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55BD8D" w14:textId="07E446F2" w:rsidR="00254888" w:rsidRPr="00822632" w:rsidRDefault="00254888" w:rsidP="00F82C04">
      <w:pPr>
        <w:spacing w:line="240" w:lineRule="auto"/>
        <w:rPr>
          <w:rFonts w:ascii="Times New Roman" w:eastAsia="Times New Roman" w:cs="Times New Roman"/>
          <w:color w:val="1C1C1C"/>
          <w:sz w:val="24"/>
          <w:szCs w:val="24"/>
          <w:rtl/>
        </w:rPr>
      </w:pPr>
      <w:r w:rsidRPr="00822632">
        <w:rPr>
          <w:rFonts w:ascii="Times New Roman" w:eastAsia="Times New Roman" w:cs="Times New Roman"/>
          <w:noProof/>
          <w:color w:val="1C1C1C"/>
          <w:sz w:val="24"/>
          <w:szCs w:val="24"/>
        </w:rPr>
        <w:drawing>
          <wp:anchor distT="0" distB="0" distL="114300" distR="114300" simplePos="0" relativeHeight="251670528" behindDoc="0" locked="0" layoutInCell="1" allowOverlap="1" wp14:anchorId="09B13EF1" wp14:editId="34F41971">
            <wp:simplePos x="0" y="0"/>
            <wp:positionH relativeFrom="column">
              <wp:posOffset>-396240</wp:posOffset>
            </wp:positionH>
            <wp:positionV relativeFrom="paragraph">
              <wp:posOffset>271780</wp:posOffset>
            </wp:positionV>
            <wp:extent cx="2346248" cy="1108953"/>
            <wp:effectExtent l="0" t="0" r="0" b="0"/>
            <wp:wrapSquare wrapText="bothSides"/>
            <wp:docPr id="10"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7B559B84" w14:textId="5B82689C" w:rsidR="00254888" w:rsidRPr="00822632" w:rsidRDefault="00F82C04" w:rsidP="00254888">
      <w:pPr>
        <w:rPr>
          <w:rFonts w:ascii="Times New Roman" w:eastAsia="Times New Roman" w:cs="Times New Roman"/>
          <w:sz w:val="24"/>
          <w:szCs w:val="24"/>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71552" behindDoc="0" locked="0" layoutInCell="1" allowOverlap="1" wp14:anchorId="74B3CE38" wp14:editId="0D0718C5">
                <wp:simplePos x="0" y="0"/>
                <wp:positionH relativeFrom="column">
                  <wp:posOffset>4621530</wp:posOffset>
                </wp:positionH>
                <wp:positionV relativeFrom="paragraph">
                  <wp:posOffset>122745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3436691" w14:textId="248E0F09" w:rsidR="00254888" w:rsidRPr="005D41F6" w:rsidRDefault="00254888" w:rsidP="00090F55">
                            <w:pPr>
                              <w:bidi w:val="0"/>
                              <w:spacing w:after="160" w:line="259" w:lineRule="auto"/>
                              <w:jc w:val="center"/>
                              <w:rPr>
                                <w:rFonts w:asciiTheme="minorHAnsi" w:eastAsiaTheme="minorHAnsi" w:hAnsiTheme="minorHAnsi" w:cstheme="minorBidi"/>
                                <w:b/>
                                <w:bCs/>
                                <w:sz w:val="28"/>
                                <w:szCs w:val="28"/>
                                <w:rtl/>
                                <w:lang w:bidi="ar-EG"/>
                              </w:rPr>
                            </w:pPr>
                            <w:r w:rsidRPr="005D41F6">
                              <w:rPr>
                                <w:rFonts w:asciiTheme="minorHAnsi" w:eastAsiaTheme="minorHAnsi" w:hAnsiTheme="minorHAnsi" w:cstheme="minorBidi"/>
                                <w:b/>
                                <w:bCs/>
                                <w:sz w:val="28"/>
                                <w:szCs w:val="28"/>
                                <w:rtl/>
                                <w:lang w:bidi="ar-EG"/>
                              </w:rPr>
                              <w:t>جامعة ميد</w:t>
                            </w:r>
                            <w:r w:rsidR="00BA2E97" w:rsidRPr="005D41F6">
                              <w:rPr>
                                <w:rFonts w:asciiTheme="minorHAnsi" w:eastAsiaTheme="minorHAnsi" w:hAnsiTheme="minorHAnsi" w:cstheme="minorBidi" w:hint="cs"/>
                                <w:b/>
                                <w:bCs/>
                                <w:sz w:val="28"/>
                                <w:szCs w:val="28"/>
                                <w:rtl/>
                                <w:lang w:bidi="ar-EG"/>
                              </w:rPr>
                              <w:t xml:space="preserve"> </w:t>
                            </w:r>
                            <w:r w:rsidR="00B47276" w:rsidRPr="005D41F6">
                              <w:rPr>
                                <w:rFonts w:asciiTheme="minorHAnsi" w:eastAsiaTheme="minorHAnsi" w:hAnsiTheme="minorHAnsi" w:cstheme="minorBidi" w:hint="cs"/>
                                <w:b/>
                                <w:bCs/>
                                <w:sz w:val="28"/>
                                <w:szCs w:val="28"/>
                                <w:rtl/>
                                <w:lang w:bidi="ar-EG"/>
                              </w:rPr>
                              <w:t>أ</w:t>
                            </w:r>
                            <w:r w:rsidRPr="005D41F6">
                              <w:rPr>
                                <w:rFonts w:asciiTheme="minorHAnsi" w:eastAsiaTheme="minorHAnsi" w:hAnsiTheme="minorHAnsi" w:cstheme="minorBidi"/>
                                <w:b/>
                                <w:bCs/>
                                <w:sz w:val="28"/>
                                <w:szCs w:val="28"/>
                                <w:rtl/>
                                <w:lang w:bidi="ar-EG"/>
                              </w:rPr>
                              <w:t xml:space="preserve">وشن </w:t>
                            </w:r>
                          </w:p>
                          <w:p w14:paraId="5BC2AA75" w14:textId="77777777" w:rsidR="00254888" w:rsidRPr="00CB2057" w:rsidRDefault="00254888" w:rsidP="00090F55">
                            <w:pPr>
                              <w:bidi w:val="0"/>
                              <w:spacing w:after="160" w:line="259" w:lineRule="auto"/>
                              <w:jc w:val="center"/>
                              <w:rPr>
                                <w:rFonts w:ascii="Traditional Arabic" w:eastAsiaTheme="minorHAnsi" w:hAnsi="Traditional Arabic" w:cs="Traditional Arabic"/>
                                <w:b/>
                                <w:bCs/>
                                <w:sz w:val="24"/>
                                <w:szCs w:val="24"/>
                                <w:lang w:bidi="ar-EG"/>
                              </w:rPr>
                            </w:pPr>
                            <w:r w:rsidRPr="005D41F6">
                              <w:rPr>
                                <w:rFonts w:asciiTheme="minorHAnsi" w:eastAsiaTheme="minorHAnsi" w:hAnsiTheme="minorHAnsi" w:cstheme="minorBidi"/>
                                <w:b/>
                                <w:bCs/>
                                <w:sz w:val="28"/>
                                <w:szCs w:val="28"/>
                                <w:rtl/>
                                <w:lang w:bidi="ar-EG"/>
                              </w:rPr>
                              <w:t xml:space="preserve">برنامج الدكتوراة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B3CE38" id="Rectangle 53" o:spid="_x0000_s1026" style="position:absolute;margin-left:363.9pt;margin-top:9.65pt;width:114.8pt;height:1in;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wkpmDeAAAAAKAQAADwAAAGRycy9kb3ducmV2LnhtbEyPwU7DMBBE70j8g7VIXBB1aGhDQ5yq&#10;Qqq4VaKNxNWNt0lEvA6206Z/z3KC4+yMZt4W68n24ow+dI4UPM0SEEi1Mx01CqrD9vEFRIiajO4d&#10;oYIrBliXtzeFzo270Aee97ERXEIh1wraGIdcylC3aHWYuQGJvZPzVkeWvpHG6wuX217Ok2Qpre6I&#10;F1o94FuL9dd+tApOdSXfP+X39tD4XZVtpnFx3T0odX83bV5BRJziXxh+8RkdSmY6upFMEL2CbJ4x&#10;emRjlYLgwGqRPYM48mGZpiDLQv5/ofwBAAD//wMAUEsBAi0AFAAGAAgAAAAhALaDOJL+AAAA4QEA&#10;ABMAAAAAAAAAAAAAAAAAAAAAAFtDb250ZW50X1R5cGVzXS54bWxQSwECLQAUAAYACAAAACEAOP0h&#10;/9YAAACUAQAACwAAAAAAAAAAAAAAAAAvAQAAX3JlbHMvLnJlbHNQSwECLQAUAAYACAAAACEAjYfg&#10;w4ECAAAmBQAADgAAAAAAAAAAAAAAAAAuAgAAZHJzL2Uyb0RvYy54bWxQSwECLQAUAAYACAAAACEA&#10;wkpmDeAAAAAKAQAADwAAAAAAAAAAAAAAAADbBAAAZHJzL2Rvd25yZXYueG1sUEsFBgAAAAAEAAQA&#10;8wAAAOgFAAAAAA==&#10;" fillcolor="window" strokecolor="window" strokeweight="1pt">
                <v:textbox>
                  <w:txbxContent>
                    <w:p w14:paraId="53436691" w14:textId="248E0F09" w:rsidR="00254888" w:rsidRPr="005D41F6" w:rsidRDefault="00254888" w:rsidP="00090F55">
                      <w:pPr>
                        <w:bidi w:val="0"/>
                        <w:spacing w:after="160" w:line="259" w:lineRule="auto"/>
                        <w:jc w:val="center"/>
                        <w:rPr>
                          <w:rFonts w:asciiTheme="minorHAnsi" w:eastAsiaTheme="minorHAnsi" w:hAnsiTheme="minorHAnsi" w:cstheme="minorBidi"/>
                          <w:b/>
                          <w:bCs/>
                          <w:sz w:val="28"/>
                          <w:szCs w:val="28"/>
                          <w:rtl/>
                          <w:lang w:bidi="ar-EG"/>
                        </w:rPr>
                      </w:pPr>
                      <w:r w:rsidRPr="005D41F6">
                        <w:rPr>
                          <w:rFonts w:asciiTheme="minorHAnsi" w:eastAsiaTheme="minorHAnsi" w:hAnsiTheme="minorHAnsi" w:cstheme="minorBidi"/>
                          <w:b/>
                          <w:bCs/>
                          <w:sz w:val="28"/>
                          <w:szCs w:val="28"/>
                          <w:rtl/>
                          <w:lang w:bidi="ar-EG"/>
                        </w:rPr>
                        <w:t>جامعة ميد</w:t>
                      </w:r>
                      <w:r w:rsidR="00BA2E97" w:rsidRPr="005D41F6">
                        <w:rPr>
                          <w:rFonts w:asciiTheme="minorHAnsi" w:eastAsiaTheme="minorHAnsi" w:hAnsiTheme="minorHAnsi" w:cstheme="minorBidi" w:hint="cs"/>
                          <w:b/>
                          <w:bCs/>
                          <w:sz w:val="28"/>
                          <w:szCs w:val="28"/>
                          <w:rtl/>
                          <w:lang w:bidi="ar-EG"/>
                        </w:rPr>
                        <w:t xml:space="preserve"> </w:t>
                      </w:r>
                      <w:r w:rsidR="00B47276" w:rsidRPr="005D41F6">
                        <w:rPr>
                          <w:rFonts w:asciiTheme="minorHAnsi" w:eastAsiaTheme="minorHAnsi" w:hAnsiTheme="minorHAnsi" w:cstheme="minorBidi" w:hint="cs"/>
                          <w:b/>
                          <w:bCs/>
                          <w:sz w:val="28"/>
                          <w:szCs w:val="28"/>
                          <w:rtl/>
                          <w:lang w:bidi="ar-EG"/>
                        </w:rPr>
                        <w:t>أ</w:t>
                      </w:r>
                      <w:r w:rsidRPr="005D41F6">
                        <w:rPr>
                          <w:rFonts w:asciiTheme="minorHAnsi" w:eastAsiaTheme="minorHAnsi" w:hAnsiTheme="minorHAnsi" w:cstheme="minorBidi"/>
                          <w:b/>
                          <w:bCs/>
                          <w:sz w:val="28"/>
                          <w:szCs w:val="28"/>
                          <w:rtl/>
                          <w:lang w:bidi="ar-EG"/>
                        </w:rPr>
                        <w:t xml:space="preserve">وشن </w:t>
                      </w:r>
                    </w:p>
                    <w:p w14:paraId="5BC2AA75" w14:textId="77777777" w:rsidR="00254888" w:rsidRPr="00CB2057" w:rsidRDefault="00254888" w:rsidP="00090F55">
                      <w:pPr>
                        <w:bidi w:val="0"/>
                        <w:spacing w:after="160" w:line="259" w:lineRule="auto"/>
                        <w:jc w:val="center"/>
                        <w:rPr>
                          <w:rFonts w:ascii="Traditional Arabic" w:eastAsiaTheme="minorHAnsi" w:hAnsi="Traditional Arabic" w:cs="Traditional Arabic"/>
                          <w:b/>
                          <w:bCs/>
                          <w:sz w:val="24"/>
                          <w:szCs w:val="24"/>
                          <w:lang w:bidi="ar-EG"/>
                        </w:rPr>
                      </w:pPr>
                      <w:r w:rsidRPr="005D41F6">
                        <w:rPr>
                          <w:rFonts w:asciiTheme="minorHAnsi" w:eastAsiaTheme="minorHAnsi" w:hAnsiTheme="minorHAnsi" w:cstheme="minorBidi"/>
                          <w:b/>
                          <w:bCs/>
                          <w:sz w:val="28"/>
                          <w:szCs w:val="28"/>
                          <w:rtl/>
                          <w:lang w:bidi="ar-EG"/>
                        </w:rPr>
                        <w:t xml:space="preserve">برنامج الدكتوراة </w:t>
                      </w:r>
                    </w:p>
                  </w:txbxContent>
                </v:textbox>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254888" w:rsidRPr="009256E7" w14:paraId="4576E37C" w14:textId="77777777" w:rsidTr="007B264B">
        <w:tc>
          <w:tcPr>
            <w:tcW w:w="8666" w:type="dxa"/>
            <w:tcBorders>
              <w:top w:val="nil"/>
              <w:left w:val="nil"/>
              <w:bottom w:val="nil"/>
              <w:right w:val="nil"/>
            </w:tcBorders>
            <w:tcMar>
              <w:top w:w="0" w:type="dxa"/>
              <w:left w:w="0" w:type="dxa"/>
              <w:bottom w:w="0" w:type="dxa"/>
              <w:right w:w="0" w:type="dxa"/>
            </w:tcMar>
          </w:tcPr>
          <w:p w14:paraId="1E3C1A3B" w14:textId="77777777" w:rsidR="00254888" w:rsidRPr="009256E7" w:rsidRDefault="00254888" w:rsidP="00334B49">
            <w:pPr>
              <w:spacing w:after="0" w:line="240" w:lineRule="auto"/>
              <w:jc w:val="center"/>
              <w:rPr>
                <w:rFonts w:ascii="Traditional Arabic" w:eastAsia="Times New Roman" w:hAnsi="Traditional Arabic" w:cs="Traditional Arabic" w:hint="cs"/>
                <w:color w:val="1C1C1C"/>
                <w:sz w:val="24"/>
                <w:szCs w:val="24"/>
                <w:rtl/>
              </w:rPr>
            </w:pPr>
          </w:p>
          <w:p w14:paraId="02C705E8" w14:textId="77777777" w:rsidR="00254888" w:rsidRPr="009256E7" w:rsidRDefault="00254888" w:rsidP="00334B49">
            <w:pPr>
              <w:spacing w:after="0" w:line="240" w:lineRule="auto"/>
              <w:jc w:val="center"/>
              <w:rPr>
                <w:rFonts w:ascii="Traditional Arabic" w:eastAsia="Times New Roman" w:hAnsi="Traditional Arabic" w:cs="Traditional Arabic"/>
                <w:color w:val="1C1C1C"/>
                <w:sz w:val="24"/>
                <w:szCs w:val="24"/>
              </w:rPr>
            </w:pPr>
          </w:p>
          <w:p w14:paraId="283A38CD" w14:textId="77777777" w:rsidR="00254888" w:rsidRPr="009256E7" w:rsidRDefault="00254888" w:rsidP="007B264B">
            <w:pPr>
              <w:spacing w:after="0" w:line="240" w:lineRule="auto"/>
              <w:jc w:val="center"/>
              <w:rPr>
                <w:rFonts w:ascii="Traditional Arabic" w:eastAsia="Times New Roman" w:hAnsi="Traditional Arabic" w:cs="Traditional Arabic"/>
                <w:color w:val="1C1C1C"/>
                <w:sz w:val="24"/>
                <w:szCs w:val="24"/>
              </w:rPr>
            </w:pPr>
          </w:p>
          <w:p w14:paraId="5CA1C7B2" w14:textId="77777777" w:rsidR="00254888" w:rsidRPr="009256E7" w:rsidRDefault="00254888" w:rsidP="007B264B">
            <w:pPr>
              <w:spacing w:before="60" w:after="0" w:line="240" w:lineRule="auto"/>
              <w:jc w:val="center"/>
              <w:rPr>
                <w:rFonts w:ascii="Traditional Arabic" w:eastAsia="Times New Roman" w:hAnsi="Traditional Arabic" w:cs="Traditional Arabic" w:hint="cs"/>
                <w:color w:val="1C1C1C"/>
                <w:sz w:val="24"/>
                <w:szCs w:val="24"/>
              </w:rPr>
            </w:pPr>
          </w:p>
        </w:tc>
      </w:tr>
    </w:tbl>
    <w:p w14:paraId="7D01F47E" w14:textId="171F191A" w:rsidR="00254888" w:rsidRPr="009256E7" w:rsidRDefault="00254888" w:rsidP="00963D4E">
      <w:pPr>
        <w:keepNext/>
        <w:pBdr>
          <w:top w:val="nil"/>
          <w:left w:val="nil"/>
          <w:bottom w:val="nil"/>
          <w:right w:val="nil"/>
          <w:between w:val="nil"/>
          <w:bar w:val="nil"/>
        </w:pBdr>
        <w:spacing w:before="50" w:after="50" w:line="240" w:lineRule="auto"/>
        <w:ind w:left="432" w:right="432"/>
        <w:jc w:val="center"/>
        <w:rPr>
          <w:rFonts w:ascii="Traditional Arabic" w:eastAsia="Times New Roman" w:hAnsi="Traditional Arabic" w:cs="Traditional Arabic"/>
          <w:b/>
          <w:bCs/>
          <w:color w:val="1C1C1C"/>
          <w:sz w:val="32"/>
          <w:szCs w:val="32"/>
        </w:rPr>
      </w:pPr>
      <w:r w:rsidRPr="00963D4E">
        <w:rPr>
          <w:rFonts w:ascii="Times New Roman" w:eastAsia="Arial Unicode MS" w:cs="Times New Roman"/>
          <w:b/>
          <w:bCs/>
          <w:color w:val="000000"/>
          <w:sz w:val="36"/>
          <w:szCs w:val="36"/>
          <w:bdr w:val="nil"/>
          <w:rtl/>
          <w:lang w:val="ar-SA"/>
          <w14:textOutline w14:w="0" w14:cap="flat" w14:cmpd="sng" w14:algn="ctr">
            <w14:noFill/>
            <w14:prstDash w14:val="solid"/>
            <w14:bevel/>
          </w14:textOutline>
        </w:rPr>
        <w:t>الدور الوسيط للتحوّل الرقمي في العلاقة بين القيادة الاستراتيجية وكفاءة إدارة القطاع العقاري</w:t>
      </w:r>
      <w:r w:rsidR="00963D4E">
        <w:rPr>
          <w:rFonts w:ascii="Times New Roman" w:eastAsia="Arial Unicode MS" w:cs="Times New Roman" w:hint="cs"/>
          <w:b/>
          <w:bCs/>
          <w:color w:val="000000"/>
          <w:sz w:val="36"/>
          <w:szCs w:val="36"/>
          <w:bdr w:val="nil"/>
          <w:rtl/>
          <w:lang w:val="ar-SA"/>
          <w14:textOutline w14:w="0" w14:cap="flat" w14:cmpd="sng" w14:algn="ctr">
            <w14:noFill/>
            <w14:prstDash w14:val="solid"/>
            <w14:bevel/>
          </w14:textOutline>
        </w:rPr>
        <w:t xml:space="preserve"> </w:t>
      </w:r>
      <w:r w:rsidRPr="00963D4E">
        <w:rPr>
          <w:rFonts w:ascii="Times New Roman" w:eastAsia="Arial Unicode MS" w:cs="Times New Roman"/>
          <w:b/>
          <w:bCs/>
          <w:color w:val="000000"/>
          <w:sz w:val="36"/>
          <w:szCs w:val="36"/>
          <w:bdr w:val="nil"/>
          <w:rtl/>
          <w:lang w:val="ar-SA"/>
          <w14:textOutline w14:w="0" w14:cap="flat" w14:cmpd="sng" w14:algn="ctr">
            <w14:noFill/>
            <w14:prstDash w14:val="solid"/>
            <w14:bevel/>
          </w14:textOutline>
        </w:rPr>
        <w:t>في المملكة العربية السعودية</w:t>
      </w:r>
    </w:p>
    <w:p w14:paraId="4F0D8DEB" w14:textId="30937123" w:rsidR="00254888" w:rsidRDefault="00254888" w:rsidP="00254888">
      <w:pPr>
        <w:spacing w:after="80" w:line="240" w:lineRule="auto"/>
        <w:jc w:val="center"/>
        <w:rPr>
          <w:rFonts w:ascii="Traditional Arabic" w:eastAsia="Times New Roman" w:hAnsi="Traditional Arabic" w:cs="Traditional Arabic" w:hint="cs"/>
          <w:b/>
          <w:bCs/>
          <w:color w:val="1C1C1C"/>
          <w:sz w:val="32"/>
          <w:szCs w:val="32"/>
          <w:rtl/>
        </w:rPr>
      </w:pPr>
    </w:p>
    <w:p w14:paraId="23680663" w14:textId="21CF2DD6" w:rsidR="000A6776" w:rsidRDefault="000A6776" w:rsidP="00254888">
      <w:pPr>
        <w:spacing w:after="80" w:line="240" w:lineRule="auto"/>
        <w:jc w:val="center"/>
        <w:rPr>
          <w:rFonts w:ascii="Traditional Arabic" w:eastAsia="Times New Roman" w:hAnsi="Traditional Arabic" w:cs="Traditional Arabic"/>
          <w:b/>
          <w:bCs/>
          <w:color w:val="1C1C1C"/>
          <w:sz w:val="32"/>
          <w:szCs w:val="32"/>
          <w:rtl/>
        </w:rPr>
      </w:pPr>
    </w:p>
    <w:p w14:paraId="241E3752" w14:textId="363D10B1" w:rsidR="002D3F76" w:rsidRDefault="002D3F76" w:rsidP="00254888">
      <w:pPr>
        <w:spacing w:after="80" w:line="240" w:lineRule="auto"/>
        <w:jc w:val="center"/>
        <w:rPr>
          <w:rFonts w:ascii="Traditional Arabic" w:eastAsia="Times New Roman" w:hAnsi="Traditional Arabic" w:cs="Traditional Arabic"/>
          <w:b/>
          <w:bCs/>
          <w:color w:val="1C1C1C"/>
          <w:sz w:val="32"/>
          <w:szCs w:val="32"/>
        </w:rPr>
      </w:pPr>
    </w:p>
    <w:p w14:paraId="5FB63037" w14:textId="77777777" w:rsidR="002D3F76" w:rsidRPr="009256E7" w:rsidRDefault="002D3F76" w:rsidP="00254888">
      <w:pPr>
        <w:spacing w:after="80" w:line="240" w:lineRule="auto"/>
        <w:jc w:val="center"/>
        <w:rPr>
          <w:rFonts w:ascii="Traditional Arabic" w:eastAsia="Times New Roman" w:hAnsi="Traditional Arabic" w:cs="Traditional Arabic" w:hint="cs"/>
          <w:b/>
          <w:bCs/>
          <w:color w:val="1C1C1C"/>
          <w:sz w:val="32"/>
          <w:szCs w:val="32"/>
        </w:rPr>
      </w:pPr>
    </w:p>
    <w:p w14:paraId="096BC31F" w14:textId="77777777" w:rsidR="00254888" w:rsidRPr="005D41F6" w:rsidRDefault="00254888" w:rsidP="005D41F6">
      <w:pPr>
        <w:bidi w:val="0"/>
        <w:spacing w:after="80" w:line="240" w:lineRule="auto"/>
        <w:jc w:val="center"/>
        <w:rPr>
          <w:rFonts w:ascii="Times New Roman" w:eastAsia="Times New Roman" w:cs="Times New Roman"/>
          <w:color w:val="1C1C1C"/>
          <w:sz w:val="32"/>
          <w:szCs w:val="32"/>
          <w:rtl/>
        </w:rPr>
      </w:pPr>
      <w:r w:rsidRPr="005D41F6">
        <w:rPr>
          <w:rFonts w:ascii="Times New Roman" w:eastAsia="Times New Roman" w:cs="Times New Roman"/>
          <w:color w:val="1C1C1C"/>
          <w:sz w:val="32"/>
          <w:szCs w:val="32"/>
          <w:rtl/>
        </w:rPr>
        <w:t>إعداد</w:t>
      </w:r>
    </w:p>
    <w:p w14:paraId="062920E8" w14:textId="77777777" w:rsidR="00254888" w:rsidRPr="005D41F6" w:rsidRDefault="00254888" w:rsidP="005D41F6">
      <w:pPr>
        <w:pBdr>
          <w:top w:val="nil"/>
          <w:left w:val="nil"/>
          <w:bottom w:val="nil"/>
          <w:right w:val="nil"/>
          <w:between w:val="nil"/>
          <w:bar w:val="nil"/>
        </w:pBdr>
        <w:spacing w:before="50" w:after="50" w:line="240" w:lineRule="auto"/>
        <w:ind w:left="432" w:right="432"/>
        <w:jc w:val="center"/>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sidRPr="005D41F6">
        <w:rPr>
          <w:rFonts w:ascii="Simplified Arabic" w:eastAsia="Arial Unicode MS"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t>صلاح ربعي زايد العتيبي</w:t>
      </w:r>
    </w:p>
    <w:p w14:paraId="18F6AAEB" w14:textId="7AC2A5AD" w:rsidR="00254888" w:rsidRPr="007A501E" w:rsidRDefault="007A501E" w:rsidP="00254888">
      <w:pPr>
        <w:spacing w:after="60" w:line="240" w:lineRule="auto"/>
        <w:jc w:val="center"/>
        <w:rPr>
          <w:rFonts w:ascii="Traditional Arabic" w:eastAsia="Times New Roman" w:hAnsi="Traditional Arabic" w:cs="Traditional Arabic"/>
          <w:b/>
          <w:bCs/>
          <w:color w:val="1C1C1C"/>
          <w:sz w:val="24"/>
          <w:szCs w:val="24"/>
        </w:rPr>
      </w:pPr>
      <w:r w:rsidRPr="007A501E">
        <w:rPr>
          <w:rFonts w:ascii="Traditional Arabic" w:eastAsia="Times New Roman" w:hAnsi="Traditional Arabic" w:cs="Traditional Arabic" w:hint="cs"/>
          <w:b/>
          <w:bCs/>
          <w:color w:val="1C1C1C"/>
          <w:sz w:val="24"/>
          <w:szCs w:val="24"/>
          <w:rtl/>
        </w:rPr>
        <w:t xml:space="preserve">المملكة العربية السعودية </w:t>
      </w:r>
    </w:p>
    <w:p w14:paraId="0A8D5709" w14:textId="6B509CA7" w:rsidR="002D3F76" w:rsidRDefault="002D3F76" w:rsidP="00254888">
      <w:pPr>
        <w:spacing w:after="60"/>
        <w:jc w:val="center"/>
        <w:rPr>
          <w:rFonts w:ascii="Traditional Arabic" w:eastAsia="Times New Roman" w:hAnsi="Traditional Arabic" w:cs="Traditional Arabic"/>
          <w:color w:val="1C1C1C"/>
          <w:sz w:val="28"/>
          <w:szCs w:val="28"/>
          <w:rtl/>
        </w:rPr>
      </w:pPr>
      <w:bookmarkStart w:id="0" w:name="OLE_LINK2"/>
    </w:p>
    <w:p w14:paraId="0E96AF34" w14:textId="77777777" w:rsidR="002D3F76" w:rsidRDefault="002D3F76" w:rsidP="00254888">
      <w:pPr>
        <w:spacing w:after="60"/>
        <w:jc w:val="center"/>
        <w:rPr>
          <w:rFonts w:ascii="Traditional Arabic" w:eastAsia="Times New Roman" w:hAnsi="Traditional Arabic" w:cs="Traditional Arabic"/>
          <w:color w:val="1C1C1C"/>
          <w:sz w:val="28"/>
          <w:szCs w:val="28"/>
          <w:rtl/>
        </w:rPr>
      </w:pPr>
    </w:p>
    <w:p w14:paraId="2F309D65" w14:textId="6B64869E" w:rsidR="00254888" w:rsidRPr="005D41F6" w:rsidRDefault="00254888" w:rsidP="00254888">
      <w:pPr>
        <w:spacing w:after="60"/>
        <w:jc w:val="center"/>
        <w:rPr>
          <w:rFonts w:ascii="Times New Roman" w:eastAsia="Times New Roman" w:cs="Times New Roman"/>
          <w:color w:val="1C1C1C"/>
          <w:sz w:val="28"/>
          <w:szCs w:val="28"/>
          <w:rtl/>
        </w:rPr>
      </w:pPr>
      <w:r w:rsidRPr="005D41F6">
        <w:rPr>
          <w:rFonts w:ascii="Times New Roman" w:eastAsia="Times New Roman" w:cs="Times New Roman"/>
          <w:color w:val="1C1C1C"/>
          <w:sz w:val="28"/>
          <w:szCs w:val="28"/>
          <w:rtl/>
        </w:rPr>
        <w:t>رسالة مقدمة إلى برنامج الدكتوراة</w:t>
      </w:r>
      <w:r w:rsidR="00404FDD" w:rsidRPr="005D41F6">
        <w:rPr>
          <w:rFonts w:ascii="Times New Roman" w:eastAsia="Times New Roman" w:cs="Times New Roman" w:hint="cs"/>
          <w:color w:val="1C1C1C"/>
          <w:sz w:val="28"/>
          <w:szCs w:val="28"/>
          <w:rtl/>
        </w:rPr>
        <w:t xml:space="preserve"> </w:t>
      </w:r>
    </w:p>
    <w:p w14:paraId="3776DAA0" w14:textId="1F778068" w:rsidR="005D41F6" w:rsidRPr="005D41F6" w:rsidRDefault="005D41F6" w:rsidP="005D41F6">
      <w:pPr>
        <w:spacing w:after="0"/>
        <w:jc w:val="center"/>
        <w:rPr>
          <w:rFonts w:ascii="Times New Roman" w:eastAsia="Times New Roman" w:cs="Times New Roman"/>
          <w:b/>
          <w:bCs/>
          <w:color w:val="1C1C1C"/>
          <w:sz w:val="28"/>
          <w:szCs w:val="28"/>
        </w:rPr>
      </w:pPr>
      <w:r w:rsidRPr="005D41F6">
        <w:rPr>
          <w:rFonts w:ascii="Times New Roman" w:eastAsia="Times New Roman" w:cs="Times New Roman"/>
          <w:b/>
          <w:bCs/>
          <w:color w:val="1C1C1C"/>
          <w:sz w:val="28"/>
          <w:szCs w:val="28"/>
          <w:rtl/>
        </w:rPr>
        <w:t xml:space="preserve">كجزء من متطلبات نيل درجة </w:t>
      </w:r>
      <w:r w:rsidRPr="005D41F6">
        <w:rPr>
          <w:rFonts w:ascii="Times New Roman" w:eastAsia="Times New Roman" w:cs="Times New Roman" w:hint="cs"/>
          <w:b/>
          <w:bCs/>
          <w:color w:val="1C1C1C"/>
          <w:sz w:val="28"/>
          <w:szCs w:val="28"/>
          <w:rtl/>
        </w:rPr>
        <w:t>دكتوراه</w:t>
      </w:r>
      <w:r w:rsidRPr="005D41F6">
        <w:rPr>
          <w:rFonts w:ascii="Times New Roman" w:eastAsia="Times New Roman" w:cs="Times New Roman"/>
          <w:b/>
          <w:bCs/>
          <w:color w:val="1C1C1C"/>
          <w:sz w:val="28"/>
          <w:szCs w:val="28"/>
          <w:rtl/>
        </w:rPr>
        <w:t xml:space="preserve"> </w:t>
      </w:r>
      <w:r w:rsidRPr="005D41F6">
        <w:rPr>
          <w:rFonts w:ascii="Times New Roman" w:eastAsia="Times New Roman" w:cs="Times New Roman" w:hint="cs"/>
          <w:b/>
          <w:bCs/>
          <w:color w:val="1C1C1C"/>
          <w:sz w:val="28"/>
          <w:szCs w:val="28"/>
          <w:rtl/>
        </w:rPr>
        <w:t xml:space="preserve">الفلسفة </w:t>
      </w:r>
      <w:r w:rsidRPr="005D41F6">
        <w:rPr>
          <w:rFonts w:ascii="Times New Roman" w:eastAsia="Times New Roman" w:cs="Times New Roman"/>
          <w:b/>
          <w:bCs/>
          <w:color w:val="1C1C1C"/>
          <w:sz w:val="28"/>
          <w:szCs w:val="28"/>
          <w:rtl/>
        </w:rPr>
        <w:t xml:space="preserve">في </w:t>
      </w:r>
      <w:r w:rsidRPr="005D41F6">
        <w:rPr>
          <w:rFonts w:ascii="Times New Roman" w:eastAsia="Times New Roman" w:cs="Times New Roman" w:hint="cs"/>
          <w:b/>
          <w:bCs/>
          <w:color w:val="1C1C1C"/>
          <w:sz w:val="28"/>
          <w:szCs w:val="28"/>
          <w:rtl/>
        </w:rPr>
        <w:t>الادارة</w:t>
      </w:r>
      <w:r w:rsidRPr="005D41F6">
        <w:rPr>
          <w:rFonts w:ascii="Times New Roman" w:eastAsia="Times New Roman" w:cs="Times New Roman" w:hint="cs"/>
          <w:b/>
          <w:bCs/>
          <w:color w:val="1C1C1C"/>
          <w:sz w:val="28"/>
          <w:szCs w:val="28"/>
          <w:rtl/>
        </w:rPr>
        <w:t xml:space="preserve"> </w:t>
      </w:r>
    </w:p>
    <w:p w14:paraId="7712F352" w14:textId="0E3F8FA8" w:rsidR="00254888" w:rsidRPr="005D41F6" w:rsidRDefault="00254888" w:rsidP="00254888">
      <w:pPr>
        <w:spacing w:after="0"/>
        <w:jc w:val="center"/>
        <w:rPr>
          <w:rFonts w:ascii="Traditional Arabic" w:eastAsia="Times New Roman" w:hAnsi="Traditional Arabic" w:cs="Traditional Arabic"/>
          <w:b/>
          <w:bCs/>
          <w:color w:val="1C1C1C"/>
          <w:sz w:val="24"/>
          <w:szCs w:val="24"/>
        </w:rPr>
      </w:pPr>
    </w:p>
    <w:bookmarkEnd w:id="0"/>
    <w:p w14:paraId="2D0D8381" w14:textId="77777777" w:rsidR="00254888" w:rsidRPr="009256E7" w:rsidRDefault="00254888" w:rsidP="00254888">
      <w:pPr>
        <w:spacing w:after="0"/>
        <w:jc w:val="center"/>
        <w:rPr>
          <w:rFonts w:ascii="Traditional Arabic" w:eastAsia="Times New Roman" w:hAnsi="Traditional Arabic" w:cs="Traditional Arabic"/>
          <w:color w:val="1C1C1C"/>
          <w:sz w:val="28"/>
          <w:szCs w:val="28"/>
          <w:rtl/>
        </w:rPr>
      </w:pPr>
    </w:p>
    <w:p w14:paraId="538955DB" w14:textId="77777777" w:rsidR="00254888" w:rsidRPr="009256E7" w:rsidRDefault="00254888" w:rsidP="00254888">
      <w:pPr>
        <w:spacing w:after="0"/>
        <w:jc w:val="center"/>
        <w:rPr>
          <w:rFonts w:ascii="Traditional Arabic" w:eastAsia="Times New Roman" w:hAnsi="Traditional Arabic" w:cs="Traditional Arabic"/>
          <w:color w:val="1C1C1C"/>
          <w:sz w:val="28"/>
          <w:szCs w:val="28"/>
          <w:rtl/>
        </w:rPr>
      </w:pPr>
    </w:p>
    <w:p w14:paraId="26B88197" w14:textId="4D14B283" w:rsidR="00254888" w:rsidRPr="009256E7" w:rsidRDefault="005D41F6" w:rsidP="00254888">
      <w:pPr>
        <w:tabs>
          <w:tab w:val="left" w:pos="3666"/>
        </w:tabs>
        <w:spacing w:after="0" w:line="360" w:lineRule="auto"/>
        <w:jc w:val="center"/>
        <w:rPr>
          <w:rFonts w:ascii="Traditional Arabic" w:eastAsia="Calibri" w:hAnsi="Traditional Arabic" w:cs="Traditional Arabic"/>
          <w:b/>
          <w:bCs/>
          <w:sz w:val="28"/>
          <w:szCs w:val="28"/>
          <w:rtl/>
          <w:lang w:bidi="ar-EG"/>
        </w:rPr>
      </w:pPr>
      <w:r w:rsidRPr="005D41F6">
        <w:rPr>
          <w:rFonts w:ascii="Times New Roman" w:eastAsia="Times New Roman" w:cs="Times New Roman"/>
          <w:color w:val="1C1C1C"/>
          <w:sz w:val="28"/>
          <w:szCs w:val="28"/>
          <w:rtl/>
        </w:rPr>
        <w:t>العام الجامعي</w:t>
      </w:r>
      <w:r w:rsidRPr="005D41F6">
        <w:rPr>
          <w:rFonts w:ascii="Times New Roman" w:eastAsia="Times New Roman" w:cs="Times New Roman"/>
          <w:color w:val="1C1C1C"/>
          <w:sz w:val="28"/>
          <w:szCs w:val="28"/>
        </w:rPr>
        <w:t>2026 </w:t>
      </w:r>
      <w:r w:rsidRPr="005D41F6">
        <w:rPr>
          <w:rFonts w:ascii="Times New Roman" w:eastAsia="Times New Roman" w:cs="Times New Roman"/>
          <w:color w:val="1C1C1C"/>
          <w:sz w:val="28"/>
          <w:szCs w:val="28"/>
          <w:rtl/>
        </w:rPr>
        <w:t>م</w:t>
      </w:r>
      <w:r w:rsidRPr="005D41F6">
        <w:rPr>
          <w:rFonts w:ascii="Times New Roman" w:eastAsia="Times New Roman" w:cs="Times New Roman"/>
          <w:b/>
          <w:bCs/>
          <w:color w:val="1C1C1C"/>
          <w:sz w:val="28"/>
          <w:szCs w:val="28"/>
          <w:rtl/>
        </w:rPr>
        <w:t> </w:t>
      </w:r>
      <w:r w:rsidRPr="005D41F6">
        <w:rPr>
          <w:rFonts w:ascii="Times New Roman" w:eastAsia="Times New Roman" w:cs="Times New Roman"/>
          <w:b/>
          <w:bCs/>
          <w:color w:val="1C1C1C"/>
          <w:sz w:val="28"/>
          <w:szCs w:val="28"/>
        </w:rPr>
        <w:br/>
      </w:r>
      <w:r w:rsidRPr="005D41F6">
        <w:rPr>
          <w:rFonts w:ascii="Traditional Arabic" w:eastAsia="Calibri" w:hAnsi="Traditional Arabic" w:cs="Traditional Arabic"/>
          <w:b/>
          <w:bCs/>
          <w:sz w:val="28"/>
          <w:szCs w:val="28"/>
          <w:rtl/>
          <w:lang w:bidi="ar-EG"/>
        </w:rPr>
        <w:t xml:space="preserve">1447ه‍ - </w:t>
      </w:r>
      <w:r w:rsidRPr="005D41F6">
        <w:rPr>
          <w:rFonts w:ascii="Traditional Arabic" w:eastAsia="Calibri" w:hAnsi="Traditional Arabic" w:cs="Traditional Arabic" w:hint="cs"/>
          <w:b/>
          <w:bCs/>
          <w:sz w:val="28"/>
          <w:szCs w:val="28"/>
          <w:rtl/>
          <w:lang w:bidi="ar-EG"/>
        </w:rPr>
        <w:t>1448ه</w:t>
      </w:r>
    </w:p>
    <w:p w14:paraId="1AC1E34C" w14:textId="77777777" w:rsidR="00254888" w:rsidRPr="00822632" w:rsidRDefault="00254888" w:rsidP="00254888">
      <w:pPr>
        <w:spacing w:after="0" w:line="240" w:lineRule="auto"/>
        <w:rPr>
          <w:rFonts w:ascii="Times New Roman" w:eastAsia="Times New Roman" w:cs="Times New Roman"/>
          <w:color w:val="1C1C1C"/>
          <w:sz w:val="24"/>
          <w:szCs w:val="24"/>
        </w:rPr>
      </w:pPr>
      <w:r w:rsidRPr="00822632">
        <w:rPr>
          <w:rFonts w:ascii="Times New Roman" w:eastAsia="Times New Roman" w:cs="Times New Roman"/>
          <w:noProof/>
          <w:color w:val="1C1C1C"/>
          <w:sz w:val="24"/>
          <w:szCs w:val="24"/>
        </w:rPr>
        <w:lastRenderedPageBreak/>
        <w:drawing>
          <wp:anchor distT="0" distB="0" distL="114300" distR="114300" simplePos="0" relativeHeight="251673600" behindDoc="0" locked="0" layoutInCell="1" allowOverlap="1" wp14:anchorId="3032E7EB" wp14:editId="2BF7F88A">
            <wp:simplePos x="0" y="0"/>
            <wp:positionH relativeFrom="column">
              <wp:posOffset>-167640</wp:posOffset>
            </wp:positionH>
            <wp:positionV relativeFrom="paragraph">
              <wp:posOffset>83820</wp:posOffset>
            </wp:positionV>
            <wp:extent cx="2346248" cy="1108953"/>
            <wp:effectExtent l="0" t="0" r="0" b="0"/>
            <wp:wrapSquare wrapText="bothSides"/>
            <wp:docPr id="11"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cs="Times New Roman"/>
          <w:noProof/>
          <w:color w:val="1C1C1C"/>
          <w:sz w:val="24"/>
          <w:szCs w:val="24"/>
        </w:rPr>
        <mc:AlternateContent>
          <mc:Choice Requires="wps">
            <w:drawing>
              <wp:anchor distT="0" distB="0" distL="114300" distR="114300" simplePos="0" relativeHeight="251672576" behindDoc="0" locked="0" layoutInCell="1" allowOverlap="1" wp14:anchorId="63069BA0" wp14:editId="0F8D2CA2">
                <wp:simplePos x="0" y="0"/>
                <wp:positionH relativeFrom="column">
                  <wp:posOffset>4434840</wp:posOffset>
                </wp:positionH>
                <wp:positionV relativeFrom="paragraph">
                  <wp:posOffset>213360</wp:posOffset>
                </wp:positionV>
                <wp:extent cx="1882140" cy="929640"/>
                <wp:effectExtent l="0" t="0" r="22860" b="22860"/>
                <wp:wrapSquare wrapText="bothSides"/>
                <wp:docPr id="9"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14572EE" w14:textId="77777777" w:rsidR="00254888" w:rsidRPr="007A4A5D" w:rsidRDefault="00254888" w:rsidP="007A4A5D">
                            <w:pPr>
                              <w:bidi w:val="0"/>
                              <w:spacing w:after="160" w:line="259" w:lineRule="auto"/>
                              <w:jc w:val="center"/>
                              <w:rPr>
                                <w:rFonts w:asciiTheme="minorHAnsi" w:eastAsiaTheme="minorHAnsi" w:hAnsiTheme="minorHAnsi" w:cstheme="minorBidi"/>
                                <w:b/>
                                <w:bCs/>
                                <w:sz w:val="28"/>
                                <w:szCs w:val="28"/>
                                <w:rtl/>
                                <w:lang w:bidi="ar-EG"/>
                              </w:rPr>
                            </w:pPr>
                            <w:r w:rsidRPr="007A4A5D">
                              <w:rPr>
                                <w:rFonts w:asciiTheme="minorHAnsi" w:eastAsiaTheme="minorHAnsi" w:hAnsiTheme="minorHAnsi" w:cstheme="minorBidi"/>
                                <w:b/>
                                <w:bCs/>
                                <w:sz w:val="28"/>
                                <w:szCs w:val="28"/>
                                <w:lang w:bidi="ar-EG"/>
                              </w:rPr>
                              <w:t>Midocean University</w:t>
                            </w:r>
                          </w:p>
                          <w:p w14:paraId="3056BDAC" w14:textId="77777777" w:rsidR="00254888" w:rsidRPr="00CB2057" w:rsidRDefault="00254888" w:rsidP="007A4A5D">
                            <w:pPr>
                              <w:bidi w:val="0"/>
                              <w:spacing w:after="160" w:line="259" w:lineRule="auto"/>
                              <w:jc w:val="center"/>
                              <w:rPr>
                                <w:rFonts w:ascii="Times New Roman" w:cs="Times New Roman"/>
                                <w:b/>
                                <w:bCs/>
                                <w:sz w:val="24"/>
                                <w:szCs w:val="24"/>
                                <w:lang w:bidi="ar-EG"/>
                              </w:rPr>
                            </w:pPr>
                            <w:r w:rsidRPr="007A4A5D">
                              <w:rPr>
                                <w:rFonts w:asciiTheme="minorHAnsi" w:eastAsiaTheme="minorHAnsi" w:hAnsiTheme="minorHAnsi" w:cstheme="min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069BA0" id="Rectangle 9" o:spid="_x0000_s1027" style="position:absolute;margin-left:349.2pt;margin-top:16.8pt;width:148.2pt;height:73.2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LNkewIAACMFAAAOAAAAZHJzL2Uyb0RvYy54bWysVEtv2zAMvg/YfxB0Xx0HXZsYdYogRYYB&#10;RVssHXpmZCkWoNckJXb260fJTl/bqVgODilSfHz8qKvrXity4D5Ia2pank0o4YbZRppdTX8+rr/M&#10;KAkRTAPKGl7TIw/0evH501XnKj61rVUN9wSDmFB1rqZtjK4qisBariGcWccNGoX1GiKqflc0HjqM&#10;rlUxnUwuis76xnnLeAh4ejMY6SLHF4KzeC9E4JGommJtMX99/m7Tt1hcQbXz4FrJxjLgA1VokAaT&#10;Poe6gQhk7+VfobRk3gYr4hmzurBCSMZzD9hNOXnXzaYFx3MvCE5wzzCF/xeW3R0ePJFNTeeUGNA4&#10;oh8IGpid4mSe4OlcqNBr4x78qAUUU6+98Dr9Yxekz5AenyHlfSQMD8vZbFqeI/IMbfPp/AJlDFO8&#10;3HY+xG/capKEmnrMnpGEw22Ig+vJJSULVslmLZXKyjGslCcHwOkiKRrbUaIgRDys6Tr/xmxvrilD&#10;OixtejlJhQHSTiiIKGqHQASzowTUDvnMos+1vLkdPpY0NXEDoR2qzRFTbVBpGXEFlNQ1nU3SbyxZ&#10;mWTlmcQjFGkWA/pJiv22z6Mr0410srXNEcfp7cDz4NhaYtpbhOQBPBIb+8Vljff4EcoiCHaUKGmt&#10;//2v8+SPfEMrJR0uCgL0aw+eI9LfDTJxXp6n+casnH+9nKLiX1u2ry1mr1cWp1Xis+BYFpN/VCdR&#10;eKufcKeXKSuawDDMPYxiVFZxWGB8FRhfLrMbbpODeGs2jqXgCbkE+GP/BN6N1IpIyjt7Wiqo3jFs&#10;8E03jV3uoxUy0+8FV6RtUnATM4HHVyOt+ms9e728bYs/AAAA//8DAFBLAwQUAAYACAAAACEADnH9&#10;2eAAAAAKAQAADwAAAGRycy9kb3ducmV2LnhtbEyPwU7DMBBE70j8g7VIXBC1oSUkaZyqQqq4VWob&#10;iasbu0nUeB1sp03/nuUEx9U+zbwpVpPt2cX40DmU8DITwAzWTnfYSKgOm+cUWIgKteodGgk3E2BV&#10;3t8VKtfuijtz2ceGUQiGXEloYxxyzkPdGqvCzA0G6Xdy3qpIp2+49upK4bbnr0Ik3KoOqaFVg/lo&#10;TX3ej1bCqa745xf/3hwav63e19P4dts+Sfn4MK2XwKKZ4h8Mv/qkDiU5Hd2IOrBeQpKlC0IlzOcJ&#10;MAKybEFbjkSmQgAvC/5/QvkDAAD//wMAUEsBAi0AFAAGAAgAAAAhALaDOJL+AAAA4QEAABMAAAAA&#10;AAAAAAAAAAAAAAAAAFtDb250ZW50X1R5cGVzXS54bWxQSwECLQAUAAYACAAAACEAOP0h/9YAAACU&#10;AQAACwAAAAAAAAAAAAAAAAAvAQAAX3JlbHMvLnJlbHNQSwECLQAUAAYACAAAACEADmSzZHsCAAAj&#10;BQAADgAAAAAAAAAAAAAAAAAuAgAAZHJzL2Uyb0RvYy54bWxQSwECLQAUAAYACAAAACEADnH92eAA&#10;AAAKAQAADwAAAAAAAAAAAAAAAADVBAAAZHJzL2Rvd25yZXYueG1sUEsFBgAAAAAEAAQA8wAAAOIF&#10;AAAAAA==&#10;" fillcolor="window" strokecolor="window" strokeweight="1pt">
                <v:textbox>
                  <w:txbxContent>
                    <w:p w14:paraId="114572EE" w14:textId="77777777" w:rsidR="00254888" w:rsidRPr="007A4A5D" w:rsidRDefault="00254888" w:rsidP="007A4A5D">
                      <w:pPr>
                        <w:bidi w:val="0"/>
                        <w:spacing w:after="160" w:line="259" w:lineRule="auto"/>
                        <w:jc w:val="center"/>
                        <w:rPr>
                          <w:rFonts w:asciiTheme="minorHAnsi" w:eastAsiaTheme="minorHAnsi" w:hAnsiTheme="minorHAnsi" w:cstheme="minorBidi"/>
                          <w:b/>
                          <w:bCs/>
                          <w:sz w:val="28"/>
                          <w:szCs w:val="28"/>
                          <w:rtl/>
                          <w:lang w:bidi="ar-EG"/>
                        </w:rPr>
                      </w:pPr>
                      <w:r w:rsidRPr="007A4A5D">
                        <w:rPr>
                          <w:rFonts w:asciiTheme="minorHAnsi" w:eastAsiaTheme="minorHAnsi" w:hAnsiTheme="minorHAnsi" w:cstheme="minorBidi"/>
                          <w:b/>
                          <w:bCs/>
                          <w:sz w:val="28"/>
                          <w:szCs w:val="28"/>
                          <w:lang w:bidi="ar-EG"/>
                        </w:rPr>
                        <w:t>Midocean University</w:t>
                      </w:r>
                    </w:p>
                    <w:p w14:paraId="3056BDAC" w14:textId="77777777" w:rsidR="00254888" w:rsidRPr="00CB2057" w:rsidRDefault="00254888" w:rsidP="007A4A5D">
                      <w:pPr>
                        <w:bidi w:val="0"/>
                        <w:spacing w:after="160" w:line="259" w:lineRule="auto"/>
                        <w:jc w:val="center"/>
                        <w:rPr>
                          <w:rFonts w:ascii="Times New Roman" w:cs="Times New Roman"/>
                          <w:b/>
                          <w:bCs/>
                          <w:sz w:val="24"/>
                          <w:szCs w:val="24"/>
                          <w:lang w:bidi="ar-EG"/>
                        </w:rPr>
                      </w:pPr>
                      <w:r w:rsidRPr="007A4A5D">
                        <w:rPr>
                          <w:rFonts w:asciiTheme="minorHAnsi" w:eastAsiaTheme="minorHAnsi" w:hAnsiTheme="minorHAnsi" w:cstheme="min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254888" w:rsidRPr="00822632" w14:paraId="03F55A8D" w14:textId="77777777" w:rsidTr="00334B4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A856E3C" w14:textId="77777777" w:rsidR="00254888" w:rsidRPr="00822632" w:rsidRDefault="00254888" w:rsidP="00334B49">
            <w:pPr>
              <w:spacing w:after="0" w:line="240" w:lineRule="auto"/>
              <w:jc w:val="center"/>
              <w:rPr>
                <w:rFonts w:ascii="Times New Roman" w:eastAsia="Times New Roman" w:cs="Times New Roman"/>
                <w:color w:val="1C1C1C"/>
                <w:sz w:val="24"/>
                <w:szCs w:val="24"/>
              </w:rPr>
            </w:pPr>
          </w:p>
          <w:p w14:paraId="3BE2B98E" w14:textId="77777777" w:rsidR="00254888" w:rsidRPr="00822632" w:rsidRDefault="00254888" w:rsidP="00334B49">
            <w:pPr>
              <w:spacing w:before="60" w:after="0" w:line="240" w:lineRule="auto"/>
              <w:rPr>
                <w:rFonts w:ascii="Times New Roman" w:eastAsia="Times New Roman" w:cs="Times New Roman"/>
                <w:color w:val="1C1C1C"/>
                <w:sz w:val="24"/>
                <w:szCs w:val="24"/>
              </w:rPr>
            </w:pPr>
          </w:p>
        </w:tc>
      </w:tr>
    </w:tbl>
    <w:p w14:paraId="28433416" w14:textId="2E62DB40" w:rsidR="00A17855" w:rsidRDefault="00A17855" w:rsidP="008349B0">
      <w:pPr>
        <w:bidi w:val="0"/>
        <w:spacing w:after="80" w:line="240" w:lineRule="auto"/>
        <w:jc w:val="center"/>
        <w:rPr>
          <w:rFonts w:ascii="Times New Roman" w:eastAsia="Times New Roman" w:cs="Times New Roman"/>
          <w:b/>
          <w:bCs/>
          <w:color w:val="1C1C1C"/>
          <w:sz w:val="36"/>
          <w:szCs w:val="36"/>
        </w:rPr>
      </w:pPr>
    </w:p>
    <w:p w14:paraId="218202A4" w14:textId="77777777" w:rsidR="00C22D3D" w:rsidRDefault="00C22D3D" w:rsidP="00C22D3D">
      <w:pPr>
        <w:bidi w:val="0"/>
        <w:spacing w:after="80" w:line="240" w:lineRule="auto"/>
        <w:jc w:val="center"/>
        <w:rPr>
          <w:rFonts w:ascii="Times New Roman" w:eastAsia="Times New Roman" w:cs="Times New Roman"/>
          <w:b/>
          <w:bCs/>
          <w:color w:val="1C1C1C"/>
          <w:sz w:val="36"/>
          <w:szCs w:val="36"/>
        </w:rPr>
      </w:pPr>
    </w:p>
    <w:p w14:paraId="769F7E27" w14:textId="3B06F484" w:rsidR="00254888" w:rsidRPr="007B3DC2" w:rsidRDefault="000C47E9" w:rsidP="00A17855">
      <w:pPr>
        <w:bidi w:val="0"/>
        <w:spacing w:after="80" w:line="240" w:lineRule="auto"/>
        <w:jc w:val="center"/>
        <w:rPr>
          <w:rFonts w:ascii="Times New Roman" w:eastAsia="Times New Roman" w:cs="Times New Roman"/>
          <w:b/>
          <w:bCs/>
          <w:color w:val="1C1C1C"/>
          <w:sz w:val="32"/>
          <w:szCs w:val="32"/>
        </w:rPr>
      </w:pPr>
      <w:r w:rsidRPr="007B3DC2">
        <w:rPr>
          <w:rFonts w:ascii="Times New Roman" w:eastAsia="Times New Roman" w:cs="Times New Roman"/>
          <w:b/>
          <w:bCs/>
          <w:color w:val="1C1C1C"/>
          <w:sz w:val="32"/>
          <w:szCs w:val="32"/>
        </w:rPr>
        <w:t>The mediating role of digital</w:t>
      </w:r>
      <w:r w:rsidR="00A17855" w:rsidRPr="007B3DC2">
        <w:rPr>
          <w:rFonts w:ascii="Times New Roman" w:eastAsia="Times New Roman" w:cs="Times New Roman"/>
          <w:b/>
          <w:bCs/>
          <w:color w:val="1C1C1C"/>
          <w:sz w:val="32"/>
          <w:szCs w:val="32"/>
        </w:rPr>
        <w:t xml:space="preserve"> </w:t>
      </w:r>
      <w:r w:rsidRPr="007B3DC2">
        <w:rPr>
          <w:rFonts w:ascii="Times New Roman" w:eastAsia="Times New Roman" w:cs="Times New Roman"/>
          <w:b/>
          <w:bCs/>
          <w:color w:val="1C1C1C"/>
          <w:sz w:val="32"/>
          <w:szCs w:val="32"/>
        </w:rPr>
        <w:t>transformation in the relationship between strategic leadership and the efficiency of real estate sector management in Saudi Arabia</w:t>
      </w:r>
    </w:p>
    <w:p w14:paraId="5FB7A171" w14:textId="77777777" w:rsidR="008349B0" w:rsidRDefault="008349B0" w:rsidP="008349B0">
      <w:pPr>
        <w:bidi w:val="0"/>
        <w:spacing w:after="80" w:line="240" w:lineRule="auto"/>
        <w:jc w:val="center"/>
        <w:rPr>
          <w:rFonts w:ascii="Times New Roman" w:eastAsia="Times New Roman" w:cs="Times New Roman"/>
          <w:color w:val="1C1C1C"/>
          <w:sz w:val="28"/>
          <w:szCs w:val="28"/>
        </w:rPr>
      </w:pPr>
    </w:p>
    <w:p w14:paraId="22B94EE2" w14:textId="77777777" w:rsidR="008349B0" w:rsidRDefault="008349B0" w:rsidP="008349B0">
      <w:pPr>
        <w:bidi w:val="0"/>
        <w:spacing w:after="80" w:line="240" w:lineRule="auto"/>
        <w:jc w:val="center"/>
        <w:rPr>
          <w:rFonts w:ascii="Times New Roman" w:eastAsia="Times New Roman" w:cs="Times New Roman"/>
          <w:color w:val="1C1C1C"/>
          <w:sz w:val="28"/>
          <w:szCs w:val="28"/>
        </w:rPr>
      </w:pPr>
    </w:p>
    <w:p w14:paraId="2C0363C5" w14:textId="77777777" w:rsidR="008349B0" w:rsidRPr="00822632" w:rsidRDefault="008349B0" w:rsidP="008349B0">
      <w:pPr>
        <w:bidi w:val="0"/>
        <w:spacing w:after="80" w:line="240" w:lineRule="auto"/>
        <w:jc w:val="center"/>
        <w:rPr>
          <w:rFonts w:ascii="Times New Roman" w:eastAsia="Times New Roman" w:cs="Times New Roman"/>
          <w:color w:val="1C1C1C"/>
          <w:sz w:val="28"/>
          <w:szCs w:val="28"/>
        </w:rPr>
      </w:pPr>
    </w:p>
    <w:p w14:paraId="19175163" w14:textId="77777777" w:rsidR="00254888" w:rsidRPr="007B3DC2" w:rsidRDefault="00254888" w:rsidP="008349B0">
      <w:pPr>
        <w:bidi w:val="0"/>
        <w:spacing w:after="80" w:line="240" w:lineRule="auto"/>
        <w:jc w:val="center"/>
        <w:rPr>
          <w:rFonts w:ascii="Times New Roman" w:eastAsia="Times New Roman" w:cs="Times New Roman"/>
          <w:color w:val="1C1C1C"/>
          <w:sz w:val="28"/>
          <w:szCs w:val="28"/>
        </w:rPr>
      </w:pPr>
      <w:r w:rsidRPr="007B3DC2">
        <w:rPr>
          <w:rFonts w:ascii="Times New Roman" w:eastAsia="Times New Roman" w:cs="Times New Roman"/>
          <w:color w:val="1C1C1C"/>
          <w:sz w:val="28"/>
          <w:szCs w:val="28"/>
        </w:rPr>
        <w:t>Prepared by</w:t>
      </w:r>
    </w:p>
    <w:p w14:paraId="2E9A0E1F" w14:textId="77D4E893" w:rsidR="00254888" w:rsidRPr="007B3DC2" w:rsidRDefault="0036049E" w:rsidP="008349B0">
      <w:pPr>
        <w:bidi w:val="0"/>
        <w:spacing w:after="0" w:line="240" w:lineRule="auto"/>
        <w:jc w:val="center"/>
        <w:rPr>
          <w:rFonts w:ascii="Times New Roman" w:eastAsia="Calibri" w:cs="Times New Roman"/>
          <w:b/>
          <w:bCs/>
          <w:kern w:val="2"/>
          <w:sz w:val="28"/>
          <w:szCs w:val="28"/>
          <w14:ligatures w14:val="standardContextual"/>
        </w:rPr>
      </w:pPr>
      <w:r w:rsidRPr="007B3DC2">
        <w:rPr>
          <w:rFonts w:ascii="Times New Roman" w:eastAsia="Calibri" w:cs="Times New Roman"/>
          <w:b/>
          <w:bCs/>
          <w:kern w:val="2"/>
          <w:sz w:val="28"/>
          <w:szCs w:val="28"/>
          <w14:ligatures w14:val="standardContextual"/>
        </w:rPr>
        <w:t xml:space="preserve">Salah R. Z. Al- </w:t>
      </w:r>
      <w:proofErr w:type="spellStart"/>
      <w:r w:rsidRPr="007B3DC2">
        <w:rPr>
          <w:rFonts w:ascii="Times New Roman" w:eastAsia="Calibri" w:cs="Times New Roman"/>
          <w:b/>
          <w:bCs/>
          <w:kern w:val="2"/>
          <w:sz w:val="28"/>
          <w:szCs w:val="28"/>
          <w14:ligatures w14:val="standardContextual"/>
        </w:rPr>
        <w:t>Otaibi</w:t>
      </w:r>
      <w:proofErr w:type="spellEnd"/>
    </w:p>
    <w:p w14:paraId="49E22E0C" w14:textId="31AC4EE1" w:rsidR="00254888" w:rsidRPr="007A501E" w:rsidRDefault="007A501E" w:rsidP="008349B0">
      <w:pPr>
        <w:bidi w:val="0"/>
        <w:spacing w:after="300" w:line="240" w:lineRule="auto"/>
        <w:jc w:val="center"/>
        <w:rPr>
          <w:rFonts w:ascii="Times New Roman" w:eastAsia="Times New Roman" w:cs="Times New Roman"/>
          <w:b/>
          <w:bCs/>
          <w:color w:val="1C1C1C"/>
          <w:sz w:val="28"/>
          <w:szCs w:val="28"/>
        </w:rPr>
      </w:pPr>
      <w:r w:rsidRPr="007A501E">
        <w:rPr>
          <w:rFonts w:ascii="Times New Roman" w:eastAsia="Times New Roman" w:cs="Times New Roman"/>
          <w:b/>
          <w:bCs/>
          <w:color w:val="1C1C1C"/>
          <w:sz w:val="24"/>
          <w:szCs w:val="24"/>
        </w:rPr>
        <w:t>Saudi Arabia</w:t>
      </w:r>
      <w:r w:rsidR="00254888" w:rsidRPr="007A501E">
        <w:rPr>
          <w:rFonts w:ascii="Times New Roman" w:eastAsia="Times New Roman" w:cs="Times New Roman" w:hint="cs"/>
          <w:b/>
          <w:bCs/>
          <w:color w:val="1C1C1C"/>
          <w:sz w:val="28"/>
          <w:szCs w:val="28"/>
          <w:rtl/>
        </w:rPr>
        <w:t xml:space="preserve"> </w:t>
      </w:r>
    </w:p>
    <w:p w14:paraId="22E8AE0E" w14:textId="77777777" w:rsidR="00254888" w:rsidRPr="00822632" w:rsidRDefault="00254888" w:rsidP="008349B0">
      <w:pPr>
        <w:bidi w:val="0"/>
        <w:spacing w:after="60"/>
        <w:jc w:val="center"/>
        <w:rPr>
          <w:rFonts w:ascii="Times New Roman" w:eastAsia="Times New Roman" w:cs="Times New Roman"/>
          <w:color w:val="1C1C1C"/>
          <w:sz w:val="24"/>
          <w:szCs w:val="24"/>
        </w:rPr>
      </w:pPr>
    </w:p>
    <w:p w14:paraId="6A363FAD" w14:textId="77777777" w:rsidR="00C22D3D" w:rsidRPr="00C22D3D" w:rsidRDefault="00C22D3D" w:rsidP="00C22D3D">
      <w:pPr>
        <w:bidi w:val="0"/>
        <w:spacing w:after="60"/>
        <w:jc w:val="center"/>
        <w:rPr>
          <w:rFonts w:ascii="Times New Roman" w:eastAsia="Times New Roman" w:cs="Times New Roman"/>
          <w:color w:val="1C1C1C"/>
          <w:sz w:val="28"/>
          <w:szCs w:val="28"/>
        </w:rPr>
      </w:pPr>
      <w:r w:rsidRPr="00C22D3D">
        <w:rPr>
          <w:rFonts w:ascii="Times New Roman" w:eastAsia="Times New Roman" w:cs="Times New Roman"/>
          <w:color w:val="1C1C1C"/>
          <w:sz w:val="24"/>
          <w:szCs w:val="24"/>
        </w:rPr>
        <w:t>A Dissertation submitted to Doctorate Program</w:t>
      </w:r>
    </w:p>
    <w:p w14:paraId="3E35C004" w14:textId="77777777" w:rsidR="00C22D3D" w:rsidRPr="00C22D3D" w:rsidRDefault="00C22D3D" w:rsidP="00C22D3D">
      <w:pPr>
        <w:bidi w:val="0"/>
        <w:spacing w:after="60"/>
        <w:jc w:val="center"/>
        <w:rPr>
          <w:rFonts w:ascii="Times New Roman" w:eastAsia="Times New Roman" w:cs="Times New Roman"/>
          <w:color w:val="1C1C1C"/>
          <w:sz w:val="28"/>
          <w:szCs w:val="28"/>
        </w:rPr>
      </w:pPr>
      <w:r w:rsidRPr="00C22D3D">
        <w:rPr>
          <w:rFonts w:ascii="Times New Roman" w:eastAsia="Times New Roman" w:cs="Times New Roman"/>
          <w:color w:val="1C1C1C"/>
          <w:sz w:val="24"/>
          <w:szCs w:val="24"/>
        </w:rPr>
        <w:t>In partial fulfillment of the requirements for the Degree of</w:t>
      </w:r>
    </w:p>
    <w:p w14:paraId="2F143012" w14:textId="1946CF75" w:rsidR="00C22D3D" w:rsidRPr="00C22D3D" w:rsidRDefault="00C22D3D" w:rsidP="00C22D3D">
      <w:pPr>
        <w:bidi w:val="0"/>
        <w:spacing w:after="160"/>
        <w:jc w:val="center"/>
        <w:rPr>
          <w:rFonts w:ascii="Times New Roman" w:eastAsia="Times New Roman" w:cs="Times New Roman"/>
          <w:b/>
          <w:bCs/>
          <w:color w:val="1C1C1C"/>
          <w:sz w:val="24"/>
          <w:szCs w:val="24"/>
        </w:rPr>
      </w:pPr>
      <w:r w:rsidRPr="00C22D3D">
        <w:rPr>
          <w:rFonts w:ascii="Times New Roman" w:eastAsia="Times New Roman" w:cs="Times New Roman"/>
          <w:b/>
          <w:bCs/>
          <w:color w:val="1C1C1C"/>
          <w:sz w:val="24"/>
          <w:szCs w:val="24"/>
        </w:rPr>
        <w:t xml:space="preserve">Doctor of Philosophy (PhD) In </w:t>
      </w:r>
      <w:bookmarkStart w:id="1" w:name="_GoBack"/>
      <w:bookmarkEnd w:id="1"/>
      <w:r w:rsidRPr="00C22D3D">
        <w:rPr>
          <w:rFonts w:ascii="Times New Roman" w:eastAsia="Times New Roman" w:cs="Times New Roman"/>
          <w:b/>
          <w:bCs/>
          <w:color w:val="1C1C1C"/>
          <w:sz w:val="24"/>
          <w:szCs w:val="24"/>
          <w:lang w:val="en"/>
        </w:rPr>
        <w:t xml:space="preserve">Management </w:t>
      </w:r>
    </w:p>
    <w:p w14:paraId="3822C87D" w14:textId="77777777" w:rsidR="00254888" w:rsidRPr="002D494F" w:rsidRDefault="00254888" w:rsidP="008349B0">
      <w:pPr>
        <w:bidi w:val="0"/>
        <w:spacing w:after="0"/>
        <w:jc w:val="center"/>
        <w:rPr>
          <w:rFonts w:ascii="Times New Roman" w:eastAsia="Times New Roman" w:cs="Times New Roman"/>
          <w:b/>
          <w:bCs/>
          <w:color w:val="1C1C1C"/>
          <w:sz w:val="24"/>
          <w:szCs w:val="24"/>
          <w:lang w:val="en"/>
        </w:rPr>
      </w:pPr>
    </w:p>
    <w:p w14:paraId="29722EDD" w14:textId="77777777" w:rsidR="00254888" w:rsidRPr="00822632" w:rsidRDefault="00254888" w:rsidP="008349B0">
      <w:pPr>
        <w:bidi w:val="0"/>
        <w:spacing w:after="0"/>
        <w:jc w:val="center"/>
        <w:rPr>
          <w:rFonts w:ascii="Times New Roman" w:eastAsia="Times New Roman" w:cs="Times New Roman"/>
          <w:color w:val="1C1C1C"/>
          <w:sz w:val="24"/>
          <w:szCs w:val="24"/>
          <w:rtl/>
        </w:rPr>
      </w:pPr>
    </w:p>
    <w:p w14:paraId="21B89FB4" w14:textId="77777777" w:rsidR="00EC11A0" w:rsidRPr="00EC11A0" w:rsidRDefault="00EC11A0" w:rsidP="00EC11A0">
      <w:pPr>
        <w:pBdr>
          <w:top w:val="nil"/>
          <w:left w:val="nil"/>
          <w:bottom w:val="nil"/>
          <w:right w:val="nil"/>
          <w:between w:val="nil"/>
          <w:bar w:val="nil"/>
        </w:pBdr>
        <w:bidi w:val="0"/>
        <w:spacing w:before="50" w:after="50" w:line="240" w:lineRule="auto"/>
        <w:ind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EC11A0">
        <w:rPr>
          <w:rFonts w:ascii="Times New Roman" w:eastAsia="Times New Roman" w:cs="Times New Roman"/>
          <w:color w:val="1C1C1C"/>
          <w:sz w:val="24"/>
          <w:szCs w:val="24"/>
        </w:rPr>
        <w:t>Academic Year: 2026 AD</w:t>
      </w:r>
      <w:r w:rsidRPr="00EC11A0">
        <w:rPr>
          <w:rFonts w:ascii="Times New Roman" w:eastAsia="Times New Roman" w:cs="Times New Roman"/>
          <w:b/>
          <w:bCs/>
          <w:color w:val="1C1C1C"/>
          <w:sz w:val="24"/>
          <w:szCs w:val="24"/>
          <w:rtl/>
        </w:rPr>
        <w:t> </w:t>
      </w:r>
      <w:r w:rsidRPr="00EC11A0">
        <w:rPr>
          <w:rFonts w:ascii="Times New Roman" w:eastAsia="Times New Roman" w:cs="Times New Roman"/>
          <w:b/>
          <w:bCs/>
          <w:color w:val="1C1C1C"/>
          <w:sz w:val="24"/>
          <w:szCs w:val="24"/>
          <w:rtl/>
        </w:rPr>
        <w:br/>
      </w:r>
      <w:r w:rsidRPr="00EC11A0">
        <w:rPr>
          <w:rFonts w:ascii="Times New Roman" w:eastAsia="Times New Roman" w:cs="Times New Roman"/>
          <w:color w:val="1C1C1C"/>
          <w:sz w:val="24"/>
          <w:szCs w:val="24"/>
          <w:rtl/>
        </w:rPr>
        <w:t xml:space="preserve">1447–1448 </w:t>
      </w:r>
      <w:r w:rsidRPr="00EC11A0">
        <w:rPr>
          <w:rFonts w:ascii="Times New Roman" w:eastAsia="Times New Roman" w:cs="Times New Roman"/>
          <w:color w:val="1C1C1C"/>
          <w:sz w:val="24"/>
          <w:szCs w:val="24"/>
        </w:rPr>
        <w:t>AH</w:t>
      </w:r>
    </w:p>
    <w:p w14:paraId="1C7CAAC1" w14:textId="6E6B340C" w:rsidR="00254888" w:rsidRPr="00BB251F" w:rsidRDefault="00254888" w:rsidP="00BA4A71">
      <w:pPr>
        <w:pBdr>
          <w:top w:val="nil"/>
          <w:left w:val="nil"/>
          <w:bottom w:val="nil"/>
          <w:right w:val="nil"/>
          <w:between w:val="nil"/>
          <w:bar w:val="nil"/>
        </w:pBdr>
        <w:bidi w:val="0"/>
        <w:spacing w:before="50" w:after="50" w:line="240" w:lineRule="auto"/>
        <w:ind w:right="432"/>
        <w:jc w:val="center"/>
        <w:rPr>
          <w:rFonts w:ascii="Simplified Arabic" w:eastAsia="Arial Unicode MS" w:hAnsi="Simplified Arabic" w:cs="Simplified Arabic"/>
          <w:b/>
          <w:bCs/>
          <w:color w:val="000000"/>
          <w:sz w:val="28"/>
          <w:szCs w:val="28"/>
          <w:u w:color="548DD4"/>
          <w:bdr w:val="nil"/>
          <w:rtl/>
          <w14:textOutline w14:w="12700" w14:cap="flat" w14:cmpd="sng" w14:algn="ctr">
            <w14:noFill/>
            <w14:prstDash w14:val="solid"/>
            <w14:miter w14:lim="400000"/>
          </w14:textOutline>
        </w:rPr>
      </w:pPr>
    </w:p>
    <w:p w14:paraId="75AF791D" w14:textId="77777777" w:rsidR="00254888" w:rsidRDefault="00254888" w:rsidP="008349B0">
      <w:pPr>
        <w:tabs>
          <w:tab w:val="left" w:pos="3666"/>
        </w:tabs>
        <w:bidi w:val="0"/>
        <w:spacing w:after="0" w:line="360" w:lineRule="auto"/>
        <w:jc w:val="center"/>
        <w:rPr>
          <w:rFonts w:ascii="Traditional Arabic" w:eastAsia="Calibri" w:hAnsi="Traditional Arabic" w:cs="Traditional Arabic"/>
          <w:b/>
          <w:bCs/>
          <w:sz w:val="28"/>
          <w:szCs w:val="28"/>
          <w:rtl/>
          <w:lang w:bidi="ar-EG"/>
        </w:rPr>
      </w:pPr>
    </w:p>
    <w:p w14:paraId="67C646EB" w14:textId="77777777" w:rsidR="00254888" w:rsidRDefault="00254888" w:rsidP="00254888">
      <w:pPr>
        <w:tabs>
          <w:tab w:val="left" w:pos="3666"/>
        </w:tabs>
        <w:spacing w:after="0" w:line="360" w:lineRule="auto"/>
        <w:jc w:val="center"/>
        <w:rPr>
          <w:rFonts w:ascii="Traditional Arabic" w:eastAsia="Calibri" w:hAnsi="Traditional Arabic" w:cs="Traditional Arabic" w:hint="cs"/>
          <w:b/>
          <w:bCs/>
          <w:sz w:val="28"/>
          <w:szCs w:val="28"/>
          <w:rtl/>
        </w:rPr>
      </w:pPr>
    </w:p>
    <w:p w14:paraId="3C9B891A" w14:textId="77777777" w:rsidR="00254888" w:rsidRDefault="00254888" w:rsidP="00254888">
      <w:pPr>
        <w:tabs>
          <w:tab w:val="left" w:pos="3666"/>
        </w:tabs>
        <w:spacing w:after="0" w:line="360" w:lineRule="auto"/>
        <w:jc w:val="center"/>
        <w:rPr>
          <w:rFonts w:ascii="Traditional Arabic" w:eastAsia="Calibri" w:hAnsi="Traditional Arabic" w:cs="Traditional Arabic"/>
          <w:b/>
          <w:bCs/>
          <w:sz w:val="28"/>
          <w:szCs w:val="28"/>
          <w:rtl/>
          <w:lang w:bidi="ar-EG"/>
        </w:rPr>
      </w:pPr>
    </w:p>
    <w:p w14:paraId="35E77B38" w14:textId="77777777" w:rsidR="00254888" w:rsidRDefault="00254888" w:rsidP="00254888">
      <w:pPr>
        <w:tabs>
          <w:tab w:val="left" w:pos="3666"/>
        </w:tabs>
        <w:spacing w:after="0" w:line="360" w:lineRule="auto"/>
        <w:jc w:val="center"/>
        <w:rPr>
          <w:rFonts w:ascii="Traditional Arabic" w:eastAsia="Calibri" w:hAnsi="Traditional Arabic" w:cs="Traditional Arabic"/>
          <w:b/>
          <w:bCs/>
          <w:sz w:val="28"/>
          <w:szCs w:val="28"/>
          <w:rtl/>
          <w:lang w:bidi="ar-EG"/>
        </w:rPr>
      </w:pPr>
    </w:p>
    <w:p w14:paraId="2824F07E" w14:textId="5F7D9854" w:rsidR="00872B4C" w:rsidRDefault="00872B4C" w:rsidP="00872B4C">
      <w:pPr>
        <w:spacing w:after="0"/>
        <w:jc w:val="center"/>
        <w:rPr>
          <w:rtl/>
        </w:rPr>
      </w:pPr>
    </w:p>
    <w:p w14:paraId="7049B863" w14:textId="5733A10E" w:rsidR="00BB251F" w:rsidRDefault="00BB251F" w:rsidP="00872B4C">
      <w:pPr>
        <w:spacing w:after="0"/>
        <w:jc w:val="center"/>
        <w:rPr>
          <w:rtl/>
        </w:rPr>
      </w:pPr>
    </w:p>
    <w:p w14:paraId="72B66FEC" w14:textId="5BF0A8C5" w:rsidR="00BB251F" w:rsidRDefault="00BB251F" w:rsidP="00872B4C">
      <w:pPr>
        <w:spacing w:after="0"/>
        <w:jc w:val="center"/>
        <w:rPr>
          <w:rtl/>
        </w:rPr>
      </w:pPr>
    </w:p>
    <w:p w14:paraId="3A87671B" w14:textId="778B52F8" w:rsidR="00BB251F" w:rsidRDefault="00BB251F" w:rsidP="00872B4C">
      <w:pPr>
        <w:spacing w:after="0"/>
        <w:jc w:val="center"/>
        <w:rPr>
          <w:rtl/>
        </w:rPr>
      </w:pPr>
    </w:p>
    <w:p w14:paraId="36FADDF8" w14:textId="51223FE5" w:rsidR="00BB251F" w:rsidRDefault="00BB251F" w:rsidP="00872B4C">
      <w:pPr>
        <w:spacing w:after="0"/>
        <w:jc w:val="center"/>
        <w:rPr>
          <w:rtl/>
        </w:rPr>
      </w:pPr>
    </w:p>
    <w:p w14:paraId="29FA1500" w14:textId="7A046E8C" w:rsidR="00BB251F" w:rsidRDefault="00BB251F" w:rsidP="00872B4C">
      <w:pPr>
        <w:spacing w:after="0"/>
        <w:jc w:val="center"/>
        <w:rPr>
          <w:rtl/>
        </w:rPr>
      </w:pPr>
    </w:p>
    <w:p w14:paraId="1711F0FD" w14:textId="4D8BD5F7" w:rsidR="00BB251F" w:rsidRDefault="00BB251F" w:rsidP="00872B4C">
      <w:pPr>
        <w:spacing w:after="0"/>
        <w:jc w:val="center"/>
        <w:rPr>
          <w:rtl/>
        </w:rPr>
      </w:pPr>
    </w:p>
    <w:p w14:paraId="2C2AE1A6" w14:textId="7046B41C" w:rsidR="005A1CE7" w:rsidRDefault="005A1CE7" w:rsidP="00872B4C">
      <w:pPr>
        <w:spacing w:after="0"/>
        <w:jc w:val="center"/>
        <w:rPr>
          <w:rFonts w:ascii="Amiri" w:cs="Amiri"/>
          <w:sz w:val="24"/>
          <w:szCs w:val="24"/>
          <w:rtl/>
        </w:rPr>
      </w:pPr>
    </w:p>
    <w:p w14:paraId="63788690" w14:textId="77777777" w:rsidR="002D3F76" w:rsidRPr="002D3F76" w:rsidRDefault="002D3F76" w:rsidP="00872B4C">
      <w:pPr>
        <w:spacing w:after="0"/>
        <w:jc w:val="center"/>
        <w:rPr>
          <w:rFonts w:ascii="Amiri" w:cstheme="minorBidi" w:hint="cs"/>
          <w:sz w:val="24"/>
          <w:szCs w:val="24"/>
          <w:rtl/>
        </w:rPr>
      </w:pPr>
    </w:p>
    <w:p w14:paraId="041F68E9" w14:textId="77777777" w:rsidR="005A1CE7" w:rsidRDefault="005A1CE7" w:rsidP="00872B4C">
      <w:pPr>
        <w:spacing w:after="0"/>
        <w:jc w:val="center"/>
        <w:rPr>
          <w:rFonts w:ascii="Amiri" w:cs="Amiri"/>
          <w:sz w:val="24"/>
          <w:szCs w:val="24"/>
          <w:rtl/>
        </w:rPr>
      </w:pPr>
    </w:p>
    <w:p w14:paraId="440870AF" w14:textId="77777777" w:rsidR="005A1CE7" w:rsidRDefault="005A1CE7" w:rsidP="00872B4C">
      <w:pPr>
        <w:spacing w:after="0"/>
        <w:jc w:val="center"/>
        <w:rPr>
          <w:rFonts w:cs="SimSun"/>
          <w:sz w:val="24"/>
          <w:szCs w:val="24"/>
          <w:rtl/>
          <w:lang w:val="ar-SA"/>
        </w:rPr>
      </w:pPr>
    </w:p>
    <w:p w14:paraId="12D7D2B4" w14:textId="77777777" w:rsidR="00872B4C" w:rsidRDefault="00872B4C" w:rsidP="00872B4C">
      <w:pPr>
        <w:spacing w:after="0"/>
        <w:jc w:val="center"/>
        <w:rPr>
          <w:rFonts w:cs="SimSun"/>
          <w:sz w:val="24"/>
          <w:szCs w:val="24"/>
          <w:rtl/>
          <w:lang w:val="ar-SA"/>
        </w:rPr>
      </w:pPr>
    </w:p>
    <w:p w14:paraId="7CBAF0CB" w14:textId="77777777" w:rsidR="00872B4C" w:rsidRDefault="00872B4C" w:rsidP="00872B4C">
      <w:pPr>
        <w:spacing w:after="0"/>
        <w:jc w:val="center"/>
        <w:rPr>
          <w:rFonts w:cs="SimSun"/>
          <w:sz w:val="24"/>
          <w:szCs w:val="24"/>
          <w:rtl/>
          <w:lang w:val="ar-SA"/>
        </w:rPr>
      </w:pPr>
    </w:p>
    <w:p w14:paraId="2AB49ECC" w14:textId="77777777" w:rsidR="00872B4C" w:rsidRDefault="00872B4C" w:rsidP="00872B4C">
      <w:pPr>
        <w:spacing w:after="0"/>
        <w:jc w:val="center"/>
        <w:rPr>
          <w:rFonts w:ascii="Amiri" w:cs="Amiri"/>
          <w:sz w:val="24"/>
          <w:szCs w:val="24"/>
        </w:rPr>
      </w:pPr>
    </w:p>
    <w:p w14:paraId="6E3CC61B" w14:textId="77777777" w:rsidR="00872B4C" w:rsidRPr="00135D4C" w:rsidRDefault="00AA3428" w:rsidP="00872B4C">
      <w:pPr>
        <w:spacing w:after="0"/>
        <w:jc w:val="center"/>
        <w:rPr>
          <w:rFonts w:ascii="Amiri" w:cs="Amiri"/>
          <w:sz w:val="36"/>
          <w:szCs w:val="36"/>
        </w:rPr>
      </w:pPr>
      <w:r w:rsidRPr="00872B4C">
        <w:rPr>
          <w:rFonts w:ascii="Amiri" w:cs="Amiri"/>
          <w:noProof/>
          <w:sz w:val="36"/>
          <w:szCs w:val="36"/>
        </w:rPr>
        <w:drawing>
          <wp:inline distT="0" distB="0" distL="0" distR="0" wp14:anchorId="35F5FEB8" wp14:editId="3939B7B4">
            <wp:extent cx="1443990" cy="173228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05981" name="Picture 914505981"/>
                    <pic:cNvPicPr/>
                  </pic:nvPicPr>
                  <pic:blipFill>
                    <a:blip r:embed="rId9" cstate="screen">
                      <a:duotone>
                        <a:schemeClr val="bg2">
                          <a:shade val="45000"/>
                          <a:satMod val="135000"/>
                        </a:schemeClr>
                        <a:prstClr val="white"/>
                      </a:duotone>
                    </a:blip>
                    <a:stretch>
                      <a:fillRect/>
                    </a:stretch>
                  </pic:blipFill>
                  <pic:spPr>
                    <a:xfrm>
                      <a:off x="0" y="0"/>
                      <a:ext cx="1443990" cy="1732280"/>
                    </a:xfrm>
                    <a:prstGeom prst="rect">
                      <a:avLst/>
                    </a:prstGeom>
                  </pic:spPr>
                </pic:pic>
              </a:graphicData>
            </a:graphic>
          </wp:inline>
        </w:drawing>
      </w:r>
    </w:p>
    <w:p w14:paraId="2C88FD62" w14:textId="77777777" w:rsidR="00872B4C" w:rsidRDefault="00872B4C" w:rsidP="00872B4C">
      <w:pPr>
        <w:spacing w:after="0"/>
        <w:rPr>
          <w:rFonts w:ascii="Amiri" w:cs="Amiri"/>
          <w:sz w:val="300"/>
          <w:szCs w:val="300"/>
        </w:rPr>
      </w:pPr>
      <w:r>
        <w:rPr>
          <w:rFonts w:ascii="Amiri" w:cs="Amiri"/>
          <w:sz w:val="300"/>
          <w:szCs w:val="300"/>
        </w:rPr>
        <w:br w:type="page"/>
      </w:r>
    </w:p>
    <w:p w14:paraId="1E6D70F2" w14:textId="77777777" w:rsidR="00872B4C" w:rsidRDefault="00872B4C" w:rsidP="00872B4C">
      <w:pPr>
        <w:spacing w:after="0" w:line="240" w:lineRule="auto"/>
        <w:jc w:val="center"/>
        <w:rPr>
          <w:rFonts w:cs="PNU"/>
          <w:b/>
          <w:sz w:val="40"/>
          <w:szCs w:val="40"/>
          <w:rtl/>
          <w:lang w:val="ar-SA"/>
        </w:rPr>
      </w:pPr>
    </w:p>
    <w:p w14:paraId="6792AD4F" w14:textId="77777777" w:rsidR="00872B4C" w:rsidRDefault="00872B4C" w:rsidP="00872B4C">
      <w:pPr>
        <w:spacing w:after="0" w:line="240" w:lineRule="auto"/>
        <w:jc w:val="center"/>
        <w:rPr>
          <w:rFonts w:cs="PNU"/>
          <w:b/>
          <w:sz w:val="40"/>
          <w:szCs w:val="40"/>
          <w:rtl/>
          <w:lang w:val="ar-SA"/>
        </w:rPr>
      </w:pPr>
    </w:p>
    <w:p w14:paraId="010F8ECA" w14:textId="77777777" w:rsidR="00872B4C" w:rsidRDefault="00AA3428" w:rsidP="00872B4C">
      <w:pPr>
        <w:spacing w:after="0" w:line="240" w:lineRule="auto"/>
        <w:jc w:val="center"/>
        <w:rPr>
          <w:rFonts w:cs="PNU"/>
          <w:b/>
          <w:sz w:val="40"/>
          <w:szCs w:val="40"/>
          <w:rtl/>
          <w:lang w:val="ar-SA"/>
        </w:rPr>
      </w:pPr>
      <w:r w:rsidRPr="00F44FB2">
        <w:rPr>
          <w:noProof/>
        </w:rPr>
        <w:drawing>
          <wp:inline distT="0" distB="0" distL="0" distR="0" wp14:anchorId="76494C94" wp14:editId="750BC1F3">
            <wp:extent cx="732797" cy="676275"/>
            <wp:effectExtent l="0" t="0" r="0" b="0"/>
            <wp:docPr id="2" name="Picture 1" descr="جديد ] صور اسم اهد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جديد ] صور اسم اهداء"/>
                    <pic:cNvPicPr>
                      <a:picLocks noChangeAspect="1" noChangeArrowheads="1"/>
                    </pic:cNvPicPr>
                  </pic:nvPicPr>
                  <pic:blipFill>
                    <a:blip r:embed="rId10">
                      <a:extLst>
                        <a:ext uri="{28A0092B-C50C-407E-A947-70E740481C1C}">
                          <a14:useLocalDpi xmlns:a14="http://schemas.microsoft.com/office/drawing/2010/main" val="0"/>
                        </a:ext>
                      </a:extLst>
                    </a:blip>
                    <a:srcRect l="21100" t="11253" r="24167" b="6400"/>
                    <a:stretch>
                      <a:fillRect/>
                    </a:stretch>
                  </pic:blipFill>
                  <pic:spPr bwMode="auto">
                    <a:xfrm>
                      <a:off x="0" y="0"/>
                      <a:ext cx="738728" cy="681749"/>
                    </a:xfrm>
                    <a:prstGeom prst="rect">
                      <a:avLst/>
                    </a:prstGeom>
                    <a:noFill/>
                    <a:ln>
                      <a:noFill/>
                    </a:ln>
                  </pic:spPr>
                </pic:pic>
              </a:graphicData>
            </a:graphic>
          </wp:inline>
        </w:drawing>
      </w:r>
    </w:p>
    <w:p w14:paraId="4CE57BC0" w14:textId="77777777" w:rsidR="00872B4C" w:rsidRDefault="00872B4C" w:rsidP="00872B4C">
      <w:pPr>
        <w:spacing w:before="240" w:after="0"/>
        <w:jc w:val="left"/>
        <w:rPr>
          <w:rFonts w:cs="PNU"/>
          <w:b/>
          <w:sz w:val="32"/>
          <w:szCs w:val="32"/>
          <w:rtl/>
          <w:lang w:val="ar-SA"/>
        </w:rPr>
      </w:pPr>
    </w:p>
    <w:p w14:paraId="1AC96093" w14:textId="77777777" w:rsidR="00872B4C" w:rsidRPr="00630669" w:rsidRDefault="00872B4C" w:rsidP="006F5626">
      <w:pPr>
        <w:spacing w:after="0"/>
        <w:jc w:val="center"/>
        <w:rPr>
          <w:rFonts w:cs="PNU"/>
          <w:b/>
          <w:sz w:val="28"/>
          <w:szCs w:val="28"/>
          <w:rtl/>
          <w:lang w:val="ar-SA"/>
        </w:rPr>
      </w:pPr>
      <w:r w:rsidRPr="00630669">
        <w:rPr>
          <w:rFonts w:cs="PNU"/>
          <w:b/>
          <w:sz w:val="28"/>
          <w:szCs w:val="28"/>
          <w:rtl/>
          <w:lang w:val="ar-SA"/>
        </w:rPr>
        <w:br w:type="page"/>
      </w:r>
    </w:p>
    <w:p w14:paraId="3A8AB4F4" w14:textId="77777777" w:rsidR="00872B4C" w:rsidRDefault="00872B4C" w:rsidP="00872B4C">
      <w:pPr>
        <w:spacing w:after="0" w:line="240" w:lineRule="auto"/>
        <w:jc w:val="left"/>
        <w:rPr>
          <w:rFonts w:cs="PNU"/>
          <w:b/>
          <w:sz w:val="40"/>
          <w:szCs w:val="40"/>
          <w:rtl/>
          <w:lang w:val="ar-SA"/>
        </w:rPr>
      </w:pPr>
    </w:p>
    <w:p w14:paraId="764CCE67" w14:textId="77777777" w:rsidR="00872B4C" w:rsidRDefault="00872B4C" w:rsidP="00872B4C">
      <w:pPr>
        <w:spacing w:after="0" w:line="240" w:lineRule="auto"/>
        <w:jc w:val="left"/>
        <w:rPr>
          <w:rFonts w:cs="PNU"/>
          <w:b/>
          <w:sz w:val="40"/>
          <w:szCs w:val="40"/>
          <w:rtl/>
          <w:lang w:val="ar-SA"/>
        </w:rPr>
      </w:pPr>
    </w:p>
    <w:p w14:paraId="7B97367B" w14:textId="77777777" w:rsidR="00872B4C" w:rsidRDefault="00AA3428" w:rsidP="00872B4C">
      <w:pPr>
        <w:spacing w:after="0" w:line="240" w:lineRule="auto"/>
        <w:jc w:val="center"/>
        <w:rPr>
          <w:rFonts w:cs="PNU"/>
          <w:b/>
          <w:sz w:val="40"/>
          <w:szCs w:val="40"/>
          <w:rtl/>
          <w:lang w:val="ar-SA"/>
        </w:rPr>
      </w:pPr>
      <w:r w:rsidRPr="00F44FB2">
        <w:rPr>
          <w:noProof/>
        </w:rPr>
        <w:drawing>
          <wp:inline distT="0" distB="0" distL="0" distR="0" wp14:anchorId="5F1C6E9A" wp14:editId="60CBF65D">
            <wp:extent cx="1076325" cy="490824"/>
            <wp:effectExtent l="0" t="0" r="0" b="5080"/>
            <wp:docPr id="3" name="Picture 2" descr="كلمة شهادة شكر وتقدير مزخرفة للتصميم - شهادات شكر وتقدير جاهزة للكتابة  عليها - كلمات شك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كلمة شهادة شكر وتقدير مزخرفة للتصميم - شهادات شكر وتقدير جاهزة للكتابة  عليها - كلمات شكر"/>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96090" cy="499837"/>
                    </a:xfrm>
                    <a:prstGeom prst="rect">
                      <a:avLst/>
                    </a:prstGeom>
                    <a:noFill/>
                    <a:ln>
                      <a:noFill/>
                    </a:ln>
                  </pic:spPr>
                </pic:pic>
              </a:graphicData>
            </a:graphic>
          </wp:inline>
        </w:drawing>
      </w:r>
    </w:p>
    <w:p w14:paraId="731210A1" w14:textId="77777777" w:rsidR="00872B4C" w:rsidRDefault="00872B4C" w:rsidP="00872B4C">
      <w:pPr>
        <w:spacing w:after="0" w:line="240" w:lineRule="auto"/>
        <w:jc w:val="center"/>
        <w:rPr>
          <w:rFonts w:cs="PNU"/>
          <w:b/>
          <w:sz w:val="40"/>
          <w:szCs w:val="40"/>
          <w:rtl/>
          <w:lang w:val="ar-SA"/>
        </w:rPr>
      </w:pPr>
    </w:p>
    <w:p w14:paraId="1714EBC0" w14:textId="77777777" w:rsidR="00872B4C" w:rsidRPr="003A4D9B" w:rsidRDefault="00872B4C" w:rsidP="00872B4C">
      <w:pPr>
        <w:spacing w:after="0" w:line="360" w:lineRule="auto"/>
        <w:ind w:left="5040" w:firstLine="720"/>
        <w:jc w:val="center"/>
        <w:rPr>
          <w:rFonts w:cs="PNU"/>
          <w:b/>
          <w:sz w:val="40"/>
          <w:szCs w:val="40"/>
          <w:rtl/>
          <w:lang w:val="ar-SA"/>
        </w:rPr>
      </w:pPr>
      <w:r w:rsidRPr="003A4D9B">
        <w:rPr>
          <w:rFonts w:cs="PNU"/>
          <w:b/>
          <w:sz w:val="40"/>
          <w:szCs w:val="40"/>
          <w:rtl/>
          <w:lang w:val="ar-SA"/>
        </w:rPr>
        <w:br w:type="page"/>
      </w:r>
    </w:p>
    <w:p w14:paraId="18A4D096" w14:textId="77777777" w:rsidR="00872B4C" w:rsidRPr="00FD10C6" w:rsidRDefault="00872B4C" w:rsidP="00872B4C">
      <w:pPr>
        <w:spacing w:after="0" w:line="240" w:lineRule="auto"/>
        <w:jc w:val="center"/>
        <w:rPr>
          <w:rFonts w:ascii="Traditional Arabic" w:hAnsi="Traditional Arabic" w:cs="Traditional Arabic"/>
          <w:bCs/>
          <w:sz w:val="32"/>
          <w:szCs w:val="32"/>
          <w:rtl/>
          <w:lang w:val="ar-SA"/>
        </w:rPr>
      </w:pPr>
      <w:r w:rsidRPr="00FD10C6">
        <w:rPr>
          <w:rFonts w:ascii="Traditional Arabic" w:hAnsi="Traditional Arabic" w:cs="Traditional Arabic"/>
          <w:bCs/>
          <w:sz w:val="32"/>
          <w:szCs w:val="32"/>
          <w:rtl/>
          <w:lang w:val="ar-SA"/>
        </w:rPr>
        <w:lastRenderedPageBreak/>
        <w:t xml:space="preserve">مستخلص الدراسة </w:t>
      </w:r>
    </w:p>
    <w:p w14:paraId="05E2C7F0" w14:textId="77777777" w:rsidR="00795A5A" w:rsidRDefault="00795A5A" w:rsidP="00872B4C">
      <w:pPr>
        <w:spacing w:after="0" w:line="240" w:lineRule="auto"/>
        <w:jc w:val="both"/>
        <w:rPr>
          <w:rFonts w:ascii="Sakkal Majalla" w:hAnsi="Sakkal Majalla" w:cs="Sakkal Majalla"/>
          <w:b/>
          <w:sz w:val="28"/>
          <w:szCs w:val="28"/>
          <w:rtl/>
          <w:lang w:val="ar-SA"/>
        </w:rPr>
      </w:pPr>
    </w:p>
    <w:p w14:paraId="681CF390" w14:textId="77777777" w:rsidR="00872B4C" w:rsidRDefault="00872B4C" w:rsidP="00280945">
      <w:pPr>
        <w:spacing w:after="0"/>
        <w:ind w:left="360" w:firstLine="360"/>
        <w:jc w:val="both"/>
        <w:rPr>
          <w:rFonts w:cs="PNU"/>
          <w:b/>
          <w:sz w:val="40"/>
          <w:szCs w:val="40"/>
          <w:rtl/>
          <w:lang w:val="ar-SA"/>
        </w:rPr>
      </w:pPr>
      <w:r>
        <w:rPr>
          <w:rFonts w:cs="PNU"/>
          <w:b/>
          <w:sz w:val="40"/>
          <w:szCs w:val="40"/>
          <w:rtl/>
          <w:lang w:val="ar-SA"/>
        </w:rPr>
        <w:br w:type="page"/>
      </w:r>
    </w:p>
    <w:p w14:paraId="39B8D00D" w14:textId="77777777" w:rsidR="00872B4C" w:rsidRPr="009D04B5" w:rsidRDefault="00872B4C" w:rsidP="00872B4C">
      <w:pPr>
        <w:spacing w:after="0" w:line="240" w:lineRule="auto"/>
        <w:jc w:val="center"/>
        <w:rPr>
          <w:rFonts w:ascii="Traditional Arabic" w:hAnsi="Traditional Arabic" w:cs="Traditional Arabic"/>
          <w:bCs/>
          <w:sz w:val="32"/>
          <w:szCs w:val="32"/>
          <w:rtl/>
          <w:lang w:val="ar-SA"/>
        </w:rPr>
      </w:pPr>
      <w:r w:rsidRPr="009D04B5">
        <w:rPr>
          <w:rFonts w:ascii="Traditional Arabic" w:hAnsi="Traditional Arabic" w:cs="Traditional Arabic"/>
          <w:bCs/>
          <w:sz w:val="32"/>
          <w:szCs w:val="32"/>
          <w:rtl/>
          <w:lang w:val="ar-SA"/>
        </w:rPr>
        <w:lastRenderedPageBreak/>
        <w:t xml:space="preserve">مستخلص الدراسة باللغة الإنجليزية </w:t>
      </w:r>
      <w:r w:rsidRPr="009D04B5">
        <w:rPr>
          <w:rFonts w:ascii="Traditional Arabic" w:hAnsi="Traditional Arabic" w:cs="Traditional Arabic"/>
          <w:bCs/>
          <w:sz w:val="32"/>
          <w:szCs w:val="32"/>
          <w:rtl/>
          <w:lang w:val="ar-SA"/>
        </w:rPr>
        <w:br w:type="page"/>
      </w:r>
    </w:p>
    <w:p w14:paraId="02125C6A" w14:textId="77777777" w:rsidR="00872B4C" w:rsidRPr="00B12C30" w:rsidRDefault="00872B4C" w:rsidP="00872B4C">
      <w:pPr>
        <w:spacing w:after="0" w:line="240" w:lineRule="auto"/>
        <w:jc w:val="center"/>
        <w:rPr>
          <w:rFonts w:ascii="Traditional Arabic" w:hAnsi="Traditional Arabic" w:cs="Traditional Arabic"/>
          <w:bCs/>
          <w:sz w:val="36"/>
          <w:szCs w:val="36"/>
          <w:rtl/>
          <w:lang w:val="ar-SA"/>
        </w:rPr>
      </w:pPr>
      <w:r w:rsidRPr="00B12C30">
        <w:rPr>
          <w:rFonts w:ascii="Traditional Arabic" w:hAnsi="Traditional Arabic" w:cs="Traditional Arabic"/>
          <w:bCs/>
          <w:sz w:val="36"/>
          <w:szCs w:val="36"/>
          <w:rtl/>
          <w:lang w:val="ar-SA"/>
        </w:rPr>
        <w:lastRenderedPageBreak/>
        <w:t>قائمة المحتويات</w:t>
      </w:r>
    </w:p>
    <w:p w14:paraId="1570123F" w14:textId="77777777" w:rsidR="00872B4C" w:rsidRPr="00B12C30" w:rsidRDefault="00872B4C" w:rsidP="00872B4C">
      <w:pPr>
        <w:spacing w:after="0" w:line="240" w:lineRule="auto"/>
        <w:jc w:val="left"/>
        <w:rPr>
          <w:rFonts w:ascii="Traditional Arabic" w:hAnsi="Traditional Arabic" w:cs="Traditional Arabic"/>
          <w:b/>
          <w:sz w:val="24"/>
          <w:szCs w:val="24"/>
          <w:rtl/>
          <w:lang w:val="ar-SA"/>
        </w:rPr>
      </w:pPr>
      <w:r w:rsidRPr="00B12C30">
        <w:rPr>
          <w:rFonts w:ascii="Traditional Arabic" w:hAnsi="Traditional Arabic" w:cs="Traditional Arabic"/>
          <w:b/>
          <w:sz w:val="24"/>
          <w:szCs w:val="24"/>
          <w:rtl/>
          <w:lang w:val="ar-SA"/>
        </w:rPr>
        <w:t xml:space="preserve">الموضوع </w:t>
      </w:r>
      <w:r w:rsidRPr="00B12C30">
        <w:rPr>
          <w:rFonts w:ascii="Traditional Arabic" w:hAnsi="Traditional Arabic" w:cs="Traditional Arabic"/>
          <w:b/>
          <w:sz w:val="24"/>
          <w:szCs w:val="24"/>
          <w:rtl/>
          <w:lang w:val="ar-SA"/>
        </w:rPr>
        <w:tab/>
      </w:r>
      <w:r w:rsidRPr="00B12C30">
        <w:rPr>
          <w:rFonts w:ascii="Traditional Arabic" w:hAnsi="Traditional Arabic" w:cs="Traditional Arabic"/>
          <w:b/>
          <w:sz w:val="24"/>
          <w:szCs w:val="24"/>
          <w:rtl/>
          <w:lang w:val="ar-SA"/>
        </w:rPr>
        <w:tab/>
      </w:r>
      <w:r w:rsidRPr="00B12C30">
        <w:rPr>
          <w:rFonts w:ascii="Traditional Arabic" w:hAnsi="Traditional Arabic" w:cs="Traditional Arabic"/>
          <w:b/>
          <w:sz w:val="24"/>
          <w:szCs w:val="24"/>
          <w:rtl/>
          <w:lang w:val="ar-SA"/>
        </w:rPr>
        <w:tab/>
      </w:r>
      <w:r w:rsidRPr="00B12C30">
        <w:rPr>
          <w:rFonts w:ascii="Traditional Arabic" w:hAnsi="Traditional Arabic" w:cs="Traditional Arabic"/>
          <w:b/>
          <w:sz w:val="24"/>
          <w:szCs w:val="24"/>
          <w:rtl/>
          <w:lang w:val="ar-SA"/>
        </w:rPr>
        <w:tab/>
      </w:r>
      <w:r w:rsidRPr="00B12C30">
        <w:rPr>
          <w:rFonts w:ascii="Traditional Arabic" w:hAnsi="Traditional Arabic" w:cs="Traditional Arabic"/>
          <w:b/>
          <w:sz w:val="24"/>
          <w:szCs w:val="24"/>
          <w:rtl/>
          <w:lang w:val="ar-SA"/>
        </w:rPr>
        <w:tab/>
      </w:r>
      <w:r w:rsidRPr="00B12C30">
        <w:rPr>
          <w:rFonts w:ascii="Traditional Arabic" w:hAnsi="Traditional Arabic" w:cs="Traditional Arabic"/>
          <w:b/>
          <w:sz w:val="24"/>
          <w:szCs w:val="24"/>
          <w:rtl/>
          <w:lang w:val="ar-SA"/>
        </w:rPr>
        <w:tab/>
      </w:r>
      <w:r w:rsidRPr="00B12C30">
        <w:rPr>
          <w:rFonts w:ascii="Traditional Arabic" w:hAnsi="Traditional Arabic" w:cs="Traditional Arabic"/>
          <w:b/>
          <w:sz w:val="24"/>
          <w:szCs w:val="24"/>
          <w:rtl/>
          <w:lang w:val="ar-SA"/>
        </w:rPr>
        <w:tab/>
      </w:r>
      <w:r w:rsidRPr="00B12C30">
        <w:rPr>
          <w:rFonts w:ascii="Traditional Arabic" w:hAnsi="Traditional Arabic" w:cs="Traditional Arabic"/>
          <w:b/>
          <w:sz w:val="24"/>
          <w:szCs w:val="24"/>
          <w:rtl/>
          <w:lang w:val="ar-SA"/>
        </w:rPr>
        <w:tab/>
      </w:r>
      <w:r w:rsidRPr="00B12C30">
        <w:rPr>
          <w:rFonts w:ascii="Traditional Arabic" w:hAnsi="Traditional Arabic" w:cs="Traditional Arabic"/>
          <w:b/>
          <w:sz w:val="24"/>
          <w:szCs w:val="24"/>
          <w:rtl/>
          <w:lang w:val="ar-SA"/>
        </w:rPr>
        <w:tab/>
      </w:r>
      <w:r w:rsidRPr="00B12C30">
        <w:rPr>
          <w:rFonts w:ascii="Traditional Arabic" w:hAnsi="Traditional Arabic" w:cs="Traditional Arabic"/>
          <w:b/>
          <w:sz w:val="24"/>
          <w:szCs w:val="24"/>
          <w:rtl/>
          <w:lang w:val="ar-SA"/>
        </w:rPr>
        <w:tab/>
        <w:t xml:space="preserve">                      الصفحة  </w:t>
      </w:r>
    </w:p>
    <w:tbl>
      <w:tblPr>
        <w:tblStyle w:val="11"/>
        <w:bidiVisual/>
        <w:tblW w:w="0" w:type="auto"/>
        <w:tblLayout w:type="fixed"/>
        <w:tblLook w:val="0000" w:firstRow="0" w:lastRow="0" w:firstColumn="0" w:lastColumn="0" w:noHBand="0" w:noVBand="0"/>
      </w:tblPr>
      <w:tblGrid>
        <w:gridCol w:w="8512"/>
        <w:gridCol w:w="541"/>
      </w:tblGrid>
      <w:tr w:rsidR="00872B4C" w14:paraId="04C099D3" w14:textId="77777777" w:rsidTr="002A0F30">
        <w:tc>
          <w:tcPr>
            <w:tcW w:w="8512" w:type="dxa"/>
            <w:tcBorders>
              <w:top w:val="single" w:sz="12" w:space="0" w:color="000000"/>
            </w:tcBorders>
          </w:tcPr>
          <w:p w14:paraId="0778B629" w14:textId="77777777" w:rsidR="00872B4C" w:rsidRPr="00FE6A05" w:rsidRDefault="00116091"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hint="cs"/>
                <w:b w:val="0"/>
                <w:sz w:val="32"/>
                <w:szCs w:val="32"/>
                <w:rtl/>
                <w:lang w:val="ar-SA"/>
              </w:rPr>
              <w:t>إ</w:t>
            </w:r>
            <w:r w:rsidRPr="00FE6A05">
              <w:rPr>
                <w:rStyle w:val="a4"/>
                <w:rFonts w:ascii="Sakkal Majalla" w:hAnsi="Sakkal Majalla" w:cs="Sakkal Majalla" w:hint="cs"/>
                <w:b w:val="0"/>
                <w:sz w:val="28"/>
                <w:szCs w:val="28"/>
                <w:rtl/>
                <w:lang w:val="ar-SA"/>
              </w:rPr>
              <w:t>هداء</w:t>
            </w:r>
            <w:r w:rsidRPr="00FE6A05">
              <w:rPr>
                <w:rStyle w:val="a4"/>
                <w:rFonts w:ascii="Sakkal Majalla" w:hAnsi="Sakkal Majalla" w:cs="Sakkal Majalla" w:hint="cs"/>
                <w:b w:val="0"/>
                <w:sz w:val="32"/>
                <w:szCs w:val="32"/>
                <w:rtl/>
                <w:lang w:val="ar-SA"/>
              </w:rPr>
              <w:t>.</w:t>
            </w:r>
            <w:r w:rsidR="00806E81" w:rsidRPr="00FE6A05">
              <w:rPr>
                <w:rStyle w:val="a4"/>
                <w:rFonts w:ascii="Sakkal Majalla" w:hAnsi="Sakkal Majalla" w:cs="Sakkal Majalla" w:hint="cs"/>
                <w:b w:val="0"/>
                <w:sz w:val="32"/>
                <w:szCs w:val="32"/>
                <w:rtl/>
                <w:lang w:val="ar-SA"/>
              </w:rPr>
              <w:t>.</w:t>
            </w:r>
            <w:r w:rsidR="00806E81" w:rsidRPr="00FE6A05">
              <w:rPr>
                <w:rStyle w:val="a4"/>
                <w:rFonts w:ascii="Sakkal Majalla" w:hAnsi="Sakkal Majalla" w:cs="Sakkal Majalla"/>
                <w:b w:val="0"/>
                <w:sz w:val="18"/>
                <w:szCs w:val="18"/>
                <w:rtl/>
                <w:lang w:val="ar-SA"/>
              </w:rPr>
              <w:t xml:space="preserve"> ..............................................................................</w:t>
            </w:r>
            <w:r w:rsidR="00224333">
              <w:rPr>
                <w:rStyle w:val="a4"/>
                <w:rFonts w:ascii="Sakkal Majalla" w:hAnsi="Sakkal Majalla" w:cs="Sakkal Majalla" w:hint="cs"/>
                <w:b w:val="0"/>
                <w:sz w:val="18"/>
                <w:szCs w:val="18"/>
                <w:rtl/>
                <w:lang w:val="ar-SA"/>
              </w:rPr>
              <w:t>...............................</w:t>
            </w:r>
            <w:r w:rsidR="00806E81" w:rsidRPr="00FE6A05">
              <w:rPr>
                <w:rStyle w:val="a4"/>
                <w:rFonts w:ascii="Sakkal Majalla" w:hAnsi="Sakkal Majalla" w:cs="Sakkal Majalla"/>
                <w:b w:val="0"/>
                <w:sz w:val="18"/>
                <w:szCs w:val="18"/>
                <w:rtl/>
                <w:lang w:val="ar-SA"/>
              </w:rPr>
              <w:t>................</w:t>
            </w:r>
            <w:r w:rsidR="00806E81" w:rsidRPr="00FE6A05">
              <w:rPr>
                <w:rStyle w:val="a4"/>
                <w:rFonts w:ascii="Sakkal Majalla" w:hAnsi="Sakkal Majalla" w:cs="Sakkal Majalla"/>
                <w:sz w:val="18"/>
                <w:szCs w:val="18"/>
                <w:rtl/>
              </w:rPr>
              <w:t>.............</w:t>
            </w:r>
            <w:r w:rsidR="00806E81">
              <w:rPr>
                <w:rStyle w:val="a4"/>
                <w:rFonts w:ascii="Sakkal Majalla" w:hAnsi="Sakkal Majalla" w:cs="Sakkal Majalla"/>
                <w:sz w:val="18"/>
                <w:szCs w:val="18"/>
                <w:rtl/>
              </w:rPr>
              <w:t>.............................................................................................</w:t>
            </w:r>
            <w:r w:rsidR="00806E81" w:rsidRPr="00FE6A05">
              <w:rPr>
                <w:rStyle w:val="a4"/>
                <w:rFonts w:ascii="Sakkal Majalla" w:hAnsi="Sakkal Majalla" w:cs="Sakkal Majalla"/>
                <w:sz w:val="18"/>
                <w:szCs w:val="18"/>
                <w:rtl/>
              </w:rPr>
              <w:t>..</w:t>
            </w:r>
            <w:r w:rsidR="00806E81">
              <w:rPr>
                <w:rStyle w:val="a4"/>
                <w:rFonts w:ascii="Sakkal Majalla" w:hAnsi="Sakkal Majalla" w:cs="Sakkal Majalla"/>
                <w:sz w:val="18"/>
                <w:szCs w:val="18"/>
                <w:rtl/>
              </w:rPr>
              <w:t>...........................</w:t>
            </w:r>
          </w:p>
        </w:tc>
        <w:tc>
          <w:tcPr>
            <w:tcW w:w="541" w:type="dxa"/>
            <w:tcBorders>
              <w:top w:val="single" w:sz="12" w:space="0" w:color="000000"/>
            </w:tcBorders>
            <w:vAlign w:val="center"/>
          </w:tcPr>
          <w:p w14:paraId="3CF10103" w14:textId="4BDE0700" w:rsidR="00872B4C" w:rsidRPr="00A04496" w:rsidRDefault="00596279"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د</w:t>
            </w:r>
          </w:p>
        </w:tc>
      </w:tr>
      <w:tr w:rsidR="00872B4C" w14:paraId="64C521CD" w14:textId="77777777" w:rsidTr="002A0F30">
        <w:tc>
          <w:tcPr>
            <w:tcW w:w="8512" w:type="dxa"/>
          </w:tcPr>
          <w:p w14:paraId="6BD9DCEF" w14:textId="77777777"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28"/>
                <w:szCs w:val="28"/>
                <w:rtl/>
                <w:lang w:val="ar-SA"/>
              </w:rPr>
              <w:t xml:space="preserve">شكر </w:t>
            </w:r>
            <w:r w:rsidR="00806E81" w:rsidRPr="00FE6A05">
              <w:rPr>
                <w:rStyle w:val="a4"/>
                <w:rFonts w:ascii="Sakkal Majalla" w:hAnsi="Sakkal Majalla" w:cs="Sakkal Majalla" w:hint="cs"/>
                <w:b w:val="0"/>
                <w:sz w:val="28"/>
                <w:szCs w:val="28"/>
                <w:rtl/>
                <w:lang w:val="ar-SA"/>
              </w:rPr>
              <w:t>وتقدير</w:t>
            </w:r>
            <w:r w:rsidR="00806E81" w:rsidRPr="00FE6A05">
              <w:rPr>
                <w:rStyle w:val="a4"/>
                <w:rFonts w:ascii="Sakkal Majalla" w:hAnsi="Sakkal Majalla" w:cs="Sakkal Majalla" w:hint="cs"/>
                <w:b w:val="0"/>
                <w:sz w:val="32"/>
                <w:szCs w:val="32"/>
                <w:rtl/>
                <w:lang w:val="ar-SA"/>
              </w:rPr>
              <w:t>.</w:t>
            </w:r>
            <w:r w:rsidRPr="00FE6A05">
              <w:rPr>
                <w:rStyle w:val="a4"/>
                <w:rFonts w:ascii="Sakkal Majalla" w:hAnsi="Sakkal Majalla" w:cs="Sakkal Majalla"/>
                <w:b w:val="0"/>
                <w:sz w:val="18"/>
                <w:szCs w:val="18"/>
                <w:rtl/>
                <w:lang w:val="ar-SA"/>
              </w:rPr>
              <w:t>.</w:t>
            </w:r>
            <w:r w:rsidR="00A04496" w:rsidRPr="00FE6A05">
              <w:rPr>
                <w:rStyle w:val="2Char"/>
                <w:rFonts w:ascii="Calibri" w:eastAsia="SimSun" w:hAnsi="Times New Roman" w:cs="Sakkal Majalla"/>
                <w:b w:val="0"/>
                <w:sz w:val="18"/>
                <w:szCs w:val="18"/>
                <w:rtl/>
                <w:lang w:val="ar-SA"/>
              </w:rPr>
              <w:t xml:space="preserve"> </w:t>
            </w:r>
            <w:r w:rsidR="00A04496" w:rsidRPr="00FE6A05">
              <w:rPr>
                <w:rStyle w:val="a4"/>
                <w:rFonts w:ascii="Sakkal Majalla" w:hAnsi="Sakkal Majalla" w:cs="Sakkal Majalla"/>
                <w:b w:val="0"/>
                <w:sz w:val="18"/>
                <w:szCs w:val="18"/>
                <w:rtl/>
                <w:lang w:val="ar-SA"/>
              </w:rPr>
              <w:t>.</w:t>
            </w:r>
            <w:r w:rsidR="00A04496" w:rsidRPr="00FE6A05">
              <w:rPr>
                <w:rStyle w:val="a4"/>
                <w:rFonts w:ascii="Sakkal Majalla" w:hAnsi="Sakkal Majalla" w:cs="Sakkal Majalla"/>
                <w:sz w:val="18"/>
                <w:szCs w:val="18"/>
                <w:rtl/>
              </w:rPr>
              <w:t>.....</w:t>
            </w:r>
            <w:r w:rsidR="00A04496" w:rsidRPr="00FE6A05">
              <w:rPr>
                <w:rStyle w:val="a4"/>
                <w:rFonts w:ascii="Sakkal Majalla" w:hAnsi="Sakkal Majalla" w:cs="Sakkal Majalla"/>
                <w:b w:val="0"/>
                <w:sz w:val="18"/>
                <w:szCs w:val="18"/>
                <w:rtl/>
                <w:lang w:val="ar-SA"/>
              </w:rPr>
              <w:t>..................................................................................................</w:t>
            </w:r>
            <w:r w:rsidR="00A04496" w:rsidRPr="00FE6A05">
              <w:rPr>
                <w:rStyle w:val="a4"/>
                <w:rFonts w:ascii="Sakkal Majalla" w:hAnsi="Sakkal Majalla" w:cs="Sakkal Majalla"/>
                <w:sz w:val="18"/>
                <w:szCs w:val="18"/>
                <w:rtl/>
              </w:rPr>
              <w:t>.............</w:t>
            </w:r>
            <w:r w:rsidR="00A04496">
              <w:rPr>
                <w:rStyle w:val="a4"/>
                <w:rFonts w:ascii="Sakkal Majalla" w:hAnsi="Sakkal Majalla" w:cs="Sakkal Majalla"/>
                <w:sz w:val="18"/>
                <w:szCs w:val="18"/>
                <w:rtl/>
              </w:rPr>
              <w:t>.............................................................................................</w:t>
            </w:r>
            <w:r w:rsidR="00A04496" w:rsidRPr="00FE6A05">
              <w:rPr>
                <w:rStyle w:val="a4"/>
                <w:rFonts w:ascii="Sakkal Majalla" w:hAnsi="Sakkal Majalla" w:cs="Sakkal Majalla"/>
                <w:sz w:val="18"/>
                <w:szCs w:val="18"/>
                <w:rtl/>
              </w:rPr>
              <w:t>..</w:t>
            </w:r>
            <w:r w:rsidR="00A04496">
              <w:rPr>
                <w:rStyle w:val="a4"/>
                <w:rFonts w:ascii="Sakkal Majalla" w:hAnsi="Sakkal Majalla" w:cs="Sakkal Majalla"/>
                <w:sz w:val="18"/>
                <w:szCs w:val="18"/>
                <w:rtl/>
              </w:rPr>
              <w:t>...............................</w:t>
            </w:r>
            <w:r w:rsidR="00A04496" w:rsidRPr="00FE6A05">
              <w:rPr>
                <w:rStyle w:val="a4"/>
                <w:rFonts w:ascii="Sakkal Majalla" w:hAnsi="Sakkal Majalla" w:cs="Sakkal Majalla"/>
                <w:sz w:val="18"/>
                <w:szCs w:val="18"/>
                <w:rtl/>
              </w:rPr>
              <w:t>.</w:t>
            </w:r>
          </w:p>
        </w:tc>
        <w:tc>
          <w:tcPr>
            <w:tcW w:w="541" w:type="dxa"/>
            <w:vAlign w:val="center"/>
          </w:tcPr>
          <w:p w14:paraId="1FFDC040" w14:textId="0D78132D" w:rsidR="00872B4C" w:rsidRPr="00A04496" w:rsidRDefault="00596279"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ه</w:t>
            </w:r>
          </w:p>
        </w:tc>
      </w:tr>
      <w:tr w:rsidR="00872B4C" w14:paraId="45863FC3" w14:textId="77777777" w:rsidTr="002A0F30">
        <w:tc>
          <w:tcPr>
            <w:tcW w:w="8512" w:type="dxa"/>
          </w:tcPr>
          <w:p w14:paraId="79AEAB68" w14:textId="77777777"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28"/>
                <w:szCs w:val="28"/>
                <w:rtl/>
                <w:lang w:val="ar-SA"/>
              </w:rPr>
              <w:t>مستخلص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A04496">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00A04496">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3CF2B13D" w14:textId="3B58DC6D" w:rsidR="00872B4C" w:rsidRPr="00A04496" w:rsidRDefault="00596279"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و</w:t>
            </w:r>
          </w:p>
        </w:tc>
      </w:tr>
      <w:tr w:rsidR="00872B4C" w14:paraId="7EADB42F" w14:textId="77777777" w:rsidTr="002A0F30">
        <w:tc>
          <w:tcPr>
            <w:tcW w:w="8512" w:type="dxa"/>
          </w:tcPr>
          <w:p w14:paraId="4A48E412" w14:textId="77777777"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28"/>
                <w:szCs w:val="28"/>
                <w:rtl/>
                <w:lang w:val="ar-SA"/>
              </w:rPr>
              <w:t>مستخلص الدراسة باللغة الإنجليزية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CE7B93">
              <w:rPr>
                <w:rStyle w:val="2Char"/>
                <w:rFonts w:ascii="Calibri" w:eastAsia="SimSun" w:hAnsi="Times New Roman" w:cs="Sakkal Majalla"/>
                <w:b w:val="0"/>
                <w:sz w:val="18"/>
                <w:szCs w:val="18"/>
                <w:rtl/>
                <w:lang w:val="ar-SA"/>
              </w:rPr>
              <w:t xml:space="preserve"> </w:t>
            </w:r>
            <w:r w:rsidR="00CE7B93">
              <w:rPr>
                <w:rStyle w:val="a4"/>
                <w:rFonts w:ascii="Sakkal Majalla" w:hAnsi="Sakkal Majalla" w:cs="Sakkal Majalla"/>
                <w:b w:val="0"/>
                <w:sz w:val="18"/>
                <w:szCs w:val="18"/>
                <w:rtl/>
                <w:lang w:val="ar-SA"/>
              </w:rPr>
              <w:t>.........................................................</w:t>
            </w:r>
            <w:r w:rsidR="00CE7B93" w:rsidRPr="00FE6A05">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69626446" w14:textId="217DA261" w:rsidR="00872B4C" w:rsidRPr="00A04496" w:rsidRDefault="00596279"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ز</w:t>
            </w:r>
          </w:p>
        </w:tc>
      </w:tr>
      <w:tr w:rsidR="00872B4C" w14:paraId="6BBAA3F2" w14:textId="77777777" w:rsidTr="002A0F30">
        <w:tc>
          <w:tcPr>
            <w:tcW w:w="8512" w:type="dxa"/>
          </w:tcPr>
          <w:p w14:paraId="68E65859" w14:textId="77777777"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28"/>
                <w:szCs w:val="28"/>
                <w:rtl/>
                <w:lang w:val="ar-SA"/>
              </w:rPr>
              <w:t>قائمة المحتويات</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CE7B93">
              <w:rPr>
                <w:rStyle w:val="2Char"/>
                <w:rFonts w:ascii="Calibri" w:eastAsia="SimSun" w:hAnsi="Times New Roman" w:cs="Sakkal Majalla"/>
                <w:b w:val="0"/>
                <w:sz w:val="18"/>
                <w:szCs w:val="18"/>
                <w:rtl/>
                <w:lang w:val="ar-SA"/>
              </w:rPr>
              <w:t xml:space="preserve"> </w:t>
            </w:r>
            <w:r w:rsidR="00CE7B93">
              <w:rPr>
                <w:rStyle w:val="a4"/>
                <w:rFonts w:ascii="Sakkal Majalla" w:hAnsi="Sakkal Majalla" w:cs="Sakkal Majalla"/>
                <w:b w:val="0"/>
                <w:sz w:val="18"/>
                <w:szCs w:val="18"/>
                <w:rtl/>
                <w:lang w:val="ar-SA"/>
              </w:rPr>
              <w:t>.........................................................</w:t>
            </w:r>
            <w:r w:rsidR="00CE7B93" w:rsidRPr="00FE6A05">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67D8301D" w14:textId="6A472FBC" w:rsidR="00872B4C" w:rsidRPr="00A04496" w:rsidRDefault="00596279"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ح</w:t>
            </w:r>
          </w:p>
        </w:tc>
      </w:tr>
      <w:tr w:rsidR="00872B4C" w14:paraId="5A12DBAD" w14:textId="77777777" w:rsidTr="002A0F30">
        <w:tc>
          <w:tcPr>
            <w:tcW w:w="8512" w:type="dxa"/>
          </w:tcPr>
          <w:p w14:paraId="72306BD4" w14:textId="77777777"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28"/>
                <w:szCs w:val="28"/>
                <w:rtl/>
                <w:lang w:val="ar-SA"/>
              </w:rPr>
              <w:t>قائمة الجداول</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CE7B93">
              <w:rPr>
                <w:rStyle w:val="2Char"/>
                <w:rFonts w:ascii="Calibri" w:eastAsia="SimSun" w:hAnsi="Times New Roman" w:cs="Sakkal Majalla"/>
                <w:b w:val="0"/>
                <w:sz w:val="18"/>
                <w:szCs w:val="18"/>
                <w:rtl/>
                <w:lang w:val="ar-SA"/>
              </w:rPr>
              <w:t xml:space="preserve"> </w:t>
            </w:r>
            <w:r w:rsidR="00CE7B93">
              <w:rPr>
                <w:rStyle w:val="a4"/>
                <w:rFonts w:ascii="Sakkal Majalla" w:hAnsi="Sakkal Majalla" w:cs="Sakkal Majalla"/>
                <w:b w:val="0"/>
                <w:sz w:val="18"/>
                <w:szCs w:val="18"/>
                <w:rtl/>
                <w:lang w:val="ar-SA"/>
              </w:rPr>
              <w:t>.........................................................</w:t>
            </w:r>
            <w:r w:rsidR="00CE7B93" w:rsidRPr="00FE6A05">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46A59A07" w14:textId="245C7862" w:rsidR="00872B4C" w:rsidRPr="00A04496" w:rsidRDefault="00596279"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ط</w:t>
            </w:r>
          </w:p>
        </w:tc>
      </w:tr>
      <w:tr w:rsidR="00872B4C" w14:paraId="537BCE6F" w14:textId="77777777" w:rsidTr="002A0F30">
        <w:tc>
          <w:tcPr>
            <w:tcW w:w="8512" w:type="dxa"/>
          </w:tcPr>
          <w:p w14:paraId="20827396" w14:textId="77777777"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28"/>
                <w:szCs w:val="28"/>
                <w:rtl/>
                <w:lang w:val="ar-SA"/>
              </w:rPr>
              <w:t>قائمة الأشكال</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CE7B93">
              <w:rPr>
                <w:rStyle w:val="2Char"/>
                <w:rFonts w:ascii="Calibri" w:eastAsia="SimSun" w:hAnsi="Times New Roman" w:cs="Sakkal Majalla"/>
                <w:b w:val="0"/>
                <w:sz w:val="18"/>
                <w:szCs w:val="18"/>
                <w:rtl/>
                <w:lang w:val="ar-SA"/>
              </w:rPr>
              <w:t xml:space="preserve"> </w:t>
            </w:r>
            <w:r w:rsidR="00CE7B93">
              <w:rPr>
                <w:rStyle w:val="a4"/>
                <w:rFonts w:ascii="Sakkal Majalla" w:hAnsi="Sakkal Majalla" w:cs="Sakkal Majalla"/>
                <w:b w:val="0"/>
                <w:sz w:val="18"/>
                <w:szCs w:val="18"/>
                <w:rtl/>
                <w:lang w:val="ar-SA"/>
              </w:rPr>
              <w:t>.........................................................</w:t>
            </w:r>
            <w:r w:rsidR="00CE7B93" w:rsidRPr="00FE6A05">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4798FF02" w14:textId="616217D8" w:rsidR="00872B4C" w:rsidRPr="00A04496" w:rsidRDefault="00596279"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ي</w:t>
            </w:r>
          </w:p>
        </w:tc>
      </w:tr>
      <w:tr w:rsidR="00872B4C" w14:paraId="71F4D09C" w14:textId="77777777" w:rsidTr="002A0F30">
        <w:tc>
          <w:tcPr>
            <w:tcW w:w="8512" w:type="dxa"/>
          </w:tcPr>
          <w:p w14:paraId="4FAB68F1" w14:textId="77777777" w:rsidR="00872B4C" w:rsidRPr="00FE6A05" w:rsidRDefault="00872B4C" w:rsidP="00191C09">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sz w:val="28"/>
                <w:szCs w:val="28"/>
                <w:rtl/>
                <w:lang w:val="ar-SA"/>
              </w:rPr>
              <w:t>الفصل الأول: التعريف بمشكلة الدراسة وأبعادها</w:t>
            </w: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CE7B93">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7DE5BF9C" w14:textId="77777777"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1</w:t>
            </w:r>
          </w:p>
        </w:tc>
      </w:tr>
      <w:tr w:rsidR="00872B4C" w14:paraId="59929B35" w14:textId="77777777" w:rsidTr="002A0F30">
        <w:tc>
          <w:tcPr>
            <w:tcW w:w="8512" w:type="dxa"/>
          </w:tcPr>
          <w:p w14:paraId="57F3E423" w14:textId="77777777" w:rsidR="00872B4C" w:rsidRPr="00772E4E" w:rsidRDefault="00872B4C" w:rsidP="00772E4E">
            <w:pPr>
              <w:pStyle w:val="a9"/>
              <w:numPr>
                <w:ilvl w:val="1"/>
                <w:numId w:val="28"/>
              </w:numPr>
              <w:spacing w:after="0" w:line="340" w:lineRule="exact"/>
              <w:ind w:left="859" w:hanging="454"/>
              <w:jc w:val="both"/>
              <w:rPr>
                <w:rStyle w:val="a4"/>
                <w:rFonts w:ascii="Sakkal Majalla" w:hAnsi="Sakkal Majalla" w:cs="Sakkal Majalla"/>
                <w:b w:val="0"/>
                <w:sz w:val="32"/>
                <w:szCs w:val="32"/>
                <w:rtl/>
                <w:lang w:val="ar-SA"/>
              </w:rPr>
            </w:pPr>
            <w:r w:rsidRPr="00772E4E">
              <w:rPr>
                <w:rStyle w:val="a4"/>
                <w:rFonts w:ascii="Sakkal Majalla" w:hAnsi="Sakkal Majalla" w:cs="Sakkal Majalla"/>
                <w:b w:val="0"/>
                <w:sz w:val="28"/>
                <w:szCs w:val="28"/>
                <w:rtl/>
                <w:lang w:val="ar-SA"/>
              </w:rPr>
              <w:t>المقدمة</w:t>
            </w:r>
            <w:r w:rsidRPr="00772E4E">
              <w:rPr>
                <w:rStyle w:val="a4"/>
                <w:rFonts w:ascii="Sakkal Majalla" w:hAnsi="Sakkal Majalla" w:cs="Sakkal Majalla"/>
                <w:b w:val="0"/>
                <w:sz w:val="32"/>
                <w:szCs w:val="32"/>
                <w:rtl/>
                <w:lang w:val="ar-SA"/>
              </w:rPr>
              <w:t xml:space="preserve"> </w:t>
            </w:r>
            <w:r w:rsidRPr="00772E4E">
              <w:rPr>
                <w:rStyle w:val="a4"/>
                <w:rFonts w:ascii="Sakkal Majalla" w:hAnsi="Sakkal Majalla" w:cs="Sakkal Majalla"/>
                <w:b w:val="0"/>
                <w:sz w:val="18"/>
                <w:szCs w:val="18"/>
                <w:rtl/>
                <w:lang w:val="ar-SA"/>
              </w:rPr>
              <w:t>....................................................................................................</w:t>
            </w:r>
            <w:r w:rsidRPr="00772E4E">
              <w:rPr>
                <w:rStyle w:val="a4"/>
                <w:rFonts w:ascii="Sakkal Majalla" w:hAnsi="Sakkal Majalla" w:cs="Sakkal Majalla"/>
                <w:sz w:val="18"/>
                <w:szCs w:val="18"/>
                <w:rtl/>
              </w:rPr>
              <w:t>..........</w:t>
            </w:r>
            <w:r w:rsidRPr="00772E4E">
              <w:rPr>
                <w:rStyle w:val="a4"/>
                <w:rFonts w:ascii="Sakkal Majalla" w:hAnsi="Sakkal Majalla" w:cs="Sakkal Majalla"/>
                <w:b w:val="0"/>
                <w:sz w:val="18"/>
                <w:szCs w:val="18"/>
                <w:rtl/>
                <w:lang w:val="ar-SA"/>
              </w:rPr>
              <w:t>..........................................</w:t>
            </w:r>
            <w:r w:rsidR="00407AD1" w:rsidRPr="00772E4E">
              <w:rPr>
                <w:rStyle w:val="2Char"/>
                <w:rFonts w:ascii="Calibri" w:eastAsia="SimSun" w:hAnsi="Times New Roman" w:cs="Sakkal Majalla"/>
                <w:b w:val="0"/>
                <w:sz w:val="18"/>
                <w:szCs w:val="18"/>
                <w:rtl/>
                <w:lang w:val="ar-SA"/>
              </w:rPr>
              <w:t xml:space="preserve"> </w:t>
            </w:r>
            <w:r w:rsidR="00407AD1" w:rsidRPr="00772E4E">
              <w:rPr>
                <w:rStyle w:val="a4"/>
                <w:rFonts w:ascii="Sakkal Majalla" w:hAnsi="Sakkal Majalla" w:cs="Sakkal Majalla"/>
                <w:b w:val="0"/>
                <w:sz w:val="18"/>
                <w:szCs w:val="18"/>
                <w:rtl/>
                <w:lang w:val="ar-SA"/>
              </w:rPr>
              <w:t>.............................................................</w:t>
            </w:r>
            <w:r w:rsidR="00772E4E">
              <w:rPr>
                <w:rStyle w:val="a4"/>
                <w:rFonts w:ascii="Sakkal Majalla" w:hAnsi="Sakkal Majalla" w:cs="Sakkal Majalla" w:hint="cs"/>
                <w:b w:val="0"/>
                <w:sz w:val="18"/>
                <w:szCs w:val="18"/>
                <w:rtl/>
                <w:lang w:val="ar-SA"/>
              </w:rPr>
              <w:t>.....</w:t>
            </w:r>
            <w:r w:rsidR="00407AD1" w:rsidRPr="00772E4E">
              <w:rPr>
                <w:rStyle w:val="a4"/>
                <w:rFonts w:ascii="Sakkal Majalla" w:hAnsi="Sakkal Majalla" w:cs="Sakkal Majalla"/>
                <w:b w:val="0"/>
                <w:sz w:val="18"/>
                <w:szCs w:val="18"/>
                <w:rtl/>
                <w:lang w:val="ar-SA"/>
              </w:rPr>
              <w:t>.........</w:t>
            </w:r>
            <w:r w:rsidRPr="00772E4E">
              <w:rPr>
                <w:rStyle w:val="a4"/>
                <w:rFonts w:ascii="Sakkal Majalla" w:hAnsi="Sakkal Majalla" w:cs="Sakkal Majalla"/>
                <w:b w:val="0"/>
                <w:sz w:val="18"/>
                <w:szCs w:val="18"/>
                <w:rtl/>
                <w:lang w:val="ar-SA"/>
              </w:rPr>
              <w:t>...</w:t>
            </w:r>
          </w:p>
        </w:tc>
        <w:tc>
          <w:tcPr>
            <w:tcW w:w="541" w:type="dxa"/>
            <w:vAlign w:val="center"/>
          </w:tcPr>
          <w:p w14:paraId="4283E91B" w14:textId="77777777" w:rsidR="00872B4C" w:rsidRPr="00A04496" w:rsidRDefault="00872B4C" w:rsidP="00191C09">
            <w:pPr>
              <w:spacing w:after="0" w:line="340" w:lineRule="exact"/>
              <w:jc w:val="center"/>
              <w:rPr>
                <w:rStyle w:val="a4"/>
                <w:rFonts w:ascii="Sakkal Majalla" w:hAnsi="Sakkal Majalla" w:cs="Sakkal Majalla"/>
                <w:b w:val="0"/>
                <w:sz w:val="24"/>
                <w:szCs w:val="24"/>
                <w:rtl/>
                <w:lang w:val="ar-SA"/>
              </w:rPr>
            </w:pPr>
            <w:r w:rsidRPr="00A04496">
              <w:rPr>
                <w:rStyle w:val="a4"/>
                <w:rFonts w:ascii="Sakkal Majalla" w:hAnsi="Sakkal Majalla" w:cs="Sakkal Majalla"/>
                <w:b w:val="0"/>
                <w:sz w:val="24"/>
                <w:szCs w:val="24"/>
                <w:rtl/>
                <w:lang w:val="ar-SA"/>
              </w:rPr>
              <w:t>2</w:t>
            </w:r>
          </w:p>
        </w:tc>
      </w:tr>
      <w:tr w:rsidR="00872B4C" w14:paraId="7A0EDDA7" w14:textId="77777777" w:rsidTr="002A0F30">
        <w:tc>
          <w:tcPr>
            <w:tcW w:w="8512" w:type="dxa"/>
          </w:tcPr>
          <w:p w14:paraId="68591765" w14:textId="77777777" w:rsidR="00872B4C" w:rsidRPr="00224333" w:rsidRDefault="00872B4C" w:rsidP="00224333">
            <w:pPr>
              <w:pStyle w:val="a9"/>
              <w:numPr>
                <w:ilvl w:val="1"/>
                <w:numId w:val="28"/>
              </w:numPr>
              <w:spacing w:after="0" w:line="340" w:lineRule="exact"/>
              <w:ind w:left="859" w:hanging="454"/>
              <w:jc w:val="both"/>
              <w:rPr>
                <w:rStyle w:val="a4"/>
                <w:rFonts w:ascii="Sakkal Majalla" w:hAnsi="Sakkal Majalla" w:cs="Sakkal Majalla"/>
                <w:b w:val="0"/>
                <w:sz w:val="32"/>
                <w:szCs w:val="32"/>
                <w:rtl/>
                <w:lang w:val="ar-SA"/>
              </w:rPr>
            </w:pPr>
            <w:r w:rsidRPr="00224333">
              <w:rPr>
                <w:rStyle w:val="a4"/>
                <w:rFonts w:ascii="Sakkal Majalla" w:hAnsi="Sakkal Majalla" w:cs="Sakkal Majalla"/>
                <w:b w:val="0"/>
                <w:sz w:val="28"/>
                <w:szCs w:val="28"/>
                <w:rtl/>
                <w:lang w:val="ar-SA"/>
              </w:rPr>
              <w:t>مشكلة الدراسة</w:t>
            </w:r>
            <w:r w:rsidRPr="00224333">
              <w:rPr>
                <w:rStyle w:val="a4"/>
                <w:rFonts w:ascii="Sakkal Majalla" w:hAnsi="Sakkal Majalla" w:cs="Sakkal Majalla"/>
                <w:b w:val="0"/>
                <w:sz w:val="32"/>
                <w:szCs w:val="32"/>
                <w:rtl/>
                <w:lang w:val="ar-SA"/>
              </w:rPr>
              <w:t xml:space="preserve"> </w:t>
            </w:r>
            <w:r w:rsidRPr="00224333">
              <w:rPr>
                <w:rStyle w:val="a4"/>
                <w:rFonts w:ascii="Sakkal Majalla" w:hAnsi="Sakkal Majalla" w:cs="Sakkal Majalla"/>
                <w:b w:val="0"/>
                <w:sz w:val="18"/>
                <w:szCs w:val="18"/>
                <w:rtl/>
                <w:lang w:val="ar-SA"/>
              </w:rPr>
              <w:t>.........................................................................................</w:t>
            </w:r>
            <w:r w:rsidRPr="00224333">
              <w:rPr>
                <w:rStyle w:val="a4"/>
                <w:rFonts w:ascii="Sakkal Majalla" w:hAnsi="Sakkal Majalla" w:cs="Sakkal Majalla"/>
                <w:sz w:val="18"/>
                <w:szCs w:val="18"/>
                <w:rtl/>
              </w:rPr>
              <w:t>..........</w:t>
            </w:r>
            <w:r w:rsidRPr="00224333">
              <w:rPr>
                <w:rStyle w:val="a4"/>
                <w:rFonts w:ascii="Sakkal Majalla" w:hAnsi="Sakkal Majalla" w:cs="Sakkal Majalla"/>
                <w:b w:val="0"/>
                <w:sz w:val="18"/>
                <w:szCs w:val="18"/>
                <w:rtl/>
                <w:lang w:val="ar-SA"/>
              </w:rPr>
              <w:t>...........................</w:t>
            </w:r>
            <w:r w:rsidR="00407AD1" w:rsidRPr="00224333">
              <w:rPr>
                <w:rStyle w:val="2Char"/>
                <w:rFonts w:ascii="Calibri" w:eastAsia="SimSun" w:hAnsi="Times New Roman" w:cs="Sakkal Majalla"/>
                <w:b w:val="0"/>
                <w:sz w:val="18"/>
                <w:szCs w:val="18"/>
                <w:rtl/>
                <w:lang w:val="ar-SA"/>
              </w:rPr>
              <w:t xml:space="preserve"> </w:t>
            </w:r>
            <w:r w:rsidR="00407AD1" w:rsidRPr="00224333">
              <w:rPr>
                <w:rStyle w:val="a4"/>
                <w:rFonts w:ascii="Sakkal Majalla" w:hAnsi="Sakkal Majalla" w:cs="Sakkal Majalla"/>
                <w:b w:val="0"/>
                <w:sz w:val="18"/>
                <w:szCs w:val="18"/>
                <w:rtl/>
                <w:lang w:val="ar-SA"/>
              </w:rPr>
              <w:t>..............................</w:t>
            </w:r>
            <w:r w:rsidR="00224333">
              <w:rPr>
                <w:rStyle w:val="a4"/>
                <w:rFonts w:ascii="Sakkal Majalla" w:hAnsi="Sakkal Majalla" w:cs="Sakkal Majalla" w:hint="cs"/>
                <w:b w:val="0"/>
                <w:sz w:val="18"/>
                <w:szCs w:val="18"/>
                <w:rtl/>
                <w:lang w:val="ar-SA"/>
              </w:rPr>
              <w:t>..............</w:t>
            </w:r>
            <w:r w:rsidR="00407AD1" w:rsidRPr="00224333">
              <w:rPr>
                <w:rStyle w:val="a4"/>
                <w:rFonts w:ascii="Sakkal Majalla" w:hAnsi="Sakkal Majalla" w:cs="Sakkal Majalla"/>
                <w:b w:val="0"/>
                <w:sz w:val="18"/>
                <w:szCs w:val="18"/>
                <w:rtl/>
                <w:lang w:val="ar-SA"/>
              </w:rPr>
              <w:t>......................</w:t>
            </w:r>
            <w:r w:rsidRPr="00224333">
              <w:rPr>
                <w:rStyle w:val="a4"/>
                <w:rFonts w:ascii="Sakkal Majalla" w:hAnsi="Sakkal Majalla" w:cs="Sakkal Majalla"/>
                <w:b w:val="0"/>
                <w:sz w:val="18"/>
                <w:szCs w:val="18"/>
                <w:rtl/>
                <w:lang w:val="ar-SA"/>
              </w:rPr>
              <w:t>...............</w:t>
            </w:r>
          </w:p>
        </w:tc>
        <w:tc>
          <w:tcPr>
            <w:tcW w:w="541" w:type="dxa"/>
            <w:vAlign w:val="center"/>
          </w:tcPr>
          <w:p w14:paraId="3CE3610C" w14:textId="77777777" w:rsidR="00872B4C" w:rsidRPr="00A04496" w:rsidRDefault="006C2AED"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3</w:t>
            </w:r>
          </w:p>
        </w:tc>
      </w:tr>
      <w:tr w:rsidR="00872B4C" w14:paraId="0CF15498" w14:textId="77777777" w:rsidTr="002A0F30">
        <w:tc>
          <w:tcPr>
            <w:tcW w:w="8512" w:type="dxa"/>
          </w:tcPr>
          <w:p w14:paraId="275A36C5" w14:textId="77777777" w:rsidR="00872B4C" w:rsidRPr="00FE6A05" w:rsidRDefault="00872B4C" w:rsidP="00463005">
            <w:pPr>
              <w:pStyle w:val="a9"/>
              <w:numPr>
                <w:ilvl w:val="1"/>
                <w:numId w:val="28"/>
              </w:numPr>
              <w:spacing w:after="0" w:line="340" w:lineRule="exact"/>
              <w:ind w:left="859" w:hanging="454"/>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28"/>
                <w:szCs w:val="28"/>
                <w:rtl/>
                <w:lang w:val="ar-SA"/>
              </w:rPr>
              <w:t>تساؤلات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463005">
              <w:rPr>
                <w:rStyle w:val="a4"/>
                <w:rFonts w:ascii="Sakkal Majalla" w:hAnsi="Sakkal Majalla" w:cs="Sakkal Majalla" w:hint="cs"/>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4AF3FB02" w14:textId="77777777" w:rsidR="00872B4C" w:rsidRPr="00A04496" w:rsidRDefault="006C2AED"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w:t>
            </w:r>
          </w:p>
        </w:tc>
      </w:tr>
      <w:tr w:rsidR="00872B4C" w14:paraId="49601CCC" w14:textId="77777777" w:rsidTr="002A0F30">
        <w:tc>
          <w:tcPr>
            <w:tcW w:w="8512" w:type="dxa"/>
          </w:tcPr>
          <w:p w14:paraId="21470F08" w14:textId="77777777" w:rsidR="00872B4C" w:rsidRPr="00463005" w:rsidRDefault="00872B4C" w:rsidP="00011D2B">
            <w:pPr>
              <w:pStyle w:val="a9"/>
              <w:numPr>
                <w:ilvl w:val="1"/>
                <w:numId w:val="28"/>
              </w:numPr>
              <w:spacing w:after="0" w:line="340" w:lineRule="exact"/>
              <w:ind w:left="859" w:hanging="454"/>
              <w:jc w:val="both"/>
              <w:rPr>
                <w:rStyle w:val="a4"/>
                <w:rFonts w:ascii="Sakkal Majalla" w:hAnsi="Sakkal Majalla" w:cs="Sakkal Majalla"/>
                <w:b w:val="0"/>
                <w:sz w:val="18"/>
                <w:szCs w:val="18"/>
                <w:rtl/>
                <w:lang w:val="ar-SA"/>
              </w:rPr>
            </w:pPr>
            <w:r w:rsidRPr="00463005">
              <w:rPr>
                <w:rStyle w:val="a4"/>
                <w:rFonts w:ascii="Sakkal Majalla" w:hAnsi="Sakkal Majalla" w:cs="Sakkal Majalla"/>
                <w:b w:val="0"/>
                <w:sz w:val="28"/>
                <w:szCs w:val="28"/>
                <w:rtl/>
                <w:lang w:val="ar-SA"/>
              </w:rPr>
              <w:t>أهمية الدراسة</w:t>
            </w:r>
            <w:r w:rsidRPr="00463005">
              <w:rPr>
                <w:rStyle w:val="a4"/>
                <w:rFonts w:ascii="Sakkal Majalla" w:hAnsi="Sakkal Majalla" w:cs="Sakkal Majalla"/>
                <w:b w:val="0"/>
                <w:sz w:val="18"/>
                <w:szCs w:val="18"/>
                <w:rtl/>
                <w:lang w:val="ar-SA"/>
              </w:rPr>
              <w:t xml:space="preserve"> ....</w:t>
            </w:r>
            <w:r w:rsidR="00463005">
              <w:rPr>
                <w:rStyle w:val="a4"/>
                <w:rFonts w:ascii="Sakkal Majalla" w:hAnsi="Sakkal Majalla" w:cs="Sakkal Majalla" w:hint="cs"/>
                <w:b w:val="0"/>
                <w:sz w:val="18"/>
                <w:szCs w:val="18"/>
                <w:rtl/>
                <w:lang w:val="ar-SA"/>
              </w:rPr>
              <w:t>...</w:t>
            </w:r>
            <w:r w:rsidRPr="00463005">
              <w:rPr>
                <w:rStyle w:val="a4"/>
                <w:rFonts w:ascii="Sakkal Majalla" w:hAnsi="Sakkal Majalla" w:cs="Sakkal Majalla"/>
                <w:b w:val="0"/>
                <w:sz w:val="18"/>
                <w:szCs w:val="18"/>
                <w:rtl/>
                <w:lang w:val="ar-SA"/>
              </w:rPr>
              <w:t>........................................................</w:t>
            </w:r>
            <w:r w:rsidRPr="00463005">
              <w:rPr>
                <w:rStyle w:val="a4"/>
                <w:rFonts w:ascii="Sakkal Majalla" w:hAnsi="Sakkal Majalla" w:cs="Sakkal Majalla"/>
                <w:sz w:val="18"/>
                <w:szCs w:val="18"/>
                <w:rtl/>
              </w:rPr>
              <w:t>........</w:t>
            </w:r>
            <w:r w:rsidRPr="00463005">
              <w:rPr>
                <w:rStyle w:val="a4"/>
                <w:rFonts w:ascii="Sakkal Majalla" w:hAnsi="Sakkal Majalla" w:cs="Sakkal Majalla"/>
                <w:b w:val="0"/>
                <w:sz w:val="18"/>
                <w:szCs w:val="18"/>
                <w:rtl/>
                <w:lang w:val="ar-SA"/>
              </w:rPr>
              <w:t>......................................................</w:t>
            </w:r>
            <w:r w:rsidR="00407AD1" w:rsidRPr="00463005">
              <w:rPr>
                <w:rStyle w:val="2Char"/>
                <w:rFonts w:ascii="Calibri" w:eastAsia="SimSun" w:hAnsi="Times New Roman" w:cs="Sakkal Majalla"/>
                <w:b w:val="0"/>
                <w:sz w:val="18"/>
                <w:szCs w:val="18"/>
                <w:rtl/>
                <w:lang w:val="ar-SA"/>
              </w:rPr>
              <w:t xml:space="preserve"> </w:t>
            </w:r>
            <w:r w:rsidR="00407AD1" w:rsidRPr="00463005">
              <w:rPr>
                <w:rStyle w:val="a4"/>
                <w:rFonts w:ascii="Sakkal Majalla" w:hAnsi="Sakkal Majalla" w:cs="Sakkal Majalla"/>
                <w:b w:val="0"/>
                <w:sz w:val="18"/>
                <w:szCs w:val="18"/>
                <w:rtl/>
                <w:lang w:val="ar-SA"/>
              </w:rPr>
              <w:t>...................................................................................</w:t>
            </w:r>
            <w:r w:rsidRPr="00463005">
              <w:rPr>
                <w:rStyle w:val="a4"/>
                <w:rFonts w:ascii="Sakkal Majalla" w:hAnsi="Sakkal Majalla" w:cs="Sakkal Majalla"/>
                <w:b w:val="0"/>
                <w:sz w:val="18"/>
                <w:szCs w:val="18"/>
                <w:rtl/>
                <w:lang w:val="ar-SA"/>
              </w:rPr>
              <w:t>...</w:t>
            </w:r>
          </w:p>
        </w:tc>
        <w:tc>
          <w:tcPr>
            <w:tcW w:w="541" w:type="dxa"/>
            <w:vAlign w:val="center"/>
          </w:tcPr>
          <w:p w14:paraId="3E186825" w14:textId="77777777" w:rsidR="00872B4C" w:rsidRPr="00A04496" w:rsidRDefault="006C2AED"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4</w:t>
            </w:r>
          </w:p>
        </w:tc>
      </w:tr>
      <w:tr w:rsidR="00872B4C" w14:paraId="45317166" w14:textId="77777777" w:rsidTr="002A0F30">
        <w:tc>
          <w:tcPr>
            <w:tcW w:w="8512" w:type="dxa"/>
          </w:tcPr>
          <w:p w14:paraId="073D9149" w14:textId="77777777" w:rsidR="00872B4C" w:rsidRPr="00011D2B" w:rsidRDefault="00872B4C" w:rsidP="00011D2B">
            <w:pPr>
              <w:pStyle w:val="a9"/>
              <w:numPr>
                <w:ilvl w:val="1"/>
                <w:numId w:val="28"/>
              </w:numPr>
              <w:spacing w:after="0" w:line="340" w:lineRule="exact"/>
              <w:ind w:left="859" w:hanging="454"/>
              <w:jc w:val="both"/>
              <w:rPr>
                <w:rStyle w:val="a4"/>
                <w:rFonts w:ascii="Sakkal Majalla" w:hAnsi="Sakkal Majalla" w:cs="Sakkal Majalla"/>
                <w:b w:val="0"/>
                <w:sz w:val="32"/>
                <w:szCs w:val="32"/>
                <w:rtl/>
                <w:lang w:val="ar-SA"/>
              </w:rPr>
            </w:pPr>
            <w:r w:rsidRPr="00011D2B">
              <w:rPr>
                <w:rStyle w:val="a4"/>
                <w:rFonts w:ascii="Sakkal Majalla" w:hAnsi="Sakkal Majalla" w:cs="Sakkal Majalla"/>
                <w:b w:val="0"/>
                <w:sz w:val="28"/>
                <w:szCs w:val="28"/>
                <w:rtl/>
                <w:lang w:val="ar-SA"/>
              </w:rPr>
              <w:t>أهداف الدراسة</w:t>
            </w:r>
            <w:r w:rsidRPr="00011D2B">
              <w:rPr>
                <w:rStyle w:val="a4"/>
                <w:rFonts w:ascii="Sakkal Majalla" w:hAnsi="Sakkal Majalla" w:cs="Sakkal Majalla"/>
                <w:b w:val="0"/>
                <w:sz w:val="32"/>
                <w:szCs w:val="32"/>
                <w:rtl/>
                <w:lang w:val="ar-SA"/>
              </w:rPr>
              <w:t xml:space="preserve"> </w:t>
            </w:r>
            <w:r w:rsidRPr="00011D2B">
              <w:rPr>
                <w:rStyle w:val="a4"/>
                <w:rFonts w:ascii="Sakkal Majalla" w:hAnsi="Sakkal Majalla" w:cs="Sakkal Majalla"/>
                <w:b w:val="0"/>
                <w:sz w:val="18"/>
                <w:szCs w:val="18"/>
                <w:rtl/>
                <w:lang w:val="ar-SA"/>
              </w:rPr>
              <w:t>........................................................................................</w:t>
            </w:r>
            <w:r w:rsidRPr="00011D2B">
              <w:rPr>
                <w:rStyle w:val="a4"/>
                <w:rFonts w:ascii="Sakkal Majalla" w:hAnsi="Sakkal Majalla" w:cs="Sakkal Majalla"/>
                <w:sz w:val="18"/>
                <w:szCs w:val="18"/>
                <w:rtl/>
              </w:rPr>
              <w:t>..........</w:t>
            </w:r>
            <w:r w:rsidRPr="00011D2B">
              <w:rPr>
                <w:rStyle w:val="a4"/>
                <w:rFonts w:ascii="Sakkal Majalla" w:hAnsi="Sakkal Majalla" w:cs="Sakkal Majalla"/>
                <w:b w:val="0"/>
                <w:sz w:val="18"/>
                <w:szCs w:val="18"/>
                <w:rtl/>
                <w:lang w:val="ar-SA"/>
              </w:rPr>
              <w:t>................................</w:t>
            </w:r>
            <w:r w:rsidR="00407AD1" w:rsidRPr="00011D2B">
              <w:rPr>
                <w:rStyle w:val="2Char"/>
                <w:rFonts w:ascii="Calibri" w:eastAsia="SimSun" w:hAnsi="Times New Roman" w:cs="Sakkal Majalla"/>
                <w:b w:val="0"/>
                <w:sz w:val="18"/>
                <w:szCs w:val="18"/>
                <w:rtl/>
                <w:lang w:val="ar-SA"/>
              </w:rPr>
              <w:t xml:space="preserve"> </w:t>
            </w:r>
            <w:r w:rsidR="00407AD1" w:rsidRPr="00011D2B">
              <w:rPr>
                <w:rStyle w:val="a4"/>
                <w:rFonts w:ascii="Sakkal Majalla" w:hAnsi="Sakkal Majalla" w:cs="Sakkal Majalla"/>
                <w:b w:val="0"/>
                <w:sz w:val="18"/>
                <w:szCs w:val="18"/>
                <w:rtl/>
                <w:lang w:val="ar-SA"/>
              </w:rPr>
              <w:t>........................</w:t>
            </w:r>
            <w:r w:rsidR="00011D2B">
              <w:rPr>
                <w:rStyle w:val="a4"/>
                <w:rFonts w:ascii="Sakkal Majalla" w:hAnsi="Sakkal Majalla" w:cs="Sakkal Majalla" w:hint="cs"/>
                <w:b w:val="0"/>
                <w:sz w:val="18"/>
                <w:szCs w:val="18"/>
                <w:rtl/>
                <w:lang w:val="ar-SA"/>
              </w:rPr>
              <w:t>....</w:t>
            </w:r>
            <w:r w:rsidR="00407AD1" w:rsidRPr="00011D2B">
              <w:rPr>
                <w:rStyle w:val="a4"/>
                <w:rFonts w:ascii="Sakkal Majalla" w:hAnsi="Sakkal Majalla" w:cs="Sakkal Majalla"/>
                <w:b w:val="0"/>
                <w:sz w:val="18"/>
                <w:szCs w:val="18"/>
                <w:rtl/>
                <w:lang w:val="ar-SA"/>
              </w:rPr>
              <w:t>.....................................</w:t>
            </w:r>
            <w:r w:rsidRPr="00011D2B">
              <w:rPr>
                <w:rStyle w:val="a4"/>
                <w:rFonts w:ascii="Sakkal Majalla" w:hAnsi="Sakkal Majalla" w:cs="Sakkal Majalla"/>
                <w:b w:val="0"/>
                <w:sz w:val="18"/>
                <w:szCs w:val="18"/>
                <w:rtl/>
                <w:lang w:val="ar-SA"/>
              </w:rPr>
              <w:t>...........</w:t>
            </w:r>
          </w:p>
        </w:tc>
        <w:tc>
          <w:tcPr>
            <w:tcW w:w="541" w:type="dxa"/>
            <w:vAlign w:val="center"/>
          </w:tcPr>
          <w:p w14:paraId="5FFB4275" w14:textId="77777777" w:rsidR="00872B4C" w:rsidRPr="00A04496" w:rsidRDefault="006C2AED" w:rsidP="00191C09">
            <w:pPr>
              <w:spacing w:after="0" w:line="340" w:lineRule="exact"/>
              <w:jc w:val="center"/>
              <w:rPr>
                <w:rStyle w:val="a4"/>
                <w:rFonts w:ascii="Sakkal Majalla" w:hAnsi="Sakkal Majalla" w:cs="Sakkal Majalla"/>
                <w:b w:val="0"/>
                <w:sz w:val="24"/>
                <w:szCs w:val="24"/>
                <w:rtl/>
              </w:rPr>
            </w:pPr>
            <w:r>
              <w:rPr>
                <w:rStyle w:val="a4"/>
                <w:rFonts w:ascii="Sakkal Majalla" w:hAnsi="Sakkal Majalla" w:cs="Sakkal Majalla" w:hint="cs"/>
                <w:b w:val="0"/>
                <w:sz w:val="24"/>
                <w:szCs w:val="24"/>
                <w:rtl/>
              </w:rPr>
              <w:t>5</w:t>
            </w:r>
          </w:p>
        </w:tc>
      </w:tr>
      <w:tr w:rsidR="00872B4C" w14:paraId="1B94D24C" w14:textId="77777777" w:rsidTr="002A0F30">
        <w:tc>
          <w:tcPr>
            <w:tcW w:w="8512" w:type="dxa"/>
          </w:tcPr>
          <w:p w14:paraId="14D8294E" w14:textId="77777777" w:rsidR="00872B4C" w:rsidRPr="00FE6A05" w:rsidRDefault="00872B4C" w:rsidP="00457327">
            <w:pPr>
              <w:pStyle w:val="a9"/>
              <w:numPr>
                <w:ilvl w:val="1"/>
                <w:numId w:val="28"/>
              </w:numPr>
              <w:spacing w:after="0" w:line="340" w:lineRule="exact"/>
              <w:ind w:left="859" w:hanging="454"/>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28"/>
                <w:szCs w:val="28"/>
                <w:rtl/>
                <w:lang w:val="ar-SA"/>
              </w:rPr>
              <w:t>فرضيات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00457327">
              <w:rPr>
                <w:rStyle w:val="a4"/>
                <w:rFonts w:ascii="Sakkal Majalla" w:hAnsi="Sakkal Majalla" w:cs="Sakkal Majalla" w:hint="cs"/>
                <w:b w:val="0"/>
                <w:sz w:val="18"/>
                <w:szCs w:val="18"/>
                <w:rtl/>
                <w:lang w:val="ar-SA"/>
              </w:rPr>
              <w:t>......</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sidR="00407AD1">
              <w:rPr>
                <w:rStyle w:val="2Char"/>
                <w:rFonts w:ascii="Calibri" w:eastAsia="SimSun" w:hAnsi="Times New Roman" w:cs="Sakkal Majalla"/>
                <w:b w:val="0"/>
                <w:sz w:val="18"/>
                <w:szCs w:val="18"/>
                <w:rtl/>
                <w:lang w:val="ar-SA"/>
              </w:rPr>
              <w:t xml:space="preserve"> </w:t>
            </w:r>
            <w:r w:rsidR="00407AD1">
              <w:rPr>
                <w:rStyle w:val="a4"/>
                <w:rFonts w:ascii="Sakkal Majalla" w:hAnsi="Sakkal Majalla" w:cs="Sakkal Majalla"/>
                <w:b w:val="0"/>
                <w:sz w:val="18"/>
                <w:szCs w:val="18"/>
                <w:rtl/>
                <w:lang w:val="ar-SA"/>
              </w:rPr>
              <w:t>...........................................</w:t>
            </w:r>
            <w:r w:rsidR="00407AD1"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p>
        </w:tc>
        <w:tc>
          <w:tcPr>
            <w:tcW w:w="541" w:type="dxa"/>
            <w:vAlign w:val="center"/>
          </w:tcPr>
          <w:p w14:paraId="43B5413E" w14:textId="77777777" w:rsidR="00872B4C" w:rsidRPr="00A04496" w:rsidRDefault="006C2AED"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5</w:t>
            </w:r>
          </w:p>
        </w:tc>
      </w:tr>
      <w:tr w:rsidR="00872B4C" w14:paraId="3C2B783E" w14:textId="77777777" w:rsidTr="002A0F30">
        <w:tc>
          <w:tcPr>
            <w:tcW w:w="8512" w:type="dxa"/>
          </w:tcPr>
          <w:p w14:paraId="3754813B" w14:textId="77777777" w:rsidR="00872B4C" w:rsidRPr="00FE6A05" w:rsidRDefault="00872B4C" w:rsidP="000F24CB">
            <w:pPr>
              <w:pStyle w:val="a9"/>
              <w:numPr>
                <w:ilvl w:val="1"/>
                <w:numId w:val="28"/>
              </w:numPr>
              <w:spacing w:after="0" w:line="340" w:lineRule="exact"/>
              <w:ind w:left="859" w:hanging="454"/>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28"/>
                <w:szCs w:val="28"/>
                <w:rtl/>
                <w:lang w:val="ar-SA"/>
              </w:rPr>
              <w:t>مفاهيم ومصطلحات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00407AD1">
              <w:rPr>
                <w:rStyle w:val="a4"/>
                <w:rFonts w:ascii="Sakkal Majalla" w:hAnsi="Sakkal Majalla" w:cs="Sakkal Majalla"/>
                <w:b w:val="0"/>
                <w:sz w:val="18"/>
                <w:szCs w:val="18"/>
                <w:rtl/>
                <w:lang w:val="ar-SA"/>
              </w:rPr>
              <w:t>..........................................</w:t>
            </w:r>
            <w:r w:rsidR="009F4DD4">
              <w:rPr>
                <w:rStyle w:val="a4"/>
                <w:rFonts w:ascii="Sakkal Majalla" w:hAnsi="Sakkal Majalla" w:cs="Sakkal Majalla" w:hint="cs"/>
                <w:b w:val="0"/>
                <w:sz w:val="18"/>
                <w:szCs w:val="18"/>
                <w:rtl/>
                <w:lang w:val="ar-SA"/>
              </w:rPr>
              <w:t>......</w:t>
            </w:r>
            <w:r w:rsidR="00407AD1">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3FEE832F" w14:textId="77777777" w:rsidR="00872B4C" w:rsidRPr="00A04496" w:rsidRDefault="004D6DC0" w:rsidP="00191C09">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w:t>
            </w:r>
          </w:p>
        </w:tc>
      </w:tr>
      <w:tr w:rsidR="00B70CD3" w14:paraId="74181D3B" w14:textId="77777777" w:rsidTr="002A0F30">
        <w:tc>
          <w:tcPr>
            <w:tcW w:w="8512" w:type="dxa"/>
          </w:tcPr>
          <w:p w14:paraId="6AB0B804" w14:textId="77777777" w:rsidR="00B70CD3" w:rsidRPr="00FE6A05" w:rsidRDefault="00B70CD3" w:rsidP="009F4DD4">
            <w:pPr>
              <w:pStyle w:val="a9"/>
              <w:numPr>
                <w:ilvl w:val="1"/>
                <w:numId w:val="28"/>
              </w:numPr>
              <w:spacing w:after="0" w:line="340" w:lineRule="exact"/>
              <w:ind w:left="859" w:hanging="454"/>
              <w:jc w:val="both"/>
              <w:rPr>
                <w:rStyle w:val="a4"/>
                <w:rFonts w:ascii="Sakkal Majalla" w:hAnsi="Sakkal Majalla" w:cs="Sakkal Majalla"/>
                <w:b w:val="0"/>
                <w:sz w:val="32"/>
                <w:szCs w:val="32"/>
                <w:rtl/>
                <w:lang w:val="ar-SA"/>
              </w:rPr>
            </w:pPr>
            <w:r>
              <w:rPr>
                <w:rStyle w:val="a4"/>
                <w:rFonts w:ascii="Sakkal Majalla" w:hAnsi="Sakkal Majalla" w:cs="Sakkal Majalla"/>
                <w:b w:val="0"/>
                <w:sz w:val="28"/>
                <w:szCs w:val="28"/>
                <w:rtl/>
                <w:lang w:val="ar-SA"/>
              </w:rPr>
              <w:t xml:space="preserve">حدود </w:t>
            </w:r>
            <w:r w:rsidRPr="00FE6A05">
              <w:rPr>
                <w:rStyle w:val="a4"/>
                <w:rFonts w:ascii="Sakkal Majalla" w:hAnsi="Sakkal Majalla" w:cs="Sakkal Majalla"/>
                <w:b w:val="0"/>
                <w:sz w:val="28"/>
                <w:szCs w:val="28"/>
                <w:rtl/>
                <w:lang w:val="ar-SA"/>
              </w:rPr>
              <w:t>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189054F6" w14:textId="77777777" w:rsidR="00B70CD3" w:rsidRDefault="00071AE7" w:rsidP="00B70CD3">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8</w:t>
            </w:r>
          </w:p>
        </w:tc>
      </w:tr>
      <w:tr w:rsidR="004C2F7D" w14:paraId="2A5F3A46" w14:textId="77777777" w:rsidTr="002A0F30">
        <w:tc>
          <w:tcPr>
            <w:tcW w:w="8512" w:type="dxa"/>
          </w:tcPr>
          <w:p w14:paraId="5C2665A8" w14:textId="27359926" w:rsidR="004C2F7D" w:rsidRPr="00FE6A05" w:rsidRDefault="004C2F7D" w:rsidP="009F4DD4">
            <w:pPr>
              <w:pStyle w:val="a9"/>
              <w:numPr>
                <w:ilvl w:val="1"/>
                <w:numId w:val="28"/>
              </w:numPr>
              <w:spacing w:after="0" w:line="340" w:lineRule="exact"/>
              <w:ind w:left="859" w:hanging="454"/>
              <w:jc w:val="both"/>
              <w:rPr>
                <w:rStyle w:val="a4"/>
                <w:rFonts w:ascii="Sakkal Majalla" w:hAnsi="Sakkal Majalla" w:cs="Sakkal Majalla"/>
                <w:b w:val="0"/>
                <w:sz w:val="32"/>
                <w:szCs w:val="32"/>
                <w:rtl/>
                <w:lang w:val="ar-SA"/>
              </w:rPr>
            </w:pPr>
            <w:r>
              <w:rPr>
                <w:rStyle w:val="a4"/>
                <w:rFonts w:ascii="Sakkal Majalla" w:hAnsi="Sakkal Majalla" w:cs="Sakkal Majalla" w:hint="cs"/>
                <w:b w:val="0"/>
                <w:sz w:val="28"/>
                <w:szCs w:val="28"/>
                <w:rtl/>
                <w:lang w:val="ar-SA"/>
              </w:rPr>
              <w:t>منهجية</w:t>
            </w:r>
            <w:r w:rsidR="00CE7165">
              <w:rPr>
                <w:rStyle w:val="a4"/>
                <w:rFonts w:ascii="Sakkal Majalla" w:hAnsi="Sakkal Majalla" w:cs="Sakkal Majalla" w:hint="cs"/>
                <w:b w:val="0"/>
                <w:sz w:val="28"/>
                <w:szCs w:val="28"/>
                <w:rtl/>
                <w:lang w:val="ar-SA"/>
              </w:rPr>
              <w:t xml:space="preserve"> </w:t>
            </w:r>
            <w:r w:rsidRPr="00FE6A05">
              <w:rPr>
                <w:rStyle w:val="a4"/>
                <w:rFonts w:ascii="Sakkal Majalla" w:hAnsi="Sakkal Majalla" w:cs="Sakkal Majalla"/>
                <w:b w:val="0"/>
                <w:sz w:val="28"/>
                <w:szCs w:val="28"/>
                <w:rtl/>
                <w:lang w:val="ar-SA"/>
              </w:rPr>
              <w:t>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sidR="00BB5E9E">
              <w:rPr>
                <w:rStyle w:val="a4"/>
                <w:rFonts w:ascii="Sakkal Majalla" w:hAnsi="Sakkal Majalla" w:cs="Sakkal Majalla" w:hint="cs"/>
                <w:b w:val="0"/>
                <w:sz w:val="18"/>
                <w:szCs w:val="18"/>
                <w:rtl/>
                <w:lang w:val="ar-SA"/>
              </w:rPr>
              <w:t>.........................</w:t>
            </w:r>
            <w:r w:rsidRPr="00FE6A05">
              <w:rPr>
                <w:rStyle w:val="a4"/>
                <w:rFonts w:ascii="Sakkal Majalla" w:hAnsi="Sakkal Majalla" w:cs="Sakkal Majalla"/>
                <w:b w:val="0"/>
                <w:sz w:val="18"/>
                <w:szCs w:val="18"/>
                <w:rtl/>
                <w:lang w:val="ar-SA"/>
              </w:rPr>
              <w:t>................................</w:t>
            </w:r>
            <w:r w:rsidRPr="00FE6A05">
              <w:rPr>
                <w:rStyle w:val="a4"/>
                <w:rFonts w:ascii="Sakkal Majalla" w:hAnsi="Sakkal Majalla" w:cs="Sakkal Majalla"/>
                <w:sz w:val="18"/>
                <w:szCs w:val="18"/>
                <w:rtl/>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Pr>
                <w:rStyle w:val="a4"/>
                <w:rFonts w:ascii="Sakkal Majalla" w:hAnsi="Sakkal Majalla" w:cs="Sakkal Majalla" w:hint="cs"/>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4816B65F" w14:textId="77777777" w:rsidR="004C2F7D" w:rsidRDefault="00071AE7" w:rsidP="004C2F7D">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9</w:t>
            </w:r>
          </w:p>
        </w:tc>
      </w:tr>
      <w:tr w:rsidR="004C2F7D" w14:paraId="6DAA5160" w14:textId="77777777" w:rsidTr="002A0F30">
        <w:tc>
          <w:tcPr>
            <w:tcW w:w="8512" w:type="dxa"/>
          </w:tcPr>
          <w:p w14:paraId="224B4827" w14:textId="77777777"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sz w:val="28"/>
                <w:szCs w:val="28"/>
                <w:rtl/>
                <w:lang w:val="ar-SA"/>
              </w:rPr>
              <w:t>الفصل الثاني: الإطار النظري للدراسة والدراسات السابقة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3D1BC6E7" w14:textId="7BED69E6" w:rsidR="004C2F7D" w:rsidRPr="00A04496" w:rsidRDefault="00BB5E9E" w:rsidP="004C2F7D">
            <w:pPr>
              <w:spacing w:after="0" w:line="340" w:lineRule="exact"/>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10</w:t>
            </w:r>
          </w:p>
        </w:tc>
      </w:tr>
      <w:tr w:rsidR="004C2F7D" w14:paraId="0FD750FB" w14:textId="77777777" w:rsidTr="002A0F30">
        <w:tc>
          <w:tcPr>
            <w:tcW w:w="8512" w:type="dxa"/>
          </w:tcPr>
          <w:p w14:paraId="3A00B853" w14:textId="77777777" w:rsidR="004C2F7D" w:rsidRPr="00FE6A05" w:rsidRDefault="004C2F7D" w:rsidP="004C2F7D">
            <w:pPr>
              <w:pStyle w:val="a9"/>
              <w:numPr>
                <w:ilvl w:val="0"/>
                <w:numId w:val="8"/>
              </w:num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sz w:val="28"/>
                <w:szCs w:val="28"/>
                <w:rtl/>
                <w:lang w:val="ar-SA"/>
              </w:rPr>
              <w:t>تمهيد</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48AC2A15" w14:textId="77777777"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14:paraId="1DF7CABC" w14:textId="77777777" w:rsidTr="002A0F30">
        <w:trPr>
          <w:hidden/>
        </w:trPr>
        <w:tc>
          <w:tcPr>
            <w:tcW w:w="8512" w:type="dxa"/>
          </w:tcPr>
          <w:p w14:paraId="524A6F7F" w14:textId="77777777" w:rsidR="00DA0AB4" w:rsidRPr="00DA0AB4" w:rsidRDefault="00DA0AB4" w:rsidP="00DA0AB4">
            <w:pPr>
              <w:pStyle w:val="a9"/>
              <w:numPr>
                <w:ilvl w:val="0"/>
                <w:numId w:val="32"/>
              </w:numPr>
              <w:spacing w:after="0" w:line="340" w:lineRule="exact"/>
              <w:jc w:val="both"/>
              <w:rPr>
                <w:rStyle w:val="a4"/>
                <w:rFonts w:cs="Sakkal Majalla"/>
                <w:vanish/>
                <w:sz w:val="28"/>
                <w:szCs w:val="28"/>
                <w:rtl/>
                <w:lang w:val="ar-SA"/>
              </w:rPr>
            </w:pPr>
          </w:p>
          <w:p w14:paraId="0CA42B77" w14:textId="77777777" w:rsidR="00DA0AB4" w:rsidRPr="00DA0AB4" w:rsidRDefault="00DA0AB4" w:rsidP="00DA0AB4">
            <w:pPr>
              <w:pStyle w:val="a9"/>
              <w:numPr>
                <w:ilvl w:val="0"/>
                <w:numId w:val="32"/>
              </w:numPr>
              <w:spacing w:after="0" w:line="340" w:lineRule="exact"/>
              <w:jc w:val="both"/>
              <w:rPr>
                <w:rStyle w:val="a4"/>
                <w:rFonts w:cs="Sakkal Majalla"/>
                <w:vanish/>
                <w:sz w:val="28"/>
                <w:szCs w:val="28"/>
                <w:rtl/>
                <w:lang w:val="ar-SA"/>
              </w:rPr>
            </w:pPr>
          </w:p>
          <w:p w14:paraId="11241CEB" w14:textId="77777777" w:rsidR="004C2F7D" w:rsidRPr="00DA0AB4" w:rsidRDefault="00DA0AB4" w:rsidP="00DA0AB4">
            <w:pPr>
              <w:pStyle w:val="a9"/>
              <w:numPr>
                <w:ilvl w:val="1"/>
                <w:numId w:val="32"/>
              </w:numPr>
              <w:spacing w:after="0" w:line="340" w:lineRule="exact"/>
              <w:ind w:left="859" w:hanging="454"/>
              <w:jc w:val="both"/>
              <w:rPr>
                <w:rStyle w:val="a4"/>
                <w:rFonts w:ascii="Sakkal Majalla" w:hAnsi="Sakkal Majalla" w:cs="Sakkal Majalla"/>
                <w:b w:val="0"/>
                <w:sz w:val="32"/>
                <w:szCs w:val="32"/>
                <w:rtl/>
                <w:lang w:val="ar-SA"/>
              </w:rPr>
            </w:pPr>
            <w:r w:rsidRPr="00DA0AB4">
              <w:rPr>
                <w:rStyle w:val="a4"/>
                <w:rFonts w:cs="Sakkal Majalla" w:hint="cs"/>
                <w:sz w:val="28"/>
                <w:szCs w:val="28"/>
                <w:rtl/>
                <w:lang w:val="ar-SA"/>
              </w:rPr>
              <w:t>ا</w:t>
            </w:r>
            <w:r w:rsidR="004C2F7D" w:rsidRPr="00DA0AB4">
              <w:rPr>
                <w:rStyle w:val="a4"/>
                <w:rFonts w:cs="Sakkal Majalla"/>
                <w:sz w:val="28"/>
                <w:szCs w:val="28"/>
                <w:rtl/>
                <w:lang w:val="ar-SA"/>
              </w:rPr>
              <w:t>لقيادة الاستراتيجية (المفهوم، الأهمية، الأبعاد، النظريات)</w:t>
            </w:r>
            <w:r w:rsidR="004C2F7D" w:rsidRPr="00DA0AB4">
              <w:rPr>
                <w:rStyle w:val="a4"/>
                <w:rFonts w:ascii="Sakkal Majalla" w:hAnsi="Sakkal Majalla" w:cs="Sakkal Majalla"/>
                <w:b w:val="0"/>
                <w:sz w:val="32"/>
                <w:szCs w:val="32"/>
                <w:rtl/>
                <w:lang w:val="ar-SA"/>
              </w:rPr>
              <w:t xml:space="preserve"> </w:t>
            </w:r>
            <w:r w:rsidR="004C2F7D" w:rsidRPr="00DA0AB4">
              <w:rPr>
                <w:rStyle w:val="a4"/>
                <w:rFonts w:ascii="Sakkal Majalla" w:hAnsi="Sakkal Majalla" w:cs="Sakkal Majalla"/>
                <w:b w:val="0"/>
                <w:sz w:val="18"/>
                <w:szCs w:val="18"/>
                <w:rtl/>
                <w:lang w:val="ar-SA"/>
              </w:rPr>
              <w:t>......................</w:t>
            </w:r>
            <w:r w:rsidR="00BE5E5E" w:rsidRPr="00DA0AB4">
              <w:rPr>
                <w:rStyle w:val="a4"/>
                <w:rFonts w:ascii="Sakkal Majalla" w:hAnsi="Sakkal Majalla" w:cs="Sakkal Majalla" w:hint="cs"/>
                <w:b w:val="0"/>
                <w:sz w:val="18"/>
                <w:szCs w:val="18"/>
                <w:rtl/>
                <w:lang w:val="ar-SA"/>
              </w:rPr>
              <w:t>.........................</w:t>
            </w:r>
            <w:r w:rsidR="004C2F7D" w:rsidRPr="00DA0AB4">
              <w:rPr>
                <w:rStyle w:val="a4"/>
                <w:rFonts w:ascii="Sakkal Majalla" w:hAnsi="Sakkal Majalla" w:cs="Sakkal Majalla"/>
                <w:b w:val="0"/>
                <w:sz w:val="18"/>
                <w:szCs w:val="18"/>
                <w:rtl/>
                <w:lang w:val="ar-SA"/>
              </w:rPr>
              <w:t>..........</w:t>
            </w:r>
            <w:r>
              <w:rPr>
                <w:rStyle w:val="a4"/>
                <w:rFonts w:ascii="Sakkal Majalla" w:hAnsi="Sakkal Majalla" w:cs="Sakkal Majalla" w:hint="cs"/>
                <w:b w:val="0"/>
                <w:sz w:val="18"/>
                <w:szCs w:val="18"/>
                <w:rtl/>
                <w:lang w:val="ar-SA"/>
              </w:rPr>
              <w:t>........</w:t>
            </w:r>
            <w:r w:rsidR="004C2F7D" w:rsidRPr="00DA0AB4">
              <w:rPr>
                <w:rStyle w:val="a4"/>
                <w:rFonts w:ascii="Sakkal Majalla" w:hAnsi="Sakkal Majalla" w:cs="Sakkal Majalla"/>
                <w:b w:val="0"/>
                <w:sz w:val="18"/>
                <w:szCs w:val="18"/>
                <w:rtl/>
                <w:lang w:val="ar-SA"/>
              </w:rPr>
              <w:t>...................................</w:t>
            </w:r>
          </w:p>
        </w:tc>
        <w:tc>
          <w:tcPr>
            <w:tcW w:w="541" w:type="dxa"/>
            <w:vAlign w:val="center"/>
          </w:tcPr>
          <w:p w14:paraId="31762F0D" w14:textId="77777777"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14:paraId="017E010C" w14:textId="77777777" w:rsidTr="002A0F30">
        <w:tc>
          <w:tcPr>
            <w:tcW w:w="8512" w:type="dxa"/>
          </w:tcPr>
          <w:p w14:paraId="46294CF0" w14:textId="77777777" w:rsidR="004C2F7D" w:rsidRPr="00DA0AB4" w:rsidRDefault="004C2F7D" w:rsidP="00DA0AB4">
            <w:pPr>
              <w:pStyle w:val="a9"/>
              <w:numPr>
                <w:ilvl w:val="1"/>
                <w:numId w:val="32"/>
              </w:numPr>
              <w:spacing w:after="0" w:line="340" w:lineRule="exact"/>
              <w:ind w:left="859" w:hanging="454"/>
              <w:jc w:val="both"/>
              <w:rPr>
                <w:rStyle w:val="a4"/>
                <w:rFonts w:cs="Sakkal Majalla"/>
                <w:sz w:val="28"/>
                <w:szCs w:val="28"/>
                <w:rtl/>
                <w:lang w:val="ar-SA"/>
              </w:rPr>
            </w:pPr>
            <w:r w:rsidRPr="00DA0AB4">
              <w:rPr>
                <w:rStyle w:val="a4"/>
                <w:rFonts w:cs="Sakkal Majalla"/>
                <w:sz w:val="28"/>
                <w:szCs w:val="28"/>
                <w:rtl/>
                <w:lang w:val="ar-SA"/>
              </w:rPr>
              <w:t xml:space="preserve">التحول الرقمي (المفهوم، الأهمية، الأبعاد) </w:t>
            </w:r>
            <w:r w:rsidRPr="00DA0AB4">
              <w:rPr>
                <w:rStyle w:val="a4"/>
                <w:rFonts w:ascii="Sakkal Majalla" w:hAnsi="Sakkal Majalla" w:cs="Sakkal Majalla"/>
                <w:b w:val="0"/>
                <w:sz w:val="18"/>
                <w:szCs w:val="18"/>
                <w:rtl/>
                <w:lang w:val="ar-SA"/>
              </w:rPr>
              <w:t>.................</w:t>
            </w:r>
            <w:r w:rsidR="00BE5E5E" w:rsidRPr="00DA0AB4">
              <w:rPr>
                <w:rStyle w:val="a4"/>
                <w:rFonts w:ascii="Sakkal Majalla" w:hAnsi="Sakkal Majalla" w:cs="Sakkal Majalla" w:hint="cs"/>
                <w:b w:val="0"/>
                <w:sz w:val="18"/>
                <w:szCs w:val="18"/>
                <w:rtl/>
                <w:lang w:val="ar-SA"/>
              </w:rPr>
              <w:t>.........................</w:t>
            </w:r>
            <w:r w:rsidRPr="00DA0AB4">
              <w:rPr>
                <w:rStyle w:val="a4"/>
                <w:rFonts w:ascii="Sakkal Majalla" w:hAnsi="Sakkal Majalla" w:cs="Sakkal Majalla"/>
                <w:b w:val="0"/>
                <w:sz w:val="18"/>
                <w:szCs w:val="18"/>
                <w:rtl/>
                <w:lang w:val="ar-SA"/>
              </w:rPr>
              <w:t>.....................................................................</w:t>
            </w:r>
            <w:r w:rsidR="00DA0AB4">
              <w:rPr>
                <w:rStyle w:val="a4"/>
                <w:rFonts w:ascii="Sakkal Majalla" w:hAnsi="Sakkal Majalla" w:cs="Sakkal Majalla" w:hint="cs"/>
                <w:b w:val="0"/>
                <w:sz w:val="18"/>
                <w:szCs w:val="18"/>
                <w:rtl/>
                <w:lang w:val="ar-SA"/>
              </w:rPr>
              <w:t>.........</w:t>
            </w:r>
            <w:r w:rsidRPr="00DA0AB4">
              <w:rPr>
                <w:rStyle w:val="a4"/>
                <w:rFonts w:ascii="Sakkal Majalla" w:hAnsi="Sakkal Majalla" w:cs="Sakkal Majalla"/>
                <w:b w:val="0"/>
                <w:sz w:val="18"/>
                <w:szCs w:val="18"/>
                <w:rtl/>
                <w:lang w:val="ar-SA"/>
              </w:rPr>
              <w:t>........................</w:t>
            </w:r>
          </w:p>
        </w:tc>
        <w:tc>
          <w:tcPr>
            <w:tcW w:w="541" w:type="dxa"/>
            <w:vAlign w:val="center"/>
          </w:tcPr>
          <w:p w14:paraId="39796755" w14:textId="77777777"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14:paraId="3BF43DD5" w14:textId="77777777" w:rsidTr="002A0F30">
        <w:tc>
          <w:tcPr>
            <w:tcW w:w="8512" w:type="dxa"/>
          </w:tcPr>
          <w:p w14:paraId="59FAE2AE" w14:textId="77777777" w:rsidR="004C2F7D" w:rsidRPr="00DA0AB4" w:rsidRDefault="004C2F7D" w:rsidP="00DA0AB4">
            <w:pPr>
              <w:pStyle w:val="a9"/>
              <w:numPr>
                <w:ilvl w:val="1"/>
                <w:numId w:val="32"/>
              </w:numPr>
              <w:spacing w:after="0" w:line="340" w:lineRule="exact"/>
              <w:ind w:left="859" w:hanging="454"/>
              <w:jc w:val="both"/>
              <w:rPr>
                <w:rStyle w:val="a4"/>
                <w:rFonts w:cs="Sakkal Majalla"/>
                <w:sz w:val="28"/>
                <w:szCs w:val="28"/>
                <w:rtl/>
                <w:lang w:val="ar-SA"/>
              </w:rPr>
            </w:pPr>
            <w:r w:rsidRPr="00DA0AB4">
              <w:rPr>
                <w:rStyle w:val="a4"/>
                <w:rFonts w:cs="Sakkal Majalla"/>
                <w:sz w:val="28"/>
                <w:szCs w:val="28"/>
                <w:rtl/>
                <w:lang w:val="ar-SA"/>
              </w:rPr>
              <w:t xml:space="preserve">كفاءة إدارة القطاع العقاري (المفهوم، </w:t>
            </w:r>
            <w:r w:rsidRPr="00DA0AB4">
              <w:rPr>
                <w:rStyle w:val="a4"/>
                <w:rFonts w:cs="Sakkal Majalla" w:hint="cs"/>
                <w:sz w:val="28"/>
                <w:szCs w:val="28"/>
                <w:rtl/>
                <w:lang w:val="ar-SA"/>
              </w:rPr>
              <w:t>الأهمية، الأبعاد</w:t>
            </w:r>
            <w:r w:rsidRPr="00DA0AB4">
              <w:rPr>
                <w:rStyle w:val="a4"/>
                <w:rFonts w:cs="Sakkal Majalla"/>
                <w:sz w:val="28"/>
                <w:szCs w:val="28"/>
                <w:rtl/>
                <w:lang w:val="ar-SA"/>
              </w:rPr>
              <w:t xml:space="preserve">، الإدارة، </w:t>
            </w:r>
            <w:r w:rsidR="004D6DC0" w:rsidRPr="00DA0AB4">
              <w:rPr>
                <w:rStyle w:val="a4"/>
                <w:rFonts w:cs="Sakkal Majalla" w:hint="cs"/>
                <w:sz w:val="28"/>
                <w:szCs w:val="28"/>
                <w:rtl/>
                <w:lang w:val="ar-SA"/>
              </w:rPr>
              <w:t>التحديات)</w:t>
            </w:r>
            <w:r w:rsidR="004D6DC0" w:rsidRPr="00DA0AB4">
              <w:rPr>
                <w:rStyle w:val="a4"/>
                <w:rFonts w:ascii="Sakkal Majalla" w:hAnsi="Sakkal Majalla" w:cs="Sakkal Majalla" w:hint="cs"/>
                <w:b w:val="0"/>
                <w:sz w:val="18"/>
                <w:szCs w:val="18"/>
                <w:rtl/>
                <w:lang w:val="ar-SA"/>
              </w:rPr>
              <w:t xml:space="preserve"> .........</w:t>
            </w:r>
            <w:r w:rsidR="00BE5E5E" w:rsidRPr="00DA0AB4">
              <w:rPr>
                <w:rStyle w:val="a4"/>
                <w:rFonts w:ascii="Sakkal Majalla" w:hAnsi="Sakkal Majalla" w:cs="Sakkal Majalla" w:hint="cs"/>
                <w:b w:val="0"/>
                <w:sz w:val="18"/>
                <w:szCs w:val="18"/>
                <w:rtl/>
                <w:lang w:val="ar-SA"/>
              </w:rPr>
              <w:t>...............................................</w:t>
            </w:r>
            <w:r w:rsidR="004D6DC0" w:rsidRPr="00DA0AB4">
              <w:rPr>
                <w:rStyle w:val="a4"/>
                <w:rFonts w:ascii="Sakkal Majalla" w:hAnsi="Sakkal Majalla" w:cs="Sakkal Majalla" w:hint="cs"/>
                <w:b w:val="0"/>
                <w:sz w:val="18"/>
                <w:szCs w:val="18"/>
                <w:rtl/>
                <w:lang w:val="ar-SA"/>
              </w:rPr>
              <w:t>.....</w:t>
            </w:r>
          </w:p>
        </w:tc>
        <w:tc>
          <w:tcPr>
            <w:tcW w:w="541" w:type="dxa"/>
            <w:vAlign w:val="center"/>
          </w:tcPr>
          <w:p w14:paraId="08D70555" w14:textId="77777777"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14:paraId="5BFFE0D9" w14:textId="77777777" w:rsidTr="002A0F30">
        <w:tc>
          <w:tcPr>
            <w:tcW w:w="8512" w:type="dxa"/>
          </w:tcPr>
          <w:p w14:paraId="23F4F7D0" w14:textId="77777777" w:rsidR="004C2F7D" w:rsidRPr="00DA0AB4" w:rsidRDefault="004C2F7D" w:rsidP="00D07C0C">
            <w:pPr>
              <w:pStyle w:val="a9"/>
              <w:numPr>
                <w:ilvl w:val="1"/>
                <w:numId w:val="32"/>
              </w:numPr>
              <w:spacing w:after="0" w:line="340" w:lineRule="exact"/>
              <w:ind w:left="859" w:hanging="454"/>
              <w:jc w:val="both"/>
              <w:rPr>
                <w:rStyle w:val="a4"/>
                <w:rFonts w:ascii="Sakkal Majalla" w:hAnsi="Sakkal Majalla" w:cs="Sakkal Majalla"/>
                <w:b w:val="0"/>
                <w:sz w:val="28"/>
                <w:szCs w:val="28"/>
                <w:rtl/>
                <w:lang w:val="ar-SA"/>
              </w:rPr>
            </w:pPr>
            <w:r w:rsidRPr="001F5681">
              <w:rPr>
                <w:rStyle w:val="a4"/>
                <w:rFonts w:cs="Sakkal Majalla"/>
                <w:sz w:val="28"/>
                <w:szCs w:val="28"/>
                <w:rtl/>
                <w:lang w:val="ar-SA"/>
              </w:rPr>
              <w:t>الدور</w:t>
            </w:r>
            <w:r w:rsidRPr="001F5681">
              <w:rPr>
                <w:rFonts w:ascii="Sakkal Majalla" w:hAnsi="Sakkal Majalla" w:cs="Sakkal Majalla"/>
                <w:sz w:val="28"/>
                <w:szCs w:val="28"/>
                <w:rtl/>
              </w:rPr>
              <w:t xml:space="preserve"> الوسيط</w:t>
            </w:r>
            <w:r w:rsidRPr="00DA0AB4">
              <w:rPr>
                <w:rFonts w:ascii="Sakkal Majalla" w:hAnsi="Sakkal Majalla" w:cs="Sakkal Majalla"/>
                <w:sz w:val="28"/>
                <w:szCs w:val="28"/>
                <w:rtl/>
              </w:rPr>
              <w:t xml:space="preserve"> للتحول الرقمي في العلاقة بين القيادة الاستراتيجية وكفاءة إدارة القطاع العقاري</w:t>
            </w:r>
            <w:r w:rsidRPr="00DA0AB4">
              <w:rPr>
                <w:rStyle w:val="a4"/>
                <w:rFonts w:ascii="Sakkal Majalla" w:hAnsi="Sakkal Majalla" w:cs="Sakkal Majalla"/>
                <w:b w:val="0"/>
                <w:sz w:val="28"/>
                <w:szCs w:val="28"/>
                <w:rtl/>
                <w:lang w:val="ar-SA"/>
              </w:rPr>
              <w:t xml:space="preserve"> </w:t>
            </w:r>
            <w:r w:rsidRPr="00DA0AB4">
              <w:rPr>
                <w:rStyle w:val="a4"/>
                <w:rFonts w:ascii="Sakkal Majalla" w:hAnsi="Sakkal Majalla" w:cs="Sakkal Majalla"/>
                <w:b w:val="0"/>
                <w:sz w:val="18"/>
                <w:szCs w:val="18"/>
                <w:rtl/>
                <w:lang w:val="ar-SA"/>
              </w:rPr>
              <w:t>...</w:t>
            </w:r>
            <w:r w:rsidR="00866C65" w:rsidRPr="00DA0AB4">
              <w:rPr>
                <w:rStyle w:val="a4"/>
                <w:rFonts w:ascii="Sakkal Majalla" w:hAnsi="Sakkal Majalla" w:cs="Sakkal Majalla" w:hint="cs"/>
                <w:b w:val="0"/>
                <w:sz w:val="18"/>
                <w:szCs w:val="18"/>
                <w:rtl/>
                <w:lang w:val="ar-SA"/>
              </w:rPr>
              <w:t>.</w:t>
            </w:r>
            <w:r w:rsidRPr="00DA0AB4">
              <w:rPr>
                <w:rStyle w:val="a4"/>
                <w:rFonts w:ascii="Sakkal Majalla" w:hAnsi="Sakkal Majalla" w:cs="Sakkal Majalla"/>
                <w:b w:val="0"/>
                <w:sz w:val="18"/>
                <w:szCs w:val="18"/>
                <w:rtl/>
                <w:lang w:val="ar-SA"/>
              </w:rPr>
              <w:t>.....</w:t>
            </w:r>
          </w:p>
        </w:tc>
        <w:tc>
          <w:tcPr>
            <w:tcW w:w="541" w:type="dxa"/>
            <w:vAlign w:val="center"/>
          </w:tcPr>
          <w:p w14:paraId="07D39B77" w14:textId="77777777"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14:paraId="5B3F12E0" w14:textId="77777777" w:rsidTr="002A0F30">
        <w:tc>
          <w:tcPr>
            <w:tcW w:w="8512" w:type="dxa"/>
          </w:tcPr>
          <w:p w14:paraId="0261BCA7" w14:textId="77777777" w:rsidR="004C2F7D" w:rsidRPr="00FE6A05" w:rsidRDefault="004C2F7D" w:rsidP="001F5681">
            <w:pPr>
              <w:pStyle w:val="a9"/>
              <w:numPr>
                <w:ilvl w:val="1"/>
                <w:numId w:val="32"/>
              </w:numPr>
              <w:spacing w:after="0" w:line="340" w:lineRule="exact"/>
              <w:ind w:left="859" w:hanging="454"/>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28"/>
                <w:szCs w:val="28"/>
                <w:rtl/>
                <w:lang w:val="ar-SA"/>
              </w:rPr>
              <w:t>الدراسات السابقة والتعقيب عليها</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7A8F01A5" w14:textId="77777777"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14:paraId="28B62217" w14:textId="77777777" w:rsidTr="002A0F30">
        <w:tc>
          <w:tcPr>
            <w:tcW w:w="8512" w:type="dxa"/>
          </w:tcPr>
          <w:p w14:paraId="1DC3F691" w14:textId="77777777"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sz w:val="28"/>
                <w:szCs w:val="28"/>
                <w:rtl/>
                <w:lang w:val="ar-SA"/>
              </w:rPr>
              <w:t>الفصل الثالث: منهجية الدراسة وإجراءاتها</w:t>
            </w: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01D6CE54" w14:textId="77777777"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14:paraId="10DF898A" w14:textId="77777777" w:rsidTr="002A0F30">
        <w:tc>
          <w:tcPr>
            <w:tcW w:w="8512" w:type="dxa"/>
          </w:tcPr>
          <w:p w14:paraId="6E46A153" w14:textId="77777777"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منهج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26A7DD3F" w14:textId="77777777"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14:paraId="0FB7D2A9" w14:textId="77777777" w:rsidTr="002A0F30">
        <w:tc>
          <w:tcPr>
            <w:tcW w:w="8512" w:type="dxa"/>
          </w:tcPr>
          <w:p w14:paraId="6AAC29D4" w14:textId="77777777"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مجتمع وعينة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69CD9AC8" w14:textId="77777777"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14:paraId="0E4B8068" w14:textId="77777777" w:rsidTr="002A0F30">
        <w:tc>
          <w:tcPr>
            <w:tcW w:w="8512" w:type="dxa"/>
          </w:tcPr>
          <w:p w14:paraId="1A19555E" w14:textId="77777777"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حدود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58ECC4EC" w14:textId="77777777"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14:paraId="2CB945D8" w14:textId="77777777" w:rsidTr="002A0F30">
        <w:tc>
          <w:tcPr>
            <w:tcW w:w="8512" w:type="dxa"/>
          </w:tcPr>
          <w:p w14:paraId="0189D420" w14:textId="77777777"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وسائل جمع البيانات وأدوات الدراسة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1F9B87E6" w14:textId="77777777" w:rsidR="004C2F7D" w:rsidRPr="00745C8B" w:rsidRDefault="004C2F7D" w:rsidP="004C2F7D">
            <w:pPr>
              <w:spacing w:after="0" w:line="340" w:lineRule="exact"/>
              <w:jc w:val="center"/>
              <w:rPr>
                <w:rStyle w:val="a4"/>
                <w:rFonts w:ascii="Sakkal Majalla" w:hAnsi="Sakkal Majalla" w:cs="Sakkal Majalla"/>
                <w:b w:val="0"/>
                <w:sz w:val="24"/>
                <w:szCs w:val="24"/>
                <w:rtl/>
              </w:rPr>
            </w:pPr>
          </w:p>
        </w:tc>
      </w:tr>
      <w:tr w:rsidR="004C2F7D" w14:paraId="27B822B9" w14:textId="77777777" w:rsidTr="002A0F30">
        <w:tc>
          <w:tcPr>
            <w:tcW w:w="8512" w:type="dxa"/>
          </w:tcPr>
          <w:p w14:paraId="5AB932CA" w14:textId="77777777"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 </w:t>
            </w:r>
            <w:r w:rsidRPr="00FE6A05">
              <w:rPr>
                <w:rStyle w:val="a4"/>
                <w:rFonts w:ascii="Sakkal Majalla" w:hAnsi="Sakkal Majalla" w:cs="Sakkal Majalla"/>
                <w:b w:val="0"/>
                <w:sz w:val="28"/>
                <w:szCs w:val="28"/>
                <w:rtl/>
                <w:lang w:val="ar-SA"/>
              </w:rPr>
              <w:t>المعالجات والأساليب الإحصائية</w:t>
            </w: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0DDE643D" w14:textId="77777777" w:rsidR="004C2F7D" w:rsidRPr="00A04496" w:rsidRDefault="004C2F7D" w:rsidP="004C2F7D">
            <w:pPr>
              <w:spacing w:after="0" w:line="340" w:lineRule="exact"/>
              <w:jc w:val="center"/>
              <w:rPr>
                <w:rStyle w:val="a4"/>
                <w:rFonts w:ascii="Sakkal Majalla" w:hAnsi="Sakkal Majalla" w:cs="Sakkal Majalla"/>
                <w:b w:val="0"/>
                <w:sz w:val="24"/>
                <w:szCs w:val="24"/>
                <w:rtl/>
              </w:rPr>
            </w:pPr>
          </w:p>
        </w:tc>
      </w:tr>
      <w:tr w:rsidR="004C2F7D" w14:paraId="11BD25A8" w14:textId="77777777" w:rsidTr="002A0F30">
        <w:tc>
          <w:tcPr>
            <w:tcW w:w="8512" w:type="dxa"/>
          </w:tcPr>
          <w:p w14:paraId="5E18CD46" w14:textId="77777777" w:rsidR="004C2F7D" w:rsidRPr="00FE6A05" w:rsidRDefault="004C2F7D" w:rsidP="004C2F7D">
            <w:pPr>
              <w:spacing w:after="0" w:line="340" w:lineRule="exact"/>
              <w:jc w:val="lowKashida"/>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sz w:val="28"/>
                <w:szCs w:val="28"/>
                <w:rtl/>
                <w:lang w:val="ar-SA"/>
              </w:rPr>
              <w:t>الفصل الرابع: تحليل نتائج الدراسة ومناقشتها</w:t>
            </w: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7887EDDD" w14:textId="77777777" w:rsidR="004C2F7D" w:rsidRPr="00745C8B" w:rsidRDefault="004C2F7D" w:rsidP="004C2F7D">
            <w:pPr>
              <w:spacing w:after="0" w:line="340" w:lineRule="exact"/>
              <w:jc w:val="center"/>
              <w:rPr>
                <w:rStyle w:val="a4"/>
                <w:rFonts w:ascii="Sakkal Majalla" w:hAnsi="Sakkal Majalla" w:cs="Sakkal Majalla"/>
                <w:b w:val="0"/>
                <w:sz w:val="24"/>
                <w:szCs w:val="24"/>
                <w:rtl/>
              </w:rPr>
            </w:pPr>
          </w:p>
        </w:tc>
      </w:tr>
      <w:tr w:rsidR="004C2F7D" w14:paraId="7793D2AC" w14:textId="77777777" w:rsidTr="002A0F30">
        <w:tc>
          <w:tcPr>
            <w:tcW w:w="8512" w:type="dxa"/>
          </w:tcPr>
          <w:p w14:paraId="205A66F0" w14:textId="77777777" w:rsidR="004C2F7D" w:rsidRPr="00FE6A05" w:rsidRDefault="004C2F7D" w:rsidP="004C2F7D">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sz w:val="28"/>
                <w:szCs w:val="28"/>
                <w:rtl/>
                <w:lang w:val="ar-SA"/>
              </w:rPr>
              <w:t>الفصل الخامس: نتائج الدراسة والتوصيات</w:t>
            </w:r>
            <w:r w:rsidRPr="00FE6A05">
              <w:rPr>
                <w:rStyle w:val="a4"/>
                <w:rFonts w:ascii="Sakkal Majalla" w:hAnsi="Sakkal Majalla" w:cs="Sakkal Majalla"/>
                <w:b w:val="0"/>
                <w:bCs/>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472BD4E9" w14:textId="77777777" w:rsidR="004C2F7D" w:rsidRPr="00745C8B" w:rsidRDefault="004C2F7D" w:rsidP="004C2F7D">
            <w:pPr>
              <w:spacing w:after="0" w:line="340" w:lineRule="exact"/>
              <w:jc w:val="center"/>
              <w:rPr>
                <w:rStyle w:val="a4"/>
                <w:rFonts w:ascii="Sakkal Majalla" w:hAnsi="Sakkal Majalla" w:cs="Sakkal Majalla"/>
                <w:b w:val="0"/>
                <w:sz w:val="24"/>
                <w:szCs w:val="24"/>
                <w:rtl/>
              </w:rPr>
            </w:pPr>
          </w:p>
        </w:tc>
      </w:tr>
      <w:tr w:rsidR="004C2F7D" w14:paraId="6F756169" w14:textId="77777777" w:rsidTr="002A0F30">
        <w:tc>
          <w:tcPr>
            <w:tcW w:w="8512" w:type="dxa"/>
          </w:tcPr>
          <w:p w14:paraId="7D05FD21" w14:textId="77777777" w:rsidR="004C2F7D" w:rsidRPr="00FE6A05" w:rsidRDefault="004C2F7D" w:rsidP="004C2F7D">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 xml:space="preserve">- </w:t>
            </w:r>
            <w:r w:rsidRPr="00FE6A05">
              <w:rPr>
                <w:rStyle w:val="a4"/>
                <w:rFonts w:ascii="Sakkal Majalla" w:hAnsi="Sakkal Majalla" w:cs="Sakkal Majalla"/>
                <w:sz w:val="28"/>
                <w:szCs w:val="28"/>
                <w:rtl/>
                <w:lang w:val="ar-SA"/>
              </w:rPr>
              <w:t>قائمة المصادر والمراجع</w:t>
            </w: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vAlign w:val="center"/>
          </w:tcPr>
          <w:p w14:paraId="69CCC383" w14:textId="77777777" w:rsidR="004C2F7D" w:rsidRPr="00A04496" w:rsidRDefault="004C2F7D" w:rsidP="004C2F7D">
            <w:pPr>
              <w:spacing w:after="0" w:line="340" w:lineRule="exact"/>
              <w:jc w:val="center"/>
              <w:rPr>
                <w:rStyle w:val="a4"/>
                <w:rFonts w:ascii="Sakkal Majalla" w:hAnsi="Sakkal Majalla" w:cs="Sakkal Majalla"/>
                <w:b w:val="0"/>
                <w:sz w:val="24"/>
                <w:szCs w:val="24"/>
                <w:rtl/>
                <w:lang w:val="ar-SA"/>
              </w:rPr>
            </w:pPr>
          </w:p>
        </w:tc>
      </w:tr>
      <w:tr w:rsidR="004C2F7D" w14:paraId="582C300B" w14:textId="77777777" w:rsidTr="00A04496">
        <w:trPr>
          <w:trHeight w:val="427"/>
        </w:trPr>
        <w:tc>
          <w:tcPr>
            <w:tcW w:w="8512" w:type="dxa"/>
            <w:tcBorders>
              <w:bottom w:val="single" w:sz="12" w:space="0" w:color="000000"/>
            </w:tcBorders>
          </w:tcPr>
          <w:p w14:paraId="0526FDC6" w14:textId="77777777" w:rsidR="004C2F7D" w:rsidRPr="00FE6A05" w:rsidRDefault="004C2F7D" w:rsidP="004C2F7D">
            <w:pPr>
              <w:spacing w:after="0" w:line="340" w:lineRule="exact"/>
              <w:jc w:val="both"/>
              <w:rPr>
                <w:rStyle w:val="a4"/>
                <w:rFonts w:ascii="Sakkal Majalla" w:hAnsi="Sakkal Majalla" w:cs="Sakkal Majalla"/>
                <w:b w:val="0"/>
                <w:sz w:val="32"/>
                <w:szCs w:val="32"/>
                <w:rtl/>
                <w:lang w:val="ar-SA"/>
              </w:rPr>
            </w:pPr>
            <w:r w:rsidRPr="00FE6A05">
              <w:rPr>
                <w:rStyle w:val="a4"/>
                <w:rFonts w:ascii="Sakkal Majalla" w:hAnsi="Sakkal Majalla" w:cs="Sakkal Majalla"/>
                <w:b w:val="0"/>
                <w:sz w:val="32"/>
                <w:szCs w:val="32"/>
                <w:rtl/>
                <w:lang w:val="ar-SA"/>
              </w:rPr>
              <w:t>-</w:t>
            </w:r>
            <w:r w:rsidRPr="00FE6A05">
              <w:rPr>
                <w:rStyle w:val="a4"/>
                <w:rFonts w:ascii="Sakkal Majalla" w:hAnsi="Sakkal Majalla" w:cs="Sakkal Majalla"/>
                <w:b w:val="0"/>
                <w:sz w:val="28"/>
                <w:szCs w:val="28"/>
                <w:rtl/>
                <w:lang w:val="ar-SA"/>
              </w:rPr>
              <w:t xml:space="preserve"> </w:t>
            </w:r>
            <w:r w:rsidRPr="00FE6A05">
              <w:rPr>
                <w:rStyle w:val="a4"/>
                <w:rFonts w:ascii="Sakkal Majalla" w:hAnsi="Sakkal Majalla" w:cs="Sakkal Majalla"/>
                <w:sz w:val="28"/>
                <w:szCs w:val="28"/>
                <w:rtl/>
                <w:lang w:val="ar-SA"/>
              </w:rPr>
              <w:t>الملاحق</w:t>
            </w:r>
            <w:r w:rsidRPr="00FE6A05">
              <w:rPr>
                <w:rStyle w:val="a4"/>
                <w:rFonts w:ascii="Sakkal Majalla" w:hAnsi="Sakkal Majalla" w:cs="Sakkal Majalla"/>
                <w:sz w:val="32"/>
                <w:szCs w:val="32"/>
                <w:rtl/>
                <w:lang w:val="ar-SA"/>
              </w:rPr>
              <w:t xml:space="preserve"> </w:t>
            </w:r>
            <w:r w:rsidRPr="00FE6A05">
              <w:rPr>
                <w:rStyle w:val="a4"/>
                <w:rFonts w:ascii="Sakkal Majalla" w:hAnsi="Sakkal Majalla" w:cs="Sakkal Majalla"/>
                <w:b w:val="0"/>
                <w:sz w:val="18"/>
                <w:szCs w:val="18"/>
                <w:rtl/>
                <w:lang w:val="ar-SA"/>
              </w:rPr>
              <w:t>...................................................................................................</w:t>
            </w:r>
            <w:r>
              <w:rPr>
                <w:rStyle w:val="a4"/>
                <w:rFonts w:ascii="Sakkal Majalla" w:hAnsi="Sakkal Majalla" w:cs="Sakkal Majalla"/>
                <w:b w:val="0"/>
                <w:sz w:val="18"/>
                <w:szCs w:val="18"/>
                <w:rtl/>
                <w:lang w:val="ar-SA"/>
              </w:rPr>
              <w:t>...........................................................................................</w:t>
            </w:r>
            <w:r w:rsidRPr="00FE6A05">
              <w:rPr>
                <w:rStyle w:val="a4"/>
                <w:rFonts w:ascii="Sakkal Majalla" w:hAnsi="Sakkal Majalla" w:cs="Sakkal Majalla"/>
                <w:b w:val="0"/>
                <w:sz w:val="18"/>
                <w:szCs w:val="18"/>
                <w:rtl/>
                <w:lang w:val="ar-SA"/>
              </w:rPr>
              <w:t>...................................................................</w:t>
            </w:r>
          </w:p>
        </w:tc>
        <w:tc>
          <w:tcPr>
            <w:tcW w:w="541" w:type="dxa"/>
            <w:tcBorders>
              <w:bottom w:val="single" w:sz="12" w:space="0" w:color="000000"/>
            </w:tcBorders>
            <w:vAlign w:val="center"/>
          </w:tcPr>
          <w:p w14:paraId="43E23586" w14:textId="77777777" w:rsidR="004C2F7D" w:rsidRPr="00A04496" w:rsidRDefault="004C2F7D" w:rsidP="004C2F7D">
            <w:pPr>
              <w:spacing w:after="0" w:line="340" w:lineRule="exact"/>
              <w:jc w:val="left"/>
              <w:rPr>
                <w:rStyle w:val="a4"/>
                <w:rFonts w:ascii="Sakkal Majalla" w:hAnsi="Sakkal Majalla" w:cs="Sakkal Majalla"/>
                <w:b w:val="0"/>
                <w:sz w:val="24"/>
                <w:szCs w:val="24"/>
                <w:rtl/>
                <w:lang w:val="ar-SA"/>
              </w:rPr>
            </w:pPr>
          </w:p>
        </w:tc>
      </w:tr>
    </w:tbl>
    <w:p w14:paraId="59D3AAAF" w14:textId="77777777" w:rsidR="00B12C30" w:rsidRDefault="00B12C30" w:rsidP="00872B4C">
      <w:pPr>
        <w:spacing w:after="0" w:line="240" w:lineRule="auto"/>
        <w:jc w:val="center"/>
        <w:rPr>
          <w:rFonts w:cs="PNU"/>
          <w:b/>
          <w:sz w:val="32"/>
          <w:szCs w:val="32"/>
          <w:rtl/>
          <w:lang w:val="ar-SA"/>
        </w:rPr>
      </w:pPr>
    </w:p>
    <w:p w14:paraId="323BF216" w14:textId="2847D351" w:rsidR="00872B4C" w:rsidRPr="00B12C30" w:rsidRDefault="00872B4C" w:rsidP="00872B4C">
      <w:pPr>
        <w:spacing w:after="0" w:line="240" w:lineRule="auto"/>
        <w:jc w:val="center"/>
        <w:rPr>
          <w:rFonts w:ascii="Traditional Arabic" w:hAnsi="Traditional Arabic" w:cs="Traditional Arabic"/>
          <w:bCs/>
          <w:sz w:val="36"/>
          <w:szCs w:val="36"/>
          <w:rtl/>
          <w:lang w:val="ar-SA"/>
        </w:rPr>
      </w:pPr>
      <w:r w:rsidRPr="00B12C30">
        <w:rPr>
          <w:rFonts w:ascii="Traditional Arabic" w:hAnsi="Traditional Arabic" w:cs="Traditional Arabic"/>
          <w:bCs/>
          <w:sz w:val="36"/>
          <w:szCs w:val="36"/>
          <w:rtl/>
          <w:lang w:val="ar-SA"/>
        </w:rPr>
        <w:lastRenderedPageBreak/>
        <w:t xml:space="preserve">قائمة الجداول </w:t>
      </w:r>
    </w:p>
    <w:p w14:paraId="40C2F289" w14:textId="77777777" w:rsidR="00872B4C" w:rsidRPr="00B12C30" w:rsidRDefault="0016224B" w:rsidP="0016224B">
      <w:pPr>
        <w:spacing w:line="240" w:lineRule="auto"/>
        <w:ind w:firstLine="720"/>
        <w:jc w:val="left"/>
        <w:rPr>
          <w:rFonts w:ascii="Traditional Arabic" w:hAnsi="Traditional Arabic" w:cs="Traditional Arabic"/>
          <w:b/>
          <w:sz w:val="24"/>
          <w:szCs w:val="24"/>
          <w:rtl/>
          <w:lang w:val="ar-SA"/>
        </w:rPr>
      </w:pPr>
      <w:r w:rsidRPr="00B12C30">
        <w:rPr>
          <w:rFonts w:ascii="Traditional Arabic" w:hAnsi="Traditional Arabic" w:cs="Traditional Arabic"/>
          <w:b/>
          <w:sz w:val="24"/>
          <w:szCs w:val="24"/>
          <w:rtl/>
          <w:lang w:val="ar-SA"/>
        </w:rPr>
        <w:t>الجدول</w:t>
      </w:r>
      <w:r w:rsidR="00872B4C" w:rsidRPr="00B12C30">
        <w:rPr>
          <w:rFonts w:ascii="Traditional Arabic" w:hAnsi="Traditional Arabic" w:cs="Traditional Arabic"/>
          <w:b/>
          <w:sz w:val="24"/>
          <w:szCs w:val="24"/>
          <w:rtl/>
          <w:lang w:val="ar-SA"/>
        </w:rPr>
        <w:tab/>
      </w:r>
      <w:r w:rsidR="00872B4C" w:rsidRPr="00B12C30">
        <w:rPr>
          <w:rFonts w:ascii="Traditional Arabic" w:hAnsi="Traditional Arabic" w:cs="Traditional Arabic"/>
          <w:b/>
          <w:sz w:val="24"/>
          <w:szCs w:val="24"/>
          <w:rtl/>
          <w:lang w:val="ar-SA"/>
        </w:rPr>
        <w:tab/>
      </w:r>
      <w:r w:rsidR="00872B4C" w:rsidRPr="00B12C30">
        <w:rPr>
          <w:rFonts w:ascii="Traditional Arabic" w:hAnsi="Traditional Arabic" w:cs="Traditional Arabic"/>
          <w:b/>
          <w:sz w:val="24"/>
          <w:szCs w:val="24"/>
          <w:rtl/>
          <w:lang w:val="ar-SA"/>
        </w:rPr>
        <w:tab/>
      </w:r>
      <w:r w:rsidR="00872B4C" w:rsidRPr="00B12C30">
        <w:rPr>
          <w:rFonts w:ascii="Traditional Arabic" w:hAnsi="Traditional Arabic" w:cs="Traditional Arabic"/>
          <w:b/>
          <w:sz w:val="24"/>
          <w:szCs w:val="24"/>
          <w:rtl/>
          <w:lang w:val="ar-SA"/>
        </w:rPr>
        <w:tab/>
      </w:r>
      <w:r w:rsidR="00872B4C" w:rsidRPr="00B12C30">
        <w:rPr>
          <w:rFonts w:ascii="Traditional Arabic" w:hAnsi="Traditional Arabic" w:cs="Traditional Arabic"/>
          <w:b/>
          <w:sz w:val="24"/>
          <w:szCs w:val="24"/>
          <w:rtl/>
          <w:lang w:val="ar-SA"/>
        </w:rPr>
        <w:tab/>
      </w:r>
      <w:r w:rsidR="00872B4C" w:rsidRPr="00B12C30">
        <w:rPr>
          <w:rFonts w:ascii="Traditional Arabic" w:hAnsi="Traditional Arabic" w:cs="Traditional Arabic"/>
          <w:b/>
          <w:sz w:val="24"/>
          <w:szCs w:val="24"/>
          <w:rtl/>
          <w:lang w:val="ar-SA"/>
        </w:rPr>
        <w:tab/>
      </w:r>
      <w:r w:rsidR="00872B4C" w:rsidRPr="00B12C30">
        <w:rPr>
          <w:rFonts w:ascii="Traditional Arabic" w:hAnsi="Traditional Arabic" w:cs="Traditional Arabic"/>
          <w:b/>
          <w:sz w:val="24"/>
          <w:szCs w:val="24"/>
          <w:rtl/>
          <w:lang w:val="ar-SA"/>
        </w:rPr>
        <w:tab/>
      </w:r>
      <w:r w:rsidR="00872B4C" w:rsidRPr="00B12C30">
        <w:rPr>
          <w:rFonts w:ascii="Traditional Arabic" w:hAnsi="Traditional Arabic" w:cs="Traditional Arabic"/>
          <w:b/>
          <w:sz w:val="24"/>
          <w:szCs w:val="24"/>
          <w:rtl/>
          <w:lang w:val="ar-SA"/>
        </w:rPr>
        <w:tab/>
      </w:r>
      <w:r w:rsidR="00872B4C" w:rsidRPr="00B12C30">
        <w:rPr>
          <w:rFonts w:ascii="Traditional Arabic" w:hAnsi="Traditional Arabic" w:cs="Traditional Arabic"/>
          <w:b/>
          <w:sz w:val="24"/>
          <w:szCs w:val="24"/>
          <w:rtl/>
          <w:lang w:val="ar-SA"/>
        </w:rPr>
        <w:tab/>
        <w:t xml:space="preserve">                      الصفحة  </w:t>
      </w:r>
    </w:p>
    <w:tbl>
      <w:tblPr>
        <w:tblStyle w:val="11"/>
        <w:bidiVisual/>
        <w:tblW w:w="9513" w:type="dxa"/>
        <w:tblLayout w:type="fixed"/>
        <w:tblLook w:val="0000" w:firstRow="0" w:lastRow="0" w:firstColumn="0" w:lastColumn="0" w:noHBand="0" w:noVBand="0"/>
      </w:tblPr>
      <w:tblGrid>
        <w:gridCol w:w="8512"/>
        <w:gridCol w:w="1001"/>
      </w:tblGrid>
      <w:tr w:rsidR="00872B4C" w14:paraId="7D5B737A" w14:textId="77777777" w:rsidTr="001E3FB7">
        <w:tc>
          <w:tcPr>
            <w:tcW w:w="8512" w:type="dxa"/>
            <w:tcBorders>
              <w:top w:val="single" w:sz="12" w:space="0" w:color="000000"/>
            </w:tcBorders>
          </w:tcPr>
          <w:p w14:paraId="11DF429F" w14:textId="77777777" w:rsidR="00872B4C" w:rsidRPr="00166B5D" w:rsidRDefault="00872B4C" w:rsidP="00331A5F">
            <w:pPr>
              <w:pStyle w:val="a9"/>
              <w:autoSpaceDE w:val="0"/>
              <w:autoSpaceDN w:val="0"/>
              <w:adjustRightInd w:val="0"/>
              <w:spacing w:after="0" w:line="240" w:lineRule="auto"/>
              <w:ind w:left="49"/>
              <w:jc w:val="both"/>
              <w:rPr>
                <w:rStyle w:val="a4"/>
                <w:rFonts w:ascii="Sakkal Majalla" w:hAnsi="Sakkal Majalla" w:cs="Sakkal Majalla"/>
                <w:b w:val="0"/>
                <w:sz w:val="28"/>
                <w:szCs w:val="28"/>
                <w:rtl/>
                <w:lang w:val="ar-SA"/>
              </w:rPr>
            </w:pPr>
          </w:p>
        </w:tc>
        <w:tc>
          <w:tcPr>
            <w:tcW w:w="1001" w:type="dxa"/>
            <w:tcBorders>
              <w:top w:val="single" w:sz="12" w:space="0" w:color="000000"/>
            </w:tcBorders>
            <w:vAlign w:val="center"/>
          </w:tcPr>
          <w:p w14:paraId="3D0B80DD" w14:textId="77777777"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14:paraId="74B427A7" w14:textId="77777777" w:rsidTr="001E3FB7">
        <w:tc>
          <w:tcPr>
            <w:tcW w:w="8512" w:type="dxa"/>
          </w:tcPr>
          <w:p w14:paraId="3869FD51" w14:textId="77777777" w:rsidR="00872B4C" w:rsidRPr="00166B5D" w:rsidRDefault="00872B4C" w:rsidP="00331A5F">
            <w:pPr>
              <w:pStyle w:val="a9"/>
              <w:autoSpaceDE w:val="0"/>
              <w:autoSpaceDN w:val="0"/>
              <w:adjustRightInd w:val="0"/>
              <w:spacing w:after="0" w:line="240" w:lineRule="auto"/>
              <w:ind w:left="49"/>
              <w:jc w:val="both"/>
              <w:rPr>
                <w:rStyle w:val="a4"/>
                <w:rFonts w:ascii="Sakkal Majalla" w:hAnsi="Sakkal Majalla" w:cs="Sakkal Majalla"/>
                <w:b w:val="0"/>
                <w:sz w:val="28"/>
                <w:szCs w:val="28"/>
                <w:rtl/>
                <w:lang w:val="ar-SA"/>
              </w:rPr>
            </w:pPr>
          </w:p>
        </w:tc>
        <w:tc>
          <w:tcPr>
            <w:tcW w:w="1001" w:type="dxa"/>
            <w:vAlign w:val="center"/>
          </w:tcPr>
          <w:p w14:paraId="5527D8C7" w14:textId="77777777"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14:paraId="54F819AA" w14:textId="77777777" w:rsidTr="001E3FB7">
        <w:tc>
          <w:tcPr>
            <w:tcW w:w="8512" w:type="dxa"/>
          </w:tcPr>
          <w:p w14:paraId="3E6217F2" w14:textId="77777777"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543D7681" w14:textId="77777777"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14:paraId="6BE04E31" w14:textId="77777777" w:rsidTr="001E3FB7">
        <w:tc>
          <w:tcPr>
            <w:tcW w:w="8512" w:type="dxa"/>
          </w:tcPr>
          <w:p w14:paraId="4CFD70B0" w14:textId="77777777"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31D8F94A" w14:textId="77777777"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14:paraId="38E8608C" w14:textId="77777777" w:rsidTr="001E3FB7">
        <w:tc>
          <w:tcPr>
            <w:tcW w:w="8512" w:type="dxa"/>
          </w:tcPr>
          <w:p w14:paraId="1724A47D" w14:textId="77777777"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73C71E75" w14:textId="77777777"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14:paraId="31996A98" w14:textId="77777777" w:rsidTr="001E3FB7">
        <w:tc>
          <w:tcPr>
            <w:tcW w:w="8512" w:type="dxa"/>
          </w:tcPr>
          <w:p w14:paraId="45CCA005" w14:textId="77777777"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5623AC64" w14:textId="77777777"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14:paraId="06FC908C" w14:textId="77777777" w:rsidTr="001E3FB7">
        <w:tc>
          <w:tcPr>
            <w:tcW w:w="8512" w:type="dxa"/>
          </w:tcPr>
          <w:p w14:paraId="659B2321" w14:textId="77777777"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0B9FA7FF" w14:textId="77777777"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14:paraId="4752B0CC" w14:textId="77777777" w:rsidTr="001E3FB7">
        <w:tc>
          <w:tcPr>
            <w:tcW w:w="8512" w:type="dxa"/>
          </w:tcPr>
          <w:p w14:paraId="2241F319" w14:textId="77777777"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5717CE50" w14:textId="77777777"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872B4C" w14:paraId="53C45EA8" w14:textId="77777777" w:rsidTr="001E3FB7">
        <w:tc>
          <w:tcPr>
            <w:tcW w:w="8512" w:type="dxa"/>
          </w:tcPr>
          <w:p w14:paraId="4A5564DD" w14:textId="77777777" w:rsidR="00872B4C" w:rsidRPr="00166B5D" w:rsidRDefault="00872B4C"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490B5B8F" w14:textId="77777777" w:rsidR="00872B4C" w:rsidRPr="00CD5917" w:rsidRDefault="00872B4C" w:rsidP="00331A5F">
            <w:pPr>
              <w:spacing w:after="0" w:line="240" w:lineRule="auto"/>
              <w:jc w:val="center"/>
              <w:rPr>
                <w:rStyle w:val="a4"/>
                <w:rFonts w:ascii="Sakkal Majalla" w:hAnsi="Sakkal Majalla" w:cs="Sakkal Majalla"/>
                <w:b w:val="0"/>
                <w:sz w:val="24"/>
                <w:szCs w:val="24"/>
                <w:rtl/>
                <w:lang w:val="ar-SA"/>
              </w:rPr>
            </w:pPr>
          </w:p>
        </w:tc>
      </w:tr>
      <w:tr w:rsidR="00B5652D" w14:paraId="379BA2D6" w14:textId="77777777" w:rsidTr="001E3FB7">
        <w:tc>
          <w:tcPr>
            <w:tcW w:w="8512" w:type="dxa"/>
          </w:tcPr>
          <w:p w14:paraId="2F70277A" w14:textId="77777777" w:rsidR="00B5652D" w:rsidRPr="00166B5D" w:rsidRDefault="00B5652D"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7CA741FE" w14:textId="77777777" w:rsidR="00B5652D" w:rsidRPr="00CD5917" w:rsidRDefault="00B5652D" w:rsidP="00331A5F">
            <w:pPr>
              <w:spacing w:after="0" w:line="240" w:lineRule="auto"/>
              <w:jc w:val="center"/>
              <w:rPr>
                <w:rStyle w:val="a4"/>
                <w:rFonts w:ascii="Sakkal Majalla" w:hAnsi="Sakkal Majalla" w:cs="Sakkal Majalla"/>
                <w:b w:val="0"/>
                <w:sz w:val="24"/>
                <w:szCs w:val="24"/>
                <w:rtl/>
                <w:lang w:val="ar-SA"/>
              </w:rPr>
            </w:pPr>
          </w:p>
        </w:tc>
      </w:tr>
      <w:tr w:rsidR="00DE7F19" w14:paraId="593EDC14" w14:textId="77777777" w:rsidTr="001E3FB7">
        <w:tc>
          <w:tcPr>
            <w:tcW w:w="8512" w:type="dxa"/>
          </w:tcPr>
          <w:p w14:paraId="68C2C56E" w14:textId="77777777" w:rsidR="00DE7F19" w:rsidRPr="00166B5D" w:rsidRDefault="00DE7F19"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131CF710" w14:textId="77777777" w:rsidR="00DE7F19" w:rsidRPr="00CD5917" w:rsidRDefault="00DE7F19" w:rsidP="00331A5F">
            <w:pPr>
              <w:spacing w:after="0" w:line="240" w:lineRule="auto"/>
              <w:jc w:val="center"/>
              <w:rPr>
                <w:rStyle w:val="a4"/>
                <w:rFonts w:ascii="Sakkal Majalla" w:hAnsi="Sakkal Majalla" w:cs="Sakkal Majalla"/>
                <w:b w:val="0"/>
                <w:sz w:val="24"/>
                <w:szCs w:val="24"/>
                <w:rtl/>
                <w:lang w:val="ar-SA"/>
              </w:rPr>
            </w:pPr>
          </w:p>
        </w:tc>
      </w:tr>
      <w:tr w:rsidR="000B3215" w14:paraId="723FC621" w14:textId="77777777" w:rsidTr="001E3FB7">
        <w:tc>
          <w:tcPr>
            <w:tcW w:w="8512" w:type="dxa"/>
          </w:tcPr>
          <w:p w14:paraId="5B8DDF1A" w14:textId="77777777" w:rsidR="000B3215" w:rsidRPr="00166B5D" w:rsidRDefault="000B3215" w:rsidP="00521B2A">
            <w:pPr>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6CB4E19A" w14:textId="77777777" w:rsidR="000B3215" w:rsidRPr="00CD5917" w:rsidRDefault="000B3215" w:rsidP="00331A5F">
            <w:pPr>
              <w:spacing w:after="0" w:line="240" w:lineRule="auto"/>
              <w:jc w:val="center"/>
              <w:rPr>
                <w:rStyle w:val="a4"/>
                <w:rFonts w:ascii="Sakkal Majalla" w:hAnsi="Sakkal Majalla" w:cs="Sakkal Majalla"/>
                <w:b w:val="0"/>
                <w:sz w:val="24"/>
                <w:szCs w:val="24"/>
                <w:rtl/>
                <w:lang w:val="ar-SA"/>
              </w:rPr>
            </w:pPr>
          </w:p>
        </w:tc>
      </w:tr>
      <w:tr w:rsidR="000B3215" w14:paraId="3254D368" w14:textId="77777777" w:rsidTr="001E3FB7">
        <w:tc>
          <w:tcPr>
            <w:tcW w:w="8512" w:type="dxa"/>
          </w:tcPr>
          <w:p w14:paraId="13A0E37E" w14:textId="77777777" w:rsidR="000B3215" w:rsidRPr="00166B5D" w:rsidRDefault="000B3215"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1E4403DC" w14:textId="77777777" w:rsidR="000B3215" w:rsidRPr="00CD5917" w:rsidRDefault="000B3215" w:rsidP="00331A5F">
            <w:pPr>
              <w:spacing w:after="0" w:line="240" w:lineRule="auto"/>
              <w:jc w:val="center"/>
              <w:rPr>
                <w:rStyle w:val="a4"/>
                <w:rFonts w:ascii="Sakkal Majalla" w:hAnsi="Sakkal Majalla" w:cs="Sakkal Majalla"/>
                <w:b w:val="0"/>
                <w:sz w:val="24"/>
                <w:szCs w:val="24"/>
                <w:rtl/>
                <w:lang w:val="ar-SA"/>
              </w:rPr>
            </w:pPr>
          </w:p>
        </w:tc>
      </w:tr>
      <w:tr w:rsidR="006023F8" w14:paraId="7871D59E" w14:textId="77777777" w:rsidTr="001E3FB7">
        <w:tc>
          <w:tcPr>
            <w:tcW w:w="8512" w:type="dxa"/>
          </w:tcPr>
          <w:p w14:paraId="7B3F175E" w14:textId="77777777" w:rsidR="006023F8" w:rsidRPr="00166B5D" w:rsidRDefault="006023F8" w:rsidP="00C8580E">
            <w:pPr>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3E706224" w14:textId="77777777" w:rsidR="006023F8" w:rsidRPr="00CD5917" w:rsidRDefault="006023F8" w:rsidP="00331A5F">
            <w:pPr>
              <w:spacing w:after="0" w:line="240" w:lineRule="auto"/>
              <w:jc w:val="center"/>
              <w:rPr>
                <w:rStyle w:val="a4"/>
                <w:rFonts w:ascii="Sakkal Majalla" w:hAnsi="Sakkal Majalla" w:cs="Sakkal Majalla"/>
                <w:b w:val="0"/>
                <w:sz w:val="24"/>
                <w:szCs w:val="24"/>
                <w:rtl/>
                <w:lang w:val="ar-SA"/>
              </w:rPr>
            </w:pPr>
          </w:p>
        </w:tc>
      </w:tr>
      <w:tr w:rsidR="006023F8" w14:paraId="5E770702" w14:textId="77777777" w:rsidTr="001E3FB7">
        <w:tc>
          <w:tcPr>
            <w:tcW w:w="8512" w:type="dxa"/>
          </w:tcPr>
          <w:p w14:paraId="421D06BC" w14:textId="77777777" w:rsidR="006023F8" w:rsidRPr="00166B5D" w:rsidRDefault="006023F8" w:rsidP="00331A5F">
            <w:pPr>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6E982958" w14:textId="77777777" w:rsidR="006023F8" w:rsidRPr="00CD5917" w:rsidRDefault="006023F8" w:rsidP="00331A5F">
            <w:pPr>
              <w:spacing w:after="0" w:line="240" w:lineRule="auto"/>
              <w:jc w:val="center"/>
              <w:rPr>
                <w:rStyle w:val="a4"/>
                <w:rFonts w:ascii="Sakkal Majalla" w:hAnsi="Sakkal Majalla" w:cs="Sakkal Majalla"/>
                <w:b w:val="0"/>
                <w:sz w:val="24"/>
                <w:szCs w:val="24"/>
                <w:rtl/>
                <w:lang w:val="ar-SA"/>
              </w:rPr>
            </w:pPr>
          </w:p>
        </w:tc>
      </w:tr>
      <w:tr w:rsidR="006023F8" w14:paraId="2784A2EB" w14:textId="77777777" w:rsidTr="001E3FB7">
        <w:tc>
          <w:tcPr>
            <w:tcW w:w="8512" w:type="dxa"/>
          </w:tcPr>
          <w:p w14:paraId="1754C340" w14:textId="77777777" w:rsidR="006023F8" w:rsidRPr="00166B5D" w:rsidRDefault="006023F8" w:rsidP="00331A5F">
            <w:pPr>
              <w:spacing w:after="0" w:line="240" w:lineRule="auto"/>
              <w:ind w:left="1046" w:hanging="1046"/>
              <w:jc w:val="both"/>
              <w:rPr>
                <w:rStyle w:val="a4"/>
                <w:rFonts w:ascii="Sakkal Majalla" w:hAnsi="Sakkal Majalla" w:cs="Sakkal Majalla"/>
                <w:b w:val="0"/>
                <w:sz w:val="28"/>
                <w:szCs w:val="28"/>
                <w:rtl/>
                <w:lang w:val="ar-SA"/>
              </w:rPr>
            </w:pPr>
          </w:p>
        </w:tc>
        <w:tc>
          <w:tcPr>
            <w:tcW w:w="1001" w:type="dxa"/>
            <w:vAlign w:val="center"/>
          </w:tcPr>
          <w:p w14:paraId="29D33AD4" w14:textId="77777777" w:rsidR="006023F8" w:rsidRPr="00CD5917" w:rsidRDefault="006023F8" w:rsidP="00331A5F">
            <w:pPr>
              <w:spacing w:after="0" w:line="240" w:lineRule="auto"/>
              <w:jc w:val="center"/>
              <w:rPr>
                <w:rStyle w:val="a4"/>
                <w:rFonts w:ascii="Sakkal Majalla" w:hAnsi="Sakkal Majalla" w:cs="Sakkal Majalla"/>
                <w:b w:val="0"/>
                <w:sz w:val="24"/>
                <w:szCs w:val="24"/>
                <w:rtl/>
                <w:lang w:val="ar-SA"/>
              </w:rPr>
            </w:pPr>
          </w:p>
        </w:tc>
      </w:tr>
      <w:tr w:rsidR="006023F8" w14:paraId="68FE8229" w14:textId="77777777" w:rsidTr="001E3FB7">
        <w:tc>
          <w:tcPr>
            <w:tcW w:w="8512" w:type="dxa"/>
          </w:tcPr>
          <w:p w14:paraId="266AEB49" w14:textId="77777777" w:rsidR="006023F8" w:rsidRPr="00166B5D" w:rsidRDefault="006023F8" w:rsidP="00521B2A">
            <w:pPr>
              <w:spacing w:after="0" w:line="240" w:lineRule="auto"/>
              <w:jc w:val="both"/>
              <w:rPr>
                <w:rStyle w:val="a4"/>
                <w:rFonts w:cs="Calibri"/>
                <w:b w:val="0"/>
                <w:sz w:val="28"/>
                <w:szCs w:val="28"/>
                <w:rtl/>
                <w:lang w:val="ar-SA"/>
              </w:rPr>
            </w:pPr>
          </w:p>
        </w:tc>
        <w:tc>
          <w:tcPr>
            <w:tcW w:w="1001" w:type="dxa"/>
            <w:vAlign w:val="center"/>
          </w:tcPr>
          <w:p w14:paraId="6ED12828" w14:textId="77777777" w:rsidR="006023F8" w:rsidRPr="00CD5917" w:rsidRDefault="006023F8" w:rsidP="00331A5F">
            <w:pPr>
              <w:spacing w:after="0" w:line="240" w:lineRule="auto"/>
              <w:jc w:val="center"/>
              <w:rPr>
                <w:rStyle w:val="a4"/>
                <w:rFonts w:ascii="Calibri Light" w:hAnsi="Calibri Light" w:cs="Calibri Light"/>
                <w:b w:val="0"/>
                <w:sz w:val="24"/>
                <w:szCs w:val="24"/>
                <w:rtl/>
                <w:lang w:val="ar-SA"/>
              </w:rPr>
            </w:pPr>
          </w:p>
        </w:tc>
      </w:tr>
      <w:tr w:rsidR="007D3096" w14:paraId="2CBA74B0" w14:textId="77777777" w:rsidTr="001E3FB7">
        <w:tc>
          <w:tcPr>
            <w:tcW w:w="8512" w:type="dxa"/>
          </w:tcPr>
          <w:p w14:paraId="06D45403" w14:textId="77777777" w:rsidR="007D3096" w:rsidRPr="00166B5D" w:rsidRDefault="007D3096" w:rsidP="00331A5F">
            <w:pPr>
              <w:spacing w:after="0" w:line="240" w:lineRule="auto"/>
              <w:jc w:val="both"/>
              <w:rPr>
                <w:rStyle w:val="a4"/>
                <w:rFonts w:cs="Calibri"/>
                <w:b w:val="0"/>
                <w:sz w:val="28"/>
                <w:szCs w:val="28"/>
                <w:rtl/>
                <w:lang w:val="ar-SA"/>
              </w:rPr>
            </w:pPr>
          </w:p>
        </w:tc>
        <w:tc>
          <w:tcPr>
            <w:tcW w:w="1001" w:type="dxa"/>
            <w:vAlign w:val="center"/>
          </w:tcPr>
          <w:p w14:paraId="1AA7A6E6" w14:textId="77777777" w:rsidR="007D3096" w:rsidRPr="00CD5917" w:rsidRDefault="007D3096" w:rsidP="00C548A0">
            <w:pPr>
              <w:spacing w:after="0" w:line="240" w:lineRule="auto"/>
              <w:jc w:val="center"/>
              <w:rPr>
                <w:rStyle w:val="a4"/>
                <w:rFonts w:ascii="Calibri Light" w:hAnsi="Calibri Light" w:cs="Calibri Light"/>
                <w:b w:val="0"/>
                <w:sz w:val="24"/>
                <w:szCs w:val="24"/>
                <w:rtl/>
                <w:lang w:val="ar-SA"/>
              </w:rPr>
            </w:pPr>
          </w:p>
        </w:tc>
      </w:tr>
      <w:tr w:rsidR="00B664B6" w14:paraId="46ADACFF" w14:textId="77777777" w:rsidTr="001E3FB7">
        <w:tc>
          <w:tcPr>
            <w:tcW w:w="8512" w:type="dxa"/>
          </w:tcPr>
          <w:p w14:paraId="081B4115" w14:textId="77777777" w:rsidR="00B664B6" w:rsidRPr="00166B5D" w:rsidRDefault="00B664B6" w:rsidP="00331A5F">
            <w:pPr>
              <w:spacing w:after="0" w:line="240" w:lineRule="auto"/>
              <w:jc w:val="both"/>
              <w:rPr>
                <w:rStyle w:val="a4"/>
                <w:rFonts w:cs="Calibri"/>
                <w:b w:val="0"/>
                <w:sz w:val="28"/>
                <w:szCs w:val="28"/>
                <w:rtl/>
                <w:lang w:val="ar-SA"/>
              </w:rPr>
            </w:pPr>
          </w:p>
        </w:tc>
        <w:tc>
          <w:tcPr>
            <w:tcW w:w="1001" w:type="dxa"/>
            <w:vAlign w:val="center"/>
          </w:tcPr>
          <w:p w14:paraId="189C7E80" w14:textId="77777777" w:rsidR="00B664B6" w:rsidRPr="00B664B6" w:rsidRDefault="00B664B6" w:rsidP="00331A5F">
            <w:pPr>
              <w:spacing w:after="0" w:line="240" w:lineRule="auto"/>
              <w:jc w:val="center"/>
              <w:rPr>
                <w:rStyle w:val="a4"/>
                <w:rFonts w:ascii="Calibri Light" w:hAnsi="Calibri Light" w:cs="Calibri Light"/>
                <w:b w:val="0"/>
                <w:sz w:val="24"/>
                <w:szCs w:val="24"/>
                <w:rtl/>
                <w:lang w:val="ar-SA"/>
              </w:rPr>
            </w:pPr>
          </w:p>
        </w:tc>
      </w:tr>
      <w:tr w:rsidR="00B664B6" w14:paraId="6AD3D111" w14:textId="77777777" w:rsidTr="001E3FB7">
        <w:tc>
          <w:tcPr>
            <w:tcW w:w="8512" w:type="dxa"/>
          </w:tcPr>
          <w:p w14:paraId="0FD28AD5" w14:textId="77777777" w:rsidR="00B664B6" w:rsidRPr="00166B5D" w:rsidRDefault="00B664B6" w:rsidP="00331A5F">
            <w:pPr>
              <w:spacing w:after="0" w:line="240" w:lineRule="auto"/>
              <w:jc w:val="both"/>
              <w:rPr>
                <w:rStyle w:val="a4"/>
                <w:rFonts w:cs="Calibri"/>
                <w:b w:val="0"/>
                <w:sz w:val="28"/>
                <w:szCs w:val="28"/>
                <w:rtl/>
                <w:lang w:val="ar-SA"/>
              </w:rPr>
            </w:pPr>
          </w:p>
        </w:tc>
        <w:tc>
          <w:tcPr>
            <w:tcW w:w="1001" w:type="dxa"/>
            <w:vAlign w:val="center"/>
          </w:tcPr>
          <w:p w14:paraId="1B24B8D7" w14:textId="77777777" w:rsidR="00B664B6" w:rsidRPr="00B664B6" w:rsidRDefault="00B664B6" w:rsidP="00331A5F">
            <w:pPr>
              <w:spacing w:after="0" w:line="240" w:lineRule="auto"/>
              <w:jc w:val="center"/>
              <w:rPr>
                <w:rStyle w:val="a4"/>
                <w:rFonts w:ascii="Calibri Light" w:hAnsi="Calibri Light" w:cs="Calibri Light"/>
                <w:b w:val="0"/>
                <w:sz w:val="24"/>
                <w:szCs w:val="24"/>
                <w:rtl/>
                <w:lang w:val="ar-SA"/>
              </w:rPr>
            </w:pPr>
          </w:p>
        </w:tc>
      </w:tr>
      <w:tr w:rsidR="001B2127" w14:paraId="5E9999C0" w14:textId="77777777" w:rsidTr="001B2127">
        <w:tc>
          <w:tcPr>
            <w:tcW w:w="8512" w:type="dxa"/>
          </w:tcPr>
          <w:p w14:paraId="5B086585" w14:textId="77777777" w:rsidR="001B2127" w:rsidRPr="00166B5D" w:rsidRDefault="001B2127" w:rsidP="00521B2A">
            <w:pPr>
              <w:spacing w:after="0" w:line="240" w:lineRule="auto"/>
              <w:jc w:val="both"/>
              <w:rPr>
                <w:rStyle w:val="a4"/>
                <w:rFonts w:cs="Calibri"/>
                <w:b w:val="0"/>
                <w:sz w:val="28"/>
                <w:szCs w:val="28"/>
                <w:rtl/>
                <w:lang w:val="ar-SA"/>
              </w:rPr>
            </w:pPr>
          </w:p>
        </w:tc>
        <w:tc>
          <w:tcPr>
            <w:tcW w:w="1001" w:type="dxa"/>
            <w:vAlign w:val="center"/>
          </w:tcPr>
          <w:p w14:paraId="6C2B9254" w14:textId="77777777" w:rsidR="001B2127" w:rsidRPr="00B664B6" w:rsidRDefault="001B2127" w:rsidP="00331A5F">
            <w:pPr>
              <w:spacing w:after="0" w:line="240" w:lineRule="auto"/>
              <w:jc w:val="center"/>
              <w:rPr>
                <w:rStyle w:val="a4"/>
                <w:rFonts w:ascii="Calibri Light" w:hAnsi="Calibri Light" w:cs="Calibri Light"/>
                <w:b w:val="0"/>
                <w:sz w:val="24"/>
                <w:szCs w:val="24"/>
                <w:rtl/>
                <w:lang w:val="ar-SA"/>
              </w:rPr>
            </w:pPr>
          </w:p>
        </w:tc>
      </w:tr>
      <w:tr w:rsidR="001B2127" w14:paraId="7638D01D" w14:textId="77777777" w:rsidTr="001B2127">
        <w:tc>
          <w:tcPr>
            <w:tcW w:w="8512" w:type="dxa"/>
          </w:tcPr>
          <w:p w14:paraId="45AC30B1" w14:textId="77777777" w:rsidR="001B2127" w:rsidRPr="00166B5D" w:rsidRDefault="001B2127" w:rsidP="00521B2A">
            <w:pPr>
              <w:spacing w:after="0" w:line="240" w:lineRule="auto"/>
              <w:jc w:val="both"/>
              <w:rPr>
                <w:rStyle w:val="a4"/>
                <w:rFonts w:cs="Calibri"/>
                <w:b w:val="0"/>
                <w:sz w:val="28"/>
                <w:szCs w:val="28"/>
                <w:rtl/>
                <w:lang w:val="ar-SA"/>
              </w:rPr>
            </w:pPr>
          </w:p>
        </w:tc>
        <w:tc>
          <w:tcPr>
            <w:tcW w:w="1001" w:type="dxa"/>
            <w:vAlign w:val="center"/>
          </w:tcPr>
          <w:p w14:paraId="79D4DD40" w14:textId="77777777" w:rsidR="001B2127" w:rsidRPr="00B664B6" w:rsidRDefault="001B2127" w:rsidP="00331A5F">
            <w:pPr>
              <w:spacing w:after="0" w:line="240" w:lineRule="auto"/>
              <w:jc w:val="center"/>
              <w:rPr>
                <w:rStyle w:val="a4"/>
                <w:rFonts w:ascii="Calibri Light" w:hAnsi="Calibri Light" w:cs="Calibri Light"/>
                <w:b w:val="0"/>
                <w:sz w:val="24"/>
                <w:szCs w:val="24"/>
                <w:rtl/>
                <w:lang w:val="ar-SA"/>
              </w:rPr>
            </w:pPr>
          </w:p>
        </w:tc>
      </w:tr>
      <w:tr w:rsidR="001B2127" w14:paraId="238D3B80" w14:textId="77777777" w:rsidTr="001B2127">
        <w:tc>
          <w:tcPr>
            <w:tcW w:w="8512" w:type="dxa"/>
          </w:tcPr>
          <w:p w14:paraId="7C94F014" w14:textId="77777777" w:rsidR="001B2127" w:rsidRPr="00166B5D" w:rsidRDefault="001B2127"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78CB1FBB" w14:textId="77777777" w:rsidR="001B2127" w:rsidRPr="00B664B6" w:rsidRDefault="001B2127" w:rsidP="00331A5F">
            <w:pPr>
              <w:spacing w:after="0" w:line="240" w:lineRule="auto"/>
              <w:jc w:val="center"/>
              <w:rPr>
                <w:rStyle w:val="a4"/>
                <w:rFonts w:ascii="Calibri Light" w:hAnsi="Calibri Light" w:cs="Calibri Light"/>
                <w:b w:val="0"/>
                <w:sz w:val="24"/>
                <w:szCs w:val="24"/>
                <w:rtl/>
                <w:lang w:val="ar-SA"/>
              </w:rPr>
            </w:pPr>
          </w:p>
        </w:tc>
      </w:tr>
      <w:tr w:rsidR="001B2127" w14:paraId="6AF16645" w14:textId="77777777" w:rsidTr="001B2127">
        <w:tc>
          <w:tcPr>
            <w:tcW w:w="8512" w:type="dxa"/>
          </w:tcPr>
          <w:p w14:paraId="7C306CFF" w14:textId="77777777" w:rsidR="001B2127" w:rsidRPr="00166B5D" w:rsidRDefault="001B2127"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68D2681F" w14:textId="77777777" w:rsidR="001B2127" w:rsidRPr="00B664B6" w:rsidRDefault="001B2127" w:rsidP="00331A5F">
            <w:pPr>
              <w:spacing w:after="0" w:line="240" w:lineRule="auto"/>
              <w:jc w:val="center"/>
              <w:rPr>
                <w:rStyle w:val="a4"/>
                <w:rFonts w:ascii="Calibri Light" w:hAnsi="Calibri Light" w:cs="Calibri Light"/>
                <w:b w:val="0"/>
                <w:sz w:val="24"/>
                <w:szCs w:val="24"/>
                <w:rtl/>
                <w:lang w:val="ar-SA"/>
              </w:rPr>
            </w:pPr>
          </w:p>
        </w:tc>
      </w:tr>
      <w:tr w:rsidR="001B2127" w14:paraId="1AE60334" w14:textId="77777777" w:rsidTr="00331A5F">
        <w:tc>
          <w:tcPr>
            <w:tcW w:w="8512" w:type="dxa"/>
          </w:tcPr>
          <w:p w14:paraId="49ED4C51" w14:textId="77777777" w:rsidR="001B2127" w:rsidRPr="00166B5D" w:rsidRDefault="001B2127"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2F95A4F4" w14:textId="77777777" w:rsidR="001B2127" w:rsidRPr="00B664B6" w:rsidRDefault="001B2127" w:rsidP="00331A5F">
            <w:pPr>
              <w:spacing w:after="0" w:line="240" w:lineRule="auto"/>
              <w:jc w:val="center"/>
              <w:rPr>
                <w:rStyle w:val="a4"/>
                <w:rFonts w:ascii="Calibri Light" w:hAnsi="Calibri Light" w:cs="Calibri Light"/>
                <w:b w:val="0"/>
                <w:sz w:val="24"/>
                <w:szCs w:val="24"/>
                <w:rtl/>
                <w:lang w:val="ar-SA"/>
              </w:rPr>
            </w:pPr>
          </w:p>
        </w:tc>
      </w:tr>
      <w:tr w:rsidR="00983F04" w14:paraId="5EA408C6" w14:textId="77777777" w:rsidTr="00331A5F">
        <w:tc>
          <w:tcPr>
            <w:tcW w:w="8512" w:type="dxa"/>
          </w:tcPr>
          <w:p w14:paraId="05159E36" w14:textId="77777777" w:rsidR="00983F04" w:rsidRPr="00166B5D" w:rsidRDefault="00983F04"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29633990" w14:textId="77777777" w:rsidR="00983F04" w:rsidRPr="00B664B6" w:rsidRDefault="00983F04" w:rsidP="00331A5F">
            <w:pPr>
              <w:spacing w:after="0" w:line="240" w:lineRule="auto"/>
              <w:jc w:val="center"/>
              <w:rPr>
                <w:rStyle w:val="a4"/>
                <w:rFonts w:ascii="Calibri Light" w:hAnsi="Calibri Light" w:cs="Calibri Light"/>
                <w:b w:val="0"/>
                <w:sz w:val="24"/>
                <w:szCs w:val="24"/>
                <w:rtl/>
                <w:lang w:val="ar-SA"/>
              </w:rPr>
            </w:pPr>
          </w:p>
        </w:tc>
      </w:tr>
      <w:tr w:rsidR="00983F04" w14:paraId="2F0F1BFD" w14:textId="77777777" w:rsidTr="00331A5F">
        <w:tc>
          <w:tcPr>
            <w:tcW w:w="8512" w:type="dxa"/>
          </w:tcPr>
          <w:p w14:paraId="55F18E5D" w14:textId="77777777" w:rsidR="00983F04" w:rsidRPr="00166B5D" w:rsidRDefault="00983F04"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2EEF57FC" w14:textId="77777777" w:rsidR="00983F04" w:rsidRPr="00B664B6" w:rsidRDefault="00983F04" w:rsidP="00331A5F">
            <w:pPr>
              <w:spacing w:after="0" w:line="240" w:lineRule="auto"/>
              <w:jc w:val="center"/>
              <w:rPr>
                <w:rStyle w:val="a4"/>
                <w:rFonts w:ascii="Calibri Light" w:hAnsi="Calibri Light" w:cs="Calibri Light"/>
                <w:b w:val="0"/>
                <w:sz w:val="24"/>
                <w:szCs w:val="24"/>
                <w:rtl/>
                <w:lang w:val="ar-SA"/>
              </w:rPr>
            </w:pPr>
          </w:p>
        </w:tc>
      </w:tr>
      <w:tr w:rsidR="00983F04" w14:paraId="6124F0D5" w14:textId="77777777" w:rsidTr="00331A5F">
        <w:tc>
          <w:tcPr>
            <w:tcW w:w="8512" w:type="dxa"/>
          </w:tcPr>
          <w:p w14:paraId="71B190A6" w14:textId="77777777" w:rsidR="00983F04" w:rsidRPr="00166B5D" w:rsidRDefault="00983F04"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4407250B" w14:textId="77777777" w:rsidR="00983F04" w:rsidRPr="00B664B6" w:rsidRDefault="00983F04" w:rsidP="00331A5F">
            <w:pPr>
              <w:spacing w:after="0" w:line="240" w:lineRule="auto"/>
              <w:jc w:val="center"/>
              <w:rPr>
                <w:rStyle w:val="a4"/>
                <w:rFonts w:ascii="Calibri Light" w:hAnsi="Calibri Light" w:cs="Calibri Light"/>
                <w:b w:val="0"/>
                <w:sz w:val="24"/>
                <w:szCs w:val="24"/>
                <w:rtl/>
                <w:lang w:val="ar-SA"/>
              </w:rPr>
            </w:pPr>
          </w:p>
        </w:tc>
      </w:tr>
      <w:tr w:rsidR="00983F04" w14:paraId="206F1FC8" w14:textId="77777777" w:rsidTr="00331A5F">
        <w:tc>
          <w:tcPr>
            <w:tcW w:w="8512" w:type="dxa"/>
          </w:tcPr>
          <w:p w14:paraId="6138136A" w14:textId="77777777" w:rsidR="00983F04" w:rsidRPr="00166B5D" w:rsidRDefault="00983F04"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vAlign w:val="center"/>
          </w:tcPr>
          <w:p w14:paraId="3F4DA2E6" w14:textId="77777777" w:rsidR="00983F04" w:rsidRPr="00B664B6" w:rsidRDefault="00983F04" w:rsidP="00331A5F">
            <w:pPr>
              <w:spacing w:after="0" w:line="240" w:lineRule="auto"/>
              <w:jc w:val="center"/>
              <w:rPr>
                <w:rStyle w:val="a4"/>
                <w:rFonts w:ascii="Calibri Light" w:hAnsi="Calibri Light" w:cs="Calibri Light"/>
                <w:b w:val="0"/>
                <w:sz w:val="24"/>
                <w:szCs w:val="24"/>
                <w:rtl/>
                <w:lang w:val="ar-SA"/>
              </w:rPr>
            </w:pPr>
          </w:p>
        </w:tc>
      </w:tr>
      <w:tr w:rsidR="00331A5F" w14:paraId="534A6D25" w14:textId="77777777" w:rsidTr="001E3FB7">
        <w:tc>
          <w:tcPr>
            <w:tcW w:w="8512" w:type="dxa"/>
            <w:tcBorders>
              <w:bottom w:val="single" w:sz="12" w:space="0" w:color="000000"/>
            </w:tcBorders>
          </w:tcPr>
          <w:p w14:paraId="62230768" w14:textId="77777777" w:rsidR="00331A5F" w:rsidRPr="00166B5D" w:rsidRDefault="00331A5F" w:rsidP="00331A5F">
            <w:pPr>
              <w:tabs>
                <w:tab w:val="left" w:pos="1766"/>
              </w:tabs>
              <w:spacing w:after="0" w:line="240" w:lineRule="auto"/>
              <w:jc w:val="both"/>
              <w:rPr>
                <w:rStyle w:val="a4"/>
                <w:rFonts w:ascii="Sakkal Majalla" w:hAnsi="Sakkal Majalla" w:cs="Sakkal Majalla"/>
                <w:b w:val="0"/>
                <w:sz w:val="28"/>
                <w:szCs w:val="28"/>
                <w:rtl/>
                <w:lang w:val="ar-SA"/>
              </w:rPr>
            </w:pPr>
          </w:p>
        </w:tc>
        <w:tc>
          <w:tcPr>
            <w:tcW w:w="1001" w:type="dxa"/>
            <w:tcBorders>
              <w:bottom w:val="single" w:sz="12" w:space="0" w:color="000000"/>
            </w:tcBorders>
            <w:vAlign w:val="center"/>
          </w:tcPr>
          <w:p w14:paraId="74E0131E" w14:textId="77777777" w:rsidR="00331A5F" w:rsidRDefault="00331A5F" w:rsidP="00331A5F">
            <w:pPr>
              <w:spacing w:after="0" w:line="240" w:lineRule="auto"/>
              <w:jc w:val="center"/>
              <w:rPr>
                <w:rStyle w:val="a4"/>
                <w:rFonts w:ascii="Calibri Light" w:hAnsi="Calibri Light" w:cs="Calibri Light"/>
                <w:b w:val="0"/>
                <w:sz w:val="24"/>
                <w:szCs w:val="24"/>
                <w:rtl/>
                <w:lang w:val="ar-SA"/>
              </w:rPr>
            </w:pPr>
          </w:p>
        </w:tc>
      </w:tr>
    </w:tbl>
    <w:p w14:paraId="6949F909" w14:textId="77777777" w:rsidR="00872B4C" w:rsidRDefault="00872B4C" w:rsidP="00872B4C">
      <w:pPr>
        <w:spacing w:after="0"/>
        <w:jc w:val="center"/>
        <w:rPr>
          <w:rFonts w:cs="Times New Roman"/>
          <w:sz w:val="28"/>
          <w:szCs w:val="28"/>
          <w:rtl/>
          <w:lang w:val="ar-SA"/>
        </w:rPr>
      </w:pPr>
    </w:p>
    <w:p w14:paraId="55E3AAE1" w14:textId="77777777" w:rsidR="00872B4C" w:rsidRPr="003335A5" w:rsidRDefault="00872B4C" w:rsidP="00983F04">
      <w:pPr>
        <w:spacing w:after="0" w:line="240" w:lineRule="auto"/>
        <w:jc w:val="left"/>
        <w:rPr>
          <w:rFonts w:cs="Times New Roman"/>
          <w:sz w:val="28"/>
          <w:szCs w:val="28"/>
        </w:rPr>
      </w:pPr>
    </w:p>
    <w:p w14:paraId="1A1F6710" w14:textId="77777777" w:rsidR="00872B4C" w:rsidRPr="006C2AED" w:rsidRDefault="00872B4C" w:rsidP="00872B4C">
      <w:pPr>
        <w:spacing w:after="0" w:line="240" w:lineRule="auto"/>
        <w:jc w:val="center"/>
        <w:rPr>
          <w:rFonts w:ascii="Traditional Arabic" w:hAnsi="Traditional Arabic" w:cs="Traditional Arabic"/>
          <w:bCs/>
          <w:sz w:val="36"/>
          <w:szCs w:val="36"/>
          <w:rtl/>
          <w:lang w:val="ar-SA"/>
        </w:rPr>
      </w:pPr>
      <w:r w:rsidRPr="006C2AED">
        <w:rPr>
          <w:rFonts w:ascii="Traditional Arabic" w:hAnsi="Traditional Arabic" w:cs="Traditional Arabic"/>
          <w:bCs/>
          <w:sz w:val="36"/>
          <w:szCs w:val="36"/>
          <w:rtl/>
          <w:lang w:val="ar-SA"/>
        </w:rPr>
        <w:t xml:space="preserve">قائمة الأشكال </w:t>
      </w:r>
    </w:p>
    <w:p w14:paraId="41C184D0" w14:textId="77777777" w:rsidR="00872B4C" w:rsidRPr="00FB5F59" w:rsidRDefault="00E605D4" w:rsidP="005C61B8">
      <w:pPr>
        <w:spacing w:after="0" w:line="240" w:lineRule="auto"/>
        <w:ind w:firstLine="720"/>
        <w:jc w:val="left"/>
        <w:rPr>
          <w:rFonts w:cs="PNU"/>
          <w:b/>
          <w:sz w:val="20"/>
          <w:szCs w:val="20"/>
          <w:rtl/>
          <w:lang w:val="ar-SA"/>
        </w:rPr>
      </w:pPr>
      <w:r>
        <w:rPr>
          <w:rFonts w:cs="PNU" w:hint="cs"/>
          <w:b/>
          <w:sz w:val="20"/>
          <w:szCs w:val="20"/>
          <w:rtl/>
          <w:lang w:val="ar-SA"/>
        </w:rPr>
        <w:t xml:space="preserve">الشكل </w:t>
      </w:r>
      <w:r w:rsidRPr="00FB5F59">
        <w:rPr>
          <w:rFonts w:cs="PNU" w:hint="cs"/>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sidRPr="00FB5F59">
        <w:rPr>
          <w:rFonts w:cs="PNU"/>
          <w:b/>
          <w:sz w:val="20"/>
          <w:szCs w:val="20"/>
          <w:rtl/>
          <w:lang w:val="ar-SA"/>
        </w:rPr>
        <w:tab/>
      </w:r>
      <w:r w:rsidR="00872B4C">
        <w:rPr>
          <w:rFonts w:cs="PNU"/>
          <w:b/>
          <w:sz w:val="20"/>
          <w:szCs w:val="20"/>
          <w:rtl/>
          <w:lang w:val="ar-SA"/>
        </w:rPr>
        <w:t xml:space="preserve">                     </w:t>
      </w:r>
      <w:r w:rsidR="00872B4C" w:rsidRPr="00FB5F59">
        <w:rPr>
          <w:rFonts w:cs="PNU"/>
          <w:b/>
          <w:sz w:val="20"/>
          <w:szCs w:val="20"/>
          <w:rtl/>
          <w:lang w:val="ar-SA"/>
        </w:rPr>
        <w:t xml:space="preserve"> الصفحة  </w:t>
      </w:r>
    </w:p>
    <w:tbl>
      <w:tblPr>
        <w:tblStyle w:val="11"/>
        <w:bidiVisual/>
        <w:tblW w:w="0" w:type="auto"/>
        <w:tblLayout w:type="fixed"/>
        <w:tblLook w:val="0000" w:firstRow="0" w:lastRow="0" w:firstColumn="0" w:lastColumn="0" w:noHBand="0" w:noVBand="0"/>
      </w:tblPr>
      <w:tblGrid>
        <w:gridCol w:w="8512"/>
        <w:gridCol w:w="541"/>
      </w:tblGrid>
      <w:tr w:rsidR="00872B4C" w:rsidRPr="000B3215" w14:paraId="6662D276" w14:textId="77777777" w:rsidTr="002A0F30">
        <w:tc>
          <w:tcPr>
            <w:tcW w:w="8512" w:type="dxa"/>
            <w:tcBorders>
              <w:top w:val="single" w:sz="12" w:space="0" w:color="000000"/>
            </w:tcBorders>
          </w:tcPr>
          <w:p w14:paraId="3810FBA6" w14:textId="77777777" w:rsidR="00872B4C" w:rsidRPr="00217880" w:rsidRDefault="00872B4C" w:rsidP="002A0F30">
            <w:pPr>
              <w:pStyle w:val="a9"/>
              <w:autoSpaceDE w:val="0"/>
              <w:autoSpaceDN w:val="0"/>
              <w:adjustRightInd w:val="0"/>
              <w:spacing w:before="240" w:after="0" w:line="240" w:lineRule="auto"/>
              <w:ind w:left="49"/>
              <w:jc w:val="both"/>
              <w:rPr>
                <w:rStyle w:val="a4"/>
                <w:rFonts w:ascii="Sakkal Majalla" w:hAnsi="Sakkal Majalla" w:cs="Sakkal Majalla"/>
                <w:b w:val="0"/>
                <w:sz w:val="28"/>
                <w:szCs w:val="28"/>
                <w:rtl/>
                <w:lang w:val="ar-SA"/>
              </w:rPr>
            </w:pPr>
            <w:r w:rsidRPr="00217880">
              <w:rPr>
                <w:rStyle w:val="a4"/>
                <w:rFonts w:ascii="Sakkal Majalla" w:hAnsi="Sakkal Majalla" w:cs="Sakkal Majalla"/>
                <w:b w:val="0"/>
                <w:sz w:val="28"/>
                <w:szCs w:val="28"/>
                <w:rtl/>
                <w:lang w:val="ar-SA"/>
              </w:rPr>
              <w:t xml:space="preserve">شكل (1): </w:t>
            </w:r>
            <w:r w:rsidRPr="00217880">
              <w:rPr>
                <w:rStyle w:val="a4"/>
                <w:rFonts w:ascii="Sakkal Majalla" w:hAnsi="Sakkal Majalla" w:cs="Sakkal Majalla"/>
                <w:b w:val="0"/>
                <w:sz w:val="28"/>
                <w:szCs w:val="28"/>
                <w:rtl/>
              </w:rPr>
              <w:t xml:space="preserve">نموذج </w:t>
            </w:r>
            <w:r w:rsidR="00E605D4" w:rsidRPr="00217880">
              <w:rPr>
                <w:rStyle w:val="a4"/>
                <w:rFonts w:ascii="Sakkal Majalla" w:hAnsi="Sakkal Majalla" w:cs="Sakkal Majalla" w:hint="cs"/>
                <w:b w:val="0"/>
                <w:sz w:val="28"/>
                <w:szCs w:val="28"/>
                <w:rtl/>
              </w:rPr>
              <w:t>الدراسة</w:t>
            </w:r>
            <w:r w:rsidR="00217880">
              <w:rPr>
                <w:rStyle w:val="2Char"/>
                <w:rFonts w:ascii="Calibri" w:eastAsia="SimSun" w:hAnsi="Times New Roman" w:cs="Sakkal Majalla"/>
                <w:b w:val="0"/>
                <w:rtl/>
                <w:lang w:val="ar-SA"/>
              </w:rPr>
              <w:t xml:space="preserve"> </w:t>
            </w:r>
            <w:r w:rsidR="00217880">
              <w:rPr>
                <w:rStyle w:val="a4"/>
                <w:rFonts w:ascii="Sakkal Majalla" w:hAnsi="Sakkal Majalla" w:cs="Sakkal Majalla"/>
                <w:b w:val="0"/>
                <w:rtl/>
                <w:lang w:val="ar-SA"/>
              </w:rPr>
              <w:t>.........................</w:t>
            </w:r>
            <w:r w:rsidR="00217880" w:rsidRPr="00166B5D">
              <w:rPr>
                <w:rStyle w:val="a4"/>
                <w:rFonts w:ascii="Sakkal Majalla" w:hAnsi="Sakkal Majalla" w:cs="Sakkal Majalla"/>
                <w:b w:val="0"/>
                <w:rtl/>
                <w:lang w:val="ar-SA"/>
              </w:rPr>
              <w:t>.</w:t>
            </w:r>
            <w:r w:rsidR="00217880">
              <w:rPr>
                <w:rStyle w:val="a4"/>
                <w:rFonts w:ascii="Sakkal Majalla" w:hAnsi="Sakkal Majalla" w:cs="Sakkal Majalla"/>
                <w:b w:val="0"/>
                <w:rtl/>
                <w:lang w:val="ar-SA"/>
              </w:rPr>
              <w:t>.................................................................................................................................................................</w:t>
            </w:r>
          </w:p>
        </w:tc>
        <w:tc>
          <w:tcPr>
            <w:tcW w:w="541" w:type="dxa"/>
            <w:tcBorders>
              <w:top w:val="single" w:sz="12" w:space="0" w:color="000000"/>
            </w:tcBorders>
            <w:vAlign w:val="center"/>
          </w:tcPr>
          <w:p w14:paraId="7E92F235" w14:textId="77777777" w:rsidR="00872B4C" w:rsidRPr="00CD5917" w:rsidRDefault="00C765EF" w:rsidP="002A0F30">
            <w:pPr>
              <w:spacing w:before="240" w:after="0" w:line="240" w:lineRule="auto"/>
              <w:jc w:val="center"/>
              <w:rPr>
                <w:rStyle w:val="a4"/>
                <w:rFonts w:ascii="Sakkal Majalla" w:hAnsi="Sakkal Majalla" w:cs="Sakkal Majalla"/>
                <w:b w:val="0"/>
                <w:sz w:val="24"/>
                <w:szCs w:val="24"/>
                <w:rtl/>
                <w:lang w:val="ar-SA"/>
              </w:rPr>
            </w:pPr>
            <w:r>
              <w:rPr>
                <w:rStyle w:val="a4"/>
                <w:rFonts w:ascii="Sakkal Majalla" w:hAnsi="Sakkal Majalla" w:cs="Sakkal Majalla" w:hint="cs"/>
                <w:b w:val="0"/>
                <w:sz w:val="24"/>
                <w:szCs w:val="24"/>
                <w:rtl/>
                <w:lang w:val="ar-SA"/>
              </w:rPr>
              <w:t>6</w:t>
            </w:r>
          </w:p>
        </w:tc>
      </w:tr>
      <w:tr w:rsidR="00B72675" w:rsidRPr="000B3215" w14:paraId="517EBE98" w14:textId="77777777" w:rsidTr="002A0F30">
        <w:tc>
          <w:tcPr>
            <w:tcW w:w="8512" w:type="dxa"/>
          </w:tcPr>
          <w:p w14:paraId="7830F8C4" w14:textId="77777777" w:rsidR="00B72675" w:rsidRPr="00217880" w:rsidRDefault="00B72675" w:rsidP="00B72675">
            <w:pPr>
              <w:pStyle w:val="a9"/>
              <w:autoSpaceDE w:val="0"/>
              <w:autoSpaceDN w:val="0"/>
              <w:adjustRightInd w:val="0"/>
              <w:spacing w:after="0" w:line="240" w:lineRule="auto"/>
              <w:ind w:left="49"/>
              <w:jc w:val="both"/>
              <w:rPr>
                <w:rStyle w:val="a4"/>
                <w:rFonts w:ascii="Sakkal Majalla" w:hAnsi="Sakkal Majalla" w:cs="Sakkal Majalla"/>
                <w:b w:val="0"/>
                <w:sz w:val="28"/>
                <w:szCs w:val="28"/>
                <w:rtl/>
                <w:lang w:val="ar-SA"/>
              </w:rPr>
            </w:pPr>
          </w:p>
        </w:tc>
        <w:tc>
          <w:tcPr>
            <w:tcW w:w="541" w:type="dxa"/>
            <w:vAlign w:val="center"/>
          </w:tcPr>
          <w:p w14:paraId="09C479BB" w14:textId="77777777" w:rsidR="00B72675" w:rsidRPr="00CD5917" w:rsidRDefault="00B72675" w:rsidP="00B72675">
            <w:pPr>
              <w:spacing w:after="0" w:line="240" w:lineRule="auto"/>
              <w:jc w:val="center"/>
              <w:rPr>
                <w:rStyle w:val="a4"/>
                <w:rFonts w:ascii="Sakkal Majalla" w:hAnsi="Sakkal Majalla" w:cs="Sakkal Majalla"/>
                <w:b w:val="0"/>
                <w:sz w:val="24"/>
                <w:szCs w:val="24"/>
                <w:rtl/>
                <w:lang w:val="ar-SA"/>
              </w:rPr>
            </w:pPr>
          </w:p>
        </w:tc>
      </w:tr>
      <w:tr w:rsidR="00B72675" w:rsidRPr="000B3215" w14:paraId="5AD75772" w14:textId="77777777" w:rsidTr="002A0F30">
        <w:tc>
          <w:tcPr>
            <w:tcW w:w="8512" w:type="dxa"/>
          </w:tcPr>
          <w:p w14:paraId="0662A7E3" w14:textId="77777777" w:rsidR="00B72675" w:rsidRPr="00217880" w:rsidRDefault="00B72675" w:rsidP="000A567D">
            <w:pPr>
              <w:spacing w:after="0" w:line="240" w:lineRule="auto"/>
              <w:jc w:val="both"/>
              <w:rPr>
                <w:rStyle w:val="a4"/>
                <w:rFonts w:ascii="Sakkal Majalla" w:hAnsi="Sakkal Majalla" w:cs="Sakkal Majalla"/>
                <w:b w:val="0"/>
                <w:sz w:val="28"/>
                <w:szCs w:val="28"/>
                <w:rtl/>
                <w:lang w:val="ar-SA"/>
              </w:rPr>
            </w:pPr>
          </w:p>
        </w:tc>
        <w:tc>
          <w:tcPr>
            <w:tcW w:w="541" w:type="dxa"/>
            <w:vAlign w:val="center"/>
          </w:tcPr>
          <w:p w14:paraId="11CF5AB4" w14:textId="77777777" w:rsidR="00B72675" w:rsidRPr="00CD5917" w:rsidRDefault="00B72675" w:rsidP="00B72675">
            <w:pPr>
              <w:spacing w:after="0" w:line="240" w:lineRule="auto"/>
              <w:jc w:val="center"/>
              <w:rPr>
                <w:rStyle w:val="a4"/>
                <w:rFonts w:ascii="Sakkal Majalla" w:hAnsi="Sakkal Majalla" w:cs="Sakkal Majalla"/>
                <w:b w:val="0"/>
                <w:sz w:val="24"/>
                <w:szCs w:val="24"/>
                <w:rtl/>
                <w:lang w:val="ar-SA"/>
              </w:rPr>
            </w:pPr>
          </w:p>
        </w:tc>
      </w:tr>
      <w:tr w:rsidR="00B72675" w:rsidRPr="000B3215" w14:paraId="30F681DD" w14:textId="77777777" w:rsidTr="002A0F30">
        <w:tc>
          <w:tcPr>
            <w:tcW w:w="8512" w:type="dxa"/>
          </w:tcPr>
          <w:p w14:paraId="1242A920" w14:textId="77777777" w:rsidR="00B72675" w:rsidRPr="00217880" w:rsidRDefault="00B72675" w:rsidP="00B72675">
            <w:pPr>
              <w:spacing w:after="0" w:line="240" w:lineRule="auto"/>
              <w:jc w:val="both"/>
              <w:rPr>
                <w:rStyle w:val="a4"/>
                <w:rFonts w:ascii="Sakkal Majalla" w:hAnsi="Sakkal Majalla" w:cs="Sakkal Majalla"/>
                <w:b w:val="0"/>
                <w:sz w:val="28"/>
                <w:szCs w:val="28"/>
                <w:rtl/>
                <w:lang w:val="ar-SA"/>
              </w:rPr>
            </w:pPr>
          </w:p>
        </w:tc>
        <w:tc>
          <w:tcPr>
            <w:tcW w:w="541" w:type="dxa"/>
            <w:vAlign w:val="center"/>
          </w:tcPr>
          <w:p w14:paraId="225EFC01" w14:textId="77777777" w:rsidR="00B72675" w:rsidRPr="00CD5917" w:rsidRDefault="00B72675" w:rsidP="00B72675">
            <w:pPr>
              <w:spacing w:after="0" w:line="240" w:lineRule="auto"/>
              <w:jc w:val="center"/>
              <w:rPr>
                <w:rStyle w:val="a4"/>
                <w:rFonts w:ascii="Sakkal Majalla" w:hAnsi="Sakkal Majalla" w:cs="Sakkal Majalla"/>
                <w:b w:val="0"/>
                <w:sz w:val="24"/>
                <w:szCs w:val="24"/>
                <w:rtl/>
                <w:lang w:val="ar-SA"/>
              </w:rPr>
            </w:pPr>
          </w:p>
        </w:tc>
      </w:tr>
      <w:tr w:rsidR="00B72675" w:rsidRPr="000B3215" w14:paraId="203F5CB6" w14:textId="77777777" w:rsidTr="002A0F30">
        <w:tc>
          <w:tcPr>
            <w:tcW w:w="8512" w:type="dxa"/>
          </w:tcPr>
          <w:p w14:paraId="7BE0CA68" w14:textId="77777777" w:rsidR="00B72675" w:rsidRPr="00217880" w:rsidRDefault="00B72675" w:rsidP="00B72675">
            <w:pPr>
              <w:spacing w:after="0" w:line="240" w:lineRule="auto"/>
              <w:jc w:val="both"/>
              <w:rPr>
                <w:rStyle w:val="a4"/>
                <w:rFonts w:ascii="Sakkal Majalla" w:hAnsi="Sakkal Majalla" w:cs="Sakkal Majalla"/>
                <w:b w:val="0"/>
                <w:sz w:val="28"/>
                <w:szCs w:val="28"/>
                <w:rtl/>
                <w:lang w:val="ar-SA"/>
              </w:rPr>
            </w:pPr>
          </w:p>
        </w:tc>
        <w:tc>
          <w:tcPr>
            <w:tcW w:w="541" w:type="dxa"/>
            <w:vAlign w:val="center"/>
          </w:tcPr>
          <w:p w14:paraId="79C1F0CA" w14:textId="77777777" w:rsidR="00B72675" w:rsidRPr="00CD5917" w:rsidRDefault="00B72675" w:rsidP="00B72675">
            <w:pPr>
              <w:spacing w:after="0" w:line="240" w:lineRule="auto"/>
              <w:jc w:val="center"/>
              <w:rPr>
                <w:rStyle w:val="a4"/>
                <w:rFonts w:ascii="Sakkal Majalla" w:hAnsi="Sakkal Majalla" w:cs="Sakkal Majalla"/>
                <w:b w:val="0"/>
                <w:sz w:val="24"/>
                <w:szCs w:val="24"/>
                <w:rtl/>
                <w:lang w:val="ar-SA"/>
              </w:rPr>
            </w:pPr>
          </w:p>
        </w:tc>
      </w:tr>
      <w:tr w:rsidR="00BB50CE" w:rsidRPr="000B3215" w14:paraId="25381E1B" w14:textId="77777777" w:rsidTr="002A0F30">
        <w:tc>
          <w:tcPr>
            <w:tcW w:w="8512" w:type="dxa"/>
          </w:tcPr>
          <w:p w14:paraId="39D4782D" w14:textId="77777777" w:rsidR="00BB50CE" w:rsidRPr="00217880" w:rsidRDefault="00BB50CE" w:rsidP="00BB50CE">
            <w:pPr>
              <w:spacing w:after="0" w:line="240" w:lineRule="auto"/>
              <w:jc w:val="both"/>
              <w:rPr>
                <w:rStyle w:val="a4"/>
                <w:rFonts w:ascii="Sakkal Majalla" w:hAnsi="Sakkal Majalla" w:cs="Sakkal Majalla"/>
                <w:b w:val="0"/>
                <w:sz w:val="28"/>
                <w:szCs w:val="28"/>
                <w:rtl/>
                <w:lang w:val="ar-SA"/>
              </w:rPr>
            </w:pPr>
          </w:p>
        </w:tc>
        <w:tc>
          <w:tcPr>
            <w:tcW w:w="541" w:type="dxa"/>
            <w:vAlign w:val="center"/>
          </w:tcPr>
          <w:p w14:paraId="271329D2" w14:textId="77777777" w:rsidR="00BB50CE" w:rsidRPr="00CD5917" w:rsidRDefault="00BB50CE" w:rsidP="00BB50CE">
            <w:pPr>
              <w:spacing w:after="0" w:line="240" w:lineRule="auto"/>
              <w:jc w:val="center"/>
              <w:rPr>
                <w:rStyle w:val="a4"/>
                <w:rFonts w:ascii="Sakkal Majalla" w:hAnsi="Sakkal Majalla" w:cs="Sakkal Majalla"/>
                <w:b w:val="0"/>
                <w:sz w:val="24"/>
                <w:szCs w:val="24"/>
                <w:rtl/>
                <w:lang w:val="ar-SA"/>
              </w:rPr>
            </w:pPr>
          </w:p>
        </w:tc>
      </w:tr>
      <w:tr w:rsidR="00BB50CE" w:rsidRPr="000B3215" w14:paraId="29FA7399" w14:textId="77777777" w:rsidTr="002A0F30">
        <w:tc>
          <w:tcPr>
            <w:tcW w:w="8512" w:type="dxa"/>
          </w:tcPr>
          <w:p w14:paraId="74E7A9DA" w14:textId="77777777" w:rsidR="00BB50CE" w:rsidRPr="00217880" w:rsidRDefault="00BB50CE" w:rsidP="00BB50CE">
            <w:pPr>
              <w:spacing w:after="0" w:line="240" w:lineRule="auto"/>
              <w:jc w:val="both"/>
              <w:rPr>
                <w:rStyle w:val="a4"/>
                <w:rFonts w:ascii="Sakkal Majalla" w:hAnsi="Sakkal Majalla" w:cs="Sakkal Majalla"/>
                <w:b w:val="0"/>
                <w:sz w:val="28"/>
                <w:szCs w:val="28"/>
                <w:rtl/>
                <w:lang w:val="ar-SA"/>
              </w:rPr>
            </w:pPr>
          </w:p>
        </w:tc>
        <w:tc>
          <w:tcPr>
            <w:tcW w:w="541" w:type="dxa"/>
            <w:vAlign w:val="center"/>
          </w:tcPr>
          <w:p w14:paraId="766C0B4D" w14:textId="77777777" w:rsidR="00BB50CE" w:rsidRPr="00CD5917" w:rsidRDefault="00BB50CE" w:rsidP="00BB50CE">
            <w:pPr>
              <w:spacing w:after="0" w:line="240" w:lineRule="auto"/>
              <w:jc w:val="center"/>
              <w:rPr>
                <w:rStyle w:val="a4"/>
                <w:rFonts w:ascii="Sakkal Majalla" w:hAnsi="Sakkal Majalla" w:cs="Sakkal Majalla"/>
                <w:b w:val="0"/>
                <w:sz w:val="24"/>
                <w:szCs w:val="24"/>
                <w:rtl/>
                <w:lang w:val="ar-SA"/>
              </w:rPr>
            </w:pPr>
          </w:p>
        </w:tc>
      </w:tr>
      <w:tr w:rsidR="00BB50CE" w:rsidRPr="000B3215" w14:paraId="47C040F9" w14:textId="77777777" w:rsidTr="002A0F30">
        <w:tc>
          <w:tcPr>
            <w:tcW w:w="8512" w:type="dxa"/>
            <w:tcBorders>
              <w:bottom w:val="single" w:sz="12" w:space="0" w:color="000000"/>
            </w:tcBorders>
          </w:tcPr>
          <w:p w14:paraId="08317A58" w14:textId="77777777" w:rsidR="00BB50CE" w:rsidRPr="00217880" w:rsidRDefault="00BB50CE" w:rsidP="00E224FF">
            <w:pPr>
              <w:spacing w:after="0" w:line="240" w:lineRule="auto"/>
              <w:ind w:left="904" w:hanging="904"/>
              <w:jc w:val="both"/>
              <w:rPr>
                <w:rStyle w:val="a4"/>
                <w:rFonts w:ascii="Sakkal Majalla" w:hAnsi="Sakkal Majalla" w:cs="Sakkal Majalla"/>
                <w:b w:val="0"/>
                <w:sz w:val="28"/>
                <w:szCs w:val="28"/>
                <w:rtl/>
                <w:lang w:val="ar-SA"/>
              </w:rPr>
            </w:pPr>
          </w:p>
        </w:tc>
        <w:tc>
          <w:tcPr>
            <w:tcW w:w="541" w:type="dxa"/>
            <w:tcBorders>
              <w:bottom w:val="single" w:sz="12" w:space="0" w:color="000000"/>
            </w:tcBorders>
            <w:vAlign w:val="center"/>
          </w:tcPr>
          <w:p w14:paraId="6D2F3990" w14:textId="77777777" w:rsidR="00BB50CE" w:rsidRPr="00CD5917" w:rsidRDefault="00BB50CE" w:rsidP="00BB50CE">
            <w:pPr>
              <w:spacing w:after="0" w:line="240" w:lineRule="auto"/>
              <w:jc w:val="center"/>
              <w:rPr>
                <w:rStyle w:val="a4"/>
                <w:rFonts w:ascii="Sakkal Majalla" w:hAnsi="Sakkal Majalla" w:cs="Sakkal Majalla"/>
                <w:b w:val="0"/>
                <w:sz w:val="24"/>
                <w:szCs w:val="24"/>
                <w:rtl/>
                <w:lang w:val="ar-SA"/>
              </w:rPr>
            </w:pPr>
          </w:p>
        </w:tc>
      </w:tr>
    </w:tbl>
    <w:p w14:paraId="35896D72" w14:textId="77777777" w:rsidR="00872B4C" w:rsidRDefault="00872B4C" w:rsidP="00872B4C">
      <w:pPr>
        <w:spacing w:after="160" w:line="259" w:lineRule="auto"/>
        <w:jc w:val="center"/>
        <w:rPr>
          <w:rFonts w:cs="Arial"/>
          <w:b/>
          <w:sz w:val="48"/>
          <w:szCs w:val="48"/>
          <w:rtl/>
          <w:lang w:val="ar-SA"/>
        </w:rPr>
        <w:sectPr w:rsidR="00872B4C" w:rsidSect="00B12C30">
          <w:footerReference w:type="default" r:id="rId12"/>
          <w:footnotePr>
            <w:pos w:val="beneathText"/>
            <w:numFmt w:val="chicago"/>
          </w:footnotePr>
          <w:endnotePr>
            <w:numFmt w:val="chicago"/>
            <w:numRestart w:val="eachSect"/>
          </w:endnotePr>
          <w:pgSz w:w="12240" w:h="15840"/>
          <w:pgMar w:top="1418" w:right="1418" w:bottom="1418" w:left="1418" w:header="709" w:footer="709" w:gutter="0"/>
          <w:pgNumType w:fmt="arabicAbjad" w:start="1"/>
          <w:cols w:space="720"/>
          <w:titlePg/>
          <w:docGrid w:linePitch="360"/>
        </w:sectPr>
      </w:pPr>
    </w:p>
    <w:p w14:paraId="743871D9" w14:textId="77777777" w:rsidR="00D82EBD" w:rsidRPr="00306703" w:rsidRDefault="00D82EBD">
      <w:pPr>
        <w:spacing w:after="0"/>
        <w:jc w:val="center"/>
        <w:rPr>
          <w:rFonts w:cs="Arial"/>
          <w:b/>
          <w:sz w:val="48"/>
          <w:szCs w:val="48"/>
          <w:rtl/>
          <w:lang w:val="ar-SA"/>
        </w:rPr>
      </w:pPr>
    </w:p>
    <w:p w14:paraId="34747DF4" w14:textId="77777777" w:rsidR="00D82EBD" w:rsidRPr="00306703" w:rsidRDefault="00D82EBD">
      <w:pPr>
        <w:spacing w:after="0"/>
        <w:jc w:val="center"/>
        <w:rPr>
          <w:rFonts w:cs="SimSun"/>
          <w:b/>
          <w:sz w:val="44"/>
          <w:szCs w:val="44"/>
          <w:rtl/>
          <w:lang w:val="ar-SA"/>
        </w:rPr>
      </w:pPr>
    </w:p>
    <w:p w14:paraId="7410D7AC" w14:textId="77777777" w:rsidR="00D82EBD" w:rsidRPr="00306703" w:rsidRDefault="00D82EBD">
      <w:pPr>
        <w:spacing w:after="0"/>
        <w:jc w:val="center"/>
        <w:rPr>
          <w:rFonts w:cs="SimSun"/>
          <w:b/>
          <w:sz w:val="44"/>
          <w:szCs w:val="44"/>
          <w:rtl/>
          <w:lang w:val="ar-SA"/>
        </w:rPr>
      </w:pPr>
    </w:p>
    <w:p w14:paraId="452EE01D" w14:textId="77777777" w:rsidR="00D82EBD" w:rsidRPr="008A5D39" w:rsidRDefault="00D82EBD" w:rsidP="008A5D39">
      <w:pPr>
        <w:spacing w:after="0" w:line="240" w:lineRule="auto"/>
        <w:jc w:val="center"/>
        <w:rPr>
          <w:rFonts w:ascii="Traditional Arabic" w:hAnsi="Traditional Arabic" w:cs="Traditional Arabic"/>
          <w:b/>
          <w:sz w:val="36"/>
          <w:szCs w:val="36"/>
          <w:rtl/>
          <w:lang w:val="ar-SA"/>
        </w:rPr>
      </w:pPr>
    </w:p>
    <w:p w14:paraId="3258917A" w14:textId="77777777" w:rsidR="00D82EBD" w:rsidRPr="008217F0" w:rsidRDefault="00D82EBD" w:rsidP="008A5D39">
      <w:pPr>
        <w:spacing w:after="0" w:line="240" w:lineRule="auto"/>
        <w:jc w:val="center"/>
        <w:rPr>
          <w:rFonts w:ascii="Traditional Arabic" w:hAnsi="Traditional Arabic" w:cs="Traditional Arabic"/>
          <w:b/>
          <w:bCs/>
          <w:sz w:val="32"/>
          <w:szCs w:val="32"/>
          <w:rtl/>
          <w:lang w:val="ar-SA"/>
        </w:rPr>
      </w:pPr>
      <w:r w:rsidRPr="008217F0">
        <w:rPr>
          <w:rFonts w:ascii="Traditional Arabic" w:hAnsi="Traditional Arabic" w:cs="Traditional Arabic"/>
          <w:b/>
          <w:bCs/>
          <w:sz w:val="32"/>
          <w:szCs w:val="32"/>
          <w:rtl/>
          <w:lang w:val="ar-SA"/>
        </w:rPr>
        <w:t>الفصل الأول</w:t>
      </w:r>
    </w:p>
    <w:p w14:paraId="0AD1C01A" w14:textId="77777777" w:rsidR="00D82EBD" w:rsidRPr="008217F0" w:rsidRDefault="00D82EBD" w:rsidP="008A5D39">
      <w:pPr>
        <w:spacing w:after="0" w:line="240" w:lineRule="auto"/>
        <w:jc w:val="center"/>
        <w:rPr>
          <w:rFonts w:ascii="Traditional Arabic" w:hAnsi="Traditional Arabic" w:cs="Traditional Arabic"/>
          <w:b/>
          <w:bCs/>
          <w:sz w:val="32"/>
          <w:szCs w:val="32"/>
          <w:rtl/>
          <w:lang w:val="ar-SA"/>
        </w:rPr>
      </w:pPr>
      <w:r w:rsidRPr="008217F0">
        <w:rPr>
          <w:rFonts w:ascii="Traditional Arabic" w:hAnsi="Traditional Arabic" w:cs="Traditional Arabic"/>
          <w:b/>
          <w:bCs/>
          <w:sz w:val="32"/>
          <w:szCs w:val="32"/>
          <w:rtl/>
          <w:lang w:val="ar-SA"/>
        </w:rPr>
        <w:t>التعريف بمشكلة الدراسة</w:t>
      </w:r>
      <w:r w:rsidR="006E45CB" w:rsidRPr="008217F0">
        <w:rPr>
          <w:rFonts w:ascii="Traditional Arabic" w:hAnsi="Traditional Arabic" w:cs="Traditional Arabic"/>
          <w:b/>
          <w:bCs/>
          <w:sz w:val="32"/>
          <w:szCs w:val="32"/>
          <w:rtl/>
          <w:lang w:val="ar-SA"/>
        </w:rPr>
        <w:t xml:space="preserve"> وأبعادها</w:t>
      </w:r>
    </w:p>
    <w:p w14:paraId="2BC36390" w14:textId="77777777" w:rsidR="00AB43F8" w:rsidRPr="008217F0" w:rsidRDefault="00AB43F8" w:rsidP="008A5D39">
      <w:pPr>
        <w:pStyle w:val="a9"/>
        <w:autoSpaceDE w:val="0"/>
        <w:autoSpaceDN w:val="0"/>
        <w:adjustRightInd w:val="0"/>
        <w:spacing w:after="0" w:line="240" w:lineRule="auto"/>
        <w:ind w:left="1247"/>
        <w:jc w:val="both"/>
        <w:rPr>
          <w:rFonts w:ascii="Traditional Arabic" w:hAnsi="Traditional Arabic" w:cs="Traditional Arabic"/>
          <w:b/>
          <w:bCs/>
          <w:sz w:val="32"/>
          <w:szCs w:val="32"/>
          <w:rtl/>
          <w:lang w:val="ar-SA"/>
        </w:rPr>
      </w:pPr>
    </w:p>
    <w:p w14:paraId="01CF550C" w14:textId="77777777" w:rsidR="00D82EBD" w:rsidRPr="008217F0" w:rsidRDefault="0088241B" w:rsidP="0088241B">
      <w:pPr>
        <w:autoSpaceDE w:val="0"/>
        <w:autoSpaceDN w:val="0"/>
        <w:adjustRightInd w:val="0"/>
        <w:spacing w:after="0" w:line="240" w:lineRule="auto"/>
        <w:ind w:left="1607"/>
        <w:jc w:val="both"/>
        <w:rPr>
          <w:rFonts w:ascii="Traditional Arabic" w:hAnsi="Traditional Arabic" w:cs="Traditional Arabic"/>
          <w:b/>
          <w:bCs/>
          <w:sz w:val="32"/>
          <w:szCs w:val="32"/>
        </w:rPr>
      </w:pPr>
      <w:r w:rsidRPr="008217F0">
        <w:rPr>
          <w:rFonts w:ascii="Traditional Arabic" w:hAnsi="Traditional Arabic" w:cs="Traditional Arabic" w:hint="cs"/>
          <w:b/>
          <w:bCs/>
          <w:sz w:val="32"/>
          <w:szCs w:val="32"/>
          <w:rtl/>
          <w:lang w:val="ar-SA"/>
        </w:rPr>
        <w:t>1</w:t>
      </w:r>
      <w:r w:rsidR="00433693" w:rsidRPr="008217F0">
        <w:rPr>
          <w:rFonts w:ascii="Traditional Arabic" w:hAnsi="Traditional Arabic" w:cs="Traditional Arabic" w:hint="cs"/>
          <w:b/>
          <w:bCs/>
          <w:sz w:val="32"/>
          <w:szCs w:val="32"/>
          <w:rtl/>
          <w:lang w:val="ar-SA"/>
        </w:rPr>
        <w:t>-</w:t>
      </w:r>
      <w:r w:rsidRPr="008217F0">
        <w:rPr>
          <w:rFonts w:ascii="Traditional Arabic" w:hAnsi="Traditional Arabic" w:cs="Traditional Arabic" w:hint="cs"/>
          <w:b/>
          <w:bCs/>
          <w:sz w:val="32"/>
          <w:szCs w:val="32"/>
          <w:rtl/>
          <w:lang w:val="ar-SA"/>
        </w:rPr>
        <w:t xml:space="preserve">1. </w:t>
      </w:r>
      <w:r w:rsidR="00D82EBD" w:rsidRPr="008217F0">
        <w:rPr>
          <w:rFonts w:ascii="Traditional Arabic" w:hAnsi="Traditional Arabic" w:cs="Traditional Arabic"/>
          <w:b/>
          <w:bCs/>
          <w:sz w:val="32"/>
          <w:szCs w:val="32"/>
          <w:rtl/>
          <w:lang w:val="ar-SA"/>
        </w:rPr>
        <w:t>المقدمة</w:t>
      </w:r>
    </w:p>
    <w:p w14:paraId="09FE56A6" w14:textId="77777777" w:rsidR="00D82EBD" w:rsidRPr="008217F0" w:rsidRDefault="0088241B" w:rsidP="0088241B">
      <w:pPr>
        <w:autoSpaceDE w:val="0"/>
        <w:autoSpaceDN w:val="0"/>
        <w:adjustRightInd w:val="0"/>
        <w:spacing w:after="0" w:line="240" w:lineRule="auto"/>
        <w:ind w:left="1607"/>
        <w:jc w:val="both"/>
        <w:rPr>
          <w:rFonts w:ascii="Traditional Arabic" w:hAnsi="Traditional Arabic" w:cs="Traditional Arabic"/>
          <w:b/>
          <w:bCs/>
          <w:sz w:val="32"/>
          <w:szCs w:val="32"/>
        </w:rPr>
      </w:pPr>
      <w:r w:rsidRPr="008217F0">
        <w:rPr>
          <w:rFonts w:ascii="Traditional Arabic" w:hAnsi="Traditional Arabic" w:cs="Traditional Arabic" w:hint="cs"/>
          <w:b/>
          <w:bCs/>
          <w:sz w:val="32"/>
          <w:szCs w:val="32"/>
          <w:rtl/>
          <w:lang w:val="ar-SA"/>
        </w:rPr>
        <w:t>1</w:t>
      </w:r>
      <w:r w:rsidR="00433693" w:rsidRPr="008217F0">
        <w:rPr>
          <w:rFonts w:ascii="Traditional Arabic" w:hAnsi="Traditional Arabic" w:cs="Traditional Arabic" w:hint="cs"/>
          <w:b/>
          <w:bCs/>
          <w:sz w:val="32"/>
          <w:szCs w:val="32"/>
          <w:rtl/>
          <w:lang w:val="ar-SA"/>
        </w:rPr>
        <w:t>-</w:t>
      </w:r>
      <w:r w:rsidRPr="008217F0">
        <w:rPr>
          <w:rFonts w:ascii="Traditional Arabic" w:hAnsi="Traditional Arabic" w:cs="Traditional Arabic" w:hint="cs"/>
          <w:b/>
          <w:bCs/>
          <w:sz w:val="32"/>
          <w:szCs w:val="32"/>
          <w:rtl/>
          <w:lang w:val="ar-SA"/>
        </w:rPr>
        <w:t xml:space="preserve">2. </w:t>
      </w:r>
      <w:r w:rsidR="00D82EBD" w:rsidRPr="008217F0">
        <w:rPr>
          <w:rFonts w:ascii="Traditional Arabic" w:hAnsi="Traditional Arabic" w:cs="Traditional Arabic"/>
          <w:b/>
          <w:bCs/>
          <w:sz w:val="32"/>
          <w:szCs w:val="32"/>
          <w:rtl/>
          <w:lang w:val="ar-SA"/>
        </w:rPr>
        <w:t>مشكلة</w:t>
      </w:r>
      <w:r w:rsidR="00D82EBD" w:rsidRPr="008217F0">
        <w:rPr>
          <w:rFonts w:ascii="Traditional Arabic" w:hAnsi="Traditional Arabic" w:cs="Traditional Arabic"/>
          <w:b/>
          <w:bCs/>
          <w:sz w:val="32"/>
          <w:szCs w:val="32"/>
        </w:rPr>
        <w:t xml:space="preserve"> </w:t>
      </w:r>
      <w:r w:rsidR="00D82EBD" w:rsidRPr="008217F0">
        <w:rPr>
          <w:rFonts w:ascii="Traditional Arabic" w:hAnsi="Traditional Arabic" w:cs="Traditional Arabic"/>
          <w:b/>
          <w:bCs/>
          <w:sz w:val="32"/>
          <w:szCs w:val="32"/>
          <w:rtl/>
          <w:lang w:val="ar-SA"/>
        </w:rPr>
        <w:t>الدراسة</w:t>
      </w:r>
    </w:p>
    <w:p w14:paraId="7D4ED500" w14:textId="77777777" w:rsidR="00D82EBD" w:rsidRPr="008217F0" w:rsidRDefault="00433693" w:rsidP="0088241B">
      <w:pPr>
        <w:autoSpaceDE w:val="0"/>
        <w:autoSpaceDN w:val="0"/>
        <w:adjustRightInd w:val="0"/>
        <w:spacing w:after="0" w:line="240" w:lineRule="auto"/>
        <w:ind w:left="1607"/>
        <w:jc w:val="both"/>
        <w:rPr>
          <w:rFonts w:ascii="Traditional Arabic" w:hAnsi="Traditional Arabic" w:cs="Traditional Arabic"/>
          <w:b/>
          <w:bCs/>
          <w:sz w:val="32"/>
          <w:szCs w:val="32"/>
        </w:rPr>
      </w:pPr>
      <w:r w:rsidRPr="008217F0">
        <w:rPr>
          <w:rFonts w:ascii="Traditional Arabic" w:hAnsi="Traditional Arabic" w:cs="Traditional Arabic" w:hint="cs"/>
          <w:b/>
          <w:bCs/>
          <w:sz w:val="32"/>
          <w:szCs w:val="32"/>
          <w:rtl/>
          <w:lang w:val="ar-SA"/>
        </w:rPr>
        <w:t xml:space="preserve">1-3. </w:t>
      </w:r>
      <w:r w:rsidR="00D82EBD" w:rsidRPr="008217F0">
        <w:rPr>
          <w:rFonts w:ascii="Traditional Arabic" w:hAnsi="Traditional Arabic" w:cs="Traditional Arabic"/>
          <w:b/>
          <w:bCs/>
          <w:sz w:val="32"/>
          <w:szCs w:val="32"/>
          <w:rtl/>
          <w:lang w:val="ar-SA"/>
        </w:rPr>
        <w:t>تساؤلات</w:t>
      </w:r>
      <w:r w:rsidR="00D82EBD" w:rsidRPr="008217F0">
        <w:rPr>
          <w:rFonts w:ascii="Traditional Arabic" w:hAnsi="Traditional Arabic" w:cs="Traditional Arabic"/>
          <w:b/>
          <w:bCs/>
          <w:sz w:val="32"/>
          <w:szCs w:val="32"/>
        </w:rPr>
        <w:t xml:space="preserve"> </w:t>
      </w:r>
      <w:r w:rsidR="00D82EBD" w:rsidRPr="008217F0">
        <w:rPr>
          <w:rFonts w:ascii="Traditional Arabic" w:hAnsi="Traditional Arabic" w:cs="Traditional Arabic"/>
          <w:b/>
          <w:bCs/>
          <w:sz w:val="32"/>
          <w:szCs w:val="32"/>
          <w:rtl/>
          <w:lang w:val="ar-SA"/>
        </w:rPr>
        <w:t>الدراسة</w:t>
      </w:r>
    </w:p>
    <w:p w14:paraId="544E68C3" w14:textId="77777777" w:rsidR="002E4EB0" w:rsidRPr="008217F0" w:rsidRDefault="00270098" w:rsidP="0088241B">
      <w:pPr>
        <w:autoSpaceDE w:val="0"/>
        <w:autoSpaceDN w:val="0"/>
        <w:adjustRightInd w:val="0"/>
        <w:spacing w:after="0" w:line="240" w:lineRule="auto"/>
        <w:ind w:left="1607"/>
        <w:jc w:val="both"/>
        <w:rPr>
          <w:rFonts w:ascii="Traditional Arabic" w:hAnsi="Traditional Arabic" w:cs="Traditional Arabic"/>
          <w:b/>
          <w:bCs/>
          <w:sz w:val="32"/>
          <w:szCs w:val="32"/>
        </w:rPr>
      </w:pPr>
      <w:r w:rsidRPr="008217F0">
        <w:rPr>
          <w:rFonts w:ascii="Traditional Arabic" w:hAnsi="Traditional Arabic" w:cs="Traditional Arabic" w:hint="cs"/>
          <w:b/>
          <w:bCs/>
          <w:sz w:val="32"/>
          <w:szCs w:val="32"/>
          <w:rtl/>
          <w:lang w:val="ar-SA"/>
        </w:rPr>
        <w:t xml:space="preserve">1-4. </w:t>
      </w:r>
      <w:r w:rsidR="002E4EB0" w:rsidRPr="008217F0">
        <w:rPr>
          <w:rFonts w:ascii="Traditional Arabic" w:hAnsi="Traditional Arabic" w:cs="Traditional Arabic"/>
          <w:b/>
          <w:bCs/>
          <w:sz w:val="32"/>
          <w:szCs w:val="32"/>
          <w:rtl/>
          <w:lang w:val="ar-SA"/>
        </w:rPr>
        <w:t>أهمية</w:t>
      </w:r>
      <w:r w:rsidR="002E4EB0" w:rsidRPr="008217F0">
        <w:rPr>
          <w:rFonts w:ascii="Traditional Arabic" w:hAnsi="Traditional Arabic" w:cs="Traditional Arabic"/>
          <w:b/>
          <w:bCs/>
          <w:sz w:val="32"/>
          <w:szCs w:val="32"/>
        </w:rPr>
        <w:t xml:space="preserve"> </w:t>
      </w:r>
      <w:r w:rsidR="002E4EB0" w:rsidRPr="008217F0">
        <w:rPr>
          <w:rFonts w:ascii="Traditional Arabic" w:hAnsi="Traditional Arabic" w:cs="Traditional Arabic"/>
          <w:b/>
          <w:bCs/>
          <w:sz w:val="32"/>
          <w:szCs w:val="32"/>
          <w:rtl/>
          <w:lang w:val="ar-SA"/>
        </w:rPr>
        <w:t>الدراسة</w:t>
      </w:r>
    </w:p>
    <w:p w14:paraId="5F15D0A3" w14:textId="77777777" w:rsidR="002E4EB0" w:rsidRPr="008217F0" w:rsidRDefault="00270098" w:rsidP="0088241B">
      <w:pPr>
        <w:autoSpaceDE w:val="0"/>
        <w:autoSpaceDN w:val="0"/>
        <w:adjustRightInd w:val="0"/>
        <w:spacing w:after="0" w:line="240" w:lineRule="auto"/>
        <w:ind w:left="1607"/>
        <w:jc w:val="both"/>
        <w:rPr>
          <w:rFonts w:ascii="Traditional Arabic" w:hAnsi="Traditional Arabic" w:cs="Traditional Arabic"/>
          <w:b/>
          <w:bCs/>
          <w:sz w:val="32"/>
          <w:szCs w:val="32"/>
        </w:rPr>
      </w:pPr>
      <w:r w:rsidRPr="008217F0">
        <w:rPr>
          <w:rFonts w:ascii="Traditional Arabic" w:hAnsi="Traditional Arabic" w:cs="Traditional Arabic" w:hint="cs"/>
          <w:b/>
          <w:bCs/>
          <w:sz w:val="32"/>
          <w:szCs w:val="32"/>
          <w:rtl/>
          <w:lang w:val="ar-SA"/>
        </w:rPr>
        <w:t xml:space="preserve">1-5. </w:t>
      </w:r>
      <w:r w:rsidR="002E4EB0" w:rsidRPr="008217F0">
        <w:rPr>
          <w:rFonts w:ascii="Traditional Arabic" w:hAnsi="Traditional Arabic" w:cs="Traditional Arabic"/>
          <w:b/>
          <w:bCs/>
          <w:sz w:val="32"/>
          <w:szCs w:val="32"/>
          <w:rtl/>
          <w:lang w:val="ar-SA"/>
        </w:rPr>
        <w:t>أهداف</w:t>
      </w:r>
      <w:r w:rsidR="002E4EB0" w:rsidRPr="008217F0">
        <w:rPr>
          <w:rFonts w:ascii="Traditional Arabic" w:hAnsi="Traditional Arabic" w:cs="Traditional Arabic"/>
          <w:b/>
          <w:bCs/>
          <w:sz w:val="32"/>
          <w:szCs w:val="32"/>
        </w:rPr>
        <w:t xml:space="preserve"> </w:t>
      </w:r>
      <w:r w:rsidR="002E4EB0" w:rsidRPr="008217F0">
        <w:rPr>
          <w:rFonts w:ascii="Traditional Arabic" w:hAnsi="Traditional Arabic" w:cs="Traditional Arabic"/>
          <w:b/>
          <w:bCs/>
          <w:sz w:val="32"/>
          <w:szCs w:val="32"/>
          <w:rtl/>
          <w:lang w:val="ar-SA"/>
        </w:rPr>
        <w:t>الدراسة</w:t>
      </w:r>
    </w:p>
    <w:p w14:paraId="62F1E836" w14:textId="77777777" w:rsidR="003D3317" w:rsidRPr="008217F0" w:rsidRDefault="00270098" w:rsidP="0088241B">
      <w:pPr>
        <w:autoSpaceDE w:val="0"/>
        <w:autoSpaceDN w:val="0"/>
        <w:adjustRightInd w:val="0"/>
        <w:spacing w:after="0" w:line="240" w:lineRule="auto"/>
        <w:ind w:left="1607"/>
        <w:jc w:val="both"/>
        <w:rPr>
          <w:rFonts w:ascii="Traditional Arabic" w:hAnsi="Traditional Arabic" w:cs="Traditional Arabic"/>
          <w:b/>
          <w:bCs/>
          <w:sz w:val="32"/>
          <w:szCs w:val="32"/>
        </w:rPr>
      </w:pPr>
      <w:r w:rsidRPr="008217F0">
        <w:rPr>
          <w:rFonts w:ascii="Traditional Arabic" w:hAnsi="Traditional Arabic" w:cs="Traditional Arabic" w:hint="cs"/>
          <w:b/>
          <w:bCs/>
          <w:sz w:val="32"/>
          <w:szCs w:val="32"/>
          <w:rtl/>
          <w:lang w:val="ar-SA"/>
        </w:rPr>
        <w:t xml:space="preserve">1-6. </w:t>
      </w:r>
      <w:r w:rsidR="003D3317" w:rsidRPr="008217F0">
        <w:rPr>
          <w:rFonts w:ascii="Traditional Arabic" w:hAnsi="Traditional Arabic" w:cs="Traditional Arabic"/>
          <w:b/>
          <w:bCs/>
          <w:sz w:val="32"/>
          <w:szCs w:val="32"/>
          <w:rtl/>
          <w:lang w:val="ar-SA"/>
        </w:rPr>
        <w:t>فرضيات الدراسة</w:t>
      </w:r>
    </w:p>
    <w:p w14:paraId="75664824" w14:textId="77777777" w:rsidR="006C28BF" w:rsidRPr="008217F0" w:rsidRDefault="00270098" w:rsidP="0088241B">
      <w:pPr>
        <w:spacing w:after="0" w:line="240" w:lineRule="auto"/>
        <w:ind w:left="1607"/>
        <w:jc w:val="both"/>
        <w:rPr>
          <w:rFonts w:ascii="Traditional Arabic" w:hAnsi="Traditional Arabic" w:cs="Traditional Arabic"/>
          <w:b/>
          <w:sz w:val="32"/>
          <w:szCs w:val="32"/>
          <w:lang w:val="ar-SA"/>
        </w:rPr>
      </w:pPr>
      <w:r w:rsidRPr="008217F0">
        <w:rPr>
          <w:rFonts w:ascii="Traditional Arabic" w:hAnsi="Traditional Arabic" w:cs="Traditional Arabic" w:hint="cs"/>
          <w:b/>
          <w:bCs/>
          <w:sz w:val="32"/>
          <w:szCs w:val="32"/>
          <w:rtl/>
          <w:lang w:val="ar-SA"/>
        </w:rPr>
        <w:t xml:space="preserve">1-7. </w:t>
      </w:r>
      <w:r w:rsidR="00D82EBD" w:rsidRPr="008217F0">
        <w:rPr>
          <w:rFonts w:ascii="Traditional Arabic" w:hAnsi="Traditional Arabic" w:cs="Traditional Arabic"/>
          <w:b/>
          <w:bCs/>
          <w:sz w:val="32"/>
          <w:szCs w:val="32"/>
          <w:rtl/>
          <w:lang w:val="ar-SA"/>
        </w:rPr>
        <w:t>مفاهيم</w:t>
      </w:r>
      <w:r w:rsidR="00D82EBD" w:rsidRPr="008217F0">
        <w:rPr>
          <w:rFonts w:ascii="Traditional Arabic" w:hAnsi="Traditional Arabic" w:cs="Traditional Arabic"/>
          <w:b/>
          <w:bCs/>
          <w:sz w:val="32"/>
          <w:szCs w:val="32"/>
        </w:rPr>
        <w:t xml:space="preserve"> </w:t>
      </w:r>
      <w:r w:rsidR="00D82EBD" w:rsidRPr="008217F0">
        <w:rPr>
          <w:rFonts w:ascii="Traditional Arabic" w:hAnsi="Traditional Arabic" w:cs="Traditional Arabic"/>
          <w:b/>
          <w:bCs/>
          <w:sz w:val="32"/>
          <w:szCs w:val="32"/>
          <w:rtl/>
          <w:lang w:val="ar-SA"/>
        </w:rPr>
        <w:t>ومصطلحات</w:t>
      </w:r>
      <w:r w:rsidR="00D82EBD" w:rsidRPr="008217F0">
        <w:rPr>
          <w:rFonts w:ascii="Traditional Arabic" w:hAnsi="Traditional Arabic" w:cs="Traditional Arabic"/>
          <w:b/>
          <w:bCs/>
          <w:sz w:val="32"/>
          <w:szCs w:val="32"/>
        </w:rPr>
        <w:t xml:space="preserve"> </w:t>
      </w:r>
      <w:r w:rsidR="00D82EBD" w:rsidRPr="008217F0">
        <w:rPr>
          <w:rFonts w:ascii="Traditional Arabic" w:hAnsi="Traditional Arabic" w:cs="Traditional Arabic"/>
          <w:b/>
          <w:bCs/>
          <w:sz w:val="32"/>
          <w:szCs w:val="32"/>
          <w:rtl/>
          <w:lang w:val="ar-SA"/>
        </w:rPr>
        <w:t>الدراسة</w:t>
      </w:r>
    </w:p>
    <w:p w14:paraId="6FEA75D3" w14:textId="77777777" w:rsidR="006C28BF" w:rsidRPr="008217F0" w:rsidRDefault="00270098" w:rsidP="0088241B">
      <w:pPr>
        <w:spacing w:after="0" w:line="240" w:lineRule="auto"/>
        <w:ind w:left="1607"/>
        <w:jc w:val="both"/>
        <w:rPr>
          <w:rFonts w:ascii="Traditional Arabic" w:hAnsi="Traditional Arabic" w:cs="Traditional Arabic"/>
          <w:b/>
          <w:bCs/>
          <w:sz w:val="32"/>
          <w:szCs w:val="32"/>
          <w:lang w:val="ar-SA"/>
        </w:rPr>
      </w:pPr>
      <w:r w:rsidRPr="008217F0">
        <w:rPr>
          <w:rFonts w:ascii="Traditional Arabic" w:hAnsi="Traditional Arabic" w:cs="Traditional Arabic" w:hint="cs"/>
          <w:b/>
          <w:bCs/>
          <w:sz w:val="32"/>
          <w:szCs w:val="32"/>
          <w:rtl/>
          <w:lang w:val="ar-SA"/>
        </w:rPr>
        <w:t xml:space="preserve">1-8. </w:t>
      </w:r>
      <w:r w:rsidR="006C28BF" w:rsidRPr="008217F0">
        <w:rPr>
          <w:rFonts w:ascii="Traditional Arabic" w:hAnsi="Traditional Arabic" w:cs="Traditional Arabic" w:hint="cs"/>
          <w:b/>
          <w:bCs/>
          <w:sz w:val="32"/>
          <w:szCs w:val="32"/>
          <w:rtl/>
          <w:lang w:val="ar-SA"/>
        </w:rPr>
        <w:t xml:space="preserve">حدود الدراسة </w:t>
      </w:r>
    </w:p>
    <w:p w14:paraId="10B71D76" w14:textId="6459CD8C" w:rsidR="00D82EBD" w:rsidRPr="008217F0" w:rsidRDefault="00270098" w:rsidP="0088241B">
      <w:pPr>
        <w:spacing w:after="0" w:line="240" w:lineRule="auto"/>
        <w:ind w:left="1607"/>
        <w:jc w:val="both"/>
        <w:rPr>
          <w:rFonts w:ascii="Traditional Arabic" w:hAnsi="Traditional Arabic" w:cs="Traditional Arabic"/>
          <w:b/>
          <w:bCs/>
          <w:sz w:val="32"/>
          <w:szCs w:val="32"/>
          <w:rtl/>
          <w:lang w:val="ar-SA"/>
        </w:rPr>
      </w:pPr>
      <w:r w:rsidRPr="008217F0">
        <w:rPr>
          <w:rFonts w:ascii="Traditional Arabic" w:hAnsi="Traditional Arabic" w:cs="Traditional Arabic" w:hint="cs"/>
          <w:b/>
          <w:bCs/>
          <w:sz w:val="32"/>
          <w:szCs w:val="32"/>
          <w:rtl/>
          <w:lang w:val="ar-SA"/>
        </w:rPr>
        <w:t xml:space="preserve">1-9. </w:t>
      </w:r>
      <w:r w:rsidR="006C28BF" w:rsidRPr="008217F0">
        <w:rPr>
          <w:rFonts w:ascii="Traditional Arabic" w:hAnsi="Traditional Arabic" w:cs="Traditional Arabic" w:hint="cs"/>
          <w:b/>
          <w:bCs/>
          <w:sz w:val="32"/>
          <w:szCs w:val="32"/>
          <w:rtl/>
          <w:lang w:val="ar-SA"/>
        </w:rPr>
        <w:t xml:space="preserve">منهجية الدراسة </w:t>
      </w:r>
      <w:r w:rsidR="00D82EBD" w:rsidRPr="008217F0">
        <w:rPr>
          <w:rFonts w:ascii="Traditional Arabic" w:hAnsi="Traditional Arabic" w:cs="Traditional Arabic"/>
          <w:b/>
          <w:bCs/>
          <w:sz w:val="32"/>
          <w:szCs w:val="32"/>
          <w:rtl/>
          <w:lang w:val="ar-SA"/>
        </w:rPr>
        <w:br w:type="page"/>
      </w:r>
    </w:p>
    <w:p w14:paraId="5BF1EA71" w14:textId="77777777" w:rsidR="0016300C" w:rsidRPr="000454D3" w:rsidRDefault="0016300C" w:rsidP="000454D3">
      <w:pPr>
        <w:pStyle w:val="a9"/>
        <w:numPr>
          <w:ilvl w:val="1"/>
          <w:numId w:val="25"/>
        </w:numPr>
        <w:jc w:val="both"/>
        <w:rPr>
          <w:rFonts w:ascii="Traditional Arabic" w:hAnsi="Traditional Arabic" w:cs="Traditional Arabic"/>
          <w:bCs/>
          <w:sz w:val="32"/>
          <w:szCs w:val="32"/>
          <w:rtl/>
          <w:lang w:val="ar-SA"/>
        </w:rPr>
      </w:pPr>
      <w:r w:rsidRPr="000454D3">
        <w:rPr>
          <w:rFonts w:ascii="Traditional Arabic" w:hAnsi="Traditional Arabic" w:cs="Traditional Arabic"/>
          <w:bCs/>
          <w:sz w:val="32"/>
          <w:szCs w:val="32"/>
          <w:rtl/>
          <w:lang w:val="ar-SA"/>
        </w:rPr>
        <w:lastRenderedPageBreak/>
        <w:t xml:space="preserve">المقدمة </w:t>
      </w:r>
    </w:p>
    <w:p w14:paraId="6ABBE231" w14:textId="77777777" w:rsidR="008E0D02" w:rsidRPr="008A5D39" w:rsidRDefault="008E0D02" w:rsidP="00732B4A">
      <w:pPr>
        <w:spacing w:after="0" w:line="360" w:lineRule="auto"/>
        <w:ind w:firstLine="332"/>
        <w:jc w:val="both"/>
        <w:rPr>
          <w:rFonts w:ascii="Traditional Arabic" w:hAnsi="Traditional Arabic" w:cs="Traditional Arabic"/>
          <w:sz w:val="24"/>
          <w:szCs w:val="24"/>
        </w:rPr>
      </w:pPr>
      <w:r w:rsidRPr="008A5D39">
        <w:rPr>
          <w:rFonts w:ascii="Traditional Arabic" w:hAnsi="Traditional Arabic" w:cs="Traditional Arabic"/>
          <w:sz w:val="24"/>
          <w:szCs w:val="24"/>
          <w:rtl/>
        </w:rPr>
        <w:t>يُعد القطاع العقاري من القطاعات الاقتصادية الحيوية التي تلعب دوراً محورياً في دعم التنمية الاقتصادية والاجتماعية، نظراً لارتباطه المباشر بعدد من القطاعات الأخرى مثل البناء والتشييد، والاستثمار، والبنية التحتية، والخدمات الحضرية، إضافة إلى دوره في تحفيز النمو الاقتصادي وتوليد فرص العمل (</w:t>
      </w:r>
      <w:r w:rsidRPr="008A5D39">
        <w:rPr>
          <w:rFonts w:ascii="Traditional Arabic" w:hAnsi="Traditional Arabic" w:cs="Traditional Arabic"/>
          <w:sz w:val="24"/>
          <w:szCs w:val="24"/>
        </w:rPr>
        <w:t>Ball, 2010</w:t>
      </w:r>
      <w:r w:rsidRPr="008A5D39">
        <w:rPr>
          <w:rFonts w:ascii="Traditional Arabic" w:hAnsi="Traditional Arabic" w:cs="Traditional Arabic"/>
          <w:sz w:val="24"/>
          <w:szCs w:val="24"/>
          <w:rtl/>
        </w:rPr>
        <w:t>). كما يمثل هذا القطاع أحد المحركات الرئيسة للاستثمار والتنمية الحضرية، حيث يسهم في تحسين جودة الحياة من خلال توفير المشروعات السكنية والتجارية، وتطوير البيئة العمرانية بما يتوافق مع متطلبات التنمية المستدامة. (وزارة البلديات والإسكان، 2024)</w:t>
      </w:r>
    </w:p>
    <w:p w14:paraId="44E15648" w14:textId="77777777" w:rsidR="008E0D02" w:rsidRPr="008A5D39" w:rsidRDefault="008E0D02" w:rsidP="00732B4A">
      <w:pPr>
        <w:spacing w:after="0" w:line="360" w:lineRule="auto"/>
        <w:ind w:firstLine="332"/>
        <w:jc w:val="both"/>
        <w:rPr>
          <w:rFonts w:ascii="Traditional Arabic" w:hAnsi="Traditional Arabic" w:cs="Traditional Arabic"/>
          <w:sz w:val="24"/>
          <w:szCs w:val="24"/>
        </w:rPr>
      </w:pPr>
      <w:r w:rsidRPr="008A5D39">
        <w:rPr>
          <w:rFonts w:ascii="Traditional Arabic" w:hAnsi="Traditional Arabic" w:cs="Traditional Arabic"/>
          <w:sz w:val="24"/>
          <w:szCs w:val="24"/>
          <w:rtl/>
        </w:rPr>
        <w:t>وتزداد أهمية هذا القطاع في ظل التوسّع الحضري والنمو السكاني المتسارع، إلى جانب التوجه نحو تنويع الاقتصاد وتقليل الاعتماد على النفط، وهو ما عزز من الحاجة إلى تطوير هذا القطاع ورفع كفاءة إدارته بما يتماشى مع التوجهات التنموية الحديثة (</w:t>
      </w:r>
      <w:r w:rsidRPr="008A5D39">
        <w:rPr>
          <w:rFonts w:ascii="Traditional Arabic" w:hAnsi="Traditional Arabic" w:cs="Traditional Arabic"/>
          <w:sz w:val="24"/>
          <w:szCs w:val="24"/>
        </w:rPr>
        <w:t>Al-Saad, 2021</w:t>
      </w:r>
      <w:r w:rsidRPr="008A5D39">
        <w:rPr>
          <w:rFonts w:ascii="Traditional Arabic" w:hAnsi="Traditional Arabic" w:cs="Traditional Arabic"/>
          <w:sz w:val="24"/>
          <w:szCs w:val="24"/>
          <w:rtl/>
        </w:rPr>
        <w:t xml:space="preserve"> &amp; </w:t>
      </w:r>
      <w:proofErr w:type="spellStart"/>
      <w:r w:rsidRPr="008A5D39">
        <w:rPr>
          <w:rFonts w:ascii="Traditional Arabic" w:hAnsi="Traditional Arabic" w:cs="Traditional Arabic"/>
          <w:sz w:val="24"/>
          <w:szCs w:val="24"/>
        </w:rPr>
        <w:t>Abass</w:t>
      </w:r>
      <w:proofErr w:type="spellEnd"/>
      <w:r w:rsidRPr="008A5D39">
        <w:rPr>
          <w:rFonts w:ascii="Traditional Arabic" w:hAnsi="Traditional Arabic" w:cs="Traditional Arabic"/>
          <w:sz w:val="24"/>
          <w:szCs w:val="24"/>
          <w:rtl/>
        </w:rPr>
        <w:t>). وقد حظيَ القطاع العقاري باهتمام كبير ضمن مستهدفات رؤية السعودية 2030، التي تسعى إلى تحسين البيئة الاستثمارية، وتعزيز كفاءة استخدام الموارد، ورفع جودة الخدمات المقدمة للمواطنين والمستثمرين، وقد تجسد هذا الاهتمام من خلال تطوير الأطر التنظيمية والتشريعية، وإنشاء مؤسسات متخصصة تُعنى بتنظيم القطاع العقاري وتعزيز كفاءته، وتعزيز الشفافية، وتحسين جودة الخدمات، وتطوير الأنظمة والإجراءات المرتبطة بإدارة القطاع العقاري. ورغم هذه الجهود، لا تزال هناك تحديات تتعلق بكفاءة إدارة العمليات العقارية، وسرعة تقديم الخدمات، وفعالية اتخاذ القرار، مما يستدعي تبني ممارسات إدارية واستراتيجية أكثر تطوراً. (</w:t>
      </w:r>
      <w:r w:rsidRPr="008A5D39">
        <w:rPr>
          <w:rFonts w:ascii="Traditional Arabic" w:hAnsi="Traditional Arabic" w:cs="Traditional Arabic"/>
          <w:sz w:val="24"/>
          <w:szCs w:val="24"/>
        </w:rPr>
        <w:t>Hamzah, 2025</w:t>
      </w:r>
      <w:r w:rsidRPr="008A5D39">
        <w:rPr>
          <w:rFonts w:ascii="Traditional Arabic" w:hAnsi="Traditional Arabic" w:cs="Traditional Arabic"/>
          <w:sz w:val="24"/>
          <w:szCs w:val="24"/>
          <w:rtl/>
        </w:rPr>
        <w:t>)</w:t>
      </w:r>
    </w:p>
    <w:p w14:paraId="13B7D1E4" w14:textId="77777777" w:rsidR="008E0D02" w:rsidRPr="008A5D39" w:rsidRDefault="008E0D02" w:rsidP="00732B4A">
      <w:pPr>
        <w:spacing w:after="0" w:line="360" w:lineRule="auto"/>
        <w:ind w:firstLine="332"/>
        <w:jc w:val="both"/>
        <w:rPr>
          <w:rFonts w:ascii="Traditional Arabic" w:hAnsi="Traditional Arabic" w:cs="Traditional Arabic"/>
          <w:sz w:val="24"/>
          <w:szCs w:val="24"/>
          <w:rtl/>
          <w:lang w:bidi="ar-KW"/>
        </w:rPr>
      </w:pPr>
      <w:r w:rsidRPr="008A5D39">
        <w:rPr>
          <w:rFonts w:ascii="Traditional Arabic" w:hAnsi="Traditional Arabic" w:cs="Traditional Arabic"/>
          <w:sz w:val="24"/>
          <w:szCs w:val="24"/>
          <w:rtl/>
        </w:rPr>
        <w:t xml:space="preserve">ففي ظل البيئة الاقتصادية المعاصرة وما تتسم به من تغيرات متسارعة، برزت القيادة الاستراتيجية بوصفها أحد المرتكزات الإدارية الحديثة القادرة على توجيه المؤسسات نحو تحقيق الكفاءة التنظيمية من خلال صياغة الرؤية المستقبلية، وتحسين تخصيص الموارد، ورفع كفاءة اتخاذ القرار، وبناء بيئة تنظيمية داعمة للتطوير المستمر. </w:t>
      </w:r>
      <w:r w:rsidRPr="008A5D39">
        <w:rPr>
          <w:rFonts w:ascii="Traditional Arabic" w:hAnsi="Traditional Arabic" w:cs="Traditional Arabic"/>
          <w:sz w:val="24"/>
          <w:szCs w:val="24"/>
          <w:rtl/>
          <w:lang w:bidi="ar-KW"/>
        </w:rPr>
        <w:t>(حسن وزايد، 2023)</w:t>
      </w:r>
    </w:p>
    <w:p w14:paraId="0DFBC11E" w14:textId="77777777" w:rsidR="008E0D02" w:rsidRPr="008A5D39" w:rsidRDefault="008E0D02" w:rsidP="00732B4A">
      <w:pPr>
        <w:spacing w:after="0" w:line="360" w:lineRule="auto"/>
        <w:ind w:firstLine="332"/>
        <w:jc w:val="both"/>
        <w:rPr>
          <w:rFonts w:ascii="Traditional Arabic" w:hAnsi="Traditional Arabic" w:cs="Traditional Arabic"/>
          <w:sz w:val="24"/>
          <w:szCs w:val="24"/>
        </w:rPr>
      </w:pPr>
      <w:r w:rsidRPr="008A5D39">
        <w:rPr>
          <w:rFonts w:ascii="Traditional Arabic" w:hAnsi="Traditional Arabic" w:cs="Traditional Arabic"/>
          <w:sz w:val="24"/>
          <w:szCs w:val="24"/>
          <w:rtl/>
        </w:rPr>
        <w:t>كما</w:t>
      </w:r>
      <w:r w:rsidRPr="008A5D39">
        <w:rPr>
          <w:rFonts w:ascii="Traditional Arabic" w:hAnsi="Traditional Arabic" w:cs="Traditional Arabic"/>
          <w:sz w:val="24"/>
          <w:szCs w:val="24"/>
        </w:rPr>
        <w:t xml:space="preserve"> </w:t>
      </w:r>
      <w:r w:rsidRPr="008A5D39">
        <w:rPr>
          <w:rFonts w:ascii="Traditional Arabic" w:hAnsi="Traditional Arabic" w:cs="Traditional Arabic"/>
          <w:sz w:val="24"/>
          <w:szCs w:val="24"/>
          <w:rtl/>
          <w:lang w:bidi="ar-KW"/>
        </w:rPr>
        <w:t>يرى العتيبي (2022)</w:t>
      </w:r>
      <w:r w:rsidRPr="008A5D39">
        <w:rPr>
          <w:rFonts w:ascii="Traditional Arabic" w:hAnsi="Traditional Arabic" w:cs="Traditional Arabic"/>
          <w:sz w:val="24"/>
          <w:szCs w:val="24"/>
          <w:rtl/>
        </w:rPr>
        <w:t xml:space="preserve"> أن القيادة الاستراتيجية تسهم في بناء بيئة تنظيمية مرنة تدعم الابتكار والتعلم المستمر، وتساعد المؤسسات على الاستجابة الفعّالة للتغيرات البيئية، وهو ما يجعلها أحد العوامل الحاسمة في تحسين الأداء المؤسسي ورفع كفاءة العمليات التنظيمية.</w:t>
      </w:r>
    </w:p>
    <w:p w14:paraId="0E2C5299" w14:textId="77777777" w:rsidR="008E0D02" w:rsidRPr="008A5D39" w:rsidRDefault="008E0D02" w:rsidP="00732B4A">
      <w:pPr>
        <w:spacing w:after="0" w:line="360" w:lineRule="auto"/>
        <w:ind w:firstLine="332"/>
        <w:jc w:val="both"/>
        <w:rPr>
          <w:rFonts w:ascii="Traditional Arabic" w:hAnsi="Traditional Arabic" w:cs="Traditional Arabic"/>
          <w:sz w:val="24"/>
          <w:szCs w:val="24"/>
          <w:rtl/>
        </w:rPr>
      </w:pPr>
      <w:r w:rsidRPr="008A5D39">
        <w:rPr>
          <w:rFonts w:ascii="Traditional Arabic" w:hAnsi="Traditional Arabic" w:cs="Traditional Arabic"/>
          <w:sz w:val="24"/>
          <w:szCs w:val="24"/>
          <w:rtl/>
        </w:rPr>
        <w:t>من ناحية أخرى، يشهد العالم تحولاً جذرياً نحو التحول الرقمي، الذي أصبح أحد الركائز الأساسية لتطوير الأداء المؤسسي وتحسين كفاءة العمليات الإدارية في مختلف القطاعات الاقتصادية بطريقة أكثر كفاءة وفعالية. (</w:t>
      </w:r>
      <w:r w:rsidRPr="008A5D39">
        <w:rPr>
          <w:rFonts w:ascii="Traditional Arabic" w:hAnsi="Traditional Arabic" w:cs="Traditional Arabic"/>
          <w:sz w:val="24"/>
          <w:szCs w:val="24"/>
        </w:rPr>
        <w:t>Vial, 2019</w:t>
      </w:r>
      <w:r w:rsidRPr="008A5D39">
        <w:rPr>
          <w:rFonts w:ascii="Traditional Arabic" w:hAnsi="Traditional Arabic" w:cs="Traditional Arabic"/>
          <w:sz w:val="24"/>
          <w:szCs w:val="24"/>
          <w:rtl/>
        </w:rPr>
        <w:t>)، ففي سياق القطاع العقاري، يمكن أن يؤدي التحول الرقمي دورًا محوريًا في تعزيز العلاقة بين القيادة الاستراتيجية وكفاءة الإدارة، من خلال تحويل التوجهات القيادية إلى تطبيقات تقنية وإجرائية تسهم في رفع مستوى الكفاءة التشغيلية وتحسين جودة الخدمات. (</w:t>
      </w:r>
      <w:r w:rsidRPr="008A5D39">
        <w:rPr>
          <w:rFonts w:ascii="Traditional Arabic" w:hAnsi="Traditional Arabic" w:cs="Traditional Arabic"/>
          <w:sz w:val="24"/>
          <w:szCs w:val="24"/>
        </w:rPr>
        <w:t>Hamzah, 2025</w:t>
      </w:r>
      <w:r w:rsidRPr="008A5D39">
        <w:rPr>
          <w:rFonts w:ascii="Traditional Arabic" w:hAnsi="Traditional Arabic" w:cs="Traditional Arabic"/>
          <w:sz w:val="24"/>
          <w:szCs w:val="24"/>
          <w:rtl/>
        </w:rPr>
        <w:t xml:space="preserve"> </w:t>
      </w:r>
      <w:r w:rsidRPr="008A5D39">
        <w:rPr>
          <w:rFonts w:ascii="Traditional Arabic" w:hAnsi="Traditional Arabic" w:cs="Traditional Arabic"/>
          <w:sz w:val="24"/>
          <w:szCs w:val="24"/>
        </w:rPr>
        <w:t>Warner, 2019 ;</w:t>
      </w:r>
      <w:r w:rsidRPr="008A5D39">
        <w:rPr>
          <w:rFonts w:ascii="Traditional Arabic" w:hAnsi="Traditional Arabic" w:cs="Traditional Arabic"/>
          <w:sz w:val="24"/>
          <w:szCs w:val="24"/>
          <w:rtl/>
        </w:rPr>
        <w:t xml:space="preserve"> &amp; </w:t>
      </w:r>
      <w:proofErr w:type="spellStart"/>
      <w:r w:rsidRPr="008A5D39">
        <w:rPr>
          <w:rFonts w:ascii="Traditional Arabic" w:hAnsi="Traditional Arabic" w:cs="Traditional Arabic"/>
          <w:sz w:val="24"/>
          <w:szCs w:val="24"/>
        </w:rPr>
        <w:t>Wäger</w:t>
      </w:r>
      <w:proofErr w:type="spellEnd"/>
      <w:r w:rsidRPr="008A5D39">
        <w:rPr>
          <w:rFonts w:ascii="Traditional Arabic" w:hAnsi="Traditional Arabic" w:cs="Traditional Arabic"/>
          <w:sz w:val="24"/>
          <w:szCs w:val="24"/>
          <w:rtl/>
        </w:rPr>
        <w:t>)</w:t>
      </w:r>
    </w:p>
    <w:p w14:paraId="556981FC" w14:textId="77777777" w:rsidR="008E0D02" w:rsidRPr="008A5D39" w:rsidRDefault="00CD33D8" w:rsidP="00732B4A">
      <w:pPr>
        <w:spacing w:after="0" w:line="360" w:lineRule="auto"/>
        <w:ind w:firstLine="332"/>
        <w:jc w:val="both"/>
        <w:rPr>
          <w:rFonts w:ascii="Traditional Arabic" w:hAnsi="Traditional Arabic" w:cs="Traditional Arabic"/>
          <w:sz w:val="24"/>
          <w:szCs w:val="24"/>
        </w:rPr>
      </w:pPr>
      <w:r>
        <w:rPr>
          <w:rFonts w:ascii="Traditional Arabic" w:hAnsi="Traditional Arabic" w:cs="Traditional Arabic" w:hint="cs"/>
          <w:sz w:val="24"/>
          <w:szCs w:val="24"/>
          <w:rtl/>
        </w:rPr>
        <w:t>ت</w:t>
      </w:r>
      <w:r w:rsidR="008E0D02" w:rsidRPr="008A5D39">
        <w:rPr>
          <w:rFonts w:ascii="Traditional Arabic" w:hAnsi="Traditional Arabic" w:cs="Traditional Arabic"/>
          <w:sz w:val="24"/>
          <w:szCs w:val="24"/>
          <w:rtl/>
        </w:rPr>
        <w:t>سعى الدراسة الحالية إلى تحليل الدور الوسيط للتحول الرقمي في العلاقة بين القيادة الاستراتيجية وكفاءة إدارة القطاع العقاري في المملكة العربية السعودية، بما يسهم في تقديم إطار علمي يدعم جهود التطوير المؤسسي في هذا القطاع الحيوي.</w:t>
      </w:r>
    </w:p>
    <w:p w14:paraId="4BAC888C" w14:textId="77777777" w:rsidR="0016300C" w:rsidRPr="000454D3" w:rsidRDefault="0016300C" w:rsidP="000454D3">
      <w:pPr>
        <w:pStyle w:val="a9"/>
        <w:numPr>
          <w:ilvl w:val="1"/>
          <w:numId w:val="25"/>
        </w:numPr>
        <w:shd w:val="clear" w:color="auto" w:fill="FFFFFF"/>
        <w:spacing w:before="240" w:after="0" w:line="360" w:lineRule="auto"/>
        <w:jc w:val="both"/>
        <w:textAlignment w:val="baseline"/>
        <w:rPr>
          <w:rFonts w:ascii="Traditional Arabic" w:hAnsi="Traditional Arabic" w:cs="Traditional Arabic"/>
          <w:b/>
          <w:bCs/>
          <w:sz w:val="32"/>
          <w:szCs w:val="32"/>
          <w:rtl/>
          <w:lang w:bidi="ar-KW"/>
        </w:rPr>
      </w:pPr>
      <w:r w:rsidRPr="000454D3">
        <w:rPr>
          <w:rFonts w:ascii="Traditional Arabic" w:hAnsi="Traditional Arabic" w:cs="Traditional Arabic"/>
          <w:b/>
          <w:bCs/>
          <w:sz w:val="32"/>
          <w:szCs w:val="32"/>
          <w:rtl/>
        </w:rPr>
        <w:lastRenderedPageBreak/>
        <w:t>مشكلة الدراسة</w:t>
      </w:r>
      <w:r w:rsidR="00A5661F" w:rsidRPr="000454D3">
        <w:rPr>
          <w:rFonts w:ascii="Traditional Arabic" w:hAnsi="Traditional Arabic" w:cs="Traditional Arabic"/>
          <w:b/>
          <w:bCs/>
          <w:sz w:val="32"/>
          <w:szCs w:val="32"/>
        </w:rPr>
        <w:t xml:space="preserve"> </w:t>
      </w:r>
    </w:p>
    <w:p w14:paraId="34FF4132" w14:textId="77777777" w:rsidR="00A5661F" w:rsidRPr="00E41B83" w:rsidRDefault="00A5661F" w:rsidP="00732B4A">
      <w:pPr>
        <w:spacing w:after="0" w:line="360" w:lineRule="auto"/>
        <w:ind w:firstLine="332"/>
        <w:jc w:val="both"/>
        <w:rPr>
          <w:rFonts w:ascii="Traditional Arabic" w:hAnsi="Traditional Arabic" w:cs="Traditional Arabic"/>
          <w:sz w:val="24"/>
          <w:szCs w:val="24"/>
          <w:rtl/>
          <w:lang w:bidi="ar-KW"/>
        </w:rPr>
      </w:pPr>
      <w:r w:rsidRPr="00E41B83">
        <w:rPr>
          <w:rFonts w:ascii="Traditional Arabic" w:hAnsi="Traditional Arabic" w:cs="Traditional Arabic"/>
          <w:sz w:val="24"/>
          <w:szCs w:val="24"/>
          <w:rtl/>
        </w:rPr>
        <w:t xml:space="preserve">يُعد القطاع العقاري في المملكة العربية السعودية من القطاعات الاقتصادية والتنموية الأكثر تأثيراً على جودة الحياة، والتنمية الحضرية، وتحقيق مستهدفات برامج رؤية </w:t>
      </w:r>
      <w:r w:rsidRPr="00E41B83">
        <w:rPr>
          <w:rFonts w:ascii="Traditional Arabic" w:hAnsi="Traditional Arabic" w:cs="Traditional Arabic"/>
          <w:sz w:val="24"/>
          <w:szCs w:val="24"/>
        </w:rPr>
        <w:t>2030</w:t>
      </w:r>
      <w:r w:rsidRPr="00E41B83">
        <w:rPr>
          <w:rFonts w:ascii="Traditional Arabic" w:hAnsi="Traditional Arabic" w:cs="Traditional Arabic"/>
          <w:sz w:val="24"/>
          <w:szCs w:val="24"/>
          <w:rtl/>
        </w:rPr>
        <w:t xml:space="preserve">، ورغم الجهود التنظيمية والمؤسسية الكبيرة التي تبذلها وزارة البلديات والإسكان إلى جانب مبادرات التحوّل الرقمي وتطوير الأنظمة العقارية، إلا أن التحديات المرتبطة بكفاءة الإدارة والتطوير </w:t>
      </w:r>
      <w:r w:rsidRPr="00E41B83">
        <w:rPr>
          <w:rFonts w:ascii="Traditional Arabic" w:hAnsi="Traditional Arabic" w:cs="Traditional Arabic"/>
          <w:sz w:val="24"/>
          <w:szCs w:val="24"/>
          <w:rtl/>
          <w:lang w:bidi="ar-KW"/>
        </w:rPr>
        <w:t xml:space="preserve">في القطاع </w:t>
      </w:r>
      <w:r w:rsidRPr="00E41B83">
        <w:rPr>
          <w:rFonts w:ascii="Traditional Arabic" w:hAnsi="Traditional Arabic" w:cs="Traditional Arabic"/>
          <w:sz w:val="24"/>
          <w:szCs w:val="24"/>
          <w:rtl/>
        </w:rPr>
        <w:t xml:space="preserve">العقاري وتنسيق الأدوار المؤسسية ما تزال قائمة؛ </w:t>
      </w:r>
      <w:r w:rsidR="00E41B83">
        <w:rPr>
          <w:rFonts w:ascii="Traditional Arabic" w:hAnsi="Traditional Arabic" w:cs="Traditional Arabic" w:hint="cs"/>
          <w:sz w:val="24"/>
          <w:szCs w:val="24"/>
          <w:rtl/>
        </w:rPr>
        <w:t xml:space="preserve">حيث أن </w:t>
      </w:r>
      <w:r w:rsidR="00E41B83" w:rsidRPr="00E41B83">
        <w:rPr>
          <w:rFonts w:ascii="Traditional Arabic" w:hAnsi="Traditional Arabic" w:cs="Traditional Arabic"/>
          <w:sz w:val="24"/>
          <w:szCs w:val="24"/>
          <w:rtl/>
        </w:rPr>
        <w:t>واقع الممارسة يشير إلى وجود عدد من التحديات المرتبطة بكفاءة إدارة هذا القطاع، خاصة فيما يتعلق بسرعة إنجاز المعاملات، وجودة الخدمات المقدمة، وفعالية استخدام الموارد، ومستوى التكامل بين الجهات المعنية</w:t>
      </w:r>
      <w:r w:rsidR="00E41B83">
        <w:rPr>
          <w:rFonts w:ascii="Traditional Arabic" w:hAnsi="Traditional Arabic" w:cs="Traditional Arabic" w:hint="cs"/>
          <w:sz w:val="24"/>
          <w:szCs w:val="24"/>
          <w:rtl/>
        </w:rPr>
        <w:t>.</w:t>
      </w:r>
      <w:r w:rsidR="00E41B83" w:rsidRPr="00E41B83">
        <w:rPr>
          <w:rFonts w:ascii="Traditional Arabic" w:hAnsi="Traditional Arabic" w:cs="Traditional Arabic"/>
          <w:sz w:val="24"/>
          <w:szCs w:val="24"/>
          <w:rtl/>
        </w:rPr>
        <w:t xml:space="preserve"> (وزارة البلديات والإسكان، 2022).</w:t>
      </w:r>
      <w:r w:rsidR="00E41B83">
        <w:rPr>
          <w:rFonts w:ascii="Traditional Arabic" w:hAnsi="Traditional Arabic" w:cs="Traditional Arabic" w:hint="cs"/>
          <w:sz w:val="24"/>
          <w:szCs w:val="24"/>
          <w:rtl/>
        </w:rPr>
        <w:t xml:space="preserve"> كما </w:t>
      </w:r>
      <w:r w:rsidRPr="00E41B83">
        <w:rPr>
          <w:rFonts w:ascii="Traditional Arabic" w:hAnsi="Traditional Arabic" w:cs="Traditional Arabic"/>
          <w:sz w:val="24"/>
          <w:szCs w:val="24"/>
          <w:rtl/>
        </w:rPr>
        <w:t xml:space="preserve">تشير تقارير محلية ودولية إلى فجوات واضحة في مستوى التخطيط، وتواضع كفاءة تشغيل المشاريع، إضافة إلى ضعف اندماج أدوات القيادة الحديثة في توجيه هذا القطاع الحيوي بشكل فعّال. </w:t>
      </w:r>
      <w:r w:rsidRPr="00E41B83">
        <w:rPr>
          <w:rFonts w:ascii="Traditional Arabic" w:hAnsi="Traditional Arabic" w:cs="Traditional Arabic"/>
          <w:sz w:val="24"/>
          <w:szCs w:val="24"/>
        </w:rPr>
        <w:t>Zhang&amp; Wang, 2021)</w:t>
      </w:r>
      <w:r w:rsidRPr="00E41B83">
        <w:rPr>
          <w:rFonts w:ascii="Traditional Arabic" w:hAnsi="Traditional Arabic" w:cs="Traditional Arabic"/>
          <w:sz w:val="24"/>
          <w:szCs w:val="24"/>
          <w:rtl/>
          <w:lang w:bidi="ar-KW"/>
        </w:rPr>
        <w:t xml:space="preserve">) </w:t>
      </w:r>
    </w:p>
    <w:p w14:paraId="3F74E8F1" w14:textId="77777777" w:rsidR="00A5661F" w:rsidRPr="00E41B83" w:rsidRDefault="00A5661F" w:rsidP="00732B4A">
      <w:pPr>
        <w:spacing w:after="0" w:line="360" w:lineRule="auto"/>
        <w:ind w:firstLine="332"/>
        <w:jc w:val="both"/>
        <w:rPr>
          <w:rFonts w:ascii="Traditional Arabic" w:hAnsi="Traditional Arabic" w:cs="Traditional Arabic"/>
          <w:sz w:val="24"/>
          <w:szCs w:val="24"/>
        </w:rPr>
      </w:pPr>
      <w:r w:rsidRPr="00E41B83">
        <w:rPr>
          <w:rFonts w:ascii="Traditional Arabic" w:hAnsi="Traditional Arabic" w:cs="Traditional Arabic"/>
          <w:sz w:val="24"/>
          <w:szCs w:val="24"/>
          <w:rtl/>
        </w:rPr>
        <w:t>وتبرز المشكلة بشكل أكبر في ظلّ التوسع العمراني المتسارع وتنوّع مشاريع التطوير العقاري، حيث يحتاج القطاع إلى قيادات تمتلك رؤى استراتيجية واضحة، وقادرة على توجيه الموارد، واتخاذ قرارات طويلة المدى، وتحفيز الابتكار، وتحقيق التكامل بين الجهات التنظيمية والمطورين العقاريين، إلا أن الدراسات الحديثة أشارت إلى محدودية تطبيق القيادة الاستراتيجية في القطاعات الحكومية المرتبطة بالعقارات، إضافة إلى وجود تباين في مستويات الكفاءة الإدارية والتشغيلية، الأمر الذي قد يؤثر في جودة الخدمات العقارية، وكفاءة التخطيط.</w:t>
      </w:r>
    </w:p>
    <w:p w14:paraId="03192DDC" w14:textId="77777777" w:rsidR="00A5661F" w:rsidRPr="00E41B83" w:rsidRDefault="00A5661F" w:rsidP="00732B4A">
      <w:pPr>
        <w:spacing w:after="0" w:line="360" w:lineRule="auto"/>
        <w:ind w:firstLine="332"/>
        <w:jc w:val="both"/>
        <w:rPr>
          <w:rFonts w:ascii="Traditional Arabic" w:hAnsi="Traditional Arabic" w:cs="Traditional Arabic"/>
          <w:sz w:val="24"/>
          <w:szCs w:val="24"/>
          <w:rtl/>
        </w:rPr>
      </w:pPr>
      <w:r w:rsidRPr="00E41B83">
        <w:rPr>
          <w:rFonts w:ascii="Traditional Arabic" w:hAnsi="Traditional Arabic" w:cs="Traditional Arabic"/>
          <w:sz w:val="24"/>
          <w:szCs w:val="24"/>
          <w:rtl/>
        </w:rPr>
        <w:t xml:space="preserve">كما أكدت الأدبيات والدراسات السابقة  </w:t>
      </w:r>
      <w:r w:rsidRPr="00E41B83">
        <w:rPr>
          <w:rFonts w:ascii="Traditional Arabic" w:hAnsi="Traditional Arabic" w:cs="Traditional Arabic"/>
          <w:sz w:val="24"/>
          <w:szCs w:val="24"/>
        </w:rPr>
        <w:t>Thomas et al., 2023)</w:t>
      </w:r>
      <w:r w:rsidRPr="00E41B83">
        <w:rPr>
          <w:rFonts w:ascii="Traditional Arabic" w:hAnsi="Traditional Arabic" w:cs="Traditional Arabic"/>
          <w:sz w:val="24"/>
          <w:szCs w:val="24"/>
          <w:rtl/>
        </w:rPr>
        <w:t xml:space="preserve">؛ </w:t>
      </w:r>
      <w:proofErr w:type="spellStart"/>
      <w:r w:rsidRPr="00E41B83">
        <w:rPr>
          <w:rFonts w:ascii="Traditional Arabic" w:hAnsi="Traditional Arabic" w:cs="Traditional Arabic"/>
          <w:sz w:val="24"/>
          <w:szCs w:val="24"/>
          <w:rtl/>
        </w:rPr>
        <w:t>الذماري</w:t>
      </w:r>
      <w:proofErr w:type="spellEnd"/>
      <w:r w:rsidRPr="00E41B83">
        <w:rPr>
          <w:rFonts w:ascii="Traditional Arabic" w:hAnsi="Traditional Arabic" w:cs="Traditional Arabic"/>
          <w:sz w:val="24"/>
          <w:szCs w:val="24"/>
          <w:rtl/>
        </w:rPr>
        <w:t xml:space="preserve">، </w:t>
      </w:r>
      <w:r w:rsidRPr="00E41B83">
        <w:rPr>
          <w:rFonts w:ascii="Traditional Arabic" w:hAnsi="Traditional Arabic" w:cs="Traditional Arabic"/>
          <w:sz w:val="24"/>
          <w:szCs w:val="24"/>
        </w:rPr>
        <w:t>2024</w:t>
      </w:r>
      <w:r w:rsidRPr="00E41B83">
        <w:rPr>
          <w:rFonts w:ascii="Traditional Arabic" w:hAnsi="Traditional Arabic" w:cs="Traditional Arabic"/>
          <w:sz w:val="24"/>
          <w:szCs w:val="24"/>
          <w:rtl/>
        </w:rPr>
        <w:t xml:space="preserve">؛ </w:t>
      </w:r>
      <w:r w:rsidRPr="00E41B83">
        <w:rPr>
          <w:rFonts w:ascii="Traditional Arabic" w:hAnsi="Traditional Arabic" w:cs="Traditional Arabic"/>
          <w:sz w:val="24"/>
          <w:szCs w:val="24"/>
        </w:rPr>
        <w:t>Kebede, 2024</w:t>
      </w:r>
      <w:r w:rsidRPr="00E41B83">
        <w:rPr>
          <w:rFonts w:ascii="Traditional Arabic" w:hAnsi="Traditional Arabic" w:cs="Traditional Arabic"/>
          <w:sz w:val="24"/>
          <w:szCs w:val="24"/>
          <w:rtl/>
        </w:rPr>
        <w:t xml:space="preserve">) على وجود نقص في الدراسات التي تربط بشكل مباشر بين القيادة الاستراتيجية وتطوير وإدارة القطاع العقاري في المملكة العربية السعودية؛ حيث كان التركيز بشكل واضح على الأداء المؤسسي أو الأداء التنظيمي، دون تناول لكيفية تأثير أنماط القيادة الاستراتيجية على مواجهة التحديات التشغيلية والتنظيمية التي </w:t>
      </w:r>
      <w:r w:rsidR="0088741A">
        <w:rPr>
          <w:rFonts w:ascii="Traditional Arabic" w:hAnsi="Traditional Arabic" w:cs="Traditional Arabic" w:hint="cs"/>
          <w:sz w:val="24"/>
          <w:szCs w:val="24"/>
          <w:rtl/>
        </w:rPr>
        <w:t>ت</w:t>
      </w:r>
      <w:r w:rsidRPr="00E41B83">
        <w:rPr>
          <w:rFonts w:ascii="Traditional Arabic" w:hAnsi="Traditional Arabic" w:cs="Traditional Arabic"/>
          <w:sz w:val="24"/>
          <w:szCs w:val="24"/>
          <w:rtl/>
        </w:rPr>
        <w:t>واجه القطاع العقاري ضمن السياق السعودي، وبذلك تظهر فجوة بحثية واضحة تتمثل في الحاجة إلى دراسة علمية تفسّر العلاقة المباشرة بين القيادة الاستراتيجية وكفاءة التطوير وإدارة القطاع العقاري، وتبحث مدى إسهام القيادة الحديثة في تحسين جودة الخدمات العقارية وتحقيق التنمية المتوازنة.</w:t>
      </w:r>
    </w:p>
    <w:p w14:paraId="78010F42" w14:textId="77777777" w:rsidR="00A5661F" w:rsidRPr="00E41B83" w:rsidRDefault="00A5661F" w:rsidP="00732B4A">
      <w:pPr>
        <w:spacing w:after="0" w:line="360" w:lineRule="auto"/>
        <w:ind w:firstLine="332"/>
        <w:jc w:val="both"/>
        <w:rPr>
          <w:rFonts w:ascii="Traditional Arabic" w:hAnsi="Traditional Arabic" w:cs="Traditional Arabic"/>
          <w:sz w:val="24"/>
          <w:szCs w:val="24"/>
        </w:rPr>
      </w:pPr>
      <w:r w:rsidRPr="00E41B83">
        <w:rPr>
          <w:rFonts w:ascii="Traditional Arabic" w:hAnsi="Traditional Arabic" w:cs="Traditional Arabic"/>
          <w:sz w:val="24"/>
          <w:szCs w:val="24"/>
          <w:rtl/>
        </w:rPr>
        <w:t xml:space="preserve">ورغم تزايد الاهتمام بكل من القيادة الاستراتيجية والتحول الرقمي، إلا أن مراجعة الأدبيات تشير إلى وجود قصور في الدراسات التي تناولت العلاقة التكاملية بين هذه المتغيرات في سياق القطاع العقاري، خاصة فيما يتعلق بدراسة الدور الوسيط للتحول الرقمي في تعزيز العلاقة بين القيادة الاستراتيجية وكفاءة إدارة القطاع العقاري، لا سيما في البيئة السعودية التي تشهد تحولات تنظيمية ورقمية متسارعة. </w:t>
      </w:r>
      <w:proofErr w:type="spellStart"/>
      <w:r w:rsidRPr="00E41B83">
        <w:rPr>
          <w:rFonts w:ascii="Traditional Arabic" w:hAnsi="Traditional Arabic" w:cs="Traditional Arabic"/>
          <w:sz w:val="24"/>
          <w:szCs w:val="24"/>
        </w:rPr>
        <w:t>Aljaralleh</w:t>
      </w:r>
      <w:proofErr w:type="spellEnd"/>
      <w:r w:rsidRPr="00E41B83">
        <w:rPr>
          <w:rFonts w:ascii="Traditional Arabic" w:hAnsi="Traditional Arabic" w:cs="Traditional Arabic"/>
          <w:sz w:val="24"/>
          <w:szCs w:val="24"/>
        </w:rPr>
        <w:t>, 2021; Zhang&amp; Wang, 2021)</w:t>
      </w:r>
      <w:r w:rsidRPr="00E41B83">
        <w:rPr>
          <w:rFonts w:ascii="Traditional Arabic" w:hAnsi="Traditional Arabic" w:cs="Traditional Arabic"/>
          <w:sz w:val="24"/>
          <w:szCs w:val="24"/>
          <w:rtl/>
        </w:rPr>
        <w:t>)</w:t>
      </w:r>
    </w:p>
    <w:p w14:paraId="5BB35BFA" w14:textId="77777777" w:rsidR="0016300C" w:rsidRPr="00E41B83" w:rsidRDefault="00A5661F" w:rsidP="00732B4A">
      <w:pPr>
        <w:spacing w:after="0" w:line="360" w:lineRule="auto"/>
        <w:ind w:firstLine="332"/>
        <w:jc w:val="both"/>
        <w:rPr>
          <w:rFonts w:ascii="Traditional Arabic" w:hAnsi="Traditional Arabic" w:cs="Traditional Arabic"/>
          <w:b/>
          <w:bCs/>
          <w:sz w:val="24"/>
          <w:szCs w:val="24"/>
          <w:rtl/>
        </w:rPr>
      </w:pPr>
      <w:r w:rsidRPr="00E41B83">
        <w:rPr>
          <w:rFonts w:ascii="Traditional Arabic" w:hAnsi="Traditional Arabic" w:cs="Traditional Arabic"/>
          <w:sz w:val="24"/>
          <w:szCs w:val="24"/>
          <w:rtl/>
        </w:rPr>
        <w:t xml:space="preserve">تتحدد مشكلة الدراسة في محاولة الإجابة عن التساؤل المتعلق بمدى قدرة القيادة الاستراتيجية على تحسين كفاءة إدارة القطاع العقاري، والدور الذي يمكن أن يؤديه التحول الرقمي في تعزيز هذه العلاقة، وذلك في ظلّ التحديات التنظيمية والتكنولوجية التي تواجه المؤسسات العاملة في هذا القطاع، تتمثّل مشكلة الدراسة في التساؤل الرئيسي التالي: </w:t>
      </w:r>
      <w:r w:rsidRPr="00E41B83">
        <w:rPr>
          <w:rFonts w:ascii="Traditional Arabic" w:hAnsi="Traditional Arabic" w:cs="Traditional Arabic"/>
          <w:b/>
          <w:bCs/>
          <w:sz w:val="24"/>
          <w:szCs w:val="24"/>
          <w:rtl/>
        </w:rPr>
        <w:t xml:space="preserve">ما تأثير القيادة الاستراتيجية على كفاءة إدارة القطاع العقاري في المملكة العربية السعودية في ظلّ الدور الوسيط للتحول </w:t>
      </w:r>
      <w:r w:rsidR="003878EB" w:rsidRPr="00E41B83">
        <w:rPr>
          <w:rFonts w:ascii="Traditional Arabic" w:hAnsi="Traditional Arabic" w:cs="Traditional Arabic" w:hint="cs"/>
          <w:b/>
          <w:bCs/>
          <w:sz w:val="24"/>
          <w:szCs w:val="24"/>
          <w:rtl/>
        </w:rPr>
        <w:t>الرقمي؟</w:t>
      </w:r>
      <w:r w:rsidR="0016300C" w:rsidRPr="00E41B83">
        <w:rPr>
          <w:rFonts w:ascii="Traditional Arabic" w:hAnsi="Traditional Arabic" w:cs="Traditional Arabic"/>
          <w:b/>
          <w:bCs/>
          <w:sz w:val="24"/>
          <w:szCs w:val="24"/>
          <w:rtl/>
        </w:rPr>
        <w:t xml:space="preserve"> </w:t>
      </w:r>
    </w:p>
    <w:p w14:paraId="0ADC601D" w14:textId="77777777" w:rsidR="0016300C" w:rsidRPr="00545D11" w:rsidRDefault="0016300C" w:rsidP="00545D11">
      <w:pPr>
        <w:pStyle w:val="a9"/>
        <w:numPr>
          <w:ilvl w:val="1"/>
          <w:numId w:val="25"/>
        </w:numPr>
        <w:spacing w:after="0" w:line="360" w:lineRule="auto"/>
        <w:jc w:val="both"/>
        <w:rPr>
          <w:rFonts w:ascii="Traditional Arabic" w:hAnsi="Traditional Arabic" w:cs="Traditional Arabic"/>
          <w:b/>
          <w:bCs/>
          <w:sz w:val="32"/>
          <w:szCs w:val="32"/>
          <w:rtl/>
        </w:rPr>
      </w:pPr>
      <w:r w:rsidRPr="00545D11">
        <w:rPr>
          <w:rFonts w:ascii="Traditional Arabic" w:hAnsi="Traditional Arabic" w:cs="Traditional Arabic"/>
          <w:b/>
          <w:bCs/>
          <w:sz w:val="32"/>
          <w:szCs w:val="32"/>
          <w:rtl/>
        </w:rPr>
        <w:lastRenderedPageBreak/>
        <w:t>تساؤلات الدراسة</w:t>
      </w:r>
    </w:p>
    <w:p w14:paraId="435FE74A" w14:textId="77777777" w:rsidR="003C2239" w:rsidRPr="00A70FAB" w:rsidRDefault="003C2239" w:rsidP="00732B4A">
      <w:pPr>
        <w:spacing w:after="0" w:line="360" w:lineRule="auto"/>
        <w:ind w:firstLine="332"/>
        <w:jc w:val="both"/>
        <w:rPr>
          <w:rFonts w:ascii="Traditional Arabic" w:hAnsi="Traditional Arabic" w:cs="Traditional Arabic"/>
          <w:sz w:val="24"/>
          <w:szCs w:val="24"/>
        </w:rPr>
      </w:pPr>
      <w:r w:rsidRPr="00A70FAB">
        <w:rPr>
          <w:rFonts w:ascii="Traditional Arabic" w:hAnsi="Traditional Arabic" w:cs="Traditional Arabic"/>
          <w:sz w:val="24"/>
          <w:szCs w:val="24"/>
          <w:rtl/>
        </w:rPr>
        <w:t>للإجابة على التساؤل الرئيس، سوف تقوم هذه الدراسة بالإجابة على عدة تساؤلات فرعية تتمثل في الآتي:</w:t>
      </w:r>
    </w:p>
    <w:p w14:paraId="5138E8E9" w14:textId="77777777" w:rsidR="003C2239" w:rsidRPr="00A70FAB" w:rsidRDefault="003C2239" w:rsidP="003C2239">
      <w:pPr>
        <w:pStyle w:val="a9"/>
        <w:numPr>
          <w:ilvl w:val="0"/>
          <w:numId w:val="6"/>
        </w:numPr>
        <w:autoSpaceDE w:val="0"/>
        <w:autoSpaceDN w:val="0"/>
        <w:adjustRightInd w:val="0"/>
        <w:spacing w:after="0" w:line="360" w:lineRule="auto"/>
        <w:jc w:val="both"/>
        <w:rPr>
          <w:rFonts w:ascii="Traditional Arabic" w:hAnsi="Traditional Arabic" w:cs="Traditional Arabic"/>
          <w:sz w:val="24"/>
          <w:szCs w:val="24"/>
        </w:rPr>
      </w:pPr>
      <w:r w:rsidRPr="00A70FAB">
        <w:rPr>
          <w:rFonts w:ascii="Traditional Arabic" w:hAnsi="Traditional Arabic" w:cs="Traditional Arabic"/>
          <w:sz w:val="24"/>
          <w:szCs w:val="24"/>
          <w:rtl/>
        </w:rPr>
        <w:t>ما تأثير القيادة الاستراتيجية على كفاءة إدارة القطاع العقاري في المملكة العربية السعودية؟</w:t>
      </w:r>
    </w:p>
    <w:p w14:paraId="0F4C031F" w14:textId="77777777" w:rsidR="003C2239" w:rsidRPr="00A70FAB" w:rsidRDefault="003C2239" w:rsidP="003C2239">
      <w:pPr>
        <w:pStyle w:val="a9"/>
        <w:numPr>
          <w:ilvl w:val="0"/>
          <w:numId w:val="6"/>
        </w:numPr>
        <w:autoSpaceDE w:val="0"/>
        <w:autoSpaceDN w:val="0"/>
        <w:adjustRightInd w:val="0"/>
        <w:spacing w:after="0" w:line="360" w:lineRule="auto"/>
        <w:jc w:val="both"/>
        <w:rPr>
          <w:rFonts w:ascii="Traditional Arabic" w:hAnsi="Traditional Arabic" w:cs="Traditional Arabic"/>
          <w:sz w:val="24"/>
          <w:szCs w:val="24"/>
        </w:rPr>
      </w:pPr>
      <w:r w:rsidRPr="00A70FAB">
        <w:rPr>
          <w:rFonts w:ascii="Traditional Arabic" w:hAnsi="Traditional Arabic" w:cs="Traditional Arabic"/>
          <w:sz w:val="24"/>
          <w:szCs w:val="24"/>
          <w:rtl/>
        </w:rPr>
        <w:t xml:space="preserve">ما تأثير القيادة الاستراتيجية على التحوّل الرقمي في </w:t>
      </w:r>
      <w:r w:rsidR="003F3DE0" w:rsidRPr="00A70FAB">
        <w:rPr>
          <w:rFonts w:ascii="Traditional Arabic" w:hAnsi="Traditional Arabic" w:cs="Traditional Arabic" w:hint="cs"/>
          <w:sz w:val="24"/>
          <w:szCs w:val="24"/>
          <w:rtl/>
        </w:rPr>
        <w:t xml:space="preserve">إدارة </w:t>
      </w:r>
      <w:r w:rsidRPr="00A70FAB">
        <w:rPr>
          <w:rFonts w:ascii="Traditional Arabic" w:hAnsi="Traditional Arabic" w:cs="Traditional Arabic"/>
          <w:sz w:val="24"/>
          <w:szCs w:val="24"/>
          <w:rtl/>
        </w:rPr>
        <w:t>القطاع العقاري السعودي؟</w:t>
      </w:r>
    </w:p>
    <w:p w14:paraId="722072E2" w14:textId="77777777" w:rsidR="003C2239" w:rsidRPr="00A70FAB" w:rsidRDefault="003C2239" w:rsidP="003C2239">
      <w:pPr>
        <w:pStyle w:val="a9"/>
        <w:numPr>
          <w:ilvl w:val="0"/>
          <w:numId w:val="6"/>
        </w:numPr>
        <w:autoSpaceDE w:val="0"/>
        <w:autoSpaceDN w:val="0"/>
        <w:adjustRightInd w:val="0"/>
        <w:spacing w:after="0" w:line="360" w:lineRule="auto"/>
        <w:jc w:val="both"/>
        <w:rPr>
          <w:rFonts w:ascii="Traditional Arabic" w:hAnsi="Traditional Arabic" w:cs="Traditional Arabic"/>
          <w:sz w:val="24"/>
          <w:szCs w:val="24"/>
        </w:rPr>
      </w:pPr>
      <w:r w:rsidRPr="00A70FAB">
        <w:rPr>
          <w:rFonts w:ascii="Traditional Arabic" w:hAnsi="Traditional Arabic" w:cs="Traditional Arabic"/>
          <w:sz w:val="24"/>
          <w:szCs w:val="24"/>
          <w:rtl/>
        </w:rPr>
        <w:t>ما تأثير التحول الرقمي على كفاءة إدارة القطاع العقاري السعودي؟</w:t>
      </w:r>
    </w:p>
    <w:p w14:paraId="61E431E6" w14:textId="77777777" w:rsidR="0016300C" w:rsidRPr="00A70FAB" w:rsidRDefault="003C2239" w:rsidP="008A110F">
      <w:pPr>
        <w:pStyle w:val="a9"/>
        <w:numPr>
          <w:ilvl w:val="0"/>
          <w:numId w:val="6"/>
        </w:numPr>
        <w:autoSpaceDE w:val="0"/>
        <w:autoSpaceDN w:val="0"/>
        <w:adjustRightInd w:val="0"/>
        <w:spacing w:line="360" w:lineRule="auto"/>
        <w:jc w:val="both"/>
        <w:rPr>
          <w:rFonts w:ascii="Traditional Arabic" w:hAnsi="Traditional Arabic" w:cs="Traditional Arabic"/>
          <w:sz w:val="24"/>
          <w:szCs w:val="24"/>
          <w:rtl/>
        </w:rPr>
      </w:pPr>
      <w:r w:rsidRPr="00A70FAB">
        <w:rPr>
          <w:rFonts w:ascii="Traditional Arabic" w:hAnsi="Traditional Arabic" w:cs="Traditional Arabic"/>
          <w:sz w:val="24"/>
          <w:szCs w:val="24"/>
          <w:rtl/>
        </w:rPr>
        <w:t>ما طبيعة الدور الوسيط الذي يؤديه التحوّل الرقمي في العلاقة بين القيادة الاستراتيجية وكفاءة إدارة القطاع العقاري؟</w:t>
      </w:r>
    </w:p>
    <w:p w14:paraId="0A5B30AE" w14:textId="77777777" w:rsidR="0016300C" w:rsidRPr="00545D11" w:rsidRDefault="0016300C" w:rsidP="00545D11">
      <w:pPr>
        <w:pStyle w:val="a9"/>
        <w:numPr>
          <w:ilvl w:val="1"/>
          <w:numId w:val="25"/>
        </w:numPr>
        <w:shd w:val="clear" w:color="auto" w:fill="FFFFFF"/>
        <w:spacing w:before="240" w:after="0" w:line="360" w:lineRule="auto"/>
        <w:jc w:val="both"/>
        <w:textAlignment w:val="baseline"/>
        <w:rPr>
          <w:rFonts w:ascii="Traditional Arabic" w:hAnsi="Traditional Arabic" w:cs="Traditional Arabic"/>
          <w:sz w:val="32"/>
          <w:szCs w:val="32"/>
          <w:rtl/>
        </w:rPr>
      </w:pPr>
      <w:r w:rsidRPr="00545D11">
        <w:rPr>
          <w:rFonts w:ascii="Traditional Arabic" w:hAnsi="Traditional Arabic" w:cs="Traditional Arabic"/>
          <w:b/>
          <w:bCs/>
          <w:sz w:val="32"/>
          <w:szCs w:val="32"/>
          <w:rtl/>
        </w:rPr>
        <w:t>أهمية الدراسة</w:t>
      </w:r>
      <w:r w:rsidRPr="00545D11">
        <w:rPr>
          <w:rFonts w:ascii="Traditional Arabic" w:hAnsi="Traditional Arabic" w:cs="Traditional Arabic"/>
          <w:sz w:val="32"/>
          <w:szCs w:val="32"/>
          <w:rtl/>
        </w:rPr>
        <w:t xml:space="preserve"> </w:t>
      </w:r>
    </w:p>
    <w:p w14:paraId="67673ACE" w14:textId="77777777" w:rsidR="0016300C" w:rsidRPr="00732B4A" w:rsidRDefault="0016300C" w:rsidP="00732B4A">
      <w:pPr>
        <w:spacing w:after="0" w:line="360" w:lineRule="auto"/>
        <w:ind w:firstLine="332"/>
        <w:jc w:val="both"/>
        <w:rPr>
          <w:rFonts w:ascii="Traditional Arabic" w:hAnsi="Traditional Arabic" w:cs="Traditional Arabic"/>
          <w:sz w:val="24"/>
          <w:szCs w:val="24"/>
          <w:rtl/>
        </w:rPr>
      </w:pPr>
      <w:r w:rsidRPr="00732B4A">
        <w:rPr>
          <w:rFonts w:ascii="Traditional Arabic" w:hAnsi="Traditional Arabic" w:cs="Traditional Arabic"/>
          <w:sz w:val="24"/>
          <w:szCs w:val="24"/>
          <w:rtl/>
        </w:rPr>
        <w:t xml:space="preserve">تكمن أهمية الدراسة كونها فيما يلي: </w:t>
      </w:r>
    </w:p>
    <w:p w14:paraId="7E47E87E" w14:textId="77777777" w:rsidR="0016300C" w:rsidRPr="00545D11" w:rsidRDefault="00545D11" w:rsidP="00545D11">
      <w:pPr>
        <w:spacing w:after="0" w:line="360" w:lineRule="auto"/>
        <w:ind w:left="360"/>
        <w:contextualSpacing/>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1-4-1. </w:t>
      </w:r>
      <w:r w:rsidR="0016300C" w:rsidRPr="00545D11">
        <w:rPr>
          <w:rFonts w:ascii="Traditional Arabic" w:hAnsi="Traditional Arabic" w:cs="Traditional Arabic"/>
          <w:b/>
          <w:bCs/>
          <w:sz w:val="28"/>
          <w:szCs w:val="28"/>
          <w:rtl/>
        </w:rPr>
        <w:t xml:space="preserve">الأهمية العلمية (النظرية): </w:t>
      </w:r>
    </w:p>
    <w:p w14:paraId="27AF2D0D" w14:textId="77777777" w:rsidR="003C2239" w:rsidRPr="00732B4A" w:rsidRDefault="003C2239" w:rsidP="00AE01E8">
      <w:pPr>
        <w:numPr>
          <w:ilvl w:val="1"/>
          <w:numId w:val="7"/>
        </w:numPr>
        <w:spacing w:after="0" w:line="360" w:lineRule="auto"/>
        <w:jc w:val="both"/>
        <w:rPr>
          <w:rFonts w:ascii="Traditional Arabic" w:hAnsi="Traditional Arabic" w:cs="Traditional Arabic"/>
          <w:sz w:val="24"/>
          <w:szCs w:val="24"/>
        </w:rPr>
      </w:pPr>
      <w:r w:rsidRPr="00732B4A">
        <w:rPr>
          <w:rFonts w:ascii="Traditional Arabic" w:hAnsi="Traditional Arabic" w:cs="Traditional Arabic"/>
          <w:sz w:val="24"/>
          <w:szCs w:val="24"/>
          <w:rtl/>
        </w:rPr>
        <w:t>الإسهام في إثراء الأدبيات العلمية في مجالات القيادة الاستراتيجية والتحوّل الرقمي وإدارة القطاع العقاري، من خلال تقديم نموذج بحثي متكامل يربط بين هذه المتغيرات.</w:t>
      </w:r>
    </w:p>
    <w:p w14:paraId="06600832" w14:textId="77777777" w:rsidR="003C2239" w:rsidRPr="00732B4A" w:rsidRDefault="003C2239" w:rsidP="00AE01E8">
      <w:pPr>
        <w:numPr>
          <w:ilvl w:val="1"/>
          <w:numId w:val="7"/>
        </w:numPr>
        <w:spacing w:after="0" w:line="360" w:lineRule="auto"/>
        <w:jc w:val="both"/>
        <w:rPr>
          <w:rFonts w:ascii="Traditional Arabic" w:hAnsi="Traditional Arabic" w:cs="Traditional Arabic"/>
          <w:sz w:val="24"/>
          <w:szCs w:val="24"/>
          <w:rtl/>
        </w:rPr>
      </w:pPr>
      <w:r w:rsidRPr="00732B4A">
        <w:rPr>
          <w:rFonts w:ascii="Traditional Arabic" w:hAnsi="Traditional Arabic" w:cs="Traditional Arabic"/>
          <w:sz w:val="24"/>
          <w:szCs w:val="24"/>
          <w:rtl/>
        </w:rPr>
        <w:t>تقديم إطار علمي يوضح طبيعة العلاقة بين القيادة الاستراتيجية وكفاءة إدارة القطاع العقاري، مع إبراز الدور الوسيط للتحوّل الرقمي في تفسير هذه العلاقة.</w:t>
      </w:r>
    </w:p>
    <w:p w14:paraId="2D2709AE" w14:textId="77777777" w:rsidR="003C2239" w:rsidRPr="00732B4A" w:rsidRDefault="003C2239" w:rsidP="00AE01E8">
      <w:pPr>
        <w:numPr>
          <w:ilvl w:val="1"/>
          <w:numId w:val="7"/>
        </w:numPr>
        <w:spacing w:after="0" w:line="360" w:lineRule="auto"/>
        <w:jc w:val="both"/>
        <w:rPr>
          <w:rFonts w:ascii="Traditional Arabic" w:hAnsi="Traditional Arabic" w:cs="Traditional Arabic"/>
          <w:sz w:val="24"/>
          <w:szCs w:val="24"/>
          <w:rtl/>
        </w:rPr>
      </w:pPr>
      <w:r w:rsidRPr="00732B4A">
        <w:rPr>
          <w:rFonts w:ascii="Traditional Arabic" w:hAnsi="Traditional Arabic" w:cs="Traditional Arabic"/>
          <w:sz w:val="24"/>
          <w:szCs w:val="24"/>
          <w:rtl/>
        </w:rPr>
        <w:t>سدّ الفجوة البحثية في الدراسات العربية التي تناولت العلاقة بين القيادة الاستراتيجية والتحول الرقمي، خاصة في سياق القطاع العقاري في المملكة العربية السعودية.</w:t>
      </w:r>
    </w:p>
    <w:p w14:paraId="4DAB35CC" w14:textId="77777777" w:rsidR="003C2239" w:rsidRPr="00732B4A" w:rsidRDefault="003C2239" w:rsidP="00AE01E8">
      <w:pPr>
        <w:numPr>
          <w:ilvl w:val="1"/>
          <w:numId w:val="7"/>
        </w:numPr>
        <w:spacing w:after="0" w:line="360" w:lineRule="auto"/>
        <w:jc w:val="both"/>
        <w:rPr>
          <w:rFonts w:ascii="Traditional Arabic" w:hAnsi="Traditional Arabic" w:cs="Traditional Arabic"/>
          <w:sz w:val="24"/>
          <w:szCs w:val="24"/>
          <w:rtl/>
        </w:rPr>
      </w:pPr>
      <w:r w:rsidRPr="00732B4A">
        <w:rPr>
          <w:rFonts w:ascii="Traditional Arabic" w:hAnsi="Traditional Arabic" w:cs="Traditional Arabic"/>
          <w:sz w:val="24"/>
          <w:szCs w:val="24"/>
          <w:rtl/>
        </w:rPr>
        <w:t>دعم الاتجاهات الحديثة في الدراسات الإدارية التي تركز على تحليل العلاقات غير المباشرة (المتغيرات الوسيطة) في تفسير الأداء المؤسسي.</w:t>
      </w:r>
    </w:p>
    <w:p w14:paraId="3C3BA7EE" w14:textId="77777777" w:rsidR="0016300C" w:rsidRPr="00732B4A" w:rsidRDefault="003C2239" w:rsidP="008A110F">
      <w:pPr>
        <w:numPr>
          <w:ilvl w:val="1"/>
          <w:numId w:val="7"/>
        </w:numPr>
        <w:spacing w:line="360" w:lineRule="auto"/>
        <w:jc w:val="both"/>
        <w:rPr>
          <w:rFonts w:ascii="Traditional Arabic" w:hAnsi="Traditional Arabic" w:cs="Traditional Arabic"/>
          <w:sz w:val="24"/>
          <w:szCs w:val="24"/>
        </w:rPr>
      </w:pPr>
      <w:r w:rsidRPr="00732B4A">
        <w:rPr>
          <w:rFonts w:ascii="Traditional Arabic" w:hAnsi="Traditional Arabic" w:cs="Traditional Arabic"/>
          <w:sz w:val="24"/>
          <w:szCs w:val="24"/>
          <w:rtl/>
        </w:rPr>
        <w:t>توفير أساس نظري يمكن أن تستند إليه الدراسات المستقبلية في مجالات الإدارة الاستراتيجية والتحوّل الرقمي والقطاعات الاقتصادية المختلفة</w:t>
      </w:r>
      <w:r w:rsidR="0016300C" w:rsidRPr="00732B4A">
        <w:rPr>
          <w:rFonts w:ascii="Traditional Arabic" w:hAnsi="Traditional Arabic" w:cs="Traditional Arabic"/>
          <w:sz w:val="24"/>
          <w:szCs w:val="24"/>
          <w:rtl/>
        </w:rPr>
        <w:t>.</w:t>
      </w:r>
    </w:p>
    <w:p w14:paraId="57A6209D" w14:textId="77777777" w:rsidR="000D09B1" w:rsidRPr="00732B4A" w:rsidRDefault="000D09B1" w:rsidP="000D09B1">
      <w:pPr>
        <w:pStyle w:val="a9"/>
        <w:spacing w:after="0" w:line="240" w:lineRule="auto"/>
        <w:ind w:left="1440"/>
        <w:contextualSpacing/>
        <w:jc w:val="both"/>
        <w:rPr>
          <w:rFonts w:ascii="Traditional Arabic" w:hAnsi="Traditional Arabic" w:cs="Traditional Arabic"/>
          <w:sz w:val="24"/>
          <w:szCs w:val="24"/>
        </w:rPr>
      </w:pPr>
    </w:p>
    <w:p w14:paraId="1B3E07FF" w14:textId="77777777" w:rsidR="0016300C" w:rsidRPr="00545D11" w:rsidRDefault="00545D11" w:rsidP="00545D11">
      <w:pPr>
        <w:spacing w:after="0" w:line="360" w:lineRule="auto"/>
        <w:ind w:left="360"/>
        <w:contextualSpacing/>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1-4-2. </w:t>
      </w:r>
      <w:r w:rsidR="0016300C" w:rsidRPr="00545D11">
        <w:rPr>
          <w:rFonts w:ascii="Traditional Arabic" w:hAnsi="Traditional Arabic" w:cs="Traditional Arabic"/>
          <w:b/>
          <w:bCs/>
          <w:sz w:val="28"/>
          <w:szCs w:val="28"/>
          <w:rtl/>
        </w:rPr>
        <w:t xml:space="preserve">الأهمية العملية (التطبيقية):   </w:t>
      </w:r>
    </w:p>
    <w:p w14:paraId="35C576C3" w14:textId="77777777" w:rsidR="0016300C" w:rsidRPr="00732B4A" w:rsidRDefault="0016300C" w:rsidP="00732B4A">
      <w:pPr>
        <w:spacing w:after="0" w:line="360" w:lineRule="auto"/>
        <w:ind w:firstLine="332"/>
        <w:jc w:val="both"/>
        <w:rPr>
          <w:rFonts w:ascii="Traditional Arabic" w:hAnsi="Traditional Arabic" w:cs="Traditional Arabic"/>
          <w:sz w:val="24"/>
          <w:szCs w:val="24"/>
        </w:rPr>
      </w:pPr>
      <w:r w:rsidRPr="00732B4A">
        <w:rPr>
          <w:rFonts w:ascii="Traditional Arabic" w:hAnsi="Traditional Arabic" w:cs="Traditional Arabic"/>
          <w:sz w:val="24"/>
          <w:szCs w:val="24"/>
          <w:rtl/>
        </w:rPr>
        <w:t>ترتبط الأهمية العلمية لهذه الدراسة بـ</w:t>
      </w:r>
      <w:r w:rsidR="002F4AF3" w:rsidRPr="00732B4A">
        <w:rPr>
          <w:rFonts w:ascii="Traditional Arabic" w:hAnsi="Traditional Arabic" w:cs="Traditional Arabic"/>
          <w:sz w:val="24"/>
          <w:szCs w:val="24"/>
          <w:rtl/>
        </w:rPr>
        <w:t xml:space="preserve">عدة </w:t>
      </w:r>
      <w:r w:rsidRPr="00732B4A">
        <w:rPr>
          <w:rFonts w:ascii="Traditional Arabic" w:hAnsi="Traditional Arabic" w:cs="Traditional Arabic"/>
          <w:sz w:val="24"/>
          <w:szCs w:val="24"/>
          <w:rtl/>
        </w:rPr>
        <w:t xml:space="preserve">محاور </w:t>
      </w:r>
      <w:r w:rsidR="002F4AF3" w:rsidRPr="00732B4A">
        <w:rPr>
          <w:rFonts w:ascii="Traditional Arabic" w:hAnsi="Traditional Arabic" w:cs="Traditional Arabic"/>
          <w:sz w:val="24"/>
          <w:szCs w:val="24"/>
          <w:rtl/>
        </w:rPr>
        <w:t>هامة</w:t>
      </w:r>
      <w:r w:rsidRPr="00732B4A">
        <w:rPr>
          <w:rFonts w:ascii="Traditional Arabic" w:hAnsi="Traditional Arabic" w:cs="Traditional Arabic"/>
          <w:sz w:val="24"/>
          <w:szCs w:val="24"/>
          <w:rtl/>
        </w:rPr>
        <w:t xml:space="preserve"> وهي على النحو التالي: </w:t>
      </w:r>
    </w:p>
    <w:p w14:paraId="7369E85C" w14:textId="77777777" w:rsidR="002F4AF3" w:rsidRPr="00732B4A" w:rsidRDefault="002F4AF3" w:rsidP="00AE01E8">
      <w:pPr>
        <w:numPr>
          <w:ilvl w:val="1"/>
          <w:numId w:val="7"/>
        </w:numPr>
        <w:spacing w:after="0" w:line="360" w:lineRule="auto"/>
        <w:jc w:val="both"/>
        <w:rPr>
          <w:rFonts w:ascii="Traditional Arabic" w:hAnsi="Traditional Arabic" w:cs="Traditional Arabic"/>
          <w:sz w:val="24"/>
          <w:szCs w:val="24"/>
        </w:rPr>
      </w:pPr>
      <w:r w:rsidRPr="00732B4A">
        <w:rPr>
          <w:rFonts w:ascii="Traditional Arabic" w:hAnsi="Traditional Arabic" w:cs="Traditional Arabic"/>
          <w:sz w:val="24"/>
          <w:szCs w:val="24"/>
          <w:rtl/>
        </w:rPr>
        <w:t>تقديم نتائج علمية تدعم صناع القرار في الجهات التنظيمية والمؤسسات العقارية في تحسين كفاءة إدارة القطاع العقاري.</w:t>
      </w:r>
    </w:p>
    <w:p w14:paraId="4104033D" w14:textId="77777777" w:rsidR="002F4AF3" w:rsidRPr="00732B4A" w:rsidRDefault="002F4AF3" w:rsidP="00AE01E8">
      <w:pPr>
        <w:numPr>
          <w:ilvl w:val="1"/>
          <w:numId w:val="7"/>
        </w:numPr>
        <w:spacing w:after="0" w:line="360" w:lineRule="auto"/>
        <w:jc w:val="both"/>
        <w:rPr>
          <w:rFonts w:ascii="Traditional Arabic" w:hAnsi="Traditional Arabic" w:cs="Traditional Arabic"/>
          <w:sz w:val="24"/>
          <w:szCs w:val="24"/>
          <w:rtl/>
        </w:rPr>
      </w:pPr>
      <w:r w:rsidRPr="00732B4A">
        <w:rPr>
          <w:rFonts w:ascii="Traditional Arabic" w:hAnsi="Traditional Arabic" w:cs="Traditional Arabic"/>
          <w:sz w:val="24"/>
          <w:szCs w:val="24"/>
          <w:rtl/>
        </w:rPr>
        <w:lastRenderedPageBreak/>
        <w:t>مساعدة القيادات الإدارية على فهم كيفية توظيف القيادة الاستراتيجية والتحوّل الرقمي بشكل متكامل لتحسين الأداء المؤسسي.</w:t>
      </w:r>
    </w:p>
    <w:p w14:paraId="51FD11B4" w14:textId="77777777" w:rsidR="00BD6D78" w:rsidRPr="00BD6D78" w:rsidRDefault="002F4AF3" w:rsidP="0018396D">
      <w:pPr>
        <w:numPr>
          <w:ilvl w:val="1"/>
          <w:numId w:val="7"/>
        </w:numPr>
        <w:spacing w:after="0" w:line="360" w:lineRule="auto"/>
        <w:jc w:val="both"/>
        <w:rPr>
          <w:rFonts w:ascii="Traditional Arabic" w:hAnsi="Traditional Arabic" w:cs="Traditional Arabic"/>
          <w:sz w:val="24"/>
          <w:szCs w:val="24"/>
        </w:rPr>
      </w:pPr>
      <w:r w:rsidRPr="00BD6D78">
        <w:rPr>
          <w:rFonts w:ascii="Traditional Arabic" w:hAnsi="Traditional Arabic" w:cs="Traditional Arabic"/>
          <w:sz w:val="24"/>
          <w:szCs w:val="24"/>
          <w:rtl/>
        </w:rPr>
        <w:t xml:space="preserve">إبراز أهمية التحوّل الرقمي كأداة داعمة لتعزيز كفاءة العمليات والخدمات في </w:t>
      </w:r>
      <w:r w:rsidR="00BD6D78">
        <w:rPr>
          <w:rFonts w:ascii="Traditional Arabic" w:hAnsi="Traditional Arabic" w:cs="Traditional Arabic" w:hint="cs"/>
          <w:sz w:val="24"/>
          <w:szCs w:val="24"/>
          <w:rtl/>
        </w:rPr>
        <w:t xml:space="preserve">إدارة </w:t>
      </w:r>
      <w:r w:rsidRPr="00BD6D78">
        <w:rPr>
          <w:rFonts w:ascii="Traditional Arabic" w:hAnsi="Traditional Arabic" w:cs="Traditional Arabic"/>
          <w:sz w:val="24"/>
          <w:szCs w:val="24"/>
          <w:rtl/>
        </w:rPr>
        <w:t>القطاع العقاري.</w:t>
      </w:r>
      <w:r w:rsidR="003F3DE0" w:rsidRPr="00BD6D78">
        <w:rPr>
          <w:rFonts w:ascii="Traditional Arabic" w:hAnsi="Traditional Arabic" w:cs="Traditional Arabic" w:hint="cs"/>
          <w:sz w:val="24"/>
          <w:szCs w:val="24"/>
          <w:rtl/>
        </w:rPr>
        <w:t xml:space="preserve"> </w:t>
      </w:r>
    </w:p>
    <w:p w14:paraId="749CF85C" w14:textId="77777777" w:rsidR="002F4AF3" w:rsidRPr="00BD6D78" w:rsidRDefault="00015638" w:rsidP="008A110F">
      <w:pPr>
        <w:numPr>
          <w:ilvl w:val="1"/>
          <w:numId w:val="7"/>
        </w:numPr>
        <w:spacing w:line="360" w:lineRule="auto"/>
        <w:jc w:val="both"/>
        <w:rPr>
          <w:rFonts w:ascii="Traditional Arabic" w:hAnsi="Traditional Arabic" w:cs="Traditional Arabic"/>
          <w:sz w:val="24"/>
          <w:szCs w:val="24"/>
          <w:rtl/>
        </w:rPr>
      </w:pPr>
      <w:r w:rsidRPr="00BD6D78">
        <w:rPr>
          <w:rFonts w:ascii="Traditional Arabic" w:hAnsi="Traditional Arabic" w:cs="Traditional Arabic"/>
          <w:color w:val="00B0F0"/>
          <w:sz w:val="24"/>
          <w:szCs w:val="24"/>
          <w:rtl/>
        </w:rPr>
        <w:t xml:space="preserve">دعم الجهات ذات العلاقة مثل الهيئة العامة للعقار </w:t>
      </w:r>
      <w:r w:rsidRPr="00BD6D78">
        <w:rPr>
          <w:rFonts w:ascii="Traditional Arabic" w:hAnsi="Traditional Arabic" w:cs="Traditional Arabic" w:hint="cs"/>
          <w:color w:val="00B0F0"/>
          <w:sz w:val="24"/>
          <w:szCs w:val="24"/>
          <w:rtl/>
        </w:rPr>
        <w:t xml:space="preserve">من خلال </w:t>
      </w:r>
      <w:r w:rsidR="002F4AF3" w:rsidRPr="00BD6D78">
        <w:rPr>
          <w:rFonts w:ascii="Traditional Arabic" w:hAnsi="Traditional Arabic" w:cs="Traditional Arabic"/>
          <w:color w:val="00B0F0"/>
          <w:sz w:val="24"/>
          <w:szCs w:val="24"/>
          <w:rtl/>
        </w:rPr>
        <w:t>تقديم توصيات عملية يمكن أن تسهم في تطوير السياسات والاستراتيجيات المرتبطة بإدارة القطاع العقاري بما يتوافق مع مستهدفات رؤية السعودية 2030</w:t>
      </w:r>
      <w:r w:rsidR="002F4AF3" w:rsidRPr="00BD6D78">
        <w:rPr>
          <w:rFonts w:ascii="Traditional Arabic" w:hAnsi="Traditional Arabic" w:cs="Traditional Arabic"/>
          <w:sz w:val="24"/>
          <w:szCs w:val="24"/>
          <w:rtl/>
        </w:rPr>
        <w:t>.</w:t>
      </w:r>
    </w:p>
    <w:p w14:paraId="44F0D6AF" w14:textId="77777777" w:rsidR="0016300C" w:rsidRPr="00545D11" w:rsidRDefault="0016300C" w:rsidP="00545D11">
      <w:pPr>
        <w:pStyle w:val="a9"/>
        <w:numPr>
          <w:ilvl w:val="1"/>
          <w:numId w:val="25"/>
        </w:numPr>
        <w:shd w:val="clear" w:color="auto" w:fill="FFFFFF"/>
        <w:spacing w:before="240" w:after="0" w:line="360" w:lineRule="auto"/>
        <w:jc w:val="both"/>
        <w:textAlignment w:val="baseline"/>
        <w:rPr>
          <w:rFonts w:ascii="Traditional Arabic" w:hAnsi="Traditional Arabic" w:cs="Traditional Arabic"/>
          <w:b/>
          <w:bCs/>
          <w:sz w:val="32"/>
          <w:szCs w:val="32"/>
          <w:rtl/>
        </w:rPr>
      </w:pPr>
      <w:r w:rsidRPr="00545D11">
        <w:rPr>
          <w:rFonts w:ascii="Traditional Arabic" w:hAnsi="Traditional Arabic" w:cs="Traditional Arabic"/>
          <w:b/>
          <w:bCs/>
          <w:sz w:val="32"/>
          <w:szCs w:val="32"/>
          <w:rtl/>
        </w:rPr>
        <w:t xml:space="preserve">أهداف الدراسة </w:t>
      </w:r>
    </w:p>
    <w:p w14:paraId="6668DBC0" w14:textId="77777777" w:rsidR="00374964" w:rsidRPr="00732B4A" w:rsidRDefault="00374964" w:rsidP="00732B4A">
      <w:pPr>
        <w:spacing w:after="0" w:line="360" w:lineRule="auto"/>
        <w:ind w:firstLine="332"/>
        <w:jc w:val="both"/>
        <w:rPr>
          <w:rFonts w:ascii="Traditional Arabic" w:hAnsi="Traditional Arabic" w:cs="Traditional Arabic"/>
          <w:sz w:val="24"/>
          <w:szCs w:val="24"/>
        </w:rPr>
      </w:pPr>
      <w:r w:rsidRPr="00732B4A">
        <w:rPr>
          <w:rFonts w:ascii="Traditional Arabic" w:hAnsi="Traditional Arabic" w:cs="Traditional Arabic"/>
          <w:sz w:val="24"/>
          <w:szCs w:val="24"/>
          <w:rtl/>
        </w:rPr>
        <w:t xml:space="preserve">تهدف هذه الدراسة إلى تحقيق الهدف الرئيس المتمثل في: </w:t>
      </w:r>
      <w:r w:rsidRPr="00732B4A">
        <w:rPr>
          <w:rFonts w:ascii="Traditional Arabic" w:hAnsi="Traditional Arabic" w:cs="Traditional Arabic"/>
          <w:b/>
          <w:bCs/>
          <w:sz w:val="24"/>
          <w:szCs w:val="24"/>
          <w:rtl/>
        </w:rPr>
        <w:t>تحليل دور التحوّل الرقمي كمتغير وسيط في العلاقة بين القيادة الاستراتيجية وكفاءة إدارة القطاع العقاري في المملكة العربية السعودية</w:t>
      </w:r>
      <w:r w:rsidRPr="00732B4A">
        <w:rPr>
          <w:rFonts w:ascii="Traditional Arabic" w:hAnsi="Traditional Arabic" w:cs="Traditional Arabic"/>
          <w:sz w:val="24"/>
          <w:szCs w:val="24"/>
          <w:rtl/>
        </w:rPr>
        <w:t>. ويتفرع عن هذا الهدف الرئيس الأهداف الفرعية التالية:</w:t>
      </w:r>
    </w:p>
    <w:p w14:paraId="5FC34F55" w14:textId="77777777" w:rsidR="00374964" w:rsidRPr="00732B4A" w:rsidRDefault="00374964" w:rsidP="00374964">
      <w:pPr>
        <w:pStyle w:val="a9"/>
        <w:numPr>
          <w:ilvl w:val="0"/>
          <w:numId w:val="3"/>
        </w:numPr>
        <w:spacing w:after="0" w:line="360" w:lineRule="auto"/>
        <w:jc w:val="both"/>
        <w:rPr>
          <w:rFonts w:ascii="Traditional Arabic" w:hAnsi="Traditional Arabic" w:cs="Traditional Arabic"/>
          <w:sz w:val="24"/>
          <w:szCs w:val="24"/>
          <w:rtl/>
        </w:rPr>
      </w:pPr>
      <w:r w:rsidRPr="00732B4A">
        <w:rPr>
          <w:rFonts w:ascii="Traditional Arabic" w:hAnsi="Traditional Arabic" w:cs="Traditional Arabic"/>
          <w:sz w:val="24"/>
          <w:szCs w:val="24"/>
          <w:rtl/>
        </w:rPr>
        <w:t>التعرّف على مستوى تطبيق ممارسات القيادة الاستراتيجية في</w:t>
      </w:r>
      <w:r w:rsidRPr="003F3DE0">
        <w:rPr>
          <w:rFonts w:ascii="Traditional Arabic" w:hAnsi="Traditional Arabic" w:cs="Traditional Arabic"/>
          <w:color w:val="00B0F0"/>
          <w:sz w:val="24"/>
          <w:szCs w:val="24"/>
          <w:rtl/>
        </w:rPr>
        <w:t xml:space="preserve"> </w:t>
      </w:r>
      <w:r w:rsidR="004F0B03" w:rsidRPr="003F3DE0">
        <w:rPr>
          <w:rFonts w:ascii="Traditional Arabic" w:hAnsi="Traditional Arabic" w:cs="Traditional Arabic" w:hint="cs"/>
          <w:color w:val="00B0F0"/>
          <w:sz w:val="24"/>
          <w:szCs w:val="24"/>
          <w:rtl/>
        </w:rPr>
        <w:t xml:space="preserve">إدارة </w:t>
      </w:r>
      <w:r w:rsidRPr="00732B4A">
        <w:rPr>
          <w:rFonts w:ascii="Traditional Arabic" w:hAnsi="Traditional Arabic" w:cs="Traditional Arabic"/>
          <w:sz w:val="24"/>
          <w:szCs w:val="24"/>
          <w:rtl/>
        </w:rPr>
        <w:t>القطاع العقاري في المملكة العربية السعودية.</w:t>
      </w:r>
    </w:p>
    <w:p w14:paraId="62C75003" w14:textId="77777777" w:rsidR="00374964" w:rsidRPr="00732B4A" w:rsidRDefault="00374964" w:rsidP="00374964">
      <w:pPr>
        <w:pStyle w:val="a9"/>
        <w:numPr>
          <w:ilvl w:val="0"/>
          <w:numId w:val="3"/>
        </w:numPr>
        <w:spacing w:after="0" w:line="360" w:lineRule="auto"/>
        <w:jc w:val="both"/>
        <w:rPr>
          <w:rFonts w:ascii="Traditional Arabic" w:hAnsi="Traditional Arabic" w:cs="Traditional Arabic"/>
          <w:sz w:val="24"/>
          <w:szCs w:val="24"/>
          <w:rtl/>
        </w:rPr>
      </w:pPr>
      <w:r w:rsidRPr="00732B4A">
        <w:rPr>
          <w:rFonts w:ascii="Traditional Arabic" w:hAnsi="Traditional Arabic" w:cs="Traditional Arabic"/>
          <w:sz w:val="24"/>
          <w:szCs w:val="24"/>
          <w:rtl/>
        </w:rPr>
        <w:t>تحديد مستوى تبنّي التحوّل الرقمي في المؤسسات المرتبطة بإدارة القطاع العقاري في المملكة العربية السعودية.</w:t>
      </w:r>
    </w:p>
    <w:p w14:paraId="13555EA8" w14:textId="77777777" w:rsidR="00374964" w:rsidRPr="00732B4A" w:rsidRDefault="00374964" w:rsidP="00374964">
      <w:pPr>
        <w:pStyle w:val="a9"/>
        <w:numPr>
          <w:ilvl w:val="0"/>
          <w:numId w:val="3"/>
        </w:numPr>
        <w:spacing w:after="0" w:line="360" w:lineRule="auto"/>
        <w:jc w:val="both"/>
        <w:rPr>
          <w:rFonts w:ascii="Traditional Arabic" w:hAnsi="Traditional Arabic" w:cs="Traditional Arabic"/>
          <w:sz w:val="24"/>
          <w:szCs w:val="24"/>
          <w:rtl/>
        </w:rPr>
      </w:pPr>
      <w:r w:rsidRPr="00732B4A">
        <w:rPr>
          <w:rFonts w:ascii="Traditional Arabic" w:hAnsi="Traditional Arabic" w:cs="Traditional Arabic"/>
          <w:sz w:val="24"/>
          <w:szCs w:val="24"/>
          <w:rtl/>
        </w:rPr>
        <w:t>تبيان مستوى كفاءة إدارة القطاع العقاري من حيث العمليات والخدمات واتخاذ القرار.</w:t>
      </w:r>
    </w:p>
    <w:p w14:paraId="4D1D0528" w14:textId="77777777" w:rsidR="00024454" w:rsidRPr="00732B4A" w:rsidRDefault="00374964" w:rsidP="008A110F">
      <w:pPr>
        <w:pStyle w:val="a9"/>
        <w:numPr>
          <w:ilvl w:val="0"/>
          <w:numId w:val="3"/>
        </w:numPr>
        <w:spacing w:line="360" w:lineRule="auto"/>
        <w:jc w:val="both"/>
        <w:rPr>
          <w:rFonts w:ascii="Traditional Arabic" w:hAnsi="Traditional Arabic" w:cs="Traditional Arabic"/>
          <w:sz w:val="24"/>
          <w:szCs w:val="24"/>
        </w:rPr>
      </w:pPr>
      <w:r w:rsidRPr="00732B4A">
        <w:rPr>
          <w:rFonts w:ascii="Traditional Arabic" w:hAnsi="Traditional Arabic" w:cs="Traditional Arabic"/>
          <w:sz w:val="24"/>
          <w:szCs w:val="24"/>
          <w:rtl/>
        </w:rPr>
        <w:t>التوصّل لمعرفة دور التحوّل الرقمي كمتغير وسيط في العلاقة بين القيادة الاستراتيجية وكفاءة إدارة القطاع العقاري.</w:t>
      </w:r>
      <w:r w:rsidR="0016300C" w:rsidRPr="00732B4A">
        <w:rPr>
          <w:rFonts w:ascii="Traditional Arabic" w:hAnsi="Traditional Arabic" w:cs="Traditional Arabic"/>
          <w:sz w:val="24"/>
          <w:szCs w:val="24"/>
          <w:rtl/>
        </w:rPr>
        <w:t xml:space="preserve"> </w:t>
      </w:r>
    </w:p>
    <w:p w14:paraId="6D5BBD39" w14:textId="77777777" w:rsidR="0016300C" w:rsidRPr="00732B4A" w:rsidRDefault="00545D11" w:rsidP="00560FC9">
      <w:pPr>
        <w:spacing w:before="240" w:after="0" w:line="360" w:lineRule="auto"/>
        <w:jc w:val="both"/>
        <w:rPr>
          <w:rFonts w:ascii="Traditional Arabic" w:hAnsi="Traditional Arabic" w:cs="Traditional Arabic"/>
          <w:sz w:val="28"/>
          <w:szCs w:val="28"/>
          <w:rtl/>
        </w:rPr>
      </w:pPr>
      <w:r>
        <w:rPr>
          <w:rFonts w:ascii="Traditional Arabic" w:hAnsi="Traditional Arabic" w:cs="Traditional Arabic" w:hint="cs"/>
          <w:b/>
          <w:bCs/>
          <w:sz w:val="32"/>
          <w:szCs w:val="32"/>
          <w:rtl/>
        </w:rPr>
        <w:t xml:space="preserve">1-6. </w:t>
      </w:r>
      <w:r w:rsidR="0016300C" w:rsidRPr="00732B4A">
        <w:rPr>
          <w:rFonts w:ascii="Traditional Arabic" w:hAnsi="Traditional Arabic" w:cs="Traditional Arabic"/>
          <w:b/>
          <w:bCs/>
          <w:sz w:val="32"/>
          <w:szCs w:val="32"/>
          <w:rtl/>
        </w:rPr>
        <w:t>فرضيات الدراسة</w:t>
      </w:r>
    </w:p>
    <w:p w14:paraId="737730E9" w14:textId="77777777" w:rsidR="00024454" w:rsidRPr="00732B4A" w:rsidRDefault="00024454" w:rsidP="00024454">
      <w:pPr>
        <w:spacing w:after="0" w:line="360" w:lineRule="auto"/>
        <w:ind w:firstLine="360"/>
        <w:jc w:val="both"/>
        <w:rPr>
          <w:rFonts w:ascii="Traditional Arabic" w:hAnsi="Traditional Arabic" w:cs="Traditional Arabic"/>
          <w:sz w:val="24"/>
          <w:szCs w:val="24"/>
          <w:rtl/>
        </w:rPr>
      </w:pPr>
      <w:r w:rsidRPr="00732B4A">
        <w:rPr>
          <w:rFonts w:ascii="Traditional Arabic" w:hAnsi="Traditional Arabic" w:cs="Traditional Arabic"/>
          <w:sz w:val="24"/>
          <w:szCs w:val="24"/>
          <w:rtl/>
        </w:rPr>
        <w:t>بناء</w:t>
      </w:r>
      <w:r w:rsidR="001923EA">
        <w:rPr>
          <w:rFonts w:ascii="Traditional Arabic" w:hAnsi="Traditional Arabic" w:cs="Traditional Arabic" w:hint="cs"/>
          <w:sz w:val="24"/>
          <w:szCs w:val="24"/>
          <w:rtl/>
        </w:rPr>
        <w:t xml:space="preserve">ً </w:t>
      </w:r>
      <w:r w:rsidRPr="00732B4A">
        <w:rPr>
          <w:rFonts w:ascii="Traditional Arabic" w:hAnsi="Traditional Arabic" w:cs="Traditional Arabic"/>
          <w:sz w:val="24"/>
          <w:szCs w:val="24"/>
          <w:rtl/>
        </w:rPr>
        <w:t xml:space="preserve">على أهداف الدراسة وتساؤلاتها فقد تم صياغة فرضيات الدراسة على النحو التالي: </w:t>
      </w:r>
    </w:p>
    <w:p w14:paraId="3E9C4891" w14:textId="77777777" w:rsidR="00024454" w:rsidRPr="00732B4A" w:rsidRDefault="00024454" w:rsidP="00024454">
      <w:pPr>
        <w:spacing w:after="0" w:line="360" w:lineRule="auto"/>
        <w:ind w:firstLine="360"/>
        <w:jc w:val="both"/>
        <w:rPr>
          <w:rFonts w:ascii="Traditional Arabic" w:hAnsi="Traditional Arabic" w:cs="Traditional Arabic"/>
          <w:sz w:val="24"/>
          <w:szCs w:val="24"/>
          <w:rtl/>
        </w:rPr>
      </w:pPr>
      <w:r w:rsidRPr="00732B4A">
        <w:rPr>
          <w:rFonts w:ascii="Traditional Arabic" w:hAnsi="Traditional Arabic" w:cs="Traditional Arabic"/>
          <w:b/>
          <w:bCs/>
          <w:sz w:val="24"/>
          <w:szCs w:val="24"/>
          <w:rtl/>
        </w:rPr>
        <w:t>الفرضية الرئيسية:</w:t>
      </w:r>
      <w:r w:rsidRPr="00732B4A">
        <w:rPr>
          <w:rFonts w:ascii="Traditional Arabic" w:hAnsi="Traditional Arabic" w:cs="Traditional Arabic"/>
          <w:sz w:val="24"/>
          <w:szCs w:val="24"/>
          <w:rtl/>
        </w:rPr>
        <w:t xml:space="preserve"> توجد علاقة ذات دلالة إحصائية بين القيادة الاستراتيجية وكفاءة إدارة القطاع العقاري في المملكة العربية السعودية في ظلّ الدور الوسيط للتحول الرقمي. وينبثق منها أربع فرضيات فرعية هي: </w:t>
      </w:r>
    </w:p>
    <w:p w14:paraId="0C98A823" w14:textId="77777777" w:rsidR="00024454" w:rsidRPr="00732B4A" w:rsidRDefault="00024454" w:rsidP="00B2379F">
      <w:pPr>
        <w:numPr>
          <w:ilvl w:val="0"/>
          <w:numId w:val="4"/>
        </w:numPr>
        <w:shd w:val="clear" w:color="auto" w:fill="FFFFFF"/>
        <w:spacing w:after="0" w:line="360" w:lineRule="auto"/>
        <w:ind w:left="566" w:hanging="270"/>
        <w:jc w:val="both"/>
        <w:textAlignment w:val="baseline"/>
        <w:rPr>
          <w:rFonts w:ascii="Traditional Arabic" w:hAnsi="Traditional Arabic" w:cs="Traditional Arabic"/>
          <w:sz w:val="24"/>
          <w:szCs w:val="24"/>
        </w:rPr>
      </w:pPr>
      <w:r w:rsidRPr="00732B4A">
        <w:rPr>
          <w:rFonts w:ascii="Traditional Arabic" w:hAnsi="Traditional Arabic" w:cs="Traditional Arabic"/>
          <w:b/>
          <w:bCs/>
          <w:sz w:val="24"/>
          <w:szCs w:val="24"/>
          <w:u w:val="single"/>
          <w:rtl/>
        </w:rPr>
        <w:t>الفرضية الفرعية الأولى</w:t>
      </w:r>
      <w:r w:rsidRPr="00732B4A">
        <w:rPr>
          <w:rFonts w:ascii="Traditional Arabic" w:hAnsi="Traditional Arabic" w:cs="Traditional Arabic"/>
          <w:sz w:val="24"/>
          <w:szCs w:val="24"/>
          <w:rtl/>
        </w:rPr>
        <w:t>: توجد علاقة ذات دلالة إحصائية بين القيادة الاستراتيجية والتحوّل الرقمي في القطاع العقاري في المملكة العربية السعودية.</w:t>
      </w:r>
    </w:p>
    <w:p w14:paraId="577708CD" w14:textId="77777777" w:rsidR="00024454" w:rsidRPr="00732B4A" w:rsidRDefault="00024454" w:rsidP="00B2379F">
      <w:pPr>
        <w:numPr>
          <w:ilvl w:val="0"/>
          <w:numId w:val="4"/>
        </w:numPr>
        <w:shd w:val="clear" w:color="auto" w:fill="FFFFFF"/>
        <w:spacing w:after="0" w:line="360" w:lineRule="auto"/>
        <w:ind w:left="566" w:hanging="270"/>
        <w:jc w:val="both"/>
        <w:textAlignment w:val="baseline"/>
        <w:rPr>
          <w:rFonts w:ascii="Traditional Arabic" w:hAnsi="Traditional Arabic" w:cs="Traditional Arabic"/>
          <w:sz w:val="24"/>
          <w:szCs w:val="24"/>
          <w:rtl/>
        </w:rPr>
      </w:pPr>
      <w:r w:rsidRPr="00732B4A">
        <w:rPr>
          <w:rFonts w:ascii="Traditional Arabic" w:hAnsi="Traditional Arabic" w:cs="Traditional Arabic"/>
          <w:b/>
          <w:bCs/>
          <w:sz w:val="24"/>
          <w:szCs w:val="24"/>
          <w:u w:val="single"/>
          <w:rtl/>
        </w:rPr>
        <w:t>الفرضية الفرعية الثانية</w:t>
      </w:r>
      <w:r w:rsidRPr="00732B4A">
        <w:rPr>
          <w:rFonts w:ascii="Traditional Arabic" w:hAnsi="Traditional Arabic" w:cs="Traditional Arabic"/>
          <w:b/>
          <w:bCs/>
          <w:sz w:val="24"/>
          <w:szCs w:val="24"/>
          <w:rtl/>
        </w:rPr>
        <w:t>:</w:t>
      </w:r>
      <w:r w:rsidRPr="00732B4A">
        <w:rPr>
          <w:rFonts w:ascii="Traditional Arabic" w:hAnsi="Traditional Arabic" w:cs="Traditional Arabic"/>
          <w:sz w:val="24"/>
          <w:szCs w:val="24"/>
          <w:rtl/>
        </w:rPr>
        <w:t xml:space="preserve"> توجد علاقة ذات دلالة إحصائية بين التحوّل الرقمي وكفاءة إدارة القطاع العقاري في المملكة العربية السعودية.</w:t>
      </w:r>
    </w:p>
    <w:p w14:paraId="0C998242" w14:textId="77777777" w:rsidR="00024454" w:rsidRPr="00732B4A" w:rsidRDefault="00024454" w:rsidP="00B2379F">
      <w:pPr>
        <w:numPr>
          <w:ilvl w:val="0"/>
          <w:numId w:val="4"/>
        </w:numPr>
        <w:shd w:val="clear" w:color="auto" w:fill="FFFFFF"/>
        <w:spacing w:after="0" w:line="360" w:lineRule="auto"/>
        <w:ind w:left="566" w:hanging="270"/>
        <w:jc w:val="both"/>
        <w:textAlignment w:val="baseline"/>
        <w:rPr>
          <w:rFonts w:ascii="Traditional Arabic" w:hAnsi="Traditional Arabic" w:cs="Traditional Arabic"/>
          <w:sz w:val="24"/>
          <w:szCs w:val="24"/>
          <w:rtl/>
        </w:rPr>
      </w:pPr>
      <w:r w:rsidRPr="00732B4A">
        <w:rPr>
          <w:rFonts w:ascii="Traditional Arabic" w:hAnsi="Traditional Arabic" w:cs="Traditional Arabic"/>
          <w:b/>
          <w:bCs/>
          <w:sz w:val="24"/>
          <w:szCs w:val="24"/>
          <w:u w:val="single"/>
          <w:rtl/>
        </w:rPr>
        <w:t>الفرضية الفرعية الثالثة</w:t>
      </w:r>
      <w:r w:rsidRPr="00732B4A">
        <w:rPr>
          <w:rFonts w:ascii="Traditional Arabic" w:hAnsi="Traditional Arabic" w:cs="Traditional Arabic"/>
          <w:sz w:val="24"/>
          <w:szCs w:val="24"/>
          <w:rtl/>
        </w:rPr>
        <w:t>: توجد علاقة ذات دلالة إحصائية بين القيادة الاستراتيجية وكفاءة إدارة القطاع العقاري في المملكة العربية السعودية.</w:t>
      </w:r>
    </w:p>
    <w:p w14:paraId="7826D306" w14:textId="77777777" w:rsidR="0016300C" w:rsidRDefault="00024454" w:rsidP="00732B4A">
      <w:pPr>
        <w:numPr>
          <w:ilvl w:val="0"/>
          <w:numId w:val="4"/>
        </w:numPr>
        <w:shd w:val="clear" w:color="auto" w:fill="FFFFFF"/>
        <w:spacing w:after="0" w:line="360" w:lineRule="auto"/>
        <w:ind w:left="566" w:hanging="270"/>
        <w:jc w:val="both"/>
        <w:textAlignment w:val="baseline"/>
        <w:rPr>
          <w:rFonts w:ascii="Traditional Arabic" w:hAnsi="Traditional Arabic" w:cs="Traditional Arabic"/>
          <w:sz w:val="24"/>
          <w:szCs w:val="24"/>
        </w:rPr>
      </w:pPr>
      <w:r w:rsidRPr="00732B4A">
        <w:rPr>
          <w:rFonts w:ascii="Traditional Arabic" w:hAnsi="Traditional Arabic" w:cs="Traditional Arabic"/>
          <w:b/>
          <w:bCs/>
          <w:sz w:val="24"/>
          <w:szCs w:val="24"/>
          <w:u w:val="single"/>
          <w:rtl/>
        </w:rPr>
        <w:t>الفرضية الفرعية الرابعة:</w:t>
      </w:r>
      <w:r w:rsidRPr="00732B4A">
        <w:rPr>
          <w:rFonts w:ascii="Traditional Arabic" w:hAnsi="Traditional Arabic" w:cs="Traditional Arabic"/>
          <w:sz w:val="28"/>
          <w:szCs w:val="28"/>
          <w:rtl/>
        </w:rPr>
        <w:t xml:space="preserve"> </w:t>
      </w:r>
      <w:r w:rsidRPr="00732B4A">
        <w:rPr>
          <w:rFonts w:ascii="Traditional Arabic" w:hAnsi="Traditional Arabic" w:cs="Traditional Arabic"/>
          <w:sz w:val="24"/>
          <w:szCs w:val="24"/>
          <w:rtl/>
        </w:rPr>
        <w:t>يؤدي التحوّل الرقمي دورًا وسيطًا ذا دلالة إحصائية في العلاقة بين القيادة الاستراتيجية وكفاءة إدارة القطاع العقاري في المملكة العربية السعودية</w:t>
      </w:r>
      <w:r w:rsidR="0016300C" w:rsidRPr="00732B4A">
        <w:rPr>
          <w:rFonts w:ascii="Traditional Arabic" w:hAnsi="Traditional Arabic" w:cs="Traditional Arabic"/>
          <w:sz w:val="24"/>
          <w:szCs w:val="24"/>
          <w:rtl/>
        </w:rPr>
        <w:t>.</w:t>
      </w:r>
    </w:p>
    <w:p w14:paraId="62991506" w14:textId="77777777" w:rsidR="000A0795" w:rsidRDefault="000A0795" w:rsidP="00262C1D">
      <w:pPr>
        <w:spacing w:after="0" w:line="360" w:lineRule="auto"/>
        <w:ind w:left="360"/>
        <w:contextualSpacing/>
        <w:jc w:val="both"/>
        <w:rPr>
          <w:rFonts w:ascii="Traditional Arabic" w:hAnsi="Traditional Arabic" w:cs="Traditional Arabic"/>
          <w:sz w:val="24"/>
          <w:szCs w:val="24"/>
          <w:rtl/>
        </w:rPr>
      </w:pPr>
    </w:p>
    <w:p w14:paraId="147B0044" w14:textId="77777777" w:rsidR="000A0795" w:rsidRDefault="000A0795">
      <w:pPr>
        <w:bidi w:val="0"/>
        <w:spacing w:after="160" w:line="259" w:lineRule="auto"/>
        <w:jc w:val="left"/>
        <w:rPr>
          <w:rFonts w:ascii="Traditional Arabic" w:hAnsi="Traditional Arabic" w:cs="Traditional Arabic"/>
          <w:sz w:val="24"/>
          <w:szCs w:val="24"/>
          <w:rtl/>
        </w:rPr>
      </w:pPr>
      <w:r>
        <w:rPr>
          <w:rFonts w:ascii="Traditional Arabic" w:hAnsi="Traditional Arabic" w:cs="Traditional Arabic"/>
          <w:sz w:val="24"/>
          <w:szCs w:val="24"/>
          <w:rtl/>
        </w:rPr>
        <w:br w:type="page"/>
      </w:r>
    </w:p>
    <w:p w14:paraId="6A4454BB" w14:textId="25C86943" w:rsidR="0016300C" w:rsidRPr="00262C1D" w:rsidRDefault="0016300C" w:rsidP="00262C1D">
      <w:pPr>
        <w:spacing w:after="0" w:line="360" w:lineRule="auto"/>
        <w:ind w:left="360"/>
        <w:contextualSpacing/>
        <w:jc w:val="both"/>
        <w:rPr>
          <w:rFonts w:ascii="Traditional Arabic" w:hAnsi="Traditional Arabic" w:cs="Traditional Arabic"/>
          <w:b/>
          <w:bCs/>
          <w:sz w:val="28"/>
          <w:szCs w:val="28"/>
          <w:rtl/>
        </w:rPr>
      </w:pPr>
      <w:r w:rsidRPr="00262C1D">
        <w:rPr>
          <w:rFonts w:ascii="Traditional Arabic" w:hAnsi="Traditional Arabic" w:cs="Traditional Arabic"/>
          <w:b/>
          <w:bCs/>
          <w:sz w:val="28"/>
          <w:szCs w:val="28"/>
          <w:rtl/>
        </w:rPr>
        <w:lastRenderedPageBreak/>
        <w:t>نموذج الدراسة</w:t>
      </w:r>
    </w:p>
    <w:p w14:paraId="5A7366FE" w14:textId="77777777" w:rsidR="0016300C" w:rsidRPr="00836E5E" w:rsidRDefault="00B56133" w:rsidP="00732B4A">
      <w:pPr>
        <w:spacing w:after="0" w:line="360" w:lineRule="auto"/>
        <w:ind w:firstLine="332"/>
        <w:jc w:val="both"/>
        <w:rPr>
          <w:rFonts w:ascii="Traditional Arabic" w:hAnsi="Traditional Arabic" w:cs="Traditional Arabic"/>
          <w:sz w:val="24"/>
          <w:szCs w:val="24"/>
          <w:rtl/>
        </w:rPr>
      </w:pPr>
      <w:r w:rsidRPr="00836E5E">
        <w:rPr>
          <w:rFonts w:ascii="Traditional Arabic" w:hAnsi="Traditional Arabic" w:cs="Traditional Arabic"/>
          <w:sz w:val="24"/>
          <w:szCs w:val="24"/>
          <w:rtl/>
        </w:rPr>
        <w:t>تقوم هذه الدراسة على معرفة الدور الوسيط للتحوّل الرقمي في العلاقة بين القيادة الاستراتيجية وكفاءة إدارة القطاع العقاري في المملكة العربية السعودية، واستناداً لمتغيرات الدراسة فإن نموذج الدراسة يمكن تمثيله بالشكل التالي:</w:t>
      </w:r>
      <w:r w:rsidR="0016300C" w:rsidRPr="00836E5E">
        <w:rPr>
          <w:rFonts w:ascii="Traditional Arabic" w:hAnsi="Traditional Arabic" w:cs="Traditional Arabic"/>
          <w:sz w:val="24"/>
          <w:szCs w:val="24"/>
          <w:rtl/>
        </w:rPr>
        <w:t xml:space="preserve"> </w:t>
      </w:r>
    </w:p>
    <w:p w14:paraId="18430F0B" w14:textId="77777777" w:rsidR="0016300C" w:rsidRPr="00306703" w:rsidRDefault="00560FC9" w:rsidP="00B2379F">
      <w:pPr>
        <w:spacing w:line="360" w:lineRule="auto"/>
        <w:ind w:firstLine="296"/>
        <w:jc w:val="center"/>
        <w:rPr>
          <w:rFonts w:ascii="Sakkal Majalla" w:hAnsi="Sakkal Majalla" w:cs="Sakkal Majalla"/>
          <w:sz w:val="28"/>
          <w:szCs w:val="28"/>
        </w:rPr>
      </w:pPr>
      <w:r>
        <w:rPr>
          <w:noProof/>
        </w:rPr>
        <mc:AlternateContent>
          <mc:Choice Requires="wpg">
            <w:drawing>
              <wp:anchor distT="0" distB="0" distL="114300" distR="114300" simplePos="0" relativeHeight="251668480" behindDoc="0" locked="0" layoutInCell="1" allowOverlap="1" wp14:anchorId="0BB7479F" wp14:editId="11435F94">
                <wp:simplePos x="0" y="0"/>
                <wp:positionH relativeFrom="margin">
                  <wp:align>center</wp:align>
                </wp:positionH>
                <wp:positionV relativeFrom="paragraph">
                  <wp:posOffset>26403</wp:posOffset>
                </wp:positionV>
                <wp:extent cx="5104765" cy="3049272"/>
                <wp:effectExtent l="0" t="0" r="635" b="0"/>
                <wp:wrapNone/>
                <wp:docPr id="4" name="مجموعة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04765" cy="3049272"/>
                          <a:chOff x="0" y="0"/>
                          <a:chExt cx="5104765" cy="3049272"/>
                        </a:xfrm>
                      </wpg:grpSpPr>
                      <wpg:grpSp>
                        <wpg:cNvPr id="825260500" name="Group 5"/>
                        <wpg:cNvGrpSpPr/>
                        <wpg:grpSpPr>
                          <a:xfrm>
                            <a:off x="786245" y="627166"/>
                            <a:ext cx="3580765" cy="1656715"/>
                            <a:chOff x="0" y="0"/>
                            <a:chExt cx="3580947" cy="1656969"/>
                          </a:xfrm>
                        </wpg:grpSpPr>
                        <wps:wsp>
                          <wps:cNvPr id="93338866" name="Arrow: Up 2"/>
                          <wps:cNvSpPr/>
                          <wps:spPr>
                            <a:xfrm rot="16200000">
                              <a:off x="1637274" y="934723"/>
                              <a:ext cx="368300" cy="1076192"/>
                            </a:xfrm>
                            <a:prstGeom prst="upArrow">
                              <a:avLst>
                                <a:gd name="adj1" fmla="val 25054"/>
                                <a:gd name="adj2" fmla="val 50000"/>
                              </a:avLst>
                            </a:pr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775976" name="Straight Arrow Connector 3"/>
                          <wps:cNvCnPr/>
                          <wps:spPr>
                            <a:xfrm flipH="1" flipV="1">
                              <a:off x="2612572" y="0"/>
                              <a:ext cx="968375" cy="914400"/>
                            </a:xfrm>
                            <a:prstGeom prst="straightConnector1">
                              <a:avLst/>
                            </a:prstGeom>
                            <a:noFill/>
                            <a:ln w="76200" cap="flat" cmpd="sng" algn="ctr">
                              <a:solidFill>
                                <a:srgbClr val="4472C4"/>
                              </a:solidFill>
                              <a:prstDash val="solid"/>
                              <a:miter lim="800000"/>
                              <a:tailEnd type="triangle"/>
                            </a:ln>
                            <a:effectLst/>
                          </wps:spPr>
                          <wps:bodyPr/>
                        </wps:wsp>
                        <wps:wsp>
                          <wps:cNvPr id="296317729" name="Straight Arrow Connector 3"/>
                          <wps:cNvCnPr/>
                          <wps:spPr>
                            <a:xfrm flipH="1">
                              <a:off x="0" y="23750"/>
                              <a:ext cx="910940" cy="928048"/>
                            </a:xfrm>
                            <a:prstGeom prst="straightConnector1">
                              <a:avLst/>
                            </a:prstGeom>
                            <a:noFill/>
                            <a:ln w="76200" cap="flat" cmpd="sng" algn="ctr">
                              <a:solidFill>
                                <a:srgbClr val="4472C4"/>
                              </a:solidFill>
                              <a:prstDash val="solid"/>
                              <a:miter lim="800000"/>
                              <a:tailEnd type="triangle"/>
                            </a:ln>
                            <a:effectLst/>
                          </wps:spPr>
                          <wps:bodyPr/>
                        </wps:wsp>
                      </wpg:grpSp>
                      <wpg:grpSp>
                        <wpg:cNvPr id="1259253132" name="Group 14"/>
                        <wpg:cNvGrpSpPr/>
                        <wpg:grpSpPr>
                          <a:xfrm>
                            <a:off x="0" y="0"/>
                            <a:ext cx="5104765" cy="3049272"/>
                            <a:chOff x="0" y="0"/>
                            <a:chExt cx="5103495" cy="3049932"/>
                          </a:xfrm>
                        </wpg:grpSpPr>
                        <wpg:graphicFrame>
                          <wpg:cNvPr id="1068127582" name="Diagram 12"/>
                          <wpg:cNvFrPr/>
                          <wpg:xfrm>
                            <a:off x="0" y="0"/>
                            <a:ext cx="5103495" cy="2934335"/>
                          </wpg:xfrm>
                          <a:graphic>
                            <a:graphicData uri="http://schemas.openxmlformats.org/drawingml/2006/diagram">
                              <dgm:relIds xmlns:dgm="http://schemas.openxmlformats.org/drawingml/2006/diagram" xmlns:r="http://schemas.openxmlformats.org/officeDocument/2006/relationships" r:dm="rId13" r:lo="rId14" r:qs="rId15" r:cs="rId16"/>
                            </a:graphicData>
                          </a:graphic>
                        </wpg:graphicFrame>
                        <wps:wsp>
                          <wps:cNvPr id="1773829083" name="Text Box 13"/>
                          <wps:cNvSpPr txBox="1"/>
                          <wps:spPr>
                            <a:xfrm>
                              <a:off x="316684" y="2763104"/>
                              <a:ext cx="1962811" cy="286828"/>
                            </a:xfrm>
                            <a:prstGeom prst="rect">
                              <a:avLst/>
                            </a:prstGeom>
                            <a:solidFill>
                              <a:sysClr val="window" lastClr="FFFFFF"/>
                            </a:solidFill>
                            <a:ln w="6350">
                              <a:noFill/>
                            </a:ln>
                          </wps:spPr>
                          <wps:txbx>
                            <w:txbxContent>
                              <w:p w14:paraId="33F50D4B" w14:textId="77777777" w:rsidR="00B2379F" w:rsidRPr="00836E5E" w:rsidRDefault="00B2379F" w:rsidP="00836E5E">
                                <w:pPr>
                                  <w:spacing w:after="0" w:line="240" w:lineRule="auto"/>
                                  <w:rPr>
                                    <w:rFonts w:ascii="Traditional Arabic" w:hAnsi="Traditional Arabic" w:cs="Traditional Arabic"/>
                                    <w:b/>
                                    <w:bCs/>
                                    <w:sz w:val="24"/>
                                    <w:szCs w:val="24"/>
                                    <w:rtl/>
                                    <w:lang w:bidi="ar-KW"/>
                                  </w:rPr>
                                </w:pPr>
                                <w:r w:rsidRPr="00836E5E">
                                  <w:rPr>
                                    <w:rFonts w:ascii="Traditional Arabic" w:hAnsi="Traditional Arabic" w:cs="Traditional Arabic"/>
                                    <w:b/>
                                    <w:bCs/>
                                    <w:sz w:val="24"/>
                                    <w:szCs w:val="24"/>
                                    <w:rtl/>
                                    <w:lang w:bidi="ar-KW"/>
                                  </w:rPr>
                                  <w:t>المصدر: إعداد الباحث</w:t>
                                </w:r>
                              </w:p>
                              <w:p w14:paraId="5B0BB782" w14:textId="77777777" w:rsidR="00B2379F" w:rsidRDefault="00B2379F" w:rsidP="00B2379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page">
                  <wp14:pctWidth>0</wp14:pctWidth>
                </wp14:sizeRelH>
                <wp14:sizeRelV relativeFrom="page">
                  <wp14:pctHeight>0</wp14:pctHeight>
                </wp14:sizeRelV>
              </wp:anchor>
            </w:drawing>
          </mc:Choice>
          <mc:Fallback>
            <w:pict>
              <v:group w14:anchorId="0BB7479F" id="مجموعة 4" o:spid="_x0000_s1028" style="position:absolute;left:0;text-align:left;margin-left:0;margin-top:2.1pt;width:401.95pt;height:240.1pt;z-index:251668480;mso-position-horizontal:center;mso-position-horizontal-relative:margin" coordsize="51047,30492"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hMFnmOQNAACJVgAAFgAAAGRy&#10;cy9kaWFncmFtcy9kYXRhMS54bWzsXNtuHMcRfQ+Qf1jsa9Bm32a6mzBl9NwSIb5Bkp0AQRAMd4fk&#10;2rMXzwwl0oYf4tiAob/IQ+DYSGAYfjCcLyH/Jqdnr7MixVmKpChgKYic7d3pnaquqq46VdVvv3My&#10;zDtPs6IcjEd7XfYW7XayUW/cH4wO97ofPUmI7nbKKh3103w8yva6p1nZfefBb3/zdv9wuNtPq/S9&#10;cT/LO5hlVO5ibK97VFWT3Z2dsneUDdPyrfEkG+Hdg3ExTCu8LA53+kX6DPMP8x1Oqb/TH6SHRTrs&#10;ziZJrzHFMB2Mug/qZ5pU75bV/LIzdE/3sL/X/cJSE2oeJ0QI6xNJuSGWRRGJvEDHLEq0F/lfdjvV&#10;6QRU9se9+XTF46zq5OMnGHfzHBej3eGgV4zL8UH1Vm883BkfHAx62exPWlSOKG9H7+Tp6fi42umd&#10;9vJMdTFFmFZuhnqg2/ms3HzKz44HvU/L6jTPdsrBcJJnzM0zm3c60u30rjFxb5yPi3In7fWyUUX/&#10;hml782kdax+7tcy6nclR3i8gJd2dKYPLyYfF7BIsT3f3x/3TeiTdzcvqcf2gbnzifmWj/odpkT76&#10;sOjkqZOubEQ+euym2qk/seMkCtPUfycXLWHgxyLW1BDFuCQyCUJilVbEhDFNGGVScvNlY93qB36y&#10;1/3Lk+yk+iuoOi4rvGwQ4J7t5KAYur9Yy84J3tdUUe53O6d7XUGV9rl7TJBwUnV67n2PKeMbzIcP&#10;KE8bLWd0zCeaFGX1+2w87LiLvW4xPh71H2W9Ck+X7qZPaxFNdw/7nVE6hLyl/U+6nYNhDtl/muYd&#10;RvEzm3H2Ycej2ZxuinKcD/rJIM/rF6dlmBcd3LnXhWL1x88gbmlZYXCvm9Q/9fceHWcfgMD6c/X0&#10;mCet1ofy4+H6UJpPjtLmIJ6nrL+2Xr7G4+SjzjPwiCvQ0Omlk73uQZ5WuBxOIP7l6LDbSfNDWJte&#10;VdTP1bh7OusqMW7tVghyvMHMNeFHaT+bflTXg/Uq3RGZbjmitDyafn9Nw1RKhoMqg4wPYAvrp5qv&#10;ZD5yz5wdHEAOIABO8J3IOyWaqtPVOlR/FHp2/D6M8Uxz3N3p7vTXQrfSgvzxT7Dcn2MhpFuHfVxM&#10;efZyybmc2XfEVojKYFSb4YO0B9V4nH76KVTivfSTNM9T2KB0NC4xTmFm13/w7qDqHSXpcJBDMzlk&#10;7igtygwaSJSe6XC6MvnvhiOSpdM3euXKGzf7rVCWYrpM1YOz786/Pv/m7Iez/50/P/upU7/89uxn&#10;vPil4yyhs4D1cuJ3bTenv6a3bxf+zV54LPt/z789/7pe9rOfzr86/+b8eWPVL90nt7p8b3R56cnU&#10;ugoFvdp3kdYTSjOPcF97RJrEEAPPgdDQk4lRNEoMfJeZ+zlJiydFOiphv05GtffKaaKFpwPie9IQ&#10;qSQn2tqIKBlYLU2spW26Ptgc5pvL7PLq3WVJ13U9NBVSFiSxJL4Pv0waGxJDA59QzQPDPeMZGi6o&#10;LAf7N0il2wSd99UpxjD3Gt8oFa93vPHMqeNMCiFqp45xw6RWsx1h7tVxKYVBvOO8Ou57vrzCq8uz&#10;g+rR4PCoskUBn8s9wYWuHdzppW/nLx2VVfcPe9XyM978M9gDLvb/RmPn/GFl4WnXbsViALfcqqNx&#10;iZC4J7m2H/eaXIswzQf7xaDhUyTUg2fh/kkq3O9NvAbnTvRKdwdWYcmo9lYitlHEqAxJLCWCVEtj&#10;YkSgSBhaHUSRpEbGNxPhKAptnOoCzJKCqtTCtIhwtIKKIALaRjjwrLGaDdneRjj3IsJ5bLcRzv2P&#10;cNbcW6hTHQ3NXIxtoHqfA1XEK9+d/fvs1yvXcKuK9xJsaCIKqz5Jw8NfxpZvoht3s1gNmPR6EKIX&#10;/cU5ALTFft500O/8H+d/hyX959n3nbN/nf2Iy5/cpYMCvzr7BS9/nSJCv+Il3tscE9rq7T3S26vR&#10;IBsw64cGaBAgESK58ogNLEcyMtaBMhTJrJehQUwIaTwqiI2CAGGiRppWeglhLAy8INKcK90IE2cQ&#10;0B3n6wyXRnpeTLT2LZFMJsjXAbQKkKyTKkqs8L2XoEGvQqXThyUaJLxVIIgjvYbkVB38ItAH5+ap&#10;gTkQ5N72XPJqCwRdnnFa7lcNX+JNtET3Dwjy4jAKKI9JAvyHSIG6BRPFMZExyhiUH6tEBg0Nn+bm&#10;n2yc6hZMS6qQyoaoMyBBmootErTNda8BXvc9170NP+9l+LmW674SRdiWLNznZfz57AckrL++chW3&#10;yngvV3FjLGhbM/Saa4aWHvY8g7hEhDpFhWq/aUnXtiroza4KglV9DtjnxxkkhEuYWiBE38HgPj/7&#10;D/5/v2Z0l5LRiL2WOO5Wd++d7l6NChnAJMpngoQqQtDHfGT/PRoSESolIt8K6iULvOTFGiHPMzqM&#10;cWdoBcqjRRySwDJJ4tBGihnqm+Q+oEI8MjIwRpIQFdxEhgKlTEmiSRIFgtmQ+gDBFlS+WCP0KlQ2&#10;USEmJNWe9BvYkMGYQbm+C4dRAQGQrRkOayBXHoqIttDQ7hYaei01QsoEvo1YTDwbQM1ZQEngWUZE&#10;RMOAGk8Jzhb6MynQrzPrhqk7WdyALctx72HUvinG3fR+3ajgfgMYdQN1e0c4QrGdK8Z3xYZu9N26&#10;6+VjVF1Px/qDWWNCkT11muQ+h48NPs/+gKaiPCun5fPZSYrmCFc4ddFEs0F04kwnmOHY0+HZ2KRa&#10;afbh3Eoboc+HqpgTKbUB6Mw9YrgxWhkl5Cq+judZUOC6fZo8atd1Ut805dEIPUcrLHp3H46aG0MZ&#10;4IJvD/toI3mBkc6uoEPlUdp/3EvzDH/RXqI1dzWJK+MPRz1YJ9T1L576Rb7vH+d5VsWjdD/P+lMe&#10;110vN8PfJLA+WqYMYRrVnVIgC6GVFiQSiTU+Gg5iytvKYMuaUce6KX+Xe8KCnTWP5+M8as3pms1/&#10;BjOxDYhGV9BCFC8Sr0ApFakE6Rsbosw1jmvyNfHiBNkXwXgY+7dGfm88GqGDZFxMWzVehQfNtNDl&#10;6mRDn4Y6gv4YgXQVSmOJtUYTXymf6oDaKGltctqVOF5HnVZXvbZLM3VaLDIXQl+kYoxySXH3CzqG&#10;3BBTr03JglirMHRWSzuue8jyBUx6MPRJHAhrGWe2rZS1TMW9kpJdzX/l89qdcjb+ShtOYxS8I5FJ&#10;fOtsuEWOVHN4w9QKntAg8MIgujXyr6tkF/CgrZLF3ArNnV/MQk1Q1y+JNpwSHXMWWs58lKS3pbdd&#10;+ug6SgZoa2FxNlMyRv117as3MiLQL+sStBft/G7sdrcyFqPeGil3wixLsJXBkzJGMQQmWoRoDkay&#10;GlHTvDHj5a5Cy9DmlbTsggVoK2FWh9Y3kSHoOUHkZSLfeY4+YYFiNOAKZeCtJWxjUq+rUe3pne1f&#10;i/Zv9M6sXq+4h+0qCzpl0dukdbyflXWD9xcttzhM/0EBDw82w91aXzuXcNb8M/3qdoUic9envqed&#10;rZ8JDZi0wphA2UQIdB0I7foPaIzm6ggVG7H1JVLOwqLxqKEMHxygBHvGppZGZ8mmdgZvziawpsEm&#10;qKIj97oN+RfSHybcjyMYXZnEoB+ACXG+D6FJhMamgEfWQ9p9xRis0t+O7zUR9Tq13N/vkv5YW+7w&#10;F2JQhUSkjlGXRA0MhqaxhtuhUb9zKf0tTcJi/Vta3ruknymrNWSf2CTGFpBA9C1KIkjiR+ho4zTS&#10;UtwY/S3N8Zz+dTNxG/Lfrs1wofEtz9RYrHjLUHpO8brGrxrGlv2UDcPYLtK80DCoGD6KbwRK7Bgi&#10;PhFY+OIJJ4oyG5qYqdi/XDDafe+KYWgXXs7ZdBeCEUpUxEU2IIHQcE4ZA2iL4A+uEkMVHzo7Tdh0&#10;xlcNY8v9cCEmLcPNOf3rYnIriqEjFcbAOkwcRHDOAc1bi/XnSsA/R6QijLzUMGy6MbSMfOb038X6&#10;J54NtQpiEoUW8p8gSWG0B8AnRoCqfCNl0nQdV9d/UzPREuGc038X668140kMsCeiKNOVHBEaYA+B&#10;PmekZTSEwqPq0vVvafYW8t8SvbxL+ttlXa69MbR0HecUIyZwzLrQY26ZRGtsDO08lws3Bo7wkTlL&#10;EHLgY+gpZ8Sa0BDqaR2ixdazvBk+rirGphtDS9h1zqa7UAyQF1Ef5akBDxE+Bxr040gCXHGDw708&#10;I2xzY8QZUA0WtMtm3GvdgAEQ2o8Ij11YLeE5BtyDD6k8KyNgxZYtE5ou9n9FFmwoBXexPYShFzEb&#10;AAFnMeKGCCGT8ZCEjkIVx5ZHgcdowzyusaAlSQspaAnA36UieF5owgRNGHAUkZYLLHoytIwJ2jw4&#10;GjKMxf+XsaDlprdgwYZO0rrJvA0nSQtqED6FRCmK6FlpRE86QDmDjL3A1xHY07SFa1KwKQs2DKAB&#10;/Td2jdtgQSCBrfmhJcJPUK0fIU4wIdfQBouTJRIH2jf9hDUWtCRpIQUbuop3sSNoFoYRBVCvkahA&#10;sshH60Ks4Cq5Ug8/MVTKG1WElrj53BbIO5ACGwQiFhB/lQDFlxz5Mh04iJnFoZaJjsGKm7QFGyIp&#10;OPfj1hVBcVTKGAQMfiDgFyUJ2r4AMhPOEDBzFSDj2kwZrilCS5IWirAhmHLzilCjz6uQ8/7hzGF8&#10;djTGgZ3T/AbOV5md/ehOWjkuBi8cdnrh4aKzE1Pd0aJ6cV4qZiwnyzNYY0w4O4a1nLzCtJ1iemJq&#10;8bAPQRkORh9nOEby2qe6gnB3GM4J8ug1i+YcqF8sDpB98H8AAAD//wMAUEsDBBQABgAIAAAAIQAk&#10;TqCZpQUAAOsRAAAOAAAAZHJzL2Uyb0RvYy54bWzsWNtu3DYQfS/QfyD03qwuqyuyDlw7TgMYSQAn&#10;zTOt26qVRIXketd5D9BfKdAf6J8kf9PDi7Q3B3aTIiiK7oNAieRw5sycmeE+frLpWnJTctGwfuF4&#10;j1yHlH3OiqavF86b1xc/JA4RkvYFbVlfLpzbUjhPTr7/7vF6yEqfLVlblJxASC+y9bBwllIO2Wwm&#10;8mXZUfGIDWWPyYrxjkq88npWcLqG9K6d+a4bzdaMFwNneSkEvp6bSedEy6+qMpcvq0qUkrQLB7pJ&#10;/eT6ea2es5PHNKs5HZZNbtWgX6BFR5seh06izqmkZMWbI1Fdk3MmWCUf5aybsapq8lLbAGs898Ca&#10;Z5ytBm1Lna3rYYIJ0B7g9MVi8xc3rzhpioUzd0hPO7jo04ePf3z68Om3j39+/J3MFULroc6w8Bkf&#10;roZX3JiJ4SXLfxWYnh3Oq/d6u3hT8U5tgrVko6G/naAvN5Lk+Bh67jyOQofkmAvceerHvnFOvoQH&#10;j/bly6f37JzRzBys1ZvUmXSbzLL2J37oR27oIkoMDhp9Eh4DYBGZRI4HTRbGSeTPYQtMifzYiyJj&#10;yWhrECbuZKsXhVHs6VNodp+tamc6jw1KamcapUr2Z20FqcQ2bsTXxc3Vkg6lDkehwsHilgZBkCSw&#10;0cJ2yjlbZ+TNQLQD14NerAJH4yYyYWNIeYdwBkp6EaiMn2aQjRIvCmI/RlACxDSYx35wAGKUBMpX&#10;Kl48wOml+rgJCZoNXMhnJeuIGiyc1aA102fQm0shdRwXVmta/OI5pOpasP+GtsQP3VDHPii9s8bf&#10;XYNYgQYGfisRx4/HKvGCtU1x0bStfuH19VnLCcSDbbDoTB+ALXvL2p6sYZIfa+socmLVUglDuwEs&#10;FX3tENrWSLa55NqYnqkToIY5+5yKpTlDizWodY1Emm2bbuEkSutR7bZX20qdKAGJskU5zLhIja5Z&#10;cQtHazcBbTHkFw3gvKRCvqIcYOEj0r98iUfVMmjO7MghS8bf3/VdrUckYtYha6ReWPVuRXnpkPZ5&#10;jxhNvfkcYqV+mYexjxe+O3O9O9OvujMGROE+aKeHar1sx2HFWfcWVeJUnYop2uc42+BnX86kKQmo&#10;M3l5eqqXIT8PVF72V0OuhI/wvt68pXywMSVB6Rds5AXNdBSYgFBhYNaqnT07XUlWNRPCBlcLNziq&#10;stG3IGsUx2EaT2S9kpw29VISzQ1yxvoeJZNxotlmuXvW383dqm2GnzTwavTziJIlsB95PnynCWzr&#10;7JgAU3A3trleO3sMx7FSjByyMAur5aSecccB2orrBuuJD4ZLsUovINADuKQp8zcJq5R9OOloJmnT&#10;Pu0LIm8HVFvJG9rXbWnzyAMJORL120WOn0aBF8d+Oub5fyZ0lMP2+gIfkXEYLh6KnnKgKgV+4s4T&#10;C9b/4fIl4bLth0wLpPuYw24I3E39MPACEHi3HfLuaAgRjFNXZdrD0TF7nj3w6ld1fME83ekVU2hp&#10;sq45eGuhUsfopjv8C44O98hUN0pQbsNkMvW8obgSdMSzHYzufi+4zYK17SsPAvfYvK2SPjqYINBN&#10;ntZtxMdePBQJ7PCzF4f7b0KF0RqVqqi7jJft80LYKwM+HLV+DxdohaBEHtw67hABj+NGc87yVVf2&#10;0lzRoAqVuB+KZTMIlOasgDb8eYGKzbOW6TGw59k7FH98D9Q4N+OxRdqBR7e7E3LW1/vu/QaVFLkw&#10;SPzUTaCtIchrVd5+ZBvi7RZP1fgSucF3VR81Vcb+6ujeEOCqkJiW14+Rbl3bgY5100sjP/EAm8qE&#10;fhIl/j2ZkKOY687lM6Vyv9zdiqk9xQ27YGs0ZOjz8HHhXOifZdneNlNjowBZe6/6oq9V2Qn+Ge1V&#10;I7m53ujr5nQ5+A93mOjaTbP5b+gvt0lRO0X/o7BLJZV5dt/1qu1/NCd/AQAA//8DAFBLAwQUAAYA&#10;CAAAACEAnDfCD3oFAADaFgAAGAAAAGRycy9kaWFncmFtcy9sYXlvdXQxLnhtbMRY227bOBB9X6D/&#10;IPC9kXNz0qBOUSDJ7gJtUjTZD6AlylZBkSpJJ3a/vkMOKVKxHMfZBH1JZIk8nMuZMyN9/LRseHbP&#10;lK6lmJD9vRHJmChkWYvZhPx3d/X+lGTaUFFSLgWbkBXT5NP5u78+lrPmjNOVXJgLVmWAIvQZ3JuQ&#10;uTHtWZ7rYs4aqvdkywQ8raRqqIGfapaXij4AfsPzg9FonJc1nSnaEA9CXwDR0FqQbCHqnwv2bzkh&#10;CyXOmrpQUsvK7BWyyWVV1QXz/6gy9ujj/DRHF/JiVXB2Qs6dW6Y2nGX3lE8IyfFWyXTRv1NQ80Ub&#10;fArXmVm1EB6HQ7JW1RMyHo1Gdn9uQ5Uu17RpL6ihHhquvsqScfzZRtjWZI19YD2CvOAJpSyCUenz&#10;fW97q26Zydo5LxWkszu+9ZamWw5233K4fYvzNnGiWIoYp6WIHo2BWKrwvkF8jb3cdzdvFHps7/pr&#10;nwdAiwgnQwgHEQHAtiBYcq/ZcBgRAKyPgLlMXJrOvGUPc8lZyHYZc+p29DOuzYqz1yeAN6Sf4oGb&#10;hwkr0tSk1zHIR0Mh2ilNx0MIO6VpkCpvkaZ+Ygqu/nCWrHKk+TwaKv3joZvjnZI8WEk7JXmwknZK&#10;8ochmjyVZCerqR7sg0iulzMS2MkIoPXLeR0CnX6kSshgBwFo2yDQ60cQSGEHAWh9iBeKSo+e2Meu&#10;oV1kgjbQia7h78jL9T1VXXGXtfKaoJiuf7F/oLdzprG5sSUtTMecdFsxl1Kn2KHh1FVyILheLUQx&#10;IbCVZFTBDAHnkUy2E8J+LgieImAW8JZRPut1Tt8DKcwD/r42n8XMb3Tt1NVEuqClIi45HMeeC+C+&#10;+9YVAjPe8yG0s1e34v2wGfb4MA+4eKJVek5b5qcf6NrbBygcZi5ksWiYcKPMOFeMUwNDnJ7XrSaZ&#10;OpvyGqIe4lz+AAaE9uQO9KEGFtxUnhEFbDeRKvgzzB21HdEUq+7coPMQRKe36AHyL8GFYg4zkMGV&#10;Aji5dSMMTM2VFOb210aEPofGneptNAAssUUwIbqe3ikqbFSi+fb6KtgK19965naHVVAQMH3tHQ6f&#10;B4eLi1qbxOqBYwNaL8w+rmuegzY4NLTdHsAKI9UdW8IpAQkL6XjYqN0gu5ik27YGhxtIagjO6SAZ&#10;IOy37f+JOeYY1bHPTLXgDPls1QAifkmLudchyzcNmbW3QIOWtR7gI5J/TTQdV/FZKn7TBefMXAo6&#10;5azE0MfROl0YhcQsQ0ywunF4V3Ihyu+Qz/Cy86bljo7Q8kdWl0s3W7t3mtFeNB4eus6AU6rVoVQW&#10;fPQgnjfwWsGrR0Xdo3PXYHr1CBno+GXFwVfTMG/NV+gYyYaUkGGnG15d23aM8EU0ffFO/uKd6rk7&#10;nyAwBtuyeUANXLJgWEDXr+k1yRoKebRXQcl9IfimEvmMwGtN+8i3g17ThiOwSlqqslS54VUzQ/XG&#10;pl4Ir0Az+O+sC0NAvwKD3j4qwkpyLh9u62mkUVhJsnldsi9UGyfU7nUXTrOcRU+iZ77Ku50bPB0P&#10;eXryXE9bqS/vGXxS6OttsCaWuZVnfxJErxtapmz2zYCMuyApCl84eJCDdBkT5XOWAdqtWXk0qtQG&#10;qLU1jnhbh6BTb/9uTtGFkRvsiC5tWvRKDj05TqHguvz80dHK15a28vnagmm9c9NHDzhoInCQlomc&#10;dqs7GXZ9YE1MLSufs/EJXfP2rFWtNSFOM1i6kXfQM/FWWiOWQ3fL7zJIDnwqvLeBjOS2DqRN9k1z&#10;7oTqbybhQ2enBk/P1jsSABvSUEKx4Qw9wcY59AQbYwgXRCad77vmYSP4Jk3IJSmywGfNdwv/a8O7&#10;2YcuydjFBveuQeMN+CJ9/hsAAP//AwBQSwMEFAAGAAgAAAAhAFnLpJrbAwAADVEAABwAAABkcnMv&#10;ZGlhZ3JhbXMvcXVpY2tTdHlsZTEueG1s7JzdTtswFMfvJ+0dIt+PtLBNqCJFfKgSEkKIsQdwHSe1&#10;cOxgu1DefraTpkxioqGEOeHctGma49T+2ecc/+306HhV8OiBKs2kSNB4b4QiKohMmcgT9Pt29u0Q&#10;RdpgkWIuBU3QE9XoePr1y1GaFxNtnjg9p1lkCxF6Yk8laGFMOYljTRa0wHpPllTYbzOpCmzsR5XH&#10;qcKPtviCx/uj0c84ZThXuEB1IfgNRRSYCRQtBbtf0os0QUslJgUjSmqZmT0ii1hmGSO0fsPKuFv/&#10;iA/j+yUjd74asWZFyekYTX3VDDOcRg+YJwjF1amUavL3GYLNpTbVt/Y4Mk+lbaKqIBSVitkWHY1H&#10;I1dC7BrsuYEmVNCDdHqE7emCKmwNtEmQVGYhbYuUC0ZmSgrjrPGEs3xhblgeKWbJmIWi9NqgKGXK&#10;fmpu0BTa4Lmc80jY8hMkZEpHdfWa67q7eXmQ1g1nVteqPvRN7asjbmy/YekqQfv2N+GJJiqfn3EV&#10;2frYTmjraF/n7tU1nq2/M3AXZozzxtbhet22NnGX0iyjxDT2rj1et2+M/P0tksa+YEKqugzb4amr&#10;gO803IzrH55V19c9oG4A3xv8seVTdaD1p5oWF1eW17o7Aq+qr4TL64EKIPaRI8ysdhxh2LpUQPaR&#10;yHZ2ii6EgUvsSwhztFxw97lI99kOJBxVpvTGhMPROgBaPUkPHa3vQKsntLL8osivOSYQvZq51Hsm&#10;9M7xNTPe58f/ml353A+Y1FPqMJjMYZA4YaOzhLz1INFsfquw0PvnIebc20kBn002yvJfQK3TYeTG&#10;p1e331HsmwO1StXtzPl1QW3tH8dB+sftpPGX/eN2vrVrWb11wCKYc7k0MC3qYFrUGgbW2rh+BOrP&#10;Zrlou3HVpOPOadVqTjVb6m65ydEKMcuDxcHNSvtmKdfRAmW1Lzq4owXKap9ogbLaF1olVmeLgFUK&#10;iF8vxa/n1CCO9XGsQTzrIzWIa/2jFqa6tEtc224WHJy6tAla4/OhBa0BIBlaRBoAkqGFm54iyfIT&#10;QkDc6yL0t1bFiRQzwNHVgxitcfh9QDA6OnoupjUOo07cpvxAgeyyorqdbXA57xx8VTC+SkvOUgge&#10;nW0Rae2tPJCQHdYuk/SeOizP5BS8VjBey08+ZtJuzHm8gqe3Qkm01nkvgPEPk4cTU3zCBVQCo+Kd&#10;mFN/YDPbe29ma511eRZD0997mm15FkMT3vvMYmiKe09Z2Oc5FmWA4WK7BYyXnwnoKYr07hRghDLt&#10;MApgBDQzD9NJfULVStGH29XA4sV2seb/rnhs/jTA/ovh9A8AAAD//wMAUEsDBBQABgAIAAAAIQCc&#10;0ex9HgQAAP5FAAAYAAAAZHJzL2RpYWdyYW1zL2NvbG9yczEueG1s7Jxdb5swFIbvJ+0/IN+vkK6d&#10;uqi06sciVaqmSe2uJwcMQTUmM06a/vvZGAPpmqQxJl91b9pAsfFj++Wc1ybnl7MUO1NE8yQjPugd&#10;ecBBJMjChMQ++P04+HIGnJxBEkKcEeSDF5SDy4vPn87DOO0HGc5ofosih5dC8j4/5oMRY+O+6+bB&#10;CKUwP8rGiPCzUUZTyPhHGrshhc+8/BS7x573zQ0TGFOYgrIQqFFEChMCnAlJ/k7QXeiDCSX9NAlo&#10;lmcROwqy1M2iKAlQ+QtSJqo+dc9c2QQXBgEizPvTAxdFy1jCMHKmEPsAuPJQiPJg/kgA2X3O5Fn+&#10;t8NexpyQuJcH0XgEnDFNOFSv53miFLdg1rgoZy8Y3Q+xQ2DKryRZiLzyBqIE4xtMeflOitjIBxSN&#10;EWT8LOwXaBE/K28Hs15Ven2ZvC2ckHeWEj6JtvPCRzAsW37m8Z+i6EadZTOqgmU9KIpQwGRVJS82&#10;u1eVV0cG72+VuB/FjM3qC2V9bPZjvsaCreIp/0d9atBV3VtjsnT7RuhCnMTkJx/AFnE5LY0PYGz5&#10;clGtZM843ykibQgL8YR4PIJSlU+XiGctPzuu0pVwa6ntsX2WybFgfKiKSOGrpdsh3RNLtyO6UXyX&#10;xr8wDHRCBTGThNCyhDB5fyeHoLNrRaHm4jXbESIja/LcfEcM7XSQGXcjx9t8L+TJ8JFCkh/fauQv&#10;/4vSt05FqRa/ZfXsX4YexQ+2G9ZWJOPB5dB2gzKZattppSQZ7wYlST1dSVLuWbtsU5XSuZywmWHD&#10;L4AYZxNhmYo5VVNYqyvry3RS9f2FB/OcWS+6KytP0NUINKzTryaU8vblpFSfSqdf0LXeU5dj13pP&#10;XdK13lNXdMeQ3oxsojfveXBNlUnH2iZ/E6eG4DZD5t2Is8yg0FDHQ0WhIWW7h2JlwtCMy5puooGJ&#10;teXs79WOkK36TcYTxFq+erdbla8PQ3mryviK8lZ3N3U6lrcqugdNOYqvgkAjcRfPNAGmsT/ku1oi&#10;2MxipkqcO7fxmo9vI8/CICMDi33VJlDj2IsNfXa0r9h7axw7o1diJ6Ux8NX2CCszfWUTvmkaDq3G&#10;bFxj8gwnoa64N5Ou3XAPVuaJxtWiANhCMCxDHxQMrzVnvwXogyIoHmR8sfW5xQsA2w2PF9XuHsKb&#10;LyqUs33EX6eqLN7dejupCD9sB+1uBxUqp7EjQjzzF6mLjcmXx+QFc01n1jIvtjavvaZXMNf0aS3z&#10;Fsw1XVvLXI853+U6GuvtDRTI6z3YlcPyRqz4UfPS8Om6Hd53voW+J3ybWaIRT5zRlnzr4Vu9pzq3&#10;OnEAg9o4dP56ghnFWLaKrj+im+3dv1UeiqaPs/XlWDT61RNw0TdW6JN9I4RfVEnn4NstHMtvIFHf&#10;2nLxDwAA//8DAFBLAwQUAAYACAAAACEADF7nP0wIAAAmRAAAGQAAAGRycy9kaWFncmFtcy9kcmF3&#10;aW5nMS54bWzsXN1u28gVvi/QdyB4WzAmh39DI/KCkq3FYtNtEGfR3o4pSuKGPypJO/YWveg2Cyzy&#10;Fr0o0l20WAR7sUifRHqbfmeGlCjFqe00XigoZVjmDGcOZ+acOT/fHPrhJ5dZql3EZZUU+UC3Hpi6&#10;FudRMUny2UD/8unY4LpW1SKfiLTI44F+FVf6J0e//tXDSbU4nJTiORpqoJFXh5NZNtDndb04PDio&#10;onmciepBsYhz3J0WZSZqFMvZQdMpSw+YaXoHk0TMSpHpLZFq8RaRLInKoiqm9YOoyA6K6TSJ4pYM&#10;EeG7RMRbJG4eRyaSXD+S06oWT8s4Vtf5xafl4nTxuFTF6IuLx6WWTAY6FioXGVZEP1jfapqi4oCW&#10;Z6fvTBFqmlcLLSsmcfoZaP2JsdAJj0PPMP0TZjgOD4zhmLlGwIKA+4FvO1bw52Z0+cVth0PtNmPZ&#10;9KrkdMTh5bTMjh6KQ6yodgnmc9M3madrVwPdNn3uMZqaOIwvay2i+67lB16gaxEa+C4PuEMNDjaE&#10;FmVVfxoXmUYXA70szvPJkziqMXJxKC4eVTVdzCbNyonJV7o2zVKw60KkmmXi01BsGoN2S5N6VkWa&#10;TMZJmsrCVTVKSw09BzqkcFI817VUVDUqB/pYfuRz5+fx7zBB2U6SBx1R71al59lulUgXc7FdifFU&#10;8rFy2lvDSXPtOdaI+ZiDFglI8TQVNS6zBThc5TNdE+kMeyyqSzmurd6KancyT7HsnQnR2oCynPhc&#10;TGLVlMtKyaVfaJrEjmNRzdXz5RyUlGRJHZdamkAHyFG1nExzGnM8nUIOIACtPCoZpF1S1VcpNps4&#10;TPMn8RR7C6LG1ESjcnZGPAZDsahQSPg+o28ldrID9ZxCJNZ9rVv1bbpsxrbu3yzyDc9WE0In+fwi&#10;r9f9syQvGg6TEozXQprWVjPwqWrfqIlmAWgt6sthMbkikmf4C01TLaJxgiV/BMF+LErsFCwB1DV2&#10;17wov9a15yWJWvXHc1HGEJfP8mqgu7btoFndLZTdwlm3kJ9nowJ7yIKiX0TqElIMcc0jPEMJbFMY&#10;1ZIVNMC8CM/rYppIjrbjpRtpVZ8SS6VULqgG6kbLRPlIDj69wLNAHTs2zjENetB6X2iTePpUnJ1+&#10;PdA9xuxG4NP8dBERIYzvcVQr0Qta0cee7DYYKpZ0m7bygrrN3XAqlVG3ne3SFlOyhfqmxdn5F7B8&#10;qrZRnCUNpsSsUkFmUpTG57/H6mHUlkPbHzKK1XwWl2RSYaCURP535fXu/f4L7WxoqyTX6qtFPBUR&#10;7NqpePYMWvm34iuRpkLXFiIvKtSbmNDuB3eTOpqPRZakMA4Mam8uyioGfw2fKwURiw7x32S5EQt1&#10;I6o6Nz7sUyEbYBNxqz5avlq9WH27/GH579XL5WtNFr9b/oTCzxoZMYgDNZffSmx72e1ld39kF5L7&#10;r9V3qxdScpevV9+svl293BJcmNl8QlbiyVo1xbnx5WmvmvZTNW241SodGTa0ToByCP6w66SzgLmN&#10;kw4DGew66Y4PM9Y66ZbjMuWkd4nJp1TQcdL96sYh42HoHY8RfVh86BmOPRwa3Oe2cWyPw8CDbTsx&#10;2f3EIVpZwFhwkzPHV95f0UQlzHJs25ZRicUCy+F+syfbsIQ5jh0gTKWwhHmu59wQlqTxtH6SzOZ1&#10;WJYIGkjLXxubwIRvghOPTJ56cDd+gaXbtCH3ofUfrg9g8oKiF+kZKb94XSG9GBrKHT3l23mrvad8&#10;vacMX015ybhQHjJ5b9I7xsWeesYO54Gr+N51fPfCM96otMY37hogBPgfvVc8EmlyViZb7vDYdOEU&#10;049j2vR9F6eBPOGooh5QAZvlu8EiKHVpmU2oTYpjrS8Dp0VxLNtxPMvb0Zcmd02LXHToS8sNbC4b&#10;NKZHmZt3W4hw5JkjfgxoKrADw4G6NcIw4Ibn+57Jh2Z4PLbux0J05+ibbuAqk+Bzy4fFkDp1jVRx&#10;H5YCRrJHqlQ8s4U19UhVj1RJlK1Hqv4PkarTsA8H9zMcfBdStRPjSzirBx8p1lKfjwV8BIDzavmP&#10;5Zsb+dlv0b0Hk7cR467jfk3cI88E+tOAfTgNeDvAwvEURRb9GRWtwlaccJcz6f6M6r1PxujQqT2j&#10;Wv119RcYib8tv9eWf1/+iMvXdEknV98sf0bxjUL/36CIe++B//dqaD/V0C2Q/4Bx1oAeHEiT+Rbo&#10;wbhDJwMS9Lgr8j884f5oRClHnHAdl4+NIWgY9vH4ZGiHocWs8H5wHQVl2a4E4hsQiwEqlDkIBOmb&#10;NK/2ELkF/ek2QFA52R70pyyKPj3mlukxWKse9IfV+WDpMBun6hrntwf9FTa9leXyfqB/BwFnSMUM&#10;PHUqykxuubunotzzPc95T5D/hIU2Z4FjjKwRN5xh6Bg8YKbBT5g1CpnlQePejzHoTNG2uGP6OMmm&#10;Ywqg/Ny0e5S/z0fdCVL6fNTm5FAm2CIJlXZQk1+qcml7lL9H+ft81L3PR70RFe5TjPceFW5SjH9a&#10;/oDszBc3crTH+feeo3fH+fvc//3J/d8Epm061QdA+7Wylm/LkKO1d/l3/eFweyr8kR0Ow2C8BKT/&#10;YwP34xJWBOj/K9iSl8t/4vf7HXuyEe5rUJf+NSRCjgF/7MtrSBtutaroZsTfZqZnUy4/ISAE+SMN&#10;fifP8X+B/K0T0xn5gWlYoTVGsn9oIanTtwxnxO3RsTscji1+PyhPk72KtxS563hbwD+SV3ngr7P9&#10;3V3QB8vgu8C9+mT//rXYO74W2+P+Cirqcf93vsO/8wrs3if709sGbgDBJgtByf72zqGw57i2B3V6&#10;m1z/Julf/e8LWWj+VcfRfwAAAP//AwBQSwMEFAAGAAgAAAAhANgdAUndAAAABgEAAA8AAABkcnMv&#10;ZG93bnJldi54bWxMj0FLw0AUhO+C/2F5gje7SRslTbMppainIrQVxNs2+5qEZt+G7DZJ/73Pkx6H&#10;GWa+ydeTbcWAvW8cKYhnEQik0pmGKgWfx7enFIQPmoxuHaGCG3pYF/d3uc6MG2mPwyFUgkvIZ1pB&#10;HUKXSenLGq32M9chsXd2vdWBZV9J0+uRy20r51H0Iq1uiBdq3eG2xvJyuFoF76MeN4v4ddhdztvb&#10;9/H542sXo1KPD9NmBSLgFP7C8IvP6FAw08ldyXjRKuAjQUEyB8FmGi2WIE6s0yQBWeTyP37xAwAA&#10;//8DAFBLAwQUAAYACAAAACEA0jPc+R0BAABmAwAAGQAAAGRycy9fcmVscy9lMm9Eb2MueG1sLnJl&#10;bHO0k11PwyAUhu9N/A+Ee0s7P2NGd2FjssQbdf6AE0pbMuBUYGr/vbjpYhNWvdklPOE9T3Je5osP&#10;o8mbdF6h5bTIckqkFVgr23L6sro/u6HEB7A1aLSS00F6uihPT+ZPUkOIj3ynek9iivWcdiH0t4x5&#10;0UkDPsNe2kgadAZCPLqW9SDW0Eo2y/Mr5n5n0HKUSZY1p25Zn1OyGvo4+e9sbBolZIViY6QNiRGs&#10;VtA6MI8bJdbPYdAyhoNrZeD0G3n2uodFFuUpS3vNjuD1AANuQsJJb8GkT3EEnwoCJGzqeD3pcnnA&#10;xSjh0GMTMoGG7db1tabrcRN+1lQ5eI89TBnsyKTExQGJRCn/XZw71Oh8Qkhswd6HjX5H+QkAAP//&#10;AwBQSwECLQAUAAYACAAAACEAYCY3KFwBAAB2BAAAEwAAAAAAAAAAAAAAAAAAAAAAW0NvbnRlbnRf&#10;VHlwZXNdLnhtbFBLAQItABQABgAIAAAAIQA4/SH/1gAAAJQBAAALAAAAAAAAAAAAAAAAAI0BAABf&#10;cmVscy8ucmVsc1BLAQItABQABgAIAAAAIQCEwWeY5A0AAIlWAAAWAAAAAAAAAAAAAAAAAIwCAABk&#10;cnMvZGlhZ3JhbXMvZGF0YTEueG1sUEsBAi0AFAAGAAgAAAAhACROoJmlBQAA6xEAAA4AAAAAAAAA&#10;AAAAAAAApBAAAGRycy9lMm9Eb2MueG1sUEsBAi0AFAAGAAgAAAAhAJw3wg96BQAA2hYAABgAAAAA&#10;AAAAAAAAAAAAdRYAAGRycy9kaWFncmFtcy9sYXlvdXQxLnhtbFBLAQItABQABgAIAAAAIQBZy6Sa&#10;2wMAAA1RAAAcAAAAAAAAAAAAAAAAACUcAABkcnMvZGlhZ3JhbXMvcXVpY2tTdHlsZTEueG1sUEsB&#10;Ai0AFAAGAAgAAAAhAJzR7H0eBAAA/kUAABgAAAAAAAAAAAAAAAAAOiAAAGRycy9kaWFncmFtcy9j&#10;b2xvcnMxLnhtbFBLAQItABQABgAIAAAAIQAMXuc/TAgAACZEAAAZAAAAAAAAAAAAAAAAAI4kAABk&#10;cnMvZGlhZ3JhbXMvZHJhd2luZzEueG1sUEsBAi0AFAAGAAgAAAAhANgdAUndAAAABgEAAA8AAAAA&#10;AAAAAAAAAAAAES0AAGRycy9kb3ducmV2LnhtbFBLAQItABQABgAIAAAAIQDSM9z5HQEAAGYDAAAZ&#10;AAAAAAAAAAAAAAAAABsuAABkcnMvX3JlbHMvZTJvRG9jLnhtbC5yZWxzUEsFBgAAAAAKAAoAmwIA&#10;AG8vAAAAAA==&#10;">
                <v:group id="Group 5" o:spid="_x0000_s1029" style="position:absolute;left:7862;top:6271;width:35808;height:16567" coordsize="35809,16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RBGygAAAOIAAAAPAAAAZHJzL2Rvd25yZXYueG1sRI/LasMw&#10;EEX3gf6DmEJ3iWQXh+BGDiG0pYsQaFIo3Q3WxDa2RsZSbefvq0Wgy8t9cba72XZipME3jjUkKwWC&#10;uHSm4UrD1+VtuQHhA7LBzjFpuJGHXfGw2GJu3MSfNJ5DJeII+xw11CH0uZS+rMmiX7meOHpXN1gM&#10;UQ6VNANOcdx2MlVqLS02HB9q7OlQU9mef62G9wmn/XPyOh7b6+H2c8lO38eEtH56nPcvIALN4T98&#10;b38YDZs0S9cqUxEiIkUckMUfAAAA//8DAFBLAQItABQABgAIAAAAIQDb4fbL7gAAAIUBAAATAAAA&#10;AAAAAAAAAAAAAAAAAABbQ29udGVudF9UeXBlc10ueG1sUEsBAi0AFAAGAAgAAAAhAFr0LFu/AAAA&#10;FQEAAAsAAAAAAAAAAAAAAAAAHwEAAF9yZWxzLy5yZWxzUEsBAi0AFAAGAAgAAAAhAOW9EEbKAAAA&#10;4gAAAA8AAAAAAAAAAAAAAAAABwIAAGRycy9kb3ducmV2LnhtbFBLBQYAAAAAAwADALcAAAD+AgAA&#10;AAA=&#10;">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 o:spid="_x0000_s1030" type="#_x0000_t68" style="position:absolute;left:16372;top:9347;width:3683;height:1076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n54yQAAAOEAAAAPAAAAZHJzL2Rvd25yZXYueG1sRI9fa8Iw&#10;FMXfB/sO4Q72MmbqOkrsjCKCIMgeVvewx0tzbbs1NyWJWr+9GQg+Hs6fH2e+HG0vTuRD51jDdJKB&#10;IK6d6bjR8L3fvCoQISIb7B2ThgsFWC4eH+ZYGnfmLzpVsRFphEOJGtoYh1LKULdkMUzcQJy8g/MW&#10;Y5K+kcbjOY3bXr5lWSEtdpwILQ60bqn+q442QT5N/v6yme5sPct+1FpV/vDbaf38NK4+QEQa4z18&#10;a2+Nhlme50oVBfw/Sm9ALq4AAAD//wMAUEsBAi0AFAAGAAgAAAAhANvh9svuAAAAhQEAABMAAAAA&#10;AAAAAAAAAAAAAAAAAFtDb250ZW50X1R5cGVzXS54bWxQSwECLQAUAAYACAAAACEAWvQsW78AAAAV&#10;AQAACwAAAAAAAAAAAAAAAAAfAQAAX3JlbHMvLnJlbHNQSwECLQAUAAYACAAAACEA5j5+eMkAAADh&#10;AAAADwAAAAAAAAAAAAAAAAAHAgAAZHJzL2Rvd25yZXYueG1sUEsFBgAAAAADAAMAtwAAAP0CAAAA&#10;AA==&#10;" adj="3696,8094" fillcolor="#4472c4" stroked="f" strokeweight="1pt"/>
                  <v:shapetype id="_x0000_t32" coordsize="21600,21600" o:spt="32" o:oned="t" path="m,l21600,21600e" filled="f">
                    <v:path arrowok="t" fillok="f" o:connecttype="none"/>
                    <o:lock v:ext="edit" shapetype="t"/>
                  </v:shapetype>
                  <v:shape id="Straight Arrow Connector 3" o:spid="_x0000_s1031" type="#_x0000_t32" style="position:absolute;left:26125;width:9684;height:914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WxYyAAAAOEAAAAPAAAAZHJzL2Rvd25yZXYueG1sRI9Ba8JA&#10;FITvQv/D8gredFPBpKauUoKi4MkYPD+yr0ma7NuQXTX9912h0OMwM98w6+1oOnGnwTWWFbzNIxDE&#10;pdUNVwqKy372DsJ5ZI2dZVLwQw62m5fJGlNtH3yme+4rESDsUlRQe9+nUrqyJoNubnvi4H3ZwaAP&#10;cqikHvAR4KaTiyiKpcGGw0KNPWU1lW1+Mwp22a79bsvzcp/j1R6yU3Esrq1S09fx8wOEp9H/h//a&#10;R61gFSfJcpXE8HwU3oDc/AIAAP//AwBQSwECLQAUAAYACAAAACEA2+H2y+4AAACFAQAAEwAAAAAA&#10;AAAAAAAAAAAAAAAAW0NvbnRlbnRfVHlwZXNdLnhtbFBLAQItABQABgAIAAAAIQBa9CxbvwAAABUB&#10;AAALAAAAAAAAAAAAAAAAAB8BAABfcmVscy8ucmVsc1BLAQItABQABgAIAAAAIQBReWxYyAAAAOEA&#10;AAAPAAAAAAAAAAAAAAAAAAcCAABkcnMvZG93bnJldi54bWxQSwUGAAAAAAMAAwC3AAAA/AIAAAAA&#10;" strokecolor="#4472c4" strokeweight="6pt">
                    <v:stroke endarrow="block" joinstyle="miter"/>
                  </v:shape>
                  <v:shape id="Straight Arrow Connector 3" o:spid="_x0000_s1032" type="#_x0000_t32" style="position:absolute;top:237;width:9109;height:92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CuqyQAAAOIAAAAPAAAAZHJzL2Rvd25yZXYueG1sRI9Pa8JA&#10;FMTvBb/D8oTe6sYU/BNdJUgLHlsVxNsz+0yiu29Ddo3x23cLhR6HmfkNs1z31oiOWl87VjAeJSCI&#10;C6drLhUc9p9vMxA+IGs0jknBkzysV4OXJWbaPfibul0oRYSwz1BBFUKTSemLiiz6kWuIo3dxrcUQ&#10;ZVtK3eIjwq2RaZJMpMWa40KFDW0qKm67u1VwtE7fvvru8GGe2/PJ5Lm/X3OlXod9vgARqA//4b/2&#10;VitI55P38XSazuH3UrwDcvUDAAD//wMAUEsBAi0AFAAGAAgAAAAhANvh9svuAAAAhQEAABMAAAAA&#10;AAAAAAAAAAAAAAAAAFtDb250ZW50X1R5cGVzXS54bWxQSwECLQAUAAYACAAAACEAWvQsW78AAAAV&#10;AQAACwAAAAAAAAAAAAAAAAAfAQAAX3JlbHMvLnJlbHNQSwECLQAUAAYACAAAACEASngrqskAAADi&#10;AAAADwAAAAAAAAAAAAAAAAAHAgAAZHJzL2Rvd25yZXYueG1sUEsFBgAAAAADAAMAtwAAAP0CAAAA&#10;AA==&#10;" strokecolor="#4472c4" strokeweight="6pt">
                    <v:stroke endarrow="block" joinstyle="miter"/>
                  </v:shape>
                </v:group>
                <v:group id="Group 14" o:spid="_x0000_s1033" style="position:absolute;width:51047;height:30492" coordsize="51034,30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rfyyAAAAOMAAAAPAAAAZHJzL2Rvd25yZXYueG1sRE9La8JA&#10;EL4L/Q/LFHrTzYNIm7qKSCseRFALpbchOybB7GzIbpP477sFweN871msRtOInjpXW1YQzyIQxIXV&#10;NZcKvs6f01cQziNrbCyTghs5WC2fJgvMtR34SP3JlyKEsMtRQeV9m0vpiooMupltiQN3sZ1BH86u&#10;lLrDIYSbRiZRNJcGaw4NFba0qai4nn6Ngu2AwzqNP/r99bK5/Zyzw/c+JqVensf1OwhPo3+I7+6d&#10;DvOT7C3J0jhN4P+nAIBc/gEAAP//AwBQSwECLQAUAAYACAAAACEA2+H2y+4AAACFAQAAEwAAAAAA&#10;AAAAAAAAAAAAAAAAW0NvbnRlbnRfVHlwZXNdLnhtbFBLAQItABQABgAIAAAAIQBa9CxbvwAAABUB&#10;AAALAAAAAAAAAAAAAAAAAB8BAABfcmVscy8ucmVsc1BLAQItABQABgAIAAAAIQBzWrfyyAAAAOM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2" o:spid="_x0000_s1034" type="#_x0000_t75" style="position:absolute;left:1523;top:2926;width:49365;height:2268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j7FxwAAAOMAAAAPAAAAZHJzL2Rvd25yZXYueG1sRE9fa8Iw&#10;EH8X/A7hhL3NpGVq6YwigiCbG8ztA9yaW1vWXEoSbfftl8HAx/v9v/V2tJ24kg+tYw3ZXIEgrpxp&#10;udbw8X64L0CEiGywc0wafijAdjOdrLE0buA3up5jLVIIhxI1NDH2pZShashimLueOHFfzluM6fS1&#10;NB6HFG47mSu1lBZbTg0N9rRvqPo+X6yGp/x0yZ7VYE+HxWt3rPzL6uHTaH03G3ePICKN8Sb+dx9N&#10;mq+WRZavFkUOfz8lAOTmFwAA//8DAFBLAQItABQABgAIAAAAIQDb4fbL7gAAAIUBAAATAAAAAAAA&#10;AAAAAAAAAAAAAABbQ29udGVudF9UeXBlc10ueG1sUEsBAi0AFAAGAAgAAAAhAFr0LFu/AAAAFQEA&#10;AAsAAAAAAAAAAAAAAAAAHwEAAF9yZWxzLy5yZWxzUEsBAi0AFAAGAAgAAAAhADG+PsXHAAAA4wAA&#10;AA8AAAAAAAAAAAAAAAAABwIAAGRycy9kb3ducmV2LnhtbFBLBQYAAAAAAwADALcAAAD7AgAAAAA=&#10;">
                    <v:imagedata r:id="rId18" o:title=""/>
                    <o:lock v:ext="edit" aspectratio="f"/>
                  </v:shape>
                  <v:shapetype id="_x0000_t202" coordsize="21600,21600" o:spt="202" path="m,l,21600r21600,l21600,xe">
                    <v:stroke joinstyle="miter"/>
                    <v:path gradientshapeok="t" o:connecttype="rect"/>
                  </v:shapetype>
                  <v:shape id="Text Box 13" o:spid="_x0000_s1035" type="#_x0000_t202" style="position:absolute;left:3166;top:27631;width:19628;height:2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liHyQAAAOMAAAAPAAAAZHJzL2Rvd25yZXYueG1sRE9fS8Mw&#10;EH8X9h3CCb651A1cV5cNEcUNLNNO8PVozrazuZQkrnWffhkMfLzf/1usBtOKAznfWFZwN05AEJdW&#10;N1wp+Ny93KYgfEDW2FomBX/kYbUcXS0w07bnDzoUoRIxhH2GCuoQukxKX9Zk0I9tRxy5b+sMhni6&#10;SmqHfQw3rZwkyb002HBsqLGjp5rKn+LXKPjqi1e33Wz27906P26PRf5Gz7lSN9fD4wOIQEP4F1/c&#10;ax3nz2bTdDJP0imcf4oAyOUJAAD//wMAUEsBAi0AFAAGAAgAAAAhANvh9svuAAAAhQEAABMAAAAA&#10;AAAAAAAAAAAAAAAAAFtDb250ZW50X1R5cGVzXS54bWxQSwECLQAUAAYACAAAACEAWvQsW78AAAAV&#10;AQAACwAAAAAAAAAAAAAAAAAfAQAAX3JlbHMvLnJlbHNQSwECLQAUAAYACAAAACEAlNZYh8kAAADj&#10;AAAADwAAAAAAAAAAAAAAAAAHAgAAZHJzL2Rvd25yZXYueG1sUEsFBgAAAAADAAMAtwAAAP0CAAAA&#10;AA==&#10;" fillcolor="window" stroked="f" strokeweight=".5pt">
                    <v:textbox>
                      <w:txbxContent>
                        <w:p w14:paraId="33F50D4B" w14:textId="77777777" w:rsidR="00B2379F" w:rsidRPr="00836E5E" w:rsidRDefault="00B2379F" w:rsidP="00836E5E">
                          <w:pPr>
                            <w:spacing w:after="0" w:line="240" w:lineRule="auto"/>
                            <w:rPr>
                              <w:rFonts w:ascii="Traditional Arabic" w:hAnsi="Traditional Arabic" w:cs="Traditional Arabic"/>
                              <w:b/>
                              <w:bCs/>
                              <w:sz w:val="24"/>
                              <w:szCs w:val="24"/>
                              <w:rtl/>
                              <w:lang w:bidi="ar-KW"/>
                            </w:rPr>
                          </w:pPr>
                          <w:r w:rsidRPr="00836E5E">
                            <w:rPr>
                              <w:rFonts w:ascii="Traditional Arabic" w:hAnsi="Traditional Arabic" w:cs="Traditional Arabic"/>
                              <w:b/>
                              <w:bCs/>
                              <w:sz w:val="24"/>
                              <w:szCs w:val="24"/>
                              <w:rtl/>
                              <w:lang w:bidi="ar-KW"/>
                            </w:rPr>
                            <w:t>المصدر: إعداد الباحث</w:t>
                          </w:r>
                        </w:p>
                        <w:p w14:paraId="5B0BB782" w14:textId="77777777" w:rsidR="00B2379F" w:rsidRDefault="00B2379F" w:rsidP="00B2379F">
                          <w:pPr>
                            <w:jc w:val="center"/>
                          </w:pPr>
                        </w:p>
                      </w:txbxContent>
                    </v:textbox>
                  </v:shape>
                </v:group>
                <w10:wrap anchorx="margin"/>
              </v:group>
            </w:pict>
          </mc:Fallback>
        </mc:AlternateContent>
      </w:r>
    </w:p>
    <w:p w14:paraId="5FA4DAA2" w14:textId="77777777" w:rsidR="0016300C" w:rsidRPr="00306703" w:rsidRDefault="0016300C" w:rsidP="0016300C">
      <w:pPr>
        <w:spacing w:after="160" w:line="259" w:lineRule="auto"/>
        <w:jc w:val="left"/>
        <w:rPr>
          <w:rFonts w:ascii="Sakkal Majalla" w:hAnsi="Sakkal Majalla" w:cs="Sakkal Majalla"/>
          <w:sz w:val="28"/>
          <w:szCs w:val="28"/>
        </w:rPr>
      </w:pPr>
    </w:p>
    <w:p w14:paraId="5264572F" w14:textId="77777777" w:rsidR="0016300C" w:rsidRPr="00306703" w:rsidRDefault="0016300C" w:rsidP="0016300C">
      <w:pPr>
        <w:spacing w:after="160" w:line="259" w:lineRule="auto"/>
        <w:jc w:val="left"/>
        <w:rPr>
          <w:rFonts w:ascii="Sakkal Majalla" w:hAnsi="Sakkal Majalla" w:cs="Sakkal Majalla"/>
          <w:sz w:val="28"/>
          <w:szCs w:val="28"/>
        </w:rPr>
      </w:pPr>
    </w:p>
    <w:p w14:paraId="6E719A36" w14:textId="77777777" w:rsidR="0016300C" w:rsidRPr="00306703" w:rsidRDefault="0016300C" w:rsidP="0016300C">
      <w:pPr>
        <w:spacing w:after="160" w:line="259" w:lineRule="auto"/>
        <w:jc w:val="left"/>
        <w:rPr>
          <w:rFonts w:ascii="Sakkal Majalla" w:hAnsi="Sakkal Majalla" w:cs="Sakkal Majalla"/>
          <w:sz w:val="28"/>
          <w:szCs w:val="28"/>
        </w:rPr>
      </w:pPr>
    </w:p>
    <w:p w14:paraId="1735F84A" w14:textId="77777777" w:rsidR="0016300C" w:rsidRDefault="0016300C" w:rsidP="0016300C">
      <w:pPr>
        <w:spacing w:after="160" w:line="259" w:lineRule="auto"/>
        <w:jc w:val="left"/>
        <w:rPr>
          <w:rFonts w:ascii="Sakkal Majalla" w:hAnsi="Sakkal Majalla" w:cs="Sakkal Majalla"/>
          <w:sz w:val="28"/>
          <w:szCs w:val="28"/>
          <w:rtl/>
        </w:rPr>
      </w:pPr>
    </w:p>
    <w:p w14:paraId="0C82ED4D" w14:textId="77777777" w:rsidR="0016300C" w:rsidRDefault="0016300C" w:rsidP="0016300C">
      <w:pPr>
        <w:spacing w:after="160" w:line="259" w:lineRule="auto"/>
        <w:jc w:val="left"/>
        <w:rPr>
          <w:rFonts w:ascii="Sakkal Majalla" w:hAnsi="Sakkal Majalla" w:cs="Sakkal Majalla"/>
          <w:sz w:val="28"/>
          <w:szCs w:val="28"/>
          <w:rtl/>
        </w:rPr>
      </w:pPr>
    </w:p>
    <w:p w14:paraId="15D66237" w14:textId="77777777" w:rsidR="0016300C" w:rsidRDefault="0016300C" w:rsidP="0016300C">
      <w:pPr>
        <w:spacing w:after="160" w:line="259" w:lineRule="auto"/>
        <w:jc w:val="left"/>
        <w:rPr>
          <w:rFonts w:ascii="Sakkal Majalla" w:hAnsi="Sakkal Majalla" w:cs="Sakkal Majalla"/>
          <w:sz w:val="28"/>
          <w:szCs w:val="28"/>
          <w:rtl/>
        </w:rPr>
      </w:pPr>
    </w:p>
    <w:p w14:paraId="5C829725" w14:textId="77777777" w:rsidR="0016300C" w:rsidRDefault="0016300C" w:rsidP="0016300C">
      <w:pPr>
        <w:spacing w:after="160" w:line="259" w:lineRule="auto"/>
        <w:jc w:val="left"/>
        <w:rPr>
          <w:rFonts w:ascii="Sakkal Majalla" w:hAnsi="Sakkal Majalla" w:cs="Sakkal Majalla"/>
          <w:sz w:val="28"/>
          <w:szCs w:val="28"/>
          <w:rtl/>
        </w:rPr>
      </w:pPr>
    </w:p>
    <w:p w14:paraId="18ED4501" w14:textId="77777777" w:rsidR="0016300C" w:rsidRPr="00836E5E" w:rsidRDefault="0016300C" w:rsidP="00B2379F">
      <w:pPr>
        <w:spacing w:before="240" w:after="0" w:line="240" w:lineRule="auto"/>
        <w:jc w:val="center"/>
        <w:rPr>
          <w:rFonts w:ascii="Traditional Arabic" w:hAnsi="Traditional Arabic" w:cs="Traditional Arabic"/>
          <w:b/>
          <w:bCs/>
          <w:sz w:val="24"/>
          <w:szCs w:val="24"/>
          <w:rtl/>
        </w:rPr>
      </w:pPr>
      <w:r w:rsidRPr="00836E5E">
        <w:rPr>
          <w:rFonts w:ascii="Traditional Arabic" w:hAnsi="Traditional Arabic" w:cs="Traditional Arabic"/>
          <w:b/>
          <w:bCs/>
          <w:sz w:val="24"/>
          <w:szCs w:val="24"/>
          <w:rtl/>
        </w:rPr>
        <w:t xml:space="preserve">شكل (1): يوضح نموذج الدراسة </w:t>
      </w:r>
    </w:p>
    <w:p w14:paraId="5350D15A" w14:textId="77777777" w:rsidR="000A0795" w:rsidRDefault="000A0795" w:rsidP="00180F61">
      <w:pPr>
        <w:spacing w:before="240" w:after="160" w:line="259" w:lineRule="auto"/>
        <w:jc w:val="left"/>
        <w:rPr>
          <w:rFonts w:ascii="Traditional Arabic" w:hAnsi="Traditional Arabic" w:cs="Traditional Arabic"/>
          <w:b/>
          <w:bCs/>
          <w:sz w:val="32"/>
          <w:szCs w:val="32"/>
          <w:rtl/>
        </w:rPr>
      </w:pPr>
    </w:p>
    <w:p w14:paraId="119D3C85" w14:textId="7D482217" w:rsidR="0016300C" w:rsidRPr="00836E5E" w:rsidRDefault="00FC054A" w:rsidP="00180F61">
      <w:pPr>
        <w:spacing w:before="240" w:after="160" w:line="259" w:lineRule="auto"/>
        <w:jc w:val="left"/>
        <w:rPr>
          <w:rFonts w:ascii="Traditional Arabic" w:hAnsi="Traditional Arabic" w:cs="Traditional Arabic"/>
          <w:b/>
          <w:bCs/>
          <w:sz w:val="36"/>
          <w:szCs w:val="36"/>
          <w:rtl/>
        </w:rPr>
      </w:pPr>
      <w:r>
        <w:rPr>
          <w:rFonts w:ascii="Traditional Arabic" w:hAnsi="Traditional Arabic" w:cs="Traditional Arabic" w:hint="cs"/>
          <w:b/>
          <w:bCs/>
          <w:sz w:val="32"/>
          <w:szCs w:val="32"/>
          <w:rtl/>
        </w:rPr>
        <w:t xml:space="preserve">1-7. </w:t>
      </w:r>
      <w:r w:rsidR="0016300C" w:rsidRPr="00836E5E">
        <w:rPr>
          <w:rFonts w:ascii="Traditional Arabic" w:hAnsi="Traditional Arabic" w:cs="Traditional Arabic"/>
          <w:b/>
          <w:bCs/>
          <w:sz w:val="32"/>
          <w:szCs w:val="32"/>
          <w:rtl/>
        </w:rPr>
        <w:t>مفاهيم ومصطلحات الدراسة:</w:t>
      </w:r>
      <w:r w:rsidR="0016300C" w:rsidRPr="00836E5E">
        <w:rPr>
          <w:rFonts w:ascii="Traditional Arabic" w:hAnsi="Traditional Arabic" w:cs="Traditional Arabic"/>
          <w:b/>
          <w:bCs/>
          <w:sz w:val="36"/>
          <w:szCs w:val="36"/>
          <w:rtl/>
        </w:rPr>
        <w:t xml:space="preserve"> </w:t>
      </w:r>
    </w:p>
    <w:p w14:paraId="582779C8" w14:textId="77777777" w:rsidR="00BA6784" w:rsidRPr="001923EA" w:rsidRDefault="00BA6784" w:rsidP="001923EA">
      <w:pPr>
        <w:spacing w:after="0" w:line="360" w:lineRule="auto"/>
        <w:ind w:firstLine="360"/>
        <w:jc w:val="both"/>
        <w:rPr>
          <w:rFonts w:ascii="Traditional Arabic" w:hAnsi="Traditional Arabic" w:cs="Traditional Arabic"/>
          <w:sz w:val="24"/>
          <w:szCs w:val="24"/>
          <w:rtl/>
        </w:rPr>
      </w:pPr>
      <w:r w:rsidRPr="001923EA">
        <w:rPr>
          <w:rFonts w:ascii="Traditional Arabic" w:hAnsi="Traditional Arabic" w:cs="Traditional Arabic"/>
          <w:sz w:val="24"/>
          <w:szCs w:val="24"/>
          <w:rtl/>
        </w:rPr>
        <w:t xml:space="preserve">يشير عنوان الدراسة وموضوعها إلى العديد من المعطيات التي تشكل مضمونها وتكون في نفس الوقت أهم المصطلحات التي سيجري استخدامها في الإطار النظري للدراسة وهي: القيادة الاستراتيجية، التحول الرقمي، القطاع العقاري، التطوير، إدارة وتطوير القطاع العقاري. </w:t>
      </w:r>
    </w:p>
    <w:p w14:paraId="7D77C1B9" w14:textId="77777777" w:rsidR="00BA6784" w:rsidRPr="001923EA" w:rsidRDefault="00BA6784" w:rsidP="00BA6784">
      <w:pPr>
        <w:numPr>
          <w:ilvl w:val="0"/>
          <w:numId w:val="5"/>
        </w:numPr>
        <w:spacing w:before="240" w:after="0" w:line="360" w:lineRule="auto"/>
        <w:jc w:val="both"/>
        <w:rPr>
          <w:rFonts w:ascii="Traditional Arabic" w:hAnsi="Traditional Arabic" w:cs="Traditional Arabic"/>
          <w:b/>
          <w:bCs/>
          <w:sz w:val="24"/>
          <w:szCs w:val="24"/>
        </w:rPr>
      </w:pPr>
      <w:r w:rsidRPr="001923EA">
        <w:rPr>
          <w:rFonts w:ascii="Traditional Arabic" w:hAnsi="Traditional Arabic" w:cs="Traditional Arabic"/>
          <w:b/>
          <w:bCs/>
          <w:sz w:val="24"/>
          <w:szCs w:val="24"/>
          <w:rtl/>
          <w:lang w:val="ar-SA"/>
        </w:rPr>
        <w:t xml:space="preserve">القيادة الاستراتيجية </w:t>
      </w:r>
      <w:r w:rsidRPr="001923EA">
        <w:rPr>
          <w:rFonts w:ascii="Traditional Arabic" w:hAnsi="Traditional Arabic" w:cs="Traditional Arabic"/>
          <w:b/>
          <w:bCs/>
          <w:sz w:val="24"/>
          <w:szCs w:val="24"/>
        </w:rPr>
        <w:t>Strategic Leadership</w:t>
      </w:r>
    </w:p>
    <w:p w14:paraId="764FCEC3" w14:textId="77777777" w:rsidR="00BA6784" w:rsidRPr="001923EA" w:rsidRDefault="00BA6784" w:rsidP="001923EA">
      <w:pPr>
        <w:spacing w:after="0" w:line="360" w:lineRule="auto"/>
        <w:ind w:firstLine="360"/>
        <w:jc w:val="both"/>
        <w:rPr>
          <w:rFonts w:ascii="Traditional Arabic" w:hAnsi="Traditional Arabic" w:cs="Traditional Arabic"/>
          <w:b/>
          <w:sz w:val="24"/>
          <w:szCs w:val="24"/>
          <w:rtl/>
          <w:lang w:val="ar-SA"/>
        </w:rPr>
      </w:pPr>
      <w:r w:rsidRPr="001923EA">
        <w:rPr>
          <w:rFonts w:ascii="Traditional Arabic" w:hAnsi="Traditional Arabic" w:cs="Traditional Arabic"/>
          <w:b/>
          <w:sz w:val="24"/>
          <w:szCs w:val="24"/>
          <w:rtl/>
          <w:lang w:val="ar-SA"/>
        </w:rPr>
        <w:t xml:space="preserve">تُعرّف بأنها "مجموعة من الممارسات القيادية التي تركز على استشراف المستقبل، وإدارة التغيير، وتحقيق التوازن بين متطلبات الأداء الحالي والفرص المستقبلية". </w:t>
      </w:r>
      <w:r w:rsidRPr="001923EA">
        <w:rPr>
          <w:rFonts w:ascii="Traditional Arabic" w:hAnsi="Traditional Arabic" w:cs="Traditional Arabic"/>
          <w:b/>
          <w:sz w:val="24"/>
          <w:szCs w:val="24"/>
        </w:rPr>
        <w:t xml:space="preserve"> (</w:t>
      </w:r>
      <w:proofErr w:type="spellStart"/>
      <w:r w:rsidRPr="001923EA">
        <w:rPr>
          <w:rFonts w:ascii="Traditional Arabic" w:hAnsi="Traditional Arabic" w:cs="Traditional Arabic"/>
          <w:b/>
          <w:sz w:val="24"/>
          <w:szCs w:val="24"/>
        </w:rPr>
        <w:t>Hitt</w:t>
      </w:r>
      <w:proofErr w:type="spellEnd"/>
      <w:r w:rsidRPr="001923EA">
        <w:rPr>
          <w:rFonts w:ascii="Traditional Arabic" w:hAnsi="Traditional Arabic" w:cs="Traditional Arabic"/>
          <w:b/>
          <w:sz w:val="24"/>
          <w:szCs w:val="24"/>
        </w:rPr>
        <w:t xml:space="preserve">, Ireland, &amp; </w:t>
      </w:r>
      <w:proofErr w:type="spellStart"/>
      <w:r w:rsidRPr="001923EA">
        <w:rPr>
          <w:rFonts w:ascii="Traditional Arabic" w:hAnsi="Traditional Arabic" w:cs="Traditional Arabic"/>
          <w:b/>
          <w:sz w:val="24"/>
          <w:szCs w:val="24"/>
        </w:rPr>
        <w:t>Hoskisson</w:t>
      </w:r>
      <w:proofErr w:type="spellEnd"/>
      <w:r w:rsidRPr="001923EA">
        <w:rPr>
          <w:rFonts w:ascii="Traditional Arabic" w:hAnsi="Traditional Arabic" w:cs="Traditional Arabic"/>
          <w:b/>
          <w:sz w:val="24"/>
          <w:szCs w:val="24"/>
        </w:rPr>
        <w:t>, 2020)</w:t>
      </w:r>
      <w:r w:rsidRPr="001923EA">
        <w:rPr>
          <w:rFonts w:ascii="Traditional Arabic" w:hAnsi="Traditional Arabic" w:cs="Traditional Arabic"/>
          <w:b/>
          <w:sz w:val="24"/>
          <w:szCs w:val="24"/>
          <w:rtl/>
          <w:lang w:val="ar-SA"/>
        </w:rPr>
        <w:t xml:space="preserve">. </w:t>
      </w:r>
    </w:p>
    <w:p w14:paraId="6EBC1914" w14:textId="77777777" w:rsidR="00BA6784" w:rsidRPr="001923EA" w:rsidRDefault="00BA6784" w:rsidP="001923EA">
      <w:pPr>
        <w:spacing w:after="0" w:line="360" w:lineRule="auto"/>
        <w:ind w:firstLine="360"/>
        <w:jc w:val="both"/>
        <w:rPr>
          <w:rFonts w:ascii="Traditional Arabic" w:hAnsi="Traditional Arabic" w:cs="Traditional Arabic"/>
          <w:b/>
          <w:sz w:val="24"/>
          <w:szCs w:val="24"/>
          <w:rtl/>
          <w:lang w:val="ar-SA"/>
        </w:rPr>
      </w:pPr>
      <w:r w:rsidRPr="001923EA">
        <w:rPr>
          <w:rFonts w:ascii="Traditional Arabic" w:hAnsi="Traditional Arabic" w:cs="Traditional Arabic"/>
          <w:b/>
          <w:sz w:val="24"/>
          <w:szCs w:val="24"/>
          <w:rtl/>
          <w:lang w:val="ar-SA"/>
        </w:rPr>
        <w:lastRenderedPageBreak/>
        <w:t xml:space="preserve"> </w:t>
      </w:r>
      <w:r w:rsidRPr="001923EA">
        <w:rPr>
          <w:rFonts w:ascii="Traditional Arabic" w:hAnsi="Traditional Arabic" w:cs="Traditional Arabic"/>
          <w:b/>
          <w:bCs/>
          <w:sz w:val="24"/>
          <w:szCs w:val="24"/>
          <w:rtl/>
          <w:lang w:val="ar-SA"/>
        </w:rPr>
        <w:t>ويمكن تعريف القيادة الاستراتيجية إجرائياً</w:t>
      </w:r>
      <w:r w:rsidRPr="001923EA">
        <w:rPr>
          <w:rFonts w:ascii="Traditional Arabic" w:hAnsi="Traditional Arabic" w:cs="Traditional Arabic"/>
          <w:b/>
          <w:sz w:val="24"/>
          <w:szCs w:val="24"/>
          <w:rtl/>
          <w:lang w:val="ar-SA"/>
        </w:rPr>
        <w:t xml:space="preserve"> </w:t>
      </w:r>
      <w:r w:rsidRPr="001923EA">
        <w:rPr>
          <w:rFonts w:ascii="Traditional Arabic" w:hAnsi="Traditional Arabic" w:cs="Traditional Arabic"/>
          <w:b/>
          <w:bCs/>
          <w:sz w:val="24"/>
          <w:szCs w:val="24"/>
          <w:rtl/>
          <w:lang w:val="ar-SA"/>
        </w:rPr>
        <w:t>في هذه الدراسة بأنها</w:t>
      </w:r>
      <w:r w:rsidRPr="001923EA">
        <w:rPr>
          <w:rFonts w:ascii="Traditional Arabic" w:hAnsi="Traditional Arabic" w:cs="Traditional Arabic"/>
          <w:b/>
          <w:sz w:val="24"/>
          <w:szCs w:val="24"/>
          <w:rtl/>
          <w:lang w:val="ar-SA"/>
        </w:rPr>
        <w:t xml:space="preserve">: مجموعة الممارسات والسلوكيات التي يقوم بها قادة المؤسسات العقارية، والتي تتضمن صياغة الرؤية، واتخاذ القرارات الاستراتيجية، وإدارة الموارد، واستشراف التغيرات البيئية، بما يسهم في تطوير أداء المؤسسة وتعزيز قدرتها التنافسية، ويتم قياسها من خلال الأبعاد التالية:  </w:t>
      </w:r>
    </w:p>
    <w:p w14:paraId="411B196A" w14:textId="77777777" w:rsidR="00BA6784" w:rsidRPr="001923EA" w:rsidRDefault="00BA6784" w:rsidP="00AE01E8">
      <w:pPr>
        <w:numPr>
          <w:ilvl w:val="0"/>
          <w:numId w:val="10"/>
        </w:numPr>
        <w:spacing w:after="0" w:line="360" w:lineRule="auto"/>
        <w:jc w:val="both"/>
        <w:rPr>
          <w:rFonts w:ascii="Traditional Arabic" w:hAnsi="Traditional Arabic" w:cs="Traditional Arabic"/>
          <w:b/>
          <w:sz w:val="24"/>
          <w:szCs w:val="24"/>
          <w:rtl/>
          <w:lang w:val="ar-SA"/>
        </w:rPr>
      </w:pPr>
      <w:r w:rsidRPr="001923EA">
        <w:rPr>
          <w:rFonts w:ascii="Traditional Arabic" w:hAnsi="Traditional Arabic" w:cs="Traditional Arabic"/>
          <w:b/>
          <w:sz w:val="24"/>
          <w:szCs w:val="24"/>
          <w:rtl/>
          <w:lang w:val="ar-SA"/>
        </w:rPr>
        <w:t>تحديد الاتجاه الاستراتيجي</w:t>
      </w:r>
    </w:p>
    <w:p w14:paraId="47AAC8CE" w14:textId="77777777" w:rsidR="00BA6784" w:rsidRPr="001923EA" w:rsidRDefault="00BA6784" w:rsidP="00AE01E8">
      <w:pPr>
        <w:numPr>
          <w:ilvl w:val="0"/>
          <w:numId w:val="10"/>
        </w:numPr>
        <w:spacing w:after="0" w:line="360" w:lineRule="auto"/>
        <w:jc w:val="both"/>
        <w:rPr>
          <w:rFonts w:ascii="Traditional Arabic" w:hAnsi="Traditional Arabic" w:cs="Traditional Arabic"/>
          <w:b/>
          <w:sz w:val="24"/>
          <w:szCs w:val="24"/>
          <w:rtl/>
          <w:lang w:val="ar-SA"/>
        </w:rPr>
      </w:pPr>
      <w:r w:rsidRPr="001923EA">
        <w:rPr>
          <w:rFonts w:ascii="Traditional Arabic" w:hAnsi="Traditional Arabic" w:cs="Traditional Arabic"/>
          <w:b/>
          <w:sz w:val="24"/>
          <w:szCs w:val="24"/>
          <w:rtl/>
          <w:lang w:val="ar-SA"/>
        </w:rPr>
        <w:t>إدارة الموارد</w:t>
      </w:r>
    </w:p>
    <w:p w14:paraId="7DE663BE" w14:textId="77777777" w:rsidR="00BA6784" w:rsidRPr="001923EA" w:rsidRDefault="00BA6784" w:rsidP="00AE01E8">
      <w:pPr>
        <w:numPr>
          <w:ilvl w:val="0"/>
          <w:numId w:val="10"/>
        </w:numPr>
        <w:spacing w:after="0" w:line="360" w:lineRule="auto"/>
        <w:jc w:val="both"/>
        <w:rPr>
          <w:rFonts w:ascii="Traditional Arabic" w:hAnsi="Traditional Arabic" w:cs="Traditional Arabic"/>
          <w:b/>
          <w:sz w:val="24"/>
          <w:szCs w:val="24"/>
          <w:rtl/>
          <w:lang w:val="ar-SA"/>
        </w:rPr>
      </w:pPr>
      <w:r w:rsidRPr="001923EA">
        <w:rPr>
          <w:rFonts w:ascii="Traditional Arabic" w:hAnsi="Traditional Arabic" w:cs="Traditional Arabic"/>
          <w:b/>
          <w:sz w:val="24"/>
          <w:szCs w:val="24"/>
          <w:rtl/>
          <w:lang w:val="ar-SA"/>
        </w:rPr>
        <w:t xml:space="preserve">بناء القدرات القيادية </w:t>
      </w:r>
    </w:p>
    <w:p w14:paraId="0A8D7939" w14:textId="77777777" w:rsidR="00BA6784" w:rsidRPr="001923EA" w:rsidRDefault="00BA6784" w:rsidP="00AE01E8">
      <w:pPr>
        <w:numPr>
          <w:ilvl w:val="0"/>
          <w:numId w:val="10"/>
        </w:numPr>
        <w:spacing w:after="0" w:line="360" w:lineRule="auto"/>
        <w:jc w:val="both"/>
        <w:rPr>
          <w:rFonts w:ascii="Traditional Arabic" w:hAnsi="Traditional Arabic" w:cs="Traditional Arabic"/>
          <w:b/>
          <w:bCs/>
          <w:sz w:val="24"/>
          <w:szCs w:val="24"/>
          <w:lang w:val="ar-SA"/>
        </w:rPr>
      </w:pPr>
      <w:r w:rsidRPr="001923EA">
        <w:rPr>
          <w:rFonts w:ascii="Traditional Arabic" w:hAnsi="Traditional Arabic" w:cs="Traditional Arabic"/>
          <w:b/>
          <w:sz w:val="24"/>
          <w:szCs w:val="24"/>
          <w:rtl/>
          <w:lang w:val="ar-SA"/>
        </w:rPr>
        <w:t>اتخاذ القرار الاستراتيجي</w:t>
      </w:r>
    </w:p>
    <w:p w14:paraId="7070234C" w14:textId="77777777" w:rsidR="00BA6784" w:rsidRPr="001923EA" w:rsidRDefault="00BA6784" w:rsidP="00BA6784">
      <w:pPr>
        <w:numPr>
          <w:ilvl w:val="0"/>
          <w:numId w:val="5"/>
        </w:numPr>
        <w:spacing w:before="240" w:after="0" w:line="360" w:lineRule="auto"/>
        <w:jc w:val="both"/>
        <w:rPr>
          <w:rFonts w:ascii="Traditional Arabic" w:hAnsi="Traditional Arabic" w:cs="Traditional Arabic"/>
          <w:b/>
          <w:bCs/>
          <w:sz w:val="24"/>
          <w:szCs w:val="24"/>
        </w:rPr>
      </w:pPr>
      <w:r w:rsidRPr="001923EA">
        <w:rPr>
          <w:rFonts w:ascii="Traditional Arabic" w:hAnsi="Traditional Arabic" w:cs="Traditional Arabic"/>
          <w:b/>
          <w:bCs/>
          <w:sz w:val="24"/>
          <w:szCs w:val="24"/>
          <w:rtl/>
          <w:lang w:val="ar-SA"/>
        </w:rPr>
        <w:t>التحول الرقمي (</w:t>
      </w:r>
      <w:r w:rsidRPr="001923EA">
        <w:rPr>
          <w:rFonts w:ascii="Traditional Arabic" w:hAnsi="Traditional Arabic" w:cs="Traditional Arabic"/>
          <w:b/>
          <w:bCs/>
          <w:sz w:val="24"/>
          <w:szCs w:val="24"/>
        </w:rPr>
        <w:t>Digital transformation</w:t>
      </w:r>
      <w:r w:rsidRPr="001923EA">
        <w:rPr>
          <w:rFonts w:ascii="Traditional Arabic" w:hAnsi="Traditional Arabic" w:cs="Traditional Arabic"/>
          <w:b/>
          <w:bCs/>
          <w:sz w:val="24"/>
          <w:szCs w:val="24"/>
          <w:rtl/>
          <w:lang w:val="ar-SA"/>
        </w:rPr>
        <w:t xml:space="preserve">): </w:t>
      </w:r>
    </w:p>
    <w:p w14:paraId="1906FF2A" w14:textId="77777777" w:rsidR="00BA6784" w:rsidRPr="001923EA" w:rsidRDefault="00BA6784" w:rsidP="001923EA">
      <w:pPr>
        <w:spacing w:after="0" w:line="360" w:lineRule="auto"/>
        <w:ind w:firstLine="360"/>
        <w:jc w:val="both"/>
        <w:rPr>
          <w:rFonts w:ascii="Traditional Arabic" w:hAnsi="Traditional Arabic" w:cs="Traditional Arabic"/>
          <w:b/>
          <w:sz w:val="24"/>
          <w:szCs w:val="24"/>
          <w:rtl/>
          <w:lang w:val="ar-SA"/>
        </w:rPr>
      </w:pPr>
      <w:r w:rsidRPr="001923EA">
        <w:rPr>
          <w:rFonts w:ascii="Traditional Arabic" w:hAnsi="Traditional Arabic" w:cs="Traditional Arabic"/>
          <w:b/>
          <w:sz w:val="24"/>
          <w:szCs w:val="24"/>
          <w:rtl/>
          <w:lang w:val="ar-SA"/>
        </w:rPr>
        <w:t>يعرّف التحوّل الرقمي بأنه: عملية دمج التكنولوجيا الرقمية في جميع مجالات أعمال المؤسسات، لإعادة تشكيل العمليات التشغيلية في المؤسسة، مما يعزز من الكفاءة ويُمهّد الطريق لتبنيّ التقنيات الجديدة بسرعة أكبر مستقبلًا. (الثبيتي والزامل، 2026)</w:t>
      </w:r>
    </w:p>
    <w:p w14:paraId="3C77BF1B" w14:textId="77777777" w:rsidR="00BA6784" w:rsidRPr="001923EA" w:rsidRDefault="00BA6784" w:rsidP="001923EA">
      <w:pPr>
        <w:spacing w:after="0" w:line="360" w:lineRule="auto"/>
        <w:ind w:firstLine="360"/>
        <w:jc w:val="both"/>
        <w:rPr>
          <w:rFonts w:ascii="Traditional Arabic" w:hAnsi="Traditional Arabic" w:cs="Traditional Arabic"/>
          <w:b/>
          <w:bCs/>
          <w:sz w:val="24"/>
          <w:szCs w:val="24"/>
          <w:rtl/>
          <w:lang w:val="ar-SA"/>
        </w:rPr>
      </w:pPr>
      <w:r w:rsidRPr="001923EA">
        <w:rPr>
          <w:rFonts w:ascii="Traditional Arabic" w:hAnsi="Traditional Arabic" w:cs="Traditional Arabic"/>
          <w:b/>
          <w:bCs/>
          <w:sz w:val="24"/>
          <w:szCs w:val="24"/>
          <w:rtl/>
          <w:lang w:val="ar-SA"/>
        </w:rPr>
        <w:t>ويمكن تعريفه إجرائياً في هذه الدراسة</w:t>
      </w:r>
      <w:r w:rsidRPr="001923EA">
        <w:rPr>
          <w:rFonts w:ascii="Traditional Arabic" w:hAnsi="Traditional Arabic" w:cs="Traditional Arabic"/>
          <w:b/>
          <w:sz w:val="24"/>
          <w:szCs w:val="24"/>
          <w:rtl/>
          <w:lang w:val="ar-SA"/>
        </w:rPr>
        <w:t>: على أنه عملية تبنّي للتقنيات الحديثة والحلول الرقمية بهدف تعزيز الأداء الإداري للعمليات العقارية، وإدارة الممتلكات، وتحليل البيانات</w:t>
      </w:r>
      <w:r w:rsidRPr="001923EA">
        <w:rPr>
          <w:rFonts w:ascii="Traditional Arabic" w:hAnsi="Traditional Arabic" w:cs="Traditional Arabic"/>
          <w:b/>
          <w:sz w:val="24"/>
          <w:szCs w:val="24"/>
        </w:rPr>
        <w:t>.</w:t>
      </w:r>
      <w:r w:rsidRPr="001923EA">
        <w:rPr>
          <w:rFonts w:ascii="Traditional Arabic" w:hAnsi="Traditional Arabic" w:cs="Traditional Arabic"/>
          <w:b/>
          <w:sz w:val="24"/>
          <w:szCs w:val="24"/>
          <w:rtl/>
          <w:lang w:val="ar-SA"/>
        </w:rPr>
        <w:t xml:space="preserve"> لأتمتة الإجراءات التقليدية وزيادة الكفاءة، الشفافية، وسرعة الخدمات، مما يساهم في تحسين تجربة المستخدمين وتطوير نماذج عمل مبتكرة تتماشى مع رؤى التطوير الشامل، إضافة إلى تحقيق الرؤى المستقبلية التي تسعى لتحويل إدارة العقارات من مجرد صيانة تقليدية إلى منظومة تشغيلية ذكية ومستدامة، ترفع من قيمة الأصول.  </w:t>
      </w:r>
    </w:p>
    <w:p w14:paraId="58EB4846" w14:textId="77777777" w:rsidR="00BA6784" w:rsidRPr="001923EA" w:rsidRDefault="00BA6784" w:rsidP="00C3189B">
      <w:pPr>
        <w:numPr>
          <w:ilvl w:val="0"/>
          <w:numId w:val="5"/>
        </w:numPr>
        <w:spacing w:before="240" w:after="0" w:line="360" w:lineRule="auto"/>
        <w:jc w:val="both"/>
        <w:rPr>
          <w:rFonts w:ascii="Traditional Arabic" w:hAnsi="Traditional Arabic" w:cs="Traditional Arabic"/>
          <w:b/>
          <w:bCs/>
          <w:sz w:val="24"/>
          <w:szCs w:val="24"/>
          <w:rtl/>
          <w:lang w:val="ar-SA"/>
        </w:rPr>
      </w:pPr>
      <w:r w:rsidRPr="001923EA">
        <w:rPr>
          <w:rFonts w:ascii="Traditional Arabic" w:hAnsi="Traditional Arabic" w:cs="Traditional Arabic"/>
          <w:b/>
          <w:bCs/>
          <w:sz w:val="24"/>
          <w:szCs w:val="24"/>
          <w:rtl/>
          <w:lang w:val="ar-SA"/>
        </w:rPr>
        <w:t xml:space="preserve">القطاع </w:t>
      </w:r>
      <w:r w:rsidR="00C3189B" w:rsidRPr="001923EA">
        <w:rPr>
          <w:rFonts w:ascii="Traditional Arabic" w:hAnsi="Traditional Arabic" w:cs="Traditional Arabic" w:hint="cs"/>
          <w:b/>
          <w:bCs/>
          <w:sz w:val="24"/>
          <w:szCs w:val="24"/>
          <w:rtl/>
          <w:lang w:val="ar-SA"/>
        </w:rPr>
        <w:t xml:space="preserve">العقاري </w:t>
      </w:r>
      <w:proofErr w:type="spellStart"/>
      <w:r w:rsidR="00C3189B" w:rsidRPr="001923EA">
        <w:rPr>
          <w:rFonts w:ascii="Traditional Arabic" w:hAnsi="Traditional Arabic" w:cs="Traditional Arabic" w:hint="cs"/>
          <w:b/>
          <w:bCs/>
          <w:sz w:val="24"/>
          <w:szCs w:val="24"/>
          <w:lang w:val="ar-SA"/>
        </w:rPr>
        <w:t>Real</w:t>
      </w:r>
      <w:proofErr w:type="spellEnd"/>
      <w:r w:rsidRPr="001923EA">
        <w:rPr>
          <w:rFonts w:ascii="Traditional Arabic" w:hAnsi="Traditional Arabic" w:cs="Traditional Arabic"/>
          <w:b/>
          <w:bCs/>
          <w:sz w:val="24"/>
          <w:szCs w:val="24"/>
        </w:rPr>
        <w:t xml:space="preserve"> Estate Sector</w:t>
      </w:r>
      <w:r w:rsidRPr="001923EA">
        <w:rPr>
          <w:rFonts w:ascii="Traditional Arabic" w:hAnsi="Traditional Arabic" w:cs="Traditional Arabic"/>
          <w:b/>
          <w:bCs/>
          <w:sz w:val="24"/>
          <w:szCs w:val="24"/>
          <w:rtl/>
          <w:lang w:val="ar-SA"/>
        </w:rPr>
        <w:t xml:space="preserve"> </w:t>
      </w:r>
    </w:p>
    <w:p w14:paraId="55407A9F" w14:textId="77777777" w:rsidR="00BA6784" w:rsidRPr="001923EA" w:rsidRDefault="00BA6784" w:rsidP="00C3189B">
      <w:pPr>
        <w:spacing w:after="0" w:line="360" w:lineRule="auto"/>
        <w:ind w:firstLine="360"/>
        <w:jc w:val="both"/>
        <w:rPr>
          <w:rFonts w:ascii="Traditional Arabic" w:hAnsi="Traditional Arabic" w:cs="Traditional Arabic"/>
          <w:b/>
          <w:sz w:val="24"/>
          <w:szCs w:val="24"/>
        </w:rPr>
      </w:pPr>
      <w:r w:rsidRPr="001923EA">
        <w:rPr>
          <w:rFonts w:ascii="Traditional Arabic" w:hAnsi="Traditional Arabic" w:cs="Traditional Arabic"/>
          <w:b/>
          <w:sz w:val="24"/>
          <w:szCs w:val="24"/>
          <w:rtl/>
          <w:lang w:val="ar-SA"/>
        </w:rPr>
        <w:t xml:space="preserve">يشير القطاع العقاري إلى مجموعة الأنشطة الاقتصادية المرتبطة بتملك الأراضي وتطويرها واستثمارها وإدارتها وبيعها وتأجيرها، ويشمل العقارات السكنية والتجارية والصناعية والاستثمارية </w:t>
      </w:r>
      <w:r w:rsidR="004E3857">
        <w:rPr>
          <w:rFonts w:ascii="Traditional Arabic" w:hAnsi="Traditional Arabic" w:cs="Traditional Arabic" w:hint="cs"/>
          <w:b/>
          <w:sz w:val="24"/>
          <w:szCs w:val="24"/>
          <w:rtl/>
          <w:lang w:val="ar-SA"/>
        </w:rPr>
        <w:t xml:space="preserve">(الرحيلي </w:t>
      </w:r>
      <w:proofErr w:type="spellStart"/>
      <w:r w:rsidR="004E3857">
        <w:rPr>
          <w:rFonts w:ascii="Traditional Arabic" w:hAnsi="Traditional Arabic" w:cs="Traditional Arabic" w:hint="cs"/>
          <w:b/>
          <w:sz w:val="24"/>
          <w:szCs w:val="24"/>
          <w:rtl/>
          <w:lang w:val="ar-SA"/>
        </w:rPr>
        <w:t>والضحوي</w:t>
      </w:r>
      <w:proofErr w:type="spellEnd"/>
      <w:r w:rsidR="004E3857">
        <w:rPr>
          <w:rFonts w:ascii="Traditional Arabic" w:hAnsi="Traditional Arabic" w:cs="Traditional Arabic" w:hint="cs"/>
          <w:b/>
          <w:sz w:val="24"/>
          <w:szCs w:val="24"/>
          <w:rtl/>
          <w:lang w:val="ar-SA"/>
        </w:rPr>
        <w:t xml:space="preserve">، 2020؛ </w:t>
      </w:r>
      <w:proofErr w:type="spellStart"/>
      <w:r w:rsidRPr="004E3857">
        <w:rPr>
          <w:rFonts w:ascii="Traditional Arabic" w:hAnsi="Traditional Arabic" w:cs="Traditional Arabic"/>
          <w:sz w:val="24"/>
          <w:szCs w:val="24"/>
          <w:rtl/>
          <w:lang w:val="ar-SA"/>
        </w:rPr>
        <w:t>Geltner</w:t>
      </w:r>
      <w:proofErr w:type="spellEnd"/>
      <w:r w:rsidRPr="004E3857">
        <w:rPr>
          <w:rFonts w:ascii="Traditional Arabic" w:hAnsi="Traditional Arabic" w:cs="Traditional Arabic"/>
          <w:sz w:val="24"/>
          <w:szCs w:val="24"/>
          <w:rtl/>
          <w:lang w:val="ar-SA"/>
        </w:rPr>
        <w:t xml:space="preserve"> </w:t>
      </w:r>
      <w:proofErr w:type="spellStart"/>
      <w:r w:rsidRPr="004E3857">
        <w:rPr>
          <w:rFonts w:ascii="Traditional Arabic" w:hAnsi="Traditional Arabic" w:cs="Traditional Arabic"/>
          <w:sz w:val="24"/>
          <w:szCs w:val="24"/>
          <w:rtl/>
          <w:lang w:val="ar-SA"/>
        </w:rPr>
        <w:t>et</w:t>
      </w:r>
      <w:proofErr w:type="spellEnd"/>
      <w:r w:rsidRPr="004E3857">
        <w:rPr>
          <w:rFonts w:ascii="Traditional Arabic" w:hAnsi="Traditional Arabic" w:cs="Traditional Arabic"/>
          <w:sz w:val="24"/>
          <w:szCs w:val="24"/>
          <w:rtl/>
          <w:lang w:val="ar-SA"/>
        </w:rPr>
        <w:t xml:space="preserve"> </w:t>
      </w:r>
      <w:proofErr w:type="spellStart"/>
      <w:r w:rsidRPr="004E3857">
        <w:rPr>
          <w:rFonts w:ascii="Traditional Arabic" w:hAnsi="Traditional Arabic" w:cs="Traditional Arabic"/>
          <w:sz w:val="24"/>
          <w:szCs w:val="24"/>
          <w:rtl/>
          <w:lang w:val="ar-SA"/>
        </w:rPr>
        <w:t>al</w:t>
      </w:r>
      <w:proofErr w:type="spellEnd"/>
      <w:r w:rsidRPr="004E3857">
        <w:rPr>
          <w:rFonts w:ascii="Traditional Arabic" w:hAnsi="Traditional Arabic" w:cs="Traditional Arabic"/>
          <w:sz w:val="24"/>
          <w:szCs w:val="24"/>
          <w:rtl/>
          <w:lang w:val="ar-SA"/>
        </w:rPr>
        <w:t>., 2014</w:t>
      </w:r>
      <w:r w:rsidRPr="001923EA">
        <w:rPr>
          <w:rFonts w:ascii="Traditional Arabic" w:hAnsi="Traditional Arabic" w:cs="Traditional Arabic"/>
          <w:b/>
          <w:sz w:val="24"/>
          <w:szCs w:val="24"/>
          <w:rtl/>
          <w:lang w:val="ar-SA"/>
        </w:rPr>
        <w:t xml:space="preserve">). </w:t>
      </w:r>
    </w:p>
    <w:p w14:paraId="25AD13C2" w14:textId="77777777" w:rsidR="00BA6784" w:rsidRPr="001923EA" w:rsidRDefault="00BA6784" w:rsidP="008E028E">
      <w:pPr>
        <w:spacing w:after="0" w:line="360" w:lineRule="auto"/>
        <w:ind w:firstLine="360"/>
        <w:jc w:val="both"/>
        <w:rPr>
          <w:rFonts w:ascii="Traditional Arabic" w:hAnsi="Traditional Arabic" w:cs="Traditional Arabic"/>
          <w:b/>
          <w:sz w:val="24"/>
          <w:szCs w:val="24"/>
          <w:rtl/>
          <w:lang w:val="ar-SA"/>
        </w:rPr>
      </w:pPr>
      <w:r w:rsidRPr="001923EA">
        <w:rPr>
          <w:rFonts w:ascii="Traditional Arabic" w:hAnsi="Traditional Arabic" w:cs="Traditional Arabic"/>
          <w:b/>
          <w:bCs/>
          <w:sz w:val="24"/>
          <w:szCs w:val="24"/>
          <w:rtl/>
          <w:lang w:val="ar-SA"/>
        </w:rPr>
        <w:t>التعريف</w:t>
      </w:r>
      <w:r w:rsidRPr="001923EA">
        <w:rPr>
          <w:rFonts w:ascii="Traditional Arabic" w:hAnsi="Traditional Arabic" w:cs="Traditional Arabic"/>
          <w:b/>
          <w:bCs/>
          <w:sz w:val="24"/>
          <w:szCs w:val="24"/>
        </w:rPr>
        <w:t xml:space="preserve"> </w:t>
      </w:r>
      <w:r w:rsidRPr="001923EA">
        <w:rPr>
          <w:rFonts w:ascii="Traditional Arabic" w:hAnsi="Traditional Arabic" w:cs="Traditional Arabic"/>
          <w:b/>
          <w:bCs/>
          <w:sz w:val="24"/>
          <w:szCs w:val="24"/>
          <w:rtl/>
          <w:lang w:val="ar-SA"/>
        </w:rPr>
        <w:t>الإجرائي للقطاع العقاري</w:t>
      </w:r>
      <w:r w:rsidRPr="001923EA">
        <w:rPr>
          <w:rFonts w:ascii="Traditional Arabic" w:hAnsi="Traditional Arabic" w:cs="Traditional Arabic"/>
          <w:b/>
          <w:sz w:val="24"/>
          <w:szCs w:val="24"/>
          <w:rtl/>
          <w:lang w:val="ar-SA"/>
        </w:rPr>
        <w:t xml:space="preserve"> في هذه الدراسة هو: البيئة التنظيمية والاستثمارية التي تمارس من خلالها المؤسسات العقارية</w:t>
      </w:r>
      <w:r w:rsidR="00635ACA">
        <w:rPr>
          <w:rFonts w:ascii="Traditional Arabic" w:hAnsi="Traditional Arabic" w:cs="Traditional Arabic" w:hint="cs"/>
          <w:b/>
          <w:sz w:val="24"/>
          <w:szCs w:val="24"/>
          <w:rtl/>
          <w:lang w:val="ar-SA"/>
        </w:rPr>
        <w:t xml:space="preserve"> </w:t>
      </w:r>
      <w:r w:rsidRPr="001923EA">
        <w:rPr>
          <w:rFonts w:ascii="Traditional Arabic" w:hAnsi="Traditional Arabic" w:cs="Traditional Arabic"/>
          <w:b/>
          <w:sz w:val="24"/>
          <w:szCs w:val="24"/>
          <w:rtl/>
          <w:lang w:val="ar-SA"/>
        </w:rPr>
        <w:t>السعودية أنشطة التطوير والتسويق والإدارة والاستثمار العقاري، ضمن إطار تشريعي وتنظيمي محدد، بهدف تحقيق عوائد اقتصادية وتنموية مستدام.</w:t>
      </w:r>
    </w:p>
    <w:p w14:paraId="7BDBC5D3" w14:textId="77777777" w:rsidR="00BA6784" w:rsidRPr="001923EA" w:rsidRDefault="00BA6784" w:rsidP="00BA6784">
      <w:pPr>
        <w:numPr>
          <w:ilvl w:val="0"/>
          <w:numId w:val="5"/>
        </w:numPr>
        <w:spacing w:before="240" w:after="0" w:line="360" w:lineRule="auto"/>
        <w:jc w:val="both"/>
        <w:rPr>
          <w:rFonts w:ascii="Traditional Arabic" w:hAnsi="Traditional Arabic" w:cs="Traditional Arabic"/>
          <w:b/>
          <w:bCs/>
          <w:sz w:val="24"/>
          <w:szCs w:val="24"/>
          <w:rtl/>
          <w:lang w:val="ar-SA"/>
        </w:rPr>
      </w:pPr>
      <w:r w:rsidRPr="001923EA">
        <w:rPr>
          <w:rFonts w:ascii="Traditional Arabic" w:hAnsi="Traditional Arabic" w:cs="Traditional Arabic"/>
          <w:b/>
          <w:bCs/>
          <w:sz w:val="24"/>
          <w:szCs w:val="24"/>
          <w:rtl/>
          <w:lang w:val="ar-SA"/>
        </w:rPr>
        <w:t>التطوير (</w:t>
      </w:r>
      <w:proofErr w:type="spellStart"/>
      <w:r w:rsidRPr="001923EA">
        <w:rPr>
          <w:rFonts w:ascii="Traditional Arabic" w:hAnsi="Traditional Arabic" w:cs="Traditional Arabic"/>
          <w:b/>
          <w:bCs/>
          <w:sz w:val="24"/>
          <w:szCs w:val="24"/>
          <w:rtl/>
          <w:lang w:val="ar-SA"/>
        </w:rPr>
        <w:t>Development</w:t>
      </w:r>
      <w:proofErr w:type="spellEnd"/>
      <w:r w:rsidRPr="001923EA">
        <w:rPr>
          <w:rFonts w:ascii="Traditional Arabic" w:hAnsi="Traditional Arabic" w:cs="Traditional Arabic"/>
          <w:b/>
          <w:bCs/>
          <w:sz w:val="24"/>
          <w:szCs w:val="24"/>
          <w:rtl/>
          <w:lang w:val="ar-SA"/>
        </w:rPr>
        <w:t>):</w:t>
      </w:r>
    </w:p>
    <w:p w14:paraId="39413361" w14:textId="77777777" w:rsidR="00BA6784" w:rsidRPr="001923EA" w:rsidRDefault="00BA6784" w:rsidP="008E028E">
      <w:pPr>
        <w:spacing w:after="0" w:line="360" w:lineRule="auto"/>
        <w:ind w:firstLine="360"/>
        <w:jc w:val="both"/>
        <w:rPr>
          <w:rFonts w:ascii="Traditional Arabic" w:hAnsi="Traditional Arabic" w:cs="Traditional Arabic"/>
          <w:b/>
          <w:sz w:val="24"/>
          <w:szCs w:val="24"/>
          <w:rtl/>
          <w:lang w:val="ar-SA"/>
        </w:rPr>
      </w:pPr>
      <w:r w:rsidRPr="001923EA">
        <w:rPr>
          <w:rFonts w:ascii="Traditional Arabic" w:hAnsi="Traditional Arabic" w:cs="Traditional Arabic"/>
          <w:b/>
          <w:sz w:val="24"/>
          <w:szCs w:val="24"/>
          <w:rtl/>
          <w:lang w:val="ar-SA"/>
        </w:rPr>
        <w:t>يُشير التطوير في المجال الإداري إلى “عملية منظمة تهدف إلى تحسين الأداء المؤسسي من خلال تحديث الأنظمة والعمليات ورفع كفاءة العاملين وتبني الابتكار المستمر” (</w:t>
      </w:r>
      <w:proofErr w:type="spellStart"/>
      <w:r w:rsidRPr="001923EA">
        <w:rPr>
          <w:rFonts w:ascii="Traditional Arabic" w:hAnsi="Traditional Arabic" w:cs="Traditional Arabic"/>
          <w:b/>
          <w:bCs/>
          <w:sz w:val="24"/>
          <w:szCs w:val="24"/>
          <w:rtl/>
          <w:lang w:val="ar-SA"/>
        </w:rPr>
        <w:t>Daft</w:t>
      </w:r>
      <w:proofErr w:type="spellEnd"/>
      <w:r w:rsidRPr="001923EA">
        <w:rPr>
          <w:rFonts w:ascii="Traditional Arabic" w:hAnsi="Traditional Arabic" w:cs="Traditional Arabic"/>
          <w:b/>
          <w:bCs/>
          <w:sz w:val="24"/>
          <w:szCs w:val="24"/>
          <w:rtl/>
          <w:lang w:val="ar-SA"/>
        </w:rPr>
        <w:t>, 2021</w:t>
      </w:r>
      <w:r w:rsidRPr="001923EA">
        <w:rPr>
          <w:rFonts w:ascii="Traditional Arabic" w:hAnsi="Traditional Arabic" w:cs="Traditional Arabic"/>
          <w:b/>
          <w:sz w:val="24"/>
          <w:szCs w:val="24"/>
          <w:rtl/>
          <w:lang w:val="ar-SA"/>
        </w:rPr>
        <w:t>).</w:t>
      </w:r>
    </w:p>
    <w:p w14:paraId="155CD04E" w14:textId="77777777" w:rsidR="00BA6784" w:rsidRPr="001923EA" w:rsidRDefault="00BA6784" w:rsidP="008E028E">
      <w:pPr>
        <w:spacing w:after="0" w:line="360" w:lineRule="auto"/>
        <w:ind w:firstLine="360"/>
        <w:jc w:val="both"/>
        <w:rPr>
          <w:rFonts w:ascii="Traditional Arabic" w:hAnsi="Traditional Arabic" w:cs="Traditional Arabic"/>
          <w:b/>
          <w:sz w:val="24"/>
          <w:szCs w:val="24"/>
          <w:rtl/>
          <w:lang w:val="ar-SA"/>
        </w:rPr>
      </w:pPr>
      <w:r w:rsidRPr="001923EA">
        <w:rPr>
          <w:rFonts w:ascii="Traditional Arabic" w:hAnsi="Traditional Arabic" w:cs="Traditional Arabic"/>
          <w:b/>
          <w:bCs/>
          <w:sz w:val="24"/>
          <w:szCs w:val="24"/>
          <w:rtl/>
          <w:lang w:val="ar-SA"/>
        </w:rPr>
        <w:lastRenderedPageBreak/>
        <w:t>ويُعرَّف إجرائيًا في هذه الدراسة</w:t>
      </w:r>
      <w:r w:rsidRPr="001923EA">
        <w:rPr>
          <w:rFonts w:ascii="Traditional Arabic" w:hAnsi="Traditional Arabic" w:cs="Traditional Arabic"/>
          <w:b/>
          <w:sz w:val="24"/>
          <w:szCs w:val="24"/>
          <w:rtl/>
          <w:lang w:val="ar-SA"/>
        </w:rPr>
        <w:t xml:space="preserve"> بأنه الجهود الاستراتيجية التي تبذلها المؤسسات العقارية السعودية لتحديث أساليب إدارتها وممارساتها بما يسهم في تعزيز كفاءتها التشغيلية وتحقيق النمو المستدام.</w:t>
      </w:r>
    </w:p>
    <w:p w14:paraId="24AFFF6D" w14:textId="77777777" w:rsidR="00BA6784" w:rsidRPr="001923EA" w:rsidRDefault="00BA6784" w:rsidP="00BA6784">
      <w:pPr>
        <w:numPr>
          <w:ilvl w:val="0"/>
          <w:numId w:val="5"/>
        </w:numPr>
        <w:spacing w:before="240" w:after="0" w:line="360" w:lineRule="auto"/>
        <w:jc w:val="both"/>
        <w:rPr>
          <w:rFonts w:ascii="Traditional Arabic" w:hAnsi="Traditional Arabic" w:cs="Traditional Arabic"/>
          <w:b/>
          <w:bCs/>
          <w:sz w:val="24"/>
          <w:szCs w:val="24"/>
          <w:rtl/>
          <w:lang w:val="ar-SA"/>
        </w:rPr>
      </w:pPr>
      <w:r w:rsidRPr="001923EA">
        <w:rPr>
          <w:rFonts w:ascii="Traditional Arabic" w:hAnsi="Traditional Arabic" w:cs="Traditional Arabic"/>
          <w:b/>
          <w:bCs/>
          <w:sz w:val="24"/>
          <w:szCs w:val="24"/>
          <w:rtl/>
          <w:lang w:val="ar-SA"/>
        </w:rPr>
        <w:t xml:space="preserve">إدارة القطاع العقاري </w:t>
      </w:r>
      <w:r w:rsidRPr="001923EA">
        <w:rPr>
          <w:rFonts w:ascii="Traditional Arabic" w:hAnsi="Traditional Arabic" w:cs="Traditional Arabic"/>
          <w:b/>
          <w:bCs/>
          <w:sz w:val="24"/>
          <w:szCs w:val="24"/>
        </w:rPr>
        <w:t>Real Estate Sector Management</w:t>
      </w:r>
      <w:r w:rsidRPr="001923EA">
        <w:rPr>
          <w:rFonts w:ascii="Traditional Arabic" w:hAnsi="Traditional Arabic" w:cs="Traditional Arabic"/>
          <w:b/>
          <w:bCs/>
          <w:sz w:val="24"/>
          <w:szCs w:val="24"/>
          <w:rtl/>
          <w:lang w:val="ar-SA"/>
        </w:rPr>
        <w:t xml:space="preserve"> </w:t>
      </w:r>
    </w:p>
    <w:p w14:paraId="0EE6D031" w14:textId="77777777" w:rsidR="000C6B87" w:rsidRPr="002F7BF9" w:rsidRDefault="000C6B87" w:rsidP="008E028E">
      <w:pPr>
        <w:spacing w:after="0" w:line="360" w:lineRule="auto"/>
        <w:ind w:firstLine="360"/>
        <w:jc w:val="both"/>
        <w:rPr>
          <w:rFonts w:ascii="Traditional Arabic" w:hAnsi="Traditional Arabic" w:cs="Traditional Arabic"/>
          <w:b/>
          <w:color w:val="00B0F0"/>
          <w:sz w:val="24"/>
          <w:szCs w:val="24"/>
          <w:rtl/>
        </w:rPr>
      </w:pPr>
      <w:r w:rsidRPr="000C6B87">
        <w:rPr>
          <w:rFonts w:ascii="Traditional Arabic" w:hAnsi="Traditional Arabic" w:cs="Traditional Arabic"/>
          <w:b/>
          <w:sz w:val="24"/>
          <w:szCs w:val="24"/>
          <w:rtl/>
          <w:lang w:val="ar-SA"/>
        </w:rPr>
        <w:t>هي عملية التخطيط والتنظيم والإشراف على الأصول العقارية نيابة عن الملاك</w:t>
      </w:r>
      <w:r w:rsidRPr="000C6B87">
        <w:rPr>
          <w:rFonts w:ascii="Traditional Arabic" w:hAnsi="Traditional Arabic" w:cs="Traditional Arabic"/>
          <w:b/>
          <w:sz w:val="24"/>
          <w:szCs w:val="24"/>
        </w:rPr>
        <w:t xml:space="preserve">. </w:t>
      </w:r>
      <w:r w:rsidRPr="000C6B87">
        <w:rPr>
          <w:rFonts w:ascii="Traditional Arabic" w:hAnsi="Traditional Arabic" w:cs="Traditional Arabic"/>
          <w:b/>
          <w:sz w:val="24"/>
          <w:szCs w:val="24"/>
          <w:rtl/>
          <w:lang w:val="ar-SA"/>
        </w:rPr>
        <w:t>تهدف هذه الإدارة إلى تشغيل العقار بكفاءة، الحفاظ على قيمته السوقية، وتعظيم العائد الاستثماري من خلال تنفيذ المهام اليومية والمالية والقانونية</w:t>
      </w:r>
      <w:r w:rsidRPr="000C6B87">
        <w:rPr>
          <w:rFonts w:ascii="Traditional Arabic" w:hAnsi="Traditional Arabic" w:cs="Traditional Arabic"/>
          <w:b/>
          <w:sz w:val="24"/>
          <w:szCs w:val="24"/>
        </w:rPr>
        <w:t>.</w:t>
      </w:r>
      <w:r w:rsidRPr="000C6B87">
        <w:rPr>
          <w:rFonts w:ascii="Traditional Arabic" w:hAnsi="Traditional Arabic" w:cs="Traditional Arabic"/>
          <w:b/>
          <w:sz w:val="24"/>
          <w:szCs w:val="24"/>
          <w:rtl/>
          <w:lang w:val="ar-SA"/>
        </w:rPr>
        <w:t xml:space="preserve"> </w:t>
      </w:r>
      <w:r w:rsidR="004E3857">
        <w:rPr>
          <w:rFonts w:ascii="Traditional Arabic" w:hAnsi="Traditional Arabic" w:cs="Traditional Arabic" w:hint="cs"/>
          <w:b/>
          <w:sz w:val="24"/>
          <w:szCs w:val="24"/>
          <w:rtl/>
          <w:lang w:val="ar-SA"/>
        </w:rPr>
        <w:t>(</w:t>
      </w:r>
      <w:r w:rsidR="004E3857">
        <w:rPr>
          <w:rFonts w:ascii="Times New Roman" w:cs="Times New Roman"/>
          <w:sz w:val="24"/>
          <w:szCs w:val="24"/>
        </w:rPr>
        <w:t>(</w:t>
      </w:r>
      <w:proofErr w:type="spellStart"/>
      <w:r w:rsidR="004E3857" w:rsidRPr="00A00C97">
        <w:rPr>
          <w:rFonts w:ascii="Times New Roman" w:cs="Times New Roman"/>
          <w:sz w:val="24"/>
          <w:szCs w:val="24"/>
        </w:rPr>
        <w:t>Ariyawansa</w:t>
      </w:r>
      <w:proofErr w:type="spellEnd"/>
      <w:r w:rsidR="004E3857" w:rsidRPr="00A00C97">
        <w:rPr>
          <w:rFonts w:ascii="Times New Roman" w:cs="Times New Roman"/>
          <w:sz w:val="24"/>
          <w:szCs w:val="24"/>
        </w:rPr>
        <w:t>,</w:t>
      </w:r>
      <w:r w:rsidR="004E3857">
        <w:rPr>
          <w:rFonts w:ascii="Traditional Arabic" w:hAnsi="Traditional Arabic" w:cs="Traditional Arabic"/>
          <w:b/>
          <w:sz w:val="24"/>
          <w:szCs w:val="24"/>
        </w:rPr>
        <w:t xml:space="preserve"> 2026</w:t>
      </w:r>
      <w:r w:rsidR="002F7BF9">
        <w:rPr>
          <w:rFonts w:ascii="Traditional Arabic" w:hAnsi="Traditional Arabic" w:cs="Traditional Arabic" w:hint="cs"/>
          <w:b/>
          <w:sz w:val="24"/>
          <w:szCs w:val="24"/>
          <w:rtl/>
        </w:rPr>
        <w:t xml:space="preserve"> </w:t>
      </w:r>
      <w:r w:rsidR="002F7BF9" w:rsidRPr="002F7BF9">
        <w:rPr>
          <w:rFonts w:ascii="Traditional Arabic" w:hAnsi="Traditional Arabic" w:cs="Traditional Arabic" w:hint="cs"/>
          <w:b/>
          <w:color w:val="00B0F0"/>
          <w:sz w:val="24"/>
          <w:szCs w:val="24"/>
          <w:rtl/>
        </w:rPr>
        <w:t xml:space="preserve">(الدراسة موجودة </w:t>
      </w:r>
      <w:r w:rsidR="002F7BF9">
        <w:rPr>
          <w:rFonts w:ascii="Traditional Arabic" w:hAnsi="Traditional Arabic" w:cs="Traditional Arabic" w:hint="cs"/>
          <w:b/>
          <w:color w:val="00B0F0"/>
          <w:sz w:val="24"/>
          <w:szCs w:val="24"/>
          <w:rtl/>
        </w:rPr>
        <w:t>ومنشورة في مجلة علمية محكمة</w:t>
      </w:r>
      <w:r w:rsidR="002F7BF9">
        <w:rPr>
          <w:rFonts w:ascii="Arial" w:hAnsi="Arial" w:cs="Arial" w:hint="cs"/>
          <w:color w:val="00B0F0"/>
          <w:sz w:val="18"/>
          <w:szCs w:val="18"/>
          <w:shd w:val="clear" w:color="auto" w:fill="FFFFFF"/>
          <w:rtl/>
        </w:rPr>
        <w:t xml:space="preserve"> </w:t>
      </w:r>
      <w:hyperlink r:id="rId19" w:history="1">
        <w:r w:rsidR="002F7BF9" w:rsidRPr="002F7BF9">
          <w:rPr>
            <w:rStyle w:val="Hyperlink"/>
            <w:rFonts w:ascii="Arial" w:hAnsi="Arial" w:cs="Arial"/>
            <w:sz w:val="18"/>
            <w:szCs w:val="18"/>
            <w:shd w:val="clear" w:color="auto" w:fill="FFFFFF"/>
          </w:rPr>
          <w:t>https://www.researchgate.net/publication/400515652_Contemporary_Development_and_Issues_in_Real_Estate_Towards_Sustainability</w:t>
        </w:r>
      </w:hyperlink>
      <w:r w:rsidR="001C62E0">
        <w:rPr>
          <w:rFonts w:ascii="Traditional Arabic" w:hAnsi="Traditional Arabic" w:cs="Traditional Arabic" w:hint="cs"/>
          <w:b/>
          <w:color w:val="00B0F0"/>
          <w:sz w:val="24"/>
          <w:szCs w:val="24"/>
          <w:rtl/>
        </w:rPr>
        <w:t xml:space="preserve">، وتم الاستفادة منها في بعض أجزاء الدراسة والتعريفات الخاصة بمتغيرات الدراسة) </w:t>
      </w:r>
    </w:p>
    <w:p w14:paraId="47CDA83D" w14:textId="77777777" w:rsidR="0016300C" w:rsidRDefault="00BA6784" w:rsidP="008E028E">
      <w:pPr>
        <w:spacing w:after="0" w:line="360" w:lineRule="auto"/>
        <w:ind w:firstLine="360"/>
        <w:jc w:val="both"/>
        <w:rPr>
          <w:rFonts w:ascii="Traditional Arabic" w:hAnsi="Traditional Arabic" w:cs="Traditional Arabic"/>
          <w:color w:val="000000"/>
          <w:sz w:val="24"/>
          <w:szCs w:val="24"/>
          <w:rtl/>
        </w:rPr>
      </w:pPr>
      <w:r w:rsidRPr="001923EA">
        <w:rPr>
          <w:rFonts w:ascii="Traditional Arabic" w:hAnsi="Traditional Arabic" w:cs="Traditional Arabic"/>
          <w:b/>
          <w:bCs/>
          <w:sz w:val="24"/>
          <w:szCs w:val="24"/>
          <w:rtl/>
          <w:lang w:val="ar-SA"/>
        </w:rPr>
        <w:t>والتعريف الإجرائي لإدارة القطاع العقاري في هذه الدراسة</w:t>
      </w:r>
      <w:r w:rsidRPr="001923EA">
        <w:rPr>
          <w:rFonts w:ascii="Traditional Arabic" w:hAnsi="Traditional Arabic" w:cs="Traditional Arabic"/>
          <w:b/>
          <w:sz w:val="24"/>
          <w:szCs w:val="24"/>
          <w:rtl/>
          <w:lang w:val="ar-SA"/>
        </w:rPr>
        <w:t>: هو درجة كفاءة المؤسسة العقارية في تخطيط وتنفيذ وتشغيل المشروعات العقارية، وتحقيق قيمة مضافة مستدامة من خلال الاستخدام الأمثل للموارد، وتحسين الأداء التشغيلي، وتعزيز القدرة التنافسية، ويتضمن ذلك مؤشرات عملية مثل كفاءة التخطيط للمشروعات العقارية، جودة تنفيذ المشروعات، فعالية إدارة الموارد، كما يُقاس من خلال التحوّل الرقمي، الكفاءة، الحوكمة، جودة الخدمات والابتكار</w:t>
      </w:r>
      <w:r w:rsidR="0016300C" w:rsidRPr="001923EA">
        <w:rPr>
          <w:rFonts w:ascii="Traditional Arabic" w:hAnsi="Traditional Arabic" w:cs="Traditional Arabic"/>
          <w:b/>
          <w:sz w:val="24"/>
          <w:szCs w:val="24"/>
          <w:rtl/>
          <w:lang w:val="ar-SA"/>
        </w:rPr>
        <w:t>.</w:t>
      </w:r>
    </w:p>
    <w:p w14:paraId="37BC0E18" w14:textId="77777777" w:rsidR="008E028E" w:rsidRPr="008E028E" w:rsidRDefault="008E028E" w:rsidP="008E028E">
      <w:pPr>
        <w:numPr>
          <w:ilvl w:val="0"/>
          <w:numId w:val="5"/>
        </w:numPr>
        <w:spacing w:before="240" w:after="0" w:line="360" w:lineRule="auto"/>
        <w:jc w:val="both"/>
        <w:rPr>
          <w:rFonts w:ascii="Traditional Arabic" w:hAnsi="Traditional Arabic" w:cs="Traditional Arabic"/>
          <w:b/>
          <w:bCs/>
          <w:color w:val="000000"/>
          <w:sz w:val="24"/>
          <w:szCs w:val="24"/>
          <w:rtl/>
        </w:rPr>
      </w:pPr>
      <w:r w:rsidRPr="008E028E">
        <w:rPr>
          <w:rFonts w:ascii="Traditional Arabic" w:hAnsi="Traditional Arabic" w:cs="Traditional Arabic" w:hint="cs"/>
          <w:b/>
          <w:bCs/>
          <w:color w:val="000000"/>
          <w:sz w:val="24"/>
          <w:szCs w:val="24"/>
          <w:rtl/>
        </w:rPr>
        <w:t>كفاءة إدارة القطاع العقاري</w:t>
      </w:r>
      <w:r w:rsidR="006A507F">
        <w:rPr>
          <w:rFonts w:ascii="Traditional Arabic" w:hAnsi="Traditional Arabic" w:cs="Traditional Arabic" w:hint="cs"/>
          <w:b/>
          <w:bCs/>
          <w:color w:val="000000"/>
          <w:sz w:val="24"/>
          <w:szCs w:val="24"/>
          <w:rtl/>
        </w:rPr>
        <w:t xml:space="preserve"> </w:t>
      </w:r>
      <w:r w:rsidR="006A507F" w:rsidRPr="006A507F">
        <w:rPr>
          <w:rFonts w:ascii="Traditional Arabic" w:hAnsi="Traditional Arabic" w:cs="Traditional Arabic"/>
          <w:b/>
          <w:bCs/>
          <w:sz w:val="24"/>
          <w:szCs w:val="24"/>
        </w:rPr>
        <w:t>Real estate sector management efficienc</w:t>
      </w:r>
      <w:r w:rsidR="006A507F" w:rsidRPr="006A507F">
        <w:rPr>
          <w:rFonts w:ascii="Traditional Arabic" w:hAnsi="Traditional Arabic" w:cs="Traditional Arabic"/>
          <w:b/>
          <w:bCs/>
          <w:color w:val="000000"/>
          <w:sz w:val="24"/>
          <w:szCs w:val="24"/>
        </w:rPr>
        <w:t>y</w:t>
      </w:r>
      <w:r w:rsidRPr="008E028E">
        <w:rPr>
          <w:rFonts w:ascii="Traditional Arabic" w:hAnsi="Traditional Arabic" w:cs="Traditional Arabic" w:hint="cs"/>
          <w:b/>
          <w:bCs/>
          <w:color w:val="000000"/>
          <w:sz w:val="24"/>
          <w:szCs w:val="24"/>
          <w:rtl/>
        </w:rPr>
        <w:t xml:space="preserve">: </w:t>
      </w:r>
    </w:p>
    <w:p w14:paraId="447571B4" w14:textId="77777777" w:rsidR="008E028E" w:rsidRDefault="008E028E" w:rsidP="008E028E">
      <w:pPr>
        <w:spacing w:after="0" w:line="360" w:lineRule="auto"/>
        <w:ind w:firstLine="360"/>
        <w:jc w:val="both"/>
        <w:rPr>
          <w:rFonts w:ascii="Traditional Arabic" w:hAnsi="Traditional Arabic" w:cs="Traditional Arabic"/>
          <w:b/>
          <w:sz w:val="24"/>
          <w:szCs w:val="24"/>
          <w:rtl/>
          <w:lang w:val="ar-SA"/>
        </w:rPr>
      </w:pPr>
      <w:r w:rsidRPr="008E028E">
        <w:rPr>
          <w:rFonts w:ascii="Traditional Arabic" w:hAnsi="Traditional Arabic" w:cs="Traditional Arabic"/>
          <w:b/>
          <w:sz w:val="24"/>
          <w:szCs w:val="24"/>
          <w:rtl/>
          <w:lang w:val="ar-SA"/>
        </w:rPr>
        <w:t>تُعرف كفاءة إدارة القطاع العقاري اصطلاحاً بأنه</w:t>
      </w:r>
      <w:r>
        <w:rPr>
          <w:rFonts w:ascii="Traditional Arabic" w:hAnsi="Traditional Arabic" w:cs="Traditional Arabic" w:hint="cs"/>
          <w:b/>
          <w:sz w:val="24"/>
          <w:szCs w:val="24"/>
          <w:rtl/>
          <w:lang w:val="ar-SA"/>
        </w:rPr>
        <w:t>ا: "</w:t>
      </w:r>
      <w:r w:rsidRPr="008E028E">
        <w:rPr>
          <w:rFonts w:ascii="Traditional Arabic" w:hAnsi="Traditional Arabic" w:cs="Traditional Arabic"/>
          <w:b/>
          <w:sz w:val="24"/>
          <w:szCs w:val="24"/>
          <w:rtl/>
          <w:lang w:val="ar-SA"/>
        </w:rPr>
        <w:t>منظومة تشغيلية وإستراتيجية متكاملة تعتمد على الأتمتة الرقمية وتحليل البيانات لحوكمة الأصول العقارية وتسيير عملياتها اليومية (المالية، الإدارية، والصيانة)، بما يضمن خفض المصاريف التشغيلية، تقليص فترات الشغور، وتحقيق أعلى عائد استثماري ممكن مع الالتزام بالتشريعات القانونية المنظمة للسوق</w:t>
      </w:r>
      <w:r w:rsidRPr="008E028E">
        <w:rPr>
          <w:rFonts w:ascii="Traditional Arabic" w:hAnsi="Traditional Arabic" w:cs="Traditional Arabic"/>
          <w:b/>
          <w:sz w:val="24"/>
          <w:szCs w:val="24"/>
          <w:lang w:val="ar-SA"/>
        </w:rPr>
        <w:t>"</w:t>
      </w:r>
      <w:r>
        <w:rPr>
          <w:rFonts w:ascii="Traditional Arabic" w:hAnsi="Traditional Arabic" w:cs="Traditional Arabic" w:hint="cs"/>
          <w:b/>
          <w:sz w:val="24"/>
          <w:szCs w:val="24"/>
          <w:rtl/>
          <w:lang w:val="ar-SA"/>
        </w:rPr>
        <w:t xml:space="preserve">. </w:t>
      </w:r>
      <w:r w:rsidR="00D60A0E">
        <w:rPr>
          <w:rFonts w:ascii="Traditional Arabic" w:hAnsi="Traditional Arabic" w:cs="Traditional Arabic" w:hint="cs"/>
          <w:b/>
          <w:sz w:val="24"/>
          <w:szCs w:val="24"/>
          <w:rtl/>
          <w:lang w:val="ar-SA"/>
        </w:rPr>
        <w:t>(الزامل والثبيتي، 2026)</w:t>
      </w:r>
      <w:r>
        <w:rPr>
          <w:rFonts w:ascii="Traditional Arabic" w:hAnsi="Traditional Arabic" w:cs="Traditional Arabic" w:hint="cs"/>
          <w:b/>
          <w:sz w:val="24"/>
          <w:szCs w:val="24"/>
          <w:rtl/>
          <w:lang w:val="ar-SA"/>
        </w:rPr>
        <w:t xml:space="preserve"> </w:t>
      </w:r>
    </w:p>
    <w:p w14:paraId="6897EF10" w14:textId="77777777" w:rsidR="008E028E" w:rsidRDefault="008E028E" w:rsidP="008A110F">
      <w:pPr>
        <w:spacing w:line="360" w:lineRule="auto"/>
        <w:ind w:firstLine="360"/>
        <w:jc w:val="both"/>
        <w:rPr>
          <w:rFonts w:ascii="Traditional Arabic" w:hAnsi="Traditional Arabic" w:cs="Traditional Arabic"/>
          <w:color w:val="000000"/>
          <w:sz w:val="24"/>
          <w:szCs w:val="24"/>
          <w:rtl/>
        </w:rPr>
      </w:pPr>
      <w:r w:rsidRPr="00D60A0E">
        <w:rPr>
          <w:rFonts w:ascii="Traditional Arabic" w:hAnsi="Traditional Arabic" w:cs="Traditional Arabic" w:hint="cs"/>
          <w:bCs/>
          <w:sz w:val="24"/>
          <w:szCs w:val="24"/>
          <w:rtl/>
          <w:lang w:val="ar-SA"/>
        </w:rPr>
        <w:t xml:space="preserve">والتعريف الإجرائي لكفاءة </w:t>
      </w:r>
      <w:r w:rsidR="00D60A0E">
        <w:rPr>
          <w:rFonts w:ascii="Traditional Arabic" w:hAnsi="Traditional Arabic" w:cs="Traditional Arabic" w:hint="cs"/>
          <w:bCs/>
          <w:sz w:val="24"/>
          <w:szCs w:val="24"/>
          <w:rtl/>
          <w:lang w:val="ar-SA"/>
        </w:rPr>
        <w:t xml:space="preserve">إدارة </w:t>
      </w:r>
      <w:r w:rsidRPr="00D60A0E">
        <w:rPr>
          <w:rFonts w:ascii="Traditional Arabic" w:hAnsi="Traditional Arabic" w:cs="Traditional Arabic" w:hint="cs"/>
          <w:bCs/>
          <w:sz w:val="24"/>
          <w:szCs w:val="24"/>
          <w:rtl/>
          <w:lang w:val="ar-SA"/>
        </w:rPr>
        <w:t>القطاع العقاري في هذه الدراسة:</w:t>
      </w:r>
      <w:r>
        <w:rPr>
          <w:rFonts w:ascii="Traditional Arabic" w:hAnsi="Traditional Arabic" w:cs="Traditional Arabic" w:hint="cs"/>
          <w:b/>
          <w:sz w:val="24"/>
          <w:szCs w:val="24"/>
          <w:rtl/>
          <w:lang w:val="ar-SA"/>
        </w:rPr>
        <w:t xml:space="preserve"> </w:t>
      </w:r>
      <w:r w:rsidRPr="008E028E">
        <w:rPr>
          <w:rFonts w:ascii="Traditional Arabic" w:hAnsi="Traditional Arabic" w:cs="Traditional Arabic"/>
          <w:b/>
          <w:sz w:val="24"/>
          <w:szCs w:val="24"/>
          <w:rtl/>
          <w:lang w:val="ar-SA"/>
        </w:rPr>
        <w:t>يُق</w:t>
      </w:r>
      <w:r>
        <w:rPr>
          <w:rFonts w:ascii="Traditional Arabic" w:hAnsi="Traditional Arabic" w:cs="Traditional Arabic" w:hint="cs"/>
          <w:b/>
          <w:sz w:val="24"/>
          <w:szCs w:val="24"/>
          <w:rtl/>
          <w:lang w:val="ar-SA"/>
        </w:rPr>
        <w:t xml:space="preserve">صد به </w:t>
      </w:r>
      <w:r w:rsidRPr="008E028E">
        <w:rPr>
          <w:rFonts w:ascii="Traditional Arabic" w:hAnsi="Traditional Arabic" w:cs="Traditional Arabic"/>
          <w:b/>
          <w:sz w:val="24"/>
          <w:szCs w:val="24"/>
          <w:rtl/>
          <w:lang w:val="ar-SA"/>
        </w:rPr>
        <w:t>قدرة الجهة الإدارية (شركة أو فرد) على تحقيق مستهدفات التشغيل العقاري بأقل تكلفة وزمن وجهد، ويتم قياسها عملياً عبر المؤشرات الرقمية التالية</w:t>
      </w:r>
      <w:r w:rsidR="00D60A0E">
        <w:rPr>
          <w:rFonts w:ascii="Traditional Arabic" w:hAnsi="Traditional Arabic" w:cs="Traditional Arabic" w:hint="cs"/>
          <w:b/>
          <w:sz w:val="24"/>
          <w:szCs w:val="24"/>
          <w:rtl/>
          <w:lang w:val="ar-SA"/>
        </w:rPr>
        <w:t xml:space="preserve">: </w:t>
      </w:r>
      <w:r w:rsidR="00D60A0E" w:rsidRPr="00D60A0E">
        <w:rPr>
          <w:rFonts w:ascii="Traditional Arabic" w:hAnsi="Traditional Arabic" w:cs="Traditional Arabic" w:hint="cs"/>
          <w:b/>
          <w:sz w:val="24"/>
          <w:szCs w:val="24"/>
          <w:rtl/>
          <w:lang w:val="ar-SA"/>
        </w:rPr>
        <w:t>معدل ا</w:t>
      </w:r>
      <w:r w:rsidR="00D60A0E" w:rsidRPr="00D60A0E">
        <w:rPr>
          <w:rFonts w:ascii="Traditional Arabic" w:hAnsi="Traditional Arabic" w:cs="Traditional Arabic"/>
          <w:b/>
          <w:sz w:val="24"/>
          <w:szCs w:val="24"/>
          <w:rtl/>
          <w:lang w:val="ar-SA"/>
        </w:rPr>
        <w:t xml:space="preserve">لعائد على </w:t>
      </w:r>
      <w:r w:rsidR="001C443C" w:rsidRPr="00D60A0E">
        <w:rPr>
          <w:rFonts w:ascii="Traditional Arabic" w:hAnsi="Traditional Arabic" w:cs="Traditional Arabic" w:hint="cs"/>
          <w:b/>
          <w:sz w:val="24"/>
          <w:szCs w:val="24"/>
          <w:rtl/>
          <w:lang w:val="ar-SA"/>
        </w:rPr>
        <w:t>الاستثمار</w:t>
      </w:r>
      <w:r w:rsidR="001C443C" w:rsidRPr="00D60A0E">
        <w:rPr>
          <w:rFonts w:ascii="Traditional Arabic" w:hAnsi="Traditional Arabic" w:cs="Traditional Arabic"/>
          <w:b/>
          <w:sz w:val="24"/>
          <w:szCs w:val="24"/>
          <w:rtl/>
          <w:lang w:val="ar-SA"/>
        </w:rPr>
        <w:t>،</w:t>
      </w:r>
      <w:r w:rsidR="00D60A0E" w:rsidRPr="00D60A0E">
        <w:rPr>
          <w:rFonts w:ascii="Traditional Arabic" w:hAnsi="Traditional Arabic" w:cs="Traditional Arabic"/>
          <w:b/>
          <w:sz w:val="24"/>
          <w:szCs w:val="24"/>
          <w:lang w:val="ar-SA"/>
        </w:rPr>
        <w:t xml:space="preserve"> </w:t>
      </w:r>
      <w:r w:rsidR="00D60A0E" w:rsidRPr="00D60A0E">
        <w:rPr>
          <w:rFonts w:ascii="Traditional Arabic" w:hAnsi="Traditional Arabic" w:cs="Traditional Arabic"/>
          <w:b/>
          <w:sz w:val="24"/>
          <w:szCs w:val="24"/>
          <w:rtl/>
          <w:lang w:val="ar-SA"/>
        </w:rPr>
        <w:t>نسبة الإشغال العقاري</w:t>
      </w:r>
      <w:r w:rsidR="00D60A0E">
        <w:rPr>
          <w:rFonts w:ascii="Traditional Arabic" w:hAnsi="Traditional Arabic" w:cs="Traditional Arabic" w:hint="cs"/>
          <w:b/>
          <w:sz w:val="24"/>
          <w:szCs w:val="24"/>
          <w:rtl/>
          <w:lang w:val="ar-SA"/>
        </w:rPr>
        <w:t xml:space="preserve">، </w:t>
      </w:r>
      <w:r w:rsidR="00D60A0E" w:rsidRPr="00D60A0E">
        <w:rPr>
          <w:rFonts w:ascii="Traditional Arabic" w:hAnsi="Traditional Arabic" w:cs="Traditional Arabic"/>
          <w:b/>
          <w:sz w:val="24"/>
          <w:szCs w:val="24"/>
          <w:rtl/>
          <w:lang w:val="ar-SA"/>
        </w:rPr>
        <w:t>الالتزام بالتحول الرقمي والأنظمة</w:t>
      </w:r>
      <w:r w:rsidR="00D60A0E">
        <w:rPr>
          <w:rFonts w:ascii="Traditional Arabic" w:hAnsi="Traditional Arabic" w:cs="Traditional Arabic" w:hint="cs"/>
          <w:b/>
          <w:sz w:val="24"/>
          <w:szCs w:val="24"/>
          <w:rtl/>
          <w:lang w:val="ar-SA"/>
        </w:rPr>
        <w:t xml:space="preserve">، </w:t>
      </w:r>
      <w:r w:rsidR="00D60A0E" w:rsidRPr="00D60A0E">
        <w:rPr>
          <w:rFonts w:ascii="Traditional Arabic" w:hAnsi="Traditional Arabic" w:cs="Traditional Arabic"/>
          <w:b/>
          <w:sz w:val="24"/>
          <w:szCs w:val="24"/>
          <w:rtl/>
          <w:lang w:val="ar-SA"/>
        </w:rPr>
        <w:t>سرعة الاستجابة التشغيلية</w:t>
      </w:r>
      <w:r w:rsidR="00D60A0E">
        <w:rPr>
          <w:rFonts w:ascii="Traditional Arabic" w:hAnsi="Traditional Arabic" w:cs="Traditional Arabic" w:hint="cs"/>
          <w:b/>
          <w:sz w:val="24"/>
          <w:szCs w:val="24"/>
          <w:rtl/>
          <w:lang w:val="ar-SA"/>
        </w:rPr>
        <w:t>، إضافة على م</w:t>
      </w:r>
      <w:r w:rsidR="00D60A0E" w:rsidRPr="00D60A0E">
        <w:rPr>
          <w:rFonts w:ascii="Traditional Arabic" w:hAnsi="Traditional Arabic" w:cs="Traditional Arabic"/>
          <w:b/>
          <w:sz w:val="24"/>
          <w:szCs w:val="24"/>
          <w:rtl/>
          <w:lang w:val="ar-SA"/>
        </w:rPr>
        <w:t>عدل الامتثال القانوني</w:t>
      </w:r>
      <w:r w:rsidR="00D60A0E">
        <w:rPr>
          <w:rFonts w:ascii="Traditional Arabic" w:hAnsi="Traditional Arabic" w:cs="Traditional Arabic" w:hint="cs"/>
          <w:b/>
          <w:sz w:val="24"/>
          <w:szCs w:val="24"/>
          <w:rtl/>
          <w:lang w:val="ar-SA"/>
        </w:rPr>
        <w:t>.</w:t>
      </w:r>
    </w:p>
    <w:p w14:paraId="27BB2F80" w14:textId="77777777" w:rsidR="00134D7E" w:rsidRPr="0086517F" w:rsidRDefault="0097577C" w:rsidP="00F66B53">
      <w:pPr>
        <w:spacing w:before="240" w:after="0"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1-8. </w:t>
      </w:r>
      <w:r w:rsidR="00D614E7" w:rsidRPr="0086517F">
        <w:rPr>
          <w:rFonts w:ascii="Traditional Arabic" w:hAnsi="Traditional Arabic" w:cs="Traditional Arabic"/>
          <w:b/>
          <w:bCs/>
          <w:sz w:val="32"/>
          <w:szCs w:val="32"/>
          <w:rtl/>
        </w:rPr>
        <w:t>حدود الدراسة:</w:t>
      </w:r>
    </w:p>
    <w:p w14:paraId="531A108C" w14:textId="77777777" w:rsidR="00D46551" w:rsidRPr="0086517F" w:rsidRDefault="00D46551" w:rsidP="00D46551">
      <w:pPr>
        <w:pStyle w:val="a9"/>
        <w:numPr>
          <w:ilvl w:val="0"/>
          <w:numId w:val="2"/>
        </w:numPr>
        <w:autoSpaceDE w:val="0"/>
        <w:autoSpaceDN w:val="0"/>
        <w:adjustRightInd w:val="0"/>
        <w:spacing w:after="0" w:line="360" w:lineRule="auto"/>
        <w:jc w:val="both"/>
        <w:rPr>
          <w:rFonts w:ascii="Traditional Arabic" w:hAnsi="Traditional Arabic" w:cs="Traditional Arabic"/>
          <w:sz w:val="24"/>
          <w:szCs w:val="24"/>
        </w:rPr>
      </w:pPr>
      <w:r w:rsidRPr="0086517F">
        <w:rPr>
          <w:rFonts w:ascii="Traditional Arabic" w:hAnsi="Traditional Arabic" w:cs="Traditional Arabic"/>
          <w:b/>
          <w:sz w:val="24"/>
          <w:szCs w:val="24"/>
          <w:rtl/>
          <w:lang w:val="ar-SA"/>
        </w:rPr>
        <w:t>الحدود</w:t>
      </w:r>
      <w:r w:rsidRPr="0086517F">
        <w:rPr>
          <w:rFonts w:ascii="Traditional Arabic" w:hAnsi="Traditional Arabic" w:cs="Traditional Arabic"/>
          <w:b/>
          <w:sz w:val="24"/>
          <w:szCs w:val="24"/>
        </w:rPr>
        <w:t xml:space="preserve"> </w:t>
      </w:r>
      <w:r w:rsidRPr="0086517F">
        <w:rPr>
          <w:rFonts w:ascii="Traditional Arabic" w:hAnsi="Traditional Arabic" w:cs="Traditional Arabic"/>
          <w:b/>
          <w:sz w:val="24"/>
          <w:szCs w:val="24"/>
          <w:rtl/>
          <w:lang w:val="ar-SA"/>
        </w:rPr>
        <w:t xml:space="preserve">المكانية: </w:t>
      </w:r>
      <w:r w:rsidRPr="0086517F">
        <w:rPr>
          <w:rFonts w:ascii="Traditional Arabic" w:hAnsi="Traditional Arabic" w:cs="Traditional Arabic"/>
          <w:sz w:val="24"/>
          <w:szCs w:val="24"/>
          <w:rtl/>
          <w:lang w:val="ar-SA"/>
        </w:rPr>
        <w:t>تقتصر</w:t>
      </w:r>
      <w:r w:rsidRPr="0086517F">
        <w:rPr>
          <w:rFonts w:ascii="Traditional Arabic" w:hAnsi="Traditional Arabic" w:cs="Traditional Arabic"/>
          <w:sz w:val="24"/>
          <w:szCs w:val="24"/>
        </w:rPr>
        <w:t xml:space="preserve"> </w:t>
      </w:r>
      <w:r w:rsidR="00963540">
        <w:rPr>
          <w:rFonts w:ascii="Traditional Arabic" w:hAnsi="Traditional Arabic" w:cs="Traditional Arabic" w:hint="cs"/>
          <w:sz w:val="24"/>
          <w:szCs w:val="24"/>
          <w:rtl/>
          <w:lang w:val="ar-SA"/>
        </w:rPr>
        <w:t>الجهات والمؤسسات المرتبطة بإدارة وتنظيم القطاع ا</w:t>
      </w:r>
      <w:r w:rsidRPr="0086517F">
        <w:rPr>
          <w:rFonts w:ascii="Traditional Arabic" w:hAnsi="Traditional Arabic" w:cs="Traditional Arabic"/>
          <w:sz w:val="24"/>
          <w:szCs w:val="24"/>
          <w:rtl/>
          <w:lang w:val="ar-SA"/>
        </w:rPr>
        <w:t>لعقاري في المملكة العربية السعودية</w:t>
      </w:r>
      <w:r w:rsidR="00C0538D">
        <w:rPr>
          <w:rFonts w:ascii="Traditional Arabic" w:hAnsi="Traditional Arabic" w:cs="Traditional Arabic" w:hint="cs"/>
          <w:sz w:val="24"/>
          <w:szCs w:val="24"/>
          <w:rtl/>
          <w:lang w:val="ar-SA"/>
        </w:rPr>
        <w:t>، وتتمثل في: ا</w:t>
      </w:r>
      <w:r w:rsidR="00C0538D" w:rsidRPr="00C0538D">
        <w:rPr>
          <w:rFonts w:ascii="Traditional Arabic" w:hAnsi="Traditional Arabic" w:cs="Traditional Arabic"/>
          <w:sz w:val="24"/>
          <w:szCs w:val="24"/>
          <w:rtl/>
          <w:lang w:val="ar-SA"/>
        </w:rPr>
        <w:t>لهيئة العامة للعقار (</w:t>
      </w:r>
      <w:r w:rsidR="00C0538D" w:rsidRPr="00C0538D">
        <w:rPr>
          <w:rFonts w:ascii="Traditional Arabic" w:hAnsi="Traditional Arabic" w:cs="Traditional Arabic"/>
          <w:sz w:val="24"/>
          <w:szCs w:val="24"/>
          <w:lang w:val="ar-SA"/>
        </w:rPr>
        <w:t>REGA</w:t>
      </w:r>
      <w:r w:rsidR="00C0538D" w:rsidRPr="00C0538D">
        <w:rPr>
          <w:rFonts w:ascii="Traditional Arabic" w:hAnsi="Traditional Arabic" w:cs="Traditional Arabic"/>
          <w:sz w:val="24"/>
          <w:szCs w:val="24"/>
          <w:rtl/>
          <w:lang w:val="ar-SA"/>
        </w:rPr>
        <w:t>)</w:t>
      </w:r>
      <w:r w:rsidR="00C0538D">
        <w:rPr>
          <w:rFonts w:ascii="Traditional Arabic" w:hAnsi="Traditional Arabic" w:cs="Traditional Arabic" w:hint="cs"/>
          <w:sz w:val="24"/>
          <w:szCs w:val="24"/>
          <w:rtl/>
          <w:lang w:val="ar-SA"/>
        </w:rPr>
        <w:t xml:space="preserve">، </w:t>
      </w:r>
      <w:r w:rsidR="00C0538D" w:rsidRPr="00C0538D">
        <w:rPr>
          <w:rFonts w:ascii="Traditional Arabic" w:hAnsi="Traditional Arabic" w:cs="Traditional Arabic"/>
          <w:sz w:val="24"/>
          <w:szCs w:val="24"/>
          <w:rtl/>
          <w:lang w:val="ar-SA"/>
        </w:rPr>
        <w:t>وزارة البلدي</w:t>
      </w:r>
      <w:r w:rsidR="00105226">
        <w:rPr>
          <w:rFonts w:ascii="Traditional Arabic" w:hAnsi="Traditional Arabic" w:cs="Traditional Arabic" w:hint="cs"/>
          <w:sz w:val="24"/>
          <w:szCs w:val="24"/>
          <w:rtl/>
          <w:lang w:val="ar-SA"/>
        </w:rPr>
        <w:t>ات</w:t>
      </w:r>
      <w:r w:rsidR="00C0538D" w:rsidRPr="00C0538D">
        <w:rPr>
          <w:rFonts w:ascii="Traditional Arabic" w:hAnsi="Traditional Arabic" w:cs="Traditional Arabic"/>
          <w:sz w:val="24"/>
          <w:szCs w:val="24"/>
          <w:rtl/>
          <w:lang w:val="ar-SA"/>
        </w:rPr>
        <w:t xml:space="preserve"> والإسكان</w:t>
      </w:r>
      <w:r w:rsidR="00C0538D">
        <w:rPr>
          <w:rFonts w:ascii="Traditional Arabic" w:hAnsi="Traditional Arabic" w:cs="Traditional Arabic" w:hint="cs"/>
          <w:sz w:val="24"/>
          <w:szCs w:val="24"/>
          <w:rtl/>
          <w:lang w:val="ar-SA"/>
        </w:rPr>
        <w:t xml:space="preserve">، </w:t>
      </w:r>
      <w:r w:rsidR="00C0538D" w:rsidRPr="00C0538D">
        <w:rPr>
          <w:rFonts w:ascii="Traditional Arabic" w:hAnsi="Traditional Arabic" w:cs="Traditional Arabic"/>
          <w:sz w:val="24"/>
          <w:szCs w:val="24"/>
          <w:rtl/>
          <w:lang w:val="ar-SA"/>
        </w:rPr>
        <w:t>صندوق التنمية العقارية</w:t>
      </w:r>
      <w:r w:rsidR="00C0538D">
        <w:rPr>
          <w:rFonts w:ascii="Traditional Arabic" w:hAnsi="Traditional Arabic" w:cs="Traditional Arabic" w:hint="cs"/>
          <w:sz w:val="24"/>
          <w:szCs w:val="24"/>
          <w:rtl/>
          <w:lang w:val="ar-SA"/>
        </w:rPr>
        <w:t xml:space="preserve"> </w:t>
      </w:r>
      <w:r w:rsidR="00C0538D" w:rsidRPr="00C0538D">
        <w:rPr>
          <w:rFonts w:ascii="Traditional Arabic" w:hAnsi="Traditional Arabic" w:cs="Traditional Arabic"/>
          <w:sz w:val="24"/>
          <w:szCs w:val="24"/>
          <w:rtl/>
          <w:lang w:val="ar-SA"/>
        </w:rPr>
        <w:t>(</w:t>
      </w:r>
      <w:r w:rsidR="00C0538D" w:rsidRPr="00C0538D">
        <w:rPr>
          <w:rFonts w:ascii="Traditional Arabic" w:hAnsi="Traditional Arabic" w:cs="Traditional Arabic"/>
          <w:sz w:val="24"/>
          <w:szCs w:val="24"/>
          <w:lang w:val="ar-SA"/>
        </w:rPr>
        <w:t>REDF</w:t>
      </w:r>
      <w:r w:rsidR="00C0538D" w:rsidRPr="00C0538D">
        <w:rPr>
          <w:rFonts w:ascii="Traditional Arabic" w:hAnsi="Traditional Arabic" w:cs="Traditional Arabic"/>
          <w:sz w:val="24"/>
          <w:szCs w:val="24"/>
          <w:rtl/>
          <w:lang w:val="ar-SA"/>
        </w:rPr>
        <w:t>)</w:t>
      </w:r>
      <w:r w:rsidR="00C0538D">
        <w:rPr>
          <w:rFonts w:ascii="Traditional Arabic" w:hAnsi="Traditional Arabic" w:cs="Traditional Arabic" w:hint="cs"/>
          <w:sz w:val="24"/>
          <w:szCs w:val="24"/>
          <w:rtl/>
          <w:lang w:val="ar-SA"/>
        </w:rPr>
        <w:t xml:space="preserve">، </w:t>
      </w:r>
      <w:r w:rsidR="004E7176">
        <w:rPr>
          <w:rFonts w:ascii="Traditional Arabic" w:hAnsi="Traditional Arabic" w:cs="Traditional Arabic" w:hint="cs"/>
          <w:sz w:val="24"/>
          <w:szCs w:val="24"/>
          <w:rtl/>
          <w:lang w:val="ar-SA"/>
        </w:rPr>
        <w:t xml:space="preserve">إضافة إلى </w:t>
      </w:r>
      <w:r w:rsidR="00C0538D" w:rsidRPr="00C0538D">
        <w:rPr>
          <w:rFonts w:ascii="Traditional Arabic" w:hAnsi="Traditional Arabic" w:cs="Traditional Arabic"/>
          <w:sz w:val="24"/>
          <w:szCs w:val="24"/>
          <w:rtl/>
          <w:lang w:val="ar-SA"/>
        </w:rPr>
        <w:t>جهات أخرى مساندة</w:t>
      </w:r>
      <w:r w:rsidRPr="0086517F">
        <w:rPr>
          <w:rFonts w:ascii="Traditional Arabic" w:hAnsi="Traditional Arabic" w:cs="Traditional Arabic"/>
          <w:sz w:val="24"/>
          <w:szCs w:val="24"/>
          <w:rtl/>
          <w:lang w:val="ar-SA"/>
        </w:rPr>
        <w:t>.</w:t>
      </w:r>
    </w:p>
    <w:p w14:paraId="29F9BCE7" w14:textId="77777777" w:rsidR="00D46551" w:rsidRPr="0086517F" w:rsidRDefault="00D46551" w:rsidP="00D46551">
      <w:pPr>
        <w:pStyle w:val="a9"/>
        <w:numPr>
          <w:ilvl w:val="0"/>
          <w:numId w:val="2"/>
        </w:numPr>
        <w:autoSpaceDE w:val="0"/>
        <w:autoSpaceDN w:val="0"/>
        <w:adjustRightInd w:val="0"/>
        <w:spacing w:after="0" w:line="360" w:lineRule="auto"/>
        <w:jc w:val="both"/>
        <w:rPr>
          <w:rFonts w:ascii="Traditional Arabic" w:hAnsi="Traditional Arabic" w:cs="Traditional Arabic"/>
          <w:sz w:val="24"/>
          <w:szCs w:val="24"/>
        </w:rPr>
      </w:pPr>
      <w:r w:rsidRPr="0086517F">
        <w:rPr>
          <w:rFonts w:ascii="Traditional Arabic" w:hAnsi="Traditional Arabic" w:cs="Traditional Arabic"/>
          <w:b/>
          <w:sz w:val="24"/>
          <w:szCs w:val="24"/>
          <w:rtl/>
          <w:lang w:val="ar-SA"/>
        </w:rPr>
        <w:t>الحدود</w:t>
      </w:r>
      <w:r w:rsidRPr="0086517F">
        <w:rPr>
          <w:rFonts w:ascii="Traditional Arabic" w:hAnsi="Traditional Arabic" w:cs="Traditional Arabic"/>
          <w:b/>
          <w:sz w:val="24"/>
          <w:szCs w:val="24"/>
        </w:rPr>
        <w:t xml:space="preserve"> </w:t>
      </w:r>
      <w:r w:rsidRPr="0086517F">
        <w:rPr>
          <w:rFonts w:ascii="Traditional Arabic" w:hAnsi="Traditional Arabic" w:cs="Traditional Arabic"/>
          <w:b/>
          <w:sz w:val="24"/>
          <w:szCs w:val="24"/>
          <w:rtl/>
          <w:lang w:val="ar-SA"/>
        </w:rPr>
        <w:t>البشرية</w:t>
      </w:r>
      <w:r w:rsidRPr="0086517F">
        <w:rPr>
          <w:rFonts w:ascii="Traditional Arabic" w:hAnsi="Traditional Arabic" w:cs="Traditional Arabic"/>
          <w:b/>
          <w:sz w:val="24"/>
          <w:szCs w:val="24"/>
        </w:rPr>
        <w:t>:</w:t>
      </w:r>
      <w:r w:rsidRPr="0086517F">
        <w:rPr>
          <w:rFonts w:ascii="Traditional Arabic" w:hAnsi="Traditional Arabic" w:cs="Traditional Arabic"/>
          <w:b/>
          <w:sz w:val="24"/>
          <w:szCs w:val="24"/>
          <w:rtl/>
          <w:lang w:val="ar-SA"/>
        </w:rPr>
        <w:t xml:space="preserve"> </w:t>
      </w:r>
      <w:r w:rsidRPr="0086517F">
        <w:rPr>
          <w:rFonts w:ascii="Traditional Arabic" w:hAnsi="Traditional Arabic" w:cs="Traditional Arabic"/>
          <w:b/>
          <w:sz w:val="24"/>
          <w:szCs w:val="24"/>
          <w:rtl/>
          <w:lang w:bidi="ar-KW"/>
        </w:rPr>
        <w:t>ال</w:t>
      </w:r>
      <w:r w:rsidRPr="0086517F">
        <w:rPr>
          <w:rFonts w:ascii="Traditional Arabic" w:hAnsi="Traditional Arabic" w:cs="Traditional Arabic"/>
          <w:sz w:val="24"/>
          <w:szCs w:val="24"/>
          <w:rtl/>
          <w:lang w:val="ar-SA"/>
        </w:rPr>
        <w:t xml:space="preserve">قيادات الإدارية وموظفين الإدارات العليا والوسطى في شركات التطوير العقاري السعودية. </w:t>
      </w:r>
    </w:p>
    <w:p w14:paraId="6CD0AEED" w14:textId="77777777" w:rsidR="00673329" w:rsidRPr="0086517F" w:rsidRDefault="00D46551" w:rsidP="00D46551">
      <w:pPr>
        <w:pStyle w:val="a9"/>
        <w:numPr>
          <w:ilvl w:val="0"/>
          <w:numId w:val="2"/>
        </w:numPr>
        <w:autoSpaceDE w:val="0"/>
        <w:autoSpaceDN w:val="0"/>
        <w:adjustRightInd w:val="0"/>
        <w:spacing w:after="0" w:line="360" w:lineRule="auto"/>
        <w:jc w:val="both"/>
        <w:rPr>
          <w:rFonts w:ascii="Traditional Arabic" w:hAnsi="Traditional Arabic" w:cs="Traditional Arabic"/>
          <w:b/>
          <w:sz w:val="24"/>
          <w:szCs w:val="24"/>
          <w:rtl/>
          <w:lang w:val="ar-SA"/>
        </w:rPr>
      </w:pPr>
      <w:r w:rsidRPr="0086517F">
        <w:rPr>
          <w:rFonts w:ascii="Traditional Arabic" w:hAnsi="Traditional Arabic" w:cs="Traditional Arabic"/>
          <w:b/>
          <w:sz w:val="24"/>
          <w:szCs w:val="24"/>
          <w:rtl/>
          <w:lang w:val="ar-SA"/>
        </w:rPr>
        <w:t>الحدود</w:t>
      </w:r>
      <w:r w:rsidRPr="0086517F">
        <w:rPr>
          <w:rFonts w:ascii="Traditional Arabic" w:hAnsi="Traditional Arabic" w:cs="Traditional Arabic"/>
          <w:b/>
          <w:bCs/>
          <w:sz w:val="24"/>
          <w:szCs w:val="24"/>
          <w:rtl/>
          <w:lang w:val="ar-SA"/>
        </w:rPr>
        <w:t xml:space="preserve"> </w:t>
      </w:r>
      <w:r w:rsidRPr="0086517F">
        <w:rPr>
          <w:rFonts w:ascii="Traditional Arabic" w:hAnsi="Traditional Arabic" w:cs="Traditional Arabic"/>
          <w:b/>
          <w:sz w:val="24"/>
          <w:szCs w:val="24"/>
          <w:rtl/>
          <w:lang w:val="ar-SA"/>
        </w:rPr>
        <w:t>الزمنية</w:t>
      </w:r>
      <w:r w:rsidRPr="0086517F">
        <w:rPr>
          <w:rFonts w:ascii="Traditional Arabic" w:hAnsi="Traditional Arabic" w:cs="Traditional Arabic"/>
          <w:b/>
          <w:bCs/>
          <w:sz w:val="24"/>
          <w:szCs w:val="24"/>
          <w:rtl/>
          <w:lang w:val="ar-SA"/>
        </w:rPr>
        <w:t>:</w:t>
      </w:r>
      <w:r w:rsidRPr="0086517F">
        <w:rPr>
          <w:rFonts w:ascii="Traditional Arabic" w:hAnsi="Traditional Arabic" w:cs="Traditional Arabic"/>
          <w:b/>
          <w:sz w:val="24"/>
          <w:szCs w:val="24"/>
          <w:rtl/>
          <w:lang w:val="ar-SA"/>
        </w:rPr>
        <w:t xml:space="preserve"> تتمثل الحدود</w:t>
      </w:r>
      <w:r w:rsidRPr="0086517F">
        <w:rPr>
          <w:rFonts w:ascii="Traditional Arabic" w:hAnsi="Traditional Arabic" w:cs="Traditional Arabic"/>
          <w:b/>
          <w:bCs/>
          <w:sz w:val="24"/>
          <w:szCs w:val="24"/>
          <w:rtl/>
          <w:lang w:val="ar-SA"/>
        </w:rPr>
        <w:t xml:space="preserve"> </w:t>
      </w:r>
      <w:r w:rsidRPr="0086517F">
        <w:rPr>
          <w:rFonts w:ascii="Traditional Arabic" w:hAnsi="Traditional Arabic" w:cs="Traditional Arabic"/>
          <w:b/>
          <w:sz w:val="24"/>
          <w:szCs w:val="24"/>
          <w:rtl/>
          <w:lang w:val="ar-SA"/>
        </w:rPr>
        <w:t>الزمنية</w:t>
      </w:r>
      <w:r w:rsidRPr="0086517F">
        <w:rPr>
          <w:rFonts w:ascii="Traditional Arabic" w:hAnsi="Traditional Arabic" w:cs="Traditional Arabic"/>
          <w:b/>
          <w:bCs/>
          <w:sz w:val="24"/>
          <w:szCs w:val="24"/>
          <w:rtl/>
          <w:lang w:val="ar-SA"/>
        </w:rPr>
        <w:t xml:space="preserve"> </w:t>
      </w:r>
      <w:r w:rsidRPr="0086517F">
        <w:rPr>
          <w:rFonts w:ascii="Traditional Arabic" w:hAnsi="Traditional Arabic" w:cs="Traditional Arabic"/>
          <w:b/>
          <w:sz w:val="24"/>
          <w:szCs w:val="24"/>
          <w:rtl/>
          <w:lang w:val="ar-SA"/>
        </w:rPr>
        <w:t>للدراسة في عام 2026/ 2027.</w:t>
      </w:r>
    </w:p>
    <w:p w14:paraId="1CD39F1A" w14:textId="6772FCC8" w:rsidR="005010B1" w:rsidRPr="006A507F" w:rsidRDefault="0097577C" w:rsidP="00EB783F">
      <w:pPr>
        <w:spacing w:before="240" w:after="0"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1-9. </w:t>
      </w:r>
      <w:r w:rsidR="006A507F" w:rsidRPr="006A507F">
        <w:rPr>
          <w:rFonts w:ascii="Traditional Arabic" w:hAnsi="Traditional Arabic" w:cs="Traditional Arabic" w:hint="cs"/>
          <w:b/>
          <w:bCs/>
          <w:sz w:val="32"/>
          <w:szCs w:val="32"/>
          <w:rtl/>
        </w:rPr>
        <w:t xml:space="preserve">منهجية الدراسة </w:t>
      </w:r>
    </w:p>
    <w:p w14:paraId="6B378605" w14:textId="77777777" w:rsidR="00887AAA" w:rsidRPr="0008665E" w:rsidRDefault="00D43F82" w:rsidP="00EB783F">
      <w:pPr>
        <w:spacing w:after="0" w:line="360" w:lineRule="auto"/>
        <w:ind w:firstLine="360"/>
        <w:jc w:val="both"/>
        <w:rPr>
          <w:rFonts w:ascii="Traditional Arabic" w:hAnsi="Traditional Arabic" w:cs="Traditional Arabic"/>
          <w:b/>
          <w:color w:val="00B0F0"/>
          <w:sz w:val="24"/>
          <w:szCs w:val="24"/>
          <w:rtl/>
          <w:lang w:val="ar-SA"/>
        </w:rPr>
      </w:pPr>
      <w:r w:rsidRPr="0008665E">
        <w:rPr>
          <w:rFonts w:ascii="Traditional Arabic" w:hAnsi="Traditional Arabic" w:cs="Traditional Arabic" w:hint="cs"/>
          <w:b/>
          <w:color w:val="00B0F0"/>
          <w:sz w:val="24"/>
          <w:szCs w:val="24"/>
          <w:rtl/>
          <w:lang w:val="ar-SA"/>
        </w:rPr>
        <w:t xml:space="preserve">اعتمدت هذه </w:t>
      </w:r>
      <w:r w:rsidR="00887AAA" w:rsidRPr="0008665E">
        <w:rPr>
          <w:rFonts w:ascii="Traditional Arabic" w:hAnsi="Traditional Arabic" w:cs="Traditional Arabic"/>
          <w:b/>
          <w:color w:val="00B0F0"/>
          <w:sz w:val="24"/>
          <w:szCs w:val="24"/>
          <w:rtl/>
          <w:lang w:val="ar-SA"/>
        </w:rPr>
        <w:t xml:space="preserve">الدراسة على المنهج الوصفي </w:t>
      </w:r>
      <w:r w:rsidRPr="0008665E">
        <w:rPr>
          <w:rFonts w:ascii="Traditional Arabic" w:hAnsi="Traditional Arabic" w:cs="Traditional Arabic" w:hint="cs"/>
          <w:b/>
          <w:color w:val="00B0F0"/>
          <w:sz w:val="24"/>
          <w:szCs w:val="24"/>
          <w:rtl/>
          <w:lang w:val="ar-SA"/>
        </w:rPr>
        <w:t>و</w:t>
      </w:r>
      <w:r w:rsidR="00887AAA" w:rsidRPr="0008665E">
        <w:rPr>
          <w:rFonts w:ascii="Traditional Arabic" w:hAnsi="Traditional Arabic" w:cs="Traditional Arabic"/>
          <w:b/>
          <w:color w:val="00B0F0"/>
          <w:sz w:val="24"/>
          <w:szCs w:val="24"/>
          <w:rtl/>
          <w:lang w:val="ar-SA"/>
        </w:rPr>
        <w:t>التحليلي</w:t>
      </w:r>
      <w:r w:rsidR="00121AD4" w:rsidRPr="0008665E">
        <w:rPr>
          <w:rFonts w:ascii="Traditional Arabic" w:hAnsi="Traditional Arabic" w:cs="Traditional Arabic" w:hint="cs"/>
          <w:b/>
          <w:color w:val="00B0F0"/>
          <w:sz w:val="24"/>
          <w:szCs w:val="24"/>
          <w:rtl/>
          <w:lang w:val="ar-SA"/>
        </w:rPr>
        <w:t>؛</w:t>
      </w:r>
      <w:r w:rsidR="00887AAA" w:rsidRPr="0008665E">
        <w:rPr>
          <w:rFonts w:ascii="Traditional Arabic" w:hAnsi="Traditional Arabic" w:cs="Traditional Arabic"/>
          <w:b/>
          <w:color w:val="00B0F0"/>
          <w:sz w:val="24"/>
          <w:szCs w:val="24"/>
          <w:rtl/>
          <w:lang w:val="ar-SA"/>
        </w:rPr>
        <w:t xml:space="preserve"> </w:t>
      </w:r>
      <w:r w:rsidR="00E95D03" w:rsidRPr="0008665E">
        <w:rPr>
          <w:rFonts w:ascii="Traditional Arabic" w:hAnsi="Traditional Arabic" w:cs="Traditional Arabic" w:hint="cs"/>
          <w:b/>
          <w:color w:val="00B0F0"/>
          <w:sz w:val="24"/>
          <w:szCs w:val="24"/>
          <w:rtl/>
          <w:lang w:val="ar-SA"/>
        </w:rPr>
        <w:t>لأنه يتناسب</w:t>
      </w:r>
      <w:r w:rsidR="00887AAA" w:rsidRPr="0008665E">
        <w:rPr>
          <w:rFonts w:ascii="Traditional Arabic" w:hAnsi="Traditional Arabic" w:cs="Traditional Arabic" w:hint="cs"/>
          <w:b/>
          <w:color w:val="00B0F0"/>
          <w:sz w:val="24"/>
          <w:szCs w:val="24"/>
          <w:rtl/>
          <w:lang w:val="ar-SA"/>
        </w:rPr>
        <w:t xml:space="preserve"> </w:t>
      </w:r>
      <w:r w:rsidR="00E95D03" w:rsidRPr="0008665E">
        <w:rPr>
          <w:rFonts w:ascii="Traditional Arabic" w:hAnsi="Traditional Arabic" w:cs="Traditional Arabic" w:hint="cs"/>
          <w:b/>
          <w:color w:val="00B0F0"/>
          <w:sz w:val="24"/>
          <w:szCs w:val="24"/>
          <w:rtl/>
          <w:lang w:val="ar-SA"/>
        </w:rPr>
        <w:t xml:space="preserve">مع الظاهرة موضوع البحث، والذي يهدف إلى وصف خصائص المجتمع المراد دراسته وطبيعة </w:t>
      </w:r>
      <w:r w:rsidR="00887AAA" w:rsidRPr="0008665E">
        <w:rPr>
          <w:rFonts w:ascii="Traditional Arabic" w:hAnsi="Traditional Arabic" w:cs="Traditional Arabic" w:hint="cs"/>
          <w:b/>
          <w:color w:val="00B0F0"/>
          <w:sz w:val="24"/>
          <w:szCs w:val="24"/>
          <w:rtl/>
          <w:lang w:val="ar-SA"/>
        </w:rPr>
        <w:t xml:space="preserve">العلاقة بين </w:t>
      </w:r>
      <w:r w:rsidR="00E95D03" w:rsidRPr="0008665E">
        <w:rPr>
          <w:rFonts w:ascii="Traditional Arabic" w:hAnsi="Traditional Arabic" w:cs="Traditional Arabic" w:hint="cs"/>
          <w:b/>
          <w:color w:val="00B0F0"/>
          <w:sz w:val="24"/>
          <w:szCs w:val="24"/>
          <w:rtl/>
          <w:lang w:val="ar-SA"/>
        </w:rPr>
        <w:t>م</w:t>
      </w:r>
      <w:r w:rsidR="00887AAA" w:rsidRPr="0008665E">
        <w:rPr>
          <w:rFonts w:ascii="Traditional Arabic" w:hAnsi="Traditional Arabic" w:cs="Traditional Arabic" w:hint="cs"/>
          <w:b/>
          <w:color w:val="00B0F0"/>
          <w:sz w:val="24"/>
          <w:szCs w:val="24"/>
          <w:rtl/>
          <w:lang w:val="ar-SA"/>
        </w:rPr>
        <w:t xml:space="preserve">تغيرات </w:t>
      </w:r>
      <w:r w:rsidR="00E95D03" w:rsidRPr="0008665E">
        <w:rPr>
          <w:rFonts w:ascii="Traditional Arabic" w:hAnsi="Traditional Arabic" w:cs="Traditional Arabic" w:hint="cs"/>
          <w:b/>
          <w:color w:val="00B0F0"/>
          <w:sz w:val="24"/>
          <w:szCs w:val="24"/>
          <w:rtl/>
          <w:lang w:val="ar-SA"/>
        </w:rPr>
        <w:t>الدراسة المتمثلة في القيادة الاستراتيجية كمتغير مستقل، وكفاءة إدارة القطاع العقاري كمتغير تابع</w:t>
      </w:r>
      <w:r w:rsidR="00121AD4" w:rsidRPr="0008665E">
        <w:rPr>
          <w:rFonts w:ascii="Traditional Arabic" w:hAnsi="Traditional Arabic" w:cs="Traditional Arabic" w:hint="cs"/>
          <w:b/>
          <w:color w:val="00B0F0"/>
          <w:sz w:val="24"/>
          <w:szCs w:val="24"/>
          <w:rtl/>
          <w:lang w:val="ar-SA"/>
        </w:rPr>
        <w:t>.</w:t>
      </w:r>
      <w:r w:rsidR="00E95D03" w:rsidRPr="0008665E">
        <w:rPr>
          <w:rFonts w:ascii="Traditional Arabic" w:hAnsi="Traditional Arabic" w:cs="Traditional Arabic" w:hint="cs"/>
          <w:b/>
          <w:color w:val="00B0F0"/>
          <w:sz w:val="24"/>
          <w:szCs w:val="24"/>
          <w:rtl/>
          <w:lang w:val="ar-SA"/>
        </w:rPr>
        <w:t xml:space="preserve"> ويقوم هذا المنهج على تفسير الوضع القائم للظاهرة أو المشكلة من خلال تحديد ظروفها وأبعادها وتوصيف العلاقات بينها</w:t>
      </w:r>
      <w:r w:rsidR="00887AAA" w:rsidRPr="0008665E">
        <w:rPr>
          <w:rFonts w:ascii="Traditional Arabic" w:hAnsi="Traditional Arabic" w:cs="Traditional Arabic" w:hint="cs"/>
          <w:b/>
          <w:color w:val="00B0F0"/>
          <w:sz w:val="24"/>
          <w:szCs w:val="24"/>
          <w:rtl/>
          <w:lang w:val="ar-SA"/>
        </w:rPr>
        <w:t xml:space="preserve">، </w:t>
      </w:r>
      <w:r w:rsidR="00E95D03" w:rsidRPr="0008665E">
        <w:rPr>
          <w:rFonts w:ascii="Traditional Arabic" w:hAnsi="Traditional Arabic" w:cs="Traditional Arabic" w:hint="cs"/>
          <w:b/>
          <w:color w:val="00B0F0"/>
          <w:sz w:val="24"/>
          <w:szCs w:val="24"/>
          <w:rtl/>
          <w:lang w:val="ar-SA"/>
        </w:rPr>
        <w:t>و</w:t>
      </w:r>
      <w:r w:rsidR="00887AAA" w:rsidRPr="0008665E">
        <w:rPr>
          <w:rFonts w:ascii="Traditional Arabic" w:hAnsi="Traditional Arabic" w:cs="Traditional Arabic" w:hint="cs"/>
          <w:b/>
          <w:color w:val="00B0F0"/>
          <w:sz w:val="24"/>
          <w:szCs w:val="24"/>
          <w:rtl/>
          <w:lang w:val="ar-SA"/>
        </w:rPr>
        <w:t xml:space="preserve">اختبار </w:t>
      </w:r>
      <w:r w:rsidR="00121AD4" w:rsidRPr="0008665E">
        <w:rPr>
          <w:rFonts w:ascii="Traditional Arabic" w:hAnsi="Traditional Arabic" w:cs="Traditional Arabic" w:hint="cs"/>
          <w:b/>
          <w:color w:val="00B0F0"/>
          <w:sz w:val="24"/>
          <w:szCs w:val="24"/>
          <w:rtl/>
          <w:lang w:val="ar-SA"/>
        </w:rPr>
        <w:t>ا</w:t>
      </w:r>
      <w:r w:rsidR="00887AAA" w:rsidRPr="0008665E">
        <w:rPr>
          <w:rFonts w:ascii="Traditional Arabic" w:hAnsi="Traditional Arabic" w:cs="Traditional Arabic" w:hint="cs"/>
          <w:b/>
          <w:color w:val="00B0F0"/>
          <w:sz w:val="24"/>
          <w:szCs w:val="24"/>
          <w:rtl/>
          <w:lang w:val="ar-SA"/>
        </w:rPr>
        <w:t xml:space="preserve">لتحوّل الرقمي </w:t>
      </w:r>
      <w:r w:rsidR="00121AD4" w:rsidRPr="0008665E">
        <w:rPr>
          <w:rFonts w:ascii="Traditional Arabic" w:hAnsi="Traditional Arabic" w:cs="Traditional Arabic" w:hint="cs"/>
          <w:b/>
          <w:color w:val="00B0F0"/>
          <w:sz w:val="24"/>
          <w:szCs w:val="24"/>
          <w:rtl/>
          <w:lang w:val="ar-SA"/>
        </w:rPr>
        <w:t xml:space="preserve">كمتغير وسيط بهدف الحصول على أسلوب علمي دقيق ومتكامل للظاهرة أو المشكلة، كما يقوم على الحقائق المرتبطة بها حيث لا يقتصر هذا المنهج على عملية وصف الظاهرة، وإنما يشمل تحليل البيانات وقياسها وتفسيرها والتوصّل إلى توصيف دقيق للظاهرة أو المشكلة ونتائجها. </w:t>
      </w:r>
      <w:r w:rsidR="00073C22" w:rsidRPr="0008665E">
        <w:rPr>
          <w:rFonts w:ascii="Traditional Arabic" w:hAnsi="Traditional Arabic" w:cs="Traditional Arabic" w:hint="cs"/>
          <w:b/>
          <w:color w:val="00B0F0"/>
          <w:sz w:val="24"/>
          <w:szCs w:val="24"/>
          <w:rtl/>
          <w:lang w:val="ar-SA"/>
        </w:rPr>
        <w:t xml:space="preserve">واستخدام المنهج الكمّي لجمع البيانات باستخدام </w:t>
      </w:r>
      <w:r w:rsidR="00887AAA" w:rsidRPr="0008665E">
        <w:rPr>
          <w:rFonts w:ascii="Traditional Arabic" w:hAnsi="Traditional Arabic" w:cs="Traditional Arabic"/>
          <w:b/>
          <w:color w:val="00B0F0"/>
          <w:sz w:val="24"/>
          <w:szCs w:val="24"/>
          <w:rtl/>
          <w:lang w:val="ar-SA"/>
        </w:rPr>
        <w:t>الأساليب الإحصائية المناسبة بهدف اختبار الفروض وتحديد العلاقات السببية</w:t>
      </w:r>
      <w:r w:rsidR="00887AAA" w:rsidRPr="0008665E">
        <w:rPr>
          <w:rFonts w:ascii="Traditional Arabic" w:hAnsi="Traditional Arabic" w:cs="Traditional Arabic" w:hint="cs"/>
          <w:b/>
          <w:color w:val="00B0F0"/>
          <w:sz w:val="24"/>
          <w:szCs w:val="24"/>
          <w:rtl/>
          <w:lang w:val="ar-SA"/>
        </w:rPr>
        <w:t>.</w:t>
      </w:r>
    </w:p>
    <w:p w14:paraId="310AE933" w14:textId="29DC9E86" w:rsidR="00955F30" w:rsidRPr="005A3C0C" w:rsidRDefault="00753D32" w:rsidP="00753D32">
      <w:pPr>
        <w:spacing w:after="0" w:line="360" w:lineRule="auto"/>
        <w:ind w:firstLine="360"/>
        <w:jc w:val="both"/>
        <w:rPr>
          <w:rFonts w:ascii="Traditional Arabic" w:hAnsi="Traditional Arabic" w:cs="Traditional Arabic"/>
          <w:b/>
          <w:sz w:val="24"/>
          <w:szCs w:val="24"/>
          <w:lang w:val="ar-SA"/>
        </w:rPr>
      </w:pPr>
      <w:r>
        <w:rPr>
          <w:rFonts w:ascii="Traditional Arabic" w:hAnsi="Traditional Arabic" w:cs="Traditional Arabic" w:hint="cs"/>
          <w:b/>
          <w:sz w:val="24"/>
          <w:szCs w:val="24"/>
          <w:rtl/>
          <w:lang w:val="ar-SA"/>
        </w:rPr>
        <w:t>وي</w:t>
      </w:r>
      <w:r w:rsidR="00887AAA" w:rsidRPr="00887AAA">
        <w:rPr>
          <w:rFonts w:ascii="Traditional Arabic" w:hAnsi="Traditional Arabic" w:cs="Traditional Arabic"/>
          <w:b/>
          <w:sz w:val="24"/>
          <w:szCs w:val="24"/>
          <w:rtl/>
          <w:lang w:val="ar-SA"/>
        </w:rPr>
        <w:t xml:space="preserve">تكوّن مجتمع الدراسة من جميع </w:t>
      </w:r>
      <w:r w:rsidR="00887AAA" w:rsidRPr="00887AAA">
        <w:rPr>
          <w:rFonts w:ascii="Traditional Arabic" w:hAnsi="Traditional Arabic" w:cs="Traditional Arabic" w:hint="cs"/>
          <w:b/>
          <w:sz w:val="24"/>
          <w:szCs w:val="24"/>
          <w:rtl/>
          <w:lang w:val="ar-SA"/>
        </w:rPr>
        <w:t>القيادات الإدارية و</w:t>
      </w:r>
      <w:r w:rsidR="00887AAA" w:rsidRPr="00887AAA">
        <w:rPr>
          <w:rFonts w:ascii="Traditional Arabic" w:hAnsi="Traditional Arabic" w:cs="Traditional Arabic"/>
          <w:b/>
          <w:sz w:val="24"/>
          <w:szCs w:val="24"/>
          <w:rtl/>
          <w:lang w:val="ar-SA"/>
        </w:rPr>
        <w:t xml:space="preserve">العاملين في </w:t>
      </w:r>
      <w:r w:rsidR="00887AAA" w:rsidRPr="00887AAA">
        <w:rPr>
          <w:rFonts w:ascii="Traditional Arabic" w:hAnsi="Traditional Arabic" w:cs="Traditional Arabic" w:hint="cs"/>
          <w:b/>
          <w:sz w:val="24"/>
          <w:szCs w:val="24"/>
          <w:rtl/>
          <w:lang w:val="ar-SA"/>
        </w:rPr>
        <w:t>الجهات وال</w:t>
      </w:r>
      <w:r w:rsidR="00887AAA" w:rsidRPr="00887AAA">
        <w:rPr>
          <w:rFonts w:ascii="Traditional Arabic" w:hAnsi="Traditional Arabic" w:cs="Traditional Arabic"/>
          <w:b/>
          <w:sz w:val="24"/>
          <w:szCs w:val="24"/>
          <w:rtl/>
          <w:lang w:val="ar-SA"/>
        </w:rPr>
        <w:t xml:space="preserve">مؤسسات </w:t>
      </w:r>
      <w:r w:rsidR="00887AAA" w:rsidRPr="00887AAA">
        <w:rPr>
          <w:rFonts w:ascii="Traditional Arabic" w:hAnsi="Traditional Arabic" w:cs="Traditional Arabic" w:hint="cs"/>
          <w:b/>
          <w:sz w:val="24"/>
          <w:szCs w:val="24"/>
          <w:rtl/>
          <w:lang w:val="ar-SA"/>
        </w:rPr>
        <w:t>المرتبطة بإدارة وتنظيم القطاع العقاري في المملكة العربية السعودية. نظراً للدور الذي يؤدي</w:t>
      </w:r>
      <w:r w:rsidR="00D43F82">
        <w:rPr>
          <w:rFonts w:ascii="Traditional Arabic" w:hAnsi="Traditional Arabic" w:cs="Traditional Arabic" w:hint="cs"/>
          <w:b/>
          <w:sz w:val="24"/>
          <w:szCs w:val="24"/>
          <w:rtl/>
          <w:lang w:val="ar-SA"/>
        </w:rPr>
        <w:t>ه</w:t>
      </w:r>
      <w:r w:rsidR="00887AAA" w:rsidRPr="00887AAA">
        <w:rPr>
          <w:rFonts w:ascii="Traditional Arabic" w:hAnsi="Traditional Arabic" w:cs="Traditional Arabic" w:hint="cs"/>
          <w:b/>
          <w:sz w:val="24"/>
          <w:szCs w:val="24"/>
          <w:rtl/>
          <w:lang w:val="ar-SA"/>
        </w:rPr>
        <w:t xml:space="preserve"> هؤلاء العاملون في تنفيذ السياسات التنظيمية والإدارية المرتبطة بإدارة القطاع العقاري وتطويره</w:t>
      </w:r>
      <w:r w:rsidR="00FC7488">
        <w:rPr>
          <w:rFonts w:ascii="Traditional Arabic" w:hAnsi="Traditional Arabic" w:cs="Traditional Arabic" w:hint="cs"/>
          <w:b/>
          <w:sz w:val="24"/>
          <w:szCs w:val="24"/>
          <w:rtl/>
          <w:lang w:val="ar-SA"/>
        </w:rPr>
        <w:t>، و</w:t>
      </w:r>
      <w:r w:rsidR="00887AAA" w:rsidRPr="00887AAA">
        <w:rPr>
          <w:rFonts w:ascii="Traditional Arabic" w:hAnsi="Traditional Arabic" w:cs="Traditional Arabic"/>
          <w:b/>
          <w:sz w:val="24"/>
          <w:szCs w:val="24"/>
          <w:rtl/>
          <w:lang w:val="ar-SA"/>
        </w:rPr>
        <w:t xml:space="preserve">تم </w:t>
      </w:r>
      <w:r w:rsidR="00887AAA" w:rsidRPr="00887AAA">
        <w:rPr>
          <w:rFonts w:ascii="Traditional Arabic" w:hAnsi="Traditional Arabic" w:cs="Traditional Arabic" w:hint="cs"/>
          <w:b/>
          <w:sz w:val="24"/>
          <w:szCs w:val="24"/>
          <w:rtl/>
          <w:lang w:val="ar-SA"/>
        </w:rPr>
        <w:t xml:space="preserve">اختيار عينة عشوائية طبقية من مجتمع الدراسة </w:t>
      </w:r>
      <w:r w:rsidR="00FC7488" w:rsidRPr="00887AAA">
        <w:rPr>
          <w:rFonts w:ascii="Traditional Arabic" w:hAnsi="Traditional Arabic" w:cs="Traditional Arabic"/>
          <w:b/>
          <w:sz w:val="24"/>
          <w:szCs w:val="24"/>
          <w:rtl/>
          <w:lang w:val="ar-SA"/>
        </w:rPr>
        <w:t xml:space="preserve">بهدف ضمان تمثيل جميع الفئات الوظيفية داخل مجتمع الدراسة بصورة عادلة، </w:t>
      </w:r>
      <w:r w:rsidR="00887AAA" w:rsidRPr="00887AAA">
        <w:rPr>
          <w:rFonts w:ascii="Traditional Arabic" w:hAnsi="Traditional Arabic" w:cs="Traditional Arabic" w:hint="cs"/>
          <w:b/>
          <w:sz w:val="24"/>
          <w:szCs w:val="24"/>
          <w:rtl/>
          <w:lang w:val="ar-SA"/>
        </w:rPr>
        <w:t>و</w:t>
      </w:r>
      <w:r w:rsidR="00FC7488">
        <w:rPr>
          <w:rFonts w:ascii="Traditional Arabic" w:hAnsi="Traditional Arabic" w:cs="Traditional Arabic" w:hint="cs"/>
          <w:b/>
          <w:sz w:val="24"/>
          <w:szCs w:val="24"/>
          <w:rtl/>
          <w:lang w:val="ar-SA"/>
        </w:rPr>
        <w:t>تم</w:t>
      </w:r>
      <w:r w:rsidR="005F1657">
        <w:rPr>
          <w:rFonts w:ascii="Traditional Arabic" w:hAnsi="Traditional Arabic" w:cs="Traditional Arabic" w:hint="cs"/>
          <w:b/>
          <w:sz w:val="24"/>
          <w:szCs w:val="24"/>
          <w:rtl/>
          <w:lang w:val="ar-SA"/>
        </w:rPr>
        <w:t xml:space="preserve"> </w:t>
      </w:r>
      <w:r w:rsidR="00887AAA" w:rsidRPr="00887AAA">
        <w:rPr>
          <w:rFonts w:ascii="Traditional Arabic" w:hAnsi="Traditional Arabic" w:cs="Traditional Arabic"/>
          <w:b/>
          <w:sz w:val="24"/>
          <w:szCs w:val="24"/>
          <w:rtl/>
          <w:lang w:val="ar-SA"/>
        </w:rPr>
        <w:t xml:space="preserve">تحديد حجم العينة بالاعتماد على معادلة </w:t>
      </w:r>
      <w:proofErr w:type="spellStart"/>
      <w:r w:rsidR="00887AAA" w:rsidRPr="00887AAA">
        <w:rPr>
          <w:rFonts w:ascii="Traditional Arabic" w:hAnsi="Traditional Arabic" w:cs="Traditional Arabic"/>
          <w:b/>
          <w:sz w:val="24"/>
          <w:szCs w:val="24"/>
          <w:rtl/>
          <w:lang w:val="ar-SA"/>
        </w:rPr>
        <w:t>كوتشران</w:t>
      </w:r>
      <w:proofErr w:type="spellEnd"/>
      <w:r w:rsidR="00887AAA" w:rsidRPr="00887AAA">
        <w:rPr>
          <w:rFonts w:ascii="Traditional Arabic" w:hAnsi="Traditional Arabic" w:cs="Traditional Arabic"/>
          <w:b/>
          <w:sz w:val="24"/>
          <w:szCs w:val="24"/>
        </w:rPr>
        <w:t xml:space="preserve"> (Cochran, 1977) </w:t>
      </w:r>
      <w:r w:rsidR="005A5286">
        <w:rPr>
          <w:rFonts w:ascii="Traditional Arabic" w:hAnsi="Traditional Arabic" w:cs="Traditional Arabic" w:hint="cs"/>
          <w:b/>
          <w:sz w:val="24"/>
          <w:szCs w:val="24"/>
          <w:rtl/>
          <w:lang w:val="ar-SA"/>
        </w:rPr>
        <w:t xml:space="preserve"> </w:t>
      </w:r>
      <w:r w:rsidR="00887AAA" w:rsidRPr="00887AAA">
        <w:rPr>
          <w:rFonts w:ascii="Traditional Arabic" w:hAnsi="Traditional Arabic" w:cs="Traditional Arabic"/>
          <w:b/>
          <w:sz w:val="24"/>
          <w:szCs w:val="24"/>
          <w:rtl/>
          <w:lang w:val="ar-SA"/>
        </w:rPr>
        <w:t xml:space="preserve">الخاصة بتحديد حجم العينات في المجتمعات الكبيرة، </w:t>
      </w:r>
      <w:r w:rsidR="007E1B47">
        <w:rPr>
          <w:rFonts w:ascii="Traditional Arabic" w:hAnsi="Traditional Arabic" w:cs="Traditional Arabic" w:hint="cs"/>
          <w:b/>
          <w:sz w:val="24"/>
          <w:szCs w:val="24"/>
          <w:rtl/>
          <w:lang w:val="ar-SA"/>
        </w:rPr>
        <w:t xml:space="preserve">حيث بلغ </w:t>
      </w:r>
      <w:r w:rsidR="00887AAA" w:rsidRPr="00887AAA">
        <w:rPr>
          <w:rFonts w:ascii="Traditional Arabic" w:hAnsi="Traditional Arabic" w:cs="Traditional Arabic"/>
          <w:b/>
          <w:sz w:val="24"/>
          <w:szCs w:val="24"/>
          <w:rtl/>
          <w:lang w:val="ar-SA"/>
        </w:rPr>
        <w:t>حجم العينة (</w:t>
      </w:r>
      <w:r w:rsidR="00887AAA" w:rsidRPr="00887AAA">
        <w:rPr>
          <w:rFonts w:ascii="Traditional Arabic" w:hAnsi="Traditional Arabic" w:cs="Traditional Arabic"/>
          <w:b/>
          <w:sz w:val="24"/>
          <w:szCs w:val="24"/>
        </w:rPr>
        <w:t>384</w:t>
      </w:r>
      <w:r w:rsidR="00887AAA" w:rsidRPr="00887AAA">
        <w:rPr>
          <w:rFonts w:ascii="Traditional Arabic" w:hAnsi="Traditional Arabic" w:cs="Traditional Arabic"/>
          <w:b/>
          <w:sz w:val="24"/>
          <w:szCs w:val="24"/>
          <w:rtl/>
          <w:lang w:val="ar-SA"/>
        </w:rPr>
        <w:t>) مفردة، وهو حجم كافٍ لتحقيق التمثيل الإحصائي المناسب وضمان قوة التحليل ودقة النتائج</w:t>
      </w:r>
      <w:r w:rsidR="00887AAA" w:rsidRPr="00887AAA">
        <w:rPr>
          <w:rFonts w:ascii="Traditional Arabic" w:hAnsi="Traditional Arabic" w:cs="Traditional Arabic" w:hint="cs"/>
          <w:b/>
          <w:sz w:val="24"/>
          <w:szCs w:val="24"/>
          <w:rtl/>
          <w:lang w:val="ar-SA"/>
        </w:rPr>
        <w:t xml:space="preserve">، </w:t>
      </w:r>
      <w:r>
        <w:rPr>
          <w:rFonts w:ascii="Traditional Arabic" w:hAnsi="Traditional Arabic" w:cs="Traditional Arabic" w:hint="cs"/>
          <w:b/>
          <w:sz w:val="24"/>
          <w:szCs w:val="24"/>
          <w:rtl/>
          <w:lang w:val="ar-SA"/>
        </w:rPr>
        <w:t xml:space="preserve">كما </w:t>
      </w:r>
      <w:r w:rsidR="00911F02">
        <w:rPr>
          <w:rFonts w:ascii="Traditional Arabic" w:hAnsi="Traditional Arabic" w:cs="Traditional Arabic" w:hint="cs"/>
          <w:b/>
          <w:sz w:val="24"/>
          <w:szCs w:val="24"/>
          <w:rtl/>
          <w:lang w:val="ar-SA"/>
        </w:rPr>
        <w:t xml:space="preserve">تعتمد الدراسة على </w:t>
      </w:r>
      <w:r w:rsidR="005105C4" w:rsidRPr="005105C4">
        <w:rPr>
          <w:rFonts w:ascii="Traditional Arabic" w:hAnsi="Traditional Arabic" w:cs="Traditional Arabic"/>
          <w:b/>
          <w:sz w:val="24"/>
          <w:szCs w:val="24"/>
          <w:rtl/>
          <w:lang w:val="ar-SA"/>
        </w:rPr>
        <w:t xml:space="preserve">استبانة </w:t>
      </w:r>
      <w:r w:rsidR="00530813">
        <w:rPr>
          <w:rFonts w:ascii="Traditional Arabic" w:hAnsi="Traditional Arabic" w:cs="Traditional Arabic" w:hint="cs"/>
          <w:b/>
          <w:sz w:val="24"/>
          <w:szCs w:val="24"/>
          <w:rtl/>
          <w:lang w:val="ar-SA"/>
        </w:rPr>
        <w:t xml:space="preserve">لجمع البيانات الأولية </w:t>
      </w:r>
      <w:r w:rsidR="005105C4" w:rsidRPr="005105C4">
        <w:rPr>
          <w:rFonts w:ascii="Traditional Arabic" w:hAnsi="Traditional Arabic" w:cs="Traditional Arabic"/>
          <w:b/>
          <w:sz w:val="24"/>
          <w:szCs w:val="24"/>
          <w:rtl/>
          <w:lang w:val="ar-SA"/>
        </w:rPr>
        <w:t>موجهة إلى القيادات الإدارية والموظفين العاملين في الهيئات العقارية وشركات التطوير العقاري في المدن الرئيسية (الرياض، جدة، الدمام)،</w:t>
      </w:r>
      <w:r w:rsidR="00911F02">
        <w:rPr>
          <w:rFonts w:ascii="Traditional Arabic" w:hAnsi="Traditional Arabic" w:cs="Traditional Arabic" w:hint="cs"/>
          <w:b/>
          <w:sz w:val="24"/>
          <w:szCs w:val="24"/>
          <w:rtl/>
          <w:lang w:val="ar-SA"/>
        </w:rPr>
        <w:t xml:space="preserve"> كأداة رئيسية</w:t>
      </w:r>
      <w:r w:rsidR="005105C4" w:rsidRPr="005105C4">
        <w:rPr>
          <w:rFonts w:ascii="Traditional Arabic" w:hAnsi="Traditional Arabic" w:cs="Traditional Arabic"/>
          <w:b/>
          <w:sz w:val="24"/>
          <w:szCs w:val="24"/>
          <w:rtl/>
          <w:lang w:val="ar-SA"/>
        </w:rPr>
        <w:t xml:space="preserve"> </w:t>
      </w:r>
      <w:r w:rsidR="00911F02">
        <w:rPr>
          <w:rFonts w:ascii="Traditional Arabic" w:hAnsi="Traditional Arabic" w:cs="Traditional Arabic" w:hint="cs"/>
          <w:b/>
          <w:sz w:val="24"/>
          <w:szCs w:val="24"/>
          <w:rtl/>
          <w:lang w:val="ar-SA"/>
        </w:rPr>
        <w:t xml:space="preserve">يتم </w:t>
      </w:r>
      <w:r w:rsidR="005105C4" w:rsidRPr="005105C4">
        <w:rPr>
          <w:rFonts w:ascii="Traditional Arabic" w:hAnsi="Traditional Arabic" w:cs="Traditional Arabic"/>
          <w:b/>
          <w:sz w:val="24"/>
          <w:szCs w:val="24"/>
          <w:rtl/>
          <w:lang w:val="ar-SA"/>
        </w:rPr>
        <w:t>اختبار صدق</w:t>
      </w:r>
      <w:r w:rsidR="00911F02">
        <w:rPr>
          <w:rFonts w:ascii="Traditional Arabic" w:hAnsi="Traditional Arabic" w:cs="Traditional Arabic" w:hint="cs"/>
          <w:b/>
          <w:sz w:val="24"/>
          <w:szCs w:val="24"/>
          <w:rtl/>
          <w:lang w:val="ar-SA"/>
        </w:rPr>
        <w:t>ها</w:t>
      </w:r>
      <w:r w:rsidR="005105C4" w:rsidRPr="005105C4">
        <w:rPr>
          <w:rFonts w:ascii="Traditional Arabic" w:hAnsi="Traditional Arabic" w:cs="Traditional Arabic"/>
          <w:b/>
          <w:sz w:val="24"/>
          <w:szCs w:val="24"/>
          <w:rtl/>
          <w:lang w:val="ar-SA"/>
        </w:rPr>
        <w:t xml:space="preserve"> وثبات</w:t>
      </w:r>
      <w:r w:rsidR="00911F02">
        <w:rPr>
          <w:rFonts w:ascii="Traditional Arabic" w:hAnsi="Traditional Arabic" w:cs="Traditional Arabic" w:hint="cs"/>
          <w:b/>
          <w:sz w:val="24"/>
          <w:szCs w:val="24"/>
          <w:rtl/>
          <w:lang w:val="ar-SA"/>
        </w:rPr>
        <w:t xml:space="preserve">ها، </w:t>
      </w:r>
      <w:r w:rsidR="005105C4" w:rsidRPr="005105C4">
        <w:rPr>
          <w:rFonts w:ascii="Traditional Arabic" w:hAnsi="Traditional Arabic" w:cs="Traditional Arabic"/>
          <w:b/>
          <w:sz w:val="24"/>
          <w:szCs w:val="24"/>
          <w:rtl/>
          <w:lang w:val="ar-SA"/>
        </w:rPr>
        <w:t xml:space="preserve">من خلال حساب معامل الارتباط بيرسون ومعامل الثبات ألفا </w:t>
      </w:r>
      <w:proofErr w:type="spellStart"/>
      <w:r w:rsidR="005105C4" w:rsidRPr="005105C4">
        <w:rPr>
          <w:rFonts w:ascii="Traditional Arabic" w:hAnsi="Traditional Arabic" w:cs="Traditional Arabic"/>
          <w:b/>
          <w:sz w:val="24"/>
          <w:szCs w:val="24"/>
          <w:rtl/>
          <w:lang w:val="ar-SA"/>
        </w:rPr>
        <w:t>كرونباخ</w:t>
      </w:r>
      <w:proofErr w:type="spellEnd"/>
      <w:r w:rsidR="00530813">
        <w:rPr>
          <w:rFonts w:ascii="Traditional Arabic" w:hAnsi="Traditional Arabic" w:cs="Traditional Arabic" w:hint="cs"/>
          <w:b/>
          <w:sz w:val="24"/>
          <w:szCs w:val="24"/>
          <w:rtl/>
          <w:lang w:val="ar-SA"/>
        </w:rPr>
        <w:t>، و</w:t>
      </w:r>
      <w:r w:rsidR="005105C4" w:rsidRPr="005105C4">
        <w:rPr>
          <w:rFonts w:ascii="Traditional Arabic" w:hAnsi="Traditional Arabic" w:cs="Traditional Arabic"/>
          <w:b/>
          <w:sz w:val="24"/>
          <w:szCs w:val="24"/>
          <w:rtl/>
          <w:lang w:val="ar-SA"/>
        </w:rPr>
        <w:t>الاعتماد على المصادر الثانوية لبناء الإطار النظري والتي تتمثل في الدراسات السابقة، والأدبيات ذات العلاقة، إضافة إلى الكتب والدوريات والمقالات المنشورة في المجلات العلمية الموثوقة، والتقارير الرسمية للجهات محل الدراسة.</w:t>
      </w:r>
      <w:r w:rsidR="00530813">
        <w:rPr>
          <w:rFonts w:ascii="Traditional Arabic" w:hAnsi="Traditional Arabic" w:cs="Traditional Arabic" w:hint="cs"/>
          <w:b/>
          <w:sz w:val="24"/>
          <w:szCs w:val="24"/>
          <w:rtl/>
          <w:lang w:val="ar-SA"/>
        </w:rPr>
        <w:t xml:space="preserve"> </w:t>
      </w:r>
      <w:r w:rsidR="00911F02" w:rsidRPr="00776579">
        <w:rPr>
          <w:rFonts w:ascii="Traditional Arabic" w:hAnsi="Traditional Arabic" w:cs="Traditional Arabic" w:hint="cs"/>
          <w:b/>
          <w:sz w:val="24"/>
          <w:szCs w:val="24"/>
          <w:rtl/>
          <w:lang w:val="ar-SA"/>
        </w:rPr>
        <w:t>أما بالنسبة ل</w:t>
      </w:r>
      <w:r w:rsidR="00955F30" w:rsidRPr="00776579">
        <w:rPr>
          <w:rFonts w:ascii="Traditional Arabic" w:hAnsi="Traditional Arabic" w:cs="Traditional Arabic"/>
          <w:b/>
          <w:sz w:val="24"/>
          <w:szCs w:val="24"/>
          <w:rtl/>
          <w:lang w:val="ar-SA"/>
        </w:rPr>
        <w:t>تحليل البيانات</w:t>
      </w:r>
      <w:r w:rsidR="00911F02">
        <w:rPr>
          <w:rFonts w:ascii="Traditional Arabic" w:hAnsi="Traditional Arabic" w:cs="Traditional Arabic" w:hint="cs"/>
          <w:b/>
          <w:sz w:val="24"/>
          <w:szCs w:val="24"/>
          <w:rtl/>
          <w:lang w:val="ar-SA"/>
        </w:rPr>
        <w:t xml:space="preserve"> التي تم جمعها، تعتمد الدراسة </w:t>
      </w:r>
      <w:r w:rsidR="00955F30" w:rsidRPr="005A3C0C">
        <w:rPr>
          <w:rFonts w:ascii="Traditional Arabic" w:hAnsi="Traditional Arabic" w:cs="Traditional Arabic"/>
          <w:b/>
          <w:sz w:val="24"/>
          <w:szCs w:val="24"/>
          <w:rtl/>
          <w:lang w:val="ar-SA"/>
        </w:rPr>
        <w:t>استخدام أدوات التحليل النوعية والكمية</w:t>
      </w:r>
      <w:r w:rsidR="00955F30" w:rsidRPr="00776579">
        <w:rPr>
          <w:rFonts w:ascii="Traditional Arabic" w:hAnsi="Traditional Arabic" w:cs="Traditional Arabic"/>
          <w:b/>
          <w:sz w:val="24"/>
          <w:szCs w:val="24"/>
          <w:lang w:val="ar-SA"/>
        </w:rPr>
        <w:t xml:space="preserve"> </w:t>
      </w:r>
      <w:r w:rsidR="00955F30" w:rsidRPr="005A3C0C">
        <w:rPr>
          <w:rFonts w:ascii="Traditional Arabic" w:hAnsi="Traditional Arabic" w:cs="Traditional Arabic"/>
          <w:b/>
          <w:sz w:val="24"/>
          <w:szCs w:val="24"/>
          <w:rtl/>
          <w:lang w:val="ar-SA"/>
        </w:rPr>
        <w:t xml:space="preserve">مثل التحليل الإحصائي باستخدام برنامج </w:t>
      </w:r>
      <w:r w:rsidR="00955F30" w:rsidRPr="00776579">
        <w:rPr>
          <w:rFonts w:ascii="Traditional Arabic" w:hAnsi="Traditional Arabic" w:cs="Traditional Arabic"/>
          <w:b/>
          <w:sz w:val="24"/>
          <w:szCs w:val="24"/>
          <w:lang w:val="ar-SA"/>
        </w:rPr>
        <w:t>SPSS</w:t>
      </w:r>
      <w:r w:rsidR="00911F02" w:rsidRPr="00776579">
        <w:rPr>
          <w:rFonts w:ascii="Traditional Arabic" w:hAnsi="Traditional Arabic" w:cs="Traditional Arabic"/>
          <w:b/>
          <w:sz w:val="24"/>
          <w:szCs w:val="24"/>
          <w:lang w:val="ar-SA"/>
        </w:rPr>
        <w:t xml:space="preserve"> V</w:t>
      </w:r>
      <w:r w:rsidR="009F4766" w:rsidRPr="00776579">
        <w:rPr>
          <w:rFonts w:ascii="Traditional Arabic" w:hAnsi="Traditional Arabic" w:cs="Traditional Arabic"/>
          <w:b/>
          <w:sz w:val="24"/>
          <w:szCs w:val="24"/>
          <w:lang w:val="ar-SA"/>
        </w:rPr>
        <w:t>26</w:t>
      </w:r>
      <w:r w:rsidR="00955F30" w:rsidRPr="00530813">
        <w:rPr>
          <w:rFonts w:ascii="Traditional Arabic" w:hAnsi="Traditional Arabic" w:cs="Traditional Arabic"/>
          <w:b/>
          <w:sz w:val="24"/>
          <w:szCs w:val="24"/>
          <w:lang w:val="ar-SA"/>
        </w:rPr>
        <w:t xml:space="preserve">  </w:t>
      </w:r>
      <w:r w:rsidR="00EB783F">
        <w:rPr>
          <w:rFonts w:ascii="Traditional Arabic" w:hAnsi="Traditional Arabic" w:cs="Traditional Arabic" w:hint="cs"/>
          <w:b/>
          <w:sz w:val="24"/>
          <w:szCs w:val="24"/>
          <w:rtl/>
          <w:lang w:val="ar-SA"/>
        </w:rPr>
        <w:t xml:space="preserve"> والاعتماد على الأساليب الإحصائية المناسبة والملائمة لمتغيرات الدراسة وأه</w:t>
      </w:r>
      <w:r>
        <w:rPr>
          <w:rFonts w:ascii="Traditional Arabic" w:hAnsi="Traditional Arabic" w:cs="Traditional Arabic" w:hint="cs"/>
          <w:b/>
          <w:sz w:val="24"/>
          <w:szCs w:val="24"/>
          <w:rtl/>
          <w:lang w:val="ar-SA"/>
        </w:rPr>
        <w:t>دافها</w:t>
      </w:r>
      <w:r w:rsidR="00EB783F">
        <w:rPr>
          <w:rFonts w:ascii="Traditional Arabic" w:hAnsi="Traditional Arabic" w:cs="Traditional Arabic" w:hint="cs"/>
          <w:b/>
          <w:sz w:val="24"/>
          <w:szCs w:val="24"/>
          <w:rtl/>
          <w:lang w:val="ar-SA"/>
        </w:rPr>
        <w:t>.</w:t>
      </w:r>
      <w:r w:rsidR="008B4700">
        <w:rPr>
          <w:rFonts w:ascii="Traditional Arabic" w:hAnsi="Traditional Arabic" w:cs="Traditional Arabic" w:hint="cs"/>
          <w:b/>
          <w:sz w:val="24"/>
          <w:szCs w:val="24"/>
          <w:rtl/>
          <w:lang w:val="ar-SA"/>
        </w:rPr>
        <w:t xml:space="preserve"> </w:t>
      </w:r>
    </w:p>
    <w:p w14:paraId="0AA12073" w14:textId="77777777" w:rsidR="00673329" w:rsidRPr="00056B01" w:rsidRDefault="00673329" w:rsidP="00EB783F">
      <w:pPr>
        <w:spacing w:after="0" w:line="360" w:lineRule="auto"/>
        <w:ind w:firstLine="360"/>
        <w:jc w:val="both"/>
        <w:rPr>
          <w:rFonts w:ascii="Traditional Arabic" w:hAnsi="Traditional Arabic" w:cs="Traditional Arabic"/>
          <w:b/>
          <w:sz w:val="24"/>
          <w:szCs w:val="24"/>
          <w:rtl/>
          <w:lang w:val="ar-SA"/>
        </w:rPr>
      </w:pPr>
    </w:p>
    <w:p w14:paraId="626683DD" w14:textId="77777777" w:rsidR="005010B1" w:rsidRDefault="005010B1" w:rsidP="00D576DE">
      <w:pPr>
        <w:spacing w:after="0" w:line="240" w:lineRule="auto"/>
        <w:jc w:val="center"/>
        <w:rPr>
          <w:rFonts w:ascii="Janna LT" w:hAnsi="Janna LT" w:cs="Janna LT"/>
          <w:sz w:val="32"/>
          <w:szCs w:val="32"/>
          <w:rtl/>
          <w:lang w:val="ar-SA"/>
        </w:rPr>
      </w:pPr>
    </w:p>
    <w:p w14:paraId="11DD95F2" w14:textId="77777777" w:rsidR="0005089B" w:rsidRPr="00306703" w:rsidRDefault="0005089B" w:rsidP="00D576DE">
      <w:pPr>
        <w:spacing w:after="0" w:line="240" w:lineRule="auto"/>
        <w:jc w:val="center"/>
        <w:rPr>
          <w:rFonts w:ascii="Janna LT" w:hAnsi="Janna LT" w:cs="Janna LT"/>
          <w:sz w:val="32"/>
          <w:szCs w:val="32"/>
          <w:rtl/>
          <w:lang w:val="ar-SA"/>
        </w:rPr>
      </w:pPr>
    </w:p>
    <w:p w14:paraId="7CCE2486" w14:textId="77777777" w:rsidR="00C91F88" w:rsidRDefault="00C91F88">
      <w:pPr>
        <w:bidi w:val="0"/>
        <w:spacing w:after="160" w:line="259" w:lineRule="auto"/>
        <w:jc w:val="left"/>
        <w:rPr>
          <w:rFonts w:ascii="Sakkal Majalla" w:hAnsi="Sakkal Majalla" w:cs="Sakkal Majalla"/>
          <w:b/>
          <w:bCs/>
          <w:sz w:val="36"/>
          <w:szCs w:val="36"/>
          <w:rtl/>
          <w:lang w:val="ar-SA"/>
        </w:rPr>
      </w:pPr>
      <w:r>
        <w:rPr>
          <w:rFonts w:ascii="Sakkal Majalla" w:hAnsi="Sakkal Majalla" w:cs="Sakkal Majalla"/>
          <w:b/>
          <w:bCs/>
          <w:sz w:val="36"/>
          <w:szCs w:val="36"/>
          <w:rtl/>
          <w:lang w:val="ar-SA"/>
        </w:rPr>
        <w:br w:type="page"/>
      </w:r>
    </w:p>
    <w:p w14:paraId="0B5C310D" w14:textId="77777777" w:rsidR="00C91F88" w:rsidRDefault="00C91F88" w:rsidP="00182E0F">
      <w:pPr>
        <w:spacing w:after="0" w:line="360" w:lineRule="auto"/>
        <w:jc w:val="center"/>
        <w:rPr>
          <w:rFonts w:ascii="Sakkal Majalla" w:hAnsi="Sakkal Majalla" w:cs="Sakkal Majalla"/>
          <w:b/>
          <w:bCs/>
          <w:sz w:val="36"/>
          <w:szCs w:val="36"/>
          <w:rtl/>
          <w:lang w:val="ar-SA"/>
        </w:rPr>
      </w:pPr>
    </w:p>
    <w:p w14:paraId="6AD289AD" w14:textId="77777777" w:rsidR="00C91F88" w:rsidRPr="00B47276" w:rsidRDefault="00C91F88" w:rsidP="00182E0F">
      <w:pPr>
        <w:spacing w:after="0" w:line="360" w:lineRule="auto"/>
        <w:jc w:val="center"/>
        <w:rPr>
          <w:rFonts w:ascii="Sakkal Majalla" w:hAnsi="Sakkal Majalla" w:cs="Sakkal Majalla"/>
          <w:b/>
          <w:bCs/>
          <w:sz w:val="36"/>
          <w:szCs w:val="36"/>
        </w:rPr>
      </w:pPr>
    </w:p>
    <w:p w14:paraId="29F89667" w14:textId="77777777" w:rsidR="00AD69DE" w:rsidRDefault="00AD69DE" w:rsidP="008E2532">
      <w:pPr>
        <w:spacing w:after="0" w:line="360" w:lineRule="auto"/>
        <w:jc w:val="center"/>
        <w:rPr>
          <w:rFonts w:ascii="Traditional Arabic" w:hAnsi="Traditional Arabic" w:cs="Traditional Arabic"/>
          <w:b/>
          <w:bCs/>
          <w:sz w:val="32"/>
          <w:szCs w:val="32"/>
          <w:rtl/>
          <w:lang w:val="ar-SA"/>
        </w:rPr>
      </w:pPr>
    </w:p>
    <w:p w14:paraId="40AEBE44" w14:textId="77777777" w:rsidR="00D82EBD" w:rsidRPr="00AD69DE" w:rsidRDefault="00D82EBD" w:rsidP="008E2532">
      <w:pPr>
        <w:spacing w:after="0" w:line="360" w:lineRule="auto"/>
        <w:jc w:val="center"/>
        <w:rPr>
          <w:rFonts w:ascii="Traditional Arabic" w:hAnsi="Traditional Arabic" w:cs="Traditional Arabic"/>
          <w:b/>
          <w:bCs/>
          <w:sz w:val="32"/>
          <w:szCs w:val="32"/>
          <w:rtl/>
          <w:lang w:val="ar-SA"/>
        </w:rPr>
      </w:pPr>
      <w:r w:rsidRPr="00AD69DE">
        <w:rPr>
          <w:rFonts w:ascii="Traditional Arabic" w:hAnsi="Traditional Arabic" w:cs="Traditional Arabic"/>
          <w:b/>
          <w:bCs/>
          <w:sz w:val="32"/>
          <w:szCs w:val="32"/>
          <w:rtl/>
          <w:lang w:val="ar-SA"/>
        </w:rPr>
        <w:t>الفصل الثاني</w:t>
      </w:r>
      <w:r w:rsidR="008E2532" w:rsidRPr="00AD69DE">
        <w:rPr>
          <w:rFonts w:ascii="Traditional Arabic" w:hAnsi="Traditional Arabic" w:cs="Traditional Arabic" w:hint="cs"/>
          <w:b/>
          <w:bCs/>
          <w:sz w:val="32"/>
          <w:szCs w:val="32"/>
          <w:rtl/>
          <w:lang w:val="ar-SA"/>
        </w:rPr>
        <w:t xml:space="preserve">: </w:t>
      </w:r>
      <w:r w:rsidRPr="00AD69DE">
        <w:rPr>
          <w:rFonts w:ascii="Traditional Arabic" w:hAnsi="Traditional Arabic" w:cs="Traditional Arabic"/>
          <w:b/>
          <w:bCs/>
          <w:sz w:val="32"/>
          <w:szCs w:val="32"/>
          <w:rtl/>
          <w:lang w:val="ar-SA"/>
        </w:rPr>
        <w:t>الإطار النظري والدراسات السابقة</w:t>
      </w:r>
    </w:p>
    <w:p w14:paraId="0AC6102C" w14:textId="77777777" w:rsidR="00C91F88" w:rsidRPr="00AD69DE" w:rsidRDefault="00C91F88" w:rsidP="00182E0F">
      <w:pPr>
        <w:spacing w:after="0" w:line="360" w:lineRule="auto"/>
        <w:jc w:val="center"/>
        <w:rPr>
          <w:rFonts w:ascii="Traditional Arabic" w:hAnsi="Traditional Arabic" w:cs="Traditional Arabic"/>
          <w:b/>
          <w:bCs/>
          <w:sz w:val="32"/>
          <w:szCs w:val="32"/>
          <w:rtl/>
          <w:lang w:val="ar-SA"/>
        </w:rPr>
      </w:pPr>
    </w:p>
    <w:p w14:paraId="6B6716D0" w14:textId="77777777" w:rsidR="00F84CB9" w:rsidRPr="00AD69DE" w:rsidRDefault="00344F35" w:rsidP="00344F35">
      <w:pPr>
        <w:autoSpaceDE w:val="0"/>
        <w:autoSpaceDN w:val="0"/>
        <w:adjustRightInd w:val="0"/>
        <w:spacing w:after="0" w:line="240" w:lineRule="auto"/>
        <w:ind w:left="1607"/>
        <w:jc w:val="both"/>
        <w:rPr>
          <w:rFonts w:ascii="Traditional Arabic" w:hAnsi="Traditional Arabic" w:cs="Traditional Arabic"/>
          <w:b/>
          <w:bCs/>
          <w:sz w:val="32"/>
          <w:szCs w:val="32"/>
          <w:rtl/>
          <w:lang w:val="ar-SA"/>
        </w:rPr>
      </w:pPr>
      <w:r w:rsidRPr="00AD69DE">
        <w:rPr>
          <w:rFonts w:ascii="Traditional Arabic" w:hAnsi="Traditional Arabic" w:cs="Traditional Arabic" w:hint="cs"/>
          <w:b/>
          <w:bCs/>
          <w:sz w:val="32"/>
          <w:szCs w:val="32"/>
          <w:rtl/>
          <w:lang w:val="ar-SA"/>
        </w:rPr>
        <w:t>2-1.</w:t>
      </w:r>
      <w:r w:rsidR="00712F6E" w:rsidRPr="00AD69DE">
        <w:rPr>
          <w:rFonts w:ascii="Traditional Arabic" w:hAnsi="Traditional Arabic" w:cs="Traditional Arabic" w:hint="cs"/>
          <w:b/>
          <w:bCs/>
          <w:sz w:val="32"/>
          <w:szCs w:val="32"/>
          <w:rtl/>
          <w:lang w:val="ar-SA"/>
        </w:rPr>
        <w:t xml:space="preserve"> </w:t>
      </w:r>
      <w:r w:rsidR="00F84CB9" w:rsidRPr="00AD69DE">
        <w:rPr>
          <w:rFonts w:ascii="Traditional Arabic" w:hAnsi="Traditional Arabic" w:cs="Traditional Arabic"/>
          <w:b/>
          <w:bCs/>
          <w:sz w:val="32"/>
          <w:szCs w:val="32"/>
          <w:rtl/>
          <w:lang w:val="ar-SA"/>
        </w:rPr>
        <w:t xml:space="preserve">القيادة الاستراتيجية (المفهوم، الأهمية، الأبعاد، النظريات). </w:t>
      </w:r>
    </w:p>
    <w:p w14:paraId="6CE3178E" w14:textId="77777777" w:rsidR="00F84CB9" w:rsidRPr="00AD69DE" w:rsidRDefault="00344F35" w:rsidP="00344F35">
      <w:pPr>
        <w:autoSpaceDE w:val="0"/>
        <w:autoSpaceDN w:val="0"/>
        <w:adjustRightInd w:val="0"/>
        <w:spacing w:after="0" w:line="240" w:lineRule="auto"/>
        <w:ind w:left="1607"/>
        <w:jc w:val="both"/>
        <w:rPr>
          <w:rFonts w:ascii="Traditional Arabic" w:hAnsi="Traditional Arabic" w:cs="Traditional Arabic"/>
          <w:b/>
          <w:bCs/>
          <w:sz w:val="32"/>
          <w:szCs w:val="32"/>
          <w:rtl/>
          <w:lang w:val="ar-SA"/>
        </w:rPr>
      </w:pPr>
      <w:r w:rsidRPr="00AD69DE">
        <w:rPr>
          <w:rFonts w:ascii="Traditional Arabic" w:hAnsi="Traditional Arabic" w:cs="Traditional Arabic" w:hint="cs"/>
          <w:b/>
          <w:bCs/>
          <w:sz w:val="32"/>
          <w:szCs w:val="32"/>
          <w:rtl/>
          <w:lang w:val="ar-SA"/>
        </w:rPr>
        <w:t xml:space="preserve">2-2. </w:t>
      </w:r>
      <w:r w:rsidR="00F84CB9" w:rsidRPr="00AD69DE">
        <w:rPr>
          <w:rFonts w:ascii="Traditional Arabic" w:hAnsi="Traditional Arabic" w:cs="Traditional Arabic"/>
          <w:b/>
          <w:bCs/>
          <w:sz w:val="32"/>
          <w:szCs w:val="32"/>
          <w:rtl/>
          <w:lang w:val="ar-SA"/>
        </w:rPr>
        <w:t>التحول الرقمي (المفهوم، الأهمية، الأبعاد)</w:t>
      </w:r>
    </w:p>
    <w:p w14:paraId="5F0B954D" w14:textId="77777777" w:rsidR="00F84CB9" w:rsidRPr="00AD69DE" w:rsidRDefault="00344F35" w:rsidP="00344F35">
      <w:pPr>
        <w:autoSpaceDE w:val="0"/>
        <w:autoSpaceDN w:val="0"/>
        <w:adjustRightInd w:val="0"/>
        <w:spacing w:after="0" w:line="240" w:lineRule="auto"/>
        <w:ind w:left="1607"/>
        <w:jc w:val="both"/>
        <w:rPr>
          <w:rFonts w:ascii="Traditional Arabic" w:hAnsi="Traditional Arabic" w:cs="Traditional Arabic"/>
          <w:b/>
          <w:bCs/>
          <w:sz w:val="32"/>
          <w:szCs w:val="32"/>
          <w:rtl/>
          <w:lang w:val="ar-SA"/>
        </w:rPr>
      </w:pPr>
      <w:r w:rsidRPr="00AD69DE">
        <w:rPr>
          <w:rFonts w:ascii="Traditional Arabic" w:hAnsi="Traditional Arabic" w:cs="Traditional Arabic" w:hint="cs"/>
          <w:b/>
          <w:bCs/>
          <w:sz w:val="32"/>
          <w:szCs w:val="32"/>
          <w:rtl/>
          <w:lang w:val="ar-SA"/>
        </w:rPr>
        <w:t xml:space="preserve">2-3. </w:t>
      </w:r>
      <w:r w:rsidR="00F84CB9" w:rsidRPr="00AD69DE">
        <w:rPr>
          <w:rFonts w:ascii="Traditional Arabic" w:hAnsi="Traditional Arabic" w:cs="Traditional Arabic"/>
          <w:b/>
          <w:bCs/>
          <w:sz w:val="32"/>
          <w:szCs w:val="32"/>
          <w:rtl/>
          <w:lang w:val="ar-SA"/>
        </w:rPr>
        <w:t>كفاءة إدارة القطاع العقاري (المفهوم،</w:t>
      </w:r>
      <w:r w:rsidR="00432124" w:rsidRPr="00AD69DE">
        <w:rPr>
          <w:rFonts w:ascii="Traditional Arabic" w:hAnsi="Traditional Arabic" w:cs="Traditional Arabic"/>
          <w:b/>
          <w:bCs/>
          <w:sz w:val="32"/>
          <w:szCs w:val="32"/>
          <w:rtl/>
          <w:lang w:val="ar-SA"/>
        </w:rPr>
        <w:t xml:space="preserve"> </w:t>
      </w:r>
      <w:r w:rsidR="00F84CB9" w:rsidRPr="00AD69DE">
        <w:rPr>
          <w:rFonts w:ascii="Traditional Arabic" w:hAnsi="Traditional Arabic" w:cs="Traditional Arabic"/>
          <w:b/>
          <w:bCs/>
          <w:sz w:val="32"/>
          <w:szCs w:val="32"/>
          <w:rtl/>
          <w:lang w:val="ar-SA"/>
        </w:rPr>
        <w:t>الأهمية،</w:t>
      </w:r>
      <w:r w:rsidR="00432124" w:rsidRPr="00AD69DE">
        <w:rPr>
          <w:rFonts w:ascii="Traditional Arabic" w:hAnsi="Traditional Arabic" w:cs="Traditional Arabic"/>
          <w:b/>
          <w:bCs/>
          <w:sz w:val="32"/>
          <w:szCs w:val="32"/>
          <w:rtl/>
          <w:lang w:val="ar-SA"/>
        </w:rPr>
        <w:t xml:space="preserve"> </w:t>
      </w:r>
      <w:r w:rsidR="00F84CB9" w:rsidRPr="00AD69DE">
        <w:rPr>
          <w:rFonts w:ascii="Traditional Arabic" w:hAnsi="Traditional Arabic" w:cs="Traditional Arabic"/>
          <w:b/>
          <w:bCs/>
          <w:sz w:val="32"/>
          <w:szCs w:val="32"/>
          <w:rtl/>
          <w:lang w:val="ar-SA"/>
        </w:rPr>
        <w:t>الأبعاد، التحديات)</w:t>
      </w:r>
    </w:p>
    <w:p w14:paraId="5A6B8868" w14:textId="77777777" w:rsidR="005667D9" w:rsidRDefault="00344F35" w:rsidP="005667D9">
      <w:pPr>
        <w:autoSpaceDE w:val="0"/>
        <w:autoSpaceDN w:val="0"/>
        <w:adjustRightInd w:val="0"/>
        <w:spacing w:after="0" w:line="240" w:lineRule="auto"/>
        <w:ind w:left="1607"/>
        <w:jc w:val="both"/>
        <w:rPr>
          <w:rFonts w:ascii="Traditional Arabic" w:hAnsi="Traditional Arabic" w:cs="Traditional Arabic"/>
          <w:b/>
          <w:bCs/>
          <w:sz w:val="32"/>
          <w:szCs w:val="32"/>
          <w:rtl/>
          <w:lang w:val="ar-SA"/>
        </w:rPr>
      </w:pPr>
      <w:r w:rsidRPr="00AD69DE">
        <w:rPr>
          <w:rFonts w:ascii="Traditional Arabic" w:hAnsi="Traditional Arabic" w:cs="Traditional Arabic" w:hint="cs"/>
          <w:b/>
          <w:bCs/>
          <w:sz w:val="32"/>
          <w:szCs w:val="32"/>
          <w:rtl/>
          <w:lang w:val="ar-SA"/>
        </w:rPr>
        <w:t xml:space="preserve">2-4. </w:t>
      </w:r>
      <w:r w:rsidR="00F84CB9" w:rsidRPr="00AD69DE">
        <w:rPr>
          <w:rFonts w:ascii="Traditional Arabic" w:hAnsi="Traditional Arabic" w:cs="Traditional Arabic"/>
          <w:b/>
          <w:bCs/>
          <w:sz w:val="32"/>
          <w:szCs w:val="32"/>
          <w:rtl/>
          <w:lang w:val="ar-SA"/>
        </w:rPr>
        <w:t>الدور الوسيط للتحول الرقمي في العلاقة بين القيادة الاستراتيجية وكفاءة إدارة القطاع العقاري.</w:t>
      </w:r>
    </w:p>
    <w:p w14:paraId="6A5CEB06" w14:textId="77777777" w:rsidR="00BE6DDB" w:rsidRPr="005667D9" w:rsidRDefault="005667D9" w:rsidP="005667D9">
      <w:pPr>
        <w:autoSpaceDE w:val="0"/>
        <w:autoSpaceDN w:val="0"/>
        <w:adjustRightInd w:val="0"/>
        <w:spacing w:after="0" w:line="240" w:lineRule="auto"/>
        <w:ind w:left="1607"/>
        <w:jc w:val="both"/>
        <w:rPr>
          <w:rFonts w:ascii="Traditional Arabic" w:hAnsi="Traditional Arabic" w:cs="Traditional Arabic"/>
          <w:b/>
          <w:bCs/>
          <w:sz w:val="32"/>
          <w:szCs w:val="32"/>
          <w:rtl/>
          <w:lang w:val="ar-SA"/>
        </w:rPr>
      </w:pPr>
      <w:r>
        <w:rPr>
          <w:rFonts w:ascii="Traditional Arabic" w:hAnsi="Traditional Arabic" w:cs="Traditional Arabic" w:hint="cs"/>
          <w:b/>
          <w:bCs/>
          <w:sz w:val="32"/>
          <w:szCs w:val="32"/>
          <w:rtl/>
          <w:lang w:val="ar-SA"/>
        </w:rPr>
        <w:t>2-5.</w:t>
      </w:r>
      <w:r w:rsidRPr="005667D9">
        <w:rPr>
          <w:rFonts w:ascii="Traditional Arabic" w:hAnsi="Traditional Arabic" w:cs="Traditional Arabic" w:hint="cs"/>
          <w:b/>
          <w:bCs/>
          <w:sz w:val="32"/>
          <w:szCs w:val="32"/>
          <w:rtl/>
          <w:lang w:val="ar-SA"/>
        </w:rPr>
        <w:t xml:space="preserve"> الدراسا</w:t>
      </w:r>
      <w:r w:rsidRPr="005667D9">
        <w:rPr>
          <w:rFonts w:ascii="Traditional Arabic" w:hAnsi="Traditional Arabic" w:cs="Traditional Arabic"/>
          <w:b/>
          <w:bCs/>
          <w:sz w:val="32"/>
          <w:szCs w:val="32"/>
          <w:rtl/>
          <w:lang w:val="ar-SA"/>
        </w:rPr>
        <w:t>ت</w:t>
      </w:r>
      <w:r w:rsidR="00D82EBD" w:rsidRPr="005667D9">
        <w:rPr>
          <w:rFonts w:ascii="Traditional Arabic" w:hAnsi="Traditional Arabic" w:cs="Traditional Arabic"/>
          <w:b/>
          <w:bCs/>
          <w:sz w:val="32"/>
          <w:szCs w:val="32"/>
          <w:rtl/>
          <w:lang w:val="ar-SA"/>
        </w:rPr>
        <w:t xml:space="preserve"> السابقة</w:t>
      </w:r>
      <w:r w:rsidR="00AF1E65" w:rsidRPr="005667D9">
        <w:rPr>
          <w:rFonts w:ascii="Traditional Arabic" w:hAnsi="Traditional Arabic" w:cs="Traditional Arabic"/>
          <w:b/>
          <w:bCs/>
          <w:sz w:val="32"/>
          <w:szCs w:val="32"/>
          <w:rtl/>
          <w:lang w:val="ar-SA"/>
        </w:rPr>
        <w:t xml:space="preserve"> و</w:t>
      </w:r>
      <w:r w:rsidR="00D82EBD" w:rsidRPr="005667D9">
        <w:rPr>
          <w:rFonts w:ascii="Traditional Arabic" w:hAnsi="Traditional Arabic" w:cs="Traditional Arabic"/>
          <w:b/>
          <w:bCs/>
          <w:sz w:val="32"/>
          <w:szCs w:val="32"/>
          <w:rtl/>
          <w:lang w:val="ar-SA"/>
        </w:rPr>
        <w:t xml:space="preserve">التعقيب </w:t>
      </w:r>
      <w:r w:rsidR="00AF1E65" w:rsidRPr="005667D9">
        <w:rPr>
          <w:rFonts w:ascii="Traditional Arabic" w:hAnsi="Traditional Arabic" w:cs="Traditional Arabic"/>
          <w:b/>
          <w:bCs/>
          <w:sz w:val="32"/>
          <w:szCs w:val="32"/>
          <w:rtl/>
          <w:lang w:val="ar-SA"/>
        </w:rPr>
        <w:t>عليها</w:t>
      </w:r>
    </w:p>
    <w:sectPr w:rsidR="00BE6DDB" w:rsidRPr="005667D9" w:rsidSect="00116091">
      <w:footnotePr>
        <w:pos w:val="beneathText"/>
        <w:numFmt w:val="chicago"/>
      </w:footnotePr>
      <w:endnotePr>
        <w:numFmt w:val="chicago"/>
        <w:numRestart w:val="eachSect"/>
      </w:endnotePr>
      <w:pgSz w:w="12240" w:h="15840" w:code="1"/>
      <w:pgMar w:top="1440" w:right="1440" w:bottom="1440" w:left="1440" w:header="709"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79F607" w14:textId="77777777" w:rsidR="00EB170A" w:rsidRDefault="00EB170A">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separator/>
      </w:r>
    </w:p>
  </w:endnote>
  <w:endnote w:type="continuationSeparator" w:id="0">
    <w:p w14:paraId="7FB2A30D" w14:textId="77777777" w:rsidR="00EB170A" w:rsidRDefault="00EB170A">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Amiri">
    <w:altName w:val="Courier New"/>
    <w:panose1 w:val="00000000000000000000"/>
    <w:charset w:val="00"/>
    <w:family w:val="auto"/>
    <w:notTrueType/>
    <w:pitch w:val="default"/>
    <w:sig w:usb0="00000003" w:usb1="00000000" w:usb2="00000000" w:usb3="00000000" w:csb0="00000001" w:csb1="00000000"/>
  </w:font>
  <w:font w:name="PNU">
    <w:altName w:val="Arial"/>
    <w:charset w:val="B2"/>
    <w:family w:val="auto"/>
    <w:pitch w:val="variable"/>
    <w:sig w:usb0="00002001" w:usb1="00000000" w:usb2="00000008" w:usb3="00000000" w:csb0="00000040" w:csb1="00000000"/>
  </w:font>
  <w:font w:name="Janna LT">
    <w:altName w:val="Courier New"/>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D647CC" w14:textId="1C79187F" w:rsidR="00020213" w:rsidRDefault="00020213" w:rsidP="003E0664">
    <w:pPr>
      <w:pStyle w:val="a7"/>
      <w:jc w:val="center"/>
      <w:rPr>
        <w:rFonts w:cs="Arial"/>
        <w:rtl/>
      </w:rPr>
    </w:pPr>
    <w:r w:rsidRPr="00BF75EE">
      <w:rPr>
        <w:rFonts w:asciiTheme="majorBidi" w:hAnsiTheme="majorBidi" w:cs="Times New Roman"/>
        <w:sz w:val="24"/>
        <w:szCs w:val="24"/>
      </w:rPr>
      <w:fldChar w:fldCharType="begin"/>
    </w:r>
    <w:r w:rsidRPr="00BF75EE">
      <w:rPr>
        <w:rFonts w:asciiTheme="majorBidi" w:hAnsiTheme="majorBidi" w:cs="Times New Roman"/>
        <w:sz w:val="24"/>
        <w:szCs w:val="24"/>
      </w:rPr>
      <w:instrText xml:space="preserve"> PAGE   \* MERGEFORMAT </w:instrText>
    </w:r>
    <w:r w:rsidRPr="00BF75EE">
      <w:rPr>
        <w:rFonts w:asciiTheme="majorBidi" w:hAnsiTheme="majorBidi" w:cs="Times New Roman"/>
        <w:sz w:val="24"/>
        <w:szCs w:val="24"/>
      </w:rPr>
      <w:fldChar w:fldCharType="separate"/>
    </w:r>
    <w:r w:rsidR="00560FC9" w:rsidRPr="00560FC9">
      <w:rPr>
        <w:rFonts w:asciiTheme="majorBidi" w:hAnsiTheme="majorBidi" w:cs="Times New Roman"/>
        <w:noProof/>
        <w:sz w:val="24"/>
        <w:szCs w:val="24"/>
        <w:rtl/>
        <w:lang w:val="ar-SA"/>
      </w:rPr>
      <w:t>16</w:t>
    </w:r>
    <w:r w:rsidRPr="00BF75EE">
      <w:rPr>
        <w:rFonts w:asciiTheme="majorBidi" w:hAnsiTheme="majorBidi"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4D02C8" w14:textId="77777777" w:rsidR="00EB170A" w:rsidRDefault="00EB170A" w:rsidP="00D159A5">
      <w:pPr>
        <w:widowControl w:val="0"/>
        <w:autoSpaceDE w:val="0"/>
        <w:autoSpaceDN w:val="0"/>
        <w:bidi w:val="0"/>
        <w:adjustRightInd w:val="0"/>
        <w:spacing w:after="0" w:line="240" w:lineRule="auto"/>
        <w:rPr>
          <w:rFonts w:ascii="Times New Roman" w:cs="Times New Roman"/>
          <w:sz w:val="24"/>
          <w:szCs w:val="24"/>
        </w:rPr>
      </w:pPr>
      <w:r>
        <w:rPr>
          <w:rFonts w:ascii="Times New Roman" w:cs="Times New Roman"/>
          <w:sz w:val="24"/>
          <w:szCs w:val="24"/>
        </w:rPr>
        <w:separator/>
      </w:r>
    </w:p>
  </w:footnote>
  <w:footnote w:type="continuationSeparator" w:id="0">
    <w:p w14:paraId="3EB1B086" w14:textId="77777777" w:rsidR="00EB170A" w:rsidRDefault="00EB170A">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1180D3F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630C6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F6A9CC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C02F8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8E3B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EA322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FA616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4B08D1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8C4890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C3428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0F46F2"/>
    <w:multiLevelType w:val="hybridMultilevel"/>
    <w:tmpl w:val="60FE5BEA"/>
    <w:lvl w:ilvl="0" w:tplc="3C781CB0">
      <w:numFmt w:val="bullet"/>
      <w:lvlText w:val=""/>
      <w:lvlJc w:val="left"/>
      <w:pPr>
        <w:ind w:left="720" w:hanging="360"/>
      </w:pPr>
      <w:rPr>
        <w:rFonts w:ascii="Symbol" w:eastAsiaTheme="minorHAnsi" w:hAnsi="Symbol" w:cs="Sakkal Majalla" w:hint="default"/>
      </w:rPr>
    </w:lvl>
    <w:lvl w:ilvl="1" w:tplc="0409000F">
      <w:start w:val="1"/>
      <w:numFmt w:val="decimal"/>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AF0BC0"/>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252632"/>
    <w:multiLevelType w:val="multilevel"/>
    <w:tmpl w:val="29B215A0"/>
    <w:lvl w:ilvl="0">
      <w:start w:val="1"/>
      <w:numFmt w:val="decimal"/>
      <w:lvlText w:val="%1-"/>
      <w:lvlJc w:val="left"/>
      <w:pPr>
        <w:ind w:left="360" w:hanging="360"/>
      </w:pPr>
      <w:rPr>
        <w:rFonts w:hint="default"/>
        <w:sz w:val="28"/>
      </w:rPr>
    </w:lvl>
    <w:lvl w:ilvl="1">
      <w:start w:val="1"/>
      <w:numFmt w:val="decimal"/>
      <w:lvlText w:val="%1-%2."/>
      <w:lvlJc w:val="left"/>
      <w:pPr>
        <w:ind w:left="1125" w:hanging="720"/>
      </w:pPr>
      <w:rPr>
        <w:rFonts w:ascii="Sakkal Majalla" w:hAnsi="Sakkal Majalla" w:cs="Sakkal Majalla" w:hint="default"/>
        <w:color w:val="auto"/>
        <w:sz w:val="28"/>
        <w:szCs w:val="28"/>
      </w:rPr>
    </w:lvl>
    <w:lvl w:ilvl="2">
      <w:start w:val="1"/>
      <w:numFmt w:val="decimal"/>
      <w:lvlText w:val="%1-%2.%3."/>
      <w:lvlJc w:val="left"/>
      <w:pPr>
        <w:ind w:left="1530" w:hanging="720"/>
      </w:pPr>
      <w:rPr>
        <w:rFonts w:hint="default"/>
        <w:sz w:val="28"/>
      </w:rPr>
    </w:lvl>
    <w:lvl w:ilvl="3">
      <w:start w:val="1"/>
      <w:numFmt w:val="decimal"/>
      <w:lvlText w:val="%1-%2.%3.%4."/>
      <w:lvlJc w:val="left"/>
      <w:pPr>
        <w:ind w:left="2295" w:hanging="1080"/>
      </w:pPr>
      <w:rPr>
        <w:rFonts w:hint="default"/>
        <w:sz w:val="28"/>
      </w:rPr>
    </w:lvl>
    <w:lvl w:ilvl="4">
      <w:start w:val="1"/>
      <w:numFmt w:val="decimal"/>
      <w:lvlText w:val="%1-%2.%3.%4.%5."/>
      <w:lvlJc w:val="left"/>
      <w:pPr>
        <w:ind w:left="2700" w:hanging="1080"/>
      </w:pPr>
      <w:rPr>
        <w:rFonts w:hint="default"/>
        <w:sz w:val="28"/>
      </w:rPr>
    </w:lvl>
    <w:lvl w:ilvl="5">
      <w:start w:val="1"/>
      <w:numFmt w:val="decimal"/>
      <w:lvlText w:val="%1-%2.%3.%4.%5.%6."/>
      <w:lvlJc w:val="left"/>
      <w:pPr>
        <w:ind w:left="3465" w:hanging="1440"/>
      </w:pPr>
      <w:rPr>
        <w:rFonts w:hint="default"/>
        <w:sz w:val="28"/>
      </w:rPr>
    </w:lvl>
    <w:lvl w:ilvl="6">
      <w:start w:val="1"/>
      <w:numFmt w:val="decimal"/>
      <w:lvlText w:val="%1-%2.%3.%4.%5.%6.%7."/>
      <w:lvlJc w:val="left"/>
      <w:pPr>
        <w:ind w:left="3870" w:hanging="1440"/>
      </w:pPr>
      <w:rPr>
        <w:rFonts w:hint="default"/>
        <w:sz w:val="28"/>
      </w:rPr>
    </w:lvl>
    <w:lvl w:ilvl="7">
      <w:start w:val="1"/>
      <w:numFmt w:val="decimal"/>
      <w:lvlText w:val="%1-%2.%3.%4.%5.%6.%7.%8."/>
      <w:lvlJc w:val="left"/>
      <w:pPr>
        <w:ind w:left="4635" w:hanging="1800"/>
      </w:pPr>
      <w:rPr>
        <w:rFonts w:hint="default"/>
        <w:sz w:val="28"/>
      </w:rPr>
    </w:lvl>
    <w:lvl w:ilvl="8">
      <w:start w:val="1"/>
      <w:numFmt w:val="decimal"/>
      <w:lvlText w:val="%1-%2.%3.%4.%5.%6.%7.%8.%9."/>
      <w:lvlJc w:val="left"/>
      <w:pPr>
        <w:ind w:left="5040" w:hanging="1800"/>
      </w:pPr>
      <w:rPr>
        <w:rFonts w:hint="default"/>
        <w:sz w:val="28"/>
      </w:rPr>
    </w:lvl>
  </w:abstractNum>
  <w:abstractNum w:abstractNumId="13" w15:restartNumberingAfterBreak="0">
    <w:nsid w:val="18BD4DAB"/>
    <w:multiLevelType w:val="hybridMultilevel"/>
    <w:tmpl w:val="CA605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906C25"/>
    <w:multiLevelType w:val="hybridMultilevel"/>
    <w:tmpl w:val="FFFFFFFF"/>
    <w:lvl w:ilvl="0" w:tplc="04090001">
      <w:start w:val="1"/>
      <w:numFmt w:val="bullet"/>
      <w:lvlText w:val=""/>
      <w:lvlJc w:val="left"/>
      <w:pPr>
        <w:ind w:left="1967" w:hanging="360"/>
      </w:pPr>
      <w:rPr>
        <w:rFonts w:ascii="Symbol" w:hAnsi="Symbol" w:hint="default"/>
      </w:rPr>
    </w:lvl>
    <w:lvl w:ilvl="1" w:tplc="FFFFFFFF" w:tentative="1">
      <w:start w:val="1"/>
      <w:numFmt w:val="bullet"/>
      <w:lvlText w:val="o"/>
      <w:lvlJc w:val="left"/>
      <w:pPr>
        <w:ind w:left="2687" w:hanging="360"/>
      </w:pPr>
      <w:rPr>
        <w:rFonts w:ascii="Courier New" w:hAnsi="Courier New" w:hint="default"/>
      </w:rPr>
    </w:lvl>
    <w:lvl w:ilvl="2" w:tplc="FFFFFFFF" w:tentative="1">
      <w:start w:val="1"/>
      <w:numFmt w:val="bullet"/>
      <w:lvlText w:val=""/>
      <w:lvlJc w:val="left"/>
      <w:pPr>
        <w:ind w:left="3407" w:hanging="360"/>
      </w:pPr>
      <w:rPr>
        <w:rFonts w:ascii="Wingdings" w:hAnsi="Wingdings" w:hint="default"/>
      </w:rPr>
    </w:lvl>
    <w:lvl w:ilvl="3" w:tplc="FFFFFFFF" w:tentative="1">
      <w:start w:val="1"/>
      <w:numFmt w:val="bullet"/>
      <w:lvlText w:val=""/>
      <w:lvlJc w:val="left"/>
      <w:pPr>
        <w:ind w:left="4127" w:hanging="360"/>
      </w:pPr>
      <w:rPr>
        <w:rFonts w:ascii="Symbol" w:hAnsi="Symbol" w:hint="default"/>
      </w:rPr>
    </w:lvl>
    <w:lvl w:ilvl="4" w:tplc="FFFFFFFF" w:tentative="1">
      <w:start w:val="1"/>
      <w:numFmt w:val="bullet"/>
      <w:lvlText w:val="o"/>
      <w:lvlJc w:val="left"/>
      <w:pPr>
        <w:ind w:left="4847" w:hanging="360"/>
      </w:pPr>
      <w:rPr>
        <w:rFonts w:ascii="Courier New" w:hAnsi="Courier New" w:hint="default"/>
      </w:rPr>
    </w:lvl>
    <w:lvl w:ilvl="5" w:tplc="FFFFFFFF" w:tentative="1">
      <w:start w:val="1"/>
      <w:numFmt w:val="bullet"/>
      <w:lvlText w:val=""/>
      <w:lvlJc w:val="left"/>
      <w:pPr>
        <w:ind w:left="5567" w:hanging="360"/>
      </w:pPr>
      <w:rPr>
        <w:rFonts w:ascii="Wingdings" w:hAnsi="Wingdings" w:hint="default"/>
      </w:rPr>
    </w:lvl>
    <w:lvl w:ilvl="6" w:tplc="FFFFFFFF" w:tentative="1">
      <w:start w:val="1"/>
      <w:numFmt w:val="bullet"/>
      <w:lvlText w:val=""/>
      <w:lvlJc w:val="left"/>
      <w:pPr>
        <w:ind w:left="6287" w:hanging="360"/>
      </w:pPr>
      <w:rPr>
        <w:rFonts w:ascii="Symbol" w:hAnsi="Symbol" w:hint="default"/>
      </w:rPr>
    </w:lvl>
    <w:lvl w:ilvl="7" w:tplc="FFFFFFFF" w:tentative="1">
      <w:start w:val="1"/>
      <w:numFmt w:val="bullet"/>
      <w:lvlText w:val="o"/>
      <w:lvlJc w:val="left"/>
      <w:pPr>
        <w:ind w:left="7007" w:hanging="360"/>
      </w:pPr>
      <w:rPr>
        <w:rFonts w:ascii="Courier New" w:hAnsi="Courier New" w:hint="default"/>
      </w:rPr>
    </w:lvl>
    <w:lvl w:ilvl="8" w:tplc="FFFFFFFF" w:tentative="1">
      <w:start w:val="1"/>
      <w:numFmt w:val="bullet"/>
      <w:lvlText w:val=""/>
      <w:lvlJc w:val="left"/>
      <w:pPr>
        <w:ind w:left="7727" w:hanging="360"/>
      </w:pPr>
      <w:rPr>
        <w:rFonts w:ascii="Wingdings" w:hAnsi="Wingdings" w:hint="default"/>
      </w:rPr>
    </w:lvl>
  </w:abstractNum>
  <w:abstractNum w:abstractNumId="15" w15:restartNumberingAfterBreak="0">
    <w:nsid w:val="299629F6"/>
    <w:multiLevelType w:val="hybridMultilevel"/>
    <w:tmpl w:val="FFFFFFFF"/>
    <w:lvl w:ilvl="0" w:tplc="0DEC840C">
      <w:numFmt w:val="bullet"/>
      <w:lvlText w:val="-"/>
      <w:lvlJc w:val="left"/>
      <w:pPr>
        <w:ind w:left="720" w:hanging="360"/>
      </w:pPr>
      <w:rPr>
        <w:rFonts w:ascii="Sakkal Majalla" w:eastAsia="Times New Roman" w:hAnsi="Sakkal Majall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156928"/>
    <w:multiLevelType w:val="multilevel"/>
    <w:tmpl w:val="96667602"/>
    <w:lvl w:ilvl="0">
      <w:start w:val="1"/>
      <w:numFmt w:val="decimal"/>
      <w:lvlText w:val="%1-"/>
      <w:lvlJc w:val="left"/>
      <w:pPr>
        <w:ind w:left="360" w:hanging="360"/>
      </w:pPr>
      <w:rPr>
        <w:rFonts w:hint="default"/>
        <w:sz w:val="28"/>
      </w:rPr>
    </w:lvl>
    <w:lvl w:ilvl="1">
      <w:start w:val="1"/>
      <w:numFmt w:val="decimal"/>
      <w:lvlText w:val="%1-%2."/>
      <w:lvlJc w:val="left"/>
      <w:pPr>
        <w:ind w:left="1125" w:hanging="720"/>
      </w:pPr>
      <w:rPr>
        <w:rFonts w:hint="default"/>
        <w:sz w:val="28"/>
        <w:szCs w:val="28"/>
      </w:rPr>
    </w:lvl>
    <w:lvl w:ilvl="2">
      <w:start w:val="1"/>
      <w:numFmt w:val="decimal"/>
      <w:lvlText w:val="%1-%2.%3."/>
      <w:lvlJc w:val="left"/>
      <w:pPr>
        <w:ind w:left="1530" w:hanging="720"/>
      </w:pPr>
      <w:rPr>
        <w:rFonts w:hint="default"/>
        <w:sz w:val="28"/>
      </w:rPr>
    </w:lvl>
    <w:lvl w:ilvl="3">
      <w:start w:val="1"/>
      <w:numFmt w:val="decimal"/>
      <w:lvlText w:val="%1-%2.%3.%4."/>
      <w:lvlJc w:val="left"/>
      <w:pPr>
        <w:ind w:left="2295" w:hanging="1080"/>
      </w:pPr>
      <w:rPr>
        <w:rFonts w:hint="default"/>
        <w:sz w:val="28"/>
      </w:rPr>
    </w:lvl>
    <w:lvl w:ilvl="4">
      <w:start w:val="1"/>
      <w:numFmt w:val="decimal"/>
      <w:lvlText w:val="%1-%2.%3.%4.%5."/>
      <w:lvlJc w:val="left"/>
      <w:pPr>
        <w:ind w:left="2700" w:hanging="1080"/>
      </w:pPr>
      <w:rPr>
        <w:rFonts w:hint="default"/>
        <w:sz w:val="28"/>
      </w:rPr>
    </w:lvl>
    <w:lvl w:ilvl="5">
      <w:start w:val="1"/>
      <w:numFmt w:val="decimal"/>
      <w:lvlText w:val="%1-%2.%3.%4.%5.%6."/>
      <w:lvlJc w:val="left"/>
      <w:pPr>
        <w:ind w:left="3465" w:hanging="1440"/>
      </w:pPr>
      <w:rPr>
        <w:rFonts w:hint="default"/>
        <w:sz w:val="28"/>
      </w:rPr>
    </w:lvl>
    <w:lvl w:ilvl="6">
      <w:start w:val="1"/>
      <w:numFmt w:val="decimal"/>
      <w:lvlText w:val="%1-%2.%3.%4.%5.%6.%7."/>
      <w:lvlJc w:val="left"/>
      <w:pPr>
        <w:ind w:left="3870" w:hanging="1440"/>
      </w:pPr>
      <w:rPr>
        <w:rFonts w:hint="default"/>
        <w:sz w:val="28"/>
      </w:rPr>
    </w:lvl>
    <w:lvl w:ilvl="7">
      <w:start w:val="1"/>
      <w:numFmt w:val="decimal"/>
      <w:lvlText w:val="%1-%2.%3.%4.%5.%6.%7.%8."/>
      <w:lvlJc w:val="left"/>
      <w:pPr>
        <w:ind w:left="4635" w:hanging="1800"/>
      </w:pPr>
      <w:rPr>
        <w:rFonts w:hint="default"/>
        <w:sz w:val="28"/>
      </w:rPr>
    </w:lvl>
    <w:lvl w:ilvl="8">
      <w:start w:val="1"/>
      <w:numFmt w:val="decimal"/>
      <w:lvlText w:val="%1-%2.%3.%4.%5.%6.%7.%8.%9."/>
      <w:lvlJc w:val="left"/>
      <w:pPr>
        <w:ind w:left="5040" w:hanging="1800"/>
      </w:pPr>
      <w:rPr>
        <w:rFonts w:hint="default"/>
        <w:sz w:val="28"/>
      </w:rPr>
    </w:lvl>
  </w:abstractNum>
  <w:abstractNum w:abstractNumId="17" w15:restartNumberingAfterBreak="0">
    <w:nsid w:val="30D0556A"/>
    <w:multiLevelType w:val="hybridMultilevel"/>
    <w:tmpl w:val="FFFFFFFF"/>
    <w:lvl w:ilvl="0" w:tplc="88EE937C">
      <w:start w:val="8"/>
      <w:numFmt w:val="bullet"/>
      <w:lvlText w:val="-"/>
      <w:lvlJc w:val="left"/>
      <w:pPr>
        <w:ind w:left="720" w:hanging="360"/>
      </w:pPr>
      <w:rPr>
        <w:rFonts w:ascii="Calibri Light" w:eastAsia="SimSun" w:hAnsi="Calibri Light" w:hint="default"/>
        <w:sz w:val="2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F54E41"/>
    <w:multiLevelType w:val="multilevel"/>
    <w:tmpl w:val="BA6A2C70"/>
    <w:lvl w:ilvl="0">
      <w:start w:val="1"/>
      <w:numFmt w:val="decimal"/>
      <w:lvlText w:val="%1-"/>
      <w:lvlJc w:val="left"/>
      <w:pPr>
        <w:ind w:left="360" w:hanging="360"/>
      </w:pPr>
      <w:rPr>
        <w:rFonts w:hint="default"/>
      </w:rPr>
    </w:lvl>
    <w:lvl w:ilvl="1">
      <w:start w:val="1"/>
      <w:numFmt w:val="decimal"/>
      <w:lvlText w:val="%1-%2."/>
      <w:lvlJc w:val="left"/>
      <w:pPr>
        <w:ind w:left="1125"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040" w:hanging="1800"/>
      </w:pPr>
      <w:rPr>
        <w:rFonts w:hint="default"/>
      </w:rPr>
    </w:lvl>
  </w:abstractNum>
  <w:abstractNum w:abstractNumId="19" w15:restartNumberingAfterBreak="0">
    <w:nsid w:val="32CA2A14"/>
    <w:multiLevelType w:val="multilevel"/>
    <w:tmpl w:val="0DAE21E4"/>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985582A"/>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1" w15:restartNumberingAfterBreak="0">
    <w:nsid w:val="466E3D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4927A3"/>
    <w:multiLevelType w:val="multilevel"/>
    <w:tmpl w:val="88B4F3AA"/>
    <w:lvl w:ilvl="0">
      <w:start w:val="1"/>
      <w:numFmt w:val="decimal"/>
      <w:lvlText w:val="%1-"/>
      <w:lvlJc w:val="left"/>
      <w:pPr>
        <w:ind w:left="360" w:hanging="360"/>
      </w:pPr>
      <w:rPr>
        <w:rFonts w:hint="default"/>
        <w:sz w:val="28"/>
      </w:rPr>
    </w:lvl>
    <w:lvl w:ilvl="1">
      <w:start w:val="1"/>
      <w:numFmt w:val="decimal"/>
      <w:lvlText w:val="%1-%2."/>
      <w:lvlJc w:val="left"/>
      <w:pPr>
        <w:ind w:left="1125" w:hanging="720"/>
      </w:pPr>
      <w:rPr>
        <w:rFonts w:hint="default"/>
        <w:sz w:val="28"/>
      </w:rPr>
    </w:lvl>
    <w:lvl w:ilvl="2">
      <w:start w:val="1"/>
      <w:numFmt w:val="decimal"/>
      <w:lvlText w:val="%1-%2.%3."/>
      <w:lvlJc w:val="left"/>
      <w:pPr>
        <w:ind w:left="1530" w:hanging="720"/>
      </w:pPr>
      <w:rPr>
        <w:rFonts w:hint="default"/>
        <w:sz w:val="28"/>
      </w:rPr>
    </w:lvl>
    <w:lvl w:ilvl="3">
      <w:start w:val="1"/>
      <w:numFmt w:val="decimal"/>
      <w:lvlText w:val="%1-%2.%3.%4."/>
      <w:lvlJc w:val="left"/>
      <w:pPr>
        <w:ind w:left="2295" w:hanging="1080"/>
      </w:pPr>
      <w:rPr>
        <w:rFonts w:hint="default"/>
        <w:sz w:val="28"/>
      </w:rPr>
    </w:lvl>
    <w:lvl w:ilvl="4">
      <w:start w:val="1"/>
      <w:numFmt w:val="decimal"/>
      <w:lvlText w:val="%1-%2.%3.%4.%5."/>
      <w:lvlJc w:val="left"/>
      <w:pPr>
        <w:ind w:left="2700" w:hanging="1080"/>
      </w:pPr>
      <w:rPr>
        <w:rFonts w:hint="default"/>
        <w:sz w:val="28"/>
      </w:rPr>
    </w:lvl>
    <w:lvl w:ilvl="5">
      <w:start w:val="1"/>
      <w:numFmt w:val="decimal"/>
      <w:lvlText w:val="%1-%2.%3.%4.%5.%6."/>
      <w:lvlJc w:val="left"/>
      <w:pPr>
        <w:ind w:left="3465" w:hanging="1440"/>
      </w:pPr>
      <w:rPr>
        <w:rFonts w:hint="default"/>
        <w:sz w:val="28"/>
      </w:rPr>
    </w:lvl>
    <w:lvl w:ilvl="6">
      <w:start w:val="1"/>
      <w:numFmt w:val="decimal"/>
      <w:lvlText w:val="%1-%2.%3.%4.%5.%6.%7."/>
      <w:lvlJc w:val="left"/>
      <w:pPr>
        <w:ind w:left="3870" w:hanging="1440"/>
      </w:pPr>
      <w:rPr>
        <w:rFonts w:hint="default"/>
        <w:sz w:val="28"/>
      </w:rPr>
    </w:lvl>
    <w:lvl w:ilvl="7">
      <w:start w:val="1"/>
      <w:numFmt w:val="decimal"/>
      <w:lvlText w:val="%1-%2.%3.%4.%5.%6.%7.%8."/>
      <w:lvlJc w:val="left"/>
      <w:pPr>
        <w:ind w:left="4635" w:hanging="1800"/>
      </w:pPr>
      <w:rPr>
        <w:rFonts w:hint="default"/>
        <w:sz w:val="28"/>
      </w:rPr>
    </w:lvl>
    <w:lvl w:ilvl="8">
      <w:start w:val="1"/>
      <w:numFmt w:val="decimal"/>
      <w:lvlText w:val="%1-%2.%3.%4.%5.%6.%7.%8.%9."/>
      <w:lvlJc w:val="left"/>
      <w:pPr>
        <w:ind w:left="5040" w:hanging="1800"/>
      </w:pPr>
      <w:rPr>
        <w:rFonts w:hint="default"/>
        <w:sz w:val="28"/>
      </w:rPr>
    </w:lvl>
  </w:abstractNum>
  <w:abstractNum w:abstractNumId="23" w15:restartNumberingAfterBreak="0">
    <w:nsid w:val="5AD32735"/>
    <w:multiLevelType w:val="hybridMultilevel"/>
    <w:tmpl w:val="FFFFFFFF"/>
    <w:lvl w:ilvl="0" w:tplc="AE243ED0">
      <w:start w:val="1"/>
      <w:numFmt w:val="decimal"/>
      <w:lvlText w:val="%1."/>
      <w:lvlJc w:val="left"/>
      <w:pPr>
        <w:ind w:left="1440" w:hanging="360"/>
      </w:pPr>
      <w:rPr>
        <w:rFonts w:cs="Times New Roman" w:hint="default"/>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4" w15:restartNumberingAfterBreak="0">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5" w15:restartNumberingAfterBreak="0">
    <w:nsid w:val="682821C3"/>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26" w15:restartNumberingAfterBreak="0">
    <w:nsid w:val="69D02809"/>
    <w:multiLevelType w:val="hybridMultilevel"/>
    <w:tmpl w:val="6F1C0D4E"/>
    <w:lvl w:ilvl="0" w:tplc="1EA4DC56">
      <w:start w:val="2"/>
      <w:numFmt w:val="decimal"/>
      <w:lvlText w:val="%1-.1"/>
      <w:lvlJc w:val="left"/>
      <w:pPr>
        <w:ind w:left="1080" w:hanging="360"/>
      </w:pPr>
      <w:rPr>
        <w:rFonts w:cs="Times New Roma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B8B067F"/>
    <w:multiLevelType w:val="hybridMultilevel"/>
    <w:tmpl w:val="FFFFFFFF"/>
    <w:lvl w:ilvl="0" w:tplc="AF0AA6AE">
      <w:start w:val="1"/>
      <w:numFmt w:val="bullet"/>
      <w:lvlText w:val="o"/>
      <w:lvlJc w:val="left"/>
      <w:pPr>
        <w:tabs>
          <w:tab w:val="num" w:pos="720"/>
        </w:tabs>
        <w:ind w:left="720" w:hanging="360"/>
      </w:pPr>
      <w:rPr>
        <w:rFonts w:ascii="Courier New" w:hAnsi="Courier New" w:hint="default"/>
      </w:rPr>
    </w:lvl>
    <w:lvl w:ilvl="1" w:tplc="CE6CA712">
      <w:start w:val="1"/>
      <w:numFmt w:val="bullet"/>
      <w:lvlText w:val="o"/>
      <w:lvlJc w:val="left"/>
      <w:pPr>
        <w:tabs>
          <w:tab w:val="num" w:pos="1440"/>
        </w:tabs>
        <w:ind w:left="1440" w:hanging="360"/>
      </w:pPr>
      <w:rPr>
        <w:rFonts w:ascii="Courier New" w:hAnsi="Courier New" w:hint="default"/>
      </w:rPr>
    </w:lvl>
    <w:lvl w:ilvl="2" w:tplc="F4EE107A" w:tentative="1">
      <w:start w:val="1"/>
      <w:numFmt w:val="bullet"/>
      <w:lvlText w:val="o"/>
      <w:lvlJc w:val="left"/>
      <w:pPr>
        <w:tabs>
          <w:tab w:val="num" w:pos="2160"/>
        </w:tabs>
        <w:ind w:left="2160" w:hanging="360"/>
      </w:pPr>
      <w:rPr>
        <w:rFonts w:ascii="Courier New" w:hAnsi="Courier New" w:hint="default"/>
      </w:rPr>
    </w:lvl>
    <w:lvl w:ilvl="3" w:tplc="7FF44B7A" w:tentative="1">
      <w:start w:val="1"/>
      <w:numFmt w:val="bullet"/>
      <w:lvlText w:val="o"/>
      <w:lvlJc w:val="left"/>
      <w:pPr>
        <w:tabs>
          <w:tab w:val="num" w:pos="2880"/>
        </w:tabs>
        <w:ind w:left="2880" w:hanging="360"/>
      </w:pPr>
      <w:rPr>
        <w:rFonts w:ascii="Courier New" w:hAnsi="Courier New" w:hint="default"/>
      </w:rPr>
    </w:lvl>
    <w:lvl w:ilvl="4" w:tplc="121C22B4" w:tentative="1">
      <w:start w:val="1"/>
      <w:numFmt w:val="bullet"/>
      <w:lvlText w:val="o"/>
      <w:lvlJc w:val="left"/>
      <w:pPr>
        <w:tabs>
          <w:tab w:val="num" w:pos="3600"/>
        </w:tabs>
        <w:ind w:left="3600" w:hanging="360"/>
      </w:pPr>
      <w:rPr>
        <w:rFonts w:ascii="Courier New" w:hAnsi="Courier New" w:hint="default"/>
      </w:rPr>
    </w:lvl>
    <w:lvl w:ilvl="5" w:tplc="D4FC64CC" w:tentative="1">
      <w:start w:val="1"/>
      <w:numFmt w:val="bullet"/>
      <w:lvlText w:val="o"/>
      <w:lvlJc w:val="left"/>
      <w:pPr>
        <w:tabs>
          <w:tab w:val="num" w:pos="4320"/>
        </w:tabs>
        <w:ind w:left="4320" w:hanging="360"/>
      </w:pPr>
      <w:rPr>
        <w:rFonts w:ascii="Courier New" w:hAnsi="Courier New" w:hint="default"/>
      </w:rPr>
    </w:lvl>
    <w:lvl w:ilvl="6" w:tplc="68E6D172" w:tentative="1">
      <w:start w:val="1"/>
      <w:numFmt w:val="bullet"/>
      <w:lvlText w:val="o"/>
      <w:lvlJc w:val="left"/>
      <w:pPr>
        <w:tabs>
          <w:tab w:val="num" w:pos="5040"/>
        </w:tabs>
        <w:ind w:left="5040" w:hanging="360"/>
      </w:pPr>
      <w:rPr>
        <w:rFonts w:ascii="Courier New" w:hAnsi="Courier New" w:hint="default"/>
      </w:rPr>
    </w:lvl>
    <w:lvl w:ilvl="7" w:tplc="7FB485B2" w:tentative="1">
      <w:start w:val="1"/>
      <w:numFmt w:val="bullet"/>
      <w:lvlText w:val="o"/>
      <w:lvlJc w:val="left"/>
      <w:pPr>
        <w:tabs>
          <w:tab w:val="num" w:pos="5760"/>
        </w:tabs>
        <w:ind w:left="5760" w:hanging="360"/>
      </w:pPr>
      <w:rPr>
        <w:rFonts w:ascii="Courier New" w:hAnsi="Courier New" w:hint="default"/>
      </w:rPr>
    </w:lvl>
    <w:lvl w:ilvl="8" w:tplc="68D2DF90" w:tentative="1">
      <w:start w:val="1"/>
      <w:numFmt w:val="bullet"/>
      <w:lvlText w:val="o"/>
      <w:lvlJc w:val="left"/>
      <w:pPr>
        <w:tabs>
          <w:tab w:val="num" w:pos="6480"/>
        </w:tabs>
        <w:ind w:left="6480" w:hanging="360"/>
      </w:pPr>
      <w:rPr>
        <w:rFonts w:ascii="Courier New" w:hAnsi="Courier New" w:hint="default"/>
      </w:rPr>
    </w:lvl>
  </w:abstractNum>
  <w:abstractNum w:abstractNumId="28" w15:restartNumberingAfterBreak="0">
    <w:nsid w:val="73960E2A"/>
    <w:multiLevelType w:val="hybridMultilevel"/>
    <w:tmpl w:val="FFFFFFFF"/>
    <w:lvl w:ilvl="0" w:tplc="D97C132E">
      <w:start w:val="1"/>
      <w:numFmt w:val="decimal"/>
      <w:lvlText w:val="%1."/>
      <w:lvlJc w:val="left"/>
      <w:pPr>
        <w:ind w:left="720" w:hanging="360"/>
      </w:pPr>
      <w:rPr>
        <w:rFonts w:ascii="Sakkal Majalla" w:eastAsia="SimSun" w:hAnsi="Sakkal Majalla" w:cs="Sakkal Majalla"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769C09FE"/>
    <w:multiLevelType w:val="hybridMultilevel"/>
    <w:tmpl w:val="50B83BF6"/>
    <w:lvl w:ilvl="0" w:tplc="E0CC8FDE">
      <w:start w:val="1"/>
      <w:numFmt w:val="decimal"/>
      <w:lvlText w:val="%1."/>
      <w:lvlJc w:val="left"/>
      <w:pPr>
        <w:ind w:left="1011" w:hanging="360"/>
      </w:pPr>
      <w:rPr>
        <w:color w:val="auto"/>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abstractNum w:abstractNumId="30" w15:restartNumberingAfterBreak="0">
    <w:nsid w:val="7A27730D"/>
    <w:multiLevelType w:val="multilevel"/>
    <w:tmpl w:val="1E68C58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1" w15:restartNumberingAfterBreak="0">
    <w:nsid w:val="7CEC459D"/>
    <w:multiLevelType w:val="multilevel"/>
    <w:tmpl w:val="D304ED2C"/>
    <w:lvl w:ilvl="0">
      <w:start w:val="2"/>
      <w:numFmt w:val="decimal"/>
      <w:lvlText w:val="%1-"/>
      <w:lvlJc w:val="left"/>
      <w:pPr>
        <w:ind w:left="420" w:hanging="42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5"/>
  </w:num>
  <w:num w:numId="2">
    <w:abstractNumId w:val="24"/>
  </w:num>
  <w:num w:numId="3">
    <w:abstractNumId w:val="28"/>
  </w:num>
  <w:num w:numId="4">
    <w:abstractNumId w:val="11"/>
  </w:num>
  <w:num w:numId="5">
    <w:abstractNumId w:val="15"/>
  </w:num>
  <w:num w:numId="6">
    <w:abstractNumId w:val="23"/>
  </w:num>
  <w:num w:numId="7">
    <w:abstractNumId w:val="27"/>
  </w:num>
  <w:num w:numId="8">
    <w:abstractNumId w:val="17"/>
  </w:num>
  <w:num w:numId="9">
    <w:abstractNumId w:val="14"/>
  </w:num>
  <w:num w:numId="10">
    <w:abstractNumId w:val="20"/>
  </w:num>
  <w:num w:numId="11">
    <w:abstractNumId w:val="21"/>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5"/>
  </w:num>
  <w:num w:numId="21">
    <w:abstractNumId w:val="4"/>
  </w:num>
  <w:num w:numId="22">
    <w:abstractNumId w:val="10"/>
  </w:num>
  <w:num w:numId="23">
    <w:abstractNumId w:val="29"/>
  </w:num>
  <w:num w:numId="24">
    <w:abstractNumId w:val="13"/>
  </w:num>
  <w:num w:numId="25">
    <w:abstractNumId w:val="30"/>
  </w:num>
  <w:num w:numId="26">
    <w:abstractNumId w:val="18"/>
  </w:num>
  <w:num w:numId="27">
    <w:abstractNumId w:val="22"/>
  </w:num>
  <w:num w:numId="28">
    <w:abstractNumId w:val="16"/>
  </w:num>
  <w:num w:numId="29">
    <w:abstractNumId w:val="31"/>
  </w:num>
  <w:num w:numId="30">
    <w:abstractNumId w:val="19"/>
  </w:num>
  <w:num w:numId="31">
    <w:abstractNumId w:val="26"/>
  </w:num>
  <w:num w:numId="32">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embedSystemFonts/>
  <w:proofState w:spelling="clean" w:grammar="clean"/>
  <w:defaultTabStop w:val="720"/>
  <w:drawingGridHorizontalSpacing w:val="110"/>
  <w:displayHorizontalDrawingGridEvery w:val="2"/>
  <w:characterSpacingControl w:val="doNotCompress"/>
  <w:noLineBreaksAfter w:lang="ja-JP" w:val="([{¡¥·»¼½¿ÂâãïŒœŠŽˆ˜–”›€"/>
  <w:noLineBreaksBefore w:lang="ja-JP" w:val="!),.:;?]} ¦¨¶·¼½¿ÂËâãïŒœšŸŽžƒˆ–—‘‚‡•…‰‹›€™"/>
  <w:doNotValidateAgainstSchema/>
  <w:doNotDemarcateInvalidXml/>
  <w:hdrShapeDefaults>
    <o:shapedefaults v:ext="edit" spidmax="2049"/>
  </w:hdrShapeDefaults>
  <w:footnotePr>
    <w:pos w:val="beneathText"/>
    <w:numFmt w:val="chicago"/>
    <w:footnote w:id="-1"/>
    <w:footnote w:id="0"/>
  </w:footnotePr>
  <w:endnotePr>
    <w:pos w:val="sectEnd"/>
    <w:numFmt w:val="chicago"/>
    <w:numRestart w:val="eachSect"/>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6AC"/>
    <w:rsid w:val="00002B83"/>
    <w:rsid w:val="000030B5"/>
    <w:rsid w:val="00005561"/>
    <w:rsid w:val="00005EB4"/>
    <w:rsid w:val="00005FC5"/>
    <w:rsid w:val="000062A8"/>
    <w:rsid w:val="00006905"/>
    <w:rsid w:val="00006B52"/>
    <w:rsid w:val="00006CA5"/>
    <w:rsid w:val="00011D2B"/>
    <w:rsid w:val="00011D50"/>
    <w:rsid w:val="0001257E"/>
    <w:rsid w:val="000125DF"/>
    <w:rsid w:val="0001377A"/>
    <w:rsid w:val="00013992"/>
    <w:rsid w:val="00014816"/>
    <w:rsid w:val="00015093"/>
    <w:rsid w:val="00015638"/>
    <w:rsid w:val="00015C0B"/>
    <w:rsid w:val="000163A3"/>
    <w:rsid w:val="00017E18"/>
    <w:rsid w:val="00020213"/>
    <w:rsid w:val="00020A54"/>
    <w:rsid w:val="00020C26"/>
    <w:rsid w:val="00021F91"/>
    <w:rsid w:val="00022F43"/>
    <w:rsid w:val="00024454"/>
    <w:rsid w:val="00025603"/>
    <w:rsid w:val="00025738"/>
    <w:rsid w:val="00026AEC"/>
    <w:rsid w:val="000272B7"/>
    <w:rsid w:val="0003052E"/>
    <w:rsid w:val="0003161A"/>
    <w:rsid w:val="00031FB8"/>
    <w:rsid w:val="000321E3"/>
    <w:rsid w:val="00032696"/>
    <w:rsid w:val="00032E48"/>
    <w:rsid w:val="000419C8"/>
    <w:rsid w:val="00042333"/>
    <w:rsid w:val="00044130"/>
    <w:rsid w:val="00044E20"/>
    <w:rsid w:val="00045304"/>
    <w:rsid w:val="000454D3"/>
    <w:rsid w:val="000455E3"/>
    <w:rsid w:val="000468E3"/>
    <w:rsid w:val="00046C3D"/>
    <w:rsid w:val="0005089B"/>
    <w:rsid w:val="00050AF1"/>
    <w:rsid w:val="000512F5"/>
    <w:rsid w:val="00051930"/>
    <w:rsid w:val="00052B95"/>
    <w:rsid w:val="0005307A"/>
    <w:rsid w:val="00053EC0"/>
    <w:rsid w:val="00055C87"/>
    <w:rsid w:val="00056783"/>
    <w:rsid w:val="00056B01"/>
    <w:rsid w:val="000572D5"/>
    <w:rsid w:val="0005752E"/>
    <w:rsid w:val="00057CA6"/>
    <w:rsid w:val="00060175"/>
    <w:rsid w:val="00060724"/>
    <w:rsid w:val="0006076C"/>
    <w:rsid w:val="0006081F"/>
    <w:rsid w:val="00060B42"/>
    <w:rsid w:val="00060C71"/>
    <w:rsid w:val="00061750"/>
    <w:rsid w:val="00061AB2"/>
    <w:rsid w:val="00062604"/>
    <w:rsid w:val="00062CA9"/>
    <w:rsid w:val="0006332A"/>
    <w:rsid w:val="00064125"/>
    <w:rsid w:val="000648DA"/>
    <w:rsid w:val="00065004"/>
    <w:rsid w:val="00065A44"/>
    <w:rsid w:val="00066CFB"/>
    <w:rsid w:val="0007106C"/>
    <w:rsid w:val="0007122B"/>
    <w:rsid w:val="00071AE7"/>
    <w:rsid w:val="00071C17"/>
    <w:rsid w:val="00072C27"/>
    <w:rsid w:val="00072DFD"/>
    <w:rsid w:val="00073203"/>
    <w:rsid w:val="000735FC"/>
    <w:rsid w:val="00073C22"/>
    <w:rsid w:val="00073FAF"/>
    <w:rsid w:val="00074723"/>
    <w:rsid w:val="000747E0"/>
    <w:rsid w:val="00074CAC"/>
    <w:rsid w:val="000752E2"/>
    <w:rsid w:val="0007576E"/>
    <w:rsid w:val="00075D9A"/>
    <w:rsid w:val="00076219"/>
    <w:rsid w:val="0008078E"/>
    <w:rsid w:val="00081732"/>
    <w:rsid w:val="000830E6"/>
    <w:rsid w:val="00083351"/>
    <w:rsid w:val="00083CF8"/>
    <w:rsid w:val="000844D1"/>
    <w:rsid w:val="000855B7"/>
    <w:rsid w:val="000858D4"/>
    <w:rsid w:val="00085C64"/>
    <w:rsid w:val="00085E53"/>
    <w:rsid w:val="0008665E"/>
    <w:rsid w:val="00086E44"/>
    <w:rsid w:val="00086E97"/>
    <w:rsid w:val="000876C2"/>
    <w:rsid w:val="00090F55"/>
    <w:rsid w:val="00091B77"/>
    <w:rsid w:val="00091FAA"/>
    <w:rsid w:val="00092057"/>
    <w:rsid w:val="0009273F"/>
    <w:rsid w:val="000927DA"/>
    <w:rsid w:val="00093D9F"/>
    <w:rsid w:val="000940B1"/>
    <w:rsid w:val="00095928"/>
    <w:rsid w:val="00095BDE"/>
    <w:rsid w:val="000A040B"/>
    <w:rsid w:val="000A0795"/>
    <w:rsid w:val="000A17C8"/>
    <w:rsid w:val="000A1926"/>
    <w:rsid w:val="000A2350"/>
    <w:rsid w:val="000A567D"/>
    <w:rsid w:val="000A64A1"/>
    <w:rsid w:val="000A653B"/>
    <w:rsid w:val="000A6776"/>
    <w:rsid w:val="000A7110"/>
    <w:rsid w:val="000A7B98"/>
    <w:rsid w:val="000A7DFC"/>
    <w:rsid w:val="000B012D"/>
    <w:rsid w:val="000B0635"/>
    <w:rsid w:val="000B2F1C"/>
    <w:rsid w:val="000B3215"/>
    <w:rsid w:val="000B3C7B"/>
    <w:rsid w:val="000B3D9D"/>
    <w:rsid w:val="000B5812"/>
    <w:rsid w:val="000B62EE"/>
    <w:rsid w:val="000B6930"/>
    <w:rsid w:val="000B7122"/>
    <w:rsid w:val="000C1293"/>
    <w:rsid w:val="000C1A09"/>
    <w:rsid w:val="000C20DE"/>
    <w:rsid w:val="000C2204"/>
    <w:rsid w:val="000C24FD"/>
    <w:rsid w:val="000C2662"/>
    <w:rsid w:val="000C27EE"/>
    <w:rsid w:val="000C354F"/>
    <w:rsid w:val="000C3E54"/>
    <w:rsid w:val="000C4143"/>
    <w:rsid w:val="000C47E9"/>
    <w:rsid w:val="000C6B87"/>
    <w:rsid w:val="000C6D56"/>
    <w:rsid w:val="000D05D1"/>
    <w:rsid w:val="000D09B1"/>
    <w:rsid w:val="000D1A00"/>
    <w:rsid w:val="000D1E70"/>
    <w:rsid w:val="000D284C"/>
    <w:rsid w:val="000D36C9"/>
    <w:rsid w:val="000D41AA"/>
    <w:rsid w:val="000D54BD"/>
    <w:rsid w:val="000D5513"/>
    <w:rsid w:val="000D7A7D"/>
    <w:rsid w:val="000E0B1D"/>
    <w:rsid w:val="000E0C99"/>
    <w:rsid w:val="000E223B"/>
    <w:rsid w:val="000E2960"/>
    <w:rsid w:val="000E2B53"/>
    <w:rsid w:val="000E32AD"/>
    <w:rsid w:val="000E4372"/>
    <w:rsid w:val="000E44CE"/>
    <w:rsid w:val="000E4AE2"/>
    <w:rsid w:val="000E5167"/>
    <w:rsid w:val="000E6AF5"/>
    <w:rsid w:val="000E7158"/>
    <w:rsid w:val="000F042D"/>
    <w:rsid w:val="000F0BE3"/>
    <w:rsid w:val="000F1172"/>
    <w:rsid w:val="000F24CB"/>
    <w:rsid w:val="000F24F4"/>
    <w:rsid w:val="000F333F"/>
    <w:rsid w:val="000F35F9"/>
    <w:rsid w:val="000F5034"/>
    <w:rsid w:val="000F69A8"/>
    <w:rsid w:val="000F6CC8"/>
    <w:rsid w:val="000F774E"/>
    <w:rsid w:val="001022B4"/>
    <w:rsid w:val="00102B84"/>
    <w:rsid w:val="001037A3"/>
    <w:rsid w:val="00103ED7"/>
    <w:rsid w:val="0010493C"/>
    <w:rsid w:val="00105226"/>
    <w:rsid w:val="00106896"/>
    <w:rsid w:val="00112FA6"/>
    <w:rsid w:val="00113145"/>
    <w:rsid w:val="001141EC"/>
    <w:rsid w:val="00115034"/>
    <w:rsid w:val="0011534B"/>
    <w:rsid w:val="00115449"/>
    <w:rsid w:val="00116091"/>
    <w:rsid w:val="001174B1"/>
    <w:rsid w:val="0012061F"/>
    <w:rsid w:val="00121243"/>
    <w:rsid w:val="001218D2"/>
    <w:rsid w:val="00121AD4"/>
    <w:rsid w:val="0012251E"/>
    <w:rsid w:val="0012502B"/>
    <w:rsid w:val="00126AC0"/>
    <w:rsid w:val="00126B83"/>
    <w:rsid w:val="00126D84"/>
    <w:rsid w:val="00127EBA"/>
    <w:rsid w:val="00127EE0"/>
    <w:rsid w:val="00130208"/>
    <w:rsid w:val="0013120C"/>
    <w:rsid w:val="00131CDD"/>
    <w:rsid w:val="001328B3"/>
    <w:rsid w:val="00133E62"/>
    <w:rsid w:val="00134A2B"/>
    <w:rsid w:val="00134D7E"/>
    <w:rsid w:val="0013577E"/>
    <w:rsid w:val="00135D4C"/>
    <w:rsid w:val="00136282"/>
    <w:rsid w:val="00136D6B"/>
    <w:rsid w:val="00136F9B"/>
    <w:rsid w:val="00137261"/>
    <w:rsid w:val="00137380"/>
    <w:rsid w:val="00141776"/>
    <w:rsid w:val="0014182C"/>
    <w:rsid w:val="00141CFF"/>
    <w:rsid w:val="0014390D"/>
    <w:rsid w:val="00144ED2"/>
    <w:rsid w:val="00145671"/>
    <w:rsid w:val="00146673"/>
    <w:rsid w:val="00146D46"/>
    <w:rsid w:val="00147830"/>
    <w:rsid w:val="0014795A"/>
    <w:rsid w:val="001516D9"/>
    <w:rsid w:val="001523D0"/>
    <w:rsid w:val="00153F61"/>
    <w:rsid w:val="00157541"/>
    <w:rsid w:val="00160D2F"/>
    <w:rsid w:val="001618CC"/>
    <w:rsid w:val="0016224B"/>
    <w:rsid w:val="0016300C"/>
    <w:rsid w:val="001635F5"/>
    <w:rsid w:val="001638EA"/>
    <w:rsid w:val="00164D56"/>
    <w:rsid w:val="00165B4F"/>
    <w:rsid w:val="00166510"/>
    <w:rsid w:val="00166B5D"/>
    <w:rsid w:val="00166E3A"/>
    <w:rsid w:val="00170A50"/>
    <w:rsid w:val="00170C03"/>
    <w:rsid w:val="001722DD"/>
    <w:rsid w:val="00172905"/>
    <w:rsid w:val="00175236"/>
    <w:rsid w:val="001802F8"/>
    <w:rsid w:val="00180F61"/>
    <w:rsid w:val="001818EC"/>
    <w:rsid w:val="00182CED"/>
    <w:rsid w:val="00182E0F"/>
    <w:rsid w:val="00183796"/>
    <w:rsid w:val="0018447C"/>
    <w:rsid w:val="00184E82"/>
    <w:rsid w:val="0018592E"/>
    <w:rsid w:val="0018685F"/>
    <w:rsid w:val="00187797"/>
    <w:rsid w:val="00191C09"/>
    <w:rsid w:val="001923EA"/>
    <w:rsid w:val="00195444"/>
    <w:rsid w:val="00195BAD"/>
    <w:rsid w:val="00197DC1"/>
    <w:rsid w:val="001A0403"/>
    <w:rsid w:val="001A045F"/>
    <w:rsid w:val="001A0EBA"/>
    <w:rsid w:val="001A1408"/>
    <w:rsid w:val="001A2383"/>
    <w:rsid w:val="001A313F"/>
    <w:rsid w:val="001A4662"/>
    <w:rsid w:val="001A6371"/>
    <w:rsid w:val="001A79AF"/>
    <w:rsid w:val="001B12D8"/>
    <w:rsid w:val="001B2127"/>
    <w:rsid w:val="001B2D2C"/>
    <w:rsid w:val="001B38F3"/>
    <w:rsid w:val="001B482F"/>
    <w:rsid w:val="001B5EA5"/>
    <w:rsid w:val="001B7339"/>
    <w:rsid w:val="001C041F"/>
    <w:rsid w:val="001C081F"/>
    <w:rsid w:val="001C090D"/>
    <w:rsid w:val="001C0F76"/>
    <w:rsid w:val="001C15BA"/>
    <w:rsid w:val="001C1B3F"/>
    <w:rsid w:val="001C29B4"/>
    <w:rsid w:val="001C443C"/>
    <w:rsid w:val="001C4782"/>
    <w:rsid w:val="001C4EAF"/>
    <w:rsid w:val="001C62E0"/>
    <w:rsid w:val="001C7549"/>
    <w:rsid w:val="001D0955"/>
    <w:rsid w:val="001D0B48"/>
    <w:rsid w:val="001D19DD"/>
    <w:rsid w:val="001D2C02"/>
    <w:rsid w:val="001D41E7"/>
    <w:rsid w:val="001D6C21"/>
    <w:rsid w:val="001E04B5"/>
    <w:rsid w:val="001E09C9"/>
    <w:rsid w:val="001E20EE"/>
    <w:rsid w:val="001E3FB7"/>
    <w:rsid w:val="001E4CFE"/>
    <w:rsid w:val="001E7E67"/>
    <w:rsid w:val="001F04E6"/>
    <w:rsid w:val="001F23E0"/>
    <w:rsid w:val="001F2630"/>
    <w:rsid w:val="001F2971"/>
    <w:rsid w:val="001F3851"/>
    <w:rsid w:val="001F503C"/>
    <w:rsid w:val="001F5681"/>
    <w:rsid w:val="001F7739"/>
    <w:rsid w:val="001F7D96"/>
    <w:rsid w:val="001F7F15"/>
    <w:rsid w:val="00200476"/>
    <w:rsid w:val="0020073D"/>
    <w:rsid w:val="002007AD"/>
    <w:rsid w:val="00202368"/>
    <w:rsid w:val="002047DD"/>
    <w:rsid w:val="00205B0F"/>
    <w:rsid w:val="00205DDB"/>
    <w:rsid w:val="00207BBF"/>
    <w:rsid w:val="00207C68"/>
    <w:rsid w:val="00207D16"/>
    <w:rsid w:val="002128CD"/>
    <w:rsid w:val="002131EC"/>
    <w:rsid w:val="00213E3F"/>
    <w:rsid w:val="00216967"/>
    <w:rsid w:val="00217880"/>
    <w:rsid w:val="00220423"/>
    <w:rsid w:val="00220E16"/>
    <w:rsid w:val="00223144"/>
    <w:rsid w:val="002233FA"/>
    <w:rsid w:val="00224333"/>
    <w:rsid w:val="00224CFB"/>
    <w:rsid w:val="00225388"/>
    <w:rsid w:val="00225626"/>
    <w:rsid w:val="002269CB"/>
    <w:rsid w:val="00227089"/>
    <w:rsid w:val="00227923"/>
    <w:rsid w:val="002310AE"/>
    <w:rsid w:val="00231174"/>
    <w:rsid w:val="002311BD"/>
    <w:rsid w:val="002316C0"/>
    <w:rsid w:val="0023210F"/>
    <w:rsid w:val="002324C2"/>
    <w:rsid w:val="00234601"/>
    <w:rsid w:val="00235B9A"/>
    <w:rsid w:val="00235C41"/>
    <w:rsid w:val="002366F7"/>
    <w:rsid w:val="00237DC6"/>
    <w:rsid w:val="00237E1D"/>
    <w:rsid w:val="00237E2B"/>
    <w:rsid w:val="002401D1"/>
    <w:rsid w:val="002404B9"/>
    <w:rsid w:val="002405B6"/>
    <w:rsid w:val="002406C1"/>
    <w:rsid w:val="00241C74"/>
    <w:rsid w:val="00241F4F"/>
    <w:rsid w:val="00243260"/>
    <w:rsid w:val="00244A68"/>
    <w:rsid w:val="00244D45"/>
    <w:rsid w:val="00245521"/>
    <w:rsid w:val="00245562"/>
    <w:rsid w:val="00247512"/>
    <w:rsid w:val="0025095D"/>
    <w:rsid w:val="00250C25"/>
    <w:rsid w:val="00250F56"/>
    <w:rsid w:val="00251B5F"/>
    <w:rsid w:val="00252591"/>
    <w:rsid w:val="00253DEB"/>
    <w:rsid w:val="002545CD"/>
    <w:rsid w:val="00254888"/>
    <w:rsid w:val="00254F16"/>
    <w:rsid w:val="00255DD2"/>
    <w:rsid w:val="002563B8"/>
    <w:rsid w:val="00256D63"/>
    <w:rsid w:val="002570E5"/>
    <w:rsid w:val="00257111"/>
    <w:rsid w:val="00257329"/>
    <w:rsid w:val="0026063F"/>
    <w:rsid w:val="00260984"/>
    <w:rsid w:val="00262BDA"/>
    <w:rsid w:val="00262C1D"/>
    <w:rsid w:val="00262FD3"/>
    <w:rsid w:val="00263294"/>
    <w:rsid w:val="0026350A"/>
    <w:rsid w:val="00263B65"/>
    <w:rsid w:val="00263D90"/>
    <w:rsid w:val="002644E1"/>
    <w:rsid w:val="00264C10"/>
    <w:rsid w:val="00265BC8"/>
    <w:rsid w:val="00265EC5"/>
    <w:rsid w:val="00266E11"/>
    <w:rsid w:val="00267683"/>
    <w:rsid w:val="00267965"/>
    <w:rsid w:val="00267B3B"/>
    <w:rsid w:val="00270098"/>
    <w:rsid w:val="00270A16"/>
    <w:rsid w:val="00271652"/>
    <w:rsid w:val="0027252E"/>
    <w:rsid w:val="002733AF"/>
    <w:rsid w:val="00274973"/>
    <w:rsid w:val="002751F4"/>
    <w:rsid w:val="00276B94"/>
    <w:rsid w:val="00280945"/>
    <w:rsid w:val="00280966"/>
    <w:rsid w:val="00280E94"/>
    <w:rsid w:val="0028260B"/>
    <w:rsid w:val="00282A14"/>
    <w:rsid w:val="002831CA"/>
    <w:rsid w:val="002834E1"/>
    <w:rsid w:val="00284854"/>
    <w:rsid w:val="00285D85"/>
    <w:rsid w:val="002865C7"/>
    <w:rsid w:val="002868B3"/>
    <w:rsid w:val="00291CB5"/>
    <w:rsid w:val="0029207B"/>
    <w:rsid w:val="002924D7"/>
    <w:rsid w:val="00292A18"/>
    <w:rsid w:val="0029322B"/>
    <w:rsid w:val="0029355E"/>
    <w:rsid w:val="00295612"/>
    <w:rsid w:val="00295B8E"/>
    <w:rsid w:val="00295C63"/>
    <w:rsid w:val="002966B7"/>
    <w:rsid w:val="0029680B"/>
    <w:rsid w:val="00297FEF"/>
    <w:rsid w:val="002A0906"/>
    <w:rsid w:val="002A09C8"/>
    <w:rsid w:val="002A0F30"/>
    <w:rsid w:val="002A1364"/>
    <w:rsid w:val="002A2926"/>
    <w:rsid w:val="002A358C"/>
    <w:rsid w:val="002A3CE1"/>
    <w:rsid w:val="002A4508"/>
    <w:rsid w:val="002A485A"/>
    <w:rsid w:val="002A738D"/>
    <w:rsid w:val="002B0385"/>
    <w:rsid w:val="002B066D"/>
    <w:rsid w:val="002B157B"/>
    <w:rsid w:val="002B2BA7"/>
    <w:rsid w:val="002B2CDC"/>
    <w:rsid w:val="002B4107"/>
    <w:rsid w:val="002B4319"/>
    <w:rsid w:val="002B4BD5"/>
    <w:rsid w:val="002B4E29"/>
    <w:rsid w:val="002B7467"/>
    <w:rsid w:val="002C0BC4"/>
    <w:rsid w:val="002C13D3"/>
    <w:rsid w:val="002C1694"/>
    <w:rsid w:val="002C16C5"/>
    <w:rsid w:val="002C36FA"/>
    <w:rsid w:val="002C4EA4"/>
    <w:rsid w:val="002C50D6"/>
    <w:rsid w:val="002C54F9"/>
    <w:rsid w:val="002C641D"/>
    <w:rsid w:val="002C656C"/>
    <w:rsid w:val="002C67F7"/>
    <w:rsid w:val="002D06E7"/>
    <w:rsid w:val="002D14EF"/>
    <w:rsid w:val="002D240A"/>
    <w:rsid w:val="002D2956"/>
    <w:rsid w:val="002D3777"/>
    <w:rsid w:val="002D3F76"/>
    <w:rsid w:val="002D4193"/>
    <w:rsid w:val="002D42A3"/>
    <w:rsid w:val="002D456D"/>
    <w:rsid w:val="002D63B2"/>
    <w:rsid w:val="002D6975"/>
    <w:rsid w:val="002D766A"/>
    <w:rsid w:val="002D76E7"/>
    <w:rsid w:val="002D7765"/>
    <w:rsid w:val="002D7B93"/>
    <w:rsid w:val="002E0808"/>
    <w:rsid w:val="002E182A"/>
    <w:rsid w:val="002E1BA2"/>
    <w:rsid w:val="002E36E1"/>
    <w:rsid w:val="002E38D0"/>
    <w:rsid w:val="002E3F26"/>
    <w:rsid w:val="002E4267"/>
    <w:rsid w:val="002E4EB0"/>
    <w:rsid w:val="002E531A"/>
    <w:rsid w:val="002E546F"/>
    <w:rsid w:val="002E5554"/>
    <w:rsid w:val="002E694B"/>
    <w:rsid w:val="002E7888"/>
    <w:rsid w:val="002F05BE"/>
    <w:rsid w:val="002F1538"/>
    <w:rsid w:val="002F25A0"/>
    <w:rsid w:val="002F2B07"/>
    <w:rsid w:val="002F41A1"/>
    <w:rsid w:val="002F42A6"/>
    <w:rsid w:val="002F4586"/>
    <w:rsid w:val="002F4AF3"/>
    <w:rsid w:val="002F55CF"/>
    <w:rsid w:val="002F57E3"/>
    <w:rsid w:val="002F5B09"/>
    <w:rsid w:val="002F5E57"/>
    <w:rsid w:val="002F6C85"/>
    <w:rsid w:val="002F7BF9"/>
    <w:rsid w:val="002F7D60"/>
    <w:rsid w:val="003002F7"/>
    <w:rsid w:val="003013C0"/>
    <w:rsid w:val="00301D85"/>
    <w:rsid w:val="00302852"/>
    <w:rsid w:val="00302E78"/>
    <w:rsid w:val="00303E04"/>
    <w:rsid w:val="00304444"/>
    <w:rsid w:val="00304D4B"/>
    <w:rsid w:val="00304EEB"/>
    <w:rsid w:val="00305E2F"/>
    <w:rsid w:val="00306060"/>
    <w:rsid w:val="00306703"/>
    <w:rsid w:val="00306E88"/>
    <w:rsid w:val="003105C4"/>
    <w:rsid w:val="00310B3B"/>
    <w:rsid w:val="00312A6D"/>
    <w:rsid w:val="003153BE"/>
    <w:rsid w:val="003155FE"/>
    <w:rsid w:val="003165FD"/>
    <w:rsid w:val="00322BF8"/>
    <w:rsid w:val="00323582"/>
    <w:rsid w:val="00324610"/>
    <w:rsid w:val="003249E2"/>
    <w:rsid w:val="00325E2B"/>
    <w:rsid w:val="0032740A"/>
    <w:rsid w:val="00330B3E"/>
    <w:rsid w:val="00331A5F"/>
    <w:rsid w:val="00332611"/>
    <w:rsid w:val="00332739"/>
    <w:rsid w:val="003335A5"/>
    <w:rsid w:val="00335053"/>
    <w:rsid w:val="00335669"/>
    <w:rsid w:val="00336CA8"/>
    <w:rsid w:val="00337406"/>
    <w:rsid w:val="00337BA1"/>
    <w:rsid w:val="00337D5A"/>
    <w:rsid w:val="0034019B"/>
    <w:rsid w:val="00340F39"/>
    <w:rsid w:val="00341976"/>
    <w:rsid w:val="00344F35"/>
    <w:rsid w:val="00345E2D"/>
    <w:rsid w:val="0034746F"/>
    <w:rsid w:val="00347A4A"/>
    <w:rsid w:val="00347D6D"/>
    <w:rsid w:val="003505C8"/>
    <w:rsid w:val="00350E39"/>
    <w:rsid w:val="003518D4"/>
    <w:rsid w:val="00353791"/>
    <w:rsid w:val="00354C26"/>
    <w:rsid w:val="00354F3B"/>
    <w:rsid w:val="003550AC"/>
    <w:rsid w:val="0035516E"/>
    <w:rsid w:val="00356416"/>
    <w:rsid w:val="003574A8"/>
    <w:rsid w:val="0036049E"/>
    <w:rsid w:val="00360CB3"/>
    <w:rsid w:val="00360D4F"/>
    <w:rsid w:val="00360D55"/>
    <w:rsid w:val="00361A11"/>
    <w:rsid w:val="003640CA"/>
    <w:rsid w:val="00364FD1"/>
    <w:rsid w:val="00370581"/>
    <w:rsid w:val="003707C0"/>
    <w:rsid w:val="003722FB"/>
    <w:rsid w:val="0037245D"/>
    <w:rsid w:val="00372F3A"/>
    <w:rsid w:val="00373116"/>
    <w:rsid w:val="00374964"/>
    <w:rsid w:val="00375ED6"/>
    <w:rsid w:val="00375FFB"/>
    <w:rsid w:val="00376865"/>
    <w:rsid w:val="00376920"/>
    <w:rsid w:val="00377AB4"/>
    <w:rsid w:val="003835EC"/>
    <w:rsid w:val="00383D6C"/>
    <w:rsid w:val="003844B4"/>
    <w:rsid w:val="00385098"/>
    <w:rsid w:val="003857B0"/>
    <w:rsid w:val="003861F5"/>
    <w:rsid w:val="00386928"/>
    <w:rsid w:val="0038706E"/>
    <w:rsid w:val="003878EB"/>
    <w:rsid w:val="00390286"/>
    <w:rsid w:val="00390B4E"/>
    <w:rsid w:val="00391030"/>
    <w:rsid w:val="00391046"/>
    <w:rsid w:val="00391852"/>
    <w:rsid w:val="003928E6"/>
    <w:rsid w:val="00393353"/>
    <w:rsid w:val="00395D9B"/>
    <w:rsid w:val="0039670B"/>
    <w:rsid w:val="003A1032"/>
    <w:rsid w:val="003A4D9B"/>
    <w:rsid w:val="003B1B8F"/>
    <w:rsid w:val="003B29E6"/>
    <w:rsid w:val="003B2EA7"/>
    <w:rsid w:val="003B3397"/>
    <w:rsid w:val="003B5150"/>
    <w:rsid w:val="003B59F9"/>
    <w:rsid w:val="003B5AD1"/>
    <w:rsid w:val="003B5BFF"/>
    <w:rsid w:val="003B6D7F"/>
    <w:rsid w:val="003C0728"/>
    <w:rsid w:val="003C07A6"/>
    <w:rsid w:val="003C09A3"/>
    <w:rsid w:val="003C0C79"/>
    <w:rsid w:val="003C19E6"/>
    <w:rsid w:val="003C2239"/>
    <w:rsid w:val="003C2763"/>
    <w:rsid w:val="003C40F8"/>
    <w:rsid w:val="003C58AF"/>
    <w:rsid w:val="003C7E7C"/>
    <w:rsid w:val="003D00CF"/>
    <w:rsid w:val="003D0E75"/>
    <w:rsid w:val="003D1046"/>
    <w:rsid w:val="003D1238"/>
    <w:rsid w:val="003D13B6"/>
    <w:rsid w:val="003D1C11"/>
    <w:rsid w:val="003D1F49"/>
    <w:rsid w:val="003D3317"/>
    <w:rsid w:val="003D3345"/>
    <w:rsid w:val="003D3561"/>
    <w:rsid w:val="003D3F5C"/>
    <w:rsid w:val="003D434A"/>
    <w:rsid w:val="003D6C55"/>
    <w:rsid w:val="003D7398"/>
    <w:rsid w:val="003D7845"/>
    <w:rsid w:val="003D7D8E"/>
    <w:rsid w:val="003E008A"/>
    <w:rsid w:val="003E0664"/>
    <w:rsid w:val="003E1439"/>
    <w:rsid w:val="003E523E"/>
    <w:rsid w:val="003E6591"/>
    <w:rsid w:val="003E65BC"/>
    <w:rsid w:val="003E67A8"/>
    <w:rsid w:val="003E6853"/>
    <w:rsid w:val="003F2653"/>
    <w:rsid w:val="003F2E76"/>
    <w:rsid w:val="003F3DE0"/>
    <w:rsid w:val="003F5576"/>
    <w:rsid w:val="003F6882"/>
    <w:rsid w:val="003F7961"/>
    <w:rsid w:val="004002F2"/>
    <w:rsid w:val="00401646"/>
    <w:rsid w:val="00401E0D"/>
    <w:rsid w:val="00401ED1"/>
    <w:rsid w:val="0040238C"/>
    <w:rsid w:val="0040240F"/>
    <w:rsid w:val="00402D2F"/>
    <w:rsid w:val="004031C1"/>
    <w:rsid w:val="00403B52"/>
    <w:rsid w:val="00404E7C"/>
    <w:rsid w:val="00404FDD"/>
    <w:rsid w:val="00405022"/>
    <w:rsid w:val="004060EB"/>
    <w:rsid w:val="004074B6"/>
    <w:rsid w:val="00407506"/>
    <w:rsid w:val="00407AD1"/>
    <w:rsid w:val="00407EF8"/>
    <w:rsid w:val="00410605"/>
    <w:rsid w:val="00411527"/>
    <w:rsid w:val="00412A18"/>
    <w:rsid w:val="00413188"/>
    <w:rsid w:val="0041324B"/>
    <w:rsid w:val="004139C2"/>
    <w:rsid w:val="00413DEF"/>
    <w:rsid w:val="0041428F"/>
    <w:rsid w:val="00414A7C"/>
    <w:rsid w:val="00415479"/>
    <w:rsid w:val="004168DC"/>
    <w:rsid w:val="00416F02"/>
    <w:rsid w:val="004176A5"/>
    <w:rsid w:val="00417E67"/>
    <w:rsid w:val="0042228C"/>
    <w:rsid w:val="00423778"/>
    <w:rsid w:val="00423A39"/>
    <w:rsid w:val="00424730"/>
    <w:rsid w:val="00425D1E"/>
    <w:rsid w:val="00425E55"/>
    <w:rsid w:val="00426617"/>
    <w:rsid w:val="00426C93"/>
    <w:rsid w:val="00427B8E"/>
    <w:rsid w:val="00430805"/>
    <w:rsid w:val="00431534"/>
    <w:rsid w:val="004316BF"/>
    <w:rsid w:val="00432124"/>
    <w:rsid w:val="00432B08"/>
    <w:rsid w:val="00433329"/>
    <w:rsid w:val="00433449"/>
    <w:rsid w:val="00433693"/>
    <w:rsid w:val="004338D4"/>
    <w:rsid w:val="00433D01"/>
    <w:rsid w:val="004366B1"/>
    <w:rsid w:val="00436EC1"/>
    <w:rsid w:val="004373CC"/>
    <w:rsid w:val="00440C03"/>
    <w:rsid w:val="00442E97"/>
    <w:rsid w:val="0044606D"/>
    <w:rsid w:val="00446934"/>
    <w:rsid w:val="0044720A"/>
    <w:rsid w:val="004476D6"/>
    <w:rsid w:val="0045168F"/>
    <w:rsid w:val="0045181F"/>
    <w:rsid w:val="00452F35"/>
    <w:rsid w:val="00453E82"/>
    <w:rsid w:val="00455260"/>
    <w:rsid w:val="00455EAF"/>
    <w:rsid w:val="00457327"/>
    <w:rsid w:val="0045784B"/>
    <w:rsid w:val="00460535"/>
    <w:rsid w:val="0046062D"/>
    <w:rsid w:val="00461EE9"/>
    <w:rsid w:val="0046226A"/>
    <w:rsid w:val="004626C6"/>
    <w:rsid w:val="00463005"/>
    <w:rsid w:val="00463537"/>
    <w:rsid w:val="00464BC0"/>
    <w:rsid w:val="00465349"/>
    <w:rsid w:val="00465DC6"/>
    <w:rsid w:val="00466E86"/>
    <w:rsid w:val="00467EFE"/>
    <w:rsid w:val="00471B57"/>
    <w:rsid w:val="00471BA8"/>
    <w:rsid w:val="00471E8E"/>
    <w:rsid w:val="004729F7"/>
    <w:rsid w:val="00472F30"/>
    <w:rsid w:val="004731B3"/>
    <w:rsid w:val="00473403"/>
    <w:rsid w:val="00473A88"/>
    <w:rsid w:val="00473E51"/>
    <w:rsid w:val="00475A40"/>
    <w:rsid w:val="0048019C"/>
    <w:rsid w:val="00481B13"/>
    <w:rsid w:val="00482ECC"/>
    <w:rsid w:val="0048311C"/>
    <w:rsid w:val="00483188"/>
    <w:rsid w:val="00484A2F"/>
    <w:rsid w:val="00484B0D"/>
    <w:rsid w:val="004850E4"/>
    <w:rsid w:val="00487EBE"/>
    <w:rsid w:val="00490522"/>
    <w:rsid w:val="00490670"/>
    <w:rsid w:val="004909CE"/>
    <w:rsid w:val="0049116A"/>
    <w:rsid w:val="0049241D"/>
    <w:rsid w:val="00494389"/>
    <w:rsid w:val="00495148"/>
    <w:rsid w:val="0049575F"/>
    <w:rsid w:val="00496826"/>
    <w:rsid w:val="00496A27"/>
    <w:rsid w:val="004A2620"/>
    <w:rsid w:val="004A3011"/>
    <w:rsid w:val="004A480D"/>
    <w:rsid w:val="004A4B68"/>
    <w:rsid w:val="004A4CB8"/>
    <w:rsid w:val="004A4D71"/>
    <w:rsid w:val="004A51EF"/>
    <w:rsid w:val="004A6406"/>
    <w:rsid w:val="004A7292"/>
    <w:rsid w:val="004B0CF4"/>
    <w:rsid w:val="004B13FA"/>
    <w:rsid w:val="004B277B"/>
    <w:rsid w:val="004B2DFE"/>
    <w:rsid w:val="004B360A"/>
    <w:rsid w:val="004B3637"/>
    <w:rsid w:val="004B3B4F"/>
    <w:rsid w:val="004B4292"/>
    <w:rsid w:val="004B50DA"/>
    <w:rsid w:val="004B557F"/>
    <w:rsid w:val="004B5C44"/>
    <w:rsid w:val="004B64EB"/>
    <w:rsid w:val="004B6EB9"/>
    <w:rsid w:val="004B71BE"/>
    <w:rsid w:val="004B7706"/>
    <w:rsid w:val="004C14BE"/>
    <w:rsid w:val="004C15DA"/>
    <w:rsid w:val="004C173D"/>
    <w:rsid w:val="004C1FD0"/>
    <w:rsid w:val="004C224E"/>
    <w:rsid w:val="004C258C"/>
    <w:rsid w:val="004C2A60"/>
    <w:rsid w:val="004C2F7D"/>
    <w:rsid w:val="004C3CAD"/>
    <w:rsid w:val="004C3F0D"/>
    <w:rsid w:val="004C3F1F"/>
    <w:rsid w:val="004C4144"/>
    <w:rsid w:val="004C52CB"/>
    <w:rsid w:val="004C5CC0"/>
    <w:rsid w:val="004C64B1"/>
    <w:rsid w:val="004D22F2"/>
    <w:rsid w:val="004D30A5"/>
    <w:rsid w:val="004D36E2"/>
    <w:rsid w:val="004D37EB"/>
    <w:rsid w:val="004D40A5"/>
    <w:rsid w:val="004D5A54"/>
    <w:rsid w:val="004D5E8B"/>
    <w:rsid w:val="004D6DC0"/>
    <w:rsid w:val="004E05E1"/>
    <w:rsid w:val="004E10D9"/>
    <w:rsid w:val="004E1CBF"/>
    <w:rsid w:val="004E20E8"/>
    <w:rsid w:val="004E306C"/>
    <w:rsid w:val="004E325F"/>
    <w:rsid w:val="004E3857"/>
    <w:rsid w:val="004E3AAE"/>
    <w:rsid w:val="004E4432"/>
    <w:rsid w:val="004E44E4"/>
    <w:rsid w:val="004E4FB7"/>
    <w:rsid w:val="004E517F"/>
    <w:rsid w:val="004E631F"/>
    <w:rsid w:val="004E68C4"/>
    <w:rsid w:val="004E7176"/>
    <w:rsid w:val="004E7619"/>
    <w:rsid w:val="004E7FA4"/>
    <w:rsid w:val="004F0182"/>
    <w:rsid w:val="004F04BA"/>
    <w:rsid w:val="004F091D"/>
    <w:rsid w:val="004F0B03"/>
    <w:rsid w:val="004F168D"/>
    <w:rsid w:val="004F276C"/>
    <w:rsid w:val="004F2AB6"/>
    <w:rsid w:val="004F49E8"/>
    <w:rsid w:val="004F4BC5"/>
    <w:rsid w:val="004F767B"/>
    <w:rsid w:val="0050006B"/>
    <w:rsid w:val="005008AD"/>
    <w:rsid w:val="00500C1D"/>
    <w:rsid w:val="005010B1"/>
    <w:rsid w:val="00501F31"/>
    <w:rsid w:val="00501F55"/>
    <w:rsid w:val="00502346"/>
    <w:rsid w:val="0050263B"/>
    <w:rsid w:val="005044B6"/>
    <w:rsid w:val="00505476"/>
    <w:rsid w:val="005058B0"/>
    <w:rsid w:val="00506044"/>
    <w:rsid w:val="0050608B"/>
    <w:rsid w:val="00506E5F"/>
    <w:rsid w:val="005076EB"/>
    <w:rsid w:val="005079BE"/>
    <w:rsid w:val="005105C4"/>
    <w:rsid w:val="005128E6"/>
    <w:rsid w:val="00512B54"/>
    <w:rsid w:val="0051339A"/>
    <w:rsid w:val="005148CC"/>
    <w:rsid w:val="00514F53"/>
    <w:rsid w:val="00516179"/>
    <w:rsid w:val="00516347"/>
    <w:rsid w:val="0051778D"/>
    <w:rsid w:val="00517A0F"/>
    <w:rsid w:val="00520057"/>
    <w:rsid w:val="00521142"/>
    <w:rsid w:val="005219D6"/>
    <w:rsid w:val="00521B2A"/>
    <w:rsid w:val="005238F0"/>
    <w:rsid w:val="00523ADD"/>
    <w:rsid w:val="00525CDE"/>
    <w:rsid w:val="00525FEF"/>
    <w:rsid w:val="005264DB"/>
    <w:rsid w:val="005268C0"/>
    <w:rsid w:val="00530725"/>
    <w:rsid w:val="00530813"/>
    <w:rsid w:val="00534139"/>
    <w:rsid w:val="005345AA"/>
    <w:rsid w:val="005345E0"/>
    <w:rsid w:val="005348A0"/>
    <w:rsid w:val="00535B57"/>
    <w:rsid w:val="0053624A"/>
    <w:rsid w:val="0053716E"/>
    <w:rsid w:val="00540199"/>
    <w:rsid w:val="00541E8C"/>
    <w:rsid w:val="00542073"/>
    <w:rsid w:val="00544AAD"/>
    <w:rsid w:val="005452C0"/>
    <w:rsid w:val="00545D11"/>
    <w:rsid w:val="0054795D"/>
    <w:rsid w:val="005508AA"/>
    <w:rsid w:val="0055295D"/>
    <w:rsid w:val="00553066"/>
    <w:rsid w:val="00553B3D"/>
    <w:rsid w:val="00553C5D"/>
    <w:rsid w:val="00555643"/>
    <w:rsid w:val="005557B3"/>
    <w:rsid w:val="005557E8"/>
    <w:rsid w:val="00556E12"/>
    <w:rsid w:val="005601F5"/>
    <w:rsid w:val="00560E98"/>
    <w:rsid w:val="00560FC9"/>
    <w:rsid w:val="00561F5F"/>
    <w:rsid w:val="0056267C"/>
    <w:rsid w:val="0056458E"/>
    <w:rsid w:val="0056500D"/>
    <w:rsid w:val="005658A3"/>
    <w:rsid w:val="005667D9"/>
    <w:rsid w:val="00567681"/>
    <w:rsid w:val="00571048"/>
    <w:rsid w:val="00571CC8"/>
    <w:rsid w:val="00572741"/>
    <w:rsid w:val="00572C9F"/>
    <w:rsid w:val="005755ED"/>
    <w:rsid w:val="00576225"/>
    <w:rsid w:val="00576961"/>
    <w:rsid w:val="00577A26"/>
    <w:rsid w:val="00580323"/>
    <w:rsid w:val="005821CC"/>
    <w:rsid w:val="00582241"/>
    <w:rsid w:val="005827B5"/>
    <w:rsid w:val="0058319C"/>
    <w:rsid w:val="005835CA"/>
    <w:rsid w:val="005838FA"/>
    <w:rsid w:val="00583B3B"/>
    <w:rsid w:val="00586465"/>
    <w:rsid w:val="00587387"/>
    <w:rsid w:val="005877D0"/>
    <w:rsid w:val="00587FE7"/>
    <w:rsid w:val="00591353"/>
    <w:rsid w:val="00591F0B"/>
    <w:rsid w:val="0059468E"/>
    <w:rsid w:val="005959BF"/>
    <w:rsid w:val="00595D96"/>
    <w:rsid w:val="00595F35"/>
    <w:rsid w:val="00596279"/>
    <w:rsid w:val="0059730E"/>
    <w:rsid w:val="005A1CE7"/>
    <w:rsid w:val="005A1FF2"/>
    <w:rsid w:val="005A2110"/>
    <w:rsid w:val="005A3B1B"/>
    <w:rsid w:val="005A3C0C"/>
    <w:rsid w:val="005A4F4A"/>
    <w:rsid w:val="005A5286"/>
    <w:rsid w:val="005A5A43"/>
    <w:rsid w:val="005A7523"/>
    <w:rsid w:val="005A79AA"/>
    <w:rsid w:val="005B1C36"/>
    <w:rsid w:val="005B30C9"/>
    <w:rsid w:val="005B3C3C"/>
    <w:rsid w:val="005B494A"/>
    <w:rsid w:val="005B4B51"/>
    <w:rsid w:val="005B55E2"/>
    <w:rsid w:val="005B6211"/>
    <w:rsid w:val="005C3537"/>
    <w:rsid w:val="005C36FA"/>
    <w:rsid w:val="005C3CC8"/>
    <w:rsid w:val="005C439D"/>
    <w:rsid w:val="005C61B8"/>
    <w:rsid w:val="005C7DBF"/>
    <w:rsid w:val="005D1A5D"/>
    <w:rsid w:val="005D27A9"/>
    <w:rsid w:val="005D309B"/>
    <w:rsid w:val="005D3FAF"/>
    <w:rsid w:val="005D41F6"/>
    <w:rsid w:val="005D424D"/>
    <w:rsid w:val="005D4410"/>
    <w:rsid w:val="005D4CCA"/>
    <w:rsid w:val="005D537C"/>
    <w:rsid w:val="005D7A93"/>
    <w:rsid w:val="005E0ADF"/>
    <w:rsid w:val="005E2EB6"/>
    <w:rsid w:val="005E30E5"/>
    <w:rsid w:val="005E6B73"/>
    <w:rsid w:val="005E6D6D"/>
    <w:rsid w:val="005E70DF"/>
    <w:rsid w:val="005E7769"/>
    <w:rsid w:val="005E7951"/>
    <w:rsid w:val="005F0768"/>
    <w:rsid w:val="005F0AF1"/>
    <w:rsid w:val="005F1657"/>
    <w:rsid w:val="005F16AA"/>
    <w:rsid w:val="005F234F"/>
    <w:rsid w:val="005F2E7E"/>
    <w:rsid w:val="005F4D2C"/>
    <w:rsid w:val="005F551A"/>
    <w:rsid w:val="005F5806"/>
    <w:rsid w:val="005F5BFB"/>
    <w:rsid w:val="005F65B9"/>
    <w:rsid w:val="005F6EB4"/>
    <w:rsid w:val="005F7E3D"/>
    <w:rsid w:val="006023F8"/>
    <w:rsid w:val="00602BAC"/>
    <w:rsid w:val="0060342B"/>
    <w:rsid w:val="0060385D"/>
    <w:rsid w:val="00603D2A"/>
    <w:rsid w:val="00605488"/>
    <w:rsid w:val="00606B70"/>
    <w:rsid w:val="00607346"/>
    <w:rsid w:val="00610E4A"/>
    <w:rsid w:val="00610F4B"/>
    <w:rsid w:val="00612A44"/>
    <w:rsid w:val="0061329B"/>
    <w:rsid w:val="006134AB"/>
    <w:rsid w:val="006144B1"/>
    <w:rsid w:val="00614B33"/>
    <w:rsid w:val="00616F5B"/>
    <w:rsid w:val="00616F78"/>
    <w:rsid w:val="00616FA9"/>
    <w:rsid w:val="0061734C"/>
    <w:rsid w:val="00617C03"/>
    <w:rsid w:val="0062034D"/>
    <w:rsid w:val="00620879"/>
    <w:rsid w:val="0062257C"/>
    <w:rsid w:val="0062267B"/>
    <w:rsid w:val="0062342E"/>
    <w:rsid w:val="006237FD"/>
    <w:rsid w:val="00624B6E"/>
    <w:rsid w:val="0062533D"/>
    <w:rsid w:val="00625ADC"/>
    <w:rsid w:val="0062673D"/>
    <w:rsid w:val="00627A50"/>
    <w:rsid w:val="00627B0A"/>
    <w:rsid w:val="00630669"/>
    <w:rsid w:val="006311A7"/>
    <w:rsid w:val="006311D1"/>
    <w:rsid w:val="00631C0F"/>
    <w:rsid w:val="0063251D"/>
    <w:rsid w:val="00633B1E"/>
    <w:rsid w:val="00634751"/>
    <w:rsid w:val="00635ACA"/>
    <w:rsid w:val="00636811"/>
    <w:rsid w:val="00637CF6"/>
    <w:rsid w:val="006402D8"/>
    <w:rsid w:val="00640473"/>
    <w:rsid w:val="00640891"/>
    <w:rsid w:val="0064090B"/>
    <w:rsid w:val="006426F4"/>
    <w:rsid w:val="006430DD"/>
    <w:rsid w:val="00646C6C"/>
    <w:rsid w:val="00646C8F"/>
    <w:rsid w:val="00646EA1"/>
    <w:rsid w:val="006475B1"/>
    <w:rsid w:val="006514F4"/>
    <w:rsid w:val="006515F9"/>
    <w:rsid w:val="00651A33"/>
    <w:rsid w:val="0065201C"/>
    <w:rsid w:val="00652274"/>
    <w:rsid w:val="00652794"/>
    <w:rsid w:val="006532F4"/>
    <w:rsid w:val="00656669"/>
    <w:rsid w:val="00656BD8"/>
    <w:rsid w:val="00656D28"/>
    <w:rsid w:val="00657514"/>
    <w:rsid w:val="00657D1A"/>
    <w:rsid w:val="00660A77"/>
    <w:rsid w:val="00660C31"/>
    <w:rsid w:val="00660E67"/>
    <w:rsid w:val="00662989"/>
    <w:rsid w:val="00663302"/>
    <w:rsid w:val="00663A80"/>
    <w:rsid w:val="006644A0"/>
    <w:rsid w:val="00665AC8"/>
    <w:rsid w:val="006679C8"/>
    <w:rsid w:val="00667C80"/>
    <w:rsid w:val="006700F4"/>
    <w:rsid w:val="00670981"/>
    <w:rsid w:val="00670D79"/>
    <w:rsid w:val="00671D69"/>
    <w:rsid w:val="0067277E"/>
    <w:rsid w:val="00673329"/>
    <w:rsid w:val="0067484B"/>
    <w:rsid w:val="0067514C"/>
    <w:rsid w:val="00675403"/>
    <w:rsid w:val="00675A34"/>
    <w:rsid w:val="006777F4"/>
    <w:rsid w:val="00677EF5"/>
    <w:rsid w:val="00680433"/>
    <w:rsid w:val="0068072E"/>
    <w:rsid w:val="00680D8F"/>
    <w:rsid w:val="00680DC0"/>
    <w:rsid w:val="006912B2"/>
    <w:rsid w:val="00692381"/>
    <w:rsid w:val="00692EA3"/>
    <w:rsid w:val="00694D50"/>
    <w:rsid w:val="00697898"/>
    <w:rsid w:val="006A0279"/>
    <w:rsid w:val="006A0A0E"/>
    <w:rsid w:val="006A24F5"/>
    <w:rsid w:val="006A389A"/>
    <w:rsid w:val="006A4FA9"/>
    <w:rsid w:val="006A507F"/>
    <w:rsid w:val="006A5323"/>
    <w:rsid w:val="006A5D5F"/>
    <w:rsid w:val="006A6B4C"/>
    <w:rsid w:val="006A706C"/>
    <w:rsid w:val="006A7F11"/>
    <w:rsid w:val="006B0378"/>
    <w:rsid w:val="006B0EF9"/>
    <w:rsid w:val="006B108E"/>
    <w:rsid w:val="006B248C"/>
    <w:rsid w:val="006B2708"/>
    <w:rsid w:val="006B3FC1"/>
    <w:rsid w:val="006B56FD"/>
    <w:rsid w:val="006B6B8E"/>
    <w:rsid w:val="006B6E6B"/>
    <w:rsid w:val="006B71CB"/>
    <w:rsid w:val="006B73D7"/>
    <w:rsid w:val="006B7458"/>
    <w:rsid w:val="006B7751"/>
    <w:rsid w:val="006B77B4"/>
    <w:rsid w:val="006C0BB5"/>
    <w:rsid w:val="006C227D"/>
    <w:rsid w:val="006C27F5"/>
    <w:rsid w:val="006C28BF"/>
    <w:rsid w:val="006C2A52"/>
    <w:rsid w:val="006C2AED"/>
    <w:rsid w:val="006C2CD6"/>
    <w:rsid w:val="006C3901"/>
    <w:rsid w:val="006C48CA"/>
    <w:rsid w:val="006C61C7"/>
    <w:rsid w:val="006C70C6"/>
    <w:rsid w:val="006C77C7"/>
    <w:rsid w:val="006D0540"/>
    <w:rsid w:val="006D0D83"/>
    <w:rsid w:val="006D1D66"/>
    <w:rsid w:val="006D2155"/>
    <w:rsid w:val="006D265A"/>
    <w:rsid w:val="006D461D"/>
    <w:rsid w:val="006D48BD"/>
    <w:rsid w:val="006D4A2E"/>
    <w:rsid w:val="006D76A2"/>
    <w:rsid w:val="006D7A7D"/>
    <w:rsid w:val="006E1B39"/>
    <w:rsid w:val="006E1FF6"/>
    <w:rsid w:val="006E3177"/>
    <w:rsid w:val="006E3421"/>
    <w:rsid w:val="006E372C"/>
    <w:rsid w:val="006E45CB"/>
    <w:rsid w:val="006E45FF"/>
    <w:rsid w:val="006E6F05"/>
    <w:rsid w:val="006E7A20"/>
    <w:rsid w:val="006E7BC4"/>
    <w:rsid w:val="006F3353"/>
    <w:rsid w:val="006F3E7D"/>
    <w:rsid w:val="006F3EA8"/>
    <w:rsid w:val="006F4671"/>
    <w:rsid w:val="006F5626"/>
    <w:rsid w:val="006F6642"/>
    <w:rsid w:val="006F7566"/>
    <w:rsid w:val="006F7F2B"/>
    <w:rsid w:val="007017E5"/>
    <w:rsid w:val="00703098"/>
    <w:rsid w:val="007033D6"/>
    <w:rsid w:val="007049D8"/>
    <w:rsid w:val="00705AC3"/>
    <w:rsid w:val="0071082D"/>
    <w:rsid w:val="0071167F"/>
    <w:rsid w:val="00711719"/>
    <w:rsid w:val="00712F6E"/>
    <w:rsid w:val="0071361F"/>
    <w:rsid w:val="0071505B"/>
    <w:rsid w:val="0071555C"/>
    <w:rsid w:val="007156AC"/>
    <w:rsid w:val="00715AA0"/>
    <w:rsid w:val="00715F66"/>
    <w:rsid w:val="0072101C"/>
    <w:rsid w:val="00721D05"/>
    <w:rsid w:val="00722417"/>
    <w:rsid w:val="00724030"/>
    <w:rsid w:val="00724F96"/>
    <w:rsid w:val="00726956"/>
    <w:rsid w:val="00730E79"/>
    <w:rsid w:val="0073252B"/>
    <w:rsid w:val="00732B4A"/>
    <w:rsid w:val="00733100"/>
    <w:rsid w:val="00733C4E"/>
    <w:rsid w:val="00734A8B"/>
    <w:rsid w:val="00734A94"/>
    <w:rsid w:val="007367CC"/>
    <w:rsid w:val="007372C3"/>
    <w:rsid w:val="00737E6C"/>
    <w:rsid w:val="007405FD"/>
    <w:rsid w:val="00742682"/>
    <w:rsid w:val="00744414"/>
    <w:rsid w:val="00745C8B"/>
    <w:rsid w:val="007463C7"/>
    <w:rsid w:val="0074668D"/>
    <w:rsid w:val="00747B05"/>
    <w:rsid w:val="007503EB"/>
    <w:rsid w:val="0075065B"/>
    <w:rsid w:val="00753792"/>
    <w:rsid w:val="007538FA"/>
    <w:rsid w:val="00753D32"/>
    <w:rsid w:val="00753EFF"/>
    <w:rsid w:val="0075427F"/>
    <w:rsid w:val="00754409"/>
    <w:rsid w:val="0075482F"/>
    <w:rsid w:val="00754D81"/>
    <w:rsid w:val="00755914"/>
    <w:rsid w:val="0075736D"/>
    <w:rsid w:val="0075739C"/>
    <w:rsid w:val="00760016"/>
    <w:rsid w:val="0076019E"/>
    <w:rsid w:val="00760494"/>
    <w:rsid w:val="0076052E"/>
    <w:rsid w:val="00761A4B"/>
    <w:rsid w:val="00761AD7"/>
    <w:rsid w:val="00762BF9"/>
    <w:rsid w:val="00763943"/>
    <w:rsid w:val="007645CE"/>
    <w:rsid w:val="00764DB8"/>
    <w:rsid w:val="007656E0"/>
    <w:rsid w:val="007666A2"/>
    <w:rsid w:val="00766896"/>
    <w:rsid w:val="00770705"/>
    <w:rsid w:val="00771205"/>
    <w:rsid w:val="007725AB"/>
    <w:rsid w:val="00772E4E"/>
    <w:rsid w:val="00773053"/>
    <w:rsid w:val="007735AC"/>
    <w:rsid w:val="007746AC"/>
    <w:rsid w:val="00775762"/>
    <w:rsid w:val="007757F4"/>
    <w:rsid w:val="00775D7B"/>
    <w:rsid w:val="00776579"/>
    <w:rsid w:val="00777075"/>
    <w:rsid w:val="007774B9"/>
    <w:rsid w:val="007805B1"/>
    <w:rsid w:val="00784B78"/>
    <w:rsid w:val="007858C6"/>
    <w:rsid w:val="00785FFA"/>
    <w:rsid w:val="00786125"/>
    <w:rsid w:val="00786385"/>
    <w:rsid w:val="00786B8B"/>
    <w:rsid w:val="0078748D"/>
    <w:rsid w:val="0078794E"/>
    <w:rsid w:val="00790905"/>
    <w:rsid w:val="00791F25"/>
    <w:rsid w:val="0079288D"/>
    <w:rsid w:val="007928C2"/>
    <w:rsid w:val="007931E2"/>
    <w:rsid w:val="0079371E"/>
    <w:rsid w:val="00794714"/>
    <w:rsid w:val="0079498E"/>
    <w:rsid w:val="00794AB2"/>
    <w:rsid w:val="00795750"/>
    <w:rsid w:val="00795A5A"/>
    <w:rsid w:val="00796C72"/>
    <w:rsid w:val="00796E72"/>
    <w:rsid w:val="007976DC"/>
    <w:rsid w:val="007A0446"/>
    <w:rsid w:val="007A1C64"/>
    <w:rsid w:val="007A1EA9"/>
    <w:rsid w:val="007A4A5D"/>
    <w:rsid w:val="007A501E"/>
    <w:rsid w:val="007A5D7B"/>
    <w:rsid w:val="007A73B2"/>
    <w:rsid w:val="007A75A7"/>
    <w:rsid w:val="007A7E52"/>
    <w:rsid w:val="007B0829"/>
    <w:rsid w:val="007B264B"/>
    <w:rsid w:val="007B2B25"/>
    <w:rsid w:val="007B3581"/>
    <w:rsid w:val="007B3DC2"/>
    <w:rsid w:val="007B4CCB"/>
    <w:rsid w:val="007B50EA"/>
    <w:rsid w:val="007B6C4C"/>
    <w:rsid w:val="007C1B36"/>
    <w:rsid w:val="007C2A3C"/>
    <w:rsid w:val="007C37E6"/>
    <w:rsid w:val="007C3EBA"/>
    <w:rsid w:val="007C4672"/>
    <w:rsid w:val="007C4BF7"/>
    <w:rsid w:val="007C6F09"/>
    <w:rsid w:val="007D0237"/>
    <w:rsid w:val="007D2BEE"/>
    <w:rsid w:val="007D3096"/>
    <w:rsid w:val="007D37BB"/>
    <w:rsid w:val="007D3E51"/>
    <w:rsid w:val="007D4B63"/>
    <w:rsid w:val="007D4B9C"/>
    <w:rsid w:val="007D5A86"/>
    <w:rsid w:val="007D61C4"/>
    <w:rsid w:val="007E1B47"/>
    <w:rsid w:val="007E2134"/>
    <w:rsid w:val="007E26D6"/>
    <w:rsid w:val="007E2742"/>
    <w:rsid w:val="007E36BF"/>
    <w:rsid w:val="007E38D5"/>
    <w:rsid w:val="007E3CED"/>
    <w:rsid w:val="007E4621"/>
    <w:rsid w:val="007E48E5"/>
    <w:rsid w:val="007E4CDB"/>
    <w:rsid w:val="007E4F95"/>
    <w:rsid w:val="007E5FB5"/>
    <w:rsid w:val="007E6363"/>
    <w:rsid w:val="007E6633"/>
    <w:rsid w:val="007E7022"/>
    <w:rsid w:val="007E7DA6"/>
    <w:rsid w:val="007F062A"/>
    <w:rsid w:val="007F1730"/>
    <w:rsid w:val="007F1A5D"/>
    <w:rsid w:val="007F2EA0"/>
    <w:rsid w:val="007F3681"/>
    <w:rsid w:val="007F3AE0"/>
    <w:rsid w:val="007F3EBD"/>
    <w:rsid w:val="007F5106"/>
    <w:rsid w:val="007F659D"/>
    <w:rsid w:val="007F7260"/>
    <w:rsid w:val="007F7368"/>
    <w:rsid w:val="007F78FB"/>
    <w:rsid w:val="008028A7"/>
    <w:rsid w:val="00802EBF"/>
    <w:rsid w:val="008047A6"/>
    <w:rsid w:val="00804B3C"/>
    <w:rsid w:val="00806A16"/>
    <w:rsid w:val="00806B08"/>
    <w:rsid w:val="00806E81"/>
    <w:rsid w:val="00811ECA"/>
    <w:rsid w:val="00813C92"/>
    <w:rsid w:val="008146CA"/>
    <w:rsid w:val="008150FD"/>
    <w:rsid w:val="0081540A"/>
    <w:rsid w:val="00820C81"/>
    <w:rsid w:val="008214E1"/>
    <w:rsid w:val="008217F0"/>
    <w:rsid w:val="00821D13"/>
    <w:rsid w:val="00823322"/>
    <w:rsid w:val="008238AD"/>
    <w:rsid w:val="00823BA0"/>
    <w:rsid w:val="00823CFC"/>
    <w:rsid w:val="00824640"/>
    <w:rsid w:val="00824C45"/>
    <w:rsid w:val="00824D5D"/>
    <w:rsid w:val="00825F37"/>
    <w:rsid w:val="00826746"/>
    <w:rsid w:val="00830B6F"/>
    <w:rsid w:val="00830CC9"/>
    <w:rsid w:val="00830D9E"/>
    <w:rsid w:val="008314BA"/>
    <w:rsid w:val="00832F02"/>
    <w:rsid w:val="00833E40"/>
    <w:rsid w:val="00834000"/>
    <w:rsid w:val="008349B0"/>
    <w:rsid w:val="00835AFF"/>
    <w:rsid w:val="00836E5E"/>
    <w:rsid w:val="00837BC6"/>
    <w:rsid w:val="00841334"/>
    <w:rsid w:val="00841B4A"/>
    <w:rsid w:val="00842BE5"/>
    <w:rsid w:val="00842E49"/>
    <w:rsid w:val="0084353A"/>
    <w:rsid w:val="00844695"/>
    <w:rsid w:val="00844AA1"/>
    <w:rsid w:val="00844E2E"/>
    <w:rsid w:val="00845176"/>
    <w:rsid w:val="00845531"/>
    <w:rsid w:val="00845592"/>
    <w:rsid w:val="00845956"/>
    <w:rsid w:val="008513F2"/>
    <w:rsid w:val="00851E17"/>
    <w:rsid w:val="0085261D"/>
    <w:rsid w:val="0085269F"/>
    <w:rsid w:val="008528EC"/>
    <w:rsid w:val="00852C7D"/>
    <w:rsid w:val="00852E3D"/>
    <w:rsid w:val="00853018"/>
    <w:rsid w:val="008533A2"/>
    <w:rsid w:val="00854D63"/>
    <w:rsid w:val="00855A7A"/>
    <w:rsid w:val="00855BC6"/>
    <w:rsid w:val="00855EC9"/>
    <w:rsid w:val="00855F23"/>
    <w:rsid w:val="0085600A"/>
    <w:rsid w:val="00856C4A"/>
    <w:rsid w:val="00857471"/>
    <w:rsid w:val="00861228"/>
    <w:rsid w:val="0086140D"/>
    <w:rsid w:val="00861C2A"/>
    <w:rsid w:val="0086309D"/>
    <w:rsid w:val="00863190"/>
    <w:rsid w:val="008631E1"/>
    <w:rsid w:val="00864271"/>
    <w:rsid w:val="0086517F"/>
    <w:rsid w:val="0086588B"/>
    <w:rsid w:val="00865AA8"/>
    <w:rsid w:val="00866755"/>
    <w:rsid w:val="00866B99"/>
    <w:rsid w:val="00866C65"/>
    <w:rsid w:val="0086776B"/>
    <w:rsid w:val="0087070F"/>
    <w:rsid w:val="00870886"/>
    <w:rsid w:val="00871FB1"/>
    <w:rsid w:val="0087207E"/>
    <w:rsid w:val="00872B4C"/>
    <w:rsid w:val="008732A2"/>
    <w:rsid w:val="008732B8"/>
    <w:rsid w:val="0087343F"/>
    <w:rsid w:val="00873CAA"/>
    <w:rsid w:val="00874318"/>
    <w:rsid w:val="00874D65"/>
    <w:rsid w:val="00874DFE"/>
    <w:rsid w:val="0087514A"/>
    <w:rsid w:val="00875B12"/>
    <w:rsid w:val="00876294"/>
    <w:rsid w:val="008775A8"/>
    <w:rsid w:val="008779E8"/>
    <w:rsid w:val="00877C4C"/>
    <w:rsid w:val="00880160"/>
    <w:rsid w:val="00880D9F"/>
    <w:rsid w:val="0088121A"/>
    <w:rsid w:val="00881480"/>
    <w:rsid w:val="008815E8"/>
    <w:rsid w:val="0088241B"/>
    <w:rsid w:val="00883055"/>
    <w:rsid w:val="00883367"/>
    <w:rsid w:val="00883A23"/>
    <w:rsid w:val="00883CBA"/>
    <w:rsid w:val="0088652B"/>
    <w:rsid w:val="00886854"/>
    <w:rsid w:val="0088741A"/>
    <w:rsid w:val="00887712"/>
    <w:rsid w:val="00887AAA"/>
    <w:rsid w:val="00887CCE"/>
    <w:rsid w:val="00887F9E"/>
    <w:rsid w:val="00890D58"/>
    <w:rsid w:val="00891B40"/>
    <w:rsid w:val="00893C17"/>
    <w:rsid w:val="008940B3"/>
    <w:rsid w:val="0089478D"/>
    <w:rsid w:val="00894AA1"/>
    <w:rsid w:val="00895D06"/>
    <w:rsid w:val="008960B9"/>
    <w:rsid w:val="00897254"/>
    <w:rsid w:val="00897D88"/>
    <w:rsid w:val="008A0F5A"/>
    <w:rsid w:val="008A110F"/>
    <w:rsid w:val="008A2711"/>
    <w:rsid w:val="008A46AE"/>
    <w:rsid w:val="008A4C7E"/>
    <w:rsid w:val="008A50FB"/>
    <w:rsid w:val="008A5D39"/>
    <w:rsid w:val="008A678D"/>
    <w:rsid w:val="008A7DA4"/>
    <w:rsid w:val="008B0101"/>
    <w:rsid w:val="008B125F"/>
    <w:rsid w:val="008B3660"/>
    <w:rsid w:val="008B4235"/>
    <w:rsid w:val="008B4700"/>
    <w:rsid w:val="008B47D0"/>
    <w:rsid w:val="008B6FCA"/>
    <w:rsid w:val="008C0195"/>
    <w:rsid w:val="008C104D"/>
    <w:rsid w:val="008C29D0"/>
    <w:rsid w:val="008C3B42"/>
    <w:rsid w:val="008C544D"/>
    <w:rsid w:val="008C65C8"/>
    <w:rsid w:val="008C6709"/>
    <w:rsid w:val="008C6983"/>
    <w:rsid w:val="008C7465"/>
    <w:rsid w:val="008D0019"/>
    <w:rsid w:val="008D1408"/>
    <w:rsid w:val="008D3810"/>
    <w:rsid w:val="008D4404"/>
    <w:rsid w:val="008D69AE"/>
    <w:rsid w:val="008D7110"/>
    <w:rsid w:val="008D784D"/>
    <w:rsid w:val="008E028E"/>
    <w:rsid w:val="008E0456"/>
    <w:rsid w:val="008E089F"/>
    <w:rsid w:val="008E0C56"/>
    <w:rsid w:val="008E0D02"/>
    <w:rsid w:val="008E1EDB"/>
    <w:rsid w:val="008E2532"/>
    <w:rsid w:val="008E2764"/>
    <w:rsid w:val="008E3643"/>
    <w:rsid w:val="008E3C3F"/>
    <w:rsid w:val="008E406A"/>
    <w:rsid w:val="008E45E7"/>
    <w:rsid w:val="008E4964"/>
    <w:rsid w:val="008E4B63"/>
    <w:rsid w:val="008E5CCA"/>
    <w:rsid w:val="008E7281"/>
    <w:rsid w:val="008F0B65"/>
    <w:rsid w:val="008F1B41"/>
    <w:rsid w:val="008F1E58"/>
    <w:rsid w:val="008F20D9"/>
    <w:rsid w:val="008F5251"/>
    <w:rsid w:val="008F77BA"/>
    <w:rsid w:val="00900DBB"/>
    <w:rsid w:val="00903B3C"/>
    <w:rsid w:val="009055BD"/>
    <w:rsid w:val="009055ED"/>
    <w:rsid w:val="009065E7"/>
    <w:rsid w:val="00907213"/>
    <w:rsid w:val="009107F1"/>
    <w:rsid w:val="00911550"/>
    <w:rsid w:val="00911F02"/>
    <w:rsid w:val="00912B8F"/>
    <w:rsid w:val="0091325D"/>
    <w:rsid w:val="00914D4F"/>
    <w:rsid w:val="00915269"/>
    <w:rsid w:val="00916382"/>
    <w:rsid w:val="00921ED8"/>
    <w:rsid w:val="009241A7"/>
    <w:rsid w:val="009256E7"/>
    <w:rsid w:val="00926964"/>
    <w:rsid w:val="00926B2C"/>
    <w:rsid w:val="00927344"/>
    <w:rsid w:val="00927717"/>
    <w:rsid w:val="00927CC0"/>
    <w:rsid w:val="00930D75"/>
    <w:rsid w:val="009311EC"/>
    <w:rsid w:val="00932AA1"/>
    <w:rsid w:val="00934C90"/>
    <w:rsid w:val="009357AD"/>
    <w:rsid w:val="0094043D"/>
    <w:rsid w:val="00940ED2"/>
    <w:rsid w:val="00940FA0"/>
    <w:rsid w:val="00941FF0"/>
    <w:rsid w:val="00942EFC"/>
    <w:rsid w:val="00943D99"/>
    <w:rsid w:val="009441BC"/>
    <w:rsid w:val="0094446E"/>
    <w:rsid w:val="00944867"/>
    <w:rsid w:val="0094547B"/>
    <w:rsid w:val="0094667D"/>
    <w:rsid w:val="00947F73"/>
    <w:rsid w:val="009504EF"/>
    <w:rsid w:val="00951FB8"/>
    <w:rsid w:val="00953891"/>
    <w:rsid w:val="0095453C"/>
    <w:rsid w:val="009547AF"/>
    <w:rsid w:val="00954DAA"/>
    <w:rsid w:val="00955F30"/>
    <w:rsid w:val="009574C1"/>
    <w:rsid w:val="00957DF3"/>
    <w:rsid w:val="00957ED7"/>
    <w:rsid w:val="00960EEE"/>
    <w:rsid w:val="00962542"/>
    <w:rsid w:val="009634FA"/>
    <w:rsid w:val="00963540"/>
    <w:rsid w:val="00963D4E"/>
    <w:rsid w:val="00963DB6"/>
    <w:rsid w:val="00967A5A"/>
    <w:rsid w:val="00971424"/>
    <w:rsid w:val="00971509"/>
    <w:rsid w:val="009717F5"/>
    <w:rsid w:val="00973777"/>
    <w:rsid w:val="00974330"/>
    <w:rsid w:val="009743E3"/>
    <w:rsid w:val="00974464"/>
    <w:rsid w:val="00975778"/>
    <w:rsid w:val="0097577C"/>
    <w:rsid w:val="00975E89"/>
    <w:rsid w:val="00976938"/>
    <w:rsid w:val="0097716F"/>
    <w:rsid w:val="00977DCF"/>
    <w:rsid w:val="009805B9"/>
    <w:rsid w:val="00981352"/>
    <w:rsid w:val="0098333F"/>
    <w:rsid w:val="0098375B"/>
    <w:rsid w:val="00983F04"/>
    <w:rsid w:val="00984BEB"/>
    <w:rsid w:val="00985337"/>
    <w:rsid w:val="009872D8"/>
    <w:rsid w:val="0098775C"/>
    <w:rsid w:val="00992679"/>
    <w:rsid w:val="00993016"/>
    <w:rsid w:val="009930E5"/>
    <w:rsid w:val="009932FE"/>
    <w:rsid w:val="009944F6"/>
    <w:rsid w:val="00994C28"/>
    <w:rsid w:val="00996342"/>
    <w:rsid w:val="00996C19"/>
    <w:rsid w:val="009A016A"/>
    <w:rsid w:val="009A1093"/>
    <w:rsid w:val="009A1231"/>
    <w:rsid w:val="009A2235"/>
    <w:rsid w:val="009A3854"/>
    <w:rsid w:val="009A5692"/>
    <w:rsid w:val="009A5F4D"/>
    <w:rsid w:val="009B2457"/>
    <w:rsid w:val="009B2F09"/>
    <w:rsid w:val="009B3956"/>
    <w:rsid w:val="009B55A0"/>
    <w:rsid w:val="009B5626"/>
    <w:rsid w:val="009B6E31"/>
    <w:rsid w:val="009B75E8"/>
    <w:rsid w:val="009C0C60"/>
    <w:rsid w:val="009C1935"/>
    <w:rsid w:val="009C5856"/>
    <w:rsid w:val="009C786D"/>
    <w:rsid w:val="009D04B5"/>
    <w:rsid w:val="009D072F"/>
    <w:rsid w:val="009D0C0C"/>
    <w:rsid w:val="009D13BA"/>
    <w:rsid w:val="009D3868"/>
    <w:rsid w:val="009D4DD3"/>
    <w:rsid w:val="009D6D55"/>
    <w:rsid w:val="009D71EC"/>
    <w:rsid w:val="009D7F59"/>
    <w:rsid w:val="009E01D2"/>
    <w:rsid w:val="009E0DCC"/>
    <w:rsid w:val="009E20AC"/>
    <w:rsid w:val="009E2391"/>
    <w:rsid w:val="009E3186"/>
    <w:rsid w:val="009E43DC"/>
    <w:rsid w:val="009E49C5"/>
    <w:rsid w:val="009E4BF5"/>
    <w:rsid w:val="009E7238"/>
    <w:rsid w:val="009E7B10"/>
    <w:rsid w:val="009F16E8"/>
    <w:rsid w:val="009F234A"/>
    <w:rsid w:val="009F3A45"/>
    <w:rsid w:val="009F4766"/>
    <w:rsid w:val="009F4DD4"/>
    <w:rsid w:val="009F5D68"/>
    <w:rsid w:val="009F6FBF"/>
    <w:rsid w:val="009F76E8"/>
    <w:rsid w:val="009F7B4F"/>
    <w:rsid w:val="00A00C97"/>
    <w:rsid w:val="00A00FCA"/>
    <w:rsid w:val="00A0120C"/>
    <w:rsid w:val="00A04496"/>
    <w:rsid w:val="00A05ACE"/>
    <w:rsid w:val="00A0796B"/>
    <w:rsid w:val="00A16A0C"/>
    <w:rsid w:val="00A1769A"/>
    <w:rsid w:val="00A17855"/>
    <w:rsid w:val="00A17FD1"/>
    <w:rsid w:val="00A2019E"/>
    <w:rsid w:val="00A21A48"/>
    <w:rsid w:val="00A24FC4"/>
    <w:rsid w:val="00A25914"/>
    <w:rsid w:val="00A2596C"/>
    <w:rsid w:val="00A26A5E"/>
    <w:rsid w:val="00A26D32"/>
    <w:rsid w:val="00A304E6"/>
    <w:rsid w:val="00A30DCE"/>
    <w:rsid w:val="00A31766"/>
    <w:rsid w:val="00A3194B"/>
    <w:rsid w:val="00A3274D"/>
    <w:rsid w:val="00A32C93"/>
    <w:rsid w:val="00A3328F"/>
    <w:rsid w:val="00A339F4"/>
    <w:rsid w:val="00A33A9F"/>
    <w:rsid w:val="00A33CB9"/>
    <w:rsid w:val="00A34788"/>
    <w:rsid w:val="00A34FB9"/>
    <w:rsid w:val="00A35846"/>
    <w:rsid w:val="00A36357"/>
    <w:rsid w:val="00A36609"/>
    <w:rsid w:val="00A36CBF"/>
    <w:rsid w:val="00A37C1B"/>
    <w:rsid w:val="00A4039F"/>
    <w:rsid w:val="00A40E6D"/>
    <w:rsid w:val="00A411B2"/>
    <w:rsid w:val="00A42171"/>
    <w:rsid w:val="00A43FD7"/>
    <w:rsid w:val="00A45E73"/>
    <w:rsid w:val="00A47036"/>
    <w:rsid w:val="00A47058"/>
    <w:rsid w:val="00A50536"/>
    <w:rsid w:val="00A509A6"/>
    <w:rsid w:val="00A51EF4"/>
    <w:rsid w:val="00A5335D"/>
    <w:rsid w:val="00A5347E"/>
    <w:rsid w:val="00A53CB3"/>
    <w:rsid w:val="00A548A9"/>
    <w:rsid w:val="00A563FB"/>
    <w:rsid w:val="00A5661F"/>
    <w:rsid w:val="00A57D31"/>
    <w:rsid w:val="00A61ECF"/>
    <w:rsid w:val="00A61F8A"/>
    <w:rsid w:val="00A62FD5"/>
    <w:rsid w:val="00A63F2E"/>
    <w:rsid w:val="00A6401D"/>
    <w:rsid w:val="00A650A9"/>
    <w:rsid w:val="00A65C4A"/>
    <w:rsid w:val="00A6676E"/>
    <w:rsid w:val="00A668DF"/>
    <w:rsid w:val="00A66A20"/>
    <w:rsid w:val="00A70CF1"/>
    <w:rsid w:val="00A70FAB"/>
    <w:rsid w:val="00A73FD8"/>
    <w:rsid w:val="00A73FEA"/>
    <w:rsid w:val="00A74085"/>
    <w:rsid w:val="00A741F5"/>
    <w:rsid w:val="00A74AC5"/>
    <w:rsid w:val="00A74FCA"/>
    <w:rsid w:val="00A75B5E"/>
    <w:rsid w:val="00A75BD8"/>
    <w:rsid w:val="00A777A1"/>
    <w:rsid w:val="00A80737"/>
    <w:rsid w:val="00A80906"/>
    <w:rsid w:val="00A80A5C"/>
    <w:rsid w:val="00A80AC9"/>
    <w:rsid w:val="00A812FB"/>
    <w:rsid w:val="00A81F7E"/>
    <w:rsid w:val="00A82906"/>
    <w:rsid w:val="00A836D3"/>
    <w:rsid w:val="00A8595C"/>
    <w:rsid w:val="00A9033C"/>
    <w:rsid w:val="00A92B8A"/>
    <w:rsid w:val="00A943B2"/>
    <w:rsid w:val="00A954B8"/>
    <w:rsid w:val="00A9585B"/>
    <w:rsid w:val="00A96AF4"/>
    <w:rsid w:val="00A9703E"/>
    <w:rsid w:val="00AA02E7"/>
    <w:rsid w:val="00AA0BE8"/>
    <w:rsid w:val="00AA0C90"/>
    <w:rsid w:val="00AA174D"/>
    <w:rsid w:val="00AA1E32"/>
    <w:rsid w:val="00AA2022"/>
    <w:rsid w:val="00AA3428"/>
    <w:rsid w:val="00AA4C4E"/>
    <w:rsid w:val="00AA53F1"/>
    <w:rsid w:val="00AA6FE8"/>
    <w:rsid w:val="00AA751C"/>
    <w:rsid w:val="00AB0528"/>
    <w:rsid w:val="00AB05F2"/>
    <w:rsid w:val="00AB1604"/>
    <w:rsid w:val="00AB1D29"/>
    <w:rsid w:val="00AB2095"/>
    <w:rsid w:val="00AB3E07"/>
    <w:rsid w:val="00AB3F60"/>
    <w:rsid w:val="00AB4151"/>
    <w:rsid w:val="00AB43F8"/>
    <w:rsid w:val="00AB5900"/>
    <w:rsid w:val="00AB5DF8"/>
    <w:rsid w:val="00AB7546"/>
    <w:rsid w:val="00AC185E"/>
    <w:rsid w:val="00AC1A05"/>
    <w:rsid w:val="00AC281F"/>
    <w:rsid w:val="00AC35F3"/>
    <w:rsid w:val="00AC4628"/>
    <w:rsid w:val="00AC5095"/>
    <w:rsid w:val="00AC600F"/>
    <w:rsid w:val="00AC6B4F"/>
    <w:rsid w:val="00AC6C7B"/>
    <w:rsid w:val="00AC6D82"/>
    <w:rsid w:val="00AD0627"/>
    <w:rsid w:val="00AD1236"/>
    <w:rsid w:val="00AD395B"/>
    <w:rsid w:val="00AD4436"/>
    <w:rsid w:val="00AD6807"/>
    <w:rsid w:val="00AD69DE"/>
    <w:rsid w:val="00AD6FAD"/>
    <w:rsid w:val="00AD72E3"/>
    <w:rsid w:val="00AE01E8"/>
    <w:rsid w:val="00AE279E"/>
    <w:rsid w:val="00AE2C60"/>
    <w:rsid w:val="00AE37FA"/>
    <w:rsid w:val="00AE3E58"/>
    <w:rsid w:val="00AE5DE3"/>
    <w:rsid w:val="00AE650F"/>
    <w:rsid w:val="00AE7F06"/>
    <w:rsid w:val="00AF03B0"/>
    <w:rsid w:val="00AF1E65"/>
    <w:rsid w:val="00AF25E3"/>
    <w:rsid w:val="00AF2BF6"/>
    <w:rsid w:val="00AF6F2E"/>
    <w:rsid w:val="00AF7499"/>
    <w:rsid w:val="00AF7C4C"/>
    <w:rsid w:val="00AF7DAE"/>
    <w:rsid w:val="00B01D8C"/>
    <w:rsid w:val="00B01F3F"/>
    <w:rsid w:val="00B043E9"/>
    <w:rsid w:val="00B0443E"/>
    <w:rsid w:val="00B0582F"/>
    <w:rsid w:val="00B06201"/>
    <w:rsid w:val="00B07D4B"/>
    <w:rsid w:val="00B101B5"/>
    <w:rsid w:val="00B11036"/>
    <w:rsid w:val="00B12C30"/>
    <w:rsid w:val="00B13B8E"/>
    <w:rsid w:val="00B13C25"/>
    <w:rsid w:val="00B1416C"/>
    <w:rsid w:val="00B14E27"/>
    <w:rsid w:val="00B151B4"/>
    <w:rsid w:val="00B15A62"/>
    <w:rsid w:val="00B17758"/>
    <w:rsid w:val="00B179F2"/>
    <w:rsid w:val="00B21069"/>
    <w:rsid w:val="00B2379F"/>
    <w:rsid w:val="00B23E7A"/>
    <w:rsid w:val="00B24CB3"/>
    <w:rsid w:val="00B25078"/>
    <w:rsid w:val="00B254F3"/>
    <w:rsid w:val="00B2656A"/>
    <w:rsid w:val="00B31056"/>
    <w:rsid w:val="00B3226D"/>
    <w:rsid w:val="00B33846"/>
    <w:rsid w:val="00B33C18"/>
    <w:rsid w:val="00B34232"/>
    <w:rsid w:val="00B343DF"/>
    <w:rsid w:val="00B34762"/>
    <w:rsid w:val="00B354C9"/>
    <w:rsid w:val="00B35CE6"/>
    <w:rsid w:val="00B367FD"/>
    <w:rsid w:val="00B37ADB"/>
    <w:rsid w:val="00B37D28"/>
    <w:rsid w:val="00B41A19"/>
    <w:rsid w:val="00B421F5"/>
    <w:rsid w:val="00B42D6B"/>
    <w:rsid w:val="00B44CED"/>
    <w:rsid w:val="00B459D0"/>
    <w:rsid w:val="00B45A19"/>
    <w:rsid w:val="00B47276"/>
    <w:rsid w:val="00B47C90"/>
    <w:rsid w:val="00B47D99"/>
    <w:rsid w:val="00B47FBE"/>
    <w:rsid w:val="00B5031D"/>
    <w:rsid w:val="00B505F1"/>
    <w:rsid w:val="00B51B64"/>
    <w:rsid w:val="00B52A3D"/>
    <w:rsid w:val="00B537B3"/>
    <w:rsid w:val="00B53EE8"/>
    <w:rsid w:val="00B5422A"/>
    <w:rsid w:val="00B54A5F"/>
    <w:rsid w:val="00B54AB1"/>
    <w:rsid w:val="00B56133"/>
    <w:rsid w:val="00B5652D"/>
    <w:rsid w:val="00B569D2"/>
    <w:rsid w:val="00B56B3F"/>
    <w:rsid w:val="00B60493"/>
    <w:rsid w:val="00B60F28"/>
    <w:rsid w:val="00B614A5"/>
    <w:rsid w:val="00B61A6F"/>
    <w:rsid w:val="00B61CF2"/>
    <w:rsid w:val="00B61DAF"/>
    <w:rsid w:val="00B631CE"/>
    <w:rsid w:val="00B6389F"/>
    <w:rsid w:val="00B649BB"/>
    <w:rsid w:val="00B64F65"/>
    <w:rsid w:val="00B65B43"/>
    <w:rsid w:val="00B65D6D"/>
    <w:rsid w:val="00B65F09"/>
    <w:rsid w:val="00B664B6"/>
    <w:rsid w:val="00B67513"/>
    <w:rsid w:val="00B67623"/>
    <w:rsid w:val="00B67E23"/>
    <w:rsid w:val="00B67E3C"/>
    <w:rsid w:val="00B701B9"/>
    <w:rsid w:val="00B706CE"/>
    <w:rsid w:val="00B70CD3"/>
    <w:rsid w:val="00B7130D"/>
    <w:rsid w:val="00B722C8"/>
    <w:rsid w:val="00B72675"/>
    <w:rsid w:val="00B72EF8"/>
    <w:rsid w:val="00B736E8"/>
    <w:rsid w:val="00B740DE"/>
    <w:rsid w:val="00B74EE7"/>
    <w:rsid w:val="00B7535E"/>
    <w:rsid w:val="00B75548"/>
    <w:rsid w:val="00B775F6"/>
    <w:rsid w:val="00B805F6"/>
    <w:rsid w:val="00B819C7"/>
    <w:rsid w:val="00B82FE7"/>
    <w:rsid w:val="00B8303F"/>
    <w:rsid w:val="00B83901"/>
    <w:rsid w:val="00B84CAC"/>
    <w:rsid w:val="00B85D98"/>
    <w:rsid w:val="00B90FBB"/>
    <w:rsid w:val="00B9224B"/>
    <w:rsid w:val="00B925CB"/>
    <w:rsid w:val="00B93415"/>
    <w:rsid w:val="00B9341D"/>
    <w:rsid w:val="00B94EDF"/>
    <w:rsid w:val="00B95AA8"/>
    <w:rsid w:val="00B95C06"/>
    <w:rsid w:val="00B96581"/>
    <w:rsid w:val="00B97167"/>
    <w:rsid w:val="00BA146C"/>
    <w:rsid w:val="00BA1986"/>
    <w:rsid w:val="00BA2E97"/>
    <w:rsid w:val="00BA2F1E"/>
    <w:rsid w:val="00BA3BD2"/>
    <w:rsid w:val="00BA3C0E"/>
    <w:rsid w:val="00BA3DC4"/>
    <w:rsid w:val="00BA3F57"/>
    <w:rsid w:val="00BA4A71"/>
    <w:rsid w:val="00BA506F"/>
    <w:rsid w:val="00BA6784"/>
    <w:rsid w:val="00BB1DF3"/>
    <w:rsid w:val="00BB251F"/>
    <w:rsid w:val="00BB2A85"/>
    <w:rsid w:val="00BB2FFE"/>
    <w:rsid w:val="00BB3CB9"/>
    <w:rsid w:val="00BB4EE8"/>
    <w:rsid w:val="00BB50CE"/>
    <w:rsid w:val="00BB5E83"/>
    <w:rsid w:val="00BB5E9E"/>
    <w:rsid w:val="00BB6D88"/>
    <w:rsid w:val="00BC0A65"/>
    <w:rsid w:val="00BC1AE2"/>
    <w:rsid w:val="00BC3365"/>
    <w:rsid w:val="00BC3762"/>
    <w:rsid w:val="00BC53BF"/>
    <w:rsid w:val="00BC5443"/>
    <w:rsid w:val="00BC564A"/>
    <w:rsid w:val="00BC5D6A"/>
    <w:rsid w:val="00BC6AB5"/>
    <w:rsid w:val="00BC74E7"/>
    <w:rsid w:val="00BD1707"/>
    <w:rsid w:val="00BD21BF"/>
    <w:rsid w:val="00BD294A"/>
    <w:rsid w:val="00BD2FBE"/>
    <w:rsid w:val="00BD3AC3"/>
    <w:rsid w:val="00BD4EC8"/>
    <w:rsid w:val="00BD4EDE"/>
    <w:rsid w:val="00BD50D6"/>
    <w:rsid w:val="00BD51AD"/>
    <w:rsid w:val="00BD557D"/>
    <w:rsid w:val="00BD62A1"/>
    <w:rsid w:val="00BD6685"/>
    <w:rsid w:val="00BD6D78"/>
    <w:rsid w:val="00BD7282"/>
    <w:rsid w:val="00BD7FF0"/>
    <w:rsid w:val="00BE0416"/>
    <w:rsid w:val="00BE19FF"/>
    <w:rsid w:val="00BE2953"/>
    <w:rsid w:val="00BE343E"/>
    <w:rsid w:val="00BE434C"/>
    <w:rsid w:val="00BE45E5"/>
    <w:rsid w:val="00BE4C2B"/>
    <w:rsid w:val="00BE53FA"/>
    <w:rsid w:val="00BE590B"/>
    <w:rsid w:val="00BE5E5E"/>
    <w:rsid w:val="00BE5ED2"/>
    <w:rsid w:val="00BE6DDB"/>
    <w:rsid w:val="00BE7674"/>
    <w:rsid w:val="00BF0B11"/>
    <w:rsid w:val="00BF123A"/>
    <w:rsid w:val="00BF13D1"/>
    <w:rsid w:val="00BF1914"/>
    <w:rsid w:val="00BF3B21"/>
    <w:rsid w:val="00BF4202"/>
    <w:rsid w:val="00BF43BF"/>
    <w:rsid w:val="00BF4D29"/>
    <w:rsid w:val="00BF6598"/>
    <w:rsid w:val="00BF6C1B"/>
    <w:rsid w:val="00BF6F95"/>
    <w:rsid w:val="00BF7133"/>
    <w:rsid w:val="00BF723A"/>
    <w:rsid w:val="00BF75EE"/>
    <w:rsid w:val="00C00FE8"/>
    <w:rsid w:val="00C0538D"/>
    <w:rsid w:val="00C057B1"/>
    <w:rsid w:val="00C06930"/>
    <w:rsid w:val="00C07042"/>
    <w:rsid w:val="00C102E7"/>
    <w:rsid w:val="00C10C22"/>
    <w:rsid w:val="00C11926"/>
    <w:rsid w:val="00C11DF4"/>
    <w:rsid w:val="00C12535"/>
    <w:rsid w:val="00C14964"/>
    <w:rsid w:val="00C16B9E"/>
    <w:rsid w:val="00C20E48"/>
    <w:rsid w:val="00C21E05"/>
    <w:rsid w:val="00C2262C"/>
    <w:rsid w:val="00C22D3D"/>
    <w:rsid w:val="00C257A1"/>
    <w:rsid w:val="00C27700"/>
    <w:rsid w:val="00C27D65"/>
    <w:rsid w:val="00C301BB"/>
    <w:rsid w:val="00C3036A"/>
    <w:rsid w:val="00C3189B"/>
    <w:rsid w:val="00C31A9F"/>
    <w:rsid w:val="00C335DF"/>
    <w:rsid w:val="00C33629"/>
    <w:rsid w:val="00C338AE"/>
    <w:rsid w:val="00C35C02"/>
    <w:rsid w:val="00C35C7B"/>
    <w:rsid w:val="00C3652A"/>
    <w:rsid w:val="00C36A57"/>
    <w:rsid w:val="00C41434"/>
    <w:rsid w:val="00C41EF7"/>
    <w:rsid w:val="00C41F17"/>
    <w:rsid w:val="00C42CE3"/>
    <w:rsid w:val="00C42ED6"/>
    <w:rsid w:val="00C4392B"/>
    <w:rsid w:val="00C43D44"/>
    <w:rsid w:val="00C445C0"/>
    <w:rsid w:val="00C44C95"/>
    <w:rsid w:val="00C4571F"/>
    <w:rsid w:val="00C478E0"/>
    <w:rsid w:val="00C52FA9"/>
    <w:rsid w:val="00C548A0"/>
    <w:rsid w:val="00C55411"/>
    <w:rsid w:val="00C57442"/>
    <w:rsid w:val="00C57812"/>
    <w:rsid w:val="00C6069D"/>
    <w:rsid w:val="00C60BE5"/>
    <w:rsid w:val="00C60E59"/>
    <w:rsid w:val="00C613E0"/>
    <w:rsid w:val="00C61897"/>
    <w:rsid w:val="00C63013"/>
    <w:rsid w:val="00C633C3"/>
    <w:rsid w:val="00C635F9"/>
    <w:rsid w:val="00C639A0"/>
    <w:rsid w:val="00C64162"/>
    <w:rsid w:val="00C644D8"/>
    <w:rsid w:val="00C64636"/>
    <w:rsid w:val="00C64662"/>
    <w:rsid w:val="00C64E36"/>
    <w:rsid w:val="00C661FB"/>
    <w:rsid w:val="00C66553"/>
    <w:rsid w:val="00C719A4"/>
    <w:rsid w:val="00C71B7A"/>
    <w:rsid w:val="00C7221E"/>
    <w:rsid w:val="00C72441"/>
    <w:rsid w:val="00C73457"/>
    <w:rsid w:val="00C738F4"/>
    <w:rsid w:val="00C74229"/>
    <w:rsid w:val="00C765EF"/>
    <w:rsid w:val="00C80698"/>
    <w:rsid w:val="00C80813"/>
    <w:rsid w:val="00C80C8A"/>
    <w:rsid w:val="00C831BF"/>
    <w:rsid w:val="00C83A92"/>
    <w:rsid w:val="00C83B8F"/>
    <w:rsid w:val="00C84710"/>
    <w:rsid w:val="00C857C8"/>
    <w:rsid w:val="00C8580E"/>
    <w:rsid w:val="00C86AD8"/>
    <w:rsid w:val="00C874E9"/>
    <w:rsid w:val="00C87577"/>
    <w:rsid w:val="00C91312"/>
    <w:rsid w:val="00C919DD"/>
    <w:rsid w:val="00C91F88"/>
    <w:rsid w:val="00C92438"/>
    <w:rsid w:val="00C94F15"/>
    <w:rsid w:val="00C95743"/>
    <w:rsid w:val="00C962F4"/>
    <w:rsid w:val="00C96483"/>
    <w:rsid w:val="00C965CC"/>
    <w:rsid w:val="00C96779"/>
    <w:rsid w:val="00C973B3"/>
    <w:rsid w:val="00C97B67"/>
    <w:rsid w:val="00CA0B80"/>
    <w:rsid w:val="00CA19E1"/>
    <w:rsid w:val="00CA24A9"/>
    <w:rsid w:val="00CA2A72"/>
    <w:rsid w:val="00CA2C95"/>
    <w:rsid w:val="00CA3077"/>
    <w:rsid w:val="00CA32D1"/>
    <w:rsid w:val="00CA36E1"/>
    <w:rsid w:val="00CA5640"/>
    <w:rsid w:val="00CA5E92"/>
    <w:rsid w:val="00CA71D9"/>
    <w:rsid w:val="00CA789E"/>
    <w:rsid w:val="00CA7E93"/>
    <w:rsid w:val="00CB1A14"/>
    <w:rsid w:val="00CB2057"/>
    <w:rsid w:val="00CB2406"/>
    <w:rsid w:val="00CB60D6"/>
    <w:rsid w:val="00CB66D2"/>
    <w:rsid w:val="00CC16E0"/>
    <w:rsid w:val="00CC2B43"/>
    <w:rsid w:val="00CC3E8E"/>
    <w:rsid w:val="00CC4A7D"/>
    <w:rsid w:val="00CC54F4"/>
    <w:rsid w:val="00CC70C8"/>
    <w:rsid w:val="00CC7AE4"/>
    <w:rsid w:val="00CD08C3"/>
    <w:rsid w:val="00CD1276"/>
    <w:rsid w:val="00CD240A"/>
    <w:rsid w:val="00CD2460"/>
    <w:rsid w:val="00CD33D8"/>
    <w:rsid w:val="00CD46F3"/>
    <w:rsid w:val="00CD5917"/>
    <w:rsid w:val="00CD6B0F"/>
    <w:rsid w:val="00CE025A"/>
    <w:rsid w:val="00CE03B7"/>
    <w:rsid w:val="00CE054E"/>
    <w:rsid w:val="00CE4235"/>
    <w:rsid w:val="00CE5FE7"/>
    <w:rsid w:val="00CE608D"/>
    <w:rsid w:val="00CE6B4F"/>
    <w:rsid w:val="00CE7165"/>
    <w:rsid w:val="00CE7449"/>
    <w:rsid w:val="00CE7B93"/>
    <w:rsid w:val="00CF068C"/>
    <w:rsid w:val="00CF12A0"/>
    <w:rsid w:val="00CF1312"/>
    <w:rsid w:val="00CF1F33"/>
    <w:rsid w:val="00CF410D"/>
    <w:rsid w:val="00CF5314"/>
    <w:rsid w:val="00CF71A3"/>
    <w:rsid w:val="00D000C8"/>
    <w:rsid w:val="00D0191E"/>
    <w:rsid w:val="00D01CB5"/>
    <w:rsid w:val="00D0235A"/>
    <w:rsid w:val="00D037E6"/>
    <w:rsid w:val="00D041E3"/>
    <w:rsid w:val="00D049FF"/>
    <w:rsid w:val="00D04DF1"/>
    <w:rsid w:val="00D05603"/>
    <w:rsid w:val="00D06BA2"/>
    <w:rsid w:val="00D07C0C"/>
    <w:rsid w:val="00D1195D"/>
    <w:rsid w:val="00D14502"/>
    <w:rsid w:val="00D1461A"/>
    <w:rsid w:val="00D159A5"/>
    <w:rsid w:val="00D15ABB"/>
    <w:rsid w:val="00D16334"/>
    <w:rsid w:val="00D1734D"/>
    <w:rsid w:val="00D17457"/>
    <w:rsid w:val="00D20475"/>
    <w:rsid w:val="00D231B8"/>
    <w:rsid w:val="00D23E5C"/>
    <w:rsid w:val="00D26079"/>
    <w:rsid w:val="00D262DB"/>
    <w:rsid w:val="00D26354"/>
    <w:rsid w:val="00D27A1D"/>
    <w:rsid w:val="00D27CE1"/>
    <w:rsid w:val="00D27CFF"/>
    <w:rsid w:val="00D3141F"/>
    <w:rsid w:val="00D321D1"/>
    <w:rsid w:val="00D3251A"/>
    <w:rsid w:val="00D33360"/>
    <w:rsid w:val="00D33472"/>
    <w:rsid w:val="00D34810"/>
    <w:rsid w:val="00D35D4F"/>
    <w:rsid w:val="00D3637A"/>
    <w:rsid w:val="00D36B78"/>
    <w:rsid w:val="00D36FF7"/>
    <w:rsid w:val="00D40672"/>
    <w:rsid w:val="00D40982"/>
    <w:rsid w:val="00D41E59"/>
    <w:rsid w:val="00D42DE2"/>
    <w:rsid w:val="00D4328F"/>
    <w:rsid w:val="00D4389B"/>
    <w:rsid w:val="00D43F82"/>
    <w:rsid w:val="00D448D5"/>
    <w:rsid w:val="00D4496D"/>
    <w:rsid w:val="00D45220"/>
    <w:rsid w:val="00D4538D"/>
    <w:rsid w:val="00D46551"/>
    <w:rsid w:val="00D4759D"/>
    <w:rsid w:val="00D47836"/>
    <w:rsid w:val="00D47C44"/>
    <w:rsid w:val="00D50764"/>
    <w:rsid w:val="00D51AD0"/>
    <w:rsid w:val="00D5210F"/>
    <w:rsid w:val="00D52216"/>
    <w:rsid w:val="00D5228F"/>
    <w:rsid w:val="00D545F7"/>
    <w:rsid w:val="00D55842"/>
    <w:rsid w:val="00D576DE"/>
    <w:rsid w:val="00D60A0E"/>
    <w:rsid w:val="00D60DEF"/>
    <w:rsid w:val="00D614E7"/>
    <w:rsid w:val="00D63C03"/>
    <w:rsid w:val="00D63CB3"/>
    <w:rsid w:val="00D63D86"/>
    <w:rsid w:val="00D64400"/>
    <w:rsid w:val="00D66C1E"/>
    <w:rsid w:val="00D676A1"/>
    <w:rsid w:val="00D70F6A"/>
    <w:rsid w:val="00D71700"/>
    <w:rsid w:val="00D71811"/>
    <w:rsid w:val="00D73943"/>
    <w:rsid w:val="00D741AE"/>
    <w:rsid w:val="00D751A5"/>
    <w:rsid w:val="00D75576"/>
    <w:rsid w:val="00D77475"/>
    <w:rsid w:val="00D77861"/>
    <w:rsid w:val="00D804AE"/>
    <w:rsid w:val="00D80A50"/>
    <w:rsid w:val="00D81AC8"/>
    <w:rsid w:val="00D82EBD"/>
    <w:rsid w:val="00D83D55"/>
    <w:rsid w:val="00D8416F"/>
    <w:rsid w:val="00D848A0"/>
    <w:rsid w:val="00D85C16"/>
    <w:rsid w:val="00D87A02"/>
    <w:rsid w:val="00D9035F"/>
    <w:rsid w:val="00D9042F"/>
    <w:rsid w:val="00D904F1"/>
    <w:rsid w:val="00D9147A"/>
    <w:rsid w:val="00D925B1"/>
    <w:rsid w:val="00D92745"/>
    <w:rsid w:val="00D94253"/>
    <w:rsid w:val="00D947C1"/>
    <w:rsid w:val="00D95A64"/>
    <w:rsid w:val="00D95C64"/>
    <w:rsid w:val="00D96083"/>
    <w:rsid w:val="00D96237"/>
    <w:rsid w:val="00D96BD5"/>
    <w:rsid w:val="00DA0AB4"/>
    <w:rsid w:val="00DA0F56"/>
    <w:rsid w:val="00DA1301"/>
    <w:rsid w:val="00DA15E7"/>
    <w:rsid w:val="00DA3171"/>
    <w:rsid w:val="00DA35D2"/>
    <w:rsid w:val="00DA4883"/>
    <w:rsid w:val="00DA6B8A"/>
    <w:rsid w:val="00DB0682"/>
    <w:rsid w:val="00DB1697"/>
    <w:rsid w:val="00DB1DF6"/>
    <w:rsid w:val="00DB3288"/>
    <w:rsid w:val="00DB350A"/>
    <w:rsid w:val="00DB4011"/>
    <w:rsid w:val="00DB46B7"/>
    <w:rsid w:val="00DB47F8"/>
    <w:rsid w:val="00DB4B87"/>
    <w:rsid w:val="00DB53A8"/>
    <w:rsid w:val="00DB54F1"/>
    <w:rsid w:val="00DB569D"/>
    <w:rsid w:val="00DB70B4"/>
    <w:rsid w:val="00DC0C42"/>
    <w:rsid w:val="00DC14C0"/>
    <w:rsid w:val="00DC20A0"/>
    <w:rsid w:val="00DC2B09"/>
    <w:rsid w:val="00DC2CC3"/>
    <w:rsid w:val="00DC328B"/>
    <w:rsid w:val="00DC5A69"/>
    <w:rsid w:val="00DC6598"/>
    <w:rsid w:val="00DC6ACC"/>
    <w:rsid w:val="00DD1FAA"/>
    <w:rsid w:val="00DD1FC2"/>
    <w:rsid w:val="00DD317A"/>
    <w:rsid w:val="00DD402D"/>
    <w:rsid w:val="00DD4697"/>
    <w:rsid w:val="00DD563A"/>
    <w:rsid w:val="00DD6E9E"/>
    <w:rsid w:val="00DD7EDF"/>
    <w:rsid w:val="00DE0022"/>
    <w:rsid w:val="00DE0394"/>
    <w:rsid w:val="00DE0FD9"/>
    <w:rsid w:val="00DE1CF9"/>
    <w:rsid w:val="00DE1DAB"/>
    <w:rsid w:val="00DE1EE3"/>
    <w:rsid w:val="00DE211E"/>
    <w:rsid w:val="00DE2926"/>
    <w:rsid w:val="00DE3848"/>
    <w:rsid w:val="00DE3B8D"/>
    <w:rsid w:val="00DE3D2E"/>
    <w:rsid w:val="00DE60DB"/>
    <w:rsid w:val="00DE6999"/>
    <w:rsid w:val="00DE7DAA"/>
    <w:rsid w:val="00DE7F19"/>
    <w:rsid w:val="00DF0148"/>
    <w:rsid w:val="00DF196F"/>
    <w:rsid w:val="00DF1ED7"/>
    <w:rsid w:val="00DF49C3"/>
    <w:rsid w:val="00DF536C"/>
    <w:rsid w:val="00DF6253"/>
    <w:rsid w:val="00DF658C"/>
    <w:rsid w:val="00E001CA"/>
    <w:rsid w:val="00E00277"/>
    <w:rsid w:val="00E01996"/>
    <w:rsid w:val="00E01E2B"/>
    <w:rsid w:val="00E01EAA"/>
    <w:rsid w:val="00E028A5"/>
    <w:rsid w:val="00E02B46"/>
    <w:rsid w:val="00E034BC"/>
    <w:rsid w:val="00E03F6E"/>
    <w:rsid w:val="00E04576"/>
    <w:rsid w:val="00E04CB2"/>
    <w:rsid w:val="00E057A4"/>
    <w:rsid w:val="00E07B72"/>
    <w:rsid w:val="00E102A5"/>
    <w:rsid w:val="00E10CC5"/>
    <w:rsid w:val="00E11682"/>
    <w:rsid w:val="00E11946"/>
    <w:rsid w:val="00E13124"/>
    <w:rsid w:val="00E1348B"/>
    <w:rsid w:val="00E13B02"/>
    <w:rsid w:val="00E14010"/>
    <w:rsid w:val="00E15244"/>
    <w:rsid w:val="00E15B5B"/>
    <w:rsid w:val="00E1643C"/>
    <w:rsid w:val="00E1737A"/>
    <w:rsid w:val="00E17BBC"/>
    <w:rsid w:val="00E20E22"/>
    <w:rsid w:val="00E20FFD"/>
    <w:rsid w:val="00E224FF"/>
    <w:rsid w:val="00E23059"/>
    <w:rsid w:val="00E2403B"/>
    <w:rsid w:val="00E249D5"/>
    <w:rsid w:val="00E24CE7"/>
    <w:rsid w:val="00E25BE0"/>
    <w:rsid w:val="00E26634"/>
    <w:rsid w:val="00E26F03"/>
    <w:rsid w:val="00E303AB"/>
    <w:rsid w:val="00E308B4"/>
    <w:rsid w:val="00E32D45"/>
    <w:rsid w:val="00E3391A"/>
    <w:rsid w:val="00E33B55"/>
    <w:rsid w:val="00E3593D"/>
    <w:rsid w:val="00E35D13"/>
    <w:rsid w:val="00E408E0"/>
    <w:rsid w:val="00E412B3"/>
    <w:rsid w:val="00E41A66"/>
    <w:rsid w:val="00E41B83"/>
    <w:rsid w:val="00E42086"/>
    <w:rsid w:val="00E42A74"/>
    <w:rsid w:val="00E42A7D"/>
    <w:rsid w:val="00E42D62"/>
    <w:rsid w:val="00E43107"/>
    <w:rsid w:val="00E44C7F"/>
    <w:rsid w:val="00E44FE8"/>
    <w:rsid w:val="00E45E6A"/>
    <w:rsid w:val="00E46BE7"/>
    <w:rsid w:val="00E471F8"/>
    <w:rsid w:val="00E51549"/>
    <w:rsid w:val="00E527E1"/>
    <w:rsid w:val="00E528F6"/>
    <w:rsid w:val="00E53334"/>
    <w:rsid w:val="00E53363"/>
    <w:rsid w:val="00E537D9"/>
    <w:rsid w:val="00E53B2B"/>
    <w:rsid w:val="00E548EE"/>
    <w:rsid w:val="00E5624C"/>
    <w:rsid w:val="00E5641B"/>
    <w:rsid w:val="00E57F2F"/>
    <w:rsid w:val="00E605D4"/>
    <w:rsid w:val="00E62201"/>
    <w:rsid w:val="00E62514"/>
    <w:rsid w:val="00E6591D"/>
    <w:rsid w:val="00E66026"/>
    <w:rsid w:val="00E67833"/>
    <w:rsid w:val="00E67AD4"/>
    <w:rsid w:val="00E70122"/>
    <w:rsid w:val="00E70C31"/>
    <w:rsid w:val="00E71AE4"/>
    <w:rsid w:val="00E721B5"/>
    <w:rsid w:val="00E72A07"/>
    <w:rsid w:val="00E73126"/>
    <w:rsid w:val="00E735E2"/>
    <w:rsid w:val="00E73958"/>
    <w:rsid w:val="00E7507B"/>
    <w:rsid w:val="00E75E89"/>
    <w:rsid w:val="00E764A3"/>
    <w:rsid w:val="00E77897"/>
    <w:rsid w:val="00E828FA"/>
    <w:rsid w:val="00E82FB8"/>
    <w:rsid w:val="00E83908"/>
    <w:rsid w:val="00E83F37"/>
    <w:rsid w:val="00E841DA"/>
    <w:rsid w:val="00E842D2"/>
    <w:rsid w:val="00E84383"/>
    <w:rsid w:val="00E84CA2"/>
    <w:rsid w:val="00E84EFB"/>
    <w:rsid w:val="00E85698"/>
    <w:rsid w:val="00E877AD"/>
    <w:rsid w:val="00E90CF7"/>
    <w:rsid w:val="00E9210C"/>
    <w:rsid w:val="00E92ACB"/>
    <w:rsid w:val="00E93DCA"/>
    <w:rsid w:val="00E95BE3"/>
    <w:rsid w:val="00E95D03"/>
    <w:rsid w:val="00E96558"/>
    <w:rsid w:val="00EA1477"/>
    <w:rsid w:val="00EA1D1C"/>
    <w:rsid w:val="00EA2017"/>
    <w:rsid w:val="00EA2A77"/>
    <w:rsid w:val="00EA3441"/>
    <w:rsid w:val="00EA367B"/>
    <w:rsid w:val="00EA6554"/>
    <w:rsid w:val="00EA68B1"/>
    <w:rsid w:val="00EA7107"/>
    <w:rsid w:val="00EA76FA"/>
    <w:rsid w:val="00EB0000"/>
    <w:rsid w:val="00EB00E7"/>
    <w:rsid w:val="00EB02BC"/>
    <w:rsid w:val="00EB03FF"/>
    <w:rsid w:val="00EB0539"/>
    <w:rsid w:val="00EB0AF9"/>
    <w:rsid w:val="00EB170A"/>
    <w:rsid w:val="00EB34B4"/>
    <w:rsid w:val="00EB405D"/>
    <w:rsid w:val="00EB5187"/>
    <w:rsid w:val="00EB5409"/>
    <w:rsid w:val="00EB551B"/>
    <w:rsid w:val="00EB604F"/>
    <w:rsid w:val="00EB7647"/>
    <w:rsid w:val="00EB783F"/>
    <w:rsid w:val="00EC11A0"/>
    <w:rsid w:val="00EC128D"/>
    <w:rsid w:val="00EC1ECA"/>
    <w:rsid w:val="00EC2C93"/>
    <w:rsid w:val="00EC3184"/>
    <w:rsid w:val="00EC3E4B"/>
    <w:rsid w:val="00EC460E"/>
    <w:rsid w:val="00EC5F7A"/>
    <w:rsid w:val="00EC69C5"/>
    <w:rsid w:val="00EC6D83"/>
    <w:rsid w:val="00ED0B48"/>
    <w:rsid w:val="00ED0C67"/>
    <w:rsid w:val="00ED141C"/>
    <w:rsid w:val="00ED43E1"/>
    <w:rsid w:val="00ED53C2"/>
    <w:rsid w:val="00ED5A05"/>
    <w:rsid w:val="00ED673E"/>
    <w:rsid w:val="00ED71FA"/>
    <w:rsid w:val="00EE1470"/>
    <w:rsid w:val="00EE16EC"/>
    <w:rsid w:val="00EE3C13"/>
    <w:rsid w:val="00EE3EC5"/>
    <w:rsid w:val="00EE6BC7"/>
    <w:rsid w:val="00EE6F94"/>
    <w:rsid w:val="00EE70A0"/>
    <w:rsid w:val="00EE7706"/>
    <w:rsid w:val="00EF44DC"/>
    <w:rsid w:val="00EF46AC"/>
    <w:rsid w:val="00EF5AC1"/>
    <w:rsid w:val="00EF755C"/>
    <w:rsid w:val="00EF7C32"/>
    <w:rsid w:val="00EF7CCD"/>
    <w:rsid w:val="00F00352"/>
    <w:rsid w:val="00F0085D"/>
    <w:rsid w:val="00F0124F"/>
    <w:rsid w:val="00F03CB9"/>
    <w:rsid w:val="00F045E6"/>
    <w:rsid w:val="00F0478A"/>
    <w:rsid w:val="00F047DD"/>
    <w:rsid w:val="00F049BF"/>
    <w:rsid w:val="00F05286"/>
    <w:rsid w:val="00F05BB5"/>
    <w:rsid w:val="00F06DC1"/>
    <w:rsid w:val="00F07151"/>
    <w:rsid w:val="00F1291E"/>
    <w:rsid w:val="00F12EEF"/>
    <w:rsid w:val="00F13601"/>
    <w:rsid w:val="00F14C73"/>
    <w:rsid w:val="00F15215"/>
    <w:rsid w:val="00F16E26"/>
    <w:rsid w:val="00F1710A"/>
    <w:rsid w:val="00F177AB"/>
    <w:rsid w:val="00F20CE7"/>
    <w:rsid w:val="00F2330A"/>
    <w:rsid w:val="00F23611"/>
    <w:rsid w:val="00F242D3"/>
    <w:rsid w:val="00F24887"/>
    <w:rsid w:val="00F26FBD"/>
    <w:rsid w:val="00F27ACD"/>
    <w:rsid w:val="00F27B8A"/>
    <w:rsid w:val="00F30ECE"/>
    <w:rsid w:val="00F31E45"/>
    <w:rsid w:val="00F323D5"/>
    <w:rsid w:val="00F335FA"/>
    <w:rsid w:val="00F35244"/>
    <w:rsid w:val="00F36761"/>
    <w:rsid w:val="00F367CD"/>
    <w:rsid w:val="00F36A82"/>
    <w:rsid w:val="00F4129E"/>
    <w:rsid w:val="00F41A76"/>
    <w:rsid w:val="00F42129"/>
    <w:rsid w:val="00F4224E"/>
    <w:rsid w:val="00F42B0E"/>
    <w:rsid w:val="00F42ECC"/>
    <w:rsid w:val="00F431B5"/>
    <w:rsid w:val="00F43835"/>
    <w:rsid w:val="00F43DBF"/>
    <w:rsid w:val="00F4406F"/>
    <w:rsid w:val="00F4410C"/>
    <w:rsid w:val="00F44FB2"/>
    <w:rsid w:val="00F453BF"/>
    <w:rsid w:val="00F45592"/>
    <w:rsid w:val="00F46074"/>
    <w:rsid w:val="00F46383"/>
    <w:rsid w:val="00F463BD"/>
    <w:rsid w:val="00F463EA"/>
    <w:rsid w:val="00F46632"/>
    <w:rsid w:val="00F47816"/>
    <w:rsid w:val="00F510F7"/>
    <w:rsid w:val="00F55504"/>
    <w:rsid w:val="00F56AD7"/>
    <w:rsid w:val="00F607EC"/>
    <w:rsid w:val="00F60DC5"/>
    <w:rsid w:val="00F60EB5"/>
    <w:rsid w:val="00F615F4"/>
    <w:rsid w:val="00F622E1"/>
    <w:rsid w:val="00F634E7"/>
    <w:rsid w:val="00F66B53"/>
    <w:rsid w:val="00F66F55"/>
    <w:rsid w:val="00F67247"/>
    <w:rsid w:val="00F70707"/>
    <w:rsid w:val="00F7089F"/>
    <w:rsid w:val="00F72AF6"/>
    <w:rsid w:val="00F72E39"/>
    <w:rsid w:val="00F73371"/>
    <w:rsid w:val="00F738EC"/>
    <w:rsid w:val="00F73C40"/>
    <w:rsid w:val="00F75AE1"/>
    <w:rsid w:val="00F767FB"/>
    <w:rsid w:val="00F773F0"/>
    <w:rsid w:val="00F7787F"/>
    <w:rsid w:val="00F7789E"/>
    <w:rsid w:val="00F77A8A"/>
    <w:rsid w:val="00F77DD8"/>
    <w:rsid w:val="00F809B8"/>
    <w:rsid w:val="00F8109E"/>
    <w:rsid w:val="00F82C04"/>
    <w:rsid w:val="00F8379E"/>
    <w:rsid w:val="00F848D3"/>
    <w:rsid w:val="00F84CB9"/>
    <w:rsid w:val="00F8677A"/>
    <w:rsid w:val="00F87140"/>
    <w:rsid w:val="00F87C16"/>
    <w:rsid w:val="00F90603"/>
    <w:rsid w:val="00F908AE"/>
    <w:rsid w:val="00F91C28"/>
    <w:rsid w:val="00F926DA"/>
    <w:rsid w:val="00F940D3"/>
    <w:rsid w:val="00F95859"/>
    <w:rsid w:val="00F9676E"/>
    <w:rsid w:val="00F9683E"/>
    <w:rsid w:val="00F97654"/>
    <w:rsid w:val="00F97681"/>
    <w:rsid w:val="00FA0B3E"/>
    <w:rsid w:val="00FA0E5E"/>
    <w:rsid w:val="00FA177C"/>
    <w:rsid w:val="00FA1904"/>
    <w:rsid w:val="00FA1C85"/>
    <w:rsid w:val="00FA2A5D"/>
    <w:rsid w:val="00FA4B45"/>
    <w:rsid w:val="00FA64A8"/>
    <w:rsid w:val="00FA6CA0"/>
    <w:rsid w:val="00FB0D94"/>
    <w:rsid w:val="00FB1171"/>
    <w:rsid w:val="00FB1347"/>
    <w:rsid w:val="00FB16E7"/>
    <w:rsid w:val="00FB2453"/>
    <w:rsid w:val="00FB26CD"/>
    <w:rsid w:val="00FB2FAB"/>
    <w:rsid w:val="00FB30CF"/>
    <w:rsid w:val="00FB3AA7"/>
    <w:rsid w:val="00FB49D3"/>
    <w:rsid w:val="00FB5F59"/>
    <w:rsid w:val="00FB6492"/>
    <w:rsid w:val="00FB766B"/>
    <w:rsid w:val="00FB782B"/>
    <w:rsid w:val="00FC054A"/>
    <w:rsid w:val="00FC23DD"/>
    <w:rsid w:val="00FC3F8C"/>
    <w:rsid w:val="00FC4CCC"/>
    <w:rsid w:val="00FC52B6"/>
    <w:rsid w:val="00FC5336"/>
    <w:rsid w:val="00FC6DDD"/>
    <w:rsid w:val="00FC7488"/>
    <w:rsid w:val="00FD10C6"/>
    <w:rsid w:val="00FD1587"/>
    <w:rsid w:val="00FD2F9C"/>
    <w:rsid w:val="00FD3F61"/>
    <w:rsid w:val="00FD4410"/>
    <w:rsid w:val="00FD4635"/>
    <w:rsid w:val="00FD4F00"/>
    <w:rsid w:val="00FD522D"/>
    <w:rsid w:val="00FD5D14"/>
    <w:rsid w:val="00FE0142"/>
    <w:rsid w:val="00FE0464"/>
    <w:rsid w:val="00FE0CC4"/>
    <w:rsid w:val="00FE158F"/>
    <w:rsid w:val="00FE1D78"/>
    <w:rsid w:val="00FE2CA7"/>
    <w:rsid w:val="00FE3A80"/>
    <w:rsid w:val="00FE49CF"/>
    <w:rsid w:val="00FE50D4"/>
    <w:rsid w:val="00FE665D"/>
    <w:rsid w:val="00FE6A05"/>
    <w:rsid w:val="00FE6F73"/>
    <w:rsid w:val="00FE7902"/>
    <w:rsid w:val="00FF11B1"/>
    <w:rsid w:val="00FF3EA9"/>
    <w:rsid w:val="00FF40C6"/>
    <w:rsid w:val="00FF60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5FB524"/>
  <w14:defaultImageDpi w14:val="0"/>
  <w15:docId w15:val="{41215C5F-04A7-4C29-93D1-C3914C901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kern w:val="2"/>
        <w:sz w:val="22"/>
        <w:szCs w:val="22"/>
        <w:lang w:val="en-US" w:eastAsia="en-US" w:bidi="ar-SA"/>
      </w:rPr>
    </w:rPrDefault>
    <w:pPrDefault>
      <w:pPr>
        <w:spacing w:after="160" w:line="259" w:lineRule="auto"/>
      </w:pPr>
    </w:pPrDefault>
  </w:docDefaults>
  <w:latentStyles w:defLockedState="0" w:defUIPriority="99" w:defSemiHidden="0" w:defUnhideWhenUsed="0" w:defQFormat="1"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Strong" w:uiPriority="22"/>
    <w:lsdException w:name="Emphasis" w:uiPriority="20"/>
    <w:lsdException w:name="HTML Top of Form" w:qFormat="0"/>
    <w:lsdException w:name="HTML Bottom of Form" w:qFormat="0"/>
    <w:lsdException w:name="Normal (Web)" w:unhideWhenUsed="1" w:qFormat="0"/>
    <w:lsdException w:name="HTML Keyboard" w:semiHidden="1" w:unhideWhenUsed="1"/>
    <w:lsdException w:name="Normal Table" w:semiHidden="1" w:unhideWhenUsed="1"/>
    <w:lsdException w:name="annotation subject" w:semiHidden="1" w:unhideWhenUsed="1"/>
    <w:lsdException w:name="No List" w:semiHidden="1" w:unhideWhenUsed="1" w:qFormat="0"/>
    <w:lsdException w:name="Outline List 1" w:semiHidden="1" w:unhideWhenUsed="1" w:qFormat="0"/>
    <w:lsdException w:name="Outline List 2" w:semiHidden="1" w:unhideWhenUsed="1" w:qFormat="0"/>
    <w:lsdException w:name="Outline List 3" w:semiHidden="1"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a">
    <w:name w:val="Normal"/>
    <w:qFormat/>
    <w:rsid w:val="00B25078"/>
    <w:pPr>
      <w:bidi/>
      <w:spacing w:after="200" w:line="276" w:lineRule="auto"/>
      <w:jc w:val="right"/>
    </w:pPr>
    <w:rPr>
      <w:rFonts w:ascii="Calibri" w:cs="Calibri"/>
      <w:kern w:val="0"/>
    </w:rPr>
  </w:style>
  <w:style w:type="paragraph" w:styleId="1">
    <w:name w:val="heading 1"/>
    <w:basedOn w:val="a"/>
    <w:next w:val="a"/>
    <w:link w:val="1Char"/>
    <w:uiPriority w:val="9"/>
    <w:qFormat/>
    <w:rsid w:val="00A42171"/>
    <w:pPr>
      <w:keepNext/>
      <w:spacing w:before="240" w:after="60"/>
      <w:outlineLvl w:val="0"/>
    </w:pPr>
    <w:rPr>
      <w:rFonts w:asciiTheme="majorHAnsi" w:eastAsiaTheme="majorEastAsia" w:hAnsiTheme="majorHAnsi" w:cs="Times New Roman"/>
      <w:b/>
      <w:bCs/>
      <w:kern w:val="32"/>
      <w:sz w:val="32"/>
      <w:szCs w:val="32"/>
    </w:rPr>
  </w:style>
  <w:style w:type="paragraph" w:styleId="2">
    <w:name w:val="heading 2"/>
    <w:basedOn w:val="a"/>
    <w:next w:val="a"/>
    <w:link w:val="2Char"/>
    <w:uiPriority w:val="9"/>
    <w:unhideWhenUsed/>
    <w:qFormat/>
    <w:rsid w:val="00D159A5"/>
    <w:pPr>
      <w:keepNext/>
      <w:spacing w:before="240" w:after="60"/>
      <w:outlineLvl w:val="1"/>
    </w:pPr>
    <w:rPr>
      <w:rFonts w:asciiTheme="majorHAnsi" w:eastAsiaTheme="majorEastAsia" w:hAnsiTheme="majorHAnsi" w:cs="Times New Roman"/>
      <w:b/>
      <w:bCs/>
      <w:i/>
      <w:iCs/>
      <w:sz w:val="28"/>
      <w:szCs w:val="28"/>
    </w:rPr>
  </w:style>
  <w:style w:type="paragraph" w:styleId="3">
    <w:name w:val="heading 3"/>
    <w:basedOn w:val="a"/>
    <w:next w:val="a"/>
    <w:link w:val="3Char"/>
    <w:uiPriority w:val="9"/>
    <w:semiHidden/>
    <w:unhideWhenUsed/>
    <w:qFormat/>
    <w:rsid w:val="00A0796B"/>
    <w:pPr>
      <w:keepNext/>
      <w:spacing w:before="240" w:after="60"/>
      <w:outlineLvl w:val="2"/>
    </w:pPr>
    <w:rPr>
      <w:rFonts w:asciiTheme="majorHAnsi" w:eastAsiaTheme="majorEastAsia" w:hAnsiTheme="majorHAnsi" w:cs="Times New Roman"/>
      <w:b/>
      <w:bCs/>
      <w:sz w:val="26"/>
      <w:szCs w:val="26"/>
    </w:rPr>
  </w:style>
  <w:style w:type="paragraph" w:styleId="4">
    <w:name w:val="heading 4"/>
    <w:basedOn w:val="a"/>
    <w:next w:val="a"/>
    <w:link w:val="4Char"/>
    <w:uiPriority w:val="9"/>
    <w:semiHidden/>
    <w:unhideWhenUsed/>
    <w:qFormat/>
    <w:rsid w:val="00E96558"/>
    <w:pPr>
      <w:keepNext/>
      <w:spacing w:before="240" w:after="60"/>
      <w:outlineLvl w:val="3"/>
    </w:pPr>
    <w:rPr>
      <w:rFonts w:asciiTheme="minorHAnsi" w:eastAsiaTheme="minorEastAsia" w:hAnsiTheme="minorHAnsi" w:cs="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locked/>
    <w:rsid w:val="00D159A5"/>
    <w:rPr>
      <w:rFonts w:asciiTheme="majorHAnsi" w:eastAsiaTheme="majorEastAsia" w:hAnsiTheme="majorHAnsi" w:cs="Times New Roman"/>
      <w:b/>
      <w:bCs/>
      <w:i/>
      <w:iCs/>
      <w:kern w:val="0"/>
      <w:sz w:val="28"/>
      <w:szCs w:val="28"/>
    </w:rPr>
  </w:style>
  <w:style w:type="character" w:customStyle="1" w:styleId="3Char">
    <w:name w:val="عنوان 3 Char"/>
    <w:basedOn w:val="a0"/>
    <w:link w:val="3"/>
    <w:uiPriority w:val="9"/>
    <w:semiHidden/>
    <w:locked/>
    <w:rsid w:val="00A0796B"/>
    <w:rPr>
      <w:rFonts w:asciiTheme="majorHAnsi" w:eastAsiaTheme="majorEastAsia" w:hAnsiTheme="majorHAnsi" w:cs="Times New Roman"/>
      <w:b/>
      <w:bCs/>
      <w:kern w:val="0"/>
      <w:sz w:val="26"/>
      <w:szCs w:val="26"/>
    </w:rPr>
  </w:style>
  <w:style w:type="character" w:customStyle="1" w:styleId="4Char">
    <w:name w:val="عنوان 4 Char"/>
    <w:basedOn w:val="a0"/>
    <w:link w:val="4"/>
    <w:uiPriority w:val="9"/>
    <w:semiHidden/>
    <w:locked/>
    <w:rsid w:val="00E96558"/>
    <w:rPr>
      <w:rFonts w:asciiTheme="minorHAnsi" w:eastAsiaTheme="minorEastAsia" w:hAnsiTheme="minorHAnsi" w:cs="Arial"/>
      <w:b/>
      <w:bCs/>
      <w:kern w:val="0"/>
      <w:sz w:val="28"/>
      <w:szCs w:val="28"/>
    </w:rPr>
  </w:style>
  <w:style w:type="character" w:customStyle="1" w:styleId="apple-converted-space">
    <w:name w:val="apple-converted-space"/>
    <w:basedOn w:val="a0"/>
    <w:unhideWhenUsed/>
    <w:rPr>
      <w:rFonts w:cs="Times New Roman"/>
    </w:rPr>
  </w:style>
  <w:style w:type="character" w:customStyle="1" w:styleId="1Char">
    <w:name w:val="العنوان 1 Char"/>
    <w:basedOn w:val="a0"/>
    <w:link w:val="1"/>
    <w:uiPriority w:val="9"/>
    <w:locked/>
    <w:rsid w:val="00A42171"/>
    <w:rPr>
      <w:rFonts w:asciiTheme="majorHAnsi" w:eastAsiaTheme="majorEastAsia" w:hAnsiTheme="majorHAnsi" w:cs="Times New Roman"/>
      <w:b/>
      <w:bCs/>
      <w:kern w:val="32"/>
      <w:sz w:val="32"/>
      <w:szCs w:val="32"/>
    </w:rPr>
  </w:style>
  <w:style w:type="character" w:styleId="a3">
    <w:name w:val="Emphasis"/>
    <w:basedOn w:val="a0"/>
    <w:uiPriority w:val="20"/>
    <w:qFormat/>
    <w:rPr>
      <w:rFonts w:cs="Times New Roman"/>
      <w:i/>
    </w:rPr>
  </w:style>
  <w:style w:type="character" w:styleId="Hyperlink">
    <w:name w:val="Hyperlink"/>
    <w:basedOn w:val="a0"/>
    <w:uiPriority w:val="99"/>
    <w:unhideWhenUsed/>
    <w:rPr>
      <w:rFonts w:cs="Times New Roman"/>
      <w:color w:val="0000FF"/>
      <w:u w:val="single"/>
    </w:rPr>
  </w:style>
  <w:style w:type="character" w:styleId="a4">
    <w:name w:val="Strong"/>
    <w:basedOn w:val="a0"/>
    <w:uiPriority w:val="22"/>
    <w:qFormat/>
    <w:rPr>
      <w:rFonts w:cs="Times New Roman"/>
      <w:b/>
    </w:rPr>
  </w:style>
  <w:style w:type="character" w:customStyle="1" w:styleId="Char6">
    <w:name w:val="نص في بالون Char6"/>
    <w:basedOn w:val="a0"/>
    <w:link w:val="a5"/>
    <w:uiPriority w:val="99"/>
    <w:unhideWhenUsed/>
    <w:locked/>
    <w:rPr>
      <w:rFonts w:ascii="Tahoma" w:cs="Tahoma"/>
      <w:sz w:val="16"/>
      <w:szCs w:val="16"/>
    </w:rPr>
  </w:style>
  <w:style w:type="character" w:customStyle="1" w:styleId="Char60">
    <w:name w:val="رأس الصفحة Char6"/>
    <w:basedOn w:val="a0"/>
    <w:link w:val="a6"/>
    <w:uiPriority w:val="99"/>
    <w:unhideWhenUsed/>
    <w:locked/>
    <w:rPr>
      <w:rFonts w:ascii="Calibri" w:cs="Calibri"/>
      <w:sz w:val="22"/>
      <w:szCs w:val="22"/>
    </w:rPr>
  </w:style>
  <w:style w:type="character" w:customStyle="1" w:styleId="Char61">
    <w:name w:val="تذييل الصفحة Char6"/>
    <w:basedOn w:val="a0"/>
    <w:link w:val="a7"/>
    <w:uiPriority w:val="99"/>
    <w:unhideWhenUsed/>
    <w:locked/>
    <w:rPr>
      <w:rFonts w:ascii="Calibri" w:cs="Calibri"/>
      <w:sz w:val="22"/>
      <w:szCs w:val="22"/>
    </w:rPr>
  </w:style>
  <w:style w:type="character" w:customStyle="1" w:styleId="hidden-xs">
    <w:name w:val="hidden-xs"/>
    <w:basedOn w:val="a0"/>
    <w:unhideWhenUsed/>
    <w:rPr>
      <w:rFonts w:cs="Times New Roman"/>
    </w:rPr>
  </w:style>
  <w:style w:type="paragraph" w:styleId="a5">
    <w:name w:val="Balloon Text"/>
    <w:basedOn w:val="a"/>
    <w:link w:val="Char6"/>
    <w:uiPriority w:val="99"/>
    <w:unhideWhenUsed/>
    <w:pPr>
      <w:spacing w:after="0" w:line="240" w:lineRule="auto"/>
    </w:pPr>
    <w:rPr>
      <w:rFonts w:ascii="Tahoma" w:cs="Tahoma"/>
      <w:sz w:val="16"/>
      <w:szCs w:val="16"/>
    </w:rPr>
  </w:style>
  <w:style w:type="character" w:customStyle="1" w:styleId="Char">
    <w:name w:val="نص في بالون Char"/>
    <w:basedOn w:val="a0"/>
    <w:uiPriority w:val="99"/>
    <w:semiHidden/>
    <w:rPr>
      <w:rFonts w:ascii="Tahoma" w:hAnsi="Tahoma" w:cs="Tahoma"/>
      <w:kern w:val="0"/>
      <w:sz w:val="18"/>
      <w:szCs w:val="18"/>
    </w:rPr>
  </w:style>
  <w:style w:type="character" w:customStyle="1" w:styleId="BalloonTextChar">
    <w:name w:val="Balloon Text Char"/>
    <w:basedOn w:val="a0"/>
    <w:uiPriority w:val="99"/>
    <w:semiHidden/>
    <w:rPr>
      <w:rFonts w:ascii="Segoe UI" w:hAnsi="Segoe UI" w:cs="Segoe UI"/>
      <w:kern w:val="0"/>
      <w:sz w:val="18"/>
      <w:szCs w:val="18"/>
    </w:rPr>
  </w:style>
  <w:style w:type="character" w:customStyle="1" w:styleId="BalloonTextChar8">
    <w:name w:val="Balloon Text Char8"/>
    <w:basedOn w:val="a0"/>
    <w:uiPriority w:val="99"/>
    <w:semiHidden/>
    <w:rPr>
      <w:rFonts w:ascii="Segoe UI" w:hAnsi="Segoe UI" w:cs="Segoe UI"/>
      <w:kern w:val="0"/>
      <w:sz w:val="18"/>
      <w:szCs w:val="18"/>
    </w:rPr>
  </w:style>
  <w:style w:type="character" w:customStyle="1" w:styleId="BalloonTextChar7">
    <w:name w:val="Balloon Text Char7"/>
    <w:basedOn w:val="a0"/>
    <w:uiPriority w:val="99"/>
    <w:semiHidden/>
    <w:rPr>
      <w:rFonts w:ascii="Segoe UI" w:hAnsi="Segoe UI" w:cs="Segoe UI"/>
      <w:kern w:val="0"/>
      <w:sz w:val="18"/>
      <w:szCs w:val="18"/>
    </w:rPr>
  </w:style>
  <w:style w:type="character" w:customStyle="1" w:styleId="Char5">
    <w:name w:val="نص في بالون Char5"/>
    <w:basedOn w:val="a0"/>
    <w:uiPriority w:val="99"/>
    <w:semiHidden/>
    <w:rPr>
      <w:rFonts w:ascii="Tahoma" w:hAnsi="Tahoma" w:cs="Tahoma"/>
      <w:kern w:val="0"/>
      <w:sz w:val="16"/>
      <w:szCs w:val="16"/>
    </w:rPr>
  </w:style>
  <w:style w:type="character" w:customStyle="1" w:styleId="BalloonTextChar5">
    <w:name w:val="Balloon Text Char5"/>
    <w:basedOn w:val="a0"/>
    <w:uiPriority w:val="99"/>
    <w:semiHidden/>
    <w:rPr>
      <w:rFonts w:ascii="Segoe UI" w:hAnsi="Segoe UI" w:cs="Segoe UI"/>
      <w:kern w:val="0"/>
      <w:sz w:val="18"/>
      <w:szCs w:val="18"/>
    </w:rPr>
  </w:style>
  <w:style w:type="character" w:customStyle="1" w:styleId="Char3">
    <w:name w:val="نص في بالون Char3"/>
    <w:basedOn w:val="a0"/>
    <w:uiPriority w:val="99"/>
    <w:semiHidden/>
    <w:rPr>
      <w:rFonts w:ascii="Tahoma" w:hAnsi="Tahoma" w:cs="Tahoma"/>
      <w:kern w:val="0"/>
      <w:sz w:val="16"/>
      <w:szCs w:val="16"/>
    </w:rPr>
  </w:style>
  <w:style w:type="character" w:customStyle="1" w:styleId="Char4">
    <w:name w:val="نص في بالون Char4"/>
    <w:basedOn w:val="a0"/>
    <w:uiPriority w:val="99"/>
    <w:semiHidden/>
    <w:rPr>
      <w:rFonts w:ascii="Tahoma" w:hAnsi="Tahoma" w:cs="Tahoma"/>
      <w:kern w:val="0"/>
      <w:sz w:val="16"/>
      <w:szCs w:val="16"/>
    </w:rPr>
  </w:style>
  <w:style w:type="character" w:customStyle="1" w:styleId="BalloonTextChar2">
    <w:name w:val="Balloon Text Char2"/>
    <w:basedOn w:val="a0"/>
    <w:uiPriority w:val="99"/>
    <w:semiHidden/>
    <w:rPr>
      <w:rFonts w:ascii="Segoe UI" w:hAnsi="Segoe UI" w:cs="Segoe UI"/>
      <w:kern w:val="0"/>
      <w:sz w:val="18"/>
      <w:szCs w:val="18"/>
    </w:rPr>
  </w:style>
  <w:style w:type="character" w:customStyle="1" w:styleId="BalloonTextChar4">
    <w:name w:val="Balloon Text Char4"/>
    <w:basedOn w:val="a0"/>
    <w:uiPriority w:val="99"/>
    <w:semiHidden/>
    <w:rPr>
      <w:rFonts w:ascii="Segoe UI" w:hAnsi="Segoe UI" w:cs="Segoe UI"/>
      <w:kern w:val="0"/>
      <w:sz w:val="18"/>
      <w:szCs w:val="18"/>
    </w:rPr>
  </w:style>
  <w:style w:type="character" w:customStyle="1" w:styleId="BalloonTextChar3">
    <w:name w:val="Balloon Text Char3"/>
    <w:basedOn w:val="a0"/>
    <w:uiPriority w:val="99"/>
    <w:semiHidden/>
    <w:rPr>
      <w:rFonts w:ascii="Segoe UI" w:hAnsi="Segoe UI" w:cs="Segoe UI"/>
      <w:kern w:val="0"/>
      <w:sz w:val="18"/>
      <w:szCs w:val="18"/>
    </w:rPr>
  </w:style>
  <w:style w:type="character" w:customStyle="1" w:styleId="Char1">
    <w:name w:val="نص في بالون Char1"/>
    <w:basedOn w:val="a0"/>
    <w:uiPriority w:val="99"/>
    <w:semiHidden/>
    <w:rPr>
      <w:rFonts w:ascii="Tahoma" w:hAnsi="Tahoma" w:cs="Tahoma"/>
      <w:kern w:val="0"/>
      <w:sz w:val="16"/>
      <w:szCs w:val="16"/>
    </w:rPr>
  </w:style>
  <w:style w:type="character" w:customStyle="1" w:styleId="Char2">
    <w:name w:val="نص في بالون Char2"/>
    <w:basedOn w:val="a0"/>
    <w:uiPriority w:val="99"/>
    <w:semiHidden/>
    <w:rPr>
      <w:rFonts w:ascii="Tahoma" w:hAnsi="Tahoma" w:cs="Tahoma"/>
      <w:kern w:val="0"/>
      <w:sz w:val="16"/>
      <w:szCs w:val="16"/>
    </w:rPr>
  </w:style>
  <w:style w:type="character" w:customStyle="1" w:styleId="BalloonTextChar1">
    <w:name w:val="Balloon Text Char1"/>
    <w:basedOn w:val="a0"/>
    <w:uiPriority w:val="99"/>
    <w:semiHidden/>
    <w:rPr>
      <w:rFonts w:ascii="Segoe UI" w:hAnsi="Segoe UI" w:cs="Segoe UI"/>
      <w:kern w:val="0"/>
      <w:sz w:val="18"/>
      <w:szCs w:val="18"/>
    </w:rPr>
  </w:style>
  <w:style w:type="character" w:customStyle="1" w:styleId="BalloonTextChar139">
    <w:name w:val="Balloon Text Char139"/>
    <w:basedOn w:val="a0"/>
    <w:uiPriority w:val="99"/>
    <w:semiHidden/>
    <w:rPr>
      <w:rFonts w:ascii="Segoe UI" w:hAnsi="Segoe UI" w:cs="Segoe UI"/>
      <w:kern w:val="0"/>
      <w:sz w:val="18"/>
      <w:szCs w:val="18"/>
    </w:rPr>
  </w:style>
  <w:style w:type="character" w:customStyle="1" w:styleId="BalloonTextChar138">
    <w:name w:val="Balloon Text Char138"/>
    <w:basedOn w:val="a0"/>
    <w:uiPriority w:val="99"/>
    <w:semiHidden/>
    <w:rPr>
      <w:rFonts w:ascii="Segoe UI" w:hAnsi="Segoe UI" w:cs="Segoe UI"/>
      <w:kern w:val="0"/>
      <w:sz w:val="18"/>
      <w:szCs w:val="18"/>
    </w:rPr>
  </w:style>
  <w:style w:type="character" w:customStyle="1" w:styleId="BalloonTextChar137">
    <w:name w:val="Balloon Text Char137"/>
    <w:basedOn w:val="a0"/>
    <w:uiPriority w:val="99"/>
    <w:semiHidden/>
    <w:rPr>
      <w:rFonts w:ascii="Segoe UI" w:hAnsi="Segoe UI" w:cs="Segoe UI"/>
      <w:kern w:val="0"/>
      <w:sz w:val="18"/>
      <w:szCs w:val="18"/>
    </w:rPr>
  </w:style>
  <w:style w:type="character" w:customStyle="1" w:styleId="BalloonTextChar136">
    <w:name w:val="Balloon Text Char136"/>
    <w:basedOn w:val="a0"/>
    <w:uiPriority w:val="99"/>
    <w:semiHidden/>
    <w:rPr>
      <w:rFonts w:ascii="Segoe UI" w:hAnsi="Segoe UI" w:cs="Segoe UI"/>
      <w:kern w:val="0"/>
      <w:sz w:val="18"/>
      <w:szCs w:val="18"/>
    </w:rPr>
  </w:style>
  <w:style w:type="character" w:customStyle="1" w:styleId="BalloonTextChar135">
    <w:name w:val="Balloon Text Char135"/>
    <w:basedOn w:val="a0"/>
    <w:uiPriority w:val="99"/>
    <w:semiHidden/>
    <w:rPr>
      <w:rFonts w:ascii="Segoe UI" w:hAnsi="Segoe UI" w:cs="Segoe UI"/>
      <w:kern w:val="0"/>
      <w:sz w:val="18"/>
      <w:szCs w:val="18"/>
    </w:rPr>
  </w:style>
  <w:style w:type="character" w:customStyle="1" w:styleId="BalloonTextChar134">
    <w:name w:val="Balloon Text Char134"/>
    <w:basedOn w:val="a0"/>
    <w:uiPriority w:val="99"/>
    <w:semiHidden/>
    <w:rPr>
      <w:rFonts w:ascii="Segoe UI" w:hAnsi="Segoe UI" w:cs="Segoe UI"/>
      <w:kern w:val="0"/>
      <w:sz w:val="18"/>
      <w:szCs w:val="18"/>
    </w:rPr>
  </w:style>
  <w:style w:type="character" w:customStyle="1" w:styleId="BalloonTextChar133">
    <w:name w:val="Balloon Text Char133"/>
    <w:basedOn w:val="a0"/>
    <w:uiPriority w:val="99"/>
    <w:semiHidden/>
    <w:rPr>
      <w:rFonts w:ascii="Segoe UI" w:hAnsi="Segoe UI" w:cs="Segoe UI"/>
      <w:kern w:val="0"/>
      <w:sz w:val="18"/>
      <w:szCs w:val="18"/>
    </w:rPr>
  </w:style>
  <w:style w:type="character" w:customStyle="1" w:styleId="BalloonTextChar132">
    <w:name w:val="Balloon Text Char132"/>
    <w:basedOn w:val="a0"/>
    <w:uiPriority w:val="99"/>
    <w:semiHidden/>
    <w:rPr>
      <w:rFonts w:ascii="Segoe UI" w:hAnsi="Segoe UI" w:cs="Segoe UI"/>
      <w:kern w:val="0"/>
      <w:sz w:val="18"/>
      <w:szCs w:val="18"/>
    </w:rPr>
  </w:style>
  <w:style w:type="character" w:customStyle="1" w:styleId="BalloonTextChar131">
    <w:name w:val="Balloon Text Char131"/>
    <w:basedOn w:val="a0"/>
    <w:uiPriority w:val="99"/>
    <w:semiHidden/>
    <w:rPr>
      <w:rFonts w:ascii="Segoe UI" w:hAnsi="Segoe UI" w:cs="Segoe UI"/>
      <w:kern w:val="0"/>
      <w:sz w:val="18"/>
      <w:szCs w:val="18"/>
    </w:rPr>
  </w:style>
  <w:style w:type="character" w:customStyle="1" w:styleId="BalloonTextChar130">
    <w:name w:val="Balloon Text Char130"/>
    <w:basedOn w:val="a0"/>
    <w:uiPriority w:val="99"/>
    <w:semiHidden/>
    <w:rPr>
      <w:rFonts w:ascii="Segoe UI" w:hAnsi="Segoe UI" w:cs="Segoe UI"/>
      <w:kern w:val="0"/>
      <w:sz w:val="18"/>
      <w:szCs w:val="18"/>
    </w:rPr>
  </w:style>
  <w:style w:type="character" w:customStyle="1" w:styleId="BalloonTextChar128">
    <w:name w:val="Balloon Text Char128"/>
    <w:basedOn w:val="a0"/>
    <w:uiPriority w:val="99"/>
    <w:semiHidden/>
    <w:rPr>
      <w:rFonts w:ascii="Segoe UI" w:hAnsi="Segoe UI" w:cs="Segoe UI"/>
      <w:kern w:val="0"/>
      <w:sz w:val="18"/>
      <w:szCs w:val="18"/>
    </w:rPr>
  </w:style>
  <w:style w:type="character" w:customStyle="1" w:styleId="BalloonTextChar127">
    <w:name w:val="Balloon Text Char127"/>
    <w:basedOn w:val="a0"/>
    <w:uiPriority w:val="99"/>
    <w:semiHidden/>
    <w:rPr>
      <w:rFonts w:ascii="Segoe UI" w:hAnsi="Segoe UI" w:cs="Segoe UI"/>
      <w:kern w:val="0"/>
      <w:sz w:val="18"/>
      <w:szCs w:val="18"/>
    </w:rPr>
  </w:style>
  <w:style w:type="character" w:customStyle="1" w:styleId="BalloonTextChar126">
    <w:name w:val="Balloon Text Char126"/>
    <w:basedOn w:val="a0"/>
    <w:uiPriority w:val="99"/>
    <w:semiHidden/>
    <w:rPr>
      <w:rFonts w:ascii="Segoe UI" w:hAnsi="Segoe UI" w:cs="Segoe UI"/>
      <w:kern w:val="0"/>
      <w:sz w:val="18"/>
      <w:szCs w:val="18"/>
    </w:rPr>
  </w:style>
  <w:style w:type="character" w:customStyle="1" w:styleId="BalloonTextChar125">
    <w:name w:val="Balloon Text Char125"/>
    <w:basedOn w:val="a0"/>
    <w:uiPriority w:val="99"/>
    <w:semiHidden/>
    <w:rPr>
      <w:rFonts w:ascii="Segoe UI" w:hAnsi="Segoe UI" w:cs="Segoe UI"/>
      <w:kern w:val="0"/>
      <w:sz w:val="18"/>
      <w:szCs w:val="18"/>
    </w:rPr>
  </w:style>
  <w:style w:type="character" w:customStyle="1" w:styleId="BalloonTextChar124">
    <w:name w:val="Balloon Text Char124"/>
    <w:basedOn w:val="a0"/>
    <w:uiPriority w:val="99"/>
    <w:semiHidden/>
    <w:rPr>
      <w:rFonts w:ascii="Segoe UI" w:hAnsi="Segoe UI" w:cs="Segoe UI"/>
      <w:kern w:val="0"/>
      <w:sz w:val="18"/>
      <w:szCs w:val="18"/>
    </w:rPr>
  </w:style>
  <w:style w:type="character" w:customStyle="1" w:styleId="BalloonTextChar123">
    <w:name w:val="Balloon Text Char123"/>
    <w:basedOn w:val="a0"/>
    <w:uiPriority w:val="99"/>
    <w:semiHidden/>
    <w:rPr>
      <w:rFonts w:ascii="Segoe UI" w:hAnsi="Segoe UI" w:cs="Segoe UI"/>
      <w:kern w:val="0"/>
      <w:sz w:val="18"/>
      <w:szCs w:val="18"/>
    </w:rPr>
  </w:style>
  <w:style w:type="character" w:customStyle="1" w:styleId="BalloonTextChar122">
    <w:name w:val="Balloon Text Char122"/>
    <w:basedOn w:val="a0"/>
    <w:uiPriority w:val="99"/>
    <w:semiHidden/>
    <w:rPr>
      <w:rFonts w:ascii="Segoe UI" w:hAnsi="Segoe UI" w:cs="Segoe UI"/>
      <w:kern w:val="0"/>
      <w:sz w:val="18"/>
      <w:szCs w:val="18"/>
    </w:rPr>
  </w:style>
  <w:style w:type="character" w:customStyle="1" w:styleId="BalloonTextChar121">
    <w:name w:val="Balloon Text Char121"/>
    <w:basedOn w:val="a0"/>
    <w:uiPriority w:val="99"/>
    <w:semiHidden/>
    <w:rPr>
      <w:rFonts w:ascii="Segoe UI" w:hAnsi="Segoe UI" w:cs="Segoe UI"/>
      <w:kern w:val="0"/>
      <w:sz w:val="18"/>
      <w:szCs w:val="18"/>
    </w:rPr>
  </w:style>
  <w:style w:type="character" w:customStyle="1" w:styleId="BalloonTextChar120">
    <w:name w:val="Balloon Text Char120"/>
    <w:basedOn w:val="a0"/>
    <w:uiPriority w:val="99"/>
    <w:semiHidden/>
    <w:rPr>
      <w:rFonts w:ascii="Segoe UI" w:hAnsi="Segoe UI" w:cs="Segoe UI"/>
      <w:kern w:val="0"/>
      <w:sz w:val="18"/>
      <w:szCs w:val="18"/>
    </w:rPr>
  </w:style>
  <w:style w:type="character" w:customStyle="1" w:styleId="BalloonTextChar119">
    <w:name w:val="Balloon Text Char119"/>
    <w:basedOn w:val="a0"/>
    <w:uiPriority w:val="99"/>
    <w:semiHidden/>
    <w:rPr>
      <w:rFonts w:ascii="Segoe UI" w:hAnsi="Segoe UI" w:cs="Segoe UI"/>
      <w:kern w:val="0"/>
      <w:sz w:val="18"/>
      <w:szCs w:val="18"/>
    </w:rPr>
  </w:style>
  <w:style w:type="character" w:customStyle="1" w:styleId="BalloonTextChar118">
    <w:name w:val="Balloon Text Char118"/>
    <w:basedOn w:val="a0"/>
    <w:uiPriority w:val="99"/>
    <w:semiHidden/>
    <w:rPr>
      <w:rFonts w:ascii="Segoe UI" w:hAnsi="Segoe UI" w:cs="Segoe UI"/>
      <w:kern w:val="0"/>
      <w:sz w:val="18"/>
      <w:szCs w:val="18"/>
    </w:rPr>
  </w:style>
  <w:style w:type="character" w:customStyle="1" w:styleId="BalloonTextChar117">
    <w:name w:val="Balloon Text Char117"/>
    <w:basedOn w:val="a0"/>
    <w:uiPriority w:val="99"/>
    <w:semiHidden/>
    <w:rPr>
      <w:rFonts w:ascii="Segoe UI" w:hAnsi="Segoe UI" w:cs="Segoe UI"/>
      <w:kern w:val="0"/>
      <w:sz w:val="18"/>
      <w:szCs w:val="18"/>
    </w:rPr>
  </w:style>
  <w:style w:type="character" w:customStyle="1" w:styleId="BalloonTextChar116">
    <w:name w:val="Balloon Text Char116"/>
    <w:basedOn w:val="a0"/>
    <w:uiPriority w:val="99"/>
    <w:semiHidden/>
    <w:rPr>
      <w:rFonts w:ascii="Segoe UI" w:hAnsi="Segoe UI" w:cs="Segoe UI"/>
      <w:kern w:val="0"/>
      <w:sz w:val="18"/>
      <w:szCs w:val="18"/>
    </w:rPr>
  </w:style>
  <w:style w:type="character" w:customStyle="1" w:styleId="BalloonTextChar115">
    <w:name w:val="Balloon Text Char115"/>
    <w:basedOn w:val="a0"/>
    <w:uiPriority w:val="99"/>
    <w:semiHidden/>
    <w:rPr>
      <w:rFonts w:ascii="Segoe UI" w:hAnsi="Segoe UI" w:cs="Segoe UI"/>
      <w:kern w:val="0"/>
      <w:sz w:val="18"/>
      <w:szCs w:val="18"/>
    </w:rPr>
  </w:style>
  <w:style w:type="character" w:customStyle="1" w:styleId="BalloonTextChar114">
    <w:name w:val="Balloon Text Char114"/>
    <w:basedOn w:val="a0"/>
    <w:uiPriority w:val="99"/>
    <w:semiHidden/>
    <w:rPr>
      <w:rFonts w:ascii="Segoe UI" w:hAnsi="Segoe UI" w:cs="Segoe UI"/>
      <w:kern w:val="0"/>
      <w:sz w:val="18"/>
      <w:szCs w:val="18"/>
    </w:rPr>
  </w:style>
  <w:style w:type="character" w:customStyle="1" w:styleId="BalloonTextChar113">
    <w:name w:val="Balloon Text Char113"/>
    <w:basedOn w:val="a0"/>
    <w:uiPriority w:val="99"/>
    <w:semiHidden/>
    <w:rPr>
      <w:rFonts w:ascii="Segoe UI" w:hAnsi="Segoe UI" w:cs="Segoe UI"/>
      <w:kern w:val="0"/>
      <w:sz w:val="18"/>
      <w:szCs w:val="18"/>
    </w:rPr>
  </w:style>
  <w:style w:type="character" w:customStyle="1" w:styleId="BalloonTextChar112">
    <w:name w:val="Balloon Text Char112"/>
    <w:basedOn w:val="a0"/>
    <w:uiPriority w:val="99"/>
    <w:semiHidden/>
    <w:rPr>
      <w:rFonts w:ascii="Segoe UI" w:hAnsi="Segoe UI" w:cs="Segoe UI"/>
      <w:kern w:val="0"/>
      <w:sz w:val="18"/>
      <w:szCs w:val="18"/>
    </w:rPr>
  </w:style>
  <w:style w:type="character" w:customStyle="1" w:styleId="BalloonTextChar111">
    <w:name w:val="Balloon Text Char111"/>
    <w:basedOn w:val="a0"/>
    <w:uiPriority w:val="99"/>
    <w:semiHidden/>
    <w:rPr>
      <w:rFonts w:ascii="Segoe UI" w:hAnsi="Segoe UI" w:cs="Segoe UI"/>
      <w:kern w:val="0"/>
      <w:sz w:val="18"/>
      <w:szCs w:val="18"/>
    </w:rPr>
  </w:style>
  <w:style w:type="character" w:customStyle="1" w:styleId="BalloonTextChar110">
    <w:name w:val="Balloon Text Char110"/>
    <w:basedOn w:val="a0"/>
    <w:uiPriority w:val="99"/>
    <w:semiHidden/>
    <w:rPr>
      <w:rFonts w:ascii="Segoe UI" w:hAnsi="Segoe UI" w:cs="Segoe UI"/>
      <w:kern w:val="0"/>
      <w:sz w:val="18"/>
      <w:szCs w:val="18"/>
    </w:rPr>
  </w:style>
  <w:style w:type="character" w:customStyle="1" w:styleId="BalloonTextChar19">
    <w:name w:val="Balloon Text Char19"/>
    <w:basedOn w:val="a0"/>
    <w:uiPriority w:val="99"/>
    <w:semiHidden/>
    <w:rPr>
      <w:rFonts w:ascii="Segoe UI" w:hAnsi="Segoe UI" w:cs="Segoe UI"/>
      <w:kern w:val="0"/>
      <w:sz w:val="18"/>
      <w:szCs w:val="18"/>
    </w:rPr>
  </w:style>
  <w:style w:type="character" w:customStyle="1" w:styleId="BalloonTextChar18">
    <w:name w:val="Balloon Text Char18"/>
    <w:basedOn w:val="a0"/>
    <w:uiPriority w:val="99"/>
    <w:semiHidden/>
    <w:rPr>
      <w:rFonts w:ascii="Segoe UI" w:hAnsi="Segoe UI" w:cs="Segoe UI"/>
      <w:kern w:val="0"/>
      <w:sz w:val="18"/>
      <w:szCs w:val="18"/>
    </w:rPr>
  </w:style>
  <w:style w:type="character" w:customStyle="1" w:styleId="BalloonTextChar17">
    <w:name w:val="Balloon Text Char17"/>
    <w:basedOn w:val="a0"/>
    <w:uiPriority w:val="99"/>
    <w:semiHidden/>
    <w:rPr>
      <w:rFonts w:ascii="Segoe UI" w:hAnsi="Segoe UI" w:cs="Segoe UI"/>
      <w:kern w:val="0"/>
      <w:sz w:val="18"/>
      <w:szCs w:val="18"/>
    </w:rPr>
  </w:style>
  <w:style w:type="character" w:customStyle="1" w:styleId="BalloonTextChar16">
    <w:name w:val="Balloon Text Char16"/>
    <w:basedOn w:val="a0"/>
    <w:uiPriority w:val="99"/>
    <w:semiHidden/>
    <w:rPr>
      <w:rFonts w:ascii="Segoe UI" w:hAnsi="Segoe UI" w:cs="Segoe UI"/>
      <w:kern w:val="0"/>
      <w:sz w:val="18"/>
      <w:szCs w:val="18"/>
    </w:rPr>
  </w:style>
  <w:style w:type="character" w:customStyle="1" w:styleId="BalloonTextChar15">
    <w:name w:val="Balloon Text Char15"/>
    <w:basedOn w:val="a0"/>
    <w:uiPriority w:val="99"/>
    <w:semiHidden/>
    <w:rPr>
      <w:rFonts w:ascii="Segoe UI" w:hAnsi="Segoe UI" w:cs="Segoe UI"/>
      <w:kern w:val="0"/>
      <w:sz w:val="18"/>
      <w:szCs w:val="18"/>
    </w:rPr>
  </w:style>
  <w:style w:type="character" w:customStyle="1" w:styleId="BalloonTextChar14">
    <w:name w:val="Balloon Text Char14"/>
    <w:basedOn w:val="a0"/>
    <w:uiPriority w:val="99"/>
    <w:semiHidden/>
    <w:rPr>
      <w:rFonts w:ascii="Segoe UI" w:hAnsi="Segoe UI" w:cs="Segoe UI"/>
      <w:kern w:val="0"/>
      <w:sz w:val="18"/>
      <w:szCs w:val="18"/>
    </w:rPr>
  </w:style>
  <w:style w:type="character" w:customStyle="1" w:styleId="BalloonTextChar13">
    <w:name w:val="Balloon Text Char13"/>
    <w:basedOn w:val="a0"/>
    <w:uiPriority w:val="99"/>
    <w:semiHidden/>
    <w:rPr>
      <w:rFonts w:ascii="Segoe UI" w:hAnsi="Segoe UI" w:cs="Segoe UI"/>
      <w:kern w:val="0"/>
      <w:sz w:val="18"/>
      <w:szCs w:val="18"/>
    </w:rPr>
  </w:style>
  <w:style w:type="character" w:customStyle="1" w:styleId="BalloonTextChar12">
    <w:name w:val="Balloon Text Char12"/>
    <w:basedOn w:val="a0"/>
    <w:uiPriority w:val="99"/>
    <w:semiHidden/>
    <w:rPr>
      <w:rFonts w:ascii="Segoe UI" w:hAnsi="Segoe UI" w:cs="Segoe UI"/>
      <w:kern w:val="0"/>
      <w:sz w:val="18"/>
      <w:szCs w:val="18"/>
    </w:rPr>
  </w:style>
  <w:style w:type="character" w:customStyle="1" w:styleId="BalloonTextChar11">
    <w:name w:val="Balloon Text Char11"/>
    <w:basedOn w:val="a0"/>
    <w:uiPriority w:val="99"/>
    <w:semiHidden/>
    <w:rPr>
      <w:rFonts w:ascii="Segoe UI" w:hAnsi="Segoe UI" w:cs="Segoe UI"/>
      <w:kern w:val="0"/>
      <w:sz w:val="18"/>
      <w:szCs w:val="18"/>
    </w:rPr>
  </w:style>
  <w:style w:type="paragraph" w:styleId="a7">
    <w:name w:val="footer"/>
    <w:basedOn w:val="a"/>
    <w:link w:val="Char61"/>
    <w:uiPriority w:val="99"/>
    <w:unhideWhenUsed/>
    <w:pPr>
      <w:tabs>
        <w:tab w:val="center" w:pos="4320"/>
        <w:tab w:val="right" w:pos="8640"/>
      </w:tabs>
      <w:spacing w:after="0" w:line="240" w:lineRule="auto"/>
    </w:pPr>
  </w:style>
  <w:style w:type="character" w:customStyle="1" w:styleId="Char0">
    <w:name w:val="تذييل الصفحة Char"/>
    <w:basedOn w:val="a0"/>
    <w:uiPriority w:val="99"/>
    <w:semiHidden/>
    <w:rPr>
      <w:rFonts w:ascii="Calibri" w:cs="Calibri"/>
      <w:kern w:val="0"/>
    </w:rPr>
  </w:style>
  <w:style w:type="character" w:customStyle="1" w:styleId="FooterChar">
    <w:name w:val="Footer Char"/>
    <w:basedOn w:val="a0"/>
    <w:uiPriority w:val="99"/>
    <w:semiHidden/>
    <w:rPr>
      <w:rFonts w:ascii="Calibri" w:cs="Calibri"/>
      <w:kern w:val="0"/>
    </w:rPr>
  </w:style>
  <w:style w:type="character" w:customStyle="1" w:styleId="FooterChar8">
    <w:name w:val="Footer Char8"/>
    <w:basedOn w:val="a0"/>
    <w:uiPriority w:val="99"/>
    <w:semiHidden/>
    <w:rPr>
      <w:rFonts w:ascii="Calibri" w:cs="Calibri"/>
      <w:kern w:val="0"/>
    </w:rPr>
  </w:style>
  <w:style w:type="character" w:customStyle="1" w:styleId="FooterChar7">
    <w:name w:val="Footer Char7"/>
    <w:basedOn w:val="a0"/>
    <w:uiPriority w:val="99"/>
    <w:semiHidden/>
    <w:rPr>
      <w:rFonts w:ascii="Calibri" w:cs="Calibri"/>
      <w:kern w:val="0"/>
    </w:rPr>
  </w:style>
  <w:style w:type="character" w:customStyle="1" w:styleId="Char50">
    <w:name w:val="تذييل الصفحة Char5"/>
    <w:basedOn w:val="a0"/>
    <w:uiPriority w:val="99"/>
    <w:semiHidden/>
    <w:rPr>
      <w:rFonts w:ascii="Calibri" w:cs="Calibri"/>
      <w:kern w:val="0"/>
    </w:rPr>
  </w:style>
  <w:style w:type="character" w:customStyle="1" w:styleId="FooterChar5">
    <w:name w:val="Footer Char5"/>
    <w:basedOn w:val="a0"/>
    <w:uiPriority w:val="99"/>
    <w:semiHidden/>
    <w:rPr>
      <w:rFonts w:ascii="Calibri" w:cs="Calibri"/>
      <w:kern w:val="0"/>
    </w:rPr>
  </w:style>
  <w:style w:type="character" w:customStyle="1" w:styleId="Char30">
    <w:name w:val="تذييل الصفحة Char3"/>
    <w:basedOn w:val="a0"/>
    <w:uiPriority w:val="99"/>
    <w:semiHidden/>
    <w:rPr>
      <w:rFonts w:ascii="Calibri" w:cs="Calibri"/>
      <w:kern w:val="0"/>
    </w:rPr>
  </w:style>
  <w:style w:type="character" w:customStyle="1" w:styleId="Char40">
    <w:name w:val="تذييل الصفحة Char4"/>
    <w:basedOn w:val="a0"/>
    <w:uiPriority w:val="99"/>
    <w:semiHidden/>
    <w:rPr>
      <w:rFonts w:ascii="Calibri" w:cs="Calibri"/>
      <w:kern w:val="0"/>
    </w:rPr>
  </w:style>
  <w:style w:type="character" w:customStyle="1" w:styleId="FooterChar2">
    <w:name w:val="Footer Char2"/>
    <w:basedOn w:val="a0"/>
    <w:uiPriority w:val="99"/>
    <w:semiHidden/>
    <w:rPr>
      <w:rFonts w:ascii="Calibri" w:cs="Calibri"/>
      <w:kern w:val="0"/>
    </w:rPr>
  </w:style>
  <w:style w:type="character" w:customStyle="1" w:styleId="FooterChar4">
    <w:name w:val="Footer Char4"/>
    <w:basedOn w:val="a0"/>
    <w:uiPriority w:val="99"/>
    <w:semiHidden/>
    <w:rPr>
      <w:rFonts w:ascii="Calibri" w:cs="Calibri"/>
      <w:kern w:val="0"/>
    </w:rPr>
  </w:style>
  <w:style w:type="character" w:customStyle="1" w:styleId="FooterChar3">
    <w:name w:val="Footer Char3"/>
    <w:basedOn w:val="a0"/>
    <w:uiPriority w:val="99"/>
    <w:semiHidden/>
    <w:rPr>
      <w:rFonts w:ascii="Calibri" w:cs="Calibri"/>
      <w:kern w:val="0"/>
    </w:rPr>
  </w:style>
  <w:style w:type="character" w:customStyle="1" w:styleId="Char10">
    <w:name w:val="تذييل الصفحة Char1"/>
    <w:basedOn w:val="a0"/>
    <w:uiPriority w:val="99"/>
    <w:semiHidden/>
    <w:rPr>
      <w:rFonts w:ascii="Calibri" w:cs="Calibri"/>
      <w:kern w:val="0"/>
    </w:rPr>
  </w:style>
  <w:style w:type="character" w:customStyle="1" w:styleId="Char20">
    <w:name w:val="تذييل الصفحة Char2"/>
    <w:basedOn w:val="a0"/>
    <w:uiPriority w:val="99"/>
    <w:semiHidden/>
    <w:rPr>
      <w:rFonts w:ascii="Calibri" w:cs="Calibri"/>
      <w:kern w:val="0"/>
    </w:rPr>
  </w:style>
  <w:style w:type="character" w:customStyle="1" w:styleId="FooterChar1">
    <w:name w:val="Footer Char1"/>
    <w:basedOn w:val="a0"/>
    <w:uiPriority w:val="99"/>
    <w:semiHidden/>
    <w:rPr>
      <w:rFonts w:ascii="Calibri" w:cs="Calibri"/>
      <w:kern w:val="0"/>
    </w:rPr>
  </w:style>
  <w:style w:type="character" w:customStyle="1" w:styleId="FooterChar139">
    <w:name w:val="Footer Char139"/>
    <w:basedOn w:val="a0"/>
    <w:uiPriority w:val="99"/>
    <w:semiHidden/>
    <w:rPr>
      <w:rFonts w:ascii="Calibri" w:cs="Calibri"/>
      <w:kern w:val="0"/>
    </w:rPr>
  </w:style>
  <w:style w:type="character" w:customStyle="1" w:styleId="FooterChar138">
    <w:name w:val="Footer Char138"/>
    <w:basedOn w:val="a0"/>
    <w:uiPriority w:val="99"/>
    <w:semiHidden/>
    <w:rPr>
      <w:rFonts w:ascii="Calibri" w:cs="Calibri"/>
      <w:kern w:val="0"/>
    </w:rPr>
  </w:style>
  <w:style w:type="character" w:customStyle="1" w:styleId="FooterChar137">
    <w:name w:val="Footer Char137"/>
    <w:basedOn w:val="a0"/>
    <w:uiPriority w:val="99"/>
    <w:semiHidden/>
    <w:rPr>
      <w:rFonts w:ascii="Calibri" w:cs="Calibri"/>
      <w:kern w:val="0"/>
    </w:rPr>
  </w:style>
  <w:style w:type="character" w:customStyle="1" w:styleId="FooterChar136">
    <w:name w:val="Footer Char136"/>
    <w:basedOn w:val="a0"/>
    <w:uiPriority w:val="99"/>
    <w:semiHidden/>
    <w:rPr>
      <w:rFonts w:ascii="Calibri" w:cs="Calibri"/>
      <w:kern w:val="0"/>
    </w:rPr>
  </w:style>
  <w:style w:type="character" w:customStyle="1" w:styleId="FooterChar135">
    <w:name w:val="Footer Char135"/>
    <w:basedOn w:val="a0"/>
    <w:uiPriority w:val="99"/>
    <w:semiHidden/>
    <w:rPr>
      <w:rFonts w:ascii="Calibri" w:cs="Calibri"/>
      <w:kern w:val="0"/>
    </w:rPr>
  </w:style>
  <w:style w:type="character" w:customStyle="1" w:styleId="FooterChar134">
    <w:name w:val="Footer Char134"/>
    <w:basedOn w:val="a0"/>
    <w:uiPriority w:val="99"/>
    <w:semiHidden/>
    <w:rPr>
      <w:rFonts w:ascii="Calibri" w:cs="Calibri"/>
      <w:kern w:val="0"/>
    </w:rPr>
  </w:style>
  <w:style w:type="character" w:customStyle="1" w:styleId="FooterChar133">
    <w:name w:val="Footer Char133"/>
    <w:basedOn w:val="a0"/>
    <w:uiPriority w:val="99"/>
    <w:semiHidden/>
    <w:rPr>
      <w:rFonts w:ascii="Calibri" w:cs="Calibri"/>
      <w:kern w:val="0"/>
    </w:rPr>
  </w:style>
  <w:style w:type="character" w:customStyle="1" w:styleId="FooterChar132">
    <w:name w:val="Footer Char132"/>
    <w:basedOn w:val="a0"/>
    <w:uiPriority w:val="99"/>
    <w:semiHidden/>
    <w:rPr>
      <w:rFonts w:ascii="Calibri" w:cs="Calibri"/>
      <w:kern w:val="0"/>
    </w:rPr>
  </w:style>
  <w:style w:type="character" w:customStyle="1" w:styleId="FooterChar131">
    <w:name w:val="Footer Char131"/>
    <w:basedOn w:val="a0"/>
    <w:uiPriority w:val="99"/>
    <w:semiHidden/>
    <w:rPr>
      <w:rFonts w:ascii="Calibri" w:cs="Calibri"/>
      <w:kern w:val="0"/>
    </w:rPr>
  </w:style>
  <w:style w:type="character" w:customStyle="1" w:styleId="FooterChar130">
    <w:name w:val="Footer Char130"/>
    <w:basedOn w:val="a0"/>
    <w:uiPriority w:val="99"/>
    <w:semiHidden/>
    <w:rPr>
      <w:rFonts w:ascii="Calibri" w:cs="Calibri"/>
      <w:kern w:val="0"/>
    </w:rPr>
  </w:style>
  <w:style w:type="character" w:customStyle="1" w:styleId="FooterChar128">
    <w:name w:val="Footer Char128"/>
    <w:basedOn w:val="a0"/>
    <w:uiPriority w:val="99"/>
    <w:semiHidden/>
    <w:rPr>
      <w:rFonts w:ascii="Calibri" w:cs="Calibri"/>
      <w:kern w:val="0"/>
    </w:rPr>
  </w:style>
  <w:style w:type="character" w:customStyle="1" w:styleId="FooterChar127">
    <w:name w:val="Footer Char127"/>
    <w:basedOn w:val="a0"/>
    <w:uiPriority w:val="99"/>
    <w:semiHidden/>
    <w:rPr>
      <w:rFonts w:ascii="Calibri" w:cs="Calibri"/>
      <w:kern w:val="0"/>
    </w:rPr>
  </w:style>
  <w:style w:type="character" w:customStyle="1" w:styleId="FooterChar126">
    <w:name w:val="Footer Char126"/>
    <w:basedOn w:val="a0"/>
    <w:uiPriority w:val="99"/>
    <w:semiHidden/>
    <w:rPr>
      <w:rFonts w:ascii="Calibri" w:cs="Calibri"/>
      <w:kern w:val="0"/>
    </w:rPr>
  </w:style>
  <w:style w:type="character" w:customStyle="1" w:styleId="FooterChar125">
    <w:name w:val="Footer Char125"/>
    <w:basedOn w:val="a0"/>
    <w:uiPriority w:val="99"/>
    <w:semiHidden/>
    <w:rPr>
      <w:rFonts w:ascii="Calibri" w:cs="Calibri"/>
      <w:kern w:val="0"/>
    </w:rPr>
  </w:style>
  <w:style w:type="character" w:customStyle="1" w:styleId="FooterChar124">
    <w:name w:val="Footer Char124"/>
    <w:basedOn w:val="a0"/>
    <w:uiPriority w:val="99"/>
    <w:semiHidden/>
    <w:rPr>
      <w:rFonts w:ascii="Calibri" w:cs="Calibri"/>
      <w:kern w:val="0"/>
    </w:rPr>
  </w:style>
  <w:style w:type="character" w:customStyle="1" w:styleId="FooterChar123">
    <w:name w:val="Footer Char123"/>
    <w:basedOn w:val="a0"/>
    <w:uiPriority w:val="99"/>
    <w:semiHidden/>
    <w:rPr>
      <w:rFonts w:ascii="Calibri" w:cs="Calibri"/>
      <w:kern w:val="0"/>
    </w:rPr>
  </w:style>
  <w:style w:type="character" w:customStyle="1" w:styleId="FooterChar122">
    <w:name w:val="Footer Char122"/>
    <w:basedOn w:val="a0"/>
    <w:uiPriority w:val="99"/>
    <w:semiHidden/>
    <w:rPr>
      <w:rFonts w:ascii="Calibri" w:cs="Calibri"/>
      <w:kern w:val="0"/>
    </w:rPr>
  </w:style>
  <w:style w:type="character" w:customStyle="1" w:styleId="FooterChar121">
    <w:name w:val="Footer Char121"/>
    <w:basedOn w:val="a0"/>
    <w:uiPriority w:val="99"/>
    <w:semiHidden/>
    <w:rPr>
      <w:rFonts w:ascii="Calibri" w:cs="Calibri"/>
      <w:kern w:val="0"/>
    </w:rPr>
  </w:style>
  <w:style w:type="character" w:customStyle="1" w:styleId="FooterChar120">
    <w:name w:val="Footer Char120"/>
    <w:basedOn w:val="a0"/>
    <w:uiPriority w:val="99"/>
    <w:semiHidden/>
    <w:rPr>
      <w:rFonts w:ascii="Calibri" w:cs="Calibri"/>
      <w:kern w:val="0"/>
    </w:rPr>
  </w:style>
  <w:style w:type="character" w:customStyle="1" w:styleId="FooterChar119">
    <w:name w:val="Footer Char119"/>
    <w:basedOn w:val="a0"/>
    <w:uiPriority w:val="99"/>
    <w:semiHidden/>
    <w:rPr>
      <w:rFonts w:ascii="Calibri" w:cs="Calibri"/>
      <w:kern w:val="0"/>
    </w:rPr>
  </w:style>
  <w:style w:type="character" w:customStyle="1" w:styleId="FooterChar118">
    <w:name w:val="Footer Char118"/>
    <w:basedOn w:val="a0"/>
    <w:uiPriority w:val="99"/>
    <w:semiHidden/>
    <w:rPr>
      <w:rFonts w:ascii="Calibri" w:cs="Calibri"/>
      <w:kern w:val="0"/>
    </w:rPr>
  </w:style>
  <w:style w:type="character" w:customStyle="1" w:styleId="FooterChar117">
    <w:name w:val="Footer Char117"/>
    <w:basedOn w:val="a0"/>
    <w:uiPriority w:val="99"/>
    <w:semiHidden/>
    <w:rPr>
      <w:rFonts w:ascii="Calibri" w:cs="Calibri"/>
      <w:kern w:val="0"/>
    </w:rPr>
  </w:style>
  <w:style w:type="character" w:customStyle="1" w:styleId="FooterChar116">
    <w:name w:val="Footer Char116"/>
    <w:basedOn w:val="a0"/>
    <w:uiPriority w:val="99"/>
    <w:semiHidden/>
    <w:rPr>
      <w:rFonts w:ascii="Calibri" w:cs="Calibri"/>
      <w:kern w:val="0"/>
    </w:rPr>
  </w:style>
  <w:style w:type="character" w:customStyle="1" w:styleId="FooterChar115">
    <w:name w:val="Footer Char115"/>
    <w:basedOn w:val="a0"/>
    <w:uiPriority w:val="99"/>
    <w:semiHidden/>
    <w:rPr>
      <w:rFonts w:ascii="Calibri" w:cs="Calibri"/>
      <w:kern w:val="0"/>
    </w:rPr>
  </w:style>
  <w:style w:type="character" w:customStyle="1" w:styleId="FooterChar114">
    <w:name w:val="Footer Char114"/>
    <w:basedOn w:val="a0"/>
    <w:uiPriority w:val="99"/>
    <w:semiHidden/>
    <w:rPr>
      <w:rFonts w:ascii="Calibri" w:cs="Calibri"/>
      <w:kern w:val="0"/>
    </w:rPr>
  </w:style>
  <w:style w:type="character" w:customStyle="1" w:styleId="FooterChar113">
    <w:name w:val="Footer Char113"/>
    <w:basedOn w:val="a0"/>
    <w:uiPriority w:val="99"/>
    <w:semiHidden/>
    <w:rPr>
      <w:rFonts w:ascii="Calibri" w:cs="Calibri"/>
      <w:kern w:val="0"/>
    </w:rPr>
  </w:style>
  <w:style w:type="character" w:customStyle="1" w:styleId="FooterChar112">
    <w:name w:val="Footer Char112"/>
    <w:basedOn w:val="a0"/>
    <w:uiPriority w:val="99"/>
    <w:semiHidden/>
    <w:rPr>
      <w:rFonts w:ascii="Calibri" w:cs="Calibri"/>
      <w:kern w:val="0"/>
    </w:rPr>
  </w:style>
  <w:style w:type="character" w:customStyle="1" w:styleId="FooterChar111">
    <w:name w:val="Footer Char111"/>
    <w:basedOn w:val="a0"/>
    <w:uiPriority w:val="99"/>
    <w:semiHidden/>
    <w:rPr>
      <w:rFonts w:ascii="Calibri" w:cs="Calibri"/>
      <w:kern w:val="0"/>
    </w:rPr>
  </w:style>
  <w:style w:type="character" w:customStyle="1" w:styleId="FooterChar110">
    <w:name w:val="Footer Char110"/>
    <w:basedOn w:val="a0"/>
    <w:uiPriority w:val="99"/>
    <w:semiHidden/>
    <w:rPr>
      <w:rFonts w:ascii="Calibri" w:cs="Calibri"/>
      <w:kern w:val="0"/>
    </w:rPr>
  </w:style>
  <w:style w:type="character" w:customStyle="1" w:styleId="FooterChar19">
    <w:name w:val="Footer Char19"/>
    <w:basedOn w:val="a0"/>
    <w:uiPriority w:val="99"/>
    <w:semiHidden/>
    <w:rPr>
      <w:rFonts w:ascii="Calibri" w:cs="Calibri"/>
      <w:kern w:val="0"/>
    </w:rPr>
  </w:style>
  <w:style w:type="character" w:customStyle="1" w:styleId="FooterChar18">
    <w:name w:val="Footer Char18"/>
    <w:basedOn w:val="a0"/>
    <w:uiPriority w:val="99"/>
    <w:semiHidden/>
    <w:rPr>
      <w:rFonts w:ascii="Calibri" w:cs="Calibri"/>
      <w:kern w:val="0"/>
    </w:rPr>
  </w:style>
  <w:style w:type="character" w:customStyle="1" w:styleId="FooterChar17">
    <w:name w:val="Footer Char17"/>
    <w:basedOn w:val="a0"/>
    <w:uiPriority w:val="99"/>
    <w:semiHidden/>
    <w:rPr>
      <w:rFonts w:ascii="Calibri" w:cs="Calibri"/>
      <w:kern w:val="0"/>
    </w:rPr>
  </w:style>
  <w:style w:type="character" w:customStyle="1" w:styleId="FooterChar16">
    <w:name w:val="Footer Char16"/>
    <w:basedOn w:val="a0"/>
    <w:uiPriority w:val="99"/>
    <w:semiHidden/>
    <w:rPr>
      <w:rFonts w:ascii="Calibri" w:cs="Calibri"/>
      <w:kern w:val="0"/>
    </w:rPr>
  </w:style>
  <w:style w:type="character" w:customStyle="1" w:styleId="FooterChar15">
    <w:name w:val="Footer Char15"/>
    <w:basedOn w:val="a0"/>
    <w:uiPriority w:val="99"/>
    <w:semiHidden/>
    <w:rPr>
      <w:rFonts w:ascii="Calibri" w:cs="Calibri"/>
      <w:kern w:val="0"/>
    </w:rPr>
  </w:style>
  <w:style w:type="character" w:customStyle="1" w:styleId="FooterChar14">
    <w:name w:val="Footer Char14"/>
    <w:basedOn w:val="a0"/>
    <w:uiPriority w:val="99"/>
    <w:semiHidden/>
    <w:rPr>
      <w:rFonts w:ascii="Calibri" w:cs="Calibri"/>
      <w:kern w:val="0"/>
    </w:rPr>
  </w:style>
  <w:style w:type="character" w:customStyle="1" w:styleId="FooterChar13">
    <w:name w:val="Footer Char13"/>
    <w:basedOn w:val="a0"/>
    <w:uiPriority w:val="99"/>
    <w:semiHidden/>
    <w:rPr>
      <w:rFonts w:ascii="Calibri" w:cs="Calibri"/>
      <w:kern w:val="0"/>
    </w:rPr>
  </w:style>
  <w:style w:type="character" w:customStyle="1" w:styleId="FooterChar12">
    <w:name w:val="Footer Char12"/>
    <w:basedOn w:val="a0"/>
    <w:uiPriority w:val="99"/>
    <w:semiHidden/>
    <w:rPr>
      <w:rFonts w:ascii="Calibri" w:cs="Calibri"/>
      <w:kern w:val="0"/>
    </w:rPr>
  </w:style>
  <w:style w:type="character" w:customStyle="1" w:styleId="FooterChar11">
    <w:name w:val="Footer Char11"/>
    <w:basedOn w:val="a0"/>
    <w:uiPriority w:val="99"/>
    <w:semiHidden/>
    <w:rPr>
      <w:rFonts w:ascii="Calibri" w:cs="Calibri"/>
      <w:kern w:val="0"/>
    </w:rPr>
  </w:style>
  <w:style w:type="paragraph" w:styleId="a6">
    <w:name w:val="header"/>
    <w:basedOn w:val="a"/>
    <w:link w:val="Char60"/>
    <w:uiPriority w:val="99"/>
    <w:unhideWhenUsed/>
    <w:pPr>
      <w:tabs>
        <w:tab w:val="center" w:pos="4320"/>
        <w:tab w:val="right" w:pos="8640"/>
      </w:tabs>
      <w:spacing w:after="0" w:line="240" w:lineRule="auto"/>
    </w:pPr>
  </w:style>
  <w:style w:type="character" w:customStyle="1" w:styleId="Char7">
    <w:name w:val="رأس الصفحة Char"/>
    <w:basedOn w:val="a0"/>
    <w:uiPriority w:val="99"/>
    <w:semiHidden/>
    <w:rPr>
      <w:rFonts w:ascii="Calibri" w:cs="Calibri"/>
      <w:kern w:val="0"/>
    </w:rPr>
  </w:style>
  <w:style w:type="character" w:customStyle="1" w:styleId="HeaderChar">
    <w:name w:val="Header Char"/>
    <w:basedOn w:val="a0"/>
    <w:uiPriority w:val="99"/>
    <w:semiHidden/>
    <w:rPr>
      <w:rFonts w:ascii="Calibri" w:cs="Calibri"/>
      <w:kern w:val="0"/>
    </w:rPr>
  </w:style>
  <w:style w:type="character" w:customStyle="1" w:styleId="HeaderChar8">
    <w:name w:val="Header Char8"/>
    <w:basedOn w:val="a0"/>
    <w:uiPriority w:val="99"/>
    <w:semiHidden/>
    <w:rPr>
      <w:rFonts w:ascii="Calibri" w:cs="Calibri"/>
      <w:kern w:val="0"/>
    </w:rPr>
  </w:style>
  <w:style w:type="character" w:customStyle="1" w:styleId="HeaderChar7">
    <w:name w:val="Header Char7"/>
    <w:basedOn w:val="a0"/>
    <w:uiPriority w:val="99"/>
    <w:semiHidden/>
    <w:rPr>
      <w:rFonts w:ascii="Calibri" w:cs="Calibri"/>
      <w:kern w:val="0"/>
    </w:rPr>
  </w:style>
  <w:style w:type="character" w:customStyle="1" w:styleId="Char51">
    <w:name w:val="رأس الصفحة Char5"/>
    <w:basedOn w:val="a0"/>
    <w:uiPriority w:val="99"/>
    <w:semiHidden/>
    <w:rPr>
      <w:rFonts w:ascii="Calibri" w:cs="Calibri"/>
      <w:kern w:val="0"/>
    </w:rPr>
  </w:style>
  <w:style w:type="character" w:customStyle="1" w:styleId="HeaderChar5">
    <w:name w:val="Header Char5"/>
    <w:basedOn w:val="a0"/>
    <w:uiPriority w:val="99"/>
    <w:semiHidden/>
    <w:rPr>
      <w:rFonts w:ascii="Calibri" w:cs="Calibri"/>
      <w:kern w:val="0"/>
    </w:rPr>
  </w:style>
  <w:style w:type="character" w:customStyle="1" w:styleId="Char31">
    <w:name w:val="رأس الصفحة Char3"/>
    <w:basedOn w:val="a0"/>
    <w:uiPriority w:val="99"/>
    <w:semiHidden/>
    <w:rPr>
      <w:rFonts w:ascii="Calibri" w:cs="Calibri"/>
      <w:kern w:val="0"/>
    </w:rPr>
  </w:style>
  <w:style w:type="character" w:customStyle="1" w:styleId="Char41">
    <w:name w:val="رأس الصفحة Char4"/>
    <w:basedOn w:val="a0"/>
    <w:uiPriority w:val="99"/>
    <w:semiHidden/>
    <w:rPr>
      <w:rFonts w:ascii="Calibri" w:cs="Calibri"/>
      <w:kern w:val="0"/>
    </w:rPr>
  </w:style>
  <w:style w:type="character" w:customStyle="1" w:styleId="HeaderChar2">
    <w:name w:val="Header Char2"/>
    <w:basedOn w:val="a0"/>
    <w:uiPriority w:val="99"/>
    <w:semiHidden/>
    <w:rPr>
      <w:rFonts w:ascii="Calibri" w:cs="Calibri"/>
      <w:kern w:val="0"/>
    </w:rPr>
  </w:style>
  <w:style w:type="character" w:customStyle="1" w:styleId="HeaderChar4">
    <w:name w:val="Header Char4"/>
    <w:basedOn w:val="a0"/>
    <w:uiPriority w:val="99"/>
    <w:semiHidden/>
    <w:rPr>
      <w:rFonts w:ascii="Calibri" w:cs="Calibri"/>
      <w:kern w:val="0"/>
    </w:rPr>
  </w:style>
  <w:style w:type="character" w:customStyle="1" w:styleId="HeaderChar3">
    <w:name w:val="Header Char3"/>
    <w:basedOn w:val="a0"/>
    <w:uiPriority w:val="99"/>
    <w:semiHidden/>
    <w:rPr>
      <w:rFonts w:ascii="Calibri" w:cs="Calibri"/>
      <w:kern w:val="0"/>
    </w:rPr>
  </w:style>
  <w:style w:type="character" w:customStyle="1" w:styleId="Char11">
    <w:name w:val="رأس الصفحة Char1"/>
    <w:basedOn w:val="a0"/>
    <w:uiPriority w:val="99"/>
    <w:semiHidden/>
    <w:rPr>
      <w:rFonts w:ascii="Calibri" w:cs="Calibri"/>
      <w:kern w:val="0"/>
    </w:rPr>
  </w:style>
  <w:style w:type="character" w:customStyle="1" w:styleId="Char21">
    <w:name w:val="رأس الصفحة Char2"/>
    <w:basedOn w:val="a0"/>
    <w:uiPriority w:val="99"/>
    <w:semiHidden/>
    <w:rPr>
      <w:rFonts w:ascii="Calibri" w:cs="Calibri"/>
      <w:kern w:val="0"/>
    </w:rPr>
  </w:style>
  <w:style w:type="character" w:customStyle="1" w:styleId="HeaderChar1">
    <w:name w:val="Header Char1"/>
    <w:basedOn w:val="a0"/>
    <w:uiPriority w:val="99"/>
    <w:semiHidden/>
    <w:rPr>
      <w:rFonts w:ascii="Calibri" w:cs="Calibri"/>
      <w:kern w:val="0"/>
    </w:rPr>
  </w:style>
  <w:style w:type="character" w:customStyle="1" w:styleId="HeaderChar139">
    <w:name w:val="Header Char139"/>
    <w:basedOn w:val="a0"/>
    <w:uiPriority w:val="99"/>
    <w:semiHidden/>
    <w:rPr>
      <w:rFonts w:ascii="Calibri" w:cs="Calibri"/>
      <w:kern w:val="0"/>
    </w:rPr>
  </w:style>
  <w:style w:type="character" w:customStyle="1" w:styleId="HeaderChar138">
    <w:name w:val="Header Char138"/>
    <w:basedOn w:val="a0"/>
    <w:uiPriority w:val="99"/>
    <w:semiHidden/>
    <w:rPr>
      <w:rFonts w:ascii="Calibri" w:cs="Calibri"/>
      <w:kern w:val="0"/>
    </w:rPr>
  </w:style>
  <w:style w:type="character" w:customStyle="1" w:styleId="HeaderChar137">
    <w:name w:val="Header Char137"/>
    <w:basedOn w:val="a0"/>
    <w:uiPriority w:val="99"/>
    <w:semiHidden/>
    <w:rPr>
      <w:rFonts w:ascii="Calibri" w:cs="Calibri"/>
      <w:kern w:val="0"/>
    </w:rPr>
  </w:style>
  <w:style w:type="character" w:customStyle="1" w:styleId="HeaderChar136">
    <w:name w:val="Header Char136"/>
    <w:basedOn w:val="a0"/>
    <w:uiPriority w:val="99"/>
    <w:semiHidden/>
    <w:rPr>
      <w:rFonts w:ascii="Calibri" w:cs="Calibri"/>
      <w:kern w:val="0"/>
    </w:rPr>
  </w:style>
  <w:style w:type="character" w:customStyle="1" w:styleId="HeaderChar135">
    <w:name w:val="Header Char135"/>
    <w:basedOn w:val="a0"/>
    <w:uiPriority w:val="99"/>
    <w:semiHidden/>
    <w:rPr>
      <w:rFonts w:ascii="Calibri" w:cs="Calibri"/>
      <w:kern w:val="0"/>
    </w:rPr>
  </w:style>
  <w:style w:type="character" w:customStyle="1" w:styleId="HeaderChar134">
    <w:name w:val="Header Char134"/>
    <w:basedOn w:val="a0"/>
    <w:uiPriority w:val="99"/>
    <w:semiHidden/>
    <w:rPr>
      <w:rFonts w:ascii="Calibri" w:cs="Calibri"/>
      <w:kern w:val="0"/>
    </w:rPr>
  </w:style>
  <w:style w:type="character" w:customStyle="1" w:styleId="HeaderChar133">
    <w:name w:val="Header Char133"/>
    <w:basedOn w:val="a0"/>
    <w:uiPriority w:val="99"/>
    <w:semiHidden/>
    <w:rPr>
      <w:rFonts w:ascii="Calibri" w:cs="Calibri"/>
      <w:kern w:val="0"/>
    </w:rPr>
  </w:style>
  <w:style w:type="character" w:customStyle="1" w:styleId="HeaderChar132">
    <w:name w:val="Header Char132"/>
    <w:basedOn w:val="a0"/>
    <w:uiPriority w:val="99"/>
    <w:semiHidden/>
    <w:rPr>
      <w:rFonts w:ascii="Calibri" w:cs="Calibri"/>
      <w:kern w:val="0"/>
    </w:rPr>
  </w:style>
  <w:style w:type="character" w:customStyle="1" w:styleId="HeaderChar131">
    <w:name w:val="Header Char131"/>
    <w:basedOn w:val="a0"/>
    <w:uiPriority w:val="99"/>
    <w:semiHidden/>
    <w:rPr>
      <w:rFonts w:ascii="Calibri" w:cs="Calibri"/>
      <w:kern w:val="0"/>
    </w:rPr>
  </w:style>
  <w:style w:type="character" w:customStyle="1" w:styleId="HeaderChar130">
    <w:name w:val="Header Char130"/>
    <w:basedOn w:val="a0"/>
    <w:uiPriority w:val="99"/>
    <w:semiHidden/>
    <w:rPr>
      <w:rFonts w:ascii="Calibri" w:cs="Calibri"/>
      <w:kern w:val="0"/>
    </w:rPr>
  </w:style>
  <w:style w:type="character" w:customStyle="1" w:styleId="HeaderChar128">
    <w:name w:val="Header Char128"/>
    <w:basedOn w:val="a0"/>
    <w:uiPriority w:val="99"/>
    <w:semiHidden/>
    <w:rPr>
      <w:rFonts w:ascii="Calibri" w:cs="Calibri"/>
      <w:kern w:val="0"/>
    </w:rPr>
  </w:style>
  <w:style w:type="character" w:customStyle="1" w:styleId="HeaderChar127">
    <w:name w:val="Header Char127"/>
    <w:basedOn w:val="a0"/>
    <w:uiPriority w:val="99"/>
    <w:semiHidden/>
    <w:rPr>
      <w:rFonts w:ascii="Calibri" w:cs="Calibri"/>
      <w:kern w:val="0"/>
    </w:rPr>
  </w:style>
  <w:style w:type="character" w:customStyle="1" w:styleId="HeaderChar126">
    <w:name w:val="Header Char126"/>
    <w:basedOn w:val="a0"/>
    <w:uiPriority w:val="99"/>
    <w:semiHidden/>
    <w:rPr>
      <w:rFonts w:ascii="Calibri" w:cs="Calibri"/>
      <w:kern w:val="0"/>
    </w:rPr>
  </w:style>
  <w:style w:type="character" w:customStyle="1" w:styleId="HeaderChar125">
    <w:name w:val="Header Char125"/>
    <w:basedOn w:val="a0"/>
    <w:uiPriority w:val="99"/>
    <w:semiHidden/>
    <w:rPr>
      <w:rFonts w:ascii="Calibri" w:cs="Calibri"/>
      <w:kern w:val="0"/>
    </w:rPr>
  </w:style>
  <w:style w:type="character" w:customStyle="1" w:styleId="HeaderChar124">
    <w:name w:val="Header Char124"/>
    <w:basedOn w:val="a0"/>
    <w:uiPriority w:val="99"/>
    <w:semiHidden/>
    <w:rPr>
      <w:rFonts w:ascii="Calibri" w:cs="Calibri"/>
      <w:kern w:val="0"/>
    </w:rPr>
  </w:style>
  <w:style w:type="character" w:customStyle="1" w:styleId="HeaderChar123">
    <w:name w:val="Header Char123"/>
    <w:basedOn w:val="a0"/>
    <w:uiPriority w:val="99"/>
    <w:semiHidden/>
    <w:rPr>
      <w:rFonts w:ascii="Calibri" w:cs="Calibri"/>
      <w:kern w:val="0"/>
    </w:rPr>
  </w:style>
  <w:style w:type="character" w:customStyle="1" w:styleId="HeaderChar122">
    <w:name w:val="Header Char122"/>
    <w:basedOn w:val="a0"/>
    <w:uiPriority w:val="99"/>
    <w:semiHidden/>
    <w:rPr>
      <w:rFonts w:ascii="Calibri" w:cs="Calibri"/>
      <w:kern w:val="0"/>
    </w:rPr>
  </w:style>
  <w:style w:type="character" w:customStyle="1" w:styleId="HeaderChar121">
    <w:name w:val="Header Char121"/>
    <w:basedOn w:val="a0"/>
    <w:uiPriority w:val="99"/>
    <w:semiHidden/>
    <w:rPr>
      <w:rFonts w:ascii="Calibri" w:cs="Calibri"/>
      <w:kern w:val="0"/>
    </w:rPr>
  </w:style>
  <w:style w:type="character" w:customStyle="1" w:styleId="HeaderChar120">
    <w:name w:val="Header Char120"/>
    <w:basedOn w:val="a0"/>
    <w:uiPriority w:val="99"/>
    <w:semiHidden/>
    <w:rPr>
      <w:rFonts w:ascii="Calibri" w:cs="Calibri"/>
      <w:kern w:val="0"/>
    </w:rPr>
  </w:style>
  <w:style w:type="character" w:customStyle="1" w:styleId="HeaderChar119">
    <w:name w:val="Header Char119"/>
    <w:basedOn w:val="a0"/>
    <w:uiPriority w:val="99"/>
    <w:semiHidden/>
    <w:rPr>
      <w:rFonts w:ascii="Calibri" w:cs="Calibri"/>
      <w:kern w:val="0"/>
    </w:rPr>
  </w:style>
  <w:style w:type="character" w:customStyle="1" w:styleId="HeaderChar118">
    <w:name w:val="Header Char118"/>
    <w:basedOn w:val="a0"/>
    <w:uiPriority w:val="99"/>
    <w:semiHidden/>
    <w:rPr>
      <w:rFonts w:ascii="Calibri" w:cs="Calibri"/>
      <w:kern w:val="0"/>
    </w:rPr>
  </w:style>
  <w:style w:type="character" w:customStyle="1" w:styleId="HeaderChar117">
    <w:name w:val="Header Char117"/>
    <w:basedOn w:val="a0"/>
    <w:uiPriority w:val="99"/>
    <w:semiHidden/>
    <w:rPr>
      <w:rFonts w:ascii="Calibri" w:cs="Calibri"/>
      <w:kern w:val="0"/>
    </w:rPr>
  </w:style>
  <w:style w:type="character" w:customStyle="1" w:styleId="HeaderChar116">
    <w:name w:val="Header Char116"/>
    <w:basedOn w:val="a0"/>
    <w:uiPriority w:val="99"/>
    <w:semiHidden/>
    <w:rPr>
      <w:rFonts w:ascii="Calibri" w:cs="Calibri"/>
      <w:kern w:val="0"/>
    </w:rPr>
  </w:style>
  <w:style w:type="character" w:customStyle="1" w:styleId="HeaderChar115">
    <w:name w:val="Header Char115"/>
    <w:basedOn w:val="a0"/>
    <w:uiPriority w:val="99"/>
    <w:semiHidden/>
    <w:rPr>
      <w:rFonts w:ascii="Calibri" w:cs="Calibri"/>
      <w:kern w:val="0"/>
    </w:rPr>
  </w:style>
  <w:style w:type="character" w:customStyle="1" w:styleId="HeaderChar114">
    <w:name w:val="Header Char114"/>
    <w:basedOn w:val="a0"/>
    <w:uiPriority w:val="99"/>
    <w:semiHidden/>
    <w:rPr>
      <w:rFonts w:ascii="Calibri" w:cs="Calibri"/>
      <w:kern w:val="0"/>
    </w:rPr>
  </w:style>
  <w:style w:type="character" w:customStyle="1" w:styleId="HeaderChar113">
    <w:name w:val="Header Char113"/>
    <w:basedOn w:val="a0"/>
    <w:uiPriority w:val="99"/>
    <w:semiHidden/>
    <w:rPr>
      <w:rFonts w:ascii="Calibri" w:cs="Calibri"/>
      <w:kern w:val="0"/>
    </w:rPr>
  </w:style>
  <w:style w:type="character" w:customStyle="1" w:styleId="HeaderChar112">
    <w:name w:val="Header Char112"/>
    <w:basedOn w:val="a0"/>
    <w:uiPriority w:val="99"/>
    <w:semiHidden/>
    <w:rPr>
      <w:rFonts w:ascii="Calibri" w:cs="Calibri"/>
      <w:kern w:val="0"/>
    </w:rPr>
  </w:style>
  <w:style w:type="character" w:customStyle="1" w:styleId="HeaderChar111">
    <w:name w:val="Header Char111"/>
    <w:basedOn w:val="a0"/>
    <w:uiPriority w:val="99"/>
    <w:semiHidden/>
    <w:rPr>
      <w:rFonts w:ascii="Calibri" w:cs="Calibri"/>
      <w:kern w:val="0"/>
    </w:rPr>
  </w:style>
  <w:style w:type="character" w:customStyle="1" w:styleId="HeaderChar110">
    <w:name w:val="Header Char110"/>
    <w:basedOn w:val="a0"/>
    <w:uiPriority w:val="99"/>
    <w:semiHidden/>
    <w:rPr>
      <w:rFonts w:ascii="Calibri" w:cs="Calibri"/>
      <w:kern w:val="0"/>
    </w:rPr>
  </w:style>
  <w:style w:type="character" w:customStyle="1" w:styleId="HeaderChar19">
    <w:name w:val="Header Char19"/>
    <w:basedOn w:val="a0"/>
    <w:uiPriority w:val="99"/>
    <w:semiHidden/>
    <w:rPr>
      <w:rFonts w:ascii="Calibri" w:cs="Calibri"/>
      <w:kern w:val="0"/>
    </w:rPr>
  </w:style>
  <w:style w:type="character" w:customStyle="1" w:styleId="HeaderChar18">
    <w:name w:val="Header Char18"/>
    <w:basedOn w:val="a0"/>
    <w:uiPriority w:val="99"/>
    <w:semiHidden/>
    <w:rPr>
      <w:rFonts w:ascii="Calibri" w:cs="Calibri"/>
      <w:kern w:val="0"/>
    </w:rPr>
  </w:style>
  <w:style w:type="character" w:customStyle="1" w:styleId="HeaderChar17">
    <w:name w:val="Header Char17"/>
    <w:basedOn w:val="a0"/>
    <w:uiPriority w:val="99"/>
    <w:semiHidden/>
    <w:rPr>
      <w:rFonts w:ascii="Calibri" w:cs="Calibri"/>
      <w:kern w:val="0"/>
    </w:rPr>
  </w:style>
  <w:style w:type="character" w:customStyle="1" w:styleId="HeaderChar16">
    <w:name w:val="Header Char16"/>
    <w:basedOn w:val="a0"/>
    <w:uiPriority w:val="99"/>
    <w:semiHidden/>
    <w:rPr>
      <w:rFonts w:ascii="Calibri" w:cs="Calibri"/>
      <w:kern w:val="0"/>
    </w:rPr>
  </w:style>
  <w:style w:type="character" w:customStyle="1" w:styleId="HeaderChar15">
    <w:name w:val="Header Char15"/>
    <w:basedOn w:val="a0"/>
    <w:uiPriority w:val="99"/>
    <w:semiHidden/>
    <w:rPr>
      <w:rFonts w:ascii="Calibri" w:cs="Calibri"/>
      <w:kern w:val="0"/>
    </w:rPr>
  </w:style>
  <w:style w:type="character" w:customStyle="1" w:styleId="HeaderChar14">
    <w:name w:val="Header Char14"/>
    <w:basedOn w:val="a0"/>
    <w:uiPriority w:val="99"/>
    <w:semiHidden/>
    <w:rPr>
      <w:rFonts w:ascii="Calibri" w:cs="Calibri"/>
      <w:kern w:val="0"/>
    </w:rPr>
  </w:style>
  <w:style w:type="character" w:customStyle="1" w:styleId="HeaderChar13">
    <w:name w:val="Header Char13"/>
    <w:basedOn w:val="a0"/>
    <w:uiPriority w:val="99"/>
    <w:semiHidden/>
    <w:rPr>
      <w:rFonts w:ascii="Calibri" w:cs="Calibri"/>
      <w:kern w:val="0"/>
    </w:rPr>
  </w:style>
  <w:style w:type="character" w:customStyle="1" w:styleId="HeaderChar12">
    <w:name w:val="Header Char12"/>
    <w:basedOn w:val="a0"/>
    <w:uiPriority w:val="99"/>
    <w:semiHidden/>
    <w:rPr>
      <w:rFonts w:ascii="Calibri" w:cs="Calibri"/>
      <w:kern w:val="0"/>
    </w:rPr>
  </w:style>
  <w:style w:type="character" w:customStyle="1" w:styleId="HeaderChar11">
    <w:name w:val="Header Char11"/>
    <w:basedOn w:val="a0"/>
    <w:uiPriority w:val="99"/>
    <w:semiHidden/>
    <w:rPr>
      <w:rFonts w:ascii="Calibri" w:cs="Calibri"/>
      <w:kern w:val="0"/>
    </w:rPr>
  </w:style>
  <w:style w:type="paragraph" w:styleId="a8">
    <w:name w:val="Normal (Web)"/>
    <w:basedOn w:val="a"/>
    <w:uiPriority w:val="99"/>
    <w:unhideWhenUsed/>
    <w:pPr>
      <w:spacing w:before="100" w:beforeAutospacing="1" w:after="100" w:afterAutospacing="1" w:line="240" w:lineRule="auto"/>
      <w:jc w:val="left"/>
    </w:pPr>
    <w:rPr>
      <w:rFonts w:cs="Times New Roman"/>
      <w:sz w:val="24"/>
      <w:szCs w:val="24"/>
    </w:rPr>
  </w:style>
  <w:style w:type="paragraph" w:styleId="a9">
    <w:name w:val="List Paragraph"/>
    <w:aliases w:val="عنوان رئيسي,سرد الفقراتCxSpLast,List Paragraph1,NumberedList"/>
    <w:basedOn w:val="a"/>
    <w:link w:val="Char8"/>
    <w:uiPriority w:val="34"/>
    <w:qFormat/>
    <w:pPr>
      <w:ind w:left="720"/>
    </w:pPr>
  </w:style>
  <w:style w:type="character" w:customStyle="1" w:styleId="Char8">
    <w:name w:val="سرد الفقرات Char"/>
    <w:aliases w:val="عنوان رئيسي Char,سرد الفقراتCxSpLast Char,List Paragraph1 Char,NumberedList Char"/>
    <w:link w:val="a9"/>
    <w:uiPriority w:val="34"/>
    <w:locked/>
    <w:rsid w:val="00345E2D"/>
    <w:rPr>
      <w:rFonts w:ascii="Calibri"/>
      <w:kern w:val="0"/>
    </w:rPr>
  </w:style>
  <w:style w:type="table" w:styleId="aa">
    <w:name w:val="Table Grid"/>
    <w:basedOn w:val="a1"/>
    <w:uiPriority w:val="39"/>
    <w:rsid w:val="000F333F"/>
    <w:pPr>
      <w:spacing w:after="0" w:line="240" w:lineRule="auto"/>
    </w:pPr>
    <w:rPr>
      <w:rFonts w:ascii="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إشارة لم يتم حلها1"/>
    <w:basedOn w:val="a0"/>
    <w:uiPriority w:val="99"/>
    <w:semiHidden/>
    <w:unhideWhenUsed/>
    <w:rsid w:val="008B6FCA"/>
    <w:rPr>
      <w:rFonts w:cs="Times New Roman"/>
      <w:color w:val="605E5C"/>
      <w:shd w:val="clear" w:color="auto" w:fill="E1DFDD"/>
    </w:rPr>
  </w:style>
  <w:style w:type="paragraph" w:styleId="ab">
    <w:name w:val="footnote text"/>
    <w:basedOn w:val="a"/>
    <w:link w:val="Char9"/>
    <w:uiPriority w:val="99"/>
    <w:qFormat/>
    <w:rsid w:val="00D159A5"/>
    <w:rPr>
      <w:sz w:val="20"/>
      <w:szCs w:val="20"/>
    </w:rPr>
  </w:style>
  <w:style w:type="character" w:styleId="ac">
    <w:name w:val="FollowedHyperlink"/>
    <w:basedOn w:val="a0"/>
    <w:uiPriority w:val="99"/>
    <w:unhideWhenUsed/>
    <w:rsid w:val="007503EB"/>
    <w:rPr>
      <w:rFonts w:cs="Times New Roman"/>
      <w:color w:val="954F72"/>
      <w:u w:val="single"/>
    </w:rPr>
  </w:style>
  <w:style w:type="character" w:customStyle="1" w:styleId="Char9">
    <w:name w:val="نص حاشية سفلية Char"/>
    <w:basedOn w:val="a0"/>
    <w:link w:val="ab"/>
    <w:uiPriority w:val="99"/>
    <w:locked/>
    <w:rsid w:val="00D159A5"/>
    <w:rPr>
      <w:rFonts w:ascii="Calibri" w:cs="Calibri"/>
      <w:kern w:val="0"/>
      <w:sz w:val="20"/>
      <w:szCs w:val="20"/>
    </w:rPr>
  </w:style>
  <w:style w:type="paragraph" w:styleId="ad">
    <w:name w:val="endnote text"/>
    <w:basedOn w:val="a"/>
    <w:link w:val="Chara"/>
    <w:uiPriority w:val="99"/>
    <w:qFormat/>
    <w:rsid w:val="006700F4"/>
    <w:rPr>
      <w:sz w:val="20"/>
      <w:szCs w:val="20"/>
    </w:rPr>
  </w:style>
  <w:style w:type="character" w:customStyle="1" w:styleId="BalloonTextChar129">
    <w:name w:val="Balloon Text Char129"/>
    <w:uiPriority w:val="99"/>
    <w:semiHidden/>
    <w:rsid w:val="000735FC"/>
    <w:rPr>
      <w:rFonts w:ascii="Segoe UI" w:hAnsi="Segoe UI"/>
      <w:kern w:val="0"/>
      <w:sz w:val="18"/>
    </w:rPr>
  </w:style>
  <w:style w:type="character" w:customStyle="1" w:styleId="Chara">
    <w:name w:val="نص تعليق ختامي Char"/>
    <w:basedOn w:val="a0"/>
    <w:link w:val="ad"/>
    <w:uiPriority w:val="99"/>
    <w:locked/>
    <w:rsid w:val="006700F4"/>
    <w:rPr>
      <w:rFonts w:ascii="Calibri" w:cs="Calibri"/>
      <w:kern w:val="0"/>
      <w:sz w:val="20"/>
      <w:szCs w:val="20"/>
    </w:rPr>
  </w:style>
  <w:style w:type="character" w:styleId="ae">
    <w:name w:val="footnote reference"/>
    <w:basedOn w:val="a0"/>
    <w:uiPriority w:val="99"/>
    <w:qFormat/>
    <w:rsid w:val="00D159A5"/>
    <w:rPr>
      <w:rFonts w:cs="Times New Roman"/>
      <w:vertAlign w:val="superscript"/>
    </w:rPr>
  </w:style>
  <w:style w:type="character" w:styleId="af">
    <w:name w:val="endnote reference"/>
    <w:basedOn w:val="a0"/>
    <w:uiPriority w:val="99"/>
    <w:qFormat/>
    <w:rsid w:val="006700F4"/>
    <w:rPr>
      <w:rFonts w:cs="Times New Roman"/>
      <w:vertAlign w:val="superscript"/>
    </w:rPr>
  </w:style>
  <w:style w:type="character" w:customStyle="1" w:styleId="FooterChar129">
    <w:name w:val="Footer Char129"/>
    <w:uiPriority w:val="99"/>
    <w:semiHidden/>
    <w:rsid w:val="000735FC"/>
    <w:rPr>
      <w:rFonts w:ascii="Calibri"/>
      <w:kern w:val="0"/>
    </w:rPr>
  </w:style>
  <w:style w:type="character" w:customStyle="1" w:styleId="HeaderChar129">
    <w:name w:val="Header Char129"/>
    <w:uiPriority w:val="99"/>
    <w:semiHidden/>
    <w:rsid w:val="000735FC"/>
    <w:rPr>
      <w:rFonts w:ascii="Calibri"/>
      <w:kern w:val="0"/>
    </w:rPr>
  </w:style>
  <w:style w:type="table" w:styleId="11">
    <w:name w:val="Table Classic 1"/>
    <w:basedOn w:val="a1"/>
    <w:uiPriority w:val="99"/>
    <w:rsid w:val="00872B4C"/>
    <w:pPr>
      <w:bidi/>
      <w:spacing w:after="200" w:line="276" w:lineRule="auto"/>
      <w:jc w:val="right"/>
    </w:pPr>
    <w:rPr>
      <w:kern w:val="0"/>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6" w:space="0" w:color="auto"/>
          <w:tr2bl w:val="none" w:sz="6" w:space="0" w:color="auto"/>
        </w:tcBorders>
      </w:tcPr>
    </w:tblStylePr>
    <w:tblStylePr w:type="lastRow">
      <w:rPr>
        <w:rFonts w:cs="Times New Roman"/>
        <w:color w:val="auto"/>
      </w:rPr>
      <w:tblPr/>
      <w:tcPr>
        <w:tcBorders>
          <w:top w:val="single" w:sz="6" w:space="0" w:color="000000"/>
          <w:tl2br w:val="none" w:sz="6" w:space="0" w:color="auto"/>
          <w:tr2bl w:val="none" w:sz="6" w:space="0" w:color="auto"/>
        </w:tcBorders>
      </w:tcPr>
    </w:tblStylePr>
    <w:tblStylePr w:type="firstCol">
      <w:rPr>
        <w:rFonts w:cs="Times New Roman"/>
      </w:rPr>
      <w:tblPr/>
      <w:tcPr>
        <w:tcBorders>
          <w:right w:val="single" w:sz="6" w:space="0" w:color="000000"/>
          <w:tl2br w:val="none" w:sz="6" w:space="0" w:color="auto"/>
          <w:tr2bl w:val="none" w:sz="6" w:space="0" w:color="auto"/>
        </w:tcBorders>
      </w:tcPr>
    </w:tblStylePr>
    <w:tblStylePr w:type="neCell">
      <w:rPr>
        <w:rFonts w:cs="Times New Roman"/>
        <w:b/>
        <w:bCs/>
        <w:i w:val="0"/>
        <w:iCs w:val="0"/>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paragraph" w:styleId="af0">
    <w:name w:val="caption"/>
    <w:basedOn w:val="a"/>
    <w:next w:val="a"/>
    <w:uiPriority w:val="35"/>
    <w:unhideWhenUsed/>
    <w:qFormat/>
    <w:rsid w:val="005B30C9"/>
    <w:rPr>
      <w:b/>
      <w:bCs/>
      <w:sz w:val="20"/>
      <w:szCs w:val="20"/>
    </w:rPr>
  </w:style>
  <w:style w:type="character" w:styleId="af1">
    <w:name w:val="Unresolved Mention"/>
    <w:basedOn w:val="a0"/>
    <w:uiPriority w:val="99"/>
    <w:semiHidden/>
    <w:unhideWhenUsed/>
    <w:rsid w:val="009E7B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9072">
      <w:marLeft w:val="0"/>
      <w:marRight w:val="0"/>
      <w:marTop w:val="0"/>
      <w:marBottom w:val="0"/>
      <w:divBdr>
        <w:top w:val="none" w:sz="0" w:space="0" w:color="auto"/>
        <w:left w:val="none" w:sz="0" w:space="0" w:color="auto"/>
        <w:bottom w:val="none" w:sz="0" w:space="0" w:color="auto"/>
        <w:right w:val="none" w:sz="0" w:space="0" w:color="auto"/>
      </w:divBdr>
    </w:div>
    <w:div w:id="215239073">
      <w:marLeft w:val="0"/>
      <w:marRight w:val="0"/>
      <w:marTop w:val="0"/>
      <w:marBottom w:val="0"/>
      <w:divBdr>
        <w:top w:val="none" w:sz="0" w:space="0" w:color="auto"/>
        <w:left w:val="none" w:sz="0" w:space="0" w:color="auto"/>
        <w:bottom w:val="none" w:sz="0" w:space="0" w:color="auto"/>
        <w:right w:val="none" w:sz="0" w:space="0" w:color="auto"/>
      </w:divBdr>
    </w:div>
    <w:div w:id="215239075">
      <w:marLeft w:val="0"/>
      <w:marRight w:val="0"/>
      <w:marTop w:val="0"/>
      <w:marBottom w:val="0"/>
      <w:divBdr>
        <w:top w:val="none" w:sz="0" w:space="0" w:color="auto"/>
        <w:left w:val="none" w:sz="0" w:space="0" w:color="auto"/>
        <w:bottom w:val="none" w:sz="0" w:space="0" w:color="auto"/>
        <w:right w:val="none" w:sz="0" w:space="0" w:color="auto"/>
      </w:divBdr>
      <w:divsChild>
        <w:div w:id="215239076">
          <w:marLeft w:val="0"/>
          <w:marRight w:val="0"/>
          <w:marTop w:val="0"/>
          <w:marBottom w:val="0"/>
          <w:divBdr>
            <w:top w:val="none" w:sz="0" w:space="0" w:color="auto"/>
            <w:left w:val="none" w:sz="0" w:space="0" w:color="auto"/>
            <w:bottom w:val="none" w:sz="0" w:space="0" w:color="auto"/>
            <w:right w:val="none" w:sz="0" w:space="0" w:color="auto"/>
          </w:divBdr>
          <w:divsChild>
            <w:div w:id="215239171">
              <w:marLeft w:val="0"/>
              <w:marRight w:val="0"/>
              <w:marTop w:val="0"/>
              <w:marBottom w:val="0"/>
              <w:divBdr>
                <w:top w:val="none" w:sz="0" w:space="0" w:color="auto"/>
                <w:left w:val="none" w:sz="0" w:space="0" w:color="auto"/>
                <w:bottom w:val="none" w:sz="0" w:space="0" w:color="auto"/>
                <w:right w:val="none" w:sz="0" w:space="0" w:color="auto"/>
              </w:divBdr>
              <w:divsChild>
                <w:div w:id="21523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081">
          <w:marLeft w:val="0"/>
          <w:marRight w:val="0"/>
          <w:marTop w:val="0"/>
          <w:marBottom w:val="0"/>
          <w:divBdr>
            <w:top w:val="none" w:sz="0" w:space="0" w:color="auto"/>
            <w:left w:val="none" w:sz="0" w:space="0" w:color="auto"/>
            <w:bottom w:val="none" w:sz="0" w:space="0" w:color="auto"/>
            <w:right w:val="none" w:sz="0" w:space="0" w:color="auto"/>
          </w:divBdr>
          <w:divsChild>
            <w:div w:id="215239079">
              <w:marLeft w:val="0"/>
              <w:marRight w:val="0"/>
              <w:marTop w:val="0"/>
              <w:marBottom w:val="0"/>
              <w:divBdr>
                <w:top w:val="none" w:sz="0" w:space="0" w:color="auto"/>
                <w:left w:val="none" w:sz="0" w:space="0" w:color="auto"/>
                <w:bottom w:val="none" w:sz="0" w:space="0" w:color="auto"/>
                <w:right w:val="none" w:sz="0" w:space="0" w:color="auto"/>
              </w:divBdr>
            </w:div>
          </w:divsChild>
        </w:div>
        <w:div w:id="215239083">
          <w:marLeft w:val="0"/>
          <w:marRight w:val="0"/>
          <w:marTop w:val="0"/>
          <w:marBottom w:val="0"/>
          <w:divBdr>
            <w:top w:val="none" w:sz="0" w:space="0" w:color="auto"/>
            <w:left w:val="none" w:sz="0" w:space="0" w:color="auto"/>
            <w:bottom w:val="none" w:sz="0" w:space="0" w:color="auto"/>
            <w:right w:val="none" w:sz="0" w:space="0" w:color="auto"/>
          </w:divBdr>
          <w:divsChild>
            <w:div w:id="21523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077">
      <w:marLeft w:val="0"/>
      <w:marRight w:val="0"/>
      <w:marTop w:val="0"/>
      <w:marBottom w:val="0"/>
      <w:divBdr>
        <w:top w:val="none" w:sz="0" w:space="0" w:color="auto"/>
        <w:left w:val="none" w:sz="0" w:space="0" w:color="auto"/>
        <w:bottom w:val="none" w:sz="0" w:space="0" w:color="auto"/>
        <w:right w:val="none" w:sz="0" w:space="0" w:color="auto"/>
      </w:divBdr>
      <w:divsChild>
        <w:div w:id="215239167">
          <w:marLeft w:val="0"/>
          <w:marRight w:val="0"/>
          <w:marTop w:val="0"/>
          <w:marBottom w:val="0"/>
          <w:divBdr>
            <w:top w:val="none" w:sz="0" w:space="0" w:color="auto"/>
            <w:left w:val="none" w:sz="0" w:space="0" w:color="auto"/>
            <w:bottom w:val="none" w:sz="0" w:space="0" w:color="auto"/>
            <w:right w:val="none" w:sz="0" w:space="0" w:color="auto"/>
          </w:divBdr>
        </w:div>
        <w:div w:id="215239172">
          <w:marLeft w:val="0"/>
          <w:marRight w:val="0"/>
          <w:marTop w:val="0"/>
          <w:marBottom w:val="0"/>
          <w:divBdr>
            <w:top w:val="none" w:sz="0" w:space="0" w:color="auto"/>
            <w:left w:val="none" w:sz="0" w:space="0" w:color="auto"/>
            <w:bottom w:val="none" w:sz="0" w:space="0" w:color="auto"/>
            <w:right w:val="none" w:sz="0" w:space="0" w:color="auto"/>
          </w:divBdr>
          <w:divsChild>
            <w:div w:id="21523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080">
      <w:marLeft w:val="0"/>
      <w:marRight w:val="0"/>
      <w:marTop w:val="0"/>
      <w:marBottom w:val="0"/>
      <w:divBdr>
        <w:top w:val="none" w:sz="0" w:space="0" w:color="auto"/>
        <w:left w:val="none" w:sz="0" w:space="0" w:color="auto"/>
        <w:bottom w:val="none" w:sz="0" w:space="0" w:color="auto"/>
        <w:right w:val="none" w:sz="0" w:space="0" w:color="auto"/>
      </w:divBdr>
    </w:div>
    <w:div w:id="215239084">
      <w:marLeft w:val="0"/>
      <w:marRight w:val="0"/>
      <w:marTop w:val="0"/>
      <w:marBottom w:val="0"/>
      <w:divBdr>
        <w:top w:val="none" w:sz="0" w:space="0" w:color="auto"/>
        <w:left w:val="none" w:sz="0" w:space="0" w:color="auto"/>
        <w:bottom w:val="none" w:sz="0" w:space="0" w:color="auto"/>
        <w:right w:val="none" w:sz="0" w:space="0" w:color="auto"/>
      </w:divBdr>
    </w:div>
    <w:div w:id="215239085">
      <w:marLeft w:val="0"/>
      <w:marRight w:val="0"/>
      <w:marTop w:val="0"/>
      <w:marBottom w:val="0"/>
      <w:divBdr>
        <w:top w:val="none" w:sz="0" w:space="0" w:color="auto"/>
        <w:left w:val="none" w:sz="0" w:space="0" w:color="auto"/>
        <w:bottom w:val="none" w:sz="0" w:space="0" w:color="auto"/>
        <w:right w:val="none" w:sz="0" w:space="0" w:color="auto"/>
      </w:divBdr>
    </w:div>
    <w:div w:id="215239089">
      <w:marLeft w:val="0"/>
      <w:marRight w:val="0"/>
      <w:marTop w:val="0"/>
      <w:marBottom w:val="0"/>
      <w:divBdr>
        <w:top w:val="none" w:sz="0" w:space="0" w:color="auto"/>
        <w:left w:val="none" w:sz="0" w:space="0" w:color="auto"/>
        <w:bottom w:val="none" w:sz="0" w:space="0" w:color="auto"/>
        <w:right w:val="none" w:sz="0" w:space="0" w:color="auto"/>
      </w:divBdr>
      <w:divsChild>
        <w:div w:id="215239102">
          <w:marLeft w:val="0"/>
          <w:marRight w:val="0"/>
          <w:marTop w:val="0"/>
          <w:marBottom w:val="0"/>
          <w:divBdr>
            <w:top w:val="none" w:sz="0" w:space="0" w:color="auto"/>
            <w:left w:val="none" w:sz="0" w:space="0" w:color="auto"/>
            <w:bottom w:val="none" w:sz="0" w:space="0" w:color="auto"/>
            <w:right w:val="none" w:sz="0" w:space="0" w:color="auto"/>
          </w:divBdr>
        </w:div>
      </w:divsChild>
    </w:div>
    <w:div w:id="215239091">
      <w:marLeft w:val="0"/>
      <w:marRight w:val="0"/>
      <w:marTop w:val="0"/>
      <w:marBottom w:val="0"/>
      <w:divBdr>
        <w:top w:val="none" w:sz="0" w:space="0" w:color="auto"/>
        <w:left w:val="none" w:sz="0" w:space="0" w:color="auto"/>
        <w:bottom w:val="none" w:sz="0" w:space="0" w:color="auto"/>
        <w:right w:val="none" w:sz="0" w:space="0" w:color="auto"/>
      </w:divBdr>
      <w:divsChild>
        <w:div w:id="215239093">
          <w:marLeft w:val="0"/>
          <w:marRight w:val="0"/>
          <w:marTop w:val="0"/>
          <w:marBottom w:val="0"/>
          <w:divBdr>
            <w:top w:val="none" w:sz="0" w:space="0" w:color="auto"/>
            <w:left w:val="none" w:sz="0" w:space="0" w:color="auto"/>
            <w:bottom w:val="none" w:sz="0" w:space="0" w:color="auto"/>
            <w:right w:val="none" w:sz="0" w:space="0" w:color="auto"/>
          </w:divBdr>
          <w:divsChild>
            <w:div w:id="215239090">
              <w:marLeft w:val="0"/>
              <w:marRight w:val="0"/>
              <w:marTop w:val="0"/>
              <w:marBottom w:val="0"/>
              <w:divBdr>
                <w:top w:val="none" w:sz="0" w:space="0" w:color="auto"/>
                <w:left w:val="none" w:sz="0" w:space="0" w:color="auto"/>
                <w:bottom w:val="none" w:sz="0" w:space="0" w:color="auto"/>
                <w:right w:val="none" w:sz="0" w:space="0" w:color="auto"/>
              </w:divBdr>
              <w:divsChild>
                <w:div w:id="21523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05">
          <w:marLeft w:val="0"/>
          <w:marRight w:val="0"/>
          <w:marTop w:val="0"/>
          <w:marBottom w:val="0"/>
          <w:divBdr>
            <w:top w:val="none" w:sz="0" w:space="0" w:color="auto"/>
            <w:left w:val="none" w:sz="0" w:space="0" w:color="auto"/>
            <w:bottom w:val="none" w:sz="0" w:space="0" w:color="auto"/>
            <w:right w:val="none" w:sz="0" w:space="0" w:color="auto"/>
          </w:divBdr>
          <w:divsChild>
            <w:div w:id="215239152">
              <w:marLeft w:val="0"/>
              <w:marRight w:val="0"/>
              <w:marTop w:val="0"/>
              <w:marBottom w:val="0"/>
              <w:divBdr>
                <w:top w:val="none" w:sz="0" w:space="0" w:color="auto"/>
                <w:left w:val="none" w:sz="0" w:space="0" w:color="auto"/>
                <w:bottom w:val="none" w:sz="0" w:space="0" w:color="auto"/>
                <w:right w:val="none" w:sz="0" w:space="0" w:color="auto"/>
              </w:divBdr>
              <w:divsChild>
                <w:div w:id="215239153">
                  <w:marLeft w:val="0"/>
                  <w:marRight w:val="0"/>
                  <w:marTop w:val="0"/>
                  <w:marBottom w:val="0"/>
                  <w:divBdr>
                    <w:top w:val="none" w:sz="0" w:space="0" w:color="auto"/>
                    <w:left w:val="none" w:sz="0" w:space="0" w:color="auto"/>
                    <w:bottom w:val="none" w:sz="0" w:space="0" w:color="auto"/>
                    <w:right w:val="none" w:sz="0" w:space="0" w:color="auto"/>
                  </w:divBdr>
                  <w:divsChild>
                    <w:div w:id="215239156">
                      <w:marLeft w:val="0"/>
                      <w:marRight w:val="0"/>
                      <w:marTop w:val="0"/>
                      <w:marBottom w:val="0"/>
                      <w:divBdr>
                        <w:top w:val="none" w:sz="0" w:space="0" w:color="auto"/>
                        <w:left w:val="none" w:sz="0" w:space="0" w:color="auto"/>
                        <w:bottom w:val="none" w:sz="0" w:space="0" w:color="auto"/>
                        <w:right w:val="none" w:sz="0" w:space="0" w:color="auto"/>
                      </w:divBdr>
                      <w:divsChild>
                        <w:div w:id="21523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239106">
          <w:marLeft w:val="0"/>
          <w:marRight w:val="0"/>
          <w:marTop w:val="0"/>
          <w:marBottom w:val="0"/>
          <w:divBdr>
            <w:top w:val="none" w:sz="0" w:space="0" w:color="auto"/>
            <w:left w:val="none" w:sz="0" w:space="0" w:color="auto"/>
            <w:bottom w:val="none" w:sz="0" w:space="0" w:color="auto"/>
            <w:right w:val="none" w:sz="0" w:space="0" w:color="auto"/>
          </w:divBdr>
        </w:div>
        <w:div w:id="215239148">
          <w:marLeft w:val="0"/>
          <w:marRight w:val="0"/>
          <w:marTop w:val="0"/>
          <w:marBottom w:val="0"/>
          <w:divBdr>
            <w:top w:val="none" w:sz="0" w:space="0" w:color="auto"/>
            <w:left w:val="none" w:sz="0" w:space="0" w:color="auto"/>
            <w:bottom w:val="none" w:sz="0" w:space="0" w:color="auto"/>
            <w:right w:val="none" w:sz="0" w:space="0" w:color="auto"/>
          </w:divBdr>
          <w:divsChild>
            <w:div w:id="215239141">
              <w:marLeft w:val="0"/>
              <w:marRight w:val="0"/>
              <w:marTop w:val="0"/>
              <w:marBottom w:val="0"/>
              <w:divBdr>
                <w:top w:val="none" w:sz="0" w:space="0" w:color="auto"/>
                <w:left w:val="none" w:sz="0" w:space="0" w:color="auto"/>
                <w:bottom w:val="none" w:sz="0" w:space="0" w:color="auto"/>
                <w:right w:val="none" w:sz="0" w:space="0" w:color="auto"/>
              </w:divBdr>
              <w:divsChild>
                <w:div w:id="215239086">
                  <w:marLeft w:val="225"/>
                  <w:marRight w:val="0"/>
                  <w:marTop w:val="0"/>
                  <w:marBottom w:val="0"/>
                  <w:divBdr>
                    <w:top w:val="none" w:sz="0" w:space="0" w:color="auto"/>
                    <w:left w:val="none" w:sz="0" w:space="0" w:color="auto"/>
                    <w:bottom w:val="none" w:sz="0" w:space="0" w:color="auto"/>
                    <w:right w:val="none" w:sz="0" w:space="0" w:color="auto"/>
                  </w:divBdr>
                </w:div>
                <w:div w:id="215239101">
                  <w:marLeft w:val="225"/>
                  <w:marRight w:val="0"/>
                  <w:marTop w:val="0"/>
                  <w:marBottom w:val="0"/>
                  <w:divBdr>
                    <w:top w:val="none" w:sz="0" w:space="0" w:color="auto"/>
                    <w:left w:val="none" w:sz="0" w:space="0" w:color="auto"/>
                    <w:bottom w:val="none" w:sz="0" w:space="0" w:color="auto"/>
                    <w:right w:val="none" w:sz="0" w:space="0" w:color="auto"/>
                  </w:divBdr>
                </w:div>
                <w:div w:id="215239103">
                  <w:marLeft w:val="225"/>
                  <w:marRight w:val="0"/>
                  <w:marTop w:val="0"/>
                  <w:marBottom w:val="0"/>
                  <w:divBdr>
                    <w:top w:val="none" w:sz="0" w:space="0" w:color="auto"/>
                    <w:left w:val="none" w:sz="0" w:space="0" w:color="auto"/>
                    <w:bottom w:val="none" w:sz="0" w:space="0" w:color="auto"/>
                    <w:right w:val="none" w:sz="0" w:space="0" w:color="auto"/>
                  </w:divBdr>
                </w:div>
                <w:div w:id="215239150">
                  <w:marLeft w:val="225"/>
                  <w:marRight w:val="0"/>
                  <w:marTop w:val="0"/>
                  <w:marBottom w:val="0"/>
                  <w:divBdr>
                    <w:top w:val="none" w:sz="0" w:space="0" w:color="auto"/>
                    <w:left w:val="none" w:sz="0" w:space="0" w:color="auto"/>
                    <w:bottom w:val="none" w:sz="0" w:space="0" w:color="auto"/>
                    <w:right w:val="none" w:sz="0" w:space="0" w:color="auto"/>
                  </w:divBdr>
                </w:div>
                <w:div w:id="21523915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239100">
      <w:marLeft w:val="0"/>
      <w:marRight w:val="0"/>
      <w:marTop w:val="0"/>
      <w:marBottom w:val="0"/>
      <w:divBdr>
        <w:top w:val="none" w:sz="0" w:space="0" w:color="auto"/>
        <w:left w:val="none" w:sz="0" w:space="0" w:color="auto"/>
        <w:bottom w:val="none" w:sz="0" w:space="0" w:color="auto"/>
        <w:right w:val="none" w:sz="0" w:space="0" w:color="auto"/>
      </w:divBdr>
      <w:divsChild>
        <w:div w:id="215239107">
          <w:marLeft w:val="0"/>
          <w:marRight w:val="0"/>
          <w:marTop w:val="0"/>
          <w:marBottom w:val="0"/>
          <w:divBdr>
            <w:top w:val="none" w:sz="0" w:space="0" w:color="auto"/>
            <w:left w:val="none" w:sz="0" w:space="0" w:color="auto"/>
            <w:bottom w:val="none" w:sz="0" w:space="0" w:color="auto"/>
            <w:right w:val="none" w:sz="0" w:space="0" w:color="auto"/>
          </w:divBdr>
        </w:div>
      </w:divsChild>
    </w:div>
    <w:div w:id="215239109">
      <w:marLeft w:val="0"/>
      <w:marRight w:val="0"/>
      <w:marTop w:val="0"/>
      <w:marBottom w:val="0"/>
      <w:divBdr>
        <w:top w:val="none" w:sz="0" w:space="0" w:color="auto"/>
        <w:left w:val="none" w:sz="0" w:space="0" w:color="auto"/>
        <w:bottom w:val="none" w:sz="0" w:space="0" w:color="auto"/>
        <w:right w:val="none" w:sz="0" w:space="0" w:color="auto"/>
      </w:divBdr>
    </w:div>
    <w:div w:id="215239110">
      <w:marLeft w:val="0"/>
      <w:marRight w:val="0"/>
      <w:marTop w:val="0"/>
      <w:marBottom w:val="0"/>
      <w:divBdr>
        <w:top w:val="none" w:sz="0" w:space="0" w:color="auto"/>
        <w:left w:val="none" w:sz="0" w:space="0" w:color="auto"/>
        <w:bottom w:val="none" w:sz="0" w:space="0" w:color="auto"/>
        <w:right w:val="none" w:sz="0" w:space="0" w:color="auto"/>
      </w:divBdr>
    </w:div>
    <w:div w:id="215239111">
      <w:marLeft w:val="0"/>
      <w:marRight w:val="0"/>
      <w:marTop w:val="0"/>
      <w:marBottom w:val="0"/>
      <w:divBdr>
        <w:top w:val="none" w:sz="0" w:space="0" w:color="auto"/>
        <w:left w:val="none" w:sz="0" w:space="0" w:color="auto"/>
        <w:bottom w:val="none" w:sz="0" w:space="0" w:color="auto"/>
        <w:right w:val="none" w:sz="0" w:space="0" w:color="auto"/>
      </w:divBdr>
    </w:div>
    <w:div w:id="215239112">
      <w:marLeft w:val="0"/>
      <w:marRight w:val="0"/>
      <w:marTop w:val="0"/>
      <w:marBottom w:val="0"/>
      <w:divBdr>
        <w:top w:val="none" w:sz="0" w:space="0" w:color="auto"/>
        <w:left w:val="none" w:sz="0" w:space="0" w:color="auto"/>
        <w:bottom w:val="none" w:sz="0" w:space="0" w:color="auto"/>
        <w:right w:val="none" w:sz="0" w:space="0" w:color="auto"/>
      </w:divBdr>
    </w:div>
    <w:div w:id="215239113">
      <w:marLeft w:val="0"/>
      <w:marRight w:val="0"/>
      <w:marTop w:val="0"/>
      <w:marBottom w:val="0"/>
      <w:divBdr>
        <w:top w:val="none" w:sz="0" w:space="0" w:color="auto"/>
        <w:left w:val="none" w:sz="0" w:space="0" w:color="auto"/>
        <w:bottom w:val="none" w:sz="0" w:space="0" w:color="auto"/>
        <w:right w:val="none" w:sz="0" w:space="0" w:color="auto"/>
      </w:divBdr>
    </w:div>
    <w:div w:id="215239114">
      <w:marLeft w:val="0"/>
      <w:marRight w:val="0"/>
      <w:marTop w:val="0"/>
      <w:marBottom w:val="0"/>
      <w:divBdr>
        <w:top w:val="none" w:sz="0" w:space="0" w:color="auto"/>
        <w:left w:val="none" w:sz="0" w:space="0" w:color="auto"/>
        <w:bottom w:val="none" w:sz="0" w:space="0" w:color="auto"/>
        <w:right w:val="none" w:sz="0" w:space="0" w:color="auto"/>
      </w:divBdr>
    </w:div>
    <w:div w:id="215239115">
      <w:marLeft w:val="0"/>
      <w:marRight w:val="0"/>
      <w:marTop w:val="0"/>
      <w:marBottom w:val="0"/>
      <w:divBdr>
        <w:top w:val="none" w:sz="0" w:space="0" w:color="auto"/>
        <w:left w:val="none" w:sz="0" w:space="0" w:color="auto"/>
        <w:bottom w:val="none" w:sz="0" w:space="0" w:color="auto"/>
        <w:right w:val="none" w:sz="0" w:space="0" w:color="auto"/>
      </w:divBdr>
    </w:div>
    <w:div w:id="215239116">
      <w:marLeft w:val="0"/>
      <w:marRight w:val="0"/>
      <w:marTop w:val="0"/>
      <w:marBottom w:val="0"/>
      <w:divBdr>
        <w:top w:val="none" w:sz="0" w:space="0" w:color="auto"/>
        <w:left w:val="none" w:sz="0" w:space="0" w:color="auto"/>
        <w:bottom w:val="none" w:sz="0" w:space="0" w:color="auto"/>
        <w:right w:val="none" w:sz="0" w:space="0" w:color="auto"/>
      </w:divBdr>
    </w:div>
    <w:div w:id="215239118">
      <w:marLeft w:val="0"/>
      <w:marRight w:val="0"/>
      <w:marTop w:val="0"/>
      <w:marBottom w:val="0"/>
      <w:divBdr>
        <w:top w:val="none" w:sz="0" w:space="0" w:color="auto"/>
        <w:left w:val="none" w:sz="0" w:space="0" w:color="auto"/>
        <w:bottom w:val="none" w:sz="0" w:space="0" w:color="auto"/>
        <w:right w:val="none" w:sz="0" w:space="0" w:color="auto"/>
      </w:divBdr>
    </w:div>
    <w:div w:id="215239119">
      <w:marLeft w:val="0"/>
      <w:marRight w:val="0"/>
      <w:marTop w:val="0"/>
      <w:marBottom w:val="0"/>
      <w:divBdr>
        <w:top w:val="none" w:sz="0" w:space="0" w:color="auto"/>
        <w:left w:val="none" w:sz="0" w:space="0" w:color="auto"/>
        <w:bottom w:val="none" w:sz="0" w:space="0" w:color="auto"/>
        <w:right w:val="none" w:sz="0" w:space="0" w:color="auto"/>
      </w:divBdr>
    </w:div>
    <w:div w:id="215239120">
      <w:marLeft w:val="0"/>
      <w:marRight w:val="0"/>
      <w:marTop w:val="0"/>
      <w:marBottom w:val="0"/>
      <w:divBdr>
        <w:top w:val="none" w:sz="0" w:space="0" w:color="auto"/>
        <w:left w:val="none" w:sz="0" w:space="0" w:color="auto"/>
        <w:bottom w:val="none" w:sz="0" w:space="0" w:color="auto"/>
        <w:right w:val="none" w:sz="0" w:space="0" w:color="auto"/>
      </w:divBdr>
    </w:div>
    <w:div w:id="215239121">
      <w:marLeft w:val="0"/>
      <w:marRight w:val="0"/>
      <w:marTop w:val="0"/>
      <w:marBottom w:val="0"/>
      <w:divBdr>
        <w:top w:val="none" w:sz="0" w:space="0" w:color="auto"/>
        <w:left w:val="none" w:sz="0" w:space="0" w:color="auto"/>
        <w:bottom w:val="none" w:sz="0" w:space="0" w:color="auto"/>
        <w:right w:val="none" w:sz="0" w:space="0" w:color="auto"/>
      </w:divBdr>
      <w:divsChild>
        <w:div w:id="215239124">
          <w:marLeft w:val="0"/>
          <w:marRight w:val="0"/>
          <w:marTop w:val="0"/>
          <w:marBottom w:val="0"/>
          <w:divBdr>
            <w:top w:val="none" w:sz="0" w:space="0" w:color="auto"/>
            <w:left w:val="none" w:sz="0" w:space="0" w:color="auto"/>
            <w:bottom w:val="none" w:sz="0" w:space="0" w:color="auto"/>
            <w:right w:val="none" w:sz="0" w:space="0" w:color="auto"/>
          </w:divBdr>
          <w:divsChild>
            <w:div w:id="215239135">
              <w:marLeft w:val="0"/>
              <w:marRight w:val="0"/>
              <w:marTop w:val="0"/>
              <w:marBottom w:val="0"/>
              <w:divBdr>
                <w:top w:val="none" w:sz="0" w:space="0" w:color="auto"/>
                <w:left w:val="none" w:sz="0" w:space="0" w:color="auto"/>
                <w:bottom w:val="none" w:sz="0" w:space="0" w:color="auto"/>
                <w:right w:val="none" w:sz="0" w:space="0" w:color="auto"/>
              </w:divBdr>
            </w:div>
          </w:divsChild>
        </w:div>
        <w:div w:id="215239125">
          <w:marLeft w:val="0"/>
          <w:marRight w:val="0"/>
          <w:marTop w:val="0"/>
          <w:marBottom w:val="0"/>
          <w:divBdr>
            <w:top w:val="none" w:sz="0" w:space="0" w:color="auto"/>
            <w:left w:val="none" w:sz="0" w:space="0" w:color="auto"/>
            <w:bottom w:val="none" w:sz="0" w:space="0" w:color="auto"/>
            <w:right w:val="none" w:sz="0" w:space="0" w:color="auto"/>
          </w:divBdr>
          <w:divsChild>
            <w:div w:id="21523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28">
      <w:marLeft w:val="0"/>
      <w:marRight w:val="0"/>
      <w:marTop w:val="0"/>
      <w:marBottom w:val="0"/>
      <w:divBdr>
        <w:top w:val="none" w:sz="0" w:space="0" w:color="auto"/>
        <w:left w:val="none" w:sz="0" w:space="0" w:color="auto"/>
        <w:bottom w:val="none" w:sz="0" w:space="0" w:color="auto"/>
        <w:right w:val="none" w:sz="0" w:space="0" w:color="auto"/>
      </w:divBdr>
      <w:divsChild>
        <w:div w:id="215239117">
          <w:marLeft w:val="0"/>
          <w:marRight w:val="0"/>
          <w:marTop w:val="0"/>
          <w:marBottom w:val="0"/>
          <w:divBdr>
            <w:top w:val="none" w:sz="0" w:space="0" w:color="auto"/>
            <w:left w:val="none" w:sz="0" w:space="0" w:color="auto"/>
            <w:bottom w:val="none" w:sz="0" w:space="0" w:color="auto"/>
            <w:right w:val="none" w:sz="0" w:space="0" w:color="auto"/>
          </w:divBdr>
          <w:divsChild>
            <w:div w:id="215239131">
              <w:marLeft w:val="0"/>
              <w:marRight w:val="0"/>
              <w:marTop w:val="0"/>
              <w:marBottom w:val="0"/>
              <w:divBdr>
                <w:top w:val="none" w:sz="0" w:space="0" w:color="auto"/>
                <w:left w:val="none" w:sz="0" w:space="0" w:color="auto"/>
                <w:bottom w:val="none" w:sz="0" w:space="0" w:color="auto"/>
                <w:right w:val="none" w:sz="0" w:space="0" w:color="auto"/>
              </w:divBdr>
            </w:div>
          </w:divsChild>
        </w:div>
        <w:div w:id="215239134">
          <w:marLeft w:val="0"/>
          <w:marRight w:val="0"/>
          <w:marTop w:val="0"/>
          <w:marBottom w:val="0"/>
          <w:divBdr>
            <w:top w:val="none" w:sz="0" w:space="0" w:color="auto"/>
            <w:left w:val="none" w:sz="0" w:space="0" w:color="auto"/>
            <w:bottom w:val="none" w:sz="0" w:space="0" w:color="auto"/>
            <w:right w:val="none" w:sz="0" w:space="0" w:color="auto"/>
          </w:divBdr>
          <w:divsChild>
            <w:div w:id="21523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32">
      <w:marLeft w:val="0"/>
      <w:marRight w:val="0"/>
      <w:marTop w:val="0"/>
      <w:marBottom w:val="0"/>
      <w:divBdr>
        <w:top w:val="none" w:sz="0" w:space="0" w:color="auto"/>
        <w:left w:val="none" w:sz="0" w:space="0" w:color="auto"/>
        <w:bottom w:val="none" w:sz="0" w:space="0" w:color="auto"/>
        <w:right w:val="none" w:sz="0" w:space="0" w:color="auto"/>
      </w:divBdr>
      <w:divsChild>
        <w:div w:id="215239127">
          <w:marLeft w:val="0"/>
          <w:marRight w:val="0"/>
          <w:marTop w:val="0"/>
          <w:marBottom w:val="0"/>
          <w:divBdr>
            <w:top w:val="none" w:sz="0" w:space="0" w:color="auto"/>
            <w:left w:val="none" w:sz="0" w:space="0" w:color="auto"/>
            <w:bottom w:val="none" w:sz="0" w:space="0" w:color="auto"/>
            <w:right w:val="none" w:sz="0" w:space="0" w:color="auto"/>
          </w:divBdr>
          <w:divsChild>
            <w:div w:id="21523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33">
      <w:marLeft w:val="0"/>
      <w:marRight w:val="0"/>
      <w:marTop w:val="0"/>
      <w:marBottom w:val="0"/>
      <w:divBdr>
        <w:top w:val="none" w:sz="0" w:space="0" w:color="auto"/>
        <w:left w:val="none" w:sz="0" w:space="0" w:color="auto"/>
        <w:bottom w:val="none" w:sz="0" w:space="0" w:color="auto"/>
        <w:right w:val="none" w:sz="0" w:space="0" w:color="auto"/>
      </w:divBdr>
      <w:divsChild>
        <w:div w:id="215239123">
          <w:marLeft w:val="0"/>
          <w:marRight w:val="0"/>
          <w:marTop w:val="0"/>
          <w:marBottom w:val="0"/>
          <w:divBdr>
            <w:top w:val="none" w:sz="0" w:space="0" w:color="auto"/>
            <w:left w:val="none" w:sz="0" w:space="0" w:color="auto"/>
            <w:bottom w:val="none" w:sz="0" w:space="0" w:color="auto"/>
            <w:right w:val="none" w:sz="0" w:space="0" w:color="auto"/>
          </w:divBdr>
          <w:divsChild>
            <w:div w:id="21523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36">
      <w:marLeft w:val="0"/>
      <w:marRight w:val="0"/>
      <w:marTop w:val="0"/>
      <w:marBottom w:val="0"/>
      <w:divBdr>
        <w:top w:val="none" w:sz="0" w:space="0" w:color="auto"/>
        <w:left w:val="none" w:sz="0" w:space="0" w:color="auto"/>
        <w:bottom w:val="none" w:sz="0" w:space="0" w:color="auto"/>
        <w:right w:val="none" w:sz="0" w:space="0" w:color="auto"/>
      </w:divBdr>
    </w:div>
    <w:div w:id="215239137">
      <w:marLeft w:val="0"/>
      <w:marRight w:val="0"/>
      <w:marTop w:val="0"/>
      <w:marBottom w:val="0"/>
      <w:divBdr>
        <w:top w:val="none" w:sz="0" w:space="0" w:color="auto"/>
        <w:left w:val="none" w:sz="0" w:space="0" w:color="auto"/>
        <w:bottom w:val="none" w:sz="0" w:space="0" w:color="auto"/>
        <w:right w:val="none" w:sz="0" w:space="0" w:color="auto"/>
      </w:divBdr>
    </w:div>
    <w:div w:id="215239139">
      <w:marLeft w:val="0"/>
      <w:marRight w:val="0"/>
      <w:marTop w:val="0"/>
      <w:marBottom w:val="0"/>
      <w:divBdr>
        <w:top w:val="none" w:sz="0" w:space="0" w:color="auto"/>
        <w:left w:val="none" w:sz="0" w:space="0" w:color="auto"/>
        <w:bottom w:val="none" w:sz="0" w:space="0" w:color="auto"/>
        <w:right w:val="none" w:sz="0" w:space="0" w:color="auto"/>
      </w:divBdr>
      <w:divsChild>
        <w:div w:id="215239143">
          <w:marLeft w:val="0"/>
          <w:marRight w:val="0"/>
          <w:marTop w:val="0"/>
          <w:marBottom w:val="0"/>
          <w:divBdr>
            <w:top w:val="none" w:sz="0" w:space="0" w:color="auto"/>
            <w:left w:val="none" w:sz="0" w:space="0" w:color="auto"/>
            <w:bottom w:val="none" w:sz="0" w:space="0" w:color="auto"/>
            <w:right w:val="none" w:sz="0" w:space="0" w:color="auto"/>
          </w:divBdr>
        </w:div>
      </w:divsChild>
    </w:div>
    <w:div w:id="215239144">
      <w:marLeft w:val="0"/>
      <w:marRight w:val="0"/>
      <w:marTop w:val="0"/>
      <w:marBottom w:val="0"/>
      <w:divBdr>
        <w:top w:val="none" w:sz="0" w:space="0" w:color="auto"/>
        <w:left w:val="none" w:sz="0" w:space="0" w:color="auto"/>
        <w:bottom w:val="none" w:sz="0" w:space="0" w:color="auto"/>
        <w:right w:val="none" w:sz="0" w:space="0" w:color="auto"/>
      </w:divBdr>
      <w:divsChild>
        <w:div w:id="215239097">
          <w:marLeft w:val="0"/>
          <w:marRight w:val="0"/>
          <w:marTop w:val="0"/>
          <w:marBottom w:val="0"/>
          <w:divBdr>
            <w:top w:val="none" w:sz="0" w:space="0" w:color="auto"/>
            <w:left w:val="none" w:sz="0" w:space="0" w:color="auto"/>
            <w:bottom w:val="none" w:sz="0" w:space="0" w:color="auto"/>
            <w:right w:val="none" w:sz="0" w:space="0" w:color="auto"/>
          </w:divBdr>
          <w:divsChild>
            <w:div w:id="215239094">
              <w:marLeft w:val="0"/>
              <w:marRight w:val="0"/>
              <w:marTop w:val="0"/>
              <w:marBottom w:val="0"/>
              <w:divBdr>
                <w:top w:val="none" w:sz="0" w:space="0" w:color="auto"/>
                <w:left w:val="none" w:sz="0" w:space="0" w:color="auto"/>
                <w:bottom w:val="none" w:sz="0" w:space="0" w:color="auto"/>
                <w:right w:val="none" w:sz="0" w:space="0" w:color="auto"/>
              </w:divBdr>
              <w:divsChild>
                <w:div w:id="21523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239138">
          <w:marLeft w:val="0"/>
          <w:marRight w:val="0"/>
          <w:marTop w:val="0"/>
          <w:marBottom w:val="0"/>
          <w:divBdr>
            <w:top w:val="none" w:sz="0" w:space="0" w:color="auto"/>
            <w:left w:val="none" w:sz="0" w:space="0" w:color="auto"/>
            <w:bottom w:val="none" w:sz="0" w:space="0" w:color="auto"/>
            <w:right w:val="none" w:sz="0" w:space="0" w:color="auto"/>
          </w:divBdr>
        </w:div>
        <w:div w:id="215239140">
          <w:marLeft w:val="0"/>
          <w:marRight w:val="0"/>
          <w:marTop w:val="0"/>
          <w:marBottom w:val="0"/>
          <w:divBdr>
            <w:top w:val="none" w:sz="0" w:space="0" w:color="auto"/>
            <w:left w:val="none" w:sz="0" w:space="0" w:color="auto"/>
            <w:bottom w:val="none" w:sz="0" w:space="0" w:color="auto"/>
            <w:right w:val="none" w:sz="0" w:space="0" w:color="auto"/>
          </w:divBdr>
          <w:divsChild>
            <w:div w:id="215239092">
              <w:marLeft w:val="0"/>
              <w:marRight w:val="0"/>
              <w:marTop w:val="0"/>
              <w:marBottom w:val="0"/>
              <w:divBdr>
                <w:top w:val="none" w:sz="0" w:space="0" w:color="auto"/>
                <w:left w:val="none" w:sz="0" w:space="0" w:color="auto"/>
                <w:bottom w:val="none" w:sz="0" w:space="0" w:color="auto"/>
                <w:right w:val="none" w:sz="0" w:space="0" w:color="auto"/>
              </w:divBdr>
              <w:divsChild>
                <w:div w:id="215239095">
                  <w:marLeft w:val="225"/>
                  <w:marRight w:val="0"/>
                  <w:marTop w:val="0"/>
                  <w:marBottom w:val="0"/>
                  <w:divBdr>
                    <w:top w:val="none" w:sz="0" w:space="0" w:color="auto"/>
                    <w:left w:val="none" w:sz="0" w:space="0" w:color="auto"/>
                    <w:bottom w:val="none" w:sz="0" w:space="0" w:color="auto"/>
                    <w:right w:val="none" w:sz="0" w:space="0" w:color="auto"/>
                  </w:divBdr>
                </w:div>
                <w:div w:id="215239098">
                  <w:marLeft w:val="225"/>
                  <w:marRight w:val="0"/>
                  <w:marTop w:val="0"/>
                  <w:marBottom w:val="0"/>
                  <w:divBdr>
                    <w:top w:val="none" w:sz="0" w:space="0" w:color="auto"/>
                    <w:left w:val="none" w:sz="0" w:space="0" w:color="auto"/>
                    <w:bottom w:val="none" w:sz="0" w:space="0" w:color="auto"/>
                    <w:right w:val="none" w:sz="0" w:space="0" w:color="auto"/>
                  </w:divBdr>
                </w:div>
                <w:div w:id="215239108">
                  <w:marLeft w:val="225"/>
                  <w:marRight w:val="0"/>
                  <w:marTop w:val="0"/>
                  <w:marBottom w:val="0"/>
                  <w:divBdr>
                    <w:top w:val="none" w:sz="0" w:space="0" w:color="auto"/>
                    <w:left w:val="none" w:sz="0" w:space="0" w:color="auto"/>
                    <w:bottom w:val="none" w:sz="0" w:space="0" w:color="auto"/>
                    <w:right w:val="none" w:sz="0" w:space="0" w:color="auto"/>
                  </w:divBdr>
                </w:div>
                <w:div w:id="215239146">
                  <w:marLeft w:val="225"/>
                  <w:marRight w:val="0"/>
                  <w:marTop w:val="0"/>
                  <w:marBottom w:val="0"/>
                  <w:divBdr>
                    <w:top w:val="none" w:sz="0" w:space="0" w:color="auto"/>
                    <w:left w:val="none" w:sz="0" w:space="0" w:color="auto"/>
                    <w:bottom w:val="none" w:sz="0" w:space="0" w:color="auto"/>
                    <w:right w:val="none" w:sz="0" w:space="0" w:color="auto"/>
                  </w:divBdr>
                </w:div>
                <w:div w:id="21523915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215239147">
          <w:marLeft w:val="0"/>
          <w:marRight w:val="0"/>
          <w:marTop w:val="0"/>
          <w:marBottom w:val="0"/>
          <w:divBdr>
            <w:top w:val="none" w:sz="0" w:space="0" w:color="auto"/>
            <w:left w:val="none" w:sz="0" w:space="0" w:color="auto"/>
            <w:bottom w:val="none" w:sz="0" w:space="0" w:color="auto"/>
            <w:right w:val="none" w:sz="0" w:space="0" w:color="auto"/>
          </w:divBdr>
          <w:divsChild>
            <w:div w:id="215239142">
              <w:marLeft w:val="0"/>
              <w:marRight w:val="0"/>
              <w:marTop w:val="0"/>
              <w:marBottom w:val="0"/>
              <w:divBdr>
                <w:top w:val="none" w:sz="0" w:space="0" w:color="auto"/>
                <w:left w:val="none" w:sz="0" w:space="0" w:color="auto"/>
                <w:bottom w:val="none" w:sz="0" w:space="0" w:color="auto"/>
                <w:right w:val="none" w:sz="0" w:space="0" w:color="auto"/>
              </w:divBdr>
              <w:divsChild>
                <w:div w:id="215239088">
                  <w:marLeft w:val="0"/>
                  <w:marRight w:val="0"/>
                  <w:marTop w:val="0"/>
                  <w:marBottom w:val="0"/>
                  <w:divBdr>
                    <w:top w:val="none" w:sz="0" w:space="0" w:color="auto"/>
                    <w:left w:val="none" w:sz="0" w:space="0" w:color="auto"/>
                    <w:bottom w:val="none" w:sz="0" w:space="0" w:color="auto"/>
                    <w:right w:val="none" w:sz="0" w:space="0" w:color="auto"/>
                  </w:divBdr>
                  <w:divsChild>
                    <w:div w:id="215239087">
                      <w:marLeft w:val="0"/>
                      <w:marRight w:val="0"/>
                      <w:marTop w:val="0"/>
                      <w:marBottom w:val="0"/>
                      <w:divBdr>
                        <w:top w:val="none" w:sz="0" w:space="0" w:color="auto"/>
                        <w:left w:val="none" w:sz="0" w:space="0" w:color="auto"/>
                        <w:bottom w:val="none" w:sz="0" w:space="0" w:color="auto"/>
                        <w:right w:val="none" w:sz="0" w:space="0" w:color="auto"/>
                      </w:divBdr>
                      <w:divsChild>
                        <w:div w:id="21523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239155">
      <w:marLeft w:val="0"/>
      <w:marRight w:val="0"/>
      <w:marTop w:val="0"/>
      <w:marBottom w:val="0"/>
      <w:divBdr>
        <w:top w:val="none" w:sz="0" w:space="0" w:color="auto"/>
        <w:left w:val="none" w:sz="0" w:space="0" w:color="auto"/>
        <w:bottom w:val="none" w:sz="0" w:space="0" w:color="auto"/>
        <w:right w:val="none" w:sz="0" w:space="0" w:color="auto"/>
      </w:divBdr>
      <w:divsChild>
        <w:div w:id="215239145">
          <w:marLeft w:val="0"/>
          <w:marRight w:val="0"/>
          <w:marTop w:val="0"/>
          <w:marBottom w:val="0"/>
          <w:divBdr>
            <w:top w:val="none" w:sz="0" w:space="0" w:color="auto"/>
            <w:left w:val="none" w:sz="0" w:space="0" w:color="auto"/>
            <w:bottom w:val="none" w:sz="0" w:space="0" w:color="auto"/>
            <w:right w:val="none" w:sz="0" w:space="0" w:color="auto"/>
          </w:divBdr>
        </w:div>
      </w:divsChild>
    </w:div>
    <w:div w:id="215239157">
      <w:marLeft w:val="0"/>
      <w:marRight w:val="0"/>
      <w:marTop w:val="0"/>
      <w:marBottom w:val="0"/>
      <w:divBdr>
        <w:top w:val="none" w:sz="0" w:space="0" w:color="auto"/>
        <w:left w:val="none" w:sz="0" w:space="0" w:color="auto"/>
        <w:bottom w:val="none" w:sz="0" w:space="0" w:color="auto"/>
        <w:right w:val="none" w:sz="0" w:space="0" w:color="auto"/>
      </w:divBdr>
    </w:div>
    <w:div w:id="215239158">
      <w:marLeft w:val="0"/>
      <w:marRight w:val="0"/>
      <w:marTop w:val="0"/>
      <w:marBottom w:val="0"/>
      <w:divBdr>
        <w:top w:val="none" w:sz="0" w:space="0" w:color="auto"/>
        <w:left w:val="none" w:sz="0" w:space="0" w:color="auto"/>
        <w:bottom w:val="none" w:sz="0" w:space="0" w:color="auto"/>
        <w:right w:val="none" w:sz="0" w:space="0" w:color="auto"/>
      </w:divBdr>
    </w:div>
    <w:div w:id="215239159">
      <w:marLeft w:val="0"/>
      <w:marRight w:val="0"/>
      <w:marTop w:val="0"/>
      <w:marBottom w:val="0"/>
      <w:divBdr>
        <w:top w:val="none" w:sz="0" w:space="0" w:color="auto"/>
        <w:left w:val="none" w:sz="0" w:space="0" w:color="auto"/>
        <w:bottom w:val="none" w:sz="0" w:space="0" w:color="auto"/>
        <w:right w:val="none" w:sz="0" w:space="0" w:color="auto"/>
      </w:divBdr>
    </w:div>
    <w:div w:id="215239160">
      <w:marLeft w:val="0"/>
      <w:marRight w:val="0"/>
      <w:marTop w:val="0"/>
      <w:marBottom w:val="0"/>
      <w:divBdr>
        <w:top w:val="none" w:sz="0" w:space="0" w:color="auto"/>
        <w:left w:val="none" w:sz="0" w:space="0" w:color="auto"/>
        <w:bottom w:val="none" w:sz="0" w:space="0" w:color="auto"/>
        <w:right w:val="none" w:sz="0" w:space="0" w:color="auto"/>
      </w:divBdr>
    </w:div>
    <w:div w:id="215239161">
      <w:marLeft w:val="0"/>
      <w:marRight w:val="0"/>
      <w:marTop w:val="0"/>
      <w:marBottom w:val="0"/>
      <w:divBdr>
        <w:top w:val="none" w:sz="0" w:space="0" w:color="auto"/>
        <w:left w:val="none" w:sz="0" w:space="0" w:color="auto"/>
        <w:bottom w:val="none" w:sz="0" w:space="0" w:color="auto"/>
        <w:right w:val="none" w:sz="0" w:space="0" w:color="auto"/>
      </w:divBdr>
    </w:div>
    <w:div w:id="215239162">
      <w:marLeft w:val="0"/>
      <w:marRight w:val="0"/>
      <w:marTop w:val="0"/>
      <w:marBottom w:val="0"/>
      <w:divBdr>
        <w:top w:val="none" w:sz="0" w:space="0" w:color="auto"/>
        <w:left w:val="none" w:sz="0" w:space="0" w:color="auto"/>
        <w:bottom w:val="none" w:sz="0" w:space="0" w:color="auto"/>
        <w:right w:val="none" w:sz="0" w:space="0" w:color="auto"/>
      </w:divBdr>
    </w:div>
    <w:div w:id="215239163">
      <w:marLeft w:val="0"/>
      <w:marRight w:val="0"/>
      <w:marTop w:val="0"/>
      <w:marBottom w:val="0"/>
      <w:divBdr>
        <w:top w:val="none" w:sz="0" w:space="0" w:color="auto"/>
        <w:left w:val="none" w:sz="0" w:space="0" w:color="auto"/>
        <w:bottom w:val="none" w:sz="0" w:space="0" w:color="auto"/>
        <w:right w:val="none" w:sz="0" w:space="0" w:color="auto"/>
      </w:divBdr>
    </w:div>
    <w:div w:id="215239164">
      <w:marLeft w:val="0"/>
      <w:marRight w:val="0"/>
      <w:marTop w:val="0"/>
      <w:marBottom w:val="0"/>
      <w:divBdr>
        <w:top w:val="none" w:sz="0" w:space="0" w:color="auto"/>
        <w:left w:val="none" w:sz="0" w:space="0" w:color="auto"/>
        <w:bottom w:val="none" w:sz="0" w:space="0" w:color="auto"/>
        <w:right w:val="none" w:sz="0" w:space="0" w:color="auto"/>
      </w:divBdr>
    </w:div>
    <w:div w:id="215239165">
      <w:marLeft w:val="0"/>
      <w:marRight w:val="0"/>
      <w:marTop w:val="0"/>
      <w:marBottom w:val="0"/>
      <w:divBdr>
        <w:top w:val="none" w:sz="0" w:space="0" w:color="auto"/>
        <w:left w:val="none" w:sz="0" w:space="0" w:color="auto"/>
        <w:bottom w:val="none" w:sz="0" w:space="0" w:color="auto"/>
        <w:right w:val="none" w:sz="0" w:space="0" w:color="auto"/>
      </w:divBdr>
    </w:div>
    <w:div w:id="215239166">
      <w:marLeft w:val="0"/>
      <w:marRight w:val="0"/>
      <w:marTop w:val="0"/>
      <w:marBottom w:val="0"/>
      <w:divBdr>
        <w:top w:val="none" w:sz="0" w:space="0" w:color="auto"/>
        <w:left w:val="none" w:sz="0" w:space="0" w:color="auto"/>
        <w:bottom w:val="none" w:sz="0" w:space="0" w:color="auto"/>
        <w:right w:val="none" w:sz="0" w:space="0" w:color="auto"/>
      </w:divBdr>
    </w:div>
    <w:div w:id="215239169">
      <w:marLeft w:val="0"/>
      <w:marRight w:val="0"/>
      <w:marTop w:val="0"/>
      <w:marBottom w:val="0"/>
      <w:divBdr>
        <w:top w:val="none" w:sz="0" w:space="0" w:color="auto"/>
        <w:left w:val="none" w:sz="0" w:space="0" w:color="auto"/>
        <w:bottom w:val="none" w:sz="0" w:space="0" w:color="auto"/>
        <w:right w:val="none" w:sz="0" w:space="0" w:color="auto"/>
      </w:divBdr>
    </w:div>
    <w:div w:id="215239170">
      <w:marLeft w:val="0"/>
      <w:marRight w:val="0"/>
      <w:marTop w:val="0"/>
      <w:marBottom w:val="0"/>
      <w:divBdr>
        <w:top w:val="none" w:sz="0" w:space="0" w:color="auto"/>
        <w:left w:val="none" w:sz="0" w:space="0" w:color="auto"/>
        <w:bottom w:val="none" w:sz="0" w:space="0" w:color="auto"/>
        <w:right w:val="none" w:sz="0" w:space="0" w:color="auto"/>
      </w:divBdr>
      <w:divsChild>
        <w:div w:id="215239074">
          <w:marLeft w:val="0"/>
          <w:marRight w:val="0"/>
          <w:marTop w:val="0"/>
          <w:marBottom w:val="0"/>
          <w:divBdr>
            <w:top w:val="none" w:sz="0" w:space="0" w:color="auto"/>
            <w:left w:val="none" w:sz="0" w:space="0" w:color="auto"/>
            <w:bottom w:val="none" w:sz="0" w:space="0" w:color="auto"/>
            <w:right w:val="none" w:sz="0" w:space="0" w:color="auto"/>
          </w:divBdr>
        </w:div>
      </w:divsChild>
    </w:div>
    <w:div w:id="215239173">
      <w:marLeft w:val="0"/>
      <w:marRight w:val="0"/>
      <w:marTop w:val="0"/>
      <w:marBottom w:val="0"/>
      <w:divBdr>
        <w:top w:val="none" w:sz="0" w:space="0" w:color="auto"/>
        <w:left w:val="none" w:sz="0" w:space="0" w:color="auto"/>
        <w:bottom w:val="none" w:sz="0" w:space="0" w:color="auto"/>
        <w:right w:val="none" w:sz="0" w:space="0" w:color="auto"/>
      </w:divBdr>
    </w:div>
    <w:div w:id="631787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1.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png"/><Relationship Id="rId19" Type="http://schemas.openxmlformats.org/officeDocument/2006/relationships/hyperlink" Target="https://www.researchgate.net/publication/400515652_Contemporary_Development_and_Issues_in_Real_Estate_Towards_Sustainabilit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9C82EF-33A6-4029-A1DD-D5B8E1DF85D6}" type="doc">
      <dgm:prSet loTypeId="urn:microsoft.com/office/officeart/2005/8/layout/cycle7" loCatId="cycle" qsTypeId="urn:microsoft.com/office/officeart/2005/8/quickstyle/simple1" qsCatId="simple" csTypeId="urn:microsoft.com/office/officeart/2005/8/colors/accent0_1" csCatId="mainScheme" phldr="1"/>
      <dgm:spPr/>
      <dgm:t>
        <a:bodyPr/>
        <a:lstStyle/>
        <a:p>
          <a:endParaRPr lang="en-US"/>
        </a:p>
      </dgm:t>
    </dgm:pt>
    <dgm:pt modelId="{B6E3E809-7124-4FBC-A787-9CE0F1014429}">
      <dgm:prSet phldrT="[Text]" custT="1"/>
      <dgm:spPr>
        <a:xfrm>
          <a:off x="1807026" y="307862"/>
          <a:ext cx="1517969"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الوسيط </a:t>
          </a:r>
        </a:p>
        <a:p>
          <a:pPr>
            <a:buNone/>
          </a:pP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التحول الرقمي</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4A537815-2685-49F9-9758-0C54F970DF99}" type="parTrans" cxnId="{20F8358B-6549-4742-8AAD-74BA849E84A9}">
      <dgm:prSet/>
      <dgm:spPr/>
      <dgm:t>
        <a:bodyPr/>
        <a:lstStyle/>
        <a:p>
          <a:endParaRPr lang="en-US"/>
        </a:p>
      </dgm:t>
    </dgm:pt>
    <dgm:pt modelId="{7C01BFE4-6687-49AC-90B6-082B9259590C}" type="sibTrans" cxnId="{20F8358B-6549-4742-8AAD-74BA849E84A9}">
      <dgm:prSet/>
      <dgm:spPr>
        <a:xfrm rot="8082472">
          <a:off x="1214333" y="1291487"/>
          <a:ext cx="1244398" cy="265644"/>
        </a:xfrm>
        <a:prstGeom prst="leftRightArrow">
          <a:avLst>
            <a:gd name="adj1" fmla="val 60000"/>
            <a:gd name="adj2" fmla="val 50000"/>
          </a:avLst>
        </a:prstGeom>
        <a:noFill/>
        <a:ln>
          <a:noFill/>
        </a:ln>
        <a:effectLst/>
      </dgm:spPr>
      <dgm:t>
        <a:bodyPr/>
        <a:lstStyle/>
        <a:p>
          <a:pPr>
            <a:buNone/>
          </a:pPr>
          <a:endParaRPr lang="en-US">
            <a:solidFill>
              <a:sysClr val="windowText" lastClr="000000">
                <a:hueOff val="0"/>
                <a:satOff val="0"/>
                <a:lumOff val="0"/>
                <a:alphaOff val="0"/>
              </a:sysClr>
            </a:solidFill>
            <a:latin typeface="Calibri" panose="020F0502020204030204"/>
            <a:ea typeface="+mn-ea"/>
            <a:cs typeface="+mn-cs"/>
          </a:endParaRPr>
        </a:p>
      </dgm:t>
    </dgm:pt>
    <dgm:pt modelId="{EADD104C-E446-4A0E-93B7-CCA8BDD4094E}">
      <dgm:prSet phldrT="[Text]" custT="1"/>
      <dgm:spPr>
        <a:xfrm>
          <a:off x="170595" y="1781772"/>
          <a:ext cx="1872916"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a:t>
          </a: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التابع</a:t>
          </a: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a:buNone/>
          </a:pP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كفاءة إدارة القطاع العقاري</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AB1A6C95-2959-4275-ABA2-D5E8B7901019}" type="parTrans" cxnId="{13349503-ADBB-4A8F-845F-11CB5BD82278}">
      <dgm:prSet/>
      <dgm:spPr/>
      <dgm:t>
        <a:bodyPr/>
        <a:lstStyle/>
        <a:p>
          <a:endParaRPr lang="en-US"/>
        </a:p>
      </dgm:t>
    </dgm:pt>
    <dgm:pt modelId="{9249455E-886A-414F-A7AD-BF1047DFA365}" type="sibTrans" cxnId="{13349503-ADBB-4A8F-845F-11CB5BD82278}">
      <dgm:prSet/>
      <dgm:spPr>
        <a:xfrm rot="35">
          <a:off x="2100270" y="2028458"/>
          <a:ext cx="1027050" cy="265644"/>
        </a:xfrm>
        <a:prstGeom prst="leftRightArrow">
          <a:avLst>
            <a:gd name="adj1" fmla="val 60000"/>
            <a:gd name="adj2" fmla="val 50000"/>
          </a:avLst>
        </a:prstGeom>
        <a:noFill/>
        <a:ln>
          <a:noFill/>
        </a:ln>
        <a:effectLst/>
      </dgm:spPr>
      <dgm:t>
        <a:bodyPr/>
        <a:lstStyle/>
        <a:p>
          <a:pPr>
            <a:buNone/>
          </a:pPr>
          <a:endParaRPr lang="en-US">
            <a:solidFill>
              <a:sysClr val="windowText" lastClr="000000">
                <a:hueOff val="0"/>
                <a:satOff val="0"/>
                <a:lumOff val="0"/>
                <a:alphaOff val="0"/>
              </a:sysClr>
            </a:solidFill>
            <a:latin typeface="Calibri" panose="020F0502020204030204"/>
            <a:ea typeface="+mn-ea"/>
            <a:cs typeface="+mn-cs"/>
          </a:endParaRPr>
        </a:p>
      </dgm:t>
    </dgm:pt>
    <dgm:pt modelId="{5ECDB02E-F93B-43EF-9DEE-4E09C76E7F4B}">
      <dgm:prSet phldrT="[Text]" custT="1"/>
      <dgm:spPr>
        <a:xfrm>
          <a:off x="3184079" y="1781803"/>
          <a:ext cx="1872916"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buNone/>
          </a:pP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a:t>
          </a: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المستقل</a:t>
          </a:r>
          <a:r>
            <a:rPr lang="ar-SA"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rtl="1">
            <a:buNone/>
          </a:pPr>
          <a:r>
            <a:rPr lang="ar-KW"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القيادة الاستراتيجية</a:t>
          </a:r>
          <a:endParaRPr lang="en-US"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986A7613-C7DB-416E-950C-3C773D6A305F}" type="parTrans" cxnId="{5598CEDB-CA34-43EC-BA14-ECAD719069F8}">
      <dgm:prSet/>
      <dgm:spPr/>
      <dgm:t>
        <a:bodyPr/>
        <a:lstStyle/>
        <a:p>
          <a:endParaRPr lang="en-US"/>
        </a:p>
      </dgm:t>
    </dgm:pt>
    <dgm:pt modelId="{2D94B994-C4FB-4C32-8FF8-FDB31AC06D5E}" type="sibTrans" cxnId="{5598CEDB-CA34-43EC-BA14-ECAD719069F8}">
      <dgm:prSet/>
      <dgm:spPr>
        <a:xfrm rot="13408546">
          <a:off x="2940897" y="1291503"/>
          <a:ext cx="804753" cy="265644"/>
        </a:xfrm>
        <a:prstGeom prst="leftRightArrow">
          <a:avLst>
            <a:gd name="adj1" fmla="val 60000"/>
            <a:gd name="adj2" fmla="val 50000"/>
          </a:avLst>
        </a:prstGeom>
        <a:noFill/>
        <a:ln>
          <a:noFill/>
        </a:ln>
        <a:effectLst/>
      </dgm:spPr>
      <dgm:t>
        <a:bodyPr/>
        <a:lstStyle/>
        <a:p>
          <a:pPr>
            <a:buNone/>
          </a:pPr>
          <a:endParaRPr lang="en-US">
            <a:solidFill>
              <a:sysClr val="windowText" lastClr="000000">
                <a:hueOff val="0"/>
                <a:satOff val="0"/>
                <a:lumOff val="0"/>
                <a:alphaOff val="0"/>
              </a:sysClr>
            </a:solidFill>
            <a:latin typeface="Calibri" panose="020F0502020204030204"/>
            <a:ea typeface="+mn-ea"/>
            <a:cs typeface="+mn-cs"/>
          </a:endParaRPr>
        </a:p>
      </dgm:t>
    </dgm:pt>
    <dgm:pt modelId="{79B6AD1E-5AB4-41B0-B5A1-3D0CB0957321}" type="pres">
      <dgm:prSet presAssocID="{A09C82EF-33A6-4029-A1DD-D5B8E1DF85D6}" presName="Name0" presStyleCnt="0">
        <dgm:presLayoutVars>
          <dgm:dir val="rev"/>
          <dgm:resizeHandles val="exact"/>
        </dgm:presLayoutVars>
      </dgm:prSet>
      <dgm:spPr/>
    </dgm:pt>
    <dgm:pt modelId="{22A4ADA6-07E2-4489-BF25-929987973419}" type="pres">
      <dgm:prSet presAssocID="{B6E3E809-7124-4FBC-A787-9CE0F1014429}" presName="node" presStyleLbl="node1" presStyleIdx="0" presStyleCnt="3" custRadScaleRad="78828" custRadScaleInc="1140">
        <dgm:presLayoutVars>
          <dgm:bulletEnabled val="1"/>
        </dgm:presLayoutVars>
      </dgm:prSet>
      <dgm:spPr/>
    </dgm:pt>
    <dgm:pt modelId="{FBA6DF89-18B6-43BB-8783-D3FA96400E02}" type="pres">
      <dgm:prSet presAssocID="{7C01BFE4-6687-49AC-90B6-082B9259590C}" presName="sibTrans" presStyleLbl="sibTrans2D1" presStyleIdx="0" presStyleCnt="3" custScaleX="154631"/>
      <dgm:spPr/>
    </dgm:pt>
    <dgm:pt modelId="{B777D7F5-2AC7-4EEB-8788-5EFBD8312CE6}" type="pres">
      <dgm:prSet presAssocID="{7C01BFE4-6687-49AC-90B6-082B9259590C}" presName="connectorText" presStyleLbl="sibTrans2D1" presStyleIdx="0" presStyleCnt="3"/>
      <dgm:spPr/>
    </dgm:pt>
    <dgm:pt modelId="{AC60C8D5-9939-4656-AA98-677608B0ADF1}" type="pres">
      <dgm:prSet presAssocID="{EADD104C-E446-4A0E-93B7-CCA8BDD4094E}" presName="node" presStyleLbl="node1" presStyleIdx="1" presStyleCnt="3" custScaleX="123383" custRadScaleRad="102401" custRadScaleInc="28417">
        <dgm:presLayoutVars>
          <dgm:bulletEnabled val="1"/>
        </dgm:presLayoutVars>
      </dgm:prSet>
      <dgm:spPr/>
    </dgm:pt>
    <dgm:pt modelId="{BE87CC25-9839-458F-B145-3DFEB3AA121A}" type="pres">
      <dgm:prSet presAssocID="{9249455E-886A-414F-A7AD-BF1047DFA365}" presName="sibTrans" presStyleLbl="sibTrans2D1" presStyleIdx="1" presStyleCnt="3" custScaleX="127623"/>
      <dgm:spPr/>
    </dgm:pt>
    <dgm:pt modelId="{0E358278-6AE2-4A75-820C-0A32F0BB5CBD}" type="pres">
      <dgm:prSet presAssocID="{9249455E-886A-414F-A7AD-BF1047DFA365}" presName="connectorText" presStyleLbl="sibTrans2D1" presStyleIdx="1" presStyleCnt="3"/>
      <dgm:spPr/>
    </dgm:pt>
    <dgm:pt modelId="{E2A38294-C1C8-4BA4-8920-8E21CA216265}" type="pres">
      <dgm:prSet presAssocID="{5ECDB02E-F93B-43EF-9DEE-4E09C76E7F4B}" presName="node" presStyleLbl="node1" presStyleIdx="2" presStyleCnt="3" custScaleX="123383" custRadScaleRad="110683" custRadScaleInc="-30055">
        <dgm:presLayoutVars>
          <dgm:bulletEnabled val="1"/>
        </dgm:presLayoutVars>
      </dgm:prSet>
      <dgm:spPr/>
    </dgm:pt>
    <dgm:pt modelId="{1E04C790-1A1F-43A1-9971-4C83CD5BBF18}" type="pres">
      <dgm:prSet presAssocID="{2D94B994-C4FB-4C32-8FF8-FDB31AC06D5E}" presName="sibTrans" presStyleLbl="sibTrans2D1" presStyleIdx="2" presStyleCnt="3"/>
      <dgm:spPr/>
    </dgm:pt>
    <dgm:pt modelId="{A8CA69D9-C54B-49D6-B5A6-1B710B271775}" type="pres">
      <dgm:prSet presAssocID="{2D94B994-C4FB-4C32-8FF8-FDB31AC06D5E}" presName="connectorText" presStyleLbl="sibTrans2D1" presStyleIdx="2" presStyleCnt="3"/>
      <dgm:spPr/>
    </dgm:pt>
  </dgm:ptLst>
  <dgm:cxnLst>
    <dgm:cxn modelId="{13349503-ADBB-4A8F-845F-11CB5BD82278}" srcId="{A09C82EF-33A6-4029-A1DD-D5B8E1DF85D6}" destId="{EADD104C-E446-4A0E-93B7-CCA8BDD4094E}" srcOrd="1" destOrd="0" parTransId="{AB1A6C95-2959-4275-ABA2-D5E8B7901019}" sibTransId="{9249455E-886A-414F-A7AD-BF1047DFA365}"/>
    <dgm:cxn modelId="{B7AF330E-3846-40E7-9DAD-EA647F43A742}" type="presOf" srcId="{5ECDB02E-F93B-43EF-9DEE-4E09C76E7F4B}" destId="{E2A38294-C1C8-4BA4-8920-8E21CA216265}" srcOrd="0" destOrd="0" presId="urn:microsoft.com/office/officeart/2005/8/layout/cycle7"/>
    <dgm:cxn modelId="{CF26ED20-4FE6-49F8-AC60-0FD01BB2DA5B}" type="presOf" srcId="{9249455E-886A-414F-A7AD-BF1047DFA365}" destId="{BE87CC25-9839-458F-B145-3DFEB3AA121A}" srcOrd="0" destOrd="0" presId="urn:microsoft.com/office/officeart/2005/8/layout/cycle7"/>
    <dgm:cxn modelId="{E8A26D5E-9B79-48E5-A099-C80E8DFE8A7A}" type="presOf" srcId="{2D94B994-C4FB-4C32-8FF8-FDB31AC06D5E}" destId="{1E04C790-1A1F-43A1-9971-4C83CD5BBF18}" srcOrd="0" destOrd="0" presId="urn:microsoft.com/office/officeart/2005/8/layout/cycle7"/>
    <dgm:cxn modelId="{17A88384-AFE1-4FAD-A180-F6D66820D843}" type="presOf" srcId="{2D94B994-C4FB-4C32-8FF8-FDB31AC06D5E}" destId="{A8CA69D9-C54B-49D6-B5A6-1B710B271775}" srcOrd="1" destOrd="0" presId="urn:microsoft.com/office/officeart/2005/8/layout/cycle7"/>
    <dgm:cxn modelId="{20F8358B-6549-4742-8AAD-74BA849E84A9}" srcId="{A09C82EF-33A6-4029-A1DD-D5B8E1DF85D6}" destId="{B6E3E809-7124-4FBC-A787-9CE0F1014429}" srcOrd="0" destOrd="0" parTransId="{4A537815-2685-49F9-9758-0C54F970DF99}" sibTransId="{7C01BFE4-6687-49AC-90B6-082B9259590C}"/>
    <dgm:cxn modelId="{7E055693-1117-43BA-B1F2-701AC9E17E63}" type="presOf" srcId="{7C01BFE4-6687-49AC-90B6-082B9259590C}" destId="{B777D7F5-2AC7-4EEB-8788-5EFBD8312CE6}" srcOrd="1" destOrd="0" presId="urn:microsoft.com/office/officeart/2005/8/layout/cycle7"/>
    <dgm:cxn modelId="{C4705DAB-B388-4112-8776-991A362599CD}" type="presOf" srcId="{EADD104C-E446-4A0E-93B7-CCA8BDD4094E}" destId="{AC60C8D5-9939-4656-AA98-677608B0ADF1}" srcOrd="0" destOrd="0" presId="urn:microsoft.com/office/officeart/2005/8/layout/cycle7"/>
    <dgm:cxn modelId="{28D7CEB6-9EBD-4B6E-AAF2-2738E2E35394}" type="presOf" srcId="{9249455E-886A-414F-A7AD-BF1047DFA365}" destId="{0E358278-6AE2-4A75-820C-0A32F0BB5CBD}" srcOrd="1" destOrd="0" presId="urn:microsoft.com/office/officeart/2005/8/layout/cycle7"/>
    <dgm:cxn modelId="{F5AC87BE-DCA7-4F13-9853-DEC2576944F5}" type="presOf" srcId="{A09C82EF-33A6-4029-A1DD-D5B8E1DF85D6}" destId="{79B6AD1E-5AB4-41B0-B5A1-3D0CB0957321}" srcOrd="0" destOrd="0" presId="urn:microsoft.com/office/officeart/2005/8/layout/cycle7"/>
    <dgm:cxn modelId="{8812FEC7-D0A2-42C8-B0A3-666A389EB507}" type="presOf" srcId="{B6E3E809-7124-4FBC-A787-9CE0F1014429}" destId="{22A4ADA6-07E2-4489-BF25-929987973419}" srcOrd="0" destOrd="0" presId="urn:microsoft.com/office/officeart/2005/8/layout/cycle7"/>
    <dgm:cxn modelId="{5598CEDB-CA34-43EC-BA14-ECAD719069F8}" srcId="{A09C82EF-33A6-4029-A1DD-D5B8E1DF85D6}" destId="{5ECDB02E-F93B-43EF-9DEE-4E09C76E7F4B}" srcOrd="2" destOrd="0" parTransId="{986A7613-C7DB-416E-950C-3C773D6A305F}" sibTransId="{2D94B994-C4FB-4C32-8FF8-FDB31AC06D5E}"/>
    <dgm:cxn modelId="{2E041AF2-C2D5-4871-A9C9-0588C5955A28}" type="presOf" srcId="{7C01BFE4-6687-49AC-90B6-082B9259590C}" destId="{FBA6DF89-18B6-43BB-8783-D3FA96400E02}" srcOrd="0" destOrd="0" presId="urn:microsoft.com/office/officeart/2005/8/layout/cycle7"/>
    <dgm:cxn modelId="{A28D06EF-B2CF-4B81-ABA8-4B29006593A3}" type="presParOf" srcId="{79B6AD1E-5AB4-41B0-B5A1-3D0CB0957321}" destId="{22A4ADA6-07E2-4489-BF25-929987973419}" srcOrd="0" destOrd="0" presId="urn:microsoft.com/office/officeart/2005/8/layout/cycle7"/>
    <dgm:cxn modelId="{5389386D-2E4B-44E1-B254-A75A4DB77A1E}" type="presParOf" srcId="{79B6AD1E-5AB4-41B0-B5A1-3D0CB0957321}" destId="{FBA6DF89-18B6-43BB-8783-D3FA96400E02}" srcOrd="1" destOrd="0" presId="urn:microsoft.com/office/officeart/2005/8/layout/cycle7"/>
    <dgm:cxn modelId="{CC5D1AB8-51E9-4D60-9534-DC7EEA2DB510}" type="presParOf" srcId="{FBA6DF89-18B6-43BB-8783-D3FA96400E02}" destId="{B777D7F5-2AC7-4EEB-8788-5EFBD8312CE6}" srcOrd="0" destOrd="0" presId="urn:microsoft.com/office/officeart/2005/8/layout/cycle7"/>
    <dgm:cxn modelId="{55C9CF5F-0554-4BAF-884E-6C928229A229}" type="presParOf" srcId="{79B6AD1E-5AB4-41B0-B5A1-3D0CB0957321}" destId="{AC60C8D5-9939-4656-AA98-677608B0ADF1}" srcOrd="2" destOrd="0" presId="urn:microsoft.com/office/officeart/2005/8/layout/cycle7"/>
    <dgm:cxn modelId="{8309883C-7706-478D-A8B3-C4E5B68DCF58}" type="presParOf" srcId="{79B6AD1E-5AB4-41B0-B5A1-3D0CB0957321}" destId="{BE87CC25-9839-458F-B145-3DFEB3AA121A}" srcOrd="3" destOrd="0" presId="urn:microsoft.com/office/officeart/2005/8/layout/cycle7"/>
    <dgm:cxn modelId="{B4C546CA-36FE-4DBA-9C28-95AF05FAA127}" type="presParOf" srcId="{BE87CC25-9839-458F-B145-3DFEB3AA121A}" destId="{0E358278-6AE2-4A75-820C-0A32F0BB5CBD}" srcOrd="0" destOrd="0" presId="urn:microsoft.com/office/officeart/2005/8/layout/cycle7"/>
    <dgm:cxn modelId="{81CCD00C-83DF-466F-9E73-64C326F90449}" type="presParOf" srcId="{79B6AD1E-5AB4-41B0-B5A1-3D0CB0957321}" destId="{E2A38294-C1C8-4BA4-8920-8E21CA216265}" srcOrd="4" destOrd="0" presId="urn:microsoft.com/office/officeart/2005/8/layout/cycle7"/>
    <dgm:cxn modelId="{ABB3E38D-7FA4-4256-8B90-11EC84F8E4C3}" type="presParOf" srcId="{79B6AD1E-5AB4-41B0-B5A1-3D0CB0957321}" destId="{1E04C790-1A1F-43A1-9971-4C83CD5BBF18}" srcOrd="5" destOrd="0" presId="urn:microsoft.com/office/officeart/2005/8/layout/cycle7"/>
    <dgm:cxn modelId="{728049BE-6B35-4FFD-B10B-211AC27B1541}" type="presParOf" srcId="{1E04C790-1A1F-43A1-9971-4C83CD5BBF18}" destId="{A8CA69D9-C54B-49D6-B5A6-1B710B271775}" srcOrd="0" destOrd="0" presId="urn:microsoft.com/office/officeart/2005/8/layout/cycle7"/>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A4ADA6-07E2-4489-BF25-929987973419}">
      <dsp:nvSpPr>
        <dsp:cNvPr id="0" name=""/>
        <dsp:cNvSpPr/>
      </dsp:nvSpPr>
      <dsp:spPr>
        <a:xfrm>
          <a:off x="1807026" y="307862"/>
          <a:ext cx="1517969"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الوسيط </a:t>
          </a:r>
        </a:p>
        <a:p>
          <a:pPr marL="0" lvl="0" indent="0" algn="ctr" defTabSz="622300">
            <a:lnSpc>
              <a:spcPct val="90000"/>
            </a:lnSpc>
            <a:spcBef>
              <a:spcPct val="0"/>
            </a:spcBef>
            <a:spcAft>
              <a:spcPct val="35000"/>
            </a:spcAft>
            <a:buNone/>
          </a:pP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التحول الرقمي</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1829256" y="330092"/>
        <a:ext cx="1473509" cy="714524"/>
      </dsp:txXfrm>
    </dsp:sp>
    <dsp:sp modelId="{FBA6DF89-18B6-43BB-8783-D3FA96400E02}">
      <dsp:nvSpPr>
        <dsp:cNvPr id="0" name=""/>
        <dsp:cNvSpPr/>
      </dsp:nvSpPr>
      <dsp:spPr>
        <a:xfrm rot="8082472">
          <a:off x="1214333" y="1291487"/>
          <a:ext cx="1244398" cy="265644"/>
        </a:xfrm>
        <a:prstGeom prst="leftRightArrow">
          <a:avLst>
            <a:gd name="adj1" fmla="val 60000"/>
            <a:gd name="adj2" fmla="val 50000"/>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solidFill>
              <a:sysClr val="windowText" lastClr="000000">
                <a:hueOff val="0"/>
                <a:satOff val="0"/>
                <a:lumOff val="0"/>
                <a:alphaOff val="0"/>
              </a:sysClr>
            </a:solidFill>
            <a:latin typeface="Calibri" panose="020F0502020204030204"/>
            <a:ea typeface="+mn-ea"/>
            <a:cs typeface="+mn-cs"/>
          </a:endParaRPr>
        </a:p>
      </dsp:txBody>
      <dsp:txXfrm rot="10800000">
        <a:off x="1294026" y="1344616"/>
        <a:ext cx="1085012" cy="159386"/>
      </dsp:txXfrm>
    </dsp:sp>
    <dsp:sp modelId="{AC60C8D5-9939-4656-AA98-677608B0ADF1}">
      <dsp:nvSpPr>
        <dsp:cNvPr id="0" name=""/>
        <dsp:cNvSpPr/>
      </dsp:nvSpPr>
      <dsp:spPr>
        <a:xfrm>
          <a:off x="170595" y="1781772"/>
          <a:ext cx="1872916"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a:t>
          </a: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التابع</a:t>
          </a: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0" lvl="0" indent="0" algn="ctr" defTabSz="622300">
            <a:lnSpc>
              <a:spcPct val="90000"/>
            </a:lnSpc>
            <a:spcBef>
              <a:spcPct val="0"/>
            </a:spcBef>
            <a:spcAft>
              <a:spcPct val="35000"/>
            </a:spcAft>
            <a:buNone/>
          </a:pP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كفاءة إدارة القطاع العقاري</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192825" y="1804002"/>
        <a:ext cx="1828456" cy="714524"/>
      </dsp:txXfrm>
    </dsp:sp>
    <dsp:sp modelId="{BE87CC25-9839-458F-B145-3DFEB3AA121A}">
      <dsp:nvSpPr>
        <dsp:cNvPr id="0" name=""/>
        <dsp:cNvSpPr/>
      </dsp:nvSpPr>
      <dsp:spPr>
        <a:xfrm rot="35">
          <a:off x="2100270" y="2028458"/>
          <a:ext cx="1027050" cy="265644"/>
        </a:xfrm>
        <a:prstGeom prst="leftRightArrow">
          <a:avLst>
            <a:gd name="adj1" fmla="val 60000"/>
            <a:gd name="adj2" fmla="val 50000"/>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solidFill>
              <a:sysClr val="windowText" lastClr="000000">
                <a:hueOff val="0"/>
                <a:satOff val="0"/>
                <a:lumOff val="0"/>
                <a:alphaOff val="0"/>
              </a:sysClr>
            </a:solidFill>
            <a:latin typeface="Calibri" panose="020F0502020204030204"/>
            <a:ea typeface="+mn-ea"/>
            <a:cs typeface="+mn-cs"/>
          </a:endParaRPr>
        </a:p>
      </dsp:txBody>
      <dsp:txXfrm>
        <a:off x="2179963" y="2081587"/>
        <a:ext cx="867664" cy="159386"/>
      </dsp:txXfrm>
    </dsp:sp>
    <dsp:sp modelId="{E2A38294-C1C8-4BA4-8920-8E21CA216265}">
      <dsp:nvSpPr>
        <dsp:cNvPr id="0" name=""/>
        <dsp:cNvSpPr/>
      </dsp:nvSpPr>
      <dsp:spPr>
        <a:xfrm>
          <a:off x="3184079" y="1781803"/>
          <a:ext cx="1872916" cy="758984"/>
        </a:xfrm>
        <a:prstGeom prst="roundRect">
          <a:avLst>
            <a:gd name="adj" fmla="val 10000"/>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المتغير </a:t>
          </a: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المستقل</a:t>
          </a:r>
          <a:r>
            <a:rPr lang="ar-SA"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a:p>
          <a:pPr marL="0" lvl="0" indent="0" algn="ctr" defTabSz="622300" rtl="1">
            <a:lnSpc>
              <a:spcPct val="90000"/>
            </a:lnSpc>
            <a:spcBef>
              <a:spcPct val="0"/>
            </a:spcBef>
            <a:spcAft>
              <a:spcPct val="35000"/>
            </a:spcAft>
            <a:buNone/>
          </a:pPr>
          <a:r>
            <a:rPr lang="ar-KW"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القيادة الاستراتيجية</a:t>
          </a:r>
          <a:endParaRPr lang="en-US"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3206309" y="1804033"/>
        <a:ext cx="1828456" cy="714524"/>
      </dsp:txXfrm>
    </dsp:sp>
    <dsp:sp modelId="{1E04C790-1A1F-43A1-9971-4C83CD5BBF18}">
      <dsp:nvSpPr>
        <dsp:cNvPr id="0" name=""/>
        <dsp:cNvSpPr/>
      </dsp:nvSpPr>
      <dsp:spPr>
        <a:xfrm rot="13408546">
          <a:off x="2940897" y="1291503"/>
          <a:ext cx="804753" cy="265644"/>
        </a:xfrm>
        <a:prstGeom prst="leftRightArrow">
          <a:avLst>
            <a:gd name="adj1" fmla="val 60000"/>
            <a:gd name="adj2" fmla="val 50000"/>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solidFill>
              <a:sysClr val="windowText" lastClr="000000">
                <a:hueOff val="0"/>
                <a:satOff val="0"/>
                <a:lumOff val="0"/>
                <a:alphaOff val="0"/>
              </a:sysClr>
            </a:solidFill>
            <a:latin typeface="Calibri" panose="020F0502020204030204"/>
            <a:ea typeface="+mn-ea"/>
            <a:cs typeface="+mn-cs"/>
          </a:endParaRPr>
        </a:p>
      </dsp:txBody>
      <dsp:txXfrm rot="10800000">
        <a:off x="3020590" y="1344632"/>
        <a:ext cx="645367" cy="159386"/>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7275D-8E17-4192-A892-7A3B15293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3838</Words>
  <Characters>21882</Characters>
  <Application>Microsoft Office Word</Application>
  <DocSecurity>0</DocSecurity>
  <Lines>182</Lines>
  <Paragraphs>51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yassir</dc:creator>
  <cp:keywords/>
  <dc:description/>
  <cp:lastModifiedBy>AL GHAREEB</cp:lastModifiedBy>
  <cp:revision>2</cp:revision>
  <cp:lastPrinted>2026-08-07T15:58:00Z</cp:lastPrinted>
  <dcterms:created xsi:type="dcterms:W3CDTF">2026-08-07T16:00:00Z</dcterms:created>
  <dcterms:modified xsi:type="dcterms:W3CDTF">2026-08-07T16:00:00Z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f6c573a1fa88a32c7be2b8ec67276b5aaea7443b61ccac725d498ab419b38a8b</vt:lpwstr>
  </property>
</Properties>
</file>