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E90EE" w14:textId="77777777" w:rsidR="00FA7C95" w:rsidRDefault="00FA7C95" w:rsidP="00FA7C95">
      <w:pPr>
        <w:pStyle w:val="2"/>
        <w:spacing w:after="156" w:line="265" w:lineRule="auto"/>
      </w:pPr>
      <w:r w:rsidRPr="00AA559B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1E46030C" wp14:editId="7EEF9389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AD7AC" w14:textId="77777777" w:rsidR="00FA7C95" w:rsidRDefault="00FA7C95" w:rsidP="00FA7C95">
      <w:pPr>
        <w:pStyle w:val="2"/>
        <w:spacing w:after="156" w:line="265" w:lineRule="auto"/>
        <w:jc w:val="center"/>
      </w:pPr>
    </w:p>
    <w:p w14:paraId="1A60B9D4" w14:textId="77777777" w:rsidR="00FA7C95" w:rsidRDefault="00FA7C95" w:rsidP="00FA7C95">
      <w:pPr>
        <w:pStyle w:val="2"/>
        <w:spacing w:after="156" w:line="265" w:lineRule="auto"/>
        <w:jc w:val="center"/>
      </w:pPr>
    </w:p>
    <w:p w14:paraId="4669BE8E" w14:textId="77777777" w:rsidR="00FA7C95" w:rsidRPr="00FA7C95" w:rsidRDefault="00FA7C95" w:rsidP="00FA7C95">
      <w:pPr>
        <w:spacing w:after="424" w:line="249" w:lineRule="auto"/>
        <w:ind w:right="94" w:firstLine="4"/>
        <w:jc w:val="center"/>
        <w:rPr>
          <w:b/>
          <w:bCs/>
          <w:sz w:val="32"/>
          <w:szCs w:val="32"/>
        </w:rPr>
      </w:pPr>
      <w:r w:rsidRPr="00FA7C95">
        <w:rPr>
          <w:b/>
          <w:bCs/>
          <w:sz w:val="32"/>
          <w:szCs w:val="32"/>
        </w:rPr>
        <w:t>Project Proposal</w:t>
      </w:r>
    </w:p>
    <w:p w14:paraId="6FD6BDE1" w14:textId="77777777" w:rsidR="00DF055A" w:rsidRPr="00DF055A" w:rsidRDefault="00DF055A" w:rsidP="00DF055A">
      <w:pPr>
        <w:spacing w:after="0" w:line="249" w:lineRule="auto"/>
        <w:ind w:right="1366" w:firstLine="4"/>
        <w:jc w:val="center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DF055A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>AI-based smart accounting system to</w:t>
      </w:r>
    </w:p>
    <w:p w14:paraId="1C3F612B" w14:textId="792E90F6" w:rsidR="00DF055A" w:rsidRPr="00DF055A" w:rsidRDefault="00DF055A" w:rsidP="00DF055A">
      <w:pPr>
        <w:spacing w:after="0" w:line="249" w:lineRule="auto"/>
        <w:ind w:right="1366" w:firstLine="4"/>
        <w:jc w:val="center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 w:rsidRPr="00DF055A">
        <w:rPr>
          <w:rFonts w:asciiTheme="majorHAnsi" w:eastAsiaTheme="majorEastAsia" w:hAnsiTheme="majorHAnsi" w:cstheme="majorBidi" w:hint="cs"/>
          <w:color w:val="0F4761" w:themeColor="accent1" w:themeShade="BF"/>
          <w:sz w:val="32"/>
          <w:szCs w:val="32"/>
          <w:rtl/>
        </w:rPr>
        <w:t xml:space="preserve">         </w:t>
      </w:r>
      <w:proofErr w:type="gramStart"/>
      <w:r w:rsidRPr="00DF055A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>automate</w:t>
      </w:r>
      <w:proofErr w:type="gramEnd"/>
      <w:r w:rsidRPr="00DF055A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 xml:space="preserve"> accounting and fraud detection in</w:t>
      </w:r>
    </w:p>
    <w:p w14:paraId="21D19483" w14:textId="77777777" w:rsidR="00DF055A" w:rsidRDefault="00DF055A" w:rsidP="00DF055A">
      <w:pPr>
        <w:spacing w:after="0" w:line="249" w:lineRule="auto"/>
        <w:ind w:right="1366" w:firstLine="4"/>
        <w:jc w:val="center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rtl/>
        </w:rPr>
      </w:pPr>
      <w:r w:rsidRPr="00DF055A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  <w:t>SMEs</w:t>
      </w:r>
    </w:p>
    <w:p w14:paraId="3E2CE8FC" w14:textId="77777777" w:rsidR="00DF055A" w:rsidRPr="00DF055A" w:rsidRDefault="00DF055A" w:rsidP="00DF055A">
      <w:pPr>
        <w:spacing w:after="0" w:line="249" w:lineRule="auto"/>
        <w:ind w:right="1366" w:firstLine="4"/>
        <w:jc w:val="center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rtl/>
        </w:rPr>
      </w:pPr>
    </w:p>
    <w:p w14:paraId="73DC782A" w14:textId="003B2CB3" w:rsidR="00FA7C95" w:rsidRDefault="00FA7C95" w:rsidP="00DF055A">
      <w:pPr>
        <w:spacing w:after="376" w:line="249" w:lineRule="auto"/>
        <w:ind w:right="1366" w:firstLine="4"/>
        <w:jc w:val="center"/>
      </w:pPr>
      <w:r>
        <w:rPr>
          <w:sz w:val="32"/>
        </w:rPr>
        <w:t>Prepared By</w:t>
      </w:r>
      <w:r>
        <w:rPr>
          <w:sz w:val="40"/>
        </w:rPr>
        <w:t xml:space="preserve"> </w:t>
      </w:r>
    </w:p>
    <w:p w14:paraId="6BFACF14" w14:textId="0400ECE1" w:rsidR="00FA7C95" w:rsidRPr="00AA559B" w:rsidRDefault="00FA7C95" w:rsidP="00223667">
      <w:pPr>
        <w:spacing w:after="252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</w:t>
      </w:r>
      <w:proofErr w:type="gramStart"/>
      <w:r w:rsidRPr="00AA559B">
        <w:rPr>
          <w:bCs/>
          <w:sz w:val="32"/>
          <w:szCs w:val="32"/>
        </w:rPr>
        <w:t>:</w:t>
      </w:r>
      <w:r w:rsidR="00DC61A8">
        <w:rPr>
          <w:bCs/>
          <w:sz w:val="32"/>
          <w:szCs w:val="32"/>
          <w:lang w:val="en-US"/>
        </w:rPr>
        <w:t>Jihad</w:t>
      </w:r>
      <w:proofErr w:type="gramEnd"/>
      <w:r w:rsidR="00DC61A8">
        <w:rPr>
          <w:bCs/>
          <w:sz w:val="32"/>
          <w:szCs w:val="32"/>
          <w:lang w:val="en-US"/>
        </w:rPr>
        <w:t xml:space="preserve"> </w:t>
      </w:r>
      <w:proofErr w:type="spellStart"/>
      <w:r w:rsidR="00DC61A8">
        <w:rPr>
          <w:bCs/>
          <w:sz w:val="32"/>
          <w:szCs w:val="32"/>
          <w:lang w:val="en-US"/>
        </w:rPr>
        <w:t>Abdullh</w:t>
      </w:r>
      <w:proofErr w:type="spellEnd"/>
      <w:r w:rsidR="00DC61A8">
        <w:rPr>
          <w:bCs/>
          <w:sz w:val="32"/>
          <w:szCs w:val="32"/>
          <w:lang w:val="en-US"/>
        </w:rPr>
        <w:t xml:space="preserve"> Najee </w:t>
      </w:r>
      <w:proofErr w:type="spellStart"/>
      <w:r w:rsidR="00DC61A8">
        <w:rPr>
          <w:bCs/>
          <w:sz w:val="32"/>
          <w:szCs w:val="32"/>
          <w:lang w:val="en-US"/>
        </w:rPr>
        <w:t>Alhuraiby</w:t>
      </w:r>
      <w:proofErr w:type="spellEnd"/>
      <w:r w:rsidRPr="00AA559B">
        <w:rPr>
          <w:bCs/>
          <w:sz w:val="32"/>
          <w:szCs w:val="32"/>
        </w:rPr>
        <w:tab/>
        <w:t>ID No.:</w:t>
      </w:r>
      <w:r w:rsidR="00223667">
        <w:rPr>
          <w:bCs/>
          <w:sz w:val="32"/>
          <w:szCs w:val="32"/>
        </w:rPr>
        <w:t>253002789</w:t>
      </w:r>
    </w:p>
    <w:p w14:paraId="2FFBA035" w14:textId="77777777" w:rsidR="00FA7C95" w:rsidRPr="00AA559B" w:rsidRDefault="00FA7C95" w:rsidP="00FA7C95">
      <w:pPr>
        <w:spacing w:after="252"/>
        <w:jc w:val="center"/>
        <w:rPr>
          <w:bCs/>
          <w:sz w:val="32"/>
          <w:szCs w:val="32"/>
        </w:rPr>
      </w:pPr>
    </w:p>
    <w:p w14:paraId="633DEF83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5A1A61C2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41254244" w14:textId="77777777" w:rsidR="00FA7C95" w:rsidRPr="00AA559B" w:rsidRDefault="00FA7C95" w:rsidP="00FA7C95">
      <w:pPr>
        <w:spacing w:after="0" w:line="360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Collage of Informatics</w:t>
      </w:r>
    </w:p>
    <w:p w14:paraId="4D6C0F08" w14:textId="77777777" w:rsidR="00FA7C95" w:rsidRPr="00AA559B" w:rsidRDefault="00FA7C95" w:rsidP="00FA7C95">
      <w:pPr>
        <w:spacing w:after="0" w:line="360" w:lineRule="auto"/>
        <w:ind w:right="94" w:firstLine="4"/>
        <w:jc w:val="center"/>
        <w:rPr>
          <w:sz w:val="32"/>
          <w:szCs w:val="32"/>
        </w:rPr>
      </w:pPr>
      <w:proofErr w:type="spellStart"/>
      <w:r w:rsidRPr="00AA559B">
        <w:rPr>
          <w:sz w:val="32"/>
          <w:szCs w:val="32"/>
        </w:rPr>
        <w:t>Midocean</w:t>
      </w:r>
      <w:proofErr w:type="spellEnd"/>
      <w:r w:rsidRPr="00AA559B">
        <w:rPr>
          <w:sz w:val="32"/>
          <w:szCs w:val="32"/>
        </w:rPr>
        <w:t xml:space="preserve"> University</w:t>
      </w:r>
    </w:p>
    <w:p w14:paraId="45898810" w14:textId="77777777" w:rsidR="00FA7C95" w:rsidRPr="00AA559B" w:rsidRDefault="00FA7C95" w:rsidP="00FA7C95">
      <w:pPr>
        <w:spacing w:after="424" w:line="249" w:lineRule="auto"/>
        <w:ind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4835A5B4" w14:textId="4FB05B6F" w:rsidR="00FA7C95" w:rsidRDefault="00FA7C95" w:rsidP="00DC61A8">
      <w:pPr>
        <w:spacing w:after="235" w:line="249" w:lineRule="auto"/>
        <w:ind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 xml:space="preserve">Supervisor Name: </w:t>
      </w:r>
      <w:proofErr w:type="spellStart"/>
      <w:r w:rsidR="00DC61A8">
        <w:rPr>
          <w:sz w:val="32"/>
          <w:szCs w:val="32"/>
        </w:rPr>
        <w:t>Dr.Amjed</w:t>
      </w:r>
      <w:proofErr w:type="spellEnd"/>
      <w:r w:rsidR="00DC61A8">
        <w:rPr>
          <w:sz w:val="32"/>
          <w:szCs w:val="32"/>
        </w:rPr>
        <w:t xml:space="preserve"> </w:t>
      </w:r>
      <w:proofErr w:type="spellStart"/>
      <w:r w:rsidR="00DC61A8">
        <w:rPr>
          <w:sz w:val="32"/>
          <w:szCs w:val="32"/>
        </w:rPr>
        <w:t>Qutaish</w:t>
      </w:r>
      <w:proofErr w:type="spellEnd"/>
    </w:p>
    <w:p w14:paraId="4D22C6B4" w14:textId="77777777" w:rsidR="00FA7C95" w:rsidRDefault="00FA7C95" w:rsidP="00FA7C95">
      <w:pPr>
        <w:spacing w:after="235" w:line="249" w:lineRule="auto"/>
        <w:ind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Collage of Informatics, </w:t>
      </w:r>
      <w:proofErr w:type="spellStart"/>
      <w:r>
        <w:rPr>
          <w:sz w:val="32"/>
          <w:szCs w:val="32"/>
        </w:rPr>
        <w:t>Midocean</w:t>
      </w:r>
      <w:proofErr w:type="spellEnd"/>
      <w:r>
        <w:rPr>
          <w:sz w:val="32"/>
          <w:szCs w:val="32"/>
        </w:rPr>
        <w:t xml:space="preserve"> University, Comoros</w:t>
      </w:r>
    </w:p>
    <w:p w14:paraId="4A2DB8D6" w14:textId="0506CC1B" w:rsidR="00FA7C95" w:rsidRPr="00AA559B" w:rsidRDefault="00FA7C95" w:rsidP="00223667">
      <w:pPr>
        <w:spacing w:after="235" w:line="249" w:lineRule="auto"/>
        <w:ind w:right="1367" w:firstLine="4"/>
        <w:jc w:val="center"/>
        <w:rPr>
          <w:sz w:val="32"/>
          <w:szCs w:val="32"/>
          <w:lang w:bidi="ar-EG"/>
        </w:rPr>
      </w:pPr>
      <w:r>
        <w:rPr>
          <w:sz w:val="32"/>
          <w:szCs w:val="32"/>
        </w:rPr>
        <w:t>Email:</w:t>
      </w:r>
      <w:r w:rsidR="00223667">
        <w:rPr>
          <w:sz w:val="32"/>
          <w:szCs w:val="32"/>
        </w:rPr>
        <w:t>253002789@st.midocean.edu.ki</w:t>
      </w:r>
    </w:p>
    <w:p w14:paraId="5718D497" w14:textId="77777777" w:rsidR="00FA7C95" w:rsidRDefault="00FA7C95" w:rsidP="00FA7C95">
      <w:pPr>
        <w:spacing w:after="0"/>
        <w:ind w:left="473"/>
        <w:jc w:val="center"/>
      </w:pPr>
      <w:r>
        <w:rPr>
          <w:sz w:val="32"/>
        </w:rPr>
        <w:t xml:space="preserve"> </w:t>
      </w:r>
    </w:p>
    <w:p w14:paraId="6EA07F71" w14:textId="77777777" w:rsidR="00FA7C95" w:rsidRDefault="00FA7C95" w:rsidP="00FA7C95">
      <w:pPr>
        <w:rPr>
          <w:sz w:val="32"/>
        </w:rPr>
      </w:pPr>
      <w:r>
        <w:rPr>
          <w:sz w:val="32"/>
        </w:rPr>
        <w:br w:type="page"/>
      </w:r>
    </w:p>
    <w:p w14:paraId="17239AA6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lastRenderedPageBreak/>
        <w:t>1. Project Overview</w:t>
      </w:r>
    </w:p>
    <w:p w14:paraId="2152FF87" w14:textId="77777777" w:rsidR="004E6DEA" w:rsidRDefault="004E6DEA" w:rsidP="004E6DEA">
      <w:pPr>
        <w:pStyle w:val="aa"/>
      </w:pPr>
      <w:r>
        <w:t xml:space="preserve">Small and Medium Enterprises (SMEs) form the backbone of the Saudi economy, contributing significantly to GDP and employment. However, they face major challenges: manual accounting processes lead to high error rates (up to 30–40% in data entry), time-consuming reconciliation, limited cash flow visibility, and vulnerability to financial fraud (which costs SMEs </w:t>
      </w:r>
      <w:proofErr w:type="gramStart"/>
      <w:r>
        <w:t>billions</w:t>
      </w:r>
      <w:proofErr w:type="gramEnd"/>
      <w:r>
        <w:t xml:space="preserve"> annually globally). In Saudi Arabia, the mandatory ZATCA e-invoicing (</w:t>
      </w:r>
      <w:proofErr w:type="spellStart"/>
      <w:r>
        <w:t>Fatoora</w:t>
      </w:r>
      <w:proofErr w:type="spellEnd"/>
      <w:r>
        <w:t>) system adds complexity, requiring real-time invoice clearance and reporting, with increasing use of AI by ZATCA for anomaly and fraud detection.</w:t>
      </w:r>
    </w:p>
    <w:p w14:paraId="0821B08B" w14:textId="7A6922A0" w:rsidR="004E6DEA" w:rsidRDefault="004E6DEA" w:rsidP="003E5B4C">
      <w:pPr>
        <w:pStyle w:val="aa"/>
      </w:pPr>
      <w:r>
        <w:t xml:space="preserve">This project aims to develop an AI-powered smart accounting system that fully automates routine accounting tasks (e.g., transaction categorization, invoicing, reconciliation) while incorporating advanced machine learning for real-time fraud detection through anomaly identification. The system will support ZATCA compliance by automating e-invoice generation, clearance, and integration with </w:t>
      </w:r>
      <w:proofErr w:type="spellStart"/>
      <w:r>
        <w:t>Fatoora</w:t>
      </w:r>
      <w:proofErr w:type="spellEnd"/>
      <w:r>
        <w:t xml:space="preserve"> platform APIs. This solution will reduce manual effort by 80–90%, improve accuracy, enable predictive insights (e.g., cash flow forecasting), and provide affordable, scalable tools tailored for SMEs in </w:t>
      </w:r>
      <w:r w:rsidR="003E5B4C">
        <w:t>Makah</w:t>
      </w:r>
      <w:r>
        <w:t xml:space="preserve"> and across Saudi Arabia.</w:t>
      </w:r>
    </w:p>
    <w:p w14:paraId="0F7E7773" w14:textId="77777777" w:rsidR="004E6DEA" w:rsidRDefault="004E6DEA" w:rsidP="004E6DEA">
      <w:pPr>
        <w:pStyle w:val="aa"/>
      </w:pPr>
      <w:r>
        <w:t>The importance lies in empowering SMEs to compete digitally, minimize fraud risks (which traditional methods miss in 70%+ of cases), ensure regulatory compliance, and support Vision 2030's digital transformation goals.</w:t>
      </w:r>
    </w:p>
    <w:p w14:paraId="64B961CB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2. Project Goal</w:t>
      </w:r>
    </w:p>
    <w:p w14:paraId="0C712793" w14:textId="77777777" w:rsidR="004E6DEA" w:rsidRPr="004E6DEA" w:rsidRDefault="004E6DEA" w:rsidP="004E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4E6DE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The primary goal is to design, implement, and evaluate an integrated AI-based smart accounting prototype that:</w:t>
      </w:r>
    </w:p>
    <w:p w14:paraId="6C07ED25" w14:textId="77777777" w:rsidR="004E6DEA" w:rsidRPr="004E6DEA" w:rsidRDefault="004E6DEA" w:rsidP="004E6D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4E6DE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Automates 85–95% of accounting workflows (data entry, categorization, reconciliation, invoicing, reporting).</w:t>
      </w:r>
    </w:p>
    <w:p w14:paraId="07218DDF" w14:textId="77777777" w:rsidR="004E6DEA" w:rsidRPr="004E6DEA" w:rsidRDefault="004E6DEA" w:rsidP="004E6D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4E6DE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Detects fraudulent transactions and anomalies in real-time with &gt;95% accuracy using machine learning.</w:t>
      </w:r>
    </w:p>
    <w:p w14:paraId="2D4C4701" w14:textId="77777777" w:rsidR="004E6DEA" w:rsidRPr="004E6DEA" w:rsidRDefault="004E6DEA" w:rsidP="004E6D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4E6DE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Ensures full compliance with Saudi ZATCA e-invoicing Phase 2 requirements (real-time clearance and reporting).</w:t>
      </w:r>
    </w:p>
    <w:p w14:paraId="624CC488" w14:textId="77777777" w:rsidR="004E6DEA" w:rsidRPr="004E6DEA" w:rsidRDefault="004E6DEA" w:rsidP="004E6D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4E6DE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Provides SMEs with actionable insights such as cash flow prediction, risk alerts, and dashboards.</w:t>
      </w:r>
    </w:p>
    <w:p w14:paraId="361C8713" w14:textId="77777777" w:rsidR="004E6DEA" w:rsidRPr="004E6DEA" w:rsidRDefault="004E6DEA" w:rsidP="004E6D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4E6DE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This will result in a deployable web/cloud-based tool suitable for SMEs with limited resources.</w:t>
      </w:r>
    </w:p>
    <w:p w14:paraId="59DD110D" w14:textId="77777777" w:rsidR="000C5884" w:rsidRP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3. Approach</w:t>
      </w:r>
    </w:p>
    <w:p w14:paraId="65D0423F" w14:textId="77777777" w:rsidR="005C697B" w:rsidRPr="005C697B" w:rsidRDefault="005C697B" w:rsidP="005C69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Data Collection</w:t>
      </w:r>
    </w:p>
    <w:p w14:paraId="018A5A76" w14:textId="370E45AF" w:rsidR="005C697B" w:rsidRPr="005C697B" w:rsidRDefault="005C697B" w:rsidP="0003794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Public/open datasets: </w:t>
      </w:r>
      <w:r w:rsidR="0003794A" w:rsidRP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Dataset on the Digital Leadership, Artificial Intelligence and Accounting Profession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(e.g., </w:t>
      </w:r>
      <w:r w:rsid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On </w:t>
      </w:r>
      <w:proofErr w:type="spellStart"/>
      <w:r w:rsid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</w:t>
      </w:r>
      <w:r w:rsidR="0003794A" w:rsidRP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atamendeley</w:t>
      </w:r>
      <w:proofErr w:type="spellEnd"/>
      <w:r w:rsid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Site ,</w:t>
      </w:r>
      <w:proofErr w:type="gramEnd"/>
      <w:r w:rsidR="0003794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synthetic SME accounting data).</w:t>
      </w:r>
    </w:p>
    <w:p w14:paraId="33BCFFBD" w14:textId="77777777" w:rsidR="005C697B" w:rsidRPr="005C697B" w:rsidRDefault="005C697B" w:rsidP="005C697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Simulated/real SME data: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Anonymized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transaction logs, invoices, bank statements (with ethical approval).</w:t>
      </w:r>
      <w:bookmarkStart w:id="0" w:name="_GoBack"/>
      <w:bookmarkEnd w:id="0"/>
    </w:p>
    <w:p w14:paraId="74ABC934" w14:textId="77777777" w:rsidR="005C697B" w:rsidRPr="005C697B" w:rsidRDefault="005C697B" w:rsidP="005C697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>ZATCA-related: Sample e-invoice XML/JSON formats from official guidelines and APIs.</w:t>
      </w:r>
    </w:p>
    <w:p w14:paraId="7D52C989" w14:textId="77777777" w:rsidR="005C697B" w:rsidRPr="005C697B" w:rsidRDefault="005C697B" w:rsidP="005C69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Data Processing</w:t>
      </w:r>
    </w:p>
    <w:p w14:paraId="6C0A75BE" w14:textId="77777777" w:rsidR="005C697B" w:rsidRPr="005C697B" w:rsidRDefault="005C697B" w:rsidP="005C69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Cleaning: Handle missing values, duplicates, normalization.</w:t>
      </w:r>
    </w:p>
    <w:p w14:paraId="6853E64B" w14:textId="77777777" w:rsidR="005C697B" w:rsidRPr="005C697B" w:rsidRDefault="005C697B" w:rsidP="005C69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Feature engineering: Extract time-based, amount-based, vendor-based features; encode categorical data.</w:t>
      </w:r>
    </w:p>
    <w:p w14:paraId="75B6B737" w14:textId="77777777" w:rsidR="005C697B" w:rsidRPr="005C697B" w:rsidRDefault="005C697B" w:rsidP="005C697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Augmentation: Generate synthetic fraud cases using SMOTE or GANs for imbalanced data.</w:t>
      </w:r>
    </w:p>
    <w:p w14:paraId="7D9FAF5D" w14:textId="77777777" w:rsidR="005C697B" w:rsidRPr="005C697B" w:rsidRDefault="005C697B" w:rsidP="005C69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Model/Method Selection</w:t>
      </w:r>
    </w:p>
    <w:p w14:paraId="721782AF" w14:textId="77777777" w:rsidR="005C697B" w:rsidRPr="005C697B" w:rsidRDefault="005C697B" w:rsidP="005C697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Automation: Rule-based + NLP (for invoice parsing) + ML classifiers (e.g., Random Forest,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XGBoost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 for transaction categorization and reconciliation.</w:t>
      </w:r>
    </w:p>
    <w:p w14:paraId="0AFD762E" w14:textId="77777777" w:rsidR="005C697B" w:rsidRPr="005C697B" w:rsidRDefault="005C697B" w:rsidP="005C697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Fraud Detection: Anomaly detection (Isolation Forest,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Autoencoders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), supervised classification (LSTM/Transformer for sequential data), and ensemble methods.</w:t>
      </w:r>
    </w:p>
    <w:p w14:paraId="38AB66E7" w14:textId="77777777" w:rsidR="005C697B" w:rsidRPr="005C697B" w:rsidRDefault="005C697B" w:rsidP="005C697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Predictive: Time-series forecasting (Prophet or LSTM) for cash flow.</w:t>
      </w:r>
    </w:p>
    <w:p w14:paraId="22977B7E" w14:textId="77777777" w:rsidR="005C697B" w:rsidRPr="005C697B" w:rsidRDefault="005C697B" w:rsidP="005C697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Compliance: API integration with ZATCA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Fatoora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for e-invoice submission/clearance.</w:t>
      </w:r>
    </w:p>
    <w:p w14:paraId="286966DE" w14:textId="77777777" w:rsidR="005C697B" w:rsidRPr="005C697B" w:rsidRDefault="005C697B" w:rsidP="005C69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Testing and Evaluation</w:t>
      </w:r>
    </w:p>
    <w:p w14:paraId="6E9C212C" w14:textId="77777777" w:rsidR="005C697B" w:rsidRPr="005C697B" w:rsidRDefault="005C697B" w:rsidP="005C697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Metrics: Accuracy, Precision, Recall, F1-score (fraud detection); MAE/RMSE (forecasting); processing time.</w:t>
      </w:r>
    </w:p>
    <w:p w14:paraId="76B17C9B" w14:textId="77777777" w:rsidR="005C697B" w:rsidRPr="005C697B" w:rsidRDefault="005C697B" w:rsidP="005C697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Methods: Cross-validation, confusion matrix, ROC-AUC; real-world simulation with SME-like data.</w:t>
      </w:r>
    </w:p>
    <w:p w14:paraId="12064E9B" w14:textId="77777777" w:rsidR="005C697B" w:rsidRPr="005C697B" w:rsidRDefault="005C697B" w:rsidP="005C697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Comparison: Against traditional tools (QuickBooks,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Xero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 and rule-based systems.</w:t>
      </w:r>
    </w:p>
    <w:p w14:paraId="7956357D" w14:textId="77777777" w:rsidR="000C5884" w:rsidRDefault="000C5884" w:rsidP="000C588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4. Project Steps and Timeline</w:t>
      </w:r>
    </w:p>
    <w:p w14:paraId="46CE27ED" w14:textId="222A373E" w:rsidR="00185C5F" w:rsidRPr="007C166F" w:rsidRDefault="00185C5F" w:rsidP="0018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lang w:val="en-US" w:eastAsia="en-CA"/>
          <w14:ligatures w14:val="none"/>
        </w:rPr>
      </w:pPr>
      <w:r w:rsidRPr="007C166F">
        <w:rPr>
          <w:rFonts w:ascii="Times New Roman" w:eastAsia="Times New Roman" w:hAnsi="Times New Roman" w:cs="Times New Roman"/>
          <w:kern w:val="0"/>
          <w:lang w:val="en-US" w:eastAsia="en-CA"/>
          <w14:ligatures w14:val="none"/>
        </w:rPr>
        <w:t>(</w:t>
      </w:r>
      <w:r w:rsidRPr="007C166F">
        <w:rPr>
          <w:rFonts w:ascii="Times New Roman" w:eastAsia="Times New Roman" w:hAnsi="Times New Roman" w:cs="Times New Roman" w:hint="cs"/>
          <w:kern w:val="0"/>
          <w:rtl/>
          <w:lang w:val="en-US" w:eastAsia="en-CA"/>
          <w14:ligatures w14:val="none"/>
        </w:rPr>
        <w:t>7</w:t>
      </w:r>
      <w:r w:rsidRPr="007C166F">
        <w:rPr>
          <w:rFonts w:ascii="Times New Roman" w:eastAsia="Times New Roman" w:hAnsi="Times New Roman" w:cs="Times New Roman"/>
          <w:kern w:val="0"/>
          <w:lang w:val="en-US" w:eastAsia="en-CA"/>
          <w14:ligatures w14:val="none"/>
        </w:rPr>
        <w:t xml:space="preserve"> Months – Feb to Aug 2026)</w:t>
      </w:r>
    </w:p>
    <w:p w14:paraId="6BC5C4CD" w14:textId="7119CD53" w:rsidR="00185C5F" w:rsidRPr="00185C5F" w:rsidRDefault="00185C5F" w:rsidP="00185C5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1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Literature review, problem refinement, data collection &amp; ethical approval. </w:t>
      </w:r>
    </w:p>
    <w:p w14:paraId="1D1BCB69" w14:textId="057F2639" w:rsidR="00185C5F" w:rsidRPr="00185C5F" w:rsidRDefault="00185C5F" w:rsidP="00185C5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val="en-US"/>
          <w14:ligatures w14:val="none"/>
        </w:rPr>
        <w:t>2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Data preprocessing, feature engineering, initial automation module (categorization &amp; invoicing). </w:t>
      </w:r>
    </w:p>
    <w:p w14:paraId="4E573404" w14:textId="59C89BBF" w:rsidR="00185C5F" w:rsidRPr="00185C5F" w:rsidRDefault="00185C5F" w:rsidP="00185C5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val="en-US"/>
          <w14:ligatures w14:val="none"/>
        </w:rPr>
        <w:t>3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Fraud detection model development &amp; training (anomaly + classification)</w:t>
      </w:r>
      <w:r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US"/>
          <w14:ligatures w14:val="none"/>
        </w:rPr>
        <w:t>&amp;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Integration of ZATCA compliance module + predictive analytics.</w:t>
      </w:r>
    </w:p>
    <w:p w14:paraId="1D2252D8" w14:textId="5F4F47C4" w:rsidR="00185C5F" w:rsidRPr="00185C5F" w:rsidRDefault="00185C5F" w:rsidP="00185C5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val="en-US"/>
          <w14:ligatures w14:val="none"/>
        </w:rPr>
        <w:t>4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Full system prototype building (web/cloud interface, e.g., using Flask/</w:t>
      </w:r>
      <w:proofErr w:type="spellStart"/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Django</w:t>
      </w:r>
      <w:proofErr w:type="spellEnd"/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+ React). </w:t>
      </w:r>
    </w:p>
    <w:p w14:paraId="48D0EB4F" w14:textId="167EB709" w:rsidR="00185C5F" w:rsidRPr="00185C5F" w:rsidRDefault="00185C5F" w:rsidP="00185C5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val="en-US"/>
          <w14:ligatures w14:val="none"/>
        </w:rPr>
        <w:t>5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Testing, evaluation, user simulation with SMEs. </w:t>
      </w:r>
    </w:p>
    <w:p w14:paraId="11E00115" w14:textId="5CBF76C1" w:rsidR="00185C5F" w:rsidRPr="00185C5F" w:rsidRDefault="00185C5F" w:rsidP="00185C5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val="en-US"/>
          <w14:ligatures w14:val="none"/>
        </w:rPr>
        <w:t>6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Final adjustments, documentation, thesis writing. </w:t>
      </w:r>
    </w:p>
    <w:p w14:paraId="4197FBD8" w14:textId="63CC0FA4" w:rsidR="00185C5F" w:rsidRDefault="00185C5F" w:rsidP="006866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rtl/>
          <w:lang w:val="en-US"/>
          <w14:ligatures w14:val="none"/>
        </w:rPr>
      </w:pPr>
      <w:proofErr w:type="gramStart"/>
      <w:r w:rsidRPr="00185C5F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Month</w:t>
      </w:r>
      <w:proofErr w:type="gramEnd"/>
      <w:r w:rsidRPr="00185C5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val="en-US"/>
          <w14:ligatures w14:val="none"/>
        </w:rPr>
        <w:t>7</w:t>
      </w: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r w:rsidR="0068662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</w:t>
      </w:r>
      <w:r w:rsidR="0068662B" w:rsidRPr="0068662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roject preparation &amp; submission</w:t>
      </w:r>
      <w:r w:rsidR="007C166F">
        <w:rPr>
          <w:rFonts w:ascii="Times New Roman" w:eastAsia="Times New Roman" w:hAnsi="Times New Roman" w:cs="Times New Roman" w:hint="cs"/>
          <w:kern w:val="0"/>
          <w:sz w:val="24"/>
          <w:szCs w:val="24"/>
          <w:rtl/>
          <w:lang w:val="en-US"/>
          <w14:ligatures w14:val="none"/>
        </w:rPr>
        <w:t>.</w:t>
      </w:r>
    </w:p>
    <w:p w14:paraId="47169D6A" w14:textId="77777777" w:rsidR="007C166F" w:rsidRDefault="007C166F" w:rsidP="0018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rtl/>
          <w:lang w:val="en-US"/>
          <w14:ligatures w14:val="none"/>
        </w:rPr>
      </w:pPr>
    </w:p>
    <w:p w14:paraId="10F57809" w14:textId="7EA57278" w:rsidR="000C5884" w:rsidRPr="000C5884" w:rsidRDefault="00185C5F" w:rsidP="00185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185C5F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>.</w:t>
      </w:r>
      <w:r w:rsidR="000C5884"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5. Expected Results</w:t>
      </w:r>
    </w:p>
    <w:p w14:paraId="2A257472" w14:textId="77777777" w:rsidR="005C697B" w:rsidRPr="005C697B" w:rsidRDefault="005C697B" w:rsidP="005C697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A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functional prototype achieving:</w:t>
      </w:r>
    </w:p>
    <w:p w14:paraId="79F0FE6B" w14:textId="77777777" w:rsidR="005C697B" w:rsidRPr="005C697B" w:rsidRDefault="005C697B" w:rsidP="005C697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90–95% automation of accounting tasks.</w:t>
      </w:r>
    </w:p>
    <w:p w14:paraId="2D5D5A3D" w14:textId="77777777" w:rsidR="005C697B" w:rsidRPr="005C697B" w:rsidRDefault="005C697B" w:rsidP="005C697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Fraud detection accuracy &gt;95% with low false positives.</w:t>
      </w:r>
    </w:p>
    <w:p w14:paraId="715BAA4D" w14:textId="77777777" w:rsidR="005C697B" w:rsidRPr="005C697B" w:rsidRDefault="005C697B" w:rsidP="005C697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Full ZATCA-compliant e-invoicing automation.</w:t>
      </w:r>
    </w:p>
    <w:p w14:paraId="64A14B80" w14:textId="77777777" w:rsidR="005C697B" w:rsidRPr="005C697B" w:rsidRDefault="005C697B" w:rsidP="005C697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Significant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improvements: 80%+ reduction in manual hours, early fraud alerts, better cash flow predictions. </w:t>
      </w:r>
    </w:p>
    <w:p w14:paraId="1ADA4D56" w14:textId="77777777" w:rsidR="005C697B" w:rsidRPr="005C697B" w:rsidRDefault="005C697B" w:rsidP="005C697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Insights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New methods for SME-specific fraud patterns in Saudi context. </w:t>
      </w:r>
    </w:p>
    <w:p w14:paraId="74CBE26F" w14:textId="4C609469" w:rsidR="005C697B" w:rsidRDefault="005C697B" w:rsidP="003E5B4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rtl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Potential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deployment: Open-source </w:t>
      </w:r>
      <w:r w:rsidR="003E5B4C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base or startup-ready tool for Makah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SMEs.</w:t>
      </w:r>
    </w:p>
    <w:p w14:paraId="64A36F4B" w14:textId="4CBAA885" w:rsidR="000C5884" w:rsidRPr="000C5884" w:rsidRDefault="000C5884" w:rsidP="005C69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6. Resources Needed</w:t>
      </w:r>
    </w:p>
    <w:p w14:paraId="79E29457" w14:textId="77777777" w:rsidR="005C697B" w:rsidRPr="005C697B" w:rsidRDefault="005C697B" w:rsidP="005C697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Software</w:t>
      </w:r>
      <w:proofErr w:type="gramEnd"/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/Tools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Python (Pandas,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Scikit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-learn,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TensorFlow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/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PyTorch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XGBoost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), cloud (Google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Colab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/AWS free tier), Flask/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Django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for backend, React for frontend. </w:t>
      </w:r>
    </w:p>
    <w:p w14:paraId="0461BF20" w14:textId="5FF99631" w:rsidR="005C697B" w:rsidRPr="005C697B" w:rsidRDefault="005C697B" w:rsidP="00E8078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Datasets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r w:rsidR="00E80789" w:rsidRPr="00E8078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Dataset on the Digital Leadership, Artificial Intelli</w:t>
      </w:r>
      <w:r w:rsidR="00E8078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gence and Accounting Profession,</w:t>
      </w:r>
      <w:r w:rsidR="00E80789" w:rsidRPr="00E80789">
        <w:t xml:space="preserve"> </w:t>
      </w:r>
      <w:r w:rsidR="00E80789" w:rsidRPr="00E80789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https://data.mendeley.com/datasets/p32vrn9dtz/1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</w:p>
    <w:p w14:paraId="34EDE94B" w14:textId="77777777" w:rsidR="005C697B" w:rsidRPr="005C697B" w:rsidRDefault="005C697B" w:rsidP="005C697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Computing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GPU access (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Colab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Pro or university cluster) for deep learning models. </w:t>
      </w:r>
    </w:p>
    <w:p w14:paraId="261BC4B4" w14:textId="784D5BB7" w:rsidR="005C697B" w:rsidRPr="005C697B" w:rsidRDefault="005C697B" w:rsidP="002859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Other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Supervisor guidance, potential SME collaboration for validation (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anonymized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data). </w:t>
      </w:r>
    </w:p>
    <w:p w14:paraId="07830994" w14:textId="77777777" w:rsidR="005C697B" w:rsidRDefault="005C697B" w:rsidP="005C69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rtl/>
          <w:lang w:val="en-US"/>
          <w14:ligatures w14:val="none"/>
        </w:rPr>
      </w:pPr>
      <w:proofErr w:type="gramStart"/>
      <w:r w:rsidRPr="005C697B">
        <w:rPr>
          <w:rFonts w:ascii="Times New Roman" w:eastAsia="Times New Roman" w:hAnsi="Symbol" w:cs="Times New Roman"/>
          <w:kern w:val="0"/>
          <w:sz w:val="24"/>
          <w:szCs w:val="24"/>
          <w:lang w:val="en-US"/>
          <w14:ligatures w14:val="none"/>
        </w:rPr>
        <w:t></w:t>
      </w: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 </w:t>
      </w:r>
      <w:r w:rsidRPr="005C69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Budget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 Minimal (mostly free/open-source); possible ~SAR 500–1000 for cloud credits if needed.</w:t>
      </w:r>
    </w:p>
    <w:p w14:paraId="04BEDCD3" w14:textId="49131F59" w:rsidR="000C5884" w:rsidRPr="000C5884" w:rsidRDefault="000C5884" w:rsidP="005C69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</w:pPr>
      <w:r w:rsidRPr="000C588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CA"/>
          <w14:ligatures w14:val="none"/>
        </w:rPr>
        <w:t>7. References</w:t>
      </w:r>
    </w:p>
    <w:p w14:paraId="2CEB16B1" w14:textId="77777777" w:rsidR="005C697B" w:rsidRPr="005C697B" w:rsidRDefault="005C697B" w:rsidP="005C697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DualEntry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(2026). AI in Accounting: The Complete 2026 Guide.</w:t>
      </w:r>
    </w:p>
    <w:p w14:paraId="51D25094" w14:textId="77777777" w:rsidR="005C697B" w:rsidRPr="005C697B" w:rsidRDefault="005C697B" w:rsidP="005C697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ResearchGate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(2026). Technology-Driven Accounting Systems and Their Contribution to Fraud Detection in Small Firms.</w:t>
      </w:r>
    </w:p>
    <w:p w14:paraId="0C6A1429" w14:textId="77777777" w:rsidR="005C697B" w:rsidRPr="005C697B" w:rsidRDefault="005C697B" w:rsidP="005C697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MDPI (2025). Artificial Intelligence in SMEs: Enhancing Business Functions.</w:t>
      </w:r>
    </w:p>
    <w:p w14:paraId="5C942CEE" w14:textId="77777777" w:rsidR="005C697B" w:rsidRPr="005C697B" w:rsidRDefault="005C697B" w:rsidP="005C697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Nature (2025). The impact of artificial intelligence on accounting practices: an academic perspective (focus on Saudi Arabia).</w:t>
      </w:r>
    </w:p>
    <w:p w14:paraId="3B8C7D9A" w14:textId="77777777" w:rsidR="005C697B" w:rsidRPr="005C697B" w:rsidRDefault="005C697B" w:rsidP="005C697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ZATCA Official Website (2026). </w:t>
      </w:r>
      <w:proofErr w:type="gram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E-Invoicing</w:t>
      </w:r>
      <w:proofErr w:type="gram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Fatoorah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 Guidelines and API Documentation.</w:t>
      </w:r>
    </w:p>
    <w:p w14:paraId="17BB604E" w14:textId="77777777" w:rsidR="005C697B" w:rsidRPr="005C697B" w:rsidRDefault="005C697B" w:rsidP="005C697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Additional recent papers on AI fraud detection (e.g., Deep Learning in Financial Fraud Detection, </w:t>
      </w:r>
      <w:proofErr w:type="spellStart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ScienceDirect</w:t>
      </w:r>
      <w:proofErr w:type="spellEnd"/>
      <w:r w:rsidRPr="005C697B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2025).</w:t>
      </w:r>
    </w:p>
    <w:p w14:paraId="5F668EE7" w14:textId="77777777" w:rsidR="00716489" w:rsidRDefault="00716489"/>
    <w:sectPr w:rsidR="007164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C1AA5"/>
    <w:multiLevelType w:val="multilevel"/>
    <w:tmpl w:val="BC520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34D7B"/>
    <w:multiLevelType w:val="multilevel"/>
    <w:tmpl w:val="8044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65087"/>
    <w:multiLevelType w:val="multilevel"/>
    <w:tmpl w:val="181E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D306D9"/>
    <w:multiLevelType w:val="multilevel"/>
    <w:tmpl w:val="D582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AD3FB6"/>
    <w:multiLevelType w:val="multilevel"/>
    <w:tmpl w:val="C310D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B746345"/>
    <w:multiLevelType w:val="multilevel"/>
    <w:tmpl w:val="4900E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7D27F2"/>
    <w:multiLevelType w:val="multilevel"/>
    <w:tmpl w:val="773A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8844E13"/>
    <w:multiLevelType w:val="multilevel"/>
    <w:tmpl w:val="C4DE2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99591C"/>
    <w:multiLevelType w:val="multilevel"/>
    <w:tmpl w:val="C29EB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5E7001"/>
    <w:multiLevelType w:val="multilevel"/>
    <w:tmpl w:val="57CA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19524E"/>
    <w:multiLevelType w:val="multilevel"/>
    <w:tmpl w:val="73B0B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8691669"/>
    <w:multiLevelType w:val="multilevel"/>
    <w:tmpl w:val="ECD8D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3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08"/>
    <w:rsid w:val="0003794A"/>
    <w:rsid w:val="000C5884"/>
    <w:rsid w:val="00185C5F"/>
    <w:rsid w:val="0020154B"/>
    <w:rsid w:val="00223667"/>
    <w:rsid w:val="00285954"/>
    <w:rsid w:val="002B1076"/>
    <w:rsid w:val="003E5B4C"/>
    <w:rsid w:val="004E6DEA"/>
    <w:rsid w:val="005C697B"/>
    <w:rsid w:val="0068662B"/>
    <w:rsid w:val="00716489"/>
    <w:rsid w:val="007C166F"/>
    <w:rsid w:val="00841808"/>
    <w:rsid w:val="00963A83"/>
    <w:rsid w:val="00A71580"/>
    <w:rsid w:val="00C07F41"/>
    <w:rsid w:val="00DC61A8"/>
    <w:rsid w:val="00DF055A"/>
    <w:rsid w:val="00E54729"/>
    <w:rsid w:val="00E80789"/>
    <w:rsid w:val="00F43EF7"/>
    <w:rsid w:val="00FA7C95"/>
    <w:rsid w:val="00FC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2256D"/>
  <w15:chartTrackingRefBased/>
  <w15:docId w15:val="{7A8FD472-285E-479B-825E-F4DB0B48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841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41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41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41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41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41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41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41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41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41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41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41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4180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4180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4180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4180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4180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418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41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41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41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41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41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4180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4180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4180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41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4180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41808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4E6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ab">
    <w:name w:val="Strong"/>
    <w:basedOn w:val="a0"/>
    <w:uiPriority w:val="22"/>
    <w:qFormat/>
    <w:rsid w:val="005C697B"/>
    <w:rPr>
      <w:b/>
      <w:bCs/>
    </w:rPr>
  </w:style>
  <w:style w:type="character" w:styleId="ac">
    <w:name w:val="Emphasis"/>
    <w:basedOn w:val="a0"/>
    <w:uiPriority w:val="20"/>
    <w:qFormat/>
    <w:rsid w:val="002B10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9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7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3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Dr.Khalid Eskaf</dc:creator>
  <cp:keywords/>
  <dc:description/>
  <cp:lastModifiedBy>حساب Microsoft</cp:lastModifiedBy>
  <cp:revision>111</cp:revision>
  <dcterms:created xsi:type="dcterms:W3CDTF">2024-10-25T18:07:00Z</dcterms:created>
  <dcterms:modified xsi:type="dcterms:W3CDTF">2026-02-22T09:02:00Z</dcterms:modified>
</cp:coreProperties>
</file>