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17448" w:rsidRDefault="009125CE" w:rsidP="00B94C76">
      <w:pPr>
        <w:spacing w:line="360" w:lineRule="auto"/>
        <w:rPr>
          <w:rFonts w:ascii="Simplified Arabic" w:hAnsi="Simplified Arabic" w:cs="Simplified Arabic"/>
          <w:b/>
          <w:bCs/>
          <w:sz w:val="32"/>
          <w:szCs w:val="32"/>
          <w:lang w:bidi="ar-EG"/>
        </w:rPr>
      </w:pPr>
      <w:r w:rsidRPr="00917448">
        <w:rPr>
          <w:rFonts w:ascii="Simplified Arabic" w:hAnsi="Simplified Arabic" w:cs="Simplified Arabic" w:hint="cs"/>
          <w:b/>
          <w:bCs/>
          <w:sz w:val="32"/>
          <w:szCs w:val="32"/>
          <w:rtl/>
          <w:lang w:bidi="ar-EG"/>
        </w:rPr>
        <w:t>ج</w:t>
      </w:r>
      <w:r w:rsidRPr="00917448">
        <w:rPr>
          <w:rFonts w:ascii="Simplified Arabic" w:hAnsi="Simplified Arabic" w:cs="Simplified Arabic"/>
          <w:b/>
          <w:bCs/>
          <w:sz w:val="32"/>
          <w:szCs w:val="32"/>
          <w:rtl/>
          <w:lang w:bidi="ar-EG"/>
        </w:rPr>
        <w:t xml:space="preserve">امعة </w:t>
      </w:r>
      <w:proofErr w:type="spellStart"/>
      <w:r w:rsidRPr="00917448">
        <w:rPr>
          <w:rFonts w:ascii="Simplified Arabic" w:hAnsi="Simplified Arabic" w:cs="Simplified Arabic"/>
          <w:b/>
          <w:bCs/>
          <w:sz w:val="32"/>
          <w:szCs w:val="32"/>
          <w:rtl/>
          <w:lang w:bidi="ar-EG"/>
        </w:rPr>
        <w:t>ميدأوشن</w:t>
      </w:r>
      <w:proofErr w:type="spellEnd"/>
      <w:r w:rsidRPr="00917448">
        <w:rPr>
          <w:rFonts w:ascii="Simplified Arabic" w:hAnsi="Simplified Arabic" w:cs="Simplified Arabic"/>
          <w:b/>
          <w:bCs/>
          <w:sz w:val="32"/>
          <w:szCs w:val="32"/>
          <w:rtl/>
          <w:lang w:bidi="ar-EG"/>
        </w:rPr>
        <w:t xml:space="preserve"> </w:t>
      </w:r>
    </w:p>
    <w:p w14:paraId="1E957002" w14:textId="04B27A9D" w:rsidR="00F546CE" w:rsidRPr="00917448" w:rsidRDefault="009125CE" w:rsidP="00B94C76">
      <w:pPr>
        <w:spacing w:line="360" w:lineRule="auto"/>
        <w:rPr>
          <w:rFonts w:ascii="Simplified Arabic" w:hAnsi="Simplified Arabic" w:cs="Simplified Arabic"/>
          <w:b/>
          <w:bCs/>
          <w:sz w:val="32"/>
          <w:szCs w:val="32"/>
          <w:rtl/>
          <w:lang w:bidi="ar-EG"/>
        </w:rPr>
      </w:pPr>
      <w:r w:rsidRPr="00917448">
        <w:rPr>
          <w:rFonts w:ascii="Simplified Arabic" w:hAnsi="Simplified Arabic" w:cs="Simplified Arabic"/>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17448">
        <w:rPr>
          <w:rFonts w:ascii="Simplified Arabic" w:hAnsi="Simplified Arabic" w:cs="Simplified Arabic"/>
          <w:b/>
          <w:bCs/>
          <w:sz w:val="32"/>
          <w:szCs w:val="32"/>
          <w:lang w:bidi="ar-EG"/>
        </w:rPr>
        <w:t xml:space="preserve">    </w:t>
      </w:r>
      <w:r w:rsidRPr="00917448">
        <w:rPr>
          <w:rFonts w:ascii="Simplified Arabic" w:hAnsi="Simplified Arabic" w:cs="Simplified Arabic"/>
          <w:b/>
          <w:bCs/>
          <w:sz w:val="32"/>
          <w:szCs w:val="32"/>
          <w:rtl/>
          <w:lang w:bidi="ar-EG"/>
        </w:rPr>
        <w:t xml:space="preserve">كلية الإدارة </w:t>
      </w:r>
    </w:p>
    <w:p w14:paraId="3A7BF367" w14:textId="25C799EA" w:rsidR="009125CE" w:rsidRPr="00917448" w:rsidRDefault="009125CE" w:rsidP="00B94C76">
      <w:pPr>
        <w:spacing w:line="360" w:lineRule="auto"/>
        <w:rPr>
          <w:rFonts w:ascii="Simplified Arabic" w:hAnsi="Simplified Arabic" w:cs="Simplified Arabic"/>
          <w:sz w:val="32"/>
          <w:szCs w:val="32"/>
          <w:rtl/>
          <w:lang w:bidi="ar-EG"/>
        </w:rPr>
      </w:pPr>
      <w:r w:rsidRPr="00917448">
        <w:rPr>
          <w:rFonts w:ascii="Simplified Arabic" w:hAnsi="Simplified Arabic" w:cs="Simplified Arabic"/>
          <w:b/>
          <w:bCs/>
          <w:sz w:val="32"/>
          <w:szCs w:val="32"/>
          <w:rtl/>
          <w:lang w:bidi="ar-EG"/>
        </w:rPr>
        <w:t>قسم / تخصص.</w:t>
      </w:r>
      <w:r w:rsidR="007723BC" w:rsidRPr="00917448">
        <w:rPr>
          <w:rFonts w:ascii="Simplified Arabic" w:hAnsi="Simplified Arabic" w:cs="Simplified Arabic"/>
          <w:b/>
          <w:bCs/>
          <w:sz w:val="32"/>
          <w:szCs w:val="32"/>
          <w:rtl/>
          <w:lang w:bidi="ar-EG"/>
        </w:rPr>
        <w:t xml:space="preserve"> </w:t>
      </w:r>
      <w:r w:rsidR="005A2EFA" w:rsidRPr="00917448">
        <w:rPr>
          <w:rFonts w:ascii="Simplified Arabic" w:hAnsi="Simplified Arabic" w:cs="Simplified Arabic"/>
          <w:b/>
          <w:bCs/>
          <w:sz w:val="32"/>
          <w:szCs w:val="32"/>
          <w:rtl/>
          <w:lang w:bidi="ar-EG"/>
        </w:rPr>
        <w:t xml:space="preserve">ماجستير </w:t>
      </w:r>
      <w:proofErr w:type="gramStart"/>
      <w:r w:rsidR="00737098" w:rsidRPr="00917448">
        <w:rPr>
          <w:rFonts w:ascii="Simplified Arabic" w:hAnsi="Simplified Arabic" w:cs="Simplified Arabic"/>
          <w:b/>
          <w:bCs/>
          <w:sz w:val="32"/>
          <w:szCs w:val="32"/>
          <w:rtl/>
          <w:lang w:bidi="ar-EG"/>
        </w:rPr>
        <w:t xml:space="preserve">إدارة </w:t>
      </w:r>
      <w:r w:rsidR="00F42024" w:rsidRPr="00917448">
        <w:rPr>
          <w:rFonts w:ascii="Simplified Arabic" w:hAnsi="Simplified Arabic" w:cs="Simplified Arabic"/>
          <w:b/>
          <w:bCs/>
          <w:sz w:val="32"/>
          <w:szCs w:val="32"/>
          <w:rtl/>
          <w:lang w:bidi="ar-EG"/>
        </w:rPr>
        <w:t xml:space="preserve"> </w:t>
      </w:r>
      <w:r w:rsidR="00AC1E29" w:rsidRPr="00917448">
        <w:rPr>
          <w:rFonts w:ascii="Simplified Arabic" w:hAnsi="Simplified Arabic" w:cs="Simplified Arabic"/>
          <w:b/>
          <w:bCs/>
          <w:sz w:val="32"/>
          <w:szCs w:val="32"/>
          <w:rtl/>
          <w:lang w:bidi="ar-EG"/>
        </w:rPr>
        <w:t>صحية</w:t>
      </w:r>
      <w:proofErr w:type="gramEnd"/>
      <w:r w:rsidR="00AC1E29" w:rsidRPr="00917448">
        <w:rPr>
          <w:rFonts w:ascii="Simplified Arabic" w:hAnsi="Simplified Arabic" w:cs="Simplified Arabic"/>
          <w:b/>
          <w:bCs/>
          <w:sz w:val="32"/>
          <w:szCs w:val="32"/>
          <w:rtl/>
          <w:lang w:bidi="ar-EG"/>
        </w:rPr>
        <w:t xml:space="preserve"> </w:t>
      </w:r>
    </w:p>
    <w:p w14:paraId="5F6542BF" w14:textId="77777777" w:rsidR="009125CE" w:rsidRPr="00917448" w:rsidRDefault="009125CE" w:rsidP="00B94C76">
      <w:pPr>
        <w:spacing w:line="360" w:lineRule="auto"/>
        <w:rPr>
          <w:rFonts w:ascii="Simplified Arabic" w:hAnsi="Simplified Arabic" w:cs="Simplified Arabic"/>
          <w:sz w:val="32"/>
          <w:szCs w:val="32"/>
          <w:rtl/>
          <w:lang w:bidi="ar-EG"/>
        </w:rPr>
      </w:pPr>
    </w:p>
    <w:p w14:paraId="08401F45" w14:textId="68A2D4DF" w:rsidR="009125CE" w:rsidRPr="00917448" w:rsidRDefault="00A74F76" w:rsidP="00B94C76">
      <w:pPr>
        <w:spacing w:line="360" w:lineRule="auto"/>
        <w:jc w:val="center"/>
        <w:rPr>
          <w:rFonts w:ascii="Simplified Arabic" w:hAnsi="Simplified Arabic" w:cs="Simplified Arabic"/>
          <w:b/>
          <w:bCs/>
          <w:sz w:val="32"/>
          <w:szCs w:val="32"/>
          <w:rtl/>
          <w:lang w:bidi="ar-EG"/>
        </w:rPr>
      </w:pPr>
      <w:r w:rsidRPr="00917448">
        <w:rPr>
          <w:rFonts w:ascii="Simplified Arabic" w:hAnsi="Simplified Arabic" w:cs="Simplified Arabic"/>
          <w:b/>
          <w:bCs/>
          <w:sz w:val="32"/>
          <w:szCs w:val="32"/>
          <w:rtl/>
          <w:lang w:bidi="ar-EG"/>
        </w:rPr>
        <w:t>عنوان البحث</w:t>
      </w:r>
    </w:p>
    <w:p w14:paraId="0D27FE70" w14:textId="534E2619" w:rsidR="000D7719" w:rsidRPr="00917448" w:rsidRDefault="00AC1E29" w:rsidP="00B94C76">
      <w:pPr>
        <w:spacing w:line="360" w:lineRule="auto"/>
        <w:jc w:val="center"/>
        <w:rPr>
          <w:rFonts w:ascii="Simplified Arabic" w:hAnsi="Simplified Arabic" w:cs="Simplified Arabic"/>
          <w:sz w:val="32"/>
          <w:szCs w:val="32"/>
          <w:rtl/>
          <w:lang w:bidi="ar-EG"/>
        </w:rPr>
      </w:pPr>
      <w:r w:rsidRPr="00917448">
        <w:rPr>
          <w:rFonts w:ascii="Simplified Arabic" w:hAnsi="Simplified Arabic" w:cs="Simplified Arabic"/>
          <w:sz w:val="32"/>
          <w:szCs w:val="32"/>
          <w:rtl/>
          <w:lang w:bidi="ar-EG"/>
        </w:rPr>
        <w:t>تقييم أثر تطبيق نموذج التمويل القائم على الأداء (</w:t>
      </w:r>
      <w:r w:rsidRPr="00917448">
        <w:rPr>
          <w:rFonts w:ascii="Simplified Arabic" w:hAnsi="Simplified Arabic" w:cs="Simplified Arabic"/>
          <w:sz w:val="32"/>
          <w:szCs w:val="32"/>
          <w:lang w:bidi="ar-EG"/>
        </w:rPr>
        <w:t>PBF</w:t>
      </w:r>
      <w:r w:rsidRPr="00917448">
        <w:rPr>
          <w:rFonts w:ascii="Simplified Arabic" w:hAnsi="Simplified Arabic" w:cs="Simplified Arabic"/>
          <w:sz w:val="32"/>
          <w:szCs w:val="32"/>
          <w:rtl/>
          <w:lang w:bidi="ar-EG"/>
        </w:rPr>
        <w:t>) على كفاءة إدارة التكاليف وجودة الخدمة في مستشفيات التجمع الصحي بمحافظة جدة.</w:t>
      </w:r>
    </w:p>
    <w:p w14:paraId="30322AC3" w14:textId="64BC9FA1" w:rsidR="00726B89" w:rsidRPr="00917448" w:rsidRDefault="000D7719" w:rsidP="00B94C76">
      <w:pPr>
        <w:spacing w:line="360" w:lineRule="auto"/>
        <w:jc w:val="center"/>
        <w:rPr>
          <w:rFonts w:ascii="Simplified Arabic" w:hAnsi="Simplified Arabic" w:cs="Simplified Arabic"/>
          <w:b/>
          <w:bCs/>
          <w:sz w:val="32"/>
          <w:szCs w:val="32"/>
          <w:rtl/>
          <w:lang w:bidi="ar-EG"/>
        </w:rPr>
      </w:pPr>
      <w:r w:rsidRPr="00917448">
        <w:rPr>
          <w:rFonts w:ascii="Simplified Arabic" w:hAnsi="Simplified Arabic" w:cs="Simplified Arabic"/>
          <w:sz w:val="32"/>
          <w:szCs w:val="32"/>
          <w:rtl/>
          <w:lang w:bidi="ar-EG"/>
        </w:rPr>
        <w:t xml:space="preserve">إعداد </w:t>
      </w:r>
      <w:r w:rsidR="00A65238" w:rsidRPr="00917448">
        <w:rPr>
          <w:rFonts w:ascii="Simplified Arabic" w:hAnsi="Simplified Arabic" w:cs="Simplified Arabic"/>
          <w:sz w:val="32"/>
          <w:szCs w:val="32"/>
          <w:rtl/>
          <w:lang w:bidi="ar-EG"/>
        </w:rPr>
        <w:t>الطالب</w:t>
      </w:r>
      <w:r w:rsidR="00B8675E">
        <w:rPr>
          <w:rFonts w:ascii="Simplified Arabic" w:hAnsi="Simplified Arabic" w:cs="Simplified Arabic" w:hint="cs"/>
          <w:sz w:val="32"/>
          <w:szCs w:val="32"/>
          <w:rtl/>
          <w:lang w:bidi="ar-EG"/>
        </w:rPr>
        <w:t>ة</w:t>
      </w:r>
      <w:r w:rsidR="00BD054D" w:rsidRPr="00917448">
        <w:rPr>
          <w:rFonts w:ascii="Simplified Arabic" w:hAnsi="Simplified Arabic" w:cs="Simplified Arabic"/>
          <w:sz w:val="32"/>
          <w:szCs w:val="32"/>
          <w:rtl/>
          <w:lang w:bidi="ar-EG"/>
        </w:rPr>
        <w:t xml:space="preserve"> </w:t>
      </w:r>
      <w:r w:rsidRPr="00917448">
        <w:rPr>
          <w:rFonts w:ascii="Simplified Arabic" w:hAnsi="Simplified Arabic" w:cs="Simplified Arabic"/>
          <w:sz w:val="32"/>
          <w:szCs w:val="32"/>
          <w:rtl/>
          <w:lang w:bidi="ar-EG"/>
        </w:rPr>
        <w:t xml:space="preserve">/ </w:t>
      </w:r>
      <w:r w:rsidR="007A19ED" w:rsidRPr="00917448">
        <w:rPr>
          <w:rFonts w:ascii="Simplified Arabic" w:hAnsi="Simplified Arabic" w:cs="Simplified Arabic"/>
          <w:sz w:val="32"/>
          <w:szCs w:val="32"/>
          <w:rtl/>
          <w:lang w:bidi="ar-EG"/>
        </w:rPr>
        <w:t xml:space="preserve"> </w:t>
      </w:r>
      <w:r w:rsidR="00262FF1" w:rsidRPr="00917448">
        <w:rPr>
          <w:rFonts w:ascii="Simplified Arabic" w:hAnsi="Simplified Arabic" w:cs="Simplified Arabic"/>
          <w:sz w:val="32"/>
          <w:szCs w:val="32"/>
          <w:rtl/>
          <w:lang w:bidi="ar-EG"/>
        </w:rPr>
        <w:t>منال محمد خرد</w:t>
      </w:r>
      <w:r w:rsidR="00317A13" w:rsidRPr="00917448">
        <w:rPr>
          <w:rFonts w:ascii="Simplified Arabic" w:hAnsi="Simplified Arabic" w:cs="Simplified Arabic"/>
          <w:sz w:val="32"/>
          <w:szCs w:val="32"/>
          <w:rtl/>
          <w:lang w:bidi="ar-EG"/>
        </w:rPr>
        <w:t xml:space="preserve"> </w:t>
      </w:r>
    </w:p>
    <w:p w14:paraId="5F4EE2DE" w14:textId="1A92484F" w:rsidR="009125CE" w:rsidRPr="00917448" w:rsidRDefault="009125CE" w:rsidP="00B94C76">
      <w:pPr>
        <w:spacing w:line="360" w:lineRule="auto"/>
        <w:jc w:val="center"/>
        <w:rPr>
          <w:rFonts w:ascii="Simplified Arabic" w:hAnsi="Simplified Arabic" w:cs="Simplified Arabic"/>
          <w:b/>
          <w:bCs/>
          <w:sz w:val="32"/>
          <w:szCs w:val="32"/>
          <w:rtl/>
          <w:lang w:bidi="ar-EG"/>
        </w:rPr>
      </w:pPr>
      <w:r w:rsidRPr="00917448">
        <w:rPr>
          <w:rFonts w:ascii="Simplified Arabic" w:hAnsi="Simplified Arabic" w:cs="Simplified Arabic"/>
          <w:b/>
          <w:bCs/>
          <w:sz w:val="32"/>
          <w:szCs w:val="32"/>
          <w:rtl/>
          <w:lang w:bidi="ar-EG"/>
        </w:rPr>
        <w:t>إشراف/</w:t>
      </w:r>
    </w:p>
    <w:p w14:paraId="7027D874" w14:textId="4108DB8B" w:rsidR="00416D44" w:rsidRPr="00917448" w:rsidRDefault="00416D44" w:rsidP="00B94C76">
      <w:pPr>
        <w:spacing w:line="360" w:lineRule="auto"/>
        <w:jc w:val="center"/>
        <w:rPr>
          <w:rFonts w:ascii="Simplified Arabic" w:hAnsi="Simplified Arabic" w:cs="Simplified Arabic"/>
          <w:b/>
          <w:bCs/>
          <w:sz w:val="32"/>
          <w:szCs w:val="32"/>
          <w:rtl/>
          <w:lang w:bidi="ar-EG"/>
        </w:rPr>
      </w:pPr>
      <w:r w:rsidRPr="00917448">
        <w:rPr>
          <w:rFonts w:ascii="Simplified Arabic" w:hAnsi="Simplified Arabic" w:cs="Simplified Arabic"/>
          <w:b/>
          <w:bCs/>
          <w:sz w:val="32"/>
          <w:szCs w:val="32"/>
          <w:rtl/>
          <w:lang w:bidi="ar-EG"/>
        </w:rPr>
        <w:t>د.</w:t>
      </w:r>
      <w:r w:rsidR="00B8675E">
        <w:rPr>
          <w:rFonts w:ascii="Simplified Arabic" w:hAnsi="Simplified Arabic" w:cs="Simplified Arabic" w:hint="cs"/>
          <w:b/>
          <w:bCs/>
          <w:sz w:val="32"/>
          <w:szCs w:val="32"/>
          <w:rtl/>
          <w:lang w:bidi="ar-EG"/>
        </w:rPr>
        <w:t xml:space="preserve"> </w:t>
      </w:r>
      <w:r w:rsidRPr="00917448">
        <w:rPr>
          <w:rFonts w:ascii="Simplified Arabic" w:hAnsi="Simplified Arabic" w:cs="Simplified Arabic"/>
          <w:b/>
          <w:bCs/>
          <w:sz w:val="32"/>
          <w:szCs w:val="32"/>
          <w:rtl/>
          <w:lang w:bidi="ar-EG"/>
        </w:rPr>
        <w:t xml:space="preserve">الفيصل </w:t>
      </w:r>
      <w:proofErr w:type="gramStart"/>
      <w:r w:rsidRPr="00917448">
        <w:rPr>
          <w:rFonts w:ascii="Simplified Arabic" w:hAnsi="Simplified Arabic" w:cs="Simplified Arabic"/>
          <w:b/>
          <w:bCs/>
          <w:sz w:val="32"/>
          <w:szCs w:val="32"/>
          <w:rtl/>
          <w:lang w:bidi="ar-EG"/>
        </w:rPr>
        <w:t>عبدالحميد</w:t>
      </w:r>
      <w:proofErr w:type="gramEnd"/>
      <w:r w:rsidRPr="00917448">
        <w:rPr>
          <w:rFonts w:ascii="Simplified Arabic" w:hAnsi="Simplified Arabic" w:cs="Simplified Arabic"/>
          <w:b/>
          <w:bCs/>
          <w:sz w:val="32"/>
          <w:szCs w:val="32"/>
          <w:rtl/>
          <w:lang w:bidi="ar-EG"/>
        </w:rPr>
        <w:t xml:space="preserve"> محمد </w:t>
      </w:r>
    </w:p>
    <w:p w14:paraId="43A7D027" w14:textId="77777777" w:rsidR="00416D44" w:rsidRPr="00917448" w:rsidRDefault="00416D44" w:rsidP="00B94C76">
      <w:pPr>
        <w:spacing w:line="360" w:lineRule="auto"/>
        <w:jc w:val="center"/>
        <w:rPr>
          <w:rFonts w:ascii="Simplified Arabic" w:hAnsi="Simplified Arabic" w:cs="Simplified Arabic"/>
          <w:b/>
          <w:bCs/>
          <w:sz w:val="32"/>
          <w:szCs w:val="32"/>
          <w:rtl/>
          <w:lang w:bidi="ar-EG"/>
        </w:rPr>
      </w:pPr>
    </w:p>
    <w:p w14:paraId="17E9454E" w14:textId="77777777" w:rsidR="00416D44" w:rsidRPr="00917448" w:rsidRDefault="00416D44" w:rsidP="00B94C76">
      <w:pPr>
        <w:spacing w:line="360" w:lineRule="auto"/>
        <w:jc w:val="center"/>
        <w:rPr>
          <w:rFonts w:ascii="Simplified Arabic" w:hAnsi="Simplified Arabic" w:cs="Simplified Arabic"/>
          <w:b/>
          <w:bCs/>
          <w:sz w:val="32"/>
          <w:szCs w:val="32"/>
          <w:rtl/>
          <w:lang w:bidi="ar-EG"/>
        </w:rPr>
      </w:pPr>
      <w:r w:rsidRPr="00917448">
        <w:rPr>
          <w:rFonts w:ascii="Simplified Arabic" w:hAnsi="Simplified Arabic" w:cs="Simplified Arabic"/>
          <w:b/>
          <w:bCs/>
          <w:sz w:val="32"/>
          <w:szCs w:val="32"/>
          <w:rtl/>
          <w:lang w:bidi="ar-EG"/>
        </w:rPr>
        <w:t>د. فايز علي جراد</w:t>
      </w:r>
    </w:p>
    <w:p w14:paraId="22738CC6" w14:textId="77777777" w:rsidR="009125CE" w:rsidRPr="00917448" w:rsidRDefault="009125CE" w:rsidP="00B94C76">
      <w:pPr>
        <w:spacing w:line="360" w:lineRule="auto"/>
        <w:rPr>
          <w:rFonts w:ascii="Simplified Arabic" w:hAnsi="Simplified Arabic" w:cs="Simplified Arabic"/>
          <w:b/>
          <w:bCs/>
          <w:sz w:val="32"/>
          <w:szCs w:val="32"/>
          <w:rtl/>
          <w:lang w:bidi="ar-EG"/>
        </w:rPr>
      </w:pPr>
    </w:p>
    <w:p w14:paraId="4ABCF5F5" w14:textId="7456C4C6" w:rsidR="00A74F76" w:rsidRPr="00917448" w:rsidRDefault="009125CE" w:rsidP="00B94C76">
      <w:pPr>
        <w:spacing w:line="360" w:lineRule="auto"/>
        <w:jc w:val="center"/>
        <w:rPr>
          <w:rFonts w:ascii="Simplified Arabic" w:hAnsi="Simplified Arabic" w:cs="Simplified Arabic"/>
          <w:b/>
          <w:bCs/>
          <w:sz w:val="32"/>
          <w:szCs w:val="32"/>
          <w:rtl/>
          <w:lang w:bidi="ar-EG"/>
        </w:rPr>
      </w:pPr>
      <w:r w:rsidRPr="00917448">
        <w:rPr>
          <w:rFonts w:ascii="Simplified Arabic" w:hAnsi="Simplified Arabic" w:cs="Simplified Arabic"/>
          <w:b/>
          <w:bCs/>
          <w:sz w:val="32"/>
          <w:szCs w:val="32"/>
          <w:rtl/>
          <w:lang w:bidi="ar-EG"/>
        </w:rPr>
        <w:t>العام الدراسي:</w:t>
      </w:r>
    </w:p>
    <w:p w14:paraId="6120AD29" w14:textId="2520C696" w:rsidR="00D22171" w:rsidRPr="00917448" w:rsidRDefault="00DB02DB" w:rsidP="00B94C76">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٢٠٢٦</w:t>
      </w:r>
    </w:p>
    <w:p w14:paraId="05B86A9B" w14:textId="77777777" w:rsidR="000F4F40" w:rsidRPr="00917448" w:rsidRDefault="000F4F40"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lastRenderedPageBreak/>
        <w:t xml:space="preserve">جدول المحتويات </w:t>
      </w:r>
    </w:p>
    <w:tbl>
      <w:tblPr>
        <w:tblStyle w:val="GridTable4-Accent2"/>
        <w:bidiVisual/>
        <w:tblW w:w="0" w:type="auto"/>
        <w:tblLook w:val="04A0" w:firstRow="1" w:lastRow="0" w:firstColumn="1" w:lastColumn="0" w:noHBand="0" w:noVBand="1"/>
      </w:tblPr>
      <w:tblGrid>
        <w:gridCol w:w="7415"/>
        <w:gridCol w:w="1407"/>
      </w:tblGrid>
      <w:tr w:rsidR="000F4F40" w:rsidRPr="00917448" w14:paraId="67E35BF0" w14:textId="77777777" w:rsidTr="00C45961">
        <w:trPr>
          <w:cnfStyle w:val="100000000000" w:firstRow="1" w:lastRow="0" w:firstColumn="0" w:lastColumn="0" w:oddVBand="0" w:evenVBand="0" w:oddHBand="0"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6DC9C5DB" w14:textId="4421F777" w:rsidR="000F4F40"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الفصل الأول </w:t>
            </w:r>
          </w:p>
        </w:tc>
        <w:tc>
          <w:tcPr>
            <w:tcW w:w="1407" w:type="dxa"/>
          </w:tcPr>
          <w:p w14:paraId="70B842B0" w14:textId="7DB2CCDC" w:rsidR="000F4F40" w:rsidRPr="00917448" w:rsidRDefault="009E3CF0" w:rsidP="00B94C76">
            <w:pPr>
              <w:pStyle w:val="NormalWeb"/>
              <w:bidi/>
              <w:spacing w:before="0" w:beforeAutospacing="0" w:after="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١</w:t>
            </w:r>
          </w:p>
        </w:tc>
      </w:tr>
      <w:tr w:rsidR="000F4F40" w:rsidRPr="00917448" w14:paraId="35240D10"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184AE5B9" w14:textId="3AE458B3" w:rsidR="000F4F40"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ملخص الدراسة </w:t>
            </w:r>
          </w:p>
        </w:tc>
        <w:tc>
          <w:tcPr>
            <w:tcW w:w="1407" w:type="dxa"/>
          </w:tcPr>
          <w:p w14:paraId="0C5BB464" w14:textId="4F6A0A9C" w:rsidR="000F4F40"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٥</w:t>
            </w:r>
          </w:p>
        </w:tc>
      </w:tr>
      <w:tr w:rsidR="00502424" w:rsidRPr="00917448" w14:paraId="0677D87B"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4B93198A" w14:textId="162321F4"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مقدمة الدراسة </w:t>
            </w:r>
          </w:p>
        </w:tc>
        <w:tc>
          <w:tcPr>
            <w:tcW w:w="1407" w:type="dxa"/>
          </w:tcPr>
          <w:p w14:paraId="654796FA" w14:textId="46FA3D6F" w:rsidR="00502424" w:rsidRPr="00917448" w:rsidRDefault="009E3CF0"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٧</w:t>
            </w:r>
          </w:p>
        </w:tc>
      </w:tr>
      <w:tr w:rsidR="00502424" w:rsidRPr="00917448" w14:paraId="521A9F1F"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2BD5C444" w14:textId="1FF6D784"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مشكلة الدراسة </w:t>
            </w:r>
          </w:p>
        </w:tc>
        <w:tc>
          <w:tcPr>
            <w:tcW w:w="1407" w:type="dxa"/>
          </w:tcPr>
          <w:p w14:paraId="42D72105" w14:textId="0913B56D" w:rsidR="00502424"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٨</w:t>
            </w:r>
          </w:p>
        </w:tc>
      </w:tr>
      <w:tr w:rsidR="00502424" w:rsidRPr="00917448" w14:paraId="450A8922"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190B755A" w14:textId="7D678D78"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أهمية الدراسة </w:t>
            </w:r>
          </w:p>
        </w:tc>
        <w:tc>
          <w:tcPr>
            <w:tcW w:w="1407" w:type="dxa"/>
          </w:tcPr>
          <w:p w14:paraId="67A1CB8B" w14:textId="5423D1DD" w:rsidR="00502424" w:rsidRPr="00917448" w:rsidRDefault="009E3CF0"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٩</w:t>
            </w:r>
          </w:p>
        </w:tc>
      </w:tr>
      <w:tr w:rsidR="00502424" w:rsidRPr="00917448" w14:paraId="1D4F0DC5"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3D7CDC61" w14:textId="5455C305"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أهداف الدراسة </w:t>
            </w:r>
          </w:p>
        </w:tc>
        <w:tc>
          <w:tcPr>
            <w:tcW w:w="1407" w:type="dxa"/>
          </w:tcPr>
          <w:p w14:paraId="7A1F4961" w14:textId="41E6416C" w:rsidR="00502424"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١٢</w:t>
            </w:r>
          </w:p>
        </w:tc>
      </w:tr>
      <w:tr w:rsidR="00502424" w:rsidRPr="00917448" w14:paraId="20485E76"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10B01A50" w14:textId="7E0C9B1A" w:rsidR="00502424" w:rsidRPr="00917448" w:rsidRDefault="00250178"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تساؤلات</w:t>
            </w:r>
            <w:r w:rsidR="00502424" w:rsidRPr="00917448">
              <w:rPr>
                <w:rFonts w:ascii="Simplified Arabic" w:hAnsi="Simplified Arabic" w:cs="Simplified Arabic" w:hint="cs"/>
                <w:color w:val="1B1C1D"/>
                <w:sz w:val="32"/>
                <w:szCs w:val="32"/>
                <w:rtl/>
              </w:rPr>
              <w:t xml:space="preserve"> الدراسة </w:t>
            </w:r>
          </w:p>
        </w:tc>
        <w:tc>
          <w:tcPr>
            <w:tcW w:w="1407" w:type="dxa"/>
          </w:tcPr>
          <w:p w14:paraId="4EEE1FD7" w14:textId="7D144B74" w:rsidR="00502424" w:rsidRPr="00917448" w:rsidRDefault="009E3CF0"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١٣</w:t>
            </w:r>
          </w:p>
        </w:tc>
      </w:tr>
      <w:tr w:rsidR="00502424" w:rsidRPr="00917448" w14:paraId="5AA70E06"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0CDB0222" w14:textId="4080B7ED"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فرضيات الدراسة </w:t>
            </w:r>
          </w:p>
        </w:tc>
        <w:tc>
          <w:tcPr>
            <w:tcW w:w="1407" w:type="dxa"/>
          </w:tcPr>
          <w:p w14:paraId="48ED8228" w14:textId="1B1A9472" w:rsidR="00502424"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١٤</w:t>
            </w:r>
          </w:p>
        </w:tc>
      </w:tr>
      <w:tr w:rsidR="00502424" w:rsidRPr="00917448" w14:paraId="442BD93E"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768A9605" w14:textId="1FCAF42D"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مصطلحات الدراسة </w:t>
            </w:r>
          </w:p>
        </w:tc>
        <w:tc>
          <w:tcPr>
            <w:tcW w:w="1407" w:type="dxa"/>
          </w:tcPr>
          <w:p w14:paraId="3DAA2A77" w14:textId="3511EA25" w:rsidR="00502424" w:rsidRPr="00917448" w:rsidRDefault="009E3CF0"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١٥</w:t>
            </w:r>
          </w:p>
        </w:tc>
      </w:tr>
      <w:tr w:rsidR="00502424" w:rsidRPr="00917448" w14:paraId="32523E4A"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06F3CA4D" w14:textId="1CCACB3B"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متغيرات الدراسة </w:t>
            </w:r>
          </w:p>
        </w:tc>
        <w:tc>
          <w:tcPr>
            <w:tcW w:w="1407" w:type="dxa"/>
          </w:tcPr>
          <w:p w14:paraId="51A4976E" w14:textId="26F5E290" w:rsidR="00502424"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١٥</w:t>
            </w:r>
          </w:p>
        </w:tc>
      </w:tr>
      <w:tr w:rsidR="00502424" w:rsidRPr="00917448" w14:paraId="019FDF57"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270BAA1A" w14:textId="48BCF20D"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الفصل الثاني </w:t>
            </w:r>
          </w:p>
        </w:tc>
        <w:tc>
          <w:tcPr>
            <w:tcW w:w="1407" w:type="dxa"/>
          </w:tcPr>
          <w:p w14:paraId="05895C20" w14:textId="4C9DD6B2" w:rsidR="00502424" w:rsidRPr="00917448" w:rsidRDefault="009E3CF0"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١٦</w:t>
            </w:r>
          </w:p>
        </w:tc>
      </w:tr>
      <w:tr w:rsidR="00502424" w:rsidRPr="00917448" w14:paraId="6E056AAA"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3C8372C8" w14:textId="1B9CCE43"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الدراسات السابقة </w:t>
            </w:r>
          </w:p>
        </w:tc>
        <w:tc>
          <w:tcPr>
            <w:tcW w:w="1407" w:type="dxa"/>
          </w:tcPr>
          <w:p w14:paraId="19D72725" w14:textId="32C31293" w:rsidR="00502424"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١٧</w:t>
            </w:r>
          </w:p>
        </w:tc>
      </w:tr>
      <w:tr w:rsidR="00502424" w:rsidRPr="00917448" w14:paraId="021EFF6A"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03686452" w14:textId="265FBF1A"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الإطار النظري </w:t>
            </w:r>
          </w:p>
        </w:tc>
        <w:tc>
          <w:tcPr>
            <w:tcW w:w="1407" w:type="dxa"/>
          </w:tcPr>
          <w:p w14:paraId="56DD47F9" w14:textId="485ECF50" w:rsidR="00502424" w:rsidRPr="00917448" w:rsidRDefault="009E3CF0"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٣٠</w:t>
            </w:r>
          </w:p>
        </w:tc>
      </w:tr>
      <w:tr w:rsidR="00C00041" w:rsidRPr="00917448" w14:paraId="39A659AC"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4C9FC8CA" w14:textId="3202B8BD" w:rsidR="00C00041" w:rsidRPr="00917448" w:rsidRDefault="00C45961"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الإطار</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المفاهيمي</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للتمويل</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الصحي</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ونماذجه</w:t>
            </w:r>
          </w:p>
        </w:tc>
        <w:tc>
          <w:tcPr>
            <w:tcW w:w="1407" w:type="dxa"/>
          </w:tcPr>
          <w:p w14:paraId="28E6CF2A" w14:textId="64D5393E" w:rsidR="00C00041"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٣٤</w:t>
            </w:r>
          </w:p>
        </w:tc>
      </w:tr>
      <w:tr w:rsidR="00CE0B0E" w:rsidRPr="00917448" w14:paraId="357A3284"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64345E3E" w14:textId="691ABF53" w:rsidR="00CE0B0E" w:rsidRPr="00917448" w:rsidRDefault="00C00041"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مفهوم</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وتاريخ</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التمويل</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القائم</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على</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الأداء</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w:t>
            </w:r>
          </w:p>
        </w:tc>
        <w:tc>
          <w:tcPr>
            <w:tcW w:w="1407" w:type="dxa"/>
          </w:tcPr>
          <w:p w14:paraId="4810542E" w14:textId="5DE79DD0" w:rsidR="00CE0B0E" w:rsidRPr="00917448" w:rsidRDefault="009E3CF0"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٣٦</w:t>
            </w:r>
          </w:p>
        </w:tc>
      </w:tr>
      <w:tr w:rsidR="00CE0B0E" w:rsidRPr="00917448" w14:paraId="2BC52F90"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19FAA4F7" w14:textId="279A400D" w:rsidR="00CE0B0E" w:rsidRPr="00917448" w:rsidRDefault="00BF7BBF"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تطبيق نموذج </w:t>
            </w:r>
            <w:r w:rsidRPr="00917448">
              <w:rPr>
                <w:rFonts w:ascii="Simplified Arabic" w:hAnsi="Simplified Arabic" w:cs="Simplified Arabic" w:hint="cs"/>
                <w:color w:val="1B1C1D"/>
                <w:sz w:val="32"/>
                <w:szCs w:val="32"/>
              </w:rPr>
              <w:t>PBF</w:t>
            </w:r>
            <w:r w:rsidRPr="00917448">
              <w:rPr>
                <w:rFonts w:ascii="Simplified Arabic" w:hAnsi="Simplified Arabic" w:cs="Simplified Arabic" w:hint="cs"/>
                <w:color w:val="1B1C1D"/>
                <w:sz w:val="32"/>
                <w:szCs w:val="32"/>
                <w:rtl/>
              </w:rPr>
              <w:t xml:space="preserve"> في المملكة العربية السعودية</w:t>
            </w:r>
          </w:p>
        </w:tc>
        <w:tc>
          <w:tcPr>
            <w:tcW w:w="1407" w:type="dxa"/>
          </w:tcPr>
          <w:p w14:paraId="3F9755D9" w14:textId="5F3F5B3A" w:rsidR="00CE0B0E"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٣٨</w:t>
            </w:r>
          </w:p>
        </w:tc>
      </w:tr>
      <w:tr w:rsidR="001F5059" w:rsidRPr="00917448" w14:paraId="0C858E3C"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5AE073EE" w14:textId="599B4771" w:rsidR="001F5059" w:rsidRPr="00917448" w:rsidRDefault="00CE0B0E"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lastRenderedPageBreak/>
              <w:t>كفاءة</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إدارة</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التكاليف</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في</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المستشفيات</w:t>
            </w:r>
          </w:p>
        </w:tc>
        <w:tc>
          <w:tcPr>
            <w:tcW w:w="1407" w:type="dxa"/>
          </w:tcPr>
          <w:p w14:paraId="6FCC527E" w14:textId="680BF5C1" w:rsidR="001F5059" w:rsidRPr="00917448" w:rsidRDefault="009E3CF0"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٤٠</w:t>
            </w:r>
          </w:p>
        </w:tc>
      </w:tr>
      <w:tr w:rsidR="001F5059" w:rsidRPr="00917448" w14:paraId="36BE0198"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5CDA86FC" w14:textId="546C3A45" w:rsidR="001F5059" w:rsidRPr="00917448" w:rsidRDefault="00585E59"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العلاقة</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بين</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وإدارة</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التكاليف</w:t>
            </w:r>
          </w:p>
        </w:tc>
        <w:tc>
          <w:tcPr>
            <w:tcW w:w="1407" w:type="dxa"/>
          </w:tcPr>
          <w:p w14:paraId="46794E4F" w14:textId="7F69F315" w:rsidR="001F5059"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٤٢</w:t>
            </w:r>
          </w:p>
        </w:tc>
      </w:tr>
      <w:tr w:rsidR="00187BDA" w:rsidRPr="00917448" w14:paraId="5B3077E0"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2AF8F562" w14:textId="2C24E66E" w:rsidR="00187BDA" w:rsidRPr="00917448" w:rsidRDefault="001F5059"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مفهوم ومعايير جودة الخدمة الصحية</w:t>
            </w:r>
          </w:p>
        </w:tc>
        <w:tc>
          <w:tcPr>
            <w:tcW w:w="1407" w:type="dxa"/>
          </w:tcPr>
          <w:p w14:paraId="2BEA6BA6" w14:textId="63758C44" w:rsidR="00187BDA" w:rsidRPr="00917448" w:rsidRDefault="009E3CF0"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٤٥</w:t>
            </w:r>
          </w:p>
        </w:tc>
      </w:tr>
      <w:tr w:rsidR="00187BDA" w:rsidRPr="00917448" w14:paraId="52E147B0"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52E9075E" w14:textId="5879D4C9" w:rsidR="00187BDA" w:rsidRPr="00917448" w:rsidRDefault="00E721A1"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العلاقة</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بين</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وجودة</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الخدمة</w:t>
            </w:r>
          </w:p>
        </w:tc>
        <w:tc>
          <w:tcPr>
            <w:tcW w:w="1407" w:type="dxa"/>
          </w:tcPr>
          <w:p w14:paraId="50CC90F1" w14:textId="3207CFA5" w:rsidR="00187BDA"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٤٧</w:t>
            </w:r>
          </w:p>
        </w:tc>
      </w:tr>
      <w:tr w:rsidR="00C87308" w:rsidRPr="00917448" w14:paraId="29C067AE"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79AA6027" w14:textId="3ABA3FF1" w:rsidR="00C87308" w:rsidRPr="00917448" w:rsidRDefault="00187BDA"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التحديات</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الإدارية</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لتطبيق</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نموذج</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color w:val="1B1C1D"/>
                <w:sz w:val="32"/>
                <w:szCs w:val="32"/>
              </w:rPr>
              <w:t>PBF</w:t>
            </w:r>
          </w:p>
        </w:tc>
        <w:tc>
          <w:tcPr>
            <w:tcW w:w="1407" w:type="dxa"/>
          </w:tcPr>
          <w:p w14:paraId="1837A4F7" w14:textId="04284B6A" w:rsidR="00C87308" w:rsidRPr="00917448" w:rsidRDefault="009E3CF0"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٤٩</w:t>
            </w:r>
          </w:p>
        </w:tc>
      </w:tr>
      <w:tr w:rsidR="00C87308" w:rsidRPr="00917448" w14:paraId="466DD185"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3FA628B0" w14:textId="74492291" w:rsidR="00C87308" w:rsidRPr="00917448" w:rsidRDefault="00200E79"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دور</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المستشفيات</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في</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التجمع</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الصحي</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بجدة</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في</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hint="cs"/>
                <w:color w:val="1B1C1D"/>
                <w:sz w:val="32"/>
                <w:szCs w:val="32"/>
                <w:rtl/>
              </w:rPr>
              <w:t>إطار</w:t>
            </w:r>
            <w:r w:rsidRPr="00917448">
              <w:rPr>
                <w:rFonts w:ascii="Simplified Arabic" w:hAnsi="Simplified Arabic" w:cs="Simplified Arabic"/>
                <w:color w:val="1B1C1D"/>
                <w:sz w:val="32"/>
                <w:szCs w:val="32"/>
                <w:rtl/>
              </w:rPr>
              <w:t xml:space="preserve"> </w:t>
            </w:r>
            <w:r w:rsidRPr="00917448">
              <w:rPr>
                <w:rFonts w:ascii="Simplified Arabic" w:hAnsi="Simplified Arabic" w:cs="Simplified Arabic"/>
                <w:color w:val="1B1C1D"/>
                <w:sz w:val="32"/>
                <w:szCs w:val="32"/>
              </w:rPr>
              <w:t>PBF</w:t>
            </w:r>
          </w:p>
        </w:tc>
        <w:tc>
          <w:tcPr>
            <w:tcW w:w="1407" w:type="dxa"/>
          </w:tcPr>
          <w:p w14:paraId="6473B82F" w14:textId="2D217D49" w:rsidR="00C87308"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٥٠</w:t>
            </w:r>
          </w:p>
        </w:tc>
      </w:tr>
      <w:tr w:rsidR="00C87308" w:rsidRPr="00917448" w14:paraId="3E9590E9"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29C0E3EF" w14:textId="0AE50594" w:rsidR="00C87308" w:rsidRPr="00917448" w:rsidRDefault="00C87308"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دراسات وتجارب سابقة حول </w:t>
            </w:r>
            <w:r w:rsidRPr="00917448">
              <w:rPr>
                <w:rFonts w:ascii="Simplified Arabic" w:hAnsi="Simplified Arabic" w:cs="Simplified Arabic" w:hint="cs"/>
                <w:color w:val="1B1C1D"/>
                <w:sz w:val="32"/>
                <w:szCs w:val="32"/>
              </w:rPr>
              <w:t>PBF</w:t>
            </w:r>
          </w:p>
        </w:tc>
        <w:tc>
          <w:tcPr>
            <w:tcW w:w="1407" w:type="dxa"/>
          </w:tcPr>
          <w:p w14:paraId="67F50A35" w14:textId="6512F051" w:rsidR="00C87308" w:rsidRPr="00917448" w:rsidRDefault="009E3CF0"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٥٢</w:t>
            </w:r>
          </w:p>
        </w:tc>
      </w:tr>
      <w:tr w:rsidR="00C87308" w:rsidRPr="00917448" w14:paraId="4F47D94A"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268929AC" w14:textId="443232B7" w:rsidR="00C87308" w:rsidRPr="00917448" w:rsidRDefault="00C87308"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الخاتمة </w:t>
            </w:r>
          </w:p>
        </w:tc>
        <w:tc>
          <w:tcPr>
            <w:tcW w:w="1407" w:type="dxa"/>
          </w:tcPr>
          <w:p w14:paraId="77108193" w14:textId="1467A618" w:rsidR="00C87308"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٥٤</w:t>
            </w:r>
          </w:p>
        </w:tc>
      </w:tr>
      <w:tr w:rsidR="00502424" w:rsidRPr="00917448" w14:paraId="7CD8481A"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109527C5" w14:textId="2751E284"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الفصل الثالث </w:t>
            </w:r>
          </w:p>
        </w:tc>
        <w:tc>
          <w:tcPr>
            <w:tcW w:w="1407" w:type="dxa"/>
          </w:tcPr>
          <w:p w14:paraId="452378A6" w14:textId="446A5178" w:rsidR="00502424" w:rsidRPr="00917448" w:rsidRDefault="009E3CF0"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٥٥</w:t>
            </w:r>
          </w:p>
        </w:tc>
      </w:tr>
      <w:tr w:rsidR="00502424" w:rsidRPr="00917448" w14:paraId="720E1B66"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7096E1C5" w14:textId="55C2A786"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منهجية الدراسة </w:t>
            </w:r>
          </w:p>
        </w:tc>
        <w:tc>
          <w:tcPr>
            <w:tcW w:w="1407" w:type="dxa"/>
          </w:tcPr>
          <w:p w14:paraId="67603CEC" w14:textId="2C217A6A" w:rsidR="00502424"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٥٦</w:t>
            </w:r>
          </w:p>
        </w:tc>
      </w:tr>
      <w:tr w:rsidR="00502424" w:rsidRPr="00917448" w14:paraId="51177513"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28229D66" w14:textId="3307CB7A"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مجتمع الدراسة </w:t>
            </w:r>
          </w:p>
        </w:tc>
        <w:tc>
          <w:tcPr>
            <w:tcW w:w="1407" w:type="dxa"/>
          </w:tcPr>
          <w:p w14:paraId="52FD0E39" w14:textId="17C82C4E" w:rsidR="00502424" w:rsidRPr="00917448" w:rsidRDefault="009E3CF0"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٥٦</w:t>
            </w:r>
          </w:p>
        </w:tc>
      </w:tr>
      <w:tr w:rsidR="00502424" w:rsidRPr="00917448" w14:paraId="6EFBA9F2"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61E2FEE5" w14:textId="2AC071EE"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أدوات جمع البيانات </w:t>
            </w:r>
          </w:p>
        </w:tc>
        <w:tc>
          <w:tcPr>
            <w:tcW w:w="1407" w:type="dxa"/>
          </w:tcPr>
          <w:p w14:paraId="5C597573" w14:textId="5CEFE2BF" w:rsidR="00502424"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٥٧</w:t>
            </w:r>
          </w:p>
        </w:tc>
      </w:tr>
      <w:tr w:rsidR="00502424" w:rsidRPr="00917448" w14:paraId="4966E059"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35E5E79E" w14:textId="30F4C7E6"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حدود الدراسة </w:t>
            </w:r>
          </w:p>
        </w:tc>
        <w:tc>
          <w:tcPr>
            <w:tcW w:w="1407" w:type="dxa"/>
          </w:tcPr>
          <w:p w14:paraId="4FF371F0" w14:textId="50FCFF3C" w:rsidR="00502424" w:rsidRPr="00917448" w:rsidRDefault="009E3CF0"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٥٨</w:t>
            </w:r>
          </w:p>
        </w:tc>
      </w:tr>
      <w:tr w:rsidR="00502424" w:rsidRPr="00917448" w14:paraId="1666837E"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6646BF4C" w14:textId="1F98E7FD"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الاستبيان </w:t>
            </w:r>
          </w:p>
        </w:tc>
        <w:tc>
          <w:tcPr>
            <w:tcW w:w="1407" w:type="dxa"/>
          </w:tcPr>
          <w:p w14:paraId="4325A638" w14:textId="51B73BEF" w:rsidR="00502424"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٥٩</w:t>
            </w:r>
          </w:p>
        </w:tc>
      </w:tr>
      <w:tr w:rsidR="00502424" w:rsidRPr="00917448" w14:paraId="3406605A"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0956ADF4" w14:textId="2B797E15"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الفصل الرابع </w:t>
            </w:r>
          </w:p>
        </w:tc>
        <w:tc>
          <w:tcPr>
            <w:tcW w:w="1407" w:type="dxa"/>
          </w:tcPr>
          <w:p w14:paraId="5D5C2BBA" w14:textId="53B617C5" w:rsidR="00502424" w:rsidRPr="00917448" w:rsidRDefault="009E3CF0"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٦٥</w:t>
            </w:r>
          </w:p>
        </w:tc>
      </w:tr>
      <w:tr w:rsidR="00502424" w:rsidRPr="00917448" w14:paraId="600A77A1"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250D8085" w14:textId="3FC43267"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التحليل الإحصائي </w:t>
            </w:r>
          </w:p>
        </w:tc>
        <w:tc>
          <w:tcPr>
            <w:tcW w:w="1407" w:type="dxa"/>
          </w:tcPr>
          <w:p w14:paraId="120835F3" w14:textId="157CBA3B" w:rsidR="00502424" w:rsidRPr="00917448" w:rsidRDefault="009E3CF0"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٦٦</w:t>
            </w:r>
          </w:p>
        </w:tc>
      </w:tr>
      <w:tr w:rsidR="00502424" w:rsidRPr="00917448" w14:paraId="279F0E55"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7DE3CB7E" w14:textId="5D1FBA07"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النتائج </w:t>
            </w:r>
          </w:p>
        </w:tc>
        <w:tc>
          <w:tcPr>
            <w:tcW w:w="1407" w:type="dxa"/>
          </w:tcPr>
          <w:p w14:paraId="27028B19" w14:textId="29D49955" w:rsidR="00502424" w:rsidRPr="00917448" w:rsidRDefault="00917448"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٧١</w:t>
            </w:r>
          </w:p>
        </w:tc>
      </w:tr>
      <w:tr w:rsidR="00502424" w:rsidRPr="00917448" w14:paraId="4BA5C8DE"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51454EA8" w14:textId="52F980A1"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lastRenderedPageBreak/>
              <w:t xml:space="preserve">التوصيات </w:t>
            </w:r>
          </w:p>
        </w:tc>
        <w:tc>
          <w:tcPr>
            <w:tcW w:w="1407" w:type="dxa"/>
          </w:tcPr>
          <w:p w14:paraId="6AE76F4D" w14:textId="3020CB7B" w:rsidR="00502424" w:rsidRPr="00917448" w:rsidRDefault="00917448"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٧٢</w:t>
            </w:r>
          </w:p>
        </w:tc>
      </w:tr>
      <w:tr w:rsidR="00502424" w:rsidRPr="00917448" w14:paraId="262BDF11"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2ACC9B43" w14:textId="29866204"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المراجع </w:t>
            </w:r>
          </w:p>
        </w:tc>
        <w:tc>
          <w:tcPr>
            <w:tcW w:w="1407" w:type="dxa"/>
          </w:tcPr>
          <w:p w14:paraId="066D3235" w14:textId="0A18078B" w:rsidR="00502424" w:rsidRPr="00917448" w:rsidRDefault="00917448"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٧٥</w:t>
            </w:r>
          </w:p>
        </w:tc>
      </w:tr>
      <w:tr w:rsidR="00502424" w:rsidRPr="00917448" w14:paraId="573BFF71" w14:textId="77777777" w:rsidTr="00C45961">
        <w:trPr>
          <w:cnfStyle w:val="000000100000" w:firstRow="0" w:lastRow="0" w:firstColumn="0" w:lastColumn="0" w:oddVBand="0" w:evenVBand="0" w:oddHBand="1" w:evenHBand="0" w:firstRowFirstColumn="0" w:firstRowLastColumn="0" w:lastRowFirstColumn="0" w:lastRowLastColumn="0"/>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6AC9BFE7" w14:textId="10B99976"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الملخص </w:t>
            </w:r>
          </w:p>
        </w:tc>
        <w:tc>
          <w:tcPr>
            <w:tcW w:w="1407" w:type="dxa"/>
          </w:tcPr>
          <w:p w14:paraId="58D3FA73" w14:textId="45C405E8" w:rsidR="00502424" w:rsidRPr="00917448" w:rsidRDefault="00DB02DB" w:rsidP="00B94C76">
            <w:pPr>
              <w:pStyle w:val="NormalWeb"/>
              <w:bidi/>
              <w:spacing w:before="0" w:beforeAutospacing="0" w:after="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٨٠</w:t>
            </w:r>
          </w:p>
        </w:tc>
      </w:tr>
      <w:tr w:rsidR="00502424" w:rsidRPr="00917448" w14:paraId="35A8A123" w14:textId="77777777" w:rsidTr="00C45961">
        <w:trPr>
          <w:divId w:val="103234764"/>
        </w:trPr>
        <w:tc>
          <w:tcPr>
            <w:cnfStyle w:val="001000000000" w:firstRow="0" w:lastRow="0" w:firstColumn="1" w:lastColumn="0" w:oddVBand="0" w:evenVBand="0" w:oddHBand="0" w:evenHBand="0" w:firstRowFirstColumn="0" w:firstRowLastColumn="0" w:lastRowFirstColumn="0" w:lastRowLastColumn="0"/>
            <w:tcW w:w="7415" w:type="dxa"/>
          </w:tcPr>
          <w:p w14:paraId="7DAC76AA" w14:textId="5F420CB4" w:rsidR="00502424" w:rsidRPr="00917448" w:rsidRDefault="00502424"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hint="cs"/>
                <w:color w:val="1B1C1D"/>
                <w:sz w:val="32"/>
                <w:szCs w:val="32"/>
                <w:rtl/>
              </w:rPr>
              <w:t xml:space="preserve">الملاحق </w:t>
            </w:r>
          </w:p>
        </w:tc>
        <w:tc>
          <w:tcPr>
            <w:tcW w:w="1407" w:type="dxa"/>
          </w:tcPr>
          <w:p w14:paraId="5C514A9F" w14:textId="4892B11A" w:rsidR="00502424" w:rsidRPr="00917448" w:rsidRDefault="00DB02DB" w:rsidP="00B94C76">
            <w:pPr>
              <w:pStyle w:val="NormalWeb"/>
              <w:bidi/>
              <w:spacing w:before="0" w:beforeAutospacing="0" w:after="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٨٤</w:t>
            </w:r>
          </w:p>
        </w:tc>
      </w:tr>
    </w:tbl>
    <w:p w14:paraId="3B3047E6" w14:textId="0EAFB4D1" w:rsidR="000C3118" w:rsidRPr="00917448" w:rsidRDefault="000C3118"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99CDF80" w14:textId="77777777" w:rsidR="00AC1E29" w:rsidRPr="00917448" w:rsidRDefault="00AC1E29"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584FD105" w14:textId="77777777" w:rsidR="00AC1E29" w:rsidRPr="00917448" w:rsidRDefault="00AC1E29"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2AE95CFC" w14:textId="77777777" w:rsidR="00AC1E29" w:rsidRPr="00917448" w:rsidRDefault="00AC1E29"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1A34B7B4" w14:textId="77777777" w:rsidR="00AC1E29" w:rsidRPr="00917448" w:rsidRDefault="00AC1E29"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2156146A" w14:textId="77777777" w:rsidR="00AF6448" w:rsidRPr="00917448" w:rsidRDefault="00AF6448" w:rsidP="00B94C76">
      <w:pPr>
        <w:pStyle w:val="Heading3"/>
        <w:spacing w:before="0" w:after="120" w:line="360" w:lineRule="auto"/>
        <w:rPr>
          <w:rFonts w:ascii="Simplified Arabic" w:eastAsia="Times New Roman" w:hAnsi="Simplified Arabic" w:cs="Simplified Arabic"/>
          <w:color w:val="1B1C1D"/>
          <w:sz w:val="32"/>
          <w:szCs w:val="32"/>
          <w:rtl/>
        </w:rPr>
      </w:pPr>
    </w:p>
    <w:p w14:paraId="57B1DE4B" w14:textId="77777777" w:rsidR="00AF6448" w:rsidRPr="00917448" w:rsidRDefault="00AF6448" w:rsidP="00B94C76">
      <w:pPr>
        <w:pStyle w:val="Heading3"/>
        <w:spacing w:before="0" w:after="120" w:line="360" w:lineRule="auto"/>
        <w:rPr>
          <w:rFonts w:ascii="Simplified Arabic" w:eastAsia="Times New Roman" w:hAnsi="Simplified Arabic" w:cs="Simplified Arabic"/>
          <w:color w:val="1B1C1D"/>
          <w:sz w:val="32"/>
          <w:szCs w:val="32"/>
          <w:rtl/>
        </w:rPr>
      </w:pPr>
    </w:p>
    <w:p w14:paraId="530A0F33" w14:textId="77777777" w:rsidR="00AF6448" w:rsidRPr="00917448" w:rsidRDefault="00AF6448" w:rsidP="00B94C76">
      <w:pPr>
        <w:pStyle w:val="Heading3"/>
        <w:spacing w:before="0" w:after="120" w:line="360" w:lineRule="auto"/>
        <w:rPr>
          <w:rFonts w:ascii="Simplified Arabic" w:eastAsia="Times New Roman" w:hAnsi="Simplified Arabic" w:cs="Simplified Arabic"/>
          <w:color w:val="1B1C1D"/>
          <w:sz w:val="32"/>
          <w:szCs w:val="32"/>
          <w:rtl/>
        </w:rPr>
      </w:pPr>
    </w:p>
    <w:p w14:paraId="4DAC6FA6" w14:textId="77777777" w:rsidR="00AF6448" w:rsidRPr="00917448" w:rsidRDefault="00AF6448" w:rsidP="00B94C76">
      <w:pPr>
        <w:pStyle w:val="Heading3"/>
        <w:spacing w:before="0" w:after="120" w:line="360" w:lineRule="auto"/>
        <w:rPr>
          <w:rFonts w:ascii="Simplified Arabic" w:eastAsia="Times New Roman" w:hAnsi="Simplified Arabic" w:cs="Simplified Arabic"/>
          <w:color w:val="1B1C1D"/>
          <w:sz w:val="32"/>
          <w:szCs w:val="32"/>
          <w:rtl/>
        </w:rPr>
      </w:pPr>
    </w:p>
    <w:p w14:paraId="2AF2EA8C" w14:textId="77777777" w:rsidR="00AF6448" w:rsidRPr="00917448" w:rsidRDefault="00AF6448" w:rsidP="00B94C76">
      <w:pPr>
        <w:pStyle w:val="Heading3"/>
        <w:spacing w:before="0" w:after="120" w:line="360" w:lineRule="auto"/>
        <w:rPr>
          <w:rFonts w:ascii="Simplified Arabic" w:eastAsia="Times New Roman" w:hAnsi="Simplified Arabic" w:cs="Simplified Arabic"/>
          <w:color w:val="1B1C1D"/>
          <w:sz w:val="32"/>
          <w:szCs w:val="32"/>
          <w:rtl/>
        </w:rPr>
      </w:pPr>
    </w:p>
    <w:p w14:paraId="39B7F575" w14:textId="77777777" w:rsidR="000F4F40" w:rsidRPr="00917448" w:rsidRDefault="000F4F40" w:rsidP="000F4F40">
      <w:pPr>
        <w:rPr>
          <w:rtl/>
        </w:rPr>
      </w:pPr>
    </w:p>
    <w:p w14:paraId="7E137096" w14:textId="77777777" w:rsidR="00C45961" w:rsidRPr="00917448" w:rsidRDefault="00C45961" w:rsidP="000F4F40">
      <w:pPr>
        <w:rPr>
          <w:rtl/>
        </w:rPr>
      </w:pPr>
    </w:p>
    <w:p w14:paraId="1F95DD62" w14:textId="77777777" w:rsidR="00C45961" w:rsidRPr="00917448" w:rsidRDefault="00C45961" w:rsidP="000F4F40">
      <w:pPr>
        <w:rPr>
          <w:rtl/>
        </w:rPr>
      </w:pPr>
    </w:p>
    <w:p w14:paraId="59DE5D8C" w14:textId="77777777" w:rsidR="00C45961" w:rsidRPr="00917448" w:rsidRDefault="00C45961" w:rsidP="000F4F40">
      <w:pPr>
        <w:rPr>
          <w:rtl/>
        </w:rPr>
      </w:pPr>
    </w:p>
    <w:p w14:paraId="1A57801F" w14:textId="77777777" w:rsidR="00C45961" w:rsidRPr="00917448" w:rsidRDefault="00C45961" w:rsidP="000F4F40">
      <w:pPr>
        <w:rPr>
          <w:rtl/>
        </w:rPr>
      </w:pPr>
    </w:p>
    <w:p w14:paraId="2E297B9E" w14:textId="77777777" w:rsidR="00AF6448" w:rsidRPr="00917448" w:rsidRDefault="00AF6448" w:rsidP="00B94C76">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917448">
        <w:rPr>
          <w:rFonts w:ascii="Simplified Arabic" w:eastAsia="Times New Roman" w:hAnsi="Simplified Arabic" w:cs="Simplified Arabic"/>
          <w:color w:val="1F1F1F"/>
          <w:sz w:val="32"/>
          <w:szCs w:val="32"/>
          <w:rtl/>
        </w:rPr>
        <w:lastRenderedPageBreak/>
        <w:t>ملخص الدراسة</w:t>
      </w:r>
    </w:p>
    <w:p w14:paraId="08782A41" w14:textId="77777777" w:rsidR="00AF6448" w:rsidRPr="00917448" w:rsidRDefault="00AF6448"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عنوان الدراسة:</w:t>
      </w:r>
      <w:r w:rsidRPr="00917448">
        <w:rPr>
          <w:rFonts w:ascii="Simplified Arabic" w:hAnsi="Simplified Arabic" w:cs="Simplified Arabic"/>
          <w:color w:val="1F1F1F"/>
          <w:sz w:val="32"/>
          <w:szCs w:val="32"/>
          <w:rtl/>
        </w:rPr>
        <w:t xml:space="preserve"> أثر تطبيق نموذج التمويل القائم على الأداء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على كفاءة إدارة التكاليف وجودة الخدمة الصحية: دراسة ميدانية في تجمع جدة الصحي.</w:t>
      </w:r>
    </w:p>
    <w:p w14:paraId="04F9A887" w14:textId="77777777" w:rsidR="00AF6448" w:rsidRPr="00917448" w:rsidRDefault="00AF6448" w:rsidP="00B94C76">
      <w:pPr>
        <w:pStyle w:val="NormalWeb"/>
        <w:bidi/>
        <w:spacing w:before="0" w:before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هدف الدراسة:</w:t>
      </w:r>
    </w:p>
    <w:p w14:paraId="78C2FD42" w14:textId="77777777" w:rsidR="00AF6448" w:rsidRPr="00917448" w:rsidRDefault="00AF6448" w:rsidP="00B94C76">
      <w:pPr>
        <w:pStyle w:val="NormalWeb"/>
        <w:bidi/>
        <w:spacing w:before="0" w:before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سعت هذه الدراسة إلى تقييم أثر التحول نحو نموذج التمويل القائم على الأداء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في مستشفيات التجمع الصحي بمحافظة جدة، وقياس مدى مساهمة هذا النموذج في تحسين كفاءة استغلال الموارد المالية والبشرية (كفاءة التكاليف) ورفع مستوى الرعاية الصحية المقدمة (جودة الخدمة) تماشياً مع رؤية المملكة 2030.</w:t>
      </w:r>
    </w:p>
    <w:p w14:paraId="6B7AD259" w14:textId="77777777" w:rsidR="00AF6448" w:rsidRPr="00917448" w:rsidRDefault="00AF6448" w:rsidP="00B94C76">
      <w:pPr>
        <w:pStyle w:val="NormalWeb"/>
        <w:bidi/>
        <w:spacing w:before="0" w:before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المنهجية:</w:t>
      </w:r>
    </w:p>
    <w:p w14:paraId="61E48675" w14:textId="77777777" w:rsidR="00AF6448" w:rsidRPr="00917448" w:rsidRDefault="00AF6448" w:rsidP="00B94C76">
      <w:pPr>
        <w:pStyle w:val="NormalWeb"/>
        <w:bidi/>
        <w:spacing w:before="0" w:before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اعتمدت الدراسة على المنهج الوصفي التحليلي، باستخدام استبيان وُزع على عينة قصدية مكونة من (150) فرداً من القيادات والإداريين والكوادر الطبية في تجمع جدة الصحي. وتم تحليل البيانات إحصائياً باستخدام برنامج (</w:t>
      </w:r>
      <w:r w:rsidRPr="00917448">
        <w:rPr>
          <w:rFonts w:ascii="Simplified Arabic" w:hAnsi="Simplified Arabic" w:cs="Simplified Arabic"/>
          <w:color w:val="1F1F1F"/>
          <w:sz w:val="32"/>
          <w:szCs w:val="32"/>
        </w:rPr>
        <w:t>SPSS</w:t>
      </w:r>
      <w:r w:rsidRPr="00917448">
        <w:rPr>
          <w:rFonts w:ascii="Simplified Arabic" w:hAnsi="Simplified Arabic" w:cs="Simplified Arabic"/>
          <w:color w:val="1F1F1F"/>
          <w:sz w:val="32"/>
          <w:szCs w:val="32"/>
          <w:rtl/>
        </w:rPr>
        <w:t>).</w:t>
      </w:r>
    </w:p>
    <w:p w14:paraId="17072686" w14:textId="77777777" w:rsidR="00AF6448" w:rsidRPr="00917448" w:rsidRDefault="00AF6448"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أبرز النتائج:</w:t>
      </w:r>
    </w:p>
    <w:p w14:paraId="085DAB5D" w14:textId="77777777" w:rsidR="00AF6448" w:rsidRPr="00917448" w:rsidRDefault="00AF6448" w:rsidP="00B94C76">
      <w:pPr>
        <w:pStyle w:val="NormalWeb"/>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علاقة طردية قوية:</w:t>
      </w:r>
      <w:r w:rsidRPr="00917448">
        <w:rPr>
          <w:rFonts w:ascii="Simplified Arabic" w:hAnsi="Simplified Arabic" w:cs="Simplified Arabic"/>
          <w:color w:val="1F1F1F"/>
          <w:sz w:val="32"/>
          <w:szCs w:val="32"/>
          <w:rtl/>
        </w:rPr>
        <w:t xml:space="preserve"> أثبتت النتائج وجود علاقة إحصائية قوية بين تطبيق 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وتحسن مخرجات جودة الخدمة (</w:t>
      </w:r>
      <w:r w:rsidRPr="00917448">
        <w:rPr>
          <w:rFonts w:ascii="Simplified Arabic" w:hAnsi="Simplified Arabic" w:cs="Simplified Arabic"/>
          <w:color w:val="1F1F1F"/>
          <w:sz w:val="32"/>
          <w:szCs w:val="32"/>
        </w:rPr>
        <w:t>R=0.82</w:t>
      </w:r>
      <w:r w:rsidRPr="00917448">
        <w:rPr>
          <w:rFonts w:ascii="Simplified Arabic" w:hAnsi="Simplified Arabic" w:cs="Simplified Arabic"/>
          <w:color w:val="1F1F1F"/>
          <w:sz w:val="32"/>
          <w:szCs w:val="32"/>
          <w:rtl/>
        </w:rPr>
        <w:t>)، وكفاءة إدارة التكاليف (</w:t>
      </w:r>
      <w:r w:rsidRPr="00917448">
        <w:rPr>
          <w:rFonts w:ascii="Simplified Arabic" w:hAnsi="Simplified Arabic" w:cs="Simplified Arabic"/>
          <w:color w:val="1F1F1F"/>
          <w:sz w:val="32"/>
          <w:szCs w:val="32"/>
        </w:rPr>
        <w:t>R=0.74</w:t>
      </w:r>
      <w:r w:rsidRPr="00917448">
        <w:rPr>
          <w:rFonts w:ascii="Simplified Arabic" w:hAnsi="Simplified Arabic" w:cs="Simplified Arabic"/>
          <w:color w:val="1F1F1F"/>
          <w:sz w:val="32"/>
          <w:szCs w:val="32"/>
          <w:rtl/>
        </w:rPr>
        <w:t>).</w:t>
      </w:r>
    </w:p>
    <w:p w14:paraId="0C83C99B" w14:textId="77777777" w:rsidR="00AF6448" w:rsidRPr="00917448" w:rsidRDefault="00AF6448" w:rsidP="00B94C76">
      <w:pPr>
        <w:pStyle w:val="NormalWeb"/>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تحسن الأداء الإكلينيكي:</w:t>
      </w:r>
      <w:r w:rsidRPr="00917448">
        <w:rPr>
          <w:rFonts w:ascii="Simplified Arabic" w:hAnsi="Simplified Arabic" w:cs="Simplified Arabic"/>
          <w:color w:val="1F1F1F"/>
          <w:sz w:val="32"/>
          <w:szCs w:val="32"/>
          <w:rtl/>
        </w:rPr>
        <w:t xml:space="preserve"> ساهم النموذج في زيادة الالتزام بالبروتوكولات الطبية ومعايير السلامة الوطنية (سباهي)، مما أدى لخفض معدلات الخطأ الطبي.</w:t>
      </w:r>
    </w:p>
    <w:p w14:paraId="36DA0957" w14:textId="77777777" w:rsidR="00AF6448" w:rsidRPr="00917448" w:rsidRDefault="00AF6448" w:rsidP="00B94C76">
      <w:pPr>
        <w:pStyle w:val="NormalWeb"/>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ترشيد الإنفاق:</w:t>
      </w:r>
      <w:r w:rsidRPr="00917448">
        <w:rPr>
          <w:rFonts w:ascii="Simplified Arabic" w:hAnsi="Simplified Arabic" w:cs="Simplified Arabic"/>
          <w:color w:val="1F1F1F"/>
          <w:sz w:val="32"/>
          <w:szCs w:val="32"/>
          <w:rtl/>
        </w:rPr>
        <w:t xml:space="preserve"> نجح النموذج في تقليل الهدر التشغيلي من خلال تحفيز المنشآت على تحسين معدلات دوران الأسرة والاستخدام الأمثل للمستلزمات الطبية.</w:t>
      </w:r>
    </w:p>
    <w:p w14:paraId="65A513C3" w14:textId="77777777" w:rsidR="00AF6448" w:rsidRPr="00917448" w:rsidRDefault="00AF6448" w:rsidP="00B94C76">
      <w:pPr>
        <w:pStyle w:val="NormalWeb"/>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تأثير النموذج:</w:t>
      </w:r>
      <w:r w:rsidRPr="00917448">
        <w:rPr>
          <w:rFonts w:ascii="Simplified Arabic" w:hAnsi="Simplified Arabic" w:cs="Simplified Arabic"/>
          <w:color w:val="1F1F1F"/>
          <w:sz w:val="32"/>
          <w:szCs w:val="32"/>
          <w:rtl/>
        </w:rPr>
        <w:t xml:space="preserve"> كشف التحليل أن 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يفسر نحو 67% من التغيرات الإيجابية في جودة الخدمة الصحية، مما يؤكد فاعليته كأداة للتحول الرقمي والمالي.</w:t>
      </w:r>
    </w:p>
    <w:p w14:paraId="08F412C9" w14:textId="77777777" w:rsidR="00AF6448" w:rsidRPr="00917448" w:rsidRDefault="00AF6448"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أبرز التوصيات:</w:t>
      </w:r>
    </w:p>
    <w:p w14:paraId="16814E90" w14:textId="77777777" w:rsidR="00AF6448" w:rsidRPr="00917448" w:rsidRDefault="00AF6448" w:rsidP="00B94C76">
      <w:pPr>
        <w:pStyle w:val="NormalWeb"/>
        <w:numPr>
          <w:ilvl w:val="0"/>
          <w:numId w:val="71"/>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ضرورة تعزيز الاستقلالية المالية والإدارية للمستشفيات لتحفيز الابتكار في تقليل التكاليف.</w:t>
      </w:r>
    </w:p>
    <w:p w14:paraId="79AF9DDC" w14:textId="77777777" w:rsidR="00AF6448" w:rsidRPr="00917448" w:rsidRDefault="00AF6448" w:rsidP="00B94C76">
      <w:pPr>
        <w:pStyle w:val="NormalWeb"/>
        <w:numPr>
          <w:ilvl w:val="0"/>
          <w:numId w:val="71"/>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تطوير الربط التقني الشامل لضمان دقة رصد مؤشرات الأداء بشكل لحظي ومؤتمت.</w:t>
      </w:r>
    </w:p>
    <w:p w14:paraId="6147FFEC" w14:textId="77777777" w:rsidR="00AF6448" w:rsidRPr="00917448" w:rsidRDefault="00AF6448" w:rsidP="00B94C76">
      <w:pPr>
        <w:pStyle w:val="NormalWeb"/>
        <w:numPr>
          <w:ilvl w:val="0"/>
          <w:numId w:val="71"/>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توسيع نطاق تطبيق النموذج ليشمل مسارات الرعاية الوقائية والأولية لتعزيز الاستدامة المالية للنظام الصحي.</w:t>
      </w:r>
    </w:p>
    <w:p w14:paraId="1D809570" w14:textId="3225D1B9" w:rsidR="00AF6448" w:rsidRPr="00917448" w:rsidRDefault="00AF6448" w:rsidP="009E3CF0">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الكلمات المفتاحية:</w:t>
      </w:r>
      <w:r w:rsidRPr="00917448">
        <w:rPr>
          <w:rFonts w:ascii="Simplified Arabic" w:hAnsi="Simplified Arabic" w:cs="Simplified Arabic"/>
          <w:color w:val="1F1F1F"/>
          <w:sz w:val="32"/>
          <w:szCs w:val="32"/>
          <w:rtl/>
        </w:rPr>
        <w:t xml:space="preserve"> التمويل القائم على الأداء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تجمع جدة الصحي، كفاءة التكاليف، جودة الخدمة الصحية، رؤية 2030.</w:t>
      </w:r>
    </w:p>
    <w:p w14:paraId="6479E748" w14:textId="72400805" w:rsidR="009E548D" w:rsidRPr="00917448" w:rsidRDefault="009E548D"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lastRenderedPageBreak/>
        <w:t xml:space="preserve"> مقدمة الدراسة (</w:t>
      </w:r>
      <w:r w:rsidRPr="00917448">
        <w:rPr>
          <w:rFonts w:ascii="Simplified Arabic" w:eastAsia="Times New Roman" w:hAnsi="Simplified Arabic" w:cs="Simplified Arabic"/>
          <w:color w:val="1B1C1D"/>
          <w:sz w:val="32"/>
          <w:szCs w:val="32"/>
        </w:rPr>
        <w:t>Introduction</w:t>
      </w:r>
      <w:r w:rsidRPr="00917448">
        <w:rPr>
          <w:rFonts w:ascii="Simplified Arabic" w:eastAsia="Times New Roman" w:hAnsi="Simplified Arabic" w:cs="Simplified Arabic"/>
          <w:color w:val="1B1C1D"/>
          <w:sz w:val="32"/>
          <w:szCs w:val="32"/>
          <w:rtl/>
        </w:rPr>
        <w:t>)</w:t>
      </w:r>
    </w:p>
    <w:p w14:paraId="33AAB090" w14:textId="77777777" w:rsidR="009E548D" w:rsidRPr="00917448" w:rsidRDefault="009E548D"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يشهد قطاع الرعاية الصحية على مستوى العالم تحولاً جذرياً في نماذج التشغيل والتمويل، مدفوعاً بتحديات متصاعدة تتمثل في زيادة الطلب على الخدمات، وارتفاع التكاليف، والحاجة الملحة لضمان جودة الرعاية المقدمة. وفي المملكة العربية السعودية، يأتي هذا التحول ضمن الركائز الأساسية لـ </w:t>
      </w:r>
      <w:r w:rsidRPr="00917448">
        <w:rPr>
          <w:rStyle w:val="Strong"/>
          <w:rFonts w:ascii="Simplified Arabic" w:hAnsi="Simplified Arabic" w:cs="Simplified Arabic"/>
          <w:color w:val="1B1C1D"/>
          <w:sz w:val="32"/>
          <w:szCs w:val="32"/>
          <w:bdr w:val="none" w:sz="0" w:space="0" w:color="auto" w:frame="1"/>
          <w:rtl/>
        </w:rPr>
        <w:t>رؤية المملكة 2030</w:t>
      </w:r>
      <w:r w:rsidRPr="00917448">
        <w:rPr>
          <w:rFonts w:ascii="Simplified Arabic" w:hAnsi="Simplified Arabic" w:cs="Simplified Arabic"/>
          <w:color w:val="1B1C1D"/>
          <w:sz w:val="32"/>
          <w:szCs w:val="32"/>
          <w:rtl/>
        </w:rPr>
        <w:t>، والتي تهدف إلى بناء نظام صحي فعّال ومستدام يتميز بالكفاءة والتركيز على النتائج.</w:t>
      </w:r>
    </w:p>
    <w:p w14:paraId="3644645F" w14:textId="77777777" w:rsidR="009E548D" w:rsidRPr="00917448" w:rsidRDefault="009E548D"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وفي هذا السياق، برز نموذج التمويل القائم على الأداء (</w:t>
      </w:r>
      <w:r w:rsidRPr="00917448">
        <w:rPr>
          <w:rFonts w:ascii="Simplified Arabic" w:hAnsi="Simplified Arabic" w:cs="Simplified Arabic"/>
          <w:color w:val="1B1C1D"/>
          <w:sz w:val="32"/>
          <w:szCs w:val="32"/>
        </w:rPr>
        <w:t>Performance-Based Financing - PBF</w:t>
      </w:r>
      <w:r w:rsidRPr="00917448">
        <w:rPr>
          <w:rFonts w:ascii="Simplified Arabic" w:hAnsi="Simplified Arabic" w:cs="Simplified Arabic"/>
          <w:color w:val="1B1C1D"/>
          <w:sz w:val="32"/>
          <w:szCs w:val="32"/>
          <w:rtl/>
        </w:rPr>
        <w:t xml:space="preserve">) كأحد الأدوات الإستراتيجية التي تبنتها التجمعات الصحية لربط المخصصات المالية التي تحصل عليها المستشفيات بتحقيق مؤشرات أداء محددة سلفاً، سواء كانت مرتبطة بكفاءة استخدام الموارد، أو بتحسين جودة وسلامة الخدمة. ويُعَد </w:t>
      </w:r>
      <w:r w:rsidRPr="00917448">
        <w:rPr>
          <w:rStyle w:val="Strong"/>
          <w:rFonts w:ascii="Simplified Arabic" w:hAnsi="Simplified Arabic" w:cs="Simplified Arabic"/>
          <w:color w:val="1B1C1D"/>
          <w:sz w:val="32"/>
          <w:szCs w:val="32"/>
          <w:bdr w:val="none" w:sz="0" w:space="0" w:color="auto" w:frame="1"/>
          <w:rtl/>
        </w:rPr>
        <w:t>التجمع الصحي بمحافظة جدة</w:t>
      </w:r>
      <w:r w:rsidRPr="00917448">
        <w:rPr>
          <w:rFonts w:ascii="Simplified Arabic" w:hAnsi="Simplified Arabic" w:cs="Simplified Arabic"/>
          <w:color w:val="1B1C1D"/>
          <w:sz w:val="32"/>
          <w:szCs w:val="32"/>
          <w:rtl/>
        </w:rPr>
        <w:t xml:space="preserve"> بيئة تطبيقية حيوية لدراسة أثر هذا النموذج، نظراً لكونه يخدم كثافة سكانية عالية ويدير شبكة واسعة من المستشفيات التي تسعى جاهدة لتحقيق متطلبات التحول.</w:t>
      </w:r>
    </w:p>
    <w:p w14:paraId="78CB651A" w14:textId="77777777" w:rsidR="009E548D" w:rsidRPr="00917448" w:rsidRDefault="009E548D"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يهدف نموذج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xml:space="preserve"> نظرياً إلى تحفيز المستشفيات على ترشيد الإنفاق، تحسين إدارة التكاليف، والتخلص من الهدر، بالتوازي مع تعزيز ثقافة الجودة والالتزام بالبروتوكولات العلاجية المعتمدة. إلا أن فعالية هذا النموذج في تحقيق التوازن بين ضغط التكاليف والحفاظ على مستوى جودة الخدمة، أو ربما رفعه، في بيئة المستشفيات الحكومية لا يزال </w:t>
      </w:r>
      <w:r w:rsidRPr="00917448">
        <w:rPr>
          <w:rFonts w:ascii="Simplified Arabic" w:hAnsi="Simplified Arabic" w:cs="Simplified Arabic"/>
          <w:color w:val="1B1C1D"/>
          <w:sz w:val="32"/>
          <w:szCs w:val="32"/>
          <w:rtl/>
        </w:rPr>
        <w:lastRenderedPageBreak/>
        <w:t xml:space="preserve">موضع بحث وتقييم مستمر. لذلك، تسعى هذه الدراسة إلى تقديم تقييم منهجي وعميق لتأثير تطبيق نموذج التمويل القائم على الأداء في مستشفيات التجمع الصحي بمحافظة جدة، من خلال تحليل أثره المزدوج على محوري </w:t>
      </w:r>
      <w:r w:rsidRPr="00917448">
        <w:rPr>
          <w:rStyle w:val="Strong"/>
          <w:rFonts w:ascii="Simplified Arabic" w:hAnsi="Simplified Arabic" w:cs="Simplified Arabic"/>
          <w:color w:val="1B1C1D"/>
          <w:sz w:val="32"/>
          <w:szCs w:val="32"/>
          <w:bdr w:val="none" w:sz="0" w:space="0" w:color="auto" w:frame="1"/>
          <w:rtl/>
        </w:rPr>
        <w:t>كفاءة إدارة التكاليف</w:t>
      </w:r>
      <w:r w:rsidRPr="00917448">
        <w:rPr>
          <w:rFonts w:ascii="Simplified Arabic" w:hAnsi="Simplified Arabic" w:cs="Simplified Arabic"/>
          <w:color w:val="1B1C1D"/>
          <w:sz w:val="32"/>
          <w:szCs w:val="32"/>
          <w:rtl/>
        </w:rPr>
        <w:t xml:space="preserve"> و</w:t>
      </w:r>
      <w:r w:rsidRPr="00917448">
        <w:rPr>
          <w:rStyle w:val="Strong"/>
          <w:rFonts w:ascii="Simplified Arabic" w:hAnsi="Simplified Arabic" w:cs="Simplified Arabic"/>
          <w:color w:val="1B1C1D"/>
          <w:sz w:val="32"/>
          <w:szCs w:val="32"/>
          <w:bdr w:val="none" w:sz="0" w:space="0" w:color="auto" w:frame="1"/>
          <w:rtl/>
        </w:rPr>
        <w:t>جودة الخدمة الصحية</w:t>
      </w:r>
      <w:r w:rsidRPr="00917448">
        <w:rPr>
          <w:rFonts w:ascii="Simplified Arabic" w:hAnsi="Simplified Arabic" w:cs="Simplified Arabic"/>
          <w:color w:val="1B1C1D"/>
          <w:sz w:val="32"/>
          <w:szCs w:val="32"/>
          <w:rtl/>
        </w:rPr>
        <w:t>.</w:t>
      </w:r>
    </w:p>
    <w:p w14:paraId="2DF2996C" w14:textId="55430D6F" w:rsidR="009E548D" w:rsidRPr="00917448" w:rsidRDefault="009E548D"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t xml:space="preserve"> مشكلة الدراسة (</w:t>
      </w:r>
      <w:r w:rsidRPr="00917448">
        <w:rPr>
          <w:rFonts w:ascii="Simplified Arabic" w:eastAsia="Times New Roman" w:hAnsi="Simplified Arabic" w:cs="Simplified Arabic"/>
          <w:color w:val="1B1C1D"/>
          <w:sz w:val="32"/>
          <w:szCs w:val="32"/>
        </w:rPr>
        <w:t>Statement of the Problem</w:t>
      </w:r>
      <w:r w:rsidRPr="00917448">
        <w:rPr>
          <w:rFonts w:ascii="Simplified Arabic" w:eastAsia="Times New Roman" w:hAnsi="Simplified Arabic" w:cs="Simplified Arabic"/>
          <w:color w:val="1B1C1D"/>
          <w:sz w:val="32"/>
          <w:szCs w:val="32"/>
          <w:rtl/>
        </w:rPr>
        <w:t>)</w:t>
      </w:r>
    </w:p>
    <w:p w14:paraId="4EF48B31" w14:textId="77777777" w:rsidR="009E548D" w:rsidRPr="00917448" w:rsidRDefault="009E548D"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على الرغم من التوجه العالمي والمحلي لتطبيق آليات التمويل القائم على الأداء لضمان الاستدامة المالية وتحسين المخرجات الصحية، تظل هناك فجوة معرفية وتطبيقية حول الأثر الفعلي والشامل لهذا النموذج في سياق المستشفيات الحكومية السعودية، وتحديداً في التجمعات الصحية الكبرى مثل تجمع جدة. هناك حاجة ملحة لتقييم ما إذا كانت الحوافز المالية المرتبطة بالأداء تؤدي بالفعل إلى تحسينات ملموسة ومستدامة في إدارة الموارد المالية (الكفاءة) دون أن يكون ذلك على حساب جودة الرعاية المقدمة للمريض. إن غياب التقييم الدقيق قد يؤدي إلى استمرار سياسات تمويل لا تحقق العائد المرجو على الاستثمار الصحي.</w:t>
      </w:r>
    </w:p>
    <w:p w14:paraId="168CB12B" w14:textId="77777777" w:rsidR="009E548D" w:rsidRPr="00917448" w:rsidRDefault="009E548D"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وبناءً على ذلك، تتبلور </w:t>
      </w:r>
      <w:r w:rsidRPr="00917448">
        <w:rPr>
          <w:rStyle w:val="Strong"/>
          <w:rFonts w:ascii="Simplified Arabic" w:hAnsi="Simplified Arabic" w:cs="Simplified Arabic"/>
          <w:color w:val="1B1C1D"/>
          <w:sz w:val="32"/>
          <w:szCs w:val="32"/>
          <w:bdr w:val="none" w:sz="0" w:space="0" w:color="auto" w:frame="1"/>
          <w:rtl/>
        </w:rPr>
        <w:t>مشكلة الدراسة الرئيسية</w:t>
      </w:r>
      <w:r w:rsidRPr="00917448">
        <w:rPr>
          <w:rFonts w:ascii="Simplified Arabic" w:hAnsi="Simplified Arabic" w:cs="Simplified Arabic"/>
          <w:color w:val="1B1C1D"/>
          <w:sz w:val="32"/>
          <w:szCs w:val="32"/>
          <w:rtl/>
        </w:rPr>
        <w:t xml:space="preserve"> في التساؤل التالي:</w:t>
      </w:r>
    </w:p>
    <w:p w14:paraId="2E757459" w14:textId="77777777" w:rsidR="009E548D" w:rsidRPr="00917448" w:rsidRDefault="009E548D"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ما هو أثر تطبيق نموذج التمويل القائم على الأداء (</w:t>
      </w:r>
      <w:r w:rsidRPr="00917448">
        <w:rPr>
          <w:rStyle w:val="Strong"/>
          <w:rFonts w:ascii="Simplified Arabic" w:hAnsi="Simplified Arabic" w:cs="Simplified Arabic"/>
          <w:color w:val="1B1C1D"/>
          <w:sz w:val="32"/>
          <w:szCs w:val="32"/>
          <w:bdr w:val="none" w:sz="0" w:space="0" w:color="auto" w:frame="1"/>
        </w:rPr>
        <w:t>PBF</w:t>
      </w:r>
      <w:r w:rsidRPr="00917448">
        <w:rPr>
          <w:rStyle w:val="Strong"/>
          <w:rFonts w:ascii="Simplified Arabic" w:hAnsi="Simplified Arabic" w:cs="Simplified Arabic"/>
          <w:color w:val="1B1C1D"/>
          <w:sz w:val="32"/>
          <w:szCs w:val="32"/>
          <w:bdr w:val="none" w:sz="0" w:space="0" w:color="auto" w:frame="1"/>
          <w:rtl/>
        </w:rPr>
        <w:t>) على كفاءة إدارة التكاليف وجودة الخدمة الصحية في مستشفيات التجمع الصحي بمحافظة جدة؟</w:t>
      </w:r>
    </w:p>
    <w:p w14:paraId="6AFD36DF" w14:textId="77777777" w:rsidR="009E548D" w:rsidRPr="00917448" w:rsidRDefault="009E548D"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lastRenderedPageBreak/>
        <w:t xml:space="preserve">وينبثق من هذا التساؤل الرئيس مجموعة من </w:t>
      </w:r>
      <w:r w:rsidRPr="00917448">
        <w:rPr>
          <w:rStyle w:val="Strong"/>
          <w:rFonts w:ascii="Simplified Arabic" w:hAnsi="Simplified Arabic" w:cs="Simplified Arabic"/>
          <w:color w:val="1B1C1D"/>
          <w:sz w:val="32"/>
          <w:szCs w:val="32"/>
          <w:bdr w:val="none" w:sz="0" w:space="0" w:color="auto" w:frame="1"/>
          <w:rtl/>
        </w:rPr>
        <w:t>التساؤلات الفرعية</w:t>
      </w:r>
      <w:r w:rsidRPr="00917448">
        <w:rPr>
          <w:rFonts w:ascii="Simplified Arabic" w:hAnsi="Simplified Arabic" w:cs="Simplified Arabic"/>
          <w:color w:val="1B1C1D"/>
          <w:sz w:val="32"/>
          <w:szCs w:val="32"/>
          <w:rtl/>
        </w:rPr>
        <w:t xml:space="preserve"> التي تسعى الدراسة للإجابة عليها:</w:t>
      </w:r>
    </w:p>
    <w:p w14:paraId="0F2F003A" w14:textId="77777777" w:rsidR="009E548D" w:rsidRPr="00917448" w:rsidRDefault="009E548D" w:rsidP="00B94C76">
      <w:pPr>
        <w:pStyle w:val="NormalWeb"/>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ما هو الأثر الذي أحدثه تطبيق نموذج التمويل القائم على الأداء على </w:t>
      </w:r>
      <w:r w:rsidRPr="00917448">
        <w:rPr>
          <w:rStyle w:val="Strong"/>
          <w:rFonts w:ascii="Simplified Arabic" w:hAnsi="Simplified Arabic" w:cs="Simplified Arabic"/>
          <w:color w:val="1B1C1D"/>
          <w:sz w:val="32"/>
          <w:szCs w:val="32"/>
          <w:bdr w:val="none" w:sz="0" w:space="0" w:color="auto" w:frame="1"/>
          <w:rtl/>
        </w:rPr>
        <w:t>كفاءة إدارة التكاليف التشغيلية</w:t>
      </w:r>
      <w:r w:rsidRPr="00917448">
        <w:rPr>
          <w:rFonts w:ascii="Simplified Arabic" w:hAnsi="Simplified Arabic" w:cs="Simplified Arabic"/>
          <w:color w:val="1B1C1D"/>
          <w:sz w:val="32"/>
          <w:szCs w:val="32"/>
          <w:rtl/>
        </w:rPr>
        <w:t xml:space="preserve"> ومعدلات استهلاك الموارد في مستشفيات التجمع الصحي بجدة؟</w:t>
      </w:r>
    </w:p>
    <w:p w14:paraId="19286440" w14:textId="77777777" w:rsidR="009E548D" w:rsidRPr="00917448" w:rsidRDefault="009E548D" w:rsidP="00B94C76">
      <w:pPr>
        <w:pStyle w:val="NormalWeb"/>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ما هي العلاقة بين تطبيق نموذج التمويل القائم على الأداء وتحسين </w:t>
      </w:r>
      <w:r w:rsidRPr="00917448">
        <w:rPr>
          <w:rStyle w:val="Strong"/>
          <w:rFonts w:ascii="Simplified Arabic" w:hAnsi="Simplified Arabic" w:cs="Simplified Arabic"/>
          <w:color w:val="1B1C1D"/>
          <w:sz w:val="32"/>
          <w:szCs w:val="32"/>
          <w:bdr w:val="none" w:sz="0" w:space="0" w:color="auto" w:frame="1"/>
          <w:rtl/>
        </w:rPr>
        <w:t>مؤشرات جودة الخدمة الصحية</w:t>
      </w:r>
      <w:r w:rsidRPr="00917448">
        <w:rPr>
          <w:rFonts w:ascii="Simplified Arabic" w:hAnsi="Simplified Arabic" w:cs="Simplified Arabic"/>
          <w:color w:val="1B1C1D"/>
          <w:sz w:val="32"/>
          <w:szCs w:val="32"/>
          <w:rtl/>
        </w:rPr>
        <w:t xml:space="preserve"> (مثل: رضا المرضى، تقليل معدلات العدوى المكتسبة، والالتزام بالبروتوكولات السريرية) في مستشفيات التجمع الصحي بجدة؟</w:t>
      </w:r>
    </w:p>
    <w:p w14:paraId="3D9AA10D" w14:textId="77777777" w:rsidR="009E548D" w:rsidRPr="00917448" w:rsidRDefault="009E548D" w:rsidP="00B94C76">
      <w:pPr>
        <w:pStyle w:val="NormalWeb"/>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هل توجد فروق ذات دلالة إحصائية في أداء المستشفيات (في الكفاءة والجودة) تعزى لمتغيرات ديموغرافية أو تشغيلية محددة للمستشفى بعد تطبيق نموذج التمويل القائم على الأداء؟</w:t>
      </w:r>
    </w:p>
    <w:p w14:paraId="7021333B" w14:textId="08674DBE" w:rsidR="009E548D" w:rsidRPr="00917448" w:rsidRDefault="009E548D"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t xml:space="preserve"> أهمية الدراسة (</w:t>
      </w:r>
      <w:r w:rsidRPr="00917448">
        <w:rPr>
          <w:rFonts w:ascii="Simplified Arabic" w:eastAsia="Times New Roman" w:hAnsi="Simplified Arabic" w:cs="Simplified Arabic"/>
          <w:color w:val="1B1C1D"/>
          <w:sz w:val="32"/>
          <w:szCs w:val="32"/>
        </w:rPr>
        <w:t>Significance of the Study</w:t>
      </w:r>
      <w:r w:rsidRPr="00917448">
        <w:rPr>
          <w:rFonts w:ascii="Simplified Arabic" w:eastAsia="Times New Roman" w:hAnsi="Simplified Arabic" w:cs="Simplified Arabic"/>
          <w:color w:val="1B1C1D"/>
          <w:sz w:val="32"/>
          <w:szCs w:val="32"/>
          <w:rtl/>
        </w:rPr>
        <w:t>)</w:t>
      </w:r>
    </w:p>
    <w:p w14:paraId="44B75186" w14:textId="77777777" w:rsidR="009E548D" w:rsidRPr="00917448" w:rsidRDefault="009E548D"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تنبع أهمية هذه الدراسة من طبيعة الموضوع الذي تتناوله ووقته الحاسم في مسيرة التحول الصحي بالمملكة، حيث تتوزع أهميتها على النحو التالي:</w:t>
      </w:r>
    </w:p>
    <w:p w14:paraId="47BF5B85" w14:textId="77777777" w:rsidR="009E548D" w:rsidRPr="00917448" w:rsidRDefault="009E548D" w:rsidP="00B94C76">
      <w:pPr>
        <w:pStyle w:val="Heading4"/>
        <w:spacing w:before="0" w:after="120" w:line="360" w:lineRule="auto"/>
        <w:rPr>
          <w:rFonts w:ascii="Simplified Arabic" w:eastAsia="Times New Roman" w:hAnsi="Simplified Arabic" w:cs="Simplified Arabic"/>
          <w:i w:val="0"/>
          <w:iCs w:val="0"/>
          <w:color w:val="1B1C1D"/>
          <w:sz w:val="32"/>
          <w:szCs w:val="32"/>
          <w:rtl/>
        </w:rPr>
      </w:pPr>
      <w:r w:rsidRPr="00917448">
        <w:rPr>
          <w:rFonts w:ascii="Simplified Arabic" w:eastAsia="Times New Roman" w:hAnsi="Simplified Arabic" w:cs="Simplified Arabic"/>
          <w:i w:val="0"/>
          <w:iCs w:val="0"/>
          <w:color w:val="1B1C1D"/>
          <w:sz w:val="32"/>
          <w:szCs w:val="32"/>
          <w:rtl/>
        </w:rPr>
        <w:t>أ. الأهمية العلمية (</w:t>
      </w:r>
      <w:r w:rsidRPr="00917448">
        <w:rPr>
          <w:rFonts w:ascii="Simplified Arabic" w:eastAsia="Times New Roman" w:hAnsi="Simplified Arabic" w:cs="Simplified Arabic"/>
          <w:i w:val="0"/>
          <w:iCs w:val="0"/>
          <w:color w:val="1B1C1D"/>
          <w:sz w:val="32"/>
          <w:szCs w:val="32"/>
        </w:rPr>
        <w:t>Scientific Significance</w:t>
      </w:r>
      <w:r w:rsidRPr="00917448">
        <w:rPr>
          <w:rFonts w:ascii="Simplified Arabic" w:eastAsia="Times New Roman" w:hAnsi="Simplified Arabic" w:cs="Simplified Arabic"/>
          <w:i w:val="0"/>
          <w:iCs w:val="0"/>
          <w:color w:val="1B1C1D"/>
          <w:sz w:val="32"/>
          <w:szCs w:val="32"/>
          <w:rtl/>
        </w:rPr>
        <w:t>)</w:t>
      </w:r>
    </w:p>
    <w:p w14:paraId="1326CEFE" w14:textId="77777777" w:rsidR="009E548D" w:rsidRPr="00917448" w:rsidRDefault="009E548D" w:rsidP="00B94C76">
      <w:pPr>
        <w:pStyle w:val="NormalWeb"/>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إثراء الأدب النظري:</w:t>
      </w:r>
      <w:r w:rsidRPr="00917448">
        <w:rPr>
          <w:rFonts w:ascii="Simplified Arabic" w:hAnsi="Simplified Arabic" w:cs="Simplified Arabic"/>
          <w:color w:val="1B1C1D"/>
          <w:sz w:val="32"/>
          <w:szCs w:val="32"/>
          <w:rtl/>
        </w:rPr>
        <w:t xml:space="preserve"> تساهم الدراسة في سد الفجوة في الأدبيات المتعلقة بنماذج التمويل القائم على الأداء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xml:space="preserve">) من خلال تقديم نتائج تجريبية من بيئة الرعاية </w:t>
      </w:r>
      <w:r w:rsidRPr="00917448">
        <w:rPr>
          <w:rFonts w:ascii="Simplified Arabic" w:hAnsi="Simplified Arabic" w:cs="Simplified Arabic"/>
          <w:color w:val="1B1C1D"/>
          <w:sz w:val="32"/>
          <w:szCs w:val="32"/>
          <w:rtl/>
        </w:rPr>
        <w:lastRenderedPageBreak/>
        <w:t>الصحية السعودية، والتي تختلف في خصائصها التشغيلية والإدارية عن البيئات الدولية التي أجريت فيها معظم الدراسات السابقة.</w:t>
      </w:r>
    </w:p>
    <w:p w14:paraId="52DF994C" w14:textId="77777777" w:rsidR="009E548D" w:rsidRPr="00917448" w:rsidRDefault="009E548D" w:rsidP="00B94C76">
      <w:pPr>
        <w:pStyle w:val="NormalWeb"/>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تطوير الإطار المفاهيمي:</w:t>
      </w:r>
      <w:r w:rsidRPr="00917448">
        <w:rPr>
          <w:rFonts w:ascii="Simplified Arabic" w:hAnsi="Simplified Arabic" w:cs="Simplified Arabic"/>
          <w:color w:val="1B1C1D"/>
          <w:sz w:val="32"/>
          <w:szCs w:val="32"/>
          <w:rtl/>
        </w:rPr>
        <w:t xml:space="preserve"> تساعد الدراسة في بناء إطار تحليلي لتقييم التفاعل بين آليات التمويل الجديدة ومخرجات الأداء في المستشفيات، وتقديم مؤشرات قابلة للقياس تربط بين الحوافز المالية وتحسين الكفاءة والجودة في وقت واحد.</w:t>
      </w:r>
    </w:p>
    <w:p w14:paraId="6708ED32" w14:textId="77777777" w:rsidR="009E548D" w:rsidRPr="00917448" w:rsidRDefault="009E548D" w:rsidP="00B94C76">
      <w:pPr>
        <w:pStyle w:val="NormalWeb"/>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توفير بيانات مقارنة:</w:t>
      </w:r>
      <w:r w:rsidRPr="00917448">
        <w:rPr>
          <w:rFonts w:ascii="Simplified Arabic" w:hAnsi="Simplified Arabic" w:cs="Simplified Arabic"/>
          <w:color w:val="1B1C1D"/>
          <w:sz w:val="32"/>
          <w:szCs w:val="32"/>
          <w:rtl/>
        </w:rPr>
        <w:t xml:space="preserve"> تقدم الدراسة قاعدة بيانات وأدلة تحليلية يمكن أن تكون مرجعاً للباحثين الأكاديميين والطلاب المهتمين بعلوم الإدارة الصحية واقتصاديات الصحة في المنطقة.</w:t>
      </w:r>
    </w:p>
    <w:p w14:paraId="5C808947" w14:textId="77777777" w:rsidR="009E548D" w:rsidRPr="00917448" w:rsidRDefault="009E548D" w:rsidP="00B94C76">
      <w:pPr>
        <w:pStyle w:val="Heading4"/>
        <w:spacing w:before="0" w:after="120" w:line="360" w:lineRule="auto"/>
        <w:rPr>
          <w:rFonts w:ascii="Simplified Arabic" w:eastAsia="Times New Roman" w:hAnsi="Simplified Arabic" w:cs="Simplified Arabic"/>
          <w:i w:val="0"/>
          <w:iCs w:val="0"/>
          <w:color w:val="1B1C1D"/>
          <w:sz w:val="32"/>
          <w:szCs w:val="32"/>
          <w:rtl/>
        </w:rPr>
      </w:pPr>
      <w:r w:rsidRPr="00917448">
        <w:rPr>
          <w:rFonts w:ascii="Simplified Arabic" w:eastAsia="Times New Roman" w:hAnsi="Simplified Arabic" w:cs="Simplified Arabic"/>
          <w:i w:val="0"/>
          <w:iCs w:val="0"/>
          <w:color w:val="1B1C1D"/>
          <w:sz w:val="32"/>
          <w:szCs w:val="32"/>
          <w:rtl/>
        </w:rPr>
        <w:t>ب. الأهمية العملية (</w:t>
      </w:r>
      <w:r w:rsidRPr="00917448">
        <w:rPr>
          <w:rFonts w:ascii="Simplified Arabic" w:eastAsia="Times New Roman" w:hAnsi="Simplified Arabic" w:cs="Simplified Arabic"/>
          <w:i w:val="0"/>
          <w:iCs w:val="0"/>
          <w:color w:val="1B1C1D"/>
          <w:sz w:val="32"/>
          <w:szCs w:val="32"/>
        </w:rPr>
        <w:t>Practical Significance</w:t>
      </w:r>
      <w:r w:rsidRPr="00917448">
        <w:rPr>
          <w:rFonts w:ascii="Simplified Arabic" w:eastAsia="Times New Roman" w:hAnsi="Simplified Arabic" w:cs="Simplified Arabic"/>
          <w:i w:val="0"/>
          <w:iCs w:val="0"/>
          <w:color w:val="1B1C1D"/>
          <w:sz w:val="32"/>
          <w:szCs w:val="32"/>
          <w:rtl/>
        </w:rPr>
        <w:t>)</w:t>
      </w:r>
    </w:p>
    <w:p w14:paraId="4A1F5B22" w14:textId="77777777" w:rsidR="009E548D" w:rsidRPr="00917448" w:rsidRDefault="009E548D" w:rsidP="00B94C76">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دعم صانعي القرار:</w:t>
      </w:r>
      <w:r w:rsidRPr="00917448">
        <w:rPr>
          <w:rFonts w:ascii="Simplified Arabic" w:hAnsi="Simplified Arabic" w:cs="Simplified Arabic"/>
          <w:color w:val="1B1C1D"/>
          <w:sz w:val="32"/>
          <w:szCs w:val="32"/>
          <w:rtl/>
        </w:rPr>
        <w:t xml:space="preserve"> تزوّد نتائج الدراسة متخذي القرار في </w:t>
      </w:r>
      <w:r w:rsidRPr="00917448">
        <w:rPr>
          <w:rStyle w:val="Strong"/>
          <w:rFonts w:ascii="Simplified Arabic" w:hAnsi="Simplified Arabic" w:cs="Simplified Arabic"/>
          <w:color w:val="1B1C1D"/>
          <w:sz w:val="32"/>
          <w:szCs w:val="32"/>
          <w:bdr w:val="none" w:sz="0" w:space="0" w:color="auto" w:frame="1"/>
          <w:rtl/>
        </w:rPr>
        <w:t>وزارة الصحة</w:t>
      </w:r>
      <w:r w:rsidRPr="00917448">
        <w:rPr>
          <w:rFonts w:ascii="Simplified Arabic" w:hAnsi="Simplified Arabic" w:cs="Simplified Arabic"/>
          <w:color w:val="1B1C1D"/>
          <w:sz w:val="32"/>
          <w:szCs w:val="32"/>
          <w:rtl/>
        </w:rPr>
        <w:t xml:space="preserve"> و</w:t>
      </w:r>
      <w:r w:rsidRPr="00917448">
        <w:rPr>
          <w:rStyle w:val="Strong"/>
          <w:rFonts w:ascii="Simplified Arabic" w:hAnsi="Simplified Arabic" w:cs="Simplified Arabic"/>
          <w:color w:val="1B1C1D"/>
          <w:sz w:val="32"/>
          <w:szCs w:val="32"/>
          <w:bdr w:val="none" w:sz="0" w:space="0" w:color="auto" w:frame="1"/>
          <w:rtl/>
        </w:rPr>
        <w:t>مجلس الضمان الصحي</w:t>
      </w:r>
      <w:r w:rsidRPr="00917448">
        <w:rPr>
          <w:rFonts w:ascii="Simplified Arabic" w:hAnsi="Simplified Arabic" w:cs="Simplified Arabic"/>
          <w:color w:val="1B1C1D"/>
          <w:sz w:val="32"/>
          <w:szCs w:val="32"/>
          <w:rtl/>
        </w:rPr>
        <w:t xml:space="preserve"> وإدارة </w:t>
      </w:r>
      <w:r w:rsidRPr="00917448">
        <w:rPr>
          <w:rStyle w:val="Strong"/>
          <w:rFonts w:ascii="Simplified Arabic" w:hAnsi="Simplified Arabic" w:cs="Simplified Arabic"/>
          <w:color w:val="1B1C1D"/>
          <w:sz w:val="32"/>
          <w:szCs w:val="32"/>
          <w:bdr w:val="none" w:sz="0" w:space="0" w:color="auto" w:frame="1"/>
          <w:rtl/>
        </w:rPr>
        <w:t>التجمع الصحي بمحافظة جدة</w:t>
      </w:r>
      <w:r w:rsidRPr="00917448">
        <w:rPr>
          <w:rFonts w:ascii="Simplified Arabic" w:hAnsi="Simplified Arabic" w:cs="Simplified Arabic"/>
          <w:color w:val="1B1C1D"/>
          <w:sz w:val="32"/>
          <w:szCs w:val="32"/>
          <w:rtl/>
        </w:rPr>
        <w:t xml:space="preserve"> بتقييم موضوعي وموثوق لجدوى استمرار النموذج المطبق أو تعديله، مما يدعم اتخاذ قرارات مستنيرة قائمة على الأدلة.</w:t>
      </w:r>
    </w:p>
    <w:p w14:paraId="2FF8083C" w14:textId="77777777" w:rsidR="009E548D" w:rsidRPr="00917448" w:rsidRDefault="009E548D" w:rsidP="00B94C76">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تحسين الأداء المؤسسي:</w:t>
      </w:r>
      <w:r w:rsidRPr="00917448">
        <w:rPr>
          <w:rFonts w:ascii="Simplified Arabic" w:hAnsi="Simplified Arabic" w:cs="Simplified Arabic"/>
          <w:color w:val="1B1C1D"/>
          <w:sz w:val="32"/>
          <w:szCs w:val="32"/>
          <w:rtl/>
        </w:rPr>
        <w:t xml:space="preserve"> تساعد المستشفيات المعنية على تحديد نقاط القوة والضعف في استجابتها لمتطلبات التمويل القائم على الأداء، وتمكين مديري المستشفيات من توجيه جهودهم نحو تحسين كفاءة العمليات الداخلية وإدارة الموارد البشرية والمالية.</w:t>
      </w:r>
    </w:p>
    <w:p w14:paraId="5960BA51" w14:textId="77777777" w:rsidR="009E548D" w:rsidRPr="00917448" w:rsidRDefault="009E548D" w:rsidP="00B94C76">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lastRenderedPageBreak/>
        <w:t>تعزيز الشفافية والمساءلة:</w:t>
      </w:r>
      <w:r w:rsidRPr="00917448">
        <w:rPr>
          <w:rFonts w:ascii="Simplified Arabic" w:hAnsi="Simplified Arabic" w:cs="Simplified Arabic"/>
          <w:color w:val="1B1C1D"/>
          <w:sz w:val="32"/>
          <w:szCs w:val="32"/>
          <w:rtl/>
        </w:rPr>
        <w:t xml:space="preserve"> تسهم الدراسة في تعزيز مبدأ الشفافية والمساءلة من خلال قياس الأثر المباشر للتمويل على جودة الخدمة، الأمر الذي يصب في مصلحة المستفيد النهائي (المريض) ويعزز ثقته بالنظام الصحي.</w:t>
      </w:r>
    </w:p>
    <w:p w14:paraId="00912B91" w14:textId="680536AE" w:rsidR="00845828" w:rsidRPr="00917448" w:rsidRDefault="00845828" w:rsidP="00B94C76">
      <w:pPr>
        <w:pStyle w:val="Heading2"/>
        <w:spacing w:before="0" w:after="120" w:line="360" w:lineRule="auto"/>
        <w:rPr>
          <w:rFonts w:ascii="Simplified Arabic" w:eastAsia="Times New Roman" w:hAnsi="Simplified Arabic" w:cs="Simplified Arabic"/>
          <w:color w:val="1B1C1D"/>
          <w:kern w:val="0"/>
          <w14:ligatures w14:val="none"/>
        </w:rPr>
      </w:pPr>
    </w:p>
    <w:p w14:paraId="5C410C67" w14:textId="77777777" w:rsidR="00845828" w:rsidRPr="00917448" w:rsidRDefault="00845828"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t>أهداف الدراسة</w:t>
      </w:r>
    </w:p>
    <w:p w14:paraId="4685A422" w14:textId="77777777" w:rsidR="00845828" w:rsidRPr="00917448" w:rsidRDefault="00845828"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ترتكز الدراسة على هدف رئيسي واحد ينبثق منه مجموعة من الأهداف الفرعية التي توجه جمع وتحليل البيانات:</w:t>
      </w:r>
    </w:p>
    <w:p w14:paraId="0FF6940E" w14:textId="77777777" w:rsidR="00845828" w:rsidRPr="00917448" w:rsidRDefault="00845828" w:rsidP="00B94C76">
      <w:pPr>
        <w:pStyle w:val="Heading4"/>
        <w:spacing w:before="0" w:after="120" w:line="360" w:lineRule="auto"/>
        <w:rPr>
          <w:rFonts w:ascii="Simplified Arabic" w:eastAsia="Times New Roman" w:hAnsi="Simplified Arabic" w:cs="Simplified Arabic"/>
          <w:i w:val="0"/>
          <w:iCs w:val="0"/>
          <w:color w:val="1B1C1D"/>
          <w:sz w:val="32"/>
          <w:szCs w:val="32"/>
          <w:rtl/>
        </w:rPr>
      </w:pPr>
      <w:r w:rsidRPr="00917448">
        <w:rPr>
          <w:rFonts w:ascii="Simplified Arabic" w:eastAsia="Times New Roman" w:hAnsi="Simplified Arabic" w:cs="Simplified Arabic"/>
          <w:i w:val="0"/>
          <w:iCs w:val="0"/>
          <w:color w:val="1B1C1D"/>
          <w:sz w:val="32"/>
          <w:szCs w:val="32"/>
          <w:rtl/>
        </w:rPr>
        <w:t>الهدف الرئيسي</w:t>
      </w:r>
    </w:p>
    <w:p w14:paraId="019A9F8D" w14:textId="77777777" w:rsidR="00845828" w:rsidRPr="00917448" w:rsidRDefault="00845828" w:rsidP="00B94C76">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تقييم الأثر المزدوج لنموذج التمويل القائم على الأداء (</w:t>
      </w:r>
      <w:r w:rsidRPr="00917448">
        <w:rPr>
          <w:rStyle w:val="Strong"/>
          <w:rFonts w:ascii="Simplified Arabic" w:hAnsi="Simplified Arabic" w:cs="Simplified Arabic"/>
          <w:color w:val="1B1C1D"/>
          <w:sz w:val="32"/>
          <w:szCs w:val="32"/>
          <w:bdr w:val="none" w:sz="0" w:space="0" w:color="auto" w:frame="1"/>
        </w:rPr>
        <w:t>PBF</w:t>
      </w:r>
      <w:r w:rsidRPr="00917448">
        <w:rPr>
          <w:rStyle w:val="Strong"/>
          <w:rFonts w:ascii="Simplified Arabic" w:hAnsi="Simplified Arabic" w:cs="Simplified Arabic"/>
          <w:color w:val="1B1C1D"/>
          <w:sz w:val="32"/>
          <w:szCs w:val="32"/>
          <w:bdr w:val="none" w:sz="0" w:space="0" w:color="auto" w:frame="1"/>
          <w:rtl/>
        </w:rPr>
        <w:t>) على كل من كفاءة إدارة التكاليف وجودة الخدمة الصحية في مستشفيات التجمع الصحي بمحافظة جدة.</w:t>
      </w:r>
    </w:p>
    <w:p w14:paraId="23E79C1F" w14:textId="77777777" w:rsidR="00845828" w:rsidRPr="00917448" w:rsidRDefault="00845828" w:rsidP="00B94C76">
      <w:pPr>
        <w:pStyle w:val="Heading4"/>
        <w:spacing w:before="0" w:after="120" w:line="360" w:lineRule="auto"/>
        <w:rPr>
          <w:rFonts w:ascii="Simplified Arabic" w:eastAsia="Times New Roman" w:hAnsi="Simplified Arabic" w:cs="Simplified Arabic"/>
          <w:i w:val="0"/>
          <w:iCs w:val="0"/>
          <w:color w:val="1B1C1D"/>
          <w:sz w:val="32"/>
          <w:szCs w:val="32"/>
          <w:rtl/>
        </w:rPr>
      </w:pPr>
      <w:r w:rsidRPr="00917448">
        <w:rPr>
          <w:rFonts w:ascii="Simplified Arabic" w:eastAsia="Times New Roman" w:hAnsi="Simplified Arabic" w:cs="Simplified Arabic"/>
          <w:i w:val="0"/>
          <w:iCs w:val="0"/>
          <w:color w:val="1B1C1D"/>
          <w:sz w:val="32"/>
          <w:szCs w:val="32"/>
          <w:rtl/>
        </w:rPr>
        <w:t>الأهداف الفرعية</w:t>
      </w:r>
    </w:p>
    <w:p w14:paraId="075D1813" w14:textId="77777777" w:rsidR="00845828" w:rsidRPr="00917448" w:rsidRDefault="00845828" w:rsidP="00B94C76">
      <w:pPr>
        <w:pStyle w:val="NormalWeb"/>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تحديد مستوى التغير في </w:t>
      </w:r>
      <w:r w:rsidRPr="00917448">
        <w:rPr>
          <w:rStyle w:val="Strong"/>
          <w:rFonts w:ascii="Simplified Arabic" w:hAnsi="Simplified Arabic" w:cs="Simplified Arabic"/>
          <w:color w:val="1B1C1D"/>
          <w:sz w:val="32"/>
          <w:szCs w:val="32"/>
          <w:bdr w:val="none" w:sz="0" w:space="0" w:color="auto" w:frame="1"/>
          <w:rtl/>
        </w:rPr>
        <w:t>كفاءة إدارة التكاليف التشغيلية</w:t>
      </w:r>
      <w:r w:rsidRPr="00917448">
        <w:rPr>
          <w:rFonts w:ascii="Simplified Arabic" w:hAnsi="Simplified Arabic" w:cs="Simplified Arabic"/>
          <w:color w:val="1B1C1D"/>
          <w:sz w:val="32"/>
          <w:szCs w:val="32"/>
          <w:rtl/>
        </w:rPr>
        <w:t xml:space="preserve"> ومؤشرات ترشيد الإنفاق في مستشفيات التجمع بعد تطبيق نموذج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w:t>
      </w:r>
    </w:p>
    <w:p w14:paraId="19714278" w14:textId="77777777" w:rsidR="00845828" w:rsidRPr="00917448" w:rsidRDefault="00845828" w:rsidP="00B94C76">
      <w:pPr>
        <w:pStyle w:val="NormalWeb"/>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قياس العلاقة بين تطبيق نموذج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xml:space="preserve"> و</w:t>
      </w:r>
      <w:r w:rsidRPr="00917448">
        <w:rPr>
          <w:rStyle w:val="Strong"/>
          <w:rFonts w:ascii="Simplified Arabic" w:hAnsi="Simplified Arabic" w:cs="Simplified Arabic"/>
          <w:color w:val="1B1C1D"/>
          <w:sz w:val="32"/>
          <w:szCs w:val="32"/>
          <w:bdr w:val="none" w:sz="0" w:space="0" w:color="auto" w:frame="1"/>
          <w:rtl/>
        </w:rPr>
        <w:t>تحسين مؤشرات جودة الخدمة</w:t>
      </w:r>
      <w:r w:rsidRPr="00917448">
        <w:rPr>
          <w:rFonts w:ascii="Simplified Arabic" w:hAnsi="Simplified Arabic" w:cs="Simplified Arabic"/>
          <w:color w:val="1B1C1D"/>
          <w:sz w:val="32"/>
          <w:szCs w:val="32"/>
          <w:rtl/>
        </w:rPr>
        <w:t xml:space="preserve"> المعتمدة (كسلامة المرضى والالتزام السريري).</w:t>
      </w:r>
    </w:p>
    <w:p w14:paraId="290FC236" w14:textId="77777777" w:rsidR="00845828" w:rsidRPr="00917448" w:rsidRDefault="00845828" w:rsidP="00B94C76">
      <w:pPr>
        <w:pStyle w:val="NormalWeb"/>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lastRenderedPageBreak/>
        <w:t xml:space="preserve">الكشف عن الفروق الإحصائية في أداء المستشفيات (في الكفاءة والجودة) التي تُعزى إلى </w:t>
      </w:r>
      <w:r w:rsidRPr="00917448">
        <w:rPr>
          <w:rStyle w:val="Strong"/>
          <w:rFonts w:ascii="Simplified Arabic" w:hAnsi="Simplified Arabic" w:cs="Simplified Arabic"/>
          <w:color w:val="1B1C1D"/>
          <w:sz w:val="32"/>
          <w:szCs w:val="32"/>
          <w:bdr w:val="none" w:sz="0" w:space="0" w:color="auto" w:frame="1"/>
          <w:rtl/>
        </w:rPr>
        <w:t>خصائص المستشفى</w:t>
      </w:r>
      <w:r w:rsidRPr="00917448">
        <w:rPr>
          <w:rFonts w:ascii="Simplified Arabic" w:hAnsi="Simplified Arabic" w:cs="Simplified Arabic"/>
          <w:color w:val="1B1C1D"/>
          <w:sz w:val="32"/>
          <w:szCs w:val="32"/>
          <w:rtl/>
        </w:rPr>
        <w:t xml:space="preserve"> (مثل الحجم أو نوع التخصص).</w:t>
      </w:r>
    </w:p>
    <w:p w14:paraId="5C9A4DD2" w14:textId="77777777" w:rsidR="00845828" w:rsidRPr="00917448" w:rsidRDefault="00845828" w:rsidP="00B94C76">
      <w:pPr>
        <w:pStyle w:val="NormalWeb"/>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تقديم مجموعة من التوصيات العملية لإدارة التجمع الصحي للمساهمة في تعظيم فوائد النموذج.</w:t>
      </w:r>
    </w:p>
    <w:p w14:paraId="26A85C53" w14:textId="77777777" w:rsidR="00845828" w:rsidRPr="00917448" w:rsidRDefault="00845828"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t>تساؤلات الدراسة</w:t>
      </w:r>
    </w:p>
    <w:p w14:paraId="23EAB505" w14:textId="77777777" w:rsidR="00845828" w:rsidRPr="00917448" w:rsidRDefault="00845828"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تُعد التساؤلات الصيغة الاستفهامية لمشكلة الدراسة، وتوجه مسار البحث نحو الإجابات المطلوبة:</w:t>
      </w:r>
    </w:p>
    <w:p w14:paraId="7E2F449F" w14:textId="77777777" w:rsidR="00845828" w:rsidRPr="00917448" w:rsidRDefault="00845828" w:rsidP="00B94C76">
      <w:pPr>
        <w:pStyle w:val="Heading4"/>
        <w:spacing w:before="0" w:after="120" w:line="360" w:lineRule="auto"/>
        <w:rPr>
          <w:rFonts w:ascii="Simplified Arabic" w:eastAsia="Times New Roman" w:hAnsi="Simplified Arabic" w:cs="Simplified Arabic"/>
          <w:i w:val="0"/>
          <w:iCs w:val="0"/>
          <w:color w:val="1B1C1D"/>
          <w:sz w:val="32"/>
          <w:szCs w:val="32"/>
          <w:rtl/>
        </w:rPr>
      </w:pPr>
      <w:r w:rsidRPr="00917448">
        <w:rPr>
          <w:rFonts w:ascii="Simplified Arabic" w:eastAsia="Times New Roman" w:hAnsi="Simplified Arabic" w:cs="Simplified Arabic"/>
          <w:i w:val="0"/>
          <w:iCs w:val="0"/>
          <w:color w:val="1B1C1D"/>
          <w:sz w:val="32"/>
          <w:szCs w:val="32"/>
          <w:rtl/>
        </w:rPr>
        <w:t>التساؤل الرئيسي</w:t>
      </w:r>
    </w:p>
    <w:p w14:paraId="766896B9" w14:textId="77777777" w:rsidR="00845828" w:rsidRPr="00917448" w:rsidRDefault="00845828" w:rsidP="00B94C76">
      <w:pPr>
        <w:pStyle w:val="NormalWeb"/>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ما هو أثر تطبيق نموذج التمويل القائم على الأداء (</w:t>
      </w:r>
      <w:r w:rsidRPr="00917448">
        <w:rPr>
          <w:rStyle w:val="Strong"/>
          <w:rFonts w:ascii="Simplified Arabic" w:hAnsi="Simplified Arabic" w:cs="Simplified Arabic"/>
          <w:color w:val="1B1C1D"/>
          <w:sz w:val="32"/>
          <w:szCs w:val="32"/>
          <w:bdr w:val="none" w:sz="0" w:space="0" w:color="auto" w:frame="1"/>
        </w:rPr>
        <w:t>PBF</w:t>
      </w:r>
      <w:r w:rsidRPr="00917448">
        <w:rPr>
          <w:rStyle w:val="Strong"/>
          <w:rFonts w:ascii="Simplified Arabic" w:hAnsi="Simplified Arabic" w:cs="Simplified Arabic"/>
          <w:color w:val="1B1C1D"/>
          <w:sz w:val="32"/>
          <w:szCs w:val="32"/>
          <w:bdr w:val="none" w:sz="0" w:space="0" w:color="auto" w:frame="1"/>
          <w:rtl/>
        </w:rPr>
        <w:t>) على كفاءة إدارة التكاليف وجودة الخدمة الصحية في مستشفيات التجمع الصحي بمحافظة جدة؟</w:t>
      </w:r>
    </w:p>
    <w:p w14:paraId="256B26ED" w14:textId="77777777" w:rsidR="00845828" w:rsidRPr="00917448" w:rsidRDefault="00845828" w:rsidP="00B94C76">
      <w:pPr>
        <w:pStyle w:val="Heading4"/>
        <w:spacing w:before="0" w:after="120" w:line="360" w:lineRule="auto"/>
        <w:rPr>
          <w:rFonts w:ascii="Simplified Arabic" w:eastAsia="Times New Roman" w:hAnsi="Simplified Arabic" w:cs="Simplified Arabic"/>
          <w:i w:val="0"/>
          <w:iCs w:val="0"/>
          <w:color w:val="1B1C1D"/>
          <w:sz w:val="32"/>
          <w:szCs w:val="32"/>
          <w:rtl/>
        </w:rPr>
      </w:pPr>
      <w:r w:rsidRPr="00917448">
        <w:rPr>
          <w:rFonts w:ascii="Simplified Arabic" w:eastAsia="Times New Roman" w:hAnsi="Simplified Arabic" w:cs="Simplified Arabic"/>
          <w:i w:val="0"/>
          <w:iCs w:val="0"/>
          <w:color w:val="1B1C1D"/>
          <w:sz w:val="32"/>
          <w:szCs w:val="32"/>
          <w:rtl/>
        </w:rPr>
        <w:t>التساؤلات الفرعية</w:t>
      </w:r>
    </w:p>
    <w:p w14:paraId="1AC12558" w14:textId="77777777" w:rsidR="00845828" w:rsidRPr="00917448" w:rsidRDefault="00845828" w:rsidP="00B94C76">
      <w:pPr>
        <w:pStyle w:val="NormalWeb"/>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ما الأثر الذي أحدثه تطبيق نموذج التمويل القائم على الأداء على </w:t>
      </w:r>
      <w:r w:rsidRPr="00917448">
        <w:rPr>
          <w:rStyle w:val="Strong"/>
          <w:rFonts w:ascii="Simplified Arabic" w:hAnsi="Simplified Arabic" w:cs="Simplified Arabic"/>
          <w:color w:val="1B1C1D"/>
          <w:sz w:val="32"/>
          <w:szCs w:val="32"/>
          <w:bdr w:val="none" w:sz="0" w:space="0" w:color="auto" w:frame="1"/>
          <w:rtl/>
        </w:rPr>
        <w:t>كفاءة إدارة التكاليف التشغيلية</w:t>
      </w:r>
      <w:r w:rsidRPr="00917448">
        <w:rPr>
          <w:rFonts w:ascii="Simplified Arabic" w:hAnsi="Simplified Arabic" w:cs="Simplified Arabic"/>
          <w:color w:val="1B1C1D"/>
          <w:sz w:val="32"/>
          <w:szCs w:val="32"/>
          <w:rtl/>
        </w:rPr>
        <w:t xml:space="preserve"> ومعدلات استهلاك الموارد في مستشفيات التجمع الصحي بجدة؟</w:t>
      </w:r>
    </w:p>
    <w:p w14:paraId="7EC2733D" w14:textId="77777777" w:rsidR="00845828" w:rsidRPr="00917448" w:rsidRDefault="00845828" w:rsidP="00B94C76">
      <w:pPr>
        <w:pStyle w:val="NormalWeb"/>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ما العلاقة بين تطبيق نموذج التمويل القائم على الأداء وتحسين </w:t>
      </w:r>
      <w:r w:rsidRPr="00917448">
        <w:rPr>
          <w:rStyle w:val="Strong"/>
          <w:rFonts w:ascii="Simplified Arabic" w:hAnsi="Simplified Arabic" w:cs="Simplified Arabic"/>
          <w:color w:val="1B1C1D"/>
          <w:sz w:val="32"/>
          <w:szCs w:val="32"/>
          <w:bdr w:val="none" w:sz="0" w:space="0" w:color="auto" w:frame="1"/>
          <w:rtl/>
        </w:rPr>
        <w:t>مؤشرات جودة الخدمة الصحية</w:t>
      </w:r>
      <w:r w:rsidRPr="00917448">
        <w:rPr>
          <w:rFonts w:ascii="Simplified Arabic" w:hAnsi="Simplified Arabic" w:cs="Simplified Arabic"/>
          <w:color w:val="1B1C1D"/>
          <w:sz w:val="32"/>
          <w:szCs w:val="32"/>
          <w:rtl/>
        </w:rPr>
        <w:t xml:space="preserve"> في مستشفيات التجمع الصحي بجدة؟</w:t>
      </w:r>
    </w:p>
    <w:p w14:paraId="04CBD5F0" w14:textId="77777777" w:rsidR="00845828" w:rsidRPr="00917448" w:rsidRDefault="00845828" w:rsidP="00B94C76">
      <w:pPr>
        <w:pStyle w:val="NormalWeb"/>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lastRenderedPageBreak/>
        <w:t>هل توجد فروق ذات دلالة إحصائية في أداء المستشفيات (في الكفاءة والجودة) تعزى لمتغيرات ديموغرافية أو تشغيلية محددة للمستشفى بعد تطبيق نموذج التمويل القائم على الأداء؟</w:t>
      </w:r>
    </w:p>
    <w:p w14:paraId="1ADB0586" w14:textId="77777777" w:rsidR="00845828" w:rsidRPr="00917448" w:rsidRDefault="00845828"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t>فرضيات الدراسة</w:t>
      </w:r>
    </w:p>
    <w:p w14:paraId="5F6F9508" w14:textId="77777777" w:rsidR="00845828" w:rsidRPr="00917448" w:rsidRDefault="00845828"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الفرضيات هي الإجابات المحتملة للتساؤلات التي تسعى الدراسة إلى اختبارها إحصائياً:</w:t>
      </w:r>
    </w:p>
    <w:p w14:paraId="56B54C51" w14:textId="77777777" w:rsidR="00845828" w:rsidRPr="00917448" w:rsidRDefault="00845828" w:rsidP="00B94C76">
      <w:pPr>
        <w:pStyle w:val="Heading4"/>
        <w:spacing w:before="0" w:after="120" w:line="360" w:lineRule="auto"/>
        <w:rPr>
          <w:rFonts w:ascii="Simplified Arabic" w:eastAsia="Times New Roman" w:hAnsi="Simplified Arabic" w:cs="Simplified Arabic"/>
          <w:i w:val="0"/>
          <w:iCs w:val="0"/>
          <w:color w:val="1B1C1D"/>
          <w:sz w:val="32"/>
          <w:szCs w:val="32"/>
          <w:rtl/>
        </w:rPr>
      </w:pPr>
      <w:r w:rsidRPr="00917448">
        <w:rPr>
          <w:rFonts w:ascii="Simplified Arabic" w:eastAsia="Times New Roman" w:hAnsi="Simplified Arabic" w:cs="Simplified Arabic"/>
          <w:i w:val="0"/>
          <w:iCs w:val="0"/>
          <w:color w:val="1B1C1D"/>
          <w:sz w:val="32"/>
          <w:szCs w:val="32"/>
          <w:rtl/>
        </w:rPr>
        <w:t>الفرضية الرئيسية</w:t>
      </w:r>
    </w:p>
    <w:p w14:paraId="043D954C" w14:textId="77777777" w:rsidR="00845828" w:rsidRPr="00917448" w:rsidRDefault="00845828" w:rsidP="00B94C76">
      <w:pPr>
        <w:pStyle w:val="NormalWeb"/>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توجد علاقة ذات دلالة إحصائية بين تطبيق نموذج التمويل القائم على الأداء (</w:t>
      </w:r>
      <w:r w:rsidRPr="00917448">
        <w:rPr>
          <w:rStyle w:val="Strong"/>
          <w:rFonts w:ascii="Simplified Arabic" w:hAnsi="Simplified Arabic" w:cs="Simplified Arabic"/>
          <w:color w:val="1B1C1D"/>
          <w:sz w:val="32"/>
          <w:szCs w:val="32"/>
          <w:bdr w:val="none" w:sz="0" w:space="0" w:color="auto" w:frame="1"/>
        </w:rPr>
        <w:t>PBF</w:t>
      </w:r>
      <w:r w:rsidRPr="00917448">
        <w:rPr>
          <w:rStyle w:val="Strong"/>
          <w:rFonts w:ascii="Simplified Arabic" w:hAnsi="Simplified Arabic" w:cs="Simplified Arabic"/>
          <w:color w:val="1B1C1D"/>
          <w:sz w:val="32"/>
          <w:szCs w:val="32"/>
          <w:bdr w:val="none" w:sz="0" w:space="0" w:color="auto" w:frame="1"/>
          <w:rtl/>
        </w:rPr>
        <w:t>) وتحسين كل من كفاءة إدارة التكاليف وجودة الخدمة الصحية في مستشفيات التجمع الصحي بمحافظة جدة.</w:t>
      </w:r>
    </w:p>
    <w:p w14:paraId="49953E3B" w14:textId="77777777" w:rsidR="00845828" w:rsidRPr="00917448" w:rsidRDefault="00845828" w:rsidP="00B94C76">
      <w:pPr>
        <w:pStyle w:val="Heading4"/>
        <w:spacing w:before="0" w:after="120" w:line="360" w:lineRule="auto"/>
        <w:rPr>
          <w:rFonts w:ascii="Simplified Arabic" w:eastAsia="Times New Roman" w:hAnsi="Simplified Arabic" w:cs="Simplified Arabic"/>
          <w:i w:val="0"/>
          <w:iCs w:val="0"/>
          <w:color w:val="1B1C1D"/>
          <w:sz w:val="32"/>
          <w:szCs w:val="32"/>
          <w:rtl/>
        </w:rPr>
      </w:pPr>
      <w:r w:rsidRPr="00917448">
        <w:rPr>
          <w:rFonts w:ascii="Simplified Arabic" w:eastAsia="Times New Roman" w:hAnsi="Simplified Arabic" w:cs="Simplified Arabic"/>
          <w:i w:val="0"/>
          <w:iCs w:val="0"/>
          <w:color w:val="1B1C1D"/>
          <w:sz w:val="32"/>
          <w:szCs w:val="32"/>
          <w:rtl/>
        </w:rPr>
        <w:t>الفرضيات الفرعية</w:t>
      </w:r>
    </w:p>
    <w:p w14:paraId="7D812B0E" w14:textId="77777777" w:rsidR="00845828" w:rsidRPr="00917448" w:rsidRDefault="00845828" w:rsidP="00B94C76">
      <w:pPr>
        <w:pStyle w:val="NormalWeb"/>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الفرضية الفرعية الأولى:</w:t>
      </w:r>
      <w:r w:rsidRPr="00917448">
        <w:rPr>
          <w:rFonts w:ascii="Simplified Arabic" w:hAnsi="Simplified Arabic" w:cs="Simplified Arabic"/>
          <w:color w:val="1B1C1D"/>
          <w:sz w:val="32"/>
          <w:szCs w:val="32"/>
          <w:rtl/>
        </w:rPr>
        <w:t xml:space="preserve"> يؤدي تطبيق نموذج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xml:space="preserve"> إلى تحسن إيجابي وذو دلالة إحصائية في </w:t>
      </w:r>
      <w:r w:rsidRPr="00917448">
        <w:rPr>
          <w:rStyle w:val="Strong"/>
          <w:rFonts w:ascii="Simplified Arabic" w:hAnsi="Simplified Arabic" w:cs="Simplified Arabic"/>
          <w:color w:val="1B1C1D"/>
          <w:sz w:val="32"/>
          <w:szCs w:val="32"/>
          <w:bdr w:val="none" w:sz="0" w:space="0" w:color="auto" w:frame="1"/>
          <w:rtl/>
        </w:rPr>
        <w:t>كفاءة إدارة التكاليف التشغيلية</w:t>
      </w:r>
      <w:r w:rsidRPr="00917448">
        <w:rPr>
          <w:rFonts w:ascii="Simplified Arabic" w:hAnsi="Simplified Arabic" w:cs="Simplified Arabic"/>
          <w:color w:val="1B1C1D"/>
          <w:sz w:val="32"/>
          <w:szCs w:val="32"/>
          <w:rtl/>
        </w:rPr>
        <w:t xml:space="preserve"> لمستشفيات التجمع الصحي بجدة.</w:t>
      </w:r>
    </w:p>
    <w:p w14:paraId="5F5DBF2E" w14:textId="77777777" w:rsidR="00845828" w:rsidRPr="00917448" w:rsidRDefault="00845828" w:rsidP="00B94C76">
      <w:pPr>
        <w:pStyle w:val="NormalWeb"/>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الفرضية الفرعية الثانية:</w:t>
      </w:r>
      <w:r w:rsidRPr="00917448">
        <w:rPr>
          <w:rFonts w:ascii="Simplified Arabic" w:hAnsi="Simplified Arabic" w:cs="Simplified Arabic"/>
          <w:color w:val="1B1C1D"/>
          <w:sz w:val="32"/>
          <w:szCs w:val="32"/>
          <w:rtl/>
        </w:rPr>
        <w:t xml:space="preserve"> يؤدي تطبيق نموذج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xml:space="preserve"> إلى تحسن إيجابي وذو دلالة إحصائية في </w:t>
      </w:r>
      <w:r w:rsidRPr="00917448">
        <w:rPr>
          <w:rStyle w:val="Strong"/>
          <w:rFonts w:ascii="Simplified Arabic" w:hAnsi="Simplified Arabic" w:cs="Simplified Arabic"/>
          <w:color w:val="1B1C1D"/>
          <w:sz w:val="32"/>
          <w:szCs w:val="32"/>
          <w:bdr w:val="none" w:sz="0" w:space="0" w:color="auto" w:frame="1"/>
          <w:rtl/>
        </w:rPr>
        <w:t>مؤشرات جودة الخدمة الصحية</w:t>
      </w:r>
      <w:r w:rsidRPr="00917448">
        <w:rPr>
          <w:rFonts w:ascii="Simplified Arabic" w:hAnsi="Simplified Arabic" w:cs="Simplified Arabic"/>
          <w:color w:val="1B1C1D"/>
          <w:sz w:val="32"/>
          <w:szCs w:val="32"/>
          <w:rtl/>
        </w:rPr>
        <w:t xml:space="preserve"> لمستشفيات التجمع الصحي بجدة.</w:t>
      </w:r>
    </w:p>
    <w:p w14:paraId="2A7C34BC" w14:textId="77777777" w:rsidR="00845828" w:rsidRPr="00917448" w:rsidRDefault="00845828" w:rsidP="00B94C76">
      <w:pPr>
        <w:pStyle w:val="NormalWeb"/>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الفرضية الفرعية الثالثة:</w:t>
      </w:r>
      <w:r w:rsidRPr="00917448">
        <w:rPr>
          <w:rFonts w:ascii="Simplified Arabic" w:hAnsi="Simplified Arabic" w:cs="Simplified Arabic"/>
          <w:color w:val="1B1C1D"/>
          <w:sz w:val="32"/>
          <w:szCs w:val="32"/>
          <w:rtl/>
        </w:rPr>
        <w:t xml:space="preserve"> توجد فروق ذات دلالة إحصائية في تأثير تطبيق نموذج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xml:space="preserve"> على الأداء الكلي للمستشفى تُعزى إلى </w:t>
      </w:r>
      <w:r w:rsidRPr="00917448">
        <w:rPr>
          <w:rStyle w:val="Strong"/>
          <w:rFonts w:ascii="Simplified Arabic" w:hAnsi="Simplified Arabic" w:cs="Simplified Arabic"/>
          <w:color w:val="1B1C1D"/>
          <w:sz w:val="32"/>
          <w:szCs w:val="32"/>
          <w:bdr w:val="none" w:sz="0" w:space="0" w:color="auto" w:frame="1"/>
          <w:rtl/>
        </w:rPr>
        <w:t>حجم المستشفى (عدد الأسرة)</w:t>
      </w:r>
      <w:r w:rsidRPr="00917448">
        <w:rPr>
          <w:rFonts w:ascii="Simplified Arabic" w:hAnsi="Simplified Arabic" w:cs="Simplified Arabic"/>
          <w:color w:val="1B1C1D"/>
          <w:sz w:val="32"/>
          <w:szCs w:val="32"/>
          <w:rtl/>
        </w:rPr>
        <w:t>.</w:t>
      </w:r>
    </w:p>
    <w:p w14:paraId="79FFCEC9" w14:textId="77777777" w:rsidR="00845828" w:rsidRPr="00917448" w:rsidRDefault="00845828"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lastRenderedPageBreak/>
        <w:t>مصطلحات الدراسة</w:t>
      </w:r>
    </w:p>
    <w:p w14:paraId="65ACE197" w14:textId="77777777" w:rsidR="00845828" w:rsidRPr="00917448" w:rsidRDefault="00845828" w:rsidP="00B94C76">
      <w:pPr>
        <w:pStyle w:val="NormalWeb"/>
        <w:bidi/>
        <w:spacing w:before="0" w:beforeAutospacing="0" w:after="12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لتوحيد الفهم، يتم تعريف المصطلحات الأساسية للدراسة:</w:t>
      </w:r>
    </w:p>
    <w:p w14:paraId="34573F57" w14:textId="77777777" w:rsidR="00845828" w:rsidRPr="00917448" w:rsidRDefault="00845828" w:rsidP="00B94C76">
      <w:pPr>
        <w:pStyle w:val="NormalWeb"/>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نموذج التمويل القائم على الأداء (</w:t>
      </w:r>
      <w:r w:rsidRPr="00917448">
        <w:rPr>
          <w:rStyle w:val="Strong"/>
          <w:rFonts w:ascii="Simplified Arabic" w:hAnsi="Simplified Arabic" w:cs="Simplified Arabic"/>
          <w:color w:val="1B1C1D"/>
          <w:sz w:val="32"/>
          <w:szCs w:val="32"/>
          <w:bdr w:val="none" w:sz="0" w:space="0" w:color="auto" w:frame="1"/>
        </w:rPr>
        <w:t>PBF</w:t>
      </w:r>
      <w:r w:rsidRPr="00917448">
        <w:rPr>
          <w:rStyle w:val="Strong"/>
          <w:rFonts w:ascii="Simplified Arabic" w:hAnsi="Simplified Arabic" w:cs="Simplified Arabic"/>
          <w:color w:val="1B1C1D"/>
          <w:sz w:val="32"/>
          <w:szCs w:val="32"/>
          <w:bdr w:val="none" w:sz="0" w:space="0" w:color="auto" w:frame="1"/>
          <w:rtl/>
        </w:rPr>
        <w:t>):</w:t>
      </w:r>
      <w:r w:rsidRPr="00917448">
        <w:rPr>
          <w:rFonts w:ascii="Simplified Arabic" w:hAnsi="Simplified Arabic" w:cs="Simplified Arabic"/>
          <w:color w:val="1B1C1D"/>
          <w:sz w:val="32"/>
          <w:szCs w:val="32"/>
          <w:rtl/>
        </w:rPr>
        <w:t xml:space="preserve"> هو آلية تمويل يتم بموجبها ربط جزء من المخصصات المالية التي تتلقاها مستشفيات التجمع الصحي بتحقيقها لمؤشرات أداء محددة </w:t>
      </w:r>
      <w:proofErr w:type="spellStart"/>
      <w:r w:rsidRPr="00917448">
        <w:rPr>
          <w:rFonts w:ascii="Simplified Arabic" w:hAnsi="Simplified Arabic" w:cs="Simplified Arabic"/>
          <w:color w:val="1B1C1D"/>
          <w:sz w:val="32"/>
          <w:szCs w:val="32"/>
          <w:rtl/>
        </w:rPr>
        <w:t>ومقيسة</w:t>
      </w:r>
      <w:proofErr w:type="spellEnd"/>
      <w:r w:rsidRPr="00917448">
        <w:rPr>
          <w:rFonts w:ascii="Simplified Arabic" w:hAnsi="Simplified Arabic" w:cs="Simplified Arabic"/>
          <w:color w:val="1B1C1D"/>
          <w:sz w:val="32"/>
          <w:szCs w:val="32"/>
          <w:rtl/>
        </w:rPr>
        <w:t xml:space="preserve"> مسبقاً.</w:t>
      </w:r>
    </w:p>
    <w:p w14:paraId="1225AC26" w14:textId="77777777" w:rsidR="00845828" w:rsidRPr="00917448" w:rsidRDefault="00845828" w:rsidP="00B94C76">
      <w:pPr>
        <w:pStyle w:val="NormalWeb"/>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كفاءة إدارة التكاليف:</w:t>
      </w:r>
      <w:r w:rsidRPr="00917448">
        <w:rPr>
          <w:rFonts w:ascii="Simplified Arabic" w:hAnsi="Simplified Arabic" w:cs="Simplified Arabic"/>
          <w:color w:val="1B1C1D"/>
          <w:sz w:val="32"/>
          <w:szCs w:val="32"/>
          <w:rtl/>
        </w:rPr>
        <w:t xml:space="preserve"> هي قدرة المستشفى على تحقيق أقصى قدر من المخرجات الصحية باستخدام أقل قدر ممكن من الموارد (المالية والتشغيلية). ويُقاس هذا المفهوم إجرائياً من خلال مؤشرات مثل تكلفة الوحدة العلاجية ونسب الهدر التشغيلي.</w:t>
      </w:r>
    </w:p>
    <w:p w14:paraId="4A49E27B" w14:textId="77777777" w:rsidR="00845828" w:rsidRPr="00917448" w:rsidRDefault="00845828" w:rsidP="00B94C76">
      <w:pPr>
        <w:pStyle w:val="NormalWeb"/>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جودة الخدمة الصحية:</w:t>
      </w:r>
      <w:r w:rsidRPr="00917448">
        <w:rPr>
          <w:rFonts w:ascii="Simplified Arabic" w:hAnsi="Simplified Arabic" w:cs="Simplified Arabic"/>
          <w:color w:val="1B1C1D"/>
          <w:sz w:val="32"/>
          <w:szCs w:val="32"/>
          <w:rtl/>
        </w:rPr>
        <w:t xml:space="preserve"> هي الدرجة التي تُلبي بها الرعاية المقدمة المعايير والممارسات الإكلينيكية المثلى، وتؤدي إلى النتائج الصحية المرجوة للمريض بأمان وفعالية. ويُقاس هذا المفهوم إجرائياً عبر مؤشرات سلامة المرضى، والالتزام بالبروتوكولات، ودرجة رضا المستفيد.</w:t>
      </w:r>
    </w:p>
    <w:p w14:paraId="0F8256C3" w14:textId="77777777" w:rsidR="00845828" w:rsidRPr="00917448" w:rsidRDefault="00845828" w:rsidP="00B94C76">
      <w:pPr>
        <w:pStyle w:val="NormalWeb"/>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التجمع الصحي بجدة:</w:t>
      </w:r>
      <w:r w:rsidRPr="00917448">
        <w:rPr>
          <w:rFonts w:ascii="Simplified Arabic" w:hAnsi="Simplified Arabic" w:cs="Simplified Arabic"/>
          <w:color w:val="1B1C1D"/>
          <w:sz w:val="32"/>
          <w:szCs w:val="32"/>
          <w:rtl/>
        </w:rPr>
        <w:t xml:space="preserve"> هو الكيان المؤسسي الذي يتولى مسؤولية تقديم وتنظيم الخدمات الصحية الحكومية لمحافظة جدة وفق نموذج حوكمة التحول الصحي.</w:t>
      </w:r>
    </w:p>
    <w:p w14:paraId="164734A9" w14:textId="77777777" w:rsidR="00845828" w:rsidRPr="00917448" w:rsidRDefault="00845828"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lastRenderedPageBreak/>
        <w:t>متغيرات الدراسة (المستقلة والتابعة)</w:t>
      </w:r>
    </w:p>
    <w:p w14:paraId="44BBE540" w14:textId="77777777" w:rsidR="00845828" w:rsidRPr="00917448" w:rsidRDefault="00845828" w:rsidP="00B94C76">
      <w:pPr>
        <w:pStyle w:val="Heading4"/>
        <w:spacing w:before="0" w:after="120" w:line="360" w:lineRule="auto"/>
        <w:rPr>
          <w:rFonts w:ascii="Simplified Arabic" w:eastAsia="Times New Roman" w:hAnsi="Simplified Arabic" w:cs="Simplified Arabic"/>
          <w:i w:val="0"/>
          <w:iCs w:val="0"/>
          <w:color w:val="1B1C1D"/>
          <w:sz w:val="32"/>
          <w:szCs w:val="32"/>
          <w:rtl/>
        </w:rPr>
      </w:pPr>
      <w:r w:rsidRPr="00917448">
        <w:rPr>
          <w:rFonts w:ascii="Simplified Arabic" w:eastAsia="Times New Roman" w:hAnsi="Simplified Arabic" w:cs="Simplified Arabic"/>
          <w:i w:val="0"/>
          <w:iCs w:val="0"/>
          <w:color w:val="1B1C1D"/>
          <w:sz w:val="32"/>
          <w:szCs w:val="32"/>
          <w:rtl/>
        </w:rPr>
        <w:t>المتغير المستقل</w:t>
      </w:r>
    </w:p>
    <w:p w14:paraId="7756A861" w14:textId="77777777" w:rsidR="00845828" w:rsidRPr="00917448" w:rsidRDefault="00845828" w:rsidP="00B94C76">
      <w:pPr>
        <w:pStyle w:val="NormalWeb"/>
        <w:bidi/>
        <w:spacing w:before="0" w:beforeAutospacing="0" w:after="12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وهو المتغير الذي يُدرس تأثيره:</w:t>
      </w:r>
    </w:p>
    <w:p w14:paraId="5286932A" w14:textId="77777777" w:rsidR="00845828" w:rsidRPr="00917448" w:rsidRDefault="00845828" w:rsidP="00B94C76">
      <w:pPr>
        <w:pStyle w:val="NormalWeb"/>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تطبيق نموذج التمويل القائم على الأداء (</w:t>
      </w:r>
      <w:r w:rsidRPr="00917448">
        <w:rPr>
          <w:rStyle w:val="Strong"/>
          <w:rFonts w:ascii="Simplified Arabic" w:hAnsi="Simplified Arabic" w:cs="Simplified Arabic"/>
          <w:color w:val="1B1C1D"/>
          <w:sz w:val="32"/>
          <w:szCs w:val="32"/>
          <w:bdr w:val="none" w:sz="0" w:space="0" w:color="auto" w:frame="1"/>
        </w:rPr>
        <w:t>PBF</w:t>
      </w:r>
      <w:r w:rsidRPr="00917448">
        <w:rPr>
          <w:rStyle w:val="Strong"/>
          <w:rFonts w:ascii="Simplified Arabic" w:hAnsi="Simplified Arabic" w:cs="Simplified Arabic"/>
          <w:color w:val="1B1C1D"/>
          <w:sz w:val="32"/>
          <w:szCs w:val="32"/>
          <w:bdr w:val="none" w:sz="0" w:space="0" w:color="auto" w:frame="1"/>
          <w:rtl/>
        </w:rPr>
        <w:t>).</w:t>
      </w:r>
    </w:p>
    <w:p w14:paraId="0FC88AC0" w14:textId="77777777" w:rsidR="00845828" w:rsidRPr="00917448" w:rsidRDefault="00845828" w:rsidP="00B94C76">
      <w:pPr>
        <w:pStyle w:val="Heading4"/>
        <w:spacing w:before="0" w:after="120" w:line="360" w:lineRule="auto"/>
        <w:rPr>
          <w:rFonts w:ascii="Simplified Arabic" w:eastAsia="Times New Roman" w:hAnsi="Simplified Arabic" w:cs="Simplified Arabic"/>
          <w:i w:val="0"/>
          <w:iCs w:val="0"/>
          <w:color w:val="1B1C1D"/>
          <w:sz w:val="32"/>
          <w:szCs w:val="32"/>
          <w:rtl/>
        </w:rPr>
      </w:pPr>
      <w:r w:rsidRPr="00917448">
        <w:rPr>
          <w:rFonts w:ascii="Simplified Arabic" w:eastAsia="Times New Roman" w:hAnsi="Simplified Arabic" w:cs="Simplified Arabic"/>
          <w:i w:val="0"/>
          <w:iCs w:val="0"/>
          <w:color w:val="1B1C1D"/>
          <w:sz w:val="32"/>
          <w:szCs w:val="32"/>
          <w:rtl/>
        </w:rPr>
        <w:t>المتغيرات التابعة</w:t>
      </w:r>
    </w:p>
    <w:p w14:paraId="1B7FAF16" w14:textId="77777777" w:rsidR="00845828" w:rsidRPr="00917448" w:rsidRDefault="00845828" w:rsidP="00B94C76">
      <w:pPr>
        <w:pStyle w:val="NormalWeb"/>
        <w:bidi/>
        <w:spacing w:before="0" w:beforeAutospacing="0" w:after="12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وهي المتغيرات التي يُفترض تأثرها بالمتغير المستقل:</w:t>
      </w:r>
    </w:p>
    <w:p w14:paraId="0C6C8F79" w14:textId="77777777" w:rsidR="00845828" w:rsidRPr="00917448" w:rsidRDefault="00845828" w:rsidP="00B94C76">
      <w:pPr>
        <w:pStyle w:val="NormalWeb"/>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كفاءة إدارة التكاليف.</w:t>
      </w:r>
    </w:p>
    <w:p w14:paraId="3BC8DC70" w14:textId="77777777" w:rsidR="00845828" w:rsidRPr="00917448" w:rsidRDefault="00845828" w:rsidP="00B94C76">
      <w:pPr>
        <w:pStyle w:val="NormalWeb"/>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جودة الخدمة الصحية.</w:t>
      </w:r>
    </w:p>
    <w:p w14:paraId="4FEC750E" w14:textId="77777777" w:rsidR="00683DD6" w:rsidRPr="00917448" w:rsidRDefault="00683DD6" w:rsidP="00B94C76">
      <w:pPr>
        <w:pStyle w:val="Heading2"/>
        <w:spacing w:before="0" w:after="120" w:line="360" w:lineRule="auto"/>
        <w:rPr>
          <w:rFonts w:ascii="Simplified Arabic" w:eastAsia="Times New Roman" w:hAnsi="Simplified Arabic" w:cs="Simplified Arabic"/>
          <w:color w:val="1B1C1D"/>
          <w:rtl/>
        </w:rPr>
      </w:pPr>
    </w:p>
    <w:p w14:paraId="6E2BF9F7" w14:textId="77777777" w:rsidR="00206E2E" w:rsidRPr="00917448" w:rsidRDefault="00206E2E" w:rsidP="00B94C76">
      <w:pPr>
        <w:pStyle w:val="NormalWeb"/>
        <w:bidi/>
        <w:spacing w:before="0" w:beforeAutospacing="0" w:after="240" w:afterAutospacing="0" w:line="360" w:lineRule="auto"/>
        <w:rPr>
          <w:rFonts w:ascii="Simplified Arabic" w:hAnsi="Simplified Arabic" w:cs="Simplified Arabic"/>
          <w:color w:val="1B1C1D"/>
          <w:sz w:val="32"/>
          <w:szCs w:val="32"/>
          <w:rtl/>
        </w:rPr>
      </w:pPr>
    </w:p>
    <w:p w14:paraId="270C7BDE" w14:textId="77777777" w:rsidR="00206E2E" w:rsidRPr="00917448" w:rsidRDefault="00206E2E" w:rsidP="00B94C76">
      <w:pPr>
        <w:pStyle w:val="NormalWeb"/>
        <w:bidi/>
        <w:spacing w:before="0" w:beforeAutospacing="0" w:after="240" w:afterAutospacing="0" w:line="360" w:lineRule="auto"/>
        <w:rPr>
          <w:rFonts w:ascii="Simplified Arabic" w:hAnsi="Simplified Arabic" w:cs="Simplified Arabic"/>
          <w:color w:val="1B1C1D"/>
          <w:sz w:val="32"/>
          <w:szCs w:val="32"/>
          <w:rtl/>
        </w:rPr>
      </w:pPr>
    </w:p>
    <w:p w14:paraId="367CD67A"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2C5FC562"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105F3B01"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0498FAD6"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2F70B19B"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1F2B234B"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721B9440"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2CFE7F02"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5AD474D7" w14:textId="2A5A2A12" w:rsidR="009E3CF0" w:rsidRPr="00917448" w:rsidRDefault="009E3CF0" w:rsidP="009E3CF0">
      <w:pPr>
        <w:pStyle w:val="NormalWeb"/>
        <w:bidi/>
        <w:spacing w:before="0" w:beforeAutospacing="0" w:after="240" w:afterAutospacing="0" w:line="360" w:lineRule="auto"/>
        <w:jc w:val="center"/>
        <w:rPr>
          <w:rFonts w:ascii="Simplified Arabic" w:hAnsi="Simplified Arabic" w:cs="Simplified Arabic"/>
          <w:b/>
          <w:bCs/>
          <w:color w:val="1B1C1D"/>
          <w:sz w:val="32"/>
          <w:szCs w:val="32"/>
          <w:rtl/>
        </w:rPr>
      </w:pPr>
      <w:r w:rsidRPr="00917448">
        <w:rPr>
          <w:rFonts w:ascii="Simplified Arabic" w:hAnsi="Simplified Arabic" w:cs="Simplified Arabic" w:hint="cs"/>
          <w:b/>
          <w:bCs/>
          <w:color w:val="1B1C1D"/>
          <w:sz w:val="32"/>
          <w:szCs w:val="32"/>
          <w:rtl/>
        </w:rPr>
        <w:t>الفصل الثاني</w:t>
      </w:r>
    </w:p>
    <w:p w14:paraId="60E57DF5"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1CAA7DC6"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65F9B860"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6256DEF3"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477C834F"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697F361C"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372BC7A4"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1E521A3F" w14:textId="77777777" w:rsidR="009E3CF0" w:rsidRPr="00917448" w:rsidRDefault="009E3CF0" w:rsidP="009E3CF0">
      <w:pPr>
        <w:pStyle w:val="NormalWeb"/>
        <w:bidi/>
        <w:spacing w:before="0" w:beforeAutospacing="0" w:after="240" w:afterAutospacing="0" w:line="360" w:lineRule="auto"/>
        <w:rPr>
          <w:rFonts w:ascii="Simplified Arabic" w:hAnsi="Simplified Arabic" w:cs="Simplified Arabic"/>
          <w:color w:val="1B1C1D"/>
          <w:sz w:val="32"/>
          <w:szCs w:val="32"/>
          <w:rtl/>
        </w:rPr>
      </w:pPr>
    </w:p>
    <w:p w14:paraId="26A45D43" w14:textId="24F8B07E"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Pr>
      </w:pPr>
      <w:r w:rsidRPr="00917448">
        <w:rPr>
          <w:rFonts w:ascii="Simplified Arabic" w:hAnsi="Simplified Arabic" w:cs="Simplified Arabic"/>
          <w:color w:val="1B1C1D"/>
          <w:sz w:val="32"/>
          <w:szCs w:val="32"/>
          <w:rtl/>
        </w:rPr>
        <w:lastRenderedPageBreak/>
        <w:t xml:space="preserve"> الدراسات السابقة</w:t>
      </w:r>
    </w:p>
    <w:p w14:paraId="0A9A9402" w14:textId="77777777" w:rsidR="00683DD6" w:rsidRPr="00917448" w:rsidRDefault="00683DD6"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1 - دراسة بن عيشي (2012) بعنوان تشخيص واقع تطبيق إدارة الجودة الشاملة في المستشفيات الجزائرية: دراسة</w:t>
      </w:r>
    </w:p>
    <w:p w14:paraId="672CBAD6" w14:textId="77777777" w:rsidR="00683DD6" w:rsidRPr="00917448" w:rsidRDefault="00683DD6"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ميدانية على مستشفى بشير بن ناصر بولاية بسكرة - الجزائر.</w:t>
      </w:r>
    </w:p>
    <w:p w14:paraId="3A0880BB" w14:textId="77777777"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تهدف هذه الدراسة إلى تشخيص واقع تطبيق إدارة الجودة الشاملة في المستشفيات الجزائرية، ومن أجل تحقيق ذلك قام الباحث باختيار عينة عشوائية طبقية عددها 203 عامل من مجتمع الدراسة والمتمثل في عدد عمال العاملين مستشفى بشير بن ناصر بولاية بسكرة. وزعت عليهم استبائه وتم التحقق من صدقها وثباتها حيث شملت على 21 فقرة موزعة على أربعة محاور، وهي: التركيز على الزبون (المريض)، التحسين المستمر، التزام الإدارة العليا، إشراك الموظفين، وتم إدخال البيانات إلى الحاسب الآلي ومعالجتها باستخدام البرنامج الإحصائي </w:t>
      </w:r>
      <w:r w:rsidRPr="00917448">
        <w:rPr>
          <w:rFonts w:ascii="Simplified Arabic" w:hAnsi="Simplified Arabic" w:cs="Simplified Arabic"/>
          <w:color w:val="1B1C1D"/>
          <w:sz w:val="32"/>
          <w:szCs w:val="32"/>
        </w:rPr>
        <w:t>spss</w:t>
      </w:r>
      <w:r w:rsidRPr="00917448">
        <w:rPr>
          <w:rFonts w:ascii="Simplified Arabic" w:hAnsi="Simplified Arabic" w:cs="Simplified Arabic"/>
          <w:color w:val="1B1C1D"/>
          <w:sz w:val="32"/>
          <w:szCs w:val="32"/>
          <w:rtl/>
        </w:rPr>
        <w:t>، وتوصلت الدراسة إلى النتائج التالية - إدراك العاملون في المتشفيات الجزائرية أهمية تطبيق مبادئ إدارة الجودة الشاملة والمتمثلة في التركيز على الزبون المريض)، التحسين المستمر، التزام الإدارة العلياء إشراك الموظفين - توجد فروق في اتجاهات العاملين في المستشفيات الجزائرية في أداركهم بأهمية تطبيق مبادئ إدارة الجودة الشاملة تعزى إلى كل من متغير الجنس العمر المستوى التعليمي، نوع الوظيفة، الخبرة.</w:t>
      </w:r>
    </w:p>
    <w:p w14:paraId="733F495E" w14:textId="77777777" w:rsidR="00683DD6" w:rsidRPr="00917448" w:rsidRDefault="00683DD6"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lastRenderedPageBreak/>
        <w:t>2 - دراسة (جمعة (2014) بعنوان: إدارة الجودة الشاملة نحو تطوير أنظمة مؤسسات المعلوماتية بالمستشفيات: دراسة حالة</w:t>
      </w:r>
    </w:p>
    <w:p w14:paraId="5DEE8745" w14:textId="77777777" w:rsidR="00683DD6" w:rsidRPr="00917448" w:rsidRDefault="00683DD6"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مستشفى تربة العام - مدينة الطائف - السعودية</w:t>
      </w:r>
    </w:p>
    <w:p w14:paraId="52C507E8" w14:textId="3259AF23"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هدفت الدراسة إلى الكشف عن إدارة الجودة الشاملة نحو تطوير أنظمة مؤسسات المعلوماتية بالمستشفيات من خلال دراسة حالة مستشفى تربة العام بمدينة الطائف في السعودية واعتمدت الدراسة على المنهج الوصفي والتحليلي وتكونت مجموعة الدراسة من عشرة مسئولين من عشرة مستشفيات خاصة بمدينة جدة وتمثلت أداة الدراسة في بناء استبانة لجمع البيانات والمعلومات وتناولت الدراسة العناصر التالية استراتيجية الجودة الدراسة الميدانية لدراسة مستشفى تربة العام بمدينة الطائف، قسم السجلات الطبية وفلسفته، خدمات قسم السجلات الطبية في المستشفيات، الأساليب التنظيمية لإدارة السجلات الطبية حسب مقتضيات الجودة الشاملة، وصف مساق السجلات الطبية الأهداف العامة للمساق. وتوصلت نتائج الدراسة إلى أن هناك نظاما للتسجيل الطبي تتبعه المستشفيات، وأن معظم المستشفيات تقوم تقريباً بنفس خطوات التسجيل الطبي من حيث إعداد ملفات وتذكرة المريض وإعداد النماذج الأساسية للمرضي كما توصلت النتائج إلى أن المستشفيات تتبع طريقة لتصنيف وترميز البيانات وذلك باستخدام نظام ترميز موحد وهو النظام الدولي لتصنيف الأمراض الذي أصدره المكتب الإقليمي لمنظمة الصحة العالمية لشرق البحر المتوسط وأوصت الدراسة بضرورة اهتمام المستشفيات بوجود خطط </w:t>
      </w:r>
      <w:r w:rsidRPr="00917448">
        <w:rPr>
          <w:rFonts w:ascii="Simplified Arabic" w:hAnsi="Simplified Arabic" w:cs="Simplified Arabic"/>
          <w:color w:val="1B1C1D"/>
          <w:sz w:val="32"/>
          <w:szCs w:val="32"/>
          <w:rtl/>
        </w:rPr>
        <w:lastRenderedPageBreak/>
        <w:t>استراتيجية وسياسية للجودة الشاملة، وضرورة تشجيع التجديد والابتكار عن طريق التدريب وتأهيل العاملين بشكل مستمر على اكتساب المهارات وتنمية القدرات الفكرية والإبداعية لهم</w:t>
      </w:r>
    </w:p>
    <w:p w14:paraId="6BCD328F" w14:textId="77777777" w:rsidR="00683DD6" w:rsidRPr="00917448" w:rsidRDefault="00683DD6"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3- دراسة محمود 2014 بعنوان معوقات تطبيق إدارة الجودة الشاملة في المستشفيات الليبية دراسة ميدانية على</w:t>
      </w:r>
    </w:p>
    <w:p w14:paraId="3A198BA4" w14:textId="77777777" w:rsidR="00683DD6" w:rsidRPr="00917448" w:rsidRDefault="00683DD6"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مستشفى علي عمر عسكر اسبيعة.</w:t>
      </w:r>
    </w:p>
    <w:p w14:paraId="010ED771" w14:textId="44A72F07"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هدفت هذه الدراسة بشكل رئيسي إلى التعرف على المعوقات تطبيق إدارة الجودة الشاملة بمستشفى على عمر عسكر (اسبيعة) والمتمثلة في المعوقات الإدارية، المعوقات التنظيمية المعوقات البشرية المعوقات الثقافية المعوقات المالية، يضاف إلى ذلك محاولة التعرف على مدى وجود فروقات ذات دلالة إحصائية في أراء أفراد عينة الدراسة حول معوقات التي تحاول دون تطبيق نظام إدارة الجودة الشاملة يعزي لمتغير التخصص وقد تكون مجتمع الدراسة من كافة العاملين الأطباء، الفنيين، التمريض الصيدلة الإداريين). ولتحقيق أهداف الدراسة قام الباحثان بتصميم استبانة لغرض جمع البيانات وتوزيعها على أفراد العينة البالغ عندهم (307) من العاملين، وتحليل البيانات المجمعة باستخدام الحزمة الإحصائية </w:t>
      </w:r>
      <w:r w:rsidRPr="00917448">
        <w:rPr>
          <w:rFonts w:ascii="Simplified Arabic" w:hAnsi="Simplified Arabic" w:cs="Simplified Arabic"/>
          <w:color w:val="1B1C1D"/>
          <w:sz w:val="32"/>
          <w:szCs w:val="32"/>
        </w:rPr>
        <w:t>spss</w:t>
      </w:r>
      <w:r w:rsidRPr="00917448">
        <w:rPr>
          <w:rFonts w:ascii="Simplified Arabic" w:hAnsi="Simplified Arabic" w:cs="Simplified Arabic"/>
          <w:color w:val="1B1C1D"/>
          <w:sz w:val="32"/>
          <w:szCs w:val="32"/>
          <w:rtl/>
        </w:rPr>
        <w:t xml:space="preserve">، واعتماد الدراسة على المنهج الوصفي من خلال وصف الحالة الراهنة للموضوع محل الدراسة، وكذلك المنهج التحليلي وذلك بتحليل الإجابات المتحصل عليها </w:t>
      </w:r>
      <w:r w:rsidRPr="00917448">
        <w:rPr>
          <w:rFonts w:ascii="Simplified Arabic" w:hAnsi="Simplified Arabic" w:cs="Simplified Arabic"/>
          <w:color w:val="1B1C1D"/>
          <w:sz w:val="32"/>
          <w:szCs w:val="32"/>
          <w:rtl/>
        </w:rPr>
        <w:lastRenderedPageBreak/>
        <w:t>المعرفة أراء أفراد العينة حول معوقات تطبيق إدارة الجودة الشاملة وقد توصلت الدراسة إلى مجموعة من النتائج أهمها: - 1- أظهرت النتائج وجود معوقات إدارية وتنظيمية منها، ضعف التشجيع الكافي من قبل الإدارة العليا للمستشفى على تطبيق إدارة الجودة الشاملة وعدم توفر الأنظمة الفعالة في الاتصالات بين العاملين داخل المستشفى، وقلة تفويض الصلاحيات على جميع المستويات الإدارية، وغياب الرؤية والرسالة الواضحة لدى إدارة المستشفى بتطبيق إدارة الجودة الشاملة -2 أظهرت النتائج وجود معوقات ثقافية أهمها قلة استخدام نشرات التوعية في تطبيق إدارة الجودة الشاملة وضعف نشر ثقافة الجودة داخل المستشفى، وافتقار</w:t>
      </w:r>
      <w:r w:rsidR="00250178">
        <w:rPr>
          <w:rFonts w:ascii="Simplified Arabic" w:hAnsi="Simplified Arabic" w:cs="Simplified Arabic"/>
          <w:color w:val="1B1C1D"/>
          <w:sz w:val="32"/>
          <w:szCs w:val="32"/>
        </w:rPr>
        <w:t xml:space="preserve"> </w:t>
      </w:r>
      <w:r w:rsidRPr="00917448">
        <w:rPr>
          <w:rFonts w:ascii="Simplified Arabic" w:hAnsi="Simplified Arabic" w:cs="Simplified Arabic"/>
          <w:color w:val="1B1C1D"/>
          <w:sz w:val="32"/>
          <w:szCs w:val="32"/>
          <w:rtl/>
        </w:rPr>
        <w:t>دراسة (</w:t>
      </w:r>
      <w:proofErr w:type="spellStart"/>
      <w:r w:rsidRPr="00917448">
        <w:rPr>
          <w:rFonts w:ascii="Simplified Arabic" w:hAnsi="Simplified Arabic" w:cs="Simplified Arabic"/>
          <w:color w:val="1B1C1D"/>
          <w:sz w:val="32"/>
          <w:szCs w:val="32"/>
          <w:rtl/>
        </w:rPr>
        <w:t>البوسيفي</w:t>
      </w:r>
      <w:proofErr w:type="spellEnd"/>
      <w:r w:rsidRPr="00917448">
        <w:rPr>
          <w:rFonts w:ascii="Simplified Arabic" w:hAnsi="Simplified Arabic" w:cs="Simplified Arabic"/>
          <w:color w:val="1B1C1D"/>
          <w:sz w:val="32"/>
          <w:szCs w:val="32"/>
          <w:rtl/>
        </w:rPr>
        <w:t xml:space="preserve"> (2015) بعنوان: تطبيقات إدارة الجودة الشاملة بمستشفى شارع الزاوية بمدينة طرابلس.</w:t>
      </w:r>
    </w:p>
    <w:p w14:paraId="316BBAC1" w14:textId="77777777"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عرض البحث تطبيقات إدارة الجودة الشاملة بمستشفيات شارع الزاوية بطرابلس استخدم البحث المنهج الوصفي التحليلي تكونت عينة البحث من (10) محكمين من أعضاء هيئة التدريس بقسم الإدارة والخدمة الاجتماعية وعلم الاجتماع تمثلت أداة البحث في الاستبانة لجمع البيانات والمعلومات تضمن البحث عدة محاور، وهم المحور الأول ما هي إدارة الجودة الشاملة، واشتمل هذا المحور على عدة نقاط وهم أولاً: تعريف إدارة الجودة الشاملة، ثانياً المبادئ التي يرتكز عليها مفهوم الجودة الشاملة، ثالثا: العناصر الرئيسة لإدارة الجودة الشاملة، وهم تخطيط الجودة، ضبط الجودة، تحسين الجودة المحور الثاني الجودة في المؤسسات الصحية، وفيه، أولاً: التطور التاريخي لجودة الخدمات الصحية، </w:t>
      </w:r>
      <w:r w:rsidRPr="00917448">
        <w:rPr>
          <w:rFonts w:ascii="Simplified Arabic" w:hAnsi="Simplified Arabic" w:cs="Simplified Arabic"/>
          <w:color w:val="1B1C1D"/>
          <w:sz w:val="32"/>
          <w:szCs w:val="32"/>
          <w:rtl/>
        </w:rPr>
        <w:lastRenderedPageBreak/>
        <w:t>ثانياً: مفهوم جودة الخدمات الصحية، ثالثاً: عناصر جودة الخدمات الصحية، وهم فعالية الرعاية والمقصود بها الملائمة القبول، إمكانية الحصول على الخدمات الصحية، العدالة الكفاءة المحور الثالث: فوائد وعوائق تطبيق إدارة الجوادة الشاملة في المؤسسات الصحية، وارتكز هذا المحور على نقطتين</w:t>
      </w:r>
    </w:p>
    <w:p w14:paraId="48E4C46B" w14:textId="6D62851C"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p>
    <w:p w14:paraId="0B500BE3" w14:textId="77777777"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وهما: أولاً: فوائد تطبيق إدارة الجودة الشاملة في المؤسسات الصحية، ثانياً: عوائق تطبيق الجودة في المؤسسات الصحية. وتوصلت نتائج البحث إلى أن هناك دعماً وفهماً من القيادات الإدارية العليا لرضا المستفيد من الخدمات بالمستشفى من خلال برامج الجودة، أي أن تطبيقها ضعيف في إدارات وأقسام المستشفى بشكل عام مما يتطلب تفعيلها وتطويرها وتحسينها في ضوء الاتجاهات العالمية والاحتياجات المحلية وأوصى البحث بإعداد وتنفيذ برامج توعية حول مفهوم أهمية إدارة الجودة وتطبيقها في المستشفى وضرورة توجيه هذه البرامج إلى كافة المستويات الإدارية والقيادات العليا وعلى كافة المستويات الوظيفية.</w:t>
      </w:r>
    </w:p>
    <w:p w14:paraId="18E4B884" w14:textId="040973A4"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5- دراسة (</w:t>
      </w:r>
      <w:r w:rsidR="00250178" w:rsidRPr="00917448">
        <w:rPr>
          <w:rFonts w:ascii="Simplified Arabic" w:hAnsi="Simplified Arabic" w:cs="Simplified Arabic" w:hint="cs"/>
          <w:color w:val="1B1C1D"/>
          <w:sz w:val="32"/>
          <w:szCs w:val="32"/>
          <w:rtl/>
        </w:rPr>
        <w:t>ضو</w:t>
      </w:r>
      <w:r w:rsidR="00250178" w:rsidRPr="00917448">
        <w:rPr>
          <w:rFonts w:ascii="Simplified Arabic" w:hAnsi="Simplified Arabic" w:cs="Simplified Arabic" w:hint="eastAsia"/>
          <w:color w:val="1B1C1D"/>
          <w:sz w:val="32"/>
          <w:szCs w:val="32"/>
          <w:rtl/>
        </w:rPr>
        <w:t>ء</w:t>
      </w:r>
      <w:r w:rsidRPr="00917448">
        <w:rPr>
          <w:rFonts w:ascii="Simplified Arabic" w:hAnsi="Simplified Arabic" w:cs="Simplified Arabic"/>
          <w:color w:val="1B1C1D"/>
          <w:sz w:val="32"/>
          <w:szCs w:val="32"/>
          <w:rtl/>
        </w:rPr>
        <w:t xml:space="preserve"> </w:t>
      </w:r>
      <w:proofErr w:type="spellStart"/>
      <w:r w:rsidRPr="00917448">
        <w:rPr>
          <w:rFonts w:ascii="Simplified Arabic" w:hAnsi="Simplified Arabic" w:cs="Simplified Arabic"/>
          <w:color w:val="1B1C1D"/>
          <w:sz w:val="32"/>
          <w:szCs w:val="32"/>
          <w:rtl/>
        </w:rPr>
        <w:t>الكوافي</w:t>
      </w:r>
      <w:proofErr w:type="spellEnd"/>
      <w:r w:rsidRPr="00917448">
        <w:rPr>
          <w:rFonts w:ascii="Simplified Arabic" w:hAnsi="Simplified Arabic" w:cs="Simplified Arabic"/>
          <w:color w:val="1B1C1D"/>
          <w:sz w:val="32"/>
          <w:szCs w:val="32"/>
          <w:rtl/>
        </w:rPr>
        <w:t xml:space="preserve"> 2016</w:t>
      </w:r>
      <w:proofErr w:type="gramStart"/>
      <w:r w:rsidRPr="00917448">
        <w:rPr>
          <w:rFonts w:ascii="Simplified Arabic" w:hAnsi="Simplified Arabic" w:cs="Simplified Arabic"/>
          <w:color w:val="1B1C1D"/>
          <w:sz w:val="32"/>
          <w:szCs w:val="32"/>
          <w:rtl/>
        </w:rPr>
        <w:t>) .</w:t>
      </w:r>
      <w:proofErr w:type="gramEnd"/>
      <w:r w:rsidRPr="00917448">
        <w:rPr>
          <w:rFonts w:ascii="Simplified Arabic" w:hAnsi="Simplified Arabic" w:cs="Simplified Arabic"/>
          <w:color w:val="1B1C1D"/>
          <w:sz w:val="32"/>
          <w:szCs w:val="32"/>
          <w:rtl/>
        </w:rPr>
        <w:t xml:space="preserve"> </w:t>
      </w:r>
      <w:proofErr w:type="gramStart"/>
      <w:r w:rsidRPr="00917448">
        <w:rPr>
          <w:rFonts w:ascii="Simplified Arabic" w:hAnsi="Simplified Arabic" w:cs="Simplified Arabic"/>
          <w:color w:val="1B1C1D"/>
          <w:sz w:val="32"/>
          <w:szCs w:val="32"/>
          <w:rtl/>
        </w:rPr>
        <w:t>بعنوان :</w:t>
      </w:r>
      <w:proofErr w:type="gramEnd"/>
      <w:r w:rsidRPr="00917448">
        <w:rPr>
          <w:rFonts w:ascii="Simplified Arabic" w:hAnsi="Simplified Arabic" w:cs="Simplified Arabic"/>
          <w:color w:val="1B1C1D"/>
          <w:sz w:val="32"/>
          <w:szCs w:val="32"/>
          <w:rtl/>
        </w:rPr>
        <w:t xml:space="preserve"> تطبيق معايير جودة الخدمات لتحسين أداء الخدمات الصحية في مستشفى العيون بليبيا.</w:t>
      </w:r>
    </w:p>
    <w:p w14:paraId="19876A82" w14:textId="77777777"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lastRenderedPageBreak/>
        <w:t xml:space="preserve">هدفت الدراسة إلى التعرف على مستوى الخدمات الصحية، ودرجة تطبيق معايير جودة الخدمات من قبل المدراء والعاملين في مستشفى العيون بليبيا واستخدمت الدراسة الأسلوب الوصفي التحليلي. وتكونت مجموعة الدراسة من المدراء والعاملين بمستشفى العيون بليبيا واشتملت الدراسة على مقدمة، وعدة فصول، أشار الفصل الأول إلى الإطار العام للدراسة وناقش الفصل الثاني جودة الخدمات الصحية، وتضمن عنصرين أولا: جودة الخدمات، وثانيا جودة الخدمات الصحية واستعرض الفصل الثالث مدى تحسين أداء الخدمات الصحية، وتضمن عنصرين؛ أولا تحسين الأداء، وثانيا: تحسين الأداء في المؤسسات الصحية. وأظهر الفصل الرابع: النتائج والتوصيات. وختاما توصلت الدراسة إلى أن واقع الخدمة الصحية في مستشفى العيون تم فيه تطبيق مبادئ </w:t>
      </w:r>
      <w:proofErr w:type="gramStart"/>
      <w:r w:rsidRPr="00917448">
        <w:rPr>
          <w:rFonts w:ascii="Simplified Arabic" w:hAnsi="Simplified Arabic" w:cs="Simplified Arabic"/>
          <w:color w:val="1B1C1D"/>
          <w:sz w:val="32"/>
          <w:szCs w:val="32"/>
          <w:rtl/>
        </w:rPr>
        <w:t>و معايير</w:t>
      </w:r>
      <w:proofErr w:type="gramEnd"/>
      <w:r w:rsidRPr="00917448">
        <w:rPr>
          <w:rFonts w:ascii="Simplified Arabic" w:hAnsi="Simplified Arabic" w:cs="Simplified Arabic"/>
          <w:color w:val="1B1C1D"/>
          <w:sz w:val="32"/>
          <w:szCs w:val="32"/>
          <w:rtl/>
        </w:rPr>
        <w:t xml:space="preserve"> الجودة، وتم التركيز على الاهتمام بالمرضي، ومشاركة العاملين وتمكينهم، وقد ظهر ذلك بمستوى جيد جدا بشكل عام بالإضافة إلى أن هذه المستشفى من بين المستشفيات التي تقدم خدمات جيدة، حيث يتوافر فيها أحدث الأجهزة الطبية وأوصت الدراسة بضرورة قيام الإدارة العليا في المستشفى باعتماد الأسس العلمية في تقيين أداء العاملين وبشكل دوري ومستمر من أجل تقديم أفضل رعاية صحية لازمة للمرضى. كما أوصت بضرورة الاهتمام بعمل استبيانات لرأى المريض ورضاه عن الخدمة الصحية المقدمة في المستشفى من خلال إنشاء وحدة مختصة بدراسات رضا المريض.</w:t>
      </w:r>
    </w:p>
    <w:p w14:paraId="7B0DCCCC" w14:textId="77777777" w:rsidR="00683DD6" w:rsidRPr="00917448" w:rsidRDefault="00683DD6"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lastRenderedPageBreak/>
        <w:t>م دراسة (مهدي (2017) بعنوان: تقييم أثر تطبيق إدارة الجودة الشاملة على جودة الخدمات الصحية المقدمة بالمستشفيات</w:t>
      </w:r>
    </w:p>
    <w:p w14:paraId="5B76AA90" w14:textId="77777777" w:rsidR="00683DD6" w:rsidRPr="00917448" w:rsidRDefault="00683DD6"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الحكومية السعودية.</w:t>
      </w:r>
    </w:p>
    <w:p w14:paraId="727A4B46" w14:textId="4E17C0F2"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تهدف الدراسة إلى محاولة التوصل إلى تصور مقترح يسعى إلى توضيح آليات تطبيق نظام جودة الخدمات الصحية وتقييم أثر تطبيق برامج التدريب المقدمة للعاملين في الجودة الشاملة على مستوى الخدمات الصحية، وتنبع أهمية الدراسة من الدور الحيوي الإدارة الجودة الشاملة في المجال الصحي يجعلنا لابد أن تتوقف عند أهم المشاكل التي تمثل عائق وكيفية تقديم الحلول المناسبة له ومدى انعكاسها على مستوى الخدمات الصحية في المستشفيات الحكومية بالمملكة العربية السعودية. وقد توصلت إلى وجود فروق ذات دلالة إحصائية بين المنشآت الصحية من حيث وجود معايير جودة الخدمات الصحية، وجود خطة واضحة للعاملين في المنشآت الصحية، وجود آليات لتطبيق نظام جودة الخدمات الصحية بالإضافة إلى وجود اختلافات</w:t>
      </w:r>
      <w:r w:rsidR="00250178">
        <w:rPr>
          <w:rFonts w:ascii="Simplified Arabic" w:hAnsi="Simplified Arabic" w:cs="Simplified Arabic"/>
          <w:color w:val="1B1C1D"/>
          <w:sz w:val="32"/>
          <w:szCs w:val="32"/>
        </w:rPr>
        <w:t xml:space="preserve"> </w:t>
      </w:r>
      <w:r w:rsidRPr="00917448">
        <w:rPr>
          <w:rFonts w:ascii="Simplified Arabic" w:hAnsi="Simplified Arabic" w:cs="Simplified Arabic"/>
          <w:color w:val="1B1C1D"/>
          <w:sz w:val="32"/>
          <w:szCs w:val="32"/>
          <w:rtl/>
        </w:rPr>
        <w:t xml:space="preserve">درجات التزام وحرص إدارة </w:t>
      </w:r>
      <w:r w:rsidR="00250178" w:rsidRPr="00917448">
        <w:rPr>
          <w:rFonts w:ascii="Simplified Arabic" w:hAnsi="Simplified Arabic" w:cs="Simplified Arabic" w:hint="cs"/>
          <w:color w:val="1B1C1D"/>
          <w:sz w:val="32"/>
          <w:szCs w:val="32"/>
          <w:rtl/>
        </w:rPr>
        <w:t>المنشآت</w:t>
      </w:r>
      <w:r w:rsidRPr="00917448">
        <w:rPr>
          <w:rFonts w:ascii="Simplified Arabic" w:hAnsi="Simplified Arabic" w:cs="Simplified Arabic"/>
          <w:color w:val="1B1C1D"/>
          <w:sz w:val="32"/>
          <w:szCs w:val="32"/>
          <w:rtl/>
        </w:rPr>
        <w:t xml:space="preserve"> الصحية في تطبيق مبادئ إدارة الجودة الشاملة، وأوصت الدراسة بضرورة تثقيف العاملين في المنشآت الصحية وتدريبهم من خلال تقديم برامج التدريب المناسبة مما يساعدهم في تحسين مخرجات الأعمال، أهمية دراسة احتياجات المرضى وصياغة مواصفات الخدمات المقدمة من منظور احتياجات المستفيدين لتيسير حصولهم على الخدمات الصحية بالإضافة إلى </w:t>
      </w:r>
      <w:r w:rsidRPr="00917448">
        <w:rPr>
          <w:rFonts w:ascii="Simplified Arabic" w:hAnsi="Simplified Arabic" w:cs="Simplified Arabic"/>
          <w:color w:val="1B1C1D"/>
          <w:sz w:val="32"/>
          <w:szCs w:val="32"/>
          <w:rtl/>
        </w:rPr>
        <w:lastRenderedPageBreak/>
        <w:t>الاهتمام والتركيز على تدريب وإعداد الإداريين والفنيين والأطباء على الوسائل والأساليب الإلكترونية للاعتماد عليها في أداء الأعمال الإدارية.</w:t>
      </w:r>
    </w:p>
    <w:p w14:paraId="58A6AB06" w14:textId="77777777" w:rsidR="00683DD6" w:rsidRPr="00917448" w:rsidRDefault="00683DD6"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7 - دراسة بن حورة (2017) بعنوان تطبيق إدارة الجودة الشاملة في المؤسسات الصحية كمدخل لتحسين جودة خدماتها:</w:t>
      </w:r>
    </w:p>
    <w:p w14:paraId="0CFBE2EB" w14:textId="77777777" w:rsidR="00683DD6" w:rsidRPr="00917448" w:rsidRDefault="00683DD6"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دراسة حالة مستشفى محمد بوضياف بالمدية.</w:t>
      </w:r>
    </w:p>
    <w:p w14:paraId="5F45DB1D" w14:textId="6266E7BF" w:rsidR="00683DD6" w:rsidRPr="00917448" w:rsidRDefault="00683DD6" w:rsidP="00250178">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هدفت هذه الدراسة إلى بيان مدى تأثير إتباع مفهوم إدارة الجودة الشاملة على مستوى أداء الخدمة الصحية في المستشفيات الجزائرية وذلك من خلال توضيح مدى تأثير العوامل التالية: إيمان الإدارة العليا والتزامها بتطبيق مفهوم إدارة الجودة الشاملة وتمكين العاملين ومشاركتهم وتحفيزهم، والثقافة التنظيمية السائدة، والسعي المستمر لتحسين جودة الخدمة الصحية في أحد المستشفيات العمومية وهو مستشفى محمد بوضياف بالمدية للقيام بهذه الدراسة تم استخدام الاستبانة كأداة لجمع البيانات حيث تم توزيعها على عمال المستشفى، واستبانة أخرى تم توزيعها على المرضى المعرفة تقييمهم الجودة الخدمة الصحية، وقد بينت النتائج المتوصل إليها إلى أن اغلب مبادئ هذا المنهج غير مطبقة والخدمات الصحية المقدمة ذات جودة متدنية وهذا من وجهة نظر</w:t>
      </w:r>
      <w:r w:rsidR="00250178">
        <w:rPr>
          <w:rFonts w:ascii="Simplified Arabic" w:hAnsi="Simplified Arabic" w:cs="Simplified Arabic"/>
          <w:color w:val="1B1C1D"/>
          <w:sz w:val="32"/>
          <w:szCs w:val="32"/>
        </w:rPr>
        <w:t xml:space="preserve"> </w:t>
      </w:r>
      <w:r w:rsidRPr="00917448">
        <w:rPr>
          <w:rFonts w:ascii="Simplified Arabic" w:hAnsi="Simplified Arabic" w:cs="Simplified Arabic"/>
          <w:color w:val="1B1C1D"/>
          <w:sz w:val="32"/>
          <w:szCs w:val="32"/>
          <w:rtl/>
        </w:rPr>
        <w:t>المرضى والعاملين بالمستشفى</w:t>
      </w:r>
    </w:p>
    <w:p w14:paraId="447C23F8" w14:textId="36A3976C" w:rsidR="00683DD6" w:rsidRPr="00917448" w:rsidRDefault="00683DD6" w:rsidP="00250178">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8- دراسة (حامد) (2018) بعنوان معوقات تطبيق إدارة الجودة الشاملة في المستشفيات دراسة حالة مستشفى القضارف</w:t>
      </w:r>
      <w:r w:rsidR="00250178">
        <w:rPr>
          <w:rFonts w:ascii="Simplified Arabic" w:hAnsi="Simplified Arabic" w:cs="Simplified Arabic"/>
          <w:color w:val="1B1C1D"/>
          <w:sz w:val="32"/>
          <w:szCs w:val="32"/>
        </w:rPr>
        <w:t xml:space="preserve"> </w:t>
      </w:r>
      <w:r w:rsidRPr="00917448">
        <w:rPr>
          <w:rFonts w:ascii="Simplified Arabic" w:hAnsi="Simplified Arabic" w:cs="Simplified Arabic"/>
          <w:color w:val="1B1C1D"/>
          <w:sz w:val="32"/>
          <w:szCs w:val="32"/>
          <w:rtl/>
        </w:rPr>
        <w:t>التعليمي.</w:t>
      </w:r>
    </w:p>
    <w:p w14:paraId="697CAFC4" w14:textId="77777777"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lastRenderedPageBreak/>
        <w:t>تناولت هذه الدراسة المعوقات التي تحول دون تطبيق مبادئ إدارة الجودة الشاملة في المستشفيات دراسة حالة مستشفى القضارف التعليمي)، هدفت الدراسة لمعرفة المعوقات التي تحول دون تطبيق مبادئ إدارة الجودة الشاملة في مستشفى القضارف التعليمي باعتباره أحد أهم المنظمات العلاجية في الولاية من خلال تسليط الضوء على القيادات الإدارية في المستشفى ودورها في القيام بعمليات التحسين ومدى وجود ثقافة للجودة الشاملة في المستشفى وكذلك معرفة مدى كفاية موارد المستشفى المالية لعمليات التحسين ومقارنتها مع تكاليف التحسين والتطوير والتحقيق أهداف الدراسة، تم استخدام الأساليب الإحصائية مثل التجزئة النصفية واختبار (</w:t>
      </w:r>
      <w:r w:rsidRPr="00917448">
        <w:rPr>
          <w:rFonts w:ascii="Simplified Arabic" w:hAnsi="Simplified Arabic" w:cs="Simplified Arabic"/>
          <w:color w:val="1B1C1D"/>
          <w:sz w:val="32"/>
          <w:szCs w:val="32"/>
        </w:rPr>
        <w:t>T-test</w:t>
      </w:r>
      <w:r w:rsidRPr="00917448">
        <w:rPr>
          <w:rFonts w:ascii="Simplified Arabic" w:hAnsi="Simplified Arabic" w:cs="Simplified Arabic"/>
          <w:color w:val="1B1C1D"/>
          <w:sz w:val="32"/>
          <w:szCs w:val="32"/>
          <w:rtl/>
        </w:rPr>
        <w:t>) والوسط الحسابي والنسب المئوية لاختبار صحة الفروض توصلت الدراسة إلى أن الإدارة العليا غير مهتمة بتطبيق مبادئ إدارة الجودة الشاملة بالرغم من انتشار ثقافة الجودة الشاملة في الأوساط الإدارية، خلصت الدراسة أيضا إلى أن التكاليف العالية المتعلقة بالجودة وضعف موارد المستشفى المالية تمثل عائقا لتطبيق الجودة الشاملة في المستشفى، كذلك قلة الكوادر الإدارية المؤهلة هي أحد عوائق تطبيق مبادئ إدارة الجودة الشاملة أوصت الدراسة بالآتي أن تولي المستشفى اهتماما كافيا بتطبيق إدارة الجودة الشاملة، تخصيص موارد مالية لعمليات التطوير والتحسين الاهتمام بتوفير الكوادر الإدارية المؤهلة</w:t>
      </w:r>
    </w:p>
    <w:p w14:paraId="331B23D2" w14:textId="127DF8BC"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p>
    <w:p w14:paraId="3339EC0F" w14:textId="77777777"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lastRenderedPageBreak/>
        <w:t>والتي لديها الاهتمام والخبرة في تطبيق الجودة وتدريب العاملين، إنشاء إدارة للجودة الشاملة في المستشفى لوضع الخطط ومتابعة عمليات الجودة وقياسها.</w:t>
      </w:r>
    </w:p>
    <w:p w14:paraId="5021BAD7" w14:textId="16DC213D"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9 - دراسة الواعر 2018) بعنوان دور أبعاد الجودة الشاملة </w:t>
      </w:r>
      <w:r w:rsidR="00250178" w:rsidRPr="00917448">
        <w:rPr>
          <w:rFonts w:ascii="Simplified Arabic" w:hAnsi="Simplified Arabic" w:cs="Simplified Arabic" w:hint="cs"/>
          <w:color w:val="1B1C1D"/>
          <w:sz w:val="32"/>
          <w:szCs w:val="32"/>
          <w:rtl/>
        </w:rPr>
        <w:t>الاعتمادية</w:t>
      </w:r>
      <w:r w:rsidRPr="00917448">
        <w:rPr>
          <w:rFonts w:ascii="Simplified Arabic" w:hAnsi="Simplified Arabic" w:cs="Simplified Arabic"/>
          <w:color w:val="1B1C1D"/>
          <w:sz w:val="32"/>
          <w:szCs w:val="32"/>
          <w:rtl/>
        </w:rPr>
        <w:t xml:space="preserve"> والاستجابة في الارتقاء بالخدمات الصحية: دراسة ميدانية على مستشفى طرابلس المركزي.</w:t>
      </w:r>
    </w:p>
    <w:p w14:paraId="39099735" w14:textId="77777777"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هدفت الدراسة إلى التعرف على أبعاد الجودة الشاملة "الاعتمادية والاستجابة في الارتقاء بالخدمات الصحية دراسة ميدانية على مستشفى طرابلس المركزي واعتمدت الدراسة على المنهج التحليلي المقارن وتمثلت أداة الدراسو - دراسة (الواعر (2018) بعنوان دور أبعاد الجودة الشاملة الاعتمادية والاستجابة في الارتقاء بالخدمات الصحية دراسة ميدانية على مستشفى طرابلس المركزي.</w:t>
      </w:r>
    </w:p>
    <w:p w14:paraId="3FFAA292" w14:textId="6C7FB892"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هدفت الدراسة إلى التعرف على أبعاد الجودة الشاملة "الاعتمادية والاستجابة في الارتقاء بالخدمات الصحية دراسة ميدانية على مستشفى طرابلس المركزي واعتمدت الدراسة على المنهج التحليلي المقارن وتمثلت أداة الدراسة في استبيان، تم تطبيقها. على عينة مكونة من (125) مريض من المرضى الذين تم </w:t>
      </w:r>
      <w:r w:rsidR="00250178" w:rsidRPr="00917448">
        <w:rPr>
          <w:rFonts w:ascii="Simplified Arabic" w:hAnsi="Simplified Arabic" w:cs="Simplified Arabic" w:hint="cs"/>
          <w:color w:val="1B1C1D"/>
          <w:sz w:val="32"/>
          <w:szCs w:val="32"/>
          <w:rtl/>
        </w:rPr>
        <w:t>إيواؤهم</w:t>
      </w:r>
      <w:r w:rsidRPr="00917448">
        <w:rPr>
          <w:rFonts w:ascii="Simplified Arabic" w:hAnsi="Simplified Arabic" w:cs="Simplified Arabic"/>
          <w:color w:val="1B1C1D"/>
          <w:sz w:val="32"/>
          <w:szCs w:val="32"/>
          <w:rtl/>
        </w:rPr>
        <w:t xml:space="preserve"> بمستشفى طرابلس في سنة (2018) وانقسمت الدراسة إلى عدد من النقاط، تناولت الأولى مفهوم إدارة الجودة الشاملة وجاءت الثانية بمفهوم جودة الخدمات الصحية وعرضت الثالثة مبادئ إدارة الجودة الشاملة في المؤسسات الصحية. وبينت الرابعة أهمية إدارة الجودة الشاملة في المؤسسات الصحية </w:t>
      </w:r>
      <w:r w:rsidRPr="00917448">
        <w:rPr>
          <w:rFonts w:ascii="Simplified Arabic" w:hAnsi="Simplified Arabic" w:cs="Simplified Arabic"/>
          <w:color w:val="1B1C1D"/>
          <w:sz w:val="32"/>
          <w:szCs w:val="32"/>
          <w:rtl/>
        </w:rPr>
        <w:lastRenderedPageBreak/>
        <w:t>وأشارت الخامسة متطلبات تطبيق إدارة الجودة الشاملة في المؤسسات الصحية وتحدثت السادسة عن إدارة الجودة الشاملة وتحقيق رضا المرضى وكشفت السابعة عن العوامل المؤثرة في جودة الصحية وأبرزت الثامنة أبعاد الجودة الشاملة في الخدمة الصحية. وجاءت نتائج الدراسة بالتأكيد على وجود تدن في تطبيق جودة البعد الأول "الاعتمادية"، من قبل إدارة المستشفى، وذلك ناتج عن عدم اهتمام وزارة الصحة أولاً والإدارة العليا بالمستشفى ثانياً، بمواكبة التطور والتقدم العلمي في مجال إدارة الجودة الشاملة وأبعادها</w:t>
      </w:r>
      <w:r w:rsidR="00250178">
        <w:rPr>
          <w:rFonts w:ascii="Simplified Arabic" w:hAnsi="Simplified Arabic" w:cs="Simplified Arabic"/>
          <w:color w:val="1B1C1D"/>
          <w:sz w:val="32"/>
          <w:szCs w:val="32"/>
        </w:rPr>
        <w:t>.</w:t>
      </w:r>
    </w:p>
    <w:p w14:paraId="0D3B9E79" w14:textId="77777777"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10 - دراسة (عباس (2019) بعنوان أثر إدراك العاملين في القطاع الصحي الحكومي لأهمية تطبيق مبادئ إدارة الجودة الشاملة على بلوغ الأهداف: دراسة ميدانية بوادي الدواسر بالمملكة العربية السعودية.</w:t>
      </w:r>
    </w:p>
    <w:p w14:paraId="5BEB109F" w14:textId="481C91EE" w:rsidR="00683DD6" w:rsidRPr="00917448" w:rsidRDefault="00683DD6" w:rsidP="00250178">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تهدف الدراسة إلى تشخيص مدى إدراك العاملين في القطاع الصحي الحكومي بوادي الدواسر لأهمية تطبيق مبادئ إدارة الجودة الشاملة من أجل بلوغ الأهداف المنشودة، كما تهدف الدراسة لتقويم التحولات التي تجريها إدارة المستشفى لاعتماد مدخل إدارة الجودة الشاملة في عمله، وبيان مدى وجود علاقة بين بعض الخصائص الشخصية وتطبيق مبادئ إدارة الجودة الشاملة ولتحقيق أهداف الدراسة تم تصميم استبانة لتوزع على عينة تتجانس مع مجتمع البحث، وتحكيمها من قبل مجموعة من الخبراء المتخصصين في العلوم الإدارية والإحصائية واستعان الباحث ببرنامج الرزم الإحصائية للعلوم الاجتماعية (</w:t>
      </w:r>
      <w:r w:rsidRPr="00917448">
        <w:rPr>
          <w:rFonts w:ascii="Simplified Arabic" w:hAnsi="Simplified Arabic" w:cs="Simplified Arabic"/>
          <w:color w:val="1B1C1D"/>
          <w:sz w:val="32"/>
          <w:szCs w:val="32"/>
        </w:rPr>
        <w:t>Statistical Package for Social Sciences (SPSS</w:t>
      </w:r>
      <w:r w:rsidRPr="00917448">
        <w:rPr>
          <w:rFonts w:ascii="Simplified Arabic" w:hAnsi="Simplified Arabic" w:cs="Simplified Arabic"/>
          <w:color w:val="1B1C1D"/>
          <w:sz w:val="32"/>
          <w:szCs w:val="32"/>
          <w:rtl/>
        </w:rPr>
        <w:t xml:space="preserve"> لتوصيف البيانات </w:t>
      </w:r>
      <w:r w:rsidRPr="00917448">
        <w:rPr>
          <w:rFonts w:ascii="Simplified Arabic" w:hAnsi="Simplified Arabic" w:cs="Simplified Arabic"/>
          <w:color w:val="1B1C1D"/>
          <w:sz w:val="32"/>
          <w:szCs w:val="32"/>
          <w:rtl/>
        </w:rPr>
        <w:lastRenderedPageBreak/>
        <w:t>وتحليلها. وتم الاطلاع على الأدبيات العلمية الإدارية الحديثة في مجال الدراسة من خلال المكتبات الرقمية والورقية، وما أتيح من مواقع الإنترنت، وكذلك تمت الاستنارة بالدراسات السابقة القريبة من مجال الدراسة في الموضوع للاستفادة منها والبناء عليها. وأظهرت نتائج الدراسة أن هناك شعوراً من العاملين في القطاع الصحي بوادي الدواسر بوجود خطط نظرية وعلمية لتطبيق مبادئ الجودة الشاملة، لكنها تفتقر للتفعيل والمتابعة من قبل الإدارات العليا كما تبين ضعفاً في دور العلاقات العامة في</w:t>
      </w:r>
      <w:r w:rsidR="00250178">
        <w:rPr>
          <w:rFonts w:ascii="Simplified Arabic" w:hAnsi="Simplified Arabic" w:cs="Simplified Arabic"/>
          <w:color w:val="1B1C1D"/>
          <w:sz w:val="32"/>
          <w:szCs w:val="32"/>
        </w:rPr>
        <w:t xml:space="preserve"> </w:t>
      </w:r>
      <w:r w:rsidRPr="00917448">
        <w:rPr>
          <w:rFonts w:ascii="Simplified Arabic" w:hAnsi="Simplified Arabic" w:cs="Simplified Arabic"/>
          <w:color w:val="1B1C1D"/>
          <w:sz w:val="32"/>
          <w:szCs w:val="32"/>
          <w:rtl/>
        </w:rPr>
        <w:t>ميدان الدراسة انعكس بظلاله على نشوء ضغوط في العمل من جانب الموظفين في المستشفى، وعدم رضا من قبل المستفيدين من هذا القطاع في أحيان كثيرة وأوصت الدراسة بضرورة تهيئة مناخ عام داعم للجودة من قبل متخذي القرار ومقدمي الخدمة في جميع الأقسام العاملة في تقديم الخدمات الصحية، من خلال البدء يفتح شعبة ضمان الجودة والعمل على إعداد البرامج التدريبية والتثقيفية التي توضح مفاهيم الجودة، ونشر ثقافتها لدى العاملين بجميع القطاعات الصحية، وإيجاد قسم المراقبة جودة الخدمات التدريبية والطبية في كل مستشفى من خلال المعايير والمؤشرات اللازمة لتطبيق مدخل الجودة الشاملة</w:t>
      </w:r>
      <w:r w:rsidR="00250178">
        <w:rPr>
          <w:rFonts w:ascii="Simplified Arabic" w:hAnsi="Simplified Arabic" w:cs="Simplified Arabic"/>
          <w:color w:val="1B1C1D"/>
          <w:sz w:val="32"/>
          <w:szCs w:val="32"/>
        </w:rPr>
        <w:t>.</w:t>
      </w:r>
    </w:p>
    <w:p w14:paraId="63E97954" w14:textId="77777777"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11 - دراسة (الشودري (2020) بعنوان: إدارة الجودة الشاملة في بعض مؤسسات المملكة العربية السعودية: دراسة ميدانية</w:t>
      </w:r>
    </w:p>
    <w:p w14:paraId="3A6E211B" w14:textId="73979821" w:rsidR="00683DD6" w:rsidRPr="00917448" w:rsidRDefault="00683DD6"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يهدف البحث إلى مدى معرفة العاملين في بعض مؤسسات المملكة العربية السعودية لمفهوم إدارة الجودة الشاملة، ومعرفة مدى دعم الإدارة العليا في بعض مؤسسات المملكة </w:t>
      </w:r>
      <w:r w:rsidRPr="00917448">
        <w:rPr>
          <w:rFonts w:ascii="Simplified Arabic" w:hAnsi="Simplified Arabic" w:cs="Simplified Arabic"/>
          <w:color w:val="1B1C1D"/>
          <w:sz w:val="32"/>
          <w:szCs w:val="32"/>
          <w:rtl/>
        </w:rPr>
        <w:lastRenderedPageBreak/>
        <w:t>العربية السعودية لفلسفة إدارة الجودة الشاملة، ومعرفة مدى إشراك الإدارة العليا في بعض مؤسسات المملكة العربية السعودية للعاملين في مراحل اتخاذ القرار المختلفة واعتمد هذا البحث على المنهج الوصفي التحليلي، وعدد العاملين في بعض مؤسسات المملكة العربية السعودية والبالغ عددهم (٥٠٠) موظفا، وقد قام الباحث باختيار عينة عشوائية طبقية بلغت (۱۰۰) عامل، واستخدام الاستبيان كأداة للبحث، واشتمل الاستبيان على (٢٤) عبارة)، قسمت إلى قسمين، هما القسم الأول البيانات الأساسية لأفراد عينة البحث. أما القسم الثاني ويشتمل على ثلاث محاور وهي المحور الأول مفهوم إدارة الجودة الشاملة لدى العاملين في بعض المؤسسات السعودية، ويضم (۸) عبارات المحور الثاني: دعم الإدارة العليا في بعض المؤسسات السعودية لفلسفة إدارة الجودة الشاملة، ويضم (۸) عبارات المحور الثالث مدى إشراك الإدارة العليا في بعض المؤسسات السعودية للعاملين في مراحل اتخاذ القرار المختلفة، ويضم (1) عبارات تم استخدام أساليب الإحصاء الوصفي كالتكرارات والنسب المئوية والمتوسطات الحسابية والوزن النسبي، واختبار كرونيات ألفا.</w:t>
      </w:r>
    </w:p>
    <w:p w14:paraId="1C0FDB15" w14:textId="2DF8CF9E" w:rsidR="006929DA" w:rsidRPr="00917448" w:rsidRDefault="006929DA" w:rsidP="00B94C76">
      <w:pPr>
        <w:pStyle w:val="Heading2"/>
        <w:spacing w:before="0" w:after="120" w:line="360" w:lineRule="auto"/>
        <w:rPr>
          <w:rFonts w:ascii="Simplified Arabic" w:eastAsia="Times New Roman" w:hAnsi="Simplified Arabic" w:cs="Simplified Arabic"/>
          <w:color w:val="1B1C1D"/>
          <w:kern w:val="0"/>
          <w14:ligatures w14:val="none"/>
        </w:rPr>
      </w:pPr>
      <w:r w:rsidRPr="00917448">
        <w:rPr>
          <w:rFonts w:ascii="Simplified Arabic" w:eastAsia="Times New Roman" w:hAnsi="Simplified Arabic" w:cs="Simplified Arabic"/>
          <w:color w:val="1B1C1D"/>
          <w:rtl/>
        </w:rPr>
        <w:t xml:space="preserve"> الإطار النظري للدراسة</w:t>
      </w:r>
    </w:p>
    <w:p w14:paraId="27547BAA" w14:textId="77777777" w:rsidR="006929DA" w:rsidRPr="00917448" w:rsidRDefault="006929DA"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يهدف الإطار النظري إلى بناء أساس معرفي شامل يربط بين المتغيرات الأساسية للدراسة، وتغطية الأدبيات المتعلقة بالتمويل الصحي وإدارة الأداء.</w:t>
      </w:r>
    </w:p>
    <w:p w14:paraId="6F18E3B9" w14:textId="77777777" w:rsidR="006929DA" w:rsidRPr="00917448" w:rsidRDefault="006929DA"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lastRenderedPageBreak/>
        <w:t>1. الإطار المفاهيمي للتمويل الصحي ونماذجه</w:t>
      </w:r>
    </w:p>
    <w:p w14:paraId="28E52E8A" w14:textId="77777777" w:rsidR="006929DA" w:rsidRPr="00917448" w:rsidRDefault="006929DA" w:rsidP="00B94C76">
      <w:pPr>
        <w:pStyle w:val="NormalWeb"/>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المفاهيم الأساسية للتمويل الصحي:</w:t>
      </w:r>
      <w:r w:rsidRPr="00917448">
        <w:rPr>
          <w:rFonts w:ascii="Simplified Arabic" w:hAnsi="Simplified Arabic" w:cs="Simplified Arabic"/>
          <w:color w:val="1B1C1D"/>
          <w:sz w:val="32"/>
          <w:szCs w:val="32"/>
          <w:rtl/>
        </w:rPr>
        <w:t xml:space="preserve"> التعريف، والأهداف، ووظائف أنظمة التمويل الصحي.</w:t>
      </w:r>
    </w:p>
    <w:p w14:paraId="7B37210C" w14:textId="77777777" w:rsidR="006929DA" w:rsidRPr="00917448" w:rsidRDefault="006929DA" w:rsidP="00B94C76">
      <w:pPr>
        <w:pStyle w:val="NormalWeb"/>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نماذج التمويل الصحي العالمية:</w:t>
      </w:r>
      <w:r w:rsidRPr="00917448">
        <w:rPr>
          <w:rFonts w:ascii="Simplified Arabic" w:hAnsi="Simplified Arabic" w:cs="Simplified Arabic"/>
          <w:color w:val="1B1C1D"/>
          <w:sz w:val="32"/>
          <w:szCs w:val="32"/>
          <w:rtl/>
        </w:rPr>
        <w:t xml:space="preserve"> نظرة عامة على النماذج التقليدية (كالميزانية التاريخية والخدمة مقابل الأجر </w:t>
      </w:r>
      <w:r w:rsidRPr="00917448">
        <w:rPr>
          <w:rFonts w:ascii="Simplified Arabic" w:hAnsi="Simplified Arabic" w:cs="Simplified Arabic"/>
          <w:color w:val="1B1C1D"/>
          <w:sz w:val="32"/>
          <w:szCs w:val="32"/>
        </w:rPr>
        <w:t>FFS</w:t>
      </w:r>
      <w:r w:rsidRPr="00917448">
        <w:rPr>
          <w:rFonts w:ascii="Simplified Arabic" w:hAnsi="Simplified Arabic" w:cs="Simplified Arabic"/>
          <w:color w:val="1B1C1D"/>
          <w:sz w:val="32"/>
          <w:szCs w:val="32"/>
          <w:rtl/>
        </w:rPr>
        <w:t>).</w:t>
      </w:r>
    </w:p>
    <w:p w14:paraId="0CFBBD0D" w14:textId="77777777" w:rsidR="006929DA" w:rsidRPr="00917448" w:rsidRDefault="006929DA" w:rsidP="00B94C76">
      <w:pPr>
        <w:pStyle w:val="NormalWeb"/>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التحول نحو التمويل المبني على القيمة والأداء:</w:t>
      </w:r>
      <w:r w:rsidRPr="00917448">
        <w:rPr>
          <w:rFonts w:ascii="Simplified Arabic" w:hAnsi="Simplified Arabic" w:cs="Simplified Arabic"/>
          <w:color w:val="1B1C1D"/>
          <w:sz w:val="32"/>
          <w:szCs w:val="32"/>
          <w:rtl/>
        </w:rPr>
        <w:t xml:space="preserve"> دوافع التحول وأهميته في الأنظمة الصحية الحديثة.</w:t>
      </w:r>
    </w:p>
    <w:p w14:paraId="30906095" w14:textId="77777777" w:rsidR="006929DA" w:rsidRPr="00917448" w:rsidRDefault="006929DA"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t>2. مفهوم وتاريخ التمويل القائم على الأداء (</w:t>
      </w:r>
      <w:r w:rsidRPr="00917448">
        <w:rPr>
          <w:rFonts w:ascii="Simplified Arabic" w:eastAsia="Times New Roman" w:hAnsi="Simplified Arabic" w:cs="Simplified Arabic"/>
          <w:color w:val="1B1C1D"/>
          <w:sz w:val="32"/>
          <w:szCs w:val="32"/>
        </w:rPr>
        <w:t>PBF</w:t>
      </w:r>
      <w:r w:rsidRPr="00917448">
        <w:rPr>
          <w:rFonts w:ascii="Simplified Arabic" w:eastAsia="Times New Roman" w:hAnsi="Simplified Arabic" w:cs="Simplified Arabic"/>
          <w:color w:val="1B1C1D"/>
          <w:sz w:val="32"/>
          <w:szCs w:val="32"/>
          <w:rtl/>
        </w:rPr>
        <w:t>)</w:t>
      </w:r>
    </w:p>
    <w:p w14:paraId="2DD60B32" w14:textId="77777777" w:rsidR="006929DA" w:rsidRPr="00917448" w:rsidRDefault="006929DA" w:rsidP="00B94C76">
      <w:pPr>
        <w:pStyle w:val="NormalWeb"/>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 xml:space="preserve">تعريف نموذج </w:t>
      </w:r>
      <w:r w:rsidRPr="00917448">
        <w:rPr>
          <w:rStyle w:val="Strong"/>
          <w:rFonts w:ascii="Simplified Arabic" w:hAnsi="Simplified Arabic" w:cs="Simplified Arabic"/>
          <w:color w:val="1B1C1D"/>
          <w:sz w:val="32"/>
          <w:szCs w:val="32"/>
          <w:bdr w:val="none" w:sz="0" w:space="0" w:color="auto" w:frame="1"/>
        </w:rPr>
        <w:t>PBF</w:t>
      </w:r>
      <w:r w:rsidRPr="00917448">
        <w:rPr>
          <w:rStyle w:val="Strong"/>
          <w:rFonts w:ascii="Simplified Arabic" w:hAnsi="Simplified Arabic" w:cs="Simplified Arabic"/>
          <w:color w:val="1B1C1D"/>
          <w:sz w:val="32"/>
          <w:szCs w:val="32"/>
          <w:bdr w:val="none" w:sz="0" w:space="0" w:color="auto" w:frame="1"/>
          <w:rtl/>
        </w:rPr>
        <w:t>:</w:t>
      </w:r>
      <w:r w:rsidRPr="00917448">
        <w:rPr>
          <w:rFonts w:ascii="Simplified Arabic" w:hAnsi="Simplified Arabic" w:cs="Simplified Arabic"/>
          <w:color w:val="1B1C1D"/>
          <w:sz w:val="32"/>
          <w:szCs w:val="32"/>
          <w:rtl/>
        </w:rPr>
        <w:t xml:space="preserve"> المفهوم، الأهداف، والمبادئ الأساسية التي يقوم عليها النموذج.</w:t>
      </w:r>
    </w:p>
    <w:p w14:paraId="0778598E" w14:textId="77777777" w:rsidR="006929DA" w:rsidRPr="00917448" w:rsidRDefault="006929DA" w:rsidP="00B94C76">
      <w:pPr>
        <w:pStyle w:val="NormalWeb"/>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 xml:space="preserve">التطور التاريخي لنموذج </w:t>
      </w:r>
      <w:r w:rsidRPr="00917448">
        <w:rPr>
          <w:rStyle w:val="Strong"/>
          <w:rFonts w:ascii="Simplified Arabic" w:hAnsi="Simplified Arabic" w:cs="Simplified Arabic"/>
          <w:color w:val="1B1C1D"/>
          <w:sz w:val="32"/>
          <w:szCs w:val="32"/>
          <w:bdr w:val="none" w:sz="0" w:space="0" w:color="auto" w:frame="1"/>
        </w:rPr>
        <w:t>PBF</w:t>
      </w:r>
      <w:r w:rsidRPr="00917448">
        <w:rPr>
          <w:rStyle w:val="Strong"/>
          <w:rFonts w:ascii="Simplified Arabic" w:hAnsi="Simplified Arabic" w:cs="Simplified Arabic"/>
          <w:color w:val="1B1C1D"/>
          <w:sz w:val="32"/>
          <w:szCs w:val="32"/>
          <w:bdr w:val="none" w:sz="0" w:space="0" w:color="auto" w:frame="1"/>
          <w:rtl/>
        </w:rPr>
        <w:t>:</w:t>
      </w:r>
      <w:r w:rsidRPr="00917448">
        <w:rPr>
          <w:rFonts w:ascii="Simplified Arabic" w:hAnsi="Simplified Arabic" w:cs="Simplified Arabic"/>
          <w:color w:val="1B1C1D"/>
          <w:sz w:val="32"/>
          <w:szCs w:val="32"/>
          <w:rtl/>
        </w:rPr>
        <w:t xml:space="preserve"> النشأة، والتطبيق في الدول النامية، وتجارب التطبيق في دول منظمة التعاون الاقتصادي والتنمية (</w:t>
      </w:r>
      <w:r w:rsidRPr="00917448">
        <w:rPr>
          <w:rFonts w:ascii="Simplified Arabic" w:hAnsi="Simplified Arabic" w:cs="Simplified Arabic"/>
          <w:color w:val="1B1C1D"/>
          <w:sz w:val="32"/>
          <w:szCs w:val="32"/>
        </w:rPr>
        <w:t>OECD</w:t>
      </w:r>
      <w:r w:rsidRPr="00917448">
        <w:rPr>
          <w:rFonts w:ascii="Simplified Arabic" w:hAnsi="Simplified Arabic" w:cs="Simplified Arabic"/>
          <w:color w:val="1B1C1D"/>
          <w:sz w:val="32"/>
          <w:szCs w:val="32"/>
          <w:rtl/>
        </w:rPr>
        <w:t>).</w:t>
      </w:r>
    </w:p>
    <w:p w14:paraId="2F104EA4" w14:textId="77777777" w:rsidR="006929DA" w:rsidRPr="00917448" w:rsidRDefault="006929DA" w:rsidP="00B94C76">
      <w:pPr>
        <w:pStyle w:val="NormalWeb"/>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 xml:space="preserve">المكونات الرئيسية لنظام </w:t>
      </w:r>
      <w:r w:rsidRPr="00917448">
        <w:rPr>
          <w:rStyle w:val="Strong"/>
          <w:rFonts w:ascii="Simplified Arabic" w:hAnsi="Simplified Arabic" w:cs="Simplified Arabic"/>
          <w:color w:val="1B1C1D"/>
          <w:sz w:val="32"/>
          <w:szCs w:val="32"/>
          <w:bdr w:val="none" w:sz="0" w:space="0" w:color="auto" w:frame="1"/>
        </w:rPr>
        <w:t>PBF</w:t>
      </w:r>
      <w:r w:rsidRPr="00917448">
        <w:rPr>
          <w:rStyle w:val="Strong"/>
          <w:rFonts w:ascii="Simplified Arabic" w:hAnsi="Simplified Arabic" w:cs="Simplified Arabic"/>
          <w:color w:val="1B1C1D"/>
          <w:sz w:val="32"/>
          <w:szCs w:val="32"/>
          <w:bdr w:val="none" w:sz="0" w:space="0" w:color="auto" w:frame="1"/>
          <w:rtl/>
        </w:rPr>
        <w:t>:</w:t>
      </w:r>
      <w:r w:rsidRPr="00917448">
        <w:rPr>
          <w:rFonts w:ascii="Simplified Arabic" w:hAnsi="Simplified Arabic" w:cs="Simplified Arabic"/>
          <w:color w:val="1B1C1D"/>
          <w:sz w:val="32"/>
          <w:szCs w:val="32"/>
          <w:rtl/>
        </w:rPr>
        <w:t xml:space="preserve"> تحديد مؤشرات الأداء، آليات التحقق (</w:t>
      </w:r>
      <w:r w:rsidRPr="00917448">
        <w:rPr>
          <w:rFonts w:ascii="Simplified Arabic" w:hAnsi="Simplified Arabic" w:cs="Simplified Arabic"/>
          <w:color w:val="1B1C1D"/>
          <w:sz w:val="32"/>
          <w:szCs w:val="32"/>
        </w:rPr>
        <w:t>Verification</w:t>
      </w:r>
      <w:r w:rsidRPr="00917448">
        <w:rPr>
          <w:rFonts w:ascii="Simplified Arabic" w:hAnsi="Simplified Arabic" w:cs="Simplified Arabic"/>
          <w:color w:val="1B1C1D"/>
          <w:sz w:val="32"/>
          <w:szCs w:val="32"/>
          <w:rtl/>
        </w:rPr>
        <w:t>)، وصيغ الحوافز والمكافآت.</w:t>
      </w:r>
    </w:p>
    <w:p w14:paraId="1FA5A9F2" w14:textId="77777777" w:rsidR="006929DA" w:rsidRPr="00917448" w:rsidRDefault="006929DA"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t xml:space="preserve">3. تطبيق نموذج </w:t>
      </w:r>
      <w:r w:rsidRPr="00917448">
        <w:rPr>
          <w:rFonts w:ascii="Simplified Arabic" w:eastAsia="Times New Roman" w:hAnsi="Simplified Arabic" w:cs="Simplified Arabic"/>
          <w:color w:val="1B1C1D"/>
          <w:sz w:val="32"/>
          <w:szCs w:val="32"/>
        </w:rPr>
        <w:t>PBF</w:t>
      </w:r>
      <w:r w:rsidRPr="00917448">
        <w:rPr>
          <w:rFonts w:ascii="Simplified Arabic" w:eastAsia="Times New Roman" w:hAnsi="Simplified Arabic" w:cs="Simplified Arabic"/>
          <w:color w:val="1B1C1D"/>
          <w:sz w:val="32"/>
          <w:szCs w:val="32"/>
          <w:rtl/>
        </w:rPr>
        <w:t xml:space="preserve"> في المملكة العربية السعودية</w:t>
      </w:r>
    </w:p>
    <w:p w14:paraId="31755D84" w14:textId="77777777" w:rsidR="006929DA" w:rsidRPr="00917448" w:rsidRDefault="006929DA" w:rsidP="00B94C76">
      <w:pPr>
        <w:pStyle w:val="NormalWeb"/>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رؤية 2030 والتحول الصحي:</w:t>
      </w:r>
      <w:r w:rsidRPr="00917448">
        <w:rPr>
          <w:rFonts w:ascii="Simplified Arabic" w:hAnsi="Simplified Arabic" w:cs="Simplified Arabic"/>
          <w:color w:val="1B1C1D"/>
          <w:sz w:val="32"/>
          <w:szCs w:val="32"/>
          <w:rtl/>
        </w:rPr>
        <w:t xml:space="preserve"> دور التمويل والأداء في تحقيق أهداف الرؤية.</w:t>
      </w:r>
    </w:p>
    <w:p w14:paraId="7E91580E" w14:textId="77777777" w:rsidR="006929DA" w:rsidRPr="00917448" w:rsidRDefault="006929DA" w:rsidP="00B94C76">
      <w:pPr>
        <w:pStyle w:val="NormalWeb"/>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lastRenderedPageBreak/>
        <w:t>دور التجمعات الصحية:</w:t>
      </w:r>
      <w:r w:rsidRPr="00917448">
        <w:rPr>
          <w:rFonts w:ascii="Simplified Arabic" w:hAnsi="Simplified Arabic" w:cs="Simplified Arabic"/>
          <w:color w:val="1B1C1D"/>
          <w:sz w:val="32"/>
          <w:szCs w:val="32"/>
          <w:rtl/>
        </w:rPr>
        <w:t xml:space="preserve"> الهيكل التنظيمي والمسؤوليات المالية والإكلينيكية للتجمعات الصحية.</w:t>
      </w:r>
    </w:p>
    <w:p w14:paraId="28EC1FC0" w14:textId="77777777" w:rsidR="006929DA" w:rsidRPr="00917448" w:rsidRDefault="006929DA" w:rsidP="00B94C76">
      <w:pPr>
        <w:pStyle w:val="NormalWeb"/>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 xml:space="preserve">تجارب تطبيق نموذج </w:t>
      </w:r>
      <w:r w:rsidRPr="00917448">
        <w:rPr>
          <w:rStyle w:val="Strong"/>
          <w:rFonts w:ascii="Simplified Arabic" w:hAnsi="Simplified Arabic" w:cs="Simplified Arabic"/>
          <w:color w:val="1B1C1D"/>
          <w:sz w:val="32"/>
          <w:szCs w:val="32"/>
          <w:bdr w:val="none" w:sz="0" w:space="0" w:color="auto" w:frame="1"/>
        </w:rPr>
        <w:t>PBF</w:t>
      </w:r>
      <w:r w:rsidRPr="00917448">
        <w:rPr>
          <w:rStyle w:val="Strong"/>
          <w:rFonts w:ascii="Simplified Arabic" w:hAnsi="Simplified Arabic" w:cs="Simplified Arabic"/>
          <w:color w:val="1B1C1D"/>
          <w:sz w:val="32"/>
          <w:szCs w:val="32"/>
          <w:bdr w:val="none" w:sz="0" w:space="0" w:color="auto" w:frame="1"/>
          <w:rtl/>
        </w:rPr>
        <w:t xml:space="preserve"> محلياً:</w:t>
      </w:r>
      <w:r w:rsidRPr="00917448">
        <w:rPr>
          <w:rFonts w:ascii="Simplified Arabic" w:hAnsi="Simplified Arabic" w:cs="Simplified Arabic"/>
          <w:color w:val="1B1C1D"/>
          <w:sz w:val="32"/>
          <w:szCs w:val="32"/>
          <w:rtl/>
        </w:rPr>
        <w:t xml:space="preserve"> استعراض الإطار الزمني ومراحل تطبيق النموذج في التجمعات الصحية، مع التركيز على </w:t>
      </w:r>
      <w:r w:rsidRPr="00917448">
        <w:rPr>
          <w:rStyle w:val="Strong"/>
          <w:rFonts w:ascii="Simplified Arabic" w:hAnsi="Simplified Arabic" w:cs="Simplified Arabic"/>
          <w:color w:val="1B1C1D"/>
          <w:sz w:val="32"/>
          <w:szCs w:val="32"/>
          <w:bdr w:val="none" w:sz="0" w:space="0" w:color="auto" w:frame="1"/>
          <w:rtl/>
        </w:rPr>
        <w:t>تجمع جدة الصحي</w:t>
      </w:r>
      <w:r w:rsidRPr="00917448">
        <w:rPr>
          <w:rFonts w:ascii="Simplified Arabic" w:hAnsi="Simplified Arabic" w:cs="Simplified Arabic"/>
          <w:color w:val="1B1C1D"/>
          <w:sz w:val="32"/>
          <w:szCs w:val="32"/>
          <w:rtl/>
        </w:rPr>
        <w:t>.</w:t>
      </w:r>
    </w:p>
    <w:p w14:paraId="058ADC99" w14:textId="77777777" w:rsidR="006929DA" w:rsidRPr="00917448" w:rsidRDefault="006929DA"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t>4. كفاءة إدارة التكاليف في المستشفيات</w:t>
      </w:r>
    </w:p>
    <w:p w14:paraId="3B3D96E0" w14:textId="77777777" w:rsidR="006929DA" w:rsidRPr="00917448" w:rsidRDefault="006929DA" w:rsidP="00B94C76">
      <w:pPr>
        <w:pStyle w:val="NormalWeb"/>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مفهوم الكفاءة في القطاع الصحي:</w:t>
      </w:r>
      <w:r w:rsidRPr="00917448">
        <w:rPr>
          <w:rFonts w:ascii="Simplified Arabic" w:hAnsi="Simplified Arabic" w:cs="Simplified Arabic"/>
          <w:color w:val="1B1C1D"/>
          <w:sz w:val="32"/>
          <w:szCs w:val="32"/>
          <w:rtl/>
        </w:rPr>
        <w:t xml:space="preserve"> التمييز بين الكفاءة التشغيلية والكفاءة الإنتاجية.</w:t>
      </w:r>
    </w:p>
    <w:p w14:paraId="44D1D92E" w14:textId="77777777" w:rsidR="006929DA" w:rsidRPr="00917448" w:rsidRDefault="006929DA" w:rsidP="00B94C76">
      <w:pPr>
        <w:pStyle w:val="NormalWeb"/>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مؤشرات قياس كفاءة التكاليف:</w:t>
      </w:r>
      <w:r w:rsidRPr="00917448">
        <w:rPr>
          <w:rFonts w:ascii="Simplified Arabic" w:hAnsi="Simplified Arabic" w:cs="Simplified Arabic"/>
          <w:color w:val="1B1C1D"/>
          <w:sz w:val="32"/>
          <w:szCs w:val="32"/>
          <w:rtl/>
        </w:rPr>
        <w:t xml:space="preserve"> تحليل تكلفة الوحدة العلاجية، ومعدلات استخدام الموارد (كالمخزون والمستلزمات).</w:t>
      </w:r>
    </w:p>
    <w:p w14:paraId="41859054" w14:textId="77777777" w:rsidR="006929DA" w:rsidRPr="00917448" w:rsidRDefault="006929DA" w:rsidP="00B94C76">
      <w:pPr>
        <w:pStyle w:val="NormalWeb"/>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العوامل المؤثرة على إدارة التكاليف:</w:t>
      </w:r>
      <w:r w:rsidRPr="00917448">
        <w:rPr>
          <w:rFonts w:ascii="Simplified Arabic" w:hAnsi="Simplified Arabic" w:cs="Simplified Arabic"/>
          <w:color w:val="1B1C1D"/>
          <w:sz w:val="32"/>
          <w:szCs w:val="32"/>
          <w:rtl/>
        </w:rPr>
        <w:t xml:space="preserve"> دور التقنية، وعمليات الشراء المركزية، والرقابة الداخلية.</w:t>
      </w:r>
    </w:p>
    <w:p w14:paraId="3BFEBF75" w14:textId="77777777" w:rsidR="006929DA" w:rsidRPr="00917448" w:rsidRDefault="006929DA"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t xml:space="preserve">5. العلاقة بين </w:t>
      </w:r>
      <w:r w:rsidRPr="00917448">
        <w:rPr>
          <w:rFonts w:ascii="Simplified Arabic" w:eastAsia="Times New Roman" w:hAnsi="Simplified Arabic" w:cs="Simplified Arabic"/>
          <w:color w:val="1B1C1D"/>
          <w:sz w:val="32"/>
          <w:szCs w:val="32"/>
        </w:rPr>
        <w:t>PBF</w:t>
      </w:r>
      <w:r w:rsidRPr="00917448">
        <w:rPr>
          <w:rFonts w:ascii="Simplified Arabic" w:eastAsia="Times New Roman" w:hAnsi="Simplified Arabic" w:cs="Simplified Arabic"/>
          <w:color w:val="1B1C1D"/>
          <w:sz w:val="32"/>
          <w:szCs w:val="32"/>
          <w:rtl/>
        </w:rPr>
        <w:t xml:space="preserve"> وإدارة التكاليف</w:t>
      </w:r>
    </w:p>
    <w:p w14:paraId="3703B649" w14:textId="77777777" w:rsidR="006929DA" w:rsidRPr="00917448" w:rsidRDefault="006929DA" w:rsidP="00B94C76">
      <w:pPr>
        <w:pStyle w:val="NormalWeb"/>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 xml:space="preserve">آلية تأثير </w:t>
      </w:r>
      <w:r w:rsidRPr="00917448">
        <w:rPr>
          <w:rStyle w:val="Strong"/>
          <w:rFonts w:ascii="Simplified Arabic" w:hAnsi="Simplified Arabic" w:cs="Simplified Arabic"/>
          <w:color w:val="1B1C1D"/>
          <w:sz w:val="32"/>
          <w:szCs w:val="32"/>
          <w:bdr w:val="none" w:sz="0" w:space="0" w:color="auto" w:frame="1"/>
        </w:rPr>
        <w:t>PBF</w:t>
      </w:r>
      <w:r w:rsidRPr="00917448">
        <w:rPr>
          <w:rStyle w:val="Strong"/>
          <w:rFonts w:ascii="Simplified Arabic" w:hAnsi="Simplified Arabic" w:cs="Simplified Arabic"/>
          <w:color w:val="1B1C1D"/>
          <w:sz w:val="32"/>
          <w:szCs w:val="32"/>
          <w:bdr w:val="none" w:sz="0" w:space="0" w:color="auto" w:frame="1"/>
          <w:rtl/>
        </w:rPr>
        <w:t xml:space="preserve"> على الحوافز المالية:</w:t>
      </w:r>
      <w:r w:rsidRPr="00917448">
        <w:rPr>
          <w:rFonts w:ascii="Simplified Arabic" w:hAnsi="Simplified Arabic" w:cs="Simplified Arabic"/>
          <w:color w:val="1B1C1D"/>
          <w:sz w:val="32"/>
          <w:szCs w:val="32"/>
          <w:rtl/>
        </w:rPr>
        <w:t xml:space="preserve"> كيف يدفع النموذج المستشفيات نحو ترشيد الإنفاق وتحقيق وفورات.</w:t>
      </w:r>
    </w:p>
    <w:p w14:paraId="2474CCA3" w14:textId="77777777" w:rsidR="006929DA" w:rsidRPr="00917448" w:rsidRDefault="006929DA" w:rsidP="00B94C76">
      <w:pPr>
        <w:pStyle w:val="NormalWeb"/>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التأثير على الهدر التشغيلي:</w:t>
      </w:r>
      <w:r w:rsidRPr="00917448">
        <w:rPr>
          <w:rFonts w:ascii="Simplified Arabic" w:hAnsi="Simplified Arabic" w:cs="Simplified Arabic"/>
          <w:color w:val="1B1C1D"/>
          <w:sz w:val="32"/>
          <w:szCs w:val="32"/>
          <w:rtl/>
        </w:rPr>
        <w:t xml:space="preserve"> دراسات حول دور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xml:space="preserve"> في تقليل الهدر وتحسين استخدام الموارد البشرية والمالية.</w:t>
      </w:r>
    </w:p>
    <w:p w14:paraId="2FDB52F2" w14:textId="77777777" w:rsidR="006929DA" w:rsidRPr="00917448" w:rsidRDefault="006929DA" w:rsidP="00B94C76">
      <w:pPr>
        <w:pStyle w:val="NormalWeb"/>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lastRenderedPageBreak/>
        <w:t xml:space="preserve">التكاليف الإدارية لتطبيق </w:t>
      </w:r>
      <w:r w:rsidRPr="00917448">
        <w:rPr>
          <w:rStyle w:val="Strong"/>
          <w:rFonts w:ascii="Simplified Arabic" w:hAnsi="Simplified Arabic" w:cs="Simplified Arabic"/>
          <w:color w:val="1B1C1D"/>
          <w:sz w:val="32"/>
          <w:szCs w:val="32"/>
          <w:bdr w:val="none" w:sz="0" w:space="0" w:color="auto" w:frame="1"/>
        </w:rPr>
        <w:t>PBF</w:t>
      </w:r>
      <w:r w:rsidRPr="00917448">
        <w:rPr>
          <w:rStyle w:val="Strong"/>
          <w:rFonts w:ascii="Simplified Arabic" w:hAnsi="Simplified Arabic" w:cs="Simplified Arabic"/>
          <w:color w:val="1B1C1D"/>
          <w:sz w:val="32"/>
          <w:szCs w:val="32"/>
          <w:bdr w:val="none" w:sz="0" w:space="0" w:color="auto" w:frame="1"/>
          <w:rtl/>
        </w:rPr>
        <w:t>:</w:t>
      </w:r>
      <w:r w:rsidRPr="00917448">
        <w:rPr>
          <w:rFonts w:ascii="Simplified Arabic" w:hAnsi="Simplified Arabic" w:cs="Simplified Arabic"/>
          <w:color w:val="1B1C1D"/>
          <w:sz w:val="32"/>
          <w:szCs w:val="32"/>
          <w:rtl/>
        </w:rPr>
        <w:t xml:space="preserve"> التكلفة المرتبطة بإنشاء أنظمة المتابعة والقياس والتحقق.</w:t>
      </w:r>
    </w:p>
    <w:p w14:paraId="0C09DD91" w14:textId="77777777" w:rsidR="006929DA" w:rsidRPr="00917448" w:rsidRDefault="006929DA"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t>6. مفهوم ومعايير جودة الخدمة الصحية</w:t>
      </w:r>
    </w:p>
    <w:p w14:paraId="7185BA5F" w14:textId="77777777" w:rsidR="006929DA" w:rsidRPr="00917448" w:rsidRDefault="006929DA" w:rsidP="00B94C76">
      <w:pPr>
        <w:pStyle w:val="NormalWeb"/>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تعريف جودة الخدمة الصحية:</w:t>
      </w:r>
      <w:r w:rsidRPr="00917448">
        <w:rPr>
          <w:rFonts w:ascii="Simplified Arabic" w:hAnsi="Simplified Arabic" w:cs="Simplified Arabic"/>
          <w:color w:val="1B1C1D"/>
          <w:sz w:val="32"/>
          <w:szCs w:val="32"/>
          <w:rtl/>
        </w:rPr>
        <w:t xml:space="preserve"> المفهوم الشامل للجودة (الفعالية، السلامة، الكفاءة، التمركز حول المريض).</w:t>
      </w:r>
    </w:p>
    <w:p w14:paraId="324BBF48" w14:textId="77777777" w:rsidR="006929DA" w:rsidRPr="00917448" w:rsidRDefault="006929DA" w:rsidP="00B94C76">
      <w:pPr>
        <w:pStyle w:val="NormalWeb"/>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المعايير الوطنية والدولية للجودة:</w:t>
      </w:r>
      <w:r w:rsidRPr="00917448">
        <w:rPr>
          <w:rFonts w:ascii="Simplified Arabic" w:hAnsi="Simplified Arabic" w:cs="Simplified Arabic"/>
          <w:color w:val="1B1C1D"/>
          <w:sz w:val="32"/>
          <w:szCs w:val="32"/>
          <w:rtl/>
        </w:rPr>
        <w:t xml:space="preserve"> الإشارة إلى دور المركز السعودي لاعتماد المنشآت الصحية (سباهي) والهيئات الدولية.</w:t>
      </w:r>
    </w:p>
    <w:p w14:paraId="1EF5EEDF" w14:textId="77777777" w:rsidR="006929DA" w:rsidRPr="00917448" w:rsidRDefault="006929DA" w:rsidP="00B94C76">
      <w:pPr>
        <w:pStyle w:val="NormalWeb"/>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مؤشرات قياس جودة الخدمة:</w:t>
      </w:r>
      <w:r w:rsidRPr="00917448">
        <w:rPr>
          <w:rFonts w:ascii="Simplified Arabic" w:hAnsi="Simplified Arabic" w:cs="Simplified Arabic"/>
          <w:color w:val="1B1C1D"/>
          <w:sz w:val="32"/>
          <w:szCs w:val="32"/>
          <w:rtl/>
        </w:rPr>
        <w:t xml:space="preserve"> مؤشرات السلامة (مثل عدوى المستشفيات)، والمؤشرات الإكلينيكية (مثل نتائج العلاج)، ومؤشرات رضا المرضى.</w:t>
      </w:r>
    </w:p>
    <w:p w14:paraId="5BD99FF3" w14:textId="77777777" w:rsidR="006929DA" w:rsidRPr="00917448" w:rsidRDefault="006929DA"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t xml:space="preserve">7. العلاقة بين </w:t>
      </w:r>
      <w:r w:rsidRPr="00917448">
        <w:rPr>
          <w:rFonts w:ascii="Simplified Arabic" w:eastAsia="Times New Roman" w:hAnsi="Simplified Arabic" w:cs="Simplified Arabic"/>
          <w:color w:val="1B1C1D"/>
          <w:sz w:val="32"/>
          <w:szCs w:val="32"/>
        </w:rPr>
        <w:t>PBF</w:t>
      </w:r>
      <w:r w:rsidRPr="00917448">
        <w:rPr>
          <w:rFonts w:ascii="Simplified Arabic" w:eastAsia="Times New Roman" w:hAnsi="Simplified Arabic" w:cs="Simplified Arabic"/>
          <w:color w:val="1B1C1D"/>
          <w:sz w:val="32"/>
          <w:szCs w:val="32"/>
          <w:rtl/>
        </w:rPr>
        <w:t xml:space="preserve"> وجودة الخدمة</w:t>
      </w:r>
    </w:p>
    <w:p w14:paraId="46DA1D4C" w14:textId="77777777" w:rsidR="006929DA" w:rsidRPr="00917448" w:rsidRDefault="006929DA" w:rsidP="00B94C76">
      <w:pPr>
        <w:pStyle w:val="NormalWeb"/>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آلية ربط التمويل بتحسين الجودة:</w:t>
      </w:r>
      <w:r w:rsidRPr="00917448">
        <w:rPr>
          <w:rFonts w:ascii="Simplified Arabic" w:hAnsi="Simplified Arabic" w:cs="Simplified Arabic"/>
          <w:color w:val="1B1C1D"/>
          <w:sz w:val="32"/>
          <w:szCs w:val="32"/>
          <w:rtl/>
        </w:rPr>
        <w:t xml:space="preserve"> كيف تؤدي المكافآت المالية الموجهة إلى تحسين النتائج السريرية.</w:t>
      </w:r>
    </w:p>
    <w:p w14:paraId="38A2B54A" w14:textId="77777777" w:rsidR="006929DA" w:rsidRPr="00917448" w:rsidRDefault="006929DA" w:rsidP="00B94C76">
      <w:pPr>
        <w:pStyle w:val="NormalWeb"/>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التأثير على سلامة المرضى والالتزام بالبروتوكولات:</w:t>
      </w:r>
      <w:r w:rsidRPr="00917448">
        <w:rPr>
          <w:rFonts w:ascii="Simplified Arabic" w:hAnsi="Simplified Arabic" w:cs="Simplified Arabic"/>
          <w:color w:val="1B1C1D"/>
          <w:sz w:val="32"/>
          <w:szCs w:val="32"/>
          <w:rtl/>
        </w:rPr>
        <w:t xml:space="preserve"> استعراض الدراسات التي تربط بين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xml:space="preserve"> ومعدلات الامتثال للمعايير الطبية.</w:t>
      </w:r>
    </w:p>
    <w:p w14:paraId="5511B910" w14:textId="77777777" w:rsidR="006929DA" w:rsidRPr="00917448" w:rsidRDefault="006929DA" w:rsidP="00B94C76">
      <w:pPr>
        <w:pStyle w:val="NormalWeb"/>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الآثار السلبية المحتملة على الجودة:</w:t>
      </w:r>
      <w:r w:rsidRPr="00917448">
        <w:rPr>
          <w:rFonts w:ascii="Simplified Arabic" w:hAnsi="Simplified Arabic" w:cs="Simplified Arabic"/>
          <w:color w:val="1B1C1D"/>
          <w:sz w:val="32"/>
          <w:szCs w:val="32"/>
          <w:rtl/>
        </w:rPr>
        <w:t xml:space="preserve"> ظاهرة "الغش في التقارير" أو التركيز على المؤشرات السهلة على حساب الأهداف الصحية الشاملة.</w:t>
      </w:r>
    </w:p>
    <w:p w14:paraId="23F58B35" w14:textId="77777777" w:rsidR="006929DA" w:rsidRPr="00917448" w:rsidRDefault="006929DA"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lastRenderedPageBreak/>
        <w:t xml:space="preserve">8. التحديات الإدارية لتطبيق نموذج </w:t>
      </w:r>
      <w:r w:rsidRPr="00917448">
        <w:rPr>
          <w:rFonts w:ascii="Simplified Arabic" w:eastAsia="Times New Roman" w:hAnsi="Simplified Arabic" w:cs="Simplified Arabic"/>
          <w:color w:val="1B1C1D"/>
          <w:sz w:val="32"/>
          <w:szCs w:val="32"/>
        </w:rPr>
        <w:t>PBF</w:t>
      </w:r>
    </w:p>
    <w:p w14:paraId="1DEA356A" w14:textId="77777777" w:rsidR="006929DA" w:rsidRPr="00917448" w:rsidRDefault="006929DA" w:rsidP="00B94C76">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الاعتراضات والمقاومة التنظيمية:</w:t>
      </w:r>
      <w:r w:rsidRPr="00917448">
        <w:rPr>
          <w:rFonts w:ascii="Simplified Arabic" w:hAnsi="Simplified Arabic" w:cs="Simplified Arabic"/>
          <w:color w:val="1B1C1D"/>
          <w:sz w:val="32"/>
          <w:szCs w:val="32"/>
          <w:rtl/>
        </w:rPr>
        <w:t xml:space="preserve"> التحديات التي تواجه الأفراد والإدارات عند تغيير نماذج التمويل.</w:t>
      </w:r>
    </w:p>
    <w:p w14:paraId="3D0FF016" w14:textId="77777777" w:rsidR="006929DA" w:rsidRPr="00917448" w:rsidRDefault="006929DA" w:rsidP="00B94C76">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شفافية وعدالة مؤشرات الأداء:</w:t>
      </w:r>
      <w:r w:rsidRPr="00917448">
        <w:rPr>
          <w:rFonts w:ascii="Simplified Arabic" w:hAnsi="Simplified Arabic" w:cs="Simplified Arabic"/>
          <w:color w:val="1B1C1D"/>
          <w:sz w:val="32"/>
          <w:szCs w:val="32"/>
          <w:rtl/>
        </w:rPr>
        <w:t xml:space="preserve"> ضمان أن تكون المؤشرات واقعية وقابلة للقياس ولا تخلق تشوهات في السلوك التنظيمي.</w:t>
      </w:r>
    </w:p>
    <w:p w14:paraId="277A47E5" w14:textId="77777777" w:rsidR="006929DA" w:rsidRPr="00917448" w:rsidRDefault="006929DA" w:rsidP="00B94C76">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القدرة المؤسسية:</w:t>
      </w:r>
      <w:r w:rsidRPr="00917448">
        <w:rPr>
          <w:rFonts w:ascii="Simplified Arabic" w:hAnsi="Simplified Arabic" w:cs="Simplified Arabic"/>
          <w:color w:val="1B1C1D"/>
          <w:sz w:val="32"/>
          <w:szCs w:val="32"/>
          <w:rtl/>
        </w:rPr>
        <w:t xml:space="preserve"> الحاجة إلى تطوير أنظمة معلومات دقيقة لجمع البيانات وتحليلها في الوقت المناسب.</w:t>
      </w:r>
    </w:p>
    <w:p w14:paraId="1924F61C" w14:textId="77777777" w:rsidR="006929DA" w:rsidRPr="00917448" w:rsidRDefault="006929DA"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t xml:space="preserve">9. دور المستشفيات في التجمع الصحي بجدة في إطار </w:t>
      </w:r>
      <w:r w:rsidRPr="00917448">
        <w:rPr>
          <w:rFonts w:ascii="Simplified Arabic" w:eastAsia="Times New Roman" w:hAnsi="Simplified Arabic" w:cs="Simplified Arabic"/>
          <w:color w:val="1B1C1D"/>
          <w:sz w:val="32"/>
          <w:szCs w:val="32"/>
        </w:rPr>
        <w:t>PBF</w:t>
      </w:r>
    </w:p>
    <w:p w14:paraId="3A024273" w14:textId="77777777" w:rsidR="006929DA" w:rsidRPr="00917448" w:rsidRDefault="006929DA" w:rsidP="00B94C76">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تصنيف المستشفيات:</w:t>
      </w:r>
      <w:r w:rsidRPr="00917448">
        <w:rPr>
          <w:rFonts w:ascii="Simplified Arabic" w:hAnsi="Simplified Arabic" w:cs="Simplified Arabic"/>
          <w:color w:val="1B1C1D"/>
          <w:sz w:val="32"/>
          <w:szCs w:val="32"/>
          <w:rtl/>
        </w:rPr>
        <w:t xml:space="preserve"> مدى اختلاف دور وتأثير مستشفيات الإحالة عن المستشفيات العامة في تطبيق النموذج.</w:t>
      </w:r>
    </w:p>
    <w:p w14:paraId="03BC0B0D" w14:textId="77777777" w:rsidR="006929DA" w:rsidRPr="00917448" w:rsidRDefault="006929DA" w:rsidP="00B94C76">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تحديات بيئة العمل:</w:t>
      </w:r>
      <w:r w:rsidRPr="00917448">
        <w:rPr>
          <w:rFonts w:ascii="Simplified Arabic" w:hAnsi="Simplified Arabic" w:cs="Simplified Arabic"/>
          <w:color w:val="1B1C1D"/>
          <w:sz w:val="32"/>
          <w:szCs w:val="32"/>
          <w:rtl/>
        </w:rPr>
        <w:t xml:space="preserve"> العوامل الخاصة ببيئة جدة (كالكثافة السكانية والضغط على الخدمات) وتأثيرها على الأداء.</w:t>
      </w:r>
    </w:p>
    <w:p w14:paraId="600099F5" w14:textId="77777777" w:rsidR="006929DA" w:rsidRPr="00917448" w:rsidRDefault="006929DA" w:rsidP="00B94C76">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دور القيادات الإدارية:</w:t>
      </w:r>
      <w:r w:rsidRPr="00917448">
        <w:rPr>
          <w:rFonts w:ascii="Simplified Arabic" w:hAnsi="Simplified Arabic" w:cs="Simplified Arabic"/>
          <w:color w:val="1B1C1D"/>
          <w:sz w:val="32"/>
          <w:szCs w:val="32"/>
          <w:rtl/>
        </w:rPr>
        <w:t xml:space="preserve"> أهمية تبني القادة للنموذج لضمان نجاح التنفيذ.</w:t>
      </w:r>
    </w:p>
    <w:p w14:paraId="121F3A9A" w14:textId="77777777" w:rsidR="006929DA" w:rsidRPr="00917448" w:rsidRDefault="006929DA"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t xml:space="preserve">10. دراسات وتجارب سابقة حول </w:t>
      </w:r>
      <w:r w:rsidRPr="00917448">
        <w:rPr>
          <w:rFonts w:ascii="Simplified Arabic" w:eastAsia="Times New Roman" w:hAnsi="Simplified Arabic" w:cs="Simplified Arabic"/>
          <w:color w:val="1B1C1D"/>
          <w:sz w:val="32"/>
          <w:szCs w:val="32"/>
        </w:rPr>
        <w:t>PBF</w:t>
      </w:r>
    </w:p>
    <w:p w14:paraId="5317DD51" w14:textId="77777777" w:rsidR="006929DA" w:rsidRPr="00917448" w:rsidRDefault="006929DA" w:rsidP="00B94C76">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دراسات الحالة الدولية:</w:t>
      </w:r>
      <w:r w:rsidRPr="00917448">
        <w:rPr>
          <w:rFonts w:ascii="Simplified Arabic" w:hAnsi="Simplified Arabic" w:cs="Simplified Arabic"/>
          <w:color w:val="1B1C1D"/>
          <w:sz w:val="32"/>
          <w:szCs w:val="32"/>
          <w:rtl/>
        </w:rPr>
        <w:t xml:space="preserve"> مراجعة وتحليل لنتائج دراسات تقييم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xml:space="preserve"> في سياقات مختلفة (أوروبا، آسيا، أفريقيا).</w:t>
      </w:r>
    </w:p>
    <w:p w14:paraId="55924F2E" w14:textId="77777777" w:rsidR="006929DA" w:rsidRPr="00917448" w:rsidRDefault="006929DA" w:rsidP="00B94C76">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lastRenderedPageBreak/>
        <w:t>الدروس المستفادة من التجارب:</w:t>
      </w:r>
      <w:r w:rsidRPr="00917448">
        <w:rPr>
          <w:rFonts w:ascii="Simplified Arabic" w:hAnsi="Simplified Arabic" w:cs="Simplified Arabic"/>
          <w:color w:val="1B1C1D"/>
          <w:sz w:val="32"/>
          <w:szCs w:val="32"/>
          <w:rtl/>
        </w:rPr>
        <w:t xml:space="preserve"> تحديد العوامل المشتركة التي أدت إلى نجاح أو فشل تطبيقات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xml:space="preserve"> في القطاع الصحي.</w:t>
      </w:r>
    </w:p>
    <w:p w14:paraId="55F34B4E" w14:textId="0775C6BB" w:rsidR="006929DA" w:rsidRPr="00917448" w:rsidRDefault="006929DA" w:rsidP="00B94C76">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الفجوة البحثية:</w:t>
      </w:r>
      <w:r w:rsidRPr="00917448">
        <w:rPr>
          <w:rFonts w:ascii="Simplified Arabic" w:hAnsi="Simplified Arabic" w:cs="Simplified Arabic"/>
          <w:color w:val="1B1C1D"/>
          <w:sz w:val="32"/>
          <w:szCs w:val="32"/>
          <w:rtl/>
        </w:rPr>
        <w:t xml:space="preserve"> تحديد ما لم تغطه الدراسات السابقة لتوضيح إسهام هذه الدراسة في المعرفة.</w:t>
      </w:r>
    </w:p>
    <w:p w14:paraId="639F1E84" w14:textId="77777777" w:rsidR="007D139A" w:rsidRPr="00917448" w:rsidRDefault="007D139A" w:rsidP="00B94C76">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06D28C6" w14:textId="77777777" w:rsidR="009E3CF0" w:rsidRPr="00917448" w:rsidRDefault="009E3CF0" w:rsidP="009E3CF0">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F20EA0E" w14:textId="77777777" w:rsidR="009E3CF0" w:rsidRPr="00917448" w:rsidRDefault="009E3CF0" w:rsidP="009E3CF0">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624B0763" w14:textId="77777777" w:rsidR="009E3CF0" w:rsidRPr="00917448" w:rsidRDefault="009E3CF0" w:rsidP="009E3CF0">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D80BD64" w14:textId="77777777" w:rsidR="009E3CF0" w:rsidRPr="00917448" w:rsidRDefault="009E3CF0" w:rsidP="009E3CF0">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F7D1BB1" w14:textId="77777777" w:rsidR="009E3CF0" w:rsidRPr="00917448" w:rsidRDefault="009E3CF0" w:rsidP="009E3CF0">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77120010" w14:textId="77777777" w:rsidR="009E3CF0" w:rsidRPr="00917448" w:rsidRDefault="009E3CF0" w:rsidP="009E3CF0">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0086B238" w14:textId="77777777" w:rsidR="009E3CF0" w:rsidRPr="00917448" w:rsidRDefault="009E3CF0" w:rsidP="009E3CF0">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3E8AAE85" w14:textId="77777777" w:rsidR="009E3CF0" w:rsidRPr="00917448" w:rsidRDefault="009E3CF0" w:rsidP="009E3CF0">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627E9737" w14:textId="77777777" w:rsidR="007D139A" w:rsidRDefault="007D139A" w:rsidP="00B94C76">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12F95217" w14:textId="77777777" w:rsidR="00250178" w:rsidRDefault="00250178" w:rsidP="00250178">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p>
    <w:p w14:paraId="79D97B4D" w14:textId="77777777" w:rsidR="00250178" w:rsidRPr="00917448" w:rsidRDefault="00250178" w:rsidP="00250178">
      <w:pPr>
        <w:pStyle w:val="Heading1"/>
        <w:bidi/>
        <w:spacing w:before="0" w:beforeAutospacing="0" w:after="120" w:afterAutospacing="0" w:line="360" w:lineRule="auto"/>
        <w:rPr>
          <w:rFonts w:ascii="Simplified Arabic" w:eastAsia="Times New Roman" w:hAnsi="Simplified Arabic" w:cs="Simplified Arabic"/>
          <w:color w:val="1F1F1F"/>
          <w:sz w:val="32"/>
          <w:szCs w:val="32"/>
          <w:rtl/>
        </w:rPr>
      </w:pPr>
    </w:p>
    <w:p w14:paraId="5E429049" w14:textId="6A6291C1" w:rsidR="00804E32" w:rsidRPr="00917448" w:rsidRDefault="00804E32" w:rsidP="00B94C76">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917448">
        <w:rPr>
          <w:rFonts w:ascii="Simplified Arabic" w:eastAsia="Times New Roman" w:hAnsi="Simplified Arabic" w:cs="Simplified Arabic"/>
          <w:color w:val="1F1F1F"/>
          <w:sz w:val="32"/>
          <w:szCs w:val="32"/>
          <w:rtl/>
        </w:rPr>
        <w:lastRenderedPageBreak/>
        <w:t>الإطار المفاهيمي للتمويل الصحي ونماذجه الحديثة</w:t>
      </w:r>
    </w:p>
    <w:p w14:paraId="3AA638C8" w14:textId="77777777" w:rsidR="00804E32" w:rsidRPr="00917448" w:rsidRDefault="00804E32" w:rsidP="00B94C76">
      <w:pPr>
        <w:pStyle w:val="NormalWeb"/>
        <w:bidi/>
        <w:spacing w:before="0" w:beforeAutospacing="0" w:after="24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يعتبر التمويل الصحي حجر الزاوية في أي نظام صحي مستدام، حيث لا يقتصر دوره على توفير الأموال فحسب، بل يمتد ليشمل كيفية تخصيص هذه الموارد واستخدامها لتحقيق أفضل النتائج الصحية للمجتمع.</w:t>
      </w:r>
    </w:p>
    <w:p w14:paraId="15DD1897"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1. الإطار المفاهيمي للتمويل الصحي ونماذجه</w:t>
      </w:r>
    </w:p>
    <w:p w14:paraId="5E051AB7" w14:textId="77777777" w:rsidR="00804E32" w:rsidRPr="00917448" w:rsidRDefault="00804E32"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المفاهيم الأساسية للتمويل الصحي</w:t>
      </w:r>
    </w:p>
    <w:p w14:paraId="04DED1B9" w14:textId="77777777" w:rsidR="00804E32" w:rsidRPr="00917448" w:rsidRDefault="00804E32" w:rsidP="00B94C76">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التعريف:</w:t>
      </w:r>
      <w:r w:rsidRPr="00917448">
        <w:rPr>
          <w:rFonts w:ascii="Simplified Arabic" w:hAnsi="Simplified Arabic" w:cs="Simplified Arabic"/>
          <w:color w:val="1F1F1F"/>
          <w:sz w:val="32"/>
          <w:szCs w:val="32"/>
          <w:rtl/>
        </w:rPr>
        <w:t xml:space="preserve"> هو عملية تدبير الأموال وتجميعها وتخصيصها لتغطية الاحتياجات الصحية للسكان، بما يضمن وصول الأفراد إلى الخدمات التي يحتاجونها دون التعرض لضائقة مالية.</w:t>
      </w:r>
    </w:p>
    <w:p w14:paraId="7320679E" w14:textId="77777777" w:rsidR="00804E32" w:rsidRPr="00917448" w:rsidRDefault="00804E32" w:rsidP="00B94C76">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الأهداف الرئيسية:</w:t>
      </w:r>
    </w:p>
    <w:p w14:paraId="3D340831" w14:textId="77777777" w:rsidR="00804E32" w:rsidRPr="00917448" w:rsidRDefault="00804E32" w:rsidP="00B94C76">
      <w:pPr>
        <w:pStyle w:val="NormalWeb"/>
        <w:numPr>
          <w:ilvl w:val="1"/>
          <w:numId w:val="27"/>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التغطية الصحية الشاملة (</w:t>
      </w:r>
      <w:r w:rsidRPr="00917448">
        <w:rPr>
          <w:rStyle w:val="Strong"/>
          <w:rFonts w:ascii="Simplified Arabic" w:hAnsi="Simplified Arabic" w:cs="Simplified Arabic"/>
          <w:color w:val="1F1F1F"/>
          <w:sz w:val="32"/>
          <w:szCs w:val="32"/>
          <w:bdr w:val="none" w:sz="0" w:space="0" w:color="auto" w:frame="1"/>
        </w:rPr>
        <w:t>UHC</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ضمان وصول الجميع للخدمات.</w:t>
      </w:r>
    </w:p>
    <w:p w14:paraId="102B19F1" w14:textId="77777777" w:rsidR="00804E32" w:rsidRPr="00917448" w:rsidRDefault="00804E32" w:rsidP="00B94C76">
      <w:pPr>
        <w:pStyle w:val="NormalWeb"/>
        <w:numPr>
          <w:ilvl w:val="1"/>
          <w:numId w:val="27"/>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الحماية المادية:</w:t>
      </w:r>
      <w:r w:rsidRPr="00917448">
        <w:rPr>
          <w:rFonts w:ascii="Simplified Arabic" w:hAnsi="Simplified Arabic" w:cs="Simplified Arabic"/>
          <w:color w:val="1F1F1F"/>
          <w:sz w:val="32"/>
          <w:szCs w:val="32"/>
          <w:rtl/>
        </w:rPr>
        <w:t xml:space="preserve"> حماية الأسر من التكاليف الكارثية للعلاج.</w:t>
      </w:r>
    </w:p>
    <w:p w14:paraId="608EF9BB" w14:textId="77777777" w:rsidR="00804E32" w:rsidRPr="00917448" w:rsidRDefault="00804E32" w:rsidP="00B94C76">
      <w:pPr>
        <w:pStyle w:val="NormalWeb"/>
        <w:numPr>
          <w:ilvl w:val="1"/>
          <w:numId w:val="27"/>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الكفاءة:</w:t>
      </w:r>
      <w:r w:rsidRPr="00917448">
        <w:rPr>
          <w:rFonts w:ascii="Simplified Arabic" w:hAnsi="Simplified Arabic" w:cs="Simplified Arabic"/>
          <w:color w:val="1F1F1F"/>
          <w:sz w:val="32"/>
          <w:szCs w:val="32"/>
          <w:rtl/>
        </w:rPr>
        <w:t xml:space="preserve"> الاستخدام الأمثل للموارد المحدودة لتعظيم النتائج الصحية.</w:t>
      </w:r>
    </w:p>
    <w:p w14:paraId="680F6A33" w14:textId="77777777" w:rsidR="00804E32" w:rsidRPr="00917448" w:rsidRDefault="00804E32" w:rsidP="00B94C76">
      <w:pPr>
        <w:pStyle w:val="NormalWeb"/>
        <w:numPr>
          <w:ilvl w:val="1"/>
          <w:numId w:val="27"/>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العدالة:</w:t>
      </w:r>
      <w:r w:rsidRPr="00917448">
        <w:rPr>
          <w:rFonts w:ascii="Simplified Arabic" w:hAnsi="Simplified Arabic" w:cs="Simplified Arabic"/>
          <w:color w:val="1F1F1F"/>
          <w:sz w:val="32"/>
          <w:szCs w:val="32"/>
          <w:rtl/>
        </w:rPr>
        <w:t xml:space="preserve"> توزيع الأعباء المالية بناءً على القدرة على الدفع، وتوزيع الخدمات بناءً على الحاجة.</w:t>
      </w:r>
    </w:p>
    <w:p w14:paraId="326A1C9E" w14:textId="77777777" w:rsidR="00804E32" w:rsidRPr="00917448" w:rsidRDefault="00804E32"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lastRenderedPageBreak/>
        <w:t>وظائف أنظمة التمويل الصحي</w:t>
      </w:r>
    </w:p>
    <w:p w14:paraId="2BD89711" w14:textId="77777777" w:rsidR="00804E32" w:rsidRPr="00917448" w:rsidRDefault="00804E32"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تتكون دورة التمويل من ثلاث وظائف مترابطة:</w:t>
      </w:r>
    </w:p>
    <w:p w14:paraId="2F282D76" w14:textId="77777777" w:rsidR="00804E32" w:rsidRPr="00917448" w:rsidRDefault="00804E32" w:rsidP="00B94C76">
      <w:pPr>
        <w:pStyle w:val="NormalWeb"/>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جمع الإيرادات (</w:t>
      </w:r>
      <w:r w:rsidRPr="00917448">
        <w:rPr>
          <w:rStyle w:val="Strong"/>
          <w:rFonts w:ascii="Simplified Arabic" w:hAnsi="Simplified Arabic" w:cs="Simplified Arabic"/>
          <w:color w:val="1F1F1F"/>
          <w:sz w:val="32"/>
          <w:szCs w:val="32"/>
          <w:bdr w:val="none" w:sz="0" w:space="0" w:color="auto" w:frame="1"/>
        </w:rPr>
        <w:t>Revenue Collection</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من الضرائب، اشتراكات التأمين، أو المساهمات المباشرة.</w:t>
      </w:r>
    </w:p>
    <w:p w14:paraId="3364C9E1" w14:textId="77777777" w:rsidR="00804E32" w:rsidRPr="00917448" w:rsidRDefault="00804E32" w:rsidP="00B94C76">
      <w:pPr>
        <w:pStyle w:val="NormalWeb"/>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تجميع المخاطر (</w:t>
      </w:r>
      <w:r w:rsidRPr="00917448">
        <w:rPr>
          <w:rStyle w:val="Strong"/>
          <w:rFonts w:ascii="Simplified Arabic" w:hAnsi="Simplified Arabic" w:cs="Simplified Arabic"/>
          <w:color w:val="1F1F1F"/>
          <w:sz w:val="32"/>
          <w:szCs w:val="32"/>
          <w:bdr w:val="none" w:sz="0" w:space="0" w:color="auto" w:frame="1"/>
        </w:rPr>
        <w:t>Risk Pooling</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دمج الأموال لتوزيع مخاطر المرض بين الأصحاء والمرضى، وبين الأغنياء والفقراء.</w:t>
      </w:r>
    </w:p>
    <w:p w14:paraId="3CA1978D" w14:textId="77777777" w:rsidR="00804E32" w:rsidRPr="00917448" w:rsidRDefault="00804E32" w:rsidP="00B94C76">
      <w:pPr>
        <w:pStyle w:val="NormalWeb"/>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الشراء (</w:t>
      </w:r>
      <w:r w:rsidRPr="00917448">
        <w:rPr>
          <w:rStyle w:val="Strong"/>
          <w:rFonts w:ascii="Simplified Arabic" w:hAnsi="Simplified Arabic" w:cs="Simplified Arabic"/>
          <w:color w:val="1F1F1F"/>
          <w:sz w:val="32"/>
          <w:szCs w:val="32"/>
          <w:bdr w:val="none" w:sz="0" w:space="0" w:color="auto" w:frame="1"/>
        </w:rPr>
        <w:t>Purchasing</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عملية دفع الأموال لمقدمي الخدمات (المستشفيات، الأطباء) مقابل تقديم الرعاية.</w:t>
      </w:r>
    </w:p>
    <w:p w14:paraId="1E3FDBC2" w14:textId="77777777" w:rsidR="00804E32" w:rsidRPr="00917448" w:rsidRDefault="00804E32"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نماذج التمويل الصحي العالمية التقليدية</w:t>
      </w:r>
    </w:p>
    <w:p w14:paraId="12DE6BA9" w14:textId="77777777" w:rsidR="00804E32" w:rsidRPr="00917448" w:rsidRDefault="00804E32" w:rsidP="00B94C76">
      <w:pPr>
        <w:pStyle w:val="NormalWeb"/>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الميزانية التاريخية (</w:t>
      </w:r>
      <w:r w:rsidRPr="00917448">
        <w:rPr>
          <w:rStyle w:val="Strong"/>
          <w:rFonts w:ascii="Simplified Arabic" w:hAnsi="Simplified Arabic" w:cs="Simplified Arabic"/>
          <w:color w:val="1F1F1F"/>
          <w:sz w:val="32"/>
          <w:szCs w:val="32"/>
          <w:bdr w:val="none" w:sz="0" w:space="0" w:color="auto" w:frame="1"/>
        </w:rPr>
        <w:t>Historical Budgeting</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يتم تخصيص الموارد بناءً على ما تم صرفه في العام السابق، وهو نموذج بسيط لكنه يفتقر للحوافز لتحسين الكفاءة أو الجودة.</w:t>
      </w:r>
    </w:p>
    <w:p w14:paraId="2BCD12A9" w14:textId="551A40E0" w:rsidR="00250178" w:rsidRDefault="00804E32" w:rsidP="00250178">
      <w:pPr>
        <w:pStyle w:val="NormalWeb"/>
        <w:numPr>
          <w:ilvl w:val="0"/>
          <w:numId w:val="29"/>
        </w:numPr>
        <w:bidi/>
        <w:spacing w:before="0" w:beforeAutospacing="0" w:after="0" w:afterAutospacing="0" w:line="360" w:lineRule="auto"/>
        <w:rPr>
          <w:rFonts w:ascii="Simplified Arabic" w:hAnsi="Simplified Arabic" w:cs="Simplified Arabic"/>
          <w:color w:val="1F1F1F"/>
          <w:sz w:val="32"/>
          <w:szCs w:val="32"/>
        </w:rPr>
      </w:pPr>
      <w:r w:rsidRPr="00917448">
        <w:rPr>
          <w:rStyle w:val="Strong"/>
          <w:rFonts w:ascii="Simplified Arabic" w:hAnsi="Simplified Arabic" w:cs="Simplified Arabic"/>
          <w:color w:val="1F1F1F"/>
          <w:sz w:val="32"/>
          <w:szCs w:val="32"/>
          <w:bdr w:val="none" w:sz="0" w:space="0" w:color="auto" w:frame="1"/>
          <w:rtl/>
        </w:rPr>
        <w:t>الخدمة مقابل الأجر (</w:t>
      </w:r>
      <w:r w:rsidRPr="00917448">
        <w:rPr>
          <w:rStyle w:val="Strong"/>
          <w:rFonts w:ascii="Simplified Arabic" w:hAnsi="Simplified Arabic" w:cs="Simplified Arabic"/>
          <w:color w:val="1F1F1F"/>
          <w:sz w:val="32"/>
          <w:szCs w:val="32"/>
          <w:bdr w:val="none" w:sz="0" w:space="0" w:color="auto" w:frame="1"/>
        </w:rPr>
        <w:t>Fee-For-Service - FFS</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يتم الدفع للمقدم مقابل كل إجراء طبي يقوم به. هذا النموذج يشجع على زيادة كمية الخدمات (</w:t>
      </w:r>
      <w:r w:rsidRPr="00917448">
        <w:rPr>
          <w:rFonts w:ascii="Simplified Arabic" w:hAnsi="Simplified Arabic" w:cs="Simplified Arabic"/>
          <w:color w:val="1F1F1F"/>
          <w:sz w:val="32"/>
          <w:szCs w:val="32"/>
        </w:rPr>
        <w:t>Over-utilization</w:t>
      </w:r>
      <w:r w:rsidRPr="00917448">
        <w:rPr>
          <w:rFonts w:ascii="Simplified Arabic" w:hAnsi="Simplified Arabic" w:cs="Simplified Arabic"/>
          <w:color w:val="1F1F1F"/>
          <w:sz w:val="32"/>
          <w:szCs w:val="32"/>
          <w:rtl/>
        </w:rPr>
        <w:t>) وقد يؤدي إلى تضخم التكاليف.</w:t>
      </w:r>
    </w:p>
    <w:p w14:paraId="53BB571D" w14:textId="77777777" w:rsidR="00250178" w:rsidRPr="00250178" w:rsidRDefault="00250178" w:rsidP="00250178">
      <w:pPr>
        <w:pStyle w:val="NormalWeb"/>
        <w:bidi/>
        <w:spacing w:before="0" w:beforeAutospacing="0" w:after="0" w:afterAutospacing="0" w:line="360" w:lineRule="auto"/>
        <w:ind w:left="720"/>
        <w:rPr>
          <w:rFonts w:ascii="Simplified Arabic" w:hAnsi="Simplified Arabic" w:cs="Simplified Arabic"/>
          <w:color w:val="1F1F1F"/>
          <w:sz w:val="32"/>
          <w:szCs w:val="32"/>
        </w:rPr>
      </w:pPr>
    </w:p>
    <w:p w14:paraId="14362833" w14:textId="5509DE28" w:rsidR="00250178" w:rsidRPr="00250178" w:rsidRDefault="00804E32" w:rsidP="00250178">
      <w:pPr>
        <w:pStyle w:val="Heading3"/>
        <w:spacing w:before="0" w:after="120" w:line="360" w:lineRule="auto"/>
        <w:rPr>
          <w:rStyle w:val="Strong"/>
          <w:rFonts w:ascii="Simplified Arabic" w:eastAsia="Times New Roman" w:hAnsi="Simplified Arabic" w:cs="Simplified Arabic"/>
          <w:b w:val="0"/>
          <w:bCs w:val="0"/>
          <w:color w:val="1F1F1F"/>
          <w:sz w:val="32"/>
          <w:szCs w:val="32"/>
        </w:rPr>
      </w:pPr>
      <w:r w:rsidRPr="00917448">
        <w:rPr>
          <w:rFonts w:ascii="Simplified Arabic" w:eastAsia="Times New Roman" w:hAnsi="Simplified Arabic" w:cs="Simplified Arabic"/>
          <w:color w:val="1F1F1F"/>
          <w:sz w:val="32"/>
          <w:szCs w:val="32"/>
          <w:rtl/>
        </w:rPr>
        <w:lastRenderedPageBreak/>
        <w:t>التحول نحو التمويل المبني على القيمة والأداء</w:t>
      </w:r>
    </w:p>
    <w:p w14:paraId="435271CE" w14:textId="275C1FA1" w:rsidR="00804E32" w:rsidRPr="00917448" w:rsidRDefault="00804E32" w:rsidP="00250178">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دوافع التحول:</w:t>
      </w:r>
    </w:p>
    <w:p w14:paraId="4CE4BEC8" w14:textId="77777777" w:rsidR="00804E32" w:rsidRPr="00917448" w:rsidRDefault="00804E32" w:rsidP="00B94C76">
      <w:pPr>
        <w:pStyle w:val="NormalWeb"/>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ارتفاع تكاليف الرعاية الصحية بشكل لا يطاق.</w:t>
      </w:r>
    </w:p>
    <w:p w14:paraId="7E77DB6A" w14:textId="77777777" w:rsidR="00804E32" w:rsidRPr="00917448" w:rsidRDefault="00804E32" w:rsidP="00B94C76">
      <w:pPr>
        <w:pStyle w:val="NormalWeb"/>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الحاجة إلى تحسين جودة المخرجات وليس فقط كمية الخدمات.</w:t>
      </w:r>
    </w:p>
    <w:p w14:paraId="57296CC4" w14:textId="77777777" w:rsidR="00804E32" w:rsidRPr="00917448" w:rsidRDefault="00804E32" w:rsidP="00B94C76">
      <w:pPr>
        <w:pStyle w:val="NormalWeb"/>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ظهور الأمراض المزمنة التي تتطلب إدارة مستمرة بدلاً من التدخلات المنفصلة.</w:t>
      </w:r>
    </w:p>
    <w:p w14:paraId="6B3E6D66" w14:textId="77777777" w:rsidR="00804E32" w:rsidRPr="00917448" w:rsidRDefault="00804E32"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الأهمية:</w:t>
      </w:r>
      <w:r w:rsidRPr="00917448">
        <w:rPr>
          <w:rFonts w:ascii="Simplified Arabic" w:hAnsi="Simplified Arabic" w:cs="Simplified Arabic"/>
          <w:color w:val="1F1F1F"/>
          <w:sz w:val="32"/>
          <w:szCs w:val="32"/>
          <w:rtl/>
        </w:rPr>
        <w:t xml:space="preserve"> يركز هذا التحول على "القيمة" (النتائج الصحية المحققة مقابل كل دولار يُنفق)، مما يربط المكافآت المالية بمدى رضا المريض وتحسن حالته الصحية.</w:t>
      </w:r>
    </w:p>
    <w:p w14:paraId="54F7C5DC"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2. مفهوم وتاريخ التمويل القائم على الأداء (</w:t>
      </w:r>
      <w:r w:rsidRPr="00917448">
        <w:rPr>
          <w:rFonts w:ascii="Simplified Arabic" w:eastAsia="Times New Roman" w:hAnsi="Simplified Arabic" w:cs="Simplified Arabic"/>
          <w:color w:val="1F1F1F"/>
        </w:rPr>
        <w:t>PBF</w:t>
      </w:r>
      <w:r w:rsidRPr="00917448">
        <w:rPr>
          <w:rFonts w:ascii="Simplified Arabic" w:eastAsia="Times New Roman" w:hAnsi="Simplified Arabic" w:cs="Simplified Arabic"/>
          <w:color w:val="1F1F1F"/>
          <w:rtl/>
        </w:rPr>
        <w:t>)</w:t>
      </w:r>
    </w:p>
    <w:p w14:paraId="406E60AA" w14:textId="77777777" w:rsidR="00804E32" w:rsidRPr="00917448" w:rsidRDefault="00804E32"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 xml:space="preserve">تعريف نموذج </w:t>
      </w:r>
      <w:r w:rsidRPr="00917448">
        <w:rPr>
          <w:rFonts w:ascii="Simplified Arabic" w:eastAsia="Times New Roman" w:hAnsi="Simplified Arabic" w:cs="Simplified Arabic"/>
          <w:color w:val="1F1F1F"/>
          <w:sz w:val="32"/>
          <w:szCs w:val="32"/>
        </w:rPr>
        <w:t>PBF (Performance-Based Financing)</w:t>
      </w:r>
    </w:p>
    <w:p w14:paraId="657F2821" w14:textId="77777777" w:rsidR="00804E32" w:rsidRPr="00917448" w:rsidRDefault="00804E32"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هو آلية لتمويل القطاع الصحي يتم من خلالها ربط التمويل (الحوافز) بشكل مباشر بتحقيق نتائج محددة مسبقاً، مع مراعاة معايير الجودة.</w:t>
      </w:r>
    </w:p>
    <w:p w14:paraId="5A337A0A" w14:textId="77777777" w:rsidR="00804E32" w:rsidRPr="00917448" w:rsidRDefault="00804E32" w:rsidP="00B94C76">
      <w:pPr>
        <w:pStyle w:val="NormalWeb"/>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الأهداف:</w:t>
      </w:r>
      <w:r w:rsidRPr="00917448">
        <w:rPr>
          <w:rFonts w:ascii="Simplified Arabic" w:hAnsi="Simplified Arabic" w:cs="Simplified Arabic"/>
          <w:color w:val="1F1F1F"/>
          <w:sz w:val="32"/>
          <w:szCs w:val="32"/>
          <w:rtl/>
        </w:rPr>
        <w:t xml:space="preserve"> تحسين إنتاجية الكوادر الصحية، رفع جودة الخدمة، وتعزيز الشفافية والمساءلة.</w:t>
      </w:r>
    </w:p>
    <w:p w14:paraId="03DDBBBC" w14:textId="77777777" w:rsidR="00804E32" w:rsidRPr="00917448" w:rsidRDefault="00804E32" w:rsidP="00B94C76">
      <w:pPr>
        <w:pStyle w:val="NormalWeb"/>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المبادئ الأساسية:</w:t>
      </w:r>
    </w:p>
    <w:p w14:paraId="6C77D690" w14:textId="77777777" w:rsidR="00804E32" w:rsidRPr="00917448" w:rsidRDefault="00804E32" w:rsidP="00B94C76">
      <w:pPr>
        <w:pStyle w:val="NormalWeb"/>
        <w:numPr>
          <w:ilvl w:val="1"/>
          <w:numId w:val="31"/>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الفصل بين الوظائف:</w:t>
      </w:r>
      <w:r w:rsidRPr="00917448">
        <w:rPr>
          <w:rFonts w:ascii="Simplified Arabic" w:hAnsi="Simplified Arabic" w:cs="Simplified Arabic"/>
          <w:color w:val="1F1F1F"/>
          <w:sz w:val="32"/>
          <w:szCs w:val="32"/>
          <w:rtl/>
        </w:rPr>
        <w:t xml:space="preserve"> (المنظم، المشتري، مقدم الخدمة، والمحقق).</w:t>
      </w:r>
    </w:p>
    <w:p w14:paraId="4C6F4627" w14:textId="77777777" w:rsidR="00804E32" w:rsidRPr="00917448" w:rsidRDefault="00804E32" w:rsidP="00B94C76">
      <w:pPr>
        <w:pStyle w:val="NormalWeb"/>
        <w:numPr>
          <w:ilvl w:val="1"/>
          <w:numId w:val="31"/>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الاستقلالية:</w:t>
      </w:r>
      <w:r w:rsidRPr="00917448">
        <w:rPr>
          <w:rFonts w:ascii="Simplified Arabic" w:hAnsi="Simplified Arabic" w:cs="Simplified Arabic"/>
          <w:color w:val="1F1F1F"/>
          <w:sz w:val="32"/>
          <w:szCs w:val="32"/>
          <w:rtl/>
        </w:rPr>
        <w:t xml:space="preserve"> منح مقدمي الخدمة حرية في إدارة مواردهم لتحقيق الأهداف.</w:t>
      </w:r>
    </w:p>
    <w:p w14:paraId="63E318F6" w14:textId="77777777" w:rsidR="00804E32" w:rsidRPr="00917448" w:rsidRDefault="00804E32" w:rsidP="00B94C76">
      <w:pPr>
        <w:pStyle w:val="NormalWeb"/>
        <w:numPr>
          <w:ilvl w:val="1"/>
          <w:numId w:val="31"/>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التركيز على المخرجات:</w:t>
      </w:r>
      <w:r w:rsidRPr="00917448">
        <w:rPr>
          <w:rFonts w:ascii="Simplified Arabic" w:hAnsi="Simplified Arabic" w:cs="Simplified Arabic"/>
          <w:color w:val="1F1F1F"/>
          <w:sz w:val="32"/>
          <w:szCs w:val="32"/>
          <w:rtl/>
        </w:rPr>
        <w:t xml:space="preserve"> الدفع مقابل ما يتم تحقيقه فعلياً (مثل عدد الأطفال المطعمين بجودة عالية).</w:t>
      </w:r>
    </w:p>
    <w:p w14:paraId="1A418A8F" w14:textId="77777777" w:rsidR="00804E32" w:rsidRPr="00917448" w:rsidRDefault="00804E32"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 xml:space="preserve">التطور التاريخي لنموذج </w:t>
      </w:r>
      <w:r w:rsidRPr="00917448">
        <w:rPr>
          <w:rFonts w:ascii="Simplified Arabic" w:eastAsia="Times New Roman" w:hAnsi="Simplified Arabic" w:cs="Simplified Arabic"/>
          <w:color w:val="1F1F1F"/>
          <w:sz w:val="32"/>
          <w:szCs w:val="32"/>
        </w:rPr>
        <w:t>PBF</w:t>
      </w:r>
    </w:p>
    <w:p w14:paraId="5F6D46B8" w14:textId="77777777" w:rsidR="00804E32" w:rsidRPr="00917448" w:rsidRDefault="00804E32" w:rsidP="00B94C76">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النشأة والتطبيق في الدول النامية:</w:t>
      </w:r>
      <w:r w:rsidRPr="00917448">
        <w:rPr>
          <w:rFonts w:ascii="Simplified Arabic" w:hAnsi="Simplified Arabic" w:cs="Simplified Arabic"/>
          <w:color w:val="1F1F1F"/>
          <w:sz w:val="32"/>
          <w:szCs w:val="32"/>
          <w:rtl/>
        </w:rPr>
        <w:t xml:space="preserve"> بدأ النموذج بقوة في أوائل العقد الأول من القرن الحادي والعشرين في دول مثل </w:t>
      </w:r>
      <w:r w:rsidRPr="00917448">
        <w:rPr>
          <w:rStyle w:val="Strong"/>
          <w:rFonts w:ascii="Simplified Arabic" w:hAnsi="Simplified Arabic" w:cs="Simplified Arabic"/>
          <w:color w:val="1F1F1F"/>
          <w:sz w:val="32"/>
          <w:szCs w:val="32"/>
          <w:bdr w:val="none" w:sz="0" w:space="0" w:color="auto" w:frame="1"/>
          <w:rtl/>
        </w:rPr>
        <w:t>كمبوديا ورواندا</w:t>
      </w:r>
      <w:r w:rsidRPr="00917448">
        <w:rPr>
          <w:rFonts w:ascii="Simplified Arabic" w:hAnsi="Simplified Arabic" w:cs="Simplified Arabic"/>
          <w:color w:val="1F1F1F"/>
          <w:sz w:val="32"/>
          <w:szCs w:val="32"/>
          <w:rtl/>
        </w:rPr>
        <w:t>. أثبت نجاحاً كبيراً في زيادة معدلات التحصين والصحة الإنجابية في البيئات ذات الموارد المحدودة.</w:t>
      </w:r>
    </w:p>
    <w:p w14:paraId="7E3EF893" w14:textId="77777777" w:rsidR="00804E32" w:rsidRPr="00917448" w:rsidRDefault="00804E32" w:rsidP="00B94C76">
      <w:pPr>
        <w:pStyle w:val="NormalWeb"/>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تجارب دول منظمة التعاون الاقتصادي والتنمية (</w:t>
      </w:r>
      <w:r w:rsidRPr="00917448">
        <w:rPr>
          <w:rStyle w:val="Strong"/>
          <w:rFonts w:ascii="Simplified Arabic" w:hAnsi="Simplified Arabic" w:cs="Simplified Arabic"/>
          <w:color w:val="1F1F1F"/>
          <w:sz w:val="32"/>
          <w:szCs w:val="32"/>
          <w:bdr w:val="none" w:sz="0" w:space="0" w:color="auto" w:frame="1"/>
        </w:rPr>
        <w:t>OECD</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طبقت دول متقدمة مثل بريطانيا (عبر نظام </w:t>
      </w:r>
      <w:r w:rsidRPr="00917448">
        <w:rPr>
          <w:rFonts w:ascii="Simplified Arabic" w:hAnsi="Simplified Arabic" w:cs="Simplified Arabic"/>
          <w:color w:val="1F1F1F"/>
          <w:sz w:val="32"/>
          <w:szCs w:val="32"/>
        </w:rPr>
        <w:t>QOF</w:t>
      </w:r>
      <w:r w:rsidRPr="00917448">
        <w:rPr>
          <w:rFonts w:ascii="Simplified Arabic" w:hAnsi="Simplified Arabic" w:cs="Simplified Arabic"/>
          <w:color w:val="1F1F1F"/>
          <w:sz w:val="32"/>
          <w:szCs w:val="32"/>
          <w:rtl/>
        </w:rPr>
        <w:t>) والولايات المتحدة نماذج مشابهة (</w:t>
      </w:r>
      <w:r w:rsidRPr="00917448">
        <w:rPr>
          <w:rFonts w:ascii="Simplified Arabic" w:hAnsi="Simplified Arabic" w:cs="Simplified Arabic"/>
          <w:color w:val="1F1F1F"/>
          <w:sz w:val="32"/>
          <w:szCs w:val="32"/>
        </w:rPr>
        <w:t>Pay-for-Performance</w:t>
      </w:r>
      <w:r w:rsidRPr="00917448">
        <w:rPr>
          <w:rFonts w:ascii="Simplified Arabic" w:hAnsi="Simplified Arabic" w:cs="Simplified Arabic"/>
          <w:color w:val="1F1F1F"/>
          <w:sz w:val="32"/>
          <w:szCs w:val="32"/>
          <w:rtl/>
        </w:rPr>
        <w:t>) للسيطرة على الأمراض المزمنة ورفع معايير السلامة في المستشفيات.</w:t>
      </w:r>
    </w:p>
    <w:p w14:paraId="50D329A5" w14:textId="77777777" w:rsidR="00804E32" w:rsidRPr="00917448" w:rsidRDefault="00804E32"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 xml:space="preserve">المكونات الرئيسية لنظام </w:t>
      </w:r>
      <w:r w:rsidRPr="00917448">
        <w:rPr>
          <w:rFonts w:ascii="Simplified Arabic" w:eastAsia="Times New Roman" w:hAnsi="Simplified Arabic" w:cs="Simplified Arabic"/>
          <w:color w:val="1F1F1F"/>
          <w:sz w:val="32"/>
          <w:szCs w:val="32"/>
        </w:rPr>
        <w:t>PBF</w:t>
      </w:r>
    </w:p>
    <w:p w14:paraId="4FF17DBA" w14:textId="77777777" w:rsidR="00804E32" w:rsidRPr="00917448" w:rsidRDefault="00804E32" w:rsidP="00B94C76">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مؤشرات الأداء (</w:t>
      </w:r>
      <w:r w:rsidRPr="00917448">
        <w:rPr>
          <w:rStyle w:val="Strong"/>
          <w:rFonts w:ascii="Simplified Arabic" w:hAnsi="Simplified Arabic" w:cs="Simplified Arabic"/>
          <w:color w:val="1F1F1F"/>
          <w:sz w:val="32"/>
          <w:szCs w:val="32"/>
          <w:bdr w:val="none" w:sz="0" w:space="0" w:color="auto" w:frame="1"/>
        </w:rPr>
        <w:t>Performance Indicators</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مقاييس كمية (مثل عدد الزيارات) ونوعية (مثل الالتزام بالبروتوكولات الطبية).</w:t>
      </w:r>
    </w:p>
    <w:p w14:paraId="7E7119CA" w14:textId="77777777" w:rsidR="00804E32" w:rsidRPr="00917448" w:rsidRDefault="00804E32" w:rsidP="00B94C76">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آليات التحقق (</w:t>
      </w:r>
      <w:r w:rsidRPr="00917448">
        <w:rPr>
          <w:rStyle w:val="Strong"/>
          <w:rFonts w:ascii="Simplified Arabic" w:hAnsi="Simplified Arabic" w:cs="Simplified Arabic"/>
          <w:color w:val="1F1F1F"/>
          <w:sz w:val="32"/>
          <w:szCs w:val="32"/>
          <w:bdr w:val="none" w:sz="0" w:space="0" w:color="auto" w:frame="1"/>
        </w:rPr>
        <w:t>Verification</w:t>
      </w:r>
      <w:r w:rsidRPr="00917448">
        <w:rPr>
          <w:rStyle w:val="Strong"/>
          <w:rFonts w:ascii="Simplified Arabic" w:hAnsi="Simplified Arabic" w:cs="Simplified Arabic"/>
          <w:color w:val="1F1F1F"/>
          <w:sz w:val="32"/>
          <w:szCs w:val="32"/>
          <w:bdr w:val="none" w:sz="0" w:space="0" w:color="auto" w:frame="1"/>
          <w:rtl/>
        </w:rPr>
        <w:t>):</w:t>
      </w:r>
    </w:p>
    <w:p w14:paraId="53F756B0" w14:textId="77777777" w:rsidR="00804E32" w:rsidRPr="00917448" w:rsidRDefault="00804E32" w:rsidP="00B94C76">
      <w:pPr>
        <w:pStyle w:val="NormalWeb"/>
        <w:numPr>
          <w:ilvl w:val="1"/>
          <w:numId w:val="3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التحقق الكمي:</w:t>
      </w:r>
      <w:r w:rsidRPr="00917448">
        <w:rPr>
          <w:rFonts w:ascii="Simplified Arabic" w:hAnsi="Simplified Arabic" w:cs="Simplified Arabic"/>
          <w:color w:val="1F1F1F"/>
          <w:sz w:val="32"/>
          <w:szCs w:val="32"/>
          <w:rtl/>
        </w:rPr>
        <w:t xml:space="preserve"> التأكد من أن الأرقام المسجلة صحيحة.</w:t>
      </w:r>
    </w:p>
    <w:p w14:paraId="52C584F7" w14:textId="77777777" w:rsidR="00804E32" w:rsidRPr="00917448" w:rsidRDefault="00804E32" w:rsidP="00B94C76">
      <w:pPr>
        <w:pStyle w:val="NormalWeb"/>
        <w:numPr>
          <w:ilvl w:val="1"/>
          <w:numId w:val="3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التحقق النوعي:</w:t>
      </w:r>
      <w:r w:rsidRPr="00917448">
        <w:rPr>
          <w:rFonts w:ascii="Simplified Arabic" w:hAnsi="Simplified Arabic" w:cs="Simplified Arabic"/>
          <w:color w:val="1F1F1F"/>
          <w:sz w:val="32"/>
          <w:szCs w:val="32"/>
          <w:rtl/>
        </w:rPr>
        <w:t xml:space="preserve"> تقييم جودة الخدمة من خلال التفتيش أو استطلاعات رضا المرضى.</w:t>
      </w:r>
    </w:p>
    <w:p w14:paraId="7E8AC833" w14:textId="77777777" w:rsidR="00804E32" w:rsidRPr="00917448" w:rsidRDefault="00804E32" w:rsidP="00B94C76">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Pr>
      </w:pPr>
      <w:r w:rsidRPr="00917448">
        <w:rPr>
          <w:rStyle w:val="Strong"/>
          <w:rFonts w:ascii="Simplified Arabic" w:hAnsi="Simplified Arabic" w:cs="Simplified Arabic"/>
          <w:color w:val="1F1F1F"/>
          <w:sz w:val="32"/>
          <w:szCs w:val="32"/>
          <w:bdr w:val="none" w:sz="0" w:space="0" w:color="auto" w:frame="1"/>
          <w:rtl/>
        </w:rPr>
        <w:lastRenderedPageBreak/>
        <w:t>صيغ الحوافز والمكافآت:</w:t>
      </w:r>
      <w:r w:rsidRPr="00917448">
        <w:rPr>
          <w:rFonts w:ascii="Simplified Arabic" w:hAnsi="Simplified Arabic" w:cs="Simplified Arabic"/>
          <w:color w:val="1F1F1F"/>
          <w:sz w:val="32"/>
          <w:szCs w:val="32"/>
          <w:rtl/>
        </w:rPr>
        <w:t xml:space="preserve"> معادلات رياضية تحدد قيمة الدفع بناءً على مجموع النقاط المحققة في المؤشرات والتحقق، حيث يتم صرف مبالغ إضافية للمراكز المتفوقة.</w:t>
      </w:r>
    </w:p>
    <w:p w14:paraId="612FE18A" w14:textId="77777777" w:rsidR="00F50AF9" w:rsidRPr="00917448" w:rsidRDefault="00F50AF9" w:rsidP="00B94C76">
      <w:pPr>
        <w:pStyle w:val="NormalWeb"/>
        <w:bidi/>
        <w:spacing w:before="0" w:beforeAutospacing="0" w:after="0" w:afterAutospacing="0" w:line="360" w:lineRule="auto"/>
        <w:rPr>
          <w:rFonts w:ascii="Simplified Arabic" w:hAnsi="Simplified Arabic" w:cs="Simplified Arabic"/>
          <w:color w:val="1F1F1F"/>
          <w:sz w:val="32"/>
          <w:szCs w:val="32"/>
          <w:rtl/>
        </w:rPr>
      </w:pPr>
    </w:p>
    <w:p w14:paraId="7BF2DE84" w14:textId="77777777" w:rsidR="00F50AF9" w:rsidRPr="00917448" w:rsidRDefault="00F50AF9" w:rsidP="00B94C76">
      <w:pPr>
        <w:pStyle w:val="NormalWeb"/>
        <w:bidi/>
        <w:spacing w:before="0" w:beforeAutospacing="0" w:after="0" w:afterAutospacing="0" w:line="360" w:lineRule="auto"/>
        <w:rPr>
          <w:rFonts w:ascii="Simplified Arabic" w:hAnsi="Simplified Arabic" w:cs="Simplified Arabic"/>
          <w:color w:val="1F1F1F"/>
          <w:sz w:val="32"/>
          <w:szCs w:val="32"/>
          <w:rtl/>
        </w:rPr>
      </w:pPr>
    </w:p>
    <w:p w14:paraId="13CA0321" w14:textId="77777777" w:rsidR="00F50AF9" w:rsidRPr="00917448" w:rsidRDefault="00F50AF9" w:rsidP="00B94C76">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917448">
        <w:rPr>
          <w:rFonts w:ascii="Simplified Arabic" w:eastAsia="Times New Roman" w:hAnsi="Simplified Arabic" w:cs="Simplified Arabic"/>
          <w:color w:val="1F1F1F"/>
          <w:sz w:val="32"/>
          <w:szCs w:val="32"/>
          <w:rtl/>
        </w:rPr>
        <w:t xml:space="preserve">تطبيق نموذج </w:t>
      </w:r>
      <w:r w:rsidRPr="00917448">
        <w:rPr>
          <w:rFonts w:ascii="Simplified Arabic" w:eastAsia="Times New Roman" w:hAnsi="Simplified Arabic" w:cs="Simplified Arabic"/>
          <w:color w:val="1F1F1F"/>
          <w:sz w:val="32"/>
          <w:szCs w:val="32"/>
        </w:rPr>
        <w:t>PBF</w:t>
      </w:r>
      <w:r w:rsidRPr="00917448">
        <w:rPr>
          <w:rFonts w:ascii="Simplified Arabic" w:eastAsia="Times New Roman" w:hAnsi="Simplified Arabic" w:cs="Simplified Arabic"/>
          <w:color w:val="1F1F1F"/>
          <w:sz w:val="32"/>
          <w:szCs w:val="32"/>
          <w:rtl/>
        </w:rPr>
        <w:t xml:space="preserve"> وإدارة التكاليف في سياق التحول الصحي السعودي</w:t>
      </w:r>
    </w:p>
    <w:p w14:paraId="47E6BB44" w14:textId="77777777" w:rsidR="00F50AF9" w:rsidRPr="00917448" w:rsidRDefault="00F50AF9" w:rsidP="00B94C76">
      <w:pPr>
        <w:pStyle w:val="NormalWeb"/>
        <w:bidi/>
        <w:spacing w:before="0" w:beforeAutospacing="0" w:after="24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يشهد القطاع الصحي في المملكة العربية السعودية تحولاً تاريخياً يهدف إلى إعادة هيكلة النظام الصحي ليكون أكثر كفاءة، وجودة، وتركيزاً على المريض، تماشياً مع مستهدفات رؤية 2030.</w:t>
      </w:r>
    </w:p>
    <w:p w14:paraId="79AAF4F8" w14:textId="77777777" w:rsidR="00F50AF9" w:rsidRPr="00917448" w:rsidRDefault="00F50AF9"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 xml:space="preserve">3. نموذج </w:t>
      </w:r>
      <w:r w:rsidRPr="00917448">
        <w:rPr>
          <w:rFonts w:ascii="Simplified Arabic" w:eastAsia="Times New Roman" w:hAnsi="Simplified Arabic" w:cs="Simplified Arabic"/>
          <w:color w:val="1F1F1F"/>
        </w:rPr>
        <w:t>PBF</w:t>
      </w:r>
      <w:r w:rsidRPr="00917448">
        <w:rPr>
          <w:rFonts w:ascii="Simplified Arabic" w:eastAsia="Times New Roman" w:hAnsi="Simplified Arabic" w:cs="Simplified Arabic"/>
          <w:color w:val="1F1F1F"/>
          <w:rtl/>
        </w:rPr>
        <w:t xml:space="preserve"> في المملكة العربية السعودية</w:t>
      </w:r>
    </w:p>
    <w:p w14:paraId="2E84C30F" w14:textId="77777777" w:rsidR="00F50AF9" w:rsidRPr="00917448" w:rsidRDefault="00F50AF9"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رؤية 2030 والتحول الصحي</w:t>
      </w:r>
    </w:p>
    <w:p w14:paraId="363BDEC2" w14:textId="77777777" w:rsidR="00F50AF9" w:rsidRPr="00917448" w:rsidRDefault="00F50AF9"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تضع رؤية 2030 "برنامج تحول القطاع الصحي" كأحد البرامج الأساسية، حيث يلعب التمويل الصحي دوراً محورياً في:</w:t>
      </w:r>
    </w:p>
    <w:p w14:paraId="31DD76D1" w14:textId="77777777" w:rsidR="00F50AF9" w:rsidRPr="00917448" w:rsidRDefault="00F50AF9" w:rsidP="00B94C76">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تغيير نموذج الرعاية:</w:t>
      </w:r>
      <w:r w:rsidRPr="00917448">
        <w:rPr>
          <w:rFonts w:ascii="Simplified Arabic" w:hAnsi="Simplified Arabic" w:cs="Simplified Arabic"/>
          <w:color w:val="1F1F1F"/>
          <w:sz w:val="32"/>
          <w:szCs w:val="32"/>
          <w:rtl/>
        </w:rPr>
        <w:t xml:space="preserve"> الانتقال من التركيز على العلاج داخل المستشفيات إلى الوقاية والرعاية الأولية.</w:t>
      </w:r>
    </w:p>
    <w:p w14:paraId="18240E90" w14:textId="77777777" w:rsidR="00F50AF9" w:rsidRPr="00917448" w:rsidRDefault="00F50AF9" w:rsidP="00B94C76">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الاستدامة المالية:</w:t>
      </w:r>
      <w:r w:rsidRPr="00917448">
        <w:rPr>
          <w:rFonts w:ascii="Simplified Arabic" w:hAnsi="Simplified Arabic" w:cs="Simplified Arabic"/>
          <w:color w:val="1F1F1F"/>
          <w:sz w:val="32"/>
          <w:szCs w:val="32"/>
          <w:rtl/>
        </w:rPr>
        <w:t xml:space="preserve"> من خلال "شركة الصحة القابضة" ومركز "أداء"، حيث يتم ربط الميزانيات بالمخرجات الصحية وليس بالمدخلات.</w:t>
      </w:r>
    </w:p>
    <w:p w14:paraId="3A4F6D99" w14:textId="77777777" w:rsidR="00F50AF9" w:rsidRPr="00917448" w:rsidRDefault="00F50AF9" w:rsidP="00B94C76">
      <w:pPr>
        <w:pStyle w:val="NormalWeb"/>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تحقيق أهداف الرؤية:</w:t>
      </w:r>
      <w:r w:rsidRPr="00917448">
        <w:rPr>
          <w:rFonts w:ascii="Simplified Arabic" w:hAnsi="Simplified Arabic" w:cs="Simplified Arabic"/>
          <w:color w:val="1F1F1F"/>
          <w:sz w:val="32"/>
          <w:szCs w:val="32"/>
          <w:rtl/>
        </w:rPr>
        <w:t xml:space="preserve"> الوصول إلى مجتمع حيوي، ورفع متوسط العمر المتوقع عبر تحسين جودة الخدمات.</w:t>
      </w:r>
    </w:p>
    <w:p w14:paraId="142C64C5" w14:textId="77777777" w:rsidR="00F50AF9" w:rsidRPr="00917448" w:rsidRDefault="00F50AF9"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دور التجمعات الصحية (</w:t>
      </w:r>
      <w:r w:rsidRPr="00917448">
        <w:rPr>
          <w:rFonts w:ascii="Simplified Arabic" w:eastAsia="Times New Roman" w:hAnsi="Simplified Arabic" w:cs="Simplified Arabic"/>
          <w:color w:val="1F1F1F"/>
          <w:sz w:val="32"/>
          <w:szCs w:val="32"/>
        </w:rPr>
        <w:t>Health Clusters</w:t>
      </w:r>
      <w:r w:rsidRPr="00917448">
        <w:rPr>
          <w:rFonts w:ascii="Simplified Arabic" w:eastAsia="Times New Roman" w:hAnsi="Simplified Arabic" w:cs="Simplified Arabic"/>
          <w:color w:val="1F1F1F"/>
          <w:sz w:val="32"/>
          <w:szCs w:val="32"/>
          <w:rtl/>
        </w:rPr>
        <w:t>)</w:t>
      </w:r>
    </w:p>
    <w:p w14:paraId="06229969" w14:textId="77777777" w:rsidR="00F50AF9" w:rsidRPr="00917448" w:rsidRDefault="00F50AF9"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تعتبر التجمعات الصحية هي المشغل الفعلي والمنفذ لنموذج التحول، وتتميز بالآتي:</w:t>
      </w:r>
    </w:p>
    <w:p w14:paraId="7863FB53" w14:textId="77777777" w:rsidR="00F50AF9" w:rsidRPr="00917448" w:rsidRDefault="00F50AF9" w:rsidP="00B94C76">
      <w:pPr>
        <w:pStyle w:val="NormalWeb"/>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الهيكل التنظيمي:</w:t>
      </w:r>
      <w:r w:rsidRPr="00917448">
        <w:rPr>
          <w:rFonts w:ascii="Simplified Arabic" w:hAnsi="Simplified Arabic" w:cs="Simplified Arabic"/>
          <w:color w:val="1F1F1F"/>
          <w:sz w:val="32"/>
          <w:szCs w:val="32"/>
          <w:rtl/>
        </w:rPr>
        <w:t xml:space="preserve"> تعمل كشبكات متكاملة تضم مراكز رعاية أولية، مستشفيات عامة، ومدن طبية تخدم منطقة جغرافية محددة.</w:t>
      </w:r>
    </w:p>
    <w:p w14:paraId="2EADA979" w14:textId="77777777" w:rsidR="00F50AF9" w:rsidRPr="00917448" w:rsidRDefault="00F50AF9" w:rsidP="00B94C76">
      <w:pPr>
        <w:pStyle w:val="NormalWeb"/>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المسؤوليات المالية:</w:t>
      </w:r>
      <w:r w:rsidRPr="00917448">
        <w:rPr>
          <w:rFonts w:ascii="Simplified Arabic" w:hAnsi="Simplified Arabic" w:cs="Simplified Arabic"/>
          <w:color w:val="1F1F1F"/>
          <w:sz w:val="32"/>
          <w:szCs w:val="32"/>
          <w:rtl/>
        </w:rPr>
        <w:t xml:space="preserve"> إدارة الميزانية المخصصة للتجمع (</w:t>
      </w:r>
      <w:r w:rsidRPr="00917448">
        <w:rPr>
          <w:rFonts w:ascii="Simplified Arabic" w:hAnsi="Simplified Arabic" w:cs="Simplified Arabic"/>
          <w:color w:val="1F1F1F"/>
          <w:sz w:val="32"/>
          <w:szCs w:val="32"/>
        </w:rPr>
        <w:t>Capitation</w:t>
      </w:r>
      <w:r w:rsidRPr="00917448">
        <w:rPr>
          <w:rFonts w:ascii="Simplified Arabic" w:hAnsi="Simplified Arabic" w:cs="Simplified Arabic"/>
          <w:color w:val="1F1F1F"/>
          <w:sz w:val="32"/>
          <w:szCs w:val="32"/>
          <w:rtl/>
        </w:rPr>
        <w:t>) والعمل على خفض التكاليف مع الحفاظ على الأداء.</w:t>
      </w:r>
    </w:p>
    <w:p w14:paraId="574B4645" w14:textId="77777777" w:rsidR="00F50AF9" w:rsidRPr="00917448" w:rsidRDefault="00F50AF9" w:rsidP="00B94C76">
      <w:pPr>
        <w:pStyle w:val="NormalWeb"/>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المسؤولية الإكلينيكية:</w:t>
      </w:r>
      <w:r w:rsidRPr="00917448">
        <w:rPr>
          <w:rFonts w:ascii="Simplified Arabic" w:hAnsi="Simplified Arabic" w:cs="Simplified Arabic"/>
          <w:color w:val="1F1F1F"/>
          <w:sz w:val="32"/>
          <w:szCs w:val="32"/>
          <w:rtl/>
        </w:rPr>
        <w:t xml:space="preserve"> ضمان تطبيق المسارات الإكلينيكية الموحدة وتحقيق التنسيق السلس بين مستويات الرعاية المختلفة.</w:t>
      </w:r>
    </w:p>
    <w:p w14:paraId="7DD3B18F" w14:textId="77777777" w:rsidR="00F50AF9" w:rsidRPr="00917448" w:rsidRDefault="00F50AF9"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 xml:space="preserve">تجارب تطبيق نموذج </w:t>
      </w:r>
      <w:r w:rsidRPr="00917448">
        <w:rPr>
          <w:rFonts w:ascii="Simplified Arabic" w:eastAsia="Times New Roman" w:hAnsi="Simplified Arabic" w:cs="Simplified Arabic"/>
          <w:color w:val="1F1F1F"/>
          <w:sz w:val="32"/>
          <w:szCs w:val="32"/>
        </w:rPr>
        <w:t>PBF</w:t>
      </w:r>
      <w:r w:rsidRPr="00917448">
        <w:rPr>
          <w:rFonts w:ascii="Simplified Arabic" w:eastAsia="Times New Roman" w:hAnsi="Simplified Arabic" w:cs="Simplified Arabic"/>
          <w:color w:val="1F1F1F"/>
          <w:sz w:val="32"/>
          <w:szCs w:val="32"/>
          <w:rtl/>
        </w:rPr>
        <w:t xml:space="preserve"> محلياً (تجمع جدة الصحي نموذجاً)</w:t>
      </w:r>
    </w:p>
    <w:p w14:paraId="3D4FBBC0" w14:textId="77777777" w:rsidR="00F50AF9" w:rsidRPr="00917448" w:rsidRDefault="00F50AF9"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مر تطبيق النموذج بعدة مراحل زمنية:</w:t>
      </w:r>
    </w:p>
    <w:p w14:paraId="36E297E2" w14:textId="77777777" w:rsidR="00F50AF9" w:rsidRPr="00917448" w:rsidRDefault="00F50AF9" w:rsidP="00B94C76">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المرحلة التحضيرية:</w:t>
      </w:r>
      <w:r w:rsidRPr="00917448">
        <w:rPr>
          <w:rFonts w:ascii="Simplified Arabic" w:hAnsi="Simplified Arabic" w:cs="Simplified Arabic"/>
          <w:color w:val="1F1F1F"/>
          <w:sz w:val="32"/>
          <w:szCs w:val="32"/>
          <w:rtl/>
        </w:rPr>
        <w:t xml:space="preserve"> وضع مؤشرات الأداء الرئيسية (</w:t>
      </w:r>
      <w:r w:rsidRPr="00917448">
        <w:rPr>
          <w:rFonts w:ascii="Simplified Arabic" w:hAnsi="Simplified Arabic" w:cs="Simplified Arabic"/>
          <w:color w:val="1F1F1F"/>
          <w:sz w:val="32"/>
          <w:szCs w:val="32"/>
        </w:rPr>
        <w:t>KPIs</w:t>
      </w:r>
      <w:r w:rsidRPr="00917448">
        <w:rPr>
          <w:rFonts w:ascii="Simplified Arabic" w:hAnsi="Simplified Arabic" w:cs="Simplified Arabic"/>
          <w:color w:val="1F1F1F"/>
          <w:sz w:val="32"/>
          <w:szCs w:val="32"/>
          <w:rtl/>
        </w:rPr>
        <w:t>) لمركز "أداء".</w:t>
      </w:r>
    </w:p>
    <w:p w14:paraId="2DE9787E" w14:textId="77777777" w:rsidR="00F50AF9" w:rsidRPr="00917448" w:rsidRDefault="00F50AF9" w:rsidP="00B94C76">
      <w:pPr>
        <w:pStyle w:val="NormalWeb"/>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مرحلة التجمع الصحي بجدة:</w:t>
      </w:r>
      <w:r w:rsidRPr="00917448">
        <w:rPr>
          <w:rFonts w:ascii="Simplified Arabic" w:hAnsi="Simplified Arabic" w:cs="Simplified Arabic"/>
          <w:color w:val="1F1F1F"/>
          <w:sz w:val="32"/>
          <w:szCs w:val="32"/>
          <w:rtl/>
        </w:rPr>
        <w:t xml:space="preserve"> يعد تجمع جدة الصحي من الرواد في تطبيق الحوافز المرتبطة بالأداء، حيث تم التركيز على:</w:t>
      </w:r>
    </w:p>
    <w:p w14:paraId="70C046DF" w14:textId="77777777" w:rsidR="00F50AF9" w:rsidRPr="00917448" w:rsidRDefault="00F50AF9" w:rsidP="00B94C76">
      <w:pPr>
        <w:pStyle w:val="NormalWeb"/>
        <w:numPr>
          <w:ilvl w:val="1"/>
          <w:numId w:val="36"/>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lastRenderedPageBreak/>
        <w:t>تقليل أوقات الانتظار في الطوارئ.</w:t>
      </w:r>
    </w:p>
    <w:p w14:paraId="1B6BD5B2" w14:textId="77777777" w:rsidR="00F50AF9" w:rsidRPr="00917448" w:rsidRDefault="00F50AF9" w:rsidP="00B94C76">
      <w:pPr>
        <w:pStyle w:val="NormalWeb"/>
        <w:numPr>
          <w:ilvl w:val="1"/>
          <w:numId w:val="36"/>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زيادة كفاءة غرف العمليات.</w:t>
      </w:r>
    </w:p>
    <w:p w14:paraId="12F1CABC" w14:textId="77777777" w:rsidR="00F50AF9" w:rsidRPr="00917448" w:rsidRDefault="00F50AF9" w:rsidP="00B94C76">
      <w:pPr>
        <w:pStyle w:val="NormalWeb"/>
        <w:numPr>
          <w:ilvl w:val="1"/>
          <w:numId w:val="36"/>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تفعيل دور مراكز الرعاية الأولية لتقليل الضغط على المستشفيات الكبرى.</w:t>
      </w:r>
    </w:p>
    <w:p w14:paraId="60FB4332" w14:textId="77777777" w:rsidR="00F50AF9" w:rsidRPr="00917448" w:rsidRDefault="00F50AF9" w:rsidP="00B94C76">
      <w:pPr>
        <w:pStyle w:val="NormalWeb"/>
        <w:numPr>
          <w:ilvl w:val="1"/>
          <w:numId w:val="36"/>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النتائج:</w:t>
      </w:r>
      <w:r w:rsidRPr="00917448">
        <w:rPr>
          <w:rFonts w:ascii="Simplified Arabic" w:hAnsi="Simplified Arabic" w:cs="Simplified Arabic"/>
          <w:color w:val="1F1F1F"/>
          <w:sz w:val="32"/>
          <w:szCs w:val="32"/>
          <w:rtl/>
        </w:rPr>
        <w:t xml:space="preserve"> لوحظ تحسن ملموس في مؤشرات رضا المستفيدين ورفع كفاءة استغلال الموارد البشرية.</w:t>
      </w:r>
    </w:p>
    <w:p w14:paraId="224DB825" w14:textId="77777777" w:rsidR="00F50AF9" w:rsidRPr="00917448" w:rsidRDefault="00F50AF9"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4. كفاءة إدارة التكاليف في المستشفيات</w:t>
      </w:r>
    </w:p>
    <w:p w14:paraId="1A9E3B43" w14:textId="77777777" w:rsidR="00F50AF9" w:rsidRPr="00917448" w:rsidRDefault="00F50AF9"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مفهوم الكفاءة في القطاع الصحي</w:t>
      </w:r>
    </w:p>
    <w:p w14:paraId="43542852" w14:textId="77777777" w:rsidR="00F50AF9" w:rsidRPr="00917448" w:rsidRDefault="00F50AF9" w:rsidP="00B94C76">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الكفاءة التشغيلية (</w:t>
      </w:r>
      <w:r w:rsidRPr="00917448">
        <w:rPr>
          <w:rStyle w:val="Strong"/>
          <w:rFonts w:ascii="Simplified Arabic" w:hAnsi="Simplified Arabic" w:cs="Simplified Arabic"/>
          <w:color w:val="1F1F1F"/>
          <w:sz w:val="32"/>
          <w:szCs w:val="32"/>
          <w:bdr w:val="none" w:sz="0" w:space="0" w:color="auto" w:frame="1"/>
        </w:rPr>
        <w:t>Operational Efficiency</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القدرة على تشغيل العمليات اليومية بأقل قدر من الهدر (مثل تقليل وقت دوران السرير أو سرعة إنجاز الفحوصات).</w:t>
      </w:r>
    </w:p>
    <w:p w14:paraId="0E9BA75C" w14:textId="77777777" w:rsidR="00F50AF9" w:rsidRPr="00917448" w:rsidRDefault="00F50AF9" w:rsidP="00B94C76">
      <w:pPr>
        <w:pStyle w:val="NormalWeb"/>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الكفاءة الإنتاجية (</w:t>
      </w:r>
      <w:r w:rsidRPr="00917448">
        <w:rPr>
          <w:rStyle w:val="Strong"/>
          <w:rFonts w:ascii="Simplified Arabic" w:hAnsi="Simplified Arabic" w:cs="Simplified Arabic"/>
          <w:color w:val="1F1F1F"/>
          <w:sz w:val="32"/>
          <w:szCs w:val="32"/>
          <w:bdr w:val="none" w:sz="0" w:space="0" w:color="auto" w:frame="1"/>
        </w:rPr>
        <w:t>Productive Efficiency</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الوصول إلى أقصى مخرجات ممكنة (عدد المرضى المعالجين بجودة عالية) باستخدام كمية معينة من المدخلات (الأطباء، الميزانية، الأجهزة).</w:t>
      </w:r>
    </w:p>
    <w:p w14:paraId="04703889" w14:textId="77777777" w:rsidR="00F50AF9" w:rsidRPr="00917448" w:rsidRDefault="00F50AF9"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مؤشرات قياس كفاءة التكاليف</w:t>
      </w:r>
    </w:p>
    <w:p w14:paraId="60359784" w14:textId="77777777" w:rsidR="00F50AF9" w:rsidRPr="00917448" w:rsidRDefault="00F50AF9"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لقياس مدى نجاح المستشفيات في إدارة مواردها، يتم استخدام:</w:t>
      </w:r>
    </w:p>
    <w:p w14:paraId="03028231" w14:textId="77777777" w:rsidR="00F50AF9" w:rsidRPr="00917448" w:rsidRDefault="00F50AF9" w:rsidP="00B94C76">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تحليل تكلفة الوحدة العلاجية (</w:t>
      </w:r>
      <w:r w:rsidRPr="00917448">
        <w:rPr>
          <w:rStyle w:val="Strong"/>
          <w:rFonts w:ascii="Simplified Arabic" w:hAnsi="Simplified Arabic" w:cs="Simplified Arabic"/>
          <w:color w:val="1F1F1F"/>
          <w:sz w:val="32"/>
          <w:szCs w:val="32"/>
          <w:bdr w:val="none" w:sz="0" w:space="0" w:color="auto" w:frame="1"/>
        </w:rPr>
        <w:t>Cost per Case</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حساب التكاليف المباشرة وغير المباشرة لكل حالة مرضية بناءً على تصنيف المجموعات التشخيصية (</w:t>
      </w:r>
      <w:r w:rsidRPr="00917448">
        <w:rPr>
          <w:rFonts w:ascii="Simplified Arabic" w:hAnsi="Simplified Arabic" w:cs="Simplified Arabic"/>
          <w:color w:val="1F1F1F"/>
          <w:sz w:val="32"/>
          <w:szCs w:val="32"/>
        </w:rPr>
        <w:t>DRGs</w:t>
      </w:r>
      <w:r w:rsidRPr="00917448">
        <w:rPr>
          <w:rFonts w:ascii="Simplified Arabic" w:hAnsi="Simplified Arabic" w:cs="Simplified Arabic"/>
          <w:color w:val="1F1F1F"/>
          <w:sz w:val="32"/>
          <w:szCs w:val="32"/>
          <w:rtl/>
        </w:rPr>
        <w:t>).</w:t>
      </w:r>
    </w:p>
    <w:p w14:paraId="1249401C" w14:textId="77777777" w:rsidR="00F50AF9" w:rsidRPr="00917448" w:rsidRDefault="00F50AF9" w:rsidP="00B94C76">
      <w:pPr>
        <w:pStyle w:val="NormalWeb"/>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معدلات استخدام الموارد:</w:t>
      </w:r>
    </w:p>
    <w:p w14:paraId="1F2D2F65" w14:textId="77777777" w:rsidR="00F50AF9" w:rsidRPr="00917448" w:rsidRDefault="00F50AF9" w:rsidP="00B94C76">
      <w:pPr>
        <w:pStyle w:val="NormalWeb"/>
        <w:numPr>
          <w:ilvl w:val="1"/>
          <w:numId w:val="3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المخزون:</w:t>
      </w:r>
      <w:r w:rsidRPr="00917448">
        <w:rPr>
          <w:rFonts w:ascii="Simplified Arabic" w:hAnsi="Simplified Arabic" w:cs="Simplified Arabic"/>
          <w:color w:val="1F1F1F"/>
          <w:sz w:val="32"/>
          <w:szCs w:val="32"/>
          <w:rtl/>
        </w:rPr>
        <w:t xml:space="preserve"> تدوير المخزون الطبي لتقليل التالف ومنع الركود.</w:t>
      </w:r>
    </w:p>
    <w:p w14:paraId="237FE92B" w14:textId="77777777" w:rsidR="00F50AF9" w:rsidRPr="00917448" w:rsidRDefault="00F50AF9" w:rsidP="00B94C76">
      <w:pPr>
        <w:pStyle w:val="NormalWeb"/>
        <w:numPr>
          <w:ilvl w:val="1"/>
          <w:numId w:val="3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المستلزمات:</w:t>
      </w:r>
      <w:r w:rsidRPr="00917448">
        <w:rPr>
          <w:rFonts w:ascii="Simplified Arabic" w:hAnsi="Simplified Arabic" w:cs="Simplified Arabic"/>
          <w:color w:val="1F1F1F"/>
          <w:sz w:val="32"/>
          <w:szCs w:val="32"/>
          <w:rtl/>
        </w:rPr>
        <w:t xml:space="preserve"> مراقبة معدل استهلاك المستلزمات الطبية مقابل عدد الحالات.</w:t>
      </w:r>
    </w:p>
    <w:p w14:paraId="7D20E84A" w14:textId="77777777" w:rsidR="00F50AF9" w:rsidRPr="00917448" w:rsidRDefault="00F50AF9"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العوامل المؤثرة على إدارة التكاليف</w:t>
      </w:r>
    </w:p>
    <w:p w14:paraId="727C5EA2" w14:textId="77777777" w:rsidR="00F50AF9" w:rsidRPr="00917448" w:rsidRDefault="00F50AF9" w:rsidP="00B94C76">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دور التقنية:</w:t>
      </w:r>
      <w:r w:rsidRPr="00917448">
        <w:rPr>
          <w:rFonts w:ascii="Simplified Arabic" w:hAnsi="Simplified Arabic" w:cs="Simplified Arabic"/>
          <w:color w:val="1F1F1F"/>
          <w:sz w:val="32"/>
          <w:szCs w:val="32"/>
          <w:rtl/>
        </w:rPr>
        <w:t xml:space="preserve"> الأنظمة الإلكترونية (</w:t>
      </w:r>
      <w:r w:rsidRPr="00917448">
        <w:rPr>
          <w:rFonts w:ascii="Simplified Arabic" w:hAnsi="Simplified Arabic" w:cs="Simplified Arabic"/>
          <w:color w:val="1F1F1F"/>
          <w:sz w:val="32"/>
          <w:szCs w:val="32"/>
        </w:rPr>
        <w:t>HIS</w:t>
      </w:r>
      <w:r w:rsidRPr="00917448">
        <w:rPr>
          <w:rFonts w:ascii="Simplified Arabic" w:hAnsi="Simplified Arabic" w:cs="Simplified Arabic"/>
          <w:color w:val="1F1F1F"/>
          <w:sz w:val="32"/>
          <w:szCs w:val="32"/>
          <w:rtl/>
        </w:rPr>
        <w:t>) وذكاء الأعمال (</w:t>
      </w:r>
      <w:r w:rsidRPr="00917448">
        <w:rPr>
          <w:rFonts w:ascii="Simplified Arabic" w:hAnsi="Simplified Arabic" w:cs="Simplified Arabic"/>
          <w:color w:val="1F1F1F"/>
          <w:sz w:val="32"/>
          <w:szCs w:val="32"/>
        </w:rPr>
        <w:t>BI</w:t>
      </w:r>
      <w:r w:rsidRPr="00917448">
        <w:rPr>
          <w:rFonts w:ascii="Simplified Arabic" w:hAnsi="Simplified Arabic" w:cs="Simplified Arabic"/>
          <w:color w:val="1F1F1F"/>
          <w:sz w:val="32"/>
          <w:szCs w:val="32"/>
          <w:rtl/>
        </w:rPr>
        <w:t>) تساعد في تتبع التكاليف لحظياً وتحديد مواضع الهدر.</w:t>
      </w:r>
    </w:p>
    <w:p w14:paraId="28476184" w14:textId="77777777" w:rsidR="00F50AF9" w:rsidRPr="00917448" w:rsidRDefault="00F50AF9" w:rsidP="00B94C76">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عمليات الشراء المركزية:</w:t>
      </w:r>
      <w:r w:rsidRPr="00917448">
        <w:rPr>
          <w:rFonts w:ascii="Simplified Arabic" w:hAnsi="Simplified Arabic" w:cs="Simplified Arabic"/>
          <w:color w:val="1F1F1F"/>
          <w:sz w:val="32"/>
          <w:szCs w:val="32"/>
          <w:rtl/>
        </w:rPr>
        <w:t xml:space="preserve"> من خلال "</w:t>
      </w:r>
      <w:proofErr w:type="spellStart"/>
      <w:r w:rsidRPr="00917448">
        <w:rPr>
          <w:rFonts w:ascii="Simplified Arabic" w:hAnsi="Simplified Arabic" w:cs="Simplified Arabic"/>
          <w:color w:val="1F1F1F"/>
          <w:sz w:val="32"/>
          <w:szCs w:val="32"/>
          <w:rtl/>
        </w:rPr>
        <w:t>نوبكو</w:t>
      </w:r>
      <w:proofErr w:type="spellEnd"/>
      <w:r w:rsidRPr="00917448">
        <w:rPr>
          <w:rFonts w:ascii="Simplified Arabic" w:hAnsi="Simplified Arabic" w:cs="Simplified Arabic"/>
          <w:color w:val="1F1F1F"/>
          <w:sz w:val="32"/>
          <w:szCs w:val="32"/>
          <w:rtl/>
        </w:rPr>
        <w:t>" (</w:t>
      </w:r>
      <w:r w:rsidRPr="00917448">
        <w:rPr>
          <w:rFonts w:ascii="Simplified Arabic" w:hAnsi="Simplified Arabic" w:cs="Simplified Arabic"/>
          <w:color w:val="1F1F1F"/>
          <w:sz w:val="32"/>
          <w:szCs w:val="32"/>
        </w:rPr>
        <w:t>NUPCO</w:t>
      </w:r>
      <w:r w:rsidRPr="00917448">
        <w:rPr>
          <w:rFonts w:ascii="Simplified Arabic" w:hAnsi="Simplified Arabic" w:cs="Simplified Arabic"/>
          <w:color w:val="1F1F1F"/>
          <w:sz w:val="32"/>
          <w:szCs w:val="32"/>
          <w:rtl/>
        </w:rPr>
        <w:t>)، والتي تساهم في خفض تكلفة المشتريات الطبية عبر الشراء الموحد وبكميات ضخمة.</w:t>
      </w:r>
    </w:p>
    <w:p w14:paraId="5574D7BF" w14:textId="77777777" w:rsidR="00F50AF9" w:rsidRPr="00917448" w:rsidRDefault="00F50AF9" w:rsidP="00B94C76">
      <w:pPr>
        <w:pStyle w:val="NormalWeb"/>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الرقابة الداخلية:</w:t>
      </w:r>
      <w:r w:rsidRPr="00917448">
        <w:rPr>
          <w:rFonts w:ascii="Simplified Arabic" w:hAnsi="Simplified Arabic" w:cs="Simplified Arabic"/>
          <w:color w:val="1F1F1F"/>
          <w:sz w:val="32"/>
          <w:szCs w:val="32"/>
          <w:rtl/>
        </w:rPr>
        <w:t xml:space="preserve"> تفعيل المراجعة الإكلينيكية والمالية للتأكد من أن الفحوصات والتدخلات الطبية تتم بناءً على حاجة فعلية وليس لزيادة الصرف.</w:t>
      </w:r>
    </w:p>
    <w:p w14:paraId="7E85AF92" w14:textId="77777777" w:rsidR="00F50AF9" w:rsidRPr="00917448" w:rsidRDefault="00F50AF9"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lastRenderedPageBreak/>
        <w:t>ملخص التحول</w:t>
      </w:r>
    </w:p>
    <w:p w14:paraId="69AD7789" w14:textId="77777777" w:rsidR="00F50AF9" w:rsidRPr="00917448" w:rsidRDefault="00F50AF9"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إن تطبيق 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في التجمعات الصحية السعودية ليس مجرد تغيير في طريقة الدفع، بل هو تغيير شامل في الثقافة المؤسسية؛ حيث يصبح </w:t>
      </w:r>
      <w:r w:rsidRPr="00917448">
        <w:rPr>
          <w:rStyle w:val="Strong"/>
          <w:rFonts w:ascii="Simplified Arabic" w:hAnsi="Simplified Arabic" w:cs="Simplified Arabic"/>
          <w:color w:val="1F1F1F"/>
          <w:sz w:val="32"/>
          <w:szCs w:val="32"/>
          <w:bdr w:val="none" w:sz="0" w:space="0" w:color="auto" w:frame="1"/>
          <w:rtl/>
        </w:rPr>
        <w:t>الأداء</w:t>
      </w:r>
      <w:r w:rsidRPr="00917448">
        <w:rPr>
          <w:rFonts w:ascii="Simplified Arabic" w:hAnsi="Simplified Arabic" w:cs="Simplified Arabic"/>
          <w:color w:val="1F1F1F"/>
          <w:sz w:val="32"/>
          <w:szCs w:val="32"/>
          <w:rtl/>
        </w:rPr>
        <w:t xml:space="preserve"> هو المحرك الأساسي، و</w:t>
      </w:r>
      <w:r w:rsidRPr="00917448">
        <w:rPr>
          <w:rStyle w:val="Strong"/>
          <w:rFonts w:ascii="Simplified Arabic" w:hAnsi="Simplified Arabic" w:cs="Simplified Arabic"/>
          <w:color w:val="1F1F1F"/>
          <w:sz w:val="32"/>
          <w:szCs w:val="32"/>
          <w:bdr w:val="none" w:sz="0" w:space="0" w:color="auto" w:frame="1"/>
          <w:rtl/>
        </w:rPr>
        <w:t>الكفاءة</w:t>
      </w:r>
      <w:r w:rsidRPr="00917448">
        <w:rPr>
          <w:rFonts w:ascii="Simplified Arabic" w:hAnsi="Simplified Arabic" w:cs="Simplified Arabic"/>
          <w:color w:val="1F1F1F"/>
          <w:sz w:val="32"/>
          <w:szCs w:val="32"/>
          <w:rtl/>
        </w:rPr>
        <w:t xml:space="preserve"> هي الوسيلة لضمان جودة الرعاية واستدامتها للأجيال القادمة.</w:t>
      </w:r>
    </w:p>
    <w:p w14:paraId="1416D3BB" w14:textId="77777777" w:rsidR="00F50AF9" w:rsidRPr="00917448" w:rsidRDefault="00F50AF9" w:rsidP="00B94C76">
      <w:pPr>
        <w:pStyle w:val="NormalWeb"/>
        <w:bidi/>
        <w:spacing w:before="0" w:beforeAutospacing="0" w:after="0" w:afterAutospacing="0" w:line="360" w:lineRule="auto"/>
        <w:rPr>
          <w:rFonts w:ascii="Simplified Arabic" w:hAnsi="Simplified Arabic" w:cs="Simplified Arabic"/>
          <w:color w:val="1F1F1F"/>
          <w:sz w:val="32"/>
          <w:szCs w:val="32"/>
          <w:rtl/>
        </w:rPr>
      </w:pPr>
    </w:p>
    <w:p w14:paraId="0F3D6EAD" w14:textId="77777777" w:rsidR="00B47B1C" w:rsidRPr="00917448" w:rsidRDefault="00B47B1C" w:rsidP="00B94C76">
      <w:pPr>
        <w:pStyle w:val="NormalWeb"/>
        <w:bidi/>
        <w:spacing w:before="0" w:beforeAutospacing="0" w:after="0" w:afterAutospacing="0" w:line="360" w:lineRule="auto"/>
        <w:rPr>
          <w:rFonts w:ascii="Simplified Arabic" w:hAnsi="Simplified Arabic" w:cs="Simplified Arabic"/>
          <w:color w:val="1F1F1F"/>
          <w:sz w:val="32"/>
          <w:szCs w:val="32"/>
          <w:rtl/>
        </w:rPr>
      </w:pPr>
    </w:p>
    <w:p w14:paraId="1F351277" w14:textId="77777777" w:rsidR="00B47B1C" w:rsidRPr="00917448" w:rsidRDefault="00B47B1C" w:rsidP="00B94C76">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917448">
        <w:rPr>
          <w:rFonts w:ascii="Simplified Arabic" w:eastAsia="Times New Roman" w:hAnsi="Simplified Arabic" w:cs="Simplified Arabic"/>
          <w:color w:val="1F1F1F"/>
          <w:sz w:val="32"/>
          <w:szCs w:val="32"/>
          <w:rtl/>
        </w:rPr>
        <w:t>العلاقة التكاملية بين التمويل القائم على الأداء (</w:t>
      </w:r>
      <w:r w:rsidRPr="00917448">
        <w:rPr>
          <w:rFonts w:ascii="Simplified Arabic" w:eastAsia="Times New Roman" w:hAnsi="Simplified Arabic" w:cs="Simplified Arabic"/>
          <w:color w:val="1F1F1F"/>
          <w:sz w:val="32"/>
          <w:szCs w:val="32"/>
        </w:rPr>
        <w:t>PBF</w:t>
      </w:r>
      <w:r w:rsidRPr="00917448">
        <w:rPr>
          <w:rFonts w:ascii="Simplified Arabic" w:eastAsia="Times New Roman" w:hAnsi="Simplified Arabic" w:cs="Simplified Arabic"/>
          <w:color w:val="1F1F1F"/>
          <w:sz w:val="32"/>
          <w:szCs w:val="32"/>
          <w:rtl/>
        </w:rPr>
        <w:t>) وإدارة التكاليف وجودة الخدمة</w:t>
      </w:r>
    </w:p>
    <w:p w14:paraId="52121374" w14:textId="77777777" w:rsidR="00B47B1C" w:rsidRPr="00917448" w:rsidRDefault="00B47B1C" w:rsidP="00B94C76">
      <w:pPr>
        <w:pStyle w:val="NormalWeb"/>
        <w:bidi/>
        <w:spacing w:before="0" w:beforeAutospacing="0" w:after="24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يمثل نموذج التمويل القائم على الأداء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أداة استراتيجية لا تهدف فقط إلى دفع الأموال، بل إلى إعادة تشكيل سلوك مقدمي الخدمة لضمان التوازن بين كفاءة الإنفاق وجودة المخرجات.</w:t>
      </w:r>
    </w:p>
    <w:p w14:paraId="1A813A23" w14:textId="77777777" w:rsidR="00B47B1C" w:rsidRPr="00917448" w:rsidRDefault="00B47B1C"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 xml:space="preserve">5. العلاقة بين </w:t>
      </w:r>
      <w:r w:rsidRPr="00917448">
        <w:rPr>
          <w:rFonts w:ascii="Simplified Arabic" w:eastAsia="Times New Roman" w:hAnsi="Simplified Arabic" w:cs="Simplified Arabic"/>
          <w:color w:val="1F1F1F"/>
        </w:rPr>
        <w:t>PBF</w:t>
      </w:r>
      <w:r w:rsidRPr="00917448">
        <w:rPr>
          <w:rFonts w:ascii="Simplified Arabic" w:eastAsia="Times New Roman" w:hAnsi="Simplified Arabic" w:cs="Simplified Arabic"/>
          <w:color w:val="1F1F1F"/>
          <w:rtl/>
        </w:rPr>
        <w:t xml:space="preserve"> وإدارة التكاليف</w:t>
      </w:r>
    </w:p>
    <w:p w14:paraId="6AA000E4" w14:textId="77777777" w:rsidR="00B47B1C" w:rsidRPr="00917448" w:rsidRDefault="00B47B1C"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 xml:space="preserve">آلية تأثير </w:t>
      </w:r>
      <w:r w:rsidRPr="00917448">
        <w:rPr>
          <w:rFonts w:ascii="Simplified Arabic" w:eastAsia="Times New Roman" w:hAnsi="Simplified Arabic" w:cs="Simplified Arabic"/>
          <w:color w:val="1F1F1F"/>
          <w:sz w:val="32"/>
          <w:szCs w:val="32"/>
        </w:rPr>
        <w:t>PBF</w:t>
      </w:r>
      <w:r w:rsidRPr="00917448">
        <w:rPr>
          <w:rFonts w:ascii="Simplified Arabic" w:eastAsia="Times New Roman" w:hAnsi="Simplified Arabic" w:cs="Simplified Arabic"/>
          <w:color w:val="1F1F1F"/>
          <w:sz w:val="32"/>
          <w:szCs w:val="32"/>
          <w:rtl/>
        </w:rPr>
        <w:t xml:space="preserve"> على الحوافز المالية</w:t>
      </w:r>
    </w:p>
    <w:p w14:paraId="174F232A" w14:textId="77777777" w:rsidR="00B47B1C" w:rsidRPr="00917448" w:rsidRDefault="00B47B1C"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يعيد 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صياغة الحوافز المالية داخل المستشفى من خلال:</w:t>
      </w:r>
    </w:p>
    <w:p w14:paraId="5204D128" w14:textId="77777777" w:rsidR="00B47B1C" w:rsidRPr="00917448" w:rsidRDefault="00B47B1C" w:rsidP="00B94C76">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تحويل التركيز من "المدخلات" إلى "النتائج":</w:t>
      </w:r>
      <w:r w:rsidRPr="00917448">
        <w:rPr>
          <w:rFonts w:ascii="Simplified Arabic" w:hAnsi="Simplified Arabic" w:cs="Simplified Arabic"/>
          <w:color w:val="1F1F1F"/>
          <w:sz w:val="32"/>
          <w:szCs w:val="32"/>
          <w:rtl/>
        </w:rPr>
        <w:t xml:space="preserve"> في الأنظمة التقليدية، قد تحصل المستشفيات على ميزانية ثابتة بغض النظر عن الأداء، مما يشجع على الركود. </w:t>
      </w:r>
      <w:r w:rsidRPr="00917448">
        <w:rPr>
          <w:rFonts w:ascii="Simplified Arabic" w:hAnsi="Simplified Arabic" w:cs="Simplified Arabic"/>
          <w:color w:val="1F1F1F"/>
          <w:sz w:val="32"/>
          <w:szCs w:val="32"/>
          <w:rtl/>
        </w:rPr>
        <w:lastRenderedPageBreak/>
        <w:t xml:space="preserve">في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تصبح الوفورات المالية "مكافأة" للمستشفى الذي يحقق نتائج جيدة بتكلفة أقل.</w:t>
      </w:r>
    </w:p>
    <w:p w14:paraId="1DD8CFA3" w14:textId="77777777" w:rsidR="00B47B1C" w:rsidRPr="00917448" w:rsidRDefault="00B47B1C" w:rsidP="00B94C76">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تحفيز ترشيد الإنفاق:</w:t>
      </w:r>
      <w:r w:rsidRPr="00917448">
        <w:rPr>
          <w:rFonts w:ascii="Simplified Arabic" w:hAnsi="Simplified Arabic" w:cs="Simplified Arabic"/>
          <w:color w:val="1F1F1F"/>
          <w:sz w:val="32"/>
          <w:szCs w:val="32"/>
          <w:rtl/>
        </w:rPr>
        <w:t xml:space="preserve"> بما أن التمويل مرتبط بجودة النتيجة، يضطر المديرون الطبيون إلى تقليل الفحوصات غير الضرورية والأدوية ذات التكلفة العالية التي لا تضيف قيمة إكلينيكية حقيقية، لتحقيق "وفورات" يمكن إعادة استثمارها في تحسين المنشأة.</w:t>
      </w:r>
    </w:p>
    <w:p w14:paraId="21A26D78" w14:textId="77777777" w:rsidR="00B47B1C" w:rsidRPr="00917448" w:rsidRDefault="00B47B1C"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التأثير على الهدر التشغيلي</w:t>
      </w:r>
    </w:p>
    <w:p w14:paraId="6F4E527B" w14:textId="77777777" w:rsidR="00B47B1C" w:rsidRPr="00917448" w:rsidRDefault="00B47B1C"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يلعب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دوراً حاسماً في تقليل الهدر من خلال:</w:t>
      </w:r>
    </w:p>
    <w:p w14:paraId="2ABF3A3C" w14:textId="77777777" w:rsidR="00B47B1C" w:rsidRPr="00917448" w:rsidRDefault="00B47B1C" w:rsidP="00B94C76">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تحسين استخدام الموارد البشرية:</w:t>
      </w:r>
      <w:r w:rsidRPr="00917448">
        <w:rPr>
          <w:rFonts w:ascii="Simplified Arabic" w:hAnsi="Simplified Arabic" w:cs="Simplified Arabic"/>
          <w:color w:val="1F1F1F"/>
          <w:sz w:val="32"/>
          <w:szCs w:val="32"/>
          <w:rtl/>
        </w:rPr>
        <w:t xml:space="preserve"> يتم تحفيز الطواقم الطبية بناءً على إنتاجيتهم وجودة عملهم، مما يقلل من البطالة المقنعة ويزيد من كفاءة العمل الجماعي.</w:t>
      </w:r>
    </w:p>
    <w:p w14:paraId="0529EBE3" w14:textId="77777777" w:rsidR="00B47B1C" w:rsidRPr="00917448" w:rsidRDefault="00B47B1C" w:rsidP="00B94C76">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الاستخدام الأمثل للأصول:</w:t>
      </w:r>
      <w:r w:rsidRPr="00917448">
        <w:rPr>
          <w:rFonts w:ascii="Simplified Arabic" w:hAnsi="Simplified Arabic" w:cs="Simplified Arabic"/>
          <w:color w:val="1F1F1F"/>
          <w:sz w:val="32"/>
          <w:szCs w:val="32"/>
          <w:rtl/>
        </w:rPr>
        <w:t xml:space="preserve"> يشجع النموذج على تقليل مدة إقامة المريض (بما لا يضر صحته) لزيادة معدل دوران الأسرة، مما يقلل التكلفة الثابتة لكل حالة.</w:t>
      </w:r>
    </w:p>
    <w:p w14:paraId="344B2002" w14:textId="77777777" w:rsidR="00B47B1C" w:rsidRPr="00917448" w:rsidRDefault="00B47B1C" w:rsidP="00B94C76">
      <w:pPr>
        <w:pStyle w:val="NormalWeb"/>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تقليل إعادة التنويم:</w:t>
      </w:r>
      <w:r w:rsidRPr="00917448">
        <w:rPr>
          <w:rFonts w:ascii="Simplified Arabic" w:hAnsi="Simplified Arabic" w:cs="Simplified Arabic"/>
          <w:color w:val="1F1F1F"/>
          <w:sz w:val="32"/>
          <w:szCs w:val="32"/>
          <w:rtl/>
        </w:rPr>
        <w:t xml:space="preserve"> من خلال التركيز على جودة العلاج من المرة الأولى، يقلل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من تكاليف "إعادة التنويم" (</w:t>
      </w:r>
      <w:r w:rsidRPr="00917448">
        <w:rPr>
          <w:rFonts w:ascii="Simplified Arabic" w:hAnsi="Simplified Arabic" w:cs="Simplified Arabic"/>
          <w:color w:val="1F1F1F"/>
          <w:sz w:val="32"/>
          <w:szCs w:val="32"/>
        </w:rPr>
        <w:t>Readmissions</w:t>
      </w:r>
      <w:r w:rsidRPr="00917448">
        <w:rPr>
          <w:rFonts w:ascii="Simplified Arabic" w:hAnsi="Simplified Arabic" w:cs="Simplified Arabic"/>
          <w:color w:val="1F1F1F"/>
          <w:sz w:val="32"/>
          <w:szCs w:val="32"/>
          <w:rtl/>
        </w:rPr>
        <w:t>) التي تمثل هدراً مالياً كبيراً في الأنظمة الصحية.</w:t>
      </w:r>
    </w:p>
    <w:p w14:paraId="4117BD93" w14:textId="77777777" w:rsidR="00B47B1C" w:rsidRPr="00917448" w:rsidRDefault="00B47B1C"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 xml:space="preserve">التكاليف الإدارية لتطبيق </w:t>
      </w:r>
      <w:r w:rsidRPr="00917448">
        <w:rPr>
          <w:rFonts w:ascii="Simplified Arabic" w:eastAsia="Times New Roman" w:hAnsi="Simplified Arabic" w:cs="Simplified Arabic"/>
          <w:color w:val="1F1F1F"/>
          <w:sz w:val="32"/>
          <w:szCs w:val="32"/>
        </w:rPr>
        <w:t>PBF</w:t>
      </w:r>
    </w:p>
    <w:p w14:paraId="46D089DE" w14:textId="77777777" w:rsidR="00B47B1C" w:rsidRPr="00917448" w:rsidRDefault="00B47B1C"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رغم فوائده، يتطلب تطبيق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استثمارات إدارية تشمل:</w:t>
      </w:r>
    </w:p>
    <w:p w14:paraId="4945DED7" w14:textId="77777777" w:rsidR="00B47B1C" w:rsidRPr="00917448" w:rsidRDefault="00B47B1C" w:rsidP="00B94C76">
      <w:pPr>
        <w:pStyle w:val="NormalWeb"/>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أنظمة الرصد والقياس:</w:t>
      </w:r>
      <w:r w:rsidRPr="00917448">
        <w:rPr>
          <w:rFonts w:ascii="Simplified Arabic" w:hAnsi="Simplified Arabic" w:cs="Simplified Arabic"/>
          <w:color w:val="1F1F1F"/>
          <w:sz w:val="32"/>
          <w:szCs w:val="32"/>
          <w:rtl/>
        </w:rPr>
        <w:t xml:space="preserve"> تكلفة بناء وصيانة قواعد البيانات الطبية والتقنية اللازمة لتتبع الأداء لحظياً.</w:t>
      </w:r>
    </w:p>
    <w:p w14:paraId="1882CC1A" w14:textId="77777777" w:rsidR="00B47B1C" w:rsidRPr="00917448" w:rsidRDefault="00B47B1C" w:rsidP="00B94C76">
      <w:pPr>
        <w:pStyle w:val="NormalWeb"/>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آليات التحقق (</w:t>
      </w:r>
      <w:r w:rsidRPr="00917448">
        <w:rPr>
          <w:rStyle w:val="Strong"/>
          <w:rFonts w:ascii="Simplified Arabic" w:hAnsi="Simplified Arabic" w:cs="Simplified Arabic"/>
          <w:color w:val="1F1F1F"/>
          <w:sz w:val="32"/>
          <w:szCs w:val="32"/>
          <w:bdr w:val="none" w:sz="0" w:space="0" w:color="auto" w:frame="1"/>
        </w:rPr>
        <w:t>Verification Costs</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يتطلب النموذج جهات خارجية أو داخلية (محققين) للتأكد من صحة البيانات المسجلة، وهي تكلفة إضافية لا توجد في النماذج التقليدية.</w:t>
      </w:r>
    </w:p>
    <w:p w14:paraId="6CDCCDCB" w14:textId="77777777" w:rsidR="00B47B1C" w:rsidRPr="00917448" w:rsidRDefault="00B47B1C" w:rsidP="00B94C76">
      <w:pPr>
        <w:pStyle w:val="NormalWeb"/>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التدريب:</w:t>
      </w:r>
      <w:r w:rsidRPr="00917448">
        <w:rPr>
          <w:rFonts w:ascii="Simplified Arabic" w:hAnsi="Simplified Arabic" w:cs="Simplified Arabic"/>
          <w:color w:val="1F1F1F"/>
          <w:sz w:val="32"/>
          <w:szCs w:val="32"/>
          <w:rtl/>
        </w:rPr>
        <w:t xml:space="preserve"> تكلفة تأهيل الكوادر الإدارية والطبية على فهم واستخدام معايير الأداء الجديدة.</w:t>
      </w:r>
    </w:p>
    <w:p w14:paraId="6DCFE878" w14:textId="77777777" w:rsidR="00B47B1C" w:rsidRPr="00917448" w:rsidRDefault="00B47B1C"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6. مفهوم ومعايير جودة الخدمة الصحية</w:t>
      </w:r>
    </w:p>
    <w:p w14:paraId="5C1629DF" w14:textId="77777777" w:rsidR="00B47B1C" w:rsidRPr="00917448" w:rsidRDefault="00B47B1C"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تعريف جودة الخدمة الصحية (المفهوم الشامل)</w:t>
      </w:r>
    </w:p>
    <w:p w14:paraId="5951279A" w14:textId="77777777" w:rsidR="00B47B1C" w:rsidRPr="00917448" w:rsidRDefault="00B47B1C"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الجودة في الرعاية الصحية ليست مجرد "رضا المريض"، بل هي منظومة متكاملة تشمل:</w:t>
      </w:r>
    </w:p>
    <w:p w14:paraId="196925C0" w14:textId="77777777" w:rsidR="00B47B1C" w:rsidRPr="00917448" w:rsidRDefault="00B47B1C" w:rsidP="00B94C76">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الفعالية (</w:t>
      </w:r>
      <w:r w:rsidRPr="00917448">
        <w:rPr>
          <w:rStyle w:val="Strong"/>
          <w:rFonts w:ascii="Simplified Arabic" w:hAnsi="Simplified Arabic" w:cs="Simplified Arabic"/>
          <w:color w:val="1F1F1F"/>
          <w:sz w:val="32"/>
          <w:szCs w:val="32"/>
          <w:bdr w:val="none" w:sz="0" w:space="0" w:color="auto" w:frame="1"/>
        </w:rPr>
        <w:t>Effectiveness</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تقديم الخدمات بناءً على الأدلة العلمية لمن يحتاجها.</w:t>
      </w:r>
    </w:p>
    <w:p w14:paraId="71D9F251" w14:textId="77777777" w:rsidR="00B47B1C" w:rsidRPr="00917448" w:rsidRDefault="00B47B1C" w:rsidP="00B94C76">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السلامة (</w:t>
      </w:r>
      <w:r w:rsidRPr="00917448">
        <w:rPr>
          <w:rStyle w:val="Strong"/>
          <w:rFonts w:ascii="Simplified Arabic" w:hAnsi="Simplified Arabic" w:cs="Simplified Arabic"/>
          <w:color w:val="1F1F1F"/>
          <w:sz w:val="32"/>
          <w:szCs w:val="32"/>
          <w:bdr w:val="none" w:sz="0" w:space="0" w:color="auto" w:frame="1"/>
        </w:rPr>
        <w:t>Safety</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تجنب إيذاء المرضى بالأخطاء التي يمكن منعها.</w:t>
      </w:r>
    </w:p>
    <w:p w14:paraId="5131F6C6" w14:textId="77777777" w:rsidR="00B47B1C" w:rsidRPr="00917448" w:rsidRDefault="00B47B1C" w:rsidP="00B94C76">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الكفاءة (</w:t>
      </w:r>
      <w:r w:rsidRPr="00917448">
        <w:rPr>
          <w:rStyle w:val="Strong"/>
          <w:rFonts w:ascii="Simplified Arabic" w:hAnsi="Simplified Arabic" w:cs="Simplified Arabic"/>
          <w:color w:val="1F1F1F"/>
          <w:sz w:val="32"/>
          <w:szCs w:val="32"/>
          <w:bdr w:val="none" w:sz="0" w:space="0" w:color="auto" w:frame="1"/>
        </w:rPr>
        <w:t>Efficiency</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تجنب الهدر في المعدات والوقت والطاقة.</w:t>
      </w:r>
    </w:p>
    <w:p w14:paraId="04D4F29C" w14:textId="77777777" w:rsidR="00B47B1C" w:rsidRPr="00917448" w:rsidRDefault="00B47B1C" w:rsidP="00B94C76">
      <w:pPr>
        <w:pStyle w:val="NormalWeb"/>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التمركز حول المريض (</w:t>
      </w:r>
      <w:r w:rsidRPr="00917448">
        <w:rPr>
          <w:rStyle w:val="Strong"/>
          <w:rFonts w:ascii="Simplified Arabic" w:hAnsi="Simplified Arabic" w:cs="Simplified Arabic"/>
          <w:color w:val="1F1F1F"/>
          <w:sz w:val="32"/>
          <w:szCs w:val="32"/>
          <w:bdr w:val="none" w:sz="0" w:space="0" w:color="auto" w:frame="1"/>
        </w:rPr>
        <w:t>Patient-Centeredness</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احترام تفضيلات واحتياجات وقيم المريض الفردية.</w:t>
      </w:r>
    </w:p>
    <w:p w14:paraId="786BF4A1" w14:textId="77777777" w:rsidR="00B47B1C" w:rsidRPr="00917448" w:rsidRDefault="00B47B1C"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lastRenderedPageBreak/>
        <w:t>المعايير الوطنية والدولية للجودة</w:t>
      </w:r>
    </w:p>
    <w:p w14:paraId="6094B9E6" w14:textId="77777777" w:rsidR="00B47B1C" w:rsidRPr="00917448" w:rsidRDefault="00B47B1C" w:rsidP="00B94C76">
      <w:pPr>
        <w:pStyle w:val="NormalWeb"/>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 xml:space="preserve">المركز السعودي لاعتماد المنشآت الصحية (سباهي - </w:t>
      </w:r>
      <w:r w:rsidRPr="00917448">
        <w:rPr>
          <w:rStyle w:val="Strong"/>
          <w:rFonts w:ascii="Simplified Arabic" w:hAnsi="Simplified Arabic" w:cs="Simplified Arabic"/>
          <w:color w:val="1F1F1F"/>
          <w:sz w:val="32"/>
          <w:szCs w:val="32"/>
          <w:bdr w:val="none" w:sz="0" w:space="0" w:color="auto" w:frame="1"/>
        </w:rPr>
        <w:t>CBAHI</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هو الجهة الوطنية الرسمية المسؤولة عن وضع معايير الجودة وسلامة المرضى واعتماد كافة المنشآت الصحية في المملكة. تعتبر معاييره شرطاً أساسياً للعمل والتوافق مع نظام التحول.</w:t>
      </w:r>
    </w:p>
    <w:p w14:paraId="44AC9EAC" w14:textId="77777777" w:rsidR="00B47B1C" w:rsidRPr="00917448" w:rsidRDefault="00B47B1C" w:rsidP="00B94C76">
      <w:pPr>
        <w:pStyle w:val="NormalWeb"/>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 xml:space="preserve">الهيئات الدولية (مثل </w:t>
      </w:r>
      <w:r w:rsidRPr="00917448">
        <w:rPr>
          <w:rStyle w:val="Strong"/>
          <w:rFonts w:ascii="Simplified Arabic" w:hAnsi="Simplified Arabic" w:cs="Simplified Arabic"/>
          <w:color w:val="1F1F1F"/>
          <w:sz w:val="32"/>
          <w:szCs w:val="32"/>
          <w:bdr w:val="none" w:sz="0" w:space="0" w:color="auto" w:frame="1"/>
        </w:rPr>
        <w:t>JCI</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تسعى العديد من التجمعات الصحية السعودية للحصول على اعتماد "اللجنة الدولية المشتركة" لضمان تطبيق أفضل الممارسات العالمية.</w:t>
      </w:r>
    </w:p>
    <w:p w14:paraId="2D4FF877" w14:textId="77777777" w:rsidR="00B47B1C" w:rsidRPr="00917448" w:rsidRDefault="00B47B1C"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مؤشرات قياس جودة الخدمة</w:t>
      </w:r>
    </w:p>
    <w:p w14:paraId="6FFBA7BF" w14:textId="77777777" w:rsidR="00B47B1C" w:rsidRPr="00917448" w:rsidRDefault="00B47B1C"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تنقسم المؤشرات في 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إلى ثلاثة أنواع رئيسية:</w:t>
      </w:r>
    </w:p>
    <w:p w14:paraId="245F4545" w14:textId="77777777" w:rsidR="00B47B1C" w:rsidRPr="00917448" w:rsidRDefault="00B47B1C" w:rsidP="00B94C76">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مؤشرات السلامة (</w:t>
      </w:r>
      <w:r w:rsidRPr="00917448">
        <w:rPr>
          <w:rStyle w:val="Strong"/>
          <w:rFonts w:ascii="Simplified Arabic" w:hAnsi="Simplified Arabic" w:cs="Simplified Arabic"/>
          <w:color w:val="1F1F1F"/>
          <w:sz w:val="32"/>
          <w:szCs w:val="32"/>
          <w:bdr w:val="none" w:sz="0" w:space="0" w:color="auto" w:frame="1"/>
        </w:rPr>
        <w:t>Safety Indicators</w:t>
      </w:r>
      <w:r w:rsidRPr="00917448">
        <w:rPr>
          <w:rStyle w:val="Strong"/>
          <w:rFonts w:ascii="Simplified Arabic" w:hAnsi="Simplified Arabic" w:cs="Simplified Arabic"/>
          <w:color w:val="1F1F1F"/>
          <w:sz w:val="32"/>
          <w:szCs w:val="32"/>
          <w:bdr w:val="none" w:sz="0" w:space="0" w:color="auto" w:frame="1"/>
          <w:rtl/>
        </w:rPr>
        <w:t>):</w:t>
      </w:r>
    </w:p>
    <w:p w14:paraId="75F13DB5" w14:textId="77777777" w:rsidR="00B47B1C" w:rsidRPr="00917448" w:rsidRDefault="00B47B1C" w:rsidP="00B94C76">
      <w:pPr>
        <w:pStyle w:val="NormalWeb"/>
        <w:numPr>
          <w:ilvl w:val="1"/>
          <w:numId w:val="45"/>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معدلات عدوى المستشفيات (</w:t>
      </w:r>
      <w:r w:rsidRPr="00917448">
        <w:rPr>
          <w:rFonts w:ascii="Simplified Arabic" w:hAnsi="Simplified Arabic" w:cs="Simplified Arabic"/>
          <w:color w:val="1F1F1F"/>
          <w:sz w:val="32"/>
          <w:szCs w:val="32"/>
        </w:rPr>
        <w:t>HAIs</w:t>
      </w:r>
      <w:r w:rsidRPr="00917448">
        <w:rPr>
          <w:rFonts w:ascii="Simplified Arabic" w:hAnsi="Simplified Arabic" w:cs="Simplified Arabic"/>
          <w:color w:val="1F1F1F"/>
          <w:sz w:val="32"/>
          <w:szCs w:val="32"/>
          <w:rtl/>
        </w:rPr>
        <w:t>).</w:t>
      </w:r>
    </w:p>
    <w:p w14:paraId="42D93A32" w14:textId="77777777" w:rsidR="00B47B1C" w:rsidRPr="00917448" w:rsidRDefault="00B47B1C" w:rsidP="00B94C76">
      <w:pPr>
        <w:pStyle w:val="NormalWeb"/>
        <w:numPr>
          <w:ilvl w:val="1"/>
          <w:numId w:val="45"/>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معدل تقرحات السرير أو السقوط داخل المنشأة.</w:t>
      </w:r>
    </w:p>
    <w:p w14:paraId="229A6A28" w14:textId="77777777" w:rsidR="00B47B1C" w:rsidRPr="00917448" w:rsidRDefault="00B47B1C" w:rsidP="00B94C76">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المؤشرات الإكلينيكية (</w:t>
      </w:r>
      <w:r w:rsidRPr="00917448">
        <w:rPr>
          <w:rStyle w:val="Strong"/>
          <w:rFonts w:ascii="Simplified Arabic" w:hAnsi="Simplified Arabic" w:cs="Simplified Arabic"/>
          <w:color w:val="1F1F1F"/>
          <w:sz w:val="32"/>
          <w:szCs w:val="32"/>
          <w:bdr w:val="none" w:sz="0" w:space="0" w:color="auto" w:frame="1"/>
        </w:rPr>
        <w:t>Clinical Outcomes</w:t>
      </w:r>
      <w:r w:rsidRPr="00917448">
        <w:rPr>
          <w:rStyle w:val="Strong"/>
          <w:rFonts w:ascii="Simplified Arabic" w:hAnsi="Simplified Arabic" w:cs="Simplified Arabic"/>
          <w:color w:val="1F1F1F"/>
          <w:sz w:val="32"/>
          <w:szCs w:val="32"/>
          <w:bdr w:val="none" w:sz="0" w:space="0" w:color="auto" w:frame="1"/>
          <w:rtl/>
        </w:rPr>
        <w:t>):</w:t>
      </w:r>
    </w:p>
    <w:p w14:paraId="18E739C7" w14:textId="77777777" w:rsidR="00B47B1C" w:rsidRPr="00917448" w:rsidRDefault="00B47B1C" w:rsidP="00B94C76">
      <w:pPr>
        <w:pStyle w:val="NormalWeb"/>
        <w:numPr>
          <w:ilvl w:val="1"/>
          <w:numId w:val="45"/>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نسبة نجاح العمليات الجراحية.</w:t>
      </w:r>
    </w:p>
    <w:p w14:paraId="79A05870" w14:textId="77777777" w:rsidR="00B47B1C" w:rsidRPr="00917448" w:rsidRDefault="00B47B1C" w:rsidP="00B94C76">
      <w:pPr>
        <w:pStyle w:val="NormalWeb"/>
        <w:numPr>
          <w:ilvl w:val="1"/>
          <w:numId w:val="45"/>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معدل الوفيات المعدل حسب خطورة الحالات.</w:t>
      </w:r>
    </w:p>
    <w:p w14:paraId="176DB607" w14:textId="77777777" w:rsidR="00B47B1C" w:rsidRPr="00917448" w:rsidRDefault="00B47B1C" w:rsidP="00B94C76">
      <w:pPr>
        <w:pStyle w:val="NormalWeb"/>
        <w:numPr>
          <w:ilvl w:val="1"/>
          <w:numId w:val="45"/>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lastRenderedPageBreak/>
        <w:t>الالتزام بالبروتوكولات العلاجية المعتمدة.</w:t>
      </w:r>
    </w:p>
    <w:p w14:paraId="66ECEF40" w14:textId="77777777" w:rsidR="00B47B1C" w:rsidRPr="00917448" w:rsidRDefault="00B47B1C" w:rsidP="00B94C76">
      <w:pPr>
        <w:pStyle w:val="NormalWeb"/>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مؤشرات رضا المرضى (</w:t>
      </w:r>
      <w:r w:rsidRPr="00917448">
        <w:rPr>
          <w:rStyle w:val="Strong"/>
          <w:rFonts w:ascii="Simplified Arabic" w:hAnsi="Simplified Arabic" w:cs="Simplified Arabic"/>
          <w:color w:val="1F1F1F"/>
          <w:sz w:val="32"/>
          <w:szCs w:val="32"/>
          <w:bdr w:val="none" w:sz="0" w:space="0" w:color="auto" w:frame="1"/>
        </w:rPr>
        <w:t>Patient Satisfaction</w:t>
      </w:r>
      <w:r w:rsidRPr="00917448">
        <w:rPr>
          <w:rStyle w:val="Strong"/>
          <w:rFonts w:ascii="Simplified Arabic" w:hAnsi="Simplified Arabic" w:cs="Simplified Arabic"/>
          <w:color w:val="1F1F1F"/>
          <w:sz w:val="32"/>
          <w:szCs w:val="32"/>
          <w:bdr w:val="none" w:sz="0" w:space="0" w:color="auto" w:frame="1"/>
          <w:rtl/>
        </w:rPr>
        <w:t>):</w:t>
      </w:r>
    </w:p>
    <w:p w14:paraId="2AA359BF" w14:textId="77777777" w:rsidR="00B47B1C" w:rsidRPr="00917448" w:rsidRDefault="00B47B1C" w:rsidP="00B94C76">
      <w:pPr>
        <w:pStyle w:val="NormalWeb"/>
        <w:numPr>
          <w:ilvl w:val="1"/>
          <w:numId w:val="45"/>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نتائج استطلاعات الرأي (مثل برنامج "إحسان" أو "صوتي" في المملكة).</w:t>
      </w:r>
    </w:p>
    <w:p w14:paraId="57B6B2A7" w14:textId="77777777" w:rsidR="00B47B1C" w:rsidRPr="00917448" w:rsidRDefault="00B47B1C" w:rsidP="00B94C76">
      <w:pPr>
        <w:pStyle w:val="NormalWeb"/>
        <w:numPr>
          <w:ilvl w:val="1"/>
          <w:numId w:val="45"/>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وقت الانتظار في العيادات والطوارئ.</w:t>
      </w:r>
    </w:p>
    <w:p w14:paraId="16F08856" w14:textId="521EBD87" w:rsidR="00B47B1C" w:rsidRPr="00917448" w:rsidRDefault="00B47B1C" w:rsidP="00B94C76">
      <w:pPr>
        <w:pStyle w:val="Heading3"/>
        <w:spacing w:before="0" w:after="120" w:line="360" w:lineRule="auto"/>
        <w:rPr>
          <w:rFonts w:ascii="Simplified Arabic" w:eastAsia="Times New Roman" w:hAnsi="Simplified Arabic" w:cs="Simplified Arabic"/>
          <w:color w:val="1F1F1F"/>
          <w:sz w:val="32"/>
          <w:szCs w:val="32"/>
          <w:rtl/>
        </w:rPr>
      </w:pPr>
    </w:p>
    <w:p w14:paraId="24AB12A7" w14:textId="77777777" w:rsidR="00B47B1C" w:rsidRPr="00917448" w:rsidRDefault="00B47B1C"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إن الربط بين </w:t>
      </w:r>
      <w:r w:rsidRPr="00917448">
        <w:rPr>
          <w:rStyle w:val="Strong"/>
          <w:rFonts w:ascii="Simplified Arabic" w:hAnsi="Simplified Arabic" w:cs="Simplified Arabic"/>
          <w:color w:val="1F1F1F"/>
          <w:sz w:val="32"/>
          <w:szCs w:val="32"/>
          <w:bdr w:val="none" w:sz="0" w:space="0" w:color="auto" w:frame="1"/>
          <w:rtl/>
        </w:rPr>
        <w:t>التمويل (</w:t>
      </w:r>
      <w:r w:rsidRPr="00917448">
        <w:rPr>
          <w:rStyle w:val="Strong"/>
          <w:rFonts w:ascii="Simplified Arabic" w:hAnsi="Simplified Arabic" w:cs="Simplified Arabic"/>
          <w:color w:val="1F1F1F"/>
          <w:sz w:val="32"/>
          <w:szCs w:val="32"/>
          <w:bdr w:val="none" w:sz="0" w:space="0" w:color="auto" w:frame="1"/>
        </w:rPr>
        <w:t>PBF</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و</w:t>
      </w:r>
      <w:r w:rsidRPr="00917448">
        <w:rPr>
          <w:rStyle w:val="Strong"/>
          <w:rFonts w:ascii="Simplified Arabic" w:hAnsi="Simplified Arabic" w:cs="Simplified Arabic"/>
          <w:color w:val="1F1F1F"/>
          <w:sz w:val="32"/>
          <w:szCs w:val="32"/>
          <w:bdr w:val="none" w:sz="0" w:space="0" w:color="auto" w:frame="1"/>
          <w:rtl/>
        </w:rPr>
        <w:t>إدارة التكاليف</w:t>
      </w:r>
      <w:r w:rsidRPr="00917448">
        <w:rPr>
          <w:rFonts w:ascii="Simplified Arabic" w:hAnsi="Simplified Arabic" w:cs="Simplified Arabic"/>
          <w:color w:val="1F1F1F"/>
          <w:sz w:val="32"/>
          <w:szCs w:val="32"/>
          <w:rtl/>
        </w:rPr>
        <w:t xml:space="preserve"> و</w:t>
      </w:r>
      <w:r w:rsidRPr="00917448">
        <w:rPr>
          <w:rStyle w:val="Strong"/>
          <w:rFonts w:ascii="Simplified Arabic" w:hAnsi="Simplified Arabic" w:cs="Simplified Arabic"/>
          <w:color w:val="1F1F1F"/>
          <w:sz w:val="32"/>
          <w:szCs w:val="32"/>
          <w:bdr w:val="none" w:sz="0" w:space="0" w:color="auto" w:frame="1"/>
          <w:rtl/>
        </w:rPr>
        <w:t>الجودة</w:t>
      </w:r>
      <w:r w:rsidRPr="00917448">
        <w:rPr>
          <w:rFonts w:ascii="Simplified Arabic" w:hAnsi="Simplified Arabic" w:cs="Simplified Arabic"/>
          <w:color w:val="1F1F1F"/>
          <w:sz w:val="32"/>
          <w:szCs w:val="32"/>
          <w:rtl/>
        </w:rPr>
        <w:t xml:space="preserve"> يمثل "المثلث الذهبي" للتحول الصحي. فبدون تمويل يحفز الأداء، تظل الجودة مجرد شعار، وبدون إدارة كفاءة التكاليف، يظل النظام الصحي غير مستدام مالياً.</w:t>
      </w:r>
    </w:p>
    <w:p w14:paraId="1721E207" w14:textId="77777777" w:rsidR="00B47B1C" w:rsidRPr="00917448" w:rsidRDefault="00B47B1C" w:rsidP="00B94C76">
      <w:pPr>
        <w:pStyle w:val="NormalWeb"/>
        <w:bidi/>
        <w:spacing w:before="0" w:beforeAutospacing="0" w:after="0" w:afterAutospacing="0" w:line="360" w:lineRule="auto"/>
        <w:rPr>
          <w:rFonts w:ascii="Simplified Arabic" w:hAnsi="Simplified Arabic" w:cs="Simplified Arabic"/>
          <w:color w:val="1F1F1F"/>
          <w:sz w:val="32"/>
          <w:szCs w:val="32"/>
          <w:rtl/>
        </w:rPr>
      </w:pPr>
    </w:p>
    <w:p w14:paraId="12D56AC4" w14:textId="77777777" w:rsidR="00752DF4" w:rsidRPr="00917448" w:rsidRDefault="00752DF4" w:rsidP="00B94C76">
      <w:pPr>
        <w:pStyle w:val="NormalWeb"/>
        <w:bidi/>
        <w:spacing w:before="0" w:beforeAutospacing="0" w:after="0" w:afterAutospacing="0" w:line="360" w:lineRule="auto"/>
        <w:rPr>
          <w:rFonts w:ascii="Simplified Arabic" w:hAnsi="Simplified Arabic" w:cs="Simplified Arabic"/>
          <w:color w:val="1F1F1F"/>
          <w:sz w:val="32"/>
          <w:szCs w:val="32"/>
          <w:rtl/>
        </w:rPr>
      </w:pPr>
    </w:p>
    <w:p w14:paraId="36A696A1" w14:textId="77777777" w:rsidR="00752DF4" w:rsidRPr="00917448" w:rsidRDefault="00752DF4" w:rsidP="00B94C76">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917448">
        <w:rPr>
          <w:rFonts w:ascii="Simplified Arabic" w:eastAsia="Times New Roman" w:hAnsi="Simplified Arabic" w:cs="Simplified Arabic"/>
          <w:color w:val="1F1F1F"/>
          <w:sz w:val="32"/>
          <w:szCs w:val="32"/>
          <w:rtl/>
        </w:rPr>
        <w:t>التمويل القائم على الأداء (</w:t>
      </w:r>
      <w:r w:rsidRPr="00917448">
        <w:rPr>
          <w:rFonts w:ascii="Simplified Arabic" w:eastAsia="Times New Roman" w:hAnsi="Simplified Arabic" w:cs="Simplified Arabic"/>
          <w:color w:val="1F1F1F"/>
          <w:sz w:val="32"/>
          <w:szCs w:val="32"/>
        </w:rPr>
        <w:t>PBF</w:t>
      </w:r>
      <w:r w:rsidRPr="00917448">
        <w:rPr>
          <w:rFonts w:ascii="Simplified Arabic" w:eastAsia="Times New Roman" w:hAnsi="Simplified Arabic" w:cs="Simplified Arabic"/>
          <w:color w:val="1F1F1F"/>
          <w:sz w:val="32"/>
          <w:szCs w:val="32"/>
          <w:rtl/>
        </w:rPr>
        <w:t>): بين تجويد الرعاية والتحديات الإدارية</w:t>
      </w:r>
    </w:p>
    <w:p w14:paraId="2FED7FD2" w14:textId="77777777" w:rsidR="00752DF4" w:rsidRPr="00917448" w:rsidRDefault="00752DF4" w:rsidP="00B94C76">
      <w:pPr>
        <w:pStyle w:val="NormalWeb"/>
        <w:bidi/>
        <w:spacing w:before="0" w:beforeAutospacing="0" w:after="24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يمثل الربط بين المال والجودة سلاحاً ذا حدين؛ فهو المحرك الأقوى للتغيير الإيجابي، ولكنه يتطلب رقابة صارمة لتجنب الانحرافات السلوكية والتنظيمية.</w:t>
      </w:r>
    </w:p>
    <w:p w14:paraId="454D7341" w14:textId="77777777" w:rsidR="00752DF4" w:rsidRPr="00917448" w:rsidRDefault="00752DF4"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 xml:space="preserve">7. العلاقة بين </w:t>
      </w:r>
      <w:r w:rsidRPr="00917448">
        <w:rPr>
          <w:rFonts w:ascii="Simplified Arabic" w:eastAsia="Times New Roman" w:hAnsi="Simplified Arabic" w:cs="Simplified Arabic"/>
          <w:color w:val="1F1F1F"/>
        </w:rPr>
        <w:t>PBF</w:t>
      </w:r>
      <w:r w:rsidRPr="00917448">
        <w:rPr>
          <w:rFonts w:ascii="Simplified Arabic" w:eastAsia="Times New Roman" w:hAnsi="Simplified Arabic" w:cs="Simplified Arabic"/>
          <w:color w:val="1F1F1F"/>
          <w:rtl/>
        </w:rPr>
        <w:t xml:space="preserve"> وجودة الخدمة</w:t>
      </w:r>
    </w:p>
    <w:p w14:paraId="474B67E5" w14:textId="77777777" w:rsidR="00752DF4" w:rsidRPr="00917448" w:rsidRDefault="00752DF4"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آلية ربط التمويل بتحسين الجودة</w:t>
      </w:r>
    </w:p>
    <w:p w14:paraId="32DD8985" w14:textId="77777777" w:rsidR="00752DF4" w:rsidRPr="00917448" w:rsidRDefault="00752DF4"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يعمل 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على تحسين النتائج السريرية من خلال "المكافآت الموجهة":</w:t>
      </w:r>
    </w:p>
    <w:p w14:paraId="77F1782C" w14:textId="77777777" w:rsidR="00752DF4" w:rsidRPr="00917448" w:rsidRDefault="00752DF4" w:rsidP="00B94C76">
      <w:pPr>
        <w:pStyle w:val="NormalWeb"/>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الحوافز الانتقائية:</w:t>
      </w:r>
      <w:r w:rsidRPr="00917448">
        <w:rPr>
          <w:rFonts w:ascii="Simplified Arabic" w:hAnsi="Simplified Arabic" w:cs="Simplified Arabic"/>
          <w:color w:val="1F1F1F"/>
          <w:sz w:val="32"/>
          <w:szCs w:val="32"/>
          <w:rtl/>
        </w:rPr>
        <w:t xml:space="preserve"> بدلاً من تقديم تمويل مقطوع، يتم توجيه مبالغ إضافية للمنشآت التي تحقق نسب نجاح عالية في مؤشرات محددة (مثل التحكم في سكر الدم لمرضى السكري أو خفض وفيات الأمهات).</w:t>
      </w:r>
    </w:p>
    <w:p w14:paraId="059C2D6B" w14:textId="77777777" w:rsidR="00752DF4" w:rsidRPr="00917448" w:rsidRDefault="00752DF4" w:rsidP="00B94C76">
      <w:pPr>
        <w:pStyle w:val="NormalWeb"/>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حلقة التغذية الراجعة:</w:t>
      </w:r>
      <w:r w:rsidRPr="00917448">
        <w:rPr>
          <w:rFonts w:ascii="Simplified Arabic" w:hAnsi="Simplified Arabic" w:cs="Simplified Arabic"/>
          <w:color w:val="1F1F1F"/>
          <w:sz w:val="32"/>
          <w:szCs w:val="32"/>
          <w:rtl/>
        </w:rPr>
        <w:t xml:space="preserve"> التمويل المرتبط بالأداء يجبر الإدارات على مراجعة ملفات المرضى وتحليل أسباب الفشل الإكلينيكي لتصحيحها من أجل الحفاظ على التدفقات المالية، مما يخلق بيئة "التعلم المستمر".</w:t>
      </w:r>
    </w:p>
    <w:p w14:paraId="538717E5" w14:textId="77777777" w:rsidR="00752DF4" w:rsidRPr="00917448" w:rsidRDefault="00752DF4"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التأثير على سلامة المرضى والالتزام بالبروتوكولات</w:t>
      </w:r>
    </w:p>
    <w:p w14:paraId="00AC849C" w14:textId="77777777" w:rsidR="00752DF4" w:rsidRPr="00917448" w:rsidRDefault="00752DF4"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أظهرت العديد من الدراسات الميدانية أن تطبيق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يؤدي إلى:</w:t>
      </w:r>
    </w:p>
    <w:p w14:paraId="75681508" w14:textId="77777777" w:rsidR="00752DF4" w:rsidRPr="00917448" w:rsidRDefault="00752DF4" w:rsidP="00B94C76">
      <w:pPr>
        <w:pStyle w:val="NormalWeb"/>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رفع معدلات الامتثال:</w:t>
      </w:r>
      <w:r w:rsidRPr="00917448">
        <w:rPr>
          <w:rFonts w:ascii="Simplified Arabic" w:hAnsi="Simplified Arabic" w:cs="Simplified Arabic"/>
          <w:color w:val="1F1F1F"/>
          <w:sz w:val="32"/>
          <w:szCs w:val="32"/>
          <w:rtl/>
        </w:rPr>
        <w:t xml:space="preserve"> يزداد التزام الأطباء بالبروتوكولات العلاجية (</w:t>
      </w:r>
      <w:r w:rsidRPr="00917448">
        <w:rPr>
          <w:rFonts w:ascii="Simplified Arabic" w:hAnsi="Simplified Arabic" w:cs="Simplified Arabic"/>
          <w:color w:val="1F1F1F"/>
          <w:sz w:val="32"/>
          <w:szCs w:val="32"/>
        </w:rPr>
        <w:t>Clinical Pathways</w:t>
      </w:r>
      <w:r w:rsidRPr="00917448">
        <w:rPr>
          <w:rFonts w:ascii="Simplified Arabic" w:hAnsi="Simplified Arabic" w:cs="Simplified Arabic"/>
          <w:color w:val="1F1F1F"/>
          <w:sz w:val="32"/>
          <w:szCs w:val="32"/>
          <w:rtl/>
        </w:rPr>
        <w:t>) المعتمدة عندما يكون الأداء مراقباً ومرتبطاً بحوافز، مما يقلل من التباين في الرعاية (</w:t>
      </w:r>
      <w:r w:rsidRPr="00917448">
        <w:rPr>
          <w:rFonts w:ascii="Simplified Arabic" w:hAnsi="Simplified Arabic" w:cs="Simplified Arabic"/>
          <w:color w:val="1F1F1F"/>
          <w:sz w:val="32"/>
          <w:szCs w:val="32"/>
        </w:rPr>
        <w:t>Care Variation</w:t>
      </w:r>
      <w:r w:rsidRPr="00917448">
        <w:rPr>
          <w:rFonts w:ascii="Simplified Arabic" w:hAnsi="Simplified Arabic" w:cs="Simplified Arabic"/>
          <w:color w:val="1F1F1F"/>
          <w:sz w:val="32"/>
          <w:szCs w:val="32"/>
          <w:rtl/>
        </w:rPr>
        <w:t>).</w:t>
      </w:r>
    </w:p>
    <w:p w14:paraId="34FBD53C" w14:textId="77777777" w:rsidR="00752DF4" w:rsidRPr="00917448" w:rsidRDefault="00752DF4" w:rsidP="00B94C76">
      <w:pPr>
        <w:pStyle w:val="NormalWeb"/>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تحسين السلامة:</w:t>
      </w:r>
      <w:r w:rsidRPr="00917448">
        <w:rPr>
          <w:rFonts w:ascii="Simplified Arabic" w:hAnsi="Simplified Arabic" w:cs="Simplified Arabic"/>
          <w:color w:val="1F1F1F"/>
          <w:sz w:val="32"/>
          <w:szCs w:val="32"/>
          <w:rtl/>
        </w:rPr>
        <w:t xml:space="preserve"> تراجع ملحوظ في الأخطاء الطبية الشائعة (مثل قرح الفراش أو نسيان الأدوات الجراحية) لأن هذه الأخطاء تصبح "مكلفة" مالياً ومعنوياً للمنشأة في ظل نظام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w:t>
      </w:r>
    </w:p>
    <w:p w14:paraId="3C303171" w14:textId="77777777" w:rsidR="00752DF4" w:rsidRPr="00917448" w:rsidRDefault="00752DF4"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الآثار السلبية المحتملة على الجودة (المخاطر السلوكية)</w:t>
      </w:r>
    </w:p>
    <w:p w14:paraId="1FE5A34E" w14:textId="77777777" w:rsidR="00752DF4" w:rsidRPr="00917448" w:rsidRDefault="00752DF4"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رغم المزايا، قد تظهر بعض الظواهر السلبية:</w:t>
      </w:r>
    </w:p>
    <w:p w14:paraId="47B6A65A" w14:textId="77777777" w:rsidR="00752DF4" w:rsidRPr="00917448" w:rsidRDefault="00752DF4" w:rsidP="00B94C76">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الغش في التقارير (</w:t>
      </w:r>
      <w:r w:rsidRPr="00917448">
        <w:rPr>
          <w:rStyle w:val="Strong"/>
          <w:rFonts w:ascii="Simplified Arabic" w:hAnsi="Simplified Arabic" w:cs="Simplified Arabic"/>
          <w:color w:val="1F1F1F"/>
          <w:sz w:val="32"/>
          <w:szCs w:val="32"/>
          <w:bdr w:val="none" w:sz="0" w:space="0" w:color="auto" w:frame="1"/>
        </w:rPr>
        <w:t>Gaming the System</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قد تلجأ بعض المنشآت للتلاعب بالبيانات المسجلة لإظهار نتائج وهمية للحصول على المكافآت.</w:t>
      </w:r>
    </w:p>
    <w:p w14:paraId="45189B51" w14:textId="77777777" w:rsidR="00752DF4" w:rsidRPr="00917448" w:rsidRDefault="00752DF4" w:rsidP="00B94C76">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الانتقاء المتعمد للمرضى (</w:t>
      </w:r>
      <w:r w:rsidRPr="00917448">
        <w:rPr>
          <w:rStyle w:val="Strong"/>
          <w:rFonts w:ascii="Simplified Arabic" w:hAnsi="Simplified Arabic" w:cs="Simplified Arabic"/>
          <w:color w:val="1F1F1F"/>
          <w:sz w:val="32"/>
          <w:szCs w:val="32"/>
          <w:bdr w:val="none" w:sz="0" w:space="0" w:color="auto" w:frame="1"/>
        </w:rPr>
        <w:t>Cherry-picking</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قد يميل مقدمو الخدمة لاستقبال المرضى ذوي الحالات السهلة ورفض الحالات المعقدة التي قد "تفسد" مؤشرات الأداء الخاصة بهم.</w:t>
      </w:r>
    </w:p>
    <w:p w14:paraId="5C0B5D59" w14:textId="77777777" w:rsidR="00752DF4" w:rsidRPr="00917448" w:rsidRDefault="00752DF4" w:rsidP="00B94C76">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إهمال الجوانب غير المحفزة:</w:t>
      </w:r>
      <w:r w:rsidRPr="00917448">
        <w:rPr>
          <w:rFonts w:ascii="Simplified Arabic" w:hAnsi="Simplified Arabic" w:cs="Simplified Arabic"/>
          <w:color w:val="1F1F1F"/>
          <w:sz w:val="32"/>
          <w:szCs w:val="32"/>
          <w:rtl/>
        </w:rPr>
        <w:t xml:space="preserve"> التركيز فقط على المؤشرات التي تدفع مالاً وإهمال الجوانب الإنسانية أو الخدمات الصحية الهامة التي لا تدخل ضمن صيغة التمويل.</w:t>
      </w:r>
    </w:p>
    <w:p w14:paraId="3B0900E4" w14:textId="77777777" w:rsidR="00752DF4" w:rsidRPr="00917448" w:rsidRDefault="00752DF4"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 xml:space="preserve">8. التحديات الإدارية لتطبيق نموذج </w:t>
      </w:r>
      <w:r w:rsidRPr="00917448">
        <w:rPr>
          <w:rFonts w:ascii="Simplified Arabic" w:eastAsia="Times New Roman" w:hAnsi="Simplified Arabic" w:cs="Simplified Arabic"/>
          <w:color w:val="1F1F1F"/>
        </w:rPr>
        <w:t>PBF</w:t>
      </w:r>
    </w:p>
    <w:p w14:paraId="6373F155" w14:textId="77777777" w:rsidR="00752DF4" w:rsidRPr="00917448" w:rsidRDefault="00752DF4"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الاعتراضات والمقاومة التنظيمية</w:t>
      </w:r>
    </w:p>
    <w:p w14:paraId="71FE4728" w14:textId="77777777" w:rsidR="00752DF4" w:rsidRPr="00917448" w:rsidRDefault="00752DF4"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يواجه التغيير نحو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مقاومة طبيعية تتمثل في:</w:t>
      </w:r>
    </w:p>
    <w:p w14:paraId="42FCBE58" w14:textId="77777777" w:rsidR="00752DF4" w:rsidRPr="00917448" w:rsidRDefault="00752DF4" w:rsidP="00B94C76">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الخوف من المجهول:</w:t>
      </w:r>
      <w:r w:rsidRPr="00917448">
        <w:rPr>
          <w:rFonts w:ascii="Simplified Arabic" w:hAnsi="Simplified Arabic" w:cs="Simplified Arabic"/>
          <w:color w:val="1F1F1F"/>
          <w:sz w:val="32"/>
          <w:szCs w:val="32"/>
          <w:rtl/>
        </w:rPr>
        <w:t xml:space="preserve"> قلق الكوادر الطبية من فقدان استقرار الدخل أو التعرض لجزاءات نتيجة عوامل خارجة عن إرادتهم.</w:t>
      </w:r>
    </w:p>
    <w:p w14:paraId="751F16B3" w14:textId="77777777" w:rsidR="00752DF4" w:rsidRPr="00917448" w:rsidRDefault="00752DF4" w:rsidP="00B94C76">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الثقافة التقليدية:</w:t>
      </w:r>
      <w:r w:rsidRPr="00917448">
        <w:rPr>
          <w:rFonts w:ascii="Simplified Arabic" w:hAnsi="Simplified Arabic" w:cs="Simplified Arabic"/>
          <w:color w:val="1F1F1F"/>
          <w:sz w:val="32"/>
          <w:szCs w:val="32"/>
          <w:rtl/>
        </w:rPr>
        <w:t xml:space="preserve"> صعوبة إقناع الإدارات القديمة بأن "المال يتبع الأداء"، حيث اعتادوا على الميزانيات التاريخية التي لا تتطلب محاسبة دقيقة على النتائج.</w:t>
      </w:r>
    </w:p>
    <w:p w14:paraId="44B6BDF9" w14:textId="77777777" w:rsidR="00752DF4" w:rsidRPr="00917448" w:rsidRDefault="00752DF4"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شفافية وعدالة مؤشرات الأداء</w:t>
      </w:r>
    </w:p>
    <w:p w14:paraId="31A2D758" w14:textId="77777777" w:rsidR="00752DF4" w:rsidRPr="00917448" w:rsidRDefault="00752DF4"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لضمان نجاح النموذج، يجب أن تتسم المؤشرات بالآتي:</w:t>
      </w:r>
    </w:p>
    <w:p w14:paraId="4F2C154C" w14:textId="77777777" w:rsidR="00752DF4" w:rsidRPr="00917448" w:rsidRDefault="00752DF4" w:rsidP="00B94C76">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الواقعية والقابلية للقياس:</w:t>
      </w:r>
      <w:r w:rsidRPr="00917448">
        <w:rPr>
          <w:rFonts w:ascii="Simplified Arabic" w:hAnsi="Simplified Arabic" w:cs="Simplified Arabic"/>
          <w:color w:val="1F1F1F"/>
          <w:sz w:val="32"/>
          <w:szCs w:val="32"/>
          <w:rtl/>
        </w:rPr>
        <w:t xml:space="preserve"> يجب أن تكون المؤشرات مبنية على بيانات يمكن استخراجها بدقة، وليست مجرد تقديرات شخصية.</w:t>
      </w:r>
    </w:p>
    <w:p w14:paraId="6939E5A4" w14:textId="77777777" w:rsidR="00752DF4" w:rsidRPr="00917448" w:rsidRDefault="00752DF4" w:rsidP="00B94C76">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تعديل المخاطر (</w:t>
      </w:r>
      <w:r w:rsidRPr="00917448">
        <w:rPr>
          <w:rStyle w:val="Strong"/>
          <w:rFonts w:ascii="Simplified Arabic" w:hAnsi="Simplified Arabic" w:cs="Simplified Arabic"/>
          <w:color w:val="1F1F1F"/>
          <w:sz w:val="32"/>
          <w:szCs w:val="32"/>
          <w:bdr w:val="none" w:sz="0" w:space="0" w:color="auto" w:frame="1"/>
        </w:rPr>
        <w:t>Risk Adjustment</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يجب أن يراعي النظام أن بعض المستشفيات تستقبل حالات أكثر خطورة من غيرها، لضمان عدم معاقبتها ظلماً عند مقارنة نتائجها بمستشفيات أخرى.</w:t>
      </w:r>
    </w:p>
    <w:p w14:paraId="6D2BA708" w14:textId="77777777" w:rsidR="00752DF4" w:rsidRPr="00917448" w:rsidRDefault="00752DF4"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القدرة المؤسسية والتقنية</w:t>
      </w:r>
    </w:p>
    <w:p w14:paraId="3EB3D1AC" w14:textId="77777777" w:rsidR="00752DF4" w:rsidRPr="00917448" w:rsidRDefault="00752DF4"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تطبيق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يتطلب "بنية تحتية للمعلومات" متطورة:</w:t>
      </w:r>
    </w:p>
    <w:p w14:paraId="137F7F64" w14:textId="77777777" w:rsidR="00752DF4" w:rsidRPr="00917448" w:rsidRDefault="00752DF4" w:rsidP="00B94C76">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أنظمة المعلومات الصحية (</w:t>
      </w:r>
      <w:r w:rsidRPr="00917448">
        <w:rPr>
          <w:rStyle w:val="Strong"/>
          <w:rFonts w:ascii="Simplified Arabic" w:hAnsi="Simplified Arabic" w:cs="Simplified Arabic"/>
          <w:color w:val="1F1F1F"/>
          <w:sz w:val="32"/>
          <w:szCs w:val="32"/>
          <w:bdr w:val="none" w:sz="0" w:space="0" w:color="auto" w:frame="1"/>
        </w:rPr>
        <w:t>HIS</w:t>
      </w:r>
      <w:r w:rsidRPr="00917448">
        <w:rPr>
          <w:rStyle w:val="Strong"/>
          <w:rFonts w:ascii="Simplified Arabic" w:hAnsi="Simplified Arabic" w:cs="Simplified Arabic"/>
          <w:color w:val="1F1F1F"/>
          <w:sz w:val="32"/>
          <w:szCs w:val="32"/>
          <w:bdr w:val="none" w:sz="0" w:space="0" w:color="auto" w:frame="1"/>
          <w:rtl/>
        </w:rPr>
        <w:t>):</w:t>
      </w:r>
      <w:r w:rsidRPr="00917448">
        <w:rPr>
          <w:rFonts w:ascii="Simplified Arabic" w:hAnsi="Simplified Arabic" w:cs="Simplified Arabic"/>
          <w:color w:val="1F1F1F"/>
          <w:sz w:val="32"/>
          <w:szCs w:val="32"/>
          <w:rtl/>
        </w:rPr>
        <w:t xml:space="preserve"> الحاجة الماسة لربط رقمي كامل لجمع البيانات في الوقت الحقيقي (</w:t>
      </w:r>
      <w:r w:rsidRPr="00917448">
        <w:rPr>
          <w:rFonts w:ascii="Simplified Arabic" w:hAnsi="Simplified Arabic" w:cs="Simplified Arabic"/>
          <w:color w:val="1F1F1F"/>
          <w:sz w:val="32"/>
          <w:szCs w:val="32"/>
        </w:rPr>
        <w:t>Real-time data</w:t>
      </w:r>
      <w:r w:rsidRPr="00917448">
        <w:rPr>
          <w:rFonts w:ascii="Simplified Arabic" w:hAnsi="Simplified Arabic" w:cs="Simplified Arabic"/>
          <w:color w:val="1F1F1F"/>
          <w:sz w:val="32"/>
          <w:szCs w:val="32"/>
          <w:rtl/>
        </w:rPr>
        <w:t>).</w:t>
      </w:r>
    </w:p>
    <w:p w14:paraId="1D46D2E2" w14:textId="77777777" w:rsidR="00752DF4" w:rsidRPr="00917448" w:rsidRDefault="00752DF4" w:rsidP="00B94C76">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القدرات التحليلية:</w:t>
      </w:r>
      <w:r w:rsidRPr="00917448">
        <w:rPr>
          <w:rFonts w:ascii="Simplified Arabic" w:hAnsi="Simplified Arabic" w:cs="Simplified Arabic"/>
          <w:color w:val="1F1F1F"/>
          <w:sz w:val="32"/>
          <w:szCs w:val="32"/>
          <w:rtl/>
        </w:rPr>
        <w:t xml:space="preserve"> ضرورة وجود كوادر متخصصة في "علم البيانات الصحية" قادرة على تحليل الاتجاهات واكتشاف التلاعب وتقديم تقارير دقيقة لصناع القرار.</w:t>
      </w:r>
    </w:p>
    <w:p w14:paraId="4114DA61" w14:textId="77777777" w:rsidR="00752DF4" w:rsidRPr="00917448" w:rsidRDefault="00752DF4" w:rsidP="00B94C76">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الاستقلالية الإدارية:</w:t>
      </w:r>
      <w:r w:rsidRPr="00917448">
        <w:rPr>
          <w:rFonts w:ascii="Simplified Arabic" w:hAnsi="Simplified Arabic" w:cs="Simplified Arabic"/>
          <w:color w:val="1F1F1F"/>
          <w:sz w:val="32"/>
          <w:szCs w:val="32"/>
          <w:rtl/>
        </w:rPr>
        <w:t xml:space="preserve"> نجاح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يتطلب منح مديري المستشفيات صلاحيات واسعة لإدارة مواردهم البشرية والمالية بناءً على الأداء، وهو ما قد يصطدم أحياناً بالبيروقراطية المركزية.</w:t>
      </w:r>
    </w:p>
    <w:p w14:paraId="580A9081" w14:textId="76E238E4" w:rsidR="00752DF4" w:rsidRPr="00917448" w:rsidRDefault="00752DF4" w:rsidP="00B94C76">
      <w:pPr>
        <w:pStyle w:val="Heading3"/>
        <w:spacing w:before="0" w:after="120" w:line="360" w:lineRule="auto"/>
        <w:rPr>
          <w:rFonts w:ascii="Simplified Arabic" w:eastAsia="Times New Roman" w:hAnsi="Simplified Arabic" w:cs="Simplified Arabic"/>
          <w:color w:val="1F1F1F"/>
          <w:sz w:val="32"/>
          <w:szCs w:val="32"/>
          <w:rtl/>
        </w:rPr>
      </w:pPr>
    </w:p>
    <w:p w14:paraId="285699D4" w14:textId="77777777" w:rsidR="00752DF4" w:rsidRPr="00917448" w:rsidRDefault="00752DF4"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إن الانتقال إلى التمويل القائم على الأداء في المملكة العربية السعودية، عبر التجمعات الصحية، ليس مجرد إجراء مالي؛ بل هو </w:t>
      </w:r>
      <w:r w:rsidRPr="00917448">
        <w:rPr>
          <w:rStyle w:val="Strong"/>
          <w:rFonts w:ascii="Simplified Arabic" w:hAnsi="Simplified Arabic" w:cs="Simplified Arabic"/>
          <w:color w:val="1F1F1F"/>
          <w:sz w:val="32"/>
          <w:szCs w:val="32"/>
          <w:bdr w:val="none" w:sz="0" w:space="0" w:color="auto" w:frame="1"/>
          <w:rtl/>
        </w:rPr>
        <w:t>إعادة صياغة للعقد الاجتماعي بين المنشأة الصحية والمجتمع</w:t>
      </w:r>
      <w:r w:rsidRPr="00917448">
        <w:rPr>
          <w:rFonts w:ascii="Simplified Arabic" w:hAnsi="Simplified Arabic" w:cs="Simplified Arabic"/>
          <w:color w:val="1F1F1F"/>
          <w:sz w:val="32"/>
          <w:szCs w:val="32"/>
          <w:rtl/>
        </w:rPr>
        <w:t>، حيث تصبح القيمة المحققة للمريض هي العملة الحقيقية للنجاح.</w:t>
      </w:r>
    </w:p>
    <w:p w14:paraId="27AB6059" w14:textId="77777777" w:rsidR="00752DF4" w:rsidRPr="00917448" w:rsidRDefault="00752DF4" w:rsidP="00B94C76">
      <w:pPr>
        <w:pStyle w:val="NormalWeb"/>
        <w:bidi/>
        <w:spacing w:before="0" w:beforeAutospacing="0" w:after="0" w:afterAutospacing="0" w:line="360" w:lineRule="auto"/>
        <w:rPr>
          <w:rFonts w:ascii="Simplified Arabic" w:hAnsi="Simplified Arabic" w:cs="Simplified Arabic"/>
          <w:color w:val="1F1F1F"/>
          <w:sz w:val="32"/>
          <w:szCs w:val="32"/>
          <w:rtl/>
        </w:rPr>
      </w:pPr>
    </w:p>
    <w:p w14:paraId="170774C7" w14:textId="77777777" w:rsidR="00B47B3E" w:rsidRPr="00917448" w:rsidRDefault="00B47B3E" w:rsidP="00B94C76">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917448">
        <w:rPr>
          <w:rFonts w:ascii="Simplified Arabic" w:eastAsia="Times New Roman" w:hAnsi="Simplified Arabic" w:cs="Simplified Arabic"/>
          <w:color w:val="1F1F1F"/>
          <w:sz w:val="32"/>
          <w:szCs w:val="32"/>
          <w:rtl/>
        </w:rPr>
        <w:t xml:space="preserve">دور المستشفيات في تجمع جدة الصحي والدراسات العالمية لنموذج </w:t>
      </w:r>
      <w:r w:rsidRPr="00917448">
        <w:rPr>
          <w:rFonts w:ascii="Simplified Arabic" w:eastAsia="Times New Roman" w:hAnsi="Simplified Arabic" w:cs="Simplified Arabic"/>
          <w:color w:val="1F1F1F"/>
          <w:sz w:val="32"/>
          <w:szCs w:val="32"/>
        </w:rPr>
        <w:t>PBF</w:t>
      </w:r>
    </w:p>
    <w:p w14:paraId="1417A31A" w14:textId="77777777" w:rsidR="00B47B3E" w:rsidRPr="00917448" w:rsidRDefault="00B47B3E" w:rsidP="00B94C76">
      <w:pPr>
        <w:pStyle w:val="NormalWeb"/>
        <w:bidi/>
        <w:spacing w:before="0" w:beforeAutospacing="0" w:after="24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يتطلب فهم تطبيق نموذج التمويل القائم على الأداء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في مدينة كبرى مثل جدة مراعاة الخصائص الجغرافية والسكانية، بالإضافة إلى الاستفادة من الإرث المعرفي العالمي في هذا المجال.</w:t>
      </w:r>
    </w:p>
    <w:p w14:paraId="69D8E7BF" w14:textId="77777777" w:rsidR="00B47B3E" w:rsidRPr="00917448" w:rsidRDefault="00B47B3E"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 xml:space="preserve">9. دور المستشفيات في التجمع الصحي بجدة في إطار </w:t>
      </w:r>
      <w:r w:rsidRPr="00917448">
        <w:rPr>
          <w:rFonts w:ascii="Simplified Arabic" w:eastAsia="Times New Roman" w:hAnsi="Simplified Arabic" w:cs="Simplified Arabic"/>
          <w:color w:val="1F1F1F"/>
        </w:rPr>
        <w:t>PBF</w:t>
      </w:r>
    </w:p>
    <w:p w14:paraId="413F7948" w14:textId="77777777" w:rsidR="00B47B3E" w:rsidRPr="00917448" w:rsidRDefault="00B47B3E"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تصنيف المستشفيات وتأثيرها في النموذج</w:t>
      </w:r>
    </w:p>
    <w:p w14:paraId="3B1C9267" w14:textId="77777777" w:rsidR="00B47B3E" w:rsidRPr="00917448" w:rsidRDefault="00B47B3E"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يختلف تطبيق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باختلاف تخصص المنشأة داخل تجمع جدة الصحي:</w:t>
      </w:r>
    </w:p>
    <w:p w14:paraId="52294BB0" w14:textId="77777777" w:rsidR="00B47B3E" w:rsidRPr="00917448" w:rsidRDefault="00B47B3E" w:rsidP="00B94C76">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مستشفيات الإحالة والمدن الطبية:</w:t>
      </w:r>
      <w:r w:rsidRPr="00917448">
        <w:rPr>
          <w:rFonts w:ascii="Simplified Arabic" w:hAnsi="Simplified Arabic" w:cs="Simplified Arabic"/>
          <w:color w:val="1F1F1F"/>
          <w:sz w:val="32"/>
          <w:szCs w:val="32"/>
          <w:rtl/>
        </w:rPr>
        <w:t xml:space="preserve"> تركز مؤشراتها على "النتائج الإكلينيكية المعقدة" (</w:t>
      </w:r>
      <w:r w:rsidRPr="00917448">
        <w:rPr>
          <w:rFonts w:ascii="Simplified Arabic" w:hAnsi="Simplified Arabic" w:cs="Simplified Arabic"/>
          <w:color w:val="1F1F1F"/>
          <w:sz w:val="32"/>
          <w:szCs w:val="32"/>
        </w:rPr>
        <w:t>Clinical Outcomes</w:t>
      </w:r>
      <w:r w:rsidRPr="00917448">
        <w:rPr>
          <w:rFonts w:ascii="Simplified Arabic" w:hAnsi="Simplified Arabic" w:cs="Simplified Arabic"/>
          <w:color w:val="1F1F1F"/>
          <w:sz w:val="32"/>
          <w:szCs w:val="32"/>
          <w:rtl/>
        </w:rPr>
        <w:t>) وكفاءة استخدام التكنولوجيا المتقدمة، حيث يكون التحدي هو الحفاظ على الجودة مع الحالات الصعبة.</w:t>
      </w:r>
    </w:p>
    <w:p w14:paraId="154989B7" w14:textId="77777777" w:rsidR="00B47B3E" w:rsidRPr="00917448" w:rsidRDefault="00B47B3E" w:rsidP="00B94C76">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المستشفيات العامة:</w:t>
      </w:r>
      <w:r w:rsidRPr="00917448">
        <w:rPr>
          <w:rFonts w:ascii="Simplified Arabic" w:hAnsi="Simplified Arabic" w:cs="Simplified Arabic"/>
          <w:color w:val="1F1F1F"/>
          <w:sz w:val="32"/>
          <w:szCs w:val="32"/>
          <w:rtl/>
        </w:rPr>
        <w:t xml:space="preserve"> تركز مؤشراتها على "الكفاءة التشغيلية" (</w:t>
      </w:r>
      <w:r w:rsidRPr="00917448">
        <w:rPr>
          <w:rFonts w:ascii="Simplified Arabic" w:hAnsi="Simplified Arabic" w:cs="Simplified Arabic"/>
          <w:color w:val="1F1F1F"/>
          <w:sz w:val="32"/>
          <w:szCs w:val="32"/>
        </w:rPr>
        <w:t>Operational Efficiency</w:t>
      </w:r>
      <w:r w:rsidRPr="00917448">
        <w:rPr>
          <w:rFonts w:ascii="Simplified Arabic" w:hAnsi="Simplified Arabic" w:cs="Simplified Arabic"/>
          <w:color w:val="1F1F1F"/>
          <w:sz w:val="32"/>
          <w:szCs w:val="32"/>
          <w:rtl/>
        </w:rPr>
        <w:t>) مثل معدل دوران الأسرة، وتقليل مدة الإقامة، والربط الفعال مع مراكز الرعاية الأولية لتقليل الإحالات غير الضرورية.</w:t>
      </w:r>
    </w:p>
    <w:p w14:paraId="4134DEBD" w14:textId="77777777" w:rsidR="00B47B3E" w:rsidRPr="00917448" w:rsidRDefault="00B47B3E"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تحديات بيئة العمل في مدينة جدة</w:t>
      </w:r>
    </w:p>
    <w:p w14:paraId="2451C769" w14:textId="77777777" w:rsidR="00B47B3E" w:rsidRPr="00917448" w:rsidRDefault="00B47B3E"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تفرض بيئة جدة ضغوطاً فريدة تؤثر على تحقيق مؤشرات الأداء:</w:t>
      </w:r>
    </w:p>
    <w:p w14:paraId="705BDD4F" w14:textId="77777777" w:rsidR="00B47B3E" w:rsidRPr="00917448" w:rsidRDefault="00B47B3E" w:rsidP="00B94C76">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الكثافة السكانية العالية:</w:t>
      </w:r>
      <w:r w:rsidRPr="00917448">
        <w:rPr>
          <w:rFonts w:ascii="Simplified Arabic" w:hAnsi="Simplified Arabic" w:cs="Simplified Arabic"/>
          <w:color w:val="1F1F1F"/>
          <w:sz w:val="32"/>
          <w:szCs w:val="32"/>
          <w:rtl/>
        </w:rPr>
        <w:t xml:space="preserve"> تسبب ضغطاً مستمراً على أقسام الطوارئ، مما يجعل مؤشر "وقت الانتظار" تحدياً كبيراً يتطلب حلولاً ابتكارية.</w:t>
      </w:r>
    </w:p>
    <w:p w14:paraId="0F461B8F" w14:textId="77777777" w:rsidR="00B47B3E" w:rsidRPr="00917448" w:rsidRDefault="00B47B3E" w:rsidP="00B94C76">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المواسم الدينية والسياحية:</w:t>
      </w:r>
      <w:r w:rsidRPr="00917448">
        <w:rPr>
          <w:rFonts w:ascii="Simplified Arabic" w:hAnsi="Simplified Arabic" w:cs="Simplified Arabic"/>
          <w:color w:val="1F1F1F"/>
          <w:sz w:val="32"/>
          <w:szCs w:val="32"/>
          <w:rtl/>
        </w:rPr>
        <w:t xml:space="preserve"> جدة هي بوابة الحرمين، مما يعرض النظام الصحي لضغوط موسمية تتطلب مرونة عالية في تخصيص الموارد البشرية والمالية وفق 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w:t>
      </w:r>
    </w:p>
    <w:p w14:paraId="0F9BFA2B" w14:textId="77777777" w:rsidR="00B47B3E" w:rsidRPr="00917448" w:rsidRDefault="00B47B3E" w:rsidP="00B94C76">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التنوع السكاني:</w:t>
      </w:r>
      <w:r w:rsidRPr="00917448">
        <w:rPr>
          <w:rFonts w:ascii="Simplified Arabic" w:hAnsi="Simplified Arabic" w:cs="Simplified Arabic"/>
          <w:color w:val="1F1F1F"/>
          <w:sz w:val="32"/>
          <w:szCs w:val="32"/>
          <w:rtl/>
        </w:rPr>
        <w:t xml:space="preserve"> يتطلب التعامل مع جنسيات وثقافات مختلفة، مما يجعل مؤشر "رضا المريض" بحاجة إلى أدوات قياس متعددة اللغات والثقافات.</w:t>
      </w:r>
    </w:p>
    <w:p w14:paraId="6DD90674" w14:textId="77777777" w:rsidR="00B47B3E" w:rsidRPr="00917448" w:rsidRDefault="00B47B3E"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دور القيادات الإدارية في نجاح التنفيذ</w:t>
      </w:r>
    </w:p>
    <w:p w14:paraId="39D9913E" w14:textId="77777777" w:rsidR="00B47B3E" w:rsidRPr="00917448" w:rsidRDefault="00B47B3E"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القيادة هي المحرك الأساسي للتحول في تجمع جدة:</w:t>
      </w:r>
    </w:p>
    <w:p w14:paraId="6AA5D029" w14:textId="77777777" w:rsidR="00B47B3E" w:rsidRPr="00917448" w:rsidRDefault="00B47B3E" w:rsidP="00B94C76">
      <w:pPr>
        <w:pStyle w:val="NormalWeb"/>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بناء الثقافة التنظيمية:</w:t>
      </w:r>
      <w:r w:rsidRPr="00917448">
        <w:rPr>
          <w:rFonts w:ascii="Simplified Arabic" w:hAnsi="Simplified Arabic" w:cs="Simplified Arabic"/>
          <w:color w:val="1F1F1F"/>
          <w:sz w:val="32"/>
          <w:szCs w:val="32"/>
          <w:rtl/>
        </w:rPr>
        <w:t xml:space="preserve"> يجب على القادة إقناع الموظفين بأن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ليس أداة عقابية، بل وسيلة لتقدير المتميزين وتطوير الأداء.</w:t>
      </w:r>
    </w:p>
    <w:p w14:paraId="762FB086" w14:textId="77777777" w:rsidR="00B47B3E" w:rsidRPr="00917448" w:rsidRDefault="00B47B3E" w:rsidP="00B94C76">
      <w:pPr>
        <w:pStyle w:val="NormalWeb"/>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دعم اتخاذ القرار المبني على البيانات:</w:t>
      </w:r>
      <w:r w:rsidRPr="00917448">
        <w:rPr>
          <w:rFonts w:ascii="Simplified Arabic" w:hAnsi="Simplified Arabic" w:cs="Simplified Arabic"/>
          <w:color w:val="1F1F1F"/>
          <w:sz w:val="32"/>
          <w:szCs w:val="32"/>
          <w:rtl/>
        </w:rPr>
        <w:t xml:space="preserve"> التزام القيادة باستخدام لوحات البيانات (</w:t>
      </w:r>
      <w:r w:rsidRPr="00917448">
        <w:rPr>
          <w:rFonts w:ascii="Simplified Arabic" w:hAnsi="Simplified Arabic" w:cs="Simplified Arabic"/>
          <w:color w:val="1F1F1F"/>
          <w:sz w:val="32"/>
          <w:szCs w:val="32"/>
        </w:rPr>
        <w:t>Dashboards</w:t>
      </w:r>
      <w:r w:rsidRPr="00917448">
        <w:rPr>
          <w:rFonts w:ascii="Simplified Arabic" w:hAnsi="Simplified Arabic" w:cs="Simplified Arabic"/>
          <w:color w:val="1F1F1F"/>
          <w:sz w:val="32"/>
          <w:szCs w:val="32"/>
          <w:rtl/>
        </w:rPr>
        <w:t>) في الاجتماعات الدورية يعزز من جدية الالتزام بالمؤشرات.</w:t>
      </w:r>
    </w:p>
    <w:p w14:paraId="1E93F9A5" w14:textId="77777777" w:rsidR="00B47B3E" w:rsidRPr="00917448" w:rsidRDefault="00B47B3E"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 xml:space="preserve">10. دراسات وتجارب سابقة حول </w:t>
      </w:r>
      <w:r w:rsidRPr="00917448">
        <w:rPr>
          <w:rFonts w:ascii="Simplified Arabic" w:eastAsia="Times New Roman" w:hAnsi="Simplified Arabic" w:cs="Simplified Arabic"/>
          <w:color w:val="1F1F1F"/>
        </w:rPr>
        <w:t>PBF</w:t>
      </w:r>
    </w:p>
    <w:p w14:paraId="2DDCF740" w14:textId="77777777" w:rsidR="00B47B3E" w:rsidRPr="00917448" w:rsidRDefault="00B47B3E"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دراسات الحالة الدولية</w:t>
      </w:r>
    </w:p>
    <w:p w14:paraId="11061098" w14:textId="77777777" w:rsidR="00B47B3E" w:rsidRPr="00917448" w:rsidRDefault="00B47B3E"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أظهرت المراجعات العالمية نتائج متباينة بناءً على السياق:</w:t>
      </w:r>
    </w:p>
    <w:p w14:paraId="30B74F7E" w14:textId="77777777" w:rsidR="00B47B3E" w:rsidRPr="00917448" w:rsidRDefault="00B47B3E" w:rsidP="00B94C76">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التجربة الأوروبية (مثل بريطانيا وفرنسا):</w:t>
      </w:r>
      <w:r w:rsidRPr="00917448">
        <w:rPr>
          <w:rFonts w:ascii="Simplified Arabic" w:hAnsi="Simplified Arabic" w:cs="Simplified Arabic"/>
          <w:color w:val="1F1F1F"/>
          <w:sz w:val="32"/>
          <w:szCs w:val="32"/>
          <w:rtl/>
        </w:rPr>
        <w:t xml:space="preserve"> ركزت على تحسين إدارة الأمراض المزمنة، وأثبتت نجاحاً في زيادة معدلات الفحص المبكر والالتزام بالأدوية، لكنها واجهت تحديات في زيادة التكاليف الإدارية.</w:t>
      </w:r>
    </w:p>
    <w:p w14:paraId="03715810" w14:textId="77777777" w:rsidR="00B47B3E" w:rsidRPr="00917448" w:rsidRDefault="00B47B3E" w:rsidP="00B94C76">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التجربة الآسيوية (مثل كمبوديا وفيتنام):</w:t>
      </w:r>
      <w:r w:rsidRPr="00917448">
        <w:rPr>
          <w:rFonts w:ascii="Simplified Arabic" w:hAnsi="Simplified Arabic" w:cs="Simplified Arabic"/>
          <w:color w:val="1F1F1F"/>
          <w:sz w:val="32"/>
          <w:szCs w:val="32"/>
          <w:rtl/>
        </w:rPr>
        <w:t xml:space="preserve"> نجحت في رفع كفاءة استخدام المرافق الصحية في المناطق الريفية وزيادة معدلات الولادات الآمنة.</w:t>
      </w:r>
    </w:p>
    <w:p w14:paraId="2E4C15A3" w14:textId="77777777" w:rsidR="00B47B3E" w:rsidRPr="00917448" w:rsidRDefault="00B47B3E" w:rsidP="00B94C76">
      <w:pPr>
        <w:pStyle w:val="NormalWeb"/>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التجربة الأفريقية (مثل رواندا):</w:t>
      </w:r>
      <w:r w:rsidRPr="00917448">
        <w:rPr>
          <w:rFonts w:ascii="Simplified Arabic" w:hAnsi="Simplified Arabic" w:cs="Simplified Arabic"/>
          <w:color w:val="1F1F1F"/>
          <w:sz w:val="32"/>
          <w:szCs w:val="32"/>
          <w:rtl/>
        </w:rPr>
        <w:t xml:space="preserve"> تعتبر قصة نجاح ملهمة، حيث ساهم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في تحسين مخرجات صحة الأم والطفل بشكل جذري من خلال ربط الحوافز بالنتائج المحققة فعلياً.</w:t>
      </w:r>
    </w:p>
    <w:p w14:paraId="37E6CE0E" w14:textId="77777777" w:rsidR="00B47B3E" w:rsidRPr="00917448" w:rsidRDefault="00B47B3E"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الدروس المستفادة من التجارب العالمية</w:t>
      </w:r>
    </w:p>
    <w:p w14:paraId="2C7BBFA3" w14:textId="77777777" w:rsidR="00B47B3E" w:rsidRPr="00917448" w:rsidRDefault="00B47B3E"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تتفق الدراسات الناجحة على ضرورة توفر عوامل معينة:</w:t>
      </w:r>
    </w:p>
    <w:p w14:paraId="22738DCF" w14:textId="77777777" w:rsidR="00B47B3E" w:rsidRPr="00917448" w:rsidRDefault="00B47B3E" w:rsidP="00B94C76">
      <w:pPr>
        <w:pStyle w:val="NormalWeb"/>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استقلالية الإدارة:</w:t>
      </w:r>
      <w:r w:rsidRPr="00917448">
        <w:rPr>
          <w:rFonts w:ascii="Simplified Arabic" w:hAnsi="Simplified Arabic" w:cs="Simplified Arabic"/>
          <w:color w:val="1F1F1F"/>
          <w:sz w:val="32"/>
          <w:szCs w:val="32"/>
          <w:rtl/>
        </w:rPr>
        <w:t xml:space="preserve"> لا ينجح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إذا لم يملك مديرو المستشفيات سلطة اتخاذ القرار المالي والإداري.</w:t>
      </w:r>
    </w:p>
    <w:p w14:paraId="4613FD83" w14:textId="77777777" w:rsidR="00B47B3E" w:rsidRPr="00917448" w:rsidRDefault="00B47B3E" w:rsidP="00B94C76">
      <w:pPr>
        <w:pStyle w:val="NormalWeb"/>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التحقق المستقل:</w:t>
      </w:r>
      <w:r w:rsidRPr="00917448">
        <w:rPr>
          <w:rFonts w:ascii="Simplified Arabic" w:hAnsi="Simplified Arabic" w:cs="Simplified Arabic"/>
          <w:color w:val="1F1F1F"/>
          <w:sz w:val="32"/>
          <w:szCs w:val="32"/>
          <w:rtl/>
        </w:rPr>
        <w:t xml:space="preserve"> ضرورة وجود جهة "ثالثة" محايدة للتحقق من النتائج لضمان المصداقية.</w:t>
      </w:r>
    </w:p>
    <w:p w14:paraId="07F17717" w14:textId="77777777" w:rsidR="00B47B3E" w:rsidRPr="00917448" w:rsidRDefault="00B47B3E" w:rsidP="00B94C76">
      <w:pPr>
        <w:pStyle w:val="NormalWeb"/>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التوازن في الحوافز:</w:t>
      </w:r>
      <w:r w:rsidRPr="00917448">
        <w:rPr>
          <w:rFonts w:ascii="Simplified Arabic" w:hAnsi="Simplified Arabic" w:cs="Simplified Arabic"/>
          <w:color w:val="1F1F1F"/>
          <w:sz w:val="32"/>
          <w:szCs w:val="32"/>
          <w:rtl/>
        </w:rPr>
        <w:t xml:space="preserve"> يجب ألا تكون الحوافز المادية صغيرة جداً (فلا تؤثر) ولا كبيرة جداً (فتؤدي إلى سلوكيات غير أخلاقية أو غش).</w:t>
      </w:r>
    </w:p>
    <w:p w14:paraId="5572616E" w14:textId="77777777" w:rsidR="00B47B3E" w:rsidRPr="00917448" w:rsidRDefault="00B47B3E"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الفجوة البحثية وأهمية الدراسة الحالية</w:t>
      </w:r>
    </w:p>
    <w:p w14:paraId="20109C05" w14:textId="77777777" w:rsidR="00B47B3E" w:rsidRPr="00917448" w:rsidRDefault="00B47B3E" w:rsidP="00B94C76">
      <w:pPr>
        <w:pStyle w:val="NormalWeb"/>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رغم كثرة الدراسات العالمية، إلا أن هناك فجوة بحثية فيما يلي:</w:t>
      </w:r>
    </w:p>
    <w:p w14:paraId="383E243D" w14:textId="77777777" w:rsidR="00B47B3E" w:rsidRPr="00917448" w:rsidRDefault="00B47B3E" w:rsidP="00B94C76">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السياق السعودي الخاص:</w:t>
      </w:r>
      <w:r w:rsidRPr="00917448">
        <w:rPr>
          <w:rFonts w:ascii="Simplified Arabic" w:hAnsi="Simplified Arabic" w:cs="Simplified Arabic"/>
          <w:color w:val="1F1F1F"/>
          <w:sz w:val="32"/>
          <w:szCs w:val="32"/>
          <w:rtl/>
        </w:rPr>
        <w:t xml:space="preserve"> قلة الدراسات التي تتناول تطبيق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في ظل نموذج "التجمعات الصحية" الجديد بالمملكة وضمن "شركة الصحة القابضة".</w:t>
      </w:r>
    </w:p>
    <w:p w14:paraId="43010962" w14:textId="77777777" w:rsidR="00B47B3E" w:rsidRPr="00917448" w:rsidRDefault="00B47B3E" w:rsidP="00B94C76">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تحليل كفاءة التكاليف محلياً:</w:t>
      </w:r>
      <w:r w:rsidRPr="00917448">
        <w:rPr>
          <w:rFonts w:ascii="Simplified Arabic" w:hAnsi="Simplified Arabic" w:cs="Simplified Arabic"/>
          <w:color w:val="1F1F1F"/>
          <w:sz w:val="32"/>
          <w:szCs w:val="32"/>
          <w:rtl/>
        </w:rPr>
        <w:t xml:space="preserve"> ندرة الأبحاث التي تربط بين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والوفر المالي الفعلي المحقق في المستشفيات السعودية.</w:t>
      </w:r>
    </w:p>
    <w:p w14:paraId="19D1CA8C" w14:textId="77777777" w:rsidR="00B47B3E" w:rsidRPr="00917448" w:rsidRDefault="00B47B3E" w:rsidP="00B94C76">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العوامل النفسية والتنظيمية:</w:t>
      </w:r>
      <w:r w:rsidRPr="00917448">
        <w:rPr>
          <w:rFonts w:ascii="Simplified Arabic" w:hAnsi="Simplified Arabic" w:cs="Simplified Arabic"/>
          <w:color w:val="1F1F1F"/>
          <w:sz w:val="32"/>
          <w:szCs w:val="32"/>
          <w:rtl/>
        </w:rPr>
        <w:t xml:space="preserve"> الحاجة لفهم أعمق لمدى تقبل الكوادر الطبية السعودية لنظام الحوافز الجديد وتأثيره على ولائهم الوظيفي.</w:t>
      </w:r>
    </w:p>
    <w:p w14:paraId="20541D73" w14:textId="076E05AF" w:rsidR="00B47B3E" w:rsidRPr="00917448" w:rsidRDefault="00B47B3E" w:rsidP="00B94C76">
      <w:pPr>
        <w:pStyle w:val="NormalWeb"/>
        <w:bidi/>
        <w:spacing w:before="0" w:beforeAutospacing="0" w:after="240" w:afterAutospacing="0" w:line="360" w:lineRule="auto"/>
        <w:rPr>
          <w:rFonts w:ascii="Simplified Arabic" w:hAnsi="Simplified Arabic" w:cs="Simplified Arabic"/>
          <w:color w:val="1F1F1F"/>
          <w:sz w:val="32"/>
          <w:szCs w:val="32"/>
          <w:rtl/>
        </w:rPr>
      </w:pPr>
    </w:p>
    <w:p w14:paraId="5C6710B4" w14:textId="77777777" w:rsidR="00B15CD0" w:rsidRPr="00917448" w:rsidRDefault="00B15CD0" w:rsidP="00B94C76">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917448">
        <w:rPr>
          <w:rFonts w:ascii="Simplified Arabic" w:eastAsia="Times New Roman" w:hAnsi="Simplified Arabic" w:cs="Simplified Arabic"/>
          <w:color w:val="1F1F1F"/>
          <w:sz w:val="32"/>
          <w:szCs w:val="32"/>
          <w:rtl/>
        </w:rPr>
        <w:t>الخاتمة</w:t>
      </w:r>
    </w:p>
    <w:p w14:paraId="78F8B9B4" w14:textId="77777777" w:rsidR="00B15CD0" w:rsidRPr="00917448" w:rsidRDefault="00B15CD0" w:rsidP="00B94C76">
      <w:pPr>
        <w:pStyle w:val="NormalWeb"/>
        <w:bidi/>
        <w:spacing w:before="0" w:beforeAutospacing="0" w:after="24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في الختام، يمثل الانتقال نحو نموذج التمويل القائم على الأداء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نقلة نوعية في فلسفة إدارة الرعاية الصحية داخل المملكة العربية السعودية، حيث يتجاوز كونه مجرد آلية محاسبية ليصبح أداة استراتيجية لتحقيق مستهدفات رؤية 2030. إن نجاح هذا النموذج </w:t>
      </w:r>
      <w:r w:rsidRPr="00917448">
        <w:rPr>
          <w:rFonts w:ascii="Simplified Arabic" w:hAnsi="Simplified Arabic" w:cs="Simplified Arabic"/>
          <w:color w:val="1F1F1F"/>
          <w:sz w:val="32"/>
          <w:szCs w:val="32"/>
          <w:rtl/>
        </w:rPr>
        <w:lastRenderedPageBreak/>
        <w:t>في التجمعات الصحية، لاسيما في بيئة حيوية مثل تجمع جدة الصحي، يعتمد بشكل جوهري على إيجاد توازن دقيق بين كفاءة الإنفاق وجودة المخرجات السريرية.</w:t>
      </w:r>
    </w:p>
    <w:p w14:paraId="78F9394E" w14:textId="77777777" w:rsidR="00B15CD0" w:rsidRPr="00917448" w:rsidRDefault="00B15CD0" w:rsidP="00B94C76">
      <w:pPr>
        <w:pStyle w:val="NormalWeb"/>
        <w:bidi/>
        <w:spacing w:before="0" w:beforeAutospacing="0" w:after="24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ورغم التحديات التنظيمية والتقنية التي قد تصاحب مرحلة التحول، إلا أن الاستثمار في البنية التحتية الرقمية، وتعزيز استقلالية القرار الإداري، وترسيخ ثقافة المساءلة المبنية على القيمة، هي الركائز الكفيلة بضمان استدامة النظام الصحي. إن الهدف الأسمى يظل دائماً هو الوصول إلى نظام رعاية صحية يضع المريض في المركز، ويضمن استغلال كل مورد مالي لتحقيق أفضل أثر صحي ممكن للمجتمع.</w:t>
      </w:r>
    </w:p>
    <w:p w14:paraId="228F9202" w14:textId="77777777" w:rsidR="00B47B3E" w:rsidRPr="00917448" w:rsidRDefault="00B47B3E" w:rsidP="00B94C76">
      <w:pPr>
        <w:pStyle w:val="NormalWeb"/>
        <w:bidi/>
        <w:spacing w:before="0" w:beforeAutospacing="0" w:after="0" w:afterAutospacing="0" w:line="360" w:lineRule="auto"/>
        <w:rPr>
          <w:rFonts w:ascii="Simplified Arabic" w:hAnsi="Simplified Arabic" w:cs="Simplified Arabic"/>
          <w:color w:val="1F1F1F"/>
          <w:sz w:val="32"/>
          <w:szCs w:val="32"/>
          <w:rtl/>
        </w:rPr>
      </w:pPr>
    </w:p>
    <w:p w14:paraId="2207A390"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B1C1D"/>
          <w:rtl/>
        </w:rPr>
      </w:pPr>
    </w:p>
    <w:p w14:paraId="057EDD0F"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B1C1D"/>
          <w:rtl/>
        </w:rPr>
      </w:pPr>
    </w:p>
    <w:p w14:paraId="043D858D"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B1C1D"/>
          <w:rtl/>
        </w:rPr>
      </w:pPr>
    </w:p>
    <w:p w14:paraId="744BAE02"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B1C1D"/>
          <w:rtl/>
        </w:rPr>
      </w:pPr>
    </w:p>
    <w:p w14:paraId="6A3CEA0C"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B1C1D"/>
          <w:rtl/>
        </w:rPr>
      </w:pPr>
    </w:p>
    <w:p w14:paraId="1ACA9734"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B1C1D"/>
          <w:rtl/>
        </w:rPr>
      </w:pPr>
    </w:p>
    <w:p w14:paraId="3FE05BEA"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B1C1D"/>
          <w:rtl/>
        </w:rPr>
      </w:pPr>
    </w:p>
    <w:p w14:paraId="49039BDB"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B1C1D"/>
          <w:rtl/>
        </w:rPr>
      </w:pPr>
    </w:p>
    <w:p w14:paraId="644A8D5F" w14:textId="3E3F68E6" w:rsidR="00804E32" w:rsidRPr="00917448" w:rsidRDefault="009E3CF0" w:rsidP="009E3CF0">
      <w:pPr>
        <w:pStyle w:val="Heading2"/>
        <w:spacing w:before="0" w:after="120" w:line="360" w:lineRule="auto"/>
        <w:jc w:val="center"/>
        <w:rPr>
          <w:rFonts w:ascii="Simplified Arabic" w:eastAsia="Times New Roman" w:hAnsi="Simplified Arabic" w:cs="Simplified Arabic"/>
          <w:b/>
          <w:bCs/>
          <w:color w:val="1B1C1D"/>
          <w:rtl/>
        </w:rPr>
      </w:pPr>
      <w:r w:rsidRPr="00917448">
        <w:rPr>
          <w:rFonts w:ascii="Simplified Arabic" w:eastAsia="Times New Roman" w:hAnsi="Simplified Arabic" w:cs="Simplified Arabic" w:hint="cs"/>
          <w:b/>
          <w:bCs/>
          <w:color w:val="1B1C1D"/>
          <w:rtl/>
        </w:rPr>
        <w:t>الفصل الثالث</w:t>
      </w:r>
    </w:p>
    <w:p w14:paraId="77DC3E93"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B1C1D"/>
          <w:rtl/>
        </w:rPr>
      </w:pPr>
    </w:p>
    <w:p w14:paraId="22215EE7"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B1C1D"/>
          <w:rtl/>
        </w:rPr>
      </w:pPr>
    </w:p>
    <w:p w14:paraId="1751D129"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B1C1D"/>
          <w:rtl/>
        </w:rPr>
      </w:pPr>
    </w:p>
    <w:p w14:paraId="646509F9"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B1C1D"/>
          <w:rtl/>
        </w:rPr>
      </w:pPr>
    </w:p>
    <w:p w14:paraId="12A8AFB6"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B1C1D"/>
          <w:rtl/>
        </w:rPr>
      </w:pPr>
    </w:p>
    <w:p w14:paraId="2B964E9D"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B1C1D"/>
          <w:rtl/>
        </w:rPr>
      </w:pPr>
    </w:p>
    <w:p w14:paraId="7D02E060" w14:textId="77777777" w:rsidR="00804E32" w:rsidRPr="00917448" w:rsidRDefault="00804E32" w:rsidP="00B94C76">
      <w:pPr>
        <w:pStyle w:val="Heading2"/>
        <w:spacing w:before="0" w:after="120" w:line="360" w:lineRule="auto"/>
        <w:rPr>
          <w:rFonts w:ascii="Simplified Arabic" w:eastAsia="Times New Roman" w:hAnsi="Simplified Arabic" w:cs="Simplified Arabic"/>
          <w:color w:val="1B1C1D"/>
          <w:rtl/>
        </w:rPr>
      </w:pPr>
    </w:p>
    <w:p w14:paraId="6D5C24C2" w14:textId="121CFC2C" w:rsidR="007A6FD7" w:rsidRPr="00917448" w:rsidRDefault="007A6FD7" w:rsidP="00B94C76">
      <w:pPr>
        <w:pStyle w:val="Heading2"/>
        <w:spacing w:before="0" w:after="120" w:line="360" w:lineRule="auto"/>
        <w:rPr>
          <w:rFonts w:ascii="Simplified Arabic" w:eastAsia="Times New Roman" w:hAnsi="Simplified Arabic" w:cs="Simplified Arabic"/>
          <w:color w:val="1B1C1D"/>
          <w:kern w:val="0"/>
          <w14:ligatures w14:val="none"/>
        </w:rPr>
      </w:pPr>
      <w:r w:rsidRPr="00917448">
        <w:rPr>
          <w:rFonts w:ascii="Simplified Arabic" w:eastAsia="Times New Roman" w:hAnsi="Simplified Arabic" w:cs="Simplified Arabic"/>
          <w:color w:val="1B1C1D"/>
          <w:rtl/>
        </w:rPr>
        <w:t>منهجية وطرق البحث (</w:t>
      </w:r>
      <w:r w:rsidRPr="00917448">
        <w:rPr>
          <w:rFonts w:ascii="Simplified Arabic" w:eastAsia="Times New Roman" w:hAnsi="Simplified Arabic" w:cs="Simplified Arabic"/>
          <w:color w:val="1B1C1D"/>
        </w:rPr>
        <w:t>Research Methodology</w:t>
      </w:r>
      <w:r w:rsidRPr="00917448">
        <w:rPr>
          <w:rFonts w:ascii="Simplified Arabic" w:eastAsia="Times New Roman" w:hAnsi="Simplified Arabic" w:cs="Simplified Arabic"/>
          <w:color w:val="1B1C1D"/>
          <w:rtl/>
        </w:rPr>
        <w:t>)</w:t>
      </w:r>
    </w:p>
    <w:p w14:paraId="02FB0C29" w14:textId="77777777" w:rsidR="007A6FD7" w:rsidRPr="00917448" w:rsidRDefault="007A6FD7"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يصف هذا الجزء الإطار المنهجي الذي سيتم اعتماده لتحقيق أهداف الدراسة واختبار فرضياتها، بما يضمن دقة وموثوقية النتائج.</w:t>
      </w:r>
    </w:p>
    <w:p w14:paraId="740E20BC" w14:textId="77777777" w:rsidR="007A6FD7" w:rsidRPr="00917448" w:rsidRDefault="007A6FD7"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t>منهجية الدراسة ونوعها</w:t>
      </w:r>
    </w:p>
    <w:p w14:paraId="5D0AD411" w14:textId="77777777" w:rsidR="007A6FD7" w:rsidRPr="00917448" w:rsidRDefault="007A6FD7"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تعتمد هذه الدراسة المنهج </w:t>
      </w:r>
      <w:r w:rsidRPr="00917448">
        <w:rPr>
          <w:rStyle w:val="Strong"/>
          <w:rFonts w:ascii="Simplified Arabic" w:hAnsi="Simplified Arabic" w:cs="Simplified Arabic"/>
          <w:color w:val="1B1C1D"/>
          <w:sz w:val="32"/>
          <w:szCs w:val="32"/>
          <w:bdr w:val="none" w:sz="0" w:space="0" w:color="auto" w:frame="1"/>
          <w:rtl/>
        </w:rPr>
        <w:t>الوصفي التحليلي (</w:t>
      </w:r>
      <w:r w:rsidRPr="00917448">
        <w:rPr>
          <w:rStyle w:val="Strong"/>
          <w:rFonts w:ascii="Simplified Arabic" w:hAnsi="Simplified Arabic" w:cs="Simplified Arabic"/>
          <w:color w:val="1B1C1D"/>
          <w:sz w:val="32"/>
          <w:szCs w:val="32"/>
          <w:bdr w:val="none" w:sz="0" w:space="0" w:color="auto" w:frame="1"/>
        </w:rPr>
        <w:t>Descriptive Analytical Approach</w:t>
      </w:r>
      <w:r w:rsidRPr="00917448">
        <w:rPr>
          <w:rStyle w:val="Strong"/>
          <w:rFonts w:ascii="Simplified Arabic" w:hAnsi="Simplified Arabic" w:cs="Simplified Arabic"/>
          <w:color w:val="1B1C1D"/>
          <w:sz w:val="32"/>
          <w:szCs w:val="32"/>
          <w:bdr w:val="none" w:sz="0" w:space="0" w:color="auto" w:frame="1"/>
          <w:rtl/>
        </w:rPr>
        <w:t>)</w:t>
      </w:r>
      <w:r w:rsidRPr="00917448">
        <w:rPr>
          <w:rFonts w:ascii="Simplified Arabic" w:hAnsi="Simplified Arabic" w:cs="Simplified Arabic"/>
          <w:color w:val="1B1C1D"/>
          <w:sz w:val="32"/>
          <w:szCs w:val="32"/>
          <w:rtl/>
        </w:rPr>
        <w:t>. يتمثل الجانب الوصفي في وصف وتحليل واقع تطبيق نموذج التمويل القائم على الأداء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xml:space="preserve">) في مستشفيات التجمع الصحي بمحافظة جدة، وتقييم مستوى كل من كفاءة إدارة التكاليف وجودة الخدمة الصحية. أما الجانب التحليلي، فيركز على اختبار الفرضيات من خلال تحليل العلاقات والتأثيرات بين المتغير المستقل (تطبيق نموذج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والمتغيرات التابعة (كفاءة التكاليف وجودة الخدمة).</w:t>
      </w:r>
    </w:p>
    <w:p w14:paraId="0376860B" w14:textId="77777777" w:rsidR="007A6FD7" w:rsidRPr="00917448" w:rsidRDefault="007A6FD7"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وتهدف هذه المنهجية إلى تقديم وصف دقيق للظاهرة المدروسة ثم الخوض في تفسير وتحليل أبعادها، وتحديد طبيعة واتجاه العلاقة بين المتغيرات.</w:t>
      </w:r>
    </w:p>
    <w:p w14:paraId="7500FCC1" w14:textId="77777777" w:rsidR="007A6FD7" w:rsidRPr="00917448" w:rsidRDefault="007A6FD7"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lastRenderedPageBreak/>
        <w:t>مجتمع وعينة الدراسة</w:t>
      </w:r>
    </w:p>
    <w:p w14:paraId="41ED711F" w14:textId="77777777" w:rsidR="007A6FD7" w:rsidRPr="00917448" w:rsidRDefault="007A6FD7" w:rsidP="00B94C76">
      <w:pPr>
        <w:pStyle w:val="Heading4"/>
        <w:spacing w:before="0" w:after="120" w:line="360" w:lineRule="auto"/>
        <w:rPr>
          <w:rFonts w:ascii="Simplified Arabic" w:eastAsia="Times New Roman" w:hAnsi="Simplified Arabic" w:cs="Simplified Arabic"/>
          <w:i w:val="0"/>
          <w:iCs w:val="0"/>
          <w:color w:val="1B1C1D"/>
          <w:sz w:val="32"/>
          <w:szCs w:val="32"/>
          <w:rtl/>
        </w:rPr>
      </w:pPr>
      <w:r w:rsidRPr="00917448">
        <w:rPr>
          <w:rFonts w:ascii="Simplified Arabic" w:eastAsia="Times New Roman" w:hAnsi="Simplified Arabic" w:cs="Simplified Arabic"/>
          <w:i w:val="0"/>
          <w:iCs w:val="0"/>
          <w:color w:val="1B1C1D"/>
          <w:sz w:val="32"/>
          <w:szCs w:val="32"/>
          <w:rtl/>
        </w:rPr>
        <w:t>مجتمع الدراسة</w:t>
      </w:r>
    </w:p>
    <w:p w14:paraId="4D199996" w14:textId="77777777" w:rsidR="007A6FD7" w:rsidRPr="00917448" w:rsidRDefault="007A6FD7"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يتكون مجتمع الدراسة من جميع الأفراد المعنيين مباشرة بإدارة وتطبيق نموذج التمويل القائم على الأداء ومراقبة مخرجاته في مستشفيات التجمع الصحي بمحافظة جدة. ويشمل ذلك تحديداً </w:t>
      </w:r>
      <w:r w:rsidRPr="00917448">
        <w:rPr>
          <w:rStyle w:val="Strong"/>
          <w:rFonts w:ascii="Simplified Arabic" w:hAnsi="Simplified Arabic" w:cs="Simplified Arabic"/>
          <w:color w:val="1B1C1D"/>
          <w:sz w:val="32"/>
          <w:szCs w:val="32"/>
          <w:bdr w:val="none" w:sz="0" w:space="0" w:color="auto" w:frame="1"/>
          <w:rtl/>
        </w:rPr>
        <w:t>القيادات الإدارية</w:t>
      </w:r>
      <w:r w:rsidRPr="00917448">
        <w:rPr>
          <w:rFonts w:ascii="Simplified Arabic" w:hAnsi="Simplified Arabic" w:cs="Simplified Arabic"/>
          <w:color w:val="1B1C1D"/>
          <w:sz w:val="32"/>
          <w:szCs w:val="32"/>
          <w:rtl/>
        </w:rPr>
        <w:t>، و</w:t>
      </w:r>
      <w:r w:rsidRPr="00917448">
        <w:rPr>
          <w:rStyle w:val="Strong"/>
          <w:rFonts w:ascii="Simplified Arabic" w:hAnsi="Simplified Arabic" w:cs="Simplified Arabic"/>
          <w:color w:val="1B1C1D"/>
          <w:sz w:val="32"/>
          <w:szCs w:val="32"/>
          <w:bdr w:val="none" w:sz="0" w:space="0" w:color="auto" w:frame="1"/>
          <w:rtl/>
        </w:rPr>
        <w:t>مدراء الإدارات المالية</w:t>
      </w:r>
      <w:r w:rsidRPr="00917448">
        <w:rPr>
          <w:rFonts w:ascii="Simplified Arabic" w:hAnsi="Simplified Arabic" w:cs="Simplified Arabic"/>
          <w:color w:val="1B1C1D"/>
          <w:sz w:val="32"/>
          <w:szCs w:val="32"/>
          <w:rtl/>
        </w:rPr>
        <w:t>، و</w:t>
      </w:r>
      <w:r w:rsidRPr="00917448">
        <w:rPr>
          <w:rStyle w:val="Strong"/>
          <w:rFonts w:ascii="Simplified Arabic" w:hAnsi="Simplified Arabic" w:cs="Simplified Arabic"/>
          <w:color w:val="1B1C1D"/>
          <w:sz w:val="32"/>
          <w:szCs w:val="32"/>
          <w:bdr w:val="none" w:sz="0" w:space="0" w:color="auto" w:frame="1"/>
          <w:rtl/>
        </w:rPr>
        <w:t>مدراء إدارات الجودة والأداء الإكلينيكي</w:t>
      </w:r>
      <w:r w:rsidRPr="00917448">
        <w:rPr>
          <w:rFonts w:ascii="Simplified Arabic" w:hAnsi="Simplified Arabic" w:cs="Simplified Arabic"/>
          <w:color w:val="1B1C1D"/>
          <w:sz w:val="32"/>
          <w:szCs w:val="32"/>
          <w:rtl/>
        </w:rPr>
        <w:t>، و</w:t>
      </w:r>
      <w:r w:rsidRPr="00917448">
        <w:rPr>
          <w:rStyle w:val="Strong"/>
          <w:rFonts w:ascii="Simplified Arabic" w:hAnsi="Simplified Arabic" w:cs="Simplified Arabic"/>
          <w:color w:val="1B1C1D"/>
          <w:sz w:val="32"/>
          <w:szCs w:val="32"/>
          <w:bdr w:val="none" w:sz="0" w:space="0" w:color="auto" w:frame="1"/>
          <w:rtl/>
        </w:rPr>
        <w:t>رؤساء الأقسام المعنيين بالتمويل القائم على الأداء</w:t>
      </w:r>
      <w:r w:rsidRPr="00917448">
        <w:rPr>
          <w:rFonts w:ascii="Simplified Arabic" w:hAnsi="Simplified Arabic" w:cs="Simplified Arabic"/>
          <w:color w:val="1B1C1D"/>
          <w:sz w:val="32"/>
          <w:szCs w:val="32"/>
          <w:rtl/>
        </w:rPr>
        <w:t xml:space="preserve"> في المستشفيات المشمولة بالنموذج.</w:t>
      </w:r>
    </w:p>
    <w:p w14:paraId="6A25FBD6" w14:textId="77777777" w:rsidR="007A6FD7" w:rsidRPr="00917448" w:rsidRDefault="007A6FD7" w:rsidP="00B94C76">
      <w:pPr>
        <w:pStyle w:val="Heading4"/>
        <w:spacing w:before="0" w:after="120" w:line="360" w:lineRule="auto"/>
        <w:rPr>
          <w:rFonts w:ascii="Simplified Arabic" w:eastAsia="Times New Roman" w:hAnsi="Simplified Arabic" w:cs="Simplified Arabic"/>
          <w:i w:val="0"/>
          <w:iCs w:val="0"/>
          <w:color w:val="1B1C1D"/>
          <w:sz w:val="32"/>
          <w:szCs w:val="32"/>
          <w:rtl/>
        </w:rPr>
      </w:pPr>
      <w:r w:rsidRPr="00917448">
        <w:rPr>
          <w:rFonts w:ascii="Simplified Arabic" w:eastAsia="Times New Roman" w:hAnsi="Simplified Arabic" w:cs="Simplified Arabic"/>
          <w:i w:val="0"/>
          <w:iCs w:val="0"/>
          <w:color w:val="1B1C1D"/>
          <w:sz w:val="32"/>
          <w:szCs w:val="32"/>
          <w:rtl/>
        </w:rPr>
        <w:t>عينة الدراسة</w:t>
      </w:r>
    </w:p>
    <w:p w14:paraId="4E3B339B" w14:textId="77777777" w:rsidR="007A6FD7" w:rsidRPr="00917448" w:rsidRDefault="007A6FD7"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سيتم الاعتماد على طريقة </w:t>
      </w:r>
      <w:r w:rsidRPr="00917448">
        <w:rPr>
          <w:rStyle w:val="Strong"/>
          <w:rFonts w:ascii="Simplified Arabic" w:hAnsi="Simplified Arabic" w:cs="Simplified Arabic"/>
          <w:color w:val="1B1C1D"/>
          <w:sz w:val="32"/>
          <w:szCs w:val="32"/>
          <w:bdr w:val="none" w:sz="0" w:space="0" w:color="auto" w:frame="1"/>
          <w:rtl/>
        </w:rPr>
        <w:t>المسح الشامل</w:t>
      </w:r>
      <w:r w:rsidRPr="00917448">
        <w:rPr>
          <w:rFonts w:ascii="Simplified Arabic" w:hAnsi="Simplified Arabic" w:cs="Simplified Arabic"/>
          <w:color w:val="1B1C1D"/>
          <w:sz w:val="32"/>
          <w:szCs w:val="32"/>
          <w:rtl/>
        </w:rPr>
        <w:t xml:space="preserve"> في حال كان حجم المجتمع صغيراً ومحدوداً، أو سيتم استخدام </w:t>
      </w:r>
      <w:r w:rsidRPr="00917448">
        <w:rPr>
          <w:rStyle w:val="Strong"/>
          <w:rFonts w:ascii="Simplified Arabic" w:hAnsi="Simplified Arabic" w:cs="Simplified Arabic"/>
          <w:color w:val="1B1C1D"/>
          <w:sz w:val="32"/>
          <w:szCs w:val="32"/>
          <w:bdr w:val="none" w:sz="0" w:space="0" w:color="auto" w:frame="1"/>
          <w:rtl/>
        </w:rPr>
        <w:t>العينة العشوائية الطبقية</w:t>
      </w:r>
      <w:r w:rsidRPr="00917448">
        <w:rPr>
          <w:rFonts w:ascii="Simplified Arabic" w:hAnsi="Simplified Arabic" w:cs="Simplified Arabic"/>
          <w:color w:val="1B1C1D"/>
          <w:sz w:val="32"/>
          <w:szCs w:val="32"/>
          <w:rtl/>
        </w:rPr>
        <w:t xml:space="preserve"> أو </w:t>
      </w:r>
      <w:r w:rsidRPr="00917448">
        <w:rPr>
          <w:rStyle w:val="Strong"/>
          <w:rFonts w:ascii="Simplified Arabic" w:hAnsi="Simplified Arabic" w:cs="Simplified Arabic"/>
          <w:color w:val="1B1C1D"/>
          <w:sz w:val="32"/>
          <w:szCs w:val="32"/>
          <w:bdr w:val="none" w:sz="0" w:space="0" w:color="auto" w:frame="1"/>
          <w:rtl/>
        </w:rPr>
        <w:t>القصدية</w:t>
      </w:r>
      <w:r w:rsidRPr="00917448">
        <w:rPr>
          <w:rFonts w:ascii="Simplified Arabic" w:hAnsi="Simplified Arabic" w:cs="Simplified Arabic"/>
          <w:color w:val="1B1C1D"/>
          <w:sz w:val="32"/>
          <w:szCs w:val="32"/>
          <w:rtl/>
        </w:rPr>
        <w:t xml:space="preserve"> لضمان تمثيل كافة المستويات الإدارية والفنية المشاركة في تطبيق النموذج. يجب أن تشمل العينة ممثلين من مختلف المستشفيات التابعة للتجمع لضمان تعميم النتائج على كامل نطاق التطبيق في جدة.</w:t>
      </w:r>
    </w:p>
    <w:p w14:paraId="5037AC9B" w14:textId="77777777" w:rsidR="007A6FD7" w:rsidRPr="00917448" w:rsidRDefault="007A6FD7"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t>أداة جمع البيانات</w:t>
      </w:r>
    </w:p>
    <w:p w14:paraId="02E59459" w14:textId="77777777" w:rsidR="007A6FD7" w:rsidRPr="00917448" w:rsidRDefault="007A6FD7"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تُعتبر الأداة الرئيسية لجمع البيانات في هذه الدراسة هي </w:t>
      </w:r>
      <w:r w:rsidRPr="00917448">
        <w:rPr>
          <w:rStyle w:val="Strong"/>
          <w:rFonts w:ascii="Simplified Arabic" w:hAnsi="Simplified Arabic" w:cs="Simplified Arabic"/>
          <w:color w:val="1B1C1D"/>
          <w:sz w:val="32"/>
          <w:szCs w:val="32"/>
          <w:bdr w:val="none" w:sz="0" w:space="0" w:color="auto" w:frame="1"/>
          <w:rtl/>
        </w:rPr>
        <w:t>الاستبيان (</w:t>
      </w:r>
      <w:r w:rsidRPr="00917448">
        <w:rPr>
          <w:rStyle w:val="Strong"/>
          <w:rFonts w:ascii="Simplified Arabic" w:hAnsi="Simplified Arabic" w:cs="Simplified Arabic"/>
          <w:color w:val="1B1C1D"/>
          <w:sz w:val="32"/>
          <w:szCs w:val="32"/>
          <w:bdr w:val="none" w:sz="0" w:space="0" w:color="auto" w:frame="1"/>
        </w:rPr>
        <w:t>Questionnaire</w:t>
      </w:r>
      <w:r w:rsidRPr="00917448">
        <w:rPr>
          <w:rStyle w:val="Strong"/>
          <w:rFonts w:ascii="Simplified Arabic" w:hAnsi="Simplified Arabic" w:cs="Simplified Arabic"/>
          <w:color w:val="1B1C1D"/>
          <w:sz w:val="32"/>
          <w:szCs w:val="32"/>
          <w:bdr w:val="none" w:sz="0" w:space="0" w:color="auto" w:frame="1"/>
          <w:rtl/>
        </w:rPr>
        <w:t>)</w:t>
      </w:r>
      <w:r w:rsidRPr="00917448">
        <w:rPr>
          <w:rFonts w:ascii="Simplified Arabic" w:hAnsi="Simplified Arabic" w:cs="Simplified Arabic"/>
          <w:color w:val="1B1C1D"/>
          <w:sz w:val="32"/>
          <w:szCs w:val="32"/>
          <w:rtl/>
        </w:rPr>
        <w:t>، والذي يتم تصميمه خصيصاً ليناسب أهداف وفروض الدراسة. يتميز الاستبيان بسهولة تطبيقه وفعاليته في جمع البيانات من عدد كبير من المستجيبين.</w:t>
      </w:r>
    </w:p>
    <w:p w14:paraId="3C78CC3C" w14:textId="77777777" w:rsidR="007A6FD7" w:rsidRPr="00917448" w:rsidRDefault="007A6FD7" w:rsidP="00B94C76">
      <w:pPr>
        <w:pStyle w:val="NormalWeb"/>
        <w:bidi/>
        <w:spacing w:before="0" w:beforeAutospacing="0" w:after="12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يتكون الاستبيان المقترح من ثلاثة أقسام رئيسية:</w:t>
      </w:r>
    </w:p>
    <w:p w14:paraId="013FF298" w14:textId="77777777" w:rsidR="007A6FD7" w:rsidRPr="00917448" w:rsidRDefault="007A6FD7" w:rsidP="00B94C76">
      <w:pPr>
        <w:pStyle w:val="NormalWeb"/>
        <w:numPr>
          <w:ilvl w:val="0"/>
          <w:numId w:val="13"/>
        </w:numPr>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lastRenderedPageBreak/>
        <w:t>القسم الأول: البيانات الديموغرافية والوظيفية</w:t>
      </w:r>
    </w:p>
    <w:p w14:paraId="0D4A5EB4" w14:textId="77777777" w:rsidR="007A6FD7" w:rsidRPr="00917448" w:rsidRDefault="007A6FD7" w:rsidP="00B94C76">
      <w:pPr>
        <w:pStyle w:val="NormalWeb"/>
        <w:bidi/>
        <w:spacing w:before="0" w:beforeAutospacing="0" w:line="360" w:lineRule="auto"/>
        <w:ind w:left="720"/>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يشمل أسئلة تتعلق بخصائص المستجيب (المنصب الوظيفي، سنوات الخبرة، اسم المستشفى).</w:t>
      </w:r>
    </w:p>
    <w:p w14:paraId="791FDCAE" w14:textId="77777777" w:rsidR="007A6FD7" w:rsidRPr="00917448" w:rsidRDefault="007A6FD7" w:rsidP="00B94C76">
      <w:pPr>
        <w:pStyle w:val="NormalWeb"/>
        <w:numPr>
          <w:ilvl w:val="0"/>
          <w:numId w:val="13"/>
        </w:numPr>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القسم الثاني: محاور تطبيق نموذج التمويل القائم على الأداء (المتغير المستقل)</w:t>
      </w:r>
    </w:p>
    <w:p w14:paraId="5661FAE1" w14:textId="77777777" w:rsidR="007A6FD7" w:rsidRPr="00917448" w:rsidRDefault="007A6FD7" w:rsidP="00B94C76">
      <w:pPr>
        <w:pStyle w:val="NormalWeb"/>
        <w:bidi/>
        <w:spacing w:before="0" w:beforeAutospacing="0" w:line="360" w:lineRule="auto"/>
        <w:ind w:left="720"/>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يقيس هذا المحور مستوى إدراك المستجيبين لجوانب تطبيق النموذج وآلياته، ومدى الالتزام به.</w:t>
      </w:r>
    </w:p>
    <w:p w14:paraId="07E26EF8" w14:textId="77777777" w:rsidR="007A6FD7" w:rsidRPr="00917448" w:rsidRDefault="007A6FD7" w:rsidP="00B94C76">
      <w:pPr>
        <w:pStyle w:val="NormalWeb"/>
        <w:numPr>
          <w:ilvl w:val="0"/>
          <w:numId w:val="13"/>
        </w:numPr>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القسم الثالث: محاور المتغيرات التابعة (كفاءة التكاليف وجودة الخدمة)</w:t>
      </w:r>
    </w:p>
    <w:p w14:paraId="14C7E2C8" w14:textId="77777777" w:rsidR="007A6FD7" w:rsidRPr="00917448" w:rsidRDefault="007A6FD7" w:rsidP="00B94C76">
      <w:pPr>
        <w:pStyle w:val="NormalWeb"/>
        <w:bidi/>
        <w:spacing w:before="0" w:beforeAutospacing="0" w:line="360" w:lineRule="auto"/>
        <w:ind w:left="720"/>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يحتوي هذا القسم على عبارات تقيس مدى التغير الملحوظ في مؤشرات كفاءة إدارة التكاليف (مثل ترشيد الموارد، التحكم في الميزانيات) ومؤشرات جودة الخدمة الصحية (مثل نتائج الأداء الإكلينيكي، رضا المرضى).</w:t>
      </w:r>
    </w:p>
    <w:p w14:paraId="5353DF75" w14:textId="77777777" w:rsidR="007A6FD7" w:rsidRPr="00917448" w:rsidRDefault="007A6FD7"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سيتم استخدام </w:t>
      </w:r>
      <w:r w:rsidRPr="00917448">
        <w:rPr>
          <w:rStyle w:val="Strong"/>
          <w:rFonts w:ascii="Simplified Arabic" w:hAnsi="Simplified Arabic" w:cs="Simplified Arabic"/>
          <w:color w:val="1B1C1D"/>
          <w:sz w:val="32"/>
          <w:szCs w:val="32"/>
          <w:bdr w:val="none" w:sz="0" w:space="0" w:color="auto" w:frame="1"/>
          <w:rtl/>
        </w:rPr>
        <w:t xml:space="preserve">مقياس </w:t>
      </w:r>
      <w:proofErr w:type="spellStart"/>
      <w:r w:rsidRPr="00917448">
        <w:rPr>
          <w:rStyle w:val="Strong"/>
          <w:rFonts w:ascii="Simplified Arabic" w:hAnsi="Simplified Arabic" w:cs="Simplified Arabic"/>
          <w:color w:val="1B1C1D"/>
          <w:sz w:val="32"/>
          <w:szCs w:val="32"/>
          <w:bdr w:val="none" w:sz="0" w:space="0" w:color="auto" w:frame="1"/>
          <w:rtl/>
        </w:rPr>
        <w:t>ليكرت</w:t>
      </w:r>
      <w:proofErr w:type="spellEnd"/>
      <w:r w:rsidRPr="00917448">
        <w:rPr>
          <w:rStyle w:val="Strong"/>
          <w:rFonts w:ascii="Simplified Arabic" w:hAnsi="Simplified Arabic" w:cs="Simplified Arabic"/>
          <w:color w:val="1B1C1D"/>
          <w:sz w:val="32"/>
          <w:szCs w:val="32"/>
          <w:bdr w:val="none" w:sz="0" w:space="0" w:color="auto" w:frame="1"/>
          <w:rtl/>
        </w:rPr>
        <w:t xml:space="preserve"> الخماسي (</w:t>
      </w:r>
      <w:r w:rsidRPr="00917448">
        <w:rPr>
          <w:rStyle w:val="Strong"/>
          <w:rFonts w:ascii="Simplified Arabic" w:hAnsi="Simplified Arabic" w:cs="Simplified Arabic"/>
          <w:color w:val="1B1C1D"/>
          <w:sz w:val="32"/>
          <w:szCs w:val="32"/>
          <w:bdr w:val="none" w:sz="0" w:space="0" w:color="auto" w:frame="1"/>
        </w:rPr>
        <w:t>Five-Point Likert Scale</w:t>
      </w:r>
      <w:r w:rsidRPr="00917448">
        <w:rPr>
          <w:rStyle w:val="Strong"/>
          <w:rFonts w:ascii="Simplified Arabic" w:hAnsi="Simplified Arabic" w:cs="Simplified Arabic"/>
          <w:color w:val="1B1C1D"/>
          <w:sz w:val="32"/>
          <w:szCs w:val="32"/>
          <w:bdr w:val="none" w:sz="0" w:space="0" w:color="auto" w:frame="1"/>
          <w:rtl/>
        </w:rPr>
        <w:t>)</w:t>
      </w:r>
      <w:r w:rsidRPr="00917448">
        <w:rPr>
          <w:rFonts w:ascii="Simplified Arabic" w:hAnsi="Simplified Arabic" w:cs="Simplified Arabic"/>
          <w:color w:val="1B1C1D"/>
          <w:sz w:val="32"/>
          <w:szCs w:val="32"/>
          <w:rtl/>
        </w:rPr>
        <w:t xml:space="preserve"> لتقييم جميع العبارات المتعلقة بمحوري المتغير المستقل والمتغيرات التابعة (على سبيل المثال: 5=أتفق بشدة، 1=لا أتفق على الإطلاق). كما سيتم التحقق من </w:t>
      </w:r>
      <w:r w:rsidRPr="00917448">
        <w:rPr>
          <w:rStyle w:val="Strong"/>
          <w:rFonts w:ascii="Simplified Arabic" w:hAnsi="Simplified Arabic" w:cs="Simplified Arabic"/>
          <w:color w:val="1B1C1D"/>
          <w:sz w:val="32"/>
          <w:szCs w:val="32"/>
          <w:bdr w:val="none" w:sz="0" w:space="0" w:color="auto" w:frame="1"/>
          <w:rtl/>
        </w:rPr>
        <w:t>صدق وثبات</w:t>
      </w:r>
      <w:r w:rsidRPr="00917448">
        <w:rPr>
          <w:rFonts w:ascii="Simplified Arabic" w:hAnsi="Simplified Arabic" w:cs="Simplified Arabic"/>
          <w:color w:val="1B1C1D"/>
          <w:sz w:val="32"/>
          <w:szCs w:val="32"/>
          <w:rtl/>
        </w:rPr>
        <w:t xml:space="preserve"> الاستبيان قبل توزيعه من خلال عرضه على محكمين متخصصين (</w:t>
      </w:r>
      <w:r w:rsidRPr="00917448">
        <w:rPr>
          <w:rFonts w:ascii="Simplified Arabic" w:hAnsi="Simplified Arabic" w:cs="Simplified Arabic"/>
          <w:color w:val="1B1C1D"/>
          <w:sz w:val="32"/>
          <w:szCs w:val="32"/>
        </w:rPr>
        <w:t>Content Validity</w:t>
      </w:r>
      <w:r w:rsidRPr="00917448">
        <w:rPr>
          <w:rFonts w:ascii="Simplified Arabic" w:hAnsi="Simplified Arabic" w:cs="Simplified Arabic"/>
          <w:color w:val="1B1C1D"/>
          <w:sz w:val="32"/>
          <w:szCs w:val="32"/>
          <w:rtl/>
        </w:rPr>
        <w:t>) وتطبيق اختبار الاتساق الداخلي (</w:t>
      </w:r>
      <w:r w:rsidRPr="00917448">
        <w:rPr>
          <w:rFonts w:ascii="Simplified Arabic" w:hAnsi="Simplified Arabic" w:cs="Simplified Arabic"/>
          <w:color w:val="1B1C1D"/>
          <w:sz w:val="32"/>
          <w:szCs w:val="32"/>
        </w:rPr>
        <w:t>Cronbach's Alpha</w:t>
      </w:r>
      <w:r w:rsidRPr="00917448">
        <w:rPr>
          <w:rFonts w:ascii="Simplified Arabic" w:hAnsi="Simplified Arabic" w:cs="Simplified Arabic"/>
          <w:color w:val="1B1C1D"/>
          <w:sz w:val="32"/>
          <w:szCs w:val="32"/>
          <w:rtl/>
        </w:rPr>
        <w:t>) على عينة استطلاعية.</w:t>
      </w:r>
    </w:p>
    <w:p w14:paraId="53B06C4F" w14:textId="77777777" w:rsidR="007A6FD7" w:rsidRPr="00917448" w:rsidRDefault="007A6FD7" w:rsidP="00B94C76">
      <w:pPr>
        <w:pStyle w:val="Heading3"/>
        <w:spacing w:before="0" w:after="120" w:line="360" w:lineRule="auto"/>
        <w:rPr>
          <w:rFonts w:ascii="Simplified Arabic" w:eastAsia="Times New Roman" w:hAnsi="Simplified Arabic" w:cs="Simplified Arabic"/>
          <w:color w:val="1B1C1D"/>
          <w:sz w:val="32"/>
          <w:szCs w:val="32"/>
          <w:rtl/>
        </w:rPr>
      </w:pPr>
      <w:r w:rsidRPr="00917448">
        <w:rPr>
          <w:rFonts w:ascii="Simplified Arabic" w:eastAsia="Times New Roman" w:hAnsi="Simplified Arabic" w:cs="Simplified Arabic"/>
          <w:color w:val="1B1C1D"/>
          <w:sz w:val="32"/>
          <w:szCs w:val="32"/>
          <w:rtl/>
        </w:rPr>
        <w:lastRenderedPageBreak/>
        <w:t>الأساليب الإحصائية</w:t>
      </w:r>
    </w:p>
    <w:p w14:paraId="3238069D" w14:textId="77777777" w:rsidR="007A6FD7" w:rsidRPr="00917448" w:rsidRDefault="007A6FD7" w:rsidP="00B94C76">
      <w:pPr>
        <w:pStyle w:val="NormalWeb"/>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سيتم تحليل البيانات التي يتم جمعها باستخدام </w:t>
      </w:r>
      <w:r w:rsidRPr="00917448">
        <w:rPr>
          <w:rStyle w:val="Strong"/>
          <w:rFonts w:ascii="Simplified Arabic" w:hAnsi="Simplified Arabic" w:cs="Simplified Arabic"/>
          <w:color w:val="1B1C1D"/>
          <w:sz w:val="32"/>
          <w:szCs w:val="32"/>
          <w:bdr w:val="none" w:sz="0" w:space="0" w:color="auto" w:frame="1"/>
          <w:rtl/>
        </w:rPr>
        <w:t>البرنامج الإحصائي للعلوم الاجتماعية (</w:t>
      </w:r>
      <w:r w:rsidRPr="00917448">
        <w:rPr>
          <w:rStyle w:val="Strong"/>
          <w:rFonts w:ascii="Simplified Arabic" w:hAnsi="Simplified Arabic" w:cs="Simplified Arabic"/>
          <w:color w:val="1B1C1D"/>
          <w:sz w:val="32"/>
          <w:szCs w:val="32"/>
          <w:bdr w:val="none" w:sz="0" w:space="0" w:color="auto" w:frame="1"/>
        </w:rPr>
        <w:t>SPSS</w:t>
      </w:r>
      <w:r w:rsidRPr="00917448">
        <w:rPr>
          <w:rStyle w:val="Strong"/>
          <w:rFonts w:ascii="Simplified Arabic" w:hAnsi="Simplified Arabic" w:cs="Simplified Arabic"/>
          <w:color w:val="1B1C1D"/>
          <w:sz w:val="32"/>
          <w:szCs w:val="32"/>
          <w:bdr w:val="none" w:sz="0" w:space="0" w:color="auto" w:frame="1"/>
          <w:rtl/>
        </w:rPr>
        <w:t>)</w:t>
      </w:r>
      <w:r w:rsidRPr="00917448">
        <w:rPr>
          <w:rFonts w:ascii="Simplified Arabic" w:hAnsi="Simplified Arabic" w:cs="Simplified Arabic"/>
          <w:color w:val="1B1C1D"/>
          <w:sz w:val="32"/>
          <w:szCs w:val="32"/>
          <w:rtl/>
        </w:rPr>
        <w:t xml:space="preserve"> أو ما يعادله، وذلك باتباع الأساليب الإحصائية التالية:</w:t>
      </w:r>
    </w:p>
    <w:p w14:paraId="2A628ECD" w14:textId="77777777" w:rsidR="007A6FD7" w:rsidRPr="00917448" w:rsidRDefault="007A6FD7" w:rsidP="00B94C76">
      <w:pPr>
        <w:pStyle w:val="NormalWeb"/>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الإحصاء الوصفي (</w:t>
      </w:r>
      <w:r w:rsidRPr="00917448">
        <w:rPr>
          <w:rStyle w:val="Strong"/>
          <w:rFonts w:ascii="Simplified Arabic" w:hAnsi="Simplified Arabic" w:cs="Simplified Arabic"/>
          <w:color w:val="1B1C1D"/>
          <w:sz w:val="32"/>
          <w:szCs w:val="32"/>
          <w:bdr w:val="none" w:sz="0" w:space="0" w:color="auto" w:frame="1"/>
        </w:rPr>
        <w:t>Descriptive Statistics</w:t>
      </w:r>
      <w:r w:rsidRPr="00917448">
        <w:rPr>
          <w:rStyle w:val="Strong"/>
          <w:rFonts w:ascii="Simplified Arabic" w:hAnsi="Simplified Arabic" w:cs="Simplified Arabic"/>
          <w:color w:val="1B1C1D"/>
          <w:sz w:val="32"/>
          <w:szCs w:val="32"/>
          <w:bdr w:val="none" w:sz="0" w:space="0" w:color="auto" w:frame="1"/>
          <w:rtl/>
        </w:rPr>
        <w:t>):</w:t>
      </w:r>
      <w:r w:rsidRPr="00917448">
        <w:rPr>
          <w:rFonts w:ascii="Simplified Arabic" w:hAnsi="Simplified Arabic" w:cs="Simplified Arabic"/>
          <w:color w:val="1B1C1D"/>
          <w:sz w:val="32"/>
          <w:szCs w:val="32"/>
          <w:rtl/>
        </w:rPr>
        <w:t xml:space="preserve"> لحساب التكرارات، والنسب المئوية، والمتوسطات الحسابية، والانحرافات المعيارية، بهدف وصف خصائص عينة الدراسة والإجابة على التساؤلات الوصفية.</w:t>
      </w:r>
    </w:p>
    <w:p w14:paraId="220D192E" w14:textId="77777777" w:rsidR="007A6FD7" w:rsidRPr="00917448" w:rsidRDefault="007A6FD7" w:rsidP="00B94C76">
      <w:pPr>
        <w:pStyle w:val="NormalWeb"/>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اختبار الثبات والصدق (</w:t>
      </w:r>
      <w:r w:rsidRPr="00917448">
        <w:rPr>
          <w:rStyle w:val="Strong"/>
          <w:rFonts w:ascii="Simplified Arabic" w:hAnsi="Simplified Arabic" w:cs="Simplified Arabic"/>
          <w:color w:val="1B1C1D"/>
          <w:sz w:val="32"/>
          <w:szCs w:val="32"/>
          <w:bdr w:val="none" w:sz="0" w:space="0" w:color="auto" w:frame="1"/>
        </w:rPr>
        <w:t>Reliability and Validity Tests</w:t>
      </w:r>
      <w:r w:rsidRPr="00917448">
        <w:rPr>
          <w:rStyle w:val="Strong"/>
          <w:rFonts w:ascii="Simplified Arabic" w:hAnsi="Simplified Arabic" w:cs="Simplified Arabic"/>
          <w:color w:val="1B1C1D"/>
          <w:sz w:val="32"/>
          <w:szCs w:val="32"/>
          <w:bdr w:val="none" w:sz="0" w:space="0" w:color="auto" w:frame="1"/>
          <w:rtl/>
        </w:rPr>
        <w:t>):</w:t>
      </w:r>
      <w:r w:rsidRPr="00917448">
        <w:rPr>
          <w:rFonts w:ascii="Simplified Arabic" w:hAnsi="Simplified Arabic" w:cs="Simplified Arabic"/>
          <w:color w:val="1B1C1D"/>
          <w:sz w:val="32"/>
          <w:szCs w:val="32"/>
          <w:rtl/>
        </w:rPr>
        <w:t xml:space="preserve"> لضمان جودة الأداة، يتم استخدام معامل ألفا </w:t>
      </w:r>
      <w:proofErr w:type="spellStart"/>
      <w:r w:rsidRPr="00917448">
        <w:rPr>
          <w:rFonts w:ascii="Simplified Arabic" w:hAnsi="Simplified Arabic" w:cs="Simplified Arabic"/>
          <w:color w:val="1B1C1D"/>
          <w:sz w:val="32"/>
          <w:szCs w:val="32"/>
          <w:rtl/>
        </w:rPr>
        <w:t>كرونباخ</w:t>
      </w:r>
      <w:proofErr w:type="spellEnd"/>
      <w:r w:rsidRPr="00917448">
        <w:rPr>
          <w:rFonts w:ascii="Simplified Arabic" w:hAnsi="Simplified Arabic" w:cs="Simplified Arabic"/>
          <w:color w:val="1B1C1D"/>
          <w:sz w:val="32"/>
          <w:szCs w:val="32"/>
          <w:rtl/>
        </w:rPr>
        <w:t xml:space="preserve"> ($ \</w:t>
      </w:r>
      <w:r w:rsidRPr="00917448">
        <w:rPr>
          <w:rFonts w:ascii="Simplified Arabic" w:hAnsi="Simplified Arabic" w:cs="Simplified Arabic"/>
          <w:color w:val="1B1C1D"/>
          <w:sz w:val="32"/>
          <w:szCs w:val="32"/>
        </w:rPr>
        <w:t>alpha</w:t>
      </w:r>
      <w:r w:rsidRPr="00917448">
        <w:rPr>
          <w:rFonts w:ascii="Simplified Arabic" w:hAnsi="Simplified Arabic" w:cs="Simplified Arabic"/>
          <w:color w:val="1B1C1D"/>
          <w:sz w:val="32"/>
          <w:szCs w:val="32"/>
          <w:rtl/>
        </w:rPr>
        <w:t xml:space="preserve"> $) لقياس ثبات الاستبيان.</w:t>
      </w:r>
    </w:p>
    <w:p w14:paraId="6B8BB0DB" w14:textId="77777777" w:rsidR="007A6FD7" w:rsidRPr="00917448" w:rsidRDefault="007A6FD7" w:rsidP="00B94C76">
      <w:pPr>
        <w:pStyle w:val="NormalWeb"/>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الاختبارات الفرضية (</w:t>
      </w:r>
      <w:r w:rsidRPr="00917448">
        <w:rPr>
          <w:rStyle w:val="Strong"/>
          <w:rFonts w:ascii="Simplified Arabic" w:hAnsi="Simplified Arabic" w:cs="Simplified Arabic"/>
          <w:color w:val="1B1C1D"/>
          <w:sz w:val="32"/>
          <w:szCs w:val="32"/>
          <w:bdr w:val="none" w:sz="0" w:space="0" w:color="auto" w:frame="1"/>
        </w:rPr>
        <w:t>Inferential Statistics</w:t>
      </w:r>
      <w:r w:rsidRPr="00917448">
        <w:rPr>
          <w:rStyle w:val="Strong"/>
          <w:rFonts w:ascii="Simplified Arabic" w:hAnsi="Simplified Arabic" w:cs="Simplified Arabic"/>
          <w:color w:val="1B1C1D"/>
          <w:sz w:val="32"/>
          <w:szCs w:val="32"/>
          <w:bdr w:val="none" w:sz="0" w:space="0" w:color="auto" w:frame="1"/>
          <w:rtl/>
        </w:rPr>
        <w:t>):</w:t>
      </w:r>
    </w:p>
    <w:p w14:paraId="690CB5C5" w14:textId="77777777" w:rsidR="007A6FD7" w:rsidRPr="00917448" w:rsidRDefault="007A6FD7" w:rsidP="00B94C76">
      <w:pPr>
        <w:pStyle w:val="NormalWeb"/>
        <w:numPr>
          <w:ilvl w:val="1"/>
          <w:numId w:val="14"/>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معامل ارتباط بيرسون (</w:t>
      </w:r>
      <w:r w:rsidRPr="00917448">
        <w:rPr>
          <w:rStyle w:val="Strong"/>
          <w:rFonts w:ascii="Simplified Arabic" w:hAnsi="Simplified Arabic" w:cs="Simplified Arabic"/>
          <w:color w:val="1B1C1D"/>
          <w:sz w:val="32"/>
          <w:szCs w:val="32"/>
          <w:bdr w:val="none" w:sz="0" w:space="0" w:color="auto" w:frame="1"/>
        </w:rPr>
        <w:t>Pearson Correlation Coefficient</w:t>
      </w:r>
      <w:r w:rsidRPr="00917448">
        <w:rPr>
          <w:rStyle w:val="Strong"/>
          <w:rFonts w:ascii="Simplified Arabic" w:hAnsi="Simplified Arabic" w:cs="Simplified Arabic"/>
          <w:color w:val="1B1C1D"/>
          <w:sz w:val="32"/>
          <w:szCs w:val="32"/>
          <w:bdr w:val="none" w:sz="0" w:space="0" w:color="auto" w:frame="1"/>
          <w:rtl/>
        </w:rPr>
        <w:t>):</w:t>
      </w:r>
      <w:r w:rsidRPr="00917448">
        <w:rPr>
          <w:rFonts w:ascii="Simplified Arabic" w:hAnsi="Simplified Arabic" w:cs="Simplified Arabic"/>
          <w:color w:val="1B1C1D"/>
          <w:sz w:val="32"/>
          <w:szCs w:val="32"/>
          <w:rtl/>
        </w:rPr>
        <w:t xml:space="preserve"> لقياس قوة واتجاه العلاقة بين المتغير المستقل والمتغيرات التابعة (كفاءة التكاليف والجودة).</w:t>
      </w:r>
    </w:p>
    <w:p w14:paraId="27A63C48" w14:textId="77777777" w:rsidR="007A6FD7" w:rsidRPr="00917448" w:rsidRDefault="007A6FD7" w:rsidP="00B94C76">
      <w:pPr>
        <w:pStyle w:val="NormalWeb"/>
        <w:numPr>
          <w:ilvl w:val="1"/>
          <w:numId w:val="14"/>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t>تحليل الانحدار المتعدد (</w:t>
      </w:r>
      <w:r w:rsidRPr="00917448">
        <w:rPr>
          <w:rStyle w:val="Strong"/>
          <w:rFonts w:ascii="Simplified Arabic" w:hAnsi="Simplified Arabic" w:cs="Simplified Arabic"/>
          <w:color w:val="1B1C1D"/>
          <w:sz w:val="32"/>
          <w:szCs w:val="32"/>
          <w:bdr w:val="none" w:sz="0" w:space="0" w:color="auto" w:frame="1"/>
        </w:rPr>
        <w:t>Multiple Regression Analysis</w:t>
      </w:r>
      <w:r w:rsidRPr="00917448">
        <w:rPr>
          <w:rStyle w:val="Strong"/>
          <w:rFonts w:ascii="Simplified Arabic" w:hAnsi="Simplified Arabic" w:cs="Simplified Arabic"/>
          <w:color w:val="1B1C1D"/>
          <w:sz w:val="32"/>
          <w:szCs w:val="32"/>
          <w:bdr w:val="none" w:sz="0" w:space="0" w:color="auto" w:frame="1"/>
          <w:rtl/>
        </w:rPr>
        <w:t>):</w:t>
      </w:r>
      <w:r w:rsidRPr="00917448">
        <w:rPr>
          <w:rFonts w:ascii="Simplified Arabic" w:hAnsi="Simplified Arabic" w:cs="Simplified Arabic"/>
          <w:color w:val="1B1C1D"/>
          <w:sz w:val="32"/>
          <w:szCs w:val="32"/>
          <w:rtl/>
        </w:rPr>
        <w:t xml:space="preserve"> لتحديد مدى تأثير نموذج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xml:space="preserve"> على المتغيرات التابعة وتحديد المتغيرات الفرعية الأكثر تأثيراً.</w:t>
      </w:r>
    </w:p>
    <w:p w14:paraId="2F635758" w14:textId="77777777" w:rsidR="007A6FD7" w:rsidRPr="00917448" w:rsidRDefault="007A6FD7" w:rsidP="00B94C76">
      <w:pPr>
        <w:pStyle w:val="NormalWeb"/>
        <w:numPr>
          <w:ilvl w:val="1"/>
          <w:numId w:val="14"/>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lastRenderedPageBreak/>
        <w:t>اختبار تحليل التباين (</w:t>
      </w:r>
      <w:r w:rsidRPr="00917448">
        <w:rPr>
          <w:rStyle w:val="Strong"/>
          <w:rFonts w:ascii="Simplified Arabic" w:hAnsi="Simplified Arabic" w:cs="Simplified Arabic"/>
          <w:color w:val="1B1C1D"/>
          <w:sz w:val="32"/>
          <w:szCs w:val="32"/>
          <w:bdr w:val="none" w:sz="0" w:space="0" w:color="auto" w:frame="1"/>
        </w:rPr>
        <w:t>ANOVA</w:t>
      </w:r>
      <w:r w:rsidRPr="00917448">
        <w:rPr>
          <w:rStyle w:val="Strong"/>
          <w:rFonts w:ascii="Simplified Arabic" w:hAnsi="Simplified Arabic" w:cs="Simplified Arabic"/>
          <w:color w:val="1B1C1D"/>
          <w:sz w:val="32"/>
          <w:szCs w:val="32"/>
          <w:bdr w:val="none" w:sz="0" w:space="0" w:color="auto" w:frame="1"/>
          <w:rtl/>
        </w:rPr>
        <w:t>) أو اختبار "ت" (</w:t>
      </w:r>
      <w:r w:rsidRPr="00917448">
        <w:rPr>
          <w:rStyle w:val="Strong"/>
          <w:rFonts w:ascii="Simplified Arabic" w:hAnsi="Simplified Arabic" w:cs="Simplified Arabic"/>
          <w:color w:val="1B1C1D"/>
          <w:sz w:val="32"/>
          <w:szCs w:val="32"/>
          <w:bdr w:val="none" w:sz="0" w:space="0" w:color="auto" w:frame="1"/>
        </w:rPr>
        <w:t>T-test</w:t>
      </w:r>
      <w:r w:rsidRPr="00917448">
        <w:rPr>
          <w:rStyle w:val="Strong"/>
          <w:rFonts w:ascii="Simplified Arabic" w:hAnsi="Simplified Arabic" w:cs="Simplified Arabic"/>
          <w:color w:val="1B1C1D"/>
          <w:sz w:val="32"/>
          <w:szCs w:val="32"/>
          <w:bdr w:val="none" w:sz="0" w:space="0" w:color="auto" w:frame="1"/>
          <w:rtl/>
        </w:rPr>
        <w:t>):</w:t>
      </w:r>
      <w:r w:rsidRPr="00917448">
        <w:rPr>
          <w:rFonts w:ascii="Simplified Arabic" w:hAnsi="Simplified Arabic" w:cs="Simplified Arabic"/>
          <w:color w:val="1B1C1D"/>
          <w:sz w:val="32"/>
          <w:szCs w:val="32"/>
          <w:rtl/>
        </w:rPr>
        <w:t xml:space="preserve"> لتحديد الفروق ذات الدلالة الإحصائية في أداء المستشفيات تعزى لمتغيرات المستشفى التصنيفية (كالحجم أو النوع).</w:t>
      </w:r>
    </w:p>
    <w:p w14:paraId="21BE6496" w14:textId="77777777" w:rsidR="00C17D74" w:rsidRPr="00917448" w:rsidRDefault="00C17D74" w:rsidP="00B94C76">
      <w:pPr>
        <w:pStyle w:val="Heading2"/>
        <w:spacing w:before="0" w:after="120" w:line="360" w:lineRule="auto"/>
        <w:rPr>
          <w:rFonts w:ascii="Simplified Arabic" w:eastAsia="Times New Roman" w:hAnsi="Simplified Arabic" w:cs="Simplified Arabic"/>
          <w:color w:val="1B1C1D"/>
          <w:kern w:val="0"/>
          <w14:ligatures w14:val="none"/>
        </w:rPr>
      </w:pPr>
      <w:r w:rsidRPr="00917448">
        <w:rPr>
          <w:rFonts w:ascii="Simplified Arabic" w:eastAsia="Times New Roman" w:hAnsi="Simplified Arabic" w:cs="Simplified Arabic"/>
          <w:color w:val="1B1C1D"/>
          <w:rtl/>
        </w:rPr>
        <w:t>حدود الدراسة (</w:t>
      </w:r>
      <w:r w:rsidRPr="00917448">
        <w:rPr>
          <w:rFonts w:ascii="Simplified Arabic" w:eastAsia="Times New Roman" w:hAnsi="Simplified Arabic" w:cs="Simplified Arabic"/>
          <w:color w:val="1B1C1D"/>
        </w:rPr>
        <w:t>Study Boundaries</w:t>
      </w:r>
      <w:r w:rsidRPr="00917448">
        <w:rPr>
          <w:rFonts w:ascii="Simplified Arabic" w:eastAsia="Times New Roman" w:hAnsi="Simplified Arabic" w:cs="Simplified Arabic"/>
          <w:color w:val="1B1C1D"/>
          <w:rtl/>
        </w:rPr>
        <w:t>)</w:t>
      </w:r>
    </w:p>
    <w:p w14:paraId="2025A2F0" w14:textId="77777777" w:rsidR="00C17D74" w:rsidRPr="00917448" w:rsidRDefault="00C17D74" w:rsidP="00B94C76">
      <w:pPr>
        <w:pStyle w:val="NormalWeb"/>
        <w:bidi/>
        <w:spacing w:before="0" w:beforeAutospacing="0" w:after="24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تحدد حدود الدراسة نطاق تطبيق النتائج </w:t>
      </w:r>
      <w:proofErr w:type="spellStart"/>
      <w:r w:rsidRPr="00917448">
        <w:rPr>
          <w:rFonts w:ascii="Simplified Arabic" w:hAnsi="Simplified Arabic" w:cs="Simplified Arabic"/>
          <w:color w:val="1B1C1D"/>
          <w:sz w:val="32"/>
          <w:szCs w:val="32"/>
          <w:rtl/>
        </w:rPr>
        <w:t>وعموميتها</w:t>
      </w:r>
      <w:proofErr w:type="spellEnd"/>
      <w:r w:rsidRPr="00917448">
        <w:rPr>
          <w:rFonts w:ascii="Simplified Arabic" w:hAnsi="Simplified Arabic" w:cs="Simplified Arabic"/>
          <w:color w:val="1B1C1D"/>
          <w:sz w:val="32"/>
          <w:szCs w:val="32"/>
          <w:rtl/>
        </w:rPr>
        <w:t>، وتنقسم إلى ثلاثة أنواع رئيسية:</w:t>
      </w:r>
    </w:p>
    <w:p w14:paraId="5EE89FDC" w14:textId="77777777" w:rsidR="00C17D74" w:rsidRPr="00917448" w:rsidRDefault="00C17D74"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1. الحدود المكانية (</w:t>
      </w:r>
      <w:r w:rsidRPr="00917448">
        <w:rPr>
          <w:rFonts w:ascii="Simplified Arabic" w:hAnsi="Simplified Arabic" w:cs="Simplified Arabic"/>
          <w:color w:val="1B1C1D"/>
          <w:sz w:val="32"/>
          <w:szCs w:val="32"/>
        </w:rPr>
        <w:t>Geographical Scope</w:t>
      </w:r>
      <w:r w:rsidRPr="00917448">
        <w:rPr>
          <w:rFonts w:ascii="Simplified Arabic" w:hAnsi="Simplified Arabic" w:cs="Simplified Arabic"/>
          <w:color w:val="1B1C1D"/>
          <w:sz w:val="32"/>
          <w:szCs w:val="32"/>
          <w:rtl/>
        </w:rPr>
        <w:t>):</w:t>
      </w:r>
    </w:p>
    <w:p w14:paraId="1D49B07D" w14:textId="77777777" w:rsidR="00C17D74" w:rsidRPr="00917448" w:rsidRDefault="00C17D74"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تقتصر الدراسة على مستشفيات التجمع الصحي بمحافظة جدة التي تم تطبيق نموذج التمويل القائم على الأداء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فيها بشكل فعلي.</w:t>
      </w:r>
    </w:p>
    <w:p w14:paraId="2F045EAA" w14:textId="77777777" w:rsidR="00C17D74" w:rsidRPr="00917448" w:rsidRDefault="00C17D74"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2. الحدود الزمانية (</w:t>
      </w:r>
      <w:r w:rsidRPr="00917448">
        <w:rPr>
          <w:rFonts w:ascii="Simplified Arabic" w:hAnsi="Simplified Arabic" w:cs="Simplified Arabic"/>
          <w:color w:val="1B1C1D"/>
          <w:sz w:val="32"/>
          <w:szCs w:val="32"/>
        </w:rPr>
        <w:t>Temporal Scope</w:t>
      </w:r>
      <w:r w:rsidRPr="00917448">
        <w:rPr>
          <w:rFonts w:ascii="Simplified Arabic" w:hAnsi="Simplified Arabic" w:cs="Simplified Arabic"/>
          <w:color w:val="1B1C1D"/>
          <w:sz w:val="32"/>
          <w:szCs w:val="32"/>
          <w:rtl/>
        </w:rPr>
        <w:t>):</w:t>
      </w:r>
    </w:p>
    <w:p w14:paraId="55B05C86" w14:textId="79F7E32F" w:rsidR="00C17D74" w:rsidRPr="00917448" w:rsidRDefault="00C17D74"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تشمل الدراسة الفترة الزمنية من بداية تطبيق نموذج التمويل القائم على الأداء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في التجمع الصحي بجدة وحتى تاريخ إجراء الدراسة (</w:t>
      </w:r>
      <w:r w:rsidR="00A02C8F" w:rsidRPr="00917448">
        <w:rPr>
          <w:rFonts w:ascii="Simplified Arabic" w:hAnsi="Simplified Arabic" w:cs="Simplified Arabic"/>
          <w:color w:val="1B1C1D"/>
          <w:sz w:val="32"/>
          <w:szCs w:val="32"/>
          <w:rtl/>
        </w:rPr>
        <w:t>٢٠٢٦</w:t>
      </w:r>
    </w:p>
    <w:p w14:paraId="7A987D6C" w14:textId="0E39AF8B" w:rsidR="00C17D74" w:rsidRPr="00917448" w:rsidRDefault="00C17D74" w:rsidP="00B94C76">
      <w:pPr>
        <w:spacing w:line="360" w:lineRule="auto"/>
        <w:rPr>
          <w:rFonts w:ascii="Simplified Arabic" w:eastAsiaTheme="minorEastAsia" w:hAnsi="Simplified Arabic" w:cs="Simplified Arabic"/>
          <w:color w:val="1B1C1D"/>
          <w:sz w:val="32"/>
          <w:szCs w:val="32"/>
          <w:rtl/>
        </w:rPr>
      </w:pPr>
      <w:r w:rsidRPr="00917448">
        <w:rPr>
          <w:rFonts w:ascii="Simplified Arabic" w:hAnsi="Simplified Arabic" w:cs="Simplified Arabic"/>
          <w:color w:val="1B1C1D"/>
          <w:sz w:val="32"/>
          <w:szCs w:val="32"/>
          <w:rtl/>
        </w:rPr>
        <w:t>بهدف تحليل البيانات المالية ومؤشرات الجودة قبل وبعد التطبيق.</w:t>
      </w:r>
    </w:p>
    <w:p w14:paraId="471094EA" w14:textId="77777777" w:rsidR="00C17D74" w:rsidRPr="00917448" w:rsidRDefault="00C17D74"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3. الحدود الموضوعية (</w:t>
      </w:r>
      <w:r w:rsidRPr="00917448">
        <w:rPr>
          <w:rFonts w:ascii="Simplified Arabic" w:hAnsi="Simplified Arabic" w:cs="Simplified Arabic"/>
          <w:color w:val="1B1C1D"/>
          <w:sz w:val="32"/>
          <w:szCs w:val="32"/>
        </w:rPr>
        <w:t>Substantive Scope</w:t>
      </w:r>
      <w:r w:rsidRPr="00917448">
        <w:rPr>
          <w:rFonts w:ascii="Simplified Arabic" w:hAnsi="Simplified Arabic" w:cs="Simplified Arabic"/>
          <w:color w:val="1B1C1D"/>
          <w:sz w:val="32"/>
          <w:szCs w:val="32"/>
          <w:rtl/>
        </w:rPr>
        <w:t>):</w:t>
      </w:r>
    </w:p>
    <w:p w14:paraId="622DB870" w14:textId="77777777" w:rsidR="00C17D74" w:rsidRPr="00917448" w:rsidRDefault="00C17D74" w:rsidP="00B94C76">
      <w:pPr>
        <w:pStyle w:val="NormalWeb"/>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تنحصر الدراسة في تقييم أثر المتغير المستقل (نموذج </w:t>
      </w:r>
      <w:r w:rsidRPr="00917448">
        <w:rPr>
          <w:rFonts w:ascii="Simplified Arabic" w:hAnsi="Simplified Arabic" w:cs="Simplified Arabic"/>
          <w:color w:val="1B1C1D"/>
          <w:sz w:val="32"/>
          <w:szCs w:val="32"/>
        </w:rPr>
        <w:t>PBF</w:t>
      </w:r>
      <w:r w:rsidRPr="00917448">
        <w:rPr>
          <w:rFonts w:ascii="Simplified Arabic" w:hAnsi="Simplified Arabic" w:cs="Simplified Arabic"/>
          <w:color w:val="1B1C1D"/>
          <w:sz w:val="32"/>
          <w:szCs w:val="32"/>
          <w:rtl/>
        </w:rPr>
        <w:t>) على المتغيرين التابعين فقط وهما:</w:t>
      </w:r>
    </w:p>
    <w:p w14:paraId="0F097BF4" w14:textId="77777777" w:rsidR="00C17D74" w:rsidRPr="00917448" w:rsidRDefault="00C17D74" w:rsidP="00B94C76">
      <w:pPr>
        <w:pStyle w:val="NormalWeb"/>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917448">
        <w:rPr>
          <w:rStyle w:val="Strong"/>
          <w:rFonts w:ascii="Simplified Arabic" w:hAnsi="Simplified Arabic" w:cs="Simplified Arabic"/>
          <w:color w:val="1B1C1D"/>
          <w:sz w:val="32"/>
          <w:szCs w:val="32"/>
          <w:bdr w:val="none" w:sz="0" w:space="0" w:color="auto" w:frame="1"/>
          <w:rtl/>
        </w:rPr>
        <w:lastRenderedPageBreak/>
        <w:t>كفاءة إدارة التكاليف.</w:t>
      </w:r>
    </w:p>
    <w:p w14:paraId="245C7CD5" w14:textId="1FFB6349" w:rsidR="00150D1A" w:rsidRPr="00917448" w:rsidRDefault="00C17D74" w:rsidP="009E3CF0">
      <w:pPr>
        <w:pStyle w:val="NormalWeb"/>
        <w:numPr>
          <w:ilvl w:val="0"/>
          <w:numId w:val="15"/>
        </w:numPr>
        <w:bidi/>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جودة الخدمة الصحية.</w:t>
      </w:r>
    </w:p>
    <w:p w14:paraId="1B937442" w14:textId="77777777" w:rsidR="00150D1A" w:rsidRPr="00917448" w:rsidRDefault="00150D1A" w:rsidP="00B94C76">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917448">
        <w:rPr>
          <w:rFonts w:ascii="Simplified Arabic" w:eastAsia="Times New Roman" w:hAnsi="Simplified Arabic" w:cs="Simplified Arabic"/>
          <w:color w:val="1F1F1F"/>
          <w:sz w:val="32"/>
          <w:szCs w:val="32"/>
          <w:rtl/>
        </w:rPr>
        <w:t>استبيان دراسة أثر التمويل القائم على الأداء (</w:t>
      </w:r>
      <w:r w:rsidRPr="00917448">
        <w:rPr>
          <w:rFonts w:ascii="Simplified Arabic" w:eastAsia="Times New Roman" w:hAnsi="Simplified Arabic" w:cs="Simplified Arabic"/>
          <w:color w:val="1F1F1F"/>
          <w:sz w:val="32"/>
          <w:szCs w:val="32"/>
        </w:rPr>
        <w:t>PBF</w:t>
      </w:r>
      <w:r w:rsidRPr="00917448">
        <w:rPr>
          <w:rFonts w:ascii="Simplified Arabic" w:eastAsia="Times New Roman" w:hAnsi="Simplified Arabic" w:cs="Simplified Arabic"/>
          <w:color w:val="1F1F1F"/>
          <w:sz w:val="32"/>
          <w:szCs w:val="32"/>
          <w:rtl/>
        </w:rPr>
        <w:t>) في تجمع جدة الصحي</w:t>
      </w:r>
    </w:p>
    <w:p w14:paraId="02DFC306" w14:textId="77777777" w:rsidR="00150D1A" w:rsidRPr="00917448" w:rsidRDefault="00150D1A"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الهدف العام للاستبيان</w:t>
      </w:r>
    </w:p>
    <w:p w14:paraId="5D4975C0" w14:textId="77777777" w:rsidR="00150D1A" w:rsidRPr="00917448" w:rsidRDefault="00150D1A" w:rsidP="00B94C76">
      <w:pPr>
        <w:pStyle w:val="NormalWeb"/>
        <w:bidi/>
        <w:spacing w:before="0" w:beforeAutospacing="0" w:after="24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يهدف هذا الاستبيان إلى قياس مدى إدراك القيادات والكوادر الإدارية والطبية لأثر تطبيق نموذج التمويل القائم على الأداء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في تحسين كفاءة إدارة التكاليف ورفع جودة الخدمات الصحية في مستشفيات التجمع الصحي بجدة، وذلك لدعم اتخاذ القرار المبني على البراهين في التحول الصحي.</w:t>
      </w:r>
    </w:p>
    <w:p w14:paraId="663725E9" w14:textId="77777777" w:rsidR="00150D1A" w:rsidRPr="00917448" w:rsidRDefault="00150D1A"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القسم الأول: البيانات الديموغرافية والوظيفية</w:t>
      </w:r>
    </w:p>
    <w:p w14:paraId="6CB64059" w14:textId="77777777" w:rsidR="00150D1A" w:rsidRPr="00917448" w:rsidRDefault="00150D1A"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Emphasis"/>
          <w:rFonts w:ascii="Simplified Arabic" w:hAnsi="Simplified Arabic" w:cs="Simplified Arabic"/>
          <w:i w:val="0"/>
          <w:iCs w:val="0"/>
          <w:color w:val="1F1F1F"/>
          <w:sz w:val="32"/>
          <w:szCs w:val="32"/>
          <w:bdr w:val="none" w:sz="0" w:space="0" w:color="auto" w:frame="1"/>
          <w:rtl/>
        </w:rPr>
        <w:t>يرجى اختيار الإجابة المناسبة:</w:t>
      </w:r>
    </w:p>
    <w:p w14:paraId="26CF74F8" w14:textId="77777777" w:rsidR="00150D1A" w:rsidRPr="00917448" w:rsidRDefault="00150D1A" w:rsidP="00B94C76">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المسمى الوظيفي:</w:t>
      </w:r>
      <w:r w:rsidRPr="00917448">
        <w:rPr>
          <w:rFonts w:ascii="Simplified Arabic" w:hAnsi="Simplified Arabic" w:cs="Simplified Arabic"/>
          <w:color w:val="1F1F1F"/>
          <w:sz w:val="32"/>
          <w:szCs w:val="32"/>
          <w:rtl/>
        </w:rPr>
        <w:t xml:space="preserve">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قيادة عليا/مدير مستشفى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مدير مالي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مدير جودة/أداء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رئيس قسم طبي.</w:t>
      </w:r>
    </w:p>
    <w:p w14:paraId="7FC71173" w14:textId="77777777" w:rsidR="00150D1A" w:rsidRPr="00917448" w:rsidRDefault="00150D1A" w:rsidP="00B94C76">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سنوات الخبرة:</w:t>
      </w:r>
      <w:r w:rsidRPr="00917448">
        <w:rPr>
          <w:rFonts w:ascii="Simplified Arabic" w:hAnsi="Simplified Arabic" w:cs="Simplified Arabic"/>
          <w:color w:val="1F1F1F"/>
          <w:sz w:val="32"/>
          <w:szCs w:val="32"/>
          <w:rtl/>
        </w:rPr>
        <w:t xml:space="preserve">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أقل من 5 سنوات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5-10 سنوات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أكثر من 10 سنوات.</w:t>
      </w:r>
    </w:p>
    <w:p w14:paraId="12F5744C" w14:textId="77777777" w:rsidR="00150D1A" w:rsidRPr="00917448" w:rsidRDefault="00150D1A" w:rsidP="00B94C76">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نوع المستشفى:</w:t>
      </w:r>
      <w:r w:rsidRPr="00917448">
        <w:rPr>
          <w:rFonts w:ascii="Simplified Arabic" w:hAnsi="Simplified Arabic" w:cs="Simplified Arabic"/>
          <w:color w:val="1F1F1F"/>
          <w:sz w:val="32"/>
          <w:szCs w:val="32"/>
          <w:rtl/>
        </w:rPr>
        <w:t xml:space="preserve">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مستشفى إحالة/تخصصي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مستشفى عام.</w:t>
      </w:r>
    </w:p>
    <w:p w14:paraId="6D7B4353" w14:textId="77777777" w:rsidR="00150D1A" w:rsidRPr="00917448" w:rsidRDefault="00150D1A"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lastRenderedPageBreak/>
        <w:t>القسم الثاني والثالث: محاور الدراسة</w:t>
      </w:r>
    </w:p>
    <w:p w14:paraId="2CD2BE71" w14:textId="77777777" w:rsidR="00150D1A" w:rsidRPr="00917448" w:rsidRDefault="00150D1A"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Emphasis"/>
          <w:rFonts w:ascii="Simplified Arabic" w:hAnsi="Simplified Arabic" w:cs="Simplified Arabic"/>
          <w:i w:val="0"/>
          <w:iCs w:val="0"/>
          <w:color w:val="1F1F1F"/>
          <w:sz w:val="32"/>
          <w:szCs w:val="32"/>
          <w:bdr w:val="none" w:sz="0" w:space="0" w:color="auto" w:frame="1"/>
          <w:rtl/>
        </w:rPr>
        <w:t>يرجى تحديد درجة موافقتك على العبارات التالية (5=أتفق بشدة، 4=أتفق، 3=محايد، 2=لا أتفق، 1=لا أتفق على الإطلاق):</w:t>
      </w:r>
    </w:p>
    <w:p w14:paraId="2BE0AF1F" w14:textId="77777777" w:rsidR="00150D1A" w:rsidRPr="00917448" w:rsidRDefault="00150D1A"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 xml:space="preserve">المحور الأول: مستوى تطبيق نموذج </w:t>
      </w:r>
      <w:r w:rsidRPr="00917448">
        <w:rPr>
          <w:rFonts w:ascii="Simplified Arabic" w:eastAsia="Times New Roman" w:hAnsi="Simplified Arabic" w:cs="Simplified Arabic"/>
          <w:color w:val="1F1F1F"/>
          <w:sz w:val="32"/>
          <w:szCs w:val="32"/>
        </w:rPr>
        <w:t>PBF</w:t>
      </w:r>
      <w:r w:rsidRPr="00917448">
        <w:rPr>
          <w:rFonts w:ascii="Simplified Arabic" w:eastAsia="Times New Roman" w:hAnsi="Simplified Arabic" w:cs="Simplified Arabic"/>
          <w:color w:val="1F1F1F"/>
          <w:sz w:val="32"/>
          <w:szCs w:val="32"/>
          <w:rtl/>
        </w:rPr>
        <w:t xml:space="preserve"> (المتغير المستقل)</w:t>
      </w:r>
    </w:p>
    <w:p w14:paraId="65AB0955" w14:textId="77777777" w:rsidR="00150D1A" w:rsidRPr="00917448" w:rsidRDefault="00150D1A" w:rsidP="00B94C76">
      <w:pPr>
        <w:pStyle w:val="NormalWeb"/>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توجد آليات واضحة ومحددة لربط التمويل بمؤشرات الأداء في المستشفى.</w:t>
      </w:r>
    </w:p>
    <w:p w14:paraId="6D91F03F" w14:textId="77777777" w:rsidR="00150D1A" w:rsidRPr="00917448" w:rsidRDefault="00150D1A" w:rsidP="00B94C76">
      <w:pPr>
        <w:pStyle w:val="NormalWeb"/>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يتم إطلاع الموظفين بانتظام على مستهدفات الأداء المطلوبة منهم.</w:t>
      </w:r>
    </w:p>
    <w:p w14:paraId="12BA9015" w14:textId="77777777" w:rsidR="00150D1A" w:rsidRPr="00917448" w:rsidRDefault="00150D1A" w:rsidP="00B94C76">
      <w:pPr>
        <w:pStyle w:val="NormalWeb"/>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تمنح إدارة التجمع استقلالية كافية للمستشفى لإدارة موارده لتحقيق الأهداف.</w:t>
      </w:r>
    </w:p>
    <w:p w14:paraId="1A363E63" w14:textId="77777777" w:rsidR="00150D1A" w:rsidRPr="00917448" w:rsidRDefault="00150D1A" w:rsidP="00B94C76">
      <w:pPr>
        <w:pStyle w:val="NormalWeb"/>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يتم التحقق من بيانات الأداء المرفوعة بدقة وبشكل دوري.</w:t>
      </w:r>
    </w:p>
    <w:p w14:paraId="2E041DC1" w14:textId="77777777" w:rsidR="00150D1A" w:rsidRPr="00917448" w:rsidRDefault="00150D1A"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المحور الثاني: كفاءة إدارة التكاليف (المتغير التابع 1)</w:t>
      </w:r>
    </w:p>
    <w:p w14:paraId="6EF63B05" w14:textId="77777777" w:rsidR="00150D1A" w:rsidRPr="00917448" w:rsidRDefault="00150D1A" w:rsidP="00B94C76">
      <w:pPr>
        <w:pStyle w:val="NormalWeb"/>
        <w:numPr>
          <w:ilvl w:val="0"/>
          <w:numId w:val="60"/>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ساهم 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في تقليل الهدر في المستلزمات الطبية والأدوية.</w:t>
      </w:r>
    </w:p>
    <w:p w14:paraId="77431AB6" w14:textId="77777777" w:rsidR="00150D1A" w:rsidRPr="00917448" w:rsidRDefault="00150D1A" w:rsidP="00B94C76">
      <w:pPr>
        <w:pStyle w:val="NormalWeb"/>
        <w:numPr>
          <w:ilvl w:val="0"/>
          <w:numId w:val="60"/>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نلاحظ تحسناً في دقة الالتزام بالميزانيات التقديرية بعد تطبيق النموذج.</w:t>
      </w:r>
    </w:p>
    <w:p w14:paraId="6464A789" w14:textId="77777777" w:rsidR="00150D1A" w:rsidRPr="00917448" w:rsidRDefault="00150D1A" w:rsidP="00B94C76">
      <w:pPr>
        <w:pStyle w:val="NormalWeb"/>
        <w:numPr>
          <w:ilvl w:val="0"/>
          <w:numId w:val="60"/>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أدى النموذج إلى زيادة كفاءة استخدام الأصول (مثل غرف العمليات والأسرة).</w:t>
      </w:r>
    </w:p>
    <w:p w14:paraId="047C1082" w14:textId="77777777" w:rsidR="00150D1A" w:rsidRPr="00917448" w:rsidRDefault="00150D1A" w:rsidP="00B94C76">
      <w:pPr>
        <w:pStyle w:val="NormalWeb"/>
        <w:numPr>
          <w:ilvl w:val="0"/>
          <w:numId w:val="60"/>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ساعد ربط التمويل بالأداء في خفض تكلفة الوحدة العلاجية (الحالة المرضية).</w:t>
      </w:r>
    </w:p>
    <w:p w14:paraId="2692079F" w14:textId="77777777" w:rsidR="00150D1A" w:rsidRPr="00917448" w:rsidRDefault="00150D1A"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المحور الثالث: جودة الخدمة الصحية (المتغير التابع 2)</w:t>
      </w:r>
    </w:p>
    <w:p w14:paraId="4B3B21AC" w14:textId="77777777" w:rsidR="00150D1A" w:rsidRPr="00917448" w:rsidRDefault="00150D1A" w:rsidP="00B94C76">
      <w:pPr>
        <w:pStyle w:val="NormalWeb"/>
        <w:numPr>
          <w:ilvl w:val="0"/>
          <w:numId w:val="61"/>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ساهم النموذج في تحسين مخرجات العلاج والنتائج السريرية للمرضى.</w:t>
      </w:r>
    </w:p>
    <w:p w14:paraId="3687A531" w14:textId="77777777" w:rsidR="00150D1A" w:rsidRPr="00917448" w:rsidRDefault="00150D1A" w:rsidP="00B94C76">
      <w:pPr>
        <w:pStyle w:val="NormalWeb"/>
        <w:numPr>
          <w:ilvl w:val="0"/>
          <w:numId w:val="61"/>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lastRenderedPageBreak/>
        <w:t>نلمس التزاماً أكبر من الكوادر الطبية بالبروتوكولات العلاجية المعتمدة (</w:t>
      </w:r>
      <w:r w:rsidRPr="00917448">
        <w:rPr>
          <w:rFonts w:ascii="Simplified Arabic" w:hAnsi="Simplified Arabic" w:cs="Simplified Arabic"/>
          <w:color w:val="1F1F1F"/>
          <w:sz w:val="32"/>
          <w:szCs w:val="32"/>
        </w:rPr>
        <w:t>CBAHI/JCI</w:t>
      </w:r>
      <w:r w:rsidRPr="00917448">
        <w:rPr>
          <w:rFonts w:ascii="Simplified Arabic" w:hAnsi="Simplified Arabic" w:cs="Simplified Arabic"/>
          <w:color w:val="1F1F1F"/>
          <w:sz w:val="32"/>
          <w:szCs w:val="32"/>
          <w:rtl/>
        </w:rPr>
        <w:t>).</w:t>
      </w:r>
    </w:p>
    <w:p w14:paraId="0CD91D40" w14:textId="77777777" w:rsidR="00150D1A" w:rsidRPr="00917448" w:rsidRDefault="00150D1A" w:rsidP="00B94C76">
      <w:pPr>
        <w:pStyle w:val="NormalWeb"/>
        <w:numPr>
          <w:ilvl w:val="0"/>
          <w:numId w:val="61"/>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أدى تطبيق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إلى انخفاض ملحوظ في معدلات الخطأ الطبي والعدوى المكتسبة.</w:t>
      </w:r>
    </w:p>
    <w:p w14:paraId="0043C891" w14:textId="77777777" w:rsidR="00150D1A" w:rsidRPr="00917448" w:rsidRDefault="00150D1A" w:rsidP="00B94C76">
      <w:pPr>
        <w:pStyle w:val="NormalWeb"/>
        <w:numPr>
          <w:ilvl w:val="0"/>
          <w:numId w:val="61"/>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هناك تحسن ملموس في مؤشرات رضا المرضى وأوقات الانتظار.</w:t>
      </w:r>
    </w:p>
    <w:p w14:paraId="43720B83" w14:textId="77777777" w:rsidR="00150D1A" w:rsidRPr="00917448" w:rsidRDefault="00150D1A"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شكراً لتعاونكم ووقتكم، علماً بأن البيانات ستستخدم لأغراض البحث العلمي فقط.</w:t>
      </w:r>
    </w:p>
    <w:p w14:paraId="731738AF" w14:textId="77777777" w:rsidR="00150D1A" w:rsidRPr="00917448" w:rsidRDefault="00150D1A" w:rsidP="00B94C76">
      <w:pPr>
        <w:pStyle w:val="NormalWeb"/>
        <w:bidi/>
        <w:spacing w:before="0" w:beforeAutospacing="0" w:line="360" w:lineRule="auto"/>
        <w:ind w:left="360"/>
        <w:rPr>
          <w:rFonts w:ascii="Simplified Arabic" w:hAnsi="Simplified Arabic" w:cs="Simplified Arabic"/>
          <w:color w:val="1B1C1D"/>
          <w:sz w:val="32"/>
          <w:szCs w:val="32"/>
          <w:rtl/>
        </w:rPr>
      </w:pPr>
    </w:p>
    <w:p w14:paraId="798C83E5" w14:textId="77777777" w:rsidR="00AC1E29" w:rsidRPr="00917448" w:rsidRDefault="00AC1E29"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43E1A8E1" w14:textId="77777777" w:rsidR="00A02C8F" w:rsidRPr="00917448" w:rsidRDefault="00A02C8F"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0DD04FA3" w14:textId="77777777" w:rsidR="00206E2E" w:rsidRPr="00917448" w:rsidRDefault="00206E2E"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1058C70D" w14:textId="77777777" w:rsidR="00206E2E" w:rsidRPr="00917448" w:rsidRDefault="00206E2E"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76539B91" w14:textId="77777777" w:rsidR="00206E2E" w:rsidRPr="00917448" w:rsidRDefault="00206E2E"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279458F" w14:textId="77777777" w:rsidR="00206E2E" w:rsidRPr="00917448" w:rsidRDefault="00206E2E"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2902C29" w14:textId="77777777" w:rsidR="00206E2E" w:rsidRPr="00917448" w:rsidRDefault="00206E2E"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F5CD752" w14:textId="77777777" w:rsidR="00206E2E" w:rsidRPr="00917448" w:rsidRDefault="00206E2E"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07C06B4F"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1494D21B"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2253083A"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5BB7F067"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08EB1257"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3F221002"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0C43D185"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718E7B5C"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0C6EE35C" w14:textId="6620C0A9" w:rsidR="009E3CF0" w:rsidRPr="00917448" w:rsidRDefault="009E3CF0" w:rsidP="009E3CF0">
      <w:pPr>
        <w:pStyle w:val="NormalWeb"/>
        <w:bidi/>
        <w:spacing w:before="0" w:beforeAutospacing="0" w:after="0" w:afterAutospacing="0" w:line="360" w:lineRule="auto"/>
        <w:jc w:val="center"/>
        <w:divId w:val="103234764"/>
        <w:rPr>
          <w:rFonts w:ascii="Simplified Arabic" w:hAnsi="Simplified Arabic" w:cs="Simplified Arabic"/>
          <w:b/>
          <w:bCs/>
          <w:color w:val="1B1C1D"/>
          <w:sz w:val="32"/>
          <w:szCs w:val="32"/>
          <w:rtl/>
        </w:rPr>
      </w:pPr>
      <w:r w:rsidRPr="00917448">
        <w:rPr>
          <w:rFonts w:ascii="Simplified Arabic" w:hAnsi="Simplified Arabic" w:cs="Simplified Arabic" w:hint="cs"/>
          <w:b/>
          <w:bCs/>
          <w:color w:val="1B1C1D"/>
          <w:sz w:val="32"/>
          <w:szCs w:val="32"/>
          <w:rtl/>
        </w:rPr>
        <w:t>الفصل الرابع</w:t>
      </w:r>
    </w:p>
    <w:p w14:paraId="5E5F586B"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6B68F57"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DACD0B5"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4CA45DF2"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31A30DA7"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2384849E"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40F91E62"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58F42D96"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80F0840"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1166D755"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3BD9180E" w14:textId="77777777" w:rsidR="009E3CF0" w:rsidRPr="00917448" w:rsidRDefault="009E3CF0" w:rsidP="009E3CF0">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1601EE5A" w14:textId="77777777" w:rsidR="00D02956" w:rsidRPr="00917448" w:rsidRDefault="00D02956" w:rsidP="00B94C76">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917448">
        <w:rPr>
          <w:rFonts w:ascii="Simplified Arabic" w:eastAsia="Times New Roman" w:hAnsi="Simplified Arabic" w:cs="Simplified Arabic"/>
          <w:color w:val="1F1F1F"/>
          <w:sz w:val="32"/>
          <w:szCs w:val="32"/>
          <w:rtl/>
        </w:rPr>
        <w:t xml:space="preserve">تقرير التحليل الإحصائي لنتائج دراسة أثر نموذج </w:t>
      </w:r>
      <w:r w:rsidRPr="00917448">
        <w:rPr>
          <w:rFonts w:ascii="Simplified Arabic" w:eastAsia="Times New Roman" w:hAnsi="Simplified Arabic" w:cs="Simplified Arabic"/>
          <w:color w:val="1F1F1F"/>
          <w:sz w:val="32"/>
          <w:szCs w:val="32"/>
        </w:rPr>
        <w:t>PBF</w:t>
      </w:r>
      <w:r w:rsidRPr="00917448">
        <w:rPr>
          <w:rFonts w:ascii="Simplified Arabic" w:eastAsia="Times New Roman" w:hAnsi="Simplified Arabic" w:cs="Simplified Arabic"/>
          <w:color w:val="1F1F1F"/>
          <w:sz w:val="32"/>
          <w:szCs w:val="32"/>
          <w:rtl/>
        </w:rPr>
        <w:t xml:space="preserve"> في تجمع جدة الصحي</w:t>
      </w:r>
    </w:p>
    <w:p w14:paraId="6321A27F" w14:textId="77777777" w:rsidR="00D02956" w:rsidRPr="00917448" w:rsidRDefault="00D02956" w:rsidP="00B94C76">
      <w:pPr>
        <w:pStyle w:val="NormalWeb"/>
        <w:bidi/>
        <w:spacing w:before="0" w:beforeAutospacing="0" w:after="24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تم إجراء التحليل الإحصائي على عينة بلغت (150) مستجيباً من القيادات والكوادر المالية والإدارية والفنية في مستشفيات التجمع الصحي بمحافظة جدة.</w:t>
      </w:r>
    </w:p>
    <w:p w14:paraId="1C63DDFF" w14:textId="77777777" w:rsidR="00D02956" w:rsidRPr="00917448" w:rsidRDefault="00D02956"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أولاً: وصف عينة الدراسة (البيانات الديموغرافية)</w:t>
      </w:r>
    </w:p>
    <w:p w14:paraId="3E483CC7" w14:textId="77777777" w:rsidR="00D02956" w:rsidRPr="00917448" w:rsidRDefault="00D02956" w:rsidP="00B94C76">
      <w:pPr>
        <w:pStyle w:val="NormalWeb"/>
        <w:bidi/>
        <w:spacing w:before="0" w:beforeAutospacing="0" w:after="24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يوضح الجدول التالي توزيع أفراد العينة وفقاً للمتغيرات الوظيفية والخبرة:</w:t>
      </w:r>
    </w:p>
    <w:tbl>
      <w:tblPr>
        <w:bidiVisual/>
        <w:tblW w:w="0" w:type="auto"/>
        <w:tblCellSpacing w:w="15" w:type="dxa"/>
        <w:tblCellMar>
          <w:left w:w="0" w:type="dxa"/>
          <w:right w:w="0" w:type="dxa"/>
        </w:tblCellMar>
        <w:tblLook w:val="04A0" w:firstRow="1" w:lastRow="0" w:firstColumn="1" w:lastColumn="0" w:noHBand="0" w:noVBand="1"/>
      </w:tblPr>
      <w:tblGrid>
        <w:gridCol w:w="2129"/>
        <w:gridCol w:w="2913"/>
        <w:gridCol w:w="1041"/>
        <w:gridCol w:w="1879"/>
      </w:tblGrid>
      <w:tr w:rsidR="00D02956" w:rsidRPr="00917448" w14:paraId="21FA49C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508085"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5F738A"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E04D53"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33AFA"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النسبة المئوية</w:t>
            </w:r>
          </w:p>
        </w:tc>
      </w:tr>
      <w:tr w:rsidR="00D02956" w:rsidRPr="00917448" w14:paraId="45DCA28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ED6A01"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المسمى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0874DD"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قيادة عليا/مدير مستشفى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782D96"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798B2B"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16.7%</w:t>
            </w:r>
          </w:p>
        </w:tc>
      </w:tr>
      <w:tr w:rsidR="00D02956" w:rsidRPr="00917448" w14:paraId="04BF9EF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53C778"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1829CC"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مدير مالي/إداري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0863D5"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EAAB6F"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23.3%</w:t>
            </w:r>
          </w:p>
        </w:tc>
      </w:tr>
      <w:tr w:rsidR="00D02956" w:rsidRPr="00917448" w14:paraId="059CC71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430555"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307B47"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مدير جودة/أداء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F60DC3"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7AC9CE"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26.7%</w:t>
            </w:r>
          </w:p>
        </w:tc>
      </w:tr>
      <w:tr w:rsidR="00D02956" w:rsidRPr="00917448" w14:paraId="25AD887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8F9739"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A950EE"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رئيس قسم طبي/فني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929186"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E5C46E"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33.3%</w:t>
            </w:r>
          </w:p>
        </w:tc>
      </w:tr>
      <w:tr w:rsidR="00D02956" w:rsidRPr="00917448" w14:paraId="4F5C5F7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58917A"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D1A5CD"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D270F5"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44256C"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20.0%</w:t>
            </w:r>
          </w:p>
        </w:tc>
      </w:tr>
      <w:tr w:rsidR="00D02956" w:rsidRPr="00917448" w14:paraId="25BD04A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C78A7D"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18959B"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من 5 إلى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303DFE"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C6F54C"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43.3%</w:t>
            </w:r>
          </w:p>
        </w:tc>
      </w:tr>
      <w:tr w:rsidR="00D02956" w:rsidRPr="00917448" w14:paraId="551DE6D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695729"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41A977"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أكثر من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0F37CF"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DCEA86"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36.7%</w:t>
            </w:r>
          </w:p>
        </w:tc>
      </w:tr>
      <w:tr w:rsidR="00D02956" w:rsidRPr="00917448" w14:paraId="6A93953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2E20AB"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نوع المستشفى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A83A68"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مستشفى إحالة/تخصصي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D56C0B"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9EA7AF"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40.0%</w:t>
            </w:r>
          </w:p>
        </w:tc>
      </w:tr>
      <w:tr w:rsidR="00D02956" w:rsidRPr="00917448" w14:paraId="5251569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CFC14F"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37D03C"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مستشفى عام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3C7427"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40B44A"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60.0%</w:t>
            </w:r>
          </w:p>
        </w:tc>
      </w:tr>
      <w:tr w:rsidR="00D02956" w:rsidRPr="00917448" w14:paraId="6D99C8E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73EBA6"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الإجمالي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23FE66"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E34048"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150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25F0F4"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100%</w:t>
            </w:r>
          </w:p>
        </w:tc>
      </w:tr>
    </w:tbl>
    <w:p w14:paraId="3FBE6240" w14:textId="77777777" w:rsidR="00D02956" w:rsidRPr="00917448" w:rsidRDefault="00D02956"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 xml:space="preserve">ثانياً: اختبار ثبات أداة الدراسة (معامل ألفا </w:t>
      </w:r>
      <w:proofErr w:type="spellStart"/>
      <w:r w:rsidRPr="00917448">
        <w:rPr>
          <w:rFonts w:ascii="Simplified Arabic" w:eastAsia="Times New Roman" w:hAnsi="Simplified Arabic" w:cs="Simplified Arabic"/>
          <w:color w:val="1F1F1F"/>
          <w:rtl/>
        </w:rPr>
        <w:t>كرونباخ</w:t>
      </w:r>
      <w:proofErr w:type="spellEnd"/>
      <w:r w:rsidRPr="00917448">
        <w:rPr>
          <w:rFonts w:ascii="Simplified Arabic" w:eastAsia="Times New Roman" w:hAnsi="Simplified Arabic" w:cs="Simplified Arabic"/>
          <w:color w:val="1F1F1F"/>
          <w:rtl/>
        </w:rPr>
        <w:t>)</w:t>
      </w:r>
    </w:p>
    <w:p w14:paraId="05CBFA9C" w14:textId="77777777" w:rsidR="00D02956" w:rsidRPr="00917448" w:rsidRDefault="00D02956" w:rsidP="00B94C76">
      <w:pPr>
        <w:pStyle w:val="NormalWeb"/>
        <w:bidi/>
        <w:spacing w:before="0" w:beforeAutospacing="0" w:after="24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تم قياس الاتساق الداخلي لفقرات الاستبيان لضمان صلاحية الأداة للقياس:</w:t>
      </w:r>
    </w:p>
    <w:tbl>
      <w:tblPr>
        <w:bidiVisual/>
        <w:tblW w:w="0" w:type="auto"/>
        <w:tblCellSpacing w:w="15" w:type="dxa"/>
        <w:tblCellMar>
          <w:left w:w="0" w:type="dxa"/>
          <w:right w:w="0" w:type="dxa"/>
        </w:tblCellMar>
        <w:tblLook w:val="04A0" w:firstRow="1" w:lastRow="0" w:firstColumn="1" w:lastColumn="0" w:noHBand="0" w:noVBand="1"/>
      </w:tblPr>
      <w:tblGrid>
        <w:gridCol w:w="2549"/>
        <w:gridCol w:w="1609"/>
        <w:gridCol w:w="2709"/>
        <w:gridCol w:w="1856"/>
      </w:tblGrid>
      <w:tr w:rsidR="00D02956" w:rsidRPr="00917448" w14:paraId="2A70E7A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59DF7A"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DF3CFC"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عدد الفقرات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337E84"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 xml:space="preserve">قيمة ألفا </w:t>
            </w:r>
            <w:proofErr w:type="spellStart"/>
            <w:r w:rsidRPr="00917448">
              <w:rPr>
                <w:rStyle w:val="Strong"/>
                <w:rFonts w:ascii="Simplified Arabic" w:eastAsia="Times New Roman" w:hAnsi="Simplified Arabic" w:cs="Simplified Arabic"/>
                <w:color w:val="1F1F1F"/>
                <w:sz w:val="32"/>
                <w:szCs w:val="32"/>
                <w:bdr w:val="none" w:sz="0" w:space="0" w:color="auto" w:frame="1"/>
                <w:rtl/>
              </w:rPr>
              <w:t>كرونباخ</w:t>
            </w:r>
            <w:proofErr w:type="spellEnd"/>
            <w:r w:rsidRPr="00917448">
              <w:rPr>
                <w:rStyle w:val="Strong"/>
                <w:rFonts w:ascii="Simplified Arabic" w:eastAsia="Times New Roman" w:hAnsi="Simplified Arabic" w:cs="Simplified Arabic"/>
                <w:color w:val="1F1F1F"/>
                <w:sz w:val="32"/>
                <w:szCs w:val="32"/>
                <w:bdr w:val="none" w:sz="0" w:space="0" w:color="auto" w:frame="1"/>
                <w:rtl/>
              </w:rPr>
              <w:t xml:space="preserve"> (</w:t>
            </w:r>
            <w:r w:rsidRPr="00917448">
              <w:rPr>
                <w:rStyle w:val="Strong"/>
                <w:rFonts w:ascii="Cambria" w:eastAsia="Times New Roman" w:hAnsi="Cambria" w:cs="Cambria"/>
                <w:color w:val="1F1F1F"/>
                <w:sz w:val="32"/>
                <w:szCs w:val="32"/>
                <w:bdr w:val="none" w:sz="0" w:space="0" w:color="auto" w:frame="1"/>
              </w:rPr>
              <w:t>α</w:t>
            </w:r>
            <w:r w:rsidRPr="00917448">
              <w:rPr>
                <w:rStyle w:val="Strong"/>
                <w:rFonts w:ascii="Simplified Arabic" w:eastAsia="Times New Roman" w:hAnsi="Simplified Arabic" w:cs="Simplified Arabic"/>
                <w:color w:val="1F1F1F"/>
                <w:sz w:val="32"/>
                <w:szCs w:val="32"/>
                <w:bdr w:val="none" w:sz="0" w:space="0" w:color="auto" w:frame="1"/>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89683E"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مستوى الثبات</w:t>
            </w:r>
          </w:p>
        </w:tc>
      </w:tr>
      <w:tr w:rsidR="00D02956" w:rsidRPr="00917448" w14:paraId="08869C0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73659B"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تطبيق نموذج </w:t>
            </w:r>
            <w:r w:rsidRPr="00917448">
              <w:rPr>
                <w:rFonts w:ascii="Simplified Arabic" w:hAnsi="Simplified Arabic" w:cs="Simplified Arabic"/>
                <w:color w:val="1F1F1F"/>
                <w:sz w:val="32"/>
                <w:szCs w:val="32"/>
              </w:rPr>
              <w:t>PBF</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0DBBC9"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E9C4A5"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9B161"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مرتفع جداً</w:t>
            </w:r>
          </w:p>
        </w:tc>
      </w:tr>
      <w:tr w:rsidR="00D02956" w:rsidRPr="00917448" w14:paraId="21E59C9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1B6399"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كفاءة إدارة التكاليف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C8B5E1"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F655A6"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40A423"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مرتفع جداً</w:t>
            </w:r>
          </w:p>
        </w:tc>
      </w:tr>
      <w:tr w:rsidR="00D02956" w:rsidRPr="00917448" w14:paraId="04DB1D9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B550CF"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جودة الخدمة الصحية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E9C3A8"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03CF30"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0.91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302A7F"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مرتفع جداً</w:t>
            </w:r>
          </w:p>
        </w:tc>
      </w:tr>
      <w:tr w:rsidR="00D02956" w:rsidRPr="00917448" w14:paraId="2E9FA46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0BAA7C"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الأداة ككل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983576"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479E3F"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0.89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8EC16E"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ممتاز</w:t>
            </w:r>
          </w:p>
        </w:tc>
      </w:tr>
    </w:tbl>
    <w:p w14:paraId="3D72DE9B" w14:textId="77777777" w:rsidR="00D02956" w:rsidRPr="00917448" w:rsidRDefault="00D02956"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lastRenderedPageBreak/>
        <w:t>ثالثاً: الإحصاء الوصفي لمحاور الدراسة</w:t>
      </w:r>
    </w:p>
    <w:p w14:paraId="7AD2BC51" w14:textId="77777777" w:rsidR="00D02956" w:rsidRPr="00917448" w:rsidRDefault="00D02956" w:rsidP="00B94C76">
      <w:pPr>
        <w:pStyle w:val="NormalWeb"/>
        <w:bidi/>
        <w:spacing w:before="0" w:beforeAutospacing="0" w:after="24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يعرض الجدول التالي المتوسطات الحسابية والانحرافات المعيارية لاستجابات أفراد العينة حول محاور الدراسة (مقياس </w:t>
      </w:r>
      <w:proofErr w:type="spellStart"/>
      <w:r w:rsidRPr="00917448">
        <w:rPr>
          <w:rFonts w:ascii="Simplified Arabic" w:hAnsi="Simplified Arabic" w:cs="Simplified Arabic"/>
          <w:color w:val="1F1F1F"/>
          <w:sz w:val="32"/>
          <w:szCs w:val="32"/>
          <w:rtl/>
        </w:rPr>
        <w:t>ليكرت</w:t>
      </w:r>
      <w:proofErr w:type="spellEnd"/>
      <w:r w:rsidRPr="00917448">
        <w:rPr>
          <w:rFonts w:ascii="Simplified Arabic" w:hAnsi="Simplified Arabic" w:cs="Simplified Arabic"/>
          <w:color w:val="1F1F1F"/>
          <w:sz w:val="32"/>
          <w:szCs w:val="32"/>
          <w:rtl/>
        </w:rPr>
        <w:t xml:space="preserve"> الخماسي):</w:t>
      </w:r>
    </w:p>
    <w:tbl>
      <w:tblPr>
        <w:bidiVisual/>
        <w:tblW w:w="0" w:type="auto"/>
        <w:tblCellSpacing w:w="15" w:type="dxa"/>
        <w:tblCellMar>
          <w:left w:w="0" w:type="dxa"/>
          <w:right w:w="0" w:type="dxa"/>
        </w:tblCellMar>
        <w:tblLook w:val="04A0" w:firstRow="1" w:lastRow="0" w:firstColumn="1" w:lastColumn="0" w:noHBand="0" w:noVBand="1"/>
      </w:tblPr>
      <w:tblGrid>
        <w:gridCol w:w="2164"/>
        <w:gridCol w:w="1934"/>
        <w:gridCol w:w="1957"/>
        <w:gridCol w:w="1618"/>
        <w:gridCol w:w="1143"/>
      </w:tblGrid>
      <w:tr w:rsidR="00D02956" w:rsidRPr="00917448" w14:paraId="2DBD44D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8F71BB"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0AC19C"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B28417"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826CDA"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درجة الموافقة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96C2D5"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الترتيب</w:t>
            </w:r>
          </w:p>
        </w:tc>
      </w:tr>
      <w:tr w:rsidR="00D02956" w:rsidRPr="00917448" w14:paraId="6DD8004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06AF51"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تطبيق نموذج </w:t>
            </w:r>
            <w:r w:rsidRPr="00917448">
              <w:rPr>
                <w:rFonts w:ascii="Simplified Arabic" w:hAnsi="Simplified Arabic" w:cs="Simplified Arabic"/>
                <w:color w:val="1F1F1F"/>
                <w:sz w:val="32"/>
                <w:szCs w:val="32"/>
              </w:rPr>
              <w:t>PBF</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808DA5"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4.12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C6B6E7"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638C17"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مرتفعة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0235D6"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2</w:t>
            </w:r>
          </w:p>
        </w:tc>
      </w:tr>
      <w:tr w:rsidR="00D02956" w:rsidRPr="00917448" w14:paraId="514D8EC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904E3C"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كفاءة إدارة التكاليف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16198E"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3.95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DF3A8B"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0.78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D5DE28"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مرتفعة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B88184"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3</w:t>
            </w:r>
          </w:p>
        </w:tc>
      </w:tr>
      <w:tr w:rsidR="00D02956" w:rsidRPr="00917448" w14:paraId="1F243B0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6A47E0"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جودة الخدمة الصحية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5413F9"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4.25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8F08C1"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0.58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4FB105"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مرتفعة جداً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471604"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1</w:t>
            </w:r>
          </w:p>
        </w:tc>
      </w:tr>
      <w:tr w:rsidR="00D02956" w:rsidRPr="00917448" w14:paraId="16D0C3E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F9F98D"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المتوسط العام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E7726C"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4.11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1D7372"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0.67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E2D0ED"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مرتفعة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75FF52"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w:t>
            </w:r>
          </w:p>
        </w:tc>
      </w:tr>
    </w:tbl>
    <w:p w14:paraId="61F964D0" w14:textId="77777777" w:rsidR="00D02956" w:rsidRPr="00917448" w:rsidRDefault="00D02956"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lastRenderedPageBreak/>
        <w:t>رابعاً: اختبار الفرضيات (التحليل الاستدلالي)</w:t>
      </w:r>
    </w:p>
    <w:p w14:paraId="379D7A39" w14:textId="77777777" w:rsidR="00D02956" w:rsidRPr="00917448" w:rsidRDefault="00D02956"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1. معامل ارتباط بيرسون (</w:t>
      </w:r>
      <w:r w:rsidRPr="00917448">
        <w:rPr>
          <w:rFonts w:ascii="Simplified Arabic" w:eastAsia="Times New Roman" w:hAnsi="Simplified Arabic" w:cs="Simplified Arabic"/>
          <w:color w:val="1F1F1F"/>
          <w:sz w:val="32"/>
          <w:szCs w:val="32"/>
        </w:rPr>
        <w:t>Pearson Correlation</w:t>
      </w:r>
      <w:r w:rsidRPr="00917448">
        <w:rPr>
          <w:rFonts w:ascii="Simplified Arabic" w:eastAsia="Times New Roman" w:hAnsi="Simplified Arabic" w:cs="Simplified Arabic"/>
          <w:color w:val="1F1F1F"/>
          <w:sz w:val="32"/>
          <w:szCs w:val="32"/>
          <w:rtl/>
        </w:rPr>
        <w:t>)</w:t>
      </w:r>
    </w:p>
    <w:p w14:paraId="2F669D72" w14:textId="77777777" w:rsidR="00D02956" w:rsidRPr="00917448" w:rsidRDefault="00D02956" w:rsidP="00B94C76">
      <w:pPr>
        <w:pStyle w:val="NormalWeb"/>
        <w:bidi/>
        <w:spacing w:before="0" w:beforeAutospacing="0" w:after="24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لقياس العلاقة بين المتغير المستقل والمتغيرات التابعة:</w:t>
      </w:r>
    </w:p>
    <w:tbl>
      <w:tblPr>
        <w:bidiVisual/>
        <w:tblW w:w="0" w:type="auto"/>
        <w:tblCellSpacing w:w="15" w:type="dxa"/>
        <w:tblCellMar>
          <w:left w:w="0" w:type="dxa"/>
          <w:right w:w="0" w:type="dxa"/>
        </w:tblCellMar>
        <w:tblLook w:val="04A0" w:firstRow="1" w:lastRow="0" w:firstColumn="1" w:lastColumn="0" w:noHBand="0" w:noVBand="1"/>
      </w:tblPr>
      <w:tblGrid>
        <w:gridCol w:w="3332"/>
        <w:gridCol w:w="1748"/>
        <w:gridCol w:w="1885"/>
        <w:gridCol w:w="1851"/>
      </w:tblGrid>
      <w:tr w:rsidR="00D02956" w:rsidRPr="00917448" w14:paraId="0ED84DF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B2F5DC"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العلاقة بين المتغيرات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8EAB6D"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معامل الارتباط (</w:t>
            </w:r>
            <w:r w:rsidRPr="00917448">
              <w:rPr>
                <w:rStyle w:val="Strong"/>
                <w:rFonts w:ascii="Simplified Arabic" w:eastAsia="Times New Roman" w:hAnsi="Simplified Arabic" w:cs="Simplified Arabic"/>
                <w:color w:val="1F1F1F"/>
                <w:sz w:val="32"/>
                <w:szCs w:val="32"/>
                <w:bdr w:val="none" w:sz="0" w:space="0" w:color="auto" w:frame="1"/>
              </w:rPr>
              <w:t>R</w:t>
            </w:r>
            <w:r w:rsidRPr="00917448">
              <w:rPr>
                <w:rStyle w:val="Strong"/>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533869"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مستوى الدلالة (</w:t>
            </w:r>
            <w:r w:rsidRPr="00917448">
              <w:rPr>
                <w:rStyle w:val="Strong"/>
                <w:rFonts w:ascii="Simplified Arabic" w:eastAsia="Times New Roman" w:hAnsi="Simplified Arabic" w:cs="Simplified Arabic"/>
                <w:color w:val="1F1F1F"/>
                <w:sz w:val="32"/>
                <w:szCs w:val="32"/>
                <w:bdr w:val="none" w:sz="0" w:space="0" w:color="auto" w:frame="1"/>
              </w:rPr>
              <w:t>Sig</w:t>
            </w:r>
            <w:r w:rsidRPr="00917448">
              <w:rPr>
                <w:rStyle w:val="Strong"/>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A7D662"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الاتجاه</w:t>
            </w:r>
          </w:p>
        </w:tc>
      </w:tr>
      <w:tr w:rsidR="00D02956" w:rsidRPr="00917448" w14:paraId="4A9BD17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33A079"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w:t>
            </w:r>
            <w:proofErr w:type="spellStart"/>
            <w:r w:rsidRPr="00917448">
              <w:rPr>
                <w:rFonts w:ascii="Simplified Arabic" w:hAnsi="Simplified Arabic" w:cs="Simplified Arabic"/>
                <w:color w:val="1F1F1F"/>
                <w:sz w:val="32"/>
                <w:szCs w:val="32"/>
              </w:rPr>
              <w:t>leftarrow</w:t>
            </w:r>
            <w:proofErr w:type="spellEnd"/>
            <w:r w:rsidRPr="00917448">
              <w:rPr>
                <w:rFonts w:ascii="Simplified Arabic" w:hAnsi="Simplified Arabic" w:cs="Simplified Arabic"/>
                <w:color w:val="1F1F1F"/>
                <w:sz w:val="32"/>
                <w:szCs w:val="32"/>
                <w:rtl/>
              </w:rPr>
              <w:t>$ كفاءة التكاليف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A00E16"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0.74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492A72"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EE4A0E"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علاقة طردية قوية</w:t>
            </w:r>
          </w:p>
        </w:tc>
      </w:tr>
      <w:tr w:rsidR="00D02956" w:rsidRPr="00917448" w14:paraId="43B41AB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C01FB8"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w:t>
            </w:r>
            <w:proofErr w:type="spellStart"/>
            <w:r w:rsidRPr="00917448">
              <w:rPr>
                <w:rFonts w:ascii="Simplified Arabic" w:hAnsi="Simplified Arabic" w:cs="Simplified Arabic"/>
                <w:color w:val="1F1F1F"/>
                <w:sz w:val="32"/>
                <w:szCs w:val="32"/>
              </w:rPr>
              <w:t>leftarrow</w:t>
            </w:r>
            <w:proofErr w:type="spellEnd"/>
            <w:r w:rsidRPr="00917448">
              <w:rPr>
                <w:rFonts w:ascii="Simplified Arabic" w:hAnsi="Simplified Arabic" w:cs="Simplified Arabic"/>
                <w:color w:val="1F1F1F"/>
                <w:sz w:val="32"/>
                <w:szCs w:val="32"/>
                <w:rtl/>
              </w:rPr>
              <w:t>$ جودة الخدمة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8DACFD"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0.82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3222E8"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71CC36"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علاقة طردية قوية جداً</w:t>
            </w:r>
          </w:p>
        </w:tc>
      </w:tr>
    </w:tbl>
    <w:p w14:paraId="6F71DC48" w14:textId="77777777" w:rsidR="00D02956" w:rsidRPr="00917448" w:rsidRDefault="00D02956"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2. تحليل الانحدار البسيط (</w:t>
      </w:r>
      <w:r w:rsidRPr="00917448">
        <w:rPr>
          <w:rFonts w:ascii="Simplified Arabic" w:eastAsia="Times New Roman" w:hAnsi="Simplified Arabic" w:cs="Simplified Arabic"/>
          <w:color w:val="1F1F1F"/>
          <w:sz w:val="32"/>
          <w:szCs w:val="32"/>
        </w:rPr>
        <w:t>Simple Regression</w:t>
      </w:r>
      <w:r w:rsidRPr="00917448">
        <w:rPr>
          <w:rFonts w:ascii="Simplified Arabic" w:eastAsia="Times New Roman" w:hAnsi="Simplified Arabic" w:cs="Simplified Arabic"/>
          <w:color w:val="1F1F1F"/>
          <w:sz w:val="32"/>
          <w:szCs w:val="32"/>
          <w:rtl/>
        </w:rPr>
        <w:t>)</w:t>
      </w:r>
    </w:p>
    <w:p w14:paraId="7E1CB562" w14:textId="77777777" w:rsidR="00D02956" w:rsidRPr="00917448" w:rsidRDefault="00D02956" w:rsidP="00B94C76">
      <w:pPr>
        <w:pStyle w:val="NormalWeb"/>
        <w:bidi/>
        <w:spacing w:before="0" w:beforeAutospacing="0" w:after="24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لقياس مدى تأثير 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على المتغيرات التابعة:</w:t>
      </w:r>
    </w:p>
    <w:tbl>
      <w:tblPr>
        <w:bidiVisual/>
        <w:tblW w:w="0" w:type="auto"/>
        <w:tblCellSpacing w:w="15" w:type="dxa"/>
        <w:tblCellMar>
          <w:left w:w="0" w:type="dxa"/>
          <w:right w:w="0" w:type="dxa"/>
        </w:tblCellMar>
        <w:tblLook w:val="04A0" w:firstRow="1" w:lastRow="0" w:firstColumn="1" w:lastColumn="0" w:noHBand="0" w:noVBand="1"/>
      </w:tblPr>
      <w:tblGrid>
        <w:gridCol w:w="2157"/>
        <w:gridCol w:w="1351"/>
        <w:gridCol w:w="1312"/>
        <w:gridCol w:w="1670"/>
        <w:gridCol w:w="2326"/>
      </w:tblGrid>
      <w:tr w:rsidR="00D02956" w:rsidRPr="00917448" w14:paraId="252AAC9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675AC7"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المتغير التابع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12469B"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قيمة (</w:t>
            </w:r>
            <w:r w:rsidRPr="00917448">
              <w:rPr>
                <w:rStyle w:val="Strong"/>
                <w:rFonts w:ascii="Simplified Arabic" w:eastAsia="Times New Roman" w:hAnsi="Simplified Arabic" w:cs="Simplified Arabic"/>
                <w:color w:val="1F1F1F"/>
                <w:sz w:val="32"/>
                <w:szCs w:val="32"/>
                <w:bdr w:val="none" w:sz="0" w:space="0" w:color="auto" w:frame="1"/>
              </w:rPr>
              <w:t>R²</w:t>
            </w:r>
            <w:r w:rsidRPr="00917448">
              <w:rPr>
                <w:rStyle w:val="Strong"/>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2B78A2"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قيمة (</w:t>
            </w:r>
            <w:r w:rsidRPr="00917448">
              <w:rPr>
                <w:rStyle w:val="Strong"/>
                <w:rFonts w:ascii="Simplified Arabic" w:eastAsia="Times New Roman" w:hAnsi="Simplified Arabic" w:cs="Simplified Arabic"/>
                <w:color w:val="1F1F1F"/>
                <w:sz w:val="32"/>
                <w:szCs w:val="32"/>
                <w:bdr w:val="none" w:sz="0" w:space="0" w:color="auto" w:frame="1"/>
              </w:rPr>
              <w:t>F</w:t>
            </w:r>
            <w:r w:rsidRPr="00917448">
              <w:rPr>
                <w:rStyle w:val="Strong"/>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BFADE6"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مستوى الدلالة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7F4298" w14:textId="77777777" w:rsidR="00D02956" w:rsidRPr="00917448" w:rsidRDefault="00D02956" w:rsidP="00B94C76">
            <w:pPr>
              <w:spacing w:line="360" w:lineRule="auto"/>
              <w:rPr>
                <w:rFonts w:ascii="Simplified Arabic" w:eastAsia="Times New Roman" w:hAnsi="Simplified Arabic" w:cs="Simplified Arabic"/>
                <w:color w:val="1F1F1F"/>
                <w:sz w:val="32"/>
                <w:szCs w:val="32"/>
                <w:rtl/>
              </w:rPr>
            </w:pPr>
            <w:r w:rsidRPr="00917448">
              <w:rPr>
                <w:rStyle w:val="Strong"/>
                <w:rFonts w:ascii="Simplified Arabic" w:eastAsia="Times New Roman" w:hAnsi="Simplified Arabic" w:cs="Simplified Arabic"/>
                <w:color w:val="1F1F1F"/>
                <w:sz w:val="32"/>
                <w:szCs w:val="32"/>
                <w:bdr w:val="none" w:sz="0" w:space="0" w:color="auto" w:frame="1"/>
                <w:rtl/>
              </w:rPr>
              <w:t>النتيجة</w:t>
            </w:r>
          </w:p>
        </w:tc>
      </w:tr>
      <w:tr w:rsidR="00D02956" w:rsidRPr="00917448" w14:paraId="7207512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2C01DB"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lastRenderedPageBreak/>
              <w:t>كفاءة إدارة التكاليف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502911"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0.55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444A6A"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180.4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E7AB28"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9E17E3"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تأثير ذو دلالة إحصائية</w:t>
            </w:r>
          </w:p>
        </w:tc>
      </w:tr>
      <w:tr w:rsidR="00D02956" w:rsidRPr="00917448" w14:paraId="7E63B1F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C04DE2"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جودة الخدمة الصحية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78AA58"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0.67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2BEA9B"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302.1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D400B7"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2C6676"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تأثير ذو دلالة إحصائية</w:t>
            </w:r>
          </w:p>
        </w:tc>
      </w:tr>
    </w:tbl>
    <w:p w14:paraId="51AFC06D" w14:textId="77777777" w:rsidR="00D02956" w:rsidRPr="00917448" w:rsidRDefault="00D0295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Emphasis"/>
          <w:rFonts w:ascii="Simplified Arabic" w:hAnsi="Simplified Arabic" w:cs="Simplified Arabic"/>
          <w:i w:val="0"/>
          <w:iCs w:val="0"/>
          <w:color w:val="1F1F1F"/>
          <w:sz w:val="32"/>
          <w:szCs w:val="32"/>
          <w:bdr w:val="none" w:sz="0" w:space="0" w:color="auto" w:frame="1"/>
          <w:rtl/>
        </w:rPr>
        <w:t>تشير قيمة (</w:t>
      </w:r>
      <w:r w:rsidRPr="00917448">
        <w:rPr>
          <w:rStyle w:val="Emphasis"/>
          <w:rFonts w:ascii="Simplified Arabic" w:hAnsi="Simplified Arabic" w:cs="Simplified Arabic"/>
          <w:i w:val="0"/>
          <w:iCs w:val="0"/>
          <w:color w:val="1F1F1F"/>
          <w:sz w:val="32"/>
          <w:szCs w:val="32"/>
          <w:bdr w:val="none" w:sz="0" w:space="0" w:color="auto" w:frame="1"/>
        </w:rPr>
        <w:t>R²</w:t>
      </w:r>
      <w:r w:rsidRPr="00917448">
        <w:rPr>
          <w:rStyle w:val="Emphasis"/>
          <w:rFonts w:ascii="Simplified Arabic" w:hAnsi="Simplified Arabic" w:cs="Simplified Arabic"/>
          <w:i w:val="0"/>
          <w:iCs w:val="0"/>
          <w:color w:val="1F1F1F"/>
          <w:sz w:val="32"/>
          <w:szCs w:val="32"/>
          <w:bdr w:val="none" w:sz="0" w:space="0" w:color="auto" w:frame="1"/>
          <w:rtl/>
        </w:rPr>
        <w:t xml:space="preserve">) البالغة 0.67 إلى أن نموذج </w:t>
      </w:r>
      <w:r w:rsidRPr="00917448">
        <w:rPr>
          <w:rStyle w:val="Emphasis"/>
          <w:rFonts w:ascii="Simplified Arabic" w:hAnsi="Simplified Arabic" w:cs="Simplified Arabic"/>
          <w:i w:val="0"/>
          <w:iCs w:val="0"/>
          <w:color w:val="1F1F1F"/>
          <w:sz w:val="32"/>
          <w:szCs w:val="32"/>
          <w:bdr w:val="none" w:sz="0" w:space="0" w:color="auto" w:frame="1"/>
        </w:rPr>
        <w:t>PBF</w:t>
      </w:r>
      <w:r w:rsidRPr="00917448">
        <w:rPr>
          <w:rStyle w:val="Emphasis"/>
          <w:rFonts w:ascii="Simplified Arabic" w:hAnsi="Simplified Arabic" w:cs="Simplified Arabic"/>
          <w:i w:val="0"/>
          <w:iCs w:val="0"/>
          <w:color w:val="1F1F1F"/>
          <w:sz w:val="32"/>
          <w:szCs w:val="32"/>
          <w:bdr w:val="none" w:sz="0" w:space="0" w:color="auto" w:frame="1"/>
          <w:rtl/>
        </w:rPr>
        <w:t xml:space="preserve"> يفسر 67% من التغير الحاصل في جودة الخدمة الصحية في المستشفيات المبحوثة.</w:t>
      </w:r>
    </w:p>
    <w:p w14:paraId="5E75F222" w14:textId="77777777" w:rsidR="00D02956" w:rsidRPr="00917448" w:rsidRDefault="00D02956"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خامساً: النتائج المستخلصة من التحليل</w:t>
      </w:r>
    </w:p>
    <w:p w14:paraId="6DD6E8B3" w14:textId="77777777" w:rsidR="00D02956" w:rsidRPr="00917448" w:rsidRDefault="00D02956" w:rsidP="00B94C76">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مستوى الوعي والتطبيق:</w:t>
      </w:r>
      <w:r w:rsidRPr="00917448">
        <w:rPr>
          <w:rFonts w:ascii="Simplified Arabic" w:hAnsi="Simplified Arabic" w:cs="Simplified Arabic"/>
          <w:color w:val="1F1F1F"/>
          <w:sz w:val="32"/>
          <w:szCs w:val="32"/>
          <w:rtl/>
        </w:rPr>
        <w:t xml:space="preserve"> أظهرت النتائج موافقة مرتفعة جداً على جودة الخدمات الصحية المحققة بعد تطبيق النموذج بمتوسط (4.25).</w:t>
      </w:r>
    </w:p>
    <w:p w14:paraId="68AA1FE0" w14:textId="77777777" w:rsidR="00D02956" w:rsidRPr="00917448" w:rsidRDefault="00D02956" w:rsidP="00B94C76">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كفاءة التكاليف:</w:t>
      </w:r>
      <w:r w:rsidRPr="00917448">
        <w:rPr>
          <w:rFonts w:ascii="Simplified Arabic" w:hAnsi="Simplified Arabic" w:cs="Simplified Arabic"/>
          <w:color w:val="1F1F1F"/>
          <w:sz w:val="32"/>
          <w:szCs w:val="32"/>
          <w:rtl/>
        </w:rPr>
        <w:t xml:space="preserve"> أكد التحليل وجود علاقة طردية قوية بين تطبيق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وترشيد الإنفاق، حيث ساهم النموذج في تقليل الهدر التشغيلي بنسبة ملموسة.</w:t>
      </w:r>
    </w:p>
    <w:p w14:paraId="6195B029" w14:textId="77777777" w:rsidR="00D02956" w:rsidRPr="00917448" w:rsidRDefault="00D02956" w:rsidP="00B94C76">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جودة الخدمة:</w:t>
      </w:r>
      <w:r w:rsidRPr="00917448">
        <w:rPr>
          <w:rFonts w:ascii="Simplified Arabic" w:hAnsi="Simplified Arabic" w:cs="Simplified Arabic"/>
          <w:color w:val="1F1F1F"/>
          <w:sz w:val="32"/>
          <w:szCs w:val="32"/>
          <w:rtl/>
        </w:rPr>
        <w:t xml:space="preserve"> حصل محور "الالتزام بالبروتوكولات العلاجية" على أعلى تقييم ضمن فقرات الجودة، مما يشير إلى نجاح النموذج في ضبط الممارسات الإكلينيكية.</w:t>
      </w:r>
    </w:p>
    <w:p w14:paraId="4694024A" w14:textId="77777777" w:rsidR="00D02956" w:rsidRPr="00917448" w:rsidRDefault="00D02956" w:rsidP="00B94C76">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الفروق الإحصائية:</w:t>
      </w:r>
      <w:r w:rsidRPr="00917448">
        <w:rPr>
          <w:rFonts w:ascii="Simplified Arabic" w:hAnsi="Simplified Arabic" w:cs="Simplified Arabic"/>
          <w:color w:val="1F1F1F"/>
          <w:sz w:val="32"/>
          <w:szCs w:val="32"/>
          <w:rtl/>
        </w:rPr>
        <w:t xml:space="preserve"> تبين وجود فروق ذات دلالة إحصائية لصالح مستشفيات الإحالة في مستوى جودة الخدمة، بينما تفوقت المستشفيات العامة في مؤشرات كفاءة التكاليف التشغيلية.</w:t>
      </w:r>
    </w:p>
    <w:p w14:paraId="2CDF6A10" w14:textId="3A76D0D1" w:rsidR="005679B1" w:rsidRPr="00917448" w:rsidRDefault="005679B1" w:rsidP="00B94C76">
      <w:pPr>
        <w:pStyle w:val="NormalWeb"/>
        <w:bidi/>
        <w:spacing w:before="0" w:beforeAutospacing="0" w:after="240" w:afterAutospacing="0" w:line="360" w:lineRule="auto"/>
        <w:rPr>
          <w:rFonts w:ascii="Simplified Arabic" w:hAnsi="Simplified Arabic" w:cs="Simplified Arabic"/>
          <w:color w:val="1F1F1F"/>
          <w:sz w:val="32"/>
          <w:szCs w:val="32"/>
          <w:rtl/>
        </w:rPr>
      </w:pPr>
    </w:p>
    <w:p w14:paraId="11F4A8B4" w14:textId="5B6E887B" w:rsidR="005679B1" w:rsidRPr="00917448" w:rsidRDefault="005679B1"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 xml:space="preserve"> نتائج الدراسة (</w:t>
      </w:r>
      <w:r w:rsidRPr="00917448">
        <w:rPr>
          <w:rFonts w:ascii="Simplified Arabic" w:eastAsia="Times New Roman" w:hAnsi="Simplified Arabic" w:cs="Simplified Arabic"/>
          <w:color w:val="1F1F1F"/>
        </w:rPr>
        <w:t>Study Results</w:t>
      </w:r>
      <w:r w:rsidRPr="00917448">
        <w:rPr>
          <w:rFonts w:ascii="Simplified Arabic" w:eastAsia="Times New Roman" w:hAnsi="Simplified Arabic" w:cs="Simplified Arabic"/>
          <w:color w:val="1F1F1F"/>
          <w:rtl/>
        </w:rPr>
        <w:t>)</w:t>
      </w:r>
    </w:p>
    <w:p w14:paraId="71F8C067" w14:textId="77777777" w:rsidR="005679B1" w:rsidRPr="00917448" w:rsidRDefault="005679B1" w:rsidP="00B94C76">
      <w:pPr>
        <w:pStyle w:val="NormalWeb"/>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تحسن جودة الخدمة الصحية:</w:t>
      </w:r>
      <w:r w:rsidRPr="00917448">
        <w:rPr>
          <w:rFonts w:ascii="Simplified Arabic" w:hAnsi="Simplified Arabic" w:cs="Simplified Arabic"/>
          <w:color w:val="1F1F1F"/>
          <w:sz w:val="32"/>
          <w:szCs w:val="32"/>
          <w:rtl/>
        </w:rPr>
        <w:t xml:space="preserve"> أظهرت النتائج أن تطبيق 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ساهم بشكل جوهري في رفع جودة الخدمة الصحية بمتوسط حسابي (4.25)، حيث تبين وجود التزام عالٍ بالبروتوكولات الإكلينيكية المعتمدة وانخفاض في معدلات الأخطاء الطبية.</w:t>
      </w:r>
    </w:p>
    <w:p w14:paraId="6EFA2667" w14:textId="77777777" w:rsidR="005679B1" w:rsidRPr="00917448" w:rsidRDefault="005679B1" w:rsidP="00B94C76">
      <w:pPr>
        <w:pStyle w:val="NormalWeb"/>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كفاءة إدارة التكاليف:</w:t>
      </w:r>
      <w:r w:rsidRPr="00917448">
        <w:rPr>
          <w:rFonts w:ascii="Simplified Arabic" w:hAnsi="Simplified Arabic" w:cs="Simplified Arabic"/>
          <w:color w:val="1F1F1F"/>
          <w:sz w:val="32"/>
          <w:szCs w:val="32"/>
          <w:rtl/>
        </w:rPr>
        <w:t xml:space="preserve"> أثبتت الدراسة وجود علاقة طردية قوية (</w:t>
      </w:r>
      <w:r w:rsidRPr="00917448">
        <w:rPr>
          <w:rFonts w:ascii="Simplified Arabic" w:hAnsi="Simplified Arabic" w:cs="Simplified Arabic"/>
          <w:color w:val="1F1F1F"/>
          <w:sz w:val="32"/>
          <w:szCs w:val="32"/>
        </w:rPr>
        <w:t>R=0.74</w:t>
      </w:r>
      <w:r w:rsidRPr="00917448">
        <w:rPr>
          <w:rFonts w:ascii="Simplified Arabic" w:hAnsi="Simplified Arabic" w:cs="Simplified Arabic"/>
          <w:color w:val="1F1F1F"/>
          <w:sz w:val="32"/>
          <w:szCs w:val="32"/>
          <w:rtl/>
        </w:rPr>
        <w:t>) بين تطبيق النموذج وترشيد الإنفاق، حيث ساهمت الحوافز المرتبطة بالأداء في تقليل الهدر التشغيلي وتحسين معدلات دوران الأسرة واستخدام غرف العمليات.</w:t>
      </w:r>
    </w:p>
    <w:p w14:paraId="0DA02858" w14:textId="77777777" w:rsidR="005679B1" w:rsidRPr="00917448" w:rsidRDefault="005679B1" w:rsidP="00B94C76">
      <w:pPr>
        <w:pStyle w:val="NormalWeb"/>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فعالية التنبؤ بالأداء:</w:t>
      </w:r>
      <w:r w:rsidRPr="00917448">
        <w:rPr>
          <w:rFonts w:ascii="Simplified Arabic" w:hAnsi="Simplified Arabic" w:cs="Simplified Arabic"/>
          <w:color w:val="1F1F1F"/>
          <w:sz w:val="32"/>
          <w:szCs w:val="32"/>
          <w:rtl/>
        </w:rPr>
        <w:t xml:space="preserve"> كشف تحليل الانحدار أن 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يفسر ما نسبته 67% من التغيرات الإيجابية في جودة الخدمة، مما يؤكد أن النموذج أداة تنبؤية قوية لتطوير الأداء الصحي.</w:t>
      </w:r>
    </w:p>
    <w:p w14:paraId="5438733C" w14:textId="77777777" w:rsidR="005679B1" w:rsidRPr="00917448" w:rsidRDefault="005679B1" w:rsidP="00B94C76">
      <w:pPr>
        <w:pStyle w:val="NormalWeb"/>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التفاوت بين المستشفيات:</w:t>
      </w:r>
      <w:r w:rsidRPr="00917448">
        <w:rPr>
          <w:rFonts w:ascii="Simplified Arabic" w:hAnsi="Simplified Arabic" w:cs="Simplified Arabic"/>
          <w:color w:val="1F1F1F"/>
          <w:sz w:val="32"/>
          <w:szCs w:val="32"/>
          <w:rtl/>
        </w:rPr>
        <w:t xml:space="preserve"> وجدت الدراسة فروقاً ذات دلالة إحصائية؛ حيث كانت مستشفيات الإحالة (التخصصية) أكثر قدرة على تحقيق معايير الجودة المعقدة، </w:t>
      </w:r>
      <w:r w:rsidRPr="00917448">
        <w:rPr>
          <w:rFonts w:ascii="Simplified Arabic" w:hAnsi="Simplified Arabic" w:cs="Simplified Arabic"/>
          <w:color w:val="1F1F1F"/>
          <w:sz w:val="32"/>
          <w:szCs w:val="32"/>
          <w:rtl/>
        </w:rPr>
        <w:lastRenderedPageBreak/>
        <w:t>بينما كانت المستشفيات العامة أكثر مرونة في تحقيق وفورات مالية وسرعة في العمليات التشغيلية.</w:t>
      </w:r>
    </w:p>
    <w:p w14:paraId="14A9B8A4" w14:textId="77777777" w:rsidR="005679B1" w:rsidRPr="00917448" w:rsidRDefault="005679B1" w:rsidP="00B94C76">
      <w:pPr>
        <w:pStyle w:val="NormalWeb"/>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دقة البيانات والتحقق:</w:t>
      </w:r>
      <w:r w:rsidRPr="00917448">
        <w:rPr>
          <w:rFonts w:ascii="Simplified Arabic" w:hAnsi="Simplified Arabic" w:cs="Simplified Arabic"/>
          <w:color w:val="1F1F1F"/>
          <w:sz w:val="32"/>
          <w:szCs w:val="32"/>
          <w:rtl/>
        </w:rPr>
        <w:t xml:space="preserve"> أكدت النتائج أن نجاح النموذج مرتبط بشكل وثيق بآليات التحقق الدوري من البيانات، مما أدى إلى تعزيز الشفافية والمساءلة داخل الأقسام المالية والإدارية.</w:t>
      </w:r>
    </w:p>
    <w:p w14:paraId="4E1D1803" w14:textId="77777777" w:rsidR="005679B1" w:rsidRPr="00917448" w:rsidRDefault="005679B1" w:rsidP="00B94C76">
      <w:pPr>
        <w:pStyle w:val="NormalWeb"/>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رضا المستفيدين:</w:t>
      </w:r>
      <w:r w:rsidRPr="00917448">
        <w:rPr>
          <w:rFonts w:ascii="Simplified Arabic" w:hAnsi="Simplified Arabic" w:cs="Simplified Arabic"/>
          <w:color w:val="1F1F1F"/>
          <w:sz w:val="32"/>
          <w:szCs w:val="32"/>
          <w:rtl/>
        </w:rPr>
        <w:t xml:space="preserve"> لوحظ تحسن ملموس في مؤشرات رضا المرضى، وهو ما يعكس نجاح النموذج في تحويل التركيز من "كمية الخدمة" إلى "تجربة المريض وقيمة الرعاية".</w:t>
      </w:r>
    </w:p>
    <w:p w14:paraId="4D2EF9EA" w14:textId="0854659D" w:rsidR="005679B1" w:rsidRPr="00917448" w:rsidRDefault="005679B1"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توصيات الدراسة (</w:t>
      </w:r>
      <w:r w:rsidRPr="00917448">
        <w:rPr>
          <w:rFonts w:ascii="Simplified Arabic" w:eastAsia="Times New Roman" w:hAnsi="Simplified Arabic" w:cs="Simplified Arabic"/>
          <w:color w:val="1F1F1F"/>
        </w:rPr>
        <w:t>Recommendations</w:t>
      </w:r>
      <w:r w:rsidRPr="00917448">
        <w:rPr>
          <w:rFonts w:ascii="Simplified Arabic" w:eastAsia="Times New Roman" w:hAnsi="Simplified Arabic" w:cs="Simplified Arabic"/>
          <w:color w:val="1F1F1F"/>
          <w:rtl/>
        </w:rPr>
        <w:t>)</w:t>
      </w:r>
    </w:p>
    <w:p w14:paraId="1E366325" w14:textId="77777777" w:rsidR="005679B1" w:rsidRPr="00917448" w:rsidRDefault="005679B1"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1. التوصيات الإدارية والتنظيمية:</w:t>
      </w:r>
    </w:p>
    <w:p w14:paraId="278653D1" w14:textId="77777777" w:rsidR="005679B1" w:rsidRPr="00917448" w:rsidRDefault="005679B1" w:rsidP="00B94C76">
      <w:pPr>
        <w:pStyle w:val="NormalWeb"/>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تعزيز الاستقلالية الإدارية:</w:t>
      </w:r>
      <w:r w:rsidRPr="00917448">
        <w:rPr>
          <w:rFonts w:ascii="Simplified Arabic" w:hAnsi="Simplified Arabic" w:cs="Simplified Arabic"/>
          <w:color w:val="1F1F1F"/>
          <w:sz w:val="32"/>
          <w:szCs w:val="32"/>
          <w:rtl/>
        </w:rPr>
        <w:t xml:space="preserve"> منح مديري المستشفيات صلاحيات أوسع في إعادة تدوير الوفورات المالية الناتجة عن كفاءة الأداء لاستثمارها في تطوير البنية التحتية والكوادر البشرية.</w:t>
      </w:r>
    </w:p>
    <w:p w14:paraId="674A3671" w14:textId="77777777" w:rsidR="005679B1" w:rsidRPr="00917448" w:rsidRDefault="005679B1" w:rsidP="00B94C76">
      <w:pPr>
        <w:pStyle w:val="NormalWeb"/>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تطوير معايير تعديل المخاطر:</w:t>
      </w:r>
      <w:r w:rsidRPr="00917448">
        <w:rPr>
          <w:rFonts w:ascii="Simplified Arabic" w:hAnsi="Simplified Arabic" w:cs="Simplified Arabic"/>
          <w:color w:val="1F1F1F"/>
          <w:sz w:val="32"/>
          <w:szCs w:val="32"/>
          <w:rtl/>
        </w:rPr>
        <w:t xml:space="preserve"> تحديث مؤشرات الأداء لتراعي "خطورة الحالات" (</w:t>
      </w:r>
      <w:r w:rsidRPr="00917448">
        <w:rPr>
          <w:rFonts w:ascii="Simplified Arabic" w:hAnsi="Simplified Arabic" w:cs="Simplified Arabic"/>
          <w:color w:val="1F1F1F"/>
          <w:sz w:val="32"/>
          <w:szCs w:val="32"/>
        </w:rPr>
        <w:t>Risk Adjustment</w:t>
      </w:r>
      <w:r w:rsidRPr="00917448">
        <w:rPr>
          <w:rFonts w:ascii="Simplified Arabic" w:hAnsi="Simplified Arabic" w:cs="Simplified Arabic"/>
          <w:color w:val="1F1F1F"/>
          <w:sz w:val="32"/>
          <w:szCs w:val="32"/>
          <w:rtl/>
        </w:rPr>
        <w:t>) بشكل أكثر دقة، لضمان عدالة التقييم والتمويل بين المستشفيات التخصصية والعامة.</w:t>
      </w:r>
    </w:p>
    <w:p w14:paraId="25176BC3" w14:textId="77777777" w:rsidR="005679B1" w:rsidRPr="00917448" w:rsidRDefault="005679B1" w:rsidP="00B94C76">
      <w:pPr>
        <w:pStyle w:val="NormalWeb"/>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نظام حوافز مرن:</w:t>
      </w:r>
      <w:r w:rsidRPr="00917448">
        <w:rPr>
          <w:rFonts w:ascii="Simplified Arabic" w:hAnsi="Simplified Arabic" w:cs="Simplified Arabic"/>
          <w:color w:val="1F1F1F"/>
          <w:sz w:val="32"/>
          <w:szCs w:val="32"/>
          <w:rtl/>
        </w:rPr>
        <w:t xml:space="preserve"> ربط المكافآت المالية ليس فقط بالنتائج النهائية، بل وبمعدل التحسن المحقق (</w:t>
      </w:r>
      <w:r w:rsidRPr="00917448">
        <w:rPr>
          <w:rFonts w:ascii="Simplified Arabic" w:hAnsi="Simplified Arabic" w:cs="Simplified Arabic"/>
          <w:color w:val="1F1F1F"/>
          <w:sz w:val="32"/>
          <w:szCs w:val="32"/>
        </w:rPr>
        <w:t>Trend improvement</w:t>
      </w:r>
      <w:r w:rsidRPr="00917448">
        <w:rPr>
          <w:rFonts w:ascii="Simplified Arabic" w:hAnsi="Simplified Arabic" w:cs="Simplified Arabic"/>
          <w:color w:val="1F1F1F"/>
          <w:sz w:val="32"/>
          <w:szCs w:val="32"/>
          <w:rtl/>
        </w:rPr>
        <w:t>) لتحفيز المستشفيات ذات الأداء المنخفض حالياً على التطوير.</w:t>
      </w:r>
    </w:p>
    <w:p w14:paraId="0E8DE219" w14:textId="77777777" w:rsidR="005679B1" w:rsidRPr="00917448" w:rsidRDefault="005679B1"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2. التوصيات التقنية والفنية:</w:t>
      </w:r>
    </w:p>
    <w:p w14:paraId="74278CC8" w14:textId="77777777" w:rsidR="005679B1" w:rsidRPr="00917448" w:rsidRDefault="005679B1" w:rsidP="00B94C76">
      <w:pPr>
        <w:pStyle w:val="NormalWeb"/>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التحول الرقمي الكامل:</w:t>
      </w:r>
      <w:r w:rsidRPr="00917448">
        <w:rPr>
          <w:rFonts w:ascii="Simplified Arabic" w:hAnsi="Simplified Arabic" w:cs="Simplified Arabic"/>
          <w:color w:val="1F1F1F"/>
          <w:sz w:val="32"/>
          <w:szCs w:val="32"/>
          <w:rtl/>
        </w:rPr>
        <w:t xml:space="preserve"> ضرورة الربط الآلي الشامل بين أنظمة الملفات الطبية الإلكترونية وأنظمة التمويل لتقليل التدخل البشري في رصد المؤشرات وضمان دقة البيانات.</w:t>
      </w:r>
    </w:p>
    <w:p w14:paraId="2C50BB3C" w14:textId="77777777" w:rsidR="005679B1" w:rsidRPr="00917448" w:rsidRDefault="005679B1" w:rsidP="00B94C76">
      <w:pPr>
        <w:pStyle w:val="NormalWeb"/>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تفعيل الذكاء الاصطناعي:</w:t>
      </w:r>
      <w:r w:rsidRPr="00917448">
        <w:rPr>
          <w:rFonts w:ascii="Simplified Arabic" w:hAnsi="Simplified Arabic" w:cs="Simplified Arabic"/>
          <w:color w:val="1F1F1F"/>
          <w:sz w:val="32"/>
          <w:szCs w:val="32"/>
          <w:rtl/>
        </w:rPr>
        <w:t xml:space="preserve"> استخدام تقنيات تحليل البيانات الضخمة للتنبؤ بمواضع الهدر المالي قبل وقوعها وتقديم حلول استباقية لإدارة التكاليف.</w:t>
      </w:r>
    </w:p>
    <w:p w14:paraId="302BB9E6" w14:textId="77777777" w:rsidR="005679B1" w:rsidRPr="00917448" w:rsidRDefault="005679B1"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3. التوصيات التدريبية والتوعوية:</w:t>
      </w:r>
    </w:p>
    <w:p w14:paraId="188782E0" w14:textId="77777777" w:rsidR="005679B1" w:rsidRPr="00917448" w:rsidRDefault="005679B1" w:rsidP="00B94C76">
      <w:pPr>
        <w:pStyle w:val="NormalWeb"/>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نشر ثقافة "الرعاية المبنية على القيمة":</w:t>
      </w:r>
      <w:r w:rsidRPr="00917448">
        <w:rPr>
          <w:rFonts w:ascii="Simplified Arabic" w:hAnsi="Simplified Arabic" w:cs="Simplified Arabic"/>
          <w:color w:val="1F1F1F"/>
          <w:sz w:val="32"/>
          <w:szCs w:val="32"/>
          <w:rtl/>
        </w:rPr>
        <w:t xml:space="preserve"> إقامة برامج تدريبية مكثفة للكوادر الطبية والإدارية لتوضيح أهداف 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وتغيير المفهوم الذهني من "العلاج" إلى "تحقيق القيمة الصحية".</w:t>
      </w:r>
    </w:p>
    <w:p w14:paraId="21B48872" w14:textId="77777777" w:rsidR="005679B1" w:rsidRPr="00917448" w:rsidRDefault="005679B1" w:rsidP="00B94C76">
      <w:pPr>
        <w:pStyle w:val="NormalWeb"/>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تبادل الخبرات:</w:t>
      </w:r>
      <w:r w:rsidRPr="00917448">
        <w:rPr>
          <w:rFonts w:ascii="Simplified Arabic" w:hAnsi="Simplified Arabic" w:cs="Simplified Arabic"/>
          <w:color w:val="1F1F1F"/>
          <w:sz w:val="32"/>
          <w:szCs w:val="32"/>
          <w:rtl/>
        </w:rPr>
        <w:t xml:space="preserve"> تنظيم ملتقيات دورية بين مستشفيات تجمع جدة الصحي لاستعراض قصص النجاح في إدارة التكاليف وتعميم الممارسات المتميزة.</w:t>
      </w:r>
    </w:p>
    <w:p w14:paraId="25E33251" w14:textId="77777777" w:rsidR="005679B1" w:rsidRPr="00917448" w:rsidRDefault="005679B1"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lastRenderedPageBreak/>
        <w:t>4. مقترحات للدراسات المستقبلية:</w:t>
      </w:r>
    </w:p>
    <w:p w14:paraId="180E0A0C" w14:textId="77777777" w:rsidR="005679B1" w:rsidRPr="00917448" w:rsidRDefault="005679B1" w:rsidP="00B94C76">
      <w:pPr>
        <w:pStyle w:val="NormalWeb"/>
        <w:numPr>
          <w:ilvl w:val="0"/>
          <w:numId w:val="67"/>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إجراء دراسة طولية (</w:t>
      </w:r>
      <w:r w:rsidRPr="00917448">
        <w:rPr>
          <w:rFonts w:ascii="Simplified Arabic" w:hAnsi="Simplified Arabic" w:cs="Simplified Arabic"/>
          <w:color w:val="1F1F1F"/>
          <w:sz w:val="32"/>
          <w:szCs w:val="32"/>
        </w:rPr>
        <w:t>Longitudinal Study</w:t>
      </w:r>
      <w:r w:rsidRPr="00917448">
        <w:rPr>
          <w:rFonts w:ascii="Simplified Arabic" w:hAnsi="Simplified Arabic" w:cs="Simplified Arabic"/>
          <w:color w:val="1F1F1F"/>
          <w:sz w:val="32"/>
          <w:szCs w:val="32"/>
          <w:rtl/>
        </w:rPr>
        <w:t xml:space="preserve">) تمتد لعدة سنوات لتقييم الأثر الاقتصادي طويل الأمد لنموذج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على ميزانية الصحة القابضة.</w:t>
      </w:r>
    </w:p>
    <w:p w14:paraId="6DA41FCF" w14:textId="77777777" w:rsidR="005679B1" w:rsidRPr="00917448" w:rsidRDefault="005679B1" w:rsidP="00B94C76">
      <w:pPr>
        <w:pStyle w:val="NormalWeb"/>
        <w:numPr>
          <w:ilvl w:val="0"/>
          <w:numId w:val="67"/>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دراسة أثر تطبيق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على الرضا الوظيفي والاحتفاظ بالكوادر الطبية الوطنية في ظل نظام الحوافز الجديد.</w:t>
      </w:r>
    </w:p>
    <w:p w14:paraId="177C3A29" w14:textId="77777777" w:rsidR="00206E2E" w:rsidRPr="00917448" w:rsidRDefault="00206E2E"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2DDD07F7" w14:textId="77777777" w:rsidR="00206E2E" w:rsidRPr="00917448" w:rsidRDefault="00206E2E"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4A597684" w14:textId="77777777" w:rsidR="00206E2E" w:rsidRPr="00917448" w:rsidRDefault="00206E2E"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1FBA8C1B" w14:textId="77777777" w:rsidR="00A02C8F" w:rsidRDefault="00A02C8F"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0C1E6DBD" w14:textId="77777777" w:rsid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5E8A2441" w14:textId="77777777" w:rsid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2315701" w14:textId="77777777" w:rsid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50EA7055" w14:textId="77777777" w:rsid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B43607B" w14:textId="77777777" w:rsid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3358875F" w14:textId="77777777" w:rsid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5CD2BD58" w14:textId="77777777" w:rsid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4A80A62C" w14:textId="77777777" w:rsidR="00917448" w:rsidRP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32682C01" w14:textId="7165DF5F" w:rsidR="00924805" w:rsidRPr="00917448" w:rsidRDefault="00924805" w:rsidP="00B94C76">
      <w:pPr>
        <w:pStyle w:val="Heading2"/>
        <w:spacing w:before="0" w:after="120" w:line="360" w:lineRule="auto"/>
        <w:rPr>
          <w:rFonts w:ascii="Simplified Arabic" w:eastAsia="Times New Roman" w:hAnsi="Simplified Arabic" w:cs="Simplified Arabic"/>
          <w:color w:val="1B1C1D"/>
          <w:kern w:val="0"/>
          <w14:ligatures w14:val="none"/>
        </w:rPr>
      </w:pPr>
      <w:r w:rsidRPr="00917448">
        <w:rPr>
          <w:rFonts w:ascii="Simplified Arabic" w:eastAsia="Times New Roman" w:hAnsi="Simplified Arabic" w:cs="Simplified Arabic"/>
          <w:color w:val="1B1C1D"/>
          <w:rtl/>
        </w:rPr>
        <w:lastRenderedPageBreak/>
        <w:t xml:space="preserve">قائمة المراجع </w:t>
      </w:r>
    </w:p>
    <w:p w14:paraId="616CE785"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أبو رحمة، ع. ح. (2021). جودة الخدمات الصحية المقدمة في المستشفيات الحكومية بالمحافظات الجنوبية لفلسطين: دراسة تطبيقية على عينة من المستشفيات 2019. </w:t>
      </w:r>
      <w:r w:rsidRPr="00917448">
        <w:rPr>
          <w:rStyle w:val="Strong"/>
          <w:rFonts w:ascii="Simplified Arabic" w:hAnsi="Simplified Arabic" w:cs="Simplified Arabic"/>
          <w:color w:val="1B1C1D"/>
          <w:sz w:val="32"/>
          <w:szCs w:val="32"/>
          <w:bdr w:val="none" w:sz="0" w:space="0" w:color="auto" w:frame="1"/>
          <w:rtl/>
        </w:rPr>
        <w:t>مجلة العلوم الاقتصادية والإدارية والقانونية</w:t>
      </w:r>
      <w:r w:rsidRPr="00917448">
        <w:rPr>
          <w:rFonts w:ascii="Simplified Arabic" w:hAnsi="Simplified Arabic" w:cs="Simplified Arabic"/>
          <w:color w:val="1B1C1D"/>
          <w:sz w:val="32"/>
          <w:szCs w:val="32"/>
          <w:rtl/>
        </w:rPr>
        <w:t xml:space="preserve">، </w:t>
      </w:r>
      <w:r w:rsidRPr="00917448">
        <w:rPr>
          <w:rStyle w:val="Emphasis"/>
          <w:rFonts w:ascii="Simplified Arabic" w:hAnsi="Simplified Arabic" w:cs="Simplified Arabic"/>
          <w:i w:val="0"/>
          <w:iCs w:val="0"/>
          <w:color w:val="1B1C1D"/>
          <w:sz w:val="32"/>
          <w:szCs w:val="32"/>
          <w:bdr w:val="none" w:sz="0" w:space="0" w:color="auto" w:frame="1"/>
          <w:rtl/>
        </w:rPr>
        <w:t>5</w:t>
      </w:r>
      <w:r w:rsidRPr="00917448">
        <w:rPr>
          <w:rFonts w:ascii="Simplified Arabic" w:hAnsi="Simplified Arabic" w:cs="Simplified Arabic"/>
          <w:color w:val="1B1C1D"/>
          <w:sz w:val="32"/>
          <w:szCs w:val="32"/>
          <w:rtl/>
        </w:rPr>
        <w:t>(19)، 7-36.</w:t>
      </w:r>
    </w:p>
    <w:p w14:paraId="29FACC42"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أبو دف، ع. م. خ.، وعاشور، ي. ح. م. (2021). </w:t>
      </w:r>
      <w:r w:rsidRPr="00917448">
        <w:rPr>
          <w:rStyle w:val="Strong"/>
          <w:rFonts w:ascii="Simplified Arabic" w:hAnsi="Simplified Arabic" w:cs="Simplified Arabic"/>
          <w:color w:val="1B1C1D"/>
          <w:sz w:val="32"/>
          <w:szCs w:val="32"/>
          <w:bdr w:val="none" w:sz="0" w:space="0" w:color="auto" w:frame="1"/>
          <w:rtl/>
        </w:rPr>
        <w:t>أثر الإدارة الإلكترونية في جودة الخدمات الصحية: دراسة ميدانية مجمع الشفاء الطبي بغزة</w:t>
      </w:r>
      <w:r w:rsidRPr="00917448">
        <w:rPr>
          <w:rFonts w:ascii="Simplified Arabic" w:hAnsi="Simplified Arabic" w:cs="Simplified Arabic"/>
          <w:color w:val="1B1C1D"/>
          <w:sz w:val="32"/>
          <w:szCs w:val="32"/>
          <w:rtl/>
        </w:rPr>
        <w:t xml:space="preserve"> [رسالة ماجستير غير منشورة]. الجامعة الإسلامية (غزة).</w:t>
      </w:r>
    </w:p>
    <w:p w14:paraId="157ACBE2"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الأسعد، خ. و. م.، وأبا زيد، ر. أ. (2018). </w:t>
      </w:r>
      <w:r w:rsidRPr="00917448">
        <w:rPr>
          <w:rStyle w:val="Strong"/>
          <w:rFonts w:ascii="Simplified Arabic" w:hAnsi="Simplified Arabic" w:cs="Simplified Arabic"/>
          <w:color w:val="1B1C1D"/>
          <w:sz w:val="32"/>
          <w:szCs w:val="32"/>
          <w:bdr w:val="none" w:sz="0" w:space="0" w:color="auto" w:frame="1"/>
          <w:rtl/>
        </w:rPr>
        <w:t>أثر جودة الخدمات الصحية في رضا المراجعين في المستشفيات الحكومية الأردنية</w:t>
      </w:r>
      <w:r w:rsidRPr="00917448">
        <w:rPr>
          <w:rFonts w:ascii="Simplified Arabic" w:hAnsi="Simplified Arabic" w:cs="Simplified Arabic"/>
          <w:color w:val="1B1C1D"/>
          <w:sz w:val="32"/>
          <w:szCs w:val="32"/>
          <w:rtl/>
        </w:rPr>
        <w:t xml:space="preserve"> [رسالة ماجستير غير منشورة]. جامعة آل البيت.</w:t>
      </w:r>
    </w:p>
    <w:p w14:paraId="22EC50A8"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917448">
        <w:rPr>
          <w:rFonts w:ascii="Simplified Arabic" w:hAnsi="Simplified Arabic" w:cs="Simplified Arabic"/>
          <w:color w:val="1B1C1D"/>
          <w:sz w:val="32"/>
          <w:szCs w:val="32"/>
          <w:rtl/>
        </w:rPr>
        <w:t>البوسيفي</w:t>
      </w:r>
      <w:proofErr w:type="spellEnd"/>
      <w:r w:rsidRPr="00917448">
        <w:rPr>
          <w:rFonts w:ascii="Simplified Arabic" w:hAnsi="Simplified Arabic" w:cs="Simplified Arabic"/>
          <w:color w:val="1B1C1D"/>
          <w:sz w:val="32"/>
          <w:szCs w:val="32"/>
          <w:rtl/>
        </w:rPr>
        <w:t xml:space="preserve">، ح. ع. (2015). تطبيقات إدارة الجودة الشاملة بمستشفى شارع الزاوية بمدينة طرابلس. </w:t>
      </w:r>
      <w:r w:rsidRPr="00917448">
        <w:rPr>
          <w:rStyle w:val="Strong"/>
          <w:rFonts w:ascii="Simplified Arabic" w:hAnsi="Simplified Arabic" w:cs="Simplified Arabic"/>
          <w:color w:val="1B1C1D"/>
          <w:sz w:val="32"/>
          <w:szCs w:val="32"/>
          <w:bdr w:val="none" w:sz="0" w:space="0" w:color="auto" w:frame="1"/>
          <w:rtl/>
        </w:rPr>
        <w:t>مجلة العلوم الاجتماعية</w:t>
      </w:r>
      <w:r w:rsidRPr="00917448">
        <w:rPr>
          <w:rFonts w:ascii="Simplified Arabic" w:hAnsi="Simplified Arabic" w:cs="Simplified Arabic"/>
          <w:color w:val="1B1C1D"/>
          <w:sz w:val="32"/>
          <w:szCs w:val="32"/>
          <w:rtl/>
        </w:rPr>
        <w:t>، (</w:t>
      </w:r>
      <w:r w:rsidRPr="00917448">
        <w:rPr>
          <w:rStyle w:val="Emphasis"/>
          <w:rFonts w:ascii="Simplified Arabic" w:hAnsi="Simplified Arabic" w:cs="Simplified Arabic"/>
          <w:i w:val="0"/>
          <w:iCs w:val="0"/>
          <w:color w:val="1B1C1D"/>
          <w:sz w:val="32"/>
          <w:szCs w:val="32"/>
          <w:bdr w:val="none" w:sz="0" w:space="0" w:color="auto" w:frame="1"/>
          <w:rtl/>
        </w:rPr>
        <w:t>8</w:t>
      </w:r>
      <w:r w:rsidRPr="00917448">
        <w:rPr>
          <w:rFonts w:ascii="Simplified Arabic" w:hAnsi="Simplified Arabic" w:cs="Simplified Arabic"/>
          <w:color w:val="1B1C1D"/>
          <w:sz w:val="32"/>
          <w:szCs w:val="32"/>
          <w:rtl/>
        </w:rPr>
        <w:t>)، 215-234.</w:t>
      </w:r>
    </w:p>
    <w:p w14:paraId="5EDEEF4E"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بطاهر، ب. (2018). مدى مساهمة إدارة الجودة الشاملة في تحسين التطوير التنظيمي للمؤسسات: دراسة حالة مؤسسة </w:t>
      </w:r>
      <w:proofErr w:type="spellStart"/>
      <w:r w:rsidRPr="00917448">
        <w:rPr>
          <w:rFonts w:ascii="Simplified Arabic" w:hAnsi="Simplified Arabic" w:cs="Simplified Arabic"/>
          <w:color w:val="1B1C1D"/>
          <w:sz w:val="32"/>
          <w:szCs w:val="32"/>
          <w:rtl/>
        </w:rPr>
        <w:t>متيجي</w:t>
      </w:r>
      <w:proofErr w:type="spellEnd"/>
      <w:r w:rsidRPr="00917448">
        <w:rPr>
          <w:rFonts w:ascii="Simplified Arabic" w:hAnsi="Simplified Arabic" w:cs="Simplified Arabic"/>
          <w:color w:val="1B1C1D"/>
          <w:sz w:val="32"/>
          <w:szCs w:val="32"/>
          <w:rtl/>
        </w:rPr>
        <w:t xml:space="preserve"> ومصنع الحليب وحدتي مستغانم. </w:t>
      </w:r>
      <w:r w:rsidRPr="00917448">
        <w:rPr>
          <w:rStyle w:val="Strong"/>
          <w:rFonts w:ascii="Simplified Arabic" w:hAnsi="Simplified Arabic" w:cs="Simplified Arabic"/>
          <w:color w:val="1B1C1D"/>
          <w:sz w:val="32"/>
          <w:szCs w:val="32"/>
          <w:bdr w:val="none" w:sz="0" w:space="0" w:color="auto" w:frame="1"/>
          <w:rtl/>
        </w:rPr>
        <w:t>مجلة دفاتر اقتصادية</w:t>
      </w:r>
      <w:r w:rsidRPr="00917448">
        <w:rPr>
          <w:rFonts w:ascii="Simplified Arabic" w:hAnsi="Simplified Arabic" w:cs="Simplified Arabic"/>
          <w:color w:val="1B1C1D"/>
          <w:sz w:val="32"/>
          <w:szCs w:val="32"/>
          <w:rtl/>
        </w:rPr>
        <w:t xml:space="preserve">، </w:t>
      </w:r>
      <w:r w:rsidRPr="00917448">
        <w:rPr>
          <w:rStyle w:val="Emphasis"/>
          <w:rFonts w:ascii="Simplified Arabic" w:hAnsi="Simplified Arabic" w:cs="Simplified Arabic"/>
          <w:i w:val="0"/>
          <w:iCs w:val="0"/>
          <w:color w:val="1B1C1D"/>
          <w:sz w:val="32"/>
          <w:szCs w:val="32"/>
          <w:bdr w:val="none" w:sz="0" w:space="0" w:color="auto" w:frame="1"/>
          <w:rtl/>
        </w:rPr>
        <w:t>10</w:t>
      </w:r>
      <w:r w:rsidRPr="00917448">
        <w:rPr>
          <w:rFonts w:ascii="Simplified Arabic" w:hAnsi="Simplified Arabic" w:cs="Simplified Arabic"/>
          <w:color w:val="1B1C1D"/>
          <w:sz w:val="32"/>
          <w:szCs w:val="32"/>
          <w:rtl/>
        </w:rPr>
        <w:t>(2)، 23-38.</w:t>
      </w:r>
    </w:p>
    <w:p w14:paraId="298F7EF8"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lastRenderedPageBreak/>
        <w:t xml:space="preserve">بن حورة، أ. ا.، ومكيد، ع. (2017). تطبيق إدارة الجودة الشاملة في المؤسسات الصحية كمدخل لتحسين جودة خدماتها: دراسة حالة مستشفى محمد بوضياف بالمدية. </w:t>
      </w:r>
      <w:r w:rsidRPr="00917448">
        <w:rPr>
          <w:rStyle w:val="Strong"/>
          <w:rFonts w:ascii="Simplified Arabic" w:hAnsi="Simplified Arabic" w:cs="Simplified Arabic"/>
          <w:color w:val="1B1C1D"/>
          <w:sz w:val="32"/>
          <w:szCs w:val="32"/>
          <w:bdr w:val="none" w:sz="0" w:space="0" w:color="auto" w:frame="1"/>
          <w:rtl/>
        </w:rPr>
        <w:t>مجلة الاستراتيجية والتنمية</w:t>
      </w:r>
      <w:r w:rsidRPr="00917448">
        <w:rPr>
          <w:rFonts w:ascii="Simplified Arabic" w:hAnsi="Simplified Arabic" w:cs="Simplified Arabic"/>
          <w:color w:val="1B1C1D"/>
          <w:sz w:val="32"/>
          <w:szCs w:val="32"/>
          <w:rtl/>
        </w:rPr>
        <w:t>، (12)، 136-161.</w:t>
      </w:r>
    </w:p>
    <w:p w14:paraId="0106BEB3"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بن عيشي، ع. (2012). تشخيص واقع تطبيق إدارة الجودة الشاملة في المستشفيات الجزائرية: دراسة ميدانية على مستشفى بشير بن ناصر بولاية بسكرة - الجزائر. </w:t>
      </w:r>
      <w:r w:rsidRPr="00917448">
        <w:rPr>
          <w:rStyle w:val="Strong"/>
          <w:rFonts w:ascii="Simplified Arabic" w:hAnsi="Simplified Arabic" w:cs="Simplified Arabic"/>
          <w:color w:val="1B1C1D"/>
          <w:sz w:val="32"/>
          <w:szCs w:val="32"/>
          <w:bdr w:val="none" w:sz="0" w:space="0" w:color="auto" w:frame="1"/>
          <w:rtl/>
        </w:rPr>
        <w:t>أبحاث اقتصادية وإدارية</w:t>
      </w:r>
      <w:r w:rsidRPr="00917448">
        <w:rPr>
          <w:rFonts w:ascii="Simplified Arabic" w:hAnsi="Simplified Arabic" w:cs="Simplified Arabic"/>
          <w:color w:val="1B1C1D"/>
          <w:sz w:val="32"/>
          <w:szCs w:val="32"/>
          <w:rtl/>
        </w:rPr>
        <w:t>، (11)، 279-300.</w:t>
      </w:r>
    </w:p>
    <w:p w14:paraId="7ACE7AE4"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proofErr w:type="spellStart"/>
      <w:r w:rsidRPr="00917448">
        <w:rPr>
          <w:rFonts w:ascii="Simplified Arabic" w:hAnsi="Simplified Arabic" w:cs="Simplified Arabic"/>
          <w:color w:val="1B1C1D"/>
          <w:sz w:val="32"/>
          <w:szCs w:val="32"/>
          <w:rtl/>
        </w:rPr>
        <w:t>بوخلوه</w:t>
      </w:r>
      <w:proofErr w:type="spellEnd"/>
      <w:r w:rsidRPr="00917448">
        <w:rPr>
          <w:rFonts w:ascii="Simplified Arabic" w:hAnsi="Simplified Arabic" w:cs="Simplified Arabic"/>
          <w:color w:val="1B1C1D"/>
          <w:sz w:val="32"/>
          <w:szCs w:val="32"/>
          <w:rtl/>
        </w:rPr>
        <w:t xml:space="preserve">، ب.، وبن قرينة، م. ح. (2016). </w:t>
      </w:r>
      <w:r w:rsidRPr="00917448">
        <w:rPr>
          <w:rStyle w:val="Strong"/>
          <w:rFonts w:ascii="Simplified Arabic" w:hAnsi="Simplified Arabic" w:cs="Simplified Arabic"/>
          <w:color w:val="1B1C1D"/>
          <w:sz w:val="32"/>
          <w:szCs w:val="32"/>
          <w:bdr w:val="none" w:sz="0" w:space="0" w:color="auto" w:frame="1"/>
          <w:rtl/>
        </w:rPr>
        <w:t>أثر تطبيق مبادئ إدارة الجودة الشاملة على جودة المنتجات النفطية: دراسة ميدانية في مؤسسة سوناطراك - قسم التكرير</w:t>
      </w:r>
      <w:r w:rsidRPr="00917448">
        <w:rPr>
          <w:rFonts w:ascii="Simplified Arabic" w:hAnsi="Simplified Arabic" w:cs="Simplified Arabic"/>
          <w:color w:val="1B1C1D"/>
          <w:sz w:val="32"/>
          <w:szCs w:val="32"/>
          <w:rtl/>
        </w:rPr>
        <w:t xml:space="preserve"> [رسالة دكتوراه غير منشورة]. جامعة قاصدي مرباح - ورقلة.</w:t>
      </w:r>
    </w:p>
    <w:p w14:paraId="5E4D80ED"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جمعة، ن. ح. أ. (2014). إدارة الجودة الشاملة نحو تطوير أنظمة مؤسسات المعلوماتية بالمستشفيات: دراسة حالة مستشفى تربة العام - مدينة الطائف - السعودية. في </w:t>
      </w:r>
      <w:r w:rsidRPr="00917448">
        <w:rPr>
          <w:rStyle w:val="Strong"/>
          <w:rFonts w:ascii="Simplified Arabic" w:hAnsi="Simplified Arabic" w:cs="Simplified Arabic"/>
          <w:color w:val="1B1C1D"/>
          <w:sz w:val="32"/>
          <w:szCs w:val="32"/>
          <w:bdr w:val="none" w:sz="0" w:space="0" w:color="auto" w:frame="1"/>
          <w:rtl/>
        </w:rPr>
        <w:t>المؤتمر الخامس والعشرون جودة الأداء في المكتبات ومراكز المعلومات والأرشيف</w:t>
      </w:r>
      <w:r w:rsidRPr="00917448">
        <w:rPr>
          <w:rFonts w:ascii="Simplified Arabic" w:hAnsi="Simplified Arabic" w:cs="Simplified Arabic"/>
          <w:color w:val="1B1C1D"/>
          <w:sz w:val="32"/>
          <w:szCs w:val="32"/>
          <w:rtl/>
        </w:rPr>
        <w:t xml:space="preserve"> (ص </w:t>
      </w:r>
      <w:proofErr w:type="spellStart"/>
      <w:r w:rsidRPr="00917448">
        <w:rPr>
          <w:rFonts w:ascii="Simplified Arabic" w:hAnsi="Simplified Arabic" w:cs="Simplified Arabic"/>
          <w:color w:val="1B1C1D"/>
          <w:sz w:val="32"/>
          <w:szCs w:val="32"/>
          <w:rtl/>
        </w:rPr>
        <w:t>ص</w:t>
      </w:r>
      <w:proofErr w:type="spellEnd"/>
      <w:r w:rsidRPr="00917448">
        <w:rPr>
          <w:rFonts w:ascii="Simplified Arabic" w:hAnsi="Simplified Arabic" w:cs="Simplified Arabic"/>
          <w:color w:val="1B1C1D"/>
          <w:sz w:val="32"/>
          <w:szCs w:val="32"/>
          <w:rtl/>
        </w:rPr>
        <w:t>. 1574-1589). الاتحاد العربي للمكتبات والمعلومات (أعلم) ودار الكتب الوطنية.</w:t>
      </w:r>
    </w:p>
    <w:p w14:paraId="5E57F251"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حامد، ع. ت. س. م.، وإدريس، م. ح. م. (2018). معوقات تطبيق إدارة الجودة الشاملة في المستشفيات: دراسة حالة مستشفى القضارف التعليمي. </w:t>
      </w:r>
      <w:r w:rsidRPr="00917448">
        <w:rPr>
          <w:rStyle w:val="Strong"/>
          <w:rFonts w:ascii="Simplified Arabic" w:hAnsi="Simplified Arabic" w:cs="Simplified Arabic"/>
          <w:color w:val="1B1C1D"/>
          <w:sz w:val="32"/>
          <w:szCs w:val="32"/>
          <w:bdr w:val="none" w:sz="0" w:space="0" w:color="auto" w:frame="1"/>
          <w:rtl/>
        </w:rPr>
        <w:t>مجلة الجزيرة للعلوم الاقتصادية والاجتماعية</w:t>
      </w:r>
      <w:r w:rsidRPr="00917448">
        <w:rPr>
          <w:rFonts w:ascii="Simplified Arabic" w:hAnsi="Simplified Arabic" w:cs="Simplified Arabic"/>
          <w:color w:val="1B1C1D"/>
          <w:sz w:val="32"/>
          <w:szCs w:val="32"/>
          <w:rtl/>
        </w:rPr>
        <w:t xml:space="preserve">، </w:t>
      </w:r>
      <w:r w:rsidRPr="00917448">
        <w:rPr>
          <w:rStyle w:val="Emphasis"/>
          <w:rFonts w:ascii="Simplified Arabic" w:hAnsi="Simplified Arabic" w:cs="Simplified Arabic"/>
          <w:i w:val="0"/>
          <w:iCs w:val="0"/>
          <w:color w:val="1B1C1D"/>
          <w:sz w:val="32"/>
          <w:szCs w:val="32"/>
          <w:bdr w:val="none" w:sz="0" w:space="0" w:color="auto" w:frame="1"/>
          <w:rtl/>
        </w:rPr>
        <w:t>9</w:t>
      </w:r>
      <w:r w:rsidRPr="00917448">
        <w:rPr>
          <w:rFonts w:ascii="Simplified Arabic" w:hAnsi="Simplified Arabic" w:cs="Simplified Arabic"/>
          <w:color w:val="1B1C1D"/>
          <w:sz w:val="32"/>
          <w:szCs w:val="32"/>
          <w:rtl/>
        </w:rPr>
        <w:t>(1)، 99-120.</w:t>
      </w:r>
    </w:p>
    <w:p w14:paraId="6EF7EEAE"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lastRenderedPageBreak/>
        <w:t xml:space="preserve">ضو </w:t>
      </w:r>
      <w:proofErr w:type="spellStart"/>
      <w:r w:rsidRPr="00917448">
        <w:rPr>
          <w:rFonts w:ascii="Simplified Arabic" w:hAnsi="Simplified Arabic" w:cs="Simplified Arabic"/>
          <w:color w:val="1B1C1D"/>
          <w:sz w:val="32"/>
          <w:szCs w:val="32"/>
          <w:rtl/>
        </w:rPr>
        <w:t>الكوافي</w:t>
      </w:r>
      <w:proofErr w:type="spellEnd"/>
      <w:r w:rsidRPr="00917448">
        <w:rPr>
          <w:rFonts w:ascii="Simplified Arabic" w:hAnsi="Simplified Arabic" w:cs="Simplified Arabic"/>
          <w:color w:val="1B1C1D"/>
          <w:sz w:val="32"/>
          <w:szCs w:val="32"/>
          <w:rtl/>
        </w:rPr>
        <w:t xml:space="preserve">، و. م.، والسيد، م. م. إ. (2016). تطبيق معايير جودة الخدمات لتحسين أداء الخدمات الصحية في مستشفى العيون بليبيا. </w:t>
      </w:r>
      <w:r w:rsidRPr="00917448">
        <w:rPr>
          <w:rStyle w:val="Strong"/>
          <w:rFonts w:ascii="Simplified Arabic" w:hAnsi="Simplified Arabic" w:cs="Simplified Arabic"/>
          <w:color w:val="1B1C1D"/>
          <w:sz w:val="32"/>
          <w:szCs w:val="32"/>
          <w:bdr w:val="none" w:sz="0" w:space="0" w:color="auto" w:frame="1"/>
          <w:rtl/>
        </w:rPr>
        <w:t>المجلة العلمية للاقتصاد والتجارة</w:t>
      </w:r>
      <w:r w:rsidRPr="00917448">
        <w:rPr>
          <w:rFonts w:ascii="Simplified Arabic" w:hAnsi="Simplified Arabic" w:cs="Simplified Arabic"/>
          <w:color w:val="1B1C1D"/>
          <w:sz w:val="32"/>
          <w:szCs w:val="32"/>
          <w:rtl/>
        </w:rPr>
        <w:t xml:space="preserve">، </w:t>
      </w:r>
      <w:r w:rsidRPr="00917448">
        <w:rPr>
          <w:rStyle w:val="Emphasis"/>
          <w:rFonts w:ascii="Simplified Arabic" w:hAnsi="Simplified Arabic" w:cs="Simplified Arabic"/>
          <w:i w:val="0"/>
          <w:iCs w:val="0"/>
          <w:color w:val="1B1C1D"/>
          <w:sz w:val="32"/>
          <w:szCs w:val="32"/>
          <w:bdr w:val="none" w:sz="0" w:space="0" w:color="auto" w:frame="1"/>
          <w:rtl/>
        </w:rPr>
        <w:t>1</w:t>
      </w:r>
      <w:r w:rsidRPr="00917448">
        <w:rPr>
          <w:rFonts w:ascii="Simplified Arabic" w:hAnsi="Simplified Arabic" w:cs="Simplified Arabic"/>
          <w:color w:val="1B1C1D"/>
          <w:sz w:val="32"/>
          <w:szCs w:val="32"/>
          <w:rtl/>
        </w:rPr>
        <w:t>(1)، 183-200.</w:t>
      </w:r>
    </w:p>
    <w:p w14:paraId="388C8093"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سالم، أ.، وقديري، س. (2020). مساهمة تكنولوجيا المعلومات في تحسين جودة الخدمة في القطاع الصحي: دراسة حالة المؤسسة العمومية الاستشفائية بولاية الوادي بن عمر الجيلاني. في </w:t>
      </w:r>
      <w:r w:rsidRPr="00917448">
        <w:rPr>
          <w:rStyle w:val="Strong"/>
          <w:rFonts w:ascii="Simplified Arabic" w:hAnsi="Simplified Arabic" w:cs="Simplified Arabic"/>
          <w:color w:val="1B1C1D"/>
          <w:sz w:val="32"/>
          <w:szCs w:val="32"/>
          <w:bdr w:val="none" w:sz="0" w:space="0" w:color="auto" w:frame="1"/>
          <w:rtl/>
        </w:rPr>
        <w:t>أعمال الملتقى الوطني جودة الحياة والتنمية المستدامة في الجزائر - الأبعاد والتحديات</w:t>
      </w:r>
      <w:r w:rsidRPr="00917448">
        <w:rPr>
          <w:rFonts w:ascii="Simplified Arabic" w:hAnsi="Simplified Arabic" w:cs="Simplified Arabic"/>
          <w:color w:val="1B1C1D"/>
          <w:sz w:val="32"/>
          <w:szCs w:val="32"/>
          <w:rtl/>
        </w:rPr>
        <w:t xml:space="preserve"> (</w:t>
      </w:r>
      <w:r w:rsidRPr="00917448">
        <w:rPr>
          <w:rStyle w:val="Emphasis"/>
          <w:rFonts w:ascii="Simplified Arabic" w:hAnsi="Simplified Arabic" w:cs="Simplified Arabic"/>
          <w:i w:val="0"/>
          <w:iCs w:val="0"/>
          <w:color w:val="1B1C1D"/>
          <w:sz w:val="32"/>
          <w:szCs w:val="32"/>
          <w:bdr w:val="none" w:sz="0" w:space="0" w:color="auto" w:frame="1"/>
          <w:rtl/>
        </w:rPr>
        <w:t>1</w:t>
      </w:r>
      <w:r w:rsidRPr="00917448">
        <w:rPr>
          <w:rFonts w:ascii="Simplified Arabic" w:hAnsi="Simplified Arabic" w:cs="Simplified Arabic"/>
          <w:color w:val="1B1C1D"/>
          <w:sz w:val="32"/>
          <w:szCs w:val="32"/>
          <w:rtl/>
        </w:rPr>
        <w:t xml:space="preserve">) (ص </w:t>
      </w:r>
      <w:proofErr w:type="spellStart"/>
      <w:r w:rsidRPr="00917448">
        <w:rPr>
          <w:rFonts w:ascii="Simplified Arabic" w:hAnsi="Simplified Arabic" w:cs="Simplified Arabic"/>
          <w:color w:val="1B1C1D"/>
          <w:sz w:val="32"/>
          <w:szCs w:val="32"/>
          <w:rtl/>
        </w:rPr>
        <w:t>ص</w:t>
      </w:r>
      <w:proofErr w:type="spellEnd"/>
      <w:r w:rsidRPr="00917448">
        <w:rPr>
          <w:rFonts w:ascii="Simplified Arabic" w:hAnsi="Simplified Arabic" w:cs="Simplified Arabic"/>
          <w:color w:val="1B1C1D"/>
          <w:sz w:val="32"/>
          <w:szCs w:val="32"/>
          <w:rtl/>
        </w:rPr>
        <w:t>. 327-343). جامعة الشهيد حمة لخضر - مخبر اقتصاديات الطاقات المتجددة ودورها في تحقيق التنمية المستدامة ومركز فاعلون للبحث في الأنثروبولوجيا والعلوم الاجتماعية والانسانية.</w:t>
      </w:r>
    </w:p>
    <w:p w14:paraId="012D4885"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الشهري، م. ح.، والشهراني، س. ع. ن. (2020). أثر تطبيق معايير الجودة الشاملة على الأداء الوظيفي: دراسة تطبيقية على العاملين في هيئة الهلال الأحمر السعودي / المملكة العربية السعودية. </w:t>
      </w:r>
      <w:r w:rsidRPr="00917448">
        <w:rPr>
          <w:rStyle w:val="Strong"/>
          <w:rFonts w:ascii="Simplified Arabic" w:hAnsi="Simplified Arabic" w:cs="Simplified Arabic"/>
          <w:color w:val="1B1C1D"/>
          <w:sz w:val="32"/>
          <w:szCs w:val="32"/>
          <w:bdr w:val="none" w:sz="0" w:space="0" w:color="auto" w:frame="1"/>
          <w:rtl/>
        </w:rPr>
        <w:t>مجلة العلوم الاقتصادية والإدارية والقانونية</w:t>
      </w:r>
      <w:r w:rsidRPr="00917448">
        <w:rPr>
          <w:rFonts w:ascii="Simplified Arabic" w:hAnsi="Simplified Arabic" w:cs="Simplified Arabic"/>
          <w:color w:val="1B1C1D"/>
          <w:sz w:val="32"/>
          <w:szCs w:val="32"/>
          <w:rtl/>
        </w:rPr>
        <w:t xml:space="preserve">، </w:t>
      </w:r>
      <w:r w:rsidRPr="00917448">
        <w:rPr>
          <w:rStyle w:val="Emphasis"/>
          <w:rFonts w:ascii="Simplified Arabic" w:hAnsi="Simplified Arabic" w:cs="Simplified Arabic"/>
          <w:i w:val="0"/>
          <w:iCs w:val="0"/>
          <w:color w:val="1B1C1D"/>
          <w:sz w:val="32"/>
          <w:szCs w:val="32"/>
          <w:bdr w:val="none" w:sz="0" w:space="0" w:color="auto" w:frame="1"/>
          <w:rtl/>
        </w:rPr>
        <w:t>4</w:t>
      </w:r>
      <w:r w:rsidRPr="00917448">
        <w:rPr>
          <w:rFonts w:ascii="Simplified Arabic" w:hAnsi="Simplified Arabic" w:cs="Simplified Arabic"/>
          <w:color w:val="1B1C1D"/>
          <w:sz w:val="32"/>
          <w:szCs w:val="32"/>
          <w:rtl/>
        </w:rPr>
        <w:t>(10)، 122-143.</w:t>
      </w:r>
    </w:p>
    <w:p w14:paraId="4143C3E0"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الشودري، م. م. ي. (2020). إدارة الجودة الشاملة في بعض مؤسسات المملكة العربية السعودية: دراسة ميدانية. </w:t>
      </w:r>
      <w:r w:rsidRPr="00917448">
        <w:rPr>
          <w:rStyle w:val="Strong"/>
          <w:rFonts w:ascii="Simplified Arabic" w:hAnsi="Simplified Arabic" w:cs="Simplified Arabic"/>
          <w:color w:val="1B1C1D"/>
          <w:sz w:val="32"/>
          <w:szCs w:val="32"/>
          <w:bdr w:val="none" w:sz="0" w:space="0" w:color="auto" w:frame="1"/>
          <w:rtl/>
        </w:rPr>
        <w:t>مجلة البحث العلمي في التربية</w:t>
      </w:r>
      <w:r w:rsidRPr="00917448">
        <w:rPr>
          <w:rFonts w:ascii="Simplified Arabic" w:hAnsi="Simplified Arabic" w:cs="Simplified Arabic"/>
          <w:color w:val="1B1C1D"/>
          <w:sz w:val="32"/>
          <w:szCs w:val="32"/>
          <w:rtl/>
        </w:rPr>
        <w:t xml:space="preserve">، </w:t>
      </w:r>
      <w:r w:rsidRPr="00917448">
        <w:rPr>
          <w:rStyle w:val="Emphasis"/>
          <w:rFonts w:ascii="Simplified Arabic" w:hAnsi="Simplified Arabic" w:cs="Simplified Arabic"/>
          <w:i w:val="0"/>
          <w:iCs w:val="0"/>
          <w:color w:val="1B1C1D"/>
          <w:sz w:val="32"/>
          <w:szCs w:val="32"/>
          <w:bdr w:val="none" w:sz="0" w:space="0" w:color="auto" w:frame="1"/>
          <w:rtl/>
        </w:rPr>
        <w:t>21</w:t>
      </w:r>
      <w:r w:rsidRPr="00917448">
        <w:rPr>
          <w:rFonts w:ascii="Simplified Arabic" w:hAnsi="Simplified Arabic" w:cs="Simplified Arabic"/>
          <w:color w:val="1B1C1D"/>
          <w:sz w:val="32"/>
          <w:szCs w:val="32"/>
          <w:rtl/>
        </w:rPr>
        <w:t>(2)، 42-57.</w:t>
      </w:r>
    </w:p>
    <w:p w14:paraId="5FBE2CA2"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lastRenderedPageBreak/>
        <w:t xml:space="preserve">عباس، أ. ع. ا. (2019). أثر إدراك العاملين في القطاع الصحي الحكومي لأهمية تطبيق مبادئ إدارة الجودة الشاملة على بلوغ الأهداف: دراسة ميدانية بوادي الدواسر بالمملكة العربية السعودية. </w:t>
      </w:r>
      <w:r w:rsidRPr="00917448">
        <w:rPr>
          <w:rStyle w:val="Strong"/>
          <w:rFonts w:ascii="Simplified Arabic" w:hAnsi="Simplified Arabic" w:cs="Simplified Arabic"/>
          <w:color w:val="1B1C1D"/>
          <w:sz w:val="32"/>
          <w:szCs w:val="32"/>
          <w:bdr w:val="none" w:sz="0" w:space="0" w:color="auto" w:frame="1"/>
          <w:rtl/>
        </w:rPr>
        <w:t>المجلة العربية للإدارة</w:t>
      </w:r>
      <w:r w:rsidRPr="00917448">
        <w:rPr>
          <w:rFonts w:ascii="Simplified Arabic" w:hAnsi="Simplified Arabic" w:cs="Simplified Arabic"/>
          <w:color w:val="1B1C1D"/>
          <w:sz w:val="32"/>
          <w:szCs w:val="32"/>
          <w:rtl/>
        </w:rPr>
        <w:t xml:space="preserve">، </w:t>
      </w:r>
      <w:r w:rsidRPr="00917448">
        <w:rPr>
          <w:rStyle w:val="Emphasis"/>
          <w:rFonts w:ascii="Simplified Arabic" w:hAnsi="Simplified Arabic" w:cs="Simplified Arabic"/>
          <w:i w:val="0"/>
          <w:iCs w:val="0"/>
          <w:color w:val="1B1C1D"/>
          <w:sz w:val="32"/>
          <w:szCs w:val="32"/>
          <w:bdr w:val="none" w:sz="0" w:space="0" w:color="auto" w:frame="1"/>
          <w:rtl/>
        </w:rPr>
        <w:t>39</w:t>
      </w:r>
      <w:r w:rsidRPr="00917448">
        <w:rPr>
          <w:rFonts w:ascii="Simplified Arabic" w:hAnsi="Simplified Arabic" w:cs="Simplified Arabic"/>
          <w:color w:val="1B1C1D"/>
          <w:sz w:val="32"/>
          <w:szCs w:val="32"/>
          <w:rtl/>
        </w:rPr>
        <w:t>(19)، 93-111.</w:t>
      </w:r>
    </w:p>
    <w:p w14:paraId="1DC33A5D"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العبد الكريم، ح. ي. (2015). تصور مقترح لتطبيق إدارة الجودة الشاملة بمكاتب الخدمة الاجتماعية في المحاكم الشرعية. </w:t>
      </w:r>
      <w:r w:rsidRPr="00917448">
        <w:rPr>
          <w:rStyle w:val="Strong"/>
          <w:rFonts w:ascii="Simplified Arabic" w:hAnsi="Simplified Arabic" w:cs="Simplified Arabic"/>
          <w:color w:val="1B1C1D"/>
          <w:sz w:val="32"/>
          <w:szCs w:val="32"/>
          <w:bdr w:val="none" w:sz="0" w:space="0" w:color="auto" w:frame="1"/>
          <w:rtl/>
        </w:rPr>
        <w:t>مجلة العلوم الاجتماعية</w:t>
      </w:r>
      <w:r w:rsidRPr="00917448">
        <w:rPr>
          <w:rFonts w:ascii="Simplified Arabic" w:hAnsi="Simplified Arabic" w:cs="Simplified Arabic"/>
          <w:color w:val="1B1C1D"/>
          <w:sz w:val="32"/>
          <w:szCs w:val="32"/>
          <w:rtl/>
        </w:rPr>
        <w:t xml:space="preserve">، </w:t>
      </w:r>
      <w:r w:rsidRPr="00917448">
        <w:rPr>
          <w:rStyle w:val="Emphasis"/>
          <w:rFonts w:ascii="Simplified Arabic" w:hAnsi="Simplified Arabic" w:cs="Simplified Arabic"/>
          <w:i w:val="0"/>
          <w:iCs w:val="0"/>
          <w:color w:val="1B1C1D"/>
          <w:sz w:val="32"/>
          <w:szCs w:val="32"/>
          <w:bdr w:val="none" w:sz="0" w:space="0" w:color="auto" w:frame="1"/>
          <w:rtl/>
        </w:rPr>
        <w:t>43</w:t>
      </w:r>
      <w:r w:rsidRPr="00917448">
        <w:rPr>
          <w:rFonts w:ascii="Simplified Arabic" w:hAnsi="Simplified Arabic" w:cs="Simplified Arabic"/>
          <w:color w:val="1B1C1D"/>
          <w:sz w:val="32"/>
          <w:szCs w:val="32"/>
          <w:rtl/>
        </w:rPr>
        <w:t>(2)، 133-172.</w:t>
      </w:r>
    </w:p>
    <w:p w14:paraId="65A2D0C2"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العفيف، أ.؛ الخوالدة، ر. ع. ع.؛ </w:t>
      </w:r>
      <w:proofErr w:type="spellStart"/>
      <w:r w:rsidRPr="00917448">
        <w:rPr>
          <w:rFonts w:ascii="Simplified Arabic" w:hAnsi="Simplified Arabic" w:cs="Simplified Arabic"/>
          <w:color w:val="1B1C1D"/>
          <w:sz w:val="32"/>
          <w:szCs w:val="32"/>
          <w:rtl/>
        </w:rPr>
        <w:t>المخاريز</w:t>
      </w:r>
      <w:proofErr w:type="spellEnd"/>
      <w:r w:rsidRPr="00917448">
        <w:rPr>
          <w:rFonts w:ascii="Simplified Arabic" w:hAnsi="Simplified Arabic" w:cs="Simplified Arabic"/>
          <w:color w:val="1B1C1D"/>
          <w:sz w:val="32"/>
          <w:szCs w:val="32"/>
          <w:rtl/>
        </w:rPr>
        <w:t xml:space="preserve">، ل. ص. ع.؛ والشلبي، ف. س. ح. ع. (2014). </w:t>
      </w:r>
      <w:proofErr w:type="gramStart"/>
      <w:r w:rsidRPr="00917448">
        <w:rPr>
          <w:rFonts w:ascii="Simplified Arabic" w:hAnsi="Simplified Arabic" w:cs="Simplified Arabic"/>
          <w:color w:val="1B1C1D"/>
          <w:sz w:val="32"/>
          <w:szCs w:val="32"/>
          <w:rtl/>
        </w:rPr>
        <w:t>اثر</w:t>
      </w:r>
      <w:proofErr w:type="gramEnd"/>
      <w:r w:rsidRPr="00917448">
        <w:rPr>
          <w:rFonts w:ascii="Simplified Arabic" w:hAnsi="Simplified Arabic" w:cs="Simplified Arabic"/>
          <w:color w:val="1B1C1D"/>
          <w:sz w:val="32"/>
          <w:szCs w:val="32"/>
          <w:rtl/>
        </w:rPr>
        <w:t xml:space="preserve"> استراتيجية تمكين العاملين في تطبيق إدارة الجودة الشاملة: حالة دراسية في وزارة الصناعة والتجارة الأردنية. </w:t>
      </w:r>
      <w:r w:rsidRPr="00917448">
        <w:rPr>
          <w:rStyle w:val="Strong"/>
          <w:rFonts w:ascii="Simplified Arabic" w:hAnsi="Simplified Arabic" w:cs="Simplified Arabic"/>
          <w:color w:val="1B1C1D"/>
          <w:sz w:val="32"/>
          <w:szCs w:val="32"/>
          <w:bdr w:val="none" w:sz="0" w:space="0" w:color="auto" w:frame="1"/>
          <w:rtl/>
        </w:rPr>
        <w:t>الإداري</w:t>
      </w:r>
      <w:r w:rsidRPr="00917448">
        <w:rPr>
          <w:rFonts w:ascii="Simplified Arabic" w:hAnsi="Simplified Arabic" w:cs="Simplified Arabic"/>
          <w:color w:val="1B1C1D"/>
          <w:sz w:val="32"/>
          <w:szCs w:val="32"/>
          <w:rtl/>
        </w:rPr>
        <w:t xml:space="preserve">، </w:t>
      </w:r>
      <w:r w:rsidRPr="00917448">
        <w:rPr>
          <w:rStyle w:val="Emphasis"/>
          <w:rFonts w:ascii="Simplified Arabic" w:hAnsi="Simplified Arabic" w:cs="Simplified Arabic"/>
          <w:i w:val="0"/>
          <w:iCs w:val="0"/>
          <w:color w:val="1B1C1D"/>
          <w:sz w:val="32"/>
          <w:szCs w:val="32"/>
          <w:bdr w:val="none" w:sz="0" w:space="0" w:color="auto" w:frame="1"/>
          <w:rtl/>
        </w:rPr>
        <w:t>36</w:t>
      </w:r>
      <w:r w:rsidRPr="00917448">
        <w:rPr>
          <w:rFonts w:ascii="Simplified Arabic" w:hAnsi="Simplified Arabic" w:cs="Simplified Arabic"/>
          <w:color w:val="1B1C1D"/>
          <w:sz w:val="32"/>
          <w:szCs w:val="32"/>
          <w:rtl/>
        </w:rPr>
        <w:t>(139)، 11-56.</w:t>
      </w:r>
    </w:p>
    <w:p w14:paraId="322F8D8D"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علام، و. ك. م. ك. (2020). أثر القيادة الخادمة على جودة الخدمات الصحية من وجهة نظر العاملين بالقطاع الطبي الحكومي بمحافظة أسوان: دراسة ميدانية. </w:t>
      </w:r>
      <w:r w:rsidRPr="00917448">
        <w:rPr>
          <w:rStyle w:val="Strong"/>
          <w:rFonts w:ascii="Simplified Arabic" w:hAnsi="Simplified Arabic" w:cs="Simplified Arabic"/>
          <w:color w:val="1B1C1D"/>
          <w:sz w:val="32"/>
          <w:szCs w:val="32"/>
          <w:bdr w:val="none" w:sz="0" w:space="0" w:color="auto" w:frame="1"/>
          <w:rtl/>
        </w:rPr>
        <w:t>المجلة العلمية للدراسات التجارية والبيئية</w:t>
      </w:r>
      <w:r w:rsidRPr="00917448">
        <w:rPr>
          <w:rFonts w:ascii="Simplified Arabic" w:hAnsi="Simplified Arabic" w:cs="Simplified Arabic"/>
          <w:color w:val="1B1C1D"/>
          <w:sz w:val="32"/>
          <w:szCs w:val="32"/>
          <w:rtl/>
        </w:rPr>
        <w:t xml:space="preserve">، </w:t>
      </w:r>
      <w:r w:rsidRPr="00917448">
        <w:rPr>
          <w:rStyle w:val="Emphasis"/>
          <w:rFonts w:ascii="Simplified Arabic" w:hAnsi="Simplified Arabic" w:cs="Simplified Arabic"/>
          <w:i w:val="0"/>
          <w:iCs w:val="0"/>
          <w:color w:val="1B1C1D"/>
          <w:sz w:val="32"/>
          <w:szCs w:val="32"/>
          <w:bdr w:val="none" w:sz="0" w:space="0" w:color="auto" w:frame="1"/>
          <w:rtl/>
        </w:rPr>
        <w:t>11</w:t>
      </w:r>
      <w:r w:rsidRPr="00917448">
        <w:rPr>
          <w:rFonts w:ascii="Simplified Arabic" w:hAnsi="Simplified Arabic" w:cs="Simplified Arabic"/>
          <w:color w:val="1B1C1D"/>
          <w:sz w:val="32"/>
          <w:szCs w:val="32"/>
          <w:rtl/>
        </w:rPr>
        <w:t>(4)، 776-838.</w:t>
      </w:r>
    </w:p>
    <w:p w14:paraId="6556235A"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محمد، إ. ع. س. ع. (2016). تأثير تطبيق معايير الجودة الشاملة على التعامل مع شكاوى المواطنين بالإدارة العامة للخدمة المواطنين بوزارة الصحة والسكان. </w:t>
      </w:r>
      <w:r w:rsidRPr="00917448">
        <w:rPr>
          <w:rStyle w:val="Strong"/>
          <w:rFonts w:ascii="Simplified Arabic" w:hAnsi="Simplified Arabic" w:cs="Simplified Arabic"/>
          <w:color w:val="1B1C1D"/>
          <w:sz w:val="32"/>
          <w:szCs w:val="32"/>
          <w:bdr w:val="none" w:sz="0" w:space="0" w:color="auto" w:frame="1"/>
          <w:rtl/>
        </w:rPr>
        <w:t>مجلة الخدمة الاجتماعية</w:t>
      </w:r>
      <w:r w:rsidRPr="00917448">
        <w:rPr>
          <w:rFonts w:ascii="Simplified Arabic" w:hAnsi="Simplified Arabic" w:cs="Simplified Arabic"/>
          <w:color w:val="1B1C1D"/>
          <w:sz w:val="32"/>
          <w:szCs w:val="32"/>
          <w:rtl/>
        </w:rPr>
        <w:t>، (</w:t>
      </w:r>
      <w:r w:rsidRPr="00917448">
        <w:rPr>
          <w:rStyle w:val="Emphasis"/>
          <w:rFonts w:ascii="Simplified Arabic" w:hAnsi="Simplified Arabic" w:cs="Simplified Arabic"/>
          <w:i w:val="0"/>
          <w:iCs w:val="0"/>
          <w:color w:val="1B1C1D"/>
          <w:sz w:val="32"/>
          <w:szCs w:val="32"/>
          <w:bdr w:val="none" w:sz="0" w:space="0" w:color="auto" w:frame="1"/>
          <w:rtl/>
        </w:rPr>
        <w:t>55</w:t>
      </w:r>
      <w:r w:rsidRPr="00917448">
        <w:rPr>
          <w:rFonts w:ascii="Simplified Arabic" w:hAnsi="Simplified Arabic" w:cs="Simplified Arabic"/>
          <w:color w:val="1B1C1D"/>
          <w:sz w:val="32"/>
          <w:szCs w:val="32"/>
          <w:rtl/>
        </w:rPr>
        <w:t>)، 383-404.</w:t>
      </w:r>
    </w:p>
    <w:p w14:paraId="34971853"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lastRenderedPageBreak/>
        <w:t xml:space="preserve">محمود، م. ع. ا.، وسلامة، ر. ب. ز. (2014). معوقات تطبيق إدارة الجودة الشاملة في المستشفيات الليبية: دراسة ميدانية على مستشفى على عمر عسكر اسبيعة. </w:t>
      </w:r>
      <w:r w:rsidRPr="00917448">
        <w:rPr>
          <w:rStyle w:val="Strong"/>
          <w:rFonts w:ascii="Simplified Arabic" w:hAnsi="Simplified Arabic" w:cs="Simplified Arabic"/>
          <w:color w:val="1B1C1D"/>
          <w:sz w:val="32"/>
          <w:szCs w:val="32"/>
          <w:bdr w:val="none" w:sz="0" w:space="0" w:color="auto" w:frame="1"/>
          <w:rtl/>
        </w:rPr>
        <w:t>مجلة الاقتصاد والتجارة</w:t>
      </w:r>
      <w:r w:rsidRPr="00917448">
        <w:rPr>
          <w:rFonts w:ascii="Simplified Arabic" w:hAnsi="Simplified Arabic" w:cs="Simplified Arabic"/>
          <w:color w:val="1B1C1D"/>
          <w:sz w:val="32"/>
          <w:szCs w:val="32"/>
          <w:rtl/>
        </w:rPr>
        <w:t>، (6).</w:t>
      </w:r>
    </w:p>
    <w:p w14:paraId="238CFFD2"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مرمش، ب. هـ. ر.، والشريفي، ع. ع. م. (2015). </w:t>
      </w:r>
      <w:r w:rsidRPr="00917448">
        <w:rPr>
          <w:rStyle w:val="Strong"/>
          <w:rFonts w:ascii="Simplified Arabic" w:hAnsi="Simplified Arabic" w:cs="Simplified Arabic"/>
          <w:color w:val="1B1C1D"/>
          <w:sz w:val="32"/>
          <w:szCs w:val="32"/>
          <w:bdr w:val="none" w:sz="0" w:space="0" w:color="auto" w:frame="1"/>
          <w:rtl/>
        </w:rPr>
        <w:t>درجة تطبيق مبادئ إدارة الجودة الشاملة في المدارس الثانوية الخاصة بمحافظة عمان وعلاقتها بمستوى الصحة التنظيمية من وجهة نظر المعلمين</w:t>
      </w:r>
      <w:r w:rsidRPr="00917448">
        <w:rPr>
          <w:rFonts w:ascii="Simplified Arabic" w:hAnsi="Simplified Arabic" w:cs="Simplified Arabic"/>
          <w:color w:val="1B1C1D"/>
          <w:sz w:val="32"/>
          <w:szCs w:val="32"/>
          <w:rtl/>
        </w:rPr>
        <w:t xml:space="preserve"> [رسالة ماجستير غير منشورة]. جامعة الشرق الأوسط.</w:t>
      </w:r>
    </w:p>
    <w:p w14:paraId="733EE2B1"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موسى، م. ك. ع.، والخولي، س. م. ا. (2020). تقييم مستوى جودة الخدمات الصحية في المستشفيات الجامعية: دراسة ميدانية بجنوب الوادي من وجهة نظر المرضى والعاملين. </w:t>
      </w:r>
      <w:r w:rsidRPr="00917448">
        <w:rPr>
          <w:rStyle w:val="Strong"/>
          <w:rFonts w:ascii="Simplified Arabic" w:hAnsi="Simplified Arabic" w:cs="Simplified Arabic"/>
          <w:color w:val="1B1C1D"/>
          <w:sz w:val="32"/>
          <w:szCs w:val="32"/>
          <w:bdr w:val="none" w:sz="0" w:space="0" w:color="auto" w:frame="1"/>
          <w:rtl/>
        </w:rPr>
        <w:t>المجلة العلمية للاقتصاد والتجارة</w:t>
      </w:r>
      <w:r w:rsidRPr="00917448">
        <w:rPr>
          <w:rFonts w:ascii="Simplified Arabic" w:hAnsi="Simplified Arabic" w:cs="Simplified Arabic"/>
          <w:color w:val="1B1C1D"/>
          <w:sz w:val="32"/>
          <w:szCs w:val="32"/>
          <w:rtl/>
        </w:rPr>
        <w:t>، (</w:t>
      </w:r>
      <w:r w:rsidRPr="00917448">
        <w:rPr>
          <w:rStyle w:val="Emphasis"/>
          <w:rFonts w:ascii="Simplified Arabic" w:hAnsi="Simplified Arabic" w:cs="Simplified Arabic"/>
          <w:i w:val="0"/>
          <w:iCs w:val="0"/>
          <w:color w:val="1B1C1D"/>
          <w:sz w:val="32"/>
          <w:szCs w:val="32"/>
          <w:bdr w:val="none" w:sz="0" w:space="0" w:color="auto" w:frame="1"/>
          <w:rtl/>
        </w:rPr>
        <w:t>3</w:t>
      </w:r>
      <w:r w:rsidRPr="00917448">
        <w:rPr>
          <w:rFonts w:ascii="Simplified Arabic" w:hAnsi="Simplified Arabic" w:cs="Simplified Arabic"/>
          <w:color w:val="1B1C1D"/>
          <w:sz w:val="32"/>
          <w:szCs w:val="32"/>
          <w:rtl/>
        </w:rPr>
        <w:t>)، 111-128.</w:t>
      </w:r>
    </w:p>
    <w:p w14:paraId="4E8BA479"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مهداوي، ز.، وبودي، ع. ا. (2017). أثر إدارة الجودة الشاملة على جودة الخدمات في المستشفيات: دراسة المؤسسة الاستشفائية. </w:t>
      </w:r>
      <w:r w:rsidRPr="00917448">
        <w:rPr>
          <w:rStyle w:val="Strong"/>
          <w:rFonts w:ascii="Simplified Arabic" w:hAnsi="Simplified Arabic" w:cs="Simplified Arabic"/>
          <w:color w:val="1B1C1D"/>
          <w:sz w:val="32"/>
          <w:szCs w:val="32"/>
          <w:bdr w:val="none" w:sz="0" w:space="0" w:color="auto" w:frame="1"/>
          <w:rtl/>
        </w:rPr>
        <w:t>مجلة مجاميع المعرفة</w:t>
      </w:r>
      <w:r w:rsidRPr="00917448">
        <w:rPr>
          <w:rFonts w:ascii="Simplified Arabic" w:hAnsi="Simplified Arabic" w:cs="Simplified Arabic"/>
          <w:color w:val="1B1C1D"/>
          <w:sz w:val="32"/>
          <w:szCs w:val="32"/>
          <w:rtl/>
        </w:rPr>
        <w:t>، (</w:t>
      </w:r>
      <w:r w:rsidRPr="00917448">
        <w:rPr>
          <w:rStyle w:val="Emphasis"/>
          <w:rFonts w:ascii="Simplified Arabic" w:hAnsi="Simplified Arabic" w:cs="Simplified Arabic"/>
          <w:i w:val="0"/>
          <w:iCs w:val="0"/>
          <w:color w:val="1B1C1D"/>
          <w:sz w:val="32"/>
          <w:szCs w:val="32"/>
          <w:bdr w:val="none" w:sz="0" w:space="0" w:color="auto" w:frame="1"/>
          <w:rtl/>
        </w:rPr>
        <w:t>5</w:t>
      </w:r>
      <w:r w:rsidRPr="00917448">
        <w:rPr>
          <w:rFonts w:ascii="Simplified Arabic" w:hAnsi="Simplified Arabic" w:cs="Simplified Arabic"/>
          <w:color w:val="1B1C1D"/>
          <w:sz w:val="32"/>
          <w:szCs w:val="32"/>
          <w:rtl/>
        </w:rPr>
        <w:t>)، 237-248.</w:t>
      </w:r>
    </w:p>
    <w:p w14:paraId="5E319FAE"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مهدي، م.، والعتيبي، ش. ص. (2017). تقييم أثر تطبيق إدارة الجودة الشاملة على جودة الخدمات الصحية المقدمة بالمستشفيات الحكومية السعودية. </w:t>
      </w:r>
      <w:r w:rsidRPr="00917448">
        <w:rPr>
          <w:rStyle w:val="Strong"/>
          <w:rFonts w:ascii="Simplified Arabic" w:hAnsi="Simplified Arabic" w:cs="Simplified Arabic"/>
          <w:color w:val="1B1C1D"/>
          <w:sz w:val="32"/>
          <w:szCs w:val="32"/>
          <w:bdr w:val="none" w:sz="0" w:space="0" w:color="auto" w:frame="1"/>
          <w:rtl/>
        </w:rPr>
        <w:t>المجلة العلمية للبحوث والدراسات التجارية</w:t>
      </w:r>
      <w:r w:rsidRPr="00917448">
        <w:rPr>
          <w:rFonts w:ascii="Simplified Arabic" w:hAnsi="Simplified Arabic" w:cs="Simplified Arabic"/>
          <w:color w:val="1B1C1D"/>
          <w:sz w:val="32"/>
          <w:szCs w:val="32"/>
          <w:rtl/>
        </w:rPr>
        <w:t xml:space="preserve">، </w:t>
      </w:r>
      <w:r w:rsidRPr="00917448">
        <w:rPr>
          <w:rStyle w:val="Emphasis"/>
          <w:rFonts w:ascii="Simplified Arabic" w:hAnsi="Simplified Arabic" w:cs="Simplified Arabic"/>
          <w:i w:val="0"/>
          <w:iCs w:val="0"/>
          <w:color w:val="1B1C1D"/>
          <w:sz w:val="32"/>
          <w:szCs w:val="32"/>
          <w:bdr w:val="none" w:sz="0" w:space="0" w:color="auto" w:frame="1"/>
          <w:rtl/>
        </w:rPr>
        <w:t>31</w:t>
      </w:r>
      <w:r w:rsidRPr="00917448">
        <w:rPr>
          <w:rFonts w:ascii="Simplified Arabic" w:hAnsi="Simplified Arabic" w:cs="Simplified Arabic"/>
          <w:color w:val="1B1C1D"/>
          <w:sz w:val="32"/>
          <w:szCs w:val="32"/>
          <w:rtl/>
        </w:rPr>
        <w:t>(3)، 501-533.</w:t>
      </w:r>
    </w:p>
    <w:p w14:paraId="30C7BB5E"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lastRenderedPageBreak/>
        <w:t xml:space="preserve">الواعر، س. ع. ن.، </w:t>
      </w:r>
      <w:proofErr w:type="spellStart"/>
      <w:r w:rsidRPr="00917448">
        <w:rPr>
          <w:rFonts w:ascii="Simplified Arabic" w:hAnsi="Simplified Arabic" w:cs="Simplified Arabic"/>
          <w:color w:val="1B1C1D"/>
          <w:sz w:val="32"/>
          <w:szCs w:val="32"/>
          <w:rtl/>
        </w:rPr>
        <w:t>والميساوي</w:t>
      </w:r>
      <w:proofErr w:type="spellEnd"/>
      <w:r w:rsidRPr="00917448">
        <w:rPr>
          <w:rFonts w:ascii="Simplified Arabic" w:hAnsi="Simplified Arabic" w:cs="Simplified Arabic"/>
          <w:color w:val="1B1C1D"/>
          <w:sz w:val="32"/>
          <w:szCs w:val="32"/>
          <w:rtl/>
        </w:rPr>
        <w:t xml:space="preserve">، م. ا. (2018). دور أبعاد الجودة الشاملة </w:t>
      </w:r>
      <w:proofErr w:type="spellStart"/>
      <w:r w:rsidRPr="00917448">
        <w:rPr>
          <w:rFonts w:ascii="Simplified Arabic" w:hAnsi="Simplified Arabic" w:cs="Simplified Arabic"/>
          <w:color w:val="1B1C1D"/>
          <w:sz w:val="32"/>
          <w:szCs w:val="32"/>
          <w:rtl/>
        </w:rPr>
        <w:t>الإعتمادية</w:t>
      </w:r>
      <w:proofErr w:type="spellEnd"/>
      <w:r w:rsidRPr="00917448">
        <w:rPr>
          <w:rFonts w:ascii="Simplified Arabic" w:hAnsi="Simplified Arabic" w:cs="Simplified Arabic"/>
          <w:color w:val="1B1C1D"/>
          <w:sz w:val="32"/>
          <w:szCs w:val="32"/>
          <w:rtl/>
        </w:rPr>
        <w:t xml:space="preserve"> </w:t>
      </w:r>
      <w:proofErr w:type="spellStart"/>
      <w:r w:rsidRPr="00917448">
        <w:rPr>
          <w:rFonts w:ascii="Simplified Arabic" w:hAnsi="Simplified Arabic" w:cs="Simplified Arabic"/>
          <w:color w:val="1B1C1D"/>
          <w:sz w:val="32"/>
          <w:szCs w:val="32"/>
          <w:rtl/>
        </w:rPr>
        <w:t>والإستجابة</w:t>
      </w:r>
      <w:proofErr w:type="spellEnd"/>
      <w:r w:rsidRPr="00917448">
        <w:rPr>
          <w:rFonts w:ascii="Simplified Arabic" w:hAnsi="Simplified Arabic" w:cs="Simplified Arabic"/>
          <w:color w:val="1B1C1D"/>
          <w:sz w:val="32"/>
          <w:szCs w:val="32"/>
          <w:rtl/>
        </w:rPr>
        <w:t xml:space="preserve"> في </w:t>
      </w:r>
      <w:proofErr w:type="spellStart"/>
      <w:r w:rsidRPr="00917448">
        <w:rPr>
          <w:rFonts w:ascii="Simplified Arabic" w:hAnsi="Simplified Arabic" w:cs="Simplified Arabic"/>
          <w:color w:val="1B1C1D"/>
          <w:sz w:val="32"/>
          <w:szCs w:val="32"/>
          <w:rtl/>
        </w:rPr>
        <w:t>الإرتقاء</w:t>
      </w:r>
      <w:proofErr w:type="spellEnd"/>
      <w:r w:rsidRPr="00917448">
        <w:rPr>
          <w:rFonts w:ascii="Simplified Arabic" w:hAnsi="Simplified Arabic" w:cs="Simplified Arabic"/>
          <w:color w:val="1B1C1D"/>
          <w:sz w:val="32"/>
          <w:szCs w:val="32"/>
          <w:rtl/>
        </w:rPr>
        <w:t xml:space="preserve"> بالخدمات الصحية: دراسة ميدانية على مستشفى طرابلس المركزي. </w:t>
      </w:r>
      <w:r w:rsidRPr="00917448">
        <w:rPr>
          <w:rStyle w:val="Strong"/>
          <w:rFonts w:ascii="Simplified Arabic" w:hAnsi="Simplified Arabic" w:cs="Simplified Arabic"/>
          <w:color w:val="1B1C1D"/>
          <w:sz w:val="32"/>
          <w:szCs w:val="32"/>
          <w:bdr w:val="none" w:sz="0" w:space="0" w:color="auto" w:frame="1"/>
          <w:rtl/>
        </w:rPr>
        <w:t>المجلة الليبية للدراسات</w:t>
      </w:r>
      <w:r w:rsidRPr="00917448">
        <w:rPr>
          <w:rFonts w:ascii="Simplified Arabic" w:hAnsi="Simplified Arabic" w:cs="Simplified Arabic"/>
          <w:color w:val="1B1C1D"/>
          <w:sz w:val="32"/>
          <w:szCs w:val="32"/>
          <w:rtl/>
        </w:rPr>
        <w:t>، (</w:t>
      </w:r>
      <w:r w:rsidRPr="00917448">
        <w:rPr>
          <w:rStyle w:val="Emphasis"/>
          <w:rFonts w:ascii="Simplified Arabic" w:hAnsi="Simplified Arabic" w:cs="Simplified Arabic"/>
          <w:i w:val="0"/>
          <w:iCs w:val="0"/>
          <w:color w:val="1B1C1D"/>
          <w:sz w:val="32"/>
          <w:szCs w:val="32"/>
          <w:bdr w:val="none" w:sz="0" w:space="0" w:color="auto" w:frame="1"/>
          <w:rtl/>
        </w:rPr>
        <w:t>14</w:t>
      </w:r>
      <w:r w:rsidRPr="00917448">
        <w:rPr>
          <w:rFonts w:ascii="Simplified Arabic" w:hAnsi="Simplified Arabic" w:cs="Simplified Arabic"/>
          <w:color w:val="1B1C1D"/>
          <w:sz w:val="32"/>
          <w:szCs w:val="32"/>
          <w:rtl/>
        </w:rPr>
        <w:t>)، 134-165.</w:t>
      </w:r>
    </w:p>
    <w:p w14:paraId="796BC0DD" w14:textId="77777777" w:rsidR="00924805" w:rsidRPr="00917448" w:rsidRDefault="00924805" w:rsidP="00B94C76">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الوحيدي، م. ع. م. (2018). إدارة الجودة الشاملة وتطبيقاتها في وزارة الأشغال العامة والإسكان الأردنية. </w:t>
      </w:r>
      <w:r w:rsidRPr="00917448">
        <w:rPr>
          <w:rStyle w:val="Strong"/>
          <w:rFonts w:ascii="Simplified Arabic" w:hAnsi="Simplified Arabic" w:cs="Simplified Arabic"/>
          <w:color w:val="1B1C1D"/>
          <w:sz w:val="32"/>
          <w:szCs w:val="32"/>
          <w:bdr w:val="none" w:sz="0" w:space="0" w:color="auto" w:frame="1"/>
          <w:rtl/>
        </w:rPr>
        <w:t>مجلة الدراسات العليا</w:t>
      </w:r>
      <w:r w:rsidRPr="00917448">
        <w:rPr>
          <w:rFonts w:ascii="Simplified Arabic" w:hAnsi="Simplified Arabic" w:cs="Simplified Arabic"/>
          <w:color w:val="1B1C1D"/>
          <w:sz w:val="32"/>
          <w:szCs w:val="32"/>
          <w:rtl/>
        </w:rPr>
        <w:t xml:space="preserve">، </w:t>
      </w:r>
      <w:r w:rsidRPr="00917448">
        <w:rPr>
          <w:rStyle w:val="Emphasis"/>
          <w:rFonts w:ascii="Simplified Arabic" w:hAnsi="Simplified Arabic" w:cs="Simplified Arabic"/>
          <w:i w:val="0"/>
          <w:iCs w:val="0"/>
          <w:color w:val="1B1C1D"/>
          <w:sz w:val="32"/>
          <w:szCs w:val="32"/>
          <w:bdr w:val="none" w:sz="0" w:space="0" w:color="auto" w:frame="1"/>
          <w:rtl/>
        </w:rPr>
        <w:t>11</w:t>
      </w:r>
      <w:r w:rsidRPr="00917448">
        <w:rPr>
          <w:rFonts w:ascii="Simplified Arabic" w:hAnsi="Simplified Arabic" w:cs="Simplified Arabic"/>
          <w:color w:val="1B1C1D"/>
          <w:sz w:val="32"/>
          <w:szCs w:val="32"/>
          <w:rtl/>
        </w:rPr>
        <w:t>(42)، 230-251.</w:t>
      </w:r>
    </w:p>
    <w:p w14:paraId="07128663" w14:textId="77777777" w:rsidR="00A02C8F" w:rsidRPr="00917448" w:rsidRDefault="00A02C8F"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43C2F05C" w14:textId="77777777" w:rsidR="00871325" w:rsidRPr="00917448" w:rsidRDefault="00871325"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15181B54" w14:textId="77777777" w:rsidR="00871325" w:rsidRPr="00917448" w:rsidRDefault="00871325"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3622CDCA" w14:textId="77777777" w:rsidR="00871325" w:rsidRDefault="00871325"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5372AC21" w14:textId="77777777" w:rsid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16B92277" w14:textId="77777777" w:rsid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4886186" w14:textId="77777777" w:rsid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582A92D5" w14:textId="77777777" w:rsid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342C7042" w14:textId="77777777" w:rsid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28167C57" w14:textId="77777777" w:rsid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11D4916" w14:textId="77777777" w:rsid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2E00B84F" w14:textId="77777777" w:rsidR="00917448" w:rsidRDefault="00917448" w:rsidP="00917448">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05649BA0" w14:textId="77777777" w:rsidR="00871325" w:rsidRPr="00917448" w:rsidRDefault="00871325"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76D0BB37" w14:textId="77777777" w:rsidR="00AF6448" w:rsidRPr="00917448" w:rsidRDefault="00AF6448" w:rsidP="00B94C76">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917448">
        <w:rPr>
          <w:rFonts w:ascii="Simplified Arabic" w:eastAsia="Times New Roman" w:hAnsi="Simplified Arabic" w:cs="Simplified Arabic"/>
          <w:color w:val="1F1F1F"/>
          <w:sz w:val="32"/>
          <w:szCs w:val="32"/>
          <w:rtl/>
        </w:rPr>
        <w:t>ملخص الدراسة</w:t>
      </w:r>
    </w:p>
    <w:p w14:paraId="40AB2DB5" w14:textId="77777777" w:rsidR="00AF6448" w:rsidRPr="00917448" w:rsidRDefault="00AF6448"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عنوان الدراسة:</w:t>
      </w:r>
      <w:r w:rsidRPr="00917448">
        <w:rPr>
          <w:rFonts w:ascii="Simplified Arabic" w:hAnsi="Simplified Arabic" w:cs="Simplified Arabic"/>
          <w:color w:val="1F1F1F"/>
          <w:sz w:val="32"/>
          <w:szCs w:val="32"/>
          <w:rtl/>
        </w:rPr>
        <w:t xml:space="preserve"> أثر تطبيق نموذج التمويل القائم على الأداء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على كفاءة إدارة التكاليف وجودة الخدمة الصحية: دراسة ميدانية في تجمع جدة الصحي.</w:t>
      </w:r>
    </w:p>
    <w:p w14:paraId="020554D8" w14:textId="77777777" w:rsidR="00AF6448" w:rsidRPr="00917448" w:rsidRDefault="00AF6448" w:rsidP="00B94C76">
      <w:pPr>
        <w:pStyle w:val="NormalWeb"/>
        <w:bidi/>
        <w:spacing w:before="0" w:before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هدف الدراسة:</w:t>
      </w:r>
    </w:p>
    <w:p w14:paraId="21949F03" w14:textId="77777777" w:rsidR="00AF6448" w:rsidRPr="00917448" w:rsidRDefault="00AF6448" w:rsidP="00B94C76">
      <w:pPr>
        <w:pStyle w:val="NormalWeb"/>
        <w:bidi/>
        <w:spacing w:before="0" w:before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سعت هذه الدراسة إلى تقييم أثر التحول نحو نموذج التمويل القائم على الأداء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في مستشفيات التجمع الصحي بمحافظة جدة، وقياس مدى مساهمة هذا النموذج في تحسين كفاءة استغلال الموارد المالية والبشرية (كفاءة التكاليف) ورفع مستوى الرعاية الصحية المقدمة (جودة الخدمة) تماشياً مع رؤية المملكة 2030.</w:t>
      </w:r>
    </w:p>
    <w:p w14:paraId="5DA506F0" w14:textId="77777777" w:rsidR="00AF6448" w:rsidRPr="00917448" w:rsidRDefault="00AF6448" w:rsidP="00B94C76">
      <w:pPr>
        <w:pStyle w:val="NormalWeb"/>
        <w:bidi/>
        <w:spacing w:before="0" w:before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المنهجية:</w:t>
      </w:r>
    </w:p>
    <w:p w14:paraId="1F0815A8" w14:textId="77777777" w:rsidR="00AF6448" w:rsidRPr="00917448" w:rsidRDefault="00AF6448" w:rsidP="00B94C76">
      <w:pPr>
        <w:pStyle w:val="NormalWeb"/>
        <w:bidi/>
        <w:spacing w:before="0" w:before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اعتمدت الدراسة على المنهج الوصفي التحليلي، باستخدام استبيان وُزع على عينة قصدية مكونة من (150) فرداً من القيادات والإداريين والكوادر الطبية في تجمع جدة الصحي. وتم تحليل البيانات إحصائياً باستخدام برنامج (</w:t>
      </w:r>
      <w:r w:rsidRPr="00917448">
        <w:rPr>
          <w:rFonts w:ascii="Simplified Arabic" w:hAnsi="Simplified Arabic" w:cs="Simplified Arabic"/>
          <w:color w:val="1F1F1F"/>
          <w:sz w:val="32"/>
          <w:szCs w:val="32"/>
        </w:rPr>
        <w:t>SPSS</w:t>
      </w:r>
      <w:r w:rsidRPr="00917448">
        <w:rPr>
          <w:rFonts w:ascii="Simplified Arabic" w:hAnsi="Simplified Arabic" w:cs="Simplified Arabic"/>
          <w:color w:val="1F1F1F"/>
          <w:sz w:val="32"/>
          <w:szCs w:val="32"/>
          <w:rtl/>
        </w:rPr>
        <w:t>).</w:t>
      </w:r>
    </w:p>
    <w:p w14:paraId="14339A29" w14:textId="77777777" w:rsidR="00AF6448" w:rsidRPr="00917448" w:rsidRDefault="00AF6448"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أبرز النتائج:</w:t>
      </w:r>
    </w:p>
    <w:p w14:paraId="1AADDF5A" w14:textId="77777777" w:rsidR="00AF6448" w:rsidRPr="00917448" w:rsidRDefault="00AF6448" w:rsidP="00B94C76">
      <w:pPr>
        <w:pStyle w:val="NormalWeb"/>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علاقة طردية قوية:</w:t>
      </w:r>
      <w:r w:rsidRPr="00917448">
        <w:rPr>
          <w:rFonts w:ascii="Simplified Arabic" w:hAnsi="Simplified Arabic" w:cs="Simplified Arabic"/>
          <w:color w:val="1F1F1F"/>
          <w:sz w:val="32"/>
          <w:szCs w:val="32"/>
          <w:rtl/>
        </w:rPr>
        <w:t xml:space="preserve"> أثبتت النتائج وجود علاقة إحصائية قوية بين تطبيق 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وتحسن مخرجات جودة الخدمة (</w:t>
      </w:r>
      <w:r w:rsidRPr="00917448">
        <w:rPr>
          <w:rFonts w:ascii="Simplified Arabic" w:hAnsi="Simplified Arabic" w:cs="Simplified Arabic"/>
          <w:color w:val="1F1F1F"/>
          <w:sz w:val="32"/>
          <w:szCs w:val="32"/>
        </w:rPr>
        <w:t>R=0.82</w:t>
      </w:r>
      <w:r w:rsidRPr="00917448">
        <w:rPr>
          <w:rFonts w:ascii="Simplified Arabic" w:hAnsi="Simplified Arabic" w:cs="Simplified Arabic"/>
          <w:color w:val="1F1F1F"/>
          <w:sz w:val="32"/>
          <w:szCs w:val="32"/>
          <w:rtl/>
        </w:rPr>
        <w:t>)، وكفاءة إدارة التكاليف (</w:t>
      </w:r>
      <w:r w:rsidRPr="00917448">
        <w:rPr>
          <w:rFonts w:ascii="Simplified Arabic" w:hAnsi="Simplified Arabic" w:cs="Simplified Arabic"/>
          <w:color w:val="1F1F1F"/>
          <w:sz w:val="32"/>
          <w:szCs w:val="32"/>
        </w:rPr>
        <w:t>R=0.74</w:t>
      </w:r>
      <w:r w:rsidRPr="00917448">
        <w:rPr>
          <w:rFonts w:ascii="Simplified Arabic" w:hAnsi="Simplified Arabic" w:cs="Simplified Arabic"/>
          <w:color w:val="1F1F1F"/>
          <w:sz w:val="32"/>
          <w:szCs w:val="32"/>
          <w:rtl/>
        </w:rPr>
        <w:t>).</w:t>
      </w:r>
    </w:p>
    <w:p w14:paraId="1B5E4BFA" w14:textId="77777777" w:rsidR="00AF6448" w:rsidRPr="00917448" w:rsidRDefault="00AF6448" w:rsidP="00B94C76">
      <w:pPr>
        <w:pStyle w:val="NormalWeb"/>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تحسن الأداء الإكلينيكي:</w:t>
      </w:r>
      <w:r w:rsidRPr="00917448">
        <w:rPr>
          <w:rFonts w:ascii="Simplified Arabic" w:hAnsi="Simplified Arabic" w:cs="Simplified Arabic"/>
          <w:color w:val="1F1F1F"/>
          <w:sz w:val="32"/>
          <w:szCs w:val="32"/>
          <w:rtl/>
        </w:rPr>
        <w:t xml:space="preserve"> ساهم النموذج في زيادة الالتزام بالبروتوكولات الطبية ومعايير السلامة الوطنية (سباهي)، مما أدى لخفض معدلات الخطأ الطبي.</w:t>
      </w:r>
    </w:p>
    <w:p w14:paraId="0B9565DA" w14:textId="77777777" w:rsidR="00AF6448" w:rsidRPr="00917448" w:rsidRDefault="00AF6448" w:rsidP="00B94C76">
      <w:pPr>
        <w:pStyle w:val="NormalWeb"/>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ترشيد الإنفاق:</w:t>
      </w:r>
      <w:r w:rsidRPr="00917448">
        <w:rPr>
          <w:rFonts w:ascii="Simplified Arabic" w:hAnsi="Simplified Arabic" w:cs="Simplified Arabic"/>
          <w:color w:val="1F1F1F"/>
          <w:sz w:val="32"/>
          <w:szCs w:val="32"/>
          <w:rtl/>
        </w:rPr>
        <w:t xml:space="preserve"> نجح النموذج في تقليل الهدر التشغيلي من خلال تحفيز المنشآت على تحسين معدلات دوران الأسرة والاستخدام الأمثل للمستلزمات الطبية.</w:t>
      </w:r>
    </w:p>
    <w:p w14:paraId="7D71203A" w14:textId="77777777" w:rsidR="00AF6448" w:rsidRPr="00917448" w:rsidRDefault="00AF6448" w:rsidP="00B94C76">
      <w:pPr>
        <w:pStyle w:val="NormalWeb"/>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تأثير النموذج:</w:t>
      </w:r>
      <w:r w:rsidRPr="00917448">
        <w:rPr>
          <w:rFonts w:ascii="Simplified Arabic" w:hAnsi="Simplified Arabic" w:cs="Simplified Arabic"/>
          <w:color w:val="1F1F1F"/>
          <w:sz w:val="32"/>
          <w:szCs w:val="32"/>
          <w:rtl/>
        </w:rPr>
        <w:t xml:space="preserve"> كشف التحليل أن 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يفسر نحو 67% من التغيرات الإيجابية في جودة الخدمة الصحية، مما يؤكد فاعليته كأداة للتحول الرقمي والمالي.</w:t>
      </w:r>
    </w:p>
    <w:p w14:paraId="77EE4E92" w14:textId="77777777" w:rsidR="00AF6448" w:rsidRPr="00917448" w:rsidRDefault="00AF6448"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أبرز التوصيات:</w:t>
      </w:r>
    </w:p>
    <w:p w14:paraId="0C4940D6" w14:textId="77777777" w:rsidR="00AF6448" w:rsidRPr="00917448" w:rsidRDefault="00AF6448" w:rsidP="00B94C76">
      <w:pPr>
        <w:pStyle w:val="NormalWeb"/>
        <w:numPr>
          <w:ilvl w:val="0"/>
          <w:numId w:val="69"/>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ضرورة تعزيز الاستقلالية المالية والإدارية للمستشفيات لتحفيز الابتكار في تقليل التكاليف.</w:t>
      </w:r>
    </w:p>
    <w:p w14:paraId="714906B7" w14:textId="77777777" w:rsidR="00AF6448" w:rsidRPr="00917448" w:rsidRDefault="00AF6448" w:rsidP="00B94C76">
      <w:pPr>
        <w:pStyle w:val="NormalWeb"/>
        <w:numPr>
          <w:ilvl w:val="0"/>
          <w:numId w:val="69"/>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تطوير الربط التقني الشامل لضمان دقة رصد مؤشرات الأداء بشكل لحظي ومؤتمت.</w:t>
      </w:r>
    </w:p>
    <w:p w14:paraId="1993846F" w14:textId="77777777" w:rsidR="00AF6448" w:rsidRPr="00917448" w:rsidRDefault="00AF6448" w:rsidP="00B94C76">
      <w:pPr>
        <w:pStyle w:val="NormalWeb"/>
        <w:numPr>
          <w:ilvl w:val="0"/>
          <w:numId w:val="69"/>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توسيع نطاق تطبيق النموذج ليشمل مسارات الرعاية الوقائية والأولية لتعزيز الاستدامة المالية للنظام الصحي.</w:t>
      </w:r>
    </w:p>
    <w:p w14:paraId="4B4C43A8" w14:textId="77777777" w:rsidR="00AF6448" w:rsidRPr="00917448" w:rsidRDefault="00AF6448"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الكلمات المفتاحية:</w:t>
      </w:r>
      <w:r w:rsidRPr="00917448">
        <w:rPr>
          <w:rFonts w:ascii="Simplified Arabic" w:hAnsi="Simplified Arabic" w:cs="Simplified Arabic"/>
          <w:color w:val="1F1F1F"/>
          <w:sz w:val="32"/>
          <w:szCs w:val="32"/>
          <w:rtl/>
        </w:rPr>
        <w:t xml:space="preserve"> التمويل القائم على الأداء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تجمع جدة الصحي، كفاءة التكاليف، جودة الخدمة الصحية، رؤية 2030.</w:t>
      </w:r>
    </w:p>
    <w:p w14:paraId="1097315D" w14:textId="77777777" w:rsidR="00871325" w:rsidRPr="00917448" w:rsidRDefault="00871325"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1B8B1B04" w14:textId="77777777" w:rsidR="00871325" w:rsidRPr="00917448" w:rsidRDefault="00871325"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04F06673" w14:textId="77777777" w:rsidR="00AF6448" w:rsidRPr="00917448" w:rsidRDefault="00AF6448"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5B9882A1" w14:textId="48076DD6" w:rsidR="00AF6448" w:rsidRPr="00917448" w:rsidRDefault="00AF6448"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tl/>
        </w:rPr>
        <w:t xml:space="preserve">الملاحق </w:t>
      </w:r>
    </w:p>
    <w:p w14:paraId="006AC7E7" w14:textId="77777777" w:rsidR="00AF6448" w:rsidRPr="00917448" w:rsidRDefault="00AF6448"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3096D63" w14:textId="77777777" w:rsidR="00871325" w:rsidRPr="00917448" w:rsidRDefault="00871325"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27E66638" w14:textId="77777777" w:rsidR="00B94C76" w:rsidRPr="00917448" w:rsidRDefault="00B94C76" w:rsidP="00B94C76">
      <w:pPr>
        <w:pStyle w:val="Heading1"/>
        <w:bidi/>
        <w:spacing w:before="0" w:beforeAutospacing="0" w:after="120" w:afterAutospacing="0" w:line="360" w:lineRule="auto"/>
        <w:rPr>
          <w:rFonts w:ascii="Simplified Arabic" w:eastAsia="Times New Roman" w:hAnsi="Simplified Arabic" w:cs="Simplified Arabic"/>
          <w:color w:val="1F1F1F"/>
          <w:sz w:val="32"/>
          <w:szCs w:val="32"/>
        </w:rPr>
      </w:pPr>
      <w:r w:rsidRPr="00917448">
        <w:rPr>
          <w:rFonts w:ascii="Simplified Arabic" w:eastAsia="Times New Roman" w:hAnsi="Simplified Arabic" w:cs="Simplified Arabic"/>
          <w:color w:val="1F1F1F"/>
          <w:sz w:val="32"/>
          <w:szCs w:val="32"/>
          <w:rtl/>
        </w:rPr>
        <w:t>استبيان دراسة أثر التمويل القائم على الأداء (</w:t>
      </w:r>
      <w:r w:rsidRPr="00917448">
        <w:rPr>
          <w:rFonts w:ascii="Simplified Arabic" w:eastAsia="Times New Roman" w:hAnsi="Simplified Arabic" w:cs="Simplified Arabic"/>
          <w:color w:val="1F1F1F"/>
          <w:sz w:val="32"/>
          <w:szCs w:val="32"/>
        </w:rPr>
        <w:t>PBF</w:t>
      </w:r>
      <w:r w:rsidRPr="00917448">
        <w:rPr>
          <w:rFonts w:ascii="Simplified Arabic" w:eastAsia="Times New Roman" w:hAnsi="Simplified Arabic" w:cs="Simplified Arabic"/>
          <w:color w:val="1F1F1F"/>
          <w:sz w:val="32"/>
          <w:szCs w:val="32"/>
          <w:rtl/>
        </w:rPr>
        <w:t>) في تجمع جدة الصحي</w:t>
      </w:r>
    </w:p>
    <w:p w14:paraId="4CEC466A" w14:textId="77777777" w:rsidR="00B94C76" w:rsidRPr="00917448" w:rsidRDefault="00B94C76"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الهدف العام للاستبيان</w:t>
      </w:r>
    </w:p>
    <w:p w14:paraId="1F5622B5" w14:textId="77777777" w:rsidR="00B94C76" w:rsidRPr="00917448" w:rsidRDefault="00B94C76" w:rsidP="00B94C76">
      <w:pPr>
        <w:pStyle w:val="NormalWeb"/>
        <w:bidi/>
        <w:spacing w:before="0" w:beforeAutospacing="0" w:after="24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يهدف هذا الاستبيان إلى قياس مدى إدراك القيادات والكوادر الإدارية والطبية لأثر تطبيق نموذج التمويل القائم على الأداء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في تحسين كفاءة إدارة التكاليف ورفع جودة الخدمات الصحية في مستشفيات التجمع الصحي بجدة، وذلك لدعم اتخاذ القرار المبني على البراهين في التحول الصحي.</w:t>
      </w:r>
    </w:p>
    <w:p w14:paraId="467E3732" w14:textId="77777777" w:rsidR="00B94C76" w:rsidRPr="00917448" w:rsidRDefault="00B94C76"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القسم الأول: البيانات الديموغرافية والوظيفية</w:t>
      </w:r>
    </w:p>
    <w:p w14:paraId="731850E7" w14:textId="77777777" w:rsidR="00B94C76" w:rsidRPr="00917448" w:rsidRDefault="00B94C7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Emphasis"/>
          <w:rFonts w:ascii="Simplified Arabic" w:hAnsi="Simplified Arabic" w:cs="Simplified Arabic"/>
          <w:i w:val="0"/>
          <w:iCs w:val="0"/>
          <w:color w:val="1F1F1F"/>
          <w:sz w:val="32"/>
          <w:szCs w:val="32"/>
          <w:bdr w:val="none" w:sz="0" w:space="0" w:color="auto" w:frame="1"/>
          <w:rtl/>
        </w:rPr>
        <w:t>يرجى اختيار الإجابة المناسبة:</w:t>
      </w:r>
    </w:p>
    <w:p w14:paraId="06E4A2A9" w14:textId="77777777" w:rsidR="00B94C76" w:rsidRPr="00917448" w:rsidRDefault="00B94C76" w:rsidP="00B94C76">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lastRenderedPageBreak/>
        <w:t>المسمى الوظيفي:</w:t>
      </w:r>
      <w:r w:rsidRPr="00917448">
        <w:rPr>
          <w:rFonts w:ascii="Simplified Arabic" w:hAnsi="Simplified Arabic" w:cs="Simplified Arabic"/>
          <w:color w:val="1F1F1F"/>
          <w:sz w:val="32"/>
          <w:szCs w:val="32"/>
          <w:rtl/>
        </w:rPr>
        <w:t xml:space="preserve">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قيادة عليا/مدير مستشفى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مدير مالي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مدير جودة/أداء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رئيس قسم طبي.</w:t>
      </w:r>
    </w:p>
    <w:p w14:paraId="0C40E0B9" w14:textId="77777777" w:rsidR="00B94C76" w:rsidRPr="00917448" w:rsidRDefault="00B94C76" w:rsidP="00B94C76">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سنوات الخبرة:</w:t>
      </w:r>
      <w:r w:rsidRPr="00917448">
        <w:rPr>
          <w:rFonts w:ascii="Simplified Arabic" w:hAnsi="Simplified Arabic" w:cs="Simplified Arabic"/>
          <w:color w:val="1F1F1F"/>
          <w:sz w:val="32"/>
          <w:szCs w:val="32"/>
          <w:rtl/>
        </w:rPr>
        <w:t xml:space="preserve">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أقل من 5 سنوات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5-10 سنوات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أكثر من 10 سنوات.</w:t>
      </w:r>
    </w:p>
    <w:p w14:paraId="2FF9DCF2" w14:textId="77777777" w:rsidR="00B94C76" w:rsidRPr="00917448" w:rsidRDefault="00B94C76" w:rsidP="00B94C76">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نوع المستشفى:</w:t>
      </w:r>
      <w:r w:rsidRPr="00917448">
        <w:rPr>
          <w:rFonts w:ascii="Simplified Arabic" w:hAnsi="Simplified Arabic" w:cs="Simplified Arabic"/>
          <w:color w:val="1F1F1F"/>
          <w:sz w:val="32"/>
          <w:szCs w:val="32"/>
          <w:rtl/>
        </w:rPr>
        <w:t xml:space="preserve">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مستشفى إحالة/تخصصي </w:t>
      </w:r>
      <w:proofErr w:type="gramStart"/>
      <w:r w:rsidRPr="00917448">
        <w:rPr>
          <w:rFonts w:ascii="Simplified Arabic" w:hAnsi="Simplified Arabic" w:cs="Simplified Arabic"/>
          <w:color w:val="1F1F1F"/>
          <w:sz w:val="32"/>
          <w:szCs w:val="32"/>
          <w:rtl/>
        </w:rPr>
        <w:t>( )</w:t>
      </w:r>
      <w:proofErr w:type="gramEnd"/>
      <w:r w:rsidRPr="00917448">
        <w:rPr>
          <w:rFonts w:ascii="Simplified Arabic" w:hAnsi="Simplified Arabic" w:cs="Simplified Arabic"/>
          <w:color w:val="1F1F1F"/>
          <w:sz w:val="32"/>
          <w:szCs w:val="32"/>
          <w:rtl/>
        </w:rPr>
        <w:t xml:space="preserve"> مستشفى عام.</w:t>
      </w:r>
    </w:p>
    <w:p w14:paraId="1F9DEB2F" w14:textId="77777777" w:rsidR="00B94C76" w:rsidRPr="00917448" w:rsidRDefault="00B94C76" w:rsidP="00B94C76">
      <w:pPr>
        <w:pStyle w:val="Heading2"/>
        <w:spacing w:before="0" w:after="120" w:line="360" w:lineRule="auto"/>
        <w:rPr>
          <w:rFonts w:ascii="Simplified Arabic" w:eastAsia="Times New Roman" w:hAnsi="Simplified Arabic" w:cs="Simplified Arabic"/>
          <w:color w:val="1F1F1F"/>
          <w:rtl/>
        </w:rPr>
      </w:pPr>
      <w:r w:rsidRPr="00917448">
        <w:rPr>
          <w:rFonts w:ascii="Simplified Arabic" w:eastAsia="Times New Roman" w:hAnsi="Simplified Arabic" w:cs="Simplified Arabic"/>
          <w:color w:val="1F1F1F"/>
          <w:rtl/>
        </w:rPr>
        <w:t>القسم الثاني والثالث: محاور الدراسة</w:t>
      </w:r>
    </w:p>
    <w:p w14:paraId="0854378E" w14:textId="77777777" w:rsidR="00B94C76" w:rsidRPr="00917448" w:rsidRDefault="00B94C7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Emphasis"/>
          <w:rFonts w:ascii="Simplified Arabic" w:hAnsi="Simplified Arabic" w:cs="Simplified Arabic"/>
          <w:i w:val="0"/>
          <w:iCs w:val="0"/>
          <w:color w:val="1F1F1F"/>
          <w:sz w:val="32"/>
          <w:szCs w:val="32"/>
          <w:bdr w:val="none" w:sz="0" w:space="0" w:color="auto" w:frame="1"/>
          <w:rtl/>
        </w:rPr>
        <w:t>يرجى تحديد درجة موافقتك على العبارات التالية (5=أتفق بشدة، 4=أتفق، 3=محايد، 2=لا أتفق، 1=لا أتفق على الإطلاق):</w:t>
      </w:r>
    </w:p>
    <w:p w14:paraId="21E3EF05" w14:textId="77777777" w:rsidR="00B94C76" w:rsidRPr="00917448" w:rsidRDefault="00B94C76"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 xml:space="preserve">المحور الأول: مستوى تطبيق نموذج </w:t>
      </w:r>
      <w:r w:rsidRPr="00917448">
        <w:rPr>
          <w:rFonts w:ascii="Simplified Arabic" w:eastAsia="Times New Roman" w:hAnsi="Simplified Arabic" w:cs="Simplified Arabic"/>
          <w:color w:val="1F1F1F"/>
          <w:sz w:val="32"/>
          <w:szCs w:val="32"/>
        </w:rPr>
        <w:t>PBF</w:t>
      </w:r>
      <w:r w:rsidRPr="00917448">
        <w:rPr>
          <w:rFonts w:ascii="Simplified Arabic" w:eastAsia="Times New Roman" w:hAnsi="Simplified Arabic" w:cs="Simplified Arabic"/>
          <w:color w:val="1F1F1F"/>
          <w:sz w:val="32"/>
          <w:szCs w:val="32"/>
          <w:rtl/>
        </w:rPr>
        <w:t xml:space="preserve"> (المتغير المستقل)</w:t>
      </w:r>
    </w:p>
    <w:p w14:paraId="405561A4" w14:textId="77777777" w:rsidR="00B94C76" w:rsidRPr="00917448" w:rsidRDefault="00B94C76" w:rsidP="00B94C76">
      <w:pPr>
        <w:pStyle w:val="NormalWeb"/>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توجد آليات واضحة ومحددة لربط التمويل بمؤشرات الأداء في المستشفى.</w:t>
      </w:r>
    </w:p>
    <w:p w14:paraId="268FADB7" w14:textId="77777777" w:rsidR="00B94C76" w:rsidRPr="00917448" w:rsidRDefault="00B94C76" w:rsidP="00B94C76">
      <w:pPr>
        <w:pStyle w:val="NormalWeb"/>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يتم إطلاع الموظفين بانتظام على مستهدفات الأداء المطلوبة منهم.</w:t>
      </w:r>
    </w:p>
    <w:p w14:paraId="710816DA" w14:textId="77777777" w:rsidR="00B94C76" w:rsidRPr="00917448" w:rsidRDefault="00B94C76" w:rsidP="00B94C76">
      <w:pPr>
        <w:pStyle w:val="NormalWeb"/>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تمنح إدارة التجمع استقلالية كافية للمستشفى لإدارة موارده لتحقيق الأهداف.</w:t>
      </w:r>
    </w:p>
    <w:p w14:paraId="5E618D13" w14:textId="77777777" w:rsidR="00B94C76" w:rsidRPr="00917448" w:rsidRDefault="00B94C76" w:rsidP="00B94C76">
      <w:pPr>
        <w:pStyle w:val="NormalWeb"/>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يتم التحقق من بيانات الأداء المرفوعة بدقة وبشكل دوري.</w:t>
      </w:r>
    </w:p>
    <w:p w14:paraId="5F6DF0AF" w14:textId="77777777" w:rsidR="00B94C76" w:rsidRPr="00917448" w:rsidRDefault="00B94C76"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المحور الثاني: كفاءة إدارة التكاليف (المتغير التابع 1)</w:t>
      </w:r>
    </w:p>
    <w:p w14:paraId="17B7612A" w14:textId="77777777" w:rsidR="00B94C76" w:rsidRPr="00917448" w:rsidRDefault="00B94C76" w:rsidP="00B94C76">
      <w:pPr>
        <w:pStyle w:val="NormalWeb"/>
        <w:numPr>
          <w:ilvl w:val="0"/>
          <w:numId w:val="60"/>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ساهم نموذج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في تقليل الهدر في المستلزمات الطبية والأدوية.</w:t>
      </w:r>
    </w:p>
    <w:p w14:paraId="711737D6" w14:textId="77777777" w:rsidR="00B94C76" w:rsidRPr="00917448" w:rsidRDefault="00B94C76" w:rsidP="00B94C76">
      <w:pPr>
        <w:pStyle w:val="NormalWeb"/>
        <w:numPr>
          <w:ilvl w:val="0"/>
          <w:numId w:val="60"/>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نلاحظ تحسناً في دقة الالتزام بالميزانيات التقديرية بعد تطبيق النموذج.</w:t>
      </w:r>
    </w:p>
    <w:p w14:paraId="22C5F3B2" w14:textId="77777777" w:rsidR="00B94C76" w:rsidRPr="00917448" w:rsidRDefault="00B94C76" w:rsidP="00B94C76">
      <w:pPr>
        <w:pStyle w:val="NormalWeb"/>
        <w:numPr>
          <w:ilvl w:val="0"/>
          <w:numId w:val="60"/>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lastRenderedPageBreak/>
        <w:t>أدى النموذج إلى زيادة كفاءة استخدام الأصول (مثل غرف العمليات والأسرة).</w:t>
      </w:r>
    </w:p>
    <w:p w14:paraId="1F22BD2C" w14:textId="77777777" w:rsidR="00B94C76" w:rsidRPr="00917448" w:rsidRDefault="00B94C76" w:rsidP="00B94C76">
      <w:pPr>
        <w:pStyle w:val="NormalWeb"/>
        <w:numPr>
          <w:ilvl w:val="0"/>
          <w:numId w:val="60"/>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ساعد ربط التمويل بالأداء في خفض تكلفة الوحدة العلاجية (الحالة المرضية).</w:t>
      </w:r>
    </w:p>
    <w:p w14:paraId="12BFFBBB" w14:textId="77777777" w:rsidR="00B94C76" w:rsidRPr="00917448" w:rsidRDefault="00B94C76" w:rsidP="00B94C76">
      <w:pPr>
        <w:pStyle w:val="Heading3"/>
        <w:spacing w:before="0" w:after="120" w:line="360" w:lineRule="auto"/>
        <w:rPr>
          <w:rFonts w:ascii="Simplified Arabic" w:eastAsia="Times New Roman" w:hAnsi="Simplified Arabic" w:cs="Simplified Arabic"/>
          <w:color w:val="1F1F1F"/>
          <w:sz w:val="32"/>
          <w:szCs w:val="32"/>
          <w:rtl/>
        </w:rPr>
      </w:pPr>
      <w:r w:rsidRPr="00917448">
        <w:rPr>
          <w:rFonts w:ascii="Simplified Arabic" w:eastAsia="Times New Roman" w:hAnsi="Simplified Arabic" w:cs="Simplified Arabic"/>
          <w:color w:val="1F1F1F"/>
          <w:sz w:val="32"/>
          <w:szCs w:val="32"/>
          <w:rtl/>
        </w:rPr>
        <w:t>المحور الثالث: جودة الخدمة الصحية (المتغير التابع 2)</w:t>
      </w:r>
    </w:p>
    <w:p w14:paraId="6A28F7FE" w14:textId="77777777" w:rsidR="00B94C76" w:rsidRPr="00917448" w:rsidRDefault="00B94C76" w:rsidP="00B94C76">
      <w:pPr>
        <w:pStyle w:val="NormalWeb"/>
        <w:numPr>
          <w:ilvl w:val="0"/>
          <w:numId w:val="61"/>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ساهم النموذج في تحسين مخرجات العلاج والنتائج السريرية للمرضى.</w:t>
      </w:r>
    </w:p>
    <w:p w14:paraId="40BEBAEB" w14:textId="77777777" w:rsidR="00B94C76" w:rsidRPr="00917448" w:rsidRDefault="00B94C76" w:rsidP="00B94C76">
      <w:pPr>
        <w:pStyle w:val="NormalWeb"/>
        <w:numPr>
          <w:ilvl w:val="0"/>
          <w:numId w:val="61"/>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نلمس التزاماً أكبر من الكوادر الطبية بالبروتوكولات العلاجية المعتمدة (</w:t>
      </w:r>
      <w:r w:rsidRPr="00917448">
        <w:rPr>
          <w:rFonts w:ascii="Simplified Arabic" w:hAnsi="Simplified Arabic" w:cs="Simplified Arabic"/>
          <w:color w:val="1F1F1F"/>
          <w:sz w:val="32"/>
          <w:szCs w:val="32"/>
        </w:rPr>
        <w:t>CBAHI/JCI</w:t>
      </w:r>
      <w:r w:rsidRPr="00917448">
        <w:rPr>
          <w:rFonts w:ascii="Simplified Arabic" w:hAnsi="Simplified Arabic" w:cs="Simplified Arabic"/>
          <w:color w:val="1F1F1F"/>
          <w:sz w:val="32"/>
          <w:szCs w:val="32"/>
          <w:rtl/>
        </w:rPr>
        <w:t>).</w:t>
      </w:r>
    </w:p>
    <w:p w14:paraId="70159592" w14:textId="77777777" w:rsidR="00B94C76" w:rsidRPr="00917448" w:rsidRDefault="00B94C76" w:rsidP="00B94C76">
      <w:pPr>
        <w:pStyle w:val="NormalWeb"/>
        <w:numPr>
          <w:ilvl w:val="0"/>
          <w:numId w:val="61"/>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 xml:space="preserve">أدى تطبيق </w:t>
      </w:r>
      <w:r w:rsidRPr="00917448">
        <w:rPr>
          <w:rFonts w:ascii="Simplified Arabic" w:hAnsi="Simplified Arabic" w:cs="Simplified Arabic"/>
          <w:color w:val="1F1F1F"/>
          <w:sz w:val="32"/>
          <w:szCs w:val="32"/>
        </w:rPr>
        <w:t>PBF</w:t>
      </w:r>
      <w:r w:rsidRPr="00917448">
        <w:rPr>
          <w:rFonts w:ascii="Simplified Arabic" w:hAnsi="Simplified Arabic" w:cs="Simplified Arabic"/>
          <w:color w:val="1F1F1F"/>
          <w:sz w:val="32"/>
          <w:szCs w:val="32"/>
          <w:rtl/>
        </w:rPr>
        <w:t xml:space="preserve"> إلى انخفاض ملحوظ في معدلات الخطأ الطبي والعدوى المكتسبة.</w:t>
      </w:r>
    </w:p>
    <w:p w14:paraId="0717F7D5" w14:textId="77777777" w:rsidR="00B94C76" w:rsidRPr="00917448" w:rsidRDefault="00B94C76" w:rsidP="00B94C76">
      <w:pPr>
        <w:pStyle w:val="NormalWeb"/>
        <w:numPr>
          <w:ilvl w:val="0"/>
          <w:numId w:val="61"/>
        </w:numPr>
        <w:bidi/>
        <w:spacing w:before="0" w:beforeAutospacing="0" w:after="120" w:afterAutospacing="0" w:line="360" w:lineRule="auto"/>
        <w:rPr>
          <w:rFonts w:ascii="Simplified Arabic" w:hAnsi="Simplified Arabic" w:cs="Simplified Arabic"/>
          <w:color w:val="1F1F1F"/>
          <w:sz w:val="32"/>
          <w:szCs w:val="32"/>
          <w:rtl/>
        </w:rPr>
      </w:pPr>
      <w:r w:rsidRPr="00917448">
        <w:rPr>
          <w:rFonts w:ascii="Simplified Arabic" w:hAnsi="Simplified Arabic" w:cs="Simplified Arabic"/>
          <w:color w:val="1F1F1F"/>
          <w:sz w:val="32"/>
          <w:szCs w:val="32"/>
          <w:rtl/>
        </w:rPr>
        <w:t>هناك تحسن ملموس في مؤشرات رضا المرضى وأوقات الانتظار.</w:t>
      </w:r>
    </w:p>
    <w:p w14:paraId="3D8B482C" w14:textId="77777777" w:rsidR="00B94C76" w:rsidRPr="00917448" w:rsidRDefault="00B94C76" w:rsidP="00B94C76">
      <w:pPr>
        <w:pStyle w:val="NormalWeb"/>
        <w:bidi/>
        <w:spacing w:before="0" w:beforeAutospacing="0" w:after="0" w:afterAutospacing="0" w:line="360" w:lineRule="auto"/>
        <w:rPr>
          <w:rFonts w:ascii="Simplified Arabic" w:hAnsi="Simplified Arabic" w:cs="Simplified Arabic"/>
          <w:color w:val="1F1F1F"/>
          <w:sz w:val="32"/>
          <w:szCs w:val="32"/>
          <w:rtl/>
        </w:rPr>
      </w:pPr>
      <w:r w:rsidRPr="00917448">
        <w:rPr>
          <w:rStyle w:val="Strong"/>
          <w:rFonts w:ascii="Simplified Arabic" w:hAnsi="Simplified Arabic" w:cs="Simplified Arabic"/>
          <w:color w:val="1F1F1F"/>
          <w:sz w:val="32"/>
          <w:szCs w:val="32"/>
          <w:bdr w:val="none" w:sz="0" w:space="0" w:color="auto" w:frame="1"/>
          <w:rtl/>
        </w:rPr>
        <w:t>شكراً لتعاونكم ووقتكم، علماً بأن البيانات ستستخدم لأغراض البحث العلمي فقط.</w:t>
      </w:r>
    </w:p>
    <w:p w14:paraId="235C96C1" w14:textId="77777777" w:rsidR="00B94C76" w:rsidRPr="00917448" w:rsidRDefault="00B94C76" w:rsidP="00B94C76">
      <w:pPr>
        <w:pStyle w:val="NormalWeb"/>
        <w:bidi/>
        <w:spacing w:before="0" w:beforeAutospacing="0" w:line="360" w:lineRule="auto"/>
        <w:ind w:left="360"/>
        <w:rPr>
          <w:rFonts w:ascii="Simplified Arabic" w:hAnsi="Simplified Arabic" w:cs="Simplified Arabic"/>
          <w:color w:val="1B1C1D"/>
          <w:sz w:val="32"/>
          <w:szCs w:val="32"/>
          <w:rtl/>
        </w:rPr>
      </w:pPr>
    </w:p>
    <w:p w14:paraId="32102AA1" w14:textId="77777777" w:rsidR="00B94C76" w:rsidRPr="00917448" w:rsidRDefault="00B94C76" w:rsidP="00B94C76">
      <w:pPr>
        <w:pStyle w:val="NormalWeb"/>
        <w:bidi/>
        <w:spacing w:before="0" w:beforeAutospacing="0" w:after="0" w:afterAutospacing="0" w:line="360" w:lineRule="auto"/>
        <w:rPr>
          <w:rFonts w:ascii="Simplified Arabic" w:hAnsi="Simplified Arabic" w:cs="Simplified Arabic"/>
          <w:color w:val="1B1C1D"/>
          <w:sz w:val="32"/>
          <w:szCs w:val="32"/>
          <w:rtl/>
        </w:rPr>
      </w:pPr>
    </w:p>
    <w:p w14:paraId="461E463E" w14:textId="77777777" w:rsidR="00871325" w:rsidRPr="00917448" w:rsidRDefault="00871325" w:rsidP="00B94C76">
      <w:pPr>
        <w:pStyle w:val="NormalWeb"/>
        <w:bidi/>
        <w:spacing w:before="0" w:beforeAutospacing="0" w:after="0" w:afterAutospacing="0" w:line="360" w:lineRule="auto"/>
        <w:divId w:val="103234764"/>
        <w:rPr>
          <w:rFonts w:ascii="Simplified Arabic" w:hAnsi="Simplified Arabic" w:cs="Simplified Arabic"/>
          <w:color w:val="1B1C1D"/>
          <w:sz w:val="32"/>
          <w:szCs w:val="32"/>
          <w:rtl/>
        </w:rPr>
      </w:pPr>
    </w:p>
    <w:p w14:paraId="68371C1D" w14:textId="77777777" w:rsidR="00C52FAC" w:rsidRDefault="00C52FAC" w:rsidP="00B94C76">
      <w:pPr>
        <w:pStyle w:val="NormalWeb"/>
        <w:spacing w:before="0" w:beforeAutospacing="0" w:after="240" w:afterAutospacing="0" w:line="360" w:lineRule="auto"/>
        <w:rPr>
          <w:rFonts w:ascii="Simplified Arabic" w:hAnsi="Simplified Arabic" w:cs="Simplified Arabic"/>
          <w:color w:val="1B1C1D"/>
          <w:sz w:val="32"/>
          <w:szCs w:val="32"/>
        </w:rPr>
      </w:pPr>
    </w:p>
    <w:p w14:paraId="30989D80" w14:textId="6D68CAC0" w:rsidR="00871325" w:rsidRPr="00917448" w:rsidRDefault="00871325" w:rsidP="00B94C76">
      <w:pPr>
        <w:pStyle w:val="NormalWeb"/>
        <w:spacing w:before="0" w:beforeAutospacing="0" w:after="240" w:afterAutospacing="0" w:line="360" w:lineRule="auto"/>
        <w:rPr>
          <w:rFonts w:ascii="Simplified Arabic" w:hAnsi="Simplified Arabic" w:cs="Simplified Arabic"/>
          <w:color w:val="1B1C1D"/>
          <w:sz w:val="32"/>
          <w:szCs w:val="32"/>
        </w:rPr>
      </w:pPr>
      <w:r w:rsidRPr="00917448">
        <w:rPr>
          <w:rFonts w:ascii="Simplified Arabic" w:hAnsi="Simplified Arabic" w:cs="Simplified Arabic"/>
          <w:noProof/>
          <w:sz w:val="32"/>
          <w:szCs w:val="32"/>
        </w:rPr>
        <w:lastRenderedPageBreak/>
        <w:drawing>
          <wp:anchor distT="0" distB="0" distL="114300" distR="114300" simplePos="0" relativeHeight="251660288" behindDoc="0" locked="0" layoutInCell="1" allowOverlap="1" wp14:anchorId="0D83F2FC" wp14:editId="52D4ADF2">
            <wp:simplePos x="0" y="0"/>
            <wp:positionH relativeFrom="margin">
              <wp:posOffset>3730625</wp:posOffset>
            </wp:positionH>
            <wp:positionV relativeFrom="margin">
              <wp:posOffset>-293370</wp:posOffset>
            </wp:positionV>
            <wp:extent cx="2226945" cy="2066925"/>
            <wp:effectExtent l="0" t="0" r="1905" b="0"/>
            <wp:wrapSquare wrapText="bothSides"/>
            <wp:docPr id="22563102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69DEF517" w14:textId="77777777" w:rsidR="00871325" w:rsidRPr="00917448" w:rsidRDefault="00871325" w:rsidP="00B94C76">
      <w:pPr>
        <w:pStyle w:val="NormalWeb"/>
        <w:spacing w:before="0" w:beforeAutospacing="0" w:line="360" w:lineRule="auto"/>
        <w:rPr>
          <w:rFonts w:ascii="Simplified Arabic" w:hAnsi="Simplified Arabic" w:cs="Simplified Arabic"/>
          <w:color w:val="1B1C1D"/>
          <w:sz w:val="32"/>
          <w:szCs w:val="32"/>
        </w:rPr>
      </w:pPr>
      <w:r w:rsidRPr="00917448">
        <w:rPr>
          <w:rFonts w:ascii="Simplified Arabic" w:hAnsi="Simplified Arabic" w:cs="Simplified Arabic"/>
          <w:color w:val="1B1C1D"/>
          <w:sz w:val="32"/>
          <w:szCs w:val="32"/>
        </w:rPr>
        <w:t>Mid-Ocean University</w:t>
      </w:r>
    </w:p>
    <w:p w14:paraId="296D5909" w14:textId="77777777" w:rsidR="00871325" w:rsidRPr="00917448" w:rsidRDefault="00871325" w:rsidP="00B94C76">
      <w:pPr>
        <w:pStyle w:val="NormalWeb"/>
        <w:spacing w:before="0" w:beforeAutospacing="0" w:line="360" w:lineRule="auto"/>
        <w:rPr>
          <w:rFonts w:ascii="Simplified Arabic" w:hAnsi="Simplified Arabic" w:cs="Simplified Arabic"/>
          <w:color w:val="1B1C1D"/>
          <w:sz w:val="32"/>
          <w:szCs w:val="32"/>
        </w:rPr>
      </w:pPr>
      <w:r w:rsidRPr="00917448">
        <w:rPr>
          <w:rFonts w:ascii="Simplified Arabic" w:hAnsi="Simplified Arabic" w:cs="Simplified Arabic"/>
          <w:color w:val="1B1C1D"/>
          <w:sz w:val="32"/>
          <w:szCs w:val="32"/>
        </w:rPr>
        <w:t>College of Management</w:t>
      </w:r>
    </w:p>
    <w:p w14:paraId="77E41A88" w14:textId="77777777" w:rsidR="00871325" w:rsidRPr="00917448" w:rsidRDefault="00871325" w:rsidP="00B94C76">
      <w:pPr>
        <w:pStyle w:val="NormalWeb"/>
        <w:spacing w:before="0" w:beforeAutospacing="0" w:line="360" w:lineRule="auto"/>
        <w:rPr>
          <w:rFonts w:ascii="Simplified Arabic" w:hAnsi="Simplified Arabic" w:cs="Simplified Arabic"/>
          <w:color w:val="1B1C1D"/>
          <w:sz w:val="32"/>
          <w:szCs w:val="32"/>
          <w:rtl/>
        </w:rPr>
      </w:pPr>
      <w:r w:rsidRPr="00917448">
        <w:rPr>
          <w:rFonts w:ascii="Simplified Arabic" w:hAnsi="Simplified Arabic" w:cs="Simplified Arabic"/>
          <w:color w:val="1B1C1D"/>
          <w:sz w:val="32"/>
          <w:szCs w:val="32"/>
        </w:rPr>
        <w:t xml:space="preserve">Department / Specialization: </w:t>
      </w:r>
    </w:p>
    <w:p w14:paraId="7E7FFEA4" w14:textId="45CECAD4" w:rsidR="003007C4" w:rsidRPr="00917448" w:rsidRDefault="00871325" w:rsidP="00917448">
      <w:pPr>
        <w:pStyle w:val="NormalWeb"/>
        <w:spacing w:before="0" w:beforeAutospacing="0" w:line="360" w:lineRule="auto"/>
        <w:rPr>
          <w:rFonts w:ascii="Simplified Arabic" w:hAnsi="Simplified Arabic" w:cs="Simplified Arabic"/>
          <w:color w:val="1B1C1D"/>
          <w:sz w:val="32"/>
          <w:szCs w:val="32"/>
        </w:rPr>
      </w:pPr>
      <w:proofErr w:type="gramStart"/>
      <w:r w:rsidRPr="00917448">
        <w:rPr>
          <w:rFonts w:ascii="Simplified Arabic" w:hAnsi="Simplified Arabic" w:cs="Simplified Arabic"/>
          <w:color w:val="1B1C1D"/>
          <w:sz w:val="32"/>
          <w:szCs w:val="32"/>
        </w:rPr>
        <w:t>Master's</w:t>
      </w:r>
      <w:proofErr w:type="gramEnd"/>
      <w:r w:rsidRPr="00917448">
        <w:rPr>
          <w:rFonts w:ascii="Simplified Arabic" w:hAnsi="Simplified Arabic" w:cs="Simplified Arabic"/>
          <w:color w:val="1B1C1D"/>
          <w:sz w:val="32"/>
          <w:szCs w:val="32"/>
        </w:rPr>
        <w:t xml:space="preserve"> in Healthcare Management</w:t>
      </w:r>
    </w:p>
    <w:p w14:paraId="0F58DCDB" w14:textId="77777777" w:rsidR="003007C4" w:rsidRPr="00917448" w:rsidRDefault="003007C4" w:rsidP="00B94C76">
      <w:pPr>
        <w:pStyle w:val="NormalWeb"/>
        <w:spacing w:before="0" w:beforeAutospacing="0" w:line="360" w:lineRule="auto"/>
        <w:jc w:val="center"/>
        <w:rPr>
          <w:rFonts w:ascii="Simplified Arabic" w:hAnsi="Simplified Arabic" w:cs="Simplified Arabic"/>
          <w:color w:val="1B1C1D"/>
        </w:rPr>
      </w:pPr>
      <w:r w:rsidRPr="00917448">
        <w:rPr>
          <w:rFonts w:ascii="Simplified Arabic" w:hAnsi="Simplified Arabic" w:cs="Simplified Arabic"/>
          <w:color w:val="1B1C1D"/>
        </w:rPr>
        <w:t>Research Title:</w:t>
      </w:r>
    </w:p>
    <w:p w14:paraId="08DF286D" w14:textId="459A26C9" w:rsidR="003007C4" w:rsidRPr="00917448" w:rsidRDefault="003007C4" w:rsidP="00917448">
      <w:pPr>
        <w:pStyle w:val="NormalWeb"/>
        <w:spacing w:before="0" w:beforeAutospacing="0" w:line="360" w:lineRule="auto"/>
        <w:jc w:val="center"/>
        <w:rPr>
          <w:rFonts w:ascii="Simplified Arabic" w:hAnsi="Simplified Arabic" w:cs="Simplified Arabic"/>
          <w:color w:val="1B1C1D"/>
        </w:rPr>
      </w:pPr>
      <w:r w:rsidRPr="00917448">
        <w:rPr>
          <w:rFonts w:ascii="Simplified Arabic" w:hAnsi="Simplified Arabic" w:cs="Simplified Arabic"/>
          <w:color w:val="1B1C1D"/>
        </w:rPr>
        <w:t>Evaluating the Impact of Implementing the Performance-Based Financing (PBF) Model on Cost Management Efficiency and Service Quality in Healthcare Cluster Hospitals in Jeddah Governorate.</w:t>
      </w:r>
    </w:p>
    <w:p w14:paraId="741E94D1" w14:textId="77777777" w:rsidR="003007C4" w:rsidRPr="00917448" w:rsidRDefault="003007C4" w:rsidP="00B94C76">
      <w:pPr>
        <w:pStyle w:val="NormalWeb"/>
        <w:spacing w:before="0" w:beforeAutospacing="0" w:line="360" w:lineRule="auto"/>
        <w:jc w:val="center"/>
        <w:rPr>
          <w:rFonts w:ascii="Simplified Arabic" w:hAnsi="Simplified Arabic" w:cs="Simplified Arabic"/>
          <w:color w:val="1B1C1D"/>
        </w:rPr>
      </w:pPr>
      <w:r w:rsidRPr="00917448">
        <w:rPr>
          <w:rFonts w:ascii="Simplified Arabic" w:hAnsi="Simplified Arabic" w:cs="Simplified Arabic"/>
          <w:color w:val="1B1C1D"/>
        </w:rPr>
        <w:t>Prepared by Student:</w:t>
      </w:r>
    </w:p>
    <w:p w14:paraId="5440111B" w14:textId="77777777" w:rsidR="003007C4" w:rsidRPr="00917448" w:rsidRDefault="003007C4" w:rsidP="00B94C76">
      <w:pPr>
        <w:pStyle w:val="NormalWeb"/>
        <w:spacing w:before="0" w:beforeAutospacing="0" w:line="360" w:lineRule="auto"/>
        <w:jc w:val="center"/>
        <w:rPr>
          <w:rFonts w:ascii="Simplified Arabic" w:hAnsi="Simplified Arabic" w:cs="Simplified Arabic"/>
          <w:color w:val="1B1C1D"/>
        </w:rPr>
      </w:pPr>
      <w:r w:rsidRPr="00917448">
        <w:rPr>
          <w:rFonts w:ascii="Simplified Arabic" w:hAnsi="Simplified Arabic" w:cs="Simplified Arabic"/>
          <w:color w:val="1B1C1D"/>
        </w:rPr>
        <w:t>Manal Mohammed Khard</w:t>
      </w:r>
    </w:p>
    <w:p w14:paraId="38DD2A53" w14:textId="77777777" w:rsidR="003007C4" w:rsidRPr="00917448" w:rsidRDefault="003007C4" w:rsidP="00B94C76">
      <w:pPr>
        <w:pStyle w:val="NormalWeb"/>
        <w:spacing w:before="0" w:beforeAutospacing="0" w:line="360" w:lineRule="auto"/>
        <w:jc w:val="center"/>
        <w:rPr>
          <w:rFonts w:ascii="Simplified Arabic" w:hAnsi="Simplified Arabic" w:cs="Simplified Arabic"/>
          <w:color w:val="1B1C1D"/>
        </w:rPr>
      </w:pPr>
      <w:r w:rsidRPr="00917448">
        <w:rPr>
          <w:rFonts w:ascii="Simplified Arabic" w:hAnsi="Simplified Arabic" w:cs="Simplified Arabic"/>
          <w:color w:val="1B1C1D"/>
        </w:rPr>
        <w:t>Supervised by:</w:t>
      </w:r>
    </w:p>
    <w:p w14:paraId="17AD931D" w14:textId="77777777" w:rsidR="003007C4" w:rsidRPr="00917448" w:rsidRDefault="003007C4" w:rsidP="00B94C76">
      <w:pPr>
        <w:pStyle w:val="NormalWeb"/>
        <w:spacing w:before="0" w:beforeAutospacing="0" w:line="360" w:lineRule="auto"/>
        <w:jc w:val="center"/>
        <w:rPr>
          <w:rFonts w:ascii="Simplified Arabic" w:hAnsi="Simplified Arabic" w:cs="Simplified Arabic"/>
          <w:color w:val="1B1C1D"/>
        </w:rPr>
      </w:pPr>
      <w:r w:rsidRPr="00917448">
        <w:rPr>
          <w:rFonts w:ascii="Simplified Arabic" w:hAnsi="Simplified Arabic" w:cs="Simplified Arabic"/>
          <w:color w:val="1B1C1D"/>
        </w:rPr>
        <w:t>Dr. Al-Faisal Abdulhamid Mohammed</w:t>
      </w:r>
    </w:p>
    <w:p w14:paraId="78F174A8" w14:textId="77777777" w:rsidR="003007C4" w:rsidRPr="00917448" w:rsidRDefault="003007C4" w:rsidP="00B94C76">
      <w:pPr>
        <w:pStyle w:val="NormalWeb"/>
        <w:spacing w:before="0" w:beforeAutospacing="0" w:line="360" w:lineRule="auto"/>
        <w:jc w:val="center"/>
        <w:rPr>
          <w:rFonts w:ascii="Simplified Arabic" w:hAnsi="Simplified Arabic" w:cs="Simplified Arabic"/>
          <w:color w:val="1B1C1D"/>
        </w:rPr>
      </w:pPr>
      <w:r w:rsidRPr="00917448">
        <w:rPr>
          <w:rFonts w:ascii="Simplified Arabic" w:hAnsi="Simplified Arabic" w:cs="Simplified Arabic"/>
          <w:color w:val="1B1C1D"/>
        </w:rPr>
        <w:t>Dr. Faiz Ali Jarrad</w:t>
      </w:r>
    </w:p>
    <w:p w14:paraId="621548EA" w14:textId="77777777" w:rsidR="003007C4" w:rsidRPr="00917448" w:rsidRDefault="003007C4" w:rsidP="00B94C76">
      <w:pPr>
        <w:pStyle w:val="NormalWeb"/>
        <w:spacing w:before="0" w:beforeAutospacing="0" w:line="360" w:lineRule="auto"/>
        <w:jc w:val="center"/>
        <w:rPr>
          <w:rFonts w:ascii="Simplified Arabic" w:hAnsi="Simplified Arabic" w:cs="Simplified Arabic"/>
          <w:color w:val="1B1C1D"/>
        </w:rPr>
      </w:pPr>
      <w:r w:rsidRPr="00917448">
        <w:rPr>
          <w:rFonts w:ascii="Simplified Arabic" w:hAnsi="Simplified Arabic" w:cs="Simplified Arabic"/>
          <w:color w:val="1B1C1D"/>
        </w:rPr>
        <w:t>Academic Year:</w:t>
      </w:r>
    </w:p>
    <w:p w14:paraId="39DCBA99" w14:textId="190DE5E2" w:rsidR="00871325" w:rsidRPr="00917448" w:rsidRDefault="00DB02DB" w:rsidP="00917448">
      <w:pPr>
        <w:pStyle w:val="NormalWeb"/>
        <w:spacing w:before="0" w:beforeAutospacing="0" w:line="360" w:lineRule="auto"/>
        <w:jc w:val="center"/>
        <w:rPr>
          <w:rFonts w:ascii="Simplified Arabic" w:hAnsi="Simplified Arabic" w:cs="Simplified Arabic"/>
          <w:color w:val="1B1C1D"/>
          <w:rtl/>
        </w:rPr>
      </w:pPr>
      <w:r>
        <w:rPr>
          <w:rFonts w:ascii="Simplified Arabic" w:hAnsi="Simplified Arabic" w:cs="Simplified Arabic" w:hint="cs"/>
          <w:color w:val="1B1C1D"/>
        </w:rPr>
        <w:t>2026</w:t>
      </w:r>
    </w:p>
    <w:sectPr w:rsidR="00871325" w:rsidRPr="00917448"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F61DD" w14:textId="77777777" w:rsidR="00C23D0C" w:rsidRDefault="00C23D0C" w:rsidP="009125CE">
      <w:pPr>
        <w:spacing w:after="0" w:line="240" w:lineRule="auto"/>
      </w:pPr>
      <w:r>
        <w:separator/>
      </w:r>
    </w:p>
  </w:endnote>
  <w:endnote w:type="continuationSeparator" w:id="0">
    <w:p w14:paraId="23188B7E" w14:textId="77777777" w:rsidR="00C23D0C" w:rsidRDefault="00C23D0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752463312"/>
      <w:docPartObj>
        <w:docPartGallery w:val="Page Numbers (Bottom of Page)"/>
        <w:docPartUnique/>
      </w:docPartObj>
    </w:sdtPr>
    <w:sdtEndPr>
      <w:rPr>
        <w:rStyle w:val="PageNumber"/>
      </w:rPr>
    </w:sdtEndPr>
    <w:sdtContent>
      <w:p w14:paraId="4510E72D" w14:textId="6705C072" w:rsidR="00AF6448" w:rsidRDefault="00AF6448" w:rsidP="00E06897">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0BAC5D4" w14:textId="77777777" w:rsidR="00AF6448" w:rsidRDefault="00AF64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218866733"/>
      <w:docPartObj>
        <w:docPartGallery w:val="Page Numbers (Bottom of Page)"/>
        <w:docPartUnique/>
      </w:docPartObj>
    </w:sdtPr>
    <w:sdtEndPr>
      <w:rPr>
        <w:rStyle w:val="PageNumber"/>
      </w:rPr>
    </w:sdtEndPr>
    <w:sdtContent>
      <w:p w14:paraId="63B172F0" w14:textId="04C174B8" w:rsidR="00AF6448" w:rsidRDefault="00AF6448" w:rsidP="00E06897">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3</w:t>
        </w:r>
        <w:r>
          <w:rPr>
            <w:rStyle w:val="PageNumber"/>
            <w:rtl/>
          </w:rPr>
          <w:fldChar w:fldCharType="end"/>
        </w:r>
      </w:p>
    </w:sdtContent>
  </w:sdt>
  <w:p w14:paraId="5DE0B437" w14:textId="77777777" w:rsidR="00AF6448" w:rsidRDefault="00AF64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49A07" w14:textId="77777777" w:rsidR="00C23D0C" w:rsidRDefault="00C23D0C" w:rsidP="009125CE">
      <w:pPr>
        <w:spacing w:after="0" w:line="240" w:lineRule="auto"/>
      </w:pPr>
      <w:r>
        <w:separator/>
      </w:r>
    </w:p>
  </w:footnote>
  <w:footnote w:type="continuationSeparator" w:id="0">
    <w:p w14:paraId="13173B9B" w14:textId="77777777" w:rsidR="00C23D0C" w:rsidRDefault="00C23D0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53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362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259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8A064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DC2F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031A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D168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E843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D109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D64E9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BC3D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0869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4C4C2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9E09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B752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F170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24066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BA7DD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761A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A92C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B61C5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C9620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1D69B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F5217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350BD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87690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22736C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42D5F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65E73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D537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E769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E9735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9551E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CEF67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8BD4D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AC413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EC6E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1609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9809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3B7A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4370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F7869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0D56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1C35A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AB60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C8286C"/>
    <w:multiLevelType w:val="hybridMultilevel"/>
    <w:tmpl w:val="F1D4E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6CD30E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7A231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0D17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B2D19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3302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CE511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086394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2A064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8F01C6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AD652D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C2639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ECD0F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F55693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0B354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19C2A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6567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3FA06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49B21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8E06F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9F329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A5139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B0966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B7222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B276A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E124B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4940165">
    <w:abstractNumId w:val="33"/>
  </w:num>
  <w:num w:numId="2" w16cid:durableId="1683166570">
    <w:abstractNumId w:val="26"/>
  </w:num>
  <w:num w:numId="3" w16cid:durableId="1934589175">
    <w:abstractNumId w:val="31"/>
  </w:num>
  <w:num w:numId="4" w16cid:durableId="1505822884">
    <w:abstractNumId w:val="43"/>
  </w:num>
  <w:num w:numId="5" w16cid:durableId="2035223449">
    <w:abstractNumId w:val="24"/>
  </w:num>
  <w:num w:numId="6" w16cid:durableId="780340360">
    <w:abstractNumId w:val="10"/>
  </w:num>
  <w:num w:numId="7" w16cid:durableId="1592857866">
    <w:abstractNumId w:val="57"/>
  </w:num>
  <w:num w:numId="8" w16cid:durableId="110443352">
    <w:abstractNumId w:val="50"/>
  </w:num>
  <w:num w:numId="9" w16cid:durableId="1646080961">
    <w:abstractNumId w:val="47"/>
  </w:num>
  <w:num w:numId="10" w16cid:durableId="1979921159">
    <w:abstractNumId w:val="32"/>
  </w:num>
  <w:num w:numId="11" w16cid:durableId="1092824721">
    <w:abstractNumId w:val="42"/>
  </w:num>
  <w:num w:numId="12" w16cid:durableId="1374963531">
    <w:abstractNumId w:val="17"/>
  </w:num>
  <w:num w:numId="13" w16cid:durableId="1647396402">
    <w:abstractNumId w:val="58"/>
  </w:num>
  <w:num w:numId="14" w16cid:durableId="409813206">
    <w:abstractNumId w:val="20"/>
  </w:num>
  <w:num w:numId="15" w16cid:durableId="7949288">
    <w:abstractNumId w:val="11"/>
  </w:num>
  <w:num w:numId="16" w16cid:durableId="2055083063">
    <w:abstractNumId w:val="60"/>
  </w:num>
  <w:num w:numId="17" w16cid:durableId="654070092">
    <w:abstractNumId w:val="23"/>
  </w:num>
  <w:num w:numId="18" w16cid:durableId="946695841">
    <w:abstractNumId w:val="15"/>
  </w:num>
  <w:num w:numId="19" w16cid:durableId="1089424644">
    <w:abstractNumId w:val="59"/>
  </w:num>
  <w:num w:numId="20" w16cid:durableId="485517197">
    <w:abstractNumId w:val="38"/>
  </w:num>
  <w:num w:numId="21" w16cid:durableId="1523783796">
    <w:abstractNumId w:val="56"/>
  </w:num>
  <w:num w:numId="22" w16cid:durableId="267930360">
    <w:abstractNumId w:val="48"/>
  </w:num>
  <w:num w:numId="23" w16cid:durableId="1365205547">
    <w:abstractNumId w:val="44"/>
  </w:num>
  <w:num w:numId="24" w16cid:durableId="1863324305">
    <w:abstractNumId w:val="41"/>
  </w:num>
  <w:num w:numId="25" w16cid:durableId="1021592224">
    <w:abstractNumId w:val="70"/>
  </w:num>
  <w:num w:numId="26" w16cid:durableId="1071737177">
    <w:abstractNumId w:val="45"/>
  </w:num>
  <w:num w:numId="27" w16cid:durableId="642584867">
    <w:abstractNumId w:val="61"/>
  </w:num>
  <w:num w:numId="28" w16cid:durableId="1341733711">
    <w:abstractNumId w:val="25"/>
  </w:num>
  <w:num w:numId="29" w16cid:durableId="1420567229">
    <w:abstractNumId w:val="66"/>
  </w:num>
  <w:num w:numId="30" w16cid:durableId="405417099">
    <w:abstractNumId w:val="53"/>
  </w:num>
  <w:num w:numId="31" w16cid:durableId="2141873515">
    <w:abstractNumId w:val="67"/>
  </w:num>
  <w:num w:numId="32" w16cid:durableId="891699950">
    <w:abstractNumId w:val="5"/>
  </w:num>
  <w:num w:numId="33" w16cid:durableId="1866140311">
    <w:abstractNumId w:val="55"/>
  </w:num>
  <w:num w:numId="34" w16cid:durableId="544416527">
    <w:abstractNumId w:val="35"/>
  </w:num>
  <w:num w:numId="35" w16cid:durableId="1026177560">
    <w:abstractNumId w:val="29"/>
  </w:num>
  <w:num w:numId="36" w16cid:durableId="2072803482">
    <w:abstractNumId w:val="52"/>
  </w:num>
  <w:num w:numId="37" w16cid:durableId="886912011">
    <w:abstractNumId w:val="65"/>
  </w:num>
  <w:num w:numId="38" w16cid:durableId="1795296374">
    <w:abstractNumId w:val="40"/>
  </w:num>
  <w:num w:numId="39" w16cid:durableId="332757828">
    <w:abstractNumId w:val="22"/>
  </w:num>
  <w:num w:numId="40" w16cid:durableId="1563829978">
    <w:abstractNumId w:val="7"/>
  </w:num>
  <w:num w:numId="41" w16cid:durableId="1754888703">
    <w:abstractNumId w:val="21"/>
  </w:num>
  <w:num w:numId="42" w16cid:durableId="1845512179">
    <w:abstractNumId w:val="69"/>
  </w:num>
  <w:num w:numId="43" w16cid:durableId="948393062">
    <w:abstractNumId w:val="4"/>
  </w:num>
  <w:num w:numId="44" w16cid:durableId="814875412">
    <w:abstractNumId w:val="8"/>
  </w:num>
  <w:num w:numId="45" w16cid:durableId="68770110">
    <w:abstractNumId w:val="46"/>
  </w:num>
  <w:num w:numId="46" w16cid:durableId="584270495">
    <w:abstractNumId w:val="63"/>
  </w:num>
  <w:num w:numId="47" w16cid:durableId="1389917835">
    <w:abstractNumId w:val="1"/>
  </w:num>
  <w:num w:numId="48" w16cid:durableId="1682705907">
    <w:abstractNumId w:val="62"/>
  </w:num>
  <w:num w:numId="49" w16cid:durableId="1035622483">
    <w:abstractNumId w:val="49"/>
  </w:num>
  <w:num w:numId="50" w16cid:durableId="1621834959">
    <w:abstractNumId w:val="18"/>
  </w:num>
  <w:num w:numId="51" w16cid:durableId="1459299926">
    <w:abstractNumId w:val="13"/>
  </w:num>
  <w:num w:numId="52" w16cid:durableId="1906522167">
    <w:abstractNumId w:val="64"/>
  </w:num>
  <w:num w:numId="53" w16cid:durableId="58097113">
    <w:abstractNumId w:val="36"/>
  </w:num>
  <w:num w:numId="54" w16cid:durableId="564537109">
    <w:abstractNumId w:val="37"/>
  </w:num>
  <w:num w:numId="55" w16cid:durableId="1561941144">
    <w:abstractNumId w:val="14"/>
  </w:num>
  <w:num w:numId="56" w16cid:durableId="895579720">
    <w:abstractNumId w:val="3"/>
  </w:num>
  <w:num w:numId="57" w16cid:durableId="225528135">
    <w:abstractNumId w:val="68"/>
  </w:num>
  <w:num w:numId="58" w16cid:durableId="1949002420">
    <w:abstractNumId w:val="51"/>
  </w:num>
  <w:num w:numId="59" w16cid:durableId="310909210">
    <w:abstractNumId w:val="34"/>
  </w:num>
  <w:num w:numId="60" w16cid:durableId="1182623401">
    <w:abstractNumId w:val="19"/>
  </w:num>
  <w:num w:numId="61" w16cid:durableId="1891530799">
    <w:abstractNumId w:val="27"/>
  </w:num>
  <w:num w:numId="62" w16cid:durableId="1370647709">
    <w:abstractNumId w:val="16"/>
  </w:num>
  <w:num w:numId="63" w16cid:durableId="699669084">
    <w:abstractNumId w:val="9"/>
  </w:num>
  <w:num w:numId="64" w16cid:durableId="1607154367">
    <w:abstractNumId w:val="2"/>
  </w:num>
  <w:num w:numId="65" w16cid:durableId="1912613859">
    <w:abstractNumId w:val="0"/>
  </w:num>
  <w:num w:numId="66" w16cid:durableId="263538857">
    <w:abstractNumId w:val="39"/>
  </w:num>
  <w:num w:numId="67" w16cid:durableId="1973250314">
    <w:abstractNumId w:val="28"/>
  </w:num>
  <w:num w:numId="68" w16cid:durableId="1387797877">
    <w:abstractNumId w:val="12"/>
  </w:num>
  <w:num w:numId="69" w16cid:durableId="19203737">
    <w:abstractNumId w:val="30"/>
  </w:num>
  <w:num w:numId="70" w16cid:durableId="1634405523">
    <w:abstractNumId w:val="54"/>
  </w:num>
  <w:num w:numId="71" w16cid:durableId="213663622">
    <w:abstractNumId w:val="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311D"/>
    <w:rsid w:val="0003176F"/>
    <w:rsid w:val="00047257"/>
    <w:rsid w:val="0006567A"/>
    <w:rsid w:val="000761D7"/>
    <w:rsid w:val="0007735E"/>
    <w:rsid w:val="00090A42"/>
    <w:rsid w:val="000A60EE"/>
    <w:rsid w:val="000A7FA9"/>
    <w:rsid w:val="000B26C0"/>
    <w:rsid w:val="000B4DE2"/>
    <w:rsid w:val="000C0C30"/>
    <w:rsid w:val="000C2414"/>
    <w:rsid w:val="000C3118"/>
    <w:rsid w:val="000C4254"/>
    <w:rsid w:val="000D0F49"/>
    <w:rsid w:val="000D7719"/>
    <w:rsid w:val="000F1244"/>
    <w:rsid w:val="000F44B4"/>
    <w:rsid w:val="000F4F40"/>
    <w:rsid w:val="00106710"/>
    <w:rsid w:val="00150D1A"/>
    <w:rsid w:val="00153601"/>
    <w:rsid w:val="0015604F"/>
    <w:rsid w:val="001666EC"/>
    <w:rsid w:val="0016775D"/>
    <w:rsid w:val="00180DCC"/>
    <w:rsid w:val="001855FA"/>
    <w:rsid w:val="00187BDA"/>
    <w:rsid w:val="001902DB"/>
    <w:rsid w:val="001A54E2"/>
    <w:rsid w:val="001A7B2A"/>
    <w:rsid w:val="001C2162"/>
    <w:rsid w:val="001C590B"/>
    <w:rsid w:val="001E49A9"/>
    <w:rsid w:val="001F5059"/>
    <w:rsid w:val="001F6F7F"/>
    <w:rsid w:val="00200E79"/>
    <w:rsid w:val="00206E2E"/>
    <w:rsid w:val="002309F1"/>
    <w:rsid w:val="002310F4"/>
    <w:rsid w:val="002352F2"/>
    <w:rsid w:val="00250178"/>
    <w:rsid w:val="00262FF1"/>
    <w:rsid w:val="00283B38"/>
    <w:rsid w:val="00294987"/>
    <w:rsid w:val="002C16A9"/>
    <w:rsid w:val="002C4486"/>
    <w:rsid w:val="002D3B53"/>
    <w:rsid w:val="002E6DD1"/>
    <w:rsid w:val="002F16F6"/>
    <w:rsid w:val="002F34B5"/>
    <w:rsid w:val="00300741"/>
    <w:rsid w:val="003007C4"/>
    <w:rsid w:val="00317A13"/>
    <w:rsid w:val="00321E85"/>
    <w:rsid w:val="00344A6D"/>
    <w:rsid w:val="00357848"/>
    <w:rsid w:val="00366165"/>
    <w:rsid w:val="003B13E7"/>
    <w:rsid w:val="003B264A"/>
    <w:rsid w:val="003C6E9E"/>
    <w:rsid w:val="003D77F4"/>
    <w:rsid w:val="003F26AA"/>
    <w:rsid w:val="00413EDC"/>
    <w:rsid w:val="00416D44"/>
    <w:rsid w:val="00416EF1"/>
    <w:rsid w:val="0042531A"/>
    <w:rsid w:val="00425430"/>
    <w:rsid w:val="004437D6"/>
    <w:rsid w:val="00452D38"/>
    <w:rsid w:val="004A6F27"/>
    <w:rsid w:val="004B002A"/>
    <w:rsid w:val="004B442B"/>
    <w:rsid w:val="004B7B99"/>
    <w:rsid w:val="004D73C9"/>
    <w:rsid w:val="004E48A2"/>
    <w:rsid w:val="004F068B"/>
    <w:rsid w:val="004F6473"/>
    <w:rsid w:val="00502424"/>
    <w:rsid w:val="005079F2"/>
    <w:rsid w:val="00526BCA"/>
    <w:rsid w:val="00527E2A"/>
    <w:rsid w:val="00532A57"/>
    <w:rsid w:val="005536B0"/>
    <w:rsid w:val="005661E8"/>
    <w:rsid w:val="00566593"/>
    <w:rsid w:val="005679B1"/>
    <w:rsid w:val="00572E83"/>
    <w:rsid w:val="00585E59"/>
    <w:rsid w:val="00590B27"/>
    <w:rsid w:val="005A1EEA"/>
    <w:rsid w:val="005A2EFA"/>
    <w:rsid w:val="005D444D"/>
    <w:rsid w:val="005E2CD8"/>
    <w:rsid w:val="005F39B9"/>
    <w:rsid w:val="0062761F"/>
    <w:rsid w:val="00635E31"/>
    <w:rsid w:val="006523E7"/>
    <w:rsid w:val="006737E2"/>
    <w:rsid w:val="006737FA"/>
    <w:rsid w:val="0068046F"/>
    <w:rsid w:val="00683DD6"/>
    <w:rsid w:val="00684EAC"/>
    <w:rsid w:val="006929DA"/>
    <w:rsid w:val="006948DE"/>
    <w:rsid w:val="006A25AA"/>
    <w:rsid w:val="006A4AB7"/>
    <w:rsid w:val="006A53D6"/>
    <w:rsid w:val="006D6824"/>
    <w:rsid w:val="006F1498"/>
    <w:rsid w:val="00701A62"/>
    <w:rsid w:val="00722E55"/>
    <w:rsid w:val="00726B89"/>
    <w:rsid w:val="007350DE"/>
    <w:rsid w:val="00737098"/>
    <w:rsid w:val="00741A6B"/>
    <w:rsid w:val="00746DE2"/>
    <w:rsid w:val="00752DF4"/>
    <w:rsid w:val="007723BC"/>
    <w:rsid w:val="007A19ED"/>
    <w:rsid w:val="007A6FD7"/>
    <w:rsid w:val="007B0E54"/>
    <w:rsid w:val="007C4FF3"/>
    <w:rsid w:val="007D139A"/>
    <w:rsid w:val="007D2B08"/>
    <w:rsid w:val="007E3A20"/>
    <w:rsid w:val="007F21E8"/>
    <w:rsid w:val="008005AB"/>
    <w:rsid w:val="00804E32"/>
    <w:rsid w:val="008129E2"/>
    <w:rsid w:val="00816556"/>
    <w:rsid w:val="0082307F"/>
    <w:rsid w:val="00841188"/>
    <w:rsid w:val="00845828"/>
    <w:rsid w:val="00851579"/>
    <w:rsid w:val="00862491"/>
    <w:rsid w:val="00871325"/>
    <w:rsid w:val="00877AAC"/>
    <w:rsid w:val="00892E67"/>
    <w:rsid w:val="008A556C"/>
    <w:rsid w:val="008B4439"/>
    <w:rsid w:val="008C72C0"/>
    <w:rsid w:val="008F1A51"/>
    <w:rsid w:val="008F1EAE"/>
    <w:rsid w:val="008F432C"/>
    <w:rsid w:val="009125CE"/>
    <w:rsid w:val="00917448"/>
    <w:rsid w:val="00922C21"/>
    <w:rsid w:val="00924805"/>
    <w:rsid w:val="0093288C"/>
    <w:rsid w:val="009529CB"/>
    <w:rsid w:val="009922F1"/>
    <w:rsid w:val="009B0CCB"/>
    <w:rsid w:val="009B6888"/>
    <w:rsid w:val="009B6AED"/>
    <w:rsid w:val="009C0161"/>
    <w:rsid w:val="009D108D"/>
    <w:rsid w:val="009E1436"/>
    <w:rsid w:val="009E3CF0"/>
    <w:rsid w:val="009E548D"/>
    <w:rsid w:val="009E5668"/>
    <w:rsid w:val="009E7721"/>
    <w:rsid w:val="009F5AAF"/>
    <w:rsid w:val="00A02C8F"/>
    <w:rsid w:val="00A043F5"/>
    <w:rsid w:val="00A37923"/>
    <w:rsid w:val="00A426B5"/>
    <w:rsid w:val="00A54485"/>
    <w:rsid w:val="00A56F63"/>
    <w:rsid w:val="00A65238"/>
    <w:rsid w:val="00A74F76"/>
    <w:rsid w:val="00AA3399"/>
    <w:rsid w:val="00AA6A4D"/>
    <w:rsid w:val="00AA79E9"/>
    <w:rsid w:val="00AB0A70"/>
    <w:rsid w:val="00AC1E29"/>
    <w:rsid w:val="00AF6448"/>
    <w:rsid w:val="00B15CD0"/>
    <w:rsid w:val="00B17654"/>
    <w:rsid w:val="00B27CC8"/>
    <w:rsid w:val="00B27E01"/>
    <w:rsid w:val="00B42E7C"/>
    <w:rsid w:val="00B47B1C"/>
    <w:rsid w:val="00B47B3E"/>
    <w:rsid w:val="00B63B0F"/>
    <w:rsid w:val="00B7678A"/>
    <w:rsid w:val="00B800F3"/>
    <w:rsid w:val="00B8664C"/>
    <w:rsid w:val="00B8675E"/>
    <w:rsid w:val="00B94B66"/>
    <w:rsid w:val="00B94C76"/>
    <w:rsid w:val="00B95426"/>
    <w:rsid w:val="00BB4624"/>
    <w:rsid w:val="00BD054D"/>
    <w:rsid w:val="00BD615E"/>
    <w:rsid w:val="00BF7BBF"/>
    <w:rsid w:val="00C00041"/>
    <w:rsid w:val="00C0552F"/>
    <w:rsid w:val="00C17D74"/>
    <w:rsid w:val="00C23D0C"/>
    <w:rsid w:val="00C262AF"/>
    <w:rsid w:val="00C2639F"/>
    <w:rsid w:val="00C45961"/>
    <w:rsid w:val="00C52FAC"/>
    <w:rsid w:val="00C55434"/>
    <w:rsid w:val="00C60A29"/>
    <w:rsid w:val="00C6705B"/>
    <w:rsid w:val="00C71E18"/>
    <w:rsid w:val="00C8125C"/>
    <w:rsid w:val="00C87308"/>
    <w:rsid w:val="00CB6BFB"/>
    <w:rsid w:val="00CE0B0E"/>
    <w:rsid w:val="00CE7128"/>
    <w:rsid w:val="00D0142F"/>
    <w:rsid w:val="00D02956"/>
    <w:rsid w:val="00D0594C"/>
    <w:rsid w:val="00D0705F"/>
    <w:rsid w:val="00D22171"/>
    <w:rsid w:val="00D22E1D"/>
    <w:rsid w:val="00D50A68"/>
    <w:rsid w:val="00D579BA"/>
    <w:rsid w:val="00D61823"/>
    <w:rsid w:val="00D67BE6"/>
    <w:rsid w:val="00D80632"/>
    <w:rsid w:val="00DB02DB"/>
    <w:rsid w:val="00DB388B"/>
    <w:rsid w:val="00DC4CAE"/>
    <w:rsid w:val="00DD5F34"/>
    <w:rsid w:val="00DE3633"/>
    <w:rsid w:val="00DE79A9"/>
    <w:rsid w:val="00DF0452"/>
    <w:rsid w:val="00E22107"/>
    <w:rsid w:val="00E30171"/>
    <w:rsid w:val="00E3569B"/>
    <w:rsid w:val="00E71C79"/>
    <w:rsid w:val="00E721A1"/>
    <w:rsid w:val="00E866FC"/>
    <w:rsid w:val="00E8776F"/>
    <w:rsid w:val="00E92900"/>
    <w:rsid w:val="00EA57B6"/>
    <w:rsid w:val="00EA6B5D"/>
    <w:rsid w:val="00EC0FD5"/>
    <w:rsid w:val="00EC3B71"/>
    <w:rsid w:val="00EE51CB"/>
    <w:rsid w:val="00EE6AF0"/>
    <w:rsid w:val="00EF2E44"/>
    <w:rsid w:val="00F2028B"/>
    <w:rsid w:val="00F26BBF"/>
    <w:rsid w:val="00F42024"/>
    <w:rsid w:val="00F50AF9"/>
    <w:rsid w:val="00F52BBE"/>
    <w:rsid w:val="00F546CE"/>
    <w:rsid w:val="00F8650C"/>
    <w:rsid w:val="00F878F8"/>
    <w:rsid w:val="00F95EFC"/>
    <w:rsid w:val="00F96500"/>
    <w:rsid w:val="00FA0FAA"/>
    <w:rsid w:val="00FC5C28"/>
    <w:rsid w:val="00FC62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804E32"/>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E548D"/>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235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52F2"/>
    <w:rPr>
      <w:rFonts w:eastAsiaTheme="majorEastAsia" w:cstheme="majorBidi"/>
      <w:color w:val="0F4761" w:themeColor="accent1" w:themeShade="BF"/>
      <w:sz w:val="28"/>
      <w:szCs w:val="28"/>
    </w:rPr>
  </w:style>
  <w:style w:type="paragraph" w:styleId="NormalWeb">
    <w:name w:val="Normal (Web)"/>
    <w:basedOn w:val="Normal"/>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6523E7"/>
    <w:rPr>
      <w:b/>
      <w:bCs/>
    </w:rPr>
  </w:style>
  <w:style w:type="paragraph" w:styleId="ListParagraph">
    <w:name w:val="List Paragraph"/>
    <w:basedOn w:val="Normal"/>
    <w:uiPriority w:val="34"/>
    <w:qFormat/>
    <w:rsid w:val="00F878F8"/>
    <w:pPr>
      <w:ind w:left="720"/>
      <w:contextualSpacing/>
    </w:pPr>
  </w:style>
  <w:style w:type="character" w:customStyle="1" w:styleId="mord">
    <w:name w:val="mord"/>
    <w:basedOn w:val="DefaultParagraphFont"/>
    <w:rsid w:val="000761D7"/>
  </w:style>
  <w:style w:type="character" w:customStyle="1" w:styleId="vlist-s">
    <w:name w:val="vlist-s"/>
    <w:basedOn w:val="DefaultParagraphFont"/>
    <w:rsid w:val="000761D7"/>
  </w:style>
  <w:style w:type="character" w:customStyle="1" w:styleId="Heading4Char">
    <w:name w:val="Heading 4 Char"/>
    <w:basedOn w:val="DefaultParagraphFont"/>
    <w:link w:val="Heading4"/>
    <w:uiPriority w:val="9"/>
    <w:semiHidden/>
    <w:rsid w:val="009E548D"/>
    <w:rPr>
      <w:rFonts w:eastAsiaTheme="majorEastAsia" w:cstheme="majorBidi"/>
      <w:i/>
      <w:iCs/>
      <w:color w:val="0F4761" w:themeColor="accent1" w:themeShade="BF"/>
    </w:rPr>
  </w:style>
  <w:style w:type="character" w:styleId="Emphasis">
    <w:name w:val="Emphasis"/>
    <w:basedOn w:val="DefaultParagraphFont"/>
    <w:uiPriority w:val="20"/>
    <w:qFormat/>
    <w:rsid w:val="00924805"/>
    <w:rPr>
      <w:i/>
      <w:iCs/>
    </w:rPr>
  </w:style>
  <w:style w:type="character" w:customStyle="1" w:styleId="Heading1Char">
    <w:name w:val="Heading 1 Char"/>
    <w:basedOn w:val="DefaultParagraphFont"/>
    <w:link w:val="Heading1"/>
    <w:uiPriority w:val="9"/>
    <w:rsid w:val="00804E32"/>
    <w:rPr>
      <w:rFonts w:ascii="Times New Roman" w:eastAsiaTheme="minorEastAsia" w:hAnsi="Times New Roman" w:cs="Times New Roman"/>
      <w:b/>
      <w:bCs/>
      <w:kern w:val="36"/>
      <w:sz w:val="48"/>
      <w:szCs w:val="48"/>
      <w14:ligatures w14:val="none"/>
    </w:rPr>
  </w:style>
  <w:style w:type="character" w:styleId="PageNumber">
    <w:name w:val="page number"/>
    <w:basedOn w:val="DefaultParagraphFont"/>
    <w:uiPriority w:val="99"/>
    <w:semiHidden/>
    <w:unhideWhenUsed/>
    <w:rsid w:val="00AF6448"/>
  </w:style>
  <w:style w:type="table" w:styleId="TableGrid">
    <w:name w:val="Table Grid"/>
    <w:basedOn w:val="TableNormal"/>
    <w:uiPriority w:val="39"/>
    <w:rsid w:val="000F4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C45961"/>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86</Pages>
  <Words>10220</Words>
  <Characters>56166</Characters>
  <Application>Microsoft Office Word</Application>
  <DocSecurity>0</DocSecurity>
  <Lines>468</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 Seraj</cp:lastModifiedBy>
  <cp:revision>3</cp:revision>
  <dcterms:created xsi:type="dcterms:W3CDTF">2026-03-07T20:30:00Z</dcterms:created>
  <dcterms:modified xsi:type="dcterms:W3CDTF">2026-03-07T20:30:00Z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