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27125B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w:t>
      </w:r>
      <w:r w:rsidR="007D47F4" w:rsidRPr="001902DB">
        <w:rPr>
          <w:rFonts w:ascii="Sakkal Majalla" w:hAnsi="Sakkal Majalla" w:cs="Sakkal Majalla" w:hint="cs"/>
          <w:b/>
          <w:bCs/>
          <w:sz w:val="28"/>
          <w:szCs w:val="28"/>
          <w:rtl/>
          <w:lang w:bidi="ar-EG"/>
        </w:rPr>
        <w:t xml:space="preserve">/ </w:t>
      </w:r>
      <w:r w:rsidR="007D47F4">
        <w:rPr>
          <w:rFonts w:ascii="Sakkal Majalla" w:hAnsi="Sakkal Majalla" w:cs="Sakkal Majalla" w:hint="cs"/>
          <w:b/>
          <w:bCs/>
          <w:sz w:val="28"/>
          <w:szCs w:val="28"/>
          <w:rtl/>
          <w:lang w:bidi="ar-EG"/>
        </w:rPr>
        <w:t>الإدارة</w:t>
      </w:r>
      <w:r w:rsidR="006E1162">
        <w:rPr>
          <w:rFonts w:ascii="Sakkal Majalla" w:hAnsi="Sakkal Majalla" w:cs="Sakkal Majalla" w:hint="cs"/>
          <w:b/>
          <w:bCs/>
          <w:sz w:val="28"/>
          <w:szCs w:val="28"/>
          <w:rtl/>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3024630C" w14:textId="54078748" w:rsidR="009125CE" w:rsidRPr="009125CE" w:rsidRDefault="006E1162" w:rsidP="009125CE">
      <w:pPr>
        <w:jc w:val="center"/>
        <w:rPr>
          <w:rFonts w:ascii="Sakkal Majalla" w:hAnsi="Sakkal Majalla" w:cs="Sakkal Majalla"/>
          <w:sz w:val="28"/>
          <w:szCs w:val="28"/>
          <w:rtl/>
          <w:lang w:bidi="ar-EG"/>
        </w:rPr>
      </w:pPr>
      <w:r w:rsidRPr="006E1162">
        <w:rPr>
          <w:rFonts w:ascii="Sakkal Majalla" w:hAnsi="Sakkal Majalla" w:cs="Sakkal Majalla"/>
          <w:sz w:val="28"/>
          <w:szCs w:val="28"/>
          <w:rtl/>
          <w:lang w:bidi="ar-EG"/>
        </w:rPr>
        <w:t>التحول الرقمي على إدارة المشاريع الحكومية في مدينة الرياض</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6EA947" w14:textId="77777777" w:rsidR="006E1162" w:rsidRPr="009125CE" w:rsidRDefault="006E1162" w:rsidP="006E1162">
      <w:pPr>
        <w:jc w:val="center"/>
        <w:rPr>
          <w:rFonts w:ascii="Sakkal Majalla" w:hAnsi="Sakkal Majalla" w:cs="Sakkal Majalla"/>
          <w:sz w:val="28"/>
          <w:szCs w:val="28"/>
          <w:rtl/>
        </w:rPr>
      </w:pPr>
      <w:r w:rsidRPr="006E1162">
        <w:rPr>
          <w:rFonts w:ascii="Sakkal Majalla" w:hAnsi="Sakkal Majalla" w:cs="Sakkal Majalla"/>
          <w:sz w:val="28"/>
          <w:szCs w:val="28"/>
          <w:rtl/>
        </w:rPr>
        <w:t>غادة يوسف محمد الدخيل</w:t>
      </w:r>
    </w:p>
    <w:p w14:paraId="0E60EDBA" w14:textId="77777777" w:rsidR="006E1162" w:rsidRPr="009125CE" w:rsidRDefault="006E1162" w:rsidP="006E1162">
      <w:pPr>
        <w:jc w:val="center"/>
        <w:rPr>
          <w:rFonts w:ascii="Sakkal Majalla" w:hAnsi="Sakkal Majalla" w:cs="Sakkal Majalla"/>
          <w:sz w:val="28"/>
          <w:szCs w:val="28"/>
          <w:rtl/>
          <w:lang w:bidi="ar-EG"/>
        </w:rPr>
      </w:pPr>
      <w:r w:rsidRPr="006E1162">
        <w:rPr>
          <w:rFonts w:ascii="Sakkal Majalla" w:hAnsi="Sakkal Majalla" w:cs="Sakkal Majalla"/>
          <w:sz w:val="28"/>
          <w:szCs w:val="28"/>
          <w:rtl/>
          <w:lang w:bidi="ar-EG"/>
        </w:rPr>
        <w:t>252001585</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A61745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E1162">
        <w:rPr>
          <w:rFonts w:ascii="Sakkal Majalla" w:hAnsi="Sakkal Majalla" w:cs="Sakkal Majalla" w:hint="cs"/>
          <w:b/>
          <w:bCs/>
          <w:sz w:val="28"/>
          <w:szCs w:val="28"/>
          <w:rtl/>
          <w:lang w:bidi="ar-EG"/>
        </w:rPr>
        <w:t>6</w:t>
      </w:r>
    </w:p>
    <w:p w14:paraId="71099ADB" w14:textId="77777777" w:rsidR="009125CE" w:rsidRPr="001902DB" w:rsidRDefault="009125CE" w:rsidP="00F41251">
      <w:pP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lang w:val="ar-SA"/>
          <w14:ligatures w14:val="standardContextual"/>
        </w:rPr>
        <w:id w:val="1095208894"/>
        <w:docPartObj>
          <w:docPartGallery w:val="Table of Contents"/>
          <w:docPartUnique/>
        </w:docPartObj>
      </w:sdtPr>
      <w:sdtEndPr>
        <w:rPr>
          <w:lang w:val="en-US"/>
        </w:rPr>
      </w:sdtEndPr>
      <w:sdtContent>
        <w:p w14:paraId="52B0C643" w14:textId="1260A4ED" w:rsidR="00B02899" w:rsidRDefault="00B02899">
          <w:pPr>
            <w:pStyle w:val="a5"/>
          </w:pPr>
          <w:r>
            <w:rPr>
              <w:lang w:val="ar-SA"/>
            </w:rPr>
            <w:t>جدول المحتويات</w:t>
          </w:r>
        </w:p>
        <w:p w14:paraId="32B9A8F9" w14:textId="1BD7568C" w:rsidR="007D47F4" w:rsidRDefault="00B02899">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6230105" w:history="1">
            <w:r w:rsidR="007D47F4" w:rsidRPr="00811B31">
              <w:rPr>
                <w:rStyle w:val="Hyperlink"/>
                <w:rFonts w:asciiTheme="minorBidi" w:hAnsiTheme="minorBidi" w:hint="eastAsia"/>
                <w:b/>
                <w:bCs/>
                <w:noProof/>
                <w:rtl/>
                <w:lang w:bidi="ar-EG"/>
              </w:rPr>
              <w:t>الفصل</w:t>
            </w:r>
            <w:r w:rsidR="007D47F4" w:rsidRPr="00811B31">
              <w:rPr>
                <w:rStyle w:val="Hyperlink"/>
                <w:rFonts w:asciiTheme="minorBidi" w:hAnsiTheme="minorBidi"/>
                <w:b/>
                <w:bCs/>
                <w:noProof/>
                <w:rtl/>
                <w:lang w:bidi="ar-EG"/>
              </w:rPr>
              <w:t xml:space="preserve"> </w:t>
            </w:r>
            <w:r w:rsidR="007D47F4" w:rsidRPr="00811B31">
              <w:rPr>
                <w:rStyle w:val="Hyperlink"/>
                <w:rFonts w:asciiTheme="minorBidi" w:hAnsiTheme="minorBidi" w:hint="eastAsia"/>
                <w:b/>
                <w:bCs/>
                <w:noProof/>
                <w:rtl/>
                <w:lang w:bidi="ar-EG"/>
              </w:rPr>
              <w:t>الأول</w:t>
            </w:r>
            <w:r w:rsidR="007D47F4">
              <w:rPr>
                <w:noProof/>
                <w:webHidden/>
                <w:rtl/>
              </w:rPr>
              <w:tab/>
            </w:r>
            <w:r w:rsidR="007D47F4">
              <w:rPr>
                <w:rStyle w:val="Hyperlink"/>
                <w:noProof/>
                <w:rtl/>
              </w:rPr>
              <w:fldChar w:fldCharType="begin"/>
            </w:r>
            <w:r w:rsidR="007D47F4">
              <w:rPr>
                <w:noProof/>
                <w:webHidden/>
                <w:rtl/>
              </w:rPr>
              <w:instrText xml:space="preserve"> </w:instrText>
            </w:r>
            <w:r w:rsidR="007D47F4">
              <w:rPr>
                <w:noProof/>
                <w:webHidden/>
              </w:rPr>
              <w:instrText>PAGEREF</w:instrText>
            </w:r>
            <w:r w:rsidR="007D47F4">
              <w:rPr>
                <w:noProof/>
                <w:webHidden/>
                <w:rtl/>
              </w:rPr>
              <w:instrText xml:space="preserve"> _</w:instrText>
            </w:r>
            <w:r w:rsidR="007D47F4">
              <w:rPr>
                <w:noProof/>
                <w:webHidden/>
              </w:rPr>
              <w:instrText>Toc226230105 \h</w:instrText>
            </w:r>
            <w:r w:rsidR="007D47F4">
              <w:rPr>
                <w:noProof/>
                <w:webHidden/>
                <w:rtl/>
              </w:rPr>
              <w:instrText xml:space="preserve"> </w:instrText>
            </w:r>
            <w:r w:rsidR="007D47F4">
              <w:rPr>
                <w:rStyle w:val="Hyperlink"/>
                <w:noProof/>
                <w:rtl/>
              </w:rPr>
            </w:r>
            <w:r w:rsidR="007D47F4">
              <w:rPr>
                <w:rStyle w:val="Hyperlink"/>
                <w:noProof/>
                <w:rtl/>
              </w:rPr>
              <w:fldChar w:fldCharType="separate"/>
            </w:r>
            <w:r w:rsidR="007D47F4">
              <w:rPr>
                <w:noProof/>
                <w:webHidden/>
                <w:rtl/>
              </w:rPr>
              <w:t>3</w:t>
            </w:r>
            <w:r w:rsidR="007D47F4">
              <w:rPr>
                <w:rStyle w:val="Hyperlink"/>
                <w:noProof/>
                <w:rtl/>
              </w:rPr>
              <w:fldChar w:fldCharType="end"/>
            </w:r>
          </w:hyperlink>
        </w:p>
        <w:p w14:paraId="1794227D" w14:textId="791615C1" w:rsidR="007D47F4" w:rsidRDefault="007D47F4">
          <w:pPr>
            <w:pStyle w:val="20"/>
            <w:tabs>
              <w:tab w:val="right" w:leader="dot" w:pos="8822"/>
            </w:tabs>
            <w:rPr>
              <w:rFonts w:eastAsiaTheme="minorEastAsia"/>
              <w:noProof/>
              <w:sz w:val="24"/>
              <w:szCs w:val="24"/>
              <w:rtl/>
            </w:rPr>
          </w:pPr>
          <w:hyperlink w:anchor="_Toc226230106" w:history="1">
            <w:r w:rsidRPr="00811B31">
              <w:rPr>
                <w:rStyle w:val="Hyperlink"/>
                <w:rFonts w:asciiTheme="minorBidi" w:hAnsiTheme="minorBidi" w:hint="eastAsia"/>
                <w:b/>
                <w:bCs/>
                <w:noProof/>
                <w:rtl/>
                <w:lang w:bidi="ar-EG"/>
              </w:rPr>
              <w:t>المقدمة</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Toc226230106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28FBDA92" w14:textId="39EBD3F0" w:rsidR="007D47F4" w:rsidRDefault="007D47F4">
          <w:pPr>
            <w:pStyle w:val="20"/>
            <w:tabs>
              <w:tab w:val="right" w:leader="dot" w:pos="8822"/>
            </w:tabs>
            <w:rPr>
              <w:rFonts w:eastAsiaTheme="minorEastAsia"/>
              <w:noProof/>
              <w:sz w:val="24"/>
              <w:szCs w:val="24"/>
              <w:rtl/>
            </w:rPr>
          </w:pPr>
          <w:hyperlink w:anchor="_Toc226230107" w:history="1">
            <w:r w:rsidRPr="00811B31">
              <w:rPr>
                <w:rStyle w:val="Hyperlink"/>
                <w:rFonts w:asciiTheme="minorBidi" w:hAnsiTheme="minorBidi" w:hint="eastAsia"/>
                <w:b/>
                <w:bCs/>
                <w:noProof/>
                <w:rtl/>
                <w:lang w:bidi="ar-EG"/>
              </w:rPr>
              <w:t>مشكلة</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الدراسة</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Toc226230107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60FCDF9D" w14:textId="3A1634DE" w:rsidR="007D47F4" w:rsidRDefault="007D47F4">
          <w:pPr>
            <w:pStyle w:val="20"/>
            <w:tabs>
              <w:tab w:val="right" w:leader="dot" w:pos="8822"/>
            </w:tabs>
            <w:rPr>
              <w:rFonts w:eastAsiaTheme="minorEastAsia"/>
              <w:noProof/>
              <w:sz w:val="24"/>
              <w:szCs w:val="24"/>
              <w:rtl/>
            </w:rPr>
          </w:pPr>
          <w:hyperlink w:anchor="_Toc226230108" w:history="1">
            <w:r w:rsidRPr="00811B31">
              <w:rPr>
                <w:rStyle w:val="Hyperlink"/>
                <w:rFonts w:asciiTheme="minorBidi" w:hAnsiTheme="minorBidi" w:hint="eastAsia"/>
                <w:b/>
                <w:bCs/>
                <w:noProof/>
                <w:rtl/>
                <w:lang w:bidi="ar-EG"/>
              </w:rPr>
              <w:t>أهمية</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الدراسة</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Toc226230108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601B7C4D" w14:textId="1BF9CBAF" w:rsidR="007D47F4" w:rsidRDefault="007D47F4">
          <w:pPr>
            <w:pStyle w:val="20"/>
            <w:tabs>
              <w:tab w:val="right" w:leader="dot" w:pos="8822"/>
            </w:tabs>
            <w:rPr>
              <w:rFonts w:eastAsiaTheme="minorEastAsia"/>
              <w:noProof/>
              <w:sz w:val="24"/>
              <w:szCs w:val="24"/>
              <w:rtl/>
            </w:rPr>
          </w:pPr>
          <w:hyperlink w:anchor="_Toc226230109" w:history="1">
            <w:r w:rsidRPr="00811B31">
              <w:rPr>
                <w:rStyle w:val="Hyperlink"/>
                <w:rFonts w:asciiTheme="minorBidi" w:hAnsiTheme="minorBidi" w:hint="eastAsia"/>
                <w:b/>
                <w:bCs/>
                <w:noProof/>
                <w:rtl/>
                <w:lang w:bidi="ar-EG"/>
              </w:rPr>
              <w:t>أهداف</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الدراسة</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Toc226230109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97C6FE4" w14:textId="189C522A" w:rsidR="007D47F4" w:rsidRDefault="007D47F4">
          <w:pPr>
            <w:pStyle w:val="20"/>
            <w:tabs>
              <w:tab w:val="right" w:leader="dot" w:pos="8822"/>
            </w:tabs>
            <w:rPr>
              <w:rFonts w:eastAsiaTheme="minorEastAsia"/>
              <w:noProof/>
              <w:sz w:val="24"/>
              <w:szCs w:val="24"/>
              <w:rtl/>
            </w:rPr>
          </w:pPr>
          <w:hyperlink w:anchor="_Toc226230110" w:history="1">
            <w:r w:rsidRPr="00811B31">
              <w:rPr>
                <w:rStyle w:val="Hyperlink"/>
                <w:rFonts w:asciiTheme="minorBidi" w:hAnsiTheme="minorBidi" w:hint="eastAsia"/>
                <w:b/>
                <w:bCs/>
                <w:noProof/>
                <w:rtl/>
                <w:lang w:bidi="ar-EG"/>
              </w:rPr>
              <w:t>تساؤلات</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الدراسة</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Toc226230110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55DD301B" w14:textId="2C01065C" w:rsidR="007D47F4" w:rsidRDefault="007D47F4">
          <w:pPr>
            <w:pStyle w:val="20"/>
            <w:tabs>
              <w:tab w:val="right" w:leader="dot" w:pos="8822"/>
            </w:tabs>
            <w:rPr>
              <w:rFonts w:eastAsiaTheme="minorEastAsia"/>
              <w:noProof/>
              <w:sz w:val="24"/>
              <w:szCs w:val="24"/>
              <w:rtl/>
            </w:rPr>
          </w:pPr>
          <w:hyperlink w:anchor="_Toc226230111" w:history="1">
            <w:r w:rsidRPr="00811B31">
              <w:rPr>
                <w:rStyle w:val="Hyperlink"/>
                <w:rFonts w:asciiTheme="minorBidi" w:hAnsiTheme="minorBidi" w:hint="eastAsia"/>
                <w:b/>
                <w:bCs/>
                <w:noProof/>
                <w:rtl/>
                <w:lang w:bidi="ar-EG"/>
              </w:rPr>
              <w:t>فروض</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الدراسة</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Toc226230111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218B5114" w14:textId="2C3B16AA" w:rsidR="007D47F4" w:rsidRDefault="007D47F4">
          <w:pPr>
            <w:pStyle w:val="20"/>
            <w:tabs>
              <w:tab w:val="right" w:leader="dot" w:pos="8822"/>
            </w:tabs>
            <w:rPr>
              <w:rFonts w:eastAsiaTheme="minorEastAsia"/>
              <w:noProof/>
              <w:sz w:val="24"/>
              <w:szCs w:val="24"/>
              <w:rtl/>
            </w:rPr>
          </w:pPr>
          <w:hyperlink w:anchor="_Toc226230112" w:history="1">
            <w:r w:rsidRPr="00811B31">
              <w:rPr>
                <w:rStyle w:val="Hyperlink"/>
                <w:rFonts w:asciiTheme="minorBidi" w:hAnsiTheme="minorBidi" w:hint="eastAsia"/>
                <w:b/>
                <w:bCs/>
                <w:noProof/>
                <w:rtl/>
                <w:lang w:bidi="ar-EG"/>
              </w:rPr>
              <w:t>النظرية</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العلمية</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المتبعة</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لإعداد</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البحث</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Toc226230112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78B23ADD" w14:textId="6B7D1254" w:rsidR="007D47F4" w:rsidRDefault="007D47F4">
          <w:pPr>
            <w:pStyle w:val="10"/>
            <w:tabs>
              <w:tab w:val="right" w:leader="dot" w:pos="8822"/>
            </w:tabs>
            <w:rPr>
              <w:rFonts w:eastAsiaTheme="minorEastAsia"/>
              <w:noProof/>
              <w:sz w:val="24"/>
              <w:szCs w:val="24"/>
              <w:rtl/>
            </w:rPr>
          </w:pPr>
          <w:hyperlink w:anchor="_Toc226230113" w:history="1">
            <w:r w:rsidRPr="00811B31">
              <w:rPr>
                <w:rStyle w:val="Hyperlink"/>
                <w:rFonts w:asciiTheme="minorBidi" w:hAnsiTheme="minorBidi" w:hint="eastAsia"/>
                <w:b/>
                <w:bCs/>
                <w:noProof/>
                <w:rtl/>
                <w:lang w:bidi="ar-EG"/>
              </w:rPr>
              <w:t>الفصل</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Toc226230113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68891EE1" w14:textId="696E8200" w:rsidR="007D47F4" w:rsidRDefault="007D47F4">
          <w:pPr>
            <w:pStyle w:val="10"/>
            <w:tabs>
              <w:tab w:val="right" w:leader="dot" w:pos="8822"/>
            </w:tabs>
            <w:rPr>
              <w:rFonts w:eastAsiaTheme="minorEastAsia"/>
              <w:noProof/>
              <w:sz w:val="24"/>
              <w:szCs w:val="24"/>
              <w:rtl/>
            </w:rPr>
          </w:pPr>
          <w:hyperlink w:anchor="_Toc226230114" w:history="1">
            <w:r w:rsidRPr="00811B31">
              <w:rPr>
                <w:rStyle w:val="Hyperlink"/>
                <w:rFonts w:asciiTheme="minorBidi" w:hAnsiTheme="minorBidi" w:hint="eastAsia"/>
                <w:b/>
                <w:bCs/>
                <w:noProof/>
                <w:rtl/>
                <w:lang w:bidi="ar-EG"/>
              </w:rPr>
              <w:t>الدراسات</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Toc226230114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6F727B79" w14:textId="38AB4D24" w:rsidR="007D47F4" w:rsidRDefault="007D47F4">
          <w:pPr>
            <w:pStyle w:val="20"/>
            <w:tabs>
              <w:tab w:val="right" w:leader="dot" w:pos="8822"/>
            </w:tabs>
            <w:rPr>
              <w:rFonts w:eastAsiaTheme="minorEastAsia"/>
              <w:noProof/>
              <w:sz w:val="24"/>
              <w:szCs w:val="24"/>
              <w:rtl/>
            </w:rPr>
          </w:pPr>
          <w:hyperlink w:anchor="_Toc226230115" w:history="1">
            <w:r w:rsidRPr="00811B31">
              <w:rPr>
                <w:rStyle w:val="Hyperlink"/>
                <w:rFonts w:asciiTheme="minorBidi" w:hAnsiTheme="minorBidi" w:hint="eastAsia"/>
                <w:b/>
                <w:bCs/>
                <w:noProof/>
                <w:rtl/>
                <w:lang w:bidi="ar-EG"/>
              </w:rPr>
              <w:t>مقدمة</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Toc226230115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15F7B3B7" w14:textId="0E4070D9" w:rsidR="007D47F4" w:rsidRDefault="007D47F4">
          <w:pPr>
            <w:pStyle w:val="20"/>
            <w:tabs>
              <w:tab w:val="right" w:leader="dot" w:pos="8822"/>
            </w:tabs>
            <w:rPr>
              <w:rFonts w:eastAsiaTheme="minorEastAsia"/>
              <w:noProof/>
              <w:sz w:val="24"/>
              <w:szCs w:val="24"/>
              <w:rtl/>
            </w:rPr>
          </w:pPr>
          <w:hyperlink w:anchor="_Toc226230116" w:history="1">
            <w:r w:rsidRPr="00811B31">
              <w:rPr>
                <w:rStyle w:val="Hyperlink"/>
                <w:rFonts w:asciiTheme="minorBidi" w:hAnsiTheme="minorBidi" w:hint="eastAsia"/>
                <w:b/>
                <w:bCs/>
                <w:noProof/>
                <w:rtl/>
                <w:lang w:bidi="ar-EG"/>
              </w:rPr>
              <w:t>المتغير</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التابع</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إدارة</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المشاريع</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Toc226230116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AB6368A" w14:textId="07B2E71F" w:rsidR="007D47F4" w:rsidRDefault="007D47F4">
          <w:pPr>
            <w:pStyle w:val="20"/>
            <w:tabs>
              <w:tab w:val="right" w:leader="dot" w:pos="8822"/>
            </w:tabs>
            <w:rPr>
              <w:rFonts w:eastAsiaTheme="minorEastAsia"/>
              <w:noProof/>
              <w:sz w:val="24"/>
              <w:szCs w:val="24"/>
              <w:rtl/>
            </w:rPr>
          </w:pPr>
          <w:hyperlink w:anchor="_Toc226230117" w:history="1">
            <w:r w:rsidRPr="00811B31">
              <w:rPr>
                <w:rStyle w:val="Hyperlink"/>
                <w:rFonts w:asciiTheme="minorBidi" w:hAnsiTheme="minorBidi" w:hint="eastAsia"/>
                <w:b/>
                <w:bCs/>
                <w:noProof/>
                <w:rtl/>
                <w:lang w:bidi="ar-EG"/>
              </w:rPr>
              <w:t>المتغير</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المستقل</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التحول</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الرقمي</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Toc226230117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1B573BC7" w14:textId="7AED6DD3" w:rsidR="007D47F4" w:rsidRDefault="007D47F4">
          <w:pPr>
            <w:pStyle w:val="20"/>
            <w:tabs>
              <w:tab w:val="right" w:leader="dot" w:pos="8822"/>
            </w:tabs>
            <w:rPr>
              <w:rFonts w:eastAsiaTheme="minorEastAsia"/>
              <w:noProof/>
              <w:sz w:val="24"/>
              <w:szCs w:val="24"/>
              <w:rtl/>
            </w:rPr>
          </w:pPr>
          <w:hyperlink w:anchor="_Toc226230118" w:history="1">
            <w:r w:rsidRPr="00811B31">
              <w:rPr>
                <w:rStyle w:val="Hyperlink"/>
                <w:rFonts w:asciiTheme="minorBidi" w:hAnsiTheme="minorBidi" w:hint="eastAsia"/>
                <w:b/>
                <w:bCs/>
                <w:noProof/>
                <w:rtl/>
                <w:lang w:bidi="ar-EG"/>
              </w:rPr>
              <w:t>الدراسات</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السابقة</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Toc226230118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7C9D0D7E" w14:textId="3700493E" w:rsidR="007D47F4" w:rsidRDefault="007D47F4">
          <w:pPr>
            <w:pStyle w:val="20"/>
            <w:tabs>
              <w:tab w:val="right" w:leader="dot" w:pos="8822"/>
            </w:tabs>
            <w:rPr>
              <w:rFonts w:eastAsiaTheme="minorEastAsia"/>
              <w:noProof/>
              <w:sz w:val="24"/>
              <w:szCs w:val="24"/>
              <w:rtl/>
            </w:rPr>
          </w:pPr>
          <w:hyperlink w:anchor="_Toc226230119" w:history="1">
            <w:r w:rsidRPr="00811B31">
              <w:rPr>
                <w:rStyle w:val="Hyperlink"/>
                <w:rFonts w:asciiTheme="minorBidi" w:hAnsiTheme="minorBidi" w:hint="eastAsia"/>
                <w:b/>
                <w:bCs/>
                <w:noProof/>
                <w:rtl/>
                <w:lang w:bidi="ar-EG"/>
              </w:rPr>
              <w:t>الإطار</w:t>
            </w:r>
            <w:r w:rsidRPr="00811B31">
              <w:rPr>
                <w:rStyle w:val="Hyperlink"/>
                <w:rFonts w:asciiTheme="minorBidi" w:hAnsiTheme="minorBidi"/>
                <w:b/>
                <w:bCs/>
                <w:noProof/>
                <w:rtl/>
                <w:lang w:bidi="ar-EG"/>
              </w:rPr>
              <w:t xml:space="preserve"> </w:t>
            </w:r>
            <w:r w:rsidRPr="00811B31">
              <w:rPr>
                <w:rStyle w:val="Hyperlink"/>
                <w:rFonts w:asciiTheme="minorBidi" w:hAnsiTheme="minorBidi" w:hint="eastAsia"/>
                <w:b/>
                <w:bCs/>
                <w:noProof/>
                <w:rtl/>
                <w:lang w:bidi="ar-EG"/>
              </w:rPr>
              <w:t>النظري</w:t>
            </w:r>
            <w:r w:rsidRPr="00811B31">
              <w:rPr>
                <w:rStyle w:val="Hyperlink"/>
                <w:rFonts w:asciiTheme="minorBidi" w:hAnsiTheme="minorBidi"/>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Toc226230119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01B9090" w14:textId="16A7DCEB" w:rsidR="007D47F4" w:rsidRDefault="007D47F4">
          <w:pPr>
            <w:pStyle w:val="10"/>
            <w:tabs>
              <w:tab w:val="right" w:leader="dot" w:pos="8822"/>
            </w:tabs>
            <w:rPr>
              <w:rFonts w:eastAsiaTheme="minorEastAsia"/>
              <w:noProof/>
              <w:sz w:val="24"/>
              <w:szCs w:val="24"/>
              <w:rtl/>
            </w:rPr>
          </w:pPr>
          <w:hyperlink w:anchor="_Toc226230120" w:history="1">
            <w:r w:rsidRPr="00811B31">
              <w:rPr>
                <w:rStyle w:val="Hyperlink"/>
                <w:rFonts w:asciiTheme="minorBidi" w:hAnsiTheme="minorBidi" w:hint="eastAsia"/>
                <w:b/>
                <w:bCs/>
                <w:noProof/>
                <w:rtl/>
                <w:lang w:bidi="ar-EG"/>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Toc226230120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2C85AC78" w14:textId="7304DA73" w:rsidR="007D47F4" w:rsidRDefault="007D47F4">
          <w:pPr>
            <w:pStyle w:val="20"/>
            <w:tabs>
              <w:tab w:val="right" w:leader="dot" w:pos="8822"/>
            </w:tabs>
            <w:rPr>
              <w:rFonts w:eastAsiaTheme="minorEastAsia"/>
              <w:noProof/>
              <w:sz w:val="24"/>
              <w:szCs w:val="24"/>
              <w:rtl/>
            </w:rPr>
          </w:pPr>
          <w:hyperlink w:anchor="_Toc226230121" w:history="1">
            <w:r w:rsidRPr="00811B31">
              <w:rPr>
                <w:rStyle w:val="Hyperlink"/>
                <w:rFonts w:ascii="Sakkal Majalla" w:hAnsi="Sakkal Majalla" w:cs="Sakkal Majalla" w:hint="eastAsia"/>
                <w:b/>
                <w:bCs/>
                <w:noProof/>
                <w:rtl/>
                <w:lang w:bidi="ar-EG"/>
              </w:rPr>
              <w:t>المراجع</w:t>
            </w:r>
            <w:r w:rsidRPr="00811B31">
              <w:rPr>
                <w:rStyle w:val="Hyperlink"/>
                <w:rFonts w:ascii="Sakkal Majalla" w:hAnsi="Sakkal Majalla" w:cs="Sakkal Majalla"/>
                <w:b/>
                <w:bCs/>
                <w:noProof/>
                <w:rtl/>
                <w:lang w:bidi="ar-EG"/>
              </w:rPr>
              <w:t xml:space="preserve"> </w:t>
            </w:r>
            <w:r w:rsidRPr="00811B31">
              <w:rPr>
                <w:rStyle w:val="Hyperlink"/>
                <w:rFonts w:ascii="Sakkal Majalla" w:hAnsi="Sakkal Majalla" w:cs="Sakkal Majalla" w:hint="eastAsia"/>
                <w:b/>
                <w:bCs/>
                <w:noProof/>
                <w:rtl/>
                <w:lang w:bidi="ar-EG"/>
              </w:rPr>
              <w:t>العربية</w:t>
            </w:r>
            <w:r w:rsidRPr="00811B31">
              <w:rPr>
                <w:rStyle w:val="Hyperlink"/>
                <w:rFonts w:ascii="Sakkal Majalla" w:hAnsi="Sakkal Majalla" w:cs="Sakkal Majalla"/>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Toc226230121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1F364E5D" w14:textId="7B498C95" w:rsidR="007D47F4" w:rsidRDefault="007D47F4">
          <w:pPr>
            <w:pStyle w:val="20"/>
            <w:tabs>
              <w:tab w:val="right" w:leader="dot" w:pos="8822"/>
            </w:tabs>
            <w:rPr>
              <w:rFonts w:eastAsiaTheme="minorEastAsia"/>
              <w:noProof/>
              <w:sz w:val="24"/>
              <w:szCs w:val="24"/>
              <w:rtl/>
            </w:rPr>
          </w:pPr>
          <w:hyperlink w:anchor="_Toc226230122" w:history="1">
            <w:r w:rsidRPr="00811B31">
              <w:rPr>
                <w:rStyle w:val="Hyperlink"/>
                <w:rFonts w:ascii="Sakkal Majalla" w:hAnsi="Sakkal Majalla" w:cs="Sakkal Majalla" w:hint="eastAsia"/>
                <w:b/>
                <w:bCs/>
                <w:noProof/>
                <w:rtl/>
                <w:lang w:bidi="ar-EG"/>
              </w:rPr>
              <w:t>المراجع</w:t>
            </w:r>
            <w:r w:rsidRPr="00811B31">
              <w:rPr>
                <w:rStyle w:val="Hyperlink"/>
                <w:rFonts w:ascii="Sakkal Majalla" w:hAnsi="Sakkal Majalla" w:cs="Sakkal Majalla"/>
                <w:b/>
                <w:bCs/>
                <w:noProof/>
                <w:rtl/>
                <w:lang w:bidi="ar-EG"/>
              </w:rPr>
              <w:t xml:space="preserve"> </w:t>
            </w:r>
            <w:r w:rsidRPr="00811B31">
              <w:rPr>
                <w:rStyle w:val="Hyperlink"/>
                <w:rFonts w:ascii="Sakkal Majalla" w:hAnsi="Sakkal Majalla" w:cs="Sakkal Majalla" w:hint="eastAsia"/>
                <w:b/>
                <w:bCs/>
                <w:noProof/>
                <w:rtl/>
                <w:lang w:bidi="ar-EG"/>
              </w:rPr>
              <w:t>الأجنبية</w:t>
            </w:r>
            <w:r w:rsidRPr="00811B31">
              <w:rPr>
                <w:rStyle w:val="Hyperlink"/>
                <w:rFonts w:ascii="Sakkal Majalla" w:hAnsi="Sakkal Majalla" w:cs="Sakkal Majalla"/>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Toc226230122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2C67E72C" w14:textId="0169064D" w:rsidR="009125CE" w:rsidRPr="006E1162" w:rsidRDefault="00B02899" w:rsidP="006E1162">
          <w:pPr>
            <w:rPr>
              <w:rtl/>
            </w:rPr>
          </w:pPr>
          <w:r>
            <w:rPr>
              <w:b/>
              <w:bCs/>
              <w:lang w:val="ar-SA"/>
            </w:rPr>
            <w:fldChar w:fldCharType="end"/>
          </w:r>
        </w:p>
      </w:sdtContent>
    </w:sdt>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52341758" w14:textId="77777777" w:rsidR="009125CE" w:rsidRPr="00F90F51"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tl/>
        </w:rPr>
      </w:pPr>
    </w:p>
    <w:p w14:paraId="00D133B8" w14:textId="77777777" w:rsidR="007D47F4" w:rsidRDefault="007D47F4" w:rsidP="009125CE">
      <w:pPr>
        <w:rPr>
          <w:rFonts w:ascii="Sakkal Majalla" w:hAnsi="Sakkal Majalla" w:cs="Sakkal Majalla"/>
          <w:sz w:val="28"/>
          <w:szCs w:val="28"/>
          <w:u w:val="single"/>
          <w:rtl/>
        </w:rPr>
      </w:pPr>
    </w:p>
    <w:p w14:paraId="180F0891" w14:textId="77777777" w:rsidR="007D47F4" w:rsidRDefault="007D47F4"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5B08D617" w14:textId="77777777" w:rsidR="00B02899" w:rsidRDefault="00B02899" w:rsidP="009125CE">
      <w:pPr>
        <w:rPr>
          <w:rFonts w:ascii="Sakkal Majalla" w:hAnsi="Sakkal Majalla" w:cs="Sakkal Majalla"/>
          <w:sz w:val="28"/>
          <w:szCs w:val="28"/>
          <w:u w:val="single"/>
          <w:rtl/>
        </w:rPr>
      </w:pPr>
    </w:p>
    <w:p w14:paraId="0C535599" w14:textId="77777777" w:rsidR="00615197" w:rsidRDefault="00615197" w:rsidP="009125CE">
      <w:pPr>
        <w:rPr>
          <w:rFonts w:ascii="Sakkal Majalla" w:hAnsi="Sakkal Majalla" w:cs="Sakkal Majalla"/>
          <w:sz w:val="28"/>
          <w:szCs w:val="28"/>
          <w:u w:val="single"/>
          <w:rtl/>
        </w:rPr>
      </w:pPr>
    </w:p>
    <w:p w14:paraId="08B3E99F" w14:textId="77777777" w:rsidR="00B02899" w:rsidRDefault="00B02899" w:rsidP="009125CE">
      <w:pPr>
        <w:rPr>
          <w:rFonts w:ascii="Sakkal Majalla" w:hAnsi="Sakkal Majalla" w:cs="Sakkal Majalla"/>
          <w:sz w:val="28"/>
          <w:szCs w:val="28"/>
          <w:u w:val="single"/>
          <w:rtl/>
        </w:rPr>
      </w:pPr>
    </w:p>
    <w:p w14:paraId="700D5866" w14:textId="268A13B5" w:rsidR="009125CE" w:rsidRPr="00B02899" w:rsidRDefault="009125CE" w:rsidP="00B02899">
      <w:pPr>
        <w:pStyle w:val="1"/>
        <w:jc w:val="center"/>
        <w:rPr>
          <w:rFonts w:asciiTheme="minorBidi" w:hAnsiTheme="minorBidi" w:cstheme="minorBidi"/>
          <w:b/>
          <w:bCs/>
          <w:sz w:val="36"/>
          <w:szCs w:val="36"/>
          <w:u w:val="single"/>
          <w:rtl/>
          <w:lang w:bidi="ar-EG"/>
        </w:rPr>
      </w:pPr>
      <w:bookmarkStart w:id="0" w:name="_Toc226230105"/>
      <w:r w:rsidRPr="00B02899">
        <w:rPr>
          <w:rFonts w:asciiTheme="minorBidi" w:hAnsiTheme="minorBidi" w:cstheme="minorBidi" w:hint="cs"/>
          <w:b/>
          <w:bCs/>
          <w:sz w:val="36"/>
          <w:szCs w:val="36"/>
          <w:u w:val="single"/>
          <w:rtl/>
          <w:lang w:bidi="ar-EG"/>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2E19A1C4" w14:textId="77777777" w:rsidR="007D47F4" w:rsidRDefault="007D47F4" w:rsidP="009125CE">
      <w:pPr>
        <w:rPr>
          <w:rFonts w:ascii="Sakkal Majalla" w:hAnsi="Sakkal Majalla" w:cs="Sakkal Majalla"/>
          <w:sz w:val="28"/>
          <w:szCs w:val="28"/>
          <w:u w:val="single"/>
          <w:rtl/>
        </w:rPr>
      </w:pPr>
    </w:p>
    <w:p w14:paraId="77651D5E" w14:textId="77777777" w:rsidR="007D47F4" w:rsidRDefault="007D47F4"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B02899" w:rsidRDefault="009125CE" w:rsidP="00B02899">
      <w:pPr>
        <w:pStyle w:val="2"/>
        <w:spacing w:before="0" w:line="360" w:lineRule="auto"/>
        <w:rPr>
          <w:rFonts w:asciiTheme="minorBidi" w:hAnsiTheme="minorBidi" w:cstheme="minorBidi"/>
          <w:b/>
          <w:bCs/>
          <w:sz w:val="28"/>
          <w:szCs w:val="28"/>
          <w:rtl/>
          <w:lang w:bidi="ar-EG"/>
        </w:rPr>
      </w:pPr>
      <w:bookmarkStart w:id="1" w:name="_Toc226230106"/>
      <w:r w:rsidRPr="00B02899">
        <w:rPr>
          <w:rFonts w:asciiTheme="minorBidi" w:hAnsiTheme="minorBidi" w:cstheme="minorBidi"/>
          <w:b/>
          <w:bCs/>
          <w:sz w:val="28"/>
          <w:szCs w:val="28"/>
          <w:rtl/>
          <w:lang w:bidi="ar-EG"/>
        </w:rPr>
        <w:lastRenderedPageBreak/>
        <w:t>المقدمة:</w:t>
      </w:r>
      <w:bookmarkEnd w:id="1"/>
    </w:p>
    <w:p w14:paraId="76A7DFBC" w14:textId="77777777" w:rsidR="00B02899" w:rsidRPr="00B02899" w:rsidRDefault="00B02899" w:rsidP="00B02899">
      <w:pPr>
        <w:spacing w:after="0" w:line="360" w:lineRule="auto"/>
        <w:jc w:val="both"/>
        <w:rPr>
          <w:rFonts w:ascii="Sakkal Majalla" w:hAnsi="Sakkal Majalla" w:cs="Sakkal Majalla"/>
          <w:sz w:val="28"/>
          <w:szCs w:val="28"/>
        </w:rPr>
      </w:pPr>
      <w:r w:rsidRPr="00B02899">
        <w:rPr>
          <w:rFonts w:ascii="Sakkal Majalla" w:hAnsi="Sakkal Majalla" w:cs="Sakkal Majalla"/>
          <w:sz w:val="28"/>
          <w:szCs w:val="28"/>
          <w:rtl/>
        </w:rPr>
        <w:t>يمر العالم المعاصر بتحولات جذرية في منظومة العمل الحكومي، مدفوعةً بثورة التقنيات الرقمية التي أعادت صياغة المفاهيم التقليدية للإدارة، والتخطيط، والتنفيذ في مؤسسات القطاع العام. وفي هذا السياق، برز التحول الرقمي كخيار استراتيجي حتمي سعت الحكومات لتبنيه بهدف الارتقاء بكفاءة الأداء المؤسسي، وتحسين جودة الخدمات المقدمة، فضلاً عن تعزيز مبادئ الشفافية والمساءلة</w:t>
      </w:r>
      <w:r w:rsidRPr="00B02899">
        <w:rPr>
          <w:rFonts w:ascii="Sakkal Majalla" w:hAnsi="Sakkal Majalla" w:cs="Sakkal Majalla"/>
          <w:sz w:val="28"/>
          <w:szCs w:val="28"/>
        </w:rPr>
        <w:t xml:space="preserve"> (Mergel, Edelmann, &amp; Haug, 2019). </w:t>
      </w:r>
      <w:r w:rsidRPr="00B02899">
        <w:rPr>
          <w:rFonts w:ascii="Sakkal Majalla" w:hAnsi="Sakkal Majalla" w:cs="Sakkal Majalla"/>
          <w:sz w:val="28"/>
          <w:szCs w:val="28"/>
          <w:rtl/>
        </w:rPr>
        <w:t>ولم يعد هذا التحول مجرد ترفٍ إداري، بل أضحى ضرورة تشغيلية قصوى، لا سيما مع التنامي الملحوظ في حجم المشاريع الحكومية، وما يرافقها من تعقيدات إدارية وفنية ترتبط بإدارة الوقت، والتحكم في التكاليف، وضمان معايير الجودة</w:t>
      </w:r>
      <w:r w:rsidRPr="00B02899">
        <w:rPr>
          <w:rFonts w:ascii="Sakkal Majalla" w:hAnsi="Sakkal Majalla" w:cs="Sakkal Majalla"/>
          <w:sz w:val="28"/>
          <w:szCs w:val="28"/>
        </w:rPr>
        <w:t>.</w:t>
      </w:r>
    </w:p>
    <w:p w14:paraId="213F2D7A" w14:textId="77777777" w:rsidR="00B02899" w:rsidRPr="00B02899" w:rsidRDefault="00B02899" w:rsidP="00B02899">
      <w:pPr>
        <w:spacing w:after="0" w:line="360" w:lineRule="auto"/>
        <w:jc w:val="both"/>
        <w:rPr>
          <w:rFonts w:ascii="Sakkal Majalla" w:hAnsi="Sakkal Majalla" w:cs="Sakkal Majalla"/>
          <w:sz w:val="28"/>
          <w:szCs w:val="28"/>
        </w:rPr>
      </w:pPr>
      <w:r w:rsidRPr="00B02899">
        <w:rPr>
          <w:rFonts w:ascii="Sakkal Majalla" w:hAnsi="Sakkal Majalla" w:cs="Sakkal Majalla"/>
          <w:sz w:val="28"/>
          <w:szCs w:val="28"/>
          <w:rtl/>
        </w:rPr>
        <w:t xml:space="preserve">وعلى الصعيد المحلي، شكّلت رؤية المملكة العربية السعودية 2030 إطاراً استراتيجياً متكاملاً وضع التحول الرقمي في طليعة الممكنات الرئيسة لتحقيق التنمية الوطنية الشاملة. فقد أولت الرؤية اهتماماً استثنائياً بتطوير منظومة العمل الحكومي عبر أتمتة العمليات </w:t>
      </w:r>
      <w:proofErr w:type="spellStart"/>
      <w:r w:rsidRPr="00B02899">
        <w:rPr>
          <w:rFonts w:ascii="Sakkal Majalla" w:hAnsi="Sakkal Majalla" w:cs="Sakkal Majalla"/>
          <w:sz w:val="28"/>
          <w:szCs w:val="28"/>
          <w:rtl/>
        </w:rPr>
        <w:t>ورقمنة</w:t>
      </w:r>
      <w:proofErr w:type="spellEnd"/>
      <w:r w:rsidRPr="00B02899">
        <w:rPr>
          <w:rFonts w:ascii="Sakkal Majalla" w:hAnsi="Sakkal Majalla" w:cs="Sakkal Majalla"/>
          <w:sz w:val="28"/>
          <w:szCs w:val="28"/>
          <w:rtl/>
        </w:rPr>
        <w:t xml:space="preserve"> الإجراءات الإدارية والتشغيلية (هيئة الحكومة الرقمية، 2021). وتكتسب مدينة الرياض أهمية استثنائية في هذا الحراك </w:t>
      </w:r>
      <w:proofErr w:type="spellStart"/>
      <w:r w:rsidRPr="00B02899">
        <w:rPr>
          <w:rFonts w:ascii="Sakkal Majalla" w:hAnsi="Sakkal Majalla" w:cs="Sakkal Majalla"/>
          <w:sz w:val="28"/>
          <w:szCs w:val="28"/>
          <w:rtl/>
        </w:rPr>
        <w:t>التنوي</w:t>
      </w:r>
      <w:proofErr w:type="spellEnd"/>
      <w:r w:rsidRPr="00B02899">
        <w:rPr>
          <w:rFonts w:ascii="Sakkal Majalla" w:hAnsi="Sakkal Majalla" w:cs="Sakkal Majalla"/>
          <w:sz w:val="28"/>
          <w:szCs w:val="28"/>
          <w:rtl/>
        </w:rPr>
        <w:t>، فبصفتها العاصمة والمركز الإداري والاقتصادي الأبرز في المملكة، فإنها تحتضن الثقل الأكبر من المقار الحكومية والمشاريع التنموية الضخمة، مما يجعلها بيئة حيوية لتطبيق وقياس أثر هذه التحولات الاستراتيجية</w:t>
      </w:r>
      <w:r w:rsidRPr="00B02899">
        <w:rPr>
          <w:rFonts w:ascii="Sakkal Majalla" w:hAnsi="Sakkal Majalla" w:cs="Sakkal Majalla"/>
          <w:sz w:val="28"/>
          <w:szCs w:val="28"/>
        </w:rPr>
        <w:t>.</w:t>
      </w:r>
    </w:p>
    <w:p w14:paraId="0FC076AB" w14:textId="77777777" w:rsidR="00B02899" w:rsidRPr="00B02899" w:rsidRDefault="00B02899" w:rsidP="00B02899">
      <w:pPr>
        <w:spacing w:after="0" w:line="360" w:lineRule="auto"/>
        <w:jc w:val="both"/>
        <w:rPr>
          <w:rFonts w:ascii="Sakkal Majalla" w:hAnsi="Sakkal Majalla" w:cs="Sakkal Majalla"/>
          <w:sz w:val="28"/>
          <w:szCs w:val="28"/>
        </w:rPr>
      </w:pPr>
      <w:r w:rsidRPr="00B02899">
        <w:rPr>
          <w:rFonts w:ascii="Sakkal Majalla" w:hAnsi="Sakkal Majalla" w:cs="Sakkal Majalla"/>
          <w:sz w:val="28"/>
          <w:szCs w:val="28"/>
          <w:rtl/>
        </w:rPr>
        <w:t>وتبرز "إدارة المشاريع الحكومية" كأحد أهم الميادين التي تتطلب دمجاً عميقاً لأدوات التحول الرقمي؛ وذلك نظراً لتشابك أدوار أصحاب المصلحة، وتعدد مسارات الاعتمادات، وضخامة الميزانيات المخصصة لها. وقد أظهرت الأدبيات والدراسات ذات الصلة أن العديد من المشاريع الحكومية تواجه تحديات حقيقية تتمثل في التأخر الزمني وتجاوز الميزانيات، وهو ما يُعزى في جزء كبير منه إلى غياب التكامل الرقمي الفعّال في دورة حياة المشروع، بدءاً من التخطيط والمتابعة وصولاً إلى اتخاذ القرار</w:t>
      </w:r>
      <w:r w:rsidRPr="00B02899">
        <w:rPr>
          <w:rFonts w:ascii="Sakkal Majalla" w:hAnsi="Sakkal Majalla" w:cs="Sakkal Majalla"/>
          <w:sz w:val="28"/>
          <w:szCs w:val="28"/>
        </w:rPr>
        <w:t xml:space="preserve"> (Westerman, Bonnet, &amp; McAfee, 2014). </w:t>
      </w:r>
      <w:r w:rsidRPr="00B02899">
        <w:rPr>
          <w:rFonts w:ascii="Sakkal Majalla" w:hAnsi="Sakkal Majalla" w:cs="Sakkal Majalla"/>
          <w:sz w:val="28"/>
          <w:szCs w:val="28"/>
          <w:rtl/>
        </w:rPr>
        <w:t>انطلاقاً من هذه المعطيات، تنبثق هذه الدراسة لتقصي وتحليل أثر التحول الرقمي على إدارة المشاريع الحكومية في مدينة الرياض، سعياً لتقديم إطار معرفي وعلمي يفسر طبيعة العلاقة بين البنية الرقمية وجودة إدارة المشاريع في السياق الحكومي السعودي</w:t>
      </w:r>
      <w:r w:rsidRPr="00B02899">
        <w:rPr>
          <w:rFonts w:ascii="Sakkal Majalla" w:hAnsi="Sakkal Majalla" w:cs="Sakkal Majalla"/>
          <w:sz w:val="28"/>
          <w:szCs w:val="28"/>
        </w:rPr>
        <w:t>.</w:t>
      </w:r>
    </w:p>
    <w:p w14:paraId="44DB923D" w14:textId="77777777" w:rsidR="009125CE" w:rsidRPr="00B02899"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3CE08BDA" w:rsidR="00D22171" w:rsidRPr="00B02899" w:rsidRDefault="00D22171" w:rsidP="00B02899">
      <w:pPr>
        <w:pStyle w:val="2"/>
        <w:spacing w:before="0" w:line="360" w:lineRule="auto"/>
        <w:rPr>
          <w:rFonts w:asciiTheme="minorBidi" w:hAnsiTheme="minorBidi" w:cstheme="minorBidi"/>
          <w:b/>
          <w:bCs/>
          <w:sz w:val="28"/>
          <w:szCs w:val="28"/>
          <w:rtl/>
          <w:lang w:bidi="ar-EG"/>
        </w:rPr>
      </w:pPr>
      <w:bookmarkStart w:id="2" w:name="_Toc226230107"/>
      <w:r w:rsidRPr="00B02899">
        <w:rPr>
          <w:rFonts w:asciiTheme="minorBidi" w:hAnsiTheme="minorBidi" w:cstheme="minorBidi"/>
          <w:b/>
          <w:bCs/>
          <w:sz w:val="28"/>
          <w:szCs w:val="28"/>
          <w:rtl/>
          <w:lang w:bidi="ar-EG"/>
        </w:rPr>
        <w:lastRenderedPageBreak/>
        <w:t>مشكلة الدراسة</w:t>
      </w:r>
      <w:r w:rsidR="00B02899">
        <w:rPr>
          <w:rFonts w:asciiTheme="minorBidi" w:hAnsiTheme="minorBidi" w:cstheme="minorBidi" w:hint="cs"/>
          <w:b/>
          <w:bCs/>
          <w:sz w:val="28"/>
          <w:szCs w:val="28"/>
          <w:rtl/>
          <w:lang w:bidi="ar-EG"/>
        </w:rPr>
        <w:t>:</w:t>
      </w:r>
      <w:bookmarkEnd w:id="2"/>
    </w:p>
    <w:p w14:paraId="7BF729DD" w14:textId="77777777" w:rsidR="00B02899" w:rsidRPr="00B02899" w:rsidRDefault="00B02899" w:rsidP="00B02899">
      <w:pPr>
        <w:spacing w:after="0" w:line="360" w:lineRule="auto"/>
        <w:jc w:val="both"/>
        <w:rPr>
          <w:rFonts w:ascii="Sakkal Majalla" w:hAnsi="Sakkal Majalla" w:cs="Sakkal Majalla"/>
          <w:sz w:val="28"/>
          <w:szCs w:val="28"/>
        </w:rPr>
      </w:pPr>
      <w:r w:rsidRPr="00B02899">
        <w:rPr>
          <w:rFonts w:ascii="Sakkal Majalla" w:hAnsi="Sakkal Majalla" w:cs="Sakkal Majalla"/>
          <w:sz w:val="28"/>
          <w:szCs w:val="28"/>
          <w:rtl/>
        </w:rPr>
        <w:t>على الرغم من الجهود الحكومية الحثيثة التي تبذلها المملكة العربية السعودية في مسار التحول الرقمي، وما واكبها من إطلاق لمنصات ومبادرات رقمية متقدمة، إلا أن واقع إدارة المشاريع الحكومية —وتحديداً في مدينة الرياض— لا يزال يواجه تحديات جوهرية. وفي هذا الصدد، أظهر تقرير هيئة كفاءة الإنفاق والمشروعات الحكومية (2022) أن هناك نسبة ملموسة من المشاريع الحكومية لا تزال تعاني من تأخر في جداولها الزمنية، أو تجاوزات في ميزانياتها المعتمدة، وهو ما يثير تساؤلات جوهرية حول مدى الفاعلية الحقيقية لتوظيف أدوات التحول الرقمي في الارتقاء بأداء إدارة هذه المشاريع</w:t>
      </w:r>
      <w:r w:rsidRPr="00B02899">
        <w:rPr>
          <w:rFonts w:ascii="Sakkal Majalla" w:hAnsi="Sakkal Majalla" w:cs="Sakkal Majalla"/>
          <w:sz w:val="28"/>
          <w:szCs w:val="28"/>
        </w:rPr>
        <w:t>.</w:t>
      </w:r>
    </w:p>
    <w:p w14:paraId="540E0523" w14:textId="77777777" w:rsidR="00B02899" w:rsidRPr="00B02899" w:rsidRDefault="00B02899" w:rsidP="00B02899">
      <w:pPr>
        <w:spacing w:after="0" w:line="360" w:lineRule="auto"/>
        <w:jc w:val="both"/>
        <w:rPr>
          <w:rFonts w:ascii="Sakkal Majalla" w:hAnsi="Sakkal Majalla" w:cs="Sakkal Majalla"/>
          <w:sz w:val="28"/>
          <w:szCs w:val="28"/>
        </w:rPr>
      </w:pPr>
      <w:r w:rsidRPr="00B02899">
        <w:rPr>
          <w:rFonts w:ascii="Sakkal Majalla" w:hAnsi="Sakkal Majalla" w:cs="Sakkal Majalla"/>
          <w:sz w:val="28"/>
          <w:szCs w:val="28"/>
          <w:rtl/>
        </w:rPr>
        <w:t xml:space="preserve">وتتحدد مشكلة الدراسة بشكل دقيق في وجود </w:t>
      </w:r>
      <w:r w:rsidRPr="00B02899">
        <w:rPr>
          <w:rFonts w:ascii="Sakkal Majalla" w:hAnsi="Sakkal Majalla" w:cs="Sakkal Majalla"/>
          <w:b/>
          <w:bCs/>
          <w:sz w:val="28"/>
          <w:szCs w:val="28"/>
          <w:rtl/>
        </w:rPr>
        <w:t>فجوة ملموسة بين التوجه الاستراتيجي الطموح نحو التحول الرقمي، والممارسات الفعلية في إدارة المشاريع الحكومية داخل مدينة الرياض</w:t>
      </w:r>
      <w:r w:rsidRPr="00B02899">
        <w:rPr>
          <w:rFonts w:ascii="Sakkal Majalla" w:hAnsi="Sakkal Majalla" w:cs="Sakkal Majalla"/>
          <w:sz w:val="28"/>
          <w:szCs w:val="28"/>
        </w:rPr>
        <w:t xml:space="preserve">. </w:t>
      </w:r>
      <w:r w:rsidRPr="00B02899">
        <w:rPr>
          <w:rFonts w:ascii="Sakkal Majalla" w:hAnsi="Sakkal Majalla" w:cs="Sakkal Majalla"/>
          <w:sz w:val="28"/>
          <w:szCs w:val="28"/>
          <w:rtl/>
        </w:rPr>
        <w:t>ففي حين تتوافر بنية تحتية رقمية متطورة وتوجيهات استراتيجية داعمة، يظل التساؤل الجوهري قائماً حول مدى الانعكاس الفعلي لهذه المقومات الرقمية على كفاءة دورة حياة المشروع، بدءاً من مراحل التخطيط والتنفيذ، وصولاً إلى الرقابة والمتابعة واتخاذ القرار</w:t>
      </w:r>
      <w:r w:rsidRPr="00B02899">
        <w:rPr>
          <w:rFonts w:ascii="Sakkal Majalla" w:hAnsi="Sakkal Majalla" w:cs="Sakkal Majalla"/>
          <w:sz w:val="28"/>
          <w:szCs w:val="28"/>
        </w:rPr>
        <w:t>.</w:t>
      </w:r>
    </w:p>
    <w:p w14:paraId="38E7E150" w14:textId="77777777" w:rsidR="00B02899" w:rsidRPr="00B02899" w:rsidRDefault="00B02899" w:rsidP="00B02899">
      <w:pPr>
        <w:spacing w:after="0" w:line="360" w:lineRule="auto"/>
        <w:jc w:val="both"/>
        <w:rPr>
          <w:rFonts w:ascii="Sakkal Majalla" w:hAnsi="Sakkal Majalla" w:cs="Sakkal Majalla"/>
          <w:sz w:val="28"/>
          <w:szCs w:val="28"/>
        </w:rPr>
      </w:pPr>
      <w:r w:rsidRPr="00B02899">
        <w:rPr>
          <w:rFonts w:ascii="Sakkal Majalla" w:hAnsi="Sakkal Majalla" w:cs="Sakkal Majalla"/>
          <w:sz w:val="28"/>
          <w:szCs w:val="28"/>
          <w:rtl/>
        </w:rPr>
        <w:t xml:space="preserve">ومن الناحية المعرفية والأكاديمية، أظهرت الاستطلاعات الأولية ومراجعة الأدبيات السابقة وجود ندرة نسبية في الدراسات العربية التي بحثت العلاقة المباشرة بين التحول الرقمي وإدارة المشاريع الحكومية في البيئة السعودية بشكل خاص، وتحديداً تلك التي تتخذ من مدينة الرياض نطاقاً مكانياً لها. إذ يُلاحظ أن أغلب الدراسات السابقة مالت إلى التركيز إما على موضوع التحول الرقمي في القطاع الحكومي بشكل عام، أو تناولت ممارسات إدارة المشاريع بمعزل عن أبعادها ومرتكزاتها الرقمية الحديثة. وبناءً على ما سبق، تنبثق هذه الدراسة لسد هذه الفجوة البحثية عبر التركيز المباشر على دراسة وتوضيح </w:t>
      </w:r>
      <w:r w:rsidRPr="00B02899">
        <w:rPr>
          <w:rFonts w:ascii="Sakkal Majalla" w:hAnsi="Sakkal Majalla" w:cs="Sakkal Majalla"/>
          <w:b/>
          <w:bCs/>
          <w:sz w:val="28"/>
          <w:szCs w:val="28"/>
          <w:rtl/>
        </w:rPr>
        <w:t>أثر التحول الرقمي، بمختلف أبعاده، على إدارة المشاريع الحكومية في مدينة الرياض</w:t>
      </w:r>
      <w:r w:rsidRPr="00B02899">
        <w:rPr>
          <w:rFonts w:ascii="Sakkal Majalla" w:hAnsi="Sakkal Majalla" w:cs="Sakkal Majalla"/>
          <w:sz w:val="28"/>
          <w:szCs w:val="28"/>
        </w:rPr>
        <w:t>.</w:t>
      </w:r>
    </w:p>
    <w:p w14:paraId="45B33108" w14:textId="77777777" w:rsidR="00F925D0" w:rsidRPr="00B02899"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09DF5054" w:rsidR="00D22171" w:rsidRPr="002A0DA2" w:rsidRDefault="00D22171" w:rsidP="002A0DA2">
      <w:pPr>
        <w:pStyle w:val="2"/>
        <w:spacing w:before="0" w:line="360" w:lineRule="auto"/>
        <w:rPr>
          <w:rFonts w:asciiTheme="minorBidi" w:hAnsiTheme="minorBidi" w:cstheme="minorBidi"/>
          <w:b/>
          <w:bCs/>
          <w:sz w:val="28"/>
          <w:szCs w:val="28"/>
          <w:rtl/>
          <w:lang w:bidi="ar-EG"/>
        </w:rPr>
      </w:pPr>
      <w:bookmarkStart w:id="3" w:name="_Toc226230108"/>
      <w:r w:rsidRPr="002A0DA2">
        <w:rPr>
          <w:rFonts w:asciiTheme="minorBidi" w:hAnsiTheme="minorBidi" w:cstheme="minorBidi"/>
          <w:b/>
          <w:bCs/>
          <w:sz w:val="28"/>
          <w:szCs w:val="28"/>
          <w:rtl/>
          <w:lang w:bidi="ar-EG"/>
        </w:rPr>
        <w:lastRenderedPageBreak/>
        <w:t>أهمية الدراسة</w:t>
      </w:r>
      <w:r w:rsidR="002A0DA2">
        <w:rPr>
          <w:rFonts w:asciiTheme="minorBidi" w:hAnsiTheme="minorBidi" w:cstheme="minorBidi" w:hint="cs"/>
          <w:b/>
          <w:bCs/>
          <w:sz w:val="28"/>
          <w:szCs w:val="28"/>
          <w:rtl/>
          <w:lang w:bidi="ar-EG"/>
        </w:rPr>
        <w:t>:</w:t>
      </w:r>
      <w:bookmarkEnd w:id="3"/>
    </w:p>
    <w:p w14:paraId="36D40BC1" w14:textId="77777777" w:rsidR="002A0DA2" w:rsidRPr="002A0DA2" w:rsidRDefault="002A0DA2" w:rsidP="002A0DA2">
      <w:pPr>
        <w:jc w:val="both"/>
        <w:rPr>
          <w:rFonts w:ascii="Sakkal Majalla" w:hAnsi="Sakkal Majalla" w:cs="Sakkal Majalla"/>
          <w:sz w:val="28"/>
          <w:szCs w:val="28"/>
        </w:rPr>
      </w:pPr>
      <w:r w:rsidRPr="002A0DA2">
        <w:rPr>
          <w:rFonts w:ascii="Sakkal Majalla" w:hAnsi="Sakkal Majalla" w:cs="Sakkal Majalla"/>
          <w:sz w:val="28"/>
          <w:szCs w:val="28"/>
          <w:rtl/>
        </w:rPr>
        <w:t>تستمد هذه الدراسة أهميتها من طبيعة الموضوع الذي تتناوله، والمتمثل في دمج التقنيات الرقمية ضمن بيئة إدارة المشاريع الحكومية، ويمكن تفصيل أهمية الدراسة في شقين أساسيين</w:t>
      </w:r>
      <w:r w:rsidRPr="002A0DA2">
        <w:rPr>
          <w:rFonts w:ascii="Sakkal Majalla" w:hAnsi="Sakkal Majalla" w:cs="Sakkal Majalla"/>
          <w:sz w:val="28"/>
          <w:szCs w:val="28"/>
        </w:rPr>
        <w:t>:</w:t>
      </w:r>
    </w:p>
    <w:p w14:paraId="7FD3AB53" w14:textId="0CB3EF77" w:rsidR="002A0DA2" w:rsidRPr="002A0DA2" w:rsidRDefault="002A0DA2" w:rsidP="002A0DA2">
      <w:pPr>
        <w:jc w:val="both"/>
        <w:rPr>
          <w:rFonts w:ascii="Sakkal Majalla" w:hAnsi="Sakkal Majalla" w:cs="Sakkal Majalla"/>
          <w:b/>
          <w:bCs/>
          <w:sz w:val="28"/>
          <w:szCs w:val="28"/>
        </w:rPr>
      </w:pPr>
      <w:r w:rsidRPr="002A0DA2">
        <w:rPr>
          <w:rFonts w:ascii="Sakkal Majalla" w:hAnsi="Sakkal Majalla" w:cs="Sakkal Majalla"/>
          <w:b/>
          <w:bCs/>
          <w:sz w:val="28"/>
          <w:szCs w:val="28"/>
          <w:rtl/>
        </w:rPr>
        <w:t>الأهمية العلمية (النظرية)</w:t>
      </w:r>
    </w:p>
    <w:p w14:paraId="7660828A" w14:textId="77777777" w:rsidR="002A0DA2" w:rsidRPr="002A0DA2" w:rsidRDefault="002A0DA2" w:rsidP="002A0DA2">
      <w:pPr>
        <w:numPr>
          <w:ilvl w:val="0"/>
          <w:numId w:val="1"/>
        </w:numPr>
        <w:jc w:val="both"/>
        <w:rPr>
          <w:rFonts w:ascii="Sakkal Majalla" w:hAnsi="Sakkal Majalla" w:cs="Sakkal Majalla"/>
          <w:sz w:val="28"/>
          <w:szCs w:val="28"/>
        </w:rPr>
      </w:pPr>
      <w:r w:rsidRPr="002A0DA2">
        <w:rPr>
          <w:rFonts w:ascii="Sakkal Majalla" w:hAnsi="Sakkal Majalla" w:cs="Sakkal Majalla"/>
          <w:b/>
          <w:bCs/>
          <w:sz w:val="28"/>
          <w:szCs w:val="28"/>
          <w:rtl/>
        </w:rPr>
        <w:t>إثراء المكتبة والأدبيات الإدارية العربية</w:t>
      </w:r>
      <w:r w:rsidRPr="002A0DA2">
        <w:rPr>
          <w:rFonts w:ascii="Sakkal Majalla" w:hAnsi="Sakkal Majalla" w:cs="Sakkal Majalla"/>
          <w:b/>
          <w:bCs/>
          <w:sz w:val="28"/>
          <w:szCs w:val="28"/>
        </w:rPr>
        <w:t>:</w:t>
      </w:r>
      <w:r w:rsidRPr="002A0DA2">
        <w:rPr>
          <w:rFonts w:ascii="Sakkal Majalla" w:hAnsi="Sakkal Majalla" w:cs="Sakkal Majalla"/>
          <w:sz w:val="28"/>
          <w:szCs w:val="28"/>
        </w:rPr>
        <w:t xml:space="preserve"> </w:t>
      </w:r>
      <w:r w:rsidRPr="002A0DA2">
        <w:rPr>
          <w:rFonts w:ascii="Sakkal Majalla" w:hAnsi="Sakkal Majalla" w:cs="Sakkal Majalla"/>
          <w:sz w:val="28"/>
          <w:szCs w:val="28"/>
          <w:rtl/>
        </w:rPr>
        <w:t>تُسهم هذه الدراسة في سد الفجوة البحثية المتعلقة بآثار التحول الرقمي على إدارة المشاريع الحكومية، وهو ميدان لا يزال يفتقر إلى الدراسات التجريبية والتطبيقية الكافية، وتحديداً في بيئة العمل السعودي</w:t>
      </w:r>
      <w:r w:rsidRPr="002A0DA2">
        <w:rPr>
          <w:rFonts w:ascii="Sakkal Majalla" w:hAnsi="Sakkal Majalla" w:cs="Sakkal Majalla"/>
          <w:sz w:val="28"/>
          <w:szCs w:val="28"/>
        </w:rPr>
        <w:t>.</w:t>
      </w:r>
    </w:p>
    <w:p w14:paraId="6F7CDDD8" w14:textId="77777777" w:rsidR="002A0DA2" w:rsidRPr="002A0DA2" w:rsidRDefault="002A0DA2" w:rsidP="002A0DA2">
      <w:pPr>
        <w:numPr>
          <w:ilvl w:val="0"/>
          <w:numId w:val="1"/>
        </w:numPr>
        <w:jc w:val="both"/>
        <w:rPr>
          <w:rFonts w:ascii="Sakkal Majalla" w:hAnsi="Sakkal Majalla" w:cs="Sakkal Majalla"/>
          <w:sz w:val="28"/>
          <w:szCs w:val="28"/>
        </w:rPr>
      </w:pPr>
      <w:r w:rsidRPr="002A0DA2">
        <w:rPr>
          <w:rFonts w:ascii="Sakkal Majalla" w:hAnsi="Sakkal Majalla" w:cs="Sakkal Majalla"/>
          <w:b/>
          <w:bCs/>
          <w:sz w:val="28"/>
          <w:szCs w:val="28"/>
          <w:rtl/>
        </w:rPr>
        <w:t>تأصيل إطار مفاهيمي متكامل</w:t>
      </w:r>
      <w:r w:rsidRPr="002A0DA2">
        <w:rPr>
          <w:rFonts w:ascii="Sakkal Majalla" w:hAnsi="Sakkal Majalla" w:cs="Sakkal Majalla"/>
          <w:b/>
          <w:bCs/>
          <w:sz w:val="28"/>
          <w:szCs w:val="28"/>
        </w:rPr>
        <w:t>:</w:t>
      </w:r>
      <w:r w:rsidRPr="002A0DA2">
        <w:rPr>
          <w:rFonts w:ascii="Sakkal Majalla" w:hAnsi="Sakkal Majalla" w:cs="Sakkal Majalla"/>
          <w:sz w:val="28"/>
          <w:szCs w:val="28"/>
        </w:rPr>
        <w:t xml:space="preserve"> </w:t>
      </w:r>
      <w:r w:rsidRPr="002A0DA2">
        <w:rPr>
          <w:rFonts w:ascii="Sakkal Majalla" w:hAnsi="Sakkal Majalla" w:cs="Sakkal Majalla"/>
          <w:sz w:val="28"/>
          <w:szCs w:val="28"/>
          <w:rtl/>
        </w:rPr>
        <w:t>تُقدم الدراسة إطاراً نظرياً منهجياً يربط بين أبعاد التحول الرقمي الأساسية ومكونات دورة حياة إدارة المشاريع، مما يؤسس لأرضية معرفية تفتح آفاقاً رحبة أمام الباحثين لإجراء دراسات مستقبلية ذات صلة</w:t>
      </w:r>
      <w:r w:rsidRPr="002A0DA2">
        <w:rPr>
          <w:rFonts w:ascii="Sakkal Majalla" w:hAnsi="Sakkal Majalla" w:cs="Sakkal Majalla"/>
          <w:sz w:val="28"/>
          <w:szCs w:val="28"/>
        </w:rPr>
        <w:t>.</w:t>
      </w:r>
    </w:p>
    <w:p w14:paraId="24578F19" w14:textId="5C63B130" w:rsidR="002A0DA2" w:rsidRPr="002A0DA2" w:rsidRDefault="002A0DA2" w:rsidP="002A0DA2">
      <w:pPr>
        <w:numPr>
          <w:ilvl w:val="0"/>
          <w:numId w:val="1"/>
        </w:numPr>
        <w:jc w:val="both"/>
        <w:rPr>
          <w:rFonts w:ascii="Sakkal Majalla" w:hAnsi="Sakkal Majalla" w:cs="Sakkal Majalla"/>
          <w:sz w:val="28"/>
          <w:szCs w:val="28"/>
        </w:rPr>
      </w:pPr>
      <w:r w:rsidRPr="002A0DA2">
        <w:rPr>
          <w:rFonts w:ascii="Sakkal Majalla" w:hAnsi="Sakkal Majalla" w:cs="Sakkal Majalla"/>
          <w:b/>
          <w:bCs/>
          <w:sz w:val="28"/>
          <w:szCs w:val="28"/>
          <w:rtl/>
        </w:rPr>
        <w:t>اختبار النظريات العلمية في بيئات جديدة: تتبنى الدراسة "نظرية انتشار الابتكارات" (</w:t>
      </w:r>
      <w:r w:rsidRPr="002A0DA2">
        <w:rPr>
          <w:rFonts w:ascii="Sakkal Majalla" w:hAnsi="Sakkal Majalla" w:cs="Sakkal Majalla"/>
          <w:b/>
          <w:bCs/>
          <w:sz w:val="28"/>
          <w:szCs w:val="28"/>
        </w:rPr>
        <w:t>Diffusion of Innovations Theory</w:t>
      </w:r>
      <w:r w:rsidRPr="002A0DA2">
        <w:rPr>
          <w:rFonts w:ascii="Sakkal Majalla" w:hAnsi="Sakkal Majalla" w:cs="Sakkal Majalla"/>
          <w:b/>
          <w:bCs/>
          <w:sz w:val="28"/>
          <w:szCs w:val="28"/>
          <w:rtl/>
        </w:rPr>
        <w:t xml:space="preserve">) كمرتكز نظري لتفسير العلاقة بين </w:t>
      </w:r>
      <w:proofErr w:type="gramStart"/>
      <w:r w:rsidRPr="002A0DA2">
        <w:rPr>
          <w:rFonts w:ascii="Sakkal Majalla" w:hAnsi="Sakkal Majalla" w:cs="Sakkal Majalla"/>
          <w:b/>
          <w:bCs/>
          <w:sz w:val="28"/>
          <w:szCs w:val="28"/>
          <w:rtl/>
        </w:rPr>
        <w:t xml:space="preserve">متغيراتها </w:t>
      </w:r>
      <w:r w:rsidRPr="002A0DA2">
        <w:rPr>
          <w:rFonts w:ascii="Sakkal Majalla" w:hAnsi="Sakkal Majalla" w:cs="Sakkal Majalla"/>
          <w:sz w:val="28"/>
          <w:szCs w:val="28"/>
          <w:rtl/>
        </w:rPr>
        <w:t>،</w:t>
      </w:r>
      <w:proofErr w:type="gramEnd"/>
      <w:r w:rsidRPr="002A0DA2">
        <w:rPr>
          <w:rFonts w:ascii="Sakkal Majalla" w:hAnsi="Sakkal Majalla" w:cs="Sakkal Majalla"/>
          <w:sz w:val="28"/>
          <w:szCs w:val="28"/>
          <w:rtl/>
        </w:rPr>
        <w:t xml:space="preserve"> مما يُسهم في اختبار مدى صلاحية وانطباق هذا الإطار النظري العالمي على بيئة القطاع الحكومي العربي والمحلي</w:t>
      </w:r>
      <w:r w:rsidRPr="002A0DA2">
        <w:rPr>
          <w:rFonts w:ascii="Sakkal Majalla" w:hAnsi="Sakkal Majalla" w:cs="Sakkal Majalla"/>
          <w:sz w:val="28"/>
          <w:szCs w:val="28"/>
        </w:rPr>
        <w:t>.</w:t>
      </w:r>
    </w:p>
    <w:p w14:paraId="4E196DA6" w14:textId="6DF65FE6" w:rsidR="002A0DA2" w:rsidRPr="002A0DA2" w:rsidRDefault="002A0DA2" w:rsidP="002A0DA2">
      <w:pPr>
        <w:jc w:val="both"/>
        <w:rPr>
          <w:rFonts w:ascii="Sakkal Majalla" w:hAnsi="Sakkal Majalla" w:cs="Sakkal Majalla"/>
          <w:b/>
          <w:bCs/>
          <w:sz w:val="28"/>
          <w:szCs w:val="28"/>
        </w:rPr>
      </w:pPr>
      <w:r w:rsidRPr="002A0DA2">
        <w:rPr>
          <w:rFonts w:ascii="Sakkal Majalla" w:hAnsi="Sakkal Majalla" w:cs="Sakkal Majalla"/>
          <w:b/>
          <w:bCs/>
          <w:sz w:val="28"/>
          <w:szCs w:val="28"/>
          <w:rtl/>
        </w:rPr>
        <w:t>الأهمية العملية (التطبيقية)</w:t>
      </w:r>
    </w:p>
    <w:p w14:paraId="409062A7" w14:textId="77777777" w:rsidR="002A0DA2" w:rsidRPr="002A0DA2" w:rsidRDefault="002A0DA2" w:rsidP="002A0DA2">
      <w:pPr>
        <w:numPr>
          <w:ilvl w:val="0"/>
          <w:numId w:val="2"/>
        </w:numPr>
        <w:jc w:val="both"/>
        <w:rPr>
          <w:rFonts w:ascii="Sakkal Majalla" w:hAnsi="Sakkal Majalla" w:cs="Sakkal Majalla"/>
          <w:sz w:val="28"/>
          <w:szCs w:val="28"/>
        </w:rPr>
      </w:pPr>
      <w:r w:rsidRPr="002A0DA2">
        <w:rPr>
          <w:rFonts w:ascii="Sakkal Majalla" w:hAnsi="Sakkal Majalla" w:cs="Sakkal Majalla"/>
          <w:b/>
          <w:bCs/>
          <w:sz w:val="28"/>
          <w:szCs w:val="28"/>
          <w:rtl/>
        </w:rPr>
        <w:t>دعم مسارات صنع القرار</w:t>
      </w:r>
      <w:r w:rsidRPr="002A0DA2">
        <w:rPr>
          <w:rFonts w:ascii="Sakkal Majalla" w:hAnsi="Sakkal Majalla" w:cs="Sakkal Majalla"/>
          <w:b/>
          <w:bCs/>
          <w:sz w:val="28"/>
          <w:szCs w:val="28"/>
        </w:rPr>
        <w:t>:</w:t>
      </w:r>
      <w:r w:rsidRPr="002A0DA2">
        <w:rPr>
          <w:rFonts w:ascii="Sakkal Majalla" w:hAnsi="Sakkal Majalla" w:cs="Sakkal Majalla"/>
          <w:sz w:val="28"/>
          <w:szCs w:val="28"/>
        </w:rPr>
        <w:t xml:space="preserve"> </w:t>
      </w:r>
      <w:r w:rsidRPr="002A0DA2">
        <w:rPr>
          <w:rFonts w:ascii="Sakkal Majalla" w:hAnsi="Sakkal Majalla" w:cs="Sakkal Majalla"/>
          <w:sz w:val="28"/>
          <w:szCs w:val="28"/>
          <w:rtl/>
        </w:rPr>
        <w:t>تُزود الدراسة صُنّاع القرار والقيادات الإدارية في الجهات الحكومية بمدينة الرياض بنتائج وتوصيات مبنية على أسس علمية، مما يساعدهم في تحسين آليات توظيف أدوات التحول الرقمي لضمان نجاح المشاريع</w:t>
      </w:r>
      <w:r w:rsidRPr="002A0DA2">
        <w:rPr>
          <w:rFonts w:ascii="Sakkal Majalla" w:hAnsi="Sakkal Majalla" w:cs="Sakkal Majalla"/>
          <w:sz w:val="28"/>
          <w:szCs w:val="28"/>
        </w:rPr>
        <w:t>.</w:t>
      </w:r>
    </w:p>
    <w:p w14:paraId="7E258957" w14:textId="77777777" w:rsidR="002A0DA2" w:rsidRPr="002A0DA2" w:rsidRDefault="002A0DA2" w:rsidP="002A0DA2">
      <w:pPr>
        <w:numPr>
          <w:ilvl w:val="0"/>
          <w:numId w:val="2"/>
        </w:numPr>
        <w:jc w:val="both"/>
        <w:rPr>
          <w:rFonts w:ascii="Sakkal Majalla" w:hAnsi="Sakkal Majalla" w:cs="Sakkal Majalla"/>
          <w:sz w:val="28"/>
          <w:szCs w:val="28"/>
        </w:rPr>
      </w:pPr>
      <w:r w:rsidRPr="002A0DA2">
        <w:rPr>
          <w:rFonts w:ascii="Sakkal Majalla" w:hAnsi="Sakkal Majalla" w:cs="Sakkal Majalla"/>
          <w:b/>
          <w:bCs/>
          <w:sz w:val="28"/>
          <w:szCs w:val="28"/>
          <w:rtl/>
        </w:rPr>
        <w:t>التشخيص الدقيق وتوجيه التطوير</w:t>
      </w:r>
      <w:r w:rsidRPr="002A0DA2">
        <w:rPr>
          <w:rFonts w:ascii="Sakkal Majalla" w:hAnsi="Sakkal Majalla" w:cs="Sakkal Majalla"/>
          <w:b/>
          <w:bCs/>
          <w:sz w:val="28"/>
          <w:szCs w:val="28"/>
        </w:rPr>
        <w:t>:</w:t>
      </w:r>
      <w:r w:rsidRPr="002A0DA2">
        <w:rPr>
          <w:rFonts w:ascii="Sakkal Majalla" w:hAnsi="Sakkal Majalla" w:cs="Sakkal Majalla"/>
          <w:sz w:val="28"/>
          <w:szCs w:val="28"/>
        </w:rPr>
        <w:t xml:space="preserve"> </w:t>
      </w:r>
      <w:r w:rsidRPr="002A0DA2">
        <w:rPr>
          <w:rFonts w:ascii="Sakkal Majalla" w:hAnsi="Sakkal Majalla" w:cs="Sakkal Majalla"/>
          <w:sz w:val="28"/>
          <w:szCs w:val="28"/>
          <w:rtl/>
        </w:rPr>
        <w:t>تُسهم مخرجات الدراسة في تشخيص واقع الممارسات الرقمية الحالية للوقوف على مكامن القوة وتعزيزها، ورصد نقاط الضعف والفجوات لمعالجتها عبر خطط تطويرية مستهدفة</w:t>
      </w:r>
      <w:r w:rsidRPr="002A0DA2">
        <w:rPr>
          <w:rFonts w:ascii="Sakkal Majalla" w:hAnsi="Sakkal Majalla" w:cs="Sakkal Majalla"/>
          <w:sz w:val="28"/>
          <w:szCs w:val="28"/>
        </w:rPr>
        <w:t>.</w:t>
      </w:r>
    </w:p>
    <w:p w14:paraId="0112C54C" w14:textId="77777777" w:rsidR="002A0DA2" w:rsidRPr="002A0DA2" w:rsidRDefault="002A0DA2" w:rsidP="002A0DA2">
      <w:pPr>
        <w:numPr>
          <w:ilvl w:val="0"/>
          <w:numId w:val="2"/>
        </w:numPr>
        <w:jc w:val="both"/>
        <w:rPr>
          <w:rFonts w:ascii="Sakkal Majalla" w:hAnsi="Sakkal Majalla" w:cs="Sakkal Majalla"/>
          <w:sz w:val="28"/>
          <w:szCs w:val="28"/>
        </w:rPr>
      </w:pPr>
      <w:r w:rsidRPr="002A0DA2">
        <w:rPr>
          <w:rFonts w:ascii="Sakkal Majalla" w:hAnsi="Sakkal Majalla" w:cs="Sakkal Majalla"/>
          <w:b/>
          <w:bCs/>
          <w:sz w:val="28"/>
          <w:szCs w:val="28"/>
          <w:rtl/>
        </w:rPr>
        <w:t>الانسجام مع التوجهات الوطنية</w:t>
      </w:r>
      <w:r w:rsidRPr="002A0DA2">
        <w:rPr>
          <w:rFonts w:ascii="Sakkal Majalla" w:hAnsi="Sakkal Majalla" w:cs="Sakkal Majalla"/>
          <w:b/>
          <w:bCs/>
          <w:sz w:val="28"/>
          <w:szCs w:val="28"/>
        </w:rPr>
        <w:t>:</w:t>
      </w:r>
      <w:r w:rsidRPr="002A0DA2">
        <w:rPr>
          <w:rFonts w:ascii="Sakkal Majalla" w:hAnsi="Sakkal Majalla" w:cs="Sakkal Majalla"/>
          <w:sz w:val="28"/>
          <w:szCs w:val="28"/>
        </w:rPr>
        <w:t xml:space="preserve"> </w:t>
      </w:r>
      <w:r w:rsidRPr="002A0DA2">
        <w:rPr>
          <w:rFonts w:ascii="Sakkal Majalla" w:hAnsi="Sakkal Majalla" w:cs="Sakkal Majalla"/>
          <w:sz w:val="28"/>
          <w:szCs w:val="28"/>
          <w:rtl/>
        </w:rPr>
        <w:t>تتقاطع نتائج هذه الدراسة وتتكامل مع المستهدفات الاستراتيجية لرؤية المملكة العربية السعودية 2030، وتحديداً تلك الرامية إلى رفع كفاءة الإنفاق، وتطوير البنية التحتية الرقمية، وتعزيز فاعلية الأداء الحكومي</w:t>
      </w:r>
      <w:r w:rsidRPr="002A0DA2">
        <w:rPr>
          <w:rFonts w:ascii="Sakkal Majalla" w:hAnsi="Sakkal Majalla" w:cs="Sakkal Majalla"/>
          <w:sz w:val="28"/>
          <w:szCs w:val="28"/>
        </w:rPr>
        <w:t>.</w:t>
      </w:r>
    </w:p>
    <w:p w14:paraId="48279D4C" w14:textId="77777777" w:rsidR="002A0DA2" w:rsidRPr="002A0DA2" w:rsidRDefault="002A0DA2" w:rsidP="002A0DA2">
      <w:pPr>
        <w:numPr>
          <w:ilvl w:val="0"/>
          <w:numId w:val="2"/>
        </w:numPr>
        <w:jc w:val="both"/>
        <w:rPr>
          <w:rFonts w:ascii="Sakkal Majalla" w:hAnsi="Sakkal Majalla" w:cs="Sakkal Majalla"/>
          <w:sz w:val="28"/>
          <w:szCs w:val="28"/>
        </w:rPr>
      </w:pPr>
      <w:r w:rsidRPr="002A0DA2">
        <w:rPr>
          <w:rFonts w:ascii="Sakkal Majalla" w:hAnsi="Sakkal Majalla" w:cs="Sakkal Majalla"/>
          <w:b/>
          <w:bCs/>
          <w:sz w:val="28"/>
          <w:szCs w:val="28"/>
          <w:rtl/>
        </w:rPr>
        <w:t>بناء قاعدة معلوماتية مرجعية</w:t>
      </w:r>
      <w:r w:rsidRPr="002A0DA2">
        <w:rPr>
          <w:rFonts w:ascii="Sakkal Majalla" w:hAnsi="Sakkal Majalla" w:cs="Sakkal Majalla"/>
          <w:b/>
          <w:bCs/>
          <w:sz w:val="28"/>
          <w:szCs w:val="28"/>
        </w:rPr>
        <w:t>:</w:t>
      </w:r>
      <w:r w:rsidRPr="002A0DA2">
        <w:rPr>
          <w:rFonts w:ascii="Sakkal Majalla" w:hAnsi="Sakkal Majalla" w:cs="Sakkal Majalla"/>
          <w:sz w:val="28"/>
          <w:szCs w:val="28"/>
        </w:rPr>
        <w:t xml:space="preserve"> </w:t>
      </w:r>
      <w:r w:rsidRPr="002A0DA2">
        <w:rPr>
          <w:rFonts w:ascii="Sakkal Majalla" w:hAnsi="Sakkal Majalla" w:cs="Sakkal Majalla"/>
          <w:sz w:val="28"/>
          <w:szCs w:val="28"/>
          <w:rtl/>
        </w:rPr>
        <w:t xml:space="preserve">تُوفر الدراسة مرجعاً معلوماتياً وبيانات دقيقة ومحدثة يمكن أن يستفيد منها مديرو المشاريع الحكومية، والمختصون في برامج التحول الرقمي، والجهات الاستشارية والرقابية المتابعة للأداء </w:t>
      </w:r>
      <w:proofErr w:type="spellStart"/>
      <w:r w:rsidRPr="002A0DA2">
        <w:rPr>
          <w:rFonts w:ascii="Sakkal Majalla" w:hAnsi="Sakkal Majalla" w:cs="Sakkal Majalla"/>
          <w:sz w:val="28"/>
          <w:szCs w:val="28"/>
          <w:rtl/>
        </w:rPr>
        <w:t>المشروعاتي</w:t>
      </w:r>
      <w:proofErr w:type="spellEnd"/>
      <w:r w:rsidRPr="002A0DA2">
        <w:rPr>
          <w:rFonts w:ascii="Sakkal Majalla" w:hAnsi="Sakkal Majalla" w:cs="Sakkal Majalla"/>
          <w:sz w:val="28"/>
          <w:szCs w:val="28"/>
          <w:rtl/>
        </w:rPr>
        <w:t xml:space="preserve"> في المملكة</w:t>
      </w:r>
      <w:r w:rsidRPr="002A0DA2">
        <w:rPr>
          <w:rFonts w:ascii="Sakkal Majalla" w:hAnsi="Sakkal Majalla" w:cs="Sakkal Majalla"/>
          <w:sz w:val="28"/>
          <w:szCs w:val="28"/>
        </w:rPr>
        <w:t>.</w:t>
      </w:r>
    </w:p>
    <w:p w14:paraId="2B7799FB" w14:textId="77777777" w:rsidR="002A0DA2" w:rsidRDefault="002A0DA2" w:rsidP="002A0DA2">
      <w:pPr>
        <w:pStyle w:val="2"/>
        <w:spacing w:before="0" w:line="360" w:lineRule="auto"/>
        <w:rPr>
          <w:rFonts w:asciiTheme="minorBidi" w:hAnsiTheme="minorBidi" w:cstheme="minorBidi"/>
          <w:b/>
          <w:bCs/>
          <w:sz w:val="28"/>
          <w:szCs w:val="28"/>
          <w:rtl/>
          <w:lang w:bidi="ar-EG"/>
        </w:rPr>
      </w:pPr>
    </w:p>
    <w:p w14:paraId="0BB5AD34" w14:textId="77777777" w:rsidR="002A0DA2" w:rsidRPr="002A0DA2" w:rsidRDefault="002A0DA2" w:rsidP="002A0DA2">
      <w:pPr>
        <w:rPr>
          <w:rtl/>
          <w:lang w:bidi="ar-EG"/>
        </w:rPr>
      </w:pPr>
    </w:p>
    <w:p w14:paraId="0D1AC2D8" w14:textId="766C153C" w:rsidR="00D22171" w:rsidRPr="002A0DA2" w:rsidRDefault="00D22171" w:rsidP="002A0DA2">
      <w:pPr>
        <w:pStyle w:val="2"/>
        <w:spacing w:before="0" w:line="360" w:lineRule="auto"/>
        <w:rPr>
          <w:rFonts w:asciiTheme="minorBidi" w:hAnsiTheme="minorBidi" w:cstheme="minorBidi"/>
          <w:b/>
          <w:bCs/>
          <w:sz w:val="28"/>
          <w:szCs w:val="28"/>
          <w:rtl/>
          <w:lang w:bidi="ar-EG"/>
        </w:rPr>
      </w:pPr>
      <w:bookmarkStart w:id="4" w:name="_Toc226230109"/>
      <w:r w:rsidRPr="002A0DA2">
        <w:rPr>
          <w:rFonts w:asciiTheme="minorBidi" w:hAnsiTheme="minorBidi" w:cstheme="minorBidi"/>
          <w:b/>
          <w:bCs/>
          <w:sz w:val="28"/>
          <w:szCs w:val="28"/>
          <w:rtl/>
          <w:lang w:bidi="ar-EG"/>
        </w:rPr>
        <w:lastRenderedPageBreak/>
        <w:t>أهداف الدراسة</w:t>
      </w:r>
      <w:r w:rsidR="002A0DA2">
        <w:rPr>
          <w:rFonts w:asciiTheme="minorBidi" w:hAnsiTheme="minorBidi" w:cstheme="minorBidi" w:hint="cs"/>
          <w:b/>
          <w:bCs/>
          <w:sz w:val="28"/>
          <w:szCs w:val="28"/>
          <w:rtl/>
          <w:lang w:bidi="ar-EG"/>
        </w:rPr>
        <w:t>:</w:t>
      </w:r>
      <w:bookmarkEnd w:id="4"/>
    </w:p>
    <w:p w14:paraId="368D25B2" w14:textId="77777777" w:rsidR="002A0DA2" w:rsidRPr="002A0DA2" w:rsidRDefault="002A0DA2" w:rsidP="002A0DA2">
      <w:pPr>
        <w:jc w:val="both"/>
        <w:rPr>
          <w:rFonts w:ascii="Sakkal Majalla" w:hAnsi="Sakkal Majalla" w:cs="Sakkal Majalla"/>
          <w:sz w:val="28"/>
          <w:szCs w:val="28"/>
        </w:rPr>
      </w:pPr>
      <w:r w:rsidRPr="002A0DA2">
        <w:rPr>
          <w:rFonts w:ascii="Sakkal Majalla" w:hAnsi="Sakkal Majalla" w:cs="Sakkal Majalla"/>
          <w:sz w:val="28"/>
          <w:szCs w:val="28"/>
          <w:rtl/>
        </w:rPr>
        <w:t>تسعى هذه الدراسة في إطارها العام إلى تحقيق الأهداف الرئيسة الآتية</w:t>
      </w:r>
      <w:r w:rsidRPr="002A0DA2">
        <w:rPr>
          <w:rFonts w:ascii="Sakkal Majalla" w:hAnsi="Sakkal Majalla" w:cs="Sakkal Majalla"/>
          <w:sz w:val="28"/>
          <w:szCs w:val="28"/>
        </w:rPr>
        <w:t>:</w:t>
      </w:r>
    </w:p>
    <w:p w14:paraId="5FEBF421" w14:textId="77777777" w:rsidR="002A0DA2" w:rsidRPr="002A0DA2" w:rsidRDefault="002A0DA2" w:rsidP="002A0DA2">
      <w:pPr>
        <w:numPr>
          <w:ilvl w:val="0"/>
          <w:numId w:val="3"/>
        </w:numPr>
        <w:jc w:val="both"/>
        <w:rPr>
          <w:rFonts w:ascii="Sakkal Majalla" w:hAnsi="Sakkal Majalla" w:cs="Sakkal Majalla"/>
          <w:sz w:val="28"/>
          <w:szCs w:val="28"/>
        </w:rPr>
      </w:pPr>
      <w:r w:rsidRPr="002A0DA2">
        <w:rPr>
          <w:rFonts w:ascii="Sakkal Majalla" w:hAnsi="Sakkal Majalla" w:cs="Sakkal Majalla"/>
          <w:sz w:val="28"/>
          <w:szCs w:val="28"/>
          <w:rtl/>
        </w:rPr>
        <w:t>الوقوف على واقع تطبيق التحول الرقمي في الجهات الحكومية المعنية بإدارة المشاريع داخل مدينة الرياض</w:t>
      </w:r>
      <w:r w:rsidRPr="002A0DA2">
        <w:rPr>
          <w:rFonts w:ascii="Sakkal Majalla" w:hAnsi="Sakkal Majalla" w:cs="Sakkal Majalla"/>
          <w:sz w:val="28"/>
          <w:szCs w:val="28"/>
        </w:rPr>
        <w:t>.</w:t>
      </w:r>
    </w:p>
    <w:p w14:paraId="7A01875A" w14:textId="77777777" w:rsidR="002A0DA2" w:rsidRPr="002A0DA2" w:rsidRDefault="002A0DA2" w:rsidP="002A0DA2">
      <w:pPr>
        <w:numPr>
          <w:ilvl w:val="0"/>
          <w:numId w:val="3"/>
        </w:numPr>
        <w:jc w:val="both"/>
        <w:rPr>
          <w:rFonts w:ascii="Sakkal Majalla" w:hAnsi="Sakkal Majalla" w:cs="Sakkal Majalla"/>
          <w:sz w:val="28"/>
          <w:szCs w:val="28"/>
        </w:rPr>
      </w:pPr>
      <w:r w:rsidRPr="002A0DA2">
        <w:rPr>
          <w:rFonts w:ascii="Sakkal Majalla" w:hAnsi="Sakkal Majalla" w:cs="Sakkal Majalla"/>
          <w:sz w:val="28"/>
          <w:szCs w:val="28"/>
          <w:rtl/>
        </w:rPr>
        <w:t>تشخيص مستوى الممارسات الفعلية لإدارة المشاريع الحكومية في مدينة الرياض بأبعادها المختلفة (التخطيط، التنفيذ، الرقابة والمتابعة، اتخاذ القرار)</w:t>
      </w:r>
      <w:r w:rsidRPr="002A0DA2">
        <w:rPr>
          <w:rFonts w:ascii="Sakkal Majalla" w:hAnsi="Sakkal Majalla" w:cs="Sakkal Majalla"/>
          <w:sz w:val="28"/>
          <w:szCs w:val="28"/>
        </w:rPr>
        <w:t>.</w:t>
      </w:r>
    </w:p>
    <w:p w14:paraId="27B28115" w14:textId="77777777" w:rsidR="002A0DA2" w:rsidRPr="002A0DA2" w:rsidRDefault="002A0DA2" w:rsidP="002A0DA2">
      <w:pPr>
        <w:numPr>
          <w:ilvl w:val="0"/>
          <w:numId w:val="3"/>
        </w:numPr>
        <w:jc w:val="both"/>
        <w:rPr>
          <w:rFonts w:ascii="Sakkal Majalla" w:hAnsi="Sakkal Majalla" w:cs="Sakkal Majalla"/>
          <w:sz w:val="28"/>
          <w:szCs w:val="28"/>
        </w:rPr>
      </w:pPr>
      <w:r w:rsidRPr="002A0DA2">
        <w:rPr>
          <w:rFonts w:ascii="Sakkal Majalla" w:hAnsi="Sakkal Majalla" w:cs="Sakkal Majalla"/>
          <w:sz w:val="28"/>
          <w:szCs w:val="28"/>
          <w:rtl/>
        </w:rPr>
        <w:t>قياس وتحليل أثر أبعاد التحول الرقمي (البنية التحتية الرقمية، الكفاءات الرقمية، العمليات الرقمية، القيادة الرقمية) على كفاءة إدارة المشاريع الحكومية في مدينة الرياض</w:t>
      </w:r>
      <w:r w:rsidRPr="002A0DA2">
        <w:rPr>
          <w:rFonts w:ascii="Sakkal Majalla" w:hAnsi="Sakkal Majalla" w:cs="Sakkal Majalla"/>
          <w:sz w:val="28"/>
          <w:szCs w:val="28"/>
        </w:rPr>
        <w:t>.</w:t>
      </w:r>
    </w:p>
    <w:p w14:paraId="060EC000" w14:textId="77777777" w:rsidR="002A0DA2" w:rsidRPr="002A0DA2" w:rsidRDefault="002A0DA2" w:rsidP="002A0DA2">
      <w:pPr>
        <w:numPr>
          <w:ilvl w:val="0"/>
          <w:numId w:val="3"/>
        </w:numPr>
        <w:jc w:val="both"/>
        <w:rPr>
          <w:rFonts w:ascii="Sakkal Majalla" w:hAnsi="Sakkal Majalla" w:cs="Sakkal Majalla"/>
          <w:sz w:val="28"/>
          <w:szCs w:val="28"/>
        </w:rPr>
      </w:pPr>
      <w:r w:rsidRPr="002A0DA2">
        <w:rPr>
          <w:rFonts w:ascii="Sakkal Majalla" w:hAnsi="Sakkal Majalla" w:cs="Sakkal Majalla"/>
          <w:sz w:val="28"/>
          <w:szCs w:val="28"/>
          <w:rtl/>
        </w:rPr>
        <w:t>الكشف عن مدى وجود فروق ذات دلالة إحصائية في اتجاهات واستجابات أفراد عينة الدراسة حول أثر التحول الرقمي على إدارة المشاريع الحكومية، والتي تُعزى للمتغيرات الشخصية والوظيفية (المؤهل العلمي، سنوات الخبرة، المستوى الوظيفي)</w:t>
      </w:r>
      <w:r w:rsidRPr="002A0DA2">
        <w:rPr>
          <w:rFonts w:ascii="Sakkal Majalla" w:hAnsi="Sakkal Majalla" w:cs="Sakkal Majalla"/>
          <w:sz w:val="28"/>
          <w:szCs w:val="28"/>
        </w:rPr>
        <w:t>.</w:t>
      </w:r>
    </w:p>
    <w:p w14:paraId="7EE86A68" w14:textId="77777777" w:rsidR="002A0DA2" w:rsidRPr="002A0DA2" w:rsidRDefault="002A0DA2" w:rsidP="002A0DA2">
      <w:pPr>
        <w:numPr>
          <w:ilvl w:val="0"/>
          <w:numId w:val="3"/>
        </w:numPr>
        <w:jc w:val="both"/>
        <w:rPr>
          <w:rFonts w:ascii="Sakkal Majalla" w:hAnsi="Sakkal Majalla" w:cs="Sakkal Majalla"/>
          <w:sz w:val="28"/>
          <w:szCs w:val="28"/>
        </w:rPr>
      </w:pPr>
      <w:r w:rsidRPr="002A0DA2">
        <w:rPr>
          <w:rFonts w:ascii="Sakkal Majalla" w:hAnsi="Sakkal Majalla" w:cs="Sakkal Majalla"/>
          <w:sz w:val="28"/>
          <w:szCs w:val="28"/>
          <w:rtl/>
        </w:rPr>
        <w:t>الخروج بجملة من التوصيات العلمية والتطبيقية التي تُسهم في تعزيز الفاعلية، وتطوير آليات التوظيف الأمثل للتحول الرقمي في إدارة المشاريع الحكومية بمدينة الرياض</w:t>
      </w:r>
      <w:r w:rsidRPr="002A0DA2">
        <w:rPr>
          <w:rFonts w:ascii="Sakkal Majalla" w:hAnsi="Sakkal Majalla" w:cs="Sakkal Majalla"/>
          <w:sz w:val="28"/>
          <w:szCs w:val="28"/>
        </w:rPr>
        <w:t>.</w:t>
      </w:r>
    </w:p>
    <w:p w14:paraId="1A48E59B" w14:textId="77777777" w:rsidR="00F925D0" w:rsidRPr="002A0DA2"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59321D81" w14:textId="77777777" w:rsidR="002A0DA2" w:rsidRDefault="002A0DA2" w:rsidP="00D22171">
      <w:pPr>
        <w:rPr>
          <w:rFonts w:ascii="Sakkal Majalla" w:hAnsi="Sakkal Majalla" w:cs="Sakkal Majalla"/>
          <w:sz w:val="28"/>
          <w:szCs w:val="28"/>
          <w:u w:val="single"/>
          <w:rtl/>
        </w:rPr>
      </w:pPr>
    </w:p>
    <w:p w14:paraId="56B19CA7" w14:textId="274E8602" w:rsidR="00D22171" w:rsidRPr="002A0DA2" w:rsidRDefault="00D22171" w:rsidP="002A0DA2">
      <w:pPr>
        <w:pStyle w:val="2"/>
        <w:spacing w:before="0" w:line="360" w:lineRule="auto"/>
        <w:rPr>
          <w:rFonts w:asciiTheme="minorBidi" w:hAnsiTheme="minorBidi" w:cstheme="minorBidi"/>
          <w:b/>
          <w:bCs/>
          <w:sz w:val="28"/>
          <w:szCs w:val="28"/>
          <w:rtl/>
          <w:lang w:bidi="ar-EG"/>
        </w:rPr>
      </w:pPr>
      <w:bookmarkStart w:id="5" w:name="_Toc226230110"/>
      <w:r w:rsidRPr="002A0DA2">
        <w:rPr>
          <w:rFonts w:asciiTheme="minorBidi" w:hAnsiTheme="minorBidi" w:cstheme="minorBidi"/>
          <w:b/>
          <w:bCs/>
          <w:sz w:val="28"/>
          <w:szCs w:val="28"/>
          <w:rtl/>
          <w:lang w:bidi="ar-EG"/>
        </w:rPr>
        <w:lastRenderedPageBreak/>
        <w:t>تساؤلات الدراسة</w:t>
      </w:r>
      <w:r w:rsidR="002A0DA2">
        <w:rPr>
          <w:rFonts w:asciiTheme="minorBidi" w:hAnsiTheme="minorBidi" w:cstheme="minorBidi" w:hint="cs"/>
          <w:b/>
          <w:bCs/>
          <w:sz w:val="28"/>
          <w:szCs w:val="28"/>
          <w:rtl/>
          <w:lang w:bidi="ar-EG"/>
        </w:rPr>
        <w:t>:</w:t>
      </w:r>
      <w:bookmarkEnd w:id="5"/>
    </w:p>
    <w:p w14:paraId="428F6510" w14:textId="77777777" w:rsidR="00E6489A" w:rsidRPr="00E6489A" w:rsidRDefault="00E6489A" w:rsidP="00E6489A">
      <w:pPr>
        <w:jc w:val="both"/>
        <w:rPr>
          <w:rFonts w:ascii="Sakkal Majalla" w:hAnsi="Sakkal Majalla" w:cs="Sakkal Majalla"/>
          <w:sz w:val="28"/>
          <w:szCs w:val="28"/>
        </w:rPr>
      </w:pPr>
      <w:r w:rsidRPr="00E6489A">
        <w:rPr>
          <w:rFonts w:ascii="Sakkal Majalla" w:hAnsi="Sakkal Majalla" w:cs="Sakkal Majalla"/>
          <w:sz w:val="28"/>
          <w:szCs w:val="28"/>
          <w:rtl/>
        </w:rPr>
        <w:t>لمعالجة مشكلة الدراسة وتحقيق أهدافها، تسعى هذه الدراسة إلى الإجابة عن التساؤل الرئيس الآتي</w:t>
      </w:r>
      <w:r w:rsidRPr="00E6489A">
        <w:rPr>
          <w:rFonts w:ascii="Sakkal Majalla" w:hAnsi="Sakkal Majalla" w:cs="Sakkal Majalla"/>
          <w:sz w:val="28"/>
          <w:szCs w:val="28"/>
        </w:rPr>
        <w:t>:</w:t>
      </w:r>
    </w:p>
    <w:p w14:paraId="1224FA18" w14:textId="77777777" w:rsidR="00E6489A" w:rsidRPr="00E6489A" w:rsidRDefault="00E6489A" w:rsidP="00E6489A">
      <w:pPr>
        <w:jc w:val="both"/>
        <w:rPr>
          <w:rFonts w:ascii="Sakkal Majalla" w:hAnsi="Sakkal Majalla" w:cs="Sakkal Majalla"/>
          <w:sz w:val="28"/>
          <w:szCs w:val="28"/>
        </w:rPr>
      </w:pPr>
      <w:r w:rsidRPr="00E6489A">
        <w:rPr>
          <w:rFonts w:ascii="Sakkal Majalla" w:hAnsi="Sakkal Majalla" w:cs="Sakkal Majalla"/>
          <w:b/>
          <w:bCs/>
          <w:sz w:val="28"/>
          <w:szCs w:val="28"/>
          <w:rtl/>
        </w:rPr>
        <w:t>السؤال الرئيس</w:t>
      </w:r>
      <w:r w:rsidRPr="00E6489A">
        <w:rPr>
          <w:rFonts w:ascii="Sakkal Majalla" w:hAnsi="Sakkal Majalla" w:cs="Sakkal Majalla"/>
          <w:b/>
          <w:bCs/>
          <w:sz w:val="28"/>
          <w:szCs w:val="28"/>
        </w:rPr>
        <w:t>:</w:t>
      </w:r>
      <w:r w:rsidRPr="00E6489A">
        <w:rPr>
          <w:rFonts w:ascii="Sakkal Majalla" w:hAnsi="Sakkal Majalla" w:cs="Sakkal Majalla"/>
          <w:sz w:val="28"/>
          <w:szCs w:val="28"/>
        </w:rPr>
        <w:t xml:space="preserve"> </w:t>
      </w:r>
      <w:r w:rsidRPr="00E6489A">
        <w:rPr>
          <w:rFonts w:ascii="Sakkal Majalla" w:hAnsi="Sakkal Majalla" w:cs="Sakkal Majalla"/>
          <w:b/>
          <w:bCs/>
          <w:sz w:val="28"/>
          <w:szCs w:val="28"/>
          <w:rtl/>
        </w:rPr>
        <w:t>ما أثر التحول الرقمي على إدارة المشاريع الحكومية في مدينة الرياض؟</w:t>
      </w:r>
    </w:p>
    <w:p w14:paraId="2F9B380C" w14:textId="77777777" w:rsidR="00E6489A" w:rsidRPr="00E6489A" w:rsidRDefault="00E6489A" w:rsidP="00E6489A">
      <w:pPr>
        <w:jc w:val="both"/>
        <w:rPr>
          <w:rFonts w:ascii="Sakkal Majalla" w:hAnsi="Sakkal Majalla" w:cs="Sakkal Majalla"/>
          <w:sz w:val="28"/>
          <w:szCs w:val="28"/>
        </w:rPr>
      </w:pPr>
      <w:r w:rsidRPr="00E6489A">
        <w:rPr>
          <w:rFonts w:ascii="Sakkal Majalla" w:hAnsi="Sakkal Majalla" w:cs="Sakkal Majalla"/>
          <w:sz w:val="28"/>
          <w:szCs w:val="28"/>
          <w:rtl/>
        </w:rPr>
        <w:t>ويتفرع من هذا التساؤل الرئيس التساؤلات الفرعية الآتية</w:t>
      </w:r>
      <w:r w:rsidRPr="00E6489A">
        <w:rPr>
          <w:rFonts w:ascii="Sakkal Majalla" w:hAnsi="Sakkal Majalla" w:cs="Sakkal Majalla"/>
          <w:sz w:val="28"/>
          <w:szCs w:val="28"/>
        </w:rPr>
        <w:t>:</w:t>
      </w:r>
    </w:p>
    <w:p w14:paraId="70C1E937" w14:textId="77777777" w:rsidR="00E6489A" w:rsidRPr="00E6489A" w:rsidRDefault="00E6489A" w:rsidP="00E6489A">
      <w:pPr>
        <w:numPr>
          <w:ilvl w:val="0"/>
          <w:numId w:val="4"/>
        </w:numPr>
        <w:jc w:val="both"/>
        <w:rPr>
          <w:rFonts w:ascii="Sakkal Majalla" w:hAnsi="Sakkal Majalla" w:cs="Sakkal Majalla"/>
          <w:sz w:val="28"/>
          <w:szCs w:val="28"/>
        </w:rPr>
      </w:pPr>
      <w:r w:rsidRPr="00E6489A">
        <w:rPr>
          <w:rFonts w:ascii="Sakkal Majalla" w:hAnsi="Sakkal Majalla" w:cs="Sakkal Majalla"/>
          <w:sz w:val="28"/>
          <w:szCs w:val="28"/>
          <w:rtl/>
        </w:rPr>
        <w:t>ما واقع تطبيق التحول الرقمي (البنية التحتية الرقمية، الكفاءات الرقمية، العمليات الرقمية، القيادة الرقمية) في الجهات الحكومية المعنية بإدارة المشاريع في مدينة الرياض؟</w:t>
      </w:r>
    </w:p>
    <w:p w14:paraId="5A1CE069" w14:textId="77777777" w:rsidR="00E6489A" w:rsidRPr="00E6489A" w:rsidRDefault="00E6489A" w:rsidP="00E6489A">
      <w:pPr>
        <w:numPr>
          <w:ilvl w:val="0"/>
          <w:numId w:val="4"/>
        </w:numPr>
        <w:jc w:val="both"/>
        <w:rPr>
          <w:rFonts w:ascii="Sakkal Majalla" w:hAnsi="Sakkal Majalla" w:cs="Sakkal Majalla"/>
          <w:sz w:val="28"/>
          <w:szCs w:val="28"/>
        </w:rPr>
      </w:pPr>
      <w:r w:rsidRPr="00E6489A">
        <w:rPr>
          <w:rFonts w:ascii="Sakkal Majalla" w:hAnsi="Sakkal Majalla" w:cs="Sakkal Majalla"/>
          <w:sz w:val="28"/>
          <w:szCs w:val="28"/>
          <w:rtl/>
        </w:rPr>
        <w:t xml:space="preserve">ما مستوى ممارسة إدارة المشاريع الحكومية بأبعادها (التخطيط، التنفيذ، الرقابة والمتابعة، اتخاذ القرار) في الجهات </w:t>
      </w:r>
      <w:proofErr w:type="spellStart"/>
      <w:r w:rsidRPr="00E6489A">
        <w:rPr>
          <w:rFonts w:ascii="Sakkal Majalla" w:hAnsi="Sakkal Majalla" w:cs="Sakkal Majalla"/>
          <w:sz w:val="28"/>
          <w:szCs w:val="28"/>
          <w:rtl/>
        </w:rPr>
        <w:t>المبحوثة</w:t>
      </w:r>
      <w:proofErr w:type="spellEnd"/>
      <w:r w:rsidRPr="00E6489A">
        <w:rPr>
          <w:rFonts w:ascii="Sakkal Majalla" w:hAnsi="Sakkal Majalla" w:cs="Sakkal Majalla"/>
          <w:sz w:val="28"/>
          <w:szCs w:val="28"/>
          <w:rtl/>
        </w:rPr>
        <w:t xml:space="preserve"> بمدينة الرياض؟</w:t>
      </w:r>
    </w:p>
    <w:p w14:paraId="20D9F8AF" w14:textId="77777777" w:rsidR="00E6489A" w:rsidRPr="00E6489A" w:rsidRDefault="00E6489A" w:rsidP="00E6489A">
      <w:pPr>
        <w:numPr>
          <w:ilvl w:val="0"/>
          <w:numId w:val="4"/>
        </w:numPr>
        <w:jc w:val="both"/>
        <w:rPr>
          <w:rFonts w:ascii="Sakkal Majalla" w:hAnsi="Sakkal Majalla" w:cs="Sakkal Majalla"/>
          <w:sz w:val="28"/>
          <w:szCs w:val="28"/>
        </w:rPr>
      </w:pPr>
      <w:r w:rsidRPr="00E6489A">
        <w:rPr>
          <w:rFonts w:ascii="Sakkal Majalla" w:hAnsi="Sakkal Majalla" w:cs="Sakkal Majalla"/>
          <w:sz w:val="28"/>
          <w:szCs w:val="28"/>
          <w:rtl/>
        </w:rPr>
        <w:t>ما أثر التحول الرقمي بأبعاده المختلفة على كفاءة إدارة المشاريع الحكومية في مدينة الرياض؟</w:t>
      </w:r>
    </w:p>
    <w:p w14:paraId="65261190" w14:textId="77777777" w:rsidR="00E6489A" w:rsidRPr="00E6489A" w:rsidRDefault="00E6489A" w:rsidP="00E6489A">
      <w:pPr>
        <w:numPr>
          <w:ilvl w:val="0"/>
          <w:numId w:val="4"/>
        </w:numPr>
        <w:jc w:val="both"/>
        <w:rPr>
          <w:rFonts w:ascii="Sakkal Majalla" w:hAnsi="Sakkal Majalla" w:cs="Sakkal Majalla"/>
          <w:sz w:val="28"/>
          <w:szCs w:val="28"/>
        </w:rPr>
      </w:pPr>
      <w:r w:rsidRPr="00E6489A">
        <w:rPr>
          <w:rFonts w:ascii="Sakkal Majalla" w:hAnsi="Sakkal Majalla" w:cs="Sakkal Majalla"/>
          <w:sz w:val="28"/>
          <w:szCs w:val="28"/>
          <w:rtl/>
        </w:rPr>
        <w:t>هل توجد فروق ذات دلالة إحصائية عند مستوى الدلالة</w:t>
      </w:r>
      <w:r w:rsidRPr="00E6489A">
        <w:rPr>
          <w:rFonts w:ascii="Sakkal Majalla" w:hAnsi="Sakkal Majalla" w:cs="Sakkal Majalla"/>
          <w:sz w:val="28"/>
          <w:szCs w:val="28"/>
        </w:rPr>
        <w:t xml:space="preserve"> (</w:t>
      </w:r>
      <w:r w:rsidRPr="00E6489A">
        <w:rPr>
          <w:rFonts w:ascii="Cambria" w:hAnsi="Cambria" w:cs="Cambria"/>
          <w:sz w:val="28"/>
          <w:szCs w:val="28"/>
        </w:rPr>
        <w:t>α</w:t>
      </w:r>
      <w:r w:rsidRPr="00E6489A">
        <w:rPr>
          <w:rFonts w:ascii="Sakkal Majalla" w:hAnsi="Sakkal Majalla" w:cs="Sakkal Majalla"/>
          <w:sz w:val="28"/>
          <w:szCs w:val="28"/>
        </w:rPr>
        <w:t xml:space="preserve"> ≤ 0.05) </w:t>
      </w:r>
      <w:r w:rsidRPr="00E6489A">
        <w:rPr>
          <w:rFonts w:ascii="Sakkal Majalla" w:hAnsi="Sakkal Majalla" w:cs="Sakkal Majalla"/>
          <w:sz w:val="28"/>
          <w:szCs w:val="28"/>
          <w:rtl/>
        </w:rPr>
        <w:t>في استجابات أفراد عينة الدراسة حول أثر التحول الرقمي على إدارة المشاريع الحكومية تُعزى للمتغيرات الشخصية والوظيفية (المؤهل العلمي، سنوات الخبرة، المستوى الوظيفي)؟</w:t>
      </w:r>
    </w:p>
    <w:p w14:paraId="01E6437E" w14:textId="77777777" w:rsidR="00F925D0" w:rsidRPr="00E6489A"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7ABDDD95" w14:textId="13E38651" w:rsidR="00D52480" w:rsidRDefault="00D52480" w:rsidP="00E6489A">
      <w:pPr>
        <w:pStyle w:val="2"/>
        <w:spacing w:before="0" w:line="360" w:lineRule="auto"/>
        <w:rPr>
          <w:rFonts w:asciiTheme="minorBidi" w:hAnsiTheme="minorBidi" w:cstheme="minorBidi"/>
          <w:b/>
          <w:bCs/>
          <w:sz w:val="28"/>
          <w:szCs w:val="28"/>
          <w:rtl/>
          <w:lang w:bidi="ar-EG"/>
        </w:rPr>
      </w:pPr>
      <w:bookmarkStart w:id="6" w:name="_Toc226230111"/>
      <w:r w:rsidRPr="00E6489A">
        <w:rPr>
          <w:rFonts w:asciiTheme="minorBidi" w:hAnsiTheme="minorBidi" w:cstheme="minorBidi" w:hint="cs"/>
          <w:b/>
          <w:bCs/>
          <w:sz w:val="28"/>
          <w:szCs w:val="28"/>
          <w:rtl/>
          <w:lang w:bidi="ar-EG"/>
        </w:rPr>
        <w:lastRenderedPageBreak/>
        <w:t>فروض الدراسة</w:t>
      </w:r>
      <w:r w:rsidR="00E6489A">
        <w:rPr>
          <w:rFonts w:asciiTheme="minorBidi" w:hAnsiTheme="minorBidi" w:cstheme="minorBidi" w:hint="cs"/>
          <w:b/>
          <w:bCs/>
          <w:sz w:val="28"/>
          <w:szCs w:val="28"/>
          <w:rtl/>
          <w:lang w:bidi="ar-EG"/>
        </w:rPr>
        <w:t>:</w:t>
      </w:r>
      <w:bookmarkEnd w:id="6"/>
    </w:p>
    <w:p w14:paraId="0B677F0D" w14:textId="77777777" w:rsidR="00E6489A" w:rsidRPr="00E6489A" w:rsidRDefault="00E6489A" w:rsidP="00E6489A">
      <w:pPr>
        <w:spacing w:after="0"/>
        <w:jc w:val="both"/>
        <w:rPr>
          <w:rFonts w:ascii="Sakkal Majalla" w:hAnsi="Sakkal Majalla" w:cs="Sakkal Majalla"/>
          <w:sz w:val="28"/>
          <w:szCs w:val="28"/>
        </w:rPr>
      </w:pPr>
      <w:r w:rsidRPr="00E6489A">
        <w:rPr>
          <w:rFonts w:ascii="Sakkal Majalla" w:hAnsi="Sakkal Majalla" w:cs="Sakkal Majalla"/>
          <w:sz w:val="28"/>
          <w:szCs w:val="28"/>
          <w:rtl/>
        </w:rPr>
        <w:t>بناءً على مشكلة الدراسة وتساؤلاتها، وسعيًا لاختبار العلاقات بين المتغيرات، تمت صياغة الفرضيات الآتية:</w:t>
      </w:r>
    </w:p>
    <w:p w14:paraId="1C81BA24" w14:textId="77777777" w:rsidR="00E6489A" w:rsidRPr="00E6489A" w:rsidRDefault="00E6489A" w:rsidP="00E6489A">
      <w:pPr>
        <w:spacing w:after="0"/>
        <w:jc w:val="both"/>
        <w:rPr>
          <w:rFonts w:ascii="Sakkal Majalla" w:hAnsi="Sakkal Majalla" w:cs="Sakkal Majalla"/>
          <w:b/>
          <w:bCs/>
          <w:sz w:val="28"/>
          <w:szCs w:val="28"/>
        </w:rPr>
      </w:pPr>
      <w:r w:rsidRPr="00E6489A">
        <w:rPr>
          <w:rFonts w:ascii="Sakkal Majalla" w:hAnsi="Sakkal Majalla" w:cs="Sakkal Majalla"/>
          <w:b/>
          <w:bCs/>
          <w:sz w:val="28"/>
          <w:szCs w:val="28"/>
          <w:rtl/>
        </w:rPr>
        <w:t>الفرضية الرئيسة الأولى (</w:t>
      </w:r>
      <w:r w:rsidRPr="00E6489A">
        <w:rPr>
          <w:rFonts w:ascii="Sakkal Majalla" w:hAnsi="Sakkal Majalla" w:cs="Sakkal Majalla"/>
          <w:b/>
          <w:bCs/>
          <w:sz w:val="28"/>
          <w:szCs w:val="28"/>
        </w:rPr>
        <w:t>H1</w:t>
      </w:r>
      <w:r w:rsidRPr="00E6489A">
        <w:rPr>
          <w:rFonts w:ascii="Sakkal Majalla" w:hAnsi="Sakkal Majalla" w:cs="Sakkal Majalla"/>
          <w:b/>
          <w:bCs/>
          <w:sz w:val="28"/>
          <w:szCs w:val="28"/>
          <w:rtl/>
        </w:rPr>
        <w:t>):</w:t>
      </w:r>
    </w:p>
    <w:p w14:paraId="37CEB532" w14:textId="77777777" w:rsidR="00E6489A" w:rsidRPr="00E6489A" w:rsidRDefault="00E6489A" w:rsidP="00E6489A">
      <w:pPr>
        <w:spacing w:after="0"/>
        <w:jc w:val="both"/>
        <w:rPr>
          <w:rFonts w:ascii="Sakkal Majalla" w:hAnsi="Sakkal Majalla" w:cs="Sakkal Majalla"/>
          <w:sz w:val="28"/>
          <w:szCs w:val="28"/>
        </w:rPr>
      </w:pPr>
      <w:r w:rsidRPr="00E6489A">
        <w:rPr>
          <w:rFonts w:ascii="Sakkal Majalla" w:hAnsi="Sakkal Majalla" w:cs="Sakkal Majalla"/>
          <w:sz w:val="28"/>
          <w:szCs w:val="28"/>
          <w:rtl/>
        </w:rPr>
        <w:t>يوجد أثر ذو دلالة إحصائية عند مستوى الدلالة (</w:t>
      </w:r>
      <w:r w:rsidRPr="00E6489A">
        <w:rPr>
          <w:rFonts w:ascii="Cambria" w:hAnsi="Cambria" w:cs="Cambria"/>
          <w:sz w:val="28"/>
          <w:szCs w:val="28"/>
        </w:rPr>
        <w:t>α</w:t>
      </w:r>
      <w:r w:rsidRPr="00E6489A">
        <w:rPr>
          <w:rFonts w:ascii="Sakkal Majalla" w:hAnsi="Sakkal Majalla" w:cs="Sakkal Majalla"/>
          <w:sz w:val="28"/>
          <w:szCs w:val="28"/>
        </w:rPr>
        <w:t xml:space="preserve"> ≤ 0.05</w:t>
      </w:r>
      <w:r w:rsidRPr="00E6489A">
        <w:rPr>
          <w:rFonts w:ascii="Sakkal Majalla" w:hAnsi="Sakkal Majalla" w:cs="Sakkal Majalla"/>
          <w:sz w:val="28"/>
          <w:szCs w:val="28"/>
          <w:rtl/>
        </w:rPr>
        <w:t>) للتحول الرقمي على إدارة المشاريع الحكومية في مدينة الرياض.</w:t>
      </w:r>
    </w:p>
    <w:p w14:paraId="100A08E6" w14:textId="77777777" w:rsidR="00E6489A" w:rsidRPr="00E6489A" w:rsidRDefault="00E6489A" w:rsidP="00E6489A">
      <w:pPr>
        <w:spacing w:after="0"/>
        <w:jc w:val="both"/>
        <w:rPr>
          <w:rFonts w:ascii="Sakkal Majalla" w:hAnsi="Sakkal Majalla" w:cs="Sakkal Majalla"/>
          <w:sz w:val="28"/>
          <w:szCs w:val="28"/>
        </w:rPr>
      </w:pPr>
      <w:r w:rsidRPr="00E6489A">
        <w:rPr>
          <w:rFonts w:ascii="Sakkal Majalla" w:hAnsi="Sakkal Majalla" w:cs="Sakkal Majalla"/>
          <w:sz w:val="28"/>
          <w:szCs w:val="28"/>
          <w:rtl/>
        </w:rPr>
        <w:t>وينبثق عن هذه الفرضية الرئيسة الفرضيات الفرعية الآتية:</w:t>
      </w:r>
    </w:p>
    <w:p w14:paraId="6C0408D6" w14:textId="77777777" w:rsidR="00E6489A" w:rsidRPr="00E6489A" w:rsidRDefault="00E6489A" w:rsidP="00E6489A">
      <w:pPr>
        <w:pStyle w:val="a6"/>
        <w:numPr>
          <w:ilvl w:val="0"/>
          <w:numId w:val="6"/>
        </w:numPr>
        <w:spacing w:after="0"/>
        <w:jc w:val="both"/>
        <w:rPr>
          <w:rFonts w:ascii="Sakkal Majalla" w:hAnsi="Sakkal Majalla" w:cs="Sakkal Majalla"/>
          <w:sz w:val="28"/>
          <w:szCs w:val="28"/>
        </w:rPr>
      </w:pPr>
      <w:r w:rsidRPr="00E6489A">
        <w:rPr>
          <w:rFonts w:ascii="Sakkal Majalla" w:hAnsi="Sakkal Majalla" w:cs="Sakkal Majalla"/>
          <w:sz w:val="28"/>
          <w:szCs w:val="28"/>
        </w:rPr>
        <w:t>H1a</w:t>
      </w:r>
      <w:r w:rsidRPr="00E6489A">
        <w:rPr>
          <w:rFonts w:ascii="Sakkal Majalla" w:hAnsi="Sakkal Majalla" w:cs="Sakkal Majalla"/>
          <w:sz w:val="28"/>
          <w:szCs w:val="28"/>
          <w:rtl/>
        </w:rPr>
        <w:t>: يوجد أثر ذو دلالة إحصائية عند مستوى الدلالة (</w:t>
      </w:r>
      <w:r w:rsidRPr="00E6489A">
        <w:rPr>
          <w:rFonts w:ascii="Cambria" w:hAnsi="Cambria" w:cs="Cambria"/>
          <w:sz w:val="28"/>
          <w:szCs w:val="28"/>
        </w:rPr>
        <w:t>α</w:t>
      </w:r>
      <w:r w:rsidRPr="00E6489A">
        <w:rPr>
          <w:rFonts w:ascii="Sakkal Majalla" w:hAnsi="Sakkal Majalla" w:cs="Sakkal Majalla"/>
          <w:sz w:val="28"/>
          <w:szCs w:val="28"/>
        </w:rPr>
        <w:t xml:space="preserve"> ≤ 0.05</w:t>
      </w:r>
      <w:r w:rsidRPr="00E6489A">
        <w:rPr>
          <w:rFonts w:ascii="Sakkal Majalla" w:hAnsi="Sakkal Majalla" w:cs="Sakkal Majalla"/>
          <w:sz w:val="28"/>
          <w:szCs w:val="28"/>
          <w:rtl/>
        </w:rPr>
        <w:t xml:space="preserve">) للبنية التحتية الرقمية على إدارة المشاريع الحكومية في مدينة الرياض. </w:t>
      </w:r>
    </w:p>
    <w:p w14:paraId="71D3FD2A" w14:textId="77777777" w:rsidR="00E6489A" w:rsidRPr="00E6489A" w:rsidRDefault="00E6489A" w:rsidP="00E6489A">
      <w:pPr>
        <w:pStyle w:val="a6"/>
        <w:numPr>
          <w:ilvl w:val="0"/>
          <w:numId w:val="6"/>
        </w:numPr>
        <w:spacing w:after="0"/>
        <w:jc w:val="both"/>
        <w:rPr>
          <w:rFonts w:ascii="Sakkal Majalla" w:hAnsi="Sakkal Majalla" w:cs="Sakkal Majalla"/>
          <w:sz w:val="28"/>
          <w:szCs w:val="28"/>
        </w:rPr>
      </w:pPr>
      <w:r w:rsidRPr="00E6489A">
        <w:rPr>
          <w:rFonts w:ascii="Sakkal Majalla" w:hAnsi="Sakkal Majalla" w:cs="Sakkal Majalla"/>
          <w:sz w:val="28"/>
          <w:szCs w:val="28"/>
        </w:rPr>
        <w:t>H1b</w:t>
      </w:r>
      <w:r w:rsidRPr="00E6489A">
        <w:rPr>
          <w:rFonts w:ascii="Sakkal Majalla" w:hAnsi="Sakkal Majalla" w:cs="Sakkal Majalla"/>
          <w:sz w:val="28"/>
          <w:szCs w:val="28"/>
          <w:rtl/>
        </w:rPr>
        <w:t>: يوجد أثر ذو دلالة إحصائية عند مستوى الدلالة (</w:t>
      </w:r>
      <w:r w:rsidRPr="00E6489A">
        <w:rPr>
          <w:rFonts w:ascii="Cambria" w:hAnsi="Cambria" w:cs="Cambria"/>
          <w:sz w:val="28"/>
          <w:szCs w:val="28"/>
        </w:rPr>
        <w:t>α</w:t>
      </w:r>
      <w:r w:rsidRPr="00E6489A">
        <w:rPr>
          <w:rFonts w:ascii="Sakkal Majalla" w:hAnsi="Sakkal Majalla" w:cs="Sakkal Majalla"/>
          <w:sz w:val="28"/>
          <w:szCs w:val="28"/>
        </w:rPr>
        <w:t xml:space="preserve"> ≤ 0.05</w:t>
      </w:r>
      <w:r w:rsidRPr="00E6489A">
        <w:rPr>
          <w:rFonts w:ascii="Sakkal Majalla" w:hAnsi="Sakkal Majalla" w:cs="Sakkal Majalla"/>
          <w:sz w:val="28"/>
          <w:szCs w:val="28"/>
          <w:rtl/>
        </w:rPr>
        <w:t xml:space="preserve">) للكفاءات الرقمية على إدارة المشاريع الحكومية في مدينة الرياض. </w:t>
      </w:r>
    </w:p>
    <w:p w14:paraId="6CA4252C" w14:textId="77777777" w:rsidR="00E6489A" w:rsidRPr="00E6489A" w:rsidRDefault="00E6489A" w:rsidP="00E6489A">
      <w:pPr>
        <w:pStyle w:val="a6"/>
        <w:numPr>
          <w:ilvl w:val="0"/>
          <w:numId w:val="6"/>
        </w:numPr>
        <w:spacing w:after="0"/>
        <w:jc w:val="both"/>
        <w:rPr>
          <w:rFonts w:ascii="Sakkal Majalla" w:hAnsi="Sakkal Majalla" w:cs="Sakkal Majalla"/>
          <w:sz w:val="28"/>
          <w:szCs w:val="28"/>
        </w:rPr>
      </w:pPr>
      <w:r w:rsidRPr="00E6489A">
        <w:rPr>
          <w:rFonts w:ascii="Sakkal Majalla" w:hAnsi="Sakkal Majalla" w:cs="Sakkal Majalla"/>
          <w:sz w:val="28"/>
          <w:szCs w:val="28"/>
        </w:rPr>
        <w:t>H1c</w:t>
      </w:r>
      <w:r w:rsidRPr="00E6489A">
        <w:rPr>
          <w:rFonts w:ascii="Sakkal Majalla" w:hAnsi="Sakkal Majalla" w:cs="Sakkal Majalla"/>
          <w:sz w:val="28"/>
          <w:szCs w:val="28"/>
          <w:rtl/>
        </w:rPr>
        <w:t>: يوجد أثر ذو دلالة إحصائية عند مستوى الدلالة (</w:t>
      </w:r>
      <w:r w:rsidRPr="00E6489A">
        <w:rPr>
          <w:rFonts w:ascii="Cambria" w:hAnsi="Cambria" w:cs="Cambria"/>
          <w:sz w:val="28"/>
          <w:szCs w:val="28"/>
        </w:rPr>
        <w:t>α</w:t>
      </w:r>
      <w:r w:rsidRPr="00E6489A">
        <w:rPr>
          <w:rFonts w:ascii="Sakkal Majalla" w:hAnsi="Sakkal Majalla" w:cs="Sakkal Majalla"/>
          <w:sz w:val="28"/>
          <w:szCs w:val="28"/>
        </w:rPr>
        <w:t xml:space="preserve"> ≤ 0.05</w:t>
      </w:r>
      <w:r w:rsidRPr="00E6489A">
        <w:rPr>
          <w:rFonts w:ascii="Sakkal Majalla" w:hAnsi="Sakkal Majalla" w:cs="Sakkal Majalla"/>
          <w:sz w:val="28"/>
          <w:szCs w:val="28"/>
          <w:rtl/>
        </w:rPr>
        <w:t xml:space="preserve">) للعمليات الرقمية على إدارة المشاريع الحكومية في مدينة الرياض. </w:t>
      </w:r>
    </w:p>
    <w:p w14:paraId="7032FEFE" w14:textId="77777777" w:rsidR="00E6489A" w:rsidRPr="00E6489A" w:rsidRDefault="00E6489A" w:rsidP="00E6489A">
      <w:pPr>
        <w:pStyle w:val="a6"/>
        <w:numPr>
          <w:ilvl w:val="0"/>
          <w:numId w:val="6"/>
        </w:numPr>
        <w:spacing w:after="0"/>
        <w:jc w:val="both"/>
        <w:rPr>
          <w:rFonts w:ascii="Sakkal Majalla" w:hAnsi="Sakkal Majalla" w:cs="Sakkal Majalla"/>
          <w:sz w:val="28"/>
          <w:szCs w:val="28"/>
        </w:rPr>
      </w:pPr>
      <w:r w:rsidRPr="00E6489A">
        <w:rPr>
          <w:rFonts w:ascii="Sakkal Majalla" w:hAnsi="Sakkal Majalla" w:cs="Sakkal Majalla"/>
          <w:sz w:val="28"/>
          <w:szCs w:val="28"/>
        </w:rPr>
        <w:t>H1d</w:t>
      </w:r>
      <w:r w:rsidRPr="00E6489A">
        <w:rPr>
          <w:rFonts w:ascii="Sakkal Majalla" w:hAnsi="Sakkal Majalla" w:cs="Sakkal Majalla"/>
          <w:sz w:val="28"/>
          <w:szCs w:val="28"/>
          <w:rtl/>
        </w:rPr>
        <w:t>: يوجد أثر ذو دلالة إحصائية عند مستوى الدلالة (</w:t>
      </w:r>
      <w:r w:rsidRPr="00E6489A">
        <w:rPr>
          <w:rFonts w:ascii="Cambria" w:hAnsi="Cambria" w:cs="Cambria"/>
          <w:sz w:val="28"/>
          <w:szCs w:val="28"/>
        </w:rPr>
        <w:t>α</w:t>
      </w:r>
      <w:r w:rsidRPr="00E6489A">
        <w:rPr>
          <w:rFonts w:ascii="Sakkal Majalla" w:hAnsi="Sakkal Majalla" w:cs="Sakkal Majalla"/>
          <w:sz w:val="28"/>
          <w:szCs w:val="28"/>
        </w:rPr>
        <w:t xml:space="preserve"> ≤ 0.05</w:t>
      </w:r>
      <w:r w:rsidRPr="00E6489A">
        <w:rPr>
          <w:rFonts w:ascii="Sakkal Majalla" w:hAnsi="Sakkal Majalla" w:cs="Sakkal Majalla"/>
          <w:sz w:val="28"/>
          <w:szCs w:val="28"/>
          <w:rtl/>
        </w:rPr>
        <w:t xml:space="preserve">) للقيادة الرقمية على إدارة المشاريع الحكومية في مدينة الرياض. </w:t>
      </w:r>
    </w:p>
    <w:p w14:paraId="6F6D59C5" w14:textId="77777777" w:rsidR="00E6489A" w:rsidRPr="00E6489A" w:rsidRDefault="00E6489A" w:rsidP="00E6489A">
      <w:pPr>
        <w:spacing w:after="0"/>
        <w:jc w:val="both"/>
        <w:rPr>
          <w:rFonts w:ascii="Sakkal Majalla" w:hAnsi="Sakkal Majalla" w:cs="Sakkal Majalla"/>
          <w:b/>
          <w:bCs/>
          <w:sz w:val="28"/>
          <w:szCs w:val="28"/>
        </w:rPr>
      </w:pPr>
      <w:r w:rsidRPr="00E6489A">
        <w:rPr>
          <w:rFonts w:ascii="Sakkal Majalla" w:hAnsi="Sakkal Majalla" w:cs="Sakkal Majalla"/>
          <w:b/>
          <w:bCs/>
          <w:sz w:val="28"/>
          <w:szCs w:val="28"/>
          <w:rtl/>
        </w:rPr>
        <w:t>الفرضية الرئيسة الثانية (</w:t>
      </w:r>
      <w:r w:rsidRPr="00E6489A">
        <w:rPr>
          <w:rFonts w:ascii="Sakkal Majalla" w:hAnsi="Sakkal Majalla" w:cs="Sakkal Majalla"/>
          <w:b/>
          <w:bCs/>
          <w:sz w:val="28"/>
          <w:szCs w:val="28"/>
        </w:rPr>
        <w:t>H2</w:t>
      </w:r>
      <w:r w:rsidRPr="00E6489A">
        <w:rPr>
          <w:rFonts w:ascii="Sakkal Majalla" w:hAnsi="Sakkal Majalla" w:cs="Sakkal Majalla"/>
          <w:b/>
          <w:bCs/>
          <w:sz w:val="28"/>
          <w:szCs w:val="28"/>
          <w:rtl/>
        </w:rPr>
        <w:t>):</w:t>
      </w:r>
    </w:p>
    <w:p w14:paraId="5119D260" w14:textId="77777777" w:rsidR="00E6489A" w:rsidRPr="00E6489A" w:rsidRDefault="00E6489A" w:rsidP="00E6489A">
      <w:pPr>
        <w:spacing w:after="0"/>
        <w:jc w:val="both"/>
        <w:rPr>
          <w:rFonts w:ascii="Sakkal Majalla" w:hAnsi="Sakkal Majalla" w:cs="Sakkal Majalla"/>
          <w:sz w:val="28"/>
          <w:szCs w:val="28"/>
        </w:rPr>
      </w:pPr>
      <w:r w:rsidRPr="00E6489A">
        <w:rPr>
          <w:rFonts w:ascii="Sakkal Majalla" w:hAnsi="Sakkal Majalla" w:cs="Sakkal Majalla"/>
          <w:sz w:val="28"/>
          <w:szCs w:val="28"/>
          <w:rtl/>
        </w:rPr>
        <w:t>توجد فروق ذات دلالة إحصائية عند مستوى الدلالة (</w:t>
      </w:r>
      <w:r w:rsidRPr="00E6489A">
        <w:rPr>
          <w:rFonts w:ascii="Cambria" w:hAnsi="Cambria" w:cs="Cambria"/>
          <w:sz w:val="28"/>
          <w:szCs w:val="28"/>
        </w:rPr>
        <w:t>α</w:t>
      </w:r>
      <w:r w:rsidRPr="00E6489A">
        <w:rPr>
          <w:rFonts w:ascii="Sakkal Majalla" w:hAnsi="Sakkal Majalla" w:cs="Sakkal Majalla"/>
          <w:sz w:val="28"/>
          <w:szCs w:val="28"/>
        </w:rPr>
        <w:t xml:space="preserve"> ≤ 0.05</w:t>
      </w:r>
      <w:r w:rsidRPr="00E6489A">
        <w:rPr>
          <w:rFonts w:ascii="Sakkal Majalla" w:hAnsi="Sakkal Majalla" w:cs="Sakkal Majalla"/>
          <w:sz w:val="28"/>
          <w:szCs w:val="28"/>
          <w:rtl/>
        </w:rPr>
        <w:t>) في استجابات أفراد عينة الدراسة حول أثر التحول الرقمي على إدارة المشاريع الحكومية في مدينة الرياض، تُعزى إلى المتغيرات الديموغرافية والوظيفية (المؤهل العلمي، سنوات الخبرة، المستوى الوظيفي).</w:t>
      </w:r>
    </w:p>
    <w:p w14:paraId="363A9031" w14:textId="77777777" w:rsidR="00E6489A" w:rsidRPr="00E6489A" w:rsidRDefault="00E6489A" w:rsidP="00E6489A">
      <w:pPr>
        <w:rPr>
          <w:rtl/>
        </w:rPr>
      </w:pPr>
    </w:p>
    <w:p w14:paraId="55F31039" w14:textId="7B24561D" w:rsidR="00E6489A" w:rsidRDefault="00E6489A" w:rsidP="00E6489A">
      <w:pPr>
        <w:rPr>
          <w:rFonts w:ascii="Sakkal Majalla" w:hAnsi="Sakkal Majalla" w:cs="Sakkal Majalla"/>
          <w:b/>
          <w:bCs/>
          <w:sz w:val="28"/>
          <w:szCs w:val="28"/>
          <w:rtl/>
        </w:rPr>
      </w:pPr>
      <w:r w:rsidRPr="00E6489A">
        <w:rPr>
          <w:rFonts w:ascii="Sakkal Majalla" w:hAnsi="Sakkal Majalla" w:cs="Sakkal Majalla"/>
          <w:b/>
          <w:bCs/>
          <w:sz w:val="28"/>
          <w:szCs w:val="28"/>
          <w:rtl/>
        </w:rPr>
        <w:t>تحديد متغيرات الدراسة</w:t>
      </w:r>
      <w:r>
        <w:rPr>
          <w:rFonts w:ascii="Sakkal Majalla" w:hAnsi="Sakkal Majalla" w:cs="Sakkal Majalla" w:hint="cs"/>
          <w:b/>
          <w:bCs/>
          <w:sz w:val="28"/>
          <w:szCs w:val="28"/>
          <w:rtl/>
        </w:rPr>
        <w:t>:</w:t>
      </w:r>
    </w:p>
    <w:p w14:paraId="1A28C153" w14:textId="7E7D725A" w:rsidR="00F0290E" w:rsidRPr="00E6489A" w:rsidRDefault="00F0290E" w:rsidP="00F0290E">
      <w:pPr>
        <w:rPr>
          <w:rFonts w:ascii="Sakkal Majalla" w:hAnsi="Sakkal Majalla" w:cs="Sakkal Majalla"/>
          <w:b/>
          <w:bCs/>
          <w:sz w:val="28"/>
          <w:szCs w:val="28"/>
        </w:rPr>
      </w:pPr>
      <w:r w:rsidRPr="00F0290E">
        <w:rPr>
          <w:rFonts w:ascii="Sakkal Majalla" w:hAnsi="Sakkal Majalla" w:cs="Sakkal Majalla"/>
          <w:b/>
          <w:bCs/>
          <w:sz w:val="28"/>
          <w:szCs w:val="28"/>
          <w:rtl/>
        </w:rPr>
        <w:t>جدول</w:t>
      </w:r>
      <w:r w:rsidRPr="00F0290E">
        <w:rPr>
          <w:rFonts w:ascii="Sakkal Majalla" w:hAnsi="Sakkal Majalla" w:cs="Sakkal Majalla"/>
          <w:b/>
          <w:bCs/>
          <w:sz w:val="28"/>
          <w:szCs w:val="28"/>
        </w:rPr>
        <w:t xml:space="preserve"> (</w:t>
      </w:r>
      <w:r>
        <w:rPr>
          <w:rFonts w:ascii="Sakkal Majalla" w:hAnsi="Sakkal Majalla" w:cs="Sakkal Majalla"/>
          <w:b/>
          <w:bCs/>
          <w:sz w:val="28"/>
          <w:szCs w:val="28"/>
        </w:rPr>
        <w:t>1-1</w:t>
      </w:r>
      <w:r w:rsidRPr="00F0290E">
        <w:rPr>
          <w:rFonts w:ascii="Sakkal Majalla" w:hAnsi="Sakkal Majalla" w:cs="Sakkal Majalla"/>
          <w:b/>
          <w:bCs/>
          <w:sz w:val="28"/>
          <w:szCs w:val="28"/>
        </w:rPr>
        <w:t xml:space="preserve">): </w:t>
      </w:r>
      <w:r w:rsidRPr="00F0290E">
        <w:rPr>
          <w:rFonts w:ascii="Sakkal Majalla" w:hAnsi="Sakkal Majalla" w:cs="Sakkal Majalla"/>
          <w:b/>
          <w:bCs/>
          <w:sz w:val="28"/>
          <w:szCs w:val="28"/>
          <w:rtl/>
        </w:rPr>
        <w:t>متغيرات الدراسة وأبعادها</w:t>
      </w:r>
    </w:p>
    <w:tbl>
      <w:tblPr>
        <w:tblStyle w:val="a7"/>
        <w:tblpPr w:leftFromText="180" w:rightFromText="180" w:vertAnchor="text" w:tblpY="1"/>
        <w:tblOverlap w:val="never"/>
        <w:bidiVisual/>
        <w:tblW w:w="0" w:type="auto"/>
        <w:tblLook w:val="04A0" w:firstRow="1" w:lastRow="0" w:firstColumn="1" w:lastColumn="0" w:noHBand="0" w:noVBand="1"/>
      </w:tblPr>
      <w:tblGrid>
        <w:gridCol w:w="1259"/>
        <w:gridCol w:w="7563"/>
      </w:tblGrid>
      <w:tr w:rsidR="00E6489A" w:rsidRPr="00E6489A" w14:paraId="2CADBC47" w14:textId="77777777" w:rsidTr="00E6489A">
        <w:tc>
          <w:tcPr>
            <w:tcW w:w="0" w:type="auto"/>
            <w:hideMark/>
          </w:tcPr>
          <w:p w14:paraId="68C22CAD" w14:textId="77777777" w:rsidR="00E6489A" w:rsidRPr="00E6489A" w:rsidRDefault="00E6489A" w:rsidP="00E6489A">
            <w:pPr>
              <w:spacing w:after="160" w:line="259" w:lineRule="auto"/>
              <w:rPr>
                <w:rFonts w:ascii="Sakkal Majalla" w:hAnsi="Sakkal Majalla" w:cs="Sakkal Majalla"/>
                <w:b/>
                <w:bCs/>
                <w:sz w:val="28"/>
                <w:szCs w:val="28"/>
              </w:rPr>
            </w:pPr>
            <w:r w:rsidRPr="00E6489A">
              <w:rPr>
                <w:rFonts w:ascii="Sakkal Majalla" w:hAnsi="Sakkal Majalla" w:cs="Sakkal Majalla"/>
                <w:b/>
                <w:bCs/>
                <w:sz w:val="28"/>
                <w:szCs w:val="28"/>
                <w:rtl/>
              </w:rPr>
              <w:t>العنصر</w:t>
            </w:r>
          </w:p>
        </w:tc>
        <w:tc>
          <w:tcPr>
            <w:tcW w:w="0" w:type="auto"/>
            <w:hideMark/>
          </w:tcPr>
          <w:p w14:paraId="7C38DE1B" w14:textId="77777777" w:rsidR="00E6489A" w:rsidRPr="00E6489A" w:rsidRDefault="00E6489A" w:rsidP="00E6489A">
            <w:pPr>
              <w:spacing w:after="160" w:line="259" w:lineRule="auto"/>
              <w:rPr>
                <w:rFonts w:ascii="Sakkal Majalla" w:hAnsi="Sakkal Majalla" w:cs="Sakkal Majalla"/>
                <w:b/>
                <w:bCs/>
                <w:sz w:val="28"/>
                <w:szCs w:val="28"/>
              </w:rPr>
            </w:pPr>
            <w:r w:rsidRPr="00E6489A">
              <w:rPr>
                <w:rFonts w:ascii="Sakkal Majalla" w:hAnsi="Sakkal Majalla" w:cs="Sakkal Majalla"/>
                <w:b/>
                <w:bCs/>
                <w:sz w:val="28"/>
                <w:szCs w:val="28"/>
                <w:rtl/>
              </w:rPr>
              <w:t>التوصيف</w:t>
            </w:r>
          </w:p>
        </w:tc>
      </w:tr>
      <w:tr w:rsidR="00E6489A" w:rsidRPr="00E6489A" w14:paraId="08F3F971" w14:textId="77777777" w:rsidTr="00E6489A">
        <w:tc>
          <w:tcPr>
            <w:tcW w:w="0" w:type="auto"/>
            <w:hideMark/>
          </w:tcPr>
          <w:p w14:paraId="201CBD0C" w14:textId="77777777" w:rsidR="00E6489A" w:rsidRPr="00E6489A" w:rsidRDefault="00E6489A" w:rsidP="00E6489A">
            <w:pPr>
              <w:spacing w:after="160" w:line="259" w:lineRule="auto"/>
              <w:rPr>
                <w:rFonts w:ascii="Sakkal Majalla" w:hAnsi="Sakkal Majalla" w:cs="Sakkal Majalla"/>
                <w:sz w:val="28"/>
                <w:szCs w:val="28"/>
              </w:rPr>
            </w:pPr>
            <w:r w:rsidRPr="00E6489A">
              <w:rPr>
                <w:rFonts w:ascii="Sakkal Majalla" w:hAnsi="Sakkal Majalla" w:cs="Sakkal Majalla"/>
                <w:b/>
                <w:bCs/>
                <w:sz w:val="28"/>
                <w:szCs w:val="28"/>
                <w:rtl/>
              </w:rPr>
              <w:t>المتغير المستقل</w:t>
            </w:r>
          </w:p>
        </w:tc>
        <w:tc>
          <w:tcPr>
            <w:tcW w:w="0" w:type="auto"/>
            <w:hideMark/>
          </w:tcPr>
          <w:p w14:paraId="098D3341" w14:textId="77777777" w:rsidR="00E6489A" w:rsidRPr="00E6489A" w:rsidRDefault="00E6489A" w:rsidP="00E6489A">
            <w:pPr>
              <w:spacing w:after="160" w:line="259" w:lineRule="auto"/>
              <w:rPr>
                <w:rFonts w:ascii="Sakkal Majalla" w:hAnsi="Sakkal Majalla" w:cs="Sakkal Majalla"/>
                <w:sz w:val="28"/>
                <w:szCs w:val="28"/>
              </w:rPr>
            </w:pPr>
            <w:r w:rsidRPr="00E6489A">
              <w:rPr>
                <w:rFonts w:ascii="Sakkal Majalla" w:hAnsi="Sakkal Majalla" w:cs="Sakkal Majalla"/>
                <w:sz w:val="28"/>
                <w:szCs w:val="28"/>
                <w:rtl/>
              </w:rPr>
              <w:t>التحول الرقمي، ويُقاس من خلال الأبعاد الآتية: البنية التحتية الرقمية، الكفاءات الرقمية، العمليات الرقمية، القيادة الرقمية</w:t>
            </w:r>
            <w:r w:rsidRPr="00E6489A">
              <w:rPr>
                <w:rFonts w:ascii="Sakkal Majalla" w:hAnsi="Sakkal Majalla" w:cs="Sakkal Majalla"/>
                <w:sz w:val="28"/>
                <w:szCs w:val="28"/>
              </w:rPr>
              <w:t>.</w:t>
            </w:r>
          </w:p>
        </w:tc>
      </w:tr>
      <w:tr w:rsidR="00E6489A" w:rsidRPr="00E6489A" w14:paraId="6715AFB2" w14:textId="77777777" w:rsidTr="00E6489A">
        <w:tc>
          <w:tcPr>
            <w:tcW w:w="0" w:type="auto"/>
            <w:hideMark/>
          </w:tcPr>
          <w:p w14:paraId="12B519B4" w14:textId="77777777" w:rsidR="00E6489A" w:rsidRPr="00E6489A" w:rsidRDefault="00E6489A" w:rsidP="00E6489A">
            <w:pPr>
              <w:spacing w:after="160" w:line="259" w:lineRule="auto"/>
              <w:rPr>
                <w:rFonts w:ascii="Sakkal Majalla" w:hAnsi="Sakkal Majalla" w:cs="Sakkal Majalla"/>
                <w:sz w:val="28"/>
                <w:szCs w:val="28"/>
              </w:rPr>
            </w:pPr>
            <w:r w:rsidRPr="00E6489A">
              <w:rPr>
                <w:rFonts w:ascii="Sakkal Majalla" w:hAnsi="Sakkal Majalla" w:cs="Sakkal Majalla"/>
                <w:b/>
                <w:bCs/>
                <w:sz w:val="28"/>
                <w:szCs w:val="28"/>
                <w:rtl/>
              </w:rPr>
              <w:t>المتغير التابع</w:t>
            </w:r>
          </w:p>
        </w:tc>
        <w:tc>
          <w:tcPr>
            <w:tcW w:w="0" w:type="auto"/>
            <w:hideMark/>
          </w:tcPr>
          <w:p w14:paraId="48A7C3F7" w14:textId="77777777" w:rsidR="00E6489A" w:rsidRPr="00E6489A" w:rsidRDefault="00E6489A" w:rsidP="00E6489A">
            <w:pPr>
              <w:spacing w:after="160" w:line="259" w:lineRule="auto"/>
              <w:rPr>
                <w:rFonts w:ascii="Sakkal Majalla" w:hAnsi="Sakkal Majalla" w:cs="Sakkal Majalla"/>
                <w:sz w:val="28"/>
                <w:szCs w:val="28"/>
              </w:rPr>
            </w:pPr>
            <w:r w:rsidRPr="00E6489A">
              <w:rPr>
                <w:rFonts w:ascii="Sakkal Majalla" w:hAnsi="Sakkal Majalla" w:cs="Sakkal Majalla"/>
                <w:sz w:val="28"/>
                <w:szCs w:val="28"/>
                <w:rtl/>
              </w:rPr>
              <w:t>إدارة المشاريع الحكومية، ويُقاس من خلال الأبعاد الآتية: التخطيط، التنفيذ، الرقابة والمتابعة، واتخاذ القرار</w:t>
            </w:r>
            <w:r w:rsidRPr="00E6489A">
              <w:rPr>
                <w:rFonts w:ascii="Sakkal Majalla" w:hAnsi="Sakkal Majalla" w:cs="Sakkal Majalla"/>
                <w:sz w:val="28"/>
                <w:szCs w:val="28"/>
              </w:rPr>
              <w:t>.</w:t>
            </w:r>
          </w:p>
        </w:tc>
      </w:tr>
    </w:tbl>
    <w:p w14:paraId="3D3B43EA" w14:textId="77777777" w:rsidR="00F925D0" w:rsidRPr="00E6489A"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365E7903" w14:textId="77777777" w:rsidR="00E6489A" w:rsidRDefault="00E6489A" w:rsidP="00D22171">
      <w:pPr>
        <w:rPr>
          <w:rFonts w:ascii="Sakkal Majalla" w:hAnsi="Sakkal Majalla" w:cs="Sakkal Majalla"/>
          <w:sz w:val="28"/>
          <w:szCs w:val="28"/>
          <w:u w:val="single"/>
          <w:rtl/>
        </w:rPr>
      </w:pPr>
    </w:p>
    <w:p w14:paraId="693808E8" w14:textId="66BAAD02" w:rsidR="00F925D0" w:rsidRDefault="00F925D0" w:rsidP="00E6489A">
      <w:pPr>
        <w:pStyle w:val="2"/>
        <w:spacing w:before="0" w:line="360" w:lineRule="auto"/>
        <w:rPr>
          <w:rFonts w:asciiTheme="minorBidi" w:hAnsiTheme="minorBidi" w:cstheme="minorBidi"/>
          <w:b/>
          <w:bCs/>
          <w:sz w:val="28"/>
          <w:szCs w:val="28"/>
          <w:rtl/>
          <w:lang w:bidi="ar-EG"/>
        </w:rPr>
      </w:pPr>
      <w:bookmarkStart w:id="7" w:name="_Toc226230112"/>
      <w:r w:rsidRPr="00E6489A">
        <w:rPr>
          <w:rFonts w:asciiTheme="minorBidi" w:hAnsiTheme="minorBidi" w:cstheme="minorBidi" w:hint="cs"/>
          <w:b/>
          <w:bCs/>
          <w:sz w:val="28"/>
          <w:szCs w:val="28"/>
          <w:rtl/>
          <w:lang w:bidi="ar-EG"/>
        </w:rPr>
        <w:lastRenderedPageBreak/>
        <w:t xml:space="preserve">النظرية العلمية </w:t>
      </w:r>
      <w:r w:rsidR="00E6489A" w:rsidRPr="00E6489A">
        <w:rPr>
          <w:rFonts w:asciiTheme="minorBidi" w:hAnsiTheme="minorBidi" w:cstheme="minorBidi" w:hint="cs"/>
          <w:b/>
          <w:bCs/>
          <w:sz w:val="28"/>
          <w:szCs w:val="28"/>
          <w:rtl/>
          <w:lang w:bidi="ar-EG"/>
        </w:rPr>
        <w:t>المتبعة لإعداد</w:t>
      </w:r>
      <w:r w:rsidRPr="00E6489A">
        <w:rPr>
          <w:rFonts w:asciiTheme="minorBidi" w:hAnsiTheme="minorBidi" w:cstheme="minorBidi" w:hint="cs"/>
          <w:b/>
          <w:bCs/>
          <w:sz w:val="28"/>
          <w:szCs w:val="28"/>
          <w:rtl/>
          <w:lang w:bidi="ar-EG"/>
        </w:rPr>
        <w:t xml:space="preserve"> البحث</w:t>
      </w:r>
      <w:r w:rsidR="00E6489A">
        <w:rPr>
          <w:rFonts w:asciiTheme="minorBidi" w:hAnsiTheme="minorBidi" w:cstheme="minorBidi" w:hint="cs"/>
          <w:b/>
          <w:bCs/>
          <w:sz w:val="28"/>
          <w:szCs w:val="28"/>
          <w:rtl/>
          <w:lang w:bidi="ar-EG"/>
        </w:rPr>
        <w:t>:</w:t>
      </w:r>
      <w:bookmarkEnd w:id="7"/>
    </w:p>
    <w:p w14:paraId="7EE92480" w14:textId="7A81A1CA" w:rsidR="00F0290E" w:rsidRPr="00F0290E" w:rsidRDefault="00F0290E" w:rsidP="00F0290E">
      <w:pPr>
        <w:pStyle w:val="a8"/>
        <w:numPr>
          <w:ilvl w:val="0"/>
          <w:numId w:val="8"/>
        </w:numPr>
        <w:tabs>
          <w:tab w:val="clear" w:pos="720"/>
          <w:tab w:val="num" w:pos="360"/>
        </w:tabs>
        <w:ind w:left="360"/>
        <w:rPr>
          <w:rtl/>
          <w:lang w:bidi="ar-EG"/>
        </w:rPr>
      </w:pPr>
      <w:r w:rsidRPr="00F0290E">
        <w:rPr>
          <w:rtl/>
          <w:lang w:bidi="ar-EG"/>
        </w:rPr>
        <w:t>النظرية العلمية الموجهة للدراسة</w:t>
      </w:r>
      <w:r w:rsidRPr="00F0290E">
        <w:rPr>
          <w:rFonts w:hint="cs"/>
          <w:rtl/>
          <w:lang w:bidi="ar-EG"/>
        </w:rPr>
        <w:t>:</w:t>
      </w:r>
    </w:p>
    <w:p w14:paraId="5EA9956A" w14:textId="41486AFA" w:rsidR="00F0290E" w:rsidRPr="00F0290E" w:rsidRDefault="00F0290E" w:rsidP="00F0290E">
      <w:pPr>
        <w:spacing w:after="0"/>
        <w:jc w:val="both"/>
        <w:rPr>
          <w:rFonts w:ascii="Sakkal Majalla" w:hAnsi="Sakkal Majalla" w:cs="Sakkal Majalla"/>
          <w:sz w:val="28"/>
          <w:szCs w:val="28"/>
          <w:rtl/>
          <w:lang w:bidi="ar-EG"/>
        </w:rPr>
      </w:pPr>
      <w:r w:rsidRPr="00F0290E">
        <w:rPr>
          <w:rFonts w:ascii="Sakkal Majalla" w:hAnsi="Sakkal Majalla" w:cs="Sakkal Majalla"/>
          <w:sz w:val="28"/>
          <w:szCs w:val="28"/>
          <w:rtl/>
          <w:lang w:bidi="ar-EG"/>
        </w:rPr>
        <w:t>تتبنّى هذه الدراسة "نظرية انتشار الابتكارات" (</w:t>
      </w:r>
      <w:r w:rsidRPr="00F0290E">
        <w:rPr>
          <w:rFonts w:ascii="Sakkal Majalla" w:hAnsi="Sakkal Majalla" w:cs="Sakkal Majalla"/>
          <w:sz w:val="28"/>
          <w:szCs w:val="28"/>
          <w:lang w:bidi="ar-EG"/>
        </w:rPr>
        <w:t>Diffusion of Innovations Theory</w:t>
      </w:r>
      <w:r w:rsidRPr="00F0290E">
        <w:rPr>
          <w:rFonts w:ascii="Sakkal Majalla" w:hAnsi="Sakkal Majalla" w:cs="Sakkal Majalla"/>
          <w:sz w:val="28"/>
          <w:szCs w:val="28"/>
          <w:rtl/>
          <w:lang w:bidi="ar-EG"/>
        </w:rPr>
        <w:t xml:space="preserve">) التي طوّرها العالم </w:t>
      </w:r>
      <w:proofErr w:type="spellStart"/>
      <w:r w:rsidRPr="00F0290E">
        <w:rPr>
          <w:rFonts w:ascii="Sakkal Majalla" w:hAnsi="Sakkal Majalla" w:cs="Sakkal Majalla"/>
          <w:sz w:val="28"/>
          <w:szCs w:val="28"/>
          <w:rtl/>
          <w:lang w:bidi="ar-EG"/>
        </w:rPr>
        <w:t>إيفريت</w:t>
      </w:r>
      <w:proofErr w:type="spellEnd"/>
      <w:r w:rsidRPr="00F0290E">
        <w:rPr>
          <w:rFonts w:ascii="Sakkal Majalla" w:hAnsi="Sakkal Majalla" w:cs="Sakkal Majalla"/>
          <w:sz w:val="28"/>
          <w:szCs w:val="28"/>
          <w:rtl/>
          <w:lang w:bidi="ar-EG"/>
        </w:rPr>
        <w:t xml:space="preserve"> روجرز (</w:t>
      </w:r>
      <w:r w:rsidRPr="00F0290E">
        <w:rPr>
          <w:rFonts w:ascii="Sakkal Majalla" w:hAnsi="Sakkal Majalla" w:cs="Sakkal Majalla"/>
          <w:sz w:val="28"/>
          <w:szCs w:val="28"/>
          <w:lang w:bidi="ar-EG"/>
        </w:rPr>
        <w:t>Rogers, 2003</w:t>
      </w:r>
      <w:r w:rsidRPr="00F0290E">
        <w:rPr>
          <w:rFonts w:ascii="Sakkal Majalla" w:hAnsi="Sakkal Majalla" w:cs="Sakkal Majalla"/>
          <w:sz w:val="28"/>
          <w:szCs w:val="28"/>
          <w:rtl/>
          <w:lang w:bidi="ar-EG"/>
        </w:rPr>
        <w:t>) بوصفها المرتكز النظري الرئيس لتفسير وتحليل طبيعة العلاقة بين التحول الرقمي وكفاءة إدارة المشاريع الحكومية.</w:t>
      </w:r>
    </w:p>
    <w:p w14:paraId="2AD5DCF9" w14:textId="41B27758" w:rsidR="00F0290E" w:rsidRPr="00F0290E" w:rsidRDefault="00F0290E" w:rsidP="00F0290E">
      <w:pPr>
        <w:pStyle w:val="a6"/>
        <w:numPr>
          <w:ilvl w:val="0"/>
          <w:numId w:val="8"/>
        </w:numPr>
        <w:tabs>
          <w:tab w:val="clear" w:pos="720"/>
          <w:tab w:val="num" w:pos="360"/>
        </w:tabs>
        <w:spacing w:after="0"/>
        <w:ind w:left="360"/>
        <w:jc w:val="both"/>
        <w:rPr>
          <w:rFonts w:ascii="Sakkal Majalla" w:hAnsi="Sakkal Majalla" w:cs="Sakkal Majalla"/>
          <w:b/>
          <w:bCs/>
          <w:sz w:val="28"/>
          <w:szCs w:val="28"/>
          <w:rtl/>
          <w:lang w:bidi="ar-EG"/>
        </w:rPr>
      </w:pPr>
      <w:r w:rsidRPr="00F0290E">
        <w:rPr>
          <w:rFonts w:ascii="Sakkal Majalla" w:hAnsi="Sakkal Majalla" w:cs="Sakkal Majalla"/>
          <w:b/>
          <w:bCs/>
          <w:sz w:val="28"/>
          <w:szCs w:val="28"/>
          <w:rtl/>
          <w:lang w:bidi="ar-EG"/>
        </w:rPr>
        <w:t>مضمون النظرية</w:t>
      </w:r>
      <w:r w:rsidRPr="00F0290E">
        <w:rPr>
          <w:rFonts w:ascii="Sakkal Majalla" w:hAnsi="Sakkal Majalla" w:cs="Sakkal Majalla" w:hint="cs"/>
          <w:b/>
          <w:bCs/>
          <w:sz w:val="28"/>
          <w:szCs w:val="28"/>
          <w:rtl/>
          <w:lang w:bidi="ar-EG"/>
        </w:rPr>
        <w:t>:</w:t>
      </w:r>
    </w:p>
    <w:p w14:paraId="1BA5BFB0" w14:textId="77777777" w:rsidR="00F0290E" w:rsidRDefault="00F0290E" w:rsidP="00F0290E">
      <w:pPr>
        <w:spacing w:after="0"/>
        <w:jc w:val="both"/>
        <w:rPr>
          <w:rFonts w:ascii="Sakkal Majalla" w:hAnsi="Sakkal Majalla" w:cs="Sakkal Majalla"/>
          <w:sz w:val="28"/>
          <w:szCs w:val="28"/>
          <w:rtl/>
          <w:lang w:bidi="ar-EG"/>
        </w:rPr>
      </w:pPr>
      <w:r w:rsidRPr="00F0290E">
        <w:rPr>
          <w:rFonts w:ascii="Sakkal Majalla" w:hAnsi="Sakkal Majalla" w:cs="Sakkal Majalla"/>
          <w:sz w:val="28"/>
          <w:szCs w:val="28"/>
          <w:rtl/>
          <w:lang w:bidi="ar-EG"/>
        </w:rPr>
        <w:t>تُعنى نظرية انتشار الابتكارات بتفسير الآليات والديناميكيات التي تنتقل من خلالها الأفكار، والتقنيات، والممارسات المستحدثة وتنتشر عبر المنظمات والمجتمعات بمرور الوقت. وتُحدد النظرية خمس خصائص محورية تلعب دوراً حاسماً في تحديد معدل وسرعة تبني أي ابتكار جديد، وهي: الميزة النسبية (</w:t>
      </w:r>
      <w:r w:rsidRPr="00F0290E">
        <w:rPr>
          <w:rFonts w:ascii="Sakkal Majalla" w:hAnsi="Sakkal Majalla" w:cs="Sakkal Majalla"/>
          <w:sz w:val="28"/>
          <w:szCs w:val="28"/>
          <w:lang w:bidi="ar-EG"/>
        </w:rPr>
        <w:t>Relative Advantage</w:t>
      </w:r>
      <w:r w:rsidRPr="00F0290E">
        <w:rPr>
          <w:rFonts w:ascii="Sakkal Majalla" w:hAnsi="Sakkal Majalla" w:cs="Sakkal Majalla"/>
          <w:sz w:val="28"/>
          <w:szCs w:val="28"/>
          <w:rtl/>
          <w:lang w:bidi="ar-EG"/>
        </w:rPr>
        <w:t>)، والتوافق (</w:t>
      </w:r>
      <w:r w:rsidRPr="00F0290E">
        <w:rPr>
          <w:rFonts w:ascii="Sakkal Majalla" w:hAnsi="Sakkal Majalla" w:cs="Sakkal Majalla"/>
          <w:sz w:val="28"/>
          <w:szCs w:val="28"/>
          <w:lang w:bidi="ar-EG"/>
        </w:rPr>
        <w:t>Compatibility</w:t>
      </w:r>
      <w:r w:rsidRPr="00F0290E">
        <w:rPr>
          <w:rFonts w:ascii="Sakkal Majalla" w:hAnsi="Sakkal Majalla" w:cs="Sakkal Majalla"/>
          <w:sz w:val="28"/>
          <w:szCs w:val="28"/>
          <w:rtl/>
          <w:lang w:bidi="ar-EG"/>
        </w:rPr>
        <w:t>)، والتعقيد (</w:t>
      </w:r>
      <w:r w:rsidRPr="00F0290E">
        <w:rPr>
          <w:rFonts w:ascii="Sakkal Majalla" w:hAnsi="Sakkal Majalla" w:cs="Sakkal Majalla"/>
          <w:sz w:val="28"/>
          <w:szCs w:val="28"/>
          <w:lang w:bidi="ar-EG"/>
        </w:rPr>
        <w:t>Complexity</w:t>
      </w:r>
      <w:r w:rsidRPr="00F0290E">
        <w:rPr>
          <w:rFonts w:ascii="Sakkal Majalla" w:hAnsi="Sakkal Majalla" w:cs="Sakkal Majalla"/>
          <w:sz w:val="28"/>
          <w:szCs w:val="28"/>
          <w:rtl/>
          <w:lang w:bidi="ar-EG"/>
        </w:rPr>
        <w:t>)، وقابلية التجريب (</w:t>
      </w:r>
      <w:r w:rsidRPr="00F0290E">
        <w:rPr>
          <w:rFonts w:ascii="Sakkal Majalla" w:hAnsi="Sakkal Majalla" w:cs="Sakkal Majalla"/>
          <w:sz w:val="28"/>
          <w:szCs w:val="28"/>
          <w:lang w:bidi="ar-EG"/>
        </w:rPr>
        <w:t>Trialability</w:t>
      </w:r>
      <w:r w:rsidRPr="00F0290E">
        <w:rPr>
          <w:rFonts w:ascii="Sakkal Majalla" w:hAnsi="Sakkal Majalla" w:cs="Sakkal Majalla"/>
          <w:sz w:val="28"/>
          <w:szCs w:val="28"/>
          <w:rtl/>
          <w:lang w:bidi="ar-EG"/>
        </w:rPr>
        <w:t xml:space="preserve">)، وقابلية الملاحظة والقياس </w:t>
      </w:r>
      <w:r w:rsidRPr="00F0290E">
        <w:rPr>
          <w:rFonts w:ascii="Sakkal Majalla" w:hAnsi="Sakkal Majalla" w:cs="Sakkal Majalla"/>
          <w:sz w:val="28"/>
          <w:szCs w:val="28"/>
          <w:lang w:bidi="ar-EG"/>
        </w:rPr>
        <w:t>(Observability) (Rogers, 2003)</w:t>
      </w:r>
      <w:r w:rsidRPr="00F0290E">
        <w:rPr>
          <w:rFonts w:ascii="Sakkal Majalla" w:hAnsi="Sakkal Majalla" w:cs="Sakkal Majalla"/>
          <w:sz w:val="28"/>
          <w:szCs w:val="28"/>
          <w:rtl/>
          <w:lang w:bidi="ar-EG"/>
        </w:rPr>
        <w:t>.</w:t>
      </w:r>
    </w:p>
    <w:p w14:paraId="4D258553" w14:textId="123CCDDE" w:rsidR="00F0290E" w:rsidRPr="00F0290E" w:rsidRDefault="00F0290E" w:rsidP="00F0290E">
      <w:pPr>
        <w:pStyle w:val="a6"/>
        <w:numPr>
          <w:ilvl w:val="0"/>
          <w:numId w:val="8"/>
        </w:numPr>
        <w:tabs>
          <w:tab w:val="clear" w:pos="720"/>
          <w:tab w:val="num" w:pos="360"/>
        </w:tabs>
        <w:spacing w:after="0"/>
        <w:ind w:left="360"/>
        <w:jc w:val="both"/>
        <w:rPr>
          <w:rFonts w:ascii="Sakkal Majalla" w:hAnsi="Sakkal Majalla" w:cs="Sakkal Majalla"/>
          <w:b/>
          <w:bCs/>
          <w:sz w:val="28"/>
          <w:szCs w:val="28"/>
          <w:rtl/>
          <w:lang w:bidi="ar-EG"/>
        </w:rPr>
      </w:pPr>
      <w:r w:rsidRPr="00F0290E">
        <w:rPr>
          <w:rFonts w:ascii="Sakkal Majalla" w:hAnsi="Sakkal Majalla" w:cs="Sakkal Majalla"/>
          <w:b/>
          <w:bCs/>
          <w:sz w:val="28"/>
          <w:szCs w:val="28"/>
          <w:rtl/>
          <w:lang w:bidi="ar-EG"/>
        </w:rPr>
        <w:t>مبررات اختيار النظرية</w:t>
      </w:r>
      <w:r w:rsidRPr="00F0290E">
        <w:rPr>
          <w:rFonts w:ascii="Sakkal Majalla" w:hAnsi="Sakkal Majalla" w:cs="Sakkal Majalla" w:hint="cs"/>
          <w:b/>
          <w:bCs/>
          <w:sz w:val="28"/>
          <w:szCs w:val="28"/>
          <w:rtl/>
          <w:lang w:bidi="ar-EG"/>
        </w:rPr>
        <w:t>:</w:t>
      </w:r>
    </w:p>
    <w:p w14:paraId="3565EDDE" w14:textId="702853EC" w:rsidR="00F0290E" w:rsidRPr="00F0290E" w:rsidRDefault="00F0290E" w:rsidP="00F0290E">
      <w:pPr>
        <w:spacing w:after="0"/>
        <w:jc w:val="both"/>
        <w:rPr>
          <w:rFonts w:ascii="Sakkal Majalla" w:hAnsi="Sakkal Majalla" w:cs="Sakkal Majalla"/>
          <w:sz w:val="28"/>
          <w:szCs w:val="28"/>
          <w:rtl/>
          <w:lang w:bidi="ar-EG"/>
        </w:rPr>
      </w:pPr>
      <w:r w:rsidRPr="00F0290E">
        <w:rPr>
          <w:rFonts w:ascii="Sakkal Majalla" w:hAnsi="Sakkal Majalla" w:cs="Sakkal Majalla"/>
          <w:sz w:val="28"/>
          <w:szCs w:val="28"/>
          <w:rtl/>
          <w:lang w:bidi="ar-EG"/>
        </w:rPr>
        <w:t>يأتي تبني هذه النظرية وتوظيفها كإطار موجه للدراسة الحالية استناداً إلى المبررات العلمية والموضوعية الآتية:</w:t>
      </w:r>
    </w:p>
    <w:p w14:paraId="52FB6C17" w14:textId="5628720E" w:rsidR="00F0290E" w:rsidRPr="00F0290E" w:rsidRDefault="00F0290E" w:rsidP="00F0290E">
      <w:pPr>
        <w:spacing w:after="0"/>
        <w:jc w:val="both"/>
        <w:rPr>
          <w:rFonts w:ascii="Sakkal Majalla" w:hAnsi="Sakkal Majalla" w:cs="Sakkal Majalla"/>
          <w:sz w:val="28"/>
          <w:szCs w:val="28"/>
          <w:rtl/>
          <w:lang w:bidi="ar-EG"/>
        </w:rPr>
      </w:pPr>
      <w:r w:rsidRPr="00F0290E">
        <w:rPr>
          <w:rFonts w:ascii="Sakkal Majalla" w:hAnsi="Sakkal Majalla" w:cs="Sakkal Majalla"/>
          <w:sz w:val="28"/>
          <w:szCs w:val="28"/>
          <w:rtl/>
          <w:lang w:bidi="ar-EG"/>
        </w:rPr>
        <w:t>التحول الرقمي بوصفه ابتكاراً تنظيمياً: يُعد التحول الرقمي في بيئة إدارة المشاريع الحكومية بمثابة عملية تبنٍّ استراتيجي لابتكار تنظيمي وتقني شامل، وهو ما يتطابق بشكل جوهري مع منطلقات النظرية في تفسير آليات التبني والانتشار التقني.</w:t>
      </w:r>
    </w:p>
    <w:p w14:paraId="374042C2" w14:textId="68AC5D86" w:rsidR="00F0290E" w:rsidRPr="00F0290E" w:rsidRDefault="00F0290E" w:rsidP="00F0290E">
      <w:pPr>
        <w:spacing w:after="0"/>
        <w:jc w:val="both"/>
        <w:rPr>
          <w:rFonts w:ascii="Sakkal Majalla" w:hAnsi="Sakkal Majalla" w:cs="Sakkal Majalla"/>
          <w:sz w:val="28"/>
          <w:szCs w:val="28"/>
          <w:rtl/>
          <w:lang w:bidi="ar-EG"/>
        </w:rPr>
      </w:pPr>
      <w:r w:rsidRPr="00F0290E">
        <w:rPr>
          <w:rFonts w:ascii="Sakkal Majalla" w:hAnsi="Sakkal Majalla" w:cs="Sakkal Majalla"/>
          <w:sz w:val="28"/>
          <w:szCs w:val="28"/>
          <w:rtl/>
          <w:lang w:bidi="ar-EG"/>
        </w:rPr>
        <w:t>تفسير محددات التبني التقني: توفر النظرية عدسة تحليلية دقيقة لفهم العوامل التي تُسرّع أو تُعيق مسار التحول الرقمي في الجهات الحكومية؛ مثل مدى إدراك القيادات للميزة النسبية للبنية التحتية الرقمية، ومدى توافق الأنظمة المستحدثة مع الثقافة المؤسسية، وتأثير مستوى التعقيد التقني على الكفاءات الرقمية للعاملين.</w:t>
      </w:r>
    </w:p>
    <w:p w14:paraId="3F8A05A1" w14:textId="378CC0BC" w:rsidR="00F0290E" w:rsidRPr="00F0290E" w:rsidRDefault="00F0290E" w:rsidP="00F0290E">
      <w:pPr>
        <w:spacing w:after="0"/>
        <w:jc w:val="both"/>
        <w:rPr>
          <w:rFonts w:ascii="Sakkal Majalla" w:hAnsi="Sakkal Majalla" w:cs="Sakkal Majalla"/>
          <w:sz w:val="28"/>
          <w:szCs w:val="28"/>
          <w:rtl/>
          <w:lang w:bidi="ar-EG"/>
        </w:rPr>
      </w:pPr>
      <w:r w:rsidRPr="00F0290E">
        <w:rPr>
          <w:rFonts w:ascii="Sakkal Majalla" w:hAnsi="Sakkal Majalla" w:cs="Sakkal Majalla"/>
          <w:sz w:val="28"/>
          <w:szCs w:val="28"/>
          <w:rtl/>
          <w:lang w:bidi="ar-EG"/>
        </w:rPr>
        <w:t>الملاءمة مع سياق القطاع العام: أثبتت الدراسات السابقة فاعلية هذه النظرية عند تطبيقها على تبني التقنيات الحديثة في القطاع الحكومي (</w:t>
      </w:r>
      <w:r w:rsidRPr="00F0290E">
        <w:rPr>
          <w:rFonts w:ascii="Sakkal Majalla" w:hAnsi="Sakkal Majalla" w:cs="Sakkal Majalla"/>
          <w:sz w:val="28"/>
          <w:szCs w:val="28"/>
          <w:lang w:bidi="ar-EG"/>
        </w:rPr>
        <w:t>Lee &amp; Xia, 2006</w:t>
      </w:r>
      <w:r w:rsidRPr="00F0290E">
        <w:rPr>
          <w:rFonts w:ascii="Sakkal Majalla" w:hAnsi="Sakkal Majalla" w:cs="Sakkal Majalla"/>
          <w:sz w:val="28"/>
          <w:szCs w:val="28"/>
          <w:rtl/>
          <w:lang w:bidi="ar-EG"/>
        </w:rPr>
        <w:t>)، مما يُعزز من موثوقية وملاءمة استخدامها كإطار تحليلي لبيئة الدراسة الحالية في مدينة الرياض.</w:t>
      </w:r>
    </w:p>
    <w:p w14:paraId="2D06BEAA" w14:textId="77777777" w:rsidR="00F0290E" w:rsidRPr="00F0290E" w:rsidRDefault="00F0290E" w:rsidP="00F0290E">
      <w:pPr>
        <w:spacing w:after="0"/>
        <w:jc w:val="both"/>
        <w:rPr>
          <w:rFonts w:ascii="Sakkal Majalla" w:hAnsi="Sakkal Majalla" w:cs="Sakkal Majalla"/>
          <w:sz w:val="28"/>
          <w:szCs w:val="28"/>
          <w:rtl/>
          <w:lang w:bidi="ar-EG"/>
        </w:rPr>
      </w:pPr>
      <w:r w:rsidRPr="00F0290E">
        <w:rPr>
          <w:rFonts w:ascii="Sakkal Majalla" w:hAnsi="Sakkal Majalla" w:cs="Sakkal Majalla"/>
          <w:sz w:val="28"/>
          <w:szCs w:val="28"/>
          <w:rtl/>
          <w:lang w:bidi="ar-EG"/>
        </w:rPr>
        <w:t>التأصيل المنهجي للعلاقة بين المتغيرات: تُتيح النظرية أرضية صلبة للربط بين أبعاد المتغير المستقل (التحول الرقمي) وأبعاد المتغير التابع (إدارة المشاريع الحكومية)، من خلال افتراض أن مستوى النضج في تبني التقنيات الرقمية ينعكس بالضرورة على كفاءة مخرجات إدارة المشاريع.</w:t>
      </w:r>
    </w:p>
    <w:p w14:paraId="76CD5D0A" w14:textId="77777777" w:rsidR="00F0290E" w:rsidRPr="00F0290E" w:rsidRDefault="00F0290E" w:rsidP="00F0290E">
      <w:pPr>
        <w:spacing w:after="0"/>
        <w:jc w:val="both"/>
        <w:rPr>
          <w:rFonts w:ascii="Sakkal Majalla" w:hAnsi="Sakkal Majalla" w:cs="Sakkal Majalla"/>
          <w:sz w:val="28"/>
          <w:szCs w:val="28"/>
          <w:rtl/>
          <w:lang w:bidi="ar-EG"/>
        </w:rPr>
      </w:pPr>
    </w:p>
    <w:p w14:paraId="3F774E4E" w14:textId="57DDB5DA" w:rsidR="00F0290E" w:rsidRPr="00F0290E" w:rsidRDefault="00F0290E" w:rsidP="00F0290E">
      <w:pPr>
        <w:pStyle w:val="a6"/>
        <w:numPr>
          <w:ilvl w:val="0"/>
          <w:numId w:val="8"/>
        </w:numPr>
        <w:tabs>
          <w:tab w:val="clear" w:pos="720"/>
          <w:tab w:val="num" w:pos="360"/>
        </w:tabs>
        <w:spacing w:after="0"/>
        <w:ind w:left="360"/>
        <w:jc w:val="both"/>
        <w:rPr>
          <w:rFonts w:ascii="Sakkal Majalla" w:hAnsi="Sakkal Majalla" w:cs="Sakkal Majalla"/>
          <w:b/>
          <w:bCs/>
          <w:sz w:val="28"/>
          <w:szCs w:val="28"/>
          <w:rtl/>
          <w:lang w:bidi="ar-EG"/>
        </w:rPr>
      </w:pPr>
      <w:r w:rsidRPr="00F0290E">
        <w:rPr>
          <w:rFonts w:ascii="Sakkal Majalla" w:hAnsi="Sakkal Majalla" w:cs="Sakkal Majalla"/>
          <w:b/>
          <w:bCs/>
          <w:sz w:val="28"/>
          <w:szCs w:val="28"/>
          <w:rtl/>
          <w:lang w:bidi="ar-EG"/>
        </w:rPr>
        <w:t>الإطار المفاهيمي للدراسة</w:t>
      </w:r>
      <w:r w:rsidRPr="00F0290E">
        <w:rPr>
          <w:rFonts w:ascii="Sakkal Majalla" w:hAnsi="Sakkal Majalla" w:cs="Sakkal Majalla" w:hint="cs"/>
          <w:b/>
          <w:bCs/>
          <w:sz w:val="28"/>
          <w:szCs w:val="28"/>
          <w:rtl/>
          <w:lang w:bidi="ar-EG"/>
        </w:rPr>
        <w:t>:</w:t>
      </w:r>
    </w:p>
    <w:p w14:paraId="72C38DB8" w14:textId="5F03E1F9" w:rsidR="00E6489A" w:rsidRPr="00F0290E" w:rsidRDefault="00F0290E" w:rsidP="00F0290E">
      <w:pPr>
        <w:spacing w:after="0"/>
        <w:jc w:val="both"/>
        <w:rPr>
          <w:rFonts w:ascii="Sakkal Majalla" w:hAnsi="Sakkal Majalla" w:cs="Sakkal Majalla"/>
          <w:sz w:val="28"/>
          <w:szCs w:val="28"/>
          <w:rtl/>
          <w:lang w:bidi="ar-EG"/>
        </w:rPr>
      </w:pPr>
      <w:r w:rsidRPr="00F0290E">
        <w:rPr>
          <w:rFonts w:ascii="Sakkal Majalla" w:hAnsi="Sakkal Majalla" w:cs="Sakkal Majalla"/>
          <w:sz w:val="28"/>
          <w:szCs w:val="28"/>
          <w:rtl/>
          <w:lang w:bidi="ar-EG"/>
        </w:rPr>
        <w:t>يتبلور الإطار المفاهيمي لهذه الدراسة من خلال هيكلة العلاقة السببية بين المتغير المستقل (التحول الرقمي) ممثلاً في أبعاده الأربعة الرئيسة، والمتغير التابع (إدارة المشاريع الحكومية) الممثل في مراحل دورة حياة المشروع الأربع، وذلك في ضوء الموجهات الفكرية لنظرية انتشار الابتكارات. ويفترض هذا الإطار أن مستوى النضج والانتشار في تطبيق أبعاد التحول الرقمي داخل الجهات الحكومية يؤثر بشكل مباشر وفعّال في الارتقاء بمستوى أداء إدارة المشاريع الحكومية في مدينة الرياض.</w:t>
      </w:r>
    </w:p>
    <w:p w14:paraId="3D346AF5" w14:textId="77777777" w:rsidR="00F925D0" w:rsidRDefault="00F925D0" w:rsidP="00D22171">
      <w:pPr>
        <w:rPr>
          <w:rFonts w:ascii="Sakkal Majalla" w:hAnsi="Sakkal Majalla" w:cs="Sakkal Majalla"/>
          <w:sz w:val="28"/>
          <w:szCs w:val="28"/>
          <w:u w:val="single"/>
          <w:rtl/>
        </w:rPr>
      </w:pPr>
    </w:p>
    <w:p w14:paraId="2AAD8009" w14:textId="61513874" w:rsidR="00F925D0" w:rsidRPr="00DF7E12" w:rsidRDefault="00DF7E12" w:rsidP="00D22171">
      <w:pPr>
        <w:rPr>
          <w:rFonts w:ascii="Sakkal Majalla" w:hAnsi="Sakkal Majalla" w:cs="Sakkal Majalla"/>
          <w:sz w:val="28"/>
          <w:szCs w:val="28"/>
          <w:rtl/>
        </w:rPr>
      </w:pPr>
      <w:r w:rsidRPr="00DF7E12">
        <w:rPr>
          <w:rFonts w:ascii="Sakkal Majalla" w:hAnsi="Sakkal Majalla" w:cs="Sakkal Majalla"/>
          <w:sz w:val="28"/>
          <w:szCs w:val="28"/>
          <w:rtl/>
        </w:rPr>
        <w:lastRenderedPageBreak/>
        <w:t>ويُمكن توضيح هذا الإطار المفاهيمي من خلال الشكل الآتي:</w:t>
      </w:r>
    </w:p>
    <w:p w14:paraId="216E8E69" w14:textId="462532BC" w:rsidR="00F925D0" w:rsidRDefault="0043055A" w:rsidP="0043055A">
      <w:pPr>
        <w:jc w:val="center"/>
        <w:rPr>
          <w:rFonts w:ascii="Sakkal Majalla" w:hAnsi="Sakkal Majalla" w:cs="Sakkal Majalla"/>
          <w:sz w:val="28"/>
          <w:szCs w:val="28"/>
          <w:u w:val="single"/>
          <w:rtl/>
        </w:rPr>
      </w:pPr>
      <w:r w:rsidRPr="0043055A">
        <w:rPr>
          <w:rFonts w:ascii="Sakkal Majalla" w:hAnsi="Sakkal Majalla" w:cs="Sakkal Majalla"/>
          <w:noProof/>
          <w:sz w:val="28"/>
          <w:szCs w:val="28"/>
          <w:u w:val="single"/>
          <w:rtl/>
        </w:rPr>
        <w:drawing>
          <wp:inline distT="0" distB="0" distL="0" distR="0" wp14:anchorId="1C182AF8" wp14:editId="28F3922D">
            <wp:extent cx="4579620" cy="3503160"/>
            <wp:effectExtent l="0" t="0" r="0" b="2540"/>
            <wp:docPr id="2049612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61233" name=""/>
                    <pic:cNvPicPr/>
                  </pic:nvPicPr>
                  <pic:blipFill>
                    <a:blip r:embed="rId9">
                      <a:extLst>
                        <a:ext uri="{BEBA8EAE-BF5A-486C-A8C5-ECC9F3942E4B}">
                          <a14:imgProps xmlns:a14="http://schemas.microsoft.com/office/drawing/2010/main">
                            <a14:imgLayer r:embed="rId10">
                              <a14:imgEffect>
                                <a14:saturation sat="300000"/>
                              </a14:imgEffect>
                              <a14:imgEffect>
                                <a14:brightnessContrast bright="40000"/>
                              </a14:imgEffect>
                            </a14:imgLayer>
                          </a14:imgProps>
                        </a:ext>
                      </a:extLst>
                    </a:blip>
                    <a:stretch>
                      <a:fillRect/>
                    </a:stretch>
                  </pic:blipFill>
                  <pic:spPr>
                    <a:xfrm>
                      <a:off x="0" y="0"/>
                      <a:ext cx="4583861" cy="3506404"/>
                    </a:xfrm>
                    <a:prstGeom prst="rect">
                      <a:avLst/>
                    </a:prstGeom>
                  </pic:spPr>
                </pic:pic>
              </a:graphicData>
            </a:graphic>
          </wp:inline>
        </w:drawing>
      </w: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0F945CBD" w14:textId="77777777" w:rsidR="0043055A" w:rsidRDefault="0043055A" w:rsidP="00D22171">
      <w:pPr>
        <w:rPr>
          <w:rFonts w:ascii="Sakkal Majalla" w:hAnsi="Sakkal Majalla" w:cs="Sakkal Majalla"/>
          <w:sz w:val="28"/>
          <w:szCs w:val="28"/>
          <w:u w:val="single"/>
          <w:rtl/>
        </w:rPr>
      </w:pPr>
    </w:p>
    <w:p w14:paraId="6A7EA4F0" w14:textId="77777777" w:rsidR="0043055A" w:rsidRDefault="0043055A" w:rsidP="00D22171">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sz w:val="28"/>
          <w:szCs w:val="28"/>
          <w:u w:val="single"/>
          <w:rtl/>
        </w:rPr>
      </w:pPr>
    </w:p>
    <w:p w14:paraId="3DF5C037" w14:textId="77777777" w:rsidR="0043055A" w:rsidRDefault="0043055A" w:rsidP="00F925D0">
      <w:pPr>
        <w:jc w:val="center"/>
        <w:rPr>
          <w:rFonts w:ascii="Sakkal Majalla" w:hAnsi="Sakkal Majalla" w:cs="Sakkal Majalla"/>
          <w:sz w:val="28"/>
          <w:szCs w:val="28"/>
          <w:u w:val="single"/>
          <w:rtl/>
        </w:rPr>
      </w:pPr>
    </w:p>
    <w:p w14:paraId="64670DD3" w14:textId="77777777" w:rsidR="0043055A" w:rsidRDefault="0043055A" w:rsidP="00F925D0">
      <w:pPr>
        <w:jc w:val="center"/>
        <w:rPr>
          <w:rFonts w:ascii="Sakkal Majalla" w:hAnsi="Sakkal Majalla" w:cs="Sakkal Majalla"/>
          <w:sz w:val="28"/>
          <w:szCs w:val="28"/>
          <w:u w:val="single"/>
          <w:rtl/>
        </w:rPr>
      </w:pPr>
    </w:p>
    <w:p w14:paraId="35F782A1" w14:textId="77777777" w:rsidR="0043055A" w:rsidRDefault="0043055A" w:rsidP="00F925D0">
      <w:pPr>
        <w:jc w:val="center"/>
        <w:rPr>
          <w:rFonts w:ascii="Sakkal Majalla" w:hAnsi="Sakkal Majalla" w:cs="Sakkal Majalla"/>
          <w:sz w:val="28"/>
          <w:szCs w:val="28"/>
          <w:u w:val="single"/>
          <w:rtl/>
        </w:rPr>
      </w:pPr>
    </w:p>
    <w:p w14:paraId="0AE263FD" w14:textId="77777777" w:rsidR="0043055A" w:rsidRDefault="0043055A" w:rsidP="00F925D0">
      <w:pPr>
        <w:jc w:val="center"/>
        <w:rPr>
          <w:rFonts w:ascii="Sakkal Majalla" w:hAnsi="Sakkal Majalla" w:cs="Sakkal Majalla"/>
          <w:b/>
          <w:bCs/>
          <w:sz w:val="48"/>
          <w:szCs w:val="48"/>
          <w:u w:val="single"/>
          <w:rtl/>
        </w:rPr>
      </w:pPr>
    </w:p>
    <w:p w14:paraId="2AB3A3C8" w14:textId="2620021A" w:rsidR="00F925D0" w:rsidRPr="0043055A" w:rsidRDefault="00F925D0" w:rsidP="0043055A">
      <w:pPr>
        <w:pStyle w:val="1"/>
        <w:jc w:val="center"/>
        <w:rPr>
          <w:rFonts w:asciiTheme="minorBidi" w:hAnsiTheme="minorBidi" w:cstheme="minorBidi"/>
          <w:b/>
          <w:bCs/>
          <w:sz w:val="36"/>
          <w:szCs w:val="36"/>
          <w:u w:val="single"/>
          <w:rtl/>
          <w:lang w:bidi="ar-EG"/>
        </w:rPr>
      </w:pPr>
      <w:bookmarkStart w:id="8" w:name="_Toc226230113"/>
      <w:r w:rsidRPr="0043055A">
        <w:rPr>
          <w:rFonts w:asciiTheme="minorBidi" w:hAnsiTheme="minorBidi" w:cstheme="minorBidi" w:hint="cs"/>
          <w:b/>
          <w:bCs/>
          <w:sz w:val="36"/>
          <w:szCs w:val="36"/>
          <w:u w:val="single"/>
          <w:rtl/>
          <w:lang w:bidi="ar-EG"/>
        </w:rPr>
        <w:t>الفصل الثاني</w:t>
      </w:r>
      <w:bookmarkEnd w:id="8"/>
    </w:p>
    <w:p w14:paraId="6AAFE107" w14:textId="425BDF2C" w:rsidR="00F925D0" w:rsidRPr="0043055A" w:rsidRDefault="00F925D0" w:rsidP="0043055A">
      <w:pPr>
        <w:pStyle w:val="1"/>
        <w:jc w:val="center"/>
        <w:rPr>
          <w:rFonts w:asciiTheme="minorBidi" w:hAnsiTheme="minorBidi" w:cstheme="minorBidi"/>
          <w:b/>
          <w:bCs/>
          <w:sz w:val="36"/>
          <w:szCs w:val="36"/>
          <w:u w:val="single"/>
          <w:rtl/>
          <w:lang w:bidi="ar-EG"/>
        </w:rPr>
      </w:pPr>
      <w:bookmarkStart w:id="9" w:name="_Toc226230114"/>
      <w:r w:rsidRPr="0043055A">
        <w:rPr>
          <w:rFonts w:asciiTheme="minorBidi" w:hAnsiTheme="minorBidi" w:cstheme="minorBidi" w:hint="cs"/>
          <w:b/>
          <w:bCs/>
          <w:sz w:val="36"/>
          <w:szCs w:val="36"/>
          <w:u w:val="single"/>
          <w:rtl/>
          <w:lang w:bidi="ar-EG"/>
        </w:rPr>
        <w:t>الدراسات السابقة</w:t>
      </w:r>
      <w:bookmarkEnd w:id="9"/>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3F0A81A" w14:textId="77777777" w:rsidR="0043055A" w:rsidRDefault="0043055A" w:rsidP="00D22171">
      <w:pPr>
        <w:rPr>
          <w:rFonts w:ascii="Sakkal Majalla" w:hAnsi="Sakkal Majalla" w:cs="Sakkal Majalla"/>
          <w:sz w:val="28"/>
          <w:szCs w:val="28"/>
          <w:u w:val="single"/>
          <w:rtl/>
        </w:rPr>
      </w:pPr>
    </w:p>
    <w:p w14:paraId="3BA0761B" w14:textId="77777777" w:rsidR="0043055A" w:rsidRDefault="0043055A" w:rsidP="0043055A">
      <w:pPr>
        <w:pStyle w:val="2"/>
        <w:spacing w:before="0" w:line="360" w:lineRule="auto"/>
        <w:rPr>
          <w:rFonts w:asciiTheme="minorBidi" w:hAnsiTheme="minorBidi" w:cstheme="minorBidi"/>
          <w:b/>
          <w:bCs/>
          <w:sz w:val="28"/>
          <w:szCs w:val="28"/>
          <w:rtl/>
          <w:lang w:bidi="ar-EG"/>
        </w:rPr>
      </w:pPr>
    </w:p>
    <w:p w14:paraId="457E1C2C" w14:textId="77777777" w:rsidR="0043055A" w:rsidRPr="0043055A" w:rsidRDefault="0043055A" w:rsidP="0043055A">
      <w:pPr>
        <w:rPr>
          <w:rtl/>
          <w:lang w:bidi="ar-EG"/>
        </w:rPr>
      </w:pPr>
    </w:p>
    <w:p w14:paraId="363260E8" w14:textId="120BAB63" w:rsidR="00F925D0" w:rsidRPr="0043055A" w:rsidRDefault="00F925D0" w:rsidP="0043055A">
      <w:pPr>
        <w:pStyle w:val="2"/>
        <w:spacing w:before="0" w:line="360" w:lineRule="auto"/>
        <w:rPr>
          <w:rFonts w:asciiTheme="minorBidi" w:hAnsiTheme="minorBidi" w:cstheme="minorBidi"/>
          <w:b/>
          <w:bCs/>
          <w:sz w:val="28"/>
          <w:szCs w:val="28"/>
          <w:rtl/>
          <w:lang w:bidi="ar-EG"/>
        </w:rPr>
      </w:pPr>
      <w:bookmarkStart w:id="10" w:name="_Toc226230115"/>
      <w:r w:rsidRPr="0043055A">
        <w:rPr>
          <w:rFonts w:asciiTheme="minorBidi" w:hAnsiTheme="minorBidi" w:cstheme="minorBidi" w:hint="cs"/>
          <w:b/>
          <w:bCs/>
          <w:sz w:val="28"/>
          <w:szCs w:val="28"/>
          <w:rtl/>
          <w:lang w:bidi="ar-EG"/>
        </w:rPr>
        <w:lastRenderedPageBreak/>
        <w:t>مقدمة</w:t>
      </w:r>
      <w:r w:rsidR="0043055A">
        <w:rPr>
          <w:rFonts w:asciiTheme="minorBidi" w:hAnsiTheme="minorBidi" w:cstheme="minorBidi" w:hint="cs"/>
          <w:b/>
          <w:bCs/>
          <w:sz w:val="28"/>
          <w:szCs w:val="28"/>
          <w:rtl/>
          <w:lang w:bidi="ar-EG"/>
        </w:rPr>
        <w:t>:</w:t>
      </w:r>
      <w:bookmarkEnd w:id="10"/>
    </w:p>
    <w:p w14:paraId="467CA2E5" w14:textId="77777777" w:rsidR="007A39C7" w:rsidRPr="007A39C7" w:rsidRDefault="007A39C7" w:rsidP="007A39C7">
      <w:pPr>
        <w:jc w:val="both"/>
        <w:rPr>
          <w:rFonts w:ascii="Sakkal Majalla" w:hAnsi="Sakkal Majalla" w:cs="Sakkal Majalla"/>
          <w:sz w:val="28"/>
          <w:szCs w:val="28"/>
        </w:rPr>
      </w:pPr>
      <w:r w:rsidRPr="007A39C7">
        <w:rPr>
          <w:rFonts w:ascii="Sakkal Majalla" w:hAnsi="Sakkal Majalla" w:cs="Sakkal Majalla"/>
          <w:sz w:val="28"/>
          <w:szCs w:val="28"/>
          <w:rtl/>
        </w:rPr>
        <w:t xml:space="preserve">انطلاقاً من الموجهات المنهجية التي </w:t>
      </w:r>
      <w:proofErr w:type="spellStart"/>
      <w:r w:rsidRPr="007A39C7">
        <w:rPr>
          <w:rFonts w:ascii="Sakkal Majalla" w:hAnsi="Sakkal Majalla" w:cs="Sakkal Majalla"/>
          <w:sz w:val="28"/>
          <w:szCs w:val="28"/>
          <w:rtl/>
        </w:rPr>
        <w:t>أرساها</w:t>
      </w:r>
      <w:proofErr w:type="spellEnd"/>
      <w:r w:rsidRPr="007A39C7">
        <w:rPr>
          <w:rFonts w:ascii="Sakkal Majalla" w:hAnsi="Sakkal Majalla" w:cs="Sakkal Majalla"/>
          <w:sz w:val="28"/>
          <w:szCs w:val="28"/>
          <w:rtl/>
        </w:rPr>
        <w:t xml:space="preserve"> الفصل الأول —والذي تضمن تأطيراً شاملاً لمشكلة الدراسة، وتحديداً لأهدافها، وتساؤلاتها، وفرضياتها— يأتي هذا الفصل ليُشكّل القاعدة المعرفية والتحليلية التي ترتكز عليها الدراسة. ويهدف هذا الفصل إلى تقديم تأصيل نظري معمّق لمتغيرات الدراسة الرئيسة، بما يُسهم في تفسير طبيعة العلاقة بين التحول الرقمي وكفاءة إدارة المشاريع الحكومية في مدينة الرياض. ويتحقق ذلك عبر تفكيك هذه المتغيرات وتحديد أبعادها مفاهيمياً وإجرائياً، وتوسيع نطاق الإطار النظري المعتمد، فضلاً عن استعراض وتقييم الأدبيات والدراسات السابقة ذات الصلة</w:t>
      </w:r>
      <w:r w:rsidRPr="007A39C7">
        <w:rPr>
          <w:rFonts w:ascii="Sakkal Majalla" w:hAnsi="Sakkal Majalla" w:cs="Sakkal Majalla"/>
          <w:sz w:val="28"/>
          <w:szCs w:val="28"/>
        </w:rPr>
        <w:t>.</w:t>
      </w:r>
    </w:p>
    <w:p w14:paraId="51CEBCE6" w14:textId="2CC6548C" w:rsidR="00F925D0" w:rsidRDefault="007A39C7" w:rsidP="007A39C7">
      <w:pPr>
        <w:jc w:val="both"/>
        <w:rPr>
          <w:rFonts w:ascii="Sakkal Majalla" w:hAnsi="Sakkal Majalla" w:cs="Sakkal Majalla"/>
          <w:sz w:val="28"/>
          <w:szCs w:val="28"/>
          <w:rtl/>
        </w:rPr>
      </w:pPr>
      <w:r w:rsidRPr="007A39C7">
        <w:rPr>
          <w:rFonts w:ascii="Sakkal Majalla" w:hAnsi="Sakkal Majalla" w:cs="Sakkal Majalla"/>
          <w:sz w:val="28"/>
          <w:szCs w:val="28"/>
          <w:rtl/>
        </w:rPr>
        <w:t>ولضمان التسلسل المنطقي للطرح، ينتظم هذا الفصل في أربعة محاور متكاملة؛ حيث يستهل بتناول المتغير المستقل (التحول الرقمي) ومناقشة أبعاده المختلفة، ثم ينتقل لاستعراض المتغير التابع (إدارة المشاريع الحكومية) ومراحلها التشغيلية، ليعرج بعد ذلك على تعميق المرتكزات النظرية المستمدة من "نظرية انتشار الابتكارات</w:t>
      </w:r>
      <w:r w:rsidRPr="007A39C7">
        <w:rPr>
          <w:rFonts w:ascii="Sakkal Majalla" w:hAnsi="Sakkal Majalla" w:cs="Sakkal Majalla"/>
          <w:sz w:val="28"/>
          <w:szCs w:val="28"/>
        </w:rPr>
        <w:t xml:space="preserve">" (Diffusion of Innovations). </w:t>
      </w:r>
      <w:r w:rsidRPr="007A39C7">
        <w:rPr>
          <w:rFonts w:ascii="Sakkal Majalla" w:hAnsi="Sakkal Majalla" w:cs="Sakkal Majalla"/>
          <w:sz w:val="28"/>
          <w:szCs w:val="28"/>
          <w:rtl/>
        </w:rPr>
        <w:t>ويُختتم الفصل باستعراض نقدي وتحليلي للدراسات السابقة، ومناقشة أبرز نتائجها، وصولاً إلى استخلاص الفجوة البحثية التي تنطلق منها الدراسة الحالية لسدها</w:t>
      </w:r>
      <w:r w:rsidRPr="007A39C7">
        <w:rPr>
          <w:rFonts w:ascii="Sakkal Majalla" w:hAnsi="Sakkal Majalla" w:cs="Sakkal Majalla"/>
          <w:sz w:val="28"/>
          <w:szCs w:val="28"/>
        </w:rPr>
        <w:t>.</w:t>
      </w:r>
    </w:p>
    <w:p w14:paraId="3AF364B8" w14:textId="77777777" w:rsidR="007A39C7" w:rsidRPr="007A39C7" w:rsidRDefault="007A39C7" w:rsidP="007A39C7">
      <w:pPr>
        <w:jc w:val="both"/>
        <w:rPr>
          <w:rFonts w:ascii="Sakkal Majalla" w:hAnsi="Sakkal Majalla" w:cs="Sakkal Majalla"/>
          <w:sz w:val="28"/>
          <w:szCs w:val="28"/>
          <w:rtl/>
        </w:rPr>
      </w:pPr>
    </w:p>
    <w:p w14:paraId="38589D43" w14:textId="77777777" w:rsidR="007A39C7" w:rsidRPr="007A39C7" w:rsidRDefault="007A39C7" w:rsidP="007A39C7">
      <w:pPr>
        <w:pStyle w:val="2"/>
        <w:spacing w:before="0" w:line="360" w:lineRule="auto"/>
        <w:rPr>
          <w:rFonts w:asciiTheme="minorBidi" w:hAnsiTheme="minorBidi" w:cstheme="minorBidi"/>
          <w:b/>
          <w:bCs/>
          <w:sz w:val="28"/>
          <w:szCs w:val="28"/>
          <w:lang w:bidi="ar-EG"/>
        </w:rPr>
      </w:pPr>
      <w:bookmarkStart w:id="11" w:name="_Toc226230116"/>
      <w:r w:rsidRPr="007A39C7">
        <w:rPr>
          <w:rFonts w:asciiTheme="minorBidi" w:hAnsiTheme="minorBidi" w:cstheme="minorBidi"/>
          <w:b/>
          <w:bCs/>
          <w:sz w:val="28"/>
          <w:szCs w:val="28"/>
          <w:rtl/>
          <w:lang w:bidi="ar-EG"/>
        </w:rPr>
        <w:t>المتغير التابع: إدارة المشاريع الحكومية</w:t>
      </w:r>
      <w:bookmarkEnd w:id="11"/>
    </w:p>
    <w:p w14:paraId="3A95EAEF" w14:textId="479E0042" w:rsidR="007A39C7" w:rsidRPr="007A39C7" w:rsidRDefault="007A39C7" w:rsidP="007A39C7">
      <w:pPr>
        <w:jc w:val="both"/>
        <w:rPr>
          <w:rFonts w:ascii="Sakkal Majalla" w:hAnsi="Sakkal Majalla" w:cs="Sakkal Majalla"/>
          <w:b/>
          <w:bCs/>
          <w:sz w:val="28"/>
          <w:szCs w:val="28"/>
        </w:rPr>
      </w:pPr>
      <w:r w:rsidRPr="007A39C7">
        <w:rPr>
          <w:rFonts w:ascii="Sakkal Majalla" w:hAnsi="Sakkal Majalla" w:cs="Sakkal Majalla"/>
          <w:b/>
          <w:bCs/>
          <w:sz w:val="28"/>
          <w:szCs w:val="28"/>
          <w:rtl/>
        </w:rPr>
        <w:t>التأصيل المفاهيمي</w:t>
      </w:r>
      <w:r>
        <w:rPr>
          <w:rFonts w:ascii="Sakkal Majalla" w:hAnsi="Sakkal Majalla" w:cs="Sakkal Majalla" w:hint="cs"/>
          <w:b/>
          <w:bCs/>
          <w:sz w:val="28"/>
          <w:szCs w:val="28"/>
          <w:rtl/>
        </w:rPr>
        <w:t>:</w:t>
      </w:r>
    </w:p>
    <w:p w14:paraId="24629344" w14:textId="77777777" w:rsidR="007A39C7" w:rsidRPr="007A39C7" w:rsidRDefault="007A39C7" w:rsidP="007A39C7">
      <w:pPr>
        <w:jc w:val="both"/>
        <w:rPr>
          <w:rFonts w:ascii="Sakkal Majalla" w:hAnsi="Sakkal Majalla" w:cs="Sakkal Majalla"/>
          <w:sz w:val="28"/>
          <w:szCs w:val="28"/>
        </w:rPr>
      </w:pPr>
      <w:r w:rsidRPr="007A39C7">
        <w:rPr>
          <w:rFonts w:ascii="Sakkal Majalla" w:hAnsi="Sakkal Majalla" w:cs="Sakkal Majalla"/>
          <w:sz w:val="28"/>
          <w:szCs w:val="28"/>
          <w:rtl/>
        </w:rPr>
        <w:t>تُعرّف إدارة المشاريع في إطارها العام بأنها "تطبيق المعارف، والمهارات، والأدوات، والتقنيات على أنشطة المشروع لتلبية متطلباته وتحقيق أهدافه</w:t>
      </w:r>
      <w:r w:rsidRPr="007A39C7">
        <w:rPr>
          <w:rFonts w:ascii="Sakkal Majalla" w:hAnsi="Sakkal Majalla" w:cs="Sakkal Majalla"/>
          <w:sz w:val="28"/>
          <w:szCs w:val="28"/>
        </w:rPr>
        <w:t xml:space="preserve">" (Project Management Institute [PMI], 2021, p. 4). </w:t>
      </w:r>
      <w:r w:rsidRPr="007A39C7">
        <w:rPr>
          <w:rFonts w:ascii="Sakkal Majalla" w:hAnsi="Sakkal Majalla" w:cs="Sakkal Majalla"/>
          <w:sz w:val="28"/>
          <w:szCs w:val="28"/>
          <w:rtl/>
        </w:rPr>
        <w:t>وعند إسقاط هذا المفهوم على السياق الحكومي، فإن إدارة المشاريع تتسع لتشمل عمليات التخطيط، والتنفيذ، والمتابعة للمبادرات والمشاريع التي تتبناها أو تُشرف عليها الأجهزة الحكومية؛ وذلك بهدف تلبية الاحتياجات التنموية، وتقديم الخدمات العامة للمجتمع ضمن محددات صارمة للجودة، والوقت، والتكلفة</w:t>
      </w:r>
      <w:r w:rsidRPr="007A39C7">
        <w:rPr>
          <w:rFonts w:ascii="Sakkal Majalla" w:hAnsi="Sakkal Majalla" w:cs="Sakkal Majalla"/>
          <w:sz w:val="28"/>
          <w:szCs w:val="28"/>
        </w:rPr>
        <w:t>.</w:t>
      </w:r>
    </w:p>
    <w:p w14:paraId="74B85345" w14:textId="77777777" w:rsidR="007A39C7" w:rsidRPr="007A39C7" w:rsidRDefault="007A39C7" w:rsidP="007A39C7">
      <w:pPr>
        <w:jc w:val="both"/>
        <w:rPr>
          <w:rFonts w:ascii="Sakkal Majalla" w:hAnsi="Sakkal Majalla" w:cs="Sakkal Majalla"/>
          <w:sz w:val="28"/>
          <w:szCs w:val="28"/>
        </w:rPr>
      </w:pPr>
      <w:r w:rsidRPr="007A39C7">
        <w:rPr>
          <w:rFonts w:ascii="Sakkal Majalla" w:hAnsi="Sakkal Majalla" w:cs="Sakkal Majalla"/>
          <w:sz w:val="28"/>
          <w:szCs w:val="28"/>
          <w:rtl/>
        </w:rPr>
        <w:t>ويتميّز سياق المشاريع الحكومية عن نظيره في القطاع الخاص بجملة من الخصائص والتعقيدات، لعل أبرزها: تعدد وتنوع أصحاب المصلحة، والالتزام الصارم بالأنظمة واللوائح (مثل نظام المنافسات والمشتريات الحكومية)، والخضوع لمعايير عالية من الشفافية والمساءلة، فضلاً عن حتمية المواءمة مع السياسات العامة والخطط التنموية الاستراتيجية للدولة</w:t>
      </w:r>
      <w:r w:rsidRPr="007A39C7">
        <w:rPr>
          <w:rFonts w:ascii="Sakkal Majalla" w:hAnsi="Sakkal Majalla" w:cs="Sakkal Majalla"/>
          <w:sz w:val="28"/>
          <w:szCs w:val="28"/>
        </w:rPr>
        <w:t xml:space="preserve"> (Wirick, 2009).</w:t>
      </w:r>
    </w:p>
    <w:p w14:paraId="5E5F676A" w14:textId="0CC66287" w:rsidR="007A39C7" w:rsidRPr="007A39C7" w:rsidRDefault="007A39C7" w:rsidP="007A39C7">
      <w:pPr>
        <w:jc w:val="both"/>
        <w:rPr>
          <w:rFonts w:ascii="Sakkal Majalla" w:hAnsi="Sakkal Majalla" w:cs="Sakkal Majalla"/>
          <w:b/>
          <w:bCs/>
          <w:sz w:val="28"/>
          <w:szCs w:val="28"/>
        </w:rPr>
      </w:pPr>
      <w:r w:rsidRPr="007A39C7">
        <w:rPr>
          <w:rFonts w:ascii="Sakkal Majalla" w:hAnsi="Sakkal Majalla" w:cs="Sakkal Majalla"/>
          <w:b/>
          <w:bCs/>
          <w:sz w:val="28"/>
          <w:szCs w:val="28"/>
          <w:rtl/>
        </w:rPr>
        <w:t>التعريف الإجرائي</w:t>
      </w:r>
      <w:r>
        <w:rPr>
          <w:rFonts w:ascii="Sakkal Majalla" w:hAnsi="Sakkal Majalla" w:cs="Sakkal Majalla" w:hint="cs"/>
          <w:b/>
          <w:bCs/>
          <w:sz w:val="28"/>
          <w:szCs w:val="28"/>
          <w:rtl/>
        </w:rPr>
        <w:t>:</w:t>
      </w:r>
    </w:p>
    <w:p w14:paraId="0D0F3656" w14:textId="77777777" w:rsidR="007A39C7" w:rsidRPr="007A39C7" w:rsidRDefault="007A39C7" w:rsidP="007A39C7">
      <w:pPr>
        <w:jc w:val="both"/>
        <w:rPr>
          <w:rFonts w:ascii="Sakkal Majalla" w:hAnsi="Sakkal Majalla" w:cs="Sakkal Majalla"/>
          <w:sz w:val="28"/>
          <w:szCs w:val="28"/>
        </w:rPr>
      </w:pPr>
      <w:r w:rsidRPr="007A39C7">
        <w:rPr>
          <w:rFonts w:ascii="Sakkal Majalla" w:hAnsi="Sakkal Majalla" w:cs="Sakkal Majalla"/>
          <w:sz w:val="28"/>
          <w:szCs w:val="28"/>
          <w:rtl/>
        </w:rPr>
        <w:t>يُعرَّف المتغير التابع (إدارة المشاريع الحكومية) إجرائياً في هذه الدراسة بأنه</w:t>
      </w:r>
      <w:r w:rsidRPr="007A39C7">
        <w:rPr>
          <w:rFonts w:ascii="Sakkal Majalla" w:hAnsi="Sakkal Majalla" w:cs="Sakkal Majalla"/>
          <w:sz w:val="28"/>
          <w:szCs w:val="28"/>
        </w:rPr>
        <w:t xml:space="preserve">: </w:t>
      </w:r>
      <w:r w:rsidRPr="007A39C7">
        <w:rPr>
          <w:rFonts w:ascii="Sakkal Majalla" w:hAnsi="Sakkal Majalla" w:cs="Sakkal Majalla"/>
          <w:b/>
          <w:bCs/>
          <w:sz w:val="28"/>
          <w:szCs w:val="28"/>
          <w:rtl/>
        </w:rPr>
        <w:t>الدرجة الكلية التي تُعبّر عنها استجابات أفراد عينة الدراسة على فقرات محور "إدارة المشاريع الحكومية" في أداة الدراسة (الاستبانة)، والتي تقيس مستوى الممارسة الفعلية في أربعة أبعاد رئيسة هي: التخطيط، والتنفيذ، والرقابة والمتابعة، واتخاذ القرار، وذلك ضمن نطاق المشاريع الحكومية بمدينة الرياض</w:t>
      </w:r>
      <w:r w:rsidRPr="007A39C7">
        <w:rPr>
          <w:rFonts w:ascii="Sakkal Majalla" w:hAnsi="Sakkal Majalla" w:cs="Sakkal Majalla"/>
          <w:b/>
          <w:bCs/>
          <w:sz w:val="28"/>
          <w:szCs w:val="28"/>
        </w:rPr>
        <w:t>.</w:t>
      </w:r>
    </w:p>
    <w:p w14:paraId="1BA43924" w14:textId="77655284" w:rsidR="007A39C7" w:rsidRPr="007A39C7" w:rsidRDefault="007A39C7" w:rsidP="007A39C7">
      <w:pPr>
        <w:jc w:val="both"/>
        <w:rPr>
          <w:rFonts w:ascii="Sakkal Majalla" w:hAnsi="Sakkal Majalla" w:cs="Sakkal Majalla"/>
          <w:b/>
          <w:bCs/>
          <w:sz w:val="28"/>
          <w:szCs w:val="28"/>
        </w:rPr>
      </w:pPr>
      <w:r w:rsidRPr="007A39C7">
        <w:rPr>
          <w:rFonts w:ascii="Sakkal Majalla" w:hAnsi="Sakkal Majalla" w:cs="Sakkal Majalla"/>
          <w:b/>
          <w:bCs/>
          <w:sz w:val="28"/>
          <w:szCs w:val="28"/>
          <w:rtl/>
        </w:rPr>
        <w:lastRenderedPageBreak/>
        <w:t>أبعاد المتغير التابع</w:t>
      </w:r>
      <w:r>
        <w:rPr>
          <w:rFonts w:ascii="Sakkal Majalla" w:hAnsi="Sakkal Majalla" w:cs="Sakkal Majalla" w:hint="cs"/>
          <w:b/>
          <w:bCs/>
          <w:sz w:val="28"/>
          <w:szCs w:val="28"/>
          <w:rtl/>
        </w:rPr>
        <w:t>:</w:t>
      </w:r>
    </w:p>
    <w:p w14:paraId="0630E0E4" w14:textId="77777777" w:rsidR="007A39C7" w:rsidRPr="007A39C7" w:rsidRDefault="007A39C7" w:rsidP="007A39C7">
      <w:pPr>
        <w:jc w:val="both"/>
        <w:rPr>
          <w:rFonts w:ascii="Sakkal Majalla" w:hAnsi="Sakkal Majalla" w:cs="Sakkal Majalla"/>
          <w:sz w:val="28"/>
          <w:szCs w:val="28"/>
        </w:rPr>
      </w:pPr>
      <w:r w:rsidRPr="007A39C7">
        <w:rPr>
          <w:rFonts w:ascii="Sakkal Majalla" w:hAnsi="Sakkal Majalla" w:cs="Sakkal Majalla"/>
          <w:sz w:val="28"/>
          <w:szCs w:val="28"/>
          <w:rtl/>
        </w:rPr>
        <w:t>تتبنى هذه الدراسة أربعة أبعاد رئيسة لقياس مستوى إدارة المشاريع الحكومية، وهي مُفصلة كالآتي</w:t>
      </w:r>
      <w:r w:rsidRPr="007A39C7">
        <w:rPr>
          <w:rFonts w:ascii="Sakkal Majalla" w:hAnsi="Sakkal Majalla" w:cs="Sakkal Majalla"/>
          <w:sz w:val="28"/>
          <w:szCs w:val="28"/>
        </w:rPr>
        <w:t>:</w:t>
      </w:r>
    </w:p>
    <w:p w14:paraId="1C3030E5" w14:textId="77777777" w:rsidR="007A39C7" w:rsidRPr="007A39C7" w:rsidRDefault="007A39C7" w:rsidP="007A39C7">
      <w:pPr>
        <w:jc w:val="both"/>
        <w:rPr>
          <w:rFonts w:ascii="Sakkal Majalla" w:hAnsi="Sakkal Majalla" w:cs="Sakkal Majalla"/>
          <w:b/>
          <w:bCs/>
          <w:sz w:val="28"/>
          <w:szCs w:val="28"/>
        </w:rPr>
      </w:pPr>
      <w:r w:rsidRPr="007A39C7">
        <w:rPr>
          <w:rFonts w:ascii="Sakkal Majalla" w:hAnsi="Sakkal Majalla" w:cs="Sakkal Majalla"/>
          <w:b/>
          <w:bCs/>
          <w:sz w:val="28"/>
          <w:szCs w:val="28"/>
          <w:rtl/>
        </w:rPr>
        <w:t>البُعد الأول: التخطيط</w:t>
      </w:r>
    </w:p>
    <w:p w14:paraId="7FD07F27" w14:textId="77777777" w:rsidR="007A39C7" w:rsidRPr="007A39C7" w:rsidRDefault="007A39C7" w:rsidP="007A39C7">
      <w:pPr>
        <w:jc w:val="both"/>
        <w:rPr>
          <w:rFonts w:ascii="Sakkal Majalla" w:hAnsi="Sakkal Majalla" w:cs="Sakkal Majalla"/>
          <w:sz w:val="28"/>
          <w:szCs w:val="28"/>
        </w:rPr>
      </w:pPr>
      <w:r w:rsidRPr="007A39C7">
        <w:rPr>
          <w:rFonts w:ascii="Sakkal Majalla" w:hAnsi="Sakkal Majalla" w:cs="Sakkal Majalla"/>
          <w:sz w:val="28"/>
          <w:szCs w:val="28"/>
          <w:rtl/>
        </w:rPr>
        <w:t>يُمثّل التخطيط حجر الأساس والمرحلة الاستباقية في دورة حياة المشروع. ويتضمن صياغة الأهداف، وبناء الجداول الزمنية، وتقدير الموارد المالية والبشرية، بالإضافة إلى تحديد المخاطر المحتملة ووضع استراتيجيات الاستجابة لها</w:t>
      </w:r>
      <w:r w:rsidRPr="007A39C7">
        <w:rPr>
          <w:rFonts w:ascii="Sakkal Majalla" w:hAnsi="Sakkal Majalla" w:cs="Sakkal Majalla"/>
          <w:sz w:val="28"/>
          <w:szCs w:val="28"/>
        </w:rPr>
        <w:t xml:space="preserve"> (PMI, 2021). </w:t>
      </w:r>
      <w:r w:rsidRPr="007A39C7">
        <w:rPr>
          <w:rFonts w:ascii="Sakkal Majalla" w:hAnsi="Sakkal Majalla" w:cs="Sakkal Majalla"/>
          <w:sz w:val="28"/>
          <w:szCs w:val="28"/>
          <w:rtl/>
        </w:rPr>
        <w:t>وفي البيئة الحكومية، تكتسب هذه المرحلة أهمية مضاعفة بالنظر إلى الحاجة الماسة للتنسيق المبكر بين جهات حكومية متعددة لضمان توفر الاعتمادات المالية وتجاوز العقبات البيروقراطية</w:t>
      </w:r>
      <w:r w:rsidRPr="007A39C7">
        <w:rPr>
          <w:rFonts w:ascii="Sakkal Majalla" w:hAnsi="Sakkal Majalla" w:cs="Sakkal Majalla"/>
          <w:sz w:val="28"/>
          <w:szCs w:val="28"/>
        </w:rPr>
        <w:t>.</w:t>
      </w:r>
    </w:p>
    <w:p w14:paraId="7CAB03AF" w14:textId="77777777" w:rsidR="007A39C7" w:rsidRPr="007A39C7" w:rsidRDefault="007A39C7" w:rsidP="007A39C7">
      <w:pPr>
        <w:numPr>
          <w:ilvl w:val="0"/>
          <w:numId w:val="9"/>
        </w:numPr>
        <w:jc w:val="both"/>
        <w:rPr>
          <w:rFonts w:ascii="Sakkal Majalla" w:hAnsi="Sakkal Majalla" w:cs="Sakkal Majalla"/>
          <w:sz w:val="28"/>
          <w:szCs w:val="28"/>
        </w:rPr>
      </w:pPr>
      <w:r w:rsidRPr="007A39C7">
        <w:rPr>
          <w:rFonts w:ascii="Sakkal Majalla" w:hAnsi="Sakkal Majalla" w:cs="Sakkal Majalla"/>
          <w:b/>
          <w:bCs/>
          <w:sz w:val="28"/>
          <w:szCs w:val="28"/>
          <w:rtl/>
        </w:rPr>
        <w:t>مؤشرات القياس</w:t>
      </w:r>
      <w:r w:rsidRPr="007A39C7">
        <w:rPr>
          <w:rFonts w:ascii="Sakkal Majalla" w:hAnsi="Sakkal Majalla" w:cs="Sakkal Majalla"/>
          <w:b/>
          <w:bCs/>
          <w:sz w:val="28"/>
          <w:szCs w:val="28"/>
        </w:rPr>
        <w:t>:</w:t>
      </w:r>
      <w:r w:rsidRPr="007A39C7">
        <w:rPr>
          <w:rFonts w:ascii="Sakkal Majalla" w:hAnsi="Sakkal Majalla" w:cs="Sakkal Majalla"/>
          <w:sz w:val="28"/>
          <w:szCs w:val="28"/>
        </w:rPr>
        <w:t xml:space="preserve"> </w:t>
      </w:r>
      <w:r w:rsidRPr="007A39C7">
        <w:rPr>
          <w:rFonts w:ascii="Sakkal Majalla" w:hAnsi="Sakkal Majalla" w:cs="Sakkal Majalla"/>
          <w:sz w:val="28"/>
          <w:szCs w:val="28"/>
          <w:rtl/>
        </w:rPr>
        <w:t>وضوح نطاق العمل والأهداف، دقة تقدير التكاليف والموارد، شمولية دراسات الجدوى، واقعية الجداول الزمنية، وفاعلية خطط إدارة المخاطر</w:t>
      </w:r>
      <w:r w:rsidRPr="007A39C7">
        <w:rPr>
          <w:rFonts w:ascii="Sakkal Majalla" w:hAnsi="Sakkal Majalla" w:cs="Sakkal Majalla"/>
          <w:sz w:val="28"/>
          <w:szCs w:val="28"/>
        </w:rPr>
        <w:t>.</w:t>
      </w:r>
    </w:p>
    <w:p w14:paraId="47B94EFA" w14:textId="77777777" w:rsidR="007A39C7" w:rsidRPr="007A39C7" w:rsidRDefault="007A39C7" w:rsidP="007A39C7">
      <w:pPr>
        <w:jc w:val="both"/>
        <w:rPr>
          <w:rFonts w:ascii="Sakkal Majalla" w:hAnsi="Sakkal Majalla" w:cs="Sakkal Majalla"/>
          <w:b/>
          <w:bCs/>
          <w:sz w:val="28"/>
          <w:szCs w:val="28"/>
        </w:rPr>
      </w:pPr>
      <w:r w:rsidRPr="007A39C7">
        <w:rPr>
          <w:rFonts w:ascii="Sakkal Majalla" w:hAnsi="Sakkal Majalla" w:cs="Sakkal Majalla"/>
          <w:b/>
          <w:bCs/>
          <w:sz w:val="28"/>
          <w:szCs w:val="28"/>
          <w:rtl/>
        </w:rPr>
        <w:t>البُعد الثاني: التنفيذ</w:t>
      </w:r>
    </w:p>
    <w:p w14:paraId="2B17B725" w14:textId="77777777" w:rsidR="007A39C7" w:rsidRPr="007A39C7" w:rsidRDefault="007A39C7" w:rsidP="007A39C7">
      <w:pPr>
        <w:jc w:val="both"/>
        <w:rPr>
          <w:rFonts w:ascii="Sakkal Majalla" w:hAnsi="Sakkal Majalla" w:cs="Sakkal Majalla"/>
          <w:sz w:val="28"/>
          <w:szCs w:val="28"/>
        </w:rPr>
      </w:pPr>
      <w:r w:rsidRPr="007A39C7">
        <w:rPr>
          <w:rFonts w:ascii="Sakkal Majalla" w:hAnsi="Sakkal Majalla" w:cs="Sakkal Majalla"/>
          <w:sz w:val="28"/>
          <w:szCs w:val="28"/>
          <w:rtl/>
        </w:rPr>
        <w:t>يتعلق هذا البُعد بالعمليات الديناميكية المرتبطة بتحويل الخطط النظرية إلى مخرجات فعلية على أرض الواقع. ويشمل ذلك: إدارة وتوجيه فرق العمل، وتنسيق الموارد، وإدارة العقود والمقاولين، وضمان الجودة، وإدارة قنوات التواصل مع أصحاب المصلحة</w:t>
      </w:r>
      <w:r w:rsidRPr="007A39C7">
        <w:rPr>
          <w:rFonts w:ascii="Sakkal Majalla" w:hAnsi="Sakkal Majalla" w:cs="Sakkal Majalla"/>
          <w:sz w:val="28"/>
          <w:szCs w:val="28"/>
        </w:rPr>
        <w:t xml:space="preserve"> (Kerzner, 2017). </w:t>
      </w:r>
      <w:r w:rsidRPr="007A39C7">
        <w:rPr>
          <w:rFonts w:ascii="Sakkal Majalla" w:hAnsi="Sakkal Majalla" w:cs="Sakkal Majalla"/>
          <w:sz w:val="28"/>
          <w:szCs w:val="28"/>
          <w:rtl/>
        </w:rPr>
        <w:t>وتواجه المشاريع الحكومية في هذه المرحلة تحديات خاصة تتعلق بمرونة الإجراءات، وآليات الاعتماد والصرف، ومواجهة المتغيرات الميدانية</w:t>
      </w:r>
      <w:r w:rsidRPr="007A39C7">
        <w:rPr>
          <w:rFonts w:ascii="Sakkal Majalla" w:hAnsi="Sakkal Majalla" w:cs="Sakkal Majalla"/>
          <w:sz w:val="28"/>
          <w:szCs w:val="28"/>
        </w:rPr>
        <w:t>.</w:t>
      </w:r>
    </w:p>
    <w:p w14:paraId="47D9D69D" w14:textId="77777777" w:rsidR="007A39C7" w:rsidRPr="007A39C7" w:rsidRDefault="007A39C7" w:rsidP="007A39C7">
      <w:pPr>
        <w:numPr>
          <w:ilvl w:val="0"/>
          <w:numId w:val="10"/>
        </w:numPr>
        <w:jc w:val="both"/>
        <w:rPr>
          <w:rFonts w:ascii="Sakkal Majalla" w:hAnsi="Sakkal Majalla" w:cs="Sakkal Majalla"/>
          <w:sz w:val="28"/>
          <w:szCs w:val="28"/>
        </w:rPr>
      </w:pPr>
      <w:r w:rsidRPr="007A39C7">
        <w:rPr>
          <w:rFonts w:ascii="Sakkal Majalla" w:hAnsi="Sakkal Majalla" w:cs="Sakkal Majalla"/>
          <w:b/>
          <w:bCs/>
          <w:sz w:val="28"/>
          <w:szCs w:val="28"/>
          <w:rtl/>
        </w:rPr>
        <w:t>مؤشرات القياس</w:t>
      </w:r>
      <w:r w:rsidRPr="007A39C7">
        <w:rPr>
          <w:rFonts w:ascii="Sakkal Majalla" w:hAnsi="Sakkal Majalla" w:cs="Sakkal Majalla"/>
          <w:b/>
          <w:bCs/>
          <w:sz w:val="28"/>
          <w:szCs w:val="28"/>
        </w:rPr>
        <w:t>:</w:t>
      </w:r>
      <w:r w:rsidRPr="007A39C7">
        <w:rPr>
          <w:rFonts w:ascii="Sakkal Majalla" w:hAnsi="Sakkal Majalla" w:cs="Sakkal Majalla"/>
          <w:sz w:val="28"/>
          <w:szCs w:val="28"/>
        </w:rPr>
        <w:t xml:space="preserve"> </w:t>
      </w:r>
      <w:r w:rsidRPr="007A39C7">
        <w:rPr>
          <w:rFonts w:ascii="Sakkal Majalla" w:hAnsi="Sakkal Majalla" w:cs="Sakkal Majalla"/>
          <w:sz w:val="28"/>
          <w:szCs w:val="28"/>
          <w:rtl/>
        </w:rPr>
        <w:t>مدى الالتزام بالمواصفات الفنية، فاعلية إدارة العقود والمقاولين، كفاءة الاستخدام وتنسيق الموارد، انسيابية التواصل الميداني، ومعدل الإنجاز وفق الخطة المعتمدة</w:t>
      </w:r>
      <w:r w:rsidRPr="007A39C7">
        <w:rPr>
          <w:rFonts w:ascii="Sakkal Majalla" w:hAnsi="Sakkal Majalla" w:cs="Sakkal Majalla"/>
          <w:sz w:val="28"/>
          <w:szCs w:val="28"/>
        </w:rPr>
        <w:t>.</w:t>
      </w:r>
    </w:p>
    <w:p w14:paraId="0B0B2C84" w14:textId="77777777" w:rsidR="007A39C7" w:rsidRPr="007A39C7" w:rsidRDefault="007A39C7" w:rsidP="007A39C7">
      <w:pPr>
        <w:jc w:val="both"/>
        <w:rPr>
          <w:rFonts w:ascii="Sakkal Majalla" w:hAnsi="Sakkal Majalla" w:cs="Sakkal Majalla"/>
          <w:b/>
          <w:bCs/>
          <w:sz w:val="28"/>
          <w:szCs w:val="28"/>
        </w:rPr>
      </w:pPr>
      <w:r w:rsidRPr="007A39C7">
        <w:rPr>
          <w:rFonts w:ascii="Sakkal Majalla" w:hAnsi="Sakkal Majalla" w:cs="Sakkal Majalla"/>
          <w:b/>
          <w:bCs/>
          <w:sz w:val="28"/>
          <w:szCs w:val="28"/>
          <w:rtl/>
        </w:rPr>
        <w:t>البُعد الثالث: الرقابة والمتابعة</w:t>
      </w:r>
    </w:p>
    <w:p w14:paraId="46B77182" w14:textId="77777777" w:rsidR="007A39C7" w:rsidRPr="007A39C7" w:rsidRDefault="007A39C7" w:rsidP="007A39C7">
      <w:pPr>
        <w:jc w:val="both"/>
        <w:rPr>
          <w:rFonts w:ascii="Sakkal Majalla" w:hAnsi="Sakkal Majalla" w:cs="Sakkal Majalla"/>
          <w:sz w:val="28"/>
          <w:szCs w:val="28"/>
        </w:rPr>
      </w:pPr>
      <w:r w:rsidRPr="007A39C7">
        <w:rPr>
          <w:rFonts w:ascii="Sakkal Majalla" w:hAnsi="Sakkal Majalla" w:cs="Sakkal Majalla"/>
          <w:sz w:val="28"/>
          <w:szCs w:val="28"/>
          <w:rtl/>
        </w:rPr>
        <w:t>يُعنى هذا البُعد بالرصد المستمر لتقدم سير العمل ومقارنة الأداء الفعلي بخطط الأساس</w:t>
      </w:r>
      <w:r w:rsidRPr="007A39C7">
        <w:rPr>
          <w:rFonts w:ascii="Sakkal Majalla" w:hAnsi="Sakkal Majalla" w:cs="Sakkal Majalla"/>
          <w:sz w:val="28"/>
          <w:szCs w:val="28"/>
        </w:rPr>
        <w:t xml:space="preserve"> (Baseline)</w:t>
      </w:r>
      <w:r w:rsidRPr="007A39C7">
        <w:rPr>
          <w:rFonts w:ascii="Sakkal Majalla" w:hAnsi="Sakkal Majalla" w:cs="Sakkal Majalla"/>
          <w:sz w:val="28"/>
          <w:szCs w:val="28"/>
          <w:rtl/>
        </w:rPr>
        <w:t>، وذلك بهدف تحديد الانحرافات مبكراً واتخاذ الإجراءات التصحيحية والوقائية اللازمة</w:t>
      </w:r>
      <w:r w:rsidRPr="007A39C7">
        <w:rPr>
          <w:rFonts w:ascii="Sakkal Majalla" w:hAnsi="Sakkal Majalla" w:cs="Sakkal Majalla"/>
          <w:sz w:val="28"/>
          <w:szCs w:val="28"/>
        </w:rPr>
        <w:t xml:space="preserve"> (PMI, 2021). </w:t>
      </w:r>
      <w:r w:rsidRPr="007A39C7">
        <w:rPr>
          <w:rFonts w:ascii="Sakkal Majalla" w:hAnsi="Sakkal Majalla" w:cs="Sakkal Majalla"/>
          <w:sz w:val="28"/>
          <w:szCs w:val="28"/>
          <w:rtl/>
        </w:rPr>
        <w:t>وتتطلب الرقابة الفعّالة في المشاريع الحكومية وجود منظومة تقييم موضوعية قادرة على توفير بيانات شفافة وآنية للجهات الإشرافية والرقابية</w:t>
      </w:r>
      <w:r w:rsidRPr="007A39C7">
        <w:rPr>
          <w:rFonts w:ascii="Sakkal Majalla" w:hAnsi="Sakkal Majalla" w:cs="Sakkal Majalla"/>
          <w:sz w:val="28"/>
          <w:szCs w:val="28"/>
        </w:rPr>
        <w:t>.</w:t>
      </w:r>
    </w:p>
    <w:p w14:paraId="068A72DA" w14:textId="77777777" w:rsidR="007A39C7" w:rsidRPr="007A39C7" w:rsidRDefault="007A39C7" w:rsidP="007A39C7">
      <w:pPr>
        <w:numPr>
          <w:ilvl w:val="0"/>
          <w:numId w:val="11"/>
        </w:numPr>
        <w:jc w:val="both"/>
        <w:rPr>
          <w:rFonts w:ascii="Sakkal Majalla" w:hAnsi="Sakkal Majalla" w:cs="Sakkal Majalla"/>
          <w:sz w:val="28"/>
          <w:szCs w:val="28"/>
        </w:rPr>
      </w:pPr>
      <w:r w:rsidRPr="007A39C7">
        <w:rPr>
          <w:rFonts w:ascii="Sakkal Majalla" w:hAnsi="Sakkal Majalla" w:cs="Sakkal Majalla"/>
          <w:b/>
          <w:bCs/>
          <w:sz w:val="28"/>
          <w:szCs w:val="28"/>
          <w:rtl/>
        </w:rPr>
        <w:t>مؤشرات القياس</w:t>
      </w:r>
      <w:r w:rsidRPr="007A39C7">
        <w:rPr>
          <w:rFonts w:ascii="Sakkal Majalla" w:hAnsi="Sakkal Majalla" w:cs="Sakkal Majalla"/>
          <w:b/>
          <w:bCs/>
          <w:sz w:val="28"/>
          <w:szCs w:val="28"/>
        </w:rPr>
        <w:t>:</w:t>
      </w:r>
      <w:r w:rsidRPr="007A39C7">
        <w:rPr>
          <w:rFonts w:ascii="Sakkal Majalla" w:hAnsi="Sakkal Majalla" w:cs="Sakkal Majalla"/>
          <w:sz w:val="28"/>
          <w:szCs w:val="28"/>
        </w:rPr>
        <w:t xml:space="preserve"> </w:t>
      </w:r>
      <w:r w:rsidRPr="007A39C7">
        <w:rPr>
          <w:rFonts w:ascii="Sakkal Majalla" w:hAnsi="Sakkal Majalla" w:cs="Sakkal Majalla"/>
          <w:sz w:val="28"/>
          <w:szCs w:val="28"/>
          <w:rtl/>
        </w:rPr>
        <w:t>دقة وحداثة تقارير المتابعة، سرعة رصد الانحرافات الزمنية والمالية، فاعلية الإجراءات التصحيحية المتخذة، صرامة الرقابة المالية، ومستوى الشفافية في عرض تقدم المشروع</w:t>
      </w:r>
      <w:r w:rsidRPr="007A39C7">
        <w:rPr>
          <w:rFonts w:ascii="Sakkal Majalla" w:hAnsi="Sakkal Majalla" w:cs="Sakkal Majalla"/>
          <w:sz w:val="28"/>
          <w:szCs w:val="28"/>
        </w:rPr>
        <w:t>.</w:t>
      </w:r>
    </w:p>
    <w:p w14:paraId="0864DAE2" w14:textId="77777777" w:rsidR="007A39C7" w:rsidRPr="007A39C7" w:rsidRDefault="007A39C7" w:rsidP="007A39C7">
      <w:pPr>
        <w:jc w:val="both"/>
        <w:rPr>
          <w:rFonts w:ascii="Sakkal Majalla" w:hAnsi="Sakkal Majalla" w:cs="Sakkal Majalla"/>
          <w:b/>
          <w:bCs/>
          <w:sz w:val="28"/>
          <w:szCs w:val="28"/>
        </w:rPr>
      </w:pPr>
      <w:r w:rsidRPr="007A39C7">
        <w:rPr>
          <w:rFonts w:ascii="Sakkal Majalla" w:hAnsi="Sakkal Majalla" w:cs="Sakkal Majalla"/>
          <w:b/>
          <w:bCs/>
          <w:sz w:val="28"/>
          <w:szCs w:val="28"/>
          <w:rtl/>
        </w:rPr>
        <w:t>البُعد الرابع: اتخاذ القرار</w:t>
      </w:r>
    </w:p>
    <w:p w14:paraId="202DC0BB" w14:textId="77777777" w:rsidR="007A39C7" w:rsidRPr="007A39C7" w:rsidRDefault="007A39C7" w:rsidP="007A39C7">
      <w:pPr>
        <w:jc w:val="both"/>
        <w:rPr>
          <w:rFonts w:ascii="Sakkal Majalla" w:hAnsi="Sakkal Majalla" w:cs="Sakkal Majalla"/>
          <w:sz w:val="28"/>
          <w:szCs w:val="28"/>
        </w:rPr>
      </w:pPr>
      <w:r w:rsidRPr="007A39C7">
        <w:rPr>
          <w:rFonts w:ascii="Sakkal Majalla" w:hAnsi="Sakkal Majalla" w:cs="Sakkal Majalla"/>
          <w:sz w:val="28"/>
          <w:szCs w:val="28"/>
          <w:rtl/>
        </w:rPr>
        <w:t>يتعلق هذا البُعد بالقدرات الإدارية لمديري المشاريع والقيادات الإشرافية على حسم الخيارات واتخاذ قرارات مبنية على أسس علمية وفي التوقيت المناسب؛ لضمان عدم تعطل المشروع</w:t>
      </w:r>
      <w:r w:rsidRPr="007A39C7">
        <w:rPr>
          <w:rFonts w:ascii="Sakkal Majalla" w:hAnsi="Sakkal Majalla" w:cs="Sakkal Majalla"/>
          <w:sz w:val="28"/>
          <w:szCs w:val="28"/>
        </w:rPr>
        <w:t xml:space="preserve"> (Müller, 2017). </w:t>
      </w:r>
      <w:r w:rsidRPr="007A39C7">
        <w:rPr>
          <w:rFonts w:ascii="Sakkal Majalla" w:hAnsi="Sakkal Majalla" w:cs="Sakkal Majalla"/>
          <w:sz w:val="28"/>
          <w:szCs w:val="28"/>
          <w:rtl/>
        </w:rPr>
        <w:t>ويعتمد اتخاذ القرار الفعّال في المشاريع الحكومية بشكل كبير على تدفق المعلومات الموثوقة ومدى تفويض الصلاحيات</w:t>
      </w:r>
      <w:r w:rsidRPr="007A39C7">
        <w:rPr>
          <w:rFonts w:ascii="Sakkal Majalla" w:hAnsi="Sakkal Majalla" w:cs="Sakkal Majalla"/>
          <w:sz w:val="28"/>
          <w:szCs w:val="28"/>
        </w:rPr>
        <w:t>.</w:t>
      </w:r>
    </w:p>
    <w:p w14:paraId="16479B5B" w14:textId="77777777" w:rsidR="007A39C7" w:rsidRPr="007A39C7" w:rsidRDefault="007A39C7" w:rsidP="007A39C7">
      <w:pPr>
        <w:numPr>
          <w:ilvl w:val="0"/>
          <w:numId w:val="12"/>
        </w:numPr>
        <w:jc w:val="both"/>
        <w:rPr>
          <w:rFonts w:ascii="Sakkal Majalla" w:hAnsi="Sakkal Majalla" w:cs="Sakkal Majalla"/>
          <w:sz w:val="28"/>
          <w:szCs w:val="28"/>
        </w:rPr>
      </w:pPr>
      <w:r w:rsidRPr="007A39C7">
        <w:rPr>
          <w:rFonts w:ascii="Sakkal Majalla" w:hAnsi="Sakkal Majalla" w:cs="Sakkal Majalla"/>
          <w:b/>
          <w:bCs/>
          <w:sz w:val="28"/>
          <w:szCs w:val="28"/>
          <w:rtl/>
        </w:rPr>
        <w:lastRenderedPageBreak/>
        <w:t>مؤشرات القياس</w:t>
      </w:r>
      <w:r w:rsidRPr="007A39C7">
        <w:rPr>
          <w:rFonts w:ascii="Sakkal Majalla" w:hAnsi="Sakkal Majalla" w:cs="Sakkal Majalla"/>
          <w:b/>
          <w:bCs/>
          <w:sz w:val="28"/>
          <w:szCs w:val="28"/>
        </w:rPr>
        <w:t>:</w:t>
      </w:r>
      <w:r w:rsidRPr="007A39C7">
        <w:rPr>
          <w:rFonts w:ascii="Sakkal Majalla" w:hAnsi="Sakkal Majalla" w:cs="Sakkal Majalla"/>
          <w:sz w:val="28"/>
          <w:szCs w:val="28"/>
        </w:rPr>
        <w:t xml:space="preserve"> </w:t>
      </w:r>
      <w:r w:rsidRPr="007A39C7">
        <w:rPr>
          <w:rFonts w:ascii="Sakkal Majalla" w:hAnsi="Sakkal Majalla" w:cs="Sakkal Majalla"/>
          <w:sz w:val="28"/>
          <w:szCs w:val="28"/>
          <w:rtl/>
        </w:rPr>
        <w:t>سرعة البت في التحديات الطارئة، جودة وموثوقية البيانات المتاحة لصنع القرار، مشاركة الأطراف المعنية في القرارات المفصلية، مستوى المرونة في تعديل الخطط عند الحاجة، والاعتماد على التحليل المنطقي لتجنب تعثر المشاريع</w:t>
      </w:r>
      <w:r w:rsidRPr="007A39C7">
        <w:rPr>
          <w:rFonts w:ascii="Sakkal Majalla" w:hAnsi="Sakkal Majalla" w:cs="Sakkal Majalla"/>
          <w:sz w:val="28"/>
          <w:szCs w:val="28"/>
        </w:rPr>
        <w:t>.</w:t>
      </w:r>
    </w:p>
    <w:p w14:paraId="4FABE933" w14:textId="2665A1A3" w:rsidR="00300ACA" w:rsidRPr="00300ACA" w:rsidRDefault="00300ACA" w:rsidP="00300ACA">
      <w:pPr>
        <w:pStyle w:val="2"/>
        <w:spacing w:before="0" w:line="360" w:lineRule="auto"/>
        <w:rPr>
          <w:rFonts w:asciiTheme="minorBidi" w:hAnsiTheme="minorBidi" w:cstheme="minorBidi"/>
          <w:b/>
          <w:bCs/>
          <w:sz w:val="28"/>
          <w:szCs w:val="28"/>
          <w:lang w:bidi="ar-EG"/>
        </w:rPr>
      </w:pPr>
      <w:bookmarkStart w:id="12" w:name="_Toc226230117"/>
      <w:r w:rsidRPr="00300ACA">
        <w:rPr>
          <w:rFonts w:asciiTheme="minorBidi" w:hAnsiTheme="minorBidi" w:cstheme="minorBidi"/>
          <w:b/>
          <w:bCs/>
          <w:sz w:val="28"/>
          <w:szCs w:val="28"/>
          <w:rtl/>
          <w:lang w:bidi="ar-EG"/>
        </w:rPr>
        <w:t>المتغير المستقل: التحول الرقمي</w:t>
      </w:r>
      <w:r w:rsidRPr="00300ACA">
        <w:rPr>
          <w:rFonts w:asciiTheme="minorBidi" w:hAnsiTheme="minorBidi" w:cstheme="minorBidi" w:hint="cs"/>
          <w:b/>
          <w:bCs/>
          <w:sz w:val="28"/>
          <w:szCs w:val="28"/>
          <w:rtl/>
          <w:lang w:bidi="ar-EG"/>
        </w:rPr>
        <w:t>:</w:t>
      </w:r>
      <w:bookmarkEnd w:id="12"/>
    </w:p>
    <w:p w14:paraId="111E2CCF" w14:textId="4B18FD11" w:rsidR="00300ACA" w:rsidRPr="00300ACA" w:rsidRDefault="00300ACA" w:rsidP="00300ACA">
      <w:pPr>
        <w:jc w:val="both"/>
        <w:rPr>
          <w:rFonts w:ascii="Sakkal Majalla" w:hAnsi="Sakkal Majalla" w:cs="Sakkal Majalla"/>
          <w:b/>
          <w:bCs/>
          <w:sz w:val="28"/>
          <w:szCs w:val="28"/>
        </w:rPr>
      </w:pPr>
      <w:r w:rsidRPr="00300ACA">
        <w:rPr>
          <w:rFonts w:ascii="Sakkal Majalla" w:hAnsi="Sakkal Majalla" w:cs="Sakkal Majalla"/>
          <w:b/>
          <w:bCs/>
          <w:sz w:val="28"/>
          <w:szCs w:val="28"/>
          <w:rtl/>
        </w:rPr>
        <w:t>التأصيل المفاهيمي</w:t>
      </w:r>
      <w:r>
        <w:rPr>
          <w:rFonts w:ascii="Sakkal Majalla" w:hAnsi="Sakkal Majalla" w:cs="Sakkal Majalla" w:hint="cs"/>
          <w:b/>
          <w:bCs/>
          <w:sz w:val="28"/>
          <w:szCs w:val="28"/>
          <w:rtl/>
        </w:rPr>
        <w:t>:</w:t>
      </w:r>
    </w:p>
    <w:p w14:paraId="4DA9CE86" w14:textId="77777777" w:rsidR="00300ACA" w:rsidRPr="00300ACA" w:rsidRDefault="00300ACA" w:rsidP="00300ACA">
      <w:pPr>
        <w:jc w:val="both"/>
        <w:rPr>
          <w:rFonts w:ascii="Sakkal Majalla" w:hAnsi="Sakkal Majalla" w:cs="Sakkal Majalla"/>
          <w:sz w:val="28"/>
          <w:szCs w:val="28"/>
        </w:rPr>
      </w:pPr>
      <w:r w:rsidRPr="00300ACA">
        <w:rPr>
          <w:rFonts w:ascii="Sakkal Majalla" w:hAnsi="Sakkal Majalla" w:cs="Sakkal Majalla"/>
          <w:sz w:val="28"/>
          <w:szCs w:val="28"/>
          <w:rtl/>
        </w:rPr>
        <w:t>يُعرَّف التحول الرقمي في إطاره الأكاديمي بأنه "عملية تغيير جوهري وشامل في طرق عمل المنظمة وآليات تقديمها للقيمة، وذلك من خلال الاستخدام الاستراتيجي والمكثف للتقنيات الرقمية</w:t>
      </w:r>
      <w:r w:rsidRPr="00300ACA">
        <w:rPr>
          <w:rFonts w:ascii="Sakkal Majalla" w:hAnsi="Sakkal Majalla" w:cs="Sakkal Majalla"/>
          <w:sz w:val="28"/>
          <w:szCs w:val="28"/>
        </w:rPr>
        <w:t xml:space="preserve">" (Mergel et al., 2019, p. 3). </w:t>
      </w:r>
      <w:r w:rsidRPr="00300ACA">
        <w:rPr>
          <w:rFonts w:ascii="Sakkal Majalla" w:hAnsi="Sakkal Majalla" w:cs="Sakkal Majalla"/>
          <w:sz w:val="28"/>
          <w:szCs w:val="28"/>
          <w:rtl/>
        </w:rPr>
        <w:t>ولا يقتصر هذا التحول على مجرد "</w:t>
      </w:r>
      <w:proofErr w:type="spellStart"/>
      <w:r w:rsidRPr="00300ACA">
        <w:rPr>
          <w:rFonts w:ascii="Sakkal Majalla" w:hAnsi="Sakkal Majalla" w:cs="Sakkal Majalla"/>
          <w:sz w:val="28"/>
          <w:szCs w:val="28"/>
          <w:rtl/>
        </w:rPr>
        <w:t>رقمنة</w:t>
      </w:r>
      <w:proofErr w:type="spellEnd"/>
      <w:r w:rsidRPr="00300ACA">
        <w:rPr>
          <w:rFonts w:ascii="Sakkal Majalla" w:hAnsi="Sakkal Majalla" w:cs="Sakkal Majalla"/>
          <w:sz w:val="28"/>
          <w:szCs w:val="28"/>
        </w:rPr>
        <w:t xml:space="preserve">" (Digitization) </w:t>
      </w:r>
      <w:r w:rsidRPr="00300ACA">
        <w:rPr>
          <w:rFonts w:ascii="Sakkal Majalla" w:hAnsi="Sakkal Majalla" w:cs="Sakkal Majalla"/>
          <w:sz w:val="28"/>
          <w:szCs w:val="28"/>
          <w:rtl/>
        </w:rPr>
        <w:t>العمليات الورقية القائمة، بل يتجاوز ذلك ليشمل إعادة الهندسة الشاملة للعمليات، والهياكل التنظيمية، والثقافة المؤسسية، بما يضمن الاستفادة القصوى من الإمكانات التخريبية</w:t>
      </w:r>
      <w:r w:rsidRPr="00300ACA">
        <w:rPr>
          <w:rFonts w:ascii="Sakkal Majalla" w:hAnsi="Sakkal Majalla" w:cs="Sakkal Majalla"/>
          <w:sz w:val="28"/>
          <w:szCs w:val="28"/>
        </w:rPr>
        <w:t xml:space="preserve"> (Disruptive) </w:t>
      </w:r>
      <w:r w:rsidRPr="00300ACA">
        <w:rPr>
          <w:rFonts w:ascii="Sakkal Majalla" w:hAnsi="Sakkal Majalla" w:cs="Sakkal Majalla"/>
          <w:sz w:val="28"/>
          <w:szCs w:val="28"/>
          <w:rtl/>
        </w:rPr>
        <w:t>التي تتيحها التقنيات الحديثة</w:t>
      </w:r>
      <w:r w:rsidRPr="00300ACA">
        <w:rPr>
          <w:rFonts w:ascii="Sakkal Majalla" w:hAnsi="Sakkal Majalla" w:cs="Sakkal Majalla"/>
          <w:sz w:val="28"/>
          <w:szCs w:val="28"/>
        </w:rPr>
        <w:t xml:space="preserve"> (Vial, 2019).</w:t>
      </w:r>
    </w:p>
    <w:p w14:paraId="0664D5E8" w14:textId="77777777" w:rsidR="00300ACA" w:rsidRPr="00300ACA" w:rsidRDefault="00300ACA" w:rsidP="00300ACA">
      <w:pPr>
        <w:jc w:val="both"/>
        <w:rPr>
          <w:rFonts w:ascii="Sakkal Majalla" w:hAnsi="Sakkal Majalla" w:cs="Sakkal Majalla"/>
          <w:sz w:val="28"/>
          <w:szCs w:val="28"/>
        </w:rPr>
      </w:pPr>
      <w:r w:rsidRPr="00300ACA">
        <w:rPr>
          <w:rFonts w:ascii="Sakkal Majalla" w:hAnsi="Sakkal Majalla" w:cs="Sakkal Majalla"/>
          <w:sz w:val="28"/>
          <w:szCs w:val="28"/>
          <w:rtl/>
        </w:rPr>
        <w:t>أما عند وضع المفهوم في السياق الحكومي المحلي، فإن التحول الرقمي الحكومي يُعرَّف بأنه "توظيف التقنيات الرقمية لتحسين العمليات الحكومية، وتعزيز الخدمات المقدمة للمستفيدين، وتطوير قدرات المؤسسات الحكومية للوصول إلى حكومة استباقية ومُبادِرة" (هيئة الحكومة الرقمية، 2021، ص 12)</w:t>
      </w:r>
      <w:r w:rsidRPr="00300ACA">
        <w:rPr>
          <w:rFonts w:ascii="Sakkal Majalla" w:hAnsi="Sakkal Majalla" w:cs="Sakkal Majalla"/>
          <w:sz w:val="28"/>
          <w:szCs w:val="28"/>
        </w:rPr>
        <w:t>.</w:t>
      </w:r>
    </w:p>
    <w:p w14:paraId="656ED5FC" w14:textId="67DA5F79" w:rsidR="00300ACA" w:rsidRPr="00300ACA" w:rsidRDefault="00300ACA" w:rsidP="00300ACA">
      <w:pPr>
        <w:jc w:val="both"/>
        <w:rPr>
          <w:rFonts w:ascii="Sakkal Majalla" w:hAnsi="Sakkal Majalla" w:cs="Sakkal Majalla"/>
          <w:b/>
          <w:bCs/>
          <w:sz w:val="28"/>
          <w:szCs w:val="28"/>
        </w:rPr>
      </w:pPr>
      <w:r w:rsidRPr="00300ACA">
        <w:rPr>
          <w:rFonts w:ascii="Sakkal Majalla" w:hAnsi="Sakkal Majalla" w:cs="Sakkal Majalla"/>
          <w:b/>
          <w:bCs/>
          <w:sz w:val="28"/>
          <w:szCs w:val="28"/>
          <w:rtl/>
        </w:rPr>
        <w:t>التعريف الإجرائي</w:t>
      </w:r>
      <w:r>
        <w:rPr>
          <w:rFonts w:ascii="Sakkal Majalla" w:hAnsi="Sakkal Majalla" w:cs="Sakkal Majalla" w:hint="cs"/>
          <w:b/>
          <w:bCs/>
          <w:sz w:val="28"/>
          <w:szCs w:val="28"/>
          <w:rtl/>
        </w:rPr>
        <w:t>:</w:t>
      </w:r>
    </w:p>
    <w:p w14:paraId="681400EE" w14:textId="77777777" w:rsidR="00300ACA" w:rsidRPr="00300ACA" w:rsidRDefault="00300ACA" w:rsidP="00300ACA">
      <w:pPr>
        <w:jc w:val="both"/>
        <w:rPr>
          <w:rFonts w:ascii="Sakkal Majalla" w:hAnsi="Sakkal Majalla" w:cs="Sakkal Majalla"/>
          <w:sz w:val="28"/>
          <w:szCs w:val="28"/>
        </w:rPr>
      </w:pPr>
      <w:r w:rsidRPr="00300ACA">
        <w:rPr>
          <w:rFonts w:ascii="Sakkal Majalla" w:hAnsi="Sakkal Majalla" w:cs="Sakkal Majalla"/>
          <w:sz w:val="28"/>
          <w:szCs w:val="28"/>
          <w:rtl/>
        </w:rPr>
        <w:t>يُعرَّف المتغير المستقل (التحول الرقمي) إجرائياً في هذه الدراسة بأنه</w:t>
      </w:r>
      <w:r w:rsidRPr="00300ACA">
        <w:rPr>
          <w:rFonts w:ascii="Sakkal Majalla" w:hAnsi="Sakkal Majalla" w:cs="Sakkal Majalla"/>
          <w:sz w:val="28"/>
          <w:szCs w:val="28"/>
        </w:rPr>
        <w:t xml:space="preserve">: </w:t>
      </w:r>
      <w:r w:rsidRPr="00300ACA">
        <w:rPr>
          <w:rFonts w:ascii="Sakkal Majalla" w:hAnsi="Sakkal Majalla" w:cs="Sakkal Majalla"/>
          <w:b/>
          <w:bCs/>
          <w:sz w:val="28"/>
          <w:szCs w:val="28"/>
          <w:rtl/>
        </w:rPr>
        <w:t>الدرجة الكلية التي تُعبّر عنها استجابات أفراد عينة الدراسة على فقرات محور "التحول الرقمي" في أداة الدراسة (الاستبانة)، والتي تقيس مستوى نضج وتبني الممارسات الرقمية في الجهات الحكومية المعنية بإدارة المشاريع في مدينة الرياض، وذلك من خلال أربعة أبعاد رئيسة هي: البنية التحتية الرقمية، والكفاءات الرقمية، والعمليات الرقمية، والقيادة الرقمية</w:t>
      </w:r>
      <w:r w:rsidRPr="00300ACA">
        <w:rPr>
          <w:rFonts w:ascii="Sakkal Majalla" w:hAnsi="Sakkal Majalla" w:cs="Sakkal Majalla"/>
          <w:b/>
          <w:bCs/>
          <w:sz w:val="28"/>
          <w:szCs w:val="28"/>
        </w:rPr>
        <w:t>.</w:t>
      </w:r>
    </w:p>
    <w:p w14:paraId="6274A93D" w14:textId="355126BC" w:rsidR="00300ACA" w:rsidRPr="00300ACA" w:rsidRDefault="00300ACA" w:rsidP="00300ACA">
      <w:pPr>
        <w:jc w:val="both"/>
        <w:rPr>
          <w:rFonts w:ascii="Sakkal Majalla" w:hAnsi="Sakkal Majalla" w:cs="Sakkal Majalla"/>
          <w:b/>
          <w:bCs/>
          <w:sz w:val="28"/>
          <w:szCs w:val="28"/>
        </w:rPr>
      </w:pPr>
      <w:r w:rsidRPr="00300ACA">
        <w:rPr>
          <w:rFonts w:ascii="Sakkal Majalla" w:hAnsi="Sakkal Majalla" w:cs="Sakkal Majalla"/>
          <w:b/>
          <w:bCs/>
          <w:sz w:val="28"/>
          <w:szCs w:val="28"/>
          <w:rtl/>
        </w:rPr>
        <w:t>أبعاد المتغير المستقل</w:t>
      </w:r>
      <w:r>
        <w:rPr>
          <w:rFonts w:ascii="Sakkal Majalla" w:hAnsi="Sakkal Majalla" w:cs="Sakkal Majalla" w:hint="cs"/>
          <w:b/>
          <w:bCs/>
          <w:sz w:val="28"/>
          <w:szCs w:val="28"/>
          <w:rtl/>
        </w:rPr>
        <w:t>:</w:t>
      </w:r>
    </w:p>
    <w:p w14:paraId="308D6FE3" w14:textId="77777777" w:rsidR="00300ACA" w:rsidRPr="00300ACA" w:rsidRDefault="00300ACA" w:rsidP="00300ACA">
      <w:pPr>
        <w:jc w:val="both"/>
        <w:rPr>
          <w:rFonts w:ascii="Sakkal Majalla" w:hAnsi="Sakkal Majalla" w:cs="Sakkal Majalla"/>
          <w:sz w:val="28"/>
          <w:szCs w:val="28"/>
        </w:rPr>
      </w:pPr>
      <w:r w:rsidRPr="00300ACA">
        <w:rPr>
          <w:rFonts w:ascii="Sakkal Majalla" w:hAnsi="Sakkal Majalla" w:cs="Sakkal Majalla"/>
          <w:sz w:val="28"/>
          <w:szCs w:val="28"/>
          <w:rtl/>
        </w:rPr>
        <w:t>تتبنى هذه الدراسة أربعة أبعاد رئيسة لقياس مستوى التحول الرقمي، وهي مُفصلة كالآتي</w:t>
      </w:r>
      <w:r w:rsidRPr="00300ACA">
        <w:rPr>
          <w:rFonts w:ascii="Sakkal Majalla" w:hAnsi="Sakkal Majalla" w:cs="Sakkal Majalla"/>
          <w:sz w:val="28"/>
          <w:szCs w:val="28"/>
        </w:rPr>
        <w:t>:</w:t>
      </w:r>
    </w:p>
    <w:p w14:paraId="3D0A326E" w14:textId="77777777" w:rsidR="00300ACA" w:rsidRPr="00300ACA" w:rsidRDefault="00300ACA" w:rsidP="00300ACA">
      <w:pPr>
        <w:jc w:val="both"/>
        <w:rPr>
          <w:rFonts w:ascii="Sakkal Majalla" w:hAnsi="Sakkal Majalla" w:cs="Sakkal Majalla"/>
          <w:b/>
          <w:bCs/>
          <w:sz w:val="28"/>
          <w:szCs w:val="28"/>
        </w:rPr>
      </w:pPr>
      <w:r w:rsidRPr="00300ACA">
        <w:rPr>
          <w:rFonts w:ascii="Sakkal Majalla" w:hAnsi="Sakkal Majalla" w:cs="Sakkal Majalla"/>
          <w:b/>
          <w:bCs/>
          <w:sz w:val="28"/>
          <w:szCs w:val="28"/>
          <w:rtl/>
        </w:rPr>
        <w:t>البُعد الأول: البنية التحتية الرقمية</w:t>
      </w:r>
    </w:p>
    <w:p w14:paraId="4B3D6D11" w14:textId="77777777" w:rsidR="00300ACA" w:rsidRPr="00300ACA" w:rsidRDefault="00300ACA" w:rsidP="00300ACA">
      <w:pPr>
        <w:jc w:val="both"/>
        <w:rPr>
          <w:rFonts w:ascii="Sakkal Majalla" w:hAnsi="Sakkal Majalla" w:cs="Sakkal Majalla"/>
          <w:sz w:val="28"/>
          <w:szCs w:val="28"/>
        </w:rPr>
      </w:pPr>
      <w:r w:rsidRPr="00300ACA">
        <w:rPr>
          <w:rFonts w:ascii="Sakkal Majalla" w:hAnsi="Sakkal Majalla" w:cs="Sakkal Majalla"/>
          <w:sz w:val="28"/>
          <w:szCs w:val="28"/>
          <w:rtl/>
        </w:rPr>
        <w:t>تُمثل البنية التحتية الرقمية العمود الفقري لأي مبادرة تحول، وتشمل منظومة متكاملة من الأجهزة، والشبكات، وقواعد البيانات، والمنصات السحابية التي تُمكّن الجهة الحكومية من إدارة عملياتها رقمياً بكفاءة وأمان</w:t>
      </w:r>
      <w:r w:rsidRPr="00300ACA">
        <w:rPr>
          <w:rFonts w:ascii="Sakkal Majalla" w:hAnsi="Sakkal Majalla" w:cs="Sakkal Majalla"/>
          <w:sz w:val="28"/>
          <w:szCs w:val="28"/>
        </w:rPr>
        <w:t xml:space="preserve"> (Bharadwaj et al., 2013). </w:t>
      </w:r>
      <w:r w:rsidRPr="00300ACA">
        <w:rPr>
          <w:rFonts w:ascii="Sakkal Majalla" w:hAnsi="Sakkal Majalla" w:cs="Sakkal Majalla"/>
          <w:sz w:val="28"/>
          <w:szCs w:val="28"/>
          <w:rtl/>
        </w:rPr>
        <w:t>وتُعدّ هذه البنية المتطلب السابق والأساس الذي لا يمكن تحقيق أي تكامل أو تحول رقمي فعّال في إدارة المشاريع بدونه</w:t>
      </w:r>
      <w:r w:rsidRPr="00300ACA">
        <w:rPr>
          <w:rFonts w:ascii="Sakkal Majalla" w:hAnsi="Sakkal Majalla" w:cs="Sakkal Majalla"/>
          <w:sz w:val="28"/>
          <w:szCs w:val="28"/>
        </w:rPr>
        <w:t>.</w:t>
      </w:r>
    </w:p>
    <w:p w14:paraId="0E8E0D7B" w14:textId="77777777" w:rsidR="00300ACA" w:rsidRPr="00300ACA" w:rsidRDefault="00300ACA" w:rsidP="00300ACA">
      <w:pPr>
        <w:numPr>
          <w:ilvl w:val="0"/>
          <w:numId w:val="13"/>
        </w:numPr>
        <w:jc w:val="both"/>
        <w:rPr>
          <w:rFonts w:ascii="Sakkal Majalla" w:hAnsi="Sakkal Majalla" w:cs="Sakkal Majalla"/>
          <w:sz w:val="28"/>
          <w:szCs w:val="28"/>
        </w:rPr>
      </w:pPr>
      <w:r w:rsidRPr="00300ACA">
        <w:rPr>
          <w:rFonts w:ascii="Sakkal Majalla" w:hAnsi="Sakkal Majalla" w:cs="Sakkal Majalla"/>
          <w:b/>
          <w:bCs/>
          <w:sz w:val="28"/>
          <w:szCs w:val="28"/>
          <w:rtl/>
        </w:rPr>
        <w:t>مؤشرات القياس</w:t>
      </w:r>
      <w:r w:rsidRPr="00300ACA">
        <w:rPr>
          <w:rFonts w:ascii="Sakkal Majalla" w:hAnsi="Sakkal Majalla" w:cs="Sakkal Majalla"/>
          <w:b/>
          <w:bCs/>
          <w:sz w:val="28"/>
          <w:szCs w:val="28"/>
        </w:rPr>
        <w:t>:</w:t>
      </w:r>
      <w:r w:rsidRPr="00300ACA">
        <w:rPr>
          <w:rFonts w:ascii="Sakkal Majalla" w:hAnsi="Sakkal Majalla" w:cs="Sakkal Majalla"/>
          <w:sz w:val="28"/>
          <w:szCs w:val="28"/>
        </w:rPr>
        <w:t xml:space="preserve"> </w:t>
      </w:r>
      <w:r w:rsidRPr="00300ACA">
        <w:rPr>
          <w:rFonts w:ascii="Sakkal Majalla" w:hAnsi="Sakkal Majalla" w:cs="Sakkal Majalla"/>
          <w:sz w:val="28"/>
          <w:szCs w:val="28"/>
          <w:rtl/>
        </w:rPr>
        <w:t>مدى توفر أنظمة متكاملة لإدارة المشاريع</w:t>
      </w:r>
      <w:r w:rsidRPr="00300ACA">
        <w:rPr>
          <w:rFonts w:ascii="Sakkal Majalla" w:hAnsi="Sakkal Majalla" w:cs="Sakkal Majalla"/>
          <w:sz w:val="28"/>
          <w:szCs w:val="28"/>
        </w:rPr>
        <w:t xml:space="preserve"> (PMIS)</w:t>
      </w:r>
      <w:r w:rsidRPr="00300ACA">
        <w:rPr>
          <w:rFonts w:ascii="Sakkal Majalla" w:hAnsi="Sakkal Majalla" w:cs="Sakkal Majalla"/>
          <w:sz w:val="28"/>
          <w:szCs w:val="28"/>
          <w:rtl/>
        </w:rPr>
        <w:t>، جودة وموثوقية البنية الشبكية، مستوى التكامل البيني للأنظمة، الاعتماد على الحوسبة السحابية، وفاعلية بروتوكولات أمن المعلومات</w:t>
      </w:r>
      <w:r w:rsidRPr="00300ACA">
        <w:rPr>
          <w:rFonts w:ascii="Sakkal Majalla" w:hAnsi="Sakkal Majalla" w:cs="Sakkal Majalla"/>
          <w:sz w:val="28"/>
          <w:szCs w:val="28"/>
        </w:rPr>
        <w:t>.</w:t>
      </w:r>
    </w:p>
    <w:p w14:paraId="7AA7D529" w14:textId="77777777" w:rsidR="00300ACA" w:rsidRPr="00300ACA" w:rsidRDefault="00300ACA" w:rsidP="00300ACA">
      <w:pPr>
        <w:jc w:val="both"/>
        <w:rPr>
          <w:rFonts w:ascii="Sakkal Majalla" w:hAnsi="Sakkal Majalla" w:cs="Sakkal Majalla"/>
          <w:b/>
          <w:bCs/>
          <w:sz w:val="28"/>
          <w:szCs w:val="28"/>
        </w:rPr>
      </w:pPr>
      <w:r w:rsidRPr="00300ACA">
        <w:rPr>
          <w:rFonts w:ascii="Sakkal Majalla" w:hAnsi="Sakkal Majalla" w:cs="Sakkal Majalla"/>
          <w:b/>
          <w:bCs/>
          <w:sz w:val="28"/>
          <w:szCs w:val="28"/>
          <w:rtl/>
        </w:rPr>
        <w:t>البُعد الثاني: الكفاءات الرقمية</w:t>
      </w:r>
    </w:p>
    <w:p w14:paraId="13A98FEA" w14:textId="77777777" w:rsidR="00300ACA" w:rsidRPr="00300ACA" w:rsidRDefault="00300ACA" w:rsidP="00300ACA">
      <w:pPr>
        <w:jc w:val="both"/>
        <w:rPr>
          <w:rFonts w:ascii="Sakkal Majalla" w:hAnsi="Sakkal Majalla" w:cs="Sakkal Majalla"/>
          <w:sz w:val="28"/>
          <w:szCs w:val="28"/>
        </w:rPr>
      </w:pPr>
      <w:r w:rsidRPr="00300ACA">
        <w:rPr>
          <w:rFonts w:ascii="Sakkal Majalla" w:hAnsi="Sakkal Majalla" w:cs="Sakkal Majalla"/>
          <w:sz w:val="28"/>
          <w:szCs w:val="28"/>
          <w:rtl/>
        </w:rPr>
        <w:lastRenderedPageBreak/>
        <w:t xml:space="preserve">يُشير هذا البُعد إلى رأس المال البشري، ويتمثل في مجموعة المعارف، والمهارات، والقدرات التحليلية التي يمتلكها منسوبو الجهات الحكومية لتوظيف الأدوات الرقمية بفاعلية في إنجاز المهام اليومية </w:t>
      </w:r>
      <w:proofErr w:type="spellStart"/>
      <w:r w:rsidRPr="00300ACA">
        <w:rPr>
          <w:rFonts w:ascii="Sakkal Majalla" w:hAnsi="Sakkal Majalla" w:cs="Sakkal Majalla"/>
          <w:sz w:val="28"/>
          <w:szCs w:val="28"/>
          <w:rtl/>
        </w:rPr>
        <w:t>والمشروعاتية</w:t>
      </w:r>
      <w:proofErr w:type="spellEnd"/>
      <w:r w:rsidRPr="00300ACA">
        <w:rPr>
          <w:rFonts w:ascii="Sakkal Majalla" w:hAnsi="Sakkal Majalla" w:cs="Sakkal Majalla"/>
          <w:sz w:val="28"/>
          <w:szCs w:val="28"/>
        </w:rPr>
        <w:t xml:space="preserve"> (Murawski &amp; Bick, 2017). </w:t>
      </w:r>
      <w:r w:rsidRPr="00300ACA">
        <w:rPr>
          <w:rFonts w:ascii="Sakkal Majalla" w:hAnsi="Sakkal Majalla" w:cs="Sakkal Majalla"/>
          <w:sz w:val="28"/>
          <w:szCs w:val="28"/>
          <w:rtl/>
        </w:rPr>
        <w:t>ويُعدّ هذا البُعد حاسماً، إذ تظل التقنية عاجزة عن تحقيق أهدافها ما لم تدرها كوادر مؤهلة تمتلك الوعي الرقمي الكافي</w:t>
      </w:r>
      <w:r w:rsidRPr="00300ACA">
        <w:rPr>
          <w:rFonts w:ascii="Sakkal Majalla" w:hAnsi="Sakkal Majalla" w:cs="Sakkal Majalla"/>
          <w:sz w:val="28"/>
          <w:szCs w:val="28"/>
        </w:rPr>
        <w:t>.</w:t>
      </w:r>
    </w:p>
    <w:p w14:paraId="6B02CDF6" w14:textId="77777777" w:rsidR="00300ACA" w:rsidRPr="00300ACA" w:rsidRDefault="00300ACA" w:rsidP="00300ACA">
      <w:pPr>
        <w:numPr>
          <w:ilvl w:val="0"/>
          <w:numId w:val="14"/>
        </w:numPr>
        <w:jc w:val="both"/>
        <w:rPr>
          <w:rFonts w:ascii="Sakkal Majalla" w:hAnsi="Sakkal Majalla" w:cs="Sakkal Majalla"/>
          <w:sz w:val="28"/>
          <w:szCs w:val="28"/>
        </w:rPr>
      </w:pPr>
      <w:r w:rsidRPr="00300ACA">
        <w:rPr>
          <w:rFonts w:ascii="Sakkal Majalla" w:hAnsi="Sakkal Majalla" w:cs="Sakkal Majalla"/>
          <w:b/>
          <w:bCs/>
          <w:sz w:val="28"/>
          <w:szCs w:val="28"/>
          <w:rtl/>
        </w:rPr>
        <w:t>مؤشرات القياس</w:t>
      </w:r>
      <w:r w:rsidRPr="00300ACA">
        <w:rPr>
          <w:rFonts w:ascii="Sakkal Majalla" w:hAnsi="Sakkal Majalla" w:cs="Sakkal Majalla"/>
          <w:b/>
          <w:bCs/>
          <w:sz w:val="28"/>
          <w:szCs w:val="28"/>
        </w:rPr>
        <w:t>:</w:t>
      </w:r>
      <w:r w:rsidRPr="00300ACA">
        <w:rPr>
          <w:rFonts w:ascii="Sakkal Majalla" w:hAnsi="Sakkal Majalla" w:cs="Sakkal Majalla"/>
          <w:sz w:val="28"/>
          <w:szCs w:val="28"/>
        </w:rPr>
        <w:t xml:space="preserve"> </w:t>
      </w:r>
      <w:r w:rsidRPr="00300ACA">
        <w:rPr>
          <w:rFonts w:ascii="Sakkal Majalla" w:hAnsi="Sakkal Majalla" w:cs="Sakkal Majalla"/>
          <w:sz w:val="28"/>
          <w:szCs w:val="28"/>
          <w:rtl/>
        </w:rPr>
        <w:t>مستوى المهارات الرقمية التقنية للعاملين، جودة برامج التدريب والتطوير الرقمي، القدرة على توظيف أدوات تحليل البيانات، الوعي بالتقنيات الناشئة، ومستوى الثقافة الرقمية السائدة في بيئة العمل</w:t>
      </w:r>
      <w:r w:rsidRPr="00300ACA">
        <w:rPr>
          <w:rFonts w:ascii="Sakkal Majalla" w:hAnsi="Sakkal Majalla" w:cs="Sakkal Majalla"/>
          <w:sz w:val="28"/>
          <w:szCs w:val="28"/>
        </w:rPr>
        <w:t>.</w:t>
      </w:r>
    </w:p>
    <w:p w14:paraId="65A43AEB" w14:textId="77777777" w:rsidR="00300ACA" w:rsidRPr="00300ACA" w:rsidRDefault="00300ACA" w:rsidP="00300ACA">
      <w:pPr>
        <w:jc w:val="both"/>
        <w:rPr>
          <w:rFonts w:ascii="Sakkal Majalla" w:hAnsi="Sakkal Majalla" w:cs="Sakkal Majalla"/>
          <w:b/>
          <w:bCs/>
          <w:sz w:val="28"/>
          <w:szCs w:val="28"/>
        </w:rPr>
      </w:pPr>
      <w:r w:rsidRPr="00300ACA">
        <w:rPr>
          <w:rFonts w:ascii="Sakkal Majalla" w:hAnsi="Sakkal Majalla" w:cs="Sakkal Majalla"/>
          <w:b/>
          <w:bCs/>
          <w:sz w:val="28"/>
          <w:szCs w:val="28"/>
          <w:rtl/>
        </w:rPr>
        <w:t>البُعد الثالث: العمليات الرقمية</w:t>
      </w:r>
    </w:p>
    <w:p w14:paraId="68754094" w14:textId="77777777" w:rsidR="00300ACA" w:rsidRPr="00300ACA" w:rsidRDefault="00300ACA" w:rsidP="00300ACA">
      <w:pPr>
        <w:jc w:val="both"/>
        <w:rPr>
          <w:rFonts w:ascii="Sakkal Majalla" w:hAnsi="Sakkal Majalla" w:cs="Sakkal Majalla"/>
          <w:sz w:val="28"/>
          <w:szCs w:val="28"/>
        </w:rPr>
      </w:pPr>
      <w:r w:rsidRPr="00300ACA">
        <w:rPr>
          <w:rFonts w:ascii="Sakkal Majalla" w:hAnsi="Sakkal Majalla" w:cs="Sakkal Majalla"/>
          <w:sz w:val="28"/>
          <w:szCs w:val="28"/>
          <w:rtl/>
        </w:rPr>
        <w:t>يتعلق هذا البُعد بالجانب التشغيلي، ويتضمن إعادة تصميم وأتمتة مسارات العمل</w:t>
      </w:r>
      <w:r w:rsidRPr="00300ACA">
        <w:rPr>
          <w:rFonts w:ascii="Sakkal Majalla" w:hAnsi="Sakkal Majalla" w:cs="Sakkal Majalla"/>
          <w:sz w:val="28"/>
          <w:szCs w:val="28"/>
        </w:rPr>
        <w:t xml:space="preserve"> (Workflows) </w:t>
      </w:r>
      <w:r w:rsidRPr="00300ACA">
        <w:rPr>
          <w:rFonts w:ascii="Sakkal Majalla" w:hAnsi="Sakkal Majalla" w:cs="Sakkal Majalla"/>
          <w:sz w:val="28"/>
          <w:szCs w:val="28"/>
          <w:rtl/>
        </w:rPr>
        <w:t>والإجراءات الإدارية باستخدام التقنيات الحديثة، بهدف تعزيز كفاءة الإنفاق، وتقليص الهدر الزمني، ورفع جودة المخرجات</w:t>
      </w:r>
      <w:r w:rsidRPr="00300ACA">
        <w:rPr>
          <w:rFonts w:ascii="Sakkal Majalla" w:hAnsi="Sakkal Majalla" w:cs="Sakkal Majalla"/>
          <w:sz w:val="28"/>
          <w:szCs w:val="28"/>
        </w:rPr>
        <w:t xml:space="preserve"> (Davenport &amp; Westerman, 2018). </w:t>
      </w:r>
      <w:r w:rsidRPr="00300ACA">
        <w:rPr>
          <w:rFonts w:ascii="Sakkal Majalla" w:hAnsi="Sakkal Majalla" w:cs="Sakkal Majalla"/>
          <w:sz w:val="28"/>
          <w:szCs w:val="28"/>
          <w:rtl/>
        </w:rPr>
        <w:t xml:space="preserve">ويشمل ذلك هندسة سلاسل الإمداد، </w:t>
      </w:r>
      <w:proofErr w:type="spellStart"/>
      <w:r w:rsidRPr="00300ACA">
        <w:rPr>
          <w:rFonts w:ascii="Sakkal Majalla" w:hAnsi="Sakkal Majalla" w:cs="Sakkal Majalla"/>
          <w:sz w:val="28"/>
          <w:szCs w:val="28"/>
          <w:rtl/>
        </w:rPr>
        <w:t>ورقمنة</w:t>
      </w:r>
      <w:proofErr w:type="spellEnd"/>
      <w:r w:rsidRPr="00300ACA">
        <w:rPr>
          <w:rFonts w:ascii="Sakkal Majalla" w:hAnsi="Sakkal Majalla" w:cs="Sakkal Majalla"/>
          <w:sz w:val="28"/>
          <w:szCs w:val="28"/>
          <w:rtl/>
        </w:rPr>
        <w:t xml:space="preserve"> دورة الاعتمادات والموافقات في المشاريع</w:t>
      </w:r>
      <w:r w:rsidRPr="00300ACA">
        <w:rPr>
          <w:rFonts w:ascii="Sakkal Majalla" w:hAnsi="Sakkal Majalla" w:cs="Sakkal Majalla"/>
          <w:sz w:val="28"/>
          <w:szCs w:val="28"/>
        </w:rPr>
        <w:t>.</w:t>
      </w:r>
    </w:p>
    <w:p w14:paraId="753B6D97" w14:textId="77777777" w:rsidR="00300ACA" w:rsidRPr="00300ACA" w:rsidRDefault="00300ACA" w:rsidP="00300ACA">
      <w:pPr>
        <w:numPr>
          <w:ilvl w:val="0"/>
          <w:numId w:val="15"/>
        </w:numPr>
        <w:jc w:val="both"/>
        <w:rPr>
          <w:rFonts w:ascii="Sakkal Majalla" w:hAnsi="Sakkal Majalla" w:cs="Sakkal Majalla"/>
          <w:sz w:val="28"/>
          <w:szCs w:val="28"/>
        </w:rPr>
      </w:pPr>
      <w:r w:rsidRPr="00300ACA">
        <w:rPr>
          <w:rFonts w:ascii="Sakkal Majalla" w:hAnsi="Sakkal Majalla" w:cs="Sakkal Majalla"/>
          <w:b/>
          <w:bCs/>
          <w:sz w:val="28"/>
          <w:szCs w:val="28"/>
          <w:rtl/>
        </w:rPr>
        <w:t>مؤشرات القياس</w:t>
      </w:r>
      <w:r w:rsidRPr="00300ACA">
        <w:rPr>
          <w:rFonts w:ascii="Sakkal Majalla" w:hAnsi="Sakkal Majalla" w:cs="Sakkal Majalla"/>
          <w:b/>
          <w:bCs/>
          <w:sz w:val="28"/>
          <w:szCs w:val="28"/>
        </w:rPr>
        <w:t>:</w:t>
      </w:r>
      <w:r w:rsidRPr="00300ACA">
        <w:rPr>
          <w:rFonts w:ascii="Sakkal Majalla" w:hAnsi="Sakkal Majalla" w:cs="Sakkal Majalla"/>
          <w:sz w:val="28"/>
          <w:szCs w:val="28"/>
        </w:rPr>
        <w:t xml:space="preserve"> </w:t>
      </w:r>
      <w:r w:rsidRPr="00300ACA">
        <w:rPr>
          <w:rFonts w:ascii="Sakkal Majalla" w:hAnsi="Sakkal Majalla" w:cs="Sakkal Majalla"/>
          <w:sz w:val="28"/>
          <w:szCs w:val="28"/>
          <w:rtl/>
        </w:rPr>
        <w:t xml:space="preserve">نسبة الإجراءات </w:t>
      </w:r>
      <w:proofErr w:type="spellStart"/>
      <w:r w:rsidRPr="00300ACA">
        <w:rPr>
          <w:rFonts w:ascii="Sakkal Majalla" w:hAnsi="Sakkal Majalla" w:cs="Sakkal Majalla"/>
          <w:sz w:val="28"/>
          <w:szCs w:val="28"/>
          <w:rtl/>
        </w:rPr>
        <w:t>المشروعاتية</w:t>
      </w:r>
      <w:proofErr w:type="spellEnd"/>
      <w:r w:rsidRPr="00300ACA">
        <w:rPr>
          <w:rFonts w:ascii="Sakkal Majalla" w:hAnsi="Sakkal Majalla" w:cs="Sakkal Majalla"/>
          <w:sz w:val="28"/>
          <w:szCs w:val="28"/>
          <w:rtl/>
        </w:rPr>
        <w:t xml:space="preserve"> المؤتمتة، سرعة إنجاز المعاملات وتقليص البيروقراطية، مستوى الاستغناء عن التعاملات الورقية، التكامل الرقمي للعمليات، </w:t>
      </w:r>
      <w:proofErr w:type="spellStart"/>
      <w:r w:rsidRPr="00300ACA">
        <w:rPr>
          <w:rFonts w:ascii="Sakkal Majalla" w:hAnsi="Sakkal Majalla" w:cs="Sakkal Majalla"/>
          <w:sz w:val="28"/>
          <w:szCs w:val="28"/>
          <w:rtl/>
        </w:rPr>
        <w:t>ورقمنة</w:t>
      </w:r>
      <w:proofErr w:type="spellEnd"/>
      <w:r w:rsidRPr="00300ACA">
        <w:rPr>
          <w:rFonts w:ascii="Sakkal Majalla" w:hAnsi="Sakkal Majalla" w:cs="Sakkal Majalla"/>
          <w:sz w:val="28"/>
          <w:szCs w:val="28"/>
          <w:rtl/>
        </w:rPr>
        <w:t xml:space="preserve"> سلسلة الموافقات الإدارية والمالية</w:t>
      </w:r>
      <w:r w:rsidRPr="00300ACA">
        <w:rPr>
          <w:rFonts w:ascii="Sakkal Majalla" w:hAnsi="Sakkal Majalla" w:cs="Sakkal Majalla"/>
          <w:sz w:val="28"/>
          <w:szCs w:val="28"/>
        </w:rPr>
        <w:t>.</w:t>
      </w:r>
    </w:p>
    <w:p w14:paraId="03E8356B" w14:textId="77777777" w:rsidR="00300ACA" w:rsidRPr="00300ACA" w:rsidRDefault="00300ACA" w:rsidP="00300ACA">
      <w:pPr>
        <w:jc w:val="both"/>
        <w:rPr>
          <w:rFonts w:ascii="Sakkal Majalla" w:hAnsi="Sakkal Majalla" w:cs="Sakkal Majalla"/>
          <w:b/>
          <w:bCs/>
          <w:sz w:val="28"/>
          <w:szCs w:val="28"/>
        </w:rPr>
      </w:pPr>
      <w:r w:rsidRPr="00300ACA">
        <w:rPr>
          <w:rFonts w:ascii="Sakkal Majalla" w:hAnsi="Sakkal Majalla" w:cs="Sakkal Majalla"/>
          <w:b/>
          <w:bCs/>
          <w:sz w:val="28"/>
          <w:szCs w:val="28"/>
          <w:rtl/>
        </w:rPr>
        <w:t>البُعد الرابع: القيادة الرقمية</w:t>
      </w:r>
    </w:p>
    <w:p w14:paraId="7E55EB36" w14:textId="77777777" w:rsidR="00300ACA" w:rsidRPr="00300ACA" w:rsidRDefault="00300ACA" w:rsidP="00300ACA">
      <w:pPr>
        <w:jc w:val="both"/>
        <w:rPr>
          <w:rFonts w:ascii="Sakkal Majalla" w:hAnsi="Sakkal Majalla" w:cs="Sakkal Majalla"/>
          <w:sz w:val="28"/>
          <w:szCs w:val="28"/>
        </w:rPr>
      </w:pPr>
      <w:r w:rsidRPr="00300ACA">
        <w:rPr>
          <w:rFonts w:ascii="Sakkal Majalla" w:hAnsi="Sakkal Majalla" w:cs="Sakkal Majalla"/>
          <w:sz w:val="28"/>
          <w:szCs w:val="28"/>
          <w:rtl/>
        </w:rPr>
        <w:t>تُعبّر القيادة الرقمية عن قدرة والتزام الإدارة العليا بتبني رؤية استراتيجية واضحة للتحول الرقمي، وتوجيه بوصلة المنظمة نحو تحقيقها، مع توفير الدعم المالي والمعنوي اللازم</w:t>
      </w:r>
      <w:r w:rsidRPr="00300ACA">
        <w:rPr>
          <w:rFonts w:ascii="Sakkal Majalla" w:hAnsi="Sakkal Majalla" w:cs="Sakkal Majalla"/>
          <w:sz w:val="28"/>
          <w:szCs w:val="28"/>
        </w:rPr>
        <w:t xml:space="preserve"> (Kane et al., 2015). </w:t>
      </w:r>
      <w:r w:rsidRPr="00300ACA">
        <w:rPr>
          <w:rFonts w:ascii="Sakkal Majalla" w:hAnsi="Sakkal Majalla" w:cs="Sakkal Majalla"/>
          <w:sz w:val="28"/>
          <w:szCs w:val="28"/>
          <w:rtl/>
        </w:rPr>
        <w:t xml:space="preserve">وتلعب القيادة دوراً محورياً في قيادة التغيير، وتذليل العقبات، وكسر حواجز المقاومة التي قد تنشأ عند تطبيق أنظمة </w:t>
      </w:r>
      <w:proofErr w:type="spellStart"/>
      <w:r w:rsidRPr="00300ACA">
        <w:rPr>
          <w:rFonts w:ascii="Sakkal Majalla" w:hAnsi="Sakkal Majalla" w:cs="Sakkal Majalla"/>
          <w:sz w:val="28"/>
          <w:szCs w:val="28"/>
          <w:rtl/>
        </w:rPr>
        <w:t>مشروعاتية</w:t>
      </w:r>
      <w:proofErr w:type="spellEnd"/>
      <w:r w:rsidRPr="00300ACA">
        <w:rPr>
          <w:rFonts w:ascii="Sakkal Majalla" w:hAnsi="Sakkal Majalla" w:cs="Sakkal Majalla"/>
          <w:sz w:val="28"/>
          <w:szCs w:val="28"/>
          <w:rtl/>
        </w:rPr>
        <w:t xml:space="preserve"> جديدة</w:t>
      </w:r>
      <w:r w:rsidRPr="00300ACA">
        <w:rPr>
          <w:rFonts w:ascii="Sakkal Majalla" w:hAnsi="Sakkal Majalla" w:cs="Sakkal Majalla"/>
          <w:sz w:val="28"/>
          <w:szCs w:val="28"/>
        </w:rPr>
        <w:t>.</w:t>
      </w:r>
    </w:p>
    <w:p w14:paraId="412D704D" w14:textId="77777777" w:rsidR="00300ACA" w:rsidRPr="00300ACA" w:rsidRDefault="00300ACA" w:rsidP="00300ACA">
      <w:pPr>
        <w:numPr>
          <w:ilvl w:val="0"/>
          <w:numId w:val="16"/>
        </w:numPr>
        <w:jc w:val="both"/>
        <w:rPr>
          <w:rFonts w:ascii="Sakkal Majalla" w:hAnsi="Sakkal Majalla" w:cs="Sakkal Majalla"/>
          <w:sz w:val="28"/>
          <w:szCs w:val="28"/>
        </w:rPr>
      </w:pPr>
      <w:r w:rsidRPr="00300ACA">
        <w:rPr>
          <w:rFonts w:ascii="Sakkal Majalla" w:hAnsi="Sakkal Majalla" w:cs="Sakkal Majalla"/>
          <w:b/>
          <w:bCs/>
          <w:sz w:val="28"/>
          <w:szCs w:val="28"/>
          <w:rtl/>
        </w:rPr>
        <w:t>مؤشرات القياس</w:t>
      </w:r>
      <w:r w:rsidRPr="00300ACA">
        <w:rPr>
          <w:rFonts w:ascii="Sakkal Majalla" w:hAnsi="Sakkal Majalla" w:cs="Sakkal Majalla"/>
          <w:b/>
          <w:bCs/>
          <w:sz w:val="28"/>
          <w:szCs w:val="28"/>
        </w:rPr>
        <w:t>:</w:t>
      </w:r>
      <w:r w:rsidRPr="00300ACA">
        <w:rPr>
          <w:rFonts w:ascii="Sakkal Majalla" w:hAnsi="Sakkal Majalla" w:cs="Sakkal Majalla"/>
          <w:sz w:val="28"/>
          <w:szCs w:val="28"/>
        </w:rPr>
        <w:t xml:space="preserve"> </w:t>
      </w:r>
      <w:r w:rsidRPr="00300ACA">
        <w:rPr>
          <w:rFonts w:ascii="Sakkal Majalla" w:hAnsi="Sakkal Majalla" w:cs="Sakkal Majalla"/>
          <w:sz w:val="28"/>
          <w:szCs w:val="28"/>
          <w:rtl/>
        </w:rPr>
        <w:t>وضوح الرؤية الرقمية للقيادة، مستوى الدعم المؤسسي لمبادرات التحول، كفاية الموارد المخصصة للابتكار الرقمي، تشجيع بيئة العمل على الإبداع التقني، وفاعلية استراتيجيات إدارة التغيير والحد من المقاومة</w:t>
      </w:r>
      <w:r w:rsidRPr="00300ACA">
        <w:rPr>
          <w:rFonts w:ascii="Sakkal Majalla" w:hAnsi="Sakkal Majalla" w:cs="Sakkal Majalla"/>
          <w:sz w:val="28"/>
          <w:szCs w:val="28"/>
        </w:rPr>
        <w:t>.</w:t>
      </w:r>
    </w:p>
    <w:p w14:paraId="417D31E7" w14:textId="77777777" w:rsidR="00F925D0" w:rsidRDefault="00F925D0" w:rsidP="00D22171">
      <w:pPr>
        <w:rPr>
          <w:rFonts w:ascii="Sakkal Majalla" w:hAnsi="Sakkal Majalla" w:cs="Sakkal Majalla"/>
          <w:sz w:val="28"/>
          <w:szCs w:val="28"/>
          <w:u w:val="single"/>
          <w:rtl/>
        </w:rPr>
      </w:pPr>
    </w:p>
    <w:p w14:paraId="58A666C4" w14:textId="77777777" w:rsidR="00EA00EC" w:rsidRDefault="00EA00EC" w:rsidP="00D22171">
      <w:pPr>
        <w:rPr>
          <w:rFonts w:ascii="Sakkal Majalla" w:hAnsi="Sakkal Majalla" w:cs="Sakkal Majalla"/>
          <w:sz w:val="28"/>
          <w:szCs w:val="28"/>
          <w:u w:val="single"/>
          <w:rtl/>
        </w:rPr>
      </w:pPr>
    </w:p>
    <w:p w14:paraId="7423EA7D" w14:textId="77777777" w:rsidR="00EA00EC" w:rsidRDefault="00EA00EC" w:rsidP="00D22171">
      <w:pPr>
        <w:rPr>
          <w:rFonts w:ascii="Sakkal Majalla" w:hAnsi="Sakkal Majalla" w:cs="Sakkal Majalla"/>
          <w:sz w:val="28"/>
          <w:szCs w:val="28"/>
          <w:u w:val="single"/>
          <w:rtl/>
        </w:rPr>
      </w:pPr>
    </w:p>
    <w:p w14:paraId="761719B5" w14:textId="77777777" w:rsidR="00EA00EC" w:rsidRPr="00300ACA" w:rsidRDefault="00EA00EC" w:rsidP="00D22171">
      <w:pPr>
        <w:rPr>
          <w:rFonts w:ascii="Sakkal Majalla" w:hAnsi="Sakkal Majalla" w:cs="Sakkal Majalla"/>
          <w:sz w:val="28"/>
          <w:szCs w:val="28"/>
          <w:u w:val="single"/>
          <w:rtl/>
        </w:rPr>
      </w:pPr>
    </w:p>
    <w:p w14:paraId="6F8A6CA3" w14:textId="020BBB21" w:rsidR="00F925D0" w:rsidRPr="00EA00EC" w:rsidRDefault="00F925D0" w:rsidP="00EA00EC">
      <w:pPr>
        <w:pStyle w:val="2"/>
        <w:spacing w:before="0" w:line="360" w:lineRule="auto"/>
        <w:rPr>
          <w:rFonts w:asciiTheme="minorBidi" w:hAnsiTheme="minorBidi" w:cstheme="minorBidi"/>
          <w:b/>
          <w:bCs/>
          <w:sz w:val="28"/>
          <w:szCs w:val="28"/>
          <w:rtl/>
          <w:lang w:bidi="ar-EG"/>
        </w:rPr>
      </w:pPr>
      <w:bookmarkStart w:id="13" w:name="_Toc226230118"/>
      <w:r w:rsidRPr="00EA00EC">
        <w:rPr>
          <w:rFonts w:asciiTheme="minorBidi" w:hAnsiTheme="minorBidi" w:cstheme="minorBidi" w:hint="cs"/>
          <w:b/>
          <w:bCs/>
          <w:sz w:val="28"/>
          <w:szCs w:val="28"/>
          <w:rtl/>
          <w:lang w:bidi="ar-EG"/>
        </w:rPr>
        <w:lastRenderedPageBreak/>
        <w:t>الدراسات السابقة</w:t>
      </w:r>
      <w:r w:rsidR="00EA00EC">
        <w:rPr>
          <w:rFonts w:asciiTheme="minorBidi" w:hAnsiTheme="minorBidi" w:cstheme="minorBidi" w:hint="cs"/>
          <w:b/>
          <w:bCs/>
          <w:sz w:val="28"/>
          <w:szCs w:val="28"/>
          <w:rtl/>
          <w:lang w:bidi="ar-EG"/>
        </w:rPr>
        <w:t>:</w:t>
      </w:r>
      <w:bookmarkEnd w:id="13"/>
    </w:p>
    <w:p w14:paraId="114B7333" w14:textId="77777777" w:rsidR="00EA00EC" w:rsidRPr="00EA00EC" w:rsidRDefault="00EA00EC" w:rsidP="00EA00EC">
      <w:pPr>
        <w:jc w:val="both"/>
        <w:rPr>
          <w:rFonts w:ascii="Sakkal Majalla" w:hAnsi="Sakkal Majalla" w:cs="Sakkal Majalla"/>
          <w:sz w:val="28"/>
          <w:szCs w:val="28"/>
        </w:rPr>
      </w:pPr>
      <w:r w:rsidRPr="00EA00EC">
        <w:rPr>
          <w:rFonts w:ascii="Sakkal Majalla" w:hAnsi="Sakkal Majalla" w:cs="Sakkal Majalla"/>
          <w:sz w:val="28"/>
          <w:szCs w:val="28"/>
          <w:rtl/>
        </w:rPr>
        <w:t>يُعد استعراض الأدبيات والدراسات السابقة ركيزة أساسية لتأصيل مشكلة الدراسة وبناء إطارها المفاهيمي. وفي هذا المبحث، تم تصنيف الدراسات المرجعية والميدانية ذات الصلة بمتغيرات الدراسة إلى أربعة محاور رئيسة، وصولاً إلى مناقشتها واستخلاص الفجوة البحثية</w:t>
      </w:r>
      <w:r w:rsidRPr="00EA00EC">
        <w:rPr>
          <w:rFonts w:ascii="Sakkal Majalla" w:hAnsi="Sakkal Majalla" w:cs="Sakkal Majalla"/>
          <w:sz w:val="28"/>
          <w:szCs w:val="28"/>
        </w:rPr>
        <w:t>.</w:t>
      </w:r>
    </w:p>
    <w:p w14:paraId="168F2034" w14:textId="2883F633" w:rsidR="00EA00EC" w:rsidRPr="00EA00EC" w:rsidRDefault="00EA00EC" w:rsidP="00EA00EC">
      <w:pPr>
        <w:jc w:val="both"/>
        <w:rPr>
          <w:rFonts w:ascii="Sakkal Majalla" w:hAnsi="Sakkal Majalla" w:cs="Sakkal Majalla"/>
          <w:b/>
          <w:bCs/>
          <w:sz w:val="28"/>
          <w:szCs w:val="28"/>
        </w:rPr>
      </w:pPr>
      <w:r w:rsidRPr="00EA00EC">
        <w:rPr>
          <w:rFonts w:ascii="Sakkal Majalla" w:hAnsi="Sakkal Majalla" w:cs="Sakkal Majalla"/>
          <w:b/>
          <w:bCs/>
          <w:sz w:val="28"/>
          <w:szCs w:val="28"/>
          <w:rtl/>
        </w:rPr>
        <w:t>دراسات مرتبطة بالتحول الرقمي في القطاع الحكومي</w:t>
      </w:r>
      <w:r w:rsidR="00F40045">
        <w:rPr>
          <w:rFonts w:ascii="Sakkal Majalla" w:hAnsi="Sakkal Majalla" w:cs="Sakkal Majalla" w:hint="cs"/>
          <w:b/>
          <w:bCs/>
          <w:sz w:val="28"/>
          <w:szCs w:val="28"/>
          <w:rtl/>
        </w:rPr>
        <w:t>:</w:t>
      </w:r>
    </w:p>
    <w:p w14:paraId="0BD338F8" w14:textId="77777777" w:rsidR="00EA00EC" w:rsidRPr="00EA00EC" w:rsidRDefault="00EA00EC" w:rsidP="00EA00EC">
      <w:pPr>
        <w:numPr>
          <w:ilvl w:val="0"/>
          <w:numId w:val="17"/>
        </w:numPr>
        <w:jc w:val="both"/>
        <w:rPr>
          <w:rFonts w:ascii="Sakkal Majalla" w:hAnsi="Sakkal Majalla" w:cs="Sakkal Majalla"/>
          <w:sz w:val="28"/>
          <w:szCs w:val="28"/>
        </w:rPr>
      </w:pPr>
      <w:r w:rsidRPr="00EA00EC">
        <w:rPr>
          <w:rFonts w:ascii="Sakkal Majalla" w:hAnsi="Sakkal Majalla" w:cs="Sakkal Majalla"/>
          <w:b/>
          <w:bCs/>
          <w:sz w:val="28"/>
          <w:szCs w:val="28"/>
          <w:rtl/>
        </w:rPr>
        <w:t>دراسة فيال</w:t>
      </w:r>
      <w:r w:rsidRPr="00EA00EC">
        <w:rPr>
          <w:rFonts w:ascii="Sakkal Majalla" w:hAnsi="Sakkal Majalla" w:cs="Sakkal Majalla"/>
          <w:b/>
          <w:bCs/>
          <w:sz w:val="28"/>
          <w:szCs w:val="28"/>
        </w:rPr>
        <w:t xml:space="preserve"> (Vial, 2019):</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 xml:space="preserve">بعنوان "فهم التحول الرقمي: مراجعة </w:t>
      </w:r>
      <w:proofErr w:type="gramStart"/>
      <w:r w:rsidRPr="00EA00EC">
        <w:rPr>
          <w:rFonts w:ascii="Sakkal Majalla" w:hAnsi="Sakkal Majalla" w:cs="Sakkal Majalla"/>
          <w:sz w:val="28"/>
          <w:szCs w:val="28"/>
          <w:rtl/>
        </w:rPr>
        <w:t>وأجندة</w:t>
      </w:r>
      <w:proofErr w:type="gramEnd"/>
      <w:r w:rsidRPr="00EA00EC">
        <w:rPr>
          <w:rFonts w:ascii="Sakkal Majalla" w:hAnsi="Sakkal Majalla" w:cs="Sakkal Majalla"/>
          <w:sz w:val="28"/>
          <w:szCs w:val="28"/>
          <w:rtl/>
        </w:rPr>
        <w:t xml:space="preserve"> بحثية</w:t>
      </w:r>
      <w:r w:rsidRPr="00EA00EC">
        <w:rPr>
          <w:rFonts w:ascii="Sakkal Majalla" w:hAnsi="Sakkal Majalla" w:cs="Sakkal Majalla"/>
          <w:sz w:val="28"/>
          <w:szCs w:val="28"/>
        </w:rPr>
        <w:t xml:space="preserve">" (Understanding digital transformation: A review and a research agenda). </w:t>
      </w:r>
      <w:r w:rsidRPr="00EA00EC">
        <w:rPr>
          <w:rFonts w:ascii="Sakkal Majalla" w:hAnsi="Sakkal Majalla" w:cs="Sakkal Majalla"/>
          <w:sz w:val="28"/>
          <w:szCs w:val="28"/>
          <w:rtl/>
        </w:rPr>
        <w:t>سعت الدراسة إلى بناء إطار مفاهيمي شامل للتحول الرقمي من خلال مراجعة منهجية لـ 282 بحثاً. وتوصلت النتائج إلى أن التحول الرقمي ليس مجرد تبنٍّ للتقنية، بل هو عملية تغيير هيكلية تمس العمليات الاستراتيجية للمنظمة. وتُفيد هذه الدراسة بحثنا الحالي في تأكيد أهمية تناول (العمليات الرقمية) كبُعد أساسي ومستقل</w:t>
      </w:r>
      <w:r w:rsidRPr="00EA00EC">
        <w:rPr>
          <w:rFonts w:ascii="Sakkal Majalla" w:hAnsi="Sakkal Majalla" w:cs="Sakkal Majalla"/>
          <w:sz w:val="28"/>
          <w:szCs w:val="28"/>
        </w:rPr>
        <w:t>.</w:t>
      </w:r>
    </w:p>
    <w:p w14:paraId="413D3FE9" w14:textId="77777777" w:rsidR="00EA00EC" w:rsidRPr="00EA00EC" w:rsidRDefault="00EA00EC" w:rsidP="00EA00EC">
      <w:pPr>
        <w:numPr>
          <w:ilvl w:val="0"/>
          <w:numId w:val="17"/>
        </w:numPr>
        <w:jc w:val="both"/>
        <w:rPr>
          <w:rFonts w:ascii="Sakkal Majalla" w:hAnsi="Sakkal Majalla" w:cs="Sakkal Majalla"/>
          <w:sz w:val="28"/>
          <w:szCs w:val="28"/>
        </w:rPr>
      </w:pPr>
      <w:r w:rsidRPr="00EA00EC">
        <w:rPr>
          <w:rFonts w:ascii="Sakkal Majalla" w:hAnsi="Sakkal Majalla" w:cs="Sakkal Majalla"/>
          <w:b/>
          <w:bCs/>
          <w:sz w:val="28"/>
          <w:szCs w:val="28"/>
          <w:rtl/>
        </w:rPr>
        <w:t xml:space="preserve">دراسة </w:t>
      </w:r>
      <w:proofErr w:type="spellStart"/>
      <w:r w:rsidRPr="00EA00EC">
        <w:rPr>
          <w:rFonts w:ascii="Sakkal Majalla" w:hAnsi="Sakkal Majalla" w:cs="Sakkal Majalla"/>
          <w:b/>
          <w:bCs/>
          <w:sz w:val="28"/>
          <w:szCs w:val="28"/>
          <w:rtl/>
        </w:rPr>
        <w:t>ميرجل</w:t>
      </w:r>
      <w:proofErr w:type="spellEnd"/>
      <w:r w:rsidRPr="00EA00EC">
        <w:rPr>
          <w:rFonts w:ascii="Sakkal Majalla" w:hAnsi="Sakkal Majalla" w:cs="Sakkal Majalla"/>
          <w:b/>
          <w:bCs/>
          <w:sz w:val="28"/>
          <w:szCs w:val="28"/>
          <w:rtl/>
        </w:rPr>
        <w:t xml:space="preserve"> وآخرين</w:t>
      </w:r>
      <w:r w:rsidRPr="00EA00EC">
        <w:rPr>
          <w:rFonts w:ascii="Sakkal Majalla" w:hAnsi="Sakkal Majalla" w:cs="Sakkal Majalla"/>
          <w:b/>
          <w:bCs/>
          <w:sz w:val="28"/>
          <w:szCs w:val="28"/>
        </w:rPr>
        <w:t xml:space="preserve"> (Mergel, Edelmann, &amp; Haug, 2019):</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بعنوان "تعريف التحول الرقمي: نتائج من مقابلات الخبراء</w:t>
      </w:r>
      <w:r w:rsidRPr="00EA00EC">
        <w:rPr>
          <w:rFonts w:ascii="Sakkal Majalla" w:hAnsi="Sakkal Majalla" w:cs="Sakkal Majalla"/>
          <w:sz w:val="28"/>
          <w:szCs w:val="28"/>
        </w:rPr>
        <w:t xml:space="preserve">" (Defining Digital Transformation: Results from Expert Interviews). </w:t>
      </w:r>
      <w:r w:rsidRPr="00EA00EC">
        <w:rPr>
          <w:rFonts w:ascii="Sakkal Majalla" w:hAnsi="Sakkal Majalla" w:cs="Sakkal Majalla"/>
          <w:sz w:val="28"/>
          <w:szCs w:val="28"/>
          <w:rtl/>
        </w:rPr>
        <w:t xml:space="preserve">استهدفت الدراسة بناء تعريف موحد للتحول الرقمي في القطاع العام عبر إجراء مقابلات معمقة مع خبراء دوليين. أظهرت النتائج أن التحول الرقمي في القطاع الحكومي يمتد أبعد من </w:t>
      </w:r>
      <w:proofErr w:type="spellStart"/>
      <w:r w:rsidRPr="00EA00EC">
        <w:rPr>
          <w:rFonts w:ascii="Sakkal Majalla" w:hAnsi="Sakkal Majalla" w:cs="Sakkal Majalla"/>
          <w:sz w:val="28"/>
          <w:szCs w:val="28"/>
          <w:rtl/>
        </w:rPr>
        <w:t>رقمنة</w:t>
      </w:r>
      <w:proofErr w:type="spellEnd"/>
      <w:r w:rsidRPr="00EA00EC">
        <w:rPr>
          <w:rFonts w:ascii="Sakkal Majalla" w:hAnsi="Sakkal Majalla" w:cs="Sakkal Majalla"/>
          <w:sz w:val="28"/>
          <w:szCs w:val="28"/>
          <w:rtl/>
        </w:rPr>
        <w:t xml:space="preserve"> الخدمات ليصل إلى تغيير الثقافة التنظيمية وإعادة هندسة العمليات. وتدعم هذه الدراسة التوجه المفاهيمي لدراستنا في تعريف المتغير المستقل</w:t>
      </w:r>
      <w:r w:rsidRPr="00EA00EC">
        <w:rPr>
          <w:rFonts w:ascii="Sakkal Majalla" w:hAnsi="Sakkal Majalla" w:cs="Sakkal Majalla"/>
          <w:sz w:val="28"/>
          <w:szCs w:val="28"/>
        </w:rPr>
        <w:t>.</w:t>
      </w:r>
    </w:p>
    <w:p w14:paraId="65C9A1DD" w14:textId="413EA20C" w:rsidR="00EA00EC" w:rsidRPr="00EA00EC" w:rsidRDefault="00EA00EC" w:rsidP="00EA00EC">
      <w:pPr>
        <w:jc w:val="both"/>
        <w:rPr>
          <w:rFonts w:ascii="Sakkal Majalla" w:hAnsi="Sakkal Majalla" w:cs="Sakkal Majalla"/>
          <w:b/>
          <w:bCs/>
          <w:sz w:val="28"/>
          <w:szCs w:val="28"/>
        </w:rPr>
      </w:pPr>
      <w:r w:rsidRPr="00EA00EC">
        <w:rPr>
          <w:rFonts w:ascii="Sakkal Majalla" w:hAnsi="Sakkal Majalla" w:cs="Sakkal Majalla"/>
          <w:b/>
          <w:bCs/>
          <w:sz w:val="28"/>
          <w:szCs w:val="28"/>
          <w:rtl/>
        </w:rPr>
        <w:t>دراسات مرتبطة بإدارة المشاريع الحكومية</w:t>
      </w:r>
      <w:r w:rsidR="00F40045">
        <w:rPr>
          <w:rFonts w:ascii="Sakkal Majalla" w:hAnsi="Sakkal Majalla" w:cs="Sakkal Majalla" w:hint="cs"/>
          <w:b/>
          <w:bCs/>
          <w:sz w:val="28"/>
          <w:szCs w:val="28"/>
          <w:rtl/>
        </w:rPr>
        <w:t>:</w:t>
      </w:r>
    </w:p>
    <w:p w14:paraId="03537B6C" w14:textId="77777777" w:rsidR="00EA00EC" w:rsidRPr="00EA00EC" w:rsidRDefault="00EA00EC" w:rsidP="00EA00EC">
      <w:pPr>
        <w:numPr>
          <w:ilvl w:val="0"/>
          <w:numId w:val="18"/>
        </w:numPr>
        <w:jc w:val="both"/>
        <w:rPr>
          <w:rFonts w:ascii="Sakkal Majalla" w:hAnsi="Sakkal Majalla" w:cs="Sakkal Majalla"/>
          <w:sz w:val="28"/>
          <w:szCs w:val="28"/>
        </w:rPr>
      </w:pPr>
      <w:r w:rsidRPr="00EA00EC">
        <w:rPr>
          <w:rFonts w:ascii="Sakkal Majalla" w:hAnsi="Sakkal Majalla" w:cs="Sakkal Majalla"/>
          <w:b/>
          <w:bCs/>
          <w:sz w:val="28"/>
          <w:szCs w:val="28"/>
          <w:rtl/>
        </w:rPr>
        <w:t>دراسة وايريك</w:t>
      </w:r>
      <w:r w:rsidRPr="00EA00EC">
        <w:rPr>
          <w:rFonts w:ascii="Sakkal Majalla" w:hAnsi="Sakkal Majalla" w:cs="Sakkal Majalla"/>
          <w:b/>
          <w:bCs/>
          <w:sz w:val="28"/>
          <w:szCs w:val="28"/>
        </w:rPr>
        <w:t xml:space="preserve"> (Wirick, 2009):</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في كتابه المرجعي "إدارة مشاريع القطاع العام</w:t>
      </w:r>
      <w:r w:rsidRPr="00EA00EC">
        <w:rPr>
          <w:rFonts w:ascii="Sakkal Majalla" w:hAnsi="Sakkal Majalla" w:cs="Sakkal Majalla"/>
          <w:sz w:val="28"/>
          <w:szCs w:val="28"/>
        </w:rPr>
        <w:t xml:space="preserve">" (Public-Sector Project Management). </w:t>
      </w:r>
      <w:r w:rsidRPr="00EA00EC">
        <w:rPr>
          <w:rFonts w:ascii="Sakkal Majalla" w:hAnsi="Sakkal Majalla" w:cs="Sakkal Majalla"/>
          <w:sz w:val="28"/>
          <w:szCs w:val="28"/>
          <w:rtl/>
        </w:rPr>
        <w:t>قدّم الباحث إطارًا شاملًا وتطبيقيًا لإدارة المشاريع في القطاع العام، مؤكدًا على التحديات الفريدة التي تميز المشاريع الحكومية عن غيرها، مثل: تعدد وتضارب مصالح أصحاب المصلحة، والقيود البيروقراطية، وأنظمة المشتريات. وتُعدّ هذه الدراسة مرجعًا أساسيًا في بحثنا الحالي لفهم خصوصية بيئة المشاريع الحكومية، وتبرير حاجتها الماسة لأدوات حديثة لتجاوز عقبات التخطيط والتنفيذ</w:t>
      </w:r>
      <w:r w:rsidRPr="00EA00EC">
        <w:rPr>
          <w:rFonts w:ascii="Sakkal Majalla" w:hAnsi="Sakkal Majalla" w:cs="Sakkal Majalla"/>
          <w:sz w:val="28"/>
          <w:szCs w:val="28"/>
        </w:rPr>
        <w:t>.</w:t>
      </w:r>
    </w:p>
    <w:p w14:paraId="34B2936F" w14:textId="70B28321" w:rsidR="00EA00EC" w:rsidRPr="00EA00EC" w:rsidRDefault="00EA00EC" w:rsidP="00EA00EC">
      <w:pPr>
        <w:jc w:val="both"/>
        <w:rPr>
          <w:rFonts w:ascii="Sakkal Majalla" w:hAnsi="Sakkal Majalla" w:cs="Sakkal Majalla"/>
          <w:b/>
          <w:bCs/>
          <w:sz w:val="28"/>
          <w:szCs w:val="28"/>
        </w:rPr>
      </w:pPr>
      <w:r w:rsidRPr="00EA00EC">
        <w:rPr>
          <w:rFonts w:ascii="Sakkal Majalla" w:hAnsi="Sakkal Majalla" w:cs="Sakkal Majalla"/>
          <w:b/>
          <w:bCs/>
          <w:sz w:val="28"/>
          <w:szCs w:val="28"/>
          <w:rtl/>
        </w:rPr>
        <w:t>دراسات مرتبطة بالعلاقة بين التحول الرقمي وإدارة المشاريع</w:t>
      </w:r>
      <w:r w:rsidR="00F40045">
        <w:rPr>
          <w:rFonts w:ascii="Sakkal Majalla" w:hAnsi="Sakkal Majalla" w:cs="Sakkal Majalla" w:hint="cs"/>
          <w:b/>
          <w:bCs/>
          <w:sz w:val="28"/>
          <w:szCs w:val="28"/>
          <w:rtl/>
        </w:rPr>
        <w:t>:</w:t>
      </w:r>
    </w:p>
    <w:p w14:paraId="41CEE1D1" w14:textId="77777777" w:rsidR="00EA00EC" w:rsidRPr="00EA00EC" w:rsidRDefault="00EA00EC" w:rsidP="00EA00EC">
      <w:pPr>
        <w:numPr>
          <w:ilvl w:val="0"/>
          <w:numId w:val="19"/>
        </w:numPr>
        <w:jc w:val="both"/>
        <w:rPr>
          <w:rFonts w:ascii="Sakkal Majalla" w:hAnsi="Sakkal Majalla" w:cs="Sakkal Majalla"/>
          <w:sz w:val="28"/>
          <w:szCs w:val="28"/>
        </w:rPr>
      </w:pPr>
      <w:r w:rsidRPr="00EA00EC">
        <w:rPr>
          <w:rFonts w:ascii="Sakkal Majalla" w:hAnsi="Sakkal Majalla" w:cs="Sakkal Majalla"/>
          <w:b/>
          <w:bCs/>
          <w:sz w:val="28"/>
          <w:szCs w:val="28"/>
          <w:rtl/>
        </w:rPr>
        <w:t xml:space="preserve">دراسة </w:t>
      </w:r>
      <w:proofErr w:type="spellStart"/>
      <w:r w:rsidRPr="00EA00EC">
        <w:rPr>
          <w:rFonts w:ascii="Sakkal Majalla" w:hAnsi="Sakkal Majalla" w:cs="Sakkal Majalla"/>
          <w:b/>
          <w:bCs/>
          <w:sz w:val="28"/>
          <w:szCs w:val="28"/>
          <w:rtl/>
        </w:rPr>
        <w:t>جیموندین</w:t>
      </w:r>
      <w:proofErr w:type="spellEnd"/>
      <w:r w:rsidRPr="00EA00EC">
        <w:rPr>
          <w:rFonts w:ascii="Sakkal Majalla" w:hAnsi="Sakkal Majalla" w:cs="Sakkal Majalla"/>
          <w:b/>
          <w:bCs/>
          <w:sz w:val="28"/>
          <w:szCs w:val="28"/>
          <w:rtl/>
        </w:rPr>
        <w:t xml:space="preserve"> وآخرين</w:t>
      </w:r>
      <w:r w:rsidRPr="00EA00EC">
        <w:rPr>
          <w:rFonts w:ascii="Sakkal Majalla" w:hAnsi="Sakkal Majalla" w:cs="Sakkal Majalla"/>
          <w:b/>
          <w:bCs/>
          <w:sz w:val="28"/>
          <w:szCs w:val="28"/>
        </w:rPr>
        <w:t xml:space="preserve"> (</w:t>
      </w:r>
      <w:proofErr w:type="spellStart"/>
      <w:r w:rsidRPr="00EA00EC">
        <w:rPr>
          <w:rFonts w:ascii="Sakkal Majalla" w:hAnsi="Sakkal Majalla" w:cs="Sakkal Majalla"/>
          <w:b/>
          <w:bCs/>
          <w:sz w:val="28"/>
          <w:szCs w:val="28"/>
        </w:rPr>
        <w:t>Gemünden</w:t>
      </w:r>
      <w:proofErr w:type="spellEnd"/>
      <w:r w:rsidRPr="00EA00EC">
        <w:rPr>
          <w:rFonts w:ascii="Sakkal Majalla" w:hAnsi="Sakkal Majalla" w:cs="Sakkal Majalla"/>
          <w:b/>
          <w:bCs/>
          <w:sz w:val="28"/>
          <w:szCs w:val="28"/>
        </w:rPr>
        <w:t>, Lehner, &amp; Kock, 2018):</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بعنوان "المنظمة الموجهة بالمشاريع ومساهمتها في الابتكار</w:t>
      </w:r>
      <w:r w:rsidRPr="00EA00EC">
        <w:rPr>
          <w:rFonts w:ascii="Sakkal Majalla" w:hAnsi="Sakkal Majalla" w:cs="Sakkal Majalla"/>
          <w:sz w:val="28"/>
          <w:szCs w:val="28"/>
        </w:rPr>
        <w:t xml:space="preserve">" (The Project-oriented Organization and Its Contribution to Innovation). </w:t>
      </w:r>
      <w:r w:rsidRPr="00EA00EC">
        <w:rPr>
          <w:rFonts w:ascii="Sakkal Majalla" w:hAnsi="Sakkal Majalla" w:cs="Sakkal Majalla"/>
          <w:sz w:val="28"/>
          <w:szCs w:val="28"/>
          <w:rtl/>
        </w:rPr>
        <w:t>تناولت الدراسة دور التقنيات الرقمية والحوكمة في تحسين أداء المنظمات القائمة على المشاريع. وتوصلت إلى أن تبني التقنيات الرقمية يُسهم بشكل فعال في تحسين عمليات التخطيط، والرقابة، واتخاذ القرار في سياق إدارة المشاريع. وتدعم هذه النتائج الفرضية الرئيسة للدراسة الحالية حول الأثر الإيجابي للتحول الرقمي</w:t>
      </w:r>
      <w:r w:rsidRPr="00EA00EC">
        <w:rPr>
          <w:rFonts w:ascii="Sakkal Majalla" w:hAnsi="Sakkal Majalla" w:cs="Sakkal Majalla"/>
          <w:sz w:val="28"/>
          <w:szCs w:val="28"/>
        </w:rPr>
        <w:t>.</w:t>
      </w:r>
    </w:p>
    <w:p w14:paraId="38B9ED43" w14:textId="77777777" w:rsidR="00EA00EC" w:rsidRPr="00EA00EC" w:rsidRDefault="00EA00EC" w:rsidP="00EA00EC">
      <w:pPr>
        <w:numPr>
          <w:ilvl w:val="0"/>
          <w:numId w:val="19"/>
        </w:numPr>
        <w:jc w:val="both"/>
        <w:rPr>
          <w:rFonts w:ascii="Sakkal Majalla" w:hAnsi="Sakkal Majalla" w:cs="Sakkal Majalla"/>
          <w:sz w:val="28"/>
          <w:szCs w:val="28"/>
        </w:rPr>
      </w:pPr>
      <w:r w:rsidRPr="00EA00EC">
        <w:rPr>
          <w:rFonts w:ascii="Sakkal Majalla" w:hAnsi="Sakkal Majalla" w:cs="Sakkal Majalla"/>
          <w:b/>
          <w:bCs/>
          <w:sz w:val="28"/>
          <w:szCs w:val="28"/>
          <w:rtl/>
        </w:rPr>
        <w:lastRenderedPageBreak/>
        <w:t>دراسة المنقوش وآخرين</w:t>
      </w:r>
      <w:r w:rsidRPr="00EA00EC">
        <w:rPr>
          <w:rFonts w:ascii="Sakkal Majalla" w:hAnsi="Sakkal Majalla" w:cs="Sakkal Majalla"/>
          <w:b/>
          <w:bCs/>
          <w:sz w:val="28"/>
          <w:szCs w:val="28"/>
        </w:rPr>
        <w:t xml:space="preserve"> (2026):</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 xml:space="preserve">بعنوان "التحديات الأخلاقية والقانونية والحوكمة لإدارة المشاريع باستخدام الذكاء الاصطناعي". نُشرت في (المجلة </w:t>
      </w:r>
      <w:proofErr w:type="spellStart"/>
      <w:r w:rsidRPr="00EA00EC">
        <w:rPr>
          <w:rFonts w:ascii="Sakkal Majalla" w:hAnsi="Sakkal Majalla" w:cs="Sakkal Majalla"/>
          <w:sz w:val="28"/>
          <w:szCs w:val="28"/>
          <w:rtl/>
        </w:rPr>
        <w:t>الأفروآسيوية</w:t>
      </w:r>
      <w:proofErr w:type="spellEnd"/>
      <w:r w:rsidRPr="00EA00EC">
        <w:rPr>
          <w:rFonts w:ascii="Sakkal Majalla" w:hAnsi="Sakkal Majalla" w:cs="Sakkal Majalla"/>
          <w:sz w:val="28"/>
          <w:szCs w:val="28"/>
          <w:rtl/>
        </w:rPr>
        <w:t xml:space="preserve"> للبحث العلمي). تناولت الدراسة أثر دمج التقنيات الرقمية المتقدمة (كالذكاء الاصطناعي) على منهجيات إدارة المشاريع في بيئات العمل المعقدة. وأثبتت أن هذه التقنيات تُسهم في تحسين قدرات الرقابة، وتوجيه مسارات التخطيط، ودعم اتخاذ القرارات استباقياً. وتتقاطع مع دراستنا في ربط التقنية الحديثة بأبعاد إدارة المشاريع</w:t>
      </w:r>
      <w:r w:rsidRPr="00EA00EC">
        <w:rPr>
          <w:rFonts w:ascii="Sakkal Majalla" w:hAnsi="Sakkal Majalla" w:cs="Sakkal Majalla"/>
          <w:sz w:val="28"/>
          <w:szCs w:val="28"/>
        </w:rPr>
        <w:t>.</w:t>
      </w:r>
    </w:p>
    <w:p w14:paraId="4FCFF11D" w14:textId="1CD84066" w:rsidR="00EA00EC" w:rsidRPr="00EA00EC" w:rsidRDefault="00EA00EC" w:rsidP="00EA00EC">
      <w:pPr>
        <w:jc w:val="both"/>
        <w:rPr>
          <w:rFonts w:ascii="Sakkal Majalla" w:hAnsi="Sakkal Majalla" w:cs="Sakkal Majalla"/>
          <w:b/>
          <w:bCs/>
          <w:sz w:val="28"/>
          <w:szCs w:val="28"/>
        </w:rPr>
      </w:pPr>
      <w:r w:rsidRPr="00EA00EC">
        <w:rPr>
          <w:rFonts w:ascii="Sakkal Majalla" w:hAnsi="Sakkal Majalla" w:cs="Sakkal Majalla"/>
          <w:b/>
          <w:bCs/>
          <w:sz w:val="28"/>
          <w:szCs w:val="28"/>
          <w:rtl/>
        </w:rPr>
        <w:t>دراسات قريبة من البيئة السعودية والعربية</w:t>
      </w:r>
      <w:r w:rsidR="00F40045" w:rsidRPr="00F40045">
        <w:rPr>
          <w:rFonts w:ascii="Sakkal Majalla" w:hAnsi="Sakkal Majalla" w:cs="Sakkal Majalla" w:hint="cs"/>
          <w:b/>
          <w:bCs/>
          <w:sz w:val="28"/>
          <w:szCs w:val="28"/>
          <w:rtl/>
        </w:rPr>
        <w:t>:</w:t>
      </w:r>
    </w:p>
    <w:p w14:paraId="7761D434" w14:textId="77777777" w:rsidR="00EA00EC" w:rsidRPr="00EA00EC" w:rsidRDefault="00EA00EC" w:rsidP="00EA00EC">
      <w:pPr>
        <w:numPr>
          <w:ilvl w:val="0"/>
          <w:numId w:val="20"/>
        </w:numPr>
        <w:jc w:val="both"/>
        <w:rPr>
          <w:rFonts w:ascii="Sakkal Majalla" w:hAnsi="Sakkal Majalla" w:cs="Sakkal Majalla"/>
          <w:sz w:val="28"/>
          <w:szCs w:val="28"/>
        </w:rPr>
      </w:pPr>
      <w:r w:rsidRPr="00EA00EC">
        <w:rPr>
          <w:rFonts w:ascii="Sakkal Majalla" w:hAnsi="Sakkal Majalla" w:cs="Sakkal Majalla"/>
          <w:b/>
          <w:bCs/>
          <w:sz w:val="28"/>
          <w:szCs w:val="28"/>
          <w:rtl/>
        </w:rPr>
        <w:t>دراسة الحسيني وأبو عنزه</w:t>
      </w:r>
      <w:r w:rsidRPr="00EA00EC">
        <w:rPr>
          <w:rFonts w:ascii="Sakkal Majalla" w:hAnsi="Sakkal Majalla" w:cs="Sakkal Majalla"/>
          <w:b/>
          <w:bCs/>
          <w:sz w:val="28"/>
          <w:szCs w:val="28"/>
        </w:rPr>
        <w:t xml:space="preserve"> (2024):</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بعنوان "أثر التحول الرقمي على تحقيق الأهداف التنموية في القطاع الحكومي وفق رؤية المملكة 2030". نُشرت في (المجلة الدولية للعلوم المالية والإدارية والاقتصادية). استهدفت تقييم أثر استراتيجيات التحول الرقمي على أداء القطاع الحكومي السعودي. وتوصلت إلى وجود أثر إيجابي دال إحصائياً للتحول الرقمي على تحقيق الأهداف التنموية، موصية بضرورة تعزيز (البنية التحتية) وتطوير (الكفاءات الرقمية). وتتقاطع بشكل كبير مع دراستنا في تسليط الضوء على بيئة القطاع الحكومي السعودي</w:t>
      </w:r>
      <w:r w:rsidRPr="00EA00EC">
        <w:rPr>
          <w:rFonts w:ascii="Sakkal Majalla" w:hAnsi="Sakkal Majalla" w:cs="Sakkal Majalla"/>
          <w:sz w:val="28"/>
          <w:szCs w:val="28"/>
        </w:rPr>
        <w:t>.</w:t>
      </w:r>
    </w:p>
    <w:p w14:paraId="7F16B397" w14:textId="77777777" w:rsidR="00EA00EC" w:rsidRPr="00EA00EC" w:rsidRDefault="00EA00EC" w:rsidP="00EA00EC">
      <w:pPr>
        <w:numPr>
          <w:ilvl w:val="0"/>
          <w:numId w:val="20"/>
        </w:numPr>
        <w:jc w:val="both"/>
        <w:rPr>
          <w:rFonts w:ascii="Sakkal Majalla" w:hAnsi="Sakkal Majalla" w:cs="Sakkal Majalla"/>
          <w:sz w:val="28"/>
          <w:szCs w:val="28"/>
        </w:rPr>
      </w:pPr>
      <w:r w:rsidRPr="00EA00EC">
        <w:rPr>
          <w:rFonts w:ascii="Sakkal Majalla" w:hAnsi="Sakkal Majalla" w:cs="Sakkal Majalla"/>
          <w:b/>
          <w:bCs/>
          <w:sz w:val="28"/>
          <w:szCs w:val="28"/>
          <w:rtl/>
        </w:rPr>
        <w:t xml:space="preserve">دراسة </w:t>
      </w:r>
      <w:proofErr w:type="spellStart"/>
      <w:r w:rsidRPr="00EA00EC">
        <w:rPr>
          <w:rFonts w:ascii="Sakkal Majalla" w:hAnsi="Sakkal Majalla" w:cs="Sakkal Majalla"/>
          <w:b/>
          <w:bCs/>
          <w:sz w:val="28"/>
          <w:szCs w:val="28"/>
          <w:rtl/>
        </w:rPr>
        <w:t>الحضيف</w:t>
      </w:r>
      <w:proofErr w:type="spellEnd"/>
      <w:r w:rsidRPr="00EA00EC">
        <w:rPr>
          <w:rFonts w:ascii="Sakkal Majalla" w:hAnsi="Sakkal Majalla" w:cs="Sakkal Majalla"/>
          <w:b/>
          <w:bCs/>
          <w:sz w:val="28"/>
          <w:szCs w:val="28"/>
          <w:rtl/>
        </w:rPr>
        <w:t xml:space="preserve"> والكبير</w:t>
      </w:r>
      <w:r w:rsidRPr="00EA00EC">
        <w:rPr>
          <w:rFonts w:ascii="Sakkal Majalla" w:hAnsi="Sakkal Majalla" w:cs="Sakkal Majalla"/>
          <w:b/>
          <w:bCs/>
          <w:sz w:val="28"/>
          <w:szCs w:val="28"/>
        </w:rPr>
        <w:t xml:space="preserve"> (Al-</w:t>
      </w:r>
      <w:proofErr w:type="spellStart"/>
      <w:r w:rsidRPr="00EA00EC">
        <w:rPr>
          <w:rFonts w:ascii="Sakkal Majalla" w:hAnsi="Sakkal Majalla" w:cs="Sakkal Majalla"/>
          <w:b/>
          <w:bCs/>
          <w:sz w:val="28"/>
          <w:szCs w:val="28"/>
        </w:rPr>
        <w:t>Hudhaif</w:t>
      </w:r>
      <w:proofErr w:type="spellEnd"/>
      <w:r w:rsidRPr="00EA00EC">
        <w:rPr>
          <w:rFonts w:ascii="Sakkal Majalla" w:hAnsi="Sakkal Majalla" w:cs="Sakkal Majalla"/>
          <w:b/>
          <w:bCs/>
          <w:sz w:val="28"/>
          <w:szCs w:val="28"/>
        </w:rPr>
        <w:t xml:space="preserve"> &amp; </w:t>
      </w:r>
      <w:proofErr w:type="spellStart"/>
      <w:r w:rsidRPr="00EA00EC">
        <w:rPr>
          <w:rFonts w:ascii="Sakkal Majalla" w:hAnsi="Sakkal Majalla" w:cs="Sakkal Majalla"/>
          <w:b/>
          <w:bCs/>
          <w:sz w:val="28"/>
          <w:szCs w:val="28"/>
        </w:rPr>
        <w:t>Alkubeyyer</w:t>
      </w:r>
      <w:proofErr w:type="spellEnd"/>
      <w:r w:rsidRPr="00EA00EC">
        <w:rPr>
          <w:rFonts w:ascii="Sakkal Majalla" w:hAnsi="Sakkal Majalla" w:cs="Sakkal Majalla"/>
          <w:b/>
          <w:bCs/>
          <w:sz w:val="28"/>
          <w:szCs w:val="28"/>
        </w:rPr>
        <w:t>, 2011):</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بعنوان "عوامل تبني التجارة الإلكترونية في المملكة العربية السعودية</w:t>
      </w:r>
      <w:r w:rsidRPr="00EA00EC">
        <w:rPr>
          <w:rFonts w:ascii="Sakkal Majalla" w:hAnsi="Sakkal Majalla" w:cs="Sakkal Majalla"/>
          <w:sz w:val="28"/>
          <w:szCs w:val="28"/>
        </w:rPr>
        <w:t xml:space="preserve">" (E-Commerce Adoption Factors in Saudi Arabia). </w:t>
      </w:r>
      <w:r w:rsidRPr="00EA00EC">
        <w:rPr>
          <w:rFonts w:ascii="Sakkal Majalla" w:hAnsi="Sakkal Majalla" w:cs="Sakkal Majalla"/>
          <w:sz w:val="28"/>
          <w:szCs w:val="28"/>
          <w:rtl/>
        </w:rPr>
        <w:t>على الرغم من تركيزها على قطاع الأعمال، إلا أنها تُعد دراسة محورية لأنها وظّفت "نظرية انتشار الابتكارات</w:t>
      </w:r>
      <w:r w:rsidRPr="00EA00EC">
        <w:rPr>
          <w:rFonts w:ascii="Sakkal Majalla" w:hAnsi="Sakkal Majalla" w:cs="Sakkal Majalla"/>
          <w:sz w:val="28"/>
          <w:szCs w:val="28"/>
        </w:rPr>
        <w:t xml:space="preserve">" (Diffusion of Innovations) </w:t>
      </w:r>
      <w:r w:rsidRPr="00EA00EC">
        <w:rPr>
          <w:rFonts w:ascii="Sakkal Majalla" w:hAnsi="Sakkal Majalla" w:cs="Sakkal Majalla"/>
          <w:sz w:val="28"/>
          <w:szCs w:val="28"/>
          <w:rtl/>
        </w:rPr>
        <w:t>لتحليل العوامل المؤثرة على تبني التقنية في السياق التنظيمي والثقافي السعودي. وأثبتت أن عاملي (التوافق) و(الميزة النسبية) هما أبرز محددات التبني محلياً، مما يُعزز موثوقية اختيار الإطار النظري لدراستنا وتطبيقه في مدينة الرياض</w:t>
      </w:r>
      <w:r w:rsidRPr="00EA00EC">
        <w:rPr>
          <w:rFonts w:ascii="Sakkal Majalla" w:hAnsi="Sakkal Majalla" w:cs="Sakkal Majalla"/>
          <w:sz w:val="28"/>
          <w:szCs w:val="28"/>
        </w:rPr>
        <w:t>.</w:t>
      </w:r>
    </w:p>
    <w:p w14:paraId="24F4ACDB" w14:textId="77777777" w:rsidR="00EA00EC" w:rsidRPr="00EA00EC" w:rsidRDefault="00EA00EC" w:rsidP="00EA00EC">
      <w:pPr>
        <w:numPr>
          <w:ilvl w:val="0"/>
          <w:numId w:val="20"/>
        </w:numPr>
        <w:jc w:val="both"/>
        <w:rPr>
          <w:rFonts w:ascii="Sakkal Majalla" w:hAnsi="Sakkal Majalla" w:cs="Sakkal Majalla"/>
          <w:sz w:val="28"/>
          <w:szCs w:val="28"/>
        </w:rPr>
      </w:pPr>
      <w:r w:rsidRPr="00EA00EC">
        <w:rPr>
          <w:rFonts w:ascii="Sakkal Majalla" w:hAnsi="Sakkal Majalla" w:cs="Sakkal Majalla"/>
          <w:b/>
          <w:bCs/>
          <w:sz w:val="28"/>
          <w:szCs w:val="28"/>
          <w:rtl/>
        </w:rPr>
        <w:t>دراسة استطلاعية</w:t>
      </w:r>
      <w:r w:rsidRPr="00EA00EC">
        <w:rPr>
          <w:rFonts w:ascii="Sakkal Majalla" w:hAnsi="Sakkal Majalla" w:cs="Sakkal Majalla"/>
          <w:b/>
          <w:bCs/>
          <w:sz w:val="28"/>
          <w:szCs w:val="28"/>
        </w:rPr>
        <w:t xml:space="preserve"> (2025):</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نُشرت في (مجلة الإدارة العامة) بعنوان "سياسات الحكومة الرقمية وأثرها في تحقيق الاستدامة الرقمية في أمانة محافظة جدة". سعت لقياس أثر أبعاد الحكومة الرقمية على الأداء المحلي. وتوصلت إلى أن التحول الرقمي يسهم في تحسين كفاءة الأداء الإداري والتشغيلي للأجهزة الحكومية. وتعزز هذه الدراسة أهمية تطبيق أبعاد التحول الرقمي في قطاع حكومي محلي مشابه (البلديات والأمانات)</w:t>
      </w:r>
      <w:r w:rsidRPr="00EA00EC">
        <w:rPr>
          <w:rFonts w:ascii="Sakkal Majalla" w:hAnsi="Sakkal Majalla" w:cs="Sakkal Majalla"/>
          <w:sz w:val="28"/>
          <w:szCs w:val="28"/>
        </w:rPr>
        <w:t>.</w:t>
      </w:r>
    </w:p>
    <w:p w14:paraId="599810EB" w14:textId="28B55F78" w:rsidR="00EA00EC" w:rsidRPr="00EA00EC" w:rsidRDefault="00EA00EC" w:rsidP="00EA00EC">
      <w:pPr>
        <w:jc w:val="both"/>
        <w:rPr>
          <w:rFonts w:ascii="Sakkal Majalla" w:hAnsi="Sakkal Majalla" w:cs="Sakkal Majalla"/>
          <w:b/>
          <w:bCs/>
          <w:sz w:val="28"/>
          <w:szCs w:val="28"/>
        </w:rPr>
      </w:pPr>
      <w:r w:rsidRPr="00EA00EC">
        <w:rPr>
          <w:rFonts w:ascii="Sakkal Majalla" w:hAnsi="Sakkal Majalla" w:cs="Sakkal Majalla"/>
          <w:b/>
          <w:bCs/>
          <w:sz w:val="28"/>
          <w:szCs w:val="28"/>
          <w:rtl/>
        </w:rPr>
        <w:t>مناقشة عامة للدراسات السابقة والفجوة البحثية</w:t>
      </w:r>
      <w:r w:rsidR="00F40045">
        <w:rPr>
          <w:rFonts w:ascii="Sakkal Majalla" w:hAnsi="Sakkal Majalla" w:cs="Sakkal Majalla" w:hint="cs"/>
          <w:b/>
          <w:bCs/>
          <w:sz w:val="28"/>
          <w:szCs w:val="28"/>
          <w:rtl/>
        </w:rPr>
        <w:t>:</w:t>
      </w:r>
    </w:p>
    <w:p w14:paraId="39CDEC86" w14:textId="77777777" w:rsidR="00EA00EC" w:rsidRPr="00EA00EC" w:rsidRDefault="00EA00EC" w:rsidP="00EA00EC">
      <w:pPr>
        <w:jc w:val="both"/>
        <w:rPr>
          <w:rFonts w:ascii="Sakkal Majalla" w:hAnsi="Sakkal Majalla" w:cs="Sakkal Majalla"/>
          <w:sz w:val="28"/>
          <w:szCs w:val="28"/>
        </w:rPr>
      </w:pPr>
      <w:r w:rsidRPr="00EA00EC">
        <w:rPr>
          <w:rFonts w:ascii="Sakkal Majalla" w:hAnsi="Sakkal Majalla" w:cs="Sakkal Majalla"/>
          <w:sz w:val="28"/>
          <w:szCs w:val="28"/>
          <w:rtl/>
        </w:rPr>
        <w:t>يتضح من استعراض الدراسات السابقة ومناقشة نتائجها عدة استنتاجات علمية</w:t>
      </w:r>
      <w:r w:rsidRPr="00EA00EC">
        <w:rPr>
          <w:rFonts w:ascii="Sakkal Majalla" w:hAnsi="Sakkal Majalla" w:cs="Sakkal Majalla"/>
          <w:sz w:val="28"/>
          <w:szCs w:val="28"/>
        </w:rPr>
        <w:t>:</w:t>
      </w:r>
    </w:p>
    <w:p w14:paraId="2BF7B2C3" w14:textId="77777777" w:rsidR="00EA00EC" w:rsidRPr="00EA00EC" w:rsidRDefault="00EA00EC" w:rsidP="00EA00EC">
      <w:pPr>
        <w:numPr>
          <w:ilvl w:val="0"/>
          <w:numId w:val="21"/>
        </w:numPr>
        <w:jc w:val="both"/>
        <w:rPr>
          <w:rFonts w:ascii="Sakkal Majalla" w:hAnsi="Sakkal Majalla" w:cs="Sakkal Majalla"/>
          <w:sz w:val="28"/>
          <w:szCs w:val="28"/>
        </w:rPr>
      </w:pPr>
      <w:r w:rsidRPr="00EA00EC">
        <w:rPr>
          <w:rFonts w:ascii="Sakkal Majalla" w:hAnsi="Sakkal Majalla" w:cs="Sakkal Majalla"/>
          <w:b/>
          <w:bCs/>
          <w:sz w:val="28"/>
          <w:szCs w:val="28"/>
          <w:rtl/>
        </w:rPr>
        <w:t>أوجه الاتفاق</w:t>
      </w:r>
      <w:r w:rsidRPr="00EA00EC">
        <w:rPr>
          <w:rFonts w:ascii="Sakkal Majalla" w:hAnsi="Sakkal Majalla" w:cs="Sakkal Majalla"/>
          <w:b/>
          <w:bCs/>
          <w:sz w:val="28"/>
          <w:szCs w:val="28"/>
        </w:rPr>
        <w:t>:</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أجمعت الدراسات السابقة</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مثل: الحسيني وأبو عنزه، 2024؛</w:t>
      </w:r>
      <w:r w:rsidRPr="00EA00EC">
        <w:rPr>
          <w:rFonts w:ascii="Sakkal Majalla" w:hAnsi="Sakkal Majalla" w:cs="Sakkal Majalla"/>
          <w:sz w:val="28"/>
          <w:szCs w:val="28"/>
        </w:rPr>
        <w:t xml:space="preserve"> Mergel et al., 2019) </w:t>
      </w:r>
      <w:r w:rsidRPr="00EA00EC">
        <w:rPr>
          <w:rFonts w:ascii="Sakkal Majalla" w:hAnsi="Sakkal Majalla" w:cs="Sakkal Majalla"/>
          <w:sz w:val="28"/>
          <w:szCs w:val="28"/>
          <w:rtl/>
        </w:rPr>
        <w:t xml:space="preserve">على الأثر الإيجابي الفعّال للتحول الرقمي في تحسين الأداء الحكومي وتحقيق المستهدفات التنموية. كما اتفقت الدراسات </w:t>
      </w:r>
      <w:proofErr w:type="spellStart"/>
      <w:r w:rsidRPr="00EA00EC">
        <w:rPr>
          <w:rFonts w:ascii="Sakkal Majalla" w:hAnsi="Sakkal Majalla" w:cs="Sakkal Majalla"/>
          <w:sz w:val="28"/>
          <w:szCs w:val="28"/>
          <w:rtl/>
        </w:rPr>
        <w:t>المشروعاتية</w:t>
      </w:r>
      <w:proofErr w:type="spellEnd"/>
      <w:r w:rsidRPr="00EA00EC">
        <w:rPr>
          <w:rFonts w:ascii="Sakkal Majalla" w:hAnsi="Sakkal Majalla" w:cs="Sakkal Majalla"/>
          <w:sz w:val="28"/>
          <w:szCs w:val="28"/>
        </w:rPr>
        <w:t xml:space="preserve"> (</w:t>
      </w:r>
      <w:r w:rsidRPr="00EA00EC">
        <w:rPr>
          <w:rFonts w:ascii="Sakkal Majalla" w:hAnsi="Sakkal Majalla" w:cs="Sakkal Majalla"/>
          <w:sz w:val="28"/>
          <w:szCs w:val="28"/>
          <w:rtl/>
        </w:rPr>
        <w:t>مثل</w:t>
      </w:r>
      <w:r w:rsidRPr="00EA00EC">
        <w:rPr>
          <w:rFonts w:ascii="Sakkal Majalla" w:hAnsi="Sakkal Majalla" w:cs="Sakkal Majalla"/>
          <w:sz w:val="28"/>
          <w:szCs w:val="28"/>
        </w:rPr>
        <w:t>: Wirick, 2009</w:t>
      </w:r>
      <w:r w:rsidRPr="00EA00EC">
        <w:rPr>
          <w:rFonts w:ascii="Sakkal Majalla" w:hAnsi="Sakkal Majalla" w:cs="Sakkal Majalla"/>
          <w:sz w:val="28"/>
          <w:szCs w:val="28"/>
          <w:rtl/>
        </w:rPr>
        <w:t>؛ المنقوش وآخرين، 2026</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على أن المشاريع الحكومية تواجه تعقيدات إدارية تتطلب حلولاً تقنية مبتكرة لتجاوز تحديات التخطيط والرقابة التنفيذية</w:t>
      </w:r>
      <w:r w:rsidRPr="00EA00EC">
        <w:rPr>
          <w:rFonts w:ascii="Sakkal Majalla" w:hAnsi="Sakkal Majalla" w:cs="Sakkal Majalla"/>
          <w:sz w:val="28"/>
          <w:szCs w:val="28"/>
        </w:rPr>
        <w:t>.</w:t>
      </w:r>
    </w:p>
    <w:p w14:paraId="5891B3C3" w14:textId="77777777" w:rsidR="00EA00EC" w:rsidRPr="00EA00EC" w:rsidRDefault="00EA00EC" w:rsidP="00EA00EC">
      <w:pPr>
        <w:numPr>
          <w:ilvl w:val="0"/>
          <w:numId w:val="21"/>
        </w:numPr>
        <w:jc w:val="both"/>
        <w:rPr>
          <w:rFonts w:ascii="Sakkal Majalla" w:hAnsi="Sakkal Majalla" w:cs="Sakkal Majalla"/>
          <w:sz w:val="28"/>
          <w:szCs w:val="28"/>
        </w:rPr>
      </w:pPr>
      <w:r w:rsidRPr="00EA00EC">
        <w:rPr>
          <w:rFonts w:ascii="Sakkal Majalla" w:hAnsi="Sakkal Majalla" w:cs="Sakkal Majalla"/>
          <w:b/>
          <w:bCs/>
          <w:sz w:val="28"/>
          <w:szCs w:val="28"/>
          <w:rtl/>
        </w:rPr>
        <w:t>أوجه الاختلاف</w:t>
      </w:r>
      <w:r w:rsidRPr="00EA00EC">
        <w:rPr>
          <w:rFonts w:ascii="Sakkal Majalla" w:hAnsi="Sakkal Majalla" w:cs="Sakkal Majalla"/>
          <w:b/>
          <w:bCs/>
          <w:sz w:val="28"/>
          <w:szCs w:val="28"/>
        </w:rPr>
        <w:t>:</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ركزت غالبية الدراسات المتاحة إما على أثر التحول الرقمي على الأداء المؤسسي بشكل عام دون تخصيص، أو تناولت استخدام تقنيات محددة في مشاريع معينة. كما اختلفت في أساليب قياسها للمتغيرات وتحديد أبعادها وفقاً لنطاق وتخصص كل دراسة</w:t>
      </w:r>
      <w:r w:rsidRPr="00EA00EC">
        <w:rPr>
          <w:rFonts w:ascii="Sakkal Majalla" w:hAnsi="Sakkal Majalla" w:cs="Sakkal Majalla"/>
          <w:sz w:val="28"/>
          <w:szCs w:val="28"/>
        </w:rPr>
        <w:t>.</w:t>
      </w:r>
    </w:p>
    <w:p w14:paraId="68AA2045" w14:textId="77777777" w:rsidR="00EA00EC" w:rsidRPr="00EA00EC" w:rsidRDefault="00EA00EC" w:rsidP="00EA00EC">
      <w:pPr>
        <w:numPr>
          <w:ilvl w:val="0"/>
          <w:numId w:val="21"/>
        </w:numPr>
        <w:jc w:val="both"/>
        <w:rPr>
          <w:rFonts w:ascii="Sakkal Majalla" w:hAnsi="Sakkal Majalla" w:cs="Sakkal Majalla"/>
          <w:sz w:val="28"/>
          <w:szCs w:val="28"/>
        </w:rPr>
      </w:pPr>
      <w:r w:rsidRPr="00EA00EC">
        <w:rPr>
          <w:rFonts w:ascii="Sakkal Majalla" w:hAnsi="Sakkal Majalla" w:cs="Sakkal Majalla"/>
          <w:b/>
          <w:bCs/>
          <w:sz w:val="28"/>
          <w:szCs w:val="28"/>
          <w:rtl/>
        </w:rPr>
        <w:lastRenderedPageBreak/>
        <w:t>الفجوة البحثية</w:t>
      </w:r>
      <w:r w:rsidRPr="00EA00EC">
        <w:rPr>
          <w:rFonts w:ascii="Sakkal Majalla" w:hAnsi="Sakkal Majalla" w:cs="Sakkal Majalla"/>
          <w:b/>
          <w:bCs/>
          <w:sz w:val="28"/>
          <w:szCs w:val="28"/>
        </w:rPr>
        <w:t xml:space="preserve"> (Research Gap):</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تكشف المراجعة التحليلية بدقة عن</w:t>
      </w:r>
      <w:r w:rsidRPr="00EA00EC">
        <w:rPr>
          <w:rFonts w:ascii="Sakkal Majalla" w:hAnsi="Sakkal Majalla" w:cs="Sakkal Majalla"/>
          <w:sz w:val="28"/>
          <w:szCs w:val="28"/>
        </w:rPr>
        <w:t>:</w:t>
      </w:r>
    </w:p>
    <w:p w14:paraId="61A4EE80" w14:textId="77777777" w:rsidR="00EA00EC" w:rsidRPr="00EA00EC" w:rsidRDefault="00EA00EC" w:rsidP="00EA00EC">
      <w:pPr>
        <w:numPr>
          <w:ilvl w:val="1"/>
          <w:numId w:val="21"/>
        </w:numPr>
        <w:jc w:val="both"/>
        <w:rPr>
          <w:rFonts w:ascii="Sakkal Majalla" w:hAnsi="Sakkal Majalla" w:cs="Sakkal Majalla"/>
          <w:sz w:val="28"/>
          <w:szCs w:val="28"/>
        </w:rPr>
      </w:pPr>
      <w:r w:rsidRPr="00EA00EC">
        <w:rPr>
          <w:rFonts w:ascii="Sakkal Majalla" w:hAnsi="Sakkal Majalla" w:cs="Sakkal Majalla"/>
          <w:b/>
          <w:bCs/>
          <w:sz w:val="28"/>
          <w:szCs w:val="28"/>
          <w:rtl/>
        </w:rPr>
        <w:t>فجوة موضوعية</w:t>
      </w:r>
      <w:r w:rsidRPr="00EA00EC">
        <w:rPr>
          <w:rFonts w:ascii="Sakkal Majalla" w:hAnsi="Sakkal Majalla" w:cs="Sakkal Majalla"/>
          <w:b/>
          <w:bCs/>
          <w:sz w:val="28"/>
          <w:szCs w:val="28"/>
        </w:rPr>
        <w:t>:</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ندرة في الدراسات الميدانية التي اختبرت العلاقة المباشرة والسببية بين أبعاد التحول الرقمي الأربعة (البنية، الكفاءات، العمليات، القيادة) وبين أبعاد دورة حياة إدارة المشاريع كاملة (التخطيط، التنفيذ، الرقابة، اتخاذ القرار)</w:t>
      </w:r>
      <w:r w:rsidRPr="00EA00EC">
        <w:rPr>
          <w:rFonts w:ascii="Sakkal Majalla" w:hAnsi="Sakkal Majalla" w:cs="Sakkal Majalla"/>
          <w:sz w:val="28"/>
          <w:szCs w:val="28"/>
        </w:rPr>
        <w:t>.</w:t>
      </w:r>
    </w:p>
    <w:p w14:paraId="0F5E92DF" w14:textId="77777777" w:rsidR="00EA00EC" w:rsidRPr="00EA00EC" w:rsidRDefault="00EA00EC" w:rsidP="00EA00EC">
      <w:pPr>
        <w:numPr>
          <w:ilvl w:val="1"/>
          <w:numId w:val="21"/>
        </w:numPr>
        <w:jc w:val="both"/>
        <w:rPr>
          <w:rFonts w:ascii="Sakkal Majalla" w:hAnsi="Sakkal Majalla" w:cs="Sakkal Majalla"/>
          <w:sz w:val="28"/>
          <w:szCs w:val="28"/>
        </w:rPr>
      </w:pPr>
      <w:r w:rsidRPr="00EA00EC">
        <w:rPr>
          <w:rFonts w:ascii="Sakkal Majalla" w:hAnsi="Sakkal Majalla" w:cs="Sakkal Majalla"/>
          <w:b/>
          <w:bCs/>
          <w:sz w:val="28"/>
          <w:szCs w:val="28"/>
          <w:rtl/>
        </w:rPr>
        <w:t>فجوة مكانية</w:t>
      </w:r>
      <w:r w:rsidRPr="00EA00EC">
        <w:rPr>
          <w:rFonts w:ascii="Sakkal Majalla" w:hAnsi="Sakkal Majalla" w:cs="Sakkal Majalla"/>
          <w:b/>
          <w:bCs/>
          <w:sz w:val="28"/>
          <w:szCs w:val="28"/>
        </w:rPr>
        <w:t>:</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غياب دراسات تطبيقية مركّزة على البيئة الحكومية في "مدينة الرياض" بشكل خاص، على الرغم من كونها المركز الأكبر للمشاريع التنموية الضخمة في المملكة</w:t>
      </w:r>
      <w:r w:rsidRPr="00EA00EC">
        <w:rPr>
          <w:rFonts w:ascii="Sakkal Majalla" w:hAnsi="Sakkal Majalla" w:cs="Sakkal Majalla"/>
          <w:sz w:val="28"/>
          <w:szCs w:val="28"/>
        </w:rPr>
        <w:t>.</w:t>
      </w:r>
    </w:p>
    <w:p w14:paraId="3A353DD8" w14:textId="77777777" w:rsidR="00EA00EC" w:rsidRPr="00EA00EC" w:rsidRDefault="00EA00EC" w:rsidP="00EA00EC">
      <w:pPr>
        <w:numPr>
          <w:ilvl w:val="1"/>
          <w:numId w:val="21"/>
        </w:numPr>
        <w:jc w:val="both"/>
        <w:rPr>
          <w:rFonts w:ascii="Sakkal Majalla" w:hAnsi="Sakkal Majalla" w:cs="Sakkal Majalla"/>
          <w:sz w:val="28"/>
          <w:szCs w:val="28"/>
        </w:rPr>
      </w:pPr>
      <w:r w:rsidRPr="00EA00EC">
        <w:rPr>
          <w:rFonts w:ascii="Sakkal Majalla" w:hAnsi="Sakkal Majalla" w:cs="Sakkal Majalla"/>
          <w:b/>
          <w:bCs/>
          <w:sz w:val="28"/>
          <w:szCs w:val="28"/>
          <w:rtl/>
        </w:rPr>
        <w:t>فجوة نظرية</w:t>
      </w:r>
      <w:r w:rsidRPr="00EA00EC">
        <w:rPr>
          <w:rFonts w:ascii="Sakkal Majalla" w:hAnsi="Sakkal Majalla" w:cs="Sakkal Majalla"/>
          <w:b/>
          <w:bCs/>
          <w:sz w:val="28"/>
          <w:szCs w:val="28"/>
        </w:rPr>
        <w:t>:</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ندرة الدراسات العربية التي وظّفت "نظرية انتشار الابتكارات" لتفسير تقاطع نضج التحول الرقمي مع كفاءة إدارة المشاريع في القطاع العام</w:t>
      </w:r>
      <w:r w:rsidRPr="00EA00EC">
        <w:rPr>
          <w:rFonts w:ascii="Sakkal Majalla" w:hAnsi="Sakkal Majalla" w:cs="Sakkal Majalla"/>
          <w:sz w:val="28"/>
          <w:szCs w:val="28"/>
        </w:rPr>
        <w:t>.</w:t>
      </w:r>
    </w:p>
    <w:p w14:paraId="2792503A" w14:textId="77777777" w:rsidR="00EA00EC" w:rsidRPr="00EA00EC" w:rsidRDefault="00EA00EC" w:rsidP="00EA00EC">
      <w:pPr>
        <w:numPr>
          <w:ilvl w:val="0"/>
          <w:numId w:val="21"/>
        </w:numPr>
        <w:jc w:val="both"/>
        <w:rPr>
          <w:rFonts w:ascii="Sakkal Majalla" w:hAnsi="Sakkal Majalla" w:cs="Sakkal Majalla"/>
          <w:sz w:val="28"/>
          <w:szCs w:val="28"/>
        </w:rPr>
      </w:pPr>
      <w:r w:rsidRPr="00EA00EC">
        <w:rPr>
          <w:rFonts w:ascii="Sakkal Majalla" w:hAnsi="Sakkal Majalla" w:cs="Sakkal Majalla"/>
          <w:b/>
          <w:bCs/>
          <w:sz w:val="28"/>
          <w:szCs w:val="28"/>
          <w:rtl/>
        </w:rPr>
        <w:t>ما تُضيفه الدراسة الحالية</w:t>
      </w:r>
      <w:r w:rsidRPr="00EA00EC">
        <w:rPr>
          <w:rFonts w:ascii="Sakkal Majalla" w:hAnsi="Sakkal Majalla" w:cs="Sakkal Majalla"/>
          <w:b/>
          <w:bCs/>
          <w:sz w:val="28"/>
          <w:szCs w:val="28"/>
        </w:rPr>
        <w:t>:</w:t>
      </w:r>
    </w:p>
    <w:p w14:paraId="331C82DC" w14:textId="77777777" w:rsidR="00EA00EC" w:rsidRPr="00EA00EC" w:rsidRDefault="00EA00EC" w:rsidP="00EA00EC">
      <w:pPr>
        <w:numPr>
          <w:ilvl w:val="1"/>
          <w:numId w:val="21"/>
        </w:numPr>
        <w:jc w:val="both"/>
        <w:rPr>
          <w:rFonts w:ascii="Sakkal Majalla" w:hAnsi="Sakkal Majalla" w:cs="Sakkal Majalla"/>
          <w:sz w:val="28"/>
          <w:szCs w:val="28"/>
        </w:rPr>
      </w:pPr>
      <w:r w:rsidRPr="00EA00EC">
        <w:rPr>
          <w:rFonts w:ascii="Sakkal Majalla" w:hAnsi="Sakkal Majalla" w:cs="Sakkal Majalla"/>
          <w:sz w:val="28"/>
          <w:szCs w:val="28"/>
          <w:rtl/>
        </w:rPr>
        <w:t>تسد الفجوة البحثية من خلال الربط المباشر بين مستويات النضج الرقمي ومؤشرات نجاح دورة حياة المشاريع الحكومية</w:t>
      </w:r>
      <w:r w:rsidRPr="00EA00EC">
        <w:rPr>
          <w:rFonts w:ascii="Sakkal Majalla" w:hAnsi="Sakkal Majalla" w:cs="Sakkal Majalla"/>
          <w:sz w:val="28"/>
          <w:szCs w:val="28"/>
        </w:rPr>
        <w:t>.</w:t>
      </w:r>
    </w:p>
    <w:p w14:paraId="67D4F7D4" w14:textId="77777777" w:rsidR="00EA00EC" w:rsidRPr="00EA00EC" w:rsidRDefault="00EA00EC" w:rsidP="00EA00EC">
      <w:pPr>
        <w:numPr>
          <w:ilvl w:val="1"/>
          <w:numId w:val="21"/>
        </w:numPr>
        <w:jc w:val="both"/>
        <w:rPr>
          <w:rFonts w:ascii="Sakkal Majalla" w:hAnsi="Sakkal Majalla" w:cs="Sakkal Majalla"/>
          <w:sz w:val="28"/>
          <w:szCs w:val="28"/>
        </w:rPr>
      </w:pPr>
      <w:r w:rsidRPr="00EA00EC">
        <w:rPr>
          <w:rFonts w:ascii="Sakkal Majalla" w:hAnsi="Sakkal Majalla" w:cs="Sakkal Majalla"/>
          <w:sz w:val="28"/>
          <w:szCs w:val="28"/>
          <w:rtl/>
        </w:rPr>
        <w:t>تقديم أدلة ميدانية (</w:t>
      </w:r>
      <w:proofErr w:type="spellStart"/>
      <w:r w:rsidRPr="00EA00EC">
        <w:rPr>
          <w:rFonts w:ascii="Sakkal Majalla" w:hAnsi="Sakkal Majalla" w:cs="Sakkal Majalla"/>
          <w:sz w:val="28"/>
          <w:szCs w:val="28"/>
          <w:rtl/>
        </w:rPr>
        <w:t>إمبريقية</w:t>
      </w:r>
      <w:proofErr w:type="spellEnd"/>
      <w:r w:rsidRPr="00EA00EC">
        <w:rPr>
          <w:rFonts w:ascii="Sakkal Majalla" w:hAnsi="Sakkal Majalla" w:cs="Sakkal Majalla"/>
          <w:sz w:val="28"/>
          <w:szCs w:val="28"/>
          <w:rtl/>
        </w:rPr>
        <w:t>) من بيئة قطاع عام تشهد حراكاً تحولياً ضخماً يتوافق مع مستهدفات رؤية السعودية 2030</w:t>
      </w:r>
      <w:r w:rsidRPr="00EA00EC">
        <w:rPr>
          <w:rFonts w:ascii="Sakkal Majalla" w:hAnsi="Sakkal Majalla" w:cs="Sakkal Majalla"/>
          <w:sz w:val="28"/>
          <w:szCs w:val="28"/>
        </w:rPr>
        <w:t>.</w:t>
      </w:r>
    </w:p>
    <w:p w14:paraId="6EDADA1E" w14:textId="08B3D6EF" w:rsidR="00F925D0" w:rsidRPr="00EA00EC" w:rsidRDefault="00EA00EC" w:rsidP="00EA00EC">
      <w:pPr>
        <w:numPr>
          <w:ilvl w:val="1"/>
          <w:numId w:val="21"/>
        </w:numPr>
        <w:jc w:val="both"/>
        <w:rPr>
          <w:rFonts w:ascii="Sakkal Majalla" w:hAnsi="Sakkal Majalla" w:cs="Sakkal Majalla"/>
          <w:sz w:val="28"/>
          <w:szCs w:val="28"/>
          <w:rtl/>
        </w:rPr>
      </w:pPr>
      <w:r w:rsidRPr="00EA00EC">
        <w:rPr>
          <w:rFonts w:ascii="Sakkal Majalla" w:hAnsi="Sakkal Majalla" w:cs="Sakkal Majalla"/>
          <w:sz w:val="28"/>
          <w:szCs w:val="28"/>
          <w:rtl/>
        </w:rPr>
        <w:t>اختبار صلاحية "نظرية روجرز</w:t>
      </w:r>
      <w:r w:rsidRPr="00EA00EC">
        <w:rPr>
          <w:rFonts w:ascii="Sakkal Majalla" w:hAnsi="Sakkal Majalla" w:cs="Sakkal Majalla"/>
          <w:sz w:val="28"/>
          <w:szCs w:val="28"/>
        </w:rPr>
        <w:t xml:space="preserve">" (Rogers) </w:t>
      </w:r>
      <w:r w:rsidRPr="00EA00EC">
        <w:rPr>
          <w:rFonts w:ascii="Sakkal Majalla" w:hAnsi="Sakkal Majalla" w:cs="Sakkal Majalla"/>
          <w:sz w:val="28"/>
          <w:szCs w:val="28"/>
          <w:rtl/>
        </w:rPr>
        <w:t>لانتشار الابتكارات في سياق تقني-مشروعاتي محلي، مما يُثري الأدبيات الإدارية العربية</w:t>
      </w:r>
      <w:r w:rsidRPr="00EA00EC">
        <w:rPr>
          <w:rFonts w:ascii="Sakkal Majalla" w:hAnsi="Sakkal Majalla" w:cs="Sakkal Majalla"/>
          <w:sz w:val="28"/>
          <w:szCs w:val="28"/>
        </w:rPr>
        <w:t>.</w:t>
      </w:r>
    </w:p>
    <w:p w14:paraId="48610E68" w14:textId="6292F836" w:rsidR="00F925D0" w:rsidRPr="00F40045" w:rsidRDefault="00F925D0" w:rsidP="00F40045">
      <w:pPr>
        <w:pStyle w:val="2"/>
        <w:spacing w:before="0" w:line="360" w:lineRule="auto"/>
        <w:rPr>
          <w:rFonts w:asciiTheme="minorBidi" w:hAnsiTheme="minorBidi" w:cstheme="minorBidi"/>
          <w:b/>
          <w:bCs/>
          <w:sz w:val="28"/>
          <w:szCs w:val="28"/>
          <w:rtl/>
          <w:lang w:bidi="ar-EG"/>
        </w:rPr>
      </w:pPr>
      <w:bookmarkStart w:id="14" w:name="_Toc226230119"/>
      <w:r w:rsidRPr="00F40045">
        <w:rPr>
          <w:rFonts w:asciiTheme="minorBidi" w:hAnsiTheme="minorBidi" w:cstheme="minorBidi" w:hint="cs"/>
          <w:b/>
          <w:bCs/>
          <w:sz w:val="28"/>
          <w:szCs w:val="28"/>
          <w:rtl/>
          <w:lang w:bidi="ar-EG"/>
        </w:rPr>
        <w:t>الإطار النظري</w:t>
      </w:r>
      <w:r w:rsidR="00F40045">
        <w:rPr>
          <w:rFonts w:asciiTheme="minorBidi" w:hAnsiTheme="minorBidi" w:cstheme="minorBidi" w:hint="cs"/>
          <w:b/>
          <w:bCs/>
          <w:sz w:val="28"/>
          <w:szCs w:val="28"/>
          <w:rtl/>
          <w:lang w:bidi="ar-EG"/>
        </w:rPr>
        <w:t>:</w:t>
      </w:r>
      <w:bookmarkEnd w:id="14"/>
    </w:p>
    <w:p w14:paraId="010F48CA" w14:textId="7C8C58B5" w:rsidR="00EA00EC" w:rsidRPr="00EA00EC" w:rsidRDefault="00EA00EC" w:rsidP="00EA00EC">
      <w:pPr>
        <w:rPr>
          <w:rFonts w:ascii="Sakkal Majalla" w:hAnsi="Sakkal Majalla" w:cs="Sakkal Majalla"/>
          <w:b/>
          <w:bCs/>
          <w:sz w:val="28"/>
          <w:szCs w:val="28"/>
        </w:rPr>
      </w:pPr>
      <w:r w:rsidRPr="00EA00EC">
        <w:rPr>
          <w:rFonts w:ascii="Sakkal Majalla" w:hAnsi="Sakkal Majalla" w:cs="Sakkal Majalla"/>
          <w:b/>
          <w:bCs/>
          <w:sz w:val="28"/>
          <w:szCs w:val="28"/>
          <w:rtl/>
        </w:rPr>
        <w:t>نظرية انتشار الابتكارات: تعميق وتوظيف</w:t>
      </w:r>
    </w:p>
    <w:p w14:paraId="42682DE5" w14:textId="77777777" w:rsidR="00EA00EC" w:rsidRPr="00EA00EC" w:rsidRDefault="00EA00EC" w:rsidP="00F40045">
      <w:pPr>
        <w:jc w:val="both"/>
        <w:rPr>
          <w:rFonts w:ascii="Sakkal Majalla" w:hAnsi="Sakkal Majalla" w:cs="Sakkal Majalla"/>
          <w:sz w:val="28"/>
          <w:szCs w:val="28"/>
        </w:rPr>
      </w:pPr>
      <w:r w:rsidRPr="00EA00EC">
        <w:rPr>
          <w:rFonts w:ascii="Sakkal Majalla" w:hAnsi="Sakkal Majalla" w:cs="Sakkal Majalla"/>
          <w:sz w:val="28"/>
          <w:szCs w:val="28"/>
          <w:rtl/>
        </w:rPr>
        <w:t>أسّس الفصل الأول لاختيار "نظرية انتشار الابتكارات</w:t>
      </w:r>
      <w:r w:rsidRPr="00EA00EC">
        <w:rPr>
          <w:rFonts w:ascii="Sakkal Majalla" w:hAnsi="Sakkal Majalla" w:cs="Sakkal Majalla"/>
          <w:sz w:val="28"/>
          <w:szCs w:val="28"/>
        </w:rPr>
        <w:t xml:space="preserve">" (Diffusion of Innovations Theory) </w:t>
      </w:r>
      <w:r w:rsidRPr="00EA00EC">
        <w:rPr>
          <w:rFonts w:ascii="Sakkal Majalla" w:hAnsi="Sakkal Majalla" w:cs="Sakkal Majalla"/>
          <w:sz w:val="28"/>
          <w:szCs w:val="28"/>
          <w:rtl/>
        </w:rPr>
        <w:t>التي صاغها روجرز</w:t>
      </w:r>
      <w:r w:rsidRPr="00EA00EC">
        <w:rPr>
          <w:rFonts w:ascii="Sakkal Majalla" w:hAnsi="Sakkal Majalla" w:cs="Sakkal Majalla"/>
          <w:sz w:val="28"/>
          <w:szCs w:val="28"/>
        </w:rPr>
        <w:t xml:space="preserve"> (Rogers, 2003) </w:t>
      </w:r>
      <w:r w:rsidRPr="00EA00EC">
        <w:rPr>
          <w:rFonts w:ascii="Sakkal Majalla" w:hAnsi="Sakkal Majalla" w:cs="Sakkal Majalla"/>
          <w:sz w:val="28"/>
          <w:szCs w:val="28"/>
          <w:rtl/>
        </w:rPr>
        <w:t>كمرتكز نظري حاكم للدراسة. ويسعى هذا القسم إلى تعميق هذا الاختيار من خلال إسقاط مفاهيم النظرية على بيئة الدراسة الحالية، موضحاً الآلية التي تُفسر بها النظرية طبيعة التأثير المتبادل بين نضج التحول الرقمي وكفاءة إدارة المشاريع الحكومية</w:t>
      </w:r>
      <w:r w:rsidRPr="00EA00EC">
        <w:rPr>
          <w:rFonts w:ascii="Sakkal Majalla" w:hAnsi="Sakkal Majalla" w:cs="Sakkal Majalla"/>
          <w:sz w:val="28"/>
          <w:szCs w:val="28"/>
        </w:rPr>
        <w:t>.</w:t>
      </w:r>
    </w:p>
    <w:p w14:paraId="31B59318" w14:textId="77777777" w:rsidR="00EA00EC" w:rsidRPr="00EA00EC" w:rsidRDefault="00EA00EC" w:rsidP="00EA00EC">
      <w:pPr>
        <w:rPr>
          <w:rFonts w:ascii="Sakkal Majalla" w:hAnsi="Sakkal Majalla" w:cs="Sakkal Majalla"/>
          <w:b/>
          <w:bCs/>
          <w:sz w:val="28"/>
          <w:szCs w:val="28"/>
        </w:rPr>
      </w:pPr>
      <w:r w:rsidRPr="00EA00EC">
        <w:rPr>
          <w:rFonts w:ascii="Sakkal Majalla" w:hAnsi="Sakkal Majalla" w:cs="Sakkal Majalla"/>
          <w:b/>
          <w:bCs/>
          <w:sz w:val="28"/>
          <w:szCs w:val="28"/>
          <w:rtl/>
        </w:rPr>
        <w:t>أ. مراحل تبني الابتكار التقني في المشاريع الحكومية</w:t>
      </w:r>
    </w:p>
    <w:p w14:paraId="1DD8CA0D" w14:textId="77777777" w:rsidR="00EA00EC" w:rsidRPr="00EA00EC" w:rsidRDefault="00EA00EC" w:rsidP="00F40045">
      <w:pPr>
        <w:jc w:val="both"/>
        <w:rPr>
          <w:rFonts w:ascii="Sakkal Majalla" w:hAnsi="Sakkal Majalla" w:cs="Sakkal Majalla"/>
          <w:sz w:val="28"/>
          <w:szCs w:val="28"/>
        </w:rPr>
      </w:pPr>
      <w:r w:rsidRPr="00EA00EC">
        <w:rPr>
          <w:rFonts w:ascii="Sakkal Majalla" w:hAnsi="Sakkal Majalla" w:cs="Sakkal Majalla"/>
          <w:sz w:val="28"/>
          <w:szCs w:val="28"/>
          <w:rtl/>
        </w:rPr>
        <w:t>حدد روجرز خمس مراحل متسلسلة لعملية تبني أي ابتكار جديد داخل المنظمات، وهي: المعرفة، الإقناع، القرار، التنفيذ، والتأكيد</w:t>
      </w:r>
      <w:r w:rsidRPr="00EA00EC">
        <w:rPr>
          <w:rFonts w:ascii="Sakkal Majalla" w:hAnsi="Sakkal Majalla" w:cs="Sakkal Majalla"/>
          <w:sz w:val="28"/>
          <w:szCs w:val="28"/>
        </w:rPr>
        <w:t xml:space="preserve"> (Rogers, 2003). </w:t>
      </w:r>
      <w:r w:rsidRPr="00EA00EC">
        <w:rPr>
          <w:rFonts w:ascii="Sakkal Majalla" w:hAnsi="Sakkal Majalla" w:cs="Sakkal Majalla"/>
          <w:sz w:val="28"/>
          <w:szCs w:val="28"/>
          <w:rtl/>
        </w:rPr>
        <w:t>ويُمكن مواءمة وإسقاط هذه المراحل على دورة التحول الرقمي في نطاق المشاريع الحكومية وفق الجدول الآتي</w:t>
      </w:r>
      <w:r w:rsidRPr="00EA00EC">
        <w:rPr>
          <w:rFonts w:ascii="Sakkal Majalla" w:hAnsi="Sakkal Majalla" w:cs="Sakkal Majalla"/>
          <w:sz w:val="28"/>
          <w:szCs w:val="28"/>
        </w:rPr>
        <w:t>:</w:t>
      </w:r>
    </w:p>
    <w:p w14:paraId="20CC0F65" w14:textId="77777777" w:rsidR="00EA00EC" w:rsidRPr="00EA00EC" w:rsidRDefault="00EA00EC" w:rsidP="00EA00EC">
      <w:pPr>
        <w:rPr>
          <w:rFonts w:ascii="Sakkal Majalla" w:hAnsi="Sakkal Majalla" w:cs="Sakkal Majalla"/>
          <w:sz w:val="28"/>
          <w:szCs w:val="28"/>
        </w:rPr>
      </w:pPr>
      <w:r w:rsidRPr="00EA00EC">
        <w:rPr>
          <w:rFonts w:ascii="Sakkal Majalla" w:hAnsi="Sakkal Majalla" w:cs="Sakkal Majalla"/>
          <w:b/>
          <w:bCs/>
          <w:sz w:val="28"/>
          <w:szCs w:val="28"/>
          <w:rtl/>
        </w:rPr>
        <w:t>جدول (2-1): مراحل تبني التحول الرقمي في المشاريع الحكومية وفق نظرية روجرز</w:t>
      </w:r>
    </w:p>
    <w:tbl>
      <w:tblPr>
        <w:tblStyle w:val="a7"/>
        <w:bidiVisual/>
        <w:tblW w:w="0" w:type="auto"/>
        <w:tblLook w:val="04A0" w:firstRow="1" w:lastRow="0" w:firstColumn="1" w:lastColumn="0" w:noHBand="0" w:noVBand="1"/>
      </w:tblPr>
      <w:tblGrid>
        <w:gridCol w:w="2313"/>
        <w:gridCol w:w="6509"/>
      </w:tblGrid>
      <w:tr w:rsidR="00EA00EC" w:rsidRPr="00EA00EC" w14:paraId="43385010" w14:textId="77777777" w:rsidTr="00F40045">
        <w:tc>
          <w:tcPr>
            <w:tcW w:w="0" w:type="auto"/>
            <w:hideMark/>
          </w:tcPr>
          <w:p w14:paraId="4F7751C9"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مرحلة التبني</w:t>
            </w:r>
            <w:r w:rsidRPr="00EA00EC">
              <w:rPr>
                <w:rFonts w:ascii="Sakkal Majalla" w:hAnsi="Sakkal Majalla" w:cs="Sakkal Majalla"/>
                <w:b/>
                <w:bCs/>
                <w:sz w:val="28"/>
                <w:szCs w:val="28"/>
              </w:rPr>
              <w:t xml:space="preserve"> (Rogers)</w:t>
            </w:r>
          </w:p>
        </w:tc>
        <w:tc>
          <w:tcPr>
            <w:tcW w:w="0" w:type="auto"/>
            <w:hideMark/>
          </w:tcPr>
          <w:p w14:paraId="2F89596C"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التوظيف الميداني في إدارة المشاريع الحكومية</w:t>
            </w:r>
          </w:p>
        </w:tc>
      </w:tr>
      <w:tr w:rsidR="00EA00EC" w:rsidRPr="00EA00EC" w14:paraId="34B0540E" w14:textId="77777777" w:rsidTr="00F40045">
        <w:tc>
          <w:tcPr>
            <w:tcW w:w="0" w:type="auto"/>
            <w:hideMark/>
          </w:tcPr>
          <w:p w14:paraId="626448C2"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lastRenderedPageBreak/>
              <w:t>المعرفة</w:t>
            </w:r>
            <w:r w:rsidRPr="00EA00EC">
              <w:rPr>
                <w:rFonts w:ascii="Sakkal Majalla" w:hAnsi="Sakkal Majalla" w:cs="Sakkal Majalla"/>
                <w:b/>
                <w:bCs/>
                <w:sz w:val="28"/>
                <w:szCs w:val="28"/>
              </w:rPr>
              <w:t xml:space="preserve"> (Knowledge)</w:t>
            </w:r>
          </w:p>
        </w:tc>
        <w:tc>
          <w:tcPr>
            <w:tcW w:w="0" w:type="auto"/>
            <w:hideMark/>
          </w:tcPr>
          <w:p w14:paraId="3C48173D"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وعي وإدراك القيادات الحكومية ومديري المشاريع بأهمية التقنيات الرقمية والمنصات الحديثة لمعالجة تعثر المشاريع</w:t>
            </w:r>
            <w:r w:rsidRPr="00EA00EC">
              <w:rPr>
                <w:rFonts w:ascii="Sakkal Majalla" w:hAnsi="Sakkal Majalla" w:cs="Sakkal Majalla"/>
                <w:sz w:val="28"/>
                <w:szCs w:val="28"/>
              </w:rPr>
              <w:t>.</w:t>
            </w:r>
          </w:p>
        </w:tc>
      </w:tr>
      <w:tr w:rsidR="00EA00EC" w:rsidRPr="00EA00EC" w14:paraId="247A4B4B" w14:textId="77777777" w:rsidTr="00F40045">
        <w:tc>
          <w:tcPr>
            <w:tcW w:w="0" w:type="auto"/>
            <w:hideMark/>
          </w:tcPr>
          <w:p w14:paraId="6B956F34"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الإقناع</w:t>
            </w:r>
            <w:r w:rsidRPr="00EA00EC">
              <w:rPr>
                <w:rFonts w:ascii="Sakkal Majalla" w:hAnsi="Sakkal Majalla" w:cs="Sakkal Majalla"/>
                <w:b/>
                <w:bCs/>
                <w:sz w:val="28"/>
                <w:szCs w:val="28"/>
              </w:rPr>
              <w:t xml:space="preserve"> (Persuasion)</w:t>
            </w:r>
          </w:p>
        </w:tc>
        <w:tc>
          <w:tcPr>
            <w:tcW w:w="0" w:type="auto"/>
            <w:hideMark/>
          </w:tcPr>
          <w:p w14:paraId="5ED82117"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تكوين اتجاهات تنظيمية إيجابية نحو تبني حلول "إدارة المشاريع المؤسسية</w:t>
            </w:r>
            <w:r w:rsidRPr="00EA00EC">
              <w:rPr>
                <w:rFonts w:ascii="Sakkal Majalla" w:hAnsi="Sakkal Majalla" w:cs="Sakkal Majalla"/>
                <w:sz w:val="28"/>
                <w:szCs w:val="28"/>
              </w:rPr>
              <w:t xml:space="preserve">" (EPM) </w:t>
            </w:r>
            <w:r w:rsidRPr="00EA00EC">
              <w:rPr>
                <w:rFonts w:ascii="Sakkal Majalla" w:hAnsi="Sakkal Majalla" w:cs="Sakkal Majalla"/>
                <w:sz w:val="28"/>
                <w:szCs w:val="28"/>
                <w:rtl/>
              </w:rPr>
              <w:t>لتجاوز البيروقراطية</w:t>
            </w:r>
            <w:r w:rsidRPr="00EA00EC">
              <w:rPr>
                <w:rFonts w:ascii="Sakkal Majalla" w:hAnsi="Sakkal Majalla" w:cs="Sakkal Majalla"/>
                <w:sz w:val="28"/>
                <w:szCs w:val="28"/>
              </w:rPr>
              <w:t>.</w:t>
            </w:r>
          </w:p>
        </w:tc>
      </w:tr>
      <w:tr w:rsidR="00EA00EC" w:rsidRPr="00EA00EC" w14:paraId="1E4E7F42" w14:textId="77777777" w:rsidTr="00F40045">
        <w:tc>
          <w:tcPr>
            <w:tcW w:w="0" w:type="auto"/>
            <w:hideMark/>
          </w:tcPr>
          <w:p w14:paraId="02A75138"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القرار</w:t>
            </w:r>
            <w:r w:rsidRPr="00EA00EC">
              <w:rPr>
                <w:rFonts w:ascii="Sakkal Majalla" w:hAnsi="Sakkal Majalla" w:cs="Sakkal Majalla"/>
                <w:b/>
                <w:bCs/>
                <w:sz w:val="28"/>
                <w:szCs w:val="28"/>
              </w:rPr>
              <w:t xml:space="preserve"> (Decision)</w:t>
            </w:r>
          </w:p>
        </w:tc>
        <w:tc>
          <w:tcPr>
            <w:tcW w:w="0" w:type="auto"/>
            <w:hideMark/>
          </w:tcPr>
          <w:p w14:paraId="67E38411"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الاعتماد الرسمي لتبني وتوطين المنظومة الرقمية، وتخصيص الميزانيات واعتماد التشكيلات الإدارية اللازمة لدعمها</w:t>
            </w:r>
            <w:r w:rsidRPr="00EA00EC">
              <w:rPr>
                <w:rFonts w:ascii="Sakkal Majalla" w:hAnsi="Sakkal Majalla" w:cs="Sakkal Majalla"/>
                <w:sz w:val="28"/>
                <w:szCs w:val="28"/>
              </w:rPr>
              <w:t>.</w:t>
            </w:r>
          </w:p>
        </w:tc>
      </w:tr>
      <w:tr w:rsidR="00EA00EC" w:rsidRPr="00EA00EC" w14:paraId="2AECCEE3" w14:textId="77777777" w:rsidTr="00F40045">
        <w:tc>
          <w:tcPr>
            <w:tcW w:w="0" w:type="auto"/>
            <w:hideMark/>
          </w:tcPr>
          <w:p w14:paraId="4474D3DA"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التنفيذ</w:t>
            </w:r>
            <w:r w:rsidRPr="00EA00EC">
              <w:rPr>
                <w:rFonts w:ascii="Sakkal Majalla" w:hAnsi="Sakkal Majalla" w:cs="Sakkal Majalla"/>
                <w:b/>
                <w:bCs/>
                <w:sz w:val="28"/>
                <w:szCs w:val="28"/>
              </w:rPr>
              <w:t xml:space="preserve"> (Implementation)</w:t>
            </w:r>
          </w:p>
        </w:tc>
        <w:tc>
          <w:tcPr>
            <w:tcW w:w="0" w:type="auto"/>
            <w:hideMark/>
          </w:tcPr>
          <w:p w14:paraId="50F039F8"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 xml:space="preserve">الإدماج الفعلي للأنظمة الرقمية في صلب العمليات </w:t>
            </w:r>
            <w:proofErr w:type="spellStart"/>
            <w:r w:rsidRPr="00EA00EC">
              <w:rPr>
                <w:rFonts w:ascii="Sakkal Majalla" w:hAnsi="Sakkal Majalla" w:cs="Sakkal Majalla"/>
                <w:sz w:val="28"/>
                <w:szCs w:val="28"/>
                <w:rtl/>
              </w:rPr>
              <w:t>المشروعاتية</w:t>
            </w:r>
            <w:proofErr w:type="spellEnd"/>
            <w:r w:rsidRPr="00EA00EC">
              <w:rPr>
                <w:rFonts w:ascii="Sakkal Majalla" w:hAnsi="Sakkal Majalla" w:cs="Sakkal Majalla"/>
                <w:sz w:val="28"/>
                <w:szCs w:val="28"/>
                <w:rtl/>
              </w:rPr>
              <w:t xml:space="preserve"> (التخطيط، التنفيذ، المتابعة، التعاقدات)</w:t>
            </w:r>
            <w:r w:rsidRPr="00EA00EC">
              <w:rPr>
                <w:rFonts w:ascii="Sakkal Majalla" w:hAnsi="Sakkal Majalla" w:cs="Sakkal Majalla"/>
                <w:sz w:val="28"/>
                <w:szCs w:val="28"/>
              </w:rPr>
              <w:t>.</w:t>
            </w:r>
          </w:p>
        </w:tc>
      </w:tr>
      <w:tr w:rsidR="00EA00EC" w:rsidRPr="00EA00EC" w14:paraId="049C5BAF" w14:textId="77777777" w:rsidTr="00F40045">
        <w:tc>
          <w:tcPr>
            <w:tcW w:w="0" w:type="auto"/>
            <w:hideMark/>
          </w:tcPr>
          <w:p w14:paraId="59C9B49A"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التأكيد</w:t>
            </w:r>
            <w:r w:rsidRPr="00EA00EC">
              <w:rPr>
                <w:rFonts w:ascii="Sakkal Majalla" w:hAnsi="Sakkal Majalla" w:cs="Sakkal Majalla"/>
                <w:b/>
                <w:bCs/>
                <w:sz w:val="28"/>
                <w:szCs w:val="28"/>
              </w:rPr>
              <w:t xml:space="preserve"> (Confirmation)</w:t>
            </w:r>
          </w:p>
        </w:tc>
        <w:tc>
          <w:tcPr>
            <w:tcW w:w="0" w:type="auto"/>
            <w:hideMark/>
          </w:tcPr>
          <w:p w14:paraId="2A22657E"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قياس الأثر والتقييم المستمر لنتائج التحول الرقمي، مما يقود إما إلى تعزيز الاستثمار التقني أو تصحيح مساره</w:t>
            </w:r>
            <w:r w:rsidRPr="00EA00EC">
              <w:rPr>
                <w:rFonts w:ascii="Sakkal Majalla" w:hAnsi="Sakkal Majalla" w:cs="Sakkal Majalla"/>
                <w:sz w:val="28"/>
                <w:szCs w:val="28"/>
              </w:rPr>
              <w:t>.</w:t>
            </w:r>
          </w:p>
        </w:tc>
      </w:tr>
    </w:tbl>
    <w:p w14:paraId="3D87E8B6" w14:textId="77777777" w:rsidR="00F40045" w:rsidRDefault="00F40045" w:rsidP="00EA00EC">
      <w:pPr>
        <w:rPr>
          <w:rFonts w:ascii="Sakkal Majalla" w:hAnsi="Sakkal Majalla" w:cs="Sakkal Majalla"/>
          <w:b/>
          <w:bCs/>
          <w:sz w:val="28"/>
          <w:szCs w:val="28"/>
          <w:u w:val="single"/>
          <w:rtl/>
        </w:rPr>
      </w:pPr>
    </w:p>
    <w:p w14:paraId="7D75F1EE" w14:textId="21F763EA" w:rsidR="00EA00EC" w:rsidRPr="00EA00EC" w:rsidRDefault="00EA00EC" w:rsidP="00F40045">
      <w:pPr>
        <w:jc w:val="both"/>
        <w:rPr>
          <w:rFonts w:ascii="Sakkal Majalla" w:hAnsi="Sakkal Majalla" w:cs="Sakkal Majalla"/>
          <w:b/>
          <w:bCs/>
          <w:sz w:val="28"/>
          <w:szCs w:val="28"/>
        </w:rPr>
      </w:pPr>
      <w:r w:rsidRPr="00EA00EC">
        <w:rPr>
          <w:rFonts w:ascii="Sakkal Majalla" w:hAnsi="Sakkal Majalla" w:cs="Sakkal Majalla"/>
          <w:b/>
          <w:bCs/>
          <w:sz w:val="28"/>
          <w:szCs w:val="28"/>
          <w:rtl/>
        </w:rPr>
        <w:t>ب. خصائص الابتكار وعلاقتها بأبعاد الدراسة</w:t>
      </w:r>
      <w:r w:rsidR="00F40045">
        <w:rPr>
          <w:rFonts w:ascii="Sakkal Majalla" w:hAnsi="Sakkal Majalla" w:cs="Sakkal Majalla" w:hint="cs"/>
          <w:b/>
          <w:bCs/>
          <w:sz w:val="28"/>
          <w:szCs w:val="28"/>
          <w:rtl/>
        </w:rPr>
        <w:t>:</w:t>
      </w:r>
    </w:p>
    <w:p w14:paraId="30CF41DB" w14:textId="77777777" w:rsidR="00EA00EC" w:rsidRPr="00EA00EC" w:rsidRDefault="00EA00EC" w:rsidP="00F40045">
      <w:pPr>
        <w:jc w:val="both"/>
        <w:rPr>
          <w:rFonts w:ascii="Sakkal Majalla" w:hAnsi="Sakkal Majalla" w:cs="Sakkal Majalla"/>
          <w:sz w:val="28"/>
          <w:szCs w:val="28"/>
        </w:rPr>
      </w:pPr>
      <w:r w:rsidRPr="00EA00EC">
        <w:rPr>
          <w:rFonts w:ascii="Sakkal Majalla" w:hAnsi="Sakkal Majalla" w:cs="Sakkal Majalla"/>
          <w:sz w:val="28"/>
          <w:szCs w:val="28"/>
          <w:rtl/>
        </w:rPr>
        <w:t>تفترض النظرية وجود خمس خصائص للابتكار تحدد سرعة ومستوى نجاح تبنيه. يوضح الجدول الآتي كيفية تقاطع هذه الخصائص مع المتغير المستقل (أبعاد التحول الرقمي) وأثرها المنعكس على المتغير التابع (إدارة المشاريع)</w:t>
      </w:r>
      <w:r w:rsidRPr="00EA00EC">
        <w:rPr>
          <w:rFonts w:ascii="Sakkal Majalla" w:hAnsi="Sakkal Majalla" w:cs="Sakkal Majalla"/>
          <w:sz w:val="28"/>
          <w:szCs w:val="28"/>
        </w:rPr>
        <w:t>:</w:t>
      </w:r>
    </w:p>
    <w:p w14:paraId="1A1E34EB" w14:textId="77777777" w:rsidR="00EA00EC" w:rsidRPr="00EA00EC" w:rsidRDefault="00EA00EC" w:rsidP="00EA00EC">
      <w:pPr>
        <w:rPr>
          <w:rFonts w:ascii="Sakkal Majalla" w:hAnsi="Sakkal Majalla" w:cs="Sakkal Majalla"/>
          <w:sz w:val="28"/>
          <w:szCs w:val="28"/>
        </w:rPr>
      </w:pPr>
      <w:r w:rsidRPr="00EA00EC">
        <w:rPr>
          <w:rFonts w:ascii="Sakkal Majalla" w:hAnsi="Sakkal Majalla" w:cs="Sakkal Majalla"/>
          <w:b/>
          <w:bCs/>
          <w:sz w:val="28"/>
          <w:szCs w:val="28"/>
          <w:rtl/>
        </w:rPr>
        <w:t>جدول (2-2): تقاطع خصائص الابتكار مع متغيرات الدراسة</w:t>
      </w:r>
    </w:p>
    <w:tbl>
      <w:tblPr>
        <w:tblStyle w:val="a7"/>
        <w:bidiVisual/>
        <w:tblW w:w="0" w:type="auto"/>
        <w:tblLook w:val="04A0" w:firstRow="1" w:lastRow="0" w:firstColumn="1" w:lastColumn="0" w:noHBand="0" w:noVBand="1"/>
      </w:tblPr>
      <w:tblGrid>
        <w:gridCol w:w="2064"/>
        <w:gridCol w:w="3795"/>
        <w:gridCol w:w="2963"/>
      </w:tblGrid>
      <w:tr w:rsidR="00EA00EC" w:rsidRPr="00EA00EC" w14:paraId="3693B809" w14:textId="77777777" w:rsidTr="00F40045">
        <w:tc>
          <w:tcPr>
            <w:tcW w:w="0" w:type="auto"/>
            <w:hideMark/>
          </w:tcPr>
          <w:p w14:paraId="13E0E45B"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خاصية الابتكار</w:t>
            </w:r>
            <w:r w:rsidRPr="00EA00EC">
              <w:rPr>
                <w:rFonts w:ascii="Sakkal Majalla" w:hAnsi="Sakkal Majalla" w:cs="Sakkal Majalla"/>
                <w:b/>
                <w:bCs/>
                <w:sz w:val="28"/>
                <w:szCs w:val="28"/>
              </w:rPr>
              <w:t xml:space="preserve"> (Rogers)</w:t>
            </w:r>
          </w:p>
        </w:tc>
        <w:tc>
          <w:tcPr>
            <w:tcW w:w="0" w:type="auto"/>
            <w:hideMark/>
          </w:tcPr>
          <w:p w14:paraId="35A52763"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ارتباطها بمتغير (التحول الرقمي)</w:t>
            </w:r>
          </w:p>
        </w:tc>
        <w:tc>
          <w:tcPr>
            <w:tcW w:w="0" w:type="auto"/>
            <w:hideMark/>
          </w:tcPr>
          <w:p w14:paraId="1BE4E0E0"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الانعكاس المتوقع على متغير (إدارة المشاريع)</w:t>
            </w:r>
          </w:p>
        </w:tc>
      </w:tr>
      <w:tr w:rsidR="00EA00EC" w:rsidRPr="00EA00EC" w14:paraId="2F48F923" w14:textId="77777777" w:rsidTr="00F40045">
        <w:tc>
          <w:tcPr>
            <w:tcW w:w="0" w:type="auto"/>
            <w:hideMark/>
          </w:tcPr>
          <w:p w14:paraId="5C07EFC2"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الميزة النسبية</w:t>
            </w:r>
            <w:r w:rsidRPr="00EA00EC">
              <w:rPr>
                <w:rFonts w:ascii="Sakkal Majalla" w:hAnsi="Sakkal Majalla" w:cs="Sakkal Majalla"/>
                <w:sz w:val="28"/>
                <w:szCs w:val="28"/>
                <w:rtl/>
              </w:rPr>
              <w:t xml:space="preserve"> </w:t>
            </w:r>
            <w:r w:rsidRPr="00EA00EC">
              <w:rPr>
                <w:rFonts w:ascii="Sakkal Majalla" w:hAnsi="Sakkal Majalla" w:cs="Sakkal Majalla"/>
                <w:sz w:val="28"/>
                <w:szCs w:val="28"/>
              </w:rPr>
              <w:t>(Relative Advantage)</w:t>
            </w:r>
          </w:p>
        </w:tc>
        <w:tc>
          <w:tcPr>
            <w:tcW w:w="0" w:type="auto"/>
            <w:hideMark/>
          </w:tcPr>
          <w:p w14:paraId="3785D20C"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البنية التحتية الرقمية</w:t>
            </w:r>
            <w:r w:rsidRPr="00EA00EC">
              <w:rPr>
                <w:rFonts w:ascii="Sakkal Majalla" w:hAnsi="Sakkal Majalla" w:cs="Sakkal Majalla"/>
                <w:b/>
                <w:bCs/>
                <w:sz w:val="28"/>
                <w:szCs w:val="28"/>
              </w:rPr>
              <w:t>:</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إثبات تفوق المنصات السحابية والشبكات على الأساليب التقليدية المتهالكة</w:t>
            </w:r>
            <w:r w:rsidRPr="00EA00EC">
              <w:rPr>
                <w:rFonts w:ascii="Sakkal Majalla" w:hAnsi="Sakkal Majalla" w:cs="Sakkal Majalla"/>
                <w:sz w:val="28"/>
                <w:szCs w:val="28"/>
              </w:rPr>
              <w:t>.</w:t>
            </w:r>
          </w:p>
        </w:tc>
        <w:tc>
          <w:tcPr>
            <w:tcW w:w="0" w:type="auto"/>
            <w:hideMark/>
          </w:tcPr>
          <w:p w14:paraId="23D7F7C5"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 xml:space="preserve">الارتقاء بجودة </w:t>
            </w:r>
            <w:r w:rsidRPr="00EA00EC">
              <w:rPr>
                <w:rFonts w:ascii="Sakkal Majalla" w:hAnsi="Sakkal Majalla" w:cs="Sakkal Majalla"/>
                <w:b/>
                <w:bCs/>
                <w:sz w:val="28"/>
                <w:szCs w:val="28"/>
                <w:rtl/>
              </w:rPr>
              <w:t>التخطيط والرقابة</w:t>
            </w:r>
            <w:r w:rsidRPr="00EA00EC">
              <w:rPr>
                <w:rFonts w:ascii="Sakkal Majalla" w:hAnsi="Sakkal Majalla" w:cs="Sakkal Majalla"/>
                <w:sz w:val="28"/>
                <w:szCs w:val="28"/>
                <w:rtl/>
              </w:rPr>
              <w:t xml:space="preserve"> عبر توفير أدوات ربط لحظية وأكثر دقة وفاعلية</w:t>
            </w:r>
            <w:r w:rsidRPr="00EA00EC">
              <w:rPr>
                <w:rFonts w:ascii="Sakkal Majalla" w:hAnsi="Sakkal Majalla" w:cs="Sakkal Majalla"/>
                <w:sz w:val="28"/>
                <w:szCs w:val="28"/>
              </w:rPr>
              <w:t>.</w:t>
            </w:r>
          </w:p>
        </w:tc>
      </w:tr>
      <w:tr w:rsidR="00EA00EC" w:rsidRPr="00EA00EC" w14:paraId="66AD2DC5" w14:textId="77777777" w:rsidTr="00F40045">
        <w:tc>
          <w:tcPr>
            <w:tcW w:w="0" w:type="auto"/>
            <w:hideMark/>
          </w:tcPr>
          <w:p w14:paraId="1D8A92E0"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التوافق</w:t>
            </w:r>
            <w:r w:rsidRPr="00EA00EC">
              <w:rPr>
                <w:rFonts w:ascii="Sakkal Majalla" w:hAnsi="Sakkal Majalla" w:cs="Sakkal Majalla"/>
                <w:sz w:val="28"/>
                <w:szCs w:val="28"/>
                <w:rtl/>
              </w:rPr>
              <w:t xml:space="preserve"> </w:t>
            </w:r>
            <w:r w:rsidRPr="00EA00EC">
              <w:rPr>
                <w:rFonts w:ascii="Sakkal Majalla" w:hAnsi="Sakkal Majalla" w:cs="Sakkal Majalla"/>
                <w:sz w:val="28"/>
                <w:szCs w:val="28"/>
              </w:rPr>
              <w:t>(Compatibility)</w:t>
            </w:r>
          </w:p>
        </w:tc>
        <w:tc>
          <w:tcPr>
            <w:tcW w:w="0" w:type="auto"/>
            <w:hideMark/>
          </w:tcPr>
          <w:p w14:paraId="68316913"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العمليات الرقمية</w:t>
            </w:r>
            <w:r w:rsidRPr="00EA00EC">
              <w:rPr>
                <w:rFonts w:ascii="Sakkal Majalla" w:hAnsi="Sakkal Majalla" w:cs="Sakkal Majalla"/>
                <w:b/>
                <w:bCs/>
                <w:sz w:val="28"/>
                <w:szCs w:val="28"/>
              </w:rPr>
              <w:t>:</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مدى تكامل ومواءمة الحلول المؤتمتة مع اللوائح والتشريعات الحكومية القائمة</w:t>
            </w:r>
            <w:r w:rsidRPr="00EA00EC">
              <w:rPr>
                <w:rFonts w:ascii="Sakkal Majalla" w:hAnsi="Sakkal Majalla" w:cs="Sakkal Majalla"/>
                <w:sz w:val="28"/>
                <w:szCs w:val="28"/>
              </w:rPr>
              <w:t>.</w:t>
            </w:r>
          </w:p>
        </w:tc>
        <w:tc>
          <w:tcPr>
            <w:tcW w:w="0" w:type="auto"/>
            <w:hideMark/>
          </w:tcPr>
          <w:p w14:paraId="4A98E59A"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 xml:space="preserve">تسريع مسارات </w:t>
            </w:r>
            <w:r w:rsidRPr="00EA00EC">
              <w:rPr>
                <w:rFonts w:ascii="Sakkal Majalla" w:hAnsi="Sakkal Majalla" w:cs="Sakkal Majalla"/>
                <w:b/>
                <w:bCs/>
                <w:sz w:val="28"/>
                <w:szCs w:val="28"/>
                <w:rtl/>
              </w:rPr>
              <w:t>التنفيذ</w:t>
            </w:r>
            <w:r w:rsidRPr="00EA00EC">
              <w:rPr>
                <w:rFonts w:ascii="Sakkal Majalla" w:hAnsi="Sakkal Majalla" w:cs="Sakkal Majalla"/>
                <w:sz w:val="28"/>
                <w:szCs w:val="28"/>
                <w:rtl/>
              </w:rPr>
              <w:t xml:space="preserve"> وضمان انسيابية الإجراءات الإدارية </w:t>
            </w:r>
            <w:proofErr w:type="spellStart"/>
            <w:r w:rsidRPr="00EA00EC">
              <w:rPr>
                <w:rFonts w:ascii="Sakkal Majalla" w:hAnsi="Sakkal Majalla" w:cs="Sakkal Majalla"/>
                <w:sz w:val="28"/>
                <w:szCs w:val="28"/>
                <w:rtl/>
              </w:rPr>
              <w:t>والمقاولاتية</w:t>
            </w:r>
            <w:proofErr w:type="spellEnd"/>
            <w:r w:rsidRPr="00EA00EC">
              <w:rPr>
                <w:rFonts w:ascii="Sakkal Majalla" w:hAnsi="Sakkal Majalla" w:cs="Sakkal Majalla"/>
                <w:sz w:val="28"/>
                <w:szCs w:val="28"/>
              </w:rPr>
              <w:t>.</w:t>
            </w:r>
          </w:p>
        </w:tc>
      </w:tr>
      <w:tr w:rsidR="00EA00EC" w:rsidRPr="00EA00EC" w14:paraId="5E559198" w14:textId="77777777" w:rsidTr="00F40045">
        <w:tc>
          <w:tcPr>
            <w:tcW w:w="0" w:type="auto"/>
            <w:hideMark/>
          </w:tcPr>
          <w:p w14:paraId="1CC1BCD4"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التعقيد</w:t>
            </w:r>
            <w:r w:rsidRPr="00EA00EC">
              <w:rPr>
                <w:rFonts w:ascii="Sakkal Majalla" w:hAnsi="Sakkal Majalla" w:cs="Sakkal Majalla"/>
                <w:sz w:val="28"/>
                <w:szCs w:val="28"/>
                <w:rtl/>
              </w:rPr>
              <w:t xml:space="preserve"> </w:t>
            </w:r>
            <w:r w:rsidRPr="00EA00EC">
              <w:rPr>
                <w:rFonts w:ascii="Sakkal Majalla" w:hAnsi="Sakkal Majalla" w:cs="Sakkal Majalla"/>
                <w:sz w:val="28"/>
                <w:szCs w:val="28"/>
              </w:rPr>
              <w:t>(Complexity)</w:t>
            </w:r>
          </w:p>
        </w:tc>
        <w:tc>
          <w:tcPr>
            <w:tcW w:w="0" w:type="auto"/>
            <w:hideMark/>
          </w:tcPr>
          <w:p w14:paraId="4F75D7D2"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الكفاءات الرقمية</w:t>
            </w:r>
            <w:r w:rsidRPr="00EA00EC">
              <w:rPr>
                <w:rFonts w:ascii="Sakkal Majalla" w:hAnsi="Sakkal Majalla" w:cs="Sakkal Majalla"/>
                <w:b/>
                <w:bCs/>
                <w:sz w:val="28"/>
                <w:szCs w:val="28"/>
              </w:rPr>
              <w:t>:</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قدرة الكوادر البشرية على تجاوز تعقيد التقنية واستيعاب آليات عملها بمرونة</w:t>
            </w:r>
            <w:r w:rsidRPr="00EA00EC">
              <w:rPr>
                <w:rFonts w:ascii="Sakkal Majalla" w:hAnsi="Sakkal Majalla" w:cs="Sakkal Majalla"/>
                <w:sz w:val="28"/>
                <w:szCs w:val="28"/>
              </w:rPr>
              <w:t>.</w:t>
            </w:r>
          </w:p>
        </w:tc>
        <w:tc>
          <w:tcPr>
            <w:tcW w:w="0" w:type="auto"/>
            <w:hideMark/>
          </w:tcPr>
          <w:p w14:paraId="76E58614"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 xml:space="preserve">دعم </w:t>
            </w:r>
            <w:r w:rsidRPr="00EA00EC">
              <w:rPr>
                <w:rFonts w:ascii="Sakkal Majalla" w:hAnsi="Sakkal Majalla" w:cs="Sakkal Majalla"/>
                <w:b/>
                <w:bCs/>
                <w:sz w:val="28"/>
                <w:szCs w:val="28"/>
                <w:rtl/>
              </w:rPr>
              <w:t>اتخاذ القرار</w:t>
            </w:r>
            <w:r w:rsidRPr="00EA00EC">
              <w:rPr>
                <w:rFonts w:ascii="Sakkal Majalla" w:hAnsi="Sakkal Majalla" w:cs="Sakkal Majalla"/>
                <w:sz w:val="28"/>
                <w:szCs w:val="28"/>
                <w:rtl/>
              </w:rPr>
              <w:t xml:space="preserve"> الرشيد من خلال توظيف أدوات تحليل البيانات والذكاء التقني</w:t>
            </w:r>
            <w:r w:rsidRPr="00EA00EC">
              <w:rPr>
                <w:rFonts w:ascii="Sakkal Majalla" w:hAnsi="Sakkal Majalla" w:cs="Sakkal Majalla"/>
                <w:sz w:val="28"/>
                <w:szCs w:val="28"/>
              </w:rPr>
              <w:t>.</w:t>
            </w:r>
          </w:p>
        </w:tc>
      </w:tr>
      <w:tr w:rsidR="00EA00EC" w:rsidRPr="00EA00EC" w14:paraId="29A5909B" w14:textId="77777777" w:rsidTr="00F40045">
        <w:tc>
          <w:tcPr>
            <w:tcW w:w="0" w:type="auto"/>
            <w:hideMark/>
          </w:tcPr>
          <w:p w14:paraId="13BF5674"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lastRenderedPageBreak/>
              <w:t>قابلية التجريب</w:t>
            </w:r>
            <w:r w:rsidRPr="00EA00EC">
              <w:rPr>
                <w:rFonts w:ascii="Sakkal Majalla" w:hAnsi="Sakkal Majalla" w:cs="Sakkal Majalla"/>
                <w:sz w:val="28"/>
                <w:szCs w:val="28"/>
                <w:rtl/>
              </w:rPr>
              <w:t xml:space="preserve"> </w:t>
            </w:r>
            <w:r w:rsidRPr="00EA00EC">
              <w:rPr>
                <w:rFonts w:ascii="Sakkal Majalla" w:hAnsi="Sakkal Majalla" w:cs="Sakkal Majalla"/>
                <w:sz w:val="28"/>
                <w:szCs w:val="28"/>
              </w:rPr>
              <w:t>(Trialability)</w:t>
            </w:r>
          </w:p>
        </w:tc>
        <w:tc>
          <w:tcPr>
            <w:tcW w:w="0" w:type="auto"/>
            <w:hideMark/>
          </w:tcPr>
          <w:p w14:paraId="2E6458A3"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القيادة الرقمية</w:t>
            </w:r>
            <w:r w:rsidRPr="00EA00EC">
              <w:rPr>
                <w:rFonts w:ascii="Sakkal Majalla" w:hAnsi="Sakkal Majalla" w:cs="Sakkal Majalla"/>
                <w:b/>
                <w:bCs/>
                <w:sz w:val="28"/>
                <w:szCs w:val="28"/>
              </w:rPr>
              <w:t>:</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تبني القيادة لسياسة "البيئات التجريبية المفتوحة" لدعم المبادرات التقنية دون خوف من الفشل</w:t>
            </w:r>
            <w:r w:rsidRPr="00EA00EC">
              <w:rPr>
                <w:rFonts w:ascii="Sakkal Majalla" w:hAnsi="Sakkal Majalla" w:cs="Sakkal Majalla"/>
                <w:sz w:val="28"/>
                <w:szCs w:val="28"/>
              </w:rPr>
              <w:t>.</w:t>
            </w:r>
          </w:p>
        </w:tc>
        <w:tc>
          <w:tcPr>
            <w:tcW w:w="0" w:type="auto"/>
            <w:hideMark/>
          </w:tcPr>
          <w:p w14:paraId="5AA93D67"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 xml:space="preserve">خلق بيئة </w:t>
            </w:r>
            <w:proofErr w:type="spellStart"/>
            <w:r w:rsidRPr="00EA00EC">
              <w:rPr>
                <w:rFonts w:ascii="Sakkal Majalla" w:hAnsi="Sakkal Majalla" w:cs="Sakkal Majalla"/>
                <w:sz w:val="28"/>
                <w:szCs w:val="28"/>
                <w:rtl/>
              </w:rPr>
              <w:t>مشروعاتية</w:t>
            </w:r>
            <w:proofErr w:type="spellEnd"/>
            <w:r w:rsidRPr="00EA00EC">
              <w:rPr>
                <w:rFonts w:ascii="Sakkal Majalla" w:hAnsi="Sakkal Majalla" w:cs="Sakkal Majalla"/>
                <w:sz w:val="28"/>
                <w:szCs w:val="28"/>
                <w:rtl/>
              </w:rPr>
              <w:t xml:space="preserve"> مرنة، وسرعة في </w:t>
            </w:r>
            <w:r w:rsidRPr="00EA00EC">
              <w:rPr>
                <w:rFonts w:ascii="Sakkal Majalla" w:hAnsi="Sakkal Majalla" w:cs="Sakkal Majalla"/>
                <w:b/>
                <w:bCs/>
                <w:sz w:val="28"/>
                <w:szCs w:val="28"/>
                <w:rtl/>
              </w:rPr>
              <w:t>اتخاذ القرارات</w:t>
            </w:r>
            <w:r w:rsidRPr="00EA00EC">
              <w:rPr>
                <w:rFonts w:ascii="Sakkal Majalla" w:hAnsi="Sakkal Majalla" w:cs="Sakkal Majalla"/>
                <w:sz w:val="28"/>
                <w:szCs w:val="28"/>
                <w:rtl/>
              </w:rPr>
              <w:t xml:space="preserve"> الاستباقية لتفادي المخاطر</w:t>
            </w:r>
            <w:r w:rsidRPr="00EA00EC">
              <w:rPr>
                <w:rFonts w:ascii="Sakkal Majalla" w:hAnsi="Sakkal Majalla" w:cs="Sakkal Majalla"/>
                <w:sz w:val="28"/>
                <w:szCs w:val="28"/>
              </w:rPr>
              <w:t>.</w:t>
            </w:r>
          </w:p>
        </w:tc>
      </w:tr>
      <w:tr w:rsidR="00EA00EC" w:rsidRPr="00EA00EC" w14:paraId="4713DD06" w14:textId="77777777" w:rsidTr="00F40045">
        <w:tc>
          <w:tcPr>
            <w:tcW w:w="0" w:type="auto"/>
            <w:hideMark/>
          </w:tcPr>
          <w:p w14:paraId="4FA94B45"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قابلية الملاحظة</w:t>
            </w:r>
            <w:r w:rsidRPr="00EA00EC">
              <w:rPr>
                <w:rFonts w:ascii="Sakkal Majalla" w:hAnsi="Sakkal Majalla" w:cs="Sakkal Majalla"/>
                <w:sz w:val="28"/>
                <w:szCs w:val="28"/>
                <w:rtl/>
              </w:rPr>
              <w:t xml:space="preserve"> </w:t>
            </w:r>
            <w:r w:rsidRPr="00EA00EC">
              <w:rPr>
                <w:rFonts w:ascii="Sakkal Majalla" w:hAnsi="Sakkal Majalla" w:cs="Sakkal Majalla"/>
                <w:sz w:val="28"/>
                <w:szCs w:val="28"/>
              </w:rPr>
              <w:t>(Observability)</w:t>
            </w:r>
          </w:p>
        </w:tc>
        <w:tc>
          <w:tcPr>
            <w:tcW w:w="0" w:type="auto"/>
            <w:hideMark/>
          </w:tcPr>
          <w:p w14:paraId="2CB9826A"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كافة الأبعاد</w:t>
            </w:r>
            <w:r w:rsidRPr="00EA00EC">
              <w:rPr>
                <w:rFonts w:ascii="Sakkal Majalla" w:hAnsi="Sakkal Majalla" w:cs="Sakkal Majalla"/>
                <w:b/>
                <w:bCs/>
                <w:sz w:val="28"/>
                <w:szCs w:val="28"/>
              </w:rPr>
              <w:t>:</w:t>
            </w:r>
            <w:r w:rsidRPr="00EA00EC">
              <w:rPr>
                <w:rFonts w:ascii="Sakkal Majalla" w:hAnsi="Sakkal Majalla" w:cs="Sakkal Majalla"/>
                <w:sz w:val="28"/>
                <w:szCs w:val="28"/>
              </w:rPr>
              <w:t xml:space="preserve"> </w:t>
            </w:r>
            <w:r w:rsidRPr="00EA00EC">
              <w:rPr>
                <w:rFonts w:ascii="Sakkal Majalla" w:hAnsi="Sakkal Majalla" w:cs="Sakkal Majalla"/>
                <w:sz w:val="28"/>
                <w:szCs w:val="28"/>
                <w:rtl/>
              </w:rPr>
              <w:t>قدرة أصحاب المصلحة على قياس وملاحظة العوائد الفعلية الناتجة عن تبني التقنية</w:t>
            </w:r>
            <w:r w:rsidRPr="00EA00EC">
              <w:rPr>
                <w:rFonts w:ascii="Sakkal Majalla" w:hAnsi="Sakkal Majalla" w:cs="Sakkal Majalla"/>
                <w:sz w:val="28"/>
                <w:szCs w:val="28"/>
              </w:rPr>
              <w:t>.</w:t>
            </w:r>
          </w:p>
        </w:tc>
        <w:tc>
          <w:tcPr>
            <w:tcW w:w="0" w:type="auto"/>
            <w:hideMark/>
          </w:tcPr>
          <w:p w14:paraId="63CCE902"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 xml:space="preserve">تعزيز الشفافية في </w:t>
            </w:r>
            <w:r w:rsidRPr="00EA00EC">
              <w:rPr>
                <w:rFonts w:ascii="Sakkal Majalla" w:hAnsi="Sakkal Majalla" w:cs="Sakkal Majalla"/>
                <w:b/>
                <w:bCs/>
                <w:sz w:val="28"/>
                <w:szCs w:val="28"/>
                <w:rtl/>
              </w:rPr>
              <w:t>الرقابة والمتابعة</w:t>
            </w:r>
            <w:r w:rsidRPr="00EA00EC">
              <w:rPr>
                <w:rFonts w:ascii="Sakkal Majalla" w:hAnsi="Sakkal Majalla" w:cs="Sakkal Majalla"/>
                <w:sz w:val="28"/>
                <w:szCs w:val="28"/>
                <w:rtl/>
              </w:rPr>
              <w:t>، وتوسيع نطاق التبني الرقمي أفقياً وعمودياً</w:t>
            </w:r>
            <w:r w:rsidRPr="00EA00EC">
              <w:rPr>
                <w:rFonts w:ascii="Sakkal Majalla" w:hAnsi="Sakkal Majalla" w:cs="Sakkal Majalla"/>
                <w:sz w:val="28"/>
                <w:szCs w:val="28"/>
              </w:rPr>
              <w:t>.</w:t>
            </w:r>
          </w:p>
        </w:tc>
      </w:tr>
    </w:tbl>
    <w:p w14:paraId="75B0F3C0" w14:textId="77777777" w:rsidR="00F40045" w:rsidRDefault="00F40045" w:rsidP="00EA00EC">
      <w:pPr>
        <w:rPr>
          <w:rFonts w:ascii="Sakkal Majalla" w:hAnsi="Sakkal Majalla" w:cs="Sakkal Majalla"/>
          <w:b/>
          <w:bCs/>
          <w:sz w:val="28"/>
          <w:szCs w:val="28"/>
          <w:u w:val="single"/>
          <w:rtl/>
        </w:rPr>
      </w:pPr>
    </w:p>
    <w:p w14:paraId="60130D37" w14:textId="2083F5CD" w:rsidR="00EA00EC" w:rsidRPr="00EA00EC" w:rsidRDefault="00EA00EC" w:rsidP="00EA00EC">
      <w:pPr>
        <w:rPr>
          <w:rFonts w:ascii="Sakkal Majalla" w:hAnsi="Sakkal Majalla" w:cs="Sakkal Majalla"/>
          <w:b/>
          <w:bCs/>
          <w:sz w:val="28"/>
          <w:szCs w:val="28"/>
        </w:rPr>
      </w:pPr>
      <w:r w:rsidRPr="00EA00EC">
        <w:rPr>
          <w:rFonts w:ascii="Sakkal Majalla" w:hAnsi="Sakkal Majalla" w:cs="Sakkal Majalla"/>
          <w:b/>
          <w:bCs/>
          <w:sz w:val="28"/>
          <w:szCs w:val="28"/>
          <w:rtl/>
        </w:rPr>
        <w:t>النموذج التحليلي التفسيري للدراسة</w:t>
      </w:r>
      <w:r w:rsidR="00F40045">
        <w:rPr>
          <w:rFonts w:ascii="Sakkal Majalla" w:hAnsi="Sakkal Majalla" w:cs="Sakkal Majalla" w:hint="cs"/>
          <w:b/>
          <w:bCs/>
          <w:sz w:val="28"/>
          <w:szCs w:val="28"/>
          <w:rtl/>
        </w:rPr>
        <w:t>:</w:t>
      </w:r>
    </w:p>
    <w:p w14:paraId="55EECF3F" w14:textId="77777777" w:rsidR="00EA00EC" w:rsidRPr="00EA00EC" w:rsidRDefault="00EA00EC" w:rsidP="00F40045">
      <w:pPr>
        <w:jc w:val="both"/>
        <w:rPr>
          <w:rFonts w:ascii="Sakkal Majalla" w:hAnsi="Sakkal Majalla" w:cs="Sakkal Majalla"/>
          <w:sz w:val="28"/>
          <w:szCs w:val="28"/>
        </w:rPr>
      </w:pPr>
      <w:r w:rsidRPr="00EA00EC">
        <w:rPr>
          <w:rFonts w:ascii="Sakkal Majalla" w:hAnsi="Sakkal Majalla" w:cs="Sakkal Majalla"/>
          <w:sz w:val="28"/>
          <w:szCs w:val="28"/>
          <w:rtl/>
        </w:rPr>
        <w:t>تأسيساً على موجهات نظرية "انتشار الابتكارات" وما أسفرت عنه مراجعة الأدبيات والدراسات السابقة، يرتكز النموذج التحليلي لهذه الدراسة على المسلّمات الآتية</w:t>
      </w:r>
      <w:r w:rsidRPr="00EA00EC">
        <w:rPr>
          <w:rFonts w:ascii="Sakkal Majalla" w:hAnsi="Sakkal Majalla" w:cs="Sakkal Majalla"/>
          <w:sz w:val="28"/>
          <w:szCs w:val="28"/>
        </w:rPr>
        <w:t>:</w:t>
      </w:r>
    </w:p>
    <w:p w14:paraId="45917CAD" w14:textId="77777777" w:rsidR="00EA00EC" w:rsidRPr="00EA00EC" w:rsidRDefault="00EA00EC" w:rsidP="00F40045">
      <w:pPr>
        <w:numPr>
          <w:ilvl w:val="0"/>
          <w:numId w:val="22"/>
        </w:numPr>
        <w:jc w:val="both"/>
        <w:rPr>
          <w:rFonts w:ascii="Sakkal Majalla" w:hAnsi="Sakkal Majalla" w:cs="Sakkal Majalla"/>
          <w:sz w:val="28"/>
          <w:szCs w:val="28"/>
        </w:rPr>
      </w:pPr>
      <w:r w:rsidRPr="00EA00EC">
        <w:rPr>
          <w:rFonts w:ascii="Sakkal Majalla" w:hAnsi="Sakkal Majalla" w:cs="Sakkal Majalla"/>
          <w:sz w:val="28"/>
          <w:szCs w:val="28"/>
          <w:rtl/>
        </w:rPr>
        <w:t>إن مستوى النضج في تبني أبعاد التحول الرقمي (البنية التحتية، الكفاءات، العمليات، القيادة) داخل الأجهزة الحكومية بمدينة الرياض يُمارس تأثيراً مباشراً وحتمياً على كفاءة ممارسات إدارة المشاريع عبر مراحلها الأربع (التخطيط، التنفيذ، الرقابة، اتخاذ القرار)</w:t>
      </w:r>
      <w:r w:rsidRPr="00EA00EC">
        <w:rPr>
          <w:rFonts w:ascii="Sakkal Majalla" w:hAnsi="Sakkal Majalla" w:cs="Sakkal Majalla"/>
          <w:sz w:val="28"/>
          <w:szCs w:val="28"/>
        </w:rPr>
        <w:t>.</w:t>
      </w:r>
    </w:p>
    <w:p w14:paraId="7968DC0D" w14:textId="77777777" w:rsidR="00EA00EC" w:rsidRPr="00EA00EC" w:rsidRDefault="00EA00EC" w:rsidP="00F40045">
      <w:pPr>
        <w:numPr>
          <w:ilvl w:val="0"/>
          <w:numId w:val="22"/>
        </w:numPr>
        <w:jc w:val="both"/>
        <w:rPr>
          <w:rFonts w:ascii="Sakkal Majalla" w:hAnsi="Sakkal Majalla" w:cs="Sakkal Majalla"/>
          <w:sz w:val="28"/>
          <w:szCs w:val="28"/>
        </w:rPr>
      </w:pPr>
      <w:r w:rsidRPr="00EA00EC">
        <w:rPr>
          <w:rFonts w:ascii="Sakkal Majalla" w:hAnsi="Sakkal Majalla" w:cs="Sakkal Majalla"/>
          <w:sz w:val="28"/>
          <w:szCs w:val="28"/>
          <w:rtl/>
        </w:rPr>
        <w:t>يُفترض تباين القوة التأثيرية (شدة الأثر) باختلاف بُعد التحول الرقمي قيد القياس؛ حيث قد تتفوق القيادة الرقمية أو الكفاءات على مجرد توفر البنية التحتية الصماء</w:t>
      </w:r>
      <w:r w:rsidRPr="00EA00EC">
        <w:rPr>
          <w:rFonts w:ascii="Sakkal Majalla" w:hAnsi="Sakkal Majalla" w:cs="Sakkal Majalla"/>
          <w:sz w:val="28"/>
          <w:szCs w:val="28"/>
        </w:rPr>
        <w:t>.</w:t>
      </w:r>
    </w:p>
    <w:p w14:paraId="46CECB72" w14:textId="77777777" w:rsidR="00EA00EC" w:rsidRPr="00EA00EC" w:rsidRDefault="00EA00EC" w:rsidP="00F40045">
      <w:pPr>
        <w:numPr>
          <w:ilvl w:val="0"/>
          <w:numId w:val="22"/>
        </w:numPr>
        <w:jc w:val="both"/>
        <w:rPr>
          <w:rFonts w:ascii="Sakkal Majalla" w:hAnsi="Sakkal Majalla" w:cs="Sakkal Majalla"/>
          <w:sz w:val="28"/>
          <w:szCs w:val="28"/>
        </w:rPr>
      </w:pPr>
      <w:r w:rsidRPr="00EA00EC">
        <w:rPr>
          <w:rFonts w:ascii="Sakkal Majalla" w:hAnsi="Sakkal Majalla" w:cs="Sakkal Majalla"/>
          <w:sz w:val="28"/>
          <w:szCs w:val="28"/>
          <w:rtl/>
        </w:rPr>
        <w:t>تتدخل المتغيرات الديموغرافية والوظيفية (كالمؤهل العلمي وسنوات الخبرة) كعوامل مُعدِّلة قد تُسهم في تفسير التباين في استجابات ووعي العاملين تجاه هذا الأثر</w:t>
      </w:r>
      <w:r w:rsidRPr="00EA00EC">
        <w:rPr>
          <w:rFonts w:ascii="Sakkal Majalla" w:hAnsi="Sakkal Majalla" w:cs="Sakkal Majalla"/>
          <w:sz w:val="28"/>
          <w:szCs w:val="28"/>
        </w:rPr>
        <w:t>.</w:t>
      </w:r>
    </w:p>
    <w:p w14:paraId="1D28E242" w14:textId="314BCAAE" w:rsidR="00EA00EC" w:rsidRPr="00EA00EC" w:rsidRDefault="00EA00EC" w:rsidP="00F40045">
      <w:pPr>
        <w:jc w:val="both"/>
        <w:rPr>
          <w:rFonts w:ascii="Sakkal Majalla" w:hAnsi="Sakkal Majalla" w:cs="Sakkal Majalla"/>
          <w:sz w:val="28"/>
          <w:szCs w:val="28"/>
          <w:rtl/>
          <w:lang w:bidi="ar-YE"/>
        </w:rPr>
      </w:pPr>
      <w:r w:rsidRPr="00EA00EC">
        <w:rPr>
          <w:rFonts w:ascii="Sakkal Majalla" w:hAnsi="Sakkal Majalla" w:cs="Sakkal Majalla"/>
          <w:sz w:val="28"/>
          <w:szCs w:val="28"/>
          <w:rtl/>
        </w:rPr>
        <w:t>ويُشكّل هذا النموذج التحليلي امتداداً منطقياً للفرضيات (الرئيسة والفرعية) التي تم بناؤها في الفصل الأول، كما يُعد بمثابة البوصلة المنهجية التي ستوجه أدوات القياس في الفصل الثالث (المنهجية)، وتُحدد مسارات التفسير الإحصائي في الفصل الرابع (النتائج والمناقشة)</w:t>
      </w:r>
      <w:r w:rsidRPr="00EA00EC">
        <w:rPr>
          <w:rFonts w:ascii="Sakkal Majalla" w:hAnsi="Sakkal Majalla" w:cs="Sakkal Majalla"/>
          <w:sz w:val="28"/>
          <w:szCs w:val="28"/>
        </w:rPr>
        <w:t>.</w:t>
      </w:r>
    </w:p>
    <w:p w14:paraId="447CB367" w14:textId="1C1630C6" w:rsidR="00EA00EC" w:rsidRPr="00EA00EC" w:rsidRDefault="00EA00EC" w:rsidP="00EA00EC">
      <w:pPr>
        <w:rPr>
          <w:rFonts w:ascii="Sakkal Majalla" w:hAnsi="Sakkal Majalla" w:cs="Sakkal Majalla"/>
          <w:b/>
          <w:bCs/>
          <w:sz w:val="28"/>
          <w:szCs w:val="28"/>
        </w:rPr>
      </w:pPr>
      <w:r w:rsidRPr="00EA00EC">
        <w:rPr>
          <w:rFonts w:ascii="Sakkal Majalla" w:hAnsi="Sakkal Majalla" w:cs="Sakkal Majalla"/>
          <w:b/>
          <w:bCs/>
          <w:sz w:val="28"/>
          <w:szCs w:val="28"/>
          <w:rtl/>
        </w:rPr>
        <w:t>مصفوفة مفاهيم متغيرات الدراسة</w:t>
      </w:r>
      <w:r w:rsidR="00F40045">
        <w:rPr>
          <w:rFonts w:ascii="Sakkal Majalla" w:hAnsi="Sakkal Majalla" w:cs="Sakkal Majalla" w:hint="cs"/>
          <w:b/>
          <w:bCs/>
          <w:sz w:val="28"/>
          <w:szCs w:val="28"/>
          <w:rtl/>
        </w:rPr>
        <w:t>:</w:t>
      </w:r>
    </w:p>
    <w:p w14:paraId="7EFB3D72" w14:textId="77777777" w:rsidR="00EA00EC" w:rsidRPr="00EA00EC" w:rsidRDefault="00EA00EC" w:rsidP="00EA00EC">
      <w:pPr>
        <w:rPr>
          <w:rFonts w:ascii="Sakkal Majalla" w:hAnsi="Sakkal Majalla" w:cs="Sakkal Majalla"/>
          <w:sz w:val="28"/>
          <w:szCs w:val="28"/>
        </w:rPr>
      </w:pPr>
      <w:r w:rsidRPr="00EA00EC">
        <w:rPr>
          <w:rFonts w:ascii="Sakkal Majalla" w:hAnsi="Sakkal Majalla" w:cs="Sakkal Majalla"/>
          <w:sz w:val="28"/>
          <w:szCs w:val="28"/>
          <w:rtl/>
        </w:rPr>
        <w:t>يُجمل الجدول الآتي التوصيف المنهجي لمتغيرات الدراسة، ويربط أبعادها بمؤشرات القياس والفرضيات المعتمدة</w:t>
      </w:r>
      <w:r w:rsidRPr="00EA00EC">
        <w:rPr>
          <w:rFonts w:ascii="Sakkal Majalla" w:hAnsi="Sakkal Majalla" w:cs="Sakkal Majalla"/>
          <w:sz w:val="28"/>
          <w:szCs w:val="28"/>
        </w:rPr>
        <w:t>:</w:t>
      </w:r>
    </w:p>
    <w:p w14:paraId="0771461D" w14:textId="77777777" w:rsidR="00EA00EC" w:rsidRPr="00EA00EC" w:rsidRDefault="00EA00EC" w:rsidP="00EA00EC">
      <w:pPr>
        <w:rPr>
          <w:rFonts w:ascii="Sakkal Majalla" w:hAnsi="Sakkal Majalla" w:cs="Sakkal Majalla"/>
          <w:sz w:val="28"/>
          <w:szCs w:val="28"/>
        </w:rPr>
      </w:pPr>
      <w:r w:rsidRPr="00EA00EC">
        <w:rPr>
          <w:rFonts w:ascii="Sakkal Majalla" w:hAnsi="Sakkal Majalla" w:cs="Sakkal Majalla"/>
          <w:b/>
          <w:bCs/>
          <w:sz w:val="28"/>
          <w:szCs w:val="28"/>
          <w:rtl/>
        </w:rPr>
        <w:t>جدول (2-3): مصفوفة المتغيرات والأبعاد والمؤشرات</w:t>
      </w:r>
    </w:p>
    <w:tbl>
      <w:tblPr>
        <w:tblStyle w:val="a7"/>
        <w:bidiVisual/>
        <w:tblW w:w="5104" w:type="pct"/>
        <w:tblLook w:val="04A0" w:firstRow="1" w:lastRow="0" w:firstColumn="1" w:lastColumn="0" w:noHBand="0" w:noVBand="1"/>
      </w:tblPr>
      <w:tblGrid>
        <w:gridCol w:w="958"/>
        <w:gridCol w:w="1525"/>
        <w:gridCol w:w="1704"/>
        <w:gridCol w:w="1700"/>
        <w:gridCol w:w="1990"/>
        <w:gridCol w:w="1128"/>
      </w:tblGrid>
      <w:tr w:rsidR="00F40045" w:rsidRPr="00EA00EC" w14:paraId="52C15ED5" w14:textId="77777777" w:rsidTr="00F40045">
        <w:tc>
          <w:tcPr>
            <w:tcW w:w="531" w:type="pct"/>
            <w:hideMark/>
          </w:tcPr>
          <w:p w14:paraId="1F9B7837"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المتغير</w:t>
            </w:r>
          </w:p>
        </w:tc>
        <w:tc>
          <w:tcPr>
            <w:tcW w:w="847" w:type="pct"/>
            <w:hideMark/>
          </w:tcPr>
          <w:p w14:paraId="2A5F99DE"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التوصيف المفاهيمي</w:t>
            </w:r>
          </w:p>
        </w:tc>
        <w:tc>
          <w:tcPr>
            <w:tcW w:w="946" w:type="pct"/>
            <w:hideMark/>
          </w:tcPr>
          <w:p w14:paraId="309EA2DB"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التوصيف الإجرائي</w:t>
            </w:r>
          </w:p>
        </w:tc>
        <w:tc>
          <w:tcPr>
            <w:tcW w:w="944" w:type="pct"/>
            <w:hideMark/>
          </w:tcPr>
          <w:p w14:paraId="50DA70CB"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الأبعاد المعتمدة</w:t>
            </w:r>
          </w:p>
        </w:tc>
        <w:tc>
          <w:tcPr>
            <w:tcW w:w="1105" w:type="pct"/>
            <w:hideMark/>
          </w:tcPr>
          <w:p w14:paraId="6725EF4A"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أبرز مؤشرات القياس</w:t>
            </w:r>
          </w:p>
        </w:tc>
        <w:tc>
          <w:tcPr>
            <w:tcW w:w="626" w:type="pct"/>
            <w:hideMark/>
          </w:tcPr>
          <w:p w14:paraId="3559D807"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الارتباط بالفرضيات</w:t>
            </w:r>
          </w:p>
        </w:tc>
      </w:tr>
      <w:tr w:rsidR="00F40045" w:rsidRPr="00EA00EC" w14:paraId="5A1EC1C2" w14:textId="77777777" w:rsidTr="00F40045">
        <w:tc>
          <w:tcPr>
            <w:tcW w:w="531" w:type="pct"/>
            <w:hideMark/>
          </w:tcPr>
          <w:p w14:paraId="5F5FE67F"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t xml:space="preserve">التحول الرقمي </w:t>
            </w:r>
            <w:r w:rsidRPr="00EA00EC">
              <w:rPr>
                <w:rFonts w:ascii="Sakkal Majalla" w:hAnsi="Sakkal Majalla" w:cs="Sakkal Majalla"/>
                <w:b/>
                <w:bCs/>
                <w:sz w:val="28"/>
                <w:szCs w:val="28"/>
                <w:rtl/>
              </w:rPr>
              <w:lastRenderedPageBreak/>
              <w:t>(المتغير المستقل)</w:t>
            </w:r>
          </w:p>
        </w:tc>
        <w:tc>
          <w:tcPr>
            <w:tcW w:w="847" w:type="pct"/>
            <w:hideMark/>
          </w:tcPr>
          <w:p w14:paraId="7D1A7D29"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lastRenderedPageBreak/>
              <w:t xml:space="preserve">عملية التغيير الهيكلي والجوهري في </w:t>
            </w:r>
            <w:r w:rsidRPr="00EA00EC">
              <w:rPr>
                <w:rFonts w:ascii="Sakkal Majalla" w:hAnsi="Sakkal Majalla" w:cs="Sakkal Majalla"/>
                <w:sz w:val="28"/>
                <w:szCs w:val="28"/>
                <w:rtl/>
              </w:rPr>
              <w:lastRenderedPageBreak/>
              <w:t>آليات عمل المنظمة، القائمة على الاستخدام الاستراتيجي للتقنيات لدعم الأهداف التنموية</w:t>
            </w:r>
            <w:r w:rsidRPr="00EA00EC">
              <w:rPr>
                <w:rFonts w:ascii="Sakkal Majalla" w:hAnsi="Sakkal Majalla" w:cs="Sakkal Majalla"/>
                <w:sz w:val="28"/>
                <w:szCs w:val="28"/>
              </w:rPr>
              <w:t>.</w:t>
            </w:r>
          </w:p>
        </w:tc>
        <w:tc>
          <w:tcPr>
            <w:tcW w:w="946" w:type="pct"/>
            <w:hideMark/>
          </w:tcPr>
          <w:p w14:paraId="7C4084BA"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lastRenderedPageBreak/>
              <w:t xml:space="preserve">الدرجة الكلية المتحققة من استجابات أفراد </w:t>
            </w:r>
            <w:r w:rsidRPr="00EA00EC">
              <w:rPr>
                <w:rFonts w:ascii="Sakkal Majalla" w:hAnsi="Sakkal Majalla" w:cs="Sakkal Majalla"/>
                <w:sz w:val="28"/>
                <w:szCs w:val="28"/>
                <w:rtl/>
              </w:rPr>
              <w:lastRenderedPageBreak/>
              <w:t>العينة على فقرات "محور التحول الرقمي" بأدوات الدراسة</w:t>
            </w:r>
            <w:r w:rsidRPr="00EA00EC">
              <w:rPr>
                <w:rFonts w:ascii="Sakkal Majalla" w:hAnsi="Sakkal Majalla" w:cs="Sakkal Majalla"/>
                <w:sz w:val="28"/>
                <w:szCs w:val="28"/>
              </w:rPr>
              <w:t>.</w:t>
            </w:r>
          </w:p>
        </w:tc>
        <w:tc>
          <w:tcPr>
            <w:tcW w:w="944" w:type="pct"/>
            <w:hideMark/>
          </w:tcPr>
          <w:p w14:paraId="36B79EFD" w14:textId="0AB14018" w:rsidR="00EA00EC" w:rsidRPr="00EA00EC" w:rsidRDefault="00EA00EC" w:rsidP="00F40045">
            <w:pPr>
              <w:spacing w:after="160" w:line="259" w:lineRule="auto"/>
              <w:rPr>
                <w:rFonts w:ascii="Sakkal Majalla" w:hAnsi="Sakkal Majalla" w:cs="Sakkal Majalla"/>
                <w:sz w:val="28"/>
                <w:szCs w:val="28"/>
              </w:rPr>
            </w:pPr>
            <w:r w:rsidRPr="00EA00EC">
              <w:rPr>
                <w:rFonts w:ascii="Sakkal Majalla" w:hAnsi="Sakkal Majalla" w:cs="Sakkal Majalla"/>
                <w:sz w:val="28"/>
                <w:szCs w:val="28"/>
              </w:rPr>
              <w:lastRenderedPageBreak/>
              <w:t xml:space="preserve">1. </w:t>
            </w:r>
            <w:r w:rsidRPr="00EA00EC">
              <w:rPr>
                <w:rFonts w:ascii="Sakkal Majalla" w:hAnsi="Sakkal Majalla" w:cs="Sakkal Majalla"/>
                <w:sz w:val="28"/>
                <w:szCs w:val="28"/>
                <w:rtl/>
              </w:rPr>
              <w:t>البنية التحتية</w:t>
            </w:r>
          </w:p>
          <w:p w14:paraId="6A2A4147" w14:textId="42C79D0C" w:rsidR="00EA00EC" w:rsidRPr="00EA00EC" w:rsidRDefault="00EA00EC" w:rsidP="00F40045">
            <w:pPr>
              <w:spacing w:after="160" w:line="259" w:lineRule="auto"/>
              <w:rPr>
                <w:rFonts w:ascii="Sakkal Majalla" w:hAnsi="Sakkal Majalla" w:cs="Sakkal Majalla"/>
                <w:sz w:val="28"/>
                <w:szCs w:val="28"/>
                <w:rtl/>
              </w:rPr>
            </w:pPr>
            <w:r w:rsidRPr="00EA00EC">
              <w:rPr>
                <w:rFonts w:ascii="Sakkal Majalla" w:hAnsi="Sakkal Majalla" w:cs="Sakkal Majalla"/>
                <w:sz w:val="28"/>
                <w:szCs w:val="28"/>
              </w:rPr>
              <w:lastRenderedPageBreak/>
              <w:t xml:space="preserve">2. </w:t>
            </w:r>
            <w:r w:rsidRPr="00EA00EC">
              <w:rPr>
                <w:rFonts w:ascii="Sakkal Majalla" w:hAnsi="Sakkal Majalla" w:cs="Sakkal Majalla"/>
                <w:sz w:val="28"/>
                <w:szCs w:val="28"/>
                <w:rtl/>
              </w:rPr>
              <w:t>الكفاءات الرقمية</w:t>
            </w:r>
          </w:p>
          <w:p w14:paraId="7EDDC28F" w14:textId="5CB8EB93" w:rsidR="00EA00EC" w:rsidRPr="00EA00EC" w:rsidRDefault="00EA00EC" w:rsidP="00F40045">
            <w:pPr>
              <w:spacing w:after="160" w:line="259" w:lineRule="auto"/>
              <w:rPr>
                <w:rFonts w:ascii="Sakkal Majalla" w:hAnsi="Sakkal Majalla" w:cs="Sakkal Majalla"/>
                <w:sz w:val="28"/>
                <w:szCs w:val="28"/>
              </w:rPr>
            </w:pPr>
            <w:r w:rsidRPr="00EA00EC">
              <w:rPr>
                <w:rFonts w:ascii="Sakkal Majalla" w:hAnsi="Sakkal Majalla" w:cs="Sakkal Majalla"/>
                <w:sz w:val="28"/>
                <w:szCs w:val="28"/>
              </w:rPr>
              <w:t xml:space="preserve">3. </w:t>
            </w:r>
            <w:r w:rsidRPr="00EA00EC">
              <w:rPr>
                <w:rFonts w:ascii="Sakkal Majalla" w:hAnsi="Sakkal Majalla" w:cs="Sakkal Majalla"/>
                <w:sz w:val="28"/>
                <w:szCs w:val="28"/>
                <w:rtl/>
              </w:rPr>
              <w:t>العمليات الرقمية</w:t>
            </w:r>
          </w:p>
          <w:p w14:paraId="1C7DE05D"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Pr>
              <w:t xml:space="preserve">4. </w:t>
            </w:r>
            <w:r w:rsidRPr="00EA00EC">
              <w:rPr>
                <w:rFonts w:ascii="Sakkal Majalla" w:hAnsi="Sakkal Majalla" w:cs="Sakkal Majalla"/>
                <w:sz w:val="28"/>
                <w:szCs w:val="28"/>
                <w:rtl/>
              </w:rPr>
              <w:t>القيادة الرقمية</w:t>
            </w:r>
          </w:p>
        </w:tc>
        <w:tc>
          <w:tcPr>
            <w:tcW w:w="1105" w:type="pct"/>
            <w:hideMark/>
          </w:tcPr>
          <w:p w14:paraId="2414FF5E"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lastRenderedPageBreak/>
              <w:t xml:space="preserve">تكامل الأنظمة، المهارات التقنية، أتمتة الإجراءات </w:t>
            </w:r>
            <w:proofErr w:type="spellStart"/>
            <w:r w:rsidRPr="00EA00EC">
              <w:rPr>
                <w:rFonts w:ascii="Sakkal Majalla" w:hAnsi="Sakkal Majalla" w:cs="Sakkal Majalla"/>
                <w:sz w:val="28"/>
                <w:szCs w:val="28"/>
                <w:rtl/>
              </w:rPr>
              <w:lastRenderedPageBreak/>
              <w:t>المشروعاتية</w:t>
            </w:r>
            <w:proofErr w:type="spellEnd"/>
            <w:r w:rsidRPr="00EA00EC">
              <w:rPr>
                <w:rFonts w:ascii="Sakkal Majalla" w:hAnsi="Sakkal Majalla" w:cs="Sakkal Majalla"/>
                <w:sz w:val="28"/>
                <w:szCs w:val="28"/>
                <w:rtl/>
              </w:rPr>
              <w:t>، وضوح الرؤية الرقمية المؤسسية</w:t>
            </w:r>
            <w:r w:rsidRPr="00EA00EC">
              <w:rPr>
                <w:rFonts w:ascii="Sakkal Majalla" w:hAnsi="Sakkal Majalla" w:cs="Sakkal Majalla"/>
                <w:sz w:val="28"/>
                <w:szCs w:val="28"/>
              </w:rPr>
              <w:t>.</w:t>
            </w:r>
          </w:p>
        </w:tc>
        <w:tc>
          <w:tcPr>
            <w:tcW w:w="626" w:type="pct"/>
            <w:hideMark/>
          </w:tcPr>
          <w:p w14:paraId="549579BC"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Pr>
              <w:lastRenderedPageBreak/>
              <w:t>H1</w:t>
            </w:r>
          </w:p>
          <w:p w14:paraId="056C112B"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Pr>
              <w:lastRenderedPageBreak/>
              <w:br/>
            </w:r>
          </w:p>
          <w:p w14:paraId="1DDB595E"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Pr>
              <w:t>H1a, H1b</w:t>
            </w:r>
          </w:p>
          <w:p w14:paraId="03002E37"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Pr>
              <w:br/>
            </w:r>
          </w:p>
          <w:p w14:paraId="38F996E6"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Pr>
              <w:t>H1c, H1d</w:t>
            </w:r>
          </w:p>
        </w:tc>
      </w:tr>
      <w:tr w:rsidR="00F40045" w:rsidRPr="00EA00EC" w14:paraId="26985BA9" w14:textId="77777777" w:rsidTr="00F40045">
        <w:tc>
          <w:tcPr>
            <w:tcW w:w="531" w:type="pct"/>
            <w:hideMark/>
          </w:tcPr>
          <w:p w14:paraId="68FC15E7"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b/>
                <w:bCs/>
                <w:sz w:val="28"/>
                <w:szCs w:val="28"/>
                <w:rtl/>
              </w:rPr>
              <w:lastRenderedPageBreak/>
              <w:t>إدارة المشاريع (المتغير التابع)</w:t>
            </w:r>
          </w:p>
        </w:tc>
        <w:tc>
          <w:tcPr>
            <w:tcW w:w="847" w:type="pct"/>
            <w:hideMark/>
          </w:tcPr>
          <w:p w14:paraId="29E1245F"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التطبيق المنهجي للمعارف والمهارات والأدوات الحديثة على أنشطة ومراحل المشروع لضمان تلبية المتطلبات ضمن القيود المحددة</w:t>
            </w:r>
            <w:r w:rsidRPr="00EA00EC">
              <w:rPr>
                <w:rFonts w:ascii="Sakkal Majalla" w:hAnsi="Sakkal Majalla" w:cs="Sakkal Majalla"/>
                <w:sz w:val="28"/>
                <w:szCs w:val="28"/>
              </w:rPr>
              <w:t>.</w:t>
            </w:r>
          </w:p>
        </w:tc>
        <w:tc>
          <w:tcPr>
            <w:tcW w:w="946" w:type="pct"/>
            <w:hideMark/>
          </w:tcPr>
          <w:p w14:paraId="3D3D281A"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الدرجة الكلية المتحققة من استجابات أفراد العينة على فقرات "محور إدارة المشاريع" بأدوات الدراسة</w:t>
            </w:r>
            <w:r w:rsidRPr="00EA00EC">
              <w:rPr>
                <w:rFonts w:ascii="Sakkal Majalla" w:hAnsi="Sakkal Majalla" w:cs="Sakkal Majalla"/>
                <w:sz w:val="28"/>
                <w:szCs w:val="28"/>
              </w:rPr>
              <w:t>.</w:t>
            </w:r>
          </w:p>
        </w:tc>
        <w:tc>
          <w:tcPr>
            <w:tcW w:w="944" w:type="pct"/>
            <w:hideMark/>
          </w:tcPr>
          <w:p w14:paraId="0204D6D2" w14:textId="5049A8FB" w:rsidR="00EA00EC" w:rsidRPr="00EA00EC" w:rsidRDefault="00EA00EC" w:rsidP="00F40045">
            <w:pPr>
              <w:spacing w:after="160" w:line="259" w:lineRule="auto"/>
              <w:rPr>
                <w:rFonts w:ascii="Sakkal Majalla" w:hAnsi="Sakkal Majalla" w:cs="Sakkal Majalla"/>
                <w:sz w:val="28"/>
                <w:szCs w:val="28"/>
              </w:rPr>
            </w:pPr>
            <w:r w:rsidRPr="00EA00EC">
              <w:rPr>
                <w:rFonts w:ascii="Sakkal Majalla" w:hAnsi="Sakkal Majalla" w:cs="Sakkal Majalla"/>
                <w:sz w:val="28"/>
                <w:szCs w:val="28"/>
              </w:rPr>
              <w:t xml:space="preserve">1. </w:t>
            </w:r>
            <w:r w:rsidRPr="00EA00EC">
              <w:rPr>
                <w:rFonts w:ascii="Sakkal Majalla" w:hAnsi="Sakkal Majalla" w:cs="Sakkal Majalla"/>
                <w:sz w:val="28"/>
                <w:szCs w:val="28"/>
                <w:rtl/>
              </w:rPr>
              <w:t>التخطيط</w:t>
            </w:r>
          </w:p>
          <w:p w14:paraId="5CB7BAFA" w14:textId="3F7EFD1B" w:rsidR="00EA00EC" w:rsidRPr="00EA00EC" w:rsidRDefault="00EA00EC" w:rsidP="00F40045">
            <w:pPr>
              <w:spacing w:after="160" w:line="259" w:lineRule="auto"/>
              <w:rPr>
                <w:rFonts w:ascii="Sakkal Majalla" w:hAnsi="Sakkal Majalla" w:cs="Sakkal Majalla"/>
                <w:sz w:val="28"/>
                <w:szCs w:val="28"/>
              </w:rPr>
            </w:pPr>
            <w:r w:rsidRPr="00EA00EC">
              <w:rPr>
                <w:rFonts w:ascii="Sakkal Majalla" w:hAnsi="Sakkal Majalla" w:cs="Sakkal Majalla"/>
                <w:sz w:val="28"/>
                <w:szCs w:val="28"/>
              </w:rPr>
              <w:t xml:space="preserve">2. </w:t>
            </w:r>
            <w:r w:rsidRPr="00EA00EC">
              <w:rPr>
                <w:rFonts w:ascii="Sakkal Majalla" w:hAnsi="Sakkal Majalla" w:cs="Sakkal Majalla"/>
                <w:sz w:val="28"/>
                <w:szCs w:val="28"/>
                <w:rtl/>
              </w:rPr>
              <w:t>التنفيذ</w:t>
            </w:r>
          </w:p>
          <w:p w14:paraId="2C478EE7" w14:textId="5262755A" w:rsidR="00EA00EC" w:rsidRPr="00EA00EC" w:rsidRDefault="00EA00EC" w:rsidP="00F40045">
            <w:pPr>
              <w:spacing w:after="160" w:line="259" w:lineRule="auto"/>
              <w:rPr>
                <w:rFonts w:ascii="Sakkal Majalla" w:hAnsi="Sakkal Majalla" w:cs="Sakkal Majalla"/>
                <w:sz w:val="28"/>
                <w:szCs w:val="28"/>
              </w:rPr>
            </w:pPr>
            <w:r w:rsidRPr="00EA00EC">
              <w:rPr>
                <w:rFonts w:ascii="Sakkal Majalla" w:hAnsi="Sakkal Majalla" w:cs="Sakkal Majalla"/>
                <w:sz w:val="28"/>
                <w:szCs w:val="28"/>
              </w:rPr>
              <w:t xml:space="preserve">3. </w:t>
            </w:r>
            <w:r w:rsidRPr="00EA00EC">
              <w:rPr>
                <w:rFonts w:ascii="Sakkal Majalla" w:hAnsi="Sakkal Majalla" w:cs="Sakkal Majalla"/>
                <w:sz w:val="28"/>
                <w:szCs w:val="28"/>
                <w:rtl/>
              </w:rPr>
              <w:t>الرقابة والمتابعة</w:t>
            </w:r>
          </w:p>
          <w:p w14:paraId="5041FCE6"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Pr>
              <w:t xml:space="preserve">4. </w:t>
            </w:r>
            <w:r w:rsidRPr="00EA00EC">
              <w:rPr>
                <w:rFonts w:ascii="Sakkal Majalla" w:hAnsi="Sakkal Majalla" w:cs="Sakkal Majalla"/>
                <w:sz w:val="28"/>
                <w:szCs w:val="28"/>
                <w:rtl/>
              </w:rPr>
              <w:t>اتخاذ القرار</w:t>
            </w:r>
          </w:p>
        </w:tc>
        <w:tc>
          <w:tcPr>
            <w:tcW w:w="1105" w:type="pct"/>
            <w:hideMark/>
          </w:tcPr>
          <w:p w14:paraId="0E8FDA40"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tl/>
              </w:rPr>
              <w:t>وضوح نطاق العمل، الالتزام بالمواصفات، دقة وشفافية التقارير، جودة وسرعة القرارات العلاجية</w:t>
            </w:r>
            <w:r w:rsidRPr="00EA00EC">
              <w:rPr>
                <w:rFonts w:ascii="Sakkal Majalla" w:hAnsi="Sakkal Majalla" w:cs="Sakkal Majalla"/>
                <w:sz w:val="28"/>
                <w:szCs w:val="28"/>
              </w:rPr>
              <w:t>.</w:t>
            </w:r>
          </w:p>
        </w:tc>
        <w:tc>
          <w:tcPr>
            <w:tcW w:w="626" w:type="pct"/>
            <w:hideMark/>
          </w:tcPr>
          <w:p w14:paraId="3FB482CC"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Pr>
              <w:t>H1</w:t>
            </w:r>
          </w:p>
          <w:p w14:paraId="0B0A92C5"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Pr>
              <w:br/>
            </w:r>
          </w:p>
          <w:p w14:paraId="2FAD4E0F" w14:textId="77777777" w:rsidR="00EA00EC" w:rsidRPr="00EA00EC" w:rsidRDefault="00EA00EC" w:rsidP="00EA00EC">
            <w:pPr>
              <w:spacing w:after="160" w:line="259" w:lineRule="auto"/>
              <w:rPr>
                <w:rFonts w:ascii="Sakkal Majalla" w:hAnsi="Sakkal Majalla" w:cs="Sakkal Majalla"/>
                <w:sz w:val="28"/>
                <w:szCs w:val="28"/>
              </w:rPr>
            </w:pPr>
            <w:r w:rsidRPr="00EA00EC">
              <w:rPr>
                <w:rFonts w:ascii="Sakkal Majalla" w:hAnsi="Sakkal Majalla" w:cs="Sakkal Majalla"/>
                <w:sz w:val="28"/>
                <w:szCs w:val="28"/>
              </w:rPr>
              <w:t>H2</w:t>
            </w:r>
          </w:p>
        </w:tc>
      </w:tr>
    </w:tbl>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23BBD66B" w14:textId="77777777" w:rsidR="00F40045" w:rsidRDefault="00F40045" w:rsidP="00D22171">
      <w:pPr>
        <w:rPr>
          <w:rFonts w:ascii="Sakkal Majalla" w:hAnsi="Sakkal Majalla" w:cs="Sakkal Majalla"/>
          <w:sz w:val="28"/>
          <w:szCs w:val="28"/>
          <w:u w:val="single"/>
          <w:rtl/>
          <w:lang w:bidi="ar-YE"/>
        </w:rPr>
      </w:pPr>
    </w:p>
    <w:p w14:paraId="21C56DA6" w14:textId="77777777" w:rsidR="00F40045" w:rsidRDefault="00F40045" w:rsidP="00D22171">
      <w:pPr>
        <w:rPr>
          <w:rFonts w:ascii="Sakkal Majalla" w:hAnsi="Sakkal Majalla" w:cs="Sakkal Majalla"/>
          <w:sz w:val="28"/>
          <w:szCs w:val="28"/>
          <w:u w:val="single"/>
          <w:rtl/>
        </w:rPr>
      </w:pPr>
    </w:p>
    <w:p w14:paraId="2274A671" w14:textId="77777777" w:rsidR="004163C7" w:rsidRDefault="004163C7" w:rsidP="004163C7">
      <w:pPr>
        <w:jc w:val="center"/>
        <w:rPr>
          <w:rFonts w:ascii="Sakkal Majalla" w:hAnsi="Sakkal Majalla" w:cs="Sakkal Majalla"/>
          <w:sz w:val="28"/>
          <w:szCs w:val="28"/>
          <w:u w:val="single"/>
          <w:rtl/>
        </w:rPr>
      </w:pPr>
    </w:p>
    <w:p w14:paraId="6A27D9FE" w14:textId="77777777" w:rsidR="00954F9E" w:rsidRDefault="00954F9E" w:rsidP="004163C7">
      <w:pPr>
        <w:jc w:val="center"/>
        <w:rPr>
          <w:rFonts w:ascii="Sakkal Majalla" w:hAnsi="Sakkal Majalla" w:cs="Sakkal Majalla"/>
          <w:sz w:val="28"/>
          <w:szCs w:val="28"/>
          <w:u w:val="single"/>
          <w:rtl/>
        </w:rPr>
      </w:pPr>
    </w:p>
    <w:p w14:paraId="38B61718" w14:textId="77777777" w:rsidR="00954F9E" w:rsidRDefault="00954F9E" w:rsidP="004163C7">
      <w:pPr>
        <w:jc w:val="center"/>
        <w:rPr>
          <w:rFonts w:ascii="Sakkal Majalla" w:hAnsi="Sakkal Majalla" w:cs="Sakkal Majalla"/>
          <w:sz w:val="28"/>
          <w:szCs w:val="28"/>
          <w:u w:val="single"/>
          <w:rtl/>
        </w:rPr>
      </w:pPr>
    </w:p>
    <w:p w14:paraId="7DCA31D6" w14:textId="77777777" w:rsidR="00954F9E" w:rsidRDefault="00954F9E" w:rsidP="004163C7">
      <w:pPr>
        <w:jc w:val="center"/>
        <w:rPr>
          <w:rFonts w:ascii="Sakkal Majalla" w:hAnsi="Sakkal Majalla" w:cs="Sakkal Majalla"/>
          <w:sz w:val="28"/>
          <w:szCs w:val="28"/>
          <w:u w:val="single"/>
          <w:rtl/>
        </w:rPr>
      </w:pPr>
    </w:p>
    <w:p w14:paraId="43A4E001" w14:textId="77777777" w:rsidR="00954F9E" w:rsidRDefault="00954F9E"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282AAEC4" w14:textId="77777777" w:rsidR="007D47F4" w:rsidRDefault="007D47F4" w:rsidP="004163C7">
      <w:pPr>
        <w:jc w:val="center"/>
        <w:rPr>
          <w:rFonts w:ascii="Sakkal Majalla" w:hAnsi="Sakkal Majalla" w:cs="Sakkal Majalla"/>
          <w:b/>
          <w:bCs/>
          <w:sz w:val="52"/>
          <w:szCs w:val="52"/>
          <w:u w:val="single"/>
          <w:rtl/>
        </w:rPr>
      </w:pPr>
    </w:p>
    <w:p w14:paraId="1B91ADA5" w14:textId="77777777" w:rsidR="007D47F4" w:rsidRDefault="007D47F4" w:rsidP="004163C7">
      <w:pPr>
        <w:jc w:val="center"/>
        <w:rPr>
          <w:rFonts w:ascii="Sakkal Majalla" w:hAnsi="Sakkal Majalla" w:cs="Sakkal Majalla"/>
          <w:b/>
          <w:bCs/>
          <w:sz w:val="52"/>
          <w:szCs w:val="52"/>
          <w:u w:val="single"/>
          <w:rtl/>
        </w:rPr>
      </w:pPr>
    </w:p>
    <w:p w14:paraId="464295FC" w14:textId="77777777" w:rsidR="007D47F4" w:rsidRDefault="007D47F4" w:rsidP="004163C7">
      <w:pPr>
        <w:jc w:val="center"/>
        <w:rPr>
          <w:rFonts w:ascii="Sakkal Majalla" w:hAnsi="Sakkal Majalla" w:cs="Sakkal Majalla"/>
          <w:b/>
          <w:bCs/>
          <w:sz w:val="52"/>
          <w:szCs w:val="52"/>
          <w:u w:val="single"/>
          <w:rtl/>
        </w:rPr>
      </w:pPr>
    </w:p>
    <w:p w14:paraId="48B3BEA9" w14:textId="77777777" w:rsidR="007D47F4" w:rsidRDefault="007D47F4" w:rsidP="004163C7">
      <w:pPr>
        <w:jc w:val="center"/>
        <w:rPr>
          <w:rFonts w:ascii="Sakkal Majalla" w:hAnsi="Sakkal Majalla" w:cs="Sakkal Majalla"/>
          <w:b/>
          <w:bCs/>
          <w:sz w:val="52"/>
          <w:szCs w:val="52"/>
          <w:u w:val="single"/>
          <w:rtl/>
        </w:rPr>
      </w:pPr>
    </w:p>
    <w:p w14:paraId="5ACE71F1" w14:textId="2DA11145" w:rsidR="00D22171" w:rsidRPr="00355BF0" w:rsidRDefault="004163C7" w:rsidP="00355BF0">
      <w:pPr>
        <w:pStyle w:val="1"/>
        <w:jc w:val="center"/>
        <w:rPr>
          <w:rFonts w:asciiTheme="minorBidi" w:hAnsiTheme="minorBidi" w:cstheme="minorBidi"/>
          <w:b/>
          <w:bCs/>
          <w:sz w:val="36"/>
          <w:szCs w:val="36"/>
          <w:u w:val="single"/>
          <w:rtl/>
          <w:lang w:bidi="ar-EG"/>
        </w:rPr>
      </w:pPr>
      <w:bookmarkStart w:id="15" w:name="_Toc226230120"/>
      <w:r w:rsidRPr="00355BF0">
        <w:rPr>
          <w:rFonts w:asciiTheme="minorBidi" w:hAnsiTheme="minorBidi" w:cstheme="minorBidi" w:hint="cs"/>
          <w:b/>
          <w:bCs/>
          <w:sz w:val="36"/>
          <w:szCs w:val="36"/>
          <w:u w:val="single"/>
          <w:rtl/>
          <w:lang w:bidi="ar-EG"/>
        </w:rPr>
        <w:t>المراجع</w:t>
      </w:r>
      <w:bookmarkEnd w:id="15"/>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6343625E" w14:textId="77777777" w:rsidR="004D03C2" w:rsidRDefault="004D03C2" w:rsidP="004163C7">
      <w:pPr>
        <w:jc w:val="center"/>
        <w:rPr>
          <w:rFonts w:ascii="Sakkal Majalla" w:hAnsi="Sakkal Majalla" w:cs="Sakkal Majalla"/>
          <w:b/>
          <w:bCs/>
          <w:sz w:val="52"/>
          <w:szCs w:val="52"/>
          <w:u w:val="single"/>
          <w:rtl/>
        </w:rPr>
      </w:pPr>
    </w:p>
    <w:p w14:paraId="45B0E74A" w14:textId="77777777" w:rsidR="004D03C2" w:rsidRDefault="004D03C2"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63769104" w14:textId="77777777" w:rsidR="007D47F4" w:rsidRDefault="007D47F4" w:rsidP="004163C7">
      <w:pPr>
        <w:jc w:val="center"/>
        <w:rPr>
          <w:rFonts w:ascii="Sakkal Majalla" w:hAnsi="Sakkal Majalla" w:cs="Sakkal Majalla"/>
          <w:b/>
          <w:bCs/>
          <w:sz w:val="52"/>
          <w:szCs w:val="52"/>
          <w:u w:val="single"/>
          <w:rtl/>
        </w:rPr>
      </w:pPr>
    </w:p>
    <w:p w14:paraId="403FB740" w14:textId="77777777" w:rsidR="007D47F4" w:rsidRDefault="007D47F4" w:rsidP="004163C7">
      <w:pPr>
        <w:jc w:val="center"/>
        <w:rPr>
          <w:rFonts w:ascii="Sakkal Majalla" w:hAnsi="Sakkal Majalla" w:cs="Sakkal Majalla"/>
          <w:b/>
          <w:bCs/>
          <w:sz w:val="52"/>
          <w:szCs w:val="52"/>
          <w:u w:val="single"/>
          <w:rtl/>
        </w:rPr>
      </w:pPr>
    </w:p>
    <w:p w14:paraId="0996D432" w14:textId="77777777" w:rsidR="00355BF0" w:rsidRDefault="00355BF0" w:rsidP="009125CE">
      <w:pPr>
        <w:rPr>
          <w:rFonts w:ascii="Sakkal Majalla" w:hAnsi="Sakkal Majalla" w:cs="Sakkal Majalla"/>
          <w:sz w:val="28"/>
          <w:szCs w:val="28"/>
          <w:u w:val="single"/>
          <w:rtl/>
        </w:rPr>
      </w:pPr>
    </w:p>
    <w:p w14:paraId="451EC17C" w14:textId="47243F5D" w:rsidR="00D22171" w:rsidRPr="00355BF0" w:rsidRDefault="004163C7" w:rsidP="00355BF0">
      <w:pPr>
        <w:pStyle w:val="2"/>
        <w:spacing w:before="0" w:line="360" w:lineRule="auto"/>
        <w:rPr>
          <w:rFonts w:ascii="Sakkal Majalla" w:hAnsi="Sakkal Majalla" w:cs="Sakkal Majalla"/>
          <w:b/>
          <w:bCs/>
          <w:sz w:val="28"/>
          <w:szCs w:val="28"/>
          <w:rtl/>
          <w:lang w:bidi="ar-EG"/>
        </w:rPr>
      </w:pPr>
      <w:bookmarkStart w:id="16" w:name="_Toc226230121"/>
      <w:r w:rsidRPr="00355BF0">
        <w:rPr>
          <w:rFonts w:ascii="Sakkal Majalla" w:hAnsi="Sakkal Majalla" w:cs="Sakkal Majalla"/>
          <w:b/>
          <w:bCs/>
          <w:sz w:val="28"/>
          <w:szCs w:val="28"/>
          <w:rtl/>
          <w:lang w:bidi="ar-EG"/>
        </w:rPr>
        <w:lastRenderedPageBreak/>
        <w:t>المراجع العربية</w:t>
      </w:r>
      <w:r w:rsidR="00355BF0" w:rsidRPr="00355BF0">
        <w:rPr>
          <w:rFonts w:ascii="Sakkal Majalla" w:hAnsi="Sakkal Majalla" w:cs="Sakkal Majalla"/>
          <w:b/>
          <w:bCs/>
          <w:sz w:val="28"/>
          <w:szCs w:val="28"/>
          <w:rtl/>
          <w:lang w:bidi="ar-EG"/>
        </w:rPr>
        <w:t>:</w:t>
      </w:r>
      <w:bookmarkEnd w:id="16"/>
    </w:p>
    <w:p w14:paraId="360295D6" w14:textId="43A08D7F" w:rsidR="00DD18CA" w:rsidRPr="00DD18CA" w:rsidRDefault="00954F9E" w:rsidP="00DD18CA">
      <w:pPr>
        <w:rPr>
          <w:rFonts w:ascii="Sakkal Majalla" w:hAnsi="Sakkal Majalla" w:cs="Sakkal Majalla"/>
          <w:sz w:val="28"/>
          <w:szCs w:val="28"/>
          <w:rtl/>
        </w:rPr>
      </w:pPr>
      <w:r>
        <w:rPr>
          <w:rFonts w:ascii="Sakkal Majalla" w:hAnsi="Sakkal Majalla" w:cs="Sakkal Majalla" w:hint="cs"/>
          <w:sz w:val="28"/>
          <w:szCs w:val="28"/>
          <w:rtl/>
        </w:rPr>
        <w:t xml:space="preserve">- </w:t>
      </w:r>
      <w:r w:rsidR="00DD18CA" w:rsidRPr="00DD18CA">
        <w:rPr>
          <w:rFonts w:ascii="Sakkal Majalla" w:hAnsi="Sakkal Majalla" w:cs="Sakkal Majalla"/>
          <w:sz w:val="28"/>
          <w:szCs w:val="28"/>
          <w:rtl/>
        </w:rPr>
        <w:t>الحسيني، علي، وأبو عنزه، محمد. (2024). أثر التحول الرقمي على تحقيق الأهداف التنموية في القطاع الحكومي وفق رؤية المملكة 2030. المجلة الدولية للعلوم المالية والإدارية والاقتصادية، (مجلة علمية محكمة).</w:t>
      </w:r>
    </w:p>
    <w:p w14:paraId="1C3AF881" w14:textId="065D2E99" w:rsidR="00DD18CA" w:rsidRPr="00DD18CA" w:rsidRDefault="00954F9E" w:rsidP="00DD18CA">
      <w:pPr>
        <w:rPr>
          <w:rFonts w:ascii="Sakkal Majalla" w:hAnsi="Sakkal Majalla" w:cs="Sakkal Majalla"/>
          <w:sz w:val="28"/>
          <w:szCs w:val="28"/>
          <w:rtl/>
        </w:rPr>
      </w:pPr>
      <w:r>
        <w:rPr>
          <w:rFonts w:ascii="Sakkal Majalla" w:hAnsi="Sakkal Majalla" w:cs="Sakkal Majalla" w:hint="cs"/>
          <w:sz w:val="28"/>
          <w:szCs w:val="28"/>
          <w:rtl/>
        </w:rPr>
        <w:t xml:space="preserve">- </w:t>
      </w:r>
      <w:r w:rsidR="00DD18CA" w:rsidRPr="00DD18CA">
        <w:rPr>
          <w:rFonts w:ascii="Sakkal Majalla" w:hAnsi="Sakkal Majalla" w:cs="Sakkal Majalla"/>
          <w:sz w:val="28"/>
          <w:szCs w:val="28"/>
          <w:rtl/>
        </w:rPr>
        <w:t>المالكي، سعد. (2025). سياسات الحكومة الرقمية وأثرها في تحقيق الاستدامة الرقمية في أمانة محافظة جدة. مجلة الإدارة العامة، معهد الإدارة العامة، الرياض.</w:t>
      </w:r>
    </w:p>
    <w:p w14:paraId="1D5C2FED" w14:textId="5DA0F0A2" w:rsidR="00DD18CA" w:rsidRPr="00DD18CA" w:rsidRDefault="00954F9E" w:rsidP="00DD18CA">
      <w:pPr>
        <w:rPr>
          <w:rFonts w:ascii="Sakkal Majalla" w:hAnsi="Sakkal Majalla" w:cs="Sakkal Majalla"/>
          <w:sz w:val="28"/>
          <w:szCs w:val="28"/>
          <w:rtl/>
        </w:rPr>
      </w:pPr>
      <w:r>
        <w:rPr>
          <w:rFonts w:ascii="Sakkal Majalla" w:hAnsi="Sakkal Majalla" w:cs="Sakkal Majalla" w:hint="cs"/>
          <w:sz w:val="28"/>
          <w:szCs w:val="28"/>
          <w:rtl/>
        </w:rPr>
        <w:t xml:space="preserve">- </w:t>
      </w:r>
      <w:r w:rsidR="00DD18CA" w:rsidRPr="00DD18CA">
        <w:rPr>
          <w:rFonts w:ascii="Sakkal Majalla" w:hAnsi="Sakkal Majalla" w:cs="Sakkal Majalla"/>
          <w:sz w:val="28"/>
          <w:szCs w:val="28"/>
          <w:rtl/>
        </w:rPr>
        <w:t xml:space="preserve">المنقوش، محمد، وآخرون. (2026). التحديات الأخلاقية والقانونية والحوكمة لإدارة المشاريع باستخدام الذكاء الاصطناعي. المجلة </w:t>
      </w:r>
      <w:proofErr w:type="spellStart"/>
      <w:r w:rsidR="00DD18CA" w:rsidRPr="00DD18CA">
        <w:rPr>
          <w:rFonts w:ascii="Sakkal Majalla" w:hAnsi="Sakkal Majalla" w:cs="Sakkal Majalla"/>
          <w:sz w:val="28"/>
          <w:szCs w:val="28"/>
          <w:rtl/>
        </w:rPr>
        <w:t>الأفروآسيوية</w:t>
      </w:r>
      <w:proofErr w:type="spellEnd"/>
      <w:r w:rsidR="00DD18CA" w:rsidRPr="00DD18CA">
        <w:rPr>
          <w:rFonts w:ascii="Sakkal Majalla" w:hAnsi="Sakkal Majalla" w:cs="Sakkal Majalla"/>
          <w:sz w:val="28"/>
          <w:szCs w:val="28"/>
          <w:rtl/>
        </w:rPr>
        <w:t xml:space="preserve"> للبحث العلمي، (إصدارات حديثة).</w:t>
      </w:r>
    </w:p>
    <w:p w14:paraId="74A76060" w14:textId="61128F66" w:rsidR="00DD18CA" w:rsidRPr="00DD18CA" w:rsidRDefault="00954F9E" w:rsidP="00DD18CA">
      <w:pPr>
        <w:rPr>
          <w:rFonts w:ascii="Sakkal Majalla" w:hAnsi="Sakkal Majalla" w:cs="Sakkal Majalla"/>
          <w:sz w:val="28"/>
          <w:szCs w:val="28"/>
          <w:rtl/>
        </w:rPr>
      </w:pPr>
      <w:r>
        <w:rPr>
          <w:rFonts w:ascii="Sakkal Majalla" w:hAnsi="Sakkal Majalla" w:cs="Sakkal Majalla" w:hint="cs"/>
          <w:sz w:val="28"/>
          <w:szCs w:val="28"/>
          <w:rtl/>
        </w:rPr>
        <w:t xml:space="preserve">- </w:t>
      </w:r>
      <w:r w:rsidR="00DD18CA" w:rsidRPr="00DD18CA">
        <w:rPr>
          <w:rFonts w:ascii="Sakkal Majalla" w:hAnsi="Sakkal Majalla" w:cs="Sakkal Majalla"/>
          <w:sz w:val="28"/>
          <w:szCs w:val="28"/>
          <w:rtl/>
        </w:rPr>
        <w:t>هيئة الحكومة الرقمية. (2021). الاستراتيجية الوطنية للتحول الرقمي. الرياض، المملكة العربية السعودية: إصدارات هيئة الحكومة الرقمية.</w:t>
      </w:r>
    </w:p>
    <w:p w14:paraId="2CD34956" w14:textId="40EBB496" w:rsidR="004163C7" w:rsidRPr="00DD18CA" w:rsidRDefault="00954F9E" w:rsidP="00DD18CA">
      <w:pPr>
        <w:rPr>
          <w:rFonts w:ascii="Sakkal Majalla" w:hAnsi="Sakkal Majalla" w:cs="Sakkal Majalla"/>
          <w:sz w:val="28"/>
          <w:szCs w:val="28"/>
          <w:u w:val="single"/>
          <w:rtl/>
        </w:rPr>
      </w:pPr>
      <w:r>
        <w:rPr>
          <w:rFonts w:ascii="Sakkal Majalla" w:hAnsi="Sakkal Majalla" w:cs="Sakkal Majalla" w:hint="cs"/>
          <w:sz w:val="28"/>
          <w:szCs w:val="28"/>
          <w:rtl/>
        </w:rPr>
        <w:t xml:space="preserve">- </w:t>
      </w:r>
      <w:r w:rsidR="00DD18CA" w:rsidRPr="00DD18CA">
        <w:rPr>
          <w:rFonts w:ascii="Sakkal Majalla" w:hAnsi="Sakkal Majalla" w:cs="Sakkal Majalla"/>
          <w:sz w:val="28"/>
          <w:szCs w:val="28"/>
          <w:rtl/>
        </w:rPr>
        <w:t>هيئة كفاءة الإنفاق والمشروعات الحكومية. (2022). التقرير السنوي لأداء المشروعات الحكومية. الرياض، المملكة العربية السعودية.</w:t>
      </w: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E04CA2C" w14:textId="77777777" w:rsidR="007D47F4" w:rsidRDefault="007D47F4" w:rsidP="009125CE">
      <w:pPr>
        <w:rPr>
          <w:rFonts w:ascii="Sakkal Majalla" w:hAnsi="Sakkal Majalla" w:cs="Sakkal Majalla"/>
          <w:sz w:val="28"/>
          <w:szCs w:val="28"/>
          <w:u w:val="single"/>
          <w:rtl/>
        </w:rPr>
      </w:pPr>
    </w:p>
    <w:p w14:paraId="53F2C251" w14:textId="77777777" w:rsidR="007D47F4" w:rsidRDefault="007D47F4" w:rsidP="009125CE">
      <w:pPr>
        <w:rPr>
          <w:rFonts w:ascii="Sakkal Majalla" w:hAnsi="Sakkal Majalla" w:cs="Sakkal Majalla"/>
          <w:sz w:val="28"/>
          <w:szCs w:val="28"/>
          <w:u w:val="single"/>
          <w:rtl/>
        </w:rPr>
      </w:pPr>
    </w:p>
    <w:p w14:paraId="0A3C957D" w14:textId="77777777" w:rsidR="007D47F4" w:rsidRDefault="007D47F4" w:rsidP="009125CE">
      <w:pPr>
        <w:rPr>
          <w:rFonts w:ascii="Sakkal Majalla" w:hAnsi="Sakkal Majalla" w:cs="Sakkal Majalla"/>
          <w:sz w:val="28"/>
          <w:szCs w:val="28"/>
          <w:u w:val="single"/>
          <w:rtl/>
        </w:rPr>
      </w:pPr>
    </w:p>
    <w:p w14:paraId="1100CC4D" w14:textId="77777777" w:rsidR="007D47F4" w:rsidRDefault="007D47F4" w:rsidP="009125CE">
      <w:pPr>
        <w:rPr>
          <w:rFonts w:ascii="Sakkal Majalla" w:hAnsi="Sakkal Majalla" w:cs="Sakkal Majalla"/>
          <w:sz w:val="28"/>
          <w:szCs w:val="28"/>
          <w:u w:val="single"/>
          <w:rtl/>
        </w:rPr>
      </w:pPr>
    </w:p>
    <w:p w14:paraId="30674040" w14:textId="77777777" w:rsidR="007D47F4" w:rsidRDefault="007D47F4" w:rsidP="009125CE">
      <w:pPr>
        <w:rPr>
          <w:rFonts w:ascii="Sakkal Majalla" w:hAnsi="Sakkal Majalla" w:cs="Sakkal Majalla"/>
          <w:sz w:val="28"/>
          <w:szCs w:val="28"/>
          <w:u w:val="single"/>
          <w:rtl/>
        </w:rPr>
      </w:pPr>
    </w:p>
    <w:p w14:paraId="433D264B" w14:textId="77777777" w:rsidR="007D47F4" w:rsidRDefault="007D47F4" w:rsidP="009125CE">
      <w:pPr>
        <w:rPr>
          <w:rFonts w:ascii="Sakkal Majalla" w:hAnsi="Sakkal Majalla" w:cs="Sakkal Majalla"/>
          <w:sz w:val="28"/>
          <w:szCs w:val="28"/>
          <w:u w:val="single"/>
          <w:rtl/>
        </w:rPr>
      </w:pPr>
    </w:p>
    <w:p w14:paraId="50B5A9E1" w14:textId="77777777" w:rsidR="007D47F4" w:rsidRDefault="007D47F4"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3936891E" w:rsidR="004163C7" w:rsidRPr="00355BF0" w:rsidRDefault="004163C7" w:rsidP="00355BF0">
      <w:pPr>
        <w:pStyle w:val="2"/>
        <w:spacing w:before="0" w:line="360" w:lineRule="auto"/>
        <w:rPr>
          <w:rFonts w:ascii="Sakkal Majalla" w:hAnsi="Sakkal Majalla" w:cs="Sakkal Majalla"/>
          <w:b/>
          <w:bCs/>
          <w:sz w:val="28"/>
          <w:szCs w:val="28"/>
          <w:rtl/>
          <w:lang w:bidi="ar-EG"/>
        </w:rPr>
      </w:pPr>
      <w:bookmarkStart w:id="17" w:name="_Toc226230122"/>
      <w:r w:rsidRPr="00355BF0">
        <w:rPr>
          <w:rFonts w:ascii="Sakkal Majalla" w:hAnsi="Sakkal Majalla" w:cs="Sakkal Majalla" w:hint="cs"/>
          <w:b/>
          <w:bCs/>
          <w:sz w:val="28"/>
          <w:szCs w:val="28"/>
          <w:rtl/>
          <w:lang w:bidi="ar-EG"/>
        </w:rPr>
        <w:lastRenderedPageBreak/>
        <w:t>المراجع الأجنبية</w:t>
      </w:r>
      <w:r w:rsidR="00355BF0">
        <w:rPr>
          <w:rFonts w:ascii="Sakkal Majalla" w:hAnsi="Sakkal Majalla" w:cs="Sakkal Majalla" w:hint="cs"/>
          <w:b/>
          <w:bCs/>
          <w:sz w:val="28"/>
          <w:szCs w:val="28"/>
          <w:rtl/>
          <w:lang w:bidi="ar-EG"/>
        </w:rPr>
        <w:t>:</w:t>
      </w:r>
      <w:bookmarkEnd w:id="17"/>
    </w:p>
    <w:p w14:paraId="66944197" w14:textId="7E194986"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Al-</w:t>
      </w:r>
      <w:proofErr w:type="spellStart"/>
      <w:r w:rsidR="00DD18CA" w:rsidRPr="00DD18CA">
        <w:rPr>
          <w:rFonts w:ascii="Sakkal Majalla" w:hAnsi="Sakkal Majalla" w:cs="Sakkal Majalla"/>
          <w:sz w:val="28"/>
          <w:szCs w:val="28"/>
        </w:rPr>
        <w:t>Hudhaif</w:t>
      </w:r>
      <w:proofErr w:type="spellEnd"/>
      <w:r w:rsidR="00DD18CA" w:rsidRPr="00DD18CA">
        <w:rPr>
          <w:rFonts w:ascii="Sakkal Majalla" w:hAnsi="Sakkal Majalla" w:cs="Sakkal Majalla"/>
          <w:sz w:val="28"/>
          <w:szCs w:val="28"/>
        </w:rPr>
        <w:t xml:space="preserve">, S., &amp; </w:t>
      </w:r>
      <w:proofErr w:type="spellStart"/>
      <w:r w:rsidR="00DD18CA" w:rsidRPr="00DD18CA">
        <w:rPr>
          <w:rFonts w:ascii="Sakkal Majalla" w:hAnsi="Sakkal Majalla" w:cs="Sakkal Majalla"/>
          <w:sz w:val="28"/>
          <w:szCs w:val="28"/>
        </w:rPr>
        <w:t>Alkubeyyer</w:t>
      </w:r>
      <w:proofErr w:type="spellEnd"/>
      <w:r w:rsidR="00DD18CA" w:rsidRPr="00DD18CA">
        <w:rPr>
          <w:rFonts w:ascii="Sakkal Majalla" w:hAnsi="Sakkal Majalla" w:cs="Sakkal Majalla"/>
          <w:sz w:val="28"/>
          <w:szCs w:val="28"/>
        </w:rPr>
        <w:t>, A. (2011). E-commerce adoption factors in Saudi Arabia. International Journal of Business and Management, 6(9), 122–133</w:t>
      </w:r>
      <w:r w:rsidR="00DD18CA" w:rsidRPr="00DD18CA">
        <w:rPr>
          <w:rFonts w:ascii="Sakkal Majalla" w:hAnsi="Sakkal Majalla" w:cs="Sakkal Majalla"/>
          <w:sz w:val="28"/>
          <w:szCs w:val="28"/>
          <w:rtl/>
        </w:rPr>
        <w:t>.</w:t>
      </w:r>
    </w:p>
    <w:p w14:paraId="39B00C25" w14:textId="7FCE08BE"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 xml:space="preserve">Bharadwaj, A., El </w:t>
      </w:r>
      <w:proofErr w:type="spellStart"/>
      <w:r w:rsidR="00DD18CA" w:rsidRPr="00DD18CA">
        <w:rPr>
          <w:rFonts w:ascii="Sakkal Majalla" w:hAnsi="Sakkal Majalla" w:cs="Sakkal Majalla"/>
          <w:sz w:val="28"/>
          <w:szCs w:val="28"/>
        </w:rPr>
        <w:t>Sawy</w:t>
      </w:r>
      <w:proofErr w:type="spellEnd"/>
      <w:r w:rsidR="00DD18CA" w:rsidRPr="00DD18CA">
        <w:rPr>
          <w:rFonts w:ascii="Sakkal Majalla" w:hAnsi="Sakkal Majalla" w:cs="Sakkal Majalla"/>
          <w:sz w:val="28"/>
          <w:szCs w:val="28"/>
        </w:rPr>
        <w:t>, O. A., Pavlou, P. A., &amp; Venkatraman, N. (2013). Digital business strategy: Toward a next generation of insights. MIS Quarterly, 37(2), 471–482</w:t>
      </w:r>
      <w:r w:rsidR="00DD18CA" w:rsidRPr="00DD18CA">
        <w:rPr>
          <w:rFonts w:ascii="Sakkal Majalla" w:hAnsi="Sakkal Majalla" w:cs="Sakkal Majalla"/>
          <w:sz w:val="28"/>
          <w:szCs w:val="28"/>
          <w:rtl/>
        </w:rPr>
        <w:t>.</w:t>
      </w:r>
    </w:p>
    <w:p w14:paraId="6407B6C2" w14:textId="0E66D8C8"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Davenport, T. H., &amp; Westerman, G. (2018). Why so many high-profile digital transformations fail. Harvard Business Review, 9(4), 15–20</w:t>
      </w:r>
      <w:r w:rsidR="00DD18CA" w:rsidRPr="00DD18CA">
        <w:rPr>
          <w:rFonts w:ascii="Sakkal Majalla" w:hAnsi="Sakkal Majalla" w:cs="Sakkal Majalla"/>
          <w:sz w:val="28"/>
          <w:szCs w:val="28"/>
          <w:rtl/>
        </w:rPr>
        <w:t>.</w:t>
      </w:r>
    </w:p>
    <w:p w14:paraId="39544540" w14:textId="35DE80AB"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proofErr w:type="spellStart"/>
      <w:r w:rsidR="00DD18CA" w:rsidRPr="00DD18CA">
        <w:rPr>
          <w:rFonts w:ascii="Sakkal Majalla" w:hAnsi="Sakkal Majalla" w:cs="Sakkal Majalla"/>
          <w:sz w:val="28"/>
          <w:szCs w:val="28"/>
        </w:rPr>
        <w:t>Gemünden</w:t>
      </w:r>
      <w:proofErr w:type="spellEnd"/>
      <w:r w:rsidR="00DD18CA" w:rsidRPr="00DD18CA">
        <w:rPr>
          <w:rFonts w:ascii="Sakkal Majalla" w:hAnsi="Sakkal Majalla" w:cs="Sakkal Majalla"/>
          <w:sz w:val="28"/>
          <w:szCs w:val="28"/>
        </w:rPr>
        <w:t>, H. G., Lehner, P., &amp; Kock, A. (2018). The project-oriented organization and its contribution to innovation. International Journal of Project Management, 36(1), 147–160</w:t>
      </w:r>
      <w:r w:rsidR="00DD18CA" w:rsidRPr="00DD18CA">
        <w:rPr>
          <w:rFonts w:ascii="Sakkal Majalla" w:hAnsi="Sakkal Majalla" w:cs="Sakkal Majalla"/>
          <w:sz w:val="28"/>
          <w:szCs w:val="28"/>
          <w:rtl/>
        </w:rPr>
        <w:t>.</w:t>
      </w:r>
    </w:p>
    <w:p w14:paraId="7D09F329" w14:textId="3C0C9E4B"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Kane, G. C., Palmer, D., Phillips, A. N., Kiron, D., &amp; Buckley, N. (2015). Strategy, not technology, drives digital transformation. MIT Sloan Management Review, 14(1), 1–25</w:t>
      </w:r>
      <w:r w:rsidR="00DD18CA" w:rsidRPr="00DD18CA">
        <w:rPr>
          <w:rFonts w:ascii="Sakkal Majalla" w:hAnsi="Sakkal Majalla" w:cs="Sakkal Majalla"/>
          <w:sz w:val="28"/>
          <w:szCs w:val="28"/>
          <w:rtl/>
        </w:rPr>
        <w:t>.</w:t>
      </w:r>
    </w:p>
    <w:p w14:paraId="1A8BCEE7" w14:textId="5D9AB43E"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Kerzner, H. (2017). Project management: A systems approach to planning, scheduling, and controlling (12th ed.). Hoboken, NJ: John Wiley &amp; Sons</w:t>
      </w:r>
      <w:r w:rsidR="00DD18CA" w:rsidRPr="00DD18CA">
        <w:rPr>
          <w:rFonts w:ascii="Sakkal Majalla" w:hAnsi="Sakkal Majalla" w:cs="Sakkal Majalla"/>
          <w:sz w:val="28"/>
          <w:szCs w:val="28"/>
          <w:rtl/>
        </w:rPr>
        <w:t>.</w:t>
      </w:r>
    </w:p>
    <w:p w14:paraId="41895DBD" w14:textId="3E62F7BD"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Lee, G., &amp; Xia, W. (2006). Organizational size and IT innovation adoption: A meta-analysis. Information &amp; Management, 43(8), 975–985</w:t>
      </w:r>
      <w:r w:rsidR="00DD18CA" w:rsidRPr="00DD18CA">
        <w:rPr>
          <w:rFonts w:ascii="Sakkal Majalla" w:hAnsi="Sakkal Majalla" w:cs="Sakkal Majalla"/>
          <w:sz w:val="28"/>
          <w:szCs w:val="28"/>
          <w:rtl/>
        </w:rPr>
        <w:t>.</w:t>
      </w:r>
    </w:p>
    <w:p w14:paraId="566814E9" w14:textId="6C3B7931"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Mergel, I., Edelmann, N., &amp; Haug, N. (2019). Defining digital transformation: Results from expert interviews. Government Information Quarterly, 36(4), 101385</w:t>
      </w:r>
      <w:r w:rsidR="00DD18CA" w:rsidRPr="00DD18CA">
        <w:rPr>
          <w:rFonts w:ascii="Sakkal Majalla" w:hAnsi="Sakkal Majalla" w:cs="Sakkal Majalla"/>
          <w:sz w:val="28"/>
          <w:szCs w:val="28"/>
          <w:rtl/>
        </w:rPr>
        <w:t>.</w:t>
      </w:r>
    </w:p>
    <w:p w14:paraId="30D04365" w14:textId="20DE2D3C"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Müller, R. (2017). Project governance. London, UK: Routledge</w:t>
      </w:r>
      <w:r w:rsidR="00DD18CA" w:rsidRPr="00DD18CA">
        <w:rPr>
          <w:rFonts w:ascii="Sakkal Majalla" w:hAnsi="Sakkal Majalla" w:cs="Sakkal Majalla"/>
          <w:sz w:val="28"/>
          <w:szCs w:val="28"/>
          <w:rtl/>
        </w:rPr>
        <w:t>.</w:t>
      </w:r>
    </w:p>
    <w:p w14:paraId="2DB519D2" w14:textId="129B5499"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 xml:space="preserve">Murawski, M., &amp; Bick, M. (2017). Digital competences of the workforce: A research </w:t>
      </w:r>
      <w:proofErr w:type="gramStart"/>
      <w:r w:rsidR="00DD18CA" w:rsidRPr="00DD18CA">
        <w:rPr>
          <w:rFonts w:ascii="Sakkal Majalla" w:hAnsi="Sakkal Majalla" w:cs="Sakkal Majalla"/>
          <w:sz w:val="28"/>
          <w:szCs w:val="28"/>
        </w:rPr>
        <w:t>topic?.</w:t>
      </w:r>
      <w:proofErr w:type="gramEnd"/>
      <w:r w:rsidR="00DD18CA" w:rsidRPr="00DD18CA">
        <w:rPr>
          <w:rFonts w:ascii="Sakkal Majalla" w:hAnsi="Sakkal Majalla" w:cs="Sakkal Majalla"/>
          <w:sz w:val="28"/>
          <w:szCs w:val="28"/>
        </w:rPr>
        <w:t xml:space="preserve"> Business Process Management Journal, 23(3), 721–734</w:t>
      </w:r>
      <w:r w:rsidR="00DD18CA" w:rsidRPr="00DD18CA">
        <w:rPr>
          <w:rFonts w:ascii="Sakkal Majalla" w:hAnsi="Sakkal Majalla" w:cs="Sakkal Majalla"/>
          <w:sz w:val="28"/>
          <w:szCs w:val="28"/>
          <w:rtl/>
        </w:rPr>
        <w:t>.</w:t>
      </w:r>
    </w:p>
    <w:p w14:paraId="4AAFBDA9" w14:textId="353BA97E"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Project Management Institute (PMI). (2021). A guide to the project management body of knowledge (PMBOK® Guide) (7th ed.). Newtown Square, PA: Project Management Institute</w:t>
      </w:r>
      <w:r w:rsidR="00DD18CA" w:rsidRPr="00DD18CA">
        <w:rPr>
          <w:rFonts w:ascii="Sakkal Majalla" w:hAnsi="Sakkal Majalla" w:cs="Sakkal Majalla"/>
          <w:sz w:val="28"/>
          <w:szCs w:val="28"/>
          <w:rtl/>
        </w:rPr>
        <w:t>.</w:t>
      </w:r>
    </w:p>
    <w:p w14:paraId="0ABBAFBA" w14:textId="1AB0B135"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Rogers, E. M. (2003). Diffusion of innovations (5th ed.). New York, NY: Free Press</w:t>
      </w:r>
      <w:r w:rsidR="00DD18CA" w:rsidRPr="00DD18CA">
        <w:rPr>
          <w:rFonts w:ascii="Sakkal Majalla" w:hAnsi="Sakkal Majalla" w:cs="Sakkal Majalla"/>
          <w:sz w:val="28"/>
          <w:szCs w:val="28"/>
          <w:rtl/>
        </w:rPr>
        <w:t>.</w:t>
      </w:r>
    </w:p>
    <w:p w14:paraId="0ECB5969" w14:textId="7CC3B26C"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Vial, G. (2019). Understanding digital transformation: A review and a research agenda. The Journal of Strategic Information Systems, 28(2), 118–144</w:t>
      </w:r>
      <w:r w:rsidR="00DD18CA" w:rsidRPr="00DD18CA">
        <w:rPr>
          <w:rFonts w:ascii="Sakkal Majalla" w:hAnsi="Sakkal Majalla" w:cs="Sakkal Majalla"/>
          <w:sz w:val="28"/>
          <w:szCs w:val="28"/>
          <w:rtl/>
        </w:rPr>
        <w:t>.</w:t>
      </w:r>
    </w:p>
    <w:p w14:paraId="554D7708" w14:textId="09889B01" w:rsidR="00DD18CA" w:rsidRPr="00DD18CA" w:rsidRDefault="00954F9E" w:rsidP="00DD18CA">
      <w:pPr>
        <w:bidi w:val="0"/>
        <w:jc w:val="both"/>
        <w:rPr>
          <w:rFonts w:ascii="Sakkal Majalla" w:hAnsi="Sakkal Majalla" w:cs="Sakkal Majalla"/>
          <w:sz w:val="28"/>
          <w:szCs w:val="28"/>
        </w:rPr>
      </w:pPr>
      <w:r>
        <w:rPr>
          <w:rFonts w:ascii="Sakkal Majalla" w:hAnsi="Sakkal Majalla" w:cs="Sakkal Majalla"/>
          <w:sz w:val="28"/>
          <w:szCs w:val="28"/>
        </w:rPr>
        <w:t xml:space="preserve">- </w:t>
      </w:r>
      <w:r w:rsidR="00DD18CA" w:rsidRPr="00DD18CA">
        <w:rPr>
          <w:rFonts w:ascii="Sakkal Majalla" w:hAnsi="Sakkal Majalla" w:cs="Sakkal Majalla"/>
          <w:sz w:val="28"/>
          <w:szCs w:val="28"/>
        </w:rPr>
        <w:t>Westerman, G., Bonnet, D., &amp; McAfee, A. (2014). Leading digital: Turning technology into business transformation. Boston, MA: Harvard Business Review Press</w:t>
      </w:r>
      <w:r w:rsidR="00DD18CA" w:rsidRPr="00DD18CA">
        <w:rPr>
          <w:rFonts w:ascii="Sakkal Majalla" w:hAnsi="Sakkal Majalla" w:cs="Sakkal Majalla"/>
          <w:sz w:val="28"/>
          <w:szCs w:val="28"/>
          <w:rtl/>
        </w:rPr>
        <w:t>.</w:t>
      </w:r>
    </w:p>
    <w:p w14:paraId="79460E40" w14:textId="771DF47A" w:rsidR="004F6161" w:rsidRDefault="00954F9E" w:rsidP="00954F9E">
      <w:pPr>
        <w:bidi w:val="0"/>
        <w:jc w:val="both"/>
        <w:rPr>
          <w:rFonts w:ascii="Sakkal Majalla" w:hAnsi="Sakkal Majalla" w:cs="Sakkal Majalla"/>
          <w:sz w:val="28"/>
          <w:szCs w:val="28"/>
        </w:rPr>
      </w:pPr>
      <w:r>
        <w:rPr>
          <w:rFonts w:ascii="Sakkal Majalla" w:hAnsi="Sakkal Majalla" w:cs="Sakkal Majalla"/>
          <w:sz w:val="28"/>
          <w:szCs w:val="28"/>
        </w:rPr>
        <w:lastRenderedPageBreak/>
        <w:t xml:space="preserve">- </w:t>
      </w:r>
      <w:r w:rsidR="00DD18CA" w:rsidRPr="00DD18CA">
        <w:rPr>
          <w:rFonts w:ascii="Sakkal Majalla" w:hAnsi="Sakkal Majalla" w:cs="Sakkal Majalla"/>
          <w:sz w:val="28"/>
          <w:szCs w:val="28"/>
        </w:rPr>
        <w:t xml:space="preserve">Wirick, D. W. (2009). Public-sector project management: Meeting the challenges and achieving results. </w:t>
      </w:r>
      <w:r>
        <w:rPr>
          <w:rFonts w:ascii="Sakkal Majalla" w:hAnsi="Sakkal Majalla" w:cs="Sakkal Majalla"/>
          <w:sz w:val="28"/>
          <w:szCs w:val="28"/>
        </w:rPr>
        <w:t xml:space="preserve">- </w:t>
      </w:r>
      <w:r w:rsidR="00DD18CA" w:rsidRPr="00DD18CA">
        <w:rPr>
          <w:rFonts w:ascii="Sakkal Majalla" w:hAnsi="Sakkal Majalla" w:cs="Sakkal Majalla"/>
          <w:sz w:val="28"/>
          <w:szCs w:val="28"/>
        </w:rPr>
        <w:t>Hoboken, NJ: John Wiley &amp; Sons.</w:t>
      </w:r>
    </w:p>
    <w:p w14:paraId="301F60C9" w14:textId="77777777" w:rsidR="004F6161" w:rsidRDefault="004F6161" w:rsidP="004F6161">
      <w:pPr>
        <w:bidi w:val="0"/>
        <w:jc w:val="both"/>
        <w:rPr>
          <w:rFonts w:ascii="Sakkal Majalla" w:hAnsi="Sakkal Majalla" w:cs="Sakkal Majalla"/>
          <w:sz w:val="28"/>
          <w:szCs w:val="28"/>
        </w:rPr>
      </w:pPr>
    </w:p>
    <w:p w14:paraId="2283F145" w14:textId="77777777" w:rsidR="007D47F4" w:rsidRDefault="007D47F4" w:rsidP="007D47F4">
      <w:pPr>
        <w:bidi w:val="0"/>
        <w:jc w:val="both"/>
        <w:rPr>
          <w:rFonts w:ascii="Sakkal Majalla" w:hAnsi="Sakkal Majalla" w:cs="Sakkal Majalla"/>
          <w:sz w:val="28"/>
          <w:szCs w:val="28"/>
        </w:rPr>
      </w:pPr>
    </w:p>
    <w:p w14:paraId="33DCCEFE" w14:textId="77777777" w:rsidR="007D47F4" w:rsidRDefault="007D47F4" w:rsidP="007D47F4">
      <w:pPr>
        <w:bidi w:val="0"/>
        <w:jc w:val="both"/>
        <w:rPr>
          <w:rFonts w:ascii="Sakkal Majalla" w:hAnsi="Sakkal Majalla" w:cs="Sakkal Majalla"/>
          <w:sz w:val="28"/>
          <w:szCs w:val="28"/>
        </w:rPr>
      </w:pPr>
    </w:p>
    <w:p w14:paraId="75C657FC" w14:textId="77777777" w:rsidR="007D47F4" w:rsidRDefault="007D47F4" w:rsidP="007D47F4">
      <w:pPr>
        <w:bidi w:val="0"/>
        <w:jc w:val="both"/>
        <w:rPr>
          <w:rFonts w:ascii="Sakkal Majalla" w:hAnsi="Sakkal Majalla" w:cs="Sakkal Majalla"/>
          <w:sz w:val="28"/>
          <w:szCs w:val="28"/>
        </w:rPr>
      </w:pPr>
    </w:p>
    <w:p w14:paraId="5598BC76" w14:textId="77777777" w:rsidR="007D47F4" w:rsidRDefault="007D47F4" w:rsidP="007D47F4">
      <w:pPr>
        <w:bidi w:val="0"/>
        <w:jc w:val="both"/>
        <w:rPr>
          <w:rFonts w:ascii="Sakkal Majalla" w:hAnsi="Sakkal Majalla" w:cs="Sakkal Majalla"/>
          <w:sz w:val="28"/>
          <w:szCs w:val="28"/>
        </w:rPr>
      </w:pPr>
    </w:p>
    <w:p w14:paraId="3AF000DD" w14:textId="77777777" w:rsidR="007D47F4" w:rsidRDefault="007D47F4" w:rsidP="007D47F4">
      <w:pPr>
        <w:bidi w:val="0"/>
        <w:jc w:val="both"/>
        <w:rPr>
          <w:rFonts w:ascii="Sakkal Majalla" w:hAnsi="Sakkal Majalla" w:cs="Sakkal Majalla"/>
          <w:sz w:val="28"/>
          <w:szCs w:val="28"/>
        </w:rPr>
      </w:pPr>
    </w:p>
    <w:p w14:paraId="437D9B60" w14:textId="77777777" w:rsidR="007D47F4" w:rsidRDefault="007D47F4" w:rsidP="007D47F4">
      <w:pPr>
        <w:bidi w:val="0"/>
        <w:jc w:val="both"/>
        <w:rPr>
          <w:rFonts w:ascii="Sakkal Majalla" w:hAnsi="Sakkal Majalla" w:cs="Sakkal Majalla"/>
          <w:sz w:val="28"/>
          <w:szCs w:val="28"/>
        </w:rPr>
      </w:pPr>
    </w:p>
    <w:p w14:paraId="5D395AB2" w14:textId="77777777" w:rsidR="007D47F4" w:rsidRDefault="007D47F4" w:rsidP="007D47F4">
      <w:pPr>
        <w:bidi w:val="0"/>
        <w:jc w:val="both"/>
        <w:rPr>
          <w:rFonts w:ascii="Sakkal Majalla" w:hAnsi="Sakkal Majalla" w:cs="Sakkal Majalla"/>
          <w:sz w:val="28"/>
          <w:szCs w:val="28"/>
        </w:rPr>
      </w:pPr>
    </w:p>
    <w:p w14:paraId="058BE208" w14:textId="77777777" w:rsidR="007D47F4" w:rsidRDefault="007D47F4" w:rsidP="007D47F4">
      <w:pPr>
        <w:bidi w:val="0"/>
        <w:jc w:val="both"/>
        <w:rPr>
          <w:rFonts w:ascii="Sakkal Majalla" w:hAnsi="Sakkal Majalla" w:cs="Sakkal Majalla"/>
          <w:sz w:val="28"/>
          <w:szCs w:val="28"/>
        </w:rPr>
      </w:pPr>
    </w:p>
    <w:p w14:paraId="3D598884" w14:textId="77777777" w:rsidR="007D47F4" w:rsidRDefault="007D47F4" w:rsidP="007D47F4">
      <w:pPr>
        <w:bidi w:val="0"/>
        <w:jc w:val="both"/>
        <w:rPr>
          <w:rFonts w:ascii="Sakkal Majalla" w:hAnsi="Sakkal Majalla" w:cs="Sakkal Majalla"/>
          <w:sz w:val="28"/>
          <w:szCs w:val="28"/>
        </w:rPr>
      </w:pPr>
    </w:p>
    <w:p w14:paraId="0AA5422A" w14:textId="77777777" w:rsidR="007D47F4" w:rsidRDefault="007D47F4" w:rsidP="007D47F4">
      <w:pPr>
        <w:bidi w:val="0"/>
        <w:jc w:val="both"/>
        <w:rPr>
          <w:rFonts w:ascii="Sakkal Majalla" w:hAnsi="Sakkal Majalla" w:cs="Sakkal Majalla"/>
          <w:sz w:val="28"/>
          <w:szCs w:val="28"/>
        </w:rPr>
      </w:pPr>
    </w:p>
    <w:p w14:paraId="5CF0A4F8" w14:textId="77777777" w:rsidR="007D47F4" w:rsidRDefault="007D47F4" w:rsidP="007D47F4">
      <w:pPr>
        <w:bidi w:val="0"/>
        <w:jc w:val="both"/>
        <w:rPr>
          <w:rFonts w:ascii="Sakkal Majalla" w:hAnsi="Sakkal Majalla" w:cs="Sakkal Majalla"/>
          <w:sz w:val="28"/>
          <w:szCs w:val="28"/>
        </w:rPr>
      </w:pPr>
    </w:p>
    <w:p w14:paraId="6967AB37" w14:textId="77777777" w:rsidR="007D47F4" w:rsidRDefault="007D47F4" w:rsidP="007D47F4">
      <w:pPr>
        <w:bidi w:val="0"/>
        <w:jc w:val="both"/>
        <w:rPr>
          <w:rFonts w:ascii="Sakkal Majalla" w:hAnsi="Sakkal Majalla" w:cs="Sakkal Majalla"/>
          <w:sz w:val="28"/>
          <w:szCs w:val="28"/>
        </w:rPr>
      </w:pPr>
    </w:p>
    <w:p w14:paraId="744E432C" w14:textId="77777777" w:rsidR="007D47F4" w:rsidRDefault="007D47F4" w:rsidP="007D47F4">
      <w:pPr>
        <w:bidi w:val="0"/>
        <w:jc w:val="both"/>
        <w:rPr>
          <w:rFonts w:ascii="Sakkal Majalla" w:hAnsi="Sakkal Majalla" w:cs="Sakkal Majalla"/>
          <w:sz w:val="28"/>
          <w:szCs w:val="28"/>
        </w:rPr>
      </w:pPr>
    </w:p>
    <w:p w14:paraId="6FBFF55A" w14:textId="77777777" w:rsidR="007D47F4" w:rsidRDefault="007D47F4" w:rsidP="007D47F4">
      <w:pPr>
        <w:bidi w:val="0"/>
        <w:jc w:val="both"/>
        <w:rPr>
          <w:rFonts w:ascii="Sakkal Majalla" w:hAnsi="Sakkal Majalla" w:cs="Sakkal Majalla"/>
          <w:sz w:val="28"/>
          <w:szCs w:val="28"/>
        </w:rPr>
      </w:pPr>
    </w:p>
    <w:p w14:paraId="20844CB0" w14:textId="77777777" w:rsidR="007D47F4" w:rsidRDefault="007D47F4" w:rsidP="007D47F4">
      <w:pPr>
        <w:bidi w:val="0"/>
        <w:jc w:val="both"/>
        <w:rPr>
          <w:rFonts w:ascii="Sakkal Majalla" w:hAnsi="Sakkal Majalla" w:cs="Sakkal Majalla"/>
          <w:sz w:val="28"/>
          <w:szCs w:val="28"/>
        </w:rPr>
      </w:pPr>
    </w:p>
    <w:p w14:paraId="2D97E19F" w14:textId="77777777" w:rsidR="007D47F4" w:rsidRPr="00DD18CA" w:rsidRDefault="007D47F4" w:rsidP="007D47F4">
      <w:pPr>
        <w:bidi w:val="0"/>
        <w:jc w:val="both"/>
        <w:rPr>
          <w:rFonts w:ascii="Sakkal Majalla" w:hAnsi="Sakkal Majalla" w:cs="Sakkal Majalla"/>
          <w:sz w:val="28"/>
          <w:szCs w:val="28"/>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1B8B4F42" w:rsidR="009125CE" w:rsidRPr="009125CE" w:rsidRDefault="009125CE" w:rsidP="006E1162">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6E1162">
        <w:rPr>
          <w:rFonts w:ascii="Sakkal Majalla" w:hAnsi="Sakkal Majalla" w:cs="Sakkal Majalla"/>
          <w:b/>
          <w:bCs/>
          <w:sz w:val="28"/>
          <w:szCs w:val="28"/>
          <w:u w:val="single"/>
        </w:rPr>
        <w:t xml:space="preserve"> </w:t>
      </w:r>
      <w:r w:rsidR="006E1162" w:rsidRPr="006E1162">
        <w:rPr>
          <w:rFonts w:ascii="Sakkal Majalla" w:hAnsi="Sakkal Majalla" w:cs="Sakkal Majalla"/>
          <w:b/>
          <w:bCs/>
          <w:sz w:val="28"/>
          <w:szCs w:val="28"/>
          <w:u w:val="single"/>
        </w:rPr>
        <w:t>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182BD086" w14:textId="77777777" w:rsidR="00F90F51" w:rsidRDefault="00F90F51" w:rsidP="00F90F51">
      <w:pPr>
        <w:jc w:val="center"/>
        <w:rPr>
          <w:rFonts w:ascii="Sakkal Majalla" w:hAnsi="Sakkal Majalla" w:cs="Sakkal Majalla"/>
          <w:b/>
          <w:bCs/>
          <w:sz w:val="28"/>
          <w:szCs w:val="28"/>
        </w:rPr>
      </w:pPr>
      <w:r w:rsidRPr="00F90F51">
        <w:rPr>
          <w:rFonts w:ascii="Sakkal Majalla" w:hAnsi="Sakkal Majalla" w:cs="Sakkal Majalla"/>
          <w:b/>
          <w:bCs/>
          <w:sz w:val="28"/>
          <w:szCs w:val="28"/>
        </w:rPr>
        <w:t xml:space="preserve">The Impact of Digital Transformation on Government </w:t>
      </w:r>
    </w:p>
    <w:p w14:paraId="4902DBD3" w14:textId="5C753980" w:rsidR="009125CE" w:rsidRPr="00F90F51" w:rsidRDefault="00F90F51" w:rsidP="00F90F51">
      <w:pPr>
        <w:jc w:val="center"/>
        <w:rPr>
          <w:rFonts w:ascii="Sakkal Majalla" w:hAnsi="Sakkal Majalla" w:cs="Sakkal Majalla"/>
          <w:sz w:val="28"/>
          <w:szCs w:val="28"/>
        </w:rPr>
      </w:pPr>
      <w:r w:rsidRPr="00F90F51">
        <w:rPr>
          <w:rFonts w:ascii="Sakkal Majalla" w:hAnsi="Sakkal Majalla" w:cs="Sakkal Majalla"/>
          <w:b/>
          <w:bCs/>
          <w:sz w:val="28"/>
          <w:szCs w:val="28"/>
        </w:rPr>
        <w:t>Project Management in Riyadh City</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601E950D" w:rsidR="009125CE" w:rsidRPr="009125CE" w:rsidRDefault="006E1162" w:rsidP="009125CE">
      <w:pPr>
        <w:jc w:val="center"/>
        <w:rPr>
          <w:rFonts w:ascii="Sakkal Majalla" w:hAnsi="Sakkal Majalla" w:cs="Sakkal Majalla"/>
          <w:b/>
          <w:bCs/>
          <w:sz w:val="28"/>
          <w:szCs w:val="28"/>
        </w:rPr>
      </w:pPr>
      <w:r w:rsidRPr="006E1162">
        <w:rPr>
          <w:rFonts w:ascii="Sakkal Majalla" w:hAnsi="Sakkal Majalla" w:cs="Sakkal Majalla"/>
          <w:b/>
          <w:bCs/>
          <w:sz w:val="28"/>
          <w:szCs w:val="28"/>
        </w:rPr>
        <w:t>Ghada Yousif Mohammed Aldukhiel</w:t>
      </w:r>
    </w:p>
    <w:p w14:paraId="0E2ACB58" w14:textId="0CC98B5D" w:rsidR="009125CE" w:rsidRDefault="006E1162" w:rsidP="009125CE">
      <w:pPr>
        <w:jc w:val="center"/>
        <w:rPr>
          <w:rFonts w:ascii="Sakkal Majalla" w:hAnsi="Sakkal Majalla" w:cs="Sakkal Majalla"/>
          <w:b/>
          <w:bCs/>
          <w:sz w:val="28"/>
          <w:szCs w:val="28"/>
          <w:rtl/>
        </w:rPr>
      </w:pPr>
      <w:r w:rsidRPr="006E1162">
        <w:rPr>
          <w:rFonts w:ascii="Sakkal Majalla" w:hAnsi="Sakkal Majalla" w:cs="Sakkal Majalla"/>
          <w:b/>
          <w:bCs/>
          <w:sz w:val="28"/>
          <w:szCs w:val="28"/>
          <w:rtl/>
        </w:rPr>
        <w:t>252001585</w:t>
      </w:r>
    </w:p>
    <w:p w14:paraId="31E0F164" w14:textId="77777777" w:rsidR="007D47F4" w:rsidRDefault="007D47F4" w:rsidP="009125CE">
      <w:pPr>
        <w:jc w:val="center"/>
        <w:rPr>
          <w:rFonts w:ascii="Sakkal Majalla" w:hAnsi="Sakkal Majalla" w:cs="Sakkal Majalla"/>
          <w:b/>
          <w:bCs/>
          <w:sz w:val="28"/>
          <w:szCs w:val="28"/>
          <w:rtl/>
        </w:rPr>
      </w:pPr>
    </w:p>
    <w:p w14:paraId="1EAF6F1E" w14:textId="77777777" w:rsidR="007D47F4" w:rsidRPr="009125CE" w:rsidRDefault="007D47F4" w:rsidP="009125CE">
      <w:pPr>
        <w:jc w:val="center"/>
        <w:rPr>
          <w:rFonts w:ascii="Sakkal Majalla" w:hAnsi="Sakkal Majalla" w:cs="Sakkal Majalla" w:hint="cs"/>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057AFC12" w:rsidR="009125CE" w:rsidRPr="009125CE" w:rsidRDefault="006E1162" w:rsidP="006E1162">
      <w:pPr>
        <w:jc w:val="center"/>
        <w:rPr>
          <w:rFonts w:ascii="Sakkal Majalla" w:hAnsi="Sakkal Majalla" w:cs="Sakkal Majalla"/>
          <w:b/>
          <w:bCs/>
          <w:sz w:val="28"/>
          <w:szCs w:val="28"/>
        </w:rPr>
      </w:pPr>
      <w:r w:rsidRPr="006E1162">
        <w:rPr>
          <w:rFonts w:ascii="Sakkal Majalla" w:hAnsi="Sakkal Majalla" w:cs="Sakkal Majalla"/>
          <w:b/>
          <w:bCs/>
          <w:sz w:val="28"/>
          <w:szCs w:val="28"/>
        </w:rPr>
        <w:t>Dr. Al-Faisal Abdul Hamid</w:t>
      </w:r>
      <w:r w:rsidRPr="006E1162">
        <w:rPr>
          <w:rFonts w:ascii="Sakkal Majalla" w:hAnsi="Sakkal Majalla" w:cs="Sakkal Majalla"/>
          <w:b/>
          <w:bCs/>
          <w:sz w:val="28"/>
          <w:szCs w:val="28"/>
        </w:rPr>
        <w:br/>
        <w:t>Dr. Fayez Jarrad</w:t>
      </w:r>
    </w:p>
    <w:p w14:paraId="0BC0F18B" w14:textId="77777777" w:rsidR="009125CE" w:rsidRDefault="009125CE" w:rsidP="009125CE">
      <w:pPr>
        <w:jc w:val="center"/>
        <w:rPr>
          <w:rFonts w:ascii="Sakkal Majalla" w:hAnsi="Sakkal Majalla" w:cs="Sakkal Majalla"/>
          <w:b/>
          <w:bCs/>
          <w:sz w:val="28"/>
          <w:szCs w:val="28"/>
          <w:rtl/>
        </w:rPr>
      </w:pPr>
    </w:p>
    <w:p w14:paraId="790E0AFC" w14:textId="77777777" w:rsidR="006E1162" w:rsidRDefault="006E1162" w:rsidP="009125CE">
      <w:pPr>
        <w:jc w:val="center"/>
        <w:rPr>
          <w:rFonts w:ascii="Sakkal Majalla" w:hAnsi="Sakkal Majalla" w:cs="Sakkal Majalla"/>
          <w:b/>
          <w:bCs/>
          <w:sz w:val="28"/>
          <w:szCs w:val="28"/>
          <w:rtl/>
        </w:rPr>
      </w:pPr>
    </w:p>
    <w:p w14:paraId="666FB76C" w14:textId="77777777" w:rsidR="006E1162" w:rsidRDefault="006E1162" w:rsidP="009125CE">
      <w:pPr>
        <w:jc w:val="center"/>
        <w:rPr>
          <w:rFonts w:ascii="Sakkal Majalla" w:hAnsi="Sakkal Majalla" w:cs="Sakkal Majalla"/>
          <w:b/>
          <w:bCs/>
          <w:sz w:val="28"/>
          <w:szCs w:val="28"/>
          <w:rtl/>
        </w:rPr>
      </w:pPr>
    </w:p>
    <w:p w14:paraId="3A74FD02" w14:textId="77777777" w:rsidR="006E1162" w:rsidRPr="009125CE" w:rsidRDefault="006E1162" w:rsidP="009125CE">
      <w:pPr>
        <w:jc w:val="center"/>
        <w:rPr>
          <w:rFonts w:ascii="Sakkal Majalla" w:hAnsi="Sakkal Majalla" w:cs="Sakkal Majalla"/>
          <w:b/>
          <w:bCs/>
          <w:sz w:val="28"/>
          <w:szCs w:val="28"/>
        </w:rPr>
      </w:pPr>
    </w:p>
    <w:p w14:paraId="6E52896B" w14:textId="4802E19F" w:rsidR="009125CE" w:rsidRPr="009125CE" w:rsidRDefault="009125CE" w:rsidP="006E1162">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6E1162">
        <w:rPr>
          <w:rFonts w:ascii="Sakkal Majalla" w:hAnsi="Sakkal Majalla" w:cs="Sakkal Majalla"/>
          <w:b/>
          <w:bCs/>
          <w:sz w:val="28"/>
          <w:szCs w:val="28"/>
        </w:rPr>
        <w:t>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D915F" w14:textId="77777777" w:rsidR="008F6BB5" w:rsidRDefault="008F6BB5" w:rsidP="009125CE">
      <w:pPr>
        <w:spacing w:after="0" w:line="240" w:lineRule="auto"/>
      </w:pPr>
      <w:r>
        <w:separator/>
      </w:r>
    </w:p>
  </w:endnote>
  <w:endnote w:type="continuationSeparator" w:id="0">
    <w:p w14:paraId="0378B38B" w14:textId="77777777" w:rsidR="008F6BB5" w:rsidRDefault="008F6B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8276B" w14:textId="77777777" w:rsidR="008F6BB5" w:rsidRDefault="008F6BB5" w:rsidP="009125CE">
      <w:pPr>
        <w:spacing w:after="0" w:line="240" w:lineRule="auto"/>
      </w:pPr>
      <w:r>
        <w:separator/>
      </w:r>
    </w:p>
  </w:footnote>
  <w:footnote w:type="continuationSeparator" w:id="0">
    <w:p w14:paraId="6D28B8E1" w14:textId="77777777" w:rsidR="008F6BB5" w:rsidRDefault="008F6B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169F"/>
    <w:multiLevelType w:val="multilevel"/>
    <w:tmpl w:val="218C638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E468E4"/>
    <w:multiLevelType w:val="multilevel"/>
    <w:tmpl w:val="97D44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D4D25"/>
    <w:multiLevelType w:val="multilevel"/>
    <w:tmpl w:val="8844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D7FA6"/>
    <w:multiLevelType w:val="multilevel"/>
    <w:tmpl w:val="9DBE2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A41A3A"/>
    <w:multiLevelType w:val="multilevel"/>
    <w:tmpl w:val="BB52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075E8"/>
    <w:multiLevelType w:val="multilevel"/>
    <w:tmpl w:val="32E6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F2526"/>
    <w:multiLevelType w:val="multilevel"/>
    <w:tmpl w:val="B784D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574E17"/>
    <w:multiLevelType w:val="multilevel"/>
    <w:tmpl w:val="3F24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45BC7"/>
    <w:multiLevelType w:val="multilevel"/>
    <w:tmpl w:val="7246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422B9"/>
    <w:multiLevelType w:val="multilevel"/>
    <w:tmpl w:val="91FA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E1220D"/>
    <w:multiLevelType w:val="multilevel"/>
    <w:tmpl w:val="1F42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3C7317"/>
    <w:multiLevelType w:val="multilevel"/>
    <w:tmpl w:val="32F6613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230F0D"/>
    <w:multiLevelType w:val="multilevel"/>
    <w:tmpl w:val="477CC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0F305E"/>
    <w:multiLevelType w:val="multilevel"/>
    <w:tmpl w:val="A3105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922EAB"/>
    <w:multiLevelType w:val="multilevel"/>
    <w:tmpl w:val="1EB0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0F7123"/>
    <w:multiLevelType w:val="hybridMultilevel"/>
    <w:tmpl w:val="19227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1E21AF9"/>
    <w:multiLevelType w:val="multilevel"/>
    <w:tmpl w:val="0EF4EF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6B1D48"/>
    <w:multiLevelType w:val="multilevel"/>
    <w:tmpl w:val="39E69D1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207769"/>
    <w:multiLevelType w:val="multilevel"/>
    <w:tmpl w:val="A6660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A569E0"/>
    <w:multiLevelType w:val="multilevel"/>
    <w:tmpl w:val="F546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AB30CA"/>
    <w:multiLevelType w:val="multilevel"/>
    <w:tmpl w:val="C46C1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A23A24"/>
    <w:multiLevelType w:val="multilevel"/>
    <w:tmpl w:val="7F0A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1B6BC7"/>
    <w:multiLevelType w:val="multilevel"/>
    <w:tmpl w:val="107E1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F2C69CC"/>
    <w:multiLevelType w:val="multilevel"/>
    <w:tmpl w:val="E86E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E879FB"/>
    <w:multiLevelType w:val="multilevel"/>
    <w:tmpl w:val="A680ED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C23D34"/>
    <w:multiLevelType w:val="multilevel"/>
    <w:tmpl w:val="5366C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081477"/>
    <w:multiLevelType w:val="multilevel"/>
    <w:tmpl w:val="7E90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A6591B"/>
    <w:multiLevelType w:val="multilevel"/>
    <w:tmpl w:val="706EB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F92298"/>
    <w:multiLevelType w:val="multilevel"/>
    <w:tmpl w:val="B4F4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F60A76"/>
    <w:multiLevelType w:val="multilevel"/>
    <w:tmpl w:val="E5EA0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FC7630"/>
    <w:multiLevelType w:val="multilevel"/>
    <w:tmpl w:val="B18E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8D1378"/>
    <w:multiLevelType w:val="multilevel"/>
    <w:tmpl w:val="22A45460"/>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CC5EE4"/>
    <w:multiLevelType w:val="multilevel"/>
    <w:tmpl w:val="1578E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B6E7067"/>
    <w:multiLevelType w:val="multilevel"/>
    <w:tmpl w:val="F95E5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C521E4B"/>
    <w:multiLevelType w:val="multilevel"/>
    <w:tmpl w:val="93AC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AA6F20"/>
    <w:multiLevelType w:val="multilevel"/>
    <w:tmpl w:val="C4EE8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05519EE"/>
    <w:multiLevelType w:val="multilevel"/>
    <w:tmpl w:val="F2148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F15B0B"/>
    <w:multiLevelType w:val="multilevel"/>
    <w:tmpl w:val="E72AECA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4522F3"/>
    <w:multiLevelType w:val="multilevel"/>
    <w:tmpl w:val="1AE8BB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1C6C9C"/>
    <w:multiLevelType w:val="multilevel"/>
    <w:tmpl w:val="EC2E3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6F5A4D"/>
    <w:multiLevelType w:val="hybridMultilevel"/>
    <w:tmpl w:val="FCA87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0CA5E11"/>
    <w:multiLevelType w:val="hybridMultilevel"/>
    <w:tmpl w:val="F1784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7D60E6"/>
    <w:multiLevelType w:val="hybridMultilevel"/>
    <w:tmpl w:val="39FAB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A41EAA"/>
    <w:multiLevelType w:val="multilevel"/>
    <w:tmpl w:val="884EC36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482337"/>
    <w:multiLevelType w:val="multilevel"/>
    <w:tmpl w:val="37D6555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4FD64B8"/>
    <w:multiLevelType w:val="multilevel"/>
    <w:tmpl w:val="415A7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162EC2"/>
    <w:multiLevelType w:val="multilevel"/>
    <w:tmpl w:val="FAF2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CBB6CFB"/>
    <w:multiLevelType w:val="multilevel"/>
    <w:tmpl w:val="4A16ABE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D23DB7"/>
    <w:multiLevelType w:val="multilevel"/>
    <w:tmpl w:val="C2E8B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F15A5F"/>
    <w:multiLevelType w:val="multilevel"/>
    <w:tmpl w:val="884EC36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8513152">
    <w:abstractNumId w:val="43"/>
  </w:num>
  <w:num w:numId="2" w16cid:durableId="1592356167">
    <w:abstractNumId w:val="12"/>
  </w:num>
  <w:num w:numId="3" w16cid:durableId="1997876044">
    <w:abstractNumId w:val="21"/>
  </w:num>
  <w:num w:numId="4" w16cid:durableId="152375668">
    <w:abstractNumId w:val="48"/>
  </w:num>
  <w:num w:numId="5" w16cid:durableId="1540776180">
    <w:abstractNumId w:val="34"/>
  </w:num>
  <w:num w:numId="6" w16cid:durableId="485784743">
    <w:abstractNumId w:val="40"/>
  </w:num>
  <w:num w:numId="7" w16cid:durableId="1725249338">
    <w:abstractNumId w:val="49"/>
  </w:num>
  <w:num w:numId="8" w16cid:durableId="2133744065">
    <w:abstractNumId w:val="17"/>
  </w:num>
  <w:num w:numId="9" w16cid:durableId="128016415">
    <w:abstractNumId w:val="39"/>
  </w:num>
  <w:num w:numId="10" w16cid:durableId="388724537">
    <w:abstractNumId w:val="28"/>
  </w:num>
  <w:num w:numId="11" w16cid:durableId="1200444">
    <w:abstractNumId w:val="9"/>
  </w:num>
  <w:num w:numId="12" w16cid:durableId="110980853">
    <w:abstractNumId w:val="26"/>
  </w:num>
  <w:num w:numId="13" w16cid:durableId="1293831786">
    <w:abstractNumId w:val="13"/>
  </w:num>
  <w:num w:numId="14" w16cid:durableId="1635713484">
    <w:abstractNumId w:val="2"/>
  </w:num>
  <w:num w:numId="15" w16cid:durableId="373581536">
    <w:abstractNumId w:val="8"/>
  </w:num>
  <w:num w:numId="16" w16cid:durableId="724380466">
    <w:abstractNumId w:val="45"/>
  </w:num>
  <w:num w:numId="17" w16cid:durableId="621158081">
    <w:abstractNumId w:val="23"/>
  </w:num>
  <w:num w:numId="18" w16cid:durableId="1738746600">
    <w:abstractNumId w:val="5"/>
  </w:num>
  <w:num w:numId="19" w16cid:durableId="406273161">
    <w:abstractNumId w:val="30"/>
  </w:num>
  <w:num w:numId="20" w16cid:durableId="838543396">
    <w:abstractNumId w:val="7"/>
  </w:num>
  <w:num w:numId="21" w16cid:durableId="567957296">
    <w:abstractNumId w:val="16"/>
  </w:num>
  <w:num w:numId="22" w16cid:durableId="1732844130">
    <w:abstractNumId w:val="6"/>
  </w:num>
  <w:num w:numId="23" w16cid:durableId="2092966679">
    <w:abstractNumId w:val="42"/>
  </w:num>
  <w:num w:numId="24" w16cid:durableId="377896607">
    <w:abstractNumId w:val="15"/>
  </w:num>
  <w:num w:numId="25" w16cid:durableId="42606820">
    <w:abstractNumId w:val="33"/>
  </w:num>
  <w:num w:numId="26" w16cid:durableId="1548954609">
    <w:abstractNumId w:val="18"/>
  </w:num>
  <w:num w:numId="27" w16cid:durableId="1523743897">
    <w:abstractNumId w:val="1"/>
  </w:num>
  <w:num w:numId="28" w16cid:durableId="65079363">
    <w:abstractNumId w:val="32"/>
  </w:num>
  <w:num w:numId="29" w16cid:durableId="1499804596">
    <w:abstractNumId w:val="10"/>
  </w:num>
  <w:num w:numId="30" w16cid:durableId="112286729">
    <w:abstractNumId w:val="27"/>
  </w:num>
  <w:num w:numId="31" w16cid:durableId="1554996478">
    <w:abstractNumId w:val="46"/>
  </w:num>
  <w:num w:numId="32" w16cid:durableId="1401249603">
    <w:abstractNumId w:val="35"/>
  </w:num>
  <w:num w:numId="33" w16cid:durableId="705059780">
    <w:abstractNumId w:val="14"/>
  </w:num>
  <w:num w:numId="34" w16cid:durableId="530654076">
    <w:abstractNumId w:val="4"/>
  </w:num>
  <w:num w:numId="35" w16cid:durableId="1622226058">
    <w:abstractNumId w:val="22"/>
  </w:num>
  <w:num w:numId="36" w16cid:durableId="1710455089">
    <w:abstractNumId w:val="38"/>
  </w:num>
  <w:num w:numId="37" w16cid:durableId="693307357">
    <w:abstractNumId w:val="19"/>
  </w:num>
  <w:num w:numId="38" w16cid:durableId="782652555">
    <w:abstractNumId w:val="36"/>
  </w:num>
  <w:num w:numId="39" w16cid:durableId="1153257662">
    <w:abstractNumId w:val="41"/>
  </w:num>
  <w:num w:numId="40" w16cid:durableId="589433020">
    <w:abstractNumId w:val="3"/>
  </w:num>
  <w:num w:numId="41" w16cid:durableId="1532839392">
    <w:abstractNumId w:val="29"/>
  </w:num>
  <w:num w:numId="42" w16cid:durableId="121652676">
    <w:abstractNumId w:val="20"/>
  </w:num>
  <w:num w:numId="43" w16cid:durableId="404887527">
    <w:abstractNumId w:val="25"/>
  </w:num>
  <w:num w:numId="44" w16cid:durableId="590705347">
    <w:abstractNumId w:val="24"/>
  </w:num>
  <w:num w:numId="45" w16cid:durableId="1514952758">
    <w:abstractNumId w:val="47"/>
  </w:num>
  <w:num w:numId="46" w16cid:durableId="1103837581">
    <w:abstractNumId w:val="37"/>
  </w:num>
  <w:num w:numId="47" w16cid:durableId="1692607310">
    <w:abstractNumId w:val="0"/>
  </w:num>
  <w:num w:numId="48" w16cid:durableId="1724137341">
    <w:abstractNumId w:val="11"/>
  </w:num>
  <w:num w:numId="49" w16cid:durableId="591595091">
    <w:abstractNumId w:val="44"/>
  </w:num>
  <w:num w:numId="50" w16cid:durableId="84089428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735ED"/>
    <w:rsid w:val="001902DB"/>
    <w:rsid w:val="001C2162"/>
    <w:rsid w:val="0025446E"/>
    <w:rsid w:val="002841AE"/>
    <w:rsid w:val="002A0DA2"/>
    <w:rsid w:val="00300ACA"/>
    <w:rsid w:val="00303126"/>
    <w:rsid w:val="00324226"/>
    <w:rsid w:val="003556D4"/>
    <w:rsid w:val="00355BF0"/>
    <w:rsid w:val="003D432F"/>
    <w:rsid w:val="004163C7"/>
    <w:rsid w:val="0043055A"/>
    <w:rsid w:val="004D03C2"/>
    <w:rsid w:val="004F6161"/>
    <w:rsid w:val="00591A5D"/>
    <w:rsid w:val="00615197"/>
    <w:rsid w:val="006223CC"/>
    <w:rsid w:val="006878B6"/>
    <w:rsid w:val="006948DE"/>
    <w:rsid w:val="006E1162"/>
    <w:rsid w:val="00750234"/>
    <w:rsid w:val="0075307C"/>
    <w:rsid w:val="007A39C7"/>
    <w:rsid w:val="007B0E54"/>
    <w:rsid w:val="007D47F4"/>
    <w:rsid w:val="007E3A20"/>
    <w:rsid w:val="008722C3"/>
    <w:rsid w:val="00877AAC"/>
    <w:rsid w:val="00896FE4"/>
    <w:rsid w:val="008B6DE3"/>
    <w:rsid w:val="008F1EAE"/>
    <w:rsid w:val="008F6BB5"/>
    <w:rsid w:val="00904286"/>
    <w:rsid w:val="009125CE"/>
    <w:rsid w:val="00946F5F"/>
    <w:rsid w:val="00954F9E"/>
    <w:rsid w:val="009753B9"/>
    <w:rsid w:val="00982573"/>
    <w:rsid w:val="009B6888"/>
    <w:rsid w:val="009C0161"/>
    <w:rsid w:val="009D108D"/>
    <w:rsid w:val="009E1436"/>
    <w:rsid w:val="009E5668"/>
    <w:rsid w:val="00AA79E9"/>
    <w:rsid w:val="00AB0A70"/>
    <w:rsid w:val="00AB216D"/>
    <w:rsid w:val="00B02899"/>
    <w:rsid w:val="00B63B0F"/>
    <w:rsid w:val="00B7678A"/>
    <w:rsid w:val="00BC094B"/>
    <w:rsid w:val="00BF6927"/>
    <w:rsid w:val="00C00447"/>
    <w:rsid w:val="00C72744"/>
    <w:rsid w:val="00CB2A44"/>
    <w:rsid w:val="00CD3CFF"/>
    <w:rsid w:val="00D04F62"/>
    <w:rsid w:val="00D22171"/>
    <w:rsid w:val="00D52480"/>
    <w:rsid w:val="00DB7044"/>
    <w:rsid w:val="00DD18CA"/>
    <w:rsid w:val="00DF7E12"/>
    <w:rsid w:val="00E6489A"/>
    <w:rsid w:val="00E80FD9"/>
    <w:rsid w:val="00EA00EC"/>
    <w:rsid w:val="00F0290E"/>
    <w:rsid w:val="00F042C4"/>
    <w:rsid w:val="00F40045"/>
    <w:rsid w:val="00F41251"/>
    <w:rsid w:val="00F546CE"/>
    <w:rsid w:val="00F90F51"/>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028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B028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2A0D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7A39C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B02899"/>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B02899"/>
    <w:pPr>
      <w:outlineLvl w:val="9"/>
    </w:pPr>
    <w:rPr>
      <w:kern w:val="0"/>
      <w:rtl/>
      <w14:ligatures w14:val="none"/>
    </w:rPr>
  </w:style>
  <w:style w:type="paragraph" w:styleId="10">
    <w:name w:val="toc 1"/>
    <w:basedOn w:val="a"/>
    <w:next w:val="a"/>
    <w:autoRedefine/>
    <w:uiPriority w:val="39"/>
    <w:unhideWhenUsed/>
    <w:rsid w:val="00B02899"/>
    <w:pPr>
      <w:spacing w:after="100"/>
    </w:pPr>
  </w:style>
  <w:style w:type="character" w:styleId="Hyperlink">
    <w:name w:val="Hyperlink"/>
    <w:basedOn w:val="a0"/>
    <w:uiPriority w:val="99"/>
    <w:unhideWhenUsed/>
    <w:rsid w:val="00B02899"/>
    <w:rPr>
      <w:color w:val="0563C1" w:themeColor="hyperlink"/>
      <w:u w:val="single"/>
    </w:rPr>
  </w:style>
  <w:style w:type="character" w:customStyle="1" w:styleId="2Char">
    <w:name w:val="عنوان 2 Char"/>
    <w:basedOn w:val="a0"/>
    <w:link w:val="2"/>
    <w:uiPriority w:val="9"/>
    <w:rsid w:val="00B02899"/>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2A0DA2"/>
    <w:rPr>
      <w:rFonts w:asciiTheme="majorHAnsi" w:eastAsiaTheme="majorEastAsia" w:hAnsiTheme="majorHAnsi" w:cstheme="majorBidi"/>
      <w:color w:val="1F3763" w:themeColor="accent1" w:themeShade="7F"/>
      <w:sz w:val="24"/>
      <w:szCs w:val="24"/>
    </w:rPr>
  </w:style>
  <w:style w:type="paragraph" w:styleId="a6">
    <w:name w:val="List Paragraph"/>
    <w:basedOn w:val="a"/>
    <w:uiPriority w:val="34"/>
    <w:qFormat/>
    <w:rsid w:val="00E6489A"/>
    <w:pPr>
      <w:ind w:left="720"/>
      <w:contextualSpacing/>
    </w:pPr>
  </w:style>
  <w:style w:type="table" w:styleId="a7">
    <w:name w:val="Grid Table Light"/>
    <w:basedOn w:val="a1"/>
    <w:uiPriority w:val="40"/>
    <w:rsid w:val="00E648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No Spacing"/>
    <w:uiPriority w:val="1"/>
    <w:qFormat/>
    <w:rsid w:val="00F0290E"/>
    <w:pPr>
      <w:bidi/>
      <w:spacing w:after="0" w:line="240" w:lineRule="auto"/>
    </w:pPr>
  </w:style>
  <w:style w:type="character" w:customStyle="1" w:styleId="4Char">
    <w:name w:val="عنوان 4 Char"/>
    <w:basedOn w:val="a0"/>
    <w:link w:val="4"/>
    <w:uiPriority w:val="9"/>
    <w:semiHidden/>
    <w:rsid w:val="007A39C7"/>
    <w:rPr>
      <w:rFonts w:asciiTheme="majorHAnsi" w:eastAsiaTheme="majorEastAsia" w:hAnsiTheme="majorHAnsi" w:cstheme="majorBidi"/>
      <w:i/>
      <w:iCs/>
      <w:color w:val="2F5496" w:themeColor="accent1" w:themeShade="BF"/>
    </w:rPr>
  </w:style>
  <w:style w:type="table" w:styleId="a9">
    <w:name w:val="Table Grid"/>
    <w:basedOn w:val="a1"/>
    <w:uiPriority w:val="39"/>
    <w:rsid w:val="00591A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toc 2"/>
    <w:basedOn w:val="a"/>
    <w:next w:val="a"/>
    <w:autoRedefine/>
    <w:uiPriority w:val="39"/>
    <w:unhideWhenUsed/>
    <w:rsid w:val="00591A5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5E9E3-92BF-4971-ACE0-2BF08C7DB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975</TotalTime>
  <Pages>27</Pages>
  <Words>5278</Words>
  <Characters>30087</Characters>
  <Application>Microsoft Office Word</Application>
  <DocSecurity>0</DocSecurity>
  <Lines>250</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 Lenovo</cp:lastModifiedBy>
  <cp:revision>23</cp:revision>
  <cp:lastPrinted>2026-04-04T17:04:00Z</cp:lastPrinted>
  <dcterms:created xsi:type="dcterms:W3CDTF">2024-01-27T08:57:00Z</dcterms:created>
  <dcterms:modified xsi:type="dcterms:W3CDTF">2026-04-04T18:25:00Z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