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E35A1" w14:textId="1EB88E95" w:rsidR="00F56BE1" w:rsidRDefault="00F56BE1" w:rsidP="00F56BE1">
      <w:pPr>
        <w:rPr>
          <w:b/>
          <w:bCs/>
          <w:sz w:val="28"/>
          <w:szCs w:val="28"/>
          <w:rtl/>
        </w:rPr>
      </w:pPr>
      <w:r>
        <w:rPr>
          <w:noProof/>
        </w:rPr>
        <w:drawing>
          <wp:anchor distT="0" distB="0" distL="114300" distR="114300" simplePos="0" relativeHeight="251658240" behindDoc="0" locked="0" layoutInCell="1" allowOverlap="1" wp14:anchorId="69A6B6C2" wp14:editId="0835D197">
            <wp:simplePos x="0" y="0"/>
            <wp:positionH relativeFrom="column">
              <wp:posOffset>-544830</wp:posOffset>
            </wp:positionH>
            <wp:positionV relativeFrom="paragraph">
              <wp:posOffset>0</wp:posOffset>
            </wp:positionV>
            <wp:extent cx="1436370" cy="1436370"/>
            <wp:effectExtent l="0" t="0" r="0" b="0"/>
            <wp:wrapSquare wrapText="bothSides"/>
            <wp:docPr id="1652133234"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6370" cy="1436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6BE1">
        <w:rPr>
          <w:b/>
          <w:bCs/>
          <w:sz w:val="28"/>
          <w:szCs w:val="28"/>
          <w:rtl/>
        </w:rPr>
        <w:t xml:space="preserve">جامعة </w:t>
      </w:r>
      <w:proofErr w:type="spellStart"/>
      <w:r w:rsidRPr="00F56BE1">
        <w:rPr>
          <w:b/>
          <w:bCs/>
          <w:sz w:val="28"/>
          <w:szCs w:val="28"/>
          <w:rtl/>
        </w:rPr>
        <w:t>ميدأوشن</w:t>
      </w:r>
      <w:proofErr w:type="spellEnd"/>
    </w:p>
    <w:p w14:paraId="67930B47" w14:textId="103AD199" w:rsidR="00F56BE1" w:rsidRDefault="00F56BE1" w:rsidP="00F56BE1">
      <w:pPr>
        <w:rPr>
          <w:b/>
          <w:bCs/>
          <w:sz w:val="28"/>
          <w:szCs w:val="28"/>
          <w:rtl/>
        </w:rPr>
      </w:pPr>
      <w:r w:rsidRPr="00F56BE1">
        <w:rPr>
          <w:b/>
          <w:bCs/>
          <w:sz w:val="28"/>
          <w:szCs w:val="28"/>
          <w:rtl/>
        </w:rPr>
        <w:t xml:space="preserve">كلية </w:t>
      </w:r>
      <w:r>
        <w:rPr>
          <w:rFonts w:hint="cs"/>
          <w:b/>
          <w:bCs/>
          <w:sz w:val="28"/>
          <w:szCs w:val="28"/>
          <w:rtl/>
        </w:rPr>
        <w:t>الاعلام</w:t>
      </w:r>
      <w:r w:rsidRPr="00F56BE1">
        <w:rPr>
          <w:b/>
          <w:bCs/>
          <w:sz w:val="28"/>
          <w:szCs w:val="28"/>
          <w:rtl/>
        </w:rPr>
        <w:t xml:space="preserve"> والتسويق</w:t>
      </w:r>
    </w:p>
    <w:p w14:paraId="14C3FE63" w14:textId="5AFC6E8F" w:rsidR="00B456C9" w:rsidRDefault="00F56BE1" w:rsidP="00F56BE1">
      <w:pPr>
        <w:rPr>
          <w:b/>
          <w:bCs/>
          <w:sz w:val="28"/>
          <w:szCs w:val="28"/>
          <w:rtl/>
        </w:rPr>
      </w:pPr>
      <w:r w:rsidRPr="00F56BE1">
        <w:rPr>
          <w:b/>
          <w:bCs/>
          <w:sz w:val="28"/>
          <w:szCs w:val="28"/>
          <w:rtl/>
        </w:rPr>
        <w:t>ماجستير التسويق الرقمي</w:t>
      </w:r>
    </w:p>
    <w:p w14:paraId="506E2799" w14:textId="77777777" w:rsidR="00DD3D26" w:rsidRDefault="00DD3D26" w:rsidP="00F56BE1">
      <w:pPr>
        <w:rPr>
          <w:b/>
          <w:bCs/>
          <w:sz w:val="28"/>
          <w:szCs w:val="28"/>
          <w:rtl/>
        </w:rPr>
      </w:pPr>
    </w:p>
    <w:p w14:paraId="1DEBDCE2" w14:textId="77777777" w:rsidR="00DD3D26" w:rsidRDefault="00DD3D26" w:rsidP="00F56BE1">
      <w:pPr>
        <w:rPr>
          <w:b/>
          <w:bCs/>
          <w:sz w:val="28"/>
          <w:szCs w:val="28"/>
          <w:rtl/>
        </w:rPr>
      </w:pPr>
    </w:p>
    <w:p w14:paraId="2851E6E3" w14:textId="77777777" w:rsidR="00DD3D26" w:rsidRDefault="00DD3D26" w:rsidP="00F56BE1">
      <w:pPr>
        <w:rPr>
          <w:b/>
          <w:bCs/>
          <w:sz w:val="28"/>
          <w:szCs w:val="28"/>
          <w:rtl/>
        </w:rPr>
      </w:pPr>
    </w:p>
    <w:p w14:paraId="2779D1AB" w14:textId="7F0980B2" w:rsidR="00DD3D26" w:rsidRDefault="00DD3D26" w:rsidP="00DD3D26">
      <w:pPr>
        <w:jc w:val="center"/>
        <w:rPr>
          <w:b/>
          <w:bCs/>
          <w:sz w:val="28"/>
          <w:szCs w:val="28"/>
          <w:rtl/>
        </w:rPr>
      </w:pPr>
      <w:r w:rsidRPr="00DD3D26">
        <w:rPr>
          <w:b/>
          <w:bCs/>
          <w:sz w:val="28"/>
          <w:szCs w:val="28"/>
          <w:rtl/>
        </w:rPr>
        <w:t>دور التسويق بالمحتوى الصحي في بناء الثقة بالعلامة التجارية للمنشآت الطبية: دراسة تحليلية</w:t>
      </w:r>
      <w:r w:rsidRPr="00DD3D26">
        <w:rPr>
          <w:b/>
          <w:bCs/>
          <w:sz w:val="28"/>
          <w:szCs w:val="28"/>
        </w:rPr>
        <w:br/>
        <w:t>The Role of Health Content Marketing in Building Brand Trust for Medical Institutions: An Analytical Study</w:t>
      </w:r>
    </w:p>
    <w:p w14:paraId="69FE369A" w14:textId="77777777" w:rsidR="00DD3D26" w:rsidRDefault="00DD3D26" w:rsidP="00DD3D26">
      <w:pPr>
        <w:jc w:val="center"/>
        <w:rPr>
          <w:b/>
          <w:bCs/>
          <w:sz w:val="28"/>
          <w:szCs w:val="28"/>
          <w:rtl/>
        </w:rPr>
      </w:pPr>
    </w:p>
    <w:p w14:paraId="76652A51" w14:textId="77777777" w:rsidR="00DD3D26" w:rsidRDefault="00DD3D26" w:rsidP="00DD3D26">
      <w:pPr>
        <w:jc w:val="center"/>
        <w:rPr>
          <w:b/>
          <w:bCs/>
          <w:sz w:val="28"/>
          <w:szCs w:val="28"/>
          <w:rtl/>
        </w:rPr>
      </w:pPr>
    </w:p>
    <w:p w14:paraId="3D2682F0" w14:textId="77777777" w:rsidR="00DD3D26" w:rsidRDefault="00DD3D26" w:rsidP="00DD3D26">
      <w:pPr>
        <w:jc w:val="center"/>
        <w:rPr>
          <w:b/>
          <w:bCs/>
          <w:sz w:val="28"/>
          <w:szCs w:val="28"/>
          <w:rtl/>
        </w:rPr>
      </w:pPr>
      <w:r w:rsidRPr="00DD3D26">
        <w:rPr>
          <w:b/>
          <w:bCs/>
          <w:sz w:val="28"/>
          <w:szCs w:val="28"/>
          <w:rtl/>
        </w:rPr>
        <w:t>خطة بحثية مقترحة</w:t>
      </w:r>
    </w:p>
    <w:p w14:paraId="29F49DFE" w14:textId="77777777" w:rsidR="00DD3D26" w:rsidRDefault="00DD3D26" w:rsidP="00DD3D26">
      <w:pPr>
        <w:jc w:val="center"/>
        <w:rPr>
          <w:b/>
          <w:bCs/>
          <w:sz w:val="28"/>
          <w:szCs w:val="28"/>
          <w:rtl/>
        </w:rPr>
      </w:pPr>
    </w:p>
    <w:p w14:paraId="2814183E" w14:textId="77777777" w:rsidR="00DD3D26" w:rsidRDefault="00DD3D26" w:rsidP="00DD3D26">
      <w:pPr>
        <w:jc w:val="center"/>
        <w:rPr>
          <w:b/>
          <w:bCs/>
          <w:sz w:val="28"/>
          <w:szCs w:val="28"/>
          <w:rtl/>
        </w:rPr>
      </w:pPr>
    </w:p>
    <w:p w14:paraId="6E19EEB1" w14:textId="77777777" w:rsidR="00DD3D26" w:rsidRDefault="00DD3D26" w:rsidP="00DD3D26">
      <w:pPr>
        <w:jc w:val="center"/>
        <w:rPr>
          <w:b/>
          <w:bCs/>
          <w:sz w:val="28"/>
          <w:szCs w:val="28"/>
          <w:rtl/>
        </w:rPr>
      </w:pPr>
      <w:r w:rsidRPr="00DD3D26">
        <w:rPr>
          <w:b/>
          <w:bCs/>
          <w:sz w:val="28"/>
          <w:szCs w:val="28"/>
          <w:rtl/>
        </w:rPr>
        <w:t xml:space="preserve"> إعداد الطالب</w:t>
      </w:r>
      <w:r>
        <w:rPr>
          <w:rFonts w:hint="cs"/>
          <w:b/>
          <w:bCs/>
          <w:sz w:val="28"/>
          <w:szCs w:val="28"/>
          <w:rtl/>
        </w:rPr>
        <w:t>:</w:t>
      </w:r>
    </w:p>
    <w:p w14:paraId="6ACD2640" w14:textId="25F2C91C" w:rsidR="00DD3D26" w:rsidRDefault="00DD3D26" w:rsidP="00DD3D26">
      <w:pPr>
        <w:jc w:val="center"/>
        <w:rPr>
          <w:b/>
          <w:bCs/>
          <w:sz w:val="28"/>
          <w:szCs w:val="28"/>
          <w:rtl/>
        </w:rPr>
      </w:pPr>
      <w:r>
        <w:rPr>
          <w:rFonts w:hint="cs"/>
          <w:b/>
          <w:bCs/>
          <w:sz w:val="28"/>
          <w:szCs w:val="28"/>
          <w:rtl/>
        </w:rPr>
        <w:t xml:space="preserve">مهند </w:t>
      </w:r>
      <w:proofErr w:type="spellStart"/>
      <w:r>
        <w:rPr>
          <w:rFonts w:hint="cs"/>
          <w:b/>
          <w:bCs/>
          <w:sz w:val="28"/>
          <w:szCs w:val="28"/>
          <w:rtl/>
        </w:rPr>
        <w:t>الكحلوت</w:t>
      </w:r>
      <w:proofErr w:type="spellEnd"/>
    </w:p>
    <w:p w14:paraId="7D1EAD4D" w14:textId="77777777" w:rsidR="00DD3D26" w:rsidRDefault="00DD3D26" w:rsidP="00DD3D26">
      <w:pPr>
        <w:jc w:val="center"/>
        <w:rPr>
          <w:b/>
          <w:bCs/>
          <w:sz w:val="28"/>
          <w:szCs w:val="28"/>
          <w:rtl/>
        </w:rPr>
      </w:pPr>
    </w:p>
    <w:p w14:paraId="133314E5" w14:textId="77777777" w:rsidR="00DD3D26" w:rsidRDefault="00DD3D26" w:rsidP="00DD3D26">
      <w:pPr>
        <w:jc w:val="center"/>
        <w:rPr>
          <w:b/>
          <w:bCs/>
          <w:sz w:val="28"/>
          <w:szCs w:val="28"/>
          <w:rtl/>
        </w:rPr>
      </w:pPr>
    </w:p>
    <w:p w14:paraId="7C8EE931" w14:textId="77777777" w:rsidR="00DD3D26" w:rsidRDefault="00DD3D26" w:rsidP="00DD3D26">
      <w:pPr>
        <w:jc w:val="center"/>
        <w:rPr>
          <w:b/>
          <w:bCs/>
          <w:sz w:val="28"/>
          <w:szCs w:val="28"/>
        </w:rPr>
      </w:pPr>
      <w:r w:rsidRPr="00DD3D26">
        <w:rPr>
          <w:b/>
          <w:bCs/>
          <w:sz w:val="28"/>
          <w:szCs w:val="28"/>
          <w:rtl/>
        </w:rPr>
        <w:t xml:space="preserve"> إشراف الدكتور</w:t>
      </w:r>
      <w:r w:rsidRPr="00DD3D26">
        <w:rPr>
          <w:b/>
          <w:bCs/>
          <w:sz w:val="28"/>
          <w:szCs w:val="28"/>
        </w:rPr>
        <w:t>:</w:t>
      </w:r>
    </w:p>
    <w:p w14:paraId="1D2AD08F" w14:textId="77777777" w:rsidR="00DD3D26" w:rsidRDefault="00DD3D26" w:rsidP="00DD3D26">
      <w:pPr>
        <w:jc w:val="center"/>
        <w:rPr>
          <w:b/>
          <w:bCs/>
          <w:sz w:val="28"/>
          <w:szCs w:val="28"/>
          <w:rtl/>
        </w:rPr>
      </w:pPr>
      <w:r w:rsidRPr="00DD3D26">
        <w:rPr>
          <w:b/>
          <w:bCs/>
          <w:sz w:val="28"/>
          <w:szCs w:val="28"/>
        </w:rPr>
        <w:t xml:space="preserve"> </w:t>
      </w:r>
      <w:r w:rsidRPr="00DD3D26">
        <w:rPr>
          <w:b/>
          <w:bCs/>
          <w:sz w:val="28"/>
          <w:szCs w:val="28"/>
          <w:rtl/>
        </w:rPr>
        <w:t>محمد عويس</w:t>
      </w:r>
    </w:p>
    <w:p w14:paraId="3C007877" w14:textId="77777777" w:rsidR="00DD3D26" w:rsidRDefault="00DD3D26" w:rsidP="00DD3D26">
      <w:pPr>
        <w:jc w:val="center"/>
        <w:rPr>
          <w:b/>
          <w:bCs/>
          <w:sz w:val="28"/>
          <w:szCs w:val="28"/>
          <w:rtl/>
        </w:rPr>
      </w:pPr>
    </w:p>
    <w:p w14:paraId="7F873652" w14:textId="77777777" w:rsidR="00DD3D26" w:rsidRDefault="00DD3D26" w:rsidP="00DD3D26">
      <w:pPr>
        <w:jc w:val="center"/>
        <w:rPr>
          <w:b/>
          <w:bCs/>
          <w:sz w:val="28"/>
          <w:szCs w:val="28"/>
          <w:rtl/>
        </w:rPr>
      </w:pPr>
    </w:p>
    <w:p w14:paraId="71AA53BE" w14:textId="77777777" w:rsidR="00DD3D26" w:rsidRDefault="00DD3D26" w:rsidP="00DD3D26">
      <w:pPr>
        <w:jc w:val="center"/>
        <w:rPr>
          <w:b/>
          <w:bCs/>
          <w:sz w:val="28"/>
          <w:szCs w:val="28"/>
          <w:rtl/>
        </w:rPr>
      </w:pPr>
    </w:p>
    <w:p w14:paraId="0AB75E73" w14:textId="77777777" w:rsidR="00DD3D26" w:rsidRDefault="00DD3D26" w:rsidP="00DD3D26">
      <w:pPr>
        <w:jc w:val="center"/>
        <w:rPr>
          <w:b/>
          <w:bCs/>
          <w:sz w:val="28"/>
          <w:szCs w:val="28"/>
          <w:rtl/>
        </w:rPr>
      </w:pPr>
    </w:p>
    <w:p w14:paraId="550B368C" w14:textId="77777777" w:rsidR="00DD3D26" w:rsidRDefault="00DD3D26" w:rsidP="00DD3D26">
      <w:pPr>
        <w:jc w:val="center"/>
        <w:rPr>
          <w:b/>
          <w:bCs/>
          <w:sz w:val="28"/>
          <w:szCs w:val="28"/>
          <w:rtl/>
        </w:rPr>
      </w:pPr>
    </w:p>
    <w:p w14:paraId="027F6EC6" w14:textId="558B666F" w:rsidR="00DD3D26" w:rsidRPr="00DD3D26" w:rsidRDefault="00DD3D26" w:rsidP="00DD3D26">
      <w:pPr>
        <w:jc w:val="center"/>
        <w:rPr>
          <w:b/>
          <w:bCs/>
          <w:sz w:val="28"/>
          <w:szCs w:val="28"/>
          <w:rtl/>
        </w:rPr>
      </w:pPr>
      <w:r w:rsidRPr="00DD3D26">
        <w:rPr>
          <w:b/>
          <w:bCs/>
          <w:sz w:val="28"/>
          <w:szCs w:val="28"/>
          <w:rtl/>
        </w:rPr>
        <w:t xml:space="preserve"> </w:t>
      </w:r>
      <w:r w:rsidRPr="00DD3D26">
        <w:rPr>
          <w:b/>
          <w:bCs/>
          <w:sz w:val="28"/>
          <w:szCs w:val="28"/>
        </w:rPr>
        <w:t>144</w:t>
      </w:r>
      <w:r>
        <w:rPr>
          <w:b/>
          <w:bCs/>
          <w:sz w:val="28"/>
          <w:szCs w:val="28"/>
        </w:rPr>
        <w:t>7</w:t>
      </w:r>
      <w:r w:rsidRPr="00DD3D26">
        <w:rPr>
          <w:b/>
          <w:bCs/>
          <w:sz w:val="28"/>
          <w:szCs w:val="28"/>
        </w:rPr>
        <w:t xml:space="preserve"> / 202</w:t>
      </w:r>
      <w:r>
        <w:rPr>
          <w:b/>
          <w:bCs/>
          <w:sz w:val="28"/>
          <w:szCs w:val="28"/>
        </w:rPr>
        <w:t>6</w:t>
      </w:r>
    </w:p>
    <w:p w14:paraId="4E4A9D0B" w14:textId="68DA0437" w:rsidR="00F56BE1" w:rsidRDefault="00F56BE1" w:rsidP="00B456C9">
      <w:pPr>
        <w:rPr>
          <w:b/>
          <w:bCs/>
          <w:sz w:val="28"/>
          <w:szCs w:val="28"/>
          <w:rtl/>
        </w:rPr>
      </w:pPr>
    </w:p>
    <w:p w14:paraId="4B0AE5E9" w14:textId="77777777" w:rsidR="00F56BE1" w:rsidRDefault="00F56BE1" w:rsidP="00B456C9">
      <w:pPr>
        <w:rPr>
          <w:b/>
          <w:bCs/>
          <w:sz w:val="28"/>
          <w:szCs w:val="28"/>
          <w:rtl/>
        </w:rPr>
      </w:pPr>
    </w:p>
    <w:p w14:paraId="633EF295" w14:textId="048D9559" w:rsidR="00F56BE1" w:rsidRDefault="00F56BE1" w:rsidP="00F56BE1">
      <w:pPr>
        <w:jc w:val="right"/>
        <w:rPr>
          <w:b/>
          <w:bCs/>
          <w:sz w:val="28"/>
          <w:szCs w:val="28"/>
          <w:rtl/>
        </w:rPr>
      </w:pPr>
    </w:p>
    <w:p w14:paraId="22D455BC" w14:textId="77777777" w:rsidR="00F56BE1" w:rsidRDefault="00F56BE1" w:rsidP="00B456C9">
      <w:pPr>
        <w:rPr>
          <w:b/>
          <w:bCs/>
          <w:sz w:val="28"/>
          <w:szCs w:val="28"/>
          <w:rtl/>
        </w:rPr>
      </w:pPr>
    </w:p>
    <w:p w14:paraId="11530092" w14:textId="4D001201" w:rsidR="00F56BE1" w:rsidRDefault="00F56BE1" w:rsidP="00B456C9">
      <w:pPr>
        <w:rPr>
          <w:b/>
          <w:bCs/>
          <w:sz w:val="28"/>
          <w:szCs w:val="28"/>
          <w:rtl/>
        </w:rPr>
      </w:pPr>
    </w:p>
    <w:p w14:paraId="7B6E6B21" w14:textId="58ACC2F3" w:rsidR="00F56BE1" w:rsidRDefault="00F56BE1" w:rsidP="00B456C9">
      <w:pPr>
        <w:rPr>
          <w:b/>
          <w:bCs/>
          <w:sz w:val="28"/>
          <w:szCs w:val="28"/>
          <w:rtl/>
        </w:rPr>
      </w:pPr>
    </w:p>
    <w:p w14:paraId="5C110F2C" w14:textId="64FB7B5D" w:rsidR="00F56BE1" w:rsidRDefault="00F56BE1" w:rsidP="00B456C9">
      <w:pPr>
        <w:rPr>
          <w:b/>
          <w:bCs/>
          <w:sz w:val="28"/>
          <w:szCs w:val="28"/>
          <w:rtl/>
        </w:rPr>
      </w:pPr>
    </w:p>
    <w:p w14:paraId="6962C2D4" w14:textId="77777777" w:rsidR="00F56BE1" w:rsidRDefault="00F56BE1" w:rsidP="00B456C9">
      <w:pPr>
        <w:rPr>
          <w:b/>
          <w:bCs/>
          <w:sz w:val="28"/>
          <w:szCs w:val="28"/>
          <w:rtl/>
        </w:rPr>
      </w:pPr>
    </w:p>
    <w:p w14:paraId="008FB03E" w14:textId="77777777" w:rsidR="00F56BE1" w:rsidRDefault="00F56BE1" w:rsidP="00B456C9">
      <w:pPr>
        <w:rPr>
          <w:b/>
          <w:bCs/>
          <w:sz w:val="28"/>
          <w:szCs w:val="28"/>
          <w:rtl/>
        </w:rPr>
      </w:pPr>
    </w:p>
    <w:p w14:paraId="0AAD711E" w14:textId="77777777" w:rsidR="00F56BE1" w:rsidRDefault="00F56BE1" w:rsidP="00B456C9">
      <w:pPr>
        <w:rPr>
          <w:b/>
          <w:bCs/>
          <w:sz w:val="28"/>
          <w:szCs w:val="28"/>
          <w:rtl/>
        </w:rPr>
      </w:pPr>
    </w:p>
    <w:p w14:paraId="3C203EF2" w14:textId="77777777" w:rsidR="00F56BE1" w:rsidRDefault="00F56BE1" w:rsidP="00B456C9">
      <w:pPr>
        <w:rPr>
          <w:b/>
          <w:bCs/>
          <w:sz w:val="28"/>
          <w:szCs w:val="28"/>
          <w:rtl/>
        </w:rPr>
      </w:pPr>
    </w:p>
    <w:p w14:paraId="0D62BDE6" w14:textId="77777777" w:rsidR="00F56BE1" w:rsidRDefault="00F56BE1" w:rsidP="00B456C9">
      <w:pPr>
        <w:rPr>
          <w:b/>
          <w:bCs/>
          <w:sz w:val="28"/>
          <w:szCs w:val="28"/>
          <w:rtl/>
        </w:rPr>
      </w:pPr>
    </w:p>
    <w:p w14:paraId="667CAA42" w14:textId="77777777" w:rsidR="00F56BE1" w:rsidRDefault="00F56BE1" w:rsidP="00B456C9">
      <w:pPr>
        <w:rPr>
          <w:b/>
          <w:bCs/>
          <w:sz w:val="28"/>
          <w:szCs w:val="28"/>
          <w:rtl/>
        </w:rPr>
      </w:pPr>
    </w:p>
    <w:p w14:paraId="2C168D1F" w14:textId="77777777" w:rsidR="00F56BE1" w:rsidRDefault="00F56BE1" w:rsidP="00B456C9">
      <w:pPr>
        <w:rPr>
          <w:b/>
          <w:bCs/>
          <w:sz w:val="28"/>
          <w:szCs w:val="28"/>
          <w:rtl/>
        </w:rPr>
      </w:pPr>
    </w:p>
    <w:p w14:paraId="7F13BAA0" w14:textId="77777777" w:rsidR="00F56BE1" w:rsidRDefault="00F56BE1" w:rsidP="00B456C9">
      <w:pPr>
        <w:rPr>
          <w:b/>
          <w:bCs/>
          <w:sz w:val="28"/>
          <w:szCs w:val="28"/>
          <w:rtl/>
        </w:rPr>
      </w:pPr>
    </w:p>
    <w:p w14:paraId="0EDE2203" w14:textId="77777777" w:rsidR="00F56BE1" w:rsidRDefault="00F56BE1" w:rsidP="00B456C9">
      <w:pPr>
        <w:rPr>
          <w:b/>
          <w:bCs/>
          <w:sz w:val="28"/>
          <w:szCs w:val="28"/>
          <w:rtl/>
        </w:rPr>
      </w:pPr>
    </w:p>
    <w:p w14:paraId="6B5AF47E" w14:textId="77777777" w:rsidR="00F56BE1" w:rsidRDefault="00F56BE1" w:rsidP="00B456C9">
      <w:pPr>
        <w:rPr>
          <w:b/>
          <w:bCs/>
          <w:sz w:val="28"/>
          <w:szCs w:val="28"/>
          <w:rtl/>
        </w:rPr>
      </w:pPr>
    </w:p>
    <w:p w14:paraId="2C56299B" w14:textId="77777777" w:rsidR="00F56BE1" w:rsidRDefault="00F56BE1" w:rsidP="00B456C9">
      <w:pPr>
        <w:rPr>
          <w:b/>
          <w:bCs/>
          <w:sz w:val="28"/>
          <w:szCs w:val="28"/>
          <w:rtl/>
        </w:rPr>
      </w:pPr>
    </w:p>
    <w:p w14:paraId="5222BA3B" w14:textId="77777777" w:rsidR="00F56BE1" w:rsidRDefault="00F56BE1" w:rsidP="00B456C9">
      <w:pPr>
        <w:rPr>
          <w:b/>
          <w:bCs/>
          <w:sz w:val="28"/>
          <w:szCs w:val="28"/>
          <w:rtl/>
        </w:rPr>
      </w:pPr>
    </w:p>
    <w:p w14:paraId="10FA0FE3" w14:textId="77777777" w:rsidR="00F56BE1" w:rsidRDefault="00F56BE1" w:rsidP="00B456C9">
      <w:pPr>
        <w:rPr>
          <w:b/>
          <w:bCs/>
          <w:sz w:val="28"/>
          <w:szCs w:val="28"/>
          <w:rtl/>
        </w:rPr>
      </w:pPr>
    </w:p>
    <w:p w14:paraId="0EEF97E1" w14:textId="77777777" w:rsidR="00F56BE1" w:rsidRDefault="00F56BE1" w:rsidP="00B456C9">
      <w:pPr>
        <w:rPr>
          <w:b/>
          <w:bCs/>
          <w:sz w:val="28"/>
          <w:szCs w:val="28"/>
          <w:rtl/>
        </w:rPr>
      </w:pPr>
    </w:p>
    <w:p w14:paraId="240AC20D" w14:textId="77777777" w:rsidR="00F56BE1" w:rsidRDefault="00F56BE1" w:rsidP="00B456C9">
      <w:pPr>
        <w:rPr>
          <w:b/>
          <w:bCs/>
          <w:sz w:val="28"/>
          <w:szCs w:val="28"/>
          <w:rtl/>
        </w:rPr>
      </w:pPr>
    </w:p>
    <w:p w14:paraId="1B65EBC8" w14:textId="77777777" w:rsidR="00F56BE1" w:rsidRDefault="00F56BE1" w:rsidP="00B456C9">
      <w:pPr>
        <w:rPr>
          <w:b/>
          <w:bCs/>
          <w:sz w:val="32"/>
          <w:szCs w:val="32"/>
          <w:rtl/>
        </w:rPr>
      </w:pPr>
    </w:p>
    <w:p w14:paraId="0FBCD29E" w14:textId="77777777" w:rsidR="00B456C9" w:rsidRDefault="00B456C9" w:rsidP="00B456C9">
      <w:pPr>
        <w:rPr>
          <w:b/>
          <w:bCs/>
          <w:sz w:val="32"/>
          <w:szCs w:val="32"/>
          <w:rtl/>
        </w:rPr>
      </w:pPr>
    </w:p>
    <w:p w14:paraId="40F4BE50" w14:textId="77777777" w:rsidR="00DD3D26" w:rsidRDefault="00DD3D26" w:rsidP="00B456C9">
      <w:pPr>
        <w:rPr>
          <w:b/>
          <w:bCs/>
          <w:sz w:val="32"/>
          <w:szCs w:val="32"/>
          <w:rtl/>
        </w:rPr>
      </w:pPr>
    </w:p>
    <w:p w14:paraId="50BEC4B7" w14:textId="77777777" w:rsidR="00B456C9" w:rsidRDefault="00B456C9" w:rsidP="00B456C9">
      <w:pPr>
        <w:rPr>
          <w:b/>
          <w:bCs/>
          <w:sz w:val="32"/>
          <w:szCs w:val="32"/>
          <w:rtl/>
        </w:rPr>
      </w:pPr>
    </w:p>
    <w:p w14:paraId="48E8B1A0" w14:textId="59E8BD9B" w:rsidR="00B456C9" w:rsidRPr="00B456C9" w:rsidRDefault="00B456C9" w:rsidP="00B456C9">
      <w:pPr>
        <w:rPr>
          <w:b/>
          <w:bCs/>
          <w:sz w:val="32"/>
          <w:szCs w:val="32"/>
          <w:rtl/>
        </w:rPr>
      </w:pPr>
      <w:r w:rsidRPr="00B456C9">
        <w:rPr>
          <w:b/>
          <w:bCs/>
          <w:sz w:val="32"/>
          <w:szCs w:val="32"/>
          <w:rtl/>
        </w:rPr>
        <w:lastRenderedPageBreak/>
        <w:t>مقدمة الدراسة</w:t>
      </w:r>
    </w:p>
    <w:p w14:paraId="21F324DD" w14:textId="77777777" w:rsidR="00B456C9" w:rsidRPr="00233EBE" w:rsidRDefault="00B456C9" w:rsidP="00B456C9">
      <w:pPr>
        <w:spacing w:line="360" w:lineRule="auto"/>
        <w:jc w:val="both"/>
        <w:rPr>
          <w:sz w:val="28"/>
          <w:szCs w:val="28"/>
          <w:rtl/>
        </w:rPr>
      </w:pPr>
      <w:r w:rsidRPr="00233EBE">
        <w:rPr>
          <w:sz w:val="28"/>
          <w:szCs w:val="28"/>
          <w:rtl/>
        </w:rPr>
        <w:t>شهد قطاع الرعاية الصحية في السنوات الأخيرة تطورًا ملحوظًا في أساليب التواصل مع المرضى والجمهور، خاصة مع الانتشار الواسع للمنصات الرقمية ووسائل التواصل الاجتماعي. وقد أدى هذا التحول إلى ظهور استراتيجيات تسويقية حديثة تعتمد على تقديم محتوى معرفي وتوعوي يهدف إلى تثقيف الجمهور، وتعزيز العلاقة بين المنشآت الطبية والمستفيدين من خدماتها. ومن أبرز هذه الاستراتيجيات "التسويق بالمحتوى الصحي"، الذي بات أداة فعالة في بناء صورة ذهنية إيجابية للمنشآت الطبية وتعزيز ثقة المرضى بها.</w:t>
      </w:r>
    </w:p>
    <w:p w14:paraId="12FA8A02" w14:textId="77777777" w:rsidR="00B456C9" w:rsidRPr="00233EBE" w:rsidRDefault="00B456C9" w:rsidP="00B456C9">
      <w:pPr>
        <w:spacing w:line="360" w:lineRule="auto"/>
        <w:jc w:val="both"/>
        <w:rPr>
          <w:sz w:val="28"/>
          <w:szCs w:val="28"/>
          <w:rtl/>
        </w:rPr>
      </w:pPr>
    </w:p>
    <w:p w14:paraId="07D9EEAE" w14:textId="77777777" w:rsidR="00B456C9" w:rsidRPr="00233EBE" w:rsidRDefault="00B456C9" w:rsidP="00B456C9">
      <w:pPr>
        <w:spacing w:line="360" w:lineRule="auto"/>
        <w:jc w:val="both"/>
        <w:rPr>
          <w:sz w:val="28"/>
          <w:szCs w:val="28"/>
          <w:rtl/>
        </w:rPr>
      </w:pPr>
      <w:r w:rsidRPr="00233EBE">
        <w:rPr>
          <w:sz w:val="28"/>
          <w:szCs w:val="28"/>
          <w:rtl/>
        </w:rPr>
        <w:t>ويُقصد بالتسويق بالمحتوى الصحي تقديم معلومات طبية موثوقة ومفيدة للجمهور عبر القنوات الرقمية المختلفة؛ كالمواقع الإلكترونية، والمدونات الطبية، ومنصات التواصل الاجتماعي، والمحتوى المرئي التوعوي. ويسهم هذا النوع من التسويق في رفع مستوى الوعي الصحي لدى المجتمع، كما يساعد المرضى على اتخاذ قرارات صحية أكثر وعيًا، مما ينعكس إيجابًا على جودة العلاقة التفاعلية بين المريض والمنشأة الطبية.</w:t>
      </w:r>
    </w:p>
    <w:p w14:paraId="3320A2A6" w14:textId="77777777" w:rsidR="00B456C9" w:rsidRPr="00233EBE" w:rsidRDefault="00B456C9" w:rsidP="00B456C9">
      <w:pPr>
        <w:spacing w:line="360" w:lineRule="auto"/>
        <w:jc w:val="both"/>
        <w:rPr>
          <w:sz w:val="28"/>
          <w:szCs w:val="28"/>
          <w:rtl/>
        </w:rPr>
      </w:pPr>
    </w:p>
    <w:p w14:paraId="4EA64C1F" w14:textId="77777777" w:rsidR="00B456C9" w:rsidRPr="00233EBE" w:rsidRDefault="00B456C9" w:rsidP="00B456C9">
      <w:pPr>
        <w:spacing w:line="360" w:lineRule="auto"/>
        <w:jc w:val="both"/>
        <w:rPr>
          <w:sz w:val="28"/>
          <w:szCs w:val="28"/>
          <w:rtl/>
        </w:rPr>
      </w:pPr>
      <w:r w:rsidRPr="00233EBE">
        <w:rPr>
          <w:sz w:val="28"/>
          <w:szCs w:val="28"/>
          <w:rtl/>
        </w:rPr>
        <w:t>ومع تزايد حدة المنافسة بين المنشآت الطبية والمراكز الصحية، لم يعد التسويق التقليدي كافيًا لجذب المرضى أو الحفاظ على ولائهم، بل أصبح "بناء الثقة بالعلامة التجارية الطبية" عنصرًا أساسيًا في نجاح المؤسسات الصحية واستمرارها. فالمريض المعاصر غالبًا ما يبحث عن مصادر معلومات موثوقة قبل اختيار الطبيب أو المركز الطبي، ويعتمد بشكل متزايد على المحتوى الرقمي في تقييم مصداقية المنشآت الصحية وجودة خدماتها قبل الزيارة الفعلية.</w:t>
      </w:r>
    </w:p>
    <w:p w14:paraId="286BC5D8" w14:textId="77777777" w:rsidR="00B456C9" w:rsidRPr="00233EBE" w:rsidRDefault="00B456C9" w:rsidP="00B456C9">
      <w:pPr>
        <w:spacing w:line="360" w:lineRule="auto"/>
        <w:jc w:val="both"/>
        <w:rPr>
          <w:sz w:val="28"/>
          <w:szCs w:val="28"/>
          <w:rtl/>
        </w:rPr>
      </w:pPr>
    </w:p>
    <w:p w14:paraId="5CC322F7" w14:textId="77777777" w:rsidR="00B456C9" w:rsidRPr="00233EBE" w:rsidRDefault="00B456C9" w:rsidP="00B456C9">
      <w:pPr>
        <w:spacing w:line="360" w:lineRule="auto"/>
        <w:jc w:val="both"/>
        <w:rPr>
          <w:sz w:val="28"/>
          <w:szCs w:val="28"/>
          <w:rtl/>
        </w:rPr>
      </w:pPr>
      <w:r w:rsidRPr="00233EBE">
        <w:rPr>
          <w:sz w:val="28"/>
          <w:szCs w:val="28"/>
          <w:rtl/>
        </w:rPr>
        <w:t>وفي هذا السياق، يلعب التسويق بالمحتوى دورًا محوريًا في تعزيز تلك الثقة؛ حيث يتيح للمنشآت الصحية استعراض خبراتها الطبية وإبراز كفاءتها المهنية من خلال محتوى علمي رصين يجيب عن تساؤلات المرضى ويعالج مخاوفهم الصحية. كما يسهم في بناء علاقة طويلة الأمد قائمة على المصداقية والشفافية، بدلاً من مجرد الترويج المباشر للخدمات.</w:t>
      </w:r>
    </w:p>
    <w:p w14:paraId="75FF0EBC" w14:textId="77777777" w:rsidR="00B456C9" w:rsidRPr="00B456C9" w:rsidRDefault="00B456C9" w:rsidP="00B456C9">
      <w:pPr>
        <w:spacing w:line="360" w:lineRule="auto"/>
        <w:jc w:val="both"/>
        <w:rPr>
          <w:sz w:val="28"/>
          <w:szCs w:val="28"/>
          <w:rtl/>
        </w:rPr>
      </w:pPr>
    </w:p>
    <w:p w14:paraId="4521588A" w14:textId="77777777" w:rsidR="00B456C9" w:rsidRDefault="00B456C9" w:rsidP="00B456C9">
      <w:pPr>
        <w:spacing w:line="360" w:lineRule="auto"/>
        <w:jc w:val="both"/>
        <w:rPr>
          <w:sz w:val="28"/>
          <w:szCs w:val="28"/>
          <w:rtl/>
        </w:rPr>
      </w:pPr>
      <w:r w:rsidRPr="00B456C9">
        <w:rPr>
          <w:sz w:val="28"/>
          <w:szCs w:val="28"/>
          <w:rtl/>
        </w:rPr>
        <w:lastRenderedPageBreak/>
        <w:t>ورغم الاهتمام المتزايد بالتسويق الرقمي في القطاع الصحي، إلا أن الدراسات التي تناولت بشكل مباشر دور التسويق بالمحتوى في بناء الثقة بالعلامة التجارية للمنشآت الطبية ما تزال محدودة نسبيًا، خاصة في البيئة العربية. ومن هنا تبرز الحاجة الماسة إلى دراسة هذا الموضوع بشكل أعمق؛ لفهم طبيعة العلاقة بين المحتوى الرقمي وثقة المرضى، ومدى تأثير هذا النوع من التسويق في تعزيز الهوية المؤسسية للمؤسسات الصحية.</w:t>
      </w:r>
    </w:p>
    <w:p w14:paraId="78800DE7" w14:textId="77777777" w:rsidR="00B456C9" w:rsidRPr="00B456C9" w:rsidRDefault="00B456C9" w:rsidP="00B456C9">
      <w:pPr>
        <w:spacing w:line="360" w:lineRule="auto"/>
        <w:jc w:val="both"/>
        <w:rPr>
          <w:sz w:val="28"/>
          <w:szCs w:val="28"/>
          <w:rtl/>
        </w:rPr>
      </w:pPr>
    </w:p>
    <w:p w14:paraId="2B4E74CF" w14:textId="77777777" w:rsidR="00B456C9" w:rsidRPr="00233EBE" w:rsidRDefault="00B456C9" w:rsidP="00B456C9">
      <w:pPr>
        <w:spacing w:line="360" w:lineRule="auto"/>
        <w:rPr>
          <w:sz w:val="28"/>
          <w:szCs w:val="28"/>
          <w:rtl/>
        </w:rPr>
      </w:pPr>
      <w:r w:rsidRPr="00233EBE">
        <w:rPr>
          <w:sz w:val="28"/>
          <w:szCs w:val="28"/>
          <w:rtl/>
        </w:rPr>
        <w:t>تأسيساً على ما سبق، تأتي هذه الدراسة لتحليل دور التسويق بالمحتوى الصحي في بناء الثقة بالعلامة التجارية للمنشآت الطبية، وذلك من خلال استعراض الأدبيات والدراسات السابقة، وتحليل العلاقة بينهما في ظل التحول الرقمي المتسارع الذي يشهده مجال التسويق الطبي.</w:t>
      </w:r>
    </w:p>
    <w:p w14:paraId="2E9D63F5" w14:textId="77777777" w:rsidR="00B456C9" w:rsidRDefault="00B456C9" w:rsidP="00B456C9">
      <w:pPr>
        <w:spacing w:line="360" w:lineRule="auto"/>
        <w:rPr>
          <w:sz w:val="28"/>
          <w:szCs w:val="28"/>
          <w:rtl/>
        </w:rPr>
      </w:pPr>
    </w:p>
    <w:p w14:paraId="41DC9626" w14:textId="77777777" w:rsidR="000E550B" w:rsidRDefault="000E550B" w:rsidP="00B456C9">
      <w:pPr>
        <w:spacing w:line="360" w:lineRule="auto"/>
        <w:rPr>
          <w:sz w:val="28"/>
          <w:szCs w:val="28"/>
          <w:rtl/>
        </w:rPr>
      </w:pPr>
    </w:p>
    <w:p w14:paraId="2DDB2073" w14:textId="77777777" w:rsidR="000E550B" w:rsidRDefault="000E550B" w:rsidP="00B456C9">
      <w:pPr>
        <w:spacing w:line="360" w:lineRule="auto"/>
        <w:rPr>
          <w:sz w:val="28"/>
          <w:szCs w:val="28"/>
          <w:rtl/>
        </w:rPr>
      </w:pPr>
    </w:p>
    <w:p w14:paraId="11557D2C" w14:textId="77777777" w:rsidR="000E550B" w:rsidRDefault="000E550B" w:rsidP="00B456C9">
      <w:pPr>
        <w:spacing w:line="360" w:lineRule="auto"/>
        <w:rPr>
          <w:sz w:val="28"/>
          <w:szCs w:val="28"/>
          <w:rtl/>
        </w:rPr>
      </w:pPr>
    </w:p>
    <w:p w14:paraId="4B93BA10" w14:textId="77777777" w:rsidR="000E550B" w:rsidRDefault="000E550B" w:rsidP="00B456C9">
      <w:pPr>
        <w:spacing w:line="360" w:lineRule="auto"/>
        <w:rPr>
          <w:sz w:val="28"/>
          <w:szCs w:val="28"/>
          <w:rtl/>
        </w:rPr>
      </w:pPr>
    </w:p>
    <w:p w14:paraId="61FF5254" w14:textId="77777777" w:rsidR="000E550B" w:rsidRDefault="000E550B" w:rsidP="00B456C9">
      <w:pPr>
        <w:spacing w:line="360" w:lineRule="auto"/>
        <w:rPr>
          <w:sz w:val="28"/>
          <w:szCs w:val="28"/>
          <w:rtl/>
        </w:rPr>
      </w:pPr>
    </w:p>
    <w:p w14:paraId="5A1EB98A" w14:textId="77777777" w:rsidR="000E550B" w:rsidRDefault="000E550B" w:rsidP="00B456C9">
      <w:pPr>
        <w:spacing w:line="360" w:lineRule="auto"/>
        <w:rPr>
          <w:sz w:val="28"/>
          <w:szCs w:val="28"/>
          <w:rtl/>
        </w:rPr>
      </w:pPr>
    </w:p>
    <w:p w14:paraId="684C6C0F" w14:textId="77777777" w:rsidR="000E550B" w:rsidRDefault="000E550B" w:rsidP="00B456C9">
      <w:pPr>
        <w:spacing w:line="360" w:lineRule="auto"/>
        <w:rPr>
          <w:sz w:val="28"/>
          <w:szCs w:val="28"/>
          <w:rtl/>
        </w:rPr>
      </w:pPr>
    </w:p>
    <w:p w14:paraId="129377B6" w14:textId="77777777" w:rsidR="000E550B" w:rsidRDefault="000E550B" w:rsidP="00B456C9">
      <w:pPr>
        <w:spacing w:line="360" w:lineRule="auto"/>
        <w:rPr>
          <w:sz w:val="28"/>
          <w:szCs w:val="28"/>
          <w:rtl/>
        </w:rPr>
      </w:pPr>
    </w:p>
    <w:p w14:paraId="2633F207" w14:textId="77777777" w:rsidR="000E550B" w:rsidRDefault="000E550B" w:rsidP="00B456C9">
      <w:pPr>
        <w:spacing w:line="360" w:lineRule="auto"/>
        <w:rPr>
          <w:sz w:val="28"/>
          <w:szCs w:val="28"/>
          <w:rtl/>
        </w:rPr>
      </w:pPr>
    </w:p>
    <w:p w14:paraId="658B5399" w14:textId="77777777" w:rsidR="000E550B" w:rsidRDefault="000E550B" w:rsidP="00B456C9">
      <w:pPr>
        <w:spacing w:line="360" w:lineRule="auto"/>
        <w:rPr>
          <w:sz w:val="28"/>
          <w:szCs w:val="28"/>
          <w:rtl/>
        </w:rPr>
      </w:pPr>
    </w:p>
    <w:p w14:paraId="4F9E39DD" w14:textId="77777777" w:rsidR="000E550B" w:rsidRDefault="000E550B" w:rsidP="00B456C9">
      <w:pPr>
        <w:spacing w:line="360" w:lineRule="auto"/>
        <w:rPr>
          <w:sz w:val="28"/>
          <w:szCs w:val="28"/>
          <w:rtl/>
        </w:rPr>
      </w:pPr>
    </w:p>
    <w:p w14:paraId="2988236B" w14:textId="77777777" w:rsidR="000E550B" w:rsidRDefault="000E550B" w:rsidP="00B456C9">
      <w:pPr>
        <w:spacing w:line="360" w:lineRule="auto"/>
        <w:rPr>
          <w:sz w:val="28"/>
          <w:szCs w:val="28"/>
          <w:rtl/>
        </w:rPr>
      </w:pPr>
    </w:p>
    <w:p w14:paraId="74ED5AD3" w14:textId="77777777" w:rsidR="000E550B" w:rsidRDefault="000E550B" w:rsidP="00B456C9">
      <w:pPr>
        <w:spacing w:line="360" w:lineRule="auto"/>
        <w:rPr>
          <w:sz w:val="28"/>
          <w:szCs w:val="28"/>
          <w:rtl/>
        </w:rPr>
      </w:pPr>
    </w:p>
    <w:p w14:paraId="43A793E7" w14:textId="77777777" w:rsidR="000E550B" w:rsidRDefault="000E550B" w:rsidP="000E550B">
      <w:pPr>
        <w:spacing w:line="360" w:lineRule="auto"/>
        <w:jc w:val="both"/>
        <w:rPr>
          <w:b/>
          <w:bCs/>
          <w:sz w:val="32"/>
          <w:szCs w:val="32"/>
          <w:rtl/>
        </w:rPr>
      </w:pPr>
      <w:r w:rsidRPr="000E550B">
        <w:rPr>
          <w:b/>
          <w:bCs/>
          <w:sz w:val="32"/>
          <w:szCs w:val="32"/>
          <w:rtl/>
        </w:rPr>
        <w:lastRenderedPageBreak/>
        <w:t>الدراسات السابقة</w:t>
      </w:r>
    </w:p>
    <w:p w14:paraId="39A77F3A" w14:textId="77777777" w:rsidR="000E550B" w:rsidRPr="000E550B" w:rsidRDefault="000E550B" w:rsidP="000E550B">
      <w:pPr>
        <w:spacing w:line="360" w:lineRule="auto"/>
        <w:jc w:val="both"/>
        <w:rPr>
          <w:b/>
          <w:bCs/>
          <w:sz w:val="32"/>
          <w:szCs w:val="32"/>
        </w:rPr>
      </w:pPr>
      <w:r w:rsidRPr="000E550B">
        <w:rPr>
          <w:b/>
          <w:bCs/>
          <w:sz w:val="32"/>
          <w:szCs w:val="32"/>
          <w:rtl/>
        </w:rPr>
        <w:t>المحور الأول: الدراسات المتعلقة بالتسويق بالمحتوى الصحي</w:t>
      </w:r>
    </w:p>
    <w:p w14:paraId="3A263D28" w14:textId="77777777" w:rsidR="000E550B" w:rsidRPr="000E550B" w:rsidRDefault="000E550B" w:rsidP="000E550B">
      <w:pPr>
        <w:spacing w:line="360" w:lineRule="auto"/>
        <w:jc w:val="both"/>
        <w:rPr>
          <w:b/>
          <w:bCs/>
          <w:sz w:val="32"/>
          <w:szCs w:val="32"/>
        </w:rPr>
      </w:pPr>
    </w:p>
    <w:p w14:paraId="151A820A" w14:textId="77777777" w:rsidR="000E550B" w:rsidRPr="000E550B" w:rsidRDefault="000E550B" w:rsidP="000E550B">
      <w:pPr>
        <w:spacing w:line="360" w:lineRule="auto"/>
        <w:jc w:val="both"/>
        <w:rPr>
          <w:b/>
          <w:bCs/>
          <w:sz w:val="28"/>
          <w:szCs w:val="28"/>
        </w:rPr>
      </w:pPr>
      <w:r w:rsidRPr="000E550B">
        <w:rPr>
          <w:b/>
          <w:bCs/>
          <w:sz w:val="28"/>
          <w:szCs w:val="28"/>
          <w:rtl/>
        </w:rPr>
        <w:t>الدراسة الأولى</w:t>
      </w:r>
    </w:p>
    <w:p w14:paraId="34FB6431" w14:textId="77777777" w:rsidR="000E550B" w:rsidRPr="00233EBE" w:rsidRDefault="000E550B" w:rsidP="000E550B">
      <w:pPr>
        <w:spacing w:line="360" w:lineRule="auto"/>
        <w:jc w:val="both"/>
        <w:rPr>
          <w:sz w:val="28"/>
          <w:szCs w:val="28"/>
        </w:rPr>
      </w:pPr>
      <w:r w:rsidRPr="00233EBE">
        <w:rPr>
          <w:sz w:val="28"/>
          <w:szCs w:val="28"/>
          <w:rtl/>
        </w:rPr>
        <w:t>أجرت سماح السيد البدوي</w:t>
      </w:r>
      <w:r w:rsidRPr="00233EBE">
        <w:rPr>
          <w:sz w:val="28"/>
          <w:szCs w:val="28"/>
        </w:rPr>
        <w:t xml:space="preserve"> (2024) </w:t>
      </w:r>
      <w:r w:rsidRPr="00233EBE">
        <w:rPr>
          <w:sz w:val="28"/>
          <w:szCs w:val="28"/>
          <w:rtl/>
        </w:rPr>
        <w:t xml:space="preserve">دراسة بعنوان </w:t>
      </w:r>
      <w:r w:rsidRPr="00233EBE">
        <w:rPr>
          <w:i/>
          <w:iCs/>
          <w:sz w:val="28"/>
          <w:szCs w:val="28"/>
          <w:rtl/>
        </w:rPr>
        <w:t>دور التسويق بالمحتوى عبر وسائل التواصل الاجتماعي في تحقيق مربع التسويق الذهبي بالتطبيق على عملاء تطبيقات الخدمات الصحية الرقمية</w:t>
      </w:r>
      <w:r w:rsidRPr="00233EBE">
        <w:rPr>
          <w:sz w:val="28"/>
          <w:szCs w:val="28"/>
        </w:rPr>
        <w:t xml:space="preserve">. </w:t>
      </w:r>
      <w:r w:rsidRPr="00233EBE">
        <w:rPr>
          <w:sz w:val="28"/>
          <w:szCs w:val="28"/>
          <w:rtl/>
        </w:rPr>
        <w:t>هدفت الدراسة إلى تحليل تأثير التسويق بالمحتوى عبر وسائل التواصل الاجتماعي على تجربة العملاء في تطبيقات الخدمات الصحية الرقمية. واعتمدت الدراسة على المنهج الوصفي التحليلي باستخدام استبيان لعينة مكونة من 384 مستخدمًا لتطبيقات الخدمات الصحية الرقمية. وأظهرت النتائج أن أبعاد التسويق بالمحتوى مثل الفائدة المتصورة وسهولة الاستخدام والمتعة تؤثر بشكل معنوي في الصورة الذهنية ورضا العملاء وولائهم</w:t>
      </w:r>
      <w:r w:rsidRPr="00233EBE">
        <w:rPr>
          <w:sz w:val="28"/>
          <w:szCs w:val="28"/>
        </w:rPr>
        <w:t xml:space="preserve">. </w:t>
      </w:r>
    </w:p>
    <w:p w14:paraId="2B3F8C3C" w14:textId="0AE40C7E" w:rsidR="000E550B" w:rsidRPr="000E550B" w:rsidRDefault="000E550B" w:rsidP="000E550B">
      <w:pPr>
        <w:spacing w:line="360" w:lineRule="auto"/>
        <w:jc w:val="both"/>
        <w:rPr>
          <w:sz w:val="28"/>
          <w:szCs w:val="28"/>
        </w:rPr>
      </w:pPr>
    </w:p>
    <w:p w14:paraId="3FF3AADF" w14:textId="77777777" w:rsidR="000E550B" w:rsidRPr="000E550B" w:rsidRDefault="000E550B" w:rsidP="000E550B">
      <w:pPr>
        <w:spacing w:line="360" w:lineRule="auto"/>
        <w:jc w:val="both"/>
        <w:rPr>
          <w:b/>
          <w:bCs/>
          <w:sz w:val="28"/>
          <w:szCs w:val="28"/>
        </w:rPr>
      </w:pPr>
      <w:r w:rsidRPr="000E550B">
        <w:rPr>
          <w:b/>
          <w:bCs/>
          <w:sz w:val="28"/>
          <w:szCs w:val="28"/>
          <w:rtl/>
        </w:rPr>
        <w:t>الدراسة الثانية</w:t>
      </w:r>
    </w:p>
    <w:p w14:paraId="01EEF506" w14:textId="77777777" w:rsidR="000E550B" w:rsidRPr="00233EBE" w:rsidRDefault="000E550B" w:rsidP="000E550B">
      <w:pPr>
        <w:spacing w:line="360" w:lineRule="auto"/>
        <w:jc w:val="both"/>
        <w:rPr>
          <w:sz w:val="28"/>
          <w:szCs w:val="28"/>
        </w:rPr>
      </w:pPr>
      <w:r w:rsidRPr="00233EBE">
        <w:rPr>
          <w:sz w:val="28"/>
          <w:szCs w:val="28"/>
          <w:rtl/>
        </w:rPr>
        <w:t>أجرت حياة بدر قرني محمد</w:t>
      </w:r>
      <w:r w:rsidRPr="00233EBE">
        <w:rPr>
          <w:sz w:val="28"/>
          <w:szCs w:val="28"/>
        </w:rPr>
        <w:t xml:space="preserve"> (2022) </w:t>
      </w:r>
      <w:r w:rsidRPr="00233EBE">
        <w:rPr>
          <w:sz w:val="28"/>
          <w:szCs w:val="28"/>
          <w:rtl/>
        </w:rPr>
        <w:t xml:space="preserve">دراسة بعنوان </w:t>
      </w:r>
      <w:r w:rsidRPr="00233EBE">
        <w:rPr>
          <w:i/>
          <w:iCs/>
          <w:sz w:val="28"/>
          <w:szCs w:val="28"/>
          <w:rtl/>
        </w:rPr>
        <w:t>تقييم تقنيات التسويق بالمحتوى الرقمي عبر وسائل التواصل الاجتماعي: دراسة تحليلية</w:t>
      </w:r>
      <w:r w:rsidRPr="00233EBE">
        <w:rPr>
          <w:sz w:val="28"/>
          <w:szCs w:val="28"/>
        </w:rPr>
        <w:t xml:space="preserve">. </w:t>
      </w:r>
      <w:r w:rsidRPr="00233EBE">
        <w:rPr>
          <w:sz w:val="28"/>
          <w:szCs w:val="28"/>
          <w:rtl/>
        </w:rPr>
        <w:t>هدفت الدراسة إلى تحليل استخدام تقنيات التسويق بالمحتوى الرقمي في وسائل التواصل الاجتماعي وتأثيرها في تفاعل الجمهور مع العلامات التجارية. وأظهرت نتائج الدراسة أن المحتوى الرقمي يعد من أهم استراتيجيات التسويق الحديثة التي تعتمد عليها المؤسسات لجذب العملاء وتعزيز ارتباطهم بالعلامة التجارية</w:t>
      </w:r>
      <w:r w:rsidRPr="00233EBE">
        <w:rPr>
          <w:sz w:val="28"/>
          <w:szCs w:val="28"/>
        </w:rPr>
        <w:t xml:space="preserve">. </w:t>
      </w:r>
    </w:p>
    <w:p w14:paraId="473A89A6" w14:textId="2C59C4EA" w:rsidR="000E550B" w:rsidRPr="000E550B" w:rsidRDefault="000E550B" w:rsidP="000E550B">
      <w:pPr>
        <w:spacing w:line="360" w:lineRule="auto"/>
        <w:jc w:val="both"/>
        <w:rPr>
          <w:sz w:val="28"/>
          <w:szCs w:val="28"/>
        </w:rPr>
      </w:pPr>
    </w:p>
    <w:p w14:paraId="2BBF6E10" w14:textId="77777777" w:rsidR="000E550B" w:rsidRPr="000E550B" w:rsidRDefault="000E550B" w:rsidP="000E550B">
      <w:pPr>
        <w:spacing w:line="360" w:lineRule="auto"/>
        <w:jc w:val="both"/>
        <w:rPr>
          <w:b/>
          <w:bCs/>
          <w:sz w:val="28"/>
          <w:szCs w:val="28"/>
        </w:rPr>
      </w:pPr>
      <w:r w:rsidRPr="000E550B">
        <w:rPr>
          <w:b/>
          <w:bCs/>
          <w:sz w:val="28"/>
          <w:szCs w:val="28"/>
          <w:rtl/>
        </w:rPr>
        <w:t>الدراسة الثالثة</w:t>
      </w:r>
    </w:p>
    <w:p w14:paraId="69EE349A" w14:textId="77777777" w:rsidR="000E550B" w:rsidRPr="000E550B" w:rsidRDefault="000E550B" w:rsidP="000E550B">
      <w:pPr>
        <w:spacing w:line="360" w:lineRule="auto"/>
        <w:jc w:val="both"/>
        <w:rPr>
          <w:sz w:val="28"/>
          <w:szCs w:val="28"/>
        </w:rPr>
      </w:pPr>
      <w:r w:rsidRPr="00233EBE">
        <w:rPr>
          <w:sz w:val="28"/>
          <w:szCs w:val="28"/>
          <w:rtl/>
        </w:rPr>
        <w:t>أجرى أحمد سهيل عجينة</w:t>
      </w:r>
      <w:r w:rsidRPr="00233EBE">
        <w:rPr>
          <w:sz w:val="28"/>
          <w:szCs w:val="28"/>
        </w:rPr>
        <w:t xml:space="preserve"> (2019) </w:t>
      </w:r>
      <w:r w:rsidRPr="00233EBE">
        <w:rPr>
          <w:sz w:val="28"/>
          <w:szCs w:val="28"/>
          <w:rtl/>
        </w:rPr>
        <w:t xml:space="preserve">دراسة بعنوان </w:t>
      </w:r>
      <w:r w:rsidRPr="00233EBE">
        <w:rPr>
          <w:i/>
          <w:iCs/>
          <w:sz w:val="28"/>
          <w:szCs w:val="28"/>
        </w:rPr>
        <w:t>The Role of Content Marketing in Enhancing Customer Loyalty: An Empirical Study on Private Hospitals in Saudi Arabia</w:t>
      </w:r>
      <w:r w:rsidRPr="00233EBE">
        <w:rPr>
          <w:sz w:val="28"/>
          <w:szCs w:val="28"/>
        </w:rPr>
        <w:t xml:space="preserve">. </w:t>
      </w:r>
      <w:r w:rsidRPr="00233EBE">
        <w:rPr>
          <w:sz w:val="28"/>
          <w:szCs w:val="28"/>
          <w:rtl/>
        </w:rPr>
        <w:t>هدفت الدراسة إلى تحليل دور التسويق بالمحتوى في تعزيز ولاء المرضى للمستشفيات الخاصة في المملكة العربية</w:t>
      </w:r>
      <w:r w:rsidRPr="000E550B">
        <w:rPr>
          <w:sz w:val="28"/>
          <w:szCs w:val="28"/>
          <w:rtl/>
        </w:rPr>
        <w:t xml:space="preserve"> السعودية. واعتمدت الدراسة على استبيان شمل 400 </w:t>
      </w:r>
      <w:r w:rsidRPr="000E550B">
        <w:rPr>
          <w:sz w:val="28"/>
          <w:szCs w:val="28"/>
          <w:rtl/>
        </w:rPr>
        <w:lastRenderedPageBreak/>
        <w:t>مبحوث من المرضى. وأظهرت النتائج أن التسويق بالمحتوى يؤثر بشكل إيجابي في تفاعل المرضى وثقتهم بالمؤسسات الصحية، مما يسهم في تعزيز الولاء للمؤسسة الصحية</w:t>
      </w:r>
      <w:r w:rsidRPr="000E550B">
        <w:rPr>
          <w:sz w:val="28"/>
          <w:szCs w:val="28"/>
        </w:rPr>
        <w:t xml:space="preserve">. </w:t>
      </w:r>
    </w:p>
    <w:p w14:paraId="7264DB26" w14:textId="0BF7613B" w:rsidR="000E550B" w:rsidRPr="000E550B" w:rsidRDefault="000E550B" w:rsidP="000E550B">
      <w:pPr>
        <w:spacing w:line="360" w:lineRule="auto"/>
        <w:jc w:val="both"/>
        <w:rPr>
          <w:sz w:val="28"/>
          <w:szCs w:val="28"/>
        </w:rPr>
      </w:pPr>
    </w:p>
    <w:p w14:paraId="22382D87" w14:textId="77777777" w:rsidR="000E550B" w:rsidRPr="000E550B" w:rsidRDefault="000E550B" w:rsidP="000E550B">
      <w:pPr>
        <w:spacing w:line="360" w:lineRule="auto"/>
        <w:jc w:val="both"/>
        <w:rPr>
          <w:b/>
          <w:bCs/>
          <w:sz w:val="28"/>
          <w:szCs w:val="28"/>
        </w:rPr>
      </w:pPr>
      <w:r w:rsidRPr="000E550B">
        <w:rPr>
          <w:b/>
          <w:bCs/>
          <w:sz w:val="28"/>
          <w:szCs w:val="28"/>
          <w:rtl/>
        </w:rPr>
        <w:t>الدراسة الرابعة</w:t>
      </w:r>
    </w:p>
    <w:p w14:paraId="60375D19" w14:textId="77777777" w:rsidR="000E550B" w:rsidRPr="00233EBE" w:rsidRDefault="000E550B" w:rsidP="000E550B">
      <w:pPr>
        <w:spacing w:line="360" w:lineRule="auto"/>
        <w:jc w:val="both"/>
        <w:rPr>
          <w:sz w:val="28"/>
          <w:szCs w:val="28"/>
        </w:rPr>
      </w:pPr>
      <w:r w:rsidRPr="00233EBE">
        <w:rPr>
          <w:sz w:val="28"/>
          <w:szCs w:val="28"/>
          <w:rtl/>
        </w:rPr>
        <w:t>أجرت رنا مجدي أحمد</w:t>
      </w:r>
      <w:r w:rsidRPr="00233EBE">
        <w:rPr>
          <w:sz w:val="28"/>
          <w:szCs w:val="28"/>
        </w:rPr>
        <w:t xml:space="preserve"> (2023) </w:t>
      </w:r>
      <w:r w:rsidRPr="00233EBE">
        <w:rPr>
          <w:sz w:val="28"/>
          <w:szCs w:val="28"/>
          <w:rtl/>
        </w:rPr>
        <w:t xml:space="preserve">دراسة بعنوان </w:t>
      </w:r>
      <w:r w:rsidRPr="00233EBE">
        <w:rPr>
          <w:i/>
          <w:iCs/>
          <w:sz w:val="28"/>
          <w:szCs w:val="28"/>
          <w:rtl/>
        </w:rPr>
        <w:t>العلاقة بين استخدام الشركات لإستراتيجية التسويق بالمحتوى الرقمي وارتباط العملاء وولائهم العكسي للعلامة التجارية المنافسة</w:t>
      </w:r>
      <w:r w:rsidRPr="00233EBE">
        <w:rPr>
          <w:sz w:val="28"/>
          <w:szCs w:val="28"/>
        </w:rPr>
        <w:t xml:space="preserve">. </w:t>
      </w:r>
      <w:r w:rsidRPr="00233EBE">
        <w:rPr>
          <w:sz w:val="28"/>
          <w:szCs w:val="28"/>
          <w:rtl/>
        </w:rPr>
        <w:t>هدفت الدراسة إلى تحليل العلاقة بين استخدام المؤسسات لاستراتيجية التسويق بالمحتوى وارتباط العملاء بالعلامة التجارية. وأظهرت النتائج أن عناصر المحتوى مثل الجودة والمصداقية والقيمة تؤثر بشكل كبير في تعزيز ولاء العملاء للعلامة التجارية</w:t>
      </w:r>
      <w:r w:rsidRPr="00233EBE">
        <w:rPr>
          <w:sz w:val="28"/>
          <w:szCs w:val="28"/>
        </w:rPr>
        <w:t xml:space="preserve">. </w:t>
      </w:r>
    </w:p>
    <w:p w14:paraId="46FB65BE" w14:textId="18A4F929" w:rsidR="000E550B" w:rsidRPr="000E550B" w:rsidRDefault="000E550B" w:rsidP="000E550B">
      <w:pPr>
        <w:spacing w:line="360" w:lineRule="auto"/>
        <w:jc w:val="both"/>
        <w:rPr>
          <w:sz w:val="28"/>
          <w:szCs w:val="28"/>
        </w:rPr>
      </w:pPr>
    </w:p>
    <w:p w14:paraId="357B05D0" w14:textId="77777777" w:rsidR="000E550B" w:rsidRPr="000E550B" w:rsidRDefault="000E550B" w:rsidP="000E550B">
      <w:pPr>
        <w:spacing w:line="360" w:lineRule="auto"/>
        <w:jc w:val="both"/>
        <w:rPr>
          <w:b/>
          <w:bCs/>
          <w:sz w:val="28"/>
          <w:szCs w:val="28"/>
        </w:rPr>
      </w:pPr>
      <w:r w:rsidRPr="000E550B">
        <w:rPr>
          <w:b/>
          <w:bCs/>
          <w:sz w:val="28"/>
          <w:szCs w:val="28"/>
          <w:rtl/>
        </w:rPr>
        <w:t>الدراسة الخامسة</w:t>
      </w:r>
    </w:p>
    <w:p w14:paraId="4B9AC398" w14:textId="77777777" w:rsidR="000E550B" w:rsidRPr="00233EBE" w:rsidRDefault="000E550B" w:rsidP="000E550B">
      <w:pPr>
        <w:spacing w:line="360" w:lineRule="auto"/>
        <w:jc w:val="both"/>
        <w:rPr>
          <w:sz w:val="28"/>
          <w:szCs w:val="28"/>
        </w:rPr>
      </w:pPr>
      <w:r w:rsidRPr="00233EBE">
        <w:rPr>
          <w:sz w:val="28"/>
          <w:szCs w:val="28"/>
          <w:rtl/>
        </w:rPr>
        <w:t>أجرى محمد حسنين السيد طه وسعيد شعبان عبده</w:t>
      </w:r>
      <w:r w:rsidRPr="00233EBE">
        <w:rPr>
          <w:sz w:val="28"/>
          <w:szCs w:val="28"/>
        </w:rPr>
        <w:t xml:space="preserve"> (2023) </w:t>
      </w:r>
      <w:r w:rsidRPr="00233EBE">
        <w:rPr>
          <w:sz w:val="28"/>
          <w:szCs w:val="28"/>
          <w:rtl/>
        </w:rPr>
        <w:t xml:space="preserve">دراسة بعنوان </w:t>
      </w:r>
      <w:r w:rsidRPr="00233EBE">
        <w:rPr>
          <w:i/>
          <w:iCs/>
          <w:sz w:val="28"/>
          <w:szCs w:val="28"/>
          <w:rtl/>
        </w:rPr>
        <w:t>قيمة العلامة التجارية كمتغير وسيط في العلاقة بين التسويق بالمحتوى والاحتفاظ بالعملاء</w:t>
      </w:r>
      <w:r w:rsidRPr="00233EBE">
        <w:rPr>
          <w:sz w:val="28"/>
          <w:szCs w:val="28"/>
        </w:rPr>
        <w:t xml:space="preserve">. </w:t>
      </w:r>
      <w:r w:rsidRPr="00233EBE">
        <w:rPr>
          <w:sz w:val="28"/>
          <w:szCs w:val="28"/>
          <w:rtl/>
        </w:rPr>
        <w:t>هدفت الدراسة إلى تحليل العلاقة بين التسويق بالمحتوى وقيمة العلامة التجارية والاحتفاظ بالعملاء. وأظهرت النتائج وجود علاقة ارتباط قوية بين أبعاد التسويق بالمحتوى وقيمة العلامة التجارية، كما أن قيمة العلامة التجارية تلعب دورًا وسيطًا في تعزيز الاحتفاظ بالعملاء</w:t>
      </w:r>
      <w:r w:rsidRPr="00233EBE">
        <w:rPr>
          <w:sz w:val="28"/>
          <w:szCs w:val="28"/>
        </w:rPr>
        <w:t xml:space="preserve">. </w:t>
      </w:r>
    </w:p>
    <w:p w14:paraId="0B4E7F8E" w14:textId="2E15E2A7" w:rsidR="000E550B" w:rsidRPr="000E550B" w:rsidRDefault="000E550B" w:rsidP="000E550B">
      <w:pPr>
        <w:spacing w:line="360" w:lineRule="auto"/>
        <w:jc w:val="both"/>
        <w:rPr>
          <w:sz w:val="28"/>
          <w:szCs w:val="28"/>
        </w:rPr>
      </w:pPr>
    </w:p>
    <w:p w14:paraId="5D801C30" w14:textId="77777777" w:rsidR="000E550B" w:rsidRPr="000E550B" w:rsidRDefault="000E550B" w:rsidP="000E550B">
      <w:pPr>
        <w:spacing w:line="360" w:lineRule="auto"/>
        <w:jc w:val="both"/>
        <w:rPr>
          <w:b/>
          <w:bCs/>
          <w:sz w:val="28"/>
          <w:szCs w:val="28"/>
        </w:rPr>
      </w:pPr>
      <w:r w:rsidRPr="000E550B">
        <w:rPr>
          <w:b/>
          <w:bCs/>
          <w:sz w:val="28"/>
          <w:szCs w:val="28"/>
          <w:rtl/>
        </w:rPr>
        <w:t>الدراسة السادسة</w:t>
      </w:r>
    </w:p>
    <w:p w14:paraId="16C640B8" w14:textId="77777777" w:rsidR="000E550B" w:rsidRPr="00233EBE" w:rsidRDefault="000E550B" w:rsidP="000E550B">
      <w:pPr>
        <w:spacing w:line="360" w:lineRule="auto"/>
        <w:jc w:val="both"/>
        <w:rPr>
          <w:sz w:val="28"/>
          <w:szCs w:val="28"/>
        </w:rPr>
      </w:pPr>
      <w:r w:rsidRPr="00233EBE">
        <w:rPr>
          <w:sz w:val="28"/>
          <w:szCs w:val="28"/>
          <w:rtl/>
        </w:rPr>
        <w:t>أجرى همام عبد العال سليم</w:t>
      </w:r>
      <w:r w:rsidRPr="00233EBE">
        <w:rPr>
          <w:sz w:val="28"/>
          <w:szCs w:val="28"/>
        </w:rPr>
        <w:t xml:space="preserve"> (2024) </w:t>
      </w:r>
      <w:r w:rsidRPr="00233EBE">
        <w:rPr>
          <w:sz w:val="28"/>
          <w:szCs w:val="28"/>
          <w:rtl/>
        </w:rPr>
        <w:t xml:space="preserve">دراسة بعنوان </w:t>
      </w:r>
      <w:r w:rsidRPr="00233EBE">
        <w:rPr>
          <w:i/>
          <w:iCs/>
          <w:sz w:val="28"/>
          <w:szCs w:val="28"/>
          <w:rtl/>
        </w:rPr>
        <w:t>دور التسويق بالمحتوى في زيادة الوعي بالعلامة التجارية</w:t>
      </w:r>
      <w:r w:rsidRPr="00233EBE">
        <w:rPr>
          <w:sz w:val="28"/>
          <w:szCs w:val="28"/>
        </w:rPr>
        <w:t xml:space="preserve">. </w:t>
      </w:r>
      <w:r w:rsidRPr="00233EBE">
        <w:rPr>
          <w:sz w:val="28"/>
          <w:szCs w:val="28"/>
          <w:rtl/>
        </w:rPr>
        <w:t>هدفت الدراسة إلى قياس تأثير التسويق بالمحتوى في زيادة الوعي بالعلامة التجارية لدى العملاء باستخدام المنهج الوصفي التحليلي. وأظهرت النتائج أن التسويق بالمحتوى يؤثر بشكل إيجابي في تعزيز الوعي بالعلامة التجارية، خاصة عندما يتم تقديم محتوى يتميز بالقيمة والجاذبية والمصداقية</w:t>
      </w:r>
      <w:r w:rsidRPr="00233EBE">
        <w:rPr>
          <w:sz w:val="28"/>
          <w:szCs w:val="28"/>
        </w:rPr>
        <w:t>.</w:t>
      </w:r>
    </w:p>
    <w:p w14:paraId="4AF7E40B" w14:textId="77777777" w:rsidR="000E550B" w:rsidRDefault="000E550B" w:rsidP="00B456C9">
      <w:pPr>
        <w:spacing w:line="360" w:lineRule="auto"/>
        <w:rPr>
          <w:sz w:val="28"/>
          <w:szCs w:val="28"/>
          <w:rtl/>
        </w:rPr>
      </w:pPr>
    </w:p>
    <w:p w14:paraId="291E433E" w14:textId="77777777" w:rsidR="003B32C9" w:rsidRPr="003B32C9" w:rsidRDefault="003B32C9" w:rsidP="003B32C9">
      <w:pPr>
        <w:spacing w:line="360" w:lineRule="auto"/>
        <w:rPr>
          <w:b/>
          <w:bCs/>
          <w:sz w:val="28"/>
          <w:szCs w:val="28"/>
        </w:rPr>
      </w:pPr>
      <w:r w:rsidRPr="003B32C9">
        <w:rPr>
          <w:b/>
          <w:bCs/>
          <w:sz w:val="28"/>
          <w:szCs w:val="28"/>
          <w:rtl/>
        </w:rPr>
        <w:lastRenderedPageBreak/>
        <w:t>المحور الثاني: الدراسات المتعلقة بـ الثقة بالعلامة التجارية في القطاع الصحي</w:t>
      </w:r>
    </w:p>
    <w:p w14:paraId="090659F3" w14:textId="77777777" w:rsidR="003B32C9" w:rsidRPr="00233EBE" w:rsidRDefault="003B32C9" w:rsidP="003B32C9">
      <w:pPr>
        <w:spacing w:line="360" w:lineRule="auto"/>
        <w:rPr>
          <w:sz w:val="28"/>
          <w:szCs w:val="28"/>
        </w:rPr>
      </w:pPr>
      <w:r w:rsidRPr="003B32C9">
        <w:rPr>
          <w:b/>
          <w:bCs/>
          <w:sz w:val="28"/>
          <w:szCs w:val="28"/>
          <w:rtl/>
        </w:rPr>
        <w:t>الدراسة الأولى</w:t>
      </w:r>
    </w:p>
    <w:p w14:paraId="53B56A23" w14:textId="77777777" w:rsidR="003B32C9" w:rsidRPr="00233EBE" w:rsidRDefault="003B32C9" w:rsidP="00BB1951">
      <w:pPr>
        <w:spacing w:line="360" w:lineRule="auto"/>
        <w:jc w:val="both"/>
        <w:rPr>
          <w:sz w:val="28"/>
          <w:szCs w:val="28"/>
        </w:rPr>
      </w:pPr>
      <w:r w:rsidRPr="00233EBE">
        <w:rPr>
          <w:sz w:val="28"/>
          <w:szCs w:val="28"/>
        </w:rPr>
        <w:t xml:space="preserve">The Role of Brand Trust in Healthcare Industry: Impact of Brand Experience, Influencer Expertise, and Cultural Values on Loyalty and Advocacy – </w:t>
      </w:r>
      <w:r w:rsidRPr="00233EBE">
        <w:rPr>
          <w:sz w:val="28"/>
          <w:szCs w:val="28"/>
          <w:rtl/>
        </w:rPr>
        <w:t>دراسة أجنبية حديثة تبحث في كيفية تأثير تجربة العلامة التجارية وخبرة المؤثرين على بناء الثقة في العلامات الصحية، وتأثيرها بدوره على الولاء والتأييد لدى المرضى والمستهلكين. وقد أثبتت النتائج أهمية الخبرة والتفاعل مع الجمهور في تعزيز الثقة بالعلامة الصحية</w:t>
      </w:r>
      <w:r w:rsidRPr="00233EBE">
        <w:rPr>
          <w:sz w:val="28"/>
          <w:szCs w:val="28"/>
        </w:rPr>
        <w:t xml:space="preserve">. </w:t>
      </w:r>
    </w:p>
    <w:p w14:paraId="71B596A8" w14:textId="32F9A403" w:rsidR="003B32C9" w:rsidRPr="003B32C9" w:rsidRDefault="003B32C9" w:rsidP="003B32C9">
      <w:pPr>
        <w:spacing w:line="360" w:lineRule="auto"/>
        <w:rPr>
          <w:sz w:val="28"/>
          <w:szCs w:val="28"/>
        </w:rPr>
      </w:pPr>
    </w:p>
    <w:p w14:paraId="5E6191FB" w14:textId="77777777" w:rsidR="003B32C9" w:rsidRPr="00233EBE" w:rsidRDefault="003B32C9" w:rsidP="00BB1951">
      <w:pPr>
        <w:spacing w:line="360" w:lineRule="auto"/>
        <w:jc w:val="both"/>
        <w:rPr>
          <w:sz w:val="28"/>
          <w:szCs w:val="28"/>
        </w:rPr>
      </w:pPr>
      <w:r w:rsidRPr="003B32C9">
        <w:rPr>
          <w:b/>
          <w:bCs/>
          <w:sz w:val="28"/>
          <w:szCs w:val="28"/>
          <w:rtl/>
        </w:rPr>
        <w:t>الدراسة الثانية</w:t>
      </w:r>
    </w:p>
    <w:p w14:paraId="602A3A33" w14:textId="77777777" w:rsidR="003B32C9" w:rsidRPr="00233EBE" w:rsidRDefault="003B32C9" w:rsidP="00BB1951">
      <w:pPr>
        <w:spacing w:line="360" w:lineRule="auto"/>
        <w:jc w:val="both"/>
        <w:rPr>
          <w:sz w:val="28"/>
          <w:szCs w:val="28"/>
        </w:rPr>
      </w:pPr>
      <w:r w:rsidRPr="00233EBE">
        <w:rPr>
          <w:sz w:val="28"/>
          <w:szCs w:val="28"/>
        </w:rPr>
        <w:t xml:space="preserve">Brand trust and image: effects on customer satisfaction – </w:t>
      </w:r>
      <w:r w:rsidRPr="00233EBE">
        <w:rPr>
          <w:sz w:val="28"/>
          <w:szCs w:val="28"/>
          <w:rtl/>
        </w:rPr>
        <w:t xml:space="preserve">دراسة منشورة في </w:t>
      </w:r>
      <w:r w:rsidRPr="00233EBE">
        <w:rPr>
          <w:i/>
          <w:iCs/>
          <w:sz w:val="28"/>
          <w:szCs w:val="28"/>
        </w:rPr>
        <w:t>International Journal of Health Care Quality Assurance</w:t>
      </w:r>
      <w:r w:rsidRPr="00233EBE">
        <w:rPr>
          <w:sz w:val="28"/>
          <w:szCs w:val="28"/>
        </w:rPr>
        <w:t xml:space="preserve"> </w:t>
      </w:r>
      <w:r w:rsidRPr="00233EBE">
        <w:rPr>
          <w:sz w:val="28"/>
          <w:szCs w:val="28"/>
          <w:rtl/>
        </w:rPr>
        <w:t>تبحث في تأثير الثقة بالعلامة وصورة العلامة على رضا مستخدمي خدمات الرعاية الصحية، ووجدت أن الثقة والصورة الذهنية للعلامة تؤثر بشكل كبير في رضا المرضى عن الخدمات الصحية</w:t>
      </w:r>
      <w:r w:rsidRPr="00233EBE">
        <w:rPr>
          <w:sz w:val="28"/>
          <w:szCs w:val="28"/>
        </w:rPr>
        <w:t xml:space="preserve">. </w:t>
      </w:r>
    </w:p>
    <w:p w14:paraId="4F07A592" w14:textId="6671B355" w:rsidR="003B32C9" w:rsidRPr="003B32C9" w:rsidRDefault="003B32C9" w:rsidP="003B32C9">
      <w:pPr>
        <w:spacing w:line="360" w:lineRule="auto"/>
        <w:rPr>
          <w:sz w:val="28"/>
          <w:szCs w:val="28"/>
        </w:rPr>
      </w:pPr>
    </w:p>
    <w:p w14:paraId="7367B338" w14:textId="77777777" w:rsidR="003B32C9" w:rsidRPr="003B32C9" w:rsidRDefault="003B32C9" w:rsidP="003B32C9">
      <w:pPr>
        <w:spacing w:line="360" w:lineRule="auto"/>
        <w:rPr>
          <w:b/>
          <w:bCs/>
          <w:sz w:val="28"/>
          <w:szCs w:val="28"/>
        </w:rPr>
      </w:pPr>
      <w:r w:rsidRPr="003B32C9">
        <w:rPr>
          <w:b/>
          <w:bCs/>
          <w:sz w:val="28"/>
          <w:szCs w:val="28"/>
          <w:rtl/>
        </w:rPr>
        <w:t>الدراسة الثالثة</w:t>
      </w:r>
    </w:p>
    <w:p w14:paraId="6C535BBC" w14:textId="194B61CF" w:rsidR="003B32C9" w:rsidRPr="00233EBE" w:rsidRDefault="003B32C9" w:rsidP="00BB1951">
      <w:pPr>
        <w:spacing w:line="360" w:lineRule="auto"/>
        <w:jc w:val="both"/>
        <w:rPr>
          <w:sz w:val="28"/>
          <w:szCs w:val="28"/>
        </w:rPr>
      </w:pPr>
      <w:r w:rsidRPr="00233EBE">
        <w:rPr>
          <w:sz w:val="28"/>
          <w:szCs w:val="28"/>
          <w:rtl/>
        </w:rPr>
        <w:t>دراسة (2024) بعنوان</w:t>
      </w:r>
      <w:r w:rsidRPr="00233EBE">
        <w:rPr>
          <w:sz w:val="28"/>
          <w:szCs w:val="28"/>
        </w:rPr>
        <w:t xml:space="preserve">: </w:t>
      </w:r>
      <w:r w:rsidRPr="00233EBE">
        <w:rPr>
          <w:sz w:val="28"/>
          <w:szCs w:val="28"/>
          <w:rtl/>
        </w:rPr>
        <w:t xml:space="preserve">تأثير الثقة في العلامة التجارية على السلوك الشرائي </w:t>
      </w:r>
      <w:r w:rsidRPr="00233EBE">
        <w:rPr>
          <w:sz w:val="28"/>
          <w:szCs w:val="28"/>
        </w:rPr>
        <w:t xml:space="preserve">– </w:t>
      </w:r>
      <w:r w:rsidRPr="00233EBE">
        <w:rPr>
          <w:sz w:val="28"/>
          <w:szCs w:val="28"/>
          <w:rtl/>
        </w:rPr>
        <w:t>هدفت الدراسة إلى قياس تأثير الثقة في العلامة التجارية على السلوك الشرائي للمستهلك المصري، ووجدت علاقة ذات دلالة إحصائية بين أبعاد الثقة (مثل المصداقية والجدارة) وسلوك المستهلك. رغم أنها ليست صحية تحديدًا، إلا أن نتائجها توضح أهمية الثقة في قرارات العملاء، وهي أساس لفهم دور الثقة في قطاع الخدمات مثل الصحة</w:t>
      </w:r>
      <w:r w:rsidRPr="00233EBE">
        <w:rPr>
          <w:sz w:val="28"/>
          <w:szCs w:val="28"/>
        </w:rPr>
        <w:t xml:space="preserve">. </w:t>
      </w:r>
    </w:p>
    <w:p w14:paraId="54F326D1" w14:textId="3BDD431F" w:rsidR="003B32C9" w:rsidRDefault="003B32C9" w:rsidP="003B32C9">
      <w:pPr>
        <w:spacing w:line="360" w:lineRule="auto"/>
        <w:rPr>
          <w:sz w:val="28"/>
          <w:szCs w:val="28"/>
          <w:rtl/>
        </w:rPr>
      </w:pPr>
    </w:p>
    <w:p w14:paraId="5E20BB87" w14:textId="77777777" w:rsidR="00BB1951" w:rsidRDefault="00BB1951" w:rsidP="003B32C9">
      <w:pPr>
        <w:spacing w:line="360" w:lineRule="auto"/>
        <w:rPr>
          <w:sz w:val="28"/>
          <w:szCs w:val="28"/>
          <w:rtl/>
        </w:rPr>
      </w:pPr>
    </w:p>
    <w:p w14:paraId="754EADE2" w14:textId="77777777" w:rsidR="00BB1951" w:rsidRPr="003B32C9" w:rsidRDefault="00BB1951" w:rsidP="003B32C9">
      <w:pPr>
        <w:spacing w:line="360" w:lineRule="auto"/>
        <w:rPr>
          <w:sz w:val="28"/>
          <w:szCs w:val="28"/>
        </w:rPr>
      </w:pPr>
    </w:p>
    <w:p w14:paraId="0F2512F2" w14:textId="77777777" w:rsidR="003B32C9" w:rsidRPr="003B32C9" w:rsidRDefault="003B32C9" w:rsidP="003B32C9">
      <w:pPr>
        <w:spacing w:line="360" w:lineRule="auto"/>
        <w:rPr>
          <w:b/>
          <w:bCs/>
          <w:sz w:val="28"/>
          <w:szCs w:val="28"/>
        </w:rPr>
      </w:pPr>
      <w:r w:rsidRPr="003B32C9">
        <w:rPr>
          <w:b/>
          <w:bCs/>
          <w:sz w:val="28"/>
          <w:szCs w:val="28"/>
          <w:rtl/>
        </w:rPr>
        <w:lastRenderedPageBreak/>
        <w:t>الدراسة الرابعة</w:t>
      </w:r>
    </w:p>
    <w:p w14:paraId="1C547A6D" w14:textId="7BF3F97E" w:rsidR="003B32C9" w:rsidRPr="00233EBE" w:rsidRDefault="003B32C9" w:rsidP="00BB1951">
      <w:pPr>
        <w:spacing w:line="360" w:lineRule="auto"/>
        <w:jc w:val="both"/>
        <w:rPr>
          <w:sz w:val="28"/>
          <w:szCs w:val="28"/>
        </w:rPr>
      </w:pPr>
      <w:r w:rsidRPr="00233EBE">
        <w:rPr>
          <w:sz w:val="28"/>
          <w:szCs w:val="28"/>
          <w:rtl/>
        </w:rPr>
        <w:t>دراسة (2023) بعنوان</w:t>
      </w:r>
      <w:r w:rsidRPr="00233EBE">
        <w:rPr>
          <w:sz w:val="28"/>
          <w:szCs w:val="28"/>
        </w:rPr>
        <w:t xml:space="preserve">: </w:t>
      </w:r>
      <w:r w:rsidRPr="00233EBE">
        <w:rPr>
          <w:sz w:val="28"/>
          <w:szCs w:val="28"/>
          <w:rtl/>
        </w:rPr>
        <w:t>الثقة بالعلامة التجارية كمتغير وسيط بين خبرة العلامة وقيمة العلام</w:t>
      </w:r>
      <w:r w:rsidR="00AC2523">
        <w:rPr>
          <w:rFonts w:hint="cs"/>
          <w:sz w:val="28"/>
          <w:szCs w:val="28"/>
          <w:rtl/>
        </w:rPr>
        <w:t>ة</w:t>
      </w:r>
      <w:r w:rsidRPr="00233EBE">
        <w:rPr>
          <w:sz w:val="28"/>
          <w:szCs w:val="28"/>
        </w:rPr>
        <w:t xml:space="preserve"> </w:t>
      </w:r>
      <w:r w:rsidRPr="00233EBE">
        <w:rPr>
          <w:sz w:val="28"/>
          <w:szCs w:val="28"/>
          <w:rtl/>
        </w:rPr>
        <w:t>تناولت الدراسة العلاقة بين خبرة العلامة التجارية والثقة بها، وكيف تؤثر هذه الثقة في قيمة العلامة، وبيّنت أن أبعاد الثقة المختلفة لها تأثير إيجابي في قيمة العلامة، بما في ذلك مصداقية العلامة وكفاءتها</w:t>
      </w:r>
      <w:r w:rsidRPr="00233EBE">
        <w:rPr>
          <w:sz w:val="28"/>
          <w:szCs w:val="28"/>
        </w:rPr>
        <w:t xml:space="preserve">. </w:t>
      </w:r>
    </w:p>
    <w:p w14:paraId="6FE95706" w14:textId="5FD2FA68" w:rsidR="003B32C9" w:rsidRPr="003B32C9" w:rsidRDefault="003B32C9" w:rsidP="003B32C9">
      <w:pPr>
        <w:spacing w:line="360" w:lineRule="auto"/>
        <w:rPr>
          <w:sz w:val="28"/>
          <w:szCs w:val="28"/>
        </w:rPr>
      </w:pPr>
    </w:p>
    <w:p w14:paraId="65BC808E" w14:textId="77777777" w:rsidR="003B32C9" w:rsidRPr="003B32C9" w:rsidRDefault="003B32C9" w:rsidP="003B32C9">
      <w:pPr>
        <w:spacing w:line="360" w:lineRule="auto"/>
        <w:rPr>
          <w:b/>
          <w:bCs/>
          <w:sz w:val="28"/>
          <w:szCs w:val="28"/>
        </w:rPr>
      </w:pPr>
      <w:r w:rsidRPr="003B32C9">
        <w:rPr>
          <w:b/>
          <w:bCs/>
          <w:sz w:val="28"/>
          <w:szCs w:val="28"/>
          <w:rtl/>
        </w:rPr>
        <w:t>الدراسة الخامسة</w:t>
      </w:r>
    </w:p>
    <w:p w14:paraId="0B9CBFB3" w14:textId="1EE31699" w:rsidR="003B32C9" w:rsidRPr="00233EBE" w:rsidRDefault="003B32C9" w:rsidP="00BB1951">
      <w:pPr>
        <w:spacing w:line="360" w:lineRule="auto"/>
        <w:jc w:val="both"/>
        <w:rPr>
          <w:sz w:val="28"/>
          <w:szCs w:val="28"/>
        </w:rPr>
      </w:pPr>
      <w:r w:rsidRPr="00233EBE">
        <w:rPr>
          <w:sz w:val="28"/>
          <w:szCs w:val="28"/>
        </w:rPr>
        <w:t xml:space="preserve"> (Psychological Impacts on Patient Trust and Brand Loyalty, 2025</w:t>
      </w:r>
      <w:proofErr w:type="gramStart"/>
      <w:r w:rsidRPr="00233EBE">
        <w:rPr>
          <w:sz w:val="28"/>
          <w:szCs w:val="28"/>
        </w:rPr>
        <w:t xml:space="preserve">) </w:t>
      </w:r>
      <w:r w:rsidR="00696573">
        <w:rPr>
          <w:rFonts w:hint="cs"/>
          <w:sz w:val="28"/>
          <w:szCs w:val="28"/>
          <w:rtl/>
        </w:rPr>
        <w:t xml:space="preserve"> </w:t>
      </w:r>
      <w:r w:rsidRPr="00233EBE">
        <w:rPr>
          <w:sz w:val="28"/>
          <w:szCs w:val="28"/>
          <w:rtl/>
        </w:rPr>
        <w:t>بحث</w:t>
      </w:r>
      <w:proofErr w:type="gramEnd"/>
      <w:r w:rsidRPr="00233EBE">
        <w:rPr>
          <w:sz w:val="28"/>
          <w:szCs w:val="28"/>
          <w:rtl/>
        </w:rPr>
        <w:t xml:space="preserve"> أجنبية يهدف إلى فهم كيفية تأثير الهوية المتغيرة للعلامات الصحية على ثقة المرضى وولائهم للعلامة التجارية عبر تحليل نفسي لردود فعل المرضى تجاه تغييرات تصميم العلامة وتأثيرها على الثقة</w:t>
      </w:r>
      <w:r w:rsidRPr="00233EBE">
        <w:rPr>
          <w:sz w:val="28"/>
          <w:szCs w:val="28"/>
        </w:rPr>
        <w:t xml:space="preserve">. </w:t>
      </w:r>
    </w:p>
    <w:p w14:paraId="1772F006" w14:textId="6FF9DE53" w:rsidR="003B32C9" w:rsidRPr="003B32C9" w:rsidRDefault="003B32C9" w:rsidP="003B32C9">
      <w:pPr>
        <w:spacing w:line="360" w:lineRule="auto"/>
        <w:rPr>
          <w:sz w:val="28"/>
          <w:szCs w:val="28"/>
        </w:rPr>
      </w:pPr>
    </w:p>
    <w:p w14:paraId="2F6EE049" w14:textId="77777777" w:rsidR="003B32C9" w:rsidRPr="003B32C9" w:rsidRDefault="003B32C9" w:rsidP="003B32C9">
      <w:pPr>
        <w:spacing w:line="360" w:lineRule="auto"/>
        <w:rPr>
          <w:b/>
          <w:bCs/>
          <w:sz w:val="28"/>
          <w:szCs w:val="28"/>
        </w:rPr>
      </w:pPr>
      <w:r w:rsidRPr="003B32C9">
        <w:rPr>
          <w:b/>
          <w:bCs/>
          <w:sz w:val="28"/>
          <w:szCs w:val="28"/>
          <w:rtl/>
        </w:rPr>
        <w:t>الدراسة السادسة</w:t>
      </w:r>
    </w:p>
    <w:p w14:paraId="1C032B0F" w14:textId="08E6B58A" w:rsidR="000E550B" w:rsidRPr="00233EBE" w:rsidRDefault="003B32C9" w:rsidP="00BB1951">
      <w:pPr>
        <w:spacing w:line="360" w:lineRule="auto"/>
        <w:jc w:val="both"/>
        <w:rPr>
          <w:sz w:val="28"/>
          <w:szCs w:val="28"/>
          <w:rtl/>
        </w:rPr>
      </w:pPr>
      <w:r w:rsidRPr="00233EBE">
        <w:rPr>
          <w:sz w:val="28"/>
          <w:szCs w:val="28"/>
          <w:rtl/>
        </w:rPr>
        <w:t>دراسة</w:t>
      </w:r>
      <w:r w:rsidRPr="00233EBE">
        <w:rPr>
          <w:sz w:val="28"/>
          <w:szCs w:val="28"/>
        </w:rPr>
        <w:t xml:space="preserve"> (Investigating the Effect of Perceived Healthcare Products Quality and Brand Image… 2025) </w:t>
      </w:r>
      <w:r w:rsidRPr="00233EBE">
        <w:rPr>
          <w:sz w:val="28"/>
          <w:szCs w:val="28"/>
          <w:rtl/>
        </w:rPr>
        <w:t>دراسة حديثة تهدف إلى تحليل تأثير جودة المنتجات الصحية والصورة الذهنية للعلامة على استخدام العلامة، مع اعتبار الثقة بالعلامة كعامل معدل مهم بين المتغيرات، وأظهرت أن الثقة تلعب دورًا مهمًا في تعزيز قبول العلامة واستخدامها</w:t>
      </w:r>
      <w:r w:rsidRPr="00233EBE">
        <w:rPr>
          <w:sz w:val="28"/>
          <w:szCs w:val="28"/>
        </w:rPr>
        <w:t>.</w:t>
      </w:r>
    </w:p>
    <w:p w14:paraId="2EF2A979" w14:textId="77777777" w:rsidR="0021299F" w:rsidRPr="00233EBE" w:rsidRDefault="0021299F" w:rsidP="0021299F">
      <w:pPr>
        <w:spacing w:line="360" w:lineRule="auto"/>
        <w:rPr>
          <w:sz w:val="28"/>
          <w:szCs w:val="28"/>
          <w:rtl/>
        </w:rPr>
      </w:pPr>
    </w:p>
    <w:p w14:paraId="280D0773" w14:textId="77777777" w:rsidR="0021299F" w:rsidRPr="00233EBE" w:rsidRDefault="0021299F" w:rsidP="0021299F">
      <w:pPr>
        <w:spacing w:line="360" w:lineRule="auto"/>
        <w:rPr>
          <w:sz w:val="28"/>
          <w:szCs w:val="28"/>
          <w:rtl/>
        </w:rPr>
      </w:pPr>
    </w:p>
    <w:p w14:paraId="3335AA6C" w14:textId="77777777" w:rsidR="0021299F" w:rsidRPr="00233EBE" w:rsidRDefault="0021299F" w:rsidP="0021299F">
      <w:pPr>
        <w:spacing w:line="360" w:lineRule="auto"/>
        <w:rPr>
          <w:sz w:val="28"/>
          <w:szCs w:val="28"/>
          <w:rtl/>
        </w:rPr>
      </w:pPr>
    </w:p>
    <w:p w14:paraId="6EC88BCC" w14:textId="77777777" w:rsidR="0021299F" w:rsidRDefault="0021299F" w:rsidP="0021299F">
      <w:pPr>
        <w:spacing w:line="360" w:lineRule="auto"/>
        <w:rPr>
          <w:sz w:val="28"/>
          <w:szCs w:val="28"/>
          <w:rtl/>
        </w:rPr>
      </w:pPr>
    </w:p>
    <w:p w14:paraId="30F3689B" w14:textId="77777777" w:rsidR="0021299F" w:rsidRDefault="0021299F" w:rsidP="0021299F">
      <w:pPr>
        <w:spacing w:line="360" w:lineRule="auto"/>
        <w:rPr>
          <w:sz w:val="28"/>
          <w:szCs w:val="28"/>
          <w:rtl/>
        </w:rPr>
      </w:pPr>
    </w:p>
    <w:p w14:paraId="09DCF414" w14:textId="77777777" w:rsidR="0021299F" w:rsidRDefault="0021299F" w:rsidP="0021299F">
      <w:pPr>
        <w:spacing w:line="360" w:lineRule="auto"/>
        <w:rPr>
          <w:sz w:val="28"/>
          <w:szCs w:val="28"/>
          <w:rtl/>
        </w:rPr>
      </w:pPr>
    </w:p>
    <w:p w14:paraId="31248EF6" w14:textId="77777777" w:rsidR="0021299F" w:rsidRDefault="0021299F" w:rsidP="0021299F">
      <w:pPr>
        <w:spacing w:line="360" w:lineRule="auto"/>
        <w:rPr>
          <w:sz w:val="28"/>
          <w:szCs w:val="28"/>
          <w:rtl/>
        </w:rPr>
      </w:pPr>
    </w:p>
    <w:p w14:paraId="1D2024EE" w14:textId="77777777" w:rsidR="0021299F" w:rsidRPr="0021299F" w:rsidRDefault="0021299F" w:rsidP="0021299F">
      <w:pPr>
        <w:spacing w:line="360" w:lineRule="auto"/>
        <w:rPr>
          <w:b/>
          <w:bCs/>
          <w:sz w:val="32"/>
          <w:szCs w:val="32"/>
        </w:rPr>
      </w:pPr>
      <w:r w:rsidRPr="0021299F">
        <w:rPr>
          <w:b/>
          <w:bCs/>
          <w:sz w:val="32"/>
          <w:szCs w:val="32"/>
          <w:rtl/>
        </w:rPr>
        <w:lastRenderedPageBreak/>
        <w:t>التعليق التحليلي على الدراسات السابقة</w:t>
      </w:r>
    </w:p>
    <w:p w14:paraId="75358604" w14:textId="77777777" w:rsidR="0021299F" w:rsidRPr="0021299F" w:rsidRDefault="0021299F" w:rsidP="00BB1951">
      <w:pPr>
        <w:spacing w:line="360" w:lineRule="auto"/>
        <w:jc w:val="both"/>
        <w:rPr>
          <w:sz w:val="28"/>
          <w:szCs w:val="28"/>
        </w:rPr>
      </w:pPr>
      <w:r w:rsidRPr="0021299F">
        <w:rPr>
          <w:sz w:val="28"/>
          <w:szCs w:val="28"/>
          <w:rtl/>
        </w:rPr>
        <w:t>من خلال استعراض الدراسات السابقة المرتبطة بموضوع الدراسة، يتضح أن هناك اهتمامًا متزايدًا بدور التسويق الرقمي والمحتوى الإلكتروني في تعزيز التواصل بين المنشآت الصحية والعملاء، حيث ركزت العديد من الدراسات على أهمية استخدام المنصات الرقمية ووسائل التواصل الاجتماعي في نشر المعلومات الصحية والتعريف بالخدمات الطبية. كما أظهرت الدراسات أن تقديم محتوى صحي موثوق ومفيد يسهم في رفع مستوى الوعي الصحي لدى الجمهور ويزيد من تفاعلهم مع المؤسسات الصحية</w:t>
      </w:r>
      <w:r w:rsidRPr="0021299F">
        <w:rPr>
          <w:sz w:val="28"/>
          <w:szCs w:val="28"/>
        </w:rPr>
        <w:t>.</w:t>
      </w:r>
    </w:p>
    <w:p w14:paraId="21633334" w14:textId="77777777" w:rsidR="0021299F" w:rsidRPr="0021299F" w:rsidRDefault="0021299F" w:rsidP="00BB1951">
      <w:pPr>
        <w:spacing w:line="360" w:lineRule="auto"/>
        <w:jc w:val="both"/>
        <w:rPr>
          <w:sz w:val="28"/>
          <w:szCs w:val="28"/>
        </w:rPr>
      </w:pPr>
      <w:r w:rsidRPr="0021299F">
        <w:rPr>
          <w:sz w:val="28"/>
          <w:szCs w:val="28"/>
          <w:rtl/>
        </w:rPr>
        <w:t>كما بينت بعض الدراسات أن المحتوى الصحي الرقمي يلعب دورًا مهمًا في بناء الثقة بين المرضى والمنشآت الطبية، حيث يعتمد العديد من المرضى على المعلومات الصحية المنشورة عبر الإنترنت قبل اتخاذ قرار زيارة الطبيب أو اختيار المنشأة الصحية. وقد أكدت هذه الدراسات أن جودة المعلومات الصحية ومصداقيتها تعد من أهم العوامل المؤثرة في تشكيل الصورة الذهنية للعلامة التجارية في القطاع الصحي</w:t>
      </w:r>
      <w:r w:rsidRPr="0021299F">
        <w:rPr>
          <w:sz w:val="28"/>
          <w:szCs w:val="28"/>
        </w:rPr>
        <w:t>.</w:t>
      </w:r>
    </w:p>
    <w:p w14:paraId="75B00D28" w14:textId="77777777" w:rsidR="0021299F" w:rsidRPr="0021299F" w:rsidRDefault="0021299F" w:rsidP="00BB1951">
      <w:pPr>
        <w:spacing w:line="360" w:lineRule="auto"/>
        <w:jc w:val="both"/>
        <w:rPr>
          <w:sz w:val="28"/>
          <w:szCs w:val="28"/>
        </w:rPr>
      </w:pPr>
      <w:r w:rsidRPr="0021299F">
        <w:rPr>
          <w:sz w:val="28"/>
          <w:szCs w:val="28"/>
          <w:rtl/>
        </w:rPr>
        <w:t>وفي سياق متصل، تناولت مجموعة أخرى من الدراسات مفهوم الثقة بالعلامة التجارية وأثرها في سلوك العملاء وقراراتهم الشرائية، حيث توصلت إلى أن الثقة تعد عنصرًا أساسيًا في بناء علاقات طويلة الأمد بين المؤسسات والعملاء، خاصة في القطاعات الخدمية مثل القطاع الصحي الذي يعتمد بشكل كبير على المصداقية والموثوقية</w:t>
      </w:r>
      <w:r w:rsidRPr="0021299F">
        <w:rPr>
          <w:sz w:val="28"/>
          <w:szCs w:val="28"/>
        </w:rPr>
        <w:t>.</w:t>
      </w:r>
    </w:p>
    <w:p w14:paraId="7DF5AB5E" w14:textId="77777777" w:rsidR="0021299F" w:rsidRPr="0021299F" w:rsidRDefault="0021299F" w:rsidP="00BB1951">
      <w:pPr>
        <w:spacing w:line="360" w:lineRule="auto"/>
        <w:jc w:val="both"/>
        <w:rPr>
          <w:sz w:val="28"/>
          <w:szCs w:val="28"/>
        </w:rPr>
      </w:pPr>
      <w:r w:rsidRPr="0021299F">
        <w:rPr>
          <w:sz w:val="28"/>
          <w:szCs w:val="28"/>
          <w:rtl/>
        </w:rPr>
        <w:t>ورغم تنوع الدراسات التي تناولت موضوع المحتوى الصحي الرقمي والثقة بالعلامة التجارية، إلا أن معظمها ركز على دراسة كل متغير بشكل منفصل، في حين أن الدراسات التي تناولت العلاقة المباشرة بين التسويق بالمحتوى الصحي وبناء الثقة بالعلامة التجارية للمنشآت الطبية ما تزال محدودة، خصوصًا في البيئة العربية والسعودية. لذلك تسعى هذه الدراسة إلى سد هذه الفجوة البحثية من خلال تحليل دور المحتوى الصحي في تعزيز ثقة العملاء بالعلامة التجارية للمنشآت الطبية</w:t>
      </w:r>
      <w:r w:rsidRPr="0021299F">
        <w:rPr>
          <w:sz w:val="28"/>
          <w:szCs w:val="28"/>
        </w:rPr>
        <w:t>.</w:t>
      </w:r>
    </w:p>
    <w:p w14:paraId="5F9E9588" w14:textId="77777777" w:rsidR="0021299F" w:rsidRDefault="0021299F" w:rsidP="00BB1951">
      <w:pPr>
        <w:spacing w:line="360" w:lineRule="auto"/>
        <w:jc w:val="both"/>
        <w:rPr>
          <w:sz w:val="28"/>
          <w:szCs w:val="28"/>
          <w:rtl/>
        </w:rPr>
      </w:pPr>
    </w:p>
    <w:p w14:paraId="120E9B1E" w14:textId="77777777" w:rsidR="0021299F" w:rsidRDefault="0021299F" w:rsidP="0021299F">
      <w:pPr>
        <w:spacing w:line="360" w:lineRule="auto"/>
        <w:rPr>
          <w:sz w:val="28"/>
          <w:szCs w:val="28"/>
          <w:rtl/>
        </w:rPr>
      </w:pPr>
    </w:p>
    <w:p w14:paraId="1BA3EF68" w14:textId="77777777" w:rsidR="0021299F" w:rsidRDefault="0021299F" w:rsidP="0021299F">
      <w:pPr>
        <w:spacing w:line="360" w:lineRule="auto"/>
        <w:rPr>
          <w:sz w:val="28"/>
          <w:szCs w:val="28"/>
          <w:rtl/>
        </w:rPr>
      </w:pPr>
    </w:p>
    <w:p w14:paraId="36FA7802" w14:textId="77777777" w:rsidR="0021299F" w:rsidRDefault="0021299F" w:rsidP="0021299F">
      <w:pPr>
        <w:spacing w:line="360" w:lineRule="auto"/>
        <w:rPr>
          <w:sz w:val="28"/>
          <w:szCs w:val="28"/>
          <w:rtl/>
        </w:rPr>
      </w:pPr>
    </w:p>
    <w:p w14:paraId="1CE6E715" w14:textId="77777777" w:rsidR="0021299F" w:rsidRPr="0021299F" w:rsidRDefault="0021299F" w:rsidP="0021299F">
      <w:pPr>
        <w:spacing w:line="360" w:lineRule="auto"/>
        <w:rPr>
          <w:b/>
          <w:bCs/>
          <w:sz w:val="32"/>
          <w:szCs w:val="32"/>
        </w:rPr>
      </w:pPr>
      <w:r w:rsidRPr="0021299F">
        <w:rPr>
          <w:b/>
          <w:bCs/>
          <w:sz w:val="32"/>
          <w:szCs w:val="32"/>
          <w:rtl/>
        </w:rPr>
        <w:lastRenderedPageBreak/>
        <w:t>مشكلة الدراسة</w:t>
      </w:r>
    </w:p>
    <w:p w14:paraId="613BE42C" w14:textId="77777777" w:rsidR="0021299F" w:rsidRPr="0021299F" w:rsidRDefault="0021299F" w:rsidP="00BB1951">
      <w:pPr>
        <w:spacing w:line="360" w:lineRule="auto"/>
        <w:jc w:val="both"/>
        <w:rPr>
          <w:sz w:val="28"/>
          <w:szCs w:val="28"/>
        </w:rPr>
      </w:pPr>
      <w:r w:rsidRPr="0021299F">
        <w:rPr>
          <w:sz w:val="28"/>
          <w:szCs w:val="28"/>
          <w:rtl/>
        </w:rPr>
        <w:t>شهد القطاع الصحي في السنوات الأخيرة تطورًا ملحوظًا في استخدام التسويق الرقمي، حيث أصبحت المنشآت الطبية تعتمد بشكل متزايد على المنصات الرقمية ومواقع التواصل الاجتماعي لنشر المعلومات الصحية والتعريف بخدماتها. ويُعد التسويق بالمحتوى الصحي من أهم الأدوات التسويقية الحديثة التي تسهم في توعية الجمهور وتقديم معلومات طبية مفيدة تساعد المرضى في فهم حالتهم الصحية واتخاذ قراراتهم العلاجية</w:t>
      </w:r>
      <w:r w:rsidRPr="0021299F">
        <w:rPr>
          <w:sz w:val="28"/>
          <w:szCs w:val="28"/>
        </w:rPr>
        <w:t>.</w:t>
      </w:r>
    </w:p>
    <w:p w14:paraId="51AD5A21" w14:textId="77777777" w:rsidR="0021299F" w:rsidRPr="0021299F" w:rsidRDefault="0021299F" w:rsidP="00BB1951">
      <w:pPr>
        <w:spacing w:line="360" w:lineRule="auto"/>
        <w:jc w:val="both"/>
        <w:rPr>
          <w:sz w:val="28"/>
          <w:szCs w:val="28"/>
        </w:rPr>
      </w:pPr>
      <w:r w:rsidRPr="0021299F">
        <w:rPr>
          <w:sz w:val="28"/>
          <w:szCs w:val="28"/>
          <w:rtl/>
        </w:rPr>
        <w:t>ومع تزايد المنافسة بين المنشآت الطبية، لم يعد الاعتماد على تقديم الخدمة الطبية فقط كافيًا لجذب العملاء، بل أصبح بناء الثقة بالعلامة التجارية عاملًا أساسيًا في اختيار المرضى للمنشأة الصحية المناسبة. إذ يميل العديد من المرضى إلى البحث عن المعلومات الصحية عبر الإنترنت والاطلاع على المحتوى الذي تنشره المنشآت الطبية قبل اتخاذ قرار زيارة الطبيب أو التعامل مع المنشأة</w:t>
      </w:r>
      <w:r w:rsidRPr="0021299F">
        <w:rPr>
          <w:sz w:val="28"/>
          <w:szCs w:val="28"/>
        </w:rPr>
        <w:t>.</w:t>
      </w:r>
    </w:p>
    <w:p w14:paraId="02677E48" w14:textId="77777777" w:rsidR="0021299F" w:rsidRPr="0021299F" w:rsidRDefault="0021299F" w:rsidP="00BB1951">
      <w:pPr>
        <w:spacing w:line="360" w:lineRule="auto"/>
        <w:jc w:val="both"/>
        <w:rPr>
          <w:sz w:val="28"/>
          <w:szCs w:val="28"/>
        </w:rPr>
      </w:pPr>
      <w:r w:rsidRPr="0021299F">
        <w:rPr>
          <w:sz w:val="28"/>
          <w:szCs w:val="28"/>
          <w:rtl/>
        </w:rPr>
        <w:t>ورغم أهمية المحتوى الصحي في تعزيز التواصل مع الجمهور، إلا أن بعض المنشآت الطبية قد لا تستثمر هذا النوع من المحتوى بالشكل الفعّال الذي يسهم في بناء الثقة لدى العملاء، كما أن جودة المحتوى الصحي ومصداقيته قد تختلف من منشأة إلى أخرى، مما قد يؤثر في الصورة الذهنية للعلامة التجارية لدى الجمهور</w:t>
      </w:r>
      <w:r w:rsidRPr="0021299F">
        <w:rPr>
          <w:sz w:val="28"/>
          <w:szCs w:val="28"/>
        </w:rPr>
        <w:t>.</w:t>
      </w:r>
    </w:p>
    <w:p w14:paraId="57643EE9" w14:textId="77777777" w:rsidR="0021299F" w:rsidRPr="0021299F" w:rsidRDefault="0021299F" w:rsidP="00BB1951">
      <w:pPr>
        <w:spacing w:line="360" w:lineRule="auto"/>
        <w:jc w:val="both"/>
        <w:rPr>
          <w:sz w:val="28"/>
          <w:szCs w:val="28"/>
        </w:rPr>
      </w:pPr>
      <w:r w:rsidRPr="0021299F">
        <w:rPr>
          <w:sz w:val="28"/>
          <w:szCs w:val="28"/>
          <w:rtl/>
        </w:rPr>
        <w:t>ومن هنا تتمثل مشكلة الدراسة في محاولة التعرف على دور التسويق بالمحتوى الصحي في بناء الثقة بالعلامة التجارية للمنشآت الطبية، من خلال تحليل العلاقة بين جودة المحتوى الصحي المنشور عبر المنصات الرقمية ومدى تأثيره في تعزيز ثقة العملاء بالمنشآت الطبية، خاصة في ظل تزايد اعتماد الجمهور على المصادر الرقمية للحصول على المعلومات الصحية</w:t>
      </w:r>
      <w:r w:rsidRPr="0021299F">
        <w:rPr>
          <w:sz w:val="28"/>
          <w:szCs w:val="28"/>
        </w:rPr>
        <w:t>.</w:t>
      </w:r>
    </w:p>
    <w:p w14:paraId="7C583A2D" w14:textId="77777777" w:rsidR="0021299F" w:rsidRPr="00BB1951" w:rsidRDefault="0021299F" w:rsidP="0021299F">
      <w:pPr>
        <w:spacing w:line="360" w:lineRule="auto"/>
        <w:rPr>
          <w:sz w:val="28"/>
          <w:szCs w:val="28"/>
          <w:rtl/>
        </w:rPr>
      </w:pPr>
    </w:p>
    <w:p w14:paraId="5100AB2B" w14:textId="77777777" w:rsidR="0021299F" w:rsidRDefault="0021299F" w:rsidP="0021299F">
      <w:pPr>
        <w:spacing w:line="360" w:lineRule="auto"/>
        <w:rPr>
          <w:sz w:val="28"/>
          <w:szCs w:val="28"/>
          <w:rtl/>
        </w:rPr>
      </w:pPr>
    </w:p>
    <w:p w14:paraId="7CE52D11" w14:textId="77777777" w:rsidR="0021299F" w:rsidRDefault="0021299F" w:rsidP="0021299F">
      <w:pPr>
        <w:spacing w:line="360" w:lineRule="auto"/>
        <w:rPr>
          <w:sz w:val="28"/>
          <w:szCs w:val="28"/>
          <w:rtl/>
        </w:rPr>
      </w:pPr>
    </w:p>
    <w:p w14:paraId="149881A4" w14:textId="77777777" w:rsidR="0021299F" w:rsidRDefault="0021299F" w:rsidP="0021299F">
      <w:pPr>
        <w:spacing w:line="360" w:lineRule="auto"/>
        <w:rPr>
          <w:sz w:val="28"/>
          <w:szCs w:val="28"/>
          <w:rtl/>
        </w:rPr>
      </w:pPr>
    </w:p>
    <w:p w14:paraId="0570D87B" w14:textId="77777777" w:rsidR="0021299F" w:rsidRDefault="0021299F" w:rsidP="0021299F">
      <w:pPr>
        <w:spacing w:line="360" w:lineRule="auto"/>
        <w:rPr>
          <w:sz w:val="28"/>
          <w:szCs w:val="28"/>
          <w:rtl/>
        </w:rPr>
      </w:pPr>
    </w:p>
    <w:p w14:paraId="4A50B8DC" w14:textId="77777777" w:rsidR="00AC2523" w:rsidRDefault="00AC2523" w:rsidP="0021299F">
      <w:pPr>
        <w:spacing w:line="360" w:lineRule="auto"/>
        <w:rPr>
          <w:sz w:val="28"/>
          <w:szCs w:val="28"/>
          <w:rtl/>
        </w:rPr>
      </w:pPr>
    </w:p>
    <w:p w14:paraId="52999BE4" w14:textId="77777777" w:rsidR="0021299F" w:rsidRDefault="0021299F" w:rsidP="0021299F">
      <w:pPr>
        <w:spacing w:line="360" w:lineRule="auto"/>
        <w:rPr>
          <w:sz w:val="28"/>
          <w:szCs w:val="28"/>
          <w:rtl/>
        </w:rPr>
      </w:pPr>
    </w:p>
    <w:p w14:paraId="0836007F" w14:textId="77777777" w:rsidR="0021299F" w:rsidRPr="0021299F" w:rsidRDefault="0021299F" w:rsidP="0021299F">
      <w:pPr>
        <w:spacing w:line="360" w:lineRule="auto"/>
        <w:rPr>
          <w:b/>
          <w:bCs/>
          <w:sz w:val="32"/>
          <w:szCs w:val="32"/>
        </w:rPr>
      </w:pPr>
      <w:r w:rsidRPr="0021299F">
        <w:rPr>
          <w:b/>
          <w:bCs/>
          <w:sz w:val="32"/>
          <w:szCs w:val="32"/>
          <w:rtl/>
        </w:rPr>
        <w:lastRenderedPageBreak/>
        <w:t>أهمية الدراسة</w:t>
      </w:r>
    </w:p>
    <w:p w14:paraId="1ABDB2A0" w14:textId="77777777" w:rsidR="0021299F" w:rsidRPr="0021299F" w:rsidRDefault="0021299F" w:rsidP="00BB1951">
      <w:pPr>
        <w:spacing w:line="360" w:lineRule="auto"/>
        <w:jc w:val="both"/>
        <w:rPr>
          <w:sz w:val="28"/>
          <w:szCs w:val="28"/>
        </w:rPr>
      </w:pPr>
      <w:r w:rsidRPr="0021299F">
        <w:rPr>
          <w:sz w:val="28"/>
          <w:szCs w:val="28"/>
          <w:rtl/>
        </w:rPr>
        <w:t>تنبع أهمية هذه الدراسة من أهمية التسويق الرقمي في العصر الحديث، وخاصة في القطاع الصحي الذي يشهد تنافسًا متزايدًا بين المنشآت الطبية في تقديم خدماتها والتواصل مع الجمهور. كما تبرز أهمية التسويق بالمحتوى الصحي كأحد الأساليب التسويقية الفعالة التي تساعد المؤسسات الصحية على تقديم معلومات مفيدة وموثوقة للمرضى، مما يسهم في تعزيز الوعي الصحي وبناء علاقة إيجابية مع الجمهور</w:t>
      </w:r>
      <w:r w:rsidRPr="0021299F">
        <w:rPr>
          <w:sz w:val="28"/>
          <w:szCs w:val="28"/>
        </w:rPr>
        <w:t>.</w:t>
      </w:r>
    </w:p>
    <w:p w14:paraId="7A7A5739" w14:textId="77777777" w:rsidR="0021299F" w:rsidRPr="0021299F" w:rsidRDefault="0021299F" w:rsidP="00BB1951">
      <w:pPr>
        <w:spacing w:line="360" w:lineRule="auto"/>
        <w:jc w:val="both"/>
        <w:rPr>
          <w:sz w:val="28"/>
          <w:szCs w:val="28"/>
        </w:rPr>
      </w:pPr>
      <w:r w:rsidRPr="0021299F">
        <w:rPr>
          <w:sz w:val="28"/>
          <w:szCs w:val="28"/>
          <w:rtl/>
        </w:rPr>
        <w:t>وتتجلى أهمية الدراسة في عدة جوانب، أهمها</w:t>
      </w:r>
      <w:r w:rsidRPr="0021299F">
        <w:rPr>
          <w:sz w:val="28"/>
          <w:szCs w:val="28"/>
        </w:rPr>
        <w:t>:</w:t>
      </w:r>
    </w:p>
    <w:p w14:paraId="42712144" w14:textId="77777777" w:rsidR="0021299F" w:rsidRPr="0021299F" w:rsidRDefault="0021299F" w:rsidP="00BB1951">
      <w:pPr>
        <w:spacing w:line="360" w:lineRule="auto"/>
        <w:rPr>
          <w:sz w:val="28"/>
          <w:szCs w:val="28"/>
        </w:rPr>
      </w:pPr>
      <w:r w:rsidRPr="0021299F">
        <w:rPr>
          <w:sz w:val="28"/>
          <w:szCs w:val="28"/>
          <w:rtl/>
        </w:rPr>
        <w:t>أولًا: الأهمية العلمية</w:t>
      </w:r>
      <w:r w:rsidRPr="0021299F">
        <w:rPr>
          <w:sz w:val="28"/>
          <w:szCs w:val="28"/>
        </w:rPr>
        <w:br/>
      </w:r>
      <w:r w:rsidRPr="0021299F">
        <w:rPr>
          <w:sz w:val="28"/>
          <w:szCs w:val="28"/>
          <w:rtl/>
        </w:rPr>
        <w:t>تسهم هذه الدراسة في إثراء الأدبيات العلمية المتعلقة بالتسويق الرقمي، وبشكل خاص التسويق بالمحتوى في القطاع الصحي، كما تساعد في توضيح العلاقة بين التسويق بالمحتوى الصحي والثقة بالعلامة التجارية، وهو موضوع ما زال يحظى باهتمام متزايد في الدراسات التسويقية الحديثة</w:t>
      </w:r>
      <w:r w:rsidRPr="0021299F">
        <w:rPr>
          <w:sz w:val="28"/>
          <w:szCs w:val="28"/>
        </w:rPr>
        <w:t>.</w:t>
      </w:r>
    </w:p>
    <w:p w14:paraId="0915F56A" w14:textId="77777777" w:rsidR="0021299F" w:rsidRPr="0021299F" w:rsidRDefault="0021299F" w:rsidP="00BB1951">
      <w:pPr>
        <w:spacing w:line="360" w:lineRule="auto"/>
        <w:rPr>
          <w:sz w:val="28"/>
          <w:szCs w:val="28"/>
        </w:rPr>
      </w:pPr>
      <w:r w:rsidRPr="0021299F">
        <w:rPr>
          <w:sz w:val="28"/>
          <w:szCs w:val="28"/>
          <w:rtl/>
        </w:rPr>
        <w:t>ثانيًا: الأهمية التطبيقية</w:t>
      </w:r>
      <w:r w:rsidRPr="0021299F">
        <w:rPr>
          <w:sz w:val="28"/>
          <w:szCs w:val="28"/>
        </w:rPr>
        <w:br/>
      </w:r>
      <w:r w:rsidRPr="0021299F">
        <w:rPr>
          <w:sz w:val="28"/>
          <w:szCs w:val="28"/>
          <w:rtl/>
        </w:rPr>
        <w:t>تساعد نتائج هذه الدراسة المنشآت الطبية والمراكز الصحية على فهم أهمية تقديم محتوى صحي موثوق وذو قيمة عبر المنصات الرقمية، مما يسهم في تعزيز ثقة المرضى بالمنشأة الصحية وتحسين صورتها الذهنية لدى الجمهور</w:t>
      </w:r>
      <w:r w:rsidRPr="0021299F">
        <w:rPr>
          <w:sz w:val="28"/>
          <w:szCs w:val="28"/>
        </w:rPr>
        <w:t>.</w:t>
      </w:r>
    </w:p>
    <w:p w14:paraId="2A749077" w14:textId="77777777" w:rsidR="0021299F" w:rsidRPr="0021299F" w:rsidRDefault="0021299F" w:rsidP="00BB1951">
      <w:pPr>
        <w:spacing w:line="360" w:lineRule="auto"/>
        <w:rPr>
          <w:sz w:val="28"/>
          <w:szCs w:val="28"/>
        </w:rPr>
      </w:pPr>
      <w:r w:rsidRPr="0021299F">
        <w:rPr>
          <w:sz w:val="28"/>
          <w:szCs w:val="28"/>
          <w:rtl/>
        </w:rPr>
        <w:t>ثالثًا: الأهمية التسويقية</w:t>
      </w:r>
      <w:r w:rsidRPr="0021299F">
        <w:rPr>
          <w:sz w:val="28"/>
          <w:szCs w:val="28"/>
        </w:rPr>
        <w:br/>
      </w:r>
      <w:r w:rsidRPr="0021299F">
        <w:rPr>
          <w:sz w:val="28"/>
          <w:szCs w:val="28"/>
          <w:rtl/>
        </w:rPr>
        <w:t>توضح الدراسة الدور الذي يمكن أن يلعبه التسويق بالمحتوى الصحي في دعم الاستراتيجيات التسويقية للمنشآت الطبية، من خلال جذب العملاء المحتملين، وزيادة التفاعل مع الجمهور، وتعزيز الولاء للعلامة التجارية</w:t>
      </w:r>
      <w:r w:rsidRPr="0021299F">
        <w:rPr>
          <w:sz w:val="28"/>
          <w:szCs w:val="28"/>
        </w:rPr>
        <w:t>.</w:t>
      </w:r>
    </w:p>
    <w:p w14:paraId="54D6FE78" w14:textId="77777777" w:rsidR="0021299F" w:rsidRPr="0021299F" w:rsidRDefault="0021299F" w:rsidP="00BB1951">
      <w:pPr>
        <w:spacing w:line="360" w:lineRule="auto"/>
        <w:rPr>
          <w:sz w:val="28"/>
          <w:szCs w:val="28"/>
        </w:rPr>
      </w:pPr>
      <w:r w:rsidRPr="0021299F">
        <w:rPr>
          <w:sz w:val="28"/>
          <w:szCs w:val="28"/>
          <w:rtl/>
        </w:rPr>
        <w:t>رابعًا: الأهمية المجتمعية</w:t>
      </w:r>
      <w:r w:rsidRPr="0021299F">
        <w:rPr>
          <w:sz w:val="28"/>
          <w:szCs w:val="28"/>
        </w:rPr>
        <w:br/>
      </w:r>
      <w:r w:rsidRPr="0021299F">
        <w:rPr>
          <w:sz w:val="28"/>
          <w:szCs w:val="28"/>
          <w:rtl/>
        </w:rPr>
        <w:t>تسهم هذه الدراسة في إبراز أهمية نشر المحتوى الصحي الصحيح والموثوق، مما يساعد في رفع مستوى الوعي الصحي لدى المجتمع وتقليل انتشار المعلومات الصحية غير الدقيقة عبر الإنترنت</w:t>
      </w:r>
      <w:r w:rsidRPr="0021299F">
        <w:rPr>
          <w:sz w:val="28"/>
          <w:szCs w:val="28"/>
        </w:rPr>
        <w:t>.</w:t>
      </w:r>
    </w:p>
    <w:p w14:paraId="5F82FA45" w14:textId="77777777" w:rsidR="0021299F" w:rsidRDefault="0021299F" w:rsidP="0021299F">
      <w:pPr>
        <w:spacing w:line="360" w:lineRule="auto"/>
        <w:rPr>
          <w:sz w:val="28"/>
          <w:szCs w:val="28"/>
          <w:rtl/>
        </w:rPr>
      </w:pPr>
    </w:p>
    <w:p w14:paraId="6AC5D6DE" w14:textId="77777777" w:rsidR="0021299F" w:rsidRDefault="0021299F" w:rsidP="0021299F">
      <w:pPr>
        <w:spacing w:line="360" w:lineRule="auto"/>
        <w:rPr>
          <w:sz w:val="28"/>
          <w:szCs w:val="28"/>
          <w:rtl/>
        </w:rPr>
      </w:pPr>
    </w:p>
    <w:p w14:paraId="187A3577" w14:textId="77777777" w:rsidR="008434FF" w:rsidRPr="008434FF" w:rsidRDefault="008434FF" w:rsidP="008434FF">
      <w:pPr>
        <w:spacing w:line="360" w:lineRule="auto"/>
        <w:rPr>
          <w:b/>
          <w:bCs/>
          <w:sz w:val="32"/>
          <w:szCs w:val="32"/>
        </w:rPr>
      </w:pPr>
      <w:r w:rsidRPr="008434FF">
        <w:rPr>
          <w:b/>
          <w:bCs/>
          <w:sz w:val="32"/>
          <w:szCs w:val="32"/>
          <w:rtl/>
        </w:rPr>
        <w:lastRenderedPageBreak/>
        <w:t>أهداف الدراسة</w:t>
      </w:r>
    </w:p>
    <w:p w14:paraId="2361CDC1" w14:textId="77777777" w:rsidR="008434FF" w:rsidRPr="008434FF" w:rsidRDefault="008434FF" w:rsidP="00BB1951">
      <w:pPr>
        <w:spacing w:line="360" w:lineRule="auto"/>
        <w:jc w:val="both"/>
        <w:rPr>
          <w:sz w:val="28"/>
          <w:szCs w:val="28"/>
        </w:rPr>
      </w:pPr>
      <w:r w:rsidRPr="008434FF">
        <w:rPr>
          <w:sz w:val="28"/>
          <w:szCs w:val="28"/>
          <w:rtl/>
        </w:rPr>
        <w:t>تسعى هذه الدراسة إلى تحقيق مجموعة من الأهداف المرتبطة بدور التسويق بالمحتوى الصحي في بناء الثقة بالعلامة التجارية للمنشآت الطبية، ومن أبرز هذه الأهداف ما يلي</w:t>
      </w:r>
      <w:r w:rsidRPr="008434FF">
        <w:rPr>
          <w:sz w:val="28"/>
          <w:szCs w:val="28"/>
        </w:rPr>
        <w:t>:</w:t>
      </w:r>
    </w:p>
    <w:p w14:paraId="7A1F2F70" w14:textId="77777777" w:rsidR="008434FF" w:rsidRPr="008434FF" w:rsidRDefault="008434FF" w:rsidP="00BB1951">
      <w:pPr>
        <w:spacing w:line="360" w:lineRule="auto"/>
        <w:jc w:val="both"/>
        <w:rPr>
          <w:sz w:val="28"/>
          <w:szCs w:val="28"/>
        </w:rPr>
      </w:pPr>
      <w:r w:rsidRPr="008434FF">
        <w:rPr>
          <w:sz w:val="28"/>
          <w:szCs w:val="28"/>
          <w:rtl/>
        </w:rPr>
        <w:t>أولًا: التعرف على مفهوم التسويق بالمحتوى الصحي وأهميته في التسويق الرقمي للمنشآت الطبية</w:t>
      </w:r>
      <w:r w:rsidRPr="008434FF">
        <w:rPr>
          <w:sz w:val="28"/>
          <w:szCs w:val="28"/>
        </w:rPr>
        <w:t>.</w:t>
      </w:r>
    </w:p>
    <w:p w14:paraId="196BE316" w14:textId="77777777" w:rsidR="008434FF" w:rsidRPr="008434FF" w:rsidRDefault="008434FF" w:rsidP="00BB1951">
      <w:pPr>
        <w:spacing w:line="360" w:lineRule="auto"/>
        <w:jc w:val="both"/>
        <w:rPr>
          <w:sz w:val="28"/>
          <w:szCs w:val="28"/>
        </w:rPr>
      </w:pPr>
      <w:r w:rsidRPr="008434FF">
        <w:rPr>
          <w:sz w:val="28"/>
          <w:szCs w:val="28"/>
          <w:rtl/>
        </w:rPr>
        <w:t>ثانيًا: التعرف على مفهوم الثقة بالعلامة التجارية وأهم العوامل التي تسهم في بنائها في القطاع الصحي</w:t>
      </w:r>
      <w:r w:rsidRPr="008434FF">
        <w:rPr>
          <w:sz w:val="28"/>
          <w:szCs w:val="28"/>
        </w:rPr>
        <w:t>.</w:t>
      </w:r>
    </w:p>
    <w:p w14:paraId="5AF37F29" w14:textId="77777777" w:rsidR="008434FF" w:rsidRPr="008434FF" w:rsidRDefault="008434FF" w:rsidP="00BB1951">
      <w:pPr>
        <w:spacing w:line="360" w:lineRule="auto"/>
        <w:jc w:val="both"/>
        <w:rPr>
          <w:sz w:val="28"/>
          <w:szCs w:val="28"/>
        </w:rPr>
      </w:pPr>
      <w:r w:rsidRPr="008434FF">
        <w:rPr>
          <w:sz w:val="28"/>
          <w:szCs w:val="28"/>
          <w:rtl/>
        </w:rPr>
        <w:t>ثالثًا: تحليل دور التسويق بالمحتوى الصحي في تعزيز ثقة المرضى والعملاء بالعلامة التجارية للمنشآت الطبية</w:t>
      </w:r>
      <w:r w:rsidRPr="008434FF">
        <w:rPr>
          <w:sz w:val="28"/>
          <w:szCs w:val="28"/>
        </w:rPr>
        <w:t>.</w:t>
      </w:r>
    </w:p>
    <w:p w14:paraId="4A621C43" w14:textId="77777777" w:rsidR="008434FF" w:rsidRPr="008434FF" w:rsidRDefault="008434FF" w:rsidP="00BB1951">
      <w:pPr>
        <w:spacing w:line="360" w:lineRule="auto"/>
        <w:jc w:val="both"/>
        <w:rPr>
          <w:sz w:val="28"/>
          <w:szCs w:val="28"/>
        </w:rPr>
      </w:pPr>
      <w:r w:rsidRPr="008434FF">
        <w:rPr>
          <w:sz w:val="28"/>
          <w:szCs w:val="28"/>
          <w:rtl/>
        </w:rPr>
        <w:t>رابعًا: التعرف على العلاقة بين جودة المحتوى الصحي الرقمي ومستوى ثقة العملاء بالمنشآت الصحية</w:t>
      </w:r>
      <w:r w:rsidRPr="008434FF">
        <w:rPr>
          <w:sz w:val="28"/>
          <w:szCs w:val="28"/>
        </w:rPr>
        <w:t>.</w:t>
      </w:r>
    </w:p>
    <w:p w14:paraId="30E32469" w14:textId="77777777" w:rsidR="008434FF" w:rsidRPr="008434FF" w:rsidRDefault="008434FF" w:rsidP="00BB1951">
      <w:pPr>
        <w:spacing w:line="360" w:lineRule="auto"/>
        <w:jc w:val="both"/>
        <w:rPr>
          <w:sz w:val="28"/>
          <w:szCs w:val="28"/>
        </w:rPr>
      </w:pPr>
      <w:r w:rsidRPr="008434FF">
        <w:rPr>
          <w:sz w:val="28"/>
          <w:szCs w:val="28"/>
          <w:rtl/>
        </w:rPr>
        <w:t>خامسًا: تقديم مجموعة من التوصيات التي تساعد المنشآت الطبية على استخدام التسويق بالمحتوى الصحي بشكل فعال لبناء الثقة مع الجمهور وتعزيز صورتها الذهنية</w:t>
      </w:r>
      <w:r w:rsidRPr="008434FF">
        <w:rPr>
          <w:sz w:val="28"/>
          <w:szCs w:val="28"/>
        </w:rPr>
        <w:t>.</w:t>
      </w:r>
    </w:p>
    <w:p w14:paraId="676FD6A0" w14:textId="77777777" w:rsidR="0021299F" w:rsidRDefault="0021299F" w:rsidP="00BB1951">
      <w:pPr>
        <w:spacing w:line="360" w:lineRule="auto"/>
        <w:jc w:val="both"/>
        <w:rPr>
          <w:sz w:val="28"/>
          <w:szCs w:val="28"/>
          <w:rtl/>
        </w:rPr>
      </w:pPr>
    </w:p>
    <w:p w14:paraId="2DBCAABB" w14:textId="77777777" w:rsidR="008434FF" w:rsidRDefault="008434FF" w:rsidP="00BB1951">
      <w:pPr>
        <w:spacing w:line="360" w:lineRule="auto"/>
        <w:jc w:val="both"/>
        <w:rPr>
          <w:sz w:val="28"/>
          <w:szCs w:val="28"/>
          <w:rtl/>
        </w:rPr>
      </w:pPr>
    </w:p>
    <w:p w14:paraId="10E0F034" w14:textId="77777777" w:rsidR="008434FF" w:rsidRDefault="008434FF" w:rsidP="0021299F">
      <w:pPr>
        <w:spacing w:line="360" w:lineRule="auto"/>
        <w:rPr>
          <w:sz w:val="28"/>
          <w:szCs w:val="28"/>
          <w:rtl/>
        </w:rPr>
      </w:pPr>
    </w:p>
    <w:p w14:paraId="5DA2C29B" w14:textId="77777777" w:rsidR="008434FF" w:rsidRDefault="008434FF" w:rsidP="0021299F">
      <w:pPr>
        <w:spacing w:line="360" w:lineRule="auto"/>
        <w:rPr>
          <w:sz w:val="28"/>
          <w:szCs w:val="28"/>
          <w:rtl/>
        </w:rPr>
      </w:pPr>
    </w:p>
    <w:p w14:paraId="3DF37BEF" w14:textId="77777777" w:rsidR="008434FF" w:rsidRDefault="008434FF" w:rsidP="0021299F">
      <w:pPr>
        <w:spacing w:line="360" w:lineRule="auto"/>
        <w:rPr>
          <w:sz w:val="28"/>
          <w:szCs w:val="28"/>
          <w:rtl/>
        </w:rPr>
      </w:pPr>
    </w:p>
    <w:p w14:paraId="6035BE7D" w14:textId="77777777" w:rsidR="008434FF" w:rsidRDefault="008434FF" w:rsidP="0021299F">
      <w:pPr>
        <w:spacing w:line="360" w:lineRule="auto"/>
        <w:rPr>
          <w:sz w:val="28"/>
          <w:szCs w:val="28"/>
          <w:rtl/>
        </w:rPr>
      </w:pPr>
    </w:p>
    <w:p w14:paraId="21507EF7" w14:textId="77777777" w:rsidR="008434FF" w:rsidRDefault="008434FF" w:rsidP="0021299F">
      <w:pPr>
        <w:spacing w:line="360" w:lineRule="auto"/>
        <w:rPr>
          <w:sz w:val="28"/>
          <w:szCs w:val="28"/>
          <w:rtl/>
        </w:rPr>
      </w:pPr>
    </w:p>
    <w:p w14:paraId="75FFBAFB" w14:textId="77777777" w:rsidR="008434FF" w:rsidRDefault="008434FF" w:rsidP="0021299F">
      <w:pPr>
        <w:spacing w:line="360" w:lineRule="auto"/>
        <w:rPr>
          <w:sz w:val="28"/>
          <w:szCs w:val="28"/>
          <w:rtl/>
        </w:rPr>
      </w:pPr>
    </w:p>
    <w:p w14:paraId="376C2033" w14:textId="77777777" w:rsidR="008434FF" w:rsidRDefault="008434FF" w:rsidP="0021299F">
      <w:pPr>
        <w:spacing w:line="360" w:lineRule="auto"/>
        <w:rPr>
          <w:sz w:val="28"/>
          <w:szCs w:val="28"/>
          <w:rtl/>
        </w:rPr>
      </w:pPr>
    </w:p>
    <w:p w14:paraId="3186E7B0" w14:textId="77777777" w:rsidR="008434FF" w:rsidRDefault="008434FF" w:rsidP="0021299F">
      <w:pPr>
        <w:spacing w:line="360" w:lineRule="auto"/>
        <w:rPr>
          <w:sz w:val="28"/>
          <w:szCs w:val="28"/>
          <w:rtl/>
        </w:rPr>
      </w:pPr>
    </w:p>
    <w:p w14:paraId="6D14EF27" w14:textId="77777777" w:rsidR="008434FF" w:rsidRPr="008434FF" w:rsidRDefault="008434FF" w:rsidP="008434FF">
      <w:pPr>
        <w:spacing w:line="360" w:lineRule="auto"/>
        <w:rPr>
          <w:b/>
          <w:bCs/>
          <w:sz w:val="32"/>
          <w:szCs w:val="32"/>
        </w:rPr>
      </w:pPr>
      <w:r w:rsidRPr="008434FF">
        <w:rPr>
          <w:b/>
          <w:bCs/>
          <w:sz w:val="32"/>
          <w:szCs w:val="32"/>
          <w:rtl/>
        </w:rPr>
        <w:lastRenderedPageBreak/>
        <w:t>تساؤلات الدراسة</w:t>
      </w:r>
    </w:p>
    <w:p w14:paraId="5727A1B4" w14:textId="77777777" w:rsidR="008434FF" w:rsidRPr="008434FF" w:rsidRDefault="008434FF" w:rsidP="00BB1951">
      <w:pPr>
        <w:spacing w:line="360" w:lineRule="auto"/>
        <w:jc w:val="both"/>
        <w:rPr>
          <w:sz w:val="28"/>
          <w:szCs w:val="28"/>
        </w:rPr>
      </w:pPr>
      <w:r w:rsidRPr="008434FF">
        <w:rPr>
          <w:sz w:val="28"/>
          <w:szCs w:val="28"/>
          <w:rtl/>
        </w:rPr>
        <w:t>في ضوء مشكلة الدراسة وأهدافها، تسعى الدراسة للإجابة عن مجموعة من التساؤلات، وهي كالتالي</w:t>
      </w:r>
      <w:r w:rsidRPr="008434FF">
        <w:rPr>
          <w:sz w:val="28"/>
          <w:szCs w:val="28"/>
        </w:rPr>
        <w:t>:</w:t>
      </w:r>
    </w:p>
    <w:p w14:paraId="26735E05" w14:textId="77777777" w:rsidR="008434FF" w:rsidRPr="008434FF" w:rsidRDefault="008434FF" w:rsidP="00BB1951">
      <w:pPr>
        <w:spacing w:line="360" w:lineRule="auto"/>
        <w:jc w:val="both"/>
        <w:rPr>
          <w:sz w:val="28"/>
          <w:szCs w:val="28"/>
        </w:rPr>
      </w:pPr>
      <w:r w:rsidRPr="008434FF">
        <w:rPr>
          <w:sz w:val="28"/>
          <w:szCs w:val="28"/>
          <w:rtl/>
        </w:rPr>
        <w:t>أولًا: ما مفهوم التسويق بالمحتوى الصحي وأهميته في التسويق الرقمي للمنشآت الطبية؟</w:t>
      </w:r>
    </w:p>
    <w:p w14:paraId="32EAA150" w14:textId="77777777" w:rsidR="008434FF" w:rsidRPr="008434FF" w:rsidRDefault="008434FF" w:rsidP="00BB1951">
      <w:pPr>
        <w:spacing w:line="360" w:lineRule="auto"/>
        <w:jc w:val="both"/>
        <w:rPr>
          <w:sz w:val="28"/>
          <w:szCs w:val="28"/>
        </w:rPr>
      </w:pPr>
      <w:r w:rsidRPr="008434FF">
        <w:rPr>
          <w:sz w:val="28"/>
          <w:szCs w:val="28"/>
          <w:rtl/>
        </w:rPr>
        <w:t>ثانيًا: ما مستوى استخدام المنشآت الطبية للتسويق بالمحتوى الصحي في التواصل مع المرضى والعملاء؟</w:t>
      </w:r>
    </w:p>
    <w:p w14:paraId="6E3B3614" w14:textId="77777777" w:rsidR="008434FF" w:rsidRPr="008434FF" w:rsidRDefault="008434FF" w:rsidP="00BB1951">
      <w:pPr>
        <w:spacing w:line="360" w:lineRule="auto"/>
        <w:jc w:val="both"/>
        <w:rPr>
          <w:sz w:val="28"/>
          <w:szCs w:val="28"/>
        </w:rPr>
      </w:pPr>
      <w:r w:rsidRPr="008434FF">
        <w:rPr>
          <w:sz w:val="28"/>
          <w:szCs w:val="28"/>
          <w:rtl/>
        </w:rPr>
        <w:t>ثالثًا: ما مستوى الثقة بالعلامة التجارية لدى العملاء تجاه المنشآت الطبية؟</w:t>
      </w:r>
    </w:p>
    <w:p w14:paraId="70968A0F" w14:textId="77777777" w:rsidR="008434FF" w:rsidRPr="008434FF" w:rsidRDefault="008434FF" w:rsidP="00BB1951">
      <w:pPr>
        <w:spacing w:line="360" w:lineRule="auto"/>
        <w:jc w:val="both"/>
        <w:rPr>
          <w:sz w:val="28"/>
          <w:szCs w:val="28"/>
        </w:rPr>
      </w:pPr>
      <w:r w:rsidRPr="008434FF">
        <w:rPr>
          <w:sz w:val="28"/>
          <w:szCs w:val="28"/>
          <w:rtl/>
        </w:rPr>
        <w:t>رابعًا: ما دور التسويق بالمحتوى الصحي في بناء الثقة بالعلامة التجارية للمنشآت الطبية؟</w:t>
      </w:r>
    </w:p>
    <w:p w14:paraId="5A3B57C2" w14:textId="77777777" w:rsidR="008434FF" w:rsidRPr="008434FF" w:rsidRDefault="008434FF" w:rsidP="00BB1951">
      <w:pPr>
        <w:spacing w:line="360" w:lineRule="auto"/>
        <w:jc w:val="both"/>
        <w:rPr>
          <w:sz w:val="28"/>
          <w:szCs w:val="28"/>
        </w:rPr>
      </w:pPr>
      <w:r w:rsidRPr="008434FF">
        <w:rPr>
          <w:sz w:val="28"/>
          <w:szCs w:val="28"/>
          <w:rtl/>
        </w:rPr>
        <w:t>خامسًا: هل توجد علاقة ذات دلالة إحصائية بين التسويق بالمحتوى الصحي والثقة بالعلامة التجارية لدى عملاء المنشآت الطبية؟</w:t>
      </w:r>
    </w:p>
    <w:p w14:paraId="1C4E9AE3" w14:textId="77777777" w:rsidR="008434FF" w:rsidRDefault="008434FF" w:rsidP="00BB1951">
      <w:pPr>
        <w:spacing w:line="360" w:lineRule="auto"/>
        <w:jc w:val="both"/>
        <w:rPr>
          <w:sz w:val="28"/>
          <w:szCs w:val="28"/>
          <w:rtl/>
        </w:rPr>
      </w:pPr>
    </w:p>
    <w:p w14:paraId="747F0B78" w14:textId="77777777" w:rsidR="008434FF" w:rsidRDefault="008434FF" w:rsidP="00BB1951">
      <w:pPr>
        <w:spacing w:line="360" w:lineRule="auto"/>
        <w:jc w:val="both"/>
        <w:rPr>
          <w:sz w:val="28"/>
          <w:szCs w:val="28"/>
          <w:rtl/>
        </w:rPr>
      </w:pPr>
    </w:p>
    <w:p w14:paraId="022C284C" w14:textId="77777777" w:rsidR="008434FF" w:rsidRDefault="008434FF" w:rsidP="0021299F">
      <w:pPr>
        <w:spacing w:line="360" w:lineRule="auto"/>
        <w:rPr>
          <w:sz w:val="28"/>
          <w:szCs w:val="28"/>
          <w:rtl/>
        </w:rPr>
      </w:pPr>
    </w:p>
    <w:p w14:paraId="2CCCBC66" w14:textId="77777777" w:rsidR="008434FF" w:rsidRDefault="008434FF" w:rsidP="0021299F">
      <w:pPr>
        <w:spacing w:line="360" w:lineRule="auto"/>
        <w:rPr>
          <w:sz w:val="28"/>
          <w:szCs w:val="28"/>
          <w:rtl/>
        </w:rPr>
      </w:pPr>
    </w:p>
    <w:p w14:paraId="393E5605" w14:textId="77777777" w:rsidR="008434FF" w:rsidRDefault="008434FF" w:rsidP="0021299F">
      <w:pPr>
        <w:spacing w:line="360" w:lineRule="auto"/>
        <w:rPr>
          <w:sz w:val="28"/>
          <w:szCs w:val="28"/>
          <w:rtl/>
        </w:rPr>
      </w:pPr>
    </w:p>
    <w:p w14:paraId="13143289" w14:textId="77777777" w:rsidR="008434FF" w:rsidRDefault="008434FF" w:rsidP="0021299F">
      <w:pPr>
        <w:spacing w:line="360" w:lineRule="auto"/>
        <w:rPr>
          <w:sz w:val="28"/>
          <w:szCs w:val="28"/>
          <w:rtl/>
        </w:rPr>
      </w:pPr>
    </w:p>
    <w:p w14:paraId="1A368AF4" w14:textId="77777777" w:rsidR="008434FF" w:rsidRDefault="008434FF" w:rsidP="0021299F">
      <w:pPr>
        <w:spacing w:line="360" w:lineRule="auto"/>
        <w:rPr>
          <w:sz w:val="28"/>
          <w:szCs w:val="28"/>
          <w:rtl/>
        </w:rPr>
      </w:pPr>
    </w:p>
    <w:p w14:paraId="1C3ECD80" w14:textId="77777777" w:rsidR="008434FF" w:rsidRDefault="008434FF" w:rsidP="0021299F">
      <w:pPr>
        <w:spacing w:line="360" w:lineRule="auto"/>
        <w:rPr>
          <w:sz w:val="28"/>
          <w:szCs w:val="28"/>
          <w:rtl/>
        </w:rPr>
      </w:pPr>
    </w:p>
    <w:p w14:paraId="337B04F4" w14:textId="77777777" w:rsidR="008434FF" w:rsidRDefault="008434FF" w:rsidP="0021299F">
      <w:pPr>
        <w:spacing w:line="360" w:lineRule="auto"/>
        <w:rPr>
          <w:sz w:val="28"/>
          <w:szCs w:val="28"/>
          <w:rtl/>
        </w:rPr>
      </w:pPr>
    </w:p>
    <w:p w14:paraId="0890066F" w14:textId="77777777" w:rsidR="008434FF" w:rsidRDefault="008434FF" w:rsidP="0021299F">
      <w:pPr>
        <w:spacing w:line="360" w:lineRule="auto"/>
        <w:rPr>
          <w:sz w:val="28"/>
          <w:szCs w:val="28"/>
          <w:rtl/>
        </w:rPr>
      </w:pPr>
    </w:p>
    <w:p w14:paraId="54D1F9B7" w14:textId="77777777" w:rsidR="008434FF" w:rsidRDefault="008434FF" w:rsidP="0021299F">
      <w:pPr>
        <w:spacing w:line="360" w:lineRule="auto"/>
        <w:rPr>
          <w:sz w:val="28"/>
          <w:szCs w:val="28"/>
          <w:rtl/>
        </w:rPr>
      </w:pPr>
    </w:p>
    <w:p w14:paraId="5A1A7014" w14:textId="77777777" w:rsidR="008434FF" w:rsidRDefault="008434FF" w:rsidP="0021299F">
      <w:pPr>
        <w:spacing w:line="360" w:lineRule="auto"/>
        <w:rPr>
          <w:sz w:val="28"/>
          <w:szCs w:val="28"/>
          <w:rtl/>
        </w:rPr>
      </w:pPr>
    </w:p>
    <w:p w14:paraId="0CC9FF6A" w14:textId="77777777" w:rsidR="008434FF" w:rsidRPr="008434FF" w:rsidRDefault="008434FF" w:rsidP="008434FF">
      <w:pPr>
        <w:spacing w:line="360" w:lineRule="auto"/>
        <w:rPr>
          <w:b/>
          <w:bCs/>
          <w:sz w:val="32"/>
          <w:szCs w:val="32"/>
        </w:rPr>
      </w:pPr>
      <w:r w:rsidRPr="008434FF">
        <w:rPr>
          <w:b/>
          <w:bCs/>
          <w:sz w:val="32"/>
          <w:szCs w:val="32"/>
          <w:rtl/>
        </w:rPr>
        <w:lastRenderedPageBreak/>
        <w:t>فرضيات الدراسة</w:t>
      </w:r>
    </w:p>
    <w:p w14:paraId="3C583AC8" w14:textId="77777777" w:rsidR="008434FF" w:rsidRPr="008434FF" w:rsidRDefault="008434FF" w:rsidP="008434FF">
      <w:pPr>
        <w:spacing w:line="360" w:lineRule="auto"/>
        <w:rPr>
          <w:sz w:val="28"/>
          <w:szCs w:val="28"/>
        </w:rPr>
      </w:pPr>
      <w:r w:rsidRPr="008434FF">
        <w:rPr>
          <w:sz w:val="28"/>
          <w:szCs w:val="28"/>
          <w:rtl/>
        </w:rPr>
        <w:t>بناءً على مشكلة الدراسة وأهدافها وتساؤلاتها، يمكن صياغة فرضيات الدراسة على النحو الآتي</w:t>
      </w:r>
      <w:r w:rsidRPr="008434FF">
        <w:rPr>
          <w:sz w:val="28"/>
          <w:szCs w:val="28"/>
        </w:rPr>
        <w:t>:</w:t>
      </w:r>
    </w:p>
    <w:p w14:paraId="1FD3EA1E" w14:textId="77777777" w:rsidR="008434FF" w:rsidRPr="008434FF" w:rsidRDefault="008434FF" w:rsidP="008434FF">
      <w:pPr>
        <w:spacing w:line="360" w:lineRule="auto"/>
        <w:rPr>
          <w:sz w:val="28"/>
          <w:szCs w:val="28"/>
        </w:rPr>
      </w:pPr>
      <w:r w:rsidRPr="008434FF">
        <w:rPr>
          <w:sz w:val="28"/>
          <w:szCs w:val="28"/>
          <w:rtl/>
        </w:rPr>
        <w:t>الفرضية الأولى</w:t>
      </w:r>
      <w:r w:rsidRPr="008434FF">
        <w:rPr>
          <w:sz w:val="28"/>
          <w:szCs w:val="28"/>
        </w:rPr>
        <w:t>:</w:t>
      </w:r>
      <w:r w:rsidRPr="008434FF">
        <w:rPr>
          <w:sz w:val="28"/>
          <w:szCs w:val="28"/>
        </w:rPr>
        <w:br/>
      </w:r>
      <w:r w:rsidRPr="008434FF">
        <w:rPr>
          <w:sz w:val="28"/>
          <w:szCs w:val="28"/>
          <w:rtl/>
        </w:rPr>
        <w:t>توجد علاقة ذات دلالة إحصائية بين التسويق بالمحتوى الصحي والثقة بالعلامة التجارية لدى عملاء المنشآت الطبية</w:t>
      </w:r>
      <w:r w:rsidRPr="008434FF">
        <w:rPr>
          <w:sz w:val="28"/>
          <w:szCs w:val="28"/>
        </w:rPr>
        <w:t>.</w:t>
      </w:r>
    </w:p>
    <w:p w14:paraId="1FC9441D" w14:textId="77777777" w:rsidR="008434FF" w:rsidRPr="008434FF" w:rsidRDefault="008434FF" w:rsidP="008434FF">
      <w:pPr>
        <w:spacing w:line="360" w:lineRule="auto"/>
        <w:rPr>
          <w:sz w:val="28"/>
          <w:szCs w:val="28"/>
        </w:rPr>
      </w:pPr>
      <w:r w:rsidRPr="008434FF">
        <w:rPr>
          <w:sz w:val="28"/>
          <w:szCs w:val="28"/>
          <w:rtl/>
        </w:rPr>
        <w:t>الفرضية الثانية</w:t>
      </w:r>
      <w:r w:rsidRPr="008434FF">
        <w:rPr>
          <w:sz w:val="28"/>
          <w:szCs w:val="28"/>
        </w:rPr>
        <w:t>:</w:t>
      </w:r>
      <w:r w:rsidRPr="008434FF">
        <w:rPr>
          <w:sz w:val="28"/>
          <w:szCs w:val="28"/>
        </w:rPr>
        <w:br/>
      </w:r>
      <w:r w:rsidRPr="008434FF">
        <w:rPr>
          <w:sz w:val="28"/>
          <w:szCs w:val="28"/>
          <w:rtl/>
        </w:rPr>
        <w:t>يوجد تأثير ذو دلالة إحصائية للتسويق بالمحتوى الصحي في تعزيز الثقة بالعلامة التجارية للمنشآت الطبية</w:t>
      </w:r>
      <w:r w:rsidRPr="008434FF">
        <w:rPr>
          <w:sz w:val="28"/>
          <w:szCs w:val="28"/>
        </w:rPr>
        <w:t>.</w:t>
      </w:r>
    </w:p>
    <w:p w14:paraId="0746BD64" w14:textId="77777777" w:rsidR="008434FF" w:rsidRPr="008434FF" w:rsidRDefault="008434FF" w:rsidP="008434FF">
      <w:pPr>
        <w:spacing w:line="360" w:lineRule="auto"/>
        <w:rPr>
          <w:sz w:val="28"/>
          <w:szCs w:val="28"/>
        </w:rPr>
      </w:pPr>
      <w:r w:rsidRPr="008434FF">
        <w:rPr>
          <w:sz w:val="28"/>
          <w:szCs w:val="28"/>
          <w:rtl/>
        </w:rPr>
        <w:t>الفرضية الثالثة</w:t>
      </w:r>
      <w:r w:rsidRPr="008434FF">
        <w:rPr>
          <w:sz w:val="28"/>
          <w:szCs w:val="28"/>
        </w:rPr>
        <w:t>:</w:t>
      </w:r>
      <w:r w:rsidRPr="008434FF">
        <w:rPr>
          <w:sz w:val="28"/>
          <w:szCs w:val="28"/>
        </w:rPr>
        <w:br/>
      </w:r>
      <w:r w:rsidRPr="008434FF">
        <w:rPr>
          <w:sz w:val="28"/>
          <w:szCs w:val="28"/>
          <w:rtl/>
        </w:rPr>
        <w:t>توجد علاقة ذات دلالة إحصائية بين جودة المحتوى الصحي الرقمي ومستوى ثقة العملاء بالمنشآت الطبية</w:t>
      </w:r>
      <w:r w:rsidRPr="008434FF">
        <w:rPr>
          <w:sz w:val="28"/>
          <w:szCs w:val="28"/>
        </w:rPr>
        <w:t>.</w:t>
      </w:r>
    </w:p>
    <w:p w14:paraId="3FDC694A" w14:textId="77777777" w:rsidR="008434FF" w:rsidRPr="008434FF" w:rsidRDefault="008434FF" w:rsidP="008434FF">
      <w:pPr>
        <w:spacing w:line="360" w:lineRule="auto"/>
        <w:rPr>
          <w:sz w:val="28"/>
          <w:szCs w:val="28"/>
        </w:rPr>
      </w:pPr>
      <w:r w:rsidRPr="008434FF">
        <w:rPr>
          <w:sz w:val="28"/>
          <w:szCs w:val="28"/>
          <w:rtl/>
        </w:rPr>
        <w:t>الفرضية الرابعة</w:t>
      </w:r>
      <w:r w:rsidRPr="008434FF">
        <w:rPr>
          <w:sz w:val="28"/>
          <w:szCs w:val="28"/>
        </w:rPr>
        <w:t>:</w:t>
      </w:r>
      <w:r w:rsidRPr="008434FF">
        <w:rPr>
          <w:sz w:val="28"/>
          <w:szCs w:val="28"/>
        </w:rPr>
        <w:br/>
      </w:r>
      <w:r w:rsidRPr="008434FF">
        <w:rPr>
          <w:sz w:val="28"/>
          <w:szCs w:val="28"/>
          <w:rtl/>
        </w:rPr>
        <w:t>يسهم التسويق بالمحتوى الصحي في تحسين الصورة الذهنية للمنشآت الطبية لدى العملاء</w:t>
      </w:r>
      <w:r w:rsidRPr="008434FF">
        <w:rPr>
          <w:sz w:val="28"/>
          <w:szCs w:val="28"/>
        </w:rPr>
        <w:t>.</w:t>
      </w:r>
    </w:p>
    <w:p w14:paraId="05C00C0F" w14:textId="77777777" w:rsidR="008434FF" w:rsidRPr="008434FF" w:rsidRDefault="008434FF" w:rsidP="008434FF">
      <w:pPr>
        <w:spacing w:line="360" w:lineRule="auto"/>
        <w:rPr>
          <w:sz w:val="28"/>
          <w:szCs w:val="28"/>
        </w:rPr>
      </w:pPr>
      <w:r w:rsidRPr="008434FF">
        <w:rPr>
          <w:sz w:val="28"/>
          <w:szCs w:val="28"/>
          <w:rtl/>
        </w:rPr>
        <w:t>الفرضية الخامسة</w:t>
      </w:r>
      <w:r w:rsidRPr="008434FF">
        <w:rPr>
          <w:sz w:val="28"/>
          <w:szCs w:val="28"/>
        </w:rPr>
        <w:t>:</w:t>
      </w:r>
      <w:r w:rsidRPr="008434FF">
        <w:rPr>
          <w:sz w:val="28"/>
          <w:szCs w:val="28"/>
        </w:rPr>
        <w:br/>
      </w:r>
      <w:r w:rsidRPr="008434FF">
        <w:rPr>
          <w:sz w:val="28"/>
          <w:szCs w:val="28"/>
          <w:rtl/>
        </w:rPr>
        <w:t>تؤثر مصداقية المحتوى الصحي المنشور عبر المنصات الرقمية في زيادة ثقة العملاء بالعلامة التجارية للمنشآت الطبية</w:t>
      </w:r>
      <w:r w:rsidRPr="008434FF">
        <w:rPr>
          <w:sz w:val="28"/>
          <w:szCs w:val="28"/>
        </w:rPr>
        <w:t>.</w:t>
      </w:r>
    </w:p>
    <w:p w14:paraId="1DE7DD92" w14:textId="77777777" w:rsidR="008434FF" w:rsidRDefault="008434FF" w:rsidP="0021299F">
      <w:pPr>
        <w:spacing w:line="360" w:lineRule="auto"/>
        <w:rPr>
          <w:sz w:val="28"/>
          <w:szCs w:val="28"/>
          <w:rtl/>
        </w:rPr>
      </w:pPr>
    </w:p>
    <w:p w14:paraId="3838807B" w14:textId="77777777" w:rsidR="008434FF" w:rsidRDefault="008434FF" w:rsidP="0021299F">
      <w:pPr>
        <w:spacing w:line="360" w:lineRule="auto"/>
        <w:rPr>
          <w:sz w:val="28"/>
          <w:szCs w:val="28"/>
          <w:rtl/>
        </w:rPr>
      </w:pPr>
    </w:p>
    <w:p w14:paraId="747AD4D1" w14:textId="77777777" w:rsidR="008434FF" w:rsidRDefault="008434FF" w:rsidP="0021299F">
      <w:pPr>
        <w:spacing w:line="360" w:lineRule="auto"/>
        <w:rPr>
          <w:sz w:val="28"/>
          <w:szCs w:val="28"/>
          <w:rtl/>
        </w:rPr>
      </w:pPr>
    </w:p>
    <w:p w14:paraId="599D2C27" w14:textId="77777777" w:rsidR="008434FF" w:rsidRDefault="008434FF" w:rsidP="0021299F">
      <w:pPr>
        <w:spacing w:line="360" w:lineRule="auto"/>
        <w:rPr>
          <w:sz w:val="28"/>
          <w:szCs w:val="28"/>
          <w:rtl/>
        </w:rPr>
      </w:pPr>
    </w:p>
    <w:p w14:paraId="737A59A0" w14:textId="77777777" w:rsidR="008434FF" w:rsidRDefault="008434FF" w:rsidP="0021299F">
      <w:pPr>
        <w:spacing w:line="360" w:lineRule="auto"/>
        <w:rPr>
          <w:sz w:val="28"/>
          <w:szCs w:val="28"/>
          <w:rtl/>
        </w:rPr>
      </w:pPr>
    </w:p>
    <w:p w14:paraId="58FEEB8E" w14:textId="77777777" w:rsidR="008434FF" w:rsidRDefault="008434FF" w:rsidP="0021299F">
      <w:pPr>
        <w:spacing w:line="360" w:lineRule="auto"/>
        <w:rPr>
          <w:sz w:val="28"/>
          <w:szCs w:val="28"/>
          <w:rtl/>
        </w:rPr>
      </w:pPr>
    </w:p>
    <w:p w14:paraId="741C5894" w14:textId="77777777" w:rsidR="008434FF" w:rsidRDefault="008434FF" w:rsidP="0021299F">
      <w:pPr>
        <w:spacing w:line="360" w:lineRule="auto"/>
        <w:rPr>
          <w:sz w:val="28"/>
          <w:szCs w:val="28"/>
          <w:rtl/>
        </w:rPr>
      </w:pPr>
    </w:p>
    <w:p w14:paraId="4B968E4F" w14:textId="77777777" w:rsidR="008434FF" w:rsidRPr="008434FF" w:rsidRDefault="008434FF" w:rsidP="008434FF">
      <w:pPr>
        <w:spacing w:line="360" w:lineRule="auto"/>
        <w:rPr>
          <w:b/>
          <w:bCs/>
          <w:sz w:val="28"/>
          <w:szCs w:val="28"/>
        </w:rPr>
      </w:pPr>
      <w:r w:rsidRPr="008434FF">
        <w:rPr>
          <w:b/>
          <w:bCs/>
          <w:sz w:val="28"/>
          <w:szCs w:val="28"/>
          <w:rtl/>
        </w:rPr>
        <w:lastRenderedPageBreak/>
        <w:t>الإطار النظري للدراسة</w:t>
      </w:r>
    </w:p>
    <w:p w14:paraId="69DE4F87" w14:textId="77777777" w:rsidR="008434FF" w:rsidRPr="008434FF" w:rsidRDefault="008434FF" w:rsidP="00BB1951">
      <w:pPr>
        <w:spacing w:line="360" w:lineRule="auto"/>
        <w:jc w:val="both"/>
        <w:rPr>
          <w:sz w:val="28"/>
          <w:szCs w:val="28"/>
        </w:rPr>
      </w:pPr>
      <w:r w:rsidRPr="008434FF">
        <w:rPr>
          <w:sz w:val="28"/>
          <w:szCs w:val="28"/>
          <w:rtl/>
        </w:rPr>
        <w:t>يتناول الإطار النظري المفاهيم الأساسية المرتبطة بموضوع الدراسة، والمتمثلة في التسويق بالمحتوى الصحي والثقة بالعلامة التجارية في القطاع الصحي، حيث يعد التسويق بالمحتوى من أهم استراتيجيات التسويق الرقمي الحديثة التي تعتمد عليها المؤسسات في جذب العملاء وبناء علاقات طويلة الأمد معهم</w:t>
      </w:r>
      <w:r w:rsidRPr="008434FF">
        <w:rPr>
          <w:sz w:val="28"/>
          <w:szCs w:val="28"/>
        </w:rPr>
        <w:t>.</w:t>
      </w:r>
    </w:p>
    <w:p w14:paraId="109DDE4A" w14:textId="77777777" w:rsidR="008434FF" w:rsidRPr="008434FF" w:rsidRDefault="008434FF" w:rsidP="00BB1951">
      <w:pPr>
        <w:spacing w:line="360" w:lineRule="auto"/>
        <w:jc w:val="both"/>
        <w:rPr>
          <w:sz w:val="28"/>
          <w:szCs w:val="28"/>
        </w:rPr>
      </w:pPr>
      <w:r w:rsidRPr="008434FF">
        <w:rPr>
          <w:sz w:val="28"/>
          <w:szCs w:val="28"/>
          <w:rtl/>
        </w:rPr>
        <w:t>ويُعرف التسويق بالمحتوى بأنه عملية إنشاء وتقديم محتوى قيم ومفيد وموثوق للجمهور المستهدف بهدف جذبهم والتأثير في قراراتهم الشرائية وتعزيز ارتباطهم بالعلامة التجارية. وفي القطاع الصحي بشكل خاص، يكتسب المحتوى أهمية أكبر، إذ يبحث المرضى غالبًا عن المعلومات الصحية عبر الإنترنت قبل اتخاذ قرار اختيار المنشأة الصحية أو الطبيب المناسب</w:t>
      </w:r>
      <w:r w:rsidRPr="008434FF">
        <w:rPr>
          <w:sz w:val="28"/>
          <w:szCs w:val="28"/>
        </w:rPr>
        <w:t>.</w:t>
      </w:r>
    </w:p>
    <w:p w14:paraId="1365741C" w14:textId="77777777" w:rsidR="008434FF" w:rsidRPr="008434FF" w:rsidRDefault="008434FF" w:rsidP="00BB1951">
      <w:pPr>
        <w:spacing w:line="360" w:lineRule="auto"/>
        <w:jc w:val="both"/>
        <w:rPr>
          <w:sz w:val="28"/>
          <w:szCs w:val="28"/>
        </w:rPr>
      </w:pPr>
      <w:r w:rsidRPr="008434FF">
        <w:rPr>
          <w:sz w:val="28"/>
          <w:szCs w:val="28"/>
          <w:rtl/>
        </w:rPr>
        <w:t>كما يسهم المحتوى الصحي التوعوي، مثل المقالات الطبية والنصائح الصحية والفيديوهات التثقيفية، في زيادة وعي المرضى بالمشكلات الصحية وطرق الوقاية والعلاج، الأمر الذي يعزز من صورة المنشأة الطبية كمصدر موثوق للمعلومات الصحية</w:t>
      </w:r>
      <w:r w:rsidRPr="008434FF">
        <w:rPr>
          <w:sz w:val="28"/>
          <w:szCs w:val="28"/>
        </w:rPr>
        <w:t>.</w:t>
      </w:r>
    </w:p>
    <w:p w14:paraId="362404A1" w14:textId="77777777" w:rsidR="008434FF" w:rsidRPr="008434FF" w:rsidRDefault="008434FF" w:rsidP="00BB1951">
      <w:pPr>
        <w:spacing w:line="360" w:lineRule="auto"/>
        <w:jc w:val="both"/>
        <w:rPr>
          <w:sz w:val="28"/>
          <w:szCs w:val="28"/>
        </w:rPr>
      </w:pPr>
      <w:r w:rsidRPr="008434FF">
        <w:rPr>
          <w:sz w:val="28"/>
          <w:szCs w:val="28"/>
          <w:rtl/>
        </w:rPr>
        <w:t>ومن ناحية أخرى، تعد الثقة بالعلامة التجارية من أهم العوامل المؤثرة في اختيار المرضى للخدمات الصحية، حيث تعتمد الثقة على مجموعة من العوامل مثل المصداقية وجودة الخدمات والسمعة الجيدة والتواصل الفعال مع الجمهور. وكلما زادت ثقة العملاء بالعلامة التجارية، زادت احتمالية استمرارهم في التعامل مع المنشأة الصحية والتوصية بها للآخرين</w:t>
      </w:r>
      <w:r w:rsidRPr="008434FF">
        <w:rPr>
          <w:sz w:val="28"/>
          <w:szCs w:val="28"/>
        </w:rPr>
        <w:t>.</w:t>
      </w:r>
    </w:p>
    <w:p w14:paraId="1ED25FA5" w14:textId="77777777" w:rsidR="008434FF" w:rsidRPr="008434FF" w:rsidRDefault="008434FF" w:rsidP="00BB1951">
      <w:pPr>
        <w:spacing w:line="360" w:lineRule="auto"/>
        <w:jc w:val="both"/>
        <w:rPr>
          <w:sz w:val="28"/>
          <w:szCs w:val="28"/>
        </w:rPr>
      </w:pPr>
      <w:r w:rsidRPr="008434FF">
        <w:rPr>
          <w:sz w:val="28"/>
          <w:szCs w:val="28"/>
          <w:rtl/>
        </w:rPr>
        <w:t>وفي ظل التحول الرقمي وانتشار وسائل التواصل الاجتماعي، أصبح التسويق بالمحتوى الصحي أداة فعالة في بناء الثقة بين المنشآت الطبية والعملاء، حيث يتيح تقديم معلومات موثوقة وذات قيمة تساعد المرضى في اتخاذ قراراتهم الصحية بثقة أكبر</w:t>
      </w:r>
      <w:r w:rsidRPr="008434FF">
        <w:rPr>
          <w:sz w:val="28"/>
          <w:szCs w:val="28"/>
        </w:rPr>
        <w:t>.</w:t>
      </w:r>
    </w:p>
    <w:p w14:paraId="07ABF78A" w14:textId="77777777" w:rsidR="008434FF" w:rsidRDefault="008434FF" w:rsidP="00BB1951">
      <w:pPr>
        <w:spacing w:line="360" w:lineRule="auto"/>
        <w:jc w:val="both"/>
        <w:rPr>
          <w:sz w:val="28"/>
          <w:szCs w:val="28"/>
          <w:rtl/>
        </w:rPr>
      </w:pPr>
      <w:r w:rsidRPr="008434FF">
        <w:rPr>
          <w:sz w:val="28"/>
          <w:szCs w:val="28"/>
          <w:rtl/>
        </w:rPr>
        <w:t>وبناءً على ذلك، تسعى هذه الدراسة إلى تحليل دور التسويق بالمحتوى الصحي في بناء الثقة بالعلامة التجارية للمنشآت الطبية، وذلك من خلال دراسة العلاقة بين جودة المحتوى الصحي الرقمي ومستوى ثقة العملاء في هذه المنشآت</w:t>
      </w:r>
      <w:r w:rsidRPr="008434FF">
        <w:rPr>
          <w:sz w:val="28"/>
          <w:szCs w:val="28"/>
        </w:rPr>
        <w:t>.</w:t>
      </w:r>
    </w:p>
    <w:p w14:paraId="18A883F9" w14:textId="77777777" w:rsidR="008434FF" w:rsidRDefault="008434FF" w:rsidP="008434FF">
      <w:pPr>
        <w:spacing w:line="360" w:lineRule="auto"/>
        <w:rPr>
          <w:sz w:val="28"/>
          <w:szCs w:val="28"/>
          <w:rtl/>
        </w:rPr>
      </w:pPr>
    </w:p>
    <w:p w14:paraId="6A329BBC" w14:textId="77777777" w:rsidR="008434FF" w:rsidRDefault="008434FF" w:rsidP="008434FF">
      <w:pPr>
        <w:spacing w:line="360" w:lineRule="auto"/>
        <w:rPr>
          <w:sz w:val="28"/>
          <w:szCs w:val="28"/>
          <w:rtl/>
        </w:rPr>
      </w:pPr>
    </w:p>
    <w:p w14:paraId="6B441E41" w14:textId="7C24D827" w:rsidR="008434FF" w:rsidRPr="008434FF" w:rsidRDefault="008434FF" w:rsidP="008434FF">
      <w:pPr>
        <w:spacing w:line="360" w:lineRule="auto"/>
        <w:rPr>
          <w:sz w:val="28"/>
          <w:szCs w:val="28"/>
        </w:rPr>
      </w:pPr>
    </w:p>
    <w:p w14:paraId="2F499B80" w14:textId="77777777" w:rsidR="008434FF" w:rsidRPr="008434FF" w:rsidRDefault="008434FF" w:rsidP="008434FF">
      <w:pPr>
        <w:spacing w:line="360" w:lineRule="auto"/>
        <w:rPr>
          <w:b/>
          <w:bCs/>
          <w:sz w:val="28"/>
          <w:szCs w:val="28"/>
        </w:rPr>
      </w:pPr>
      <w:r w:rsidRPr="008434FF">
        <w:rPr>
          <w:b/>
          <w:bCs/>
          <w:sz w:val="28"/>
          <w:szCs w:val="28"/>
          <w:rtl/>
        </w:rPr>
        <w:lastRenderedPageBreak/>
        <w:t>منهجية البحث</w:t>
      </w:r>
    </w:p>
    <w:p w14:paraId="35DF48F4" w14:textId="77777777" w:rsidR="008434FF" w:rsidRPr="008434FF" w:rsidRDefault="008434FF" w:rsidP="001A4983">
      <w:pPr>
        <w:spacing w:line="360" w:lineRule="auto"/>
        <w:jc w:val="both"/>
        <w:rPr>
          <w:sz w:val="28"/>
          <w:szCs w:val="28"/>
        </w:rPr>
      </w:pPr>
      <w:r w:rsidRPr="008434FF">
        <w:rPr>
          <w:sz w:val="28"/>
          <w:szCs w:val="28"/>
          <w:rtl/>
        </w:rPr>
        <w:t>تعتمد هذه الدراسة على المنهج الوصفي التحليلي، نظرًا لملاءمته لدراسة الظواهر التسويقية وتحليل العلاقات بين المتغيرات المختلفة</w:t>
      </w:r>
      <w:r w:rsidRPr="008434FF">
        <w:rPr>
          <w:sz w:val="28"/>
          <w:szCs w:val="28"/>
        </w:rPr>
        <w:t>.</w:t>
      </w:r>
    </w:p>
    <w:p w14:paraId="51FE8F1B" w14:textId="77777777" w:rsidR="008434FF" w:rsidRPr="008434FF" w:rsidRDefault="008434FF" w:rsidP="001A4983">
      <w:pPr>
        <w:spacing w:line="360" w:lineRule="auto"/>
        <w:jc w:val="both"/>
        <w:rPr>
          <w:sz w:val="28"/>
          <w:szCs w:val="28"/>
        </w:rPr>
      </w:pPr>
      <w:r w:rsidRPr="008434FF">
        <w:rPr>
          <w:sz w:val="28"/>
          <w:szCs w:val="28"/>
          <w:rtl/>
        </w:rPr>
        <w:t>ويهدف المنهج الوصفي التحليلي إلى وصف ظاهرة التسويق بالمحتوى الصحي في المنشآت الطبية، وتحليل دورها في بناء الثقة بالعلامة التجارية لدى العملاء</w:t>
      </w:r>
      <w:r w:rsidRPr="008434FF">
        <w:rPr>
          <w:sz w:val="28"/>
          <w:szCs w:val="28"/>
        </w:rPr>
        <w:t>.</w:t>
      </w:r>
    </w:p>
    <w:p w14:paraId="2DC4F02D" w14:textId="77777777" w:rsidR="008434FF" w:rsidRPr="008434FF" w:rsidRDefault="008434FF" w:rsidP="001A4983">
      <w:pPr>
        <w:spacing w:line="360" w:lineRule="auto"/>
        <w:jc w:val="both"/>
        <w:rPr>
          <w:sz w:val="28"/>
          <w:szCs w:val="28"/>
        </w:rPr>
      </w:pPr>
      <w:r w:rsidRPr="008434FF">
        <w:rPr>
          <w:sz w:val="28"/>
          <w:szCs w:val="28"/>
          <w:rtl/>
        </w:rPr>
        <w:t>كما تعتمد الدراسة على أسلوب المسح لجمع البيانات من عينة من العملاء المتعاملين مع المنشآت الطبية، وذلك باستخدام الاستبيان كأداة رئيسية لجمع البيانات المتعلقة بآراء العملاء حول التسويق بالمحتوى الصحي ومدى تأثيره في مستوى ثقتهم بالعلامة التجارية للمنشآت الطبية</w:t>
      </w:r>
      <w:r w:rsidRPr="008434FF">
        <w:rPr>
          <w:sz w:val="28"/>
          <w:szCs w:val="28"/>
        </w:rPr>
        <w:t>.</w:t>
      </w:r>
    </w:p>
    <w:p w14:paraId="773EC15D" w14:textId="77777777" w:rsidR="008434FF" w:rsidRPr="008434FF" w:rsidRDefault="008434FF" w:rsidP="001A4983">
      <w:pPr>
        <w:spacing w:line="360" w:lineRule="auto"/>
        <w:jc w:val="both"/>
        <w:rPr>
          <w:sz w:val="28"/>
          <w:szCs w:val="28"/>
        </w:rPr>
      </w:pPr>
      <w:r w:rsidRPr="008434FF">
        <w:rPr>
          <w:sz w:val="28"/>
          <w:szCs w:val="28"/>
          <w:rtl/>
        </w:rPr>
        <w:t>وتتكون عينة الدراسة من مجموعة من العملاء أو المرضى الذين يتعاملون مع منشآت طبية ويستخدمون وسائل التواصل الاجتماعي أو الإنترنت للحصول على المعلومات الصحية</w:t>
      </w:r>
      <w:r w:rsidRPr="008434FF">
        <w:rPr>
          <w:sz w:val="28"/>
          <w:szCs w:val="28"/>
        </w:rPr>
        <w:t>.</w:t>
      </w:r>
    </w:p>
    <w:p w14:paraId="3D8D16E1" w14:textId="77777777" w:rsidR="008434FF" w:rsidRPr="008434FF" w:rsidRDefault="008434FF" w:rsidP="001A4983">
      <w:pPr>
        <w:spacing w:line="360" w:lineRule="auto"/>
        <w:jc w:val="both"/>
        <w:rPr>
          <w:sz w:val="28"/>
          <w:szCs w:val="28"/>
        </w:rPr>
      </w:pPr>
      <w:r w:rsidRPr="008434FF">
        <w:rPr>
          <w:sz w:val="28"/>
          <w:szCs w:val="28"/>
          <w:rtl/>
        </w:rPr>
        <w:t>وسيتم تحليل البيانات باستخدام الأساليب الإحصائية المناسبة بهدف اختبار فرضيات الدراسة والتعرف على طبيعة العلاقة بين التسويق بالمحتوى الصحي والثقة بالعلامة التجارية</w:t>
      </w:r>
      <w:r w:rsidRPr="008434FF">
        <w:rPr>
          <w:sz w:val="28"/>
          <w:szCs w:val="28"/>
        </w:rPr>
        <w:t>.</w:t>
      </w:r>
    </w:p>
    <w:p w14:paraId="68B38695" w14:textId="1486119C" w:rsidR="008434FF" w:rsidRDefault="008434FF" w:rsidP="008434FF">
      <w:pPr>
        <w:spacing w:line="360" w:lineRule="auto"/>
        <w:rPr>
          <w:sz w:val="28"/>
          <w:szCs w:val="28"/>
          <w:rtl/>
        </w:rPr>
      </w:pPr>
    </w:p>
    <w:p w14:paraId="0FCB30E2" w14:textId="77777777" w:rsidR="008434FF" w:rsidRDefault="008434FF" w:rsidP="008434FF">
      <w:pPr>
        <w:spacing w:line="360" w:lineRule="auto"/>
        <w:rPr>
          <w:sz w:val="28"/>
          <w:szCs w:val="28"/>
          <w:rtl/>
        </w:rPr>
      </w:pPr>
    </w:p>
    <w:p w14:paraId="21385226" w14:textId="77777777" w:rsidR="008434FF" w:rsidRDefault="008434FF" w:rsidP="008434FF">
      <w:pPr>
        <w:spacing w:line="360" w:lineRule="auto"/>
        <w:rPr>
          <w:sz w:val="28"/>
          <w:szCs w:val="28"/>
          <w:rtl/>
        </w:rPr>
      </w:pPr>
    </w:p>
    <w:p w14:paraId="087A614D" w14:textId="77777777" w:rsidR="008434FF" w:rsidRDefault="008434FF" w:rsidP="008434FF">
      <w:pPr>
        <w:spacing w:line="360" w:lineRule="auto"/>
        <w:rPr>
          <w:sz w:val="28"/>
          <w:szCs w:val="28"/>
          <w:rtl/>
        </w:rPr>
      </w:pPr>
    </w:p>
    <w:p w14:paraId="6CA90FA4" w14:textId="77777777" w:rsidR="008434FF" w:rsidRDefault="008434FF" w:rsidP="008434FF">
      <w:pPr>
        <w:spacing w:line="360" w:lineRule="auto"/>
        <w:rPr>
          <w:sz w:val="28"/>
          <w:szCs w:val="28"/>
          <w:rtl/>
        </w:rPr>
      </w:pPr>
    </w:p>
    <w:p w14:paraId="5B706F7A" w14:textId="77777777" w:rsidR="008434FF" w:rsidRDefault="008434FF" w:rsidP="008434FF">
      <w:pPr>
        <w:spacing w:line="360" w:lineRule="auto"/>
        <w:rPr>
          <w:sz w:val="28"/>
          <w:szCs w:val="28"/>
          <w:rtl/>
        </w:rPr>
      </w:pPr>
    </w:p>
    <w:p w14:paraId="33E78936" w14:textId="77777777" w:rsidR="008434FF" w:rsidRDefault="008434FF" w:rsidP="008434FF">
      <w:pPr>
        <w:spacing w:line="360" w:lineRule="auto"/>
        <w:rPr>
          <w:sz w:val="28"/>
          <w:szCs w:val="28"/>
          <w:rtl/>
        </w:rPr>
      </w:pPr>
    </w:p>
    <w:p w14:paraId="75CE53E8" w14:textId="77777777" w:rsidR="008434FF" w:rsidRDefault="008434FF" w:rsidP="008434FF">
      <w:pPr>
        <w:spacing w:line="360" w:lineRule="auto"/>
        <w:rPr>
          <w:sz w:val="28"/>
          <w:szCs w:val="28"/>
          <w:rtl/>
        </w:rPr>
      </w:pPr>
    </w:p>
    <w:p w14:paraId="4EA48ABA" w14:textId="77777777" w:rsidR="008434FF" w:rsidRDefault="008434FF" w:rsidP="008434FF">
      <w:pPr>
        <w:spacing w:line="360" w:lineRule="auto"/>
        <w:rPr>
          <w:sz w:val="28"/>
          <w:szCs w:val="28"/>
          <w:rtl/>
        </w:rPr>
      </w:pPr>
    </w:p>
    <w:p w14:paraId="3867941D" w14:textId="77777777" w:rsidR="001A4983" w:rsidRDefault="001A4983" w:rsidP="008434FF">
      <w:pPr>
        <w:spacing w:line="360" w:lineRule="auto"/>
        <w:rPr>
          <w:sz w:val="28"/>
          <w:szCs w:val="28"/>
          <w:rtl/>
        </w:rPr>
      </w:pPr>
    </w:p>
    <w:p w14:paraId="333F3F04" w14:textId="77777777" w:rsidR="008434FF" w:rsidRPr="008434FF" w:rsidRDefault="008434FF" w:rsidP="008434FF">
      <w:pPr>
        <w:spacing w:line="360" w:lineRule="auto"/>
        <w:rPr>
          <w:sz w:val="28"/>
          <w:szCs w:val="28"/>
        </w:rPr>
      </w:pPr>
    </w:p>
    <w:p w14:paraId="4A3F01F5" w14:textId="77777777" w:rsidR="008434FF" w:rsidRPr="008434FF" w:rsidRDefault="008434FF" w:rsidP="008434FF">
      <w:pPr>
        <w:spacing w:line="360" w:lineRule="auto"/>
        <w:rPr>
          <w:b/>
          <w:bCs/>
          <w:sz w:val="28"/>
          <w:szCs w:val="28"/>
        </w:rPr>
      </w:pPr>
      <w:r w:rsidRPr="008434FF">
        <w:rPr>
          <w:b/>
          <w:bCs/>
          <w:sz w:val="28"/>
          <w:szCs w:val="28"/>
          <w:rtl/>
        </w:rPr>
        <w:lastRenderedPageBreak/>
        <w:t>قائمة المصادر والمراجع المبدئية</w:t>
      </w:r>
    </w:p>
    <w:p w14:paraId="2E7592E3" w14:textId="4B6BAAFA" w:rsidR="00B467D9" w:rsidRDefault="00B467D9" w:rsidP="00B467D9">
      <w:pPr>
        <w:spacing w:line="360" w:lineRule="auto"/>
        <w:jc w:val="center"/>
        <w:rPr>
          <w:sz w:val="28"/>
          <w:szCs w:val="28"/>
          <w:rtl/>
        </w:rPr>
      </w:pPr>
      <w:r w:rsidRPr="00B467D9">
        <w:rPr>
          <w:sz w:val="28"/>
          <w:szCs w:val="28"/>
          <w:rtl/>
        </w:rPr>
        <w:t>سماح السيد</w:t>
      </w:r>
      <w:r>
        <w:rPr>
          <w:rFonts w:hint="cs"/>
          <w:sz w:val="28"/>
          <w:szCs w:val="28"/>
          <w:rtl/>
        </w:rPr>
        <w:t xml:space="preserve"> البدوي</w:t>
      </w:r>
      <w:r w:rsidRPr="00B467D9">
        <w:rPr>
          <w:sz w:val="28"/>
          <w:szCs w:val="28"/>
          <w:rtl/>
        </w:rPr>
        <w:t xml:space="preserve"> 2024 دور التسويق بالمحتوى عبر وسائل التواصل الاجتماعي في تحقيق مربع التسويق الذهبي بالتطبيق على عملاء تطبيقات الخدمات الصحية الرقمية</w:t>
      </w:r>
    </w:p>
    <w:p w14:paraId="68D3DCC7" w14:textId="483139EF" w:rsidR="00B467D9" w:rsidRPr="00B467D9" w:rsidRDefault="00B467D9" w:rsidP="00B467D9">
      <w:pPr>
        <w:spacing w:line="360" w:lineRule="auto"/>
        <w:jc w:val="center"/>
        <w:rPr>
          <w:sz w:val="28"/>
          <w:szCs w:val="28"/>
          <w:rtl/>
        </w:rPr>
      </w:pPr>
      <w:r w:rsidRPr="00B467D9">
        <w:rPr>
          <w:sz w:val="28"/>
          <w:szCs w:val="28"/>
        </w:rPr>
        <w:t>https://jces.journals.ekb.eg/article_390281.html</w:t>
      </w:r>
    </w:p>
    <w:p w14:paraId="6F90D7D1" w14:textId="4A48BB4D" w:rsidR="00B467D9" w:rsidRDefault="00B467D9" w:rsidP="00B467D9">
      <w:pPr>
        <w:spacing w:line="360" w:lineRule="auto"/>
        <w:jc w:val="center"/>
        <w:rPr>
          <w:sz w:val="28"/>
          <w:szCs w:val="28"/>
          <w:rtl/>
        </w:rPr>
      </w:pPr>
      <w:r w:rsidRPr="00B467D9">
        <w:rPr>
          <w:sz w:val="28"/>
          <w:szCs w:val="28"/>
          <w:rtl/>
        </w:rPr>
        <w:t>حياة بدر قرني</w:t>
      </w:r>
      <w:r>
        <w:rPr>
          <w:rFonts w:hint="cs"/>
          <w:sz w:val="28"/>
          <w:szCs w:val="28"/>
          <w:rtl/>
        </w:rPr>
        <w:t xml:space="preserve"> محمد</w:t>
      </w:r>
      <w:r w:rsidRPr="00B467D9">
        <w:rPr>
          <w:sz w:val="28"/>
          <w:szCs w:val="28"/>
          <w:rtl/>
        </w:rPr>
        <w:t xml:space="preserve"> 2022 تقييم تقنيات التسويق بالمحتوى الرقمي عبر وسائل التواصل الاجتماعي دراسة تحليلية</w:t>
      </w:r>
    </w:p>
    <w:p w14:paraId="7F156687" w14:textId="053FF5B3" w:rsidR="00B467D9" w:rsidRPr="00B467D9" w:rsidRDefault="00B467D9" w:rsidP="00B467D9">
      <w:pPr>
        <w:spacing w:line="360" w:lineRule="auto"/>
        <w:jc w:val="center"/>
        <w:rPr>
          <w:sz w:val="28"/>
          <w:szCs w:val="28"/>
          <w:rtl/>
        </w:rPr>
      </w:pPr>
      <w:r w:rsidRPr="00B467D9">
        <w:rPr>
          <w:sz w:val="28"/>
          <w:szCs w:val="28"/>
        </w:rPr>
        <w:t>https://journals.ekb.eg/article_232565_0.html</w:t>
      </w:r>
    </w:p>
    <w:p w14:paraId="22B46676" w14:textId="0A331F93" w:rsidR="00B467D9" w:rsidRDefault="00B467D9" w:rsidP="00B467D9">
      <w:pPr>
        <w:spacing w:line="360" w:lineRule="auto"/>
        <w:jc w:val="center"/>
        <w:rPr>
          <w:sz w:val="28"/>
          <w:szCs w:val="28"/>
        </w:rPr>
      </w:pPr>
      <w:r w:rsidRPr="00B467D9">
        <w:rPr>
          <w:sz w:val="28"/>
          <w:szCs w:val="28"/>
          <w:rtl/>
        </w:rPr>
        <w:t>أحمد سهيل</w:t>
      </w:r>
      <w:r>
        <w:rPr>
          <w:rFonts w:hint="cs"/>
          <w:sz w:val="28"/>
          <w:szCs w:val="28"/>
          <w:rtl/>
        </w:rPr>
        <w:t xml:space="preserve"> عجينة</w:t>
      </w:r>
      <w:r w:rsidRPr="00B467D9">
        <w:rPr>
          <w:sz w:val="28"/>
          <w:szCs w:val="28"/>
          <w:rtl/>
        </w:rPr>
        <w:t xml:space="preserve"> 2019</w:t>
      </w:r>
      <w:r w:rsidRPr="00B467D9">
        <w:rPr>
          <w:sz w:val="28"/>
          <w:szCs w:val="28"/>
        </w:rPr>
        <w:t xml:space="preserve"> The Role of Content Marketing in Enhancing Customer Loyalty An Empirical Study on Private Hospitals in Saudi Arabia</w:t>
      </w:r>
    </w:p>
    <w:p w14:paraId="4F915934" w14:textId="5BBEF7B1" w:rsidR="00B467D9" w:rsidRPr="00B467D9" w:rsidRDefault="00B467D9" w:rsidP="00B467D9">
      <w:pPr>
        <w:spacing w:line="360" w:lineRule="auto"/>
        <w:jc w:val="center"/>
        <w:rPr>
          <w:sz w:val="28"/>
          <w:szCs w:val="28"/>
        </w:rPr>
      </w:pPr>
      <w:r w:rsidRPr="00B467D9">
        <w:rPr>
          <w:sz w:val="28"/>
          <w:szCs w:val="28"/>
        </w:rPr>
        <w:t>https://doaj.org/article/fd31e1be655d4780860eab8701c53309</w:t>
      </w:r>
      <w:r w:rsidRPr="00B467D9">
        <w:rPr>
          <w:rFonts w:cs="Arial"/>
          <w:sz w:val="28"/>
          <w:szCs w:val="28"/>
          <w:rtl/>
        </w:rPr>
        <w:t>?</w:t>
      </w:r>
    </w:p>
    <w:p w14:paraId="7DCB8851" w14:textId="22DC8E32" w:rsidR="00B467D9" w:rsidRDefault="00B467D9" w:rsidP="00B467D9">
      <w:pPr>
        <w:spacing w:line="360" w:lineRule="auto"/>
        <w:jc w:val="center"/>
        <w:rPr>
          <w:sz w:val="28"/>
          <w:szCs w:val="28"/>
          <w:rtl/>
        </w:rPr>
      </w:pPr>
      <w:r w:rsidRPr="00B467D9">
        <w:rPr>
          <w:sz w:val="28"/>
          <w:szCs w:val="28"/>
          <w:rtl/>
        </w:rPr>
        <w:t>رنا مجدي</w:t>
      </w:r>
      <w:r>
        <w:rPr>
          <w:rFonts w:hint="cs"/>
          <w:sz w:val="28"/>
          <w:szCs w:val="28"/>
          <w:rtl/>
        </w:rPr>
        <w:t xml:space="preserve"> احمد</w:t>
      </w:r>
      <w:r w:rsidRPr="00B467D9">
        <w:rPr>
          <w:sz w:val="28"/>
          <w:szCs w:val="28"/>
          <w:rtl/>
        </w:rPr>
        <w:t xml:space="preserve"> 2023 العلاقة بين استخدام الشركات لإستراتيجية التسويق بالمحتوى الرقمي وارتباط العملاء وولائهم العكسي للعلامة التجارية المنافسة</w:t>
      </w:r>
    </w:p>
    <w:p w14:paraId="7D8E6801" w14:textId="1A59E482" w:rsidR="00B467D9" w:rsidRPr="00B467D9" w:rsidRDefault="00B467D9" w:rsidP="00B467D9">
      <w:pPr>
        <w:spacing w:line="360" w:lineRule="auto"/>
        <w:jc w:val="center"/>
        <w:rPr>
          <w:sz w:val="28"/>
          <w:szCs w:val="28"/>
        </w:rPr>
      </w:pPr>
      <w:r w:rsidRPr="00B467D9">
        <w:rPr>
          <w:sz w:val="28"/>
          <w:szCs w:val="28"/>
        </w:rPr>
        <w:t>https://ejsc.journals.ekb.eg/article_324701.html</w:t>
      </w:r>
    </w:p>
    <w:p w14:paraId="04398843" w14:textId="7E4913F9" w:rsidR="00B467D9" w:rsidRDefault="00B467D9" w:rsidP="00B467D9">
      <w:pPr>
        <w:spacing w:line="360" w:lineRule="auto"/>
        <w:jc w:val="center"/>
        <w:rPr>
          <w:sz w:val="28"/>
          <w:szCs w:val="28"/>
          <w:rtl/>
        </w:rPr>
      </w:pPr>
      <w:r w:rsidRPr="00B467D9">
        <w:rPr>
          <w:sz w:val="28"/>
          <w:szCs w:val="28"/>
          <w:rtl/>
        </w:rPr>
        <w:t xml:space="preserve">محمد حسنين السيد </w:t>
      </w:r>
      <w:r>
        <w:rPr>
          <w:rFonts w:hint="cs"/>
          <w:sz w:val="28"/>
          <w:szCs w:val="28"/>
          <w:rtl/>
        </w:rPr>
        <w:t xml:space="preserve">طه </w:t>
      </w:r>
      <w:r w:rsidRPr="00B467D9">
        <w:rPr>
          <w:sz w:val="28"/>
          <w:szCs w:val="28"/>
          <w:rtl/>
        </w:rPr>
        <w:t>وسعيد</w:t>
      </w:r>
      <w:r>
        <w:rPr>
          <w:rFonts w:hint="cs"/>
          <w:sz w:val="28"/>
          <w:szCs w:val="28"/>
          <w:rtl/>
        </w:rPr>
        <w:t xml:space="preserve"> سيد</w:t>
      </w:r>
      <w:r w:rsidRPr="00B467D9">
        <w:rPr>
          <w:sz w:val="28"/>
          <w:szCs w:val="28"/>
          <w:rtl/>
        </w:rPr>
        <w:t xml:space="preserve"> شعبان</w:t>
      </w:r>
      <w:r>
        <w:rPr>
          <w:rFonts w:hint="cs"/>
          <w:sz w:val="28"/>
          <w:szCs w:val="28"/>
          <w:rtl/>
        </w:rPr>
        <w:t xml:space="preserve"> عبده</w:t>
      </w:r>
      <w:r w:rsidRPr="00B467D9">
        <w:rPr>
          <w:sz w:val="28"/>
          <w:szCs w:val="28"/>
          <w:rtl/>
        </w:rPr>
        <w:t xml:space="preserve"> 2023 قيمة العلامة التجارية كمتغير وسيط في العلاقة بين التسويق بالمحتوى والاحتفاظ بالعملاء</w:t>
      </w:r>
    </w:p>
    <w:p w14:paraId="19A84EE3" w14:textId="346C683D" w:rsidR="00B467D9" w:rsidRPr="00B467D9" w:rsidRDefault="00B467D9" w:rsidP="00B467D9">
      <w:pPr>
        <w:spacing w:line="360" w:lineRule="auto"/>
        <w:jc w:val="center"/>
        <w:rPr>
          <w:sz w:val="28"/>
          <w:szCs w:val="28"/>
        </w:rPr>
      </w:pPr>
      <w:r w:rsidRPr="00B467D9">
        <w:rPr>
          <w:sz w:val="28"/>
          <w:szCs w:val="28"/>
        </w:rPr>
        <w:t>https://jces.journals.ekb.eg/article_297220.html</w:t>
      </w:r>
    </w:p>
    <w:p w14:paraId="2E2D1722" w14:textId="52F92830" w:rsidR="00B467D9" w:rsidRDefault="00B467D9" w:rsidP="00B467D9">
      <w:pPr>
        <w:spacing w:line="360" w:lineRule="auto"/>
        <w:jc w:val="center"/>
        <w:rPr>
          <w:sz w:val="28"/>
          <w:szCs w:val="28"/>
          <w:rtl/>
        </w:rPr>
      </w:pPr>
      <w:r w:rsidRPr="00B467D9">
        <w:rPr>
          <w:sz w:val="28"/>
          <w:szCs w:val="28"/>
          <w:rtl/>
        </w:rPr>
        <w:t>همام عبد العال</w:t>
      </w:r>
      <w:r>
        <w:rPr>
          <w:rFonts w:hint="cs"/>
          <w:sz w:val="28"/>
          <w:szCs w:val="28"/>
          <w:rtl/>
        </w:rPr>
        <w:t xml:space="preserve"> سليم عبدالعال</w:t>
      </w:r>
      <w:r w:rsidRPr="00B467D9">
        <w:rPr>
          <w:sz w:val="28"/>
          <w:szCs w:val="28"/>
          <w:rtl/>
        </w:rPr>
        <w:t xml:space="preserve"> 2024 دور التسويق بالمحتوى في زيادة الوعي بالعلامة التجارية</w:t>
      </w:r>
    </w:p>
    <w:p w14:paraId="3D496DD5" w14:textId="75E6593E" w:rsidR="00B467D9" w:rsidRPr="00B467D9" w:rsidRDefault="00B467D9" w:rsidP="00B467D9">
      <w:pPr>
        <w:spacing w:line="360" w:lineRule="auto"/>
        <w:jc w:val="center"/>
        <w:rPr>
          <w:sz w:val="28"/>
          <w:szCs w:val="28"/>
        </w:rPr>
      </w:pPr>
      <w:r w:rsidRPr="00B467D9">
        <w:rPr>
          <w:sz w:val="28"/>
          <w:szCs w:val="28"/>
        </w:rPr>
        <w:t>https://jces.journals.ekb.eg/article_410070.html</w:t>
      </w:r>
    </w:p>
    <w:p w14:paraId="12DD2DF3" w14:textId="77777777" w:rsidR="00B467D9" w:rsidRDefault="00B467D9" w:rsidP="00B467D9">
      <w:pPr>
        <w:spacing w:line="360" w:lineRule="auto"/>
        <w:jc w:val="center"/>
        <w:rPr>
          <w:sz w:val="28"/>
          <w:szCs w:val="28"/>
        </w:rPr>
      </w:pPr>
      <w:r w:rsidRPr="00B467D9">
        <w:rPr>
          <w:sz w:val="28"/>
          <w:szCs w:val="28"/>
        </w:rPr>
        <w:t xml:space="preserve">Smith J </w:t>
      </w:r>
      <w:r w:rsidRPr="00B467D9">
        <w:rPr>
          <w:sz w:val="28"/>
          <w:szCs w:val="28"/>
          <w:rtl/>
        </w:rPr>
        <w:t>و</w:t>
      </w:r>
      <w:r w:rsidRPr="00B467D9">
        <w:rPr>
          <w:sz w:val="28"/>
          <w:szCs w:val="28"/>
        </w:rPr>
        <w:t>Lee K 2023 The Role of Brand Trust in Healthcare Industry Impact of Brand Experience Influencer Expertise and Cultural Values on Loyalty and Advocacy</w:t>
      </w:r>
    </w:p>
    <w:p w14:paraId="1CF0D9E1" w14:textId="5A44C145" w:rsidR="00E503F7" w:rsidRPr="00B467D9" w:rsidRDefault="00E503F7" w:rsidP="00B467D9">
      <w:pPr>
        <w:spacing w:line="360" w:lineRule="auto"/>
        <w:jc w:val="center"/>
        <w:rPr>
          <w:sz w:val="28"/>
          <w:szCs w:val="28"/>
        </w:rPr>
      </w:pPr>
      <w:r w:rsidRPr="00E503F7">
        <w:rPr>
          <w:sz w:val="28"/>
          <w:szCs w:val="28"/>
        </w:rPr>
        <w:lastRenderedPageBreak/>
        <w:t>https://www.researchgate.net/publication/389512518_THE_ROLE_OF_BRAND_TRUST_IN_HEALTHCARE_INDUSTRY_IMPACT_OF_BRAND_EXPERIENCE_INFLUENCER_EXPERTISE_AND_CULTURAL_VALUES_ON_LOYALTY_AND_ADVOCACY</w:t>
      </w:r>
    </w:p>
    <w:p w14:paraId="4A387867" w14:textId="77777777" w:rsidR="00B467D9" w:rsidRDefault="00B467D9" w:rsidP="00B467D9">
      <w:pPr>
        <w:spacing w:line="360" w:lineRule="auto"/>
        <w:jc w:val="center"/>
        <w:rPr>
          <w:sz w:val="28"/>
          <w:szCs w:val="28"/>
        </w:rPr>
      </w:pPr>
      <w:r w:rsidRPr="00B467D9">
        <w:rPr>
          <w:sz w:val="28"/>
          <w:szCs w:val="28"/>
        </w:rPr>
        <w:t xml:space="preserve">Brown A </w:t>
      </w:r>
      <w:r w:rsidRPr="00B467D9">
        <w:rPr>
          <w:sz w:val="28"/>
          <w:szCs w:val="28"/>
          <w:rtl/>
        </w:rPr>
        <w:t>و</w:t>
      </w:r>
      <w:r w:rsidRPr="00B467D9">
        <w:rPr>
          <w:sz w:val="28"/>
          <w:szCs w:val="28"/>
        </w:rPr>
        <w:t>Davis R 2022 Brand trust and image effects on customer satisfaction</w:t>
      </w:r>
    </w:p>
    <w:p w14:paraId="0434BA78" w14:textId="0920BFF8" w:rsidR="00E503F7" w:rsidRPr="00B467D9" w:rsidRDefault="00E503F7" w:rsidP="00B467D9">
      <w:pPr>
        <w:spacing w:line="360" w:lineRule="auto"/>
        <w:jc w:val="center"/>
        <w:rPr>
          <w:sz w:val="28"/>
          <w:szCs w:val="28"/>
        </w:rPr>
      </w:pPr>
      <w:r w:rsidRPr="00E503F7">
        <w:rPr>
          <w:sz w:val="28"/>
          <w:szCs w:val="28"/>
        </w:rPr>
        <w:t>https://www.sciencedirect.com/org/science/article/abs/pii/S0952686217000392</w:t>
      </w:r>
    </w:p>
    <w:p w14:paraId="3AE0FD0F" w14:textId="0F7CA04B" w:rsidR="00E503F7" w:rsidRPr="00B467D9" w:rsidRDefault="00E503F7" w:rsidP="00B467D9">
      <w:pPr>
        <w:spacing w:line="360" w:lineRule="auto"/>
        <w:jc w:val="center"/>
        <w:rPr>
          <w:sz w:val="28"/>
          <w:szCs w:val="28"/>
          <w:rtl/>
        </w:rPr>
      </w:pPr>
      <w:r w:rsidRPr="00E503F7">
        <w:rPr>
          <w:sz w:val="28"/>
          <w:szCs w:val="28"/>
        </w:rPr>
        <w:t>https://journals.ekb.eg/article_373772.html</w:t>
      </w:r>
    </w:p>
    <w:p w14:paraId="24E26101" w14:textId="7DCF051F" w:rsidR="00B467D9" w:rsidRDefault="00B467D9" w:rsidP="00B467D9">
      <w:pPr>
        <w:spacing w:line="360" w:lineRule="auto"/>
        <w:jc w:val="center"/>
        <w:rPr>
          <w:sz w:val="28"/>
          <w:szCs w:val="28"/>
          <w:rtl/>
        </w:rPr>
      </w:pPr>
      <w:r w:rsidRPr="00B467D9">
        <w:rPr>
          <w:sz w:val="28"/>
          <w:szCs w:val="28"/>
          <w:rtl/>
        </w:rPr>
        <w:t>2023 الثقة بالعلامة التجارية كمتغير وسيط بين خبرة العلامة وقيمة العلامة</w:t>
      </w:r>
    </w:p>
    <w:p w14:paraId="0B51DC6F" w14:textId="69926EFA" w:rsidR="00E503F7" w:rsidRPr="00B467D9" w:rsidRDefault="00E503F7" w:rsidP="00B467D9">
      <w:pPr>
        <w:spacing w:line="360" w:lineRule="auto"/>
        <w:jc w:val="center"/>
        <w:rPr>
          <w:sz w:val="28"/>
          <w:szCs w:val="28"/>
        </w:rPr>
      </w:pPr>
      <w:r w:rsidRPr="00E503F7">
        <w:rPr>
          <w:sz w:val="28"/>
          <w:szCs w:val="28"/>
        </w:rPr>
        <w:t>https://journals.ekb.eg/article_336757.html</w:t>
      </w:r>
    </w:p>
    <w:p w14:paraId="1BB039E8" w14:textId="77777777" w:rsidR="00B467D9" w:rsidRDefault="00B467D9" w:rsidP="00B467D9">
      <w:pPr>
        <w:spacing w:line="360" w:lineRule="auto"/>
        <w:jc w:val="center"/>
        <w:rPr>
          <w:sz w:val="28"/>
          <w:szCs w:val="28"/>
        </w:rPr>
      </w:pPr>
      <w:r w:rsidRPr="00B467D9">
        <w:rPr>
          <w:sz w:val="28"/>
          <w:szCs w:val="28"/>
        </w:rPr>
        <w:t>Johnson P 2025 Psychological Impacts on Patient Trust and Brand Loyalty</w:t>
      </w:r>
    </w:p>
    <w:p w14:paraId="098C2441" w14:textId="29ABBF86" w:rsidR="00E503F7" w:rsidRPr="00B467D9" w:rsidRDefault="00E503F7" w:rsidP="00B467D9">
      <w:pPr>
        <w:spacing w:line="360" w:lineRule="auto"/>
        <w:jc w:val="center"/>
        <w:rPr>
          <w:sz w:val="28"/>
          <w:szCs w:val="28"/>
          <w:rtl/>
        </w:rPr>
      </w:pPr>
      <w:r w:rsidRPr="00E503F7">
        <w:rPr>
          <w:sz w:val="28"/>
          <w:szCs w:val="28"/>
        </w:rPr>
        <w:t>file:///C:/Users/LENOVO/Downloads/JPMS_Volume_14_ISSUE_09_2025_Pages_47-57_JPMS583667%20(1).pdf</w:t>
      </w:r>
    </w:p>
    <w:p w14:paraId="52AA4B41" w14:textId="4CB2AE21" w:rsidR="00B467D9" w:rsidRDefault="00B467D9" w:rsidP="00B467D9">
      <w:pPr>
        <w:spacing w:line="360" w:lineRule="auto"/>
        <w:jc w:val="center"/>
        <w:rPr>
          <w:sz w:val="28"/>
          <w:szCs w:val="28"/>
        </w:rPr>
      </w:pPr>
      <w:r w:rsidRPr="00B467D9">
        <w:rPr>
          <w:sz w:val="28"/>
          <w:szCs w:val="28"/>
          <w:rtl/>
        </w:rPr>
        <w:t>2025</w:t>
      </w:r>
      <w:r w:rsidRPr="00B467D9">
        <w:rPr>
          <w:sz w:val="28"/>
          <w:szCs w:val="28"/>
        </w:rPr>
        <w:t xml:space="preserve"> Investigating the Effect of Perceived Healthcare Products Quality and Brand Image on Brand Use with Brand Trust as Moderator</w:t>
      </w:r>
    </w:p>
    <w:p w14:paraId="6B177E5D" w14:textId="691C476B" w:rsidR="00696573" w:rsidRPr="00B467D9" w:rsidRDefault="00696573" w:rsidP="00B467D9">
      <w:pPr>
        <w:spacing w:line="360" w:lineRule="auto"/>
        <w:jc w:val="center"/>
        <w:rPr>
          <w:sz w:val="28"/>
          <w:szCs w:val="28"/>
        </w:rPr>
      </w:pPr>
      <w:r w:rsidRPr="00696573">
        <w:rPr>
          <w:sz w:val="28"/>
          <w:szCs w:val="28"/>
        </w:rPr>
        <w:t>https://journals.ekb.eg/article_424641_3c793ae38e8a4ffc96bbb97d9ade5d2e.pdf</w:t>
      </w:r>
    </w:p>
    <w:p w14:paraId="3AB4A1D3" w14:textId="77777777" w:rsidR="003B6E52" w:rsidRDefault="003B6E52" w:rsidP="00BB1951">
      <w:pPr>
        <w:spacing w:line="360" w:lineRule="auto"/>
        <w:rPr>
          <w:sz w:val="28"/>
          <w:szCs w:val="28"/>
          <w:rtl/>
        </w:rPr>
      </w:pPr>
    </w:p>
    <w:p w14:paraId="24CF7F92" w14:textId="77777777" w:rsidR="003B6E52" w:rsidRDefault="003B6E52" w:rsidP="00BB1951">
      <w:pPr>
        <w:spacing w:line="360" w:lineRule="auto"/>
        <w:rPr>
          <w:sz w:val="28"/>
          <w:szCs w:val="28"/>
          <w:rtl/>
        </w:rPr>
      </w:pPr>
    </w:p>
    <w:p w14:paraId="72A3859F" w14:textId="77777777" w:rsidR="003B6E52" w:rsidRDefault="003B6E52" w:rsidP="00BB1951">
      <w:pPr>
        <w:spacing w:line="360" w:lineRule="auto"/>
        <w:rPr>
          <w:sz w:val="28"/>
          <w:szCs w:val="28"/>
          <w:rtl/>
        </w:rPr>
      </w:pPr>
    </w:p>
    <w:p w14:paraId="755FA9B9" w14:textId="447795A5" w:rsidR="00BB1951" w:rsidRPr="00BB1951" w:rsidRDefault="00BB1951" w:rsidP="00BB1951">
      <w:pPr>
        <w:spacing w:line="360" w:lineRule="auto"/>
        <w:rPr>
          <w:b/>
          <w:bCs/>
          <w:sz w:val="32"/>
          <w:szCs w:val="32"/>
        </w:rPr>
      </w:pPr>
      <w:r w:rsidRPr="00BB1951">
        <w:rPr>
          <w:b/>
          <w:bCs/>
          <w:sz w:val="32"/>
          <w:szCs w:val="32"/>
          <w:rtl/>
        </w:rPr>
        <w:t>محاور مقترحة للبحث</w:t>
      </w:r>
    </w:p>
    <w:p w14:paraId="71FF26E0" w14:textId="77777777" w:rsidR="00BB1951" w:rsidRPr="00BB1951" w:rsidRDefault="00BB1951" w:rsidP="00BB1951">
      <w:pPr>
        <w:spacing w:line="360" w:lineRule="auto"/>
        <w:rPr>
          <w:sz w:val="28"/>
          <w:szCs w:val="28"/>
        </w:rPr>
      </w:pPr>
      <w:r w:rsidRPr="00BB1951">
        <w:rPr>
          <w:sz w:val="28"/>
          <w:szCs w:val="28"/>
          <w:rtl/>
        </w:rPr>
        <w:lastRenderedPageBreak/>
        <w:t xml:space="preserve">يمكن تقسيم موضوع الدراسة </w:t>
      </w:r>
      <w:r w:rsidRPr="00BB1951">
        <w:rPr>
          <w:sz w:val="28"/>
          <w:szCs w:val="28"/>
        </w:rPr>
        <w:t>"</w:t>
      </w:r>
      <w:r w:rsidRPr="00BB1951">
        <w:rPr>
          <w:sz w:val="28"/>
          <w:szCs w:val="28"/>
          <w:rtl/>
        </w:rPr>
        <w:t>دور التسويق بالمحتوى الصحي في بناء الثقة بالعلامة التجارية للمنشآت الطبية: دراسة تحليلية</w:t>
      </w:r>
      <w:r w:rsidRPr="00BB1951">
        <w:rPr>
          <w:sz w:val="28"/>
          <w:szCs w:val="28"/>
        </w:rPr>
        <w:t xml:space="preserve">" </w:t>
      </w:r>
      <w:r w:rsidRPr="00BB1951">
        <w:rPr>
          <w:sz w:val="28"/>
          <w:szCs w:val="28"/>
          <w:rtl/>
        </w:rPr>
        <w:t>إلى مجموعة من المحاور النظرية التي تساعد في بناء الإطار العلمي للدراسة، ومن أبرز هذه المحاور ما يلي</w:t>
      </w:r>
      <w:r w:rsidRPr="00BB1951">
        <w:rPr>
          <w:sz w:val="28"/>
          <w:szCs w:val="28"/>
        </w:rPr>
        <w:t>:</w:t>
      </w:r>
    </w:p>
    <w:p w14:paraId="64834533" w14:textId="77777777" w:rsidR="00BB1951" w:rsidRPr="00BB1951" w:rsidRDefault="00BB1951" w:rsidP="00BB1951">
      <w:pPr>
        <w:spacing w:line="360" w:lineRule="auto"/>
        <w:rPr>
          <w:sz w:val="28"/>
          <w:szCs w:val="28"/>
        </w:rPr>
      </w:pPr>
      <w:r w:rsidRPr="00BB1951">
        <w:rPr>
          <w:sz w:val="28"/>
          <w:szCs w:val="28"/>
          <w:rtl/>
        </w:rPr>
        <w:t>المحور الأول</w:t>
      </w:r>
      <w:r w:rsidRPr="00BB1951">
        <w:rPr>
          <w:sz w:val="28"/>
          <w:szCs w:val="28"/>
        </w:rPr>
        <w:t xml:space="preserve">: </w:t>
      </w:r>
      <w:r w:rsidRPr="00BB1951">
        <w:rPr>
          <w:sz w:val="28"/>
          <w:szCs w:val="28"/>
          <w:rtl/>
        </w:rPr>
        <w:t>التسويق بالمحتوى الصحي</w:t>
      </w:r>
      <w:r w:rsidRPr="00BB1951">
        <w:rPr>
          <w:sz w:val="28"/>
          <w:szCs w:val="28"/>
        </w:rPr>
        <w:br/>
      </w:r>
      <w:r w:rsidRPr="00BB1951">
        <w:rPr>
          <w:sz w:val="28"/>
          <w:szCs w:val="28"/>
          <w:rtl/>
        </w:rPr>
        <w:t>يتناول هذا المحور مفهوم التسويق بالمحتوى الصحي، وأهميته في التسويق الرقمي، ودوره في نشر المعلومات الصحية والتوعوية عبر المنصات الرقمية، إضافة إلى استراتيجيات استخدام المحتوى الصحي في جذب الجمهور وتعزيز التواصل مع المرضى</w:t>
      </w:r>
      <w:r w:rsidRPr="00BB1951">
        <w:rPr>
          <w:sz w:val="28"/>
          <w:szCs w:val="28"/>
        </w:rPr>
        <w:t>.</w:t>
      </w:r>
    </w:p>
    <w:p w14:paraId="1B02B00A" w14:textId="77777777" w:rsidR="00BB1951" w:rsidRPr="00BB1951" w:rsidRDefault="00BB1951" w:rsidP="00BB1951">
      <w:pPr>
        <w:spacing w:line="360" w:lineRule="auto"/>
        <w:rPr>
          <w:sz w:val="28"/>
          <w:szCs w:val="28"/>
        </w:rPr>
      </w:pPr>
      <w:r w:rsidRPr="00BB1951">
        <w:rPr>
          <w:sz w:val="28"/>
          <w:szCs w:val="28"/>
          <w:rtl/>
        </w:rPr>
        <w:t>المحور الثاني</w:t>
      </w:r>
      <w:r w:rsidRPr="00BB1951">
        <w:rPr>
          <w:sz w:val="28"/>
          <w:szCs w:val="28"/>
        </w:rPr>
        <w:t xml:space="preserve">: </w:t>
      </w:r>
      <w:r w:rsidRPr="00BB1951">
        <w:rPr>
          <w:sz w:val="28"/>
          <w:szCs w:val="28"/>
          <w:rtl/>
        </w:rPr>
        <w:t>الثقة بالعلامة التجارية في القطاع الصحي</w:t>
      </w:r>
      <w:r w:rsidRPr="00BB1951">
        <w:rPr>
          <w:sz w:val="28"/>
          <w:szCs w:val="28"/>
        </w:rPr>
        <w:br/>
      </w:r>
      <w:r w:rsidRPr="00BB1951">
        <w:rPr>
          <w:sz w:val="28"/>
          <w:szCs w:val="28"/>
          <w:rtl/>
        </w:rPr>
        <w:t>يتناول هذا المحور مفهوم الثقة بالعلامة التجارية وأهميتها في القطاع الصحي، والعوامل التي تسهم في بناء ثقة المرضى بالمنشآت الطبية، مثل المصداقية وجودة الخدمات والصورة الذهنية للعلامة</w:t>
      </w:r>
      <w:r w:rsidRPr="00BB1951">
        <w:rPr>
          <w:sz w:val="28"/>
          <w:szCs w:val="28"/>
        </w:rPr>
        <w:t>.</w:t>
      </w:r>
    </w:p>
    <w:p w14:paraId="5128226F" w14:textId="77777777" w:rsidR="00BB1951" w:rsidRPr="00BB1951" w:rsidRDefault="00BB1951" w:rsidP="00BB1951">
      <w:pPr>
        <w:spacing w:line="360" w:lineRule="auto"/>
        <w:rPr>
          <w:sz w:val="28"/>
          <w:szCs w:val="28"/>
        </w:rPr>
      </w:pPr>
      <w:r w:rsidRPr="00BB1951">
        <w:rPr>
          <w:sz w:val="28"/>
          <w:szCs w:val="28"/>
          <w:rtl/>
        </w:rPr>
        <w:t>المحور الثالث</w:t>
      </w:r>
      <w:r w:rsidRPr="00BB1951">
        <w:rPr>
          <w:sz w:val="28"/>
          <w:szCs w:val="28"/>
        </w:rPr>
        <w:t xml:space="preserve">: </w:t>
      </w:r>
      <w:r w:rsidRPr="00BB1951">
        <w:rPr>
          <w:sz w:val="28"/>
          <w:szCs w:val="28"/>
          <w:rtl/>
        </w:rPr>
        <w:t>دور التسويق بالمحتوى الصحي في بناء الثقة بالعلامة التجارية</w:t>
      </w:r>
      <w:r w:rsidRPr="00BB1951">
        <w:rPr>
          <w:sz w:val="28"/>
          <w:szCs w:val="28"/>
        </w:rPr>
        <w:br/>
      </w:r>
      <w:r w:rsidRPr="00BB1951">
        <w:rPr>
          <w:sz w:val="28"/>
          <w:szCs w:val="28"/>
          <w:rtl/>
        </w:rPr>
        <w:t>يركز هذا المحور على العلاقة بين التسويق بالمحتوى الصحي والثقة بالعلامة التجارية، وكيف يسهم تقديم محتوى صحي موثوق ومفيد في تعزيز ثقة العملاء بالمنشآت الطبية وتحسين صورتها لدى الجمهور</w:t>
      </w:r>
      <w:r w:rsidRPr="00BB1951">
        <w:rPr>
          <w:sz w:val="28"/>
          <w:szCs w:val="28"/>
        </w:rPr>
        <w:t>.</w:t>
      </w:r>
    </w:p>
    <w:p w14:paraId="0BBDDC03" w14:textId="77777777" w:rsidR="00BB1951" w:rsidRPr="00BB1951" w:rsidRDefault="00BB1951" w:rsidP="00BB1951">
      <w:pPr>
        <w:spacing w:line="360" w:lineRule="auto"/>
        <w:rPr>
          <w:sz w:val="28"/>
          <w:szCs w:val="28"/>
        </w:rPr>
      </w:pPr>
      <w:r w:rsidRPr="00BB1951">
        <w:rPr>
          <w:sz w:val="28"/>
          <w:szCs w:val="28"/>
          <w:rtl/>
        </w:rPr>
        <w:t>المحور الرابع</w:t>
      </w:r>
      <w:r w:rsidRPr="00BB1951">
        <w:rPr>
          <w:sz w:val="28"/>
          <w:szCs w:val="28"/>
        </w:rPr>
        <w:t xml:space="preserve">: </w:t>
      </w:r>
      <w:r w:rsidRPr="00BB1951">
        <w:rPr>
          <w:sz w:val="28"/>
          <w:szCs w:val="28"/>
          <w:rtl/>
        </w:rPr>
        <w:t>التسويق الرقمي في المنشآت الطبية</w:t>
      </w:r>
      <w:r w:rsidRPr="00BB1951">
        <w:rPr>
          <w:sz w:val="28"/>
          <w:szCs w:val="28"/>
        </w:rPr>
        <w:br/>
      </w:r>
      <w:r w:rsidRPr="00BB1951">
        <w:rPr>
          <w:sz w:val="28"/>
          <w:szCs w:val="28"/>
          <w:rtl/>
        </w:rPr>
        <w:t>يتناول هذا المحور دور التسويق الرقمي ووسائل التواصل الاجتماعي في الترويج للخدمات الصحية، وأهمية استخدام المنصات الرقمية في نشر المحتوى الصحي وبناء علاقات مستدامة مع المرضى والعملاء</w:t>
      </w:r>
      <w:r w:rsidRPr="00BB1951">
        <w:rPr>
          <w:sz w:val="28"/>
          <w:szCs w:val="28"/>
        </w:rPr>
        <w:t>.</w:t>
      </w:r>
    </w:p>
    <w:p w14:paraId="3D0B7598" w14:textId="77777777" w:rsidR="00BB1951" w:rsidRPr="00BB1951" w:rsidRDefault="00BB1951" w:rsidP="0021299F">
      <w:pPr>
        <w:spacing w:line="360" w:lineRule="auto"/>
        <w:rPr>
          <w:sz w:val="28"/>
          <w:szCs w:val="28"/>
          <w:rtl/>
        </w:rPr>
      </w:pPr>
    </w:p>
    <w:sectPr w:rsidR="00BB1951" w:rsidRPr="00BB1951" w:rsidSect="00C0569B">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943D0" w14:textId="77777777" w:rsidR="004904B4" w:rsidRDefault="004904B4" w:rsidP="00B456C9">
      <w:pPr>
        <w:spacing w:after="0" w:line="240" w:lineRule="auto"/>
      </w:pPr>
      <w:r>
        <w:separator/>
      </w:r>
    </w:p>
  </w:endnote>
  <w:endnote w:type="continuationSeparator" w:id="0">
    <w:p w14:paraId="4E528BD0" w14:textId="77777777" w:rsidR="004904B4" w:rsidRDefault="004904B4" w:rsidP="00B45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1BA81" w14:textId="77777777" w:rsidR="00696573" w:rsidRDefault="00696573">
    <w:pPr>
      <w:pBdr>
        <w:right w:val="single" w:sz="12" w:space="11" w:color="156082" w:themeColor="accent1"/>
      </w:pBdr>
      <w:tabs>
        <w:tab w:val="left" w:pos="622"/>
      </w:tabs>
      <w:spacing w:after="0"/>
      <w:rPr>
        <w:rFonts w:asciiTheme="majorHAnsi" w:eastAsiaTheme="majorEastAsia" w:hAnsiTheme="majorHAnsi" w:cstheme="majorBidi"/>
        <w:color w:val="0F4761" w:themeColor="accent1" w:themeShade="BF"/>
        <w:sz w:val="26"/>
        <w:szCs w:val="26"/>
      </w:rPr>
    </w:pPr>
    <w:r>
      <w:rPr>
        <w:rFonts w:asciiTheme="majorHAnsi" w:eastAsiaTheme="majorEastAsia" w:hAnsiTheme="majorHAnsi" w:cstheme="majorBidi"/>
        <w:color w:val="0F4761" w:themeColor="accent1" w:themeShade="BF"/>
        <w:sz w:val="26"/>
        <w:szCs w:val="26"/>
      </w:rPr>
      <w:fldChar w:fldCharType="begin"/>
    </w:r>
    <w:r>
      <w:rPr>
        <w:rFonts w:asciiTheme="majorHAnsi" w:eastAsiaTheme="majorEastAsia" w:hAnsiTheme="majorHAnsi" w:cstheme="majorBidi"/>
        <w:color w:val="0F4761" w:themeColor="accent1" w:themeShade="BF"/>
        <w:sz w:val="26"/>
        <w:szCs w:val="26"/>
      </w:rPr>
      <w:instrText>PAGE   \* MERGEFORMAT</w:instrText>
    </w:r>
    <w:r>
      <w:rPr>
        <w:rFonts w:asciiTheme="majorHAnsi" w:eastAsiaTheme="majorEastAsia" w:hAnsiTheme="majorHAnsi" w:cstheme="majorBidi"/>
        <w:color w:val="0F4761" w:themeColor="accent1" w:themeShade="BF"/>
        <w:sz w:val="26"/>
        <w:szCs w:val="26"/>
      </w:rPr>
      <w:fldChar w:fldCharType="separate"/>
    </w:r>
    <w:r>
      <w:rPr>
        <w:rFonts w:asciiTheme="majorHAnsi" w:eastAsiaTheme="majorEastAsia" w:hAnsiTheme="majorHAnsi" w:cstheme="majorBidi"/>
        <w:color w:val="0F4761" w:themeColor="accent1" w:themeShade="BF"/>
        <w:sz w:val="26"/>
        <w:szCs w:val="26"/>
        <w:rtl/>
        <w:lang w:val="ar-SA"/>
      </w:rPr>
      <w:t>2</w:t>
    </w:r>
    <w:r>
      <w:rPr>
        <w:rFonts w:asciiTheme="majorHAnsi" w:eastAsiaTheme="majorEastAsia" w:hAnsiTheme="majorHAnsi" w:cstheme="majorBidi"/>
        <w:color w:val="0F4761" w:themeColor="accent1" w:themeShade="BF"/>
        <w:sz w:val="26"/>
        <w:szCs w:val="26"/>
      </w:rPr>
      <w:fldChar w:fldCharType="end"/>
    </w:r>
  </w:p>
  <w:p w14:paraId="7D4ECC43" w14:textId="77777777" w:rsidR="008434FF" w:rsidRDefault="008434F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025FB" w14:textId="77777777" w:rsidR="004904B4" w:rsidRDefault="004904B4" w:rsidP="00B456C9">
      <w:pPr>
        <w:spacing w:after="0" w:line="240" w:lineRule="auto"/>
      </w:pPr>
      <w:r>
        <w:separator/>
      </w:r>
    </w:p>
  </w:footnote>
  <w:footnote w:type="continuationSeparator" w:id="0">
    <w:p w14:paraId="0ECB5D07" w14:textId="77777777" w:rsidR="004904B4" w:rsidRDefault="004904B4" w:rsidP="00B456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34B5"/>
    <w:multiLevelType w:val="multilevel"/>
    <w:tmpl w:val="70749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7921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90"/>
    <w:rsid w:val="000E550B"/>
    <w:rsid w:val="00120D8D"/>
    <w:rsid w:val="001A4983"/>
    <w:rsid w:val="0021299F"/>
    <w:rsid w:val="00233EBE"/>
    <w:rsid w:val="00266990"/>
    <w:rsid w:val="003B32C9"/>
    <w:rsid w:val="003B6E52"/>
    <w:rsid w:val="004904B4"/>
    <w:rsid w:val="005A53D5"/>
    <w:rsid w:val="00696573"/>
    <w:rsid w:val="0079486E"/>
    <w:rsid w:val="008434FF"/>
    <w:rsid w:val="00AC2523"/>
    <w:rsid w:val="00AF0E81"/>
    <w:rsid w:val="00AF4ADE"/>
    <w:rsid w:val="00B30396"/>
    <w:rsid w:val="00B456C9"/>
    <w:rsid w:val="00B467D9"/>
    <w:rsid w:val="00BB1951"/>
    <w:rsid w:val="00C0569B"/>
    <w:rsid w:val="00DD3D26"/>
    <w:rsid w:val="00E43F18"/>
    <w:rsid w:val="00E503F7"/>
    <w:rsid w:val="00E875F1"/>
    <w:rsid w:val="00E93A35"/>
    <w:rsid w:val="00F56BE1"/>
    <w:rsid w:val="00FF01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CE5F"/>
  <w15:chartTrackingRefBased/>
  <w15:docId w15:val="{48BB1DF8-BE07-4394-A75C-07A2A5A2B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669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669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6699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6699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6699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6699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6699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6699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6699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6699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6699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6699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6699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66990"/>
    <w:rPr>
      <w:rFonts w:eastAsiaTheme="majorEastAsia" w:cstheme="majorBidi"/>
      <w:color w:val="0F4761" w:themeColor="accent1" w:themeShade="BF"/>
    </w:rPr>
  </w:style>
  <w:style w:type="character" w:customStyle="1" w:styleId="6Char">
    <w:name w:val="عنوان 6 Char"/>
    <w:basedOn w:val="a0"/>
    <w:link w:val="6"/>
    <w:uiPriority w:val="9"/>
    <w:semiHidden/>
    <w:rsid w:val="00266990"/>
    <w:rPr>
      <w:rFonts w:eastAsiaTheme="majorEastAsia" w:cstheme="majorBidi"/>
      <w:i/>
      <w:iCs/>
      <w:color w:val="595959" w:themeColor="text1" w:themeTint="A6"/>
    </w:rPr>
  </w:style>
  <w:style w:type="character" w:customStyle="1" w:styleId="7Char">
    <w:name w:val="عنوان 7 Char"/>
    <w:basedOn w:val="a0"/>
    <w:link w:val="7"/>
    <w:uiPriority w:val="9"/>
    <w:semiHidden/>
    <w:rsid w:val="00266990"/>
    <w:rPr>
      <w:rFonts w:eastAsiaTheme="majorEastAsia" w:cstheme="majorBidi"/>
      <w:color w:val="595959" w:themeColor="text1" w:themeTint="A6"/>
    </w:rPr>
  </w:style>
  <w:style w:type="character" w:customStyle="1" w:styleId="8Char">
    <w:name w:val="عنوان 8 Char"/>
    <w:basedOn w:val="a0"/>
    <w:link w:val="8"/>
    <w:uiPriority w:val="9"/>
    <w:semiHidden/>
    <w:rsid w:val="00266990"/>
    <w:rPr>
      <w:rFonts w:eastAsiaTheme="majorEastAsia" w:cstheme="majorBidi"/>
      <w:i/>
      <w:iCs/>
      <w:color w:val="272727" w:themeColor="text1" w:themeTint="D8"/>
    </w:rPr>
  </w:style>
  <w:style w:type="character" w:customStyle="1" w:styleId="9Char">
    <w:name w:val="عنوان 9 Char"/>
    <w:basedOn w:val="a0"/>
    <w:link w:val="9"/>
    <w:uiPriority w:val="9"/>
    <w:semiHidden/>
    <w:rsid w:val="00266990"/>
    <w:rPr>
      <w:rFonts w:eastAsiaTheme="majorEastAsia" w:cstheme="majorBidi"/>
      <w:color w:val="272727" w:themeColor="text1" w:themeTint="D8"/>
    </w:rPr>
  </w:style>
  <w:style w:type="paragraph" w:styleId="a3">
    <w:name w:val="Title"/>
    <w:basedOn w:val="a"/>
    <w:next w:val="a"/>
    <w:link w:val="Char"/>
    <w:uiPriority w:val="10"/>
    <w:qFormat/>
    <w:rsid w:val="002669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6699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6699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6699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66990"/>
    <w:pPr>
      <w:spacing w:before="160"/>
      <w:jc w:val="center"/>
    </w:pPr>
    <w:rPr>
      <w:i/>
      <w:iCs/>
      <w:color w:val="404040" w:themeColor="text1" w:themeTint="BF"/>
    </w:rPr>
  </w:style>
  <w:style w:type="character" w:customStyle="1" w:styleId="Char1">
    <w:name w:val="اقتباس Char"/>
    <w:basedOn w:val="a0"/>
    <w:link w:val="a5"/>
    <w:uiPriority w:val="29"/>
    <w:rsid w:val="00266990"/>
    <w:rPr>
      <w:i/>
      <w:iCs/>
      <w:color w:val="404040" w:themeColor="text1" w:themeTint="BF"/>
    </w:rPr>
  </w:style>
  <w:style w:type="paragraph" w:styleId="a6">
    <w:name w:val="List Paragraph"/>
    <w:basedOn w:val="a"/>
    <w:uiPriority w:val="34"/>
    <w:qFormat/>
    <w:rsid w:val="00266990"/>
    <w:pPr>
      <w:ind w:left="720"/>
      <w:contextualSpacing/>
    </w:pPr>
  </w:style>
  <w:style w:type="character" w:styleId="a7">
    <w:name w:val="Intense Emphasis"/>
    <w:basedOn w:val="a0"/>
    <w:uiPriority w:val="21"/>
    <w:qFormat/>
    <w:rsid w:val="00266990"/>
    <w:rPr>
      <w:i/>
      <w:iCs/>
      <w:color w:val="0F4761" w:themeColor="accent1" w:themeShade="BF"/>
    </w:rPr>
  </w:style>
  <w:style w:type="paragraph" w:styleId="a8">
    <w:name w:val="Intense Quote"/>
    <w:basedOn w:val="a"/>
    <w:next w:val="a"/>
    <w:link w:val="Char2"/>
    <w:uiPriority w:val="30"/>
    <w:qFormat/>
    <w:rsid w:val="002669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66990"/>
    <w:rPr>
      <w:i/>
      <w:iCs/>
      <w:color w:val="0F4761" w:themeColor="accent1" w:themeShade="BF"/>
    </w:rPr>
  </w:style>
  <w:style w:type="character" w:styleId="a9">
    <w:name w:val="Intense Reference"/>
    <w:basedOn w:val="a0"/>
    <w:uiPriority w:val="32"/>
    <w:qFormat/>
    <w:rsid w:val="00266990"/>
    <w:rPr>
      <w:b/>
      <w:bCs/>
      <w:smallCaps/>
      <w:color w:val="0F4761" w:themeColor="accent1" w:themeShade="BF"/>
      <w:spacing w:val="5"/>
    </w:rPr>
  </w:style>
  <w:style w:type="paragraph" w:styleId="aa">
    <w:name w:val="header"/>
    <w:basedOn w:val="a"/>
    <w:link w:val="Char3"/>
    <w:uiPriority w:val="99"/>
    <w:unhideWhenUsed/>
    <w:rsid w:val="00B456C9"/>
    <w:pPr>
      <w:tabs>
        <w:tab w:val="center" w:pos="4153"/>
        <w:tab w:val="right" w:pos="8306"/>
      </w:tabs>
      <w:spacing w:after="0" w:line="240" w:lineRule="auto"/>
    </w:pPr>
  </w:style>
  <w:style w:type="character" w:customStyle="1" w:styleId="Char3">
    <w:name w:val="رأس الصفحة Char"/>
    <w:basedOn w:val="a0"/>
    <w:link w:val="aa"/>
    <w:uiPriority w:val="99"/>
    <w:rsid w:val="00B456C9"/>
  </w:style>
  <w:style w:type="paragraph" w:styleId="ab">
    <w:name w:val="footer"/>
    <w:basedOn w:val="a"/>
    <w:link w:val="Char4"/>
    <w:uiPriority w:val="99"/>
    <w:unhideWhenUsed/>
    <w:rsid w:val="00B456C9"/>
    <w:pPr>
      <w:tabs>
        <w:tab w:val="center" w:pos="4153"/>
        <w:tab w:val="right" w:pos="8306"/>
      </w:tabs>
      <w:spacing w:after="0" w:line="240" w:lineRule="auto"/>
    </w:pPr>
  </w:style>
  <w:style w:type="character" w:customStyle="1" w:styleId="Char4">
    <w:name w:val="تذييل الصفحة Char"/>
    <w:basedOn w:val="a0"/>
    <w:link w:val="ab"/>
    <w:uiPriority w:val="99"/>
    <w:rsid w:val="00B456C9"/>
  </w:style>
  <w:style w:type="character" w:styleId="Hyperlink">
    <w:name w:val="Hyperlink"/>
    <w:basedOn w:val="a0"/>
    <w:uiPriority w:val="99"/>
    <w:unhideWhenUsed/>
    <w:rsid w:val="00233EBE"/>
    <w:rPr>
      <w:color w:val="467886" w:themeColor="hyperlink"/>
      <w:u w:val="single"/>
    </w:rPr>
  </w:style>
  <w:style w:type="character" w:styleId="ac">
    <w:name w:val="Unresolved Mention"/>
    <w:basedOn w:val="a0"/>
    <w:uiPriority w:val="99"/>
    <w:semiHidden/>
    <w:unhideWhenUsed/>
    <w:rsid w:val="00233E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TotalTime>
  <Pages>19</Pages>
  <Words>2939</Words>
  <Characters>16758</Characters>
  <Application>Microsoft Office Word</Application>
  <DocSecurity>0</DocSecurity>
  <Lines>139</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2026-02-27T23:00:00Z</dcterms:created>
  <dcterms:modified xsi:type="dcterms:W3CDTF">2026-03-04T00:29:00Z</dcterms:modified>
</cp:coreProperties>
</file>