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B22B0" w14:textId="1E4E91BB" w:rsidR="0038140E" w:rsidRDefault="0038140E" w:rsidP="0038140E">
      <w:pPr>
        <w:shd w:val="clear" w:color="auto" w:fill="FFFFFF"/>
        <w:spacing w:after="0" w:line="480" w:lineRule="atLeast"/>
        <w:jc w:val="center"/>
        <w:textAlignment w:val="baseline"/>
        <w:outlineLvl w:val="0"/>
        <w:rPr>
          <w:rFonts w:ascii="Lato" w:eastAsia="Times New Roman" w:hAnsi="Lato" w:cs="Times New Roman"/>
          <w:b/>
          <w:bCs/>
          <w:color w:val="21242C"/>
          <w:kern w:val="36"/>
          <w:sz w:val="42"/>
          <w:szCs w:val="42"/>
          <w:lang w:val="en-US" w:eastAsia="fr-FR"/>
        </w:rPr>
      </w:pPr>
      <w:r w:rsidRPr="0038140E">
        <w:rPr>
          <w:rFonts w:ascii="Lato" w:eastAsia="Times New Roman" w:hAnsi="Lato" w:cs="Times New Roman"/>
          <w:b/>
          <w:bCs/>
          <w:color w:val="21242C"/>
          <w:kern w:val="36"/>
          <w:sz w:val="42"/>
          <w:szCs w:val="42"/>
          <w:lang w:val="en-US" w:eastAsia="fr-FR"/>
        </w:rPr>
        <w:t>Lesson summary: Market equilibrium, disequilibrium, and changes in equilibrium</w:t>
      </w:r>
    </w:p>
    <w:p w14:paraId="4739813C" w14:textId="77777777" w:rsidR="0038140E" w:rsidRPr="0038140E" w:rsidRDefault="0038140E" w:rsidP="0038140E">
      <w:pPr>
        <w:shd w:val="clear" w:color="auto" w:fill="FFFFFF"/>
        <w:spacing w:after="0" w:line="480" w:lineRule="atLeast"/>
        <w:jc w:val="center"/>
        <w:textAlignment w:val="baseline"/>
        <w:outlineLvl w:val="0"/>
        <w:rPr>
          <w:rFonts w:ascii="Lato" w:eastAsia="Times New Roman" w:hAnsi="Lato" w:cs="Times New Roman"/>
          <w:b/>
          <w:bCs/>
          <w:color w:val="21242C"/>
          <w:kern w:val="36"/>
          <w:sz w:val="42"/>
          <w:szCs w:val="42"/>
          <w:lang w:val="en-US" w:eastAsia="fr-FR"/>
        </w:rPr>
      </w:pPr>
    </w:p>
    <w:tbl>
      <w:tblPr>
        <w:tblW w:w="1107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70"/>
      </w:tblGrid>
      <w:tr w:rsidR="0038140E" w14:paraId="4EF15B2B" w14:textId="77777777" w:rsidTr="0038140E">
        <w:tblPrEx>
          <w:tblCellMar>
            <w:top w:w="0" w:type="dxa"/>
            <w:bottom w:w="0" w:type="dxa"/>
          </w:tblCellMar>
        </w:tblPrEx>
        <w:trPr>
          <w:trHeight w:val="1273"/>
        </w:trPr>
        <w:tc>
          <w:tcPr>
            <w:tcW w:w="11070" w:type="dxa"/>
          </w:tcPr>
          <w:p w14:paraId="5851A344" w14:textId="1F98243A" w:rsidR="0038140E" w:rsidRPr="0038140E" w:rsidRDefault="0038140E" w:rsidP="0038140E">
            <w:pPr>
              <w:jc w:val="both"/>
              <w:rPr>
                <w:lang w:val="en-US"/>
              </w:rPr>
            </w:pPr>
            <w:r w:rsidRPr="0038140E">
              <w:rPr>
                <w:rFonts w:ascii="Lato" w:hAnsi="Lato"/>
                <w:i/>
                <w:iCs/>
                <w:color w:val="444444"/>
                <w:sz w:val="36"/>
                <w:szCs w:val="36"/>
                <w:highlight w:val="cyan"/>
                <w:shd w:val="clear" w:color="auto" w:fill="FFFFFF"/>
                <w:lang w:val="en-US"/>
              </w:rPr>
              <w:t>In this lesson summary review and remind yourself of the key terms and graphs used in the analysis of markets. Topics include how to use a market model to predict how price and quantity change in a market when demand changes, supply changes, or both supply and demand change</w:t>
            </w:r>
            <w:r>
              <w:rPr>
                <w:rFonts w:ascii="Lato" w:hAnsi="Lato"/>
                <w:i/>
                <w:iCs/>
                <w:color w:val="444444"/>
                <w:sz w:val="36"/>
                <w:szCs w:val="36"/>
                <w:shd w:val="clear" w:color="auto" w:fill="FFFFFF"/>
                <w:lang w:val="en-US"/>
              </w:rPr>
              <w:t>.</w:t>
            </w:r>
          </w:p>
        </w:tc>
      </w:tr>
    </w:tbl>
    <w:p w14:paraId="0D6B191E" w14:textId="380233F6" w:rsidR="0038140E" w:rsidRDefault="0038140E">
      <w:pPr>
        <w:rPr>
          <w:lang w:val="en-US"/>
        </w:rPr>
      </w:pPr>
    </w:p>
    <w:p w14:paraId="408187E5"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In a competitive market, demand for and supply of a good or service determine the equilibrium price.</w:t>
      </w:r>
    </w:p>
    <w:p w14:paraId="44472A1E" w14:textId="77777777" w:rsidR="0038140E" w:rsidRPr="0038140E" w:rsidRDefault="0038140E" w:rsidP="0038140E">
      <w:pPr>
        <w:shd w:val="clear" w:color="auto" w:fill="FFFFFF"/>
        <w:spacing w:before="480" w:after="240" w:line="240" w:lineRule="auto"/>
        <w:jc w:val="both"/>
        <w:textAlignment w:val="baseline"/>
        <w:outlineLvl w:val="2"/>
        <w:rPr>
          <w:rFonts w:ascii="inherit" w:eastAsia="Times New Roman" w:hAnsi="inherit" w:cs="Times New Roman"/>
          <w:b/>
          <w:bCs/>
          <w:color w:val="21242C"/>
          <w:sz w:val="39"/>
          <w:szCs w:val="39"/>
          <w:lang w:val="en-US" w:eastAsia="fr-FR"/>
        </w:rPr>
      </w:pPr>
      <w:r w:rsidRPr="0038140E">
        <w:rPr>
          <w:rFonts w:ascii="inherit" w:eastAsia="Times New Roman" w:hAnsi="inherit" w:cs="Times New Roman"/>
          <w:b/>
          <w:bCs/>
          <w:color w:val="21242C"/>
          <w:sz w:val="39"/>
          <w:szCs w:val="39"/>
          <w:lang w:val="en-US" w:eastAsia="fr-FR"/>
        </w:rPr>
        <w:t>Equilibrium</w:t>
      </w:r>
    </w:p>
    <w:p w14:paraId="79279723"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MARKETS: Equilibrium is achieved at the price at which quantities demanded and supplied are equal. We can represent a market in equilibrium in a graph by showing the combined price and quantity at which the supply and demand curves intersect.</w:t>
      </w:r>
    </w:p>
    <w:p w14:paraId="7EDE1C89" w14:textId="63A2901E" w:rsidR="0038140E" w:rsidRPr="0038140E" w:rsidRDefault="0038140E" w:rsidP="0038140E">
      <w:pPr>
        <w:shd w:val="clear" w:color="auto" w:fill="FFFFFF"/>
        <w:spacing w:line="450" w:lineRule="atLeast"/>
        <w:ind w:left="708"/>
        <w:jc w:val="both"/>
        <w:textAlignment w:val="baseline"/>
        <w:rPr>
          <w:rFonts w:ascii="inherit" w:eastAsia="Times New Roman" w:hAnsi="inherit" w:cs="Times New Roman"/>
          <w:color w:val="00B050"/>
          <w:sz w:val="30"/>
          <w:szCs w:val="30"/>
          <w:lang w:val="en-US" w:eastAsia="fr-FR"/>
        </w:rPr>
      </w:pPr>
      <w:r w:rsidRPr="0038140E">
        <w:rPr>
          <w:rFonts w:ascii="inherit" w:eastAsia="Times New Roman" w:hAnsi="inherit" w:cs="Times New Roman"/>
          <w:color w:val="00B050"/>
          <w:sz w:val="30"/>
          <w:szCs w:val="30"/>
          <w:lang w:val="en-US" w:eastAsia="fr-FR"/>
        </w:rPr>
        <w:t xml:space="preserve">For example, imagine that sellers of </w:t>
      </w:r>
      <w:r w:rsidRPr="0038140E">
        <w:rPr>
          <w:rFonts w:ascii="inherit" w:eastAsia="Times New Roman" w:hAnsi="inherit" w:cs="Times New Roman"/>
          <w:color w:val="00B050"/>
          <w:sz w:val="30"/>
          <w:szCs w:val="30"/>
          <w:lang w:val="en-US" w:eastAsia="fr-FR"/>
        </w:rPr>
        <w:t xml:space="preserve">a good X </w:t>
      </w:r>
      <w:r w:rsidRPr="0038140E">
        <w:rPr>
          <w:rFonts w:ascii="inherit" w:eastAsia="Times New Roman" w:hAnsi="inherit" w:cs="Times New Roman"/>
          <w:color w:val="00B050"/>
          <w:sz w:val="30"/>
          <w:szCs w:val="30"/>
          <w:lang w:val="en-US" w:eastAsia="fr-FR"/>
        </w:rPr>
        <w:t>are willing to sell </w:t>
      </w:r>
      <w:r w:rsidRPr="0038140E">
        <w:rPr>
          <w:rFonts w:ascii="Times New Roman" w:eastAsia="Times New Roman" w:hAnsi="Times New Roman" w:cs="Times New Roman"/>
          <w:color w:val="00B050"/>
          <w:sz w:val="30"/>
          <w:szCs w:val="30"/>
          <w:bdr w:val="none" w:sz="0" w:space="0" w:color="auto" w:frame="1"/>
          <w:lang w:val="en-US" w:eastAsia="fr-FR"/>
        </w:rPr>
        <w:t>500</w:t>
      </w:r>
      <w:r w:rsidRPr="0038140E">
        <w:rPr>
          <w:rFonts w:ascii="inherit" w:eastAsia="Times New Roman" w:hAnsi="inherit" w:cs="Times New Roman"/>
          <w:color w:val="00B050"/>
          <w:sz w:val="30"/>
          <w:szCs w:val="30"/>
          <w:lang w:val="en-US" w:eastAsia="fr-FR"/>
        </w:rPr>
        <w:t xml:space="preserve"> units of </w:t>
      </w:r>
      <w:r w:rsidRPr="0038140E">
        <w:rPr>
          <w:rFonts w:ascii="inherit" w:eastAsia="Times New Roman" w:hAnsi="inherit" w:cs="Times New Roman"/>
          <w:color w:val="00B050"/>
          <w:sz w:val="30"/>
          <w:szCs w:val="30"/>
          <w:lang w:val="en-US" w:eastAsia="fr-FR"/>
        </w:rPr>
        <w:t>this good</w:t>
      </w:r>
      <w:r w:rsidRPr="0038140E">
        <w:rPr>
          <w:rFonts w:ascii="inherit" w:eastAsia="Times New Roman" w:hAnsi="inherit" w:cs="Times New Roman"/>
          <w:color w:val="00B050"/>
          <w:sz w:val="30"/>
          <w:szCs w:val="30"/>
          <w:lang w:val="en-US" w:eastAsia="fr-FR"/>
        </w:rPr>
        <w:t xml:space="preserve"> at a price of </w:t>
      </w:r>
      <w:r w:rsidRPr="0038140E">
        <w:rPr>
          <w:color w:val="00B050"/>
          <w:sz w:val="30"/>
          <w:szCs w:val="30"/>
          <w:bdr w:val="none" w:sz="0" w:space="0" w:color="auto" w:frame="1"/>
          <w:shd w:val="clear" w:color="auto" w:fill="FFFFFF"/>
          <w:lang w:val="en-US"/>
        </w:rPr>
        <w:br/>
      </w:r>
      <w:r w:rsidRPr="0038140E">
        <w:rPr>
          <w:rStyle w:val="mord"/>
          <w:color w:val="00B050"/>
          <w:sz w:val="30"/>
          <w:szCs w:val="30"/>
          <w:bdr w:val="none" w:sz="0" w:space="0" w:color="auto" w:frame="1"/>
          <w:shd w:val="clear" w:color="auto" w:fill="FFFFFF"/>
          <w:lang w:val="en-US"/>
        </w:rPr>
        <w:t>$</w:t>
      </w:r>
      <w:r w:rsidRPr="0038140E">
        <w:rPr>
          <w:rFonts w:ascii="Times New Roman" w:eastAsia="Times New Roman" w:hAnsi="Times New Roman" w:cs="Times New Roman"/>
          <w:color w:val="00B050"/>
          <w:sz w:val="30"/>
          <w:szCs w:val="30"/>
          <w:bdr w:val="none" w:sz="0" w:space="0" w:color="auto" w:frame="1"/>
          <w:lang w:val="en-US" w:eastAsia="fr-FR"/>
        </w:rPr>
        <w:t xml:space="preserve"> </w:t>
      </w:r>
      <w:r w:rsidRPr="0038140E">
        <w:rPr>
          <w:rFonts w:ascii="Times New Roman" w:eastAsia="Times New Roman" w:hAnsi="Times New Roman" w:cs="Times New Roman"/>
          <w:color w:val="00B050"/>
          <w:sz w:val="30"/>
          <w:szCs w:val="30"/>
          <w:bdr w:val="none" w:sz="0" w:space="0" w:color="auto" w:frame="1"/>
          <w:lang w:val="en-US" w:eastAsia="fr-FR"/>
        </w:rPr>
        <w:t>5</w:t>
      </w:r>
      <w:r w:rsidRPr="0038140E">
        <w:rPr>
          <w:rFonts w:ascii="Times New Roman" w:eastAsia="Times New Roman" w:hAnsi="Times New Roman" w:cs="Times New Roman"/>
          <w:color w:val="00B050"/>
          <w:sz w:val="30"/>
          <w:szCs w:val="30"/>
          <w:bdr w:val="none" w:sz="0" w:space="0" w:color="auto" w:frame="1"/>
          <w:lang w:val="en-US" w:eastAsia="fr-FR"/>
        </w:rPr>
        <w:t xml:space="preserve"> </w:t>
      </w:r>
      <w:r w:rsidRPr="0038140E">
        <w:rPr>
          <w:rFonts w:ascii="inherit" w:eastAsia="Times New Roman" w:hAnsi="inherit" w:cs="Times New Roman"/>
          <w:color w:val="00B050"/>
          <w:sz w:val="30"/>
          <w:szCs w:val="30"/>
          <w:bdr w:val="none" w:sz="0" w:space="0" w:color="auto" w:frame="1"/>
          <w:lang w:val="en-US" w:eastAsia="fr-FR"/>
        </w:rPr>
        <w:t xml:space="preserve">dollar </w:t>
      </w:r>
      <w:r w:rsidRPr="0038140E">
        <w:rPr>
          <w:rFonts w:ascii="inherit" w:eastAsia="Times New Roman" w:hAnsi="inherit" w:cs="Times New Roman"/>
          <w:color w:val="00B050"/>
          <w:sz w:val="30"/>
          <w:szCs w:val="30"/>
          <w:lang w:val="en-US" w:eastAsia="fr-FR"/>
        </w:rPr>
        <w:t xml:space="preserve">per </w:t>
      </w:r>
      <w:r w:rsidRPr="0038140E">
        <w:rPr>
          <w:rFonts w:ascii="inherit" w:eastAsia="Times New Roman" w:hAnsi="inherit" w:cs="Times New Roman"/>
          <w:color w:val="00B050"/>
          <w:sz w:val="30"/>
          <w:szCs w:val="30"/>
          <w:lang w:val="en-US" w:eastAsia="fr-FR"/>
        </w:rPr>
        <w:t>unit</w:t>
      </w:r>
      <w:r w:rsidRPr="0038140E">
        <w:rPr>
          <w:rFonts w:ascii="inherit" w:eastAsia="Times New Roman" w:hAnsi="inherit" w:cs="Times New Roman"/>
          <w:color w:val="00B050"/>
          <w:sz w:val="30"/>
          <w:szCs w:val="30"/>
          <w:lang w:val="en-US" w:eastAsia="fr-FR"/>
        </w:rPr>
        <w:t>. If buyers are willing to buy </w:t>
      </w:r>
      <w:r w:rsidRPr="0038140E">
        <w:rPr>
          <w:rFonts w:ascii="Times New Roman" w:eastAsia="Times New Roman" w:hAnsi="Times New Roman" w:cs="Times New Roman"/>
          <w:color w:val="00B050"/>
          <w:sz w:val="30"/>
          <w:szCs w:val="30"/>
          <w:bdr w:val="none" w:sz="0" w:space="0" w:color="auto" w:frame="1"/>
          <w:lang w:val="en-US" w:eastAsia="fr-FR"/>
        </w:rPr>
        <w:t>500</w:t>
      </w:r>
      <w:r w:rsidRPr="0038140E">
        <w:rPr>
          <w:rFonts w:ascii="inherit" w:eastAsia="Times New Roman" w:hAnsi="inherit" w:cs="Times New Roman"/>
          <w:color w:val="00B050"/>
          <w:sz w:val="30"/>
          <w:szCs w:val="30"/>
          <w:lang w:val="en-US" w:eastAsia="fr-FR"/>
        </w:rPr>
        <w:t xml:space="preserve"> units of </w:t>
      </w:r>
      <w:r w:rsidRPr="0038140E">
        <w:rPr>
          <w:rFonts w:ascii="inherit" w:eastAsia="Times New Roman" w:hAnsi="inherit" w:cs="Times New Roman"/>
          <w:color w:val="00B050"/>
          <w:sz w:val="30"/>
          <w:szCs w:val="30"/>
          <w:lang w:val="en-US" w:eastAsia="fr-FR"/>
        </w:rPr>
        <w:t>this good X</w:t>
      </w:r>
      <w:r w:rsidRPr="0038140E">
        <w:rPr>
          <w:rFonts w:ascii="inherit" w:eastAsia="Times New Roman" w:hAnsi="inherit" w:cs="Times New Roman"/>
          <w:color w:val="00B050"/>
          <w:sz w:val="30"/>
          <w:szCs w:val="30"/>
          <w:lang w:val="en-US" w:eastAsia="fr-FR"/>
        </w:rPr>
        <w:t xml:space="preserve"> at that price, this market would be in equilibrium at the price </w:t>
      </w:r>
      <w:proofErr w:type="gramStart"/>
      <w:r w:rsidRPr="0038140E">
        <w:rPr>
          <w:rFonts w:ascii="inherit" w:eastAsia="Times New Roman" w:hAnsi="inherit" w:cs="Times New Roman"/>
          <w:color w:val="00B050"/>
          <w:sz w:val="30"/>
          <w:szCs w:val="30"/>
          <w:lang w:val="en-US" w:eastAsia="fr-FR"/>
        </w:rPr>
        <w:t>of </w:t>
      </w:r>
      <w:r w:rsidRPr="0038140E">
        <w:rPr>
          <w:rFonts w:ascii="inherit" w:eastAsia="Times New Roman" w:hAnsi="inherit" w:cs="Times New Roman"/>
          <w:color w:val="00B050"/>
          <w:sz w:val="30"/>
          <w:szCs w:val="30"/>
          <w:bdr w:val="none" w:sz="0" w:space="0" w:color="auto" w:frame="1"/>
          <w:lang w:val="en-US" w:eastAsia="fr-FR"/>
        </w:rPr>
        <w:t>,</w:t>
      </w:r>
      <w:proofErr w:type="gramEnd"/>
      <w:r w:rsidRPr="0038140E">
        <w:rPr>
          <w:rFonts w:ascii="inherit" w:eastAsia="Times New Roman" w:hAnsi="inherit" w:cs="Times New Roman"/>
          <w:color w:val="00B050"/>
          <w:sz w:val="30"/>
          <w:szCs w:val="30"/>
          <w:bdr w:val="none" w:sz="0" w:space="0" w:color="auto" w:frame="1"/>
          <w:lang w:val="en-US" w:eastAsia="fr-FR"/>
        </w:rPr>
        <w:t xml:space="preserve"> 5</w:t>
      </w:r>
      <w:r w:rsidRPr="0038140E">
        <w:rPr>
          <w:rFonts w:ascii="inherit" w:eastAsia="Times New Roman" w:hAnsi="inherit" w:cs="Times New Roman"/>
          <w:color w:val="00B050"/>
          <w:sz w:val="30"/>
          <w:szCs w:val="30"/>
          <w:lang w:val="en-US" w:eastAsia="fr-FR"/>
        </w:rPr>
        <w:t> and at the quantity of </w:t>
      </w:r>
      <w:r w:rsidRPr="0038140E">
        <w:rPr>
          <w:rStyle w:val="mord"/>
          <w:color w:val="00B050"/>
          <w:sz w:val="30"/>
          <w:szCs w:val="30"/>
          <w:bdr w:val="none" w:sz="0" w:space="0" w:color="auto" w:frame="1"/>
          <w:shd w:val="clear" w:color="auto" w:fill="FFFFFF"/>
          <w:lang w:val="en-US"/>
        </w:rPr>
        <w:t>$</w:t>
      </w:r>
      <w:r w:rsidRPr="0038140E">
        <w:rPr>
          <w:rFonts w:ascii="Times New Roman" w:eastAsia="Times New Roman" w:hAnsi="Times New Roman" w:cs="Times New Roman"/>
          <w:color w:val="00B050"/>
          <w:sz w:val="30"/>
          <w:szCs w:val="30"/>
          <w:bdr w:val="none" w:sz="0" w:space="0" w:color="auto" w:frame="1"/>
          <w:lang w:val="en-US" w:eastAsia="fr-FR"/>
        </w:rPr>
        <w:t xml:space="preserve"> 5</w:t>
      </w:r>
      <w:r w:rsidRPr="0038140E">
        <w:rPr>
          <w:rFonts w:ascii="Times New Roman" w:eastAsia="Times New Roman" w:hAnsi="Times New Roman" w:cs="Times New Roman"/>
          <w:color w:val="00B050"/>
          <w:sz w:val="30"/>
          <w:szCs w:val="30"/>
          <w:bdr w:val="none" w:sz="0" w:space="0" w:color="auto" w:frame="1"/>
          <w:lang w:val="en-US" w:eastAsia="fr-FR"/>
        </w:rPr>
        <w:t xml:space="preserve"> </w:t>
      </w:r>
      <w:r w:rsidRPr="0038140E">
        <w:rPr>
          <w:rFonts w:ascii="Lato" w:hAnsi="Lato"/>
          <w:color w:val="00B050"/>
          <w:sz w:val="30"/>
          <w:szCs w:val="30"/>
          <w:shd w:val="clear" w:color="auto" w:fill="FFFFFF"/>
          <w:lang w:val="en-US"/>
        </w:rPr>
        <w:t>and at the quantity of</w:t>
      </w:r>
      <w:r w:rsidRPr="0038140E">
        <w:rPr>
          <w:rFonts w:ascii="Lato" w:hAnsi="Lato"/>
          <w:color w:val="00B050"/>
          <w:sz w:val="30"/>
          <w:szCs w:val="30"/>
          <w:shd w:val="clear" w:color="auto" w:fill="FFFFFF"/>
          <w:lang w:val="en-US"/>
        </w:rPr>
        <w:t xml:space="preserve"> 500 units</w:t>
      </w:r>
      <w:r w:rsidRPr="0038140E">
        <w:rPr>
          <w:rFonts w:ascii="inherit" w:eastAsia="Times New Roman" w:hAnsi="inherit" w:cs="Times New Roman"/>
          <w:color w:val="00B050"/>
          <w:sz w:val="30"/>
          <w:szCs w:val="30"/>
          <w:lang w:val="en-US" w:eastAsia="fr-FR"/>
        </w:rPr>
        <w:t>.</w:t>
      </w:r>
    </w:p>
    <w:p w14:paraId="29F9B9AB" w14:textId="77777777" w:rsidR="0038140E" w:rsidRPr="0038140E" w:rsidRDefault="0038140E" w:rsidP="0038140E">
      <w:pPr>
        <w:shd w:val="clear" w:color="auto" w:fill="FFFFFF"/>
        <w:spacing w:before="480" w:after="240" w:line="240" w:lineRule="auto"/>
        <w:jc w:val="both"/>
        <w:textAlignment w:val="baseline"/>
        <w:outlineLvl w:val="2"/>
        <w:rPr>
          <w:rFonts w:ascii="inherit" w:eastAsia="Times New Roman" w:hAnsi="inherit" w:cs="Times New Roman"/>
          <w:b/>
          <w:bCs/>
          <w:color w:val="21242C"/>
          <w:sz w:val="39"/>
          <w:szCs w:val="39"/>
          <w:lang w:val="en-US" w:eastAsia="fr-FR"/>
        </w:rPr>
      </w:pPr>
      <w:r w:rsidRPr="0038140E">
        <w:rPr>
          <w:rFonts w:ascii="inherit" w:eastAsia="Times New Roman" w:hAnsi="inherit" w:cs="Times New Roman"/>
          <w:b/>
          <w:bCs/>
          <w:color w:val="21242C"/>
          <w:sz w:val="39"/>
          <w:szCs w:val="39"/>
          <w:lang w:val="en-US" w:eastAsia="fr-FR"/>
        </w:rPr>
        <w:t>Disequilibrium</w:t>
      </w:r>
    </w:p>
    <w:p w14:paraId="6C549F5F"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Whenever markets experience imbalances—creating disequilibrium prices, surpluses, and shortages—market forces drive prices toward equilibrium.</w:t>
      </w:r>
    </w:p>
    <w:p w14:paraId="0572FFF1"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lastRenderedPageBreak/>
        <w:t>A surplus exists when the price is above equilibrium, which encourages sellers to lower their prices to eliminate the surplus.</w:t>
      </w:r>
    </w:p>
    <w:p w14:paraId="27D180EA" w14:textId="6E7FAF1B" w:rsid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A shortage will exist at any price below equilibrium, which leads to the price of the good increasing.</w:t>
      </w:r>
    </w:p>
    <w:p w14:paraId="336D8157" w14:textId="6643AB01" w:rsidR="0038140E" w:rsidRDefault="0038140E" w:rsidP="0038140E">
      <w:pPr>
        <w:shd w:val="clear" w:color="auto" w:fill="FFFFFF"/>
        <w:spacing w:line="450" w:lineRule="atLeast"/>
        <w:ind w:left="708"/>
        <w:jc w:val="both"/>
        <w:textAlignment w:val="baseline"/>
        <w:rPr>
          <w:rFonts w:ascii="Lato" w:hAnsi="Lato"/>
          <w:color w:val="00B050"/>
          <w:sz w:val="30"/>
          <w:szCs w:val="30"/>
          <w:shd w:val="clear" w:color="auto" w:fill="FFFFFF"/>
          <w:lang w:val="en-US"/>
        </w:rPr>
      </w:pPr>
      <w:r w:rsidRPr="0038140E">
        <w:rPr>
          <w:rFonts w:ascii="Lato" w:hAnsi="Lato"/>
          <w:color w:val="00B050"/>
          <w:sz w:val="30"/>
          <w:szCs w:val="30"/>
          <w:shd w:val="clear" w:color="auto" w:fill="FFFFFF"/>
          <w:lang w:val="en-US"/>
        </w:rPr>
        <w:t xml:space="preserve">For example, imagine the price of </w:t>
      </w:r>
      <w:r>
        <w:rPr>
          <w:rFonts w:ascii="Lato" w:hAnsi="Lato"/>
          <w:color w:val="00B050"/>
          <w:sz w:val="30"/>
          <w:szCs w:val="30"/>
          <w:shd w:val="clear" w:color="auto" w:fill="FFFFFF"/>
          <w:lang w:val="en-US"/>
        </w:rPr>
        <w:t>a good Y</w:t>
      </w:r>
      <w:r w:rsidRPr="0038140E">
        <w:rPr>
          <w:rFonts w:ascii="Lato" w:hAnsi="Lato"/>
          <w:color w:val="00B050"/>
          <w:sz w:val="30"/>
          <w:szCs w:val="30"/>
          <w:shd w:val="clear" w:color="auto" w:fill="FFFFFF"/>
          <w:lang w:val="en-US"/>
        </w:rPr>
        <w:t xml:space="preserve"> is currently </w:t>
      </w:r>
      <w:r w:rsidRPr="0038140E">
        <w:rPr>
          <w:rStyle w:val="mord"/>
          <w:color w:val="00B050"/>
          <w:sz w:val="30"/>
          <w:szCs w:val="30"/>
          <w:bdr w:val="none" w:sz="0" w:space="0" w:color="auto" w:frame="1"/>
          <w:shd w:val="clear" w:color="auto" w:fill="FFFFFF"/>
          <w:lang w:val="en-US"/>
        </w:rPr>
        <w:t>$</w:t>
      </w:r>
      <w:r w:rsidRPr="0038140E">
        <w:rPr>
          <w:rFonts w:ascii="Times New Roman" w:eastAsia="Times New Roman" w:hAnsi="Times New Roman" w:cs="Times New Roman"/>
          <w:color w:val="00B050"/>
          <w:sz w:val="30"/>
          <w:szCs w:val="30"/>
          <w:bdr w:val="none" w:sz="0" w:space="0" w:color="auto" w:frame="1"/>
          <w:lang w:val="en-US" w:eastAsia="fr-FR"/>
        </w:rPr>
        <w:t xml:space="preserve"> </w:t>
      </w:r>
      <w:r>
        <w:rPr>
          <w:rFonts w:ascii="Times New Roman" w:eastAsia="Times New Roman" w:hAnsi="Times New Roman" w:cs="Times New Roman"/>
          <w:color w:val="00B050"/>
          <w:sz w:val="30"/>
          <w:szCs w:val="30"/>
          <w:bdr w:val="none" w:sz="0" w:space="0" w:color="auto" w:frame="1"/>
          <w:lang w:val="en-US" w:eastAsia="fr-FR"/>
        </w:rPr>
        <w:t>6</w:t>
      </w:r>
      <w:r w:rsidRPr="0038140E">
        <w:rPr>
          <w:rFonts w:ascii="Times New Roman" w:eastAsia="Times New Roman" w:hAnsi="Times New Roman" w:cs="Times New Roman"/>
          <w:color w:val="00B050"/>
          <w:sz w:val="30"/>
          <w:szCs w:val="30"/>
          <w:bdr w:val="none" w:sz="0" w:space="0" w:color="auto" w:frame="1"/>
          <w:lang w:val="en-US" w:eastAsia="fr-FR"/>
        </w:rPr>
        <w:t xml:space="preserve"> </w:t>
      </w:r>
      <w:r w:rsidRPr="0038140E">
        <w:rPr>
          <w:rFonts w:ascii="inherit" w:eastAsia="Times New Roman" w:hAnsi="inherit" w:cs="Times New Roman"/>
          <w:color w:val="00B050"/>
          <w:sz w:val="30"/>
          <w:szCs w:val="30"/>
          <w:bdr w:val="none" w:sz="0" w:space="0" w:color="auto" w:frame="1"/>
          <w:lang w:val="en-US" w:eastAsia="fr-FR"/>
        </w:rPr>
        <w:t xml:space="preserve">dollar </w:t>
      </w:r>
      <w:r w:rsidRPr="0038140E">
        <w:rPr>
          <w:rFonts w:ascii="inherit" w:eastAsia="Times New Roman" w:hAnsi="inherit" w:cs="Times New Roman"/>
          <w:color w:val="00B050"/>
          <w:sz w:val="30"/>
          <w:szCs w:val="30"/>
          <w:lang w:val="en-US" w:eastAsia="fr-FR"/>
        </w:rPr>
        <w:t>per unit</w:t>
      </w:r>
      <w:r w:rsidRPr="0038140E">
        <w:rPr>
          <w:rFonts w:ascii="Lato" w:hAnsi="Lato"/>
          <w:color w:val="00B050"/>
          <w:sz w:val="30"/>
          <w:szCs w:val="30"/>
          <w:shd w:val="clear" w:color="auto" w:fill="FFFFFF"/>
          <w:lang w:val="en-US"/>
        </w:rPr>
        <w:t>. People only want to buy </w:t>
      </w:r>
      <w:r w:rsidRPr="0038140E">
        <w:rPr>
          <w:rStyle w:val="katex-mathml"/>
          <w:color w:val="00B050"/>
          <w:sz w:val="30"/>
          <w:szCs w:val="30"/>
          <w:bdr w:val="none" w:sz="0" w:space="0" w:color="auto" w:frame="1"/>
          <w:shd w:val="clear" w:color="auto" w:fill="FFFFFF"/>
          <w:lang w:val="en-US"/>
        </w:rPr>
        <w:t>400</w:t>
      </w:r>
      <w:r w:rsidRPr="0038140E">
        <w:rPr>
          <w:rFonts w:ascii="Lato" w:hAnsi="Lato"/>
          <w:color w:val="00B050"/>
          <w:sz w:val="30"/>
          <w:szCs w:val="30"/>
          <w:shd w:val="clear" w:color="auto" w:fill="FFFFFF"/>
          <w:lang w:val="en-US"/>
        </w:rPr>
        <w:t xml:space="preserve"> cans </w:t>
      </w:r>
      <w:r>
        <w:rPr>
          <w:rFonts w:ascii="Lato" w:hAnsi="Lato"/>
          <w:color w:val="00B050"/>
          <w:sz w:val="30"/>
          <w:szCs w:val="30"/>
          <w:shd w:val="clear" w:color="auto" w:fill="FFFFFF"/>
          <w:lang w:val="en-US"/>
        </w:rPr>
        <w:t xml:space="preserve">units </w:t>
      </w:r>
      <w:r w:rsidRPr="0038140E">
        <w:rPr>
          <w:rFonts w:ascii="Lato" w:hAnsi="Lato"/>
          <w:color w:val="00B050"/>
          <w:sz w:val="30"/>
          <w:szCs w:val="30"/>
          <w:shd w:val="clear" w:color="auto" w:fill="FFFFFF"/>
          <w:lang w:val="en-US"/>
        </w:rPr>
        <w:t xml:space="preserve">of </w:t>
      </w:r>
      <w:r>
        <w:rPr>
          <w:rFonts w:ascii="Lato" w:hAnsi="Lato"/>
          <w:color w:val="00B050"/>
          <w:sz w:val="30"/>
          <w:szCs w:val="30"/>
          <w:shd w:val="clear" w:color="auto" w:fill="FFFFFF"/>
          <w:lang w:val="en-US"/>
        </w:rPr>
        <w:t>the good Y</w:t>
      </w:r>
      <w:r w:rsidRPr="0038140E">
        <w:rPr>
          <w:rFonts w:ascii="Lato" w:hAnsi="Lato"/>
          <w:color w:val="00B050"/>
          <w:sz w:val="30"/>
          <w:szCs w:val="30"/>
          <w:shd w:val="clear" w:color="auto" w:fill="FFFFFF"/>
          <w:lang w:val="en-US"/>
        </w:rPr>
        <w:t>, but the sellers are willing to sell </w:t>
      </w:r>
      <w:r w:rsidRPr="0038140E">
        <w:rPr>
          <w:rStyle w:val="katex-mathml"/>
          <w:color w:val="00B050"/>
          <w:sz w:val="30"/>
          <w:szCs w:val="30"/>
          <w:bdr w:val="none" w:sz="0" w:space="0" w:color="auto" w:frame="1"/>
          <w:shd w:val="clear" w:color="auto" w:fill="FFFFFF"/>
          <w:lang w:val="en-US"/>
        </w:rPr>
        <w:t>600</w:t>
      </w:r>
      <w:r w:rsidRPr="0038140E">
        <w:rPr>
          <w:rFonts w:ascii="Lato" w:hAnsi="Lato"/>
          <w:color w:val="00B050"/>
          <w:sz w:val="30"/>
          <w:szCs w:val="30"/>
          <w:shd w:val="clear" w:color="auto" w:fill="FFFFFF"/>
          <w:lang w:val="en-US"/>
        </w:rPr>
        <w:t> </w:t>
      </w:r>
      <w:r>
        <w:rPr>
          <w:rFonts w:ascii="Lato" w:hAnsi="Lato"/>
          <w:color w:val="00B050"/>
          <w:sz w:val="30"/>
          <w:szCs w:val="30"/>
          <w:shd w:val="clear" w:color="auto" w:fill="FFFFFF"/>
          <w:lang w:val="en-US"/>
        </w:rPr>
        <w:t>units</w:t>
      </w:r>
      <w:r w:rsidRPr="0038140E">
        <w:rPr>
          <w:rFonts w:ascii="Lato" w:hAnsi="Lato"/>
          <w:color w:val="00B050"/>
          <w:sz w:val="30"/>
          <w:szCs w:val="30"/>
          <w:shd w:val="clear" w:color="auto" w:fill="FFFFFF"/>
          <w:lang w:val="en-US"/>
        </w:rPr>
        <w:t xml:space="preserve"> at that price. This creates a surplus because there are unsold units. Sellers will lower their prices to attract buyers for their unsold </w:t>
      </w:r>
      <w:r>
        <w:rPr>
          <w:rFonts w:ascii="Lato" w:hAnsi="Lato"/>
          <w:color w:val="00B050"/>
          <w:sz w:val="30"/>
          <w:szCs w:val="30"/>
          <w:shd w:val="clear" w:color="auto" w:fill="FFFFFF"/>
          <w:lang w:val="en-US"/>
        </w:rPr>
        <w:t>units of the good Y</w:t>
      </w:r>
      <w:r w:rsidRPr="0038140E">
        <w:rPr>
          <w:rFonts w:ascii="Lato" w:hAnsi="Lato"/>
          <w:color w:val="00B050"/>
          <w:sz w:val="30"/>
          <w:szCs w:val="30"/>
          <w:shd w:val="clear" w:color="auto" w:fill="FFFFFF"/>
          <w:lang w:val="en-US"/>
        </w:rPr>
        <w:t>.</w:t>
      </w:r>
    </w:p>
    <w:p w14:paraId="4D042412" w14:textId="77777777" w:rsidR="0038140E" w:rsidRPr="0038140E" w:rsidRDefault="0038140E" w:rsidP="0038140E">
      <w:pPr>
        <w:shd w:val="clear" w:color="auto" w:fill="FFFFFF"/>
        <w:spacing w:line="450" w:lineRule="atLeast"/>
        <w:ind w:left="708"/>
        <w:jc w:val="both"/>
        <w:textAlignment w:val="baseline"/>
        <w:rPr>
          <w:rFonts w:ascii="inherit" w:eastAsia="Times New Roman" w:hAnsi="inherit" w:cs="Times New Roman"/>
          <w:color w:val="00B050"/>
          <w:sz w:val="30"/>
          <w:szCs w:val="30"/>
          <w:lang w:val="en-US" w:eastAsia="fr-FR"/>
        </w:rPr>
      </w:pPr>
    </w:p>
    <w:p w14:paraId="5E5F450E" w14:textId="77777777" w:rsidR="0038140E" w:rsidRPr="0038140E" w:rsidRDefault="0038140E" w:rsidP="0038140E">
      <w:pPr>
        <w:shd w:val="clear" w:color="auto" w:fill="FFFFFF"/>
        <w:spacing w:before="480" w:after="240" w:line="240" w:lineRule="auto"/>
        <w:textAlignment w:val="baseline"/>
        <w:outlineLvl w:val="2"/>
        <w:rPr>
          <w:rFonts w:ascii="inherit" w:eastAsia="Times New Roman" w:hAnsi="inherit" w:cs="Times New Roman"/>
          <w:b/>
          <w:bCs/>
          <w:color w:val="21242C"/>
          <w:sz w:val="39"/>
          <w:szCs w:val="39"/>
          <w:lang w:val="en-US" w:eastAsia="fr-FR"/>
        </w:rPr>
      </w:pPr>
      <w:r w:rsidRPr="0038140E">
        <w:rPr>
          <w:rFonts w:ascii="inherit" w:eastAsia="Times New Roman" w:hAnsi="inherit" w:cs="Times New Roman"/>
          <w:b/>
          <w:bCs/>
          <w:color w:val="21242C"/>
          <w:sz w:val="39"/>
          <w:szCs w:val="39"/>
          <w:lang w:val="en-US" w:eastAsia="fr-FR"/>
        </w:rPr>
        <w:t>Changes in equilibrium</w:t>
      </w:r>
    </w:p>
    <w:p w14:paraId="07E9135D"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Changes in the determinants of supply and/or demand result in a new equilibrium price and quantity. When there is a change in supply or demand, the old price will no longer be an equilibrium. Instead, there will be a shortage or surplus, and price will subsequently adjust until there is a new equilibrium.</w:t>
      </w:r>
    </w:p>
    <w:p w14:paraId="13989222"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For example, suppose there is a sudden invasion of aggressive unicorns. There will be more people who want to buy unicorn repellent at all possible prices, causing demand to increase. At the original price, there will be a shortage of unicorn repellant, signaling sellers to increase the price until the quantity supplied and quantity demanded are once again equal.</w:t>
      </w:r>
    </w:p>
    <w:p w14:paraId="5F2AD06E"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We can summarize the changes in equilibrium with the following table:</w:t>
      </w:r>
    </w:p>
    <w:p w14:paraId="47903152" w14:textId="5930B5A4" w:rsidR="0038140E" w:rsidRDefault="0038140E">
      <w:pPr>
        <w:rPr>
          <w:color w:val="00B050"/>
          <w:lang w:val="en-US"/>
        </w:rPr>
      </w:pPr>
      <w:r>
        <w:rPr>
          <w:noProof/>
          <w:color w:val="00B050"/>
          <w:lang w:val="en-US"/>
        </w:rPr>
        <w:lastRenderedPageBreak/>
        <w:drawing>
          <wp:inline distT="0" distB="0" distL="0" distR="0" wp14:anchorId="48445826" wp14:editId="50A7D0A0">
            <wp:extent cx="5760720" cy="406146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061460"/>
                    </a:xfrm>
                    <a:prstGeom prst="rect">
                      <a:avLst/>
                    </a:prstGeom>
                    <a:noFill/>
                    <a:ln>
                      <a:noFill/>
                    </a:ln>
                  </pic:spPr>
                </pic:pic>
              </a:graphicData>
            </a:graphic>
          </wp:inline>
        </w:drawing>
      </w:r>
    </w:p>
    <w:p w14:paraId="3CB53191" w14:textId="6E373DAC" w:rsidR="0038140E" w:rsidRDefault="0038140E">
      <w:pPr>
        <w:rPr>
          <w:color w:val="00B050"/>
          <w:lang w:val="en-US"/>
        </w:rPr>
      </w:pPr>
      <w:r>
        <w:rPr>
          <w:noProof/>
          <w:color w:val="00B050"/>
          <w:lang w:val="en-US"/>
        </w:rPr>
        <w:drawing>
          <wp:inline distT="0" distB="0" distL="0" distR="0" wp14:anchorId="2F33BD91" wp14:editId="4CBB25CC">
            <wp:extent cx="5753100" cy="44348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100" cy="4434840"/>
                    </a:xfrm>
                    <a:prstGeom prst="rect">
                      <a:avLst/>
                    </a:prstGeom>
                    <a:noFill/>
                    <a:ln>
                      <a:noFill/>
                    </a:ln>
                  </pic:spPr>
                </pic:pic>
              </a:graphicData>
            </a:graphic>
          </wp:inline>
        </w:drawing>
      </w:r>
    </w:p>
    <w:p w14:paraId="5845F109" w14:textId="21293F61" w:rsidR="0038140E" w:rsidRDefault="0038140E">
      <w:pPr>
        <w:rPr>
          <w:color w:val="00B050"/>
          <w:lang w:val="en-US"/>
        </w:rPr>
      </w:pPr>
      <w:r>
        <w:rPr>
          <w:noProof/>
          <w:color w:val="00B050"/>
          <w:lang w:val="en-US"/>
        </w:rPr>
        <w:lastRenderedPageBreak/>
        <w:drawing>
          <wp:inline distT="0" distB="0" distL="0" distR="0" wp14:anchorId="444F61E6" wp14:editId="6DA417DA">
            <wp:extent cx="5753100" cy="3268980"/>
            <wp:effectExtent l="0" t="0" r="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3268980"/>
                    </a:xfrm>
                    <a:prstGeom prst="rect">
                      <a:avLst/>
                    </a:prstGeom>
                    <a:noFill/>
                    <a:ln>
                      <a:noFill/>
                    </a:ln>
                  </pic:spPr>
                </pic:pic>
              </a:graphicData>
            </a:graphic>
          </wp:inline>
        </w:drawing>
      </w:r>
    </w:p>
    <w:p w14:paraId="467132F8" w14:textId="5EF75259" w:rsidR="0038140E" w:rsidRDefault="0038140E" w:rsidP="0038140E">
      <w:pPr>
        <w:jc w:val="center"/>
        <w:rPr>
          <w:color w:val="00B050"/>
          <w:lang w:val="en-US"/>
        </w:rPr>
      </w:pPr>
      <w:r>
        <w:rPr>
          <w:noProof/>
          <w:color w:val="00B050"/>
          <w:lang w:val="en-US"/>
        </w:rPr>
        <w:drawing>
          <wp:inline distT="0" distB="0" distL="0" distR="0" wp14:anchorId="2EFA18FE" wp14:editId="596F163D">
            <wp:extent cx="3489960" cy="381762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9960" cy="3817620"/>
                    </a:xfrm>
                    <a:prstGeom prst="rect">
                      <a:avLst/>
                    </a:prstGeom>
                    <a:noFill/>
                    <a:ln>
                      <a:noFill/>
                    </a:ln>
                  </pic:spPr>
                </pic:pic>
              </a:graphicData>
            </a:graphic>
          </wp:inline>
        </w:drawing>
      </w:r>
    </w:p>
    <w:p w14:paraId="511EFA3F" w14:textId="6860FBA0" w:rsidR="0038140E" w:rsidRDefault="0038140E" w:rsidP="0038140E">
      <w:pPr>
        <w:rPr>
          <w:color w:val="00B050"/>
          <w:lang w:val="en-US"/>
        </w:rPr>
      </w:pPr>
      <w:r>
        <w:rPr>
          <w:noProof/>
          <w:color w:val="00B050"/>
          <w:lang w:val="en-US"/>
        </w:rPr>
        <w:lastRenderedPageBreak/>
        <w:drawing>
          <wp:inline distT="0" distB="0" distL="0" distR="0" wp14:anchorId="75088207" wp14:editId="33B7D82B">
            <wp:extent cx="5753100" cy="489966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4899660"/>
                    </a:xfrm>
                    <a:prstGeom prst="rect">
                      <a:avLst/>
                    </a:prstGeom>
                    <a:noFill/>
                    <a:ln>
                      <a:noFill/>
                    </a:ln>
                  </pic:spPr>
                </pic:pic>
              </a:graphicData>
            </a:graphic>
          </wp:inline>
        </w:drawing>
      </w:r>
    </w:p>
    <w:p w14:paraId="5CF2F9BA" w14:textId="0FBF2ABF"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How did you do? If you adjusted the graph correctly, you should see the equilibrium price decreases to </w:t>
      </w:r>
      <w:r w:rsidRPr="0038140E">
        <w:rPr>
          <w:rStyle w:val="mord"/>
          <w:sz w:val="30"/>
          <w:szCs w:val="30"/>
          <w:bdr w:val="none" w:sz="0" w:space="0" w:color="auto" w:frame="1"/>
          <w:shd w:val="clear" w:color="auto" w:fill="FFFFFF"/>
          <w:lang w:val="en-US"/>
        </w:rPr>
        <w:t>$</w:t>
      </w:r>
      <w:r w:rsidRPr="0038140E">
        <w:rPr>
          <w:rFonts w:ascii="Times New Roman" w:eastAsia="Times New Roman" w:hAnsi="Times New Roman" w:cs="Times New Roman"/>
          <w:sz w:val="30"/>
          <w:szCs w:val="30"/>
          <w:bdr w:val="none" w:sz="0" w:space="0" w:color="auto" w:frame="1"/>
          <w:lang w:val="en-US" w:eastAsia="fr-FR"/>
        </w:rPr>
        <w:t xml:space="preserve"> </w:t>
      </w:r>
      <w:r w:rsidRPr="0038140E">
        <w:rPr>
          <w:rFonts w:ascii="Times New Roman" w:eastAsia="Times New Roman" w:hAnsi="Times New Roman" w:cs="Times New Roman"/>
          <w:sz w:val="30"/>
          <w:szCs w:val="30"/>
          <w:bdr w:val="none" w:sz="0" w:space="0" w:color="auto" w:frame="1"/>
          <w:lang w:val="en-US" w:eastAsia="fr-FR"/>
        </w:rPr>
        <w:t>4</w:t>
      </w:r>
      <w:r w:rsidRPr="0038140E">
        <w:rPr>
          <w:rFonts w:ascii="inherit" w:eastAsia="Times New Roman" w:hAnsi="inherit" w:cs="Times New Roman"/>
          <w:color w:val="21242C"/>
          <w:sz w:val="30"/>
          <w:szCs w:val="30"/>
          <w:lang w:val="en-US" w:eastAsia="fr-FR"/>
        </w:rPr>
        <w:t> and equilibrium quantity increases to </w:t>
      </w:r>
      <w:r w:rsidRPr="0038140E">
        <w:rPr>
          <w:rFonts w:ascii="Times New Roman" w:eastAsia="Times New Roman" w:hAnsi="Times New Roman" w:cs="Times New Roman"/>
          <w:color w:val="21242C"/>
          <w:sz w:val="30"/>
          <w:szCs w:val="30"/>
          <w:bdr w:val="none" w:sz="0" w:space="0" w:color="auto" w:frame="1"/>
          <w:lang w:val="en-US" w:eastAsia="fr-FR"/>
        </w:rPr>
        <w:t>44</w:t>
      </w:r>
      <w:r w:rsidRPr="0038140E">
        <w:rPr>
          <w:rFonts w:ascii="inherit" w:eastAsia="Times New Roman" w:hAnsi="inherit" w:cs="Times New Roman"/>
          <w:color w:val="21242C"/>
          <w:sz w:val="30"/>
          <w:szCs w:val="30"/>
          <w:bdr w:val="none" w:sz="0" w:space="0" w:color="auto" w:frame="1"/>
          <w:lang w:val="en-US" w:eastAsia="fr-FR"/>
        </w:rPr>
        <w:t>4</w:t>
      </w:r>
      <w:r w:rsidRPr="0038140E">
        <w:rPr>
          <w:rFonts w:ascii="inherit" w:eastAsia="Times New Roman" w:hAnsi="inherit" w:cs="Times New Roman"/>
          <w:color w:val="21242C"/>
          <w:sz w:val="30"/>
          <w:szCs w:val="30"/>
          <w:lang w:val="en-US" w:eastAsia="fr-FR"/>
        </w:rPr>
        <w:t> stickers.</w:t>
      </w:r>
    </w:p>
    <w:p w14:paraId="70633048" w14:textId="77777777" w:rsidR="0038140E" w:rsidRPr="0038140E" w:rsidRDefault="0038140E" w:rsidP="0038140E">
      <w:pPr>
        <w:shd w:val="clear" w:color="auto" w:fill="FFFFFF"/>
        <w:spacing w:before="480" w:after="240" w:line="240" w:lineRule="auto"/>
        <w:jc w:val="both"/>
        <w:textAlignment w:val="baseline"/>
        <w:outlineLvl w:val="2"/>
        <w:rPr>
          <w:rFonts w:ascii="inherit" w:eastAsia="Times New Roman" w:hAnsi="inherit" w:cs="Times New Roman"/>
          <w:b/>
          <w:bCs/>
          <w:color w:val="21242C"/>
          <w:sz w:val="39"/>
          <w:szCs w:val="39"/>
          <w:lang w:val="en-US" w:eastAsia="fr-FR"/>
        </w:rPr>
      </w:pPr>
      <w:r w:rsidRPr="0038140E">
        <w:rPr>
          <w:rFonts w:ascii="inherit" w:eastAsia="Times New Roman" w:hAnsi="inherit" w:cs="Times New Roman"/>
          <w:b/>
          <w:bCs/>
          <w:color w:val="21242C"/>
          <w:sz w:val="39"/>
          <w:szCs w:val="39"/>
          <w:lang w:val="en-US" w:eastAsia="fr-FR"/>
        </w:rPr>
        <w:t>Changes in demand</w:t>
      </w:r>
    </w:p>
    <w:p w14:paraId="28402096" w14:textId="759D5E83" w:rsid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Suppose a famous, trendsetting actress starts wearing giant shiny salamander stickers, which makes them instantly the must-have accessory. This would cause the demand for this good to increase. To see the impact on equilibrium price and quantity in the market from an increase in demand, grab the demand curve Figure </w:t>
      </w:r>
      <w:r w:rsidRPr="0038140E">
        <w:rPr>
          <w:rFonts w:ascii="inherit" w:eastAsia="Times New Roman" w:hAnsi="inherit" w:cs="Times New Roman"/>
          <w:color w:val="21242C"/>
          <w:sz w:val="30"/>
          <w:szCs w:val="30"/>
          <w:bdr w:val="none" w:sz="0" w:space="0" w:color="auto" w:frame="1"/>
          <w:lang w:val="en-US" w:eastAsia="fr-FR"/>
        </w:rPr>
        <w:t>2</w:t>
      </w:r>
      <w:r w:rsidRPr="0038140E">
        <w:rPr>
          <w:rFonts w:ascii="inherit" w:eastAsia="Times New Roman" w:hAnsi="inherit" w:cs="Times New Roman"/>
          <w:color w:val="21242C"/>
          <w:sz w:val="30"/>
          <w:szCs w:val="30"/>
          <w:lang w:val="en-US" w:eastAsia="fr-FR"/>
        </w:rPr>
        <w:t> and shift it to the right to represent an increase in demand.</w:t>
      </w:r>
    </w:p>
    <w:p w14:paraId="313FC59F" w14:textId="4BF8211F" w:rsidR="0038140E" w:rsidRPr="0038140E" w:rsidRDefault="0038140E" w:rsidP="0038140E">
      <w:pPr>
        <w:shd w:val="clear" w:color="auto" w:fill="FFFFFF"/>
        <w:spacing w:line="450" w:lineRule="atLeast"/>
        <w:jc w:val="center"/>
        <w:textAlignment w:val="baseline"/>
        <w:rPr>
          <w:rFonts w:ascii="inherit" w:eastAsia="Times New Roman" w:hAnsi="inherit" w:cs="Times New Roman"/>
          <w:color w:val="21242C"/>
          <w:sz w:val="30"/>
          <w:szCs w:val="30"/>
          <w:lang w:val="en-US" w:eastAsia="fr-FR"/>
        </w:rPr>
      </w:pPr>
      <w:r>
        <w:rPr>
          <w:rFonts w:ascii="inherit" w:eastAsia="Times New Roman" w:hAnsi="inherit" w:cs="Times New Roman"/>
          <w:noProof/>
          <w:color w:val="21242C"/>
          <w:sz w:val="30"/>
          <w:szCs w:val="30"/>
          <w:lang w:val="en-US" w:eastAsia="fr-FR"/>
        </w:rPr>
        <w:lastRenderedPageBreak/>
        <w:drawing>
          <wp:inline distT="0" distB="0" distL="0" distR="0" wp14:anchorId="77D6658C" wp14:editId="1023E440">
            <wp:extent cx="3703320" cy="3787140"/>
            <wp:effectExtent l="0" t="0" r="0" b="381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3320" cy="3787140"/>
                    </a:xfrm>
                    <a:prstGeom prst="rect">
                      <a:avLst/>
                    </a:prstGeom>
                    <a:noFill/>
                    <a:ln>
                      <a:noFill/>
                    </a:ln>
                  </pic:spPr>
                </pic:pic>
              </a:graphicData>
            </a:graphic>
          </wp:inline>
        </w:drawing>
      </w:r>
    </w:p>
    <w:p w14:paraId="6BA204FC" w14:textId="091B931B" w:rsidR="0038140E" w:rsidRDefault="0038140E" w:rsidP="0038140E">
      <w:pPr>
        <w:rPr>
          <w:color w:val="00B050"/>
          <w:lang w:val="en-US"/>
        </w:rPr>
      </w:pPr>
    </w:p>
    <w:p w14:paraId="155420A1" w14:textId="77777777" w:rsidR="0038140E" w:rsidRPr="0038140E" w:rsidRDefault="0038140E" w:rsidP="0038140E">
      <w:pPr>
        <w:shd w:val="clear" w:color="auto" w:fill="FFFFFF"/>
        <w:spacing w:before="480" w:after="240" w:line="240" w:lineRule="auto"/>
        <w:jc w:val="both"/>
        <w:textAlignment w:val="baseline"/>
        <w:outlineLvl w:val="2"/>
        <w:rPr>
          <w:rFonts w:ascii="inherit" w:eastAsia="Times New Roman" w:hAnsi="inherit" w:cs="Times New Roman"/>
          <w:b/>
          <w:bCs/>
          <w:color w:val="21242C"/>
          <w:sz w:val="39"/>
          <w:szCs w:val="39"/>
          <w:lang w:val="en-US" w:eastAsia="fr-FR"/>
        </w:rPr>
      </w:pPr>
      <w:r w:rsidRPr="0038140E">
        <w:rPr>
          <w:rFonts w:ascii="inherit" w:eastAsia="Times New Roman" w:hAnsi="inherit" w:cs="Times New Roman"/>
          <w:b/>
          <w:bCs/>
          <w:color w:val="21242C"/>
          <w:sz w:val="39"/>
          <w:szCs w:val="39"/>
          <w:lang w:val="en-US" w:eastAsia="fr-FR"/>
        </w:rPr>
        <w:t>Changes in both demand and supply</w:t>
      </w:r>
    </w:p>
    <w:p w14:paraId="57746AE6"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When both supply and demand change at the same time, the impact on equilibrium price and quantity cannot be determined for certain without knowing which changed by a greater amount.</w:t>
      </w:r>
    </w:p>
    <w:p w14:paraId="2835CC0D"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Suppose shiny salamander stickers fall out of popularity, and therefore the demand for them decreases. At the same time, the price of glitter goes up, which leads to a decrease in supply.</w:t>
      </w:r>
    </w:p>
    <w:p w14:paraId="32E1E80A" w14:textId="77777777" w:rsidR="0038140E" w:rsidRP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On the one hand, the decrease in demand should make price </w:t>
      </w:r>
      <w:r w:rsidRPr="0038140E">
        <w:rPr>
          <w:rFonts w:ascii="inherit" w:eastAsia="Times New Roman" w:hAnsi="inherit" w:cs="Times New Roman"/>
          <w:i/>
          <w:iCs/>
          <w:color w:val="21242C"/>
          <w:sz w:val="30"/>
          <w:szCs w:val="30"/>
          <w:bdr w:val="none" w:sz="0" w:space="0" w:color="auto" w:frame="1"/>
          <w:lang w:val="en-US" w:eastAsia="fr-FR"/>
        </w:rPr>
        <w:t>decrease</w:t>
      </w:r>
      <w:r w:rsidRPr="0038140E">
        <w:rPr>
          <w:rFonts w:ascii="inherit" w:eastAsia="Times New Roman" w:hAnsi="inherit" w:cs="Times New Roman"/>
          <w:color w:val="21242C"/>
          <w:sz w:val="30"/>
          <w:szCs w:val="30"/>
          <w:lang w:val="en-US" w:eastAsia="fr-FR"/>
        </w:rPr>
        <w:t xml:space="preserve"> and quantity demanded </w:t>
      </w:r>
      <w:proofErr w:type="spellStart"/>
      <w:proofErr w:type="gramStart"/>
      <w:r w:rsidRPr="0038140E">
        <w:rPr>
          <w:rFonts w:ascii="inherit" w:eastAsia="Times New Roman" w:hAnsi="inherit" w:cs="Times New Roman"/>
          <w:color w:val="21242C"/>
          <w:sz w:val="30"/>
          <w:szCs w:val="30"/>
          <w:lang w:val="en-US" w:eastAsia="fr-FR"/>
        </w:rPr>
        <w:t>decrease.On</w:t>
      </w:r>
      <w:proofErr w:type="spellEnd"/>
      <w:proofErr w:type="gramEnd"/>
      <w:r w:rsidRPr="0038140E">
        <w:rPr>
          <w:rFonts w:ascii="inherit" w:eastAsia="Times New Roman" w:hAnsi="inherit" w:cs="Times New Roman"/>
          <w:color w:val="21242C"/>
          <w:sz w:val="30"/>
          <w:szCs w:val="30"/>
          <w:lang w:val="en-US" w:eastAsia="fr-FR"/>
        </w:rPr>
        <w:t xml:space="preserve"> the other hand, the decrease in supply should also make price __increase and quantity demanded decrease. That means we know for certain that the quantity of giant shiny salamander stickers will decrease. But what will happen to price?</w:t>
      </w:r>
    </w:p>
    <w:p w14:paraId="1F8F8EE4" w14:textId="616990B3" w:rsidR="0038140E" w:rsidRDefault="0038140E" w:rsidP="003814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lastRenderedPageBreak/>
        <w:t>In Figure 3, we see a decrease in supply and a decrease in demand. The effect on quantity is easy to determine (quantity will definitely decrease). On the other hand, it is hard to tell if the equilibrium price has increased, decreased, or stays the same. Because we cannot say which of these has happened with certainty, we say that the price change is indeterminate or ambiguous.</w:t>
      </w:r>
    </w:p>
    <w:p w14:paraId="29E114FF" w14:textId="690D227B" w:rsidR="0038140E" w:rsidRPr="0038140E" w:rsidRDefault="0038140E" w:rsidP="0038140E">
      <w:pPr>
        <w:shd w:val="clear" w:color="auto" w:fill="FFFFFF"/>
        <w:spacing w:line="450" w:lineRule="atLeast"/>
        <w:jc w:val="center"/>
        <w:textAlignment w:val="baseline"/>
        <w:rPr>
          <w:rFonts w:ascii="inherit" w:eastAsia="Times New Roman" w:hAnsi="inherit" w:cs="Times New Roman"/>
          <w:color w:val="21242C"/>
          <w:sz w:val="30"/>
          <w:szCs w:val="30"/>
          <w:lang w:val="en-US" w:eastAsia="fr-FR"/>
        </w:rPr>
      </w:pPr>
      <w:r>
        <w:rPr>
          <w:rFonts w:ascii="inherit" w:eastAsia="Times New Roman" w:hAnsi="inherit" w:cs="Times New Roman"/>
          <w:noProof/>
          <w:color w:val="21242C"/>
          <w:sz w:val="30"/>
          <w:szCs w:val="30"/>
          <w:lang w:val="en-US" w:eastAsia="fr-FR"/>
        </w:rPr>
        <w:drawing>
          <wp:inline distT="0" distB="0" distL="0" distR="0" wp14:anchorId="4502C199" wp14:editId="44256128">
            <wp:extent cx="3985260" cy="39243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5260" cy="3924300"/>
                    </a:xfrm>
                    <a:prstGeom prst="rect">
                      <a:avLst/>
                    </a:prstGeom>
                    <a:noFill/>
                    <a:ln>
                      <a:noFill/>
                    </a:ln>
                  </pic:spPr>
                </pic:pic>
              </a:graphicData>
            </a:graphic>
          </wp:inline>
        </w:drawing>
      </w:r>
    </w:p>
    <w:p w14:paraId="01E73B6B" w14:textId="37F0B88D" w:rsidR="0038140E" w:rsidRDefault="0038140E" w:rsidP="0038140E">
      <w:pPr>
        <w:rPr>
          <w:color w:val="00B050"/>
          <w:lang w:val="en-US"/>
        </w:rPr>
      </w:pPr>
    </w:p>
    <w:p w14:paraId="619870F7" w14:textId="77777777" w:rsidR="0038140E" w:rsidRPr="0038140E" w:rsidRDefault="0038140E" w:rsidP="0038140E">
      <w:pPr>
        <w:shd w:val="clear" w:color="auto" w:fill="FFFFFF"/>
        <w:spacing w:line="450" w:lineRule="atLeast"/>
        <w:textAlignment w:val="baseline"/>
        <w:rPr>
          <w:rFonts w:ascii="inherit" w:eastAsia="Times New Roman" w:hAnsi="inherit" w:cs="Times New Roman"/>
          <w:color w:val="21242C"/>
          <w:sz w:val="30"/>
          <w:szCs w:val="30"/>
          <w:lang w:eastAsia="fr-FR"/>
        </w:rPr>
      </w:pPr>
      <w:r w:rsidRPr="0038140E">
        <w:rPr>
          <w:rFonts w:ascii="inherit" w:eastAsia="Times New Roman" w:hAnsi="inherit" w:cs="Times New Roman"/>
          <w:color w:val="21242C"/>
          <w:sz w:val="30"/>
          <w:szCs w:val="30"/>
          <w:lang w:val="en-US" w:eastAsia="fr-FR"/>
        </w:rPr>
        <w:t xml:space="preserve">Of course, when modeling changes in a graph it is possible to see changes in both equilibrium price and quantity when shifting both demand and supply (depending on how much each curve shifts). In the interactive graph below, move both demand and supply in different directions. Each time, move the equilibrium point to the new intersection of demand and supply. </w:t>
      </w:r>
      <w:r w:rsidRPr="0038140E">
        <w:rPr>
          <w:rFonts w:ascii="inherit" w:eastAsia="Times New Roman" w:hAnsi="inherit" w:cs="Times New Roman"/>
          <w:color w:val="21242C"/>
          <w:sz w:val="30"/>
          <w:szCs w:val="30"/>
          <w:lang w:eastAsia="fr-FR"/>
        </w:rPr>
        <w:t xml:space="preserve">Try to </w:t>
      </w:r>
      <w:proofErr w:type="spellStart"/>
      <w:r w:rsidRPr="0038140E">
        <w:rPr>
          <w:rFonts w:ascii="inherit" w:eastAsia="Times New Roman" w:hAnsi="inherit" w:cs="Times New Roman"/>
          <w:color w:val="21242C"/>
          <w:sz w:val="30"/>
          <w:szCs w:val="30"/>
          <w:lang w:eastAsia="fr-FR"/>
        </w:rPr>
        <w:t>create</w:t>
      </w:r>
      <w:proofErr w:type="spellEnd"/>
      <w:r w:rsidRPr="0038140E">
        <w:rPr>
          <w:rFonts w:ascii="inherit" w:eastAsia="Times New Roman" w:hAnsi="inherit" w:cs="Times New Roman"/>
          <w:color w:val="21242C"/>
          <w:sz w:val="30"/>
          <w:szCs w:val="30"/>
          <w:lang w:eastAsia="fr-FR"/>
        </w:rPr>
        <w:t xml:space="preserve"> new </w:t>
      </w:r>
      <w:proofErr w:type="spellStart"/>
      <w:r w:rsidRPr="0038140E">
        <w:rPr>
          <w:rFonts w:ascii="inherit" w:eastAsia="Times New Roman" w:hAnsi="inherit" w:cs="Times New Roman"/>
          <w:color w:val="21242C"/>
          <w:sz w:val="30"/>
          <w:szCs w:val="30"/>
          <w:lang w:eastAsia="fr-FR"/>
        </w:rPr>
        <w:t>equilibria</w:t>
      </w:r>
      <w:proofErr w:type="spellEnd"/>
      <w:r w:rsidRPr="0038140E">
        <w:rPr>
          <w:rFonts w:ascii="inherit" w:eastAsia="Times New Roman" w:hAnsi="inherit" w:cs="Times New Roman"/>
          <w:color w:val="21242C"/>
          <w:sz w:val="30"/>
          <w:szCs w:val="30"/>
          <w:lang w:eastAsia="fr-FR"/>
        </w:rPr>
        <w:t xml:space="preserve"> at </w:t>
      </w:r>
      <w:proofErr w:type="spellStart"/>
      <w:proofErr w:type="gramStart"/>
      <w:r w:rsidRPr="0038140E">
        <w:rPr>
          <w:rFonts w:ascii="inherit" w:eastAsia="Times New Roman" w:hAnsi="inherit" w:cs="Times New Roman"/>
          <w:color w:val="21242C"/>
          <w:sz w:val="30"/>
          <w:szCs w:val="30"/>
          <w:lang w:eastAsia="fr-FR"/>
        </w:rPr>
        <w:t>which</w:t>
      </w:r>
      <w:proofErr w:type="spellEnd"/>
      <w:r w:rsidRPr="0038140E">
        <w:rPr>
          <w:rFonts w:ascii="inherit" w:eastAsia="Times New Roman" w:hAnsi="inherit" w:cs="Times New Roman"/>
          <w:color w:val="21242C"/>
          <w:sz w:val="30"/>
          <w:szCs w:val="30"/>
          <w:lang w:eastAsia="fr-FR"/>
        </w:rPr>
        <w:t>:</w:t>
      </w:r>
      <w:proofErr w:type="gramEnd"/>
    </w:p>
    <w:p w14:paraId="30329C68" w14:textId="77777777" w:rsidR="0038140E" w:rsidRPr="0038140E" w:rsidRDefault="0038140E" w:rsidP="0038140E">
      <w:pPr>
        <w:numPr>
          <w:ilvl w:val="0"/>
          <w:numId w:val="1"/>
        </w:numPr>
        <w:shd w:val="clear" w:color="auto" w:fill="FFFFFF"/>
        <w:spacing w:after="0" w:line="450" w:lineRule="atLeast"/>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Price is higher and quantity is higher</w:t>
      </w:r>
    </w:p>
    <w:p w14:paraId="20A7121B" w14:textId="77777777" w:rsidR="0038140E" w:rsidRPr="0038140E" w:rsidRDefault="0038140E" w:rsidP="0038140E">
      <w:pPr>
        <w:numPr>
          <w:ilvl w:val="0"/>
          <w:numId w:val="1"/>
        </w:numPr>
        <w:shd w:val="clear" w:color="auto" w:fill="FFFFFF"/>
        <w:spacing w:after="0" w:line="450" w:lineRule="atLeast"/>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Price is higher and quantity is lower</w:t>
      </w:r>
    </w:p>
    <w:p w14:paraId="446E64DC" w14:textId="77777777" w:rsidR="0038140E" w:rsidRPr="0038140E" w:rsidRDefault="0038140E" w:rsidP="0038140E">
      <w:pPr>
        <w:numPr>
          <w:ilvl w:val="0"/>
          <w:numId w:val="1"/>
        </w:numPr>
        <w:shd w:val="clear" w:color="auto" w:fill="FFFFFF"/>
        <w:spacing w:after="0" w:line="450" w:lineRule="atLeast"/>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lastRenderedPageBreak/>
        <w:t>Price is lower and quantity is higher</w:t>
      </w:r>
    </w:p>
    <w:p w14:paraId="5A201799" w14:textId="48D6F9A8" w:rsidR="0038140E" w:rsidRDefault="0038140E" w:rsidP="0038140E">
      <w:pPr>
        <w:numPr>
          <w:ilvl w:val="0"/>
          <w:numId w:val="1"/>
        </w:numPr>
        <w:shd w:val="clear" w:color="auto" w:fill="FFFFFF"/>
        <w:spacing w:after="0" w:line="450" w:lineRule="atLeast"/>
        <w:textAlignment w:val="baseline"/>
        <w:rPr>
          <w:rFonts w:ascii="inherit" w:eastAsia="Times New Roman" w:hAnsi="inherit" w:cs="Times New Roman"/>
          <w:color w:val="21242C"/>
          <w:sz w:val="30"/>
          <w:szCs w:val="30"/>
          <w:lang w:val="en-US" w:eastAsia="fr-FR"/>
        </w:rPr>
      </w:pPr>
      <w:r w:rsidRPr="0038140E">
        <w:rPr>
          <w:rFonts w:ascii="inherit" w:eastAsia="Times New Roman" w:hAnsi="inherit" w:cs="Times New Roman"/>
          <w:color w:val="21242C"/>
          <w:sz w:val="30"/>
          <w:szCs w:val="30"/>
          <w:lang w:val="en-US" w:eastAsia="fr-FR"/>
        </w:rPr>
        <w:t>Price is lower and quantity is lower</w:t>
      </w:r>
    </w:p>
    <w:p w14:paraId="7A346DA1" w14:textId="77777777" w:rsidR="0038140E" w:rsidRPr="0038140E" w:rsidRDefault="0038140E" w:rsidP="009C5198">
      <w:pPr>
        <w:shd w:val="clear" w:color="auto" w:fill="FFFFFF"/>
        <w:spacing w:after="0" w:line="450" w:lineRule="atLeast"/>
        <w:ind w:left="720"/>
        <w:textAlignment w:val="baseline"/>
        <w:rPr>
          <w:rFonts w:ascii="inherit" w:eastAsia="Times New Roman" w:hAnsi="inherit" w:cs="Times New Roman"/>
          <w:color w:val="21242C"/>
          <w:sz w:val="30"/>
          <w:szCs w:val="30"/>
          <w:lang w:val="en-US" w:eastAsia="fr-FR"/>
        </w:rPr>
      </w:pPr>
    </w:p>
    <w:p w14:paraId="28E4DA55" w14:textId="6F21E260" w:rsidR="0038140E" w:rsidRDefault="009C5198" w:rsidP="009C5198">
      <w:pPr>
        <w:jc w:val="center"/>
        <w:rPr>
          <w:color w:val="00B050"/>
          <w:lang w:val="en-US"/>
        </w:rPr>
      </w:pPr>
      <w:r>
        <w:rPr>
          <w:noProof/>
          <w:color w:val="00B050"/>
          <w:lang w:val="en-US"/>
        </w:rPr>
        <w:drawing>
          <wp:inline distT="0" distB="0" distL="0" distR="0" wp14:anchorId="523048C5" wp14:editId="10FAAEF0">
            <wp:extent cx="3429000" cy="35814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0" cy="3581400"/>
                    </a:xfrm>
                    <a:prstGeom prst="rect">
                      <a:avLst/>
                    </a:prstGeom>
                    <a:noFill/>
                    <a:ln>
                      <a:noFill/>
                    </a:ln>
                  </pic:spPr>
                </pic:pic>
              </a:graphicData>
            </a:graphic>
          </wp:inline>
        </w:drawing>
      </w:r>
    </w:p>
    <w:p w14:paraId="01F668B3" w14:textId="77777777" w:rsidR="009C5198" w:rsidRPr="0038140E" w:rsidRDefault="009C5198" w:rsidP="009C5198">
      <w:pPr>
        <w:jc w:val="center"/>
        <w:rPr>
          <w:color w:val="00B050"/>
          <w:lang w:val="en-US"/>
        </w:rPr>
      </w:pPr>
    </w:p>
    <w:sectPr w:rsidR="009C5198" w:rsidRPr="0038140E">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55CF1"/>
    <w:multiLevelType w:val="multilevel"/>
    <w:tmpl w:val="C9D4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3261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40E"/>
    <w:rsid w:val="0038140E"/>
    <w:rsid w:val="009C519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3E082"/>
  <w15:chartTrackingRefBased/>
  <w15:docId w15:val="{04DA6A17-5287-4601-8A50-93732286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katex-mathml">
    <w:name w:val="katex-mathml"/>
    <w:basedOn w:val="Policepardfaut"/>
    <w:rsid w:val="0038140E"/>
  </w:style>
  <w:style w:type="character" w:customStyle="1" w:styleId="mord">
    <w:name w:val="mord"/>
    <w:basedOn w:val="Policepardfaut"/>
    <w:rsid w:val="00381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82703">
      <w:bodyDiv w:val="1"/>
      <w:marLeft w:val="0"/>
      <w:marRight w:val="0"/>
      <w:marTop w:val="0"/>
      <w:marBottom w:val="0"/>
      <w:divBdr>
        <w:top w:val="none" w:sz="0" w:space="0" w:color="auto"/>
        <w:left w:val="none" w:sz="0" w:space="0" w:color="auto"/>
        <w:bottom w:val="none" w:sz="0" w:space="0" w:color="auto"/>
        <w:right w:val="none" w:sz="0" w:space="0" w:color="auto"/>
      </w:divBdr>
      <w:divsChild>
        <w:div w:id="660043138">
          <w:marLeft w:val="0"/>
          <w:marRight w:val="0"/>
          <w:marTop w:val="0"/>
          <w:marBottom w:val="0"/>
          <w:divBdr>
            <w:top w:val="none" w:sz="0" w:space="0" w:color="auto"/>
            <w:left w:val="none" w:sz="0" w:space="0" w:color="auto"/>
            <w:bottom w:val="none" w:sz="0" w:space="0" w:color="auto"/>
            <w:right w:val="none" w:sz="0" w:space="0" w:color="auto"/>
          </w:divBdr>
          <w:divsChild>
            <w:div w:id="1996520237">
              <w:marLeft w:val="0"/>
              <w:marRight w:val="0"/>
              <w:marTop w:val="0"/>
              <w:marBottom w:val="480"/>
              <w:divBdr>
                <w:top w:val="none" w:sz="0" w:space="0" w:color="auto"/>
                <w:left w:val="none" w:sz="0" w:space="0" w:color="auto"/>
                <w:bottom w:val="none" w:sz="0" w:space="0" w:color="auto"/>
                <w:right w:val="none" w:sz="0" w:space="0" w:color="auto"/>
              </w:divBdr>
            </w:div>
          </w:divsChild>
        </w:div>
        <w:div w:id="906115331">
          <w:marLeft w:val="0"/>
          <w:marRight w:val="0"/>
          <w:marTop w:val="0"/>
          <w:marBottom w:val="0"/>
          <w:divBdr>
            <w:top w:val="none" w:sz="0" w:space="0" w:color="auto"/>
            <w:left w:val="none" w:sz="0" w:space="0" w:color="auto"/>
            <w:bottom w:val="none" w:sz="0" w:space="0" w:color="auto"/>
            <w:right w:val="none" w:sz="0" w:space="0" w:color="auto"/>
          </w:divBdr>
        </w:div>
        <w:div w:id="1258178902">
          <w:marLeft w:val="0"/>
          <w:marRight w:val="0"/>
          <w:marTop w:val="0"/>
          <w:marBottom w:val="0"/>
          <w:divBdr>
            <w:top w:val="none" w:sz="0" w:space="0" w:color="auto"/>
            <w:left w:val="none" w:sz="0" w:space="0" w:color="auto"/>
            <w:bottom w:val="none" w:sz="0" w:space="0" w:color="auto"/>
            <w:right w:val="none" w:sz="0" w:space="0" w:color="auto"/>
          </w:divBdr>
          <w:divsChild>
            <w:div w:id="822815662">
              <w:marLeft w:val="0"/>
              <w:marRight w:val="0"/>
              <w:marTop w:val="0"/>
              <w:marBottom w:val="480"/>
              <w:divBdr>
                <w:top w:val="none" w:sz="0" w:space="0" w:color="auto"/>
                <w:left w:val="none" w:sz="0" w:space="0" w:color="auto"/>
                <w:bottom w:val="none" w:sz="0" w:space="0" w:color="auto"/>
                <w:right w:val="none" w:sz="0" w:space="0" w:color="auto"/>
              </w:divBdr>
            </w:div>
          </w:divsChild>
        </w:div>
        <w:div w:id="862281440">
          <w:marLeft w:val="0"/>
          <w:marRight w:val="0"/>
          <w:marTop w:val="0"/>
          <w:marBottom w:val="0"/>
          <w:divBdr>
            <w:top w:val="none" w:sz="0" w:space="0" w:color="auto"/>
            <w:left w:val="none" w:sz="0" w:space="0" w:color="auto"/>
            <w:bottom w:val="none" w:sz="0" w:space="0" w:color="auto"/>
            <w:right w:val="none" w:sz="0" w:space="0" w:color="auto"/>
          </w:divBdr>
          <w:divsChild>
            <w:div w:id="1939563371">
              <w:marLeft w:val="0"/>
              <w:marRight w:val="0"/>
              <w:marTop w:val="0"/>
              <w:marBottom w:val="480"/>
              <w:divBdr>
                <w:top w:val="none" w:sz="0" w:space="0" w:color="auto"/>
                <w:left w:val="none" w:sz="0" w:space="0" w:color="auto"/>
                <w:bottom w:val="none" w:sz="0" w:space="0" w:color="auto"/>
                <w:right w:val="none" w:sz="0" w:space="0" w:color="auto"/>
              </w:divBdr>
            </w:div>
          </w:divsChild>
        </w:div>
        <w:div w:id="1592929263">
          <w:marLeft w:val="0"/>
          <w:marRight w:val="0"/>
          <w:marTop w:val="0"/>
          <w:marBottom w:val="0"/>
          <w:divBdr>
            <w:top w:val="none" w:sz="0" w:space="0" w:color="auto"/>
            <w:left w:val="none" w:sz="0" w:space="0" w:color="auto"/>
            <w:bottom w:val="none" w:sz="0" w:space="0" w:color="auto"/>
            <w:right w:val="none" w:sz="0" w:space="0" w:color="auto"/>
          </w:divBdr>
        </w:div>
        <w:div w:id="1889419309">
          <w:marLeft w:val="0"/>
          <w:marRight w:val="0"/>
          <w:marTop w:val="0"/>
          <w:marBottom w:val="0"/>
          <w:divBdr>
            <w:top w:val="none" w:sz="0" w:space="0" w:color="auto"/>
            <w:left w:val="none" w:sz="0" w:space="0" w:color="auto"/>
            <w:bottom w:val="none" w:sz="0" w:space="0" w:color="auto"/>
            <w:right w:val="none" w:sz="0" w:space="0" w:color="auto"/>
          </w:divBdr>
          <w:divsChild>
            <w:div w:id="211159494">
              <w:marLeft w:val="0"/>
              <w:marRight w:val="0"/>
              <w:marTop w:val="0"/>
              <w:marBottom w:val="480"/>
              <w:divBdr>
                <w:top w:val="none" w:sz="0" w:space="0" w:color="auto"/>
                <w:left w:val="none" w:sz="0" w:space="0" w:color="auto"/>
                <w:bottom w:val="none" w:sz="0" w:space="0" w:color="auto"/>
                <w:right w:val="none" w:sz="0" w:space="0" w:color="auto"/>
              </w:divBdr>
            </w:div>
          </w:divsChild>
        </w:div>
        <w:div w:id="463428956">
          <w:marLeft w:val="0"/>
          <w:marRight w:val="0"/>
          <w:marTop w:val="0"/>
          <w:marBottom w:val="0"/>
          <w:divBdr>
            <w:top w:val="none" w:sz="0" w:space="0" w:color="auto"/>
            <w:left w:val="none" w:sz="0" w:space="0" w:color="auto"/>
            <w:bottom w:val="none" w:sz="0" w:space="0" w:color="auto"/>
            <w:right w:val="none" w:sz="0" w:space="0" w:color="auto"/>
          </w:divBdr>
          <w:divsChild>
            <w:div w:id="736904451">
              <w:marLeft w:val="0"/>
              <w:marRight w:val="0"/>
              <w:marTop w:val="0"/>
              <w:marBottom w:val="480"/>
              <w:divBdr>
                <w:top w:val="none" w:sz="0" w:space="0" w:color="auto"/>
                <w:left w:val="none" w:sz="0" w:space="0" w:color="auto"/>
                <w:bottom w:val="none" w:sz="0" w:space="0" w:color="auto"/>
                <w:right w:val="none" w:sz="0" w:space="0" w:color="auto"/>
              </w:divBdr>
            </w:div>
          </w:divsChild>
        </w:div>
        <w:div w:id="796294877">
          <w:marLeft w:val="0"/>
          <w:marRight w:val="0"/>
          <w:marTop w:val="0"/>
          <w:marBottom w:val="0"/>
          <w:divBdr>
            <w:top w:val="none" w:sz="0" w:space="0" w:color="auto"/>
            <w:left w:val="none" w:sz="0" w:space="0" w:color="auto"/>
            <w:bottom w:val="none" w:sz="0" w:space="0" w:color="auto"/>
            <w:right w:val="none" w:sz="0" w:space="0" w:color="auto"/>
          </w:divBdr>
          <w:divsChild>
            <w:div w:id="80492982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2382203">
      <w:bodyDiv w:val="1"/>
      <w:marLeft w:val="0"/>
      <w:marRight w:val="0"/>
      <w:marTop w:val="0"/>
      <w:marBottom w:val="0"/>
      <w:divBdr>
        <w:top w:val="none" w:sz="0" w:space="0" w:color="auto"/>
        <w:left w:val="none" w:sz="0" w:space="0" w:color="auto"/>
        <w:bottom w:val="none" w:sz="0" w:space="0" w:color="auto"/>
        <w:right w:val="none" w:sz="0" w:space="0" w:color="auto"/>
      </w:divBdr>
      <w:divsChild>
        <w:div w:id="1568420146">
          <w:marLeft w:val="0"/>
          <w:marRight w:val="0"/>
          <w:marTop w:val="0"/>
          <w:marBottom w:val="0"/>
          <w:divBdr>
            <w:top w:val="none" w:sz="0" w:space="0" w:color="auto"/>
            <w:left w:val="none" w:sz="0" w:space="0" w:color="auto"/>
            <w:bottom w:val="none" w:sz="0" w:space="0" w:color="auto"/>
            <w:right w:val="none" w:sz="0" w:space="0" w:color="auto"/>
          </w:divBdr>
          <w:divsChild>
            <w:div w:id="1632326247">
              <w:marLeft w:val="0"/>
              <w:marRight w:val="0"/>
              <w:marTop w:val="0"/>
              <w:marBottom w:val="480"/>
              <w:divBdr>
                <w:top w:val="none" w:sz="0" w:space="0" w:color="auto"/>
                <w:left w:val="none" w:sz="0" w:space="0" w:color="auto"/>
                <w:bottom w:val="none" w:sz="0" w:space="0" w:color="auto"/>
                <w:right w:val="none" w:sz="0" w:space="0" w:color="auto"/>
              </w:divBdr>
            </w:div>
          </w:divsChild>
        </w:div>
        <w:div w:id="1790005039">
          <w:marLeft w:val="0"/>
          <w:marRight w:val="0"/>
          <w:marTop w:val="0"/>
          <w:marBottom w:val="0"/>
          <w:divBdr>
            <w:top w:val="none" w:sz="0" w:space="0" w:color="auto"/>
            <w:left w:val="none" w:sz="0" w:space="0" w:color="auto"/>
            <w:bottom w:val="none" w:sz="0" w:space="0" w:color="auto"/>
            <w:right w:val="none" w:sz="0" w:space="0" w:color="auto"/>
          </w:divBdr>
        </w:div>
        <w:div w:id="1558513948">
          <w:marLeft w:val="0"/>
          <w:marRight w:val="0"/>
          <w:marTop w:val="0"/>
          <w:marBottom w:val="0"/>
          <w:divBdr>
            <w:top w:val="none" w:sz="0" w:space="0" w:color="auto"/>
            <w:left w:val="none" w:sz="0" w:space="0" w:color="auto"/>
            <w:bottom w:val="none" w:sz="0" w:space="0" w:color="auto"/>
            <w:right w:val="none" w:sz="0" w:space="0" w:color="auto"/>
          </w:divBdr>
          <w:divsChild>
            <w:div w:id="151141410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616178002">
      <w:bodyDiv w:val="1"/>
      <w:marLeft w:val="0"/>
      <w:marRight w:val="0"/>
      <w:marTop w:val="0"/>
      <w:marBottom w:val="0"/>
      <w:divBdr>
        <w:top w:val="none" w:sz="0" w:space="0" w:color="auto"/>
        <w:left w:val="none" w:sz="0" w:space="0" w:color="auto"/>
        <w:bottom w:val="none" w:sz="0" w:space="0" w:color="auto"/>
        <w:right w:val="none" w:sz="0" w:space="0" w:color="auto"/>
      </w:divBdr>
      <w:divsChild>
        <w:div w:id="341906613">
          <w:marLeft w:val="0"/>
          <w:marRight w:val="0"/>
          <w:marTop w:val="0"/>
          <w:marBottom w:val="0"/>
          <w:divBdr>
            <w:top w:val="none" w:sz="0" w:space="0" w:color="auto"/>
            <w:left w:val="none" w:sz="0" w:space="0" w:color="auto"/>
            <w:bottom w:val="none" w:sz="0" w:space="0" w:color="auto"/>
            <w:right w:val="none" w:sz="0" w:space="0" w:color="auto"/>
          </w:divBdr>
          <w:divsChild>
            <w:div w:id="1570963720">
              <w:marLeft w:val="0"/>
              <w:marRight w:val="0"/>
              <w:marTop w:val="0"/>
              <w:marBottom w:val="480"/>
              <w:divBdr>
                <w:top w:val="none" w:sz="0" w:space="0" w:color="auto"/>
                <w:left w:val="none" w:sz="0" w:space="0" w:color="auto"/>
                <w:bottom w:val="none" w:sz="0" w:space="0" w:color="auto"/>
                <w:right w:val="none" w:sz="0" w:space="0" w:color="auto"/>
              </w:divBdr>
            </w:div>
          </w:divsChild>
        </w:div>
        <w:div w:id="1833061879">
          <w:marLeft w:val="0"/>
          <w:marRight w:val="0"/>
          <w:marTop w:val="0"/>
          <w:marBottom w:val="0"/>
          <w:divBdr>
            <w:top w:val="none" w:sz="0" w:space="0" w:color="auto"/>
            <w:left w:val="none" w:sz="0" w:space="0" w:color="auto"/>
            <w:bottom w:val="none" w:sz="0" w:space="0" w:color="auto"/>
            <w:right w:val="none" w:sz="0" w:space="0" w:color="auto"/>
          </w:divBdr>
        </w:div>
      </w:divsChild>
    </w:div>
    <w:div w:id="975600266">
      <w:bodyDiv w:val="1"/>
      <w:marLeft w:val="0"/>
      <w:marRight w:val="0"/>
      <w:marTop w:val="0"/>
      <w:marBottom w:val="0"/>
      <w:divBdr>
        <w:top w:val="none" w:sz="0" w:space="0" w:color="auto"/>
        <w:left w:val="none" w:sz="0" w:space="0" w:color="auto"/>
        <w:bottom w:val="none" w:sz="0" w:space="0" w:color="auto"/>
        <w:right w:val="none" w:sz="0" w:space="0" w:color="auto"/>
      </w:divBdr>
      <w:divsChild>
        <w:div w:id="232667286">
          <w:marLeft w:val="0"/>
          <w:marRight w:val="0"/>
          <w:marTop w:val="0"/>
          <w:marBottom w:val="0"/>
          <w:divBdr>
            <w:top w:val="none" w:sz="0" w:space="0" w:color="auto"/>
            <w:left w:val="none" w:sz="0" w:space="0" w:color="auto"/>
            <w:bottom w:val="none" w:sz="0" w:space="0" w:color="auto"/>
            <w:right w:val="none" w:sz="0" w:space="0" w:color="auto"/>
          </w:divBdr>
        </w:div>
        <w:div w:id="1843473575">
          <w:marLeft w:val="0"/>
          <w:marRight w:val="0"/>
          <w:marTop w:val="0"/>
          <w:marBottom w:val="0"/>
          <w:divBdr>
            <w:top w:val="none" w:sz="0" w:space="0" w:color="auto"/>
            <w:left w:val="none" w:sz="0" w:space="0" w:color="auto"/>
            <w:bottom w:val="none" w:sz="0" w:space="0" w:color="auto"/>
            <w:right w:val="none" w:sz="0" w:space="0" w:color="auto"/>
          </w:divBdr>
          <w:divsChild>
            <w:div w:id="2087022813">
              <w:marLeft w:val="0"/>
              <w:marRight w:val="0"/>
              <w:marTop w:val="0"/>
              <w:marBottom w:val="480"/>
              <w:divBdr>
                <w:top w:val="none" w:sz="0" w:space="0" w:color="auto"/>
                <w:left w:val="none" w:sz="0" w:space="0" w:color="auto"/>
                <w:bottom w:val="none" w:sz="0" w:space="0" w:color="auto"/>
                <w:right w:val="none" w:sz="0" w:space="0" w:color="auto"/>
              </w:divBdr>
            </w:div>
          </w:divsChild>
        </w:div>
        <w:div w:id="716054596">
          <w:marLeft w:val="0"/>
          <w:marRight w:val="0"/>
          <w:marTop w:val="0"/>
          <w:marBottom w:val="0"/>
          <w:divBdr>
            <w:top w:val="none" w:sz="0" w:space="0" w:color="auto"/>
            <w:left w:val="none" w:sz="0" w:space="0" w:color="auto"/>
            <w:bottom w:val="none" w:sz="0" w:space="0" w:color="auto"/>
            <w:right w:val="none" w:sz="0" w:space="0" w:color="auto"/>
          </w:divBdr>
          <w:divsChild>
            <w:div w:id="88307902">
              <w:marLeft w:val="0"/>
              <w:marRight w:val="0"/>
              <w:marTop w:val="0"/>
              <w:marBottom w:val="480"/>
              <w:divBdr>
                <w:top w:val="none" w:sz="0" w:space="0" w:color="auto"/>
                <w:left w:val="none" w:sz="0" w:space="0" w:color="auto"/>
                <w:bottom w:val="none" w:sz="0" w:space="0" w:color="auto"/>
                <w:right w:val="none" w:sz="0" w:space="0" w:color="auto"/>
              </w:divBdr>
            </w:div>
          </w:divsChild>
        </w:div>
        <w:div w:id="195656127">
          <w:marLeft w:val="0"/>
          <w:marRight w:val="0"/>
          <w:marTop w:val="0"/>
          <w:marBottom w:val="0"/>
          <w:divBdr>
            <w:top w:val="none" w:sz="0" w:space="0" w:color="auto"/>
            <w:left w:val="none" w:sz="0" w:space="0" w:color="auto"/>
            <w:bottom w:val="none" w:sz="0" w:space="0" w:color="auto"/>
            <w:right w:val="none" w:sz="0" w:space="0" w:color="auto"/>
          </w:divBdr>
          <w:divsChild>
            <w:div w:id="141119602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300182156">
      <w:bodyDiv w:val="1"/>
      <w:marLeft w:val="0"/>
      <w:marRight w:val="0"/>
      <w:marTop w:val="0"/>
      <w:marBottom w:val="0"/>
      <w:divBdr>
        <w:top w:val="none" w:sz="0" w:space="0" w:color="auto"/>
        <w:left w:val="none" w:sz="0" w:space="0" w:color="auto"/>
        <w:bottom w:val="none" w:sz="0" w:space="0" w:color="auto"/>
        <w:right w:val="none" w:sz="0" w:space="0" w:color="auto"/>
      </w:divBdr>
      <w:divsChild>
        <w:div w:id="26419134">
          <w:marLeft w:val="0"/>
          <w:marRight w:val="0"/>
          <w:marTop w:val="0"/>
          <w:marBottom w:val="0"/>
          <w:divBdr>
            <w:top w:val="none" w:sz="0" w:space="0" w:color="auto"/>
            <w:left w:val="none" w:sz="0" w:space="0" w:color="auto"/>
            <w:bottom w:val="none" w:sz="0" w:space="0" w:color="auto"/>
            <w:right w:val="none" w:sz="0" w:space="0" w:color="auto"/>
          </w:divBdr>
          <w:divsChild>
            <w:div w:id="1718779012">
              <w:marLeft w:val="0"/>
              <w:marRight w:val="0"/>
              <w:marTop w:val="0"/>
              <w:marBottom w:val="480"/>
              <w:divBdr>
                <w:top w:val="none" w:sz="0" w:space="0" w:color="auto"/>
                <w:left w:val="none" w:sz="0" w:space="0" w:color="auto"/>
                <w:bottom w:val="none" w:sz="0" w:space="0" w:color="auto"/>
                <w:right w:val="none" w:sz="0" w:space="0" w:color="auto"/>
              </w:divBdr>
            </w:div>
          </w:divsChild>
        </w:div>
        <w:div w:id="1399085383">
          <w:marLeft w:val="0"/>
          <w:marRight w:val="0"/>
          <w:marTop w:val="0"/>
          <w:marBottom w:val="0"/>
          <w:divBdr>
            <w:top w:val="none" w:sz="0" w:space="0" w:color="auto"/>
            <w:left w:val="none" w:sz="0" w:space="0" w:color="auto"/>
            <w:bottom w:val="none" w:sz="0" w:space="0" w:color="auto"/>
            <w:right w:val="none" w:sz="0" w:space="0" w:color="auto"/>
          </w:divBdr>
        </w:div>
        <w:div w:id="1487699905">
          <w:marLeft w:val="0"/>
          <w:marRight w:val="0"/>
          <w:marTop w:val="0"/>
          <w:marBottom w:val="0"/>
          <w:divBdr>
            <w:top w:val="none" w:sz="0" w:space="0" w:color="auto"/>
            <w:left w:val="none" w:sz="0" w:space="0" w:color="auto"/>
            <w:bottom w:val="none" w:sz="0" w:space="0" w:color="auto"/>
            <w:right w:val="none" w:sz="0" w:space="0" w:color="auto"/>
          </w:divBdr>
          <w:divsChild>
            <w:div w:id="77444898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43674154">
      <w:bodyDiv w:val="1"/>
      <w:marLeft w:val="0"/>
      <w:marRight w:val="0"/>
      <w:marTop w:val="0"/>
      <w:marBottom w:val="0"/>
      <w:divBdr>
        <w:top w:val="none" w:sz="0" w:space="0" w:color="auto"/>
        <w:left w:val="none" w:sz="0" w:space="0" w:color="auto"/>
        <w:bottom w:val="none" w:sz="0" w:space="0" w:color="auto"/>
        <w:right w:val="none" w:sz="0" w:space="0" w:color="auto"/>
      </w:divBdr>
    </w:div>
    <w:div w:id="1921908957">
      <w:bodyDiv w:val="1"/>
      <w:marLeft w:val="0"/>
      <w:marRight w:val="0"/>
      <w:marTop w:val="0"/>
      <w:marBottom w:val="0"/>
      <w:divBdr>
        <w:top w:val="none" w:sz="0" w:space="0" w:color="auto"/>
        <w:left w:val="none" w:sz="0" w:space="0" w:color="auto"/>
        <w:bottom w:val="none" w:sz="0" w:space="0" w:color="auto"/>
        <w:right w:val="none" w:sz="0" w:space="0" w:color="auto"/>
      </w:divBdr>
      <w:divsChild>
        <w:div w:id="299189426">
          <w:marLeft w:val="0"/>
          <w:marRight w:val="0"/>
          <w:marTop w:val="0"/>
          <w:marBottom w:val="0"/>
          <w:divBdr>
            <w:top w:val="none" w:sz="0" w:space="0" w:color="auto"/>
            <w:left w:val="none" w:sz="0" w:space="0" w:color="auto"/>
            <w:bottom w:val="none" w:sz="0" w:space="0" w:color="auto"/>
            <w:right w:val="none" w:sz="0" w:space="0" w:color="auto"/>
          </w:divBdr>
        </w:div>
        <w:div w:id="1370062515">
          <w:marLeft w:val="0"/>
          <w:marRight w:val="0"/>
          <w:marTop w:val="0"/>
          <w:marBottom w:val="0"/>
          <w:divBdr>
            <w:top w:val="none" w:sz="0" w:space="0" w:color="auto"/>
            <w:left w:val="none" w:sz="0" w:space="0" w:color="auto"/>
            <w:bottom w:val="none" w:sz="0" w:space="0" w:color="auto"/>
            <w:right w:val="none" w:sz="0" w:space="0" w:color="auto"/>
          </w:divBdr>
          <w:divsChild>
            <w:div w:id="1848521236">
              <w:marLeft w:val="0"/>
              <w:marRight w:val="0"/>
              <w:marTop w:val="0"/>
              <w:marBottom w:val="480"/>
              <w:divBdr>
                <w:top w:val="none" w:sz="0" w:space="0" w:color="auto"/>
                <w:left w:val="none" w:sz="0" w:space="0" w:color="auto"/>
                <w:bottom w:val="none" w:sz="0" w:space="0" w:color="auto"/>
                <w:right w:val="none" w:sz="0" w:space="0" w:color="auto"/>
              </w:divBdr>
            </w:div>
          </w:divsChild>
        </w:div>
        <w:div w:id="88427796">
          <w:marLeft w:val="0"/>
          <w:marRight w:val="0"/>
          <w:marTop w:val="0"/>
          <w:marBottom w:val="0"/>
          <w:divBdr>
            <w:top w:val="none" w:sz="0" w:space="0" w:color="auto"/>
            <w:left w:val="none" w:sz="0" w:space="0" w:color="auto"/>
            <w:bottom w:val="none" w:sz="0" w:space="0" w:color="auto"/>
            <w:right w:val="none" w:sz="0" w:space="0" w:color="auto"/>
          </w:divBdr>
          <w:divsChild>
            <w:div w:id="1212688607">
              <w:marLeft w:val="0"/>
              <w:marRight w:val="0"/>
              <w:marTop w:val="0"/>
              <w:marBottom w:val="480"/>
              <w:divBdr>
                <w:top w:val="none" w:sz="0" w:space="0" w:color="auto"/>
                <w:left w:val="none" w:sz="0" w:space="0" w:color="auto"/>
                <w:bottom w:val="none" w:sz="0" w:space="0" w:color="auto"/>
                <w:right w:val="none" w:sz="0" w:space="0" w:color="auto"/>
              </w:divBdr>
            </w:div>
          </w:divsChild>
        </w:div>
        <w:div w:id="303052088">
          <w:marLeft w:val="0"/>
          <w:marRight w:val="0"/>
          <w:marTop w:val="0"/>
          <w:marBottom w:val="0"/>
          <w:divBdr>
            <w:top w:val="none" w:sz="0" w:space="0" w:color="auto"/>
            <w:left w:val="none" w:sz="0" w:space="0" w:color="auto"/>
            <w:bottom w:val="none" w:sz="0" w:space="0" w:color="auto"/>
            <w:right w:val="none" w:sz="0" w:space="0" w:color="auto"/>
          </w:divBdr>
          <w:divsChild>
            <w:div w:id="166555042">
              <w:marLeft w:val="0"/>
              <w:marRight w:val="0"/>
              <w:marTop w:val="0"/>
              <w:marBottom w:val="480"/>
              <w:divBdr>
                <w:top w:val="none" w:sz="0" w:space="0" w:color="auto"/>
                <w:left w:val="none" w:sz="0" w:space="0" w:color="auto"/>
                <w:bottom w:val="none" w:sz="0" w:space="0" w:color="auto"/>
                <w:right w:val="none" w:sz="0" w:space="0" w:color="auto"/>
              </w:divBdr>
            </w:div>
          </w:divsChild>
        </w:div>
        <w:div w:id="680544484">
          <w:marLeft w:val="0"/>
          <w:marRight w:val="0"/>
          <w:marTop w:val="0"/>
          <w:marBottom w:val="0"/>
          <w:divBdr>
            <w:top w:val="none" w:sz="0" w:space="0" w:color="auto"/>
            <w:left w:val="none" w:sz="0" w:space="0" w:color="auto"/>
            <w:bottom w:val="none" w:sz="0" w:space="0" w:color="auto"/>
            <w:right w:val="none" w:sz="0" w:space="0" w:color="auto"/>
          </w:divBdr>
          <w:divsChild>
            <w:div w:id="118070495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733</Words>
  <Characters>4035</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cp:keywords/>
  <dc:description/>
  <cp:lastModifiedBy>Myriam</cp:lastModifiedBy>
  <cp:revision>1</cp:revision>
  <dcterms:created xsi:type="dcterms:W3CDTF">2022-12-19T05:48:00Z</dcterms:created>
  <dcterms:modified xsi:type="dcterms:W3CDTF">2022-12-19T06:05:00Z</dcterms:modified>
</cp:coreProperties>
</file>