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8F0" w:rsidRPr="00D43308" w:rsidRDefault="00D768F0" w:rsidP="00D768F0">
      <w:pPr>
        <w:spacing w:line="360" w:lineRule="auto"/>
        <w:jc w:val="center"/>
        <w:rPr>
          <w:rFonts w:ascii="Sakkal Majalla" w:hAnsi="Sakkal Majalla" w:cs="Sakkal Majalla"/>
          <w:b/>
          <w:bCs/>
          <w:sz w:val="28"/>
          <w:szCs w:val="28"/>
          <w:u w:val="single"/>
          <w:rtl/>
        </w:rPr>
      </w:pPr>
      <w:r w:rsidRPr="00D43308">
        <w:rPr>
          <w:rFonts w:ascii="Sakkal Majalla" w:hAnsi="Sakkal Majalla" w:cs="Sakkal Majalla"/>
          <w:b/>
          <w:bCs/>
          <w:sz w:val="28"/>
          <w:szCs w:val="28"/>
          <w:u w:val="single"/>
          <w:rtl/>
        </w:rPr>
        <w:t>الفصل الأول</w:t>
      </w:r>
    </w:p>
    <w:p w:rsidR="00D768F0" w:rsidRPr="00D43308" w:rsidRDefault="00D768F0" w:rsidP="00D768F0">
      <w:pPr>
        <w:spacing w:line="360" w:lineRule="auto"/>
        <w:jc w:val="center"/>
        <w:rPr>
          <w:rFonts w:ascii="Sakkal Majalla" w:hAnsi="Sakkal Majalla" w:cs="Sakkal Majalla"/>
          <w:b/>
          <w:bCs/>
          <w:sz w:val="28"/>
          <w:szCs w:val="28"/>
          <w:u w:val="single"/>
          <w:rtl/>
        </w:rPr>
      </w:pPr>
      <w:r w:rsidRPr="00D43308">
        <w:rPr>
          <w:rFonts w:ascii="Sakkal Majalla" w:hAnsi="Sakkal Majalla" w:cs="Sakkal Majalla"/>
          <w:b/>
          <w:bCs/>
          <w:sz w:val="28"/>
          <w:szCs w:val="28"/>
          <w:u w:val="single"/>
          <w:rtl/>
        </w:rPr>
        <w:t xml:space="preserve"> الإطار العام للدراسة</w:t>
      </w:r>
    </w:p>
    <w:p w:rsidR="00D768F0" w:rsidRPr="00D43308" w:rsidRDefault="00D768F0" w:rsidP="00D768F0">
      <w:pPr>
        <w:spacing w:line="360" w:lineRule="auto"/>
        <w:jc w:val="center"/>
        <w:rPr>
          <w:rFonts w:ascii="Sakkal Majalla" w:hAnsi="Sakkal Majalla" w:cs="Sakkal Majalla"/>
          <w:b/>
          <w:bCs/>
          <w:sz w:val="28"/>
          <w:szCs w:val="28"/>
          <w:rtl/>
        </w:rPr>
      </w:pPr>
    </w:p>
    <w:p w:rsidR="00D768F0" w:rsidRPr="00D43308" w:rsidRDefault="00D768F0" w:rsidP="00D768F0">
      <w:pPr>
        <w:spacing w:line="360" w:lineRule="auto"/>
        <w:jc w:val="center"/>
        <w:rPr>
          <w:rFonts w:ascii="Sakkal Majalla" w:hAnsi="Sakkal Majalla" w:cs="Sakkal Majalla"/>
          <w:b/>
          <w:bCs/>
          <w:sz w:val="28"/>
          <w:szCs w:val="28"/>
          <w:rtl/>
        </w:rPr>
      </w:pPr>
    </w:p>
    <w:p w:rsidR="00D768F0" w:rsidRPr="00D43308" w:rsidRDefault="00D768F0" w:rsidP="00D768F0">
      <w:pPr>
        <w:spacing w:line="360" w:lineRule="auto"/>
        <w:jc w:val="center"/>
        <w:rPr>
          <w:rFonts w:ascii="Sakkal Majalla" w:hAnsi="Sakkal Majalla" w:cs="Sakkal Majalla"/>
          <w:b/>
          <w:bCs/>
          <w:sz w:val="28"/>
          <w:szCs w:val="28"/>
          <w:rtl/>
        </w:rPr>
      </w:pPr>
    </w:p>
    <w:p w:rsidR="00D768F0" w:rsidRPr="00D43308" w:rsidRDefault="00D768F0" w:rsidP="00D768F0">
      <w:pPr>
        <w:spacing w:line="360" w:lineRule="auto"/>
        <w:jc w:val="center"/>
        <w:rPr>
          <w:rFonts w:ascii="Sakkal Majalla" w:hAnsi="Sakkal Majalla" w:cs="Sakkal Majalla"/>
          <w:b/>
          <w:bCs/>
          <w:sz w:val="28"/>
          <w:szCs w:val="28"/>
          <w:rtl/>
        </w:rPr>
      </w:pPr>
    </w:p>
    <w:p w:rsidR="00D768F0" w:rsidRPr="00D43308" w:rsidRDefault="00D768F0" w:rsidP="00D768F0">
      <w:pPr>
        <w:spacing w:line="360" w:lineRule="auto"/>
        <w:jc w:val="center"/>
        <w:rPr>
          <w:rFonts w:ascii="Sakkal Majalla" w:hAnsi="Sakkal Majalla" w:cs="Sakkal Majalla"/>
          <w:b/>
          <w:bCs/>
          <w:sz w:val="28"/>
          <w:szCs w:val="28"/>
          <w:rtl/>
        </w:rPr>
      </w:pPr>
    </w:p>
    <w:p w:rsidR="00D768F0" w:rsidRPr="00D43308" w:rsidRDefault="00D768F0" w:rsidP="00D768F0">
      <w:pPr>
        <w:spacing w:line="360" w:lineRule="auto"/>
        <w:jc w:val="center"/>
        <w:rPr>
          <w:rFonts w:ascii="Sakkal Majalla" w:hAnsi="Sakkal Majalla" w:cs="Sakkal Majalla"/>
          <w:b/>
          <w:bCs/>
          <w:sz w:val="28"/>
          <w:szCs w:val="28"/>
          <w:rtl/>
        </w:rPr>
      </w:pPr>
    </w:p>
    <w:p w:rsidR="00D768F0" w:rsidRPr="00D43308" w:rsidRDefault="00D768F0" w:rsidP="00D768F0">
      <w:pPr>
        <w:spacing w:line="360" w:lineRule="auto"/>
        <w:jc w:val="center"/>
        <w:rPr>
          <w:rFonts w:ascii="Sakkal Majalla" w:hAnsi="Sakkal Majalla" w:cs="Sakkal Majalla"/>
          <w:b/>
          <w:bCs/>
          <w:sz w:val="28"/>
          <w:szCs w:val="28"/>
          <w:rtl/>
        </w:rPr>
      </w:pPr>
    </w:p>
    <w:p w:rsidR="00D768F0" w:rsidRPr="00D43308" w:rsidRDefault="00D768F0" w:rsidP="00D768F0">
      <w:pPr>
        <w:spacing w:line="360" w:lineRule="auto"/>
        <w:jc w:val="center"/>
        <w:rPr>
          <w:rFonts w:ascii="Sakkal Majalla" w:hAnsi="Sakkal Majalla" w:cs="Sakkal Majalla"/>
          <w:b/>
          <w:bCs/>
          <w:sz w:val="28"/>
          <w:szCs w:val="28"/>
          <w:rtl/>
        </w:rPr>
      </w:pPr>
    </w:p>
    <w:p w:rsidR="00D768F0" w:rsidRPr="00D43308" w:rsidRDefault="00D768F0" w:rsidP="00D768F0">
      <w:pPr>
        <w:spacing w:line="360" w:lineRule="auto"/>
        <w:jc w:val="center"/>
        <w:rPr>
          <w:rFonts w:ascii="Sakkal Majalla" w:hAnsi="Sakkal Majalla" w:cs="Sakkal Majalla"/>
          <w:b/>
          <w:bCs/>
          <w:sz w:val="28"/>
          <w:szCs w:val="28"/>
          <w:rtl/>
        </w:rPr>
      </w:pPr>
      <w:bookmarkStart w:id="0" w:name="_GoBack"/>
    </w:p>
    <w:bookmarkEnd w:id="0"/>
    <w:p w:rsidR="00D768F0" w:rsidRDefault="00D768F0" w:rsidP="00D768F0">
      <w:pPr>
        <w:spacing w:line="360" w:lineRule="auto"/>
        <w:rPr>
          <w:rFonts w:ascii="Sakkal Majalla" w:hAnsi="Sakkal Majalla" w:cs="Sakkal Majalla"/>
          <w:b/>
          <w:bCs/>
          <w:sz w:val="28"/>
          <w:szCs w:val="28"/>
          <w:rtl/>
        </w:rPr>
      </w:pPr>
    </w:p>
    <w:p w:rsidR="00D768F0" w:rsidRDefault="00D768F0" w:rsidP="00D768F0">
      <w:pPr>
        <w:spacing w:line="360" w:lineRule="auto"/>
        <w:rPr>
          <w:rFonts w:ascii="Sakkal Majalla" w:hAnsi="Sakkal Majalla" w:cs="Sakkal Majalla"/>
          <w:b/>
          <w:bCs/>
          <w:sz w:val="28"/>
          <w:szCs w:val="28"/>
          <w:rtl/>
        </w:rPr>
      </w:pPr>
    </w:p>
    <w:p w:rsidR="00D768F0" w:rsidRDefault="00D768F0" w:rsidP="00D768F0">
      <w:pPr>
        <w:spacing w:line="360" w:lineRule="auto"/>
        <w:rPr>
          <w:rFonts w:ascii="Sakkal Majalla" w:hAnsi="Sakkal Majalla" w:cs="Sakkal Majalla"/>
          <w:b/>
          <w:bCs/>
          <w:sz w:val="28"/>
          <w:szCs w:val="28"/>
          <w:rtl/>
        </w:rPr>
      </w:pPr>
    </w:p>
    <w:p w:rsidR="00D768F0" w:rsidRPr="00D43308" w:rsidRDefault="00D768F0" w:rsidP="00D768F0">
      <w:pPr>
        <w:spacing w:line="360" w:lineRule="auto"/>
        <w:rPr>
          <w:rFonts w:ascii="Sakkal Majalla" w:hAnsi="Sakkal Majalla" w:cs="Sakkal Majalla"/>
          <w:sz w:val="28"/>
          <w:szCs w:val="28"/>
          <w:u w:val="single"/>
          <w:rtl/>
        </w:rPr>
      </w:pPr>
      <w:r w:rsidRPr="00D43308">
        <w:rPr>
          <w:rFonts w:ascii="Sakkal Majalla" w:hAnsi="Sakkal Majalla" w:cs="Sakkal Majalla"/>
          <w:b/>
          <w:bCs/>
          <w:sz w:val="28"/>
          <w:szCs w:val="28"/>
          <w:u w:val="single"/>
          <w:rtl/>
        </w:rPr>
        <w:t>المقدمة</w:t>
      </w:r>
      <w:r w:rsidRPr="00D43308">
        <w:rPr>
          <w:rFonts w:ascii="Sakkal Majalla" w:hAnsi="Sakkal Majalla" w:cs="Sakkal Majalla"/>
          <w:sz w:val="28"/>
          <w:szCs w:val="28"/>
          <w:u w:val="single"/>
          <w:rtl/>
          <w:lang w:bidi="ar-EG"/>
        </w:rPr>
        <w:t>:</w:t>
      </w:r>
    </w:p>
    <w:p w:rsidR="00D768F0" w:rsidRPr="00D43308" w:rsidRDefault="00D768F0" w:rsidP="00D768F0">
      <w:pPr>
        <w:spacing w:after="160" w:line="360" w:lineRule="auto"/>
        <w:ind w:firstLine="720"/>
        <w:jc w:val="both"/>
        <w:rPr>
          <w:rFonts w:ascii="Sakkal Majalla" w:eastAsia="Calibri" w:hAnsi="Sakkal Majalla" w:cs="Sakkal Majalla"/>
          <w:kern w:val="2"/>
          <w:sz w:val="28"/>
          <w:szCs w:val="28"/>
          <w:rtl/>
          <w:lang w:bidi="ar-EG"/>
          <w14:ligatures w14:val="standardContextual"/>
        </w:rPr>
      </w:pPr>
      <w:r w:rsidRPr="00D43308">
        <w:rPr>
          <w:rFonts w:ascii="Sakkal Majalla" w:hAnsi="Sakkal Majalla" w:cs="Sakkal Majalla"/>
          <w:kern w:val="32"/>
          <w:sz w:val="28"/>
          <w:szCs w:val="28"/>
          <w:rtl/>
          <w:lang w:bidi="ar-JO"/>
        </w:rPr>
        <w:t xml:space="preserve"> </w:t>
      </w:r>
      <w:r w:rsidRPr="00D43308">
        <w:rPr>
          <w:rFonts w:ascii="Sakkal Majalla" w:eastAsia="Calibri" w:hAnsi="Sakkal Majalla" w:cs="Sakkal Majalla"/>
          <w:kern w:val="2"/>
          <w:sz w:val="28"/>
          <w:szCs w:val="28"/>
          <w:rtl/>
          <w:lang w:bidi="ar-EG"/>
          <w14:ligatures w14:val="standardContextual"/>
        </w:rPr>
        <w:t xml:space="preserve">بينما يتطور العالم تتطور قطاعات الأعمال ومختلف الصناعات بالتزامن مع ذلك، لتصبح أكثر عرضة لمختلف أنواع المخاطر بنفس الوقت، ومن أحد اهم الأسواق الرئيسية هو سوق تجارة التجزئة الذي لطالما كان مصدرا اساسيا لبيع السلع بكافة اصنافها للعديد من فئات المجتمع، وتمتهن المنظمات الربحية العالمية في نطاق تجارة التجزئة أسلوبا شاملا لإدارة المخاطر التشغيلية ويستلزم ذلك تطبيقها لأعلى المعايير وأفضل الممارسات </w:t>
      </w:r>
      <w:r w:rsidRPr="00D43308">
        <w:rPr>
          <w:rFonts w:ascii="Sakkal Majalla" w:eastAsia="Calibri" w:hAnsi="Sakkal Majalla" w:cs="Sakkal Majalla"/>
          <w:kern w:val="2"/>
          <w:sz w:val="28"/>
          <w:szCs w:val="28"/>
          <w:rtl/>
          <w:lang w:bidi="ar-EG"/>
          <w14:ligatures w14:val="standardContextual"/>
        </w:rPr>
        <w:lastRenderedPageBreak/>
        <w:t xml:space="preserve">لتتمكن من الصمود والبقاء في ظل المنافسة الشديدة للحفاظ على رضى أصحاب المصلحة، وتمثل إدارة المخاطر التشغيلية بكلا سياقيها </w:t>
      </w:r>
      <w:proofErr w:type="spellStart"/>
      <w:r w:rsidRPr="00D43308">
        <w:rPr>
          <w:rFonts w:ascii="Sakkal Majalla" w:eastAsia="Calibri" w:hAnsi="Sakkal Majalla" w:cs="Sakkal Majalla"/>
          <w:kern w:val="2"/>
          <w:sz w:val="28"/>
          <w:szCs w:val="28"/>
          <w:rtl/>
          <w:lang w:bidi="ar-EG"/>
          <w14:ligatures w14:val="standardContextual"/>
        </w:rPr>
        <w:t>الاستباقي</w:t>
      </w:r>
      <w:proofErr w:type="spellEnd"/>
      <w:r w:rsidRPr="00D43308">
        <w:rPr>
          <w:rFonts w:ascii="Sakkal Majalla" w:eastAsia="Calibri" w:hAnsi="Sakkal Majalla" w:cs="Sakkal Majalla"/>
          <w:kern w:val="2"/>
          <w:sz w:val="28"/>
          <w:szCs w:val="28"/>
          <w:rtl/>
          <w:lang w:bidi="ar-EG"/>
          <w14:ligatures w14:val="standardContextual"/>
        </w:rPr>
        <w:t xml:space="preserve"> والتفاعلي ركيزة قائمة بحد ذاتها تنعكس مباشرة على أداء المنظمة  بشكل عام لتنمو على مدى طويل الأجل لتصل الى أهدافها ورؤيتها المستقبلية محققة بذلك استدامة في السوق العالمي تمتد لقرون في قطاع التجزئة.</w:t>
      </w:r>
    </w:p>
    <w:p w:rsidR="00D768F0" w:rsidRPr="00D43308" w:rsidRDefault="00D768F0" w:rsidP="00D768F0">
      <w:pPr>
        <w:spacing w:after="160" w:line="360" w:lineRule="auto"/>
        <w:jc w:val="both"/>
        <w:rPr>
          <w:rFonts w:ascii="Sakkal Majalla" w:eastAsia="Calibri" w:hAnsi="Sakkal Majalla" w:cs="Sakkal Majalla"/>
          <w:kern w:val="2"/>
          <w:sz w:val="28"/>
          <w:szCs w:val="28"/>
          <w:rtl/>
          <w:lang w:bidi="ar-EG"/>
          <w14:ligatures w14:val="standardContextual"/>
        </w:rPr>
      </w:pPr>
      <w:r w:rsidRPr="00D43308">
        <w:rPr>
          <w:rFonts w:ascii="Sakkal Majalla" w:eastAsia="Calibri" w:hAnsi="Sakkal Majalla" w:cs="Sakkal Majalla"/>
          <w:kern w:val="2"/>
          <w:sz w:val="28"/>
          <w:szCs w:val="28"/>
          <w:rtl/>
          <w:lang w:bidi="ar-EG"/>
          <w14:ligatures w14:val="standardContextual"/>
        </w:rPr>
        <w:t xml:space="preserve">ومما ذكر آنفا ونظرا لأهمية العلامة التجارية لمتاجر </w:t>
      </w:r>
      <w:r>
        <w:rPr>
          <w:rFonts w:ascii="Sakkal Majalla" w:eastAsia="Calibri" w:hAnsi="Sakkal Majalla" w:cs="Sakkal Majalla" w:hint="cs"/>
          <w:kern w:val="2"/>
          <w:sz w:val="28"/>
          <w:szCs w:val="28"/>
          <w:rtl/>
          <w:lang w:bidi="ar-EG"/>
          <w14:ligatures w14:val="standardContextual"/>
        </w:rPr>
        <w:t>المملكة</w:t>
      </w:r>
      <w:r w:rsidRPr="00D43308">
        <w:rPr>
          <w:rFonts w:ascii="Sakkal Majalla" w:eastAsia="Calibri" w:hAnsi="Sakkal Majalla" w:cs="Sakkal Majalla"/>
          <w:kern w:val="2"/>
          <w:sz w:val="28"/>
          <w:szCs w:val="28"/>
          <w:rtl/>
          <w:lang w:bidi="ar-EG"/>
          <w14:ligatures w14:val="standardContextual"/>
        </w:rPr>
        <w:t xml:space="preserve"> للتجزئة في السوق العالمي بشكل ملموس، إضافة لتعدد المخاطر التي تواجهها، تأتي هذه الدراسة لتتعرف على أثر إدارة المخاطر التشغيلية على استدامة المنظمات في قطاع التجزئة بالتطبيق على </w:t>
      </w:r>
      <w:r w:rsidRPr="0044301C">
        <w:rPr>
          <w:rFonts w:ascii="Sakkal Majalla" w:eastAsia="Calibri" w:hAnsi="Sakkal Majalla" w:cs="Sakkal Majalla"/>
          <w:kern w:val="2"/>
          <w:sz w:val="28"/>
          <w:szCs w:val="28"/>
          <w:rtl/>
          <w:lang w:bidi="ar-EG"/>
          <w14:ligatures w14:val="standardContextual"/>
        </w:rPr>
        <w:t>متاجر التجزئة في المملكة العربية السعودية</w:t>
      </w:r>
      <w:r w:rsidRPr="00D43308">
        <w:rPr>
          <w:rFonts w:ascii="Sakkal Majalla" w:eastAsia="Calibri" w:hAnsi="Sakkal Majalla" w:cs="Sakkal Majalla"/>
          <w:kern w:val="2"/>
          <w:sz w:val="28"/>
          <w:szCs w:val="28"/>
          <w:rtl/>
          <w:lang w:bidi="ar-EG"/>
          <w14:ligatures w14:val="standardContextual"/>
        </w:rPr>
        <w:t>.</w:t>
      </w:r>
    </w:p>
    <w:p w:rsidR="00D768F0" w:rsidRPr="00D43308" w:rsidRDefault="00D768F0" w:rsidP="00D768F0">
      <w:pPr>
        <w:spacing w:line="360" w:lineRule="auto"/>
        <w:rPr>
          <w:rFonts w:ascii="Sakkal Majalla" w:hAnsi="Sakkal Majalla" w:cs="Sakkal Majalla"/>
          <w:sz w:val="28"/>
          <w:szCs w:val="28"/>
          <w:u w:val="single"/>
          <w:rtl/>
          <w:lang w:bidi="ar-EG"/>
        </w:rPr>
      </w:pPr>
      <w:r w:rsidRPr="00D43308">
        <w:rPr>
          <w:rFonts w:ascii="Sakkal Majalla" w:hAnsi="Sakkal Majalla" w:cs="Sakkal Majalla"/>
          <w:b/>
          <w:bCs/>
          <w:sz w:val="28"/>
          <w:szCs w:val="28"/>
          <w:u w:val="single"/>
          <w:rtl/>
        </w:rPr>
        <w:t>مشكلة الدراسة</w:t>
      </w:r>
      <w:r w:rsidRPr="00D43308">
        <w:rPr>
          <w:rFonts w:ascii="Sakkal Majalla" w:hAnsi="Sakkal Majalla" w:cs="Sakkal Majalla"/>
          <w:sz w:val="28"/>
          <w:szCs w:val="28"/>
          <w:u w:val="single"/>
          <w:rtl/>
          <w:lang w:bidi="ar-EG"/>
        </w:rPr>
        <w:t>:</w:t>
      </w:r>
    </w:p>
    <w:p w:rsidR="00D768F0" w:rsidRPr="00D43308" w:rsidRDefault="00D768F0" w:rsidP="00D768F0">
      <w:pPr>
        <w:spacing w:after="160" w:line="360" w:lineRule="auto"/>
        <w:ind w:firstLine="720"/>
        <w:jc w:val="both"/>
        <w:rPr>
          <w:rFonts w:ascii="Sakkal Majalla" w:eastAsia="Calibri" w:hAnsi="Sakkal Majalla" w:cs="Sakkal Majalla"/>
          <w:kern w:val="2"/>
          <w:sz w:val="28"/>
          <w:szCs w:val="28"/>
          <w:rtl/>
          <w:lang w:bidi="ar-EG"/>
          <w14:ligatures w14:val="standardContextual"/>
        </w:rPr>
      </w:pPr>
      <w:r w:rsidRPr="00D43308">
        <w:rPr>
          <w:rFonts w:ascii="Sakkal Majalla" w:eastAsia="Calibri" w:hAnsi="Sakkal Majalla" w:cs="Sakkal Majalla"/>
          <w:kern w:val="2"/>
          <w:sz w:val="28"/>
          <w:szCs w:val="28"/>
          <w:rtl/>
          <w:lang w:bidi="ar-EG"/>
          <w14:ligatures w14:val="standardContextual"/>
        </w:rPr>
        <w:t xml:space="preserve"> من اللازم ان يكون لدى متاجر التجزئة إطار عمل للتعامل مع المخاطر على مستوى الإدارة التشغيلية، وينبغي أن يسهم هذا الإطار بتحديد وتقييم المخاطر وتقليل الخسائر خلال العمليات اليومية الداخلية للمنظمة. هنالك دراسات عديدة تطرقت على </w:t>
      </w:r>
      <w:proofErr w:type="gramStart"/>
      <w:r w:rsidRPr="00D43308">
        <w:rPr>
          <w:rFonts w:ascii="Sakkal Majalla" w:eastAsia="Calibri" w:hAnsi="Sakkal Majalla" w:cs="Sakkal Majalla"/>
          <w:kern w:val="2"/>
          <w:sz w:val="28"/>
          <w:szCs w:val="28"/>
          <w:rtl/>
          <w:lang w:bidi="ar-EG"/>
          <w14:ligatures w14:val="standardContextual"/>
        </w:rPr>
        <w:t>اثر</w:t>
      </w:r>
      <w:proofErr w:type="gramEnd"/>
      <w:r w:rsidRPr="00D43308">
        <w:rPr>
          <w:rFonts w:ascii="Sakkal Majalla" w:eastAsia="Calibri" w:hAnsi="Sakkal Majalla" w:cs="Sakkal Majalla"/>
          <w:kern w:val="2"/>
          <w:sz w:val="28"/>
          <w:szCs w:val="28"/>
          <w:rtl/>
          <w:lang w:bidi="ar-EG"/>
          <w14:ligatures w14:val="standardContextual"/>
        </w:rPr>
        <w:t xml:space="preserve"> ادارة المخاطر التشغيلية في قطاع المصارف المالية في العديد من منظمات الاعمال في القطاع الخاص ولم تشر تلك الدراسات الى منظمات تجارة التجزئة التي تلعب دور هام في القطاع الاقتصادي وهنالك الحاجة الى اثراء المعرفة عن أثر ادارة المخاطر على استدامة المنظمات في مجال تجارة التجزئة. ومما سبق يمكننا تلخيص مشكلة الدراسة في الإجابة عن السؤال التالي:</w:t>
      </w:r>
    </w:p>
    <w:p w:rsidR="00D768F0" w:rsidRPr="00D43308" w:rsidRDefault="00D768F0" w:rsidP="00D768F0">
      <w:pPr>
        <w:spacing w:after="160" w:line="360" w:lineRule="auto"/>
        <w:ind w:firstLine="720"/>
        <w:jc w:val="both"/>
        <w:rPr>
          <w:rFonts w:ascii="Sakkal Majalla" w:eastAsia="Calibri" w:hAnsi="Sakkal Majalla" w:cs="Sakkal Majalla"/>
          <w:kern w:val="2"/>
          <w:sz w:val="28"/>
          <w:szCs w:val="28"/>
          <w:rtl/>
          <w:lang w:bidi="ar-EG"/>
          <w14:ligatures w14:val="standardContextual"/>
        </w:rPr>
      </w:pPr>
      <w:r w:rsidRPr="00D43308">
        <w:rPr>
          <w:rFonts w:ascii="Sakkal Majalla" w:eastAsia="Calibri" w:hAnsi="Sakkal Majalla" w:cs="Sakkal Majalla"/>
          <w:kern w:val="2"/>
          <w:sz w:val="28"/>
          <w:szCs w:val="28"/>
          <w:rtl/>
          <w:lang w:bidi="ar-EG"/>
          <w14:ligatures w14:val="standardContextual"/>
        </w:rPr>
        <w:t>ما هو أثر إدارة المخاطر التشغيلية على استدامة المنظمات في مجال تجارة التجزئة بالتطبيق على</w:t>
      </w:r>
      <w:r>
        <w:rPr>
          <w:rFonts w:ascii="Sakkal Majalla" w:eastAsia="Calibri" w:hAnsi="Sakkal Majalla" w:cs="Sakkal Majalla" w:hint="cs"/>
          <w:kern w:val="2"/>
          <w:sz w:val="28"/>
          <w:szCs w:val="28"/>
          <w:rtl/>
          <w:lang w:bidi="ar-EG"/>
          <w14:ligatures w14:val="standardContextual"/>
        </w:rPr>
        <w:t xml:space="preserve"> </w:t>
      </w:r>
      <w:r w:rsidRPr="00CE1E00">
        <w:rPr>
          <w:rFonts w:ascii="Sakkal Majalla" w:eastAsia="Calibri" w:hAnsi="Sakkal Majalla" w:cs="Sakkal Majalla"/>
          <w:kern w:val="2"/>
          <w:sz w:val="28"/>
          <w:szCs w:val="28"/>
          <w:rtl/>
          <w:lang w:bidi="ar-EG"/>
          <w14:ligatures w14:val="standardContextual"/>
        </w:rPr>
        <w:t xml:space="preserve">متاجر التجزئة في المملكة العربية </w:t>
      </w:r>
      <w:proofErr w:type="gramStart"/>
      <w:r w:rsidRPr="00CE1E00">
        <w:rPr>
          <w:rFonts w:ascii="Sakkal Majalla" w:eastAsia="Calibri" w:hAnsi="Sakkal Majalla" w:cs="Sakkal Majalla"/>
          <w:kern w:val="2"/>
          <w:sz w:val="28"/>
          <w:szCs w:val="28"/>
          <w:rtl/>
          <w:lang w:bidi="ar-EG"/>
          <w14:ligatures w14:val="standardContextual"/>
        </w:rPr>
        <w:t xml:space="preserve">السعودية </w:t>
      </w:r>
      <w:r w:rsidRPr="00D43308">
        <w:rPr>
          <w:rFonts w:ascii="Sakkal Majalla" w:eastAsia="Calibri" w:hAnsi="Sakkal Majalla" w:cs="Sakkal Majalla"/>
          <w:kern w:val="2"/>
          <w:sz w:val="28"/>
          <w:szCs w:val="28"/>
          <w:rtl/>
          <w:lang w:bidi="ar-EG"/>
          <w14:ligatures w14:val="standardContextual"/>
        </w:rPr>
        <w:t>؟</w:t>
      </w:r>
      <w:proofErr w:type="gramEnd"/>
    </w:p>
    <w:p w:rsidR="00D768F0" w:rsidRPr="00D43308" w:rsidRDefault="00D768F0" w:rsidP="00D768F0">
      <w:pPr>
        <w:spacing w:line="360" w:lineRule="auto"/>
        <w:jc w:val="lowKashida"/>
        <w:rPr>
          <w:rFonts w:ascii="Sakkal Majalla" w:hAnsi="Sakkal Majalla" w:cs="Sakkal Majalla"/>
          <w:kern w:val="32"/>
          <w:sz w:val="28"/>
          <w:szCs w:val="28"/>
          <w:rtl/>
          <w:lang w:bidi="ar-EG"/>
        </w:rPr>
      </w:pPr>
    </w:p>
    <w:p w:rsidR="00D768F0" w:rsidRPr="00D43308" w:rsidRDefault="00D768F0" w:rsidP="00D768F0">
      <w:pPr>
        <w:spacing w:line="360" w:lineRule="auto"/>
        <w:rPr>
          <w:rFonts w:ascii="Sakkal Majalla" w:hAnsi="Sakkal Majalla" w:cs="Sakkal Majalla"/>
          <w:sz w:val="28"/>
          <w:szCs w:val="28"/>
          <w:u w:val="single"/>
          <w:rtl/>
        </w:rPr>
      </w:pPr>
      <w:r w:rsidRPr="00D43308">
        <w:rPr>
          <w:rFonts w:ascii="Sakkal Majalla" w:hAnsi="Sakkal Majalla" w:cs="Sakkal Majalla"/>
          <w:b/>
          <w:bCs/>
          <w:sz w:val="28"/>
          <w:szCs w:val="28"/>
          <w:u w:val="single"/>
          <w:rtl/>
        </w:rPr>
        <w:t>أهمية الدراسة:</w:t>
      </w:r>
    </w:p>
    <w:p w:rsidR="00D768F0" w:rsidRPr="00D43308" w:rsidRDefault="00D768F0" w:rsidP="00D768F0">
      <w:pPr>
        <w:spacing w:after="160" w:line="360" w:lineRule="auto"/>
        <w:jc w:val="both"/>
        <w:rPr>
          <w:rFonts w:ascii="Sakkal Majalla" w:eastAsia="Calibri" w:hAnsi="Sakkal Majalla" w:cs="Sakkal Majalla"/>
          <w:kern w:val="2"/>
          <w:sz w:val="28"/>
          <w:szCs w:val="28"/>
          <w:lang w:bidi="ar-EG"/>
          <w14:ligatures w14:val="standardContextual"/>
        </w:rPr>
      </w:pPr>
      <w:r w:rsidRPr="00D43308">
        <w:rPr>
          <w:rFonts w:ascii="Sakkal Majalla" w:hAnsi="Sakkal Majalla" w:cs="Sakkal Majalla"/>
          <w:b/>
          <w:bCs/>
          <w:kern w:val="32"/>
          <w:sz w:val="28"/>
          <w:szCs w:val="28"/>
          <w:rtl/>
        </w:rPr>
        <w:t xml:space="preserve"> </w:t>
      </w:r>
      <w:r w:rsidRPr="00D43308">
        <w:rPr>
          <w:rFonts w:ascii="Sakkal Majalla" w:eastAsia="Calibri" w:hAnsi="Sakkal Majalla" w:cs="Sakkal Majalla"/>
          <w:kern w:val="2"/>
          <w:sz w:val="28"/>
          <w:szCs w:val="28"/>
          <w:rtl/>
          <w:lang w:bidi="ar-EG"/>
          <w14:ligatures w14:val="standardContextual"/>
        </w:rPr>
        <w:t>تتمثل أهمية الدراسة بأنها تتناول احدى المواضيع الحديثة حيث تناولت موضوع أثر إدارة المخاطر التشغيلية على استدامة المنظمات في قطاع التجزئة بالتطبيق على</w:t>
      </w:r>
      <w:r>
        <w:rPr>
          <w:rFonts w:ascii="Sakkal Majalla" w:eastAsia="Calibri" w:hAnsi="Sakkal Majalla" w:cs="Sakkal Majalla" w:hint="cs"/>
          <w:kern w:val="2"/>
          <w:sz w:val="28"/>
          <w:szCs w:val="28"/>
          <w:rtl/>
          <w:lang w:bidi="ar-EG"/>
          <w14:ligatures w14:val="standardContextual"/>
        </w:rPr>
        <w:t xml:space="preserve"> </w:t>
      </w:r>
      <w:r w:rsidRPr="00CE1E00">
        <w:rPr>
          <w:rFonts w:ascii="Sakkal Majalla" w:eastAsia="Calibri" w:hAnsi="Sakkal Majalla" w:cs="Sakkal Majalla"/>
          <w:kern w:val="2"/>
          <w:sz w:val="28"/>
          <w:szCs w:val="28"/>
          <w:rtl/>
          <w:lang w:bidi="ar-EG"/>
          <w14:ligatures w14:val="standardContextual"/>
        </w:rPr>
        <w:t>متاجر التجزئة في المملكة العربية السعودية</w:t>
      </w:r>
      <w:r w:rsidRPr="00D43308">
        <w:rPr>
          <w:rFonts w:ascii="Sakkal Majalla" w:eastAsia="Calibri" w:hAnsi="Sakkal Majalla" w:cs="Sakkal Majalla"/>
          <w:kern w:val="2"/>
          <w:sz w:val="28"/>
          <w:szCs w:val="28"/>
          <w:rtl/>
          <w:lang w:bidi="ar-EG"/>
          <w14:ligatures w14:val="standardContextual"/>
        </w:rPr>
        <w:t xml:space="preserve">، والتي لم يسبق دراستها بشكل وافي، </w:t>
      </w:r>
      <w:r>
        <w:rPr>
          <w:rFonts w:ascii="Sakkal Majalla" w:eastAsia="Calibri" w:hAnsi="Sakkal Majalla" w:cs="Sakkal Majalla" w:hint="cs"/>
          <w:kern w:val="2"/>
          <w:sz w:val="28"/>
          <w:szCs w:val="28"/>
          <w:rtl/>
          <w:lang w:bidi="ar-EG"/>
          <w14:ligatures w14:val="standardContextual"/>
        </w:rPr>
        <w:t>ويأمل الباحث</w:t>
      </w:r>
      <w:r w:rsidRPr="00D43308">
        <w:rPr>
          <w:rFonts w:ascii="Sakkal Majalla" w:eastAsia="Calibri" w:hAnsi="Sakkal Majalla" w:cs="Sakkal Majalla"/>
          <w:kern w:val="2"/>
          <w:sz w:val="28"/>
          <w:szCs w:val="28"/>
          <w:rtl/>
          <w:lang w:bidi="ar-EG"/>
          <w14:ligatures w14:val="standardContextual"/>
        </w:rPr>
        <w:t xml:space="preserve"> ان تكون هذه الدراسة مرجعا</w:t>
      </w:r>
      <w:r>
        <w:rPr>
          <w:rFonts w:ascii="Sakkal Majalla" w:eastAsia="Calibri" w:hAnsi="Sakkal Majalla" w:cs="Sakkal Majalla" w:hint="cs"/>
          <w:kern w:val="2"/>
          <w:sz w:val="28"/>
          <w:szCs w:val="28"/>
          <w:rtl/>
          <w:lang w:bidi="ar-EG"/>
          <w14:ligatures w14:val="standardContextual"/>
        </w:rPr>
        <w:t>ً</w:t>
      </w:r>
      <w:r w:rsidRPr="00D43308">
        <w:rPr>
          <w:rFonts w:ascii="Sakkal Majalla" w:eastAsia="Calibri" w:hAnsi="Sakkal Majalla" w:cs="Sakkal Majalla"/>
          <w:kern w:val="2"/>
          <w:sz w:val="28"/>
          <w:szCs w:val="28"/>
          <w:rtl/>
          <w:lang w:bidi="ar-EG"/>
          <w14:ligatures w14:val="standardContextual"/>
        </w:rPr>
        <w:t xml:space="preserve"> رئيسيا</w:t>
      </w:r>
      <w:r>
        <w:rPr>
          <w:rFonts w:ascii="Sakkal Majalla" w:eastAsia="Calibri" w:hAnsi="Sakkal Majalla" w:cs="Sakkal Majalla" w:hint="cs"/>
          <w:kern w:val="2"/>
          <w:sz w:val="28"/>
          <w:szCs w:val="28"/>
          <w:rtl/>
          <w:lang w:bidi="ar-EG"/>
          <w14:ligatures w14:val="standardContextual"/>
        </w:rPr>
        <w:t>ً</w:t>
      </w:r>
      <w:r w:rsidRPr="00D43308">
        <w:rPr>
          <w:rFonts w:ascii="Sakkal Majalla" w:eastAsia="Calibri" w:hAnsi="Sakkal Majalla" w:cs="Sakkal Majalla"/>
          <w:kern w:val="2"/>
          <w:sz w:val="28"/>
          <w:szCs w:val="28"/>
          <w:rtl/>
          <w:lang w:bidi="ar-EG"/>
          <w14:ligatures w14:val="standardContextual"/>
        </w:rPr>
        <w:t xml:space="preserve"> مستقبلا للباحثين الراغبين </w:t>
      </w:r>
      <w:r w:rsidRPr="00D43308">
        <w:rPr>
          <w:rFonts w:ascii="Sakkal Majalla" w:eastAsia="Calibri" w:hAnsi="Sakkal Majalla" w:cs="Sakkal Majalla"/>
          <w:kern w:val="2"/>
          <w:sz w:val="28"/>
          <w:szCs w:val="28"/>
          <w:rtl/>
          <w:lang w:bidi="ar-EG"/>
          <w14:ligatures w14:val="standardContextual"/>
        </w:rPr>
        <w:lastRenderedPageBreak/>
        <w:t>بإجراء دراسات مشابهه لنوع الدراسات الحالية حيث تصبح الدراسة الحالية كمجلة علمية حديثة، كما تكمن أهمية الدراسات في إدارة المخاطر التشغيلية، ا</w:t>
      </w:r>
      <w:r>
        <w:rPr>
          <w:rFonts w:ascii="Sakkal Majalla" w:eastAsia="Calibri" w:hAnsi="Sakkal Majalla" w:cs="Sakkal Majalla"/>
          <w:kern w:val="2"/>
          <w:sz w:val="28"/>
          <w:szCs w:val="28"/>
          <w:rtl/>
          <w:lang w:bidi="ar-EG"/>
          <w14:ligatures w14:val="standardContextual"/>
        </w:rPr>
        <w:t>ستدامة المنظمات في قطاع التجزئة</w:t>
      </w:r>
      <w:r>
        <w:rPr>
          <w:rFonts w:ascii="Sakkal Majalla" w:eastAsia="Calibri" w:hAnsi="Sakkal Majalla" w:cs="Sakkal Majalla" w:hint="cs"/>
          <w:kern w:val="2"/>
          <w:sz w:val="28"/>
          <w:szCs w:val="28"/>
          <w:rtl/>
          <w:lang w:bidi="ar-EG"/>
          <w14:ligatures w14:val="standardContextual"/>
        </w:rPr>
        <w:t xml:space="preserve">. </w:t>
      </w:r>
    </w:p>
    <w:p w:rsidR="00D768F0" w:rsidRPr="007324A3" w:rsidRDefault="00D768F0" w:rsidP="00D768F0">
      <w:pPr>
        <w:pStyle w:val="a3"/>
        <w:numPr>
          <w:ilvl w:val="0"/>
          <w:numId w:val="27"/>
        </w:numPr>
        <w:spacing w:after="160" w:line="360" w:lineRule="auto"/>
        <w:jc w:val="both"/>
        <w:rPr>
          <w:rFonts w:ascii="Sakkal Majalla" w:eastAsia="Calibri" w:hAnsi="Sakkal Majalla" w:cs="Sakkal Majalla"/>
          <w:b/>
          <w:bCs/>
          <w:kern w:val="2"/>
          <w:sz w:val="28"/>
          <w:szCs w:val="28"/>
          <w14:ligatures w14:val="standardContextual"/>
        </w:rPr>
      </w:pPr>
      <w:r w:rsidRPr="007324A3">
        <w:rPr>
          <w:rFonts w:ascii="Sakkal Majalla" w:eastAsia="Calibri" w:hAnsi="Sakkal Majalla" w:cs="Sakkal Majalla"/>
          <w:b/>
          <w:bCs/>
          <w:kern w:val="2"/>
          <w:sz w:val="28"/>
          <w:szCs w:val="28"/>
          <w:rtl/>
          <w14:ligatures w14:val="standardContextual"/>
        </w:rPr>
        <w:t xml:space="preserve">الأهمية </w:t>
      </w:r>
      <w:r w:rsidRPr="007324A3">
        <w:rPr>
          <w:rFonts w:ascii="Sakkal Majalla" w:eastAsia="Calibri" w:hAnsi="Sakkal Majalla" w:cs="Sakkal Majalla" w:hint="cs"/>
          <w:b/>
          <w:bCs/>
          <w:kern w:val="2"/>
          <w:sz w:val="28"/>
          <w:szCs w:val="28"/>
          <w:rtl/>
          <w14:ligatures w14:val="standardContextual"/>
        </w:rPr>
        <w:t>العملية</w:t>
      </w:r>
      <w:r w:rsidRPr="007324A3">
        <w:rPr>
          <w:rFonts w:ascii="Sakkal Majalla" w:eastAsia="Calibri" w:hAnsi="Sakkal Majalla" w:cs="Sakkal Majalla"/>
          <w:b/>
          <w:bCs/>
          <w:kern w:val="2"/>
          <w:sz w:val="28"/>
          <w:szCs w:val="28"/>
          <w14:ligatures w14:val="standardContextual"/>
        </w:rPr>
        <w:t>:</w:t>
      </w:r>
    </w:p>
    <w:p w:rsidR="00D768F0" w:rsidRPr="00D43308" w:rsidRDefault="00D768F0" w:rsidP="00D768F0">
      <w:pPr>
        <w:spacing w:after="160" w:line="360" w:lineRule="auto"/>
        <w:jc w:val="both"/>
        <w:rPr>
          <w:rFonts w:ascii="Sakkal Majalla" w:eastAsia="Calibri" w:hAnsi="Sakkal Majalla" w:cs="Sakkal Majalla"/>
          <w:kern w:val="2"/>
          <w:sz w:val="28"/>
          <w:szCs w:val="28"/>
          <w:lang w:bidi="ar-EG"/>
          <w14:ligatures w14:val="standardContextual"/>
        </w:rPr>
      </w:pPr>
      <w:r w:rsidRPr="00D43308">
        <w:rPr>
          <w:rFonts w:ascii="Sakkal Majalla" w:eastAsia="Calibri" w:hAnsi="Sakkal Majalla" w:cs="Sakkal Majalla"/>
          <w:kern w:val="2"/>
          <w:sz w:val="28"/>
          <w:szCs w:val="28"/>
          <w:rtl/>
          <w:lang w:bidi="ar-EG"/>
          <w14:ligatures w14:val="standardContextual"/>
        </w:rPr>
        <w:t xml:space="preserve">تتمحور الأهمية العملية لهذه الدراسة من حيث كونها أثر إدارة المخاطر التشغيلية على استدامة المنظمات في قطاع التجزئة بالتطبيق على </w:t>
      </w:r>
      <w:r w:rsidRPr="007324A3">
        <w:rPr>
          <w:rFonts w:ascii="Sakkal Majalla" w:eastAsia="Calibri" w:hAnsi="Sakkal Majalla" w:cs="Sakkal Majalla"/>
          <w:kern w:val="2"/>
          <w:sz w:val="28"/>
          <w:szCs w:val="28"/>
          <w:rtl/>
          <w:lang w:bidi="ar-EG"/>
          <w14:ligatures w14:val="standardContextual"/>
        </w:rPr>
        <w:t>متاجر التجزئة في المملكة العربية السعودية</w:t>
      </w:r>
      <w:r w:rsidRPr="00D43308">
        <w:rPr>
          <w:rFonts w:ascii="Sakkal Majalla" w:eastAsia="Calibri" w:hAnsi="Sakkal Majalla" w:cs="Sakkal Majalla"/>
          <w:kern w:val="2"/>
          <w:sz w:val="28"/>
          <w:szCs w:val="28"/>
          <w:rtl/>
          <w:lang w:bidi="ar-EG"/>
          <w14:ligatures w14:val="standardContextual"/>
        </w:rPr>
        <w:t>، على الاستفادة من نتائج هذه الدراسة في التحقق من مدى فاعلية تطبيق هذه الأنظمة في الشركات، ومن هنا فإن هذه الدراسة تساند المنظمات على أن تضع بعين الاعتبار العمل بسياسات ملائمة، واتخاذ القرارات المناسبة فيما يرتبط بقطاع التجزئة، وذلك من خلال الأخذ في الاعتبار التوصيات التي تقدمها هذه الدراسة.</w:t>
      </w:r>
    </w:p>
    <w:p w:rsidR="00D768F0" w:rsidRPr="00D43308" w:rsidRDefault="00D768F0" w:rsidP="00D768F0">
      <w:pPr>
        <w:spacing w:after="160" w:line="360" w:lineRule="auto"/>
        <w:jc w:val="both"/>
        <w:rPr>
          <w:rFonts w:ascii="Sakkal Majalla" w:eastAsia="Calibri" w:hAnsi="Sakkal Majalla" w:cs="Sakkal Majalla"/>
          <w:b/>
          <w:bCs/>
          <w:kern w:val="2"/>
          <w:sz w:val="28"/>
          <w:szCs w:val="28"/>
          <w14:ligatures w14:val="standardContextual"/>
        </w:rPr>
      </w:pPr>
      <w:r w:rsidRPr="00D43308">
        <w:rPr>
          <w:rFonts w:ascii="Sakkal Majalla" w:eastAsia="Calibri" w:hAnsi="Sakkal Majalla" w:cs="Sakkal Majalla"/>
          <w:b/>
          <w:bCs/>
          <w:kern w:val="2"/>
          <w:sz w:val="28"/>
          <w:szCs w:val="28"/>
          <w:rtl/>
          <w14:ligatures w14:val="standardContextual"/>
        </w:rPr>
        <w:t xml:space="preserve">الأهمية </w:t>
      </w:r>
      <w:proofErr w:type="gramStart"/>
      <w:r w:rsidRPr="00D43308">
        <w:rPr>
          <w:rFonts w:ascii="Sakkal Majalla" w:eastAsia="Calibri" w:hAnsi="Sakkal Majalla" w:cs="Sakkal Majalla"/>
          <w:b/>
          <w:bCs/>
          <w:kern w:val="2"/>
          <w:sz w:val="28"/>
          <w:szCs w:val="28"/>
          <w:rtl/>
          <w14:ligatures w14:val="standardContextual"/>
        </w:rPr>
        <w:t>العلمية</w:t>
      </w:r>
      <w:r w:rsidRPr="00D43308">
        <w:rPr>
          <w:rFonts w:ascii="Sakkal Majalla" w:eastAsia="Calibri" w:hAnsi="Sakkal Majalla" w:cs="Sakkal Majalla"/>
          <w:b/>
          <w:bCs/>
          <w:kern w:val="2"/>
          <w:sz w:val="28"/>
          <w:szCs w:val="28"/>
          <w14:ligatures w14:val="standardContextual"/>
        </w:rPr>
        <w:t xml:space="preserve"> :</w:t>
      </w:r>
      <w:proofErr w:type="gramEnd"/>
    </w:p>
    <w:p w:rsidR="00D768F0" w:rsidRPr="00D43308" w:rsidRDefault="00D768F0" w:rsidP="00D768F0">
      <w:pPr>
        <w:spacing w:after="0" w:line="360" w:lineRule="auto"/>
        <w:jc w:val="both"/>
        <w:rPr>
          <w:rFonts w:ascii="Sakkal Majalla" w:eastAsia="Calibri" w:hAnsi="Sakkal Majalla" w:cs="Sakkal Majalla"/>
          <w:kern w:val="2"/>
          <w:sz w:val="28"/>
          <w:szCs w:val="28"/>
          <w:lang w:bidi="ar-EG"/>
          <w14:ligatures w14:val="standardContextual"/>
        </w:rPr>
      </w:pPr>
      <w:r w:rsidRPr="00D43308">
        <w:rPr>
          <w:rFonts w:ascii="Sakkal Majalla" w:eastAsia="Calibri" w:hAnsi="Sakkal Majalla" w:cs="Sakkal Majalla"/>
          <w:kern w:val="2"/>
          <w:sz w:val="28"/>
          <w:szCs w:val="28"/>
          <w:rtl/>
          <w14:ligatures w14:val="standardContextual"/>
        </w:rPr>
        <w:t xml:space="preserve">تكمن أهمية الدراسة العلمية في أنها تساهم في توضيح الأطر النظرية لجميع المتغيرات التي تناولتها الدراسة من جهة، وفي تفصيل كيفية قياس تلك المتغيرات من جهة أخرى، وتنبع أهميتها مما يلي: تلقي الدراسة الضوء على </w:t>
      </w:r>
      <w:r w:rsidRPr="00D43308">
        <w:rPr>
          <w:rFonts w:ascii="Sakkal Majalla" w:eastAsia="Calibri" w:hAnsi="Sakkal Majalla" w:cs="Sakkal Majalla"/>
          <w:kern w:val="2"/>
          <w:sz w:val="28"/>
          <w:szCs w:val="28"/>
          <w:rtl/>
          <w:lang w:bidi="ar-EG"/>
          <w14:ligatures w14:val="standardContextual"/>
        </w:rPr>
        <w:t>متاجر</w:t>
      </w:r>
      <w:r w:rsidRPr="00355011">
        <w:rPr>
          <w:rFonts w:ascii="Sakkal Majalla" w:eastAsia="Calibri" w:hAnsi="Sakkal Majalla" w:cs="Sakkal Majalla"/>
          <w:kern w:val="2"/>
          <w:sz w:val="28"/>
          <w:szCs w:val="28"/>
          <w:rtl/>
          <w:lang w:bidi="ar-EG"/>
          <w14:ligatures w14:val="standardContextual"/>
        </w:rPr>
        <w:t xml:space="preserve"> التجزئة في المملكة العربية السعودية</w:t>
      </w:r>
      <w:r w:rsidRPr="00D43308">
        <w:rPr>
          <w:rFonts w:ascii="Sakkal Majalla" w:eastAsia="Calibri" w:hAnsi="Sakkal Majalla" w:cs="Sakkal Majalla"/>
          <w:kern w:val="2"/>
          <w:sz w:val="28"/>
          <w:szCs w:val="28"/>
          <w:rtl/>
          <w:lang w:bidi="ar-EG"/>
          <w14:ligatures w14:val="standardContextual"/>
        </w:rPr>
        <w:t xml:space="preserve"> </w:t>
      </w:r>
      <w:r w:rsidRPr="00D43308">
        <w:rPr>
          <w:rFonts w:ascii="Sakkal Majalla" w:eastAsia="Calibri" w:hAnsi="Sakkal Majalla" w:cs="Sakkal Majalla"/>
          <w:kern w:val="2"/>
          <w:sz w:val="28"/>
          <w:szCs w:val="28"/>
          <w:rtl/>
          <w14:ligatures w14:val="standardContextual"/>
        </w:rPr>
        <w:t xml:space="preserve">بهذه المواضيع على وجه الخصوص، وتقدم توصيات تتعلق بتفعيل أثر إدارة المخاطر التشغيلية على </w:t>
      </w:r>
      <w:r w:rsidRPr="00D43308">
        <w:rPr>
          <w:rFonts w:ascii="Sakkal Majalla" w:eastAsia="Calibri" w:hAnsi="Sakkal Majalla" w:cs="Sakkal Majalla"/>
          <w:kern w:val="2"/>
          <w:sz w:val="28"/>
          <w:szCs w:val="28"/>
          <w:rtl/>
          <w:lang w:bidi="ar-EG"/>
          <w14:ligatures w14:val="standardContextual"/>
        </w:rPr>
        <w:t xml:space="preserve">استدامة المنظمات في قطاع التجزئة بالتطبيق على </w:t>
      </w:r>
      <w:r w:rsidRPr="00355011">
        <w:rPr>
          <w:rFonts w:ascii="Sakkal Majalla" w:eastAsia="Calibri" w:hAnsi="Sakkal Majalla" w:cs="Sakkal Majalla"/>
          <w:kern w:val="2"/>
          <w:sz w:val="28"/>
          <w:szCs w:val="28"/>
          <w:rtl/>
          <w:lang w:bidi="ar-EG"/>
          <w14:ligatures w14:val="standardContextual"/>
        </w:rPr>
        <w:t>متاجر التجزئة في المملكة العربية السعودية</w:t>
      </w:r>
      <w:r w:rsidRPr="00D43308">
        <w:rPr>
          <w:rFonts w:ascii="Sakkal Majalla" w:eastAsia="Calibri" w:hAnsi="Sakkal Majalla" w:cs="Sakkal Majalla"/>
          <w:kern w:val="2"/>
          <w:sz w:val="28"/>
          <w:szCs w:val="28"/>
          <w:rtl/>
          <w:lang w:bidi="ar-EG"/>
          <w14:ligatures w14:val="standardContextual"/>
        </w:rPr>
        <w:t>.</w:t>
      </w:r>
    </w:p>
    <w:p w:rsidR="00D768F0" w:rsidRPr="00D43308" w:rsidRDefault="00D768F0" w:rsidP="00D768F0">
      <w:pPr>
        <w:spacing w:line="360" w:lineRule="auto"/>
        <w:rPr>
          <w:rFonts w:ascii="Sakkal Majalla" w:hAnsi="Sakkal Majalla" w:cs="Sakkal Majalla"/>
          <w:sz w:val="28"/>
          <w:szCs w:val="28"/>
          <w:u w:val="single"/>
          <w:rtl/>
        </w:rPr>
      </w:pPr>
      <w:r w:rsidRPr="00D43308">
        <w:rPr>
          <w:rFonts w:ascii="Sakkal Majalla" w:hAnsi="Sakkal Majalla" w:cs="Sakkal Majalla"/>
          <w:b/>
          <w:bCs/>
          <w:sz w:val="28"/>
          <w:szCs w:val="28"/>
          <w:u w:val="single"/>
          <w:rtl/>
        </w:rPr>
        <w:t>أهداف الدراسة</w:t>
      </w:r>
      <w:r w:rsidRPr="00D43308">
        <w:rPr>
          <w:rFonts w:ascii="Sakkal Majalla" w:hAnsi="Sakkal Majalla" w:cs="Sakkal Majalla"/>
          <w:sz w:val="28"/>
          <w:szCs w:val="28"/>
          <w:u w:val="single"/>
          <w:rtl/>
        </w:rPr>
        <w:t>:</w:t>
      </w:r>
    </w:p>
    <w:p w:rsidR="00D768F0" w:rsidRPr="00D43308" w:rsidRDefault="00D768F0" w:rsidP="00D768F0">
      <w:pPr>
        <w:spacing w:after="160" w:line="360" w:lineRule="auto"/>
        <w:jc w:val="both"/>
        <w:rPr>
          <w:rFonts w:ascii="Sakkal Majalla" w:eastAsia="Calibri" w:hAnsi="Sakkal Majalla" w:cs="Sakkal Majalla"/>
          <w:kern w:val="2"/>
          <w:sz w:val="28"/>
          <w:szCs w:val="28"/>
          <w:lang w:bidi="ar-EG"/>
          <w14:ligatures w14:val="standardContextual"/>
        </w:rPr>
      </w:pPr>
      <w:r w:rsidRPr="00D43308">
        <w:rPr>
          <w:rFonts w:ascii="Sakkal Majalla" w:eastAsia="Calibri" w:hAnsi="Sakkal Majalla" w:cs="Sakkal Majalla"/>
          <w:kern w:val="2"/>
          <w:sz w:val="28"/>
          <w:szCs w:val="28"/>
          <w:rtl/>
          <w14:ligatures w14:val="standardContextual"/>
        </w:rPr>
        <w:t xml:space="preserve">يتركز الهدف الرئيسي من هذه الدراسة في التعرف على أثر إدارة المخاطر التشغيلية بأنواعها (مخاطر </w:t>
      </w:r>
      <w:proofErr w:type="gramStart"/>
      <w:r w:rsidRPr="00D43308">
        <w:rPr>
          <w:rFonts w:ascii="Sakkal Majalla" w:eastAsia="Calibri" w:hAnsi="Sakkal Majalla" w:cs="Sakkal Majalla"/>
          <w:kern w:val="2"/>
          <w:sz w:val="28"/>
          <w:szCs w:val="28"/>
          <w:rtl/>
          <w14:ligatures w14:val="standardContextual"/>
        </w:rPr>
        <w:t>الاشخاص- مخاطر</w:t>
      </w:r>
      <w:proofErr w:type="gramEnd"/>
      <w:r w:rsidRPr="00D43308">
        <w:rPr>
          <w:rFonts w:ascii="Sakkal Majalla" w:eastAsia="Calibri" w:hAnsi="Sakkal Majalla" w:cs="Sakkal Majalla"/>
          <w:kern w:val="2"/>
          <w:sz w:val="28"/>
          <w:szCs w:val="28"/>
          <w:rtl/>
          <w14:ligatures w14:val="standardContextual"/>
        </w:rPr>
        <w:t xml:space="preserve"> العمليات- مخاطر الأحداث الخارجية- مخاطر الأنظمة) على استدامة المنظمات </w:t>
      </w:r>
      <w:r w:rsidRPr="00D43308">
        <w:rPr>
          <w:rFonts w:ascii="Sakkal Majalla" w:eastAsia="Calibri" w:hAnsi="Sakkal Majalla" w:cs="Sakkal Majalla"/>
          <w:kern w:val="2"/>
          <w:sz w:val="28"/>
          <w:szCs w:val="28"/>
          <w:rtl/>
          <w:lang w:bidi="ar-EG"/>
          <w14:ligatures w14:val="standardContextual"/>
        </w:rPr>
        <w:t xml:space="preserve">بالتطبيق على </w:t>
      </w:r>
      <w:r w:rsidRPr="00355011">
        <w:rPr>
          <w:rFonts w:ascii="Sakkal Majalla" w:eastAsia="Calibri" w:hAnsi="Sakkal Majalla" w:cs="Sakkal Majalla"/>
          <w:kern w:val="2"/>
          <w:sz w:val="28"/>
          <w:szCs w:val="28"/>
          <w:rtl/>
          <w:lang w:bidi="ar-EG"/>
          <w14:ligatures w14:val="standardContextual"/>
        </w:rPr>
        <w:t>متاجر التجزئة في المملكة العربية السعودية</w:t>
      </w:r>
      <w:r w:rsidRPr="00D43308">
        <w:rPr>
          <w:rFonts w:ascii="Sakkal Majalla" w:eastAsia="Calibri" w:hAnsi="Sakkal Majalla" w:cs="Sakkal Majalla"/>
          <w:kern w:val="2"/>
          <w:sz w:val="28"/>
          <w:szCs w:val="28"/>
          <w:rtl/>
          <w:lang w:bidi="ar-EG"/>
          <w14:ligatures w14:val="standardContextual"/>
        </w:rPr>
        <w:t>.</w:t>
      </w:r>
    </w:p>
    <w:p w:rsidR="00D768F0" w:rsidRPr="00D43308" w:rsidRDefault="00D768F0" w:rsidP="00D768F0">
      <w:pPr>
        <w:spacing w:after="160" w:line="360" w:lineRule="auto"/>
        <w:jc w:val="both"/>
        <w:rPr>
          <w:rFonts w:ascii="Sakkal Majalla" w:eastAsia="Calibri" w:hAnsi="Sakkal Majalla" w:cs="Sakkal Majalla"/>
          <w:b/>
          <w:bCs/>
          <w:kern w:val="2"/>
          <w:sz w:val="28"/>
          <w:szCs w:val="28"/>
          <w:rtl/>
          <w14:ligatures w14:val="standardContextual"/>
        </w:rPr>
      </w:pPr>
      <w:r w:rsidRPr="00D43308">
        <w:rPr>
          <w:rFonts w:ascii="Sakkal Majalla" w:eastAsia="Calibri" w:hAnsi="Sakkal Majalla" w:cs="Sakkal Majalla"/>
          <w:b/>
          <w:bCs/>
          <w:kern w:val="2"/>
          <w:sz w:val="28"/>
          <w:szCs w:val="28"/>
          <w:rtl/>
          <w14:ligatures w14:val="standardContextual"/>
        </w:rPr>
        <w:t>ويتفرع من الهدف الرئيسي مجموعة من الأهداف الفرعية التي تتمثل في</w:t>
      </w:r>
      <w:r w:rsidRPr="00D43308">
        <w:rPr>
          <w:rFonts w:ascii="Sakkal Majalla" w:eastAsia="Calibri" w:hAnsi="Sakkal Majalla" w:cs="Sakkal Majalla"/>
          <w:b/>
          <w:bCs/>
          <w:kern w:val="2"/>
          <w:sz w:val="28"/>
          <w:szCs w:val="28"/>
          <w14:ligatures w14:val="standardContextual"/>
        </w:rPr>
        <w:t>:</w:t>
      </w:r>
    </w:p>
    <w:p w:rsidR="00D768F0" w:rsidRPr="00D43308" w:rsidRDefault="00D768F0" w:rsidP="00D768F0">
      <w:pPr>
        <w:pStyle w:val="a3"/>
        <w:numPr>
          <w:ilvl w:val="0"/>
          <w:numId w:val="5"/>
        </w:numPr>
        <w:spacing w:after="160" w:line="360" w:lineRule="auto"/>
        <w:jc w:val="both"/>
        <w:rPr>
          <w:rFonts w:ascii="Sakkal Majalla" w:eastAsia="Calibri" w:hAnsi="Sakkal Majalla" w:cs="Sakkal Majalla"/>
          <w:kern w:val="2"/>
          <w:sz w:val="28"/>
          <w:szCs w:val="28"/>
          <w14:ligatures w14:val="standardContextual"/>
        </w:rPr>
      </w:pPr>
      <w:r w:rsidRPr="00D43308">
        <w:rPr>
          <w:rFonts w:ascii="Sakkal Majalla" w:eastAsia="Calibri" w:hAnsi="Sakkal Majalla" w:cs="Sakkal Majalla"/>
          <w:kern w:val="2"/>
          <w:sz w:val="28"/>
          <w:szCs w:val="28"/>
          <w:rtl/>
          <w14:ligatures w14:val="standardContextual"/>
        </w:rPr>
        <w:t>التعرف على أثر مخاطر الأشخاص</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على استدامة المنظمة</w:t>
      </w:r>
      <w:r w:rsidRPr="00D43308">
        <w:rPr>
          <w:rFonts w:ascii="Sakkal Majalla" w:eastAsia="Calibri" w:hAnsi="Sakkal Majalla" w:cs="Sakkal Majalla"/>
          <w:kern w:val="2"/>
          <w:sz w:val="28"/>
          <w:szCs w:val="28"/>
          <w:rtl/>
          <w:lang w:bidi="ar-EG"/>
          <w14:ligatures w14:val="standardContextual"/>
        </w:rPr>
        <w:t xml:space="preserve"> بالتطبيق على </w:t>
      </w:r>
      <w:r w:rsidRPr="00355011">
        <w:rPr>
          <w:rFonts w:ascii="Sakkal Majalla" w:eastAsia="Calibri" w:hAnsi="Sakkal Majalla" w:cs="Sakkal Majalla"/>
          <w:kern w:val="2"/>
          <w:sz w:val="28"/>
          <w:szCs w:val="28"/>
          <w:rtl/>
          <w:lang w:bidi="ar-EG"/>
          <w14:ligatures w14:val="standardContextual"/>
        </w:rPr>
        <w:t>متاجر التجزئة في المملكة العربية السعودية</w:t>
      </w:r>
      <w:r w:rsidRPr="00D43308">
        <w:rPr>
          <w:rFonts w:ascii="Sakkal Majalla" w:eastAsia="Calibri" w:hAnsi="Sakkal Majalla" w:cs="Sakkal Majalla"/>
          <w:kern w:val="2"/>
          <w:sz w:val="28"/>
          <w:szCs w:val="28"/>
          <w:rtl/>
          <w:lang w:bidi="ar-EG"/>
          <w14:ligatures w14:val="standardContextual"/>
        </w:rPr>
        <w:t>.</w:t>
      </w:r>
    </w:p>
    <w:p w:rsidR="00D768F0" w:rsidRPr="00D43308" w:rsidRDefault="00D768F0" w:rsidP="00D768F0">
      <w:pPr>
        <w:pStyle w:val="a3"/>
        <w:numPr>
          <w:ilvl w:val="0"/>
          <w:numId w:val="5"/>
        </w:numPr>
        <w:spacing w:after="160" w:line="360" w:lineRule="auto"/>
        <w:jc w:val="both"/>
        <w:rPr>
          <w:rFonts w:ascii="Sakkal Majalla" w:eastAsia="Calibri" w:hAnsi="Sakkal Majalla" w:cs="Sakkal Majalla"/>
          <w:kern w:val="2"/>
          <w:sz w:val="28"/>
          <w:szCs w:val="28"/>
          <w14:ligatures w14:val="standardContextual"/>
        </w:rPr>
      </w:pPr>
      <w:r w:rsidRPr="00D43308">
        <w:rPr>
          <w:rFonts w:ascii="Sakkal Majalla" w:eastAsia="Calibri" w:hAnsi="Sakkal Majalla" w:cs="Sakkal Majalla"/>
          <w:kern w:val="2"/>
          <w:sz w:val="28"/>
          <w:szCs w:val="28"/>
          <w:rtl/>
          <w14:ligatures w14:val="standardContextual"/>
        </w:rPr>
        <w:lastRenderedPageBreak/>
        <w:t>التعرف على أثر مخاطر العمليات</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على استدامة المنظمة</w:t>
      </w:r>
      <w:r w:rsidRPr="00D43308">
        <w:rPr>
          <w:rFonts w:ascii="Sakkal Majalla" w:eastAsia="Calibri" w:hAnsi="Sakkal Majalla" w:cs="Sakkal Majalla"/>
          <w:kern w:val="2"/>
          <w:sz w:val="28"/>
          <w:szCs w:val="28"/>
          <w:rtl/>
          <w:lang w:bidi="ar-EG"/>
          <w14:ligatures w14:val="standardContextual"/>
        </w:rPr>
        <w:t xml:space="preserve"> بالتطبيق على </w:t>
      </w:r>
      <w:r w:rsidRPr="00355011">
        <w:rPr>
          <w:rFonts w:ascii="Sakkal Majalla" w:eastAsia="Calibri" w:hAnsi="Sakkal Majalla" w:cs="Sakkal Majalla"/>
          <w:kern w:val="2"/>
          <w:sz w:val="28"/>
          <w:szCs w:val="28"/>
          <w:rtl/>
          <w:lang w:bidi="ar-EG"/>
          <w14:ligatures w14:val="standardContextual"/>
        </w:rPr>
        <w:t>متاجر التجزئة في المملكة العربية السعودية</w:t>
      </w:r>
      <w:r w:rsidRPr="00D43308">
        <w:rPr>
          <w:rFonts w:ascii="Sakkal Majalla" w:eastAsia="Calibri" w:hAnsi="Sakkal Majalla" w:cs="Sakkal Majalla"/>
          <w:kern w:val="2"/>
          <w:sz w:val="28"/>
          <w:szCs w:val="28"/>
          <w:rtl/>
          <w:lang w:bidi="ar-EG"/>
          <w14:ligatures w14:val="standardContextual"/>
        </w:rPr>
        <w:t>.</w:t>
      </w:r>
      <w:r>
        <w:rPr>
          <w:rFonts w:ascii="Sakkal Majalla" w:eastAsia="Calibri" w:hAnsi="Sakkal Majalla" w:cs="Sakkal Majalla" w:hint="cs"/>
          <w:kern w:val="2"/>
          <w:sz w:val="28"/>
          <w:szCs w:val="28"/>
          <w:rtl/>
          <w14:ligatures w14:val="standardContextual"/>
        </w:rPr>
        <w:t xml:space="preserve"> </w:t>
      </w:r>
    </w:p>
    <w:p w:rsidR="00D768F0" w:rsidRPr="00D43308" w:rsidRDefault="00D768F0" w:rsidP="00D768F0">
      <w:pPr>
        <w:pStyle w:val="a3"/>
        <w:numPr>
          <w:ilvl w:val="0"/>
          <w:numId w:val="5"/>
        </w:numPr>
        <w:spacing w:after="160" w:line="360" w:lineRule="auto"/>
        <w:jc w:val="both"/>
        <w:rPr>
          <w:rFonts w:ascii="Sakkal Majalla" w:eastAsia="Calibri" w:hAnsi="Sakkal Majalla" w:cs="Sakkal Majalla"/>
          <w:kern w:val="2"/>
          <w:sz w:val="28"/>
          <w:szCs w:val="28"/>
          <w14:ligatures w14:val="standardContextual"/>
        </w:rPr>
      </w:pPr>
      <w:r w:rsidRPr="00D43308">
        <w:rPr>
          <w:rFonts w:ascii="Sakkal Majalla" w:eastAsia="Calibri" w:hAnsi="Sakkal Majalla" w:cs="Sakkal Majalla"/>
          <w:kern w:val="2"/>
          <w:sz w:val="28"/>
          <w:szCs w:val="28"/>
          <w:rtl/>
          <w14:ligatures w14:val="standardContextual"/>
        </w:rPr>
        <w:t>التعرف على أثر مخاطر الأحداث الخارجية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على استدامة المنظمة</w:t>
      </w:r>
      <w:r w:rsidRPr="00D43308">
        <w:rPr>
          <w:rFonts w:ascii="Sakkal Majalla" w:eastAsia="Calibri" w:hAnsi="Sakkal Majalla" w:cs="Sakkal Majalla"/>
          <w:kern w:val="2"/>
          <w:sz w:val="28"/>
          <w:szCs w:val="28"/>
          <w:rtl/>
          <w:lang w:bidi="ar-EG"/>
          <w14:ligatures w14:val="standardContextual"/>
        </w:rPr>
        <w:t xml:space="preserve"> بالتطبيق على </w:t>
      </w:r>
      <w:r w:rsidRPr="00226606">
        <w:rPr>
          <w:rFonts w:ascii="Sakkal Majalla" w:eastAsia="Calibri" w:hAnsi="Sakkal Majalla" w:cs="Sakkal Majalla"/>
          <w:kern w:val="2"/>
          <w:sz w:val="28"/>
          <w:szCs w:val="28"/>
          <w:rtl/>
          <w:lang w:bidi="ar-EG"/>
          <w14:ligatures w14:val="standardContextual"/>
        </w:rPr>
        <w:t>متاجر التجزئة في المملكة العربية السعودية</w:t>
      </w:r>
      <w:r w:rsidRPr="00D43308">
        <w:rPr>
          <w:rFonts w:ascii="Sakkal Majalla" w:eastAsia="Calibri" w:hAnsi="Sakkal Majalla" w:cs="Sakkal Majalla"/>
          <w:kern w:val="2"/>
          <w:sz w:val="28"/>
          <w:szCs w:val="28"/>
          <w:rtl/>
          <w:lang w:bidi="ar-EG"/>
          <w14:ligatures w14:val="standardContextual"/>
        </w:rPr>
        <w:t>.</w:t>
      </w:r>
      <w:r>
        <w:rPr>
          <w:rFonts w:ascii="Sakkal Majalla" w:eastAsia="Calibri" w:hAnsi="Sakkal Majalla" w:cs="Sakkal Majalla" w:hint="cs"/>
          <w:kern w:val="2"/>
          <w:sz w:val="28"/>
          <w:szCs w:val="28"/>
          <w:rtl/>
          <w14:ligatures w14:val="standardContextual"/>
        </w:rPr>
        <w:t xml:space="preserve"> </w:t>
      </w:r>
    </w:p>
    <w:p w:rsidR="00D768F0" w:rsidRPr="00D43308" w:rsidRDefault="00D768F0" w:rsidP="00D768F0">
      <w:pPr>
        <w:pStyle w:val="a3"/>
        <w:numPr>
          <w:ilvl w:val="0"/>
          <w:numId w:val="5"/>
        </w:numPr>
        <w:spacing w:after="160" w:line="360" w:lineRule="auto"/>
        <w:jc w:val="lowKashida"/>
        <w:rPr>
          <w:rFonts w:ascii="Sakkal Majalla" w:eastAsia="Calibri" w:hAnsi="Sakkal Majalla" w:cs="Sakkal Majalla"/>
          <w:kern w:val="2"/>
          <w:sz w:val="28"/>
          <w:szCs w:val="28"/>
          <w14:ligatures w14:val="standardContextual"/>
        </w:rPr>
      </w:pPr>
      <w:r w:rsidRPr="00D43308">
        <w:rPr>
          <w:rFonts w:ascii="Sakkal Majalla" w:eastAsia="Calibri" w:hAnsi="Sakkal Majalla" w:cs="Sakkal Majalla"/>
          <w:kern w:val="2"/>
          <w:sz w:val="28"/>
          <w:szCs w:val="28"/>
          <w:rtl/>
          <w14:ligatures w14:val="standardContextual"/>
        </w:rPr>
        <w:t>التعرف على أثر مخاطر الأنظمة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على استدامة المنظمة</w:t>
      </w:r>
      <w:r w:rsidRPr="00D43308">
        <w:rPr>
          <w:rFonts w:ascii="Sakkal Majalla" w:eastAsia="Calibri" w:hAnsi="Sakkal Majalla" w:cs="Sakkal Majalla"/>
          <w:kern w:val="2"/>
          <w:sz w:val="28"/>
          <w:szCs w:val="28"/>
          <w:rtl/>
          <w:lang w:bidi="ar-EG"/>
          <w14:ligatures w14:val="standardContextual"/>
        </w:rPr>
        <w:t xml:space="preserve"> بالتطبيق على </w:t>
      </w:r>
      <w:r w:rsidRPr="007F29F6">
        <w:rPr>
          <w:rFonts w:ascii="Sakkal Majalla" w:eastAsia="Calibri" w:hAnsi="Sakkal Majalla" w:cs="Sakkal Majalla"/>
          <w:kern w:val="2"/>
          <w:sz w:val="28"/>
          <w:szCs w:val="28"/>
          <w:rtl/>
          <w:lang w:bidi="ar-EG"/>
          <w14:ligatures w14:val="standardContextual"/>
        </w:rPr>
        <w:t>متاجر التجزئة في المملكة العربية السعودية</w:t>
      </w:r>
      <w:r w:rsidRPr="00D43308">
        <w:rPr>
          <w:rFonts w:ascii="Sakkal Majalla" w:eastAsia="Calibri" w:hAnsi="Sakkal Majalla" w:cs="Sakkal Majalla"/>
          <w:kern w:val="2"/>
          <w:sz w:val="28"/>
          <w:szCs w:val="28"/>
          <w:rtl/>
          <w:lang w:bidi="ar-EG"/>
          <w14:ligatures w14:val="standardContextual"/>
        </w:rPr>
        <w:t>.</w:t>
      </w:r>
    </w:p>
    <w:p w:rsidR="00D768F0" w:rsidRPr="00D43308" w:rsidRDefault="00D768F0" w:rsidP="00D768F0">
      <w:pPr>
        <w:pStyle w:val="a3"/>
        <w:numPr>
          <w:ilvl w:val="0"/>
          <w:numId w:val="5"/>
        </w:num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التوصل إلى مجموعة من النتائج والتوصيات المرتبطة بالموضوع يستفاد منها في الحياة العلمية والعملية</w:t>
      </w:r>
      <w:r w:rsidRPr="00D43308">
        <w:rPr>
          <w:rFonts w:ascii="Sakkal Majalla" w:eastAsia="Calibri" w:hAnsi="Sakkal Majalla" w:cs="Sakkal Majalla"/>
          <w:kern w:val="2"/>
          <w:sz w:val="28"/>
          <w:szCs w:val="28"/>
          <w14:ligatures w14:val="standardContextual"/>
        </w:rPr>
        <w:t>.</w:t>
      </w:r>
    </w:p>
    <w:p w:rsidR="00D768F0" w:rsidRPr="00D43308" w:rsidRDefault="00D768F0" w:rsidP="00D768F0">
      <w:pPr>
        <w:spacing w:line="360" w:lineRule="auto"/>
        <w:rPr>
          <w:rFonts w:ascii="Sakkal Majalla" w:hAnsi="Sakkal Majalla" w:cs="Sakkal Majalla"/>
          <w:b/>
          <w:bCs/>
          <w:sz w:val="28"/>
          <w:szCs w:val="28"/>
          <w:u w:val="single"/>
          <w:rtl/>
        </w:rPr>
      </w:pPr>
      <w:r w:rsidRPr="00D43308">
        <w:rPr>
          <w:rFonts w:ascii="Sakkal Majalla" w:hAnsi="Sakkal Majalla" w:cs="Sakkal Majalla"/>
          <w:b/>
          <w:bCs/>
          <w:sz w:val="28"/>
          <w:szCs w:val="28"/>
          <w:u w:val="single"/>
          <w:rtl/>
        </w:rPr>
        <w:t>تساؤلات الدراسة:</w:t>
      </w:r>
    </w:p>
    <w:p w:rsidR="00D768F0" w:rsidRPr="00D43308" w:rsidRDefault="00D768F0" w:rsidP="00D768F0">
      <w:pPr>
        <w:spacing w:after="160" w:line="360" w:lineRule="auto"/>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سؤال البحث الرئيسي هو: ما هو أثر إدارة المخاطر التشغيلية على استدامة المنظمات في مجال تجارة التجزئة؟</w:t>
      </w:r>
    </w:p>
    <w:p w:rsidR="00D768F0" w:rsidRPr="00D43308" w:rsidRDefault="00D768F0" w:rsidP="00D768F0">
      <w:pPr>
        <w:spacing w:after="160" w:line="360" w:lineRule="auto"/>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 xml:space="preserve">والاسئلة الفرعية تنبثق من خلال التطبيق على </w:t>
      </w:r>
      <w:r w:rsidRPr="007F29F6">
        <w:rPr>
          <w:rFonts w:ascii="Sakkal Majalla" w:eastAsia="Calibri" w:hAnsi="Sakkal Majalla" w:cs="Sakkal Majalla"/>
          <w:kern w:val="2"/>
          <w:sz w:val="28"/>
          <w:szCs w:val="28"/>
          <w:rtl/>
          <w14:ligatures w14:val="standardContextual"/>
        </w:rPr>
        <w:t>متاجر التجزئة في المملكة العربية السعودية</w:t>
      </w:r>
      <w:r w:rsidRPr="00D43308">
        <w:rPr>
          <w:rFonts w:ascii="Sakkal Majalla" w:eastAsia="Calibri" w:hAnsi="Sakkal Majalla" w:cs="Sakkal Majalla"/>
          <w:kern w:val="2"/>
          <w:sz w:val="28"/>
          <w:szCs w:val="28"/>
          <w:rtl/>
          <w14:ligatures w14:val="standardContextual"/>
        </w:rPr>
        <w:t>.</w:t>
      </w:r>
    </w:p>
    <w:p w:rsidR="00D768F0" w:rsidRPr="00D43308" w:rsidRDefault="00D768F0" w:rsidP="00D768F0">
      <w:pPr>
        <w:pStyle w:val="a3"/>
        <w:numPr>
          <w:ilvl w:val="0"/>
          <w:numId w:val="6"/>
        </w:num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ما هو تأثير مخاطر الأشخاص</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 xml:space="preserve">على استدامة </w:t>
      </w:r>
      <w:proofErr w:type="gramStart"/>
      <w:r w:rsidRPr="00D43308">
        <w:rPr>
          <w:rFonts w:ascii="Sakkal Majalla" w:eastAsia="Calibri" w:hAnsi="Sakkal Majalla" w:cs="Sakkal Majalla"/>
          <w:kern w:val="2"/>
          <w:sz w:val="28"/>
          <w:szCs w:val="28"/>
          <w:rtl/>
          <w14:ligatures w14:val="standardContextual"/>
        </w:rPr>
        <w:t>المنظمة ؟</w:t>
      </w:r>
      <w:proofErr w:type="gramEnd"/>
    </w:p>
    <w:p w:rsidR="00D768F0" w:rsidRPr="00D43308" w:rsidRDefault="00D768F0" w:rsidP="00D768F0">
      <w:pPr>
        <w:pStyle w:val="a3"/>
        <w:numPr>
          <w:ilvl w:val="0"/>
          <w:numId w:val="7"/>
        </w:num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ما هو تأثير مخاطر العمليات</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 xml:space="preserve">على استدامة </w:t>
      </w:r>
      <w:proofErr w:type="gramStart"/>
      <w:r w:rsidRPr="00D43308">
        <w:rPr>
          <w:rFonts w:ascii="Sakkal Majalla" w:eastAsia="Calibri" w:hAnsi="Sakkal Majalla" w:cs="Sakkal Majalla"/>
          <w:kern w:val="2"/>
          <w:sz w:val="28"/>
          <w:szCs w:val="28"/>
          <w:rtl/>
          <w14:ligatures w14:val="standardContextual"/>
        </w:rPr>
        <w:t>المنظمة ؟</w:t>
      </w:r>
      <w:proofErr w:type="gramEnd"/>
    </w:p>
    <w:p w:rsidR="00D768F0" w:rsidRPr="00D43308" w:rsidRDefault="00D768F0" w:rsidP="00D768F0">
      <w:pPr>
        <w:pStyle w:val="a3"/>
        <w:numPr>
          <w:ilvl w:val="0"/>
          <w:numId w:val="7"/>
        </w:num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ما هو تأثير مخاطر الأحداث الخارجية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 xml:space="preserve">على استدامة </w:t>
      </w:r>
      <w:proofErr w:type="gramStart"/>
      <w:r w:rsidRPr="00D43308">
        <w:rPr>
          <w:rFonts w:ascii="Sakkal Majalla" w:eastAsia="Calibri" w:hAnsi="Sakkal Majalla" w:cs="Sakkal Majalla"/>
          <w:kern w:val="2"/>
          <w:sz w:val="28"/>
          <w:szCs w:val="28"/>
          <w:rtl/>
          <w14:ligatures w14:val="standardContextual"/>
        </w:rPr>
        <w:t>المنظمة ؟</w:t>
      </w:r>
      <w:proofErr w:type="gramEnd"/>
    </w:p>
    <w:p w:rsidR="00D768F0" w:rsidRPr="00D43308" w:rsidRDefault="00D768F0" w:rsidP="00D768F0">
      <w:pPr>
        <w:pStyle w:val="a3"/>
        <w:numPr>
          <w:ilvl w:val="0"/>
          <w:numId w:val="7"/>
        </w:num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ما هو تأثير مخاطر الأنظمة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 xml:space="preserve">على استدامة </w:t>
      </w:r>
      <w:proofErr w:type="gramStart"/>
      <w:r w:rsidRPr="00D43308">
        <w:rPr>
          <w:rFonts w:ascii="Sakkal Majalla" w:eastAsia="Calibri" w:hAnsi="Sakkal Majalla" w:cs="Sakkal Majalla"/>
          <w:kern w:val="2"/>
          <w:sz w:val="28"/>
          <w:szCs w:val="28"/>
          <w:rtl/>
          <w14:ligatures w14:val="standardContextual"/>
        </w:rPr>
        <w:t>المنظمة ؟</w:t>
      </w:r>
      <w:proofErr w:type="gramEnd"/>
    </w:p>
    <w:p w:rsidR="00D768F0" w:rsidRPr="00D43308" w:rsidRDefault="00D768F0" w:rsidP="00D768F0">
      <w:pPr>
        <w:spacing w:line="360" w:lineRule="auto"/>
        <w:rPr>
          <w:rFonts w:ascii="Sakkal Majalla" w:hAnsi="Sakkal Majalla" w:cs="Sakkal Majalla"/>
          <w:b/>
          <w:bCs/>
          <w:kern w:val="32"/>
          <w:sz w:val="28"/>
          <w:szCs w:val="28"/>
          <w:u w:val="single"/>
          <w:rtl/>
        </w:rPr>
      </w:pPr>
      <w:r w:rsidRPr="00D43308">
        <w:rPr>
          <w:rFonts w:ascii="Sakkal Majalla" w:hAnsi="Sakkal Majalla" w:cs="Sakkal Majalla"/>
          <w:b/>
          <w:bCs/>
          <w:kern w:val="32"/>
          <w:sz w:val="28"/>
          <w:szCs w:val="28"/>
          <w:u w:val="single"/>
          <w:rtl/>
        </w:rPr>
        <w:t>فروض الدراسة:</w:t>
      </w:r>
    </w:p>
    <w:p w:rsidR="00D768F0" w:rsidRPr="00D43308" w:rsidRDefault="00D768F0" w:rsidP="00D768F0">
      <w:pPr>
        <w:spacing w:after="160" w:line="360" w:lineRule="auto"/>
        <w:jc w:val="both"/>
        <w:rPr>
          <w:rFonts w:ascii="Sakkal Majalla" w:eastAsia="Calibri" w:hAnsi="Sakkal Majalla" w:cs="Sakkal Majalla"/>
          <w:b/>
          <w:bCs/>
          <w:kern w:val="2"/>
          <w:sz w:val="28"/>
          <w:szCs w:val="28"/>
          <w14:ligatures w14:val="standardContextual"/>
        </w:rPr>
      </w:pPr>
      <w:r w:rsidRPr="00D43308">
        <w:rPr>
          <w:rFonts w:ascii="Sakkal Majalla" w:hAnsi="Sakkal Majalla" w:cs="Sakkal Majalla"/>
          <w:kern w:val="32"/>
          <w:sz w:val="28"/>
          <w:szCs w:val="28"/>
          <w:rtl/>
          <w14:ligatures w14:val="standardContextual"/>
        </w:rPr>
        <w:t xml:space="preserve"> </w:t>
      </w:r>
      <w:r w:rsidRPr="00D43308">
        <w:rPr>
          <w:rFonts w:ascii="Sakkal Majalla" w:eastAsia="Calibri" w:hAnsi="Sakkal Majalla" w:cs="Sakkal Majalla"/>
          <w:b/>
          <w:bCs/>
          <w:kern w:val="2"/>
          <w:sz w:val="28"/>
          <w:szCs w:val="28"/>
          <w:rtl/>
          <w14:ligatures w14:val="standardContextual"/>
        </w:rPr>
        <w:t>الفرضية الرئيسية</w:t>
      </w:r>
      <w:r w:rsidRPr="00D43308">
        <w:rPr>
          <w:rFonts w:ascii="Sakkal Majalla" w:eastAsia="Calibri" w:hAnsi="Sakkal Majalla" w:cs="Sakkal Majalla"/>
          <w:b/>
          <w:bCs/>
          <w:kern w:val="2"/>
          <w:sz w:val="28"/>
          <w:szCs w:val="28"/>
          <w14:ligatures w14:val="standardContextual"/>
        </w:rPr>
        <w:t>:</w:t>
      </w:r>
    </w:p>
    <w:p w:rsidR="00D768F0" w:rsidRPr="00D43308" w:rsidRDefault="00D768F0" w:rsidP="00D768F0">
      <w:pPr>
        <w:pStyle w:val="a3"/>
        <w:numPr>
          <w:ilvl w:val="0"/>
          <w:numId w:val="9"/>
        </w:numPr>
        <w:spacing w:after="160" w:line="360" w:lineRule="auto"/>
        <w:jc w:val="both"/>
        <w:rPr>
          <w:rFonts w:ascii="Sakkal Majalla" w:eastAsia="Calibri" w:hAnsi="Sakkal Majalla" w:cs="Sakkal Majalla"/>
          <w:kern w:val="2"/>
          <w:sz w:val="28"/>
          <w:szCs w:val="28"/>
          <w14:ligatures w14:val="standardContextual"/>
        </w:rPr>
      </w:pPr>
      <w:r w:rsidRPr="00D43308">
        <w:rPr>
          <w:rFonts w:ascii="Sakkal Majalla" w:eastAsia="Calibri" w:hAnsi="Sakkal Majalla" w:cs="Sakkal Majalla"/>
          <w:kern w:val="2"/>
          <w:sz w:val="28"/>
          <w:szCs w:val="28"/>
          <w:rtl/>
          <w14:ligatures w14:val="standardContextual"/>
        </w:rPr>
        <w:t>توجد علاقة ذات دلالة إحصائية بين إدارة المخاطر التشغيلية واستدامة المنظمة.</w:t>
      </w:r>
    </w:p>
    <w:p w:rsidR="00D768F0" w:rsidRPr="00D43308" w:rsidRDefault="00D768F0" w:rsidP="00D768F0">
      <w:pPr>
        <w:spacing w:after="160" w:line="360" w:lineRule="auto"/>
        <w:jc w:val="both"/>
        <w:rPr>
          <w:rFonts w:ascii="Sakkal Majalla" w:eastAsia="Calibri" w:hAnsi="Sakkal Majalla" w:cs="Sakkal Majalla"/>
          <w:b/>
          <w:bCs/>
          <w:kern w:val="2"/>
          <w:sz w:val="28"/>
          <w:szCs w:val="28"/>
          <w14:ligatures w14:val="standardContextual"/>
        </w:rPr>
      </w:pPr>
      <w:r w:rsidRPr="00D43308">
        <w:rPr>
          <w:rFonts w:ascii="Sakkal Majalla" w:eastAsia="Calibri" w:hAnsi="Sakkal Majalla" w:cs="Sakkal Majalla"/>
          <w:b/>
          <w:bCs/>
          <w:kern w:val="2"/>
          <w:sz w:val="28"/>
          <w:szCs w:val="28"/>
          <w:rtl/>
          <w14:ligatures w14:val="standardContextual"/>
        </w:rPr>
        <w:t>الفرضيات الفرعية</w:t>
      </w:r>
      <w:r w:rsidRPr="00D43308">
        <w:rPr>
          <w:rFonts w:ascii="Sakkal Majalla" w:eastAsia="Calibri" w:hAnsi="Sakkal Majalla" w:cs="Sakkal Majalla"/>
          <w:b/>
          <w:bCs/>
          <w:kern w:val="2"/>
          <w:sz w:val="28"/>
          <w:szCs w:val="28"/>
          <w14:ligatures w14:val="standardContextual"/>
        </w:rPr>
        <w:t>:</w:t>
      </w:r>
    </w:p>
    <w:p w:rsidR="00D768F0" w:rsidRPr="00D43308" w:rsidRDefault="00D768F0" w:rsidP="00D768F0">
      <w:pPr>
        <w:pStyle w:val="a3"/>
        <w:numPr>
          <w:ilvl w:val="0"/>
          <w:numId w:val="8"/>
        </w:numPr>
        <w:spacing w:after="160" w:line="360" w:lineRule="auto"/>
        <w:jc w:val="both"/>
        <w:rPr>
          <w:rFonts w:ascii="Sakkal Majalla" w:eastAsia="Calibri" w:hAnsi="Sakkal Majalla" w:cs="Sakkal Majalla"/>
          <w:kern w:val="2"/>
          <w:sz w:val="28"/>
          <w:szCs w:val="28"/>
          <w14:ligatures w14:val="standardContextual"/>
        </w:rPr>
      </w:pPr>
      <w:r w:rsidRPr="00D43308">
        <w:rPr>
          <w:rFonts w:ascii="Sakkal Majalla" w:eastAsia="Calibri" w:hAnsi="Sakkal Majalla" w:cs="Sakkal Majalla"/>
          <w:kern w:val="2"/>
          <w:sz w:val="28"/>
          <w:szCs w:val="28"/>
          <w:rtl/>
          <w14:ligatures w14:val="standardContextual"/>
        </w:rPr>
        <w:t>توجد علاقة ذات دلالة إحصائية بين مخاطر الأشخاص واستدامة المنظمة.</w:t>
      </w:r>
    </w:p>
    <w:p w:rsidR="00D768F0" w:rsidRPr="00D43308" w:rsidRDefault="00D768F0" w:rsidP="00D768F0">
      <w:pPr>
        <w:pStyle w:val="a3"/>
        <w:numPr>
          <w:ilvl w:val="0"/>
          <w:numId w:val="8"/>
        </w:numPr>
        <w:spacing w:after="160" w:line="360" w:lineRule="auto"/>
        <w:jc w:val="both"/>
        <w:rPr>
          <w:rFonts w:ascii="Sakkal Majalla" w:eastAsia="Calibri" w:hAnsi="Sakkal Majalla" w:cs="Sakkal Majalla"/>
          <w:kern w:val="2"/>
          <w:sz w:val="28"/>
          <w:szCs w:val="28"/>
          <w14:ligatures w14:val="standardContextual"/>
        </w:rPr>
      </w:pPr>
      <w:r w:rsidRPr="00D43308">
        <w:rPr>
          <w:rFonts w:ascii="Sakkal Majalla" w:eastAsia="Calibri" w:hAnsi="Sakkal Majalla" w:cs="Sakkal Majalla"/>
          <w:kern w:val="2"/>
          <w:sz w:val="28"/>
          <w:szCs w:val="28"/>
          <w:rtl/>
          <w14:ligatures w14:val="standardContextual"/>
        </w:rPr>
        <w:t>توجد علاقة ذات دلالة إحصائية بين مخاطر العمليات واستدامة المنظمة.</w:t>
      </w:r>
    </w:p>
    <w:p w:rsidR="00D768F0" w:rsidRPr="00D43308" w:rsidRDefault="00D768F0" w:rsidP="00D768F0">
      <w:pPr>
        <w:pStyle w:val="a3"/>
        <w:numPr>
          <w:ilvl w:val="0"/>
          <w:numId w:val="8"/>
        </w:numPr>
        <w:spacing w:after="160" w:line="360" w:lineRule="auto"/>
        <w:jc w:val="both"/>
        <w:rPr>
          <w:rFonts w:ascii="Sakkal Majalla" w:eastAsia="Calibri" w:hAnsi="Sakkal Majalla" w:cs="Sakkal Majalla"/>
          <w:kern w:val="2"/>
          <w:sz w:val="28"/>
          <w:szCs w:val="28"/>
          <w14:ligatures w14:val="standardContextual"/>
        </w:rPr>
      </w:pPr>
      <w:r w:rsidRPr="00D43308">
        <w:rPr>
          <w:rFonts w:ascii="Sakkal Majalla" w:eastAsia="Calibri" w:hAnsi="Sakkal Majalla" w:cs="Sakkal Majalla"/>
          <w:kern w:val="2"/>
          <w:sz w:val="28"/>
          <w:szCs w:val="28"/>
          <w:rtl/>
          <w14:ligatures w14:val="standardContextual"/>
        </w:rPr>
        <w:lastRenderedPageBreak/>
        <w:t>توجد علاقة ذات دلالة إحصائية بين مخاطر الأحداث الخارجية واستدامة المنظمة.</w:t>
      </w:r>
    </w:p>
    <w:p w:rsidR="00D768F0" w:rsidRPr="00D43308" w:rsidRDefault="00D768F0" w:rsidP="00D768F0">
      <w:pPr>
        <w:pStyle w:val="a3"/>
        <w:numPr>
          <w:ilvl w:val="0"/>
          <w:numId w:val="8"/>
        </w:num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توجد علاقة ذات دلالة إحصائية بين مخاطر الأنظمة واستدامة المنظمة.</w:t>
      </w:r>
    </w:p>
    <w:p w:rsidR="00D768F0" w:rsidRPr="00D43308" w:rsidRDefault="00D768F0" w:rsidP="00D768F0">
      <w:pPr>
        <w:spacing w:line="360" w:lineRule="auto"/>
        <w:jc w:val="lowKashida"/>
        <w:rPr>
          <w:rFonts w:ascii="Sakkal Majalla" w:hAnsi="Sakkal Majalla" w:cs="Sakkal Majalla"/>
          <w:kern w:val="32"/>
          <w:sz w:val="28"/>
          <w:szCs w:val="28"/>
          <w:rtl/>
        </w:rPr>
      </w:pPr>
      <w:r>
        <w:rPr>
          <w:rFonts w:ascii="Sakkal Majalla" w:hAnsi="Sakkal Majalla" w:cs="Sakkal Majalla" w:hint="cs"/>
          <w:b/>
          <w:bCs/>
          <w:kern w:val="32"/>
          <w:sz w:val="28"/>
          <w:szCs w:val="28"/>
          <w:u w:val="single"/>
          <w:rtl/>
        </w:rPr>
        <w:t xml:space="preserve"> </w:t>
      </w:r>
    </w:p>
    <w:p w:rsidR="00D768F0" w:rsidRPr="00D43308" w:rsidRDefault="00D768F0" w:rsidP="00D768F0">
      <w:pPr>
        <w:spacing w:line="360" w:lineRule="auto"/>
        <w:ind w:firstLine="425"/>
        <w:jc w:val="both"/>
        <w:rPr>
          <w:rFonts w:ascii="Sakkal Majalla" w:eastAsia="Simplified Arabic" w:hAnsi="Sakkal Majalla" w:cs="Sakkal Majalla"/>
          <w:sz w:val="28"/>
          <w:szCs w:val="28"/>
          <w:rtl/>
          <w:lang w:bidi="ar-SY"/>
        </w:rPr>
      </w:pPr>
      <w:r w:rsidRPr="00D43308">
        <w:rPr>
          <w:rFonts w:ascii="Sakkal Majalla" w:hAnsi="Sakkal Majalla" w:cs="Sakkal Majalla"/>
          <w:b/>
          <w:bCs/>
          <w:kern w:val="32"/>
          <w:sz w:val="28"/>
          <w:szCs w:val="28"/>
          <w:rtl/>
        </w:rPr>
        <w:t xml:space="preserve"> </w:t>
      </w:r>
    </w:p>
    <w:p w:rsidR="00D768F0" w:rsidRPr="00D43308" w:rsidRDefault="00D768F0" w:rsidP="00D768F0">
      <w:pPr>
        <w:spacing w:line="360" w:lineRule="auto"/>
        <w:ind w:firstLine="425"/>
        <w:jc w:val="both"/>
        <w:rPr>
          <w:rFonts w:ascii="Sakkal Majalla" w:eastAsia="Simplified Arabic" w:hAnsi="Sakkal Majalla" w:cs="Sakkal Majalla"/>
          <w:sz w:val="28"/>
          <w:szCs w:val="28"/>
          <w:rtl/>
          <w:lang w:bidi="ar-SY"/>
        </w:rPr>
      </w:pPr>
    </w:p>
    <w:p w:rsidR="00D768F0" w:rsidRPr="00D43308" w:rsidRDefault="00D768F0" w:rsidP="00D768F0">
      <w:pPr>
        <w:spacing w:line="360" w:lineRule="auto"/>
        <w:ind w:firstLine="425"/>
        <w:jc w:val="both"/>
        <w:rPr>
          <w:rFonts w:ascii="Sakkal Majalla" w:eastAsia="Simplified Arabic" w:hAnsi="Sakkal Majalla" w:cs="Sakkal Majalla"/>
          <w:sz w:val="28"/>
          <w:szCs w:val="28"/>
          <w:rtl/>
          <w:lang w:bidi="ar-SY"/>
        </w:rPr>
      </w:pPr>
    </w:p>
    <w:p w:rsidR="00D768F0" w:rsidRPr="00D43308" w:rsidRDefault="00D768F0" w:rsidP="00D768F0">
      <w:pPr>
        <w:spacing w:line="360" w:lineRule="auto"/>
        <w:ind w:firstLine="425"/>
        <w:jc w:val="both"/>
        <w:rPr>
          <w:rFonts w:ascii="Sakkal Majalla" w:eastAsia="Simplified Arabic" w:hAnsi="Sakkal Majalla" w:cs="Sakkal Majalla"/>
          <w:sz w:val="28"/>
          <w:szCs w:val="28"/>
          <w:rtl/>
          <w:lang w:bidi="ar-SY"/>
        </w:rPr>
      </w:pPr>
    </w:p>
    <w:p w:rsidR="00D768F0" w:rsidRPr="00D43308" w:rsidRDefault="00D768F0" w:rsidP="00D768F0">
      <w:pPr>
        <w:spacing w:line="360" w:lineRule="auto"/>
        <w:ind w:firstLine="425"/>
        <w:jc w:val="both"/>
        <w:rPr>
          <w:rFonts w:ascii="Sakkal Majalla" w:eastAsia="Simplified Arabic" w:hAnsi="Sakkal Majalla" w:cs="Sakkal Majalla"/>
          <w:sz w:val="28"/>
          <w:szCs w:val="28"/>
          <w:rtl/>
          <w:lang w:bidi="ar-SY"/>
        </w:rPr>
      </w:pPr>
    </w:p>
    <w:p w:rsidR="00D768F0" w:rsidRPr="00D43308" w:rsidRDefault="00D768F0" w:rsidP="00D768F0">
      <w:pPr>
        <w:spacing w:line="360" w:lineRule="auto"/>
        <w:ind w:firstLine="425"/>
        <w:jc w:val="both"/>
        <w:rPr>
          <w:rFonts w:ascii="Sakkal Majalla" w:eastAsia="Simplified Arabic" w:hAnsi="Sakkal Majalla" w:cs="Sakkal Majalla"/>
          <w:sz w:val="28"/>
          <w:szCs w:val="28"/>
          <w:rtl/>
          <w:lang w:bidi="ar-SY"/>
        </w:rPr>
      </w:pPr>
    </w:p>
    <w:p w:rsidR="00D768F0" w:rsidRPr="00D43308" w:rsidRDefault="00D768F0" w:rsidP="00D768F0">
      <w:pPr>
        <w:spacing w:line="360" w:lineRule="auto"/>
        <w:ind w:firstLine="425"/>
        <w:jc w:val="both"/>
        <w:rPr>
          <w:rFonts w:ascii="Sakkal Majalla" w:eastAsia="Simplified Arabic" w:hAnsi="Sakkal Majalla" w:cs="Sakkal Majalla"/>
          <w:sz w:val="28"/>
          <w:szCs w:val="28"/>
          <w:rtl/>
          <w:lang w:bidi="ar-SY"/>
        </w:rPr>
      </w:pPr>
    </w:p>
    <w:p w:rsidR="00D768F0" w:rsidRPr="00D43308" w:rsidRDefault="00D768F0" w:rsidP="00D768F0">
      <w:pPr>
        <w:spacing w:line="360" w:lineRule="auto"/>
        <w:ind w:firstLine="425"/>
        <w:jc w:val="both"/>
        <w:rPr>
          <w:rFonts w:ascii="Sakkal Majalla" w:eastAsia="Simplified Arabic" w:hAnsi="Sakkal Majalla" w:cs="Sakkal Majalla"/>
          <w:sz w:val="28"/>
          <w:szCs w:val="28"/>
          <w:rtl/>
          <w:lang w:bidi="ar-SY"/>
        </w:rPr>
      </w:pPr>
    </w:p>
    <w:p w:rsidR="00D768F0" w:rsidRPr="00D43308" w:rsidRDefault="00D768F0" w:rsidP="00D768F0">
      <w:pPr>
        <w:spacing w:line="360" w:lineRule="auto"/>
        <w:ind w:firstLine="425"/>
        <w:jc w:val="both"/>
        <w:rPr>
          <w:rFonts w:ascii="Sakkal Majalla" w:eastAsia="Simplified Arabic" w:hAnsi="Sakkal Majalla" w:cs="Sakkal Majalla"/>
          <w:sz w:val="28"/>
          <w:szCs w:val="28"/>
          <w:rtl/>
          <w:lang w:bidi="ar-SY"/>
        </w:rPr>
      </w:pPr>
    </w:p>
    <w:p w:rsidR="00D768F0" w:rsidRPr="00D43308" w:rsidRDefault="00D768F0" w:rsidP="00D768F0">
      <w:pPr>
        <w:spacing w:line="360" w:lineRule="auto"/>
        <w:ind w:firstLine="425"/>
        <w:jc w:val="both"/>
        <w:rPr>
          <w:rFonts w:ascii="Sakkal Majalla" w:eastAsia="Simplified Arabic" w:hAnsi="Sakkal Majalla" w:cs="Sakkal Majalla"/>
          <w:sz w:val="28"/>
          <w:szCs w:val="28"/>
          <w:rtl/>
          <w:lang w:bidi="ar-SY"/>
        </w:rPr>
      </w:pPr>
    </w:p>
    <w:p w:rsidR="00D768F0" w:rsidRPr="00D43308" w:rsidRDefault="00D768F0" w:rsidP="00D768F0">
      <w:pPr>
        <w:spacing w:line="360" w:lineRule="auto"/>
        <w:ind w:firstLine="425"/>
        <w:jc w:val="both"/>
        <w:rPr>
          <w:rFonts w:ascii="Sakkal Majalla" w:eastAsia="Simplified Arabic" w:hAnsi="Sakkal Majalla" w:cs="Sakkal Majalla"/>
          <w:sz w:val="28"/>
          <w:szCs w:val="28"/>
          <w:rtl/>
          <w:lang w:bidi="ar-SY"/>
        </w:rPr>
      </w:pPr>
    </w:p>
    <w:p w:rsidR="00D768F0" w:rsidRPr="00D43308" w:rsidRDefault="00D768F0" w:rsidP="00D768F0">
      <w:pPr>
        <w:spacing w:line="360" w:lineRule="auto"/>
        <w:ind w:firstLine="425"/>
        <w:jc w:val="both"/>
        <w:rPr>
          <w:rFonts w:ascii="Sakkal Majalla" w:eastAsia="Simplified Arabic" w:hAnsi="Sakkal Majalla" w:cs="Sakkal Majalla"/>
          <w:sz w:val="28"/>
          <w:szCs w:val="28"/>
          <w:lang w:bidi="ar-SY"/>
        </w:rPr>
      </w:pPr>
    </w:p>
    <w:p w:rsidR="00D768F0" w:rsidRDefault="00D768F0" w:rsidP="00D768F0">
      <w:pPr>
        <w:spacing w:line="360" w:lineRule="auto"/>
        <w:jc w:val="center"/>
        <w:rPr>
          <w:rFonts w:ascii="Sakkal Majalla" w:hAnsi="Sakkal Majalla" w:cs="Sakkal Majalla"/>
          <w:b/>
          <w:bCs/>
          <w:sz w:val="28"/>
          <w:szCs w:val="28"/>
          <w:u w:val="single"/>
          <w:rtl/>
        </w:rPr>
      </w:pPr>
    </w:p>
    <w:p w:rsidR="00D768F0" w:rsidRDefault="00D768F0" w:rsidP="00D768F0">
      <w:pPr>
        <w:spacing w:line="360" w:lineRule="auto"/>
        <w:jc w:val="center"/>
        <w:rPr>
          <w:rFonts w:ascii="Sakkal Majalla" w:hAnsi="Sakkal Majalla" w:cs="Sakkal Majalla"/>
          <w:b/>
          <w:bCs/>
          <w:sz w:val="28"/>
          <w:szCs w:val="28"/>
          <w:u w:val="single"/>
          <w:rtl/>
        </w:rPr>
      </w:pPr>
    </w:p>
    <w:p w:rsidR="00D768F0" w:rsidRDefault="00D768F0" w:rsidP="00D768F0">
      <w:pPr>
        <w:spacing w:line="360" w:lineRule="auto"/>
        <w:jc w:val="center"/>
        <w:rPr>
          <w:rFonts w:ascii="Sakkal Majalla" w:hAnsi="Sakkal Majalla" w:cs="Sakkal Majalla"/>
          <w:b/>
          <w:bCs/>
          <w:sz w:val="28"/>
          <w:szCs w:val="28"/>
          <w:u w:val="single"/>
          <w:rtl/>
        </w:rPr>
      </w:pPr>
    </w:p>
    <w:p w:rsidR="00D768F0" w:rsidRDefault="00D768F0" w:rsidP="00D768F0">
      <w:pPr>
        <w:spacing w:line="360" w:lineRule="auto"/>
        <w:jc w:val="center"/>
        <w:rPr>
          <w:rFonts w:ascii="Sakkal Majalla" w:hAnsi="Sakkal Majalla" w:cs="Sakkal Majalla"/>
          <w:b/>
          <w:bCs/>
          <w:sz w:val="28"/>
          <w:szCs w:val="28"/>
          <w:u w:val="single"/>
          <w:rtl/>
        </w:rPr>
      </w:pPr>
    </w:p>
    <w:p w:rsidR="00D768F0" w:rsidRDefault="00D768F0" w:rsidP="00D768F0">
      <w:pPr>
        <w:spacing w:line="360" w:lineRule="auto"/>
        <w:jc w:val="center"/>
        <w:rPr>
          <w:rFonts w:ascii="Sakkal Majalla" w:hAnsi="Sakkal Majalla" w:cs="Sakkal Majalla"/>
          <w:b/>
          <w:bCs/>
          <w:sz w:val="28"/>
          <w:szCs w:val="28"/>
          <w:u w:val="single"/>
          <w:rtl/>
        </w:rPr>
      </w:pPr>
    </w:p>
    <w:p w:rsidR="00D768F0" w:rsidRDefault="00D768F0" w:rsidP="00D768F0">
      <w:pPr>
        <w:spacing w:line="360" w:lineRule="auto"/>
        <w:jc w:val="center"/>
        <w:rPr>
          <w:rFonts w:ascii="Sakkal Majalla" w:hAnsi="Sakkal Majalla" w:cs="Sakkal Majalla"/>
          <w:b/>
          <w:bCs/>
          <w:sz w:val="28"/>
          <w:szCs w:val="28"/>
          <w:u w:val="single"/>
          <w:rtl/>
        </w:rPr>
      </w:pPr>
    </w:p>
    <w:p w:rsidR="00D768F0" w:rsidRDefault="00D768F0" w:rsidP="00D768F0">
      <w:pPr>
        <w:spacing w:line="360" w:lineRule="auto"/>
        <w:jc w:val="center"/>
        <w:rPr>
          <w:rFonts w:ascii="Sakkal Majalla" w:hAnsi="Sakkal Majalla" w:cs="Sakkal Majalla"/>
          <w:b/>
          <w:bCs/>
          <w:sz w:val="28"/>
          <w:szCs w:val="28"/>
          <w:u w:val="single"/>
          <w:rtl/>
        </w:rPr>
      </w:pPr>
    </w:p>
    <w:p w:rsidR="00D768F0" w:rsidRPr="00D43308" w:rsidRDefault="00D768F0" w:rsidP="00D768F0">
      <w:pPr>
        <w:spacing w:line="360" w:lineRule="auto"/>
        <w:jc w:val="center"/>
        <w:rPr>
          <w:rFonts w:ascii="Sakkal Majalla" w:hAnsi="Sakkal Majalla" w:cs="Sakkal Majalla"/>
          <w:b/>
          <w:bCs/>
          <w:sz w:val="28"/>
          <w:szCs w:val="28"/>
          <w:u w:val="single"/>
          <w:rtl/>
        </w:rPr>
      </w:pPr>
      <w:r w:rsidRPr="00D43308">
        <w:rPr>
          <w:rFonts w:ascii="Sakkal Majalla" w:hAnsi="Sakkal Majalla" w:cs="Sakkal Majalla"/>
          <w:b/>
          <w:bCs/>
          <w:sz w:val="28"/>
          <w:szCs w:val="28"/>
          <w:u w:val="single"/>
          <w:rtl/>
        </w:rPr>
        <w:t>الفصل الثاني</w:t>
      </w:r>
    </w:p>
    <w:p w:rsidR="00D768F0" w:rsidRPr="00D43308" w:rsidRDefault="00D768F0" w:rsidP="00D768F0">
      <w:pPr>
        <w:spacing w:line="360" w:lineRule="auto"/>
        <w:jc w:val="center"/>
        <w:rPr>
          <w:rFonts w:ascii="Sakkal Majalla" w:eastAsia="Times New Roman" w:hAnsi="Sakkal Majalla" w:cs="Sakkal Majalla"/>
          <w:sz w:val="28"/>
          <w:szCs w:val="28"/>
          <w:lang w:eastAsia="ar-SA"/>
        </w:rPr>
      </w:pPr>
      <w:r>
        <w:rPr>
          <w:rFonts w:ascii="Sakkal Majalla" w:hAnsi="Sakkal Majalla" w:cs="Sakkal Majalla" w:hint="cs"/>
          <w:b/>
          <w:bCs/>
          <w:sz w:val="28"/>
          <w:szCs w:val="28"/>
          <w:u w:val="single"/>
          <w:rtl/>
        </w:rPr>
        <w:t xml:space="preserve"> </w:t>
      </w:r>
      <w:r w:rsidRPr="00D43308">
        <w:rPr>
          <w:rFonts w:ascii="Sakkal Majalla" w:eastAsia="Times New Roman" w:hAnsi="Sakkal Majalla" w:cs="Sakkal Majalla"/>
          <w:sz w:val="28"/>
          <w:szCs w:val="28"/>
          <w:rtl/>
          <w:lang w:eastAsia="ar-SA"/>
        </w:rPr>
        <w:t xml:space="preserve">الدراسات السابقة </w:t>
      </w:r>
      <w:r w:rsidRPr="00D43308">
        <w:rPr>
          <w:rFonts w:ascii="Sakkal Majalla" w:eastAsia="Times New Roman" w:hAnsi="Sakkal Majalla" w:cs="Sakkal Majalla" w:hint="cs"/>
          <w:sz w:val="28"/>
          <w:szCs w:val="28"/>
          <w:rtl/>
          <w:lang w:eastAsia="ar-SA"/>
        </w:rPr>
        <w:t>والإطار</w:t>
      </w:r>
      <w:r w:rsidRPr="00D43308">
        <w:rPr>
          <w:rFonts w:ascii="Sakkal Majalla" w:eastAsia="Times New Roman" w:hAnsi="Sakkal Majalla" w:cs="Sakkal Majalla"/>
          <w:sz w:val="28"/>
          <w:szCs w:val="28"/>
          <w:rtl/>
          <w:lang w:eastAsia="ar-SA"/>
        </w:rPr>
        <w:t xml:space="preserve"> النظري </w:t>
      </w:r>
    </w:p>
    <w:p w:rsidR="00D768F0" w:rsidRPr="00661F9C" w:rsidRDefault="00D768F0" w:rsidP="00D768F0">
      <w:pPr>
        <w:spacing w:line="360" w:lineRule="auto"/>
        <w:jc w:val="center"/>
        <w:rPr>
          <w:rFonts w:ascii="Sakkal Majalla" w:hAnsi="Sakkal Majalla" w:cs="Sakkal Majalla"/>
          <w:b/>
          <w:bCs/>
          <w:sz w:val="28"/>
          <w:szCs w:val="28"/>
          <w:u w:val="single"/>
          <w:rtl/>
        </w:rPr>
      </w:pPr>
    </w:p>
    <w:p w:rsidR="00D768F0" w:rsidRPr="00D43308" w:rsidRDefault="00D768F0" w:rsidP="00D768F0">
      <w:pPr>
        <w:spacing w:line="360" w:lineRule="auto"/>
        <w:jc w:val="center"/>
        <w:rPr>
          <w:rFonts w:ascii="Sakkal Majalla" w:hAnsi="Sakkal Majalla" w:cs="Sakkal Majalla"/>
          <w:b/>
          <w:bCs/>
          <w:sz w:val="28"/>
          <w:szCs w:val="28"/>
          <w:u w:val="single"/>
          <w:rtl/>
        </w:rPr>
      </w:pPr>
    </w:p>
    <w:p w:rsidR="00D768F0" w:rsidRPr="00D43308" w:rsidRDefault="00D768F0" w:rsidP="00D768F0">
      <w:pPr>
        <w:spacing w:line="360" w:lineRule="auto"/>
        <w:jc w:val="center"/>
        <w:rPr>
          <w:rFonts w:ascii="Sakkal Majalla" w:hAnsi="Sakkal Majalla" w:cs="Sakkal Majalla"/>
          <w:b/>
          <w:bCs/>
          <w:sz w:val="28"/>
          <w:szCs w:val="28"/>
          <w:u w:val="single"/>
          <w:rtl/>
        </w:rPr>
      </w:pPr>
    </w:p>
    <w:p w:rsidR="00D768F0" w:rsidRPr="00D43308" w:rsidRDefault="00D768F0" w:rsidP="00D768F0">
      <w:pPr>
        <w:spacing w:line="360" w:lineRule="auto"/>
        <w:jc w:val="center"/>
        <w:rPr>
          <w:rFonts w:ascii="Sakkal Majalla" w:hAnsi="Sakkal Majalla" w:cs="Sakkal Majalla"/>
          <w:b/>
          <w:bCs/>
          <w:sz w:val="28"/>
          <w:szCs w:val="28"/>
          <w:u w:val="single"/>
          <w:rtl/>
        </w:rPr>
      </w:pPr>
    </w:p>
    <w:p w:rsidR="00D768F0" w:rsidRPr="00D43308" w:rsidRDefault="00D768F0" w:rsidP="00D768F0">
      <w:pPr>
        <w:spacing w:line="360" w:lineRule="auto"/>
        <w:jc w:val="center"/>
        <w:rPr>
          <w:rFonts w:ascii="Sakkal Majalla" w:hAnsi="Sakkal Majalla" w:cs="Sakkal Majalla"/>
          <w:b/>
          <w:bCs/>
          <w:sz w:val="28"/>
          <w:szCs w:val="28"/>
          <w:u w:val="single"/>
          <w:rtl/>
        </w:rPr>
      </w:pPr>
    </w:p>
    <w:p w:rsidR="00D768F0" w:rsidRDefault="00D768F0" w:rsidP="00D768F0">
      <w:pPr>
        <w:spacing w:line="360" w:lineRule="auto"/>
        <w:jc w:val="center"/>
        <w:rPr>
          <w:rFonts w:ascii="Sakkal Majalla" w:hAnsi="Sakkal Majalla" w:cs="Sakkal Majalla"/>
          <w:b/>
          <w:bCs/>
          <w:sz w:val="28"/>
          <w:szCs w:val="28"/>
          <w:u w:val="single"/>
          <w:rtl/>
        </w:rPr>
      </w:pPr>
    </w:p>
    <w:p w:rsidR="00D768F0" w:rsidRDefault="00D768F0" w:rsidP="00D768F0">
      <w:pPr>
        <w:spacing w:line="360" w:lineRule="auto"/>
        <w:jc w:val="center"/>
        <w:rPr>
          <w:rFonts w:ascii="Sakkal Majalla" w:hAnsi="Sakkal Majalla" w:cs="Sakkal Majalla"/>
          <w:b/>
          <w:bCs/>
          <w:sz w:val="28"/>
          <w:szCs w:val="28"/>
          <w:u w:val="single"/>
          <w:rtl/>
        </w:rPr>
      </w:pPr>
    </w:p>
    <w:p w:rsidR="00D768F0" w:rsidRPr="00D43308" w:rsidRDefault="00D768F0" w:rsidP="00D768F0">
      <w:pPr>
        <w:spacing w:line="360" w:lineRule="auto"/>
        <w:rPr>
          <w:rFonts w:ascii="Sakkal Majalla" w:hAnsi="Sakkal Majalla" w:cs="Sakkal Majalla"/>
          <w:b/>
          <w:bCs/>
          <w:sz w:val="28"/>
          <w:szCs w:val="28"/>
          <w:u w:val="single"/>
          <w:rtl/>
        </w:rPr>
      </w:pPr>
    </w:p>
    <w:p w:rsidR="00D768F0" w:rsidRPr="00D43308" w:rsidRDefault="00D768F0" w:rsidP="00D768F0">
      <w:pPr>
        <w:spacing w:line="360" w:lineRule="auto"/>
        <w:rPr>
          <w:rFonts w:ascii="Sakkal Majalla" w:hAnsi="Sakkal Majalla" w:cs="Sakkal Majalla"/>
          <w:b/>
          <w:bCs/>
          <w:sz w:val="28"/>
          <w:szCs w:val="28"/>
          <w:u w:val="single"/>
          <w:rtl/>
        </w:rPr>
      </w:pPr>
      <w:r w:rsidRPr="00D43308">
        <w:rPr>
          <w:rFonts w:ascii="Sakkal Majalla" w:hAnsi="Sakkal Majalla" w:cs="Sakkal Majalla"/>
          <w:b/>
          <w:bCs/>
          <w:sz w:val="28"/>
          <w:szCs w:val="28"/>
          <w:u w:val="single"/>
          <w:rtl/>
        </w:rPr>
        <w:t xml:space="preserve">الدراسات السابقة: </w:t>
      </w:r>
    </w:p>
    <w:p w:rsidR="00D768F0" w:rsidRPr="00D43308" w:rsidRDefault="00D768F0" w:rsidP="00D768F0">
      <w:pPr>
        <w:spacing w:line="360" w:lineRule="auto"/>
        <w:rPr>
          <w:rFonts w:ascii="Sakkal Majalla" w:hAnsi="Sakkal Majalla" w:cs="Sakkal Majalla"/>
          <w:b/>
          <w:bCs/>
          <w:sz w:val="28"/>
          <w:szCs w:val="28"/>
          <w:u w:val="single"/>
          <w:rtl/>
        </w:rPr>
      </w:pPr>
      <w:r w:rsidRPr="00D43308">
        <w:rPr>
          <w:rFonts w:ascii="Sakkal Majalla" w:hAnsi="Sakkal Majalla" w:cs="Sakkal Majalla"/>
          <w:b/>
          <w:bCs/>
          <w:sz w:val="28"/>
          <w:szCs w:val="28"/>
          <w:u w:val="single"/>
          <w:rtl/>
        </w:rPr>
        <w:t>مقدمة:</w:t>
      </w:r>
    </w:p>
    <w:p w:rsidR="00D768F0" w:rsidRPr="00D43308" w:rsidRDefault="00D768F0" w:rsidP="00D768F0">
      <w:pPr>
        <w:spacing w:line="360" w:lineRule="auto"/>
        <w:jc w:val="both"/>
        <w:rPr>
          <w:rFonts w:ascii="Sakkal Majalla" w:hAnsi="Sakkal Majalla" w:cs="Sakkal Majalla"/>
          <w:sz w:val="28"/>
          <w:szCs w:val="28"/>
          <w:rtl/>
        </w:rPr>
      </w:pPr>
      <w:r w:rsidRPr="00D43308">
        <w:rPr>
          <w:rFonts w:ascii="Sakkal Majalla" w:hAnsi="Sakkal Majalla" w:cs="Sakkal Majalla"/>
          <w:sz w:val="28"/>
          <w:szCs w:val="28"/>
          <w:rtl/>
        </w:rPr>
        <w:lastRenderedPageBreak/>
        <w:t xml:space="preserve">سيقوم الباحث في الفصل الحالي باستعراض أحدث ما توصلت إليه الدراسات السابقة العربية والأجنبية ذات الصلة بموضوع الدراسة الحالية، كما ستقوم بمراجعة أدبية لأدبيات البحث لبناء إطار نظري يوضح المتغيرات المدروسة، ويوضح العلاقة بينها. </w:t>
      </w:r>
    </w:p>
    <w:p w:rsidR="00D768F0" w:rsidRPr="00D43308" w:rsidRDefault="00D768F0" w:rsidP="00D768F0">
      <w:pPr>
        <w:spacing w:line="360" w:lineRule="auto"/>
        <w:rPr>
          <w:rFonts w:ascii="Sakkal Majalla" w:hAnsi="Sakkal Majalla" w:cs="Sakkal Majalla"/>
          <w:b/>
          <w:bCs/>
          <w:sz w:val="28"/>
          <w:szCs w:val="28"/>
          <w:u w:val="single"/>
          <w:rtl/>
        </w:rPr>
      </w:pPr>
      <w:r w:rsidRPr="00D43308">
        <w:rPr>
          <w:rFonts w:ascii="Sakkal Majalla" w:hAnsi="Sakkal Majalla" w:cs="Sakkal Majalla"/>
          <w:b/>
          <w:bCs/>
          <w:sz w:val="28"/>
          <w:szCs w:val="28"/>
          <w:u w:val="single"/>
          <w:rtl/>
        </w:rPr>
        <w:t xml:space="preserve">الدراسات السابقة:  </w:t>
      </w:r>
    </w:p>
    <w:p w:rsidR="00D768F0" w:rsidRPr="00D43308" w:rsidRDefault="00D768F0" w:rsidP="00D768F0">
      <w:pPr>
        <w:spacing w:after="160" w:line="360" w:lineRule="auto"/>
        <w:jc w:val="both"/>
        <w:rPr>
          <w:rFonts w:ascii="Sakkal Majalla" w:eastAsia="Calibri" w:hAnsi="Sakkal Majalla" w:cs="Sakkal Majalla"/>
          <w:kern w:val="2"/>
          <w:sz w:val="28"/>
          <w:szCs w:val="28"/>
          <w:rtl/>
          <w14:ligatures w14:val="standardContextual"/>
        </w:rPr>
      </w:pPr>
      <w:proofErr w:type="gramStart"/>
      <w:r w:rsidRPr="00D43308">
        <w:rPr>
          <w:rFonts w:ascii="Sakkal Majalla" w:eastAsia="Calibri" w:hAnsi="Sakkal Majalla" w:cs="Sakkal Majalla"/>
          <w:kern w:val="2"/>
          <w:sz w:val="28"/>
          <w:szCs w:val="28"/>
          <w:rtl/>
          <w14:ligatures w14:val="standardContextual"/>
        </w:rPr>
        <w:t>هدف  الباحث</w:t>
      </w:r>
      <w:proofErr w:type="gramEnd"/>
      <w:r w:rsidRPr="00D43308">
        <w:rPr>
          <w:rFonts w:ascii="Sakkal Majalla" w:eastAsia="Calibri" w:hAnsi="Sakkal Majalla" w:cs="Sakkal Majalla"/>
          <w:kern w:val="2"/>
          <w:sz w:val="28"/>
          <w:szCs w:val="28"/>
          <w:rtl/>
          <w14:ligatures w14:val="standardContextual"/>
        </w:rPr>
        <w:t xml:space="preserve">  في هذه  الدراسة هو الكشف عن "أثر إدارة المخاطر التشغيلية على استدامة المنظمات في مجال تجارة التجزئة بمتاجر </w:t>
      </w:r>
      <w:r>
        <w:rPr>
          <w:rFonts w:ascii="Sakkal Majalla" w:eastAsia="Calibri" w:hAnsi="Sakkal Majalla" w:cs="Sakkal Majalla" w:hint="cs"/>
          <w:kern w:val="2"/>
          <w:sz w:val="28"/>
          <w:szCs w:val="28"/>
          <w:rtl/>
          <w14:ligatures w14:val="standardContextual"/>
        </w:rPr>
        <w:t>التجزئة في</w:t>
      </w:r>
      <w:r w:rsidRPr="00D43308">
        <w:rPr>
          <w:rFonts w:ascii="Sakkal Majalla" w:eastAsia="Calibri" w:hAnsi="Sakkal Majalla" w:cs="Sakkal Majalla"/>
          <w:kern w:val="2"/>
          <w:sz w:val="28"/>
          <w:szCs w:val="28"/>
          <w:rtl/>
          <w14:ligatures w14:val="standardContextual"/>
        </w:rPr>
        <w:t xml:space="preserve"> المملكة العربية السعودية" من خلال  جمع نتائج  الدراسات السابقة ذات العلاقة بموضوع الدراسة , فهنالك دراسات عديدة عربية واجنبية عن أثر إدارة المخاطر التشغيلية على </w:t>
      </w:r>
      <w:proofErr w:type="spellStart"/>
      <w:r w:rsidRPr="00D43308">
        <w:rPr>
          <w:rFonts w:ascii="Sakkal Majalla" w:eastAsia="Calibri" w:hAnsi="Sakkal Majalla" w:cs="Sakkal Majalla"/>
          <w:kern w:val="2"/>
          <w:sz w:val="28"/>
          <w:szCs w:val="28"/>
          <w:rtl/>
          <w14:ligatures w14:val="standardContextual"/>
        </w:rPr>
        <w:t>إستدامة</w:t>
      </w:r>
      <w:proofErr w:type="spellEnd"/>
      <w:r w:rsidRPr="00D43308">
        <w:rPr>
          <w:rFonts w:ascii="Sakkal Majalla" w:eastAsia="Calibri" w:hAnsi="Sakkal Majalla" w:cs="Sakkal Majalla"/>
          <w:kern w:val="2"/>
          <w:sz w:val="28"/>
          <w:szCs w:val="28"/>
          <w:rtl/>
          <w14:ligatures w14:val="standardContextual"/>
        </w:rPr>
        <w:t xml:space="preserve"> المنظمات في قطاعات ودول مختلفة وحققت نتائج ايجابية ومعالجة للمشكلات والمخاطر ووضعت لها حلول .</w:t>
      </w:r>
    </w:p>
    <w:p w:rsidR="00D768F0" w:rsidRPr="00D43308" w:rsidRDefault="00D768F0" w:rsidP="00D768F0">
      <w:p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 xml:space="preserve">هدفت دراسة </w:t>
      </w:r>
      <w:proofErr w:type="spellStart"/>
      <w:r w:rsidRPr="00D43308">
        <w:rPr>
          <w:rFonts w:ascii="Sakkal Majalla" w:eastAsia="Calibri" w:hAnsi="Sakkal Majalla" w:cs="Sakkal Majalla"/>
          <w:kern w:val="2"/>
          <w:sz w:val="28"/>
          <w:szCs w:val="28"/>
          <w:rtl/>
          <w14:ligatures w14:val="standardContextual"/>
        </w:rPr>
        <w:t>عبدالكافي</w:t>
      </w:r>
      <w:proofErr w:type="spellEnd"/>
      <w:r w:rsidRPr="00D43308">
        <w:rPr>
          <w:rFonts w:ascii="Sakkal Majalla" w:eastAsia="Calibri" w:hAnsi="Sakkal Majalla" w:cs="Sakkal Majalla"/>
          <w:kern w:val="2"/>
          <w:sz w:val="28"/>
          <w:szCs w:val="28"/>
          <w:rtl/>
          <w14:ligatures w14:val="standardContextual"/>
        </w:rPr>
        <w:t xml:space="preserve"> (2023) إلى فهم تأثير المخاطر التشغيلية، وفقًا لمتطلبات </w:t>
      </w:r>
      <w:proofErr w:type="gramStart"/>
      <w:r w:rsidRPr="00D43308">
        <w:rPr>
          <w:rFonts w:ascii="Sakkal Majalla" w:eastAsia="Calibri" w:hAnsi="Sakkal Majalla" w:cs="Sakkal Majalla"/>
          <w:kern w:val="2"/>
          <w:sz w:val="28"/>
          <w:szCs w:val="28"/>
          <w:rtl/>
          <w14:ligatures w14:val="standardContextual"/>
        </w:rPr>
        <w:t>بازل,</w:t>
      </w:r>
      <w:proofErr w:type="gramEnd"/>
      <w:r w:rsidRPr="00D43308">
        <w:rPr>
          <w:rFonts w:ascii="Sakkal Majalla" w:eastAsia="Calibri" w:hAnsi="Sakkal Majalla" w:cs="Sakkal Majalla"/>
          <w:kern w:val="2"/>
          <w:sz w:val="28"/>
          <w:szCs w:val="28"/>
          <w:rtl/>
          <w14:ligatures w14:val="standardContextual"/>
        </w:rPr>
        <w:t xml:space="preserve"> على أداء البنوك التجارية في ليبيا. تحديدا، ركزت الدراسة على ثلاثة جوانب من المخاطر التشغيلية (التنفيذ وإدارة العمليات، والموظفين، والأنظمة الآلية) وتأثيرها على الأداء المالي, تم تصميم استبيان لجمع البيانات من عينة الدراسة لتحقيق هدف الدراسة واستخدام برنامج الحزم الاحصائية </w:t>
      </w:r>
      <w:r w:rsidRPr="00D43308">
        <w:rPr>
          <w:rFonts w:ascii="Sakkal Majalla" w:eastAsia="Calibri" w:hAnsi="Sakkal Majalla" w:cs="Sakkal Majalla"/>
          <w:kern w:val="2"/>
          <w:sz w:val="28"/>
          <w:szCs w:val="28"/>
          <w14:ligatures w14:val="standardContextual"/>
        </w:rPr>
        <w:t>SPSS</w:t>
      </w:r>
      <w:r w:rsidRPr="00D43308">
        <w:rPr>
          <w:rFonts w:ascii="Sakkal Majalla" w:eastAsia="Calibri" w:hAnsi="Sakkal Majalla" w:cs="Sakkal Majalla"/>
          <w:kern w:val="2"/>
          <w:sz w:val="28"/>
          <w:szCs w:val="28"/>
          <w:rtl/>
          <w14:ligatures w14:val="standardContextual"/>
        </w:rPr>
        <w:t xml:space="preserve"> لتحليل النتائج واختبار الفرضيات, وتوصلت الدراسة الى نتائج  بوجود علاقة ارتباط  موجبة متوسطة بين المتغيرات المستقلة  مقاسة بالأداء المالي  للمصارف , وكذلك وجود أثر ذو دلالة  إحصائية  لكل من العمليات والانظمة الالية والتنفيذ على الاداء المالي للمصارف التجارية اما متغير الموظفين لا يوجد له اثر على الاداء المالي  بالرغم من وجود علاقة ارتباط موجبة.</w:t>
      </w:r>
    </w:p>
    <w:p w:rsidR="00D768F0" w:rsidRPr="00D43308" w:rsidRDefault="00D768F0" w:rsidP="00D768F0">
      <w:pPr>
        <w:spacing w:after="160" w:line="360" w:lineRule="auto"/>
        <w:jc w:val="both"/>
        <w:rPr>
          <w:rFonts w:ascii="Sakkal Majalla" w:eastAsia="Calibri" w:hAnsi="Sakkal Majalla" w:cs="Sakkal Majalla"/>
          <w:kern w:val="2"/>
          <w:sz w:val="28"/>
          <w:szCs w:val="28"/>
          <w14:ligatures w14:val="standardContextual"/>
        </w:rPr>
      </w:pPr>
      <w:r w:rsidRPr="00D43308">
        <w:rPr>
          <w:rFonts w:ascii="Sakkal Majalla" w:eastAsia="Calibri" w:hAnsi="Sakkal Majalla" w:cs="Sakkal Majalla"/>
          <w:kern w:val="2"/>
          <w:sz w:val="28"/>
          <w:szCs w:val="28"/>
          <w:rtl/>
          <w14:ligatures w14:val="standardContextual"/>
        </w:rPr>
        <w:t>دراسة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الرواشدة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والشورة</w:t>
      </w:r>
      <w:proofErr w:type="gramStart"/>
      <w:r w:rsidRPr="00D43308">
        <w:rPr>
          <w:rFonts w:ascii="Sakkal Majalla" w:eastAsia="Calibri" w:hAnsi="Sakkal Majalla" w:cs="Sakkal Majalla"/>
          <w:kern w:val="2"/>
          <w:sz w:val="28"/>
          <w:szCs w:val="28"/>
          <w14:ligatures w14:val="standardContextual"/>
        </w:rPr>
        <w:t>2022 )</w:t>
      </w:r>
      <w:proofErr w:type="gramEnd"/>
      <w:r w:rsidRPr="00D43308">
        <w:rPr>
          <w:rFonts w:ascii="Sakkal Majalla" w:eastAsia="Calibri" w:hAnsi="Sakkal Majalla" w:cs="Sakkal Majalla"/>
          <w:kern w:val="2"/>
          <w:sz w:val="28"/>
          <w:szCs w:val="28"/>
          <w:rtl/>
          <w14:ligatures w14:val="standardContextual"/>
        </w:rPr>
        <w:t>) هدفت</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الدراسة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التعرف</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إلى</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أثر</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إدارة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المخاطر</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بأبعادها</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تحديد</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المخاطر،</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وتقييم</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المخاطر،</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والاستجابة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للمخاطر،</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والرقابة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على المخاطر في</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مرونة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سلسلة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التوريد</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بأبعادها</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مرونة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المنتج،</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ومرونة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التزويد،</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ومرونة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العمليات،</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ومرونة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التسليم،</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ومرونة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المعلومات</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من خلال</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المتغير</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المعدل</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التمكين</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في</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شركة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البوتاس</w:t>
      </w:r>
      <w:r w:rsidRPr="00D43308">
        <w:rPr>
          <w:rFonts w:ascii="Sakkal Majalla" w:eastAsia="Calibri" w:hAnsi="Sakkal Majalla" w:cs="Sakkal Majalla"/>
          <w:kern w:val="2"/>
          <w:sz w:val="28"/>
          <w:szCs w:val="28"/>
          <w14:ligatures w14:val="standardContextual"/>
        </w:rPr>
        <w:t xml:space="preserve"> </w:t>
      </w:r>
      <w:proofErr w:type="spellStart"/>
      <w:r w:rsidRPr="00D43308">
        <w:rPr>
          <w:rFonts w:ascii="Sakkal Majalla" w:eastAsia="Calibri" w:hAnsi="Sakkal Majalla" w:cs="Sakkal Majalla"/>
          <w:kern w:val="2"/>
          <w:sz w:val="28"/>
          <w:szCs w:val="28"/>
          <w:rtl/>
          <w14:ligatures w14:val="standardContextual"/>
        </w:rPr>
        <w:t>العربية،وتم</w:t>
      </w:r>
      <w:proofErr w:type="spellEnd"/>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استخدام</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المنهج</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الوصفي</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التحليلي،</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وتم</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تطوير</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استبانة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كأداة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لجمع</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البيانات الرئيسة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الأولية،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وقد</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تم</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استخدام</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المسح</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الشامل</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لتعاملها</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مع</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مجتمع</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صغير.</w:t>
      </w:r>
    </w:p>
    <w:p w:rsidR="00D768F0" w:rsidRPr="00D43308" w:rsidRDefault="00D768F0" w:rsidP="00D768F0">
      <w:pPr>
        <w:spacing w:after="160" w:line="360" w:lineRule="auto"/>
        <w:jc w:val="both"/>
        <w:rPr>
          <w:rFonts w:ascii="Sakkal Majalla" w:eastAsia="Calibri" w:hAnsi="Sakkal Majalla" w:cs="Sakkal Majalla"/>
          <w:kern w:val="2"/>
          <w:sz w:val="28"/>
          <w:szCs w:val="28"/>
          <w14:ligatures w14:val="standardContextual"/>
        </w:rPr>
      </w:pPr>
      <w:r w:rsidRPr="00D43308">
        <w:rPr>
          <w:rFonts w:ascii="Sakkal Majalla" w:eastAsia="Calibri" w:hAnsi="Sakkal Majalla" w:cs="Sakkal Majalla"/>
          <w:kern w:val="2"/>
          <w:sz w:val="28"/>
          <w:szCs w:val="28"/>
          <w:rtl/>
          <w14:ligatures w14:val="standardContextual"/>
        </w:rPr>
        <w:lastRenderedPageBreak/>
        <w:t>توصلت</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الدراسة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إلى</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عدة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نتائج</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أبرزها</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أنه</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يوجد</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أثر</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ذو</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دلالة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إحصائية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عند</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مستوى</w:t>
      </w:r>
      <w:r w:rsidRPr="00D43308">
        <w:rPr>
          <w:rFonts w:ascii="Sakkal Majalla" w:eastAsia="Calibri" w:hAnsi="Sakkal Majalla" w:cs="Sakkal Majalla"/>
          <w:kern w:val="2"/>
          <w:sz w:val="28"/>
          <w:szCs w:val="28"/>
          <w14:ligatures w14:val="standardContextual"/>
        </w:rPr>
        <w:t xml:space="preserve"> </w:t>
      </w:r>
      <w:proofErr w:type="gramStart"/>
      <w:r w:rsidRPr="00D43308">
        <w:rPr>
          <w:rFonts w:ascii="Sakkal Majalla" w:eastAsia="Calibri" w:hAnsi="Sakkal Majalla" w:cs="Sakkal Majalla"/>
          <w:kern w:val="2"/>
          <w:sz w:val="28"/>
          <w:szCs w:val="28"/>
          <w:rtl/>
          <w14:ligatures w14:val="standardContextual"/>
        </w:rPr>
        <w:t>معنوية</w:t>
      </w:r>
      <w:r w:rsidRPr="00D43308">
        <w:rPr>
          <w:rFonts w:ascii="Sakkal Majalla" w:eastAsia="Calibri" w:hAnsi="Sakkal Majalla" w:cs="Sakkal Majalla"/>
          <w:kern w:val="2"/>
          <w:sz w:val="28"/>
          <w:szCs w:val="28"/>
          <w14:ligatures w14:val="standardContextual"/>
        </w:rPr>
        <w:t xml:space="preserve">  a0.05</w:t>
      </w:r>
      <w:r w:rsidRPr="00D43308">
        <w:rPr>
          <w:rFonts w:ascii="Sakkal Majalla" w:eastAsia="Calibri" w:hAnsi="Sakkal Majalla" w:cs="Sakkal Majalla"/>
          <w:kern w:val="2"/>
          <w:sz w:val="28"/>
          <w:szCs w:val="28"/>
          <w:rtl/>
          <w14:ligatures w14:val="standardContextual"/>
        </w:rPr>
        <w:t>لإدارة</w:t>
      </w:r>
      <w:proofErr w:type="gramEnd"/>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المخاطر</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بأبعادها تحديد</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المخاطر،</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وتقييم</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المخاطر،</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والاستجابة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للمخاطر</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والرقابة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على</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المخاطر</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في</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مرونة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سلسلة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التوريد</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في</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شركة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البوتاس</w:t>
      </w:r>
      <w:r w:rsidRPr="00D43308">
        <w:rPr>
          <w:rFonts w:ascii="Sakkal Majalla" w:eastAsia="Calibri" w:hAnsi="Sakkal Majalla" w:cs="Sakkal Majalla"/>
          <w:kern w:val="2"/>
          <w:sz w:val="28"/>
          <w:szCs w:val="28"/>
          <w14:ligatures w14:val="standardContextual"/>
        </w:rPr>
        <w:t xml:space="preserve"> </w:t>
      </w:r>
      <w:proofErr w:type="spellStart"/>
      <w:r w:rsidRPr="00D43308">
        <w:rPr>
          <w:rFonts w:ascii="Sakkal Majalla" w:eastAsia="Calibri" w:hAnsi="Sakkal Majalla" w:cs="Sakkal Majalla"/>
          <w:kern w:val="2"/>
          <w:sz w:val="28"/>
          <w:szCs w:val="28"/>
          <w:rtl/>
          <w14:ligatures w14:val="standardContextual"/>
        </w:rPr>
        <w:t>العربية،وأظهرت</w:t>
      </w:r>
      <w:proofErr w:type="spellEnd"/>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نتائج</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 xml:space="preserve"> الدراسة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ارتفاع</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لمستوى</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الأهمية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النسبية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للمُتغيّر</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المعدل</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التمكين</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في</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شركة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البوتاس</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العربية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من</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وجهة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نظر</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عينة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الدراسة</w:t>
      </w:r>
      <w:r w:rsidRPr="00D43308">
        <w:rPr>
          <w:rFonts w:ascii="Sakkal Majalla" w:eastAsia="Calibri" w:hAnsi="Sakkal Majalla" w:cs="Sakkal Majalla"/>
          <w:kern w:val="2"/>
          <w:sz w:val="28"/>
          <w:szCs w:val="28"/>
          <w14:ligatures w14:val="standardContextual"/>
        </w:rPr>
        <w:t xml:space="preserve"> .</w:t>
      </w:r>
    </w:p>
    <w:p w:rsidR="00D768F0" w:rsidRPr="00E83FAA" w:rsidRDefault="00D768F0" w:rsidP="00D768F0">
      <w:pPr>
        <w:spacing w:after="160" w:line="360" w:lineRule="auto"/>
        <w:jc w:val="both"/>
        <w:rPr>
          <w:rFonts w:ascii="Sakkal Majalla" w:eastAsia="Calibri" w:hAnsi="Sakkal Majalla" w:cs="Sakkal Majalla"/>
          <w:kern w:val="2"/>
          <w:sz w:val="28"/>
          <w:szCs w:val="28"/>
          <w14:ligatures w14:val="standardContextual"/>
        </w:rPr>
      </w:pPr>
      <w:r w:rsidRPr="00D43308">
        <w:rPr>
          <w:rFonts w:ascii="Sakkal Majalla" w:eastAsia="Calibri" w:hAnsi="Sakkal Majalla" w:cs="Sakkal Majalla"/>
          <w:kern w:val="2"/>
          <w:sz w:val="28"/>
          <w:szCs w:val="28"/>
          <w:rtl/>
          <w14:ligatures w14:val="standardContextual"/>
        </w:rPr>
        <w:t>كما</w:t>
      </w:r>
      <w:r w:rsidRPr="00D43308">
        <w:rPr>
          <w:rFonts w:ascii="Sakkal Majalla" w:eastAsia="Calibri" w:hAnsi="Sakkal Majalla" w:cs="Sakkal Majalla"/>
          <w:kern w:val="2"/>
          <w:sz w:val="28"/>
          <w:szCs w:val="28"/>
          <w14:ligatures w14:val="standardContextual"/>
        </w:rPr>
        <w:t xml:space="preserve"> </w:t>
      </w:r>
      <w:proofErr w:type="gramStart"/>
      <w:r w:rsidRPr="00D43308">
        <w:rPr>
          <w:rFonts w:ascii="Sakkal Majalla" w:eastAsia="Calibri" w:hAnsi="Sakkal Majalla" w:cs="Sakkal Majalla"/>
          <w:kern w:val="2"/>
          <w:sz w:val="28"/>
          <w:szCs w:val="28"/>
          <w:rtl/>
          <w14:ligatures w14:val="standardContextual"/>
        </w:rPr>
        <w:t>توصلت</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 xml:space="preserve"> الدراسة</w:t>
      </w:r>
      <w:proofErr w:type="gramEnd"/>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إلى</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عدة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توصيات</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أبرزها</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زيادة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اهتمام</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شركة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البوتاس</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العربية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بتحديد</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المخاطر،</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وذلك</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بم</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رجعة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المعايير العلمية،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والاهتمام</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بتحديد</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مصفوفة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المخاطر</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 xml:space="preserve"> ومراجعتها</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بشكل</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دوري</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من</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قبل</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فريق</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متخصص،</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وربطها</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بالاستراتيجيات</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المطبقة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بالشركة</w:t>
      </w:r>
      <w:r w:rsidRPr="00D43308">
        <w:rPr>
          <w:rFonts w:ascii="Sakkal Majalla" w:eastAsia="Calibri" w:hAnsi="Sakkal Majalla" w:cs="Sakkal Majalla"/>
          <w:kern w:val="2"/>
          <w:sz w:val="28"/>
          <w:szCs w:val="28"/>
          <w14:ligatures w14:val="standardContextual"/>
        </w:rPr>
        <w:t>.</w:t>
      </w:r>
    </w:p>
    <w:p w:rsidR="00D768F0" w:rsidRPr="00D43308" w:rsidRDefault="00D768F0" w:rsidP="00D768F0">
      <w:p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b/>
          <w:bCs/>
          <w:kern w:val="2"/>
          <w:sz w:val="28"/>
          <w:szCs w:val="28"/>
          <w14:ligatures w14:val="standardContextual"/>
        </w:rPr>
        <w:t xml:space="preserve"> </w:t>
      </w:r>
      <w:r w:rsidRPr="00D43308">
        <w:rPr>
          <w:rFonts w:ascii="Sakkal Majalla" w:eastAsia="Calibri" w:hAnsi="Sakkal Majalla" w:cs="Sakkal Majalla"/>
          <w:b/>
          <w:bCs/>
          <w:kern w:val="2"/>
          <w:sz w:val="28"/>
          <w:szCs w:val="28"/>
          <w:rtl/>
          <w14:ligatures w14:val="standardContextual"/>
        </w:rPr>
        <w:t xml:space="preserve"> دراسة منبه وكواحله( 2022)</w:t>
      </w:r>
      <w:r w:rsidRPr="00D43308">
        <w:rPr>
          <w:rFonts w:ascii="Sakkal Majalla" w:eastAsia="Calibri" w:hAnsi="Sakkal Majalla" w:cs="Sakkal Majalla"/>
          <w:kern w:val="2"/>
          <w:sz w:val="28"/>
          <w:szCs w:val="28"/>
          <w:rtl/>
          <w14:ligatures w14:val="standardContextual"/>
        </w:rPr>
        <w:t xml:space="preserve"> هدفت</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هذه</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 xml:space="preserve">الدراسة </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إلى</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التعريف</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بالتأمين</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كآلية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فعّالة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لإدارة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المخاطر،</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حيث</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يسهم</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في</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حماية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أصول</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الأف</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رد</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والمؤسسات</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عبر</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توفير التغطية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التأمينية،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وركزت</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 xml:space="preserve">الدراسة </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على</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الأسس</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والتقنيات</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المستخدمة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في</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تقدير</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الخطر،</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وكذلك</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في</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منح</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التعويض</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المناسب</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عند تحقق</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الأخطار</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المؤمن</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عليها،</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بالإضافة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إلى</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ذلك</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تناولت</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مختلف</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أنواع</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المخاطر</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التي</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تواجه</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شركات</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التأمين</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وسبل</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مواجهتها،</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مع التركيز</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على</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أهمية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التقدير</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الجيد</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للخطر</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والشروط</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المفروضة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في</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عقود</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التأمين،</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وأيضاً</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التقنيات</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التي</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تضمن</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عملية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تعويض</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عادلة وفعّالة،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وقد</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اعتمدت</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الدراسة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على</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المنهج</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التحليلي</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 xml:space="preserve"> ،</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وقد</w:t>
      </w:r>
    </w:p>
    <w:p w:rsidR="00D768F0" w:rsidRPr="00D43308" w:rsidRDefault="00D768F0" w:rsidP="00D768F0">
      <w:p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أظهرت</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النتائج</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أن</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الشركة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تسعى</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إلى</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تقليل</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حالات</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تحقق</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الحوادث</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عبر</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الشروط</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المفروضة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في</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عقود</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التأمين،</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مما</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يسهم</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بشكل فعّال</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في</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تحقيق</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تغطية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جيدة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للمخاطر،</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وهو</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ما</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يظهر</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من</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خلال</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حجم</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التعويضات</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التي</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يسددها</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الصندوق</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الجهوي</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عند</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تحقق الأخطار،</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كما</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توصلت</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 xml:space="preserve">الدراسة </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إلى</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أن</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التأمين</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يساهم</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بفعالية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في</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تغطية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المخاطر</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من</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خلال</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حجم</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التعويضات</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المسددة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عند</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تحقق الأخطار،</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وبناءً</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على</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ذلك</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أوصت</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 xml:space="preserve">الدراسة </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بضرورة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تعزيز</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التقدير</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الجيد</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للخطر</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وتحسين</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الشروط</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المفروضة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في</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عقود</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التأمين بهدف</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تقليل</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حالات</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تحقق</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الحوادث،</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ودعت</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إلى</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تطوير</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التقنيات</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والأسس</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المستخدمة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في</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منح</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التعويض،</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وذلك</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لضمان</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تغطية فعالة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للمخاطر،</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إلى</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جانب</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تعزيز</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الوعي</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بأهمية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التأمين</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كأداة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لإدارة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المخاطر</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بين</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الأف</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رد</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والمؤسسات</w:t>
      </w:r>
      <w:r w:rsidRPr="00D43308">
        <w:rPr>
          <w:rFonts w:ascii="Sakkal Majalla" w:eastAsia="Calibri" w:hAnsi="Sakkal Majalla" w:cs="Sakkal Majalla"/>
          <w:kern w:val="2"/>
          <w:sz w:val="28"/>
          <w:szCs w:val="28"/>
          <w14:ligatures w14:val="standardContextual"/>
        </w:rPr>
        <w:t>.</w:t>
      </w:r>
    </w:p>
    <w:p w:rsidR="00D768F0" w:rsidRPr="00D43308" w:rsidRDefault="00D768F0" w:rsidP="00D768F0">
      <w:pPr>
        <w:spacing w:after="160" w:line="360" w:lineRule="auto"/>
        <w:jc w:val="both"/>
        <w:rPr>
          <w:rFonts w:ascii="Sakkal Majalla" w:eastAsia="Calibri" w:hAnsi="Sakkal Majalla" w:cs="Sakkal Majalla"/>
          <w:kern w:val="2"/>
          <w:sz w:val="28"/>
          <w:szCs w:val="28"/>
          <w14:ligatures w14:val="standardContextual"/>
        </w:rPr>
      </w:pPr>
      <w:r w:rsidRPr="00D43308">
        <w:rPr>
          <w:rFonts w:ascii="Sakkal Majalla" w:eastAsia="Calibri" w:hAnsi="Sakkal Majalla" w:cs="Sakkal Majalla"/>
          <w:kern w:val="2"/>
          <w:sz w:val="28"/>
          <w:szCs w:val="28"/>
          <w:rtl/>
          <w14:ligatures w14:val="standardContextual"/>
        </w:rPr>
        <w:t>دراسة</w:t>
      </w:r>
      <w:r w:rsidRPr="00D43308">
        <w:rPr>
          <w:rFonts w:ascii="Sakkal Majalla" w:eastAsia="Calibri" w:hAnsi="Sakkal Majalla" w:cs="Sakkal Majalla"/>
          <w:kern w:val="2"/>
          <w:sz w:val="28"/>
          <w:szCs w:val="28"/>
          <w14:ligatures w14:val="standardContextual"/>
        </w:rPr>
        <w:t xml:space="preserve"> </w:t>
      </w:r>
      <w:proofErr w:type="spellStart"/>
      <w:r w:rsidRPr="00D43308">
        <w:rPr>
          <w:rFonts w:ascii="Sakkal Majalla" w:eastAsia="Calibri" w:hAnsi="Sakkal Majalla" w:cs="Sakkal Majalla"/>
          <w:kern w:val="2"/>
          <w:sz w:val="28"/>
          <w:szCs w:val="28"/>
          <w:rtl/>
          <w14:ligatures w14:val="standardContextual"/>
        </w:rPr>
        <w:t>المرى</w:t>
      </w:r>
      <w:proofErr w:type="spellEnd"/>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 xml:space="preserve">وأخرون(2020) </w:t>
      </w:r>
      <w:proofErr w:type="gramStart"/>
      <w:r w:rsidRPr="00D43308">
        <w:rPr>
          <w:rFonts w:ascii="Sakkal Majalla" w:eastAsia="Calibri" w:hAnsi="Sakkal Majalla" w:cs="Sakkal Majalla"/>
          <w:kern w:val="2"/>
          <w:sz w:val="28"/>
          <w:szCs w:val="28"/>
          <w:rtl/>
          <w14:ligatures w14:val="standardContextual"/>
        </w:rPr>
        <w:t>هدفت</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 xml:space="preserve"> الدراسة</w:t>
      </w:r>
      <w:proofErr w:type="gramEnd"/>
      <w:r w:rsidRPr="00D43308">
        <w:rPr>
          <w:rFonts w:ascii="Sakkal Majalla" w:eastAsia="Calibri" w:hAnsi="Sakkal Majalla" w:cs="Sakkal Majalla"/>
          <w:kern w:val="2"/>
          <w:sz w:val="28"/>
          <w:szCs w:val="28"/>
          <w:rtl/>
          <w14:ligatures w14:val="standardContextual"/>
        </w:rPr>
        <w:t xml:space="preserve"> </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للتعرف</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على</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أثر</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إدارة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المخاطر</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بأبعادها</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مخاطر</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الوثائق،</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مخاطر</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السمعة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التنظيمية،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مخاطر</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الموارد</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البشرية ومخاطر</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الثقافة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 xml:space="preserve">التنظيمية </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على</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الأداء</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 xml:space="preserve"> الاستراتيجي</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بوجود</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ذكاء</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lastRenderedPageBreak/>
        <w:t>الأعمال</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كمتغير</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وسيط</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في</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البنوك</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التجارية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العاملة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في</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دولة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الكويت</w:t>
      </w:r>
      <w:r w:rsidRPr="00D43308">
        <w:rPr>
          <w:rFonts w:ascii="Sakkal Majalla" w:eastAsia="Calibri" w:hAnsi="Sakkal Majalla" w:cs="Sakkal Majalla"/>
          <w:kern w:val="2"/>
          <w:sz w:val="28"/>
          <w:szCs w:val="28"/>
          <w14:ligatures w14:val="standardContextual"/>
        </w:rPr>
        <w:t>.</w:t>
      </w:r>
      <w:r w:rsidRPr="00D43308">
        <w:rPr>
          <w:rFonts w:ascii="Sakkal Majalla" w:eastAsia="Calibri" w:hAnsi="Sakkal Majalla" w:cs="Sakkal Majalla"/>
          <w:kern w:val="2"/>
          <w:sz w:val="28"/>
          <w:szCs w:val="28"/>
          <w:rtl/>
          <w14:ligatures w14:val="standardContextual"/>
        </w:rPr>
        <w:t>،وتم استخدام</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المنهج</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الوصفي</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التحليلي،</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وتم</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تطوير</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استبانة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كأداة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لجمع</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البيانات</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الرئيسة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الأولية</w:t>
      </w:r>
      <w:r w:rsidRPr="00D43308">
        <w:rPr>
          <w:rFonts w:ascii="Sakkal Majalla" w:eastAsia="Calibri" w:hAnsi="Sakkal Majalla" w:cs="Sakkal Majalla"/>
          <w:kern w:val="2"/>
          <w:sz w:val="28"/>
          <w:szCs w:val="28"/>
          <w14:ligatures w14:val="standardContextual"/>
        </w:rPr>
        <w:t>.</w:t>
      </w:r>
    </w:p>
    <w:p w:rsidR="00D768F0" w:rsidRPr="00D43308" w:rsidRDefault="00D768F0" w:rsidP="00D768F0">
      <w:p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تم</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التوصل</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إلى</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عدة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نتائج</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أهمها</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يوجد</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أثر</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ذو</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دلالة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إحصائية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لإدارة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المخاطر</w:t>
      </w:r>
      <w:r w:rsidRPr="00D43308">
        <w:rPr>
          <w:rFonts w:ascii="Sakkal Majalla" w:eastAsia="Calibri" w:hAnsi="Sakkal Majalla" w:cs="Sakkal Majalla"/>
          <w:kern w:val="2"/>
          <w:sz w:val="28"/>
          <w:szCs w:val="28"/>
          <w14:ligatures w14:val="standardContextual"/>
        </w:rPr>
        <w:t xml:space="preserve"> </w:t>
      </w:r>
      <w:proofErr w:type="gramStart"/>
      <w:r w:rsidRPr="00D43308">
        <w:rPr>
          <w:rFonts w:ascii="Sakkal Majalla" w:eastAsia="Calibri" w:hAnsi="Sakkal Majalla" w:cs="Sakkal Majalla"/>
          <w:kern w:val="2"/>
          <w:sz w:val="28"/>
          <w:szCs w:val="28"/>
          <w:rtl/>
          <w14:ligatures w14:val="standardContextual"/>
        </w:rPr>
        <w:t>بأبعادها</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مخاطر</w:t>
      </w:r>
      <w:proofErr w:type="gramEnd"/>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الوثائق،</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مخاطر</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السمعة التنظيمية،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مخاطر</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الموارد</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البشرية،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ومخاطر</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الثقافة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التنظيمية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في</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الأداء</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الاستراتيجي</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في</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البنوك</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التجارية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العاملة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في</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دولة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الكويت،</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كما يوجد</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أثر</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لإدارة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المخاطر</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بأبعادها</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مخاطر</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الوثائق،</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مخاطر</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السمعة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التنظيمية،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مخاطر</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الموارد</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البشرية،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ومخاطر</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الثقافة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التنظيمية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في ذكاء</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الأعمال</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في</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البنوك</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التجارية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العاملة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في</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دولة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الكويت</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ويوجد</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أثر</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لذكاء</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الأعمال</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في</w:t>
      </w:r>
      <w:r w:rsidRPr="00D43308">
        <w:rPr>
          <w:rFonts w:ascii="Sakkal Majalla" w:eastAsia="Calibri" w:hAnsi="Sakkal Majalla" w:cs="Sakkal Majalla"/>
          <w:kern w:val="2"/>
          <w:sz w:val="28"/>
          <w:szCs w:val="28"/>
          <w14:ligatures w14:val="standardContextual"/>
        </w:rPr>
        <w:t xml:space="preserve"> </w:t>
      </w:r>
      <w:proofErr w:type="gramStart"/>
      <w:r w:rsidRPr="00D43308">
        <w:rPr>
          <w:rFonts w:ascii="Sakkal Majalla" w:eastAsia="Calibri" w:hAnsi="Sakkal Majalla" w:cs="Sakkal Majalla"/>
          <w:kern w:val="2"/>
          <w:sz w:val="28"/>
          <w:szCs w:val="28"/>
          <w:rtl/>
          <w14:ligatures w14:val="standardContextual"/>
        </w:rPr>
        <w:t>الأداء</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 xml:space="preserve"> الاستراتيجي</w:t>
      </w:r>
      <w:proofErr w:type="gramEnd"/>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في</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البنوك</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التجارية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العاملة في</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دولة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الكويت</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وي</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وجد</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أثر</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لإدارة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المخاطر</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في</w:t>
      </w:r>
      <w:r w:rsidRPr="00D43308">
        <w:rPr>
          <w:rFonts w:ascii="Sakkal Majalla" w:eastAsia="Calibri" w:hAnsi="Sakkal Majalla" w:cs="Sakkal Majalla"/>
          <w:kern w:val="2"/>
          <w:sz w:val="28"/>
          <w:szCs w:val="28"/>
          <w14:ligatures w14:val="standardContextual"/>
        </w:rPr>
        <w:t xml:space="preserve"> </w:t>
      </w:r>
      <w:proofErr w:type="gramStart"/>
      <w:r w:rsidRPr="00D43308">
        <w:rPr>
          <w:rFonts w:ascii="Sakkal Majalla" w:eastAsia="Calibri" w:hAnsi="Sakkal Majalla" w:cs="Sakkal Majalla"/>
          <w:kern w:val="2"/>
          <w:sz w:val="28"/>
          <w:szCs w:val="28"/>
          <w:rtl/>
          <w14:ligatures w14:val="standardContextual"/>
        </w:rPr>
        <w:t>الأداء</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 xml:space="preserve"> الاستراتيجي</w:t>
      </w:r>
      <w:proofErr w:type="gramEnd"/>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في</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البنوك</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التجارية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العاملة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في</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دولة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الكويت</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من</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خلال</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تفعيل</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دور ذكاء</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الأعمال</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كمتغير</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وسيط</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أما</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أبرز</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التوصيات</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فتركزت</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على</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ما</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يلي</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ضرورة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تحديث</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آليات</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إدارة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المخاطر</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في</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البنوك</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من</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خلال</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تحديد أشخاص</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معينين</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للحصول</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على</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أية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بيانات</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خاصة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بالعملاء،</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المحافظة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على</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سمعة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البنوك</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المتعلقة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 xml:space="preserve">بإجراءات </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الأمان،</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تشجيع</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الموظفين على</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فصل</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العلاقات</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الشخصية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عن</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اجراءات</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العمل،</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تقليل</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معدل</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دو</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رن</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العمل</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في</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البنك،</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كما</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توصي</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الدراسة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بضرورة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الحرص</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على تحديث</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شبكة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الإنترنت</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في</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البنوك</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التجارية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العاملة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في</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الكويت</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كما</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إن</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على</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إدا</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رت</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البنوك</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الاهتمام</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برفع</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مستوى</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الأداء</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الاستراتيجي</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من خلال</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القيام</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بالتحسين</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المستمر</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في</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الأداء</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المالي،</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بالإضافة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إلى</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معالجة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ملاحظات</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وشكاوي</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العملاء</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من</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قبل</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الإدارة،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وأن</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تتميز</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الخدمات المصرفية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المقدمة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في</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البنك</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عن</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ما</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تقدمه</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البنوك</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المنافسة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من</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خدمات،</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وأن</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تحرص</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إدارة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البنك</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على</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الاحتفاظ</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بالموظفين</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الأكفاء</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لديها .</w:t>
      </w:r>
    </w:p>
    <w:p w:rsidR="00D768F0" w:rsidRPr="00D43308" w:rsidRDefault="00D768F0" w:rsidP="00D768F0">
      <w:pPr>
        <w:spacing w:after="160" w:line="360" w:lineRule="auto"/>
        <w:jc w:val="both"/>
        <w:rPr>
          <w:rFonts w:ascii="Sakkal Majalla" w:eastAsia="Calibri" w:hAnsi="Sakkal Majalla" w:cs="Sakkal Majalla"/>
          <w:kern w:val="2"/>
          <w:sz w:val="28"/>
          <w:szCs w:val="28"/>
          <w:rtl/>
          <w14:ligatures w14:val="standardContextual"/>
        </w:rPr>
      </w:pPr>
      <w:proofErr w:type="gramStart"/>
      <w:r w:rsidRPr="00D43308">
        <w:rPr>
          <w:rFonts w:ascii="Sakkal Majalla" w:eastAsia="Calibri" w:hAnsi="Sakkal Majalla" w:cs="Sakkal Majalla"/>
          <w:kern w:val="2"/>
          <w:sz w:val="28"/>
          <w:szCs w:val="28"/>
          <w:rtl/>
          <w14:ligatures w14:val="standardContextual"/>
        </w:rPr>
        <w:t xml:space="preserve">دراسة  </w:t>
      </w:r>
      <w:proofErr w:type="spellStart"/>
      <w:r w:rsidRPr="00D43308">
        <w:rPr>
          <w:rFonts w:ascii="Sakkal Majalla" w:eastAsia="Calibri" w:hAnsi="Sakkal Majalla" w:cs="Sakkal Majalla"/>
          <w:kern w:val="2"/>
          <w:sz w:val="28"/>
          <w:szCs w:val="28"/>
          <w:rtl/>
          <w14:ligatures w14:val="standardContextual"/>
        </w:rPr>
        <w:t>بودرو</w:t>
      </w:r>
      <w:proofErr w:type="spellEnd"/>
      <w:proofErr w:type="gramEnd"/>
      <w:r w:rsidRPr="00D43308">
        <w:rPr>
          <w:rFonts w:ascii="Sakkal Majalla" w:eastAsia="Calibri" w:hAnsi="Sakkal Majalla" w:cs="Sakkal Majalla"/>
          <w:kern w:val="2"/>
          <w:sz w:val="28"/>
          <w:szCs w:val="28"/>
          <w:rtl/>
          <w14:ligatures w14:val="standardContextual"/>
        </w:rPr>
        <w:t>(2019) هدفت الدراسة الى التعرف على تأثير ادارة المخاطر المالية على الاداء المالي  للبنوك التقليدية  والبنوك الاسلامية  والاردنية حيث تم قياس المتغير التابع بالمؤشرات , وتم استخدام نموذج الانحدار المتعدد لتقدير العلاقة بين متغيرات الدراسة باستخدام طريقة المربعات الصغرى, وتوصلت نتائج الدراسة الى ان المخاطر المالية تؤثر على الاداء المالي للبنك تأثير سلبي.</w:t>
      </w:r>
    </w:p>
    <w:p w:rsidR="00D768F0" w:rsidRPr="00D43308" w:rsidRDefault="00D768F0" w:rsidP="00D768F0">
      <w:pPr>
        <w:spacing w:after="160" w:line="360" w:lineRule="auto"/>
        <w:jc w:val="both"/>
        <w:rPr>
          <w:rFonts w:ascii="Sakkal Majalla" w:eastAsia="Calibri" w:hAnsi="Sakkal Majalla" w:cs="Sakkal Majalla"/>
          <w:kern w:val="2"/>
          <w:sz w:val="28"/>
          <w:szCs w:val="28"/>
          <w14:ligatures w14:val="standardContextual"/>
        </w:rPr>
      </w:pPr>
      <w:r w:rsidRPr="00D43308">
        <w:rPr>
          <w:rFonts w:ascii="Sakkal Majalla" w:eastAsia="Calibri" w:hAnsi="Sakkal Majalla" w:cs="Sakkal Majalla"/>
          <w:kern w:val="2"/>
          <w:sz w:val="28"/>
          <w:szCs w:val="28"/>
          <w:rtl/>
          <w14:ligatures w14:val="standardContextual"/>
        </w:rPr>
        <w:t>دراسة الشمراني (2019) هدفت</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هذه</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 xml:space="preserve">الدراسة </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إلى</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التعرف</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على</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أثر</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إدارة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المخاطر</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بأبعادها</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المختلفة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على</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الكفاءة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التشغيلية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لمحطة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الفحص</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الفني</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الدوري للمركبات</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في</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مدينة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الدمام</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بالمملكة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العربية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السعودية،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وقد</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تم</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التركيز</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في</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هذه</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 xml:space="preserve"> الدراسة </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على</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تحليل</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أبعاد</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إدارة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المخاطر</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المتمثلة في</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تحديد</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المخاطر،</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وتقييمها،</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مراقبتها،</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والاستجابة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lastRenderedPageBreak/>
        <w:t>للطوارئ،</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وكيفية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تأثير</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هذه</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الأبعاد</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على</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الكفاءة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التشغيلية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للمحطة،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واتبعت الدراسة المنهج</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الوصفي</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التحليلي،</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وتم</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الاعتماد</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على</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تحليل</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البيانات</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المجمعة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من</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خلال</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استبانة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تم</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تصميمها</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خصيصاً</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لهذا الغرض،</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وتكونت</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عينة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 xml:space="preserve"> الدراسة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من</w:t>
      </w:r>
      <w:r w:rsidRPr="00D43308">
        <w:rPr>
          <w:rFonts w:ascii="Sakkal Majalla" w:eastAsia="Calibri" w:hAnsi="Sakkal Majalla" w:cs="Sakkal Majalla"/>
          <w:kern w:val="2"/>
          <w:sz w:val="28"/>
          <w:szCs w:val="28"/>
          <w14:ligatures w14:val="standardContextual"/>
        </w:rPr>
        <w:t xml:space="preserve"> 400 </w:t>
      </w:r>
      <w:r w:rsidRPr="00D43308">
        <w:rPr>
          <w:rFonts w:ascii="Sakkal Majalla" w:eastAsia="Calibri" w:hAnsi="Sakkal Majalla" w:cs="Sakkal Majalla"/>
          <w:kern w:val="2"/>
          <w:sz w:val="28"/>
          <w:szCs w:val="28"/>
          <w:rtl/>
          <w14:ligatures w14:val="standardContextual"/>
        </w:rPr>
        <w:t>فرداً</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من</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العاملين</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في</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محطة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الفحص</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الفني،</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وتم</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توزيع</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الاستبيانات</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عليهم</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لجمع</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البيانات، كما</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تم</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استخدام</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برنامج</w:t>
      </w:r>
      <w:r w:rsidRPr="00D43308">
        <w:rPr>
          <w:rFonts w:ascii="Sakkal Majalla" w:eastAsia="Calibri" w:hAnsi="Sakkal Majalla" w:cs="Sakkal Majalla"/>
          <w:kern w:val="2"/>
          <w:sz w:val="28"/>
          <w:szCs w:val="28"/>
          <w14:ligatures w14:val="standardContextual"/>
        </w:rPr>
        <w:t xml:space="preserve"> SPSS </w:t>
      </w:r>
      <w:r w:rsidRPr="00D43308">
        <w:rPr>
          <w:rFonts w:ascii="Sakkal Majalla" w:eastAsia="Calibri" w:hAnsi="Sakkal Majalla" w:cs="Sakkal Majalla"/>
          <w:kern w:val="2"/>
          <w:sz w:val="28"/>
          <w:szCs w:val="28"/>
          <w:rtl/>
          <w14:ligatures w14:val="standardContextual"/>
        </w:rPr>
        <w:t>لتحليل</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البيانات</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الإحصائية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واستخلاص</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النتائج</w:t>
      </w:r>
      <w:r w:rsidRPr="00D43308">
        <w:rPr>
          <w:rFonts w:ascii="Sakkal Majalla" w:eastAsia="Calibri" w:hAnsi="Sakkal Majalla" w:cs="Sakkal Majalla"/>
          <w:kern w:val="2"/>
          <w:sz w:val="28"/>
          <w:szCs w:val="28"/>
          <w14:ligatures w14:val="standardContextual"/>
        </w:rPr>
        <w:t xml:space="preserve"> .</w:t>
      </w:r>
    </w:p>
    <w:p w:rsidR="00D768F0" w:rsidRPr="00D43308" w:rsidRDefault="00D768F0" w:rsidP="00D768F0">
      <w:pPr>
        <w:spacing w:after="160" w:line="360" w:lineRule="auto"/>
        <w:jc w:val="both"/>
        <w:rPr>
          <w:rFonts w:ascii="Sakkal Majalla" w:eastAsia="Calibri" w:hAnsi="Sakkal Majalla" w:cs="Sakkal Majalla"/>
          <w:kern w:val="2"/>
          <w:sz w:val="28"/>
          <w:szCs w:val="28"/>
          <w14:ligatures w14:val="standardContextual"/>
        </w:rPr>
      </w:pPr>
      <w:r w:rsidRPr="00D43308">
        <w:rPr>
          <w:rFonts w:ascii="Sakkal Majalla" w:eastAsia="Calibri" w:hAnsi="Sakkal Majalla" w:cs="Sakkal Majalla"/>
          <w:kern w:val="2"/>
          <w:sz w:val="28"/>
          <w:szCs w:val="28"/>
          <w:rtl/>
          <w14:ligatures w14:val="standardContextual"/>
        </w:rPr>
        <w:t>وقد</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أظهرت</w:t>
      </w:r>
      <w:r w:rsidRPr="00D43308">
        <w:rPr>
          <w:rFonts w:ascii="Sakkal Majalla" w:eastAsia="Calibri" w:hAnsi="Sakkal Majalla" w:cs="Sakkal Majalla"/>
          <w:kern w:val="2"/>
          <w:sz w:val="28"/>
          <w:szCs w:val="28"/>
          <w14:ligatures w14:val="standardContextual"/>
        </w:rPr>
        <w:t xml:space="preserve"> </w:t>
      </w:r>
      <w:proofErr w:type="gramStart"/>
      <w:r w:rsidRPr="00D43308">
        <w:rPr>
          <w:rFonts w:ascii="Sakkal Majalla" w:eastAsia="Calibri" w:hAnsi="Sakkal Majalla" w:cs="Sakkal Majalla"/>
          <w:kern w:val="2"/>
          <w:sz w:val="28"/>
          <w:szCs w:val="28"/>
          <w:rtl/>
          <w14:ligatures w14:val="standardContextual"/>
        </w:rPr>
        <w:t>نتائج</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 xml:space="preserve"> الدراسة</w:t>
      </w:r>
      <w:proofErr w:type="gramEnd"/>
      <w:r w:rsidRPr="00D43308">
        <w:rPr>
          <w:rFonts w:ascii="Sakkal Majalla" w:eastAsia="Calibri" w:hAnsi="Sakkal Majalla" w:cs="Sakkal Majalla"/>
          <w:kern w:val="2"/>
          <w:sz w:val="28"/>
          <w:szCs w:val="28"/>
          <w:rtl/>
          <w14:ligatures w14:val="standardContextual"/>
        </w:rPr>
        <w:t xml:space="preserve"> </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وجود</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تأثير</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ذو</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دلالة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إحصائية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بين</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إدارة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المخاطر</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والكفاءة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التشغيلية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لمحطة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الفحص</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الفني</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الدوري</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 بعبارة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أخرى</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فإن</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تحسين</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إدارة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المخاطر</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من</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خلال</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تحديد</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المخاطر</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بدقة،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وتقييمها</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بشكل</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مستمر،</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ومراقبتها</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بفعالية،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والاستجابة السريعة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للطوارئ</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يمكن</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أن</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يؤدي</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إلى</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تحسين</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الكفاءة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التشغيلية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للمحطة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ويسهم</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ذلك</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في</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تقليل</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التكاليف</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التشغيلية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من</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خلال</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تقليل الأعطال</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الطارئة،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وزيادة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فعالية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الفحص</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الفني،</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وتجنب</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توقفات</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غير</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مخطط</w:t>
      </w:r>
      <w:r w:rsidRPr="00D43308">
        <w:rPr>
          <w:rFonts w:ascii="Sakkal Majalla" w:eastAsia="Calibri" w:hAnsi="Sakkal Majalla" w:cs="Sakkal Majalla"/>
          <w:kern w:val="2"/>
          <w:sz w:val="28"/>
          <w:szCs w:val="28"/>
          <w14:ligatures w14:val="standardContextual"/>
        </w:rPr>
        <w:t xml:space="preserve"> </w:t>
      </w:r>
      <w:proofErr w:type="gramStart"/>
      <w:r w:rsidRPr="00D43308">
        <w:rPr>
          <w:rFonts w:ascii="Sakkal Majalla" w:eastAsia="Calibri" w:hAnsi="Sakkal Majalla" w:cs="Sakkal Majalla"/>
          <w:kern w:val="2"/>
          <w:sz w:val="28"/>
          <w:szCs w:val="28"/>
          <w:rtl/>
          <w14:ligatures w14:val="standardContextual"/>
        </w:rPr>
        <w:t>لها</w:t>
      </w:r>
      <w:r w:rsidRPr="00D43308">
        <w:rPr>
          <w:rFonts w:ascii="Sakkal Majalla" w:eastAsia="Calibri" w:hAnsi="Sakkal Majalla" w:cs="Sakkal Majalla"/>
          <w:kern w:val="2"/>
          <w:sz w:val="28"/>
          <w:szCs w:val="28"/>
          <w14:ligatures w14:val="standardContextual"/>
        </w:rPr>
        <w:t xml:space="preserve"> .</w:t>
      </w:r>
      <w:proofErr w:type="gramEnd"/>
    </w:p>
    <w:p w:rsidR="00D768F0" w:rsidRPr="00D43308" w:rsidRDefault="00D768F0" w:rsidP="00D768F0">
      <w:p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وبناءً</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على</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هذه</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النتائج</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أوصت</w:t>
      </w:r>
      <w:r w:rsidRPr="00D43308">
        <w:rPr>
          <w:rFonts w:ascii="Sakkal Majalla" w:eastAsia="Calibri" w:hAnsi="Sakkal Majalla" w:cs="Sakkal Majalla"/>
          <w:kern w:val="2"/>
          <w:sz w:val="28"/>
          <w:szCs w:val="28"/>
          <w14:ligatures w14:val="standardContextual"/>
        </w:rPr>
        <w:t xml:space="preserve"> </w:t>
      </w:r>
      <w:proofErr w:type="gramStart"/>
      <w:r w:rsidRPr="00D43308">
        <w:rPr>
          <w:rFonts w:ascii="Sakkal Majalla" w:eastAsia="Calibri" w:hAnsi="Sakkal Majalla" w:cs="Sakkal Majalla"/>
          <w:kern w:val="2"/>
          <w:sz w:val="28"/>
          <w:szCs w:val="28"/>
          <w:rtl/>
          <w14:ligatures w14:val="standardContextual"/>
        </w:rPr>
        <w:t xml:space="preserve">الدراسة </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بضرورة</w:t>
      </w:r>
      <w:proofErr w:type="gramEnd"/>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تعزيز</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قدرات</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العاملين</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في</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المحطة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على</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إدارة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المخاطر</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من</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خلال</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توفير</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التدريب المستمر</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 xml:space="preserve">والبرامج </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التعليمية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التي</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تساعد</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في</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تحسين</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 xml:space="preserve">قدراتهم </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على</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تحديد</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المخاطر</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والتعامل</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معها</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بفعالية،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كما</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أكدت</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على</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أهمية تطوير</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استراتيجيات</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إدارة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المخاطر</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بحيث</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تكون</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أكثر</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تكاملاً</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ومرونة،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بما</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يسهم</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في</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تحقيق</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أعلى</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مستويات</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الكفاءة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التشغيلية</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في جميع</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مراحل العمل</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داخل</w:t>
      </w:r>
      <w:r w:rsidRPr="00D43308">
        <w:rPr>
          <w:rFonts w:ascii="Sakkal Majalla" w:eastAsia="Calibri" w:hAnsi="Sakkal Majalla" w:cs="Sakkal Majalla"/>
          <w:kern w:val="2"/>
          <w:sz w:val="28"/>
          <w:szCs w:val="28"/>
          <w14:ligatures w14:val="standardContextual"/>
        </w:rPr>
        <w:t xml:space="preserve"> </w:t>
      </w:r>
      <w:r w:rsidRPr="00D43308">
        <w:rPr>
          <w:rFonts w:ascii="Sakkal Majalla" w:eastAsia="Calibri" w:hAnsi="Sakkal Majalla" w:cs="Sakkal Majalla"/>
          <w:kern w:val="2"/>
          <w:sz w:val="28"/>
          <w:szCs w:val="28"/>
          <w:rtl/>
          <w14:ligatures w14:val="standardContextual"/>
        </w:rPr>
        <w:t>المحطة</w:t>
      </w:r>
      <w:r w:rsidRPr="00D43308">
        <w:rPr>
          <w:rFonts w:ascii="Sakkal Majalla" w:eastAsia="Calibri" w:hAnsi="Sakkal Majalla" w:cs="Sakkal Majalla"/>
          <w:kern w:val="2"/>
          <w:sz w:val="28"/>
          <w:szCs w:val="28"/>
          <w14:ligatures w14:val="standardContextual"/>
        </w:rPr>
        <w:t xml:space="preserve"> .</w:t>
      </w:r>
    </w:p>
    <w:p w:rsidR="00D768F0" w:rsidRPr="00D43308" w:rsidRDefault="00D768F0" w:rsidP="00D768F0">
      <w:p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 xml:space="preserve">دراسة </w:t>
      </w:r>
      <w:proofErr w:type="spellStart"/>
      <w:r w:rsidRPr="00D43308">
        <w:rPr>
          <w:rFonts w:ascii="Sakkal Majalla" w:eastAsia="Calibri" w:hAnsi="Sakkal Majalla" w:cs="Sakkal Majalla"/>
          <w:kern w:val="2"/>
          <w:sz w:val="28"/>
          <w:szCs w:val="28"/>
          <w:rtl/>
          <w14:ligatures w14:val="standardContextual"/>
        </w:rPr>
        <w:t>الفيتوري</w:t>
      </w:r>
      <w:proofErr w:type="spellEnd"/>
      <w:r w:rsidRPr="00D43308">
        <w:rPr>
          <w:rFonts w:ascii="Sakkal Majalla" w:eastAsia="Calibri" w:hAnsi="Sakkal Majalla" w:cs="Sakkal Majalla"/>
          <w:kern w:val="2"/>
          <w:sz w:val="28"/>
          <w:szCs w:val="28"/>
          <w:rtl/>
          <w14:ligatures w14:val="standardContextual"/>
        </w:rPr>
        <w:t xml:space="preserve"> </w:t>
      </w:r>
      <w:proofErr w:type="spellStart"/>
      <w:r w:rsidRPr="00D43308">
        <w:rPr>
          <w:rFonts w:ascii="Sakkal Majalla" w:eastAsia="Calibri" w:hAnsi="Sakkal Majalla" w:cs="Sakkal Majalla"/>
          <w:kern w:val="2"/>
          <w:sz w:val="28"/>
          <w:szCs w:val="28"/>
          <w:rtl/>
          <w14:ligatures w14:val="standardContextual"/>
        </w:rPr>
        <w:t>والاجنف</w:t>
      </w:r>
      <w:proofErr w:type="spellEnd"/>
      <w:r w:rsidRPr="00D43308">
        <w:rPr>
          <w:rFonts w:ascii="Sakkal Majalla" w:eastAsia="Calibri" w:hAnsi="Sakkal Majalla" w:cs="Sakkal Majalla"/>
          <w:kern w:val="2"/>
          <w:sz w:val="28"/>
          <w:szCs w:val="28"/>
          <w:rtl/>
          <w14:ligatures w14:val="standardContextual"/>
        </w:rPr>
        <w:t xml:space="preserve"> (2018) هدفت الدراسة الى بيان  أثر المخاطر التشغيلية في الاداء المالي خلال الفترة 2006/2015 من أجل تحقيق هذا الهدف تم اختيار المخاطر التشغيلية متغيراً مستقلاً ودراسة اثره في المتغير التابع للأداء المالي, حيث قاست الدراسة المتغير التابع , وتوصلت الدراسة الى وجود اثر معنوي ايجابي للمخاطر التشغيلية في معدل العائد  على حقوق الملكية ومعدل الكفاءة  التشغيلية ومعدل الرفع المالي في المصارف الاسلامية في البحرين, كما توصلت الدراسة  الى ان الاهتمام بمسببات المخاطر التشغيلية التي تختص بها المصارف الاسلامية نظراً التي تختلف بها عن المصارف التقليدية .</w:t>
      </w:r>
    </w:p>
    <w:p w:rsidR="00D768F0" w:rsidRPr="00D43308" w:rsidRDefault="00D768F0" w:rsidP="00D768F0">
      <w:p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 xml:space="preserve">دراسة </w:t>
      </w:r>
      <w:r w:rsidRPr="00D43308">
        <w:rPr>
          <w:rFonts w:ascii="Sakkal Majalla" w:eastAsia="Calibri" w:hAnsi="Sakkal Majalla" w:cs="Sakkal Majalla"/>
          <w:kern w:val="2"/>
          <w:sz w:val="28"/>
          <w:szCs w:val="28"/>
          <w14:ligatures w14:val="standardContextual"/>
        </w:rPr>
        <w:t>Zadebagher,2016)</w:t>
      </w:r>
      <w:r w:rsidRPr="00D43308">
        <w:rPr>
          <w:rFonts w:ascii="Sakkal Majalla" w:eastAsia="Calibri" w:hAnsi="Sakkal Majalla" w:cs="Sakkal Majalla"/>
          <w:kern w:val="2"/>
          <w:sz w:val="28"/>
          <w:szCs w:val="28"/>
          <w:rtl/>
          <w14:ligatures w14:val="standardContextual"/>
        </w:rPr>
        <w:t xml:space="preserve">) هدفت هذه الدراسة الى اختبار العلاقة بين المخاطر التشغيلية والربحية بين البنوك التجارية المدرجة في بورصة </w:t>
      </w:r>
      <w:proofErr w:type="gramStart"/>
      <w:r w:rsidRPr="00D43308">
        <w:rPr>
          <w:rFonts w:ascii="Sakkal Majalla" w:eastAsia="Calibri" w:hAnsi="Sakkal Majalla" w:cs="Sakkal Majalla"/>
          <w:kern w:val="2"/>
          <w:sz w:val="28"/>
          <w:szCs w:val="28"/>
          <w:rtl/>
          <w14:ligatures w14:val="standardContextual"/>
        </w:rPr>
        <w:t>طهران,</w:t>
      </w:r>
      <w:proofErr w:type="gramEnd"/>
      <w:r w:rsidRPr="00D43308">
        <w:rPr>
          <w:rFonts w:ascii="Sakkal Majalla" w:eastAsia="Calibri" w:hAnsi="Sakkal Majalla" w:cs="Sakkal Majalla"/>
          <w:kern w:val="2"/>
          <w:sz w:val="28"/>
          <w:szCs w:val="28"/>
          <w:rtl/>
          <w14:ligatures w14:val="standardContextual"/>
        </w:rPr>
        <w:t xml:space="preserve"> وتم تطبيق ثلاثة نماذج  خاصة بتحليل البيانات ونموذج الانحدار التجمعي وقد توصلت الدراسة الى وجود علاقة عكسية ذات دلالة احصائية بين المخاطر التشغيلية والمؤشرات الربحية.</w:t>
      </w:r>
    </w:p>
    <w:p w:rsidR="00D768F0" w:rsidRPr="00D43308" w:rsidRDefault="00D768F0" w:rsidP="00D768F0">
      <w:p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lastRenderedPageBreak/>
        <w:t>دراسة بو عبدلي</w:t>
      </w:r>
      <w:proofErr w:type="gramStart"/>
      <w:r w:rsidRPr="00D43308">
        <w:rPr>
          <w:rFonts w:ascii="Sakkal Majalla" w:eastAsia="Calibri" w:hAnsi="Sakkal Majalla" w:cs="Sakkal Majalla"/>
          <w:kern w:val="2"/>
          <w:sz w:val="28"/>
          <w:szCs w:val="28"/>
          <w:rtl/>
          <w14:ligatures w14:val="standardContextual"/>
        </w:rPr>
        <w:t xml:space="preserve"> ,</w:t>
      </w:r>
      <w:proofErr w:type="gramEnd"/>
      <w:r w:rsidRPr="00D43308">
        <w:rPr>
          <w:rFonts w:ascii="Sakkal Majalla" w:eastAsia="Calibri" w:hAnsi="Sakkal Majalla" w:cs="Sakkal Majalla"/>
          <w:kern w:val="2"/>
          <w:sz w:val="28"/>
          <w:szCs w:val="28"/>
          <w:rtl/>
          <w14:ligatures w14:val="standardContextual"/>
        </w:rPr>
        <w:t xml:space="preserve"> سعيد (2015)  هدفت الى التعرف على المخاطر التشغيلية بشكل خاص من خلال استبيان تم توزيعه  لعينة من الموظفين في البنوك محل الدراسة  ,واوضحت  نتائج الدراسة أن البنوك الجزائرية  لا تقوم بتطبيق التزامات الموضحة في اتفاقية بازل 2 بشان ادارة المخاطر التشغيلية والى انها  ليست جاهزة  لتطبيق مقررات لجنة بازل الجديدة الخاصة بالمخاطر التشغيلية. </w:t>
      </w:r>
    </w:p>
    <w:p w:rsidR="00D768F0" w:rsidRPr="00D43308" w:rsidRDefault="00D768F0" w:rsidP="00D768F0">
      <w:pPr>
        <w:spacing w:after="160" w:line="360" w:lineRule="auto"/>
        <w:jc w:val="both"/>
        <w:rPr>
          <w:rFonts w:ascii="Sakkal Majalla" w:eastAsia="Calibri" w:hAnsi="Sakkal Majalla" w:cs="Sakkal Majalla"/>
          <w:b/>
          <w:bCs/>
          <w:kern w:val="2"/>
          <w:sz w:val="28"/>
          <w:szCs w:val="28"/>
          <w:rtl/>
          <w14:ligatures w14:val="standardContextual"/>
        </w:rPr>
      </w:pPr>
      <w:r w:rsidRPr="00D43308">
        <w:rPr>
          <w:rFonts w:ascii="Sakkal Majalla" w:eastAsia="Calibri" w:hAnsi="Sakkal Majalla" w:cs="Sakkal Majalla"/>
          <w:b/>
          <w:bCs/>
          <w:kern w:val="2"/>
          <w:sz w:val="28"/>
          <w:szCs w:val="28"/>
          <w:rtl/>
          <w14:ligatures w14:val="standardContextual"/>
        </w:rPr>
        <w:t xml:space="preserve">التعليق الدراسات </w:t>
      </w:r>
      <w:proofErr w:type="gramStart"/>
      <w:r w:rsidRPr="00D43308">
        <w:rPr>
          <w:rFonts w:ascii="Sakkal Majalla" w:eastAsia="Calibri" w:hAnsi="Sakkal Majalla" w:cs="Sakkal Majalla"/>
          <w:b/>
          <w:bCs/>
          <w:kern w:val="2"/>
          <w:sz w:val="28"/>
          <w:szCs w:val="28"/>
          <w:rtl/>
          <w14:ligatures w14:val="standardContextual"/>
        </w:rPr>
        <w:t>السابقة :</w:t>
      </w:r>
      <w:proofErr w:type="gramEnd"/>
    </w:p>
    <w:p w:rsidR="00D768F0" w:rsidRPr="00D43308" w:rsidRDefault="00D768F0" w:rsidP="00D768F0">
      <w:p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 xml:space="preserve">هنالك العديد من الدراسات التي تطرقت لموضوع المخاطر </w:t>
      </w:r>
      <w:proofErr w:type="gramStart"/>
      <w:r w:rsidRPr="00D43308">
        <w:rPr>
          <w:rFonts w:ascii="Sakkal Majalla" w:eastAsia="Calibri" w:hAnsi="Sakkal Majalla" w:cs="Sakkal Majalla"/>
          <w:kern w:val="2"/>
          <w:sz w:val="28"/>
          <w:szCs w:val="28"/>
          <w:rtl/>
          <w14:ligatures w14:val="standardContextual"/>
        </w:rPr>
        <w:t>التشغيلية  ودورها</w:t>
      </w:r>
      <w:proofErr w:type="gramEnd"/>
      <w:r w:rsidRPr="00D43308">
        <w:rPr>
          <w:rFonts w:ascii="Sakkal Majalla" w:eastAsia="Calibri" w:hAnsi="Sakkal Majalla" w:cs="Sakkal Majalla"/>
          <w:kern w:val="2"/>
          <w:sz w:val="28"/>
          <w:szCs w:val="28"/>
          <w:rtl/>
          <w14:ligatures w14:val="standardContextual"/>
        </w:rPr>
        <w:t xml:space="preserve"> في اداء المنظمات  وتناولته في زوايا مختلفة , وقد تنوعت هذه الدراسات منها العربية والاجنبية . يجدر الاشارة الى ان الدراسات التي تم استعراضها </w:t>
      </w:r>
      <w:proofErr w:type="gramStart"/>
      <w:r w:rsidRPr="00D43308">
        <w:rPr>
          <w:rFonts w:ascii="Sakkal Majalla" w:eastAsia="Calibri" w:hAnsi="Sakkal Majalla" w:cs="Sakkal Majalla"/>
          <w:kern w:val="2"/>
          <w:sz w:val="28"/>
          <w:szCs w:val="28"/>
          <w:rtl/>
          <w14:ligatures w14:val="standardContextual"/>
        </w:rPr>
        <w:t>جاءت  منحصرة</w:t>
      </w:r>
      <w:proofErr w:type="gramEnd"/>
      <w:r w:rsidRPr="00D43308">
        <w:rPr>
          <w:rFonts w:ascii="Sakkal Majalla" w:eastAsia="Calibri" w:hAnsi="Sakkal Majalla" w:cs="Sakkal Majalla"/>
          <w:kern w:val="2"/>
          <w:sz w:val="28"/>
          <w:szCs w:val="28"/>
          <w:rtl/>
          <w14:ligatures w14:val="standardContextual"/>
        </w:rPr>
        <w:t xml:space="preserve"> في سنوات حديثة.  وتختلف الدراسات عن هذه الدراسة في انها تناولت الاداء المالي في المصارف في مختلف </w:t>
      </w:r>
      <w:proofErr w:type="gramStart"/>
      <w:r w:rsidRPr="00D43308">
        <w:rPr>
          <w:rFonts w:ascii="Sakkal Majalla" w:eastAsia="Calibri" w:hAnsi="Sakkal Majalla" w:cs="Sakkal Majalla"/>
          <w:kern w:val="2"/>
          <w:sz w:val="28"/>
          <w:szCs w:val="28"/>
          <w:rtl/>
          <w14:ligatures w14:val="standardContextual"/>
        </w:rPr>
        <w:t>الدول  والمخاطر</w:t>
      </w:r>
      <w:proofErr w:type="gramEnd"/>
      <w:r w:rsidRPr="00D43308">
        <w:rPr>
          <w:rFonts w:ascii="Sakkal Majalla" w:eastAsia="Calibri" w:hAnsi="Sakkal Majalla" w:cs="Sakkal Majalla"/>
          <w:kern w:val="2"/>
          <w:sz w:val="28"/>
          <w:szCs w:val="28"/>
          <w:rtl/>
          <w14:ligatures w14:val="standardContextual"/>
        </w:rPr>
        <w:t xml:space="preserve"> التشغيلية . تتفق الدراسات السابقة وهذه الدراسة في اعتمادها على تطبيق عينة </w:t>
      </w:r>
      <w:proofErr w:type="gramStart"/>
      <w:r w:rsidRPr="00D43308">
        <w:rPr>
          <w:rFonts w:ascii="Sakkal Majalla" w:eastAsia="Calibri" w:hAnsi="Sakkal Majalla" w:cs="Sakkal Majalla"/>
          <w:kern w:val="2"/>
          <w:sz w:val="28"/>
          <w:szCs w:val="28"/>
          <w:rtl/>
          <w14:ligatures w14:val="standardContextual"/>
        </w:rPr>
        <w:t>حقيقية  واعتمدت</w:t>
      </w:r>
      <w:proofErr w:type="gramEnd"/>
      <w:r w:rsidRPr="00D43308">
        <w:rPr>
          <w:rFonts w:ascii="Sakkal Majalla" w:eastAsia="Calibri" w:hAnsi="Sakkal Majalla" w:cs="Sakkal Majalla"/>
          <w:kern w:val="2"/>
          <w:sz w:val="28"/>
          <w:szCs w:val="28"/>
          <w:rtl/>
          <w14:ligatures w14:val="standardContextual"/>
        </w:rPr>
        <w:t xml:space="preserve"> كل الدراسات على المنهج التحليلي الوصفي والنماذج القياسية واختبار معامل الانحدار, كما اتفقت في انها استخدمت اداء استبيان في جمع البيانات.</w:t>
      </w:r>
    </w:p>
    <w:p w:rsidR="00D768F0" w:rsidRPr="00D43308" w:rsidRDefault="00D768F0" w:rsidP="00D768F0">
      <w:pPr>
        <w:spacing w:line="360" w:lineRule="auto"/>
        <w:jc w:val="both"/>
        <w:rPr>
          <w:rFonts w:ascii="Sakkal Majalla" w:hAnsi="Sakkal Majalla" w:cs="Sakkal Majalla"/>
          <w:sz w:val="28"/>
          <w:szCs w:val="28"/>
          <w:rtl/>
        </w:rPr>
      </w:pPr>
    </w:p>
    <w:p w:rsidR="00D768F0" w:rsidRPr="00D43308" w:rsidRDefault="00D768F0" w:rsidP="00D768F0">
      <w:pPr>
        <w:spacing w:line="360" w:lineRule="auto"/>
        <w:jc w:val="both"/>
        <w:rPr>
          <w:rFonts w:ascii="Sakkal Majalla" w:hAnsi="Sakkal Majalla" w:cs="Sakkal Majalla"/>
          <w:sz w:val="28"/>
          <w:szCs w:val="28"/>
          <w:rtl/>
        </w:rPr>
      </w:pPr>
    </w:p>
    <w:p w:rsidR="00D768F0" w:rsidRPr="00D43308" w:rsidRDefault="00D768F0" w:rsidP="00D768F0">
      <w:pPr>
        <w:spacing w:line="360" w:lineRule="auto"/>
        <w:jc w:val="both"/>
        <w:rPr>
          <w:rFonts w:ascii="Sakkal Majalla" w:hAnsi="Sakkal Majalla" w:cs="Sakkal Majalla"/>
          <w:sz w:val="28"/>
          <w:szCs w:val="28"/>
          <w:rtl/>
        </w:rPr>
      </w:pPr>
    </w:p>
    <w:p w:rsidR="00D768F0" w:rsidRPr="00D43308" w:rsidRDefault="00D768F0" w:rsidP="00D768F0">
      <w:pPr>
        <w:spacing w:line="360" w:lineRule="auto"/>
        <w:jc w:val="both"/>
        <w:rPr>
          <w:rFonts w:ascii="Sakkal Majalla" w:hAnsi="Sakkal Majalla" w:cs="Sakkal Majalla"/>
          <w:sz w:val="28"/>
          <w:szCs w:val="28"/>
          <w:rtl/>
        </w:rPr>
      </w:pPr>
    </w:p>
    <w:p w:rsidR="00D768F0" w:rsidRPr="00D43308" w:rsidRDefault="00D768F0" w:rsidP="00D768F0">
      <w:pPr>
        <w:spacing w:line="360" w:lineRule="auto"/>
        <w:jc w:val="both"/>
        <w:rPr>
          <w:rFonts w:ascii="Sakkal Majalla" w:hAnsi="Sakkal Majalla" w:cs="Sakkal Majalla"/>
          <w:sz w:val="28"/>
          <w:szCs w:val="28"/>
          <w:rtl/>
        </w:rPr>
      </w:pPr>
    </w:p>
    <w:p w:rsidR="00D768F0" w:rsidRPr="00D43308" w:rsidRDefault="00D768F0" w:rsidP="00D768F0">
      <w:pPr>
        <w:spacing w:line="360" w:lineRule="auto"/>
        <w:jc w:val="both"/>
        <w:rPr>
          <w:rFonts w:ascii="Sakkal Majalla" w:hAnsi="Sakkal Majalla" w:cs="Sakkal Majalla"/>
          <w:sz w:val="28"/>
          <w:szCs w:val="28"/>
          <w:rtl/>
        </w:rPr>
      </w:pPr>
    </w:p>
    <w:p w:rsidR="00D768F0" w:rsidRPr="00D43308" w:rsidRDefault="00D768F0" w:rsidP="00D768F0">
      <w:pPr>
        <w:spacing w:line="360" w:lineRule="auto"/>
        <w:rPr>
          <w:rFonts w:ascii="Sakkal Majalla" w:hAnsi="Sakkal Majalla" w:cs="Sakkal Majalla"/>
          <w:b/>
          <w:bCs/>
          <w:sz w:val="28"/>
          <w:szCs w:val="28"/>
          <w:u w:val="single"/>
          <w:rtl/>
        </w:rPr>
      </w:pPr>
      <w:proofErr w:type="gramStart"/>
      <w:r w:rsidRPr="00D43308">
        <w:rPr>
          <w:rFonts w:ascii="Sakkal Majalla" w:hAnsi="Sakkal Majalla" w:cs="Sakkal Majalla"/>
          <w:b/>
          <w:bCs/>
          <w:sz w:val="28"/>
          <w:szCs w:val="28"/>
          <w:u w:val="single"/>
          <w:rtl/>
        </w:rPr>
        <w:t>الاطار</w:t>
      </w:r>
      <w:proofErr w:type="gramEnd"/>
      <w:r w:rsidRPr="00D43308">
        <w:rPr>
          <w:rFonts w:ascii="Sakkal Majalla" w:hAnsi="Sakkal Majalla" w:cs="Sakkal Majalla"/>
          <w:b/>
          <w:bCs/>
          <w:sz w:val="28"/>
          <w:szCs w:val="28"/>
          <w:u w:val="single"/>
          <w:rtl/>
        </w:rPr>
        <w:t xml:space="preserve"> النظري: </w:t>
      </w:r>
    </w:p>
    <w:p w:rsidR="00D768F0" w:rsidRPr="00D43308" w:rsidRDefault="00D768F0" w:rsidP="00D768F0">
      <w:pPr>
        <w:spacing w:after="160" w:line="360" w:lineRule="auto"/>
        <w:rPr>
          <w:rFonts w:ascii="Sakkal Majalla" w:eastAsia="Calibri" w:hAnsi="Sakkal Majalla" w:cs="Sakkal Majalla"/>
          <w:kern w:val="2"/>
          <w:sz w:val="28"/>
          <w:szCs w:val="28"/>
          <w:rtl/>
          <w14:ligatures w14:val="standardContextual"/>
        </w:rPr>
      </w:pPr>
      <w:r w:rsidRPr="00D43308">
        <w:rPr>
          <w:rFonts w:ascii="Sakkal Majalla" w:hAnsi="Sakkal Majalla" w:cs="Sakkal Majalla"/>
          <w:sz w:val="28"/>
          <w:szCs w:val="28"/>
          <w:rtl/>
        </w:rPr>
        <w:t xml:space="preserve"> </w:t>
      </w:r>
      <w:r w:rsidRPr="00D43308">
        <w:rPr>
          <w:rFonts w:ascii="Sakkal Majalla" w:eastAsia="Calibri" w:hAnsi="Sakkal Majalla" w:cs="Sakkal Majalla"/>
          <w:b/>
          <w:bCs/>
          <w:kern w:val="2"/>
          <w:sz w:val="28"/>
          <w:szCs w:val="28"/>
          <w:rtl/>
          <w14:ligatures w14:val="standardContextual"/>
        </w:rPr>
        <w:t>تمهيد</w:t>
      </w:r>
      <w:r w:rsidRPr="00D43308">
        <w:rPr>
          <w:rFonts w:ascii="Sakkal Majalla" w:eastAsia="Calibri" w:hAnsi="Sakkal Majalla" w:cs="Sakkal Majalla"/>
          <w:kern w:val="2"/>
          <w:sz w:val="28"/>
          <w:szCs w:val="28"/>
          <w:rtl/>
          <w14:ligatures w14:val="standardContextual"/>
        </w:rPr>
        <w:t>:</w:t>
      </w:r>
    </w:p>
    <w:p w:rsidR="00D768F0" w:rsidRPr="00D43308" w:rsidRDefault="00D768F0" w:rsidP="00D768F0">
      <w:p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lastRenderedPageBreak/>
        <w:t xml:space="preserve">هذا الجزء من </w:t>
      </w:r>
      <w:r w:rsidRPr="00D43308">
        <w:rPr>
          <w:rFonts w:ascii="Sakkal Majalla" w:eastAsia="Calibri" w:hAnsi="Sakkal Majalla" w:cs="Sakkal Majalla" w:hint="cs"/>
          <w:kern w:val="2"/>
          <w:sz w:val="28"/>
          <w:szCs w:val="28"/>
          <w:rtl/>
          <w14:ligatures w14:val="standardContextual"/>
        </w:rPr>
        <w:t>الدراسة تتعلق</w:t>
      </w:r>
      <w:r w:rsidRPr="00D43308">
        <w:rPr>
          <w:rFonts w:ascii="Sakkal Majalla" w:eastAsia="Calibri" w:hAnsi="Sakkal Majalla" w:cs="Sakkal Majalla"/>
          <w:kern w:val="2"/>
          <w:sz w:val="28"/>
          <w:szCs w:val="28"/>
          <w:rtl/>
          <w14:ligatures w14:val="standardContextual"/>
        </w:rPr>
        <w:t xml:space="preserve"> بأهم المفاهيم </w:t>
      </w:r>
      <w:r w:rsidRPr="00D43308">
        <w:rPr>
          <w:rFonts w:ascii="Sakkal Majalla" w:eastAsia="Calibri" w:hAnsi="Sakkal Majalla" w:cs="Sakkal Majalla" w:hint="cs"/>
          <w:kern w:val="2"/>
          <w:sz w:val="28"/>
          <w:szCs w:val="28"/>
          <w:rtl/>
          <w14:ligatures w14:val="standardContextual"/>
        </w:rPr>
        <w:t>النظرية بوجه</w:t>
      </w:r>
      <w:r w:rsidRPr="00D43308">
        <w:rPr>
          <w:rFonts w:ascii="Sakkal Majalla" w:eastAsia="Calibri" w:hAnsi="Sakkal Majalla" w:cs="Sakkal Majalla"/>
          <w:kern w:val="2"/>
          <w:sz w:val="28"/>
          <w:szCs w:val="28"/>
          <w:rtl/>
          <w14:ligatures w14:val="standardContextual"/>
        </w:rPr>
        <w:t xml:space="preserve"> خاص مفهوم أثر إدارة المخاطر </w:t>
      </w:r>
      <w:r w:rsidRPr="00D43308">
        <w:rPr>
          <w:rFonts w:ascii="Sakkal Majalla" w:eastAsia="Calibri" w:hAnsi="Sakkal Majalla" w:cs="Sakkal Majalla" w:hint="cs"/>
          <w:kern w:val="2"/>
          <w:sz w:val="28"/>
          <w:szCs w:val="28"/>
          <w:rtl/>
          <w14:ligatures w14:val="standardContextual"/>
        </w:rPr>
        <w:t>التشغيلية من</w:t>
      </w:r>
      <w:r w:rsidRPr="00D43308">
        <w:rPr>
          <w:rFonts w:ascii="Sakkal Majalla" w:eastAsia="Calibri" w:hAnsi="Sakkal Majalla" w:cs="Sakkal Majalla"/>
          <w:kern w:val="2"/>
          <w:sz w:val="28"/>
          <w:szCs w:val="28"/>
          <w:rtl/>
          <w14:ligatures w14:val="standardContextual"/>
        </w:rPr>
        <w:t xml:space="preserve"> حيث التعريفات </w:t>
      </w:r>
      <w:r w:rsidRPr="00D43308">
        <w:rPr>
          <w:rFonts w:ascii="Sakkal Majalla" w:eastAsia="Calibri" w:hAnsi="Sakkal Majalla" w:cs="Sakkal Majalla" w:hint="cs"/>
          <w:kern w:val="2"/>
          <w:sz w:val="28"/>
          <w:szCs w:val="28"/>
          <w:rtl/>
          <w14:ligatures w14:val="standardContextual"/>
        </w:rPr>
        <w:t>العديدة وانواعها</w:t>
      </w:r>
      <w:proofErr w:type="gramStart"/>
      <w:r w:rsidRPr="00D43308">
        <w:rPr>
          <w:rFonts w:ascii="Sakkal Majalla" w:eastAsia="Calibri" w:hAnsi="Sakkal Majalla" w:cs="Sakkal Majalla"/>
          <w:kern w:val="2"/>
          <w:sz w:val="28"/>
          <w:szCs w:val="28"/>
          <w:rtl/>
          <w14:ligatures w14:val="standardContextual"/>
        </w:rPr>
        <w:t xml:space="preserve"> ,</w:t>
      </w:r>
      <w:proofErr w:type="gramEnd"/>
      <w:r w:rsidRPr="00D43308">
        <w:rPr>
          <w:rFonts w:ascii="Sakkal Majalla" w:eastAsia="Calibri" w:hAnsi="Sakkal Majalla" w:cs="Sakkal Majalla"/>
          <w:kern w:val="2"/>
          <w:sz w:val="28"/>
          <w:szCs w:val="28"/>
          <w:rtl/>
          <w14:ligatures w14:val="standardContextual"/>
        </w:rPr>
        <w:t xml:space="preserve"> وأهميتها , اسباب ظهورها ودورها في  مؤسسات القطاع الخاص  وفي هذه الدراسة  تهدف الى تطبيقها في قطاع التجزئة  ب</w:t>
      </w:r>
      <w:r w:rsidRPr="00D43308">
        <w:rPr>
          <w:rFonts w:ascii="Sakkal Majalla" w:eastAsia="Calibri" w:hAnsi="Sakkal Majalla" w:cs="Sakkal Majalla"/>
          <w:kern w:val="2"/>
          <w:sz w:val="28"/>
          <w:szCs w:val="28"/>
          <w:rtl/>
          <w:lang w:bidi="ar-EG"/>
          <w14:ligatures w14:val="standardContextual"/>
        </w:rPr>
        <w:t xml:space="preserve">متاجر  </w:t>
      </w:r>
      <w:r>
        <w:rPr>
          <w:rFonts w:ascii="Sakkal Majalla" w:eastAsia="Calibri" w:hAnsi="Sakkal Majalla" w:cs="Sakkal Majalla" w:hint="cs"/>
          <w:kern w:val="2"/>
          <w:sz w:val="28"/>
          <w:szCs w:val="28"/>
          <w:rtl/>
          <w:lang w:bidi="ar-EG"/>
          <w14:ligatures w14:val="standardContextual"/>
        </w:rPr>
        <w:t>ا</w:t>
      </w:r>
      <w:r w:rsidRPr="00D43308">
        <w:rPr>
          <w:rFonts w:ascii="Sakkal Majalla" w:eastAsia="Calibri" w:hAnsi="Sakkal Majalla" w:cs="Sakkal Majalla"/>
          <w:kern w:val="2"/>
          <w:sz w:val="28"/>
          <w:szCs w:val="28"/>
          <w:rtl/>
          <w:lang w:bidi="ar-EG"/>
          <w14:ligatures w14:val="standardContextual"/>
        </w:rPr>
        <w:t>لتجزئة في المملكة العربية السعودية</w:t>
      </w:r>
      <w:r w:rsidRPr="00D43308">
        <w:rPr>
          <w:rFonts w:ascii="Sakkal Majalla" w:eastAsia="Calibri" w:hAnsi="Sakkal Majalla" w:cs="Sakkal Majalla"/>
          <w:kern w:val="2"/>
          <w:sz w:val="28"/>
          <w:szCs w:val="28"/>
          <w:rtl/>
          <w14:ligatures w14:val="standardContextual"/>
        </w:rPr>
        <w:t xml:space="preserve"> .</w:t>
      </w:r>
    </w:p>
    <w:p w:rsidR="00D768F0" w:rsidRPr="00D43308" w:rsidRDefault="00D768F0" w:rsidP="00D768F0">
      <w:pPr>
        <w:spacing w:after="160" w:line="360" w:lineRule="auto"/>
        <w:jc w:val="both"/>
        <w:rPr>
          <w:rFonts w:ascii="Sakkal Majalla" w:eastAsia="Calibri" w:hAnsi="Sakkal Majalla" w:cs="Sakkal Majalla"/>
          <w:kern w:val="2"/>
          <w:sz w:val="28"/>
          <w:szCs w:val="28"/>
          <w14:ligatures w14:val="standardContextual"/>
        </w:rPr>
      </w:pPr>
      <w:r w:rsidRPr="00D43308">
        <w:rPr>
          <w:rFonts w:ascii="Sakkal Majalla" w:eastAsia="Calibri" w:hAnsi="Sakkal Majalla" w:cs="Sakkal Majalla"/>
          <w:kern w:val="2"/>
          <w:sz w:val="28"/>
          <w:szCs w:val="28"/>
          <w:rtl/>
          <w14:ligatures w14:val="standardContextual"/>
        </w:rPr>
        <w:t xml:space="preserve">وجدير بالذكر فإن المخاطر التشغيلية في </w:t>
      </w:r>
      <w:r w:rsidRPr="00D43308">
        <w:rPr>
          <w:rFonts w:ascii="Sakkal Majalla" w:eastAsia="Calibri" w:hAnsi="Sakkal Majalla" w:cs="Sakkal Majalla" w:hint="cs"/>
          <w:kern w:val="2"/>
          <w:sz w:val="28"/>
          <w:szCs w:val="28"/>
          <w:rtl/>
          <w14:ligatures w14:val="standardContextual"/>
        </w:rPr>
        <w:t>قطاع منظمات</w:t>
      </w:r>
      <w:r w:rsidRPr="00D43308">
        <w:rPr>
          <w:rFonts w:ascii="Sakkal Majalla" w:eastAsia="Calibri" w:hAnsi="Sakkal Majalla" w:cs="Sakkal Majalla"/>
          <w:kern w:val="2"/>
          <w:sz w:val="28"/>
          <w:szCs w:val="28"/>
          <w:rtl/>
          <w14:ligatures w14:val="standardContextual"/>
        </w:rPr>
        <w:t xml:space="preserve"> الاعمال والمؤسسات هي </w:t>
      </w:r>
      <w:r w:rsidRPr="00D43308">
        <w:rPr>
          <w:rFonts w:ascii="Sakkal Majalla" w:eastAsia="Calibri" w:hAnsi="Sakkal Majalla" w:cs="Sakkal Majalla" w:hint="cs"/>
          <w:kern w:val="2"/>
          <w:sz w:val="28"/>
          <w:szCs w:val="28"/>
          <w:rtl/>
          <w14:ligatures w14:val="standardContextual"/>
        </w:rPr>
        <w:t>تلك التهديدات</w:t>
      </w:r>
      <w:r w:rsidRPr="00D43308">
        <w:rPr>
          <w:rFonts w:ascii="Sakkal Majalla" w:eastAsia="Calibri" w:hAnsi="Sakkal Majalla" w:cs="Sakkal Majalla"/>
          <w:kern w:val="2"/>
          <w:sz w:val="28"/>
          <w:szCs w:val="28"/>
          <w:rtl/>
          <w14:ligatures w14:val="standardContextual"/>
        </w:rPr>
        <w:t xml:space="preserve"> التي قد تقلب موازين المؤسسات، مثل الأخطاء البشرية، مشاكل النظام، وأزمات خارجية. هذه المخاطر قد تؤدي إلى فشل العمليات إذا لم تُدار بحذر. لإدارتها بفعالية، يجب تحديدها بدقة، تقييم تأثيرها، واتخاذ خطوات لتخفيفها، مثل تحديث الأنظمة وتدريب الموظفين. والامثلة كثيرة كما حدثت في الهجمات الإلكترونية لشركة </w:t>
      </w:r>
      <w:r w:rsidRPr="00D43308">
        <w:rPr>
          <w:rFonts w:ascii="Sakkal Majalla" w:eastAsia="Calibri" w:hAnsi="Sakkal Majalla" w:cs="Sakkal Majalla"/>
          <w:kern w:val="2"/>
          <w:sz w:val="28"/>
          <w:szCs w:val="28"/>
          <w14:ligatures w14:val="standardContextual"/>
        </w:rPr>
        <w:t>Target</w:t>
      </w:r>
      <w:r w:rsidRPr="00D43308">
        <w:rPr>
          <w:rFonts w:ascii="Sakkal Majalla" w:eastAsia="Calibri" w:hAnsi="Sakkal Majalla" w:cs="Sakkal Majalla"/>
          <w:kern w:val="2"/>
          <w:sz w:val="28"/>
          <w:szCs w:val="28"/>
          <w:rtl/>
          <w14:ligatures w14:val="standardContextual"/>
        </w:rPr>
        <w:t xml:space="preserve"> أو فضيحة فولكس فاجن توضح مدى أهمية التصدي لهذه المخاطر لضمان استمرارية النجاح.</w:t>
      </w:r>
    </w:p>
    <w:p w:rsidR="00D768F0" w:rsidRPr="00D43308" w:rsidRDefault="00D768F0" w:rsidP="00D768F0">
      <w:p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وبناء على هذه التهديدات  في قطاع الاعمال المختلفة فإن المؤسسات الناجحة عادة تعتمد إلى التعرف على الأنواع المتعددة من المخاطر التي تهدد سلامتها ونمو أعمالها ووجودها في السوق شديد التنافسية، وعلى الرغم من تعدد تلك الأنواع؛ إلا أن المخاطر التشغيلية تُعد هي أهم أنواع المخاطر نظرًا لعواقبها الوخيمة وأبرزها فشل العمليات التجارية بالكامل، الأمر الذي يفرض على المؤسسات ضرورة إدارة تلك المخاطر من أجل تقليل تكرارها وتأثيرها بما يضمن تنفيذ العمليات اليومية بنجاح، وفي هذا المقال نوضح تعريف المخاطر التشغيلية وأنواعها وآثارها السلبية وكيفية الوقاية منها وأمثلة عليها، وخطوات تحديد وإدارة المخاطر التشغيلية.</w:t>
      </w:r>
    </w:p>
    <w:p w:rsidR="00D768F0" w:rsidRPr="00D43308" w:rsidRDefault="00D768F0" w:rsidP="00D768F0">
      <w:pPr>
        <w:spacing w:after="160" w:line="360" w:lineRule="auto"/>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ومن ثم تم تقسيم هذا الفصل الى مبحثين على النحو التالي:</w:t>
      </w:r>
    </w:p>
    <w:p w:rsidR="00D768F0" w:rsidRPr="00D43308" w:rsidRDefault="00D768F0" w:rsidP="00D768F0">
      <w:pPr>
        <w:numPr>
          <w:ilvl w:val="0"/>
          <w:numId w:val="10"/>
        </w:numPr>
        <w:spacing w:after="160" w:line="360" w:lineRule="auto"/>
        <w:contextualSpacing/>
        <w:rPr>
          <w:rFonts w:ascii="Sakkal Majalla" w:eastAsia="Calibri" w:hAnsi="Sakkal Majalla" w:cs="Sakkal Majalla"/>
          <w:kern w:val="2"/>
          <w:sz w:val="28"/>
          <w:szCs w:val="28"/>
          <w14:ligatures w14:val="standardContextual"/>
        </w:rPr>
      </w:pPr>
      <w:r w:rsidRPr="00D43308">
        <w:rPr>
          <w:rFonts w:ascii="Sakkal Majalla" w:eastAsia="Calibri" w:hAnsi="Sakkal Majalla" w:cs="Sakkal Majalla"/>
          <w:kern w:val="2"/>
          <w:sz w:val="28"/>
          <w:szCs w:val="28"/>
          <w:rtl/>
          <w14:ligatures w14:val="standardContextual"/>
        </w:rPr>
        <w:t>المبحث الأول: إدارة المخاطر التشغيلية.</w:t>
      </w:r>
    </w:p>
    <w:p w:rsidR="00D768F0" w:rsidRPr="00D43308" w:rsidRDefault="00D768F0" w:rsidP="00D768F0">
      <w:pPr>
        <w:numPr>
          <w:ilvl w:val="0"/>
          <w:numId w:val="10"/>
        </w:numPr>
        <w:spacing w:after="160" w:line="360" w:lineRule="auto"/>
        <w:contextualSpacing/>
        <w:rPr>
          <w:rFonts w:ascii="Sakkal Majalla" w:eastAsia="Calibri" w:hAnsi="Sakkal Majalla" w:cs="Sakkal Majalla"/>
          <w:kern w:val="2"/>
          <w:sz w:val="28"/>
          <w:szCs w:val="28"/>
          <w14:ligatures w14:val="standardContextual"/>
        </w:rPr>
      </w:pPr>
      <w:r w:rsidRPr="00D43308">
        <w:rPr>
          <w:rFonts w:ascii="Sakkal Majalla" w:eastAsia="Calibri" w:hAnsi="Sakkal Majalla" w:cs="Sakkal Majalla"/>
          <w:kern w:val="2"/>
          <w:sz w:val="28"/>
          <w:szCs w:val="28"/>
          <w:rtl/>
          <w14:ligatures w14:val="standardContextual"/>
        </w:rPr>
        <w:t>المبحث الثاني: استدامة المنظمات.</w:t>
      </w:r>
    </w:p>
    <w:p w:rsidR="00D768F0" w:rsidRPr="00D43308" w:rsidRDefault="00D768F0" w:rsidP="00D768F0">
      <w:pPr>
        <w:spacing w:after="160" w:line="360" w:lineRule="auto"/>
        <w:rPr>
          <w:rFonts w:ascii="Sakkal Majalla" w:eastAsia="Calibri" w:hAnsi="Sakkal Majalla" w:cs="Sakkal Majalla"/>
          <w:kern w:val="2"/>
          <w:sz w:val="28"/>
          <w:szCs w:val="28"/>
          <w:rtl/>
          <w14:ligatures w14:val="standardContextual"/>
        </w:rPr>
      </w:pPr>
    </w:p>
    <w:p w:rsidR="00D768F0" w:rsidRPr="00D43308" w:rsidRDefault="00D768F0" w:rsidP="00D768F0">
      <w:pPr>
        <w:spacing w:after="160" w:line="360" w:lineRule="auto"/>
        <w:rPr>
          <w:rFonts w:ascii="Sakkal Majalla" w:eastAsia="Calibri" w:hAnsi="Sakkal Majalla" w:cs="Sakkal Majalla"/>
          <w:kern w:val="2"/>
          <w:sz w:val="28"/>
          <w:szCs w:val="28"/>
          <w:rtl/>
          <w14:ligatures w14:val="standardContextual"/>
        </w:rPr>
      </w:pPr>
    </w:p>
    <w:p w:rsidR="00D768F0" w:rsidRPr="00D43308" w:rsidRDefault="00D768F0" w:rsidP="00D768F0">
      <w:pPr>
        <w:spacing w:after="160" w:line="360" w:lineRule="auto"/>
        <w:rPr>
          <w:rFonts w:ascii="Sakkal Majalla" w:eastAsia="Calibri" w:hAnsi="Sakkal Majalla" w:cs="Sakkal Majalla"/>
          <w:b/>
          <w:bCs/>
          <w:kern w:val="2"/>
          <w:sz w:val="28"/>
          <w:szCs w:val="28"/>
          <w:rtl/>
          <w14:ligatures w14:val="standardContextual"/>
        </w:rPr>
      </w:pPr>
      <w:r w:rsidRPr="00D43308">
        <w:rPr>
          <w:rFonts w:ascii="Sakkal Majalla" w:eastAsia="Calibri" w:hAnsi="Sakkal Majalla" w:cs="Sakkal Majalla"/>
          <w:b/>
          <w:bCs/>
          <w:kern w:val="2"/>
          <w:sz w:val="28"/>
          <w:szCs w:val="28"/>
          <w:rtl/>
          <w14:ligatures w14:val="standardContextual"/>
        </w:rPr>
        <w:t>المبحث الأول: إدارة المخاطر التشغيلية</w:t>
      </w:r>
    </w:p>
    <w:p w:rsidR="00D768F0" w:rsidRPr="00D43308" w:rsidRDefault="00D768F0" w:rsidP="00D768F0">
      <w:pPr>
        <w:spacing w:after="160" w:line="360" w:lineRule="auto"/>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مقدمة:</w:t>
      </w:r>
    </w:p>
    <w:p w:rsidR="00D768F0" w:rsidRPr="00D43308" w:rsidRDefault="00D768F0" w:rsidP="00D768F0">
      <w:p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lastRenderedPageBreak/>
        <w:t>يشير مصطلح المخاطر التشغيلية إلى مخاطر الخسائر التي تتعرض لها المنظمات نتيجة فشل العمليات الداخلية أو الأخطاء البشرية أو اتباع السياسات السيئة أو وقوع الأحداث الخارجية التي تؤثر بالسلب على استمرار العمليات التجارية.</w:t>
      </w:r>
    </w:p>
    <w:p w:rsidR="00D768F0" w:rsidRPr="00D43308" w:rsidRDefault="00D768F0" w:rsidP="00D768F0">
      <w:p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تشمل إدارة المخاطر اﻟﺘﺸﻐﻴﻠﻴﺔ إدارة أي مشكلة تعتبر مؤثرة سلبيًا على العمليات التجارية في المؤسسة، والمخاطر التشغيلية ترتبط بأسباب عدة، فهي التي تسبب الخسائر المالية، أو في عدم توسع المؤسسات، وضعف تقدمها وفي تحقيق أهدافها.</w:t>
      </w:r>
    </w:p>
    <w:p w:rsidR="00D768F0" w:rsidRPr="00D43308" w:rsidRDefault="00D768F0" w:rsidP="00D768F0">
      <w:p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وللمخاطر التشغيلية مراحل تدريجية متراكمة، نتيجة تجاهل حل المشاكل والأخطاء منذ البداية، مهما كان حجمها أو تأثيرها، ومن ثم تتفاقم لتصبح مخاطرًا تعرض العمل المؤسسي إلى فشل محتوم.</w:t>
      </w:r>
    </w:p>
    <w:p w:rsidR="00D768F0" w:rsidRPr="00D43308" w:rsidRDefault="00D768F0" w:rsidP="00D768F0">
      <w:p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وتُعتبر مخاطر التشغيل هي في الأساس مخاطر بشرية، ولذلك فهي أكثر ارتباطًا بالقرارات المُتخذة في المنظمة، وأقل بما يتم إنتاجه، ولذلك تقل نسبة تلك المخاطر في المنظمات التي تقل لديها التفاعلات البشرية.</w:t>
      </w:r>
    </w:p>
    <w:p w:rsidR="00D768F0" w:rsidRPr="00D43308" w:rsidRDefault="00D768F0" w:rsidP="00D768F0">
      <w:p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ويختلف شكل المخاطر التشغيلية باختلاف الصناعة التي تعمل بها المنظمة، وعلى سبيل المثال، فإن المخاطر التشغيلية للمنظمة التي تعمل في مجال النقل، تختلف عن مخاطر المنظمات التي تعمل في الصناعات التحويلية، ولكن في جميع الأحوال لا بد من التعامل مع أي مخاطر تشغيلية داخل المنظمة حتى وإن كان التهديد الفعلي خارجيًا، حتى لا تتفاقم وتتحول إلى مخاطر أكبر تؤدي إلى فشل المنظمة تنظيميًا بما يضر بسمعتها.</w:t>
      </w:r>
    </w:p>
    <w:p w:rsidR="00D768F0" w:rsidRPr="00D43308" w:rsidRDefault="00D768F0" w:rsidP="00D768F0">
      <w:p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وهو أحد أنواع المخاطر الرئيسية التي تواجهها الشركات والمؤسسات، إلى جانب المخاطر الاستراتيجية ومخاطر الائتمان ومخاطر السوق. تتضمن إدارة المخاطر التشغيلية (</w:t>
      </w:r>
      <w:r w:rsidRPr="00D43308">
        <w:rPr>
          <w:rFonts w:ascii="Sakkal Majalla" w:eastAsia="Calibri" w:hAnsi="Sakkal Majalla" w:cs="Sakkal Majalla"/>
          <w:kern w:val="2"/>
          <w:sz w:val="28"/>
          <w:szCs w:val="28"/>
          <w14:ligatures w14:val="standardContextual"/>
        </w:rPr>
        <w:t>ORM</w:t>
      </w:r>
      <w:r w:rsidRPr="00D43308">
        <w:rPr>
          <w:rFonts w:ascii="Sakkal Majalla" w:eastAsia="Calibri" w:hAnsi="Sakkal Majalla" w:cs="Sakkal Majalla"/>
          <w:kern w:val="2"/>
          <w:sz w:val="28"/>
          <w:szCs w:val="28"/>
          <w:rtl/>
          <w14:ligatures w14:val="standardContextual"/>
        </w:rPr>
        <w:t>) تحديد هذه المخاطر وتقييمها وتخفيفها لتقليل احتمالية الخسائر المحتملة وتأثيرها.</w:t>
      </w:r>
    </w:p>
    <w:p w:rsidR="00D768F0" w:rsidRPr="00D43308" w:rsidRDefault="00D768F0" w:rsidP="00D768F0">
      <w:pPr>
        <w:spacing w:after="160" w:line="360" w:lineRule="auto"/>
        <w:jc w:val="both"/>
        <w:rPr>
          <w:rFonts w:ascii="Sakkal Majalla" w:eastAsia="Calibri" w:hAnsi="Sakkal Majalla" w:cs="Sakkal Majalla"/>
          <w:kern w:val="2"/>
          <w:sz w:val="28"/>
          <w:szCs w:val="28"/>
          <w:rtl/>
          <w14:ligatures w14:val="standardContextual"/>
        </w:rPr>
      </w:pPr>
    </w:p>
    <w:p w:rsidR="00D768F0" w:rsidRPr="00D43308" w:rsidRDefault="00D768F0" w:rsidP="00D768F0">
      <w:pPr>
        <w:spacing w:after="160" w:line="360" w:lineRule="auto"/>
        <w:jc w:val="both"/>
        <w:rPr>
          <w:rFonts w:ascii="Sakkal Majalla" w:eastAsia="Calibri" w:hAnsi="Sakkal Majalla" w:cs="Sakkal Majalla"/>
          <w:kern w:val="2"/>
          <w:sz w:val="28"/>
          <w:szCs w:val="28"/>
          <w14:ligatures w14:val="standardContextual"/>
        </w:rPr>
      </w:pPr>
    </w:p>
    <w:p w:rsidR="00D768F0" w:rsidRPr="00D43308" w:rsidRDefault="00D768F0" w:rsidP="00D768F0">
      <w:pPr>
        <w:spacing w:after="160" w:line="360" w:lineRule="auto"/>
        <w:jc w:val="both"/>
        <w:rPr>
          <w:rFonts w:ascii="Sakkal Majalla" w:eastAsia="Calibri" w:hAnsi="Sakkal Majalla" w:cs="Sakkal Majalla"/>
          <w:b/>
          <w:bCs/>
          <w:kern w:val="2"/>
          <w:sz w:val="28"/>
          <w:szCs w:val="28"/>
          <w14:ligatures w14:val="standardContextual"/>
        </w:rPr>
      </w:pPr>
      <w:r w:rsidRPr="00D43308">
        <w:rPr>
          <w:rFonts w:ascii="Sakkal Majalla" w:eastAsia="Calibri" w:hAnsi="Sakkal Majalla" w:cs="Sakkal Majalla"/>
          <w:b/>
          <w:bCs/>
          <w:kern w:val="2"/>
          <w:sz w:val="28"/>
          <w:szCs w:val="28"/>
          <w:rtl/>
          <w14:ligatures w14:val="standardContextual"/>
        </w:rPr>
        <w:t>أنواع المخاطر التشغيلية:</w:t>
      </w:r>
    </w:p>
    <w:p w:rsidR="00D768F0" w:rsidRPr="00D43308" w:rsidRDefault="00D768F0" w:rsidP="00D768F0">
      <w:pPr>
        <w:spacing w:after="160" w:line="360" w:lineRule="auto"/>
        <w:jc w:val="both"/>
        <w:rPr>
          <w:rFonts w:ascii="Sakkal Majalla" w:eastAsia="Calibri" w:hAnsi="Sakkal Majalla" w:cs="Sakkal Majalla"/>
          <w:kern w:val="2"/>
          <w:sz w:val="28"/>
          <w:szCs w:val="28"/>
          <w14:ligatures w14:val="standardContextual"/>
        </w:rPr>
      </w:pPr>
      <w:r w:rsidRPr="00D43308">
        <w:rPr>
          <w:rFonts w:ascii="Sakkal Majalla" w:eastAsia="Calibri" w:hAnsi="Sakkal Majalla" w:cs="Sakkal Majalla"/>
          <w:kern w:val="2"/>
          <w:sz w:val="28"/>
          <w:szCs w:val="28"/>
          <w:rtl/>
          <w14:ligatures w14:val="standardContextual"/>
        </w:rPr>
        <w:lastRenderedPageBreak/>
        <w:t>يمكن تصنيف أنواع المخاطر التي تنطوي عليها ممارسات الأعمال المختلفة بشكل عام. فيما يلي 6 فئات تُستخدم عادةً لاستكشاف أنواع المخاطر المختلفة</w:t>
      </w:r>
      <w:r w:rsidRPr="00D43308">
        <w:rPr>
          <w:rFonts w:ascii="Sakkal Majalla" w:eastAsia="Calibri" w:hAnsi="Sakkal Majalla" w:cs="Sakkal Majalla"/>
          <w:kern w:val="2"/>
          <w:sz w:val="28"/>
          <w:szCs w:val="28"/>
          <w14:ligatures w14:val="standardContextual"/>
        </w:rPr>
        <w:t>.</w:t>
      </w:r>
      <w:r w:rsidRPr="00D43308">
        <w:rPr>
          <w:rFonts w:ascii="Sakkal Majalla" w:eastAsia="Calibri" w:hAnsi="Sakkal Majalla" w:cs="Sakkal Majalla"/>
          <w:kern w:val="2"/>
          <w:sz w:val="28"/>
          <w:szCs w:val="28"/>
          <w:rtl/>
          <w14:ligatures w14:val="standardContextual"/>
        </w:rPr>
        <w:t xml:space="preserve">  إذ تشمل </w:t>
      </w:r>
      <w:proofErr w:type="gramStart"/>
      <w:r w:rsidRPr="00D43308">
        <w:rPr>
          <w:rFonts w:ascii="Sakkal Majalla" w:eastAsia="Calibri" w:hAnsi="Sakkal Majalla" w:cs="Sakkal Majalla"/>
          <w:kern w:val="2"/>
          <w:sz w:val="28"/>
          <w:szCs w:val="28"/>
          <w:rtl/>
          <w14:ligatures w14:val="standardContextual"/>
        </w:rPr>
        <w:t>إدارة  المخا</w:t>
      </w:r>
      <w:proofErr w:type="gramEnd"/>
      <w:r w:rsidRPr="00D43308">
        <w:rPr>
          <w:rFonts w:ascii="Sakkal Majalla" w:eastAsia="Calibri" w:hAnsi="Sakkal Majalla" w:cs="Sakkal Majalla"/>
          <w:kern w:val="2"/>
          <w:sz w:val="28"/>
          <w:szCs w:val="28"/>
          <w:rtl/>
          <w14:ligatures w14:val="standardContextual"/>
        </w:rPr>
        <w:t xml:space="preserve"> طر التشغيلية</w:t>
      </w:r>
      <w:r>
        <w:rPr>
          <w:rFonts w:ascii="Sakkal Majalla" w:eastAsia="Calibri" w:hAnsi="Sakkal Majalla" w:cs="Sakkal Majalla" w:hint="cs"/>
          <w:kern w:val="2"/>
          <w:sz w:val="28"/>
          <w:szCs w:val="28"/>
          <w:rtl/>
          <w14:ligatures w14:val="standardContextual"/>
        </w:rPr>
        <w:t xml:space="preserve"> </w:t>
      </w:r>
      <w:r w:rsidRPr="00D43308">
        <w:rPr>
          <w:rFonts w:ascii="Sakkal Majalla" w:eastAsia="Calibri" w:hAnsi="Sakkal Majalla" w:cs="Sakkal Majalla"/>
          <w:kern w:val="2"/>
          <w:sz w:val="28"/>
          <w:szCs w:val="28"/>
          <w:rtl/>
          <w14:ligatures w14:val="standardContextual"/>
        </w:rPr>
        <w:t>مجموعة متنوعة  من الانواع التي تختلف بناء على طبيعة المخاطر التي تواجهها المنظمات , حيث  يتطلب كل استراتيجيات خاصة للتعامل معه بفعالية , فيما يلي إدارة المخاطر التشغيلية (النحاس, 2022):</w:t>
      </w:r>
    </w:p>
    <w:p w:rsidR="00D768F0" w:rsidRPr="00D43308" w:rsidRDefault="00D768F0" w:rsidP="00D768F0">
      <w:pPr>
        <w:spacing w:after="160" w:line="360" w:lineRule="auto"/>
        <w:rPr>
          <w:rFonts w:ascii="Sakkal Majalla" w:eastAsia="Calibri" w:hAnsi="Sakkal Majalla" w:cs="Sakkal Majalla"/>
          <w:kern w:val="2"/>
          <w:sz w:val="28"/>
          <w:szCs w:val="28"/>
          <w14:ligatures w14:val="standardContextual"/>
        </w:rPr>
      </w:pPr>
      <w:r w:rsidRPr="00D43308">
        <w:rPr>
          <w:rFonts w:ascii="Sakkal Majalla" w:eastAsia="Calibri" w:hAnsi="Sakkal Majalla" w:cs="Sakkal Majalla"/>
          <w:kern w:val="2"/>
          <w:sz w:val="28"/>
          <w:szCs w:val="28"/>
          <w:rtl/>
          <w14:ligatures w14:val="standardContextual"/>
        </w:rPr>
        <w:t>مخاطر العمليات:</w:t>
      </w:r>
    </w:p>
    <w:p w:rsidR="00D768F0" w:rsidRPr="00D43308" w:rsidRDefault="00D768F0" w:rsidP="00D768F0">
      <w:p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ترتبط هذه المخاطر بكفاءة العمليات الداخلية وفعاليتها. على سبيل المثال، الأخطاء أو التأخيرات في معالجة المعاملات، أو الإجراءات غير الكافية للتعامل مع شكاوى العملاء، أو</w:t>
      </w:r>
      <w:r w:rsidRPr="00D43308">
        <w:rPr>
          <w:rFonts w:ascii="Sakkal Majalla" w:eastAsia="Calibri" w:hAnsi="Sakkal Majalla" w:cs="Sakkal Majalla"/>
          <w:kern w:val="2"/>
          <w:sz w:val="28"/>
          <w:szCs w:val="28"/>
          <w14:ligatures w14:val="standardContextual"/>
        </w:rPr>
        <w:t> </w:t>
      </w:r>
      <w:hyperlink r:id="rId5" w:tgtFrame="_self" w:history="1">
        <w:r w:rsidRPr="00D43308">
          <w:rPr>
            <w:rFonts w:ascii="Sakkal Majalla" w:hAnsi="Sakkal Majalla" w:cs="Sakkal Majalla"/>
            <w:sz w:val="28"/>
            <w:szCs w:val="28"/>
            <w:rtl/>
          </w:rPr>
          <w:t>أعطال سلاسل التوريد</w:t>
        </w:r>
      </w:hyperlink>
      <w:r w:rsidRPr="00D43308">
        <w:rPr>
          <w:rFonts w:ascii="Sakkal Majalla" w:eastAsia="Calibri" w:hAnsi="Sakkal Majalla" w:cs="Sakkal Majalla"/>
          <w:kern w:val="2"/>
          <w:sz w:val="28"/>
          <w:szCs w:val="28"/>
          <w:rtl/>
          <w14:ligatures w14:val="standardContextual"/>
        </w:rPr>
        <w:t>، أو فشل الضوابط الداخلية</w:t>
      </w:r>
      <w:r w:rsidRPr="00D43308">
        <w:rPr>
          <w:rFonts w:ascii="Sakkal Majalla" w:eastAsia="Calibri" w:hAnsi="Sakkal Majalla" w:cs="Sakkal Majalla"/>
          <w:kern w:val="2"/>
          <w:sz w:val="28"/>
          <w:szCs w:val="28"/>
          <w14:ligatures w14:val="standardContextual"/>
        </w:rPr>
        <w:t>.</w:t>
      </w:r>
      <w:r w:rsidRPr="00D43308">
        <w:rPr>
          <w:rFonts w:ascii="Sakkal Majalla" w:eastAsia="Calibri" w:hAnsi="Sakkal Majalla" w:cs="Sakkal Majalla"/>
          <w:kern w:val="2"/>
          <w:sz w:val="28"/>
          <w:szCs w:val="28"/>
          <w:rtl/>
          <w14:ligatures w14:val="standardContextual"/>
        </w:rPr>
        <w:t xml:space="preserve"> يمكن أن يساعد توثيق العمليات أيضًا الإدارة العليا على معرفة المواضع التي يمكن إجراء تحسينات فيها</w:t>
      </w:r>
      <w:r w:rsidRPr="00D43308">
        <w:rPr>
          <w:rFonts w:ascii="Sakkal Majalla" w:eastAsia="Calibri" w:hAnsi="Sakkal Majalla" w:cs="Sakkal Majalla"/>
          <w:kern w:val="2"/>
          <w:sz w:val="28"/>
          <w:szCs w:val="28"/>
          <w14:ligatures w14:val="standardContextual"/>
        </w:rPr>
        <w:t>.</w:t>
      </w:r>
    </w:p>
    <w:p w:rsidR="00D768F0" w:rsidRPr="00D43308" w:rsidRDefault="00D768F0" w:rsidP="00D768F0">
      <w:pPr>
        <w:spacing w:after="160" w:line="360" w:lineRule="auto"/>
        <w:rPr>
          <w:rFonts w:ascii="Sakkal Majalla" w:eastAsia="Calibri" w:hAnsi="Sakkal Majalla" w:cs="Sakkal Majalla"/>
          <w:kern w:val="2"/>
          <w:sz w:val="28"/>
          <w:szCs w:val="28"/>
          <w14:ligatures w14:val="standardContextual"/>
        </w:rPr>
      </w:pPr>
      <w:r w:rsidRPr="00D43308">
        <w:rPr>
          <w:rFonts w:ascii="Sakkal Majalla" w:eastAsia="Calibri" w:hAnsi="Sakkal Majalla" w:cs="Sakkal Majalla"/>
          <w:kern w:val="2"/>
          <w:sz w:val="28"/>
          <w:szCs w:val="28"/>
          <w:rtl/>
          <w14:ligatures w14:val="standardContextual"/>
        </w:rPr>
        <w:t>مخاطر الأفراد:</w:t>
      </w:r>
    </w:p>
    <w:p w:rsidR="00D768F0" w:rsidRPr="00D43308" w:rsidRDefault="00D768F0" w:rsidP="00D768F0">
      <w:pPr>
        <w:spacing w:after="160" w:line="360" w:lineRule="auto"/>
        <w:rPr>
          <w:rFonts w:ascii="Sakkal Majalla" w:eastAsia="Calibri" w:hAnsi="Sakkal Majalla" w:cs="Sakkal Majalla"/>
          <w:kern w:val="2"/>
          <w:sz w:val="28"/>
          <w:szCs w:val="28"/>
          <w14:ligatures w14:val="standardContextual"/>
        </w:rPr>
      </w:pPr>
      <w:r w:rsidRPr="00D43308">
        <w:rPr>
          <w:rFonts w:ascii="Sakkal Majalla" w:eastAsia="Calibri" w:hAnsi="Sakkal Majalla" w:cs="Sakkal Majalla"/>
          <w:kern w:val="2"/>
          <w:sz w:val="28"/>
          <w:szCs w:val="28"/>
          <w:rtl/>
          <w14:ligatures w14:val="standardContextual"/>
        </w:rPr>
        <w:t>وهي تشمل المخاطر المتعلقة بالموظفين، مثل نقص الموارد البشرية، أو أي نوع من أنواع الخطأ البشري أو الاحتيال أو سوء السلوك. ومن الأمثلة على ذلك</w:t>
      </w:r>
      <w:r w:rsidRPr="00D43308">
        <w:rPr>
          <w:rFonts w:ascii="Sakkal Majalla" w:eastAsia="Calibri" w:hAnsi="Sakkal Majalla" w:cs="Sakkal Majalla"/>
          <w:kern w:val="2"/>
          <w:sz w:val="28"/>
          <w:szCs w:val="28"/>
          <w14:ligatures w14:val="standardContextual"/>
        </w:rPr>
        <w:t>:</w:t>
      </w:r>
      <w:r w:rsidRPr="00D43308">
        <w:rPr>
          <w:rFonts w:ascii="Sakkal Majalla" w:eastAsia="Calibri" w:hAnsi="Sakkal Majalla" w:cs="Sakkal Majalla"/>
          <w:kern w:val="2"/>
          <w:sz w:val="28"/>
          <w:szCs w:val="28"/>
          <w14:ligatures w14:val="standardContextual"/>
        </w:rPr>
        <w:br/>
        <w:t> </w:t>
      </w:r>
    </w:p>
    <w:p w:rsidR="00D768F0" w:rsidRPr="00D43308" w:rsidRDefault="00D768F0" w:rsidP="00D768F0">
      <w:pPr>
        <w:numPr>
          <w:ilvl w:val="0"/>
          <w:numId w:val="11"/>
        </w:numPr>
        <w:spacing w:after="160" w:line="360" w:lineRule="auto"/>
        <w:rPr>
          <w:rFonts w:ascii="Sakkal Majalla" w:eastAsia="Calibri" w:hAnsi="Sakkal Majalla" w:cs="Sakkal Majalla"/>
          <w:kern w:val="2"/>
          <w:sz w:val="28"/>
          <w:szCs w:val="28"/>
          <w14:ligatures w14:val="standardContextual"/>
        </w:rPr>
      </w:pPr>
      <w:r w:rsidRPr="00D43308">
        <w:rPr>
          <w:rFonts w:ascii="Sakkal Majalla" w:eastAsia="Calibri" w:hAnsi="Sakkal Majalla" w:cs="Sakkal Majalla"/>
          <w:kern w:val="2"/>
          <w:sz w:val="28"/>
          <w:szCs w:val="28"/>
          <w:rtl/>
          <w14:ligatures w14:val="standardContextual"/>
        </w:rPr>
        <w:t>تداول الموظفين غير المصرح به (الاحتيال الداخلي)</w:t>
      </w:r>
      <w:r w:rsidRPr="00D43308">
        <w:rPr>
          <w:rFonts w:ascii="Sakkal Majalla" w:eastAsia="Calibri" w:hAnsi="Sakkal Majalla" w:cs="Sakkal Majalla"/>
          <w:kern w:val="2"/>
          <w:sz w:val="28"/>
          <w:szCs w:val="28"/>
          <w14:ligatures w14:val="standardContextual"/>
        </w:rPr>
        <w:t> </w:t>
      </w:r>
    </w:p>
    <w:p w:rsidR="00D768F0" w:rsidRPr="00D43308" w:rsidRDefault="00D768F0" w:rsidP="00D768F0">
      <w:pPr>
        <w:numPr>
          <w:ilvl w:val="0"/>
          <w:numId w:val="11"/>
        </w:numPr>
        <w:spacing w:after="160" w:line="360" w:lineRule="auto"/>
        <w:rPr>
          <w:rFonts w:ascii="Sakkal Majalla" w:eastAsia="Calibri" w:hAnsi="Sakkal Majalla" w:cs="Sakkal Majalla"/>
          <w:kern w:val="2"/>
          <w:sz w:val="28"/>
          <w:szCs w:val="28"/>
          <w14:ligatures w14:val="standardContextual"/>
        </w:rPr>
      </w:pPr>
      <w:r w:rsidRPr="00D43308">
        <w:rPr>
          <w:rFonts w:ascii="Sakkal Majalla" w:eastAsia="Calibri" w:hAnsi="Sakkal Majalla" w:cs="Sakkal Majalla"/>
          <w:kern w:val="2"/>
          <w:sz w:val="28"/>
          <w:szCs w:val="28"/>
          <w:rtl/>
          <w14:ligatures w14:val="standardContextual"/>
        </w:rPr>
        <w:t>إخلال المورد بالعقد (الاحتيال الخارجي)</w:t>
      </w:r>
    </w:p>
    <w:p w:rsidR="00D768F0" w:rsidRPr="00D43308" w:rsidRDefault="00D768F0" w:rsidP="00D768F0">
      <w:pPr>
        <w:numPr>
          <w:ilvl w:val="0"/>
          <w:numId w:val="11"/>
        </w:numPr>
        <w:spacing w:after="160" w:line="360" w:lineRule="auto"/>
        <w:rPr>
          <w:rFonts w:ascii="Sakkal Majalla" w:eastAsia="Calibri" w:hAnsi="Sakkal Majalla" w:cs="Sakkal Majalla"/>
          <w:kern w:val="2"/>
          <w:sz w:val="28"/>
          <w:szCs w:val="28"/>
          <w14:ligatures w14:val="standardContextual"/>
        </w:rPr>
      </w:pPr>
      <w:r w:rsidRPr="00D43308">
        <w:rPr>
          <w:rFonts w:ascii="Sakkal Majalla" w:eastAsia="Calibri" w:hAnsi="Sakkal Majalla" w:cs="Sakkal Majalla"/>
          <w:kern w:val="2"/>
          <w:sz w:val="28"/>
          <w:szCs w:val="28"/>
          <w:rtl/>
          <w14:ligatures w14:val="standardContextual"/>
        </w:rPr>
        <w:t>الأخطاء في إدخال البيانات</w:t>
      </w:r>
    </w:p>
    <w:p w:rsidR="00D768F0" w:rsidRPr="00D43308" w:rsidRDefault="00D768F0" w:rsidP="00D768F0">
      <w:pPr>
        <w:numPr>
          <w:ilvl w:val="0"/>
          <w:numId w:val="11"/>
        </w:numPr>
        <w:spacing w:after="160" w:line="360" w:lineRule="auto"/>
        <w:rPr>
          <w:rFonts w:ascii="Sakkal Majalla" w:eastAsia="Calibri" w:hAnsi="Sakkal Majalla" w:cs="Sakkal Majalla"/>
          <w:kern w:val="2"/>
          <w:sz w:val="28"/>
          <w:szCs w:val="28"/>
          <w14:ligatures w14:val="standardContextual"/>
        </w:rPr>
      </w:pPr>
      <w:r w:rsidRPr="00D43308">
        <w:rPr>
          <w:rFonts w:ascii="Sakkal Majalla" w:eastAsia="Calibri" w:hAnsi="Sakkal Majalla" w:cs="Sakkal Majalla"/>
          <w:kern w:val="2"/>
          <w:sz w:val="28"/>
          <w:szCs w:val="28"/>
          <w:rtl/>
          <w14:ligatures w14:val="standardContextual"/>
        </w:rPr>
        <w:t>الحوادث في مكان العمل</w:t>
      </w:r>
    </w:p>
    <w:p w:rsidR="00D768F0" w:rsidRPr="00D43308" w:rsidRDefault="00D768F0" w:rsidP="00D768F0">
      <w:pPr>
        <w:numPr>
          <w:ilvl w:val="0"/>
          <w:numId w:val="11"/>
        </w:numPr>
        <w:spacing w:after="160" w:line="360" w:lineRule="auto"/>
        <w:rPr>
          <w:rFonts w:ascii="Sakkal Majalla" w:eastAsia="Calibri" w:hAnsi="Sakkal Majalla" w:cs="Sakkal Majalla"/>
          <w:kern w:val="2"/>
          <w:sz w:val="28"/>
          <w:szCs w:val="28"/>
          <w14:ligatures w14:val="standardContextual"/>
        </w:rPr>
      </w:pPr>
      <w:r w:rsidRPr="00D43308">
        <w:rPr>
          <w:rFonts w:ascii="Sakkal Majalla" w:eastAsia="Calibri" w:hAnsi="Sakkal Majalla" w:cs="Sakkal Majalla"/>
          <w:kern w:val="2"/>
          <w:sz w:val="28"/>
          <w:szCs w:val="28"/>
          <w:rtl/>
          <w14:ligatures w14:val="standardContextual"/>
        </w:rPr>
        <w:t>عدم الامتثال للمتطلبات التنظيمية بسبب نقص التدريب</w:t>
      </w:r>
      <w:r w:rsidRPr="00D43308">
        <w:rPr>
          <w:rFonts w:ascii="Sakkal Majalla" w:eastAsia="Calibri" w:hAnsi="Sakkal Majalla" w:cs="Sakkal Majalla"/>
          <w:kern w:val="2"/>
          <w:sz w:val="28"/>
          <w:szCs w:val="28"/>
          <w14:ligatures w14:val="standardContextual"/>
        </w:rPr>
        <w:t>.</w:t>
      </w:r>
    </w:p>
    <w:p w:rsidR="00D768F0" w:rsidRPr="00D43308" w:rsidRDefault="00D768F0" w:rsidP="00D768F0">
      <w:pPr>
        <w:spacing w:after="160" w:line="360" w:lineRule="auto"/>
        <w:rPr>
          <w:rFonts w:ascii="Sakkal Majalla" w:eastAsia="Calibri" w:hAnsi="Sakkal Majalla" w:cs="Sakkal Majalla"/>
          <w:kern w:val="2"/>
          <w:sz w:val="28"/>
          <w:szCs w:val="28"/>
          <w14:ligatures w14:val="standardContextual"/>
        </w:rPr>
      </w:pPr>
      <w:r w:rsidRPr="00D43308">
        <w:rPr>
          <w:rFonts w:ascii="Sakkal Majalla" w:eastAsia="Calibri" w:hAnsi="Sakkal Majalla" w:cs="Sakkal Majalla"/>
          <w:kern w:val="2"/>
          <w:sz w:val="28"/>
          <w:szCs w:val="28"/>
          <w:rtl/>
          <w14:ligatures w14:val="standardContextual"/>
        </w:rPr>
        <w:t>للحد من مخاطر الأفراد، تتخذ الشركات خطوات لجلب عدد كافٍ من الأشخاص ذوي المهارات الهائلة والمدربين تدريبًا جيدًا والأخلاقيين وترتبهم داخل المؤسسة بطريقة تسهل التعاون الناجح في بيئة تتميز بالسلامة في مكان العمل</w:t>
      </w:r>
      <w:r w:rsidRPr="00D43308">
        <w:rPr>
          <w:rFonts w:ascii="Sakkal Majalla" w:eastAsia="Calibri" w:hAnsi="Sakkal Majalla" w:cs="Sakkal Majalla"/>
          <w:kern w:val="2"/>
          <w:sz w:val="28"/>
          <w:szCs w:val="28"/>
          <w14:ligatures w14:val="standardContextual"/>
        </w:rPr>
        <w:t>.</w:t>
      </w:r>
    </w:p>
    <w:p w:rsidR="00D768F0" w:rsidRPr="00D43308" w:rsidRDefault="00D768F0" w:rsidP="00D768F0">
      <w:pPr>
        <w:spacing w:after="160" w:line="360" w:lineRule="auto"/>
        <w:rPr>
          <w:rFonts w:ascii="Sakkal Majalla" w:eastAsia="Calibri" w:hAnsi="Sakkal Majalla" w:cs="Sakkal Majalla"/>
          <w:kern w:val="2"/>
          <w:sz w:val="28"/>
          <w:szCs w:val="28"/>
          <w14:ligatures w14:val="standardContextual"/>
        </w:rPr>
      </w:pPr>
      <w:r w:rsidRPr="00D43308">
        <w:rPr>
          <w:rFonts w:ascii="Sakkal Majalla" w:eastAsia="Calibri" w:hAnsi="Sakkal Majalla" w:cs="Sakkal Majalla"/>
          <w:kern w:val="2"/>
          <w:sz w:val="28"/>
          <w:szCs w:val="28"/>
          <w:rtl/>
          <w14:ligatures w14:val="standardContextual"/>
        </w:rPr>
        <w:lastRenderedPageBreak/>
        <w:t>مخاطر الأنظمة:</w:t>
      </w:r>
    </w:p>
    <w:p w:rsidR="00D768F0" w:rsidRPr="00D43308" w:rsidRDefault="00D768F0" w:rsidP="00D768F0">
      <w:pPr>
        <w:spacing w:after="160" w:line="360" w:lineRule="auto"/>
        <w:jc w:val="both"/>
        <w:rPr>
          <w:rFonts w:ascii="Sakkal Majalla" w:eastAsia="Calibri" w:hAnsi="Sakkal Majalla" w:cs="Sakkal Majalla"/>
          <w:kern w:val="2"/>
          <w:sz w:val="28"/>
          <w:szCs w:val="28"/>
          <w14:ligatures w14:val="standardContextual"/>
        </w:rPr>
      </w:pPr>
      <w:r w:rsidRPr="00D43308">
        <w:rPr>
          <w:rFonts w:ascii="Sakkal Majalla" w:eastAsia="Calibri" w:hAnsi="Sakkal Majalla" w:cs="Sakkal Majalla"/>
          <w:kern w:val="2"/>
          <w:sz w:val="28"/>
          <w:szCs w:val="28"/>
          <w:rtl/>
          <w14:ligatures w14:val="standardContextual"/>
        </w:rPr>
        <w:t>يُطلق عليها أحيانًا "مخاطر التقنيات"، وتشير إلى المخاطر الناجمة عن استخدام التقنيات والأنظمة داخل المؤسسة. قد تشمل أحداث المخاطر الأخطاء أو فشل النظام أو</w:t>
      </w:r>
      <w:r w:rsidRPr="00D43308">
        <w:rPr>
          <w:rFonts w:ascii="Sakkal Majalla" w:eastAsia="Calibri" w:hAnsi="Sakkal Majalla" w:cs="Sakkal Majalla"/>
          <w:kern w:val="2"/>
          <w:sz w:val="28"/>
          <w:szCs w:val="28"/>
          <w14:ligatures w14:val="standardContextual"/>
        </w:rPr>
        <w:t> </w:t>
      </w:r>
      <w:hyperlink r:id="rId6" w:tgtFrame="_self" w:history="1">
        <w:r w:rsidRPr="00D43308">
          <w:rPr>
            <w:rFonts w:ascii="Sakkal Majalla" w:hAnsi="Sakkal Majalla" w:cs="Sakkal Majalla"/>
            <w:sz w:val="28"/>
            <w:szCs w:val="28"/>
            <w:rtl/>
          </w:rPr>
          <w:t>الهجمات الإلكترونية أو غيرها من إخفاقات الأمن الإلكتروني</w:t>
        </w:r>
      </w:hyperlink>
      <w:r w:rsidRPr="00D43308">
        <w:rPr>
          <w:rFonts w:ascii="Sakkal Majalla" w:eastAsia="Calibri" w:hAnsi="Sakkal Majalla" w:cs="Sakkal Majalla"/>
          <w:kern w:val="2"/>
          <w:sz w:val="28"/>
          <w:szCs w:val="28"/>
          <w14:ligatures w14:val="standardContextual"/>
        </w:rPr>
        <w:t> </w:t>
      </w:r>
      <w:r w:rsidRPr="00D43308">
        <w:rPr>
          <w:rFonts w:ascii="Sakkal Majalla" w:eastAsia="Calibri" w:hAnsi="Sakkal Majalla" w:cs="Sakkal Majalla"/>
          <w:kern w:val="2"/>
          <w:sz w:val="28"/>
          <w:szCs w:val="28"/>
          <w:rtl/>
          <w14:ligatures w14:val="standardContextual"/>
        </w:rPr>
        <w:t>أو خروقات أمن البيانات أو البنية التحتية غير الكافية لتقنية المعلومات</w:t>
      </w:r>
      <w:r w:rsidRPr="00D43308">
        <w:rPr>
          <w:rFonts w:ascii="Sakkal Majalla" w:eastAsia="Calibri" w:hAnsi="Sakkal Majalla" w:cs="Sakkal Majalla"/>
          <w:kern w:val="2"/>
          <w:sz w:val="28"/>
          <w:szCs w:val="28"/>
          <w14:ligatures w14:val="standardContextual"/>
        </w:rPr>
        <w:t>.</w:t>
      </w:r>
    </w:p>
    <w:p w:rsidR="00D768F0" w:rsidRPr="00D43308" w:rsidRDefault="00D768F0" w:rsidP="00D768F0">
      <w:pPr>
        <w:spacing w:after="160" w:line="360" w:lineRule="auto"/>
        <w:jc w:val="both"/>
        <w:rPr>
          <w:rFonts w:ascii="Sakkal Majalla" w:eastAsia="Calibri" w:hAnsi="Sakkal Majalla" w:cs="Sakkal Majalla"/>
          <w:kern w:val="2"/>
          <w:sz w:val="28"/>
          <w:szCs w:val="28"/>
          <w14:ligatures w14:val="standardContextual"/>
        </w:rPr>
      </w:pPr>
      <w:r w:rsidRPr="00D43308">
        <w:rPr>
          <w:rFonts w:ascii="Sakkal Majalla" w:eastAsia="Calibri" w:hAnsi="Sakkal Majalla" w:cs="Sakkal Majalla"/>
          <w:kern w:val="2"/>
          <w:sz w:val="28"/>
          <w:szCs w:val="28"/>
          <w:rtl/>
          <w14:ligatures w14:val="standardContextual"/>
        </w:rPr>
        <w:t>يمكن أن تتعطل الأنظمة أو تتعرض للخطر بطرق لا حصر لها، والأمر متروك للمديرين التنفيذيين للتقنيات</w:t>
      </w:r>
      <w:r w:rsidRPr="00D43308">
        <w:rPr>
          <w:rFonts w:ascii="Sakkal Majalla" w:eastAsia="Calibri" w:hAnsi="Sakkal Majalla" w:cs="Sakkal Majalla"/>
          <w:kern w:val="2"/>
          <w:sz w:val="28"/>
          <w:szCs w:val="28"/>
          <w14:ligatures w14:val="standardContextual"/>
        </w:rPr>
        <w:t xml:space="preserve"> (CTOs)</w:t>
      </w:r>
      <w:r w:rsidRPr="00D43308">
        <w:rPr>
          <w:rFonts w:ascii="Sakkal Majalla" w:eastAsia="Calibri" w:hAnsi="Sakkal Majalla" w:cs="Sakkal Majalla"/>
          <w:kern w:val="2"/>
          <w:sz w:val="28"/>
          <w:szCs w:val="28"/>
          <w:rtl/>
          <w14:ligatures w14:val="standardContextual"/>
        </w:rPr>
        <w:t>، والمديرين التنفيذيين للمعلومات</w:t>
      </w:r>
      <w:r w:rsidRPr="00D43308">
        <w:rPr>
          <w:rFonts w:ascii="Sakkal Majalla" w:eastAsia="Calibri" w:hAnsi="Sakkal Majalla" w:cs="Sakkal Majalla"/>
          <w:kern w:val="2"/>
          <w:sz w:val="28"/>
          <w:szCs w:val="28"/>
          <w14:ligatures w14:val="standardContextual"/>
        </w:rPr>
        <w:t xml:space="preserve"> (CIOs)</w:t>
      </w:r>
      <w:r w:rsidRPr="00D43308">
        <w:rPr>
          <w:rFonts w:ascii="Sakkal Majalla" w:eastAsia="Calibri" w:hAnsi="Sakkal Majalla" w:cs="Sakkal Majalla"/>
          <w:kern w:val="2"/>
          <w:sz w:val="28"/>
          <w:szCs w:val="28"/>
          <w:rtl/>
          <w14:ligatures w14:val="standardContextual"/>
        </w:rPr>
        <w:t>، والمديرين التنفيذيين للبيانات</w:t>
      </w:r>
      <w:r w:rsidRPr="00D43308">
        <w:rPr>
          <w:rFonts w:ascii="Sakkal Majalla" w:eastAsia="Calibri" w:hAnsi="Sakkal Majalla" w:cs="Sakkal Majalla"/>
          <w:kern w:val="2"/>
          <w:sz w:val="28"/>
          <w:szCs w:val="28"/>
          <w14:ligatures w14:val="standardContextual"/>
        </w:rPr>
        <w:t xml:space="preserve"> (CDOs)</w:t>
      </w:r>
      <w:r w:rsidRPr="00D43308">
        <w:rPr>
          <w:rFonts w:ascii="Sakkal Majalla" w:eastAsia="Calibri" w:hAnsi="Sakkal Majalla" w:cs="Sakkal Majalla"/>
          <w:kern w:val="2"/>
          <w:sz w:val="28"/>
          <w:szCs w:val="28"/>
          <w:rtl/>
          <w14:ligatures w14:val="standardContextual"/>
        </w:rPr>
        <w:t>، ومديري تقنية المعلومات للمساعدة على ضمان سلامة الأنظمة وأمانها وتشغيلها بسلاسة</w:t>
      </w:r>
      <w:r w:rsidRPr="00D43308">
        <w:rPr>
          <w:rFonts w:ascii="Sakkal Majalla" w:eastAsia="Calibri" w:hAnsi="Sakkal Majalla" w:cs="Sakkal Majalla"/>
          <w:kern w:val="2"/>
          <w:sz w:val="28"/>
          <w:szCs w:val="28"/>
          <w14:ligatures w14:val="standardContextual"/>
        </w:rPr>
        <w:t>.</w:t>
      </w:r>
    </w:p>
    <w:p w:rsidR="00D768F0" w:rsidRPr="00D43308" w:rsidRDefault="00D768F0" w:rsidP="00D768F0">
      <w:pPr>
        <w:spacing w:after="160" w:line="360" w:lineRule="auto"/>
        <w:jc w:val="both"/>
        <w:rPr>
          <w:rFonts w:ascii="Sakkal Majalla" w:eastAsia="Calibri" w:hAnsi="Sakkal Majalla" w:cs="Sakkal Majalla"/>
          <w:kern w:val="2"/>
          <w:sz w:val="28"/>
          <w:szCs w:val="28"/>
          <w14:ligatures w14:val="standardContextual"/>
        </w:rPr>
      </w:pPr>
      <w:r w:rsidRPr="00D43308">
        <w:rPr>
          <w:rFonts w:ascii="Sakkal Majalla" w:eastAsia="Calibri" w:hAnsi="Sakkal Majalla" w:cs="Sakkal Majalla"/>
          <w:kern w:val="2"/>
          <w:sz w:val="28"/>
          <w:szCs w:val="28"/>
          <w:rtl/>
          <w14:ligatures w14:val="standardContextual"/>
        </w:rPr>
        <w:t>المخاطر المالية:</w:t>
      </w:r>
    </w:p>
    <w:p w:rsidR="00D768F0" w:rsidRPr="00D43308" w:rsidRDefault="00D768F0" w:rsidP="00D768F0">
      <w:pPr>
        <w:spacing w:after="160" w:line="360" w:lineRule="auto"/>
        <w:jc w:val="both"/>
        <w:rPr>
          <w:rFonts w:ascii="Sakkal Majalla" w:eastAsia="Calibri" w:hAnsi="Sakkal Majalla" w:cs="Sakkal Majalla"/>
          <w:kern w:val="2"/>
          <w:sz w:val="28"/>
          <w:szCs w:val="28"/>
          <w14:ligatures w14:val="standardContextual"/>
        </w:rPr>
      </w:pPr>
      <w:r w:rsidRPr="00D43308">
        <w:rPr>
          <w:rFonts w:ascii="Sakkal Majalla" w:eastAsia="Calibri" w:hAnsi="Sakkal Majalla" w:cs="Sakkal Majalla"/>
          <w:kern w:val="2"/>
          <w:sz w:val="28"/>
          <w:szCs w:val="28"/>
          <w:rtl/>
          <w14:ligatures w14:val="standardContextual"/>
        </w:rPr>
        <w:t>تشمل المخاطر المالية مخاطر الخسارة المالية الناتجة عن اتخاذ القرارات المالية، مثل عدم كفاية التدفق النقدي لتلبية الاحتياجات التشغيلية أو الاستثمارات السيئة أو مخاطر فشل الشركاء في الوفاء بالتزاماتهم المالية تجاه المؤسسة</w:t>
      </w:r>
      <w:r w:rsidRPr="00D43308">
        <w:rPr>
          <w:rFonts w:ascii="Sakkal Majalla" w:eastAsia="Calibri" w:hAnsi="Sakkal Majalla" w:cs="Sakkal Majalla"/>
          <w:kern w:val="2"/>
          <w:sz w:val="28"/>
          <w:szCs w:val="28"/>
          <w14:ligatures w14:val="standardContextual"/>
        </w:rPr>
        <w:t>.</w:t>
      </w:r>
    </w:p>
    <w:p w:rsidR="00D768F0" w:rsidRPr="00D43308" w:rsidRDefault="00D768F0" w:rsidP="00D768F0">
      <w:pPr>
        <w:spacing w:after="160" w:line="360" w:lineRule="auto"/>
        <w:jc w:val="both"/>
        <w:rPr>
          <w:rFonts w:ascii="Sakkal Majalla" w:eastAsia="Calibri" w:hAnsi="Sakkal Majalla" w:cs="Sakkal Majalla"/>
          <w:kern w:val="2"/>
          <w:sz w:val="28"/>
          <w:szCs w:val="28"/>
          <w14:ligatures w14:val="standardContextual"/>
        </w:rPr>
      </w:pPr>
      <w:r w:rsidRPr="00D43308">
        <w:rPr>
          <w:rFonts w:ascii="Sakkal Majalla" w:eastAsia="Calibri" w:hAnsi="Sakkal Majalla" w:cs="Sakkal Majalla"/>
          <w:kern w:val="2"/>
          <w:sz w:val="28"/>
          <w:szCs w:val="28"/>
          <w:rtl/>
          <w14:ligatures w14:val="standardContextual"/>
        </w:rPr>
        <w:t>المخاطر الاستراتيجية:</w:t>
      </w:r>
    </w:p>
    <w:p w:rsidR="00D768F0" w:rsidRPr="00D43308" w:rsidRDefault="00D768F0" w:rsidP="00D768F0">
      <w:pPr>
        <w:spacing w:after="160" w:line="360" w:lineRule="auto"/>
        <w:jc w:val="both"/>
        <w:rPr>
          <w:rFonts w:ascii="Sakkal Majalla" w:eastAsia="Calibri" w:hAnsi="Sakkal Majalla" w:cs="Sakkal Majalla"/>
          <w:kern w:val="2"/>
          <w:sz w:val="28"/>
          <w:szCs w:val="28"/>
          <w14:ligatures w14:val="standardContextual"/>
        </w:rPr>
      </w:pPr>
      <w:r w:rsidRPr="00D43308">
        <w:rPr>
          <w:rFonts w:ascii="Sakkal Majalla" w:eastAsia="Calibri" w:hAnsi="Sakkal Majalla" w:cs="Sakkal Majalla"/>
          <w:kern w:val="2"/>
          <w:sz w:val="28"/>
          <w:szCs w:val="28"/>
          <w:rtl/>
          <w14:ligatures w14:val="standardContextual"/>
        </w:rPr>
        <w:t xml:space="preserve">هذا مصطلح شامل يستخدم لوصف أي مخاطر متعلقة بالأعمال ناتجة عن المبادرات </w:t>
      </w:r>
      <w:proofErr w:type="spellStart"/>
      <w:r w:rsidRPr="00D43308">
        <w:rPr>
          <w:rFonts w:ascii="Sakkal Majalla" w:eastAsia="Calibri" w:hAnsi="Sakkal Majalla" w:cs="Sakkal Majalla"/>
          <w:kern w:val="2"/>
          <w:sz w:val="28"/>
          <w:szCs w:val="28"/>
          <w:rtl/>
          <w14:ligatures w14:val="standardContextual"/>
        </w:rPr>
        <w:t>الإستراتيجية</w:t>
      </w:r>
      <w:proofErr w:type="spellEnd"/>
      <w:r w:rsidRPr="00D43308">
        <w:rPr>
          <w:rFonts w:ascii="Sakkal Majalla" w:eastAsia="Calibri" w:hAnsi="Sakkal Majalla" w:cs="Sakkal Majalla"/>
          <w:kern w:val="2"/>
          <w:sz w:val="28"/>
          <w:szCs w:val="28"/>
          <w:rtl/>
          <w14:ligatures w14:val="standardContextual"/>
        </w:rPr>
        <w:t>. عمليات الدمج والشراء وعروض المنتجات الجديدة وتغييرات العلامات التجارية، كل قرارات الأعمال هذه تنطوي على بعض عناصر المخاطرة</w:t>
      </w:r>
      <w:r w:rsidRPr="00D43308">
        <w:rPr>
          <w:rFonts w:ascii="Sakkal Majalla" w:eastAsia="Calibri" w:hAnsi="Sakkal Majalla" w:cs="Sakkal Majalla"/>
          <w:kern w:val="2"/>
          <w:sz w:val="28"/>
          <w:szCs w:val="28"/>
          <w14:ligatures w14:val="standardContextual"/>
        </w:rPr>
        <w:t>.</w:t>
      </w:r>
    </w:p>
    <w:p w:rsidR="00D768F0" w:rsidRPr="00D43308" w:rsidRDefault="00D768F0" w:rsidP="00D768F0">
      <w:pPr>
        <w:spacing w:after="160" w:line="360" w:lineRule="auto"/>
        <w:jc w:val="both"/>
        <w:rPr>
          <w:rFonts w:ascii="Sakkal Majalla" w:eastAsia="Calibri" w:hAnsi="Sakkal Majalla" w:cs="Sakkal Majalla"/>
          <w:kern w:val="2"/>
          <w:sz w:val="28"/>
          <w:szCs w:val="28"/>
          <w14:ligatures w14:val="standardContextual"/>
        </w:rPr>
      </w:pPr>
      <w:r w:rsidRPr="00D43308">
        <w:rPr>
          <w:rFonts w:ascii="Sakkal Majalla" w:eastAsia="Calibri" w:hAnsi="Sakkal Majalla" w:cs="Sakkal Majalla"/>
          <w:kern w:val="2"/>
          <w:sz w:val="28"/>
          <w:szCs w:val="28"/>
          <w:rtl/>
          <w14:ligatures w14:val="standardContextual"/>
        </w:rPr>
        <w:t>الأحداث الخارجية:</w:t>
      </w:r>
    </w:p>
    <w:p w:rsidR="00D768F0" w:rsidRPr="00D43308" w:rsidRDefault="00D768F0" w:rsidP="00D768F0">
      <w:p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يُقصد بها المخاطر الناشئة عن عوامل خارجية خارجة عن سيطرة المؤسسة. ومن الأمثلة على ذلك الكوارث الطبيعية التي تؤثر في الأصول المادية، وعدم الاستقرار السياسي وانهيار الخدمات المالية أو فشل المؤسسات المالية الكبيرة، والتغيرات التنظيمية المفاجئة أو الأوبئة</w:t>
      </w:r>
      <w:r w:rsidRPr="00D43308">
        <w:rPr>
          <w:rFonts w:ascii="Sakkal Majalla" w:eastAsia="Calibri" w:hAnsi="Sakkal Majalla" w:cs="Sakkal Majalla"/>
          <w:kern w:val="2"/>
          <w:sz w:val="28"/>
          <w:szCs w:val="28"/>
          <w14:ligatures w14:val="standardContextual"/>
        </w:rPr>
        <w:t>.</w:t>
      </w:r>
    </w:p>
    <w:p w:rsidR="00D768F0" w:rsidRPr="00D43308" w:rsidRDefault="00D768F0" w:rsidP="00D768F0">
      <w:pPr>
        <w:spacing w:after="160" w:line="360" w:lineRule="auto"/>
        <w:jc w:val="both"/>
        <w:rPr>
          <w:rFonts w:ascii="Sakkal Majalla" w:eastAsia="Calibri" w:hAnsi="Sakkal Majalla" w:cs="Sakkal Majalla"/>
          <w:b/>
          <w:bCs/>
          <w:kern w:val="2"/>
          <w:sz w:val="28"/>
          <w:szCs w:val="28"/>
          <w:rtl/>
          <w14:ligatures w14:val="standardContextual"/>
        </w:rPr>
      </w:pPr>
      <w:r w:rsidRPr="00D43308">
        <w:rPr>
          <w:rFonts w:ascii="Sakkal Majalla" w:eastAsia="Calibri" w:hAnsi="Sakkal Majalla" w:cs="Sakkal Majalla"/>
          <w:b/>
          <w:bCs/>
          <w:kern w:val="2"/>
          <w:sz w:val="28"/>
          <w:szCs w:val="28"/>
          <w:rtl/>
          <w14:ligatures w14:val="standardContextual"/>
        </w:rPr>
        <w:t>اسباب ظهور إدارة المخاطر التشغيلية:</w:t>
      </w:r>
    </w:p>
    <w:p w:rsidR="00D768F0" w:rsidRPr="00D43308" w:rsidRDefault="00D768F0" w:rsidP="00D768F0">
      <w:pPr>
        <w:spacing w:after="160" w:line="360" w:lineRule="auto"/>
        <w:jc w:val="both"/>
        <w:rPr>
          <w:rFonts w:ascii="Sakkal Majalla" w:eastAsia="Calibri" w:hAnsi="Sakkal Majalla" w:cs="Sakkal Majalla"/>
          <w:kern w:val="2"/>
          <w:sz w:val="28"/>
          <w:szCs w:val="28"/>
          <w14:ligatures w14:val="standardContextual"/>
        </w:rPr>
      </w:pPr>
      <w:r w:rsidRPr="00D43308">
        <w:rPr>
          <w:rFonts w:ascii="Sakkal Majalla" w:eastAsia="Calibri" w:hAnsi="Sakkal Majalla" w:cs="Sakkal Majalla"/>
          <w:kern w:val="2"/>
          <w:sz w:val="28"/>
          <w:szCs w:val="28"/>
          <w:rtl/>
          <w14:ligatures w14:val="standardContextual"/>
        </w:rPr>
        <w:lastRenderedPageBreak/>
        <w:t>تظهر إدارة المخاطر التشغيلية نتيجة لمجموعة من العوامل التي تؤثر على العمليات الداخلية للمؤسسات، مما يستدعي وجود نظام لإدارة هذه المخاطر.</w:t>
      </w:r>
      <w:r w:rsidRPr="00D43308">
        <w:rPr>
          <w:rFonts w:ascii="Sakkal Majalla" w:eastAsia="Calibri" w:hAnsi="Sakkal Majalla" w:cs="Sakkal Majalla"/>
          <w:kern w:val="2"/>
          <w:sz w:val="28"/>
          <w:szCs w:val="28"/>
          <w14:ligatures w14:val="standardContextual"/>
        </w:rPr>
        <w:t> </w:t>
      </w:r>
      <w:r w:rsidRPr="00D43308">
        <w:rPr>
          <w:rFonts w:ascii="Sakkal Majalla" w:eastAsia="Calibri" w:hAnsi="Sakkal Majalla" w:cs="Sakkal Majalla"/>
          <w:kern w:val="2"/>
          <w:sz w:val="28"/>
          <w:szCs w:val="28"/>
          <w:rtl/>
          <w14:ligatures w14:val="standardContextual"/>
        </w:rPr>
        <w:t>تشمل الأسباب الرئيسية لظهور إدارة المخاطر التشغيلية: زيادة تعقيد العمليات، التطور التكنولوجي السريع، التغيرات التنظيمية، والاعتماد المتزايد على العمليات الآلية.</w:t>
      </w:r>
      <w:r w:rsidRPr="00D43308">
        <w:rPr>
          <w:rFonts w:ascii="Sakkal Majalla" w:eastAsia="Calibri" w:hAnsi="Sakkal Majalla" w:cs="Sakkal Majalla"/>
          <w:kern w:val="2"/>
          <w:sz w:val="28"/>
          <w:szCs w:val="28"/>
          <w14:ligatures w14:val="standardContextual"/>
        </w:rPr>
        <w:t> </w:t>
      </w:r>
      <w:r w:rsidRPr="00D43308">
        <w:rPr>
          <w:rFonts w:ascii="Sakkal Majalla" w:eastAsia="Calibri" w:hAnsi="Sakkal Majalla" w:cs="Sakkal Majalla"/>
          <w:kern w:val="2"/>
          <w:sz w:val="28"/>
          <w:szCs w:val="28"/>
          <w:rtl/>
          <w14:ligatures w14:val="standardContextual"/>
        </w:rPr>
        <w:t>بالإضافة إلى ذلك، يمكن أن تنشأ المخاطر التشغيلية من خلال الأفراد، العمليات، الأنظمة، والأحداث الخارجية.</w:t>
      </w:r>
      <w:r w:rsidRPr="00D43308">
        <w:rPr>
          <w:rFonts w:ascii="Sakkal Majalla" w:eastAsia="Calibri" w:hAnsi="Sakkal Majalla" w:cs="Sakkal Majalla"/>
          <w:kern w:val="2"/>
          <w:sz w:val="28"/>
          <w:szCs w:val="28"/>
          <w14:ligatures w14:val="standardContextual"/>
        </w:rPr>
        <w:t> </w:t>
      </w:r>
    </w:p>
    <w:p w:rsidR="00D768F0" w:rsidRPr="00D43308" w:rsidRDefault="00D768F0" w:rsidP="00D768F0">
      <w:pPr>
        <w:spacing w:after="160" w:line="360" w:lineRule="auto"/>
        <w:jc w:val="both"/>
        <w:rPr>
          <w:rFonts w:ascii="Sakkal Majalla" w:eastAsia="Calibri" w:hAnsi="Sakkal Majalla" w:cs="Sakkal Majalla"/>
          <w:b/>
          <w:bCs/>
          <w:kern w:val="2"/>
          <w:sz w:val="28"/>
          <w:szCs w:val="28"/>
          <w14:ligatures w14:val="standardContextual"/>
        </w:rPr>
      </w:pPr>
      <w:r w:rsidRPr="00D43308">
        <w:rPr>
          <w:rFonts w:ascii="Sakkal Majalla" w:eastAsia="Calibri" w:hAnsi="Sakkal Majalla" w:cs="Sakkal Majalla"/>
          <w:b/>
          <w:bCs/>
          <w:kern w:val="2"/>
          <w:sz w:val="28"/>
          <w:szCs w:val="28"/>
          <w:rtl/>
          <w14:ligatures w14:val="standardContextual"/>
        </w:rPr>
        <w:t>أسباب ظهور إدارة المخاطر التشغيلية:</w:t>
      </w:r>
    </w:p>
    <w:p w:rsidR="00D768F0" w:rsidRPr="00D43308" w:rsidRDefault="00D768F0" w:rsidP="00D768F0">
      <w:pPr>
        <w:spacing w:after="160" w:line="360" w:lineRule="auto"/>
        <w:jc w:val="both"/>
        <w:rPr>
          <w:rFonts w:ascii="Sakkal Majalla" w:eastAsia="Calibri" w:hAnsi="Sakkal Majalla" w:cs="Sakkal Majalla"/>
          <w:kern w:val="2"/>
          <w:sz w:val="28"/>
          <w:szCs w:val="28"/>
          <w14:ligatures w14:val="standardContextual"/>
        </w:rPr>
      </w:pPr>
      <w:r w:rsidRPr="00D43308">
        <w:rPr>
          <w:rFonts w:ascii="Sakkal Majalla" w:eastAsia="Calibri" w:hAnsi="Sakkal Majalla" w:cs="Sakkal Majalla"/>
          <w:b/>
          <w:bCs/>
          <w:kern w:val="2"/>
          <w:sz w:val="28"/>
          <w:szCs w:val="28"/>
          <w14:ligatures w14:val="standardContextual"/>
        </w:rPr>
        <w:t> </w:t>
      </w:r>
      <w:r w:rsidRPr="00D43308">
        <w:rPr>
          <w:rFonts w:ascii="Sakkal Majalla" w:eastAsia="Calibri" w:hAnsi="Sakkal Majalla" w:cs="Sakkal Majalla"/>
          <w:b/>
          <w:bCs/>
          <w:kern w:val="2"/>
          <w:sz w:val="28"/>
          <w:szCs w:val="28"/>
          <w:rtl/>
          <w14:ligatures w14:val="standardContextual"/>
        </w:rPr>
        <w:t>زيادة تعقيد العمليات</w:t>
      </w:r>
      <w:r w:rsidRPr="00D43308">
        <w:rPr>
          <w:rFonts w:ascii="Sakkal Majalla" w:eastAsia="Calibri" w:hAnsi="Sakkal Majalla" w:cs="Sakkal Majalla"/>
          <w:b/>
          <w:bCs/>
          <w:kern w:val="2"/>
          <w:sz w:val="28"/>
          <w:szCs w:val="28"/>
          <w14:ligatures w14:val="standardContextual"/>
        </w:rPr>
        <w:t>:</w:t>
      </w:r>
    </w:p>
    <w:p w:rsidR="00D768F0" w:rsidRPr="00D43308" w:rsidRDefault="00D768F0" w:rsidP="00D768F0">
      <w:pPr>
        <w:spacing w:after="160" w:line="360" w:lineRule="auto"/>
        <w:jc w:val="both"/>
        <w:rPr>
          <w:rFonts w:ascii="Sakkal Majalla" w:eastAsia="Calibri" w:hAnsi="Sakkal Majalla" w:cs="Sakkal Majalla"/>
          <w:kern w:val="2"/>
          <w:sz w:val="28"/>
          <w:szCs w:val="28"/>
          <w14:ligatures w14:val="standardContextual"/>
        </w:rPr>
      </w:pPr>
      <w:r w:rsidRPr="00D43308">
        <w:rPr>
          <w:rFonts w:ascii="Sakkal Majalla" w:eastAsia="Calibri" w:hAnsi="Sakkal Majalla" w:cs="Sakkal Majalla"/>
          <w:kern w:val="2"/>
          <w:sz w:val="28"/>
          <w:szCs w:val="28"/>
          <w:rtl/>
          <w14:ligatures w14:val="standardContextual"/>
        </w:rPr>
        <w:t>مع تزايد حجم وتعقيد العمليات التشغيلية في المؤسسات، يصبح من الضروري وجود نظام لإدارة المخاطر التشغيلية لضمان استمرارية العمليات والحد من الخسائر المحتملة.</w:t>
      </w:r>
      <w:r w:rsidRPr="00D43308">
        <w:rPr>
          <w:rFonts w:ascii="Sakkal Majalla" w:eastAsia="Calibri" w:hAnsi="Sakkal Majalla" w:cs="Sakkal Majalla"/>
          <w:kern w:val="2"/>
          <w:sz w:val="28"/>
          <w:szCs w:val="28"/>
          <w14:ligatures w14:val="standardContextual"/>
        </w:rPr>
        <w:t> </w:t>
      </w:r>
    </w:p>
    <w:p w:rsidR="00D768F0" w:rsidRPr="00D43308" w:rsidRDefault="00D768F0" w:rsidP="00D768F0">
      <w:pPr>
        <w:spacing w:after="160" w:line="360" w:lineRule="auto"/>
        <w:jc w:val="both"/>
        <w:rPr>
          <w:rFonts w:ascii="Sakkal Majalla" w:eastAsia="Calibri" w:hAnsi="Sakkal Majalla" w:cs="Sakkal Majalla"/>
          <w:kern w:val="2"/>
          <w:sz w:val="28"/>
          <w:szCs w:val="28"/>
          <w14:ligatures w14:val="standardContextual"/>
        </w:rPr>
      </w:pPr>
      <w:r w:rsidRPr="00D43308">
        <w:rPr>
          <w:rFonts w:ascii="Sakkal Majalla" w:eastAsia="Calibri" w:hAnsi="Sakkal Majalla" w:cs="Sakkal Majalla"/>
          <w:b/>
          <w:bCs/>
          <w:kern w:val="2"/>
          <w:sz w:val="28"/>
          <w:szCs w:val="28"/>
          <w14:ligatures w14:val="standardContextual"/>
        </w:rPr>
        <w:t> </w:t>
      </w:r>
      <w:r w:rsidRPr="00D43308">
        <w:rPr>
          <w:rFonts w:ascii="Sakkal Majalla" w:eastAsia="Calibri" w:hAnsi="Sakkal Majalla" w:cs="Sakkal Majalla"/>
          <w:b/>
          <w:bCs/>
          <w:kern w:val="2"/>
          <w:sz w:val="28"/>
          <w:szCs w:val="28"/>
          <w:rtl/>
          <w14:ligatures w14:val="standardContextual"/>
        </w:rPr>
        <w:t>التطور التكنولوجي</w:t>
      </w:r>
      <w:r w:rsidRPr="00D43308">
        <w:rPr>
          <w:rFonts w:ascii="Sakkal Majalla" w:eastAsia="Calibri" w:hAnsi="Sakkal Majalla" w:cs="Sakkal Majalla"/>
          <w:b/>
          <w:bCs/>
          <w:kern w:val="2"/>
          <w:sz w:val="28"/>
          <w:szCs w:val="28"/>
          <w14:ligatures w14:val="standardContextual"/>
        </w:rPr>
        <w:t>:</w:t>
      </w:r>
    </w:p>
    <w:p w:rsidR="00D768F0" w:rsidRPr="00D43308" w:rsidRDefault="00D768F0" w:rsidP="00D768F0">
      <w:pPr>
        <w:spacing w:after="160" w:line="360" w:lineRule="auto"/>
        <w:jc w:val="both"/>
        <w:rPr>
          <w:rFonts w:ascii="Sakkal Majalla" w:eastAsia="Calibri" w:hAnsi="Sakkal Majalla" w:cs="Sakkal Majalla"/>
          <w:kern w:val="2"/>
          <w:sz w:val="28"/>
          <w:szCs w:val="28"/>
          <w14:ligatures w14:val="standardContextual"/>
        </w:rPr>
      </w:pPr>
      <w:r w:rsidRPr="00D43308">
        <w:rPr>
          <w:rFonts w:ascii="Sakkal Majalla" w:eastAsia="Calibri" w:hAnsi="Sakkal Majalla" w:cs="Sakkal Majalla"/>
          <w:kern w:val="2"/>
          <w:sz w:val="28"/>
          <w:szCs w:val="28"/>
          <w:rtl/>
          <w14:ligatures w14:val="standardContextual"/>
        </w:rPr>
        <w:t>التطور السريع للتكنولوجيا والاعتماد المتزايد على الأنظمة الرقمية يزيد من احتمالية حدوث مخاطر تشغيلية، مثل الأخطاء التقنية أو الاختراقات الأمنية، مما يستدعي إدارة فعالة لهذه المخاطر.</w:t>
      </w:r>
      <w:r w:rsidRPr="00D43308">
        <w:rPr>
          <w:rFonts w:ascii="Sakkal Majalla" w:eastAsia="Calibri" w:hAnsi="Sakkal Majalla" w:cs="Sakkal Majalla"/>
          <w:kern w:val="2"/>
          <w:sz w:val="28"/>
          <w:szCs w:val="28"/>
          <w14:ligatures w14:val="standardContextual"/>
        </w:rPr>
        <w:t> </w:t>
      </w:r>
    </w:p>
    <w:p w:rsidR="00D768F0" w:rsidRPr="00D43308" w:rsidRDefault="00D768F0" w:rsidP="00D768F0">
      <w:pPr>
        <w:spacing w:after="160" w:line="360" w:lineRule="auto"/>
        <w:jc w:val="both"/>
        <w:rPr>
          <w:rFonts w:ascii="Sakkal Majalla" w:eastAsia="Calibri" w:hAnsi="Sakkal Majalla" w:cs="Sakkal Majalla"/>
          <w:kern w:val="2"/>
          <w:sz w:val="28"/>
          <w:szCs w:val="28"/>
          <w14:ligatures w14:val="standardContextual"/>
        </w:rPr>
      </w:pPr>
      <w:r w:rsidRPr="00D43308">
        <w:rPr>
          <w:rFonts w:ascii="Sakkal Majalla" w:eastAsia="Calibri" w:hAnsi="Sakkal Majalla" w:cs="Sakkal Majalla"/>
          <w:b/>
          <w:bCs/>
          <w:kern w:val="2"/>
          <w:sz w:val="28"/>
          <w:szCs w:val="28"/>
          <w:rtl/>
          <w14:ligatures w14:val="standardContextual"/>
        </w:rPr>
        <w:t>التغيرات التنظيمية</w:t>
      </w:r>
      <w:r w:rsidRPr="00D43308">
        <w:rPr>
          <w:rFonts w:ascii="Sakkal Majalla" w:eastAsia="Calibri" w:hAnsi="Sakkal Majalla" w:cs="Sakkal Majalla"/>
          <w:b/>
          <w:bCs/>
          <w:kern w:val="2"/>
          <w:sz w:val="28"/>
          <w:szCs w:val="28"/>
          <w14:ligatures w14:val="standardContextual"/>
        </w:rPr>
        <w:t>:</w:t>
      </w:r>
    </w:p>
    <w:p w:rsidR="00D768F0" w:rsidRPr="00D43308" w:rsidRDefault="00D768F0" w:rsidP="00D768F0">
      <w:p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قد تؤدي التغيرات التنظيمية، سواء كانت داخلية أو خارجية، إلى تحديات جديدة في العمليات التشغيلية، مما يتطلب تقييمًا مستمرًا للمخاطر واتخاذ الإجراءات الوقائية المناسبة.</w:t>
      </w:r>
      <w:r w:rsidRPr="00D43308">
        <w:rPr>
          <w:rFonts w:ascii="Sakkal Majalla" w:eastAsia="Calibri" w:hAnsi="Sakkal Majalla" w:cs="Sakkal Majalla"/>
          <w:kern w:val="2"/>
          <w:sz w:val="28"/>
          <w:szCs w:val="28"/>
          <w14:ligatures w14:val="standardContextual"/>
        </w:rPr>
        <w:t> </w:t>
      </w:r>
    </w:p>
    <w:p w:rsidR="00D768F0" w:rsidRPr="00D43308" w:rsidRDefault="00D768F0" w:rsidP="00D768F0">
      <w:pPr>
        <w:spacing w:after="160" w:line="360" w:lineRule="auto"/>
        <w:jc w:val="both"/>
        <w:rPr>
          <w:rFonts w:ascii="Sakkal Majalla" w:eastAsia="Calibri" w:hAnsi="Sakkal Majalla" w:cs="Sakkal Majalla"/>
          <w:kern w:val="2"/>
          <w:sz w:val="28"/>
          <w:szCs w:val="28"/>
          <w:rtl/>
          <w14:ligatures w14:val="standardContextual"/>
        </w:rPr>
      </w:pPr>
    </w:p>
    <w:p w:rsidR="00D768F0" w:rsidRPr="00D43308" w:rsidRDefault="00D768F0" w:rsidP="00D768F0">
      <w:pPr>
        <w:spacing w:after="160" w:line="360" w:lineRule="auto"/>
        <w:jc w:val="both"/>
        <w:rPr>
          <w:rFonts w:ascii="Sakkal Majalla" w:eastAsia="Calibri" w:hAnsi="Sakkal Majalla" w:cs="Sakkal Majalla"/>
          <w:kern w:val="2"/>
          <w:sz w:val="28"/>
          <w:szCs w:val="28"/>
          <w14:ligatures w14:val="standardContextual"/>
        </w:rPr>
      </w:pPr>
      <w:r w:rsidRPr="00D43308">
        <w:rPr>
          <w:rFonts w:ascii="Sakkal Majalla" w:eastAsia="Calibri" w:hAnsi="Sakkal Majalla" w:cs="Sakkal Majalla"/>
          <w:b/>
          <w:bCs/>
          <w:kern w:val="2"/>
          <w:sz w:val="28"/>
          <w:szCs w:val="28"/>
          <w:rtl/>
          <w14:ligatures w14:val="standardContextual"/>
        </w:rPr>
        <w:t>الأحداث الخارجية</w:t>
      </w:r>
      <w:r w:rsidRPr="00D43308">
        <w:rPr>
          <w:rFonts w:ascii="Sakkal Majalla" w:eastAsia="Calibri" w:hAnsi="Sakkal Majalla" w:cs="Sakkal Majalla"/>
          <w:b/>
          <w:bCs/>
          <w:kern w:val="2"/>
          <w:sz w:val="28"/>
          <w:szCs w:val="28"/>
          <w14:ligatures w14:val="standardContextual"/>
        </w:rPr>
        <w:t>:</w:t>
      </w:r>
    </w:p>
    <w:p w:rsidR="00D768F0" w:rsidRPr="00D43308" w:rsidRDefault="00D768F0" w:rsidP="00D768F0">
      <w:pPr>
        <w:spacing w:after="160" w:line="360" w:lineRule="auto"/>
        <w:jc w:val="both"/>
        <w:rPr>
          <w:rFonts w:ascii="Sakkal Majalla" w:eastAsia="Calibri" w:hAnsi="Sakkal Majalla" w:cs="Sakkal Majalla"/>
          <w:kern w:val="2"/>
          <w:sz w:val="28"/>
          <w:szCs w:val="28"/>
          <w14:ligatures w14:val="standardContextual"/>
        </w:rPr>
      </w:pPr>
      <w:r w:rsidRPr="00D43308">
        <w:rPr>
          <w:rFonts w:ascii="Sakkal Majalla" w:eastAsia="Calibri" w:hAnsi="Sakkal Majalla" w:cs="Sakkal Majalla"/>
          <w:kern w:val="2"/>
          <w:sz w:val="28"/>
          <w:szCs w:val="28"/>
          <w:rtl/>
          <w14:ligatures w14:val="standardContextual"/>
        </w:rPr>
        <w:t>الأحداث الخارجية غير المتوقعة، مثل الكوارث الطبيعية أو التغيرات الاقتصادية، يمكن أن تؤثر بشكل كبير على العمليات التشغيلية، مما يجعل إدارة المخاطر التشغيلية ضرورية للتخفيف من آثار هذه الأحداث.</w:t>
      </w:r>
      <w:r w:rsidRPr="00D43308">
        <w:rPr>
          <w:rFonts w:ascii="Sakkal Majalla" w:eastAsia="Calibri" w:hAnsi="Sakkal Majalla" w:cs="Sakkal Majalla"/>
          <w:kern w:val="2"/>
          <w:sz w:val="28"/>
          <w:szCs w:val="28"/>
          <w14:ligatures w14:val="standardContextual"/>
        </w:rPr>
        <w:t> </w:t>
      </w:r>
    </w:p>
    <w:p w:rsidR="00D768F0" w:rsidRPr="00D43308" w:rsidRDefault="00D768F0" w:rsidP="00D768F0">
      <w:pPr>
        <w:spacing w:after="160" w:line="360" w:lineRule="auto"/>
        <w:jc w:val="both"/>
        <w:rPr>
          <w:rFonts w:ascii="Sakkal Majalla" w:eastAsia="Calibri" w:hAnsi="Sakkal Majalla" w:cs="Sakkal Majalla"/>
          <w:kern w:val="2"/>
          <w:sz w:val="28"/>
          <w:szCs w:val="28"/>
          <w14:ligatures w14:val="standardContextual"/>
        </w:rPr>
      </w:pPr>
      <w:r w:rsidRPr="00D43308">
        <w:rPr>
          <w:rFonts w:ascii="Sakkal Majalla" w:eastAsia="Calibri" w:hAnsi="Sakkal Majalla" w:cs="Sakkal Majalla"/>
          <w:b/>
          <w:bCs/>
          <w:kern w:val="2"/>
          <w:sz w:val="28"/>
          <w:szCs w:val="28"/>
          <w14:ligatures w14:val="standardContextual"/>
        </w:rPr>
        <w:t> </w:t>
      </w:r>
      <w:r w:rsidRPr="00D43308">
        <w:rPr>
          <w:rFonts w:ascii="Sakkal Majalla" w:eastAsia="Calibri" w:hAnsi="Sakkal Majalla" w:cs="Sakkal Majalla"/>
          <w:b/>
          <w:bCs/>
          <w:kern w:val="2"/>
          <w:sz w:val="28"/>
          <w:szCs w:val="28"/>
          <w:rtl/>
          <w14:ligatures w14:val="standardContextual"/>
        </w:rPr>
        <w:t>الأفراد</w:t>
      </w:r>
      <w:r w:rsidRPr="00D43308">
        <w:rPr>
          <w:rFonts w:ascii="Sakkal Majalla" w:eastAsia="Calibri" w:hAnsi="Sakkal Majalla" w:cs="Sakkal Majalla"/>
          <w:b/>
          <w:bCs/>
          <w:kern w:val="2"/>
          <w:sz w:val="28"/>
          <w:szCs w:val="28"/>
          <w14:ligatures w14:val="standardContextual"/>
        </w:rPr>
        <w:t>:</w:t>
      </w:r>
    </w:p>
    <w:p w:rsidR="00D768F0" w:rsidRPr="00D43308" w:rsidRDefault="00D768F0" w:rsidP="00D768F0">
      <w:pPr>
        <w:spacing w:after="160" w:line="360" w:lineRule="auto"/>
        <w:jc w:val="both"/>
        <w:rPr>
          <w:rFonts w:ascii="Sakkal Majalla" w:eastAsia="Calibri" w:hAnsi="Sakkal Majalla" w:cs="Sakkal Majalla"/>
          <w:kern w:val="2"/>
          <w:sz w:val="28"/>
          <w:szCs w:val="28"/>
          <w14:ligatures w14:val="standardContextual"/>
        </w:rPr>
      </w:pPr>
      <w:r w:rsidRPr="00D43308">
        <w:rPr>
          <w:rFonts w:ascii="Sakkal Majalla" w:eastAsia="Calibri" w:hAnsi="Sakkal Majalla" w:cs="Sakkal Majalla"/>
          <w:kern w:val="2"/>
          <w:sz w:val="28"/>
          <w:szCs w:val="28"/>
          <w:rtl/>
          <w14:ligatures w14:val="standardContextual"/>
        </w:rPr>
        <w:lastRenderedPageBreak/>
        <w:t>قد تنشأ المخاطر التشغيلية نتيجة للأخطاء البشرية، أو الإهمال، أو سوء الفهم، أو حتى بسبب سوء النية.</w:t>
      </w:r>
      <w:r w:rsidRPr="00D43308">
        <w:rPr>
          <w:rFonts w:ascii="Sakkal Majalla" w:eastAsia="Calibri" w:hAnsi="Sakkal Majalla" w:cs="Sakkal Majalla"/>
          <w:kern w:val="2"/>
          <w:sz w:val="28"/>
          <w:szCs w:val="28"/>
          <w14:ligatures w14:val="standardContextual"/>
        </w:rPr>
        <w:t> </w:t>
      </w:r>
      <w:r w:rsidRPr="00D43308">
        <w:rPr>
          <w:rFonts w:ascii="Sakkal Majalla" w:eastAsia="Calibri" w:hAnsi="Sakkal Majalla" w:cs="Sakkal Majalla"/>
          <w:kern w:val="2"/>
          <w:sz w:val="28"/>
          <w:szCs w:val="28"/>
          <w:rtl/>
          <w14:ligatures w14:val="standardContextual"/>
        </w:rPr>
        <w:t>لذلك، من الضروري وضع إجراءات تدريبية ورقابية لتقليل هذه المخاطر.</w:t>
      </w:r>
      <w:r w:rsidRPr="00D43308">
        <w:rPr>
          <w:rFonts w:ascii="Sakkal Majalla" w:eastAsia="Calibri" w:hAnsi="Sakkal Majalla" w:cs="Sakkal Majalla"/>
          <w:kern w:val="2"/>
          <w:sz w:val="28"/>
          <w:szCs w:val="28"/>
          <w14:ligatures w14:val="standardContextual"/>
        </w:rPr>
        <w:t> </w:t>
      </w:r>
    </w:p>
    <w:p w:rsidR="00D768F0" w:rsidRPr="00D43308" w:rsidRDefault="00D768F0" w:rsidP="00D768F0">
      <w:pPr>
        <w:spacing w:after="160" w:line="360" w:lineRule="auto"/>
        <w:jc w:val="both"/>
        <w:rPr>
          <w:rFonts w:ascii="Sakkal Majalla" w:eastAsia="Calibri" w:hAnsi="Sakkal Majalla" w:cs="Sakkal Majalla"/>
          <w:kern w:val="2"/>
          <w:sz w:val="28"/>
          <w:szCs w:val="28"/>
          <w14:ligatures w14:val="standardContextual"/>
        </w:rPr>
      </w:pPr>
      <w:r w:rsidRPr="00D43308">
        <w:rPr>
          <w:rFonts w:ascii="Sakkal Majalla" w:eastAsia="Calibri" w:hAnsi="Sakkal Majalla" w:cs="Sakkal Majalla"/>
          <w:b/>
          <w:bCs/>
          <w:kern w:val="2"/>
          <w:sz w:val="28"/>
          <w:szCs w:val="28"/>
          <w14:ligatures w14:val="standardContextual"/>
        </w:rPr>
        <w:t> </w:t>
      </w:r>
      <w:r w:rsidRPr="00D43308">
        <w:rPr>
          <w:rFonts w:ascii="Sakkal Majalla" w:eastAsia="Calibri" w:hAnsi="Sakkal Majalla" w:cs="Sakkal Majalla"/>
          <w:b/>
          <w:bCs/>
          <w:kern w:val="2"/>
          <w:sz w:val="28"/>
          <w:szCs w:val="28"/>
          <w:rtl/>
          <w14:ligatures w14:val="standardContextual"/>
        </w:rPr>
        <w:t>الأنظمة</w:t>
      </w:r>
      <w:r w:rsidRPr="00D43308">
        <w:rPr>
          <w:rFonts w:ascii="Sakkal Majalla" w:eastAsia="Calibri" w:hAnsi="Sakkal Majalla" w:cs="Sakkal Majalla"/>
          <w:b/>
          <w:bCs/>
          <w:kern w:val="2"/>
          <w:sz w:val="28"/>
          <w:szCs w:val="28"/>
          <w14:ligatures w14:val="standardContextual"/>
        </w:rPr>
        <w:t>:</w:t>
      </w:r>
    </w:p>
    <w:p w:rsidR="00D768F0" w:rsidRPr="00D43308" w:rsidRDefault="00D768F0" w:rsidP="00D768F0">
      <w:pPr>
        <w:spacing w:after="160" w:line="360" w:lineRule="auto"/>
        <w:jc w:val="both"/>
        <w:rPr>
          <w:rFonts w:ascii="Sakkal Majalla" w:eastAsia="Calibri" w:hAnsi="Sakkal Majalla" w:cs="Sakkal Majalla"/>
          <w:kern w:val="2"/>
          <w:sz w:val="28"/>
          <w:szCs w:val="28"/>
          <w14:ligatures w14:val="standardContextual"/>
        </w:rPr>
      </w:pPr>
      <w:r w:rsidRPr="00D43308">
        <w:rPr>
          <w:rFonts w:ascii="Sakkal Majalla" w:eastAsia="Calibri" w:hAnsi="Sakkal Majalla" w:cs="Sakkal Majalla"/>
          <w:kern w:val="2"/>
          <w:sz w:val="28"/>
          <w:szCs w:val="28"/>
          <w:rtl/>
          <w14:ligatures w14:val="standardContextual"/>
        </w:rPr>
        <w:t>يمكن أن تؤدي مشاكل الأنظمة، سواء كانت برمجية أو أجهزة، إلى تعطيل العمليات التشغيلية وتسبب خسائر مالية.</w:t>
      </w:r>
      <w:r w:rsidRPr="00D43308">
        <w:rPr>
          <w:rFonts w:ascii="Sakkal Majalla" w:eastAsia="Calibri" w:hAnsi="Sakkal Majalla" w:cs="Sakkal Majalla"/>
          <w:kern w:val="2"/>
          <w:sz w:val="28"/>
          <w:szCs w:val="28"/>
          <w14:ligatures w14:val="standardContextual"/>
        </w:rPr>
        <w:t> </w:t>
      </w:r>
      <w:r w:rsidRPr="00D43308">
        <w:rPr>
          <w:rFonts w:ascii="Sakkal Majalla" w:eastAsia="Calibri" w:hAnsi="Sakkal Majalla" w:cs="Sakkal Majalla"/>
          <w:kern w:val="2"/>
          <w:sz w:val="28"/>
          <w:szCs w:val="28"/>
          <w:rtl/>
          <w14:ligatures w14:val="standardContextual"/>
        </w:rPr>
        <w:t>من هنا تأتي أهمية وجود أنظمة فعالة لإدارة المخاطر التشغيلية.</w:t>
      </w:r>
      <w:r w:rsidRPr="00D43308">
        <w:rPr>
          <w:rFonts w:ascii="Sakkal Majalla" w:eastAsia="Calibri" w:hAnsi="Sakkal Majalla" w:cs="Sakkal Majalla"/>
          <w:kern w:val="2"/>
          <w:sz w:val="28"/>
          <w:szCs w:val="28"/>
          <w14:ligatures w14:val="standardContextual"/>
        </w:rPr>
        <w:t> </w:t>
      </w:r>
    </w:p>
    <w:p w:rsidR="00D768F0" w:rsidRPr="00D43308" w:rsidRDefault="00D768F0" w:rsidP="00D768F0">
      <w:pPr>
        <w:spacing w:after="160" w:line="360" w:lineRule="auto"/>
        <w:jc w:val="both"/>
        <w:rPr>
          <w:rFonts w:ascii="Sakkal Majalla" w:eastAsia="Calibri" w:hAnsi="Sakkal Majalla" w:cs="Sakkal Majalla"/>
          <w:kern w:val="2"/>
          <w:sz w:val="28"/>
          <w:szCs w:val="28"/>
          <w14:ligatures w14:val="standardContextual"/>
        </w:rPr>
      </w:pPr>
      <w:r w:rsidRPr="00D43308">
        <w:rPr>
          <w:rFonts w:ascii="Sakkal Majalla" w:eastAsia="Calibri" w:hAnsi="Sakkal Majalla" w:cs="Sakkal Majalla"/>
          <w:b/>
          <w:bCs/>
          <w:kern w:val="2"/>
          <w:sz w:val="28"/>
          <w:szCs w:val="28"/>
          <w:rtl/>
          <w14:ligatures w14:val="standardContextual"/>
        </w:rPr>
        <w:t>العمليات</w:t>
      </w:r>
      <w:r w:rsidRPr="00D43308">
        <w:rPr>
          <w:rFonts w:ascii="Sakkal Majalla" w:eastAsia="Calibri" w:hAnsi="Sakkal Majalla" w:cs="Sakkal Majalla"/>
          <w:b/>
          <w:bCs/>
          <w:kern w:val="2"/>
          <w:sz w:val="28"/>
          <w:szCs w:val="28"/>
          <w14:ligatures w14:val="standardContextual"/>
        </w:rPr>
        <w:t>:</w:t>
      </w:r>
    </w:p>
    <w:p w:rsidR="00D768F0" w:rsidRPr="00D43308" w:rsidRDefault="00D768F0" w:rsidP="00D768F0">
      <w:pPr>
        <w:spacing w:after="160" w:line="360" w:lineRule="auto"/>
        <w:jc w:val="both"/>
        <w:rPr>
          <w:rFonts w:ascii="Sakkal Majalla" w:eastAsia="Calibri" w:hAnsi="Sakkal Majalla" w:cs="Sakkal Majalla"/>
          <w:kern w:val="2"/>
          <w:sz w:val="28"/>
          <w:szCs w:val="28"/>
          <w14:ligatures w14:val="standardContextual"/>
        </w:rPr>
      </w:pPr>
      <w:r w:rsidRPr="00D43308">
        <w:rPr>
          <w:rFonts w:ascii="Sakkal Majalla" w:eastAsia="Calibri" w:hAnsi="Sakkal Majalla" w:cs="Sakkal Majalla"/>
          <w:kern w:val="2"/>
          <w:sz w:val="28"/>
          <w:szCs w:val="28"/>
          <w:rtl/>
          <w14:ligatures w14:val="standardContextual"/>
        </w:rPr>
        <w:t>قد تنشأ المخاطر التشغيلية من خلال العمليات غير الفعالة أو غير الموثوقة، مما يتطلب تحسين العمليات وتطبيق أفضل الممارسات لإدارة المخاطر التشغيلية.</w:t>
      </w:r>
      <w:r w:rsidRPr="00D43308">
        <w:rPr>
          <w:rFonts w:ascii="Sakkal Majalla" w:eastAsia="Calibri" w:hAnsi="Sakkal Majalla" w:cs="Sakkal Majalla"/>
          <w:kern w:val="2"/>
          <w:sz w:val="28"/>
          <w:szCs w:val="28"/>
          <w14:ligatures w14:val="standardContextual"/>
        </w:rPr>
        <w:t> </w:t>
      </w:r>
    </w:p>
    <w:p w:rsidR="00D768F0" w:rsidRPr="00D43308" w:rsidRDefault="00D768F0" w:rsidP="00D768F0">
      <w:pPr>
        <w:spacing w:after="160" w:line="360" w:lineRule="auto"/>
        <w:jc w:val="both"/>
        <w:rPr>
          <w:rFonts w:ascii="Sakkal Majalla" w:eastAsia="Calibri" w:hAnsi="Sakkal Majalla" w:cs="Sakkal Majalla"/>
          <w:kern w:val="2"/>
          <w:sz w:val="28"/>
          <w:szCs w:val="28"/>
          <w14:ligatures w14:val="standardContextual"/>
        </w:rPr>
      </w:pPr>
      <w:r w:rsidRPr="00D43308">
        <w:rPr>
          <w:rFonts w:ascii="Sakkal Majalla" w:eastAsia="Calibri" w:hAnsi="Sakkal Majalla" w:cs="Sakkal Majalla"/>
          <w:kern w:val="2"/>
          <w:sz w:val="28"/>
          <w:szCs w:val="28"/>
          <w:rtl/>
          <w14:ligatures w14:val="standardContextual"/>
        </w:rPr>
        <w:t>أهمية إدارة المخاطر التشغيلية:</w:t>
      </w:r>
    </w:p>
    <w:p w:rsidR="00D768F0" w:rsidRPr="00D43308" w:rsidRDefault="00D768F0" w:rsidP="00D768F0">
      <w:pPr>
        <w:numPr>
          <w:ilvl w:val="0"/>
          <w:numId w:val="15"/>
        </w:numPr>
        <w:spacing w:after="160" w:line="360" w:lineRule="auto"/>
        <w:jc w:val="both"/>
        <w:rPr>
          <w:rFonts w:ascii="Sakkal Majalla" w:eastAsia="Calibri" w:hAnsi="Sakkal Majalla" w:cs="Sakkal Majalla"/>
          <w:kern w:val="2"/>
          <w:sz w:val="28"/>
          <w:szCs w:val="28"/>
          <w14:ligatures w14:val="standardContextual"/>
        </w:rPr>
      </w:pPr>
      <w:r w:rsidRPr="00D43308">
        <w:rPr>
          <w:rFonts w:ascii="Sakkal Majalla" w:eastAsia="Calibri" w:hAnsi="Sakkal Majalla" w:cs="Sakkal Majalla"/>
          <w:b/>
          <w:bCs/>
          <w:kern w:val="2"/>
          <w:sz w:val="28"/>
          <w:szCs w:val="28"/>
          <w:rtl/>
          <w14:ligatures w14:val="standardContextual"/>
        </w:rPr>
        <w:t>الحد من الخسائر</w:t>
      </w:r>
      <w:r w:rsidRPr="00D43308">
        <w:rPr>
          <w:rFonts w:ascii="Sakkal Majalla" w:eastAsia="Calibri" w:hAnsi="Sakkal Majalla" w:cs="Sakkal Majalla"/>
          <w:b/>
          <w:bCs/>
          <w:kern w:val="2"/>
          <w:sz w:val="28"/>
          <w:szCs w:val="28"/>
          <w14:ligatures w14:val="standardContextual"/>
        </w:rPr>
        <w:t>:</w:t>
      </w:r>
    </w:p>
    <w:p w:rsidR="00D768F0" w:rsidRPr="00D43308" w:rsidRDefault="00D768F0" w:rsidP="00D768F0">
      <w:pPr>
        <w:spacing w:after="160" w:line="360" w:lineRule="auto"/>
        <w:jc w:val="both"/>
        <w:rPr>
          <w:rFonts w:ascii="Sakkal Majalla" w:eastAsia="Calibri" w:hAnsi="Sakkal Majalla" w:cs="Sakkal Majalla"/>
          <w:kern w:val="2"/>
          <w:sz w:val="28"/>
          <w:szCs w:val="28"/>
          <w14:ligatures w14:val="standardContextual"/>
        </w:rPr>
      </w:pPr>
      <w:r w:rsidRPr="00D43308">
        <w:rPr>
          <w:rFonts w:ascii="Sakkal Majalla" w:eastAsia="Calibri" w:hAnsi="Sakkal Majalla" w:cs="Sakkal Majalla"/>
          <w:kern w:val="2"/>
          <w:sz w:val="28"/>
          <w:szCs w:val="28"/>
          <w:rtl/>
          <w14:ligatures w14:val="standardContextual"/>
        </w:rPr>
        <w:t>تهدف إدارة المخاطر التشغيلية إلى تحديد وتقييم المخاطر المحتملة والعمل على تقليلها أو تجنبها، مما يساهم في الحد من الخسائر المالية وغير المالية للمؤسسة.</w:t>
      </w:r>
      <w:r w:rsidRPr="00D43308">
        <w:rPr>
          <w:rFonts w:ascii="Sakkal Majalla" w:eastAsia="Calibri" w:hAnsi="Sakkal Majalla" w:cs="Sakkal Majalla"/>
          <w:kern w:val="2"/>
          <w:sz w:val="28"/>
          <w:szCs w:val="28"/>
          <w14:ligatures w14:val="standardContextual"/>
        </w:rPr>
        <w:t> </w:t>
      </w:r>
    </w:p>
    <w:p w:rsidR="00D768F0" w:rsidRPr="00D43308" w:rsidRDefault="00D768F0" w:rsidP="00D768F0">
      <w:pPr>
        <w:numPr>
          <w:ilvl w:val="0"/>
          <w:numId w:val="15"/>
        </w:numPr>
        <w:spacing w:after="160" w:line="360" w:lineRule="auto"/>
        <w:jc w:val="both"/>
        <w:rPr>
          <w:rFonts w:ascii="Sakkal Majalla" w:eastAsia="Calibri" w:hAnsi="Sakkal Majalla" w:cs="Sakkal Majalla"/>
          <w:kern w:val="2"/>
          <w:sz w:val="28"/>
          <w:szCs w:val="28"/>
          <w14:ligatures w14:val="standardContextual"/>
        </w:rPr>
      </w:pPr>
      <w:r w:rsidRPr="00D43308">
        <w:rPr>
          <w:rFonts w:ascii="Sakkal Majalla" w:eastAsia="Calibri" w:hAnsi="Sakkal Majalla" w:cs="Sakkal Majalla"/>
          <w:b/>
          <w:bCs/>
          <w:kern w:val="2"/>
          <w:sz w:val="28"/>
          <w:szCs w:val="28"/>
          <w:rtl/>
          <w14:ligatures w14:val="standardContextual"/>
        </w:rPr>
        <w:t>تحسين الكفاءة التشغيلية</w:t>
      </w:r>
      <w:r w:rsidRPr="00D43308">
        <w:rPr>
          <w:rFonts w:ascii="Sakkal Majalla" w:eastAsia="Calibri" w:hAnsi="Sakkal Majalla" w:cs="Sakkal Majalla"/>
          <w:b/>
          <w:bCs/>
          <w:kern w:val="2"/>
          <w:sz w:val="28"/>
          <w:szCs w:val="28"/>
          <w14:ligatures w14:val="standardContextual"/>
        </w:rPr>
        <w:t>:</w:t>
      </w:r>
    </w:p>
    <w:p w:rsidR="00D768F0" w:rsidRPr="00D43308" w:rsidRDefault="00D768F0" w:rsidP="00D768F0">
      <w:pPr>
        <w:spacing w:after="160" w:line="360" w:lineRule="auto"/>
        <w:jc w:val="both"/>
        <w:rPr>
          <w:rFonts w:ascii="Sakkal Majalla" w:eastAsia="Calibri" w:hAnsi="Sakkal Majalla" w:cs="Sakkal Majalla"/>
          <w:kern w:val="2"/>
          <w:sz w:val="28"/>
          <w:szCs w:val="28"/>
          <w14:ligatures w14:val="standardContextual"/>
        </w:rPr>
      </w:pPr>
      <w:r w:rsidRPr="00D43308">
        <w:rPr>
          <w:rFonts w:ascii="Sakkal Majalla" w:eastAsia="Calibri" w:hAnsi="Sakkal Majalla" w:cs="Sakkal Majalla"/>
          <w:kern w:val="2"/>
          <w:sz w:val="28"/>
          <w:szCs w:val="28"/>
          <w:rtl/>
          <w14:ligatures w14:val="standardContextual"/>
        </w:rPr>
        <w:t>من خلال إدارة المخاطر التشغيلية، يمكن للمؤسسات تحسين كفاءة العمليات التشغيلية، وتحديد نقاط الضعف، وتنفيذ التحسينات اللازمة لضمان استمرارية العمل.</w:t>
      </w:r>
      <w:r w:rsidRPr="00D43308">
        <w:rPr>
          <w:rFonts w:ascii="Sakkal Majalla" w:eastAsia="Calibri" w:hAnsi="Sakkal Majalla" w:cs="Sakkal Majalla"/>
          <w:kern w:val="2"/>
          <w:sz w:val="28"/>
          <w:szCs w:val="28"/>
          <w14:ligatures w14:val="standardContextual"/>
        </w:rPr>
        <w:t> </w:t>
      </w:r>
    </w:p>
    <w:p w:rsidR="00D768F0" w:rsidRPr="00D43308" w:rsidRDefault="00D768F0" w:rsidP="00D768F0">
      <w:pPr>
        <w:numPr>
          <w:ilvl w:val="0"/>
          <w:numId w:val="15"/>
        </w:numPr>
        <w:spacing w:after="160" w:line="360" w:lineRule="auto"/>
        <w:jc w:val="both"/>
        <w:rPr>
          <w:rFonts w:ascii="Sakkal Majalla" w:eastAsia="Calibri" w:hAnsi="Sakkal Majalla" w:cs="Sakkal Majalla"/>
          <w:kern w:val="2"/>
          <w:sz w:val="28"/>
          <w:szCs w:val="28"/>
          <w14:ligatures w14:val="standardContextual"/>
        </w:rPr>
      </w:pPr>
      <w:r w:rsidRPr="00D43308">
        <w:rPr>
          <w:rFonts w:ascii="Sakkal Majalla" w:eastAsia="Calibri" w:hAnsi="Sakkal Majalla" w:cs="Sakkal Majalla"/>
          <w:b/>
          <w:bCs/>
          <w:kern w:val="2"/>
          <w:sz w:val="28"/>
          <w:szCs w:val="28"/>
          <w:rtl/>
          <w14:ligatures w14:val="standardContextual"/>
        </w:rPr>
        <w:t>تعزيز الامتثال</w:t>
      </w:r>
      <w:r w:rsidRPr="00D43308">
        <w:rPr>
          <w:rFonts w:ascii="Sakkal Majalla" w:eastAsia="Calibri" w:hAnsi="Sakkal Majalla" w:cs="Sakkal Majalla"/>
          <w:b/>
          <w:bCs/>
          <w:kern w:val="2"/>
          <w:sz w:val="28"/>
          <w:szCs w:val="28"/>
          <w14:ligatures w14:val="standardContextual"/>
        </w:rPr>
        <w:t>:</w:t>
      </w:r>
    </w:p>
    <w:p w:rsidR="00D768F0" w:rsidRPr="00D43308" w:rsidRDefault="00D768F0" w:rsidP="00D768F0">
      <w:p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تساعد إدارة المخاطر التشغيلية في ضمان امتثال المؤسسة للقوانين واللوائح ذات الصلة، مما يقلل من مخاطر العقوبات والمسؤوليات القانونية.</w:t>
      </w:r>
      <w:r w:rsidRPr="00D43308">
        <w:rPr>
          <w:rFonts w:ascii="Sakkal Majalla" w:eastAsia="Calibri" w:hAnsi="Sakkal Majalla" w:cs="Sakkal Majalla"/>
          <w:kern w:val="2"/>
          <w:sz w:val="28"/>
          <w:szCs w:val="28"/>
          <w14:ligatures w14:val="standardContextual"/>
        </w:rPr>
        <w:t> </w:t>
      </w:r>
    </w:p>
    <w:p w:rsidR="00D768F0" w:rsidRPr="00D43308" w:rsidRDefault="00D768F0" w:rsidP="00D768F0">
      <w:pPr>
        <w:spacing w:after="160" w:line="360" w:lineRule="auto"/>
        <w:jc w:val="both"/>
        <w:rPr>
          <w:rFonts w:ascii="Sakkal Majalla" w:eastAsia="Calibri" w:hAnsi="Sakkal Majalla" w:cs="Sakkal Majalla"/>
          <w:kern w:val="2"/>
          <w:sz w:val="28"/>
          <w:szCs w:val="28"/>
          <w:rtl/>
          <w14:ligatures w14:val="standardContextual"/>
        </w:rPr>
      </w:pPr>
    </w:p>
    <w:p w:rsidR="00D768F0" w:rsidRPr="00D43308" w:rsidRDefault="00D768F0" w:rsidP="00D768F0">
      <w:pPr>
        <w:numPr>
          <w:ilvl w:val="0"/>
          <w:numId w:val="15"/>
        </w:numPr>
        <w:spacing w:after="160" w:line="360" w:lineRule="auto"/>
        <w:jc w:val="both"/>
        <w:rPr>
          <w:rFonts w:ascii="Sakkal Majalla" w:eastAsia="Calibri" w:hAnsi="Sakkal Majalla" w:cs="Sakkal Majalla"/>
          <w:kern w:val="2"/>
          <w:sz w:val="28"/>
          <w:szCs w:val="28"/>
          <w14:ligatures w14:val="standardContextual"/>
        </w:rPr>
      </w:pPr>
      <w:r w:rsidRPr="00D43308">
        <w:rPr>
          <w:rFonts w:ascii="Sakkal Majalla" w:eastAsia="Calibri" w:hAnsi="Sakkal Majalla" w:cs="Sakkal Majalla"/>
          <w:b/>
          <w:bCs/>
          <w:kern w:val="2"/>
          <w:sz w:val="28"/>
          <w:szCs w:val="28"/>
          <w:rtl/>
          <w14:ligatures w14:val="standardContextual"/>
        </w:rPr>
        <w:t>تحسين سمعة المؤسسة</w:t>
      </w:r>
      <w:r w:rsidRPr="00D43308">
        <w:rPr>
          <w:rFonts w:ascii="Sakkal Majalla" w:eastAsia="Calibri" w:hAnsi="Sakkal Majalla" w:cs="Sakkal Majalla"/>
          <w:b/>
          <w:bCs/>
          <w:kern w:val="2"/>
          <w:sz w:val="28"/>
          <w:szCs w:val="28"/>
          <w14:ligatures w14:val="standardContextual"/>
        </w:rPr>
        <w:t>:</w:t>
      </w:r>
    </w:p>
    <w:p w:rsidR="00D768F0" w:rsidRPr="00D43308" w:rsidRDefault="00D768F0" w:rsidP="00D768F0">
      <w:pPr>
        <w:spacing w:after="160" w:line="360" w:lineRule="auto"/>
        <w:jc w:val="both"/>
        <w:rPr>
          <w:rFonts w:ascii="Sakkal Majalla" w:eastAsia="Calibri" w:hAnsi="Sakkal Majalla" w:cs="Sakkal Majalla"/>
          <w:kern w:val="2"/>
          <w:sz w:val="28"/>
          <w:szCs w:val="28"/>
          <w14:ligatures w14:val="standardContextual"/>
        </w:rPr>
      </w:pPr>
      <w:r w:rsidRPr="00D43308">
        <w:rPr>
          <w:rFonts w:ascii="Sakkal Majalla" w:eastAsia="Calibri" w:hAnsi="Sakkal Majalla" w:cs="Sakkal Majalla"/>
          <w:kern w:val="2"/>
          <w:sz w:val="28"/>
          <w:szCs w:val="28"/>
          <w:rtl/>
          <w14:ligatures w14:val="standardContextual"/>
        </w:rPr>
        <w:lastRenderedPageBreak/>
        <w:t>من خلال إدارة المخاطر التشغيلية بشكل فعال، يمكن للمؤسسات تحسين سمعتها وثقتها لدى العملاء والمساهمين والجهات الرقابية.</w:t>
      </w:r>
    </w:p>
    <w:p w:rsidR="00D768F0" w:rsidRPr="00D43308" w:rsidRDefault="00D768F0" w:rsidP="00D768F0">
      <w:pPr>
        <w:spacing w:after="160" w:line="360" w:lineRule="auto"/>
        <w:rPr>
          <w:rFonts w:ascii="Sakkal Majalla" w:eastAsia="Calibri" w:hAnsi="Sakkal Majalla" w:cs="Sakkal Majalla"/>
          <w:b/>
          <w:bCs/>
          <w:kern w:val="2"/>
          <w:sz w:val="28"/>
          <w:szCs w:val="28"/>
          <w14:ligatures w14:val="standardContextual"/>
        </w:rPr>
      </w:pPr>
      <w:r w:rsidRPr="00D43308">
        <w:rPr>
          <w:rFonts w:ascii="Sakkal Majalla" w:eastAsia="Calibri" w:hAnsi="Sakkal Majalla" w:cs="Sakkal Majalla"/>
          <w:b/>
          <w:bCs/>
          <w:kern w:val="2"/>
          <w:sz w:val="28"/>
          <w:szCs w:val="28"/>
          <w:rtl/>
          <w14:ligatures w14:val="standardContextual"/>
        </w:rPr>
        <w:t>خطوات تحديد وإدارة المخاطر التشغيلية:</w:t>
      </w:r>
    </w:p>
    <w:p w:rsidR="00D768F0" w:rsidRPr="00D43308" w:rsidRDefault="00D768F0" w:rsidP="00D768F0">
      <w:pPr>
        <w:spacing w:after="160" w:line="360" w:lineRule="auto"/>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 xml:space="preserve">تنطوي عملية تحليل المخاطر التشغيلية أو </w:t>
      </w:r>
      <w:proofErr w:type="spellStart"/>
      <w:r w:rsidRPr="00D43308">
        <w:rPr>
          <w:rFonts w:ascii="Sakkal Majalla" w:eastAsia="Calibri" w:hAnsi="Sakkal Majalla" w:cs="Sakkal Majalla"/>
          <w:kern w:val="2"/>
          <w:sz w:val="28"/>
          <w:szCs w:val="28"/>
          <w:rtl/>
          <w14:ligatures w14:val="standardContextual"/>
        </w:rPr>
        <w:t>حوكمة</w:t>
      </w:r>
      <w:proofErr w:type="spellEnd"/>
      <w:r w:rsidRPr="00D43308">
        <w:rPr>
          <w:rFonts w:ascii="Sakkal Majalla" w:eastAsia="Calibri" w:hAnsi="Sakkal Majalla" w:cs="Sakkal Majalla"/>
          <w:kern w:val="2"/>
          <w:sz w:val="28"/>
          <w:szCs w:val="28"/>
          <w:rtl/>
          <w14:ligatures w14:val="standardContextual"/>
        </w:rPr>
        <w:t xml:space="preserve"> المخاطر التشغيلية على القيام بعدة خطوات، نوضحها فيما يلي:</w:t>
      </w:r>
    </w:p>
    <w:p w:rsidR="00D768F0" w:rsidRPr="00D43308" w:rsidRDefault="00D768F0" w:rsidP="00D768F0">
      <w:pPr>
        <w:spacing w:after="160" w:line="360" w:lineRule="auto"/>
        <w:rPr>
          <w:rFonts w:ascii="Sakkal Majalla" w:eastAsia="Calibri" w:hAnsi="Sakkal Majalla" w:cs="Sakkal Majalla"/>
          <w:kern w:val="2"/>
          <w:sz w:val="28"/>
          <w:szCs w:val="28"/>
          <w:rtl/>
          <w14:ligatures w14:val="standardContextual"/>
        </w:rPr>
      </w:pPr>
      <w:proofErr w:type="gramStart"/>
      <w:r w:rsidRPr="00D43308">
        <w:rPr>
          <w:rFonts w:ascii="Sakkal Majalla" w:eastAsia="Calibri" w:hAnsi="Sakkal Majalla" w:cs="Sakkal Majalla"/>
          <w:b/>
          <w:bCs/>
          <w:kern w:val="2"/>
          <w:sz w:val="28"/>
          <w:szCs w:val="28"/>
          <w:rtl/>
          <w14:ligatures w14:val="standardContextual"/>
        </w:rPr>
        <w:t>1- تحديد</w:t>
      </w:r>
      <w:proofErr w:type="gramEnd"/>
      <w:r w:rsidRPr="00D43308">
        <w:rPr>
          <w:rFonts w:ascii="Sakkal Majalla" w:eastAsia="Calibri" w:hAnsi="Sakkal Majalla" w:cs="Sakkal Majalla"/>
          <w:b/>
          <w:bCs/>
          <w:kern w:val="2"/>
          <w:sz w:val="28"/>
          <w:szCs w:val="28"/>
          <w:rtl/>
          <w14:ligatures w14:val="standardContextual"/>
        </w:rPr>
        <w:t xml:space="preserve"> المخاطر</w:t>
      </w:r>
    </w:p>
    <w:p w:rsidR="00D768F0" w:rsidRPr="00D43308" w:rsidRDefault="00D768F0" w:rsidP="00D768F0">
      <w:pPr>
        <w:spacing w:after="160" w:line="360" w:lineRule="auto"/>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 xml:space="preserve">تُعد عملية تحديد المخاطر أولى عناصر </w:t>
      </w:r>
      <w:proofErr w:type="spellStart"/>
      <w:r w:rsidRPr="00D43308">
        <w:rPr>
          <w:rFonts w:ascii="Sakkal Majalla" w:eastAsia="Calibri" w:hAnsi="Sakkal Majalla" w:cs="Sakkal Majalla"/>
          <w:kern w:val="2"/>
          <w:sz w:val="28"/>
          <w:szCs w:val="28"/>
          <w:rtl/>
          <w14:ligatures w14:val="standardContextual"/>
        </w:rPr>
        <w:t>حوكمة</w:t>
      </w:r>
      <w:proofErr w:type="spellEnd"/>
      <w:r w:rsidRPr="00D43308">
        <w:rPr>
          <w:rFonts w:ascii="Sakkal Majalla" w:eastAsia="Calibri" w:hAnsi="Sakkal Majalla" w:cs="Sakkal Majalla"/>
          <w:kern w:val="2"/>
          <w:sz w:val="28"/>
          <w:szCs w:val="28"/>
          <w:rtl/>
          <w14:ligatures w14:val="standardContextual"/>
        </w:rPr>
        <w:t xml:space="preserve"> المخاطر التشغيلية، إذ يتعين على المنظمات في بداية هذه العملية تحديد المخاطر التشغيلية حتى يتسنى لها السيطرة عليها، وذلك عن طريق فهم أهداف المنظمة ومعرفة معوقات تحقيقها بالقيام بالآتي:</w:t>
      </w:r>
    </w:p>
    <w:p w:rsidR="00D768F0" w:rsidRPr="00D43308" w:rsidRDefault="00D768F0" w:rsidP="00D768F0">
      <w:pPr>
        <w:numPr>
          <w:ilvl w:val="0"/>
          <w:numId w:val="12"/>
        </w:numPr>
        <w:spacing w:after="160" w:line="360" w:lineRule="auto"/>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تحديد نقاط الضعف المحتملة عن طريق إجراء مراجعة دقيقة للعمليات الداخلية بما في ذلك تكنولوجيا المعلومات والموارد البشرية والإنتاج وخدمة العملاء</w:t>
      </w:r>
      <w:r w:rsidRPr="00D43308">
        <w:rPr>
          <w:rFonts w:ascii="Sakkal Majalla" w:eastAsia="Calibri" w:hAnsi="Sakkal Majalla" w:cs="Sakkal Majalla"/>
          <w:kern w:val="2"/>
          <w:sz w:val="28"/>
          <w:szCs w:val="28"/>
          <w14:ligatures w14:val="standardContextual"/>
        </w:rPr>
        <w:t>.</w:t>
      </w:r>
    </w:p>
    <w:p w:rsidR="00D768F0" w:rsidRPr="00D43308" w:rsidRDefault="00D768F0" w:rsidP="00D768F0">
      <w:pPr>
        <w:numPr>
          <w:ilvl w:val="0"/>
          <w:numId w:val="12"/>
        </w:numPr>
        <w:spacing w:after="160" w:line="360" w:lineRule="auto"/>
        <w:rPr>
          <w:rFonts w:ascii="Sakkal Majalla" w:eastAsia="Calibri" w:hAnsi="Sakkal Majalla" w:cs="Sakkal Majalla"/>
          <w:kern w:val="2"/>
          <w:sz w:val="28"/>
          <w:szCs w:val="28"/>
          <w14:ligatures w14:val="standardContextual"/>
        </w:rPr>
      </w:pPr>
      <w:r w:rsidRPr="00D43308">
        <w:rPr>
          <w:rFonts w:ascii="Sakkal Majalla" w:eastAsia="Calibri" w:hAnsi="Sakkal Majalla" w:cs="Sakkal Majalla"/>
          <w:kern w:val="2"/>
          <w:sz w:val="28"/>
          <w:szCs w:val="28"/>
          <w:rtl/>
          <w14:ligatures w14:val="standardContextual"/>
        </w:rPr>
        <w:t xml:space="preserve">مراجعة سجل الخسائر السابقة التي تعرضت لها </w:t>
      </w:r>
      <w:proofErr w:type="gramStart"/>
      <w:r w:rsidRPr="00D43308">
        <w:rPr>
          <w:rFonts w:ascii="Sakkal Majalla" w:eastAsia="Calibri" w:hAnsi="Sakkal Majalla" w:cs="Sakkal Majalla"/>
          <w:kern w:val="2"/>
          <w:sz w:val="28"/>
          <w:szCs w:val="28"/>
          <w:rtl/>
          <w14:ligatures w14:val="standardContextual"/>
        </w:rPr>
        <w:t>المنظمة  لمعرفة</w:t>
      </w:r>
      <w:proofErr w:type="gramEnd"/>
      <w:r w:rsidRPr="00D43308">
        <w:rPr>
          <w:rFonts w:ascii="Sakkal Majalla" w:eastAsia="Calibri" w:hAnsi="Sakkal Majalla" w:cs="Sakkal Majalla"/>
          <w:kern w:val="2"/>
          <w:sz w:val="28"/>
          <w:szCs w:val="28"/>
          <w:rtl/>
          <w14:ligatures w14:val="standardContextual"/>
        </w:rPr>
        <w:t xml:space="preserve"> المجالات التي قد تشكل خطورة</w:t>
      </w:r>
      <w:r w:rsidRPr="00D43308">
        <w:rPr>
          <w:rFonts w:ascii="Sakkal Majalla" w:eastAsia="Calibri" w:hAnsi="Sakkal Majalla" w:cs="Sakkal Majalla"/>
          <w:kern w:val="2"/>
          <w:sz w:val="28"/>
          <w:szCs w:val="28"/>
          <w14:ligatures w14:val="standardContextual"/>
        </w:rPr>
        <w:t>.</w:t>
      </w:r>
    </w:p>
    <w:p w:rsidR="00D768F0" w:rsidRPr="00D43308" w:rsidRDefault="00D768F0" w:rsidP="00D768F0">
      <w:pPr>
        <w:numPr>
          <w:ilvl w:val="0"/>
          <w:numId w:val="12"/>
        </w:numPr>
        <w:spacing w:after="160" w:line="360" w:lineRule="auto"/>
        <w:rPr>
          <w:rFonts w:ascii="Sakkal Majalla" w:eastAsia="Calibri" w:hAnsi="Sakkal Majalla" w:cs="Sakkal Majalla"/>
          <w:kern w:val="2"/>
          <w:sz w:val="28"/>
          <w:szCs w:val="28"/>
          <w14:ligatures w14:val="standardContextual"/>
        </w:rPr>
      </w:pPr>
      <w:r w:rsidRPr="00D43308">
        <w:rPr>
          <w:rFonts w:ascii="Sakkal Majalla" w:eastAsia="Calibri" w:hAnsi="Sakkal Majalla" w:cs="Sakkal Majalla"/>
          <w:kern w:val="2"/>
          <w:sz w:val="28"/>
          <w:szCs w:val="28"/>
          <w:rtl/>
          <w14:ligatures w14:val="standardContextual"/>
        </w:rPr>
        <w:t>عقد مقابلات مع الموظفين لمعرفة آرائهم حول الحوادث السابقة والمخاطر المحتملة ومجالات التحسين</w:t>
      </w:r>
      <w:r w:rsidRPr="00D43308">
        <w:rPr>
          <w:rFonts w:ascii="Sakkal Majalla" w:eastAsia="Calibri" w:hAnsi="Sakkal Majalla" w:cs="Sakkal Majalla"/>
          <w:kern w:val="2"/>
          <w:sz w:val="28"/>
          <w:szCs w:val="28"/>
          <w14:ligatures w14:val="standardContextual"/>
        </w:rPr>
        <w:t>.</w:t>
      </w:r>
    </w:p>
    <w:p w:rsidR="00D768F0" w:rsidRPr="00D43308" w:rsidRDefault="00D768F0" w:rsidP="00D768F0">
      <w:pPr>
        <w:numPr>
          <w:ilvl w:val="0"/>
          <w:numId w:val="12"/>
        </w:numPr>
        <w:spacing w:after="160" w:line="360" w:lineRule="auto"/>
        <w:rPr>
          <w:rFonts w:ascii="Sakkal Majalla" w:eastAsia="Calibri" w:hAnsi="Sakkal Majalla" w:cs="Sakkal Majalla"/>
          <w:kern w:val="2"/>
          <w:sz w:val="28"/>
          <w:szCs w:val="28"/>
          <w14:ligatures w14:val="standardContextual"/>
        </w:rPr>
      </w:pPr>
      <w:r w:rsidRPr="00D43308">
        <w:rPr>
          <w:rFonts w:ascii="Sakkal Majalla" w:eastAsia="Calibri" w:hAnsi="Sakkal Majalla" w:cs="Sakkal Majalla"/>
          <w:kern w:val="2"/>
          <w:sz w:val="28"/>
          <w:szCs w:val="28"/>
          <w:rtl/>
          <w14:ligatures w14:val="standardContextual"/>
        </w:rPr>
        <w:t>دراسة الأحداث الخارجية والتغيرات في المشهد التنظيمي والتي قد تتأثر بها عمليات المنظمة</w:t>
      </w:r>
      <w:r w:rsidRPr="00D43308">
        <w:rPr>
          <w:rFonts w:ascii="Sakkal Majalla" w:eastAsia="Calibri" w:hAnsi="Sakkal Majalla" w:cs="Sakkal Majalla"/>
          <w:kern w:val="2"/>
          <w:sz w:val="28"/>
          <w:szCs w:val="28"/>
          <w14:ligatures w14:val="standardContextual"/>
        </w:rPr>
        <w:t>.</w:t>
      </w:r>
    </w:p>
    <w:p w:rsidR="00D768F0" w:rsidRPr="00D43308" w:rsidRDefault="00D768F0" w:rsidP="00D768F0">
      <w:pPr>
        <w:spacing w:after="160" w:line="360" w:lineRule="auto"/>
        <w:rPr>
          <w:rFonts w:ascii="Sakkal Majalla" w:eastAsia="Calibri" w:hAnsi="Sakkal Majalla" w:cs="Sakkal Majalla"/>
          <w:kern w:val="2"/>
          <w:sz w:val="28"/>
          <w:szCs w:val="28"/>
          <w14:ligatures w14:val="standardContextual"/>
        </w:rPr>
      </w:pPr>
      <w:proofErr w:type="gramStart"/>
      <w:r w:rsidRPr="00D43308">
        <w:rPr>
          <w:rFonts w:ascii="Sakkal Majalla" w:eastAsia="Calibri" w:hAnsi="Sakkal Majalla" w:cs="Sakkal Majalla"/>
          <w:b/>
          <w:bCs/>
          <w:kern w:val="2"/>
          <w:sz w:val="28"/>
          <w:szCs w:val="28"/>
          <w:rtl/>
          <w14:ligatures w14:val="standardContextual"/>
        </w:rPr>
        <w:t>2- تقييم</w:t>
      </w:r>
      <w:proofErr w:type="gramEnd"/>
      <w:r w:rsidRPr="00D43308">
        <w:rPr>
          <w:rFonts w:ascii="Sakkal Majalla" w:eastAsia="Calibri" w:hAnsi="Sakkal Majalla" w:cs="Sakkal Majalla"/>
          <w:b/>
          <w:bCs/>
          <w:kern w:val="2"/>
          <w:sz w:val="28"/>
          <w:szCs w:val="28"/>
          <w:rtl/>
          <w14:ligatures w14:val="standardContextual"/>
        </w:rPr>
        <w:t xml:space="preserve"> المخاطر</w:t>
      </w:r>
    </w:p>
    <w:p w:rsidR="00D768F0" w:rsidRPr="00D43308" w:rsidRDefault="00D768F0" w:rsidP="00D768F0">
      <w:pPr>
        <w:spacing w:after="160" w:line="360" w:lineRule="auto"/>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في هذه الخطوة، يتم تقييم المخاطر التشغيلية وفقًا لاحتمالات وقوعها ومستوى تأثيرها، حتى يتم إعطاء الأولوية للمخاطر الأكثر احتمالًا وتأثيرًا، مع وضع سجل المخاطر والمكون من الخطة التي تساعد على التخفيف من حدة تلك المخاطر.</w:t>
      </w:r>
    </w:p>
    <w:p w:rsidR="00D768F0" w:rsidRPr="00D43308" w:rsidRDefault="00D768F0" w:rsidP="00D768F0">
      <w:pPr>
        <w:spacing w:after="160" w:line="360" w:lineRule="auto"/>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ويُعد تحديد أولويات المخاطر أمرًا بالغ الأهمية، نظرًا لعدم قدرة أي منظمة على التصدي لجميع المخاطر المُحددة، وهو ما يساعد على ادارة المخاطر التشغيلية بنجاح.</w:t>
      </w:r>
    </w:p>
    <w:p w:rsidR="00D768F0" w:rsidRPr="00D43308" w:rsidRDefault="00D768F0" w:rsidP="00D768F0">
      <w:pPr>
        <w:spacing w:after="160" w:line="360" w:lineRule="auto"/>
        <w:rPr>
          <w:rFonts w:ascii="Sakkal Majalla" w:eastAsia="Calibri" w:hAnsi="Sakkal Majalla" w:cs="Sakkal Majalla"/>
          <w:kern w:val="2"/>
          <w:sz w:val="28"/>
          <w:szCs w:val="28"/>
          <w:rtl/>
          <w14:ligatures w14:val="standardContextual"/>
        </w:rPr>
      </w:pPr>
      <w:proofErr w:type="gramStart"/>
      <w:r w:rsidRPr="00D43308">
        <w:rPr>
          <w:rFonts w:ascii="Sakkal Majalla" w:eastAsia="Calibri" w:hAnsi="Sakkal Majalla" w:cs="Sakkal Majalla"/>
          <w:b/>
          <w:bCs/>
          <w:kern w:val="2"/>
          <w:sz w:val="28"/>
          <w:szCs w:val="28"/>
          <w:rtl/>
          <w14:ligatures w14:val="standardContextual"/>
        </w:rPr>
        <w:lastRenderedPageBreak/>
        <w:t>3- تقليل</w:t>
      </w:r>
      <w:proofErr w:type="gramEnd"/>
      <w:r w:rsidRPr="00D43308">
        <w:rPr>
          <w:rFonts w:ascii="Sakkal Majalla" w:eastAsia="Calibri" w:hAnsi="Sakkal Majalla" w:cs="Sakkal Majalla"/>
          <w:b/>
          <w:bCs/>
          <w:kern w:val="2"/>
          <w:sz w:val="28"/>
          <w:szCs w:val="28"/>
          <w:rtl/>
          <w14:ligatures w14:val="standardContextual"/>
        </w:rPr>
        <w:t xml:space="preserve"> المخاطر</w:t>
      </w:r>
    </w:p>
    <w:p w:rsidR="00D768F0" w:rsidRPr="00D43308" w:rsidRDefault="00D768F0" w:rsidP="00D768F0">
      <w:pPr>
        <w:spacing w:after="160" w:line="360" w:lineRule="auto"/>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بعد تقييم المخاطر تأتي خطوة التخفيف منها والتحكم فيها، وذلك عن طريق القيام بأي من الاستراتيجيات التالية:</w:t>
      </w:r>
    </w:p>
    <w:p w:rsidR="00D768F0" w:rsidRPr="00D43308" w:rsidRDefault="00D768F0" w:rsidP="00D768F0">
      <w:pPr>
        <w:numPr>
          <w:ilvl w:val="0"/>
          <w:numId w:val="13"/>
        </w:numPr>
        <w:spacing w:after="160" w:line="360" w:lineRule="auto"/>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b/>
          <w:bCs/>
          <w:kern w:val="2"/>
          <w:sz w:val="28"/>
          <w:szCs w:val="28"/>
          <w:rtl/>
          <w14:ligatures w14:val="standardContextual"/>
        </w:rPr>
        <w:t>النقل</w:t>
      </w:r>
      <w:r w:rsidRPr="00D43308">
        <w:rPr>
          <w:rFonts w:ascii="Sakkal Majalla" w:eastAsia="Calibri" w:hAnsi="Sakkal Majalla" w:cs="Sakkal Majalla"/>
          <w:b/>
          <w:bCs/>
          <w:kern w:val="2"/>
          <w:sz w:val="28"/>
          <w:szCs w:val="28"/>
          <w14:ligatures w14:val="standardContextual"/>
        </w:rPr>
        <w:t>:</w:t>
      </w:r>
      <w:r w:rsidRPr="00D43308">
        <w:rPr>
          <w:rFonts w:ascii="Sakkal Majalla" w:eastAsia="Calibri" w:hAnsi="Sakkal Majalla" w:cs="Sakkal Majalla"/>
          <w:kern w:val="2"/>
          <w:sz w:val="28"/>
          <w:szCs w:val="28"/>
          <w14:ligatures w14:val="standardContextual"/>
        </w:rPr>
        <w:t> </w:t>
      </w:r>
      <w:r w:rsidRPr="00D43308">
        <w:rPr>
          <w:rFonts w:ascii="Sakkal Majalla" w:eastAsia="Calibri" w:hAnsi="Sakkal Majalla" w:cs="Sakkal Majalla"/>
          <w:kern w:val="2"/>
          <w:sz w:val="28"/>
          <w:szCs w:val="28"/>
          <w:rtl/>
          <w14:ligatures w14:val="standardContextual"/>
        </w:rPr>
        <w:t>تنطوي هذه الاستراتيجية على نقل المخاطر إلى منظمة أخرى، سواء بالاستعانة بمصادر خارجية أو عن طريق التأمين ضد المخاطر حتى تتحمل شركة التأمين آثارها المالية</w:t>
      </w:r>
      <w:r w:rsidRPr="00D43308">
        <w:rPr>
          <w:rFonts w:ascii="Sakkal Majalla" w:eastAsia="Calibri" w:hAnsi="Sakkal Majalla" w:cs="Sakkal Majalla"/>
          <w:kern w:val="2"/>
          <w:sz w:val="28"/>
          <w:szCs w:val="28"/>
          <w14:ligatures w14:val="standardContextual"/>
        </w:rPr>
        <w:t>.</w:t>
      </w:r>
    </w:p>
    <w:p w:rsidR="00D768F0" w:rsidRPr="00D43308" w:rsidRDefault="00D768F0" w:rsidP="00D768F0">
      <w:pPr>
        <w:numPr>
          <w:ilvl w:val="0"/>
          <w:numId w:val="13"/>
        </w:numPr>
        <w:spacing w:after="160" w:line="360" w:lineRule="auto"/>
        <w:rPr>
          <w:rFonts w:ascii="Sakkal Majalla" w:eastAsia="Calibri" w:hAnsi="Sakkal Majalla" w:cs="Sakkal Majalla"/>
          <w:kern w:val="2"/>
          <w:sz w:val="28"/>
          <w:szCs w:val="28"/>
          <w14:ligatures w14:val="standardContextual"/>
        </w:rPr>
      </w:pPr>
      <w:r w:rsidRPr="00D43308">
        <w:rPr>
          <w:rFonts w:ascii="Sakkal Majalla" w:eastAsia="Calibri" w:hAnsi="Sakkal Majalla" w:cs="Sakkal Majalla"/>
          <w:b/>
          <w:bCs/>
          <w:kern w:val="2"/>
          <w:sz w:val="28"/>
          <w:szCs w:val="28"/>
          <w:rtl/>
          <w14:ligatures w14:val="standardContextual"/>
        </w:rPr>
        <w:t>التجنب</w:t>
      </w:r>
      <w:r w:rsidRPr="00D43308">
        <w:rPr>
          <w:rFonts w:ascii="Sakkal Majalla" w:eastAsia="Calibri" w:hAnsi="Sakkal Majalla" w:cs="Sakkal Majalla"/>
          <w:b/>
          <w:bCs/>
          <w:kern w:val="2"/>
          <w:sz w:val="28"/>
          <w:szCs w:val="28"/>
          <w14:ligatures w14:val="standardContextual"/>
        </w:rPr>
        <w:t>:</w:t>
      </w:r>
      <w:r w:rsidRPr="00D43308">
        <w:rPr>
          <w:rFonts w:ascii="Sakkal Majalla" w:eastAsia="Calibri" w:hAnsi="Sakkal Majalla" w:cs="Sakkal Majalla"/>
          <w:kern w:val="2"/>
          <w:sz w:val="28"/>
          <w:szCs w:val="28"/>
          <w14:ligatures w14:val="standardContextual"/>
        </w:rPr>
        <w:t> </w:t>
      </w:r>
      <w:r w:rsidRPr="00D43308">
        <w:rPr>
          <w:rFonts w:ascii="Sakkal Majalla" w:eastAsia="Calibri" w:hAnsi="Sakkal Majalla" w:cs="Sakkal Majalla"/>
          <w:kern w:val="2"/>
          <w:sz w:val="28"/>
          <w:szCs w:val="28"/>
          <w:rtl/>
          <w14:ligatures w14:val="standardContextual"/>
        </w:rPr>
        <w:t>في هذه الاستراتيجية تتجنب المنظمة الدخول في بيئة مليئة بالمخاطر</w:t>
      </w:r>
      <w:r w:rsidRPr="00D43308">
        <w:rPr>
          <w:rFonts w:ascii="Sakkal Majalla" w:eastAsia="Calibri" w:hAnsi="Sakkal Majalla" w:cs="Sakkal Majalla"/>
          <w:kern w:val="2"/>
          <w:sz w:val="28"/>
          <w:szCs w:val="28"/>
          <w14:ligatures w14:val="standardContextual"/>
        </w:rPr>
        <w:t>.</w:t>
      </w:r>
    </w:p>
    <w:p w:rsidR="00D768F0" w:rsidRPr="00D43308" w:rsidRDefault="00D768F0" w:rsidP="00D768F0">
      <w:pPr>
        <w:numPr>
          <w:ilvl w:val="0"/>
          <w:numId w:val="13"/>
        </w:numPr>
        <w:spacing w:after="160" w:line="360" w:lineRule="auto"/>
        <w:rPr>
          <w:rFonts w:ascii="Sakkal Majalla" w:eastAsia="Calibri" w:hAnsi="Sakkal Majalla" w:cs="Sakkal Majalla"/>
          <w:kern w:val="2"/>
          <w:sz w:val="28"/>
          <w:szCs w:val="28"/>
          <w14:ligatures w14:val="standardContextual"/>
        </w:rPr>
      </w:pPr>
      <w:r w:rsidRPr="00D43308">
        <w:rPr>
          <w:rFonts w:ascii="Sakkal Majalla" w:eastAsia="Calibri" w:hAnsi="Sakkal Majalla" w:cs="Sakkal Majalla"/>
          <w:b/>
          <w:bCs/>
          <w:kern w:val="2"/>
          <w:sz w:val="28"/>
          <w:szCs w:val="28"/>
          <w:rtl/>
          <w14:ligatures w14:val="standardContextual"/>
        </w:rPr>
        <w:t>القبول</w:t>
      </w:r>
      <w:r w:rsidRPr="00D43308">
        <w:rPr>
          <w:rFonts w:ascii="Sakkal Majalla" w:eastAsia="Calibri" w:hAnsi="Sakkal Majalla" w:cs="Sakkal Majalla"/>
          <w:b/>
          <w:bCs/>
          <w:kern w:val="2"/>
          <w:sz w:val="28"/>
          <w:szCs w:val="28"/>
          <w14:ligatures w14:val="standardContextual"/>
        </w:rPr>
        <w:t>:</w:t>
      </w:r>
      <w:r w:rsidRPr="00D43308">
        <w:rPr>
          <w:rFonts w:ascii="Sakkal Majalla" w:eastAsia="Calibri" w:hAnsi="Sakkal Majalla" w:cs="Sakkal Majalla"/>
          <w:kern w:val="2"/>
          <w:sz w:val="28"/>
          <w:szCs w:val="28"/>
          <w14:ligatures w14:val="standardContextual"/>
        </w:rPr>
        <w:t> </w:t>
      </w:r>
      <w:r w:rsidRPr="00D43308">
        <w:rPr>
          <w:rFonts w:ascii="Sakkal Majalla" w:eastAsia="Calibri" w:hAnsi="Sakkal Majalla" w:cs="Sakkal Majalla"/>
          <w:kern w:val="2"/>
          <w:sz w:val="28"/>
          <w:szCs w:val="28"/>
          <w:rtl/>
          <w14:ligatures w14:val="standardContextual"/>
        </w:rPr>
        <w:t>وفيها تقبل المنظمة المخاطر وتختار المضي قدمًا في البيئة المحفوفة بالمخاطر، وذلك بعد مقارنة تلك المخاطر بتكاليف التحكم فيها</w:t>
      </w:r>
      <w:r w:rsidRPr="00D43308">
        <w:rPr>
          <w:rFonts w:ascii="Sakkal Majalla" w:eastAsia="Calibri" w:hAnsi="Sakkal Majalla" w:cs="Sakkal Majalla"/>
          <w:kern w:val="2"/>
          <w:sz w:val="28"/>
          <w:szCs w:val="28"/>
          <w14:ligatures w14:val="standardContextual"/>
        </w:rPr>
        <w:t>.</w:t>
      </w:r>
    </w:p>
    <w:p w:rsidR="00D768F0" w:rsidRPr="00D43308" w:rsidRDefault="00D768F0" w:rsidP="00D768F0">
      <w:pPr>
        <w:numPr>
          <w:ilvl w:val="0"/>
          <w:numId w:val="13"/>
        </w:numPr>
        <w:spacing w:after="160" w:line="360" w:lineRule="auto"/>
        <w:rPr>
          <w:rFonts w:ascii="Sakkal Majalla" w:eastAsia="Calibri" w:hAnsi="Sakkal Majalla" w:cs="Sakkal Majalla"/>
          <w:kern w:val="2"/>
          <w:sz w:val="28"/>
          <w:szCs w:val="28"/>
          <w14:ligatures w14:val="standardContextual"/>
        </w:rPr>
      </w:pPr>
      <w:r w:rsidRPr="00D43308">
        <w:rPr>
          <w:rFonts w:ascii="Sakkal Majalla" w:eastAsia="Calibri" w:hAnsi="Sakkal Majalla" w:cs="Sakkal Majalla"/>
          <w:b/>
          <w:bCs/>
          <w:kern w:val="2"/>
          <w:sz w:val="28"/>
          <w:szCs w:val="28"/>
          <w:rtl/>
          <w14:ligatures w14:val="standardContextual"/>
        </w:rPr>
        <w:t>التخفيف</w:t>
      </w:r>
      <w:r w:rsidRPr="00D43308">
        <w:rPr>
          <w:rFonts w:ascii="Sakkal Majalla" w:eastAsia="Calibri" w:hAnsi="Sakkal Majalla" w:cs="Sakkal Majalla"/>
          <w:b/>
          <w:bCs/>
          <w:kern w:val="2"/>
          <w:sz w:val="28"/>
          <w:szCs w:val="28"/>
          <w14:ligatures w14:val="standardContextual"/>
        </w:rPr>
        <w:t>:</w:t>
      </w:r>
      <w:r w:rsidRPr="00D43308">
        <w:rPr>
          <w:rFonts w:ascii="Sakkal Majalla" w:eastAsia="Calibri" w:hAnsi="Sakkal Majalla" w:cs="Sakkal Majalla"/>
          <w:kern w:val="2"/>
          <w:sz w:val="28"/>
          <w:szCs w:val="28"/>
          <w14:ligatures w14:val="standardContextual"/>
        </w:rPr>
        <w:t> </w:t>
      </w:r>
      <w:r w:rsidRPr="00D43308">
        <w:rPr>
          <w:rFonts w:ascii="Sakkal Majalla" w:eastAsia="Calibri" w:hAnsi="Sakkal Majalla" w:cs="Sakkal Majalla"/>
          <w:kern w:val="2"/>
          <w:sz w:val="28"/>
          <w:szCs w:val="28"/>
          <w:rtl/>
          <w14:ligatures w14:val="standardContextual"/>
        </w:rPr>
        <w:t>تختار المنظمة اتخاذ الإجراءات وتنفيذ الخطط التي تساعد على التقليل من احتمالات وقوع الخطر أو التقليل من آثاره السلبية في حال وقوعه</w:t>
      </w:r>
      <w:r w:rsidRPr="00D43308">
        <w:rPr>
          <w:rFonts w:ascii="Sakkal Majalla" w:eastAsia="Calibri" w:hAnsi="Sakkal Majalla" w:cs="Sakkal Majalla"/>
          <w:kern w:val="2"/>
          <w:sz w:val="28"/>
          <w:szCs w:val="28"/>
          <w14:ligatures w14:val="standardContextual"/>
        </w:rPr>
        <w:t>.</w:t>
      </w:r>
    </w:p>
    <w:p w:rsidR="00D768F0" w:rsidRPr="00D43308" w:rsidRDefault="00D768F0" w:rsidP="00D768F0">
      <w:pPr>
        <w:spacing w:after="160" w:line="360" w:lineRule="auto"/>
        <w:rPr>
          <w:rFonts w:ascii="Sakkal Majalla" w:eastAsia="Calibri" w:hAnsi="Sakkal Majalla" w:cs="Sakkal Majalla"/>
          <w:kern w:val="2"/>
          <w:sz w:val="28"/>
          <w:szCs w:val="28"/>
          <w14:ligatures w14:val="standardContextual"/>
        </w:rPr>
      </w:pPr>
      <w:proofErr w:type="gramStart"/>
      <w:r w:rsidRPr="00D43308">
        <w:rPr>
          <w:rFonts w:ascii="Sakkal Majalla" w:eastAsia="Calibri" w:hAnsi="Sakkal Majalla" w:cs="Sakkal Majalla"/>
          <w:b/>
          <w:bCs/>
          <w:kern w:val="2"/>
          <w:sz w:val="28"/>
          <w:szCs w:val="28"/>
          <w:rtl/>
          <w14:ligatures w14:val="standardContextual"/>
        </w:rPr>
        <w:t>4- مراقبة</w:t>
      </w:r>
      <w:proofErr w:type="gramEnd"/>
      <w:r w:rsidRPr="00D43308">
        <w:rPr>
          <w:rFonts w:ascii="Sakkal Majalla" w:eastAsia="Calibri" w:hAnsi="Sakkal Majalla" w:cs="Sakkal Majalla"/>
          <w:b/>
          <w:bCs/>
          <w:kern w:val="2"/>
          <w:sz w:val="28"/>
          <w:szCs w:val="28"/>
          <w:rtl/>
          <w14:ligatures w14:val="standardContextual"/>
        </w:rPr>
        <w:t xml:space="preserve"> المخاطر</w:t>
      </w:r>
    </w:p>
    <w:p w:rsidR="00D768F0" w:rsidRPr="00D43308" w:rsidRDefault="00D768F0" w:rsidP="00D768F0">
      <w:pPr>
        <w:spacing w:after="160" w:line="360" w:lineRule="auto"/>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يتعين على المنظمة مراقبة الضوابط التي اتخذتها بشأن المخاطر التشغيلية نظرًا لاحتمالية ارتكاب أخطاء في التنفيذ، أو إمكانية تغير البيئة، وتتم عملية المراقبة عن طريق اختبار التحكم لمعرفة مدى فعالية التنفيذ.</w:t>
      </w:r>
    </w:p>
    <w:p w:rsidR="00D768F0" w:rsidRPr="00D43308" w:rsidRDefault="00D768F0" w:rsidP="00D768F0">
      <w:pPr>
        <w:spacing w:after="160" w:line="360" w:lineRule="auto"/>
        <w:rPr>
          <w:rFonts w:ascii="Sakkal Majalla" w:eastAsia="Calibri" w:hAnsi="Sakkal Majalla" w:cs="Sakkal Majalla"/>
          <w:b/>
          <w:bCs/>
          <w:kern w:val="2"/>
          <w:sz w:val="28"/>
          <w:szCs w:val="28"/>
          <w:rtl/>
          <w14:ligatures w14:val="standardContextual"/>
        </w:rPr>
      </w:pPr>
      <w:r w:rsidRPr="00D43308">
        <w:rPr>
          <w:rFonts w:ascii="Sakkal Majalla" w:eastAsia="Calibri" w:hAnsi="Sakkal Majalla" w:cs="Sakkal Majalla"/>
          <w:b/>
          <w:bCs/>
          <w:kern w:val="2"/>
          <w:sz w:val="28"/>
          <w:szCs w:val="28"/>
          <w:rtl/>
          <w14:ligatures w14:val="standardContextual"/>
        </w:rPr>
        <w:t xml:space="preserve">أهمية إدارة المخاطر </w:t>
      </w:r>
      <w:proofErr w:type="gramStart"/>
      <w:r w:rsidRPr="00D43308">
        <w:rPr>
          <w:rFonts w:ascii="Sakkal Majalla" w:eastAsia="Calibri" w:hAnsi="Sakkal Majalla" w:cs="Sakkal Majalla"/>
          <w:b/>
          <w:bCs/>
          <w:kern w:val="2"/>
          <w:sz w:val="28"/>
          <w:szCs w:val="28"/>
          <w:rtl/>
          <w14:ligatures w14:val="standardContextual"/>
        </w:rPr>
        <w:t>التشغيلية</w:t>
      </w:r>
      <w:r w:rsidRPr="00D43308">
        <w:rPr>
          <w:rFonts w:ascii="Sakkal Majalla" w:eastAsia="Calibri" w:hAnsi="Sakkal Majalla" w:cs="Sakkal Majalla"/>
          <w:b/>
          <w:bCs/>
          <w:kern w:val="2"/>
          <w:sz w:val="28"/>
          <w:szCs w:val="28"/>
          <w14:ligatures w14:val="standardContextual"/>
        </w:rPr>
        <w:t xml:space="preserve"> :</w:t>
      </w:r>
      <w:proofErr w:type="gramEnd"/>
      <w:r w:rsidRPr="00D43308">
        <w:rPr>
          <w:rFonts w:ascii="Sakkal Majalla" w:eastAsia="Calibri" w:hAnsi="Sakkal Majalla" w:cs="Sakkal Majalla"/>
          <w:b/>
          <w:bCs/>
          <w:kern w:val="2"/>
          <w:sz w:val="28"/>
          <w:szCs w:val="28"/>
          <w14:ligatures w14:val="standardContextual"/>
        </w:rPr>
        <w:t xml:space="preserve">  </w:t>
      </w:r>
      <w:r w:rsidRPr="00D43308">
        <w:rPr>
          <w:rFonts w:ascii="Sakkal Majalla" w:eastAsia="Calibri" w:hAnsi="Sakkal Majalla" w:cs="Sakkal Majalla"/>
          <w:b/>
          <w:bCs/>
          <w:kern w:val="2"/>
          <w:sz w:val="28"/>
          <w:szCs w:val="28"/>
          <w:rtl/>
          <w14:ligatures w14:val="standardContextual"/>
        </w:rPr>
        <w:t xml:space="preserve"> ( العنزي ,2024: 308)</w:t>
      </w:r>
    </w:p>
    <w:p w:rsidR="00D768F0" w:rsidRPr="00D43308" w:rsidRDefault="00D768F0" w:rsidP="00D768F0">
      <w:pPr>
        <w:numPr>
          <w:ilvl w:val="0"/>
          <w:numId w:val="14"/>
        </w:numPr>
        <w:spacing w:after="160" w:line="360" w:lineRule="auto"/>
        <w:rPr>
          <w:rFonts w:ascii="Sakkal Majalla" w:eastAsia="Calibri" w:hAnsi="Sakkal Majalla" w:cs="Sakkal Majalla"/>
          <w:kern w:val="2"/>
          <w:sz w:val="28"/>
          <w:szCs w:val="28"/>
          <w14:ligatures w14:val="standardContextual"/>
        </w:rPr>
      </w:pPr>
      <w:r w:rsidRPr="00D43308">
        <w:rPr>
          <w:rFonts w:ascii="Sakkal Majalla" w:eastAsia="Calibri" w:hAnsi="Sakkal Majalla" w:cs="Sakkal Majalla"/>
          <w:kern w:val="2"/>
          <w:sz w:val="28"/>
          <w:szCs w:val="28"/>
          <w:rtl/>
          <w14:ligatures w14:val="standardContextual"/>
        </w:rPr>
        <w:t xml:space="preserve">تنظيم </w:t>
      </w:r>
      <w:proofErr w:type="spellStart"/>
      <w:r w:rsidRPr="00D43308">
        <w:rPr>
          <w:rFonts w:ascii="Sakkal Majalla" w:eastAsia="Calibri" w:hAnsi="Sakkal Majalla" w:cs="Sakkal Majalla"/>
          <w:kern w:val="2"/>
          <w:sz w:val="28"/>
          <w:szCs w:val="28"/>
          <w:rtl/>
          <w14:ligatures w14:val="standardContextual"/>
        </w:rPr>
        <w:t>الاخطارات</w:t>
      </w:r>
      <w:proofErr w:type="spellEnd"/>
      <w:r w:rsidRPr="00D43308">
        <w:rPr>
          <w:rFonts w:ascii="Sakkal Majalla" w:eastAsia="Calibri" w:hAnsi="Sakkal Majalla" w:cs="Sakkal Majalla"/>
          <w:kern w:val="2"/>
          <w:sz w:val="28"/>
          <w:szCs w:val="28"/>
          <w:rtl/>
          <w14:ligatures w14:val="standardContextual"/>
        </w:rPr>
        <w:t xml:space="preserve"> بشكل </w:t>
      </w:r>
      <w:proofErr w:type="gramStart"/>
      <w:r w:rsidRPr="00D43308">
        <w:rPr>
          <w:rFonts w:ascii="Sakkal Majalla" w:eastAsia="Calibri" w:hAnsi="Sakkal Majalla" w:cs="Sakkal Majalla"/>
          <w:kern w:val="2"/>
          <w:sz w:val="28"/>
          <w:szCs w:val="28"/>
          <w:rtl/>
          <w14:ligatures w14:val="standardContextual"/>
        </w:rPr>
        <w:t>منهجي  لتحسين</w:t>
      </w:r>
      <w:proofErr w:type="gramEnd"/>
      <w:r w:rsidRPr="00D43308">
        <w:rPr>
          <w:rFonts w:ascii="Sakkal Majalla" w:eastAsia="Calibri" w:hAnsi="Sakkal Majalla" w:cs="Sakkal Majalla"/>
          <w:kern w:val="2"/>
          <w:sz w:val="28"/>
          <w:szCs w:val="28"/>
          <w:rtl/>
          <w14:ligatures w14:val="standardContextual"/>
        </w:rPr>
        <w:t xml:space="preserve"> اداء المنظمة وذلك عبر تشخيص والتقييم والادارة المنظمة للمشروع المرتبط بالخطر.</w:t>
      </w:r>
    </w:p>
    <w:p w:rsidR="00D768F0" w:rsidRPr="00D43308" w:rsidRDefault="00D768F0" w:rsidP="00D768F0">
      <w:pPr>
        <w:numPr>
          <w:ilvl w:val="0"/>
          <w:numId w:val="14"/>
        </w:numPr>
        <w:spacing w:after="160" w:line="360" w:lineRule="auto"/>
        <w:rPr>
          <w:rFonts w:ascii="Sakkal Majalla" w:eastAsia="Calibri" w:hAnsi="Sakkal Majalla" w:cs="Sakkal Majalla"/>
          <w:kern w:val="2"/>
          <w:sz w:val="28"/>
          <w:szCs w:val="28"/>
          <w14:ligatures w14:val="standardContextual"/>
        </w:rPr>
      </w:pPr>
      <w:r w:rsidRPr="00D43308">
        <w:rPr>
          <w:rFonts w:ascii="Sakkal Majalla" w:eastAsia="Calibri" w:hAnsi="Sakkal Majalla" w:cs="Sakkal Majalla"/>
          <w:kern w:val="2"/>
          <w:sz w:val="28"/>
          <w:szCs w:val="28"/>
          <w:rtl/>
          <w14:ligatures w14:val="standardContextual"/>
        </w:rPr>
        <w:t>تساعد في تحديد وتقييم المخاطر المحتملة قبل وقوعها.</w:t>
      </w:r>
    </w:p>
    <w:p w:rsidR="00D768F0" w:rsidRPr="00D43308" w:rsidRDefault="00D768F0" w:rsidP="00D768F0">
      <w:pPr>
        <w:numPr>
          <w:ilvl w:val="0"/>
          <w:numId w:val="14"/>
        </w:numPr>
        <w:spacing w:after="160" w:line="360" w:lineRule="auto"/>
        <w:rPr>
          <w:rFonts w:ascii="Sakkal Majalla" w:eastAsia="Calibri" w:hAnsi="Sakkal Majalla" w:cs="Sakkal Majalla"/>
          <w:kern w:val="2"/>
          <w:sz w:val="28"/>
          <w:szCs w:val="28"/>
          <w14:ligatures w14:val="standardContextual"/>
        </w:rPr>
      </w:pPr>
      <w:r w:rsidRPr="00D43308">
        <w:rPr>
          <w:rFonts w:ascii="Sakkal Majalla" w:eastAsia="Calibri" w:hAnsi="Sakkal Majalla" w:cs="Sakkal Majalla"/>
          <w:kern w:val="2"/>
          <w:sz w:val="28"/>
          <w:szCs w:val="28"/>
          <w:rtl/>
          <w14:ligatures w14:val="standardContextual"/>
        </w:rPr>
        <w:t>تساعد في تطوير وتنفيذ استراتيجيات للتخفيف من المخاطر.</w:t>
      </w:r>
    </w:p>
    <w:p w:rsidR="00D768F0" w:rsidRPr="00D43308" w:rsidRDefault="00D768F0" w:rsidP="00D768F0">
      <w:pPr>
        <w:numPr>
          <w:ilvl w:val="0"/>
          <w:numId w:val="14"/>
        </w:numPr>
        <w:spacing w:after="160" w:line="360" w:lineRule="auto"/>
        <w:rPr>
          <w:rFonts w:ascii="Sakkal Majalla" w:eastAsia="Calibri" w:hAnsi="Sakkal Majalla" w:cs="Sakkal Majalla"/>
          <w:kern w:val="2"/>
          <w:sz w:val="28"/>
          <w:szCs w:val="28"/>
          <w14:ligatures w14:val="standardContextual"/>
        </w:rPr>
      </w:pPr>
      <w:r w:rsidRPr="00D43308">
        <w:rPr>
          <w:rFonts w:ascii="Sakkal Majalla" w:eastAsia="Calibri" w:hAnsi="Sakkal Majalla" w:cs="Sakkal Majalla"/>
          <w:kern w:val="2"/>
          <w:sz w:val="28"/>
          <w:szCs w:val="28"/>
          <w:rtl/>
          <w14:ligatures w14:val="standardContextual"/>
        </w:rPr>
        <w:t>تساهم في حماية سمعة المؤسسة.</w:t>
      </w:r>
    </w:p>
    <w:p w:rsidR="00D768F0" w:rsidRPr="00D43308" w:rsidRDefault="00D768F0" w:rsidP="00D768F0">
      <w:pPr>
        <w:numPr>
          <w:ilvl w:val="0"/>
          <w:numId w:val="14"/>
        </w:numPr>
        <w:spacing w:after="160" w:line="360" w:lineRule="auto"/>
        <w:rPr>
          <w:rFonts w:ascii="Sakkal Majalla" w:eastAsia="Calibri" w:hAnsi="Sakkal Majalla" w:cs="Sakkal Majalla"/>
          <w:kern w:val="2"/>
          <w:sz w:val="28"/>
          <w:szCs w:val="28"/>
          <w14:ligatures w14:val="standardContextual"/>
        </w:rPr>
      </w:pPr>
      <w:r w:rsidRPr="00D43308">
        <w:rPr>
          <w:rFonts w:ascii="Sakkal Majalla" w:eastAsia="Calibri" w:hAnsi="Sakkal Majalla" w:cs="Sakkal Majalla"/>
          <w:kern w:val="2"/>
          <w:sz w:val="28"/>
          <w:szCs w:val="28"/>
          <w:rtl/>
          <w14:ligatures w14:val="standardContextual"/>
        </w:rPr>
        <w:t>تساعد في ضمان استمرارية العمليات التجارية.</w:t>
      </w:r>
    </w:p>
    <w:p w:rsidR="00D768F0" w:rsidRPr="00D43308" w:rsidRDefault="00D768F0" w:rsidP="00D768F0">
      <w:pPr>
        <w:numPr>
          <w:ilvl w:val="0"/>
          <w:numId w:val="14"/>
        </w:numPr>
        <w:spacing w:after="160" w:line="360" w:lineRule="auto"/>
        <w:rPr>
          <w:rFonts w:ascii="Sakkal Majalla" w:eastAsia="Calibri" w:hAnsi="Sakkal Majalla" w:cs="Sakkal Majalla"/>
          <w:kern w:val="2"/>
          <w:sz w:val="28"/>
          <w:szCs w:val="28"/>
          <w14:ligatures w14:val="standardContextual"/>
        </w:rPr>
      </w:pPr>
      <w:r w:rsidRPr="00D43308">
        <w:rPr>
          <w:rFonts w:ascii="Sakkal Majalla" w:eastAsia="Calibri" w:hAnsi="Sakkal Majalla" w:cs="Sakkal Majalla"/>
          <w:kern w:val="2"/>
          <w:sz w:val="28"/>
          <w:szCs w:val="28"/>
          <w:rtl/>
          <w14:ligatures w14:val="standardContextual"/>
        </w:rPr>
        <w:lastRenderedPageBreak/>
        <w:t>تساعد في الحفاظ على رأس المال.</w:t>
      </w:r>
    </w:p>
    <w:p w:rsidR="00D768F0" w:rsidRPr="00D43308" w:rsidRDefault="00D768F0" w:rsidP="00D768F0">
      <w:pPr>
        <w:spacing w:after="160" w:line="360" w:lineRule="auto"/>
        <w:rPr>
          <w:rFonts w:ascii="Sakkal Majalla" w:eastAsia="Calibri" w:hAnsi="Sakkal Majalla" w:cs="Sakkal Majalla"/>
          <w:b/>
          <w:bCs/>
          <w:kern w:val="2"/>
          <w:sz w:val="28"/>
          <w:szCs w:val="28"/>
          <w:rtl/>
          <w14:ligatures w14:val="standardContextual"/>
        </w:rPr>
      </w:pPr>
      <w:r w:rsidRPr="00D43308">
        <w:rPr>
          <w:rFonts w:ascii="Sakkal Majalla" w:eastAsia="Calibri" w:hAnsi="Sakkal Majalla" w:cs="Sakkal Majalla"/>
          <w:b/>
          <w:bCs/>
          <w:kern w:val="2"/>
          <w:sz w:val="28"/>
          <w:szCs w:val="28"/>
          <w:rtl/>
          <w14:ligatures w14:val="standardContextual"/>
        </w:rPr>
        <w:t>التطور التاريخي لإدارة المخاطر التشغيلية:</w:t>
      </w:r>
    </w:p>
    <w:p w:rsidR="00D768F0" w:rsidRPr="00D43308" w:rsidRDefault="00D768F0" w:rsidP="00D768F0">
      <w:p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b/>
          <w:bCs/>
          <w:kern w:val="2"/>
          <w:sz w:val="28"/>
          <w:szCs w:val="28"/>
          <w:rtl/>
          <w14:ligatures w14:val="standardContextual"/>
        </w:rPr>
        <w:tab/>
      </w:r>
      <w:r w:rsidRPr="00D43308">
        <w:rPr>
          <w:rFonts w:ascii="Sakkal Majalla" w:eastAsia="Calibri" w:hAnsi="Sakkal Majalla" w:cs="Sakkal Majalla"/>
          <w:kern w:val="2"/>
          <w:sz w:val="28"/>
          <w:szCs w:val="28"/>
          <w:rtl/>
          <w14:ligatures w14:val="standardContextual"/>
        </w:rPr>
        <w:t>تطورت فكرة ادار  المخاطر  تاريخياً استجابة  للتغيرات الاقتصادية والسياسية  والاجتماعية  , اذ بدأت  بشكل  غير رسمي  حيث اعتمدت  المؤسسات على الخبرة الشخصية وفي العصور الوسطى  استخدم التجار  انظمة  تأمين بدائية لحماية سلعهم ( القحطاني, 2023) , ومع الثورة الصناعية ازدادت تعقيدات  المخاطر , مما دفع الشركات الى تطوير استراتيجيات تنظيمية عبر ادوات التامين الحديث, اما في القرن العشرين وخاصة بعد الحربين العالميين , فقد ادخلت الشركات انظمة  رسمية تشمل تحليل البيانات لتقدير  احتمالات المخاطر, ومع تطور الاسواق , ظهرت انواع جديدة  من المخاطر مثل التكنلوجية والبيئة , ومع نهاية القرن العشرين والحادي والعشرين , برزت ادارة المخاطر المؤسسية التي تعتمد على تقييم شامل للمخاطر بدعم من معايير دولية واليوم اصبحت ادارة المخاطر جزءاً لا يتجزأ من العمليات التنظيمية المدعومة بالتقنيات الحديثة مما يعزز قدرة المؤسسات على التنبؤ بالمخاطر المستجدة</w:t>
      </w:r>
      <w:r w:rsidRPr="00D43308">
        <w:rPr>
          <w:rFonts w:ascii="Sakkal Majalla" w:eastAsia="Calibri" w:hAnsi="Sakkal Majalla" w:cs="Sakkal Majalla"/>
          <w:b/>
          <w:bCs/>
          <w:kern w:val="2"/>
          <w:sz w:val="28"/>
          <w:szCs w:val="28"/>
          <w:rtl/>
          <w14:ligatures w14:val="standardContextual"/>
        </w:rPr>
        <w:t>( القحطاني, 2023).</w:t>
      </w:r>
      <w:r w:rsidRPr="00D43308">
        <w:rPr>
          <w:rFonts w:ascii="Sakkal Majalla" w:eastAsia="Calibri" w:hAnsi="Sakkal Majalla" w:cs="Sakkal Majalla"/>
          <w:kern w:val="2"/>
          <w:sz w:val="28"/>
          <w:szCs w:val="28"/>
          <w:rtl/>
          <w14:ligatures w14:val="standardContextual"/>
        </w:rPr>
        <w:t xml:space="preserve"> إذ شهدت العصور الوسطى تطورًا في إدارة المخاطر التشغيلية، حيث أثرت التغيرات الاجتماعية والاقتصادية على الحاجة إلى استراتيجيات فعالة للتعامل مع المخاطر الناجمة عن التجارة والحروب.</w:t>
      </w:r>
      <w:r w:rsidRPr="00D43308">
        <w:rPr>
          <w:rFonts w:ascii="Sakkal Majalla" w:eastAsia="Calibri" w:hAnsi="Sakkal Majalla" w:cs="Sakkal Majalla"/>
          <w:b/>
          <w:bCs/>
          <w:kern w:val="2"/>
          <w:sz w:val="28"/>
          <w:szCs w:val="28"/>
          <w:rtl/>
          <w14:ligatures w14:val="standardContextual"/>
        </w:rPr>
        <w:t xml:space="preserve"> </w:t>
      </w:r>
      <w:proofErr w:type="gramStart"/>
      <w:r w:rsidRPr="00D43308">
        <w:rPr>
          <w:rFonts w:ascii="Sakkal Majalla" w:eastAsia="Calibri" w:hAnsi="Sakkal Majalla" w:cs="Sakkal Majalla"/>
          <w:b/>
          <w:bCs/>
          <w:kern w:val="2"/>
          <w:sz w:val="28"/>
          <w:szCs w:val="28"/>
          <w:rtl/>
          <w14:ligatures w14:val="standardContextual"/>
        </w:rPr>
        <w:t>( القحطاني</w:t>
      </w:r>
      <w:proofErr w:type="gramEnd"/>
      <w:r w:rsidRPr="00D43308">
        <w:rPr>
          <w:rFonts w:ascii="Sakkal Majalla" w:eastAsia="Calibri" w:hAnsi="Sakkal Majalla" w:cs="Sakkal Majalla"/>
          <w:b/>
          <w:bCs/>
          <w:kern w:val="2"/>
          <w:sz w:val="28"/>
          <w:szCs w:val="28"/>
          <w:rtl/>
          <w14:ligatures w14:val="standardContextual"/>
        </w:rPr>
        <w:t>, 2023)</w:t>
      </w:r>
      <w:r w:rsidRPr="00D43308">
        <w:rPr>
          <w:rFonts w:ascii="Sakkal Majalla" w:eastAsia="Calibri" w:hAnsi="Sakkal Majalla" w:cs="Sakkal Majalla"/>
          <w:kern w:val="2"/>
          <w:sz w:val="28"/>
          <w:szCs w:val="28"/>
          <w:rtl/>
          <w14:ligatures w14:val="standardContextual"/>
        </w:rPr>
        <w:t xml:space="preserve"> </w:t>
      </w:r>
    </w:p>
    <w:p w:rsidR="00D768F0" w:rsidRPr="00D43308" w:rsidRDefault="00D768F0" w:rsidP="00D768F0">
      <w:pPr>
        <w:spacing w:after="160" w:line="360" w:lineRule="auto"/>
        <w:contextualSpacing/>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التطور التاريخي لإدارة المخاطر التشغيلية في العصور الوسطى:</w:t>
      </w:r>
    </w:p>
    <w:p w:rsidR="00D768F0" w:rsidRPr="00D43308" w:rsidRDefault="00D768F0" w:rsidP="00D768F0">
      <w:pPr>
        <w:spacing w:after="160" w:line="360" w:lineRule="auto"/>
        <w:contextualSpacing/>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التوسع التجاري:</w:t>
      </w:r>
    </w:p>
    <w:p w:rsidR="00D768F0" w:rsidRPr="00D43308" w:rsidRDefault="00D768F0" w:rsidP="00D768F0">
      <w:pPr>
        <w:spacing w:after="160" w:line="360" w:lineRule="auto"/>
        <w:contextualSpacing/>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أدى ازدهار التجارة البحرية والبرية إلى ظهور مخاطر جديدة تتعلق بالسلامة، والضياع، والتلف للبضائع، مما استلزم تطوير أساليب لتأمين السفن، وحماية القوافل، وتقاسم المخاطر.</w:t>
      </w:r>
    </w:p>
    <w:p w:rsidR="00D768F0" w:rsidRPr="00D43308" w:rsidRDefault="00D768F0" w:rsidP="00D768F0">
      <w:pPr>
        <w:spacing w:after="160" w:line="360" w:lineRule="auto"/>
        <w:contextualSpacing/>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الحروب والفتوحات:</w:t>
      </w:r>
    </w:p>
    <w:p w:rsidR="00D768F0" w:rsidRPr="00D43308" w:rsidRDefault="00D768F0" w:rsidP="00D768F0">
      <w:pPr>
        <w:spacing w:after="160" w:line="360" w:lineRule="auto"/>
        <w:contextualSpacing/>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أدت الحروب والنزاعات إلى مخاطر كبيرة على الأفراد والمجتمعات والدول، مما دفع إلى تطوير آليات للدفاع، والحماية، والتعويض عن الخسائر.</w:t>
      </w:r>
    </w:p>
    <w:p w:rsidR="00D768F0" w:rsidRPr="00D43308" w:rsidRDefault="00D768F0" w:rsidP="00D768F0">
      <w:pPr>
        <w:spacing w:after="160" w:line="360" w:lineRule="auto"/>
        <w:contextualSpacing/>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التنظيم الاجتماعي:</w:t>
      </w:r>
    </w:p>
    <w:p w:rsidR="00D768F0" w:rsidRPr="00D43308" w:rsidRDefault="00D768F0" w:rsidP="00D768F0">
      <w:pPr>
        <w:spacing w:after="160" w:line="360" w:lineRule="auto"/>
        <w:contextualSpacing/>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تطورت أساليب تنظيم المجتمع والدولة، مما أدى إلى ظهور مؤسسات وقوانين تتعلق بإدارة المخاطر، مثل قوانين التجارة، وأنظمة التأمين الأولية.</w:t>
      </w:r>
    </w:p>
    <w:p w:rsidR="00D768F0" w:rsidRPr="00D43308" w:rsidRDefault="00D768F0" w:rsidP="00D768F0">
      <w:pPr>
        <w:spacing w:after="160" w:line="360" w:lineRule="auto"/>
        <w:contextualSpacing/>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lastRenderedPageBreak/>
        <w:t>تأثير الكنيسة:</w:t>
      </w:r>
    </w:p>
    <w:p w:rsidR="00D768F0" w:rsidRPr="00D43308" w:rsidRDefault="00D768F0" w:rsidP="00D768F0">
      <w:pPr>
        <w:spacing w:after="160" w:line="360" w:lineRule="auto"/>
        <w:contextualSpacing/>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لعبت الكنيسة دورًا في إدارة بعض أنواع المخاطر، من خلال تقديم المساعدات للمحتاجين، وتنظيم أعمال البر، وتوفير بعض أنواع التأمين الاجتماعي.</w:t>
      </w:r>
    </w:p>
    <w:p w:rsidR="00D768F0" w:rsidRPr="00D43308" w:rsidRDefault="00D768F0" w:rsidP="00D768F0">
      <w:pPr>
        <w:spacing w:after="160" w:line="360" w:lineRule="auto"/>
        <w:contextualSpacing/>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ظهور المؤسسات المالية:</w:t>
      </w:r>
    </w:p>
    <w:p w:rsidR="00D768F0" w:rsidRPr="00D43308" w:rsidRDefault="00D768F0" w:rsidP="00D768F0">
      <w:pPr>
        <w:spacing w:after="160" w:line="360" w:lineRule="auto"/>
        <w:contextualSpacing/>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بدأت بعض المؤسسات المالية في الظهور، مثل المصارف، والتي ساهمت في إدارة المخاطر المالية المتعلقة بالائتمان، والتحويلات، والاستثمارات.</w:t>
      </w:r>
    </w:p>
    <w:p w:rsidR="00D768F0" w:rsidRPr="00D43308" w:rsidRDefault="00D768F0" w:rsidP="00D768F0">
      <w:pPr>
        <w:spacing w:after="160" w:line="360" w:lineRule="auto"/>
        <w:contextualSpacing/>
        <w:rPr>
          <w:rFonts w:ascii="Sakkal Majalla" w:eastAsia="Calibri" w:hAnsi="Sakkal Majalla" w:cs="Sakkal Majalla"/>
          <w:kern w:val="2"/>
          <w:sz w:val="28"/>
          <w:szCs w:val="28"/>
          <w:u w:val="single"/>
          <w14:ligatures w14:val="standardContextual"/>
        </w:rPr>
      </w:pPr>
      <w:r w:rsidRPr="00D43308">
        <w:rPr>
          <w:rFonts w:ascii="Sakkal Majalla" w:eastAsia="Calibri" w:hAnsi="Sakkal Majalla" w:cs="Sakkal Majalla"/>
          <w:kern w:val="2"/>
          <w:sz w:val="28"/>
          <w:szCs w:val="28"/>
          <w:u w:val="single"/>
          <w:rtl/>
          <w14:ligatures w14:val="standardContextual"/>
        </w:rPr>
        <w:t xml:space="preserve"> المبحث الثاني: استدامة المنظمات.</w:t>
      </w:r>
    </w:p>
    <w:p w:rsidR="00D768F0" w:rsidRPr="00D43308" w:rsidRDefault="00D768F0" w:rsidP="00D768F0">
      <w:p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الاستدامة في المنظمات تعني تلبية احتياجات الحاضر دون المساس بقدرة الأجيال القادمة على تلبية احتياجاتها. يشمل ذلك تحقيق التوازن بين الأبعاد البيئية والاجتماعية والاقتصادية لضمان استمرارية الأعمال على المدى الطويل مع حماية الموارد الطبيعية والمجتمعات. تعتبر الاستدامة في المنظمات نهجًا متكاملًا يهدف إلى تحقيق النمو الاقتصادي المستدام مع مراعاة المسؤولية الاجتماعية وحماية البيئة.</w:t>
      </w:r>
    </w:p>
    <w:p w:rsidR="00D768F0" w:rsidRPr="00D43308" w:rsidRDefault="00D768F0" w:rsidP="00D768F0">
      <w:p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 xml:space="preserve">تعريف الاستدامة: "تلبية احتياجات الحاضر دون أن يؤثر ذلك على قدرة الأجيال القادمة على تلبية احتياجاتها </w:t>
      </w:r>
      <w:proofErr w:type="spellStart"/>
      <w:r w:rsidRPr="00D43308">
        <w:rPr>
          <w:rFonts w:ascii="Sakkal Majalla" w:eastAsia="Calibri" w:hAnsi="Sakkal Majalla" w:cs="Sakkal Majalla"/>
          <w:kern w:val="2"/>
          <w:sz w:val="28"/>
          <w:szCs w:val="28"/>
          <w:rtl/>
          <w14:ligatures w14:val="standardContextual"/>
        </w:rPr>
        <w:t>الخاصة."في</w:t>
      </w:r>
      <w:proofErr w:type="spellEnd"/>
      <w:r w:rsidRPr="00D43308">
        <w:rPr>
          <w:rFonts w:ascii="Sakkal Majalla" w:eastAsia="Calibri" w:hAnsi="Sakkal Majalla" w:cs="Sakkal Majalla"/>
          <w:kern w:val="2"/>
          <w:sz w:val="28"/>
          <w:szCs w:val="28"/>
          <w:rtl/>
          <w14:ligatures w14:val="standardContextual"/>
        </w:rPr>
        <w:t xml:space="preserve"> حين أن "الاستدامة" ليست كلمة جديدة، فقد تم صياغة هذا التعريف لـ التنمية المستدامة في عام 1987 في تقرير "مستقبلنا المشترك" (</w:t>
      </w:r>
      <w:r w:rsidRPr="00D43308">
        <w:rPr>
          <w:rFonts w:ascii="Sakkal Majalla" w:eastAsia="Calibri" w:hAnsi="Sakkal Majalla" w:cs="Sakkal Majalla"/>
          <w:kern w:val="2"/>
          <w:sz w:val="28"/>
          <w:szCs w:val="28"/>
          <w14:ligatures w14:val="standardContextual"/>
        </w:rPr>
        <w:t>Our Common Future</w:t>
      </w:r>
      <w:r w:rsidRPr="00D43308">
        <w:rPr>
          <w:rFonts w:ascii="Sakkal Majalla" w:eastAsia="Calibri" w:hAnsi="Sakkal Majalla" w:cs="Sakkal Majalla"/>
          <w:kern w:val="2"/>
          <w:sz w:val="28"/>
          <w:szCs w:val="28"/>
          <w:rtl/>
          <w14:ligatures w14:val="standardContextual"/>
        </w:rPr>
        <w:t xml:space="preserve">)، وهو تقرير أصدرته لجنة </w:t>
      </w:r>
      <w:proofErr w:type="spellStart"/>
      <w:r w:rsidRPr="00D43308">
        <w:rPr>
          <w:rFonts w:ascii="Sakkal Majalla" w:eastAsia="Calibri" w:hAnsi="Sakkal Majalla" w:cs="Sakkal Majalla"/>
          <w:kern w:val="2"/>
          <w:sz w:val="28"/>
          <w:szCs w:val="28"/>
          <w:rtl/>
          <w14:ligatures w14:val="standardContextual"/>
        </w:rPr>
        <w:t>برونتلاند</w:t>
      </w:r>
      <w:proofErr w:type="spellEnd"/>
      <w:r w:rsidRPr="00D43308">
        <w:rPr>
          <w:rFonts w:ascii="Sakkal Majalla" w:eastAsia="Calibri" w:hAnsi="Sakkal Majalla" w:cs="Sakkal Majalla"/>
          <w:kern w:val="2"/>
          <w:sz w:val="28"/>
          <w:szCs w:val="28"/>
          <w:rtl/>
          <w14:ligatures w14:val="standardContextual"/>
        </w:rPr>
        <w:t xml:space="preserve"> التابعة للأمم المتحدة (</w:t>
      </w:r>
      <w:r w:rsidRPr="00D43308">
        <w:rPr>
          <w:rFonts w:ascii="Sakkal Majalla" w:eastAsia="Calibri" w:hAnsi="Sakkal Majalla" w:cs="Sakkal Majalla"/>
          <w:kern w:val="2"/>
          <w:sz w:val="28"/>
          <w:szCs w:val="28"/>
          <w14:ligatures w14:val="standardContextual"/>
        </w:rPr>
        <w:t>U.N</w:t>
      </w:r>
      <w:r w:rsidRPr="00D43308">
        <w:rPr>
          <w:rFonts w:ascii="Sakkal Majalla" w:eastAsia="Calibri" w:hAnsi="Sakkal Majalla" w:cs="Sakkal Majalla"/>
          <w:kern w:val="2"/>
          <w:sz w:val="28"/>
          <w:szCs w:val="28"/>
          <w:rtl/>
          <w14:ligatures w14:val="standardContextual"/>
        </w:rPr>
        <w:t>.). كان هذا التقرير الذي يمثل نقطة تحول نتيجة لجمع البيانات على نطاق واسع وجلسات استماع مع العلماء والباحثين وقادة الصناعة والحكومات من جميع أنحاء العالم. وتوصل إلى أنه لكي يتمكن العالم من حل الأزمات البيئية العالمية المتنوعة، يجب أن يتعامل معها على أنها "أزمات متشابكة" يجب حلها بحلول شاملة ومستدامة.</w:t>
      </w:r>
    </w:p>
    <w:p w:rsidR="00D768F0" w:rsidRPr="00D43308" w:rsidRDefault="00D768F0" w:rsidP="00D768F0">
      <w:p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تشير الاستدامة في مفهومها الأوسع إلى قابلية عملية ما أو دعمها مع مرور الوقت، وتمكّنها من أن تظل متاحة على مدى أطول. ويتركز هدفها في منع استنزاف الموارد الطبيعيّة أو الماديّة باستمرار.</w:t>
      </w:r>
    </w:p>
    <w:p w:rsidR="00D768F0" w:rsidRDefault="00D768F0" w:rsidP="00D768F0">
      <w:p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وفي أغلب الأحوال تبرز الاستدامة في ثلاثة مفاهيم أساسية اقتصادية وبيئية واجتماعية، تتمكَّن من خلالها الشركات والمؤسسات من التّوسع بأهداف مستدامة، ومن أهمّ هذه الأهداف:</w:t>
      </w:r>
    </w:p>
    <w:p w:rsidR="00D768F0" w:rsidRPr="00D43308" w:rsidRDefault="00D768F0" w:rsidP="00D768F0">
      <w:pPr>
        <w:spacing w:after="160" w:line="360" w:lineRule="auto"/>
        <w:jc w:val="both"/>
        <w:rPr>
          <w:rFonts w:ascii="Sakkal Majalla" w:eastAsia="Calibri" w:hAnsi="Sakkal Majalla" w:cs="Sakkal Majalla"/>
          <w:kern w:val="2"/>
          <w:sz w:val="28"/>
          <w:szCs w:val="28"/>
          <w:rtl/>
          <w14:ligatures w14:val="standardContextual"/>
        </w:rPr>
      </w:pPr>
    </w:p>
    <w:p w:rsidR="00D768F0" w:rsidRPr="00D43308" w:rsidRDefault="00D768F0" w:rsidP="00D768F0">
      <w:p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lastRenderedPageBreak/>
        <w:t>الحدّ من تأثيرها السلبيّ على البيئة.</w:t>
      </w:r>
    </w:p>
    <w:p w:rsidR="00D768F0" w:rsidRPr="00D43308" w:rsidRDefault="00D768F0" w:rsidP="00D768F0">
      <w:p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زيادة احتمالية احتفاظها بمواردها.</w:t>
      </w:r>
    </w:p>
    <w:p w:rsidR="00D768F0" w:rsidRPr="00D43308" w:rsidRDefault="00D768F0" w:rsidP="00D768F0">
      <w:p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حتى أنَّ بعض الشركات استطاعت أن تتبنى مفهوم الاستدامة والاستثمار فيه تحت مسمّى "الاستثمارات الخضراء" لجعلها أكثر صداقة للبيئة مما هي عليه بالفعل.</w:t>
      </w:r>
    </w:p>
    <w:p w:rsidR="00D768F0" w:rsidRPr="00D43308" w:rsidRDefault="00D768F0" w:rsidP="00D768F0">
      <w:pPr>
        <w:spacing w:after="160" w:line="360" w:lineRule="auto"/>
        <w:jc w:val="both"/>
        <w:rPr>
          <w:rFonts w:ascii="Sakkal Majalla" w:eastAsia="Calibri" w:hAnsi="Sakkal Majalla" w:cs="Sakkal Majalla"/>
          <w:kern w:val="2"/>
          <w:sz w:val="28"/>
          <w:szCs w:val="28"/>
          <w14:ligatures w14:val="standardContextual"/>
        </w:rPr>
      </w:pPr>
      <w:r w:rsidRPr="00D43308">
        <w:rPr>
          <w:rFonts w:ascii="Sakkal Majalla" w:eastAsia="Calibri" w:hAnsi="Sakkal Majalla" w:cs="Sakkal Majalla"/>
          <w:kern w:val="2"/>
          <w:sz w:val="28"/>
          <w:szCs w:val="28"/>
          <w:rtl/>
          <w14:ligatures w14:val="standardContextual"/>
        </w:rPr>
        <w:t xml:space="preserve"> تعد الاستدامة أمراً بالغ الأهمية بالطبع للحفاظ على بيئتنا صالحة للحياة. وللقيام بذلك، نحتاج إلى إحراز تقدماً حقيقياً في بعض المجالات مثل الحد من النفايات، والحفاظ على الموارد الطبيعية، والحفاظ على الأنظمة البيئية. ولحسن الحظ، يضع الأفراد والشركات والحكومات في جميع أنحاء العالم أهدافاً طموحة للقيام بذلك</w:t>
      </w:r>
      <w:r w:rsidRPr="00D43308">
        <w:rPr>
          <w:rFonts w:ascii="Sakkal Majalla" w:eastAsia="Calibri" w:hAnsi="Sakkal Majalla" w:cs="Sakkal Majalla"/>
          <w:kern w:val="2"/>
          <w:sz w:val="28"/>
          <w:szCs w:val="28"/>
          <w14:ligatures w14:val="standardContextual"/>
        </w:rPr>
        <w:t>.</w:t>
      </w:r>
    </w:p>
    <w:p w:rsidR="00D768F0" w:rsidRPr="00D43308" w:rsidRDefault="00D768F0" w:rsidP="00D768F0">
      <w:pPr>
        <w:spacing w:after="160" w:line="360" w:lineRule="auto"/>
        <w:jc w:val="both"/>
        <w:rPr>
          <w:rFonts w:ascii="Sakkal Majalla" w:eastAsia="Calibri" w:hAnsi="Sakkal Majalla" w:cs="Sakkal Majalla"/>
          <w:kern w:val="2"/>
          <w:sz w:val="28"/>
          <w:szCs w:val="28"/>
          <w14:ligatures w14:val="standardContextual"/>
        </w:rPr>
      </w:pPr>
      <w:r w:rsidRPr="00D43308">
        <w:rPr>
          <w:rFonts w:ascii="Sakkal Majalla" w:eastAsia="Calibri" w:hAnsi="Sakkal Majalla" w:cs="Sakkal Majalla"/>
          <w:kern w:val="2"/>
          <w:sz w:val="28"/>
          <w:szCs w:val="28"/>
          <w:rtl/>
          <w14:ligatures w14:val="standardContextual"/>
        </w:rPr>
        <w:t>وتلعب التقنيات العديد من الأدوار الحيوية للمساهمة في ذلك. فتعمل الصناعات على تحويل طرق توليد الطاقة واستخدامها، مثل توسيع نطاق ناتج مصادر الطاقة المتجددة وبناء المزيد من السيارات والمنازل والمنشآت التجارية الصديقة للبيئة. ولكن بدون وجود بيانات دقيقة في الوقت المناسب لقياس هذه التأثيرات، لن يكون لدينا أي طريقة لمعرفة ما إذا كنا على المسار الصحيح أم لا</w:t>
      </w:r>
      <w:r w:rsidRPr="00D43308">
        <w:rPr>
          <w:rFonts w:ascii="Sakkal Majalla" w:eastAsia="Calibri" w:hAnsi="Sakkal Majalla" w:cs="Sakkal Majalla"/>
          <w:kern w:val="2"/>
          <w:sz w:val="28"/>
          <w:szCs w:val="28"/>
          <w14:ligatures w14:val="standardContextual"/>
        </w:rPr>
        <w:t>.</w:t>
      </w:r>
    </w:p>
    <w:p w:rsidR="00D768F0" w:rsidRPr="00D43308" w:rsidRDefault="00D768F0" w:rsidP="00D768F0">
      <w:p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العناصر الأساسية للاستدامة في المنظمات:</w:t>
      </w:r>
    </w:p>
    <w:p w:rsidR="00D768F0" w:rsidRPr="00D43308" w:rsidRDefault="00D768F0" w:rsidP="00D768F0">
      <w:p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الاستدامة البيئية:</w:t>
      </w:r>
    </w:p>
    <w:p w:rsidR="00D768F0" w:rsidRPr="00D43308" w:rsidRDefault="00D768F0" w:rsidP="00D768F0">
      <w:p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تتمثل في تقليل الأثر البيئي للعمليات، مثل تقليل انبعاثات الكربون، وإدارة النفايات، واستخدام الموارد بكفاءة.</w:t>
      </w:r>
    </w:p>
    <w:p w:rsidR="00D768F0" w:rsidRPr="00D43308" w:rsidRDefault="00D768F0" w:rsidP="00D768F0">
      <w:p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الاستدامة الاجتماعية:</w:t>
      </w:r>
    </w:p>
    <w:p w:rsidR="00D768F0" w:rsidRPr="00D43308" w:rsidRDefault="00D768F0" w:rsidP="00D768F0">
      <w:p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تتضمن تعزيز العدالة الاجتماعية، وحماية حقوق الإنسان، وتحسين ظروف العمل، والمساهمة في تنمية المجتمعات المحلية.</w:t>
      </w:r>
    </w:p>
    <w:p w:rsidR="00D768F0" w:rsidRPr="00D43308" w:rsidRDefault="00D768F0" w:rsidP="00D768F0">
      <w:p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الاستدامة الاقتصادية:</w:t>
      </w:r>
    </w:p>
    <w:p w:rsidR="00D768F0" w:rsidRPr="00D43308" w:rsidRDefault="00D768F0" w:rsidP="00D768F0">
      <w:p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 xml:space="preserve">تتضمن تحقيق النمو الاقتصادي المستدام، وتوليد فرص العمل، وتحسين القدرة التنافسية للمنظمة، وضمان الاستقرار المالي على المدى الطويل. </w:t>
      </w:r>
    </w:p>
    <w:p w:rsidR="00D768F0" w:rsidRPr="00D43308" w:rsidRDefault="00D768F0" w:rsidP="00D768F0">
      <w:p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lastRenderedPageBreak/>
        <w:t>أهمية الاستدامة في المنظمات:</w:t>
      </w:r>
    </w:p>
    <w:p w:rsidR="00D768F0" w:rsidRPr="00D43308" w:rsidRDefault="00D768F0" w:rsidP="00D768F0">
      <w:p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تحسين السمعة وصورة العلامة التجارية:</w:t>
      </w:r>
    </w:p>
    <w:p w:rsidR="00D768F0" w:rsidRPr="00D43308" w:rsidRDefault="00D768F0" w:rsidP="00D768F0">
      <w:p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 xml:space="preserve">تساعد الاستدامة في بناء سمعة إيجابية وجذب العملاء والمستثمرين المهتمين بالقضايا البيئية والاجتماعية. </w:t>
      </w:r>
    </w:p>
    <w:p w:rsidR="00D768F0" w:rsidRPr="00D43308" w:rsidRDefault="00D768F0" w:rsidP="00D768F0">
      <w:p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زيادة القدرة التنافسية:</w:t>
      </w:r>
    </w:p>
    <w:p w:rsidR="00D768F0" w:rsidRPr="00D43308" w:rsidRDefault="00D768F0" w:rsidP="00D768F0">
      <w:p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 xml:space="preserve">تعتبر الاستدامة ميزة تنافسية قوية تميز المنظمة عن غيرها وتجذب العملاء والشركاء. </w:t>
      </w:r>
    </w:p>
    <w:p w:rsidR="00D768F0" w:rsidRPr="00D43308" w:rsidRDefault="00D768F0" w:rsidP="00D768F0">
      <w:p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تحسين الكفاءة التشغيلية:</w:t>
      </w:r>
    </w:p>
    <w:p w:rsidR="00D768F0" w:rsidRPr="00D43308" w:rsidRDefault="00D768F0" w:rsidP="00D768F0">
      <w:p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 xml:space="preserve">يمكن للاستدامة أن تؤدي إلى تحسين الكفاءة التشغيلية وتقليل التكاليف من خلال استخدام الموارد بكفاءة وتطبيق ممارسات مستدامة. </w:t>
      </w:r>
    </w:p>
    <w:p w:rsidR="00D768F0" w:rsidRPr="00D43308" w:rsidRDefault="00D768F0" w:rsidP="00D768F0">
      <w:p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الامتثال للمتطلبات القانونية والتنظيمية:</w:t>
      </w:r>
    </w:p>
    <w:p w:rsidR="00D768F0" w:rsidRPr="00D43308" w:rsidRDefault="00D768F0" w:rsidP="00D768F0">
      <w:p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 xml:space="preserve">تساعد الاستدامة في الامتثال للمتطلبات القانونية والبيئية المتزايدة. </w:t>
      </w:r>
    </w:p>
    <w:p w:rsidR="00D768F0" w:rsidRPr="00D43308" w:rsidRDefault="00D768F0" w:rsidP="00D768F0">
      <w:p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جذب الكفاءات والاحتفاظ بها:</w:t>
      </w:r>
    </w:p>
    <w:p w:rsidR="00D768F0" w:rsidRPr="00D43308" w:rsidRDefault="00D768F0" w:rsidP="00D768F0">
      <w:p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 xml:space="preserve">يفضل الموظفون العمل في منظمات تتبنى ممارسات مستدامة، مما يساعد في جذب الكفاءات والاحتفاظ بها. </w:t>
      </w:r>
    </w:p>
    <w:p w:rsidR="00D768F0" w:rsidRPr="00D43308" w:rsidRDefault="00D768F0" w:rsidP="00D768F0">
      <w:p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تحقيق النمو المستدام:</w:t>
      </w:r>
    </w:p>
    <w:p w:rsidR="00D768F0" w:rsidRPr="00D43308" w:rsidRDefault="00D768F0" w:rsidP="00D768F0">
      <w:p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 xml:space="preserve">تساعد الاستدامة في تحقيق النمو الاقتصادي على المدى الطويل مع حماية البيئة والمجتمع. </w:t>
      </w:r>
    </w:p>
    <w:p w:rsidR="00D768F0" w:rsidRPr="00D43308" w:rsidRDefault="00D768F0" w:rsidP="00D768F0">
      <w:p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تطبيق الاستدامة في المنظمات:</w:t>
      </w:r>
    </w:p>
    <w:p w:rsidR="00D768F0" w:rsidRPr="00D43308" w:rsidRDefault="00D768F0" w:rsidP="00D768F0">
      <w:p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تطوير استراتيجية الاستدامة:</w:t>
      </w:r>
    </w:p>
    <w:p w:rsidR="00D768F0" w:rsidRDefault="00D768F0" w:rsidP="00D768F0">
      <w:p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 xml:space="preserve">يجب على المنظمات وضع استراتيجية واضحة للاستدامة تتضمن أهدافًا قابلة للقياس ومؤشرات أداء رئيسية. </w:t>
      </w:r>
    </w:p>
    <w:p w:rsidR="00D768F0" w:rsidRPr="00D43308" w:rsidRDefault="00D768F0" w:rsidP="00D768F0">
      <w:pPr>
        <w:spacing w:after="160" w:line="360" w:lineRule="auto"/>
        <w:jc w:val="both"/>
        <w:rPr>
          <w:rFonts w:ascii="Sakkal Majalla" w:eastAsia="Calibri" w:hAnsi="Sakkal Majalla" w:cs="Sakkal Majalla"/>
          <w:kern w:val="2"/>
          <w:sz w:val="28"/>
          <w:szCs w:val="28"/>
          <w:rtl/>
          <w14:ligatures w14:val="standardContextual"/>
        </w:rPr>
      </w:pPr>
    </w:p>
    <w:p w:rsidR="00D768F0" w:rsidRPr="00D43308" w:rsidRDefault="00D768F0" w:rsidP="00D768F0">
      <w:p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إشراك أصحاب المصلحة:</w:t>
      </w:r>
    </w:p>
    <w:p w:rsidR="00D768F0" w:rsidRPr="00D43308" w:rsidRDefault="00D768F0" w:rsidP="00D768F0">
      <w:p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lastRenderedPageBreak/>
        <w:t xml:space="preserve">يجب على المنظمات إشراك جميع أصحاب المصلحة، بما في ذلك الموظفين والعملاء والموردين والمجتمعات المحلية، في عملية الاستدامة. </w:t>
      </w:r>
    </w:p>
    <w:p w:rsidR="00D768F0" w:rsidRPr="00D43308" w:rsidRDefault="00D768F0" w:rsidP="00D768F0">
      <w:p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تضمين الاستدامة في العمليات:</w:t>
      </w:r>
    </w:p>
    <w:p w:rsidR="00D768F0" w:rsidRPr="00D43308" w:rsidRDefault="00D768F0" w:rsidP="00D768F0">
      <w:p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 xml:space="preserve">يجب على المنظمات دمج الاستدامة في جميع جوانب عملياتها، بدءًا من تصميم المنتجات والخدمات وصولًا إلى إدارة الموارد والتخلص من النفايات. </w:t>
      </w:r>
    </w:p>
    <w:p w:rsidR="00D768F0" w:rsidRPr="00D43308" w:rsidRDefault="00D768F0" w:rsidP="00D768F0">
      <w:p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إعداد تقارير الاستدامة:</w:t>
      </w:r>
    </w:p>
    <w:p w:rsidR="00D768F0" w:rsidRPr="00D43308" w:rsidRDefault="00D768F0" w:rsidP="00D768F0">
      <w:p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 xml:space="preserve">يجب على المنظمات إعداد تقارير دورية عن أدائها في مجال الاستدامة وتقديمها إلى أصحاب المصلحة. </w:t>
      </w:r>
    </w:p>
    <w:p w:rsidR="00D768F0" w:rsidRPr="00D43308" w:rsidRDefault="00D768F0" w:rsidP="00D768F0">
      <w:p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الاستثمار في التقنيات المستدامة:</w:t>
      </w:r>
    </w:p>
    <w:p w:rsidR="00D768F0" w:rsidRPr="00D43308" w:rsidRDefault="00D768F0" w:rsidP="00D768F0">
      <w:p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يمكن للمنظمات الاستثمار في التقنيات المستدامة، مثل الطاقة المتجددة وتقنيات إدارة النفايات، لتعزيز الاستدامة</w:t>
      </w:r>
    </w:p>
    <w:p w:rsidR="00D768F0" w:rsidRPr="00D43308" w:rsidRDefault="00D768F0" w:rsidP="00D768F0">
      <w:pPr>
        <w:spacing w:after="160" w:line="360" w:lineRule="auto"/>
        <w:jc w:val="both"/>
        <w:rPr>
          <w:rFonts w:ascii="Sakkal Majalla" w:eastAsia="Calibri" w:hAnsi="Sakkal Majalla" w:cs="Sakkal Majalla"/>
          <w:b/>
          <w:bCs/>
          <w:kern w:val="2"/>
          <w:sz w:val="28"/>
          <w:szCs w:val="28"/>
          <w14:ligatures w14:val="standardContextual"/>
        </w:rPr>
      </w:pPr>
      <w:r w:rsidRPr="00D43308">
        <w:rPr>
          <w:rFonts w:ascii="Sakkal Majalla" w:eastAsia="Calibri" w:hAnsi="Sakkal Majalla" w:cs="Sakkal Majalla"/>
          <w:b/>
          <w:bCs/>
          <w:kern w:val="2"/>
          <w:sz w:val="28"/>
          <w:szCs w:val="28"/>
          <w:rtl/>
          <w14:ligatures w14:val="standardContextual"/>
        </w:rPr>
        <w:t>مبادئ الاستدامة:</w:t>
      </w:r>
    </w:p>
    <w:p w:rsidR="00D768F0" w:rsidRPr="00D43308" w:rsidRDefault="00D768F0" w:rsidP="00D768F0">
      <w:p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تشير مبادئ الاستدامة إلى العناصر الأساسية الثلاثة للاستدامة البيئية والاجتماعية والاقتصادية، وأحيانًا يتم تصنيفهم بـ الربح والكوكب والناس. </w:t>
      </w:r>
    </w:p>
    <w:p w:rsidR="00D768F0" w:rsidRPr="00D43308" w:rsidRDefault="00D768F0" w:rsidP="00D768F0">
      <w:p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وهذا يعني أن الأعمال التجارية تكون مستدامة، حين تكون قادرة على:</w:t>
      </w:r>
    </w:p>
    <w:p w:rsidR="00D768F0" w:rsidRPr="00D43308" w:rsidRDefault="00D768F0" w:rsidP="00D768F0">
      <w:pPr>
        <w:numPr>
          <w:ilvl w:val="0"/>
          <w:numId w:val="16"/>
        </w:num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حفظ الموارد الطبيعية</w:t>
      </w:r>
      <w:r w:rsidRPr="00D43308">
        <w:rPr>
          <w:rFonts w:ascii="Sakkal Majalla" w:eastAsia="Calibri" w:hAnsi="Sakkal Majalla" w:cs="Sakkal Majalla"/>
          <w:kern w:val="2"/>
          <w:sz w:val="28"/>
          <w:szCs w:val="28"/>
          <w14:ligatures w14:val="standardContextual"/>
        </w:rPr>
        <w:t>.</w:t>
      </w:r>
    </w:p>
    <w:p w:rsidR="00D768F0" w:rsidRPr="00D43308" w:rsidRDefault="00D768F0" w:rsidP="00D768F0">
      <w:pPr>
        <w:numPr>
          <w:ilvl w:val="0"/>
          <w:numId w:val="16"/>
        </w:numPr>
        <w:spacing w:after="160" w:line="360" w:lineRule="auto"/>
        <w:jc w:val="both"/>
        <w:rPr>
          <w:rFonts w:ascii="Sakkal Majalla" w:eastAsia="Calibri" w:hAnsi="Sakkal Majalla" w:cs="Sakkal Majalla"/>
          <w:kern w:val="2"/>
          <w:sz w:val="28"/>
          <w:szCs w:val="28"/>
          <w14:ligatures w14:val="standardContextual"/>
        </w:rPr>
      </w:pPr>
      <w:r w:rsidRPr="00D43308">
        <w:rPr>
          <w:rFonts w:ascii="Sakkal Majalla" w:eastAsia="Calibri" w:hAnsi="Sakkal Majalla" w:cs="Sakkal Majalla"/>
          <w:kern w:val="2"/>
          <w:sz w:val="28"/>
          <w:szCs w:val="28"/>
          <w:rtl/>
          <w14:ligatures w14:val="standardContextual"/>
        </w:rPr>
        <w:t>دعم المجتمع وقوى العمل</w:t>
      </w:r>
      <w:r w:rsidRPr="00D43308">
        <w:rPr>
          <w:rFonts w:ascii="Sakkal Majalla" w:eastAsia="Calibri" w:hAnsi="Sakkal Majalla" w:cs="Sakkal Majalla"/>
          <w:kern w:val="2"/>
          <w:sz w:val="28"/>
          <w:szCs w:val="28"/>
          <w14:ligatures w14:val="standardContextual"/>
        </w:rPr>
        <w:t>.</w:t>
      </w:r>
    </w:p>
    <w:p w:rsidR="00D768F0" w:rsidRDefault="00D768F0" w:rsidP="00D768F0">
      <w:pPr>
        <w:numPr>
          <w:ilvl w:val="0"/>
          <w:numId w:val="16"/>
        </w:numPr>
        <w:spacing w:after="160" w:line="360" w:lineRule="auto"/>
        <w:jc w:val="both"/>
        <w:rPr>
          <w:rFonts w:ascii="Sakkal Majalla" w:eastAsia="Calibri" w:hAnsi="Sakkal Majalla" w:cs="Sakkal Majalla"/>
          <w:kern w:val="2"/>
          <w:sz w:val="28"/>
          <w:szCs w:val="28"/>
          <w14:ligatures w14:val="standardContextual"/>
        </w:rPr>
      </w:pPr>
      <w:r w:rsidRPr="00D43308">
        <w:rPr>
          <w:rFonts w:ascii="Sakkal Majalla" w:eastAsia="Calibri" w:hAnsi="Sakkal Majalla" w:cs="Sakkal Majalla"/>
          <w:kern w:val="2"/>
          <w:sz w:val="28"/>
          <w:szCs w:val="28"/>
          <w:rtl/>
          <w14:ligatures w14:val="standardContextual"/>
        </w:rPr>
        <w:t>كسب ما يكفي من الإيرادات لكي تظل صالحة ماليًا على المدى الطويل</w:t>
      </w:r>
      <w:r w:rsidRPr="00D43308">
        <w:rPr>
          <w:rFonts w:ascii="Sakkal Majalla" w:eastAsia="Calibri" w:hAnsi="Sakkal Majalla" w:cs="Sakkal Majalla"/>
          <w:kern w:val="2"/>
          <w:sz w:val="28"/>
          <w:szCs w:val="28"/>
          <w14:ligatures w14:val="standardContextual"/>
        </w:rPr>
        <w:t>.</w:t>
      </w:r>
    </w:p>
    <w:p w:rsidR="00D768F0" w:rsidRDefault="00D768F0" w:rsidP="00D768F0">
      <w:pPr>
        <w:spacing w:after="160" w:line="360" w:lineRule="auto"/>
        <w:jc w:val="both"/>
        <w:rPr>
          <w:rFonts w:ascii="Sakkal Majalla" w:eastAsia="Calibri" w:hAnsi="Sakkal Majalla" w:cs="Sakkal Majalla"/>
          <w:kern w:val="2"/>
          <w:sz w:val="28"/>
          <w:szCs w:val="28"/>
          <w:rtl/>
          <w14:ligatures w14:val="standardContextual"/>
        </w:rPr>
      </w:pPr>
    </w:p>
    <w:p w:rsidR="00D768F0" w:rsidRPr="00D43308" w:rsidRDefault="00D768F0" w:rsidP="00D768F0">
      <w:pPr>
        <w:spacing w:after="160" w:line="360" w:lineRule="auto"/>
        <w:jc w:val="both"/>
        <w:rPr>
          <w:rFonts w:ascii="Sakkal Majalla" w:eastAsia="Calibri" w:hAnsi="Sakkal Majalla" w:cs="Sakkal Majalla"/>
          <w:kern w:val="2"/>
          <w:sz w:val="28"/>
          <w:szCs w:val="28"/>
          <w14:ligatures w14:val="standardContextual"/>
        </w:rPr>
      </w:pPr>
    </w:p>
    <w:p w:rsidR="00D768F0" w:rsidRPr="00D43308" w:rsidRDefault="00D768F0" w:rsidP="00D768F0">
      <w:pPr>
        <w:spacing w:after="160" w:line="360" w:lineRule="auto"/>
        <w:jc w:val="both"/>
        <w:rPr>
          <w:rFonts w:ascii="Sakkal Majalla" w:eastAsia="Calibri" w:hAnsi="Sakkal Majalla" w:cs="Sakkal Majalla"/>
          <w:kern w:val="2"/>
          <w:sz w:val="28"/>
          <w:szCs w:val="28"/>
          <w14:ligatures w14:val="standardContextual"/>
        </w:rPr>
      </w:pPr>
      <w:r w:rsidRPr="00D43308">
        <w:rPr>
          <w:rFonts w:ascii="Sakkal Majalla" w:eastAsia="Calibri" w:hAnsi="Sakkal Majalla" w:cs="Sakkal Majalla"/>
          <w:b/>
          <w:bCs/>
          <w:kern w:val="2"/>
          <w:sz w:val="28"/>
          <w:szCs w:val="28"/>
          <w:rtl/>
          <w14:ligatures w14:val="standardContextual"/>
        </w:rPr>
        <w:t>1. الاستدامة الاقتصادية</w:t>
      </w:r>
    </w:p>
    <w:p w:rsidR="00D768F0" w:rsidRPr="00D43308" w:rsidRDefault="00D768F0" w:rsidP="00D768F0">
      <w:p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lastRenderedPageBreak/>
        <w:t>يركز مفهوم "الاستدامة الاقتصاديّة" على حفظ الموارد الطبيعيّة التي توفّر مدخلات مادية للإنتاج الاقتصاديّ، بما في ذلك المدخلات المتجددة والقابلة للنّفاد على حدٍ سواء.</w:t>
      </w:r>
    </w:p>
    <w:p w:rsidR="00D768F0" w:rsidRPr="00D43308" w:rsidRDefault="00D768F0" w:rsidP="00D768F0">
      <w:p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ويشير هذا النوع من الاستدامة إلى قدرة الشّركة على مواصلة عملياتها على المدى الطّويل. ولكي تصبح الشركة مستدامة اقتصاديًا، يجب أن تكون قادرةً على ضمان حصولها على ما يكفي من الموارد والعمّال والمستهلكين لمنتجاتها على مدى المستقبل البعيد.</w:t>
      </w:r>
    </w:p>
    <w:p w:rsidR="00D768F0" w:rsidRPr="00D43308" w:rsidRDefault="00D768F0" w:rsidP="00D768F0">
      <w:p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b/>
          <w:bCs/>
          <w:kern w:val="2"/>
          <w:sz w:val="28"/>
          <w:szCs w:val="28"/>
          <w:rtl/>
          <w14:ligatures w14:val="standardContextual"/>
        </w:rPr>
        <w:t>2. الاستدامة البيئية</w:t>
      </w:r>
    </w:p>
    <w:p w:rsidR="00D768F0" w:rsidRPr="00D43308" w:rsidRDefault="00D768F0" w:rsidP="00D768F0">
      <w:p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إنّ مفهوم الاستدامة هو أحد أهم المفاهيم التي تنشأ عادة إذا تعلّق الأمر بحماية البيئة، ويرتبط أكثر بها إذا ما تم اقتصاره بالقيود البيئيّة أو الأداء البيئيّ؛ ولهذا السبب تحديدًا ارتبط مفهوم الاستدامة بالبيئة ليظهر مصطلح "الاستدامة البيئيّة" ليؤكّد على تلك النقطة.</w:t>
      </w:r>
    </w:p>
    <w:p w:rsidR="00D768F0" w:rsidRPr="00D43308" w:rsidRDefault="00D768F0" w:rsidP="00D768F0">
      <w:pPr>
        <w:numPr>
          <w:ilvl w:val="0"/>
          <w:numId w:val="17"/>
        </w:num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b/>
          <w:bCs/>
          <w:kern w:val="2"/>
          <w:sz w:val="28"/>
          <w:szCs w:val="28"/>
          <w:rtl/>
          <w14:ligatures w14:val="standardContextual"/>
        </w:rPr>
        <w:t>مثال على ذلك</w:t>
      </w:r>
      <w:r w:rsidRPr="00D43308">
        <w:rPr>
          <w:rFonts w:ascii="Sakkal Majalla" w:eastAsia="Calibri" w:hAnsi="Sakkal Majalla" w:cs="Sakkal Majalla"/>
          <w:b/>
          <w:bCs/>
          <w:kern w:val="2"/>
          <w:sz w:val="28"/>
          <w:szCs w:val="28"/>
          <w14:ligatures w14:val="standardContextual"/>
        </w:rPr>
        <w:t>:</w:t>
      </w:r>
      <w:r w:rsidRPr="00D43308">
        <w:rPr>
          <w:rFonts w:ascii="Sakkal Majalla" w:eastAsia="Calibri" w:hAnsi="Sakkal Majalla" w:cs="Sakkal Majalla"/>
          <w:kern w:val="2"/>
          <w:sz w:val="28"/>
          <w:szCs w:val="28"/>
          <w14:ligatures w14:val="standardContextual"/>
        </w:rPr>
        <w:t> </w:t>
      </w:r>
      <w:r w:rsidRPr="00D43308">
        <w:rPr>
          <w:rFonts w:ascii="Sakkal Majalla" w:eastAsia="Calibri" w:hAnsi="Sakkal Majalla" w:cs="Sakkal Majalla"/>
          <w:kern w:val="2"/>
          <w:sz w:val="28"/>
          <w:szCs w:val="28"/>
          <w:rtl/>
          <w14:ligatures w14:val="standardContextual"/>
        </w:rPr>
        <w:t xml:space="preserve">تنتج معظم المشاكل البيئيّة -بدءًا من الإفراط في الصيد وصولًا إلى تلوث </w:t>
      </w:r>
      <w:proofErr w:type="gramStart"/>
      <w:r w:rsidRPr="00D43308">
        <w:rPr>
          <w:rFonts w:ascii="Sakkal Majalla" w:eastAsia="Calibri" w:hAnsi="Sakkal Majalla" w:cs="Sakkal Majalla"/>
          <w:kern w:val="2"/>
          <w:sz w:val="28"/>
          <w:szCs w:val="28"/>
          <w:rtl/>
          <w14:ligatures w14:val="standardContextual"/>
        </w:rPr>
        <w:t>الهواء- من</w:t>
      </w:r>
      <w:proofErr w:type="gramEnd"/>
      <w:r w:rsidRPr="00D43308">
        <w:rPr>
          <w:rFonts w:ascii="Sakkal Majalla" w:eastAsia="Calibri" w:hAnsi="Sakkal Majalla" w:cs="Sakkal Majalla"/>
          <w:kern w:val="2"/>
          <w:sz w:val="28"/>
          <w:szCs w:val="28"/>
          <w:rtl/>
          <w14:ligatures w14:val="standardContextual"/>
        </w:rPr>
        <w:t xml:space="preserve"> استخدام الموارد الطبيعية بشكلٍ غير مستدام، ومعها يجب السعي الدّائم بعدد من الحلول للتّحرك نحو طرقٍ أكثر استدامة لإصلاح الأشياء</w:t>
      </w:r>
      <w:r w:rsidRPr="00D43308">
        <w:rPr>
          <w:rFonts w:ascii="Sakkal Majalla" w:eastAsia="Calibri" w:hAnsi="Sakkal Majalla" w:cs="Sakkal Majalla"/>
          <w:kern w:val="2"/>
          <w:sz w:val="28"/>
          <w:szCs w:val="28"/>
          <w14:ligatures w14:val="standardContextual"/>
        </w:rPr>
        <w:t>.</w:t>
      </w:r>
    </w:p>
    <w:p w:rsidR="00D768F0" w:rsidRPr="00D43308" w:rsidRDefault="00D768F0" w:rsidP="00D768F0">
      <w:pPr>
        <w:spacing w:after="160" w:line="360" w:lineRule="auto"/>
        <w:jc w:val="both"/>
        <w:rPr>
          <w:rFonts w:ascii="Sakkal Majalla" w:eastAsia="Calibri" w:hAnsi="Sakkal Majalla" w:cs="Sakkal Majalla"/>
          <w:kern w:val="2"/>
          <w:sz w:val="28"/>
          <w:szCs w:val="28"/>
          <w14:ligatures w14:val="standardContextual"/>
        </w:rPr>
      </w:pPr>
      <w:r w:rsidRPr="00D43308">
        <w:rPr>
          <w:rFonts w:ascii="Sakkal Majalla" w:eastAsia="Calibri" w:hAnsi="Sakkal Majalla" w:cs="Sakkal Majalla"/>
          <w:kern w:val="2"/>
          <w:sz w:val="28"/>
          <w:szCs w:val="28"/>
          <w:rtl/>
          <w14:ligatures w14:val="standardContextual"/>
        </w:rPr>
        <w:t>ويضيف مفهوم "الاستدامة البيئيّة" تركيزًا أكبر على نظم دعم الحياة، مثل: الغلاف الجويّ أو التربة، والواجب الحفاظ عليهما ليزداد الإنتاج الاقتصاديّ أو لتستمر الحياة البشريّة.</w:t>
      </w:r>
    </w:p>
    <w:p w:rsidR="00D768F0" w:rsidRPr="00D43308" w:rsidRDefault="00D768F0" w:rsidP="00D768F0">
      <w:p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b/>
          <w:bCs/>
          <w:kern w:val="2"/>
          <w:sz w:val="28"/>
          <w:szCs w:val="28"/>
          <w:rtl/>
          <w14:ligatures w14:val="standardContextual"/>
        </w:rPr>
        <w:t>3. الاستدامة الاجتماعية</w:t>
      </w:r>
    </w:p>
    <w:p w:rsidR="00D768F0" w:rsidRDefault="00D768F0" w:rsidP="00D768F0">
      <w:p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أما الاستدامة الاجتماعيّة فهي تركِّز على الآثار البشريّة في النّظم الاقتصاديّة، وتشمل كذلك محاولات القضاء على الفقر والجوع، فضلًا عن مكافحة عدم المساواة.</w:t>
      </w:r>
    </w:p>
    <w:p w:rsidR="00D768F0" w:rsidRDefault="00D768F0" w:rsidP="00D768F0">
      <w:pPr>
        <w:spacing w:after="160" w:line="360" w:lineRule="auto"/>
        <w:jc w:val="both"/>
        <w:rPr>
          <w:rFonts w:ascii="Sakkal Majalla" w:eastAsia="Calibri" w:hAnsi="Sakkal Majalla" w:cs="Sakkal Majalla"/>
          <w:kern w:val="2"/>
          <w:sz w:val="28"/>
          <w:szCs w:val="28"/>
          <w:rtl/>
          <w14:ligatures w14:val="standardContextual"/>
        </w:rPr>
      </w:pPr>
    </w:p>
    <w:p w:rsidR="00D768F0" w:rsidRPr="00D43308" w:rsidRDefault="00D768F0" w:rsidP="00D768F0">
      <w:pPr>
        <w:spacing w:after="160" w:line="360" w:lineRule="auto"/>
        <w:jc w:val="both"/>
        <w:rPr>
          <w:rFonts w:ascii="Sakkal Majalla" w:eastAsia="Calibri" w:hAnsi="Sakkal Majalla" w:cs="Sakkal Majalla"/>
          <w:kern w:val="2"/>
          <w:sz w:val="28"/>
          <w:szCs w:val="28"/>
          <w:rtl/>
          <w14:ligatures w14:val="standardContextual"/>
        </w:rPr>
      </w:pPr>
    </w:p>
    <w:p w:rsidR="00D768F0" w:rsidRPr="00D43308" w:rsidRDefault="00D768F0" w:rsidP="00D768F0">
      <w:p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b/>
          <w:bCs/>
          <w:kern w:val="2"/>
          <w:sz w:val="28"/>
          <w:szCs w:val="28"/>
          <w:rtl/>
          <w14:ligatures w14:val="standardContextual"/>
        </w:rPr>
        <w:t>الاستدامة في الشركات</w:t>
      </w:r>
    </w:p>
    <w:p w:rsidR="00D768F0" w:rsidRPr="00D43308" w:rsidRDefault="00D768F0" w:rsidP="00D768F0">
      <w:p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lastRenderedPageBreak/>
        <w:t>وتعدّ استدامة الشركات مصطلحًا شائعًا آخر لمفهوم الاستدامة، وهي على اتصالٍ قوي بقابلية الشّركة واستعدادها الذّاتي للبقاء على قيد الحياة، بل ومساهمتها التي يمكن أن تقدّمها في جدول أعمال الاستدامة الأوسع نطاقًا.</w:t>
      </w:r>
    </w:p>
    <w:p w:rsidR="00D768F0" w:rsidRPr="00D43308" w:rsidRDefault="00D768F0" w:rsidP="00D768F0">
      <w:p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ومن خلال هذا المنظور ينبغي للأعمال التجاريّة أن تولي اهتمامًا خاصًا بما يلي:</w:t>
      </w:r>
    </w:p>
    <w:p w:rsidR="00D768F0" w:rsidRPr="00D43308" w:rsidRDefault="00D768F0" w:rsidP="00D768F0">
      <w:pPr>
        <w:numPr>
          <w:ilvl w:val="0"/>
          <w:numId w:val="18"/>
        </w:num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الأداء الاجتماعيّ والبيئيّ</w:t>
      </w:r>
      <w:r w:rsidRPr="00D43308">
        <w:rPr>
          <w:rFonts w:ascii="Sakkal Majalla" w:eastAsia="Calibri" w:hAnsi="Sakkal Majalla" w:cs="Sakkal Majalla"/>
          <w:kern w:val="2"/>
          <w:sz w:val="28"/>
          <w:szCs w:val="28"/>
          <w14:ligatures w14:val="standardContextual"/>
        </w:rPr>
        <w:t>.</w:t>
      </w:r>
    </w:p>
    <w:p w:rsidR="00D768F0" w:rsidRPr="00D43308" w:rsidRDefault="00D768F0" w:rsidP="00D768F0">
      <w:pPr>
        <w:numPr>
          <w:ilvl w:val="0"/>
          <w:numId w:val="18"/>
        </w:numPr>
        <w:spacing w:after="160" w:line="360" w:lineRule="auto"/>
        <w:jc w:val="both"/>
        <w:rPr>
          <w:rFonts w:ascii="Sakkal Majalla" w:eastAsia="Calibri" w:hAnsi="Sakkal Majalla" w:cs="Sakkal Majalla"/>
          <w:kern w:val="2"/>
          <w:sz w:val="28"/>
          <w:szCs w:val="28"/>
          <w14:ligatures w14:val="standardContextual"/>
        </w:rPr>
      </w:pPr>
      <w:r w:rsidRPr="00D43308">
        <w:rPr>
          <w:rFonts w:ascii="Sakkal Majalla" w:eastAsia="Calibri" w:hAnsi="Sakkal Majalla" w:cs="Sakkal Majalla"/>
          <w:kern w:val="2"/>
          <w:sz w:val="28"/>
          <w:szCs w:val="28"/>
          <w:rtl/>
          <w14:ligatures w14:val="standardContextual"/>
        </w:rPr>
        <w:t>العائدات المالية</w:t>
      </w:r>
      <w:r w:rsidRPr="00D43308">
        <w:rPr>
          <w:rFonts w:ascii="Sakkal Majalla" w:eastAsia="Calibri" w:hAnsi="Sakkal Majalla" w:cs="Sakkal Majalla"/>
          <w:kern w:val="2"/>
          <w:sz w:val="28"/>
          <w:szCs w:val="28"/>
          <w14:ligatures w14:val="standardContextual"/>
        </w:rPr>
        <w:t>. </w:t>
      </w:r>
    </w:p>
    <w:p w:rsidR="00D768F0" w:rsidRPr="00D43308" w:rsidRDefault="00D768F0" w:rsidP="00D768F0">
      <w:pPr>
        <w:numPr>
          <w:ilvl w:val="0"/>
          <w:numId w:val="18"/>
        </w:numPr>
        <w:spacing w:after="160" w:line="360" w:lineRule="auto"/>
        <w:jc w:val="both"/>
        <w:rPr>
          <w:rFonts w:ascii="Sakkal Majalla" w:eastAsia="Calibri" w:hAnsi="Sakkal Majalla" w:cs="Sakkal Majalla"/>
          <w:kern w:val="2"/>
          <w:sz w:val="28"/>
          <w:szCs w:val="28"/>
          <w14:ligatures w14:val="standardContextual"/>
        </w:rPr>
      </w:pPr>
      <w:r w:rsidRPr="00D43308">
        <w:rPr>
          <w:rFonts w:ascii="Sakkal Majalla" w:eastAsia="Calibri" w:hAnsi="Sakkal Majalla" w:cs="Sakkal Majalla"/>
          <w:kern w:val="2"/>
          <w:sz w:val="28"/>
          <w:szCs w:val="28"/>
          <w:rtl/>
          <w14:ligatures w14:val="standardContextual"/>
        </w:rPr>
        <w:t>المناقشات المتعلقة بإصلاح إدارة الشركات، وتشجيعها على القيام مسؤولياتها، وتصميم وسائل استثمار بديلة (مستدامة أو خضراء أو أخلاقية).</w:t>
      </w:r>
    </w:p>
    <w:p w:rsidR="00D768F0" w:rsidRPr="00D43308" w:rsidRDefault="00D768F0" w:rsidP="00D768F0">
      <w:pPr>
        <w:spacing w:after="160" w:line="360" w:lineRule="auto"/>
        <w:jc w:val="both"/>
        <w:rPr>
          <w:rFonts w:ascii="Sakkal Majalla" w:eastAsia="Calibri" w:hAnsi="Sakkal Majalla" w:cs="Sakkal Majalla"/>
          <w:kern w:val="2"/>
          <w:sz w:val="28"/>
          <w:szCs w:val="28"/>
          <w14:ligatures w14:val="standardContextual"/>
        </w:rPr>
      </w:pPr>
      <w:r w:rsidRPr="00D43308">
        <w:rPr>
          <w:rFonts w:ascii="Sakkal Majalla" w:eastAsia="Calibri" w:hAnsi="Sakkal Majalla" w:cs="Sakkal Majalla"/>
          <w:kern w:val="2"/>
          <w:sz w:val="28"/>
          <w:szCs w:val="28"/>
          <w:rtl/>
          <w14:ligatures w14:val="standardContextual"/>
        </w:rPr>
        <w:t>أضف إلى هذا المنظور أنّ الشركات والمؤسسات تحب أن تصف مشروعاتها على أنّها مستدامة، حتى عندما لا تكون كذلك. صحيح أن بعض الأشياء أكثر استدامة من غيرها، ولكن حتّى أكثر السيارات كفاءةً التي تُزوَّد بالوقود النفطيّ ستنفد منها في نهاية المطاف الاجواء لتلوِّثها. ولهذا السبب تسعى الشركات والمؤسسات لخلق نظام مستدام حتى يبدو الأمر إيجابيًا معها رغم صعوبة ذلك، خاصةً إذا كانت تحاول تنفيذه على نطاقٍ واسع.</w:t>
      </w:r>
    </w:p>
    <w:p w:rsidR="00D768F0" w:rsidRPr="00D43308" w:rsidRDefault="00D768F0" w:rsidP="00D768F0">
      <w:p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b/>
          <w:bCs/>
          <w:kern w:val="2"/>
          <w:sz w:val="28"/>
          <w:szCs w:val="28"/>
          <w:rtl/>
          <w14:ligatures w14:val="standardContextual"/>
        </w:rPr>
        <w:t>الاستدامة في الأعمال التجارية</w:t>
      </w:r>
    </w:p>
    <w:p w:rsidR="00D768F0" w:rsidRPr="00D43308" w:rsidRDefault="00D768F0" w:rsidP="00D768F0">
      <w:p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وفي سياق الأعمال التجارية، تشير الاستدامة إلى أكثر مما يخصّ المفاهيم البيئيّة. وتدرج مدرسة هارفارد لإدارة الأعمال طريقتين لقياس ممارسات الأعمال التجاريّة المستدامة:</w:t>
      </w:r>
    </w:p>
    <w:p w:rsidR="00D768F0" w:rsidRPr="00D43308" w:rsidRDefault="00D768F0" w:rsidP="00D768F0">
      <w:pPr>
        <w:numPr>
          <w:ilvl w:val="0"/>
          <w:numId w:val="19"/>
        </w:num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تأثير الأعمال التجارية على البيئة</w:t>
      </w:r>
      <w:r w:rsidRPr="00D43308">
        <w:rPr>
          <w:rFonts w:ascii="Sakkal Majalla" w:eastAsia="Calibri" w:hAnsi="Sakkal Majalla" w:cs="Sakkal Majalla"/>
          <w:kern w:val="2"/>
          <w:sz w:val="28"/>
          <w:szCs w:val="28"/>
          <w14:ligatures w14:val="standardContextual"/>
        </w:rPr>
        <w:t>.</w:t>
      </w:r>
    </w:p>
    <w:p w:rsidR="00D768F0" w:rsidRPr="00D43308" w:rsidRDefault="00D768F0" w:rsidP="00D768F0">
      <w:pPr>
        <w:numPr>
          <w:ilvl w:val="0"/>
          <w:numId w:val="19"/>
        </w:numPr>
        <w:spacing w:after="160" w:line="360" w:lineRule="auto"/>
        <w:jc w:val="both"/>
        <w:rPr>
          <w:rFonts w:ascii="Sakkal Majalla" w:eastAsia="Calibri" w:hAnsi="Sakkal Majalla" w:cs="Sakkal Majalla"/>
          <w:kern w:val="2"/>
          <w:sz w:val="28"/>
          <w:szCs w:val="28"/>
          <w14:ligatures w14:val="standardContextual"/>
        </w:rPr>
      </w:pPr>
      <w:r w:rsidRPr="00D43308">
        <w:rPr>
          <w:rFonts w:ascii="Sakkal Majalla" w:eastAsia="Calibri" w:hAnsi="Sakkal Majalla" w:cs="Sakkal Majalla"/>
          <w:kern w:val="2"/>
          <w:sz w:val="28"/>
          <w:szCs w:val="28"/>
          <w:rtl/>
          <w14:ligatures w14:val="standardContextual"/>
        </w:rPr>
        <w:t>تأثير الأعمال التجارية على المجتمع</w:t>
      </w:r>
      <w:r w:rsidRPr="00D43308">
        <w:rPr>
          <w:rFonts w:ascii="Sakkal Majalla" w:eastAsia="Calibri" w:hAnsi="Sakkal Majalla" w:cs="Sakkal Majalla"/>
          <w:kern w:val="2"/>
          <w:sz w:val="28"/>
          <w:szCs w:val="28"/>
          <w14:ligatures w14:val="standardContextual"/>
        </w:rPr>
        <w:t>.</w:t>
      </w:r>
    </w:p>
    <w:p w:rsidR="00D768F0" w:rsidRPr="00D43308" w:rsidRDefault="00D768F0" w:rsidP="00D768F0">
      <w:pPr>
        <w:spacing w:after="160" w:line="360" w:lineRule="auto"/>
        <w:jc w:val="both"/>
        <w:rPr>
          <w:rFonts w:ascii="Sakkal Majalla" w:eastAsia="Calibri" w:hAnsi="Sakkal Majalla" w:cs="Sakkal Majalla"/>
          <w:kern w:val="2"/>
          <w:sz w:val="28"/>
          <w:szCs w:val="28"/>
          <w:rtl/>
          <w14:ligatures w14:val="standardContextual"/>
        </w:rPr>
      </w:pPr>
      <w:r w:rsidRPr="00D43308">
        <w:rPr>
          <w:rFonts w:ascii="Sakkal Majalla" w:eastAsia="Calibri" w:hAnsi="Sakkal Majalla" w:cs="Sakkal Majalla"/>
          <w:kern w:val="2"/>
          <w:sz w:val="28"/>
          <w:szCs w:val="28"/>
          <w:rtl/>
          <w14:ligatures w14:val="standardContextual"/>
        </w:rPr>
        <w:t>على أن يكون الهدف الأساسيّ من الممارسة المستدامة هو إحداث أثر إيجابي على مجال واحد على الأقل من هذه المجالات.</w:t>
      </w:r>
    </w:p>
    <w:p w:rsidR="00652607" w:rsidRDefault="00652607">
      <w:pPr>
        <w:rPr>
          <w:rFonts w:hint="cs"/>
        </w:rPr>
      </w:pPr>
    </w:p>
    <w:sectPr w:rsidR="00652607" w:rsidSect="00C42BC8">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Shurooq 19">
    <w:altName w:val="Times New Roman"/>
    <w:charset w:val="B2"/>
    <w:family w:val="auto"/>
    <w:pitch w:val="variable"/>
    <w:sig w:usb0="00002000" w:usb1="00000000" w:usb2="00000000" w:usb3="00000000" w:csb0="00000040" w:csb1="00000000"/>
  </w:font>
  <w:font w:name="ATraditional Arabic">
    <w:altName w:val="Times New Roman"/>
    <w:charset w:val="00"/>
    <w:family w:val="roman"/>
    <w:pitch w:val="variable"/>
    <w:sig w:usb0="00000000" w:usb1="80000000" w:usb2="00000008" w:usb3="00000000" w:csb0="00000041" w:csb1="00000000"/>
  </w:font>
  <w:font w:name="Shurooq 16">
    <w:altName w:val="Times New Roman"/>
    <w:charset w:val="B2"/>
    <w:family w:val="auto"/>
    <w:pitch w:val="variable"/>
    <w:sig w:usb0="00002000" w:usb1="00000000" w:usb2="00000000" w:usb3="00000000" w:csb0="00000040" w:csb1="00000000"/>
  </w:font>
  <w:font w:name="AL-Mohanad">
    <w:altName w:val="Times New Roman"/>
    <w:charset w:val="B2"/>
    <w:family w:val="auto"/>
    <w:pitch w:val="variable"/>
    <w:sig w:usb0="00002000" w:usb1="00000000" w:usb2="00000000" w:usb3="00000000" w:csb0="00000040" w:csb1="00000000"/>
  </w:font>
  <w:font w:name="Calibri Light">
    <w:panose1 w:val="020F0302020204030204"/>
    <w:charset w:val="00"/>
    <w:family w:val="swiss"/>
    <w:pitch w:val="variable"/>
    <w:sig w:usb0="E4002EFF" w:usb1="C200247B" w:usb2="00000009" w:usb3="00000000" w:csb0="000001FF" w:csb1="00000000"/>
  </w:font>
  <w:font w:name="OthmaniQ">
    <w:charset w:val="B2"/>
    <w:family w:val="auto"/>
    <w:pitch w:val="variable"/>
    <w:sig w:usb0="00002001" w:usb1="00000000" w:usb2="00000000" w:usb3="00000000" w:csb0="00000040" w:csb1="00000000"/>
  </w:font>
  <w:font w:name="OthmaniA">
    <w:charset w:val="B2"/>
    <w:family w:val="auto"/>
    <w:pitch w:val="variable"/>
    <w:sig w:usb0="00002001" w:usb1="00000000" w:usb2="00000000" w:usb3="00000000" w:csb0="00000040" w:csb1="00000000"/>
  </w:font>
  <w:font w:name="CTraditional Arabic">
    <w:charset w:val="B2"/>
    <w:family w:val="auto"/>
    <w:pitch w:val="variable"/>
    <w:sig w:usb0="00006001" w:usb1="00000000" w:usb2="00000000" w:usb3="00000000" w:csb0="00000040" w:csb1="00000000"/>
  </w:font>
  <w:font w:name="Tahoma">
    <w:panose1 w:val="020B0604030504040204"/>
    <w:charset w:val="00"/>
    <w:family w:val="swiss"/>
    <w:pitch w:val="variable"/>
    <w:sig w:usb0="E1002EFF" w:usb1="C000605B" w:usb2="00000029" w:usb3="00000000" w:csb0="000101FF" w:csb1="00000000"/>
  </w:font>
  <w:font w:name="Lotus Linotype">
    <w:charset w:val="00"/>
    <w:family w:val="auto"/>
    <w:pitch w:val="variable"/>
    <w:sig w:usb0="00002007" w:usb1="80000000" w:usb2="00000008" w:usb3="00000000" w:csb0="00000043" w:csb1="00000000"/>
  </w:font>
  <w:font w:name="Traditional Arabic">
    <w:panose1 w:val="02020603050405020304"/>
    <w:charset w:val="00"/>
    <w:family w:val="roman"/>
    <w:pitch w:val="variable"/>
    <w:sig w:usb0="00002003" w:usb1="80000000" w:usb2="00000008" w:usb3="00000000" w:csb0="00000041"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6FF" w:usb1="420024FF" w:usb2="02000000" w:usb3="00000000" w:csb0="0000019F" w:csb1="00000000"/>
  </w:font>
  <w:font w:name="AL-Mohanad Bold">
    <w:charset w:val="B2"/>
    <w:family w:val="auto"/>
    <w:pitch w:val="variable"/>
    <w:sig w:usb0="00002001" w:usb1="00000000" w:usb2="00000000" w:usb3="00000000" w:csb0="00000040"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ylotus Bold+FPEF">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1622FA"/>
    <w:multiLevelType w:val="hybridMultilevel"/>
    <w:tmpl w:val="4688567C"/>
    <w:lvl w:ilvl="0" w:tplc="41BC4452">
      <w:start w:val="1"/>
      <w:numFmt w:val="decimal"/>
      <w:lvlText w:val="%1."/>
      <w:lvlJc w:val="left"/>
      <w:pPr>
        <w:ind w:left="360" w:hanging="360"/>
      </w:pPr>
      <w:rPr>
        <w:rFonts w:hint="default"/>
        <w:b w:val="0"/>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AA51679"/>
    <w:multiLevelType w:val="hybridMultilevel"/>
    <w:tmpl w:val="A8126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397070"/>
    <w:multiLevelType w:val="hybridMultilevel"/>
    <w:tmpl w:val="11C045CE"/>
    <w:lvl w:ilvl="0" w:tplc="84AEA46A">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E201910"/>
    <w:multiLevelType w:val="hybridMultilevel"/>
    <w:tmpl w:val="48E4C4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6403F1"/>
    <w:multiLevelType w:val="multilevel"/>
    <w:tmpl w:val="BBD8C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7B3570B"/>
    <w:multiLevelType w:val="multilevel"/>
    <w:tmpl w:val="0EDA1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9CE1E10"/>
    <w:multiLevelType w:val="hybridMultilevel"/>
    <w:tmpl w:val="19123B1A"/>
    <w:lvl w:ilvl="0" w:tplc="366C2422">
      <w:numFmt w:val="bullet"/>
      <w:lvlText w:val="−"/>
      <w:lvlJc w:val="left"/>
      <w:pPr>
        <w:ind w:left="720" w:hanging="360"/>
      </w:pPr>
      <w:rPr>
        <w:rFonts w:ascii="Calibri" w:eastAsia="Calibri" w:hAnsi="Calibri"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D1270FD"/>
    <w:multiLevelType w:val="hybridMultilevel"/>
    <w:tmpl w:val="C20CC7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2FD04D1"/>
    <w:multiLevelType w:val="multilevel"/>
    <w:tmpl w:val="05282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47A0846"/>
    <w:multiLevelType w:val="hybridMultilevel"/>
    <w:tmpl w:val="3E4077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9387A8B"/>
    <w:multiLevelType w:val="hybridMultilevel"/>
    <w:tmpl w:val="AF4A1530"/>
    <w:lvl w:ilvl="0" w:tplc="4A2C03C6">
      <w:numFmt w:val="bullet"/>
      <w:lvlText w:val="-"/>
      <w:lvlJc w:val="left"/>
      <w:pPr>
        <w:ind w:left="720" w:hanging="360"/>
      </w:pPr>
      <w:rPr>
        <w:rFonts w:ascii="Arial" w:eastAsia="Calibri" w:hAnsi="Arial" w:cs="Arial" w:hint="default"/>
      </w:rPr>
    </w:lvl>
    <w:lvl w:ilvl="1" w:tplc="366C2422">
      <w:numFmt w:val="bullet"/>
      <w:lvlText w:val="−"/>
      <w:lvlJc w:val="left"/>
      <w:pPr>
        <w:ind w:left="1440" w:hanging="360"/>
      </w:pPr>
      <w:rPr>
        <w:rFonts w:ascii="Calibri" w:eastAsia="Calibri" w:hAnsi="Calibri"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CF97E9F"/>
    <w:multiLevelType w:val="multilevel"/>
    <w:tmpl w:val="F73C7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EFF2952"/>
    <w:multiLevelType w:val="hybridMultilevel"/>
    <w:tmpl w:val="E85E11EA"/>
    <w:lvl w:ilvl="0" w:tplc="0409000B">
      <w:start w:val="1"/>
      <w:numFmt w:val="bullet"/>
      <w:lvlText w:val=""/>
      <w:lvlJc w:val="left"/>
      <w:pPr>
        <w:ind w:left="1884" w:hanging="360"/>
      </w:pPr>
      <w:rPr>
        <w:rFonts w:ascii="Wingdings" w:hAnsi="Wingdings" w:hint="default"/>
      </w:rPr>
    </w:lvl>
    <w:lvl w:ilvl="1" w:tplc="04090003" w:tentative="1">
      <w:start w:val="1"/>
      <w:numFmt w:val="bullet"/>
      <w:lvlText w:val="o"/>
      <w:lvlJc w:val="left"/>
      <w:pPr>
        <w:ind w:left="2604" w:hanging="360"/>
      </w:pPr>
      <w:rPr>
        <w:rFonts w:ascii="Courier New" w:hAnsi="Courier New" w:cs="Courier New" w:hint="default"/>
      </w:rPr>
    </w:lvl>
    <w:lvl w:ilvl="2" w:tplc="04090005" w:tentative="1">
      <w:start w:val="1"/>
      <w:numFmt w:val="bullet"/>
      <w:lvlText w:val=""/>
      <w:lvlJc w:val="left"/>
      <w:pPr>
        <w:ind w:left="3324" w:hanging="360"/>
      </w:pPr>
      <w:rPr>
        <w:rFonts w:ascii="Wingdings" w:hAnsi="Wingdings" w:hint="default"/>
      </w:rPr>
    </w:lvl>
    <w:lvl w:ilvl="3" w:tplc="04090001" w:tentative="1">
      <w:start w:val="1"/>
      <w:numFmt w:val="bullet"/>
      <w:lvlText w:val=""/>
      <w:lvlJc w:val="left"/>
      <w:pPr>
        <w:ind w:left="4044" w:hanging="360"/>
      </w:pPr>
      <w:rPr>
        <w:rFonts w:ascii="Symbol" w:hAnsi="Symbol" w:hint="default"/>
      </w:rPr>
    </w:lvl>
    <w:lvl w:ilvl="4" w:tplc="04090003" w:tentative="1">
      <w:start w:val="1"/>
      <w:numFmt w:val="bullet"/>
      <w:lvlText w:val="o"/>
      <w:lvlJc w:val="left"/>
      <w:pPr>
        <w:ind w:left="4764" w:hanging="360"/>
      </w:pPr>
      <w:rPr>
        <w:rFonts w:ascii="Courier New" w:hAnsi="Courier New" w:cs="Courier New" w:hint="default"/>
      </w:rPr>
    </w:lvl>
    <w:lvl w:ilvl="5" w:tplc="04090005" w:tentative="1">
      <w:start w:val="1"/>
      <w:numFmt w:val="bullet"/>
      <w:lvlText w:val=""/>
      <w:lvlJc w:val="left"/>
      <w:pPr>
        <w:ind w:left="5484" w:hanging="360"/>
      </w:pPr>
      <w:rPr>
        <w:rFonts w:ascii="Wingdings" w:hAnsi="Wingdings" w:hint="default"/>
      </w:rPr>
    </w:lvl>
    <w:lvl w:ilvl="6" w:tplc="04090001" w:tentative="1">
      <w:start w:val="1"/>
      <w:numFmt w:val="bullet"/>
      <w:lvlText w:val=""/>
      <w:lvlJc w:val="left"/>
      <w:pPr>
        <w:ind w:left="6204" w:hanging="360"/>
      </w:pPr>
      <w:rPr>
        <w:rFonts w:ascii="Symbol" w:hAnsi="Symbol" w:hint="default"/>
      </w:rPr>
    </w:lvl>
    <w:lvl w:ilvl="7" w:tplc="04090003" w:tentative="1">
      <w:start w:val="1"/>
      <w:numFmt w:val="bullet"/>
      <w:lvlText w:val="o"/>
      <w:lvlJc w:val="left"/>
      <w:pPr>
        <w:ind w:left="6924" w:hanging="360"/>
      </w:pPr>
      <w:rPr>
        <w:rFonts w:ascii="Courier New" w:hAnsi="Courier New" w:cs="Courier New" w:hint="default"/>
      </w:rPr>
    </w:lvl>
    <w:lvl w:ilvl="8" w:tplc="04090005" w:tentative="1">
      <w:start w:val="1"/>
      <w:numFmt w:val="bullet"/>
      <w:lvlText w:val=""/>
      <w:lvlJc w:val="left"/>
      <w:pPr>
        <w:ind w:left="7644" w:hanging="360"/>
      </w:pPr>
      <w:rPr>
        <w:rFonts w:ascii="Wingdings" w:hAnsi="Wingdings" w:hint="default"/>
      </w:rPr>
    </w:lvl>
  </w:abstractNum>
  <w:abstractNum w:abstractNumId="13">
    <w:nsid w:val="375858EE"/>
    <w:multiLevelType w:val="multilevel"/>
    <w:tmpl w:val="EC120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C3F0D69"/>
    <w:multiLevelType w:val="multilevel"/>
    <w:tmpl w:val="53D22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F597A97"/>
    <w:multiLevelType w:val="multilevel"/>
    <w:tmpl w:val="70FAA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FC8107C"/>
    <w:multiLevelType w:val="hybridMultilevel"/>
    <w:tmpl w:val="92D46B26"/>
    <w:lvl w:ilvl="0" w:tplc="3BB85982">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3A7265A"/>
    <w:multiLevelType w:val="hybridMultilevel"/>
    <w:tmpl w:val="16367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A671FA2"/>
    <w:multiLevelType w:val="multilevel"/>
    <w:tmpl w:val="A02C4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1932C7E"/>
    <w:multiLevelType w:val="hybridMultilevel"/>
    <w:tmpl w:val="52E0C188"/>
    <w:lvl w:ilvl="0" w:tplc="366C2422">
      <w:numFmt w:val="bullet"/>
      <w:lvlText w:val="−"/>
      <w:lvlJc w:val="left"/>
      <w:pPr>
        <w:ind w:left="720" w:hanging="360"/>
      </w:pPr>
      <w:rPr>
        <w:rFonts w:ascii="Calibri" w:eastAsia="Calibri" w:hAnsi="Calibri"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4480495"/>
    <w:multiLevelType w:val="hybridMultilevel"/>
    <w:tmpl w:val="089CC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8307F4E"/>
    <w:multiLevelType w:val="hybridMultilevel"/>
    <w:tmpl w:val="50ECCF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E0103F0"/>
    <w:multiLevelType w:val="hybridMultilevel"/>
    <w:tmpl w:val="74E4EE16"/>
    <w:lvl w:ilvl="0" w:tplc="366C2422">
      <w:numFmt w:val="bullet"/>
      <w:lvlText w:val="−"/>
      <w:lvlJc w:val="left"/>
      <w:pPr>
        <w:ind w:left="720" w:hanging="360"/>
      </w:pPr>
      <w:rPr>
        <w:rFonts w:ascii="Calibri" w:eastAsia="Calibri" w:hAnsi="Calibri"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EC32C34"/>
    <w:multiLevelType w:val="hybridMultilevel"/>
    <w:tmpl w:val="E58A817A"/>
    <w:lvl w:ilvl="0" w:tplc="4A2C03C6">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FCE3C68"/>
    <w:multiLevelType w:val="multilevel"/>
    <w:tmpl w:val="49525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0111042"/>
    <w:multiLevelType w:val="hybridMultilevel"/>
    <w:tmpl w:val="D7EE5DB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27A0324"/>
    <w:multiLevelType w:val="hybridMultilevel"/>
    <w:tmpl w:val="700040E2"/>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7C5C2775"/>
    <w:multiLevelType w:val="hybridMultilevel"/>
    <w:tmpl w:val="BE00B9BE"/>
    <w:lvl w:ilvl="0" w:tplc="438A57F4">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20"/>
  </w:num>
  <w:num w:numId="3">
    <w:abstractNumId w:val="27"/>
  </w:num>
  <w:num w:numId="4">
    <w:abstractNumId w:val="2"/>
  </w:num>
  <w:num w:numId="5">
    <w:abstractNumId w:val="19"/>
  </w:num>
  <w:num w:numId="6">
    <w:abstractNumId w:val="10"/>
  </w:num>
  <w:num w:numId="7">
    <w:abstractNumId w:val="23"/>
  </w:num>
  <w:num w:numId="8">
    <w:abstractNumId w:val="6"/>
  </w:num>
  <w:num w:numId="9">
    <w:abstractNumId w:val="22"/>
  </w:num>
  <w:num w:numId="10">
    <w:abstractNumId w:val="1"/>
  </w:num>
  <w:num w:numId="11">
    <w:abstractNumId w:val="24"/>
  </w:num>
  <w:num w:numId="12">
    <w:abstractNumId w:val="15"/>
  </w:num>
  <w:num w:numId="13">
    <w:abstractNumId w:val="13"/>
  </w:num>
  <w:num w:numId="14">
    <w:abstractNumId w:val="14"/>
  </w:num>
  <w:num w:numId="15">
    <w:abstractNumId w:val="8"/>
  </w:num>
  <w:num w:numId="16">
    <w:abstractNumId w:val="11"/>
  </w:num>
  <w:num w:numId="17">
    <w:abstractNumId w:val="18"/>
  </w:num>
  <w:num w:numId="18">
    <w:abstractNumId w:val="5"/>
  </w:num>
  <w:num w:numId="19">
    <w:abstractNumId w:val="4"/>
  </w:num>
  <w:num w:numId="20">
    <w:abstractNumId w:val="0"/>
  </w:num>
  <w:num w:numId="21">
    <w:abstractNumId w:val="26"/>
  </w:num>
  <w:num w:numId="22">
    <w:abstractNumId w:val="25"/>
  </w:num>
  <w:num w:numId="23">
    <w:abstractNumId w:val="12"/>
  </w:num>
  <w:num w:numId="24">
    <w:abstractNumId w:val="21"/>
  </w:num>
  <w:num w:numId="25">
    <w:abstractNumId w:val="7"/>
  </w:num>
  <w:num w:numId="26">
    <w:abstractNumId w:val="3"/>
  </w:num>
  <w:num w:numId="27">
    <w:abstractNumId w:val="17"/>
  </w:num>
  <w:num w:numId="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8F0"/>
    <w:rsid w:val="00652607"/>
    <w:rsid w:val="00C42BC8"/>
    <w:rsid w:val="00D768F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88179C-C3D6-40EF-82A0-F10623D68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768F0"/>
    <w:pPr>
      <w:bidi/>
      <w:spacing w:after="200" w:line="276" w:lineRule="auto"/>
    </w:pPr>
  </w:style>
  <w:style w:type="paragraph" w:styleId="1">
    <w:name w:val="heading 1"/>
    <w:basedOn w:val="a"/>
    <w:next w:val="a"/>
    <w:link w:val="1Char1"/>
    <w:autoRedefine/>
    <w:qFormat/>
    <w:rsid w:val="00D768F0"/>
    <w:pPr>
      <w:spacing w:before="240" w:line="480" w:lineRule="auto"/>
      <w:jc w:val="center"/>
      <w:outlineLvl w:val="0"/>
    </w:pPr>
    <w:rPr>
      <w:rFonts w:ascii="Sakkal Majalla" w:hAnsi="Sakkal Majalla" w:cs="Sakkal Majalla"/>
      <w:b/>
      <w:bCs/>
      <w:sz w:val="28"/>
      <w:szCs w:val="28"/>
    </w:rPr>
  </w:style>
  <w:style w:type="paragraph" w:styleId="2">
    <w:name w:val="heading 2"/>
    <w:basedOn w:val="1"/>
    <w:next w:val="a"/>
    <w:link w:val="2Char"/>
    <w:autoRedefine/>
    <w:qFormat/>
    <w:rsid w:val="00D768F0"/>
    <w:pPr>
      <w:spacing w:line="360" w:lineRule="auto"/>
      <w:jc w:val="left"/>
      <w:outlineLvl w:val="1"/>
    </w:pPr>
    <w:rPr>
      <w:sz w:val="32"/>
      <w:szCs w:val="32"/>
      <w:u w:val="single"/>
    </w:rPr>
  </w:style>
  <w:style w:type="paragraph" w:styleId="3">
    <w:name w:val="heading 3"/>
    <w:basedOn w:val="a"/>
    <w:next w:val="a"/>
    <w:link w:val="3Char"/>
    <w:autoRedefine/>
    <w:qFormat/>
    <w:rsid w:val="00D768F0"/>
    <w:pPr>
      <w:keepNext/>
      <w:widowControl w:val="0"/>
      <w:shd w:val="clear" w:color="auto" w:fill="FFFFFF"/>
      <w:spacing w:before="120" w:after="120" w:line="240" w:lineRule="auto"/>
      <w:ind w:left="-20"/>
      <w:jc w:val="lowKashida"/>
      <w:textAlignment w:val="baseline"/>
      <w:outlineLvl w:val="2"/>
    </w:pPr>
    <w:rPr>
      <w:rFonts w:ascii="Simplified Arabic" w:eastAsia="Times New Roman" w:hAnsi="Simplified Arabic" w:cs="Simplified Arabic"/>
      <w:b/>
      <w:bCs/>
      <w:noProof/>
      <w:color w:val="111111"/>
      <w:sz w:val="24"/>
      <w:szCs w:val="24"/>
      <w:lang w:eastAsia="ar-SA"/>
    </w:rPr>
  </w:style>
  <w:style w:type="paragraph" w:styleId="4">
    <w:name w:val="heading 4"/>
    <w:basedOn w:val="a"/>
    <w:next w:val="a"/>
    <w:link w:val="4Char"/>
    <w:autoRedefine/>
    <w:qFormat/>
    <w:rsid w:val="00D768F0"/>
    <w:pPr>
      <w:widowControl w:val="0"/>
      <w:spacing w:after="0" w:line="240" w:lineRule="auto"/>
      <w:ind w:left="284"/>
      <w:outlineLvl w:val="3"/>
    </w:pPr>
    <w:rPr>
      <w:rFonts w:ascii="Times New Roman" w:eastAsia="Times New Roman" w:hAnsi="Times New Roman" w:cs="Shurooq 19"/>
      <w:bCs/>
      <w:noProof/>
      <w:sz w:val="26"/>
      <w:szCs w:val="36"/>
      <w:lang w:eastAsia="ar-SA"/>
    </w:rPr>
  </w:style>
  <w:style w:type="paragraph" w:styleId="5">
    <w:name w:val="heading 5"/>
    <w:basedOn w:val="a"/>
    <w:next w:val="a"/>
    <w:link w:val="5Char"/>
    <w:autoRedefine/>
    <w:qFormat/>
    <w:rsid w:val="00D768F0"/>
    <w:pPr>
      <w:widowControl w:val="0"/>
      <w:spacing w:after="0" w:line="240" w:lineRule="auto"/>
      <w:ind w:left="340"/>
      <w:outlineLvl w:val="4"/>
    </w:pPr>
    <w:rPr>
      <w:rFonts w:ascii="Times New Roman" w:eastAsia="Times New Roman" w:hAnsi="Times New Roman" w:cs="Shurooq 19"/>
      <w:noProof/>
      <w:sz w:val="32"/>
      <w:szCs w:val="36"/>
      <w:lang w:eastAsia="ar-SA"/>
    </w:rPr>
  </w:style>
  <w:style w:type="paragraph" w:styleId="6">
    <w:name w:val="heading 6"/>
    <w:basedOn w:val="a"/>
    <w:next w:val="a"/>
    <w:link w:val="6Char"/>
    <w:autoRedefine/>
    <w:qFormat/>
    <w:rsid w:val="00D768F0"/>
    <w:pPr>
      <w:widowControl w:val="0"/>
      <w:spacing w:after="0" w:line="240" w:lineRule="auto"/>
      <w:ind w:left="397"/>
      <w:outlineLvl w:val="5"/>
    </w:pPr>
    <w:rPr>
      <w:rFonts w:ascii="Times New Roman" w:eastAsia="Times New Roman" w:hAnsi="Times New Roman" w:cs="Shurooq 19"/>
      <w:noProof/>
      <w:sz w:val="32"/>
      <w:szCs w:val="36"/>
      <w:lang w:eastAsia="ar-SA"/>
    </w:rPr>
  </w:style>
  <w:style w:type="paragraph" w:styleId="7">
    <w:name w:val="heading 7"/>
    <w:basedOn w:val="a"/>
    <w:next w:val="a"/>
    <w:link w:val="7Char"/>
    <w:autoRedefine/>
    <w:qFormat/>
    <w:rsid w:val="00D768F0"/>
    <w:pPr>
      <w:spacing w:after="0" w:line="240" w:lineRule="auto"/>
      <w:ind w:left="284" w:right="454" w:firstLine="720"/>
      <w:jc w:val="both"/>
      <w:outlineLvl w:val="6"/>
    </w:pPr>
    <w:rPr>
      <w:rFonts w:ascii="ATraditional Arabic" w:eastAsia="Times New Roman" w:hAnsi="ATraditional Arabic" w:cs="Shurooq 16"/>
      <w:bCs/>
      <w:sz w:val="36"/>
      <w:szCs w:val="96"/>
      <w14:shadow w14:blurRad="50800" w14:dist="38100" w14:dir="2700000" w14:sx="100000" w14:sy="100000" w14:kx="0" w14:ky="0" w14:algn="tl">
        <w14:srgbClr w14:val="000000">
          <w14:alpha w14:val="60000"/>
        </w14:srgbClr>
      </w14:shadow>
    </w:rPr>
  </w:style>
  <w:style w:type="paragraph" w:styleId="8">
    <w:name w:val="heading 8"/>
    <w:basedOn w:val="a"/>
    <w:next w:val="a"/>
    <w:link w:val="8Char"/>
    <w:autoRedefine/>
    <w:qFormat/>
    <w:rsid w:val="00D768F0"/>
    <w:pPr>
      <w:spacing w:after="0" w:line="240" w:lineRule="auto"/>
      <w:outlineLvl w:val="7"/>
    </w:pPr>
    <w:rPr>
      <w:rFonts w:ascii="Arial" w:eastAsia="Times New Roman" w:hAnsi="Arial" w:cs="Shurooq 16"/>
      <w:i/>
      <w:noProof/>
      <w:sz w:val="20"/>
      <w:szCs w:val="56"/>
      <w:lang w:eastAsia="ar-SA"/>
      <w14:shadow w14:blurRad="50800" w14:dist="38100" w14:dir="2700000" w14:sx="100000" w14:sy="100000" w14:kx="0" w14:ky="0" w14:algn="tl">
        <w14:srgbClr w14:val="000000">
          <w14:alpha w14:val="60000"/>
        </w14:srgbClr>
      </w14:shadow>
    </w:rPr>
  </w:style>
  <w:style w:type="paragraph" w:styleId="9">
    <w:name w:val="heading 9"/>
    <w:basedOn w:val="a"/>
    <w:next w:val="a"/>
    <w:link w:val="9Char"/>
    <w:autoRedefine/>
    <w:qFormat/>
    <w:rsid w:val="00D768F0"/>
    <w:pPr>
      <w:spacing w:before="240" w:after="60" w:line="240" w:lineRule="auto"/>
      <w:jc w:val="center"/>
      <w:outlineLvl w:val="8"/>
    </w:pPr>
    <w:rPr>
      <w:rFonts w:ascii="Arial" w:eastAsia="Times New Roman" w:hAnsi="Arial" w:cs="AL-Mohanad"/>
      <w:szCs w:val="1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rsid w:val="00D768F0"/>
    <w:rPr>
      <w:rFonts w:asciiTheme="majorHAnsi" w:eastAsiaTheme="majorEastAsia" w:hAnsiTheme="majorHAnsi" w:cstheme="majorBidi"/>
      <w:color w:val="2E74B5" w:themeColor="accent1" w:themeShade="BF"/>
      <w:sz w:val="32"/>
      <w:szCs w:val="32"/>
    </w:rPr>
  </w:style>
  <w:style w:type="character" w:customStyle="1" w:styleId="2Char">
    <w:name w:val="عنوان 2 Char"/>
    <w:basedOn w:val="a0"/>
    <w:link w:val="2"/>
    <w:rsid w:val="00D768F0"/>
    <w:rPr>
      <w:rFonts w:ascii="Sakkal Majalla" w:hAnsi="Sakkal Majalla" w:cs="Sakkal Majalla"/>
      <w:b/>
      <w:bCs/>
      <w:sz w:val="32"/>
      <w:szCs w:val="32"/>
      <w:u w:val="single"/>
    </w:rPr>
  </w:style>
  <w:style w:type="character" w:customStyle="1" w:styleId="3Char">
    <w:name w:val="عنوان 3 Char"/>
    <w:basedOn w:val="a0"/>
    <w:link w:val="3"/>
    <w:rsid w:val="00D768F0"/>
    <w:rPr>
      <w:rFonts w:ascii="Simplified Arabic" w:eastAsia="Times New Roman" w:hAnsi="Simplified Arabic" w:cs="Simplified Arabic"/>
      <w:b/>
      <w:bCs/>
      <w:noProof/>
      <w:color w:val="111111"/>
      <w:sz w:val="24"/>
      <w:szCs w:val="24"/>
      <w:shd w:val="clear" w:color="auto" w:fill="FFFFFF"/>
      <w:lang w:eastAsia="ar-SA"/>
    </w:rPr>
  </w:style>
  <w:style w:type="character" w:customStyle="1" w:styleId="4Char">
    <w:name w:val="عنوان 4 Char"/>
    <w:basedOn w:val="a0"/>
    <w:link w:val="4"/>
    <w:rsid w:val="00D768F0"/>
    <w:rPr>
      <w:rFonts w:ascii="Times New Roman" w:eastAsia="Times New Roman" w:hAnsi="Times New Roman" w:cs="Shurooq 19"/>
      <w:bCs/>
      <w:noProof/>
      <w:sz w:val="26"/>
      <w:szCs w:val="36"/>
      <w:lang w:eastAsia="ar-SA"/>
    </w:rPr>
  </w:style>
  <w:style w:type="character" w:customStyle="1" w:styleId="5Char">
    <w:name w:val="عنوان 5 Char"/>
    <w:basedOn w:val="a0"/>
    <w:link w:val="5"/>
    <w:rsid w:val="00D768F0"/>
    <w:rPr>
      <w:rFonts w:ascii="Times New Roman" w:eastAsia="Times New Roman" w:hAnsi="Times New Roman" w:cs="Shurooq 19"/>
      <w:noProof/>
      <w:sz w:val="32"/>
      <w:szCs w:val="36"/>
      <w:lang w:eastAsia="ar-SA"/>
    </w:rPr>
  </w:style>
  <w:style w:type="character" w:customStyle="1" w:styleId="6Char">
    <w:name w:val="عنوان 6 Char"/>
    <w:basedOn w:val="a0"/>
    <w:link w:val="6"/>
    <w:rsid w:val="00D768F0"/>
    <w:rPr>
      <w:rFonts w:ascii="Times New Roman" w:eastAsia="Times New Roman" w:hAnsi="Times New Roman" w:cs="Shurooq 19"/>
      <w:noProof/>
      <w:sz w:val="32"/>
      <w:szCs w:val="36"/>
      <w:lang w:eastAsia="ar-SA"/>
    </w:rPr>
  </w:style>
  <w:style w:type="character" w:customStyle="1" w:styleId="7Char">
    <w:name w:val="عنوان 7 Char"/>
    <w:basedOn w:val="a0"/>
    <w:link w:val="7"/>
    <w:rsid w:val="00D768F0"/>
    <w:rPr>
      <w:rFonts w:ascii="ATraditional Arabic" w:eastAsia="Times New Roman" w:hAnsi="ATraditional Arabic" w:cs="Shurooq 16"/>
      <w:bCs/>
      <w:sz w:val="36"/>
      <w:szCs w:val="96"/>
      <w14:shadow w14:blurRad="50800" w14:dist="38100" w14:dir="2700000" w14:sx="100000" w14:sy="100000" w14:kx="0" w14:ky="0" w14:algn="tl">
        <w14:srgbClr w14:val="000000">
          <w14:alpha w14:val="60000"/>
        </w14:srgbClr>
      </w14:shadow>
    </w:rPr>
  </w:style>
  <w:style w:type="character" w:customStyle="1" w:styleId="8Char">
    <w:name w:val="عنوان 8 Char"/>
    <w:basedOn w:val="a0"/>
    <w:link w:val="8"/>
    <w:rsid w:val="00D768F0"/>
    <w:rPr>
      <w:rFonts w:ascii="Arial" w:eastAsia="Times New Roman" w:hAnsi="Arial" w:cs="Shurooq 16"/>
      <w:i/>
      <w:noProof/>
      <w:sz w:val="20"/>
      <w:szCs w:val="56"/>
      <w:lang w:eastAsia="ar-SA"/>
      <w14:shadow w14:blurRad="50800" w14:dist="38100" w14:dir="2700000" w14:sx="100000" w14:sy="100000" w14:kx="0" w14:ky="0" w14:algn="tl">
        <w14:srgbClr w14:val="000000">
          <w14:alpha w14:val="60000"/>
        </w14:srgbClr>
      </w14:shadow>
    </w:rPr>
  </w:style>
  <w:style w:type="character" w:customStyle="1" w:styleId="9Char">
    <w:name w:val="عنوان 9 Char"/>
    <w:basedOn w:val="a0"/>
    <w:link w:val="9"/>
    <w:rsid w:val="00D768F0"/>
    <w:rPr>
      <w:rFonts w:ascii="Arial" w:eastAsia="Times New Roman" w:hAnsi="Arial" w:cs="AL-Mohanad"/>
      <w:szCs w:val="144"/>
    </w:rPr>
  </w:style>
  <w:style w:type="character" w:customStyle="1" w:styleId="1Char1">
    <w:name w:val="عنوان 1 Char1"/>
    <w:basedOn w:val="a0"/>
    <w:link w:val="1"/>
    <w:rsid w:val="00D768F0"/>
    <w:rPr>
      <w:rFonts w:ascii="Sakkal Majalla" w:hAnsi="Sakkal Majalla" w:cs="Sakkal Majalla"/>
      <w:b/>
      <w:bCs/>
      <w:sz w:val="28"/>
      <w:szCs w:val="28"/>
    </w:rPr>
  </w:style>
  <w:style w:type="paragraph" w:styleId="a3">
    <w:name w:val="List Paragraph"/>
    <w:aliases w:val="الفقرات,List Paragraph11,NumberedList,سرد الفقرات,heading2"/>
    <w:basedOn w:val="a"/>
    <w:link w:val="Char"/>
    <w:uiPriority w:val="34"/>
    <w:qFormat/>
    <w:rsid w:val="00D768F0"/>
    <w:pPr>
      <w:ind w:left="720"/>
      <w:contextualSpacing/>
    </w:pPr>
  </w:style>
  <w:style w:type="character" w:customStyle="1" w:styleId="Char">
    <w:name w:val=" سرد الفقرات Char"/>
    <w:aliases w:val="الفقرات Char,List Paragraph11 Char,NumberedList Char,سرد الفقرات Char,heading2 Char"/>
    <w:link w:val="a3"/>
    <w:uiPriority w:val="34"/>
    <w:qFormat/>
    <w:rsid w:val="00D768F0"/>
  </w:style>
  <w:style w:type="paragraph" w:styleId="a4">
    <w:name w:val="header"/>
    <w:basedOn w:val="a"/>
    <w:link w:val="Char0"/>
    <w:uiPriority w:val="99"/>
    <w:unhideWhenUsed/>
    <w:rsid w:val="00D768F0"/>
    <w:pPr>
      <w:tabs>
        <w:tab w:val="center" w:pos="4153"/>
        <w:tab w:val="right" w:pos="8306"/>
      </w:tabs>
      <w:spacing w:after="0" w:line="240" w:lineRule="auto"/>
    </w:pPr>
  </w:style>
  <w:style w:type="character" w:customStyle="1" w:styleId="Char0">
    <w:name w:val="رأس الصفحة Char"/>
    <w:basedOn w:val="a0"/>
    <w:link w:val="a4"/>
    <w:uiPriority w:val="99"/>
    <w:rsid w:val="00D768F0"/>
  </w:style>
  <w:style w:type="paragraph" w:styleId="a5">
    <w:name w:val="footer"/>
    <w:basedOn w:val="a"/>
    <w:link w:val="Char1"/>
    <w:uiPriority w:val="99"/>
    <w:unhideWhenUsed/>
    <w:rsid w:val="00D768F0"/>
    <w:pPr>
      <w:tabs>
        <w:tab w:val="center" w:pos="4153"/>
        <w:tab w:val="right" w:pos="8306"/>
      </w:tabs>
      <w:spacing w:after="0" w:line="240" w:lineRule="auto"/>
    </w:pPr>
  </w:style>
  <w:style w:type="character" w:customStyle="1" w:styleId="Char1">
    <w:name w:val="تذييل الصفحة Char"/>
    <w:basedOn w:val="a0"/>
    <w:link w:val="a5"/>
    <w:uiPriority w:val="99"/>
    <w:rsid w:val="00D768F0"/>
  </w:style>
  <w:style w:type="table" w:styleId="a6">
    <w:name w:val="Table Grid"/>
    <w:basedOn w:val="a1"/>
    <w:uiPriority w:val="39"/>
    <w:rsid w:val="00D768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footnote reference"/>
    <w:aliases w:val="(Footnote Reference),Footnote Reference1,Footnote Reference2,Footnote Reference11,Footnote Reference21,Footnote Reference12,Footnote Reference22,Footnote Reference13,Footnote Reference23,Footnote Reference111,Footnote Reference211"/>
    <w:basedOn w:val="a0"/>
    <w:rsid w:val="00D768F0"/>
    <w:rPr>
      <w:rFonts w:cs="ATraditional Arabic"/>
      <w:dstrike w:val="0"/>
      <w:position w:val="10"/>
      <w:szCs w:val="28"/>
      <w:vertAlign w:val="baseline"/>
    </w:rPr>
  </w:style>
  <w:style w:type="paragraph" w:styleId="a8">
    <w:name w:val="footnote text"/>
    <w:basedOn w:val="a"/>
    <w:link w:val="Char2"/>
    <w:autoRedefine/>
    <w:uiPriority w:val="99"/>
    <w:rsid w:val="00D768F0"/>
    <w:pPr>
      <w:spacing w:after="0" w:line="240" w:lineRule="auto"/>
      <w:ind w:firstLine="720"/>
      <w:jc w:val="both"/>
    </w:pPr>
    <w:rPr>
      <w:rFonts w:ascii="Times New Roman" w:eastAsia="Times New Roman" w:hAnsi="Times New Roman" w:cs="ATraditional Arabic"/>
      <w:position w:val="10"/>
      <w:sz w:val="20"/>
      <w:szCs w:val="28"/>
    </w:rPr>
  </w:style>
  <w:style w:type="character" w:customStyle="1" w:styleId="Char2">
    <w:name w:val="نص حاشية سفلية Char"/>
    <w:basedOn w:val="a0"/>
    <w:link w:val="a8"/>
    <w:uiPriority w:val="99"/>
    <w:rsid w:val="00D768F0"/>
    <w:rPr>
      <w:rFonts w:ascii="Times New Roman" w:eastAsia="Times New Roman" w:hAnsi="Times New Roman" w:cs="ATraditional Arabic"/>
      <w:position w:val="10"/>
      <w:sz w:val="20"/>
      <w:szCs w:val="28"/>
    </w:rPr>
  </w:style>
  <w:style w:type="character" w:customStyle="1" w:styleId="-">
    <w:name w:val="عثماني-ق"/>
    <w:rsid w:val="00D768F0"/>
    <w:rPr>
      <w:rFonts w:cs="OthmaniQ"/>
      <w:dstrike w:val="0"/>
      <w:spacing w:val="0"/>
      <w:position w:val="0"/>
      <w:szCs w:val="32"/>
      <w:vertAlign w:val="baseline"/>
    </w:rPr>
  </w:style>
  <w:style w:type="character" w:customStyle="1" w:styleId="a9">
    <w:name w:val="عثماني_ع"/>
    <w:rsid w:val="00D768F0"/>
    <w:rPr>
      <w:rFonts w:cs="OthmaniA"/>
      <w:bCs/>
      <w:dstrike w:val="0"/>
      <w:spacing w:val="0"/>
      <w:position w:val="0"/>
      <w:szCs w:val="32"/>
      <w:vertAlign w:val="baseline"/>
    </w:rPr>
  </w:style>
  <w:style w:type="paragraph" w:customStyle="1" w:styleId="aa">
    <w:name w:val="عنوان رئيسي"/>
    <w:basedOn w:val="a"/>
    <w:next w:val="a"/>
    <w:autoRedefine/>
    <w:rsid w:val="00D768F0"/>
    <w:pPr>
      <w:pBdr>
        <w:top w:val="single" w:sz="18" w:space="6" w:color="auto" w:shadow="1"/>
        <w:left w:val="single" w:sz="18" w:space="6" w:color="auto" w:shadow="1"/>
        <w:bottom w:val="single" w:sz="18" w:space="6" w:color="auto" w:shadow="1"/>
        <w:right w:val="single" w:sz="18" w:space="6" w:color="auto" w:shadow="1"/>
      </w:pBdr>
      <w:spacing w:after="360" w:line="240" w:lineRule="auto"/>
      <w:ind w:left="1134" w:right="1134" w:firstLine="284"/>
      <w:jc w:val="center"/>
    </w:pPr>
    <w:rPr>
      <w:rFonts w:ascii="Times New Roman" w:eastAsia="Times New Roman" w:hAnsi="Times New Roman" w:cs="Shurooq 16"/>
      <w:b/>
      <w:bCs/>
      <w:noProof/>
      <w:sz w:val="32"/>
      <w:szCs w:val="72"/>
      <w:lang w:eastAsia="ar-SA"/>
    </w:rPr>
  </w:style>
  <w:style w:type="paragraph" w:customStyle="1" w:styleId="ab">
    <w:name w:val="عنوان_زخرفي"/>
    <w:basedOn w:val="a"/>
    <w:rsid w:val="00D768F0"/>
    <w:pPr>
      <w:spacing w:after="0" w:line="240" w:lineRule="auto"/>
      <w:ind w:firstLine="720"/>
      <w:jc w:val="center"/>
    </w:pPr>
    <w:rPr>
      <w:rFonts w:ascii="ATraditional Arabic" w:eastAsia="Times New Roman" w:hAnsi="ATraditional Arabic" w:cs="CTraditional Arabic"/>
      <w:sz w:val="36"/>
      <w:szCs w:val="300"/>
    </w:rPr>
  </w:style>
  <w:style w:type="character" w:customStyle="1" w:styleId="10">
    <w:name w:val="نمط1"/>
    <w:basedOn w:val="a0"/>
    <w:rsid w:val="00D768F0"/>
    <w:rPr>
      <w:rFonts w:cs="Tahoma"/>
      <w:iCs/>
      <w:color w:val="auto"/>
      <w:szCs w:val="24"/>
    </w:rPr>
  </w:style>
  <w:style w:type="paragraph" w:styleId="ac">
    <w:name w:val="Normal (Web)"/>
    <w:basedOn w:val="a"/>
    <w:uiPriority w:val="99"/>
    <w:unhideWhenUsed/>
    <w:rsid w:val="00D768F0"/>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d">
    <w:name w:val="Strong"/>
    <w:basedOn w:val="a0"/>
    <w:uiPriority w:val="22"/>
    <w:qFormat/>
    <w:rsid w:val="00D768F0"/>
    <w:rPr>
      <w:b/>
      <w:bCs/>
    </w:rPr>
  </w:style>
  <w:style w:type="character" w:styleId="Hyperlink">
    <w:name w:val="Hyperlink"/>
    <w:basedOn w:val="a0"/>
    <w:uiPriority w:val="99"/>
    <w:unhideWhenUsed/>
    <w:rsid w:val="00D768F0"/>
    <w:rPr>
      <w:color w:val="0563C1" w:themeColor="hyperlink"/>
      <w:u w:val="single"/>
    </w:rPr>
  </w:style>
  <w:style w:type="character" w:customStyle="1" w:styleId="Char3">
    <w:name w:val="نص في بالون Char"/>
    <w:basedOn w:val="a0"/>
    <w:link w:val="ae"/>
    <w:uiPriority w:val="99"/>
    <w:rsid w:val="00D768F0"/>
    <w:rPr>
      <w:rFonts w:ascii="Tahoma" w:eastAsia="Times New Roman" w:hAnsi="Tahoma" w:cs="Tahoma"/>
      <w:sz w:val="16"/>
      <w:szCs w:val="16"/>
      <w:lang w:eastAsia="ar-SA"/>
    </w:rPr>
  </w:style>
  <w:style w:type="paragraph" w:styleId="ae">
    <w:name w:val="Balloon Text"/>
    <w:basedOn w:val="a"/>
    <w:link w:val="Char3"/>
    <w:uiPriority w:val="99"/>
    <w:unhideWhenUsed/>
    <w:rsid w:val="00D768F0"/>
    <w:pPr>
      <w:spacing w:after="0" w:line="240" w:lineRule="auto"/>
    </w:pPr>
    <w:rPr>
      <w:rFonts w:ascii="Tahoma" w:eastAsia="Times New Roman" w:hAnsi="Tahoma" w:cs="Tahoma"/>
      <w:sz w:val="16"/>
      <w:szCs w:val="16"/>
      <w:lang w:eastAsia="ar-SA"/>
    </w:rPr>
  </w:style>
  <w:style w:type="character" w:customStyle="1" w:styleId="Char10">
    <w:name w:val="نص في بالون Char1"/>
    <w:basedOn w:val="a0"/>
    <w:uiPriority w:val="99"/>
    <w:semiHidden/>
    <w:rsid w:val="00D768F0"/>
    <w:rPr>
      <w:rFonts w:ascii="Tahoma" w:hAnsi="Tahoma" w:cs="Tahoma"/>
      <w:sz w:val="18"/>
      <w:szCs w:val="18"/>
    </w:rPr>
  </w:style>
  <w:style w:type="character" w:customStyle="1" w:styleId="Char4">
    <w:name w:val="جدول Char"/>
    <w:link w:val="af"/>
    <w:locked/>
    <w:rsid w:val="00D768F0"/>
    <w:rPr>
      <w:rFonts w:ascii="Simplified Arabic" w:hAnsi="Simplified Arabic" w:cs="Simplified Arabic"/>
      <w:color w:val="002060"/>
      <w:sz w:val="24"/>
      <w:szCs w:val="24"/>
      <w:lang w:bidi="ar-AE"/>
    </w:rPr>
  </w:style>
  <w:style w:type="paragraph" w:customStyle="1" w:styleId="af">
    <w:name w:val="جدول"/>
    <w:basedOn w:val="a"/>
    <w:link w:val="Char4"/>
    <w:qFormat/>
    <w:rsid w:val="00D768F0"/>
    <w:pPr>
      <w:spacing w:after="0" w:line="240" w:lineRule="auto"/>
      <w:jc w:val="center"/>
    </w:pPr>
    <w:rPr>
      <w:rFonts w:ascii="Simplified Arabic" w:hAnsi="Simplified Arabic" w:cs="Simplified Arabic"/>
      <w:color w:val="002060"/>
      <w:sz w:val="24"/>
      <w:szCs w:val="24"/>
      <w:lang w:bidi="ar-AE"/>
    </w:rPr>
  </w:style>
  <w:style w:type="paragraph" w:customStyle="1" w:styleId="CharChar1">
    <w:name w:val="Char Char1"/>
    <w:basedOn w:val="a"/>
    <w:rsid w:val="00D768F0"/>
    <w:pPr>
      <w:bidi w:val="0"/>
      <w:spacing w:after="0" w:line="240" w:lineRule="auto"/>
    </w:pPr>
    <w:rPr>
      <w:rFonts w:ascii="Lotus Linotype" w:eastAsia="Times New Roman" w:hAnsi="Lotus Linotype" w:cs="Traditional Arabic"/>
      <w:b/>
      <w:sz w:val="36"/>
      <w:szCs w:val="20"/>
      <w:lang w:val="fr-FR" w:eastAsia="fr-FR"/>
    </w:rPr>
  </w:style>
  <w:style w:type="paragraph" w:customStyle="1" w:styleId="11">
    <w:name w:val="بلا تباعد1"/>
    <w:rsid w:val="00D768F0"/>
    <w:pPr>
      <w:bidi/>
      <w:spacing w:after="0" w:line="240" w:lineRule="auto"/>
    </w:pPr>
    <w:rPr>
      <w:rFonts w:ascii="Calibri" w:eastAsia="Times New Roman" w:hAnsi="Calibri" w:cs="Arial"/>
    </w:rPr>
  </w:style>
  <w:style w:type="numbering" w:customStyle="1" w:styleId="12">
    <w:name w:val="بلا قائمة1"/>
    <w:next w:val="a2"/>
    <w:uiPriority w:val="99"/>
    <w:semiHidden/>
    <w:unhideWhenUsed/>
    <w:rsid w:val="00D768F0"/>
  </w:style>
  <w:style w:type="table" w:customStyle="1" w:styleId="13">
    <w:name w:val="شبكة جدول1"/>
    <w:basedOn w:val="a1"/>
    <w:next w:val="a6"/>
    <w:uiPriority w:val="59"/>
    <w:rsid w:val="00D768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4">
    <w:name w:val="إشارة لم يتم حلها1"/>
    <w:basedOn w:val="a0"/>
    <w:uiPriority w:val="99"/>
    <w:semiHidden/>
    <w:unhideWhenUsed/>
    <w:rsid w:val="00D768F0"/>
    <w:rPr>
      <w:color w:val="605E5C"/>
      <w:shd w:val="clear" w:color="auto" w:fill="E1DFDD"/>
    </w:rPr>
  </w:style>
  <w:style w:type="character" w:styleId="af0">
    <w:name w:val="annotation reference"/>
    <w:basedOn w:val="a0"/>
    <w:uiPriority w:val="99"/>
    <w:unhideWhenUsed/>
    <w:rsid w:val="00D768F0"/>
    <w:rPr>
      <w:sz w:val="16"/>
      <w:szCs w:val="16"/>
    </w:rPr>
  </w:style>
  <w:style w:type="paragraph" w:styleId="af1">
    <w:name w:val="annotation text"/>
    <w:basedOn w:val="a"/>
    <w:link w:val="Char5"/>
    <w:uiPriority w:val="99"/>
    <w:unhideWhenUsed/>
    <w:rsid w:val="00D768F0"/>
    <w:pPr>
      <w:spacing w:after="160" w:line="240" w:lineRule="auto"/>
    </w:pPr>
    <w:rPr>
      <w:sz w:val="20"/>
      <w:szCs w:val="20"/>
    </w:rPr>
  </w:style>
  <w:style w:type="character" w:customStyle="1" w:styleId="Char5">
    <w:name w:val="نص تعليق Char"/>
    <w:basedOn w:val="a0"/>
    <w:link w:val="af1"/>
    <w:uiPriority w:val="99"/>
    <w:rsid w:val="00D768F0"/>
    <w:rPr>
      <w:sz w:val="20"/>
      <w:szCs w:val="20"/>
    </w:rPr>
  </w:style>
  <w:style w:type="paragraph" w:styleId="af2">
    <w:name w:val="annotation subject"/>
    <w:basedOn w:val="af1"/>
    <w:next w:val="af1"/>
    <w:link w:val="Char6"/>
    <w:uiPriority w:val="99"/>
    <w:unhideWhenUsed/>
    <w:rsid w:val="00D768F0"/>
    <w:rPr>
      <w:b/>
      <w:bCs/>
    </w:rPr>
  </w:style>
  <w:style w:type="character" w:customStyle="1" w:styleId="Char6">
    <w:name w:val="موضوع تعليق Char"/>
    <w:basedOn w:val="Char5"/>
    <w:link w:val="af2"/>
    <w:uiPriority w:val="99"/>
    <w:rsid w:val="00D768F0"/>
    <w:rPr>
      <w:b/>
      <w:bCs/>
      <w:sz w:val="20"/>
      <w:szCs w:val="20"/>
    </w:rPr>
  </w:style>
  <w:style w:type="table" w:customStyle="1" w:styleId="20">
    <w:name w:val="شبكة جدول2"/>
    <w:basedOn w:val="a1"/>
    <w:next w:val="a6"/>
    <w:uiPriority w:val="59"/>
    <w:rsid w:val="00D768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5">
    <w:name w:val="تذييل الصفحة1"/>
    <w:basedOn w:val="a"/>
    <w:uiPriority w:val="99"/>
    <w:unhideWhenUsed/>
    <w:rsid w:val="00D768F0"/>
    <w:pPr>
      <w:tabs>
        <w:tab w:val="center" w:pos="4153"/>
        <w:tab w:val="right" w:pos="8306"/>
      </w:tabs>
    </w:pPr>
    <w:rPr>
      <w:rFonts w:ascii="Calibri" w:eastAsia="Calibri" w:hAnsi="Calibri" w:cs="Times New Roman"/>
      <w:sz w:val="20"/>
      <w:szCs w:val="20"/>
    </w:rPr>
  </w:style>
  <w:style w:type="paragraph" w:customStyle="1" w:styleId="16">
    <w:name w:val="رأس الصفحة1"/>
    <w:basedOn w:val="a"/>
    <w:uiPriority w:val="99"/>
    <w:unhideWhenUsed/>
    <w:rsid w:val="00D768F0"/>
    <w:pPr>
      <w:tabs>
        <w:tab w:val="center" w:pos="4153"/>
        <w:tab w:val="right" w:pos="8306"/>
      </w:tabs>
      <w:spacing w:after="0" w:line="240" w:lineRule="auto"/>
    </w:pPr>
    <w:rPr>
      <w:rFonts w:ascii="Calibri" w:eastAsia="Calibri" w:hAnsi="Calibri" w:cs="Arial"/>
    </w:rPr>
  </w:style>
  <w:style w:type="paragraph" w:customStyle="1" w:styleId="17">
    <w:name w:val="سرد الفقرات1"/>
    <w:aliases w:val="List Paragraph1"/>
    <w:basedOn w:val="a"/>
    <w:uiPriority w:val="34"/>
    <w:qFormat/>
    <w:rsid w:val="00D768F0"/>
    <w:pPr>
      <w:bidi w:val="0"/>
      <w:ind w:left="720"/>
      <w:contextualSpacing/>
    </w:pPr>
    <w:rPr>
      <w:rFonts w:ascii="Calibri" w:eastAsia="Calibri" w:hAnsi="Calibri" w:cs="Arial"/>
    </w:rPr>
  </w:style>
  <w:style w:type="paragraph" w:customStyle="1" w:styleId="Default">
    <w:name w:val="Default"/>
    <w:rsid w:val="00D768F0"/>
    <w:pPr>
      <w:autoSpaceDE w:val="0"/>
      <w:autoSpaceDN w:val="0"/>
      <w:adjustRightInd w:val="0"/>
      <w:spacing w:after="0" w:line="240" w:lineRule="auto"/>
    </w:pPr>
    <w:rPr>
      <w:rFonts w:ascii="Times New Roman" w:eastAsia="Batang" w:hAnsi="Times New Roman" w:cs="Times New Roman"/>
      <w:color w:val="000000"/>
      <w:sz w:val="24"/>
      <w:szCs w:val="24"/>
      <w:lang w:eastAsia="ko-KR"/>
    </w:rPr>
  </w:style>
  <w:style w:type="character" w:customStyle="1" w:styleId="hps">
    <w:name w:val="hps"/>
    <w:basedOn w:val="a0"/>
    <w:rsid w:val="00D768F0"/>
  </w:style>
  <w:style w:type="paragraph" w:styleId="30">
    <w:name w:val="Body Text 3"/>
    <w:basedOn w:val="a"/>
    <w:link w:val="3Char0"/>
    <w:rsid w:val="00D768F0"/>
    <w:pPr>
      <w:spacing w:after="120" w:line="240" w:lineRule="auto"/>
    </w:pPr>
    <w:rPr>
      <w:rFonts w:ascii="Times New Roman" w:eastAsia="Times New Roman" w:hAnsi="Times New Roman" w:cs="Times New Roman"/>
      <w:sz w:val="16"/>
      <w:szCs w:val="16"/>
    </w:rPr>
  </w:style>
  <w:style w:type="character" w:customStyle="1" w:styleId="3Char0">
    <w:name w:val="نص أساسي 3 Char"/>
    <w:basedOn w:val="a0"/>
    <w:link w:val="30"/>
    <w:rsid w:val="00D768F0"/>
    <w:rPr>
      <w:rFonts w:ascii="Times New Roman" w:eastAsia="Times New Roman" w:hAnsi="Times New Roman" w:cs="Times New Roman"/>
      <w:sz w:val="16"/>
      <w:szCs w:val="16"/>
    </w:rPr>
  </w:style>
  <w:style w:type="character" w:customStyle="1" w:styleId="apple-converted-space">
    <w:name w:val="apple-converted-space"/>
    <w:rsid w:val="00D768F0"/>
  </w:style>
  <w:style w:type="table" w:customStyle="1" w:styleId="TableGrid3">
    <w:name w:val="Table Grid3"/>
    <w:basedOn w:val="a1"/>
    <w:next w:val="a6"/>
    <w:uiPriority w:val="59"/>
    <w:rsid w:val="00D768F0"/>
    <w:pPr>
      <w:spacing w:after="0" w:line="240" w:lineRule="auto"/>
    </w:pPr>
    <w:rPr>
      <w:rFonts w:ascii="Calibri" w:eastAsia="Calibri" w:hAnsi="Calibri" w:cs="Aria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site-title">
    <w:name w:val="site-title"/>
    <w:rsid w:val="00D768F0"/>
  </w:style>
  <w:style w:type="character" w:customStyle="1" w:styleId="cit-print-date">
    <w:name w:val="cit-print-date"/>
    <w:rsid w:val="00D768F0"/>
  </w:style>
  <w:style w:type="character" w:customStyle="1" w:styleId="cit-vol">
    <w:name w:val="cit-vol"/>
    <w:rsid w:val="00D768F0"/>
  </w:style>
  <w:style w:type="character" w:customStyle="1" w:styleId="cit-sep">
    <w:name w:val="cit-sep"/>
    <w:rsid w:val="00D768F0"/>
  </w:style>
  <w:style w:type="character" w:customStyle="1" w:styleId="cit-first-page">
    <w:name w:val="cit-first-page"/>
    <w:rsid w:val="00D768F0"/>
  </w:style>
  <w:style w:type="character" w:customStyle="1" w:styleId="cit-last-page">
    <w:name w:val="cit-last-page"/>
    <w:rsid w:val="00D768F0"/>
  </w:style>
  <w:style w:type="character" w:customStyle="1" w:styleId="st1">
    <w:name w:val="st1"/>
    <w:basedOn w:val="a0"/>
    <w:rsid w:val="00D768F0"/>
  </w:style>
  <w:style w:type="paragraph" w:customStyle="1" w:styleId="msolistparagraph0">
    <w:name w:val="msolistparagraph"/>
    <w:basedOn w:val="a"/>
    <w:uiPriority w:val="99"/>
    <w:rsid w:val="00D768F0"/>
    <w:pPr>
      <w:ind w:left="720"/>
    </w:pPr>
    <w:rPr>
      <w:rFonts w:ascii="Calibri" w:eastAsia="Times New Roman" w:hAnsi="Calibri" w:cs="Arial"/>
    </w:rPr>
  </w:style>
  <w:style w:type="character" w:customStyle="1" w:styleId="Char11">
    <w:name w:val="نص حاشية سفلية Char1"/>
    <w:basedOn w:val="a0"/>
    <w:uiPriority w:val="99"/>
    <w:semiHidden/>
    <w:rsid w:val="00D768F0"/>
    <w:rPr>
      <w:sz w:val="20"/>
      <w:szCs w:val="20"/>
    </w:rPr>
  </w:style>
  <w:style w:type="character" w:customStyle="1" w:styleId="Char12">
    <w:name w:val="تذييل الصفحة Char1"/>
    <w:basedOn w:val="a0"/>
    <w:uiPriority w:val="99"/>
    <w:rsid w:val="00D768F0"/>
    <w:rPr>
      <w:rFonts w:ascii="Times New Roman" w:eastAsia="Times New Roman" w:hAnsi="Times New Roman" w:cs="Times New Roman"/>
      <w:sz w:val="24"/>
      <w:szCs w:val="24"/>
      <w:lang w:val="fr-FR" w:eastAsia="fr-FR"/>
    </w:rPr>
  </w:style>
  <w:style w:type="character" w:customStyle="1" w:styleId="Char13">
    <w:name w:val="رأس الصفحة Char1"/>
    <w:basedOn w:val="a0"/>
    <w:uiPriority w:val="99"/>
    <w:rsid w:val="00D768F0"/>
    <w:rPr>
      <w:rFonts w:ascii="Calibri" w:eastAsia="Times New Roman" w:hAnsi="Calibri" w:cs="Arial"/>
    </w:rPr>
  </w:style>
  <w:style w:type="character" w:styleId="af3">
    <w:name w:val="page number"/>
    <w:uiPriority w:val="99"/>
    <w:rsid w:val="00D768F0"/>
    <w:rPr>
      <w:rFonts w:cs="Times New Roman"/>
    </w:rPr>
  </w:style>
  <w:style w:type="character" w:styleId="af4">
    <w:name w:val="Emphasis"/>
    <w:uiPriority w:val="20"/>
    <w:qFormat/>
    <w:rsid w:val="00D768F0"/>
    <w:rPr>
      <w:rFonts w:cs="Times New Roman"/>
      <w:i/>
      <w:iCs/>
    </w:rPr>
  </w:style>
  <w:style w:type="paragraph" w:customStyle="1" w:styleId="af5">
    <w:name w:val="ابو مصلح فقرة"/>
    <w:basedOn w:val="a"/>
    <w:qFormat/>
    <w:rsid w:val="00D768F0"/>
    <w:pPr>
      <w:spacing w:after="0" w:line="360" w:lineRule="auto"/>
      <w:ind w:firstLine="851"/>
      <w:jc w:val="lowKashida"/>
    </w:pPr>
    <w:rPr>
      <w:rFonts w:ascii="Cambria" w:eastAsia="Times New Roman" w:hAnsi="Cambria" w:cs="Times New Roman"/>
      <w:sz w:val="26"/>
      <w:szCs w:val="28"/>
    </w:rPr>
  </w:style>
  <w:style w:type="character" w:customStyle="1" w:styleId="t3">
    <w:name w:val="t3"/>
    <w:basedOn w:val="a0"/>
    <w:rsid w:val="00D768F0"/>
  </w:style>
  <w:style w:type="paragraph" w:styleId="af6">
    <w:name w:val="No Spacing"/>
    <w:link w:val="Char7"/>
    <w:uiPriority w:val="1"/>
    <w:qFormat/>
    <w:rsid w:val="00D768F0"/>
    <w:pPr>
      <w:bidi/>
      <w:spacing w:after="0" w:line="240" w:lineRule="auto"/>
    </w:pPr>
    <w:rPr>
      <w:rFonts w:ascii="Calibri" w:eastAsia="Times New Roman" w:hAnsi="Calibri" w:cs="Arial"/>
    </w:rPr>
  </w:style>
  <w:style w:type="character" w:customStyle="1" w:styleId="Char7">
    <w:name w:val="بلا تباعد Char"/>
    <w:link w:val="af6"/>
    <w:uiPriority w:val="1"/>
    <w:rsid w:val="00D768F0"/>
    <w:rPr>
      <w:rFonts w:ascii="Calibri" w:eastAsia="Times New Roman" w:hAnsi="Calibri" w:cs="Arial"/>
    </w:rPr>
  </w:style>
  <w:style w:type="paragraph" w:styleId="af7">
    <w:name w:val="Body Text"/>
    <w:basedOn w:val="a"/>
    <w:link w:val="Char8"/>
    <w:uiPriority w:val="99"/>
    <w:rsid w:val="00D768F0"/>
    <w:pPr>
      <w:spacing w:after="0" w:line="240" w:lineRule="auto"/>
    </w:pPr>
    <w:rPr>
      <w:rFonts w:ascii="Times New Roman" w:eastAsia="Times New Roman" w:hAnsi="Times New Roman" w:cs="AL-Mohanad Bold"/>
      <w:sz w:val="28"/>
      <w:szCs w:val="28"/>
      <w:lang w:eastAsia="ar-SA"/>
    </w:rPr>
  </w:style>
  <w:style w:type="character" w:customStyle="1" w:styleId="Char8">
    <w:name w:val="نص أساسي Char"/>
    <w:basedOn w:val="a0"/>
    <w:link w:val="af7"/>
    <w:uiPriority w:val="99"/>
    <w:rsid w:val="00D768F0"/>
    <w:rPr>
      <w:rFonts w:ascii="Times New Roman" w:eastAsia="Times New Roman" w:hAnsi="Times New Roman" w:cs="AL-Mohanad Bold"/>
      <w:sz w:val="28"/>
      <w:szCs w:val="28"/>
      <w:lang w:eastAsia="ar-SA"/>
    </w:rPr>
  </w:style>
  <w:style w:type="character" w:customStyle="1" w:styleId="apple-style-span">
    <w:name w:val="apple-style-span"/>
    <w:rsid w:val="00D768F0"/>
  </w:style>
  <w:style w:type="paragraph" w:styleId="af8">
    <w:name w:val="Title"/>
    <w:basedOn w:val="a"/>
    <w:link w:val="Char9"/>
    <w:qFormat/>
    <w:rsid w:val="00D768F0"/>
    <w:pPr>
      <w:spacing w:after="0" w:line="240" w:lineRule="auto"/>
      <w:jc w:val="center"/>
    </w:pPr>
    <w:rPr>
      <w:rFonts w:ascii="Times New Roman" w:eastAsia="Times New Roman" w:hAnsi="Times New Roman" w:cs="Times New Roman"/>
      <w:sz w:val="26"/>
      <w:szCs w:val="28"/>
      <w:u w:val="single"/>
      <w:lang w:eastAsia="ar-SA"/>
    </w:rPr>
  </w:style>
  <w:style w:type="character" w:customStyle="1" w:styleId="Char9">
    <w:name w:val="العنوان Char"/>
    <w:basedOn w:val="a0"/>
    <w:link w:val="af8"/>
    <w:rsid w:val="00D768F0"/>
    <w:rPr>
      <w:rFonts w:ascii="Times New Roman" w:eastAsia="Times New Roman" w:hAnsi="Times New Roman" w:cs="Times New Roman"/>
      <w:sz w:val="26"/>
      <w:szCs w:val="28"/>
      <w:u w:val="single"/>
      <w:lang w:eastAsia="ar-SA"/>
    </w:rPr>
  </w:style>
  <w:style w:type="character" w:customStyle="1" w:styleId="termhighlight">
    <w:name w:val="termhighlight"/>
    <w:rsid w:val="00D768F0"/>
  </w:style>
  <w:style w:type="character" w:customStyle="1" w:styleId="termhighlight1">
    <w:name w:val="termhighlight1"/>
    <w:rsid w:val="00D768F0"/>
    <w:rPr>
      <w:shd w:val="clear" w:color="auto" w:fill="FFE117"/>
    </w:rPr>
  </w:style>
  <w:style w:type="paragraph" w:styleId="21">
    <w:name w:val="Body Text 2"/>
    <w:basedOn w:val="a"/>
    <w:link w:val="2Char0"/>
    <w:uiPriority w:val="99"/>
    <w:rsid w:val="00D768F0"/>
    <w:pPr>
      <w:spacing w:after="120" w:line="480" w:lineRule="auto"/>
    </w:pPr>
    <w:rPr>
      <w:rFonts w:ascii="Times New Roman" w:eastAsia="Times New Roman" w:hAnsi="Times New Roman" w:cs="Times New Roman"/>
      <w:sz w:val="24"/>
      <w:szCs w:val="24"/>
    </w:rPr>
  </w:style>
  <w:style w:type="character" w:customStyle="1" w:styleId="2Char0">
    <w:name w:val="نص أساسي 2 Char"/>
    <w:basedOn w:val="a0"/>
    <w:link w:val="21"/>
    <w:uiPriority w:val="99"/>
    <w:rsid w:val="00D768F0"/>
    <w:rPr>
      <w:rFonts w:ascii="Times New Roman" w:eastAsia="Times New Roman" w:hAnsi="Times New Roman" w:cs="Times New Roman"/>
      <w:sz w:val="24"/>
      <w:szCs w:val="24"/>
    </w:rPr>
  </w:style>
  <w:style w:type="paragraph" w:styleId="HTML">
    <w:name w:val="HTML Preformatted"/>
    <w:basedOn w:val="a"/>
    <w:link w:val="HTMLChar"/>
    <w:uiPriority w:val="99"/>
    <w:unhideWhenUsed/>
    <w:rsid w:val="00D768F0"/>
    <w:pPr>
      <w:spacing w:after="0" w:line="240" w:lineRule="auto"/>
    </w:pPr>
    <w:rPr>
      <w:rFonts w:ascii="Consolas" w:eastAsia="Calibri" w:hAnsi="Consolas" w:cs="Consolas"/>
      <w:sz w:val="20"/>
      <w:szCs w:val="20"/>
    </w:rPr>
  </w:style>
  <w:style w:type="character" w:customStyle="1" w:styleId="HTMLChar">
    <w:name w:val="بتنسيق HTML مسبق Char"/>
    <w:basedOn w:val="a0"/>
    <w:link w:val="HTML"/>
    <w:uiPriority w:val="99"/>
    <w:rsid w:val="00D768F0"/>
    <w:rPr>
      <w:rFonts w:ascii="Consolas" w:eastAsia="Calibri" w:hAnsi="Consolas" w:cs="Consolas"/>
      <w:sz w:val="20"/>
      <w:szCs w:val="20"/>
    </w:rPr>
  </w:style>
  <w:style w:type="paragraph" w:customStyle="1" w:styleId="citationtext">
    <w:name w:val="citationtext"/>
    <w:basedOn w:val="a"/>
    <w:rsid w:val="00D768F0"/>
    <w:pPr>
      <w:bidi w:val="0"/>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af9">
    <w:name w:val="TOC Heading"/>
    <w:basedOn w:val="1"/>
    <w:next w:val="a"/>
    <w:uiPriority w:val="39"/>
    <w:unhideWhenUsed/>
    <w:qFormat/>
    <w:rsid w:val="00D768F0"/>
    <w:pPr>
      <w:spacing w:before="480" w:line="276" w:lineRule="auto"/>
      <w:contextualSpacing/>
      <w:outlineLvl w:val="9"/>
    </w:pPr>
    <w:rPr>
      <w:rFonts w:ascii="Cambria" w:hAnsi="Cambria" w:cs="Times New Roman"/>
      <w:b w:val="0"/>
      <w:bCs w:val="0"/>
      <w:color w:val="365F91"/>
      <w:rtl/>
    </w:rPr>
  </w:style>
  <w:style w:type="paragraph" w:styleId="18">
    <w:name w:val="toc 1"/>
    <w:basedOn w:val="a"/>
    <w:next w:val="a"/>
    <w:autoRedefine/>
    <w:uiPriority w:val="39"/>
    <w:unhideWhenUsed/>
    <w:rsid w:val="00D768F0"/>
    <w:pPr>
      <w:tabs>
        <w:tab w:val="right" w:leader="dot" w:pos="9016"/>
      </w:tabs>
      <w:spacing w:after="100" w:line="280" w:lineRule="exact"/>
      <w:jc w:val="center"/>
    </w:pPr>
    <w:rPr>
      <w:rFonts w:ascii="Calibri" w:eastAsia="Calibri" w:hAnsi="Calibri" w:cs="Arial"/>
      <w:b/>
      <w:bCs/>
      <w:sz w:val="28"/>
      <w:szCs w:val="28"/>
    </w:rPr>
  </w:style>
  <w:style w:type="paragraph" w:styleId="22">
    <w:name w:val="toc 2"/>
    <w:basedOn w:val="a"/>
    <w:next w:val="a"/>
    <w:autoRedefine/>
    <w:uiPriority w:val="39"/>
    <w:unhideWhenUsed/>
    <w:rsid w:val="00D768F0"/>
    <w:pPr>
      <w:spacing w:after="100"/>
      <w:ind w:left="220"/>
    </w:pPr>
    <w:rPr>
      <w:rFonts w:ascii="Calibri" w:eastAsia="Calibri" w:hAnsi="Calibri" w:cs="Arial"/>
    </w:rPr>
  </w:style>
  <w:style w:type="paragraph" w:styleId="31">
    <w:name w:val="toc 3"/>
    <w:basedOn w:val="a"/>
    <w:next w:val="a"/>
    <w:autoRedefine/>
    <w:uiPriority w:val="39"/>
    <w:unhideWhenUsed/>
    <w:rsid w:val="00D768F0"/>
    <w:pPr>
      <w:spacing w:after="100"/>
      <w:ind w:left="440"/>
    </w:pPr>
    <w:rPr>
      <w:rFonts w:ascii="Calibri" w:eastAsia="Calibri" w:hAnsi="Calibri" w:cs="Arial"/>
    </w:rPr>
  </w:style>
  <w:style w:type="paragraph" w:styleId="40">
    <w:name w:val="toc 4"/>
    <w:basedOn w:val="a"/>
    <w:next w:val="a"/>
    <w:autoRedefine/>
    <w:uiPriority w:val="39"/>
    <w:unhideWhenUsed/>
    <w:rsid w:val="00D768F0"/>
    <w:pPr>
      <w:tabs>
        <w:tab w:val="right" w:leader="dot" w:pos="9016"/>
      </w:tabs>
      <w:spacing w:after="100" w:line="340" w:lineRule="exact"/>
      <w:ind w:left="660"/>
      <w:jc w:val="both"/>
    </w:pPr>
    <w:rPr>
      <w:rFonts w:ascii="Calibri" w:eastAsia="Calibri" w:hAnsi="Calibri" w:cs="Arial"/>
    </w:rPr>
  </w:style>
  <w:style w:type="paragraph" w:styleId="50">
    <w:name w:val="toc 5"/>
    <w:basedOn w:val="a"/>
    <w:next w:val="a"/>
    <w:autoRedefine/>
    <w:uiPriority w:val="39"/>
    <w:unhideWhenUsed/>
    <w:rsid w:val="00D768F0"/>
    <w:pPr>
      <w:spacing w:after="100"/>
      <w:ind w:left="880"/>
    </w:pPr>
    <w:rPr>
      <w:rFonts w:ascii="Calibri" w:eastAsia="Times New Roman" w:hAnsi="Calibri" w:cs="Arial"/>
    </w:rPr>
  </w:style>
  <w:style w:type="paragraph" w:styleId="60">
    <w:name w:val="toc 6"/>
    <w:basedOn w:val="a"/>
    <w:next w:val="a"/>
    <w:autoRedefine/>
    <w:uiPriority w:val="39"/>
    <w:unhideWhenUsed/>
    <w:rsid w:val="00D768F0"/>
    <w:pPr>
      <w:spacing w:after="100"/>
      <w:ind w:left="1100"/>
    </w:pPr>
    <w:rPr>
      <w:rFonts w:ascii="Calibri" w:eastAsia="Times New Roman" w:hAnsi="Calibri" w:cs="Arial"/>
    </w:rPr>
  </w:style>
  <w:style w:type="paragraph" w:styleId="70">
    <w:name w:val="toc 7"/>
    <w:basedOn w:val="a"/>
    <w:next w:val="a"/>
    <w:autoRedefine/>
    <w:uiPriority w:val="39"/>
    <w:unhideWhenUsed/>
    <w:rsid w:val="00D768F0"/>
    <w:pPr>
      <w:spacing w:after="100"/>
      <w:ind w:left="1320"/>
    </w:pPr>
    <w:rPr>
      <w:rFonts w:ascii="Calibri" w:eastAsia="Times New Roman" w:hAnsi="Calibri" w:cs="Arial"/>
    </w:rPr>
  </w:style>
  <w:style w:type="paragraph" w:styleId="80">
    <w:name w:val="toc 8"/>
    <w:basedOn w:val="a"/>
    <w:next w:val="a"/>
    <w:autoRedefine/>
    <w:uiPriority w:val="39"/>
    <w:unhideWhenUsed/>
    <w:rsid w:val="00D768F0"/>
    <w:pPr>
      <w:spacing w:after="100"/>
      <w:ind w:left="1540"/>
    </w:pPr>
    <w:rPr>
      <w:rFonts w:ascii="Calibri" w:eastAsia="Times New Roman" w:hAnsi="Calibri" w:cs="Arial"/>
    </w:rPr>
  </w:style>
  <w:style w:type="paragraph" w:styleId="90">
    <w:name w:val="toc 9"/>
    <w:basedOn w:val="a"/>
    <w:next w:val="a"/>
    <w:autoRedefine/>
    <w:uiPriority w:val="39"/>
    <w:unhideWhenUsed/>
    <w:rsid w:val="00D768F0"/>
    <w:pPr>
      <w:spacing w:after="100"/>
      <w:ind w:left="1760"/>
    </w:pPr>
    <w:rPr>
      <w:rFonts w:ascii="Calibri" w:eastAsia="Times New Roman" w:hAnsi="Calibri" w:cs="Arial"/>
    </w:rPr>
  </w:style>
  <w:style w:type="paragraph" w:customStyle="1" w:styleId="afa">
    <w:name w:val="عنوان المقطع"/>
    <w:basedOn w:val="a"/>
    <w:qFormat/>
    <w:rsid w:val="00D768F0"/>
    <w:pPr>
      <w:spacing w:after="60" w:line="240" w:lineRule="auto"/>
      <w:outlineLvl w:val="0"/>
    </w:pPr>
    <w:rPr>
      <w:rFonts w:ascii="Calibri" w:eastAsia="Calibri" w:hAnsi="Calibri" w:cs="Arial"/>
      <w:caps/>
      <w:color w:val="9BBB59"/>
      <w:rtl/>
      <w:cs/>
    </w:rPr>
  </w:style>
  <w:style w:type="paragraph" w:styleId="afb">
    <w:name w:val="Body Text First Indent"/>
    <w:basedOn w:val="af7"/>
    <w:link w:val="Chara"/>
    <w:unhideWhenUsed/>
    <w:rsid w:val="00D768F0"/>
    <w:pPr>
      <w:ind w:firstLine="360"/>
    </w:pPr>
    <w:rPr>
      <w:rFonts w:cs="Times New Roman"/>
      <w:sz w:val="24"/>
      <w:szCs w:val="24"/>
      <w:lang w:eastAsia="en-US"/>
    </w:rPr>
  </w:style>
  <w:style w:type="character" w:customStyle="1" w:styleId="Chara">
    <w:name w:val="نص أساسي بمسافة بادئة للسطر الأول Char"/>
    <w:basedOn w:val="Char8"/>
    <w:link w:val="afb"/>
    <w:rsid w:val="00D768F0"/>
    <w:rPr>
      <w:rFonts w:ascii="Times New Roman" w:eastAsia="Times New Roman" w:hAnsi="Times New Roman" w:cs="Times New Roman"/>
      <w:sz w:val="24"/>
      <w:szCs w:val="24"/>
      <w:lang w:eastAsia="ar-SA"/>
    </w:rPr>
  </w:style>
  <w:style w:type="table" w:customStyle="1" w:styleId="MediumList2-Accent11">
    <w:name w:val="Medium List 2 - Accent 11"/>
    <w:basedOn w:val="a1"/>
    <w:uiPriority w:val="66"/>
    <w:rsid w:val="00D768F0"/>
    <w:pPr>
      <w:bidi/>
      <w:spacing w:after="0" w:line="240" w:lineRule="auto"/>
    </w:pPr>
    <w:rPr>
      <w:rFonts w:ascii="Cambria" w:eastAsia="Times New Roman" w:hAnsi="Cambria" w:cs="Times New Roman"/>
      <w:color w:val="000000"/>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bidi/>
      </w:pPr>
      <w:rPr>
        <w:sz w:val="24"/>
        <w:szCs w:val="24"/>
      </w:rPr>
      <w:tblPr/>
      <w:tcPr>
        <w:tcBorders>
          <w:top w:val="nil"/>
          <w:left w:val="nil"/>
          <w:bottom w:val="single" w:sz="24" w:space="0" w:color="4F81BD"/>
          <w:right w:val="nil"/>
          <w:insideH w:val="nil"/>
          <w:insideV w:val="nil"/>
        </w:tcBorders>
        <w:shd w:val="clear" w:color="auto" w:fill="FFFFFF"/>
      </w:tcPr>
    </w:tblStylePr>
    <w:tblStylePr w:type="lastRow">
      <w:pPr>
        <w:bidi/>
      </w:pPr>
      <w:tblPr/>
      <w:tcPr>
        <w:tcBorders>
          <w:top w:val="single" w:sz="8" w:space="0" w:color="4F81BD"/>
          <w:left w:val="nil"/>
          <w:bottom w:val="nil"/>
          <w:right w:val="nil"/>
          <w:insideH w:val="nil"/>
          <w:insideV w:val="nil"/>
        </w:tcBorders>
        <w:shd w:val="clear" w:color="auto" w:fill="FFFFFF"/>
      </w:tcPr>
    </w:tblStylePr>
    <w:tblStylePr w:type="firstCol">
      <w:pPr>
        <w:bidi/>
      </w:pPr>
      <w:tblPr/>
      <w:tcPr>
        <w:tcBorders>
          <w:top w:val="nil"/>
          <w:left w:val="nil"/>
          <w:bottom w:val="nil"/>
          <w:right w:val="single" w:sz="8" w:space="0" w:color="4F81BD"/>
          <w:insideH w:val="nil"/>
          <w:insideV w:val="nil"/>
        </w:tcBorders>
        <w:shd w:val="clear" w:color="auto" w:fill="FFFFFF"/>
      </w:tcPr>
    </w:tblStylePr>
    <w:tblStylePr w:type="lastCol">
      <w:pPr>
        <w:bidi/>
      </w:pPr>
      <w:tblPr/>
      <w:tcPr>
        <w:tcBorders>
          <w:top w:val="nil"/>
          <w:left w:val="single" w:sz="8" w:space="0" w:color="4F81BD"/>
          <w:bottom w:val="nil"/>
          <w:right w:val="nil"/>
          <w:insideH w:val="nil"/>
          <w:insideV w:val="nil"/>
        </w:tcBorders>
        <w:shd w:val="clear" w:color="auto" w:fill="FFFFFF"/>
      </w:tcPr>
    </w:tblStylePr>
    <w:tblStylePr w:type="band1Vert">
      <w:pPr>
        <w:bidi/>
      </w:pPr>
      <w:tblPr/>
      <w:tcPr>
        <w:tcBorders>
          <w:left w:val="nil"/>
          <w:right w:val="nil"/>
          <w:insideH w:val="nil"/>
          <w:insideV w:val="nil"/>
        </w:tcBorders>
        <w:shd w:val="clear" w:color="auto" w:fill="D3DFEE"/>
      </w:tcPr>
    </w:tblStylePr>
    <w:tblStylePr w:type="band2Vert">
      <w:pPr>
        <w:bidi/>
      </w:pPr>
    </w:tblStylePr>
    <w:tblStylePr w:type="band1Horz">
      <w:pPr>
        <w:bidi/>
      </w:pPr>
      <w:tblPr/>
      <w:tcPr>
        <w:tcBorders>
          <w:top w:val="nil"/>
          <w:bottom w:val="nil"/>
          <w:insideH w:val="nil"/>
          <w:insideV w:val="nil"/>
        </w:tcBorders>
        <w:shd w:val="clear" w:color="auto" w:fill="D3DFEE"/>
      </w:tcPr>
    </w:tblStylePr>
    <w:tblStylePr w:type="band2Horz">
      <w:pPr>
        <w:bidi/>
      </w:pPr>
    </w:tblStylePr>
    <w:tblStylePr w:type="neCell">
      <w:pPr>
        <w:bidi/>
      </w:pPr>
    </w:tblStylePr>
    <w:tblStylePr w:type="nwCell">
      <w:pPr>
        <w:bidi/>
      </w:pPr>
      <w:tblPr/>
      <w:tcPr>
        <w:shd w:val="clear" w:color="auto" w:fill="FFFFFF"/>
      </w:tcPr>
    </w:tblStylePr>
    <w:tblStylePr w:type="seCell">
      <w:pPr>
        <w:bidi/>
      </w:pPr>
    </w:tblStylePr>
    <w:tblStylePr w:type="swCell">
      <w:pPr>
        <w:bidi/>
      </w:pPr>
      <w:tblPr/>
      <w:tcPr>
        <w:tcBorders>
          <w:top w:val="nil"/>
        </w:tcBorders>
      </w:tcPr>
    </w:tblStylePr>
  </w:style>
  <w:style w:type="table" w:styleId="afc">
    <w:name w:val="Table Elegant"/>
    <w:basedOn w:val="a1"/>
    <w:rsid w:val="00D768F0"/>
    <w:pPr>
      <w:bidi/>
      <w:spacing w:after="0" w:line="240" w:lineRule="auto"/>
    </w:pPr>
    <w:rPr>
      <w:rFonts w:ascii="Times New Roman" w:eastAsia="Times New Roman" w:hAnsi="Times New Roman" w:cs="Times New Roman"/>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afd">
    <w:name w:val="List"/>
    <w:basedOn w:val="a"/>
    <w:rsid w:val="00D768F0"/>
    <w:pPr>
      <w:spacing w:after="0" w:line="240" w:lineRule="auto"/>
      <w:ind w:left="283" w:hanging="283"/>
      <w:contextualSpacing/>
    </w:pPr>
    <w:rPr>
      <w:rFonts w:ascii="Times New Roman" w:eastAsia="Times New Roman" w:hAnsi="Times New Roman" w:cs="Times New Roman"/>
      <w:sz w:val="24"/>
      <w:szCs w:val="24"/>
    </w:rPr>
  </w:style>
  <w:style w:type="paragraph" w:styleId="afe">
    <w:name w:val="Body Text Indent"/>
    <w:basedOn w:val="a"/>
    <w:link w:val="Charb"/>
    <w:unhideWhenUsed/>
    <w:rsid w:val="00D768F0"/>
    <w:pPr>
      <w:spacing w:after="120" w:line="240" w:lineRule="auto"/>
      <w:ind w:left="283"/>
    </w:pPr>
    <w:rPr>
      <w:rFonts w:ascii="Times New Roman" w:eastAsia="Times New Roman" w:hAnsi="Times New Roman" w:cs="Times New Roman"/>
      <w:sz w:val="24"/>
      <w:szCs w:val="24"/>
    </w:rPr>
  </w:style>
  <w:style w:type="character" w:customStyle="1" w:styleId="Charb">
    <w:name w:val="نص أساسي بمسافة بادئة Char"/>
    <w:basedOn w:val="a0"/>
    <w:link w:val="afe"/>
    <w:rsid w:val="00D768F0"/>
    <w:rPr>
      <w:rFonts w:ascii="Times New Roman" w:eastAsia="Times New Roman" w:hAnsi="Times New Roman" w:cs="Times New Roman"/>
      <w:sz w:val="24"/>
      <w:szCs w:val="24"/>
    </w:rPr>
  </w:style>
  <w:style w:type="paragraph" w:styleId="23">
    <w:name w:val="Body Text First Indent 2"/>
    <w:basedOn w:val="afe"/>
    <w:link w:val="2Char1"/>
    <w:unhideWhenUsed/>
    <w:rsid w:val="00D768F0"/>
    <w:pPr>
      <w:spacing w:after="0"/>
      <w:ind w:left="360" w:firstLine="360"/>
    </w:pPr>
  </w:style>
  <w:style w:type="character" w:customStyle="1" w:styleId="2Char1">
    <w:name w:val="نص أساسي بمسافة بادئة للسطر الأول 2 Char"/>
    <w:basedOn w:val="Charb"/>
    <w:link w:val="23"/>
    <w:rsid w:val="00D768F0"/>
    <w:rPr>
      <w:rFonts w:ascii="Times New Roman" w:eastAsia="Times New Roman" w:hAnsi="Times New Roman" w:cs="Times New Roman"/>
      <w:sz w:val="24"/>
      <w:szCs w:val="24"/>
    </w:rPr>
  </w:style>
  <w:style w:type="character" w:customStyle="1" w:styleId="shorttext">
    <w:name w:val="short_text"/>
    <w:basedOn w:val="a0"/>
    <w:rsid w:val="00D768F0"/>
  </w:style>
  <w:style w:type="numbering" w:customStyle="1" w:styleId="110">
    <w:name w:val="بلا قائمة11"/>
    <w:next w:val="a2"/>
    <w:uiPriority w:val="99"/>
    <w:semiHidden/>
    <w:unhideWhenUsed/>
    <w:rsid w:val="00D768F0"/>
  </w:style>
  <w:style w:type="paragraph" w:customStyle="1" w:styleId="200">
    <w:name w:val="20"/>
    <w:basedOn w:val="a"/>
    <w:rsid w:val="00D768F0"/>
    <w:pPr>
      <w:spacing w:after="0" w:line="360" w:lineRule="auto"/>
      <w:ind w:firstLine="26"/>
      <w:jc w:val="center"/>
    </w:pPr>
    <w:rPr>
      <w:rFonts w:ascii="Times New Roman" w:eastAsia="Times New Roman" w:hAnsi="Times New Roman" w:cs="Simplified Arabic"/>
      <w:b/>
      <w:bCs/>
      <w:sz w:val="32"/>
      <w:szCs w:val="32"/>
    </w:rPr>
  </w:style>
  <w:style w:type="paragraph" w:styleId="24">
    <w:name w:val="Body Text Indent 2"/>
    <w:basedOn w:val="a"/>
    <w:link w:val="2Char2"/>
    <w:rsid w:val="00D768F0"/>
    <w:pPr>
      <w:spacing w:after="0" w:line="288" w:lineRule="auto"/>
      <w:ind w:firstLine="720"/>
      <w:jc w:val="both"/>
    </w:pPr>
    <w:rPr>
      <w:rFonts w:ascii="Times New Roman" w:eastAsia="Times New Roman" w:hAnsi="Times New Roman" w:cs="Times New Roman"/>
      <w:sz w:val="30"/>
      <w:szCs w:val="32"/>
      <w:lang w:eastAsia="ar-SA"/>
    </w:rPr>
  </w:style>
  <w:style w:type="character" w:customStyle="1" w:styleId="2Char2">
    <w:name w:val="نص أساسي بمسافة بادئة 2 Char"/>
    <w:basedOn w:val="a0"/>
    <w:link w:val="24"/>
    <w:rsid w:val="00D768F0"/>
    <w:rPr>
      <w:rFonts w:ascii="Times New Roman" w:eastAsia="Times New Roman" w:hAnsi="Times New Roman" w:cs="Times New Roman"/>
      <w:sz w:val="30"/>
      <w:szCs w:val="32"/>
      <w:lang w:eastAsia="ar-SA"/>
    </w:rPr>
  </w:style>
  <w:style w:type="character" w:styleId="aff">
    <w:name w:val="endnote reference"/>
    <w:rsid w:val="00D768F0"/>
    <w:rPr>
      <w:vertAlign w:val="superscript"/>
    </w:rPr>
  </w:style>
  <w:style w:type="character" w:customStyle="1" w:styleId="newsbody1">
    <w:name w:val="newsbody1"/>
    <w:rsid w:val="00D768F0"/>
  </w:style>
  <w:style w:type="numbering" w:customStyle="1" w:styleId="25">
    <w:name w:val="بلا قائمة2"/>
    <w:next w:val="a2"/>
    <w:uiPriority w:val="99"/>
    <w:semiHidden/>
    <w:unhideWhenUsed/>
    <w:rsid w:val="00D768F0"/>
  </w:style>
  <w:style w:type="paragraph" w:customStyle="1" w:styleId="26">
    <w:name w:val="بلا تباعد2"/>
    <w:semiHidden/>
    <w:rsid w:val="00D768F0"/>
    <w:pPr>
      <w:bidi/>
      <w:spacing w:after="0" w:line="240" w:lineRule="auto"/>
    </w:pPr>
    <w:rPr>
      <w:rFonts w:ascii="Book Antiqua" w:eastAsia="Calibri" w:hAnsi="Book Antiqua" w:cs="Times New Roman"/>
    </w:rPr>
  </w:style>
  <w:style w:type="table" w:customStyle="1" w:styleId="41">
    <w:name w:val="جدول شبكة 41"/>
    <w:basedOn w:val="a1"/>
    <w:uiPriority w:val="49"/>
    <w:rsid w:val="00D768F0"/>
    <w:pPr>
      <w:spacing w:after="0" w:line="240" w:lineRule="auto"/>
    </w:pPr>
    <w:rPr>
      <w:rFonts w:ascii="Calibri" w:eastAsia="Calibri" w:hAnsi="Calibri" w:cs="Arial"/>
      <w:sz w:val="20"/>
      <w:szCs w:val="20"/>
    </w:rPr>
    <w:tblPr>
      <w:tblStyleRowBandSize w:val="1"/>
      <w:tblStyleColBandSize w:val="1"/>
      <w:tblInd w:w="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108" w:type="dxa"/>
        <w:bottom w:w="0" w:type="dxa"/>
        <w:right w:w="108" w:type="dxa"/>
      </w:tblCellMar>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styleId="aff0">
    <w:name w:val="Subtitle"/>
    <w:basedOn w:val="a"/>
    <w:next w:val="a"/>
    <w:link w:val="Charc"/>
    <w:rsid w:val="00D768F0"/>
    <w:pPr>
      <w:keepNext/>
      <w:keepLines/>
      <w:spacing w:before="360" w:after="80" w:line="259" w:lineRule="auto"/>
    </w:pPr>
    <w:rPr>
      <w:rFonts w:ascii="Georgia" w:eastAsia="Georgia" w:hAnsi="Georgia" w:cs="Georgia"/>
      <w:i/>
      <w:color w:val="666666"/>
      <w:sz w:val="48"/>
      <w:szCs w:val="48"/>
    </w:rPr>
  </w:style>
  <w:style w:type="character" w:customStyle="1" w:styleId="Charc">
    <w:name w:val="عنوان فرعي Char"/>
    <w:basedOn w:val="a0"/>
    <w:link w:val="aff0"/>
    <w:rsid w:val="00D768F0"/>
    <w:rPr>
      <w:rFonts w:ascii="Georgia" w:eastAsia="Georgia" w:hAnsi="Georgia" w:cs="Georgia"/>
      <w:i/>
      <w:color w:val="666666"/>
      <w:sz w:val="48"/>
      <w:szCs w:val="48"/>
    </w:rPr>
  </w:style>
  <w:style w:type="table" w:styleId="5-5">
    <w:name w:val="Grid Table 5 Dark Accent 5"/>
    <w:basedOn w:val="a1"/>
    <w:uiPriority w:val="50"/>
    <w:rsid w:val="00D768F0"/>
    <w:pPr>
      <w:spacing w:after="0" w:line="240" w:lineRule="auto"/>
    </w:pPr>
    <w:rPr>
      <w:rFonts w:ascii="Calibri" w:eastAsia="Calibri" w:hAnsi="Calibri" w:cs="Arial"/>
      <w:sz w:val="20"/>
      <w:szCs w:val="20"/>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paragraph" w:customStyle="1" w:styleId="aff1">
    <w:name w:val="شكل"/>
    <w:basedOn w:val="a3"/>
    <w:link w:val="Chard"/>
    <w:qFormat/>
    <w:rsid w:val="00D768F0"/>
    <w:pPr>
      <w:spacing w:after="0" w:line="240" w:lineRule="auto"/>
      <w:ind w:left="0"/>
      <w:jc w:val="center"/>
    </w:pPr>
    <w:rPr>
      <w:rFonts w:ascii="Simplified Arabic" w:eastAsia="Calibri" w:hAnsi="Simplified Arabic" w:cs="Simplified Arabic"/>
      <w:b/>
      <w:bCs/>
      <w:color w:val="000000"/>
      <w:sz w:val="28"/>
      <w:szCs w:val="28"/>
      <w:lang w:bidi="ar-SY"/>
    </w:rPr>
  </w:style>
  <w:style w:type="character" w:customStyle="1" w:styleId="Chard">
    <w:name w:val="شكل Char"/>
    <w:link w:val="aff1"/>
    <w:rsid w:val="00D768F0"/>
    <w:rPr>
      <w:rFonts w:ascii="Simplified Arabic" w:eastAsia="Calibri" w:hAnsi="Simplified Arabic" w:cs="Simplified Arabic"/>
      <w:b/>
      <w:bCs/>
      <w:color w:val="000000"/>
      <w:sz w:val="28"/>
      <w:szCs w:val="28"/>
      <w:lang w:bidi="ar-SY"/>
    </w:rPr>
  </w:style>
  <w:style w:type="table" w:styleId="-5">
    <w:name w:val="Light Shading Accent 5"/>
    <w:basedOn w:val="a1"/>
    <w:uiPriority w:val="60"/>
    <w:rsid w:val="00D768F0"/>
    <w:pPr>
      <w:spacing w:after="0" w:line="240" w:lineRule="auto"/>
    </w:pPr>
    <w:rPr>
      <w:rFonts w:ascii="Calibri" w:eastAsia="Calibri" w:hAnsi="Calibri" w:cs="Arial"/>
      <w:color w:val="2E74B5"/>
    </w:rPr>
    <w:tblPr>
      <w:tblStyleRowBandSize w:val="1"/>
      <w:tblStyleColBandSize w:val="1"/>
      <w:tblInd w:w="0" w:type="dxa"/>
      <w:tblBorders>
        <w:top w:val="single" w:sz="8" w:space="0" w:color="5B9BD5"/>
        <w:bottom w:val="single" w:sz="8" w:space="0" w:color="5B9BD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character" w:styleId="aff2">
    <w:name w:val="FollowedHyperlink"/>
    <w:basedOn w:val="a0"/>
    <w:uiPriority w:val="99"/>
    <w:semiHidden/>
    <w:unhideWhenUsed/>
    <w:rsid w:val="00D768F0"/>
    <w:rPr>
      <w:color w:val="954F72" w:themeColor="followedHyperlink"/>
      <w:u w:val="single"/>
    </w:rPr>
  </w:style>
  <w:style w:type="table" w:styleId="-50">
    <w:name w:val="Light List Accent 5"/>
    <w:basedOn w:val="a1"/>
    <w:uiPriority w:val="61"/>
    <w:rsid w:val="00D768F0"/>
    <w:pPr>
      <w:spacing w:after="0" w:line="240" w:lineRule="auto"/>
      <w:jc w:val="both"/>
    </w:pPr>
    <w:rPr>
      <w:rFonts w:cs="Simplified Arabic"/>
      <w:szCs w:val="32"/>
    </w:rPr>
    <w:tblPr>
      <w:tblStyleRowBandSize w:val="1"/>
      <w:tblStyleColBandSize w:val="1"/>
      <w:tblInd w:w="0" w:type="dxa"/>
      <w:tblBorders>
        <w:top w:val="single" w:sz="8" w:space="0" w:color="4472C4" w:themeColor="accent5"/>
        <w:left w:val="single" w:sz="8" w:space="0" w:color="4472C4" w:themeColor="accent5"/>
        <w:bottom w:val="single" w:sz="8" w:space="0" w:color="4472C4" w:themeColor="accent5"/>
        <w:right w:val="single" w:sz="8" w:space="0" w:color="4472C4"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customStyle="1" w:styleId="5-51">
    <w:name w:val="جدول شبكة 5 داكن - تمييز 51"/>
    <w:basedOn w:val="a1"/>
    <w:uiPriority w:val="50"/>
    <w:rsid w:val="00D768F0"/>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paragraph" w:customStyle="1" w:styleId="TableParagraph">
    <w:name w:val="Table Paragraph"/>
    <w:basedOn w:val="a"/>
    <w:uiPriority w:val="1"/>
    <w:qFormat/>
    <w:rsid w:val="00D768F0"/>
    <w:pPr>
      <w:widowControl w:val="0"/>
      <w:autoSpaceDE w:val="0"/>
      <w:autoSpaceDN w:val="0"/>
      <w:bidi w:val="0"/>
      <w:spacing w:after="0" w:line="240" w:lineRule="auto"/>
      <w:ind w:left="828" w:hanging="361"/>
    </w:pPr>
    <w:rPr>
      <w:rFonts w:ascii="Times New Roman" w:eastAsia="Times New Roman" w:hAnsi="Times New Roman" w:cs="Times New Roman"/>
    </w:rPr>
  </w:style>
  <w:style w:type="paragraph" w:customStyle="1" w:styleId="111">
    <w:name w:val="عنوان 11"/>
    <w:basedOn w:val="a"/>
    <w:next w:val="a"/>
    <w:qFormat/>
    <w:rsid w:val="00D768F0"/>
    <w:pPr>
      <w:spacing w:after="160" w:line="360" w:lineRule="auto"/>
      <w:jc w:val="center"/>
      <w:outlineLvl w:val="0"/>
    </w:pPr>
    <w:rPr>
      <w:rFonts w:ascii="Simplified Arabic" w:eastAsia="Calibri" w:hAnsi="Simplified Arabic" w:cs="Simplified Arabic"/>
      <w:b/>
      <w:bCs/>
      <w:color w:val="000000"/>
      <w:sz w:val="36"/>
      <w:szCs w:val="36"/>
      <w:lang w:bidi="ar-SY"/>
    </w:rPr>
  </w:style>
  <w:style w:type="paragraph" w:customStyle="1" w:styleId="210">
    <w:name w:val="عنوان 21"/>
    <w:basedOn w:val="a"/>
    <w:next w:val="a"/>
    <w:unhideWhenUsed/>
    <w:qFormat/>
    <w:rsid w:val="00D768F0"/>
    <w:pPr>
      <w:spacing w:after="160" w:line="360" w:lineRule="auto"/>
      <w:outlineLvl w:val="1"/>
    </w:pPr>
    <w:rPr>
      <w:rFonts w:ascii="Simplified Arabic" w:eastAsia="Calibri" w:hAnsi="Simplified Arabic" w:cs="Simplified Arabic"/>
      <w:b/>
      <w:bCs/>
      <w:color w:val="000000"/>
      <w:sz w:val="32"/>
      <w:szCs w:val="32"/>
      <w:lang w:bidi="ar-SY"/>
    </w:rPr>
  </w:style>
  <w:style w:type="paragraph" w:customStyle="1" w:styleId="310">
    <w:name w:val="عنوان 31"/>
    <w:basedOn w:val="a"/>
    <w:next w:val="a"/>
    <w:unhideWhenUsed/>
    <w:qFormat/>
    <w:rsid w:val="00D768F0"/>
    <w:pPr>
      <w:spacing w:after="160" w:line="360" w:lineRule="auto"/>
      <w:jc w:val="both"/>
      <w:outlineLvl w:val="2"/>
    </w:pPr>
    <w:rPr>
      <w:rFonts w:ascii="Simplified Arabic" w:eastAsia="Calibri" w:hAnsi="Simplified Arabic" w:cs="Simplified Arabic"/>
      <w:b/>
      <w:bCs/>
      <w:color w:val="000000"/>
      <w:sz w:val="32"/>
      <w:szCs w:val="32"/>
      <w:lang w:bidi="ar-SY"/>
    </w:rPr>
  </w:style>
  <w:style w:type="character" w:customStyle="1" w:styleId="fontstyle01">
    <w:name w:val="fontstyle01"/>
    <w:basedOn w:val="a0"/>
    <w:rsid w:val="00D768F0"/>
    <w:rPr>
      <w:rFonts w:ascii="mylotus Bold+FPEF" w:hAnsi="mylotus Bold+FPEF" w:hint="default"/>
      <w:b/>
      <w:bCs/>
      <w:i w:val="0"/>
      <w:iCs w:val="0"/>
      <w:color w:val="000000"/>
      <w:sz w:val="30"/>
      <w:szCs w:val="30"/>
    </w:rPr>
  </w:style>
  <w:style w:type="character" w:customStyle="1" w:styleId="fontstyle21">
    <w:name w:val="fontstyle21"/>
    <w:basedOn w:val="a0"/>
    <w:rsid w:val="00D768F0"/>
    <w:rPr>
      <w:rFonts w:ascii="Simplified Arabic" w:hAnsi="Simplified Arabic" w:cs="Simplified Arabic" w:hint="default"/>
      <w:b/>
      <w:bCs/>
      <w:i w:val="0"/>
      <w:iCs w:val="0"/>
      <w:color w:val="000000"/>
      <w:sz w:val="28"/>
      <w:szCs w:val="28"/>
    </w:rPr>
  </w:style>
  <w:style w:type="character" w:customStyle="1" w:styleId="Hyperlink1">
    <w:name w:val="Hyperlink1"/>
    <w:basedOn w:val="a0"/>
    <w:uiPriority w:val="99"/>
    <w:unhideWhenUsed/>
    <w:rsid w:val="00D768F0"/>
    <w:rPr>
      <w:color w:val="0000FF"/>
      <w:u w:val="single"/>
    </w:rPr>
  </w:style>
  <w:style w:type="paragraph" w:customStyle="1" w:styleId="211">
    <w:name w:val="نص أساسي 21"/>
    <w:basedOn w:val="a"/>
    <w:next w:val="21"/>
    <w:uiPriority w:val="99"/>
    <w:unhideWhenUsed/>
    <w:rsid w:val="00D768F0"/>
    <w:pPr>
      <w:tabs>
        <w:tab w:val="left" w:pos="2745"/>
      </w:tabs>
      <w:spacing w:afterLines="60" w:after="144" w:line="360" w:lineRule="auto"/>
      <w:jc w:val="center"/>
    </w:pPr>
    <w:rPr>
      <w:rFonts w:ascii="Arial" w:eastAsia="Calibri" w:hAnsi="Arial" w:cs="Arial"/>
      <w:b/>
      <w:bCs/>
      <w:color w:val="FF0000"/>
      <w:sz w:val="28"/>
      <w:szCs w:val="28"/>
      <w:lang w:bidi="ar-LB"/>
    </w:rPr>
  </w:style>
  <w:style w:type="character" w:customStyle="1" w:styleId="2Char10">
    <w:name w:val="عنوان 2 Char1"/>
    <w:basedOn w:val="a0"/>
    <w:uiPriority w:val="9"/>
    <w:semiHidden/>
    <w:rsid w:val="00D768F0"/>
    <w:rPr>
      <w:rFonts w:asciiTheme="majorHAnsi" w:eastAsiaTheme="majorEastAsia" w:hAnsiTheme="majorHAnsi" w:cstheme="majorBidi"/>
      <w:color w:val="2E74B5" w:themeColor="accent1" w:themeShade="BF"/>
      <w:sz w:val="26"/>
      <w:szCs w:val="26"/>
    </w:rPr>
  </w:style>
  <w:style w:type="character" w:customStyle="1" w:styleId="3Char1">
    <w:name w:val="عنوان 3 Char1"/>
    <w:basedOn w:val="a0"/>
    <w:uiPriority w:val="9"/>
    <w:semiHidden/>
    <w:rsid w:val="00D768F0"/>
    <w:rPr>
      <w:rFonts w:asciiTheme="majorHAnsi" w:eastAsiaTheme="majorEastAsia" w:hAnsiTheme="majorHAnsi" w:cstheme="majorBidi"/>
      <w:color w:val="1F4D78" w:themeColor="accent1" w:themeShade="7F"/>
      <w:sz w:val="24"/>
      <w:szCs w:val="24"/>
    </w:rPr>
  </w:style>
  <w:style w:type="character" w:customStyle="1" w:styleId="2Char11">
    <w:name w:val="نص أساسي 2 Char1"/>
    <w:basedOn w:val="a0"/>
    <w:uiPriority w:val="99"/>
    <w:semiHidden/>
    <w:rsid w:val="00D768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bm.com/ae-ar/topics/cyber-risk-management" TargetMode="External"/><Relationship Id="rId5" Type="http://schemas.openxmlformats.org/officeDocument/2006/relationships/hyperlink" Target="https://www.ibm.com/ae-ar/topics/supply-chain-risk-management" TargetMode="Externa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26</Pages>
  <Words>4990</Words>
  <Characters>28448</Characters>
  <Application>Microsoft Office Word</Application>
  <DocSecurity>0</DocSecurity>
  <Lines>237</Lines>
  <Paragraphs>66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33372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1</cp:revision>
  <dcterms:created xsi:type="dcterms:W3CDTF">2025-08-15T19:16:00Z</dcterms:created>
  <dcterms:modified xsi:type="dcterms:W3CDTF">2025-08-15T19:16:00Z</dcterms:modified>
</cp:coreProperties>
</file>