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E7D8EE" w14:textId="77777777" w:rsidR="007B4D38" w:rsidRPr="002D33EF" w:rsidRDefault="007B4D38" w:rsidP="007B4D38">
      <w:pPr>
        <w:ind w:firstLine="720"/>
        <w:rPr>
          <w:rFonts w:ascii="Traditional Arabic" w:hAnsi="Traditional Arabic" w:cs="Traditional Arabic"/>
          <w:rtl/>
        </w:rPr>
      </w:pPr>
      <w:r w:rsidRPr="002D33EF">
        <w:rPr>
          <w:rFonts w:ascii="Traditional Arabic" w:hAnsi="Traditional Arabic" w:cs="Traditional Arabic"/>
          <w:noProof/>
          <w:lang w:bidi="ar-SA"/>
        </w:rPr>
        <w:drawing>
          <wp:anchor distT="0" distB="0" distL="114300" distR="114300" simplePos="0" relativeHeight="251661312" behindDoc="0" locked="0" layoutInCell="1" allowOverlap="1" wp14:anchorId="5CEBD892" wp14:editId="5EE05245">
            <wp:simplePos x="0" y="0"/>
            <wp:positionH relativeFrom="column">
              <wp:posOffset>183529</wp:posOffset>
            </wp:positionH>
            <wp:positionV relativeFrom="paragraph">
              <wp:posOffset>-167803</wp:posOffset>
            </wp:positionV>
            <wp:extent cx="1658679" cy="1206778"/>
            <wp:effectExtent l="0" t="0" r="0" b="0"/>
            <wp:wrapNone/>
            <wp:docPr id="1" name="Picture 1" descr="دورة مجانية في أساسيات الأمن السيبراني من جامعة ميد أوشن - سجلن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دورة مجانية في أساسيات الأمن السيبراني من جامعة ميد أوشن - سجلني"/>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79" cy="1206778"/>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33EF">
        <w:rPr>
          <w:rFonts w:ascii="Traditional Arabic" w:hAnsi="Traditional Arabic" w:cs="Traditional Arabic"/>
          <w:rtl/>
        </w:rPr>
        <w:t>جامعة ميد أوشن</w:t>
      </w:r>
    </w:p>
    <w:p w14:paraId="0779DAA9" w14:textId="77777777" w:rsidR="007B4D38" w:rsidRPr="002D33EF" w:rsidRDefault="007B4D38" w:rsidP="007B4D38">
      <w:pPr>
        <w:ind w:firstLine="720"/>
        <w:rPr>
          <w:rFonts w:ascii="Traditional Arabic" w:hAnsi="Traditional Arabic" w:cs="Traditional Arabic"/>
          <w:rtl/>
        </w:rPr>
      </w:pPr>
      <w:r w:rsidRPr="002D33EF">
        <w:rPr>
          <w:rFonts w:ascii="Traditional Arabic" w:hAnsi="Traditional Arabic" w:cs="Traditional Arabic"/>
          <w:rtl/>
        </w:rPr>
        <w:t xml:space="preserve">  كلية الإدارة</w:t>
      </w:r>
    </w:p>
    <w:p w14:paraId="68C641B6" w14:textId="77777777" w:rsidR="007B4D38" w:rsidRDefault="007B4D38" w:rsidP="007B4D38">
      <w:pPr>
        <w:ind w:firstLine="284"/>
        <w:rPr>
          <w:rtl/>
        </w:rPr>
      </w:pPr>
      <w:r w:rsidRPr="002D33EF">
        <w:rPr>
          <w:rFonts w:ascii="Traditional Arabic" w:hAnsi="Traditional Arabic" w:cs="Traditional Arabic"/>
          <w:rtl/>
        </w:rPr>
        <w:t>قسم/ تخصص إدارة الأعمال</w:t>
      </w:r>
    </w:p>
    <w:p w14:paraId="0F49A611" w14:textId="77777777" w:rsidR="007B4D38" w:rsidRDefault="007B4D38" w:rsidP="007B4D38">
      <w:pPr>
        <w:rPr>
          <w:rtl/>
        </w:rPr>
      </w:pPr>
    </w:p>
    <w:p w14:paraId="177487E3" w14:textId="78FCD4F8" w:rsidR="007B4D38" w:rsidRPr="002D33EF" w:rsidRDefault="007B4D38" w:rsidP="007B4D38">
      <w:pPr>
        <w:jc w:val="center"/>
        <w:rPr>
          <w:rFonts w:ascii="Traditional Arabic" w:hAnsi="Traditional Arabic" w:cs="Traditional Arabic"/>
          <w:b/>
          <w:bCs/>
          <w:sz w:val="40"/>
          <w:szCs w:val="40"/>
          <w:rtl/>
        </w:rPr>
      </w:pPr>
      <w:r w:rsidRPr="007B4D38">
        <w:rPr>
          <w:rFonts w:ascii="Traditional Arabic" w:hAnsi="Traditional Arabic" w:cs="Traditional Arabic"/>
          <w:b/>
          <w:bCs/>
          <w:sz w:val="40"/>
          <w:szCs w:val="40"/>
          <w:rtl/>
        </w:rPr>
        <w:t>أثر السلوك التنظيمي على أداء الموظفين في القطاع الصحي دراسة حالة بمدينة الملك سلمان الطبية في المدينة المنورة</w:t>
      </w:r>
    </w:p>
    <w:p w14:paraId="6C8DBB4C" w14:textId="77777777" w:rsidR="007B4D38" w:rsidRDefault="007B4D38" w:rsidP="007B4D38">
      <w:pPr>
        <w:jc w:val="center"/>
        <w:rPr>
          <w:rtl/>
        </w:rPr>
      </w:pPr>
    </w:p>
    <w:p w14:paraId="1457366B" w14:textId="77777777" w:rsidR="007B4D38" w:rsidRPr="002D33EF" w:rsidRDefault="007B4D38" w:rsidP="007B4D38">
      <w:pPr>
        <w:jc w:val="center"/>
        <w:rPr>
          <w:rFonts w:ascii="Traditional Arabic" w:hAnsi="Traditional Arabic" w:cs="Traditional Arabic"/>
          <w:b/>
          <w:bCs/>
          <w:sz w:val="32"/>
          <w:szCs w:val="32"/>
          <w:rtl/>
        </w:rPr>
      </w:pPr>
      <w:r w:rsidRPr="002D33EF">
        <w:rPr>
          <w:rFonts w:ascii="Traditional Arabic" w:hAnsi="Traditional Arabic" w:cs="Traditional Arabic"/>
          <w:b/>
          <w:bCs/>
          <w:sz w:val="32"/>
          <w:szCs w:val="32"/>
          <w:rtl/>
        </w:rPr>
        <w:t>إعداد الطالب</w:t>
      </w:r>
    </w:p>
    <w:p w14:paraId="70CF583F" w14:textId="77FAD008" w:rsidR="007B4D38" w:rsidRDefault="00681947" w:rsidP="007B4D3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خالد </w:t>
      </w:r>
      <w:proofErr w:type="spellStart"/>
      <w:r>
        <w:rPr>
          <w:rFonts w:ascii="Traditional Arabic" w:hAnsi="Traditional Arabic" w:cs="Traditional Arabic" w:hint="cs"/>
          <w:b/>
          <w:bCs/>
          <w:sz w:val="32"/>
          <w:szCs w:val="32"/>
          <w:rtl/>
        </w:rPr>
        <w:t>عبيان</w:t>
      </w:r>
      <w:proofErr w:type="spellEnd"/>
      <w:r>
        <w:rPr>
          <w:rFonts w:ascii="Traditional Arabic" w:hAnsi="Traditional Arabic" w:cs="Traditional Arabic" w:hint="cs"/>
          <w:b/>
          <w:bCs/>
          <w:sz w:val="32"/>
          <w:szCs w:val="32"/>
          <w:rtl/>
        </w:rPr>
        <w:t xml:space="preserve"> فلاح </w:t>
      </w:r>
      <w:proofErr w:type="spellStart"/>
      <w:r>
        <w:rPr>
          <w:rFonts w:ascii="Traditional Arabic" w:hAnsi="Traditional Arabic" w:cs="Traditional Arabic" w:hint="cs"/>
          <w:b/>
          <w:bCs/>
          <w:sz w:val="32"/>
          <w:szCs w:val="32"/>
          <w:rtl/>
        </w:rPr>
        <w:t>العروي</w:t>
      </w:r>
      <w:proofErr w:type="spellEnd"/>
    </w:p>
    <w:p w14:paraId="6C0BCA86" w14:textId="2CCD6D1E" w:rsidR="00681947" w:rsidRPr="002D33EF" w:rsidRDefault="00681947" w:rsidP="00681947">
      <w:pPr>
        <w:jc w:val="center"/>
        <w:rPr>
          <w:rFonts w:ascii="Traditional Arabic" w:hAnsi="Traditional Arabic" w:cs="Traditional Arabic"/>
          <w:b/>
          <w:bCs/>
          <w:sz w:val="32"/>
          <w:szCs w:val="32"/>
        </w:rPr>
      </w:pPr>
      <w:r>
        <w:rPr>
          <w:rFonts w:ascii="Traditional Arabic" w:hAnsi="Traditional Arabic" w:cs="Traditional Arabic"/>
          <w:b/>
          <w:bCs/>
          <w:sz w:val="32"/>
          <w:szCs w:val="32"/>
        </w:rPr>
        <w:t xml:space="preserve">Khalid </w:t>
      </w:r>
      <w:proofErr w:type="spellStart"/>
      <w:r>
        <w:rPr>
          <w:rFonts w:ascii="Traditional Arabic" w:hAnsi="Traditional Arabic" w:cs="Traditional Arabic"/>
          <w:b/>
          <w:bCs/>
          <w:sz w:val="32"/>
          <w:szCs w:val="32"/>
        </w:rPr>
        <w:t>Abyan</w:t>
      </w:r>
      <w:proofErr w:type="spellEnd"/>
      <w:r>
        <w:rPr>
          <w:rFonts w:ascii="Traditional Arabic" w:hAnsi="Traditional Arabic" w:cs="Traditional Arabic"/>
          <w:b/>
          <w:bCs/>
          <w:sz w:val="32"/>
          <w:szCs w:val="32"/>
        </w:rPr>
        <w:t xml:space="preserve"> </w:t>
      </w:r>
      <w:proofErr w:type="spellStart"/>
      <w:r>
        <w:rPr>
          <w:rFonts w:ascii="Traditional Arabic" w:hAnsi="Traditional Arabic" w:cs="Traditional Arabic"/>
          <w:b/>
          <w:bCs/>
          <w:sz w:val="32"/>
          <w:szCs w:val="32"/>
        </w:rPr>
        <w:t>Flah</w:t>
      </w:r>
      <w:proofErr w:type="spellEnd"/>
      <w:r>
        <w:rPr>
          <w:rFonts w:ascii="Traditional Arabic" w:hAnsi="Traditional Arabic" w:cs="Traditional Arabic"/>
          <w:b/>
          <w:bCs/>
          <w:sz w:val="32"/>
          <w:szCs w:val="32"/>
        </w:rPr>
        <w:t xml:space="preserve"> </w:t>
      </w:r>
      <w:proofErr w:type="spellStart"/>
      <w:r>
        <w:rPr>
          <w:rFonts w:ascii="Traditional Arabic" w:hAnsi="Traditional Arabic" w:cs="Traditional Arabic"/>
          <w:b/>
          <w:bCs/>
          <w:sz w:val="32"/>
          <w:szCs w:val="32"/>
        </w:rPr>
        <w:t>alerwi</w:t>
      </w:r>
      <w:proofErr w:type="spellEnd"/>
    </w:p>
    <w:p w14:paraId="5D795DA0" w14:textId="77777777" w:rsidR="007B4D38" w:rsidRPr="002D33EF" w:rsidRDefault="007B4D38" w:rsidP="007B4D38">
      <w:pPr>
        <w:jc w:val="center"/>
        <w:rPr>
          <w:rFonts w:ascii="Traditional Arabic" w:hAnsi="Traditional Arabic" w:cs="Traditional Arabic"/>
          <w:b/>
          <w:bCs/>
          <w:sz w:val="32"/>
          <w:szCs w:val="32"/>
          <w:rtl/>
        </w:rPr>
      </w:pPr>
    </w:p>
    <w:p w14:paraId="14099CF8" w14:textId="605DBF89" w:rsidR="007B4D38" w:rsidRDefault="00B903D4" w:rsidP="007B4D38">
      <w:pPr>
        <w:jc w:val="center"/>
        <w:rPr>
          <w:rFonts w:ascii="Traditional Arabic" w:hAnsi="Traditional Arabic" w:cs="Traditional Arabic"/>
          <w:b/>
          <w:bCs/>
          <w:sz w:val="32"/>
          <w:szCs w:val="32"/>
          <w:rtl/>
          <w:lang w:bidi="ar-SA"/>
        </w:rPr>
      </w:pPr>
      <w:r>
        <w:rPr>
          <w:rFonts w:ascii="Traditional Arabic" w:hAnsi="Traditional Arabic" w:cs="Traditional Arabic" w:hint="cs"/>
          <w:b/>
          <w:bCs/>
          <w:sz w:val="32"/>
          <w:szCs w:val="32"/>
          <w:rtl/>
          <w:lang w:bidi="ar-SA"/>
        </w:rPr>
        <w:t>أعضاء لجنة الاشراف</w:t>
      </w:r>
    </w:p>
    <w:p w14:paraId="2993878C" w14:textId="77777777" w:rsidR="00B903D4" w:rsidRPr="00B903D4" w:rsidRDefault="00B903D4" w:rsidP="00B903D4">
      <w:pPr>
        <w:jc w:val="center"/>
        <w:rPr>
          <w:rFonts w:ascii="Traditional Arabic" w:hAnsi="Traditional Arabic" w:cs="Traditional Arabic"/>
          <w:b/>
          <w:bCs/>
          <w:sz w:val="32"/>
          <w:szCs w:val="32"/>
          <w:rtl/>
          <w:lang w:bidi="ar-SA"/>
        </w:rPr>
      </w:pPr>
      <w:r w:rsidRPr="00B903D4">
        <w:rPr>
          <w:rFonts w:ascii="Traditional Arabic" w:hAnsi="Traditional Arabic" w:cs="Traditional Arabic" w:hint="cs"/>
          <w:b/>
          <w:bCs/>
          <w:sz w:val="32"/>
          <w:szCs w:val="32"/>
          <w:rtl/>
        </w:rPr>
        <w:t>المشرف الأول ودكتورة المادة</w:t>
      </w:r>
    </w:p>
    <w:p w14:paraId="3E999A69" w14:textId="77777777" w:rsidR="00B903D4" w:rsidRDefault="007B4D38" w:rsidP="00B903D4">
      <w:pPr>
        <w:jc w:val="center"/>
        <w:rPr>
          <w:rFonts w:ascii="Traditional Arabic" w:hAnsi="Traditional Arabic" w:cs="Traditional Arabic"/>
          <w:b/>
          <w:bCs/>
          <w:sz w:val="32"/>
          <w:szCs w:val="32"/>
          <w:rtl/>
          <w:lang w:bidi="ar-SA"/>
        </w:rPr>
      </w:pPr>
      <w:r w:rsidRPr="002D33EF">
        <w:rPr>
          <w:rFonts w:ascii="Traditional Arabic" w:hAnsi="Traditional Arabic" w:cs="Traditional Arabic"/>
          <w:b/>
          <w:bCs/>
          <w:sz w:val="32"/>
          <w:szCs w:val="32"/>
          <w:rtl/>
        </w:rPr>
        <w:t>د</w:t>
      </w:r>
      <w:r>
        <w:rPr>
          <w:rFonts w:ascii="Traditional Arabic" w:hAnsi="Traditional Arabic" w:cs="Traditional Arabic" w:hint="cs"/>
          <w:b/>
          <w:bCs/>
          <w:sz w:val="32"/>
          <w:szCs w:val="32"/>
          <w:rtl/>
        </w:rPr>
        <w:t>.</w:t>
      </w:r>
      <w:r w:rsidR="00681947">
        <w:rPr>
          <w:rFonts w:ascii="Traditional Arabic" w:hAnsi="Traditional Arabic" w:cs="Traditional Arabic" w:hint="cs"/>
          <w:b/>
          <w:bCs/>
          <w:sz w:val="32"/>
          <w:szCs w:val="32"/>
          <w:rtl/>
          <w:lang w:bidi="ar-SA"/>
        </w:rPr>
        <w:t xml:space="preserve"> أسماء أبو عنزة</w:t>
      </w:r>
    </w:p>
    <w:p w14:paraId="0E69E509" w14:textId="3E69F145" w:rsidR="00B903D4" w:rsidRDefault="00B903D4" w:rsidP="00B903D4">
      <w:pPr>
        <w:jc w:val="center"/>
        <w:rPr>
          <w:rFonts w:ascii="Traditional Arabic" w:hAnsi="Traditional Arabic" w:cs="Traditional Arabic"/>
          <w:b/>
          <w:bCs/>
          <w:rtl/>
          <w:lang w:bidi="ar-SA"/>
        </w:rPr>
      </w:pPr>
      <w:r>
        <w:rPr>
          <w:rFonts w:ascii="Traditional Arabic" w:hAnsi="Traditional Arabic" w:cs="Traditional Arabic" w:hint="cs"/>
          <w:b/>
          <w:bCs/>
          <w:sz w:val="32"/>
          <w:szCs w:val="32"/>
          <w:rtl/>
          <w:lang w:bidi="ar-SA"/>
        </w:rPr>
        <w:t xml:space="preserve"> </w:t>
      </w:r>
      <w:proofErr w:type="spellStart"/>
      <w:proofErr w:type="gramStart"/>
      <w:r w:rsidRPr="00B903D4">
        <w:rPr>
          <w:rFonts w:ascii="Traditional Arabic" w:hAnsi="Traditional Arabic" w:cs="Traditional Arabic"/>
          <w:b/>
          <w:bCs/>
          <w:lang w:bidi="ar-SA"/>
        </w:rPr>
        <w:t>Dr.Asma</w:t>
      </w:r>
      <w:proofErr w:type="spellEnd"/>
      <w:proofErr w:type="gramEnd"/>
      <w:r w:rsidRPr="00B903D4">
        <w:rPr>
          <w:rFonts w:ascii="Traditional Arabic" w:hAnsi="Traditional Arabic" w:cs="Traditional Arabic"/>
          <w:b/>
          <w:bCs/>
          <w:lang w:bidi="ar-SA"/>
        </w:rPr>
        <w:t xml:space="preserve"> Abu </w:t>
      </w:r>
      <w:proofErr w:type="spellStart"/>
      <w:r w:rsidRPr="00B903D4">
        <w:rPr>
          <w:rFonts w:ascii="Traditional Arabic" w:hAnsi="Traditional Arabic" w:cs="Traditional Arabic"/>
          <w:b/>
          <w:bCs/>
          <w:lang w:bidi="ar-SA"/>
        </w:rPr>
        <w:t>Anzeh</w:t>
      </w:r>
      <w:proofErr w:type="spellEnd"/>
    </w:p>
    <w:p w14:paraId="0159B0DF" w14:textId="0E13E7F4" w:rsidR="00B903D4" w:rsidRDefault="00B903D4" w:rsidP="00B903D4">
      <w:pPr>
        <w:jc w:val="center"/>
        <w:rPr>
          <w:rFonts w:ascii="Traditional Arabic" w:hAnsi="Traditional Arabic" w:cs="Traditional Arabic"/>
          <w:b/>
          <w:bCs/>
          <w:rtl/>
          <w:lang w:bidi="ar-SA"/>
        </w:rPr>
      </w:pPr>
    </w:p>
    <w:p w14:paraId="2CB631D1" w14:textId="4AEDDFB8" w:rsidR="00B903D4" w:rsidRPr="00B903D4" w:rsidRDefault="00B903D4" w:rsidP="00B903D4">
      <w:pPr>
        <w:jc w:val="center"/>
        <w:rPr>
          <w:rFonts w:ascii="Traditional Arabic" w:hAnsi="Traditional Arabic" w:cs="Traditional Arabic"/>
          <w:b/>
          <w:bCs/>
          <w:lang w:bidi="ar-SA"/>
        </w:rPr>
      </w:pPr>
      <w:r>
        <w:rPr>
          <w:rFonts w:ascii="Traditional Arabic" w:hAnsi="Traditional Arabic" w:cs="Traditional Arabic" w:hint="cs"/>
          <w:b/>
          <w:bCs/>
          <w:sz w:val="32"/>
          <w:szCs w:val="32"/>
          <w:rtl/>
        </w:rPr>
        <w:t>المشرف الثاني وعض</w:t>
      </w:r>
      <w:bookmarkStart w:id="0" w:name="_GoBack"/>
      <w:bookmarkEnd w:id="0"/>
      <w:r>
        <w:rPr>
          <w:rFonts w:ascii="Traditional Arabic" w:hAnsi="Traditional Arabic" w:cs="Traditional Arabic" w:hint="cs"/>
          <w:b/>
          <w:bCs/>
          <w:sz w:val="32"/>
          <w:szCs w:val="32"/>
          <w:rtl/>
        </w:rPr>
        <w:t>و لجنة البحث العلمي بالجامعة</w:t>
      </w:r>
    </w:p>
    <w:p w14:paraId="198C25CF" w14:textId="3C57A6C4" w:rsidR="007B4D38" w:rsidRDefault="00B903D4" w:rsidP="00B903D4">
      <w:pPr>
        <w:jc w:val="center"/>
        <w:rPr>
          <w:rFonts w:ascii="Traditional Arabic" w:hAnsi="Traditional Arabic" w:cs="Traditional Arabic"/>
          <w:b/>
          <w:bCs/>
          <w:sz w:val="32"/>
          <w:szCs w:val="32"/>
          <w:rtl/>
        </w:rPr>
      </w:pPr>
      <w:proofErr w:type="spellStart"/>
      <w:proofErr w:type="gramStart"/>
      <w:r>
        <w:rPr>
          <w:rFonts w:ascii="Traditional Arabic" w:hAnsi="Traditional Arabic" w:cs="Traditional Arabic" w:hint="cs"/>
          <w:b/>
          <w:bCs/>
          <w:sz w:val="32"/>
          <w:szCs w:val="32"/>
          <w:rtl/>
        </w:rPr>
        <w:t>د.أنجي</w:t>
      </w:r>
      <w:proofErr w:type="spellEnd"/>
      <w:proofErr w:type="gramEnd"/>
      <w:r>
        <w:rPr>
          <w:rFonts w:ascii="Traditional Arabic" w:hAnsi="Traditional Arabic" w:cs="Traditional Arabic" w:hint="cs"/>
          <w:b/>
          <w:bCs/>
          <w:sz w:val="32"/>
          <w:szCs w:val="32"/>
          <w:rtl/>
        </w:rPr>
        <w:t xml:space="preserve"> حسن نشأت </w:t>
      </w:r>
    </w:p>
    <w:p w14:paraId="7D6E9266" w14:textId="77777777" w:rsidR="00B903D4" w:rsidRPr="00B903D4" w:rsidRDefault="00B903D4" w:rsidP="00627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540" w:lineRule="atLeast"/>
        <w:jc w:val="center"/>
        <w:rPr>
          <w:rFonts w:ascii="inherit" w:eastAsia="Times New Roman" w:hAnsi="inherit" w:cs="Courier New"/>
          <w:kern w:val="0"/>
          <w:sz w:val="42"/>
          <w:szCs w:val="42"/>
          <w:lang w:bidi="ar-SA"/>
          <w14:ligatures w14:val="none"/>
        </w:rPr>
      </w:pPr>
      <w:r w:rsidRPr="00627884">
        <w:rPr>
          <w:rFonts w:ascii="Traditional Arabic" w:hAnsi="Traditional Arabic" w:cs="Traditional Arabic"/>
          <w:b/>
          <w:bCs/>
          <w:lang w:bidi="ar-SA"/>
        </w:rPr>
        <w:t xml:space="preserve">Dr. Angie Hassan </w:t>
      </w:r>
      <w:proofErr w:type="spellStart"/>
      <w:r w:rsidRPr="00627884">
        <w:rPr>
          <w:rFonts w:ascii="Traditional Arabic" w:hAnsi="Traditional Arabic" w:cs="Traditional Arabic"/>
          <w:b/>
          <w:bCs/>
          <w:lang w:bidi="ar-SA"/>
        </w:rPr>
        <w:t>Nashat</w:t>
      </w:r>
      <w:proofErr w:type="spellEnd"/>
    </w:p>
    <w:p w14:paraId="15F34C5E" w14:textId="77777777" w:rsidR="00B903D4" w:rsidRPr="00B903D4" w:rsidRDefault="00B903D4" w:rsidP="00B903D4">
      <w:pPr>
        <w:shd w:val="clear" w:color="auto" w:fill="F8F9FA"/>
        <w:bidi w:val="0"/>
        <w:spacing w:after="0"/>
        <w:jc w:val="left"/>
        <w:rPr>
          <w:rFonts w:ascii="Arial" w:eastAsia="Times New Roman" w:hAnsi="Arial" w:cs="Arial"/>
          <w:i/>
          <w:iCs/>
          <w:color w:val="202124"/>
          <w:kern w:val="0"/>
          <w:sz w:val="18"/>
          <w:szCs w:val="18"/>
          <w:lang w:bidi="ar-SA"/>
          <w14:ligatures w14:val="none"/>
        </w:rPr>
      </w:pPr>
    </w:p>
    <w:p w14:paraId="3093446D" w14:textId="77777777" w:rsidR="007B4D38" w:rsidRPr="002D33EF" w:rsidRDefault="007B4D38" w:rsidP="007B4D38">
      <w:pPr>
        <w:jc w:val="center"/>
        <w:rPr>
          <w:rFonts w:ascii="Traditional Arabic" w:hAnsi="Traditional Arabic" w:cs="Traditional Arabic"/>
          <w:b/>
          <w:bCs/>
          <w:sz w:val="32"/>
          <w:szCs w:val="32"/>
          <w:rtl/>
        </w:rPr>
      </w:pPr>
      <w:r w:rsidRPr="002D33EF">
        <w:rPr>
          <w:rFonts w:ascii="Traditional Arabic" w:hAnsi="Traditional Arabic" w:cs="Traditional Arabic"/>
          <w:b/>
          <w:bCs/>
          <w:sz w:val="32"/>
          <w:szCs w:val="32"/>
          <w:rtl/>
        </w:rPr>
        <w:t>العام الدراسي</w:t>
      </w:r>
    </w:p>
    <w:p w14:paraId="1CB4D55A" w14:textId="77777777" w:rsidR="007B4D38" w:rsidRPr="002D33EF" w:rsidRDefault="007B4D38" w:rsidP="007B4D38">
      <w:pPr>
        <w:jc w:val="center"/>
        <w:rPr>
          <w:rFonts w:ascii="Traditional Arabic" w:hAnsi="Traditional Arabic" w:cs="Traditional Arabic"/>
          <w:b/>
          <w:bCs/>
          <w:sz w:val="32"/>
          <w:szCs w:val="32"/>
          <w:rtl/>
        </w:rPr>
      </w:pPr>
      <w:r w:rsidRPr="002D33EF">
        <w:rPr>
          <w:rFonts w:ascii="Traditional Arabic" w:hAnsi="Traditional Arabic" w:cs="Traditional Arabic"/>
          <w:b/>
          <w:bCs/>
          <w:sz w:val="32"/>
          <w:szCs w:val="32"/>
          <w:rtl/>
        </w:rPr>
        <w:t>2024</w:t>
      </w:r>
    </w:p>
    <w:p w14:paraId="6069A9AC" w14:textId="01A6760A" w:rsidR="007B4D38" w:rsidRPr="00055664" w:rsidRDefault="007B4D38" w:rsidP="002B103C">
      <w:pPr>
        <w:spacing w:line="259" w:lineRule="auto"/>
        <w:jc w:val="center"/>
        <w:rPr>
          <w:rFonts w:ascii="Segoe UI" w:hAnsi="Segoe UI" w:cs="Segoe UI"/>
          <w:b/>
          <w:bCs/>
          <w:sz w:val="40"/>
          <w:szCs w:val="40"/>
          <w:rtl/>
          <w:lang w:bidi="ar-SY"/>
        </w:rPr>
      </w:pPr>
      <w:r w:rsidRPr="00517153">
        <w:rPr>
          <w:b/>
          <w:bCs/>
          <w:rtl/>
        </w:rPr>
        <w:br w:type="page"/>
      </w:r>
      <w:r w:rsidR="002B103C" w:rsidRPr="00055664">
        <w:rPr>
          <w:rFonts w:ascii="Segoe UI" w:hAnsi="Segoe UI" w:cs="Segoe UI"/>
          <w:sz w:val="40"/>
          <w:szCs w:val="40"/>
          <w:rtl/>
          <w:lang w:bidi="ar-SY"/>
        </w:rPr>
        <w:lastRenderedPageBreak/>
        <w:t>الشكر والإهداء</w:t>
      </w:r>
    </w:p>
    <w:p w14:paraId="509F0C5E" w14:textId="37F3C2F6" w:rsidR="007B4D38" w:rsidRDefault="007B4D38" w:rsidP="002B103C">
      <w:pPr>
        <w:spacing w:line="259" w:lineRule="auto"/>
        <w:jc w:val="center"/>
        <w:rPr>
          <w:rFonts w:ascii="Aldhabi" w:hAnsi="Aldhabi" w:cs="DecoType Thuluth"/>
          <w:sz w:val="40"/>
          <w:szCs w:val="40"/>
          <w:rtl/>
          <w:lang w:bidi="ar-SY"/>
        </w:rPr>
      </w:pPr>
    </w:p>
    <w:p w14:paraId="59E58457" w14:textId="6113B8C6" w:rsidR="00B80EAC" w:rsidRPr="00055664" w:rsidRDefault="00055664" w:rsidP="00681947">
      <w:pPr>
        <w:spacing w:line="259" w:lineRule="auto"/>
        <w:jc w:val="center"/>
        <w:rPr>
          <w:rFonts w:ascii="Calibri Light" w:hAnsi="Calibri Light" w:cs="Calibri Light"/>
          <w:sz w:val="40"/>
          <w:szCs w:val="40"/>
          <w:rtl/>
          <w:lang w:bidi="ar-SY"/>
        </w:rPr>
      </w:pPr>
      <w:r>
        <w:rPr>
          <w:rFonts w:ascii="Calibri Light" w:hAnsi="Calibri Light" w:cs="Calibri Light" w:hint="cs"/>
          <w:sz w:val="40"/>
          <w:szCs w:val="40"/>
          <w:rtl/>
          <w:lang w:bidi="ar-SY"/>
        </w:rPr>
        <w:t xml:space="preserve">    </w:t>
      </w:r>
      <w:r w:rsidR="00B80EAC" w:rsidRPr="00B80EAC">
        <w:rPr>
          <w:rFonts w:ascii="Calibri Light" w:hAnsi="Calibri Light" w:cs="Calibri Light"/>
          <w:sz w:val="40"/>
          <w:szCs w:val="40"/>
          <w:rtl/>
          <w:lang w:bidi="ar-SY"/>
        </w:rPr>
        <w:t xml:space="preserve">إلى من آمن </w:t>
      </w:r>
      <w:r w:rsidR="00681947">
        <w:rPr>
          <w:rFonts w:ascii="Calibri Light" w:hAnsi="Calibri Light" w:cs="Calibri Light" w:hint="cs"/>
          <w:sz w:val="40"/>
          <w:szCs w:val="40"/>
          <w:rtl/>
          <w:lang w:bidi="ar-SY"/>
        </w:rPr>
        <w:t>إ</w:t>
      </w:r>
      <w:r w:rsidR="00B80EAC" w:rsidRPr="00B80EAC">
        <w:rPr>
          <w:rFonts w:ascii="Calibri Light" w:hAnsi="Calibri Light" w:cs="Calibri Light"/>
          <w:sz w:val="40"/>
          <w:szCs w:val="40"/>
          <w:rtl/>
          <w:lang w:bidi="ar-SY"/>
        </w:rPr>
        <w:t>ن هناك</w:t>
      </w:r>
      <w:r w:rsidR="00B80EAC">
        <w:rPr>
          <w:rFonts w:ascii="Calibri Light" w:hAnsi="Calibri Light" w:cs="Calibri Light"/>
          <w:sz w:val="40"/>
          <w:szCs w:val="40"/>
          <w:rtl/>
          <w:lang w:bidi="ar-SY"/>
        </w:rPr>
        <w:t xml:space="preserve"> من يرغبون بإكمال دراستهم ولكن </w:t>
      </w:r>
      <w:r w:rsidR="00B80EAC" w:rsidRPr="00B80EAC">
        <w:rPr>
          <w:rFonts w:ascii="Calibri Light" w:hAnsi="Calibri Light" w:cs="Calibri Light"/>
          <w:sz w:val="40"/>
          <w:szCs w:val="40"/>
          <w:rtl/>
          <w:lang w:bidi="ar-SY"/>
        </w:rPr>
        <w:t xml:space="preserve">ظروفهم حالت دون ذلك أما بسبب الظروف المادية أو المعدلات الدراسية </w:t>
      </w:r>
      <w:r w:rsidR="00681947">
        <w:rPr>
          <w:rFonts w:ascii="Calibri Light" w:hAnsi="Calibri Light" w:cs="Calibri Light" w:hint="cs"/>
          <w:sz w:val="40"/>
          <w:szCs w:val="40"/>
          <w:rtl/>
          <w:lang w:bidi="ar-SY"/>
        </w:rPr>
        <w:t>أ</w:t>
      </w:r>
      <w:r w:rsidR="00B80EAC" w:rsidRPr="00B80EAC">
        <w:rPr>
          <w:rFonts w:ascii="Calibri Light" w:hAnsi="Calibri Light" w:cs="Calibri Light"/>
          <w:sz w:val="40"/>
          <w:szCs w:val="40"/>
          <w:rtl/>
          <w:lang w:bidi="ar-SY"/>
        </w:rPr>
        <w:t>هدي هذا البحث إلى من بعث الأمل والحلم من جديد إلى الدكتور</w:t>
      </w:r>
      <w:r>
        <w:rPr>
          <w:rFonts w:ascii="Calibri Light" w:hAnsi="Calibri Light" w:cs="Calibri Light" w:hint="cs"/>
          <w:sz w:val="40"/>
          <w:szCs w:val="40"/>
          <w:rtl/>
          <w:lang w:bidi="ar-SY"/>
        </w:rPr>
        <w:t>/</w:t>
      </w:r>
      <w:r w:rsidR="00B80EAC" w:rsidRPr="00B80EAC">
        <w:rPr>
          <w:rFonts w:ascii="Calibri Light" w:hAnsi="Calibri Light" w:cs="Calibri Light"/>
          <w:sz w:val="40"/>
          <w:szCs w:val="40"/>
          <w:rtl/>
          <w:lang w:bidi="ar-SY"/>
        </w:rPr>
        <w:t xml:space="preserve"> ناصر</w:t>
      </w:r>
      <w:r>
        <w:rPr>
          <w:rFonts w:ascii="Calibri Light" w:hAnsi="Calibri Light" w:cs="Calibri Light" w:hint="cs"/>
          <w:sz w:val="40"/>
          <w:szCs w:val="40"/>
          <w:rtl/>
          <w:lang w:bidi="ar-SY"/>
        </w:rPr>
        <w:t xml:space="preserve"> بن إبراهيم</w:t>
      </w:r>
      <w:r w:rsidR="00B80EAC" w:rsidRPr="00B80EAC">
        <w:rPr>
          <w:rFonts w:ascii="Calibri Light" w:hAnsi="Calibri Light" w:cs="Calibri Light"/>
          <w:sz w:val="40"/>
          <w:szCs w:val="40"/>
          <w:rtl/>
          <w:lang w:bidi="ar-SY"/>
        </w:rPr>
        <w:t xml:space="preserve"> المحيميد</w:t>
      </w:r>
      <w:r>
        <w:rPr>
          <w:rFonts w:ascii="Calibri Light" w:hAnsi="Calibri Light" w:cs="Calibri Light" w:hint="cs"/>
          <w:sz w:val="40"/>
          <w:szCs w:val="40"/>
          <w:rtl/>
          <w:lang w:bidi="ar-SY"/>
        </w:rPr>
        <w:t xml:space="preserve"> </w:t>
      </w:r>
      <w:r w:rsidR="00B80EAC" w:rsidRPr="00B80EAC">
        <w:rPr>
          <w:rFonts w:ascii="Calibri Light" w:hAnsi="Calibri Light" w:cs="Calibri Light"/>
          <w:sz w:val="40"/>
          <w:szCs w:val="40"/>
          <w:rtl/>
          <w:lang w:bidi="ar-SY"/>
        </w:rPr>
        <w:t xml:space="preserve">الذي أنشئ جامعة </w:t>
      </w:r>
      <w:proofErr w:type="spellStart"/>
      <w:r w:rsidR="00B80EAC" w:rsidRPr="00B80EAC">
        <w:rPr>
          <w:rFonts w:ascii="Calibri Light" w:hAnsi="Calibri Light" w:cs="Calibri Light"/>
          <w:sz w:val="40"/>
          <w:szCs w:val="40"/>
          <w:rtl/>
          <w:lang w:bidi="ar-SY"/>
        </w:rPr>
        <w:t>ميدأوشن</w:t>
      </w:r>
      <w:proofErr w:type="spellEnd"/>
      <w:r w:rsidR="00B80EAC" w:rsidRPr="00B80EAC">
        <w:rPr>
          <w:rFonts w:ascii="Calibri Light" w:hAnsi="Calibri Light" w:cs="Calibri Light"/>
          <w:sz w:val="40"/>
          <w:szCs w:val="40"/>
          <w:rtl/>
          <w:lang w:bidi="ar-SY"/>
        </w:rPr>
        <w:t xml:space="preserve"> التي اصبحت أحد صروح العلم التي يشار لها </w:t>
      </w:r>
      <w:proofErr w:type="gramStart"/>
      <w:r w:rsidR="00B80EAC" w:rsidRPr="00B80EAC">
        <w:rPr>
          <w:rFonts w:ascii="Calibri Light" w:hAnsi="Calibri Light" w:cs="Calibri Light"/>
          <w:sz w:val="40"/>
          <w:szCs w:val="40"/>
          <w:rtl/>
          <w:lang w:bidi="ar-SY"/>
        </w:rPr>
        <w:t>بالبنان</w:t>
      </w:r>
      <w:r w:rsidR="00B80EAC" w:rsidRPr="00B80EAC">
        <w:rPr>
          <w:rFonts w:ascii="Aldhabi" w:hAnsi="Aldhabi" w:cs="DecoType Thuluth"/>
          <w:sz w:val="40"/>
          <w:szCs w:val="40"/>
          <w:rtl/>
          <w:lang w:bidi="ar-SY"/>
        </w:rPr>
        <w:t xml:space="preserve"> </w:t>
      </w:r>
      <w:r w:rsidR="00B80EAC">
        <w:rPr>
          <w:rFonts w:ascii="Aldhabi" w:hAnsi="Aldhabi" w:cs="DecoType Thuluth" w:hint="cs"/>
          <w:sz w:val="40"/>
          <w:szCs w:val="40"/>
          <w:rtl/>
          <w:lang w:bidi="ar-SY"/>
        </w:rPr>
        <w:t>.</w:t>
      </w:r>
      <w:proofErr w:type="gramEnd"/>
    </w:p>
    <w:p w14:paraId="10EB1469" w14:textId="7328A0C4" w:rsidR="00B80EAC" w:rsidRPr="00B80EAC" w:rsidRDefault="00B80EAC" w:rsidP="00B80EAC">
      <w:pPr>
        <w:spacing w:line="259" w:lineRule="auto"/>
        <w:jc w:val="center"/>
        <w:rPr>
          <w:rFonts w:ascii="Calibri Light" w:hAnsi="Calibri Light" w:cs="Calibri Light"/>
          <w:sz w:val="40"/>
          <w:szCs w:val="40"/>
          <w:rtl/>
          <w:lang w:bidi="ar-SY"/>
        </w:rPr>
      </w:pPr>
      <w:r w:rsidRPr="00B80EAC">
        <w:rPr>
          <w:rFonts w:ascii="Calibri Light" w:hAnsi="Calibri Light" w:cs="Calibri Light" w:hint="cs"/>
          <w:sz w:val="40"/>
          <w:szCs w:val="40"/>
          <w:rtl/>
          <w:lang w:bidi="ar-SY"/>
        </w:rPr>
        <w:t xml:space="preserve">وإلى دكتورة المادة وأعضاء هيئة التدريس الكرام وجميع من أشار علي وحفزني ولو </w:t>
      </w:r>
      <w:proofErr w:type="gramStart"/>
      <w:r w:rsidRPr="00B80EAC">
        <w:rPr>
          <w:rFonts w:ascii="Calibri Light" w:hAnsi="Calibri Light" w:cs="Calibri Light" w:hint="cs"/>
          <w:sz w:val="40"/>
          <w:szCs w:val="40"/>
          <w:rtl/>
          <w:lang w:bidi="ar-SY"/>
        </w:rPr>
        <w:t>بكلمة .</w:t>
      </w:r>
      <w:proofErr w:type="gramEnd"/>
      <w:r w:rsidRPr="00B80EAC">
        <w:rPr>
          <w:rFonts w:ascii="Calibri Light" w:hAnsi="Calibri Light" w:cs="Calibri Light" w:hint="cs"/>
          <w:sz w:val="40"/>
          <w:szCs w:val="40"/>
          <w:rtl/>
          <w:lang w:bidi="ar-SY"/>
        </w:rPr>
        <w:t xml:space="preserve">. شكراً لهم جميعاً وشكراً لله أولاً </w:t>
      </w:r>
      <w:proofErr w:type="gramStart"/>
      <w:r w:rsidRPr="00B80EAC">
        <w:rPr>
          <w:rFonts w:ascii="Calibri Light" w:hAnsi="Calibri Light" w:cs="Calibri Light" w:hint="cs"/>
          <w:sz w:val="40"/>
          <w:szCs w:val="40"/>
          <w:rtl/>
          <w:lang w:bidi="ar-SY"/>
        </w:rPr>
        <w:t xml:space="preserve">وآخراً </w:t>
      </w:r>
      <w:r>
        <w:rPr>
          <w:rFonts w:ascii="Calibri Light" w:hAnsi="Calibri Light" w:cs="Calibri Light" w:hint="cs"/>
          <w:sz w:val="40"/>
          <w:szCs w:val="40"/>
          <w:rtl/>
          <w:lang w:bidi="ar-SY"/>
        </w:rPr>
        <w:t>.</w:t>
      </w:r>
      <w:proofErr w:type="gramEnd"/>
    </w:p>
    <w:p w14:paraId="2E2D3CB0" w14:textId="77777777" w:rsidR="00DB1F0C" w:rsidRPr="002B103C" w:rsidRDefault="00DB1F0C" w:rsidP="002B103C">
      <w:pPr>
        <w:spacing w:line="259" w:lineRule="auto"/>
        <w:jc w:val="center"/>
        <w:rPr>
          <w:rFonts w:ascii="Aldhabi" w:hAnsi="Aldhabi" w:cs="DecoType Thuluth"/>
          <w:sz w:val="40"/>
          <w:szCs w:val="40"/>
          <w:lang w:bidi="ar-SY"/>
        </w:rPr>
      </w:pPr>
    </w:p>
    <w:p w14:paraId="78A40A1F" w14:textId="77777777" w:rsidR="007B4D38" w:rsidRPr="002B103C" w:rsidRDefault="007B4D38" w:rsidP="007B4D38">
      <w:pPr>
        <w:spacing w:line="259" w:lineRule="auto"/>
        <w:jc w:val="left"/>
        <w:rPr>
          <w:rtl/>
        </w:rPr>
      </w:pPr>
    </w:p>
    <w:p w14:paraId="4825400C" w14:textId="77777777" w:rsidR="007B4D38" w:rsidRDefault="007B4D38" w:rsidP="007B4D38">
      <w:pPr>
        <w:bidi w:val="0"/>
        <w:spacing w:line="259" w:lineRule="auto"/>
        <w:jc w:val="left"/>
        <w:rPr>
          <w:rFonts w:hint="cs"/>
          <w:rtl/>
          <w:lang w:bidi="ar-SA"/>
        </w:rPr>
      </w:pPr>
      <w:r>
        <w:rPr>
          <w:rtl/>
        </w:rPr>
        <w:br w:type="page"/>
      </w:r>
    </w:p>
    <w:p w14:paraId="5816DEB4" w14:textId="77777777" w:rsidR="007B4D38" w:rsidRPr="00E35AB8" w:rsidRDefault="007B4D38" w:rsidP="007B4D38">
      <w:pPr>
        <w:ind w:firstLine="284"/>
        <w:jc w:val="center"/>
        <w:rPr>
          <w:b/>
          <w:bCs/>
          <w:sz w:val="32"/>
          <w:szCs w:val="32"/>
          <w:rtl/>
        </w:rPr>
      </w:pPr>
      <w:r w:rsidRPr="00E35AB8">
        <w:rPr>
          <w:rFonts w:hint="cs"/>
          <w:b/>
          <w:bCs/>
          <w:sz w:val="32"/>
          <w:szCs w:val="32"/>
          <w:rtl/>
        </w:rPr>
        <w:lastRenderedPageBreak/>
        <w:t>فهرس المحتويات</w:t>
      </w:r>
    </w:p>
    <w:sdt>
      <w:sdtPr>
        <w:rPr>
          <w:rFonts w:ascii="Simplified Arabic" w:eastAsiaTheme="minorHAnsi" w:hAnsi="Simplified Arabic" w:cs="Simplified Arabic"/>
          <w:color w:val="auto"/>
          <w:kern w:val="2"/>
          <w:sz w:val="28"/>
          <w:szCs w:val="28"/>
          <w:lang w:bidi="ar-EG"/>
          <w14:ligatures w14:val="standardContextual"/>
        </w:rPr>
        <w:id w:val="-618681936"/>
        <w:docPartObj>
          <w:docPartGallery w:val="Table of Contents"/>
          <w:docPartUnique/>
        </w:docPartObj>
      </w:sdtPr>
      <w:sdtEndPr>
        <w:rPr>
          <w:b/>
          <w:bCs/>
          <w:noProof/>
          <w:rtl/>
        </w:rPr>
      </w:sdtEndPr>
      <w:sdtContent>
        <w:p w14:paraId="006A9123" w14:textId="77777777" w:rsidR="007B4D38" w:rsidRDefault="007B4D38" w:rsidP="007B4D38">
          <w:pPr>
            <w:pStyle w:val="aa"/>
          </w:pPr>
        </w:p>
        <w:p w14:paraId="24D62838" w14:textId="23F08D1E" w:rsidR="002B103C" w:rsidRPr="002B103C" w:rsidRDefault="007B4D38">
          <w:pPr>
            <w:pStyle w:val="10"/>
            <w:tabs>
              <w:tab w:val="right" w:leader="dot" w:pos="9061"/>
            </w:tabs>
            <w:rPr>
              <w:rFonts w:asciiTheme="minorHAnsi" w:eastAsiaTheme="minorEastAsia" w:hAnsiTheme="minorHAnsi" w:cstheme="minorBidi"/>
              <w:noProof/>
              <w:kern w:val="0"/>
              <w:sz w:val="22"/>
              <w:szCs w:val="22"/>
              <w:rtl/>
              <w:lang w:bidi="ar-SA"/>
              <w14:ligatures w14:val="none"/>
            </w:rPr>
          </w:pPr>
          <w:r>
            <w:fldChar w:fldCharType="begin"/>
          </w:r>
          <w:r>
            <w:instrText xml:space="preserve"> TOC \o "1-3" \h \z \u </w:instrText>
          </w:r>
          <w:r>
            <w:fldChar w:fldCharType="separate"/>
          </w:r>
          <w:hyperlink w:anchor="_Toc179676392" w:history="1">
            <w:r w:rsidR="002B103C" w:rsidRPr="002B103C">
              <w:rPr>
                <w:rStyle w:val="Hyperlink"/>
                <w:noProof/>
                <w:rtl/>
              </w:rPr>
              <w:t>الفصل الأول</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Toc179676392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1</w:t>
            </w:r>
            <w:r w:rsidR="002B103C" w:rsidRPr="002B103C">
              <w:rPr>
                <w:noProof/>
                <w:webHidden/>
                <w:rtl/>
              </w:rPr>
              <w:fldChar w:fldCharType="end"/>
            </w:r>
          </w:hyperlink>
        </w:p>
        <w:p w14:paraId="46D1B8D9" w14:textId="5929DD9A"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393" w:history="1">
            <w:r w:rsidR="002B103C" w:rsidRPr="002B103C">
              <w:rPr>
                <w:rStyle w:val="Hyperlink"/>
                <w:noProof/>
                <w:rtl/>
              </w:rPr>
              <w:t>مقدمة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Toc179676393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1</w:t>
            </w:r>
            <w:r w:rsidR="002B103C" w:rsidRPr="002B103C">
              <w:rPr>
                <w:noProof/>
                <w:webHidden/>
                <w:rtl/>
              </w:rPr>
              <w:fldChar w:fldCharType="end"/>
            </w:r>
          </w:hyperlink>
        </w:p>
        <w:p w14:paraId="76AD38C4" w14:textId="1D951ED8"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394" w:history="1">
            <w:r w:rsidR="002B103C" w:rsidRPr="002B103C">
              <w:rPr>
                <w:rStyle w:val="Hyperlink"/>
                <w:noProof/>
                <w:rtl/>
              </w:rPr>
              <w:t>مشكلة الدراسة: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Toc179676394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2</w:t>
            </w:r>
            <w:r w:rsidR="002B103C" w:rsidRPr="002B103C">
              <w:rPr>
                <w:noProof/>
                <w:webHidden/>
                <w:rtl/>
              </w:rPr>
              <w:fldChar w:fldCharType="end"/>
            </w:r>
          </w:hyperlink>
        </w:p>
        <w:p w14:paraId="6E67B288" w14:textId="5FB5408C"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395" w:history="1">
            <w:r w:rsidR="002B103C" w:rsidRPr="002B103C">
              <w:rPr>
                <w:rStyle w:val="Hyperlink"/>
                <w:noProof/>
                <w:rtl/>
              </w:rPr>
              <w:t>أهمية الدراسة: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Toc179676395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w:t>
            </w:r>
            <w:r w:rsidR="002B103C" w:rsidRPr="002B103C">
              <w:rPr>
                <w:noProof/>
                <w:webHidden/>
                <w:rtl/>
              </w:rPr>
              <w:fldChar w:fldCharType="end"/>
            </w:r>
          </w:hyperlink>
        </w:p>
        <w:p w14:paraId="1B390B03" w14:textId="3555BC36"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396" w:history="1">
            <w:r w:rsidR="002B103C" w:rsidRPr="002B103C">
              <w:rPr>
                <w:rStyle w:val="Hyperlink"/>
                <w:noProof/>
                <w:rtl/>
              </w:rPr>
              <w:t>أهداف الدراسة: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Toc179676396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4</w:t>
            </w:r>
            <w:r w:rsidR="002B103C" w:rsidRPr="002B103C">
              <w:rPr>
                <w:noProof/>
                <w:webHidden/>
                <w:rtl/>
              </w:rPr>
              <w:fldChar w:fldCharType="end"/>
            </w:r>
          </w:hyperlink>
        </w:p>
        <w:p w14:paraId="76683273" w14:textId="7DD040D8"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397" w:history="1">
            <w:r w:rsidR="002B103C" w:rsidRPr="002B103C">
              <w:rPr>
                <w:rStyle w:val="Hyperlink"/>
                <w:noProof/>
                <w:rtl/>
              </w:rPr>
              <w:t>تساؤلات الدراسة: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Toc179676397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5</w:t>
            </w:r>
            <w:r w:rsidR="002B103C" w:rsidRPr="002B103C">
              <w:rPr>
                <w:noProof/>
                <w:webHidden/>
                <w:rtl/>
              </w:rPr>
              <w:fldChar w:fldCharType="end"/>
            </w:r>
          </w:hyperlink>
        </w:p>
        <w:p w14:paraId="1664671B" w14:textId="7EA87A9B"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398" w:history="1">
            <w:r w:rsidR="002B103C" w:rsidRPr="002B103C">
              <w:rPr>
                <w:rStyle w:val="Hyperlink"/>
                <w:noProof/>
                <w:rtl/>
              </w:rPr>
              <w:t>فرضيات الدراسة: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Toc179676398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6</w:t>
            </w:r>
            <w:r w:rsidR="002B103C" w:rsidRPr="002B103C">
              <w:rPr>
                <w:noProof/>
                <w:webHidden/>
                <w:rtl/>
              </w:rPr>
              <w:fldChar w:fldCharType="end"/>
            </w:r>
          </w:hyperlink>
        </w:p>
        <w:p w14:paraId="24D43E11" w14:textId="332DE4AE"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399" w:history="1">
            <w:r w:rsidR="002B103C" w:rsidRPr="002B103C">
              <w:rPr>
                <w:rStyle w:val="Hyperlink"/>
                <w:noProof/>
                <w:rtl/>
              </w:rPr>
              <w:t>مصطلحات الدراسة: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Toc179676399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7</w:t>
            </w:r>
            <w:r w:rsidR="002B103C" w:rsidRPr="002B103C">
              <w:rPr>
                <w:noProof/>
                <w:webHidden/>
                <w:rtl/>
              </w:rPr>
              <w:fldChar w:fldCharType="end"/>
            </w:r>
          </w:hyperlink>
        </w:p>
        <w:p w14:paraId="7D5DE20C" w14:textId="687E26C4" w:rsidR="002B103C" w:rsidRPr="002B103C" w:rsidRDefault="00B903D4">
          <w:pPr>
            <w:pStyle w:val="1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00" w:history="1">
            <w:r w:rsidR="002B103C" w:rsidRPr="002B103C">
              <w:rPr>
                <w:rStyle w:val="Hyperlink"/>
                <w:noProof/>
                <w:rtl/>
              </w:rPr>
              <w:t>الفصل الثاني</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Toc179676400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8</w:t>
            </w:r>
            <w:r w:rsidR="002B103C" w:rsidRPr="002B103C">
              <w:rPr>
                <w:noProof/>
                <w:webHidden/>
                <w:rtl/>
              </w:rPr>
              <w:fldChar w:fldCharType="end"/>
            </w:r>
          </w:hyperlink>
        </w:p>
        <w:p w14:paraId="15B5D854" w14:textId="4AE5B542"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01" w:history="1">
            <w:r w:rsidR="002B103C" w:rsidRPr="002B103C">
              <w:rPr>
                <w:rStyle w:val="Hyperlink"/>
                <w:noProof/>
                <w:rtl/>
              </w:rPr>
              <w:t>مقدمة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Toc179676401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8</w:t>
            </w:r>
            <w:r w:rsidR="002B103C" w:rsidRPr="002B103C">
              <w:rPr>
                <w:noProof/>
                <w:webHidden/>
                <w:rtl/>
              </w:rPr>
              <w:fldChar w:fldCharType="end"/>
            </w:r>
          </w:hyperlink>
        </w:p>
        <w:p w14:paraId="7C38CCA1" w14:textId="420BAE83"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02" w:history="1">
            <w:r w:rsidR="002B103C" w:rsidRPr="002B103C">
              <w:rPr>
                <w:rStyle w:val="Hyperlink"/>
                <w:noProof/>
                <w:rtl/>
              </w:rPr>
              <w:t>الدراسات السابقة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Toc179676402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8</w:t>
            </w:r>
            <w:r w:rsidR="002B103C" w:rsidRPr="002B103C">
              <w:rPr>
                <w:noProof/>
                <w:webHidden/>
                <w:rtl/>
              </w:rPr>
              <w:fldChar w:fldCharType="end"/>
            </w:r>
          </w:hyperlink>
        </w:p>
        <w:p w14:paraId="2A0F2C95" w14:textId="153515FB" w:rsidR="002B103C" w:rsidRPr="002B103C" w:rsidRDefault="00B903D4">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03" w:history="1">
            <w:r w:rsidR="002B103C" w:rsidRPr="002B103C">
              <w:rPr>
                <w:rStyle w:val="Hyperlink"/>
                <w:noProof/>
                <w:rtl/>
              </w:rPr>
              <w:t>أولًا: الدراسات العربية: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Toc179676403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8</w:t>
            </w:r>
            <w:r w:rsidR="002B103C" w:rsidRPr="002B103C">
              <w:rPr>
                <w:noProof/>
                <w:webHidden/>
                <w:rtl/>
              </w:rPr>
              <w:fldChar w:fldCharType="end"/>
            </w:r>
          </w:hyperlink>
        </w:p>
        <w:p w14:paraId="232E1FC8" w14:textId="772DEA0C" w:rsidR="002B103C" w:rsidRPr="002B103C" w:rsidRDefault="00B903D4">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04" w:history="1">
            <w:r w:rsidR="002B103C" w:rsidRPr="002B103C">
              <w:rPr>
                <w:rStyle w:val="Hyperlink"/>
                <w:noProof/>
                <w:rtl/>
              </w:rPr>
              <w:t>ثانيًا: الدراسات الأجنبية: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Toc179676404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13</w:t>
            </w:r>
            <w:r w:rsidR="002B103C" w:rsidRPr="002B103C">
              <w:rPr>
                <w:noProof/>
                <w:webHidden/>
                <w:rtl/>
              </w:rPr>
              <w:fldChar w:fldCharType="end"/>
            </w:r>
          </w:hyperlink>
        </w:p>
        <w:p w14:paraId="3B85F25B" w14:textId="2CBC688D"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05" w:history="1">
            <w:r w:rsidR="002B103C" w:rsidRPr="002B103C">
              <w:rPr>
                <w:rStyle w:val="Hyperlink"/>
                <w:noProof/>
                <w:rtl/>
              </w:rPr>
              <w:t>الإطار النظري</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Toc179676405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15</w:t>
            </w:r>
            <w:r w:rsidR="002B103C" w:rsidRPr="002B103C">
              <w:rPr>
                <w:noProof/>
                <w:webHidden/>
                <w:rtl/>
              </w:rPr>
              <w:fldChar w:fldCharType="end"/>
            </w:r>
          </w:hyperlink>
        </w:p>
        <w:p w14:paraId="1CAF5777" w14:textId="4D54688D" w:rsidR="002B103C" w:rsidRPr="002B103C" w:rsidRDefault="00B903D4">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06" w:history="1">
            <w:r w:rsidR="002B103C" w:rsidRPr="002B103C">
              <w:rPr>
                <w:rStyle w:val="Hyperlink"/>
                <w:noProof/>
                <w:rtl/>
              </w:rPr>
              <w:t>المبحث الأول: السلوك التنظيمي</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Toc179676406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16</w:t>
            </w:r>
            <w:r w:rsidR="002B103C" w:rsidRPr="002B103C">
              <w:rPr>
                <w:noProof/>
                <w:webHidden/>
                <w:rtl/>
              </w:rPr>
              <w:fldChar w:fldCharType="end"/>
            </w:r>
          </w:hyperlink>
        </w:p>
        <w:p w14:paraId="0DBB31DF" w14:textId="22FBDFDF" w:rsidR="002B103C" w:rsidRPr="002B103C" w:rsidRDefault="00B903D4">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07" w:history="1">
            <w:r w:rsidR="002B103C" w:rsidRPr="002B103C">
              <w:rPr>
                <w:rStyle w:val="Hyperlink"/>
                <w:noProof/>
                <w:rtl/>
              </w:rPr>
              <w:t>المبحث الثاني: الأداء الوظيفي</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Toc179676407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22</w:t>
            </w:r>
            <w:r w:rsidR="002B103C" w:rsidRPr="002B103C">
              <w:rPr>
                <w:noProof/>
                <w:webHidden/>
                <w:rtl/>
              </w:rPr>
              <w:fldChar w:fldCharType="end"/>
            </w:r>
          </w:hyperlink>
        </w:p>
        <w:p w14:paraId="6174EFFB" w14:textId="249BF1D4" w:rsidR="002B103C" w:rsidRPr="002B103C" w:rsidRDefault="00B903D4">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08" w:history="1">
            <w:r w:rsidR="002B103C" w:rsidRPr="002B103C">
              <w:rPr>
                <w:rStyle w:val="Hyperlink"/>
                <w:noProof/>
                <w:rtl/>
              </w:rPr>
              <w:t>القطاع الصحي في المملكة العربية السعودية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Toc179676408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28</w:t>
            </w:r>
            <w:r w:rsidR="002B103C" w:rsidRPr="002B103C">
              <w:rPr>
                <w:noProof/>
                <w:webHidden/>
                <w:rtl/>
              </w:rPr>
              <w:fldChar w:fldCharType="end"/>
            </w:r>
          </w:hyperlink>
        </w:p>
        <w:p w14:paraId="5E276452" w14:textId="43F2D33F" w:rsidR="002B103C" w:rsidRPr="002B103C" w:rsidRDefault="00B903D4">
          <w:pPr>
            <w:pStyle w:val="1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09" w:history="1">
            <w:r w:rsidR="002B103C" w:rsidRPr="002B103C">
              <w:rPr>
                <w:rStyle w:val="Hyperlink"/>
                <w:rFonts w:eastAsiaTheme="majorEastAsia"/>
                <w:noProof/>
                <w:rtl/>
              </w:rPr>
              <w:t>الفصل الثالث: الإطار المنهجي للدراسة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Toc179676409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30</w:t>
            </w:r>
            <w:r w:rsidR="002B103C" w:rsidRPr="002B103C">
              <w:rPr>
                <w:noProof/>
                <w:webHidden/>
                <w:rtl/>
              </w:rPr>
              <w:fldChar w:fldCharType="end"/>
            </w:r>
          </w:hyperlink>
        </w:p>
        <w:p w14:paraId="28408C76" w14:textId="4BF47207"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10" w:history="1">
            <w:r w:rsidR="002B103C" w:rsidRPr="002B103C">
              <w:rPr>
                <w:rStyle w:val="Hyperlink"/>
                <w:rFonts w:eastAsiaTheme="majorEastAsia"/>
                <w:noProof/>
                <w:rtl/>
              </w:rPr>
              <w:t>مقدمة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Toc179676410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30</w:t>
            </w:r>
            <w:r w:rsidR="002B103C" w:rsidRPr="002B103C">
              <w:rPr>
                <w:noProof/>
                <w:webHidden/>
                <w:rtl/>
              </w:rPr>
              <w:fldChar w:fldCharType="end"/>
            </w:r>
          </w:hyperlink>
        </w:p>
        <w:p w14:paraId="4F594935" w14:textId="2AD35536"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11" w:history="1">
            <w:r w:rsidR="002B103C" w:rsidRPr="002B103C">
              <w:rPr>
                <w:rStyle w:val="Hyperlink"/>
                <w:rFonts w:eastAsiaTheme="majorEastAsia"/>
                <w:noProof/>
                <w:rtl/>
              </w:rPr>
              <w:t>منهجية الدراسة: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Toc179676411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30</w:t>
            </w:r>
            <w:r w:rsidR="002B103C" w:rsidRPr="002B103C">
              <w:rPr>
                <w:noProof/>
                <w:webHidden/>
                <w:rtl/>
              </w:rPr>
              <w:fldChar w:fldCharType="end"/>
            </w:r>
          </w:hyperlink>
        </w:p>
        <w:p w14:paraId="2F5A54E4" w14:textId="1C573963" w:rsidR="002B103C" w:rsidRPr="002B103C" w:rsidRDefault="00B903D4">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12" w:history="1">
            <w:r w:rsidR="002B103C" w:rsidRPr="002B103C">
              <w:rPr>
                <w:rStyle w:val="Hyperlink"/>
                <w:noProof/>
                <w:rtl/>
              </w:rPr>
              <w:t>مصادر جمع البيانات:</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Toc179676412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30</w:t>
            </w:r>
            <w:r w:rsidR="002B103C" w:rsidRPr="002B103C">
              <w:rPr>
                <w:noProof/>
                <w:webHidden/>
                <w:rtl/>
              </w:rPr>
              <w:fldChar w:fldCharType="end"/>
            </w:r>
          </w:hyperlink>
        </w:p>
        <w:p w14:paraId="3777721D" w14:textId="3A805EA2"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13" w:history="1">
            <w:r w:rsidR="002B103C" w:rsidRPr="002B103C">
              <w:rPr>
                <w:rStyle w:val="Hyperlink"/>
                <w:noProof/>
                <w:rtl/>
              </w:rPr>
              <w:t>مجتمع وعينة الدراسة: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Toc179676413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31</w:t>
            </w:r>
            <w:r w:rsidR="002B103C" w:rsidRPr="002B103C">
              <w:rPr>
                <w:noProof/>
                <w:webHidden/>
                <w:rtl/>
              </w:rPr>
              <w:fldChar w:fldCharType="end"/>
            </w:r>
          </w:hyperlink>
        </w:p>
        <w:p w14:paraId="7C61A0B7" w14:textId="4EC7DAAA"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14" w:history="1">
            <w:r w:rsidR="002B103C" w:rsidRPr="002B103C">
              <w:rPr>
                <w:rStyle w:val="Hyperlink"/>
                <w:rFonts w:eastAsiaTheme="majorEastAsia"/>
                <w:noProof/>
                <w:rtl/>
              </w:rPr>
              <w:t>أدوات جمع البيانات:</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Toc179676414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34</w:t>
            </w:r>
            <w:r w:rsidR="002B103C" w:rsidRPr="002B103C">
              <w:rPr>
                <w:noProof/>
                <w:webHidden/>
                <w:rtl/>
              </w:rPr>
              <w:fldChar w:fldCharType="end"/>
            </w:r>
          </w:hyperlink>
        </w:p>
        <w:p w14:paraId="485F990C" w14:textId="3640C49E" w:rsidR="002B103C" w:rsidRPr="002B103C" w:rsidRDefault="00B903D4">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15" w:history="1">
            <w:r w:rsidR="002B103C" w:rsidRPr="002B103C">
              <w:rPr>
                <w:rStyle w:val="Hyperlink"/>
                <w:rFonts w:eastAsiaTheme="majorEastAsia"/>
                <w:noProof/>
                <w:rtl/>
              </w:rPr>
              <w:t>صدق وثبات أداة الدراسة: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Toc179676415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34</w:t>
            </w:r>
            <w:r w:rsidR="002B103C" w:rsidRPr="002B103C">
              <w:rPr>
                <w:noProof/>
                <w:webHidden/>
                <w:rtl/>
              </w:rPr>
              <w:fldChar w:fldCharType="end"/>
            </w:r>
          </w:hyperlink>
        </w:p>
        <w:p w14:paraId="167F31E9" w14:textId="050A91D7"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16" w:history="1">
            <w:r w:rsidR="002B103C" w:rsidRPr="002B103C">
              <w:rPr>
                <w:rStyle w:val="Hyperlink"/>
                <w:rFonts w:eastAsiaTheme="majorEastAsia"/>
                <w:noProof/>
                <w:rtl/>
              </w:rPr>
              <w:t>حدود الدراسة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Toc179676416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36</w:t>
            </w:r>
            <w:r w:rsidR="002B103C" w:rsidRPr="002B103C">
              <w:rPr>
                <w:noProof/>
                <w:webHidden/>
                <w:rtl/>
              </w:rPr>
              <w:fldChar w:fldCharType="end"/>
            </w:r>
          </w:hyperlink>
        </w:p>
        <w:p w14:paraId="28AA753D" w14:textId="18D744F9"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17" w:history="1">
            <w:r w:rsidR="002B103C" w:rsidRPr="002B103C">
              <w:rPr>
                <w:rStyle w:val="Hyperlink"/>
                <w:rFonts w:eastAsiaTheme="majorEastAsia"/>
                <w:noProof/>
                <w:rtl/>
              </w:rPr>
              <w:t>الأساليب الإحصائية المستخدمة في الدراسة: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Toc179676417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37</w:t>
            </w:r>
            <w:r w:rsidR="002B103C" w:rsidRPr="002B103C">
              <w:rPr>
                <w:noProof/>
                <w:webHidden/>
                <w:rtl/>
              </w:rPr>
              <w:fldChar w:fldCharType="end"/>
            </w:r>
          </w:hyperlink>
        </w:p>
        <w:p w14:paraId="2E60647A" w14:textId="151CD0F2" w:rsidR="002B103C" w:rsidRPr="002B103C" w:rsidRDefault="00B903D4">
          <w:pPr>
            <w:pStyle w:val="1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18" w:history="1">
            <w:r w:rsidR="002B103C" w:rsidRPr="002B103C">
              <w:rPr>
                <w:rStyle w:val="Hyperlink"/>
                <w:rFonts w:eastAsiaTheme="majorEastAsia"/>
                <w:noProof/>
                <w:rtl/>
              </w:rPr>
              <w:t>الفصل الرابع: تحليل البيانات والنتائج</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Toc179676418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38</w:t>
            </w:r>
            <w:r w:rsidR="002B103C" w:rsidRPr="002B103C">
              <w:rPr>
                <w:noProof/>
                <w:webHidden/>
                <w:rtl/>
              </w:rPr>
              <w:fldChar w:fldCharType="end"/>
            </w:r>
          </w:hyperlink>
        </w:p>
        <w:p w14:paraId="42FB6274" w14:textId="4BFC4F33"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19" w:history="1">
            <w:r w:rsidR="002B103C" w:rsidRPr="002B103C">
              <w:rPr>
                <w:rStyle w:val="Hyperlink"/>
                <w:rFonts w:eastAsiaTheme="majorEastAsia"/>
                <w:noProof/>
                <w:rtl/>
              </w:rPr>
              <w:t>مقدمة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Toc179676419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38</w:t>
            </w:r>
            <w:r w:rsidR="002B103C" w:rsidRPr="002B103C">
              <w:rPr>
                <w:noProof/>
                <w:webHidden/>
                <w:rtl/>
              </w:rPr>
              <w:fldChar w:fldCharType="end"/>
            </w:r>
          </w:hyperlink>
        </w:p>
        <w:p w14:paraId="40FCD694" w14:textId="5D02810B"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20" w:history="1">
            <w:r w:rsidR="002B103C" w:rsidRPr="002B103C">
              <w:rPr>
                <w:rStyle w:val="Hyperlink"/>
                <w:rFonts w:eastAsiaTheme="majorEastAsia"/>
                <w:noProof/>
                <w:rtl/>
                <w:lang w:bidi="ar-SY"/>
              </w:rPr>
              <w:t xml:space="preserve">الإجابة عن </w:t>
            </w:r>
            <w:r w:rsidR="002B103C" w:rsidRPr="002B103C">
              <w:rPr>
                <w:rStyle w:val="Hyperlink"/>
                <w:rFonts w:eastAsiaTheme="majorEastAsia"/>
                <w:noProof/>
                <w:rtl/>
              </w:rPr>
              <w:t>تساؤلات الدراسة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Toc179676420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38</w:t>
            </w:r>
            <w:r w:rsidR="002B103C" w:rsidRPr="002B103C">
              <w:rPr>
                <w:noProof/>
                <w:webHidden/>
                <w:rtl/>
              </w:rPr>
              <w:fldChar w:fldCharType="end"/>
            </w:r>
          </w:hyperlink>
        </w:p>
        <w:p w14:paraId="3EC0CED2" w14:textId="34FB155D"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21" w:history="1">
            <w:r w:rsidR="002B103C" w:rsidRPr="002B103C">
              <w:rPr>
                <w:rStyle w:val="Hyperlink"/>
                <w:rFonts w:eastAsia="Calibri"/>
                <w:noProof/>
                <w:rtl/>
              </w:rPr>
              <w:t>اختبار فرضيات الدراسة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Toc179676421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46</w:t>
            </w:r>
            <w:r w:rsidR="002B103C" w:rsidRPr="002B103C">
              <w:rPr>
                <w:noProof/>
                <w:webHidden/>
                <w:rtl/>
              </w:rPr>
              <w:fldChar w:fldCharType="end"/>
            </w:r>
          </w:hyperlink>
        </w:p>
        <w:p w14:paraId="05CB2D14" w14:textId="0FF2D275" w:rsidR="002B103C" w:rsidRPr="002B103C" w:rsidRDefault="00B903D4">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22" w:history="1">
            <w:r w:rsidR="002B103C" w:rsidRPr="002B103C">
              <w:rPr>
                <w:rStyle w:val="Hyperlink"/>
                <w:rFonts w:eastAsia="Calibri"/>
                <w:noProof/>
                <w:rtl/>
                <w:lang w:bidi="ar-SY"/>
              </w:rPr>
              <w:t>توصيات الدراسة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Toc179676422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52</w:t>
            </w:r>
            <w:r w:rsidR="002B103C" w:rsidRPr="002B103C">
              <w:rPr>
                <w:noProof/>
                <w:webHidden/>
                <w:rtl/>
              </w:rPr>
              <w:fldChar w:fldCharType="end"/>
            </w:r>
          </w:hyperlink>
        </w:p>
        <w:p w14:paraId="5E8D0320" w14:textId="69CC096C" w:rsidR="002B103C" w:rsidRPr="002B103C" w:rsidRDefault="00B903D4">
          <w:pPr>
            <w:pStyle w:val="1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23" w:history="1">
            <w:r w:rsidR="002B103C" w:rsidRPr="002B103C">
              <w:rPr>
                <w:rStyle w:val="Hyperlink"/>
                <w:noProof/>
                <w:rtl/>
              </w:rPr>
              <w:t>المراجع:</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Toc179676423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53</w:t>
            </w:r>
            <w:r w:rsidR="002B103C" w:rsidRPr="002B103C">
              <w:rPr>
                <w:noProof/>
                <w:webHidden/>
                <w:rtl/>
              </w:rPr>
              <w:fldChar w:fldCharType="end"/>
            </w:r>
          </w:hyperlink>
        </w:p>
        <w:p w14:paraId="62BDB891" w14:textId="342DC280" w:rsidR="002B103C" w:rsidRDefault="00B903D4">
          <w:pPr>
            <w:pStyle w:val="10"/>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24" w:history="1">
            <w:r w:rsidR="002B103C" w:rsidRPr="002B103C">
              <w:rPr>
                <w:rStyle w:val="Hyperlink"/>
                <w:noProof/>
                <w:rtl/>
              </w:rPr>
              <w:t>الملاحق</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Toc179676424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57</w:t>
            </w:r>
            <w:r w:rsidR="002B103C" w:rsidRPr="002B103C">
              <w:rPr>
                <w:noProof/>
                <w:webHidden/>
                <w:rtl/>
              </w:rPr>
              <w:fldChar w:fldCharType="end"/>
            </w:r>
          </w:hyperlink>
        </w:p>
        <w:p w14:paraId="570E3B15" w14:textId="0244CF6D" w:rsidR="007B4D38" w:rsidRDefault="007B4D38" w:rsidP="007B4D38">
          <w:r>
            <w:rPr>
              <w:b/>
              <w:bCs/>
              <w:noProof/>
            </w:rPr>
            <w:fldChar w:fldCharType="end"/>
          </w:r>
        </w:p>
      </w:sdtContent>
    </w:sdt>
    <w:p w14:paraId="57FD883E" w14:textId="77777777" w:rsidR="007B4D38" w:rsidRDefault="007B4D38" w:rsidP="007B4D38">
      <w:pPr>
        <w:ind w:firstLine="284"/>
        <w:rPr>
          <w:rtl/>
        </w:rPr>
      </w:pPr>
    </w:p>
    <w:p w14:paraId="346096C7" w14:textId="77777777" w:rsidR="007B4D38" w:rsidRDefault="007B4D38" w:rsidP="007B4D38">
      <w:pPr>
        <w:bidi w:val="0"/>
        <w:spacing w:line="259" w:lineRule="auto"/>
        <w:jc w:val="left"/>
        <w:rPr>
          <w:rtl/>
        </w:rPr>
      </w:pPr>
      <w:r>
        <w:rPr>
          <w:rtl/>
        </w:rPr>
        <w:br w:type="page"/>
      </w:r>
    </w:p>
    <w:p w14:paraId="78852B7A" w14:textId="77777777" w:rsidR="007B4D38" w:rsidRPr="00E35AB8" w:rsidRDefault="007B4D38" w:rsidP="007B4D38">
      <w:pPr>
        <w:ind w:firstLine="284"/>
        <w:jc w:val="center"/>
        <w:rPr>
          <w:b/>
          <w:bCs/>
          <w:sz w:val="32"/>
          <w:szCs w:val="32"/>
          <w:rtl/>
        </w:rPr>
      </w:pPr>
      <w:r w:rsidRPr="00E35AB8">
        <w:rPr>
          <w:rFonts w:hint="cs"/>
          <w:b/>
          <w:bCs/>
          <w:sz w:val="32"/>
          <w:szCs w:val="32"/>
          <w:rtl/>
        </w:rPr>
        <w:lastRenderedPageBreak/>
        <w:t>قائمة الجداول</w:t>
      </w:r>
    </w:p>
    <w:p w14:paraId="189E855E" w14:textId="3B1A2027" w:rsidR="002B103C" w:rsidRPr="002B103C" w:rsidRDefault="007B4D38">
      <w:pPr>
        <w:pStyle w:val="ab"/>
        <w:tabs>
          <w:tab w:val="right" w:leader="dot" w:pos="9061"/>
        </w:tabs>
        <w:rPr>
          <w:rFonts w:asciiTheme="minorHAnsi" w:eastAsiaTheme="minorEastAsia" w:hAnsiTheme="minorHAnsi" w:cstheme="minorBidi"/>
          <w:noProof/>
          <w:kern w:val="0"/>
          <w:sz w:val="22"/>
          <w:szCs w:val="22"/>
          <w:rtl/>
          <w:lang w:bidi="ar-SA"/>
          <w14:ligatures w14:val="none"/>
        </w:rPr>
      </w:pPr>
      <w:r w:rsidRPr="002B103C">
        <w:rPr>
          <w:rtl/>
        </w:rPr>
        <w:fldChar w:fldCharType="begin"/>
      </w:r>
      <w:r w:rsidRPr="002B103C">
        <w:rPr>
          <w:rtl/>
        </w:rPr>
        <w:instrText xml:space="preserve"> </w:instrText>
      </w:r>
      <w:r w:rsidRPr="002B103C">
        <w:instrText>TOC</w:instrText>
      </w:r>
      <w:r w:rsidRPr="002B103C">
        <w:rPr>
          <w:rtl/>
        </w:rPr>
        <w:instrText xml:space="preserve"> \</w:instrText>
      </w:r>
      <w:r w:rsidRPr="002B103C">
        <w:instrText>h \z \c</w:instrText>
      </w:r>
      <w:r w:rsidRPr="002B103C">
        <w:rPr>
          <w:rtl/>
        </w:rPr>
        <w:instrText xml:space="preserve"> "جدول" </w:instrText>
      </w:r>
      <w:r w:rsidRPr="002B103C">
        <w:rPr>
          <w:rtl/>
        </w:rPr>
        <w:fldChar w:fldCharType="separate"/>
      </w:r>
      <w:hyperlink w:anchor="_Toc179676434" w:history="1">
        <w:r w:rsidR="002B103C" w:rsidRPr="002B103C">
          <w:rPr>
            <w:rStyle w:val="Hyperlink"/>
            <w:noProof/>
            <w:rtl/>
          </w:rPr>
          <w:t>جدول 1: توزيع أفراد عينة الدراسة وفق الجنس</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Toc179676434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31</w:t>
        </w:r>
        <w:r w:rsidR="002B103C" w:rsidRPr="002B103C">
          <w:rPr>
            <w:noProof/>
            <w:webHidden/>
            <w:rtl/>
          </w:rPr>
          <w:fldChar w:fldCharType="end"/>
        </w:r>
      </w:hyperlink>
    </w:p>
    <w:p w14:paraId="146F19A7" w14:textId="4530CD63" w:rsidR="002B103C" w:rsidRPr="002B103C" w:rsidRDefault="00B903D4">
      <w:pPr>
        <w:pStyle w:val="ab"/>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35" w:history="1">
        <w:r w:rsidR="002B103C" w:rsidRPr="002B103C">
          <w:rPr>
            <w:rStyle w:val="Hyperlink"/>
            <w:noProof/>
            <w:rtl/>
          </w:rPr>
          <w:t>جدول 2: توزيع أفراد العينة حسب طبيعة العمل</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Toc179676435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32</w:t>
        </w:r>
        <w:r w:rsidR="002B103C" w:rsidRPr="002B103C">
          <w:rPr>
            <w:noProof/>
            <w:webHidden/>
            <w:rtl/>
          </w:rPr>
          <w:fldChar w:fldCharType="end"/>
        </w:r>
      </w:hyperlink>
    </w:p>
    <w:p w14:paraId="0537DF7B" w14:textId="5C34CBA6" w:rsidR="002B103C" w:rsidRPr="002B103C" w:rsidRDefault="00B903D4">
      <w:pPr>
        <w:pStyle w:val="ab"/>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36" w:history="1">
        <w:r w:rsidR="002B103C" w:rsidRPr="002B103C">
          <w:rPr>
            <w:rStyle w:val="Hyperlink"/>
            <w:noProof/>
            <w:rtl/>
          </w:rPr>
          <w:t>جدول 3: توزيع أفراد عينة الدراسة حسب عدد سنوات الخدمة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Toc179676436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33</w:t>
        </w:r>
        <w:r w:rsidR="002B103C" w:rsidRPr="002B103C">
          <w:rPr>
            <w:noProof/>
            <w:webHidden/>
            <w:rtl/>
          </w:rPr>
          <w:fldChar w:fldCharType="end"/>
        </w:r>
      </w:hyperlink>
    </w:p>
    <w:p w14:paraId="4B8533EB" w14:textId="6514595B" w:rsidR="002B103C" w:rsidRPr="002B103C" w:rsidRDefault="00B903D4">
      <w:pPr>
        <w:pStyle w:val="ab"/>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37" w:history="1">
        <w:r w:rsidR="002B103C" w:rsidRPr="002B103C">
          <w:rPr>
            <w:rStyle w:val="Hyperlink"/>
            <w:noProof/>
            <w:rtl/>
          </w:rPr>
          <w:t>جدول 4: معامل كرونباخ ألفا والتجزئة النصفية لأبعاد محاور الدراسة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Toc179676437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34</w:t>
        </w:r>
        <w:r w:rsidR="002B103C" w:rsidRPr="002B103C">
          <w:rPr>
            <w:noProof/>
            <w:webHidden/>
            <w:rtl/>
          </w:rPr>
          <w:fldChar w:fldCharType="end"/>
        </w:r>
      </w:hyperlink>
    </w:p>
    <w:p w14:paraId="5025AE17" w14:textId="2BF0B5B6" w:rsidR="002B103C" w:rsidRPr="002B103C" w:rsidRDefault="00B903D4">
      <w:pPr>
        <w:pStyle w:val="ab"/>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38" w:history="1">
        <w:r w:rsidR="002B103C" w:rsidRPr="002B103C">
          <w:rPr>
            <w:rStyle w:val="Hyperlink"/>
            <w:noProof/>
            <w:rtl/>
          </w:rPr>
          <w:t>جدول 5: معاملات الاتساق الداخلي (ارتباط بيرسون)  لعبارات الاستبيان</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Toc179676438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35</w:t>
        </w:r>
        <w:r w:rsidR="002B103C" w:rsidRPr="002B103C">
          <w:rPr>
            <w:noProof/>
            <w:webHidden/>
            <w:rtl/>
          </w:rPr>
          <w:fldChar w:fldCharType="end"/>
        </w:r>
      </w:hyperlink>
    </w:p>
    <w:p w14:paraId="50947B86" w14:textId="2B7445E8" w:rsidR="002B103C" w:rsidRPr="002B103C" w:rsidRDefault="00B903D4">
      <w:pPr>
        <w:pStyle w:val="ab"/>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39" w:history="1">
        <w:r w:rsidR="002B103C" w:rsidRPr="002B103C">
          <w:rPr>
            <w:rStyle w:val="Hyperlink"/>
            <w:noProof/>
            <w:rtl/>
          </w:rPr>
          <w:t>جدول 6: معاملات الارتباط بين أبعاد الاستبيان والدرجة الكلية له</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Toc179676439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36</w:t>
        </w:r>
        <w:r w:rsidR="002B103C" w:rsidRPr="002B103C">
          <w:rPr>
            <w:noProof/>
            <w:webHidden/>
            <w:rtl/>
          </w:rPr>
          <w:fldChar w:fldCharType="end"/>
        </w:r>
      </w:hyperlink>
    </w:p>
    <w:p w14:paraId="6B53B558" w14:textId="78D43A8F" w:rsidR="002B103C" w:rsidRPr="002B103C" w:rsidRDefault="00B903D4">
      <w:pPr>
        <w:pStyle w:val="ab"/>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40" w:history="1">
        <w:r w:rsidR="002B103C" w:rsidRPr="002B103C">
          <w:rPr>
            <w:rStyle w:val="Hyperlink"/>
            <w:noProof/>
            <w:rtl/>
          </w:rPr>
          <w:t>جدول 7: نتائج تحليل محور السلوك التنظيمي المتعلق بالأفراد)</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Toc179676440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38</w:t>
        </w:r>
        <w:r w:rsidR="002B103C" w:rsidRPr="002B103C">
          <w:rPr>
            <w:noProof/>
            <w:webHidden/>
            <w:rtl/>
          </w:rPr>
          <w:fldChar w:fldCharType="end"/>
        </w:r>
      </w:hyperlink>
    </w:p>
    <w:p w14:paraId="0560DFDE" w14:textId="62CA130A" w:rsidR="002B103C" w:rsidRPr="002B103C" w:rsidRDefault="00B903D4">
      <w:pPr>
        <w:pStyle w:val="ab"/>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41" w:history="1">
        <w:r w:rsidR="002B103C" w:rsidRPr="002B103C">
          <w:rPr>
            <w:rStyle w:val="Hyperlink"/>
            <w:noProof/>
            <w:rtl/>
          </w:rPr>
          <w:t>جدول 8: نتائج تحليل عنصر السلوك التنظيمي المتعلق بعنصر الهيكل التنظيمي</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Toc179676441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40</w:t>
        </w:r>
        <w:r w:rsidR="002B103C" w:rsidRPr="002B103C">
          <w:rPr>
            <w:noProof/>
            <w:webHidden/>
            <w:rtl/>
          </w:rPr>
          <w:fldChar w:fldCharType="end"/>
        </w:r>
      </w:hyperlink>
    </w:p>
    <w:p w14:paraId="7078F487" w14:textId="0021093E" w:rsidR="002B103C" w:rsidRPr="002B103C" w:rsidRDefault="00B903D4">
      <w:pPr>
        <w:pStyle w:val="ab"/>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42" w:history="1">
        <w:r w:rsidR="002B103C" w:rsidRPr="002B103C">
          <w:rPr>
            <w:rStyle w:val="Hyperlink"/>
            <w:noProof/>
            <w:rtl/>
          </w:rPr>
          <w:t>جدول 9: تحليل بيانات محور عنصر السلوك التنظيمي المتعلق بعنصر التكنولوجيا</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Toc179676442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41</w:t>
        </w:r>
        <w:r w:rsidR="002B103C" w:rsidRPr="002B103C">
          <w:rPr>
            <w:noProof/>
            <w:webHidden/>
            <w:rtl/>
          </w:rPr>
          <w:fldChar w:fldCharType="end"/>
        </w:r>
      </w:hyperlink>
    </w:p>
    <w:p w14:paraId="6B49D7AD" w14:textId="682B4180" w:rsidR="002B103C" w:rsidRPr="002B103C" w:rsidRDefault="00B903D4">
      <w:pPr>
        <w:pStyle w:val="ab"/>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43" w:history="1">
        <w:r w:rsidR="002B103C" w:rsidRPr="002B103C">
          <w:rPr>
            <w:rStyle w:val="Hyperlink"/>
            <w:noProof/>
            <w:rtl/>
          </w:rPr>
          <w:t>جدول 10: تحليل بيانات محور عنصر السلوك التنظيمي المتعلق بعنصر البيئة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Toc179676443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43</w:t>
        </w:r>
        <w:r w:rsidR="002B103C" w:rsidRPr="002B103C">
          <w:rPr>
            <w:noProof/>
            <w:webHidden/>
            <w:rtl/>
          </w:rPr>
          <w:fldChar w:fldCharType="end"/>
        </w:r>
      </w:hyperlink>
    </w:p>
    <w:p w14:paraId="0AE3F2C6" w14:textId="748D92E3" w:rsidR="002B103C" w:rsidRPr="002B103C" w:rsidRDefault="00B903D4">
      <w:pPr>
        <w:pStyle w:val="ab"/>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44" w:history="1">
        <w:r w:rsidR="002B103C" w:rsidRPr="002B103C">
          <w:rPr>
            <w:rStyle w:val="Hyperlink"/>
            <w:noProof/>
            <w:rtl/>
          </w:rPr>
          <w:t>جدول 11: تحليل بيانات محور الأداء الوظيفي للعاملين</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Toc179676444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45</w:t>
        </w:r>
        <w:r w:rsidR="002B103C" w:rsidRPr="002B103C">
          <w:rPr>
            <w:noProof/>
            <w:webHidden/>
            <w:rtl/>
          </w:rPr>
          <w:fldChar w:fldCharType="end"/>
        </w:r>
      </w:hyperlink>
    </w:p>
    <w:p w14:paraId="65E55132" w14:textId="6A127B52" w:rsidR="002B103C" w:rsidRPr="002B103C" w:rsidRDefault="00B903D4">
      <w:pPr>
        <w:pStyle w:val="ab"/>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45" w:history="1">
        <w:r w:rsidR="002B103C" w:rsidRPr="002B103C">
          <w:rPr>
            <w:rStyle w:val="Hyperlink"/>
            <w:rFonts w:eastAsia="Calibri"/>
            <w:noProof/>
            <w:rtl/>
          </w:rPr>
          <w:t>جدول 12</w:t>
        </w:r>
        <w:r w:rsidR="002B103C" w:rsidRPr="002B103C">
          <w:rPr>
            <w:rStyle w:val="Hyperlink"/>
            <w:rFonts w:eastAsia="Calibri"/>
            <w:noProof/>
            <w:rtl/>
            <w:lang w:bidi="ar-SY"/>
          </w:rPr>
          <w:t>: نتائج تحليل الفرضية الأولى</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Toc179676445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46</w:t>
        </w:r>
        <w:r w:rsidR="002B103C" w:rsidRPr="002B103C">
          <w:rPr>
            <w:noProof/>
            <w:webHidden/>
            <w:rtl/>
          </w:rPr>
          <w:fldChar w:fldCharType="end"/>
        </w:r>
      </w:hyperlink>
    </w:p>
    <w:p w14:paraId="2968DF01" w14:textId="6200AE31" w:rsidR="002B103C" w:rsidRPr="002B103C" w:rsidRDefault="00B903D4">
      <w:pPr>
        <w:pStyle w:val="ab"/>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46" w:history="1">
        <w:r w:rsidR="002B103C" w:rsidRPr="002B103C">
          <w:rPr>
            <w:rStyle w:val="Hyperlink"/>
            <w:rFonts w:eastAsia="Calibri"/>
            <w:noProof/>
            <w:rtl/>
          </w:rPr>
          <w:t>جدول 14</w:t>
        </w:r>
        <w:r w:rsidR="002B103C" w:rsidRPr="002B103C">
          <w:rPr>
            <w:rStyle w:val="Hyperlink"/>
            <w:rFonts w:eastAsia="Calibri"/>
            <w:noProof/>
            <w:rtl/>
            <w:lang w:bidi="ar-SY"/>
          </w:rPr>
          <w:t>: نتائج تحليل الفرضية الفرعية الأولى</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Toc179676446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47</w:t>
        </w:r>
        <w:r w:rsidR="002B103C" w:rsidRPr="002B103C">
          <w:rPr>
            <w:noProof/>
            <w:webHidden/>
            <w:rtl/>
          </w:rPr>
          <w:fldChar w:fldCharType="end"/>
        </w:r>
      </w:hyperlink>
    </w:p>
    <w:p w14:paraId="373FFC29" w14:textId="37F8F6A5" w:rsidR="002B103C" w:rsidRPr="002B103C" w:rsidRDefault="00B903D4">
      <w:pPr>
        <w:pStyle w:val="ab"/>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47" w:history="1">
        <w:r w:rsidR="002B103C" w:rsidRPr="002B103C">
          <w:rPr>
            <w:rStyle w:val="Hyperlink"/>
            <w:rFonts w:eastAsia="Calibri"/>
            <w:noProof/>
            <w:rtl/>
          </w:rPr>
          <w:t>جدول 14</w:t>
        </w:r>
        <w:r w:rsidR="002B103C" w:rsidRPr="002B103C">
          <w:rPr>
            <w:rStyle w:val="Hyperlink"/>
            <w:rFonts w:eastAsia="Calibri"/>
            <w:noProof/>
            <w:rtl/>
            <w:lang w:bidi="ar-SY"/>
          </w:rPr>
          <w:t>: نتائج تحليل الفرضية الفرعية الثانية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Toc179676447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49</w:t>
        </w:r>
        <w:r w:rsidR="002B103C" w:rsidRPr="002B103C">
          <w:rPr>
            <w:noProof/>
            <w:webHidden/>
            <w:rtl/>
          </w:rPr>
          <w:fldChar w:fldCharType="end"/>
        </w:r>
      </w:hyperlink>
    </w:p>
    <w:p w14:paraId="2CB97FB8" w14:textId="541C69F3" w:rsidR="002B103C" w:rsidRPr="002B103C" w:rsidRDefault="00B903D4">
      <w:pPr>
        <w:pStyle w:val="ab"/>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48" w:history="1">
        <w:r w:rsidR="002B103C" w:rsidRPr="002B103C">
          <w:rPr>
            <w:rStyle w:val="Hyperlink"/>
            <w:rFonts w:eastAsia="Calibri"/>
            <w:noProof/>
            <w:rtl/>
          </w:rPr>
          <w:t>جدول 16</w:t>
        </w:r>
        <w:r w:rsidR="002B103C" w:rsidRPr="002B103C">
          <w:rPr>
            <w:rStyle w:val="Hyperlink"/>
            <w:rFonts w:eastAsia="Calibri"/>
            <w:noProof/>
            <w:rtl/>
            <w:lang w:bidi="ar-SY"/>
          </w:rPr>
          <w:t>: نتائج تحليل الفرضية الفرعية الثالثة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Toc179676448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50</w:t>
        </w:r>
        <w:r w:rsidR="002B103C" w:rsidRPr="002B103C">
          <w:rPr>
            <w:noProof/>
            <w:webHidden/>
            <w:rtl/>
          </w:rPr>
          <w:fldChar w:fldCharType="end"/>
        </w:r>
      </w:hyperlink>
    </w:p>
    <w:p w14:paraId="636592FA" w14:textId="2983174F" w:rsidR="002B103C" w:rsidRPr="002B103C" w:rsidRDefault="00B903D4">
      <w:pPr>
        <w:pStyle w:val="ab"/>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49" w:history="1">
        <w:r w:rsidR="002B103C" w:rsidRPr="002B103C">
          <w:rPr>
            <w:rStyle w:val="Hyperlink"/>
            <w:rFonts w:eastAsia="Calibri"/>
            <w:noProof/>
            <w:rtl/>
          </w:rPr>
          <w:t>جدول 16</w:t>
        </w:r>
        <w:r w:rsidR="002B103C" w:rsidRPr="002B103C">
          <w:rPr>
            <w:rStyle w:val="Hyperlink"/>
            <w:rFonts w:eastAsia="Calibri"/>
            <w:noProof/>
            <w:rtl/>
            <w:lang w:bidi="ar-SY"/>
          </w:rPr>
          <w:t>: نتائج تحليل الفرضية الفرعية الرابعة</w:t>
        </w:r>
        <w:r w:rsidR="002B103C" w:rsidRPr="002B103C">
          <w:rPr>
            <w:noProof/>
            <w:webHidden/>
            <w:rtl/>
          </w:rPr>
          <w:tab/>
        </w:r>
        <w:r w:rsidR="002B103C" w:rsidRPr="002B103C">
          <w:rPr>
            <w:noProof/>
            <w:webHidden/>
            <w:rtl/>
          </w:rPr>
          <w:fldChar w:fldCharType="begin"/>
        </w:r>
        <w:r w:rsidR="002B103C" w:rsidRPr="002B103C">
          <w:rPr>
            <w:noProof/>
            <w:webHidden/>
            <w:rtl/>
          </w:rPr>
          <w:instrText xml:space="preserve"> </w:instrText>
        </w:r>
        <w:r w:rsidR="002B103C" w:rsidRPr="002B103C">
          <w:rPr>
            <w:noProof/>
            <w:webHidden/>
          </w:rPr>
          <w:instrText>PAGEREF</w:instrText>
        </w:r>
        <w:r w:rsidR="002B103C" w:rsidRPr="002B103C">
          <w:rPr>
            <w:noProof/>
            <w:webHidden/>
            <w:rtl/>
          </w:rPr>
          <w:instrText xml:space="preserve"> _</w:instrText>
        </w:r>
        <w:r w:rsidR="002B103C" w:rsidRPr="002B103C">
          <w:rPr>
            <w:noProof/>
            <w:webHidden/>
          </w:rPr>
          <w:instrText>Toc179676449 \h</w:instrText>
        </w:r>
        <w:r w:rsidR="002B103C" w:rsidRPr="002B103C">
          <w:rPr>
            <w:noProof/>
            <w:webHidden/>
            <w:rtl/>
          </w:rPr>
          <w:instrText xml:space="preserve"> </w:instrText>
        </w:r>
        <w:r w:rsidR="002B103C" w:rsidRPr="002B103C">
          <w:rPr>
            <w:noProof/>
            <w:webHidden/>
            <w:rtl/>
          </w:rPr>
        </w:r>
        <w:r w:rsidR="002B103C" w:rsidRPr="002B103C">
          <w:rPr>
            <w:noProof/>
            <w:webHidden/>
            <w:rtl/>
          </w:rPr>
          <w:fldChar w:fldCharType="separate"/>
        </w:r>
        <w:r w:rsidR="00AF2DA8">
          <w:rPr>
            <w:noProof/>
            <w:webHidden/>
            <w:rtl/>
            <w:lang w:bidi="ar-SA"/>
          </w:rPr>
          <w:t>51</w:t>
        </w:r>
        <w:r w:rsidR="002B103C" w:rsidRPr="002B103C">
          <w:rPr>
            <w:noProof/>
            <w:webHidden/>
            <w:rtl/>
          </w:rPr>
          <w:fldChar w:fldCharType="end"/>
        </w:r>
      </w:hyperlink>
    </w:p>
    <w:p w14:paraId="31105C84" w14:textId="4FFC2EDC" w:rsidR="007B4D38" w:rsidRPr="002B103C" w:rsidRDefault="007B4D38" w:rsidP="007B4D38">
      <w:pPr>
        <w:ind w:firstLine="284"/>
        <w:rPr>
          <w:rtl/>
        </w:rPr>
      </w:pPr>
      <w:r w:rsidRPr="002B103C">
        <w:rPr>
          <w:rtl/>
        </w:rPr>
        <w:fldChar w:fldCharType="end"/>
      </w:r>
    </w:p>
    <w:p w14:paraId="5BBA07DF" w14:textId="77777777" w:rsidR="007B4D38" w:rsidRPr="002B103C" w:rsidRDefault="007B4D38" w:rsidP="007B4D38">
      <w:pPr>
        <w:bidi w:val="0"/>
        <w:spacing w:line="259" w:lineRule="auto"/>
        <w:jc w:val="left"/>
        <w:rPr>
          <w:rtl/>
        </w:rPr>
      </w:pPr>
      <w:r w:rsidRPr="002B103C">
        <w:rPr>
          <w:rtl/>
        </w:rPr>
        <w:br w:type="page"/>
      </w:r>
    </w:p>
    <w:p w14:paraId="0ACCE0A3" w14:textId="77777777" w:rsidR="007B4D38" w:rsidRPr="00E35AB8" w:rsidRDefault="007B4D38" w:rsidP="007B4D38">
      <w:pPr>
        <w:ind w:firstLine="284"/>
        <w:jc w:val="center"/>
        <w:rPr>
          <w:b/>
          <w:bCs/>
          <w:sz w:val="32"/>
          <w:szCs w:val="32"/>
          <w:rtl/>
        </w:rPr>
      </w:pPr>
      <w:r w:rsidRPr="00E35AB8">
        <w:rPr>
          <w:rFonts w:hint="cs"/>
          <w:b/>
          <w:bCs/>
          <w:sz w:val="32"/>
          <w:szCs w:val="32"/>
          <w:rtl/>
        </w:rPr>
        <w:lastRenderedPageBreak/>
        <w:t>قائمة الأشكال</w:t>
      </w:r>
    </w:p>
    <w:p w14:paraId="4D2E0DD8" w14:textId="254708A3" w:rsidR="002B103C" w:rsidRDefault="007B4D38">
      <w:pPr>
        <w:pStyle w:val="ab"/>
        <w:tabs>
          <w:tab w:val="right" w:leader="dot" w:pos="9061"/>
        </w:tabs>
        <w:rPr>
          <w:rFonts w:asciiTheme="minorHAnsi" w:eastAsiaTheme="minorEastAsia" w:hAnsiTheme="minorHAnsi" w:cstheme="minorBidi"/>
          <w:noProof/>
          <w:kern w:val="0"/>
          <w:sz w:val="22"/>
          <w:szCs w:val="22"/>
          <w:rtl/>
          <w:lang w:bidi="ar-SA"/>
          <w14:ligatures w14:val="none"/>
        </w:rPr>
      </w:pPr>
      <w:r>
        <w:rPr>
          <w:rtl/>
        </w:rPr>
        <w:fldChar w:fldCharType="begin"/>
      </w:r>
      <w:r>
        <w:rPr>
          <w:rtl/>
        </w:rPr>
        <w:instrText xml:space="preserve"> </w:instrText>
      </w:r>
      <w:r>
        <w:instrText>TOC</w:instrText>
      </w:r>
      <w:r>
        <w:rPr>
          <w:rtl/>
        </w:rPr>
        <w:instrText xml:space="preserve"> \</w:instrText>
      </w:r>
      <w:r>
        <w:instrText>h \z \c</w:instrText>
      </w:r>
      <w:r>
        <w:rPr>
          <w:rtl/>
        </w:rPr>
        <w:instrText xml:space="preserve"> "شكل" </w:instrText>
      </w:r>
      <w:r>
        <w:rPr>
          <w:rtl/>
        </w:rPr>
        <w:fldChar w:fldCharType="separate"/>
      </w:r>
      <w:hyperlink w:anchor="_Toc179676493" w:history="1">
        <w:r w:rsidR="002B103C" w:rsidRPr="00B03B18">
          <w:rPr>
            <w:rStyle w:val="Hyperlink"/>
            <w:i/>
            <w:iCs/>
            <w:noProof/>
            <w:rtl/>
          </w:rPr>
          <w:t>شكل 1: توزع العينة وفق الجنس</w:t>
        </w:r>
        <w:r w:rsidR="002B103C">
          <w:rPr>
            <w:noProof/>
            <w:webHidden/>
            <w:rtl/>
          </w:rPr>
          <w:tab/>
        </w:r>
        <w:r w:rsidR="002B103C">
          <w:rPr>
            <w:noProof/>
            <w:webHidden/>
            <w:rtl/>
          </w:rPr>
          <w:fldChar w:fldCharType="begin"/>
        </w:r>
        <w:r w:rsidR="002B103C">
          <w:rPr>
            <w:noProof/>
            <w:webHidden/>
            <w:rtl/>
          </w:rPr>
          <w:instrText xml:space="preserve"> </w:instrText>
        </w:r>
        <w:r w:rsidR="002B103C">
          <w:rPr>
            <w:noProof/>
            <w:webHidden/>
          </w:rPr>
          <w:instrText>PAGEREF</w:instrText>
        </w:r>
        <w:r w:rsidR="002B103C">
          <w:rPr>
            <w:noProof/>
            <w:webHidden/>
            <w:rtl/>
          </w:rPr>
          <w:instrText xml:space="preserve"> _</w:instrText>
        </w:r>
        <w:r w:rsidR="002B103C">
          <w:rPr>
            <w:noProof/>
            <w:webHidden/>
          </w:rPr>
          <w:instrText>Toc179676493 \h</w:instrText>
        </w:r>
        <w:r w:rsidR="002B103C">
          <w:rPr>
            <w:noProof/>
            <w:webHidden/>
            <w:rtl/>
          </w:rPr>
          <w:instrText xml:space="preserve"> </w:instrText>
        </w:r>
        <w:r w:rsidR="002B103C">
          <w:rPr>
            <w:noProof/>
            <w:webHidden/>
            <w:rtl/>
          </w:rPr>
        </w:r>
        <w:r w:rsidR="002B103C">
          <w:rPr>
            <w:noProof/>
            <w:webHidden/>
            <w:rtl/>
          </w:rPr>
          <w:fldChar w:fldCharType="separate"/>
        </w:r>
        <w:r w:rsidR="00AF2DA8">
          <w:rPr>
            <w:noProof/>
            <w:webHidden/>
            <w:rtl/>
            <w:lang w:bidi="ar-SA"/>
          </w:rPr>
          <w:t>31</w:t>
        </w:r>
        <w:r w:rsidR="002B103C">
          <w:rPr>
            <w:noProof/>
            <w:webHidden/>
            <w:rtl/>
          </w:rPr>
          <w:fldChar w:fldCharType="end"/>
        </w:r>
      </w:hyperlink>
    </w:p>
    <w:p w14:paraId="7AD5EE4F" w14:textId="28F175E3" w:rsidR="002B103C" w:rsidRDefault="00B903D4">
      <w:pPr>
        <w:pStyle w:val="ab"/>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94" w:history="1">
        <w:r w:rsidR="002B103C" w:rsidRPr="00B03B18">
          <w:rPr>
            <w:rStyle w:val="Hyperlink"/>
            <w:i/>
            <w:iCs/>
            <w:noProof/>
            <w:rtl/>
          </w:rPr>
          <w:t>شكل 2: توزع العينة وفق طبيعة العمل</w:t>
        </w:r>
        <w:r w:rsidR="002B103C">
          <w:rPr>
            <w:noProof/>
            <w:webHidden/>
            <w:rtl/>
          </w:rPr>
          <w:tab/>
        </w:r>
        <w:r w:rsidR="002B103C">
          <w:rPr>
            <w:noProof/>
            <w:webHidden/>
            <w:rtl/>
          </w:rPr>
          <w:fldChar w:fldCharType="begin"/>
        </w:r>
        <w:r w:rsidR="002B103C">
          <w:rPr>
            <w:noProof/>
            <w:webHidden/>
            <w:rtl/>
          </w:rPr>
          <w:instrText xml:space="preserve"> </w:instrText>
        </w:r>
        <w:r w:rsidR="002B103C">
          <w:rPr>
            <w:noProof/>
            <w:webHidden/>
          </w:rPr>
          <w:instrText>PAGEREF</w:instrText>
        </w:r>
        <w:r w:rsidR="002B103C">
          <w:rPr>
            <w:noProof/>
            <w:webHidden/>
            <w:rtl/>
          </w:rPr>
          <w:instrText xml:space="preserve"> _</w:instrText>
        </w:r>
        <w:r w:rsidR="002B103C">
          <w:rPr>
            <w:noProof/>
            <w:webHidden/>
          </w:rPr>
          <w:instrText>Toc179676494 \h</w:instrText>
        </w:r>
        <w:r w:rsidR="002B103C">
          <w:rPr>
            <w:noProof/>
            <w:webHidden/>
            <w:rtl/>
          </w:rPr>
          <w:instrText xml:space="preserve"> </w:instrText>
        </w:r>
        <w:r w:rsidR="002B103C">
          <w:rPr>
            <w:noProof/>
            <w:webHidden/>
            <w:rtl/>
          </w:rPr>
        </w:r>
        <w:r w:rsidR="002B103C">
          <w:rPr>
            <w:noProof/>
            <w:webHidden/>
            <w:rtl/>
          </w:rPr>
          <w:fldChar w:fldCharType="separate"/>
        </w:r>
        <w:r w:rsidR="00AF2DA8">
          <w:rPr>
            <w:noProof/>
            <w:webHidden/>
            <w:rtl/>
            <w:lang w:bidi="ar-SA"/>
          </w:rPr>
          <w:t>32</w:t>
        </w:r>
        <w:r w:rsidR="002B103C">
          <w:rPr>
            <w:noProof/>
            <w:webHidden/>
            <w:rtl/>
          </w:rPr>
          <w:fldChar w:fldCharType="end"/>
        </w:r>
      </w:hyperlink>
    </w:p>
    <w:p w14:paraId="7C243A8A" w14:textId="21CA1EE0" w:rsidR="002B103C" w:rsidRDefault="00B903D4">
      <w:pPr>
        <w:pStyle w:val="ab"/>
        <w:tabs>
          <w:tab w:val="right" w:leader="dot" w:pos="9061"/>
        </w:tabs>
        <w:rPr>
          <w:rFonts w:asciiTheme="minorHAnsi" w:eastAsiaTheme="minorEastAsia" w:hAnsiTheme="minorHAnsi" w:cstheme="minorBidi"/>
          <w:noProof/>
          <w:kern w:val="0"/>
          <w:sz w:val="22"/>
          <w:szCs w:val="22"/>
          <w:rtl/>
          <w:lang w:bidi="ar-SA"/>
          <w14:ligatures w14:val="none"/>
        </w:rPr>
      </w:pPr>
      <w:hyperlink w:anchor="_Toc179676495" w:history="1">
        <w:r w:rsidR="002B103C" w:rsidRPr="00B03B18">
          <w:rPr>
            <w:rStyle w:val="Hyperlink"/>
            <w:i/>
            <w:iCs/>
            <w:noProof/>
            <w:rtl/>
          </w:rPr>
          <w:t>شكل 3: توزع العينة وفق سنوات الخبرة</w:t>
        </w:r>
        <w:r w:rsidR="002B103C">
          <w:rPr>
            <w:noProof/>
            <w:webHidden/>
            <w:rtl/>
          </w:rPr>
          <w:tab/>
        </w:r>
        <w:r w:rsidR="002B103C">
          <w:rPr>
            <w:noProof/>
            <w:webHidden/>
            <w:rtl/>
          </w:rPr>
          <w:fldChar w:fldCharType="begin"/>
        </w:r>
        <w:r w:rsidR="002B103C">
          <w:rPr>
            <w:noProof/>
            <w:webHidden/>
            <w:rtl/>
          </w:rPr>
          <w:instrText xml:space="preserve"> </w:instrText>
        </w:r>
        <w:r w:rsidR="002B103C">
          <w:rPr>
            <w:noProof/>
            <w:webHidden/>
          </w:rPr>
          <w:instrText>PAGEREF</w:instrText>
        </w:r>
        <w:r w:rsidR="002B103C">
          <w:rPr>
            <w:noProof/>
            <w:webHidden/>
            <w:rtl/>
          </w:rPr>
          <w:instrText xml:space="preserve"> _</w:instrText>
        </w:r>
        <w:r w:rsidR="002B103C">
          <w:rPr>
            <w:noProof/>
            <w:webHidden/>
          </w:rPr>
          <w:instrText>Toc179676495 \h</w:instrText>
        </w:r>
        <w:r w:rsidR="002B103C">
          <w:rPr>
            <w:noProof/>
            <w:webHidden/>
            <w:rtl/>
          </w:rPr>
          <w:instrText xml:space="preserve"> </w:instrText>
        </w:r>
        <w:r w:rsidR="002B103C">
          <w:rPr>
            <w:noProof/>
            <w:webHidden/>
            <w:rtl/>
          </w:rPr>
        </w:r>
        <w:r w:rsidR="002B103C">
          <w:rPr>
            <w:noProof/>
            <w:webHidden/>
            <w:rtl/>
          </w:rPr>
          <w:fldChar w:fldCharType="separate"/>
        </w:r>
        <w:r w:rsidR="00AF2DA8">
          <w:rPr>
            <w:noProof/>
            <w:webHidden/>
            <w:rtl/>
            <w:lang w:bidi="ar-SA"/>
          </w:rPr>
          <w:t>33</w:t>
        </w:r>
        <w:r w:rsidR="002B103C">
          <w:rPr>
            <w:noProof/>
            <w:webHidden/>
            <w:rtl/>
          </w:rPr>
          <w:fldChar w:fldCharType="end"/>
        </w:r>
      </w:hyperlink>
    </w:p>
    <w:p w14:paraId="0C6AE76A" w14:textId="25DA925F" w:rsidR="007B4D38" w:rsidRDefault="007B4D38" w:rsidP="007B4D38">
      <w:pPr>
        <w:ind w:firstLine="284"/>
        <w:rPr>
          <w:rtl/>
        </w:rPr>
      </w:pPr>
      <w:r>
        <w:rPr>
          <w:rtl/>
        </w:rPr>
        <w:fldChar w:fldCharType="end"/>
      </w:r>
    </w:p>
    <w:p w14:paraId="7C3C864D" w14:textId="77777777" w:rsidR="007B4D38" w:rsidRDefault="007B4D38" w:rsidP="007B4D38">
      <w:pPr>
        <w:bidi w:val="0"/>
        <w:spacing w:line="259" w:lineRule="auto"/>
        <w:jc w:val="left"/>
      </w:pPr>
      <w:r>
        <w:rPr>
          <w:rtl/>
        </w:rPr>
        <w:br w:type="page"/>
      </w:r>
    </w:p>
    <w:p w14:paraId="38F92C0A" w14:textId="77777777" w:rsidR="007B4D38" w:rsidRDefault="007B4D38" w:rsidP="007B4D38">
      <w:pPr>
        <w:ind w:firstLine="284"/>
        <w:rPr>
          <w:b/>
          <w:bCs/>
          <w:sz w:val="32"/>
          <w:szCs w:val="32"/>
          <w:rtl/>
          <w:lang w:bidi="ar-SA"/>
        </w:rPr>
      </w:pPr>
      <w:r w:rsidRPr="00517153">
        <w:rPr>
          <w:rFonts w:hint="cs"/>
          <w:b/>
          <w:bCs/>
          <w:sz w:val="32"/>
          <w:szCs w:val="32"/>
          <w:rtl/>
        </w:rPr>
        <w:lastRenderedPageBreak/>
        <w:t>الملخص</w:t>
      </w:r>
    </w:p>
    <w:p w14:paraId="3A22D37A" w14:textId="3BB08A3A" w:rsidR="00DB1F0C" w:rsidRPr="002B103C" w:rsidRDefault="00DB1F0C" w:rsidP="002B103C">
      <w:pPr>
        <w:ind w:firstLine="284"/>
        <w:rPr>
          <w:rFonts w:eastAsia="Calibri"/>
          <w:kern w:val="0"/>
          <w:lang w:bidi="ar-SY"/>
          <w14:ligatures w14:val="none"/>
        </w:rPr>
      </w:pPr>
      <w:r w:rsidRPr="002B103C">
        <w:rPr>
          <w:rFonts w:eastAsia="Calibri"/>
          <w:kern w:val="0"/>
          <w:rtl/>
          <w:lang w:bidi="ar-SY"/>
          <w14:ligatures w14:val="none"/>
        </w:rPr>
        <w:t>هدف</w:t>
      </w:r>
      <w:r w:rsidR="002B103C">
        <w:rPr>
          <w:rFonts w:eastAsia="Calibri" w:hint="cs"/>
          <w:kern w:val="0"/>
          <w:rtl/>
          <w:lang w:bidi="ar-SY"/>
          <w14:ligatures w14:val="none"/>
        </w:rPr>
        <w:t>ت</w:t>
      </w:r>
      <w:r w:rsidRPr="002B103C">
        <w:rPr>
          <w:rFonts w:eastAsia="Calibri"/>
          <w:kern w:val="0"/>
          <w:rtl/>
          <w:lang w:bidi="ar-SY"/>
          <w14:ligatures w14:val="none"/>
        </w:rPr>
        <w:t xml:space="preserve"> هذه الدراسة إلى استكشاف أثر السلوك التنظيمي على أداء الموظفين في مدينة الملك سلمان الطبية بالمدينة المنورة. تم تحليل عدة عناصر من السلوك التنظيمي، بما في ذلك السلوك التنظيمي المتعلق بالأفراد، الهيكل التنظيمي، التكنولوجيا، والبيئة. </w:t>
      </w:r>
    </w:p>
    <w:p w14:paraId="5DA0EF26" w14:textId="77777777" w:rsidR="00DB1F0C" w:rsidRPr="002B103C" w:rsidRDefault="00DB1F0C" w:rsidP="002B103C">
      <w:pPr>
        <w:ind w:firstLine="284"/>
        <w:rPr>
          <w:rFonts w:eastAsia="Calibri"/>
          <w:kern w:val="0"/>
          <w:lang w:bidi="ar-SY"/>
          <w14:ligatures w14:val="none"/>
        </w:rPr>
      </w:pPr>
      <w:r w:rsidRPr="002B103C">
        <w:rPr>
          <w:rFonts w:eastAsia="Calibri"/>
          <w:kern w:val="0"/>
          <w:rtl/>
          <w:lang w:bidi="ar-SY"/>
          <w14:ligatures w14:val="none"/>
        </w:rPr>
        <w:t>استخدمت الدراسة منهجية اختبار الانحدار الخطي لاختبار الفرضيات المتعلقة بالعلاقة بين هذه العناصر وأداء الموظفين. أظهرت النتائج وجود علاقة إيجابية ذات دلالة إحصائية بين السلوك التنظيمي وأداء الموظفين، حيث تم تحديد أن السلوك التنظيمي المتعلق بالأفراد والهيكل التنظيمي والتكنولوجيا والبيئة جميعها تؤثر بشكل إيجابي على الأداء الوظيفي.</w:t>
      </w:r>
    </w:p>
    <w:p w14:paraId="5A3544DD" w14:textId="77777777" w:rsidR="00DB1F0C" w:rsidRPr="002B103C" w:rsidRDefault="00DB1F0C" w:rsidP="002B103C">
      <w:pPr>
        <w:ind w:firstLine="284"/>
        <w:rPr>
          <w:rFonts w:eastAsia="Calibri"/>
          <w:kern w:val="0"/>
          <w:rtl/>
          <w:lang w:bidi="ar-SA"/>
          <w14:ligatures w14:val="none"/>
        </w:rPr>
      </w:pPr>
      <w:r w:rsidRPr="002B103C">
        <w:rPr>
          <w:rFonts w:eastAsia="Calibri"/>
          <w:kern w:val="0"/>
          <w:rtl/>
          <w:lang w:bidi="ar-SY"/>
          <w14:ligatures w14:val="none"/>
        </w:rPr>
        <w:t>أشارت النتائج إلى أن حوالي 30% إلى 45% من التغير في أداء الموظفين يمكن تفسيره من خلال هذه العناصر. كما أكدت الدراسة على أهمية تحسين السلوك التنظيمي كعنصر أساسي لتحقيق الأهداف المؤسسية وزيادة فعالية الأداء الوظيفي.</w:t>
      </w:r>
    </w:p>
    <w:p w14:paraId="355279FC" w14:textId="77777777" w:rsidR="00DB1F0C" w:rsidRPr="002B103C" w:rsidRDefault="00DB1F0C" w:rsidP="002B103C">
      <w:pPr>
        <w:ind w:firstLine="284"/>
        <w:rPr>
          <w:rFonts w:eastAsia="Calibri"/>
          <w:kern w:val="0"/>
          <w:lang w:bidi="ar-SY"/>
          <w14:ligatures w14:val="none"/>
        </w:rPr>
      </w:pPr>
      <w:r w:rsidRPr="002B103C">
        <w:rPr>
          <w:rFonts w:eastAsia="Calibri"/>
          <w:kern w:val="0"/>
          <w:rtl/>
          <w:lang w:bidi="ar-SY"/>
          <w14:ligatures w14:val="none"/>
        </w:rPr>
        <w:t>استندت الدراسة إلى بيانات تم جمعها من موظفي المدينة، وتم تحليلها باستخدام أدوات إحصائية مناسبة. بناءً على النتائج، قدمت الدراسة مجموعة من التوصيات التي تشمل تعزيز السلوكيات الإيجابية، تحسين الهيكل التنظيمي، الاستثمار في التكنولوجيا، وتوفير بيئة عمل تشجع على الابتكار.</w:t>
      </w:r>
    </w:p>
    <w:p w14:paraId="05C929D3" w14:textId="77777777" w:rsidR="00DB1F0C" w:rsidRPr="002B103C" w:rsidRDefault="00DB1F0C" w:rsidP="002B103C">
      <w:pPr>
        <w:ind w:firstLine="284"/>
        <w:rPr>
          <w:rFonts w:eastAsia="Calibri"/>
          <w:kern w:val="0"/>
          <w:rtl/>
          <w:lang w:bidi="ar-SY"/>
          <w14:ligatures w14:val="none"/>
        </w:rPr>
      </w:pPr>
      <w:r w:rsidRPr="002B103C">
        <w:rPr>
          <w:rFonts w:eastAsia="Calibri"/>
          <w:kern w:val="0"/>
          <w:rtl/>
          <w:lang w:bidi="ar-SY"/>
          <w14:ligatures w14:val="none"/>
        </w:rPr>
        <w:t>تساهم هذه الدراسة في فهم العلاقة بين السلوك التنظيمي وأداء الموظفين وتقدم رؤى قيمة للإدارة لتحسين بيئة العمل وتعزيز الإنتاجية.</w:t>
      </w:r>
    </w:p>
    <w:p w14:paraId="11563A0E" w14:textId="77777777" w:rsidR="00DB1F0C" w:rsidRPr="002B103C" w:rsidRDefault="00DB1F0C" w:rsidP="002B103C">
      <w:pPr>
        <w:ind w:firstLine="284"/>
        <w:rPr>
          <w:rFonts w:eastAsia="Calibri"/>
          <w:kern w:val="0"/>
          <w:rtl/>
          <w:lang w:bidi="ar-SY"/>
          <w14:ligatures w14:val="none"/>
        </w:rPr>
      </w:pPr>
    </w:p>
    <w:p w14:paraId="07066709" w14:textId="1021531A" w:rsidR="00DB1F0C" w:rsidRPr="002B103C" w:rsidRDefault="00DB1F0C" w:rsidP="002B103C">
      <w:pPr>
        <w:ind w:firstLine="284"/>
        <w:rPr>
          <w:rFonts w:eastAsia="Calibri"/>
          <w:kern w:val="0"/>
          <w:rtl/>
          <w:lang w:bidi="ar-SY"/>
          <w14:ligatures w14:val="none"/>
        </w:rPr>
      </w:pPr>
    </w:p>
    <w:p w14:paraId="72D68330" w14:textId="155C9324" w:rsidR="007B4D38" w:rsidRDefault="00DB1F0C" w:rsidP="00926166">
      <w:r w:rsidRPr="002B103C">
        <w:rPr>
          <w:rFonts w:eastAsia="Calibri"/>
          <w:color w:val="FF0000"/>
          <w:kern w:val="0"/>
          <w:rtl/>
          <w:lang w:bidi="ar-SY"/>
          <w14:ligatures w14:val="none"/>
        </w:rPr>
        <w:br w:type="page"/>
      </w:r>
    </w:p>
    <w:p w14:paraId="2A73BE87" w14:textId="77777777" w:rsidR="007B4D38" w:rsidRDefault="007B4D38" w:rsidP="007B4D38">
      <w:pPr>
        <w:bidi w:val="0"/>
        <w:spacing w:line="259" w:lineRule="auto"/>
        <w:jc w:val="left"/>
        <w:sectPr w:rsidR="007B4D38" w:rsidSect="007B4D38">
          <w:footerReference w:type="default" r:id="rId9"/>
          <w:pgSz w:w="11906" w:h="16838"/>
          <w:pgMar w:top="1134" w:right="1701" w:bottom="1134" w:left="1134" w:header="709" w:footer="709" w:gutter="0"/>
          <w:pgBorders w:offsetFrom="page">
            <w:top w:val="single" w:sz="8" w:space="24" w:color="auto"/>
            <w:left w:val="single" w:sz="8" w:space="24" w:color="auto"/>
            <w:bottom w:val="single" w:sz="8" w:space="24" w:color="auto"/>
            <w:right w:val="single" w:sz="8" w:space="24" w:color="auto"/>
          </w:pgBorders>
          <w:pgNumType w:fmt="arabicAlpha"/>
          <w:cols w:space="708"/>
          <w:titlePg/>
          <w:bidi/>
          <w:rtlGutter/>
          <w:docGrid w:linePitch="360"/>
        </w:sectPr>
      </w:pPr>
    </w:p>
    <w:p w14:paraId="28BAD4D3" w14:textId="0D2C65F5" w:rsidR="002A3D05" w:rsidRDefault="002A3D05" w:rsidP="002A3D05">
      <w:pPr>
        <w:pStyle w:val="1"/>
        <w:rPr>
          <w:rtl/>
        </w:rPr>
      </w:pPr>
      <w:bookmarkStart w:id="1" w:name="_Toc179676392"/>
      <w:r>
        <w:rPr>
          <w:rFonts w:hint="cs"/>
          <w:rtl/>
        </w:rPr>
        <w:lastRenderedPageBreak/>
        <w:t>الفصل الأول</w:t>
      </w:r>
      <w:bookmarkEnd w:id="1"/>
    </w:p>
    <w:p w14:paraId="451FC772" w14:textId="79CF81FE" w:rsidR="006902F3" w:rsidRPr="006902F3" w:rsidRDefault="006902F3" w:rsidP="002A3D05">
      <w:pPr>
        <w:pStyle w:val="2"/>
        <w:rPr>
          <w:rtl/>
        </w:rPr>
      </w:pPr>
      <w:bookmarkStart w:id="2" w:name="_Toc179676393"/>
      <w:r w:rsidRPr="006902F3">
        <w:rPr>
          <w:rFonts w:hint="cs"/>
          <w:rtl/>
        </w:rPr>
        <w:t>مقدمة</w:t>
      </w:r>
      <w:bookmarkEnd w:id="2"/>
    </w:p>
    <w:p w14:paraId="6F33324F" w14:textId="77777777" w:rsidR="006902F3" w:rsidRPr="006902F3" w:rsidRDefault="006902F3" w:rsidP="00AB4CD7">
      <w:pPr>
        <w:rPr>
          <w:rtl/>
        </w:rPr>
      </w:pPr>
      <w:r w:rsidRPr="006902F3">
        <w:rPr>
          <w:rtl/>
        </w:rPr>
        <w:t xml:space="preserve">في ظل التحديات المتزايدة التي </w:t>
      </w:r>
      <w:proofErr w:type="spellStart"/>
      <w:r w:rsidRPr="006902F3">
        <w:rPr>
          <w:rtl/>
        </w:rPr>
        <w:t>يواجهها</w:t>
      </w:r>
      <w:proofErr w:type="spellEnd"/>
      <w:r w:rsidRPr="006902F3">
        <w:rPr>
          <w:rtl/>
        </w:rPr>
        <w:t xml:space="preserve"> العالم اليوم، يعد القطاع الصحي من الأساسيات التي تؤثر بشكل مباشر على جودة حياة الأفراد والمجتمعات</w:t>
      </w:r>
      <w:r w:rsidRPr="006902F3">
        <w:rPr>
          <w:rFonts w:hint="cs"/>
          <w:rtl/>
        </w:rPr>
        <w:t>،</w:t>
      </w:r>
      <w:r w:rsidRPr="006902F3">
        <w:rPr>
          <w:rtl/>
        </w:rPr>
        <w:t xml:space="preserve"> </w:t>
      </w:r>
      <w:r w:rsidRPr="006902F3">
        <w:rPr>
          <w:rFonts w:hint="cs"/>
          <w:rtl/>
        </w:rPr>
        <w:t>و</w:t>
      </w:r>
      <w:r w:rsidRPr="006902F3">
        <w:rPr>
          <w:rtl/>
        </w:rPr>
        <w:t>يمثل تقديم خدمات صحية عالية الجودة وفعالة تحديًا كبيرًا، خاصة في ظل التغيرات الديموغرافية والاقتصادية والصحية الحديثة التي تطال جميع أنحاء العالم.</w:t>
      </w:r>
    </w:p>
    <w:p w14:paraId="1A1DEEFF" w14:textId="77777777" w:rsidR="006902F3" w:rsidRPr="006902F3" w:rsidRDefault="006902F3" w:rsidP="00AB4CD7">
      <w:pPr>
        <w:rPr>
          <w:rtl/>
        </w:rPr>
      </w:pPr>
      <w:r w:rsidRPr="006902F3">
        <w:rPr>
          <w:rtl/>
        </w:rPr>
        <w:t>تعد العناية بالصحة وتقديم الخدمات الطبية الفعالة من أهم المحاور في البنية التحتية لأي مجتمع متقدم، حيث تساهم في تعزيز الإنتاجية الاقتصادية والاستقرار الاجتماعي</w:t>
      </w:r>
      <w:r w:rsidRPr="006902F3">
        <w:rPr>
          <w:rFonts w:hint="cs"/>
          <w:rtl/>
        </w:rPr>
        <w:t>،</w:t>
      </w:r>
      <w:r w:rsidRPr="006902F3">
        <w:rPr>
          <w:rtl/>
        </w:rPr>
        <w:t xml:space="preserve"> </w:t>
      </w:r>
      <w:r w:rsidRPr="006902F3">
        <w:rPr>
          <w:rFonts w:hint="cs"/>
          <w:rtl/>
        </w:rPr>
        <w:t>و</w:t>
      </w:r>
      <w:r w:rsidRPr="006902F3">
        <w:rPr>
          <w:rtl/>
        </w:rPr>
        <w:t>تشهد مؤسسات الرعاية الصحية تحديات عديدة تتعلق بالتكلفة، والكفاءة، والجودة، وهو ما يجعل من تحسين أدائها وكفاءتها أمرًا ضروريًا لتلبية احتياجات المجتمع بشكل شامل ومستدام.</w:t>
      </w:r>
    </w:p>
    <w:p w14:paraId="09666E81" w14:textId="77777777" w:rsidR="006902F3" w:rsidRPr="006902F3" w:rsidRDefault="006902F3" w:rsidP="00AB4CD7">
      <w:pPr>
        <w:rPr>
          <w:rtl/>
        </w:rPr>
      </w:pPr>
      <w:r w:rsidRPr="006902F3">
        <w:rPr>
          <w:rtl/>
        </w:rPr>
        <w:t>في المملكة العربية السعودية، تشهد مؤسسات الرعاية الصحية اهتماماً متزايداً بتعزيز جودة الخدمات وتحسين تجربة المرضى، وهو ما يجعل دراسة العوامل المؤثرة على أداء الموظفين ضرورية لتحقيق هذه الأهداف. تتميز المملكة برؤية طموحة تهدف إلى تحسين البنية التحتية الصحية وتعزيز الإدارة الصحية بما يتوافق مع تطلعات رؤية المملكة 2030، بما في ذلك مبادرات مثل مدينة الملك سلمان الطبية في المدينة المنورة، التي تعد نموذجاً متميزاً للابتكار والتطوير في الرعاية الصحية.</w:t>
      </w:r>
    </w:p>
    <w:p w14:paraId="39A9F161" w14:textId="77777777" w:rsidR="006902F3" w:rsidRPr="006902F3" w:rsidRDefault="006902F3" w:rsidP="00AB4CD7">
      <w:pPr>
        <w:rPr>
          <w:rtl/>
        </w:rPr>
      </w:pPr>
      <w:r w:rsidRPr="006902F3">
        <w:rPr>
          <w:rtl/>
        </w:rPr>
        <w:t>في هذا السياق، تتناول هذه الدراسة أحد العناصر الرئيسية التي تؤثر على الأداء في مؤسسات الرعاية الصحية وهو السلوك التنظيمي</w:t>
      </w:r>
      <w:r w:rsidRPr="006902F3">
        <w:rPr>
          <w:rFonts w:hint="cs"/>
          <w:rtl/>
        </w:rPr>
        <w:t>،</w:t>
      </w:r>
      <w:r w:rsidRPr="006902F3">
        <w:rPr>
          <w:rtl/>
        </w:rPr>
        <w:t xml:space="preserve"> يهدف البحث إلى فهم كيفية تأثير السلوك التنظيمي على أداء الموظفين داخل هذا القطاع الحيوي، وإلى استكشاف العلاقات والتفاعلات التي قد تكون موجودة بين مختلف جوانب السلوك التنظيمي وأداء الموظفين.</w:t>
      </w:r>
    </w:p>
    <w:p w14:paraId="479DD7A7" w14:textId="77777777" w:rsidR="006902F3" w:rsidRPr="006902F3" w:rsidRDefault="006902F3" w:rsidP="00AB4CD7">
      <w:pPr>
        <w:rPr>
          <w:b/>
          <w:bCs/>
          <w:sz w:val="38"/>
          <w:szCs w:val="38"/>
          <w:rtl/>
        </w:rPr>
      </w:pPr>
      <w:r w:rsidRPr="006902F3">
        <w:rPr>
          <w:rtl/>
        </w:rPr>
        <w:t>بناءً على هذا الأساس، فإن الدراسة تسعى إلى تقديم مساهمة فعالة في مجال إدارة الموارد البشرية في قطاع الخدمات الصحية، من خلال توفير إطار نظري وتطبيقي لتحليل وتحسين السلوك التنظيمي وأدائه، مما يساهم في تعزيز الكفاءة والجودة والاستدامة في هذا القطاع الحيوي.</w:t>
      </w:r>
    </w:p>
    <w:p w14:paraId="0D66EB1A" w14:textId="77777777" w:rsidR="006902F3" w:rsidRPr="006902F3" w:rsidRDefault="006902F3" w:rsidP="00AB4CD7">
      <w:pPr>
        <w:rPr>
          <w:rtl/>
        </w:rPr>
      </w:pPr>
      <w:r w:rsidRPr="006902F3">
        <w:rPr>
          <w:rtl/>
        </w:rPr>
        <w:t>تأتي هذه الدراسة لتسليط الضوء على كيفية تأثير السلوك التنظيمي على أداء الموظفين في قطاع الخدمات الصحية في السعودية، ولتحليل العلاقات والتفاعلات بين مختلف جوانب السلوك التنظيمي والأداء الفردي والتنظيمي</w:t>
      </w:r>
      <w:r w:rsidRPr="006902F3">
        <w:rPr>
          <w:rFonts w:hint="cs"/>
          <w:rtl/>
        </w:rPr>
        <w:t>،</w:t>
      </w:r>
      <w:r w:rsidRPr="006902F3">
        <w:rPr>
          <w:rtl/>
        </w:rPr>
        <w:t xml:space="preserve"> </w:t>
      </w:r>
      <w:r w:rsidRPr="006902F3">
        <w:rPr>
          <w:rFonts w:hint="cs"/>
          <w:rtl/>
        </w:rPr>
        <w:t>وتهدف</w:t>
      </w:r>
      <w:r w:rsidRPr="006902F3">
        <w:rPr>
          <w:rtl/>
        </w:rPr>
        <w:t xml:space="preserve"> </w:t>
      </w:r>
      <w:r w:rsidRPr="006902F3">
        <w:rPr>
          <w:rFonts w:hint="cs"/>
          <w:rtl/>
        </w:rPr>
        <w:t>الدراسة</w:t>
      </w:r>
      <w:r w:rsidRPr="006902F3">
        <w:rPr>
          <w:rtl/>
        </w:rPr>
        <w:t xml:space="preserve"> إلى تقديم مساهمة علمية قيمة تعزز فهمنا للتحديات والفرص في إدارة الموارد البشرية في هذا القطاع الحيوي، مما يساهم في تعزيز الكفاءة والجودة والاستدامة في الخدمات الصحية بالمملكة.</w:t>
      </w:r>
    </w:p>
    <w:p w14:paraId="3D2069E4" w14:textId="0CEBD833" w:rsidR="006902F3" w:rsidRPr="006902F3" w:rsidRDefault="006902F3" w:rsidP="002A3D05">
      <w:pPr>
        <w:pStyle w:val="2"/>
        <w:rPr>
          <w:rtl/>
        </w:rPr>
      </w:pPr>
      <w:r w:rsidRPr="006902F3">
        <w:rPr>
          <w:rtl/>
        </w:rPr>
        <w:br w:type="page"/>
      </w:r>
      <w:bookmarkStart w:id="3" w:name="_Toc179676394"/>
      <w:r w:rsidRPr="006902F3">
        <w:rPr>
          <w:rFonts w:hint="cs"/>
          <w:rtl/>
        </w:rPr>
        <w:lastRenderedPageBreak/>
        <w:t>مشكلة الدراسة:</w:t>
      </w:r>
      <w:bookmarkEnd w:id="3"/>
      <w:r w:rsidRPr="006902F3">
        <w:rPr>
          <w:rFonts w:hint="cs"/>
          <w:rtl/>
        </w:rPr>
        <w:t xml:space="preserve"> </w:t>
      </w:r>
    </w:p>
    <w:p w14:paraId="1F8B18BC" w14:textId="77777777" w:rsidR="006902F3" w:rsidRPr="006902F3" w:rsidRDefault="006902F3" w:rsidP="00AB4CD7">
      <w:pPr>
        <w:rPr>
          <w:rtl/>
        </w:rPr>
      </w:pPr>
      <w:r w:rsidRPr="006902F3">
        <w:rPr>
          <w:rFonts w:hint="cs"/>
          <w:rtl/>
        </w:rPr>
        <w:t>يعتبر أداء الموظف إطارًا لسلوكه في مساهمته بشكل إيجابي أو سلبي في تحقيق ما تسعى إليه المنظمة من أهداف (</w:t>
      </w:r>
      <w:r w:rsidRPr="006902F3">
        <w:t xml:space="preserve">Lay, </w:t>
      </w:r>
      <w:proofErr w:type="spellStart"/>
      <w:r w:rsidRPr="006902F3">
        <w:t>Basana</w:t>
      </w:r>
      <w:proofErr w:type="spellEnd"/>
      <w:r w:rsidRPr="006902F3">
        <w:t xml:space="preserve"> &amp; </w:t>
      </w:r>
      <w:proofErr w:type="spellStart"/>
      <w:r w:rsidRPr="006902F3">
        <w:t>Panjaitan</w:t>
      </w:r>
      <w:proofErr w:type="spellEnd"/>
      <w:r w:rsidRPr="006902F3">
        <w:t>, 2020, p3</w:t>
      </w:r>
      <w:r w:rsidRPr="006902F3">
        <w:rPr>
          <w:rFonts w:hint="cs"/>
          <w:rtl/>
        </w:rPr>
        <w:t>)، ولذا فإن المنظمة يفترض أن تقوم بتعزيز الجانب الإيجابي من سلوك الموظف، وتعديل وتخفيض الجانب السلبي.</w:t>
      </w:r>
    </w:p>
    <w:p w14:paraId="3640B406" w14:textId="77777777" w:rsidR="006902F3" w:rsidRPr="006902F3" w:rsidRDefault="006902F3" w:rsidP="00AB4CD7">
      <w:pPr>
        <w:rPr>
          <w:rtl/>
        </w:rPr>
      </w:pPr>
      <w:r w:rsidRPr="006902F3">
        <w:rPr>
          <w:rFonts w:hint="cs"/>
          <w:rtl/>
        </w:rPr>
        <w:t xml:space="preserve">وعلاوة على ذلك يتوقف جزء كبير من نجاح تلك المنظمة على مدى قدرتها على تحسين وتطوير أداء الموظفين والعاملين، وذلك يتأتى من خلال اتباعها وتطبيقها لمفاهيم وأساليب ووسائل. (الرشيدي وشعبان، 2021، ص 15 </w:t>
      </w:r>
      <w:r w:rsidRPr="006902F3">
        <w:rPr>
          <w:rtl/>
        </w:rPr>
        <w:t>–</w:t>
      </w:r>
      <w:r w:rsidRPr="006902F3">
        <w:rPr>
          <w:rFonts w:hint="cs"/>
          <w:rtl/>
        </w:rPr>
        <w:t xml:space="preserve"> 26).</w:t>
      </w:r>
    </w:p>
    <w:p w14:paraId="6B4707D8" w14:textId="77777777" w:rsidR="006902F3" w:rsidRPr="006902F3" w:rsidRDefault="006902F3" w:rsidP="00AB4CD7">
      <w:pPr>
        <w:rPr>
          <w:rtl/>
        </w:rPr>
      </w:pPr>
      <w:r w:rsidRPr="006902F3">
        <w:rPr>
          <w:rFonts w:hint="cs"/>
          <w:rtl/>
        </w:rPr>
        <w:t xml:space="preserve">وبناء على ما سبق فإن أداء العاملين </w:t>
      </w:r>
      <w:r w:rsidRPr="006902F3">
        <w:rPr>
          <w:rtl/>
        </w:rPr>
        <w:t>–</w:t>
      </w:r>
      <w:r w:rsidRPr="006902F3">
        <w:rPr>
          <w:rFonts w:hint="cs"/>
          <w:rtl/>
        </w:rPr>
        <w:t xml:space="preserve"> بلا شك </w:t>
      </w:r>
      <w:r w:rsidRPr="006902F3">
        <w:rPr>
          <w:rtl/>
        </w:rPr>
        <w:t>–</w:t>
      </w:r>
      <w:r w:rsidRPr="006902F3">
        <w:rPr>
          <w:rFonts w:hint="cs"/>
          <w:rtl/>
        </w:rPr>
        <w:t xml:space="preserve"> من الأهداف التي تقرها المنظمة وتسعى إلى تحقيقها بشكل عام، وإدارة الموارد البشرية في المنظمة بشكل خاص حيث تعمل على تعزيز وتطوير ذلك الأداء، ولا بد من استثمار كافة الإمكانات واستخدام مختلف الطرق للوصول إلى ذلك الهدف، ومن المفاهيم الهامة في ذلك السياق السلوك التنظيمي، والذي يلعب دورًا محوريًا في تحفيز العاملين، والتخفيف من دورانهم، أو تسربهم الوظيفي، مما ينعكس إيجابًا على تعزيز الأداء والإنتاجية بالتبعية. (</w:t>
      </w:r>
      <w:proofErr w:type="spellStart"/>
      <w:r w:rsidRPr="006902F3">
        <w:t>Javed</w:t>
      </w:r>
      <w:proofErr w:type="spellEnd"/>
      <w:r w:rsidRPr="006902F3">
        <w:t xml:space="preserve">, </w:t>
      </w:r>
      <w:proofErr w:type="spellStart"/>
      <w:r w:rsidRPr="006902F3">
        <w:t>Jahanzaib</w:t>
      </w:r>
      <w:proofErr w:type="spellEnd"/>
      <w:r w:rsidRPr="006902F3">
        <w:t xml:space="preserve">, </w:t>
      </w:r>
      <w:proofErr w:type="spellStart"/>
      <w:r w:rsidRPr="006902F3">
        <w:t>Wasim</w:t>
      </w:r>
      <w:proofErr w:type="spellEnd"/>
      <w:r w:rsidRPr="006902F3">
        <w:t xml:space="preserve"> &amp; Salman. 2016, p11</w:t>
      </w:r>
      <w:r w:rsidRPr="006902F3">
        <w:rPr>
          <w:rFonts w:hint="cs"/>
          <w:rtl/>
        </w:rPr>
        <w:t>).</w:t>
      </w:r>
    </w:p>
    <w:p w14:paraId="1F04D61E" w14:textId="77777777" w:rsidR="006902F3" w:rsidRPr="006902F3" w:rsidRDefault="006902F3" w:rsidP="00AB4CD7">
      <w:pPr>
        <w:rPr>
          <w:rtl/>
        </w:rPr>
      </w:pPr>
      <w:r w:rsidRPr="006902F3">
        <w:rPr>
          <w:rFonts w:hint="cs"/>
          <w:rtl/>
        </w:rPr>
        <w:t>وهناك مؤشرات تدل على مشكلة تلك الدراسة الحالية منها ما ورد في دراسة (</w:t>
      </w:r>
      <w:proofErr w:type="spellStart"/>
      <w:r w:rsidRPr="006902F3">
        <w:rPr>
          <w:rFonts w:hint="cs"/>
          <w:rtl/>
        </w:rPr>
        <w:t>مخصيد</w:t>
      </w:r>
      <w:proofErr w:type="spellEnd"/>
      <w:r w:rsidRPr="006902F3">
        <w:rPr>
          <w:rFonts w:hint="cs"/>
          <w:rtl/>
        </w:rPr>
        <w:t>، 2022، ص40)، والتي كان من نتائج دراستها الميدانية التي تم تطبيقها على الهيئة العامة للتعليم والتدريب في دولة الكويت عام 2021 حيث تناولت في جزء منها أداء موظفي الهيئة، وأشارت إلى وجود نقاط ضعف في هذا الأداء، ومن أبرزها بطء الموظفين في اكتشاف أخطاء العمل، وتصحيحها في الوقت المناسب، والشعور بالضغط وعدم القدرة على اتخاذ القرار بالسرعة اللازمة، وعدم وجود الدافعية الكافية لدى الموظفين للعمل خارج أوقات الدوام لإنجاز الأعمال وعدم اهتمامهم بزيادة معدلات أدائهم الوظيفي.</w:t>
      </w:r>
    </w:p>
    <w:p w14:paraId="1796FF10" w14:textId="77777777" w:rsidR="006902F3" w:rsidRPr="006902F3" w:rsidRDefault="006902F3" w:rsidP="00AB4CD7">
      <w:pPr>
        <w:rPr>
          <w:rtl/>
        </w:rPr>
      </w:pPr>
      <w:r w:rsidRPr="006902F3">
        <w:rPr>
          <w:rFonts w:hint="cs"/>
          <w:rtl/>
        </w:rPr>
        <w:t>ومما تقدم في القطاع التعليمي تأتي مشكلة تلك الدراسة الحالية جلية حيث أن القطاع الصحي لا يقل أهمية عن القطاع التعليمي، وتحاول تلك الدراسة التعرف على الدور الذي يلعبه السلوك التنظيمي في تعزيز الأداء الوظيفي للعاملين في القطاع الصحي من خلال دراسة حالة بمدينة الملك سلمان الطبية في المدينة المنورة، ومدى تواجد عناصر السلوك التنظيمي في تلك المدينة الطبية، وأثر ذلك التواجد على الأداء الوظيفي للعاملين بها.</w:t>
      </w:r>
    </w:p>
    <w:p w14:paraId="16C3CB34" w14:textId="77777777" w:rsidR="006902F3" w:rsidRPr="006902F3" w:rsidRDefault="006902F3" w:rsidP="00AB4CD7">
      <w:pPr>
        <w:bidi w:val="0"/>
      </w:pPr>
      <w:r w:rsidRPr="006902F3">
        <w:rPr>
          <w:rtl/>
        </w:rPr>
        <w:br w:type="page"/>
      </w:r>
    </w:p>
    <w:p w14:paraId="70573AD1" w14:textId="77777777" w:rsidR="006902F3" w:rsidRPr="006902F3" w:rsidRDefault="006902F3" w:rsidP="002A3D05">
      <w:pPr>
        <w:pStyle w:val="2"/>
        <w:rPr>
          <w:rtl/>
        </w:rPr>
      </w:pPr>
      <w:bookmarkStart w:id="4" w:name="_Toc179676395"/>
      <w:r w:rsidRPr="006902F3">
        <w:rPr>
          <w:rFonts w:hint="cs"/>
          <w:rtl/>
        </w:rPr>
        <w:lastRenderedPageBreak/>
        <w:t>أهمية الدراسة:</w:t>
      </w:r>
      <w:bookmarkEnd w:id="4"/>
      <w:r w:rsidRPr="006902F3">
        <w:rPr>
          <w:rFonts w:hint="cs"/>
          <w:rtl/>
        </w:rPr>
        <w:t xml:space="preserve"> </w:t>
      </w:r>
    </w:p>
    <w:p w14:paraId="5D785537" w14:textId="77777777" w:rsidR="006902F3" w:rsidRPr="006902F3" w:rsidRDefault="006902F3" w:rsidP="00AB4CD7">
      <w:pPr>
        <w:rPr>
          <w:rtl/>
        </w:rPr>
      </w:pPr>
      <w:r w:rsidRPr="006902F3">
        <w:rPr>
          <w:rtl/>
        </w:rPr>
        <w:t>تكتسب هذه الدراسة أهمية كبيرة لعدة أسباب تتعلق بالقطاع الصحي وبيئة العمل بشكل عام</w:t>
      </w:r>
      <w:r w:rsidRPr="006902F3">
        <w:rPr>
          <w:rFonts w:hint="cs"/>
          <w:rtl/>
        </w:rPr>
        <w:t>،</w:t>
      </w:r>
      <w:r w:rsidRPr="006902F3">
        <w:rPr>
          <w:rtl/>
        </w:rPr>
        <w:t xml:space="preserve"> فيما يلي تفصيل لأهمية الدراسة:</w:t>
      </w:r>
    </w:p>
    <w:p w14:paraId="6C6A1165" w14:textId="77777777" w:rsidR="006902F3" w:rsidRPr="006902F3" w:rsidRDefault="006902F3" w:rsidP="00AB4CD7">
      <w:pPr>
        <w:rPr>
          <w:rtl/>
        </w:rPr>
      </w:pPr>
      <w:r w:rsidRPr="006902F3">
        <w:rPr>
          <w:rtl/>
        </w:rPr>
        <w:t>1. تحسين جودة الرعاية الصحية:</w:t>
      </w:r>
    </w:p>
    <w:p w14:paraId="3C2A378B" w14:textId="77777777" w:rsidR="006902F3" w:rsidRPr="006902F3" w:rsidRDefault="006902F3" w:rsidP="00AB4CD7">
      <w:pPr>
        <w:rPr>
          <w:rtl/>
        </w:rPr>
      </w:pPr>
      <w:r w:rsidRPr="006902F3">
        <w:rPr>
          <w:rtl/>
        </w:rPr>
        <w:t xml:space="preserve"> </w:t>
      </w:r>
      <w:r w:rsidRPr="006902F3">
        <w:rPr>
          <w:rFonts w:hint="cs"/>
          <w:rtl/>
        </w:rPr>
        <w:t>أداء</w:t>
      </w:r>
      <w:r w:rsidRPr="006902F3">
        <w:rPr>
          <w:rtl/>
        </w:rPr>
        <w:t xml:space="preserve"> الموظفين يلعب دورًا حاسمًا في جودة الرعاية الصحية المقدمة للمرضى. من خلال فهم تأثير </w:t>
      </w:r>
      <w:r w:rsidRPr="006902F3">
        <w:rPr>
          <w:rFonts w:hint="cs"/>
          <w:rtl/>
        </w:rPr>
        <w:t>السلوك التنظيمي</w:t>
      </w:r>
      <w:r w:rsidRPr="006902F3">
        <w:rPr>
          <w:rtl/>
        </w:rPr>
        <w:t xml:space="preserve"> على </w:t>
      </w:r>
      <w:r w:rsidRPr="006902F3">
        <w:rPr>
          <w:rFonts w:hint="cs"/>
          <w:rtl/>
        </w:rPr>
        <w:t>أداء</w:t>
      </w:r>
      <w:r w:rsidRPr="006902F3">
        <w:rPr>
          <w:rtl/>
        </w:rPr>
        <w:t xml:space="preserve"> الموظفين، يمكن للإدارة تحسين بيئة العمل، مما ينعكس إيجابًا على جودة الخدمات الصحية.</w:t>
      </w:r>
    </w:p>
    <w:p w14:paraId="3AA1A00B" w14:textId="77777777" w:rsidR="006902F3" w:rsidRPr="006902F3" w:rsidRDefault="006902F3" w:rsidP="00AB4CD7">
      <w:pPr>
        <w:rPr>
          <w:rtl/>
        </w:rPr>
      </w:pPr>
      <w:r w:rsidRPr="006902F3">
        <w:rPr>
          <w:rtl/>
        </w:rPr>
        <w:t>2. تعزيز الأداء الوظيفي:</w:t>
      </w:r>
    </w:p>
    <w:p w14:paraId="6585A9F3" w14:textId="77777777" w:rsidR="006902F3" w:rsidRPr="006902F3" w:rsidRDefault="006902F3" w:rsidP="00AB4CD7">
      <w:pPr>
        <w:rPr>
          <w:rtl/>
        </w:rPr>
      </w:pPr>
      <w:r w:rsidRPr="006902F3">
        <w:rPr>
          <w:rtl/>
        </w:rPr>
        <w:t xml:space="preserve">الموظفون </w:t>
      </w:r>
      <w:r w:rsidRPr="006902F3">
        <w:rPr>
          <w:rFonts w:hint="cs"/>
          <w:rtl/>
        </w:rPr>
        <w:t>الذين يتأثرون بالسلوك التنظيمي إيجابيًا</w:t>
      </w:r>
      <w:r w:rsidRPr="006902F3">
        <w:rPr>
          <w:rtl/>
        </w:rPr>
        <w:t xml:space="preserve"> يكونون أكثر التزامًا وإنتاجية، مما يؤدي إلى تحسين الأداء الوظيفي. هذه الدراسة ستساعد في تحديد </w:t>
      </w:r>
      <w:r w:rsidRPr="006902F3">
        <w:rPr>
          <w:rFonts w:hint="cs"/>
          <w:rtl/>
        </w:rPr>
        <w:t>عناصر السلوك التنظيمي</w:t>
      </w:r>
      <w:r w:rsidRPr="006902F3">
        <w:rPr>
          <w:rtl/>
        </w:rPr>
        <w:t xml:space="preserve"> التي </w:t>
      </w:r>
      <w:r w:rsidRPr="006902F3">
        <w:rPr>
          <w:rFonts w:hint="cs"/>
          <w:rtl/>
        </w:rPr>
        <w:t>تحسن من أداء</w:t>
      </w:r>
      <w:r w:rsidRPr="006902F3">
        <w:rPr>
          <w:rtl/>
        </w:rPr>
        <w:t xml:space="preserve"> </w:t>
      </w:r>
      <w:r w:rsidRPr="006902F3">
        <w:rPr>
          <w:rFonts w:hint="cs"/>
          <w:rtl/>
        </w:rPr>
        <w:t>الموظفين.</w:t>
      </w:r>
    </w:p>
    <w:p w14:paraId="53D5B4F4" w14:textId="77777777" w:rsidR="006902F3" w:rsidRPr="006902F3" w:rsidRDefault="006902F3" w:rsidP="00AB4CD7">
      <w:pPr>
        <w:rPr>
          <w:rtl/>
        </w:rPr>
      </w:pPr>
      <w:r w:rsidRPr="006902F3">
        <w:rPr>
          <w:rtl/>
        </w:rPr>
        <w:t>3. تقليل معدل الدوران الوظيفي:</w:t>
      </w:r>
    </w:p>
    <w:p w14:paraId="488BE123" w14:textId="77777777" w:rsidR="006902F3" w:rsidRPr="006902F3" w:rsidRDefault="006902F3" w:rsidP="00AB4CD7">
      <w:pPr>
        <w:rPr>
          <w:rtl/>
        </w:rPr>
      </w:pPr>
      <w:r w:rsidRPr="006902F3">
        <w:rPr>
          <w:rFonts w:hint="cs"/>
          <w:rtl/>
        </w:rPr>
        <w:t xml:space="preserve">إن عدم تطبيق السلوك التنظيمي </w:t>
      </w:r>
      <w:r w:rsidRPr="006902F3">
        <w:rPr>
          <w:rtl/>
        </w:rPr>
        <w:t>يؤدي إلى زيادة معدل الدوران الوظيفي، مما يترتب عليه تكاليف عالية للتوظيف والتدريب</w:t>
      </w:r>
      <w:r w:rsidRPr="006902F3">
        <w:rPr>
          <w:rFonts w:hint="cs"/>
          <w:rtl/>
        </w:rPr>
        <w:t>،</w:t>
      </w:r>
      <w:r w:rsidRPr="006902F3">
        <w:rPr>
          <w:rtl/>
        </w:rPr>
        <w:t xml:space="preserve"> </w:t>
      </w:r>
      <w:r w:rsidRPr="006902F3">
        <w:rPr>
          <w:rFonts w:hint="cs"/>
          <w:rtl/>
        </w:rPr>
        <w:t>و</w:t>
      </w:r>
      <w:r w:rsidRPr="006902F3">
        <w:rPr>
          <w:rtl/>
        </w:rPr>
        <w:t xml:space="preserve">بفهم كيفية </w:t>
      </w:r>
      <w:r w:rsidRPr="006902F3">
        <w:rPr>
          <w:rFonts w:hint="cs"/>
          <w:rtl/>
        </w:rPr>
        <w:t>تطبيق</w:t>
      </w:r>
      <w:r w:rsidRPr="006902F3">
        <w:rPr>
          <w:rtl/>
        </w:rPr>
        <w:t xml:space="preserve"> </w:t>
      </w:r>
      <w:r w:rsidRPr="006902F3">
        <w:rPr>
          <w:rFonts w:hint="cs"/>
          <w:rtl/>
        </w:rPr>
        <w:t>السلوك التنظيمي</w:t>
      </w:r>
      <w:r w:rsidRPr="006902F3">
        <w:rPr>
          <w:rtl/>
        </w:rPr>
        <w:t>، يمكن للإدارة تبني استراتيجيات تقلل من معدل الدوران الوظيفي.</w:t>
      </w:r>
    </w:p>
    <w:p w14:paraId="3948D627" w14:textId="77777777" w:rsidR="006902F3" w:rsidRPr="006902F3" w:rsidRDefault="006902F3" w:rsidP="00AB4CD7">
      <w:pPr>
        <w:rPr>
          <w:rtl/>
        </w:rPr>
      </w:pPr>
      <w:r w:rsidRPr="006902F3">
        <w:rPr>
          <w:rtl/>
        </w:rPr>
        <w:t>4. تعزيز الثقافة التنظيمية الإيجابية:</w:t>
      </w:r>
    </w:p>
    <w:p w14:paraId="3A4C7939" w14:textId="77777777" w:rsidR="006902F3" w:rsidRPr="006902F3" w:rsidRDefault="006902F3" w:rsidP="00AB4CD7">
      <w:pPr>
        <w:rPr>
          <w:rtl/>
        </w:rPr>
      </w:pPr>
      <w:r w:rsidRPr="006902F3">
        <w:rPr>
          <w:rtl/>
        </w:rPr>
        <w:t xml:space="preserve">أساليب </w:t>
      </w:r>
      <w:r w:rsidRPr="006902F3">
        <w:rPr>
          <w:rFonts w:hint="cs"/>
          <w:rtl/>
        </w:rPr>
        <w:t>السلوك التنظيمي الفعالة</w:t>
      </w:r>
      <w:r w:rsidRPr="006902F3">
        <w:rPr>
          <w:rtl/>
        </w:rPr>
        <w:t xml:space="preserve"> تساهم في بناء ثقافة تنظيمية إيجابية حيث يشعر الموظفون بالتقدير والدعم. هذه الثقافة تحسن التعاون والتواصل بين الموظفين وتعزز من شعورهم بالانتماء للمؤسسة.</w:t>
      </w:r>
    </w:p>
    <w:p w14:paraId="22D35E7E" w14:textId="77777777" w:rsidR="006902F3" w:rsidRPr="006902F3" w:rsidRDefault="006902F3" w:rsidP="00AB4CD7">
      <w:pPr>
        <w:rPr>
          <w:rtl/>
        </w:rPr>
      </w:pPr>
      <w:r w:rsidRPr="006902F3">
        <w:rPr>
          <w:rtl/>
        </w:rPr>
        <w:t>5. تحقيق التوازن بين الأهداف التنظيمية والموظفين:</w:t>
      </w:r>
    </w:p>
    <w:p w14:paraId="21DCD8FF" w14:textId="77777777" w:rsidR="006902F3" w:rsidRDefault="006902F3" w:rsidP="00AB4CD7">
      <w:pPr>
        <w:rPr>
          <w:rtl/>
        </w:rPr>
      </w:pPr>
      <w:r w:rsidRPr="006902F3">
        <w:rPr>
          <w:rtl/>
        </w:rPr>
        <w:t xml:space="preserve">الدراسة تساعد في إيجاد التوازن بين تحقيق الأهداف التنظيمية وتلبية احتياجات الموظفين. من خلال تبني </w:t>
      </w:r>
      <w:r w:rsidRPr="006902F3">
        <w:rPr>
          <w:rFonts w:hint="cs"/>
          <w:rtl/>
        </w:rPr>
        <w:t>السلوك التنظيمي الإيجابي</w:t>
      </w:r>
      <w:r w:rsidRPr="006902F3">
        <w:rPr>
          <w:rtl/>
        </w:rPr>
        <w:t>، يمكن للإدارة تحقيق هذا التوازن مما يضمن استدامة النجاح التنظيمي.</w:t>
      </w:r>
    </w:p>
    <w:p w14:paraId="307D8495" w14:textId="77777777" w:rsidR="006902F3" w:rsidRPr="006902F3" w:rsidRDefault="006902F3" w:rsidP="00AB4CD7">
      <w:pPr>
        <w:rPr>
          <w:rtl/>
        </w:rPr>
      </w:pPr>
      <w:r w:rsidRPr="006902F3">
        <w:rPr>
          <w:rtl/>
        </w:rPr>
        <w:t>6. تقديم بيانات وإحصاءات دقيقة:</w:t>
      </w:r>
    </w:p>
    <w:p w14:paraId="5A5408B7" w14:textId="77777777" w:rsidR="006902F3" w:rsidRPr="006902F3" w:rsidRDefault="006902F3" w:rsidP="00AB4CD7">
      <w:pPr>
        <w:rPr>
          <w:rtl/>
        </w:rPr>
      </w:pPr>
      <w:r w:rsidRPr="006902F3">
        <w:rPr>
          <w:rtl/>
        </w:rPr>
        <w:t xml:space="preserve">توفر الدراسة بيانات وإحصاءات دقيقة حول تأثير </w:t>
      </w:r>
      <w:r w:rsidRPr="006902F3">
        <w:rPr>
          <w:rFonts w:hint="cs"/>
          <w:rtl/>
        </w:rPr>
        <w:t>السلوك التنظيمي على أداء</w:t>
      </w:r>
      <w:r w:rsidRPr="006902F3">
        <w:rPr>
          <w:rtl/>
        </w:rPr>
        <w:t xml:space="preserve"> الموظفين في </w:t>
      </w:r>
      <w:r w:rsidRPr="006902F3">
        <w:rPr>
          <w:rFonts w:hint="cs"/>
          <w:rtl/>
        </w:rPr>
        <w:t>مدينة الملك سلمان الطبية بالمدينة المنورة،</w:t>
      </w:r>
      <w:r w:rsidRPr="006902F3">
        <w:rPr>
          <w:rtl/>
        </w:rPr>
        <w:t xml:space="preserve"> هذه البيانات تكون مرجعًا قيمًا لصناع القرار عند تطوير السياسات </w:t>
      </w:r>
      <w:proofErr w:type="spellStart"/>
      <w:r w:rsidRPr="006902F3">
        <w:rPr>
          <w:rtl/>
        </w:rPr>
        <w:t>والإستراتيجيات</w:t>
      </w:r>
      <w:proofErr w:type="spellEnd"/>
      <w:r w:rsidRPr="006902F3">
        <w:rPr>
          <w:rtl/>
        </w:rPr>
        <w:t>.</w:t>
      </w:r>
    </w:p>
    <w:p w14:paraId="1C4E111D" w14:textId="77777777" w:rsidR="006902F3" w:rsidRPr="006902F3" w:rsidRDefault="006902F3" w:rsidP="00AB4CD7">
      <w:pPr>
        <w:rPr>
          <w:rtl/>
        </w:rPr>
      </w:pPr>
      <w:r w:rsidRPr="006902F3">
        <w:rPr>
          <w:rtl/>
        </w:rPr>
        <w:t>7. دعم التنمية المهنية للقيادات:</w:t>
      </w:r>
    </w:p>
    <w:p w14:paraId="79F34ED0" w14:textId="77777777" w:rsidR="006902F3" w:rsidRPr="006902F3" w:rsidRDefault="006902F3" w:rsidP="00AB4CD7">
      <w:pPr>
        <w:rPr>
          <w:rtl/>
        </w:rPr>
      </w:pPr>
      <w:r w:rsidRPr="006902F3">
        <w:rPr>
          <w:rtl/>
        </w:rPr>
        <w:lastRenderedPageBreak/>
        <w:t xml:space="preserve">نتائج الدراسة يمكن أن تساهم في تصميم برامج تدريبية وتطويرية تستهدف تحسين مهارات </w:t>
      </w:r>
      <w:r w:rsidRPr="006902F3">
        <w:rPr>
          <w:rFonts w:hint="cs"/>
          <w:rtl/>
        </w:rPr>
        <w:t>تطبيق السلوك التنظيمي الإيجابي</w:t>
      </w:r>
      <w:r w:rsidRPr="006902F3">
        <w:rPr>
          <w:rtl/>
        </w:rPr>
        <w:t xml:space="preserve"> لدى المديرين والمشرفين في القطاع الصحي، مما ينعكس إيجابًا على الأداء العام للمنظمة.</w:t>
      </w:r>
    </w:p>
    <w:p w14:paraId="06237422" w14:textId="77777777" w:rsidR="006902F3" w:rsidRPr="006902F3" w:rsidRDefault="006902F3" w:rsidP="00AB4CD7">
      <w:pPr>
        <w:rPr>
          <w:rtl/>
        </w:rPr>
      </w:pPr>
      <w:r w:rsidRPr="006902F3">
        <w:rPr>
          <w:rtl/>
        </w:rPr>
        <w:t>8. المساهمة في الأدبيات الأكاديمية:</w:t>
      </w:r>
    </w:p>
    <w:p w14:paraId="192AE57D" w14:textId="77777777" w:rsidR="006902F3" w:rsidRPr="006902F3" w:rsidRDefault="006902F3" w:rsidP="00AB4CD7">
      <w:pPr>
        <w:rPr>
          <w:rtl/>
        </w:rPr>
      </w:pPr>
      <w:r w:rsidRPr="006902F3">
        <w:rPr>
          <w:rtl/>
        </w:rPr>
        <w:t xml:space="preserve">تساهم هذه الدراسة في إثراء الأدبيات الأكاديمية حول موضوع </w:t>
      </w:r>
      <w:r w:rsidRPr="006902F3">
        <w:rPr>
          <w:rFonts w:hint="cs"/>
          <w:rtl/>
        </w:rPr>
        <w:t>أثر السلوك التنظيمي</w:t>
      </w:r>
      <w:r w:rsidRPr="006902F3">
        <w:rPr>
          <w:rtl/>
        </w:rPr>
        <w:t xml:space="preserve"> في القطاع الصحي، وتقديم رؤى جديدة يمكن أن يستفيد منها الباحثون والممارسون في مجالات الإدارة والقيادة.</w:t>
      </w:r>
    </w:p>
    <w:p w14:paraId="1DB2BB89" w14:textId="77777777" w:rsidR="006902F3" w:rsidRPr="006902F3" w:rsidRDefault="006902F3" w:rsidP="00AB4CD7">
      <w:pPr>
        <w:rPr>
          <w:rtl/>
        </w:rPr>
      </w:pPr>
      <w:r w:rsidRPr="006902F3">
        <w:rPr>
          <w:rtl/>
        </w:rPr>
        <w:t>الخلاصة</w:t>
      </w:r>
      <w:r w:rsidRPr="006902F3">
        <w:rPr>
          <w:rFonts w:hint="cs"/>
          <w:rtl/>
        </w:rPr>
        <w:t>:</w:t>
      </w:r>
    </w:p>
    <w:p w14:paraId="6CD1496A" w14:textId="58BA87A7" w:rsidR="006902F3" w:rsidRDefault="006902F3" w:rsidP="00AB4CD7">
      <w:pPr>
        <w:rPr>
          <w:rtl/>
        </w:rPr>
      </w:pPr>
      <w:r w:rsidRPr="006902F3">
        <w:rPr>
          <w:rtl/>
        </w:rPr>
        <w:t xml:space="preserve">تعد هذه الدراسة مهمة ليس فقط لتحسين بيئة العمل داخل </w:t>
      </w:r>
      <w:r w:rsidRPr="006902F3">
        <w:rPr>
          <w:rFonts w:hint="cs"/>
          <w:rtl/>
        </w:rPr>
        <w:t>مدينة الملك سلمان الطبية بالمدينة المنورة</w:t>
      </w:r>
      <w:r w:rsidRPr="006902F3">
        <w:rPr>
          <w:rtl/>
        </w:rPr>
        <w:t xml:space="preserve">، ولكن أيضًا لإبراز كيفية تأثير </w:t>
      </w:r>
      <w:r w:rsidRPr="006902F3">
        <w:rPr>
          <w:rFonts w:hint="cs"/>
          <w:rtl/>
        </w:rPr>
        <w:t>السلوك التنظيمي على أداء</w:t>
      </w:r>
      <w:r w:rsidRPr="006902F3">
        <w:rPr>
          <w:rtl/>
        </w:rPr>
        <w:t xml:space="preserve"> الموظفين في القطاع الصحي بشكل عام. من خلال تبني نتائج هذه الدراسة، يمكن للإدارة تحقيق تحسينات كبيرة في الأداء الوظيفي وجودة الرعاية الصحية المقدمة، مما يعود بالفائدة على المرضى والمجتمع ككل.</w:t>
      </w:r>
    </w:p>
    <w:p w14:paraId="24AC4E02" w14:textId="77777777" w:rsidR="006902F3" w:rsidRPr="006902F3" w:rsidRDefault="006902F3" w:rsidP="002A3D05">
      <w:pPr>
        <w:pStyle w:val="2"/>
        <w:rPr>
          <w:rtl/>
        </w:rPr>
      </w:pPr>
      <w:bookmarkStart w:id="5" w:name="_Toc179676396"/>
      <w:r w:rsidRPr="006902F3">
        <w:rPr>
          <w:rtl/>
        </w:rPr>
        <w:t>أهداف الدراسة:</w:t>
      </w:r>
      <w:bookmarkEnd w:id="5"/>
    </w:p>
    <w:p w14:paraId="01395AED" w14:textId="77777777" w:rsidR="006902F3" w:rsidRPr="006902F3" w:rsidRDefault="006902F3" w:rsidP="00AB4CD7">
      <w:pPr>
        <w:rPr>
          <w:rtl/>
        </w:rPr>
      </w:pPr>
      <w:r w:rsidRPr="006902F3">
        <w:rPr>
          <w:rtl/>
        </w:rPr>
        <w:t>الهدف الرئيسي:</w:t>
      </w:r>
    </w:p>
    <w:p w14:paraId="1061F26B" w14:textId="77777777" w:rsidR="006902F3" w:rsidRPr="006902F3" w:rsidRDefault="006902F3" w:rsidP="00AB4CD7">
      <w:pPr>
        <w:rPr>
          <w:rtl/>
        </w:rPr>
      </w:pPr>
      <w:r w:rsidRPr="006902F3">
        <w:rPr>
          <w:rtl/>
        </w:rPr>
        <w:t>تحليل تأثير السلوك التنظيمي على أداء الموظفين في مدينة الملك سلمان الطبية بالمدينة المنورة، مع مراعاة متغيرات الجنس، طبيعة العمل، وعدد سنوات الخبرة.</w:t>
      </w:r>
    </w:p>
    <w:p w14:paraId="189DAED1" w14:textId="77777777" w:rsidR="006902F3" w:rsidRPr="006902F3" w:rsidRDefault="006902F3" w:rsidP="00AB4CD7">
      <w:pPr>
        <w:rPr>
          <w:rtl/>
        </w:rPr>
      </w:pPr>
      <w:r w:rsidRPr="006902F3">
        <w:rPr>
          <w:rtl/>
        </w:rPr>
        <w:t>الأهداف الفرعية:</w:t>
      </w:r>
    </w:p>
    <w:p w14:paraId="744852E4" w14:textId="77777777" w:rsidR="006902F3" w:rsidRPr="006902F3" w:rsidRDefault="006902F3" w:rsidP="00AB4CD7">
      <w:pPr>
        <w:pStyle w:val="a5"/>
        <w:numPr>
          <w:ilvl w:val="0"/>
          <w:numId w:val="9"/>
        </w:numPr>
        <w:rPr>
          <w:rtl/>
        </w:rPr>
      </w:pPr>
      <w:r w:rsidRPr="006902F3">
        <w:rPr>
          <w:rtl/>
        </w:rPr>
        <w:t>تحديد مدى تواجد عناصر السلوك التنظيمي:</w:t>
      </w:r>
    </w:p>
    <w:p w14:paraId="15A0D78D" w14:textId="77777777" w:rsidR="006902F3" w:rsidRPr="006902F3" w:rsidRDefault="006902F3" w:rsidP="00AB4CD7">
      <w:pPr>
        <w:rPr>
          <w:rtl/>
        </w:rPr>
      </w:pPr>
      <w:r w:rsidRPr="006902F3">
        <w:rPr>
          <w:b/>
          <w:bCs/>
          <w:rtl/>
        </w:rPr>
        <w:t>الهدف</w:t>
      </w:r>
      <w:r w:rsidRPr="006902F3">
        <w:rPr>
          <w:rtl/>
        </w:rPr>
        <w:t>: التعرف على درجة تواجد عناصر السلوك التنظيمي (مثل القيادة، التواصل، والتحفيز) في مدينة الملك سلمان الطبية بالمدينة المنورة.</w:t>
      </w:r>
    </w:p>
    <w:p w14:paraId="5679E881" w14:textId="77777777" w:rsidR="006902F3" w:rsidRPr="006902F3" w:rsidRDefault="006902F3" w:rsidP="00AB4CD7">
      <w:pPr>
        <w:rPr>
          <w:rtl/>
        </w:rPr>
      </w:pPr>
      <w:r w:rsidRPr="006902F3">
        <w:rPr>
          <w:b/>
          <w:bCs/>
          <w:rtl/>
        </w:rPr>
        <w:t>السبب</w:t>
      </w:r>
      <w:r w:rsidRPr="006902F3">
        <w:rPr>
          <w:rtl/>
        </w:rPr>
        <w:t>: يساعد في تقديم صورة شاملة عن ممارسات السلوك التنظيمي الحالية كإطار مرجعي للتحليل.</w:t>
      </w:r>
    </w:p>
    <w:p w14:paraId="1DD9841E" w14:textId="77777777" w:rsidR="006902F3" w:rsidRPr="006902F3" w:rsidRDefault="006902F3" w:rsidP="00AB4CD7">
      <w:pPr>
        <w:pStyle w:val="a5"/>
        <w:numPr>
          <w:ilvl w:val="0"/>
          <w:numId w:val="9"/>
        </w:numPr>
        <w:rPr>
          <w:rtl/>
        </w:rPr>
      </w:pPr>
      <w:r w:rsidRPr="006902F3">
        <w:rPr>
          <w:rtl/>
        </w:rPr>
        <w:t>دراسة واقع الأداء الوظيفي للعاملين:</w:t>
      </w:r>
    </w:p>
    <w:p w14:paraId="3CAE31EA" w14:textId="77777777" w:rsidR="006902F3" w:rsidRPr="006902F3" w:rsidRDefault="006902F3" w:rsidP="00AB4CD7">
      <w:pPr>
        <w:rPr>
          <w:rtl/>
        </w:rPr>
      </w:pPr>
      <w:r w:rsidRPr="006902F3">
        <w:rPr>
          <w:b/>
          <w:bCs/>
          <w:rtl/>
        </w:rPr>
        <w:t>الهدف</w:t>
      </w:r>
      <w:r w:rsidRPr="006902F3">
        <w:rPr>
          <w:rtl/>
        </w:rPr>
        <w:t>: تحليل واقع الأداء الوظيفي للعاملين في مدينة الملك سلمان الطبية.</w:t>
      </w:r>
    </w:p>
    <w:p w14:paraId="01BDAEA3" w14:textId="77777777" w:rsidR="006902F3" w:rsidRPr="006902F3" w:rsidRDefault="006902F3" w:rsidP="00AB4CD7">
      <w:pPr>
        <w:rPr>
          <w:rtl/>
        </w:rPr>
      </w:pPr>
      <w:r w:rsidRPr="006902F3">
        <w:rPr>
          <w:b/>
          <w:bCs/>
          <w:rtl/>
        </w:rPr>
        <w:t>السبب</w:t>
      </w:r>
      <w:r w:rsidRPr="006902F3">
        <w:rPr>
          <w:rtl/>
        </w:rPr>
        <w:t>: يساعد في تحديد نقاط القوة والضعف في الأداء الوظيفي للموظفين.</w:t>
      </w:r>
    </w:p>
    <w:p w14:paraId="64E14169" w14:textId="77777777" w:rsidR="006902F3" w:rsidRPr="006902F3" w:rsidRDefault="006902F3" w:rsidP="00AB4CD7">
      <w:pPr>
        <w:pStyle w:val="a5"/>
        <w:numPr>
          <w:ilvl w:val="0"/>
          <w:numId w:val="9"/>
        </w:numPr>
        <w:rPr>
          <w:rtl/>
        </w:rPr>
      </w:pPr>
      <w:r w:rsidRPr="006902F3">
        <w:rPr>
          <w:rtl/>
        </w:rPr>
        <w:t>التعرف على الفروقات الإحصائية في السلوك التنظيمي:</w:t>
      </w:r>
    </w:p>
    <w:p w14:paraId="30973AB4" w14:textId="77777777" w:rsidR="006902F3" w:rsidRPr="006902F3" w:rsidRDefault="006902F3" w:rsidP="00AB4CD7">
      <w:pPr>
        <w:rPr>
          <w:rtl/>
        </w:rPr>
      </w:pPr>
      <w:r w:rsidRPr="006902F3">
        <w:rPr>
          <w:b/>
          <w:bCs/>
          <w:rtl/>
        </w:rPr>
        <w:lastRenderedPageBreak/>
        <w:t>الهدف</w:t>
      </w:r>
      <w:r w:rsidRPr="006902F3">
        <w:rPr>
          <w:rtl/>
        </w:rPr>
        <w:t>: فحص ما إذا كانت هناك فروقات ذات دلالة إحصائية بين إجابات أفراد العينة حول درجة تواجد عناصر السلوك التنظيمي اعتمادًا على الجنس، طبيعة العمل، وعدد سنوات الخبرة.</w:t>
      </w:r>
    </w:p>
    <w:p w14:paraId="34B3E8E7" w14:textId="77777777" w:rsidR="006902F3" w:rsidRPr="006902F3" w:rsidRDefault="006902F3" w:rsidP="00AB4CD7">
      <w:pPr>
        <w:rPr>
          <w:rtl/>
        </w:rPr>
      </w:pPr>
      <w:r w:rsidRPr="006902F3">
        <w:rPr>
          <w:b/>
          <w:bCs/>
          <w:rtl/>
        </w:rPr>
        <w:t>السبب</w:t>
      </w:r>
      <w:r w:rsidRPr="006902F3">
        <w:rPr>
          <w:rtl/>
        </w:rPr>
        <w:t>: يساعد في تحديد الفروق بين الموظفين في تبني السلوك التنظيمي بناءً على الخصائص الديموغرافية والمهنية.</w:t>
      </w:r>
    </w:p>
    <w:p w14:paraId="74FAB3C4" w14:textId="77777777" w:rsidR="006902F3" w:rsidRPr="006902F3" w:rsidRDefault="006902F3" w:rsidP="00AB4CD7">
      <w:pPr>
        <w:pStyle w:val="a5"/>
        <w:numPr>
          <w:ilvl w:val="0"/>
          <w:numId w:val="9"/>
        </w:numPr>
        <w:rPr>
          <w:rtl/>
        </w:rPr>
      </w:pPr>
      <w:r w:rsidRPr="006902F3">
        <w:rPr>
          <w:rtl/>
        </w:rPr>
        <w:t>التعرف على الفروقات الإحصائية في الأداء الوظيفي:</w:t>
      </w:r>
    </w:p>
    <w:p w14:paraId="50CF5BD7" w14:textId="77777777" w:rsidR="006902F3" w:rsidRPr="006902F3" w:rsidRDefault="006902F3" w:rsidP="00AB4CD7">
      <w:pPr>
        <w:rPr>
          <w:rtl/>
        </w:rPr>
      </w:pPr>
      <w:r w:rsidRPr="006902F3">
        <w:rPr>
          <w:b/>
          <w:bCs/>
          <w:rtl/>
        </w:rPr>
        <w:t>الهدف</w:t>
      </w:r>
      <w:r w:rsidRPr="006902F3">
        <w:rPr>
          <w:rtl/>
        </w:rPr>
        <w:t>: تحليل ما إذا كانت هناك فروقات ذات دلالة إحصائية في الأداء الوظيفي للعاملين بناءً على متغيرات الجنس، طبيعة العمل، وعدد سنوات الخبرة.</w:t>
      </w:r>
    </w:p>
    <w:p w14:paraId="3E0327D7" w14:textId="77777777" w:rsidR="006902F3" w:rsidRDefault="006902F3" w:rsidP="00AB4CD7">
      <w:pPr>
        <w:rPr>
          <w:rtl/>
        </w:rPr>
      </w:pPr>
      <w:r w:rsidRPr="006902F3">
        <w:rPr>
          <w:b/>
          <w:bCs/>
          <w:rtl/>
        </w:rPr>
        <w:t>السبب</w:t>
      </w:r>
      <w:r w:rsidRPr="006902F3">
        <w:rPr>
          <w:rtl/>
        </w:rPr>
        <w:t>: لفهم كيف تؤثر هذه المتغيرات على أداء الموظفين.</w:t>
      </w:r>
    </w:p>
    <w:p w14:paraId="1A1C29B1" w14:textId="77777777" w:rsidR="006902F3" w:rsidRPr="006902F3" w:rsidRDefault="006902F3" w:rsidP="00AB4CD7">
      <w:pPr>
        <w:pStyle w:val="a5"/>
        <w:numPr>
          <w:ilvl w:val="0"/>
          <w:numId w:val="9"/>
        </w:numPr>
        <w:rPr>
          <w:rtl/>
        </w:rPr>
      </w:pPr>
      <w:r w:rsidRPr="006902F3">
        <w:rPr>
          <w:rtl/>
        </w:rPr>
        <w:t>تحليل العلاقة بين السلوك التنظيمي والأداء الوظيفي:</w:t>
      </w:r>
    </w:p>
    <w:p w14:paraId="457822D3" w14:textId="77777777" w:rsidR="006902F3" w:rsidRPr="006902F3" w:rsidRDefault="006902F3" w:rsidP="00AB4CD7">
      <w:pPr>
        <w:rPr>
          <w:rtl/>
        </w:rPr>
      </w:pPr>
      <w:r w:rsidRPr="006902F3">
        <w:rPr>
          <w:b/>
          <w:bCs/>
          <w:rtl/>
        </w:rPr>
        <w:t>الهدف</w:t>
      </w:r>
      <w:r w:rsidRPr="006902F3">
        <w:rPr>
          <w:rtl/>
        </w:rPr>
        <w:t>: التعرف على مدى وجود علاقة ارتباطية بين السلوك التنظيمي وأداء الموظفين.</w:t>
      </w:r>
    </w:p>
    <w:p w14:paraId="2CDCC2FC" w14:textId="77777777" w:rsidR="006902F3" w:rsidRPr="006902F3" w:rsidRDefault="006902F3" w:rsidP="00AB4CD7">
      <w:pPr>
        <w:rPr>
          <w:rtl/>
        </w:rPr>
      </w:pPr>
      <w:r w:rsidRPr="006902F3">
        <w:rPr>
          <w:b/>
          <w:bCs/>
          <w:rtl/>
        </w:rPr>
        <w:t>السبب</w:t>
      </w:r>
      <w:r w:rsidRPr="006902F3">
        <w:rPr>
          <w:rtl/>
        </w:rPr>
        <w:t>: لتحديد مدى تأثير السلوك التنظيمي على الأداء الوظيفي وتحسينه.</w:t>
      </w:r>
    </w:p>
    <w:p w14:paraId="2C30F838" w14:textId="77777777" w:rsidR="006902F3" w:rsidRPr="006902F3" w:rsidRDefault="006902F3" w:rsidP="00AB4CD7">
      <w:pPr>
        <w:pStyle w:val="a5"/>
        <w:numPr>
          <w:ilvl w:val="0"/>
          <w:numId w:val="9"/>
        </w:numPr>
        <w:rPr>
          <w:rtl/>
        </w:rPr>
      </w:pPr>
      <w:r w:rsidRPr="006902F3">
        <w:rPr>
          <w:rtl/>
        </w:rPr>
        <w:t>تطوير توصيات لتحسين السلوك التنظيمي:</w:t>
      </w:r>
    </w:p>
    <w:p w14:paraId="6DAF386F" w14:textId="77777777" w:rsidR="006902F3" w:rsidRPr="006902F3" w:rsidRDefault="006902F3" w:rsidP="00AB4CD7">
      <w:pPr>
        <w:rPr>
          <w:rtl/>
        </w:rPr>
      </w:pPr>
      <w:r w:rsidRPr="006902F3">
        <w:rPr>
          <w:b/>
          <w:bCs/>
          <w:rtl/>
        </w:rPr>
        <w:t>الهدف</w:t>
      </w:r>
      <w:r w:rsidRPr="006902F3">
        <w:rPr>
          <w:rtl/>
        </w:rPr>
        <w:t>: اقتراح برامج تدريبية وتطويرية لتحسين مهارات السلوك التنظيمي للقيادات.</w:t>
      </w:r>
    </w:p>
    <w:p w14:paraId="7614EE16" w14:textId="0AC0029E" w:rsidR="006902F3" w:rsidRDefault="006902F3" w:rsidP="00AB4CD7">
      <w:pPr>
        <w:rPr>
          <w:rtl/>
        </w:rPr>
      </w:pPr>
      <w:r w:rsidRPr="006902F3">
        <w:rPr>
          <w:b/>
          <w:bCs/>
          <w:rtl/>
        </w:rPr>
        <w:t>السبب</w:t>
      </w:r>
      <w:r w:rsidRPr="006902F3">
        <w:rPr>
          <w:rtl/>
        </w:rPr>
        <w:t>: لتحسين البيئة القيادية مما يعزز من أداء الموظفين.</w:t>
      </w:r>
    </w:p>
    <w:p w14:paraId="1BFEB443" w14:textId="77777777" w:rsidR="006902F3" w:rsidRPr="006902F3" w:rsidRDefault="006902F3" w:rsidP="002A3D05">
      <w:pPr>
        <w:pStyle w:val="2"/>
        <w:rPr>
          <w:rtl/>
        </w:rPr>
      </w:pPr>
      <w:bookmarkStart w:id="6" w:name="_Toc179676397"/>
      <w:r w:rsidRPr="006902F3">
        <w:rPr>
          <w:rtl/>
        </w:rPr>
        <w:t>تساؤلات الدراسة:</w:t>
      </w:r>
      <w:bookmarkEnd w:id="6"/>
    </w:p>
    <w:p w14:paraId="155621F8" w14:textId="77777777" w:rsidR="006902F3" w:rsidRPr="006902F3" w:rsidRDefault="006902F3" w:rsidP="00AB4CD7">
      <w:pPr>
        <w:rPr>
          <w:rtl/>
        </w:rPr>
      </w:pPr>
      <w:r w:rsidRPr="006902F3">
        <w:rPr>
          <w:rtl/>
        </w:rPr>
        <w:t>التساؤل الرئيسي:</w:t>
      </w:r>
    </w:p>
    <w:p w14:paraId="2461E057" w14:textId="77777777" w:rsidR="006902F3" w:rsidRPr="006902F3" w:rsidRDefault="006902F3" w:rsidP="00AB4CD7">
      <w:pPr>
        <w:rPr>
          <w:rtl/>
        </w:rPr>
      </w:pPr>
      <w:r w:rsidRPr="006902F3">
        <w:rPr>
          <w:rtl/>
        </w:rPr>
        <w:t>ما هو تأثير السلوك التنظيمي على أداء الموظفين في مدينة الملك سلمان الطبية بالمدينة المنورة، مع مراعاة متغيرات الجنس، طبيعة العمل، وعدد سنوات الخبرة؟</w:t>
      </w:r>
    </w:p>
    <w:p w14:paraId="59E83AC0" w14:textId="77777777" w:rsidR="006902F3" w:rsidRPr="006902F3" w:rsidRDefault="006902F3" w:rsidP="00AB4CD7">
      <w:pPr>
        <w:rPr>
          <w:rtl/>
        </w:rPr>
      </w:pPr>
      <w:r w:rsidRPr="006902F3">
        <w:rPr>
          <w:rtl/>
        </w:rPr>
        <w:t>التساؤلات الفرعية:</w:t>
      </w:r>
    </w:p>
    <w:p w14:paraId="3D22CD17" w14:textId="77777777" w:rsidR="006902F3" w:rsidRPr="006902F3" w:rsidRDefault="006902F3" w:rsidP="00AB4CD7">
      <w:pPr>
        <w:pStyle w:val="a5"/>
        <w:numPr>
          <w:ilvl w:val="0"/>
          <w:numId w:val="10"/>
        </w:numPr>
        <w:rPr>
          <w:rtl/>
        </w:rPr>
      </w:pPr>
      <w:r w:rsidRPr="006902F3">
        <w:rPr>
          <w:rtl/>
        </w:rPr>
        <w:t>ما درجة تواجد عناصر السلوك التنظيمي في مدينة الملك سلمان الطبية؟</w:t>
      </w:r>
    </w:p>
    <w:p w14:paraId="7B22B010" w14:textId="77777777" w:rsidR="006902F3" w:rsidRPr="006902F3" w:rsidRDefault="006902F3" w:rsidP="00AB4CD7">
      <w:pPr>
        <w:pStyle w:val="a5"/>
        <w:numPr>
          <w:ilvl w:val="0"/>
          <w:numId w:val="10"/>
        </w:numPr>
        <w:rPr>
          <w:rtl/>
        </w:rPr>
      </w:pPr>
      <w:r w:rsidRPr="006902F3">
        <w:rPr>
          <w:rtl/>
        </w:rPr>
        <w:t>ما هو واقع الأداء الوظيفي للعاملين في مدينة الملك سلمان الطبية؟</w:t>
      </w:r>
    </w:p>
    <w:p w14:paraId="7CC9454D" w14:textId="77777777" w:rsidR="006902F3" w:rsidRPr="006902F3" w:rsidRDefault="006902F3" w:rsidP="00AB4CD7">
      <w:pPr>
        <w:pStyle w:val="a5"/>
        <w:numPr>
          <w:ilvl w:val="0"/>
          <w:numId w:val="10"/>
        </w:numPr>
        <w:rPr>
          <w:rtl/>
        </w:rPr>
      </w:pPr>
      <w:r w:rsidRPr="006902F3">
        <w:rPr>
          <w:rtl/>
        </w:rPr>
        <w:t>هل توجد فروقات ذات دلالة إحصائية في درجة تواجد عناصر السلوك التنظيمي استنادًا إلى الجنس، طبيعة العمل، وعدد سنوات الخبرة؟</w:t>
      </w:r>
    </w:p>
    <w:p w14:paraId="5074A5F7" w14:textId="77777777" w:rsidR="006902F3" w:rsidRPr="006902F3" w:rsidRDefault="006902F3" w:rsidP="00AB4CD7">
      <w:pPr>
        <w:pStyle w:val="a5"/>
        <w:numPr>
          <w:ilvl w:val="0"/>
          <w:numId w:val="10"/>
        </w:numPr>
        <w:rPr>
          <w:rtl/>
        </w:rPr>
      </w:pPr>
      <w:r w:rsidRPr="006902F3">
        <w:rPr>
          <w:rtl/>
        </w:rPr>
        <w:lastRenderedPageBreak/>
        <w:t>هل توجد فروقات ذات دلالة إحصائية في الأداء الوظيفي بناءً على متغيرات الجنس، طبيعة العمل، وعدد سنوات الخبرة؟</w:t>
      </w:r>
    </w:p>
    <w:p w14:paraId="260FCC79" w14:textId="77777777" w:rsidR="006902F3" w:rsidRPr="006902F3" w:rsidRDefault="006902F3" w:rsidP="00AB4CD7">
      <w:pPr>
        <w:pStyle w:val="a5"/>
        <w:numPr>
          <w:ilvl w:val="0"/>
          <w:numId w:val="10"/>
        </w:numPr>
        <w:rPr>
          <w:rtl/>
        </w:rPr>
      </w:pPr>
      <w:r w:rsidRPr="006902F3">
        <w:rPr>
          <w:rtl/>
        </w:rPr>
        <w:t>هل توجد علاقة ارتباطية بين السلوك التنظيمي والأداء الوظيفي للعاملين؟</w:t>
      </w:r>
    </w:p>
    <w:p w14:paraId="47240C55" w14:textId="45F50AF1" w:rsidR="002A3D05" w:rsidRDefault="006902F3" w:rsidP="00AB4CD7">
      <w:pPr>
        <w:pStyle w:val="a5"/>
        <w:numPr>
          <w:ilvl w:val="0"/>
          <w:numId w:val="10"/>
        </w:numPr>
      </w:pPr>
      <w:r w:rsidRPr="006902F3">
        <w:rPr>
          <w:rtl/>
        </w:rPr>
        <w:t>ما مدى تأثير السلوك التنظيمي على الأداء الوظيفي في مدينة الملك سلمان الطبية؟</w:t>
      </w:r>
    </w:p>
    <w:p w14:paraId="4CF9F291" w14:textId="000E31DF" w:rsidR="006902F3" w:rsidRPr="006902F3" w:rsidRDefault="002A3D05" w:rsidP="002A3D05">
      <w:pPr>
        <w:pStyle w:val="2"/>
        <w:rPr>
          <w:rtl/>
        </w:rPr>
      </w:pPr>
      <w:bookmarkStart w:id="7" w:name="_Toc179676398"/>
      <w:r>
        <w:rPr>
          <w:rtl/>
        </w:rPr>
        <w:t>فر</w:t>
      </w:r>
      <w:r w:rsidR="006902F3" w:rsidRPr="006902F3">
        <w:rPr>
          <w:rtl/>
        </w:rPr>
        <w:t>ض</w:t>
      </w:r>
      <w:r>
        <w:rPr>
          <w:rFonts w:hint="cs"/>
          <w:rtl/>
        </w:rPr>
        <w:t>يات</w:t>
      </w:r>
      <w:r w:rsidR="006902F3" w:rsidRPr="006902F3">
        <w:rPr>
          <w:rtl/>
        </w:rPr>
        <w:t xml:space="preserve"> الدراسة:</w:t>
      </w:r>
      <w:bookmarkEnd w:id="7"/>
    </w:p>
    <w:p w14:paraId="3525D5AC" w14:textId="77777777" w:rsidR="00DF148A" w:rsidRPr="00DF148A" w:rsidRDefault="00DF148A" w:rsidP="00DF148A">
      <w:pPr>
        <w:rPr>
          <w:rtl/>
        </w:rPr>
      </w:pPr>
      <w:r w:rsidRPr="00DF148A">
        <w:rPr>
          <w:rtl/>
        </w:rPr>
        <w:t>لتحقيق هذه التساؤلات في دراسة أثر السلوك التنظيمي على أداء الموظفين في مدينة الملك سلمان الطبية بالمدينة المنورة، يمكن اقتراح الفرضيات التالية:</w:t>
      </w:r>
    </w:p>
    <w:p w14:paraId="0782FFE7" w14:textId="77777777" w:rsidR="00DF148A" w:rsidRPr="00DF148A" w:rsidRDefault="00DF148A" w:rsidP="00DF148A">
      <w:pPr>
        <w:rPr>
          <w:b/>
          <w:bCs/>
          <w:rtl/>
        </w:rPr>
      </w:pPr>
      <w:r w:rsidRPr="00DF148A">
        <w:rPr>
          <w:b/>
          <w:bCs/>
          <w:rtl/>
        </w:rPr>
        <w:t>1. الفرضية الرئيسية:</w:t>
      </w:r>
    </w:p>
    <w:p w14:paraId="47A00148" w14:textId="77777777" w:rsidR="00DF148A" w:rsidRPr="00DF148A" w:rsidRDefault="00DF148A" w:rsidP="00DF148A">
      <w:pPr>
        <w:rPr>
          <w:rtl/>
        </w:rPr>
      </w:pPr>
      <w:r w:rsidRPr="00DF148A">
        <w:rPr>
          <w:rFonts w:hint="cs"/>
          <w:rtl/>
        </w:rPr>
        <w:t>لا يوجد أثر ذو دلالة إحصائية عند مستوى 0.05 للسلوك التنظيمي على أداء الموظفين في مدينة الملك سلمان الطبية بالمدينة المنورة.</w:t>
      </w:r>
    </w:p>
    <w:p w14:paraId="605E021E" w14:textId="77777777" w:rsidR="00DF148A" w:rsidRPr="00DF148A" w:rsidRDefault="00DF148A" w:rsidP="00DF148A">
      <w:pPr>
        <w:rPr>
          <w:b/>
          <w:bCs/>
          <w:rtl/>
        </w:rPr>
      </w:pPr>
      <w:r w:rsidRPr="00DF148A">
        <w:rPr>
          <w:b/>
          <w:bCs/>
          <w:rtl/>
        </w:rPr>
        <w:t xml:space="preserve">2. الفرضيات الفرعية: </w:t>
      </w:r>
    </w:p>
    <w:p w14:paraId="1184265F" w14:textId="77777777" w:rsidR="00DF148A" w:rsidRPr="00DF148A" w:rsidRDefault="00DF148A" w:rsidP="00DF148A">
      <w:pPr>
        <w:rPr>
          <w:b/>
          <w:bCs/>
          <w:rtl/>
        </w:rPr>
      </w:pPr>
      <w:r w:rsidRPr="00DF148A">
        <w:rPr>
          <w:b/>
          <w:bCs/>
          <w:rtl/>
        </w:rPr>
        <w:t>الفرضية الأولى:</w:t>
      </w:r>
    </w:p>
    <w:p w14:paraId="15C0CC74" w14:textId="77777777" w:rsidR="00DF148A" w:rsidRPr="00DF148A" w:rsidRDefault="00DF148A" w:rsidP="00DF148A">
      <w:pPr>
        <w:rPr>
          <w:rtl/>
        </w:rPr>
      </w:pPr>
      <w:r w:rsidRPr="00DF148A">
        <w:rPr>
          <w:rFonts w:hint="cs"/>
          <w:rtl/>
        </w:rPr>
        <w:t>لا يوجد أثر ذو دلالة إحصائية عند مستوى 0.05 لعنصر السلوك التنظيمي المتعلق بالأفراد على أداء الموظفين في مدينة الملك سلمان الطبية بالمدينة المنورة.</w:t>
      </w:r>
    </w:p>
    <w:p w14:paraId="20702BA0" w14:textId="77777777" w:rsidR="00DF148A" w:rsidRPr="00DF148A" w:rsidRDefault="00DF148A" w:rsidP="00DF148A">
      <w:pPr>
        <w:rPr>
          <w:b/>
          <w:bCs/>
          <w:rtl/>
        </w:rPr>
      </w:pPr>
      <w:r w:rsidRPr="00DF148A">
        <w:rPr>
          <w:b/>
          <w:bCs/>
          <w:rtl/>
        </w:rPr>
        <w:t>الفرضية الثانية:</w:t>
      </w:r>
    </w:p>
    <w:p w14:paraId="0A46566C" w14:textId="77777777" w:rsidR="00DF148A" w:rsidRPr="00DF148A" w:rsidRDefault="00DF148A" w:rsidP="00DF148A">
      <w:pPr>
        <w:rPr>
          <w:rtl/>
        </w:rPr>
      </w:pPr>
      <w:r w:rsidRPr="00DF148A">
        <w:rPr>
          <w:rFonts w:hint="cs"/>
          <w:rtl/>
        </w:rPr>
        <w:t>لا يوجد أثر ذو دلالة إحصائية عند مستوى 0.05 لعنصر السلوك التنظيمي المتعلق بعنصر الهيكل التنظيمي على أداء الموظفين في مدينة الملك سلمان الطبية بالمدينة المنورة.</w:t>
      </w:r>
    </w:p>
    <w:p w14:paraId="476E10AD" w14:textId="77777777" w:rsidR="00DF148A" w:rsidRPr="00DF148A" w:rsidRDefault="00DF148A" w:rsidP="00DF148A">
      <w:pPr>
        <w:rPr>
          <w:b/>
          <w:bCs/>
          <w:rtl/>
        </w:rPr>
      </w:pPr>
      <w:r w:rsidRPr="00DF148A">
        <w:rPr>
          <w:b/>
          <w:bCs/>
          <w:rtl/>
        </w:rPr>
        <w:t>الفرضية الثالثة:</w:t>
      </w:r>
    </w:p>
    <w:p w14:paraId="64829376" w14:textId="77777777" w:rsidR="00DF148A" w:rsidRPr="00DF148A" w:rsidRDefault="00DF148A" w:rsidP="00DF148A">
      <w:pPr>
        <w:rPr>
          <w:rtl/>
        </w:rPr>
      </w:pPr>
      <w:r w:rsidRPr="00DF148A">
        <w:rPr>
          <w:rFonts w:hint="cs"/>
          <w:rtl/>
        </w:rPr>
        <w:t>لا يوجد أثر ذو دلالة إحصائية عند مستوى 0.05 لعنصر السلوك التنظيمي المتعلق بعنصر التكنولوجيا على أداء الموظفين في مدينة الملك سلمان الطبية بالمدينة المنورة.</w:t>
      </w:r>
    </w:p>
    <w:p w14:paraId="0060152D" w14:textId="77777777" w:rsidR="00DF148A" w:rsidRPr="00DF148A" w:rsidRDefault="00DF148A" w:rsidP="00DF148A">
      <w:pPr>
        <w:rPr>
          <w:b/>
          <w:bCs/>
          <w:rtl/>
        </w:rPr>
      </w:pPr>
      <w:r w:rsidRPr="00DF148A">
        <w:rPr>
          <w:b/>
          <w:bCs/>
          <w:rtl/>
        </w:rPr>
        <w:t xml:space="preserve">الفرضية </w:t>
      </w:r>
      <w:r w:rsidRPr="00DF148A">
        <w:rPr>
          <w:rFonts w:hint="cs"/>
          <w:b/>
          <w:bCs/>
          <w:rtl/>
        </w:rPr>
        <w:t>الرابعة</w:t>
      </w:r>
      <w:r w:rsidRPr="00DF148A">
        <w:rPr>
          <w:b/>
          <w:bCs/>
          <w:rtl/>
        </w:rPr>
        <w:t>:</w:t>
      </w:r>
    </w:p>
    <w:p w14:paraId="37B23452" w14:textId="77777777" w:rsidR="00DF148A" w:rsidRPr="00DF148A" w:rsidRDefault="00DF148A" w:rsidP="00DF148A">
      <w:pPr>
        <w:rPr>
          <w:rtl/>
        </w:rPr>
      </w:pPr>
      <w:r w:rsidRPr="00DF148A">
        <w:rPr>
          <w:rFonts w:hint="cs"/>
          <w:rtl/>
        </w:rPr>
        <w:t>لا يوجد أثر ذو دلالة إحصائية عند مستوى 0.05 لعنصر السلوك التنظيمي المتعلق بعنصر البيئة على أداء الموظفين في مدينة الملك سلمان الطبية بالمدينة المنورة.</w:t>
      </w:r>
    </w:p>
    <w:p w14:paraId="50B77F54" w14:textId="6CD3C368" w:rsidR="006902F3" w:rsidRPr="006902F3" w:rsidRDefault="007B4D38" w:rsidP="007B4D38">
      <w:pPr>
        <w:pStyle w:val="2"/>
        <w:rPr>
          <w:rtl/>
        </w:rPr>
      </w:pPr>
      <w:bookmarkStart w:id="8" w:name="_Toc179676399"/>
      <w:r>
        <w:rPr>
          <w:rFonts w:hint="cs"/>
          <w:rtl/>
        </w:rPr>
        <w:lastRenderedPageBreak/>
        <w:t>مصطلحات الدراسة</w:t>
      </w:r>
      <w:r w:rsidR="006902F3" w:rsidRPr="006902F3">
        <w:rPr>
          <w:rFonts w:hint="cs"/>
          <w:rtl/>
        </w:rPr>
        <w:t>:</w:t>
      </w:r>
      <w:bookmarkEnd w:id="8"/>
      <w:r w:rsidR="006902F3" w:rsidRPr="006902F3">
        <w:rPr>
          <w:rFonts w:hint="cs"/>
          <w:rtl/>
        </w:rPr>
        <w:t xml:space="preserve"> </w:t>
      </w:r>
    </w:p>
    <w:p w14:paraId="56BEF9D9" w14:textId="77777777" w:rsidR="006902F3" w:rsidRPr="006902F3" w:rsidRDefault="006902F3" w:rsidP="00AB4CD7">
      <w:pPr>
        <w:rPr>
          <w:rtl/>
        </w:rPr>
      </w:pPr>
      <w:r w:rsidRPr="006902F3">
        <w:rPr>
          <w:rFonts w:hint="cs"/>
          <w:rtl/>
        </w:rPr>
        <w:t>تعريف السلوك التنظيمي:</w:t>
      </w:r>
    </w:p>
    <w:p w14:paraId="7783CDAC" w14:textId="77777777" w:rsidR="006902F3" w:rsidRPr="006902F3" w:rsidRDefault="006902F3" w:rsidP="00AB4CD7">
      <w:pPr>
        <w:rPr>
          <w:rtl/>
        </w:rPr>
      </w:pPr>
      <w:r w:rsidRPr="006902F3">
        <w:rPr>
          <w:rFonts w:hint="cs"/>
          <w:rtl/>
        </w:rPr>
        <w:t>هو ذلك الجزء من المعرفة الأكاديمية المتعلقة بوصف وتفهم وضبط السلوك الإنساني في البيئة التنظيمية والذي يقوم بدراسة سلوك واتجاهات وأداء العاملين، وتأثيرات البيئة على المؤسسة ومواردها البشرية وأهدافها، وكذلك تأثيرات العاملين على المنظمة وفعاليتها (مسيلتي، 2017، ص115)، وهو فهم وتوقع سلوك العاملين في المنظمة، وبالتالي التحكم في هذا السلوك والرقابة عليه (بطاهر، 2019، ص125)، وهو أيضًا عبارة عن تطبيق لجوانب المعرفة العلمية المتعلق بكيفية تفاعل العاملين في المنظمة كأفراد وجماعات في المنظمة، وذلك بهدف تحسين إنتاجية العاملين. (الزعبي والحنيطي، 2019، ص7).</w:t>
      </w:r>
    </w:p>
    <w:p w14:paraId="16764981" w14:textId="77777777" w:rsidR="006902F3" w:rsidRPr="006902F3" w:rsidRDefault="006902F3" w:rsidP="00AB4CD7">
      <w:pPr>
        <w:rPr>
          <w:rtl/>
        </w:rPr>
      </w:pPr>
      <w:r w:rsidRPr="006902F3">
        <w:rPr>
          <w:rFonts w:hint="cs"/>
          <w:b/>
          <w:bCs/>
          <w:rtl/>
        </w:rPr>
        <w:t>التعريف الإجرائي</w:t>
      </w:r>
      <w:r w:rsidRPr="006902F3">
        <w:rPr>
          <w:rFonts w:hint="cs"/>
          <w:rtl/>
        </w:rPr>
        <w:t>: هو عبارة عن العلاقات والسلوكيات الإنسانية القائمة بين العاملين بمدينة الملك سلمان الطبية بالمدينة المنورة، وبينهم وبين بيئة العمل الداخلية والبيئة الخارجية.</w:t>
      </w:r>
    </w:p>
    <w:p w14:paraId="72C86BDB" w14:textId="77777777" w:rsidR="007B4D38" w:rsidRDefault="007B4D38" w:rsidP="00AB4CD7">
      <w:pPr>
        <w:rPr>
          <w:rtl/>
        </w:rPr>
      </w:pPr>
    </w:p>
    <w:p w14:paraId="52EEA3D1" w14:textId="005FB5A7" w:rsidR="006902F3" w:rsidRPr="006902F3" w:rsidRDefault="006902F3" w:rsidP="00AB4CD7">
      <w:pPr>
        <w:rPr>
          <w:rtl/>
        </w:rPr>
      </w:pPr>
      <w:r w:rsidRPr="006902F3">
        <w:rPr>
          <w:rFonts w:hint="cs"/>
          <w:rtl/>
        </w:rPr>
        <w:t xml:space="preserve">الأداء الوظيفي: </w:t>
      </w:r>
    </w:p>
    <w:p w14:paraId="280F6D7B" w14:textId="77777777" w:rsidR="006902F3" w:rsidRPr="006902F3" w:rsidRDefault="006902F3" w:rsidP="00AB4CD7">
      <w:r w:rsidRPr="006902F3">
        <w:rPr>
          <w:rFonts w:hint="cs"/>
          <w:rtl/>
        </w:rPr>
        <w:t>يشير إلى درجة تحقيق وإتمام المهام المكونة لوظيفة العامل، ويعكس الكيفية التي يتحقق بها أو يشبع الفرد بها متطلبات الوظيفة، ويقاس الأداء على أساس النتائج التي يحققها العامل (زهرة، 2013، ص269)، كما يعبر الأداء الوظيفي عن مدى نجاح العامل في أداء وظيفته، ويشير إلى كيفية قيام هذا العامل بواجباته في منصبه الوظيفي، ويتضمن تقييم حضور العامل، ومواقفه، وجهده، ومعرفته، وسلوكياته، وقدراته. (</w:t>
      </w:r>
      <w:proofErr w:type="spellStart"/>
      <w:r w:rsidRPr="006902F3">
        <w:t>Alif</w:t>
      </w:r>
      <w:proofErr w:type="spellEnd"/>
      <w:r w:rsidRPr="006902F3">
        <w:t>, 2023, p15</w:t>
      </w:r>
      <w:r w:rsidRPr="006902F3">
        <w:rPr>
          <w:rFonts w:hint="cs"/>
          <w:rtl/>
        </w:rPr>
        <w:t>).</w:t>
      </w:r>
    </w:p>
    <w:p w14:paraId="72E7D861" w14:textId="77777777" w:rsidR="006902F3" w:rsidRPr="006902F3" w:rsidRDefault="006902F3" w:rsidP="00AB4CD7">
      <w:pPr>
        <w:rPr>
          <w:rtl/>
        </w:rPr>
      </w:pPr>
      <w:r w:rsidRPr="006902F3">
        <w:rPr>
          <w:rFonts w:hint="cs"/>
          <w:b/>
          <w:bCs/>
          <w:rtl/>
        </w:rPr>
        <w:t>التعريف الإجرائي:</w:t>
      </w:r>
      <w:r w:rsidRPr="006902F3">
        <w:rPr>
          <w:rFonts w:hint="cs"/>
          <w:rtl/>
        </w:rPr>
        <w:t xml:space="preserve"> هو مدى قيام العاملين في مدينة الملك سلمان الطبية بالمدينة المنورة بمهامهم وواجباتهم الوظيفية بشكل جيد وفي الوقت المحدد.</w:t>
      </w:r>
    </w:p>
    <w:p w14:paraId="372A7EA8" w14:textId="2E50AB85" w:rsidR="00AB4CD7" w:rsidRPr="00AB4CD7" w:rsidRDefault="008D3E3E" w:rsidP="00855896">
      <w:pPr>
        <w:bidi w:val="0"/>
      </w:pPr>
      <w:r>
        <w:rPr>
          <w:rtl/>
        </w:rPr>
        <w:br w:type="page"/>
      </w:r>
    </w:p>
    <w:p w14:paraId="1305E006" w14:textId="73997068" w:rsidR="008D3E3E" w:rsidRPr="00AB4CD7" w:rsidRDefault="008D3E3E" w:rsidP="00AB4CD7">
      <w:pPr>
        <w:pStyle w:val="1"/>
        <w:rPr>
          <w:rtl/>
        </w:rPr>
      </w:pPr>
      <w:bookmarkStart w:id="9" w:name="_Toc179676400"/>
      <w:r w:rsidRPr="00AB4CD7">
        <w:rPr>
          <w:rFonts w:hint="cs"/>
          <w:rtl/>
        </w:rPr>
        <w:lastRenderedPageBreak/>
        <w:t>الفصل الثاني</w:t>
      </w:r>
      <w:bookmarkEnd w:id="9"/>
    </w:p>
    <w:p w14:paraId="5336666C" w14:textId="014140EE" w:rsidR="008D3E3E" w:rsidRDefault="008D3E3E" w:rsidP="00455203">
      <w:pPr>
        <w:pStyle w:val="2"/>
        <w:rPr>
          <w:rtl/>
          <w:lang w:bidi="ar-SA"/>
        </w:rPr>
      </w:pPr>
      <w:bookmarkStart w:id="10" w:name="_Toc179676401"/>
      <w:r>
        <w:rPr>
          <w:rFonts w:hint="cs"/>
          <w:rtl/>
        </w:rPr>
        <w:t>مقدمة</w:t>
      </w:r>
      <w:bookmarkEnd w:id="10"/>
    </w:p>
    <w:p w14:paraId="22F59CF5" w14:textId="77777777" w:rsidR="006F0CEC" w:rsidRDefault="006F0CEC" w:rsidP="006F0CEC">
      <w:pPr>
        <w:rPr>
          <w:rtl/>
        </w:rPr>
      </w:pPr>
      <w:r>
        <w:rPr>
          <w:rtl/>
        </w:rPr>
        <w:t>يتناول الفصل الثاني الإطار النظري لدراسة "أثر السلوك التنظيمي على أداء الموظفين في القطاع الصحي: دراسة حالة بمدينة الملك سلمان الطبية في المدينة المنورة". يهدف هذا الفصل إلى استعراض الأدبيات والدراسات السابقة المتعلقة بموضوع البحث، وتوضيح المفاهيم الأساسية للسلوك التنظيمي وأداء الموظفين في القطاع الصحي.</w:t>
      </w:r>
    </w:p>
    <w:p w14:paraId="3F648968" w14:textId="43931C2D" w:rsidR="006F0CEC" w:rsidRPr="006F0CEC" w:rsidRDefault="006F0CEC" w:rsidP="006F0CEC">
      <w:pPr>
        <w:rPr>
          <w:rtl/>
        </w:rPr>
      </w:pPr>
      <w:r>
        <w:rPr>
          <w:rtl/>
        </w:rPr>
        <w:t>سيتم تقسيم هذا الفصل إلى عدة محاور رئيسية. أولاً، سنتناول مفهوم السلوك التنظيمي وأهميته مع التركيز على العوامل المؤثرة فيه. ثانياً، سنستعرض مفهوم أداء الموظفين وطرق قياسه. ثالثاً، سنناقش العلاقة بين السلوك التنظيمي وأداء الموظفين، مع الإشارة إلى الدراسات السابقة التي تناولت هذه العلاقة في القطاع الصحي. كما سيتم تسليط الضوء على القطاع الصحي في المملكة العربية السعودية بشكل عام، لتوفير سياق مناسب للدراسة.</w:t>
      </w:r>
    </w:p>
    <w:p w14:paraId="46C5BC82" w14:textId="4E619324" w:rsidR="006902F3" w:rsidRDefault="008D3E3E" w:rsidP="00455203">
      <w:pPr>
        <w:pStyle w:val="2"/>
        <w:rPr>
          <w:rtl/>
        </w:rPr>
      </w:pPr>
      <w:bookmarkStart w:id="11" w:name="_Toc179676402"/>
      <w:r w:rsidRPr="008D3E3E">
        <w:rPr>
          <w:rFonts w:hint="cs"/>
          <w:rtl/>
        </w:rPr>
        <w:t>الدراسات السابقة</w:t>
      </w:r>
      <w:bookmarkEnd w:id="11"/>
    </w:p>
    <w:p w14:paraId="20398FC8" w14:textId="77777777" w:rsidR="008D3E3E" w:rsidRPr="008D3E3E" w:rsidRDefault="008D3E3E" w:rsidP="00455203">
      <w:pPr>
        <w:pStyle w:val="3"/>
        <w:rPr>
          <w:rtl/>
        </w:rPr>
      </w:pPr>
      <w:bookmarkStart w:id="12" w:name="_Toc179676403"/>
      <w:r w:rsidRPr="008D3E3E">
        <w:rPr>
          <w:rtl/>
        </w:rPr>
        <w:t>أولًا: الدراسات العربية:</w:t>
      </w:r>
      <w:bookmarkEnd w:id="12"/>
    </w:p>
    <w:p w14:paraId="5B4DC0C6" w14:textId="77777777" w:rsidR="008D3E3E" w:rsidRPr="008D3E3E" w:rsidRDefault="008D3E3E" w:rsidP="00AB4CD7">
      <w:pPr>
        <w:rPr>
          <w:rtl/>
        </w:rPr>
      </w:pPr>
      <w:r w:rsidRPr="008D3E3E">
        <w:rPr>
          <w:rtl/>
        </w:rPr>
        <w:t>1. دراسة عبد الحليم (2023):</w:t>
      </w:r>
    </w:p>
    <w:p w14:paraId="50E952F5" w14:textId="77777777" w:rsidR="008D3E3E" w:rsidRPr="008D3E3E" w:rsidRDefault="008D3E3E" w:rsidP="00AB4CD7">
      <w:pPr>
        <w:rPr>
          <w:rtl/>
        </w:rPr>
      </w:pPr>
      <w:r w:rsidRPr="008D3E3E">
        <w:rPr>
          <w:rtl/>
        </w:rPr>
        <w:t>هدفت هذه الدراسة إلى التعرف على دور السلوك التنظيمي في تطوير أداء عضو هيئة التدريس في كلية الإدارة والاقتصاد في الجامعة العراقية، ولتحقيق أهداف الدراسة تم استخدام المنهج الوصفي التحليلي، والاستبانة كأداة لجمع البيانات، وقد تم تطبيقها على عينة الدراسة المكونة من (45) من هيئة التدريس، وقد خلصت الدراسة إلى أنه كلما كان هناك اعتماد لممارسة السلوك التنظيمي فإن ذلك يسهم بشكل أكبر في تعزيز أداء أعضاء هيئة التدريس.</w:t>
      </w:r>
    </w:p>
    <w:p w14:paraId="2220517B" w14:textId="77777777" w:rsidR="008D3E3E" w:rsidRPr="008D3E3E" w:rsidRDefault="008D3E3E" w:rsidP="00AB4CD7">
      <w:pPr>
        <w:rPr>
          <w:rtl/>
        </w:rPr>
      </w:pPr>
      <w:r w:rsidRPr="008D3E3E">
        <w:rPr>
          <w:rtl/>
        </w:rPr>
        <w:t>التعليق:</w:t>
      </w:r>
    </w:p>
    <w:p w14:paraId="4CE2924E" w14:textId="77777777" w:rsidR="008D3E3E" w:rsidRPr="008D3E3E" w:rsidRDefault="008D3E3E" w:rsidP="00AB4CD7">
      <w:pPr>
        <w:rPr>
          <w:rtl/>
        </w:rPr>
      </w:pPr>
      <w:r w:rsidRPr="008D3E3E">
        <w:rPr>
          <w:rtl/>
        </w:rPr>
        <w:t>تتفق هذه الدراسة مع الدراسة الحالية في التأكيد على أهمية السلوك التنظيمي في تحسين الأداء، مما يعكس أهمية هذه الممارسة في السياقات الصحية أيضًا. ومع ذلك، تختلف الدراسة الحالية من حيث التركيز على القطاع الصحي بدلاً من التعليم العالي.</w:t>
      </w:r>
    </w:p>
    <w:p w14:paraId="2B13A423" w14:textId="77777777" w:rsidR="008D3E3E" w:rsidRPr="008D3E3E" w:rsidRDefault="008D3E3E" w:rsidP="00AB4CD7">
      <w:pPr>
        <w:rPr>
          <w:rtl/>
        </w:rPr>
      </w:pPr>
      <w:r w:rsidRPr="008D3E3E">
        <w:rPr>
          <w:rtl/>
        </w:rPr>
        <w:t xml:space="preserve">2. دراسة </w:t>
      </w:r>
      <w:proofErr w:type="spellStart"/>
      <w:r w:rsidRPr="008D3E3E">
        <w:rPr>
          <w:rtl/>
        </w:rPr>
        <w:t>العوادي</w:t>
      </w:r>
      <w:proofErr w:type="spellEnd"/>
      <w:r w:rsidRPr="008D3E3E">
        <w:rPr>
          <w:rtl/>
        </w:rPr>
        <w:t xml:space="preserve"> (2023):</w:t>
      </w:r>
    </w:p>
    <w:p w14:paraId="2B8C987A" w14:textId="77777777" w:rsidR="008D3E3E" w:rsidRPr="008D3E3E" w:rsidRDefault="008D3E3E" w:rsidP="00AB4CD7">
      <w:pPr>
        <w:rPr>
          <w:rtl/>
        </w:rPr>
      </w:pPr>
      <w:r w:rsidRPr="008D3E3E">
        <w:rPr>
          <w:rtl/>
        </w:rPr>
        <w:lastRenderedPageBreak/>
        <w:t>هدفت هذه الدراسة إلى التعرف على دور الترقية سواء كانت عن طريق الكفاء أو عن طريق الأقدمية في تحسين أداء العمال بالمؤسسات الرياضية، ولتحقيق أهداف الدراسة تم استخدام المنهج الوصفي، والإحصائي كأداة لجميع البيانات، وقد تم تطبيقها على عينة الدراسة المكونة من (23) من الموظفين في هذه المؤسسات، وقد خلصت الدراسة إلى وجود دور لنظام الترقية في الرفع من أداء العمال في المؤسسات الرياضية، وذلك نظرا لأهمية الحوافز المادية والمعنوية وتأثيرها في سلوك الموظفين والاستقرار، وكل من الترقية بالأقدمية أو عن طريق الكفاءة لها أهمية في تحسين الأداء داخل هذه المؤسسات.</w:t>
      </w:r>
    </w:p>
    <w:p w14:paraId="4BC237EB" w14:textId="77777777" w:rsidR="008D3E3E" w:rsidRPr="008D3E3E" w:rsidRDefault="008D3E3E" w:rsidP="00AB4CD7">
      <w:pPr>
        <w:rPr>
          <w:rtl/>
        </w:rPr>
      </w:pPr>
      <w:r w:rsidRPr="008D3E3E">
        <w:rPr>
          <w:rtl/>
        </w:rPr>
        <w:t>التعليق:</w:t>
      </w:r>
    </w:p>
    <w:p w14:paraId="74E803AA" w14:textId="77777777" w:rsidR="008D3E3E" w:rsidRPr="008D3E3E" w:rsidRDefault="008D3E3E" w:rsidP="00AB4CD7">
      <w:pPr>
        <w:rPr>
          <w:rtl/>
        </w:rPr>
      </w:pPr>
      <w:r w:rsidRPr="008D3E3E">
        <w:rPr>
          <w:rtl/>
        </w:rPr>
        <w:t>بينما تركز هذه الدراسة على نظام الترقية في المجال الرياضي، تتشابه مع الدراسة الحالية في التأكيد على أهمية الحوافز في تحسين الأداء. ومع ذلك، فإن الدراسة الحالية تركز على تأثير السلوك التنظيمي في سياق مختلف، وهو القطاع الصحي.</w:t>
      </w:r>
    </w:p>
    <w:p w14:paraId="08C5F18B" w14:textId="77777777" w:rsidR="008D3E3E" w:rsidRPr="008D3E3E" w:rsidRDefault="008D3E3E" w:rsidP="00AB4CD7">
      <w:pPr>
        <w:rPr>
          <w:rtl/>
        </w:rPr>
      </w:pPr>
      <w:r w:rsidRPr="008D3E3E">
        <w:rPr>
          <w:rtl/>
        </w:rPr>
        <w:t>3. دراسة أبو فريخة (2022)</w:t>
      </w:r>
    </w:p>
    <w:p w14:paraId="2CD018DF" w14:textId="77777777" w:rsidR="008D3E3E" w:rsidRPr="008D3E3E" w:rsidRDefault="008D3E3E" w:rsidP="00AB4CD7">
      <w:pPr>
        <w:rPr>
          <w:rtl/>
        </w:rPr>
      </w:pPr>
      <w:r w:rsidRPr="008D3E3E">
        <w:rPr>
          <w:rtl/>
        </w:rPr>
        <w:t>هدفت هذه الدراسة إلى التعرف على السلوك التنظيمي وتأثيره على الأداء الوظيفي لدى العاملين بمديرية الشباب والرياضة بمحافظة كفر الشيخ في جمهورية مصر العربية، ولتحقيق أهداف الدراسة تم استخدام المنهج الوصفي المسحي، والاستبانة كأداة لجمع البيانات، وقد تم تطبيقها على عينة الدراسة المكونة من (50) من العاملين بإدارات الشباب والرياضة بمحافظة كفر الشيخ، وقد خلصت نتائج الدراسة إلى أن الأداء الجيد يتحقق من خلال التعاون بين الزملاء في العمل وإنجاز المهام بكفاءة عالية وتحمل مسئوليتها في أي وقت.</w:t>
      </w:r>
    </w:p>
    <w:p w14:paraId="4656DF67" w14:textId="77777777" w:rsidR="008D3E3E" w:rsidRPr="008D3E3E" w:rsidRDefault="008D3E3E" w:rsidP="00AB4CD7">
      <w:pPr>
        <w:rPr>
          <w:rtl/>
        </w:rPr>
      </w:pPr>
      <w:r w:rsidRPr="008D3E3E">
        <w:rPr>
          <w:rtl/>
        </w:rPr>
        <w:t>التعليق:</w:t>
      </w:r>
    </w:p>
    <w:p w14:paraId="0DC55BB2" w14:textId="77777777" w:rsidR="008D3E3E" w:rsidRPr="008D3E3E" w:rsidRDefault="008D3E3E" w:rsidP="00AB4CD7">
      <w:pPr>
        <w:rPr>
          <w:rtl/>
        </w:rPr>
      </w:pPr>
      <w:r w:rsidRPr="008D3E3E">
        <w:rPr>
          <w:rtl/>
        </w:rPr>
        <w:t>تؤكد هذه الدراسة على أهمية التعاون بين الأعضاء كجزء من السلوك التنظيمي، مما يتفق مع الدراسة الحالية التي تبحث أيضًا في كيفية تأثير العلاقات بين الأفراد على الأداء في القطاع الصحي.</w:t>
      </w:r>
    </w:p>
    <w:p w14:paraId="675B7701" w14:textId="77777777" w:rsidR="008D3E3E" w:rsidRPr="008D3E3E" w:rsidRDefault="008D3E3E" w:rsidP="00AB4CD7">
      <w:pPr>
        <w:rPr>
          <w:rtl/>
        </w:rPr>
      </w:pPr>
      <w:r w:rsidRPr="008D3E3E">
        <w:rPr>
          <w:rtl/>
        </w:rPr>
        <w:t>4. دراسة مرسال (2020):</w:t>
      </w:r>
    </w:p>
    <w:p w14:paraId="3AF15C2C" w14:textId="77777777" w:rsidR="008D3E3E" w:rsidRPr="008D3E3E" w:rsidRDefault="008D3E3E" w:rsidP="00AB4CD7">
      <w:pPr>
        <w:rPr>
          <w:rtl/>
        </w:rPr>
      </w:pPr>
      <w:r w:rsidRPr="008D3E3E">
        <w:rPr>
          <w:rtl/>
        </w:rPr>
        <w:t>هدفت هذه الدراسة إلى التعرف العلاقة بين السلوك التنظيمي والالتزام الوظيفي، ولتحقيق أهداف الدراسة تم استخدام المنهج الوصفي التحليلي، والاستبانة كأداة لجمع البيانات، وقد تم تطبيقها على عينة الدراسة المكونة من (50) من الطالبات في جامعة أم درمان الإسلامية في السودان، وقد خلصت نتائج الدراسة إلى أن أفراد العينة قد وافقوا على السلوك التنظيمي، حيث تبين وجود علاقة إيجابية بين متغير السلوك التنظيمي ومقياس الالتزام التنظيمي، بالإضافة إلى وجود علاقة إيجابية بين المتغيرات التالية: الاتجاهات، والدافعية، والتحفيز من جهة  وبين متغير الالتزام التنظيمي من جهة أخرى.</w:t>
      </w:r>
    </w:p>
    <w:p w14:paraId="5869D2A8" w14:textId="77777777" w:rsidR="008D3E3E" w:rsidRPr="008D3E3E" w:rsidRDefault="008D3E3E" w:rsidP="00AB4CD7">
      <w:pPr>
        <w:rPr>
          <w:rtl/>
        </w:rPr>
      </w:pPr>
      <w:r w:rsidRPr="008D3E3E">
        <w:rPr>
          <w:rtl/>
        </w:rPr>
        <w:lastRenderedPageBreak/>
        <w:t xml:space="preserve">التعليق: </w:t>
      </w:r>
    </w:p>
    <w:p w14:paraId="6EC36C97" w14:textId="77777777" w:rsidR="008D3E3E" w:rsidRPr="008D3E3E" w:rsidRDefault="008D3E3E" w:rsidP="00AB4CD7">
      <w:pPr>
        <w:rPr>
          <w:rtl/>
        </w:rPr>
      </w:pPr>
      <w:r w:rsidRPr="008D3E3E">
        <w:rPr>
          <w:rtl/>
        </w:rPr>
        <w:t>تتوافق هذه الدراسة مع الدراسة الحالية في تسليط الضوء على أهمية الالتزام كعنصر مؤثر في الأداء. في المقابل، تركز الدراسة الحالية على القطاع الصحي بدلاً من السياق الأكاديمي.</w:t>
      </w:r>
    </w:p>
    <w:p w14:paraId="5A29DCD5" w14:textId="77777777" w:rsidR="008D3E3E" w:rsidRPr="008D3E3E" w:rsidRDefault="008D3E3E" w:rsidP="00AB4CD7">
      <w:pPr>
        <w:rPr>
          <w:rtl/>
        </w:rPr>
      </w:pPr>
      <w:r w:rsidRPr="008D3E3E">
        <w:rPr>
          <w:rtl/>
        </w:rPr>
        <w:t>5. دراسة بطاهر (2019):</w:t>
      </w:r>
    </w:p>
    <w:p w14:paraId="1309BA83" w14:textId="77777777" w:rsidR="008D3E3E" w:rsidRPr="008D3E3E" w:rsidRDefault="008D3E3E" w:rsidP="00AB4CD7">
      <w:pPr>
        <w:rPr>
          <w:rtl/>
        </w:rPr>
      </w:pPr>
      <w:r w:rsidRPr="008D3E3E">
        <w:rPr>
          <w:rtl/>
        </w:rPr>
        <w:t>هدفت هذه الدراسة إلى التعرف على السلوك التنظيمي للمؤسسة وأهميته في رفع مستوى الأداء لدى المواطنين من خلال وضع لهم نظام قوي، ولتحقيق أهداف الدراسة تم استخدام المنهج الوصفي التحليلي، والاستبانة كأداة لجمع البيانات، وقد تم تطبيقها على عينة الدراسة المكونة من (45) من موظفي مؤسسة ميناء مستغانم ومؤسسة سوناطراك، وقد خلصت الدراسة إلى أن السلوك التنظيمي يساهم في تحسين اللياقة التنافسية للمؤسسة.</w:t>
      </w:r>
    </w:p>
    <w:p w14:paraId="7744F2FA" w14:textId="77777777" w:rsidR="008D3E3E" w:rsidRPr="008D3E3E" w:rsidRDefault="008D3E3E" w:rsidP="00AB4CD7">
      <w:pPr>
        <w:rPr>
          <w:rtl/>
        </w:rPr>
      </w:pPr>
      <w:r w:rsidRPr="008D3E3E">
        <w:rPr>
          <w:rtl/>
        </w:rPr>
        <w:t xml:space="preserve">التعليق: </w:t>
      </w:r>
    </w:p>
    <w:p w14:paraId="2B2A5449" w14:textId="77777777" w:rsidR="008D3E3E" w:rsidRPr="008D3E3E" w:rsidRDefault="008D3E3E" w:rsidP="00AB4CD7">
      <w:pPr>
        <w:rPr>
          <w:rtl/>
        </w:rPr>
      </w:pPr>
      <w:r w:rsidRPr="008D3E3E">
        <w:rPr>
          <w:rtl/>
        </w:rPr>
        <w:t>تدعم هذه الدراسة فكرة أن تحسين السلوك التنظيمي يمكن أن يسهم في تعزيز الأداء بشكل عام، مما يمكن أن يُطبق في دراسة السلوك التنظيمي في بيئة العمل الصحية. إلا أن التركيز هنا على المنافسة المؤسسية يختلف عن التركيز على الأداء الفردي في الدراسة الحالية.</w:t>
      </w:r>
    </w:p>
    <w:p w14:paraId="11F04AEA" w14:textId="77777777" w:rsidR="008D3E3E" w:rsidRPr="008D3E3E" w:rsidRDefault="008D3E3E" w:rsidP="00AB4CD7">
      <w:pPr>
        <w:rPr>
          <w:rtl/>
        </w:rPr>
      </w:pPr>
      <w:r w:rsidRPr="008D3E3E">
        <w:rPr>
          <w:rtl/>
        </w:rPr>
        <w:t>6. دراسة رديف (2019):</w:t>
      </w:r>
    </w:p>
    <w:p w14:paraId="4A76B70B" w14:textId="77777777" w:rsidR="008D3E3E" w:rsidRPr="008D3E3E" w:rsidRDefault="008D3E3E" w:rsidP="00AB4CD7">
      <w:pPr>
        <w:rPr>
          <w:rtl/>
        </w:rPr>
      </w:pPr>
      <w:r w:rsidRPr="008D3E3E">
        <w:rPr>
          <w:rtl/>
        </w:rPr>
        <w:t xml:space="preserve">هدفت هذه الدراسة إلى التعرف على واقع الأداء والسلوك التنظيمي في المؤسسات العمومية الجزائرية، وبشكل محدد حالة المؤسسة الوطنية للصناعات الإلكترونية </w:t>
      </w:r>
      <w:r w:rsidRPr="008D3E3E">
        <w:t>ENIE</w:t>
      </w:r>
      <w:r w:rsidRPr="008D3E3E">
        <w:rPr>
          <w:rtl/>
        </w:rPr>
        <w:t xml:space="preserve"> بسيدي بلعباس. ولتحقيق أهداف الدراسة تم استخدام المنهج الوصفي التحليلي، والاستبانة كأداة لجمع البيانات، وقد تم تطبيقها على عينة الدراسة المكونة من (20) عاملاً في مؤسسة </w:t>
      </w:r>
      <w:r w:rsidRPr="008D3E3E">
        <w:t>ENIE</w:t>
      </w:r>
      <w:r w:rsidRPr="008D3E3E">
        <w:rPr>
          <w:rtl/>
        </w:rPr>
        <w:t xml:space="preserve"> بسيدي بلعباس، وقد خلصت نتائج الدراسة إلى أنه يوجد مستوى متوسط لكل من الأداء والسلوك التنظيمي لعمال المؤسسة محل الدراسة.</w:t>
      </w:r>
    </w:p>
    <w:p w14:paraId="4758F823" w14:textId="77777777" w:rsidR="008D3E3E" w:rsidRPr="008D3E3E" w:rsidRDefault="008D3E3E" w:rsidP="00AB4CD7">
      <w:pPr>
        <w:rPr>
          <w:rtl/>
        </w:rPr>
      </w:pPr>
      <w:r w:rsidRPr="008D3E3E">
        <w:rPr>
          <w:rtl/>
        </w:rPr>
        <w:t xml:space="preserve">التعليق: </w:t>
      </w:r>
    </w:p>
    <w:p w14:paraId="3B343A12" w14:textId="77777777" w:rsidR="008D3E3E" w:rsidRPr="008D3E3E" w:rsidRDefault="008D3E3E" w:rsidP="00AB4CD7">
      <w:pPr>
        <w:rPr>
          <w:rtl/>
        </w:rPr>
      </w:pPr>
      <w:r w:rsidRPr="008D3E3E">
        <w:rPr>
          <w:rtl/>
        </w:rPr>
        <w:t>توفر هذه الدراسة فهماً عن مستوى الأداء والسلوك التنظيمي في بيئات العمل، مما يشير إلى أهمية قياس هذه المؤشرات في الدراسة الحالية لتحديد الفجوات المحتملة في الأداء. تتفق هذه الدراسة مع الحالية في التركيز على قياس الأداء، لكن الفئة المستهدفة مختلفة.</w:t>
      </w:r>
    </w:p>
    <w:p w14:paraId="5DA498D5" w14:textId="77777777" w:rsidR="008D3E3E" w:rsidRPr="008D3E3E" w:rsidRDefault="008D3E3E" w:rsidP="00AB4CD7">
      <w:pPr>
        <w:rPr>
          <w:rtl/>
        </w:rPr>
      </w:pPr>
      <w:r w:rsidRPr="008D3E3E">
        <w:rPr>
          <w:rtl/>
        </w:rPr>
        <w:t xml:space="preserve">7. دراسة </w:t>
      </w:r>
      <w:proofErr w:type="spellStart"/>
      <w:r w:rsidRPr="008D3E3E">
        <w:rPr>
          <w:rtl/>
        </w:rPr>
        <w:t>العساسفة</w:t>
      </w:r>
      <w:proofErr w:type="spellEnd"/>
      <w:r w:rsidRPr="008D3E3E">
        <w:rPr>
          <w:rtl/>
        </w:rPr>
        <w:t xml:space="preserve"> (2019):</w:t>
      </w:r>
    </w:p>
    <w:p w14:paraId="0E880A7C" w14:textId="77777777" w:rsidR="008D3E3E" w:rsidRPr="008D3E3E" w:rsidRDefault="008D3E3E" w:rsidP="00AB4CD7">
      <w:pPr>
        <w:rPr>
          <w:rtl/>
        </w:rPr>
      </w:pPr>
      <w:r w:rsidRPr="008D3E3E">
        <w:rPr>
          <w:rtl/>
        </w:rPr>
        <w:t xml:space="preserve">هدفت هذه الدراسة إلى التعرف على أثر الالتزام التنظيمي المدرك في تحسين الأداء الوظيفي من وجهة نظر العاملين في البنوك الأردنية، ولتحقيق أهداف الدراسة استعملت المنهج الوصفي، والاستبانة كأداة لجمع </w:t>
      </w:r>
      <w:r w:rsidRPr="008D3E3E">
        <w:rPr>
          <w:rtl/>
        </w:rPr>
        <w:lastRenderedPageBreak/>
        <w:t xml:space="preserve">البيانات وقد تم تطبيقها على عينة الدراسة المكونة من (246) من العاملين في البنوك الأردنية، وقد خلصت الدراسة إلى ارتفاع مستوى الأداء الوظيفي للعاملين في البنوك الأردنية، وبأنه يوجد أثر إيجابي ذو إحصائية للدعم التنظيمي بأبعاده التالية: سلوك القادة لمساندة المرؤوسين، المشاركة في اتخاذ القرارات، دعم وتأكيد الذات لدى العاملين الحوافز في الأداء الوظيفي، كما أنه يوجد أثر إيجابي للدعم التنظيمي بأبعاده في الأداء </w:t>
      </w:r>
      <w:proofErr w:type="spellStart"/>
      <w:r w:rsidRPr="008D3E3E">
        <w:rPr>
          <w:rtl/>
        </w:rPr>
        <w:t>السياقي</w:t>
      </w:r>
      <w:proofErr w:type="spellEnd"/>
      <w:r w:rsidRPr="008D3E3E">
        <w:rPr>
          <w:rtl/>
        </w:rPr>
        <w:t>، ووجود أثر إيجابي للدعم التنظيمي المدرك في أداء المهمة.</w:t>
      </w:r>
    </w:p>
    <w:p w14:paraId="6803EC7D" w14:textId="77777777" w:rsidR="008D3E3E" w:rsidRPr="008D3E3E" w:rsidRDefault="008D3E3E" w:rsidP="00AB4CD7">
      <w:pPr>
        <w:rPr>
          <w:rtl/>
        </w:rPr>
      </w:pPr>
      <w:r w:rsidRPr="008D3E3E">
        <w:rPr>
          <w:rtl/>
        </w:rPr>
        <w:t>التعليق:</w:t>
      </w:r>
    </w:p>
    <w:p w14:paraId="79946195" w14:textId="77777777" w:rsidR="008D3E3E" w:rsidRPr="008D3E3E" w:rsidRDefault="008D3E3E" w:rsidP="00AB4CD7">
      <w:pPr>
        <w:rPr>
          <w:rtl/>
        </w:rPr>
      </w:pPr>
      <w:r w:rsidRPr="008D3E3E">
        <w:rPr>
          <w:rtl/>
        </w:rPr>
        <w:t>تعكس هذه الدراسة كيف يمكن أن يؤثر الالتزام التنظيمي في تعزيز الأداء، وهو ما يمكن أن يتمحور حوله البحث في القطاع الصحي لزيادة فعالية الخدمات الصحية. بينما تركز الدراسة الحالية على السلوك التنظيمي بشكل عام بدلاً من الالتزام فقط.</w:t>
      </w:r>
    </w:p>
    <w:p w14:paraId="4C7079BA" w14:textId="77777777" w:rsidR="008D3E3E" w:rsidRPr="008D3E3E" w:rsidRDefault="008D3E3E" w:rsidP="00AB4CD7">
      <w:pPr>
        <w:rPr>
          <w:rtl/>
        </w:rPr>
      </w:pPr>
      <w:r w:rsidRPr="008D3E3E">
        <w:rPr>
          <w:rtl/>
        </w:rPr>
        <w:t xml:space="preserve">8. دراسة </w:t>
      </w:r>
      <w:proofErr w:type="spellStart"/>
      <w:r w:rsidRPr="008D3E3E">
        <w:rPr>
          <w:rtl/>
        </w:rPr>
        <w:t>الدرايسة</w:t>
      </w:r>
      <w:proofErr w:type="spellEnd"/>
      <w:r w:rsidRPr="008D3E3E">
        <w:rPr>
          <w:rtl/>
        </w:rPr>
        <w:t xml:space="preserve"> (2018):</w:t>
      </w:r>
    </w:p>
    <w:p w14:paraId="11FAC44B" w14:textId="77777777" w:rsidR="008D3E3E" w:rsidRPr="008D3E3E" w:rsidRDefault="008D3E3E" w:rsidP="00AB4CD7">
      <w:pPr>
        <w:rPr>
          <w:rtl/>
        </w:rPr>
      </w:pPr>
      <w:r w:rsidRPr="008D3E3E">
        <w:rPr>
          <w:rtl/>
        </w:rPr>
        <w:t>هدفت هذه الدراسة إلى التعرف على مدى توفر عوامل السلوك التنظيمي (المناخ التنظيمي، والثقافة التنظيمية والأهداف التنظيمية)، وتوفر مستوى مرتفع من الأداء، ومدى توفر تأثير عوامل السلوك التنظيمي مجتمعة ومنفردة في أداء الجهاز الإداري لمديرية الدفاع المدني الأردني، ولتحقيق أهداف الدراسة تم استخدام المنهج الوصفي الاجتماعي، والاستبانة كأداة لجمع البيانات، وتم تطبيقها على عينة الدراسة المكونة من (157) من أعضاء الجهاز الإداري لمديرية الدفاع المدني الأردني. وقد خلصت نتائج الدراسة إلى التوفر المرتفع لعوامل السلوك التنظيمي مجتمعة ومنفردة، وأيضاً الوجود المرتفع للرضا عن الأداء، ووجود تأثير متوسط القوة لعوامل السلوك التنظيمي مجتمعة في أداء الجهاز الإداري للمديرية العامة الدفاع المدني الأردني.</w:t>
      </w:r>
    </w:p>
    <w:p w14:paraId="5C491E0D" w14:textId="77777777" w:rsidR="008D3E3E" w:rsidRPr="008D3E3E" w:rsidRDefault="008D3E3E" w:rsidP="00AB4CD7">
      <w:pPr>
        <w:rPr>
          <w:rtl/>
        </w:rPr>
      </w:pPr>
      <w:r w:rsidRPr="008D3E3E">
        <w:rPr>
          <w:rtl/>
        </w:rPr>
        <w:t>التعليق:</w:t>
      </w:r>
    </w:p>
    <w:p w14:paraId="7C12CA63" w14:textId="77777777" w:rsidR="008D3E3E" w:rsidRPr="008D3E3E" w:rsidRDefault="008D3E3E" w:rsidP="00AB4CD7">
      <w:pPr>
        <w:rPr>
          <w:rtl/>
        </w:rPr>
      </w:pPr>
      <w:r w:rsidRPr="008D3E3E">
        <w:rPr>
          <w:rtl/>
        </w:rPr>
        <w:t>تشير هذه النتائج إلى أهمية العوامل التنظيمية في تعزيز الأداء، مما يمكن أن يكون نقطة انطلاق للدراسة الحالية في فهم العوامل التي تؤثر على الأداء في القطاع الصحي. تتفق هذه الدراسة مع الحالية في التأكيد على أهمية العوامل التنظيمية ولكن تركز على بيئة مختلفة.</w:t>
      </w:r>
    </w:p>
    <w:p w14:paraId="77EB26DB" w14:textId="77777777" w:rsidR="008D3E3E" w:rsidRPr="008D3E3E" w:rsidRDefault="008D3E3E" w:rsidP="00AB4CD7">
      <w:pPr>
        <w:rPr>
          <w:rtl/>
        </w:rPr>
      </w:pPr>
      <w:r w:rsidRPr="008D3E3E">
        <w:rPr>
          <w:rtl/>
        </w:rPr>
        <w:t xml:space="preserve">9. دراسة إبراهيم </w:t>
      </w:r>
      <w:proofErr w:type="spellStart"/>
      <w:r w:rsidRPr="008D3E3E">
        <w:rPr>
          <w:rtl/>
        </w:rPr>
        <w:t>والعوتيب</w:t>
      </w:r>
      <w:proofErr w:type="spellEnd"/>
      <w:r w:rsidRPr="008D3E3E">
        <w:rPr>
          <w:rtl/>
        </w:rPr>
        <w:t xml:space="preserve"> (2018):</w:t>
      </w:r>
    </w:p>
    <w:p w14:paraId="133E992C" w14:textId="77777777" w:rsidR="008D3E3E" w:rsidRPr="008D3E3E" w:rsidRDefault="008D3E3E" w:rsidP="00AB4CD7">
      <w:pPr>
        <w:rPr>
          <w:rtl/>
        </w:rPr>
      </w:pPr>
      <w:r w:rsidRPr="008D3E3E">
        <w:rPr>
          <w:rtl/>
        </w:rPr>
        <w:t xml:space="preserve">هدفت هذه الدراسة إلى التعرف على المحددات الشخصية الخارجية والداخلية للسلوك التنظيمي ودورها في أداء العاملين ببنك فيصل الإسلامي، ولتحقيق أهداف الدراسة تم استخدام المنهج التاريخي والمنهج الوصفي التحليلي ومنهج دراسة الحالة، والاستبانة والمقابلة وسجلات الحالة كأدوات لجمع البيانات. ولتحقيق أهداف الدراسة تم تطبيقها على عينة الدراسة المكونة من (85) فرداً من العاملين ببنك فيصل الإسلامي السوداني، وقد خلصت نتائج الدراسة إلى أن اهتمام البنك بعملية التدريب يعد من أكبر العوامل التي تساهم في تحسين </w:t>
      </w:r>
      <w:r w:rsidRPr="008D3E3E">
        <w:rPr>
          <w:rtl/>
        </w:rPr>
        <w:lastRenderedPageBreak/>
        <w:t>الأداء الوظيفي، ووجدت الدراسة بأن رضا العاملين عن البرامج التدريبية يسهم بدرجة كبيرة في تحقيق الأهداف، وإلى العوامل الشخصية التي ترتبط بالاستقرار النفسي والأداء المهني، وأهمية العوامل الداخلية والخارجية في توفير الإصلاح التنظيمي وأثرها، والالتزام باللوائح والأنظمة والتعليمات، وأن وجود البرامج التدريبية قد تساهم بدرجة كبيرة في تحسين الأداء المهني في البنك.</w:t>
      </w:r>
    </w:p>
    <w:p w14:paraId="6386D8F7" w14:textId="77777777" w:rsidR="008D3E3E" w:rsidRPr="008D3E3E" w:rsidRDefault="008D3E3E" w:rsidP="00AB4CD7">
      <w:pPr>
        <w:rPr>
          <w:rtl/>
        </w:rPr>
      </w:pPr>
      <w:r w:rsidRPr="008D3E3E">
        <w:rPr>
          <w:rtl/>
        </w:rPr>
        <w:t>التعليق:</w:t>
      </w:r>
    </w:p>
    <w:p w14:paraId="473E6D79" w14:textId="77777777" w:rsidR="008D3E3E" w:rsidRPr="008D3E3E" w:rsidRDefault="008D3E3E" w:rsidP="00AB4CD7">
      <w:pPr>
        <w:rPr>
          <w:rtl/>
        </w:rPr>
      </w:pPr>
      <w:r w:rsidRPr="008D3E3E">
        <w:rPr>
          <w:rtl/>
        </w:rPr>
        <w:t>تعكس هذه الدراسة أهمية التدريب والتطوير في تعزيز الأداء، وهو عنصر يمكن تطبيقه في دراسة السلوك التنظيمي في القطاع الصحي لضمان كفاءة الأداء. بينما تركز الدراسة الحالية على السلوك التنظيمي ككل بدلاً من عنصر واحد.</w:t>
      </w:r>
    </w:p>
    <w:p w14:paraId="40FA8A75" w14:textId="77777777" w:rsidR="008D3E3E" w:rsidRPr="008D3E3E" w:rsidRDefault="008D3E3E" w:rsidP="00AB4CD7">
      <w:pPr>
        <w:rPr>
          <w:rtl/>
        </w:rPr>
      </w:pPr>
      <w:r w:rsidRPr="008D3E3E">
        <w:rPr>
          <w:rtl/>
        </w:rPr>
        <w:t>10. دراسة بخيت (2018):</w:t>
      </w:r>
    </w:p>
    <w:p w14:paraId="669E79A0" w14:textId="77777777" w:rsidR="008D3E3E" w:rsidRPr="008D3E3E" w:rsidRDefault="008D3E3E" w:rsidP="00AB4CD7">
      <w:pPr>
        <w:rPr>
          <w:rtl/>
        </w:rPr>
      </w:pPr>
      <w:r w:rsidRPr="008D3E3E">
        <w:rPr>
          <w:rtl/>
        </w:rPr>
        <w:t>هدفت هذه الدراسة إلى التعرف على تأثير السلوك التنظيمي على أداء العاملين في شركة التأمين الإسلامية ولتحقيق أهداف الدراسة تم استخدام المنهج التاريخي الوصفي وتحليل التباين، والاستبانة والمقابلات كأدوات لجمع البيانات، وتم تطبيقها على عينة الدراسة المكونة من (81) من العاملين بالشركة. وقد خلصت النتائج إلى وجود علاقة ذات دلالة إحصائية بين القيادة الفعالة والمنظمة وأداء العاملين، ووجود علاقة ذات دلالة إحصائية بين الاتصال والأداء، ووجود علاقة ذات دلالة إحصائية بين بيئة العمل والأداء.</w:t>
      </w:r>
    </w:p>
    <w:p w14:paraId="68ACE822" w14:textId="77777777" w:rsidR="008D3E3E" w:rsidRPr="008D3E3E" w:rsidRDefault="008D3E3E" w:rsidP="00AB4CD7">
      <w:pPr>
        <w:rPr>
          <w:rtl/>
        </w:rPr>
      </w:pPr>
      <w:r w:rsidRPr="008D3E3E">
        <w:rPr>
          <w:rtl/>
        </w:rPr>
        <w:t>التعليق:</w:t>
      </w:r>
    </w:p>
    <w:p w14:paraId="4C52479A" w14:textId="77777777" w:rsidR="008D3E3E" w:rsidRPr="008D3E3E" w:rsidRDefault="008D3E3E" w:rsidP="00AB4CD7">
      <w:pPr>
        <w:rPr>
          <w:rtl/>
        </w:rPr>
      </w:pPr>
      <w:r w:rsidRPr="008D3E3E">
        <w:rPr>
          <w:rtl/>
        </w:rPr>
        <w:t>تسلط هذه الدراسة الضوء على أهمية القيادة في تحسين الأداء، مما يتوافق مع أهمية القيادة الصحية في تعزيز الأداء في القطاع الصحي. ومع ذلك، فإن الدراسة الحالية قد تنظر إلى مجموعة أوسع من السلوكيات التنظيمية بدلاً من التركيز على القيادة فقط.</w:t>
      </w:r>
    </w:p>
    <w:p w14:paraId="0B91C454" w14:textId="77777777" w:rsidR="008D3E3E" w:rsidRPr="008D3E3E" w:rsidRDefault="008D3E3E" w:rsidP="00AB4CD7">
      <w:pPr>
        <w:rPr>
          <w:rtl/>
        </w:rPr>
      </w:pPr>
      <w:r w:rsidRPr="008D3E3E">
        <w:rPr>
          <w:rtl/>
        </w:rPr>
        <w:t>11. دراسة الغصاب (2018):</w:t>
      </w:r>
    </w:p>
    <w:p w14:paraId="722574C6" w14:textId="77777777" w:rsidR="008D3E3E" w:rsidRPr="008D3E3E" w:rsidRDefault="008D3E3E" w:rsidP="00AB4CD7">
      <w:pPr>
        <w:rPr>
          <w:rtl/>
        </w:rPr>
      </w:pPr>
      <w:r w:rsidRPr="008D3E3E">
        <w:rPr>
          <w:rtl/>
        </w:rPr>
        <w:t>هدفت هذه الدراسة إلى التعرف على واقع الأداء الوظيفي للعاملين بالهيئة العامة للشباب والرياضة بدولة الكويت، وقد استخدمت الدراسة المنهج الوصفي التحليلي، والمقابلة الشخصية والاستبانة كأدوات لجمع البيانات. وقد تم تطبيقها على عينة الدراسة المكونة من (86) فرد من العاملين بمختلف الإدارات الفنية والإدارية المعنية بالعمل الإداري بالهيئة العامة للشباب والرياضة بدولة الكويت، وقد خلصت الدراسة إلى العاملين بالهيئة عندهم القدرة على إنجاز الأعمال المكلفين مها في الوقت المحدد.</w:t>
      </w:r>
    </w:p>
    <w:p w14:paraId="0609787F" w14:textId="77777777" w:rsidR="008D3E3E" w:rsidRPr="008D3E3E" w:rsidRDefault="008D3E3E" w:rsidP="00AB4CD7">
      <w:pPr>
        <w:rPr>
          <w:rtl/>
        </w:rPr>
      </w:pPr>
      <w:r w:rsidRPr="008D3E3E">
        <w:rPr>
          <w:rtl/>
        </w:rPr>
        <w:t xml:space="preserve">التعليق: </w:t>
      </w:r>
    </w:p>
    <w:p w14:paraId="34604C92" w14:textId="77777777" w:rsidR="008D3E3E" w:rsidRPr="008D3E3E" w:rsidRDefault="008D3E3E" w:rsidP="00AB4CD7">
      <w:pPr>
        <w:rPr>
          <w:rtl/>
        </w:rPr>
      </w:pPr>
      <w:r w:rsidRPr="008D3E3E">
        <w:rPr>
          <w:rtl/>
        </w:rPr>
        <w:lastRenderedPageBreak/>
        <w:t>تعكس هذه النتائج مستوى الأداء العالي، مما يؤكد على أهمية تحقيق الأهداف في السياقات المختلفة بما في ذلك السياق الصحي. لكن، تركز هذه الدراسة على الأداء العام دون الربط بعوامل السلوك التنظيمي.</w:t>
      </w:r>
    </w:p>
    <w:p w14:paraId="6D664BDC" w14:textId="77777777" w:rsidR="008D3E3E" w:rsidRPr="008D3E3E" w:rsidRDefault="008D3E3E" w:rsidP="00AB4CD7">
      <w:pPr>
        <w:rPr>
          <w:rtl/>
        </w:rPr>
      </w:pPr>
      <w:r w:rsidRPr="008D3E3E">
        <w:rPr>
          <w:rtl/>
        </w:rPr>
        <w:t>12. دراسة أحمد (2015):</w:t>
      </w:r>
    </w:p>
    <w:p w14:paraId="08793A6D" w14:textId="77777777" w:rsidR="008D3E3E" w:rsidRPr="008D3E3E" w:rsidRDefault="008D3E3E" w:rsidP="00AB4CD7">
      <w:pPr>
        <w:rPr>
          <w:rtl/>
        </w:rPr>
      </w:pPr>
      <w:r w:rsidRPr="008D3E3E">
        <w:rPr>
          <w:rtl/>
        </w:rPr>
        <w:t>هدفت هذه الدراسة إلى التعرف على وجود علاقة بين السلوك التنظيمي، والثقافة التنظيمية، والبيئة التنظيمية كل على حدة من جهة، وأداء العاملين بمصرف الادخار في مدينة نيالا السودانية من جهة أخرى، وقد استخدمت الدراسة المنهج الوصفي التحليلي والمسح الاجتماعي والاستبانة كأداة لجمع البيانات، وتم تطبيقها على عينة الدراسة المكونة من (20) فرد من العاملين في المصرف، وقد خلصت الدراسة إلى وجود أثر قوي للسلوك التنظيمي على أداء العاملين بالمصرف، وبأن هنالك علاقة بين البيئة التنظيمية وكفاءة أداء العاملين لمواكبة التطور التكنولوجي المستخدم في البلاد، وبأن هنالك علاقة قوية بين الثقافة التنظيمية الموجودة في المصرف والجهد المبذول من العاملين لإرضاء العملاء.</w:t>
      </w:r>
    </w:p>
    <w:p w14:paraId="2DC312AF" w14:textId="77777777" w:rsidR="008D3E3E" w:rsidRPr="008D3E3E" w:rsidRDefault="008D3E3E" w:rsidP="00AB4CD7">
      <w:pPr>
        <w:rPr>
          <w:rtl/>
        </w:rPr>
      </w:pPr>
      <w:r w:rsidRPr="008D3E3E">
        <w:rPr>
          <w:rtl/>
        </w:rPr>
        <w:t xml:space="preserve">التعليق: </w:t>
      </w:r>
    </w:p>
    <w:p w14:paraId="2FB0880F" w14:textId="77777777" w:rsidR="008D3E3E" w:rsidRPr="008D3E3E" w:rsidRDefault="008D3E3E" w:rsidP="00AB4CD7">
      <w:pPr>
        <w:rPr>
          <w:rtl/>
        </w:rPr>
      </w:pPr>
      <w:r w:rsidRPr="008D3E3E">
        <w:rPr>
          <w:rtl/>
        </w:rPr>
        <w:t>تؤكد هذه الدراسة على أهمية السلوك التنظيمي في تعزيز الأداء، مما يتماشى مع موضوع الدراسة الحالية حول تأثير السلوك التنظيمي في القطاع الصحي. ومع ذلك، تركز هذه الدراسة على الثقافة التنظيمية كعنصر إضافي في الأداء.</w:t>
      </w:r>
    </w:p>
    <w:p w14:paraId="2260820A" w14:textId="77777777" w:rsidR="008D3E3E" w:rsidRPr="008D3E3E" w:rsidRDefault="008D3E3E" w:rsidP="00455203">
      <w:pPr>
        <w:pStyle w:val="3"/>
        <w:rPr>
          <w:rtl/>
        </w:rPr>
      </w:pPr>
      <w:bookmarkStart w:id="13" w:name="_Toc179676404"/>
      <w:r w:rsidRPr="008D3E3E">
        <w:rPr>
          <w:rtl/>
        </w:rPr>
        <w:t>ثانيًا: الدراسات الأجنبية:</w:t>
      </w:r>
      <w:bookmarkEnd w:id="13"/>
    </w:p>
    <w:p w14:paraId="6B698442" w14:textId="77777777" w:rsidR="008D3E3E" w:rsidRPr="008D3E3E" w:rsidRDefault="008D3E3E" w:rsidP="00AB4CD7">
      <w:pPr>
        <w:rPr>
          <w:rtl/>
        </w:rPr>
      </w:pPr>
      <w:r w:rsidRPr="008D3E3E">
        <w:rPr>
          <w:rtl/>
        </w:rPr>
        <w:t xml:space="preserve">1. دراسة </w:t>
      </w:r>
      <w:proofErr w:type="spellStart"/>
      <w:r w:rsidRPr="008D3E3E">
        <w:t>Alif</w:t>
      </w:r>
      <w:proofErr w:type="spellEnd"/>
      <w:r w:rsidRPr="008D3E3E">
        <w:t xml:space="preserve"> (2023):</w:t>
      </w:r>
    </w:p>
    <w:p w14:paraId="4A03D4E2" w14:textId="77777777" w:rsidR="008D3E3E" w:rsidRPr="008D3E3E" w:rsidRDefault="008D3E3E" w:rsidP="00AB4CD7">
      <w:pPr>
        <w:rPr>
          <w:rtl/>
        </w:rPr>
      </w:pPr>
      <w:r w:rsidRPr="008D3E3E">
        <w:rPr>
          <w:rtl/>
        </w:rPr>
        <w:t xml:space="preserve">هدفت هذه الدراسة إلى تحديد العوامل التي لها تأثير كبير على الأداء التنظيمي والرضا الوظيفي والتعرف على العلاقة بين السلوك التنظيمي والرضا الوظيفي من خلال التأثير الوسيط للأداء التنظيمي، وذلك متاجر </w:t>
      </w:r>
      <w:proofErr w:type="spellStart"/>
      <w:r w:rsidRPr="008D3E3E">
        <w:rPr>
          <w:rtl/>
        </w:rPr>
        <w:t>شواينو</w:t>
      </w:r>
      <w:proofErr w:type="spellEnd"/>
      <w:r w:rsidRPr="008D3E3E">
        <w:rPr>
          <w:rtl/>
        </w:rPr>
        <w:t xml:space="preserve"> للبيع بالتجزئة في بنغلاديش، ولتحقيق أهداف الدراسة تم استخدام المنهج الوصفي، والاستبانة كأداة لجمع البيانات، وقد تم تطبيقها على عينة الدراسة المكونة من (150) موظفًا وموظفة، وقد خلصت نتائج الدراسة إلى أن هناك علاقة قوية بين السلوك التنظيمي والرضا الوظيفي، حيث أن العوامل السلوكية التنظيمية لها تأثير مباشر على الرضا الوظيفي فيما يتعلق بالأداء التنظيمي.</w:t>
      </w:r>
    </w:p>
    <w:p w14:paraId="7C370577" w14:textId="77777777" w:rsidR="008D3E3E" w:rsidRPr="008D3E3E" w:rsidRDefault="008D3E3E" w:rsidP="00AB4CD7">
      <w:pPr>
        <w:rPr>
          <w:rtl/>
        </w:rPr>
      </w:pPr>
      <w:r w:rsidRPr="008D3E3E">
        <w:rPr>
          <w:rtl/>
        </w:rPr>
        <w:t>التعليق:</w:t>
      </w:r>
    </w:p>
    <w:p w14:paraId="65D99A38" w14:textId="77777777" w:rsidR="008D3E3E" w:rsidRPr="008D3E3E" w:rsidRDefault="008D3E3E" w:rsidP="00AB4CD7">
      <w:pPr>
        <w:rPr>
          <w:rtl/>
        </w:rPr>
      </w:pPr>
      <w:r w:rsidRPr="008D3E3E">
        <w:rPr>
          <w:rtl/>
        </w:rPr>
        <w:t>تتفق هذه الدراسة مع الدراسة الحالية في التركيز على العلاقة بين السلوك التنظيمي والرضا الوظيفي، مما يشير إلى أهمية العوامل السلوكية في تحقيق الرضا. ومع ذلك، تختلف الدراسة الحالية في التركيز على السياق الصحي بدلاً من البيع بالتجزئة، مما يستدعي النظر في كيفية تأثير السلوك التنظيمي في بيئات عمل مختلفة.</w:t>
      </w:r>
    </w:p>
    <w:p w14:paraId="67FE3713" w14:textId="77777777" w:rsidR="008D3E3E" w:rsidRPr="008D3E3E" w:rsidRDefault="008D3E3E" w:rsidP="00AB4CD7">
      <w:pPr>
        <w:rPr>
          <w:rFonts w:hint="cs"/>
          <w:rtl/>
          <w:lang w:bidi="ar-SA"/>
        </w:rPr>
      </w:pPr>
      <w:r w:rsidRPr="008D3E3E">
        <w:rPr>
          <w:rtl/>
        </w:rPr>
        <w:lastRenderedPageBreak/>
        <w:t xml:space="preserve">2. دراسة </w:t>
      </w:r>
      <w:r w:rsidRPr="008D3E3E">
        <w:t>Hong &amp; Zainal (2022):</w:t>
      </w:r>
    </w:p>
    <w:p w14:paraId="1E93C0DA" w14:textId="77777777" w:rsidR="008D3E3E" w:rsidRPr="008D3E3E" w:rsidRDefault="008D3E3E" w:rsidP="00AB4CD7">
      <w:pPr>
        <w:rPr>
          <w:rtl/>
        </w:rPr>
      </w:pPr>
      <w:r w:rsidRPr="008D3E3E">
        <w:rPr>
          <w:rtl/>
        </w:rPr>
        <w:t xml:space="preserve">هدفت هذه الدراسة إلى تحديد دور الثقافة التنظيمية في التوسط في تأثير سلوك المواطنة التنظيمية وسلوك العمل الابتكاري على أداء الموظفين في قطاع التعليم من وجهة نظر المعلمين في ماليزيا، ولتحقيق أهداف الدراسة تم استخدام المنهج النوعي، والمقابلات كأداة لجمع البيانات، وقد تم تطبيقها على عينة الدراسة المكونة من مجموعة (6) معلمين ابتدائيين من منطقتين مدرسيتين، وقد خلصت نتائج الدراسة أن لسلوك المواطنة التنظيمية وسلوك العمل المبتكر تأثير على أداء الموظفين، وأن الثقافة التنظيمية توسطت في تأثير سلوك المواطنة التنظيمية وسلوك العمل المبتكر على أداء الموظفين، وأن الثقافة </w:t>
      </w:r>
      <w:proofErr w:type="spellStart"/>
      <w:r w:rsidRPr="008D3E3E">
        <w:rPr>
          <w:rtl/>
        </w:rPr>
        <w:t>التنظيمة</w:t>
      </w:r>
      <w:proofErr w:type="spellEnd"/>
      <w:r w:rsidRPr="008D3E3E">
        <w:rPr>
          <w:rtl/>
        </w:rPr>
        <w:t xml:space="preserve"> أثرت على أداء الموظفين ويستنتج من ذلك أن الثقافة التنظيمية قد لعبت دور الوسيط وأصبحت متغيرًا هامًا جديدًا بين متغيرات </w:t>
      </w:r>
      <w:r w:rsidRPr="008D3E3E">
        <w:t>OCM</w:t>
      </w:r>
      <w:r w:rsidRPr="008D3E3E">
        <w:rPr>
          <w:rtl/>
        </w:rPr>
        <w:t xml:space="preserve"> و </w:t>
      </w:r>
      <w:r w:rsidRPr="008D3E3E">
        <w:t>IWB.</w:t>
      </w:r>
    </w:p>
    <w:p w14:paraId="255A22B8" w14:textId="77777777" w:rsidR="008D3E3E" w:rsidRPr="008D3E3E" w:rsidRDefault="008D3E3E" w:rsidP="00AB4CD7">
      <w:pPr>
        <w:rPr>
          <w:rtl/>
        </w:rPr>
      </w:pPr>
      <w:r w:rsidRPr="008D3E3E">
        <w:rPr>
          <w:rtl/>
        </w:rPr>
        <w:t xml:space="preserve">التعليق: </w:t>
      </w:r>
    </w:p>
    <w:p w14:paraId="0DF2B72D" w14:textId="77777777" w:rsidR="008D3E3E" w:rsidRPr="008D3E3E" w:rsidRDefault="008D3E3E" w:rsidP="00AB4CD7">
      <w:pPr>
        <w:rPr>
          <w:rtl/>
        </w:rPr>
      </w:pPr>
      <w:r w:rsidRPr="008D3E3E">
        <w:rPr>
          <w:rtl/>
        </w:rPr>
        <w:t>تعكس هذه الدراسة أهمية الثقافة التنظيمية كعامل وسيط في تحسين الأداء، مما يتماشى مع الدراسة الحالية التي تبحث في تأثير السلوك التنظيمي في سياق العمل الصحي. إلا أن التركيز على سلوك المواطنة وسلوك العمل الابتكاري يختلف عن التركيز المباشر على السلوك التنظيمي في الدراسة الحالية.</w:t>
      </w:r>
    </w:p>
    <w:p w14:paraId="3369F405" w14:textId="77777777" w:rsidR="008D3E3E" w:rsidRPr="008D3E3E" w:rsidRDefault="008D3E3E" w:rsidP="00AB4CD7">
      <w:pPr>
        <w:rPr>
          <w:rtl/>
        </w:rPr>
      </w:pPr>
      <w:r w:rsidRPr="008D3E3E">
        <w:rPr>
          <w:rtl/>
        </w:rPr>
        <w:t xml:space="preserve">3. دراسة </w:t>
      </w:r>
      <w:proofErr w:type="spellStart"/>
      <w:r w:rsidRPr="008D3E3E">
        <w:t>Ridwan</w:t>
      </w:r>
      <w:proofErr w:type="spellEnd"/>
      <w:r w:rsidRPr="008D3E3E">
        <w:t xml:space="preserve">, </w:t>
      </w:r>
      <w:proofErr w:type="spellStart"/>
      <w:r w:rsidRPr="008D3E3E">
        <w:t>Mulyani</w:t>
      </w:r>
      <w:proofErr w:type="spellEnd"/>
      <w:r w:rsidRPr="008D3E3E">
        <w:t xml:space="preserve"> &amp; Ali (2020):</w:t>
      </w:r>
    </w:p>
    <w:p w14:paraId="02C31FEA" w14:textId="77777777" w:rsidR="008D3E3E" w:rsidRPr="008D3E3E" w:rsidRDefault="008D3E3E" w:rsidP="00AB4CD7">
      <w:pPr>
        <w:rPr>
          <w:rtl/>
        </w:rPr>
      </w:pPr>
      <w:r w:rsidRPr="008D3E3E">
        <w:rPr>
          <w:rtl/>
        </w:rPr>
        <w:t xml:space="preserve">هدفت هذه الدراسة إلى تحليل تأثير الدعم التنظيمي المدرك والالتزام التنظيمي وسلوك المواطنة التنظيمية على أداء الموظفين جزئيًا ومتزامنًا في جامعة </w:t>
      </w:r>
      <w:r w:rsidRPr="008D3E3E">
        <w:t>SPMI</w:t>
      </w:r>
      <w:r w:rsidRPr="008D3E3E">
        <w:rPr>
          <w:rtl/>
        </w:rPr>
        <w:t xml:space="preserve"> الخاصة في غرب سومطرة، ولتحقيق أهداف الدراسة تم استخدام منهجًا كميًا لأسلوك المسح ويستخدم تحليل المسار، والاستبانة كأداة لجمع البيانات، وقد تم تطبيقها على عينة الدراسة المكونة من (211) من الموظفين الذين يعملون في وحدات </w:t>
      </w:r>
      <w:r w:rsidRPr="008D3E3E">
        <w:t>SPMI</w:t>
      </w:r>
      <w:r w:rsidRPr="008D3E3E">
        <w:rPr>
          <w:rtl/>
        </w:rPr>
        <w:t xml:space="preserve"> بالجامعات الخاصة في غرب سومطرة، ويبلغ عددهم (241) نسمة، وقد خلصت نتائج الدراسة إلى أن الدعم التنظيمي الملموس والالتزام التنظيمي وسلوك المواطنة التنظيمية كان له تأثير إيجابي وكبير على أداء الموظفين جزئيًا وفي وقت واحد في جامعة </w:t>
      </w:r>
      <w:r w:rsidRPr="008D3E3E">
        <w:t>SPMI</w:t>
      </w:r>
      <w:r w:rsidRPr="008D3E3E">
        <w:rPr>
          <w:rtl/>
        </w:rPr>
        <w:t xml:space="preserve"> الخاصة في غرب سومطرة.</w:t>
      </w:r>
    </w:p>
    <w:p w14:paraId="12ABFB0C" w14:textId="77777777" w:rsidR="008D3E3E" w:rsidRPr="008D3E3E" w:rsidRDefault="008D3E3E" w:rsidP="00AB4CD7">
      <w:pPr>
        <w:rPr>
          <w:rtl/>
        </w:rPr>
      </w:pPr>
      <w:r w:rsidRPr="008D3E3E">
        <w:rPr>
          <w:rtl/>
        </w:rPr>
        <w:t xml:space="preserve">التعليق: </w:t>
      </w:r>
    </w:p>
    <w:p w14:paraId="6ACAC730" w14:textId="3788B97B" w:rsidR="008D3E3E" w:rsidRDefault="008D3E3E" w:rsidP="00AB4CD7">
      <w:pPr>
        <w:rPr>
          <w:rtl/>
        </w:rPr>
      </w:pPr>
      <w:r w:rsidRPr="008D3E3E">
        <w:rPr>
          <w:rtl/>
        </w:rPr>
        <w:t>تتفق هذه الدراسة مع الدراسة الحالية في التأكيد على أهمية الدعم التنظيمي والالتزام كعوامل تؤثر على الأداء. ومع ذلك، تختلف الدراسة الحالية في سياقها، حيث تركز على السلوك التنظيمي في القطاع الصحي بدلاً من التعليم.</w:t>
      </w:r>
    </w:p>
    <w:p w14:paraId="13407B21" w14:textId="66E2F00B" w:rsidR="007B4D38" w:rsidRDefault="007B4D38" w:rsidP="00AB4CD7">
      <w:pPr>
        <w:rPr>
          <w:rtl/>
        </w:rPr>
      </w:pPr>
    </w:p>
    <w:p w14:paraId="2B1FBED3" w14:textId="77777777" w:rsidR="007B4D38" w:rsidRPr="008D3E3E" w:rsidRDefault="007B4D38" w:rsidP="00AB4CD7">
      <w:pPr>
        <w:rPr>
          <w:rtl/>
        </w:rPr>
      </w:pPr>
    </w:p>
    <w:p w14:paraId="00486664" w14:textId="77777777" w:rsidR="008D3E3E" w:rsidRPr="008D3E3E" w:rsidRDefault="008D3E3E" w:rsidP="00AB4CD7">
      <w:pPr>
        <w:rPr>
          <w:rtl/>
        </w:rPr>
      </w:pPr>
      <w:r w:rsidRPr="008D3E3E">
        <w:rPr>
          <w:rtl/>
        </w:rPr>
        <w:lastRenderedPageBreak/>
        <w:t xml:space="preserve">4. دراسة </w:t>
      </w:r>
      <w:proofErr w:type="spellStart"/>
      <w:r w:rsidRPr="008D3E3E">
        <w:t>Giwa</w:t>
      </w:r>
      <w:proofErr w:type="spellEnd"/>
      <w:r w:rsidRPr="008D3E3E">
        <w:t xml:space="preserve"> (2020):</w:t>
      </w:r>
    </w:p>
    <w:p w14:paraId="748CB7CF" w14:textId="77777777" w:rsidR="008D3E3E" w:rsidRPr="008D3E3E" w:rsidRDefault="008D3E3E" w:rsidP="00AB4CD7">
      <w:pPr>
        <w:rPr>
          <w:rtl/>
        </w:rPr>
      </w:pPr>
      <w:r w:rsidRPr="008D3E3E">
        <w:rPr>
          <w:rtl/>
        </w:rPr>
        <w:t xml:space="preserve">هدفت هذه الدراسة إلى التعرف على تأثير السلوك التنظيمي على أداء الموظفين في شركة </w:t>
      </w:r>
      <w:r w:rsidRPr="008D3E3E">
        <w:t>Flour Mill Nigeria</w:t>
      </w:r>
      <w:r w:rsidRPr="008D3E3E">
        <w:rPr>
          <w:rtl/>
        </w:rPr>
        <w:t xml:space="preserve"> في ولاية لاغوس النيجيرية، ولتحقيق أهداف الدراسة تم استخدام المنهج المسحي الاجتماعي، والاستبانة كأداة لجمع البيانات، وقد تم تطبيقها على عينة الدراسة المكونة من (200) من موظفي الشركة، وقد خلصت نتائج الدراسة إلى ارتفاع موافقة أفراد العينة فيما يتعلق بالتالي: دور التدريب والتطوير لتعزيز الثقافة التنظيمية، دور البرامج التدريبية لرفع كفاءة الموظفين، وإلى أنه توجد علاقة إيجابية بين التدريب وكفاءة العاملين، ووجود علاقة ذات دلالة إحصائية بين المكافأة وإنتاجية المنظمة، وأن هنالك علاقة إيجابية بين التوظيف والحصة السوقية في المنظمة، كما بينت النتائج أن السلوك التنظيمي يعتبر أمرًا محوريًا لنجاح المنظمة أو فشلها، وبالتالي فإنه لابد من التعامل معها بجدية من قبل المديرين في تنظيم العمل وفي توفير ثقافة مرنة توفر بيئة عمل للموظفين يمكنهم العمل فيها بسهولة واستقلالية دون الشعور بأي عبء، كما يجب على المنظمات أن توفر للموظفين مسار وظيفي واضح وفرص للتطوير الوظيفي من خلال منحهم التدريب والندوات وورش العمل وهذا سيزيد من إنتاجيتهم في المنظمة ويجب على المنظمات التأكد من أن موظفيها لديهم معرفة برؤية الشركة أو المنظمة ورسالتها واستراتيجيتها.</w:t>
      </w:r>
    </w:p>
    <w:p w14:paraId="557463DB" w14:textId="77777777" w:rsidR="008D3E3E" w:rsidRPr="008D3E3E" w:rsidRDefault="008D3E3E" w:rsidP="00AB4CD7">
      <w:pPr>
        <w:rPr>
          <w:rtl/>
        </w:rPr>
      </w:pPr>
      <w:r w:rsidRPr="008D3E3E">
        <w:rPr>
          <w:rtl/>
        </w:rPr>
        <w:t xml:space="preserve">التعليق: </w:t>
      </w:r>
    </w:p>
    <w:p w14:paraId="6D27A0BF" w14:textId="77777777" w:rsidR="008D3E3E" w:rsidRPr="008D3E3E" w:rsidRDefault="008D3E3E" w:rsidP="00AB4CD7">
      <w:pPr>
        <w:rPr>
          <w:rtl/>
        </w:rPr>
      </w:pPr>
      <w:r w:rsidRPr="008D3E3E">
        <w:rPr>
          <w:rtl/>
        </w:rPr>
        <w:t>تشترك هذه الدراسة مع الدراسة الحالية في التأكيد على أهمية السلوك التنظيمي والتدريب في تحسين الأداء. إلا أن الدراسة الحالية قد تركز أكثر على كيفية تأثير السلوك التنظيمي في بيئة العمل الصحية، مما يتطلب مزيدًا من التركيز على الجوانب الفريدة لهذا القطاع.</w:t>
      </w:r>
    </w:p>
    <w:p w14:paraId="244EB793" w14:textId="77777777" w:rsidR="008D3E3E" w:rsidRPr="008D3E3E" w:rsidRDefault="008D3E3E" w:rsidP="00AB4CD7">
      <w:pPr>
        <w:rPr>
          <w:rtl/>
        </w:rPr>
      </w:pPr>
      <w:r w:rsidRPr="008D3E3E">
        <w:rPr>
          <w:rtl/>
        </w:rPr>
        <w:t>الخلاصة:</w:t>
      </w:r>
    </w:p>
    <w:p w14:paraId="10569FED" w14:textId="446D6E51" w:rsidR="008D3E3E" w:rsidRDefault="008D3E3E" w:rsidP="00AB4CD7">
      <w:pPr>
        <w:rPr>
          <w:rtl/>
        </w:rPr>
      </w:pPr>
      <w:r w:rsidRPr="008D3E3E">
        <w:rPr>
          <w:rtl/>
        </w:rPr>
        <w:t>تشير الدراسات السابقة إلى أن السلوك التنظيمي له تأثيرات متعددة على أداء الموظفين ورضاهم الوظيفي، سواء في قطاعات التعليم أو الصناعة. تعكس النتائج أهمية تعزيز الدعم التنظيمي والثقافة التنظيمية كعوامل مساعدة في تحسين الأداء. في المقابل، تسعى الدراسة الحالية إلى توسيع هذه الفرضيات في سياق القطاع الصحي، مما يضيف بُعدًا جديدًا لفهم العلاقة بين السلوك التنظيمي والأداء في بيئات العمل الصحية.</w:t>
      </w:r>
    </w:p>
    <w:p w14:paraId="352DF597" w14:textId="3712DD84" w:rsidR="00AB4CD7" w:rsidRDefault="00AB4CD7" w:rsidP="00455203">
      <w:pPr>
        <w:pStyle w:val="2"/>
        <w:rPr>
          <w:rtl/>
        </w:rPr>
      </w:pPr>
      <w:bookmarkStart w:id="14" w:name="_Toc179676405"/>
      <w:r w:rsidRPr="00455203">
        <w:rPr>
          <w:rFonts w:hint="cs"/>
          <w:rtl/>
        </w:rPr>
        <w:t>الإطار النظري</w:t>
      </w:r>
      <w:bookmarkEnd w:id="14"/>
    </w:p>
    <w:p w14:paraId="3595595C" w14:textId="17EEBB9A" w:rsidR="006D7B7B" w:rsidRDefault="006D7B7B" w:rsidP="006D7B7B">
      <w:pPr>
        <w:rPr>
          <w:rtl/>
        </w:rPr>
      </w:pPr>
      <w:r>
        <w:rPr>
          <w:rtl/>
        </w:rPr>
        <w:t xml:space="preserve">يعتبر السلوك التنظيمي أحد المجالات الحيوية التي تساهم في فهم ديناميكية العمل داخل المؤسسات، وخاصة في القطاع الصحي. </w:t>
      </w:r>
    </w:p>
    <w:p w14:paraId="3D91F411" w14:textId="77777777" w:rsidR="006D7B7B" w:rsidRDefault="006D7B7B" w:rsidP="006D7B7B">
      <w:pPr>
        <w:rPr>
          <w:rtl/>
        </w:rPr>
      </w:pPr>
      <w:r>
        <w:rPr>
          <w:rtl/>
        </w:rPr>
        <w:t xml:space="preserve">في هذا الفصل، سيتم استعراض الدراسات السابقة المتعلقة بالسلوك التنظيمي وأثره على أداء الموظفين، مع التركيز على التطبيقات العملية لهذه المفاهيم في بيئة العمل الصحي. سيتم تناول كيفية إدارة النزاعات وبناء </w:t>
      </w:r>
      <w:r>
        <w:rPr>
          <w:rtl/>
        </w:rPr>
        <w:lastRenderedPageBreak/>
        <w:t>الفرق واستراتيجيات التحفيز والتوجيه كعوامل تؤثر في الأداء الوظيفي. بالإضافة إلى ذلك، سيتم استعراض التحديات المعاصرة التي تواجه السلوك التنظيمي، بما في ذلك تأثير التكنولوجيا والتغيرات الثقافية والاجتماعية. تتضمن الدراسات السابقة مجموعة من المفاهيم والنظريات التي توضح العلاقة بين السلوك التنظيمي وأداء الموظفين. فقد أظهرت الأبحاث أن السلوك التنظيمي يؤثر على الرضا الوظيفي، الدافعية، والتفاعل بين الأفراد، مما ينعكس بشكل مباشر على كفاءة الأداء. كما تشير الدراسات إلى أن الثقافة التنظيمية تلعب دورًا محوريًا في تعزيز سلوكيات إيجابية مثل التعاون والابتكار، مما يؤدي إلى تحسين النتائج الصحية.</w:t>
      </w:r>
    </w:p>
    <w:p w14:paraId="69C8D536" w14:textId="234CFB42" w:rsidR="006D7B7B" w:rsidRPr="006D7B7B" w:rsidRDefault="006D7B7B" w:rsidP="006D7B7B">
      <w:pPr>
        <w:rPr>
          <w:rtl/>
        </w:rPr>
      </w:pPr>
      <w:r>
        <w:rPr>
          <w:rtl/>
        </w:rPr>
        <w:t>من خلال هذا الإطار النظري والدراسات السابقة، يسعى البحث إلى تقديم رؤى جديدة حول كيفية تحسين أداء الموظفين في القطاع الصحي من خلال تعزيز السلوك التنظيمي الإيجابي، مما يساهم في تحقيق أهداف المؤسسات الصحية وتقديم خدمات متميزة للمجتمع.</w:t>
      </w:r>
    </w:p>
    <w:p w14:paraId="6E4A39EB" w14:textId="25AEEBB5" w:rsidR="004E0E6A" w:rsidRDefault="004E0E6A" w:rsidP="004E0E6A">
      <w:pPr>
        <w:pStyle w:val="3"/>
        <w:rPr>
          <w:rtl/>
        </w:rPr>
      </w:pPr>
      <w:bookmarkStart w:id="15" w:name="_Toc179676406"/>
      <w:r>
        <w:rPr>
          <w:rtl/>
        </w:rPr>
        <w:t>المبحث ال</w:t>
      </w:r>
      <w:r>
        <w:rPr>
          <w:rFonts w:hint="cs"/>
          <w:rtl/>
        </w:rPr>
        <w:t>أول</w:t>
      </w:r>
      <w:r w:rsidRPr="00455203">
        <w:rPr>
          <w:rtl/>
        </w:rPr>
        <w:t xml:space="preserve">: </w:t>
      </w:r>
      <w:r w:rsidRPr="004E0E6A">
        <w:rPr>
          <w:rtl/>
        </w:rPr>
        <w:t>السلوك التنظيمي</w:t>
      </w:r>
      <w:bookmarkEnd w:id="15"/>
    </w:p>
    <w:p w14:paraId="263DC8B9" w14:textId="77777777" w:rsidR="00274B83" w:rsidRDefault="00274B83" w:rsidP="00274B83">
      <w:pPr>
        <w:pStyle w:val="4"/>
        <w:rPr>
          <w:rtl/>
        </w:rPr>
      </w:pPr>
      <w:r>
        <w:rPr>
          <w:rtl/>
        </w:rPr>
        <w:t>تعريف السلوك التنظيمي</w:t>
      </w:r>
    </w:p>
    <w:p w14:paraId="2B4A1E80" w14:textId="77777777" w:rsidR="00274B83" w:rsidRDefault="00274B83" w:rsidP="00274B83">
      <w:pPr>
        <w:rPr>
          <w:rtl/>
        </w:rPr>
      </w:pPr>
      <w:r>
        <w:rPr>
          <w:rtl/>
        </w:rPr>
        <w:t>يُعتبر السلوك التنظيمي عنصرًا حيويًا في نجاح المؤسسات. من خلال دراسة هذا المجال وفهم العوامل المؤثرة فيه، يمكن للمنظمات تحقيق أهدافها بكفاءة أعلى والاستجابة للتحديات المتزايدة في بيئة العمل الديناميكية.</w:t>
      </w:r>
    </w:p>
    <w:p w14:paraId="5580DE4E" w14:textId="7274399E" w:rsidR="00274B83" w:rsidRDefault="00274B83" w:rsidP="00274B83">
      <w:pPr>
        <w:rPr>
          <w:rtl/>
        </w:rPr>
      </w:pPr>
      <w:r>
        <w:rPr>
          <w:rtl/>
        </w:rPr>
        <w:t>السلوك التنظيمي هو مجال دراسي يركز على دراسة تصرفات الأفراد ومواقفهم داخل المنظمات، وكيفية تأثير هذه السلوكيات على الأداء العام للمؤسسة. يُعرف بأنه الدراسة الأكاديمية لكيفية تفاعل الموظفين والمدراء مع بعضهم البعض، وتطبيق مبادئه لتحسين فعالية الأعمال التجارية (شامي، 2009). يتناول هذا المجال الدوافع الكامنة وراء سلوك الأفراد، مما يساعد المدراء في فهم أسباب النزاعات واتخاذ قرارات تؤثر إيجابًا في أداء الشركة</w:t>
      </w:r>
      <w:r>
        <w:rPr>
          <w:rFonts w:hint="cs"/>
          <w:rtl/>
        </w:rPr>
        <w:t>.</w:t>
      </w:r>
    </w:p>
    <w:p w14:paraId="4BDD2CF4" w14:textId="74FA51CE" w:rsidR="00274B83" w:rsidRDefault="00274B83" w:rsidP="00274B83">
      <w:pPr>
        <w:rPr>
          <w:rtl/>
        </w:rPr>
      </w:pPr>
      <w:r>
        <w:rPr>
          <w:rtl/>
        </w:rPr>
        <w:t xml:space="preserve">تكتسب دراسة السلوك التنظيمي أهمية متزايدة في عالم الأعمال المعاصر، حيث تساهم في تحسين الأداء الوظيفي وزيادة الرضا الوظيفي لدى الموظفين. من خلال فهم سلوك الأفراد، يمكن للمدراء تطوير استراتيجيات فعالة لتحفيز الموظفين وتعزيز الابتكار (العربي، 2012). </w:t>
      </w:r>
    </w:p>
    <w:p w14:paraId="7F126594" w14:textId="77777777" w:rsidR="00274B83" w:rsidRDefault="00274B83" w:rsidP="00274B83">
      <w:pPr>
        <w:rPr>
          <w:rtl/>
        </w:rPr>
      </w:pPr>
      <w:r>
        <w:rPr>
          <w:rtl/>
        </w:rPr>
        <w:t>تساعد دراسة السلوك التنظيمي أيضًا في خلق بيئة عمل صحية وأخلاقية، مما يعزز من التعاون بين الفرق ويقلل من النزاعات. كما أنها تساهم في تحسين مهارات الموظفين واستخدام معارفهم بكفاءة، مما يؤدي إلى استخدام أفضل للموارد المتاحة (شامي، 2009).</w:t>
      </w:r>
    </w:p>
    <w:p w14:paraId="7FCFCFE7" w14:textId="180E4047" w:rsidR="00274B83" w:rsidRDefault="00274B83" w:rsidP="00274B83">
      <w:pPr>
        <w:rPr>
          <w:rtl/>
        </w:rPr>
      </w:pPr>
      <w:r>
        <w:rPr>
          <w:rtl/>
        </w:rPr>
        <w:lastRenderedPageBreak/>
        <w:t>علاوة على ذلك، يمكن لدراسة السلوك التنظيمي أن تساعد المؤسسات على توقع الأحداث التنظيمية المستقبلية والتخطيط لها بشكل أفضل. فهم سلوك الأفراد يمكن أن يسهل عملية اتخاذ القرارات ويعزز من كفاءة وفعالية العمليات داخل المنظمة</w:t>
      </w:r>
      <w:r>
        <w:rPr>
          <w:rFonts w:hint="cs"/>
          <w:rtl/>
        </w:rPr>
        <w:t>.</w:t>
      </w:r>
    </w:p>
    <w:p w14:paraId="6267DBE8" w14:textId="77777777" w:rsidR="00274B83" w:rsidRDefault="00274B83" w:rsidP="00274B83">
      <w:pPr>
        <w:pStyle w:val="4"/>
        <w:rPr>
          <w:rtl/>
        </w:rPr>
      </w:pPr>
      <w:r>
        <w:rPr>
          <w:rtl/>
        </w:rPr>
        <w:t xml:space="preserve"> أهداف السلوك التنظيمي</w:t>
      </w:r>
    </w:p>
    <w:p w14:paraId="456C5163" w14:textId="77777777" w:rsidR="00274B83" w:rsidRDefault="00274B83" w:rsidP="00274B83">
      <w:pPr>
        <w:rPr>
          <w:rtl/>
        </w:rPr>
      </w:pPr>
      <w:r>
        <w:rPr>
          <w:rtl/>
        </w:rPr>
        <w:t xml:space="preserve">تعتبر أهداف السلوك التنظيمي من العناصر الأساسية التي تسهم في تعزيز فعالية المؤسسات وتحقيق أهدافها. يهدف هذا المجال إلى فهم التفاعلات البشرية داخل المنظمات وتأثيرها على الأداء العام، مما يساعد في تحسين بيئة العمل وزيادة الإنتاجية. يمكن تلخيص الأهداف الرئيسية للسلوك التنظيمي </w:t>
      </w:r>
      <w:r>
        <w:t xml:space="preserve">Robbins Judge&amp; (2019)   </w:t>
      </w:r>
      <w:r>
        <w:rPr>
          <w:rtl/>
        </w:rPr>
        <w:t>كما يلي:</w:t>
      </w:r>
    </w:p>
    <w:p w14:paraId="677B1156" w14:textId="77777777" w:rsidR="00274B83" w:rsidRDefault="00274B83" w:rsidP="00274B83">
      <w:pPr>
        <w:ind w:left="282" w:hanging="282"/>
        <w:rPr>
          <w:rtl/>
        </w:rPr>
      </w:pPr>
      <w:r>
        <w:rPr>
          <w:rtl/>
        </w:rPr>
        <w:t>1. تحقيق الرضا الوظيفي: يسعى السلوك التنظيمي إلى فهم العوامل التي تعزز أو تعيق الرضا الوظيفي لدى الموظفين، مثل بيئة العمل، المكافآت، والخصائص الاجتماعية للمجموعات. تحقيق الرضا الوظيفي يؤدي إلى زيادة الإنتاجية وتقليل معدل دوران الموظفين، مما يساهم في استقرار المؤسسة.</w:t>
      </w:r>
    </w:p>
    <w:p w14:paraId="7755104B" w14:textId="77777777" w:rsidR="00274B83" w:rsidRDefault="00274B83" w:rsidP="00274B83">
      <w:pPr>
        <w:ind w:left="282" w:hanging="282"/>
        <w:rPr>
          <w:rtl/>
        </w:rPr>
      </w:pPr>
      <w:r>
        <w:rPr>
          <w:rtl/>
        </w:rPr>
        <w:t>2. توظيف الأشخاص المناسبين: يساعد السلوك التنظيمي في تحديد المهارات والخصائص المطلوبة للوظائف المختلفة، مما يسهل عملية اختيار الموظفين المناسبين. من خلال فهم سلوك الأفراد، يمكن للمؤسسات اختيار الأفراد الذين يتناسبون مع ثقافتها وأهدافها.</w:t>
      </w:r>
    </w:p>
    <w:p w14:paraId="155EF759" w14:textId="77777777" w:rsidR="00274B83" w:rsidRDefault="00274B83" w:rsidP="00274B83">
      <w:pPr>
        <w:ind w:left="282" w:hanging="282"/>
        <w:rPr>
          <w:rtl/>
        </w:rPr>
      </w:pPr>
      <w:r>
        <w:rPr>
          <w:rtl/>
        </w:rPr>
        <w:t>3. تعزيز الثقافة التنظيمية: يساهم السلوك التنظيمي في تصميم قنوات الاتصال وهياكل القيادة التي تعزز من الثقافة التنظيمية. في ظل الظروف المتغيرة، يساعد هذا الفهم على الحفاظ على هوية المؤسسة وتعزيز الشعور بالهدف المشترك بين الموظفين.</w:t>
      </w:r>
    </w:p>
    <w:p w14:paraId="7743CC99" w14:textId="77777777" w:rsidR="00274B83" w:rsidRDefault="00274B83" w:rsidP="00274B83">
      <w:pPr>
        <w:ind w:left="282" w:hanging="282"/>
        <w:rPr>
          <w:rtl/>
        </w:rPr>
      </w:pPr>
      <w:r>
        <w:rPr>
          <w:rtl/>
        </w:rPr>
        <w:t>4. تطوير القيادة وحل النزاعات: يعمل السلوك التنظيمي على تعزيز القيادة الفعالة وحل النزاعات بطرق بناءة. من خلال توفير بيئة تشجع على الإبداع وتبادل الأفكار، يمكن تحويل الصراعات إلى فرص للتطوير والتحسين.</w:t>
      </w:r>
    </w:p>
    <w:p w14:paraId="7F0CFD6B" w14:textId="77777777" w:rsidR="00274B83" w:rsidRDefault="00274B83" w:rsidP="00274B83">
      <w:pPr>
        <w:ind w:left="282" w:hanging="282"/>
        <w:rPr>
          <w:rtl/>
        </w:rPr>
      </w:pPr>
      <w:r>
        <w:rPr>
          <w:rtl/>
        </w:rPr>
        <w:t>5. فهم سلوك الموظفين بشكل أفضل: يسعى السلوك التنظيمي إلى تحليل سلوك الموظفين لفهم دوافعهم واحتياجاتهم. هذا الفهم يمكن أن يساعد المدراء في توجيه سلوك الموظفين بشكل فعال وتحسين الأداء العام.</w:t>
      </w:r>
    </w:p>
    <w:p w14:paraId="3062EB2E" w14:textId="77777777" w:rsidR="00274B83" w:rsidRDefault="00274B83" w:rsidP="00274B83">
      <w:pPr>
        <w:ind w:left="282" w:hanging="282"/>
        <w:rPr>
          <w:rtl/>
        </w:rPr>
      </w:pPr>
      <w:r>
        <w:rPr>
          <w:rtl/>
        </w:rPr>
        <w:t>6. تطوير فرق العمل: يعتبر تطوير فرق العمل أحد الأهداف الرئيسية للسلوك التنظيمي. من خلال تعزيز التعاون والتنسيق بين أعضاء الفريق، يمكن تحقيق نتائج أفضل وتحسين الأداء الجماعي.</w:t>
      </w:r>
    </w:p>
    <w:p w14:paraId="5DE5208C" w14:textId="77777777" w:rsidR="00274B83" w:rsidRDefault="00274B83" w:rsidP="00274B83">
      <w:pPr>
        <w:ind w:left="282" w:hanging="282"/>
        <w:rPr>
          <w:rtl/>
        </w:rPr>
      </w:pPr>
      <w:r>
        <w:rPr>
          <w:rtl/>
        </w:rPr>
        <w:lastRenderedPageBreak/>
        <w:t>7. زيادة الإنتاجية: الهدف النهائي للسلوك التنظيمي هو زيادة إنتاجية المؤسسة من خلال تحسين الأداء الفردي والجماعي. عندما يتم تطبيق مبادئ السلوك التنظيمي بشكل فعال، فإن ذلك يؤدي إلى تحفيز جميع الأعضاء لبذل قصارى جهدهم وتحقيق الأهداف المؤسسية.</w:t>
      </w:r>
    </w:p>
    <w:p w14:paraId="3A1E76B9" w14:textId="77777777" w:rsidR="00274B83" w:rsidRDefault="00274B83" w:rsidP="00274B83">
      <w:pPr>
        <w:ind w:left="282" w:hanging="282"/>
        <w:rPr>
          <w:rtl/>
        </w:rPr>
      </w:pPr>
      <w:r>
        <w:rPr>
          <w:rtl/>
        </w:rPr>
        <w:t>8. تطوير قادة المستقبل: يساعد السلوك التنظيمي في تحديد الأفراد الذين يمتلكون القدرة على أن يصبحوا قادة في المستقبل وتطوير مهاراتهم القيادية لتحقيق النجاح المؤسسي.</w:t>
      </w:r>
    </w:p>
    <w:p w14:paraId="3DBD6535" w14:textId="77777777" w:rsidR="00274B83" w:rsidRDefault="00274B83" w:rsidP="00274B83">
      <w:pPr>
        <w:rPr>
          <w:rtl/>
        </w:rPr>
      </w:pPr>
      <w:r>
        <w:rPr>
          <w:rtl/>
        </w:rPr>
        <w:t>من خلال تحقيق هذه الأهداف، يمكن للسلوك التنظيمي أن يسهم بشكل كبير في تحسين الأداء العام للمؤسسات وتعزيز قدرتها على التكيف مع التغيرات المستمرة في بيئة العمل.</w:t>
      </w:r>
    </w:p>
    <w:p w14:paraId="25E07F77" w14:textId="77777777" w:rsidR="00274B83" w:rsidRDefault="00274B83" w:rsidP="00274B83">
      <w:pPr>
        <w:pStyle w:val="4"/>
        <w:rPr>
          <w:rtl/>
        </w:rPr>
      </w:pPr>
      <w:r>
        <w:rPr>
          <w:rtl/>
        </w:rPr>
        <w:t xml:space="preserve"> عناصر السلوك التنظيمي</w:t>
      </w:r>
    </w:p>
    <w:p w14:paraId="3086D092" w14:textId="02341627" w:rsidR="00274B83" w:rsidRDefault="00274B83" w:rsidP="00274B83">
      <w:pPr>
        <w:rPr>
          <w:rtl/>
        </w:rPr>
      </w:pPr>
      <w:r>
        <w:rPr>
          <w:rtl/>
        </w:rPr>
        <w:t>تعتبر عناصر السلوك التنظيمي</w:t>
      </w:r>
      <w:r>
        <w:rPr>
          <w:rFonts w:hint="cs"/>
          <w:rtl/>
        </w:rPr>
        <w:t xml:space="preserve"> </w:t>
      </w:r>
      <w:r>
        <w:rPr>
          <w:rtl/>
        </w:rPr>
        <w:t>تبعا لـ</w:t>
      </w:r>
      <w:r>
        <w:rPr>
          <w:rFonts w:hint="cs"/>
          <w:rtl/>
        </w:rPr>
        <w:t xml:space="preserve"> </w:t>
      </w:r>
      <w:r>
        <w:t>George &amp; Jones</w:t>
      </w:r>
      <w:r>
        <w:rPr>
          <w:rFonts w:hint="cs"/>
          <w:rtl/>
        </w:rPr>
        <w:t xml:space="preserve"> </w:t>
      </w:r>
      <w:r>
        <w:t>(2012)</w:t>
      </w:r>
      <w:r>
        <w:rPr>
          <w:rFonts w:hint="cs"/>
          <w:rtl/>
        </w:rPr>
        <w:t xml:space="preserve"> </w:t>
      </w:r>
      <w:r>
        <w:rPr>
          <w:rtl/>
        </w:rPr>
        <w:t>من الأسس الحيوية التي تحدد كيفية تفاعل الأفراد داخل المؤسسات، وكيف تؤثر هذه التفاعلات على الأداء العام. يشمل هذا المجال مجموعة من الجوانب المهمة التي تسهم في بناء بيئة عمل إيجابية ومثمرة.</w:t>
      </w:r>
    </w:p>
    <w:p w14:paraId="3EFC50CC" w14:textId="77777777" w:rsidR="00274B83" w:rsidRDefault="00274B83" w:rsidP="00274B83">
      <w:pPr>
        <w:rPr>
          <w:rtl/>
        </w:rPr>
      </w:pPr>
      <w:r>
        <w:rPr>
          <w:rtl/>
        </w:rPr>
        <w:t>أحد العناصر الأساسية هو العاملون، الذين يمثلون العمود الفقري لأي منظمة. يتأثر سلوك الأفراد بشخصياتهم وثقافاتهم، مما يجعل فهم الدوافع والاحتياجات الشخصية للعاملين أمرًا بالغ الأهمية. عندما يتمكن المدراء من التعرف على ما يحفز موظفيهم، يمكنهم توجيه سلوكهم نحو تحقيق أهداف المنظمة بشكل أكثر فعالية. هذا الفهم يساعد أيضًا في تعزيز الرضا الوظيفي، مما ينعكس إيجابًا على الأداء والإنتاجية.</w:t>
      </w:r>
    </w:p>
    <w:p w14:paraId="70B48131" w14:textId="77777777" w:rsidR="00274B83" w:rsidRDefault="00274B83" w:rsidP="00274B83">
      <w:pPr>
        <w:rPr>
          <w:rtl/>
        </w:rPr>
      </w:pPr>
      <w:r>
        <w:rPr>
          <w:rtl/>
        </w:rPr>
        <w:t>فرق العمل تشكل عنصرًا آخر حيويًا في السلوك التنظيمي. فالتفاعل بين أعضاء الفريق يلعب دورًا حاسمًا في نجاح المنظمة. التعاون والتواصل الفعال بين الأفراد يعزز من الأداء الجماعي ويقلل من النزاعات. عندما يشعر الأعضاء بأنهم جزء من فريق متماسك، فإن ذلك يعزز روح التعاون ويزيد من التزامهم تجاه تحقيق الأهداف المشتركة.</w:t>
      </w:r>
    </w:p>
    <w:p w14:paraId="57CD21E5" w14:textId="77777777" w:rsidR="00274B83" w:rsidRDefault="00274B83" w:rsidP="00274B83">
      <w:pPr>
        <w:rPr>
          <w:rtl/>
        </w:rPr>
      </w:pPr>
      <w:r>
        <w:rPr>
          <w:rtl/>
        </w:rPr>
        <w:t>بالإضافة إلى ذلك، فإن القيادة لها تأثير كبير على سلوك الأفراد في المنظمة. أسلوب القيادة يمكن أن يكون محفزًا أو معيقًا، مما يؤثر بشكل مباشر على تحقيق الأهداف التنظيمية. القادة الذين يتبنون أساليب قيادة تشجع على المشاركة والتفاعل الإيجابي يميلون إلى خلق بيئة عمل أكثر إنتاجية وابتكارًا.</w:t>
      </w:r>
    </w:p>
    <w:p w14:paraId="739A3A03" w14:textId="77777777" w:rsidR="00274B83" w:rsidRDefault="00274B83" w:rsidP="00274B83">
      <w:pPr>
        <w:rPr>
          <w:rtl/>
        </w:rPr>
      </w:pPr>
      <w:r>
        <w:rPr>
          <w:rtl/>
        </w:rPr>
        <w:t>الهيكل التنظيمي أيضًا يعد عنصرًا مهمًا في السلوك التنظيمي، حيث يشير إلى كيفية تنظيم العمل وتوزيع الصلاحيات والمهام. الهيكل الواضح يسهل التواصل ويعزز من الكفاءة داخل المؤسسة. عندما يعرف الموظفون أدوارهم ومسؤولياتهم بوضوح، فإن ذلك يقلل من الالتباس ويزيد من فعالية الأداء.</w:t>
      </w:r>
    </w:p>
    <w:p w14:paraId="7EB06D89" w14:textId="77777777" w:rsidR="00274B83" w:rsidRDefault="00274B83" w:rsidP="00274B83">
      <w:pPr>
        <w:rPr>
          <w:rtl/>
        </w:rPr>
      </w:pPr>
      <w:r>
        <w:rPr>
          <w:rtl/>
        </w:rPr>
        <w:lastRenderedPageBreak/>
        <w:t>تعتبر ثقافة المنظمة جزءًا لا يتجزأ من السلوك التنظيمي، حيث تتضمن القيم والمبادئ التي تعكس هوية المؤسسة. الثقافة الإيجابية تعزز التفاعل الإيجابي بين الأفراد وتدعم أهداف المنظمة. عندما يشعر الموظفون بأن قيمهم تتماشى مع قيم المؤسسة، فإن ذلك يعزز من انتمائهم وولائهم.</w:t>
      </w:r>
    </w:p>
    <w:p w14:paraId="51672910" w14:textId="77777777" w:rsidR="00274B83" w:rsidRDefault="00274B83" w:rsidP="00274B83">
      <w:pPr>
        <w:rPr>
          <w:rtl/>
        </w:rPr>
      </w:pPr>
      <w:r>
        <w:rPr>
          <w:rtl/>
        </w:rPr>
        <w:t>علاوة على ذلك، فإن الاتصال الفعال بين الإدارة والعاملين يسهم في تحسين الأداء والتعاون. التواصل الجيد يضمن أن المعلومات تتدفق بسلاسة بين جميع المستويات، مما يسهل اتخاذ القرارات ويعزز من الشفافية داخل المؤسسة.</w:t>
      </w:r>
    </w:p>
    <w:p w14:paraId="7D9F343C" w14:textId="77777777" w:rsidR="00274B83" w:rsidRDefault="00274B83" w:rsidP="00274B83">
      <w:pPr>
        <w:rPr>
          <w:rtl/>
        </w:rPr>
      </w:pPr>
      <w:r>
        <w:rPr>
          <w:rtl/>
        </w:rPr>
        <w:t>تعتبر الدافعية أيضًا عنصرًا محوريًا في تحديد سلوك الأفراد. تؤثر الدوافع الداخلية مثل الرغبة في التطوير والترقيات بشكل كبير على الأداء. الموظف المتحمس للعمل يميل إلى تقديم أداء أفضل والمساهمة بشكل أكبر في نجاح المنظمة.</w:t>
      </w:r>
    </w:p>
    <w:p w14:paraId="5FA3D170" w14:textId="77777777" w:rsidR="00274B83" w:rsidRDefault="00274B83" w:rsidP="00274B83">
      <w:pPr>
        <w:rPr>
          <w:rtl/>
        </w:rPr>
      </w:pPr>
      <w:r>
        <w:rPr>
          <w:rtl/>
        </w:rPr>
        <w:t>أخيرًا، يعتبر الرضا الوظيفي عنصرًا مهمًا؛ فكلما زاد رضا الأفراد عن عملهم، زاد ولاؤهم للمؤسسة وارتفعت إنتاجيتهم. الرضا الوظيفي يعكس مدى توافق توقعات الموظفين مع واقع بيئة العمل، مما يؤثر بشكل مباشر على سلوكهم وأدائهم.</w:t>
      </w:r>
    </w:p>
    <w:p w14:paraId="2AA6A868" w14:textId="77777777" w:rsidR="00274B83" w:rsidRDefault="00274B83" w:rsidP="00274B83">
      <w:pPr>
        <w:rPr>
          <w:rtl/>
        </w:rPr>
      </w:pPr>
      <w:r>
        <w:rPr>
          <w:rtl/>
        </w:rPr>
        <w:t>إن فهم وتطبيق هذه العناصر يعد أمرًا حيويًا لنجاح أي منظمة. فتعزيز الروح الجماعية والانتماء للمؤسسة يساهم في بناء بيئة عمل إيجابية تعزز الابتكار والإنتاجية.</w:t>
      </w:r>
    </w:p>
    <w:p w14:paraId="569754C7" w14:textId="77777777" w:rsidR="00274B83" w:rsidRDefault="00274B83" w:rsidP="00274B83">
      <w:pPr>
        <w:pStyle w:val="4"/>
        <w:rPr>
          <w:rtl/>
        </w:rPr>
      </w:pPr>
      <w:r>
        <w:rPr>
          <w:rtl/>
        </w:rPr>
        <w:t xml:space="preserve"> العوامل المؤثرة في السلوك التنظيمي</w:t>
      </w:r>
    </w:p>
    <w:p w14:paraId="069C3C93" w14:textId="27FDC8D9" w:rsidR="00274B83" w:rsidRDefault="00274B83" w:rsidP="007A249C">
      <w:pPr>
        <w:rPr>
          <w:rtl/>
        </w:rPr>
      </w:pPr>
      <w:r>
        <w:rPr>
          <w:rtl/>
        </w:rPr>
        <w:t>تتعدد العوامل التي تؤثر في السلوك التنظيمي، وتلعب دورًا حاسمًا في كيفية تفاعل الأفراد داخل المؤسسات. من بين هذه العوامل، تبرز الثقافة التنظيمية كأحد العناصر الأساسية التي تؤثر بشكل كبير على أداء الموظفين وسلوكهم. تشير الدراسات إلى أن الثقافة التنظيمية الإيجابية تعزز من مستوى الرضا الوظيفي والالتزام، مما يؤدي إلى تحسين الأداء العام للموظفين</w:t>
      </w:r>
      <w:r>
        <w:t>Hong &amp; Zainal, 2022</w:t>
      </w:r>
      <w:proofErr w:type="gramStart"/>
      <w:r>
        <w:t xml:space="preserve">) </w:t>
      </w:r>
      <w:r w:rsidR="007A249C">
        <w:rPr>
          <w:rFonts w:hint="cs"/>
          <w:rtl/>
        </w:rPr>
        <w:t>)</w:t>
      </w:r>
      <w:proofErr w:type="gramEnd"/>
      <w:r w:rsidR="007A249C">
        <w:rPr>
          <w:rFonts w:hint="cs"/>
          <w:rtl/>
        </w:rPr>
        <w:t>.</w:t>
      </w:r>
      <w:r>
        <w:rPr>
          <w:rFonts w:hint="cs"/>
          <w:rtl/>
        </w:rPr>
        <w:t xml:space="preserve"> </w:t>
      </w:r>
      <w:r>
        <w:rPr>
          <w:rtl/>
        </w:rPr>
        <w:t>على سبيل المثال، عندما يشعر الموظفون بأن قيمهم الشخصية تتماشى مع قيم المنظمة، فإن ذلك يعزز من انتمائهم ويزيد من دافعيتهم للعمل بجدية.</w:t>
      </w:r>
    </w:p>
    <w:p w14:paraId="32CC848E" w14:textId="1DA5DC2E" w:rsidR="00274B83" w:rsidRDefault="00274B83" w:rsidP="007A249C">
      <w:pPr>
        <w:rPr>
          <w:rtl/>
        </w:rPr>
      </w:pPr>
      <w:r>
        <w:rPr>
          <w:rtl/>
        </w:rPr>
        <w:t xml:space="preserve">بالإضافة إلى ذلك، تلعب القيادة دورًا محوريًا في تشكيل السلوك التنظيمي. أسلوب القيادة يمكن أن يؤثر على كيفية تفاعل الموظفين مع بعضهم البعض ومع أهداف المنظمة. القادة الذين يتبنون أساليب قيادة تشجع على التعاون والتواصل المفتوح يميلون إلى خلق بيئة عمل إيجابية تعزز من الابتكار </w:t>
      </w:r>
      <w:proofErr w:type="gramStart"/>
      <w:r w:rsidR="007A249C">
        <w:rPr>
          <w:rFonts w:hint="cs"/>
          <w:rtl/>
        </w:rPr>
        <w:t>والإنتاجية</w:t>
      </w:r>
      <w:r w:rsidR="007A249C">
        <w:t>.(</w:t>
      </w:r>
      <w:proofErr w:type="spellStart"/>
      <w:proofErr w:type="gramEnd"/>
      <w:r>
        <w:t>Giwa</w:t>
      </w:r>
      <w:proofErr w:type="spellEnd"/>
      <w:r>
        <w:t>, 2020)</w:t>
      </w:r>
      <w:r w:rsidR="007A249C">
        <w:t xml:space="preserve"> </w:t>
      </w:r>
    </w:p>
    <w:p w14:paraId="6B061B6B" w14:textId="45757FCB" w:rsidR="00274B83" w:rsidRDefault="00274B83" w:rsidP="007A249C">
      <w:pPr>
        <w:rPr>
          <w:rtl/>
        </w:rPr>
      </w:pPr>
      <w:r>
        <w:rPr>
          <w:rtl/>
        </w:rPr>
        <w:lastRenderedPageBreak/>
        <w:t>علاوة على ذلك، تعتبر الدافعية عاملًا مهمًا في تحديد سلوك الأفراد. الدوافع الداخلية والخارجية تلعب دورًا رئيسيًا في تحفيز الموظفين. عندما يشعر الموظفون بأنهم مُقدَّرون ولديهم فرص للتطور المهني</w:t>
      </w:r>
      <w:r w:rsidR="007A249C">
        <w:rPr>
          <w:rtl/>
        </w:rPr>
        <w:t>، فإن ذلك يعزز من مستوى أدائه</w:t>
      </w:r>
      <w:r w:rsidR="007A249C">
        <w:rPr>
          <w:rFonts w:hint="cs"/>
          <w:rtl/>
        </w:rPr>
        <w:t>م.</w:t>
      </w:r>
      <w:r>
        <w:t xml:space="preserve"> </w:t>
      </w:r>
    </w:p>
    <w:p w14:paraId="6456BDEC" w14:textId="3413DCD0" w:rsidR="00274B83" w:rsidRDefault="00274B83" w:rsidP="007A249C">
      <w:pPr>
        <w:rPr>
          <w:rtl/>
        </w:rPr>
      </w:pPr>
      <w:r>
        <w:rPr>
          <w:rtl/>
        </w:rPr>
        <w:t xml:space="preserve">كما أن البيئة الخارجية تؤثر أيضًا على سلوك الأفراد داخل المنظمات. تشمل هذه البيئة عوامل اقتصادية واجتماعية وثقافية قد تؤثر على كيفية تنفيذ الأعمال وتفاعل الأفراد مع بعضهم البعض. المؤسسات التي تتكيف بشكل جيد مع التغيرات في البيئة الخارجية تميل إلى تحقيق أداء أعلى </w:t>
      </w:r>
      <w:proofErr w:type="gramStart"/>
      <w:r>
        <w:rPr>
          <w:rtl/>
        </w:rPr>
        <w:t>(</w:t>
      </w:r>
      <w:r>
        <w:t>.</w:t>
      </w:r>
      <w:r w:rsidR="007A249C">
        <w:t>(</w:t>
      </w:r>
      <w:proofErr w:type="spellStart"/>
      <w:proofErr w:type="gramEnd"/>
      <w:r w:rsidR="007A249C">
        <w:t>Javed</w:t>
      </w:r>
      <w:proofErr w:type="spellEnd"/>
      <w:r w:rsidR="007A249C">
        <w:t xml:space="preserve"> et al., 2016</w:t>
      </w:r>
    </w:p>
    <w:p w14:paraId="6EC0EFDB" w14:textId="77777777" w:rsidR="00274B83" w:rsidRDefault="00274B83" w:rsidP="00274B83">
      <w:pPr>
        <w:rPr>
          <w:rtl/>
        </w:rPr>
      </w:pPr>
      <w:r>
        <w:rPr>
          <w:rtl/>
        </w:rPr>
        <w:t>إن فهم هذه العوامل وتطبيقها بشكل فعّال يعد أمرًا حيويًا لنجاح أي منظمة. فتعزيز الثقافة التنظيمية الإيجابية، وتبني أساليب القيادة الفعالة، وتحفيز الموظفين يمكن أن يسهم بشكل كبير في تحسين الأداء وزيادة الإنتاجية.</w:t>
      </w:r>
    </w:p>
    <w:p w14:paraId="7ABE9EB0" w14:textId="77777777" w:rsidR="00274B83" w:rsidRDefault="00274B83" w:rsidP="007A249C">
      <w:pPr>
        <w:pStyle w:val="4"/>
        <w:rPr>
          <w:rtl/>
        </w:rPr>
      </w:pPr>
      <w:r>
        <w:rPr>
          <w:rtl/>
        </w:rPr>
        <w:t xml:space="preserve"> نظريات السلوك التنظيمي</w:t>
      </w:r>
    </w:p>
    <w:p w14:paraId="7DDAC922" w14:textId="64474D8A" w:rsidR="00274B83" w:rsidRDefault="00274B83" w:rsidP="0046145C">
      <w:pPr>
        <w:rPr>
          <w:rtl/>
        </w:rPr>
      </w:pPr>
      <w:r>
        <w:rPr>
          <w:rtl/>
        </w:rPr>
        <w:t>تعتبر نظريات السلوك التنظيمي من الأدوات الأساسية لفهم كيفية تفاعل الأفراد داخل المنظمات وكيفية تأثير هذه التفاعلات على الأداء العام. تتنوع هذه النظريات</w:t>
      </w:r>
      <w:r w:rsidR="0046145C">
        <w:rPr>
          <w:rFonts w:hint="cs"/>
          <w:rtl/>
        </w:rPr>
        <w:t xml:space="preserve"> تبعا لـ </w:t>
      </w:r>
      <w:r w:rsidR="0046145C">
        <w:t>George &amp; Jones</w:t>
      </w:r>
      <w:r w:rsidR="0046145C">
        <w:rPr>
          <w:rFonts w:hint="cs"/>
          <w:rtl/>
        </w:rPr>
        <w:t xml:space="preserve"> </w:t>
      </w:r>
      <w:r w:rsidR="0046145C">
        <w:t>(2012)</w:t>
      </w:r>
      <w:r w:rsidR="0046145C">
        <w:rPr>
          <w:rFonts w:hint="cs"/>
          <w:rtl/>
        </w:rPr>
        <w:t xml:space="preserve"> </w:t>
      </w:r>
      <w:r>
        <w:rPr>
          <w:rtl/>
        </w:rPr>
        <w:t>حيث تقدم كل منها منظورًا فريدًا يساهم في تفسير الأنماط السلوكية المختلفة.</w:t>
      </w:r>
    </w:p>
    <w:p w14:paraId="4D631FA7" w14:textId="2C8F641A" w:rsidR="00274B83" w:rsidRDefault="00274B83" w:rsidP="007A249C">
      <w:pPr>
        <w:rPr>
          <w:rtl/>
          <w:lang w:bidi="ar-SY"/>
        </w:rPr>
      </w:pPr>
      <w:r>
        <w:rPr>
          <w:rtl/>
        </w:rPr>
        <w:t>أولاً، النظرية الكلاسيكية تركز على فكرة أن الإنسان بطبيعته كسول وغير قادر على تنظيم وتخطيط العمل. وفقًا لهذه النظرية، يجب فرض نموذج عقلاني ورشيد على العاملين بهدف السيطرة والتحكم في سلوكهم. تُعد نظرية الإدارة العلمية، التي أسسها فريدريك تايلور، من أبرز المساهمات في هذا المجال، حيث اعتبر أن السيطرة على سلوك الأفراد يمكن تحقيقها من خلال تصميم مثالي للوظائف وتقديم حوافز مادية</w:t>
      </w:r>
      <w:r w:rsidR="007A249C">
        <w:rPr>
          <w:rFonts w:hint="cs"/>
          <w:rtl/>
          <w:lang w:bidi="ar-SY"/>
        </w:rPr>
        <w:t>.</w:t>
      </w:r>
    </w:p>
    <w:p w14:paraId="6EC21EB6" w14:textId="11C83FB6" w:rsidR="00274B83" w:rsidRDefault="00274B83" w:rsidP="007A249C">
      <w:pPr>
        <w:rPr>
          <w:rtl/>
        </w:rPr>
      </w:pPr>
      <w:r>
        <w:rPr>
          <w:rtl/>
        </w:rPr>
        <w:t>ثانيًا، نظرية العلاقات الإنسانية تبرز أهمية الجانب الإنساني في العمل. هذه النظرية تعتقد أن فهم الدوافع والتفاعلات الاجتماعية بين الأفراد يمكن أن يحسن من الأداء العام. تعتبر هذه النظرية نتيجة لتجارب سابقة أظهرت أن التركيز فقط على الجوانب المادية لا يكفي لتحقيق النجاح</w:t>
      </w:r>
      <w:r w:rsidR="007A249C">
        <w:rPr>
          <w:rFonts w:hint="cs"/>
          <w:rtl/>
        </w:rPr>
        <w:t>.</w:t>
      </w:r>
    </w:p>
    <w:p w14:paraId="28210C2D" w14:textId="63EE9831" w:rsidR="00274B83" w:rsidRDefault="00274B83" w:rsidP="007A249C">
      <w:pPr>
        <w:rPr>
          <w:rtl/>
        </w:rPr>
      </w:pPr>
      <w:r>
        <w:rPr>
          <w:rtl/>
        </w:rPr>
        <w:t>ثالثًا، نظرية النظم تُعتبر إطارًا شاملاً لدراسة السلوك التنظيمي. تؤكد هذه النظرية على أن المنظمات تعمل كنظم مفتوحة تتفاعل مع البيئة المحيطة بها. لذا، فإن أي تغيير في مكونات النظام يمكن أن يؤثر بشكل كبي</w:t>
      </w:r>
      <w:r w:rsidR="007A249C">
        <w:rPr>
          <w:rtl/>
        </w:rPr>
        <w:t>ر على سلوك الأفراد داخل المنظمة</w:t>
      </w:r>
      <w:r w:rsidR="007A249C">
        <w:rPr>
          <w:rFonts w:hint="cs"/>
          <w:rtl/>
        </w:rPr>
        <w:t>.</w:t>
      </w:r>
    </w:p>
    <w:p w14:paraId="16DCEF18" w14:textId="3128745F" w:rsidR="00274B83" w:rsidRDefault="00274B83" w:rsidP="007A249C">
      <w:pPr>
        <w:rPr>
          <w:rtl/>
        </w:rPr>
      </w:pPr>
      <w:r>
        <w:rPr>
          <w:rtl/>
        </w:rPr>
        <w:t>رابعًا، نظرية العلوم السلوكية تسعى إلى تطوير الفهم للسلوك البشري من خلال تحليل الجوانب الإيجابية والسلبية للسلوكيات. تركز هذه النظرية على كيفية استغلال الطاقات البشرية بشك</w:t>
      </w:r>
      <w:r w:rsidR="007A249C">
        <w:rPr>
          <w:rtl/>
        </w:rPr>
        <w:t>ل أمثل لتحقيق الأهداف التنظيمية</w:t>
      </w:r>
      <w:r w:rsidR="007A249C">
        <w:rPr>
          <w:rFonts w:hint="cs"/>
          <w:rtl/>
        </w:rPr>
        <w:t>.</w:t>
      </w:r>
    </w:p>
    <w:p w14:paraId="34CD2FE8" w14:textId="77777777" w:rsidR="00274B83" w:rsidRDefault="00274B83" w:rsidP="00274B83">
      <w:pPr>
        <w:rPr>
          <w:rtl/>
        </w:rPr>
      </w:pPr>
      <w:r>
        <w:rPr>
          <w:rtl/>
        </w:rPr>
        <w:lastRenderedPageBreak/>
        <w:t>تقدم هذه النظريات مجموعة متنوعة من الرؤى التي تساعد في فهم السلوك التنظيمي بشكل شامل، مما يسهل على المدراء تطوير استراتيجيات فعالة لتحسين الأداء وتعزيز بيئة العمل.</w:t>
      </w:r>
    </w:p>
    <w:p w14:paraId="3EB395FF" w14:textId="77777777" w:rsidR="00274B83" w:rsidRDefault="00274B83" w:rsidP="007A249C">
      <w:pPr>
        <w:pStyle w:val="4"/>
        <w:rPr>
          <w:rtl/>
        </w:rPr>
      </w:pPr>
      <w:r>
        <w:rPr>
          <w:rtl/>
        </w:rPr>
        <w:t xml:space="preserve"> تطبيقات السلوك التنظيمي في بيئة العمل</w:t>
      </w:r>
    </w:p>
    <w:p w14:paraId="0C3DC4CC" w14:textId="71FDC312" w:rsidR="00274B83" w:rsidRDefault="00274B83" w:rsidP="007A249C">
      <w:pPr>
        <w:rPr>
          <w:rtl/>
        </w:rPr>
      </w:pPr>
      <w:r>
        <w:rPr>
          <w:rtl/>
        </w:rPr>
        <w:t xml:space="preserve">تتعدد تطبيقات السلوك التنظيمي في بيئة العمل، حيث تلعب دورًا حاسمًا في تعزيز الأداء وتحسين العلاقات بين الأفراد. من بين هذه التطبيقات، تبرز إدارة النزاعات كأحد العناصر الأساسية. فالنزاعات قد تنشأ نتيجة اختلاف الآراء أو المصالح بين الأفراد، ويمكن أن تؤثر سلبًا على بيئة العمل إذا لم يتم التعامل معها بشكل فعال. لذلك، تعتبر مهارات حل النزاعات ضرورية لتمكين الأفراد من التوصل إلى حلول مرضية </w:t>
      </w:r>
      <w:r w:rsidR="007A249C">
        <w:rPr>
          <w:rtl/>
        </w:rPr>
        <w:t>تعزز التعاون وتقلل من التوترات</w:t>
      </w:r>
      <w:r w:rsidR="007A249C">
        <w:rPr>
          <w:rFonts w:hint="cs"/>
          <w:rtl/>
        </w:rPr>
        <w:t xml:space="preserve">. </w:t>
      </w:r>
      <w:r>
        <w:rPr>
          <w:rtl/>
        </w:rPr>
        <w:t>بناء الفريق هو تطبيق آخر مهم للسلوك التنظيمي. يتضمن ذلك تعزيز التعاون بين الأعضاء لتحقيق أهداف مشتركة. من خلال تطوير فرق عمل فعالة، يمكن للمنظمات تحسين الإنتاجية وتعزيز الابتكار. بناء الفريق يتطلب فهم الديناميكيات الجماعية وكيفية توجيه ال</w:t>
      </w:r>
      <w:r w:rsidR="007A249C">
        <w:rPr>
          <w:rtl/>
        </w:rPr>
        <w:t xml:space="preserve">أفراد نحو العمل معًا بشكل </w:t>
      </w:r>
      <w:proofErr w:type="gramStart"/>
      <w:r w:rsidR="007A249C">
        <w:rPr>
          <w:rtl/>
        </w:rPr>
        <w:t>متسق</w:t>
      </w:r>
      <w:r w:rsidR="007A249C">
        <w:rPr>
          <w:rFonts w:hint="cs"/>
          <w:rtl/>
        </w:rPr>
        <w:t xml:space="preserve"> </w:t>
      </w:r>
      <w:r w:rsidR="007A249C">
        <w:t>.</w:t>
      </w:r>
      <w:proofErr w:type="gramEnd"/>
      <w:r w:rsidR="007A249C">
        <w:t>(</w:t>
      </w:r>
      <w:proofErr w:type="spellStart"/>
      <w:r w:rsidR="007A249C">
        <w:t>Giwa</w:t>
      </w:r>
      <w:proofErr w:type="spellEnd"/>
      <w:r w:rsidR="007A249C">
        <w:t>, 2020)</w:t>
      </w:r>
    </w:p>
    <w:p w14:paraId="38B37FCE" w14:textId="07A2BBD7" w:rsidR="00274B83" w:rsidRDefault="007A249C" w:rsidP="007A249C">
      <w:pPr>
        <w:rPr>
          <w:rtl/>
        </w:rPr>
      </w:pPr>
      <w:r>
        <w:rPr>
          <w:rtl/>
        </w:rPr>
        <w:t>أما بالنسبة لـ</w:t>
      </w:r>
      <w:r>
        <w:rPr>
          <w:rFonts w:hint="cs"/>
          <w:rtl/>
        </w:rPr>
        <w:t>ا</w:t>
      </w:r>
      <w:r w:rsidR="00274B83">
        <w:rPr>
          <w:rtl/>
        </w:rPr>
        <w:t>ستراتيجيات التحفيز والتوجيه، فهي تلعب دورًا محوريًا في تعزيز الدافعية لدى الموظفين. توفير بيئة عمل تحفز على الإبداع وتقدم حوافز مناسبة يمكن أن يزيد من التزام الأفراد ورضاهم الوظيفي. يجب أن تكون استراتيجيات التحفيز مصممة لتلبية احتياجات الموظفين الفردية وتعزيز شعورهم بالانتماء إلى المنظمة</w:t>
      </w:r>
      <w:r w:rsidR="00274B83">
        <w:t>.</w:t>
      </w:r>
    </w:p>
    <w:p w14:paraId="593AD66E" w14:textId="77777777" w:rsidR="00274B83" w:rsidRDefault="00274B83" w:rsidP="007A249C">
      <w:pPr>
        <w:pStyle w:val="4"/>
        <w:rPr>
          <w:rtl/>
        </w:rPr>
      </w:pPr>
      <w:r>
        <w:rPr>
          <w:rtl/>
        </w:rPr>
        <w:t xml:space="preserve"> التحديات المعاصرة في السلوك التنظيمي</w:t>
      </w:r>
    </w:p>
    <w:p w14:paraId="41411693" w14:textId="42DC795B" w:rsidR="00274B83" w:rsidRDefault="00274B83" w:rsidP="007A249C">
      <w:pPr>
        <w:rPr>
          <w:rtl/>
        </w:rPr>
      </w:pPr>
      <w:r>
        <w:rPr>
          <w:rtl/>
        </w:rPr>
        <w:t xml:space="preserve">تواجه المنظمات الحديثة تحديات معاصرة تؤثر بشكل كبير على سلوك الأفراد وأدائهم. أحد هذه التحديات هو تأثير التكنولوجيا على سلوك الأفراد. مع تقدم التكنولوجيا، تتغير طرق العمل والتواصل، مما يتطلب من الأفراد التكيف مع أدوات جديدة وأساليب عمل مبتكرة. هذا التغيير يمكن أن يؤدي إلى توتر أو مقاومة من بعض الموظفين، مما يؤثر على الأداء العام </w:t>
      </w:r>
      <w:r w:rsidR="007A249C">
        <w:t>Hong &amp; Zainal, 2022)</w:t>
      </w:r>
      <w:r w:rsidR="007A249C">
        <w:rPr>
          <w:rFonts w:hint="cs"/>
          <w:rtl/>
        </w:rPr>
        <w:t>).</w:t>
      </w:r>
    </w:p>
    <w:p w14:paraId="2D2C1699" w14:textId="77777777" w:rsidR="007A249C" w:rsidRDefault="00274B83" w:rsidP="007A249C">
      <w:pPr>
        <w:rPr>
          <w:rtl/>
        </w:rPr>
      </w:pPr>
      <w:r>
        <w:rPr>
          <w:rtl/>
        </w:rPr>
        <w:t>علاوة على ذلك، فإن التغيرات الثقافية والاجتماعية تلعب دورًا مهمًا في تشكيل سلوك الأفراد داخل المنظمات. العولمة والتنوع الثقافي يتطلبان من المنظمات أن تكون أكثر مرونة وقابلية للتكيف مع الاختلافات الثقافية. هذه التغيرات يمكن أن تؤثر على كيفية تفاعل الموظفين مع بعضهم البعض ومع أهداف المنظمة</w:t>
      </w:r>
      <w:r w:rsidR="007A249C">
        <w:rPr>
          <w:rFonts w:hint="cs"/>
          <w:rtl/>
        </w:rPr>
        <w:t>.</w:t>
      </w:r>
    </w:p>
    <w:p w14:paraId="429534C7" w14:textId="5BCEA1F0" w:rsidR="004E0E6A" w:rsidRPr="004E0E6A" w:rsidRDefault="00274B83" w:rsidP="007A249C">
      <w:pPr>
        <w:rPr>
          <w:rtl/>
        </w:rPr>
      </w:pPr>
      <w:r>
        <w:t xml:space="preserve"> </w:t>
      </w:r>
      <w:r>
        <w:rPr>
          <w:rtl/>
        </w:rPr>
        <w:t xml:space="preserve">لذا، من الضروري أن تتبنى المنظمات استراتيجيات فعالة لتعزيز التنوع والشمولية، مما يسهم في تحسين الأداء </w:t>
      </w:r>
      <w:proofErr w:type="spellStart"/>
      <w:proofErr w:type="gramStart"/>
      <w:r>
        <w:rPr>
          <w:rtl/>
        </w:rPr>
        <w:t>العام.إن</w:t>
      </w:r>
      <w:proofErr w:type="spellEnd"/>
      <w:proofErr w:type="gramEnd"/>
      <w:r>
        <w:rPr>
          <w:rtl/>
        </w:rPr>
        <w:t xml:space="preserve"> فهم تطبيقات السلوك التنظيمي والتحديات المعاصرة يساعد المنظمات على تطوير استراتيجيات فعالة لتحسين الأداء وتعزيز بيئة العمل الإيجابية.</w:t>
      </w:r>
    </w:p>
    <w:p w14:paraId="612C3E68" w14:textId="04849B66" w:rsidR="00455203" w:rsidRPr="00455203" w:rsidRDefault="00455203" w:rsidP="00455203">
      <w:pPr>
        <w:pStyle w:val="3"/>
        <w:rPr>
          <w:rtl/>
        </w:rPr>
      </w:pPr>
      <w:bookmarkStart w:id="16" w:name="_Toc179676407"/>
      <w:r w:rsidRPr="00455203">
        <w:rPr>
          <w:rtl/>
        </w:rPr>
        <w:lastRenderedPageBreak/>
        <w:t>المبحث الثاني: الأداء الوظيفي</w:t>
      </w:r>
      <w:bookmarkEnd w:id="16"/>
    </w:p>
    <w:p w14:paraId="796316BC" w14:textId="77777777" w:rsidR="00455203" w:rsidRDefault="00455203" w:rsidP="00455203">
      <w:pPr>
        <w:rPr>
          <w:rtl/>
        </w:rPr>
      </w:pPr>
      <w:r>
        <w:rPr>
          <w:rtl/>
        </w:rPr>
        <w:t>حظي موضوع الأداء الوظيفي باهتمام كبير من قبل الباحثين والمفكرين في مختلف التخصصات، حيث يعتبر محورًا أساسيًا للجهود والأنشطة التي تقوم بها إدارة المؤسسات. يسعى هذا الاهتمام إلى تحسين مستوى الأداء على المستويين الفردي والجماعي، مما ينعكس إيجابيًا على الأداء العام للمنظمة.</w:t>
      </w:r>
    </w:p>
    <w:p w14:paraId="696C2D45" w14:textId="77777777" w:rsidR="00455203" w:rsidRDefault="00455203" w:rsidP="00455203">
      <w:pPr>
        <w:rPr>
          <w:rtl/>
        </w:rPr>
      </w:pPr>
      <w:r>
        <w:rPr>
          <w:rtl/>
        </w:rPr>
        <w:t>تتجلى أهمية الأداء الوظيفي كعامل حاسم في تحقيق الميزة التنافسية للمنظمات، حيث يرتبط ارتباطًا وثيقًا بجودة أداء العنصر البشري. لذلك، سيتم تخصيص هذا الفصل لاستكشاف مفهوم الأداء الوظيفي بشكل شامل، مع التركيز على عدة جوانب رئيسية.</w:t>
      </w:r>
    </w:p>
    <w:p w14:paraId="76119D62" w14:textId="77777777" w:rsidR="00455203" w:rsidRDefault="00455203" w:rsidP="00455203">
      <w:pPr>
        <w:rPr>
          <w:rtl/>
        </w:rPr>
      </w:pPr>
      <w:r>
        <w:rPr>
          <w:rtl/>
        </w:rPr>
        <w:t>سنبدأ بتحديد ماهية الأداء الوظيفي من خلال دراسة المفاهيم والعناصر الأساسية المرتبطة به. بعد ذلك، سنبحث في محددات الأداء والعوامل المؤثرة فيه، مما سيساعد على فهم أعمق للديناميكيات التي تحكم الأداء الوظيفي في المؤسسات.</w:t>
      </w:r>
    </w:p>
    <w:p w14:paraId="1CCFB955" w14:textId="77777777" w:rsidR="00455203" w:rsidRPr="00455203" w:rsidRDefault="00455203" w:rsidP="00455203">
      <w:pPr>
        <w:pStyle w:val="4"/>
        <w:rPr>
          <w:rtl/>
        </w:rPr>
      </w:pPr>
      <w:r w:rsidRPr="00455203">
        <w:rPr>
          <w:rtl/>
        </w:rPr>
        <w:t xml:space="preserve"> تعريف الأداء الوظيفي</w:t>
      </w:r>
    </w:p>
    <w:p w14:paraId="6805A7C0" w14:textId="77777777" w:rsidR="00455203" w:rsidRDefault="00455203" w:rsidP="00455203">
      <w:pPr>
        <w:rPr>
          <w:rtl/>
        </w:rPr>
      </w:pPr>
      <w:r>
        <w:rPr>
          <w:rtl/>
        </w:rPr>
        <w:t>تتباين تعريفات الأداء الوظيفي بحسب المعايير والمقاييس التي تعتمدها كل مؤسسة في تقييمها. وفيما يلي بعض التعريفات المهمة:</w:t>
      </w:r>
    </w:p>
    <w:p w14:paraId="3C016198" w14:textId="77777777" w:rsidR="00455203" w:rsidRDefault="00455203" w:rsidP="00455203">
      <w:pPr>
        <w:ind w:left="282"/>
        <w:rPr>
          <w:rtl/>
        </w:rPr>
      </w:pPr>
      <w:r>
        <w:rPr>
          <w:rtl/>
        </w:rPr>
        <w:t>- منصور (1973): يُعرف الأداء الوظيفي كمقياس لكفاءة الموظف في أداء واجباته وسلوكه المهني. يتضمن هذا التعريف تقييم مدى ملاءمة الموظف لوظيفته، وقدرته على تحمل المسؤوليات، بالإضافة إلى إنجازه للمهام الموكلة إليه ضمن إطار زمني محدد.</w:t>
      </w:r>
    </w:p>
    <w:p w14:paraId="1C09CCD4" w14:textId="77777777" w:rsidR="00455203" w:rsidRDefault="00455203" w:rsidP="00455203">
      <w:pPr>
        <w:ind w:left="282"/>
        <w:rPr>
          <w:rtl/>
        </w:rPr>
      </w:pPr>
      <w:r>
        <w:rPr>
          <w:rtl/>
        </w:rPr>
        <w:t>- حسن (2003): ينظر إلى الأداء الوظيفي من منظور النتائج، حيث يعرفه بأنه مستوى الإنجاز في إتمام المهام المرتبطة بالوظيفة. وفقًا لهذا التعريف، يعكس الأداء كيفية تلبية الموظف لمتطلبات عمله. ويشدد حسن على ضرورة التمييز بين الأداء والجهد، حيث يُعتبر الجهد الطاقة المبذولة، بينما يقاس الأداء بالنتائج المحققة.</w:t>
      </w:r>
    </w:p>
    <w:p w14:paraId="3F0394DE" w14:textId="77777777" w:rsidR="00455203" w:rsidRDefault="00455203" w:rsidP="00455203">
      <w:pPr>
        <w:ind w:left="282"/>
        <w:rPr>
          <w:rtl/>
        </w:rPr>
      </w:pPr>
      <w:r>
        <w:rPr>
          <w:rtl/>
        </w:rPr>
        <w:t>- سلطان (2003): يقدم تعريفًا يربط بين جهود الفرد وقدراته وإدراكه لدوره. يرى أن الأداء الوظيفي هو نتيجة نهائية لجهود الموظف، التي تبدأ بقدراته وفهمه لمهامه ودوره داخل المؤسسة. وبالتالي، يعكس الأداء مدى نجاح الموظف في تحقيق وإتمام المهام المرتبطة بوظيفته.</w:t>
      </w:r>
    </w:p>
    <w:p w14:paraId="5BA73B41" w14:textId="1BAB068A" w:rsidR="00455203" w:rsidRDefault="00455203" w:rsidP="00455203">
      <w:pPr>
        <w:pStyle w:val="4"/>
        <w:rPr>
          <w:rtl/>
        </w:rPr>
      </w:pPr>
      <w:r>
        <w:rPr>
          <w:rtl/>
        </w:rPr>
        <w:t xml:space="preserve"> أهمية الأداء الوظيفي</w:t>
      </w:r>
    </w:p>
    <w:p w14:paraId="39992313" w14:textId="77777777" w:rsidR="00455203" w:rsidRDefault="00455203" w:rsidP="00455203">
      <w:pPr>
        <w:rPr>
          <w:rtl/>
        </w:rPr>
      </w:pPr>
      <w:r>
        <w:rPr>
          <w:rtl/>
        </w:rPr>
        <w:t xml:space="preserve">يحتل الأداء الوظيفي مكانة بارزة في اهتمامات المؤسسات الرائدة، التي تدرك دوره الحيوي في تحقيق التميز المؤسسي. يُعتبر الأداء الوظيفي العمود الفقري لنجاح المنظمات أو تراجعها، حيث يؤثر بشكل مباشر على </w:t>
      </w:r>
      <w:r>
        <w:rPr>
          <w:rtl/>
        </w:rPr>
        <w:lastRenderedPageBreak/>
        <w:t>جودة الخدمات المقدمة. تسعى المؤسسات المتميزة إلى تحسين الأداء الوظيفي كمعيار لنجاحها، وتعمل باستمرار على الارتقاء به، مع مواجهة التحديات التي قد تؤثر سلبًا عليه.</w:t>
      </w:r>
    </w:p>
    <w:p w14:paraId="42E37069" w14:textId="77777777" w:rsidR="00455203" w:rsidRDefault="00455203" w:rsidP="00455203">
      <w:pPr>
        <w:rPr>
          <w:rtl/>
        </w:rPr>
      </w:pPr>
      <w:r>
        <w:rPr>
          <w:rtl/>
        </w:rPr>
        <w:t>تتجلى أهمية الأداء الوظيفي في ارتباطه الوثيق بمراحل دورة حياة المنظمة، بدءًا من مرحلة النشأة، مرورًا بالبقاء والاستمرارية، ثم الاستقرار، وصولاً إلى بناء السمعة والفخر، وأخيرًا تحقيق التميز والريادة في مجالاتها. تعتمد قدرة المؤسسة على التقدم عبر هذه المراحل بنجاح بشكل كبير على مستويات الأداء الوظيفي لموظفيها وأداء المنظمة ككل.</w:t>
      </w:r>
    </w:p>
    <w:p w14:paraId="2A5C4430" w14:textId="77777777" w:rsidR="00455203" w:rsidRDefault="00455203" w:rsidP="00455203">
      <w:pPr>
        <w:rPr>
          <w:rtl/>
        </w:rPr>
      </w:pPr>
      <w:r>
        <w:rPr>
          <w:rtl/>
        </w:rPr>
        <w:t>لذا، يُعتبر الاستثمار في تطوير وتحسين الأداء الوظيفي استراتيجية أساسية للمنظمات الطموحة التي تسعى إلى التميز والنمو المستدام في بيئة الأعمال التنافسية. من خلال التركيز على الأداء الوظيفي، تضمن المؤسسات قدرتها على التكيف مع التغيرات السريعة في بيئة العمل وتحقيق أهدافها الاستراتيجية على المدى الطويل (شواي، 2016).</w:t>
      </w:r>
    </w:p>
    <w:p w14:paraId="30B0A953" w14:textId="77777777" w:rsidR="00455203" w:rsidRDefault="00455203" w:rsidP="00455203">
      <w:pPr>
        <w:pStyle w:val="4"/>
        <w:rPr>
          <w:rtl/>
        </w:rPr>
      </w:pPr>
      <w:r>
        <w:rPr>
          <w:rtl/>
        </w:rPr>
        <w:t xml:space="preserve"> العوامل المؤثرة في الأداء الوظيفي</w:t>
      </w:r>
    </w:p>
    <w:p w14:paraId="045C9E5C" w14:textId="77777777" w:rsidR="00455203" w:rsidRDefault="00455203" w:rsidP="00455203">
      <w:pPr>
        <w:rPr>
          <w:rtl/>
        </w:rPr>
      </w:pPr>
      <w:r>
        <w:rPr>
          <w:rtl/>
        </w:rPr>
        <w:t xml:space="preserve">يتأثر الأداء الوظيفي بمجموعة متنوعة من العوامل الداخلية والخارجية، والتي يمكن تقسيمها إلى فئتين رئيسيتين (العربي، 2012). </w:t>
      </w:r>
    </w:p>
    <w:p w14:paraId="143DA494" w14:textId="69D75BB2" w:rsidR="00455203" w:rsidRDefault="00455203" w:rsidP="00455203">
      <w:pPr>
        <w:rPr>
          <w:rtl/>
        </w:rPr>
      </w:pPr>
      <w:r w:rsidRPr="00455203">
        <w:rPr>
          <w:rtl/>
        </w:rPr>
        <w:t xml:space="preserve"> العوامل الفنية</w:t>
      </w:r>
      <w:r>
        <w:rPr>
          <w:rFonts w:hint="cs"/>
          <w:rtl/>
        </w:rPr>
        <w:t xml:space="preserve">: </w:t>
      </w:r>
      <w:r>
        <w:rPr>
          <w:rtl/>
        </w:rPr>
        <w:t>تشمل العوامل الفنية العناصر التقنية والتنظيمية التي تؤثر بشكل مباشر على كفاءة المنظمة وأداء الأفراد. من بين هذه العوامل:</w:t>
      </w:r>
    </w:p>
    <w:p w14:paraId="1BDF89A0" w14:textId="77777777" w:rsidR="00455203" w:rsidRDefault="00455203" w:rsidP="00455203">
      <w:pPr>
        <w:ind w:left="282"/>
        <w:rPr>
          <w:rtl/>
        </w:rPr>
      </w:pPr>
      <w:r>
        <w:rPr>
          <w:rtl/>
        </w:rPr>
        <w:t>- التقدم التكنولوجي: استخدام التقنيات الحديثة يعزز من كفاءة العمل ويساعد في تحسين الإنتاجية.</w:t>
      </w:r>
    </w:p>
    <w:p w14:paraId="69AF7A04" w14:textId="77777777" w:rsidR="00455203" w:rsidRDefault="00455203" w:rsidP="00455203">
      <w:pPr>
        <w:ind w:left="282"/>
        <w:rPr>
          <w:rtl/>
        </w:rPr>
      </w:pPr>
      <w:r>
        <w:rPr>
          <w:rtl/>
        </w:rPr>
        <w:t>- جودة المواد الخام: تلعب دورًا حاسمًا في جودة المنتج النهائي، مما يؤثر على رضا العملاء.</w:t>
      </w:r>
    </w:p>
    <w:p w14:paraId="0BE8E2D1" w14:textId="77777777" w:rsidR="00455203" w:rsidRDefault="00455203" w:rsidP="00455203">
      <w:pPr>
        <w:ind w:left="282"/>
        <w:rPr>
          <w:rtl/>
        </w:rPr>
      </w:pPr>
      <w:r>
        <w:rPr>
          <w:rtl/>
        </w:rPr>
        <w:t>- الهيكل التنظيمي: يحدد كيفية توزيع المهام والمسؤوليات داخل المؤسسة، مما يؤثر على التنسيق والفعالية.</w:t>
      </w:r>
    </w:p>
    <w:p w14:paraId="00522CF8" w14:textId="77777777" w:rsidR="00455203" w:rsidRDefault="00455203" w:rsidP="00455203">
      <w:pPr>
        <w:ind w:left="282"/>
        <w:rPr>
          <w:rtl/>
        </w:rPr>
      </w:pPr>
      <w:r>
        <w:rPr>
          <w:rtl/>
        </w:rPr>
        <w:t>- طرق وأساليب العمل: تلعب دورًا كبيرًا في تحسين فعالية العمليات وتسهيل إنجاز المهام.</w:t>
      </w:r>
    </w:p>
    <w:p w14:paraId="20201DF5" w14:textId="2A17AB15" w:rsidR="00455203" w:rsidRDefault="00455203" w:rsidP="00455203">
      <w:pPr>
        <w:rPr>
          <w:rtl/>
        </w:rPr>
      </w:pPr>
      <w:r>
        <w:rPr>
          <w:rtl/>
        </w:rPr>
        <w:t xml:space="preserve"> العوامل الإنسانية</w:t>
      </w:r>
      <w:r>
        <w:rPr>
          <w:rFonts w:hint="cs"/>
          <w:rtl/>
        </w:rPr>
        <w:t xml:space="preserve">: </w:t>
      </w:r>
      <w:r>
        <w:rPr>
          <w:rtl/>
        </w:rPr>
        <w:t>تركز العوامل الإنسانية على القدرات والدوافع الشخصية للموظفين، وتشمل:</w:t>
      </w:r>
    </w:p>
    <w:p w14:paraId="0B2A13B4" w14:textId="77777777" w:rsidR="00455203" w:rsidRDefault="00455203" w:rsidP="00455203">
      <w:pPr>
        <w:ind w:left="282"/>
        <w:rPr>
          <w:rtl/>
        </w:rPr>
      </w:pPr>
      <w:r>
        <w:rPr>
          <w:rtl/>
        </w:rPr>
        <w:t>- المعرفة والمهارات: المكتسبة من التعليم والخبرة السابقة، حيث تؤثر بشكل مباشر على جودة الأداء.</w:t>
      </w:r>
    </w:p>
    <w:p w14:paraId="68428FBE" w14:textId="77777777" w:rsidR="00455203" w:rsidRDefault="00455203" w:rsidP="00455203">
      <w:pPr>
        <w:ind w:left="282"/>
        <w:rPr>
          <w:rtl/>
        </w:rPr>
      </w:pPr>
      <w:r>
        <w:rPr>
          <w:rtl/>
        </w:rPr>
        <w:t>- التدريب والتطوير المهني: يسهم في تعزيز المهارات وتحسين الأداء العام للموظفين.</w:t>
      </w:r>
    </w:p>
    <w:p w14:paraId="5C91646F" w14:textId="77777777" w:rsidR="00455203" w:rsidRDefault="00455203" w:rsidP="00455203">
      <w:pPr>
        <w:ind w:left="282"/>
        <w:rPr>
          <w:rtl/>
        </w:rPr>
      </w:pPr>
      <w:r>
        <w:rPr>
          <w:rtl/>
        </w:rPr>
        <w:t>- القدرات الشخصية: مثل مهارات التواصل والقيادة، التي تعتبر ضرورية لنجاح الأفراد داخل بيئة العمل.</w:t>
      </w:r>
    </w:p>
    <w:p w14:paraId="50C6CC31" w14:textId="77777777" w:rsidR="00455203" w:rsidRDefault="00455203" w:rsidP="00455203">
      <w:pPr>
        <w:ind w:left="282"/>
        <w:rPr>
          <w:rtl/>
        </w:rPr>
      </w:pPr>
      <w:r>
        <w:rPr>
          <w:rtl/>
        </w:rPr>
        <w:lastRenderedPageBreak/>
        <w:t>- الرغبة في العمل: تتأثر بظروف العمل المادية والاجتماعية، مما يؤثر على مستوى الحماس والانخراط.</w:t>
      </w:r>
    </w:p>
    <w:p w14:paraId="759453C8" w14:textId="77777777" w:rsidR="00455203" w:rsidRDefault="00455203" w:rsidP="00455203">
      <w:pPr>
        <w:ind w:left="282"/>
        <w:rPr>
          <w:rtl/>
        </w:rPr>
      </w:pPr>
      <w:r>
        <w:rPr>
          <w:rtl/>
        </w:rPr>
        <w:t>- احتياجات الأفراد وتطلعاتهم: تلعب دورًا مهمًا في تحفيز الموظفين لتحقيق أداء أفضل.</w:t>
      </w:r>
    </w:p>
    <w:p w14:paraId="188181AD" w14:textId="7BC45ED6" w:rsidR="00455203" w:rsidRDefault="00455203" w:rsidP="00455203">
      <w:pPr>
        <w:rPr>
          <w:rtl/>
        </w:rPr>
      </w:pPr>
      <w:r>
        <w:rPr>
          <w:rtl/>
        </w:rPr>
        <w:t xml:space="preserve"> عوامل إضافية</w:t>
      </w:r>
      <w:r>
        <w:rPr>
          <w:rFonts w:hint="cs"/>
          <w:rtl/>
        </w:rPr>
        <w:t xml:space="preserve">" </w:t>
      </w:r>
      <w:r>
        <w:rPr>
          <w:rtl/>
        </w:rPr>
        <w:t>هناك أيضًا عوامل أخرى تؤثر بشكل كبير على الأداء الوظيفي، ومنها:</w:t>
      </w:r>
    </w:p>
    <w:p w14:paraId="3B58906E" w14:textId="77777777" w:rsidR="00455203" w:rsidRDefault="00455203" w:rsidP="00455203">
      <w:pPr>
        <w:ind w:left="282"/>
        <w:rPr>
          <w:rtl/>
        </w:rPr>
      </w:pPr>
      <w:r>
        <w:rPr>
          <w:rtl/>
        </w:rPr>
        <w:t>- أساليب الإدارة وطرق القيادة: الإدارة الفعالة تعزز من التحفيز والمشاركة الفعالة للموظفين.</w:t>
      </w:r>
    </w:p>
    <w:p w14:paraId="4FA9A9D8" w14:textId="77777777" w:rsidR="00455203" w:rsidRDefault="00455203" w:rsidP="00455203">
      <w:pPr>
        <w:ind w:left="282"/>
        <w:rPr>
          <w:rtl/>
        </w:rPr>
      </w:pPr>
      <w:r>
        <w:rPr>
          <w:rtl/>
        </w:rPr>
        <w:t>- جودة العلاقات الاجتماعية داخل المنظمة: تساهم في خلق بيئة عمل إيجابية تدعم التعاون.</w:t>
      </w:r>
    </w:p>
    <w:p w14:paraId="3AE5B429" w14:textId="77777777" w:rsidR="00455203" w:rsidRDefault="00455203" w:rsidP="00455203">
      <w:pPr>
        <w:ind w:left="282"/>
        <w:rPr>
          <w:rtl/>
        </w:rPr>
      </w:pPr>
      <w:r>
        <w:rPr>
          <w:rtl/>
        </w:rPr>
        <w:t>- نظام الحوافز والمكافآت: يحفز الموظفين على تحسين أدائهم ويزيد من التزامهم.</w:t>
      </w:r>
    </w:p>
    <w:p w14:paraId="193D69EE" w14:textId="77777777" w:rsidR="00455203" w:rsidRDefault="00455203" w:rsidP="00455203">
      <w:pPr>
        <w:ind w:left="282"/>
        <w:rPr>
          <w:rtl/>
        </w:rPr>
      </w:pPr>
      <w:r>
        <w:rPr>
          <w:rtl/>
        </w:rPr>
        <w:t>- فعالية نظام الاتصالات الداخلية: تسهم في تدفق المعلومات بشكل سلس بين جميع المستويات.</w:t>
      </w:r>
    </w:p>
    <w:p w14:paraId="64158B8D" w14:textId="77777777" w:rsidR="00455203" w:rsidRDefault="00455203" w:rsidP="00455203">
      <w:pPr>
        <w:ind w:left="282"/>
        <w:rPr>
          <w:rtl/>
        </w:rPr>
      </w:pPr>
      <w:r>
        <w:rPr>
          <w:rtl/>
        </w:rPr>
        <w:t>- معدلات الغياب وتأثيرها على سير العمل: يمكن أن تؤدي إلى انخفاض الإنتاجية وتؤثر سلبًا على المعنويات.</w:t>
      </w:r>
    </w:p>
    <w:p w14:paraId="299793FD" w14:textId="77777777" w:rsidR="00455203" w:rsidRDefault="00455203" w:rsidP="00455203">
      <w:pPr>
        <w:ind w:left="282"/>
        <w:rPr>
          <w:rtl/>
        </w:rPr>
      </w:pPr>
      <w:r>
        <w:rPr>
          <w:rtl/>
        </w:rPr>
        <w:t>- الحوادث المهنية ودورات العمل: قد تؤدي إلى انخفاض المعنويات والأداء العام.</w:t>
      </w:r>
    </w:p>
    <w:p w14:paraId="37151CBD" w14:textId="77777777" w:rsidR="00455203" w:rsidRDefault="00455203" w:rsidP="00455203">
      <w:pPr>
        <w:ind w:left="282"/>
        <w:rPr>
          <w:rtl/>
        </w:rPr>
      </w:pPr>
      <w:r>
        <w:rPr>
          <w:rtl/>
        </w:rPr>
        <w:t>- تأثير التنظيم غير الرسمي وأهدافه داخل المؤسسة: يمكن أن يؤثر على ديناميكيات العمل والتعاون بين الفرق.</w:t>
      </w:r>
    </w:p>
    <w:p w14:paraId="3FFC519B" w14:textId="77777777" w:rsidR="00455203" w:rsidRDefault="00455203" w:rsidP="00455203">
      <w:pPr>
        <w:pStyle w:val="4"/>
        <w:rPr>
          <w:rtl/>
        </w:rPr>
      </w:pPr>
      <w:r>
        <w:rPr>
          <w:rtl/>
        </w:rPr>
        <w:t xml:space="preserve"> مستويات الأداء الوظيفي</w:t>
      </w:r>
    </w:p>
    <w:p w14:paraId="4DD38412" w14:textId="77777777" w:rsidR="00455203" w:rsidRDefault="00455203" w:rsidP="00455203">
      <w:pPr>
        <w:rPr>
          <w:rtl/>
        </w:rPr>
      </w:pPr>
      <w:r>
        <w:rPr>
          <w:rtl/>
        </w:rPr>
        <w:t>صنف بني حمدان (2007) مستويات الأداء الوظيفي في المؤسسات إلى سبعة مستويات رئيسية، تتدرج من الأعلى إلى الأدنى كما يلي:</w:t>
      </w:r>
    </w:p>
    <w:p w14:paraId="467E7B6F" w14:textId="77777777" w:rsidR="00455203" w:rsidRDefault="00455203" w:rsidP="00455203">
      <w:pPr>
        <w:ind w:left="282" w:hanging="282"/>
        <w:rPr>
          <w:rtl/>
        </w:rPr>
      </w:pPr>
      <w:r>
        <w:rPr>
          <w:rtl/>
        </w:rPr>
        <w:t>1. الأداء الاستثنائي: يتميز هذا المستوى بالتفوق المستمر على المدى الطويل، حيث يظهر في تحقيق عقود مربحة وازدهار الوضع المالي للمؤسسة.</w:t>
      </w:r>
    </w:p>
    <w:p w14:paraId="7D522371" w14:textId="77777777" w:rsidR="00455203" w:rsidRDefault="00455203" w:rsidP="00455203">
      <w:pPr>
        <w:ind w:left="282" w:hanging="282"/>
        <w:rPr>
          <w:rtl/>
        </w:rPr>
      </w:pPr>
      <w:r>
        <w:rPr>
          <w:rtl/>
        </w:rPr>
        <w:t>2. الأداء البارز: يميز المؤسسات الرائدة في قطاعها، ويتجلى من خلال الحصول على عقود عمل كبيرة وامتلاك كفاءات متميزة، بالإضافة إلى التمتع بوضع مالي ونقدي قوي.</w:t>
      </w:r>
    </w:p>
    <w:p w14:paraId="5326A940" w14:textId="77777777" w:rsidR="00455203" w:rsidRDefault="00455203" w:rsidP="00455203">
      <w:pPr>
        <w:ind w:left="282" w:hanging="282"/>
        <w:rPr>
          <w:rtl/>
        </w:rPr>
      </w:pPr>
      <w:r>
        <w:rPr>
          <w:rtl/>
        </w:rPr>
        <w:t>3. الأداء الجيد جدًا: يعكس صلابة الأداء مع وجود مؤشرات إيجابية للمستقبل، ويتميز بتوفر الكفاءات والتمتع بوضع مالي جيد.</w:t>
      </w:r>
    </w:p>
    <w:p w14:paraId="0D37D831" w14:textId="77777777" w:rsidR="00455203" w:rsidRDefault="00455203" w:rsidP="00455203">
      <w:pPr>
        <w:ind w:left="282" w:hanging="282"/>
        <w:rPr>
          <w:rtl/>
        </w:rPr>
      </w:pPr>
      <w:r>
        <w:rPr>
          <w:rtl/>
        </w:rPr>
        <w:t>4. الأداء الجيد: يظهر تميزًا في الأداء وفق المعدلات السائدة، مع توازن بين نقاط القوة والضعف في المنتجات أو الخدمات. يتمتع بقاعدة عملاء وكفاءات جيدة، لكن قد يكون وضعه المالي غير مستقر.</w:t>
      </w:r>
    </w:p>
    <w:p w14:paraId="326D7E68" w14:textId="77777777" w:rsidR="00455203" w:rsidRDefault="00455203" w:rsidP="00455203">
      <w:pPr>
        <w:ind w:left="282" w:hanging="282"/>
        <w:rPr>
          <w:rtl/>
        </w:rPr>
      </w:pPr>
      <w:r>
        <w:rPr>
          <w:rtl/>
        </w:rPr>
        <w:lastRenderedPageBreak/>
        <w:t>5. الأداء المعتدل: يمثل أداءً دون المعدل، حيث تغلب نقاط الضعف على نقاط القوة في المنتجات وقاعدة العملاء والكوادر العاملة. يواجه صعوبات في الحصول على التمويل اللازم للنمو والبقاء.</w:t>
      </w:r>
    </w:p>
    <w:p w14:paraId="2D9734DF" w14:textId="77777777" w:rsidR="00455203" w:rsidRDefault="00455203" w:rsidP="00455203">
      <w:pPr>
        <w:ind w:left="282" w:hanging="282"/>
        <w:rPr>
          <w:rtl/>
        </w:rPr>
      </w:pPr>
      <w:r>
        <w:rPr>
          <w:rtl/>
        </w:rPr>
        <w:t>6. الأداء الضعيف: يكون الأداء دون المعدل بشكل ملحوظ، مع وضوح نقاط الضعف في جميع المجالات. تواجه المؤسسة تحديات كبيرة في استقطاب الكفاءات وتعاني من مشاكل خطيرة في الجوانب المالية.</w:t>
      </w:r>
    </w:p>
    <w:p w14:paraId="1CD427BB" w14:textId="77777777" w:rsidR="00455203" w:rsidRDefault="00455203" w:rsidP="00455203">
      <w:pPr>
        <w:ind w:left="282" w:hanging="282"/>
        <w:rPr>
          <w:rtl/>
        </w:rPr>
      </w:pPr>
      <w:r>
        <w:rPr>
          <w:rtl/>
        </w:rPr>
        <w:t>7. الأداء المتأزم: يمثل الحالة الأسوأ حيث يكون الأداء غير كفء تمامًا، مما يؤدي إلى مشاكل متنوعة وكبيرة تؤثر على جميع جوانب عمل المؤسسة.</w:t>
      </w:r>
    </w:p>
    <w:p w14:paraId="1204E6CF" w14:textId="77777777" w:rsidR="00455203" w:rsidRDefault="00455203" w:rsidP="00455203">
      <w:pPr>
        <w:pStyle w:val="4"/>
        <w:rPr>
          <w:rtl/>
        </w:rPr>
      </w:pPr>
      <w:r>
        <w:rPr>
          <w:rtl/>
        </w:rPr>
        <w:t xml:space="preserve"> محددات الأداء الوظيفي</w:t>
      </w:r>
    </w:p>
    <w:p w14:paraId="5871A4D1" w14:textId="36FDA4DE" w:rsidR="00455203" w:rsidRDefault="00455203" w:rsidP="00455203">
      <w:pPr>
        <w:rPr>
          <w:rtl/>
        </w:rPr>
      </w:pPr>
      <w:r>
        <w:rPr>
          <w:rtl/>
        </w:rPr>
        <w:t>تعتبر محددات الأداء الوظيفي من العوامل الأساسية التي تؤثر على كفاءة الموظفين وإنتاجيتهم في مكان العمل. وفقًا لحسن (2003)، يمكن تقسيم هذه المحددات إلى فئتين رئيسيتين: العوامل الذاتية والعوامل الخارجية. سنقوم بتفصيل كل فئة وما تتضمنه من عناصر.</w:t>
      </w:r>
    </w:p>
    <w:p w14:paraId="1ACCC024" w14:textId="77777777" w:rsidR="00455203" w:rsidRPr="00DB5FF2" w:rsidRDefault="00455203" w:rsidP="00455203">
      <w:pPr>
        <w:rPr>
          <w:rtl/>
        </w:rPr>
      </w:pPr>
      <w:r w:rsidRPr="00DB5FF2">
        <w:rPr>
          <w:rtl/>
        </w:rPr>
        <w:t xml:space="preserve"> 1. العوامل الذاتية</w:t>
      </w:r>
    </w:p>
    <w:p w14:paraId="3BF3F33B" w14:textId="77777777" w:rsidR="00455203" w:rsidRDefault="00455203" w:rsidP="00455203">
      <w:pPr>
        <w:rPr>
          <w:rtl/>
        </w:rPr>
      </w:pPr>
      <w:r>
        <w:rPr>
          <w:rtl/>
        </w:rPr>
        <w:t>تشمل العوامل الذاتية ثلاثة عناصر رئيسية تؤثر بشكل مباشر على الأداء الوظيفي:</w:t>
      </w:r>
    </w:p>
    <w:p w14:paraId="18C6E338" w14:textId="77777777" w:rsidR="00455203" w:rsidRPr="00DB5FF2" w:rsidRDefault="00455203" w:rsidP="00DB5FF2">
      <w:pPr>
        <w:rPr>
          <w:rtl/>
        </w:rPr>
      </w:pPr>
      <w:r w:rsidRPr="00DB5FF2">
        <w:rPr>
          <w:rtl/>
        </w:rPr>
        <w:t xml:space="preserve">- الدافعية: </w:t>
      </w:r>
    </w:p>
    <w:p w14:paraId="2107AB72" w14:textId="43BF919E" w:rsidR="00455203" w:rsidRDefault="00455203" w:rsidP="00DB5FF2">
      <w:pPr>
        <w:ind w:left="282"/>
        <w:rPr>
          <w:rtl/>
        </w:rPr>
      </w:pPr>
      <w:r>
        <w:rPr>
          <w:rtl/>
        </w:rPr>
        <w:t xml:space="preserve">- تُعتبر الدافعية أحد المحركات الأساسية التي تدفع الأفراد نحو تحقيق أهدافهم. إنها القوة الداخلية التي تحفز الموظف وتوجه سلوكه نحو الإنجاز. </w:t>
      </w:r>
    </w:p>
    <w:p w14:paraId="3E48EE8F" w14:textId="5047514F" w:rsidR="00455203" w:rsidRDefault="00455203" w:rsidP="00DB5FF2">
      <w:pPr>
        <w:ind w:left="282"/>
        <w:rPr>
          <w:rtl/>
        </w:rPr>
      </w:pPr>
      <w:r>
        <w:rPr>
          <w:rtl/>
        </w:rPr>
        <w:t>- يمكن أن تتجلى الدافعية في شكل حماس ورغبة قوية لدى الموظف لإنجاز مهامه، مما يؤدي إلى تحسين الأداء وجودة العمل.</w:t>
      </w:r>
    </w:p>
    <w:p w14:paraId="0EF4BBFE" w14:textId="090F67E9" w:rsidR="00455203" w:rsidRDefault="00455203" w:rsidP="00DB5FF2">
      <w:pPr>
        <w:ind w:left="282"/>
        <w:rPr>
          <w:rtl/>
        </w:rPr>
      </w:pPr>
      <w:r>
        <w:rPr>
          <w:rtl/>
        </w:rPr>
        <w:t>- الموظف الذي يتمتع بدافعية عالية يكون أكثر استعدادًا للعمل بجدية والابتكار، مما ينعكس إيجابًا على نتائج العمل.</w:t>
      </w:r>
    </w:p>
    <w:p w14:paraId="5DDCC328" w14:textId="450C27D9" w:rsidR="00455203" w:rsidRDefault="00455203" w:rsidP="00DB5FF2">
      <w:pPr>
        <w:ind w:left="282"/>
        <w:rPr>
          <w:rtl/>
        </w:rPr>
      </w:pPr>
      <w:r>
        <w:rPr>
          <w:rtl/>
        </w:rPr>
        <w:t xml:space="preserve"> - لذلك، من المهم أن تعمل الإدارة على خلق بيئة عمل تشجع الدافعية، من خلال تقديم الحوافز المناسبة، وتوفير الدعم والتوجيه، وتعزيز ثقافة التقدير والاعتراف بالجهود.</w:t>
      </w:r>
    </w:p>
    <w:p w14:paraId="7937C519" w14:textId="77777777" w:rsidR="00455203" w:rsidRPr="00DB5FF2" w:rsidRDefault="00455203" w:rsidP="00DB5FF2">
      <w:pPr>
        <w:rPr>
          <w:rtl/>
        </w:rPr>
      </w:pPr>
      <w:r w:rsidRPr="00DB5FF2">
        <w:rPr>
          <w:rtl/>
        </w:rPr>
        <w:t>- القدرات:</w:t>
      </w:r>
    </w:p>
    <w:p w14:paraId="6B913BAD" w14:textId="5E4AD9DC" w:rsidR="00455203" w:rsidRDefault="00455203" w:rsidP="00DB5FF2">
      <w:pPr>
        <w:rPr>
          <w:rtl/>
        </w:rPr>
      </w:pPr>
      <w:r>
        <w:rPr>
          <w:rtl/>
        </w:rPr>
        <w:t>تنقسم القدرات إلى نوعين رئيسيين:</w:t>
      </w:r>
    </w:p>
    <w:p w14:paraId="3DAB55C2" w14:textId="2B5F0545" w:rsidR="00455203" w:rsidRDefault="00455203" w:rsidP="00DB5FF2">
      <w:pPr>
        <w:ind w:left="282"/>
        <w:rPr>
          <w:rtl/>
        </w:rPr>
      </w:pPr>
      <w:r>
        <w:rPr>
          <w:rtl/>
        </w:rPr>
        <w:t>- القدرات المكتسبة: وهي القدرات التي يتم تطويرها من خلال التعليم والتدريب والخبرة العملية. هذه القدرات تشمل المهارات الفنية والمعرفة المتخصصة التي تساهم في تحسين الأداء.</w:t>
      </w:r>
    </w:p>
    <w:p w14:paraId="7105BB55" w14:textId="46B29C55" w:rsidR="00455203" w:rsidRDefault="00455203" w:rsidP="00DB5FF2">
      <w:pPr>
        <w:ind w:left="282"/>
        <w:rPr>
          <w:rtl/>
        </w:rPr>
      </w:pPr>
      <w:r>
        <w:rPr>
          <w:rtl/>
        </w:rPr>
        <w:lastRenderedPageBreak/>
        <w:t>- القدرات الفطرية: تشير إلى الخصائص الشخصية الثابتة نسبيًا مثل الذكاء، والمهارات الاجتماعية، والقدرة على التفكير النقدي. هذه الخصائص تلعب دورًا مهمًا في كيفية أداء الفرد لوظيفته.</w:t>
      </w:r>
    </w:p>
    <w:p w14:paraId="03F08D24" w14:textId="716EED05" w:rsidR="00455203" w:rsidRDefault="00455203" w:rsidP="00DB5FF2">
      <w:pPr>
        <w:rPr>
          <w:rtl/>
        </w:rPr>
      </w:pPr>
      <w:r>
        <w:rPr>
          <w:rtl/>
        </w:rPr>
        <w:t>تعزيز القدرات المكتسبة من خلال برامج التدريب والتطوير المهني يمكن أن يسهم بشكل كبير في تحسين الأداء الوظيفي.</w:t>
      </w:r>
    </w:p>
    <w:p w14:paraId="3E6348DD" w14:textId="77777777" w:rsidR="00455203" w:rsidRPr="00DB5FF2" w:rsidRDefault="00455203" w:rsidP="00DB5FF2">
      <w:pPr>
        <w:rPr>
          <w:rtl/>
        </w:rPr>
      </w:pPr>
      <w:r w:rsidRPr="00DB5FF2">
        <w:rPr>
          <w:rtl/>
        </w:rPr>
        <w:t>- الإدراك:</w:t>
      </w:r>
    </w:p>
    <w:p w14:paraId="01EF1544" w14:textId="6A79BAE2" w:rsidR="00455203" w:rsidRDefault="00455203" w:rsidP="00DB5FF2">
      <w:pPr>
        <w:ind w:left="282"/>
        <w:rPr>
          <w:rtl/>
        </w:rPr>
      </w:pPr>
      <w:r>
        <w:rPr>
          <w:rtl/>
        </w:rPr>
        <w:t xml:space="preserve">- يشير الإدراك إلى فهم الموظف لدوره الوظيفي وكيفية توجيه جهوده لتحقيق الأهداف المحددة. </w:t>
      </w:r>
    </w:p>
    <w:p w14:paraId="4C0F700C" w14:textId="003A26EB" w:rsidR="00455203" w:rsidRDefault="00455203" w:rsidP="00DB5FF2">
      <w:pPr>
        <w:ind w:left="282"/>
        <w:rPr>
          <w:rtl/>
        </w:rPr>
      </w:pPr>
      <w:r>
        <w:rPr>
          <w:rtl/>
        </w:rPr>
        <w:t>- عندما يكون لدى الموظف فهم واضح لمهامه ومسؤولياته، فإنه يكون أكثر قدرة على اتخاذ القرارات الصحيحة وتوجيه طاقاته بشكل فعال.</w:t>
      </w:r>
    </w:p>
    <w:p w14:paraId="074A6BDC" w14:textId="4E058AAD" w:rsidR="00455203" w:rsidRDefault="00455203" w:rsidP="00DB5FF2">
      <w:pPr>
        <w:ind w:left="282"/>
        <w:rPr>
          <w:rtl/>
        </w:rPr>
      </w:pPr>
      <w:r>
        <w:rPr>
          <w:rtl/>
        </w:rPr>
        <w:t>- إدراك الموظف لدوره يمكن أن يؤثر أيضًا على سلوكه المهني، حيث قد يشعر بالمسؤولية والالتزام تجاه العمل إذا كان لديه فهم جيد لما يتوقع منه.</w:t>
      </w:r>
    </w:p>
    <w:p w14:paraId="4D1885D4" w14:textId="77777777" w:rsidR="00455203" w:rsidRPr="00DB5FF2" w:rsidRDefault="00455203" w:rsidP="00DB5FF2">
      <w:pPr>
        <w:rPr>
          <w:rtl/>
        </w:rPr>
      </w:pPr>
      <w:r w:rsidRPr="00DB5FF2">
        <w:rPr>
          <w:rtl/>
        </w:rPr>
        <w:t xml:space="preserve"> 2. العوامل الخارجية</w:t>
      </w:r>
    </w:p>
    <w:p w14:paraId="40D2E49E" w14:textId="77777777" w:rsidR="00455203" w:rsidRDefault="00455203" w:rsidP="00455203">
      <w:pPr>
        <w:rPr>
          <w:rtl/>
        </w:rPr>
      </w:pPr>
      <w:r>
        <w:rPr>
          <w:rtl/>
        </w:rPr>
        <w:t>تنقسم العوامل الخارجية إلى فئتين رئيسيتين تؤثر على الأداء الوظيفي:</w:t>
      </w:r>
    </w:p>
    <w:p w14:paraId="759949A0" w14:textId="59941AD4" w:rsidR="00455203" w:rsidRPr="00DB5FF2" w:rsidRDefault="00455203" w:rsidP="00DB5FF2">
      <w:pPr>
        <w:rPr>
          <w:rtl/>
        </w:rPr>
      </w:pPr>
      <w:r w:rsidRPr="00DB5FF2">
        <w:rPr>
          <w:rtl/>
        </w:rPr>
        <w:t>ظروف العمل المادية:</w:t>
      </w:r>
    </w:p>
    <w:p w14:paraId="14AA833A" w14:textId="77777777" w:rsidR="00455203" w:rsidRDefault="00455203" w:rsidP="00455203">
      <w:pPr>
        <w:rPr>
          <w:rtl/>
        </w:rPr>
      </w:pPr>
      <w:r>
        <w:rPr>
          <w:rtl/>
        </w:rPr>
        <w:t xml:space="preserve">  - تشمل البيئة الفيزيائية للعمل، مثل النظافة، ودرجة الحرارة، والإضاءة، وفترات الراحة. </w:t>
      </w:r>
    </w:p>
    <w:p w14:paraId="6C790489" w14:textId="77777777" w:rsidR="00455203" w:rsidRDefault="00455203" w:rsidP="00455203">
      <w:pPr>
        <w:rPr>
          <w:rtl/>
        </w:rPr>
      </w:pPr>
      <w:r>
        <w:rPr>
          <w:rtl/>
        </w:rPr>
        <w:t xml:space="preserve">  - تلعب هذه الظروف دورًا كبيرًا في راحة الموظفين وقدرتهم على التركيز والإنتاجية. </w:t>
      </w:r>
    </w:p>
    <w:p w14:paraId="79AFEC02" w14:textId="77777777" w:rsidR="00455203" w:rsidRDefault="00455203" w:rsidP="00455203">
      <w:pPr>
        <w:rPr>
          <w:rtl/>
        </w:rPr>
      </w:pPr>
      <w:r>
        <w:rPr>
          <w:rtl/>
        </w:rPr>
        <w:t xml:space="preserve">  - بيئة العمل المريحة والمناسبة يمكن أن تعزز من مستوى الأداء العام للموظفين، بينما الظروف غير الملائمة قد تؤدي إلى تراجع الأداء وزيادة مستويات التوتر والإجهاد.</w:t>
      </w:r>
    </w:p>
    <w:p w14:paraId="6CFE0CD3" w14:textId="0E62CAD7" w:rsidR="00455203" w:rsidRPr="00DB5FF2" w:rsidRDefault="00455203" w:rsidP="00DB5FF2">
      <w:pPr>
        <w:rPr>
          <w:rtl/>
        </w:rPr>
      </w:pPr>
      <w:r w:rsidRPr="00DB5FF2">
        <w:rPr>
          <w:rtl/>
        </w:rPr>
        <w:t>العوامل الاجتماعية:</w:t>
      </w:r>
    </w:p>
    <w:p w14:paraId="693EDD7B" w14:textId="77777777" w:rsidR="00455203" w:rsidRDefault="00455203" w:rsidP="00455203">
      <w:pPr>
        <w:rPr>
          <w:rtl/>
        </w:rPr>
      </w:pPr>
      <w:r>
        <w:rPr>
          <w:rtl/>
        </w:rPr>
        <w:t xml:space="preserve">  - تتضمن العلاقات الرسمية وغير الرسمية في مكان العمل، أسلوب الإشراف، وديناميكيات جماعات العمل.</w:t>
      </w:r>
    </w:p>
    <w:p w14:paraId="2BC3A801" w14:textId="77777777" w:rsidR="00455203" w:rsidRDefault="00455203" w:rsidP="00455203">
      <w:pPr>
        <w:rPr>
          <w:rtl/>
        </w:rPr>
      </w:pPr>
      <w:r>
        <w:rPr>
          <w:rtl/>
        </w:rPr>
        <w:t xml:space="preserve">  - العلاقات الجيدة بين الزملاء والمديرين تعزز من التعاون وروح الفريق، مما يؤدي إلى تحسين الأداء.</w:t>
      </w:r>
    </w:p>
    <w:p w14:paraId="0C10EC8F" w14:textId="77777777" w:rsidR="00455203" w:rsidRDefault="00455203" w:rsidP="00455203">
      <w:pPr>
        <w:rPr>
          <w:rtl/>
        </w:rPr>
      </w:pPr>
      <w:r>
        <w:rPr>
          <w:rtl/>
        </w:rPr>
        <w:t xml:space="preserve">  - أسلوب الإشراف أيضًا له تأثير كبير؛ فالإشراف الداعم والمشجع يمكن أن يعزز الدافعية والأداء بينما الإشراف القاسي أو غير العادل قد يؤدي إلى تراجع الأداء وزيادة الاستياء.</w:t>
      </w:r>
    </w:p>
    <w:p w14:paraId="118FC00D" w14:textId="77777777" w:rsidR="00455203" w:rsidRDefault="00455203" w:rsidP="00DB5FF2">
      <w:pPr>
        <w:pStyle w:val="4"/>
        <w:rPr>
          <w:rtl/>
        </w:rPr>
      </w:pPr>
      <w:r>
        <w:rPr>
          <w:rtl/>
        </w:rPr>
        <w:lastRenderedPageBreak/>
        <w:t xml:space="preserve"> عناصر الأداء الوظيفي</w:t>
      </w:r>
    </w:p>
    <w:p w14:paraId="52C769CC" w14:textId="77777777" w:rsidR="00455203" w:rsidRDefault="00455203" w:rsidP="00455203">
      <w:pPr>
        <w:rPr>
          <w:rtl/>
        </w:rPr>
      </w:pPr>
      <w:r>
        <w:rPr>
          <w:rtl/>
        </w:rPr>
        <w:t>يتكون الأداء الوظيفي من مجموعة من العناصر الأساسية التي تساهم في تحديد فعالية الموظف في أداء مهامه. هذه العناصر تعكس مدى كفاءة الموظف وقدرته على تحقيق الأهداف المحددة، وتساعد المؤسسات في تقييم الأداء وتطوير استراتيجيات التحسين. وفقًا لشامي (2009)، يمكن تلخيص هذه العناصر كما يلي:</w:t>
      </w:r>
    </w:p>
    <w:p w14:paraId="1380A4D6" w14:textId="04C4F285" w:rsidR="00455203" w:rsidRDefault="00DB5FF2" w:rsidP="007B4D38">
      <w:pPr>
        <w:rPr>
          <w:rtl/>
        </w:rPr>
      </w:pPr>
      <w:r>
        <w:rPr>
          <w:rtl/>
        </w:rPr>
        <w:t xml:space="preserve"> 1. المعرفة بمتطلبات الوظيفة</w:t>
      </w:r>
      <w:r>
        <w:rPr>
          <w:rFonts w:hint="cs"/>
          <w:rtl/>
        </w:rPr>
        <w:t xml:space="preserve">: </w:t>
      </w:r>
      <w:r w:rsidR="00455203">
        <w:rPr>
          <w:rtl/>
        </w:rPr>
        <w:t>تُعتبر المعرفة بمتطلبات الوظيفة حجر الأساس للأداء الفعال. تشمل هذه المعرفة الإلمام بالمعارف العامة والمهارات الفنية والمهنية المرتبطة بالوظيفة، بالإضافة إلى فهم شامل للخلفية العامة للوظيفة والمجالات ذات الصلة بها. أهمية المعرفة: عندما يكون الموظف على دراية تامة بمتطلبات وظيفته، فإنه يكون أكثر قدرة على تنفيذ المهام بكفاءة وفعالية. المعرفة الجيدة تساعد أيضًا في تقليل الأخطاء وزيادة الإنتاجية.</w:t>
      </w:r>
    </w:p>
    <w:p w14:paraId="43A8D6A8" w14:textId="108DFC86" w:rsidR="00455203" w:rsidRDefault="00455203" w:rsidP="00DB5FF2">
      <w:pPr>
        <w:rPr>
          <w:rtl/>
        </w:rPr>
      </w:pPr>
      <w:r>
        <w:rPr>
          <w:rtl/>
        </w:rPr>
        <w:t xml:space="preserve"> 2. نوعية العمل</w:t>
      </w:r>
      <w:r w:rsidR="00DB5FF2">
        <w:rPr>
          <w:rFonts w:hint="cs"/>
          <w:rtl/>
        </w:rPr>
        <w:t xml:space="preserve">: </w:t>
      </w:r>
      <w:r>
        <w:rPr>
          <w:rtl/>
        </w:rPr>
        <w:t>تعكس نوعية العمل مدى إدراك الموظف لطبيعة عمله وقدرته على تنفيذه بكفاءة. يتجلى ذلك في رغبة الموظف ومهاراته وبراعته في تنظيم العمل وتنفيذه بدقة، مع تجنب الوقوع في الأخطاء.</w:t>
      </w:r>
    </w:p>
    <w:p w14:paraId="3F3FB7AF" w14:textId="606F98E3" w:rsidR="00455203" w:rsidRDefault="00455203" w:rsidP="00455203">
      <w:pPr>
        <w:rPr>
          <w:rtl/>
        </w:rPr>
      </w:pPr>
      <w:r>
        <w:rPr>
          <w:rtl/>
        </w:rPr>
        <w:t>مؤشرات نوعية العمل: تشمل دقة الإنجاز، الالتزام بمعايير الجودة، والقدرة على الابتكار في طرق العمل. الموظف الذي يهتم بجودة عمله يساهم بشكل كبير في تحسين سمعة المؤسسة ورضا العملاء.</w:t>
      </w:r>
    </w:p>
    <w:p w14:paraId="57902845" w14:textId="54A9CCFB" w:rsidR="00455203" w:rsidRDefault="00DB5FF2" w:rsidP="007B4D38">
      <w:pPr>
        <w:rPr>
          <w:rtl/>
        </w:rPr>
      </w:pPr>
      <w:r>
        <w:rPr>
          <w:rtl/>
        </w:rPr>
        <w:t xml:space="preserve"> 3. كمية العمل المنجز</w:t>
      </w:r>
      <w:r>
        <w:rPr>
          <w:rFonts w:hint="cs"/>
          <w:rtl/>
        </w:rPr>
        <w:t xml:space="preserve">: </w:t>
      </w:r>
      <w:r w:rsidR="00455203">
        <w:rPr>
          <w:rtl/>
        </w:rPr>
        <w:t>تشير كمية العمل المنجز إلى حجم الإنتاجية التي يحققها الموظف في ظروف العمل العادية. يتضمن هذا العنصر تقييم مقدار العمل الذي يستطيع الموظف إنجازه، بالإضافة إلى سرعة هذا الإنجاز.</w:t>
      </w:r>
      <w:r w:rsidR="007B4D38">
        <w:rPr>
          <w:rFonts w:hint="cs"/>
          <w:rtl/>
        </w:rPr>
        <w:t xml:space="preserve"> </w:t>
      </w:r>
      <w:r w:rsidR="00455203">
        <w:rPr>
          <w:rtl/>
        </w:rPr>
        <w:t>أهمية الكمية: تعتبر كمية العمل مؤشرًا مهمًا على كفاءة الموظف، حيث أن القدرة على إنجاز المهام بكفاءة وفي الوقت المحدد تعكس مستوى الأداء العالي.</w:t>
      </w:r>
    </w:p>
    <w:p w14:paraId="683D0A4E" w14:textId="0D7C10DC" w:rsidR="00455203" w:rsidRDefault="00DB5FF2" w:rsidP="00DB5FF2">
      <w:pPr>
        <w:rPr>
          <w:rtl/>
        </w:rPr>
      </w:pPr>
      <w:r>
        <w:rPr>
          <w:rtl/>
        </w:rPr>
        <w:t xml:space="preserve"> 4. المثابرة والوثوق</w:t>
      </w:r>
      <w:r>
        <w:rPr>
          <w:rFonts w:hint="cs"/>
          <w:rtl/>
        </w:rPr>
        <w:t xml:space="preserve">: </w:t>
      </w:r>
      <w:r w:rsidR="00455203">
        <w:rPr>
          <w:rtl/>
        </w:rPr>
        <w:t>تمثل المثابرة والوثوق الجانب السلوكي للأداء. تتضمن هذه الصفات الجدية والتفاني في العمل، وقدرة الموظف على تحمل مسؤوليات وظيفته.</w:t>
      </w:r>
    </w:p>
    <w:p w14:paraId="7874AD3D" w14:textId="13ADA90E" w:rsidR="00455203" w:rsidRDefault="00455203" w:rsidP="007B4D38">
      <w:pPr>
        <w:rPr>
          <w:rtl/>
        </w:rPr>
      </w:pPr>
      <w:r>
        <w:rPr>
          <w:rtl/>
        </w:rPr>
        <w:t>التزام الموظف: يشمل التزام الموظف بإنجاز المهام في الأوقات المحددة ومدى استقلاليته في كالعمل أو حاجته للإرشاد والتوجيه من قبل المشرفين. الموظف المثابر هو الذي يسعى دائمًا لتحقيق الأهداف حتى في مواجهة التحديات.</w:t>
      </w:r>
      <w:r w:rsidR="007B4D38">
        <w:rPr>
          <w:rFonts w:hint="cs"/>
          <w:rtl/>
        </w:rPr>
        <w:t xml:space="preserve"> </w:t>
      </w:r>
      <w:r>
        <w:rPr>
          <w:rtl/>
        </w:rPr>
        <w:t>تتضافر هذه العناصر الأربعة لتشكل إطارًا شاملاً لتقييم الأداء الوظيفي. من خلال فهم هذه العناصر، تستطيع المؤسسات تحديد نقاط القوة والضعف في أداء موظفيها وتطوير استراتيجيات لتحسين الأداء الكلي. إن الاستثمار في تطوير هذه العناصر يعزز من فعالية الأداء ويساهم في تحقيق الأهداف المؤسسية بكفاءة أعلى.</w:t>
      </w:r>
    </w:p>
    <w:p w14:paraId="419908ED" w14:textId="61547980" w:rsidR="00C00D8C" w:rsidRDefault="00C00D8C" w:rsidP="00C00D8C">
      <w:pPr>
        <w:pStyle w:val="3"/>
        <w:rPr>
          <w:rtl/>
        </w:rPr>
      </w:pPr>
      <w:bookmarkStart w:id="17" w:name="_Toc179676408"/>
      <w:r>
        <w:rPr>
          <w:rFonts w:hint="cs"/>
          <w:rtl/>
        </w:rPr>
        <w:lastRenderedPageBreak/>
        <w:t>القطاع الصحي في المملكة العربية السعودية</w:t>
      </w:r>
      <w:bookmarkEnd w:id="17"/>
    </w:p>
    <w:p w14:paraId="3E72006B" w14:textId="75470BB5" w:rsidR="00C00D8C" w:rsidRDefault="00C00D8C" w:rsidP="00C00D8C">
      <w:pPr>
        <w:rPr>
          <w:rtl/>
        </w:rPr>
      </w:pPr>
      <w:r>
        <w:rPr>
          <w:rtl/>
        </w:rPr>
        <w:t>شهد المجتمع السعودي في السنوات الأخيرة تطوراً ملحوظاً في الوعي الصحي، وقد ساهمت جائحة فيروس كورونا المستجد في تسريع وتيرة التوعية والتثقيف الصحي. وأصبح المواطنون أكثر استخداماً لتطبيقات الصحة الإلكترونية، حيث أشار استطلاع حديث إلى أن أكثر من ثلث المرضى في المملكة على استعداد لتلقي العلاج من خلال تقنيات الذكاء الاصطناعي أو الروبوت الطبي. ومن المتوقع أن ينمو قطاع الرعاية الصحية في المملكة بمعدل نمو سنوي مركب يتراوح ما بين 5% و7% ليتجاوز 220 مليار ريال سعودي في عام 2025.</w:t>
      </w:r>
    </w:p>
    <w:p w14:paraId="7350456F" w14:textId="28A2388E" w:rsidR="00C00D8C" w:rsidRDefault="00C00D8C" w:rsidP="00685CA8">
      <w:pPr>
        <w:rPr>
          <w:rtl/>
        </w:rPr>
      </w:pPr>
      <w:r>
        <w:rPr>
          <w:rtl/>
        </w:rPr>
        <w:t>تُعد وزارة الصحة في المملكة العربية السعودية الجهة الرئيسية المسؤولة عن تقديم الرعاية الصحية الشاملة للسكان، حيث تشمل خدماتها الرعاية الصحية الأولية والثانوية وتقدم مجاناً لأكثر من 35 مليون نسمة، بالإضافة إلى 18 مليون زائر سنوياً خلال موسمي الحج والعمرة. تحتل المملكة المرتبة الأولى في الإنفاق على الرعاية الصحية في منطقة الشرق الأوسط وشمال أفريقيا ودول مجلس التعاون الخليجي، حيث بلغت ميزانية الرعاية الصحية 175 مليار ريال سعودي في عام 2021، وهو ما يمثل 17.7% من إجمالي النفقات البالغة 990 مليار ريال سعودي في نفس العام. ومنذ إطلاق رؤية المملكة 2030، شهد القطاع الصحي تطوراً ملحوظاً، حيث ارتفع عدد أسرّة المستشفيات بنسبة 2.1% في عام 2020، مع كثافة مرتفعة من المهنيين الطبيين لكل 1,000 نسمة مقارنة بدول مجلس التعاون الخليجي. ومن المتوقع أن يشهد الطلب على خدمات الرعاية الصحية ارتفاعاً ملحوظاً حتى عام 2025، خاصة بعد تدشين برنامج تحول القطاع الصحي في عام 2021، مما يعكس الجهود المستمرة لتطوير وتحسين الخدمات الصحية في المملكة</w:t>
      </w:r>
      <w:r w:rsidR="00685CA8">
        <w:rPr>
          <w:rFonts w:hint="cs"/>
          <w:rtl/>
        </w:rPr>
        <w:t xml:space="preserve"> (تقرير الرعاية الصحية، 2021)</w:t>
      </w:r>
      <w:r>
        <w:rPr>
          <w:rtl/>
        </w:rPr>
        <w:t>.</w:t>
      </w:r>
    </w:p>
    <w:p w14:paraId="119DBCD7" w14:textId="77777777" w:rsidR="00C00D8C" w:rsidRDefault="00C00D8C" w:rsidP="00C00D8C">
      <w:pPr>
        <w:pStyle w:val="4"/>
        <w:rPr>
          <w:rtl/>
        </w:rPr>
      </w:pPr>
      <w:r>
        <w:rPr>
          <w:rtl/>
        </w:rPr>
        <w:t>أقسام قطاع الرعاية الصحية</w:t>
      </w:r>
    </w:p>
    <w:p w14:paraId="698495DA" w14:textId="6009F566" w:rsidR="00C00D8C" w:rsidRDefault="00C00D8C" w:rsidP="00C00D8C">
      <w:pPr>
        <w:rPr>
          <w:rtl/>
        </w:rPr>
      </w:pPr>
      <w:r>
        <w:rPr>
          <w:rtl/>
        </w:rPr>
        <w:t xml:space="preserve"> يقدم قطاع الرعاية الصحية مجموعة متنوعة من الخدمات لدعم احتياجات الرعاية الصحية للأفراد والمجتمع. ورغم عدم وجود تصنيف عالمي موحد للأقسام الفرعية لقطاع الرعاية الصحية، إلا أنه يشمل بشكل عام خدمات ومرافق الرعاية الصحية، ومصنعي الأجهزة والمعدات الطبية ومستلزمات المستشفيات، والتأمين الطبي والخدمات الطبية والرعاية المدارة، والأدوية والقطاعات ذات الصلة، والأبحاث والتطوير في القطاع الصحي. وقد صنف معهد تمويل الشركات القطاعات الفرعية لقطاع الرعاية الصحية إلى قطاعين فرعيين رئيسيين هما: قطاع معدات وخدمات الرعاية الصحية وقطاع خدمات الصيدلة والدواء والتكنولوجيا الحيوية</w:t>
      </w:r>
      <w:r w:rsidR="00685CA8">
        <w:rPr>
          <w:rFonts w:hint="cs"/>
          <w:rtl/>
        </w:rPr>
        <w:t xml:space="preserve"> (</w:t>
      </w:r>
      <w:proofErr w:type="spellStart"/>
      <w:r w:rsidR="00685CA8">
        <w:rPr>
          <w:rFonts w:hint="cs"/>
          <w:rtl/>
        </w:rPr>
        <w:t>الخثلان</w:t>
      </w:r>
      <w:proofErr w:type="spellEnd"/>
      <w:r w:rsidR="00685CA8">
        <w:rPr>
          <w:rFonts w:hint="cs"/>
          <w:rtl/>
        </w:rPr>
        <w:t xml:space="preserve"> وآخرون 2022)</w:t>
      </w:r>
      <w:r>
        <w:rPr>
          <w:rtl/>
        </w:rPr>
        <w:t>.</w:t>
      </w:r>
    </w:p>
    <w:p w14:paraId="44669443" w14:textId="77777777" w:rsidR="00C00D8C" w:rsidRDefault="00C00D8C" w:rsidP="00C00D8C">
      <w:pPr>
        <w:pStyle w:val="4"/>
        <w:rPr>
          <w:rtl/>
        </w:rPr>
      </w:pPr>
      <w:r>
        <w:rPr>
          <w:rtl/>
        </w:rPr>
        <w:lastRenderedPageBreak/>
        <w:t xml:space="preserve">برنامج تحول القطاع الصحي </w:t>
      </w:r>
    </w:p>
    <w:p w14:paraId="1E75C701" w14:textId="6C98FE74" w:rsidR="00C00D8C" w:rsidRDefault="00C00D8C" w:rsidP="00C00D8C">
      <w:pPr>
        <w:rPr>
          <w:rtl/>
        </w:rPr>
      </w:pPr>
      <w:r>
        <w:rPr>
          <w:rtl/>
        </w:rPr>
        <w:t>يعد برنامج تحول القطاع الصحي أحد البرامج الرئيسية ضمن رؤية المملكة 2030، حيث تم إطلاقه في عام 2021 بهدف إعادة هيكلة القطاع الصحي في المملكة العربية السعودية. يهدف البرنامج إلى إنشاء نظام صحي شامل وفعال ومتكامل يركز على صحة الفرد والمجتمع، ويخدم المواطنين والمقيمين والزوار على حد سواء.</w:t>
      </w:r>
    </w:p>
    <w:p w14:paraId="2760400A" w14:textId="77777777" w:rsidR="00C00D8C" w:rsidRDefault="00C00D8C" w:rsidP="00C00D8C">
      <w:pPr>
        <w:rPr>
          <w:rtl/>
        </w:rPr>
      </w:pPr>
      <w:r>
        <w:rPr>
          <w:rtl/>
        </w:rPr>
        <w:t>من أبرز إنجازات البرنامج إطلاق خدمة "وصفتي" الإلكترونية، التي تتيح للمستفيدين صرف الأدوية مجاناً من أقرب صيدلية. وقد استفاد من هذه الخدمة أكثر من 2.2 مليون شخص، مع إصدار أكثر من 10 ملايين وصفة إلكترونية بمشاركة 2,200 صيدلية مجتمعية. كما تم تدشين عدد من التطبيقات الصحية الإلكترونية مثل "صحتي" و"موعد" و"أناة"، مما ساهم في تحسين جودة وكفاءة الخدمات الصحية.</w:t>
      </w:r>
    </w:p>
    <w:p w14:paraId="36F10919" w14:textId="77777777" w:rsidR="00685CA8" w:rsidRDefault="00C00D8C" w:rsidP="00C00D8C">
      <w:pPr>
        <w:rPr>
          <w:rtl/>
        </w:rPr>
      </w:pPr>
      <w:r>
        <w:rPr>
          <w:rtl/>
        </w:rPr>
        <w:t xml:space="preserve">يسعى البرنامج للتغلب على التحديات الحالية من خلال سبع مبادرات استراتيجية تشمل </w:t>
      </w:r>
      <w:proofErr w:type="spellStart"/>
      <w:r>
        <w:rPr>
          <w:rtl/>
        </w:rPr>
        <w:t>حوكمة</w:t>
      </w:r>
      <w:proofErr w:type="spellEnd"/>
      <w:r>
        <w:rPr>
          <w:rtl/>
        </w:rPr>
        <w:t xml:space="preserve"> القطاع الصحي، نموذج الرعاية الحديث، التحول المؤسسي لمرافق الرعاية الصحية، التأمين الصحي الوطني ونماذج التمويل الجديدة، الصحة الإلكترونية، تطوير القوى العاملة، ومشاركة القطاع الخاص. وتهدف هذه المبادرات إلى تعزيز مكانة القطاع الصحي وتفعيل ركائزه من خلال تطبيق مبادئ الشفافية والاستدامة ونموذج الرعاية الصحية الحديث</w:t>
      </w:r>
    </w:p>
    <w:p w14:paraId="32858ED5" w14:textId="59A10199" w:rsidR="00C00D8C" w:rsidRDefault="00685CA8" w:rsidP="00C00D8C">
      <w:pPr>
        <w:rPr>
          <w:rtl/>
        </w:rPr>
      </w:pPr>
      <w:r>
        <w:rPr>
          <w:rFonts w:hint="cs"/>
          <w:rtl/>
        </w:rPr>
        <w:t xml:space="preserve">(العتيبي </w:t>
      </w:r>
      <w:proofErr w:type="gramStart"/>
      <w:r>
        <w:rPr>
          <w:rFonts w:hint="cs"/>
          <w:rtl/>
        </w:rPr>
        <w:t>وأخرون</w:t>
      </w:r>
      <w:proofErr w:type="gramEnd"/>
      <w:r>
        <w:rPr>
          <w:rFonts w:hint="cs"/>
          <w:rtl/>
        </w:rPr>
        <w:t>، 2022)</w:t>
      </w:r>
      <w:r w:rsidR="00C00D8C">
        <w:rPr>
          <w:rtl/>
        </w:rPr>
        <w:t>.</w:t>
      </w:r>
    </w:p>
    <w:p w14:paraId="48C55AFE" w14:textId="77777777" w:rsidR="00C00D8C" w:rsidRDefault="00C00D8C" w:rsidP="00C00D8C">
      <w:pPr>
        <w:pStyle w:val="4"/>
        <w:rPr>
          <w:rtl/>
        </w:rPr>
      </w:pPr>
      <w:r>
        <w:rPr>
          <w:rtl/>
        </w:rPr>
        <w:t>توزيع خدمات الرعاية الصحية على مناطق المملكة</w:t>
      </w:r>
    </w:p>
    <w:p w14:paraId="37B31E1E" w14:textId="6A77C96D" w:rsidR="00AB4CD7" w:rsidRPr="00AB4CD7" w:rsidRDefault="00C00D8C" w:rsidP="00912A94">
      <w:pPr>
        <w:rPr>
          <w:rtl/>
        </w:rPr>
      </w:pPr>
      <w:r>
        <w:rPr>
          <w:rtl/>
        </w:rPr>
        <w:t>تجاوز التعداد السكاني للمملكة العربية السعودية 35 مليون نسمة في عام 2021، حيث تتركز غالبية السكان في 6 مناطق من أصل 13 منطقة إدارية، والتي تضم أكثر من 85% من إجمالي السكان. تقدم خدمات الرعاية الصحية عبر 20 منطقة أو إدارة صحية تغطي مختلف المناطق الإدارية. وتظهر نسب المستفيدين من الخدمات الصحية تفاوتاً بين المناطق، حيث تستحوذ المنطقة الصحية بالعاصمة الرياض على النسبة الأعلى بواقع 25.3% من إجمالي المستفيدين، تليها المنطقة الصحية بمدينة جدة بنسبة 14.4%، ثم المنطقة الصحية بالمنطقة الشرقية بنسبة تقارب 10%. في المقابل، تمثل المناطق ذات التعداد السكاني المنخفض مثل حفر الباطن وبيشة والحدود الشمالية والباحة والجوف والقريات والقنفذة مجتمعة 7.6% فقط من إجمالي المستفيدين من الخدمات الصحية في المملكة. يعكس هذا التوزيع التفاوت في الكثافة السكانية بين المناطق المختلفة، مما يؤثر على توزيع الخدمات الصحية وعدد المستفيدين منها في كل منطقة.</w:t>
      </w:r>
    </w:p>
    <w:sectPr w:rsidR="00AB4CD7" w:rsidRPr="00AB4CD7" w:rsidSect="007B4D38">
      <w:footerReference w:type="default" r:id="rId10"/>
      <w:pgSz w:w="11906" w:h="16838"/>
      <w:pgMar w:top="1134" w:right="1701" w:bottom="1134" w:left="1134" w:header="709" w:footer="709"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DBDB9" w14:textId="77777777" w:rsidR="007A5F54" w:rsidRDefault="007A5F54" w:rsidP="00AB4CD7">
      <w:r>
        <w:separator/>
      </w:r>
    </w:p>
  </w:endnote>
  <w:endnote w:type="continuationSeparator" w:id="0">
    <w:p w14:paraId="369CCD78" w14:textId="77777777" w:rsidR="007A5F54" w:rsidRDefault="007A5F54" w:rsidP="00AB4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ldhabi">
    <w:panose1 w:val="01000000000000000000"/>
    <w:charset w:val="00"/>
    <w:family w:val="auto"/>
    <w:pitch w:val="variable"/>
    <w:sig w:usb0="80002007" w:usb1="80000000" w:usb2="00000008" w:usb3="00000000" w:csb0="00000041" w:csb1="00000000"/>
  </w:font>
  <w:font w:name="DecoType Thuluth">
    <w:panose1 w:val="020100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414982127"/>
      <w:docPartObj>
        <w:docPartGallery w:val="Page Numbers (Bottom of Page)"/>
        <w:docPartUnique/>
      </w:docPartObj>
    </w:sdtPr>
    <w:sdtEndPr>
      <w:rPr>
        <w:noProof/>
      </w:rPr>
    </w:sdtEndPr>
    <w:sdtContent>
      <w:p w14:paraId="5EC11D39" w14:textId="70E8B62A" w:rsidR="00B903D4" w:rsidRDefault="00B903D4">
        <w:pPr>
          <w:pStyle w:val="a4"/>
        </w:pPr>
        <w:r>
          <w:fldChar w:fldCharType="begin"/>
        </w:r>
        <w:r>
          <w:instrText xml:space="preserve"> PAGE   \* MERGEFORMAT </w:instrText>
        </w:r>
        <w:r>
          <w:fldChar w:fldCharType="separate"/>
        </w:r>
        <w:r w:rsidR="00627884">
          <w:rPr>
            <w:rFonts w:hint="eastAsia"/>
            <w:noProof/>
            <w:rtl/>
          </w:rPr>
          <w:t>ب‌</w:t>
        </w:r>
        <w:r>
          <w:rPr>
            <w:noProof/>
          </w:rPr>
          <w:fldChar w:fldCharType="end"/>
        </w:r>
      </w:p>
    </w:sdtContent>
  </w:sdt>
  <w:p w14:paraId="318AECB9" w14:textId="77777777" w:rsidR="00B903D4" w:rsidRDefault="00B903D4"/>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466859110"/>
      <w:docPartObj>
        <w:docPartGallery w:val="Page Numbers (Bottom of Page)"/>
        <w:docPartUnique/>
      </w:docPartObj>
    </w:sdtPr>
    <w:sdtContent>
      <w:p w14:paraId="4A76587D" w14:textId="610C0DBF" w:rsidR="00B903D4" w:rsidRDefault="00B903D4" w:rsidP="00AB4CD7">
        <w:pPr>
          <w:pStyle w:val="a4"/>
        </w:pPr>
        <w:r w:rsidRPr="00742A6F">
          <w:fldChar w:fldCharType="begin"/>
        </w:r>
        <w:r w:rsidRPr="00742A6F">
          <w:instrText xml:space="preserve"> PAGE   \* MERGEFORMAT </w:instrText>
        </w:r>
        <w:r w:rsidRPr="00742A6F">
          <w:fldChar w:fldCharType="separate"/>
        </w:r>
        <w:r w:rsidR="00627884">
          <w:rPr>
            <w:noProof/>
            <w:rtl/>
          </w:rPr>
          <w:t>14</w:t>
        </w:r>
        <w:r w:rsidRPr="00742A6F">
          <w:rPr>
            <w:noProof/>
          </w:rPr>
          <w:fldChar w:fldCharType="end"/>
        </w:r>
      </w:p>
    </w:sdtContent>
  </w:sdt>
  <w:p w14:paraId="392D8EB6" w14:textId="77777777" w:rsidR="00B903D4" w:rsidRDefault="00B903D4" w:rsidP="00AB4CD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608512" w14:textId="77777777" w:rsidR="007A5F54" w:rsidRDefault="007A5F54" w:rsidP="00AB4CD7">
      <w:r>
        <w:separator/>
      </w:r>
    </w:p>
  </w:footnote>
  <w:footnote w:type="continuationSeparator" w:id="0">
    <w:p w14:paraId="6993609A" w14:textId="77777777" w:rsidR="007A5F54" w:rsidRDefault="007A5F54" w:rsidP="00AB4CD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42DF9"/>
    <w:multiLevelType w:val="hybridMultilevel"/>
    <w:tmpl w:val="DFC6414C"/>
    <w:lvl w:ilvl="0" w:tplc="0409000F">
      <w:start w:val="1"/>
      <w:numFmt w:val="decimal"/>
      <w:lvlText w:val="%1."/>
      <w:lvlJc w:val="left"/>
      <w:pPr>
        <w:ind w:left="728" w:hanging="360"/>
      </w:p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1" w15:restartNumberingAfterBreak="0">
    <w:nsid w:val="002774A4"/>
    <w:multiLevelType w:val="hybridMultilevel"/>
    <w:tmpl w:val="F96A23C4"/>
    <w:lvl w:ilvl="0" w:tplc="04090001">
      <w:start w:val="1"/>
      <w:numFmt w:val="bullet"/>
      <w:lvlText w:val=""/>
      <w:lvlJc w:val="left"/>
      <w:pPr>
        <w:ind w:left="1288"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0C77C62"/>
    <w:multiLevelType w:val="hybridMultilevel"/>
    <w:tmpl w:val="1A90553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A24259F"/>
    <w:multiLevelType w:val="hybridMultilevel"/>
    <w:tmpl w:val="1BEA475E"/>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 w15:restartNumberingAfterBreak="0">
    <w:nsid w:val="225C683B"/>
    <w:multiLevelType w:val="hybridMultilevel"/>
    <w:tmpl w:val="EC5C3172"/>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5C27AE"/>
    <w:multiLevelType w:val="hybridMultilevel"/>
    <w:tmpl w:val="C7C0A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E36F8E"/>
    <w:multiLevelType w:val="hybridMultilevel"/>
    <w:tmpl w:val="DD5E08B6"/>
    <w:lvl w:ilvl="0" w:tplc="83640248">
      <w:start w:val="1"/>
      <w:numFmt w:val="decimal"/>
      <w:lvlText w:val="%1."/>
      <w:lvlJc w:val="left"/>
      <w:pPr>
        <w:ind w:left="654" w:hanging="37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29111B60"/>
    <w:multiLevelType w:val="hybridMultilevel"/>
    <w:tmpl w:val="BDA62AA2"/>
    <w:lvl w:ilvl="0" w:tplc="0C02EF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1177A1"/>
    <w:multiLevelType w:val="hybridMultilevel"/>
    <w:tmpl w:val="755E0ACA"/>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517816"/>
    <w:multiLevelType w:val="hybridMultilevel"/>
    <w:tmpl w:val="6458DF4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368C5BFB"/>
    <w:multiLevelType w:val="hybridMultilevel"/>
    <w:tmpl w:val="017AE63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36F35224"/>
    <w:multiLevelType w:val="hybridMultilevel"/>
    <w:tmpl w:val="4E0470AA"/>
    <w:lvl w:ilvl="0" w:tplc="17128088">
      <w:start w:val="2"/>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374D5410"/>
    <w:multiLevelType w:val="hybridMultilevel"/>
    <w:tmpl w:val="6D82ABA2"/>
    <w:lvl w:ilvl="0" w:tplc="2140FB62">
      <w:start w:val="2"/>
      <w:numFmt w:val="bullet"/>
      <w:lvlText w:val=""/>
      <w:lvlJc w:val="left"/>
      <w:pPr>
        <w:ind w:left="644" w:hanging="360"/>
      </w:pPr>
      <w:rPr>
        <w:rFonts w:ascii="Symbol" w:eastAsiaTheme="minorHAnsi" w:hAnsi="Symbol"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45D95A95"/>
    <w:multiLevelType w:val="hybridMultilevel"/>
    <w:tmpl w:val="C0225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BF47F1"/>
    <w:multiLevelType w:val="hybridMultilevel"/>
    <w:tmpl w:val="FD6E005C"/>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6266AF"/>
    <w:multiLevelType w:val="hybridMultilevel"/>
    <w:tmpl w:val="18A036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AF0CDE"/>
    <w:multiLevelType w:val="hybridMultilevel"/>
    <w:tmpl w:val="C380B212"/>
    <w:lvl w:ilvl="0" w:tplc="0C02EF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FC2C6E"/>
    <w:multiLevelType w:val="hybridMultilevel"/>
    <w:tmpl w:val="52D29EE0"/>
    <w:lvl w:ilvl="0" w:tplc="3A2409C8">
      <w:start w:val="4"/>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 w15:restartNumberingAfterBreak="0">
    <w:nsid w:val="570240F6"/>
    <w:multiLevelType w:val="hybridMultilevel"/>
    <w:tmpl w:val="CF02F8F2"/>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21476D"/>
    <w:multiLevelType w:val="hybridMultilevel"/>
    <w:tmpl w:val="E196F1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C55FAA"/>
    <w:multiLevelType w:val="hybridMultilevel"/>
    <w:tmpl w:val="7DE89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DA0E24"/>
    <w:multiLevelType w:val="hybridMultilevel"/>
    <w:tmpl w:val="5F3267A4"/>
    <w:lvl w:ilvl="0" w:tplc="FFFFFFFF">
      <w:start w:val="1"/>
      <w:numFmt w:val="decimal"/>
      <w:lvlText w:val="%1."/>
      <w:lvlJc w:val="left"/>
      <w:pPr>
        <w:ind w:left="928"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15:restartNumberingAfterBreak="0">
    <w:nsid w:val="602D68E9"/>
    <w:multiLevelType w:val="hybridMultilevel"/>
    <w:tmpl w:val="F8B4AFA4"/>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63254C2E"/>
    <w:multiLevelType w:val="hybridMultilevel"/>
    <w:tmpl w:val="50CE5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3E6C2A"/>
    <w:multiLevelType w:val="hybridMultilevel"/>
    <w:tmpl w:val="F48AE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EE7B3D"/>
    <w:multiLevelType w:val="hybridMultilevel"/>
    <w:tmpl w:val="499A27FE"/>
    <w:lvl w:ilvl="0" w:tplc="04090001">
      <w:start w:val="1"/>
      <w:numFmt w:val="bullet"/>
      <w:lvlText w:val=""/>
      <w:lvlJc w:val="left"/>
      <w:pPr>
        <w:ind w:left="644" w:hanging="360"/>
      </w:pPr>
      <w:rPr>
        <w:rFonts w:ascii="Symbol" w:hAnsi="Symbo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696476CC"/>
    <w:multiLevelType w:val="hybridMultilevel"/>
    <w:tmpl w:val="500406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827665"/>
    <w:multiLevelType w:val="hybridMultilevel"/>
    <w:tmpl w:val="E5440EAA"/>
    <w:lvl w:ilvl="0" w:tplc="55BA4350">
      <w:start w:val="1"/>
      <w:numFmt w:val="decimal"/>
      <w:lvlText w:val="%1."/>
      <w:lvlJc w:val="left"/>
      <w:pPr>
        <w:ind w:left="664" w:hanging="38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6B2A73B0"/>
    <w:multiLevelType w:val="hybridMultilevel"/>
    <w:tmpl w:val="F3F475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3E446E"/>
    <w:multiLevelType w:val="hybridMultilevel"/>
    <w:tmpl w:val="08E216E2"/>
    <w:lvl w:ilvl="0" w:tplc="0C02EF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1127C7"/>
    <w:multiLevelType w:val="hybridMultilevel"/>
    <w:tmpl w:val="92FEC8D6"/>
    <w:lvl w:ilvl="0" w:tplc="FFFFFFFF">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82731E"/>
    <w:multiLevelType w:val="hybridMultilevel"/>
    <w:tmpl w:val="CB5E5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EE558D"/>
    <w:multiLevelType w:val="hybridMultilevel"/>
    <w:tmpl w:val="7772E5E0"/>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783B3C99"/>
    <w:multiLevelType w:val="hybridMultilevel"/>
    <w:tmpl w:val="1BEA475E"/>
    <w:lvl w:ilvl="0" w:tplc="6CA460F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2"/>
  </w:num>
  <w:num w:numId="2">
    <w:abstractNumId w:val="11"/>
  </w:num>
  <w:num w:numId="3">
    <w:abstractNumId w:val="9"/>
  </w:num>
  <w:num w:numId="4">
    <w:abstractNumId w:val="10"/>
  </w:num>
  <w:num w:numId="5">
    <w:abstractNumId w:val="19"/>
  </w:num>
  <w:num w:numId="6">
    <w:abstractNumId w:val="20"/>
  </w:num>
  <w:num w:numId="7">
    <w:abstractNumId w:val="15"/>
  </w:num>
  <w:num w:numId="8">
    <w:abstractNumId w:val="28"/>
  </w:num>
  <w:num w:numId="9">
    <w:abstractNumId w:val="33"/>
  </w:num>
  <w:num w:numId="10">
    <w:abstractNumId w:val="3"/>
  </w:num>
  <w:num w:numId="11">
    <w:abstractNumId w:val="21"/>
  </w:num>
  <w:num w:numId="12">
    <w:abstractNumId w:val="0"/>
  </w:num>
  <w:num w:numId="13">
    <w:abstractNumId w:val="27"/>
  </w:num>
  <w:num w:numId="14">
    <w:abstractNumId w:val="13"/>
  </w:num>
  <w:num w:numId="15">
    <w:abstractNumId w:val="17"/>
  </w:num>
  <w:num w:numId="16">
    <w:abstractNumId w:val="6"/>
  </w:num>
  <w:num w:numId="17">
    <w:abstractNumId w:val="2"/>
  </w:num>
  <w:num w:numId="18">
    <w:abstractNumId w:val="22"/>
  </w:num>
  <w:num w:numId="19">
    <w:abstractNumId w:val="32"/>
  </w:num>
  <w:num w:numId="20">
    <w:abstractNumId w:val="1"/>
  </w:num>
  <w:num w:numId="21">
    <w:abstractNumId w:val="25"/>
  </w:num>
  <w:num w:numId="22">
    <w:abstractNumId w:val="16"/>
  </w:num>
  <w:num w:numId="23">
    <w:abstractNumId w:val="29"/>
  </w:num>
  <w:num w:numId="24">
    <w:abstractNumId w:val="7"/>
  </w:num>
  <w:num w:numId="25">
    <w:abstractNumId w:val="24"/>
  </w:num>
  <w:num w:numId="26">
    <w:abstractNumId w:val="31"/>
  </w:num>
  <w:num w:numId="27">
    <w:abstractNumId w:val="5"/>
  </w:num>
  <w:num w:numId="28">
    <w:abstractNumId w:val="26"/>
  </w:num>
  <w:num w:numId="29">
    <w:abstractNumId w:val="18"/>
  </w:num>
  <w:num w:numId="30">
    <w:abstractNumId w:val="14"/>
  </w:num>
  <w:num w:numId="31">
    <w:abstractNumId w:val="8"/>
  </w:num>
  <w:num w:numId="32">
    <w:abstractNumId w:val="4"/>
  </w:num>
  <w:num w:numId="33">
    <w:abstractNumId w:val="30"/>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2F3"/>
    <w:rsid w:val="00055664"/>
    <w:rsid w:val="0007110E"/>
    <w:rsid w:val="00093804"/>
    <w:rsid w:val="00094EE7"/>
    <w:rsid w:val="000B1EF3"/>
    <w:rsid w:val="000B6FBE"/>
    <w:rsid w:val="000C26D4"/>
    <w:rsid w:val="0014423C"/>
    <w:rsid w:val="00161B59"/>
    <w:rsid w:val="001A177E"/>
    <w:rsid w:val="001A33B7"/>
    <w:rsid w:val="0025194B"/>
    <w:rsid w:val="00252A62"/>
    <w:rsid w:val="002577EB"/>
    <w:rsid w:val="00274B83"/>
    <w:rsid w:val="00297287"/>
    <w:rsid w:val="002A3D05"/>
    <w:rsid w:val="002B103C"/>
    <w:rsid w:val="002C1743"/>
    <w:rsid w:val="00321681"/>
    <w:rsid w:val="00386D46"/>
    <w:rsid w:val="00397B19"/>
    <w:rsid w:val="003B502A"/>
    <w:rsid w:val="003C2CDB"/>
    <w:rsid w:val="00455203"/>
    <w:rsid w:val="004578C2"/>
    <w:rsid w:val="0046145C"/>
    <w:rsid w:val="004A0093"/>
    <w:rsid w:val="004E0E6A"/>
    <w:rsid w:val="00532375"/>
    <w:rsid w:val="005732D7"/>
    <w:rsid w:val="005A7EDE"/>
    <w:rsid w:val="00627884"/>
    <w:rsid w:val="00634D10"/>
    <w:rsid w:val="0065168A"/>
    <w:rsid w:val="00665E3D"/>
    <w:rsid w:val="00681947"/>
    <w:rsid w:val="00685513"/>
    <w:rsid w:val="00685CA8"/>
    <w:rsid w:val="006902F3"/>
    <w:rsid w:val="006D7B7B"/>
    <w:rsid w:val="006F0CEC"/>
    <w:rsid w:val="00711A03"/>
    <w:rsid w:val="007400ED"/>
    <w:rsid w:val="007A249C"/>
    <w:rsid w:val="007A5F54"/>
    <w:rsid w:val="007B31B4"/>
    <w:rsid w:val="007B4D38"/>
    <w:rsid w:val="00812AE9"/>
    <w:rsid w:val="00846EC6"/>
    <w:rsid w:val="00855896"/>
    <w:rsid w:val="008D3E3E"/>
    <w:rsid w:val="00912A94"/>
    <w:rsid w:val="00926166"/>
    <w:rsid w:val="00931EC2"/>
    <w:rsid w:val="00980C34"/>
    <w:rsid w:val="009E5D32"/>
    <w:rsid w:val="00AB4CD7"/>
    <w:rsid w:val="00AE491F"/>
    <w:rsid w:val="00AF2DA8"/>
    <w:rsid w:val="00B80EAC"/>
    <w:rsid w:val="00B903D4"/>
    <w:rsid w:val="00B94687"/>
    <w:rsid w:val="00C00D8C"/>
    <w:rsid w:val="00C14CAD"/>
    <w:rsid w:val="00C177BA"/>
    <w:rsid w:val="00C37CFF"/>
    <w:rsid w:val="00C97911"/>
    <w:rsid w:val="00D224B3"/>
    <w:rsid w:val="00DB1F0C"/>
    <w:rsid w:val="00DB5FF2"/>
    <w:rsid w:val="00DF148A"/>
    <w:rsid w:val="00E135B0"/>
    <w:rsid w:val="00E25D38"/>
    <w:rsid w:val="00E41C66"/>
    <w:rsid w:val="00EF524B"/>
    <w:rsid w:val="00F46774"/>
    <w:rsid w:val="00F65038"/>
    <w:rsid w:val="00F734B4"/>
    <w:rsid w:val="00FA3FC1"/>
    <w:rsid w:val="00FD20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38F61"/>
  <w15:chartTrackingRefBased/>
  <w15:docId w15:val="{4C14FE67-0903-4CF6-952D-A21FA06F6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4CD7"/>
    <w:pPr>
      <w:bidi/>
      <w:spacing w:line="240" w:lineRule="auto"/>
      <w:jc w:val="both"/>
    </w:pPr>
    <w:rPr>
      <w:rFonts w:ascii="Simplified Arabic" w:hAnsi="Simplified Arabic" w:cs="Simplified Arabic"/>
      <w:sz w:val="28"/>
      <w:szCs w:val="28"/>
      <w:lang w:bidi="ar-EG"/>
    </w:rPr>
  </w:style>
  <w:style w:type="paragraph" w:styleId="1">
    <w:name w:val="heading 1"/>
    <w:basedOn w:val="a"/>
    <w:next w:val="a"/>
    <w:link w:val="1Char"/>
    <w:autoRedefine/>
    <w:uiPriority w:val="9"/>
    <w:qFormat/>
    <w:rsid w:val="00AB4CD7"/>
    <w:pPr>
      <w:keepNext/>
      <w:keepLines/>
      <w:spacing w:before="240" w:after="0" w:line="360" w:lineRule="auto"/>
      <w:jc w:val="center"/>
      <w:outlineLvl w:val="0"/>
    </w:pPr>
    <w:rPr>
      <w:rFonts w:eastAsiaTheme="majorEastAsia"/>
      <w:bCs/>
      <w:color w:val="000000" w:themeColor="text1"/>
      <w:sz w:val="40"/>
      <w:szCs w:val="40"/>
    </w:rPr>
  </w:style>
  <w:style w:type="paragraph" w:styleId="2">
    <w:name w:val="heading 2"/>
    <w:basedOn w:val="a"/>
    <w:next w:val="a"/>
    <w:link w:val="2Char"/>
    <w:uiPriority w:val="9"/>
    <w:unhideWhenUsed/>
    <w:qFormat/>
    <w:rsid w:val="00455203"/>
    <w:pPr>
      <w:keepNext/>
      <w:keepLines/>
      <w:spacing w:after="200"/>
      <w:outlineLvl w:val="1"/>
    </w:pPr>
    <w:rPr>
      <w:rFonts w:eastAsiaTheme="majorEastAsia"/>
      <w:bCs/>
      <w:color w:val="000000" w:themeColor="text1"/>
      <w:sz w:val="26"/>
      <w:szCs w:val="36"/>
    </w:rPr>
  </w:style>
  <w:style w:type="paragraph" w:styleId="3">
    <w:name w:val="heading 3"/>
    <w:basedOn w:val="a"/>
    <w:next w:val="a"/>
    <w:link w:val="3Char"/>
    <w:uiPriority w:val="9"/>
    <w:unhideWhenUsed/>
    <w:qFormat/>
    <w:rsid w:val="00455203"/>
    <w:pPr>
      <w:keepNext/>
      <w:keepLines/>
      <w:spacing w:before="40" w:after="200"/>
      <w:outlineLvl w:val="2"/>
    </w:pPr>
    <w:rPr>
      <w:rFonts w:eastAsiaTheme="majorEastAsia"/>
      <w:b/>
      <w:bCs/>
    </w:rPr>
  </w:style>
  <w:style w:type="paragraph" w:styleId="4">
    <w:name w:val="heading 4"/>
    <w:basedOn w:val="a"/>
    <w:next w:val="a"/>
    <w:link w:val="4Char"/>
    <w:uiPriority w:val="9"/>
    <w:unhideWhenUsed/>
    <w:qFormat/>
    <w:rsid w:val="00455203"/>
    <w:pPr>
      <w:keepNext/>
      <w:keepLines/>
      <w:spacing w:after="120"/>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B4CD7"/>
    <w:rPr>
      <w:rFonts w:ascii="Simplified Arabic" w:eastAsiaTheme="majorEastAsia" w:hAnsi="Simplified Arabic" w:cs="Simplified Arabic"/>
      <w:bCs/>
      <w:color w:val="000000" w:themeColor="text1"/>
      <w:sz w:val="40"/>
      <w:szCs w:val="40"/>
      <w:lang w:bidi="ar-EG"/>
    </w:rPr>
  </w:style>
  <w:style w:type="character" w:customStyle="1" w:styleId="2Char">
    <w:name w:val="عنوان 2 Char"/>
    <w:basedOn w:val="a0"/>
    <w:link w:val="2"/>
    <w:uiPriority w:val="9"/>
    <w:rsid w:val="00455203"/>
    <w:rPr>
      <w:rFonts w:ascii="Simplified Arabic" w:eastAsiaTheme="majorEastAsia" w:hAnsi="Simplified Arabic" w:cs="Simplified Arabic"/>
      <w:bCs/>
      <w:color w:val="000000" w:themeColor="text1"/>
      <w:sz w:val="26"/>
      <w:szCs w:val="36"/>
      <w:lang w:bidi="ar-EG"/>
    </w:rPr>
  </w:style>
  <w:style w:type="paragraph" w:styleId="a3">
    <w:name w:val="header"/>
    <w:basedOn w:val="a"/>
    <w:link w:val="Char"/>
    <w:uiPriority w:val="99"/>
    <w:unhideWhenUsed/>
    <w:rsid w:val="006902F3"/>
    <w:pPr>
      <w:tabs>
        <w:tab w:val="center" w:pos="4153"/>
        <w:tab w:val="right" w:pos="8306"/>
      </w:tabs>
      <w:spacing w:after="0"/>
    </w:pPr>
  </w:style>
  <w:style w:type="character" w:customStyle="1" w:styleId="Char">
    <w:name w:val="رأس الصفحة Char"/>
    <w:basedOn w:val="a0"/>
    <w:link w:val="a3"/>
    <w:uiPriority w:val="99"/>
    <w:rsid w:val="006902F3"/>
  </w:style>
  <w:style w:type="paragraph" w:styleId="a4">
    <w:name w:val="footer"/>
    <w:basedOn w:val="a"/>
    <w:link w:val="Char0"/>
    <w:uiPriority w:val="99"/>
    <w:unhideWhenUsed/>
    <w:rsid w:val="006902F3"/>
    <w:pPr>
      <w:tabs>
        <w:tab w:val="center" w:pos="4153"/>
        <w:tab w:val="right" w:pos="8306"/>
      </w:tabs>
      <w:spacing w:after="0"/>
    </w:pPr>
  </w:style>
  <w:style w:type="character" w:customStyle="1" w:styleId="Char0">
    <w:name w:val="تذييل الصفحة Char"/>
    <w:basedOn w:val="a0"/>
    <w:link w:val="a4"/>
    <w:uiPriority w:val="99"/>
    <w:rsid w:val="006902F3"/>
  </w:style>
  <w:style w:type="paragraph" w:styleId="a5">
    <w:name w:val="List Paragraph"/>
    <w:basedOn w:val="a"/>
    <w:link w:val="Char1"/>
    <w:uiPriority w:val="34"/>
    <w:qFormat/>
    <w:rsid w:val="006902F3"/>
    <w:pPr>
      <w:ind w:left="720"/>
      <w:contextualSpacing/>
    </w:pPr>
  </w:style>
  <w:style w:type="table" w:styleId="a6">
    <w:name w:val="Table Grid"/>
    <w:basedOn w:val="a1"/>
    <w:uiPriority w:val="39"/>
    <w:rsid w:val="006902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rsid w:val="006902F3"/>
    <w:rPr>
      <w:sz w:val="16"/>
      <w:szCs w:val="16"/>
    </w:rPr>
  </w:style>
  <w:style w:type="paragraph" w:styleId="a8">
    <w:name w:val="annotation text"/>
    <w:basedOn w:val="a"/>
    <w:link w:val="Char2"/>
    <w:uiPriority w:val="99"/>
    <w:semiHidden/>
    <w:unhideWhenUsed/>
    <w:rsid w:val="006902F3"/>
    <w:rPr>
      <w:sz w:val="20"/>
      <w:szCs w:val="20"/>
    </w:rPr>
  </w:style>
  <w:style w:type="character" w:customStyle="1" w:styleId="Char2">
    <w:name w:val="نص تعليق Char"/>
    <w:basedOn w:val="a0"/>
    <w:link w:val="a8"/>
    <w:uiPriority w:val="99"/>
    <w:semiHidden/>
    <w:rsid w:val="006902F3"/>
    <w:rPr>
      <w:sz w:val="20"/>
      <w:szCs w:val="20"/>
    </w:rPr>
  </w:style>
  <w:style w:type="paragraph" w:styleId="a9">
    <w:name w:val="annotation subject"/>
    <w:basedOn w:val="a8"/>
    <w:next w:val="a8"/>
    <w:link w:val="Char3"/>
    <w:uiPriority w:val="99"/>
    <w:semiHidden/>
    <w:unhideWhenUsed/>
    <w:rsid w:val="006902F3"/>
    <w:rPr>
      <w:b/>
      <w:bCs/>
    </w:rPr>
  </w:style>
  <w:style w:type="character" w:customStyle="1" w:styleId="Char3">
    <w:name w:val="موضوع تعليق Char"/>
    <w:basedOn w:val="Char2"/>
    <w:link w:val="a9"/>
    <w:uiPriority w:val="99"/>
    <w:semiHidden/>
    <w:rsid w:val="006902F3"/>
    <w:rPr>
      <w:b/>
      <w:bCs/>
      <w:sz w:val="20"/>
      <w:szCs w:val="20"/>
    </w:rPr>
  </w:style>
  <w:style w:type="character" w:customStyle="1" w:styleId="3Char">
    <w:name w:val="عنوان 3 Char"/>
    <w:basedOn w:val="a0"/>
    <w:link w:val="3"/>
    <w:uiPriority w:val="9"/>
    <w:rsid w:val="00455203"/>
    <w:rPr>
      <w:rFonts w:ascii="Simplified Arabic" w:eastAsiaTheme="majorEastAsia" w:hAnsi="Simplified Arabic" w:cs="Simplified Arabic"/>
      <w:b/>
      <w:bCs/>
      <w:sz w:val="28"/>
      <w:szCs w:val="28"/>
      <w:lang w:bidi="ar-EG"/>
    </w:rPr>
  </w:style>
  <w:style w:type="character" w:customStyle="1" w:styleId="4Char">
    <w:name w:val="عنوان 4 Char"/>
    <w:basedOn w:val="a0"/>
    <w:link w:val="4"/>
    <w:uiPriority w:val="9"/>
    <w:rsid w:val="00455203"/>
    <w:rPr>
      <w:rFonts w:ascii="Simplified Arabic" w:hAnsi="Simplified Arabic" w:cs="Simplified Arabic"/>
      <w:sz w:val="28"/>
      <w:szCs w:val="28"/>
      <w:u w:val="single"/>
      <w:lang w:bidi="ar-EG"/>
    </w:rPr>
  </w:style>
  <w:style w:type="character" w:customStyle="1" w:styleId="Char1">
    <w:name w:val=" سرد الفقرات Char"/>
    <w:link w:val="a5"/>
    <w:uiPriority w:val="34"/>
    <w:locked/>
    <w:rsid w:val="00DB5FF2"/>
    <w:rPr>
      <w:rFonts w:ascii="Simplified Arabic" w:hAnsi="Simplified Arabic" w:cs="Simplified Arabic"/>
      <w:sz w:val="28"/>
      <w:szCs w:val="28"/>
      <w:lang w:bidi="ar-EG"/>
    </w:rPr>
  </w:style>
  <w:style w:type="character" w:customStyle="1" w:styleId="rynqvb">
    <w:name w:val="rynqvb"/>
    <w:basedOn w:val="a0"/>
    <w:rsid w:val="00DB5FF2"/>
  </w:style>
  <w:style w:type="character" w:styleId="Hyperlink">
    <w:name w:val="Hyperlink"/>
    <w:basedOn w:val="a0"/>
    <w:uiPriority w:val="99"/>
    <w:unhideWhenUsed/>
    <w:rsid w:val="007B4D38"/>
    <w:rPr>
      <w:color w:val="0563C1" w:themeColor="hyperlink"/>
      <w:u w:val="single"/>
    </w:rPr>
  </w:style>
  <w:style w:type="paragraph" w:styleId="aa">
    <w:name w:val="TOC Heading"/>
    <w:basedOn w:val="1"/>
    <w:next w:val="a"/>
    <w:uiPriority w:val="39"/>
    <w:unhideWhenUsed/>
    <w:qFormat/>
    <w:rsid w:val="007B4D38"/>
    <w:pPr>
      <w:bidi w:val="0"/>
      <w:spacing w:line="259" w:lineRule="auto"/>
      <w:jc w:val="left"/>
      <w:outlineLvl w:val="9"/>
    </w:pPr>
    <w:rPr>
      <w:rFonts w:asciiTheme="majorHAnsi" w:hAnsiTheme="majorHAnsi" w:cstheme="majorBidi"/>
      <w:bCs w:val="0"/>
      <w:color w:val="2F5496" w:themeColor="accent1" w:themeShade="BF"/>
      <w:kern w:val="0"/>
      <w:sz w:val="32"/>
      <w:szCs w:val="32"/>
      <w:lang w:bidi="ar-SA"/>
      <w14:ligatures w14:val="none"/>
    </w:rPr>
  </w:style>
  <w:style w:type="paragraph" w:styleId="10">
    <w:name w:val="toc 1"/>
    <w:basedOn w:val="a"/>
    <w:next w:val="a"/>
    <w:autoRedefine/>
    <w:uiPriority w:val="39"/>
    <w:unhideWhenUsed/>
    <w:rsid w:val="007B4D38"/>
    <w:pPr>
      <w:spacing w:after="100"/>
    </w:pPr>
  </w:style>
  <w:style w:type="paragraph" w:styleId="20">
    <w:name w:val="toc 2"/>
    <w:basedOn w:val="a"/>
    <w:next w:val="a"/>
    <w:autoRedefine/>
    <w:uiPriority w:val="39"/>
    <w:unhideWhenUsed/>
    <w:rsid w:val="007B4D38"/>
    <w:pPr>
      <w:spacing w:after="100"/>
      <w:ind w:left="280"/>
    </w:pPr>
  </w:style>
  <w:style w:type="paragraph" w:styleId="30">
    <w:name w:val="toc 3"/>
    <w:basedOn w:val="a"/>
    <w:next w:val="a"/>
    <w:autoRedefine/>
    <w:uiPriority w:val="39"/>
    <w:unhideWhenUsed/>
    <w:rsid w:val="007B4D38"/>
    <w:pPr>
      <w:spacing w:after="100"/>
      <w:ind w:left="560"/>
    </w:pPr>
  </w:style>
  <w:style w:type="paragraph" w:styleId="ab">
    <w:name w:val="table of figures"/>
    <w:basedOn w:val="a"/>
    <w:next w:val="a"/>
    <w:uiPriority w:val="99"/>
    <w:unhideWhenUsed/>
    <w:rsid w:val="007B4D38"/>
    <w:pPr>
      <w:spacing w:after="0"/>
    </w:pPr>
  </w:style>
  <w:style w:type="table" w:styleId="5-5">
    <w:name w:val="Grid Table 5 Dark Accent 5"/>
    <w:basedOn w:val="a1"/>
    <w:uiPriority w:val="50"/>
    <w:rsid w:val="003C2CD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4-5">
    <w:name w:val="Grid Table 4 Accent 5"/>
    <w:basedOn w:val="a1"/>
    <w:uiPriority w:val="49"/>
    <w:rsid w:val="003C2CD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1">
    <w:name w:val="Plain Table 1"/>
    <w:basedOn w:val="a1"/>
    <w:uiPriority w:val="41"/>
    <w:rsid w:val="003C2C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
    <w:name w:val="Table Grid1"/>
    <w:basedOn w:val="a1"/>
    <w:next w:val="a6"/>
    <w:uiPriority w:val="39"/>
    <w:rsid w:val="00C14C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6"/>
    <w:uiPriority w:val="39"/>
    <w:rsid w:val="00C14C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caption"/>
    <w:basedOn w:val="a"/>
    <w:next w:val="a"/>
    <w:uiPriority w:val="35"/>
    <w:unhideWhenUsed/>
    <w:qFormat/>
    <w:rsid w:val="004A0093"/>
    <w:pPr>
      <w:spacing w:after="200"/>
      <w:jc w:val="center"/>
    </w:pPr>
    <w:rPr>
      <w:i/>
      <w:iCs/>
      <w:color w:val="44546A" w:themeColor="text2"/>
      <w:sz w:val="24"/>
      <w:szCs w:val="24"/>
    </w:rPr>
  </w:style>
  <w:style w:type="table" w:customStyle="1" w:styleId="GridTable4-Accent51">
    <w:name w:val="Grid Table 4 - Accent 51"/>
    <w:basedOn w:val="a1"/>
    <w:next w:val="4-5"/>
    <w:uiPriority w:val="49"/>
    <w:rsid w:val="00E135B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d">
    <w:name w:val="No Spacing"/>
    <w:uiPriority w:val="1"/>
    <w:qFormat/>
    <w:rsid w:val="00E135B0"/>
    <w:pPr>
      <w:spacing w:after="0" w:line="240" w:lineRule="auto"/>
    </w:pPr>
    <w:rPr>
      <w:kern w:val="0"/>
      <w14:ligatures w14:val="none"/>
    </w:rPr>
  </w:style>
  <w:style w:type="table" w:customStyle="1" w:styleId="PlainTable11">
    <w:name w:val="Plain Table 11"/>
    <w:basedOn w:val="a1"/>
    <w:next w:val="11"/>
    <w:uiPriority w:val="41"/>
    <w:rsid w:val="00711A03"/>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2">
    <w:name w:val="Plain Table 12"/>
    <w:basedOn w:val="a1"/>
    <w:next w:val="11"/>
    <w:uiPriority w:val="41"/>
    <w:rsid w:val="00711A03"/>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21">
    <w:name w:val="Table Grid21"/>
    <w:basedOn w:val="a1"/>
    <w:next w:val="a6"/>
    <w:uiPriority w:val="39"/>
    <w:rsid w:val="009E5D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semiHidden/>
    <w:unhideWhenUsed/>
    <w:rsid w:val="00B903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jc w:val="left"/>
    </w:pPr>
    <w:rPr>
      <w:rFonts w:ascii="Courier New" w:eastAsia="Times New Roman" w:hAnsi="Courier New" w:cs="Courier New"/>
      <w:kern w:val="0"/>
      <w:sz w:val="20"/>
      <w:szCs w:val="20"/>
      <w:lang w:bidi="ar-SA"/>
      <w14:ligatures w14:val="none"/>
    </w:rPr>
  </w:style>
  <w:style w:type="character" w:customStyle="1" w:styleId="HTMLChar">
    <w:name w:val="بتنسيق HTML مسبق Char"/>
    <w:basedOn w:val="a0"/>
    <w:link w:val="HTML"/>
    <w:uiPriority w:val="99"/>
    <w:semiHidden/>
    <w:rsid w:val="00B903D4"/>
    <w:rPr>
      <w:rFonts w:ascii="Courier New" w:eastAsia="Times New Roman" w:hAnsi="Courier New" w:cs="Courier New"/>
      <w:kern w:val="0"/>
      <w:sz w:val="20"/>
      <w:szCs w:val="20"/>
      <w14:ligatures w14:val="none"/>
    </w:rPr>
  </w:style>
  <w:style w:type="character" w:customStyle="1" w:styleId="y2iqfc">
    <w:name w:val="y2iqfc"/>
    <w:basedOn w:val="a0"/>
    <w:rsid w:val="00B90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073618">
      <w:bodyDiv w:val="1"/>
      <w:marLeft w:val="0"/>
      <w:marRight w:val="0"/>
      <w:marTop w:val="0"/>
      <w:marBottom w:val="0"/>
      <w:divBdr>
        <w:top w:val="none" w:sz="0" w:space="0" w:color="auto"/>
        <w:left w:val="none" w:sz="0" w:space="0" w:color="auto"/>
        <w:bottom w:val="none" w:sz="0" w:space="0" w:color="auto"/>
        <w:right w:val="none" w:sz="0" w:space="0" w:color="auto"/>
      </w:divBdr>
    </w:div>
    <w:div w:id="842819908">
      <w:bodyDiv w:val="1"/>
      <w:marLeft w:val="0"/>
      <w:marRight w:val="0"/>
      <w:marTop w:val="0"/>
      <w:marBottom w:val="0"/>
      <w:divBdr>
        <w:top w:val="none" w:sz="0" w:space="0" w:color="auto"/>
        <w:left w:val="none" w:sz="0" w:space="0" w:color="auto"/>
        <w:bottom w:val="none" w:sz="0" w:space="0" w:color="auto"/>
        <w:right w:val="none" w:sz="0" w:space="0" w:color="auto"/>
      </w:divBdr>
      <w:divsChild>
        <w:div w:id="337082293">
          <w:marLeft w:val="0"/>
          <w:marRight w:val="0"/>
          <w:marTop w:val="0"/>
          <w:marBottom w:val="0"/>
          <w:divBdr>
            <w:top w:val="none" w:sz="0" w:space="0" w:color="auto"/>
            <w:left w:val="none" w:sz="0" w:space="0" w:color="auto"/>
            <w:bottom w:val="none" w:sz="0" w:space="0" w:color="auto"/>
            <w:right w:val="none" w:sz="0" w:space="0" w:color="auto"/>
          </w:divBdr>
        </w:div>
        <w:div w:id="1418552845">
          <w:marLeft w:val="0"/>
          <w:marRight w:val="0"/>
          <w:marTop w:val="0"/>
          <w:marBottom w:val="0"/>
          <w:divBdr>
            <w:top w:val="none" w:sz="0" w:space="0" w:color="auto"/>
            <w:left w:val="none" w:sz="0" w:space="0" w:color="auto"/>
            <w:bottom w:val="none" w:sz="0" w:space="0" w:color="auto"/>
            <w:right w:val="none" w:sz="0" w:space="0" w:color="auto"/>
          </w:divBdr>
          <w:divsChild>
            <w:div w:id="1638605078">
              <w:marLeft w:val="165"/>
              <w:marRight w:val="0"/>
              <w:marTop w:val="150"/>
              <w:marBottom w:val="0"/>
              <w:divBdr>
                <w:top w:val="none" w:sz="0" w:space="0" w:color="auto"/>
                <w:left w:val="none" w:sz="0" w:space="0" w:color="auto"/>
                <w:bottom w:val="none" w:sz="0" w:space="0" w:color="auto"/>
                <w:right w:val="none" w:sz="0" w:space="0" w:color="auto"/>
              </w:divBdr>
              <w:divsChild>
                <w:div w:id="988943541">
                  <w:marLeft w:val="0"/>
                  <w:marRight w:val="0"/>
                  <w:marTop w:val="0"/>
                  <w:marBottom w:val="0"/>
                  <w:divBdr>
                    <w:top w:val="none" w:sz="0" w:space="0" w:color="auto"/>
                    <w:left w:val="none" w:sz="0" w:space="0" w:color="auto"/>
                    <w:bottom w:val="none" w:sz="0" w:space="0" w:color="auto"/>
                    <w:right w:val="none" w:sz="0" w:space="0" w:color="auto"/>
                  </w:divBdr>
                  <w:divsChild>
                    <w:div w:id="19951766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3058E-8CF5-4CB3-9620-05B4225BB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8948</Words>
  <Characters>51009</Characters>
  <Application>Microsoft Office Word</Application>
  <DocSecurity>0</DocSecurity>
  <Lines>425</Lines>
  <Paragraphs>119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alerwi</dc:creator>
  <cp:keywords/>
  <dc:description/>
  <cp:lastModifiedBy>USER</cp:lastModifiedBy>
  <cp:revision>4</cp:revision>
  <cp:lastPrinted>2024-10-12T22:56:00Z</cp:lastPrinted>
  <dcterms:created xsi:type="dcterms:W3CDTF">2024-10-20T05:10:00Z</dcterms:created>
  <dcterms:modified xsi:type="dcterms:W3CDTF">2024-10-27T04:35:00Z</dcterms:modified>
</cp:coreProperties>
</file>