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DEAFFF" w14:textId="0DCF6112" w:rsidR="00AE4133" w:rsidRPr="00563208" w:rsidRDefault="00942E6C" w:rsidP="00AE4133">
      <w:pPr>
        <w:spacing w:after="160" w:line="360" w:lineRule="auto"/>
        <w:jc w:val="both"/>
        <w:rPr>
          <w:rFonts w:ascii="Sakkal Majalla" w:hAnsi="Sakkal Majalla" w:cs="Sakkal Majalla"/>
          <w:b/>
          <w:bCs/>
          <w:kern w:val="2"/>
          <w:sz w:val="32"/>
          <w:szCs w:val="32"/>
          <w:lang w:bidi="ar-EG"/>
          <w14:ligatures w14:val="standardContextual"/>
        </w:rPr>
      </w:pPr>
      <w:bookmarkStart w:id="0" w:name="_Hlk169916016"/>
      <w:bookmarkStart w:id="1" w:name="_GoBack"/>
      <w:bookmarkEnd w:id="1"/>
      <w:r w:rsidRPr="00563208">
        <w:rPr>
          <w:rFonts w:ascii="Sakkal Majalla" w:hAnsi="Sakkal Majalla" w:cs="Sakkal Majalla"/>
          <w:b/>
          <w:bCs/>
          <w:noProof/>
          <w:kern w:val="2"/>
          <w:sz w:val="32"/>
          <w:szCs w:val="32"/>
          <w14:ligatures w14:val="standardContextual"/>
        </w:rPr>
        <w:drawing>
          <wp:anchor distT="0" distB="0" distL="114300" distR="114300" simplePos="0" relativeHeight="251671552" behindDoc="0" locked="0" layoutInCell="1" allowOverlap="1" wp14:anchorId="1EA43765" wp14:editId="22063F3D">
            <wp:simplePos x="0" y="0"/>
            <wp:positionH relativeFrom="margin">
              <wp:align>left</wp:align>
            </wp:positionH>
            <wp:positionV relativeFrom="margin">
              <wp:posOffset>-438150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E4133" w:rsidRPr="00563208">
        <w:rPr>
          <w:rFonts w:ascii="Sakkal Majalla" w:hAnsi="Sakkal Majalla" w:cs="Sakkal Majalla"/>
          <w:b/>
          <w:bCs/>
          <w:kern w:val="2"/>
          <w:sz w:val="32"/>
          <w:szCs w:val="32"/>
          <w:rtl/>
          <w:lang w:bidi="ar-EG"/>
          <w14:ligatures w14:val="standardContextual"/>
        </w:rPr>
        <w:t>جامعة ميد</w:t>
      </w:r>
      <w:r w:rsidR="00563208" w:rsidRPr="00563208">
        <w:rPr>
          <w:rFonts w:ascii="Sakkal Majalla" w:hAnsi="Sakkal Majalla" w:cs="Sakkal Majalla" w:hint="cs"/>
          <w:b/>
          <w:bCs/>
          <w:kern w:val="2"/>
          <w:sz w:val="32"/>
          <w:szCs w:val="32"/>
          <w:rtl/>
          <w:lang w:bidi="ar-EG"/>
          <w14:ligatures w14:val="standardContextual"/>
        </w:rPr>
        <w:t xml:space="preserve"> </w:t>
      </w:r>
      <w:r w:rsidR="00AE4133" w:rsidRPr="00563208">
        <w:rPr>
          <w:rFonts w:ascii="Sakkal Majalla" w:hAnsi="Sakkal Majalla" w:cs="Sakkal Majalla"/>
          <w:b/>
          <w:bCs/>
          <w:kern w:val="2"/>
          <w:sz w:val="32"/>
          <w:szCs w:val="32"/>
          <w:rtl/>
          <w:lang w:bidi="ar-EG"/>
          <w14:ligatures w14:val="standardContextual"/>
        </w:rPr>
        <w:t xml:space="preserve">أوشن </w:t>
      </w:r>
    </w:p>
    <w:p w14:paraId="5312A3AA" w14:textId="1041147B" w:rsidR="00AE4133" w:rsidRPr="00563208" w:rsidRDefault="00AE4133" w:rsidP="00AE4133">
      <w:pPr>
        <w:spacing w:after="160" w:line="360" w:lineRule="auto"/>
        <w:jc w:val="both"/>
        <w:rPr>
          <w:rFonts w:ascii="Sakkal Majalla" w:hAnsi="Sakkal Majalla" w:cs="Sakkal Majalla"/>
          <w:b/>
          <w:bCs/>
          <w:kern w:val="2"/>
          <w:sz w:val="32"/>
          <w:szCs w:val="32"/>
          <w:rtl/>
          <w:lang w:bidi="ar-EG"/>
          <w14:ligatures w14:val="standardContextual"/>
        </w:rPr>
      </w:pPr>
      <w:r w:rsidRPr="00563208">
        <w:rPr>
          <w:rFonts w:ascii="Sakkal Majalla" w:hAnsi="Sakkal Majalla" w:cs="Sakkal Majalla"/>
          <w:b/>
          <w:bCs/>
          <w:kern w:val="2"/>
          <w:sz w:val="32"/>
          <w:szCs w:val="32"/>
          <w:lang w:bidi="ar-EG"/>
          <w14:ligatures w14:val="standardContextual"/>
        </w:rPr>
        <w:t xml:space="preserve">    </w:t>
      </w:r>
      <w:r w:rsidRPr="00563208">
        <w:rPr>
          <w:rFonts w:ascii="Sakkal Majalla" w:hAnsi="Sakkal Majalla" w:cs="Sakkal Majalla"/>
          <w:b/>
          <w:bCs/>
          <w:kern w:val="2"/>
          <w:sz w:val="32"/>
          <w:szCs w:val="32"/>
          <w:rtl/>
          <w:lang w:bidi="ar-EG"/>
          <w14:ligatures w14:val="standardContextual"/>
        </w:rPr>
        <w:t xml:space="preserve">كلية الإدارة </w:t>
      </w:r>
    </w:p>
    <w:p w14:paraId="0D1D80AC" w14:textId="77777777" w:rsidR="00AE4133" w:rsidRPr="00563208" w:rsidRDefault="00AE4133" w:rsidP="00AE4133">
      <w:pPr>
        <w:spacing w:after="160" w:line="360" w:lineRule="auto"/>
        <w:jc w:val="both"/>
        <w:rPr>
          <w:rFonts w:ascii="Sakkal Majalla" w:hAnsi="Sakkal Majalla" w:cs="Sakkal Majalla"/>
          <w:kern w:val="2"/>
          <w:sz w:val="32"/>
          <w:szCs w:val="32"/>
          <w:rtl/>
          <w:lang w:bidi="ar-EG"/>
          <w14:ligatures w14:val="standardContextual"/>
        </w:rPr>
      </w:pPr>
      <w:r w:rsidRPr="00563208">
        <w:rPr>
          <w:rFonts w:ascii="Sakkal Majalla" w:hAnsi="Sakkal Majalla" w:cs="Sakkal Majalla"/>
          <w:b/>
          <w:bCs/>
          <w:kern w:val="2"/>
          <w:sz w:val="32"/>
          <w:szCs w:val="32"/>
          <w:rtl/>
          <w:lang w:bidi="ar-EG"/>
          <w14:ligatures w14:val="standardContextual"/>
        </w:rPr>
        <w:t>تخصص</w:t>
      </w:r>
      <w:r w:rsidRPr="00563208">
        <w:rPr>
          <w:rFonts w:ascii="Sakkal Majalla" w:hAnsi="Sakkal Majalla" w:cs="Sakkal Majalla" w:hint="cs"/>
          <w:b/>
          <w:bCs/>
          <w:kern w:val="2"/>
          <w:sz w:val="32"/>
          <w:szCs w:val="32"/>
          <w:rtl/>
          <w:lang w:bidi="ar-EG"/>
          <w14:ligatures w14:val="standardContextual"/>
        </w:rPr>
        <w:t xml:space="preserve"> إدارة مخاطر  </w:t>
      </w:r>
    </w:p>
    <w:p w14:paraId="3FDE026D" w14:textId="77777777" w:rsidR="00AE4133" w:rsidRPr="00AE4133" w:rsidRDefault="00AE4133" w:rsidP="00AE4133">
      <w:pPr>
        <w:spacing w:after="160" w:line="360" w:lineRule="auto"/>
        <w:jc w:val="both"/>
        <w:rPr>
          <w:rFonts w:ascii="Sakkal Majalla" w:hAnsi="Sakkal Majalla" w:cs="Sakkal Majalla"/>
          <w:kern w:val="2"/>
          <w:sz w:val="28"/>
          <w:szCs w:val="28"/>
          <w:rtl/>
          <w:lang w:bidi="ar-EG"/>
          <w14:ligatures w14:val="standardContextual"/>
        </w:rPr>
      </w:pPr>
    </w:p>
    <w:p w14:paraId="430FF56D" w14:textId="77777777" w:rsidR="00AE4133" w:rsidRPr="00AE4133" w:rsidRDefault="00AE4133" w:rsidP="00AE4133">
      <w:pPr>
        <w:spacing w:after="160" w:line="360" w:lineRule="auto"/>
        <w:jc w:val="both"/>
        <w:rPr>
          <w:rFonts w:ascii="Sakkal Majalla" w:hAnsi="Sakkal Majalla" w:cs="Sakkal Majalla"/>
          <w:b/>
          <w:bCs/>
          <w:kern w:val="2"/>
          <w:sz w:val="28"/>
          <w:szCs w:val="28"/>
          <w:rtl/>
          <w:lang w:bidi="ar-EG"/>
          <w14:ligatures w14:val="standardContextual"/>
        </w:rPr>
      </w:pPr>
    </w:p>
    <w:p w14:paraId="56472AAB" w14:textId="77777777" w:rsidR="00AE4133" w:rsidRPr="00AE4133" w:rsidRDefault="00AE4133" w:rsidP="00AE4133">
      <w:pPr>
        <w:spacing w:after="160" w:line="360" w:lineRule="auto"/>
        <w:jc w:val="center"/>
        <w:rPr>
          <w:rFonts w:ascii="Sakkal Majalla" w:hAnsi="Sakkal Majalla" w:cs="Sakkal Majalla"/>
          <w:kern w:val="2"/>
          <w:sz w:val="28"/>
          <w:szCs w:val="28"/>
          <w:rtl/>
          <w:lang w:bidi="ar-EG"/>
          <w14:ligatures w14:val="standardContextual"/>
        </w:rPr>
      </w:pPr>
      <w:r w:rsidRPr="00AE4133">
        <w:rPr>
          <w:rFonts w:ascii="Sakkal Majalla" w:hAnsi="Sakkal Majalla" w:cs="Sakkal Majalla"/>
          <w:b/>
          <w:bCs/>
          <w:kern w:val="2"/>
          <w:sz w:val="40"/>
          <w:szCs w:val="40"/>
          <w:rtl/>
          <w:lang w:bidi="ar-EG"/>
          <w14:ligatures w14:val="standardContextual"/>
        </w:rPr>
        <w:t xml:space="preserve">دور التخطيط الاستراتيجي للعلاقات العامة في إدارة مخاطر </w:t>
      </w:r>
      <w:r w:rsidRPr="00AE4133">
        <w:rPr>
          <w:rFonts w:ascii="Sakkal Majalla" w:hAnsi="Sakkal Majalla" w:cs="Sakkal Majalla" w:hint="cs"/>
          <w:b/>
          <w:bCs/>
          <w:kern w:val="2"/>
          <w:sz w:val="40"/>
          <w:szCs w:val="40"/>
          <w:rtl/>
          <w:lang w:bidi="ar-EG"/>
          <w14:ligatures w14:val="standardContextual"/>
        </w:rPr>
        <w:t>السمعة</w:t>
      </w:r>
      <w:r w:rsidRPr="00AE4133">
        <w:rPr>
          <w:rFonts w:ascii="Sakkal Majalla" w:hAnsi="Sakkal Majalla" w:cs="Sakkal Majalla"/>
          <w:b/>
          <w:bCs/>
          <w:kern w:val="2"/>
          <w:sz w:val="40"/>
          <w:szCs w:val="40"/>
          <w:rtl/>
          <w:lang w:bidi="ar-EG"/>
          <w14:ligatures w14:val="standardContextual"/>
        </w:rPr>
        <w:t xml:space="preserve"> دراسة تطبيقية على الهيئة العامة للتجارة الخارجية</w:t>
      </w:r>
      <w:r w:rsidRPr="00AE4133">
        <w:rPr>
          <w:rFonts w:ascii="Sakkal Majalla" w:hAnsi="Sakkal Majalla" w:cs="Sakkal Majalla" w:hint="cs"/>
          <w:b/>
          <w:bCs/>
          <w:kern w:val="2"/>
          <w:sz w:val="40"/>
          <w:szCs w:val="40"/>
          <w:rtl/>
          <w:lang w:bidi="ar-EG"/>
          <w14:ligatures w14:val="standardContextual"/>
        </w:rPr>
        <w:t xml:space="preserve"> في المملكة العربية السعودية </w:t>
      </w:r>
    </w:p>
    <w:p w14:paraId="033CB452" w14:textId="77777777" w:rsidR="00AE4133" w:rsidRPr="00AE4133" w:rsidRDefault="00AE4133" w:rsidP="00AE4133">
      <w:pPr>
        <w:spacing w:after="160" w:line="360" w:lineRule="auto"/>
        <w:jc w:val="center"/>
        <w:rPr>
          <w:rFonts w:ascii="Sakkal Majalla" w:hAnsi="Sakkal Majalla" w:cs="Sakkal Majalla"/>
          <w:b/>
          <w:bCs/>
          <w:kern w:val="2"/>
          <w:sz w:val="28"/>
          <w:szCs w:val="28"/>
          <w:rtl/>
          <w:lang w:bidi="ar-EG"/>
          <w14:ligatures w14:val="standardContextual"/>
        </w:rPr>
      </w:pPr>
    </w:p>
    <w:p w14:paraId="4ADE6B3B" w14:textId="77777777" w:rsidR="00AE4133" w:rsidRPr="00942E6C" w:rsidRDefault="00AE4133" w:rsidP="00AE4133">
      <w:pPr>
        <w:spacing w:after="160" w:line="360" w:lineRule="auto"/>
        <w:jc w:val="center"/>
        <w:rPr>
          <w:rFonts w:ascii="Sakkal Majalla" w:hAnsi="Sakkal Majalla" w:cs="Sakkal Majalla"/>
          <w:b/>
          <w:bCs/>
          <w:kern w:val="2"/>
          <w:sz w:val="36"/>
          <w:szCs w:val="36"/>
          <w:rtl/>
          <w:lang w:bidi="ar-EG"/>
          <w14:ligatures w14:val="standardContextual"/>
        </w:rPr>
      </w:pPr>
      <w:r w:rsidRPr="00942E6C">
        <w:rPr>
          <w:rFonts w:ascii="Sakkal Majalla" w:hAnsi="Sakkal Majalla" w:cs="Sakkal Majalla"/>
          <w:b/>
          <w:bCs/>
          <w:kern w:val="2"/>
          <w:sz w:val="36"/>
          <w:szCs w:val="36"/>
          <w:rtl/>
          <w:lang w:bidi="ar-EG"/>
          <w14:ligatures w14:val="standardContextual"/>
        </w:rPr>
        <w:t>إعداد الطالب/</w:t>
      </w:r>
    </w:p>
    <w:p w14:paraId="51C48E2D" w14:textId="77777777" w:rsidR="00AE4133" w:rsidRPr="00942E6C" w:rsidRDefault="00AE4133" w:rsidP="00AE4133">
      <w:pPr>
        <w:spacing w:after="160" w:line="360" w:lineRule="auto"/>
        <w:jc w:val="center"/>
        <w:rPr>
          <w:rFonts w:ascii="Sakkal Majalla" w:hAnsi="Sakkal Majalla" w:cs="Sakkal Majalla"/>
          <w:b/>
          <w:bCs/>
          <w:kern w:val="2"/>
          <w:sz w:val="36"/>
          <w:szCs w:val="36"/>
          <w:rtl/>
          <w:lang w:bidi="ar-EG"/>
          <w14:ligatures w14:val="standardContextual"/>
        </w:rPr>
      </w:pPr>
      <w:r w:rsidRPr="00942E6C">
        <w:rPr>
          <w:rFonts w:ascii="Sakkal Majalla" w:hAnsi="Sakkal Majalla" w:cs="Sakkal Majalla"/>
          <w:b/>
          <w:bCs/>
          <w:kern w:val="2"/>
          <w:sz w:val="36"/>
          <w:szCs w:val="36"/>
          <w:rtl/>
          <w:lang w:bidi="ar-EG"/>
          <w14:ligatures w14:val="standardContextual"/>
        </w:rPr>
        <w:t>رسام القحطاني</w:t>
      </w:r>
      <w:r w:rsidRPr="00942E6C">
        <w:rPr>
          <w:rFonts w:ascii="Sakkal Majalla" w:hAnsi="Sakkal Majalla" w:cs="Sakkal Majalla" w:hint="cs"/>
          <w:b/>
          <w:bCs/>
          <w:kern w:val="2"/>
          <w:sz w:val="36"/>
          <w:szCs w:val="36"/>
          <w:rtl/>
          <w:lang w:bidi="ar-EG"/>
          <w14:ligatures w14:val="standardContextual"/>
        </w:rPr>
        <w:t xml:space="preserve">       </w:t>
      </w:r>
      <w:r w:rsidRPr="00942E6C">
        <w:rPr>
          <w:rFonts w:ascii="Sakkal Majalla" w:hAnsi="Sakkal Majalla" w:cs="Sakkal Majalla"/>
          <w:b/>
          <w:bCs/>
          <w:kern w:val="2"/>
          <w:sz w:val="36"/>
          <w:szCs w:val="36"/>
          <w:rtl/>
          <w:lang w:bidi="ar-EG"/>
          <w14:ligatures w14:val="standardContextual"/>
        </w:rPr>
        <w:t>233001657</w:t>
      </w:r>
    </w:p>
    <w:p w14:paraId="1DA66532" w14:textId="77777777" w:rsidR="00AE4133" w:rsidRPr="00942E6C" w:rsidRDefault="00AE4133" w:rsidP="00AE4133">
      <w:pPr>
        <w:spacing w:after="160" w:line="360" w:lineRule="auto"/>
        <w:jc w:val="center"/>
        <w:rPr>
          <w:rFonts w:ascii="Sakkal Majalla" w:hAnsi="Sakkal Majalla" w:cs="Sakkal Majalla"/>
          <w:b/>
          <w:bCs/>
          <w:kern w:val="2"/>
          <w:sz w:val="36"/>
          <w:szCs w:val="36"/>
          <w:rtl/>
          <w:lang w:bidi="ar-EG"/>
          <w14:ligatures w14:val="standardContextual"/>
        </w:rPr>
      </w:pPr>
      <w:r w:rsidRPr="00942E6C">
        <w:rPr>
          <w:rFonts w:ascii="Sakkal Majalla" w:hAnsi="Sakkal Majalla" w:cs="Sakkal Majalla"/>
          <w:b/>
          <w:bCs/>
          <w:kern w:val="2"/>
          <w:sz w:val="36"/>
          <w:szCs w:val="36"/>
          <w:rtl/>
          <w:lang w:bidi="ar-EG"/>
          <w14:ligatures w14:val="standardContextual"/>
        </w:rPr>
        <w:t>إشراف/</w:t>
      </w:r>
    </w:p>
    <w:p w14:paraId="1384F3BA" w14:textId="77777777" w:rsidR="00AE4133" w:rsidRDefault="00AE4133" w:rsidP="00563208">
      <w:pPr>
        <w:spacing w:after="160" w:line="360" w:lineRule="auto"/>
        <w:ind w:hanging="2"/>
        <w:jc w:val="center"/>
        <w:rPr>
          <w:rFonts w:ascii="Sakkal Majalla" w:hAnsi="Sakkal Majalla" w:cs="Sakkal Majalla"/>
          <w:b/>
          <w:bCs/>
          <w:sz w:val="36"/>
          <w:szCs w:val="36"/>
          <w:rtl/>
          <w:lang w:bidi="ar-EG"/>
        </w:rPr>
      </w:pPr>
      <w:r w:rsidRPr="00942E6C">
        <w:rPr>
          <w:rFonts w:ascii="Sakkal Majalla" w:hAnsi="Sakkal Majalla" w:cs="Sakkal Majalla" w:hint="eastAsia"/>
          <w:b/>
          <w:bCs/>
          <w:sz w:val="36"/>
          <w:szCs w:val="36"/>
          <w:rtl/>
          <w:lang w:bidi="ar-EG"/>
        </w:rPr>
        <w:t>د</w:t>
      </w:r>
      <w:r w:rsidRPr="00942E6C">
        <w:rPr>
          <w:rFonts w:ascii="Sakkal Majalla" w:hAnsi="Sakkal Majalla" w:cs="Sakkal Majalla"/>
          <w:b/>
          <w:bCs/>
          <w:sz w:val="36"/>
          <w:szCs w:val="36"/>
          <w:rtl/>
          <w:lang w:bidi="ar-EG"/>
        </w:rPr>
        <w:t>. الفيصل عبد الحم</w:t>
      </w:r>
      <w:r w:rsidRPr="00942E6C">
        <w:rPr>
          <w:rFonts w:ascii="Sakkal Majalla" w:hAnsi="Sakkal Majalla" w:cs="Sakkal Majalla" w:hint="cs"/>
          <w:b/>
          <w:bCs/>
          <w:sz w:val="36"/>
          <w:szCs w:val="36"/>
          <w:rtl/>
          <w:lang w:bidi="ar-EG"/>
        </w:rPr>
        <w:t>ی</w:t>
      </w:r>
      <w:r w:rsidRPr="00942E6C">
        <w:rPr>
          <w:rFonts w:ascii="Sakkal Majalla" w:hAnsi="Sakkal Majalla" w:cs="Sakkal Majalla" w:hint="eastAsia"/>
          <w:b/>
          <w:bCs/>
          <w:sz w:val="36"/>
          <w:szCs w:val="36"/>
          <w:rtl/>
          <w:lang w:bidi="ar-EG"/>
        </w:rPr>
        <w:t>د</w:t>
      </w:r>
      <w:r w:rsidRPr="00942E6C">
        <w:rPr>
          <w:rFonts w:ascii="Sakkal Majalla" w:hAnsi="Sakkal Majalla" w:cs="Sakkal Majalla"/>
          <w:b/>
          <w:bCs/>
          <w:sz w:val="36"/>
          <w:szCs w:val="36"/>
          <w:rtl/>
          <w:lang w:bidi="ar-EG"/>
        </w:rPr>
        <w:t xml:space="preserve"> محمد حسن</w:t>
      </w:r>
    </w:p>
    <w:p w14:paraId="60A705D4" w14:textId="77C76A56" w:rsidR="00942E6C" w:rsidRPr="00942E6C" w:rsidRDefault="00774F95" w:rsidP="00563208">
      <w:pPr>
        <w:spacing w:after="160" w:line="360" w:lineRule="auto"/>
        <w:ind w:hanging="2"/>
        <w:jc w:val="center"/>
        <w:rPr>
          <w:rFonts w:ascii="Sakkal Majalla" w:hAnsi="Sakkal Majalla" w:cs="Sakkal Majalla"/>
          <w:b/>
          <w:bCs/>
          <w:sz w:val="36"/>
          <w:szCs w:val="36"/>
          <w:rtl/>
          <w:lang w:bidi="ar-EG"/>
        </w:rPr>
      </w:pPr>
      <w:r w:rsidRPr="00774F95">
        <w:rPr>
          <w:rFonts w:ascii="Sakkal Majalla" w:hAnsi="Sakkal Majalla" w:cs="Sakkal Majalla"/>
          <w:b/>
          <w:bCs/>
          <w:sz w:val="36"/>
          <w:szCs w:val="36"/>
          <w:rtl/>
          <w:lang w:bidi="ar-EG"/>
        </w:rPr>
        <w:t>د.</w:t>
      </w:r>
      <w:r>
        <w:rPr>
          <w:rFonts w:ascii="Sakkal Majalla" w:hAnsi="Sakkal Majalla" w:cs="Sakkal Majalla" w:hint="cs"/>
          <w:b/>
          <w:bCs/>
          <w:sz w:val="36"/>
          <w:szCs w:val="36"/>
          <w:rtl/>
          <w:lang w:bidi="ar-EG"/>
        </w:rPr>
        <w:t xml:space="preserve"> </w:t>
      </w:r>
      <w:r w:rsidRPr="00774F95">
        <w:rPr>
          <w:rFonts w:ascii="Sakkal Majalla" w:hAnsi="Sakkal Majalla" w:cs="Sakkal Majalla"/>
          <w:b/>
          <w:bCs/>
          <w:sz w:val="36"/>
          <w:szCs w:val="36"/>
          <w:rtl/>
          <w:lang w:bidi="ar-EG"/>
        </w:rPr>
        <w:t>فايز جراد</w:t>
      </w:r>
    </w:p>
    <w:p w14:paraId="478FE2B6" w14:textId="77777777" w:rsidR="00AE4133" w:rsidRPr="00942E6C" w:rsidRDefault="00AE4133" w:rsidP="00AE4133">
      <w:pPr>
        <w:spacing w:after="160" w:line="360" w:lineRule="auto"/>
        <w:jc w:val="center"/>
        <w:rPr>
          <w:rFonts w:ascii="Sakkal Majalla" w:hAnsi="Sakkal Majalla" w:cs="Sakkal Majalla"/>
          <w:b/>
          <w:bCs/>
          <w:kern w:val="2"/>
          <w:sz w:val="36"/>
          <w:szCs w:val="36"/>
          <w:rtl/>
          <w:lang w:bidi="ar-EG"/>
          <w14:ligatures w14:val="standardContextual"/>
        </w:rPr>
      </w:pPr>
      <w:r w:rsidRPr="00942E6C">
        <w:rPr>
          <w:rFonts w:ascii="Sakkal Majalla" w:hAnsi="Sakkal Majalla" w:cs="Sakkal Majalla"/>
          <w:b/>
          <w:bCs/>
          <w:kern w:val="2"/>
          <w:sz w:val="36"/>
          <w:szCs w:val="36"/>
          <w:rtl/>
          <w:lang w:bidi="ar-EG"/>
          <w14:ligatures w14:val="standardContextual"/>
        </w:rPr>
        <w:t>العام الدراسي:</w:t>
      </w:r>
    </w:p>
    <w:p w14:paraId="75F9371B" w14:textId="77777777" w:rsidR="00AE4133" w:rsidRPr="00942E6C" w:rsidRDefault="00AE4133" w:rsidP="00AE4133">
      <w:pPr>
        <w:spacing w:after="160" w:line="360" w:lineRule="auto"/>
        <w:jc w:val="center"/>
        <w:rPr>
          <w:rFonts w:ascii="Sakkal Majalla" w:hAnsi="Sakkal Majalla" w:cs="Sakkal Majalla"/>
          <w:b/>
          <w:bCs/>
          <w:kern w:val="2"/>
          <w:sz w:val="36"/>
          <w:szCs w:val="36"/>
          <w:rtl/>
          <w:lang w:bidi="ar-EG"/>
          <w14:ligatures w14:val="standardContextual"/>
        </w:rPr>
      </w:pPr>
      <w:r w:rsidRPr="00942E6C">
        <w:rPr>
          <w:rFonts w:ascii="Sakkal Majalla" w:hAnsi="Sakkal Majalla" w:cs="Sakkal Majalla"/>
          <w:b/>
          <w:bCs/>
          <w:kern w:val="2"/>
          <w:sz w:val="36"/>
          <w:szCs w:val="36"/>
          <w:lang w:bidi="ar-EG"/>
          <w14:ligatures w14:val="standardContextual"/>
        </w:rPr>
        <w:t>2024</w:t>
      </w:r>
      <w:bookmarkEnd w:id="0"/>
    </w:p>
    <w:p w14:paraId="25504801" w14:textId="3AFCEBE2" w:rsidR="00A8575C" w:rsidRPr="00771D61" w:rsidRDefault="0019296D" w:rsidP="00771D61">
      <w:pPr>
        <w:tabs>
          <w:tab w:val="left" w:pos="3311"/>
        </w:tabs>
        <w:spacing w:before="100" w:beforeAutospacing="1" w:after="100" w:afterAutospacing="1" w:line="360" w:lineRule="auto"/>
        <w:jc w:val="center"/>
        <w:outlineLvl w:val="0"/>
        <w:rPr>
          <w:rFonts w:ascii="Sakkal Majalla" w:hAnsi="Sakkal Majalla" w:cs="Sakkal Majalla"/>
          <w:b/>
          <w:bCs/>
          <w:color w:val="000000" w:themeColor="text1"/>
          <w:sz w:val="32"/>
          <w:szCs w:val="32"/>
          <w:rtl/>
        </w:rPr>
      </w:pPr>
      <w:bookmarkStart w:id="2" w:name="_Toc172462544"/>
      <w:r w:rsidRPr="00771D61">
        <w:rPr>
          <w:rFonts w:ascii="Sakkal Majalla" w:hAnsi="Sakkal Majalla" w:cs="Sakkal Majalla" w:hint="cs"/>
          <w:b/>
          <w:bCs/>
          <w:color w:val="000000" w:themeColor="text1"/>
          <w:sz w:val="40"/>
          <w:szCs w:val="40"/>
          <w:rtl/>
        </w:rPr>
        <w:lastRenderedPageBreak/>
        <w:t>ا</w:t>
      </w:r>
      <w:r w:rsidR="00A8575C" w:rsidRPr="00771D61">
        <w:rPr>
          <w:rFonts w:ascii="Sakkal Majalla" w:hAnsi="Sakkal Majalla" w:cs="Sakkal Majalla" w:hint="cs"/>
          <w:b/>
          <w:bCs/>
          <w:color w:val="000000" w:themeColor="text1"/>
          <w:sz w:val="40"/>
          <w:szCs w:val="40"/>
          <w:rtl/>
        </w:rPr>
        <w:t>لفصل الأول: الاطار العام للدراسة</w:t>
      </w:r>
      <w:bookmarkEnd w:id="2"/>
    </w:p>
    <w:p w14:paraId="22241D5E" w14:textId="65D9F4F8" w:rsidR="00AE4133" w:rsidRPr="00942E6C" w:rsidRDefault="00942E6C" w:rsidP="00942E6C">
      <w:pPr>
        <w:keepNext/>
        <w:keepLines/>
        <w:spacing w:before="480" w:after="240" w:line="360" w:lineRule="auto"/>
        <w:jc w:val="both"/>
        <w:outlineLvl w:val="1"/>
        <w:rPr>
          <w:rFonts w:ascii="Sakkal Majalla" w:eastAsia="Times New Roman" w:hAnsi="Sakkal Majalla" w:cs="Sakkal Majalla"/>
          <w:b/>
          <w:bCs/>
          <w:kern w:val="2"/>
          <w:sz w:val="40"/>
          <w:szCs w:val="36"/>
          <w:rtl/>
          <w14:ligatures w14:val="standardContextual"/>
        </w:rPr>
      </w:pPr>
      <w:bookmarkStart w:id="3" w:name="_Toc169790487"/>
      <w:bookmarkStart w:id="4" w:name="_Toc169790579"/>
      <w:bookmarkStart w:id="5" w:name="_Toc172462545"/>
      <w:r w:rsidRPr="00942E6C">
        <w:rPr>
          <w:rFonts w:ascii="Sakkal Majalla" w:eastAsia="Times New Roman" w:hAnsi="Sakkal Majalla" w:cs="Sakkal Majalla" w:hint="cs"/>
          <w:b/>
          <w:bCs/>
          <w:kern w:val="2"/>
          <w:sz w:val="40"/>
          <w:szCs w:val="36"/>
          <w:rtl/>
          <w14:ligatures w14:val="standardContextual"/>
        </w:rPr>
        <w:t xml:space="preserve">1.1 </w:t>
      </w:r>
      <w:r w:rsidR="00AE4133" w:rsidRPr="00942E6C">
        <w:rPr>
          <w:rFonts w:ascii="Sakkal Majalla" w:eastAsia="Times New Roman" w:hAnsi="Sakkal Majalla" w:cs="Sakkal Majalla" w:hint="cs"/>
          <w:b/>
          <w:bCs/>
          <w:kern w:val="2"/>
          <w:sz w:val="40"/>
          <w:szCs w:val="36"/>
          <w:rtl/>
          <w14:ligatures w14:val="standardContextual"/>
        </w:rPr>
        <w:t>مقدمة:</w:t>
      </w:r>
      <w:bookmarkEnd w:id="3"/>
      <w:bookmarkEnd w:id="4"/>
      <w:bookmarkEnd w:id="5"/>
    </w:p>
    <w:p w14:paraId="5E876BB9" w14:textId="2C22B88F" w:rsidR="00AE4133" w:rsidRPr="00AE4133" w:rsidRDefault="00AE4133" w:rsidP="00AE4133">
      <w:pPr>
        <w:spacing w:after="160" w:line="360" w:lineRule="auto"/>
        <w:ind w:firstLine="720"/>
        <w:jc w:val="both"/>
        <w:rPr>
          <w:rFonts w:ascii="Sakkal Majalla" w:hAnsi="Sakkal Majalla" w:cs="Sakkal Majalla"/>
          <w:sz w:val="28"/>
          <w:szCs w:val="28"/>
          <w:rtl/>
        </w:rPr>
      </w:pPr>
      <w:r w:rsidRPr="00AE4133">
        <w:rPr>
          <w:rFonts w:ascii="Sakkal Majalla" w:hAnsi="Sakkal Majalla" w:cs="Sakkal Majalla"/>
          <w:sz w:val="28"/>
          <w:szCs w:val="28"/>
          <w:rtl/>
        </w:rPr>
        <w:t>في العصر الرقمي الحالي، تعتبر السمعة من أهم الأصول التي تمتلكها أي منظمة. تؤثر السمعة بشكل كبير على ثقة الجمهور، العملاء، والشركاء في المنظمة. يمكن أن تكون المخاطر التي تهدد السمعة مدمرة إذا لم تتم إدارتها بشكل فعال</w:t>
      </w:r>
      <w:r w:rsidRPr="00AE4133">
        <w:rPr>
          <w:rFonts w:ascii="Sakkal Majalla" w:hAnsi="Sakkal Majalla" w:cs="Sakkal Majalla" w:hint="cs"/>
          <w:sz w:val="28"/>
          <w:szCs w:val="28"/>
          <w:rtl/>
        </w:rPr>
        <w:t>،</w:t>
      </w:r>
      <w:r w:rsidR="00563208">
        <w:rPr>
          <w:rFonts w:ascii="Sakkal Majalla" w:hAnsi="Sakkal Majalla" w:cs="Sakkal Majalla" w:hint="cs"/>
          <w:sz w:val="28"/>
          <w:szCs w:val="28"/>
          <w:rtl/>
        </w:rPr>
        <w:t xml:space="preserve"> </w:t>
      </w:r>
      <w:r w:rsidRPr="00AE4133">
        <w:rPr>
          <w:rFonts w:ascii="Sakkal Majalla" w:hAnsi="Sakkal Majalla" w:cs="Sakkal Majalla" w:hint="cs"/>
          <w:sz w:val="28"/>
          <w:szCs w:val="28"/>
          <w:rtl/>
        </w:rPr>
        <w:t>و</w:t>
      </w:r>
      <w:r w:rsidRPr="00AE4133">
        <w:rPr>
          <w:rFonts w:ascii="Sakkal Majalla" w:hAnsi="Sakkal Majalla" w:cs="Sakkal Majalla"/>
          <w:sz w:val="28"/>
          <w:szCs w:val="28"/>
          <w:rtl/>
        </w:rPr>
        <w:t xml:space="preserve"> يلعب التخطيط الاستراتيجي للعلاقات العامة دورًا حيويًا في حماية السمعة وتعزيزها من خلال وضع استراتيجيات فعّالة لمواجهة المخاطر المحتملة. </w:t>
      </w:r>
    </w:p>
    <w:p w14:paraId="0C3C8A7A" w14:textId="77777777" w:rsidR="00AE4133" w:rsidRPr="00AE4133" w:rsidRDefault="00AE4133" w:rsidP="00AE4133">
      <w:pPr>
        <w:spacing w:after="160" w:line="360" w:lineRule="auto"/>
        <w:ind w:firstLine="720"/>
        <w:jc w:val="both"/>
        <w:rPr>
          <w:rFonts w:ascii="Sakkal Majalla" w:hAnsi="Sakkal Majalla" w:cs="Sakkal Majalla"/>
          <w:sz w:val="28"/>
          <w:szCs w:val="28"/>
          <w:rtl/>
          <w:lang w:bidi="ar-EG"/>
        </w:rPr>
      </w:pPr>
      <w:r w:rsidRPr="00AE4133">
        <w:rPr>
          <w:rFonts w:ascii="Sakkal Majalla" w:hAnsi="Sakkal Majalla" w:cs="Sakkal Majalla" w:hint="cs"/>
          <w:sz w:val="28"/>
          <w:szCs w:val="28"/>
          <w:rtl/>
        </w:rPr>
        <w:t xml:space="preserve">ويهدف </w:t>
      </w:r>
      <w:r w:rsidRPr="00AE4133">
        <w:rPr>
          <w:rFonts w:ascii="Sakkal Majalla" w:hAnsi="Sakkal Majalla" w:cs="Sakkal Majalla"/>
          <w:sz w:val="28"/>
          <w:szCs w:val="28"/>
          <w:rtl/>
        </w:rPr>
        <w:t>التخطيط الاستراتيجي للعلاقات العامة إلى تحديد الأهداف والغايات طويلة الأمد للمنظمة، وتحليل البيئة الداخلية والخارجية، وتطوير استراتيجيات وبرامج تستهدف تحسين الصورة العامة للمنظمة وتعزيز علاقاتها مع الجمهور المستهدف. يشمل هذا التخطيط وضع خطط للتعامل مع الأزمات والمخاطر المحتملة التي قد تؤثر على سمعة المنظمة</w:t>
      </w:r>
      <w:r w:rsidRPr="00AE4133">
        <w:rPr>
          <w:rFonts w:ascii="Sakkal Majalla" w:hAnsi="Sakkal Majalla" w:cs="Sakkal Majalla" w:hint="cs"/>
          <w:sz w:val="28"/>
          <w:szCs w:val="28"/>
          <w:rtl/>
          <w:lang w:bidi="ar-EG"/>
        </w:rPr>
        <w:t>( المدنى،2022</w:t>
      </w:r>
    </w:p>
    <w:p w14:paraId="09991DE0" w14:textId="77777777" w:rsidR="00AE4133" w:rsidRPr="00AE4133" w:rsidRDefault="00AE4133" w:rsidP="00AE4133">
      <w:pPr>
        <w:spacing w:after="160" w:line="360" w:lineRule="auto"/>
        <w:ind w:firstLine="720"/>
        <w:jc w:val="both"/>
        <w:rPr>
          <w:rFonts w:ascii="Sakkal Majalla" w:hAnsi="Sakkal Majalla" w:cs="Sakkal Majalla"/>
          <w:sz w:val="28"/>
          <w:szCs w:val="28"/>
          <w:rtl/>
        </w:rPr>
      </w:pPr>
      <w:r w:rsidRPr="00AE4133">
        <w:rPr>
          <w:rFonts w:ascii="Sakkal Majalla" w:hAnsi="Sakkal Majalla" w:cs="Sakkal Majalla" w:hint="cs"/>
          <w:sz w:val="28"/>
          <w:szCs w:val="28"/>
          <w:rtl/>
        </w:rPr>
        <w:t xml:space="preserve">وتتطلب </w:t>
      </w:r>
      <w:r w:rsidRPr="00AE4133">
        <w:rPr>
          <w:rFonts w:ascii="Sakkal Majalla" w:hAnsi="Sakkal Majalla" w:cs="Sakkal Majalla"/>
          <w:sz w:val="28"/>
          <w:szCs w:val="28"/>
          <w:rtl/>
        </w:rPr>
        <w:t>عملية التخطيط الاستراتيجي</w:t>
      </w:r>
      <w:r w:rsidRPr="00AE4133">
        <w:rPr>
          <w:rFonts w:ascii="Sakkal Majalla" w:hAnsi="Sakkal Majalla" w:cs="Sakkal Majalla" w:hint="cs"/>
          <w:sz w:val="28"/>
          <w:szCs w:val="28"/>
          <w:rtl/>
        </w:rPr>
        <w:t xml:space="preserve"> </w:t>
      </w:r>
      <w:r w:rsidRPr="00AE4133">
        <w:rPr>
          <w:rFonts w:ascii="Sakkal Majalla" w:hAnsi="Sakkal Majalla" w:cs="Sakkal Majalla"/>
          <w:sz w:val="28"/>
          <w:szCs w:val="28"/>
          <w:rtl/>
        </w:rPr>
        <w:t xml:space="preserve"> تقييمًا مستمرًا للبيئة الداخلية والخارجية للمنظمة</w:t>
      </w:r>
      <w:r w:rsidRPr="00AE4133">
        <w:rPr>
          <w:rFonts w:ascii="Sakkal Majalla" w:hAnsi="Sakkal Majalla" w:cs="Sakkal Majalla" w:hint="cs"/>
          <w:sz w:val="28"/>
          <w:szCs w:val="28"/>
          <w:rtl/>
        </w:rPr>
        <w:t>، و</w:t>
      </w:r>
      <w:r w:rsidRPr="00AE4133">
        <w:rPr>
          <w:rFonts w:ascii="Sakkal Majalla" w:hAnsi="Sakkal Majalla" w:cs="Sakkal Majalla"/>
          <w:sz w:val="28"/>
          <w:szCs w:val="28"/>
          <w:rtl/>
        </w:rPr>
        <w:t>يشمل ذلك تحليل نقاط القوة والضعف والفرص والتهديدات (</w:t>
      </w:r>
      <w:r w:rsidRPr="00AE4133">
        <w:rPr>
          <w:rFonts w:ascii="Sakkal Majalla" w:hAnsi="Sakkal Majalla" w:cs="Sakkal Majalla"/>
          <w:sz w:val="28"/>
          <w:szCs w:val="28"/>
        </w:rPr>
        <w:t>SWOT</w:t>
      </w:r>
      <w:r w:rsidRPr="00AE4133">
        <w:rPr>
          <w:rFonts w:ascii="Sakkal Majalla" w:hAnsi="Sakkal Majalla" w:cs="Sakkal Majalla"/>
          <w:sz w:val="28"/>
          <w:szCs w:val="28"/>
          <w:rtl/>
        </w:rPr>
        <w:t>) لتحديد التحديات والفرص المتاحة. تعتبر هذه الخطوة أساسية لضمان أن المنظمة مستعدة لمواجهة أي مخاطر قد تؤثر على سمعتها.</w:t>
      </w:r>
    </w:p>
    <w:p w14:paraId="521BCCA7" w14:textId="77777777" w:rsidR="00AE4133" w:rsidRPr="00AE4133" w:rsidRDefault="00AE4133" w:rsidP="00AE4133">
      <w:pPr>
        <w:spacing w:after="160" w:line="360" w:lineRule="auto"/>
        <w:ind w:firstLine="720"/>
        <w:jc w:val="both"/>
        <w:rPr>
          <w:rFonts w:ascii="Sakkal Majalla" w:hAnsi="Sakkal Majalla" w:cs="Sakkal Majalla"/>
          <w:sz w:val="28"/>
          <w:szCs w:val="28"/>
          <w:rtl/>
        </w:rPr>
      </w:pPr>
      <w:r w:rsidRPr="00AE4133">
        <w:rPr>
          <w:rFonts w:ascii="Sakkal Majalla" w:hAnsi="Sakkal Majalla" w:cs="Sakkal Majalla" w:hint="cs"/>
          <w:sz w:val="28"/>
          <w:szCs w:val="28"/>
          <w:rtl/>
        </w:rPr>
        <w:t>ف</w:t>
      </w:r>
      <w:r w:rsidRPr="00AE4133">
        <w:rPr>
          <w:rFonts w:ascii="Sakkal Majalla" w:hAnsi="Sakkal Majalla" w:cs="Sakkal Majalla"/>
          <w:sz w:val="28"/>
          <w:szCs w:val="28"/>
          <w:rtl/>
        </w:rPr>
        <w:t>السمعة الجيدة هي نتاج سنوات من العمل الجاد والتفاني في تقديم خدمات ومنتجات عالية الجودة. ومع ذلك، يمكن أن تتعرض هذه السمعة للتهديد بسبب أحداث غير متوقعة أو أزمات قد تنشأ من داخل المنظمة أو من خارجها.</w:t>
      </w:r>
    </w:p>
    <w:p w14:paraId="0F86F7F1" w14:textId="77777777" w:rsidR="00AE4133" w:rsidRPr="00AE4133" w:rsidRDefault="00AE4133" w:rsidP="00AE4133">
      <w:pPr>
        <w:spacing w:after="160" w:line="360" w:lineRule="auto"/>
        <w:ind w:firstLine="720"/>
        <w:jc w:val="both"/>
        <w:rPr>
          <w:rFonts w:ascii="Sakkal Majalla" w:hAnsi="Sakkal Majalla" w:cs="Sakkal Majalla"/>
          <w:sz w:val="28"/>
          <w:szCs w:val="28"/>
          <w:rtl/>
        </w:rPr>
      </w:pPr>
      <w:r w:rsidRPr="00AE4133">
        <w:rPr>
          <w:rFonts w:ascii="Sakkal Majalla" w:hAnsi="Sakkal Majalla" w:cs="Sakkal Majalla"/>
          <w:sz w:val="28"/>
          <w:szCs w:val="28"/>
          <w:rtl/>
        </w:rPr>
        <w:t>تعتبر مخاطر السمعة من العوامل المهمة والمؤثرة في كيان منظمات الأعمال والتي يجب قياسها والإفصاح عنها للتحوط منها، حيث تؤدي تداعياتها السلبية إلى خسارة المليارات من القيمة السوقية للمنظمات، هناك العديد من الأسباب وراء هذا النوع من المخاطر، ولكن من الصعب جدًا التنبؤ بها ويمكن تحديدها وتصويرها في شكل سلسلة سببية، يتدفق معظمها إلى قرارات أصحاب المصلحة.(أبو العز، 2022)</w:t>
      </w:r>
    </w:p>
    <w:p w14:paraId="47E280CA" w14:textId="77777777" w:rsidR="00AE4133" w:rsidRPr="00AE4133" w:rsidRDefault="00AE4133" w:rsidP="00AE4133">
      <w:pPr>
        <w:spacing w:after="160" w:line="360" w:lineRule="auto"/>
        <w:ind w:firstLine="720"/>
        <w:jc w:val="both"/>
        <w:rPr>
          <w:rFonts w:ascii="Sakkal Majalla" w:hAnsi="Sakkal Majalla" w:cs="Sakkal Majalla"/>
          <w:sz w:val="28"/>
          <w:szCs w:val="28"/>
          <w:rtl/>
        </w:rPr>
      </w:pPr>
      <w:r w:rsidRPr="00AE4133">
        <w:rPr>
          <w:rFonts w:ascii="Sakkal Majalla" w:hAnsi="Sakkal Majalla" w:cs="Sakkal Majalla"/>
          <w:sz w:val="28"/>
          <w:szCs w:val="28"/>
          <w:rtl/>
        </w:rPr>
        <w:lastRenderedPageBreak/>
        <w:t>كما تمثل السمعة نقطة ارتكاز أساسية ليس فقط في رحلة حياة الشخص؛ وفي الواقع، في رحلة المنظمات والمؤسسات والشركات أيضًا، يستغرق بناء السمعة سنوات، ولكن من الممكن أن يتم تدميرها في لحظة وعلى المستوى العالمي</w:t>
      </w:r>
    </w:p>
    <w:p w14:paraId="57738D9D" w14:textId="77777777" w:rsidR="00AE4133" w:rsidRPr="00AE4133" w:rsidRDefault="00AE4133" w:rsidP="00AE4133">
      <w:pPr>
        <w:spacing w:after="160" w:line="360" w:lineRule="auto"/>
        <w:ind w:firstLine="720"/>
        <w:jc w:val="both"/>
        <w:rPr>
          <w:rFonts w:ascii="Sakkal Majalla" w:hAnsi="Sakkal Majalla" w:cs="Sakkal Majalla"/>
          <w:sz w:val="28"/>
          <w:szCs w:val="28"/>
          <w:rtl/>
        </w:rPr>
      </w:pPr>
      <w:r w:rsidRPr="00AE4133">
        <w:rPr>
          <w:rFonts w:ascii="Sakkal Majalla" w:hAnsi="Sakkal Majalla" w:cs="Sakkal Majalla" w:hint="cs"/>
          <w:sz w:val="28"/>
          <w:szCs w:val="28"/>
          <w:rtl/>
        </w:rPr>
        <w:t>وتتطلب</w:t>
      </w:r>
      <w:r w:rsidRPr="00AE4133">
        <w:rPr>
          <w:rFonts w:ascii="Sakkal Majalla" w:hAnsi="Sakkal Majalla" w:cs="Sakkal Majalla"/>
          <w:sz w:val="28"/>
          <w:szCs w:val="28"/>
          <w:rtl/>
        </w:rPr>
        <w:t xml:space="preserve"> إدارة مخاطر السمعة وضع خطط شاملة للتعامل مع الأزمات المحتملة، وتحديد السيناريوهات الممكنة وتطوير استراتيجيات للتعامل معها بسرعة وكفاءة. يتضمن ذلك تحديد الأدوار والمسؤوليات داخل المنظمة لضمان استجابة منسقة وفعّالة.</w:t>
      </w:r>
      <w:r w:rsidRPr="00AE4133">
        <w:rPr>
          <w:kern w:val="2"/>
          <w:rtl/>
          <w14:ligatures w14:val="standardContextual"/>
        </w:rPr>
        <w:t xml:space="preserve"> </w:t>
      </w:r>
      <w:r w:rsidRPr="00AE4133">
        <w:rPr>
          <w:rFonts w:ascii="Sakkal Majalla" w:hAnsi="Sakkal Majalla" w:cs="Sakkal Majalla"/>
          <w:sz w:val="28"/>
          <w:szCs w:val="28"/>
          <w:rtl/>
        </w:rPr>
        <w:t>( نويجي،2023)</w:t>
      </w:r>
    </w:p>
    <w:p w14:paraId="070C9DC6" w14:textId="12167F0F" w:rsidR="00AE4133" w:rsidRPr="00AE4133" w:rsidRDefault="00AE4133" w:rsidP="00AE4133">
      <w:pPr>
        <w:spacing w:after="160" w:line="360" w:lineRule="auto"/>
        <w:ind w:firstLine="720"/>
        <w:jc w:val="both"/>
        <w:rPr>
          <w:rFonts w:ascii="Sakkal Majalla" w:hAnsi="Sakkal Majalla" w:cs="Sakkal Majalla"/>
          <w:sz w:val="28"/>
          <w:szCs w:val="28"/>
          <w:rtl/>
        </w:rPr>
      </w:pPr>
      <w:r w:rsidRPr="00AE4133">
        <w:rPr>
          <w:rFonts w:ascii="Sakkal Majalla" w:hAnsi="Sakkal Majalla" w:cs="Sakkal Majalla" w:hint="cs"/>
          <w:sz w:val="28"/>
          <w:szCs w:val="28"/>
          <w:rtl/>
        </w:rPr>
        <w:t xml:space="preserve">، هناك العديد من العوامل التي تساهم في ترسيخ سمعة </w:t>
      </w:r>
      <w:r w:rsidR="004544AE">
        <w:rPr>
          <w:rFonts w:ascii="Sakkal Majalla" w:hAnsi="Sakkal Majalla" w:cs="Sakkal Majalla" w:hint="cs"/>
          <w:sz w:val="28"/>
          <w:szCs w:val="28"/>
          <w:rtl/>
        </w:rPr>
        <w:t xml:space="preserve">الهيئة </w:t>
      </w:r>
      <w:r w:rsidRPr="00AE4133">
        <w:rPr>
          <w:rFonts w:ascii="Sakkal Majalla" w:hAnsi="Sakkal Majalla" w:cs="Sakkal Majalla" w:hint="cs"/>
          <w:sz w:val="28"/>
          <w:szCs w:val="28"/>
          <w:rtl/>
        </w:rPr>
        <w:t xml:space="preserve">، مثل جودة المنتجات والخدمات، ومشاركة الموظفين، والوعي البيئي، فهي ركائز أساسية في تشكيل ثقافة </w:t>
      </w:r>
      <w:r w:rsidR="004544AE">
        <w:rPr>
          <w:rFonts w:ascii="Sakkal Majalla" w:hAnsi="Sakkal Majalla" w:cs="Sakkal Majalla" w:hint="cs"/>
          <w:sz w:val="28"/>
          <w:szCs w:val="28"/>
          <w:rtl/>
        </w:rPr>
        <w:t xml:space="preserve">الهيئة </w:t>
      </w:r>
      <w:r w:rsidRPr="00AE4133">
        <w:rPr>
          <w:rFonts w:ascii="Sakkal Majalla" w:hAnsi="Sakkal Majalla" w:cs="Sakkal Majalla" w:hint="cs"/>
          <w:sz w:val="28"/>
          <w:szCs w:val="28"/>
          <w:rtl/>
        </w:rPr>
        <w:t xml:space="preserve"> وهويتها بشكل عام، تعد مخاطر السمعة نتيجة طبيعية لفشل </w:t>
      </w:r>
      <w:r w:rsidR="004544AE">
        <w:rPr>
          <w:rFonts w:ascii="Sakkal Majalla" w:hAnsi="Sakkal Majalla" w:cs="Sakkal Majalla" w:hint="cs"/>
          <w:sz w:val="28"/>
          <w:szCs w:val="28"/>
          <w:rtl/>
        </w:rPr>
        <w:t xml:space="preserve">الهيئة </w:t>
      </w:r>
      <w:r w:rsidRPr="00AE4133">
        <w:rPr>
          <w:rFonts w:ascii="Sakkal Majalla" w:hAnsi="Sakkal Majalla" w:cs="Sakkal Majalla" w:hint="cs"/>
          <w:sz w:val="28"/>
          <w:szCs w:val="28"/>
          <w:rtl/>
        </w:rPr>
        <w:t xml:space="preserve"> في إدارة واحد أو كل أنواع المخاطر التي تواجهها.( نويجي،2023)</w:t>
      </w:r>
    </w:p>
    <w:p w14:paraId="0A0D7153" w14:textId="77777777" w:rsidR="00AE4133" w:rsidRPr="00AE4133" w:rsidRDefault="00AE4133" w:rsidP="00AE4133">
      <w:pPr>
        <w:spacing w:after="160" w:line="360" w:lineRule="auto"/>
        <w:ind w:firstLine="720"/>
        <w:jc w:val="both"/>
        <w:rPr>
          <w:rFonts w:ascii="Sakkal Majalla" w:hAnsi="Sakkal Majalla" w:cs="Sakkal Majalla"/>
          <w:sz w:val="28"/>
          <w:szCs w:val="28"/>
          <w:rtl/>
        </w:rPr>
      </w:pPr>
      <w:r w:rsidRPr="00AE4133">
        <w:rPr>
          <w:rFonts w:ascii="Sakkal Majalla" w:hAnsi="Sakkal Majalla" w:cs="Sakkal Majalla" w:hint="cs"/>
          <w:sz w:val="28"/>
          <w:szCs w:val="28"/>
          <w:rtl/>
        </w:rPr>
        <w:t>و</w:t>
      </w:r>
      <w:r w:rsidRPr="00AE4133">
        <w:rPr>
          <w:rFonts w:ascii="Sakkal Majalla" w:hAnsi="Sakkal Majalla" w:cs="Sakkal Majalla"/>
          <w:sz w:val="28"/>
          <w:szCs w:val="28"/>
          <w:rtl/>
        </w:rPr>
        <w:t>يلعب التخطيط الاستراتيجي للعلاقات العامة دورًا حاسمًا في إدارة مخاطر السمعة وحمايتها</w:t>
      </w:r>
      <w:r w:rsidRPr="00AE4133">
        <w:rPr>
          <w:rFonts w:ascii="Sakkal Majalla" w:hAnsi="Sakkal Majalla" w:cs="Sakkal Majalla" w:hint="cs"/>
          <w:sz w:val="28"/>
          <w:szCs w:val="28"/>
          <w:rtl/>
        </w:rPr>
        <w:t xml:space="preserve">، </w:t>
      </w:r>
      <w:r w:rsidRPr="00AE4133">
        <w:rPr>
          <w:rFonts w:ascii="Sakkal Majalla" w:hAnsi="Sakkal Majalla" w:cs="Sakkal Majalla"/>
          <w:sz w:val="28"/>
          <w:szCs w:val="28"/>
          <w:rtl/>
        </w:rPr>
        <w:t>من خلال التحليل المستمر للبيئة الداخلية والخارجية، وتطوير خطط شاملة للتعامل مع الأزمات، يمكن للمنظمات تحسين صورتها العامة وبناء علاقات قوية مع الجمهور. تظل الشفافية والتواصل الفعّال والتدريب المستمر للموظفين من العوامل الأساسية في نجاح هذه الاستراتيجيات.</w:t>
      </w:r>
    </w:p>
    <w:p w14:paraId="40C14010" w14:textId="0E1DA0FF" w:rsidR="00AE4133" w:rsidRPr="00942E6C" w:rsidRDefault="00942E6C" w:rsidP="00942E6C">
      <w:pPr>
        <w:keepNext/>
        <w:keepLines/>
        <w:spacing w:before="480" w:after="240" w:line="360" w:lineRule="auto"/>
        <w:jc w:val="both"/>
        <w:outlineLvl w:val="1"/>
        <w:rPr>
          <w:rFonts w:ascii="Sakkal Majalla" w:eastAsia="Times New Roman" w:hAnsi="Sakkal Majalla" w:cs="Sakkal Majalla"/>
          <w:b/>
          <w:bCs/>
          <w:kern w:val="2"/>
          <w:sz w:val="40"/>
          <w:szCs w:val="36"/>
          <w:rtl/>
          <w14:ligatures w14:val="standardContextual"/>
        </w:rPr>
      </w:pPr>
      <w:bookmarkStart w:id="6" w:name="_Toc169790488"/>
      <w:bookmarkStart w:id="7" w:name="_Toc169790580"/>
      <w:bookmarkStart w:id="8" w:name="_Toc172462546"/>
      <w:r>
        <w:rPr>
          <w:rFonts w:ascii="Sakkal Majalla" w:eastAsia="Times New Roman" w:hAnsi="Sakkal Majalla" w:cs="Sakkal Majalla" w:hint="cs"/>
          <w:b/>
          <w:bCs/>
          <w:kern w:val="2"/>
          <w:sz w:val="40"/>
          <w:szCs w:val="36"/>
          <w:rtl/>
          <w14:ligatures w14:val="standardContextual"/>
        </w:rPr>
        <w:t xml:space="preserve">2.1 </w:t>
      </w:r>
      <w:r w:rsidR="00AE4133" w:rsidRPr="00942E6C">
        <w:rPr>
          <w:rFonts w:ascii="Sakkal Majalla" w:eastAsia="Times New Roman" w:hAnsi="Sakkal Majalla" w:cs="Sakkal Majalla"/>
          <w:b/>
          <w:bCs/>
          <w:kern w:val="2"/>
          <w:sz w:val="40"/>
          <w:szCs w:val="36"/>
          <w:rtl/>
          <w14:ligatures w14:val="standardContextual"/>
        </w:rPr>
        <w:t>مشكلة الدراسة</w:t>
      </w:r>
      <w:r w:rsidR="00AE4133" w:rsidRPr="00942E6C">
        <w:rPr>
          <w:rFonts w:ascii="Sakkal Majalla" w:eastAsia="Times New Roman" w:hAnsi="Sakkal Majalla" w:cs="Sakkal Majalla" w:hint="cs"/>
          <w:b/>
          <w:bCs/>
          <w:kern w:val="2"/>
          <w:sz w:val="40"/>
          <w:szCs w:val="36"/>
          <w:rtl/>
          <w14:ligatures w14:val="standardContextual"/>
        </w:rPr>
        <w:t>:</w:t>
      </w:r>
      <w:bookmarkEnd w:id="6"/>
      <w:bookmarkEnd w:id="7"/>
      <w:bookmarkEnd w:id="8"/>
    </w:p>
    <w:p w14:paraId="50C38785" w14:textId="77777777" w:rsidR="00AE4133" w:rsidRPr="00AE4133" w:rsidRDefault="00AE4133" w:rsidP="00AE4133">
      <w:pPr>
        <w:spacing w:line="360" w:lineRule="auto"/>
        <w:ind w:firstLine="720"/>
        <w:jc w:val="both"/>
        <w:rPr>
          <w:rFonts w:ascii="Sakkal Majalla" w:hAnsi="Sakkal Majalla" w:cs="Sakkal Majalla"/>
          <w:sz w:val="28"/>
          <w:szCs w:val="28"/>
          <w:rtl/>
        </w:rPr>
      </w:pPr>
      <w:bookmarkStart w:id="9" w:name="_Toc169790489"/>
      <w:bookmarkStart w:id="10" w:name="_Toc169790581"/>
      <w:r w:rsidRPr="00AE4133">
        <w:rPr>
          <w:rFonts w:ascii="Sakkal Majalla" w:hAnsi="Sakkal Majalla" w:cs="Sakkal Majalla"/>
          <w:sz w:val="28"/>
          <w:szCs w:val="28"/>
          <w:rtl/>
        </w:rPr>
        <w:t>تعتبر الهيئة العامة للتجارة الخارجية إحدى المؤسسات الحيوية في تعزيز التجارة ودعم الاقتصاد الوطني. تعتمد سمعة الهيئة على مدى فعاليتها وشفافيتها في أداء مهامها</w:t>
      </w:r>
      <w:r w:rsidRPr="00AE4133">
        <w:rPr>
          <w:rFonts w:ascii="Sakkal Majalla" w:hAnsi="Sakkal Majalla" w:cs="Sakkal Majalla" w:hint="cs"/>
          <w:sz w:val="28"/>
          <w:szCs w:val="28"/>
          <w:rtl/>
        </w:rPr>
        <w:t xml:space="preserve"> ، ت</w:t>
      </w:r>
      <w:r w:rsidRPr="00AE4133">
        <w:rPr>
          <w:rFonts w:ascii="Sakkal Majalla" w:hAnsi="Sakkal Majalla" w:cs="Sakkal Majalla"/>
          <w:sz w:val="28"/>
          <w:szCs w:val="28"/>
          <w:rtl/>
        </w:rPr>
        <w:t xml:space="preserve">واجه الهيئة العامة للتجارة الخارجية تحديات متعددة تؤثر على سمعتها، وتشمل الأزمات الاقتصادية، السياسية، الاجتماعية، والتكنولوجية. </w:t>
      </w:r>
    </w:p>
    <w:p w14:paraId="7832CDC2" w14:textId="77777777" w:rsidR="00AE4133" w:rsidRPr="00AE4133" w:rsidRDefault="00AE4133" w:rsidP="00AE4133">
      <w:pPr>
        <w:spacing w:line="360" w:lineRule="auto"/>
        <w:ind w:firstLine="720"/>
        <w:jc w:val="both"/>
        <w:rPr>
          <w:rFonts w:ascii="Sakkal Majalla" w:hAnsi="Sakkal Majalla" w:cs="Sakkal Majalla"/>
          <w:sz w:val="28"/>
          <w:szCs w:val="28"/>
          <w:rtl/>
        </w:rPr>
      </w:pPr>
      <w:r w:rsidRPr="00AE4133">
        <w:rPr>
          <w:rFonts w:ascii="Sakkal Majalla" w:hAnsi="Sakkal Majalla" w:cs="Sakkal Majalla"/>
          <w:sz w:val="28"/>
          <w:szCs w:val="28"/>
          <w:rtl/>
        </w:rPr>
        <w:t xml:space="preserve">تتسبب هذه الأزمات في تراجع الثقة لدى الجمهور والشركاء التجاريين، مما يعيق قدرة الهيئة على تحقيق أهدافها الاستراتيجية. يتطلب الوضع الحالي تطبيق تخطيط استراتيجي فعال للعلاقات العامة لإدارة </w:t>
      </w:r>
      <w:r w:rsidRPr="00AE4133">
        <w:rPr>
          <w:rFonts w:ascii="Sakkal Majalla" w:hAnsi="Sakkal Majalla" w:cs="Sakkal Majalla"/>
          <w:sz w:val="28"/>
          <w:szCs w:val="28"/>
          <w:rtl/>
        </w:rPr>
        <w:lastRenderedPageBreak/>
        <w:t>مخاطر السمعة والتعامل مع الأزمات بفعالية</w:t>
      </w:r>
      <w:r w:rsidRPr="00AE4133">
        <w:rPr>
          <w:rFonts w:ascii="Sakkal Majalla" w:hAnsi="Sakkal Majalla" w:cs="Sakkal Majalla" w:hint="cs"/>
          <w:sz w:val="28"/>
          <w:szCs w:val="28"/>
          <w:rtl/>
        </w:rPr>
        <w:t xml:space="preserve">، حيث </w:t>
      </w:r>
      <w:r w:rsidRPr="00AE4133">
        <w:rPr>
          <w:rFonts w:ascii="Sakkal Majalla" w:hAnsi="Sakkal Majalla" w:cs="Sakkal Majalla"/>
          <w:sz w:val="28"/>
          <w:szCs w:val="28"/>
          <w:rtl/>
        </w:rPr>
        <w:t>تعرضت الهيئة لأزمة اقتصادية عندما واجهت تقلبات حادة في أسعار السلع العالمية، مما أثر بشكل مباشر على الصادرات والواردات. على سبيل المثال، تراجع أسعار النفط العالمية أدى إلى تقليل العائدات من الصادرات النفطية، مما أثر على الاقتصاد الوطني بشكل عام وعلى خطط الهيئة بشكل خاص.</w:t>
      </w:r>
    </w:p>
    <w:p w14:paraId="500C8084" w14:textId="77777777" w:rsidR="00AE4133" w:rsidRPr="00AE4133" w:rsidRDefault="00AE4133" w:rsidP="00AE4133">
      <w:pPr>
        <w:spacing w:line="360" w:lineRule="auto"/>
        <w:ind w:firstLine="720"/>
        <w:jc w:val="both"/>
        <w:rPr>
          <w:rFonts w:ascii="Sakkal Majalla" w:hAnsi="Sakkal Majalla" w:cs="Sakkal Majalla"/>
          <w:sz w:val="28"/>
          <w:szCs w:val="28"/>
          <w:rtl/>
        </w:rPr>
      </w:pPr>
      <w:r w:rsidRPr="00AE4133">
        <w:rPr>
          <w:rFonts w:ascii="Sakkal Majalla" w:hAnsi="Sakkal Majalla" w:cs="Sakkal Majalla"/>
          <w:sz w:val="28"/>
          <w:szCs w:val="28"/>
          <w:rtl/>
        </w:rPr>
        <w:t>واجهت الهيئة أزمة سياسية نتيجة للعقوبات الاقتصادية المفروضة من بعض الدول أثرت هذه العقوبات على حركة التجارة الخارجية، وقلصت من إمكانية الوصول إلى الأسواق الدولية. هذا الوضع وضع الهيئة تحت ضغوط كبيرة لإيجاد بدائل وتحسين العلاقات التجارية مع دول أخرى لتجاوز تأثير العقوبات.</w:t>
      </w:r>
    </w:p>
    <w:p w14:paraId="0AAB174E" w14:textId="77777777" w:rsidR="00AE4133" w:rsidRPr="00AE4133" w:rsidRDefault="00AE4133" w:rsidP="00AE4133">
      <w:pPr>
        <w:spacing w:line="360" w:lineRule="auto"/>
        <w:ind w:firstLine="720"/>
        <w:jc w:val="both"/>
        <w:rPr>
          <w:rFonts w:ascii="Sakkal Majalla" w:hAnsi="Sakkal Majalla" w:cs="Sakkal Majalla"/>
          <w:sz w:val="28"/>
          <w:szCs w:val="28"/>
          <w:rtl/>
        </w:rPr>
      </w:pPr>
      <w:r w:rsidRPr="00AE4133">
        <w:rPr>
          <w:rFonts w:ascii="Sakkal Majalla" w:hAnsi="Sakkal Majalla" w:cs="Sakkal Majalla" w:hint="cs"/>
          <w:sz w:val="28"/>
          <w:szCs w:val="28"/>
          <w:rtl/>
        </w:rPr>
        <w:t>و</w:t>
      </w:r>
      <w:r w:rsidRPr="00AE4133">
        <w:rPr>
          <w:rFonts w:ascii="Sakkal Majalla" w:hAnsi="Sakkal Majalla" w:cs="Sakkal Majalla"/>
          <w:sz w:val="28"/>
          <w:szCs w:val="28"/>
          <w:rtl/>
        </w:rPr>
        <w:t>تعتبر إدارة سمعة الهيئة العامة للتجارة الخارجية أمرًا حيويًا لضمان استمرار ثقة الجمهور والشركاء التجاريين</w:t>
      </w:r>
      <w:r w:rsidRPr="00AE4133">
        <w:rPr>
          <w:rFonts w:ascii="Sakkal Majalla" w:hAnsi="Sakkal Majalla" w:cs="Sakkal Majalla" w:hint="cs"/>
          <w:sz w:val="28"/>
          <w:szCs w:val="28"/>
          <w:rtl/>
        </w:rPr>
        <w:t xml:space="preserve">، حيث تساهم </w:t>
      </w:r>
      <w:r w:rsidRPr="00AE4133">
        <w:rPr>
          <w:rFonts w:ascii="Sakkal Majalla" w:hAnsi="Sakkal Majalla" w:cs="Sakkal Majalla"/>
          <w:sz w:val="28"/>
          <w:szCs w:val="28"/>
          <w:rtl/>
        </w:rPr>
        <w:t>السمعة الجيدة  في تعزيز العلاقات التجارية الدولية وجذب الاستثمارات. لذا، فإن عدم التعامل الفعال مع الأزمات يمكن أن يؤدي إلى خسائر مالية كبيرة وفقدان فرص التعاون الدولي، مما يضر بالاقتصاد الوطني بشكل عام.</w:t>
      </w:r>
    </w:p>
    <w:p w14:paraId="60A9CC86" w14:textId="77777777" w:rsidR="00AE4133" w:rsidRPr="00AE4133" w:rsidRDefault="00AE4133" w:rsidP="00AE4133">
      <w:pPr>
        <w:spacing w:line="360" w:lineRule="auto"/>
        <w:ind w:firstLine="720"/>
        <w:jc w:val="both"/>
        <w:rPr>
          <w:rFonts w:ascii="Sakkal Majalla" w:hAnsi="Sakkal Majalla" w:cs="Sakkal Majalla"/>
          <w:sz w:val="28"/>
          <w:szCs w:val="28"/>
          <w:rtl/>
        </w:rPr>
      </w:pPr>
      <w:r w:rsidRPr="00AE4133">
        <w:rPr>
          <w:rFonts w:ascii="Sakkal Majalla" w:hAnsi="Sakkal Majalla" w:cs="Sakkal Majalla" w:hint="cs"/>
          <w:sz w:val="28"/>
          <w:szCs w:val="28"/>
          <w:rtl/>
        </w:rPr>
        <w:t xml:space="preserve">لذلك </w:t>
      </w:r>
      <w:r w:rsidRPr="00AE4133">
        <w:rPr>
          <w:rFonts w:ascii="Sakkal Majalla" w:hAnsi="Sakkal Majalla" w:cs="Sakkal Majalla"/>
          <w:sz w:val="28"/>
          <w:szCs w:val="28"/>
          <w:rtl/>
        </w:rPr>
        <w:t>تتمثل مشكلة الدراسة في كيفية إدارة مخاطر السمعة من خلال التخطيط الاستراتيجي للعلاقات العامة. في ظل التحديات المتزايدة التي تواجه المنظمات في العصر الرقمي، تتعرض السمعة المؤسسية للتهديدات المستمرة سواء كانت من الأزمات الداخلية أو الخارجية. لذا، تسعى هذه الدراسة إلى استكشاف وتحديد الاستراتيجيات الفعالة التي يمكن تبنيها لحماية وتعزيز سمعة المنظمة من خلال تحليل البيئة الداخلية والخارجية ووضع خطط شاملة لإدارة الأزمات.</w:t>
      </w:r>
    </w:p>
    <w:p w14:paraId="6D180B91" w14:textId="11320FC1" w:rsidR="00AE4133" w:rsidRPr="00942E6C" w:rsidRDefault="00942E6C" w:rsidP="00942E6C">
      <w:pPr>
        <w:keepNext/>
        <w:keepLines/>
        <w:spacing w:before="480" w:after="240" w:line="360" w:lineRule="auto"/>
        <w:jc w:val="both"/>
        <w:outlineLvl w:val="1"/>
        <w:rPr>
          <w:rFonts w:ascii="Sakkal Majalla" w:eastAsia="Times New Roman" w:hAnsi="Sakkal Majalla" w:cs="Sakkal Majalla"/>
          <w:b/>
          <w:bCs/>
          <w:kern w:val="2"/>
          <w:sz w:val="40"/>
          <w:szCs w:val="36"/>
          <w:rtl/>
          <w14:ligatures w14:val="standardContextual"/>
        </w:rPr>
      </w:pPr>
      <w:bookmarkStart w:id="11" w:name="_Toc172462547"/>
      <w:r>
        <w:rPr>
          <w:rFonts w:ascii="Sakkal Majalla" w:eastAsia="Times New Roman" w:hAnsi="Sakkal Majalla" w:cs="Sakkal Majalla" w:hint="cs"/>
          <w:b/>
          <w:bCs/>
          <w:kern w:val="2"/>
          <w:sz w:val="40"/>
          <w:szCs w:val="36"/>
          <w:rtl/>
          <w14:ligatures w14:val="standardContextual"/>
        </w:rPr>
        <w:t xml:space="preserve">3.1 </w:t>
      </w:r>
      <w:r w:rsidR="00AE4133" w:rsidRPr="00942E6C">
        <w:rPr>
          <w:rFonts w:ascii="Sakkal Majalla" w:eastAsia="Times New Roman" w:hAnsi="Sakkal Majalla" w:cs="Sakkal Majalla"/>
          <w:b/>
          <w:bCs/>
          <w:kern w:val="2"/>
          <w:sz w:val="40"/>
          <w:szCs w:val="36"/>
          <w:rtl/>
          <w14:ligatures w14:val="standardContextual"/>
        </w:rPr>
        <w:t>أهمية الدراس</w:t>
      </w:r>
      <w:r w:rsidR="00AE4133" w:rsidRPr="00942E6C">
        <w:rPr>
          <w:rFonts w:ascii="Sakkal Majalla" w:eastAsia="Times New Roman" w:hAnsi="Sakkal Majalla" w:cs="Sakkal Majalla" w:hint="cs"/>
          <w:b/>
          <w:bCs/>
          <w:kern w:val="2"/>
          <w:sz w:val="40"/>
          <w:szCs w:val="36"/>
          <w:rtl/>
          <w14:ligatures w14:val="standardContextual"/>
        </w:rPr>
        <w:t>ة:</w:t>
      </w:r>
      <w:bookmarkEnd w:id="9"/>
      <w:bookmarkEnd w:id="10"/>
      <w:bookmarkEnd w:id="11"/>
    </w:p>
    <w:p w14:paraId="4E80A02D" w14:textId="77777777" w:rsidR="00AE4133" w:rsidRPr="00AE4133" w:rsidRDefault="00AE4133" w:rsidP="00942E6C">
      <w:pPr>
        <w:spacing w:line="360" w:lineRule="auto"/>
        <w:ind w:left="-2" w:firstLine="720"/>
        <w:jc w:val="both"/>
        <w:rPr>
          <w:rFonts w:ascii="Sakkal Majalla" w:hAnsi="Sakkal Majalla" w:cs="Sakkal Majalla"/>
          <w:sz w:val="28"/>
          <w:szCs w:val="28"/>
          <w:rtl/>
        </w:rPr>
      </w:pPr>
      <w:bookmarkStart w:id="12" w:name="_Toc169790490"/>
      <w:bookmarkStart w:id="13" w:name="_Toc169790582"/>
      <w:r w:rsidRPr="00AE4133">
        <w:rPr>
          <w:rFonts w:ascii="Sakkal Majalla" w:hAnsi="Sakkal Majalla" w:cs="Sakkal Majalla" w:hint="cs"/>
          <w:sz w:val="28"/>
          <w:szCs w:val="28"/>
          <w:rtl/>
        </w:rPr>
        <w:t xml:space="preserve">تكمن أهمية الدراسة في تناولها أحدى الموضوعات الحيوية في العصر الحديث حيث تناولت موضوع دور التخطيط الاستراتيجي للعلاقات العامة في إدارة مخاطر السمعة  على الهيئة العامة للتجارة الخارجية بالمملكة العربية السعودية،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w:t>
      </w:r>
      <w:r w:rsidRPr="00AE4133">
        <w:rPr>
          <w:rFonts w:ascii="Sakkal Majalla" w:hAnsi="Sakkal Majalla" w:cs="Sakkal Majalla" w:hint="cs"/>
          <w:sz w:val="28"/>
          <w:szCs w:val="28"/>
          <w:rtl/>
        </w:rPr>
        <w:lastRenderedPageBreak/>
        <w:t>تكمن أهمية الدراسات في معالجتها للمبادئ الأساسية للتخطيط الاستراتيجي  والعلاقات العامة وإدارة مخاطر السمعة، وتساهم بشكل كبير في حل مشاكل التخطيط الاستراتيجي للعلاقات العامة وإدارة مخاطر السمعة  على الهيئة العامة للتجارة الخارجية بالمملكة العربية السعودية.</w:t>
      </w:r>
    </w:p>
    <w:p w14:paraId="55A8BB09" w14:textId="77777777" w:rsidR="00AE4133" w:rsidRPr="00AE4133" w:rsidRDefault="00AE4133" w:rsidP="00CC6B26">
      <w:pPr>
        <w:numPr>
          <w:ilvl w:val="0"/>
          <w:numId w:val="18"/>
        </w:numPr>
        <w:spacing w:after="160" w:line="360" w:lineRule="auto"/>
        <w:ind w:left="423"/>
        <w:jc w:val="both"/>
        <w:rPr>
          <w:rFonts w:ascii="Sakkal Majalla" w:hAnsi="Sakkal Majalla" w:cs="Sakkal Majalla"/>
          <w:b/>
          <w:bCs/>
          <w:sz w:val="28"/>
          <w:szCs w:val="28"/>
        </w:rPr>
      </w:pPr>
      <w:r w:rsidRPr="00AE4133">
        <w:rPr>
          <w:rFonts w:ascii="Sakkal Majalla" w:hAnsi="Sakkal Majalla" w:cs="Sakkal Majalla" w:hint="cs"/>
          <w:b/>
          <w:bCs/>
          <w:sz w:val="28"/>
          <w:szCs w:val="28"/>
          <w:rtl/>
        </w:rPr>
        <w:t>الأهمية العلمية:</w:t>
      </w:r>
    </w:p>
    <w:p w14:paraId="451C2F72" w14:textId="77777777" w:rsidR="00AE4133" w:rsidRPr="00AE4133" w:rsidRDefault="00AE4133" w:rsidP="00942E6C">
      <w:pPr>
        <w:spacing w:line="360" w:lineRule="auto"/>
        <w:ind w:firstLine="720"/>
        <w:jc w:val="both"/>
        <w:rPr>
          <w:rFonts w:ascii="Sakkal Majalla" w:hAnsi="Sakkal Majalla" w:cs="Sakkal Majalla"/>
          <w:sz w:val="28"/>
          <w:szCs w:val="28"/>
          <w:rtl/>
        </w:rPr>
      </w:pPr>
      <w:r w:rsidRPr="00AE4133">
        <w:rPr>
          <w:rFonts w:ascii="Sakkal Majalla" w:hAnsi="Sakkal Majalla" w:cs="Sakkal Majalla" w:hint="cs"/>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التخطيط الاستراتيجي للعلاقات العامة وإدارة مخاطر السمعة  على الهيئة العامة للتجارة الخارجية بالمملكة العربية السعودية بهذه المواضيع على وجه الخصوص، </w:t>
      </w:r>
      <w:r w:rsidRPr="00AE4133">
        <w:rPr>
          <w:rFonts w:ascii="Sakkal Majalla" w:hAnsi="Sakkal Majalla" w:cs="Sakkal Majalla"/>
          <w:sz w:val="28"/>
          <w:szCs w:val="28"/>
          <w:rtl/>
        </w:rPr>
        <w:t>تسهم الدراسة في تعزيز المعرفة الأكاديمية المتعلقة بتخطيط العلاقات العامة وإدارة مخاطر السمعة، خاصة في سياق الهيئات الحكومية</w:t>
      </w:r>
      <w:r w:rsidRPr="00AE4133">
        <w:rPr>
          <w:rFonts w:ascii="Sakkal Majalla" w:hAnsi="Sakkal Majalla" w:cs="Sakkal Majalla" w:hint="cs"/>
          <w:sz w:val="28"/>
          <w:szCs w:val="28"/>
          <w:rtl/>
        </w:rPr>
        <w:t xml:space="preserve"> ،و </w:t>
      </w:r>
      <w:r w:rsidRPr="00AE4133">
        <w:rPr>
          <w:rFonts w:ascii="Sakkal Majalla" w:hAnsi="Sakkal Majalla" w:cs="Sakkal Majalla"/>
          <w:sz w:val="28"/>
          <w:szCs w:val="28"/>
          <w:rtl/>
        </w:rPr>
        <w:t>تملأ الدراسة فجوة بحثية في الأدبيات حول كيفية تأثير التخطيط الاستراتيجي للعلاقات العامة على إدارة مخاطر السمعة في بيئات حكومية مثل الهيئة العامة للتجارة الخارجية.</w:t>
      </w:r>
    </w:p>
    <w:p w14:paraId="655506D2" w14:textId="77777777" w:rsidR="00AE4133" w:rsidRPr="00AE4133" w:rsidRDefault="00AE4133" w:rsidP="00CC6B26">
      <w:pPr>
        <w:numPr>
          <w:ilvl w:val="0"/>
          <w:numId w:val="18"/>
        </w:numPr>
        <w:spacing w:after="160" w:line="360" w:lineRule="auto"/>
        <w:ind w:left="423"/>
        <w:jc w:val="both"/>
        <w:rPr>
          <w:rFonts w:ascii="Sakkal Majalla" w:hAnsi="Sakkal Majalla" w:cs="Sakkal Majalla"/>
          <w:b/>
          <w:bCs/>
          <w:sz w:val="28"/>
          <w:szCs w:val="28"/>
        </w:rPr>
      </w:pPr>
      <w:r w:rsidRPr="00AE4133">
        <w:rPr>
          <w:rFonts w:ascii="Sakkal Majalla" w:hAnsi="Sakkal Majalla" w:cs="Sakkal Majalla" w:hint="cs"/>
          <w:b/>
          <w:bCs/>
          <w:sz w:val="28"/>
          <w:szCs w:val="28"/>
          <w:rtl/>
        </w:rPr>
        <w:t>الأهمية العملية:</w:t>
      </w:r>
    </w:p>
    <w:p w14:paraId="09F3A166" w14:textId="77777777" w:rsidR="00AE4133" w:rsidRPr="00AE4133" w:rsidRDefault="00AE4133" w:rsidP="00942E6C">
      <w:pPr>
        <w:spacing w:line="360" w:lineRule="auto"/>
        <w:ind w:firstLine="720"/>
        <w:jc w:val="both"/>
        <w:rPr>
          <w:rFonts w:ascii="Sakkal Majalla" w:hAnsi="Sakkal Majalla" w:cs="Sakkal Majalla"/>
          <w:sz w:val="28"/>
          <w:szCs w:val="28"/>
          <w:rtl/>
        </w:rPr>
      </w:pPr>
      <w:r w:rsidRPr="00AE4133">
        <w:rPr>
          <w:rFonts w:ascii="Sakkal Majalla" w:hAnsi="Sakkal Majalla" w:cs="Sakkal Majalla"/>
          <w:sz w:val="28"/>
          <w:szCs w:val="28"/>
          <w:rtl/>
        </w:rPr>
        <w:t>تساعد نتائج الدراسة الهيئة العامة للتجارة الخارجية على تحسين استراتيجيات العلاقات العامة الحالية من خلال تبني ممارسات أكثر فعالية في التخطيط الاستراتيجي. على سبيل المثال، يمكن للهيئة تطبيق مؤشرات تحليل البيئة الداخلية والخارجية لتحسين التواصل مع الجمهور.</w:t>
      </w:r>
      <w:r w:rsidRPr="00AE4133">
        <w:rPr>
          <w:rFonts w:ascii="Sakkal Majalla" w:hAnsi="Sakkal Majalla" w:cs="Sakkal Majalla" w:hint="cs"/>
          <w:sz w:val="28"/>
          <w:szCs w:val="28"/>
          <w:rtl/>
        </w:rPr>
        <w:t xml:space="preserve"> ، مما يساعد صناع القرار </w:t>
      </w:r>
      <w:r w:rsidRPr="00AE4133">
        <w:rPr>
          <w:rFonts w:ascii="Sakkal Majalla" w:hAnsi="Sakkal Majalla" w:cs="Sakkal Majalla"/>
          <w:sz w:val="28"/>
          <w:szCs w:val="28"/>
          <w:rtl/>
        </w:rPr>
        <w:t xml:space="preserve">الهيئة العامة للتجارة الخارجية </w:t>
      </w:r>
      <w:r w:rsidRPr="00AE4133">
        <w:rPr>
          <w:rFonts w:ascii="Sakkal Majalla" w:hAnsi="Sakkal Majalla" w:cs="Sakkal Majalla" w:hint="cs"/>
          <w:sz w:val="28"/>
          <w:szCs w:val="28"/>
          <w:rtl/>
        </w:rPr>
        <w:t xml:space="preserve">على الاستفادة من نتائج هذه الدراسة في تحقيق مدى فاعلية تطبيق هذه الأنظمة في مؤسساتهم، ومن هنا فإن هذه الدراسة تساعد المنظمة على تبني سياسات واضحة ومناسبة، واتخاذ القرارات المناسبة فيما بالتخطيط الاستراتيجي للعلاقات العامة في إدارة مخاطر السمعة، وذلك من خلال الأخذ في الاعتبار التوصيات التي قدمتها هذه الدراسة. </w:t>
      </w:r>
    </w:p>
    <w:p w14:paraId="62838A3D" w14:textId="77777777" w:rsidR="00AE4133" w:rsidRPr="00AE4133" w:rsidRDefault="00AE4133" w:rsidP="00942E6C">
      <w:pPr>
        <w:spacing w:line="360" w:lineRule="auto"/>
        <w:ind w:left="-2"/>
        <w:jc w:val="both"/>
        <w:rPr>
          <w:rFonts w:ascii="Sakkal Majalla" w:hAnsi="Sakkal Majalla" w:cs="Sakkal Majalla"/>
          <w:sz w:val="28"/>
          <w:szCs w:val="28"/>
          <w:rtl/>
        </w:rPr>
      </w:pPr>
      <w:r w:rsidRPr="00AE4133">
        <w:rPr>
          <w:rFonts w:ascii="Sakkal Majalla" w:hAnsi="Sakkal Majalla" w:cs="Sakkal Majalla" w:hint="cs"/>
          <w:sz w:val="28"/>
          <w:szCs w:val="28"/>
          <w:rtl/>
        </w:rPr>
        <w:t xml:space="preserve">يمكن  </w:t>
      </w:r>
      <w:r w:rsidRPr="00AE4133">
        <w:rPr>
          <w:rFonts w:ascii="Sakkal Majalla" w:hAnsi="Sakkal Majalla" w:cs="Sakkal Majalla"/>
          <w:sz w:val="28"/>
          <w:szCs w:val="28"/>
          <w:rtl/>
        </w:rPr>
        <w:t>للهيئة تطوير خطط استباقية لتجنب الأزمات</w:t>
      </w:r>
      <w:r w:rsidRPr="00AE4133">
        <w:rPr>
          <w:kern w:val="2"/>
          <w:rtl/>
          <w14:ligatures w14:val="standardContextual"/>
        </w:rPr>
        <w:t xml:space="preserve"> </w:t>
      </w:r>
      <w:r w:rsidRPr="00AE4133">
        <w:rPr>
          <w:rFonts w:ascii="Sakkal Majalla" w:hAnsi="Sakkal Majalla" w:cs="Sakkal Majalla"/>
          <w:sz w:val="28"/>
          <w:szCs w:val="28"/>
          <w:rtl/>
        </w:rPr>
        <w:t>من خلال فهم تأثير التخطيط الاستراتيجي على إدارة مخاطر السمعة</w:t>
      </w:r>
      <w:r w:rsidRPr="00AE4133">
        <w:rPr>
          <w:rFonts w:ascii="Sakkal Majalla" w:hAnsi="Sakkal Majalla" w:cs="Sakkal Majalla" w:hint="cs"/>
          <w:sz w:val="28"/>
          <w:szCs w:val="28"/>
          <w:rtl/>
        </w:rPr>
        <w:t xml:space="preserve">  من خلال </w:t>
      </w:r>
      <w:r w:rsidRPr="00AE4133">
        <w:rPr>
          <w:rFonts w:ascii="Sakkal Majalla" w:hAnsi="Sakkal Majalla" w:cs="Sakkal Majalla"/>
          <w:sz w:val="28"/>
          <w:szCs w:val="28"/>
          <w:rtl/>
        </w:rPr>
        <w:t xml:space="preserve"> تطوير سياسات تواصل فعالة وإجراءات استجابة سريعة للأزمات قد يقلل من التأثير السلبي على السمعة.</w:t>
      </w:r>
    </w:p>
    <w:p w14:paraId="6B5B2B3C" w14:textId="43E1CAF2" w:rsidR="00AE4133" w:rsidRPr="00942E6C" w:rsidRDefault="00942E6C" w:rsidP="00942E6C">
      <w:pPr>
        <w:keepNext/>
        <w:keepLines/>
        <w:spacing w:before="480" w:after="240" w:line="360" w:lineRule="auto"/>
        <w:jc w:val="both"/>
        <w:outlineLvl w:val="1"/>
        <w:rPr>
          <w:rFonts w:ascii="Sakkal Majalla" w:eastAsia="Times New Roman" w:hAnsi="Sakkal Majalla" w:cs="Sakkal Majalla"/>
          <w:b/>
          <w:bCs/>
          <w:kern w:val="2"/>
          <w:sz w:val="40"/>
          <w:szCs w:val="36"/>
          <w:rtl/>
          <w14:ligatures w14:val="standardContextual"/>
        </w:rPr>
      </w:pPr>
      <w:bookmarkStart w:id="14" w:name="_Toc172462548"/>
      <w:r>
        <w:rPr>
          <w:rFonts w:ascii="Sakkal Majalla" w:eastAsia="Times New Roman" w:hAnsi="Sakkal Majalla" w:cs="Sakkal Majalla" w:hint="cs"/>
          <w:b/>
          <w:bCs/>
          <w:kern w:val="2"/>
          <w:sz w:val="40"/>
          <w:szCs w:val="36"/>
          <w:rtl/>
          <w14:ligatures w14:val="standardContextual"/>
        </w:rPr>
        <w:lastRenderedPageBreak/>
        <w:t xml:space="preserve">4.1 </w:t>
      </w:r>
      <w:r w:rsidR="00AE4133" w:rsidRPr="00942E6C">
        <w:rPr>
          <w:rFonts w:ascii="Sakkal Majalla" w:eastAsia="Times New Roman" w:hAnsi="Sakkal Majalla" w:cs="Sakkal Majalla" w:hint="cs"/>
          <w:b/>
          <w:bCs/>
          <w:kern w:val="2"/>
          <w:sz w:val="40"/>
          <w:szCs w:val="36"/>
          <w:rtl/>
          <w14:ligatures w14:val="standardContextual"/>
        </w:rPr>
        <w:t>أ</w:t>
      </w:r>
      <w:r w:rsidR="00AE4133" w:rsidRPr="00942E6C">
        <w:rPr>
          <w:rFonts w:ascii="Sakkal Majalla" w:eastAsia="Times New Roman" w:hAnsi="Sakkal Majalla" w:cs="Sakkal Majalla"/>
          <w:b/>
          <w:bCs/>
          <w:kern w:val="2"/>
          <w:sz w:val="40"/>
          <w:szCs w:val="36"/>
          <w:rtl/>
          <w14:ligatures w14:val="standardContextual"/>
        </w:rPr>
        <w:t>هداف الدراسة</w:t>
      </w:r>
      <w:r w:rsidR="00AE4133" w:rsidRPr="00942E6C">
        <w:rPr>
          <w:rFonts w:ascii="Sakkal Majalla" w:eastAsia="Times New Roman" w:hAnsi="Sakkal Majalla" w:cs="Sakkal Majalla" w:hint="cs"/>
          <w:b/>
          <w:bCs/>
          <w:kern w:val="2"/>
          <w:sz w:val="40"/>
          <w:szCs w:val="36"/>
          <w:rtl/>
          <w14:ligatures w14:val="standardContextual"/>
        </w:rPr>
        <w:t>:</w:t>
      </w:r>
      <w:bookmarkEnd w:id="12"/>
      <w:bookmarkEnd w:id="13"/>
      <w:bookmarkEnd w:id="14"/>
    </w:p>
    <w:p w14:paraId="23969E46" w14:textId="381D4EBA" w:rsidR="00AE4133" w:rsidRPr="00AE4133" w:rsidRDefault="00AE4133" w:rsidP="00942E6C">
      <w:pPr>
        <w:spacing w:line="360" w:lineRule="auto"/>
        <w:ind w:firstLine="720"/>
        <w:jc w:val="both"/>
        <w:rPr>
          <w:rFonts w:ascii="Sakkal Majalla" w:hAnsi="Sakkal Majalla" w:cs="Sakkal Majalla"/>
          <w:sz w:val="28"/>
          <w:szCs w:val="28"/>
          <w:rtl/>
        </w:rPr>
      </w:pPr>
      <w:bookmarkStart w:id="15" w:name="_Toc169790491"/>
      <w:bookmarkStart w:id="16" w:name="_Toc169790583"/>
      <w:r w:rsidRPr="00AE4133">
        <w:rPr>
          <w:rFonts w:ascii="Sakkal Majalla" w:hAnsi="Sakkal Majalla" w:cs="Sakkal Majalla" w:hint="cs"/>
          <w:sz w:val="28"/>
          <w:szCs w:val="28"/>
          <w:rtl/>
        </w:rPr>
        <w:t xml:space="preserve">يكمن الهدف الرئيسي لهذه الدراسة في التعرف على دور التخطيط الاستراتيجي للعلاقات العامة بأبعادها (مؤشرات تحليل البيئة الداخلية والخارجية - مؤشرات وجود توجهات استراتيجية </w:t>
      </w:r>
      <w:r w:rsidR="00711F3D">
        <w:rPr>
          <w:rFonts w:ascii="Sakkal Majalla" w:hAnsi="Sakkal Majalla" w:cs="Sakkal Majalla" w:hint="cs"/>
          <w:sz w:val="28"/>
          <w:szCs w:val="28"/>
          <w:rtl/>
        </w:rPr>
        <w:t xml:space="preserve">للهيئة  </w:t>
      </w:r>
      <w:r w:rsidRPr="00AE4133">
        <w:rPr>
          <w:rFonts w:ascii="Sakkal Majalla" w:hAnsi="Sakkal Majalla" w:cs="Sakkal Majalla" w:hint="cs"/>
          <w:sz w:val="28"/>
          <w:szCs w:val="28"/>
          <w:rtl/>
        </w:rPr>
        <w:t xml:space="preserve"> - مؤشرات وجود خطة استراتيجية وتنفيذية - مؤشرات تنفيذ الخطة الاستراتيجية-  مؤشرات مراقبة وتقييم الخطة الاستراتيجية ) على إدارة مخاطر السمعة  على الهيئة العامة للتجارة الخارجية بالمملكة العربية السعودية.</w:t>
      </w:r>
    </w:p>
    <w:p w14:paraId="6442B879" w14:textId="77777777" w:rsidR="00AE4133" w:rsidRPr="00AE4133" w:rsidRDefault="00AE4133" w:rsidP="00942E6C">
      <w:pPr>
        <w:spacing w:line="360" w:lineRule="auto"/>
        <w:ind w:left="-2"/>
        <w:jc w:val="both"/>
        <w:rPr>
          <w:rFonts w:ascii="Sakkal Majalla" w:hAnsi="Sakkal Majalla" w:cs="Sakkal Majalla"/>
          <w:b/>
          <w:bCs/>
          <w:sz w:val="28"/>
          <w:szCs w:val="28"/>
          <w:rtl/>
        </w:rPr>
      </w:pPr>
      <w:r w:rsidRPr="00AE4133">
        <w:rPr>
          <w:rFonts w:ascii="Sakkal Majalla" w:hAnsi="Sakkal Majalla" w:cs="Sakkal Majalla" w:hint="cs"/>
          <w:b/>
          <w:bCs/>
          <w:sz w:val="28"/>
          <w:szCs w:val="28"/>
          <w:rtl/>
        </w:rPr>
        <w:t>وتنبثق من الهدف الرئيسي مجموعة من الأهداف الفرعية تتمثل في:</w:t>
      </w:r>
    </w:p>
    <w:p w14:paraId="3F14DA60" w14:textId="1CDFD6B9" w:rsidR="00AE4133" w:rsidRPr="00942E6C" w:rsidRDefault="00942E6C" w:rsidP="00942E6C">
      <w:pPr>
        <w:keepNext/>
        <w:keepLines/>
        <w:spacing w:before="480" w:after="240" w:line="360" w:lineRule="auto"/>
        <w:jc w:val="both"/>
        <w:outlineLvl w:val="1"/>
        <w:rPr>
          <w:rFonts w:ascii="Sakkal Majalla" w:eastAsia="Times New Roman" w:hAnsi="Sakkal Majalla" w:cs="Sakkal Majalla"/>
          <w:b/>
          <w:bCs/>
          <w:kern w:val="2"/>
          <w:sz w:val="40"/>
          <w:szCs w:val="36"/>
          <w:rtl/>
          <w14:ligatures w14:val="standardContextual"/>
        </w:rPr>
      </w:pPr>
      <w:bookmarkStart w:id="17" w:name="_Toc172462549"/>
      <w:r>
        <w:rPr>
          <w:rFonts w:ascii="Sakkal Majalla" w:eastAsia="Times New Roman" w:hAnsi="Sakkal Majalla" w:cs="Sakkal Majalla" w:hint="cs"/>
          <w:b/>
          <w:bCs/>
          <w:kern w:val="2"/>
          <w:sz w:val="40"/>
          <w:szCs w:val="36"/>
          <w:rtl/>
          <w14:ligatures w14:val="standardContextual"/>
        </w:rPr>
        <w:t xml:space="preserve">5.1 </w:t>
      </w:r>
      <w:r w:rsidR="00AE4133" w:rsidRPr="00942E6C">
        <w:rPr>
          <w:rFonts w:ascii="Sakkal Majalla" w:eastAsia="Times New Roman" w:hAnsi="Sakkal Majalla" w:cs="Sakkal Majalla"/>
          <w:b/>
          <w:bCs/>
          <w:kern w:val="2"/>
          <w:sz w:val="40"/>
          <w:szCs w:val="36"/>
          <w:rtl/>
          <w14:ligatures w14:val="standardContextual"/>
        </w:rPr>
        <w:t>تساؤلات الدراسة</w:t>
      </w:r>
      <w:bookmarkEnd w:id="15"/>
      <w:bookmarkEnd w:id="16"/>
      <w:bookmarkEnd w:id="17"/>
    </w:p>
    <w:p w14:paraId="1E0A7B3B" w14:textId="77777777" w:rsidR="00AE4133" w:rsidRPr="00AE4133" w:rsidRDefault="00AE4133" w:rsidP="00AE4133">
      <w:pPr>
        <w:tabs>
          <w:tab w:val="left" w:pos="3311"/>
        </w:tabs>
        <w:spacing w:line="360" w:lineRule="auto"/>
        <w:jc w:val="both"/>
        <w:rPr>
          <w:rFonts w:ascii="Sakkal Majalla" w:hAnsi="Sakkal Majalla" w:cs="Sakkal Majalla"/>
          <w:b/>
          <w:bCs/>
          <w:sz w:val="28"/>
          <w:szCs w:val="28"/>
          <w:rtl/>
        </w:rPr>
      </w:pPr>
      <w:r w:rsidRPr="00AE4133">
        <w:rPr>
          <w:rFonts w:ascii="Sakkal Majalla" w:hAnsi="Sakkal Majalla" w:cs="Sakkal Majalla" w:hint="cs"/>
          <w:b/>
          <w:bCs/>
          <w:sz w:val="28"/>
          <w:szCs w:val="28"/>
          <w:rtl/>
        </w:rPr>
        <w:t>تتمثل مشكلة الدراسة في الإجابة عن التساؤلات التالية:</w:t>
      </w:r>
    </w:p>
    <w:p w14:paraId="13263E8F" w14:textId="4C04C13E" w:rsidR="00AE4133" w:rsidRPr="00AE4133" w:rsidRDefault="00AE4133" w:rsidP="00CD79F6">
      <w:pPr>
        <w:spacing w:line="360" w:lineRule="auto"/>
        <w:jc w:val="both"/>
        <w:rPr>
          <w:rFonts w:ascii="Sakkal Majalla" w:hAnsi="Sakkal Majalla" w:cs="Sakkal Majalla"/>
          <w:b/>
          <w:bCs/>
          <w:sz w:val="28"/>
          <w:szCs w:val="28"/>
          <w:rtl/>
        </w:rPr>
      </w:pPr>
      <w:r w:rsidRPr="00AE4133">
        <w:rPr>
          <w:rFonts w:ascii="Sakkal Majalla" w:hAnsi="Sakkal Majalla" w:cs="Sakkal Majalla" w:hint="cs"/>
          <w:b/>
          <w:bCs/>
          <w:sz w:val="28"/>
          <w:szCs w:val="28"/>
          <w:rtl/>
        </w:rPr>
        <w:t xml:space="preserve">السؤال الرئيسي: </w:t>
      </w:r>
      <w:r w:rsidRPr="00AE4133">
        <w:rPr>
          <w:rFonts w:ascii="Sakkal Majalla" w:hAnsi="Sakkal Majalla" w:cs="Sakkal Majalla"/>
          <w:sz w:val="28"/>
          <w:szCs w:val="28"/>
          <w:rtl/>
        </w:rPr>
        <w:t>ما تأثير التخطيط الاستراتيجي للعلاقات العامة</w:t>
      </w:r>
      <w:r w:rsidRPr="00AE4133">
        <w:rPr>
          <w:rFonts w:ascii="Sakkal Majalla" w:hAnsi="Sakkal Majalla" w:cs="Sakkal Majalla" w:hint="cs"/>
          <w:sz w:val="28"/>
          <w:szCs w:val="28"/>
          <w:rtl/>
        </w:rPr>
        <w:t xml:space="preserve"> بأبعادها (مؤشرات تحليل البيئة الداخلية والخارجية - مؤشرات وجود توجهات استراتيجية </w:t>
      </w:r>
      <w:r w:rsidR="00711F3D">
        <w:rPr>
          <w:rFonts w:ascii="Sakkal Majalla" w:hAnsi="Sakkal Majalla" w:cs="Sakkal Majalla" w:hint="cs"/>
          <w:sz w:val="28"/>
          <w:szCs w:val="28"/>
          <w:rtl/>
        </w:rPr>
        <w:t xml:space="preserve">للهيئة  </w:t>
      </w:r>
      <w:r w:rsidRPr="00AE4133">
        <w:rPr>
          <w:rFonts w:ascii="Sakkal Majalla" w:hAnsi="Sakkal Majalla" w:cs="Sakkal Majalla" w:hint="cs"/>
          <w:sz w:val="28"/>
          <w:szCs w:val="28"/>
          <w:rtl/>
        </w:rPr>
        <w:t xml:space="preserve"> - مؤشرات وجود خطة استراتيجية وتنفيذية - مؤشرات تنفيذ الخطة الاستراتيجية-  مؤشرات مراقبة وتقييم الخطة الاستراتيجية ) على إدارة مخاطر السمعة  على الهيئة العامة للتجارة الخارجية بالمملكة العربية السعودية؟</w:t>
      </w:r>
    </w:p>
    <w:p w14:paraId="3D3AA94C" w14:textId="77777777" w:rsidR="00AE4133" w:rsidRPr="00AE4133" w:rsidRDefault="00AE4133" w:rsidP="00AE4133">
      <w:pPr>
        <w:tabs>
          <w:tab w:val="left" w:pos="3311"/>
        </w:tabs>
        <w:spacing w:line="360" w:lineRule="auto"/>
        <w:jc w:val="both"/>
        <w:rPr>
          <w:rFonts w:ascii="Sakkal Majalla" w:hAnsi="Sakkal Majalla" w:cs="Sakkal Majalla"/>
          <w:b/>
          <w:bCs/>
          <w:sz w:val="28"/>
          <w:szCs w:val="28"/>
          <w:rtl/>
        </w:rPr>
      </w:pPr>
      <w:r w:rsidRPr="00AE4133">
        <w:rPr>
          <w:rFonts w:ascii="Sakkal Majalla" w:hAnsi="Sakkal Majalla" w:cs="Sakkal Majalla" w:hint="cs"/>
          <w:b/>
          <w:bCs/>
          <w:sz w:val="28"/>
          <w:szCs w:val="28"/>
          <w:rtl/>
        </w:rPr>
        <w:t>وينبثق عن السؤال الرئيسي الأسئلة الفرعية التالية: -</w:t>
      </w:r>
    </w:p>
    <w:p w14:paraId="0E7DAF0A" w14:textId="77777777" w:rsidR="00AE4133" w:rsidRPr="00AE4133" w:rsidRDefault="00AE4133" w:rsidP="00CC6B26">
      <w:pPr>
        <w:numPr>
          <w:ilvl w:val="0"/>
          <w:numId w:val="19"/>
        </w:numPr>
        <w:spacing w:after="160" w:line="360" w:lineRule="auto"/>
        <w:ind w:left="423"/>
        <w:jc w:val="both"/>
        <w:rPr>
          <w:rFonts w:ascii="Sakkal Majalla" w:hAnsi="Sakkal Majalla" w:cs="Sakkal Majalla"/>
          <w:sz w:val="28"/>
          <w:szCs w:val="28"/>
          <w:rtl/>
        </w:rPr>
      </w:pPr>
      <w:r w:rsidRPr="00AE4133">
        <w:rPr>
          <w:rFonts w:ascii="Sakkal Majalla" w:hAnsi="Sakkal Majalla" w:cs="Sakkal Majalla"/>
          <w:sz w:val="28"/>
          <w:szCs w:val="28"/>
          <w:rtl/>
        </w:rPr>
        <w:t>ما تأثير مؤشرات تحليل البيئة الداخلية والخارجية على إدارة مخاطر السمعة في الهيئة العامة للتجارة الخارجية بالمملكة العربية السعودية؟</w:t>
      </w:r>
    </w:p>
    <w:p w14:paraId="06B0D1BA" w14:textId="6A777852" w:rsidR="00AE4133" w:rsidRPr="00AE4133" w:rsidRDefault="00AE4133" w:rsidP="00CC6B26">
      <w:pPr>
        <w:numPr>
          <w:ilvl w:val="0"/>
          <w:numId w:val="19"/>
        </w:numPr>
        <w:spacing w:after="160" w:line="360" w:lineRule="auto"/>
        <w:ind w:left="423"/>
        <w:jc w:val="both"/>
        <w:rPr>
          <w:rFonts w:ascii="Sakkal Majalla" w:hAnsi="Sakkal Majalla" w:cs="Sakkal Majalla"/>
          <w:sz w:val="28"/>
          <w:szCs w:val="28"/>
          <w:rtl/>
        </w:rPr>
      </w:pPr>
      <w:r w:rsidRPr="00AE4133">
        <w:rPr>
          <w:rFonts w:ascii="Sakkal Majalla" w:hAnsi="Sakkal Majalla" w:cs="Sakkal Majalla"/>
          <w:sz w:val="28"/>
          <w:szCs w:val="28"/>
          <w:rtl/>
        </w:rPr>
        <w:t xml:space="preserve">ما تأثير مؤشرات وجود توجهات استراتيجية </w:t>
      </w:r>
      <w:r w:rsidR="00711F3D">
        <w:rPr>
          <w:rFonts w:ascii="Sakkal Majalla" w:hAnsi="Sakkal Majalla" w:cs="Sakkal Majalla"/>
          <w:sz w:val="28"/>
          <w:szCs w:val="28"/>
          <w:rtl/>
        </w:rPr>
        <w:t xml:space="preserve">للهيئة  </w:t>
      </w:r>
      <w:r w:rsidRPr="00AE4133">
        <w:rPr>
          <w:rFonts w:ascii="Sakkal Majalla" w:hAnsi="Sakkal Majalla" w:cs="Sakkal Majalla"/>
          <w:sz w:val="28"/>
          <w:szCs w:val="28"/>
          <w:rtl/>
        </w:rPr>
        <w:t xml:space="preserve"> على إدارة مخاطر السمعة في الهيئة العامة للتجارة الخارجية بالمملكة العربية السعودية؟</w:t>
      </w:r>
    </w:p>
    <w:p w14:paraId="486A7DCC" w14:textId="77777777" w:rsidR="00AE4133" w:rsidRPr="00AE4133" w:rsidRDefault="00AE4133" w:rsidP="00CC6B26">
      <w:pPr>
        <w:numPr>
          <w:ilvl w:val="0"/>
          <w:numId w:val="19"/>
        </w:numPr>
        <w:spacing w:after="160" w:line="360" w:lineRule="auto"/>
        <w:ind w:left="423"/>
        <w:jc w:val="both"/>
        <w:rPr>
          <w:rFonts w:ascii="Sakkal Majalla" w:hAnsi="Sakkal Majalla" w:cs="Sakkal Majalla"/>
          <w:sz w:val="28"/>
          <w:szCs w:val="28"/>
          <w:rtl/>
        </w:rPr>
      </w:pPr>
      <w:r w:rsidRPr="00AE4133">
        <w:rPr>
          <w:rFonts w:ascii="Sakkal Majalla" w:hAnsi="Sakkal Majalla" w:cs="Sakkal Majalla"/>
          <w:sz w:val="28"/>
          <w:szCs w:val="28"/>
          <w:rtl/>
        </w:rPr>
        <w:lastRenderedPageBreak/>
        <w:t>ما تأثير مؤشرات وجود خطة استراتيجية وتنفيذية على إدارة مخاطر السمعة في الهيئة العامة للتجارة الخارجية بالمملكة العربية السعودية؟</w:t>
      </w:r>
    </w:p>
    <w:p w14:paraId="3868E1E9" w14:textId="77777777" w:rsidR="00AE4133" w:rsidRPr="00AE4133" w:rsidRDefault="00AE4133" w:rsidP="00CC6B26">
      <w:pPr>
        <w:numPr>
          <w:ilvl w:val="0"/>
          <w:numId w:val="19"/>
        </w:numPr>
        <w:spacing w:after="160" w:line="360" w:lineRule="auto"/>
        <w:ind w:left="423"/>
        <w:jc w:val="both"/>
        <w:rPr>
          <w:rFonts w:ascii="Sakkal Majalla" w:hAnsi="Sakkal Majalla" w:cs="Sakkal Majalla"/>
          <w:sz w:val="28"/>
          <w:szCs w:val="28"/>
          <w:rtl/>
        </w:rPr>
      </w:pPr>
      <w:r w:rsidRPr="00AE4133">
        <w:rPr>
          <w:rFonts w:ascii="Sakkal Majalla" w:hAnsi="Sakkal Majalla" w:cs="Sakkal Majalla"/>
          <w:sz w:val="28"/>
          <w:szCs w:val="28"/>
          <w:rtl/>
        </w:rPr>
        <w:t>ما تأثير مؤشرات تنفيذ الخطة الاستراتيجية على إدارة مخاطر السمعة في الهيئة العامة للتجارة الخارجية بالمملكة العربية السعودية؟</w:t>
      </w:r>
    </w:p>
    <w:p w14:paraId="2AAF8994" w14:textId="77777777" w:rsidR="00AE4133" w:rsidRPr="00AE4133" w:rsidRDefault="00AE4133" w:rsidP="00CC6B26">
      <w:pPr>
        <w:numPr>
          <w:ilvl w:val="0"/>
          <w:numId w:val="19"/>
        </w:numPr>
        <w:spacing w:after="160" w:line="360" w:lineRule="auto"/>
        <w:ind w:left="423"/>
        <w:jc w:val="both"/>
        <w:rPr>
          <w:rFonts w:ascii="Sakkal Majalla" w:hAnsi="Sakkal Majalla" w:cs="Sakkal Majalla"/>
          <w:sz w:val="28"/>
          <w:szCs w:val="28"/>
          <w:rtl/>
        </w:rPr>
      </w:pPr>
      <w:r w:rsidRPr="00AE4133">
        <w:rPr>
          <w:rFonts w:ascii="Sakkal Majalla" w:hAnsi="Sakkal Majalla" w:cs="Sakkal Majalla"/>
          <w:sz w:val="28"/>
          <w:szCs w:val="28"/>
          <w:rtl/>
        </w:rPr>
        <w:t>ما تأثير مؤشرات مراقبة وتقييم الخطة الاستراتيجية على إدارة مخاطر السمعة في الهيئة العامة للتجارة الخارجية بالمملكة العربية السعودية؟</w:t>
      </w:r>
    </w:p>
    <w:p w14:paraId="2B3DB5C1" w14:textId="228736C6" w:rsidR="00AE4133" w:rsidRPr="00942E6C" w:rsidRDefault="00942E6C" w:rsidP="00942E6C">
      <w:pPr>
        <w:keepNext/>
        <w:keepLines/>
        <w:spacing w:before="480" w:after="240" w:line="360" w:lineRule="auto"/>
        <w:jc w:val="both"/>
        <w:outlineLvl w:val="1"/>
        <w:rPr>
          <w:rFonts w:ascii="Sakkal Majalla" w:eastAsia="Times New Roman" w:hAnsi="Sakkal Majalla" w:cs="Sakkal Majalla"/>
          <w:b/>
          <w:bCs/>
          <w:kern w:val="2"/>
          <w:sz w:val="40"/>
          <w:szCs w:val="36"/>
          <w:rtl/>
          <w14:ligatures w14:val="standardContextual"/>
        </w:rPr>
      </w:pPr>
      <w:bookmarkStart w:id="18" w:name="_Toc169790498"/>
      <w:bookmarkStart w:id="19" w:name="_Toc169790584"/>
      <w:bookmarkStart w:id="20" w:name="_Toc172462550"/>
      <w:r>
        <w:rPr>
          <w:rFonts w:ascii="Sakkal Majalla" w:eastAsia="Times New Roman" w:hAnsi="Sakkal Majalla" w:cs="Sakkal Majalla" w:hint="cs"/>
          <w:b/>
          <w:bCs/>
          <w:kern w:val="2"/>
          <w:sz w:val="40"/>
          <w:szCs w:val="36"/>
          <w:rtl/>
          <w14:ligatures w14:val="standardContextual"/>
        </w:rPr>
        <w:t xml:space="preserve">6.1 </w:t>
      </w:r>
      <w:r w:rsidR="00AE4133" w:rsidRPr="00942E6C">
        <w:rPr>
          <w:rFonts w:ascii="Sakkal Majalla" w:eastAsia="Times New Roman" w:hAnsi="Sakkal Majalla" w:cs="Sakkal Majalla" w:hint="cs"/>
          <w:b/>
          <w:bCs/>
          <w:kern w:val="2"/>
          <w:sz w:val="40"/>
          <w:szCs w:val="36"/>
          <w:rtl/>
          <w14:ligatures w14:val="standardContextual"/>
        </w:rPr>
        <w:t>فروض الدراسة:</w:t>
      </w:r>
      <w:bookmarkEnd w:id="18"/>
      <w:bookmarkEnd w:id="19"/>
      <w:bookmarkEnd w:id="20"/>
    </w:p>
    <w:p w14:paraId="79726F6C" w14:textId="77777777" w:rsidR="00AE4133" w:rsidRPr="00AE4133" w:rsidRDefault="00AE4133" w:rsidP="00AE4133">
      <w:pPr>
        <w:tabs>
          <w:tab w:val="left" w:pos="3311"/>
        </w:tabs>
        <w:spacing w:line="360" w:lineRule="auto"/>
        <w:jc w:val="both"/>
        <w:rPr>
          <w:rFonts w:ascii="Sakkal Majalla" w:hAnsi="Sakkal Majalla" w:cs="Sakkal Majalla"/>
          <w:b/>
          <w:bCs/>
          <w:sz w:val="28"/>
          <w:szCs w:val="28"/>
          <w:rtl/>
          <w:lang w:bidi="ar-JO"/>
        </w:rPr>
      </w:pPr>
      <w:bookmarkStart w:id="21" w:name="_Toc169790499"/>
      <w:bookmarkStart w:id="22" w:name="_Toc169790585"/>
      <w:r w:rsidRPr="00AE4133">
        <w:rPr>
          <w:rFonts w:ascii="Sakkal Majalla" w:hAnsi="Sakkal Majalla" w:cs="Sakkal Majalla" w:hint="cs"/>
          <w:b/>
          <w:bCs/>
          <w:sz w:val="28"/>
          <w:szCs w:val="28"/>
          <w:rtl/>
          <w:lang w:bidi="ar-JO"/>
        </w:rPr>
        <w:t xml:space="preserve">لتحقيق أهداف الدراسة فقد أعتمد على مجموعة من الفرضيات الآتية: </w:t>
      </w:r>
    </w:p>
    <w:p w14:paraId="362978EC" w14:textId="049B419C" w:rsidR="00AE4133" w:rsidRPr="00AE4133" w:rsidRDefault="00AE4133" w:rsidP="00CD79F6">
      <w:pPr>
        <w:tabs>
          <w:tab w:val="left" w:pos="-7090"/>
        </w:tabs>
        <w:spacing w:line="360" w:lineRule="auto"/>
        <w:ind w:left="-2"/>
        <w:jc w:val="both"/>
        <w:rPr>
          <w:rFonts w:ascii="Sakkal Majalla" w:hAnsi="Sakkal Majalla" w:cs="Sakkal Majalla"/>
          <w:sz w:val="28"/>
          <w:szCs w:val="28"/>
          <w:rtl/>
          <w:lang w:bidi="ar-JO"/>
        </w:rPr>
      </w:pPr>
      <w:r w:rsidRPr="00AE4133">
        <w:rPr>
          <w:rFonts w:ascii="Sakkal Majalla" w:hAnsi="Sakkal Majalla" w:cs="Sakkal Majalla" w:hint="cs"/>
          <w:b/>
          <w:bCs/>
          <w:sz w:val="28"/>
          <w:szCs w:val="28"/>
          <w:rtl/>
          <w:lang w:bidi="ar-JO"/>
        </w:rPr>
        <w:t>الفرضية الرئيسية</w:t>
      </w:r>
      <w:r w:rsidRPr="00AE4133">
        <w:rPr>
          <w:rFonts w:ascii="Sakkal Majalla" w:hAnsi="Sakkal Majalla" w:cs="Sakkal Majalla" w:hint="cs"/>
          <w:sz w:val="28"/>
          <w:szCs w:val="28"/>
          <w:rtl/>
          <w:lang w:bidi="ar-JO"/>
        </w:rPr>
        <w:t>:  هناك علاقة ذو دلالة إحصائية عند مستوى (</w:t>
      </w:r>
      <w:r w:rsidRPr="00AE4133">
        <w:rPr>
          <w:rFonts w:ascii="Cambria" w:hAnsi="Cambria" w:cs="Cambria"/>
          <w:sz w:val="28"/>
          <w:szCs w:val="28"/>
          <w:lang w:bidi="ar-JO"/>
        </w:rPr>
        <w:t>α</w:t>
      </w:r>
      <w:r w:rsidRPr="00AE4133">
        <w:rPr>
          <w:rFonts w:ascii="Sakkal Majalla" w:hAnsi="Sakkal Majalla" w:cs="Sakkal Majalla"/>
          <w:sz w:val="28"/>
          <w:szCs w:val="28"/>
          <w:lang w:bidi="ar-JO"/>
        </w:rPr>
        <w:t>≤</w:t>
      </w:r>
      <w:r w:rsidRPr="00AE4133">
        <w:rPr>
          <w:rFonts w:ascii="Sakkal Majalla" w:hAnsi="Sakkal Majalla" w:cs="Sakkal Majalla" w:hint="cs"/>
          <w:sz w:val="28"/>
          <w:szCs w:val="28"/>
          <w:lang w:bidi="ar-JO"/>
        </w:rPr>
        <w:t>0.05</w:t>
      </w:r>
      <w:r w:rsidRPr="00AE4133">
        <w:rPr>
          <w:rFonts w:ascii="Sakkal Majalla" w:hAnsi="Sakkal Majalla" w:cs="Sakkal Majalla" w:hint="cs"/>
          <w:sz w:val="28"/>
          <w:szCs w:val="28"/>
          <w:rtl/>
          <w:lang w:bidi="ar-JO"/>
        </w:rPr>
        <w:t xml:space="preserve">) </w:t>
      </w:r>
      <w:r w:rsidRPr="00AE4133">
        <w:rPr>
          <w:rFonts w:ascii="Sakkal Majalla" w:hAnsi="Sakkal Majalla" w:cs="Sakkal Majalla" w:hint="cs"/>
          <w:sz w:val="28"/>
          <w:szCs w:val="28"/>
          <w:rtl/>
        </w:rPr>
        <w:t xml:space="preserve">لدور التخطيط الاستراتيجي للعلاقات العامة بأبعادها (مؤشرات تحليل البيئة الداخلية والخارجية - مؤشرات وجود توجهات استراتيجية </w:t>
      </w:r>
      <w:r w:rsidR="00711F3D">
        <w:rPr>
          <w:rFonts w:ascii="Sakkal Majalla" w:hAnsi="Sakkal Majalla" w:cs="Sakkal Majalla" w:hint="cs"/>
          <w:sz w:val="28"/>
          <w:szCs w:val="28"/>
          <w:rtl/>
        </w:rPr>
        <w:t xml:space="preserve">للهيئة  </w:t>
      </w:r>
      <w:r w:rsidRPr="00AE4133">
        <w:rPr>
          <w:rFonts w:ascii="Sakkal Majalla" w:hAnsi="Sakkal Majalla" w:cs="Sakkal Majalla" w:hint="cs"/>
          <w:sz w:val="28"/>
          <w:szCs w:val="28"/>
          <w:rtl/>
        </w:rPr>
        <w:t xml:space="preserve"> - مؤشرات وجود خطة استراتيجية وتنفيذية - مؤشرات تنفيذ الخطة الاستراتيجية-  مؤشرات مراقبة وتقييم الخطة الاستراتيجية ) على إدارة مخاطر السمعة  على الهيئة العامة للتجارة الخارجية بالمملكة العربية السعودية</w:t>
      </w:r>
      <w:r w:rsidRPr="00AE4133">
        <w:rPr>
          <w:rFonts w:ascii="Sakkal Majalla" w:hAnsi="Sakkal Majalla" w:cs="Sakkal Majalla" w:hint="cs"/>
          <w:sz w:val="28"/>
          <w:szCs w:val="28"/>
          <w:rtl/>
          <w:lang w:bidi="ar-JO"/>
        </w:rPr>
        <w:t>.</w:t>
      </w:r>
    </w:p>
    <w:p w14:paraId="7010C4C8" w14:textId="77777777" w:rsidR="00AE4133" w:rsidRPr="00AE4133" w:rsidRDefault="00AE4133" w:rsidP="00CD79F6">
      <w:pPr>
        <w:spacing w:line="360" w:lineRule="auto"/>
        <w:ind w:left="-2"/>
        <w:jc w:val="both"/>
        <w:rPr>
          <w:rFonts w:ascii="Sakkal Majalla" w:hAnsi="Sakkal Majalla" w:cs="Sakkal Majalla"/>
          <w:sz w:val="28"/>
          <w:szCs w:val="28"/>
          <w:rtl/>
          <w:lang w:bidi="ar-JO"/>
        </w:rPr>
      </w:pPr>
      <w:r w:rsidRPr="00AE4133">
        <w:rPr>
          <w:rFonts w:ascii="Sakkal Majalla" w:hAnsi="Sakkal Majalla" w:cs="Sakkal Majalla" w:hint="cs"/>
          <w:b/>
          <w:bCs/>
          <w:sz w:val="28"/>
          <w:szCs w:val="28"/>
          <w:rtl/>
          <w:lang w:bidi="ar-JO"/>
        </w:rPr>
        <w:t xml:space="preserve">وينبثق منها الفرضيات الفرعية التالية: </w:t>
      </w:r>
    </w:p>
    <w:p w14:paraId="4E5A1EB2" w14:textId="77777777" w:rsidR="00AE4133" w:rsidRPr="00AE4133" w:rsidRDefault="00AE4133" w:rsidP="00CC6B26">
      <w:pPr>
        <w:numPr>
          <w:ilvl w:val="0"/>
          <w:numId w:val="20"/>
        </w:numPr>
        <w:spacing w:after="160" w:line="360" w:lineRule="auto"/>
        <w:ind w:left="423"/>
        <w:jc w:val="both"/>
        <w:rPr>
          <w:rFonts w:ascii="Sakkal Majalla" w:hAnsi="Sakkal Majalla" w:cs="Sakkal Majalla"/>
          <w:sz w:val="28"/>
          <w:szCs w:val="28"/>
          <w:lang w:bidi="ar-JO"/>
        </w:rPr>
      </w:pPr>
      <w:r w:rsidRPr="00AE4133">
        <w:rPr>
          <w:rFonts w:ascii="Sakkal Majalla" w:hAnsi="Sakkal Majalla" w:cs="Sakkal Majalla" w:hint="cs"/>
          <w:sz w:val="28"/>
          <w:szCs w:val="28"/>
          <w:rtl/>
          <w:lang w:bidi="ar-JO"/>
        </w:rPr>
        <w:t>الفرضية الفرعية الأولى: هناك علاقه ذو دلالة إحصائية عند مستوى (</w:t>
      </w:r>
      <w:r w:rsidRPr="00AE4133">
        <w:rPr>
          <w:rFonts w:ascii="Cambria" w:hAnsi="Cambria" w:cs="Cambria"/>
          <w:sz w:val="28"/>
          <w:szCs w:val="28"/>
          <w:lang w:bidi="ar-JO"/>
        </w:rPr>
        <w:t>α</w:t>
      </w:r>
      <w:r w:rsidRPr="00AE4133">
        <w:rPr>
          <w:rFonts w:ascii="Sakkal Majalla" w:hAnsi="Sakkal Majalla" w:cs="Sakkal Majalla"/>
          <w:sz w:val="28"/>
          <w:szCs w:val="28"/>
          <w:lang w:bidi="ar-JO"/>
        </w:rPr>
        <w:t>≤</w:t>
      </w:r>
      <w:r w:rsidRPr="00AE4133">
        <w:rPr>
          <w:rFonts w:ascii="Sakkal Majalla" w:hAnsi="Sakkal Majalla" w:cs="Sakkal Majalla" w:hint="cs"/>
          <w:sz w:val="28"/>
          <w:szCs w:val="28"/>
          <w:lang w:bidi="ar-JO"/>
        </w:rPr>
        <w:t>0.05</w:t>
      </w:r>
      <w:r w:rsidRPr="00AE4133">
        <w:rPr>
          <w:rFonts w:ascii="Sakkal Majalla" w:hAnsi="Sakkal Majalla" w:cs="Sakkal Majalla" w:hint="cs"/>
          <w:sz w:val="28"/>
          <w:szCs w:val="28"/>
          <w:rtl/>
          <w:lang w:bidi="ar-JO"/>
        </w:rPr>
        <w:t>) لمؤشرات تحليل البيئة الداخلية والخارجية على إدارة مخاطر السمعة  على الهيئة العامة للتجارة الخارجية بالمملكة العربية السعودية.</w:t>
      </w:r>
    </w:p>
    <w:p w14:paraId="72587E2F" w14:textId="0CC11F39" w:rsidR="00AE4133" w:rsidRPr="00AE4133" w:rsidRDefault="00AE4133" w:rsidP="00CC6B26">
      <w:pPr>
        <w:numPr>
          <w:ilvl w:val="0"/>
          <w:numId w:val="20"/>
        </w:numPr>
        <w:spacing w:after="160" w:line="360" w:lineRule="auto"/>
        <w:ind w:left="423"/>
        <w:jc w:val="both"/>
        <w:rPr>
          <w:rFonts w:ascii="Sakkal Majalla" w:hAnsi="Sakkal Majalla" w:cs="Sakkal Majalla"/>
          <w:sz w:val="28"/>
          <w:szCs w:val="28"/>
        </w:rPr>
      </w:pPr>
      <w:r w:rsidRPr="00AE4133">
        <w:rPr>
          <w:rFonts w:ascii="Sakkal Majalla" w:hAnsi="Sakkal Majalla" w:cs="Sakkal Majalla" w:hint="cs"/>
          <w:sz w:val="28"/>
          <w:szCs w:val="28"/>
          <w:rtl/>
          <w:lang w:bidi="ar-JO"/>
        </w:rPr>
        <w:t>الفرضية الفرعية الثانية: هناك علاقه ذو دلالة إحصائية عند مستوى (</w:t>
      </w:r>
      <w:r w:rsidRPr="00AE4133">
        <w:rPr>
          <w:rFonts w:ascii="Cambria" w:hAnsi="Cambria" w:cs="Cambria"/>
          <w:sz w:val="28"/>
          <w:szCs w:val="28"/>
          <w:lang w:bidi="ar-JO"/>
        </w:rPr>
        <w:t>α</w:t>
      </w:r>
      <w:r w:rsidRPr="00AE4133">
        <w:rPr>
          <w:rFonts w:ascii="Sakkal Majalla" w:hAnsi="Sakkal Majalla" w:cs="Sakkal Majalla"/>
          <w:sz w:val="28"/>
          <w:szCs w:val="28"/>
          <w:lang w:bidi="ar-JO"/>
        </w:rPr>
        <w:t>≤</w:t>
      </w:r>
      <w:r w:rsidRPr="00AE4133">
        <w:rPr>
          <w:rFonts w:ascii="Sakkal Majalla" w:hAnsi="Sakkal Majalla" w:cs="Sakkal Majalla" w:hint="cs"/>
          <w:sz w:val="28"/>
          <w:szCs w:val="28"/>
          <w:lang w:bidi="ar-JO"/>
        </w:rPr>
        <w:t>0.05</w:t>
      </w:r>
      <w:r w:rsidRPr="00AE4133">
        <w:rPr>
          <w:rFonts w:ascii="Sakkal Majalla" w:hAnsi="Sakkal Majalla" w:cs="Sakkal Majalla" w:hint="cs"/>
          <w:sz w:val="28"/>
          <w:szCs w:val="28"/>
          <w:rtl/>
          <w:lang w:bidi="ar-JO"/>
        </w:rPr>
        <w:t xml:space="preserve">) لمؤشرات وجود توجهات استراتيجية </w:t>
      </w:r>
      <w:r w:rsidR="00711F3D">
        <w:rPr>
          <w:rFonts w:ascii="Sakkal Majalla" w:hAnsi="Sakkal Majalla" w:cs="Sakkal Majalla" w:hint="cs"/>
          <w:sz w:val="28"/>
          <w:szCs w:val="28"/>
          <w:rtl/>
          <w:lang w:bidi="ar-JO"/>
        </w:rPr>
        <w:t xml:space="preserve">للهيئة  </w:t>
      </w:r>
      <w:r w:rsidRPr="00AE4133">
        <w:rPr>
          <w:rFonts w:ascii="Sakkal Majalla" w:hAnsi="Sakkal Majalla" w:cs="Sakkal Majalla" w:hint="cs"/>
          <w:sz w:val="28"/>
          <w:szCs w:val="28"/>
          <w:rtl/>
          <w:lang w:bidi="ar-JO"/>
        </w:rPr>
        <w:t xml:space="preserve"> وبين إدارة مخاطر السمعة  على الهيئة العامة للتجارة الخارجية بالمملكة العربية السعودية.</w:t>
      </w:r>
    </w:p>
    <w:p w14:paraId="47EDC404" w14:textId="77777777" w:rsidR="00AE4133" w:rsidRPr="00AE4133" w:rsidRDefault="00AE4133" w:rsidP="00CC6B26">
      <w:pPr>
        <w:numPr>
          <w:ilvl w:val="0"/>
          <w:numId w:val="20"/>
        </w:numPr>
        <w:spacing w:after="160" w:line="360" w:lineRule="auto"/>
        <w:ind w:left="423"/>
        <w:jc w:val="both"/>
        <w:rPr>
          <w:rFonts w:ascii="Sakkal Majalla" w:hAnsi="Sakkal Majalla" w:cs="Sakkal Majalla"/>
          <w:sz w:val="28"/>
          <w:szCs w:val="28"/>
        </w:rPr>
      </w:pPr>
      <w:r w:rsidRPr="00AE4133">
        <w:rPr>
          <w:rFonts w:ascii="Sakkal Majalla" w:hAnsi="Sakkal Majalla" w:cs="Sakkal Majalla" w:hint="cs"/>
          <w:sz w:val="28"/>
          <w:szCs w:val="28"/>
          <w:rtl/>
          <w:lang w:bidi="ar-JO"/>
        </w:rPr>
        <w:lastRenderedPageBreak/>
        <w:t xml:space="preserve"> الفرضية الفرعية الثالثة: </w:t>
      </w:r>
      <w:r w:rsidRPr="00AE4133">
        <w:rPr>
          <w:rFonts w:ascii="Sakkal Majalla" w:hAnsi="Sakkal Majalla" w:cs="Sakkal Majalla" w:hint="cs"/>
          <w:sz w:val="28"/>
          <w:szCs w:val="28"/>
          <w:rtl/>
        </w:rPr>
        <w:t>هناك علاقه ذو دلالة إحصائية عند مستوى (</w:t>
      </w:r>
      <w:r w:rsidRPr="00AE4133">
        <w:rPr>
          <w:rFonts w:ascii="Cambria" w:hAnsi="Cambria" w:cs="Cambria"/>
          <w:sz w:val="28"/>
          <w:szCs w:val="28"/>
        </w:rPr>
        <w:t>α</w:t>
      </w:r>
      <w:r w:rsidRPr="00AE4133">
        <w:rPr>
          <w:rFonts w:ascii="Sakkal Majalla" w:hAnsi="Sakkal Majalla" w:cs="Sakkal Majalla"/>
          <w:sz w:val="28"/>
          <w:szCs w:val="28"/>
        </w:rPr>
        <w:t>≤</w:t>
      </w:r>
      <w:r w:rsidRPr="00AE4133">
        <w:rPr>
          <w:rFonts w:ascii="Sakkal Majalla" w:hAnsi="Sakkal Majalla" w:cs="Sakkal Majalla" w:hint="cs"/>
          <w:sz w:val="28"/>
          <w:szCs w:val="28"/>
        </w:rPr>
        <w:t>0.05</w:t>
      </w:r>
      <w:r w:rsidRPr="00AE4133">
        <w:rPr>
          <w:rFonts w:ascii="Sakkal Majalla" w:hAnsi="Sakkal Majalla" w:cs="Sakkal Majalla" w:hint="cs"/>
          <w:sz w:val="28"/>
          <w:szCs w:val="28"/>
          <w:rtl/>
        </w:rPr>
        <w:t>) لمؤشرات وجود خطة استراتيجية وتنفيذية على إدارة مخاطر السمعة  على الهيئة العامة للتجارة الخارجية بالمملكة العربية السعودية.</w:t>
      </w:r>
    </w:p>
    <w:p w14:paraId="07859982" w14:textId="77777777" w:rsidR="00AE4133" w:rsidRPr="00AE4133" w:rsidRDefault="00AE4133" w:rsidP="00CC6B26">
      <w:pPr>
        <w:numPr>
          <w:ilvl w:val="0"/>
          <w:numId w:val="20"/>
        </w:numPr>
        <w:spacing w:after="160" w:line="360" w:lineRule="auto"/>
        <w:ind w:left="423"/>
        <w:jc w:val="both"/>
        <w:rPr>
          <w:rFonts w:ascii="Sakkal Majalla" w:hAnsi="Sakkal Majalla" w:cs="Sakkal Majalla"/>
          <w:sz w:val="28"/>
          <w:szCs w:val="28"/>
        </w:rPr>
      </w:pPr>
      <w:r w:rsidRPr="00AE4133">
        <w:rPr>
          <w:rFonts w:ascii="Sakkal Majalla" w:hAnsi="Sakkal Majalla" w:cs="Sakkal Majalla" w:hint="cs"/>
          <w:sz w:val="28"/>
          <w:szCs w:val="28"/>
          <w:rtl/>
        </w:rPr>
        <w:t xml:space="preserve">الفرضية الفرعية الرابعة: </w:t>
      </w:r>
      <w:r w:rsidRPr="00AE4133">
        <w:rPr>
          <w:rFonts w:ascii="Sakkal Majalla" w:hAnsi="Sakkal Majalla" w:cs="Sakkal Majalla" w:hint="cs"/>
          <w:sz w:val="28"/>
          <w:szCs w:val="28"/>
          <w:rtl/>
          <w:lang w:bidi="ar-JO"/>
        </w:rPr>
        <w:t>هناك علاقه ذو دلالة إحصائية عند مستوى (</w:t>
      </w:r>
      <w:r w:rsidRPr="00AE4133">
        <w:rPr>
          <w:rFonts w:ascii="Cambria" w:hAnsi="Cambria" w:cs="Cambria"/>
          <w:sz w:val="28"/>
          <w:szCs w:val="28"/>
          <w:lang w:bidi="ar-JO"/>
        </w:rPr>
        <w:t>α</w:t>
      </w:r>
      <w:r w:rsidRPr="00AE4133">
        <w:rPr>
          <w:rFonts w:ascii="Sakkal Majalla" w:hAnsi="Sakkal Majalla" w:cs="Sakkal Majalla"/>
          <w:sz w:val="28"/>
          <w:szCs w:val="28"/>
          <w:lang w:bidi="ar-JO"/>
        </w:rPr>
        <w:t>≤</w:t>
      </w:r>
      <w:r w:rsidRPr="00AE4133">
        <w:rPr>
          <w:rFonts w:ascii="Sakkal Majalla" w:hAnsi="Sakkal Majalla" w:cs="Sakkal Majalla" w:hint="cs"/>
          <w:sz w:val="28"/>
          <w:szCs w:val="28"/>
          <w:lang w:bidi="ar-JO"/>
        </w:rPr>
        <w:t>0.05</w:t>
      </w:r>
      <w:r w:rsidRPr="00AE4133">
        <w:rPr>
          <w:rFonts w:ascii="Sakkal Majalla" w:hAnsi="Sakkal Majalla" w:cs="Sakkal Majalla" w:hint="cs"/>
          <w:sz w:val="28"/>
          <w:szCs w:val="28"/>
          <w:rtl/>
          <w:lang w:bidi="ar-JO"/>
        </w:rPr>
        <w:t>) لمؤشرات تنفيذ الخطة الاستراتيجية على إدارة مخاطر السمعة  على الهيئة العامة للتجارة الخارجية بالمملكة العربية السعودية.</w:t>
      </w:r>
    </w:p>
    <w:p w14:paraId="2B5ED1B7" w14:textId="77777777" w:rsidR="00AE4133" w:rsidRPr="00AE4133" w:rsidRDefault="00AE4133" w:rsidP="00CC6B26">
      <w:pPr>
        <w:numPr>
          <w:ilvl w:val="0"/>
          <w:numId w:val="20"/>
        </w:numPr>
        <w:spacing w:after="160" w:line="360" w:lineRule="auto"/>
        <w:ind w:left="423"/>
        <w:jc w:val="both"/>
        <w:rPr>
          <w:rFonts w:ascii="Sakkal Majalla" w:hAnsi="Sakkal Majalla" w:cs="Sakkal Majalla"/>
          <w:sz w:val="28"/>
          <w:szCs w:val="28"/>
        </w:rPr>
      </w:pPr>
      <w:r w:rsidRPr="00AE4133">
        <w:rPr>
          <w:rFonts w:ascii="Sakkal Majalla" w:hAnsi="Sakkal Majalla" w:cs="Sakkal Majalla" w:hint="cs"/>
          <w:sz w:val="28"/>
          <w:szCs w:val="28"/>
          <w:rtl/>
          <w:lang w:bidi="ar-JO"/>
        </w:rPr>
        <w:t>الفرضية الفرعية الخامسة: هناك علاقه ذو دلالة إحصائية عند مستوى (</w:t>
      </w:r>
      <w:r w:rsidRPr="00AE4133">
        <w:rPr>
          <w:rFonts w:ascii="Cambria" w:hAnsi="Cambria" w:cs="Cambria"/>
          <w:sz w:val="28"/>
          <w:szCs w:val="28"/>
          <w:lang w:bidi="ar-JO"/>
        </w:rPr>
        <w:t>α</w:t>
      </w:r>
      <w:r w:rsidRPr="00AE4133">
        <w:rPr>
          <w:rFonts w:ascii="Sakkal Majalla" w:hAnsi="Sakkal Majalla" w:cs="Sakkal Majalla"/>
          <w:sz w:val="28"/>
          <w:szCs w:val="28"/>
          <w:lang w:bidi="ar-JO"/>
        </w:rPr>
        <w:t>≤</w:t>
      </w:r>
      <w:r w:rsidRPr="00AE4133">
        <w:rPr>
          <w:rFonts w:ascii="Sakkal Majalla" w:hAnsi="Sakkal Majalla" w:cs="Sakkal Majalla" w:hint="cs"/>
          <w:sz w:val="28"/>
          <w:szCs w:val="28"/>
          <w:lang w:bidi="ar-JO"/>
        </w:rPr>
        <w:t>0.05</w:t>
      </w:r>
      <w:r w:rsidRPr="00AE4133">
        <w:rPr>
          <w:rFonts w:ascii="Sakkal Majalla" w:hAnsi="Sakkal Majalla" w:cs="Sakkal Majalla" w:hint="cs"/>
          <w:sz w:val="28"/>
          <w:szCs w:val="28"/>
          <w:rtl/>
          <w:lang w:bidi="ar-JO"/>
        </w:rPr>
        <w:t>) لمؤشرات  مراقبة وتقييم الخطة الاستراتيجية على إدارة مخاطر السمعة  على الهيئة العامة للتجارة الخارجية بالمملكة العربية السعودية.</w:t>
      </w:r>
    </w:p>
    <w:p w14:paraId="6FA029E0" w14:textId="66C987E7" w:rsidR="00AE4133" w:rsidRPr="00942E6C" w:rsidRDefault="00942E6C" w:rsidP="00942E6C">
      <w:pPr>
        <w:keepNext/>
        <w:keepLines/>
        <w:spacing w:before="480" w:after="240" w:line="360" w:lineRule="auto"/>
        <w:jc w:val="both"/>
        <w:outlineLvl w:val="1"/>
        <w:rPr>
          <w:rFonts w:ascii="Sakkal Majalla" w:eastAsia="Times New Roman" w:hAnsi="Sakkal Majalla" w:cs="Sakkal Majalla"/>
          <w:b/>
          <w:bCs/>
          <w:kern w:val="2"/>
          <w:sz w:val="40"/>
          <w:szCs w:val="36"/>
          <w:rtl/>
          <w14:ligatures w14:val="standardContextual"/>
        </w:rPr>
      </w:pPr>
      <w:bookmarkStart w:id="23" w:name="_Toc172462551"/>
      <w:r>
        <w:rPr>
          <w:rFonts w:ascii="Sakkal Majalla" w:eastAsia="Times New Roman" w:hAnsi="Sakkal Majalla" w:cs="Sakkal Majalla" w:hint="cs"/>
          <w:b/>
          <w:bCs/>
          <w:kern w:val="2"/>
          <w:sz w:val="40"/>
          <w:szCs w:val="36"/>
          <w:rtl/>
          <w14:ligatures w14:val="standardContextual"/>
        </w:rPr>
        <w:t xml:space="preserve">7.1 </w:t>
      </w:r>
      <w:r w:rsidR="00AE4133" w:rsidRPr="00942E6C">
        <w:rPr>
          <w:rFonts w:ascii="Sakkal Majalla" w:eastAsia="Times New Roman" w:hAnsi="Sakkal Majalla" w:cs="Sakkal Majalla" w:hint="cs"/>
          <w:b/>
          <w:bCs/>
          <w:kern w:val="2"/>
          <w:sz w:val="40"/>
          <w:szCs w:val="36"/>
          <w:rtl/>
          <w14:ligatures w14:val="standardContextual"/>
        </w:rPr>
        <w:t>نموذج الدراسة</w:t>
      </w:r>
      <w:bookmarkEnd w:id="21"/>
      <w:bookmarkEnd w:id="22"/>
      <w:bookmarkEnd w:id="23"/>
    </w:p>
    <w:p w14:paraId="6E7372C1" w14:textId="52DCAA3A" w:rsidR="00AE4133" w:rsidRPr="00AE4133" w:rsidRDefault="00AE4133" w:rsidP="00CC6B26">
      <w:pPr>
        <w:numPr>
          <w:ilvl w:val="0"/>
          <w:numId w:val="21"/>
        </w:numPr>
        <w:spacing w:after="160" w:line="360" w:lineRule="auto"/>
        <w:ind w:left="423"/>
        <w:jc w:val="both"/>
        <w:rPr>
          <w:rFonts w:ascii="Sakkal Majalla" w:hAnsi="Sakkal Majalla" w:cs="Sakkal Majalla"/>
          <w:b/>
          <w:bCs/>
          <w:sz w:val="28"/>
          <w:szCs w:val="28"/>
          <w:lang w:bidi="ar-JO"/>
        </w:rPr>
      </w:pPr>
      <w:r w:rsidRPr="00AE4133">
        <w:rPr>
          <w:rFonts w:ascii="Sakkal Majalla" w:hAnsi="Sakkal Majalla" w:cs="Sakkal Majalla" w:hint="cs"/>
          <w:b/>
          <w:bCs/>
          <w:sz w:val="28"/>
          <w:szCs w:val="28"/>
          <w:rtl/>
          <w:lang w:bidi="ar-JO"/>
        </w:rPr>
        <w:t>المتغير المستقل</w:t>
      </w:r>
      <w:r w:rsidRPr="00AE4133">
        <w:rPr>
          <w:rFonts w:ascii="Sakkal Majalla" w:hAnsi="Sakkal Majalla" w:cs="Sakkal Majalla" w:hint="cs"/>
          <w:sz w:val="28"/>
          <w:szCs w:val="28"/>
          <w:rtl/>
          <w:lang w:bidi="ar-JO"/>
        </w:rPr>
        <w:t xml:space="preserve">: دور التخطيط الاستراتيجي للعلاقات العامة بأبعادها (مؤشرات تحليل البيئة الداخلية والخارجية - مؤشرات وجود توجهات استراتيجية </w:t>
      </w:r>
      <w:r w:rsidR="00711F3D">
        <w:rPr>
          <w:rFonts w:ascii="Sakkal Majalla" w:hAnsi="Sakkal Majalla" w:cs="Sakkal Majalla" w:hint="cs"/>
          <w:sz w:val="28"/>
          <w:szCs w:val="28"/>
          <w:rtl/>
          <w:lang w:bidi="ar-JO"/>
        </w:rPr>
        <w:t xml:space="preserve">للهيئة  </w:t>
      </w:r>
      <w:r w:rsidRPr="00AE4133">
        <w:rPr>
          <w:rFonts w:ascii="Sakkal Majalla" w:hAnsi="Sakkal Majalla" w:cs="Sakkal Majalla" w:hint="cs"/>
          <w:sz w:val="28"/>
          <w:szCs w:val="28"/>
          <w:rtl/>
          <w:lang w:bidi="ar-JO"/>
        </w:rPr>
        <w:t xml:space="preserve"> - مؤشرات وجود خطة استراتيجية وتنفيذية - مؤشرات تنفيذ الخطة الاستراتيجية-  مؤشرات مراقبة وتقييم الخطة الاستراتيجية )</w:t>
      </w:r>
    </w:p>
    <w:p w14:paraId="5E064408" w14:textId="4CAAFF53" w:rsidR="00AE4133" w:rsidRPr="00AE4133" w:rsidRDefault="00CD79F6" w:rsidP="00CC6B26">
      <w:pPr>
        <w:numPr>
          <w:ilvl w:val="0"/>
          <w:numId w:val="21"/>
        </w:numPr>
        <w:spacing w:after="160" w:line="360" w:lineRule="auto"/>
        <w:ind w:left="423"/>
        <w:jc w:val="both"/>
        <w:rPr>
          <w:rFonts w:ascii="Sakkal Majalla" w:hAnsi="Sakkal Majalla" w:cs="Sakkal Majalla"/>
          <w:b/>
          <w:bCs/>
          <w:sz w:val="28"/>
          <w:szCs w:val="28"/>
          <w:rtl/>
          <w:lang w:bidi="ar-JO"/>
        </w:rPr>
      </w:pPr>
      <w:r>
        <w:rPr>
          <w:rFonts w:ascii="Sakkal Majalla" w:hAnsi="Sakkal Majalla" w:cs="Sakkal Majalla" w:hint="cs"/>
          <w:noProof/>
          <w:sz w:val="28"/>
          <w:szCs w:val="28"/>
          <w:rtl/>
        </w:rPr>
        <mc:AlternateContent>
          <mc:Choice Requires="wpg">
            <w:drawing>
              <wp:anchor distT="0" distB="0" distL="114300" distR="114300" simplePos="0" relativeHeight="251688960" behindDoc="0" locked="0" layoutInCell="1" allowOverlap="1" wp14:anchorId="628F6AAF" wp14:editId="781486A1">
                <wp:simplePos x="0" y="0"/>
                <wp:positionH relativeFrom="column">
                  <wp:posOffset>61595</wp:posOffset>
                </wp:positionH>
                <wp:positionV relativeFrom="paragraph">
                  <wp:posOffset>414655</wp:posOffset>
                </wp:positionV>
                <wp:extent cx="4972050" cy="2713346"/>
                <wp:effectExtent l="19050" t="38100" r="19050" b="0"/>
                <wp:wrapNone/>
                <wp:docPr id="443589929" name="مجموعة 3"/>
                <wp:cNvGraphicFramePr/>
                <a:graphic xmlns:a="http://schemas.openxmlformats.org/drawingml/2006/main">
                  <a:graphicData uri="http://schemas.microsoft.com/office/word/2010/wordprocessingGroup">
                    <wpg:wgp>
                      <wpg:cNvGrpSpPr/>
                      <wpg:grpSpPr>
                        <a:xfrm>
                          <a:off x="0" y="0"/>
                          <a:ext cx="4972050" cy="2713346"/>
                          <a:chOff x="21471" y="-19050"/>
                          <a:chExt cx="5603994" cy="3124200"/>
                        </a:xfrm>
                      </wpg:grpSpPr>
                      <wpg:grpSp>
                        <wpg:cNvPr id="1109038452" name="مجموعة 2"/>
                        <wpg:cNvGrpSpPr/>
                        <wpg:grpSpPr>
                          <a:xfrm>
                            <a:off x="21471" y="-19050"/>
                            <a:ext cx="5603994" cy="3048901"/>
                            <a:chOff x="21471" y="66675"/>
                            <a:chExt cx="5603994" cy="3048901"/>
                          </a:xfrm>
                        </wpg:grpSpPr>
                        <wpg:grpSp>
                          <wpg:cNvPr id="1010046238" name="مجموعة 1"/>
                          <wpg:cNvGrpSpPr/>
                          <wpg:grpSpPr>
                            <a:xfrm>
                              <a:off x="21471" y="66675"/>
                              <a:ext cx="5603994" cy="3048901"/>
                              <a:chOff x="69096" y="66675"/>
                              <a:chExt cx="5603994" cy="3048901"/>
                            </a:xfrm>
                          </wpg:grpSpPr>
                          <wps:wsp>
                            <wps:cNvPr id="1890618395" name="تمرير: رأسي 5"/>
                            <wps:cNvSpPr>
                              <a:spLocks noChangeArrowheads="1"/>
                            </wps:cNvSpPr>
                            <wps:spPr bwMode="auto">
                              <a:xfrm>
                                <a:off x="3267075" y="1190625"/>
                                <a:ext cx="2406015" cy="1924951"/>
                              </a:xfrm>
                              <a:prstGeom prst="roundRect">
                                <a:avLst/>
                              </a:prstGeom>
                              <a:solidFill>
                                <a:sysClr val="window" lastClr="FFFFFF"/>
                              </a:solidFill>
                              <a:ln w="38100" cap="flat" cmpd="sng" algn="ctr">
                                <a:solidFill>
                                  <a:srgbClr val="4472C4"/>
                                </a:solidFill>
                                <a:prstDash val="solid"/>
                                <a:miter lim="800000"/>
                                <a:headEnd/>
                                <a:tailEnd/>
                              </a:ln>
                              <a:effectLst/>
                            </wps:spPr>
                            <wps:bodyPr rot="0" vert="eaVert" wrap="square" lIns="91440" tIns="45720" rIns="91440" bIns="45720" anchor="t" anchorCtr="0" upright="1">
                              <a:noAutofit/>
                            </wps:bodyPr>
                          </wps:wsp>
                          <wps:wsp>
                            <wps:cNvPr id="2037283545" name="تمرير: رأسي 8"/>
                            <wps:cNvSpPr>
                              <a:spLocks noChangeArrowheads="1"/>
                            </wps:cNvSpPr>
                            <wps:spPr bwMode="auto">
                              <a:xfrm>
                                <a:off x="3648075" y="66675"/>
                                <a:ext cx="1419225" cy="976087"/>
                              </a:xfrm>
                              <a:prstGeom prst="downArrowCallout">
                                <a:avLst/>
                              </a:prstGeom>
                              <a:solidFill>
                                <a:sysClr val="window" lastClr="FFFFFF"/>
                              </a:solidFill>
                              <a:ln w="76200" cap="flat" cmpd="sng" algn="ctr">
                                <a:solidFill>
                                  <a:srgbClr val="4472C4"/>
                                </a:solidFill>
                                <a:prstDash val="solid"/>
                                <a:miter lim="800000"/>
                              </a:ln>
                              <a:effectLst/>
                            </wps:spPr>
                            <wps:bodyPr rot="0" vert="eaVert" wrap="square" lIns="91440" tIns="45720" rIns="91440" bIns="45720" anchor="t" anchorCtr="0" upright="1">
                              <a:noAutofit/>
                            </wps:bodyPr>
                          </wps:wsp>
                          <wps:wsp>
                            <wps:cNvPr id="2082391499" name="تمرير: رأسي 9"/>
                            <wps:cNvSpPr>
                              <a:spLocks noChangeArrowheads="1"/>
                            </wps:cNvSpPr>
                            <wps:spPr bwMode="auto">
                              <a:xfrm>
                                <a:off x="381000" y="85721"/>
                                <a:ext cx="1914525" cy="1494438"/>
                              </a:xfrm>
                              <a:prstGeom prst="downArrowCallout">
                                <a:avLst>
                                  <a:gd name="adj1" fmla="val 14720"/>
                                  <a:gd name="adj2" fmla="val 25000"/>
                                  <a:gd name="adj3" fmla="val 25000"/>
                                  <a:gd name="adj4" fmla="val 51018"/>
                                </a:avLst>
                              </a:prstGeom>
                              <a:solidFill>
                                <a:sysClr val="window" lastClr="FFFFFF"/>
                              </a:solidFill>
                              <a:ln w="76200" cap="flat" cmpd="sng" algn="ctr">
                                <a:solidFill>
                                  <a:srgbClr val="4472C4"/>
                                </a:solidFill>
                                <a:prstDash val="solid"/>
                                <a:miter lim="800000"/>
                                <a:headEnd/>
                                <a:tailEnd/>
                              </a:ln>
                              <a:effectLst/>
                            </wps:spPr>
                            <wps:bodyPr rot="0" vert="eaVert" wrap="square" lIns="91440" tIns="45720" rIns="91440" bIns="45720" anchor="t" anchorCtr="0" upright="1">
                              <a:noAutofit/>
                            </wps:bodyPr>
                          </wps:wsp>
                          <wps:wsp>
                            <wps:cNvPr id="1849883637" name="تمرير: رأسي 4"/>
                            <wps:cNvSpPr>
                              <a:spLocks noChangeArrowheads="1"/>
                            </wps:cNvSpPr>
                            <wps:spPr bwMode="auto">
                              <a:xfrm>
                                <a:off x="69096" y="1624135"/>
                                <a:ext cx="2295525" cy="833406"/>
                              </a:xfrm>
                              <a:prstGeom prst="roundRect">
                                <a:avLst/>
                              </a:prstGeom>
                              <a:solidFill>
                                <a:sysClr val="window" lastClr="FFFFFF"/>
                              </a:solidFill>
                              <a:ln w="28575" cap="flat" cmpd="sng" algn="ctr">
                                <a:solidFill>
                                  <a:srgbClr val="4472C4"/>
                                </a:solidFill>
                                <a:prstDash val="solid"/>
                                <a:miter lim="800000"/>
                                <a:headEnd/>
                                <a:tailEnd/>
                              </a:ln>
                              <a:effectLst/>
                            </wps:spPr>
                            <wps:bodyPr rot="0" vert="eaVert" wrap="square" lIns="91440" tIns="45720" rIns="91440" bIns="45720" anchor="t" anchorCtr="0" upright="1">
                              <a:noAutofit/>
                            </wps:bodyPr>
                          </wps:wsp>
                          <wps:wsp>
                            <wps:cNvPr id="917121745" name="رابط كسهم مستقيم 1"/>
                            <wps:cNvCnPr>
                              <a:cxnSpLocks noChangeShapeType="1"/>
                            </wps:cNvCnPr>
                            <wps:spPr bwMode="auto">
                              <a:xfrm flipH="1">
                                <a:off x="2447925" y="2105660"/>
                                <a:ext cx="790575" cy="0"/>
                              </a:xfrm>
                              <a:prstGeom prst="straightConnector1">
                                <a:avLst/>
                              </a:prstGeom>
                              <a:noFill/>
                              <a:ln w="76200" cap="flat" cmpd="sng" algn="ctr">
                                <a:solidFill>
                                  <a:srgbClr val="4472C4"/>
                                </a:solidFill>
                                <a:prstDash val="solid"/>
                                <a:miter lim="800000"/>
                                <a:headEnd/>
                                <a:tailEnd type="triangle" w="med" len="med"/>
                              </a:ln>
                              <a:effectLst/>
                            </wps:spPr>
                            <wps:bodyPr/>
                          </wps:wsp>
                        </wpg:grpSp>
                        <wps:wsp>
                          <wps:cNvPr id="399668773" name="مربع نص 2"/>
                          <wps:cNvSpPr txBox="1">
                            <a:spLocks noChangeArrowheads="1"/>
                          </wps:cNvSpPr>
                          <wps:spPr bwMode="auto">
                            <a:xfrm>
                              <a:off x="333375" y="1790891"/>
                              <a:ext cx="1685925" cy="5021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122BB9" w14:textId="77777777" w:rsidR="00AE4133" w:rsidRPr="004D1A7B" w:rsidRDefault="00AE4133" w:rsidP="00AE4133">
                                <w:pPr>
                                  <w:jc w:val="center"/>
                                  <w:rPr>
                                    <w:rFonts w:ascii="Traditional Arabic" w:hAnsi="Traditional Arabic" w:cs="Traditional Arabic"/>
                                    <w:b/>
                                    <w:bCs/>
                                    <w:sz w:val="32"/>
                                    <w:szCs w:val="32"/>
                                    <w:lang w:bidi="ar-JO"/>
                                  </w:rPr>
                                </w:pPr>
                                <w:r w:rsidRPr="002B0EC1">
                                  <w:rPr>
                                    <w:rFonts w:ascii="Sakkal Majalla" w:hAnsi="Sakkal Majalla" w:cs="Sakkal Majalla" w:hint="cs"/>
                                    <w:b/>
                                    <w:bCs/>
                                    <w:sz w:val="32"/>
                                    <w:szCs w:val="32"/>
                                    <w:rtl/>
                                    <w:lang w:bidi="ar-JO"/>
                                  </w:rPr>
                                  <w:t>إدارة مخاطر السمعة</w:t>
                                </w:r>
                              </w:p>
                            </w:txbxContent>
                          </wps:txbx>
                          <wps:bodyPr rot="0" vert="horz" wrap="square" lIns="91440" tIns="45720" rIns="91440" bIns="45720" anchor="t" anchorCtr="0" upright="1">
                            <a:noAutofit/>
                          </wps:bodyPr>
                        </wps:wsp>
                        <wps:wsp>
                          <wps:cNvPr id="1897961152" name="مربع نص 7"/>
                          <wps:cNvSpPr txBox="1">
                            <a:spLocks noChangeArrowheads="1"/>
                          </wps:cNvSpPr>
                          <wps:spPr bwMode="auto">
                            <a:xfrm>
                              <a:off x="428625" y="238125"/>
                              <a:ext cx="154305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82253" w14:textId="77777777" w:rsidR="00AE4133" w:rsidRPr="004D1A7B" w:rsidRDefault="00AE4133" w:rsidP="00AE4133">
                                <w:pPr>
                                  <w:jc w:val="center"/>
                                  <w:rPr>
                                    <w:rFonts w:ascii="Traditional Arabic" w:hAnsi="Traditional Arabic" w:cs="Traditional Arabic"/>
                                    <w:b/>
                                    <w:bCs/>
                                    <w:sz w:val="36"/>
                                    <w:szCs w:val="36"/>
                                    <w:lang w:bidi="ar-EG"/>
                                  </w:rPr>
                                </w:pPr>
                                <w:r w:rsidRPr="004D1A7B">
                                  <w:rPr>
                                    <w:rFonts w:ascii="Traditional Arabic" w:hAnsi="Traditional Arabic" w:cs="Traditional Arabic"/>
                                    <w:b/>
                                    <w:bCs/>
                                    <w:sz w:val="36"/>
                                    <w:szCs w:val="36"/>
                                    <w:rtl/>
                                    <w:lang w:bidi="ar-EG"/>
                                  </w:rPr>
                                  <w:t>المتغير التابع</w:t>
                                </w:r>
                              </w:p>
                            </w:txbxContent>
                          </wps:txbx>
                          <wps:bodyPr rot="0" vert="horz" wrap="square" lIns="91440" tIns="45720" rIns="91440" bIns="45720" anchor="t" anchorCtr="0" upright="1">
                            <a:noAutofit/>
                          </wps:bodyPr>
                        </wps:wsp>
                      </wpg:grpSp>
                      <wps:wsp>
                        <wps:cNvPr id="1738504304" name="مربع نص 6"/>
                        <wps:cNvSpPr txBox="1">
                          <a:spLocks noChangeArrowheads="1"/>
                        </wps:cNvSpPr>
                        <wps:spPr bwMode="auto">
                          <a:xfrm>
                            <a:off x="3600450" y="69215"/>
                            <a:ext cx="1419225"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C9AA36" w14:textId="77777777" w:rsidR="00AE4133" w:rsidRPr="004D1A7B" w:rsidRDefault="00AE4133" w:rsidP="00AE4133">
                              <w:pPr>
                                <w:jc w:val="center"/>
                                <w:rPr>
                                  <w:rFonts w:ascii="Traditional Arabic" w:hAnsi="Traditional Arabic" w:cs="Traditional Arabic"/>
                                  <w:b/>
                                  <w:bCs/>
                                  <w:sz w:val="36"/>
                                  <w:szCs w:val="36"/>
                                  <w:lang w:bidi="ar-EG"/>
                                </w:rPr>
                              </w:pPr>
                              <w:r w:rsidRPr="004D1A7B">
                                <w:rPr>
                                  <w:rFonts w:ascii="Traditional Arabic" w:hAnsi="Traditional Arabic" w:cs="Traditional Arabic"/>
                                  <w:b/>
                                  <w:bCs/>
                                  <w:sz w:val="36"/>
                                  <w:szCs w:val="36"/>
                                  <w:rtl/>
                                  <w:lang w:bidi="ar-EG"/>
                                </w:rPr>
                                <w:t xml:space="preserve">المتغير </w:t>
                              </w:r>
                              <w:r w:rsidRPr="004D1A7B">
                                <w:rPr>
                                  <w:rFonts w:ascii="Traditional Arabic" w:hAnsi="Traditional Arabic" w:cs="Traditional Arabic" w:hint="cs"/>
                                  <w:b/>
                                  <w:bCs/>
                                  <w:sz w:val="36"/>
                                  <w:szCs w:val="36"/>
                                  <w:rtl/>
                                  <w:lang w:bidi="ar-EG"/>
                                </w:rPr>
                                <w:t>المستقل</w:t>
                              </w:r>
                            </w:p>
                          </w:txbxContent>
                        </wps:txbx>
                        <wps:bodyPr rot="0" vert="horz" wrap="square" lIns="91440" tIns="45720" rIns="91440" bIns="45720" anchor="t" anchorCtr="0" upright="1">
                          <a:noAutofit/>
                        </wps:bodyPr>
                      </wps:wsp>
                      <wps:wsp>
                        <wps:cNvPr id="1258612853" name="مربع نص 3"/>
                        <wps:cNvSpPr txBox="1">
                          <a:spLocks noChangeArrowheads="1"/>
                        </wps:cNvSpPr>
                        <wps:spPr bwMode="auto">
                          <a:xfrm>
                            <a:off x="3252893" y="1104900"/>
                            <a:ext cx="2361836" cy="2000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3AE36" w14:textId="77777777" w:rsidR="00AE4133" w:rsidRPr="00846C84" w:rsidRDefault="00AE4133" w:rsidP="00AE4133">
                              <w:pPr>
                                <w:jc w:val="center"/>
                                <w:rPr>
                                  <w:rFonts w:ascii="Sakkal Majalla" w:hAnsi="Sakkal Majalla" w:cs="Sakkal Majalla"/>
                                  <w:b/>
                                  <w:bCs/>
                                  <w:sz w:val="28"/>
                                  <w:szCs w:val="28"/>
                                  <w:rtl/>
                                  <w:lang w:bidi="ar-JO"/>
                                </w:rPr>
                              </w:pPr>
                              <w:r w:rsidRPr="00846C84">
                                <w:rPr>
                                  <w:rFonts w:ascii="Sakkal Majalla" w:hAnsi="Sakkal Majalla" w:cs="Sakkal Majalla" w:hint="cs"/>
                                  <w:b/>
                                  <w:bCs/>
                                  <w:sz w:val="28"/>
                                  <w:szCs w:val="28"/>
                                  <w:rtl/>
                                  <w:lang w:bidi="ar-JO"/>
                                </w:rPr>
                                <w:t xml:space="preserve">تحليل البيئة الداخلية والخارجية </w:t>
                              </w:r>
                            </w:p>
                            <w:p w14:paraId="718F2A3A" w14:textId="77777777" w:rsidR="00AE4133" w:rsidRPr="00846C84" w:rsidRDefault="00AE4133" w:rsidP="00AE4133">
                              <w:pPr>
                                <w:jc w:val="center"/>
                                <w:rPr>
                                  <w:rFonts w:ascii="Sakkal Majalla" w:hAnsi="Sakkal Majalla" w:cs="Sakkal Majalla"/>
                                  <w:b/>
                                  <w:bCs/>
                                  <w:sz w:val="28"/>
                                  <w:szCs w:val="28"/>
                                  <w:rtl/>
                                  <w:lang w:bidi="ar-JO"/>
                                </w:rPr>
                              </w:pPr>
                              <w:r w:rsidRPr="00846C84">
                                <w:rPr>
                                  <w:rFonts w:ascii="Sakkal Majalla" w:hAnsi="Sakkal Majalla" w:cs="Sakkal Majalla" w:hint="cs"/>
                                  <w:b/>
                                  <w:bCs/>
                                  <w:sz w:val="28"/>
                                  <w:szCs w:val="28"/>
                                  <w:rtl/>
                                  <w:lang w:bidi="ar-JO"/>
                                </w:rPr>
                                <w:t xml:space="preserve"> توجهات استراتيجية للشركة </w:t>
                              </w:r>
                            </w:p>
                            <w:p w14:paraId="1C53E065" w14:textId="77777777" w:rsidR="00AE4133" w:rsidRPr="00846C84" w:rsidRDefault="00AE4133" w:rsidP="00AE4133">
                              <w:pPr>
                                <w:jc w:val="center"/>
                                <w:rPr>
                                  <w:rFonts w:ascii="Sakkal Majalla" w:hAnsi="Sakkal Majalla" w:cs="Sakkal Majalla"/>
                                  <w:b/>
                                  <w:bCs/>
                                  <w:sz w:val="28"/>
                                  <w:szCs w:val="28"/>
                                  <w:rtl/>
                                  <w:lang w:bidi="ar-JO"/>
                                </w:rPr>
                              </w:pPr>
                              <w:r w:rsidRPr="00846C84">
                                <w:rPr>
                                  <w:rFonts w:ascii="Sakkal Majalla" w:hAnsi="Sakkal Majalla" w:cs="Sakkal Majalla" w:hint="cs"/>
                                  <w:b/>
                                  <w:bCs/>
                                  <w:sz w:val="28"/>
                                  <w:szCs w:val="28"/>
                                  <w:rtl/>
                                  <w:lang w:bidi="ar-JO"/>
                                </w:rPr>
                                <w:t xml:space="preserve"> وجود خطة استراتيجية وتنفيذية </w:t>
                              </w:r>
                            </w:p>
                            <w:p w14:paraId="58D436C4" w14:textId="77777777" w:rsidR="00AE4133" w:rsidRPr="00846C84" w:rsidRDefault="00AE4133" w:rsidP="00AE4133">
                              <w:pPr>
                                <w:jc w:val="center"/>
                                <w:rPr>
                                  <w:rFonts w:ascii="Sakkal Majalla" w:hAnsi="Sakkal Majalla" w:cs="Sakkal Majalla"/>
                                  <w:b/>
                                  <w:bCs/>
                                  <w:sz w:val="28"/>
                                  <w:szCs w:val="28"/>
                                  <w:rtl/>
                                  <w:lang w:bidi="ar-JO"/>
                                </w:rPr>
                              </w:pPr>
                              <w:r w:rsidRPr="00846C84">
                                <w:rPr>
                                  <w:rFonts w:ascii="Sakkal Majalla" w:hAnsi="Sakkal Majalla" w:cs="Sakkal Majalla" w:hint="cs"/>
                                  <w:b/>
                                  <w:bCs/>
                                  <w:sz w:val="28"/>
                                  <w:szCs w:val="28"/>
                                  <w:rtl/>
                                  <w:lang w:bidi="ar-JO"/>
                                </w:rPr>
                                <w:t>تنفيذ الخطة الاستراتيجية</w:t>
                              </w:r>
                            </w:p>
                            <w:p w14:paraId="6045E042" w14:textId="77777777" w:rsidR="00AE4133" w:rsidRDefault="00AE4133" w:rsidP="00AE4133">
                              <w:pPr>
                                <w:jc w:val="center"/>
                                <w:rPr>
                                  <w:rFonts w:ascii="Sakkal Majalla" w:hAnsi="Sakkal Majalla" w:cs="Sakkal Majalla"/>
                                  <w:b/>
                                  <w:bCs/>
                                  <w:sz w:val="28"/>
                                  <w:szCs w:val="28"/>
                                  <w:lang w:bidi="ar-JO"/>
                                </w:rPr>
                              </w:pPr>
                              <w:r w:rsidRPr="00846C84">
                                <w:rPr>
                                  <w:rFonts w:ascii="Sakkal Majalla" w:hAnsi="Sakkal Majalla" w:cs="Sakkal Majalla" w:hint="cs"/>
                                  <w:b/>
                                  <w:bCs/>
                                  <w:sz w:val="28"/>
                                  <w:szCs w:val="28"/>
                                  <w:rtl/>
                                  <w:lang w:bidi="ar-JO"/>
                                </w:rPr>
                                <w:t>مراقبة وتقييم الخطة الاستراتيجية</w:t>
                              </w:r>
                            </w:p>
                            <w:p w14:paraId="73B922C2" w14:textId="77777777" w:rsidR="00AE4133" w:rsidRDefault="00AE4133" w:rsidP="00AE4133">
                              <w:pPr>
                                <w:jc w:val="center"/>
                                <w:rPr>
                                  <w:rFonts w:ascii="Sakkal Majalla" w:hAnsi="Sakkal Majalla" w:cs="Sakkal Majalla"/>
                                  <w:b/>
                                  <w:bCs/>
                                  <w:sz w:val="28"/>
                                  <w:szCs w:val="28"/>
                                  <w:lang w:bidi="ar-JO"/>
                                </w:rPr>
                              </w:pPr>
                            </w:p>
                            <w:p w14:paraId="20776410" w14:textId="77777777" w:rsidR="00AE4133" w:rsidRDefault="00AE4133" w:rsidP="00AE4133">
                              <w:pPr>
                                <w:jc w:val="center"/>
                                <w:rPr>
                                  <w:rFonts w:ascii="Sakkal Majalla" w:hAnsi="Sakkal Majalla" w:cs="Sakkal Majalla"/>
                                  <w:b/>
                                  <w:bCs/>
                                  <w:sz w:val="28"/>
                                  <w:szCs w:val="28"/>
                                  <w:lang w:bidi="ar-JO"/>
                                </w:rPr>
                              </w:pPr>
                            </w:p>
                            <w:p w14:paraId="1F468FC2" w14:textId="77777777" w:rsidR="00AE4133" w:rsidRDefault="00AE4133" w:rsidP="00AE4133">
                              <w:pPr>
                                <w:jc w:val="center"/>
                                <w:rPr>
                                  <w:rFonts w:ascii="Sakkal Majalla" w:hAnsi="Sakkal Majalla" w:cs="Sakkal Majalla"/>
                                  <w:b/>
                                  <w:bCs/>
                                  <w:sz w:val="28"/>
                                  <w:szCs w:val="28"/>
                                  <w:lang w:bidi="ar-JO"/>
                                </w:rPr>
                              </w:pPr>
                            </w:p>
                            <w:p w14:paraId="7105C610" w14:textId="77777777" w:rsidR="00AE4133" w:rsidRDefault="00AE4133" w:rsidP="00AE4133">
                              <w:pPr>
                                <w:jc w:val="center"/>
                                <w:rPr>
                                  <w:rFonts w:ascii="Sakkal Majalla" w:hAnsi="Sakkal Majalla" w:cs="Sakkal Majalla"/>
                                  <w:b/>
                                  <w:bCs/>
                                  <w:sz w:val="28"/>
                                  <w:szCs w:val="28"/>
                                  <w:lang w:bidi="ar-JO"/>
                                </w:rPr>
                              </w:pPr>
                            </w:p>
                            <w:p w14:paraId="058C43AF" w14:textId="77777777" w:rsidR="00AE4133" w:rsidRDefault="00AE4133" w:rsidP="00AE4133">
                              <w:pPr>
                                <w:jc w:val="center"/>
                                <w:rPr>
                                  <w:rFonts w:ascii="Sakkal Majalla" w:hAnsi="Sakkal Majalla" w:cs="Sakkal Majalla"/>
                                  <w:b/>
                                  <w:bCs/>
                                  <w:sz w:val="28"/>
                                  <w:szCs w:val="28"/>
                                  <w:lang w:bidi="ar-JO"/>
                                </w:rPr>
                              </w:pPr>
                            </w:p>
                            <w:p w14:paraId="710D4B64" w14:textId="77777777" w:rsidR="00AE4133" w:rsidRPr="00E32773" w:rsidRDefault="00AE4133" w:rsidP="00AE4133">
                              <w:pPr>
                                <w:jc w:val="center"/>
                                <w:rPr>
                                  <w:rFonts w:ascii="Traditional Arabic" w:hAnsi="Traditional Arabic" w:cs="Traditional Arabic"/>
                                  <w:b/>
                                  <w:bCs/>
                                  <w:color w:val="FFFFFF"/>
                                  <w:sz w:val="28"/>
                                  <w:szCs w:val="28"/>
                                  <w:lang w:bidi="ar-JO"/>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28F6AAF" id="مجموعة 3" o:spid="_x0000_s1026" style="position:absolute;left:0;text-align:left;margin-left:4.85pt;margin-top:32.65pt;width:391.5pt;height:213.65pt;z-index:251688960;mso-width-relative:margin;mso-height-relative:margin" coordorigin="214,-190" coordsize="56039,31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">
                <v:group id="مجموعة 2" o:spid="_x0000_s1027" style="position:absolute;left:214;top:-190;width:56040;height:30488" coordorigin="214,666" coordsize="56039,30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">
                  <v:group id="مجموعة 1" o:spid="_x0000_s1028" style="position:absolute;left:214;top:666;width:56040;height:30489" coordorigin="690,666" coordsize="56039,30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">
                    <v:roundrect id="تمرير: رأسي 5" o:spid="_x0000_s1029" style="position:absolute;left:32670;top:11906;width:24060;height:192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" fillcolor="window" strokecolor="#4472c4" strokeweight="3pt">
                      <v:stroke joinstyle="miter"/>
                      <v:textbox style="layout-flow:vertical-ideographic"/>
                    </v:roundre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تمرير: رأسي 8" o:spid="_x0000_s1030" type="#_x0000_t80" style="position:absolute;left:36480;top:666;width:14193;height:9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" adj="14035,7086,16200,8943" fillcolor="window" strokecolor="#4472c4" strokeweight="6pt">
                      <v:textbox style="layout-flow:vertical-ideographic"/>
                    </v:shape>
                    <v:shape id="تمرير: رأسي 9" o:spid="_x0000_s1031" type="#_x0000_t80" style="position:absolute;left:3810;top:857;width:19145;height:14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" adj="11020,6585,16200,9559" fillcolor="window" strokecolor="#4472c4" strokeweight="6pt">
                      <v:textbox style="layout-flow:vertical-ideographic"/>
                    </v:shape>
                    <v:roundrect id="تمرير: رأسي 4" o:spid="_x0000_s1032" style="position:absolute;left:690;top:16241;width:22956;height:83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" fillcolor="window" strokecolor="#4472c4" strokeweight="2.25pt">
                      <v:stroke joinstyle="miter"/>
                      <v:textbox style="layout-flow:vertical-ideographic"/>
                    </v:roundrect>
                    <v:shapetype id="_x0000_t32" coordsize="21600,21600" o:spt="32" o:oned="t" path="m,l21600,21600e" filled="f">
                      <v:path arrowok="t" fillok="f" o:connecttype="none"/>
                      <o:lock v:ext="edit" shapetype="t"/>
                    </v:shapetype>
                    <v:shape id="رابط كسهم مستقيم 1" o:spid="_x0000_s1033" type="#_x0000_t32" style="position:absolute;left:24479;top:21056;width:790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" strokecolor="#4472c4" strokeweight="6pt">
                      <v:stroke endarrow="block" joinstyle="miter"/>
                    </v:shape>
                  </v:group>
                  <v:shapetype id="_x0000_t202" coordsize="21600,21600" o:spt="202" path="m,l,21600r21600,l21600,xe">
                    <v:stroke joinstyle="miter"/>
                    <v:path gradientshapeok="t" o:connecttype="rect"/>
                  </v:shapetype>
                  <v:shape id="مربع نص 2" o:spid="_x0000_s1034" type="#_x0000_t202" style="position:absolute;left:3333;top:17908;width:16860;height:5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" filled="f" stroked="f">
                    <v:textbox>
                      <w:txbxContent>
                        <w:p w14:paraId="26122BB9" w14:textId="77777777" w:rsidR="00AE4133" w:rsidRPr="004D1A7B" w:rsidRDefault="00AE4133" w:rsidP="00AE4133">
                          <w:pPr>
                            <w:jc w:val="center"/>
                            <w:rPr>
                              <w:rFonts w:ascii="Traditional Arabic" w:hAnsi="Traditional Arabic" w:cs="Traditional Arabic"/>
                              <w:b/>
                              <w:bCs/>
                              <w:sz w:val="32"/>
                              <w:szCs w:val="32"/>
                              <w:lang w:bidi="ar-JO"/>
                            </w:rPr>
                          </w:pPr>
                          <w:r w:rsidRPr="002B0EC1">
                            <w:rPr>
                              <w:rFonts w:ascii="Sakkal Majalla" w:hAnsi="Sakkal Majalla" w:cs="Sakkal Majalla" w:hint="cs"/>
                              <w:b/>
                              <w:bCs/>
                              <w:sz w:val="32"/>
                              <w:szCs w:val="32"/>
                              <w:rtl/>
                              <w:lang w:bidi="ar-JO"/>
                            </w:rPr>
                            <w:t>إدارة مخاطر السمعة</w:t>
                          </w:r>
                        </w:p>
                      </w:txbxContent>
                    </v:textbox>
                  </v:shape>
                  <v:shape id="مربع نص 7" o:spid="_x0000_s1035" type="#_x0000_t202" style="position:absolute;left:4286;top:2381;width:15430;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" filled="f" stroked="f">
                    <v:textbox>
                      <w:txbxContent>
                        <w:p w14:paraId="5F782253" w14:textId="77777777" w:rsidR="00AE4133" w:rsidRPr="004D1A7B" w:rsidRDefault="00AE4133" w:rsidP="00AE4133">
                          <w:pPr>
                            <w:jc w:val="center"/>
                            <w:rPr>
                              <w:rFonts w:ascii="Traditional Arabic" w:hAnsi="Traditional Arabic" w:cs="Traditional Arabic"/>
                              <w:b/>
                              <w:bCs/>
                              <w:sz w:val="36"/>
                              <w:szCs w:val="36"/>
                              <w:lang w:bidi="ar-EG"/>
                            </w:rPr>
                          </w:pPr>
                          <w:r w:rsidRPr="004D1A7B">
                            <w:rPr>
                              <w:rFonts w:ascii="Traditional Arabic" w:hAnsi="Traditional Arabic" w:cs="Traditional Arabic"/>
                              <w:b/>
                              <w:bCs/>
                              <w:sz w:val="36"/>
                              <w:szCs w:val="36"/>
                              <w:rtl/>
                              <w:lang w:bidi="ar-EG"/>
                            </w:rPr>
                            <w:t>المتغير التابع</w:t>
                          </w:r>
                        </w:p>
                      </w:txbxContent>
                    </v:textbox>
                  </v:shape>
                </v:group>
                <v:shape id="مربع نص 6" o:spid="_x0000_s1036" type="#_x0000_t202" style="position:absolute;left:36004;top:692;width:14192;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" filled="f" stroked="f">
                  <v:textbox>
                    <w:txbxContent>
                      <w:p w14:paraId="1EC9AA36" w14:textId="77777777" w:rsidR="00AE4133" w:rsidRPr="004D1A7B" w:rsidRDefault="00AE4133" w:rsidP="00AE4133">
                        <w:pPr>
                          <w:jc w:val="center"/>
                          <w:rPr>
                            <w:rFonts w:ascii="Traditional Arabic" w:hAnsi="Traditional Arabic" w:cs="Traditional Arabic"/>
                            <w:b/>
                            <w:bCs/>
                            <w:sz w:val="36"/>
                            <w:szCs w:val="36"/>
                            <w:lang w:bidi="ar-EG"/>
                          </w:rPr>
                        </w:pPr>
                        <w:r w:rsidRPr="004D1A7B">
                          <w:rPr>
                            <w:rFonts w:ascii="Traditional Arabic" w:hAnsi="Traditional Arabic" w:cs="Traditional Arabic"/>
                            <w:b/>
                            <w:bCs/>
                            <w:sz w:val="36"/>
                            <w:szCs w:val="36"/>
                            <w:rtl/>
                            <w:lang w:bidi="ar-EG"/>
                          </w:rPr>
                          <w:t xml:space="preserve">المتغير </w:t>
                        </w:r>
                        <w:r w:rsidRPr="004D1A7B">
                          <w:rPr>
                            <w:rFonts w:ascii="Traditional Arabic" w:hAnsi="Traditional Arabic" w:cs="Traditional Arabic" w:hint="cs"/>
                            <w:b/>
                            <w:bCs/>
                            <w:sz w:val="36"/>
                            <w:szCs w:val="36"/>
                            <w:rtl/>
                            <w:lang w:bidi="ar-EG"/>
                          </w:rPr>
                          <w:t>المستقل</w:t>
                        </w:r>
                      </w:p>
                    </w:txbxContent>
                  </v:textbox>
                </v:shape>
                <v:shape id="مربع نص 3" o:spid="_x0000_s1037" type="#_x0000_t202" style="position:absolute;left:32528;top:11049;width:23619;height:20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" filled="f" stroked="f">
                  <v:textbox>
                    <w:txbxContent>
                      <w:p w14:paraId="3993AE36" w14:textId="77777777" w:rsidR="00AE4133" w:rsidRPr="00846C84" w:rsidRDefault="00AE4133" w:rsidP="00AE4133">
                        <w:pPr>
                          <w:jc w:val="center"/>
                          <w:rPr>
                            <w:rFonts w:ascii="Sakkal Majalla" w:hAnsi="Sakkal Majalla" w:cs="Sakkal Majalla"/>
                            <w:b/>
                            <w:bCs/>
                            <w:sz w:val="28"/>
                            <w:szCs w:val="28"/>
                            <w:rtl/>
                            <w:lang w:bidi="ar-JO"/>
                          </w:rPr>
                        </w:pPr>
                        <w:r w:rsidRPr="00846C84">
                          <w:rPr>
                            <w:rFonts w:ascii="Sakkal Majalla" w:hAnsi="Sakkal Majalla" w:cs="Sakkal Majalla" w:hint="cs"/>
                            <w:b/>
                            <w:bCs/>
                            <w:sz w:val="28"/>
                            <w:szCs w:val="28"/>
                            <w:rtl/>
                            <w:lang w:bidi="ar-JO"/>
                          </w:rPr>
                          <w:t xml:space="preserve">تحليل البيئة الداخلية والخارجية </w:t>
                        </w:r>
                      </w:p>
                      <w:p w14:paraId="718F2A3A" w14:textId="77777777" w:rsidR="00AE4133" w:rsidRPr="00846C84" w:rsidRDefault="00AE4133" w:rsidP="00AE4133">
                        <w:pPr>
                          <w:jc w:val="center"/>
                          <w:rPr>
                            <w:rFonts w:ascii="Sakkal Majalla" w:hAnsi="Sakkal Majalla" w:cs="Sakkal Majalla"/>
                            <w:b/>
                            <w:bCs/>
                            <w:sz w:val="28"/>
                            <w:szCs w:val="28"/>
                            <w:rtl/>
                            <w:lang w:bidi="ar-JO"/>
                          </w:rPr>
                        </w:pPr>
                        <w:r w:rsidRPr="00846C84">
                          <w:rPr>
                            <w:rFonts w:ascii="Sakkal Majalla" w:hAnsi="Sakkal Majalla" w:cs="Sakkal Majalla" w:hint="cs"/>
                            <w:b/>
                            <w:bCs/>
                            <w:sz w:val="28"/>
                            <w:szCs w:val="28"/>
                            <w:rtl/>
                            <w:lang w:bidi="ar-JO"/>
                          </w:rPr>
                          <w:t xml:space="preserve"> توجهات استراتيجية للشركة </w:t>
                        </w:r>
                      </w:p>
                      <w:p w14:paraId="1C53E065" w14:textId="77777777" w:rsidR="00AE4133" w:rsidRPr="00846C84" w:rsidRDefault="00AE4133" w:rsidP="00AE4133">
                        <w:pPr>
                          <w:jc w:val="center"/>
                          <w:rPr>
                            <w:rFonts w:ascii="Sakkal Majalla" w:hAnsi="Sakkal Majalla" w:cs="Sakkal Majalla"/>
                            <w:b/>
                            <w:bCs/>
                            <w:sz w:val="28"/>
                            <w:szCs w:val="28"/>
                            <w:rtl/>
                            <w:lang w:bidi="ar-JO"/>
                          </w:rPr>
                        </w:pPr>
                        <w:r w:rsidRPr="00846C84">
                          <w:rPr>
                            <w:rFonts w:ascii="Sakkal Majalla" w:hAnsi="Sakkal Majalla" w:cs="Sakkal Majalla" w:hint="cs"/>
                            <w:b/>
                            <w:bCs/>
                            <w:sz w:val="28"/>
                            <w:szCs w:val="28"/>
                            <w:rtl/>
                            <w:lang w:bidi="ar-JO"/>
                          </w:rPr>
                          <w:t xml:space="preserve"> وجود خطة استراتيجية وتنفيذية </w:t>
                        </w:r>
                      </w:p>
                      <w:p w14:paraId="58D436C4" w14:textId="77777777" w:rsidR="00AE4133" w:rsidRPr="00846C84" w:rsidRDefault="00AE4133" w:rsidP="00AE4133">
                        <w:pPr>
                          <w:jc w:val="center"/>
                          <w:rPr>
                            <w:rFonts w:ascii="Sakkal Majalla" w:hAnsi="Sakkal Majalla" w:cs="Sakkal Majalla"/>
                            <w:b/>
                            <w:bCs/>
                            <w:sz w:val="28"/>
                            <w:szCs w:val="28"/>
                            <w:rtl/>
                            <w:lang w:bidi="ar-JO"/>
                          </w:rPr>
                        </w:pPr>
                        <w:r w:rsidRPr="00846C84">
                          <w:rPr>
                            <w:rFonts w:ascii="Sakkal Majalla" w:hAnsi="Sakkal Majalla" w:cs="Sakkal Majalla" w:hint="cs"/>
                            <w:b/>
                            <w:bCs/>
                            <w:sz w:val="28"/>
                            <w:szCs w:val="28"/>
                            <w:rtl/>
                            <w:lang w:bidi="ar-JO"/>
                          </w:rPr>
                          <w:t>تنفيذ الخطة الاستراتيجية</w:t>
                        </w:r>
                      </w:p>
                      <w:p w14:paraId="6045E042" w14:textId="77777777" w:rsidR="00AE4133" w:rsidRDefault="00AE4133" w:rsidP="00AE4133">
                        <w:pPr>
                          <w:jc w:val="center"/>
                          <w:rPr>
                            <w:rFonts w:ascii="Sakkal Majalla" w:hAnsi="Sakkal Majalla" w:cs="Sakkal Majalla"/>
                            <w:b/>
                            <w:bCs/>
                            <w:sz w:val="28"/>
                            <w:szCs w:val="28"/>
                            <w:lang w:bidi="ar-JO"/>
                          </w:rPr>
                        </w:pPr>
                        <w:r w:rsidRPr="00846C84">
                          <w:rPr>
                            <w:rFonts w:ascii="Sakkal Majalla" w:hAnsi="Sakkal Majalla" w:cs="Sakkal Majalla" w:hint="cs"/>
                            <w:b/>
                            <w:bCs/>
                            <w:sz w:val="28"/>
                            <w:szCs w:val="28"/>
                            <w:rtl/>
                            <w:lang w:bidi="ar-JO"/>
                          </w:rPr>
                          <w:t>مراقبة وتقييم الخطة الاستراتيجية</w:t>
                        </w:r>
                      </w:p>
                      <w:p w14:paraId="73B922C2" w14:textId="77777777" w:rsidR="00AE4133" w:rsidRDefault="00AE4133" w:rsidP="00AE4133">
                        <w:pPr>
                          <w:jc w:val="center"/>
                          <w:rPr>
                            <w:rFonts w:ascii="Sakkal Majalla" w:hAnsi="Sakkal Majalla" w:cs="Sakkal Majalla"/>
                            <w:b/>
                            <w:bCs/>
                            <w:sz w:val="28"/>
                            <w:szCs w:val="28"/>
                            <w:lang w:bidi="ar-JO"/>
                          </w:rPr>
                        </w:pPr>
                      </w:p>
                      <w:p w14:paraId="20776410" w14:textId="77777777" w:rsidR="00AE4133" w:rsidRDefault="00AE4133" w:rsidP="00AE4133">
                        <w:pPr>
                          <w:jc w:val="center"/>
                          <w:rPr>
                            <w:rFonts w:ascii="Sakkal Majalla" w:hAnsi="Sakkal Majalla" w:cs="Sakkal Majalla"/>
                            <w:b/>
                            <w:bCs/>
                            <w:sz w:val="28"/>
                            <w:szCs w:val="28"/>
                            <w:lang w:bidi="ar-JO"/>
                          </w:rPr>
                        </w:pPr>
                      </w:p>
                      <w:p w14:paraId="1F468FC2" w14:textId="77777777" w:rsidR="00AE4133" w:rsidRDefault="00AE4133" w:rsidP="00AE4133">
                        <w:pPr>
                          <w:jc w:val="center"/>
                          <w:rPr>
                            <w:rFonts w:ascii="Sakkal Majalla" w:hAnsi="Sakkal Majalla" w:cs="Sakkal Majalla"/>
                            <w:b/>
                            <w:bCs/>
                            <w:sz w:val="28"/>
                            <w:szCs w:val="28"/>
                            <w:lang w:bidi="ar-JO"/>
                          </w:rPr>
                        </w:pPr>
                      </w:p>
                      <w:p w14:paraId="7105C610" w14:textId="77777777" w:rsidR="00AE4133" w:rsidRDefault="00AE4133" w:rsidP="00AE4133">
                        <w:pPr>
                          <w:jc w:val="center"/>
                          <w:rPr>
                            <w:rFonts w:ascii="Sakkal Majalla" w:hAnsi="Sakkal Majalla" w:cs="Sakkal Majalla"/>
                            <w:b/>
                            <w:bCs/>
                            <w:sz w:val="28"/>
                            <w:szCs w:val="28"/>
                            <w:lang w:bidi="ar-JO"/>
                          </w:rPr>
                        </w:pPr>
                      </w:p>
                      <w:p w14:paraId="058C43AF" w14:textId="77777777" w:rsidR="00AE4133" w:rsidRDefault="00AE4133" w:rsidP="00AE4133">
                        <w:pPr>
                          <w:jc w:val="center"/>
                          <w:rPr>
                            <w:rFonts w:ascii="Sakkal Majalla" w:hAnsi="Sakkal Majalla" w:cs="Sakkal Majalla"/>
                            <w:b/>
                            <w:bCs/>
                            <w:sz w:val="28"/>
                            <w:szCs w:val="28"/>
                            <w:lang w:bidi="ar-JO"/>
                          </w:rPr>
                        </w:pPr>
                      </w:p>
                      <w:p w14:paraId="710D4B64" w14:textId="77777777" w:rsidR="00AE4133" w:rsidRPr="00E32773" w:rsidRDefault="00AE4133" w:rsidP="00AE4133">
                        <w:pPr>
                          <w:jc w:val="center"/>
                          <w:rPr>
                            <w:rFonts w:ascii="Traditional Arabic" w:hAnsi="Traditional Arabic" w:cs="Traditional Arabic"/>
                            <w:b/>
                            <w:bCs/>
                            <w:color w:val="FFFFFF"/>
                            <w:sz w:val="28"/>
                            <w:szCs w:val="28"/>
                            <w:lang w:bidi="ar-JO"/>
                          </w:rPr>
                        </w:pPr>
                      </w:p>
                    </w:txbxContent>
                  </v:textbox>
                </v:shape>
              </v:group>
            </w:pict>
          </mc:Fallback>
        </mc:AlternateContent>
      </w:r>
      <w:r w:rsidR="00AE4133" w:rsidRPr="00AE4133">
        <w:rPr>
          <w:rFonts w:ascii="Sakkal Majalla" w:hAnsi="Sakkal Majalla" w:cs="Sakkal Majalla" w:hint="cs"/>
          <w:sz w:val="28"/>
          <w:szCs w:val="28"/>
          <w:rtl/>
          <w:lang w:bidi="ar-JO"/>
        </w:rPr>
        <w:t xml:space="preserve"> </w:t>
      </w:r>
      <w:r w:rsidR="00AE4133" w:rsidRPr="00AE4133">
        <w:rPr>
          <w:rFonts w:ascii="Sakkal Majalla" w:hAnsi="Sakkal Majalla" w:cs="Sakkal Majalla" w:hint="cs"/>
          <w:b/>
          <w:bCs/>
          <w:sz w:val="28"/>
          <w:szCs w:val="28"/>
          <w:rtl/>
          <w:lang w:bidi="ar-JO"/>
        </w:rPr>
        <w:t>المتغير التابع</w:t>
      </w:r>
      <w:r w:rsidR="00AE4133" w:rsidRPr="00AE4133">
        <w:rPr>
          <w:rFonts w:ascii="Sakkal Majalla" w:hAnsi="Sakkal Majalla" w:cs="Sakkal Majalla" w:hint="cs"/>
          <w:sz w:val="28"/>
          <w:szCs w:val="28"/>
          <w:rtl/>
          <w:lang w:bidi="ar-JO"/>
        </w:rPr>
        <w:t>: إدارة مخاطر السمعة</w:t>
      </w:r>
    </w:p>
    <w:p w14:paraId="316CD2BB" w14:textId="02BAA079" w:rsidR="00AE4133" w:rsidRPr="00AE4133" w:rsidRDefault="00AE4133" w:rsidP="00AE4133">
      <w:pPr>
        <w:tabs>
          <w:tab w:val="left" w:pos="836"/>
        </w:tabs>
        <w:spacing w:line="360" w:lineRule="auto"/>
        <w:rPr>
          <w:rFonts w:ascii="Sakkal Majalla" w:hAnsi="Sakkal Majalla" w:cs="Sakkal Majalla"/>
          <w:sz w:val="28"/>
          <w:szCs w:val="28"/>
          <w:rtl/>
          <w:lang w:bidi="ar-JO"/>
        </w:rPr>
      </w:pPr>
    </w:p>
    <w:p w14:paraId="36DD1205" w14:textId="6F61EEDE" w:rsidR="00AE4133" w:rsidRPr="00AE4133" w:rsidRDefault="00AE4133" w:rsidP="00AE4133">
      <w:pPr>
        <w:tabs>
          <w:tab w:val="left" w:pos="836"/>
        </w:tabs>
        <w:spacing w:line="360" w:lineRule="auto"/>
        <w:ind w:left="360"/>
        <w:rPr>
          <w:rFonts w:ascii="Sakkal Majalla" w:hAnsi="Sakkal Majalla" w:cs="Sakkal Majalla"/>
          <w:sz w:val="28"/>
          <w:szCs w:val="28"/>
          <w:rtl/>
          <w:lang w:bidi="ar-JO"/>
        </w:rPr>
      </w:pPr>
    </w:p>
    <w:p w14:paraId="5A092B99" w14:textId="6053D06E" w:rsidR="00AE4133" w:rsidRPr="00AE4133" w:rsidRDefault="00AE4133" w:rsidP="00AE4133">
      <w:pPr>
        <w:rPr>
          <w:rFonts w:ascii="Sakkal Majalla" w:hAnsi="Sakkal Majalla" w:cs="Sakkal Majalla"/>
          <w:sz w:val="28"/>
          <w:szCs w:val="28"/>
          <w:rtl/>
          <w:lang w:bidi="ar-JO"/>
        </w:rPr>
      </w:pPr>
    </w:p>
    <w:p w14:paraId="2CDA67FF" w14:textId="0AA672E3" w:rsidR="00AE4133" w:rsidRPr="00AE4133" w:rsidRDefault="00AE4133" w:rsidP="00AE4133">
      <w:pPr>
        <w:rPr>
          <w:rFonts w:ascii="Sakkal Majalla" w:hAnsi="Sakkal Majalla" w:cs="Sakkal Majalla"/>
          <w:sz w:val="28"/>
          <w:szCs w:val="28"/>
          <w:rtl/>
          <w:lang w:bidi="ar-JO"/>
        </w:rPr>
      </w:pPr>
    </w:p>
    <w:p w14:paraId="51D46C31" w14:textId="03A8F2F3" w:rsidR="00AE4133" w:rsidRPr="00AE4133" w:rsidRDefault="00AE4133" w:rsidP="00AE4133">
      <w:pPr>
        <w:rPr>
          <w:rFonts w:ascii="Sakkal Majalla" w:hAnsi="Sakkal Majalla" w:cs="Sakkal Majalla"/>
          <w:sz w:val="28"/>
          <w:szCs w:val="28"/>
          <w:rtl/>
          <w:lang w:bidi="ar-JO"/>
        </w:rPr>
      </w:pPr>
    </w:p>
    <w:p w14:paraId="5D476360" w14:textId="77777777" w:rsidR="00AE4133" w:rsidRPr="00AE4133" w:rsidRDefault="00AE4133" w:rsidP="00AE4133">
      <w:pPr>
        <w:rPr>
          <w:rFonts w:ascii="Sakkal Majalla" w:hAnsi="Sakkal Majalla" w:cs="Sakkal Majalla"/>
          <w:sz w:val="28"/>
          <w:szCs w:val="28"/>
          <w:rtl/>
          <w:lang w:bidi="ar-JO"/>
        </w:rPr>
      </w:pPr>
    </w:p>
    <w:p w14:paraId="5F2E8C09" w14:textId="55772337" w:rsidR="00AE4133" w:rsidRPr="00942E6C" w:rsidRDefault="00942E6C" w:rsidP="00942E6C">
      <w:pPr>
        <w:keepNext/>
        <w:keepLines/>
        <w:spacing w:before="480" w:after="240" w:line="360" w:lineRule="auto"/>
        <w:jc w:val="both"/>
        <w:outlineLvl w:val="1"/>
        <w:rPr>
          <w:rFonts w:ascii="Sakkal Majalla" w:eastAsia="Times New Roman" w:hAnsi="Sakkal Majalla" w:cs="Sakkal Majalla"/>
          <w:b/>
          <w:bCs/>
          <w:kern w:val="2"/>
          <w:sz w:val="40"/>
          <w:szCs w:val="36"/>
          <w:rtl/>
          <w14:ligatures w14:val="standardContextual"/>
        </w:rPr>
      </w:pPr>
      <w:bookmarkStart w:id="24" w:name="_Toc169790500"/>
      <w:bookmarkStart w:id="25" w:name="_Toc169790586"/>
      <w:bookmarkStart w:id="26" w:name="_Toc172462552"/>
      <w:r>
        <w:rPr>
          <w:rFonts w:ascii="Sakkal Majalla" w:eastAsia="Times New Roman" w:hAnsi="Sakkal Majalla" w:cs="Sakkal Majalla" w:hint="cs"/>
          <w:b/>
          <w:bCs/>
          <w:kern w:val="2"/>
          <w:sz w:val="40"/>
          <w:szCs w:val="36"/>
          <w:rtl/>
          <w14:ligatures w14:val="standardContextual"/>
        </w:rPr>
        <w:lastRenderedPageBreak/>
        <w:t xml:space="preserve">8.1 </w:t>
      </w:r>
      <w:r w:rsidR="00AE4133" w:rsidRPr="00942E6C">
        <w:rPr>
          <w:rFonts w:ascii="Sakkal Majalla" w:eastAsia="Times New Roman" w:hAnsi="Sakkal Majalla" w:cs="Sakkal Majalla"/>
          <w:b/>
          <w:bCs/>
          <w:kern w:val="2"/>
          <w:sz w:val="40"/>
          <w:szCs w:val="36"/>
          <w:rtl/>
          <w14:ligatures w14:val="standardContextual"/>
        </w:rPr>
        <w:t>الدراسات السابقة</w:t>
      </w:r>
      <w:r w:rsidR="00AE4133" w:rsidRPr="00942E6C">
        <w:rPr>
          <w:rFonts w:ascii="Sakkal Majalla" w:eastAsia="Times New Roman" w:hAnsi="Sakkal Majalla" w:cs="Sakkal Majalla" w:hint="cs"/>
          <w:b/>
          <w:bCs/>
          <w:kern w:val="2"/>
          <w:sz w:val="40"/>
          <w:szCs w:val="36"/>
          <w:rtl/>
          <w14:ligatures w14:val="standardContextual"/>
        </w:rPr>
        <w:t>:</w:t>
      </w:r>
      <w:bookmarkEnd w:id="24"/>
      <w:bookmarkEnd w:id="25"/>
      <w:bookmarkEnd w:id="26"/>
    </w:p>
    <w:p w14:paraId="17BF17A7" w14:textId="39B16F34" w:rsidR="00AE4133" w:rsidRPr="007B2040" w:rsidRDefault="00AE4133" w:rsidP="00CC6B26">
      <w:pPr>
        <w:pStyle w:val="a7"/>
        <w:numPr>
          <w:ilvl w:val="0"/>
          <w:numId w:val="34"/>
        </w:numPr>
        <w:tabs>
          <w:tab w:val="left" w:pos="3311"/>
        </w:tabs>
        <w:spacing w:line="360" w:lineRule="auto"/>
        <w:ind w:left="281"/>
        <w:jc w:val="both"/>
        <w:rPr>
          <w:rFonts w:ascii="Sakkal Majalla" w:hAnsi="Sakkal Majalla" w:cs="Sakkal Majalla"/>
          <w:b/>
          <w:bCs/>
          <w:sz w:val="28"/>
          <w:szCs w:val="28"/>
        </w:rPr>
      </w:pPr>
      <w:r w:rsidRPr="007B2040">
        <w:rPr>
          <w:rFonts w:ascii="Sakkal Majalla" w:hAnsi="Sakkal Majalla" w:cs="Sakkal Majalla" w:hint="cs"/>
          <w:b/>
          <w:bCs/>
          <w:sz w:val="28"/>
          <w:szCs w:val="28"/>
          <w:rtl/>
        </w:rPr>
        <w:t>الدراسة: الغافود</w:t>
      </w:r>
      <w:r w:rsidRPr="007B2040">
        <w:rPr>
          <w:rFonts w:ascii="Sakkal Majalla" w:hAnsi="Sakkal Majalla" w:cs="Sakkal Majalla" w:hint="cs"/>
          <w:b/>
          <w:bCs/>
          <w:sz w:val="28"/>
          <w:szCs w:val="28"/>
        </w:rPr>
        <w:t xml:space="preserve"> (2020)</w:t>
      </w:r>
    </w:p>
    <w:p w14:paraId="61BCA428" w14:textId="77777777" w:rsidR="00CD79F6" w:rsidRPr="00CD79F6" w:rsidRDefault="00AE4133" w:rsidP="00CC6B26">
      <w:pPr>
        <w:pStyle w:val="a7"/>
        <w:numPr>
          <w:ilvl w:val="0"/>
          <w:numId w:val="23"/>
        </w:numPr>
        <w:tabs>
          <w:tab w:val="left" w:pos="3311"/>
        </w:tabs>
        <w:spacing w:line="360" w:lineRule="auto"/>
        <w:ind w:left="423"/>
        <w:jc w:val="both"/>
        <w:rPr>
          <w:rFonts w:ascii="Sakkal Majalla" w:hAnsi="Sakkal Majalla" w:cs="Sakkal Majalla"/>
          <w:sz w:val="28"/>
          <w:szCs w:val="28"/>
        </w:rPr>
      </w:pPr>
      <w:r w:rsidRPr="00CD79F6">
        <w:rPr>
          <w:rFonts w:ascii="Sakkal Majalla" w:hAnsi="Sakkal Majalla" w:cs="Sakkal Majalla" w:hint="cs"/>
          <w:b/>
          <w:bCs/>
          <w:sz w:val="28"/>
          <w:szCs w:val="28"/>
          <w:rtl/>
        </w:rPr>
        <w:t>أهداف الدراسة</w:t>
      </w:r>
    </w:p>
    <w:p w14:paraId="18FB281A" w14:textId="6394E25B" w:rsidR="00AE4133" w:rsidRPr="00CD79F6" w:rsidRDefault="00AE4133" w:rsidP="00CD79F6">
      <w:pPr>
        <w:pStyle w:val="a7"/>
        <w:tabs>
          <w:tab w:val="left" w:pos="3311"/>
        </w:tabs>
        <w:spacing w:line="360" w:lineRule="auto"/>
        <w:ind w:left="423"/>
        <w:jc w:val="both"/>
        <w:rPr>
          <w:rFonts w:ascii="Sakkal Majalla" w:hAnsi="Sakkal Majalla" w:cs="Sakkal Majalla"/>
          <w:sz w:val="28"/>
          <w:szCs w:val="28"/>
        </w:rPr>
      </w:pPr>
      <w:r w:rsidRPr="00CD79F6">
        <w:rPr>
          <w:rFonts w:ascii="Sakkal Majalla" w:hAnsi="Sakkal Majalla" w:cs="Sakkal Majalla" w:hint="cs"/>
          <w:sz w:val="28"/>
          <w:szCs w:val="28"/>
        </w:rPr>
        <w:t xml:space="preserve">: </w:t>
      </w:r>
      <w:r w:rsidRPr="00CD79F6">
        <w:rPr>
          <w:rFonts w:ascii="Sakkal Majalla" w:hAnsi="Sakkal Majalla" w:cs="Sakkal Majalla" w:hint="cs"/>
          <w:sz w:val="28"/>
          <w:szCs w:val="28"/>
          <w:rtl/>
        </w:rPr>
        <w:t>هدفت هذه الدراسة إلى التعرف على محددات مخاطر السمعة في المصارف التجارية وأسباب حدوثها، وتحديد الوسائل والإجراءات للحد من هذه المخاطر في المصارف التجارية الليبية</w:t>
      </w:r>
      <w:r w:rsidRPr="00CD79F6">
        <w:rPr>
          <w:rFonts w:ascii="Sakkal Majalla" w:hAnsi="Sakkal Majalla" w:cs="Sakkal Majalla" w:hint="cs"/>
          <w:sz w:val="28"/>
          <w:szCs w:val="28"/>
        </w:rPr>
        <w:t>.</w:t>
      </w:r>
    </w:p>
    <w:p w14:paraId="763E3D64" w14:textId="77777777" w:rsidR="00AE4133" w:rsidRPr="00CD79F6" w:rsidRDefault="00AE4133" w:rsidP="00CC6B26">
      <w:pPr>
        <w:pStyle w:val="a7"/>
        <w:numPr>
          <w:ilvl w:val="0"/>
          <w:numId w:val="23"/>
        </w:numPr>
        <w:tabs>
          <w:tab w:val="left" w:pos="3311"/>
        </w:tabs>
        <w:spacing w:line="360" w:lineRule="auto"/>
        <w:ind w:left="423"/>
        <w:jc w:val="both"/>
        <w:rPr>
          <w:rFonts w:ascii="Sakkal Majalla" w:hAnsi="Sakkal Majalla" w:cs="Sakkal Majalla"/>
          <w:sz w:val="28"/>
          <w:szCs w:val="28"/>
        </w:rPr>
      </w:pPr>
      <w:r w:rsidRPr="00CD79F6">
        <w:rPr>
          <w:rFonts w:ascii="Sakkal Majalla" w:hAnsi="Sakkal Majalla" w:cs="Sakkal Majalla" w:hint="cs"/>
          <w:b/>
          <w:bCs/>
          <w:sz w:val="28"/>
          <w:szCs w:val="28"/>
          <w:rtl/>
        </w:rPr>
        <w:t>المتغير المستقل</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محددات مخاطر السمعة (المصرف، الإدارة، الموظفين)</w:t>
      </w:r>
      <w:r w:rsidRPr="00CD79F6">
        <w:rPr>
          <w:rFonts w:ascii="Sakkal Majalla" w:hAnsi="Sakkal Majalla" w:cs="Sakkal Majalla" w:hint="cs"/>
          <w:sz w:val="28"/>
          <w:szCs w:val="28"/>
        </w:rPr>
        <w:t>.</w:t>
      </w:r>
    </w:p>
    <w:p w14:paraId="4CC61E43" w14:textId="77777777" w:rsidR="00AE4133" w:rsidRPr="00CD79F6" w:rsidRDefault="00AE4133" w:rsidP="00CC6B26">
      <w:pPr>
        <w:pStyle w:val="a7"/>
        <w:numPr>
          <w:ilvl w:val="0"/>
          <w:numId w:val="23"/>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المتغير التابع</w:t>
      </w:r>
      <w:r w:rsidRPr="00CD79F6">
        <w:rPr>
          <w:rFonts w:ascii="Sakkal Majalla" w:hAnsi="Sakkal Majalla" w:cs="Sakkal Majalla" w:hint="cs"/>
          <w:b/>
          <w:bCs/>
          <w:sz w:val="28"/>
          <w:szCs w:val="28"/>
        </w:rPr>
        <w:t>:</w:t>
      </w:r>
      <w:r w:rsidRPr="00CD79F6">
        <w:rPr>
          <w:rFonts w:ascii="Sakkal Majalla" w:hAnsi="Sakkal Majalla" w:cs="Sakkal Majalla" w:hint="cs"/>
          <w:sz w:val="28"/>
          <w:szCs w:val="28"/>
        </w:rPr>
        <w:t xml:space="preserve"> </w:t>
      </w:r>
      <w:r w:rsidRPr="00CD79F6">
        <w:rPr>
          <w:rFonts w:ascii="Sakkal Majalla" w:hAnsi="Sakkal Majalla" w:cs="Sakkal Majalla" w:hint="cs"/>
          <w:sz w:val="28"/>
          <w:szCs w:val="28"/>
          <w:rtl/>
        </w:rPr>
        <w:t>المصارف التجارية</w:t>
      </w:r>
      <w:r w:rsidRPr="00CD79F6">
        <w:rPr>
          <w:rFonts w:ascii="Sakkal Majalla" w:hAnsi="Sakkal Majalla" w:cs="Sakkal Majalla" w:hint="cs"/>
          <w:b/>
          <w:bCs/>
          <w:sz w:val="28"/>
          <w:szCs w:val="28"/>
        </w:rPr>
        <w:t>.</w:t>
      </w:r>
    </w:p>
    <w:p w14:paraId="6783D0C5" w14:textId="77777777" w:rsidR="00AE4133" w:rsidRPr="00CD79F6" w:rsidRDefault="00AE4133" w:rsidP="00CC6B26">
      <w:pPr>
        <w:pStyle w:val="a7"/>
        <w:numPr>
          <w:ilvl w:val="0"/>
          <w:numId w:val="23"/>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منهجية البحث</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اعتمدت الدراسة على المنهج الوصفي التحليلي، وتم تحليل البيانات واختبار الفرضيات باستخدام الحزمة الإحصائية للعلوم الاجتماعية</w:t>
      </w:r>
      <w:r w:rsidRPr="00CD79F6">
        <w:rPr>
          <w:rFonts w:ascii="Sakkal Majalla" w:hAnsi="Sakkal Majalla" w:cs="Sakkal Majalla" w:hint="cs"/>
          <w:b/>
          <w:bCs/>
          <w:sz w:val="28"/>
          <w:szCs w:val="28"/>
        </w:rPr>
        <w:t xml:space="preserve"> (SPSS).</w:t>
      </w:r>
    </w:p>
    <w:p w14:paraId="46ED0D01" w14:textId="77777777" w:rsidR="00AE4133" w:rsidRPr="00CD79F6" w:rsidRDefault="00AE4133" w:rsidP="00CC6B26">
      <w:pPr>
        <w:pStyle w:val="a7"/>
        <w:numPr>
          <w:ilvl w:val="0"/>
          <w:numId w:val="23"/>
        </w:numPr>
        <w:tabs>
          <w:tab w:val="left" w:pos="3311"/>
        </w:tabs>
        <w:spacing w:line="360" w:lineRule="auto"/>
        <w:ind w:left="423"/>
        <w:jc w:val="both"/>
        <w:rPr>
          <w:rFonts w:ascii="Sakkal Majalla" w:hAnsi="Sakkal Majalla" w:cs="Sakkal Majalla"/>
          <w:b/>
          <w:bCs/>
          <w:sz w:val="28"/>
          <w:szCs w:val="28"/>
          <w:rtl/>
        </w:rPr>
      </w:pPr>
      <w:r w:rsidRPr="00CD79F6">
        <w:rPr>
          <w:rFonts w:ascii="Sakkal Majalla" w:hAnsi="Sakkal Majalla" w:cs="Sakkal Majalla" w:hint="cs"/>
          <w:b/>
          <w:bCs/>
          <w:sz w:val="28"/>
          <w:szCs w:val="28"/>
          <w:rtl/>
        </w:rPr>
        <w:t>أهم النتائج والتوصيات</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توصلت الدراسة إلى أن محددات مخاطر السمعة (المصرف، الإدارة، الموظفين) لها تأثير كبير جداً على المصارف التجارية. أوصت الدراسة بضرورة الاهتمام بسمعة المصرف من خلال معالجة العوامل المؤثرة، وتحسين إدارة المصرف ومعاملة العملاء، وضمان نزاهة وأخلاق الموظفين</w:t>
      </w:r>
      <w:r w:rsidRPr="00CD79F6">
        <w:rPr>
          <w:rFonts w:ascii="Sakkal Majalla" w:hAnsi="Sakkal Majalla" w:cs="Sakkal Majalla" w:hint="cs"/>
          <w:sz w:val="28"/>
          <w:szCs w:val="28"/>
        </w:rPr>
        <w:t>.</w:t>
      </w:r>
    </w:p>
    <w:p w14:paraId="0F18A75F" w14:textId="48BA2E41" w:rsidR="00AE4133" w:rsidRPr="007B2040" w:rsidRDefault="00AE4133" w:rsidP="00CC6B26">
      <w:pPr>
        <w:pStyle w:val="a7"/>
        <w:numPr>
          <w:ilvl w:val="0"/>
          <w:numId w:val="34"/>
        </w:numPr>
        <w:tabs>
          <w:tab w:val="left" w:pos="3311"/>
        </w:tabs>
        <w:spacing w:line="360" w:lineRule="auto"/>
        <w:ind w:left="423"/>
        <w:jc w:val="both"/>
        <w:rPr>
          <w:rFonts w:ascii="Sakkal Majalla" w:hAnsi="Sakkal Majalla" w:cs="Sakkal Majalla"/>
          <w:b/>
          <w:bCs/>
          <w:sz w:val="28"/>
          <w:szCs w:val="28"/>
        </w:rPr>
      </w:pPr>
      <w:r w:rsidRPr="007B2040">
        <w:rPr>
          <w:rFonts w:ascii="Sakkal Majalla" w:hAnsi="Sakkal Majalla" w:cs="Sakkal Majalla" w:hint="cs"/>
          <w:b/>
          <w:bCs/>
          <w:sz w:val="28"/>
          <w:szCs w:val="28"/>
          <w:rtl/>
        </w:rPr>
        <w:t>الدراسة: أحمد</w:t>
      </w:r>
      <w:r w:rsidRPr="007B2040">
        <w:rPr>
          <w:rFonts w:ascii="Sakkal Majalla" w:hAnsi="Sakkal Majalla" w:cs="Sakkal Majalla" w:hint="cs"/>
          <w:b/>
          <w:bCs/>
          <w:sz w:val="28"/>
          <w:szCs w:val="28"/>
        </w:rPr>
        <w:t xml:space="preserve"> (2019)</w:t>
      </w:r>
    </w:p>
    <w:p w14:paraId="3FD9B058" w14:textId="77777777" w:rsidR="00AE4133" w:rsidRPr="00CD79F6" w:rsidRDefault="00AE4133" w:rsidP="00CC6B26">
      <w:pPr>
        <w:pStyle w:val="a7"/>
        <w:numPr>
          <w:ilvl w:val="0"/>
          <w:numId w:val="24"/>
        </w:numPr>
        <w:tabs>
          <w:tab w:val="left" w:pos="3311"/>
        </w:tabs>
        <w:spacing w:line="360" w:lineRule="auto"/>
        <w:ind w:left="423"/>
        <w:jc w:val="both"/>
        <w:rPr>
          <w:rFonts w:ascii="Sakkal Majalla" w:hAnsi="Sakkal Majalla" w:cs="Sakkal Majalla"/>
          <w:sz w:val="28"/>
          <w:szCs w:val="28"/>
        </w:rPr>
      </w:pPr>
      <w:r w:rsidRPr="00CD79F6">
        <w:rPr>
          <w:rFonts w:ascii="Sakkal Majalla" w:hAnsi="Sakkal Majalla" w:cs="Sakkal Majalla" w:hint="cs"/>
          <w:b/>
          <w:bCs/>
          <w:sz w:val="28"/>
          <w:szCs w:val="28"/>
          <w:rtl/>
        </w:rPr>
        <w:t>أهداف الدراسة</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ناقشت الدراسة فاعلية التخطيط للعلاقات العامة في تحقيق أهداف المؤسسات، وهدفت إلى معرفة مدى استخدام التخطيط في مجال العلاقات العامة، وتوضيح دور مشاركة العلاقات العامة في التخطيط لبرامج المؤسسة، ومدى التزام العلاقات العامة بخطوات التخطيط</w:t>
      </w:r>
      <w:r w:rsidRPr="00CD79F6">
        <w:rPr>
          <w:rFonts w:ascii="Sakkal Majalla" w:hAnsi="Sakkal Majalla" w:cs="Sakkal Majalla" w:hint="cs"/>
          <w:sz w:val="28"/>
          <w:szCs w:val="28"/>
        </w:rPr>
        <w:t>.</w:t>
      </w:r>
    </w:p>
    <w:p w14:paraId="1D4EE8BA" w14:textId="77777777" w:rsidR="00AE4133" w:rsidRPr="00CD79F6" w:rsidRDefault="00AE4133" w:rsidP="00CC6B26">
      <w:pPr>
        <w:pStyle w:val="a7"/>
        <w:numPr>
          <w:ilvl w:val="0"/>
          <w:numId w:val="24"/>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المتغير المستقل</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التخطيط للعلاقات العامة</w:t>
      </w:r>
      <w:r w:rsidRPr="00CD79F6">
        <w:rPr>
          <w:rFonts w:ascii="Sakkal Majalla" w:hAnsi="Sakkal Majalla" w:cs="Sakkal Majalla" w:hint="cs"/>
          <w:sz w:val="28"/>
          <w:szCs w:val="28"/>
        </w:rPr>
        <w:t>.</w:t>
      </w:r>
    </w:p>
    <w:p w14:paraId="7742E95B" w14:textId="77777777" w:rsidR="00AE4133" w:rsidRPr="00CD79F6" w:rsidRDefault="00AE4133" w:rsidP="00CC6B26">
      <w:pPr>
        <w:pStyle w:val="a7"/>
        <w:numPr>
          <w:ilvl w:val="0"/>
          <w:numId w:val="24"/>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المتغير التابع</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تحقيق أهداف المؤسسات</w:t>
      </w:r>
      <w:r w:rsidRPr="00CD79F6">
        <w:rPr>
          <w:rFonts w:ascii="Sakkal Majalla" w:hAnsi="Sakkal Majalla" w:cs="Sakkal Majalla" w:hint="cs"/>
          <w:b/>
          <w:bCs/>
          <w:sz w:val="28"/>
          <w:szCs w:val="28"/>
        </w:rPr>
        <w:t>.</w:t>
      </w:r>
    </w:p>
    <w:p w14:paraId="5CFF3454" w14:textId="77777777" w:rsidR="00AE4133" w:rsidRPr="00CD79F6" w:rsidRDefault="00AE4133" w:rsidP="00CC6B26">
      <w:pPr>
        <w:pStyle w:val="a7"/>
        <w:numPr>
          <w:ilvl w:val="0"/>
          <w:numId w:val="24"/>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lastRenderedPageBreak/>
        <w:t>منهجية الدراسة</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استخدمت الباحثة المنهج التاريخي والمنهج الوصفي لمعرفة أهمية التخطيط للعلاقات العامة في المؤسسات. شمل مجتمع البحث العاملين بوزارة الشؤون الاستراتيجية والمعلومات بولاية الخرطوم</w:t>
      </w:r>
      <w:r w:rsidRPr="00CD79F6">
        <w:rPr>
          <w:rFonts w:ascii="Sakkal Majalla" w:hAnsi="Sakkal Majalla" w:cs="Sakkal Majalla" w:hint="cs"/>
          <w:b/>
          <w:bCs/>
          <w:sz w:val="28"/>
          <w:szCs w:val="28"/>
        </w:rPr>
        <w:t>.</w:t>
      </w:r>
    </w:p>
    <w:p w14:paraId="4587667D" w14:textId="13F7D826" w:rsidR="00AE4133" w:rsidRPr="007B2040" w:rsidRDefault="00AE4133" w:rsidP="00CC6B26">
      <w:pPr>
        <w:pStyle w:val="a7"/>
        <w:numPr>
          <w:ilvl w:val="0"/>
          <w:numId w:val="24"/>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أهم النتائج والتوصيات</w:t>
      </w:r>
      <w:r w:rsidR="007B2040">
        <w:rPr>
          <w:rFonts w:ascii="Sakkal Majalla" w:hAnsi="Sakkal Majalla" w:cs="Sakkal Majalla" w:hint="cs"/>
          <w:b/>
          <w:bCs/>
          <w:sz w:val="28"/>
          <w:szCs w:val="28"/>
          <w:rtl/>
        </w:rPr>
        <w:t xml:space="preserve">: </w:t>
      </w:r>
      <w:r w:rsidRPr="007B2040">
        <w:rPr>
          <w:rFonts w:ascii="Sakkal Majalla" w:hAnsi="Sakkal Majalla" w:cs="Sakkal Majalla" w:hint="cs"/>
          <w:sz w:val="28"/>
          <w:szCs w:val="28"/>
          <w:rtl/>
        </w:rPr>
        <w:t>أظهرت النتائج أن التخطيط الفعال للعلاقات العامة ساهم في تحقيق أهداف وزارة الشؤون الاستراتيجية والمعلومات بولاية الخرطوم. كما أكدت الدراسة على دور العلاقات العامة في الربط بين الإدارة العليا وجمهور المؤسسة لتحقيق الأهداف المشتركة. أوصت الدراسة بضرورة إعطاء أهمية علمية وعملية لوظيفة العلاقات العامة لتحقيق نشاط المؤسسات، ونشر مفهوم التخطيط في المؤسسات بشكل شامل</w:t>
      </w:r>
      <w:r w:rsidRPr="007B2040">
        <w:rPr>
          <w:rFonts w:ascii="Sakkal Majalla" w:hAnsi="Sakkal Majalla" w:cs="Sakkal Majalla" w:hint="cs"/>
          <w:b/>
          <w:bCs/>
          <w:sz w:val="28"/>
          <w:szCs w:val="28"/>
        </w:rPr>
        <w:t>.</w:t>
      </w:r>
    </w:p>
    <w:p w14:paraId="7673996E" w14:textId="77777777" w:rsidR="00AE4133" w:rsidRPr="007B2040" w:rsidRDefault="00AE4133" w:rsidP="00CC6B26">
      <w:pPr>
        <w:pStyle w:val="a7"/>
        <w:numPr>
          <w:ilvl w:val="0"/>
          <w:numId w:val="34"/>
        </w:numPr>
        <w:tabs>
          <w:tab w:val="left" w:pos="3311"/>
        </w:tabs>
        <w:spacing w:line="360" w:lineRule="auto"/>
        <w:ind w:left="423"/>
        <w:jc w:val="both"/>
        <w:rPr>
          <w:rFonts w:ascii="Sakkal Majalla" w:hAnsi="Sakkal Majalla" w:cs="Sakkal Majalla"/>
          <w:b/>
          <w:bCs/>
          <w:sz w:val="28"/>
          <w:szCs w:val="28"/>
        </w:rPr>
      </w:pPr>
      <w:r w:rsidRPr="007B2040">
        <w:rPr>
          <w:rFonts w:ascii="Sakkal Majalla" w:hAnsi="Sakkal Majalla" w:cs="Sakkal Majalla" w:hint="cs"/>
          <w:b/>
          <w:bCs/>
          <w:sz w:val="28"/>
          <w:szCs w:val="28"/>
          <w:rtl/>
        </w:rPr>
        <w:t>الدراسة: حمامدي</w:t>
      </w:r>
      <w:r w:rsidRPr="007B2040">
        <w:rPr>
          <w:rFonts w:ascii="Sakkal Majalla" w:hAnsi="Sakkal Majalla" w:cs="Sakkal Majalla" w:hint="cs"/>
          <w:b/>
          <w:bCs/>
          <w:sz w:val="28"/>
          <w:szCs w:val="28"/>
        </w:rPr>
        <w:t xml:space="preserve"> (2021)</w:t>
      </w:r>
    </w:p>
    <w:p w14:paraId="4BD210DD" w14:textId="77777777" w:rsidR="00AE4133" w:rsidRPr="00CD79F6" w:rsidRDefault="00AE4133" w:rsidP="00CC6B26">
      <w:pPr>
        <w:pStyle w:val="a7"/>
        <w:numPr>
          <w:ilvl w:val="0"/>
          <w:numId w:val="25"/>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أهداف الدراسة</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هدفت الدراسة إلى التعرف على دور التخطيط الاستراتيجي للعلاقات العامة في إدارة مخاطر السمعة من وجهة نظر المؤسسة والجمهور، مع التركيز على شركة كهرباء الشمال كحالة دراسة</w:t>
      </w:r>
      <w:r w:rsidRPr="00CD79F6">
        <w:rPr>
          <w:rFonts w:ascii="Sakkal Majalla" w:hAnsi="Sakkal Majalla" w:cs="Sakkal Majalla" w:hint="cs"/>
          <w:sz w:val="28"/>
          <w:szCs w:val="28"/>
        </w:rPr>
        <w:t>.</w:t>
      </w:r>
    </w:p>
    <w:p w14:paraId="54DDCA85" w14:textId="77777777" w:rsidR="00AE4133" w:rsidRPr="00CD79F6" w:rsidRDefault="00AE4133" w:rsidP="00CC6B26">
      <w:pPr>
        <w:pStyle w:val="a7"/>
        <w:numPr>
          <w:ilvl w:val="0"/>
          <w:numId w:val="25"/>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المتغير المستقل</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دور التخطيط الاستراتيجي للعلاقات العامة بأبعادها (مؤشرات تحليل البيئة الداخلية والخارجية، مؤشرات وجود توجهات استراتيجية، مؤشرات وجود خطة استراتيجية وتنفيذية، مؤشرات تنفيذ الخطة الاستراتيجية، مؤشرات مراقبة وتقييم الخطة الاستراتيجية)</w:t>
      </w:r>
      <w:r w:rsidRPr="00CD79F6">
        <w:rPr>
          <w:rFonts w:ascii="Sakkal Majalla" w:hAnsi="Sakkal Majalla" w:cs="Sakkal Majalla" w:hint="cs"/>
          <w:sz w:val="28"/>
          <w:szCs w:val="28"/>
        </w:rPr>
        <w:t>.</w:t>
      </w:r>
    </w:p>
    <w:p w14:paraId="5BAF4128" w14:textId="77777777" w:rsidR="00AE4133" w:rsidRPr="00CD79F6" w:rsidRDefault="00AE4133" w:rsidP="00CC6B26">
      <w:pPr>
        <w:pStyle w:val="a7"/>
        <w:numPr>
          <w:ilvl w:val="0"/>
          <w:numId w:val="25"/>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المتغير التابع</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إدارة مخاطر السمعة</w:t>
      </w:r>
      <w:r w:rsidRPr="00CD79F6">
        <w:rPr>
          <w:rFonts w:ascii="Sakkal Majalla" w:hAnsi="Sakkal Majalla" w:cs="Sakkal Majalla" w:hint="cs"/>
          <w:sz w:val="28"/>
          <w:szCs w:val="28"/>
        </w:rPr>
        <w:t>.</w:t>
      </w:r>
    </w:p>
    <w:p w14:paraId="6D638A7F" w14:textId="77777777" w:rsidR="00AE4133" w:rsidRPr="00CD79F6" w:rsidRDefault="00AE4133" w:rsidP="00CC6B26">
      <w:pPr>
        <w:pStyle w:val="a7"/>
        <w:numPr>
          <w:ilvl w:val="0"/>
          <w:numId w:val="25"/>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منهجية الدراسة</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استخدمت الباحثة المنهج الوصفي التحليلي، واعتمدت على الاستمارة والمقابلة كأدوات للدراسة. تكونت عينة الدراسة من 381 مشتركاً بالإضافة إلى عينة قصدية لثلاثة مختصين بالعلاقات العامة والتخطيط الاستراتيجي في شركة توزيع كهرباء الشمال</w:t>
      </w:r>
      <w:r w:rsidRPr="00CD79F6">
        <w:rPr>
          <w:rFonts w:ascii="Sakkal Majalla" w:hAnsi="Sakkal Majalla" w:cs="Sakkal Majalla" w:hint="cs"/>
          <w:sz w:val="28"/>
          <w:szCs w:val="28"/>
        </w:rPr>
        <w:t>.</w:t>
      </w:r>
    </w:p>
    <w:p w14:paraId="1EC52AB7" w14:textId="61365618" w:rsidR="00AE4133" w:rsidRPr="00CD79F6" w:rsidRDefault="00AE4133" w:rsidP="00CC6B26">
      <w:pPr>
        <w:pStyle w:val="a7"/>
        <w:numPr>
          <w:ilvl w:val="0"/>
          <w:numId w:val="25"/>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أهم النتائج والتوصيات</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 xml:space="preserve">توصلت الدراسة إلى أن التغطية الإعلامية وحماية سمعة </w:t>
      </w:r>
      <w:r w:rsidR="004544AE" w:rsidRPr="00CD79F6">
        <w:rPr>
          <w:rFonts w:ascii="Sakkal Majalla" w:hAnsi="Sakkal Majalla" w:cs="Sakkal Majalla" w:hint="cs"/>
          <w:sz w:val="28"/>
          <w:szCs w:val="28"/>
          <w:rtl/>
        </w:rPr>
        <w:t xml:space="preserve">الهيئة </w:t>
      </w:r>
      <w:r w:rsidRPr="00CD79F6">
        <w:rPr>
          <w:rFonts w:ascii="Sakkal Majalla" w:hAnsi="Sakkal Majalla" w:cs="Sakkal Majalla" w:hint="cs"/>
          <w:sz w:val="28"/>
          <w:szCs w:val="28"/>
          <w:rtl/>
        </w:rPr>
        <w:t xml:space="preserve"> من خلال إنجازاتها والتغطية المستمرة تسهم بشكل كبير في إدارة مخاطر السمعة. كما أوصت بضرورة صياغة </w:t>
      </w:r>
      <w:r w:rsidRPr="00CD79F6">
        <w:rPr>
          <w:rFonts w:ascii="Sakkal Majalla" w:hAnsi="Sakkal Majalla" w:cs="Sakkal Majalla" w:hint="cs"/>
          <w:sz w:val="28"/>
          <w:szCs w:val="28"/>
          <w:rtl/>
        </w:rPr>
        <w:lastRenderedPageBreak/>
        <w:t xml:space="preserve">خطة استراتيجية تفصيلية تشمل جميع أقسام ودوائر </w:t>
      </w:r>
      <w:r w:rsidR="004544AE" w:rsidRPr="00CD79F6">
        <w:rPr>
          <w:rFonts w:ascii="Sakkal Majalla" w:hAnsi="Sakkal Majalla" w:cs="Sakkal Majalla" w:hint="cs"/>
          <w:sz w:val="28"/>
          <w:szCs w:val="28"/>
          <w:rtl/>
        </w:rPr>
        <w:t xml:space="preserve">الهيئة </w:t>
      </w:r>
      <w:r w:rsidRPr="00CD79F6">
        <w:rPr>
          <w:rFonts w:ascii="Sakkal Majalla" w:hAnsi="Sakkal Majalla" w:cs="Sakkal Majalla" w:hint="cs"/>
          <w:sz w:val="28"/>
          <w:szCs w:val="28"/>
          <w:rtl/>
        </w:rPr>
        <w:t xml:space="preserve"> لحماية سمعتها، وإجراء استطلاعات دورية حول توقعات العملاء</w:t>
      </w:r>
      <w:r w:rsidRPr="00CD79F6">
        <w:rPr>
          <w:rFonts w:ascii="Sakkal Majalla" w:hAnsi="Sakkal Majalla" w:cs="Sakkal Majalla" w:hint="cs"/>
          <w:sz w:val="28"/>
          <w:szCs w:val="28"/>
        </w:rPr>
        <w:t>.</w:t>
      </w:r>
    </w:p>
    <w:p w14:paraId="0D047CA2" w14:textId="77777777" w:rsidR="00AE4133" w:rsidRPr="007B2040" w:rsidRDefault="00AE4133" w:rsidP="00CC6B26">
      <w:pPr>
        <w:pStyle w:val="a7"/>
        <w:numPr>
          <w:ilvl w:val="0"/>
          <w:numId w:val="34"/>
        </w:numPr>
        <w:tabs>
          <w:tab w:val="left" w:pos="3311"/>
        </w:tabs>
        <w:spacing w:line="360" w:lineRule="auto"/>
        <w:ind w:left="281"/>
        <w:jc w:val="both"/>
        <w:rPr>
          <w:rFonts w:ascii="Sakkal Majalla" w:hAnsi="Sakkal Majalla" w:cs="Sakkal Majalla"/>
          <w:b/>
          <w:bCs/>
          <w:sz w:val="28"/>
          <w:szCs w:val="28"/>
        </w:rPr>
      </w:pPr>
      <w:r w:rsidRPr="007B2040">
        <w:rPr>
          <w:rFonts w:ascii="Sakkal Majalla" w:hAnsi="Sakkal Majalla" w:cs="Sakkal Majalla" w:hint="cs"/>
          <w:b/>
          <w:bCs/>
          <w:sz w:val="28"/>
          <w:szCs w:val="28"/>
          <w:rtl/>
        </w:rPr>
        <w:t>الدراسة: الحاج</w:t>
      </w:r>
      <w:r w:rsidRPr="007B2040">
        <w:rPr>
          <w:rFonts w:ascii="Sakkal Majalla" w:hAnsi="Sakkal Majalla" w:cs="Sakkal Majalla" w:hint="cs"/>
          <w:b/>
          <w:bCs/>
          <w:sz w:val="28"/>
          <w:szCs w:val="28"/>
        </w:rPr>
        <w:t xml:space="preserve"> (2016)</w:t>
      </w:r>
    </w:p>
    <w:p w14:paraId="002E17A4" w14:textId="7EA7932A" w:rsidR="00AE4133" w:rsidRPr="00CD79F6" w:rsidRDefault="00AE4133" w:rsidP="00CC6B26">
      <w:pPr>
        <w:pStyle w:val="a7"/>
        <w:numPr>
          <w:ilvl w:val="0"/>
          <w:numId w:val="26"/>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أهداف الدراسة</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 xml:space="preserve">هدفت هذه الدراسة إلى استكشاف الدور الذي يلعبه التخطيط الاستراتيجي في تحقيق التميز المؤسسي، مع التركيز على العلاقات العامة في المؤسسات الخدمية بالسودان، وتحديداً </w:t>
      </w:r>
      <w:r w:rsidR="004544AE" w:rsidRPr="00CD79F6">
        <w:rPr>
          <w:rFonts w:ascii="Sakkal Majalla" w:eastAsia="Times New Roman" w:hAnsi="Sakkal Majalla" w:cs="Sakkal Majalla" w:hint="cs"/>
          <w:sz w:val="28"/>
          <w:szCs w:val="28"/>
          <w:rtl/>
        </w:rPr>
        <w:t xml:space="preserve">الهيئة </w:t>
      </w:r>
      <w:r w:rsidRPr="00CD79F6">
        <w:rPr>
          <w:rFonts w:ascii="Sakkal Majalla" w:eastAsia="Times New Roman" w:hAnsi="Sakkal Majalla" w:cs="Sakkal Majalla" w:hint="cs"/>
          <w:sz w:val="28"/>
          <w:szCs w:val="28"/>
          <w:rtl/>
        </w:rPr>
        <w:t xml:space="preserve"> السودانية للتوليد الحراري خلال الفترة من أبريل 2014 إلى أبريل 2016. تم التركيز على كيفية توظيف المفاهيم الاستراتيجية لتعزيز الأداء المؤسسي وتحقيق الأهداف التنظيمية</w:t>
      </w:r>
      <w:r w:rsidRPr="00CD79F6">
        <w:rPr>
          <w:rFonts w:ascii="Sakkal Majalla" w:eastAsia="Times New Roman" w:hAnsi="Sakkal Majalla" w:cs="Sakkal Majalla" w:hint="cs"/>
          <w:sz w:val="28"/>
          <w:szCs w:val="28"/>
        </w:rPr>
        <w:t>.</w:t>
      </w:r>
    </w:p>
    <w:p w14:paraId="034D9851" w14:textId="77777777" w:rsidR="00AE4133" w:rsidRPr="00CD79F6" w:rsidRDefault="00AE4133" w:rsidP="00CC6B26">
      <w:pPr>
        <w:pStyle w:val="a7"/>
        <w:numPr>
          <w:ilvl w:val="0"/>
          <w:numId w:val="26"/>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المتغير المستقل</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المنظور الاستراتيجي للعلاقات العامة</w:t>
      </w:r>
      <w:r w:rsidRPr="00CD79F6">
        <w:rPr>
          <w:rFonts w:ascii="Sakkal Majalla" w:eastAsia="Times New Roman" w:hAnsi="Sakkal Majalla" w:cs="Sakkal Majalla" w:hint="cs"/>
          <w:sz w:val="28"/>
          <w:szCs w:val="28"/>
        </w:rPr>
        <w:t>.</w:t>
      </w:r>
    </w:p>
    <w:p w14:paraId="52D91592" w14:textId="77777777" w:rsidR="00AE4133" w:rsidRPr="00CD79F6" w:rsidRDefault="00AE4133" w:rsidP="00CC6B26">
      <w:pPr>
        <w:pStyle w:val="a7"/>
        <w:numPr>
          <w:ilvl w:val="0"/>
          <w:numId w:val="26"/>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المتغير التابع</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الأداء المؤسسي في المؤسسات الخدمية</w:t>
      </w:r>
      <w:r w:rsidRPr="00CD79F6">
        <w:rPr>
          <w:rFonts w:ascii="Sakkal Majalla" w:eastAsia="Times New Roman" w:hAnsi="Sakkal Majalla" w:cs="Sakkal Majalla" w:hint="cs"/>
          <w:sz w:val="28"/>
          <w:szCs w:val="28"/>
        </w:rPr>
        <w:t>.</w:t>
      </w:r>
    </w:p>
    <w:p w14:paraId="6D1D6874" w14:textId="266D12D2" w:rsidR="00AE4133" w:rsidRPr="00CD79F6" w:rsidRDefault="00AE4133" w:rsidP="00CC6B26">
      <w:pPr>
        <w:pStyle w:val="a7"/>
        <w:numPr>
          <w:ilvl w:val="0"/>
          <w:numId w:val="26"/>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منهجية الدراسة</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 xml:space="preserve">اعتمد الباحث على المنهج الوصفي والتحليلي والمسحي لتحقيق أهداف الدراسة. تم جمع البيانات من مصادر متعددة تشمل الاستبيانات والمقابلات الشخصية مع موظفي </w:t>
      </w:r>
      <w:r w:rsidR="004544AE" w:rsidRPr="00CD79F6">
        <w:rPr>
          <w:rFonts w:ascii="Sakkal Majalla" w:eastAsia="Times New Roman" w:hAnsi="Sakkal Majalla" w:cs="Sakkal Majalla" w:hint="cs"/>
          <w:sz w:val="28"/>
          <w:szCs w:val="28"/>
          <w:rtl/>
        </w:rPr>
        <w:t xml:space="preserve">الهيئة </w:t>
      </w:r>
      <w:r w:rsidRPr="00CD79F6">
        <w:rPr>
          <w:rFonts w:ascii="Sakkal Majalla" w:eastAsia="Times New Roman" w:hAnsi="Sakkal Majalla" w:cs="Sakkal Majalla" w:hint="cs"/>
          <w:sz w:val="28"/>
          <w:szCs w:val="28"/>
          <w:rtl/>
        </w:rPr>
        <w:t xml:space="preserve"> وأصحاب المصلحة، بالإضافة إلى تحليل الوثائق والتقارير ذات الصلة. استخدمت أدوات تحليل إحصائي متقدمة لتحليل البيانات واستخلاص النتائج</w:t>
      </w:r>
      <w:r w:rsidRPr="00CD79F6">
        <w:rPr>
          <w:rFonts w:ascii="Sakkal Majalla" w:eastAsia="Times New Roman" w:hAnsi="Sakkal Majalla" w:cs="Sakkal Majalla" w:hint="cs"/>
          <w:sz w:val="28"/>
          <w:szCs w:val="28"/>
        </w:rPr>
        <w:t>.</w:t>
      </w:r>
    </w:p>
    <w:p w14:paraId="6D8EF1C1" w14:textId="2CC5A414" w:rsidR="00AE4133" w:rsidRPr="007B2040" w:rsidRDefault="00AE4133" w:rsidP="00CC6B26">
      <w:pPr>
        <w:pStyle w:val="a7"/>
        <w:numPr>
          <w:ilvl w:val="0"/>
          <w:numId w:val="26"/>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أهم النتائج</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 xml:space="preserve">أكدت الدراسة أن التخطيط الاستراتيجي للعلاقات العامة يلعب دوراً حاسماً في تحسين أداء المؤسسات الخدمية، حيث يمكنه تحقيق التميز المؤسسي من خلال توجيه الأنشطة والمبادرات بما يتماشى مع الأهداف الاستراتيجية ، توظيف الكادر المؤهل علمياً وإدارياً يساهم بشكل كبير في نجاح تنفيذ استراتيجيات العلاقات العامة وتحقيق نتائج إيجابية ،و ضرورة تناسق رسالة </w:t>
      </w:r>
      <w:r w:rsidR="004544AE" w:rsidRPr="007B2040">
        <w:rPr>
          <w:rFonts w:ascii="Sakkal Majalla" w:eastAsia="Times New Roman" w:hAnsi="Sakkal Majalla" w:cs="Sakkal Majalla" w:hint="cs"/>
          <w:sz w:val="28"/>
          <w:szCs w:val="28"/>
          <w:rtl/>
        </w:rPr>
        <w:t xml:space="preserve">الهيئة </w:t>
      </w:r>
      <w:r w:rsidRPr="007B2040">
        <w:rPr>
          <w:rFonts w:ascii="Sakkal Majalla" w:eastAsia="Times New Roman" w:hAnsi="Sakkal Majalla" w:cs="Sakkal Majalla" w:hint="cs"/>
          <w:sz w:val="28"/>
          <w:szCs w:val="28"/>
          <w:rtl/>
        </w:rPr>
        <w:t xml:space="preserve"> وأهدافها مع استراتيجيات العلاقات العامة لتحقيق التواصل الفعّال مع الجمهور المستهدف وتعزيز صورة </w:t>
      </w:r>
      <w:r w:rsidR="004544AE" w:rsidRPr="007B2040">
        <w:rPr>
          <w:rFonts w:ascii="Sakkal Majalla" w:eastAsia="Times New Roman" w:hAnsi="Sakkal Majalla" w:cs="Sakkal Majalla" w:hint="cs"/>
          <w:sz w:val="28"/>
          <w:szCs w:val="28"/>
          <w:rtl/>
        </w:rPr>
        <w:t xml:space="preserve">الهيئة </w:t>
      </w:r>
      <w:r w:rsidRPr="007B2040">
        <w:rPr>
          <w:rFonts w:ascii="Sakkal Majalla" w:eastAsia="Times New Roman" w:hAnsi="Sakkal Majalla" w:cs="Sakkal Majalla" w:hint="cs"/>
          <w:sz w:val="28"/>
          <w:szCs w:val="28"/>
        </w:rPr>
        <w:t>.</w:t>
      </w:r>
    </w:p>
    <w:p w14:paraId="0B22B12E" w14:textId="3847027B" w:rsidR="00AE4133" w:rsidRPr="007B2040" w:rsidRDefault="00AE4133" w:rsidP="00CC6B26">
      <w:pPr>
        <w:pStyle w:val="a7"/>
        <w:numPr>
          <w:ilvl w:val="0"/>
          <w:numId w:val="26"/>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التوصيات</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 xml:space="preserve">إعداد استراتيجية شاملة للعلاقات العامة تتضمن جدول عمل واضح ومحدد للبرامج والأنشطة ،و تعزيز المهنية والتخصص للعاملين في مجال الاتصال المؤسسي من خلال التدريب المستمر وتطوير المهارات ،و تحسين إصدارات </w:t>
      </w:r>
      <w:r w:rsidR="004544AE" w:rsidRPr="007B2040">
        <w:rPr>
          <w:rFonts w:ascii="Sakkal Majalla" w:eastAsia="Times New Roman" w:hAnsi="Sakkal Majalla" w:cs="Sakkal Majalla" w:hint="cs"/>
          <w:sz w:val="28"/>
          <w:szCs w:val="28"/>
          <w:rtl/>
        </w:rPr>
        <w:t xml:space="preserve">الهيئة </w:t>
      </w:r>
      <w:r w:rsidRPr="007B2040">
        <w:rPr>
          <w:rFonts w:ascii="Sakkal Majalla" w:eastAsia="Times New Roman" w:hAnsi="Sakkal Majalla" w:cs="Sakkal Majalla" w:hint="cs"/>
          <w:sz w:val="28"/>
          <w:szCs w:val="28"/>
          <w:rtl/>
        </w:rPr>
        <w:t xml:space="preserve"> وتوسيع دائرة توزيعها لضمان وصول المعلومات </w:t>
      </w:r>
      <w:r w:rsidRPr="007B2040">
        <w:rPr>
          <w:rFonts w:ascii="Sakkal Majalla" w:eastAsia="Times New Roman" w:hAnsi="Sakkal Majalla" w:cs="Sakkal Majalla" w:hint="cs"/>
          <w:sz w:val="28"/>
          <w:szCs w:val="28"/>
          <w:rtl/>
        </w:rPr>
        <w:lastRenderedPageBreak/>
        <w:t>إلى الجمهور المستهدف بشكل فعّال ،و دعم الإدارة العليا لتبني وتنفيذ استراتيجيات العلاقات العامة الفعّالة وتعزيز التواصل الداخلي والخارجي</w:t>
      </w:r>
      <w:r w:rsidRPr="007B2040">
        <w:rPr>
          <w:rFonts w:ascii="Sakkal Majalla" w:eastAsia="Times New Roman" w:hAnsi="Sakkal Majalla" w:cs="Sakkal Majalla" w:hint="cs"/>
          <w:sz w:val="28"/>
          <w:szCs w:val="28"/>
        </w:rPr>
        <w:t>.</w:t>
      </w:r>
    </w:p>
    <w:p w14:paraId="41DD68EE" w14:textId="77631B92" w:rsidR="00AE4133" w:rsidRPr="007B2040" w:rsidRDefault="00AE4133" w:rsidP="00CC6B26">
      <w:pPr>
        <w:pStyle w:val="a7"/>
        <w:numPr>
          <w:ilvl w:val="0"/>
          <w:numId w:val="34"/>
        </w:numPr>
        <w:tabs>
          <w:tab w:val="left" w:pos="3311"/>
        </w:tabs>
        <w:spacing w:line="360" w:lineRule="auto"/>
        <w:ind w:left="423"/>
        <w:jc w:val="both"/>
        <w:rPr>
          <w:rFonts w:ascii="Sakkal Majalla" w:hAnsi="Sakkal Majalla" w:cs="Sakkal Majalla"/>
          <w:b/>
          <w:bCs/>
          <w:sz w:val="28"/>
          <w:szCs w:val="28"/>
        </w:rPr>
      </w:pPr>
      <w:r w:rsidRPr="007B2040">
        <w:rPr>
          <w:rFonts w:ascii="Sakkal Majalla" w:hAnsi="Sakkal Majalla" w:cs="Sakkal Majalla" w:hint="cs"/>
          <w:b/>
          <w:bCs/>
          <w:sz w:val="28"/>
          <w:szCs w:val="28"/>
          <w:rtl/>
        </w:rPr>
        <w:t>الدراسة: نوبجي</w:t>
      </w:r>
      <w:r w:rsidRPr="007B2040">
        <w:rPr>
          <w:rFonts w:ascii="Sakkal Majalla" w:hAnsi="Sakkal Majalla" w:cs="Sakkal Majalla" w:hint="cs"/>
          <w:b/>
          <w:bCs/>
          <w:sz w:val="28"/>
          <w:szCs w:val="28"/>
        </w:rPr>
        <w:t xml:space="preserve"> (2023)</w:t>
      </w:r>
    </w:p>
    <w:p w14:paraId="660F572A" w14:textId="77777777" w:rsidR="00AE4133" w:rsidRPr="00CD79F6" w:rsidRDefault="00AE4133" w:rsidP="00CC6B26">
      <w:pPr>
        <w:pStyle w:val="a7"/>
        <w:numPr>
          <w:ilvl w:val="0"/>
          <w:numId w:val="27"/>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أهداف الدراسة</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هدفت هذه الدراسة إلى تحديد كيفية إدارة مخاطر سلاسل الإمداد في قطاع التجارة الإلكترونية بالقاهرة، خصوصاً في مجال الأغذية والمشروبات، وأثر هذه الإدارة على سمعة العلامة التجارية. تم التركيز على عينة من شركات التجارة الإلكترونية لفهم التأثيرات المختلفة لإدارة المخاطر في المراحل المختلفة (قبل حدوث المخاطر، أثناء حدوثها، وبعد حدوثها) على سمعة العلامة التجارية</w:t>
      </w:r>
      <w:r w:rsidRPr="00CD79F6">
        <w:rPr>
          <w:rFonts w:ascii="Sakkal Majalla" w:eastAsia="Times New Roman" w:hAnsi="Sakkal Majalla" w:cs="Sakkal Majalla" w:hint="cs"/>
          <w:sz w:val="28"/>
          <w:szCs w:val="28"/>
        </w:rPr>
        <w:t>.</w:t>
      </w:r>
    </w:p>
    <w:p w14:paraId="758FC4E4" w14:textId="77777777" w:rsidR="00AE4133" w:rsidRPr="00CD79F6" w:rsidRDefault="00AE4133" w:rsidP="00CC6B26">
      <w:pPr>
        <w:pStyle w:val="a7"/>
        <w:numPr>
          <w:ilvl w:val="0"/>
          <w:numId w:val="27"/>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المتغير المستقل</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إدارة مخاطر سلاسل الإمداد بأبعادها الثلاثة (قبل حدوثها، أثناء حدوثها، بعد حدوثها)</w:t>
      </w:r>
      <w:r w:rsidRPr="00CD79F6">
        <w:rPr>
          <w:rFonts w:ascii="Sakkal Majalla" w:eastAsia="Times New Roman" w:hAnsi="Sakkal Majalla" w:cs="Sakkal Majalla" w:hint="cs"/>
          <w:sz w:val="28"/>
          <w:szCs w:val="28"/>
        </w:rPr>
        <w:t>.</w:t>
      </w:r>
    </w:p>
    <w:p w14:paraId="2781487B" w14:textId="77777777" w:rsidR="00AE4133" w:rsidRPr="00CD79F6" w:rsidRDefault="00AE4133" w:rsidP="00CC6B26">
      <w:pPr>
        <w:pStyle w:val="a7"/>
        <w:numPr>
          <w:ilvl w:val="0"/>
          <w:numId w:val="27"/>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المتغير التابع</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سمعة العلامة التجارية</w:t>
      </w:r>
      <w:r w:rsidRPr="00CD79F6">
        <w:rPr>
          <w:rFonts w:ascii="Sakkal Majalla" w:eastAsia="Times New Roman" w:hAnsi="Sakkal Majalla" w:cs="Sakkal Majalla" w:hint="cs"/>
          <w:sz w:val="28"/>
          <w:szCs w:val="28"/>
        </w:rPr>
        <w:t>.</w:t>
      </w:r>
    </w:p>
    <w:p w14:paraId="25C64EA8" w14:textId="77777777" w:rsidR="00AE4133" w:rsidRPr="00CD79F6" w:rsidRDefault="00AE4133" w:rsidP="00CC6B26">
      <w:pPr>
        <w:pStyle w:val="a7"/>
        <w:numPr>
          <w:ilvl w:val="0"/>
          <w:numId w:val="27"/>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منهجية الدراسة</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لجمع البيانات اللازمة، تم توزيع 143 استمارة استقصاء على مجموعة من شركات التجارة الإلكترونية العاملة في قطاع الأغذية والمشروبات في القاهرة. تم استرداد 133 استمارة منها، وتم تحليل 118 استمارة صالحة باستخدام برنامج</w:t>
      </w:r>
      <w:r w:rsidRPr="00CD79F6">
        <w:rPr>
          <w:rFonts w:ascii="Sakkal Majalla" w:eastAsia="Times New Roman" w:hAnsi="Sakkal Majalla" w:cs="Sakkal Majalla" w:hint="cs"/>
          <w:sz w:val="28"/>
          <w:szCs w:val="28"/>
        </w:rPr>
        <w:t xml:space="preserve"> SPSS V22. </w:t>
      </w:r>
      <w:r w:rsidRPr="00CD79F6">
        <w:rPr>
          <w:rFonts w:ascii="Sakkal Majalla" w:eastAsia="Times New Roman" w:hAnsi="Sakkal Majalla" w:cs="Sakkal Majalla" w:hint="cs"/>
          <w:sz w:val="28"/>
          <w:szCs w:val="28"/>
          <w:rtl/>
        </w:rPr>
        <w:t>اعتمد التحليل على الأساليب الإحصائية لاستخلاص النتائج والتوصل إلى استنتاجات حول تأثير إدارة المخاطر على سمعة العلامة التجارية</w:t>
      </w:r>
      <w:r w:rsidRPr="00CD79F6">
        <w:rPr>
          <w:rFonts w:ascii="Sakkal Majalla" w:eastAsia="Times New Roman" w:hAnsi="Sakkal Majalla" w:cs="Sakkal Majalla" w:hint="cs"/>
          <w:sz w:val="28"/>
          <w:szCs w:val="28"/>
        </w:rPr>
        <w:t>.</w:t>
      </w:r>
    </w:p>
    <w:p w14:paraId="5D5CDD81" w14:textId="2D60E37E" w:rsidR="00AE4133" w:rsidRPr="007B2040" w:rsidRDefault="00AE4133" w:rsidP="00CC6B26">
      <w:pPr>
        <w:pStyle w:val="a7"/>
        <w:numPr>
          <w:ilvl w:val="0"/>
          <w:numId w:val="27"/>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أهم النتائج</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أثبتت الدراسة أن إدارة مخاطر سلاسل الإمداد لها تأثير مباشر وقوي على سمعة العلامة التجارية. الشركات التي تتبنى استراتيجيات فعالة لإدارة المخاطر تكون قادرة على الحفاظ على سمعتها وتقليل تأثير الأزمات ،و أثبتت النتائج أن الإدارة الاستباقية للمخاطر، أي تقييم المخاطر المحتملة قبل حدوثها، واتخاذ قرارات علمية مبنية على البيانات لتقليل الصدمات، يمكن أن تحسن مرونة سلاسل الإمداد وتدعم سمعة العلامة التجارية</w:t>
      </w:r>
      <w:r w:rsidRPr="007B2040">
        <w:rPr>
          <w:rFonts w:ascii="Sakkal Majalla" w:eastAsia="Times New Roman" w:hAnsi="Sakkal Majalla" w:cs="Sakkal Majalla" w:hint="cs"/>
          <w:sz w:val="28"/>
          <w:szCs w:val="28"/>
        </w:rPr>
        <w:t>.</w:t>
      </w:r>
    </w:p>
    <w:p w14:paraId="7E5FD34F" w14:textId="0ACB87E9" w:rsidR="00AE4133" w:rsidRPr="007B2040" w:rsidRDefault="00AE4133" w:rsidP="00CC6B26">
      <w:pPr>
        <w:pStyle w:val="a7"/>
        <w:numPr>
          <w:ilvl w:val="0"/>
          <w:numId w:val="27"/>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lastRenderedPageBreak/>
        <w:t>التوصيات</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ضرورة قيام الشركات بقياس المخاطر المحتملة بشكل استباقي واعتماد استراتيجيات للتعامل معها قبل حدوثها ،و اتخاذ قرارات استباقية علمية للتقليل من تأثير الصدمات المحتملة على سلاسل الإمداد ،و تحسين مرونة سلاسل الإمداد من خلال تطوير خطط طوارئ واستراتيجيات تكيّف سريعة للتعامل مع الأزمات عند حدوثها</w:t>
      </w:r>
      <w:r w:rsidRPr="007B2040">
        <w:rPr>
          <w:rFonts w:ascii="Sakkal Majalla" w:eastAsia="Times New Roman" w:hAnsi="Sakkal Majalla" w:cs="Sakkal Majalla" w:hint="cs"/>
          <w:sz w:val="28"/>
          <w:szCs w:val="28"/>
        </w:rPr>
        <w:t>.</w:t>
      </w:r>
    </w:p>
    <w:p w14:paraId="3D3A6759" w14:textId="77777777" w:rsidR="00AE4133" w:rsidRPr="007B2040" w:rsidRDefault="00AE4133" w:rsidP="00CC6B26">
      <w:pPr>
        <w:pStyle w:val="a7"/>
        <w:numPr>
          <w:ilvl w:val="0"/>
          <w:numId w:val="34"/>
        </w:numPr>
        <w:tabs>
          <w:tab w:val="left" w:pos="3311"/>
        </w:tabs>
        <w:spacing w:line="360" w:lineRule="auto"/>
        <w:ind w:left="423"/>
        <w:jc w:val="both"/>
        <w:rPr>
          <w:rFonts w:ascii="Sakkal Majalla" w:hAnsi="Sakkal Majalla" w:cs="Sakkal Majalla"/>
          <w:b/>
          <w:bCs/>
          <w:sz w:val="28"/>
          <w:szCs w:val="28"/>
        </w:rPr>
      </w:pPr>
      <w:r w:rsidRPr="007B2040">
        <w:rPr>
          <w:rFonts w:ascii="Sakkal Majalla" w:hAnsi="Sakkal Majalla" w:cs="Sakkal Majalla" w:hint="cs"/>
          <w:b/>
          <w:bCs/>
          <w:sz w:val="28"/>
          <w:szCs w:val="28"/>
          <w:rtl/>
        </w:rPr>
        <w:t>الدراسة: أبو العز</w:t>
      </w:r>
      <w:r w:rsidRPr="007B2040">
        <w:rPr>
          <w:rFonts w:ascii="Sakkal Majalla" w:hAnsi="Sakkal Majalla" w:cs="Sakkal Majalla" w:hint="cs"/>
          <w:b/>
          <w:bCs/>
          <w:sz w:val="28"/>
          <w:szCs w:val="28"/>
        </w:rPr>
        <w:t xml:space="preserve"> (2023)</w:t>
      </w:r>
    </w:p>
    <w:p w14:paraId="049B9FAC" w14:textId="77777777" w:rsidR="00AE4133" w:rsidRPr="00CD79F6" w:rsidRDefault="00AE4133" w:rsidP="00CC6B26">
      <w:pPr>
        <w:pStyle w:val="a7"/>
        <w:numPr>
          <w:ilvl w:val="0"/>
          <w:numId w:val="28"/>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أهداف الدراسة</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هدفت هذه الدراسة إلى قياس مخاطر السمعة والإفصاح عنها كوسيلة للتحوط منها، نظراً لتأثيراتها السلبية الكبيرة على القيمة السوقية للمنظمات. تسعى الدراسة إلى تسليط الضوء على أهمية إدارة مخاطر السمعة وتأثيرها على منظمات الأعمال</w:t>
      </w:r>
      <w:r w:rsidRPr="00CD79F6">
        <w:rPr>
          <w:rFonts w:ascii="Sakkal Majalla" w:eastAsia="Times New Roman" w:hAnsi="Sakkal Majalla" w:cs="Sakkal Majalla" w:hint="cs"/>
          <w:sz w:val="28"/>
          <w:szCs w:val="28"/>
        </w:rPr>
        <w:t>.</w:t>
      </w:r>
    </w:p>
    <w:p w14:paraId="614930E5" w14:textId="77777777" w:rsidR="00AE4133" w:rsidRPr="00CD79F6" w:rsidRDefault="00AE4133" w:rsidP="00CC6B26">
      <w:pPr>
        <w:pStyle w:val="a7"/>
        <w:numPr>
          <w:ilvl w:val="0"/>
          <w:numId w:val="28"/>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المتغير المستقل</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إدارة مخاطر السمعة</w:t>
      </w:r>
      <w:r w:rsidRPr="00CD79F6">
        <w:rPr>
          <w:rFonts w:ascii="Sakkal Majalla" w:eastAsia="Times New Roman" w:hAnsi="Sakkal Majalla" w:cs="Sakkal Majalla" w:hint="cs"/>
          <w:sz w:val="28"/>
          <w:szCs w:val="28"/>
        </w:rPr>
        <w:t>.</w:t>
      </w:r>
    </w:p>
    <w:p w14:paraId="4FE5AFDC" w14:textId="77777777" w:rsidR="00AE4133" w:rsidRPr="00CD79F6" w:rsidRDefault="00AE4133" w:rsidP="00CC6B26">
      <w:pPr>
        <w:pStyle w:val="a7"/>
        <w:numPr>
          <w:ilvl w:val="0"/>
          <w:numId w:val="28"/>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المتغير التابع</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منظمات الأعمال</w:t>
      </w:r>
      <w:r w:rsidRPr="00CD79F6">
        <w:rPr>
          <w:rFonts w:ascii="Sakkal Majalla" w:eastAsia="Times New Roman" w:hAnsi="Sakkal Majalla" w:cs="Sakkal Majalla" w:hint="cs"/>
          <w:sz w:val="28"/>
          <w:szCs w:val="28"/>
        </w:rPr>
        <w:t>.</w:t>
      </w:r>
    </w:p>
    <w:p w14:paraId="39986FA0" w14:textId="77777777" w:rsidR="00AE4133" w:rsidRPr="00CD79F6" w:rsidRDefault="00AE4133" w:rsidP="00CC6B26">
      <w:pPr>
        <w:pStyle w:val="a7"/>
        <w:numPr>
          <w:ilvl w:val="0"/>
          <w:numId w:val="28"/>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منهجية الدراسة</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اعتمدت الدراسة على تصور مقترح لقياس مخاطر السمعة باستخدام بعدين رئيسيين. البعد الأول هو الكمي، والذي يعتمد على قياس العوائد غير الطبيعية كمؤشر للمخاطر. البعد الثاني هو التحليلي، والذي يستخدم المؤشرات المالية التقليدية وغير المالية لتقديم تحليل شامل لمخاطر السمعة. تم استخدام هذه المنهجية لتحليل البيانات واستنتاج النتائج</w:t>
      </w:r>
      <w:r w:rsidRPr="00CD79F6">
        <w:rPr>
          <w:rFonts w:ascii="Sakkal Majalla" w:eastAsia="Times New Roman" w:hAnsi="Sakkal Majalla" w:cs="Sakkal Majalla" w:hint="cs"/>
          <w:sz w:val="28"/>
          <w:szCs w:val="28"/>
        </w:rPr>
        <w:t>.</w:t>
      </w:r>
    </w:p>
    <w:p w14:paraId="033E9B21" w14:textId="42FF604D" w:rsidR="00AE4133" w:rsidRPr="007B2040" w:rsidRDefault="00AE4133" w:rsidP="00CC6B26">
      <w:pPr>
        <w:pStyle w:val="a7"/>
        <w:numPr>
          <w:ilvl w:val="0"/>
          <w:numId w:val="28"/>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أهم النتائج</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أظهرت النتائج أن هناك تأثير كبير لمخاطر السمعة على منظمات الأعمال، حيث يمكن أن تؤدي المخاطر السلبية إلى تراجع القيمة السوقية للمنظمات بشكل ملحوظ ،و أكد التحليل على أن قياس العوائد غير الطبيعية يمكن أن يكون مؤشراً فعّالاً لرصد مخاطر السمعة وتحديدها بشكل دقيق ،و أظهرت المؤشرات المالية وغير المالية أن الإفصاح والشفافية في إدارة مخاطر السمعة يساهمان في تقليل تأثيرها السلبي على المنظمات</w:t>
      </w:r>
      <w:r w:rsidRPr="007B2040">
        <w:rPr>
          <w:rFonts w:ascii="Sakkal Majalla" w:eastAsia="Times New Roman" w:hAnsi="Sakkal Majalla" w:cs="Sakkal Majalla" w:hint="cs"/>
          <w:sz w:val="28"/>
          <w:szCs w:val="28"/>
        </w:rPr>
        <w:t>.</w:t>
      </w:r>
    </w:p>
    <w:p w14:paraId="79430367" w14:textId="3A3B512F" w:rsidR="00AE4133" w:rsidRPr="007B2040" w:rsidRDefault="00AE4133" w:rsidP="00CC6B26">
      <w:pPr>
        <w:pStyle w:val="a7"/>
        <w:numPr>
          <w:ilvl w:val="0"/>
          <w:numId w:val="28"/>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التوصيات</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ضرورة اعتماد مقياس شامل لإدارة مخاطر السمعة في بيئة الأعمال المصرية، والذي يشمل القياس الكمي والتحليلي للمخاطر ،و تشجيع المنظمات على الإفصاح بشكل أكبر عن مخاطر السمعة والإجراءات المتخذة للتحوط منها لتعزيز الثقة والشفافية</w:t>
      </w:r>
      <w:r w:rsidRPr="007B2040">
        <w:rPr>
          <w:rFonts w:ascii="Sakkal Majalla" w:eastAsia="Times New Roman" w:hAnsi="Sakkal Majalla" w:cs="Sakkal Majalla" w:hint="cs"/>
          <w:sz w:val="28"/>
          <w:szCs w:val="28"/>
        </w:rPr>
        <w:t>.</w:t>
      </w:r>
    </w:p>
    <w:p w14:paraId="1AE66DF9" w14:textId="77777777" w:rsidR="00AE4133" w:rsidRPr="007B2040" w:rsidRDefault="00AE4133" w:rsidP="00CC6B26">
      <w:pPr>
        <w:pStyle w:val="a7"/>
        <w:numPr>
          <w:ilvl w:val="0"/>
          <w:numId w:val="34"/>
        </w:numPr>
        <w:tabs>
          <w:tab w:val="left" w:pos="3311"/>
        </w:tabs>
        <w:spacing w:line="360" w:lineRule="auto"/>
        <w:ind w:left="423"/>
        <w:jc w:val="both"/>
        <w:rPr>
          <w:rFonts w:ascii="Sakkal Majalla" w:hAnsi="Sakkal Majalla" w:cs="Sakkal Majalla"/>
          <w:b/>
          <w:bCs/>
          <w:sz w:val="28"/>
          <w:szCs w:val="28"/>
        </w:rPr>
      </w:pPr>
      <w:r w:rsidRPr="007B2040">
        <w:rPr>
          <w:rFonts w:ascii="Sakkal Majalla" w:hAnsi="Sakkal Majalla" w:cs="Sakkal Majalla" w:hint="cs"/>
          <w:b/>
          <w:bCs/>
          <w:sz w:val="28"/>
          <w:szCs w:val="28"/>
          <w:rtl/>
        </w:rPr>
        <w:lastRenderedPageBreak/>
        <w:t>الدراسة: البدور</w:t>
      </w:r>
      <w:r w:rsidRPr="007B2040">
        <w:rPr>
          <w:rFonts w:ascii="Sakkal Majalla" w:hAnsi="Sakkal Majalla" w:cs="Sakkal Majalla" w:hint="cs"/>
          <w:b/>
          <w:bCs/>
          <w:sz w:val="28"/>
          <w:szCs w:val="28"/>
        </w:rPr>
        <w:t xml:space="preserve"> (2020)</w:t>
      </w:r>
    </w:p>
    <w:p w14:paraId="15159E22" w14:textId="77777777" w:rsidR="00AE4133" w:rsidRPr="00CD79F6" w:rsidRDefault="00AE4133" w:rsidP="00CC6B26">
      <w:pPr>
        <w:pStyle w:val="a7"/>
        <w:numPr>
          <w:ilvl w:val="0"/>
          <w:numId w:val="29"/>
        </w:numPr>
        <w:tabs>
          <w:tab w:val="left" w:pos="3311"/>
        </w:tabs>
        <w:spacing w:line="360" w:lineRule="auto"/>
        <w:ind w:left="281"/>
        <w:jc w:val="both"/>
        <w:rPr>
          <w:rFonts w:ascii="Sakkal Majalla" w:hAnsi="Sakkal Majalla" w:cs="Sakkal Majalla"/>
          <w:b/>
          <w:bCs/>
          <w:sz w:val="28"/>
          <w:szCs w:val="28"/>
        </w:rPr>
      </w:pPr>
      <w:r w:rsidRPr="00CD79F6">
        <w:rPr>
          <w:rFonts w:ascii="Sakkal Majalla" w:hAnsi="Sakkal Majalla" w:cs="Sakkal Majalla" w:hint="cs"/>
          <w:b/>
          <w:bCs/>
          <w:sz w:val="28"/>
          <w:szCs w:val="28"/>
          <w:rtl/>
        </w:rPr>
        <w:t>أهداف الدراسة</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هدفت الدراسة إلى تحليل أثر إدارة مخاطر السمعة على قيمة البنك باستخدام عينة من 13 مصرفاً تجارياً أردنياً مدرجاً في بورصة عمان خلال الفترة 2009-2018</w:t>
      </w:r>
      <w:r w:rsidRPr="00CD79F6">
        <w:rPr>
          <w:rFonts w:ascii="Sakkal Majalla" w:hAnsi="Sakkal Majalla" w:cs="Sakkal Majalla" w:hint="cs"/>
          <w:sz w:val="28"/>
          <w:szCs w:val="28"/>
        </w:rPr>
        <w:t>.</w:t>
      </w:r>
    </w:p>
    <w:p w14:paraId="79604C6C" w14:textId="77777777" w:rsidR="00AE4133" w:rsidRPr="00CD79F6" w:rsidRDefault="00AE4133" w:rsidP="00CC6B26">
      <w:pPr>
        <w:pStyle w:val="a7"/>
        <w:numPr>
          <w:ilvl w:val="0"/>
          <w:numId w:val="29"/>
        </w:numPr>
        <w:tabs>
          <w:tab w:val="left" w:pos="3311"/>
        </w:tabs>
        <w:spacing w:line="360" w:lineRule="auto"/>
        <w:ind w:left="281"/>
        <w:jc w:val="both"/>
        <w:rPr>
          <w:rFonts w:ascii="Sakkal Majalla" w:hAnsi="Sakkal Majalla" w:cs="Sakkal Majalla"/>
          <w:b/>
          <w:bCs/>
          <w:sz w:val="28"/>
          <w:szCs w:val="28"/>
        </w:rPr>
      </w:pPr>
      <w:r w:rsidRPr="00CD79F6">
        <w:rPr>
          <w:rFonts w:ascii="Sakkal Majalla" w:hAnsi="Sakkal Majalla" w:cs="Sakkal Majalla" w:hint="cs"/>
          <w:b/>
          <w:bCs/>
          <w:sz w:val="28"/>
          <w:szCs w:val="28"/>
          <w:rtl/>
        </w:rPr>
        <w:t>المتغير المستقل</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إدارة مخاطر السمعة</w:t>
      </w:r>
      <w:r w:rsidRPr="00CD79F6">
        <w:rPr>
          <w:rFonts w:ascii="Sakkal Majalla" w:hAnsi="Sakkal Majalla" w:cs="Sakkal Majalla" w:hint="cs"/>
          <w:sz w:val="28"/>
          <w:szCs w:val="28"/>
        </w:rPr>
        <w:t>.</w:t>
      </w:r>
    </w:p>
    <w:p w14:paraId="7E60D5C6" w14:textId="77777777" w:rsidR="00AE4133" w:rsidRPr="00CD79F6" w:rsidRDefault="00AE4133" w:rsidP="00CC6B26">
      <w:pPr>
        <w:pStyle w:val="a7"/>
        <w:numPr>
          <w:ilvl w:val="0"/>
          <w:numId w:val="29"/>
        </w:numPr>
        <w:tabs>
          <w:tab w:val="left" w:pos="3311"/>
        </w:tabs>
        <w:spacing w:line="360" w:lineRule="auto"/>
        <w:ind w:left="281"/>
        <w:jc w:val="both"/>
        <w:rPr>
          <w:rFonts w:ascii="Sakkal Majalla" w:hAnsi="Sakkal Majalla" w:cs="Sakkal Majalla"/>
          <w:b/>
          <w:bCs/>
          <w:sz w:val="28"/>
          <w:szCs w:val="28"/>
        </w:rPr>
      </w:pPr>
      <w:r w:rsidRPr="00CD79F6">
        <w:rPr>
          <w:rFonts w:ascii="Sakkal Majalla" w:hAnsi="Sakkal Majalla" w:cs="Sakkal Majalla" w:hint="cs"/>
          <w:b/>
          <w:bCs/>
          <w:sz w:val="28"/>
          <w:szCs w:val="28"/>
          <w:rtl/>
        </w:rPr>
        <w:t>المتغير التابع</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قيمة البنك</w:t>
      </w:r>
      <w:r w:rsidRPr="00CD79F6">
        <w:rPr>
          <w:rFonts w:ascii="Sakkal Majalla" w:hAnsi="Sakkal Majalla" w:cs="Sakkal Majalla" w:hint="cs"/>
          <w:sz w:val="28"/>
          <w:szCs w:val="28"/>
        </w:rPr>
        <w:t>.</w:t>
      </w:r>
    </w:p>
    <w:p w14:paraId="63F60796" w14:textId="77777777" w:rsidR="00AE4133" w:rsidRPr="00CD79F6" w:rsidRDefault="00AE4133" w:rsidP="00CC6B26">
      <w:pPr>
        <w:pStyle w:val="a7"/>
        <w:numPr>
          <w:ilvl w:val="0"/>
          <w:numId w:val="29"/>
        </w:numPr>
        <w:tabs>
          <w:tab w:val="left" w:pos="3311"/>
        </w:tabs>
        <w:spacing w:line="360" w:lineRule="auto"/>
        <w:ind w:left="281"/>
        <w:jc w:val="both"/>
        <w:rPr>
          <w:rFonts w:ascii="Sakkal Majalla" w:hAnsi="Sakkal Majalla" w:cs="Sakkal Majalla"/>
          <w:sz w:val="28"/>
          <w:szCs w:val="28"/>
        </w:rPr>
      </w:pPr>
      <w:r w:rsidRPr="00CD79F6">
        <w:rPr>
          <w:rFonts w:ascii="Sakkal Majalla" w:hAnsi="Sakkal Majalla" w:cs="Sakkal Majalla" w:hint="cs"/>
          <w:b/>
          <w:bCs/>
          <w:sz w:val="28"/>
          <w:szCs w:val="28"/>
          <w:rtl/>
        </w:rPr>
        <w:t>منهجية البحث</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استخدمت الدراسة نسبة</w:t>
      </w:r>
      <w:r w:rsidRPr="00CD79F6">
        <w:rPr>
          <w:rFonts w:ascii="Sakkal Majalla" w:hAnsi="Sakkal Majalla" w:cs="Sakkal Majalla" w:hint="cs"/>
          <w:sz w:val="28"/>
          <w:szCs w:val="28"/>
        </w:rPr>
        <w:t xml:space="preserve"> Tobin's Q </w:t>
      </w:r>
      <w:r w:rsidRPr="00CD79F6">
        <w:rPr>
          <w:rFonts w:ascii="Sakkal Majalla" w:hAnsi="Sakkal Majalla" w:cs="Sakkal Majalla" w:hint="cs"/>
          <w:sz w:val="28"/>
          <w:szCs w:val="28"/>
          <w:rtl/>
        </w:rPr>
        <w:t>لتقدير قيمة البنك، ومقياسين لإدارة مخاطر السمعة: مؤشر أولي لمدى تطبيقها، ومؤشر ثانٍ يقيس مدى تطبيق إدارة مخاطر السمعة في كل بنك</w:t>
      </w:r>
      <w:r w:rsidRPr="00CD79F6">
        <w:rPr>
          <w:rFonts w:ascii="Sakkal Majalla" w:hAnsi="Sakkal Majalla" w:cs="Sakkal Majalla" w:hint="cs"/>
          <w:sz w:val="28"/>
          <w:szCs w:val="28"/>
        </w:rPr>
        <w:t>.</w:t>
      </w:r>
    </w:p>
    <w:p w14:paraId="0FBD3A89" w14:textId="7D2DC31A" w:rsidR="00AE4133" w:rsidRPr="007B2040" w:rsidRDefault="00AE4133" w:rsidP="00CC6B26">
      <w:pPr>
        <w:pStyle w:val="a7"/>
        <w:numPr>
          <w:ilvl w:val="0"/>
          <w:numId w:val="29"/>
        </w:numPr>
        <w:spacing w:before="100" w:beforeAutospacing="1" w:after="100" w:afterAutospacing="1" w:line="360" w:lineRule="auto"/>
        <w:ind w:left="281"/>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أهم النتائج</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أظهرت الدراسة أن هناك تأثيراً إيجابياً واضحاً لإدارة مخاطر السمعة على قيمة البنك ،و البنوك التي تبنت استراتيجيات فعّالة لإدارة مخاطر السمعة حققت أداءً أفضل في السوق، مما انعكس بشكل إيجابي على قيمتها السوقية ،و استخدام نسبة</w:t>
      </w:r>
      <w:r w:rsidRPr="007B2040">
        <w:rPr>
          <w:rFonts w:ascii="Sakkal Majalla" w:eastAsia="Times New Roman" w:hAnsi="Sakkal Majalla" w:cs="Sakkal Majalla" w:hint="cs"/>
          <w:sz w:val="28"/>
          <w:szCs w:val="28"/>
        </w:rPr>
        <w:t xml:space="preserve"> Tobin's Q </w:t>
      </w:r>
      <w:r w:rsidRPr="007B2040">
        <w:rPr>
          <w:rFonts w:ascii="Sakkal Majalla" w:eastAsia="Times New Roman" w:hAnsi="Sakkal Majalla" w:cs="Sakkal Majalla" w:hint="cs"/>
          <w:sz w:val="28"/>
          <w:szCs w:val="28"/>
          <w:rtl/>
        </w:rPr>
        <w:t>كمعيار لقيمة البنك أثبت فعاليته في تقديم تقديرات دقيقة لقيمة البنوك التجارية</w:t>
      </w:r>
      <w:r w:rsidRPr="007B2040">
        <w:rPr>
          <w:rFonts w:ascii="Sakkal Majalla" w:eastAsia="Times New Roman" w:hAnsi="Sakkal Majalla" w:cs="Sakkal Majalla" w:hint="cs"/>
          <w:sz w:val="28"/>
          <w:szCs w:val="28"/>
        </w:rPr>
        <w:t>.</w:t>
      </w:r>
    </w:p>
    <w:p w14:paraId="398BC45A" w14:textId="50C9DE3A" w:rsidR="00AE4133" w:rsidRPr="007B2040" w:rsidRDefault="00AE4133" w:rsidP="00CC6B26">
      <w:pPr>
        <w:pStyle w:val="a7"/>
        <w:numPr>
          <w:ilvl w:val="0"/>
          <w:numId w:val="29"/>
        </w:numPr>
        <w:spacing w:before="100" w:beforeAutospacing="1" w:after="100" w:afterAutospacing="1" w:line="360" w:lineRule="auto"/>
        <w:ind w:left="281"/>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التوصيات</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ضرورة تحسين مستوى تطبيق إدارة مخاطر السمعة في البنوك الأردنية لتعزيز قيمتها السوقية ،و تبني استراتيجيات شاملة لإدارة مخاطر السمعة تشمل التدريب المستمر للعاملين، وتطوير سياسات فعالة للتعامل مع الأزمات ،و زيادة الشفافية والإفصاح عن الإجراءات المتبعة في إدارة مخاطر السمعة لتعزيز الثقة بين المستثمرين والعملاء</w:t>
      </w:r>
      <w:r w:rsidRPr="007B2040">
        <w:rPr>
          <w:rFonts w:ascii="Sakkal Majalla" w:eastAsia="Times New Roman" w:hAnsi="Sakkal Majalla" w:cs="Sakkal Majalla" w:hint="cs"/>
          <w:sz w:val="28"/>
          <w:szCs w:val="28"/>
        </w:rPr>
        <w:t>.</w:t>
      </w:r>
    </w:p>
    <w:p w14:paraId="41F895C6" w14:textId="0E8405FC" w:rsidR="00AE4133" w:rsidRPr="007B2040" w:rsidRDefault="00AE4133" w:rsidP="00CC6B26">
      <w:pPr>
        <w:pStyle w:val="a7"/>
        <w:numPr>
          <w:ilvl w:val="0"/>
          <w:numId w:val="34"/>
        </w:numPr>
        <w:spacing w:before="100" w:beforeAutospacing="1" w:after="100" w:afterAutospacing="1" w:line="360" w:lineRule="auto"/>
        <w:ind w:left="423"/>
        <w:jc w:val="both"/>
        <w:rPr>
          <w:rFonts w:ascii="Sakkal Majalla" w:eastAsia="Times New Roman" w:hAnsi="Sakkal Majalla" w:cs="Sakkal Majalla"/>
          <w:sz w:val="28"/>
          <w:szCs w:val="28"/>
        </w:rPr>
      </w:pPr>
      <w:r w:rsidRPr="007B2040">
        <w:rPr>
          <w:rFonts w:ascii="Sakkal Majalla" w:hAnsi="Sakkal Majalla" w:cs="Sakkal Majalla" w:hint="cs"/>
          <w:b/>
          <w:bCs/>
          <w:sz w:val="28"/>
          <w:szCs w:val="28"/>
          <w:rtl/>
        </w:rPr>
        <w:t>لدراسة: المدني</w:t>
      </w:r>
      <w:r w:rsidRPr="007B2040">
        <w:rPr>
          <w:rFonts w:ascii="Sakkal Majalla" w:hAnsi="Sakkal Majalla" w:cs="Sakkal Majalla" w:hint="cs"/>
          <w:b/>
          <w:bCs/>
          <w:sz w:val="28"/>
          <w:szCs w:val="28"/>
        </w:rPr>
        <w:t xml:space="preserve"> (2022)</w:t>
      </w:r>
    </w:p>
    <w:p w14:paraId="7896A80A" w14:textId="77777777" w:rsidR="00AE4133" w:rsidRPr="00CD79F6" w:rsidRDefault="00AE4133" w:rsidP="00CC6B26">
      <w:pPr>
        <w:pStyle w:val="a7"/>
        <w:numPr>
          <w:ilvl w:val="0"/>
          <w:numId w:val="30"/>
        </w:numPr>
        <w:tabs>
          <w:tab w:val="left" w:pos="3311"/>
        </w:tabs>
        <w:spacing w:line="360" w:lineRule="auto"/>
        <w:ind w:left="423"/>
        <w:jc w:val="both"/>
        <w:rPr>
          <w:rFonts w:ascii="Sakkal Majalla" w:hAnsi="Sakkal Majalla" w:cs="Sakkal Majalla"/>
          <w:sz w:val="28"/>
          <w:szCs w:val="28"/>
        </w:rPr>
      </w:pPr>
      <w:r w:rsidRPr="00CD79F6">
        <w:rPr>
          <w:rFonts w:ascii="Sakkal Majalla" w:hAnsi="Sakkal Majalla" w:cs="Sakkal Majalla" w:hint="cs"/>
          <w:b/>
          <w:bCs/>
          <w:sz w:val="28"/>
          <w:szCs w:val="28"/>
          <w:rtl/>
        </w:rPr>
        <w:t>أهداف الدراسة</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هدفت هذه الدراسة إلى استكشاف تأثير وسائل التواصل الاجتماعي على العلاقات العامة في شركات الاتصالات في السعودية، وتحديد دور هذه الوسائل في إدارة سمعة الشركات. تم التركيز على كيفية استخدام الشركات لوسائل التواصل الاجتماعي في تعزيز سمعتها وتفادي الأزمات المحتملة.</w:t>
      </w:r>
    </w:p>
    <w:p w14:paraId="46B9830A" w14:textId="77777777" w:rsidR="00AE4133" w:rsidRPr="00CD79F6" w:rsidRDefault="00AE4133" w:rsidP="00CC6B26">
      <w:pPr>
        <w:pStyle w:val="a7"/>
        <w:numPr>
          <w:ilvl w:val="0"/>
          <w:numId w:val="30"/>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lastRenderedPageBreak/>
        <w:t>المتغير المستقل</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استخدام العلاقات العامة لوسائل التواصل الاجتماعي</w:t>
      </w:r>
      <w:r w:rsidRPr="00CD79F6">
        <w:rPr>
          <w:rFonts w:ascii="Sakkal Majalla" w:hAnsi="Sakkal Majalla" w:cs="Sakkal Majalla" w:hint="cs"/>
          <w:sz w:val="28"/>
          <w:szCs w:val="28"/>
        </w:rPr>
        <w:t>.</w:t>
      </w:r>
    </w:p>
    <w:p w14:paraId="55E4F6C4" w14:textId="77777777" w:rsidR="00AE4133" w:rsidRPr="00CD79F6" w:rsidRDefault="00AE4133" w:rsidP="00CC6B26">
      <w:pPr>
        <w:pStyle w:val="a7"/>
        <w:numPr>
          <w:ilvl w:val="0"/>
          <w:numId w:val="30"/>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المتغير التابع</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إدارة السمعة</w:t>
      </w:r>
      <w:r w:rsidRPr="00CD79F6">
        <w:rPr>
          <w:rFonts w:ascii="Sakkal Majalla" w:hAnsi="Sakkal Majalla" w:cs="Sakkal Majalla" w:hint="cs"/>
          <w:sz w:val="28"/>
          <w:szCs w:val="28"/>
        </w:rPr>
        <w:t>.</w:t>
      </w:r>
    </w:p>
    <w:p w14:paraId="4BDB98C4" w14:textId="77777777" w:rsidR="00AE4133" w:rsidRPr="00CD79F6" w:rsidRDefault="00AE4133" w:rsidP="00CC6B26">
      <w:pPr>
        <w:pStyle w:val="a7"/>
        <w:numPr>
          <w:ilvl w:val="0"/>
          <w:numId w:val="30"/>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منهجية البحث</w:t>
      </w:r>
      <w:r w:rsidRPr="00CD79F6">
        <w:rPr>
          <w:rFonts w:ascii="Sakkal Majalla" w:hAnsi="Sakkal Majalla" w:cs="Sakkal Majalla" w:hint="cs"/>
          <w:b/>
          <w:bCs/>
          <w:sz w:val="28"/>
          <w:szCs w:val="28"/>
        </w:rPr>
        <w:t>:</w:t>
      </w:r>
      <w:r w:rsidRPr="00CD79F6">
        <w:rPr>
          <w:rFonts w:ascii="Sakkal Majalla" w:hAnsi="Sakkal Majalla" w:cs="Sakkal Majalla" w:hint="cs"/>
          <w:sz w:val="28"/>
          <w:szCs w:val="28"/>
        </w:rPr>
        <w:t xml:space="preserve"> </w:t>
      </w:r>
      <w:r w:rsidRPr="00CD79F6">
        <w:rPr>
          <w:rFonts w:ascii="Sakkal Majalla" w:hAnsi="Sakkal Majalla" w:cs="Sakkal Majalla" w:hint="cs"/>
          <w:sz w:val="28"/>
          <w:szCs w:val="28"/>
          <w:rtl/>
        </w:rPr>
        <w:t>اعتمد الباحث على المنهج المسحي واستخدم الاستبانة كأداة للدراسة وجمع البيانات</w:t>
      </w:r>
      <w:r w:rsidRPr="00CD79F6">
        <w:rPr>
          <w:rFonts w:ascii="Sakkal Majalla" w:hAnsi="Sakkal Majalla" w:cs="Sakkal Majalla" w:hint="cs"/>
          <w:sz w:val="28"/>
          <w:szCs w:val="28"/>
        </w:rPr>
        <w:t>.</w:t>
      </w:r>
    </w:p>
    <w:p w14:paraId="5449C6FF" w14:textId="6CCB6227" w:rsidR="00AE4133" w:rsidRPr="007B2040" w:rsidRDefault="00AE4133" w:rsidP="00CC6B26">
      <w:pPr>
        <w:pStyle w:val="a7"/>
        <w:numPr>
          <w:ilvl w:val="0"/>
          <w:numId w:val="30"/>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أهم النتائج</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 xml:space="preserve">أظهرت الدراسة أن شركات الاتصالات في السعودية توظف وسائل التواصل الاجتماعي بشكل كبير في إدارة سمعتها ،و تساعد وسائل التواصل الاجتماعي في إبراز دور </w:t>
      </w:r>
      <w:r w:rsidR="004544AE" w:rsidRPr="007B2040">
        <w:rPr>
          <w:rFonts w:ascii="Sakkal Majalla" w:eastAsia="Times New Roman" w:hAnsi="Sakkal Majalla" w:cs="Sakkal Majalla" w:hint="cs"/>
          <w:sz w:val="28"/>
          <w:szCs w:val="28"/>
          <w:rtl/>
        </w:rPr>
        <w:t xml:space="preserve">الهيئة </w:t>
      </w:r>
      <w:r w:rsidRPr="007B2040">
        <w:rPr>
          <w:rFonts w:ascii="Sakkal Majalla" w:eastAsia="Times New Roman" w:hAnsi="Sakkal Majalla" w:cs="Sakkal Majalla" w:hint="cs"/>
          <w:sz w:val="28"/>
          <w:szCs w:val="28"/>
          <w:rtl/>
        </w:rPr>
        <w:t xml:space="preserve"> في خدمة المجتمع، مما يعزز من سمعتها ،و استخدام وسائل التواصل الاجتماعي يمكن الشركات من تفادي الأزمات المحتملة من خلال التواصل الفعّال والسريع مع الجمهور</w:t>
      </w:r>
      <w:r w:rsidRPr="007B2040">
        <w:rPr>
          <w:rFonts w:ascii="Sakkal Majalla" w:eastAsia="Times New Roman" w:hAnsi="Sakkal Majalla" w:cs="Sakkal Majalla" w:hint="cs"/>
          <w:sz w:val="28"/>
          <w:szCs w:val="28"/>
        </w:rPr>
        <w:t>.</w:t>
      </w:r>
    </w:p>
    <w:p w14:paraId="6FB3652A" w14:textId="24959D71" w:rsidR="00AE4133" w:rsidRPr="007B2040" w:rsidRDefault="00AE4133" w:rsidP="00CC6B26">
      <w:pPr>
        <w:pStyle w:val="a7"/>
        <w:numPr>
          <w:ilvl w:val="0"/>
          <w:numId w:val="30"/>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التوصيات</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 xml:space="preserve">تعزيز استخدام وسائل التواصل الاجتماعي في تحسين خدمات الشركات وبناء سمعة جيدة ،و تدريب موظفي العلاقات العامة على استراتيجيات فعالة لاستخدام وسائل التواصل الاجتماعي في إدارة السمعة ،و تطوير سياسات واضحة لإدارة الأزمات باستخدام وسائل التواصل الاجتماعي لضمان التواصل السريع والشفاف مع الجمهور ،و زيادة التفاعل مع المجتمع عبر وسائل التواصل الاجتماعي لتعزيز صورة </w:t>
      </w:r>
      <w:r w:rsidR="004544AE" w:rsidRPr="007B2040">
        <w:rPr>
          <w:rFonts w:ascii="Sakkal Majalla" w:eastAsia="Times New Roman" w:hAnsi="Sakkal Majalla" w:cs="Sakkal Majalla" w:hint="cs"/>
          <w:sz w:val="28"/>
          <w:szCs w:val="28"/>
          <w:rtl/>
        </w:rPr>
        <w:t xml:space="preserve">الهيئة </w:t>
      </w:r>
      <w:r w:rsidRPr="007B2040">
        <w:rPr>
          <w:rFonts w:ascii="Sakkal Majalla" w:eastAsia="Times New Roman" w:hAnsi="Sakkal Majalla" w:cs="Sakkal Majalla" w:hint="cs"/>
          <w:sz w:val="28"/>
          <w:szCs w:val="28"/>
          <w:rtl/>
        </w:rPr>
        <w:t xml:space="preserve"> ككيان يهتم بخدمة المجتمع</w:t>
      </w:r>
      <w:r w:rsidRPr="007B2040">
        <w:rPr>
          <w:rFonts w:ascii="Sakkal Majalla" w:eastAsia="Times New Roman" w:hAnsi="Sakkal Majalla" w:cs="Sakkal Majalla" w:hint="cs"/>
          <w:sz w:val="28"/>
          <w:szCs w:val="28"/>
        </w:rPr>
        <w:t>.</w:t>
      </w:r>
    </w:p>
    <w:p w14:paraId="503CE109" w14:textId="75E27393" w:rsidR="00AE4133" w:rsidRPr="007B2040" w:rsidRDefault="00AE4133" w:rsidP="00CC6B26">
      <w:pPr>
        <w:pStyle w:val="a7"/>
        <w:numPr>
          <w:ilvl w:val="0"/>
          <w:numId w:val="34"/>
        </w:numPr>
        <w:tabs>
          <w:tab w:val="left" w:pos="3311"/>
        </w:tabs>
        <w:spacing w:line="360" w:lineRule="auto"/>
        <w:ind w:left="423"/>
        <w:jc w:val="both"/>
        <w:rPr>
          <w:rFonts w:ascii="Sakkal Majalla" w:hAnsi="Sakkal Majalla" w:cs="Sakkal Majalla"/>
          <w:b/>
          <w:bCs/>
          <w:sz w:val="28"/>
          <w:szCs w:val="28"/>
        </w:rPr>
      </w:pPr>
      <w:r w:rsidRPr="007B2040">
        <w:rPr>
          <w:rFonts w:ascii="Sakkal Majalla" w:hAnsi="Sakkal Majalla" w:cs="Sakkal Majalla" w:hint="cs"/>
          <w:b/>
          <w:bCs/>
          <w:sz w:val="28"/>
          <w:szCs w:val="28"/>
          <w:rtl/>
        </w:rPr>
        <w:t xml:space="preserve">دراسة: </w:t>
      </w:r>
      <w:r w:rsidRPr="007B2040">
        <w:rPr>
          <w:rFonts w:ascii="Sakkal Majalla" w:hAnsi="Sakkal Majalla" w:cs="Sakkal Majalla" w:hint="cs"/>
          <w:b/>
          <w:bCs/>
          <w:sz w:val="28"/>
          <w:szCs w:val="28"/>
        </w:rPr>
        <w:t>Dewalska &amp; Bilińska,2021)</w:t>
      </w:r>
      <w:r w:rsidRPr="007B2040">
        <w:rPr>
          <w:rFonts w:ascii="Sakkal Majalla" w:hAnsi="Sakkal Majalla" w:cs="Sakkal Majalla" w:hint="cs"/>
          <w:b/>
          <w:bCs/>
          <w:sz w:val="28"/>
          <w:szCs w:val="28"/>
          <w:rtl/>
        </w:rPr>
        <w:t>)</w:t>
      </w:r>
    </w:p>
    <w:p w14:paraId="4A91FBF2" w14:textId="77777777" w:rsidR="00AE4133" w:rsidRPr="00CD79F6" w:rsidRDefault="00AE4133" w:rsidP="00CC6B26">
      <w:pPr>
        <w:pStyle w:val="a7"/>
        <w:numPr>
          <w:ilvl w:val="0"/>
          <w:numId w:val="31"/>
        </w:numPr>
        <w:tabs>
          <w:tab w:val="left" w:pos="3311"/>
        </w:tabs>
        <w:spacing w:line="360" w:lineRule="auto"/>
        <w:ind w:left="281"/>
        <w:jc w:val="both"/>
        <w:rPr>
          <w:rFonts w:ascii="Sakkal Majalla" w:hAnsi="Sakkal Majalla" w:cs="Sakkal Majalla"/>
          <w:b/>
          <w:bCs/>
          <w:sz w:val="28"/>
          <w:szCs w:val="28"/>
        </w:rPr>
      </w:pPr>
      <w:r w:rsidRPr="00CD79F6">
        <w:rPr>
          <w:rFonts w:ascii="Sakkal Majalla" w:hAnsi="Sakkal Majalla" w:cs="Sakkal Majalla" w:hint="cs"/>
          <w:b/>
          <w:bCs/>
          <w:sz w:val="28"/>
          <w:szCs w:val="28"/>
          <w:rtl/>
        </w:rPr>
        <w:t>أهداف الدراسة</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هدفت هذه الدراسة إلى فهم أهمية السمعة المؤسسية في إدارة سلاسل الإمداد المستدامة من خلال تقديم مراجعة منهجية للأدبيات الحالية. تسعى الدراسة إلى تحديد العلاقة بين السمعة المؤسسية واستدامة سلاسل الإمداد، وتقديم رؤية شاملة حول كيفية تأثير السمعة على ممارسات الاستدامة في سلاسل الإمداد.</w:t>
      </w:r>
    </w:p>
    <w:p w14:paraId="5D7B5F69" w14:textId="77777777" w:rsidR="00AE4133" w:rsidRPr="00CD79F6" w:rsidRDefault="00AE4133" w:rsidP="00CC6B26">
      <w:pPr>
        <w:pStyle w:val="a7"/>
        <w:numPr>
          <w:ilvl w:val="0"/>
          <w:numId w:val="31"/>
        </w:numPr>
        <w:tabs>
          <w:tab w:val="left" w:pos="3311"/>
        </w:tabs>
        <w:spacing w:line="360" w:lineRule="auto"/>
        <w:ind w:left="281"/>
        <w:jc w:val="both"/>
        <w:rPr>
          <w:rFonts w:ascii="Sakkal Majalla" w:hAnsi="Sakkal Majalla" w:cs="Sakkal Majalla"/>
          <w:b/>
          <w:bCs/>
          <w:sz w:val="28"/>
          <w:szCs w:val="28"/>
        </w:rPr>
      </w:pPr>
      <w:r w:rsidRPr="00CD79F6">
        <w:rPr>
          <w:rFonts w:ascii="Sakkal Majalla" w:hAnsi="Sakkal Majalla" w:cs="Sakkal Majalla" w:hint="cs"/>
          <w:b/>
          <w:bCs/>
          <w:sz w:val="28"/>
          <w:szCs w:val="28"/>
          <w:rtl/>
        </w:rPr>
        <w:t>المتغير المستقل</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السمعة المؤسسية</w:t>
      </w:r>
      <w:r w:rsidRPr="00CD79F6">
        <w:rPr>
          <w:rFonts w:ascii="Sakkal Majalla" w:hAnsi="Sakkal Majalla" w:cs="Sakkal Majalla" w:hint="cs"/>
          <w:sz w:val="28"/>
          <w:szCs w:val="28"/>
        </w:rPr>
        <w:t>.</w:t>
      </w:r>
    </w:p>
    <w:p w14:paraId="61081995" w14:textId="77777777" w:rsidR="00AE4133" w:rsidRPr="00CD79F6" w:rsidRDefault="00AE4133" w:rsidP="00CC6B26">
      <w:pPr>
        <w:pStyle w:val="a7"/>
        <w:numPr>
          <w:ilvl w:val="0"/>
          <w:numId w:val="31"/>
        </w:numPr>
        <w:tabs>
          <w:tab w:val="left" w:pos="3311"/>
        </w:tabs>
        <w:spacing w:line="360" w:lineRule="auto"/>
        <w:ind w:left="281"/>
        <w:jc w:val="both"/>
        <w:rPr>
          <w:rFonts w:ascii="Sakkal Majalla" w:hAnsi="Sakkal Majalla" w:cs="Sakkal Majalla"/>
          <w:b/>
          <w:bCs/>
          <w:sz w:val="28"/>
          <w:szCs w:val="28"/>
        </w:rPr>
      </w:pPr>
      <w:r w:rsidRPr="00CD79F6">
        <w:rPr>
          <w:rFonts w:ascii="Sakkal Majalla" w:hAnsi="Sakkal Majalla" w:cs="Sakkal Majalla" w:hint="cs"/>
          <w:b/>
          <w:bCs/>
          <w:sz w:val="28"/>
          <w:szCs w:val="28"/>
          <w:rtl/>
        </w:rPr>
        <w:t>المتغير التابع</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إدارة سلاسل الإمداد المستدامة</w:t>
      </w:r>
      <w:r w:rsidRPr="00CD79F6">
        <w:rPr>
          <w:rFonts w:ascii="Sakkal Majalla" w:hAnsi="Sakkal Majalla" w:cs="Sakkal Majalla" w:hint="cs"/>
          <w:sz w:val="28"/>
          <w:szCs w:val="28"/>
        </w:rPr>
        <w:t>.</w:t>
      </w:r>
    </w:p>
    <w:p w14:paraId="0ECA4C30" w14:textId="77777777" w:rsidR="00AE4133" w:rsidRPr="00CD79F6" w:rsidRDefault="00AE4133" w:rsidP="00CC6B26">
      <w:pPr>
        <w:pStyle w:val="a7"/>
        <w:numPr>
          <w:ilvl w:val="0"/>
          <w:numId w:val="31"/>
        </w:numPr>
        <w:tabs>
          <w:tab w:val="left" w:pos="3311"/>
        </w:tabs>
        <w:spacing w:line="360" w:lineRule="auto"/>
        <w:ind w:left="281"/>
        <w:jc w:val="both"/>
        <w:rPr>
          <w:rFonts w:ascii="Sakkal Majalla" w:hAnsi="Sakkal Majalla" w:cs="Sakkal Majalla"/>
          <w:sz w:val="28"/>
          <w:szCs w:val="28"/>
        </w:rPr>
      </w:pPr>
      <w:r w:rsidRPr="00CD79F6">
        <w:rPr>
          <w:rFonts w:ascii="Sakkal Majalla" w:hAnsi="Sakkal Majalla" w:cs="Sakkal Majalla" w:hint="cs"/>
          <w:b/>
          <w:bCs/>
          <w:sz w:val="28"/>
          <w:szCs w:val="28"/>
          <w:rtl/>
        </w:rPr>
        <w:t>منهجية البحث</w:t>
      </w:r>
      <w:r w:rsidRPr="00CD79F6">
        <w:rPr>
          <w:rFonts w:ascii="Sakkal Majalla" w:hAnsi="Sakkal Majalla" w:cs="Sakkal Majalla" w:hint="cs"/>
          <w:sz w:val="28"/>
          <w:szCs w:val="28"/>
        </w:rPr>
        <w:t xml:space="preserve">: </w:t>
      </w:r>
      <w:r w:rsidRPr="00CD79F6">
        <w:rPr>
          <w:rFonts w:ascii="Sakkal Majalla" w:hAnsi="Sakkal Majalla" w:cs="Sakkal Majalla" w:hint="cs"/>
          <w:sz w:val="28"/>
          <w:szCs w:val="28"/>
          <w:rtl/>
        </w:rPr>
        <w:t>استخدمت الدراسة مراجعة منهجية ورسم خرائط ببليومترية للأدبيات الحالية</w:t>
      </w:r>
      <w:r w:rsidRPr="00CD79F6">
        <w:rPr>
          <w:rFonts w:ascii="Sakkal Majalla" w:hAnsi="Sakkal Majalla" w:cs="Sakkal Majalla" w:hint="cs"/>
          <w:sz w:val="28"/>
          <w:szCs w:val="28"/>
        </w:rPr>
        <w:t>.</w:t>
      </w:r>
    </w:p>
    <w:p w14:paraId="10F11A26" w14:textId="0A0F91D5" w:rsidR="00AE4133" w:rsidRPr="007B2040" w:rsidRDefault="00AE4133" w:rsidP="00CC6B26">
      <w:pPr>
        <w:pStyle w:val="a7"/>
        <w:numPr>
          <w:ilvl w:val="0"/>
          <w:numId w:val="31"/>
        </w:numPr>
        <w:spacing w:before="100" w:beforeAutospacing="1" w:after="100" w:afterAutospacing="1" w:line="360" w:lineRule="auto"/>
        <w:ind w:left="281"/>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lastRenderedPageBreak/>
        <w:t>أهم النتائج</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أظهرت الدراسة أن السمعة المؤسسية تلعب دورًا حاسمًا في تعزيز استدامة سلاسل الإمداد ،و الشركات ذات السمعة المؤسسية القوية تكون أكثر قدرة على تنفيذ ممارسات استدامة فعالة في سلاسل الإمداد، مما يعزز من التزامها بالمعايير البيئية والاجتماعية  ،و حسين السمعة المؤسسية يرتبط بشكل إيجابي بتحقيق أداء أفضل في استدامة سلاسل الإمداد</w:t>
      </w:r>
      <w:r w:rsidRPr="007B2040">
        <w:rPr>
          <w:rFonts w:ascii="Sakkal Majalla" w:eastAsia="Times New Roman" w:hAnsi="Sakkal Majalla" w:cs="Sakkal Majalla" w:hint="cs"/>
          <w:sz w:val="28"/>
          <w:szCs w:val="28"/>
        </w:rPr>
        <w:t>.</w:t>
      </w:r>
    </w:p>
    <w:p w14:paraId="5EAE548E" w14:textId="13C91BC5" w:rsidR="00AE4133" w:rsidRPr="007B2040" w:rsidRDefault="00AE4133" w:rsidP="00CC6B26">
      <w:pPr>
        <w:pStyle w:val="a7"/>
        <w:numPr>
          <w:ilvl w:val="0"/>
          <w:numId w:val="31"/>
        </w:numPr>
        <w:spacing w:before="100" w:beforeAutospacing="1" w:after="100" w:afterAutospacing="1" w:line="360" w:lineRule="auto"/>
        <w:ind w:left="281"/>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التوصيات</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 xml:space="preserve">ضرورة تحسين الشفافية بين الشركاء في سلسلة الإمداد لتعزيز السمعة المؤسسية ،و تعزيز التعاون بين جميع الأطراف المعنية في سلسلة الإمداد لتطبيق ممارسات استدامة أفضل ،و تشجيع الشركات على الإفصاح عن سياساتها وممارساتها المتعلقة بالاستدامة لتعزيز الثقة والسمعة المؤسسية ،و تعزيز السياسات التي تدعم الاستدامة في سلسلة الإمداد كجزء من استراتيجية </w:t>
      </w:r>
      <w:r w:rsidR="004544AE" w:rsidRPr="007B2040">
        <w:rPr>
          <w:rFonts w:ascii="Sakkal Majalla" w:eastAsia="Times New Roman" w:hAnsi="Sakkal Majalla" w:cs="Sakkal Majalla" w:hint="cs"/>
          <w:sz w:val="28"/>
          <w:szCs w:val="28"/>
          <w:rtl/>
        </w:rPr>
        <w:t xml:space="preserve">الهيئة </w:t>
      </w:r>
      <w:r w:rsidRPr="007B2040">
        <w:rPr>
          <w:rFonts w:ascii="Sakkal Majalla" w:eastAsia="Times New Roman" w:hAnsi="Sakkal Majalla" w:cs="Sakkal Majalla" w:hint="cs"/>
          <w:sz w:val="28"/>
          <w:szCs w:val="28"/>
          <w:rtl/>
        </w:rPr>
        <w:t xml:space="preserve"> الشاملة لتحسين سمعتها</w:t>
      </w:r>
      <w:r w:rsidRPr="007B2040">
        <w:rPr>
          <w:rFonts w:ascii="Sakkal Majalla" w:eastAsia="Times New Roman" w:hAnsi="Sakkal Majalla" w:cs="Sakkal Majalla" w:hint="cs"/>
          <w:sz w:val="28"/>
          <w:szCs w:val="28"/>
        </w:rPr>
        <w:t>.</w:t>
      </w:r>
    </w:p>
    <w:p w14:paraId="60EEB263" w14:textId="69E0D86D" w:rsidR="00AE4133" w:rsidRPr="007B2040" w:rsidRDefault="00AE4133" w:rsidP="00CC6B26">
      <w:pPr>
        <w:pStyle w:val="a7"/>
        <w:numPr>
          <w:ilvl w:val="0"/>
          <w:numId w:val="34"/>
        </w:numPr>
        <w:tabs>
          <w:tab w:val="left" w:pos="3311"/>
        </w:tabs>
        <w:spacing w:line="360" w:lineRule="auto"/>
        <w:ind w:left="423"/>
        <w:jc w:val="both"/>
        <w:rPr>
          <w:rFonts w:ascii="Sakkal Majalla" w:hAnsi="Sakkal Majalla" w:cs="Sakkal Majalla"/>
          <w:b/>
          <w:bCs/>
          <w:sz w:val="28"/>
          <w:szCs w:val="28"/>
          <w:rtl/>
          <w:lang w:bidi="ar-EG"/>
        </w:rPr>
      </w:pPr>
      <w:r w:rsidRPr="007B2040">
        <w:rPr>
          <w:rFonts w:ascii="Sakkal Majalla" w:hAnsi="Sakkal Majalla" w:cs="Sakkal Majalla" w:hint="cs"/>
          <w:b/>
          <w:bCs/>
          <w:sz w:val="28"/>
          <w:szCs w:val="28"/>
          <w:rtl/>
        </w:rPr>
        <w:t>دراسة</w:t>
      </w:r>
      <w:r w:rsidRPr="007B2040">
        <w:rPr>
          <w:rFonts w:ascii="Sakkal Majalla" w:hAnsi="Sakkal Majalla" w:cs="Sakkal Majalla" w:hint="cs"/>
          <w:b/>
          <w:bCs/>
          <w:sz w:val="28"/>
          <w:szCs w:val="28"/>
        </w:rPr>
        <w:t xml:space="preserve"> Ahmad&amp; Kashyap, 2020  ) </w:t>
      </w:r>
      <w:r w:rsidRPr="007B2040">
        <w:rPr>
          <w:rFonts w:ascii="Sakkal Majalla" w:hAnsi="Sakkal Majalla" w:cs="Sakkal Majalla" w:hint="cs"/>
          <w:b/>
          <w:bCs/>
          <w:sz w:val="28"/>
          <w:szCs w:val="28"/>
          <w:rtl/>
        </w:rPr>
        <w:t>)</w:t>
      </w:r>
    </w:p>
    <w:p w14:paraId="403E61E5" w14:textId="77777777" w:rsidR="00AE4133" w:rsidRPr="00CD79F6" w:rsidRDefault="00AE4133" w:rsidP="00CC6B26">
      <w:pPr>
        <w:pStyle w:val="a7"/>
        <w:numPr>
          <w:ilvl w:val="0"/>
          <w:numId w:val="32"/>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أهداف الدراسة</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هدفت هذه الدراسة إلى تحليل العلاقة بين العلامة التجارية لصاحب العمل والسمعة المؤسسية ونية التقديم على وظيفة. تسعى الدراسة إلى فهم كيف يمكن للعلامة التجارية والسمعة المؤسسية أن تؤثر على رغبة الأفراد في التقديم للعمل في شركة معينة.</w:t>
      </w:r>
    </w:p>
    <w:p w14:paraId="343E778B" w14:textId="77777777" w:rsidR="00AE4133" w:rsidRPr="00CD79F6" w:rsidRDefault="00AE4133" w:rsidP="00CC6B26">
      <w:pPr>
        <w:pStyle w:val="a7"/>
        <w:numPr>
          <w:ilvl w:val="0"/>
          <w:numId w:val="32"/>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المتغير المستقل</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العلامة التجارية لصاحب العمل</w:t>
      </w:r>
      <w:r w:rsidRPr="00CD79F6">
        <w:rPr>
          <w:rFonts w:ascii="Sakkal Majalla" w:hAnsi="Sakkal Majalla" w:cs="Sakkal Majalla" w:hint="cs"/>
          <w:b/>
          <w:bCs/>
          <w:sz w:val="28"/>
          <w:szCs w:val="28"/>
        </w:rPr>
        <w:t>.</w:t>
      </w:r>
    </w:p>
    <w:p w14:paraId="5B7CD1CE" w14:textId="77777777" w:rsidR="00AE4133" w:rsidRPr="00CD79F6" w:rsidRDefault="00AE4133" w:rsidP="00CC6B26">
      <w:pPr>
        <w:pStyle w:val="a7"/>
        <w:numPr>
          <w:ilvl w:val="0"/>
          <w:numId w:val="32"/>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المتغير التابع</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نية التقديم على وظيفة</w:t>
      </w:r>
      <w:r w:rsidRPr="00CD79F6">
        <w:rPr>
          <w:rFonts w:ascii="Sakkal Majalla" w:hAnsi="Sakkal Majalla" w:cs="Sakkal Majalla" w:hint="cs"/>
          <w:sz w:val="28"/>
          <w:szCs w:val="28"/>
        </w:rPr>
        <w:t>.</w:t>
      </w:r>
    </w:p>
    <w:p w14:paraId="5E89C285" w14:textId="77777777" w:rsidR="00AE4133" w:rsidRPr="00CD79F6" w:rsidRDefault="00AE4133" w:rsidP="00CC6B26">
      <w:pPr>
        <w:pStyle w:val="a7"/>
        <w:numPr>
          <w:ilvl w:val="0"/>
          <w:numId w:val="32"/>
        </w:numPr>
        <w:tabs>
          <w:tab w:val="left" w:pos="3311"/>
        </w:tabs>
        <w:spacing w:line="360" w:lineRule="auto"/>
        <w:ind w:left="423"/>
        <w:jc w:val="both"/>
        <w:rPr>
          <w:rFonts w:ascii="Sakkal Majalla" w:hAnsi="Sakkal Majalla" w:cs="Sakkal Majalla"/>
          <w:b/>
          <w:bCs/>
          <w:sz w:val="28"/>
          <w:szCs w:val="28"/>
        </w:rPr>
      </w:pPr>
      <w:r w:rsidRPr="00CD79F6">
        <w:rPr>
          <w:rFonts w:ascii="Sakkal Majalla" w:hAnsi="Sakkal Majalla" w:cs="Sakkal Majalla" w:hint="cs"/>
          <w:b/>
          <w:bCs/>
          <w:sz w:val="28"/>
          <w:szCs w:val="28"/>
          <w:rtl/>
        </w:rPr>
        <w:t>منهجية البحث</w:t>
      </w:r>
      <w:r w:rsidRPr="00CD79F6">
        <w:rPr>
          <w:rFonts w:ascii="Sakkal Majalla" w:hAnsi="Sakkal Majalla" w:cs="Sakkal Majalla" w:hint="cs"/>
          <w:b/>
          <w:bCs/>
          <w:sz w:val="28"/>
          <w:szCs w:val="28"/>
        </w:rPr>
        <w:t xml:space="preserve">: </w:t>
      </w:r>
      <w:r w:rsidRPr="00CD79F6">
        <w:rPr>
          <w:rFonts w:ascii="Sakkal Majalla" w:hAnsi="Sakkal Majalla" w:cs="Sakkal Majalla" w:hint="cs"/>
          <w:sz w:val="28"/>
          <w:szCs w:val="28"/>
          <w:rtl/>
        </w:rPr>
        <w:t>اعتمدت الدراسة على استبيانات وزعت على المشاركين لتحليل تأثير العلامة التجارية لصاحب العمل والسمعة المؤسسية على نية التقديم</w:t>
      </w:r>
      <w:r w:rsidRPr="00CD79F6">
        <w:rPr>
          <w:rFonts w:ascii="Sakkal Majalla" w:hAnsi="Sakkal Majalla" w:cs="Sakkal Majalla" w:hint="cs"/>
          <w:sz w:val="28"/>
          <w:szCs w:val="28"/>
        </w:rPr>
        <w:t>.</w:t>
      </w:r>
    </w:p>
    <w:p w14:paraId="04309A9D" w14:textId="213B4B44" w:rsidR="00AE4133" w:rsidRPr="007B2040" w:rsidRDefault="00AE4133" w:rsidP="00CC6B26">
      <w:pPr>
        <w:pStyle w:val="a7"/>
        <w:numPr>
          <w:ilvl w:val="0"/>
          <w:numId w:val="32"/>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أهم النتائج</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 xml:space="preserve">أظهرت الدراسة أن العلامة التجارية الإيجابية لصاحب العمل تؤثر بشكل كبير على نية الأفراد للتقديم على الوظائف ، السمعة المؤسسية الجيدة تعزز من جاذبية </w:t>
      </w:r>
      <w:r w:rsidR="004544AE" w:rsidRPr="007B2040">
        <w:rPr>
          <w:rFonts w:ascii="Sakkal Majalla" w:eastAsia="Times New Roman" w:hAnsi="Sakkal Majalla" w:cs="Sakkal Majalla" w:hint="cs"/>
          <w:sz w:val="28"/>
          <w:szCs w:val="28"/>
          <w:rtl/>
        </w:rPr>
        <w:t xml:space="preserve">الهيئة </w:t>
      </w:r>
      <w:r w:rsidRPr="007B2040">
        <w:rPr>
          <w:rFonts w:ascii="Sakkal Majalla" w:eastAsia="Times New Roman" w:hAnsi="Sakkal Majalla" w:cs="Sakkal Majalla" w:hint="cs"/>
          <w:sz w:val="28"/>
          <w:szCs w:val="28"/>
          <w:rtl/>
        </w:rPr>
        <w:t xml:space="preserve"> للموظفين المحتملين، مما يزيد من احتمالية تقديمهم للوظائف ، هناك علاقة إيجابية وقوية بين العلامة التجارية لصاحب العمل والسمعة المؤسسية من جهة، ونية التقديم على وظيفة من جهة أخرى</w:t>
      </w:r>
      <w:r w:rsidRPr="007B2040">
        <w:rPr>
          <w:rFonts w:ascii="Sakkal Majalla" w:eastAsia="Times New Roman" w:hAnsi="Sakkal Majalla" w:cs="Sakkal Majalla" w:hint="cs"/>
          <w:sz w:val="28"/>
          <w:szCs w:val="28"/>
        </w:rPr>
        <w:t>.</w:t>
      </w:r>
    </w:p>
    <w:p w14:paraId="6C6110FF" w14:textId="3EABE253" w:rsidR="00AE4133" w:rsidRPr="007B2040" w:rsidRDefault="00AE4133" w:rsidP="00CC6B26">
      <w:pPr>
        <w:pStyle w:val="a7"/>
        <w:numPr>
          <w:ilvl w:val="0"/>
          <w:numId w:val="32"/>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lastRenderedPageBreak/>
        <w:t>التوصيات</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 xml:space="preserve">يجب على الشركات تحسين علامتها التجارية لصاحب العمل لتعزيز جاذبيتها للموظفين المحتملين ، تعزيز السمعة المؤسسية من خلال تبني سياسات شفافة وأخلاقية، مما يعزز من جاذبية </w:t>
      </w:r>
      <w:r w:rsidR="004544AE" w:rsidRPr="007B2040">
        <w:rPr>
          <w:rFonts w:ascii="Sakkal Majalla" w:eastAsia="Times New Roman" w:hAnsi="Sakkal Majalla" w:cs="Sakkal Majalla" w:hint="cs"/>
          <w:sz w:val="28"/>
          <w:szCs w:val="28"/>
          <w:rtl/>
        </w:rPr>
        <w:t xml:space="preserve">الهيئة </w:t>
      </w:r>
      <w:r w:rsidRPr="007B2040">
        <w:rPr>
          <w:rFonts w:ascii="Sakkal Majalla" w:eastAsia="Times New Roman" w:hAnsi="Sakkal Majalla" w:cs="Sakkal Majalla" w:hint="cs"/>
          <w:sz w:val="28"/>
          <w:szCs w:val="28"/>
          <w:rtl/>
        </w:rPr>
        <w:t xml:space="preserve"> ، الاستثمار في حملات التسويق والإعلام لتعزيز صورة </w:t>
      </w:r>
      <w:r w:rsidR="004544AE" w:rsidRPr="007B2040">
        <w:rPr>
          <w:rFonts w:ascii="Sakkal Majalla" w:eastAsia="Times New Roman" w:hAnsi="Sakkal Majalla" w:cs="Sakkal Majalla" w:hint="cs"/>
          <w:sz w:val="28"/>
          <w:szCs w:val="28"/>
          <w:rtl/>
        </w:rPr>
        <w:t xml:space="preserve">الهيئة </w:t>
      </w:r>
      <w:r w:rsidRPr="007B2040">
        <w:rPr>
          <w:rFonts w:ascii="Sakkal Majalla" w:eastAsia="Times New Roman" w:hAnsi="Sakkal Majalla" w:cs="Sakkal Majalla" w:hint="cs"/>
          <w:sz w:val="28"/>
          <w:szCs w:val="28"/>
          <w:rtl/>
        </w:rPr>
        <w:t xml:space="preserve"> كجهة عمل مرغوبة ،و توفير بيئة عمل داعمة ومشجعة تسهم في تعزيز السمعة المؤسسية والعلامة التجارية لصاحب العمل</w:t>
      </w:r>
      <w:r w:rsidRPr="007B2040">
        <w:rPr>
          <w:rFonts w:ascii="Sakkal Majalla" w:eastAsia="Times New Roman" w:hAnsi="Sakkal Majalla" w:cs="Sakkal Majalla" w:hint="cs"/>
          <w:sz w:val="28"/>
          <w:szCs w:val="28"/>
        </w:rPr>
        <w:t>.</w:t>
      </w:r>
    </w:p>
    <w:p w14:paraId="62D60125" w14:textId="77777777" w:rsidR="00AE4133" w:rsidRPr="007B2040" w:rsidRDefault="00AE4133" w:rsidP="00CC6B26">
      <w:pPr>
        <w:pStyle w:val="a7"/>
        <w:numPr>
          <w:ilvl w:val="0"/>
          <w:numId w:val="34"/>
        </w:numPr>
        <w:tabs>
          <w:tab w:val="left" w:pos="3311"/>
        </w:tabs>
        <w:spacing w:line="360" w:lineRule="auto"/>
        <w:ind w:left="423"/>
        <w:jc w:val="both"/>
        <w:rPr>
          <w:rFonts w:ascii="Sakkal Majalla" w:hAnsi="Sakkal Majalla" w:cs="Sakkal Majalla"/>
          <w:b/>
          <w:bCs/>
          <w:sz w:val="28"/>
          <w:szCs w:val="28"/>
          <w:rtl/>
        </w:rPr>
      </w:pPr>
      <w:r w:rsidRPr="007B2040">
        <w:rPr>
          <w:rFonts w:ascii="Sakkal Majalla" w:hAnsi="Sakkal Majalla" w:cs="Sakkal Majalla" w:hint="cs"/>
          <w:b/>
          <w:bCs/>
          <w:sz w:val="28"/>
          <w:szCs w:val="28"/>
          <w:rtl/>
        </w:rPr>
        <w:t xml:space="preserve">دراسة    </w:t>
      </w:r>
      <w:r w:rsidRPr="007B2040">
        <w:rPr>
          <w:rFonts w:ascii="Sakkal Majalla" w:hAnsi="Sakkal Majalla" w:cs="Sakkal Majalla" w:hint="cs"/>
          <w:b/>
          <w:bCs/>
          <w:sz w:val="28"/>
          <w:szCs w:val="28"/>
        </w:rPr>
        <w:t>( Pérez-Cornejo, Etal,2022)</w:t>
      </w:r>
    </w:p>
    <w:p w14:paraId="46F6C1AE" w14:textId="77777777" w:rsidR="00AE4133" w:rsidRPr="00CD79F6" w:rsidRDefault="00AE4133" w:rsidP="00CC6B26">
      <w:pPr>
        <w:pStyle w:val="a7"/>
        <w:numPr>
          <w:ilvl w:val="0"/>
          <w:numId w:val="33"/>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أهداف الدراسة</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هدفت هذه الدراسة إلى تحليل كيفية تأثير المسؤولية الاجتماعية للشركات</w:t>
      </w:r>
      <w:r w:rsidRPr="00CD79F6">
        <w:rPr>
          <w:rFonts w:ascii="Sakkal Majalla" w:eastAsia="Times New Roman" w:hAnsi="Sakkal Majalla" w:cs="Sakkal Majalla" w:hint="cs"/>
          <w:sz w:val="28"/>
          <w:szCs w:val="28"/>
        </w:rPr>
        <w:t xml:space="preserve"> (CSR) </w:t>
      </w:r>
      <w:r w:rsidRPr="00CD79F6">
        <w:rPr>
          <w:rFonts w:ascii="Sakkal Majalla" w:eastAsia="Times New Roman" w:hAnsi="Sakkal Majalla" w:cs="Sakkal Majalla" w:hint="cs"/>
          <w:sz w:val="28"/>
          <w:szCs w:val="28"/>
          <w:rtl/>
        </w:rPr>
        <w:t>على العلاقة بين إدارة المخاطر المؤسسية</w:t>
      </w:r>
      <w:r w:rsidRPr="00CD79F6">
        <w:rPr>
          <w:rFonts w:ascii="Sakkal Majalla" w:eastAsia="Times New Roman" w:hAnsi="Sakkal Majalla" w:cs="Sakkal Majalla" w:hint="cs"/>
          <w:sz w:val="28"/>
          <w:szCs w:val="28"/>
        </w:rPr>
        <w:t xml:space="preserve"> (ERM) </w:t>
      </w:r>
      <w:r w:rsidRPr="00CD79F6">
        <w:rPr>
          <w:rFonts w:ascii="Sakkal Majalla" w:eastAsia="Times New Roman" w:hAnsi="Sakkal Majalla" w:cs="Sakkal Majalla" w:hint="cs"/>
          <w:sz w:val="28"/>
          <w:szCs w:val="28"/>
          <w:rtl/>
        </w:rPr>
        <w:t>والسمعة المؤسسية. تسعى الدراسة إلى فهم الدور الوسيط للمسؤولية الاجتماعية في تعزيز السمعة المؤسسية من خلال تطبيق أنظمة</w:t>
      </w:r>
      <w:r w:rsidRPr="00CD79F6">
        <w:rPr>
          <w:rFonts w:ascii="Sakkal Majalla" w:eastAsia="Times New Roman" w:hAnsi="Sakkal Majalla" w:cs="Sakkal Majalla" w:hint="cs"/>
          <w:sz w:val="28"/>
          <w:szCs w:val="28"/>
        </w:rPr>
        <w:t xml:space="preserve"> ERM </w:t>
      </w:r>
      <w:r w:rsidRPr="00CD79F6">
        <w:rPr>
          <w:rFonts w:ascii="Sakkal Majalla" w:eastAsia="Times New Roman" w:hAnsi="Sakkal Majalla" w:cs="Sakkal Majalla" w:hint="cs"/>
          <w:sz w:val="28"/>
          <w:szCs w:val="28"/>
          <w:rtl/>
        </w:rPr>
        <w:t>فعالة</w:t>
      </w:r>
      <w:r w:rsidRPr="00CD79F6">
        <w:rPr>
          <w:rFonts w:ascii="Sakkal Majalla" w:eastAsia="Times New Roman" w:hAnsi="Sakkal Majalla" w:cs="Sakkal Majalla" w:hint="cs"/>
          <w:sz w:val="28"/>
          <w:szCs w:val="28"/>
        </w:rPr>
        <w:t>.</w:t>
      </w:r>
    </w:p>
    <w:p w14:paraId="037116DE" w14:textId="77777777" w:rsidR="00AE4133" w:rsidRPr="00CD79F6" w:rsidRDefault="00AE4133" w:rsidP="00CC6B26">
      <w:pPr>
        <w:pStyle w:val="a7"/>
        <w:numPr>
          <w:ilvl w:val="0"/>
          <w:numId w:val="33"/>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المتغير المستقل</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إدارة المخاطر المؤسسية</w:t>
      </w:r>
      <w:r w:rsidRPr="00CD79F6">
        <w:rPr>
          <w:rFonts w:ascii="Sakkal Majalla" w:eastAsia="Times New Roman" w:hAnsi="Sakkal Majalla" w:cs="Sakkal Majalla" w:hint="cs"/>
          <w:sz w:val="28"/>
          <w:szCs w:val="28"/>
        </w:rPr>
        <w:t xml:space="preserve"> (ERM).</w:t>
      </w:r>
    </w:p>
    <w:p w14:paraId="2486F048" w14:textId="77777777" w:rsidR="00AE4133" w:rsidRPr="00CD79F6" w:rsidRDefault="00AE4133" w:rsidP="00CC6B26">
      <w:pPr>
        <w:pStyle w:val="a7"/>
        <w:numPr>
          <w:ilvl w:val="0"/>
          <w:numId w:val="33"/>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المتغير التابع</w:t>
      </w:r>
      <w:r w:rsidRPr="00CD79F6">
        <w:rPr>
          <w:rFonts w:ascii="Sakkal Majalla" w:eastAsia="Times New Roman" w:hAnsi="Sakkal Majalla" w:cs="Sakkal Majalla" w:hint="cs"/>
          <w:b/>
          <w:bCs/>
          <w:sz w:val="28"/>
          <w:szCs w:val="28"/>
        </w:rPr>
        <w:t>:</w:t>
      </w:r>
      <w:r w:rsidRPr="00CD79F6">
        <w:rPr>
          <w:rFonts w:ascii="Sakkal Majalla" w:eastAsia="Times New Roman" w:hAnsi="Sakkal Majalla" w:cs="Sakkal Majalla" w:hint="cs"/>
          <w:sz w:val="28"/>
          <w:szCs w:val="28"/>
        </w:rPr>
        <w:t xml:space="preserve"> </w:t>
      </w:r>
      <w:r w:rsidRPr="00CD79F6">
        <w:rPr>
          <w:rFonts w:ascii="Sakkal Majalla" w:eastAsia="Times New Roman" w:hAnsi="Sakkal Majalla" w:cs="Sakkal Majalla" w:hint="cs"/>
          <w:sz w:val="28"/>
          <w:szCs w:val="28"/>
          <w:rtl/>
        </w:rPr>
        <w:t>السمعة المؤسسية</w:t>
      </w:r>
      <w:r w:rsidRPr="00CD79F6">
        <w:rPr>
          <w:rFonts w:ascii="Sakkal Majalla" w:eastAsia="Times New Roman" w:hAnsi="Sakkal Majalla" w:cs="Sakkal Majalla" w:hint="cs"/>
          <w:sz w:val="28"/>
          <w:szCs w:val="28"/>
        </w:rPr>
        <w:t>.</w:t>
      </w:r>
    </w:p>
    <w:p w14:paraId="67BCC562" w14:textId="77777777" w:rsidR="00AE4133" w:rsidRPr="00CD79F6" w:rsidRDefault="00AE4133" w:rsidP="00CC6B26">
      <w:pPr>
        <w:pStyle w:val="a7"/>
        <w:numPr>
          <w:ilvl w:val="0"/>
          <w:numId w:val="33"/>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منهجية البحث</w:t>
      </w:r>
      <w:r w:rsidRPr="00CD79F6">
        <w:rPr>
          <w:rFonts w:ascii="Sakkal Majalla" w:eastAsia="Times New Roman" w:hAnsi="Sakkal Majalla" w:cs="Sakkal Majalla" w:hint="cs"/>
          <w:b/>
          <w:bCs/>
          <w:sz w:val="28"/>
          <w:szCs w:val="28"/>
        </w:rPr>
        <w:t>:</w:t>
      </w:r>
    </w:p>
    <w:p w14:paraId="4FED2887" w14:textId="77777777" w:rsidR="00AE4133" w:rsidRPr="00AE4133" w:rsidRDefault="00AE4133" w:rsidP="00CC6B26">
      <w:pPr>
        <w:numPr>
          <w:ilvl w:val="0"/>
          <w:numId w:val="33"/>
        </w:numPr>
        <w:spacing w:before="100" w:beforeAutospacing="1" w:after="100" w:afterAutospacing="1" w:line="360" w:lineRule="auto"/>
        <w:ind w:left="423"/>
        <w:jc w:val="both"/>
        <w:rPr>
          <w:rFonts w:ascii="Sakkal Majalla" w:eastAsia="Times New Roman" w:hAnsi="Sakkal Majalla" w:cs="Sakkal Majalla"/>
          <w:sz w:val="28"/>
          <w:szCs w:val="28"/>
        </w:rPr>
      </w:pPr>
      <w:r w:rsidRPr="00AE4133">
        <w:rPr>
          <w:rFonts w:ascii="Sakkal Majalla" w:eastAsia="Times New Roman" w:hAnsi="Sakkal Majalla" w:cs="Sakkal Majalla" w:hint="cs"/>
          <w:sz w:val="28"/>
          <w:szCs w:val="28"/>
          <w:rtl/>
        </w:rPr>
        <w:t>استخدمت الدراسة بيانات كمية من الشركات الإسبانية لتحليل العلاقة بين</w:t>
      </w:r>
      <w:r w:rsidRPr="00AE4133">
        <w:rPr>
          <w:rFonts w:ascii="Sakkal Majalla" w:eastAsia="Times New Roman" w:hAnsi="Sakkal Majalla" w:cs="Sakkal Majalla" w:hint="cs"/>
          <w:sz w:val="28"/>
          <w:szCs w:val="28"/>
        </w:rPr>
        <w:t xml:space="preserve"> ERM </w:t>
      </w:r>
      <w:r w:rsidRPr="00AE4133">
        <w:rPr>
          <w:rFonts w:ascii="Sakkal Majalla" w:eastAsia="Times New Roman" w:hAnsi="Sakkal Majalla" w:cs="Sakkal Majalla" w:hint="cs"/>
          <w:sz w:val="28"/>
          <w:szCs w:val="28"/>
          <w:rtl/>
        </w:rPr>
        <w:t>والسمعة المؤسسية ،و تم تحليل البيانات لتحديد دور المسؤولية الاجتماعية للشركات كمتغير وسيط في هذه العلاقة</w:t>
      </w:r>
      <w:r w:rsidRPr="00AE4133">
        <w:rPr>
          <w:rFonts w:ascii="Sakkal Majalla" w:eastAsia="Times New Roman" w:hAnsi="Sakkal Majalla" w:cs="Sakkal Majalla" w:hint="cs"/>
          <w:sz w:val="28"/>
          <w:szCs w:val="28"/>
        </w:rPr>
        <w:t>.</w:t>
      </w:r>
    </w:p>
    <w:p w14:paraId="0E88800B" w14:textId="0478FE57" w:rsidR="00AE4133" w:rsidRPr="007B2040" w:rsidRDefault="00AE4133" w:rsidP="00CC6B26">
      <w:pPr>
        <w:pStyle w:val="a7"/>
        <w:numPr>
          <w:ilvl w:val="0"/>
          <w:numId w:val="33"/>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أهم النتائج</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أظهرت الدراسة أن أنظمة إدارة المخاطر المؤسسية ذات الجودة العالية تؤثر بشكل إيجابي على السمعة المؤسسية ، تبني ممارسات مسؤولية اجتماعية فعّالة يعزز من تأثير أنظمة</w:t>
      </w:r>
      <w:r w:rsidRPr="007B2040">
        <w:rPr>
          <w:rFonts w:ascii="Sakkal Majalla" w:eastAsia="Times New Roman" w:hAnsi="Sakkal Majalla" w:cs="Sakkal Majalla" w:hint="cs"/>
          <w:sz w:val="28"/>
          <w:szCs w:val="28"/>
        </w:rPr>
        <w:t xml:space="preserve"> ERM </w:t>
      </w:r>
      <w:r w:rsidRPr="007B2040">
        <w:rPr>
          <w:rFonts w:ascii="Sakkal Majalla" w:eastAsia="Times New Roman" w:hAnsi="Sakkal Majalla" w:cs="Sakkal Majalla" w:hint="cs"/>
          <w:sz w:val="28"/>
          <w:szCs w:val="28"/>
          <w:rtl/>
        </w:rPr>
        <w:t>على السمعة المؤسسية، مما يحسن من أداء الشركات في هذا المجال ، المسؤولية الاجتماعية للشركات تعمل كمتغير وسيط يربط بين جودة أنظمة</w:t>
      </w:r>
      <w:r w:rsidRPr="007B2040">
        <w:rPr>
          <w:rFonts w:ascii="Sakkal Majalla" w:eastAsia="Times New Roman" w:hAnsi="Sakkal Majalla" w:cs="Sakkal Majalla" w:hint="cs"/>
          <w:sz w:val="28"/>
          <w:szCs w:val="28"/>
        </w:rPr>
        <w:t xml:space="preserve"> ERM </w:t>
      </w:r>
      <w:r w:rsidRPr="007B2040">
        <w:rPr>
          <w:rFonts w:ascii="Sakkal Majalla" w:eastAsia="Times New Roman" w:hAnsi="Sakkal Majalla" w:cs="Sakkal Majalla" w:hint="cs"/>
          <w:sz w:val="28"/>
          <w:szCs w:val="28"/>
          <w:rtl/>
        </w:rPr>
        <w:t>وتحسين السمعة المؤسسية</w:t>
      </w:r>
      <w:r w:rsidRPr="007B2040">
        <w:rPr>
          <w:rFonts w:ascii="Sakkal Majalla" w:eastAsia="Times New Roman" w:hAnsi="Sakkal Majalla" w:cs="Sakkal Majalla" w:hint="cs"/>
          <w:sz w:val="28"/>
          <w:szCs w:val="28"/>
        </w:rPr>
        <w:t>.</w:t>
      </w:r>
    </w:p>
    <w:p w14:paraId="43488553" w14:textId="301A815C" w:rsidR="00AE4133" w:rsidRPr="007B2040" w:rsidRDefault="00AE4133" w:rsidP="00CC6B26">
      <w:pPr>
        <w:pStyle w:val="a7"/>
        <w:numPr>
          <w:ilvl w:val="0"/>
          <w:numId w:val="33"/>
        </w:numPr>
        <w:spacing w:before="100" w:beforeAutospacing="1" w:after="100" w:afterAutospacing="1" w:line="360" w:lineRule="auto"/>
        <w:ind w:left="423"/>
        <w:jc w:val="both"/>
        <w:rPr>
          <w:rFonts w:ascii="Sakkal Majalla" w:eastAsia="Times New Roman" w:hAnsi="Sakkal Majalla" w:cs="Sakkal Majalla"/>
          <w:sz w:val="28"/>
          <w:szCs w:val="28"/>
        </w:rPr>
      </w:pPr>
      <w:r w:rsidRPr="00CD79F6">
        <w:rPr>
          <w:rFonts w:ascii="Sakkal Majalla" w:eastAsia="Times New Roman" w:hAnsi="Sakkal Majalla" w:cs="Sakkal Majalla" w:hint="cs"/>
          <w:b/>
          <w:bCs/>
          <w:sz w:val="28"/>
          <w:szCs w:val="28"/>
          <w:rtl/>
        </w:rPr>
        <w:t>التوصيات</w:t>
      </w:r>
      <w:r w:rsidRPr="00CD79F6">
        <w:rPr>
          <w:rFonts w:ascii="Sakkal Majalla" w:eastAsia="Times New Roman" w:hAnsi="Sakkal Majalla" w:cs="Sakkal Majalla" w:hint="cs"/>
          <w:b/>
          <w:bCs/>
          <w:sz w:val="28"/>
          <w:szCs w:val="28"/>
        </w:rPr>
        <w:t>:</w:t>
      </w:r>
      <w:r w:rsidR="007B2040">
        <w:rPr>
          <w:rFonts w:ascii="Sakkal Majalla" w:eastAsia="Times New Roman" w:hAnsi="Sakkal Majalla" w:cs="Sakkal Majalla" w:hint="cs"/>
          <w:b/>
          <w:bCs/>
          <w:sz w:val="28"/>
          <w:szCs w:val="28"/>
          <w:rtl/>
        </w:rPr>
        <w:t xml:space="preserve"> </w:t>
      </w:r>
      <w:r w:rsidRPr="007B2040">
        <w:rPr>
          <w:rFonts w:ascii="Sakkal Majalla" w:eastAsia="Times New Roman" w:hAnsi="Sakkal Majalla" w:cs="Sakkal Majalla" w:hint="cs"/>
          <w:sz w:val="28"/>
          <w:szCs w:val="28"/>
          <w:rtl/>
        </w:rPr>
        <w:t>ينبغي على الشركات تحسين أنظمة إدارة المخاطر المؤسسية</w:t>
      </w:r>
      <w:r w:rsidRPr="007B2040">
        <w:rPr>
          <w:rFonts w:ascii="Sakkal Majalla" w:eastAsia="Times New Roman" w:hAnsi="Sakkal Majalla" w:cs="Sakkal Majalla" w:hint="cs"/>
          <w:sz w:val="28"/>
          <w:szCs w:val="28"/>
        </w:rPr>
        <w:t xml:space="preserve"> (ERM) </w:t>
      </w:r>
      <w:r w:rsidRPr="007B2040">
        <w:rPr>
          <w:rFonts w:ascii="Sakkal Majalla" w:eastAsia="Times New Roman" w:hAnsi="Sakkal Majalla" w:cs="Sakkal Majalla" w:hint="cs"/>
          <w:sz w:val="28"/>
          <w:szCs w:val="28"/>
          <w:rtl/>
        </w:rPr>
        <w:t>لتعزيز سمعتها المؤسسية ،و تبني استراتيجيات مسؤولية اجتماعية قوية وفعّالة لتعزيز التأثير الإيجابي لأنظمة</w:t>
      </w:r>
      <w:r w:rsidRPr="007B2040">
        <w:rPr>
          <w:rFonts w:ascii="Sakkal Majalla" w:eastAsia="Times New Roman" w:hAnsi="Sakkal Majalla" w:cs="Sakkal Majalla" w:hint="cs"/>
          <w:sz w:val="28"/>
          <w:szCs w:val="28"/>
        </w:rPr>
        <w:t xml:space="preserve"> ERM </w:t>
      </w:r>
      <w:r w:rsidRPr="007B2040">
        <w:rPr>
          <w:rFonts w:ascii="Sakkal Majalla" w:eastAsia="Times New Roman" w:hAnsi="Sakkal Majalla" w:cs="Sakkal Majalla" w:hint="cs"/>
          <w:sz w:val="28"/>
          <w:szCs w:val="28"/>
          <w:rtl/>
        </w:rPr>
        <w:t xml:space="preserve">على السمعة المؤسسية ،و تعزيز الشفافية والتواصل المستمر مع الأطراف المعنية لتعزيز الثقة </w:t>
      </w:r>
      <w:r w:rsidRPr="007B2040">
        <w:rPr>
          <w:rFonts w:ascii="Sakkal Majalla" w:eastAsia="Times New Roman" w:hAnsi="Sakkal Majalla" w:cs="Sakkal Majalla" w:hint="cs"/>
          <w:sz w:val="28"/>
          <w:szCs w:val="28"/>
          <w:rtl/>
        </w:rPr>
        <w:lastRenderedPageBreak/>
        <w:t>والسمعة المؤسسية ،و الاستثمار في برامج المسؤولية الاجتماعية التي تعود بالنفع على المجتمع والبيئة، مما يساهم في تحسين السمعة المؤسسية</w:t>
      </w:r>
      <w:r w:rsidRPr="007B2040">
        <w:rPr>
          <w:rFonts w:ascii="Sakkal Majalla" w:eastAsia="Times New Roman" w:hAnsi="Sakkal Majalla" w:cs="Sakkal Majalla" w:hint="cs"/>
          <w:sz w:val="28"/>
          <w:szCs w:val="28"/>
        </w:rPr>
        <w:t>.</w:t>
      </w:r>
    </w:p>
    <w:p w14:paraId="502F8E07" w14:textId="77777777" w:rsidR="00AE4133" w:rsidRPr="00AE4133" w:rsidRDefault="00AE4133" w:rsidP="00AE4133">
      <w:pPr>
        <w:tabs>
          <w:tab w:val="left" w:pos="3311"/>
        </w:tabs>
        <w:spacing w:line="360" w:lineRule="auto"/>
        <w:jc w:val="both"/>
        <w:rPr>
          <w:rFonts w:ascii="Sakkal Majalla" w:hAnsi="Sakkal Majalla" w:cs="Sakkal Majalla"/>
          <w:b/>
          <w:bCs/>
          <w:sz w:val="32"/>
          <w:szCs w:val="32"/>
          <w:rtl/>
        </w:rPr>
      </w:pPr>
      <w:r w:rsidRPr="00AE4133">
        <w:rPr>
          <w:rFonts w:ascii="Sakkal Majalla" w:hAnsi="Sakkal Majalla" w:cs="Sakkal Majalla" w:hint="cs"/>
          <w:b/>
          <w:bCs/>
          <w:sz w:val="32"/>
          <w:szCs w:val="32"/>
          <w:rtl/>
        </w:rPr>
        <w:t xml:space="preserve">التعليق على الدراسات السابقة  </w:t>
      </w:r>
    </w:p>
    <w:p w14:paraId="4B688A51" w14:textId="77777777" w:rsidR="00AE4133" w:rsidRPr="00AE4133" w:rsidRDefault="00AE4133" w:rsidP="00CC6B26">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sz w:val="28"/>
          <w:szCs w:val="28"/>
        </w:rPr>
      </w:pPr>
      <w:r w:rsidRPr="00AE4133">
        <w:rPr>
          <w:rFonts w:ascii="Sakkal Majalla" w:eastAsia="Times New Roman" w:hAnsi="Sakkal Majalla" w:cs="Sakkal Majalla"/>
          <w:sz w:val="28"/>
          <w:szCs w:val="28"/>
          <w:rtl/>
        </w:rPr>
        <w:t>ركزت الدراسات السابقة على مواضيع مثل إدارة مخاطر السمعة في المصارف التجارية (الغافود 2020)، تأثير وسائل التواصل الاجتماعي على العلاقات العامة (المدني 2022)، وتحليل العلاقة بين العلامة التجارية لصاحب العمل والسمعة المؤسسية</w:t>
      </w:r>
      <w:r w:rsidRPr="00AE4133">
        <w:rPr>
          <w:rFonts w:ascii="Sakkal Majalla" w:eastAsia="Times New Roman" w:hAnsi="Sakkal Majalla" w:cs="Sakkal Majalla"/>
          <w:sz w:val="28"/>
          <w:szCs w:val="28"/>
        </w:rPr>
        <w:t xml:space="preserve"> (Ahmad &amp; Kashyap 2020).</w:t>
      </w:r>
      <w:r w:rsidRPr="00AE4133">
        <w:rPr>
          <w:rFonts w:ascii="Sakkal Majalla" w:eastAsia="Times New Roman" w:hAnsi="Sakkal Majalla" w:cs="Sakkal Majalla" w:hint="cs"/>
          <w:sz w:val="28"/>
          <w:szCs w:val="28"/>
          <w:rtl/>
        </w:rPr>
        <w:t xml:space="preserve"> ،و </w:t>
      </w:r>
      <w:r w:rsidRPr="00AE4133">
        <w:rPr>
          <w:rFonts w:ascii="Sakkal Majalla" w:eastAsia="Times New Roman" w:hAnsi="Sakkal Majalla" w:cs="Sakkal Majalla"/>
          <w:sz w:val="28"/>
          <w:szCs w:val="28"/>
          <w:rtl/>
        </w:rPr>
        <w:t>تضمنت دراسة أخرى تحليل أثر المسؤولية الاجتماعية على السمعة المؤسسية</w:t>
      </w:r>
      <w:r w:rsidRPr="00AE4133">
        <w:rPr>
          <w:rFonts w:ascii="Sakkal Majalla" w:eastAsia="Times New Roman" w:hAnsi="Sakkal Majalla" w:cs="Sakkal Majalla"/>
          <w:sz w:val="28"/>
          <w:szCs w:val="28"/>
        </w:rPr>
        <w:t xml:space="preserve"> (Pérez-Cornejo et al., 2022).</w:t>
      </w:r>
      <w:r w:rsidRPr="00AE4133">
        <w:rPr>
          <w:rFonts w:ascii="Sakkal Majalla" w:eastAsia="Times New Roman" w:hAnsi="Sakkal Majalla" w:cs="Sakkal Majalla" w:hint="cs"/>
          <w:sz w:val="28"/>
          <w:szCs w:val="28"/>
          <w:rtl/>
        </w:rPr>
        <w:t xml:space="preserve">، بينما  </w:t>
      </w:r>
      <w:r w:rsidRPr="00AE4133">
        <w:rPr>
          <w:rFonts w:ascii="Sakkal Majalla" w:eastAsia="Times New Roman" w:hAnsi="Sakkal Majalla" w:cs="Sakkal Majalla"/>
          <w:sz w:val="28"/>
          <w:szCs w:val="28"/>
          <w:rtl/>
        </w:rPr>
        <w:t>تركز على دور التخطيط الاستراتيجي للعلاقات العامة في إدارة مخاطر السمعة في جهة حكومية، وهي الهيئة العامة للتجارة الخارجية</w:t>
      </w:r>
      <w:r w:rsidRPr="00AE4133">
        <w:rPr>
          <w:rFonts w:ascii="Sakkal Majalla" w:eastAsia="Times New Roman" w:hAnsi="Sakkal Majalla" w:cs="Sakkal Majalla"/>
          <w:sz w:val="28"/>
          <w:szCs w:val="28"/>
        </w:rPr>
        <w:t>.</w:t>
      </w:r>
    </w:p>
    <w:p w14:paraId="048F3539" w14:textId="77777777" w:rsidR="00AE4133" w:rsidRPr="00AE4133" w:rsidRDefault="00AE4133" w:rsidP="00CC6B26">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sz w:val="28"/>
          <w:szCs w:val="28"/>
        </w:rPr>
      </w:pPr>
      <w:r w:rsidRPr="00AE4133">
        <w:rPr>
          <w:rFonts w:ascii="Sakkal Majalla" w:eastAsia="Times New Roman" w:hAnsi="Sakkal Majalla" w:cs="Sakkal Majalla"/>
          <w:sz w:val="28"/>
          <w:szCs w:val="28"/>
          <w:rtl/>
        </w:rPr>
        <w:t>تضمنت المصارف التجارية في ليبيا (الغافود 2020)، وشركات الاتصالات في السعودية (المدني 2022)، وشركات التجارة الإلكترونية في القاهرة (نوبجي 2023)</w:t>
      </w:r>
      <w:r w:rsidRPr="00AE4133">
        <w:rPr>
          <w:rFonts w:ascii="Sakkal Majalla" w:eastAsia="Times New Roman" w:hAnsi="Sakkal Majalla" w:cs="Sakkal Majalla"/>
          <w:sz w:val="28"/>
          <w:szCs w:val="28"/>
        </w:rPr>
        <w:t>.</w:t>
      </w:r>
      <w:r w:rsidRPr="00AE4133">
        <w:rPr>
          <w:rFonts w:ascii="Sakkal Majalla" w:eastAsia="Times New Roman" w:hAnsi="Sakkal Majalla" w:cs="Sakkal Majalla" w:hint="cs"/>
          <w:sz w:val="28"/>
          <w:szCs w:val="28"/>
          <w:rtl/>
        </w:rPr>
        <w:t xml:space="preserve"> ،و </w:t>
      </w:r>
      <w:r w:rsidRPr="00AE4133">
        <w:rPr>
          <w:rFonts w:ascii="Sakkal Majalla" w:eastAsia="Times New Roman" w:hAnsi="Sakkal Majalla" w:cs="Sakkal Majalla"/>
          <w:sz w:val="28"/>
          <w:szCs w:val="28"/>
          <w:rtl/>
        </w:rPr>
        <w:t>تضمنت الدراسة العالمية تأثير المسؤولية الاجتماعية للشركات الإسبانية</w:t>
      </w:r>
      <w:r w:rsidRPr="00AE4133">
        <w:rPr>
          <w:rFonts w:ascii="Sakkal Majalla" w:eastAsia="Times New Roman" w:hAnsi="Sakkal Majalla" w:cs="Sakkal Majalla"/>
          <w:sz w:val="28"/>
          <w:szCs w:val="28"/>
        </w:rPr>
        <w:t xml:space="preserve"> (Pérez-Cornejo et al., 2022).</w:t>
      </w:r>
      <w:r w:rsidRPr="00AE4133">
        <w:rPr>
          <w:rFonts w:ascii="Sakkal Majalla" w:eastAsia="Times New Roman" w:hAnsi="Sakkal Majalla" w:cs="Sakkal Majalla" w:hint="cs"/>
          <w:sz w:val="28"/>
          <w:szCs w:val="28"/>
          <w:rtl/>
        </w:rPr>
        <w:t xml:space="preserve"> ،بينما  </w:t>
      </w:r>
      <w:r w:rsidRPr="00AE4133">
        <w:rPr>
          <w:rFonts w:ascii="Sakkal Majalla" w:eastAsia="Times New Roman" w:hAnsi="Sakkal Majalla" w:cs="Sakkal Majalla"/>
          <w:sz w:val="28"/>
          <w:szCs w:val="28"/>
          <w:rtl/>
        </w:rPr>
        <w:t>تركز على جهة حكومية في السعودية، وهي الهيئة العامة للتجارة الخارجية، مما يضيف بعداً جديداً للمجال البحثي حيث تختلف الديناميكيات والسياسات في الجهات الحكومية عنها في القطاع الخاص</w:t>
      </w:r>
      <w:r w:rsidRPr="00AE4133">
        <w:rPr>
          <w:rFonts w:ascii="Sakkal Majalla" w:eastAsia="Times New Roman" w:hAnsi="Sakkal Majalla" w:cs="Sakkal Majalla"/>
          <w:sz w:val="28"/>
          <w:szCs w:val="28"/>
        </w:rPr>
        <w:t>.</w:t>
      </w:r>
    </w:p>
    <w:p w14:paraId="04F97F7D" w14:textId="77777777" w:rsidR="00AE4133" w:rsidRPr="00AE4133" w:rsidRDefault="00AE4133" w:rsidP="007B2040">
      <w:pPr>
        <w:spacing w:before="100" w:beforeAutospacing="1" w:after="100" w:afterAutospacing="1" w:line="360" w:lineRule="auto"/>
        <w:ind w:left="-2"/>
        <w:jc w:val="both"/>
        <w:rPr>
          <w:rFonts w:ascii="Sakkal Majalla" w:eastAsia="Times New Roman" w:hAnsi="Sakkal Majalla" w:cs="Sakkal Majalla"/>
          <w:sz w:val="28"/>
          <w:szCs w:val="28"/>
        </w:rPr>
      </w:pPr>
      <w:r w:rsidRPr="00AE4133">
        <w:rPr>
          <w:rFonts w:ascii="Sakkal Majalla" w:eastAsia="Times New Roman" w:hAnsi="Sakkal Majalla" w:cs="Sakkal Majalla"/>
          <w:b/>
          <w:bCs/>
          <w:sz w:val="28"/>
          <w:szCs w:val="28"/>
          <w:rtl/>
        </w:rPr>
        <w:t>الفجوة البحثية</w:t>
      </w:r>
      <w:r w:rsidRPr="00AE4133">
        <w:rPr>
          <w:rFonts w:ascii="Sakkal Majalla" w:eastAsia="Times New Roman" w:hAnsi="Sakkal Majalla" w:cs="Sakkal Majalla"/>
          <w:b/>
          <w:bCs/>
          <w:sz w:val="28"/>
          <w:szCs w:val="28"/>
        </w:rPr>
        <w:t>:</w:t>
      </w:r>
    </w:p>
    <w:p w14:paraId="729C7F3A" w14:textId="77777777" w:rsidR="00AE4133" w:rsidRPr="00AE4133" w:rsidRDefault="00AE4133" w:rsidP="00CC6B26">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sz w:val="28"/>
          <w:szCs w:val="28"/>
        </w:rPr>
      </w:pPr>
      <w:r w:rsidRPr="00AE4133">
        <w:rPr>
          <w:rFonts w:ascii="Sakkal Majalla" w:eastAsia="Times New Roman" w:hAnsi="Sakkal Majalla" w:cs="Sakkal Majalla"/>
          <w:sz w:val="28"/>
          <w:szCs w:val="28"/>
        </w:rPr>
        <w:t xml:space="preserve"> </w:t>
      </w:r>
      <w:r w:rsidRPr="00AE4133">
        <w:rPr>
          <w:rFonts w:ascii="Sakkal Majalla" w:eastAsia="Times New Roman" w:hAnsi="Sakkal Majalla" w:cs="Sakkal Majalla"/>
          <w:sz w:val="28"/>
          <w:szCs w:val="28"/>
          <w:rtl/>
        </w:rPr>
        <w:t>هناك نقص في الدراسات التي تستكشف دور التخطيط الاستراتيجي للعلاقات العامة في إدارة مخاطر السمعة في الجهات الحكومية. معظم الدراسات السابقة ركزت على القطاعات الخاصة مثل البنوك والشركات التجارية</w:t>
      </w:r>
      <w:r w:rsidRPr="00AE4133">
        <w:rPr>
          <w:rFonts w:ascii="Sakkal Majalla" w:eastAsia="Times New Roman" w:hAnsi="Sakkal Majalla" w:cs="Sakkal Majalla"/>
          <w:sz w:val="28"/>
          <w:szCs w:val="28"/>
        </w:rPr>
        <w:t>.</w:t>
      </w:r>
    </w:p>
    <w:p w14:paraId="78C9C356" w14:textId="77777777" w:rsidR="00AE4133" w:rsidRPr="00AE4133" w:rsidRDefault="00AE4133" w:rsidP="00CC6B26">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sz w:val="28"/>
          <w:szCs w:val="28"/>
        </w:rPr>
      </w:pPr>
      <w:r w:rsidRPr="00AE4133">
        <w:rPr>
          <w:rFonts w:ascii="Sakkal Majalla" w:eastAsia="Times New Roman" w:hAnsi="Sakkal Majalla" w:cs="Sakkal Majalla"/>
          <w:sz w:val="28"/>
          <w:szCs w:val="28"/>
          <w:rtl/>
        </w:rPr>
        <w:t>لا توجد دراسات كافية تربط بين التخطيط الاستراتيجي للعلاقات العامة وإدارة مخاطر السمعة بشكل متكامل في السياقات الحكومية</w:t>
      </w:r>
      <w:r w:rsidRPr="00AE4133">
        <w:rPr>
          <w:rFonts w:ascii="Sakkal Majalla" w:eastAsia="Times New Roman" w:hAnsi="Sakkal Majalla" w:cs="Sakkal Majalla"/>
          <w:sz w:val="28"/>
          <w:szCs w:val="28"/>
        </w:rPr>
        <w:t>.</w:t>
      </w:r>
    </w:p>
    <w:p w14:paraId="6F57B067" w14:textId="77777777" w:rsidR="00AE4133" w:rsidRPr="00AE4133" w:rsidRDefault="00AE4133" w:rsidP="00CC6B26">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sz w:val="28"/>
          <w:szCs w:val="28"/>
        </w:rPr>
      </w:pPr>
      <w:r w:rsidRPr="00AE4133">
        <w:rPr>
          <w:rFonts w:ascii="Sakkal Majalla" w:eastAsia="Times New Roman" w:hAnsi="Sakkal Majalla" w:cs="Sakkal Majalla"/>
          <w:sz w:val="28"/>
          <w:szCs w:val="28"/>
        </w:rPr>
        <w:lastRenderedPageBreak/>
        <w:t xml:space="preserve"> </w:t>
      </w:r>
      <w:r w:rsidRPr="00AE4133">
        <w:rPr>
          <w:rFonts w:ascii="Sakkal Majalla" w:eastAsia="Times New Roman" w:hAnsi="Sakkal Majalla" w:cs="Sakkal Majalla"/>
          <w:sz w:val="28"/>
          <w:szCs w:val="28"/>
          <w:rtl/>
        </w:rPr>
        <w:t>بينما تركزت الدراسات السابقة على المؤسسات الخاصة في بيئات تجارية مختلفة، تركز الدراسة الحالية على جهة حكومية في السعودية، مما يوفر رؤى جديدة حول كيفية تطبيق استراتيجيات العلاقات العامة في السياقات الحكومية</w:t>
      </w:r>
      <w:r w:rsidRPr="00AE4133">
        <w:rPr>
          <w:rFonts w:ascii="Sakkal Majalla" w:eastAsia="Times New Roman" w:hAnsi="Sakkal Majalla" w:cs="Sakkal Majalla"/>
          <w:sz w:val="28"/>
          <w:szCs w:val="28"/>
        </w:rPr>
        <w:t>.</w:t>
      </w:r>
    </w:p>
    <w:p w14:paraId="12174A7E" w14:textId="77777777" w:rsidR="00AE4133" w:rsidRPr="00AE4133" w:rsidRDefault="00AE4133" w:rsidP="00CC6B26">
      <w:pPr>
        <w:numPr>
          <w:ilvl w:val="0"/>
          <w:numId w:val="22"/>
        </w:numPr>
        <w:tabs>
          <w:tab w:val="clear" w:pos="720"/>
        </w:tabs>
        <w:spacing w:before="100" w:beforeAutospacing="1" w:after="100" w:afterAutospacing="1" w:line="360" w:lineRule="auto"/>
        <w:ind w:left="423"/>
        <w:jc w:val="both"/>
        <w:rPr>
          <w:rFonts w:ascii="Sakkal Majalla" w:eastAsia="Times New Roman" w:hAnsi="Sakkal Majalla" w:cs="Sakkal Majalla"/>
          <w:sz w:val="28"/>
          <w:szCs w:val="28"/>
        </w:rPr>
      </w:pPr>
      <w:r w:rsidRPr="00AE4133">
        <w:rPr>
          <w:rFonts w:ascii="Sakkal Majalla" w:eastAsia="Times New Roman" w:hAnsi="Sakkal Majalla" w:cs="Sakkal Majalla"/>
          <w:sz w:val="28"/>
          <w:szCs w:val="28"/>
          <w:rtl/>
        </w:rPr>
        <w:t>الحاجة إلى دراسات تطبق النظريات العالمية في سياقات محلية، مثل السعودية، لتحليل كيف يمكن أن تختلف النتائج والاستراتيجيات في بيئة ثقافية واقتصادية مختلفة</w:t>
      </w:r>
      <w:r w:rsidRPr="00AE4133">
        <w:rPr>
          <w:rFonts w:ascii="Sakkal Majalla" w:eastAsia="Times New Roman" w:hAnsi="Sakkal Majalla" w:cs="Sakkal Majalla"/>
          <w:sz w:val="28"/>
          <w:szCs w:val="28"/>
        </w:rPr>
        <w:t>.</w:t>
      </w:r>
    </w:p>
    <w:p w14:paraId="22918CFB" w14:textId="77777777" w:rsidR="00AE4133" w:rsidRPr="00AE4133" w:rsidRDefault="00AE4133" w:rsidP="007B2040">
      <w:pPr>
        <w:spacing w:before="100" w:beforeAutospacing="1" w:after="100" w:afterAutospacing="1" w:line="360" w:lineRule="auto"/>
        <w:ind w:left="-2"/>
        <w:jc w:val="both"/>
        <w:rPr>
          <w:rFonts w:ascii="Sakkal Majalla" w:eastAsia="Times New Roman" w:hAnsi="Sakkal Majalla" w:cs="Sakkal Majalla"/>
          <w:b/>
          <w:bCs/>
          <w:sz w:val="28"/>
          <w:szCs w:val="28"/>
        </w:rPr>
      </w:pPr>
      <w:r w:rsidRPr="00AE4133">
        <w:rPr>
          <w:rFonts w:ascii="Sakkal Majalla" w:eastAsia="Times New Roman" w:hAnsi="Sakkal Majalla" w:cs="Sakkal Majalla" w:hint="cs"/>
          <w:b/>
          <w:bCs/>
          <w:sz w:val="28"/>
          <w:szCs w:val="28"/>
          <w:rtl/>
        </w:rPr>
        <w:t xml:space="preserve">أهم ما يميز الدراسة الحالية </w:t>
      </w:r>
    </w:p>
    <w:p w14:paraId="44DA3E6B" w14:textId="1852535A" w:rsidR="00AE4133" w:rsidRPr="00AE4133" w:rsidRDefault="00AE4133" w:rsidP="007B2040">
      <w:pPr>
        <w:spacing w:before="100" w:beforeAutospacing="1" w:after="100" w:afterAutospacing="1" w:line="360" w:lineRule="auto"/>
        <w:ind w:left="-2"/>
        <w:jc w:val="both"/>
        <w:rPr>
          <w:rFonts w:ascii="Sakkal Majalla" w:eastAsia="Times New Roman" w:hAnsi="Sakkal Majalla" w:cs="Sakkal Majalla"/>
          <w:sz w:val="28"/>
          <w:szCs w:val="28"/>
        </w:rPr>
      </w:pPr>
      <w:r w:rsidRPr="00AE4133">
        <w:rPr>
          <w:rFonts w:ascii="Sakkal Majalla" w:eastAsia="Times New Roman" w:hAnsi="Sakkal Majalla" w:cs="Sakkal Majalla"/>
          <w:sz w:val="28"/>
          <w:szCs w:val="28"/>
        </w:rPr>
        <w:t xml:space="preserve"> </w:t>
      </w:r>
      <w:r w:rsidR="007B2040">
        <w:rPr>
          <w:rFonts w:ascii="Sakkal Majalla" w:eastAsia="Times New Roman" w:hAnsi="Sakkal Majalla" w:cs="Sakkal Majalla"/>
          <w:sz w:val="28"/>
          <w:szCs w:val="28"/>
          <w:rtl/>
        </w:rPr>
        <w:tab/>
      </w:r>
      <w:r w:rsidRPr="00AE4133">
        <w:rPr>
          <w:rFonts w:ascii="Sakkal Majalla" w:eastAsia="Times New Roman" w:hAnsi="Sakkal Majalla" w:cs="Sakkal Majalla"/>
          <w:sz w:val="28"/>
          <w:szCs w:val="28"/>
          <w:rtl/>
        </w:rPr>
        <w:t>تضيف الدراسة الحالية قيمة من خلال التركيز على التخطيط الاستراتيجي للعلاقات العامة في إدارة مخاطر السمعة في هيئة حكومية سعودية، مما يملأ فجوة بحثية تتعلق بغياب الدراسات حول هذا الموضوع في السياقات الحكومية المحلية. بالإضافة إلى ذلك، توفر الدراسة نظرة متكاملة لتطبيق استراتيجيات العلاقات العامة في بيئات تختلف عن البيئات التجارية التي ركزت عليها الدراسات السابقة</w:t>
      </w:r>
      <w:r w:rsidRPr="00AE4133">
        <w:rPr>
          <w:rFonts w:ascii="Sakkal Majalla" w:eastAsia="Times New Roman" w:hAnsi="Sakkal Majalla" w:cs="Sakkal Majalla"/>
          <w:sz w:val="28"/>
          <w:szCs w:val="28"/>
        </w:rPr>
        <w:t>.</w:t>
      </w:r>
    </w:p>
    <w:p w14:paraId="0399626C" w14:textId="2F900242" w:rsidR="00AE4133" w:rsidRPr="00942E6C" w:rsidRDefault="00942E6C" w:rsidP="00942E6C">
      <w:pPr>
        <w:keepNext/>
        <w:keepLines/>
        <w:spacing w:before="480" w:after="240" w:line="360" w:lineRule="auto"/>
        <w:jc w:val="both"/>
        <w:outlineLvl w:val="1"/>
        <w:rPr>
          <w:rFonts w:ascii="Sakkal Majalla" w:eastAsia="Times New Roman" w:hAnsi="Sakkal Majalla" w:cs="Sakkal Majalla"/>
          <w:b/>
          <w:bCs/>
          <w:kern w:val="2"/>
          <w:sz w:val="40"/>
          <w:szCs w:val="36"/>
          <w:rtl/>
          <w14:ligatures w14:val="standardContextual"/>
        </w:rPr>
      </w:pPr>
      <w:bookmarkStart w:id="27" w:name="_Toc169790501"/>
      <w:bookmarkStart w:id="28" w:name="_Toc169790587"/>
      <w:bookmarkStart w:id="29" w:name="_Toc172462553"/>
      <w:r>
        <w:rPr>
          <w:rFonts w:ascii="Sakkal Majalla" w:eastAsia="Times New Roman" w:hAnsi="Sakkal Majalla" w:cs="Sakkal Majalla" w:hint="cs"/>
          <w:b/>
          <w:bCs/>
          <w:kern w:val="2"/>
          <w:sz w:val="40"/>
          <w:szCs w:val="36"/>
          <w:rtl/>
          <w14:ligatures w14:val="standardContextual"/>
        </w:rPr>
        <w:t xml:space="preserve">9.1 </w:t>
      </w:r>
      <w:r w:rsidR="00AE4133" w:rsidRPr="00942E6C">
        <w:rPr>
          <w:rFonts w:ascii="Sakkal Majalla" w:eastAsia="Times New Roman" w:hAnsi="Sakkal Majalla" w:cs="Sakkal Majalla" w:hint="cs"/>
          <w:b/>
          <w:bCs/>
          <w:kern w:val="2"/>
          <w:sz w:val="40"/>
          <w:szCs w:val="36"/>
          <w:rtl/>
          <w14:ligatures w14:val="standardContextual"/>
        </w:rPr>
        <w:t>المنطلقات النظرية للدراسة:</w:t>
      </w:r>
      <w:bookmarkEnd w:id="27"/>
      <w:bookmarkEnd w:id="28"/>
      <w:bookmarkEnd w:id="29"/>
    </w:p>
    <w:p w14:paraId="2E616AA7" w14:textId="77777777"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b/>
          <w:bCs/>
          <w:kern w:val="2"/>
          <w:sz w:val="28"/>
          <w:szCs w:val="28"/>
          <w:rtl/>
          <w14:ligatures w14:val="standardContextual"/>
        </w:rPr>
        <w:t>إدارة الجودة الشاملة (</w:t>
      </w:r>
      <w:r w:rsidRPr="00AE4133">
        <w:rPr>
          <w:rFonts w:ascii="Sakkal Majalla" w:hAnsi="Sakkal Majalla" w:cs="Sakkal Majalla"/>
          <w:b/>
          <w:bCs/>
          <w:kern w:val="2"/>
          <w:sz w:val="28"/>
          <w:szCs w:val="28"/>
          <w14:ligatures w14:val="standardContextual"/>
        </w:rPr>
        <w:t>Total Quality Management - TQM</w:t>
      </w:r>
      <w:r w:rsidRPr="00AE4133">
        <w:rPr>
          <w:rFonts w:ascii="Sakkal Majalla" w:hAnsi="Sakkal Majalla" w:cs="Sakkal Majalla"/>
          <w:b/>
          <w:bCs/>
          <w:kern w:val="2"/>
          <w:sz w:val="28"/>
          <w:szCs w:val="28"/>
          <w:rtl/>
          <w14:ligatures w14:val="standardContextual"/>
        </w:rPr>
        <w:t>)</w:t>
      </w:r>
      <w:r w:rsidRPr="00AE4133">
        <w:rPr>
          <w:rFonts w:ascii="Sakkal Majalla" w:hAnsi="Sakkal Majalla" w:cs="Sakkal Majalla"/>
          <w:kern w:val="2"/>
          <w:sz w:val="28"/>
          <w:szCs w:val="28"/>
          <w:rtl/>
          <w14:ligatures w14:val="standardContextual"/>
        </w:rPr>
        <w:t xml:space="preserve"> هي منهجية إدارية شاملة تهدف إلى تحسين جودة المنتجات والخدمات من خلال تشجيع المشاركة الكاملة لجميع أفراد المنظمة في عملية التحسين المستمر</w:t>
      </w:r>
      <w:r w:rsidRPr="00AE4133">
        <w:rPr>
          <w:rFonts w:ascii="Sakkal Majalla" w:hAnsi="Sakkal Majalla" w:cs="Sakkal Majalla" w:hint="cs"/>
          <w:kern w:val="2"/>
          <w:sz w:val="28"/>
          <w:szCs w:val="28"/>
          <w:rtl/>
          <w14:ligatures w14:val="standardContextual"/>
        </w:rPr>
        <w:t>، و</w:t>
      </w:r>
      <w:r w:rsidRPr="00AE4133">
        <w:rPr>
          <w:rFonts w:ascii="Sakkal Majalla" w:hAnsi="Sakkal Majalla" w:cs="Sakkal Majalla"/>
          <w:kern w:val="2"/>
          <w:sz w:val="28"/>
          <w:szCs w:val="28"/>
          <w:rtl/>
          <w14:ligatures w14:val="standardContextual"/>
        </w:rPr>
        <w:t xml:space="preserve"> تعتبر </w:t>
      </w:r>
      <w:r w:rsidRPr="00AE4133">
        <w:rPr>
          <w:rFonts w:ascii="Sakkal Majalla" w:hAnsi="Sakkal Majalla" w:cs="Sakkal Majalla"/>
          <w:kern w:val="2"/>
          <w:sz w:val="28"/>
          <w:szCs w:val="28"/>
          <w14:ligatures w14:val="standardContextual"/>
        </w:rPr>
        <w:t>TQM</w:t>
      </w:r>
      <w:r w:rsidRPr="00AE4133">
        <w:rPr>
          <w:rFonts w:ascii="Sakkal Majalla" w:hAnsi="Sakkal Majalla" w:cs="Sakkal Majalla"/>
          <w:kern w:val="2"/>
          <w:sz w:val="28"/>
          <w:szCs w:val="28"/>
          <w:rtl/>
          <w14:ligatures w14:val="standardContextual"/>
        </w:rPr>
        <w:t xml:space="preserve"> فلسفة شاملة للإدارة تركز على تحقيق الرضا التام للعملاء من خلال تحسين الجودة وزيادة الكفاءة والاستجابة للمتطلبات المتغيرة للسوق وتحسين العمليات الداخلية.</w:t>
      </w:r>
    </w:p>
    <w:p w14:paraId="6A4562F4" w14:textId="77777777"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hint="cs"/>
          <w:b/>
          <w:bCs/>
          <w:kern w:val="2"/>
          <w:sz w:val="28"/>
          <w:szCs w:val="28"/>
          <w:rtl/>
          <w14:ligatures w14:val="standardContextual"/>
        </w:rPr>
        <w:t xml:space="preserve"> </w:t>
      </w:r>
      <w:r w:rsidRPr="00AE4133">
        <w:rPr>
          <w:rFonts w:ascii="Sakkal Majalla" w:hAnsi="Sakkal Majalla" w:cs="Sakkal Majalla"/>
          <w:b/>
          <w:bCs/>
          <w:kern w:val="2"/>
          <w:sz w:val="28"/>
          <w:szCs w:val="28"/>
          <w:rtl/>
          <w14:ligatures w14:val="standardContextual"/>
        </w:rPr>
        <w:t>القيادة والالتزام العليا:</w:t>
      </w:r>
      <w:r w:rsidRPr="00AE4133">
        <w:rPr>
          <w:rFonts w:ascii="Sakkal Majalla" w:hAnsi="Sakkal Majalla" w:cs="Sakkal Majalla"/>
          <w:kern w:val="2"/>
          <w:sz w:val="28"/>
          <w:szCs w:val="28"/>
          <w:rtl/>
          <w14:ligatures w14:val="standardContextual"/>
        </w:rPr>
        <w:t xml:space="preserve"> حيث يقود القادة المنظمة نحو التحسين المستمر ويوفرون الموارد اللازمة لتطبيق </w:t>
      </w:r>
      <w:r w:rsidRPr="00AE4133">
        <w:rPr>
          <w:rFonts w:ascii="Sakkal Majalla" w:hAnsi="Sakkal Majalla" w:cs="Sakkal Majalla"/>
          <w:kern w:val="2"/>
          <w:sz w:val="28"/>
          <w:szCs w:val="28"/>
          <w14:ligatures w14:val="standardContextual"/>
        </w:rPr>
        <w:t>TQM</w:t>
      </w:r>
      <w:r w:rsidRPr="00AE4133">
        <w:rPr>
          <w:rFonts w:ascii="Sakkal Majalla" w:hAnsi="Sakkal Majalla" w:cs="Sakkal Majalla"/>
          <w:kern w:val="2"/>
          <w:sz w:val="28"/>
          <w:szCs w:val="28"/>
          <w:rtl/>
          <w14:ligatures w14:val="standardContextual"/>
        </w:rPr>
        <w:t xml:space="preserve"> بفعالية.</w:t>
      </w:r>
    </w:p>
    <w:p w14:paraId="02F22620" w14:textId="77777777"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b/>
          <w:bCs/>
          <w:kern w:val="2"/>
          <w:sz w:val="28"/>
          <w:szCs w:val="28"/>
          <w:rtl/>
          <w14:ligatures w14:val="standardContextual"/>
        </w:rPr>
        <w:t>مشاركة العاملين:</w:t>
      </w:r>
      <w:r w:rsidRPr="00AE4133">
        <w:rPr>
          <w:rFonts w:ascii="Sakkal Majalla" w:hAnsi="Sakkal Majalla" w:cs="Sakkal Majalla"/>
          <w:kern w:val="2"/>
          <w:sz w:val="28"/>
          <w:szCs w:val="28"/>
          <w:rtl/>
          <w14:ligatures w14:val="standardContextual"/>
        </w:rPr>
        <w:t xml:space="preserve"> تشجيع جميع أفراد المنظمة على المشاركة في تحسين الجودة وتحقيق الأهداف المشتركة.</w:t>
      </w:r>
    </w:p>
    <w:p w14:paraId="1EAD5A4A" w14:textId="77777777"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b/>
          <w:bCs/>
          <w:kern w:val="2"/>
          <w:sz w:val="28"/>
          <w:szCs w:val="28"/>
          <w:rtl/>
          <w14:ligatures w14:val="standardContextual"/>
        </w:rPr>
        <w:t>التركيز على الزبائن:</w:t>
      </w:r>
      <w:r w:rsidRPr="00AE4133">
        <w:rPr>
          <w:rFonts w:ascii="Sakkal Majalla" w:hAnsi="Sakkal Majalla" w:cs="Sakkal Majalla"/>
          <w:kern w:val="2"/>
          <w:sz w:val="28"/>
          <w:szCs w:val="28"/>
          <w:rtl/>
          <w14:ligatures w14:val="standardContextual"/>
        </w:rPr>
        <w:t xml:space="preserve"> فهم وتلبية احتياجات وتوقعات العملاء بشكل كامل، وتحسين العلاقة معهم لتحقيق الرضا الكامل.</w:t>
      </w:r>
    </w:p>
    <w:p w14:paraId="7B6D995B" w14:textId="77777777"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b/>
          <w:bCs/>
          <w:kern w:val="2"/>
          <w:sz w:val="28"/>
          <w:szCs w:val="28"/>
          <w:rtl/>
          <w14:ligatures w14:val="standardContextual"/>
        </w:rPr>
        <w:lastRenderedPageBreak/>
        <w:t>التحسين المستمر</w:t>
      </w:r>
      <w:r w:rsidRPr="00AE4133">
        <w:rPr>
          <w:rFonts w:ascii="Sakkal Majalla" w:hAnsi="Sakkal Majalla" w:cs="Sakkal Majalla"/>
          <w:kern w:val="2"/>
          <w:sz w:val="28"/>
          <w:szCs w:val="28"/>
          <w:rtl/>
          <w14:ligatures w14:val="standardContextual"/>
        </w:rPr>
        <w:t xml:space="preserve">: استخدام أساليب مثل </w:t>
      </w:r>
      <w:r w:rsidRPr="00AE4133">
        <w:rPr>
          <w:rFonts w:ascii="Sakkal Majalla" w:hAnsi="Sakkal Majalla" w:cs="Sakkal Majalla"/>
          <w:kern w:val="2"/>
          <w:sz w:val="28"/>
          <w:szCs w:val="28"/>
          <w14:ligatures w14:val="standardContextual"/>
        </w:rPr>
        <w:t>PDCA (Plan-Do-Check-Act)</w:t>
      </w:r>
      <w:r w:rsidRPr="00AE4133">
        <w:rPr>
          <w:rFonts w:ascii="Sakkal Majalla" w:hAnsi="Sakkal Majalla" w:cs="Sakkal Majalla"/>
          <w:kern w:val="2"/>
          <w:sz w:val="28"/>
          <w:szCs w:val="28"/>
          <w:rtl/>
          <w14:ligatures w14:val="standardContextual"/>
        </w:rPr>
        <w:t xml:space="preserve"> لتحليل العمليات، وتحسينها ومراقبتها بشكل مستمر.</w:t>
      </w:r>
    </w:p>
    <w:p w14:paraId="36A12C0C" w14:textId="24B198B4"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b/>
          <w:bCs/>
          <w:kern w:val="2"/>
          <w:sz w:val="28"/>
          <w:szCs w:val="28"/>
          <w:rtl/>
          <w14:ligatures w14:val="standardContextual"/>
        </w:rPr>
        <w:t>التخطيط الاستراتيجي</w:t>
      </w:r>
      <w:r w:rsidRPr="00AE4133">
        <w:rPr>
          <w:rFonts w:ascii="Sakkal Majalla" w:hAnsi="Sakkal Majalla" w:cs="Sakkal Majalla"/>
          <w:kern w:val="2"/>
          <w:sz w:val="28"/>
          <w:szCs w:val="28"/>
          <w:rtl/>
          <w14:ligatures w14:val="standardContextual"/>
        </w:rPr>
        <w:t xml:space="preserve">: ربط أهداف </w:t>
      </w:r>
      <w:r w:rsidRPr="00AE4133">
        <w:rPr>
          <w:rFonts w:ascii="Sakkal Majalla" w:hAnsi="Sakkal Majalla" w:cs="Sakkal Majalla"/>
          <w:kern w:val="2"/>
          <w:sz w:val="28"/>
          <w:szCs w:val="28"/>
          <w14:ligatures w14:val="standardContextual"/>
        </w:rPr>
        <w:t>TQM</w:t>
      </w:r>
      <w:r w:rsidRPr="00AE4133">
        <w:rPr>
          <w:rFonts w:ascii="Sakkal Majalla" w:hAnsi="Sakkal Majalla" w:cs="Sakkal Majalla"/>
          <w:kern w:val="2"/>
          <w:sz w:val="28"/>
          <w:szCs w:val="28"/>
          <w:rtl/>
          <w14:ligatures w14:val="standardContextual"/>
        </w:rPr>
        <w:t xml:space="preserve"> بأهداف واستراتيجيات المنظمة العامة، وضمان تكاملها مع رؤية </w:t>
      </w:r>
      <w:r w:rsidR="004544AE">
        <w:rPr>
          <w:rFonts w:ascii="Sakkal Majalla" w:hAnsi="Sakkal Majalla" w:cs="Sakkal Majalla"/>
          <w:kern w:val="2"/>
          <w:sz w:val="28"/>
          <w:szCs w:val="28"/>
          <w:rtl/>
          <w14:ligatures w14:val="standardContextual"/>
        </w:rPr>
        <w:t xml:space="preserve">الهيئة </w:t>
      </w:r>
      <w:r w:rsidRPr="00AE4133">
        <w:rPr>
          <w:rFonts w:ascii="Sakkal Majalla" w:hAnsi="Sakkal Majalla" w:cs="Sakkal Majalla"/>
          <w:kern w:val="2"/>
          <w:sz w:val="28"/>
          <w:szCs w:val="28"/>
          <w:rtl/>
          <w14:ligatures w14:val="standardContextual"/>
        </w:rPr>
        <w:t>.</w:t>
      </w:r>
    </w:p>
    <w:p w14:paraId="6023A917" w14:textId="77777777"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b/>
          <w:bCs/>
          <w:kern w:val="2"/>
          <w:sz w:val="28"/>
          <w:szCs w:val="28"/>
          <w:rtl/>
          <w14:ligatures w14:val="standardContextual"/>
        </w:rPr>
      </w:pPr>
      <w:r w:rsidRPr="00AE4133">
        <w:rPr>
          <w:rFonts w:ascii="Sakkal Majalla" w:hAnsi="Sakkal Majalla" w:cs="Sakkal Majalla"/>
          <w:b/>
          <w:bCs/>
          <w:kern w:val="2"/>
          <w:sz w:val="28"/>
          <w:szCs w:val="28"/>
          <w:rtl/>
          <w14:ligatures w14:val="standardContextual"/>
        </w:rPr>
        <w:t>إدارة العمليات</w:t>
      </w:r>
      <w:r w:rsidRPr="00AE4133">
        <w:rPr>
          <w:rFonts w:ascii="Sakkal Majalla" w:hAnsi="Sakkal Majalla" w:cs="Sakkal Majalla"/>
          <w:kern w:val="2"/>
          <w:sz w:val="28"/>
          <w:szCs w:val="28"/>
          <w:rtl/>
          <w14:ligatures w14:val="standardContextual"/>
        </w:rPr>
        <w:t>: تحسين وتنظيم العمليات الداخلية للمنظمة لزيادة الكفاءة وتحقيق الجودة المطلوبة.</w:t>
      </w:r>
    </w:p>
    <w:p w14:paraId="531AC44D" w14:textId="77777777"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b/>
          <w:bCs/>
          <w:kern w:val="2"/>
          <w:sz w:val="28"/>
          <w:szCs w:val="28"/>
          <w:rtl/>
          <w14:ligatures w14:val="standardContextual"/>
        </w:rPr>
        <w:t>إدارة الجودة الشاملة (</w:t>
      </w:r>
      <w:r w:rsidRPr="00AE4133">
        <w:rPr>
          <w:rFonts w:ascii="Sakkal Majalla" w:hAnsi="Sakkal Majalla" w:cs="Sakkal Majalla"/>
          <w:b/>
          <w:bCs/>
          <w:kern w:val="2"/>
          <w:sz w:val="28"/>
          <w:szCs w:val="28"/>
          <w14:ligatures w14:val="standardContextual"/>
        </w:rPr>
        <w:t>Total Quality Management - TQM</w:t>
      </w:r>
      <w:r w:rsidRPr="00AE4133">
        <w:rPr>
          <w:rFonts w:ascii="Sakkal Majalla" w:hAnsi="Sakkal Majalla" w:cs="Sakkal Majalla"/>
          <w:kern w:val="2"/>
          <w:sz w:val="28"/>
          <w:szCs w:val="28"/>
          <w:rtl/>
          <w14:ligatures w14:val="standardContextual"/>
        </w:rPr>
        <w:t xml:space="preserve">) هي منهجية إدارية شاملة تهدف إلى تحسين جودة المنتجات والخدمات من خلال تشجيع المشاركة الكاملة لجميع أفراد المنظمة في عملية التحسين المستمر. تعتبر </w:t>
      </w:r>
      <w:r w:rsidRPr="00AE4133">
        <w:rPr>
          <w:rFonts w:ascii="Sakkal Majalla" w:hAnsi="Sakkal Majalla" w:cs="Sakkal Majalla"/>
          <w:kern w:val="2"/>
          <w:sz w:val="28"/>
          <w:szCs w:val="28"/>
          <w14:ligatures w14:val="standardContextual"/>
        </w:rPr>
        <w:t>TQM</w:t>
      </w:r>
      <w:r w:rsidRPr="00AE4133">
        <w:rPr>
          <w:rFonts w:ascii="Sakkal Majalla" w:hAnsi="Sakkal Majalla" w:cs="Sakkal Majalla"/>
          <w:kern w:val="2"/>
          <w:sz w:val="28"/>
          <w:szCs w:val="28"/>
          <w:rtl/>
          <w14:ligatures w14:val="standardContextual"/>
        </w:rPr>
        <w:t xml:space="preserve"> فلسفة شاملة للإدارة تركز على تحقيق الرضا التام للعملاء من خلال تحسين الجودة وزيادة الكفاءة والاستجابة للمتطلبات المتغيرة للسوق وتحسين العمليات الداخلية.</w:t>
      </w:r>
    </w:p>
    <w:p w14:paraId="44E99BDC" w14:textId="77777777"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b/>
          <w:bCs/>
          <w:kern w:val="2"/>
          <w:sz w:val="28"/>
          <w:szCs w:val="28"/>
          <w:rtl/>
          <w14:ligatures w14:val="standardContextual"/>
        </w:rPr>
        <w:t>القيادة والالتزام العليا:</w:t>
      </w:r>
      <w:r w:rsidRPr="00AE4133">
        <w:rPr>
          <w:rFonts w:ascii="Sakkal Majalla" w:hAnsi="Sakkal Majalla" w:cs="Sakkal Majalla"/>
          <w:kern w:val="2"/>
          <w:sz w:val="28"/>
          <w:szCs w:val="28"/>
          <w:rtl/>
          <w14:ligatures w14:val="standardContextual"/>
        </w:rPr>
        <w:t xml:space="preserve"> حيث يقود القادة المنظمة نحو التحسين المستمر ويوفرون الموارد اللازمة لتطبيق </w:t>
      </w:r>
      <w:r w:rsidRPr="00AE4133">
        <w:rPr>
          <w:rFonts w:ascii="Sakkal Majalla" w:hAnsi="Sakkal Majalla" w:cs="Sakkal Majalla"/>
          <w:kern w:val="2"/>
          <w:sz w:val="28"/>
          <w:szCs w:val="28"/>
          <w14:ligatures w14:val="standardContextual"/>
        </w:rPr>
        <w:t>TQM</w:t>
      </w:r>
      <w:r w:rsidRPr="00AE4133">
        <w:rPr>
          <w:rFonts w:ascii="Sakkal Majalla" w:hAnsi="Sakkal Majalla" w:cs="Sakkal Majalla"/>
          <w:kern w:val="2"/>
          <w:sz w:val="28"/>
          <w:szCs w:val="28"/>
          <w:rtl/>
          <w14:ligatures w14:val="standardContextual"/>
        </w:rPr>
        <w:t xml:space="preserve"> بفعالية.</w:t>
      </w:r>
    </w:p>
    <w:p w14:paraId="510D1140" w14:textId="77777777"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b/>
          <w:bCs/>
          <w:kern w:val="2"/>
          <w:sz w:val="28"/>
          <w:szCs w:val="28"/>
          <w:rtl/>
          <w14:ligatures w14:val="standardContextual"/>
        </w:rPr>
        <w:t>مشاركة العاملين</w:t>
      </w:r>
      <w:r w:rsidRPr="00AE4133">
        <w:rPr>
          <w:rFonts w:ascii="Sakkal Majalla" w:hAnsi="Sakkal Majalla" w:cs="Sakkal Majalla"/>
          <w:kern w:val="2"/>
          <w:sz w:val="28"/>
          <w:szCs w:val="28"/>
          <w:rtl/>
          <w14:ligatures w14:val="standardContextual"/>
        </w:rPr>
        <w:t>: تشجيع جميع أفراد المنظمة على المشاركة في تحسين الجودة وتحقيق الأهداف المشتركة.</w:t>
      </w:r>
    </w:p>
    <w:p w14:paraId="7D5BA547" w14:textId="77777777"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b/>
          <w:bCs/>
          <w:kern w:val="2"/>
          <w:sz w:val="28"/>
          <w:szCs w:val="28"/>
          <w:rtl/>
          <w14:ligatures w14:val="standardContextual"/>
        </w:rPr>
        <w:t>التركيز على الزبائن:</w:t>
      </w:r>
      <w:r w:rsidRPr="00AE4133">
        <w:rPr>
          <w:rFonts w:ascii="Sakkal Majalla" w:hAnsi="Sakkal Majalla" w:cs="Sakkal Majalla"/>
          <w:kern w:val="2"/>
          <w:sz w:val="28"/>
          <w:szCs w:val="28"/>
          <w:rtl/>
          <w14:ligatures w14:val="standardContextual"/>
        </w:rPr>
        <w:t xml:space="preserve"> فهم وتلبية احتياجات وتوقعات العملاء بشكل كامل، وتحسين العلاقة معهم لتحقيق الرضا الكامل.</w:t>
      </w:r>
    </w:p>
    <w:p w14:paraId="3FE09D9D" w14:textId="77777777"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b/>
          <w:bCs/>
          <w:kern w:val="2"/>
          <w:sz w:val="28"/>
          <w:szCs w:val="28"/>
          <w:rtl/>
          <w14:ligatures w14:val="standardContextual"/>
        </w:rPr>
        <w:t>التحسين المستمر</w:t>
      </w:r>
      <w:r w:rsidRPr="00AE4133">
        <w:rPr>
          <w:rFonts w:ascii="Sakkal Majalla" w:hAnsi="Sakkal Majalla" w:cs="Sakkal Majalla"/>
          <w:kern w:val="2"/>
          <w:sz w:val="28"/>
          <w:szCs w:val="28"/>
          <w:rtl/>
          <w14:ligatures w14:val="standardContextual"/>
        </w:rPr>
        <w:t xml:space="preserve">: استخدام أساليب مثل </w:t>
      </w:r>
      <w:r w:rsidRPr="00AE4133">
        <w:rPr>
          <w:rFonts w:ascii="Sakkal Majalla" w:hAnsi="Sakkal Majalla" w:cs="Sakkal Majalla"/>
          <w:kern w:val="2"/>
          <w:sz w:val="28"/>
          <w:szCs w:val="28"/>
          <w14:ligatures w14:val="standardContextual"/>
        </w:rPr>
        <w:t>PDCA (Plan-Do-Check-Act)</w:t>
      </w:r>
      <w:r w:rsidRPr="00AE4133">
        <w:rPr>
          <w:rFonts w:ascii="Sakkal Majalla" w:hAnsi="Sakkal Majalla" w:cs="Sakkal Majalla"/>
          <w:kern w:val="2"/>
          <w:sz w:val="28"/>
          <w:szCs w:val="28"/>
          <w:rtl/>
          <w14:ligatures w14:val="standardContextual"/>
        </w:rPr>
        <w:t xml:space="preserve"> لتحليل العمليات، وتحسينها ومراقبتها بشكل مستمر.</w:t>
      </w:r>
    </w:p>
    <w:p w14:paraId="270B5D96" w14:textId="354B7655"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b/>
          <w:bCs/>
          <w:kern w:val="2"/>
          <w:sz w:val="28"/>
          <w:szCs w:val="28"/>
          <w:rtl/>
          <w14:ligatures w14:val="standardContextual"/>
        </w:rPr>
        <w:t>التخطيط الاستراتيجي:</w:t>
      </w:r>
      <w:r w:rsidRPr="00AE4133">
        <w:rPr>
          <w:rFonts w:ascii="Sakkal Majalla" w:hAnsi="Sakkal Majalla" w:cs="Sakkal Majalla"/>
          <w:kern w:val="2"/>
          <w:sz w:val="28"/>
          <w:szCs w:val="28"/>
          <w:rtl/>
          <w14:ligatures w14:val="standardContextual"/>
        </w:rPr>
        <w:t xml:space="preserve"> ربط أهداف </w:t>
      </w:r>
      <w:r w:rsidRPr="00AE4133">
        <w:rPr>
          <w:rFonts w:ascii="Sakkal Majalla" w:hAnsi="Sakkal Majalla" w:cs="Sakkal Majalla"/>
          <w:kern w:val="2"/>
          <w:sz w:val="28"/>
          <w:szCs w:val="28"/>
          <w14:ligatures w14:val="standardContextual"/>
        </w:rPr>
        <w:t>TQM</w:t>
      </w:r>
      <w:r w:rsidRPr="00AE4133">
        <w:rPr>
          <w:rFonts w:ascii="Sakkal Majalla" w:hAnsi="Sakkal Majalla" w:cs="Sakkal Majalla"/>
          <w:kern w:val="2"/>
          <w:sz w:val="28"/>
          <w:szCs w:val="28"/>
          <w:rtl/>
          <w14:ligatures w14:val="standardContextual"/>
        </w:rPr>
        <w:t xml:space="preserve"> بأهداف واستراتيجيات المنظمة العامة، وضمان تكاملها مع رؤية </w:t>
      </w:r>
      <w:r w:rsidR="004544AE">
        <w:rPr>
          <w:rFonts w:ascii="Sakkal Majalla" w:hAnsi="Sakkal Majalla" w:cs="Sakkal Majalla"/>
          <w:kern w:val="2"/>
          <w:sz w:val="28"/>
          <w:szCs w:val="28"/>
          <w:rtl/>
          <w14:ligatures w14:val="standardContextual"/>
        </w:rPr>
        <w:t xml:space="preserve">الهيئة </w:t>
      </w:r>
      <w:r w:rsidRPr="00AE4133">
        <w:rPr>
          <w:rFonts w:ascii="Sakkal Majalla" w:hAnsi="Sakkal Majalla" w:cs="Sakkal Majalla"/>
          <w:kern w:val="2"/>
          <w:sz w:val="28"/>
          <w:szCs w:val="28"/>
          <w:rtl/>
          <w14:ligatures w14:val="standardContextual"/>
        </w:rPr>
        <w:t>.</w:t>
      </w:r>
    </w:p>
    <w:p w14:paraId="7A121D41" w14:textId="77777777" w:rsidR="00AE4133" w:rsidRPr="00AE4133" w:rsidRDefault="00AE4133" w:rsidP="00CC6B26">
      <w:pPr>
        <w:numPr>
          <w:ilvl w:val="0"/>
          <w:numId w:val="16"/>
        </w:numPr>
        <w:spacing w:after="160" w:line="360" w:lineRule="auto"/>
        <w:ind w:left="281" w:hanging="283"/>
        <w:contextualSpacing/>
        <w:jc w:val="both"/>
        <w:rPr>
          <w:rFonts w:ascii="Sakkal Majalla" w:hAnsi="Sakkal Majalla" w:cs="Sakkal Majalla"/>
          <w:kern w:val="2"/>
          <w:sz w:val="28"/>
          <w:szCs w:val="28"/>
          <w:u w:val="single"/>
          <w:rtl/>
          <w14:ligatures w14:val="standardContextual"/>
        </w:rPr>
      </w:pPr>
      <w:r w:rsidRPr="00AE4133">
        <w:rPr>
          <w:rFonts w:ascii="Sakkal Majalla" w:hAnsi="Sakkal Majalla" w:cs="Sakkal Majalla"/>
          <w:b/>
          <w:bCs/>
          <w:kern w:val="2"/>
          <w:sz w:val="28"/>
          <w:szCs w:val="28"/>
          <w:rtl/>
          <w14:ligatures w14:val="standardContextual"/>
        </w:rPr>
        <w:t>إدارة العمليات</w:t>
      </w:r>
      <w:r w:rsidRPr="00AE4133">
        <w:rPr>
          <w:rFonts w:ascii="Sakkal Majalla" w:hAnsi="Sakkal Majalla" w:cs="Sakkal Majalla"/>
          <w:kern w:val="2"/>
          <w:sz w:val="28"/>
          <w:szCs w:val="28"/>
          <w:rtl/>
          <w14:ligatures w14:val="standardContextual"/>
        </w:rPr>
        <w:t>: تحسين وتنظيم العمليات الداخلية للمنظمة لزيادة الكفاءة وتحقيق الجودة المطلوبة.</w:t>
      </w:r>
    </w:p>
    <w:p w14:paraId="23F937AF" w14:textId="1332C3EF" w:rsidR="00AE4133" w:rsidRPr="00942E6C" w:rsidRDefault="00942E6C" w:rsidP="00942E6C">
      <w:pPr>
        <w:keepNext/>
        <w:keepLines/>
        <w:spacing w:before="480" w:after="240" w:line="360" w:lineRule="auto"/>
        <w:jc w:val="both"/>
        <w:outlineLvl w:val="1"/>
        <w:rPr>
          <w:rFonts w:ascii="Sakkal Majalla" w:eastAsia="Times New Roman" w:hAnsi="Sakkal Majalla" w:cs="Sakkal Majalla"/>
          <w:b/>
          <w:bCs/>
          <w:kern w:val="2"/>
          <w:sz w:val="40"/>
          <w:szCs w:val="36"/>
          <w:rtl/>
          <w14:ligatures w14:val="standardContextual"/>
        </w:rPr>
      </w:pPr>
      <w:bookmarkStart w:id="30" w:name="_Toc169790502"/>
      <w:bookmarkStart w:id="31" w:name="_Toc169790588"/>
      <w:bookmarkStart w:id="32" w:name="_Toc172462554"/>
      <w:r>
        <w:rPr>
          <w:rFonts w:ascii="Sakkal Majalla" w:eastAsia="Times New Roman" w:hAnsi="Sakkal Majalla" w:cs="Sakkal Majalla" w:hint="cs"/>
          <w:b/>
          <w:bCs/>
          <w:kern w:val="2"/>
          <w:sz w:val="40"/>
          <w:szCs w:val="36"/>
          <w:rtl/>
          <w14:ligatures w14:val="standardContextual"/>
        </w:rPr>
        <w:lastRenderedPageBreak/>
        <w:t xml:space="preserve">10.1 </w:t>
      </w:r>
      <w:r w:rsidR="00AE4133" w:rsidRPr="00942E6C">
        <w:rPr>
          <w:rFonts w:ascii="Sakkal Majalla" w:eastAsia="Times New Roman" w:hAnsi="Sakkal Majalla" w:cs="Sakkal Majalla"/>
          <w:b/>
          <w:bCs/>
          <w:kern w:val="2"/>
          <w:sz w:val="40"/>
          <w:szCs w:val="36"/>
          <w:rtl/>
          <w14:ligatures w14:val="standardContextual"/>
        </w:rPr>
        <w:t>المنهجية وطرق البحث</w:t>
      </w:r>
      <w:r w:rsidR="00AE4133" w:rsidRPr="00942E6C">
        <w:rPr>
          <w:rFonts w:ascii="Sakkal Majalla" w:eastAsia="Times New Roman" w:hAnsi="Sakkal Majalla" w:cs="Sakkal Majalla" w:hint="cs"/>
          <w:b/>
          <w:bCs/>
          <w:kern w:val="2"/>
          <w:sz w:val="40"/>
          <w:szCs w:val="36"/>
          <w:rtl/>
          <w14:ligatures w14:val="standardContextual"/>
        </w:rPr>
        <w:t>:</w:t>
      </w:r>
      <w:bookmarkEnd w:id="30"/>
      <w:bookmarkEnd w:id="31"/>
      <w:bookmarkEnd w:id="32"/>
    </w:p>
    <w:p w14:paraId="2AD9EBCC" w14:textId="77777777" w:rsidR="00AE4133" w:rsidRPr="00AE4133" w:rsidRDefault="00AE4133" w:rsidP="008070A2">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AE4133">
        <w:rPr>
          <w:rFonts w:ascii="Sakkal Majalla" w:hAnsi="Sakkal Majalla" w:cs="Sakkal Majalla"/>
          <w:kern w:val="2"/>
          <w:sz w:val="28"/>
          <w:szCs w:val="28"/>
          <w:rtl/>
          <w14:ligatures w14:val="standardContextual"/>
        </w:rPr>
        <w:t>تم اتّباع المنهج التحليلي والمنهج الوصفي، بهدف فحص واستكشاف جميع جوانب الموضوع المدروس. استند المنهج التحليلي إلى جمع وتحليل البيانات والمعلومات لوصف وتحليل المشكلة المعيّنة، بهدف الوصول إلى استنتاجات محددة استنادًا إلى الفرضيات الموضوعة. بالإضافة إلى ذلك، تم استخدام الأساليب الإحصائية، مثل استخدام برنامج التحليل الإحصائي (</w:t>
      </w:r>
      <w:r w:rsidRPr="00AE4133">
        <w:rPr>
          <w:rFonts w:ascii="Sakkal Majalla" w:hAnsi="Sakkal Majalla" w:cs="Sakkal Majalla"/>
          <w:kern w:val="2"/>
          <w:sz w:val="28"/>
          <w:szCs w:val="28"/>
          <w14:ligatures w14:val="standardContextual"/>
        </w:rPr>
        <w:t>SPSS</w:t>
      </w:r>
      <w:r w:rsidRPr="00AE4133">
        <w:rPr>
          <w:rFonts w:ascii="Sakkal Majalla" w:hAnsi="Sakkal Majalla" w:cs="Sakkal Majalla"/>
          <w:kern w:val="2"/>
          <w:sz w:val="28"/>
          <w:szCs w:val="28"/>
          <w:rtl/>
          <w14:ligatures w14:val="standardContextual"/>
        </w:rPr>
        <w:t>)، لتحويل البيانات من شكل نوعي إلى كمي لتسهيل التحليل الإحصائي.</w:t>
      </w:r>
    </w:p>
    <w:p w14:paraId="0537C5EF" w14:textId="77777777" w:rsidR="00AE4133" w:rsidRPr="00AE4133" w:rsidRDefault="00AE4133" w:rsidP="008070A2">
      <w:pPr>
        <w:spacing w:before="100" w:beforeAutospacing="1" w:after="100" w:afterAutospacing="1" w:line="360" w:lineRule="auto"/>
        <w:ind w:firstLine="720"/>
        <w:jc w:val="both"/>
        <w:rPr>
          <w:rFonts w:ascii="Sakkal Majalla" w:hAnsi="Sakkal Majalla" w:cs="Sakkal Majalla"/>
          <w:kern w:val="2"/>
          <w:sz w:val="28"/>
          <w:szCs w:val="28"/>
          <w:rtl/>
          <w14:ligatures w14:val="standardContextual"/>
        </w:rPr>
      </w:pPr>
      <w:r w:rsidRPr="00AE4133">
        <w:rPr>
          <w:rFonts w:ascii="Sakkal Majalla" w:hAnsi="Sakkal Majalla" w:cs="Sakkal Majalla"/>
          <w:kern w:val="2"/>
          <w:sz w:val="28"/>
          <w:szCs w:val="28"/>
          <w:rtl/>
          <w14:ligatures w14:val="standardContextual"/>
        </w:rPr>
        <w:t>أما المنهج الوصفي، فقد استند إلى جمع البيانات والمعلومات التي توفر وصفًا دقيقًا للمشكلة أو الظاهرة المدروسة. وقد تم اعتماد منهج دراسة الحالة بواسطة إجراء استبيانات وتحليلها بعناية، بهدف استخلاص توصيات وافرة تساهم في فهم أعمق للموضوع.</w:t>
      </w:r>
    </w:p>
    <w:p w14:paraId="47B1069D" w14:textId="01060D89" w:rsidR="00AE4133" w:rsidRPr="00942E6C" w:rsidRDefault="00942E6C" w:rsidP="008070A2">
      <w:pPr>
        <w:keepNext/>
        <w:keepLines/>
        <w:spacing w:before="100" w:beforeAutospacing="1" w:after="100" w:afterAutospacing="1" w:line="360" w:lineRule="auto"/>
        <w:jc w:val="both"/>
        <w:outlineLvl w:val="1"/>
        <w:rPr>
          <w:rFonts w:ascii="Sakkal Majalla" w:eastAsia="Times New Roman" w:hAnsi="Sakkal Majalla" w:cs="Sakkal Majalla"/>
          <w:b/>
          <w:bCs/>
          <w:kern w:val="2"/>
          <w:sz w:val="40"/>
          <w:szCs w:val="36"/>
          <w:rtl/>
          <w14:ligatures w14:val="standardContextual"/>
        </w:rPr>
      </w:pPr>
      <w:bookmarkStart w:id="33" w:name="_Toc169790503"/>
      <w:bookmarkStart w:id="34" w:name="_Toc169790589"/>
      <w:bookmarkStart w:id="35" w:name="_Toc172462555"/>
      <w:r>
        <w:rPr>
          <w:rFonts w:ascii="Sakkal Majalla" w:eastAsia="Times New Roman" w:hAnsi="Sakkal Majalla" w:cs="Sakkal Majalla" w:hint="cs"/>
          <w:b/>
          <w:bCs/>
          <w:kern w:val="2"/>
          <w:sz w:val="40"/>
          <w:szCs w:val="36"/>
          <w:rtl/>
          <w14:ligatures w14:val="standardContextual"/>
        </w:rPr>
        <w:t xml:space="preserve">11.1 </w:t>
      </w:r>
      <w:r w:rsidR="00AE4133" w:rsidRPr="00942E6C">
        <w:rPr>
          <w:rFonts w:ascii="Sakkal Majalla" w:eastAsia="Times New Roman" w:hAnsi="Sakkal Majalla" w:cs="Sakkal Majalla"/>
          <w:b/>
          <w:bCs/>
          <w:kern w:val="2"/>
          <w:sz w:val="40"/>
          <w:szCs w:val="36"/>
          <w:rtl/>
          <w14:ligatures w14:val="standardContextual"/>
        </w:rPr>
        <w:t>مصادر جمع البيانات</w:t>
      </w:r>
      <w:bookmarkEnd w:id="33"/>
      <w:bookmarkEnd w:id="34"/>
      <w:bookmarkEnd w:id="35"/>
      <w:r w:rsidR="00AE4133" w:rsidRPr="00942E6C">
        <w:rPr>
          <w:rFonts w:ascii="Sakkal Majalla" w:eastAsia="Times New Roman" w:hAnsi="Sakkal Majalla" w:cs="Sakkal Majalla"/>
          <w:b/>
          <w:bCs/>
          <w:kern w:val="2"/>
          <w:sz w:val="40"/>
          <w:szCs w:val="36"/>
          <w:rtl/>
          <w14:ligatures w14:val="standardContextual"/>
        </w:rPr>
        <w:t xml:space="preserve"> </w:t>
      </w:r>
    </w:p>
    <w:p w14:paraId="6D5795FD" w14:textId="77777777" w:rsidR="00AE4133" w:rsidRPr="00AE4133" w:rsidRDefault="00AE4133" w:rsidP="00CC6B26">
      <w:pPr>
        <w:numPr>
          <w:ilvl w:val="0"/>
          <w:numId w:val="17"/>
        </w:numPr>
        <w:spacing w:before="100" w:beforeAutospacing="1" w:after="100" w:afterAutospacing="1" w:line="360" w:lineRule="auto"/>
        <w:ind w:left="423"/>
        <w:contextualSpacing/>
        <w:jc w:val="both"/>
        <w:rPr>
          <w:rFonts w:ascii="Sakkal Majalla" w:hAnsi="Sakkal Majalla" w:cs="Sakkal Majalla"/>
          <w:kern w:val="2"/>
          <w:sz w:val="28"/>
          <w:szCs w:val="28"/>
          <w:rtl/>
          <w14:ligatures w14:val="standardContextual"/>
        </w:rPr>
      </w:pPr>
      <w:r w:rsidRPr="00AE4133">
        <w:rPr>
          <w:rFonts w:ascii="Sakkal Majalla" w:hAnsi="Sakkal Majalla" w:cs="Sakkal Majalla"/>
          <w:b/>
          <w:bCs/>
          <w:kern w:val="2"/>
          <w:sz w:val="28"/>
          <w:szCs w:val="28"/>
          <w:rtl/>
          <w14:ligatures w14:val="standardContextual"/>
        </w:rPr>
        <w:t>المصادر الثانوية</w:t>
      </w:r>
      <w:r w:rsidRPr="00AE4133">
        <w:rPr>
          <w:rFonts w:ascii="Sakkal Majalla" w:hAnsi="Sakkal Majalla" w:cs="Sakkal Majalla"/>
          <w:kern w:val="2"/>
          <w:sz w:val="28"/>
          <w:szCs w:val="28"/>
          <w:rtl/>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54220CC3" w14:textId="77777777" w:rsidR="00AE4133" w:rsidRDefault="00AE4133" w:rsidP="00CC6B26">
      <w:pPr>
        <w:numPr>
          <w:ilvl w:val="0"/>
          <w:numId w:val="17"/>
        </w:numPr>
        <w:spacing w:after="160" w:line="360" w:lineRule="auto"/>
        <w:ind w:left="423"/>
        <w:contextualSpacing/>
        <w:jc w:val="both"/>
        <w:rPr>
          <w:rFonts w:ascii="Sakkal Majalla" w:hAnsi="Sakkal Majalla" w:cs="Sakkal Majalla"/>
          <w:kern w:val="2"/>
          <w:sz w:val="28"/>
          <w:szCs w:val="28"/>
          <w14:ligatures w14:val="standardContextual"/>
        </w:rPr>
      </w:pPr>
      <w:r w:rsidRPr="00AE4133">
        <w:rPr>
          <w:rFonts w:ascii="Sakkal Majalla" w:hAnsi="Sakkal Majalla" w:cs="Sakkal Majalla"/>
          <w:b/>
          <w:bCs/>
          <w:kern w:val="2"/>
          <w:sz w:val="28"/>
          <w:szCs w:val="28"/>
          <w:rtl/>
          <w14:ligatures w14:val="standardContextual"/>
        </w:rPr>
        <w:t>المصادر الأولية:</w:t>
      </w:r>
      <w:r w:rsidRPr="00AE4133">
        <w:rPr>
          <w:rFonts w:ascii="Sakkal Majalla" w:hAnsi="Sakkal Majalla" w:cs="Sakkal Majalla"/>
          <w:kern w:val="2"/>
          <w:sz w:val="28"/>
          <w:szCs w:val="28"/>
          <w:rtl/>
          <w14:ligatures w14:val="standardContextual"/>
        </w:rPr>
        <w:t xml:space="preserve"> اعتمدت الدراسة على الاستبانة كأداة رئيسية في جمع البيانات من مصادرها والتي تم تصميمها خصيصاً لهذا الغرض على </w:t>
      </w:r>
      <w:r w:rsidRPr="00AE4133">
        <w:rPr>
          <w:rFonts w:ascii="Sakkal Majalla" w:hAnsi="Sakkal Majalla" w:cs="Sakkal Majalla"/>
          <w:kern w:val="2"/>
          <w:sz w:val="28"/>
          <w:szCs w:val="28"/>
          <w14:ligatures w14:val="standardContextual"/>
        </w:rPr>
        <w:t>Google Forms</w:t>
      </w:r>
      <w:r w:rsidRPr="00AE4133">
        <w:rPr>
          <w:rFonts w:ascii="Sakkal Majalla" w:hAnsi="Sakkal Majalla" w:cs="Sakkal Majalla"/>
          <w:kern w:val="2"/>
          <w:sz w:val="28"/>
          <w:szCs w:val="28"/>
          <w:rtl/>
          <w14:ligatures w14:val="standardContextual"/>
        </w:rPr>
        <w:t xml:space="preserve"> وإرسال رابطها إلى مجتمع البحث.</w:t>
      </w:r>
    </w:p>
    <w:p w14:paraId="785CA2B3" w14:textId="77777777" w:rsidR="008070A2" w:rsidRPr="008070A2" w:rsidRDefault="008070A2" w:rsidP="008070A2">
      <w:pPr>
        <w:keepNext/>
        <w:keepLines/>
        <w:spacing w:before="480" w:after="240" w:line="360" w:lineRule="auto"/>
        <w:ind w:left="360"/>
        <w:jc w:val="both"/>
        <w:outlineLvl w:val="1"/>
        <w:rPr>
          <w:rFonts w:ascii="Sakkal Majalla" w:eastAsia="Times New Roman" w:hAnsi="Sakkal Majalla" w:cs="Sakkal Majalla"/>
          <w:b/>
          <w:bCs/>
          <w:kern w:val="2"/>
          <w:sz w:val="40"/>
          <w:szCs w:val="36"/>
          <w:rtl/>
          <w14:ligatures w14:val="standardContextual"/>
        </w:rPr>
      </w:pPr>
      <w:bookmarkStart w:id="36" w:name="_Toc169790504"/>
      <w:bookmarkStart w:id="37" w:name="_Toc169790590"/>
      <w:bookmarkStart w:id="38" w:name="_Toc172462556"/>
      <w:r w:rsidRPr="008070A2">
        <w:rPr>
          <w:rFonts w:ascii="Sakkal Majalla" w:eastAsia="Times New Roman" w:hAnsi="Sakkal Majalla" w:cs="Sakkal Majalla" w:hint="cs"/>
          <w:b/>
          <w:bCs/>
          <w:kern w:val="2"/>
          <w:sz w:val="40"/>
          <w:szCs w:val="36"/>
          <w:rtl/>
          <w14:ligatures w14:val="standardContextual"/>
        </w:rPr>
        <w:t xml:space="preserve">12.1 </w:t>
      </w:r>
      <w:r w:rsidRPr="008070A2">
        <w:rPr>
          <w:rFonts w:ascii="Sakkal Majalla" w:eastAsia="Times New Roman" w:hAnsi="Sakkal Majalla" w:cs="Sakkal Majalla"/>
          <w:b/>
          <w:bCs/>
          <w:kern w:val="2"/>
          <w:sz w:val="40"/>
          <w:szCs w:val="36"/>
          <w:rtl/>
          <w14:ligatures w14:val="standardContextual"/>
        </w:rPr>
        <w:t xml:space="preserve">أدوات الدراسة </w:t>
      </w:r>
      <w:r w:rsidRPr="008070A2">
        <w:rPr>
          <w:rFonts w:ascii="Sakkal Majalla" w:eastAsia="Times New Roman" w:hAnsi="Sakkal Majalla" w:cs="Sakkal Majalla" w:hint="cs"/>
          <w:b/>
          <w:bCs/>
          <w:kern w:val="2"/>
          <w:sz w:val="40"/>
          <w:szCs w:val="36"/>
          <w:rtl/>
          <w14:ligatures w14:val="standardContextual"/>
        </w:rPr>
        <w:t>:</w:t>
      </w:r>
      <w:bookmarkEnd w:id="36"/>
      <w:bookmarkEnd w:id="37"/>
      <w:bookmarkEnd w:id="38"/>
    </w:p>
    <w:p w14:paraId="5C76A91B" w14:textId="77777777" w:rsidR="00AE4133" w:rsidRPr="00AE4133" w:rsidRDefault="00AE4133" w:rsidP="008070A2">
      <w:pPr>
        <w:spacing w:after="160" w:line="360" w:lineRule="auto"/>
        <w:ind w:firstLine="720"/>
        <w:jc w:val="both"/>
        <w:rPr>
          <w:rFonts w:ascii="Sakkal Majalla" w:hAnsi="Sakkal Majalla" w:cs="Sakkal Majalla"/>
          <w:kern w:val="2"/>
          <w:sz w:val="28"/>
          <w:szCs w:val="28"/>
          <w14:ligatures w14:val="standardContextual"/>
        </w:rPr>
      </w:pPr>
      <w:bookmarkStart w:id="39" w:name="_Toc169790505"/>
      <w:bookmarkStart w:id="40" w:name="_Toc169790591"/>
      <w:r w:rsidRPr="00AE4133">
        <w:rPr>
          <w:rFonts w:ascii="Sakkal Majalla" w:hAnsi="Sakkal Majalla" w:cs="Sakkal Majalla" w:hint="cs"/>
          <w:kern w:val="2"/>
          <w:sz w:val="28"/>
          <w:szCs w:val="28"/>
          <w:rtl/>
          <w14:ligatures w14:val="standardContextua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AE4133">
        <w:rPr>
          <w:rFonts w:ascii="Sakkal Majalla" w:hAnsi="Sakkal Majalla" w:cs="Sakkal Majalla" w:hint="cs"/>
          <w:kern w:val="2"/>
          <w:sz w:val="28"/>
          <w:szCs w:val="28"/>
          <w14:ligatures w14:val="standardContextual"/>
        </w:rPr>
        <w:t>".</w:t>
      </w:r>
      <w:r w:rsidRPr="00AE4133">
        <w:rPr>
          <w:rFonts w:ascii="Sakkal Majalla" w:hAnsi="Sakkal Majalla" w:cs="Sakkal Majalla" w:hint="cs"/>
          <w:kern w:val="2"/>
          <w:sz w:val="28"/>
          <w:szCs w:val="28"/>
          <w:rtl/>
          <w14:ligatures w14:val="standardContextual"/>
        </w:rPr>
        <w:t xml:space="preserve"> وتتكون الاستبانة من قسمين رئيسيين</w:t>
      </w:r>
      <w:r w:rsidRPr="00AE4133">
        <w:rPr>
          <w:rFonts w:ascii="Sakkal Majalla" w:hAnsi="Sakkal Majalla" w:cs="Sakkal Majalla" w:hint="cs"/>
          <w:kern w:val="2"/>
          <w:sz w:val="28"/>
          <w:szCs w:val="28"/>
          <w14:ligatures w14:val="standardContextual"/>
        </w:rPr>
        <w:t>:</w:t>
      </w:r>
    </w:p>
    <w:p w14:paraId="343B0380" w14:textId="77777777" w:rsidR="00D00E4F" w:rsidRDefault="00D00E4F">
      <w:pPr>
        <w:bidi w:val="0"/>
        <w:spacing w:after="0" w:line="240" w:lineRule="auto"/>
        <w:rPr>
          <w:rFonts w:ascii="Sakkal Majalla" w:hAnsi="Sakkal Majalla" w:cs="Sakkal Majalla"/>
          <w:b/>
          <w:bCs/>
          <w:kern w:val="2"/>
          <w:sz w:val="28"/>
          <w:szCs w:val="28"/>
          <w:rtl/>
          <w14:ligatures w14:val="standardContextual"/>
        </w:rPr>
      </w:pPr>
      <w:r>
        <w:rPr>
          <w:rFonts w:ascii="Sakkal Majalla" w:hAnsi="Sakkal Majalla" w:cs="Sakkal Majalla"/>
          <w:b/>
          <w:bCs/>
          <w:kern w:val="2"/>
          <w:sz w:val="28"/>
          <w:szCs w:val="28"/>
          <w:rtl/>
          <w14:ligatures w14:val="standardContextual"/>
        </w:rPr>
        <w:br w:type="page"/>
      </w:r>
    </w:p>
    <w:p w14:paraId="4F426984" w14:textId="2A3AFE50" w:rsidR="00AE4133" w:rsidRPr="00AE4133" w:rsidRDefault="00AE4133" w:rsidP="00AE4133">
      <w:pPr>
        <w:spacing w:after="160" w:line="360" w:lineRule="auto"/>
        <w:jc w:val="both"/>
        <w:rPr>
          <w:rFonts w:ascii="Sakkal Majalla" w:hAnsi="Sakkal Majalla" w:cs="Sakkal Majalla"/>
          <w:kern w:val="2"/>
          <w:sz w:val="28"/>
          <w:szCs w:val="28"/>
          <w14:ligatures w14:val="standardContextual"/>
        </w:rPr>
      </w:pPr>
      <w:r w:rsidRPr="00AE4133">
        <w:rPr>
          <w:rFonts w:ascii="Sakkal Majalla" w:hAnsi="Sakkal Majalla" w:cs="Sakkal Majalla" w:hint="cs"/>
          <w:b/>
          <w:bCs/>
          <w:kern w:val="2"/>
          <w:sz w:val="28"/>
          <w:szCs w:val="28"/>
          <w:rtl/>
          <w14:ligatures w14:val="standardContextual"/>
        </w:rPr>
        <w:lastRenderedPageBreak/>
        <w:t>القسم الأول (المتغيرات الديمغرافية)</w:t>
      </w:r>
      <w:r w:rsidRPr="00AE4133">
        <w:rPr>
          <w:rFonts w:ascii="Sakkal Majalla" w:hAnsi="Sakkal Majalla" w:cs="Sakkal Majalla" w:hint="cs"/>
          <w:b/>
          <w:bCs/>
          <w:kern w:val="2"/>
          <w:sz w:val="28"/>
          <w:szCs w:val="28"/>
          <w14:ligatures w14:val="standardContextual"/>
        </w:rPr>
        <w:t>:</w:t>
      </w:r>
    </w:p>
    <w:p w14:paraId="41D6DEB2" w14:textId="77777777" w:rsidR="00AE4133" w:rsidRPr="00AE4133" w:rsidRDefault="00AE4133" w:rsidP="007B2040">
      <w:pPr>
        <w:spacing w:after="160" w:line="360" w:lineRule="auto"/>
        <w:ind w:firstLine="720"/>
        <w:jc w:val="both"/>
        <w:rPr>
          <w:rFonts w:ascii="Sakkal Majalla" w:hAnsi="Sakkal Majalla" w:cs="Sakkal Majalla"/>
          <w:kern w:val="2"/>
          <w:sz w:val="28"/>
          <w:szCs w:val="28"/>
          <w14:ligatures w14:val="standardContextual"/>
        </w:rPr>
      </w:pPr>
      <w:r w:rsidRPr="00AE4133">
        <w:rPr>
          <w:rFonts w:ascii="Sakkal Majalla" w:hAnsi="Sakkal Majalla" w:cs="Sakkal Majalla" w:hint="cs"/>
          <w:kern w:val="2"/>
          <w:sz w:val="28"/>
          <w:szCs w:val="28"/>
          <w:rtl/>
          <w14:ligatures w14:val="standardContextua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AE4133">
        <w:rPr>
          <w:rFonts w:ascii="Sakkal Majalla" w:hAnsi="Sakkal Majalla" w:cs="Sakkal Majalla" w:hint="cs"/>
          <w:kern w:val="2"/>
          <w:sz w:val="28"/>
          <w:szCs w:val="28"/>
          <w14:ligatures w14:val="standardContextual"/>
        </w:rPr>
        <w:t>.</w:t>
      </w:r>
    </w:p>
    <w:p w14:paraId="6B2A2229" w14:textId="77777777" w:rsidR="00AE4133" w:rsidRPr="00AE4133" w:rsidRDefault="00AE4133" w:rsidP="00AE4133">
      <w:pPr>
        <w:spacing w:after="160" w:line="360" w:lineRule="auto"/>
        <w:jc w:val="both"/>
        <w:rPr>
          <w:rFonts w:ascii="Sakkal Majalla" w:hAnsi="Sakkal Majalla" w:cs="Sakkal Majalla"/>
          <w:kern w:val="2"/>
          <w:sz w:val="28"/>
          <w:szCs w:val="28"/>
          <w14:ligatures w14:val="standardContextual"/>
        </w:rPr>
      </w:pPr>
      <w:r w:rsidRPr="00AE4133">
        <w:rPr>
          <w:rFonts w:ascii="Sakkal Majalla" w:hAnsi="Sakkal Majalla" w:cs="Sakkal Majalla" w:hint="cs"/>
          <w:b/>
          <w:bCs/>
          <w:kern w:val="2"/>
          <w:sz w:val="28"/>
          <w:szCs w:val="28"/>
          <w:rtl/>
          <w14:ligatures w14:val="standardContextual"/>
        </w:rPr>
        <w:t>القسم الثاني (متغيرات الدراسة المستقل والتابع)</w:t>
      </w:r>
      <w:r w:rsidRPr="00AE4133">
        <w:rPr>
          <w:rFonts w:ascii="Sakkal Majalla" w:hAnsi="Sakkal Majalla" w:cs="Sakkal Majalla" w:hint="cs"/>
          <w:b/>
          <w:bCs/>
          <w:kern w:val="2"/>
          <w:sz w:val="28"/>
          <w:szCs w:val="28"/>
          <w14:ligatures w14:val="standardContextual"/>
        </w:rPr>
        <w:t>:</w:t>
      </w:r>
    </w:p>
    <w:p w14:paraId="4A6D7462" w14:textId="77777777" w:rsidR="00AE4133" w:rsidRPr="00AE4133" w:rsidRDefault="00AE4133" w:rsidP="007B2040">
      <w:pPr>
        <w:spacing w:after="160" w:line="360" w:lineRule="auto"/>
        <w:ind w:firstLine="720"/>
        <w:jc w:val="both"/>
        <w:rPr>
          <w:rFonts w:ascii="Sakkal Majalla" w:hAnsi="Sakkal Majalla" w:cs="Sakkal Majalla"/>
          <w:kern w:val="2"/>
          <w:sz w:val="28"/>
          <w:szCs w:val="28"/>
          <w14:ligatures w14:val="standardContextual"/>
        </w:rPr>
      </w:pPr>
      <w:r w:rsidRPr="00AE4133">
        <w:rPr>
          <w:rFonts w:ascii="Sakkal Majalla" w:hAnsi="Sakkal Majalla" w:cs="Sakkal Majalla" w:hint="cs"/>
          <w:kern w:val="2"/>
          <w:sz w:val="28"/>
          <w:szCs w:val="28"/>
          <w:rtl/>
          <w14:ligatures w14:val="standardContextual"/>
        </w:rPr>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sidRPr="00AE4133">
        <w:rPr>
          <w:rFonts w:ascii="Sakkal Majalla" w:hAnsi="Sakkal Majalla" w:cs="Sakkal Majalla" w:hint="cs"/>
          <w:kern w:val="2"/>
          <w:sz w:val="28"/>
          <w:szCs w:val="28"/>
          <w14:ligatures w14:val="standardContextual"/>
        </w:rPr>
        <w:t>.</w:t>
      </w:r>
    </w:p>
    <w:p w14:paraId="6416A63F" w14:textId="77777777" w:rsidR="00AE4133" w:rsidRPr="00AE4133" w:rsidRDefault="00AE4133" w:rsidP="007B2040">
      <w:pPr>
        <w:spacing w:after="160" w:line="360" w:lineRule="auto"/>
        <w:ind w:firstLine="720"/>
        <w:jc w:val="both"/>
        <w:rPr>
          <w:kern w:val="2"/>
          <w14:ligatures w14:val="standardContextual"/>
        </w:rPr>
      </w:pPr>
      <w:r w:rsidRPr="00AE4133">
        <w:rPr>
          <w:rFonts w:ascii="Sakkal Majalla" w:hAnsi="Sakkal Majalla" w:cs="Sakkal Majalla" w:hint="cs"/>
          <w:kern w:val="2"/>
          <w:sz w:val="28"/>
          <w:szCs w:val="28"/>
          <w:rtl/>
          <w14:ligatures w14:val="standardContextual"/>
        </w:rPr>
        <w:t>باستخدام هذه الاستبانة، يمكن للباحثين جمع البيانات اللازمة لتحليلها واستنتاج العلاقات والتأثيرات بين المتغيرات المختلفة في دراستهم</w:t>
      </w:r>
      <w:r w:rsidRPr="00AE4133">
        <w:rPr>
          <w:rFonts w:ascii="Sakkal Majalla" w:hAnsi="Sakkal Majalla" w:cs="Sakkal Majalla" w:hint="cs"/>
          <w:kern w:val="2"/>
          <w:sz w:val="28"/>
          <w:szCs w:val="28"/>
          <w14:ligatures w14:val="standardContextual"/>
        </w:rPr>
        <w:t>.</w:t>
      </w:r>
    </w:p>
    <w:p w14:paraId="53F4A623" w14:textId="04A5A529" w:rsidR="00AE4133" w:rsidRPr="00942E6C" w:rsidRDefault="00942E6C" w:rsidP="00942E6C">
      <w:pPr>
        <w:keepNext/>
        <w:keepLines/>
        <w:spacing w:before="480" w:after="240" w:line="360" w:lineRule="auto"/>
        <w:jc w:val="both"/>
        <w:outlineLvl w:val="1"/>
        <w:rPr>
          <w:rFonts w:ascii="Sakkal Majalla" w:eastAsia="Times New Roman" w:hAnsi="Sakkal Majalla" w:cs="Sakkal Majalla"/>
          <w:b/>
          <w:bCs/>
          <w:kern w:val="2"/>
          <w:sz w:val="40"/>
          <w:szCs w:val="36"/>
          <w:rtl/>
          <w14:ligatures w14:val="standardContextual"/>
        </w:rPr>
      </w:pPr>
      <w:bookmarkStart w:id="41" w:name="_Toc172462557"/>
      <w:r>
        <w:rPr>
          <w:rFonts w:ascii="Sakkal Majalla" w:eastAsia="Times New Roman" w:hAnsi="Sakkal Majalla" w:cs="Sakkal Majalla" w:hint="cs"/>
          <w:b/>
          <w:bCs/>
          <w:kern w:val="2"/>
          <w:sz w:val="40"/>
          <w:szCs w:val="36"/>
          <w:rtl/>
          <w14:ligatures w14:val="standardContextual"/>
        </w:rPr>
        <w:t xml:space="preserve">13.1 </w:t>
      </w:r>
      <w:r w:rsidR="00AE4133" w:rsidRPr="00942E6C">
        <w:rPr>
          <w:rFonts w:ascii="Sakkal Majalla" w:eastAsia="Times New Roman" w:hAnsi="Sakkal Majalla" w:cs="Sakkal Majalla" w:hint="cs"/>
          <w:b/>
          <w:bCs/>
          <w:kern w:val="2"/>
          <w:sz w:val="40"/>
          <w:szCs w:val="36"/>
          <w:rtl/>
          <w14:ligatures w14:val="standardContextual"/>
        </w:rPr>
        <w:t>حدود</w:t>
      </w:r>
      <w:r w:rsidR="00AE4133" w:rsidRPr="00942E6C">
        <w:rPr>
          <w:rFonts w:ascii="Sakkal Majalla" w:eastAsia="Times New Roman" w:hAnsi="Sakkal Majalla" w:cs="Sakkal Majalla"/>
          <w:b/>
          <w:bCs/>
          <w:kern w:val="2"/>
          <w:sz w:val="40"/>
          <w:szCs w:val="36"/>
          <w:rtl/>
          <w14:ligatures w14:val="standardContextual"/>
        </w:rPr>
        <w:t xml:space="preserve"> الدراسة </w:t>
      </w:r>
      <w:r w:rsidR="00AE4133" w:rsidRPr="00942E6C">
        <w:rPr>
          <w:rFonts w:ascii="Sakkal Majalla" w:eastAsia="Times New Roman" w:hAnsi="Sakkal Majalla" w:cs="Sakkal Majalla" w:hint="cs"/>
          <w:b/>
          <w:bCs/>
          <w:kern w:val="2"/>
          <w:sz w:val="40"/>
          <w:szCs w:val="36"/>
          <w:rtl/>
          <w14:ligatures w14:val="standardContextual"/>
        </w:rPr>
        <w:t>:</w:t>
      </w:r>
      <w:bookmarkEnd w:id="39"/>
      <w:bookmarkEnd w:id="40"/>
      <w:bookmarkEnd w:id="41"/>
    </w:p>
    <w:p w14:paraId="6B967217" w14:textId="04023FEA" w:rsidR="00AE4133" w:rsidRPr="00AE4133" w:rsidRDefault="00AE4133" w:rsidP="00CC6B26">
      <w:pPr>
        <w:numPr>
          <w:ilvl w:val="0"/>
          <w:numId w:val="15"/>
        </w:numPr>
        <w:spacing w:after="160" w:line="360" w:lineRule="auto"/>
        <w:ind w:left="423"/>
        <w:contextualSpacing/>
        <w:jc w:val="both"/>
        <w:rPr>
          <w:rFonts w:ascii="Sakkal Majalla" w:hAnsi="Sakkal Majalla" w:cs="Sakkal Majalla"/>
          <w:b/>
          <w:bCs/>
          <w:kern w:val="2"/>
          <w:sz w:val="28"/>
          <w:szCs w:val="28"/>
          <w14:ligatures w14:val="standardContextual"/>
        </w:rPr>
      </w:pPr>
      <w:r w:rsidRPr="00AE4133">
        <w:rPr>
          <w:rFonts w:ascii="Sakkal Majalla" w:hAnsi="Sakkal Majalla" w:cs="Sakkal Majalla"/>
          <w:b/>
          <w:bCs/>
          <w:kern w:val="2"/>
          <w:sz w:val="28"/>
          <w:szCs w:val="28"/>
          <w:rtl/>
          <w14:ligatures w14:val="standardContextual"/>
        </w:rPr>
        <w:t xml:space="preserve">حدود موضوعية : </w:t>
      </w:r>
      <w:r w:rsidRPr="00AE4133">
        <w:rPr>
          <w:rFonts w:ascii="Sakkal Majalla" w:hAnsi="Sakkal Majalla" w:cs="Sakkal Majalla"/>
          <w:kern w:val="2"/>
          <w:sz w:val="28"/>
          <w:szCs w:val="28"/>
          <w:rtl/>
          <w14:ligatures w14:val="standardContextual"/>
        </w:rPr>
        <w:t>اقتصرت الدراسة على التعرف على أثر إدارة الجودة الشاملة بأبعادها (القيادة، ومشاركة العاملين، والتركيز على الزبائن والتحسين المستمر، والتخطيط الإستراتيجي، وإدارة العمليات)</w:t>
      </w:r>
      <w:r w:rsidRPr="00AE4133">
        <w:rPr>
          <w:rFonts w:ascii="Sakkal Majalla" w:hAnsi="Sakkal Majalla" w:cs="Sakkal Majalla" w:hint="cs"/>
          <w:kern w:val="2"/>
          <w:sz w:val="28"/>
          <w:szCs w:val="28"/>
          <w:rtl/>
          <w14:ligatures w14:val="standardContextual"/>
        </w:rPr>
        <w:t xml:space="preserve">على  </w:t>
      </w:r>
      <w:r w:rsidRPr="00AE4133">
        <w:rPr>
          <w:rFonts w:ascii="Sakkal Majalla" w:hAnsi="Sakkal Majalla" w:cs="Sakkal Majalla"/>
          <w:kern w:val="2"/>
          <w:sz w:val="28"/>
          <w:szCs w:val="28"/>
          <w:rtl/>
          <w14:ligatures w14:val="standardContextual"/>
        </w:rPr>
        <w:t xml:space="preserve"> أداء مشاريع (جدولة – تكلفة – جودة ) </w:t>
      </w:r>
    </w:p>
    <w:p w14:paraId="05A3D358" w14:textId="77777777" w:rsidR="00AE4133" w:rsidRPr="00AE4133" w:rsidRDefault="00AE4133" w:rsidP="00CC6B26">
      <w:pPr>
        <w:numPr>
          <w:ilvl w:val="0"/>
          <w:numId w:val="15"/>
        </w:numPr>
        <w:spacing w:after="160" w:line="360" w:lineRule="auto"/>
        <w:ind w:left="423"/>
        <w:contextualSpacing/>
        <w:jc w:val="both"/>
        <w:rPr>
          <w:rFonts w:ascii="Sakkal Majalla" w:hAnsi="Sakkal Majalla" w:cs="Sakkal Majalla"/>
          <w:b/>
          <w:bCs/>
          <w:kern w:val="2"/>
          <w:sz w:val="28"/>
          <w:szCs w:val="28"/>
          <w14:ligatures w14:val="standardContextual"/>
        </w:rPr>
      </w:pPr>
      <w:r w:rsidRPr="00AE4133">
        <w:rPr>
          <w:rFonts w:ascii="Sakkal Majalla" w:hAnsi="Sakkal Majalla" w:cs="Sakkal Majalla"/>
          <w:b/>
          <w:bCs/>
          <w:kern w:val="2"/>
          <w:sz w:val="28"/>
          <w:szCs w:val="28"/>
          <w:rtl/>
          <w14:ligatures w14:val="standardContextual"/>
        </w:rPr>
        <w:t xml:space="preserve">حدود مكانية: </w:t>
      </w:r>
      <w:r w:rsidRPr="00AE4133">
        <w:rPr>
          <w:rFonts w:ascii="Sakkal Majalla" w:hAnsi="Sakkal Majalla" w:cs="Sakkal Majalla"/>
          <w:kern w:val="2"/>
          <w:sz w:val="28"/>
          <w:szCs w:val="28"/>
          <w:rtl/>
          <w14:ligatures w14:val="standardContextual"/>
        </w:rPr>
        <w:t>اقتصرت الدراسة على</w:t>
      </w:r>
      <w:r w:rsidRPr="00AE4133">
        <w:rPr>
          <w:rFonts w:ascii="Sakkal Majalla" w:hAnsi="Sakkal Majalla" w:cs="Sakkal Majalla"/>
          <w:kern w:val="2"/>
          <w:sz w:val="28"/>
          <w:szCs w:val="28"/>
          <w14:ligatures w14:val="standardContextual"/>
        </w:rPr>
        <w:t xml:space="preserve"> </w:t>
      </w:r>
      <w:r w:rsidRPr="00AE4133">
        <w:rPr>
          <w:rFonts w:ascii="Sakkal Majalla" w:hAnsi="Sakkal Majalla" w:cs="Sakkal Majalla"/>
          <w:kern w:val="2"/>
          <w:sz w:val="28"/>
          <w:szCs w:val="28"/>
          <w:rtl/>
          <w14:ligatures w14:val="standardContextual"/>
        </w:rPr>
        <w:t>شركة أرامكو في المملكة العربية السعودية</w:t>
      </w:r>
      <w:r w:rsidRPr="00AE4133">
        <w:rPr>
          <w:rFonts w:ascii="Sakkal Majalla" w:hAnsi="Sakkal Majalla" w:cs="Sakkal Majalla"/>
          <w:kern w:val="2"/>
          <w:sz w:val="28"/>
          <w:szCs w:val="28"/>
          <w14:ligatures w14:val="standardContextual"/>
        </w:rPr>
        <w:t xml:space="preserve">  </w:t>
      </w:r>
      <w:r w:rsidRPr="00AE4133">
        <w:rPr>
          <w:rFonts w:ascii="Sakkal Majalla" w:hAnsi="Sakkal Majalla" w:cs="Sakkal Majalla" w:hint="cs"/>
          <w:kern w:val="2"/>
          <w:sz w:val="28"/>
          <w:szCs w:val="28"/>
          <w:rtl/>
          <w14:ligatures w14:val="standardContextual"/>
        </w:rPr>
        <w:t>.</w:t>
      </w:r>
    </w:p>
    <w:p w14:paraId="78EF9B86" w14:textId="77777777" w:rsidR="00AE4133" w:rsidRPr="00AE4133" w:rsidRDefault="00AE4133" w:rsidP="00CC6B26">
      <w:pPr>
        <w:numPr>
          <w:ilvl w:val="0"/>
          <w:numId w:val="15"/>
        </w:numPr>
        <w:spacing w:after="160" w:line="360" w:lineRule="auto"/>
        <w:ind w:left="423"/>
        <w:contextualSpacing/>
        <w:jc w:val="both"/>
        <w:rPr>
          <w:rFonts w:ascii="Sakkal Majalla" w:hAnsi="Sakkal Majalla" w:cs="Sakkal Majalla"/>
          <w:kern w:val="2"/>
          <w:sz w:val="28"/>
          <w:szCs w:val="28"/>
          <w:u w:val="single"/>
          <w14:ligatures w14:val="standardContextual"/>
        </w:rPr>
      </w:pPr>
      <w:r w:rsidRPr="00AE4133">
        <w:rPr>
          <w:rFonts w:ascii="Sakkal Majalla" w:hAnsi="Sakkal Majalla" w:cs="Sakkal Majalla"/>
          <w:b/>
          <w:bCs/>
          <w:kern w:val="2"/>
          <w:sz w:val="28"/>
          <w:szCs w:val="28"/>
          <w:rtl/>
          <w14:ligatures w14:val="standardContextual"/>
        </w:rPr>
        <w:t xml:space="preserve">حدود زمانية </w:t>
      </w:r>
      <w:r w:rsidRPr="00AE4133">
        <w:rPr>
          <w:rFonts w:ascii="Sakkal Majalla" w:hAnsi="Sakkal Majalla" w:cs="Sakkal Majalla"/>
          <w:kern w:val="2"/>
          <w:sz w:val="28"/>
          <w:szCs w:val="28"/>
          <w:rtl/>
          <w14:ligatures w14:val="standardContextual"/>
        </w:rPr>
        <w:t>: يتم إجراء الدراسة خلا</w:t>
      </w:r>
      <w:r w:rsidRPr="00AE4133">
        <w:rPr>
          <w:rFonts w:ascii="Sakkal Majalla" w:hAnsi="Sakkal Majalla" w:cs="Sakkal Majalla" w:hint="cs"/>
          <w:kern w:val="2"/>
          <w:sz w:val="28"/>
          <w:szCs w:val="28"/>
          <w:rtl/>
          <w14:ligatures w14:val="standardContextual"/>
        </w:rPr>
        <w:t xml:space="preserve">ل </w:t>
      </w:r>
      <w:r w:rsidRPr="00AE4133">
        <w:rPr>
          <w:rFonts w:ascii="Sakkal Majalla" w:hAnsi="Sakkal Majalla" w:cs="Sakkal Majalla"/>
          <w:kern w:val="2"/>
          <w:sz w:val="28"/>
          <w:szCs w:val="28"/>
          <w:rtl/>
          <w14:ligatures w14:val="standardContextual"/>
        </w:rPr>
        <w:t>عام  2024</w:t>
      </w:r>
      <w:r w:rsidRPr="00AE4133">
        <w:rPr>
          <w:rFonts w:ascii="Sakkal Majalla" w:hAnsi="Sakkal Majalla" w:cs="Sakkal Majalla" w:hint="cs"/>
          <w:kern w:val="2"/>
          <w:sz w:val="28"/>
          <w:szCs w:val="28"/>
          <w:rtl/>
          <w14:ligatures w14:val="standardContextual"/>
        </w:rPr>
        <w:t>.</w:t>
      </w:r>
    </w:p>
    <w:p w14:paraId="1B2E6B9A" w14:textId="77777777" w:rsidR="00AE4133" w:rsidRPr="00AE4133" w:rsidRDefault="00AE4133" w:rsidP="00CC6B26">
      <w:pPr>
        <w:numPr>
          <w:ilvl w:val="0"/>
          <w:numId w:val="15"/>
        </w:numPr>
        <w:spacing w:after="160" w:line="360" w:lineRule="auto"/>
        <w:ind w:left="423"/>
        <w:contextualSpacing/>
        <w:jc w:val="both"/>
        <w:rPr>
          <w:rFonts w:ascii="Sakkal Majalla" w:hAnsi="Sakkal Majalla" w:cs="Sakkal Majalla"/>
          <w:kern w:val="2"/>
          <w:sz w:val="28"/>
          <w:szCs w:val="28"/>
          <w:u w:val="single"/>
          <w:rtl/>
          <w14:ligatures w14:val="standardContextual"/>
        </w:rPr>
      </w:pPr>
      <w:r w:rsidRPr="00AE4133">
        <w:rPr>
          <w:rFonts w:ascii="Sakkal Majalla" w:hAnsi="Sakkal Majalla" w:cs="Sakkal Majalla" w:hint="cs"/>
          <w:b/>
          <w:bCs/>
          <w:kern w:val="2"/>
          <w:sz w:val="28"/>
          <w:szCs w:val="28"/>
          <w:rtl/>
          <w14:ligatures w14:val="standardContextual"/>
        </w:rPr>
        <w:t xml:space="preserve">حدود بشرية </w:t>
      </w:r>
      <w:r w:rsidRPr="00AE4133">
        <w:rPr>
          <w:rFonts w:ascii="Sakkal Majalla" w:hAnsi="Sakkal Majalla" w:cs="Sakkal Majalla" w:hint="cs"/>
          <w:kern w:val="2"/>
          <w:sz w:val="28"/>
          <w:szCs w:val="28"/>
          <w:u w:val="single"/>
          <w:rtl/>
          <w14:ligatures w14:val="standardContextual"/>
        </w:rPr>
        <w:t xml:space="preserve">: </w:t>
      </w:r>
      <w:r w:rsidRPr="00AE4133">
        <w:rPr>
          <w:rFonts w:ascii="Sakkal Majalla" w:hAnsi="Sakkal Majalla" w:cs="Sakkal Majalla" w:hint="cs"/>
          <w:kern w:val="2"/>
          <w:sz w:val="28"/>
          <w:szCs w:val="28"/>
          <w:rtl/>
          <w14:ligatures w14:val="standardContextual"/>
        </w:rPr>
        <w:t>اقتصرت الدراسة على الإدارة العليا والوسطى في شركة أرمكو</w:t>
      </w:r>
      <w:r w:rsidRPr="00AE4133">
        <w:rPr>
          <w:rFonts w:ascii="Sakkal Majalla" w:hAnsi="Sakkal Majalla" w:cs="Sakkal Majalla" w:hint="eastAsia"/>
          <w:kern w:val="2"/>
          <w:sz w:val="28"/>
          <w:szCs w:val="28"/>
          <w:rtl/>
          <w14:ligatures w14:val="standardContextual"/>
        </w:rPr>
        <w:t>ا</w:t>
      </w:r>
      <w:r w:rsidRPr="00AE4133">
        <w:rPr>
          <w:rFonts w:ascii="Sakkal Majalla" w:hAnsi="Sakkal Majalla" w:cs="Sakkal Majalla" w:hint="cs"/>
          <w:kern w:val="2"/>
          <w:sz w:val="28"/>
          <w:szCs w:val="28"/>
          <w:rtl/>
          <w14:ligatures w14:val="standardContextual"/>
        </w:rPr>
        <w:t xml:space="preserve"> </w:t>
      </w:r>
      <w:r w:rsidRPr="00AE4133">
        <w:rPr>
          <w:rFonts w:ascii="Sakkal Majalla" w:hAnsi="Sakkal Majalla" w:cs="Sakkal Majalla"/>
          <w:kern w:val="2"/>
          <w:sz w:val="28"/>
          <w:szCs w:val="28"/>
          <w:rtl/>
          <w14:ligatures w14:val="standardContextual"/>
        </w:rPr>
        <w:t xml:space="preserve">في المملكة العربية السعودية  </w:t>
      </w:r>
      <w:r w:rsidRPr="00AE4133">
        <w:rPr>
          <w:rFonts w:ascii="Sakkal Majalla" w:hAnsi="Sakkal Majalla" w:cs="Sakkal Majalla" w:hint="cs"/>
          <w:kern w:val="2"/>
          <w:sz w:val="28"/>
          <w:szCs w:val="28"/>
          <w:rtl/>
          <w14:ligatures w14:val="standardContextual"/>
        </w:rPr>
        <w:t>.</w:t>
      </w:r>
    </w:p>
    <w:p w14:paraId="75192498" w14:textId="54A2358F" w:rsidR="0049127A" w:rsidRPr="007D1FB4" w:rsidRDefault="007D1FB4" w:rsidP="008070A2">
      <w:pPr>
        <w:spacing w:after="0" w:line="240" w:lineRule="auto"/>
        <w:jc w:val="center"/>
        <w:outlineLvl w:val="0"/>
        <w:rPr>
          <w:rFonts w:ascii="Sakkal Majalla" w:hAnsi="Sakkal Majalla" w:cs="Sakkal Majalla"/>
          <w:b/>
          <w:bCs/>
          <w:color w:val="000000" w:themeColor="text1"/>
          <w:sz w:val="40"/>
          <w:szCs w:val="40"/>
          <w:rtl/>
        </w:rPr>
      </w:pPr>
      <w:r>
        <w:rPr>
          <w:rFonts w:ascii="Sakkal Majalla" w:hAnsi="Sakkal Majalla" w:cs="Sakkal Majalla"/>
          <w:color w:val="000000" w:themeColor="text1"/>
          <w:sz w:val="28"/>
          <w:szCs w:val="28"/>
          <w:rtl/>
        </w:rPr>
        <w:br w:type="page"/>
      </w:r>
      <w:bookmarkStart w:id="42" w:name="_Toc172462558"/>
      <w:r w:rsidRPr="007D1FB4">
        <w:rPr>
          <w:rFonts w:ascii="Sakkal Majalla" w:hAnsi="Sakkal Majalla" w:cs="Sakkal Majalla" w:hint="cs"/>
          <w:b/>
          <w:bCs/>
          <w:color w:val="000000" w:themeColor="text1"/>
          <w:sz w:val="40"/>
          <w:szCs w:val="40"/>
          <w:rtl/>
        </w:rPr>
        <w:lastRenderedPageBreak/>
        <w:t xml:space="preserve">الفصل الثاني: </w:t>
      </w:r>
      <w:r w:rsidR="0049127A" w:rsidRPr="007D1FB4">
        <w:rPr>
          <w:rFonts w:ascii="Sakkal Majalla" w:hAnsi="Sakkal Majalla" w:cs="Sakkal Majalla"/>
          <w:b/>
          <w:bCs/>
          <w:color w:val="000000" w:themeColor="text1"/>
          <w:sz w:val="40"/>
          <w:szCs w:val="40"/>
          <w:rtl/>
        </w:rPr>
        <w:t>الاطار النظري</w:t>
      </w:r>
      <w:bookmarkEnd w:id="42"/>
    </w:p>
    <w:p w14:paraId="609DC4F1" w14:textId="30014916" w:rsidR="0049127A" w:rsidRPr="007D1FB4" w:rsidRDefault="0049127A" w:rsidP="008070A2">
      <w:pPr>
        <w:tabs>
          <w:tab w:val="left" w:pos="3128"/>
          <w:tab w:val="left" w:pos="3311"/>
          <w:tab w:val="center" w:pos="4513"/>
        </w:tabs>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3" w:name="_Toc172462559"/>
      <w:r w:rsidRPr="007D1FB4">
        <w:rPr>
          <w:rFonts w:ascii="Sakkal Majalla" w:hAnsi="Sakkal Majalla" w:cs="Sakkal Majalla"/>
          <w:b/>
          <w:bCs/>
          <w:color w:val="000000" w:themeColor="text1"/>
          <w:sz w:val="36"/>
          <w:szCs w:val="36"/>
          <w:rtl/>
        </w:rPr>
        <w:t>المبحث الأول: التخطيط الاستراتيجي</w:t>
      </w:r>
      <w:bookmarkEnd w:id="43"/>
    </w:p>
    <w:p w14:paraId="1F9936C8" w14:textId="5C02D588" w:rsidR="0049127A" w:rsidRPr="007D1FB4" w:rsidRDefault="007D1FB4" w:rsidP="008070A2">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4" w:name="_Toc172462560"/>
      <w:r w:rsidRPr="007D1FB4">
        <w:rPr>
          <w:rFonts w:ascii="Sakkal Majalla" w:hAnsi="Sakkal Majalla" w:cs="Sakkal Majalla" w:hint="cs"/>
          <w:b/>
          <w:bCs/>
          <w:color w:val="000000" w:themeColor="text1"/>
          <w:sz w:val="32"/>
          <w:szCs w:val="32"/>
          <w:rtl/>
        </w:rPr>
        <w:t xml:space="preserve">1.1.2 </w:t>
      </w:r>
      <w:r w:rsidR="0049127A" w:rsidRPr="007D1FB4">
        <w:rPr>
          <w:rFonts w:ascii="Sakkal Majalla" w:hAnsi="Sakkal Majalla" w:cs="Sakkal Majalla"/>
          <w:b/>
          <w:bCs/>
          <w:color w:val="000000" w:themeColor="text1"/>
          <w:sz w:val="32"/>
          <w:szCs w:val="32"/>
          <w:rtl/>
        </w:rPr>
        <w:t>تعريف التخطيط في العلاقات العامة</w:t>
      </w:r>
      <w:bookmarkEnd w:id="44"/>
    </w:p>
    <w:p w14:paraId="53D75957"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وبعد التخطيط أسلوباً علمياً يهدف إلى تحقيق تغيرات مقصودة عن طريق تعبئة جميع الموارد</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والطاقات المادية</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البشرية والتنظيمية لتحقيق أهداف مرغوب فيها بأقل تكلفة وأسرع وقت </w:t>
      </w:r>
      <w:r w:rsidR="00C14A18"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ويقوم التخطيط السليم في العلاقات العامة على دراسة بناء المؤسسة وأهدافها الوظيفية والسياسية التي تنتجها ولتحقيق ذلك</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يوجب خبراء العلاقات العامة</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لابد من دراسة الجماهير المتعاملة مع المؤسسة والتعرف إلى الخصائص النوعية لتلك الجماهير، ومن ثم " فإن دراسة الجمهور والتعرف إلى القيم، والأهداف المشتركة التي يتقاسمونها خاصة على المستوى الداخلي</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وكذلك باتجاهاتهم نحو المؤسسة سواء كانت مؤيدة أم معارضة</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أما بالنسبة للجمهور الخارجي فإن إجراءات البحوث والقياسات بعد مطلباً ضرورياً.</w:t>
      </w:r>
      <w:r w:rsidR="00253F14" w:rsidRPr="00771D61">
        <w:rPr>
          <w:rFonts w:ascii="Sakkal Majalla" w:hAnsi="Sakkal Majalla" w:cs="Sakkal Majalla"/>
          <w:color w:val="000000" w:themeColor="text1"/>
          <w:sz w:val="28"/>
          <w:szCs w:val="28"/>
          <w:rtl/>
          <w:lang w:bidi="ar-EG"/>
        </w:rPr>
        <w:t xml:space="preserve"> ( أحمد، 2019)</w:t>
      </w:r>
    </w:p>
    <w:p w14:paraId="078B51C6" w14:textId="363E4C48" w:rsidR="0049127A"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5" w:name="_Toc172462561"/>
      <w:r>
        <w:rPr>
          <w:rFonts w:ascii="Sakkal Majalla" w:hAnsi="Sakkal Majalla" w:cs="Sakkal Majalla" w:hint="cs"/>
          <w:b/>
          <w:bCs/>
          <w:color w:val="000000" w:themeColor="text1"/>
          <w:sz w:val="32"/>
          <w:szCs w:val="32"/>
          <w:rtl/>
        </w:rPr>
        <w:t xml:space="preserve">2.1.2 </w:t>
      </w:r>
      <w:r w:rsidR="0049127A" w:rsidRPr="007D1FB4">
        <w:rPr>
          <w:rFonts w:ascii="Sakkal Majalla" w:hAnsi="Sakkal Majalla" w:cs="Sakkal Majalla"/>
          <w:b/>
          <w:bCs/>
          <w:color w:val="000000" w:themeColor="text1"/>
          <w:sz w:val="32"/>
          <w:szCs w:val="32"/>
          <w:rtl/>
        </w:rPr>
        <w:t>مفهوم التخطيط</w:t>
      </w:r>
      <w:bookmarkEnd w:id="45"/>
    </w:p>
    <w:p w14:paraId="06CCD361"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التخطيط للعلاقات العامة بصورة عامة هو عملية ذهنية وقدرات فكرية تستند على الخبرات العلمية والعملية وتتعامل مع الحقائق بهدف التنبؤ بالاحتياجات والطلبات وجمع العمليات لفترات زمنية قد تكون طويلة أو قصيرة الأمد</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فالتخطيط نشاط تقر فيه الادارة ماذا تريد ان تعمل ؟ وماذا يجب عملة؟ واين؟ ومتي ؟ وكيف ؟ وبواسطة من ؟ وماهي المواد المطلوبة لأداء العمل؟ اي انه نشاط يصنع الاطار الشامل والتفصيلي للأهداف والخطوات والمراحل والعناصر اللازمة التحقيق هذه الأهداف.</w:t>
      </w:r>
    </w:p>
    <w:p w14:paraId="7AD5D76C"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ويعرف الدكتور علي عجوة التخطيط بانه ذلك النشاط العقلي الاداري الذي يوجه لاختيار امثل استخدام ممكن لمجموعة الطاقات المتاحة لتحقيق اغراض معينة في فترة زمنية محددة</w:t>
      </w:r>
    </w:p>
    <w:p w14:paraId="78B64A5C"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lastRenderedPageBreak/>
        <w:t>أما الدكتور  صالح أبو أصبع فيعرف التخطيط بانه تحديد الأهداف ووضع السياسات ووضع طرق العمل واجراءات التنفيذ واعداد الميزانيات التقديرية للأنشطة المختلفة وعلى مستوي المشروع ثم وضع البرامج الزمنية بناء على ذلك وبما يحقق الأهداف الموضوعة".</w:t>
      </w:r>
      <w:r w:rsidR="00253F14" w:rsidRPr="00771D61">
        <w:rPr>
          <w:rFonts w:ascii="Sakkal Majalla" w:hAnsi="Sakkal Majalla" w:cs="Sakkal Majalla"/>
          <w:color w:val="000000" w:themeColor="text1"/>
          <w:sz w:val="28"/>
          <w:szCs w:val="28"/>
          <w:rtl/>
        </w:rPr>
        <w:t xml:space="preserve"> (البكري، 2016)</w:t>
      </w:r>
    </w:p>
    <w:p w14:paraId="7D3904BC"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وتعرفة الدكتورة  فؤاده البكري بانه وضع منهج سليم للعلاقات الداخلية والخارجية لكسب ثقة الجمهور وتلافي الأزمات والمشكلات ومواجهة الكوارث الطارئة ومعالجة اثارها الضارة أو السيئة"</w:t>
      </w:r>
    </w:p>
    <w:p w14:paraId="0F77933D"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ويرى الدكتور عبد الرزاق الشخيلي وآخرون أن التخطيط" هو عملية التفكير المنطقي لتحليل الامكانيات المتاحة المادية والبشرية والفنية بأفضل اسلوب لتحقيق اهداف المؤسسة المرسومة"</w:t>
      </w:r>
    </w:p>
    <w:p w14:paraId="79585736"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اما محمد قاسم القيوني ومهدي حسن زويلف فعرفوا التخطيط بانه " الطريق المرسوم مسبقا والذي </w:t>
      </w:r>
      <w:r w:rsidR="00131397" w:rsidRPr="00771D61">
        <w:rPr>
          <w:rFonts w:ascii="Sakkal Majalla" w:hAnsi="Sakkal Majalla" w:cs="Sakkal Majalla"/>
          <w:color w:val="000000" w:themeColor="text1"/>
          <w:sz w:val="28"/>
          <w:szCs w:val="28"/>
          <w:rtl/>
        </w:rPr>
        <w:t>تسلكه</w:t>
      </w:r>
      <w:r w:rsidRPr="00771D61">
        <w:rPr>
          <w:rFonts w:ascii="Sakkal Majalla" w:hAnsi="Sakkal Majalla" w:cs="Sakkal Majalla"/>
          <w:color w:val="000000" w:themeColor="text1"/>
          <w:sz w:val="28"/>
          <w:szCs w:val="28"/>
          <w:rtl/>
        </w:rPr>
        <w:t xml:space="preserve"> </w:t>
      </w:r>
      <w:r w:rsidR="00131397" w:rsidRPr="00771D61">
        <w:rPr>
          <w:rFonts w:ascii="Sakkal Majalla" w:hAnsi="Sakkal Majalla" w:cs="Sakkal Majalla"/>
          <w:color w:val="000000" w:themeColor="text1"/>
          <w:sz w:val="28"/>
          <w:szCs w:val="28"/>
          <w:rtl/>
        </w:rPr>
        <w:t>المؤسسة</w:t>
      </w:r>
      <w:r w:rsidRPr="00771D61">
        <w:rPr>
          <w:rFonts w:ascii="Sakkal Majalla" w:hAnsi="Sakkal Majalla" w:cs="Sakkal Majalla"/>
          <w:color w:val="000000" w:themeColor="text1"/>
          <w:sz w:val="28"/>
          <w:szCs w:val="28"/>
          <w:rtl/>
        </w:rPr>
        <w:t xml:space="preserve"> اثناء عملية صناعة القرار"</w:t>
      </w:r>
    </w:p>
    <w:p w14:paraId="4D169A78"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ويعرفه جمال حواش بانه استعداد دائم لمواجهة الأزمات والكوارث بأكبر قدر من التنسيق بين الأجهزة المعنية بمواجهة الأزمة وتحديد الواجبات العامة والخاصة لهذه الأجهزة بهدف الحد من الخسائر واعادة الأوضاع الى الوضع السليم</w:t>
      </w:r>
    </w:p>
    <w:p w14:paraId="7730BE23"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ويري بيتر دركر التخطيط عملية مستمرة لجعل قرارات المؤسسة منتظمة مع افضل معرفه ممكنة بالمستقبل وتنظيم منتظم للجهود المطلوبة لتحمل مسئولية هذه القرارات وقياس نتائجها</w:t>
      </w:r>
      <w:r w:rsidR="00131397"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بالمقارنة بالتوقعات وذلك من خلال رجع صدي منتظم ومنظم"</w:t>
      </w:r>
    </w:p>
    <w:p w14:paraId="23FB4F09" w14:textId="4A98CD64" w:rsidR="0049127A"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6" w:name="_Toc172462562"/>
      <w:r>
        <w:rPr>
          <w:rFonts w:ascii="Sakkal Majalla" w:hAnsi="Sakkal Majalla" w:cs="Sakkal Majalla" w:hint="cs"/>
          <w:b/>
          <w:bCs/>
          <w:color w:val="000000" w:themeColor="text1"/>
          <w:sz w:val="32"/>
          <w:szCs w:val="32"/>
          <w:rtl/>
        </w:rPr>
        <w:t xml:space="preserve">3.1.2 </w:t>
      </w:r>
      <w:r w:rsidR="0049127A" w:rsidRPr="007D1FB4">
        <w:rPr>
          <w:rFonts w:ascii="Sakkal Majalla" w:hAnsi="Sakkal Majalla" w:cs="Sakkal Majalla"/>
          <w:b/>
          <w:bCs/>
          <w:color w:val="000000" w:themeColor="text1"/>
          <w:sz w:val="32"/>
          <w:szCs w:val="32"/>
          <w:rtl/>
        </w:rPr>
        <w:t>متطلبات التخطيط</w:t>
      </w:r>
      <w:bookmarkEnd w:id="46"/>
    </w:p>
    <w:p w14:paraId="7B13CBBB"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على ضوء المفاهيم السابقة فالتخطيط الناجح لبرامج العلاقات العامة ينبغي أن يتضمن مجموعه من المتطلبات اهمها كما ذكرتها</w:t>
      </w:r>
      <w:r w:rsidR="00131397"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 xml:space="preserve"> </w:t>
      </w:r>
      <w:r w:rsidR="00253F14" w:rsidRPr="00771D61">
        <w:rPr>
          <w:rFonts w:ascii="Sakkal Majalla" w:hAnsi="Sakkal Majalla" w:cs="Sakkal Majalla"/>
          <w:color w:val="000000" w:themeColor="text1"/>
          <w:sz w:val="28"/>
          <w:szCs w:val="28"/>
          <w:rtl/>
        </w:rPr>
        <w:t xml:space="preserve"> (البكري، 2016)</w:t>
      </w:r>
    </w:p>
    <w:p w14:paraId="417BBF5E" w14:textId="77777777" w:rsidR="00131397" w:rsidRPr="00771D61" w:rsidRDefault="0049127A" w:rsidP="00CC6B26">
      <w:pPr>
        <w:numPr>
          <w:ilvl w:val="0"/>
          <w:numId w:val="1"/>
        </w:numPr>
        <w:tabs>
          <w:tab w:val="left" w:pos="-3121"/>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 تحديد المبادي والفلسفات والاتجاهات القائمة والتي توضع </w:t>
      </w:r>
      <w:r w:rsidR="00131397" w:rsidRPr="00771D61">
        <w:rPr>
          <w:rFonts w:ascii="Sakkal Majalla" w:hAnsi="Sakkal Majalla" w:cs="Sakkal Majalla"/>
          <w:color w:val="000000" w:themeColor="text1"/>
          <w:sz w:val="28"/>
          <w:szCs w:val="28"/>
          <w:rtl/>
        </w:rPr>
        <w:t>الخطة</w:t>
      </w:r>
      <w:r w:rsidRPr="00771D61">
        <w:rPr>
          <w:rFonts w:ascii="Sakkal Majalla" w:hAnsi="Sakkal Majalla" w:cs="Sakkal Majalla"/>
          <w:color w:val="000000" w:themeColor="text1"/>
          <w:sz w:val="28"/>
          <w:szCs w:val="28"/>
          <w:rtl/>
        </w:rPr>
        <w:t xml:space="preserve"> على أساسها .</w:t>
      </w:r>
    </w:p>
    <w:p w14:paraId="43694B7F" w14:textId="77777777" w:rsidR="00131397" w:rsidRPr="00771D61" w:rsidRDefault="0049127A" w:rsidP="00CC6B26">
      <w:pPr>
        <w:numPr>
          <w:ilvl w:val="0"/>
          <w:numId w:val="1"/>
        </w:numPr>
        <w:tabs>
          <w:tab w:val="left" w:pos="-3121"/>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lastRenderedPageBreak/>
        <w:t>تحديد الاهداف ومداها طويلة متوسطة قصيرة واولوياتها واعطاء المرونة الكافية لما يستجد من تغيرات .</w:t>
      </w:r>
      <w:r w:rsidR="00253F14" w:rsidRPr="00771D61">
        <w:rPr>
          <w:rFonts w:ascii="Sakkal Majalla" w:hAnsi="Sakkal Majalla" w:cs="Sakkal Majalla"/>
          <w:color w:val="000000" w:themeColor="text1"/>
          <w:sz w:val="28"/>
          <w:szCs w:val="28"/>
          <w:rtl/>
        </w:rPr>
        <w:t xml:space="preserve"> (الشهري، 2018)</w:t>
      </w:r>
    </w:p>
    <w:p w14:paraId="39821284" w14:textId="77777777" w:rsidR="0049127A" w:rsidRPr="00771D61" w:rsidRDefault="0049127A" w:rsidP="00CC6B26">
      <w:pPr>
        <w:numPr>
          <w:ilvl w:val="0"/>
          <w:numId w:val="1"/>
        </w:numPr>
        <w:tabs>
          <w:tab w:val="left" w:pos="-3121"/>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تحديد السياسات التي ترتكز على الاهداف وهي المبادي التي وضعتها الادارة.</w:t>
      </w:r>
    </w:p>
    <w:p w14:paraId="4E0D2174" w14:textId="77777777" w:rsidR="0049127A" w:rsidRPr="007D1FB4" w:rsidRDefault="0049127A" w:rsidP="00CC6B26">
      <w:pPr>
        <w:pStyle w:val="a7"/>
        <w:numPr>
          <w:ilvl w:val="0"/>
          <w:numId w:val="1"/>
        </w:numPr>
        <w:tabs>
          <w:tab w:val="left" w:pos="-3121"/>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ويري بعض الباحثين ان دعائم التخطيط أو متطلباتها تتمثل في مطلبين أساسيين هما :</w:t>
      </w:r>
    </w:p>
    <w:p w14:paraId="0900B95A" w14:textId="77777777" w:rsidR="00131397" w:rsidRPr="007D1FB4" w:rsidRDefault="0049127A" w:rsidP="00CC6B26">
      <w:pPr>
        <w:pStyle w:val="a7"/>
        <w:numPr>
          <w:ilvl w:val="0"/>
          <w:numId w:val="2"/>
        </w:numPr>
        <w:tabs>
          <w:tab w:val="left" w:pos="83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دعم مادي (ميزانيه متاحة</w:t>
      </w:r>
      <w:r w:rsidR="0021612D" w:rsidRPr="007D1FB4">
        <w:rPr>
          <w:rFonts w:ascii="Sakkal Majalla" w:hAnsi="Sakkal Majalla" w:cs="Sakkal Majalla"/>
          <w:color w:val="000000" w:themeColor="text1"/>
          <w:sz w:val="28"/>
          <w:szCs w:val="28"/>
          <w:rtl/>
        </w:rPr>
        <w:t>،</w:t>
      </w:r>
      <w:r w:rsidRPr="007D1FB4">
        <w:rPr>
          <w:rFonts w:ascii="Sakkal Majalla" w:hAnsi="Sakkal Majalla" w:cs="Sakkal Majalla"/>
          <w:color w:val="000000" w:themeColor="text1"/>
          <w:sz w:val="28"/>
          <w:szCs w:val="28"/>
          <w:rtl/>
        </w:rPr>
        <w:t xml:space="preserve"> قوة بشرية مدربه ذات خبرة</w:t>
      </w:r>
      <w:r w:rsidR="00131397" w:rsidRPr="007D1FB4">
        <w:rPr>
          <w:rFonts w:ascii="Sakkal Majalla" w:hAnsi="Sakkal Majalla" w:cs="Sakkal Majalla"/>
          <w:color w:val="000000" w:themeColor="text1"/>
          <w:sz w:val="28"/>
          <w:szCs w:val="28"/>
          <w:rtl/>
        </w:rPr>
        <w:t>).</w:t>
      </w:r>
    </w:p>
    <w:p w14:paraId="7BD37294" w14:textId="77777777" w:rsidR="0049127A" w:rsidRPr="007D1FB4" w:rsidRDefault="0049127A" w:rsidP="00CC6B26">
      <w:pPr>
        <w:pStyle w:val="a7"/>
        <w:numPr>
          <w:ilvl w:val="0"/>
          <w:numId w:val="2"/>
        </w:numPr>
        <w:tabs>
          <w:tab w:val="left" w:pos="836"/>
        </w:tabs>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 xml:space="preserve">الثاني دعم ادبي </w:t>
      </w:r>
      <w:r w:rsidR="00131397" w:rsidRPr="007D1FB4">
        <w:rPr>
          <w:rFonts w:ascii="Sakkal Majalla" w:hAnsi="Sakkal Majalla" w:cs="Sakkal Majalla"/>
          <w:color w:val="000000" w:themeColor="text1"/>
          <w:sz w:val="28"/>
          <w:szCs w:val="28"/>
          <w:rtl/>
        </w:rPr>
        <w:t>بالموافقة</w:t>
      </w:r>
      <w:r w:rsidRPr="007D1FB4">
        <w:rPr>
          <w:rFonts w:ascii="Sakkal Majalla" w:hAnsi="Sakkal Majalla" w:cs="Sakkal Majalla"/>
          <w:color w:val="000000" w:themeColor="text1"/>
          <w:sz w:val="28"/>
          <w:szCs w:val="28"/>
          <w:rtl/>
        </w:rPr>
        <w:t xml:space="preserve"> على كل تصورات ومشروعات رجال العلاقات العامة وتأييد خطواتهم الى جانب الاستعدادات الذهنية للوصول الى المقاصد والاهداف</w:t>
      </w:r>
      <w:r w:rsidR="00131397" w:rsidRPr="007D1FB4">
        <w:rPr>
          <w:rFonts w:ascii="Sakkal Majalla" w:hAnsi="Sakkal Majalla" w:cs="Sakkal Majalla"/>
          <w:color w:val="000000" w:themeColor="text1"/>
          <w:sz w:val="28"/>
          <w:szCs w:val="28"/>
          <w:rtl/>
        </w:rPr>
        <w:t>.</w:t>
      </w:r>
    </w:p>
    <w:p w14:paraId="79DFA381"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اما محمد منير حجاب ذكر مجموعه من المتطلبات والتي نرى فيها كثير من الأهمية </w:t>
      </w:r>
      <w:r w:rsidR="00131397" w:rsidRPr="00771D61">
        <w:rPr>
          <w:rFonts w:ascii="Sakkal Majalla" w:hAnsi="Sakkal Majalla" w:cs="Sakkal Majalla"/>
          <w:color w:val="000000" w:themeColor="text1"/>
          <w:sz w:val="28"/>
          <w:szCs w:val="28"/>
          <w:rtl/>
        </w:rPr>
        <w:t>والواقعية</w:t>
      </w:r>
      <w:r w:rsidRPr="00771D61">
        <w:rPr>
          <w:rFonts w:ascii="Sakkal Majalla" w:hAnsi="Sakkal Majalla" w:cs="Sakkal Majalla"/>
          <w:color w:val="000000" w:themeColor="text1"/>
          <w:sz w:val="28"/>
          <w:szCs w:val="28"/>
          <w:rtl/>
        </w:rPr>
        <w:t xml:space="preserve"> التي تلمس الواقع العملي للتخطيط في ضوء مجالات العمل وهي:</w:t>
      </w:r>
      <w:r w:rsidR="00253F14" w:rsidRPr="00771D61">
        <w:rPr>
          <w:rFonts w:ascii="Sakkal Majalla" w:hAnsi="Sakkal Majalla" w:cs="Sakkal Majalla"/>
          <w:color w:val="000000" w:themeColor="text1"/>
          <w:sz w:val="28"/>
          <w:szCs w:val="28"/>
          <w:rtl/>
        </w:rPr>
        <w:t xml:space="preserve"> (بابة، 2020)</w:t>
      </w:r>
    </w:p>
    <w:p w14:paraId="139082ED" w14:textId="77777777" w:rsidR="00131397" w:rsidRPr="007D1FB4" w:rsidRDefault="0049127A" w:rsidP="00CC6B26">
      <w:pPr>
        <w:pStyle w:val="a7"/>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ضرورة وجود مدير بن علي مستوي عالي من المهارة وحسن التصرف.</w:t>
      </w:r>
    </w:p>
    <w:p w14:paraId="29FB89B4" w14:textId="77777777" w:rsidR="00131397" w:rsidRPr="007D1FB4" w:rsidRDefault="0049127A" w:rsidP="00CC6B26">
      <w:pPr>
        <w:pStyle w:val="a7"/>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وجود امك</w:t>
      </w:r>
      <w:r w:rsidR="00131397" w:rsidRPr="007D1FB4">
        <w:rPr>
          <w:rFonts w:ascii="Sakkal Majalla" w:hAnsi="Sakkal Majalla" w:cs="Sakkal Majalla"/>
          <w:color w:val="000000" w:themeColor="text1"/>
          <w:sz w:val="28"/>
          <w:szCs w:val="28"/>
          <w:rtl/>
        </w:rPr>
        <w:t>انيات مادية وبشرية وفنية متاحة.</w:t>
      </w:r>
    </w:p>
    <w:p w14:paraId="31DE7C6F" w14:textId="77777777" w:rsidR="00131397" w:rsidRPr="007D1FB4" w:rsidRDefault="0049127A" w:rsidP="00CC6B26">
      <w:pPr>
        <w:pStyle w:val="a7"/>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وجود منفذين مهرة ذوي خبرة وكفاءة ول</w:t>
      </w:r>
      <w:r w:rsidR="00131397" w:rsidRPr="007D1FB4">
        <w:rPr>
          <w:rFonts w:ascii="Sakkal Majalla" w:hAnsi="Sakkal Majalla" w:cs="Sakkal Majalla"/>
          <w:color w:val="000000" w:themeColor="text1"/>
          <w:sz w:val="28"/>
          <w:szCs w:val="28"/>
          <w:rtl/>
        </w:rPr>
        <w:t>ديهم الاستعداد لتحمل المسئولية.</w:t>
      </w:r>
    </w:p>
    <w:p w14:paraId="3F587116" w14:textId="77777777" w:rsidR="005E5A0F" w:rsidRPr="007D1FB4" w:rsidRDefault="0049127A" w:rsidP="00CC6B26">
      <w:pPr>
        <w:pStyle w:val="a7"/>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توزيع الادوار على الادارات المختلفة والتنسيق بينها .</w:t>
      </w:r>
    </w:p>
    <w:p w14:paraId="3EF72CC3" w14:textId="77777777" w:rsidR="0049127A" w:rsidRPr="007D1FB4" w:rsidRDefault="0049127A" w:rsidP="00CC6B26">
      <w:pPr>
        <w:pStyle w:val="a7"/>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التوعية الكاملة بأهداف الخطة بالنسبة للإدارات والعاملين.</w:t>
      </w:r>
    </w:p>
    <w:p w14:paraId="2B7D1187" w14:textId="55C2F6EC" w:rsidR="0049127A"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7" w:name="_Toc172462563"/>
      <w:r>
        <w:rPr>
          <w:rFonts w:ascii="Sakkal Majalla" w:hAnsi="Sakkal Majalla" w:cs="Sakkal Majalla" w:hint="cs"/>
          <w:b/>
          <w:bCs/>
          <w:color w:val="000000" w:themeColor="text1"/>
          <w:sz w:val="32"/>
          <w:szCs w:val="32"/>
          <w:rtl/>
        </w:rPr>
        <w:t xml:space="preserve">4.1.2 </w:t>
      </w:r>
      <w:r w:rsidR="0049127A" w:rsidRPr="007D1FB4">
        <w:rPr>
          <w:rFonts w:ascii="Sakkal Majalla" w:hAnsi="Sakkal Majalla" w:cs="Sakkal Majalla"/>
          <w:b/>
          <w:bCs/>
          <w:color w:val="000000" w:themeColor="text1"/>
          <w:sz w:val="32"/>
          <w:szCs w:val="32"/>
          <w:rtl/>
        </w:rPr>
        <w:t>أنواع التخطيط في العلاقات العامة</w:t>
      </w:r>
      <w:bookmarkEnd w:id="47"/>
    </w:p>
    <w:p w14:paraId="781635F7"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يقرر الباحثون في مجال الإعلام والعلاقات العامة عند وضع الخطة الإعلامية أن تتضمن نوعين</w:t>
      </w:r>
      <w:r w:rsidR="005E5A0F"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رئيسيين من التخطيط وهما :</w:t>
      </w:r>
      <w:r w:rsidR="00253F14" w:rsidRPr="00771D61">
        <w:rPr>
          <w:rFonts w:ascii="Sakkal Majalla" w:hAnsi="Sakkal Majalla" w:cs="Sakkal Majalla"/>
          <w:color w:val="000000" w:themeColor="text1"/>
          <w:sz w:val="28"/>
          <w:szCs w:val="28"/>
          <w:rtl/>
        </w:rPr>
        <w:t xml:space="preserve"> (بتول، 2017)</w:t>
      </w:r>
    </w:p>
    <w:p w14:paraId="07214157" w14:textId="77777777" w:rsidR="0049127A" w:rsidRPr="007D1FB4" w:rsidRDefault="0049127A" w:rsidP="00771D61">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7D1FB4">
        <w:rPr>
          <w:rFonts w:ascii="Sakkal Majalla" w:hAnsi="Sakkal Majalla" w:cs="Sakkal Majalla"/>
          <w:b/>
          <w:bCs/>
          <w:color w:val="000000" w:themeColor="text1"/>
          <w:sz w:val="28"/>
          <w:szCs w:val="28"/>
          <w:rtl/>
        </w:rPr>
        <w:t>أولاً : التخطيط الوقائي</w:t>
      </w:r>
      <w:r w:rsidR="005E5A0F" w:rsidRPr="007D1FB4">
        <w:rPr>
          <w:rFonts w:ascii="Sakkal Majalla" w:hAnsi="Sakkal Majalla" w:cs="Sakkal Majalla"/>
          <w:b/>
          <w:bCs/>
          <w:color w:val="000000" w:themeColor="text1"/>
          <w:sz w:val="28"/>
          <w:szCs w:val="28"/>
          <w:rtl/>
        </w:rPr>
        <w:t>:</w:t>
      </w:r>
    </w:p>
    <w:p w14:paraId="21D45CC8" w14:textId="77777777" w:rsidR="005E5A0F"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هو التخطيط الذي يحافظ على الصلات المستمرة والعلاقات الطيبة مع الجمهور ويهدف إلى استمرار العلاقات الودية وتقديم الصورة الحسنة المستمرة بين الهيئة وجماهيرها وله أسسه</w:t>
      </w:r>
      <w:r w:rsidR="005E5A0F"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w:t>
      </w:r>
    </w:p>
    <w:p w14:paraId="6AF824A5" w14:textId="77777777" w:rsidR="005E5A0F" w:rsidRPr="007D1FB4" w:rsidRDefault="0049127A" w:rsidP="00CC6B26">
      <w:pPr>
        <w:pStyle w:val="a7"/>
        <w:numPr>
          <w:ilvl w:val="0"/>
          <w:numId w:val="4"/>
        </w:numPr>
        <w:tabs>
          <w:tab w:val="left" w:pos="656"/>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lastRenderedPageBreak/>
        <w:t>التخطيط للاتصال بالجمهور " ويتضمن</w:t>
      </w:r>
      <w:r w:rsidR="005E5A0F" w:rsidRPr="007D1FB4">
        <w:rPr>
          <w:rFonts w:ascii="Sakkal Majalla" w:hAnsi="Sakkal Majalla" w:cs="Sakkal Majalla"/>
          <w:color w:val="000000" w:themeColor="text1"/>
          <w:sz w:val="28"/>
          <w:szCs w:val="28"/>
          <w:rtl/>
        </w:rPr>
        <w:t xml:space="preserve"> طرق تحديد الجمهور والتعرف عليه.</w:t>
      </w:r>
    </w:p>
    <w:p w14:paraId="4CA2AC6D" w14:textId="11DE801A" w:rsidR="005E5A0F" w:rsidRPr="007D1FB4" w:rsidRDefault="0049127A" w:rsidP="00CC6B26">
      <w:pPr>
        <w:pStyle w:val="a7"/>
        <w:numPr>
          <w:ilvl w:val="0"/>
          <w:numId w:val="4"/>
        </w:numPr>
        <w:tabs>
          <w:tab w:val="left" w:pos="656"/>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التخطيط لاختيار وسيلة الاتصال المناسبة " التي تناسب طبيعة كل جمهور</w:t>
      </w:r>
      <w:r w:rsidR="005E5A0F" w:rsidRPr="007D1FB4">
        <w:rPr>
          <w:rFonts w:ascii="Sakkal Majalla" w:hAnsi="Sakkal Majalla" w:cs="Sakkal Majalla"/>
          <w:color w:val="000000" w:themeColor="text1"/>
          <w:sz w:val="28"/>
          <w:szCs w:val="28"/>
          <w:rtl/>
        </w:rPr>
        <w:t>.</w:t>
      </w:r>
    </w:p>
    <w:p w14:paraId="17BDAD63" w14:textId="77777777" w:rsidR="0049127A" w:rsidRPr="007D1FB4" w:rsidRDefault="0049127A" w:rsidP="00CC6B26">
      <w:pPr>
        <w:pStyle w:val="a7"/>
        <w:numPr>
          <w:ilvl w:val="0"/>
          <w:numId w:val="4"/>
        </w:numPr>
        <w:tabs>
          <w:tab w:val="left" w:pos="656"/>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التخطيط لوضع المضمون المناسب والرسالة المؤثرة .</w:t>
      </w:r>
    </w:p>
    <w:p w14:paraId="62B175FF"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ثانياً: التخطيط للأزمات أو التخطيط العلاجي</w:t>
      </w:r>
    </w:p>
    <w:p w14:paraId="4D0898F8"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هو المعروف بتخطيط الأزمات أو الكوارث وهو تخطيط يتسم بالحركة والاستعداد ويكون عادة متأهبا لمواجهة أي مشكلة أو أزمة أو موقف طارئ وهو محاولة لمنع حدوث الأزمات التي تؤثر على السياحة ومعدلات تدفقها من جهة أو لاحتواء الأزمات السياحية وعدم تفاقمها عند حدوثها</w:t>
      </w:r>
      <w:r w:rsidR="005E5A0F"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من جهة أخرى .</w:t>
      </w:r>
    </w:p>
    <w:p w14:paraId="5DE13A0F"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ينقسم التخطيط من حيث المدى الزمني إلى نوعين :</w:t>
      </w:r>
      <w:r w:rsidR="00253F14" w:rsidRPr="00771D61">
        <w:rPr>
          <w:rFonts w:ascii="Sakkal Majalla" w:hAnsi="Sakkal Majalla" w:cs="Sakkal Majalla"/>
          <w:color w:val="000000" w:themeColor="text1"/>
          <w:sz w:val="28"/>
          <w:szCs w:val="28"/>
          <w:rtl/>
        </w:rPr>
        <w:t xml:space="preserve"> ( الشهري، 2018)</w:t>
      </w:r>
    </w:p>
    <w:p w14:paraId="247D34BB" w14:textId="77777777" w:rsidR="0049127A" w:rsidRPr="007D1FB4" w:rsidRDefault="0049127A" w:rsidP="00CC6B26">
      <w:pPr>
        <w:pStyle w:val="a7"/>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تخطيط طويل المدى وهو المعروف بالتخطيط التنموي الذي تقوم به الأجهزة الرسمية بهدف</w:t>
      </w:r>
      <w:r w:rsidR="005C4A78"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تطوير البنية الأساسية وإقامة المشروعات التنموية والاستثمارات وهو ما يعرف بالتخطيط</w:t>
      </w:r>
      <w:r w:rsidR="005C4A78"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الاستراتيجي تخطيط قصير المدى أو متوسط تقوم به المنشآت السياحية المختلفة وتضعه في الإدارات</w:t>
      </w:r>
      <w:r w:rsidR="005C4A78"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المسئولة عن السياحة لتنفيذ مهامها وتحقيق أهدافها.</w:t>
      </w:r>
    </w:p>
    <w:p w14:paraId="725CB742"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يحقق التخطيط لأنشطة العلاقات العامة المزايا التالية :</w:t>
      </w:r>
    </w:p>
    <w:p w14:paraId="69EF4A32" w14:textId="77777777" w:rsidR="005C4A78" w:rsidRPr="007D1FB4" w:rsidRDefault="0049127A" w:rsidP="00CC6B26">
      <w:pPr>
        <w:pStyle w:val="a7"/>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تنفيذ برامج متكاملة توجه من خلالها جميع الجهود المتاحة لإنجاز أهداف محددة .</w:t>
      </w:r>
    </w:p>
    <w:p w14:paraId="1BFE5DAC" w14:textId="77777777" w:rsidR="005C4A78" w:rsidRPr="007D1FB4" w:rsidRDefault="0049127A" w:rsidP="00CC6B26">
      <w:pPr>
        <w:pStyle w:val="a7"/>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كسب تأييد الإدارة لهذه الأنشطة وزيادة مشاركتها فيها .</w:t>
      </w:r>
    </w:p>
    <w:p w14:paraId="085C4C7B" w14:textId="77777777" w:rsidR="005C4A78" w:rsidRPr="007D1FB4" w:rsidRDefault="0049127A" w:rsidP="00CC6B26">
      <w:pPr>
        <w:pStyle w:val="a7"/>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التأكيد على الجانب الإيجابي بدلا من الجانب الدفاعي في ممارسة العلاقات العامة . حسن اختيار الموضوعات والأوقات الملائمة بالإضافة إلى اختيار الأساليب الأكثر</w:t>
      </w:r>
      <w:r w:rsidR="005C4A78"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فاعلية في التنفيذ.</w:t>
      </w:r>
      <w:r w:rsidR="00253F14" w:rsidRPr="007D1FB4">
        <w:rPr>
          <w:rFonts w:ascii="Sakkal Majalla" w:hAnsi="Sakkal Majalla" w:cs="Sakkal Majalla"/>
          <w:color w:val="000000" w:themeColor="text1"/>
          <w:sz w:val="28"/>
          <w:szCs w:val="28"/>
          <w:rtl/>
        </w:rPr>
        <w:t>( ثامر، 2016)</w:t>
      </w:r>
    </w:p>
    <w:p w14:paraId="57EEB89D" w14:textId="77777777" w:rsidR="0049127A" w:rsidRPr="007D1FB4" w:rsidRDefault="0049127A" w:rsidP="00CC6B26">
      <w:pPr>
        <w:pStyle w:val="a7"/>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تحقيق أمثل استخدام ممكن لوسائل الإعلام المتاحة في الوصول إلى الجماهير المستهدفة .</w:t>
      </w:r>
    </w:p>
    <w:p w14:paraId="7C2D4622" w14:textId="77777777" w:rsidR="005C4A78" w:rsidRPr="00771D61" w:rsidRDefault="005C4A78"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3FE4ABD0" w14:textId="10647108" w:rsidR="0049127A"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8" w:name="_Toc172462564"/>
      <w:r>
        <w:rPr>
          <w:rFonts w:ascii="Sakkal Majalla" w:hAnsi="Sakkal Majalla" w:cs="Sakkal Majalla" w:hint="cs"/>
          <w:b/>
          <w:bCs/>
          <w:color w:val="000000" w:themeColor="text1"/>
          <w:sz w:val="32"/>
          <w:szCs w:val="32"/>
          <w:rtl/>
        </w:rPr>
        <w:lastRenderedPageBreak/>
        <w:t xml:space="preserve">5.1.2 </w:t>
      </w:r>
      <w:r w:rsidR="0049127A" w:rsidRPr="007D1FB4">
        <w:rPr>
          <w:rFonts w:ascii="Sakkal Majalla" w:hAnsi="Sakkal Majalla" w:cs="Sakkal Majalla"/>
          <w:b/>
          <w:bCs/>
          <w:color w:val="000000" w:themeColor="text1"/>
          <w:sz w:val="32"/>
          <w:szCs w:val="32"/>
          <w:rtl/>
        </w:rPr>
        <w:t>أركان العلاقات العامة</w:t>
      </w:r>
      <w:bookmarkEnd w:id="48"/>
    </w:p>
    <w:p w14:paraId="42A00FA6" w14:textId="77777777" w:rsidR="005C4A78" w:rsidRPr="007D1FB4" w:rsidRDefault="0049127A" w:rsidP="00CC6B26">
      <w:pPr>
        <w:pStyle w:val="a7"/>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العمل الجيد العلاقات الطيبة بين المنظمة والجمهور من خلال ما تقدمة المنظمة يجب أن يرضي</w:t>
      </w:r>
      <w:r w:rsidR="005C4A78"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رغبات وطموحات الجمهور</w:t>
      </w:r>
      <w:r w:rsidR="005C4A78" w:rsidRPr="007D1FB4">
        <w:rPr>
          <w:rFonts w:ascii="Sakkal Majalla" w:hAnsi="Sakkal Majalla" w:cs="Sakkal Majalla"/>
          <w:color w:val="000000" w:themeColor="text1"/>
          <w:sz w:val="28"/>
          <w:szCs w:val="28"/>
          <w:rtl/>
        </w:rPr>
        <w:t>.</w:t>
      </w:r>
      <w:r w:rsidR="00253F14" w:rsidRPr="007D1FB4">
        <w:rPr>
          <w:rFonts w:ascii="Sakkal Majalla" w:hAnsi="Sakkal Majalla" w:cs="Sakkal Majalla"/>
          <w:color w:val="000000" w:themeColor="text1"/>
          <w:sz w:val="28"/>
          <w:szCs w:val="28"/>
          <w:rtl/>
        </w:rPr>
        <w:t xml:space="preserve"> ( حجازي، 2021)</w:t>
      </w:r>
    </w:p>
    <w:p w14:paraId="118518EB" w14:textId="77777777" w:rsidR="005C4A78" w:rsidRPr="007D1FB4" w:rsidRDefault="0049127A" w:rsidP="00CC6B26">
      <w:pPr>
        <w:pStyle w:val="a7"/>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الإعلام الصادق</w:t>
      </w:r>
      <w:r w:rsidR="005C4A78" w:rsidRPr="007D1FB4">
        <w:rPr>
          <w:rFonts w:ascii="Sakkal Majalla" w:hAnsi="Sakkal Majalla" w:cs="Sakkal Majalla"/>
          <w:color w:val="000000" w:themeColor="text1"/>
          <w:sz w:val="28"/>
          <w:szCs w:val="28"/>
          <w:rtl/>
        </w:rPr>
        <w:t>.</w:t>
      </w:r>
    </w:p>
    <w:p w14:paraId="3A199908" w14:textId="77777777" w:rsidR="0049127A" w:rsidRPr="007D1FB4" w:rsidRDefault="0049127A" w:rsidP="00CC6B26">
      <w:pPr>
        <w:pStyle w:val="a7"/>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 xml:space="preserve">التغذية العكسية لا بد من القيام بأبحاث ودراسات عن مدى اثر الحملات الإعلانية التي تقوم بها المنظمة لتعديل أو تطوير أو المحافظة على المستوى الذي </w:t>
      </w:r>
      <w:r w:rsidR="005C4A78" w:rsidRPr="007D1FB4">
        <w:rPr>
          <w:rFonts w:ascii="Sakkal Majalla" w:hAnsi="Sakkal Majalla" w:cs="Sakkal Majalla"/>
          <w:color w:val="000000" w:themeColor="text1"/>
          <w:sz w:val="28"/>
          <w:szCs w:val="28"/>
          <w:rtl/>
        </w:rPr>
        <w:t>يتماشى</w:t>
      </w:r>
      <w:r w:rsidRPr="007D1FB4">
        <w:rPr>
          <w:rFonts w:ascii="Sakkal Majalla" w:hAnsi="Sakkal Majalla" w:cs="Sakkal Majalla"/>
          <w:color w:val="000000" w:themeColor="text1"/>
          <w:sz w:val="28"/>
          <w:szCs w:val="28"/>
          <w:rtl/>
        </w:rPr>
        <w:t xml:space="preserve"> مع أهداف المنظمة ورغبات الجمهور</w:t>
      </w:r>
      <w:r w:rsidR="005C4A78" w:rsidRPr="007D1FB4">
        <w:rPr>
          <w:rFonts w:ascii="Sakkal Majalla" w:hAnsi="Sakkal Majalla" w:cs="Sakkal Majalla"/>
          <w:color w:val="000000" w:themeColor="text1"/>
          <w:sz w:val="28"/>
          <w:szCs w:val="28"/>
          <w:rtl/>
        </w:rPr>
        <w:t>.</w:t>
      </w:r>
    </w:p>
    <w:p w14:paraId="0310A173" w14:textId="083DDF24" w:rsidR="0049127A"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9" w:name="_Toc172462565"/>
      <w:r>
        <w:rPr>
          <w:rFonts w:ascii="Sakkal Majalla" w:hAnsi="Sakkal Majalla" w:cs="Sakkal Majalla" w:hint="cs"/>
          <w:b/>
          <w:bCs/>
          <w:color w:val="000000" w:themeColor="text1"/>
          <w:sz w:val="32"/>
          <w:szCs w:val="32"/>
          <w:rtl/>
        </w:rPr>
        <w:t xml:space="preserve">6.1.2 </w:t>
      </w:r>
      <w:r w:rsidR="0049127A" w:rsidRPr="007D1FB4">
        <w:rPr>
          <w:rFonts w:ascii="Sakkal Majalla" w:hAnsi="Sakkal Majalla" w:cs="Sakkal Majalla"/>
          <w:b/>
          <w:bCs/>
          <w:color w:val="000000" w:themeColor="text1"/>
          <w:sz w:val="32"/>
          <w:szCs w:val="32"/>
          <w:rtl/>
        </w:rPr>
        <w:t>مزايا التخطيط في العلاقات العامة</w:t>
      </w:r>
      <w:bookmarkEnd w:id="49"/>
    </w:p>
    <w:p w14:paraId="300E6E94" w14:textId="77777777" w:rsidR="005C4A78" w:rsidRPr="00771D61" w:rsidRDefault="0049127A" w:rsidP="00CC6B26">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يساعد التخطيط على إمكانية التنبؤ بالمشكلات والمتغيرات البيئية التي يتوقع حدوثها وبالتالي اتخاذ الاحتياطات اللازمة ل</w:t>
      </w:r>
      <w:r w:rsidR="005C4A78" w:rsidRPr="00771D61">
        <w:rPr>
          <w:rFonts w:ascii="Sakkal Majalla" w:hAnsi="Sakkal Majalla" w:cs="Sakkal Majalla"/>
          <w:color w:val="000000" w:themeColor="text1"/>
          <w:sz w:val="28"/>
          <w:szCs w:val="28"/>
          <w:rtl/>
        </w:rPr>
        <w:t>مواجهتها والتصدي لها.</w:t>
      </w:r>
    </w:p>
    <w:p w14:paraId="34B4E748" w14:textId="77777777" w:rsidR="005C4A78" w:rsidRPr="00771D61" w:rsidRDefault="0049127A" w:rsidP="00CC6B26">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يساعد على التحقيق الدقيق للموارد المادية والبشرية اللازمة لتنفيذ الخطة وحسن استخدامها</w:t>
      </w:r>
      <w:r w:rsidR="005C4A78"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وتوجيهها</w:t>
      </w:r>
      <w:r w:rsidR="005C4A78" w:rsidRPr="00771D61">
        <w:rPr>
          <w:rFonts w:ascii="Sakkal Majalla" w:hAnsi="Sakkal Majalla" w:cs="Sakkal Majalla"/>
          <w:color w:val="000000" w:themeColor="text1"/>
          <w:sz w:val="28"/>
          <w:szCs w:val="28"/>
          <w:rtl/>
        </w:rPr>
        <w:t>.</w:t>
      </w:r>
    </w:p>
    <w:p w14:paraId="1B197286" w14:textId="77777777" w:rsidR="005C4A78" w:rsidRPr="00771D61" w:rsidRDefault="0049127A" w:rsidP="00CC6B26">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يبرز التخطيط أهداف العلاقات العامة بوضوح مما يساعد موظفي الإدارة على تفهمها والسعي إلى تحقيقها وتنفيذها عن قناعه وفي التوقيت الزمني المحدد لها.</w:t>
      </w:r>
      <w:r w:rsidR="00253F14" w:rsidRPr="00771D61">
        <w:rPr>
          <w:rFonts w:ascii="Sakkal Majalla" w:hAnsi="Sakkal Majalla" w:cs="Sakkal Majalla"/>
          <w:color w:val="000000" w:themeColor="text1"/>
          <w:sz w:val="28"/>
          <w:szCs w:val="28"/>
          <w:rtl/>
        </w:rPr>
        <w:t xml:space="preserve"> (الدوسري، 2016)</w:t>
      </w:r>
    </w:p>
    <w:p w14:paraId="3A4B4F74" w14:textId="77777777" w:rsidR="005C4A78" w:rsidRPr="00771D61" w:rsidRDefault="0049127A" w:rsidP="00CC6B26">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يسهل التخطيط مهم مدير العلاقات العامة في اتخاذ القرارات والتوجيه والرقابة والتقويم.</w:t>
      </w:r>
    </w:p>
    <w:p w14:paraId="7633E7A2" w14:textId="77777777" w:rsidR="005C4A78" w:rsidRPr="00771D61" w:rsidRDefault="0049127A" w:rsidP="00CC6B26">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يؤدى التخطيط إلى تبنى برنامج متكامل مع </w:t>
      </w:r>
      <w:r w:rsidR="005C4A78" w:rsidRPr="00771D61">
        <w:rPr>
          <w:rFonts w:ascii="Sakkal Majalla" w:hAnsi="Sakkal Majalla" w:cs="Sakkal Majalla"/>
          <w:color w:val="000000" w:themeColor="text1"/>
          <w:sz w:val="28"/>
          <w:szCs w:val="28"/>
          <w:rtl/>
        </w:rPr>
        <w:t>استراتيجية</w:t>
      </w:r>
      <w:r w:rsidRPr="00771D61">
        <w:rPr>
          <w:rFonts w:ascii="Sakkal Majalla" w:hAnsi="Sakkal Majalla" w:cs="Sakkal Majalla"/>
          <w:color w:val="000000" w:themeColor="text1"/>
          <w:sz w:val="28"/>
          <w:szCs w:val="28"/>
          <w:rtl/>
        </w:rPr>
        <w:t xml:space="preserve"> المنظمة ومرتبطة بأهدافها مما يؤكد قدرة إدارة العلاقات العامة على المساهمة الإيجابية في أداء المنظمة وكسب تأييد الإدارة </w:t>
      </w:r>
      <w:r w:rsidR="005C4A78" w:rsidRPr="00771D61">
        <w:rPr>
          <w:rFonts w:ascii="Sakkal Majalla" w:hAnsi="Sakkal Majalla" w:cs="Sakkal Majalla"/>
          <w:color w:val="000000" w:themeColor="text1"/>
          <w:sz w:val="28"/>
          <w:szCs w:val="28"/>
          <w:rtl/>
        </w:rPr>
        <w:t>وثقتها في وظيفة العلاقات العامة</w:t>
      </w:r>
    </w:p>
    <w:p w14:paraId="404A3188" w14:textId="77777777" w:rsidR="005C4A78" w:rsidRPr="00771D61" w:rsidRDefault="0049127A" w:rsidP="00CC6B26">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يساعد التخطيط على تفعيل عملية الاتصال الداخلي حيث تنساب المعلومات عن الأهداف والأنشطة والوسائل من خلال كافة قنوات الاتصال وفي كل الاتجاهات بين القيادات </w:t>
      </w:r>
      <w:r w:rsidR="005C4A78" w:rsidRPr="00771D61">
        <w:rPr>
          <w:rFonts w:ascii="Sakkal Majalla" w:hAnsi="Sakkal Majalla" w:cs="Sakkal Majalla"/>
          <w:color w:val="000000" w:themeColor="text1"/>
          <w:sz w:val="28"/>
          <w:szCs w:val="28"/>
          <w:rtl/>
        </w:rPr>
        <w:t>والمرؤوسين</w:t>
      </w:r>
      <w:r w:rsidRPr="00771D61">
        <w:rPr>
          <w:rFonts w:ascii="Sakkal Majalla" w:hAnsi="Sakkal Majalla" w:cs="Sakkal Majalla"/>
          <w:color w:val="000000" w:themeColor="text1"/>
          <w:sz w:val="28"/>
          <w:szCs w:val="28"/>
          <w:rtl/>
        </w:rPr>
        <w:t xml:space="preserve"> في إدارة العلاقات العامة وبين الإدارات الأخرى في المنظمة.</w:t>
      </w:r>
    </w:p>
    <w:p w14:paraId="795AF5A9" w14:textId="77777777" w:rsidR="0049127A" w:rsidRPr="00771D61" w:rsidRDefault="0049127A" w:rsidP="00CC6B26">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lastRenderedPageBreak/>
        <w:t>تأكيد ثقة الجمهور بالمنظمة من خلال الاتصال الخارجي حيث تعد خطة العلاقات بمثابة وعد للجمهور بالتزام إدارة العلاقات العامة بكسب رضاه ومراعاة وجهة نظره</w:t>
      </w:r>
      <w:r w:rsidR="00065647" w:rsidRPr="00771D61">
        <w:rPr>
          <w:rFonts w:ascii="Sakkal Majalla" w:hAnsi="Sakkal Majalla" w:cs="Sakkal Majalla"/>
          <w:color w:val="000000" w:themeColor="text1"/>
          <w:sz w:val="28"/>
          <w:szCs w:val="28"/>
          <w:rtl/>
        </w:rPr>
        <w:t>.</w:t>
      </w:r>
    </w:p>
    <w:p w14:paraId="318F4AA2" w14:textId="77777777" w:rsidR="0049127A" w:rsidRPr="007D1FB4" w:rsidRDefault="0049127A" w:rsidP="00CC6B26">
      <w:pPr>
        <w:pStyle w:val="a7"/>
        <w:numPr>
          <w:ilvl w:val="0"/>
          <w:numId w:val="8"/>
        </w:numPr>
        <w:tabs>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D1FB4">
        <w:rPr>
          <w:rFonts w:ascii="Sakkal Majalla" w:hAnsi="Sakkal Majalla" w:cs="Sakkal Majalla"/>
          <w:color w:val="000000" w:themeColor="text1"/>
          <w:sz w:val="28"/>
          <w:szCs w:val="28"/>
          <w:rtl/>
        </w:rPr>
        <w:t>اهم العقبات التي تواجه تخطيط برامج العلاقات العامة :</w:t>
      </w:r>
      <w:r w:rsidR="00253F14" w:rsidRPr="007D1FB4">
        <w:rPr>
          <w:rFonts w:ascii="Sakkal Majalla" w:hAnsi="Sakkal Majalla" w:cs="Sakkal Majalla"/>
          <w:color w:val="000000" w:themeColor="text1"/>
          <w:sz w:val="28"/>
          <w:szCs w:val="28"/>
          <w:rtl/>
        </w:rPr>
        <w:t xml:space="preserve"> (    2017</w:t>
      </w:r>
      <w:r w:rsidR="00253F14" w:rsidRPr="007D1FB4">
        <w:rPr>
          <w:rFonts w:ascii="Sakkal Majalla" w:hAnsi="Sakkal Majalla" w:cs="Sakkal Majalla"/>
          <w:color w:val="000000" w:themeColor="text1"/>
          <w:sz w:val="28"/>
          <w:szCs w:val="28"/>
        </w:rPr>
        <w:t>Dilatate</w:t>
      </w:r>
      <w:r w:rsidR="00253F14" w:rsidRPr="007D1FB4">
        <w:rPr>
          <w:rFonts w:ascii="Sakkal Majalla" w:hAnsi="Sakkal Majalla" w:cs="Sakkal Majalla"/>
          <w:color w:val="000000" w:themeColor="text1"/>
          <w:sz w:val="28"/>
          <w:szCs w:val="28"/>
          <w:rtl/>
        </w:rPr>
        <w:t>)</w:t>
      </w:r>
    </w:p>
    <w:p w14:paraId="612EF49A"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على الرغم من الأهمية الواضحة للتخطيط والتي لم تعد محل جدل او نقاش الا ان هذه الخطوة لم يهتم بها في الممارسة العملية حتى الآن. ويمكن القول بأن هناك قصور في الأخذ بالتخطيط في مجال العلاقات العامة</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ومن اهم العقبات أو المعوقات التي تحول دون التخطيط </w:t>
      </w:r>
      <w:r w:rsidR="00065647" w:rsidRPr="00771D61">
        <w:rPr>
          <w:rFonts w:ascii="Sakkal Majalla" w:hAnsi="Sakkal Majalla" w:cs="Sakkal Majalla"/>
          <w:color w:val="000000" w:themeColor="text1"/>
          <w:sz w:val="28"/>
          <w:szCs w:val="28"/>
          <w:rtl/>
        </w:rPr>
        <w:t>تتمثل فيما يلي:</w:t>
      </w:r>
      <w:r w:rsidR="00253F14" w:rsidRPr="00771D61">
        <w:rPr>
          <w:rFonts w:ascii="Sakkal Majalla" w:hAnsi="Sakkal Majalla" w:cs="Sakkal Majalla"/>
          <w:color w:val="000000" w:themeColor="text1"/>
          <w:sz w:val="28"/>
          <w:szCs w:val="28"/>
          <w:rtl/>
        </w:rPr>
        <w:t xml:space="preserve"> (</w:t>
      </w:r>
      <w:r w:rsidR="00253F14" w:rsidRPr="00771D61">
        <w:rPr>
          <w:rFonts w:ascii="Sakkal Majalla" w:hAnsi="Sakkal Majalla" w:cs="Sakkal Majalla"/>
          <w:color w:val="000000" w:themeColor="text1"/>
          <w:sz w:val="28"/>
          <w:szCs w:val="28"/>
        </w:rPr>
        <w:t>Fiordaliza    2014</w:t>
      </w:r>
      <w:r w:rsidR="00253F14" w:rsidRPr="00771D61">
        <w:rPr>
          <w:rFonts w:ascii="Sakkal Majalla" w:hAnsi="Sakkal Majalla" w:cs="Sakkal Majalla"/>
          <w:color w:val="000000" w:themeColor="text1"/>
          <w:sz w:val="28"/>
          <w:szCs w:val="28"/>
          <w:rtl/>
          <w:lang w:bidi="ar-EG"/>
        </w:rPr>
        <w:t>)</w:t>
      </w:r>
    </w:p>
    <w:p w14:paraId="616AAA49" w14:textId="77777777" w:rsidR="00065647" w:rsidRPr="007D1FB4" w:rsidRDefault="0049127A" w:rsidP="00CC6B26">
      <w:pPr>
        <w:pStyle w:val="a7"/>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عدم اعتراف الإدارة في بعض المؤسسات بإمكانية الأخذ بالتخطيط في ممارسة أنشطة العلاقات العامة</w:t>
      </w:r>
      <w:r w:rsidR="00065647" w:rsidRPr="007D1FB4">
        <w:rPr>
          <w:rFonts w:ascii="Sakkal Majalla" w:hAnsi="Sakkal Majalla" w:cs="Sakkal Majalla"/>
          <w:color w:val="000000" w:themeColor="text1"/>
          <w:sz w:val="28"/>
          <w:szCs w:val="28"/>
          <w:rtl/>
        </w:rPr>
        <w:t>.</w:t>
      </w:r>
    </w:p>
    <w:p w14:paraId="54139367" w14:textId="77777777" w:rsidR="00065647" w:rsidRPr="007D1FB4" w:rsidRDefault="0049127A" w:rsidP="00CC6B26">
      <w:pPr>
        <w:pStyle w:val="a7"/>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افتقار إدارات العلاقات العامة في بعض المؤسسات إلى الموافقة الصريحة على الأهداف</w:t>
      </w:r>
      <w:r w:rsidR="00065647"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التي تضعها</w:t>
      </w:r>
      <w:r w:rsidR="0021612D" w:rsidRPr="007D1FB4">
        <w:rPr>
          <w:rFonts w:ascii="Sakkal Majalla" w:hAnsi="Sakkal Majalla" w:cs="Sakkal Majalla"/>
          <w:color w:val="000000" w:themeColor="text1"/>
          <w:sz w:val="28"/>
          <w:szCs w:val="28"/>
          <w:rtl/>
        </w:rPr>
        <w:t>،</w:t>
      </w:r>
      <w:r w:rsidRPr="007D1FB4">
        <w:rPr>
          <w:rFonts w:ascii="Sakkal Majalla" w:hAnsi="Sakkal Majalla" w:cs="Sakkal Majalla"/>
          <w:color w:val="000000" w:themeColor="text1"/>
          <w:sz w:val="28"/>
          <w:szCs w:val="28"/>
          <w:rtl/>
        </w:rPr>
        <w:t xml:space="preserve"> والتي تتطلب تنفيذ أنشطة محددة بإمكانات وطاقات معينة في مدى زمني</w:t>
      </w:r>
      <w:r w:rsidR="00065647"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محدد.</w:t>
      </w:r>
    </w:p>
    <w:p w14:paraId="0E0AAAF1" w14:textId="77777777" w:rsidR="00065647" w:rsidRPr="007D1FB4" w:rsidRDefault="0049127A" w:rsidP="00CC6B26">
      <w:pPr>
        <w:pStyle w:val="a7"/>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شعور بعض رجال العلاقات العامة بافتقارهم إلى الوقت</w:t>
      </w:r>
      <w:r w:rsidR="0021612D" w:rsidRPr="007D1FB4">
        <w:rPr>
          <w:rFonts w:ascii="Sakkal Majalla" w:hAnsi="Sakkal Majalla" w:cs="Sakkal Majalla"/>
          <w:color w:val="000000" w:themeColor="text1"/>
          <w:sz w:val="28"/>
          <w:szCs w:val="28"/>
          <w:rtl/>
        </w:rPr>
        <w:t>،</w:t>
      </w:r>
      <w:r w:rsidRPr="007D1FB4">
        <w:rPr>
          <w:rFonts w:ascii="Sakkal Majalla" w:hAnsi="Sakkal Majalla" w:cs="Sakkal Majalla"/>
          <w:color w:val="000000" w:themeColor="text1"/>
          <w:sz w:val="28"/>
          <w:szCs w:val="28"/>
          <w:rtl/>
        </w:rPr>
        <w:t xml:space="preserve"> الذي يضيع تحت ضغط العمل اليومي بمشكلاته المتجددة.</w:t>
      </w:r>
    </w:p>
    <w:p w14:paraId="4A4C8ED5" w14:textId="77777777" w:rsidR="0049127A" w:rsidRPr="007D1FB4" w:rsidRDefault="0049127A" w:rsidP="00CC6B26">
      <w:pPr>
        <w:pStyle w:val="a7"/>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الإحباط الذي يتعرض له رجال العلاقات العامة داخل المؤسسة نفسها خلال محاولاتهم لتبادل الجهود والتنسيق مع الإدارات الفرعية .</w:t>
      </w:r>
    </w:p>
    <w:p w14:paraId="76104C74"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ويضيف روبرت ايلى الى هذه المعوقات معوقات اخرى مثل</w:t>
      </w:r>
      <w:r w:rsidR="00065647" w:rsidRPr="00771D61">
        <w:rPr>
          <w:rFonts w:ascii="Sakkal Majalla" w:hAnsi="Sakkal Majalla" w:cs="Sakkal Majalla"/>
          <w:color w:val="000000" w:themeColor="text1"/>
          <w:sz w:val="28"/>
          <w:szCs w:val="28"/>
          <w:rtl/>
        </w:rPr>
        <w:t>:</w:t>
      </w:r>
      <w:r w:rsidR="00253F14" w:rsidRPr="00771D61">
        <w:rPr>
          <w:rFonts w:ascii="Sakkal Majalla" w:hAnsi="Sakkal Majalla" w:cs="Sakkal Majalla"/>
          <w:color w:val="000000" w:themeColor="text1"/>
          <w:sz w:val="28"/>
          <w:szCs w:val="28"/>
          <w:rtl/>
        </w:rPr>
        <w:t xml:space="preserve"> (</w:t>
      </w:r>
      <w:r w:rsidR="00253F14" w:rsidRPr="00771D61">
        <w:rPr>
          <w:rFonts w:ascii="Sakkal Majalla" w:hAnsi="Sakkal Majalla" w:cs="Sakkal Majalla"/>
          <w:color w:val="000000" w:themeColor="text1"/>
          <w:sz w:val="28"/>
          <w:szCs w:val="28"/>
        </w:rPr>
        <w:t>Ruiz, B. and Garcia   2019</w:t>
      </w:r>
      <w:r w:rsidR="00253F14" w:rsidRPr="00771D61">
        <w:rPr>
          <w:rFonts w:ascii="Sakkal Majalla" w:hAnsi="Sakkal Majalla" w:cs="Sakkal Majalla"/>
          <w:color w:val="000000" w:themeColor="text1"/>
          <w:sz w:val="28"/>
          <w:szCs w:val="28"/>
          <w:rtl/>
          <w:lang w:bidi="ar-EG"/>
        </w:rPr>
        <w:t>)</w:t>
      </w:r>
    </w:p>
    <w:p w14:paraId="6A51FE7E" w14:textId="77777777" w:rsidR="00065647" w:rsidRPr="007D1FB4" w:rsidRDefault="0049127A" w:rsidP="00CC6B26">
      <w:pPr>
        <w:pStyle w:val="a7"/>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 xml:space="preserve">عدم </w:t>
      </w:r>
      <w:r w:rsidR="00065647" w:rsidRPr="007D1FB4">
        <w:rPr>
          <w:rFonts w:ascii="Sakkal Majalla" w:hAnsi="Sakkal Majalla" w:cs="Sakkal Majalla"/>
          <w:color w:val="000000" w:themeColor="text1"/>
          <w:sz w:val="28"/>
          <w:szCs w:val="28"/>
          <w:rtl/>
        </w:rPr>
        <w:t>الثقة</w:t>
      </w:r>
      <w:r w:rsidRPr="007D1FB4">
        <w:rPr>
          <w:rFonts w:ascii="Sakkal Majalla" w:hAnsi="Sakkal Majalla" w:cs="Sakkal Majalla"/>
          <w:color w:val="000000" w:themeColor="text1"/>
          <w:sz w:val="28"/>
          <w:szCs w:val="28"/>
          <w:rtl/>
        </w:rPr>
        <w:t xml:space="preserve"> في النتائج المتوقعة من الخطة والخوف من الفشل والتنفيذ .</w:t>
      </w:r>
    </w:p>
    <w:p w14:paraId="669D0774" w14:textId="77777777" w:rsidR="00065647" w:rsidRPr="007D1FB4" w:rsidRDefault="00065647" w:rsidP="00CC6B26">
      <w:pPr>
        <w:pStyle w:val="a7"/>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عدم وضوح اهداف المنشأة اصلا.</w:t>
      </w:r>
    </w:p>
    <w:p w14:paraId="3133EB9F" w14:textId="77777777" w:rsidR="00065647" w:rsidRPr="007D1FB4" w:rsidRDefault="0049127A" w:rsidP="00CC6B26">
      <w:pPr>
        <w:pStyle w:val="a7"/>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 xml:space="preserve">التغيرات العديدة والتي يصعب التنبؤ بها بين فئات الجمهور وتسبب أحداثا أو مواقف لا يمكن توقعها وقت تصميم الخطط وبالتالي فإن خطط العلاقات العامة كثيرا ما تواجه صعوبات في تلبية هذه المتغيرات المفاجئة الحادة في اتجاهات </w:t>
      </w:r>
      <w:r w:rsidR="00065647" w:rsidRPr="007D1FB4">
        <w:rPr>
          <w:rFonts w:ascii="Sakkal Majalla" w:hAnsi="Sakkal Majalla" w:cs="Sakkal Majalla"/>
          <w:color w:val="000000" w:themeColor="text1"/>
          <w:sz w:val="28"/>
          <w:szCs w:val="28"/>
          <w:rtl/>
        </w:rPr>
        <w:t>الرأي</w:t>
      </w:r>
      <w:r w:rsidRPr="007D1FB4">
        <w:rPr>
          <w:rFonts w:ascii="Sakkal Majalla" w:hAnsi="Sakkal Majalla" w:cs="Sakkal Majalla"/>
          <w:color w:val="000000" w:themeColor="text1"/>
          <w:sz w:val="28"/>
          <w:szCs w:val="28"/>
          <w:rtl/>
        </w:rPr>
        <w:t xml:space="preserve"> العام او التشريعات القانوني و</w:t>
      </w:r>
      <w:r w:rsidR="00065647" w:rsidRPr="007D1FB4">
        <w:rPr>
          <w:rFonts w:ascii="Sakkal Majalla" w:hAnsi="Sakkal Majalla" w:cs="Sakkal Majalla"/>
          <w:color w:val="000000" w:themeColor="text1"/>
          <w:sz w:val="28"/>
          <w:szCs w:val="28"/>
          <w:rtl/>
        </w:rPr>
        <w:t xml:space="preserve"> الاحداث العالمية.</w:t>
      </w:r>
    </w:p>
    <w:p w14:paraId="2FE2FD9E" w14:textId="77777777" w:rsidR="0049127A" w:rsidRPr="007D1FB4" w:rsidRDefault="0049127A" w:rsidP="00CC6B26">
      <w:pPr>
        <w:pStyle w:val="a7"/>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lastRenderedPageBreak/>
        <w:t>استعجال نتائج خطط العلاقات العامة فنشاط العلاقات العامة نشاط يلزمه كثيرا من الوقت وربما أكثر من خطه دون توقع ظهور نتائج ملموسة التي بذلت في تنفيذ تلك الخطط لذا كان عدم اعطاء الخطط الوقت الكافي لتظهر نتائجها بمثابة اولى اخطاء التخطيط للعلاقات العامة</w:t>
      </w:r>
      <w:r w:rsidR="00065647" w:rsidRPr="007D1FB4">
        <w:rPr>
          <w:rFonts w:ascii="Sakkal Majalla" w:hAnsi="Sakkal Majalla" w:cs="Sakkal Majalla"/>
          <w:color w:val="000000" w:themeColor="text1"/>
          <w:sz w:val="28"/>
          <w:szCs w:val="28"/>
          <w:rtl/>
        </w:rPr>
        <w:t>.</w:t>
      </w:r>
    </w:p>
    <w:p w14:paraId="32285B7C"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ورغم كل هذه المعوقات والتي تعد عقي</w:t>
      </w:r>
      <w:r w:rsidR="00065647" w:rsidRPr="00771D61">
        <w:rPr>
          <w:rFonts w:ascii="Sakkal Majalla" w:hAnsi="Sakkal Majalla" w:cs="Sakkal Majalla"/>
          <w:color w:val="000000" w:themeColor="text1"/>
          <w:sz w:val="28"/>
          <w:szCs w:val="28"/>
          <w:rtl/>
        </w:rPr>
        <w:t>ب</w:t>
      </w:r>
      <w:r w:rsidRPr="00771D61">
        <w:rPr>
          <w:rFonts w:ascii="Sakkal Majalla" w:hAnsi="Sakkal Majalla" w:cs="Sakkal Majalla"/>
          <w:color w:val="000000" w:themeColor="text1"/>
          <w:sz w:val="28"/>
          <w:szCs w:val="28"/>
          <w:rtl/>
        </w:rPr>
        <w:t>ه ضخمه امام التخطيط الا اننا نرى أن أهم هذه المعوقات والتي يرجع كثير منها نتيجة الي :</w:t>
      </w:r>
      <w:r w:rsidR="00253F14" w:rsidRPr="00771D61">
        <w:rPr>
          <w:rFonts w:ascii="Sakkal Majalla" w:hAnsi="Sakkal Majalla" w:cs="Sakkal Majalla"/>
          <w:color w:val="000000" w:themeColor="text1"/>
          <w:sz w:val="28"/>
          <w:szCs w:val="28"/>
          <w:rtl/>
        </w:rPr>
        <w:t xml:space="preserve"> </w:t>
      </w:r>
      <w:r w:rsidR="00253F14" w:rsidRPr="00771D61">
        <w:rPr>
          <w:rFonts w:ascii="Sakkal Majalla" w:hAnsi="Sakkal Majalla" w:cs="Sakkal Majalla"/>
          <w:color w:val="000000" w:themeColor="text1"/>
          <w:sz w:val="28"/>
          <w:szCs w:val="28"/>
        </w:rPr>
        <w:t>Al-Surmi, A., Cao, G., &amp; Duan, Y. (2020).</w:t>
      </w:r>
      <w:r w:rsidR="00253F14" w:rsidRPr="00771D61">
        <w:rPr>
          <w:rFonts w:ascii="Sakkal Majalla" w:hAnsi="Sakkal Majalla" w:cs="Sakkal Majalla"/>
          <w:color w:val="000000" w:themeColor="text1"/>
          <w:sz w:val="28"/>
          <w:szCs w:val="28"/>
          <w:rtl/>
        </w:rPr>
        <w:t>)</w:t>
      </w:r>
    </w:p>
    <w:p w14:paraId="514A69A8" w14:textId="77777777" w:rsidR="00065647"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ان رجال العلاقات </w:t>
      </w:r>
      <w:r w:rsidR="00065647" w:rsidRPr="00771D61">
        <w:rPr>
          <w:rFonts w:ascii="Sakkal Majalla" w:hAnsi="Sakkal Majalla" w:cs="Sakkal Majalla"/>
          <w:color w:val="000000" w:themeColor="text1"/>
          <w:sz w:val="28"/>
          <w:szCs w:val="28"/>
          <w:rtl/>
        </w:rPr>
        <w:t>العامة</w:t>
      </w:r>
      <w:r w:rsidRPr="00771D61">
        <w:rPr>
          <w:rFonts w:ascii="Sakkal Majalla" w:hAnsi="Sakkal Majalla" w:cs="Sakkal Majalla"/>
          <w:color w:val="000000" w:themeColor="text1"/>
          <w:sz w:val="28"/>
          <w:szCs w:val="28"/>
          <w:rtl/>
        </w:rPr>
        <w:t xml:space="preserve"> في كثير من المؤسسات يفتقرون الى الخبرة والمهارة والقدرة على وضع خطة جيدة تجعل الادارة تؤمن بها وتساند في تحقيقها و ذلك بتوفير الدعم المادي والبشرى </w:t>
      </w:r>
      <w:r w:rsidR="00065647" w:rsidRPr="00771D61">
        <w:rPr>
          <w:rFonts w:ascii="Sakkal Majalla" w:hAnsi="Sakkal Majalla" w:cs="Sakkal Majalla"/>
          <w:color w:val="000000" w:themeColor="text1"/>
          <w:sz w:val="28"/>
          <w:szCs w:val="28"/>
          <w:rtl/>
        </w:rPr>
        <w:t xml:space="preserve">والمعنوي </w:t>
      </w:r>
      <w:r w:rsidRPr="00771D61">
        <w:rPr>
          <w:rFonts w:ascii="Sakkal Majalla" w:hAnsi="Sakkal Majalla" w:cs="Sakkal Majalla"/>
          <w:color w:val="000000" w:themeColor="text1"/>
          <w:sz w:val="28"/>
          <w:szCs w:val="28"/>
          <w:rtl/>
        </w:rPr>
        <w:t xml:space="preserve">لذلك يجب ان تبدأ بأنفسنا أولا قبل ان نحمل الآخرين كل </w:t>
      </w:r>
      <w:r w:rsidR="00065647" w:rsidRPr="00771D61">
        <w:rPr>
          <w:rFonts w:ascii="Sakkal Majalla" w:hAnsi="Sakkal Majalla" w:cs="Sakkal Majalla"/>
          <w:color w:val="000000" w:themeColor="text1"/>
          <w:sz w:val="28"/>
          <w:szCs w:val="28"/>
          <w:rtl/>
        </w:rPr>
        <w:t>المسؤولية</w:t>
      </w:r>
      <w:r w:rsidRPr="00771D61">
        <w:rPr>
          <w:rFonts w:ascii="Sakkal Majalla" w:hAnsi="Sakkal Majalla" w:cs="Sakkal Majalla"/>
          <w:color w:val="000000" w:themeColor="text1"/>
          <w:sz w:val="28"/>
          <w:szCs w:val="28"/>
          <w:rtl/>
        </w:rPr>
        <w:t xml:space="preserve"> لان اهم عنصر من عناصر العلاقات العامة هو رجل العلاقات العامة ذاته اما انجح هذه الادارة واما جعلها ديكور</w:t>
      </w:r>
      <w:r w:rsidR="00065647"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 xml:space="preserve">مكمل للهيكل التنظيمي للمؤسسة </w:t>
      </w:r>
      <w:r w:rsidR="00065647" w:rsidRPr="00771D61">
        <w:rPr>
          <w:rFonts w:ascii="Sakkal Majalla" w:hAnsi="Sakkal Majalla" w:cs="Sakkal Majalla"/>
          <w:color w:val="000000" w:themeColor="text1"/>
          <w:sz w:val="28"/>
          <w:szCs w:val="28"/>
          <w:rtl/>
        </w:rPr>
        <w:t>.</w:t>
      </w:r>
    </w:p>
    <w:p w14:paraId="2EC4220E" w14:textId="1711420F" w:rsidR="00C14A18"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0" w:name="_Toc172462566"/>
      <w:r>
        <w:rPr>
          <w:rFonts w:ascii="Sakkal Majalla" w:hAnsi="Sakkal Majalla" w:cs="Sakkal Majalla" w:hint="cs"/>
          <w:b/>
          <w:bCs/>
          <w:color w:val="000000" w:themeColor="text1"/>
          <w:sz w:val="32"/>
          <w:szCs w:val="32"/>
          <w:rtl/>
        </w:rPr>
        <w:t xml:space="preserve">7.1.2 </w:t>
      </w:r>
      <w:r w:rsidR="00C14A18" w:rsidRPr="007D1FB4">
        <w:rPr>
          <w:rFonts w:ascii="Sakkal Majalla" w:hAnsi="Sakkal Majalla" w:cs="Sakkal Majalla"/>
          <w:b/>
          <w:bCs/>
          <w:color w:val="000000" w:themeColor="text1"/>
          <w:sz w:val="32"/>
          <w:szCs w:val="32"/>
          <w:rtl/>
        </w:rPr>
        <w:t>أبعاد التخطيط الاستراتيجي للعلاقات العامة:</w:t>
      </w:r>
      <w:r w:rsidR="00253F14" w:rsidRPr="007D1FB4">
        <w:rPr>
          <w:rFonts w:ascii="Sakkal Majalla" w:hAnsi="Sakkal Majalla" w:cs="Sakkal Majalla"/>
          <w:b/>
          <w:bCs/>
          <w:color w:val="000000" w:themeColor="text1"/>
          <w:sz w:val="32"/>
          <w:szCs w:val="32"/>
        </w:rPr>
        <w:t xml:space="preserve"> Hallinger, Philip (2011).</w:t>
      </w:r>
      <w:r w:rsidR="00253F14" w:rsidRPr="007D1FB4">
        <w:rPr>
          <w:rFonts w:ascii="Sakkal Majalla" w:hAnsi="Sakkal Majalla" w:cs="Sakkal Majalla"/>
          <w:b/>
          <w:bCs/>
          <w:color w:val="000000" w:themeColor="text1"/>
          <w:sz w:val="32"/>
          <w:szCs w:val="32"/>
          <w:rtl/>
        </w:rPr>
        <w:t>)</w:t>
      </w:r>
      <w:bookmarkEnd w:id="50"/>
    </w:p>
    <w:p w14:paraId="355B4CA0" w14:textId="77777777" w:rsidR="00C14A18" w:rsidRPr="000132E7" w:rsidRDefault="00C14A18" w:rsidP="00CC6B26">
      <w:pPr>
        <w:pStyle w:val="a7"/>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JO"/>
        </w:rPr>
      </w:pPr>
      <w:r w:rsidRPr="000132E7">
        <w:rPr>
          <w:rFonts w:ascii="Sakkal Majalla" w:hAnsi="Sakkal Majalla" w:cs="Sakkal Majalla"/>
          <w:b/>
          <w:bCs/>
          <w:color w:val="000000" w:themeColor="text1"/>
          <w:sz w:val="28"/>
          <w:szCs w:val="28"/>
          <w:rtl/>
          <w:lang w:bidi="ar-JO"/>
        </w:rPr>
        <w:t>مؤشرات تحليل البيئة الداخلية والخارجية:</w:t>
      </w:r>
    </w:p>
    <w:p w14:paraId="0A97724A" w14:textId="77777777" w:rsidR="00C14A18" w:rsidRPr="00771D61" w:rsidRDefault="00E57954"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t>يجب على المسؤولين إجراء تحليل داخلي للمنظمة قبل اتخاذ القرارات ووضع الخطط الاستراتيجية، بحيث تهتم المنظمات بتحليل عناصرها الداخلية ونقاط قوتها من خلال تقييم مواردها وخصائصها وأصولها وقدراتها وكفاءاتها ومزاياها التنافسية.</w:t>
      </w:r>
    </w:p>
    <w:p w14:paraId="6F084464" w14:textId="77777777" w:rsidR="00E57954" w:rsidRPr="00771D61" w:rsidRDefault="00E57954"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lang w:bidi="ar-EG"/>
        </w:rPr>
        <w:t>إن تحليل البيئة الداخلية يساعد المنظمات على امتلاك المعرفة اللازمة حول وضعها الحالي من خلال التعرف على نقاط القوة والضعف في كل عنصر من عناصرها الداخلية، مما يساعد الإدارة في عملية اتخاذ القرارات المختلفة وصياغة استراتيجيات المنظمة بشكل صحيح للاستفادة من نقاط القوة والفعالية لديها فعالية ووضع الاستراتيجيات التي تعززه، وكذلك وضع الاستراتيجيات اللازمة للتخفيف من نقاط ضعفه وتعويضها.</w:t>
      </w:r>
    </w:p>
    <w:p w14:paraId="2B34A36B" w14:textId="721800B4" w:rsidR="00E57954" w:rsidRPr="00771D61" w:rsidRDefault="00E57954"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lang w:bidi="ar-EG"/>
        </w:rPr>
        <w:lastRenderedPageBreak/>
        <w:t xml:space="preserve">التحليل البيئي هو أسلوب استراتيجي يستخدم لتحديد جميع العوامل الداخلية والخارجية التي يمكن أن تؤثر على نجاح </w:t>
      </w:r>
      <w:r w:rsidR="004544AE">
        <w:rPr>
          <w:rFonts w:ascii="Sakkal Majalla" w:hAnsi="Sakkal Majalla" w:cs="Sakkal Majalla"/>
          <w:color w:val="000000" w:themeColor="text1"/>
          <w:sz w:val="28"/>
          <w:szCs w:val="28"/>
          <w:rtl/>
          <w:lang w:bidi="ar-EG"/>
        </w:rPr>
        <w:t xml:space="preserve">الهيئة </w:t>
      </w:r>
      <w:r w:rsidRPr="00771D61">
        <w:rPr>
          <w:rFonts w:ascii="Sakkal Majalla" w:hAnsi="Sakkal Majalla" w:cs="Sakkal Majalla"/>
          <w:color w:val="000000" w:themeColor="text1"/>
          <w:sz w:val="28"/>
          <w:szCs w:val="28"/>
          <w:rtl/>
          <w:lang w:bidi="ar-EG"/>
        </w:rPr>
        <w:t xml:space="preserve">. تكشف المكونات الداخلية عن نقاط القوة والعيوب في </w:t>
      </w:r>
      <w:r w:rsidR="004544AE">
        <w:rPr>
          <w:rFonts w:ascii="Sakkal Majalla" w:hAnsi="Sakkal Majalla" w:cs="Sakkal Majalla"/>
          <w:color w:val="000000" w:themeColor="text1"/>
          <w:sz w:val="28"/>
          <w:szCs w:val="28"/>
          <w:rtl/>
          <w:lang w:bidi="ar-EG"/>
        </w:rPr>
        <w:t xml:space="preserve">الهيئة </w:t>
      </w:r>
      <w:r w:rsidRPr="00771D61">
        <w:rPr>
          <w:rFonts w:ascii="Sakkal Majalla" w:hAnsi="Sakkal Majalla" w:cs="Sakkal Majalla"/>
          <w:color w:val="000000" w:themeColor="text1"/>
          <w:sz w:val="28"/>
          <w:szCs w:val="28"/>
          <w:rtl/>
          <w:lang w:bidi="ar-EG"/>
        </w:rPr>
        <w:t xml:space="preserve">، بينما تمثل المكونات الخارجية الفرص والمخاطر. وهذا موجود خارج </w:t>
      </w:r>
      <w:r w:rsidR="004544AE">
        <w:rPr>
          <w:rFonts w:ascii="Sakkal Majalla" w:hAnsi="Sakkal Majalla" w:cs="Sakkal Majalla"/>
          <w:color w:val="000000" w:themeColor="text1"/>
          <w:sz w:val="28"/>
          <w:szCs w:val="28"/>
          <w:rtl/>
          <w:lang w:bidi="ar-EG"/>
        </w:rPr>
        <w:t xml:space="preserve">الهيئة </w:t>
      </w:r>
      <w:r w:rsidRPr="00771D61">
        <w:rPr>
          <w:rFonts w:ascii="Sakkal Majalla" w:hAnsi="Sakkal Majalla" w:cs="Sakkal Majalla"/>
          <w:color w:val="000000" w:themeColor="text1"/>
          <w:sz w:val="28"/>
          <w:szCs w:val="28"/>
          <w:rtl/>
          <w:lang w:bidi="ar-EG"/>
        </w:rPr>
        <w:t>.</w:t>
      </w:r>
    </w:p>
    <w:p w14:paraId="1D6E19B6" w14:textId="3071FC44" w:rsidR="00E57954" w:rsidRPr="00771D61" w:rsidRDefault="00E57954"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lang w:bidi="ar-EG"/>
        </w:rPr>
        <w:t xml:space="preserve">تؤخذ الاتجاهات والعوامل عالية المستوى في الاعتبار في التحليل البيئي. أسعار الفائدة، على سبيل المثال، وكيف يمكن أن تؤثر على عمليات </w:t>
      </w:r>
      <w:r w:rsidR="004544AE">
        <w:rPr>
          <w:rFonts w:ascii="Sakkal Majalla" w:hAnsi="Sakkal Majalla" w:cs="Sakkal Majalla"/>
          <w:color w:val="000000" w:themeColor="text1"/>
          <w:sz w:val="28"/>
          <w:szCs w:val="28"/>
          <w:rtl/>
          <w:lang w:bidi="ar-EG"/>
        </w:rPr>
        <w:t xml:space="preserve">الهيئة </w:t>
      </w:r>
      <w:r w:rsidRPr="00771D61">
        <w:rPr>
          <w:rFonts w:ascii="Sakkal Majalla" w:hAnsi="Sakkal Majalla" w:cs="Sakkal Majalla"/>
          <w:color w:val="000000" w:themeColor="text1"/>
          <w:sz w:val="28"/>
          <w:szCs w:val="28"/>
          <w:rtl/>
          <w:lang w:bidi="ar-EG"/>
        </w:rPr>
        <w:t>. يمكن لهذه التحليلات أن تساعد الشركات على تحقيق قوة جذب في أسواقها.</w:t>
      </w:r>
      <w:r w:rsidR="00253F14" w:rsidRPr="00771D61">
        <w:rPr>
          <w:rFonts w:ascii="Sakkal Majalla" w:hAnsi="Sakkal Majalla" w:cs="Sakkal Majalla"/>
          <w:color w:val="000000" w:themeColor="text1"/>
          <w:sz w:val="28"/>
          <w:szCs w:val="28"/>
          <w:rtl/>
          <w:lang w:bidi="ar-EG"/>
        </w:rPr>
        <w:t xml:space="preserve"> </w:t>
      </w:r>
      <w:r w:rsidR="00253F14" w:rsidRPr="00771D61">
        <w:rPr>
          <w:rFonts w:ascii="Sakkal Majalla" w:hAnsi="Sakkal Majalla" w:cs="Sakkal Majalla"/>
          <w:color w:val="000000" w:themeColor="text1"/>
          <w:sz w:val="28"/>
          <w:szCs w:val="28"/>
          <w:lang w:bidi="ar-EG"/>
        </w:rPr>
        <w:t>Hallinger, Philip (2011).</w:t>
      </w:r>
      <w:r w:rsidR="00253F14" w:rsidRPr="00771D61">
        <w:rPr>
          <w:rFonts w:ascii="Sakkal Majalla" w:hAnsi="Sakkal Majalla" w:cs="Sakkal Majalla"/>
          <w:color w:val="000000" w:themeColor="text1"/>
          <w:sz w:val="28"/>
          <w:szCs w:val="28"/>
          <w:rtl/>
          <w:lang w:bidi="ar-EG"/>
        </w:rPr>
        <w:t>)</w:t>
      </w:r>
    </w:p>
    <w:p w14:paraId="23DD2CCB" w14:textId="77777777" w:rsidR="00E57954" w:rsidRPr="00771D61" w:rsidRDefault="00E57954"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lang w:bidi="ar-EG"/>
        </w:rPr>
        <w:t xml:space="preserve">يعد تحليل </w:t>
      </w:r>
      <w:r w:rsidRPr="00771D61">
        <w:rPr>
          <w:rFonts w:ascii="Sakkal Majalla" w:hAnsi="Sakkal Majalla" w:cs="Sakkal Majalla"/>
          <w:color w:val="000000" w:themeColor="text1"/>
          <w:sz w:val="28"/>
          <w:szCs w:val="28"/>
          <w:lang w:bidi="ar-EG"/>
        </w:rPr>
        <w:t>PEST</w:t>
      </w:r>
      <w:r w:rsidRPr="00771D61">
        <w:rPr>
          <w:rFonts w:ascii="Sakkal Majalla" w:hAnsi="Sakkal Majalla" w:cs="Sakkal Majalla"/>
          <w:color w:val="000000" w:themeColor="text1"/>
          <w:sz w:val="28"/>
          <w:szCs w:val="28"/>
          <w:rtl/>
          <w:lang w:bidi="ar-EG"/>
        </w:rPr>
        <w:t xml:space="preserve"> أداة لتحديد كيفية تفاعل عملك مع العالم من حوله باستخدام الأرباع الأربعة السياسية والاقتصادية والاجتماعية والتقنية  يمكنك أنت وفريقك تحليل كل عامل قد يغير الطريقة التي تمارس بها عملك داخليًا. يساعدك تحليل البيئة الخارجية والمحيطة (</w:t>
      </w:r>
      <w:r w:rsidRPr="00771D61">
        <w:rPr>
          <w:rFonts w:ascii="Sakkal Majalla" w:hAnsi="Sakkal Majalla" w:cs="Sakkal Majalla"/>
          <w:color w:val="000000" w:themeColor="text1"/>
          <w:sz w:val="28"/>
          <w:szCs w:val="28"/>
          <w:lang w:bidi="ar-EG"/>
        </w:rPr>
        <w:t>PEST</w:t>
      </w:r>
      <w:r w:rsidRPr="00771D61">
        <w:rPr>
          <w:rFonts w:ascii="Sakkal Majalla" w:hAnsi="Sakkal Majalla" w:cs="Sakkal Majalla"/>
          <w:color w:val="000000" w:themeColor="text1"/>
          <w:sz w:val="28"/>
          <w:szCs w:val="28"/>
          <w:rtl/>
          <w:lang w:bidi="ar-EG"/>
        </w:rPr>
        <w:t>) على فهم المخاطر والتخطيط للتغيير وتحقيق الربح بغض النظر عن التغييرات التي تحدث من حولك.</w:t>
      </w:r>
    </w:p>
    <w:p w14:paraId="770C1AC5" w14:textId="77777777" w:rsidR="00564E36" w:rsidRPr="00771D61"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lang w:bidi="ar-EG"/>
        </w:rPr>
        <w:t>وتحليل البيئة الخارجية هي أداة عمل استراتيجية تسمح للشركات بفهم كيفية تأثير العناصر المختلفة على عملياتها. ومن خلال تبادل الأفكار حول كيفية ملء الأرباع الأربعة، يمكن لأعضاء الفريق اكتشاف العوامل الخارجية الكامنة وراء نتائج الأعمال وتقييمها وتنظيمها وتتبعها.</w:t>
      </w:r>
    </w:p>
    <w:p w14:paraId="266BEC28" w14:textId="73D211D9" w:rsidR="00C14A18" w:rsidRPr="000132E7" w:rsidRDefault="00C14A18" w:rsidP="00CC6B26">
      <w:pPr>
        <w:pStyle w:val="a7"/>
        <w:numPr>
          <w:ilvl w:val="0"/>
          <w:numId w:val="11"/>
        </w:numPr>
        <w:spacing w:before="100" w:beforeAutospacing="1" w:after="100" w:afterAutospacing="1" w:line="360" w:lineRule="auto"/>
        <w:ind w:left="281"/>
        <w:jc w:val="both"/>
        <w:rPr>
          <w:rFonts w:ascii="Sakkal Majalla" w:hAnsi="Sakkal Majalla" w:cs="Sakkal Majalla"/>
          <w:b/>
          <w:bCs/>
          <w:color w:val="000000" w:themeColor="text1"/>
          <w:sz w:val="28"/>
          <w:szCs w:val="28"/>
          <w:lang w:bidi="ar-JO"/>
        </w:rPr>
      </w:pPr>
      <w:r w:rsidRPr="000132E7">
        <w:rPr>
          <w:rFonts w:ascii="Sakkal Majalla" w:hAnsi="Sakkal Majalla" w:cs="Sakkal Majalla"/>
          <w:b/>
          <w:bCs/>
          <w:color w:val="000000" w:themeColor="text1"/>
          <w:sz w:val="28"/>
          <w:szCs w:val="28"/>
          <w:rtl/>
          <w:lang w:bidi="ar-JO"/>
        </w:rPr>
        <w:t xml:space="preserve">مؤشرات وجود توجهات استراتيجية </w:t>
      </w:r>
      <w:r w:rsidR="00711F3D">
        <w:rPr>
          <w:rFonts w:ascii="Sakkal Majalla" w:hAnsi="Sakkal Majalla" w:cs="Sakkal Majalla"/>
          <w:b/>
          <w:bCs/>
          <w:color w:val="000000" w:themeColor="text1"/>
          <w:sz w:val="28"/>
          <w:szCs w:val="28"/>
          <w:rtl/>
          <w:lang w:bidi="ar-JO"/>
        </w:rPr>
        <w:t xml:space="preserve">للهيئة  </w:t>
      </w:r>
      <w:r w:rsidRPr="000132E7">
        <w:rPr>
          <w:rFonts w:ascii="Sakkal Majalla" w:hAnsi="Sakkal Majalla" w:cs="Sakkal Majalla"/>
          <w:b/>
          <w:bCs/>
          <w:color w:val="000000" w:themeColor="text1"/>
          <w:sz w:val="28"/>
          <w:szCs w:val="28"/>
          <w:rtl/>
          <w:lang w:bidi="ar-JO"/>
        </w:rPr>
        <w:t xml:space="preserve"> </w:t>
      </w:r>
    </w:p>
    <w:p w14:paraId="154F8649" w14:textId="77777777" w:rsidR="00564E36" w:rsidRPr="00771D61"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t>الخطة الاستراتيجية هي وثيقة تحدد اتجاه المنظمة يمكن أن تكون صفحة واحدة أو ملء ملف، حسب حجم وتعقيد العمل والعمل.</w:t>
      </w:r>
    </w:p>
    <w:p w14:paraId="26DF6A80" w14:textId="77777777" w:rsidR="00564E36" w:rsidRPr="00771D61"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t>يمكن أن يستفيد معظم المديرين من وجود خطة استراتيجية، تساعد عملية وضع الخطة المدير (والفريق) على التراجع وفحص مكانهم، والمكان الذي يريدون الذهاب إليه، وكيف من المحتمل أن يصلوا إلى هناك في غياب الخطة، يستمر العمل بشكل يومي ولكنه غالبًا ما يفتقر إلى الإحساس بالهدف والأولوية.</w:t>
      </w:r>
    </w:p>
    <w:p w14:paraId="64056B04" w14:textId="77777777" w:rsidR="00564E36" w:rsidRPr="00771D61"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lastRenderedPageBreak/>
        <w:t>خلال عملية التخطيط الاستراتيجي، تقوم المنظمة بثلاثة أنشطة أساسية إنهم يبنون أو يراجعون رؤيتهم ورسالتهم الاستراتيجية التأسيسية، ويلتزمون بالأهداف أو الغايات التي تدفع الصحة العامة لمؤسستهم، ويضعون خطة طويلة المدى لتحقيق تلك الأهداف. وللقيام بذلك، يجب عليهم البناء على عناصر الخطة الاستراتيجية.</w:t>
      </w:r>
    </w:p>
    <w:p w14:paraId="3EE77356" w14:textId="77777777" w:rsidR="00564E36" w:rsidRPr="00771D61"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t>في حين أن الإطار عبارة عن دورة مستمرة تحتوي على دروس مستفادة من كل مرحلة تفيد المرحلة التالية، فإن وضع خطة استراتيجية هو دائمًا أفضل مكان للبدء.</w:t>
      </w:r>
      <w:r w:rsidR="00253F14" w:rsidRPr="00771D61">
        <w:rPr>
          <w:rFonts w:ascii="Sakkal Majalla" w:hAnsi="Sakkal Majalla" w:cs="Sakkal Majalla"/>
          <w:color w:val="000000" w:themeColor="text1"/>
          <w:sz w:val="28"/>
          <w:szCs w:val="28"/>
        </w:rPr>
        <w:t xml:space="preserve"> </w:t>
      </w:r>
      <w:r w:rsidR="00253F14" w:rsidRPr="00771D61">
        <w:rPr>
          <w:rFonts w:ascii="Sakkal Majalla" w:hAnsi="Sakkal Majalla" w:cs="Sakkal Majalla"/>
          <w:color w:val="000000" w:themeColor="text1"/>
          <w:sz w:val="28"/>
          <w:szCs w:val="28"/>
          <w:lang w:bidi="ar-JO"/>
        </w:rPr>
        <w:t>Hallinger, Philip (2011).</w:t>
      </w:r>
      <w:r w:rsidR="00253F14" w:rsidRPr="00771D61">
        <w:rPr>
          <w:rFonts w:ascii="Sakkal Majalla" w:hAnsi="Sakkal Majalla" w:cs="Sakkal Majalla"/>
          <w:color w:val="000000" w:themeColor="text1"/>
          <w:sz w:val="28"/>
          <w:szCs w:val="28"/>
          <w:rtl/>
          <w:lang w:bidi="ar-JO"/>
        </w:rPr>
        <w:t>)</w:t>
      </w:r>
    </w:p>
    <w:p w14:paraId="50407FE2" w14:textId="77777777" w:rsidR="00564E36" w:rsidRPr="000132E7" w:rsidRDefault="00C14A18" w:rsidP="00CC6B26">
      <w:pPr>
        <w:pStyle w:val="a7"/>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JO"/>
        </w:rPr>
      </w:pPr>
      <w:r w:rsidRPr="000132E7">
        <w:rPr>
          <w:rFonts w:ascii="Sakkal Majalla" w:hAnsi="Sakkal Majalla" w:cs="Sakkal Majalla"/>
          <w:b/>
          <w:bCs/>
          <w:color w:val="000000" w:themeColor="text1"/>
          <w:sz w:val="28"/>
          <w:szCs w:val="28"/>
          <w:rtl/>
          <w:lang w:bidi="ar-JO"/>
        </w:rPr>
        <w:t xml:space="preserve">مؤشرات وجود خطة استراتيجية وتنفيذية </w:t>
      </w:r>
    </w:p>
    <w:p w14:paraId="5576F28B" w14:textId="10621CDF" w:rsidR="00564E36" w:rsidRPr="000132E7"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0132E7">
        <w:rPr>
          <w:rFonts w:ascii="Sakkal Majalla" w:hAnsi="Sakkal Majalla" w:cs="Sakkal Majalla"/>
          <w:color w:val="000000" w:themeColor="text1"/>
          <w:sz w:val="28"/>
          <w:szCs w:val="28"/>
          <w:rtl/>
          <w:lang w:bidi="ar-JO"/>
        </w:rPr>
        <w:t xml:space="preserve">وهي تمثل استثمارات متوسطة الأجل تساهم في تحقيق استراتيجية </w:t>
      </w:r>
      <w:r w:rsidR="004544AE">
        <w:rPr>
          <w:rFonts w:ascii="Sakkal Majalla" w:hAnsi="Sakkal Majalla" w:cs="Sakkal Majalla"/>
          <w:color w:val="000000" w:themeColor="text1"/>
          <w:sz w:val="28"/>
          <w:szCs w:val="28"/>
          <w:rtl/>
          <w:lang w:bidi="ar-JO"/>
        </w:rPr>
        <w:t xml:space="preserve">الهيئة </w:t>
      </w:r>
      <w:r w:rsidRPr="000132E7">
        <w:rPr>
          <w:rFonts w:ascii="Sakkal Majalla" w:hAnsi="Sakkal Majalla" w:cs="Sakkal Majalla"/>
          <w:color w:val="000000" w:themeColor="text1"/>
          <w:sz w:val="28"/>
          <w:szCs w:val="28"/>
          <w:rtl/>
          <w:lang w:bidi="ar-JO"/>
        </w:rPr>
        <w:t xml:space="preserve"> خلال فترة مستقبلية محددة وطويلة الأجل، تمتد غالباً إلى خمس سنوات أو أكثر يمكن أن تكون الخطة الاستراتيجية مستندًا ورقيًا أو إلكترونيًا واحدًا أو ملفًا متعدد الصفحات، اعتمادًا على نوع العمل وتعقيده وحجمه.</w:t>
      </w:r>
    </w:p>
    <w:p w14:paraId="4F43987C" w14:textId="127E7C90" w:rsidR="00564E36" w:rsidRPr="000132E7"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0132E7">
        <w:rPr>
          <w:rFonts w:ascii="Sakkal Majalla" w:hAnsi="Sakkal Majalla" w:cs="Sakkal Majalla"/>
          <w:color w:val="000000" w:themeColor="text1"/>
          <w:sz w:val="28"/>
          <w:szCs w:val="28"/>
          <w:rtl/>
          <w:lang w:bidi="ar-JO"/>
        </w:rPr>
        <w:t xml:space="preserve">على الرغم من أن الاستراتيجية والخطة الاستراتيجية والخطة التشغيلية ترتبط ارتباطًا وثيقًا من الناحية اللغوية، إلا أن المصطلحات الثلاثة تختلف بشكل كبير في عالم الأعمال الاستراتيجية هي الاتجاه طويل المدى لمسار </w:t>
      </w:r>
      <w:r w:rsidR="004544AE">
        <w:rPr>
          <w:rFonts w:ascii="Sakkal Majalla" w:hAnsi="Sakkal Majalla" w:cs="Sakkal Majalla"/>
          <w:color w:val="000000" w:themeColor="text1"/>
          <w:sz w:val="28"/>
          <w:szCs w:val="28"/>
          <w:rtl/>
          <w:lang w:bidi="ar-JO"/>
        </w:rPr>
        <w:t xml:space="preserve">الهيئة </w:t>
      </w:r>
      <w:r w:rsidRPr="000132E7">
        <w:rPr>
          <w:rFonts w:ascii="Sakkal Majalla" w:hAnsi="Sakkal Majalla" w:cs="Sakkal Majalla"/>
          <w:color w:val="000000" w:themeColor="text1"/>
          <w:sz w:val="28"/>
          <w:szCs w:val="28"/>
          <w:rtl/>
          <w:lang w:bidi="ar-JO"/>
        </w:rPr>
        <w:t xml:space="preserve">، وتمثل المهام التي ستقوم بها </w:t>
      </w:r>
      <w:r w:rsidR="004544AE">
        <w:rPr>
          <w:rFonts w:ascii="Sakkal Majalla" w:hAnsi="Sakkal Majalla" w:cs="Sakkal Majalla"/>
          <w:color w:val="000000" w:themeColor="text1"/>
          <w:sz w:val="28"/>
          <w:szCs w:val="28"/>
          <w:rtl/>
          <w:lang w:bidi="ar-JO"/>
        </w:rPr>
        <w:t xml:space="preserve">الهيئة </w:t>
      </w:r>
      <w:r w:rsidRPr="000132E7">
        <w:rPr>
          <w:rFonts w:ascii="Sakkal Majalla" w:hAnsi="Sakkal Majalla" w:cs="Sakkal Majalla"/>
          <w:color w:val="000000" w:themeColor="text1"/>
          <w:sz w:val="28"/>
          <w:szCs w:val="28"/>
          <w:rtl/>
          <w:lang w:bidi="ar-JO"/>
        </w:rPr>
        <w:t xml:space="preserve"> للمنافسة والنجاح في الأسواق المستهدفة.</w:t>
      </w:r>
    </w:p>
    <w:p w14:paraId="6F3DACA7" w14:textId="6F9E6E5D" w:rsidR="00564E36" w:rsidRPr="000132E7"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0132E7">
        <w:rPr>
          <w:rFonts w:ascii="Sakkal Majalla" w:hAnsi="Sakkal Majalla" w:cs="Sakkal Majalla"/>
          <w:color w:val="000000" w:themeColor="text1"/>
          <w:sz w:val="28"/>
          <w:szCs w:val="28"/>
          <w:rtl/>
          <w:lang w:bidi="ar-JO"/>
        </w:rPr>
        <w:t xml:space="preserve">الخطة الاستراتيجية هي المبادرات والاستثمارات المطلوبة لتحقيق الأهداف الاستراتيجية </w:t>
      </w:r>
      <w:r w:rsidR="00711F3D">
        <w:rPr>
          <w:rFonts w:ascii="Sakkal Majalla" w:hAnsi="Sakkal Majalla" w:cs="Sakkal Majalla"/>
          <w:color w:val="000000" w:themeColor="text1"/>
          <w:sz w:val="28"/>
          <w:szCs w:val="28"/>
          <w:rtl/>
          <w:lang w:bidi="ar-JO"/>
        </w:rPr>
        <w:t xml:space="preserve">للهيئة  </w:t>
      </w:r>
      <w:r w:rsidRPr="000132E7">
        <w:rPr>
          <w:rFonts w:ascii="Sakkal Majalla" w:hAnsi="Sakkal Majalla" w:cs="Sakkal Majalla"/>
          <w:color w:val="000000" w:themeColor="text1"/>
          <w:sz w:val="28"/>
          <w:szCs w:val="28"/>
          <w:rtl/>
          <w:lang w:bidi="ar-JO"/>
        </w:rPr>
        <w:t>، وتركز على كيفية تحقيق الأهداف طويلة المدى، بينما الخطة التشغيلية هي تنفيذ مشاريع وتغييرات محددة، وتركز على تنفيذ أي مهام غير مدرجة في الخطة الاستراتيجية.</w:t>
      </w:r>
    </w:p>
    <w:p w14:paraId="4EFD05C2" w14:textId="77777777" w:rsidR="00C14A18" w:rsidRPr="000132E7" w:rsidRDefault="00C14A18" w:rsidP="00CC6B26">
      <w:pPr>
        <w:pStyle w:val="a7"/>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JO"/>
        </w:rPr>
      </w:pPr>
      <w:r w:rsidRPr="000132E7">
        <w:rPr>
          <w:rFonts w:ascii="Sakkal Majalla" w:hAnsi="Sakkal Majalla" w:cs="Sakkal Majalla"/>
          <w:b/>
          <w:bCs/>
          <w:color w:val="000000" w:themeColor="text1"/>
          <w:sz w:val="28"/>
          <w:szCs w:val="28"/>
          <w:rtl/>
          <w:lang w:bidi="ar-JO"/>
        </w:rPr>
        <w:t>مؤشرات تنفيذ الخطة الاستراتيجية</w:t>
      </w:r>
    </w:p>
    <w:p w14:paraId="5BD2D584" w14:textId="77777777" w:rsidR="00564E36" w:rsidRPr="00771D61"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t xml:space="preserve">إن تنفيذ الاستراتيجية هو عبارة عن دائرة كاملة من الأسباب والتأثيرات، ولضمان نجاح الخطة الاستراتيجية بطريقة إيجابية، يمكنك مراقبة التأثيرات من خلال مراجعة بعض مؤشرات الأداء الرئيسية </w:t>
      </w:r>
      <w:r w:rsidRPr="00771D61">
        <w:rPr>
          <w:rFonts w:ascii="Sakkal Majalla" w:hAnsi="Sakkal Majalla" w:cs="Sakkal Majalla"/>
          <w:color w:val="000000" w:themeColor="text1"/>
          <w:sz w:val="28"/>
          <w:szCs w:val="28"/>
          <w:rtl/>
          <w:lang w:bidi="ar-JO"/>
        </w:rPr>
        <w:lastRenderedPageBreak/>
        <w:t>(</w:t>
      </w:r>
      <w:r w:rsidRPr="00771D61">
        <w:rPr>
          <w:rFonts w:ascii="Sakkal Majalla" w:hAnsi="Sakkal Majalla" w:cs="Sakkal Majalla"/>
          <w:color w:val="000000" w:themeColor="text1"/>
          <w:sz w:val="28"/>
          <w:szCs w:val="28"/>
          <w:lang w:bidi="ar-JO"/>
        </w:rPr>
        <w:t>KPIS</w:t>
      </w:r>
      <w:r w:rsidRPr="00771D61">
        <w:rPr>
          <w:rFonts w:ascii="Sakkal Majalla" w:hAnsi="Sakkal Majalla" w:cs="Sakkal Majalla"/>
          <w:color w:val="000000" w:themeColor="text1"/>
          <w:sz w:val="28"/>
          <w:szCs w:val="28"/>
          <w:rtl/>
          <w:lang w:bidi="ar-JO"/>
        </w:rPr>
        <w:t>) بشكل منتظم بمجرد تحديد مؤشرات الأداء التي تريدها، تبدأ في تطوير استراتيجياتك</w:t>
      </w:r>
      <w:r w:rsidR="0021612D" w:rsidRPr="00771D61">
        <w:rPr>
          <w:rFonts w:ascii="Sakkal Majalla" w:hAnsi="Sakkal Majalla" w:cs="Sakkal Majalla"/>
          <w:color w:val="000000" w:themeColor="text1"/>
          <w:sz w:val="28"/>
          <w:szCs w:val="28"/>
          <w:rtl/>
          <w:lang w:bidi="ar-JO"/>
        </w:rPr>
        <w:t xml:space="preserve"> </w:t>
      </w:r>
      <w:r w:rsidRPr="00771D61">
        <w:rPr>
          <w:rFonts w:ascii="Sakkal Majalla" w:hAnsi="Sakkal Majalla" w:cs="Sakkal Majalla"/>
          <w:color w:val="000000" w:themeColor="text1"/>
          <w:sz w:val="28"/>
          <w:szCs w:val="28"/>
          <w:rtl/>
          <w:lang w:bidi="ar-JO"/>
        </w:rPr>
        <w:t>تكتيكاتك المختلفة التي تأمل أن تحقق التأثير المطلوب.</w:t>
      </w:r>
    </w:p>
    <w:p w14:paraId="42561453" w14:textId="77777777" w:rsidR="0021612D" w:rsidRPr="00771D61" w:rsidRDefault="0021612D"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t>يعد التخطيط الاستراتيجي مرحلة أساسية ومهمة من مراحل العملية الإدارية، حيث يمثل طريقة في التفكير والمقارنة بين أساليب وأساليب العمل، لاختيار أفضل البدائل التي تتناسب مع الإمكانيات المتاحة من جهة، وطبيعة الأهداف المرجوة ومن ناحية أخرى، في عالم أصبح أصغر من حجمه الجغرافي بسبب ثورة المعلومات  والاتصالات التطور التكنولوجي والمعرفي.</w:t>
      </w:r>
      <w:r w:rsidR="00253F14" w:rsidRPr="00771D61">
        <w:rPr>
          <w:rFonts w:ascii="Sakkal Majalla" w:hAnsi="Sakkal Majalla" w:cs="Sakkal Majalla"/>
          <w:color w:val="000000" w:themeColor="text1"/>
          <w:sz w:val="28"/>
          <w:szCs w:val="28"/>
        </w:rPr>
        <w:t xml:space="preserve"> </w:t>
      </w:r>
      <w:r w:rsidR="00253F14" w:rsidRPr="00771D61">
        <w:rPr>
          <w:rFonts w:ascii="Sakkal Majalla" w:hAnsi="Sakkal Majalla" w:cs="Sakkal Majalla"/>
          <w:color w:val="000000" w:themeColor="text1"/>
          <w:sz w:val="28"/>
          <w:szCs w:val="28"/>
          <w:lang w:bidi="ar-JO"/>
        </w:rPr>
        <w:t>Hallinger, Philip (2011).</w:t>
      </w:r>
    </w:p>
    <w:p w14:paraId="7B569927" w14:textId="77777777" w:rsidR="00C14A18" w:rsidRPr="00771D61" w:rsidRDefault="00C14A18" w:rsidP="00771D61">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p>
    <w:p w14:paraId="443E67AD" w14:textId="77777777" w:rsidR="00C14A18" w:rsidRPr="00771D61" w:rsidRDefault="00C14A18" w:rsidP="00771D61">
      <w:pPr>
        <w:spacing w:before="100" w:beforeAutospacing="1" w:after="100" w:afterAutospacing="1" w:line="360" w:lineRule="auto"/>
        <w:ind w:firstLine="720"/>
        <w:jc w:val="both"/>
        <w:rPr>
          <w:rFonts w:ascii="Sakkal Majalla" w:hAnsi="Sakkal Majalla" w:cs="Sakkal Majalla"/>
          <w:color w:val="000000" w:themeColor="text1"/>
          <w:sz w:val="28"/>
          <w:szCs w:val="28"/>
        </w:rPr>
      </w:pPr>
    </w:p>
    <w:p w14:paraId="291C3117" w14:textId="77777777" w:rsidR="0049127A" w:rsidRPr="007D1FB4" w:rsidRDefault="00065647" w:rsidP="008070A2">
      <w:pPr>
        <w:tabs>
          <w:tab w:val="left" w:pos="3311"/>
        </w:tabs>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r w:rsidRPr="00771D61">
        <w:rPr>
          <w:rFonts w:ascii="Sakkal Majalla" w:hAnsi="Sakkal Majalla" w:cs="Sakkal Majalla"/>
          <w:color w:val="000000" w:themeColor="text1"/>
          <w:sz w:val="28"/>
          <w:szCs w:val="28"/>
        </w:rPr>
        <w:br w:type="page"/>
      </w:r>
      <w:bookmarkStart w:id="51" w:name="_Toc172462567"/>
      <w:r w:rsidRPr="007D1FB4">
        <w:rPr>
          <w:rFonts w:ascii="Sakkal Majalla" w:hAnsi="Sakkal Majalla" w:cs="Sakkal Majalla"/>
          <w:b/>
          <w:bCs/>
          <w:color w:val="000000" w:themeColor="text1"/>
          <w:sz w:val="36"/>
          <w:szCs w:val="36"/>
          <w:rtl/>
        </w:rPr>
        <w:lastRenderedPageBreak/>
        <w:t>المبحث الثاني: إدارة مخاطر السمعة</w:t>
      </w:r>
      <w:bookmarkEnd w:id="51"/>
    </w:p>
    <w:p w14:paraId="3993FFA5" w14:textId="689FB5A7" w:rsidR="00065647" w:rsidRPr="007D1FB4" w:rsidRDefault="007D1FB4" w:rsidP="008070A2">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2" w:name="_Toc172462568"/>
      <w:r>
        <w:rPr>
          <w:rFonts w:ascii="Sakkal Majalla" w:hAnsi="Sakkal Majalla" w:cs="Sakkal Majalla" w:hint="cs"/>
          <w:b/>
          <w:bCs/>
          <w:color w:val="000000" w:themeColor="text1"/>
          <w:sz w:val="32"/>
          <w:szCs w:val="32"/>
          <w:rtl/>
        </w:rPr>
        <w:t xml:space="preserve">1.2.2 </w:t>
      </w:r>
      <w:r w:rsidR="00065647" w:rsidRPr="007D1FB4">
        <w:rPr>
          <w:rFonts w:ascii="Sakkal Majalla" w:hAnsi="Sakkal Majalla" w:cs="Sakkal Majalla"/>
          <w:b/>
          <w:bCs/>
          <w:color w:val="000000" w:themeColor="text1"/>
          <w:sz w:val="32"/>
          <w:szCs w:val="32"/>
          <w:rtl/>
        </w:rPr>
        <w:t>تمهيد:</w:t>
      </w:r>
      <w:bookmarkEnd w:id="52"/>
    </w:p>
    <w:p w14:paraId="7DC330EF"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تعتبر مخاطر السمعة</w:t>
      </w:r>
      <w:r w:rsidRPr="00771D61">
        <w:rPr>
          <w:rFonts w:ascii="Sakkal Majalla" w:hAnsi="Sakkal Majalla" w:cs="Sakkal Majalla"/>
          <w:color w:val="000000" w:themeColor="text1"/>
          <w:sz w:val="28"/>
          <w:szCs w:val="28"/>
        </w:rPr>
        <w:t xml:space="preserve"> (Reputational Risk) </w:t>
      </w:r>
      <w:r w:rsidRPr="00771D61">
        <w:rPr>
          <w:rFonts w:ascii="Sakkal Majalla" w:hAnsi="Sakkal Majalla" w:cs="Sakkal Majalla"/>
          <w:color w:val="000000" w:themeColor="text1"/>
          <w:sz w:val="28"/>
          <w:szCs w:val="28"/>
          <w:rtl/>
        </w:rPr>
        <w:t>من العوامل الهامة والمؤثرة في كيان منظمات الأعمال، والتي يمكن أن تؤدي أحد جوانبها السلبية إلى خسارة المليارات من القيمة السوقية لها، فضلاً عن إحداث تغييرات جذرية في فريق إدارتها. كما أن هذا النوع من المخاطر يصعب التنبؤ به إلى حد كبير، فضلاً عن أن مخاطر السمعة لم تخضع للقياس الرقمي حتى الآن، مما يزيد من صعوبة إدارتها والحد منها. ومن ناحية أخرى فإن هذا النوع من المخاطر قد يكون ليس بسبب خطأ المنظمة، ولكن قد تكون نتاج أراء العملاء والمستثمرين والجمهور، التي لها تأثير مباشر على قيمة الأعمال</w:t>
      </w:r>
      <w:r w:rsidRPr="00771D61">
        <w:rPr>
          <w:rFonts w:ascii="Sakkal Majalla" w:hAnsi="Sakkal Majalla" w:cs="Sakkal Majalla"/>
          <w:color w:val="000000" w:themeColor="text1"/>
          <w:sz w:val="28"/>
          <w:szCs w:val="28"/>
        </w:rPr>
        <w:t>.</w:t>
      </w:r>
    </w:p>
    <w:p w14:paraId="4439326A"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وهناك العديد من المسببات لهذا النوع من المخاطر، بعضها قد يكون بسبب الأحداث السلبية من خارج المنظمة، والبعض الآخر قد يكون من الداخل، فقد تتسبب الأخطاء الناتجة عن الأطراف الخارجية، في خفض أو فقدان الثقة بالمنظمة ومن ثم سوء السمعة، فعلى سبيل المثال قد تتسبب الأخطاء وارتكاب الأفعال غير السليمة والاحتيالات التي يرتكبها البعض بالتعرض لمخاطر السمعة وخاصة لو كانت المنظمة عبارة عن مؤسسة مالية أو مصرف. أو حدوث مشاكل متكررة مع شبكات الاتصال والتي تتسبب في تعطل وصول العملاء لبياناتهم أو</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حساباتهم أو تحويل أموالهم. أو ما تقوم به منظمات مشابهة أخرى من أخطاء وكانت تقدم نفس المنتج أو الخدمة، من خلال الأنشطة الالكترونية أو النظم الرقمية، فينعكس الأمر على المنظمات الأخرى ذات نفس المواصفات. كما تنتج مخاطر السمعة من الاعتداءات المتكررة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باختراق نظم المنظمة الالكترونية أو مواقعها على شبكات التواصل الاجتماعي. </w:t>
      </w:r>
    </w:p>
    <w:p w14:paraId="614FF46F"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وقد تحدث مخاطر السمعة من داخل المنظمة ذاتها، في صورة ممارسات تجارية غير</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متكافئة، أو أخطاء في الاحتفاظ بالبيانات، أو سحب لمنتجاتها من الأسواق لوجود بعض العيوب بها، أو تعمد تقديم بيانات مالية مشوشة على مواقع التواصل الاجتماعي، فضلاً عن مشاكل السمعة للمديرين التنفيذيين </w:t>
      </w:r>
      <w:r w:rsidRPr="00771D61">
        <w:rPr>
          <w:rFonts w:ascii="Sakkal Majalla" w:hAnsi="Sakkal Majalla" w:cs="Sakkal Majalla"/>
          <w:color w:val="000000" w:themeColor="text1"/>
          <w:sz w:val="28"/>
          <w:szCs w:val="28"/>
          <w:rtl/>
        </w:rPr>
        <w:lastRenderedPageBreak/>
        <w:t>بالمنظمة، حيث لا يمكن فصل سمعة المدير التنفيذي عن سمعة العمل بوجه عام، والتي أكدت إحدى الدراسات الكشفية عن انها تمثل 45% من سمعة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المدير التنفيذي </w:t>
      </w:r>
      <w:r w:rsidRPr="00771D61">
        <w:rPr>
          <w:rFonts w:ascii="Sakkal Majalla" w:hAnsi="Sakkal Majalla" w:cs="Sakkal Majalla"/>
          <w:color w:val="000000" w:themeColor="text1"/>
          <w:sz w:val="28"/>
          <w:szCs w:val="28"/>
        </w:rPr>
        <w:t xml:space="preserve">. (Deloitte 2014) </w:t>
      </w:r>
    </w:p>
    <w:p w14:paraId="53611DB1" w14:textId="77777777" w:rsidR="00B81A76"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قد يثير مصطلح مخاطر السمعة بعض الالتباس بين ممارسي إدارة المخاطر، حيث أن معظمهم يعلم أن الإضرار بالسمعة هو نوع من أنواع التأثير. سنحاول في هذه المقالة توضيح الفرق بين مخاطر السمعة كتأثير ومخاطر السمعة كنوع من المخاطر التي قد تتطلب نهجًا مختلفًا للإدارة.</w:t>
      </w:r>
    </w:p>
    <w:p w14:paraId="4FBCE132"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وبخلاف ما تقدم، فإن وسائل التواصل الاجتماعي قد يكون لها دور في التأثير على سمعة منظمات الأعمال سواء سلياً أو إيجاباً. فعند بث كثير من الأخبار السلبية حول منظمة ما تتأثر بدون شك بنوع من مخاطر السمعة التي تجعل العملاء يبتعدون أو يتجنبون التعامل معها والعكس صحيح بطبيعة الحال. وتشير مخاطر السمعة إلى احتمال أن يكون للأخبار السلبية أو الأحداث غير الإيجابية، انعكاساً على سمعة المنظمات والمؤسسات المالية، وبالتالي تؤثر على</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قيمتها</w:t>
      </w:r>
      <w:r w:rsidRPr="00771D61">
        <w:rPr>
          <w:rFonts w:ascii="Sakkal Majalla" w:hAnsi="Sakkal Majalla" w:cs="Sakkal Majalla"/>
          <w:color w:val="000000" w:themeColor="text1"/>
          <w:sz w:val="28"/>
          <w:szCs w:val="28"/>
        </w:rPr>
        <w:t>.</w:t>
      </w:r>
    </w:p>
    <w:p w14:paraId="1C182976" w14:textId="7A310ED6" w:rsidR="00065647"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172462569"/>
      <w:r>
        <w:rPr>
          <w:rFonts w:ascii="Sakkal Majalla" w:hAnsi="Sakkal Majalla" w:cs="Sakkal Majalla" w:hint="cs"/>
          <w:b/>
          <w:bCs/>
          <w:color w:val="000000" w:themeColor="text1"/>
          <w:sz w:val="32"/>
          <w:szCs w:val="32"/>
          <w:rtl/>
        </w:rPr>
        <w:t xml:space="preserve">2.2.2 </w:t>
      </w:r>
      <w:r w:rsidR="00065647" w:rsidRPr="007D1FB4">
        <w:rPr>
          <w:rFonts w:ascii="Sakkal Majalla" w:hAnsi="Sakkal Majalla" w:cs="Sakkal Majalla"/>
          <w:b/>
          <w:bCs/>
          <w:color w:val="000000" w:themeColor="text1"/>
          <w:sz w:val="32"/>
          <w:szCs w:val="32"/>
          <w:rtl/>
        </w:rPr>
        <w:t>تعريف إدارة المخاطر:</w:t>
      </w:r>
      <w:bookmarkEnd w:id="53"/>
    </w:p>
    <w:p w14:paraId="65FB55BA"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وتعتبر إدارة المخاطر بوجه عام عملية تحاول بها المنظمة تخفيض تكاليف وأضرار المخاطر الاستراتيجية أياً كان نوعها. وبطبيعة الحال هناك مخاطر يمكن التحكم فيها، لكونها محددة وقابلة للقياس وتستطيع المنظمة التنبؤ بها، وهناك مخاطر يصعب كثيراً التحكم فيها. فالمخاطر تصنف إلى نوعين أساسين هما </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مخاطر نظامية ومخاطر غير نظامية (عبد الحفيظ </w:t>
      </w:r>
      <w:r w:rsidRPr="00771D61">
        <w:rPr>
          <w:rFonts w:ascii="Sakkal Majalla" w:hAnsi="Sakkal Majalla" w:cs="Sakkal Majalla"/>
          <w:color w:val="000000" w:themeColor="text1"/>
          <w:sz w:val="28"/>
          <w:szCs w:val="28"/>
        </w:rPr>
        <w:t xml:space="preserve">&amp; </w:t>
      </w:r>
      <w:r w:rsidRPr="00771D61">
        <w:rPr>
          <w:rFonts w:ascii="Sakkal Majalla" w:hAnsi="Sakkal Majalla" w:cs="Sakkal Majalla"/>
          <w:color w:val="000000" w:themeColor="text1"/>
          <w:sz w:val="28"/>
          <w:szCs w:val="28"/>
          <w:rtl/>
        </w:rPr>
        <w:t>صديق 2019)</w:t>
      </w:r>
      <w:r w:rsidRPr="00771D61">
        <w:rPr>
          <w:rFonts w:ascii="Sakkal Majalla" w:hAnsi="Sakkal Majalla" w:cs="Sakkal Majalla"/>
          <w:color w:val="000000" w:themeColor="text1"/>
          <w:sz w:val="28"/>
          <w:szCs w:val="28"/>
        </w:rPr>
        <w:t>.</w:t>
      </w:r>
    </w:p>
    <w:p w14:paraId="7614B3CF"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فالمخاطر النظامية هي تلك المخاطر التي لا يمكن تجنبها أو إلغائها، ولكن يمكن التعايش معها والتخفيض من آثارها السلبية، وذلك بإعداد خطط بديلة للطوارئ لمواجهتها لكونها ترتبط بالبيئة التي تعمل بها المنظمة ففي حالة المؤسسات المالية يكون ذلك عن طريق التنويع في المحافظ الاستثمارية والتحوط من المخاطر الائتمانية والتشغيلية وغيرها. </w:t>
      </w:r>
    </w:p>
    <w:p w14:paraId="1342F3FA"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أما المخاطر غير النظامية فهي المخاطر الداخلية أو التي تتعلق بالمنظمة ذاتها أو بالبيئة الخارجية المحيطة. بها. ويمكن معالجتها أو تجنبها نسبياً من خلال وضع السياسات الملائمة والضوابط والإجراءات </w:t>
      </w:r>
      <w:r w:rsidRPr="00771D61">
        <w:rPr>
          <w:rFonts w:ascii="Sakkal Majalla" w:hAnsi="Sakkal Majalla" w:cs="Sakkal Majalla"/>
          <w:color w:val="000000" w:themeColor="text1"/>
          <w:sz w:val="28"/>
          <w:szCs w:val="28"/>
          <w:rtl/>
        </w:rPr>
        <w:lastRenderedPageBreak/>
        <w:t>المنظمة للعمل، وتخير أفراد الادارة العليا من ذوي الكفاءات والخبرة مع تحسين وتفعيل أنظمة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الرقابة والضبط الداخلي</w:t>
      </w:r>
      <w:r w:rsidRPr="00771D61">
        <w:rPr>
          <w:rFonts w:ascii="Sakkal Majalla" w:hAnsi="Sakkal Majalla" w:cs="Sakkal Majalla"/>
          <w:color w:val="000000" w:themeColor="text1"/>
          <w:sz w:val="28"/>
          <w:szCs w:val="28"/>
        </w:rPr>
        <w:t>.</w:t>
      </w:r>
    </w:p>
    <w:p w14:paraId="0A968754" w14:textId="7732677E" w:rsidR="00B81A76"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تعريف مخاطر السمعة: “لقد عرفت لجنة بازل، يوليو 2009، مخاطر السمعة بأنها المخاطر التي قد تنشأ عن الانطباعات السلبية لدى بعض العملاء والمساهمين والمستثمرين والمحللين وغيرهم من الأطراف ذات الصلة والمشرعين، والتي قد تؤثر على سلوك </w:t>
      </w:r>
      <w:r w:rsidR="004544AE">
        <w:rPr>
          <w:rFonts w:ascii="Sakkal Majalla" w:hAnsi="Sakkal Majalla" w:cs="Sakkal Majalla"/>
          <w:color w:val="000000" w:themeColor="text1"/>
          <w:sz w:val="28"/>
          <w:szCs w:val="28"/>
          <w:rtl/>
        </w:rPr>
        <w:t xml:space="preserve">الهيئة </w:t>
      </w:r>
      <w:r w:rsidRPr="00771D61">
        <w:rPr>
          <w:rFonts w:ascii="Sakkal Majalla" w:hAnsi="Sakkal Majalla" w:cs="Sakkal Majalla"/>
          <w:color w:val="000000" w:themeColor="text1"/>
          <w:sz w:val="28"/>
          <w:szCs w:val="28"/>
          <w:rtl/>
        </w:rPr>
        <w:t>. الأعمال الحالية أو تؤثر على إنشاء الأعمال التجارية. جديدة أو الحصول على مصادر تمويل جديدة قد تكون مخاطر السمعة موجودة في جميع أقسام المنظمة ومن المتوقع أن تكون إدارتها إحدى وظائف إدارة المخاطر في المنظمة.</w:t>
      </w:r>
    </w:p>
    <w:p w14:paraId="602A3966" w14:textId="4BBE0C67" w:rsidR="00065647" w:rsidRPr="00771D61" w:rsidRDefault="00065647" w:rsidP="008070A2">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ويمكن الآن إضافة نوع ثالث لهذه المخاطر، وهي مخاطر السمعة"، التي ظهرت حديثاً نتيجة للتطورات الحادثة على مستوى العمليات الآلية وتكنولوجيا الأعمال</w:t>
      </w:r>
      <w:r w:rsidRPr="00771D61">
        <w:rPr>
          <w:rFonts w:ascii="Sakkal Majalla" w:hAnsi="Sakkal Majalla" w:cs="Sakkal Majalla"/>
          <w:color w:val="000000" w:themeColor="text1"/>
          <w:sz w:val="28"/>
          <w:szCs w:val="28"/>
        </w:rPr>
        <w:t>K</w:t>
      </w:r>
      <w:r w:rsidRPr="00771D61">
        <w:rPr>
          <w:rFonts w:ascii="Sakkal Majalla" w:hAnsi="Sakkal Majalla" w:cs="Sakkal Majalla"/>
          <w:color w:val="000000" w:themeColor="text1"/>
          <w:sz w:val="28"/>
          <w:szCs w:val="28"/>
          <w:rtl/>
        </w:rPr>
        <w:t xml:space="preserve"> ويشار غالباً لمخاطر السمعة</w:t>
      </w:r>
      <w:r w:rsidRPr="00771D61">
        <w:rPr>
          <w:rFonts w:ascii="Sakkal Majalla" w:hAnsi="Sakkal Majalla" w:cs="Sakkal Majalla"/>
          <w:color w:val="000000" w:themeColor="text1"/>
          <w:sz w:val="28"/>
          <w:szCs w:val="28"/>
        </w:rPr>
        <w:t xml:space="preserve"> </w:t>
      </w:r>
      <w:r w:rsidRPr="00771D61">
        <w:rPr>
          <w:rFonts w:ascii="Sakkal Majalla" w:hAnsi="Sakkal Majalla" w:cs="Sakkal Majalla"/>
          <w:color w:val="000000" w:themeColor="text1"/>
          <w:sz w:val="28"/>
          <w:szCs w:val="28"/>
          <w:rtl/>
        </w:rPr>
        <w:t>بالخسارة المحتملة في رأس المال سواء الاقتصادي أو الاجتماعي، أو مقدار حصة السوق المفتقدة نتيجة الضرر الذي يلحق بسمعة المنظمة حيث ان مخاطر السمعة لها تأثير مؤكد على الإيرادات، ومن ثم رأس المال أو التكاليف التنظيمية وتؤدي الحالات القصوى من هذا النوع من المخاطر ربما إلى الافلاس، كما في حالة منشأة آرثر</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أندرسون الأمريكية</w:t>
      </w:r>
      <w:r w:rsidRPr="00771D61">
        <w:rPr>
          <w:rFonts w:ascii="Sakkal Majalla" w:hAnsi="Sakkal Majalla" w:cs="Sakkal Majalla"/>
          <w:color w:val="000000" w:themeColor="text1"/>
          <w:sz w:val="28"/>
          <w:szCs w:val="28"/>
        </w:rPr>
        <w:t>.</w:t>
      </w:r>
      <w:r w:rsidR="008070A2">
        <w:rPr>
          <w:rFonts w:ascii="Sakkal Majalla" w:hAnsi="Sakkal Majalla" w:cs="Sakkal Majalla" w:hint="cs"/>
          <w:color w:val="000000" w:themeColor="text1"/>
          <w:sz w:val="28"/>
          <w:szCs w:val="28"/>
          <w:rtl/>
        </w:rPr>
        <w:t xml:space="preserve"> </w:t>
      </w:r>
      <w:r w:rsidRPr="00771D61">
        <w:rPr>
          <w:rFonts w:ascii="Sakkal Majalla" w:hAnsi="Sakkal Majalla" w:cs="Sakkal Majalla"/>
          <w:color w:val="000000" w:themeColor="text1"/>
          <w:sz w:val="28"/>
          <w:szCs w:val="28"/>
          <w:rtl/>
        </w:rPr>
        <w:t>وهناك أمثلة أخرى لمخاطر السمعة، كما في حالة استدعاء شركة</w:t>
      </w:r>
      <w:r w:rsidRPr="00771D61">
        <w:rPr>
          <w:rFonts w:ascii="Sakkal Majalla" w:hAnsi="Sakkal Majalla" w:cs="Sakkal Majalla"/>
          <w:color w:val="000000" w:themeColor="text1"/>
          <w:sz w:val="28"/>
          <w:szCs w:val="28"/>
        </w:rPr>
        <w:t xml:space="preserve"> (Toyota) </w:t>
      </w:r>
      <w:r w:rsidRPr="00771D61">
        <w:rPr>
          <w:rFonts w:ascii="Sakkal Majalla" w:hAnsi="Sakkal Majalla" w:cs="Sakkal Majalla"/>
          <w:color w:val="000000" w:themeColor="text1"/>
          <w:sz w:val="28"/>
          <w:szCs w:val="28"/>
          <w:rtl/>
        </w:rPr>
        <w:t xml:space="preserve">اليابانية للسيارات حوالي ثمانية ملايين سيارة من طرازات مختلفة في الولايات المتحدة الأمريكية عام 2010م، وسط ضغوط من الجمهور ومنظمي الصناعة ووسائل الاعلام - حسب تقديرات </w:t>
      </w:r>
      <w:r w:rsidR="004544AE">
        <w:rPr>
          <w:rFonts w:ascii="Sakkal Majalla" w:hAnsi="Sakkal Majalla" w:cs="Sakkal Majalla"/>
          <w:color w:val="000000" w:themeColor="text1"/>
          <w:sz w:val="28"/>
          <w:szCs w:val="28"/>
          <w:rtl/>
        </w:rPr>
        <w:t xml:space="preserve">الهيئة </w:t>
      </w:r>
      <w:r w:rsidRPr="00771D61">
        <w:rPr>
          <w:rFonts w:ascii="Sakkal Majalla" w:hAnsi="Sakkal Majalla" w:cs="Sakkal Majalla"/>
          <w:color w:val="000000" w:themeColor="text1"/>
          <w:sz w:val="28"/>
          <w:szCs w:val="28"/>
          <w:rtl/>
        </w:rPr>
        <w:t xml:space="preserve"> لعيوب فنية بها، مما ترتب عليه خسارة </w:t>
      </w:r>
      <w:r w:rsidR="004544AE">
        <w:rPr>
          <w:rFonts w:ascii="Sakkal Majalla" w:hAnsi="Sakkal Majalla" w:cs="Sakkal Majalla"/>
          <w:color w:val="000000" w:themeColor="text1"/>
          <w:sz w:val="28"/>
          <w:szCs w:val="28"/>
          <w:rtl/>
        </w:rPr>
        <w:t xml:space="preserve">الهيئة </w:t>
      </w:r>
      <w:r w:rsidRPr="00771D61">
        <w:rPr>
          <w:rFonts w:ascii="Sakkal Majalla" w:hAnsi="Sakkal Majalla" w:cs="Sakkal Majalla"/>
          <w:color w:val="000000" w:themeColor="text1"/>
          <w:sz w:val="28"/>
          <w:szCs w:val="28"/>
          <w:rtl/>
        </w:rPr>
        <w:t xml:space="preserve"> لملياري دولار أمريكي بسبب عمليات الاستدعاء وخسائر المبيعات اللاحقة، فضلاً عن تغريم </w:t>
      </w:r>
      <w:r w:rsidR="004544AE">
        <w:rPr>
          <w:rFonts w:ascii="Sakkal Majalla" w:hAnsi="Sakkal Majalla" w:cs="Sakkal Majalla"/>
          <w:color w:val="000000" w:themeColor="text1"/>
          <w:sz w:val="28"/>
          <w:szCs w:val="28"/>
          <w:rtl/>
        </w:rPr>
        <w:t xml:space="preserve">الهيئة </w:t>
      </w:r>
      <w:r w:rsidRPr="00771D61">
        <w:rPr>
          <w:rFonts w:ascii="Sakkal Majalla" w:hAnsi="Sakkal Majalla" w:cs="Sakkal Majalla"/>
          <w:color w:val="000000" w:themeColor="text1"/>
          <w:sz w:val="28"/>
          <w:szCs w:val="28"/>
          <w:rtl/>
        </w:rPr>
        <w:t xml:space="preserve"> سته عشر دولار أمريكي لفشلها في الإبلاغ عن المشكلات فور حدوثها مما يعرض الأرواح للخطر. ووصل الضرر المالي لهذه </w:t>
      </w:r>
      <w:r w:rsidR="004544AE">
        <w:rPr>
          <w:rFonts w:ascii="Sakkal Majalla" w:hAnsi="Sakkal Majalla" w:cs="Sakkal Majalla"/>
          <w:color w:val="000000" w:themeColor="text1"/>
          <w:sz w:val="28"/>
          <w:szCs w:val="28"/>
          <w:rtl/>
        </w:rPr>
        <w:t xml:space="preserve">الهيئة </w:t>
      </w:r>
      <w:r w:rsidRPr="00771D61">
        <w:rPr>
          <w:rFonts w:ascii="Sakkal Majalla" w:hAnsi="Sakkal Majalla" w:cs="Sakkal Majalla"/>
          <w:color w:val="000000" w:themeColor="text1"/>
          <w:sz w:val="28"/>
          <w:szCs w:val="28"/>
          <w:rtl/>
        </w:rPr>
        <w:t xml:space="preserve"> عام 2014م مبلغاً يقارب 1.2 مليار دولار، عندما اتفقت وزارة العدل الأمريكية مع</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شركة تويوتا كتسوية اعترافاً بالذنب من </w:t>
      </w:r>
      <w:r w:rsidR="004544AE">
        <w:rPr>
          <w:rFonts w:ascii="Sakkal Majalla" w:hAnsi="Sakkal Majalla" w:cs="Sakkal Majalla"/>
          <w:color w:val="000000" w:themeColor="text1"/>
          <w:sz w:val="28"/>
          <w:szCs w:val="28"/>
          <w:rtl/>
        </w:rPr>
        <w:t xml:space="preserve">الهيئة </w:t>
      </w:r>
      <w:r w:rsidRPr="00771D61">
        <w:rPr>
          <w:rFonts w:ascii="Sakkal Majalla" w:hAnsi="Sakkal Majalla" w:cs="Sakkal Majalla"/>
          <w:color w:val="000000" w:themeColor="text1"/>
          <w:sz w:val="28"/>
          <w:szCs w:val="28"/>
          <w:rtl/>
        </w:rPr>
        <w:t xml:space="preserve"> لإهمالها العيوب</w:t>
      </w:r>
      <w:r w:rsidRPr="00771D61">
        <w:rPr>
          <w:rFonts w:ascii="Sakkal Majalla" w:hAnsi="Sakkal Majalla" w:cs="Sakkal Majalla"/>
          <w:color w:val="000000" w:themeColor="text1"/>
          <w:sz w:val="28"/>
          <w:szCs w:val="28"/>
        </w:rPr>
        <w:t>.</w:t>
      </w:r>
    </w:p>
    <w:p w14:paraId="4EE8EDB2"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وهنا بدأ الباحثون في الكشف عن طرقاً لإدارة مخاطر السمعة بفعالية تتضمن بعض</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العناصر، وهي</w:t>
      </w:r>
      <w:r w:rsidRPr="00771D61">
        <w:rPr>
          <w:rFonts w:ascii="Sakkal Majalla" w:hAnsi="Sakkal Majalla" w:cs="Sakkal Majalla"/>
          <w:color w:val="000000" w:themeColor="text1"/>
          <w:sz w:val="28"/>
          <w:szCs w:val="28"/>
        </w:rPr>
        <w:t>:</w:t>
      </w:r>
    </w:p>
    <w:p w14:paraId="58F3B83A" w14:textId="1519A8B9" w:rsidR="00065647" w:rsidRPr="000132E7" w:rsidRDefault="00065647" w:rsidP="00CC6B26">
      <w:pPr>
        <w:pStyle w:val="a7"/>
        <w:numPr>
          <w:ilvl w:val="0"/>
          <w:numId w:val="12"/>
        </w:numPr>
        <w:tabs>
          <w:tab w:val="left" w:pos="3311"/>
        </w:tabs>
        <w:spacing w:before="100" w:beforeAutospacing="1" w:after="100" w:afterAutospacing="1" w:line="360" w:lineRule="auto"/>
        <w:ind w:left="281"/>
        <w:jc w:val="both"/>
        <w:rPr>
          <w:rFonts w:ascii="Sakkal Majalla" w:hAnsi="Sakkal Majalla" w:cs="Sakkal Majalla"/>
          <w:color w:val="000000" w:themeColor="text1"/>
          <w:sz w:val="28"/>
          <w:szCs w:val="28"/>
        </w:rPr>
      </w:pPr>
      <w:r w:rsidRPr="000132E7">
        <w:rPr>
          <w:rFonts w:ascii="Sakkal Majalla" w:hAnsi="Sakkal Majalla" w:cs="Sakkal Majalla"/>
          <w:color w:val="000000" w:themeColor="text1"/>
          <w:sz w:val="28"/>
          <w:szCs w:val="28"/>
          <w:rtl/>
        </w:rPr>
        <w:t>التتبع المنهجي لتوقعات أصحاب المصلحة المتطورة</w:t>
      </w:r>
      <w:r w:rsidRPr="000132E7">
        <w:rPr>
          <w:rFonts w:ascii="Sakkal Majalla" w:hAnsi="Sakkal Majalla" w:cs="Sakkal Majalla"/>
          <w:color w:val="000000" w:themeColor="text1"/>
          <w:sz w:val="28"/>
          <w:szCs w:val="28"/>
        </w:rPr>
        <w:t>.</w:t>
      </w:r>
    </w:p>
    <w:p w14:paraId="18EF7EDC" w14:textId="14F83D6C" w:rsidR="00065647" w:rsidRPr="000132E7" w:rsidRDefault="00065647" w:rsidP="00CC6B26">
      <w:pPr>
        <w:pStyle w:val="a7"/>
        <w:numPr>
          <w:ilvl w:val="0"/>
          <w:numId w:val="12"/>
        </w:numPr>
        <w:tabs>
          <w:tab w:val="left" w:pos="3311"/>
        </w:tabs>
        <w:spacing w:before="100" w:beforeAutospacing="1" w:after="100" w:afterAutospacing="1" w:line="360" w:lineRule="auto"/>
        <w:ind w:left="281"/>
        <w:jc w:val="both"/>
        <w:rPr>
          <w:rFonts w:ascii="Sakkal Majalla" w:hAnsi="Sakkal Majalla" w:cs="Sakkal Majalla"/>
          <w:color w:val="000000" w:themeColor="text1"/>
          <w:sz w:val="28"/>
          <w:szCs w:val="28"/>
        </w:rPr>
      </w:pPr>
      <w:r w:rsidRPr="000132E7">
        <w:rPr>
          <w:rFonts w:ascii="Sakkal Majalla" w:hAnsi="Sakkal Majalla" w:cs="Sakkal Majalla"/>
          <w:color w:val="000000" w:themeColor="text1"/>
          <w:sz w:val="28"/>
          <w:szCs w:val="28"/>
          <w:rtl/>
        </w:rPr>
        <w:lastRenderedPageBreak/>
        <w:t>تحديد عوامل مخاطر أصحاب المصلحة كجزء من عملية إدارة المخاطر العامة</w:t>
      </w:r>
      <w:r w:rsidRPr="000132E7">
        <w:rPr>
          <w:rFonts w:ascii="Sakkal Majalla" w:hAnsi="Sakkal Majalla" w:cs="Sakkal Majalla"/>
          <w:color w:val="000000" w:themeColor="text1"/>
          <w:sz w:val="28"/>
          <w:szCs w:val="28"/>
        </w:rPr>
        <w:t>.</w:t>
      </w:r>
    </w:p>
    <w:p w14:paraId="36E28614" w14:textId="394CACEE" w:rsidR="00065647" w:rsidRPr="000132E7" w:rsidRDefault="00065647" w:rsidP="00CC6B26">
      <w:pPr>
        <w:pStyle w:val="a7"/>
        <w:numPr>
          <w:ilvl w:val="0"/>
          <w:numId w:val="12"/>
        </w:numPr>
        <w:tabs>
          <w:tab w:val="left" w:pos="3311"/>
        </w:tabs>
        <w:spacing w:before="100" w:beforeAutospacing="1" w:after="100" w:afterAutospacing="1" w:line="360" w:lineRule="auto"/>
        <w:ind w:left="281"/>
        <w:jc w:val="both"/>
        <w:rPr>
          <w:rFonts w:ascii="Sakkal Majalla" w:hAnsi="Sakkal Majalla" w:cs="Sakkal Majalla"/>
          <w:color w:val="000000" w:themeColor="text1"/>
          <w:sz w:val="28"/>
          <w:szCs w:val="28"/>
        </w:rPr>
      </w:pPr>
      <w:r w:rsidRPr="000132E7">
        <w:rPr>
          <w:rFonts w:ascii="Sakkal Majalla" w:hAnsi="Sakkal Majalla" w:cs="Sakkal Majalla"/>
          <w:color w:val="000000" w:themeColor="text1"/>
          <w:sz w:val="28"/>
          <w:szCs w:val="28"/>
          <w:rtl/>
        </w:rPr>
        <w:t>تحويل عمليات إدارة المخاطر لتصبح أكثر استباقية وليست انعكاسية</w:t>
      </w:r>
      <w:r w:rsidRPr="000132E7">
        <w:rPr>
          <w:rFonts w:ascii="Sakkal Majalla" w:hAnsi="Sakkal Majalla" w:cs="Sakkal Majalla"/>
          <w:color w:val="000000" w:themeColor="text1"/>
          <w:sz w:val="28"/>
          <w:szCs w:val="28"/>
        </w:rPr>
        <w:t>.</w:t>
      </w:r>
    </w:p>
    <w:p w14:paraId="2B3E8409" w14:textId="7C7E2B21" w:rsidR="00065647" w:rsidRPr="000132E7" w:rsidRDefault="00065647" w:rsidP="00CC6B26">
      <w:pPr>
        <w:pStyle w:val="a7"/>
        <w:numPr>
          <w:ilvl w:val="0"/>
          <w:numId w:val="12"/>
        </w:numPr>
        <w:tabs>
          <w:tab w:val="left" w:pos="3311"/>
        </w:tabs>
        <w:spacing w:before="100" w:beforeAutospacing="1" w:after="100" w:afterAutospacing="1" w:line="360" w:lineRule="auto"/>
        <w:ind w:left="281"/>
        <w:jc w:val="both"/>
        <w:rPr>
          <w:rFonts w:ascii="Sakkal Majalla" w:hAnsi="Sakkal Majalla" w:cs="Sakkal Majalla"/>
          <w:color w:val="000000" w:themeColor="text1"/>
          <w:sz w:val="28"/>
          <w:szCs w:val="28"/>
        </w:rPr>
      </w:pPr>
      <w:r w:rsidRPr="000132E7">
        <w:rPr>
          <w:rFonts w:ascii="Sakkal Majalla" w:hAnsi="Sakkal Majalla" w:cs="Sakkal Majalla"/>
          <w:color w:val="000000" w:themeColor="text1"/>
          <w:sz w:val="28"/>
          <w:szCs w:val="28"/>
          <w:rtl/>
        </w:rPr>
        <w:t>المراجعة المستمرة والمنتظمة لمحفزات سمعة المنظمات باستخدام أحدث التقنيات وخدمات</w:t>
      </w:r>
      <w:r w:rsidRPr="000132E7">
        <w:rPr>
          <w:rFonts w:ascii="Sakkal Majalla" w:hAnsi="Sakkal Majalla" w:cs="Sakkal Majalla"/>
          <w:color w:val="000000" w:themeColor="text1"/>
          <w:sz w:val="28"/>
          <w:szCs w:val="28"/>
          <w:rtl/>
          <w:lang w:bidi="ar-EG"/>
        </w:rPr>
        <w:t xml:space="preserve"> </w:t>
      </w:r>
      <w:r w:rsidRPr="000132E7">
        <w:rPr>
          <w:rFonts w:ascii="Sakkal Majalla" w:hAnsi="Sakkal Majalla" w:cs="Sakkal Majalla"/>
          <w:color w:val="000000" w:themeColor="text1"/>
          <w:sz w:val="28"/>
          <w:szCs w:val="28"/>
          <w:rtl/>
        </w:rPr>
        <w:t>مراقبة السمعة</w:t>
      </w:r>
      <w:r w:rsidRPr="000132E7">
        <w:rPr>
          <w:rFonts w:ascii="Sakkal Majalla" w:hAnsi="Sakkal Majalla" w:cs="Sakkal Majalla"/>
          <w:color w:val="000000" w:themeColor="text1"/>
          <w:sz w:val="28"/>
          <w:szCs w:val="28"/>
        </w:rPr>
        <w:t>.</w:t>
      </w:r>
    </w:p>
    <w:p w14:paraId="185C0DC9"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وينظر البعض لمخاطر السمعة على انها نوع من الأصول غير الملموسة، أي عكس الشهرة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تماماً (أو ما يمكن أن يطلق عليه تجاوزاً الشهرة السلبية)، لما لها من أثر كبير على الموارد المالية للمنظمة. حيث انه حتى الأحداث أو الخسائر التي تبدو صغيرة الحجم كالغرامات التنظيمية البسيطة، يمكن أن يكون لها تداعيات أكبر فإذا كان الاضرار بالسمعة بسيطاً في بداية الأمر، إلا أنه يمكن أن يؤدي إلى مشاكل ضخمة مستقبلاً وذلك من خلال العمليات</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الاجتماعية الخارجية، وما تتضمنه من أوساط إلكترونية وأنظمة قانونية. </w:t>
      </w:r>
    </w:p>
    <w:p w14:paraId="1E899A8F" w14:textId="02B4177C" w:rsidR="00B81A76"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4" w:name="_Toc172462570"/>
      <w:r>
        <w:rPr>
          <w:rFonts w:ascii="Sakkal Majalla" w:hAnsi="Sakkal Majalla" w:cs="Sakkal Majalla" w:hint="cs"/>
          <w:b/>
          <w:bCs/>
          <w:color w:val="000000" w:themeColor="text1"/>
          <w:sz w:val="32"/>
          <w:szCs w:val="32"/>
          <w:rtl/>
        </w:rPr>
        <w:t xml:space="preserve">3.2.2 </w:t>
      </w:r>
      <w:r w:rsidR="00B81A76" w:rsidRPr="007D1FB4">
        <w:rPr>
          <w:rFonts w:ascii="Sakkal Majalla" w:hAnsi="Sakkal Majalla" w:cs="Sakkal Majalla"/>
          <w:b/>
          <w:bCs/>
          <w:color w:val="000000" w:themeColor="text1"/>
          <w:sz w:val="32"/>
          <w:szCs w:val="32"/>
          <w:rtl/>
        </w:rPr>
        <w:t>نشأة إدارة مخاطر السمعة:</w:t>
      </w:r>
      <w:bookmarkEnd w:id="54"/>
    </w:p>
    <w:p w14:paraId="1FFB1ED1" w14:textId="77777777" w:rsidR="00B81A76"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وقد تنشأ نتيجة لحوادث تتعلق بأي نوع من المخاطر التشغيلية والائتمانية والسوقية والسيولة ونجد هذا المثال واضحا في بنك </w:t>
      </w:r>
      <w:r w:rsidRPr="00771D61">
        <w:rPr>
          <w:rFonts w:ascii="Sakkal Majalla" w:hAnsi="Sakkal Majalla" w:cs="Sakkal Majalla"/>
          <w:color w:val="000000" w:themeColor="text1"/>
          <w:sz w:val="28"/>
          <w:szCs w:val="28"/>
        </w:rPr>
        <w:t>Credit Suisse</w:t>
      </w:r>
      <w:r w:rsidRPr="00771D61">
        <w:rPr>
          <w:rFonts w:ascii="Sakkal Majalla" w:hAnsi="Sakkal Majalla" w:cs="Sakkal Majalla"/>
          <w:color w:val="000000" w:themeColor="text1"/>
          <w:sz w:val="28"/>
          <w:szCs w:val="28"/>
          <w:rtl/>
        </w:rPr>
        <w:t xml:space="preserve"> عندما تعرض البنك لسلسلة من الأحداث والصفقات الفاشلة التي أدت إلى تغيير التصنيف الائتماني إلى سلبي وأدت إلى مزيد من التراجع في ثقة العملاء والمساهمين.</w:t>
      </w:r>
    </w:p>
    <w:p w14:paraId="7FD9FA9C" w14:textId="77777777" w:rsidR="00B81A76"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وقد ينشأ عن بعض القرارات التي تتخذها المنظمة، مثل تمويل مشروع ضار بالبيئة، أو إغلاق فرع، أو إلغاء أجهزة الصرف الآلي. ولعلنا نذكر هنا، على سبيل المثال، تراجع مبيعات إحدى شركات البيرة بسبب إعلان اعتبر غير مناسب للقيم المحافظة في الجنوب الأميركي.</w:t>
      </w:r>
    </w:p>
    <w:p w14:paraId="687025D6" w14:textId="77777777" w:rsidR="00B81A76"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وقد ينشأ من نشاط بعض الأفراد سواء في مجلس الإدارة أو في الإدارة العليا أو من أي من الموظفين مثل بعض التصريحات أو التصرفات الإعلامية التي قد لا تكون لها علاقة بعمل المؤسسة بسبب عدم الرضا للمجتمعات أو المنظمات أو الحكومات بهذه التصريحات أو الإجراءات. </w:t>
      </w:r>
    </w:p>
    <w:p w14:paraId="316863A0" w14:textId="5BA299C8" w:rsidR="00065647"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5" w:name="_Toc172462571"/>
      <w:r>
        <w:rPr>
          <w:rFonts w:ascii="Sakkal Majalla" w:hAnsi="Sakkal Majalla" w:cs="Sakkal Majalla" w:hint="cs"/>
          <w:b/>
          <w:bCs/>
          <w:color w:val="000000" w:themeColor="text1"/>
          <w:sz w:val="32"/>
          <w:szCs w:val="32"/>
          <w:rtl/>
        </w:rPr>
        <w:lastRenderedPageBreak/>
        <w:t xml:space="preserve">4.2.2 </w:t>
      </w:r>
      <w:r w:rsidR="00065647" w:rsidRPr="007D1FB4">
        <w:rPr>
          <w:rFonts w:ascii="Sakkal Majalla" w:hAnsi="Sakkal Majalla" w:cs="Sakkal Majalla"/>
          <w:b/>
          <w:bCs/>
          <w:color w:val="000000" w:themeColor="text1"/>
          <w:sz w:val="32"/>
          <w:szCs w:val="32"/>
          <w:rtl/>
        </w:rPr>
        <w:t>عناصر إدارة مخاطر السمعة:</w:t>
      </w:r>
      <w:bookmarkEnd w:id="55"/>
    </w:p>
    <w:p w14:paraId="0CC2C5A6"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تتأسس عملية إدارة مخاطر السمعة، على ثلاث عناصر أساسية، هي: تقييم هذا النوع من المخاطر، ورقابة التعرض لمخاطر السمعة، وضبط أو التحكم في تلك المخاطر بحسب</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عناصرها المختلفة وذلك وفقاً لما يأتي : </w:t>
      </w:r>
    </w:p>
    <w:p w14:paraId="27252096" w14:textId="5DD51CD8" w:rsidR="00065647" w:rsidRPr="000132E7" w:rsidRDefault="00065647" w:rsidP="00CC6B26">
      <w:pPr>
        <w:pStyle w:val="a7"/>
        <w:numPr>
          <w:ilvl w:val="0"/>
          <w:numId w:val="13"/>
        </w:numPr>
        <w:tabs>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132E7">
        <w:rPr>
          <w:rFonts w:ascii="Sakkal Majalla" w:hAnsi="Sakkal Majalla" w:cs="Sakkal Majalla"/>
          <w:color w:val="000000" w:themeColor="text1"/>
          <w:sz w:val="28"/>
          <w:szCs w:val="28"/>
          <w:rtl/>
        </w:rPr>
        <w:t>بالنسبة لتقييم هذا النوع من المخاطر  يتأسس على القيام بعمليات تحليلية دقيقة لتحديد</w:t>
      </w:r>
      <w:r w:rsidRPr="000132E7">
        <w:rPr>
          <w:rFonts w:ascii="Sakkal Majalla" w:hAnsi="Sakkal Majalla" w:cs="Sakkal Majalla"/>
          <w:color w:val="000000" w:themeColor="text1"/>
          <w:sz w:val="28"/>
          <w:szCs w:val="28"/>
          <w:rtl/>
          <w:lang w:bidi="ar-EG"/>
        </w:rPr>
        <w:t xml:space="preserve"> </w:t>
      </w:r>
      <w:r w:rsidRPr="000132E7">
        <w:rPr>
          <w:rFonts w:ascii="Sakkal Majalla" w:hAnsi="Sakkal Majalla" w:cs="Sakkal Majalla"/>
          <w:color w:val="000000" w:themeColor="text1"/>
          <w:sz w:val="28"/>
          <w:szCs w:val="28"/>
          <w:rtl/>
        </w:rPr>
        <w:t>تلك المخاطر وحجمها بقدر الإمكان أو على الأقل تقدير التوقع بالمخاطر المتوقعة وما قامت به الإدارة من خطوات للحد منها، وذلك من خلال الحلول الدفاعية المناسبة لهذه المخاطر ثم تقييم تلك المخاطر وتحديد مدى قدرة المنظمة على تحمل هذه النوعية من المخاطر. وأخيراً تقدم الإدارة مقارنة صريحة لمدى قدرتها على تحمل المخاطر مع</w:t>
      </w:r>
      <w:r w:rsidRPr="000132E7">
        <w:rPr>
          <w:rFonts w:ascii="Sakkal Majalla" w:hAnsi="Sakkal Majalla" w:cs="Sakkal Majalla"/>
          <w:color w:val="000000" w:themeColor="text1"/>
          <w:sz w:val="28"/>
          <w:szCs w:val="28"/>
          <w:rtl/>
          <w:lang w:bidi="ar-EG"/>
        </w:rPr>
        <w:t xml:space="preserve"> </w:t>
      </w:r>
      <w:r w:rsidRPr="000132E7">
        <w:rPr>
          <w:rFonts w:ascii="Sakkal Majalla" w:hAnsi="Sakkal Majalla" w:cs="Sakkal Majalla"/>
          <w:color w:val="000000" w:themeColor="text1"/>
          <w:sz w:val="28"/>
          <w:szCs w:val="28"/>
          <w:rtl/>
        </w:rPr>
        <w:t>منافسيها</w:t>
      </w:r>
      <w:r w:rsidRPr="000132E7">
        <w:rPr>
          <w:rFonts w:ascii="Sakkal Majalla" w:hAnsi="Sakkal Majalla" w:cs="Sakkal Majalla"/>
          <w:color w:val="000000" w:themeColor="text1"/>
          <w:sz w:val="28"/>
          <w:szCs w:val="28"/>
        </w:rPr>
        <w:t>.</w:t>
      </w:r>
    </w:p>
    <w:p w14:paraId="565FE592" w14:textId="55B0398A" w:rsidR="00065647" w:rsidRPr="000132E7" w:rsidRDefault="00065647" w:rsidP="00CC6B26">
      <w:pPr>
        <w:pStyle w:val="a7"/>
        <w:numPr>
          <w:ilvl w:val="0"/>
          <w:numId w:val="13"/>
        </w:numPr>
        <w:tabs>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132E7">
        <w:rPr>
          <w:rFonts w:ascii="Sakkal Majalla" w:hAnsi="Sakkal Majalla" w:cs="Sakkal Majalla"/>
          <w:color w:val="000000" w:themeColor="text1"/>
          <w:sz w:val="28"/>
          <w:szCs w:val="28"/>
          <w:rtl/>
        </w:rPr>
        <w:t>بالنسبة لرقابة التعرض لمخاطر السمعة  يعتمد على ما تحاول الادارة تطبيقه من السياسات والقياسات الأمنية لحماية سرية البيانات والعمليات التشغيلية، والحفاظ على مصداقيتها وسلامتها وذلك بوضع الإرشادات اللازمة وتصميم الإجراءات الأمنية المناسبة والعمل على التنسيق في الاتصالات الداخلية فضلاً عن محاولة تحديث المنتجات والخدمات المقدمة بصفة مستمرة وإجراء الاختب</w:t>
      </w:r>
      <w:r w:rsidR="00C37A6F" w:rsidRPr="000132E7">
        <w:rPr>
          <w:rFonts w:ascii="Sakkal Majalla" w:hAnsi="Sakkal Majalla" w:cs="Sakkal Majalla"/>
          <w:color w:val="000000" w:themeColor="text1"/>
          <w:sz w:val="28"/>
          <w:szCs w:val="28"/>
          <w:rtl/>
        </w:rPr>
        <w:t>ارات للتأكد من صلاحيتها للعملاء</w:t>
      </w:r>
      <w:r w:rsidRPr="000132E7">
        <w:rPr>
          <w:rFonts w:ascii="Sakkal Majalla" w:hAnsi="Sakkal Majalla" w:cs="Sakkal Majalla"/>
          <w:color w:val="000000" w:themeColor="text1"/>
          <w:sz w:val="28"/>
          <w:szCs w:val="28"/>
          <w:rtl/>
        </w:rPr>
        <w:t xml:space="preserve"> وأخيراً محاولة الافصاح وتوعية العملاء للحد من مخاطر السمعة ووضع الخطط البديلة أو الطارئة</w:t>
      </w:r>
      <w:r w:rsidRPr="000132E7">
        <w:rPr>
          <w:rFonts w:ascii="Sakkal Majalla" w:hAnsi="Sakkal Majalla" w:cs="Sakkal Majalla"/>
          <w:color w:val="000000" w:themeColor="text1"/>
          <w:sz w:val="28"/>
          <w:szCs w:val="28"/>
          <w:rtl/>
          <w:lang w:bidi="ar-EG"/>
        </w:rPr>
        <w:t xml:space="preserve"> </w:t>
      </w:r>
      <w:r w:rsidRPr="000132E7">
        <w:rPr>
          <w:rFonts w:ascii="Sakkal Majalla" w:hAnsi="Sakkal Majalla" w:cs="Sakkal Majalla"/>
          <w:color w:val="000000" w:themeColor="text1"/>
          <w:sz w:val="28"/>
          <w:szCs w:val="28"/>
        </w:rPr>
        <w:t>.</w:t>
      </w:r>
      <w:r w:rsidR="00C37A6F" w:rsidRPr="000132E7">
        <w:rPr>
          <w:rFonts w:ascii="Sakkal Majalla" w:hAnsi="Sakkal Majalla" w:cs="Sakkal Majalla"/>
          <w:color w:val="000000" w:themeColor="text1"/>
          <w:sz w:val="28"/>
          <w:szCs w:val="28"/>
          <w:rtl/>
        </w:rPr>
        <w:t xml:space="preserve"> (</w:t>
      </w:r>
      <w:r w:rsidR="00C37A6F" w:rsidRPr="000132E7">
        <w:rPr>
          <w:rFonts w:ascii="Sakkal Majalla" w:hAnsi="Sakkal Majalla" w:cs="Sakkal Majalla"/>
          <w:color w:val="000000" w:themeColor="text1"/>
          <w:sz w:val="28"/>
          <w:szCs w:val="28"/>
        </w:rPr>
        <w:t>fiordaliza et al.</w:t>
      </w:r>
      <w:r w:rsidR="00C37A6F" w:rsidRPr="000132E7">
        <w:rPr>
          <w:rFonts w:ascii="Sakkal Majalla" w:hAnsi="Sakkal Majalla" w:cs="Sakkal Majalla"/>
          <w:color w:val="000000" w:themeColor="text1"/>
          <w:sz w:val="28"/>
          <w:szCs w:val="28"/>
          <w:rtl/>
          <w:lang w:bidi="ar-EG"/>
        </w:rPr>
        <w:t>،2014</w:t>
      </w:r>
      <w:r w:rsidR="00C37A6F" w:rsidRPr="000132E7">
        <w:rPr>
          <w:rFonts w:ascii="Sakkal Majalla" w:hAnsi="Sakkal Majalla" w:cs="Sakkal Majalla"/>
          <w:color w:val="000000" w:themeColor="text1"/>
          <w:sz w:val="28"/>
          <w:szCs w:val="28"/>
        </w:rPr>
        <w:t xml:space="preserve"> </w:t>
      </w:r>
      <w:r w:rsidR="00C37A6F" w:rsidRPr="000132E7">
        <w:rPr>
          <w:rFonts w:ascii="Sakkal Majalla" w:hAnsi="Sakkal Majalla" w:cs="Sakkal Majalla"/>
          <w:color w:val="000000" w:themeColor="text1"/>
          <w:sz w:val="28"/>
          <w:szCs w:val="28"/>
          <w:rtl/>
        </w:rPr>
        <w:t xml:space="preserve"> )</w:t>
      </w:r>
    </w:p>
    <w:p w14:paraId="37F6EC07" w14:textId="74BD110A" w:rsidR="00065647" w:rsidRPr="000132E7" w:rsidRDefault="00065647" w:rsidP="00CC6B26">
      <w:pPr>
        <w:pStyle w:val="a7"/>
        <w:numPr>
          <w:ilvl w:val="0"/>
          <w:numId w:val="13"/>
        </w:numPr>
        <w:tabs>
          <w:tab w:val="left" w:pos="3311"/>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132E7">
        <w:rPr>
          <w:rFonts w:ascii="Sakkal Majalla" w:hAnsi="Sakkal Majalla" w:cs="Sakkal Majalla"/>
          <w:color w:val="000000" w:themeColor="text1"/>
          <w:sz w:val="28"/>
          <w:szCs w:val="28"/>
          <w:rtl/>
        </w:rPr>
        <w:t>بالنسبة للضبط أو التحكم في مخاطر السمعة  فيتأسس ذلك من خلال مراقبة عمل التحول الرقمي والميكنة خاصة في التعاملات النقدية، ومتابعة موقع المنظمة على شبكة المعلومات الدولية (الانترنت) وذلك يكون باختبار الأنظمة التشغيلية ومراقبتها، أو من</w:t>
      </w:r>
      <w:r w:rsidRPr="000132E7">
        <w:rPr>
          <w:rFonts w:ascii="Sakkal Majalla" w:hAnsi="Sakkal Majalla" w:cs="Sakkal Majalla"/>
          <w:color w:val="000000" w:themeColor="text1"/>
          <w:sz w:val="28"/>
          <w:szCs w:val="28"/>
          <w:rtl/>
          <w:lang w:bidi="ar-EG"/>
        </w:rPr>
        <w:t xml:space="preserve"> </w:t>
      </w:r>
      <w:r w:rsidRPr="000132E7">
        <w:rPr>
          <w:rFonts w:ascii="Sakkal Majalla" w:hAnsi="Sakkal Majalla" w:cs="Sakkal Majalla"/>
          <w:color w:val="000000" w:themeColor="text1"/>
          <w:sz w:val="28"/>
          <w:szCs w:val="28"/>
          <w:rtl/>
        </w:rPr>
        <w:t>خلال عمليات المراجعة المستمرة والفورية للأنظمة الالكترونية للمنظمة</w:t>
      </w:r>
      <w:r w:rsidRPr="000132E7">
        <w:rPr>
          <w:rFonts w:ascii="Sakkal Majalla" w:hAnsi="Sakkal Majalla" w:cs="Sakkal Majalla"/>
          <w:color w:val="000000" w:themeColor="text1"/>
          <w:sz w:val="28"/>
          <w:szCs w:val="28"/>
        </w:rPr>
        <w:t>.</w:t>
      </w:r>
    </w:p>
    <w:p w14:paraId="16C9A828" w14:textId="77777777" w:rsidR="00C37A6F" w:rsidRPr="00771D61" w:rsidRDefault="00C37A6F"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نظراً لعدم وجود اتفاق عام بين الباحثين من ناحية، والهيئات المهنية المختصة من ناحية أخرى - حتى الآن - لتعريف سمعة المنظمة"، وبالتالي ماهية طبيعة مخاطرها تحديداً، لذا يعتبر باب الاجتهادات مفتوحاً في هذا المجال أمام الباحثين وإن كانت هناك شبه رؤية موحدة تكاد تتفق على أن مخاطر السمعة </w:t>
      </w:r>
      <w:r w:rsidRPr="00771D61">
        <w:rPr>
          <w:rFonts w:ascii="Sakkal Majalla" w:hAnsi="Sakkal Majalla" w:cs="Sakkal Majalla"/>
          <w:color w:val="000000" w:themeColor="text1"/>
          <w:sz w:val="28"/>
          <w:szCs w:val="28"/>
          <w:rtl/>
        </w:rPr>
        <w:lastRenderedPageBreak/>
        <w:t>يمكن ان يشار لها بأنها مخاطر المخاطر وهو ما يعني أن حدوث خطر أساسي ما، يؤدى بالتالي إلى خسائر في السمعة، كما هو الحال بالنسبة لخسائر التشغيل أو عيوب المنتجات وما شابه ذلك</w:t>
      </w:r>
      <w:r w:rsidRPr="00771D61">
        <w:rPr>
          <w:rFonts w:ascii="Sakkal Majalla" w:hAnsi="Sakkal Majalla" w:cs="Sakkal Majalla"/>
          <w:color w:val="000000" w:themeColor="text1"/>
          <w:sz w:val="28"/>
          <w:szCs w:val="28"/>
        </w:rPr>
        <w:t>.</w:t>
      </w:r>
    </w:p>
    <w:p w14:paraId="5144B151" w14:textId="77777777" w:rsidR="00C37A6F" w:rsidRPr="00771D61" w:rsidRDefault="00C37A6F"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وبالرغم من ذلك فقد أمكن لبعض الباحثين حصر ما قدم من تعريفات مختلفة لمخاطر السمعة في ثلاثة محاور مختلفة، تتمثل في الآتي (2010</w:t>
      </w:r>
      <w:r w:rsidRPr="00771D61">
        <w:rPr>
          <w:rFonts w:ascii="Sakkal Majalla" w:hAnsi="Sakkal Majalla" w:cs="Sakkal Majalla"/>
          <w:color w:val="000000" w:themeColor="text1"/>
          <w:sz w:val="28"/>
          <w:szCs w:val="28"/>
        </w:rPr>
        <w:t xml:space="preserve">( ,FFIEC : </w:t>
      </w:r>
    </w:p>
    <w:p w14:paraId="53533F66" w14:textId="77777777" w:rsidR="00C37A6F" w:rsidRPr="00771D61" w:rsidRDefault="00C37A6F" w:rsidP="00CC6B26">
      <w:pPr>
        <w:numPr>
          <w:ilvl w:val="0"/>
          <w:numId w:val="14"/>
        </w:numPr>
        <w:spacing w:before="100" w:beforeAutospacing="1" w:after="100" w:afterAutospacing="1" w:line="360" w:lineRule="auto"/>
        <w:ind w:left="281"/>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Pr>
        <w:t xml:space="preserve"> </w:t>
      </w:r>
      <w:r w:rsidRPr="00771D61">
        <w:rPr>
          <w:rFonts w:ascii="Sakkal Majalla" w:hAnsi="Sakkal Majalla" w:cs="Sakkal Majalla"/>
          <w:color w:val="000000" w:themeColor="text1"/>
          <w:sz w:val="28"/>
          <w:szCs w:val="28"/>
          <w:rtl/>
        </w:rPr>
        <w:t xml:space="preserve">التعريف الذي قدمته اللجنة الأوروبية للتأكيدات، والمجموعة الاستشارية الاوروبية </w:t>
      </w:r>
      <w:r w:rsidRPr="00771D61">
        <w:rPr>
          <w:rFonts w:ascii="Sakkal Majalla" w:hAnsi="Sakkal Majalla" w:cs="Sakkal Majalla"/>
          <w:color w:val="000000" w:themeColor="text1"/>
          <w:sz w:val="28"/>
          <w:szCs w:val="28"/>
        </w:rPr>
        <w:t xml:space="preserve"> </w:t>
      </w:r>
      <w:r w:rsidRPr="00771D61">
        <w:rPr>
          <w:rFonts w:ascii="Sakkal Majalla" w:hAnsi="Sakkal Majalla" w:cs="Sakkal Majalla"/>
          <w:color w:val="000000" w:themeColor="text1"/>
          <w:sz w:val="28"/>
          <w:szCs w:val="28"/>
          <w:rtl/>
        </w:rPr>
        <w:t>في تقريرهما المشترك،</w:t>
      </w:r>
      <w:r w:rsidRPr="00771D61">
        <w:rPr>
          <w:rFonts w:ascii="Sakkal Majalla" w:hAnsi="Sakkal Majalla" w:cs="Sakkal Majalla"/>
          <w:color w:val="000000" w:themeColor="text1"/>
          <w:sz w:val="28"/>
          <w:szCs w:val="28"/>
        </w:rPr>
        <w:t xml:space="preserve"> </w:t>
      </w:r>
      <w:r w:rsidRPr="00771D61">
        <w:rPr>
          <w:rFonts w:ascii="Sakkal Majalla" w:hAnsi="Sakkal Majalla" w:cs="Sakkal Majalla"/>
          <w:color w:val="000000" w:themeColor="text1"/>
          <w:sz w:val="28"/>
          <w:szCs w:val="28"/>
          <w:rtl/>
        </w:rPr>
        <w:t xml:space="preserve">والذي يعتبر أن مخاطر السمعة تتمثل في مخاطر الدعاية السلبية فيما يتعلق بالممارسات والمنتجات التجارية للمنظمة، خاصة إذا كانت هذه الدعاية تتصف بأنها غير دقيقة، مما يؤدي إلى فقدان نزاهة المنظمة، ومن ثم فقدان ثقة أصحاب المصالح بها  سواء العملاء الحاليين أو المرتقبين، أو المستثمرين أو الموردين أو المشرفين أي أن هذا التعريف يركز على خطر تدهور سمعة المنظمة ومن ثم تدهور تصورات أصحاب المصالح بشأنها. </w:t>
      </w:r>
    </w:p>
    <w:p w14:paraId="3BB41721" w14:textId="77777777" w:rsidR="00C37A6F" w:rsidRPr="00771D61" w:rsidRDefault="00C37A6F" w:rsidP="00CC6B26">
      <w:pPr>
        <w:numPr>
          <w:ilvl w:val="0"/>
          <w:numId w:val="14"/>
        </w:numPr>
        <w:spacing w:before="100" w:beforeAutospacing="1" w:after="100" w:afterAutospacing="1" w:line="360" w:lineRule="auto"/>
        <w:ind w:left="281"/>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 التعريف الذي قدمه مجلس اختبار المؤسسات المالية الفيدرالي بالولايات المتحدة الأمريكية</w:t>
      </w:r>
      <w:r w:rsidRPr="00771D61">
        <w:rPr>
          <w:rFonts w:ascii="Sakkal Majalla" w:hAnsi="Sakkal Majalla" w:cs="Sakkal Majalla"/>
          <w:color w:val="000000" w:themeColor="text1"/>
          <w:sz w:val="28"/>
          <w:szCs w:val="28"/>
        </w:rPr>
        <w:t xml:space="preserve"> (FFIEC) </w:t>
      </w:r>
      <w:r w:rsidRPr="00771D61">
        <w:rPr>
          <w:rFonts w:ascii="Sakkal Majalla" w:hAnsi="Sakkal Majalla" w:cs="Sakkal Majalla"/>
          <w:color w:val="000000" w:themeColor="text1"/>
          <w:sz w:val="28"/>
          <w:szCs w:val="28"/>
          <w:rtl/>
        </w:rPr>
        <w:t>الذي يصف مخاطر السمعة بأنها التغيير في سلوك أصحاب المصالح الناجم عن التصورات المتدهورة. أي تغير سلوك أصحاب المصالح للأسوأ - من وجهة نظر المنظمة بسبب تدهور سمعة المنظمة .</w:t>
      </w:r>
    </w:p>
    <w:p w14:paraId="06E8161F" w14:textId="77777777" w:rsidR="00C37A6F" w:rsidRPr="00771D61" w:rsidRDefault="00C37A6F" w:rsidP="00CC6B26">
      <w:pPr>
        <w:numPr>
          <w:ilvl w:val="0"/>
          <w:numId w:val="14"/>
        </w:numPr>
        <w:tabs>
          <w:tab w:val="left" w:pos="836"/>
        </w:tabs>
        <w:spacing w:before="100" w:beforeAutospacing="1" w:after="100" w:afterAutospacing="1" w:line="360" w:lineRule="auto"/>
        <w:ind w:left="281"/>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التعريف الذي قدمه أحد الباحثين في هذا الشأن، حيث أشار إلى أن مخاطر السمعة</w:t>
      </w:r>
      <w:r w:rsidRPr="00771D61">
        <w:rPr>
          <w:rFonts w:ascii="Sakkal Majalla" w:hAnsi="Sakkal Majalla" w:cs="Sakkal Majalla"/>
          <w:color w:val="000000" w:themeColor="text1"/>
          <w:sz w:val="28"/>
          <w:szCs w:val="28"/>
        </w:rPr>
        <w:t xml:space="preserve"> </w:t>
      </w:r>
      <w:r w:rsidRPr="00771D61">
        <w:rPr>
          <w:rFonts w:ascii="Sakkal Majalla" w:hAnsi="Sakkal Majalla" w:cs="Sakkal Majalla"/>
          <w:color w:val="000000" w:themeColor="text1"/>
          <w:sz w:val="28"/>
          <w:szCs w:val="28"/>
          <w:rtl/>
        </w:rPr>
        <w:t>تعني الخسارة المالية الناجمة عن تدهور المنظمة وهذا يعني أن هناك ثلاثة محاور يمكن من خلالها تحديد وتصنيف أنواع مخاطر السمعة في المنظمات، ويمكن من خلال الجمع بينهم الوصول إلى السلسلة السببية التالية: أنه يؤدي حدث خطر السمعة إلى تصورات سلبية من قبل أصحاب المصالح في المنظمة، مما قد يتسبب في حدوث تغيير في سلوكهم للأسوأ - من وجهة نظر المنظمة  - وهو ما ينتج عنه في النهاية خسارة مالية للمنظمة</w:t>
      </w:r>
      <w:r w:rsidRPr="00771D61">
        <w:rPr>
          <w:rFonts w:ascii="Sakkal Majalla" w:hAnsi="Sakkal Majalla" w:cs="Sakkal Majalla"/>
          <w:color w:val="000000" w:themeColor="text1"/>
          <w:sz w:val="28"/>
          <w:szCs w:val="28"/>
        </w:rPr>
        <w:t>.</w:t>
      </w:r>
      <w:r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Pr>
        <w:t>(Ganzert,2015, Pp: 485-499)</w:t>
      </w:r>
    </w:p>
    <w:p w14:paraId="10A56188" w14:textId="77777777" w:rsidR="00C37A6F" w:rsidRPr="00771D61" w:rsidRDefault="00C37A6F" w:rsidP="00CC6B26">
      <w:pPr>
        <w:numPr>
          <w:ilvl w:val="0"/>
          <w:numId w:val="14"/>
        </w:numPr>
        <w:spacing w:before="100" w:beforeAutospacing="1" w:after="100" w:afterAutospacing="1" w:line="360" w:lineRule="auto"/>
        <w:ind w:left="281"/>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وإذا كانت هذه المحاور الثلاث في تعريف السمعة يمكن أن تنطوي على مزايا وعيوب مختلفة، فيما يتعلق بفائدتها في إدارة مخاطر سمعة المنظمة، إلا أنه عند الدمج بين التعريف الأول والثاني لمخاطر السمعة، تصبح هناك فائدة في إدارة مخاطر سمعة المنظمة ويسمح ذلك بتقييم مجموعات أصحاب المصالح فيما يتعلق بالقضايا التي تسبب تدهور التصورات، وتغير من سلوكها وهو ما يسمح ببدء تدابير محددة </w:t>
      </w:r>
      <w:r w:rsidRPr="00771D61">
        <w:rPr>
          <w:rFonts w:ascii="Sakkal Majalla" w:hAnsi="Sakkal Majalla" w:cs="Sakkal Majalla"/>
          <w:color w:val="000000" w:themeColor="text1"/>
          <w:sz w:val="28"/>
          <w:szCs w:val="28"/>
          <w:rtl/>
        </w:rPr>
        <w:lastRenderedPageBreak/>
        <w:t>في هذا الاتجاه ومن ناحية أخرى يسمح المحور الثالث من التعريفات بتحديد مخاطر السمعة بقيمة نقدية معادلة لفقدان السمعة ويسمح باستخدام مقاييس المخاطر، مثل مقاييس القيمة المعرضة للخطر، كما يسمح بمقارنة مخاطر السمعة بأنواع المخاطر الأخرى (2019</w:t>
      </w:r>
      <w:r w:rsidRPr="00771D61">
        <w:rPr>
          <w:rFonts w:ascii="Sakkal Majalla" w:hAnsi="Sakkal Majalla" w:cs="Sakkal Majalla"/>
          <w:color w:val="000000" w:themeColor="text1"/>
          <w:sz w:val="28"/>
          <w:szCs w:val="28"/>
        </w:rPr>
        <w:t>.Perez et al .</w:t>
      </w:r>
      <w:r w:rsidRPr="00771D61">
        <w:rPr>
          <w:rFonts w:ascii="Sakkal Majalla" w:hAnsi="Sakkal Majalla" w:cs="Sakkal Majalla"/>
          <w:color w:val="000000" w:themeColor="text1"/>
          <w:sz w:val="28"/>
          <w:szCs w:val="28"/>
          <w:rtl/>
        </w:rPr>
        <w:t>)</w:t>
      </w:r>
    </w:p>
    <w:p w14:paraId="339B4FB6" w14:textId="77777777" w:rsidR="00C37A6F" w:rsidRPr="00771D61" w:rsidRDefault="00C37A6F"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وهكذا تعتبر سمعة المنظمة إشارة موثوقة لأصحاب المصالح، لأنه إذا لم تتصرف المنظمة كما هو متوقع وفقاً لسمعتها، فإنها ستفقد قيمتها المتراكمة في بيئة الأعمال، وتعتمد مصداقية سمعة المنظمة على مدى هشاشتها التي ترتبط بالتناقص بين تراكمها البطيء وسرعة تدميرها المحتمل، إذا لم تتصرف المنظمة وفقاً للتوقعات الناتجة عن سمعتها، فستفقد رأس المال المتراكم ببطء بسبب سوء سمعتها. وهذه الهشاشة هي مخاطر السمعة، حيث تنبع من كافة المخاطر التي تواجهها المنظمة على سبيل المثال: المالية والتشغيلية والبيئية والتجارية وغيرها  لأن جميع هذه المخاطر تؤثر على قيمة المنظمة التي يتم تقييمها بين أصحاب المصالح، وبالتالي على تحقيق توقعاتهم في الواقع. وعندما تؤدي المخاطر بمنظمة ما إلى أزمة، فإنها لا تفي بمصالح جميع أصحاب المصالح، وقد تتآكل سمعتها السوقية</w:t>
      </w:r>
      <w:r w:rsidRPr="00771D61">
        <w:rPr>
          <w:rFonts w:ascii="Sakkal Majalla" w:hAnsi="Sakkal Majalla" w:cs="Sakkal Majalla"/>
          <w:color w:val="000000" w:themeColor="text1"/>
          <w:sz w:val="28"/>
          <w:szCs w:val="28"/>
          <w:rtl/>
          <w:lang w:bidi="ar-EG"/>
        </w:rPr>
        <w:t>.</w:t>
      </w:r>
    </w:p>
    <w:p w14:paraId="684DC086" w14:textId="77777777" w:rsidR="00065647" w:rsidRPr="00771D61" w:rsidRDefault="00C37A6F"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ومما سبق يرى الباحث أن إدارة مخاطر السمعة تعرف على أنها </w:t>
      </w:r>
      <w:r w:rsidR="00065647" w:rsidRPr="00771D61">
        <w:rPr>
          <w:rFonts w:ascii="Sakkal Majalla" w:hAnsi="Sakkal Majalla" w:cs="Sakkal Majalla"/>
          <w:color w:val="000000" w:themeColor="text1"/>
          <w:sz w:val="28"/>
          <w:szCs w:val="28"/>
          <w:rtl/>
        </w:rPr>
        <w:t>: الحكم الجماعي على المنظمة من قبل المراقبين بناء على التقييمات المالية</w:t>
      </w:r>
      <w:r w:rsidR="00065647" w:rsidRPr="00771D61">
        <w:rPr>
          <w:rFonts w:ascii="Sakkal Majalla" w:hAnsi="Sakkal Majalla" w:cs="Sakkal Majalla"/>
          <w:color w:val="000000" w:themeColor="text1"/>
          <w:sz w:val="28"/>
          <w:szCs w:val="28"/>
        </w:rPr>
        <w:t xml:space="preserve"> </w:t>
      </w:r>
      <w:r w:rsidR="00065647" w:rsidRPr="00771D61">
        <w:rPr>
          <w:rFonts w:ascii="Sakkal Majalla" w:hAnsi="Sakkal Majalla" w:cs="Sakkal Majalla"/>
          <w:color w:val="000000" w:themeColor="text1"/>
          <w:sz w:val="28"/>
          <w:szCs w:val="28"/>
          <w:rtl/>
        </w:rPr>
        <w:t xml:space="preserve"> والاجتماعية والبيئية التي يتم اجراؤها علي مر الزمن </w:t>
      </w:r>
      <w:r w:rsidRPr="00771D61">
        <w:rPr>
          <w:rFonts w:ascii="Sakkal Majalla" w:hAnsi="Sakkal Majalla" w:cs="Sakkal Majalla"/>
          <w:color w:val="000000" w:themeColor="text1"/>
          <w:sz w:val="28"/>
          <w:szCs w:val="28"/>
          <w:rtl/>
        </w:rPr>
        <w:t>.</w:t>
      </w:r>
    </w:p>
    <w:p w14:paraId="09DFB27E" w14:textId="295E3E41" w:rsidR="00065647"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6" w:name="_Toc172462572"/>
      <w:r>
        <w:rPr>
          <w:rFonts w:ascii="Sakkal Majalla" w:hAnsi="Sakkal Majalla" w:cs="Sakkal Majalla" w:hint="cs"/>
          <w:b/>
          <w:bCs/>
          <w:color w:val="000000" w:themeColor="text1"/>
          <w:sz w:val="32"/>
          <w:szCs w:val="32"/>
          <w:rtl/>
        </w:rPr>
        <w:t xml:space="preserve">5.2.2 </w:t>
      </w:r>
      <w:r w:rsidR="00065647" w:rsidRPr="007D1FB4">
        <w:rPr>
          <w:rFonts w:ascii="Sakkal Majalla" w:hAnsi="Sakkal Majalla" w:cs="Sakkal Majalla"/>
          <w:b/>
          <w:bCs/>
          <w:color w:val="000000" w:themeColor="text1"/>
          <w:sz w:val="32"/>
          <w:szCs w:val="32"/>
          <w:rtl/>
        </w:rPr>
        <w:t>مقاييس سمعة المنظمة ومخاطرها الحالية :</w:t>
      </w:r>
      <w:bookmarkEnd w:id="56"/>
      <w:r w:rsidR="00065647" w:rsidRPr="007D1FB4">
        <w:rPr>
          <w:rFonts w:ascii="Sakkal Majalla" w:hAnsi="Sakkal Majalla" w:cs="Sakkal Majalla"/>
          <w:b/>
          <w:bCs/>
          <w:color w:val="000000" w:themeColor="text1"/>
          <w:sz w:val="32"/>
          <w:szCs w:val="32"/>
          <w:rtl/>
        </w:rPr>
        <w:t xml:space="preserve"> </w:t>
      </w:r>
    </w:p>
    <w:p w14:paraId="65CF4F22"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يعد قياس سمعة المنظمة المرحلة الهامة التالية في إدارة مخاطر السمعة للمنظمة، حيث</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أنه بدون القياس يصعب تقييم إجراءات تحسين سمعة المنظمة ومع ذلك فإن قياس سمعة المنظمة يعتبر من الأمور الصعبة حيث يتم تعريفها في أغلب الاحيان من خلال تصورات أصحاب المصالح، وهي لا يمكن ملاحظتها مباشرة. ومن ثم لا توجد طريقة قياس غير مثيرة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للجدل أو يسهل الاتفاق عليها ولكن هناك عدد من الطرق المختلفة المتاحة</w:t>
      </w:r>
      <w:r w:rsidR="00C37A6F" w:rsidRPr="00771D61">
        <w:rPr>
          <w:rFonts w:ascii="Sakkal Majalla" w:hAnsi="Sakkal Majalla" w:cs="Sakkal Majalla"/>
          <w:color w:val="000000" w:themeColor="text1"/>
          <w:sz w:val="28"/>
          <w:szCs w:val="28"/>
          <w:rtl/>
        </w:rPr>
        <w:t>.</w:t>
      </w:r>
    </w:p>
    <w:p w14:paraId="5D1BB081" w14:textId="34F32D9F"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فوفقاً لتصنيفات مجلة الأعمال الأمريكية</w:t>
      </w:r>
      <w:r w:rsidRPr="00771D61">
        <w:rPr>
          <w:rFonts w:ascii="Sakkal Majalla" w:hAnsi="Sakkal Majalla" w:cs="Sakkal Majalla"/>
          <w:color w:val="000000" w:themeColor="text1"/>
          <w:sz w:val="28"/>
          <w:szCs w:val="28"/>
        </w:rPr>
        <w:t xml:space="preserve"> (Fortune) </w:t>
      </w:r>
      <w:r w:rsidRPr="00771D61">
        <w:rPr>
          <w:rFonts w:ascii="Sakkal Majalla" w:hAnsi="Sakkal Majalla" w:cs="Sakkal Majalla"/>
          <w:color w:val="000000" w:themeColor="text1"/>
          <w:sz w:val="28"/>
          <w:szCs w:val="28"/>
          <w:rtl/>
        </w:rPr>
        <w:t>التي صنفت كبرى الشركات الأمريكية من حيث الايرادات، حيث حدد المديرون التنفيذيون والمديرون والمحللون الماليون</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مقياس يندرج من "صفر" </w:t>
      </w:r>
      <w:r w:rsidRPr="00771D61">
        <w:rPr>
          <w:rFonts w:ascii="Sakkal Majalla" w:hAnsi="Sakkal Majalla" w:cs="Sakkal Majalla"/>
          <w:color w:val="000000" w:themeColor="text1"/>
          <w:sz w:val="28"/>
          <w:szCs w:val="28"/>
          <w:rtl/>
        </w:rPr>
        <w:lastRenderedPageBreak/>
        <w:t xml:space="preserve">- ضعيف إلى "عشرة" - ممتاز - للشركات وفقاً لتسعة قضايا هي: الابتكار ادارة الأفراد، استخدام أصول </w:t>
      </w:r>
      <w:r w:rsidR="004544AE">
        <w:rPr>
          <w:rFonts w:ascii="Sakkal Majalla" w:hAnsi="Sakkal Majalla" w:cs="Sakkal Majalla"/>
          <w:color w:val="000000" w:themeColor="text1"/>
          <w:sz w:val="28"/>
          <w:szCs w:val="28"/>
          <w:rtl/>
        </w:rPr>
        <w:t xml:space="preserve">الهيئة </w:t>
      </w:r>
      <w:r w:rsidRPr="00771D61">
        <w:rPr>
          <w:rFonts w:ascii="Sakkal Majalla" w:hAnsi="Sakkal Majalla" w:cs="Sakkal Majalla"/>
          <w:color w:val="000000" w:themeColor="text1"/>
          <w:sz w:val="28"/>
          <w:szCs w:val="28"/>
          <w:rtl/>
        </w:rPr>
        <w:t xml:space="preserve"> المسئولية الاجتماعية جودة الادارة السلامة المالية الاستثمار طويل الأجل، جودة المنتجات أو الخدمات، والقدرة التنافسية العالمية. وقد تم تطوير هذه القضايا من خلال بعض المقابلات مع المديرين التنفيذيين والمديرين والمحللين الماليين</w:t>
      </w:r>
      <w:r w:rsidR="00C37A6F" w:rsidRPr="00771D61">
        <w:rPr>
          <w:rFonts w:ascii="Sakkal Majalla" w:hAnsi="Sakkal Majalla" w:cs="Sakkal Majalla"/>
          <w:color w:val="000000" w:themeColor="text1"/>
          <w:sz w:val="28"/>
          <w:szCs w:val="28"/>
          <w:rtl/>
        </w:rPr>
        <w:t>.</w:t>
      </w:r>
    </w:p>
    <w:p w14:paraId="0A4F26F3"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Pr>
        <w:t>(Ganzert, 2015,Pp: 485-499)</w:t>
      </w:r>
    </w:p>
    <w:p w14:paraId="1995E2D7"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وتعتبر تصنيفات مجلة الأعمال الأمريكية</w:t>
      </w:r>
      <w:r w:rsidRPr="00771D61">
        <w:rPr>
          <w:rFonts w:ascii="Sakkal Majalla" w:hAnsi="Sakkal Majalla" w:cs="Sakkal Majalla"/>
          <w:color w:val="000000" w:themeColor="text1"/>
          <w:sz w:val="28"/>
          <w:szCs w:val="28"/>
        </w:rPr>
        <w:t xml:space="preserve"> (Fortune) </w:t>
      </w:r>
      <w:r w:rsidRPr="00771D61">
        <w:rPr>
          <w:rFonts w:ascii="Sakkal Majalla" w:hAnsi="Sakkal Majalla" w:cs="Sakkal Majalla"/>
          <w:color w:val="000000" w:themeColor="text1"/>
          <w:sz w:val="28"/>
          <w:szCs w:val="28"/>
          <w:rtl/>
        </w:rPr>
        <w:t>توفر معلومات لفترة طويلة، وسهلة الفهم ومتاحة للعديد من الشركات. إلا أنه بالرغم من الاستخدام الواسع النطاق لهذه التصنيفات فقد صادفها الكثير من الانتقادات، والتي كان من أبرزها أنها تركز على تصورات فئة قليلة من أصحاب المصالح وليس الغالبية العظمى منهم حيث تقتصر على المديرين التنفيذيين والمديرين</w:t>
      </w:r>
      <w:r w:rsidR="00C37A6F"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والمحللين الماليين فقط (2015</w:t>
      </w:r>
      <w:r w:rsidRPr="00771D61">
        <w:rPr>
          <w:rFonts w:ascii="Sakkal Majalla" w:hAnsi="Sakkal Majalla" w:cs="Sakkal Majalla"/>
          <w:color w:val="000000" w:themeColor="text1"/>
          <w:sz w:val="28"/>
          <w:szCs w:val="28"/>
        </w:rPr>
        <w:t>,Harris.</w:t>
      </w:r>
      <w:r w:rsidRPr="00771D61">
        <w:rPr>
          <w:rFonts w:ascii="Sakkal Majalla" w:hAnsi="Sakkal Majalla" w:cs="Sakkal Majalla"/>
          <w:color w:val="000000" w:themeColor="text1"/>
          <w:sz w:val="28"/>
          <w:szCs w:val="28"/>
          <w:rtl/>
          <w:lang w:bidi="ar-EG"/>
        </w:rPr>
        <w:t>)</w:t>
      </w:r>
    </w:p>
    <w:p w14:paraId="262C0C2D" w14:textId="146954DB"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وبناء على الانتقادات التي وجهت لهذا المقياس حاولت إحدى الشركات الأمريكية الكبرى في مجال أبحاث وتحليلات السوق الامريكية وهي شركة</w:t>
      </w:r>
      <w:r w:rsidRPr="00771D61">
        <w:rPr>
          <w:rFonts w:ascii="Sakkal Majalla" w:hAnsi="Sakkal Majalla" w:cs="Sakkal Majalla"/>
          <w:color w:val="000000" w:themeColor="text1"/>
          <w:sz w:val="28"/>
          <w:szCs w:val="28"/>
        </w:rPr>
        <w:t xml:space="preserve"> (Hams Interactive) </w:t>
      </w:r>
      <w:r w:rsidRPr="00771D61">
        <w:rPr>
          <w:rFonts w:ascii="Sakkal Majalla" w:hAnsi="Sakkal Majalla" w:cs="Sakkal Majalla"/>
          <w:color w:val="000000" w:themeColor="text1"/>
          <w:sz w:val="28"/>
          <w:szCs w:val="28"/>
          <w:rtl/>
        </w:rPr>
        <w:t xml:space="preserve">تطوير مقياس السمعة، بالارتكاز على تتبع مشاعر وسلوكيات ودوافع الأمريكيين حيث طورت القياس من خلال منصات بيانات برمجية تتيح للعلامات التجارية تتبع صحة ونجاح الحملات، لقياس سمعة </w:t>
      </w:r>
      <w:r w:rsidR="004544AE">
        <w:rPr>
          <w:rFonts w:ascii="Sakkal Majalla" w:hAnsi="Sakkal Majalla" w:cs="Sakkal Majalla"/>
          <w:color w:val="000000" w:themeColor="text1"/>
          <w:sz w:val="28"/>
          <w:szCs w:val="28"/>
          <w:rtl/>
        </w:rPr>
        <w:t xml:space="preserve">الهيئة </w:t>
      </w:r>
      <w:r w:rsidRPr="00771D61">
        <w:rPr>
          <w:rFonts w:ascii="Sakkal Majalla" w:hAnsi="Sakkal Majalla" w:cs="Sakkal Majalla"/>
          <w:color w:val="000000" w:themeColor="text1"/>
          <w:sz w:val="28"/>
          <w:szCs w:val="28"/>
          <w:rtl/>
        </w:rPr>
        <w:t xml:space="preserve"> من خلال ست قضايا هي الجاذبية العاطفية، المنتجات أو الخدمات الرؤية والقيادة بيئة مكان العمل المسئولية الاجتماعية والبيئية، والأداء المالي، بإجمالي (20) فئة فرعية منها على ان يقيس هذا الاستطلاع سمعة الشركات الأكثر ظهوراً في الولايات المتحدة الأمريكية، وذلك بمحصلة حاصل السمعة وما ينتج من تقييم بعض المقابلات مع المواطنين الأمريكيين المتطوعين، ومن ثم يتم ترجيح البيانات لتعكس حاصل سمعة المنظمة. وبذلك تتوافر</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نتائج موثوقة إلى حد ما</w:t>
      </w:r>
      <w:r w:rsidRPr="00771D61">
        <w:rPr>
          <w:rFonts w:ascii="Sakkal Majalla" w:hAnsi="Sakkal Majalla" w:cs="Sakkal Majalla"/>
          <w:color w:val="000000" w:themeColor="text1"/>
          <w:sz w:val="28"/>
          <w:szCs w:val="28"/>
        </w:rPr>
        <w:t>.</w:t>
      </w:r>
    </w:p>
    <w:p w14:paraId="02DBEB6D"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وتعتبر هذه المقاييس لسمعة المنظمة، مقاييس غير رسمية للسمعة، وتعرف بمقاييس المشاعر اليومية</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وكلها لا تميز بين مجموعات أصحاب المصالح، نظراً لأن الهدف من معظم طرق القياس وفقاً لهذا الاتجاه، هو قيمة نهائية واحدة لسمعة المنظمة - مجمعة عن عدة قضايا مختلفة ومجموعات أصحاب </w:t>
      </w:r>
      <w:r w:rsidRPr="00771D61">
        <w:rPr>
          <w:rFonts w:ascii="Sakkal Majalla" w:hAnsi="Sakkal Majalla" w:cs="Sakkal Majalla"/>
          <w:color w:val="000000" w:themeColor="text1"/>
          <w:sz w:val="28"/>
          <w:szCs w:val="28"/>
          <w:rtl/>
        </w:rPr>
        <w:lastRenderedPageBreak/>
        <w:t>المصالح المتنوعة - ولتحديث طرق القياس السابقة للتوافق مع حاصل السمعة</w:t>
      </w:r>
      <w:r w:rsidR="00C14A18"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 xml:space="preserve">يكون المطلوب في الخطوة الأولى هو تحديد </w:t>
      </w:r>
      <w:r w:rsidR="00C14A18" w:rsidRPr="00771D61">
        <w:rPr>
          <w:rFonts w:ascii="Sakkal Majalla" w:hAnsi="Sakkal Majalla" w:cs="Sakkal Majalla"/>
          <w:color w:val="000000" w:themeColor="text1"/>
          <w:sz w:val="28"/>
          <w:szCs w:val="28"/>
          <w:rtl/>
        </w:rPr>
        <w:t>مجموعات اصحاب المصالح ذات الصلة، وفقاً لتحليل كافة طوائفهم</w:t>
      </w:r>
      <w:r w:rsidRPr="00771D61">
        <w:rPr>
          <w:rFonts w:ascii="Sakkal Majalla" w:hAnsi="Sakkal Majalla" w:cs="Sakkal Majalla"/>
          <w:color w:val="000000" w:themeColor="text1"/>
          <w:sz w:val="28"/>
          <w:szCs w:val="28"/>
          <w:rtl/>
        </w:rPr>
        <w:t>، وتتمثل الخطوة الثانية في تحديد القضايا المرتبطة بالسمعة، وذلك بعد تحديد نطاق القيمة أو مدى القياس ليكون على سبيل المثال، "صفر" للضعيف جداً وعشرة للممتاز - وتتمثل الخطوة الثالثة في تحديد الأسئلة الملائمة لكل قضية من القضايا، بحيث تناسب قياس تصورات أصحاب المصالح فيما</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يتعلق بالقضايا المطروحة بقدر الإمكان</w:t>
      </w:r>
      <w:r w:rsidRPr="00771D61">
        <w:rPr>
          <w:rFonts w:ascii="Sakkal Majalla" w:hAnsi="Sakkal Majalla" w:cs="Sakkal Majalla"/>
          <w:color w:val="000000" w:themeColor="text1"/>
          <w:sz w:val="28"/>
          <w:szCs w:val="28"/>
        </w:rPr>
        <w:t>.</w:t>
      </w:r>
    </w:p>
    <w:p w14:paraId="49E3563D"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وإذا قدمت عدداً من الأسئلة لكل قضية، يجب أخذ متوسط النتائج ذات الصلة على الأسئلة المرتبطة بالموضوع ثم يوضع نتيجة الاستبيان أو المسح في مصفوفة يطلق عليها" مصفوفة مجموعة اصحاب المصالح - القضية على ان تتكون الصفوف في هذه المصفوفة من المشاكل المحددة، وتمثل الأعمدة مجموعات أصحاب المصالح، والقضية المثارة. ولكن هذا الأسلوب في القياس عند نشرة يمكن أن يؤثر على سمعة المنظمة ذاتها</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بالسلب</w:t>
      </w:r>
      <w:r w:rsidR="00C14A18" w:rsidRPr="00771D61">
        <w:rPr>
          <w:rFonts w:ascii="Sakkal Majalla" w:hAnsi="Sakkal Majalla" w:cs="Sakkal Majalla"/>
          <w:color w:val="000000" w:themeColor="text1"/>
          <w:sz w:val="28"/>
          <w:szCs w:val="28"/>
          <w:rtl/>
        </w:rPr>
        <w:t>.</w:t>
      </w:r>
    </w:p>
    <w:p w14:paraId="3170515B"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ولعل من اهم ما يشغل بال المهتمين بهذا النوع من المقاييس هو موضوع أبعاد سمعة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المنظمة أو عناصرها ومكوناتها. فترى بعض الدراسات أنها تتمثل في عشرة عناصر : </w:t>
      </w:r>
    </w:p>
    <w:p w14:paraId="3CEDEFD1" w14:textId="77777777" w:rsidR="00C14A18"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هي الاخلاق الموظفين ا</w:t>
      </w:r>
      <w:r w:rsidR="00C14A18" w:rsidRPr="00771D61">
        <w:rPr>
          <w:rFonts w:ascii="Sakkal Majalla" w:hAnsi="Sakkal Majalla" w:cs="Sakkal Majalla"/>
          <w:color w:val="000000" w:themeColor="text1"/>
          <w:sz w:val="28"/>
          <w:szCs w:val="28"/>
          <w:rtl/>
        </w:rPr>
        <w:t>لموهوبين، الاداء المالي القيادة، الإدارة المسئولية الاجتماعية، التركيز على العملاء، الجودة</w:t>
      </w:r>
      <w:r w:rsidRPr="00771D61">
        <w:rPr>
          <w:rFonts w:ascii="Sakkal Majalla" w:hAnsi="Sakkal Majalla" w:cs="Sakkal Majalla"/>
          <w:color w:val="000000" w:themeColor="text1"/>
          <w:sz w:val="28"/>
          <w:szCs w:val="28"/>
          <w:rtl/>
        </w:rPr>
        <w:t xml:space="preserve">، الموثوقية، وجودة الاتصالات. </w:t>
      </w:r>
    </w:p>
    <w:p w14:paraId="0F160403" w14:textId="77777777" w:rsidR="00C14A18"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في حين ترى دراسة أخرى أنها تتمثل في ست عناصر فقط هي المسئولية الاجتماعية، العلامة العملاء</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صورة المنظمة الاتصال</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بيئة العمل .</w:t>
      </w:r>
    </w:p>
    <w:p w14:paraId="5AA4ADD2"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 xml:space="preserve"> ويسير على نهجه دراسات أخرى حيث تحددها في الإبداع</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جذب العاملين الموهوبين هوية المنظمة، صورة المنظمة، والاتصال واخيراً تضيف دراسات اخرى أبعاد تتمثل في الشرعية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وماركة المنتج، والندا</w:t>
      </w:r>
      <w:r w:rsidR="00C14A18" w:rsidRPr="00771D61">
        <w:rPr>
          <w:rFonts w:ascii="Sakkal Majalla" w:hAnsi="Sakkal Majalla" w:cs="Sakkal Majalla"/>
          <w:color w:val="000000" w:themeColor="text1"/>
          <w:sz w:val="28"/>
          <w:szCs w:val="28"/>
          <w:rtl/>
        </w:rPr>
        <w:t xml:space="preserve">ء العاطفي، ورؤية وقيادة المنظمة، </w:t>
      </w:r>
      <w:r w:rsidRPr="00771D61">
        <w:rPr>
          <w:rFonts w:ascii="Sakkal Majalla" w:hAnsi="Sakkal Majalla" w:cs="Sakkal Majalla"/>
          <w:color w:val="000000" w:themeColor="text1"/>
          <w:sz w:val="28"/>
          <w:szCs w:val="28"/>
        </w:rPr>
        <w:t xml:space="preserve"> </w:t>
      </w:r>
      <w:r w:rsidRPr="00771D61">
        <w:rPr>
          <w:rFonts w:ascii="Sakkal Majalla" w:hAnsi="Sakkal Majalla" w:cs="Sakkal Majalla"/>
          <w:color w:val="000000" w:themeColor="text1"/>
          <w:sz w:val="28"/>
          <w:szCs w:val="28"/>
          <w:rtl/>
        </w:rPr>
        <w:t>وفي تطور لاحق لطرق قياس السمعة في المنظمات - وبصفة خاصة المالية منها كالمصارف - رأى البعض أنه يمكن قياس مخاطر السمعة من خلال مؤشراً واحداً يتم استنباطه</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lastRenderedPageBreak/>
        <w:t>من عملية التنقيب عن البيانات الموجه للأداء في شبكة متعددة الوكالات، ومن خلال إيجاد ارتباط بين المتغيرات اليومية في المؤشر والمبيعات التي تقدمها الجهة المنوط بها قياس</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سمعتها أو مؤشر القيمة السوقية والقيمة المالية للمنظمات، وما شابه</w:t>
      </w:r>
      <w:r w:rsidRPr="00771D61">
        <w:rPr>
          <w:rFonts w:ascii="Sakkal Majalla" w:hAnsi="Sakkal Majalla" w:cs="Sakkal Majalla"/>
          <w:color w:val="000000" w:themeColor="text1"/>
          <w:sz w:val="28"/>
          <w:szCs w:val="28"/>
        </w:rPr>
        <w:t>.</w:t>
      </w:r>
      <w:r w:rsidRPr="00771D61">
        <w:rPr>
          <w:rFonts w:ascii="Sakkal Majalla" w:hAnsi="Sakkal Majalla" w:cs="Sakkal Majalla"/>
          <w:color w:val="000000" w:themeColor="text1"/>
          <w:sz w:val="28"/>
          <w:szCs w:val="28"/>
          <w:rtl/>
        </w:rPr>
        <w:t xml:space="preserve"> </w:t>
      </w:r>
      <w:r w:rsidR="00C14A18" w:rsidRPr="00771D61">
        <w:rPr>
          <w:rFonts w:ascii="Sakkal Majalla" w:hAnsi="Sakkal Majalla" w:cs="Sakkal Majalla"/>
          <w:color w:val="000000" w:themeColor="text1"/>
          <w:sz w:val="28"/>
          <w:szCs w:val="28"/>
          <w:rtl/>
        </w:rPr>
        <w:t>( 2016</w:t>
      </w:r>
      <w:r w:rsidR="00C14A18" w:rsidRPr="00771D61">
        <w:rPr>
          <w:rFonts w:ascii="Sakkal Majalla" w:hAnsi="Sakkal Majalla" w:cs="Sakkal Majalla"/>
          <w:color w:val="000000" w:themeColor="text1"/>
          <w:sz w:val="28"/>
          <w:szCs w:val="28"/>
        </w:rPr>
        <w:t xml:space="preserve">    (,.Fox et al</w:t>
      </w:r>
    </w:p>
    <w:p w14:paraId="7AAD3D1C" w14:textId="3AB73DBE" w:rsidR="00B81A76"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7" w:name="_Toc172462573"/>
      <w:r>
        <w:rPr>
          <w:rFonts w:ascii="Sakkal Majalla" w:hAnsi="Sakkal Majalla" w:cs="Sakkal Majalla" w:hint="cs"/>
          <w:b/>
          <w:bCs/>
          <w:color w:val="000000" w:themeColor="text1"/>
          <w:sz w:val="32"/>
          <w:szCs w:val="32"/>
          <w:rtl/>
        </w:rPr>
        <w:t xml:space="preserve">6.2.2 </w:t>
      </w:r>
      <w:r w:rsidR="00B81A76" w:rsidRPr="007D1FB4">
        <w:rPr>
          <w:rFonts w:ascii="Sakkal Majalla" w:hAnsi="Sakkal Majalla" w:cs="Sakkal Majalla"/>
          <w:b/>
          <w:bCs/>
          <w:color w:val="000000" w:themeColor="text1"/>
          <w:sz w:val="32"/>
          <w:szCs w:val="32"/>
          <w:rtl/>
        </w:rPr>
        <w:t>طرق قياس مخاطر السمعة:</w:t>
      </w:r>
      <w:bookmarkEnd w:id="57"/>
    </w:p>
    <w:p w14:paraId="630E439F" w14:textId="77777777" w:rsidR="00B81A76"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lang w:bidi="ar-EG"/>
        </w:rPr>
        <w:t xml:space="preserve">قد يكون من الصعب قياس تأثيرات الأحداث على السمعة في أي حال، ولكن من الممكن بالنسبة لبعض أصحاب المصلحة، مثل المساهمين وحملة السندات والعملاء بالنسبة للمساهمين، قد يكون من الأسهل قياس الأثر، وهو تدهور سعر السهم والفترة التي استمر خلالها هذا التدهور. </w:t>
      </w:r>
    </w:p>
    <w:p w14:paraId="35450CB2" w14:textId="357C085E" w:rsidR="001238D3"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1D61">
        <w:rPr>
          <w:rFonts w:ascii="Sakkal Majalla" w:hAnsi="Sakkal Majalla" w:cs="Sakkal Majalla"/>
          <w:color w:val="000000" w:themeColor="text1"/>
          <w:sz w:val="28"/>
          <w:szCs w:val="28"/>
          <w:rtl/>
          <w:lang w:bidi="ar-EG"/>
        </w:rPr>
        <w:t>يرجى ملاحظة أن التأثير قد لا يكون حقيقيا بعد وقوع الحدث. وقد يعتمد الأمر على نوع الحدث، ربما الأحداث التي قد يكون فيها نشاط احتيالي أو مخالفة للأنظمة، أو حسب طبيعة الخسارة، إذا كانت مرتبطة بالعمل الأساسي للمنظمة وضرورية لاستراتيجيتها، أما بالنسبة للعملاء، فقد يكون الأمر أسهل أيضًا</w:t>
      </w:r>
      <w:r w:rsidR="008E44EE" w:rsidRPr="00771D61">
        <w:rPr>
          <w:rFonts w:ascii="Sakkal Majalla" w:hAnsi="Sakkal Majalla" w:cs="Sakkal Majalla"/>
          <w:color w:val="000000" w:themeColor="text1"/>
          <w:sz w:val="28"/>
          <w:szCs w:val="28"/>
          <w:rtl/>
          <w:lang w:bidi="ar-EG"/>
        </w:rPr>
        <w:t>،</w:t>
      </w:r>
      <w:r w:rsidRPr="00771D61">
        <w:rPr>
          <w:rFonts w:ascii="Sakkal Majalla" w:hAnsi="Sakkal Majalla" w:cs="Sakkal Majalla"/>
          <w:color w:val="000000" w:themeColor="text1"/>
          <w:sz w:val="28"/>
          <w:szCs w:val="28"/>
          <w:rtl/>
          <w:lang w:bidi="ar-EG"/>
        </w:rPr>
        <w:t xml:space="preserve"> وقد يلاحظ انخفاض في المبيعات لكل أو بعض المنتجات أو قد يتأثر التدفقات النقدية من المهم جدًا في هذه المرحلة ملاحظة الأحداث التي تؤثر على تصور العملاء وأيضًا التركيز على المنتجات والخدمات المرتبطة بالحدث</w:t>
      </w:r>
      <w:r w:rsidR="008E44EE" w:rsidRPr="00771D61">
        <w:rPr>
          <w:rFonts w:ascii="Sakkal Majalla" w:hAnsi="Sakkal Majalla" w:cs="Sakkal Majalla"/>
          <w:color w:val="000000" w:themeColor="text1"/>
          <w:sz w:val="28"/>
          <w:szCs w:val="28"/>
          <w:rtl/>
          <w:lang w:bidi="ar-EG"/>
        </w:rPr>
        <w:t>،</w:t>
      </w:r>
      <w:r w:rsidRPr="00771D61">
        <w:rPr>
          <w:rFonts w:ascii="Sakkal Majalla" w:hAnsi="Sakkal Majalla" w:cs="Sakkal Majalla"/>
          <w:color w:val="000000" w:themeColor="text1"/>
          <w:sz w:val="28"/>
          <w:szCs w:val="28"/>
          <w:rtl/>
          <w:lang w:bidi="ar-EG"/>
        </w:rPr>
        <w:t xml:space="preserve"> قد تكون المبيعات بشكل عام مرتفعة، ولكن قد يكون هناك انخفاض فيما يتعلق بالمنتج المرتبط بالحدث أما في الجانب التشريعي: فالسمعة قد تكون سيئة السلوك تلعب دوراً في تشديد المشرع، ولعل التصاعد الحاد في الغرامات مؤشر على سوء سمعة الجهات الرقابية أما بالنسبة للمحتالين فإن زيادة عمليات الاحتيال مقارنة بالشركات النشطة وتنوع عمليات الاحتيال باستخدام الأساليب الجديدة يعد مؤشرا على أن المحتالين لديهم انطباع بضعف البيئة الرقابية في </w:t>
      </w:r>
      <w:r w:rsidR="004544AE">
        <w:rPr>
          <w:rFonts w:ascii="Sakkal Majalla" w:hAnsi="Sakkal Majalla" w:cs="Sakkal Majalla"/>
          <w:color w:val="000000" w:themeColor="text1"/>
          <w:sz w:val="28"/>
          <w:szCs w:val="28"/>
          <w:rtl/>
          <w:lang w:bidi="ar-EG"/>
        </w:rPr>
        <w:t xml:space="preserve">الهيئة </w:t>
      </w:r>
      <w:r w:rsidRPr="00771D61">
        <w:rPr>
          <w:rFonts w:ascii="Sakkal Majalla" w:hAnsi="Sakkal Majalla" w:cs="Sakkal Majalla"/>
          <w:color w:val="000000" w:themeColor="text1"/>
          <w:sz w:val="28"/>
          <w:szCs w:val="28"/>
          <w:rtl/>
          <w:lang w:bidi="ar-EG"/>
        </w:rPr>
        <w:t>.</w:t>
      </w:r>
      <w:r w:rsidR="008E44EE" w:rsidRPr="00771D61">
        <w:rPr>
          <w:rFonts w:ascii="Sakkal Majalla" w:hAnsi="Sakkal Majalla" w:cs="Sakkal Majalla"/>
          <w:color w:val="000000" w:themeColor="text1"/>
          <w:sz w:val="28"/>
          <w:szCs w:val="28"/>
          <w:rtl/>
        </w:rPr>
        <w:t xml:space="preserve"> ( 2016</w:t>
      </w:r>
      <w:r w:rsidR="008E44EE" w:rsidRPr="00771D61">
        <w:rPr>
          <w:rFonts w:ascii="Sakkal Majalla" w:hAnsi="Sakkal Majalla" w:cs="Sakkal Majalla"/>
          <w:color w:val="000000" w:themeColor="text1"/>
          <w:sz w:val="28"/>
          <w:szCs w:val="28"/>
          <w:lang w:bidi="ar-EG"/>
        </w:rPr>
        <w:t xml:space="preserve">    (,.Fox et al</w:t>
      </w:r>
    </w:p>
    <w:p w14:paraId="7296E256" w14:textId="77777777" w:rsidR="00D55641" w:rsidRDefault="00D55641">
      <w:pPr>
        <w:bidi w:val="0"/>
        <w:spacing w:after="0" w:line="240" w:lineRule="auto"/>
        <w:rPr>
          <w:rFonts w:ascii="Sakkal Majalla" w:hAnsi="Sakkal Majalla" w:cs="Sakkal Majalla"/>
          <w:b/>
          <w:bCs/>
          <w:color w:val="000000" w:themeColor="text1"/>
          <w:sz w:val="36"/>
          <w:szCs w:val="36"/>
          <w:lang w:bidi="ar-EG"/>
        </w:rPr>
        <w:sectPr w:rsidR="00D55641" w:rsidSect="00A329F4">
          <w:footerReference w:type="default" r:id="rId10"/>
          <w:pgSz w:w="11906" w:h="16838" w:code="9"/>
          <w:pgMar w:top="1440" w:right="1985" w:bottom="1440" w:left="1418" w:header="720" w:footer="720" w:gutter="567"/>
          <w:pgNumType w:start="1"/>
          <w:cols w:space="720"/>
          <w:bidi/>
          <w:rtlGutter/>
          <w:docGrid w:linePitch="360"/>
        </w:sectPr>
      </w:pPr>
      <w:bookmarkStart w:id="58" w:name="_Hlk150433936"/>
      <w:r>
        <w:rPr>
          <w:rFonts w:ascii="Sakkal Majalla" w:hAnsi="Sakkal Majalla" w:cs="Sakkal Majalla"/>
          <w:b/>
          <w:bCs/>
          <w:color w:val="000000" w:themeColor="text1"/>
          <w:sz w:val="36"/>
          <w:szCs w:val="36"/>
          <w:lang w:bidi="ar-EG"/>
        </w:rPr>
        <w:br w:type="page"/>
      </w:r>
    </w:p>
    <w:p w14:paraId="163DA741" w14:textId="77777777" w:rsidR="00AE4133" w:rsidRPr="00AE4133" w:rsidRDefault="00AE4133" w:rsidP="00AE4133">
      <w:pPr>
        <w:bidi w:val="0"/>
        <w:spacing w:after="160" w:line="360" w:lineRule="auto"/>
        <w:jc w:val="both"/>
        <w:rPr>
          <w:rFonts w:ascii="Sakkal Majalla" w:hAnsi="Sakkal Majalla" w:cs="Sakkal Majalla"/>
          <w:b/>
          <w:bCs/>
          <w:sz w:val="36"/>
          <w:szCs w:val="36"/>
          <w:lang w:bidi="ar-EG"/>
        </w:rPr>
      </w:pPr>
      <w:r w:rsidRPr="00AE4133">
        <w:rPr>
          <w:noProof/>
          <w:kern w:val="2"/>
          <w14:ligatures w14:val="standardContextual"/>
        </w:rPr>
        <w:lastRenderedPageBreak/>
        <w:drawing>
          <wp:anchor distT="0" distB="0" distL="114300" distR="114300" simplePos="0" relativeHeight="251684864" behindDoc="1" locked="0" layoutInCell="1" allowOverlap="1" wp14:anchorId="3AE7B3B1" wp14:editId="64B4C80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AE4133">
        <w:rPr>
          <w:rFonts w:ascii="Sakkal Majalla" w:hAnsi="Sakkal Majalla" w:cs="Sakkal Majalla"/>
          <w:b/>
          <w:bCs/>
          <w:sz w:val="36"/>
          <w:szCs w:val="36"/>
          <w:lang w:bidi="ar-EG"/>
        </w:rPr>
        <w:t>Mid-Ocean University</w:t>
      </w:r>
    </w:p>
    <w:p w14:paraId="5646223B" w14:textId="77777777" w:rsidR="00AE4133" w:rsidRPr="00AE4133" w:rsidRDefault="00AE4133" w:rsidP="00AE4133">
      <w:pPr>
        <w:bidi w:val="0"/>
        <w:spacing w:after="160" w:line="360" w:lineRule="auto"/>
        <w:jc w:val="both"/>
        <w:rPr>
          <w:rFonts w:ascii="Sakkal Majalla" w:hAnsi="Sakkal Majalla" w:cs="Sakkal Majalla"/>
          <w:b/>
          <w:bCs/>
          <w:sz w:val="36"/>
          <w:szCs w:val="36"/>
          <w:lang w:bidi="ar-EG"/>
        </w:rPr>
      </w:pPr>
      <w:r w:rsidRPr="00AE4133">
        <w:rPr>
          <w:rFonts w:ascii="Sakkal Majalla" w:hAnsi="Sakkal Majalla" w:cs="Sakkal Majalla"/>
          <w:b/>
          <w:bCs/>
          <w:sz w:val="36"/>
          <w:szCs w:val="36"/>
          <w:lang w:bidi="ar-EG"/>
        </w:rPr>
        <w:t>College of Management</w:t>
      </w:r>
    </w:p>
    <w:p w14:paraId="5B9C256C" w14:textId="77777777" w:rsidR="00AE4133" w:rsidRPr="00AE4133" w:rsidRDefault="00AE4133" w:rsidP="00AE4133">
      <w:pPr>
        <w:bidi w:val="0"/>
        <w:spacing w:after="160" w:line="360" w:lineRule="auto"/>
        <w:jc w:val="both"/>
        <w:rPr>
          <w:rFonts w:ascii="Sakkal Majalla" w:hAnsi="Sakkal Majalla" w:cs="Sakkal Majalla"/>
          <w:b/>
          <w:bCs/>
          <w:sz w:val="36"/>
          <w:szCs w:val="36"/>
          <w:rtl/>
          <w:lang w:bidi="ar-EG"/>
        </w:rPr>
      </w:pPr>
      <w:r w:rsidRPr="00AE4133">
        <w:rPr>
          <w:rFonts w:ascii="Sakkal Majalla" w:hAnsi="Sakkal Majalla" w:cs="Sakkal Majalla"/>
          <w:b/>
          <w:bCs/>
          <w:sz w:val="36"/>
          <w:szCs w:val="36"/>
          <w:lang w:bidi="ar-EG"/>
        </w:rPr>
        <w:t>Department of risk Management</w:t>
      </w:r>
    </w:p>
    <w:p w14:paraId="105480F8" w14:textId="77777777" w:rsidR="00AE4133" w:rsidRPr="00AE4133" w:rsidRDefault="00AE4133" w:rsidP="00AE4133">
      <w:pPr>
        <w:bidi w:val="0"/>
        <w:spacing w:after="160" w:line="360" w:lineRule="auto"/>
        <w:ind w:firstLine="720"/>
        <w:jc w:val="both"/>
        <w:rPr>
          <w:rFonts w:ascii="Sakkal Majalla" w:hAnsi="Sakkal Majalla" w:cs="Sakkal Majalla"/>
          <w:b/>
          <w:bCs/>
          <w:sz w:val="40"/>
          <w:szCs w:val="40"/>
          <w:lang w:bidi="ar-EG"/>
        </w:rPr>
      </w:pPr>
    </w:p>
    <w:p w14:paraId="14E470AE" w14:textId="77777777" w:rsidR="00AE4133" w:rsidRPr="00AE4133" w:rsidRDefault="00AE4133" w:rsidP="00AE4133">
      <w:pPr>
        <w:bidi w:val="0"/>
        <w:spacing w:after="160" w:line="360" w:lineRule="auto"/>
        <w:ind w:firstLine="720"/>
        <w:jc w:val="center"/>
        <w:rPr>
          <w:rFonts w:ascii="Sakkal Majalla" w:hAnsi="Sakkal Majalla" w:cs="Sakkal Majalla"/>
          <w:b/>
          <w:bCs/>
          <w:sz w:val="36"/>
          <w:szCs w:val="36"/>
          <w:rtl/>
          <w:lang w:bidi="ar-EG"/>
        </w:rPr>
      </w:pPr>
      <w:r w:rsidRPr="00AE4133">
        <w:rPr>
          <w:rFonts w:ascii="Sakkal Majalla" w:hAnsi="Sakkal Majalla" w:cs="Sakkal Majalla"/>
          <w:b/>
          <w:bCs/>
          <w:sz w:val="40"/>
          <w:szCs w:val="40"/>
          <w:lang w:bidi="ar-EG"/>
        </w:rPr>
        <w:t>The Role of Strategic Public Relations Planning in Reputation Risk Management: An Applied Study on the General Authority for Foreign Trade in the Kingdom of Saudi Arabia</w:t>
      </w:r>
    </w:p>
    <w:p w14:paraId="1AC37ABC" w14:textId="77777777" w:rsidR="00AE4133" w:rsidRPr="00AE4133" w:rsidRDefault="00AE4133" w:rsidP="00AE4133">
      <w:pPr>
        <w:bidi w:val="0"/>
        <w:spacing w:after="160" w:line="360" w:lineRule="auto"/>
        <w:ind w:firstLine="720"/>
        <w:jc w:val="center"/>
        <w:rPr>
          <w:rFonts w:ascii="Sakkal Majalla" w:hAnsi="Sakkal Majalla" w:cs="Sakkal Majalla"/>
          <w:b/>
          <w:bCs/>
          <w:sz w:val="36"/>
          <w:szCs w:val="36"/>
          <w:lang w:bidi="ar-EG"/>
        </w:rPr>
      </w:pPr>
      <w:r w:rsidRPr="00AE4133">
        <w:rPr>
          <w:rFonts w:ascii="Sakkal Majalla" w:hAnsi="Sakkal Majalla" w:cs="Sakkal Majalla"/>
          <w:b/>
          <w:bCs/>
          <w:sz w:val="36"/>
          <w:szCs w:val="36"/>
          <w:lang w:bidi="ar-EG"/>
        </w:rPr>
        <w:t>Preparation</w:t>
      </w:r>
      <w:r w:rsidRPr="00AE4133">
        <w:rPr>
          <w:rFonts w:ascii="Sakkal Majalla" w:hAnsi="Sakkal Majalla" w:cs="Sakkal Majalla"/>
          <w:b/>
          <w:bCs/>
          <w:sz w:val="36"/>
          <w:szCs w:val="36"/>
          <w:rtl/>
          <w:lang w:bidi="ar-EG"/>
        </w:rPr>
        <w:t>:</w:t>
      </w:r>
    </w:p>
    <w:p w14:paraId="584848A0" w14:textId="77777777" w:rsidR="00AE4133" w:rsidRPr="00AE4133" w:rsidRDefault="00AE4133" w:rsidP="00AE4133">
      <w:pPr>
        <w:bidi w:val="0"/>
        <w:spacing w:after="160" w:line="360" w:lineRule="auto"/>
        <w:ind w:firstLine="720"/>
        <w:jc w:val="center"/>
        <w:rPr>
          <w:rFonts w:ascii="Sakkal Majalla" w:hAnsi="Sakkal Majalla" w:cs="Sakkal Majalla"/>
          <w:b/>
          <w:bCs/>
          <w:sz w:val="36"/>
          <w:szCs w:val="36"/>
          <w:lang w:bidi="ar-EG"/>
        </w:rPr>
      </w:pPr>
      <w:r w:rsidRPr="00AE4133">
        <w:rPr>
          <w:rFonts w:ascii="Sakkal Majalla" w:hAnsi="Sakkal Majalla" w:cs="Sakkal Majalla"/>
          <w:b/>
          <w:bCs/>
          <w:sz w:val="36"/>
          <w:szCs w:val="36"/>
          <w:lang w:bidi="ar-EG"/>
        </w:rPr>
        <w:t>Rasam Al-Qahtani</w:t>
      </w:r>
      <w:r w:rsidRPr="00AE4133">
        <w:rPr>
          <w:rFonts w:ascii="Sakkal Majalla" w:hAnsi="Sakkal Majalla" w:cs="Sakkal Majalla" w:hint="cs"/>
          <w:b/>
          <w:bCs/>
          <w:sz w:val="36"/>
          <w:szCs w:val="36"/>
          <w:rtl/>
          <w:lang w:bidi="ar-EG"/>
        </w:rPr>
        <w:t xml:space="preserve">             </w:t>
      </w:r>
      <w:r w:rsidRPr="00AE4133">
        <w:rPr>
          <w:rFonts w:ascii="Sakkal Majalla" w:hAnsi="Sakkal Majalla" w:cs="Sakkal Majalla"/>
          <w:b/>
          <w:bCs/>
          <w:sz w:val="36"/>
          <w:szCs w:val="36"/>
          <w:lang w:bidi="ar-EG"/>
        </w:rPr>
        <w:t>233001657</w:t>
      </w:r>
    </w:p>
    <w:p w14:paraId="27DEEEE0" w14:textId="77777777" w:rsidR="00EE37C9" w:rsidRDefault="00AE4133" w:rsidP="00EE37C9">
      <w:pPr>
        <w:bidi w:val="0"/>
        <w:spacing w:after="160" w:line="360" w:lineRule="auto"/>
        <w:ind w:firstLine="720"/>
        <w:jc w:val="center"/>
        <w:rPr>
          <w:rFonts w:ascii="Sakkal Majalla" w:hAnsi="Sakkal Majalla" w:cs="Sakkal Majalla"/>
          <w:b/>
          <w:bCs/>
          <w:sz w:val="36"/>
          <w:szCs w:val="36"/>
          <w:rtl/>
          <w:lang w:bidi="ar-EG"/>
        </w:rPr>
      </w:pPr>
      <w:r w:rsidRPr="00AE4133">
        <w:rPr>
          <w:rFonts w:ascii="Sakkal Majalla" w:hAnsi="Sakkal Majalla" w:cs="Sakkal Majalla" w:hint="cs"/>
          <w:b/>
          <w:bCs/>
          <w:sz w:val="36"/>
          <w:szCs w:val="36"/>
          <w:rtl/>
          <w:lang w:bidi="ar-EG"/>
        </w:rPr>
        <w:t xml:space="preserve"> </w:t>
      </w:r>
    </w:p>
    <w:p w14:paraId="32967250" w14:textId="0212D76C" w:rsidR="00AE4133" w:rsidRPr="00AE4133" w:rsidRDefault="00AE4133" w:rsidP="00EE37C9">
      <w:pPr>
        <w:bidi w:val="0"/>
        <w:spacing w:after="160" w:line="360" w:lineRule="auto"/>
        <w:ind w:firstLine="720"/>
        <w:jc w:val="center"/>
        <w:rPr>
          <w:rFonts w:ascii="Sakkal Majalla" w:hAnsi="Sakkal Majalla" w:cs="Sakkal Majalla"/>
          <w:b/>
          <w:bCs/>
          <w:sz w:val="36"/>
          <w:szCs w:val="36"/>
          <w:lang w:bidi="ar-EG"/>
        </w:rPr>
      </w:pPr>
      <w:r w:rsidRPr="00AE4133">
        <w:rPr>
          <w:rFonts w:ascii="Sakkal Majalla" w:hAnsi="Sakkal Majalla" w:cs="Sakkal Majalla"/>
          <w:b/>
          <w:bCs/>
          <w:sz w:val="36"/>
          <w:szCs w:val="36"/>
          <w:lang w:bidi="ar-EG"/>
        </w:rPr>
        <w:t>Supervision:</w:t>
      </w:r>
    </w:p>
    <w:p w14:paraId="50AC32E4" w14:textId="77777777" w:rsidR="00AE4133" w:rsidRDefault="00AE4133" w:rsidP="00EE37C9">
      <w:pPr>
        <w:bidi w:val="0"/>
        <w:spacing w:after="160" w:line="360" w:lineRule="auto"/>
        <w:jc w:val="center"/>
        <w:rPr>
          <w:rFonts w:ascii="Sakkal Majalla" w:hAnsi="Sakkal Majalla" w:cs="Sakkal Majalla"/>
          <w:b/>
          <w:bCs/>
          <w:sz w:val="36"/>
          <w:szCs w:val="36"/>
          <w:rtl/>
          <w:lang w:bidi="ar-EG"/>
        </w:rPr>
      </w:pPr>
      <w:r w:rsidRPr="00AE4133">
        <w:rPr>
          <w:rFonts w:ascii="Sakkal Majalla" w:hAnsi="Sakkal Majalla" w:cs="Sakkal Majalla"/>
          <w:b/>
          <w:bCs/>
          <w:sz w:val="36"/>
          <w:szCs w:val="36"/>
          <w:lang w:bidi="ar-EG"/>
        </w:rPr>
        <w:t>Dr. Al-Faisal Abdul Hamid Mohammed Hassan</w:t>
      </w:r>
    </w:p>
    <w:p w14:paraId="464AF476" w14:textId="64739FDD" w:rsidR="00EE37C9" w:rsidRPr="00EE37C9" w:rsidRDefault="00EE37C9" w:rsidP="00EE37C9">
      <w:pPr>
        <w:bidi w:val="0"/>
        <w:spacing w:after="160" w:line="360" w:lineRule="auto"/>
        <w:jc w:val="center"/>
        <w:rPr>
          <w:rFonts w:ascii="Sakkal Majalla" w:hAnsi="Sakkal Majalla" w:cs="Sakkal Majalla"/>
          <w:b/>
          <w:bCs/>
          <w:sz w:val="36"/>
          <w:szCs w:val="36"/>
          <w:lang w:bidi="ar-EG"/>
        </w:rPr>
      </w:pPr>
      <w:r w:rsidRPr="00EE37C9">
        <w:rPr>
          <w:rFonts w:ascii="Sakkal Majalla" w:hAnsi="Sakkal Majalla" w:cs="Sakkal Majalla"/>
          <w:b/>
          <w:bCs/>
          <w:sz w:val="36"/>
          <w:szCs w:val="36"/>
          <w:lang w:bidi="ar-EG"/>
        </w:rPr>
        <w:t>Dr. Fayez Jarad</w:t>
      </w:r>
    </w:p>
    <w:p w14:paraId="4545FF94" w14:textId="166862F9" w:rsidR="00010667" w:rsidRPr="00D55641" w:rsidRDefault="00AE4133" w:rsidP="00AE4133">
      <w:pPr>
        <w:spacing w:after="160" w:line="360" w:lineRule="auto"/>
        <w:jc w:val="center"/>
        <w:rPr>
          <w:rFonts w:ascii="Sakkal Majalla" w:hAnsi="Sakkal Majalla" w:cs="Sakkal Majalla"/>
          <w:color w:val="000000" w:themeColor="text1"/>
          <w:sz w:val="36"/>
          <w:szCs w:val="36"/>
        </w:rPr>
      </w:pPr>
      <w:r w:rsidRPr="00AE4133">
        <w:rPr>
          <w:rFonts w:ascii="Sakkal Majalla" w:hAnsi="Sakkal Majalla" w:cs="Sakkal Majalla"/>
          <w:b/>
          <w:bCs/>
          <w:sz w:val="36"/>
          <w:szCs w:val="36"/>
          <w:lang w:bidi="ar-EG"/>
        </w:rPr>
        <w:t>1445-2024</w:t>
      </w:r>
      <w:bookmarkEnd w:id="58"/>
    </w:p>
    <w:sectPr w:rsidR="00010667" w:rsidRPr="00D55641" w:rsidSect="00A329F4">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E2FA6" w14:textId="77777777" w:rsidR="00CC6B26" w:rsidRDefault="00CC6B26" w:rsidP="006D3609">
      <w:pPr>
        <w:spacing w:after="0" w:line="240" w:lineRule="auto"/>
      </w:pPr>
      <w:r>
        <w:separator/>
      </w:r>
    </w:p>
  </w:endnote>
  <w:endnote w:type="continuationSeparator" w:id="0">
    <w:p w14:paraId="0AADC6C9" w14:textId="77777777" w:rsidR="00CC6B26" w:rsidRDefault="00CC6B26" w:rsidP="006D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A00002EF" w:usb1="4000004B"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12B0A" w14:textId="0141F9C2" w:rsidR="002D5D81" w:rsidRPr="002D5D81" w:rsidRDefault="002D5D81" w:rsidP="002D5D81">
    <w:pPr>
      <w:pStyle w:val="a5"/>
      <w:spacing w:after="0"/>
      <w:jc w:val="center"/>
      <w:rPr>
        <w:rFonts w:ascii="Sakkal Majalla" w:hAnsi="Sakkal Majalla" w:cs="Sakkal Majalla"/>
        <w:b/>
        <w:bCs/>
        <w:sz w:val="24"/>
        <w:szCs w:val="24"/>
      </w:rPr>
    </w:pPr>
    <w:r w:rsidRPr="002D5D81">
      <w:rPr>
        <w:rFonts w:ascii="Sakkal Majalla" w:hAnsi="Sakkal Majalla" w:cs="Sakkal Majalla"/>
        <w:b/>
        <w:bCs/>
        <w:sz w:val="24"/>
        <w:szCs w:val="24"/>
        <w:rtl/>
      </w:rPr>
      <w:t>(</w:t>
    </w:r>
    <w:r w:rsidRPr="002D5D81">
      <w:rPr>
        <w:rFonts w:ascii="Sakkal Majalla" w:hAnsi="Sakkal Majalla" w:cs="Sakkal Majalla"/>
        <w:b/>
        <w:bCs/>
        <w:sz w:val="24"/>
        <w:szCs w:val="24"/>
      </w:rPr>
      <w:fldChar w:fldCharType="begin"/>
    </w:r>
    <w:r w:rsidRPr="002D5D81">
      <w:rPr>
        <w:rFonts w:ascii="Sakkal Majalla" w:hAnsi="Sakkal Majalla" w:cs="Sakkal Majalla"/>
        <w:b/>
        <w:bCs/>
        <w:sz w:val="24"/>
        <w:szCs w:val="24"/>
      </w:rPr>
      <w:instrText xml:space="preserve"> PAGE   \* MERGEFORMAT </w:instrText>
    </w:r>
    <w:r w:rsidRPr="002D5D81">
      <w:rPr>
        <w:rFonts w:ascii="Sakkal Majalla" w:hAnsi="Sakkal Majalla" w:cs="Sakkal Majalla"/>
        <w:b/>
        <w:bCs/>
        <w:sz w:val="24"/>
        <w:szCs w:val="24"/>
      </w:rPr>
      <w:fldChar w:fldCharType="separate"/>
    </w:r>
    <w:r w:rsidR="00A85B4B">
      <w:rPr>
        <w:rFonts w:ascii="Sakkal Majalla" w:hAnsi="Sakkal Majalla" w:cs="Sakkal Majalla"/>
        <w:b/>
        <w:bCs/>
        <w:noProof/>
        <w:sz w:val="24"/>
        <w:szCs w:val="24"/>
        <w:rtl/>
      </w:rPr>
      <w:t>1</w:t>
    </w:r>
    <w:r w:rsidRPr="002D5D81">
      <w:rPr>
        <w:rFonts w:ascii="Sakkal Majalla" w:hAnsi="Sakkal Majalla" w:cs="Sakkal Majalla"/>
        <w:b/>
        <w:bCs/>
        <w:noProof/>
        <w:sz w:val="24"/>
        <w:szCs w:val="24"/>
      </w:rPr>
      <w:fldChar w:fldCharType="end"/>
    </w:r>
    <w:r w:rsidRPr="002D5D81">
      <w:rPr>
        <w:rFonts w:ascii="Sakkal Majalla" w:hAnsi="Sakkal Majalla" w:cs="Sakkal Majalla"/>
        <w:b/>
        <w:bCs/>
        <w:noProof/>
        <w:sz w:val="24"/>
        <w:szCs w:val="24"/>
        <w:rtl/>
      </w:rP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160AD" w14:textId="33B68858" w:rsidR="00D55641" w:rsidRPr="00D55641" w:rsidRDefault="00D55641" w:rsidP="00D5564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F783CA" w14:textId="77777777" w:rsidR="00CC6B26" w:rsidRDefault="00CC6B26" w:rsidP="006D3609">
      <w:pPr>
        <w:spacing w:after="0" w:line="240" w:lineRule="auto"/>
      </w:pPr>
      <w:r>
        <w:separator/>
      </w:r>
    </w:p>
  </w:footnote>
  <w:footnote w:type="continuationSeparator" w:id="0">
    <w:p w14:paraId="450467C2" w14:textId="77777777" w:rsidR="00CC6B26" w:rsidRDefault="00CC6B26" w:rsidP="006D3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70EF7"/>
    <w:multiLevelType w:val="hybridMultilevel"/>
    <w:tmpl w:val="91EA2A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522235"/>
    <w:multiLevelType w:val="hybridMultilevel"/>
    <w:tmpl w:val="175CA0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8B3AC8"/>
    <w:multiLevelType w:val="hybridMultilevel"/>
    <w:tmpl w:val="76E6D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629EC"/>
    <w:multiLevelType w:val="hybridMultilevel"/>
    <w:tmpl w:val="F4889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365C6"/>
    <w:multiLevelType w:val="hybridMultilevel"/>
    <w:tmpl w:val="6C486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FE258A"/>
    <w:multiLevelType w:val="hybridMultilevel"/>
    <w:tmpl w:val="C0FAE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546E8A"/>
    <w:multiLevelType w:val="hybridMultilevel"/>
    <w:tmpl w:val="0C78C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504011"/>
    <w:multiLevelType w:val="hybridMultilevel"/>
    <w:tmpl w:val="3B9676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A2E11DD"/>
    <w:multiLevelType w:val="hybridMultilevel"/>
    <w:tmpl w:val="FD624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C24390"/>
    <w:multiLevelType w:val="hybridMultilevel"/>
    <w:tmpl w:val="5E2E9518"/>
    <w:lvl w:ilvl="0" w:tplc="ED86D2BE">
      <w:start w:val="1"/>
      <w:numFmt w:val="arabicAbjad"/>
      <w:lvlText w:val="%1-"/>
      <w:lvlJc w:val="left"/>
      <w:pPr>
        <w:ind w:left="1440" w:hanging="360"/>
      </w:pPr>
      <w:rPr>
        <w:rFonts w:asciiTheme="majorBidi" w:hAnsiTheme="majorBidi" w:cstheme="majorBidi"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BA66365"/>
    <w:multiLevelType w:val="hybridMultilevel"/>
    <w:tmpl w:val="B52AA4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01C06B9"/>
    <w:multiLevelType w:val="hybridMultilevel"/>
    <w:tmpl w:val="4A121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A761E8"/>
    <w:multiLevelType w:val="hybridMultilevel"/>
    <w:tmpl w:val="83BC6C82"/>
    <w:lvl w:ilvl="0" w:tplc="ED86D2BE">
      <w:start w:val="1"/>
      <w:numFmt w:val="arabicAbjad"/>
      <w:lvlText w:val="%1-"/>
      <w:lvlJc w:val="left"/>
      <w:pPr>
        <w:ind w:left="1440" w:hanging="360"/>
      </w:pPr>
      <w:rPr>
        <w:rFonts w:asciiTheme="majorBidi" w:hAnsiTheme="majorBidi" w:cstheme="majorBidi"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8022209"/>
    <w:multiLevelType w:val="hybridMultilevel"/>
    <w:tmpl w:val="E0F6B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B0226"/>
    <w:multiLevelType w:val="hybridMultilevel"/>
    <w:tmpl w:val="146CCF2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B4B2A1F"/>
    <w:multiLevelType w:val="hybridMultilevel"/>
    <w:tmpl w:val="085CEB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592442"/>
    <w:multiLevelType w:val="hybridMultilevel"/>
    <w:tmpl w:val="55D648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FB1598C"/>
    <w:multiLevelType w:val="hybridMultilevel"/>
    <w:tmpl w:val="9F04F72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4A86083"/>
    <w:multiLevelType w:val="hybridMultilevel"/>
    <w:tmpl w:val="85C8BF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6B5912"/>
    <w:multiLevelType w:val="hybridMultilevel"/>
    <w:tmpl w:val="85940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A54169"/>
    <w:multiLevelType w:val="hybridMultilevel"/>
    <w:tmpl w:val="3F923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570090"/>
    <w:multiLevelType w:val="hybridMultilevel"/>
    <w:tmpl w:val="B7F600EC"/>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46D648BB"/>
    <w:multiLevelType w:val="multilevel"/>
    <w:tmpl w:val="E868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193943"/>
    <w:multiLevelType w:val="hybridMultilevel"/>
    <w:tmpl w:val="F618B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03083D"/>
    <w:multiLevelType w:val="hybridMultilevel"/>
    <w:tmpl w:val="769818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1BF60EC"/>
    <w:multiLevelType w:val="hybridMultilevel"/>
    <w:tmpl w:val="2DC670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3233649"/>
    <w:multiLevelType w:val="hybridMultilevel"/>
    <w:tmpl w:val="CBA2A396"/>
    <w:lvl w:ilvl="0" w:tplc="EF46F54A">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7E47B91"/>
    <w:multiLevelType w:val="hybridMultilevel"/>
    <w:tmpl w:val="60F64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844C6B"/>
    <w:multiLevelType w:val="hybridMultilevel"/>
    <w:tmpl w:val="D7E02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2E7A0E"/>
    <w:multiLevelType w:val="hybridMultilevel"/>
    <w:tmpl w:val="4B4023D2"/>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756E4142"/>
    <w:multiLevelType w:val="hybridMultilevel"/>
    <w:tmpl w:val="705C00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92F5B40"/>
    <w:multiLevelType w:val="hybridMultilevel"/>
    <w:tmpl w:val="BFF48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5"/>
  </w:num>
  <w:num w:numId="3">
    <w:abstractNumId w:val="7"/>
  </w:num>
  <w:num w:numId="4">
    <w:abstractNumId w:val="10"/>
  </w:num>
  <w:num w:numId="5">
    <w:abstractNumId w:val="26"/>
  </w:num>
  <w:num w:numId="6">
    <w:abstractNumId w:val="1"/>
  </w:num>
  <w:num w:numId="7">
    <w:abstractNumId w:val="18"/>
  </w:num>
  <w:num w:numId="8">
    <w:abstractNumId w:val="23"/>
  </w:num>
  <w:num w:numId="9">
    <w:abstractNumId w:val="0"/>
  </w:num>
  <w:num w:numId="10">
    <w:abstractNumId w:val="32"/>
  </w:num>
  <w:num w:numId="11">
    <w:abstractNumId w:val="16"/>
  </w:num>
  <w:num w:numId="12">
    <w:abstractNumId w:val="13"/>
  </w:num>
  <w:num w:numId="13">
    <w:abstractNumId w:val="9"/>
  </w:num>
  <w:num w:numId="14">
    <w:abstractNumId w:val="19"/>
  </w:num>
  <w:num w:numId="15">
    <w:abstractNumId w:val="17"/>
  </w:num>
  <w:num w:numId="16">
    <w:abstractNumId w:val="20"/>
  </w:num>
  <w:num w:numId="17">
    <w:abstractNumId w:val="12"/>
  </w:num>
  <w:num w:numId="18">
    <w:abstractNumId w:val="8"/>
  </w:num>
  <w:num w:numId="19">
    <w:abstractNumId w:val="27"/>
  </w:num>
  <w:num w:numId="20">
    <w:abstractNumId w:val="28"/>
  </w:num>
  <w:num w:numId="21">
    <w:abstractNumId w:val="30"/>
  </w:num>
  <w:num w:numId="22">
    <w:abstractNumId w:val="24"/>
  </w:num>
  <w:num w:numId="23">
    <w:abstractNumId w:val="5"/>
  </w:num>
  <w:num w:numId="24">
    <w:abstractNumId w:val="25"/>
  </w:num>
  <w:num w:numId="25">
    <w:abstractNumId w:val="6"/>
  </w:num>
  <w:num w:numId="26">
    <w:abstractNumId w:val="4"/>
  </w:num>
  <w:num w:numId="27">
    <w:abstractNumId w:val="33"/>
  </w:num>
  <w:num w:numId="28">
    <w:abstractNumId w:val="22"/>
  </w:num>
  <w:num w:numId="29">
    <w:abstractNumId w:val="2"/>
  </w:num>
  <w:num w:numId="30">
    <w:abstractNumId w:val="14"/>
  </w:num>
  <w:num w:numId="31">
    <w:abstractNumId w:val="29"/>
  </w:num>
  <w:num w:numId="32">
    <w:abstractNumId w:val="21"/>
  </w:num>
  <w:num w:numId="33">
    <w:abstractNumId w:val="11"/>
  </w:num>
  <w:num w:numId="34">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014"/>
    <w:rsid w:val="00002083"/>
    <w:rsid w:val="00010667"/>
    <w:rsid w:val="000132E7"/>
    <w:rsid w:val="00020875"/>
    <w:rsid w:val="00031B65"/>
    <w:rsid w:val="000343F9"/>
    <w:rsid w:val="00036DAA"/>
    <w:rsid w:val="000455E7"/>
    <w:rsid w:val="00047B69"/>
    <w:rsid w:val="00060375"/>
    <w:rsid w:val="00065647"/>
    <w:rsid w:val="0007338B"/>
    <w:rsid w:val="00084184"/>
    <w:rsid w:val="00087C80"/>
    <w:rsid w:val="00093DB1"/>
    <w:rsid w:val="00093F23"/>
    <w:rsid w:val="000A2F23"/>
    <w:rsid w:val="000A5C15"/>
    <w:rsid w:val="000B5548"/>
    <w:rsid w:val="000B5930"/>
    <w:rsid w:val="000E20CE"/>
    <w:rsid w:val="000E24CF"/>
    <w:rsid w:val="000E6E92"/>
    <w:rsid w:val="000F7510"/>
    <w:rsid w:val="00102F6F"/>
    <w:rsid w:val="0010771F"/>
    <w:rsid w:val="00110767"/>
    <w:rsid w:val="00117C0C"/>
    <w:rsid w:val="001238D3"/>
    <w:rsid w:val="00131397"/>
    <w:rsid w:val="00135F24"/>
    <w:rsid w:val="00140FCC"/>
    <w:rsid w:val="00141CD6"/>
    <w:rsid w:val="0014712B"/>
    <w:rsid w:val="001722BE"/>
    <w:rsid w:val="0019296D"/>
    <w:rsid w:val="001931C7"/>
    <w:rsid w:val="001A1F2D"/>
    <w:rsid w:val="001B2E25"/>
    <w:rsid w:val="001C2DD3"/>
    <w:rsid w:val="001D41B3"/>
    <w:rsid w:val="001D544D"/>
    <w:rsid w:val="002073CF"/>
    <w:rsid w:val="00211068"/>
    <w:rsid w:val="0021612D"/>
    <w:rsid w:val="00220099"/>
    <w:rsid w:val="00222CC8"/>
    <w:rsid w:val="002369F6"/>
    <w:rsid w:val="00240396"/>
    <w:rsid w:val="00245DE8"/>
    <w:rsid w:val="00246766"/>
    <w:rsid w:val="00251571"/>
    <w:rsid w:val="00253F14"/>
    <w:rsid w:val="00254CAA"/>
    <w:rsid w:val="0027760E"/>
    <w:rsid w:val="00294373"/>
    <w:rsid w:val="00297F76"/>
    <w:rsid w:val="002A081E"/>
    <w:rsid w:val="002A11A1"/>
    <w:rsid w:val="002B5CDD"/>
    <w:rsid w:val="002C6CFB"/>
    <w:rsid w:val="002D4050"/>
    <w:rsid w:val="002D5D81"/>
    <w:rsid w:val="002F1CDF"/>
    <w:rsid w:val="003022C6"/>
    <w:rsid w:val="003027DC"/>
    <w:rsid w:val="00317814"/>
    <w:rsid w:val="00332B9F"/>
    <w:rsid w:val="003362B4"/>
    <w:rsid w:val="003370FD"/>
    <w:rsid w:val="003414CD"/>
    <w:rsid w:val="003450D0"/>
    <w:rsid w:val="00354D5B"/>
    <w:rsid w:val="00362231"/>
    <w:rsid w:val="00362500"/>
    <w:rsid w:val="00367121"/>
    <w:rsid w:val="00372BA7"/>
    <w:rsid w:val="003768ED"/>
    <w:rsid w:val="0037696A"/>
    <w:rsid w:val="00377E8C"/>
    <w:rsid w:val="00380DFA"/>
    <w:rsid w:val="003818B0"/>
    <w:rsid w:val="003A2081"/>
    <w:rsid w:val="003A4A7E"/>
    <w:rsid w:val="003B06D9"/>
    <w:rsid w:val="003B655F"/>
    <w:rsid w:val="003C322E"/>
    <w:rsid w:val="003C61CD"/>
    <w:rsid w:val="003D0FB0"/>
    <w:rsid w:val="003D74D8"/>
    <w:rsid w:val="003E2032"/>
    <w:rsid w:val="003F7DF0"/>
    <w:rsid w:val="00426074"/>
    <w:rsid w:val="0043685A"/>
    <w:rsid w:val="00437162"/>
    <w:rsid w:val="0045275E"/>
    <w:rsid w:val="004544AE"/>
    <w:rsid w:val="00462F2D"/>
    <w:rsid w:val="004644DF"/>
    <w:rsid w:val="00465D2B"/>
    <w:rsid w:val="0047072C"/>
    <w:rsid w:val="00480F8A"/>
    <w:rsid w:val="00486A5E"/>
    <w:rsid w:val="0049127A"/>
    <w:rsid w:val="004A0B59"/>
    <w:rsid w:val="004B2FAE"/>
    <w:rsid w:val="004D1A7B"/>
    <w:rsid w:val="004D4644"/>
    <w:rsid w:val="004E076B"/>
    <w:rsid w:val="004F0515"/>
    <w:rsid w:val="004F08EC"/>
    <w:rsid w:val="004F3DBC"/>
    <w:rsid w:val="0053342C"/>
    <w:rsid w:val="00534AD8"/>
    <w:rsid w:val="00542356"/>
    <w:rsid w:val="00542F44"/>
    <w:rsid w:val="005474FC"/>
    <w:rsid w:val="005559FA"/>
    <w:rsid w:val="00563208"/>
    <w:rsid w:val="00564E36"/>
    <w:rsid w:val="005817DF"/>
    <w:rsid w:val="00583176"/>
    <w:rsid w:val="005966F5"/>
    <w:rsid w:val="005B0D9B"/>
    <w:rsid w:val="005B401C"/>
    <w:rsid w:val="005C33A8"/>
    <w:rsid w:val="005C4A78"/>
    <w:rsid w:val="005D17F8"/>
    <w:rsid w:val="005D2973"/>
    <w:rsid w:val="005E3B18"/>
    <w:rsid w:val="005E5457"/>
    <w:rsid w:val="005E5A0F"/>
    <w:rsid w:val="005F2413"/>
    <w:rsid w:val="005F474F"/>
    <w:rsid w:val="00600603"/>
    <w:rsid w:val="00606587"/>
    <w:rsid w:val="00610C5B"/>
    <w:rsid w:val="00621EDB"/>
    <w:rsid w:val="00624CF8"/>
    <w:rsid w:val="00634D83"/>
    <w:rsid w:val="00637211"/>
    <w:rsid w:val="00652370"/>
    <w:rsid w:val="006523A6"/>
    <w:rsid w:val="00654FE7"/>
    <w:rsid w:val="0065743A"/>
    <w:rsid w:val="00666B3C"/>
    <w:rsid w:val="006721C6"/>
    <w:rsid w:val="006771D6"/>
    <w:rsid w:val="006803A8"/>
    <w:rsid w:val="0068684D"/>
    <w:rsid w:val="006961AD"/>
    <w:rsid w:val="0069744E"/>
    <w:rsid w:val="006A561A"/>
    <w:rsid w:val="006B09A7"/>
    <w:rsid w:val="006B4A40"/>
    <w:rsid w:val="006D3609"/>
    <w:rsid w:val="006E1BD5"/>
    <w:rsid w:val="006E5C57"/>
    <w:rsid w:val="00710213"/>
    <w:rsid w:val="00711442"/>
    <w:rsid w:val="00711F3D"/>
    <w:rsid w:val="00712D0A"/>
    <w:rsid w:val="00715435"/>
    <w:rsid w:val="00716978"/>
    <w:rsid w:val="00721BA6"/>
    <w:rsid w:val="00730791"/>
    <w:rsid w:val="0073366B"/>
    <w:rsid w:val="00734D68"/>
    <w:rsid w:val="007648E4"/>
    <w:rsid w:val="00771D61"/>
    <w:rsid w:val="007726CC"/>
    <w:rsid w:val="00774F95"/>
    <w:rsid w:val="00792E3F"/>
    <w:rsid w:val="007A6D69"/>
    <w:rsid w:val="007A7310"/>
    <w:rsid w:val="007B0D19"/>
    <w:rsid w:val="007B2040"/>
    <w:rsid w:val="007B51DB"/>
    <w:rsid w:val="007B7F94"/>
    <w:rsid w:val="007C1B8C"/>
    <w:rsid w:val="007D1FB4"/>
    <w:rsid w:val="007D53A2"/>
    <w:rsid w:val="007D638F"/>
    <w:rsid w:val="007E40BF"/>
    <w:rsid w:val="007F739D"/>
    <w:rsid w:val="00802586"/>
    <w:rsid w:val="0080561B"/>
    <w:rsid w:val="008070A2"/>
    <w:rsid w:val="008120E6"/>
    <w:rsid w:val="008345AA"/>
    <w:rsid w:val="008354AD"/>
    <w:rsid w:val="00836A12"/>
    <w:rsid w:val="00836E35"/>
    <w:rsid w:val="00840A48"/>
    <w:rsid w:val="00843A20"/>
    <w:rsid w:val="00847817"/>
    <w:rsid w:val="00847A09"/>
    <w:rsid w:val="00876E37"/>
    <w:rsid w:val="00886EE9"/>
    <w:rsid w:val="0089041E"/>
    <w:rsid w:val="00892C54"/>
    <w:rsid w:val="008A159B"/>
    <w:rsid w:val="008A4E3E"/>
    <w:rsid w:val="008A6CCC"/>
    <w:rsid w:val="008C0715"/>
    <w:rsid w:val="008C6C39"/>
    <w:rsid w:val="008D2F8B"/>
    <w:rsid w:val="008D6AB9"/>
    <w:rsid w:val="008E44EE"/>
    <w:rsid w:val="008E5CC9"/>
    <w:rsid w:val="00906B5F"/>
    <w:rsid w:val="00935FEC"/>
    <w:rsid w:val="00937402"/>
    <w:rsid w:val="009422CB"/>
    <w:rsid w:val="00942E6C"/>
    <w:rsid w:val="009446B7"/>
    <w:rsid w:val="00947F7B"/>
    <w:rsid w:val="00955C2C"/>
    <w:rsid w:val="00962B31"/>
    <w:rsid w:val="00962CE8"/>
    <w:rsid w:val="0096433B"/>
    <w:rsid w:val="009670B0"/>
    <w:rsid w:val="0097114B"/>
    <w:rsid w:val="00974DF0"/>
    <w:rsid w:val="009964FD"/>
    <w:rsid w:val="009A0CC0"/>
    <w:rsid w:val="009A1994"/>
    <w:rsid w:val="009A1AFD"/>
    <w:rsid w:val="009A6BEF"/>
    <w:rsid w:val="009B1C26"/>
    <w:rsid w:val="009C01C8"/>
    <w:rsid w:val="009D2C80"/>
    <w:rsid w:val="009D4AA0"/>
    <w:rsid w:val="009F3F3E"/>
    <w:rsid w:val="009F4B4E"/>
    <w:rsid w:val="00A22AB3"/>
    <w:rsid w:val="00A31D3D"/>
    <w:rsid w:val="00A329F4"/>
    <w:rsid w:val="00A348DE"/>
    <w:rsid w:val="00A40229"/>
    <w:rsid w:val="00A417FC"/>
    <w:rsid w:val="00A5047D"/>
    <w:rsid w:val="00A5185E"/>
    <w:rsid w:val="00A751C0"/>
    <w:rsid w:val="00A82E34"/>
    <w:rsid w:val="00A8575C"/>
    <w:rsid w:val="00A85B4B"/>
    <w:rsid w:val="00A900C6"/>
    <w:rsid w:val="00A951C0"/>
    <w:rsid w:val="00A97A4C"/>
    <w:rsid w:val="00AA168E"/>
    <w:rsid w:val="00AA275B"/>
    <w:rsid w:val="00AA7C7E"/>
    <w:rsid w:val="00AB3415"/>
    <w:rsid w:val="00AC736A"/>
    <w:rsid w:val="00AD15DD"/>
    <w:rsid w:val="00AD258E"/>
    <w:rsid w:val="00AE4133"/>
    <w:rsid w:val="00AF14FA"/>
    <w:rsid w:val="00AF4F7F"/>
    <w:rsid w:val="00B06079"/>
    <w:rsid w:val="00B16451"/>
    <w:rsid w:val="00B26AD0"/>
    <w:rsid w:val="00B27A1C"/>
    <w:rsid w:val="00B35554"/>
    <w:rsid w:val="00B52138"/>
    <w:rsid w:val="00B64E04"/>
    <w:rsid w:val="00B65C56"/>
    <w:rsid w:val="00B71007"/>
    <w:rsid w:val="00B728EA"/>
    <w:rsid w:val="00B74011"/>
    <w:rsid w:val="00B81A76"/>
    <w:rsid w:val="00BA2394"/>
    <w:rsid w:val="00BA6884"/>
    <w:rsid w:val="00BB7227"/>
    <w:rsid w:val="00BC23EC"/>
    <w:rsid w:val="00BF4644"/>
    <w:rsid w:val="00BF5508"/>
    <w:rsid w:val="00C00A23"/>
    <w:rsid w:val="00C01793"/>
    <w:rsid w:val="00C1493D"/>
    <w:rsid w:val="00C14A18"/>
    <w:rsid w:val="00C174C1"/>
    <w:rsid w:val="00C37A6F"/>
    <w:rsid w:val="00C40303"/>
    <w:rsid w:val="00C56918"/>
    <w:rsid w:val="00C668B2"/>
    <w:rsid w:val="00C72E51"/>
    <w:rsid w:val="00C73B10"/>
    <w:rsid w:val="00C75B03"/>
    <w:rsid w:val="00CB265D"/>
    <w:rsid w:val="00CC155F"/>
    <w:rsid w:val="00CC2794"/>
    <w:rsid w:val="00CC4A48"/>
    <w:rsid w:val="00CC6B26"/>
    <w:rsid w:val="00CC7CA1"/>
    <w:rsid w:val="00CD1014"/>
    <w:rsid w:val="00CD79F6"/>
    <w:rsid w:val="00CF49BB"/>
    <w:rsid w:val="00CF6DCF"/>
    <w:rsid w:val="00D00E4F"/>
    <w:rsid w:val="00D117E6"/>
    <w:rsid w:val="00D22245"/>
    <w:rsid w:val="00D342CF"/>
    <w:rsid w:val="00D3649B"/>
    <w:rsid w:val="00D379BA"/>
    <w:rsid w:val="00D409A0"/>
    <w:rsid w:val="00D43180"/>
    <w:rsid w:val="00D55641"/>
    <w:rsid w:val="00D7485D"/>
    <w:rsid w:val="00D77B07"/>
    <w:rsid w:val="00D82266"/>
    <w:rsid w:val="00D86C7B"/>
    <w:rsid w:val="00DA6335"/>
    <w:rsid w:val="00DB3180"/>
    <w:rsid w:val="00DC6A42"/>
    <w:rsid w:val="00DD0FAE"/>
    <w:rsid w:val="00DE06D9"/>
    <w:rsid w:val="00DE3287"/>
    <w:rsid w:val="00DE7692"/>
    <w:rsid w:val="00DF1C4A"/>
    <w:rsid w:val="00E003AB"/>
    <w:rsid w:val="00E0077B"/>
    <w:rsid w:val="00E14C71"/>
    <w:rsid w:val="00E225AA"/>
    <w:rsid w:val="00E232BB"/>
    <w:rsid w:val="00E25201"/>
    <w:rsid w:val="00E263A3"/>
    <w:rsid w:val="00E275D1"/>
    <w:rsid w:val="00E32773"/>
    <w:rsid w:val="00E37C4D"/>
    <w:rsid w:val="00E52176"/>
    <w:rsid w:val="00E540C1"/>
    <w:rsid w:val="00E57954"/>
    <w:rsid w:val="00E7453F"/>
    <w:rsid w:val="00E756C9"/>
    <w:rsid w:val="00E76E5D"/>
    <w:rsid w:val="00E77D4E"/>
    <w:rsid w:val="00E86025"/>
    <w:rsid w:val="00EA3ACC"/>
    <w:rsid w:val="00ED2ED9"/>
    <w:rsid w:val="00ED3022"/>
    <w:rsid w:val="00ED790B"/>
    <w:rsid w:val="00EE37C9"/>
    <w:rsid w:val="00EF0D6F"/>
    <w:rsid w:val="00EF1233"/>
    <w:rsid w:val="00F10432"/>
    <w:rsid w:val="00F10617"/>
    <w:rsid w:val="00F15CBE"/>
    <w:rsid w:val="00F34F90"/>
    <w:rsid w:val="00F52794"/>
    <w:rsid w:val="00F54B39"/>
    <w:rsid w:val="00F60519"/>
    <w:rsid w:val="00F72627"/>
    <w:rsid w:val="00F9363B"/>
    <w:rsid w:val="00FA76BC"/>
    <w:rsid w:val="00FB2D3F"/>
    <w:rsid w:val="00FB7AA7"/>
    <w:rsid w:val="00FC10F4"/>
    <w:rsid w:val="00FC2FF2"/>
    <w:rsid w:val="00FC448A"/>
    <w:rsid w:val="00FD1599"/>
    <w:rsid w:val="00FD1633"/>
    <w:rsid w:val="00FD32A3"/>
    <w:rsid w:val="00FD5362"/>
    <w:rsid w:val="00FF7E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C5959"/>
  <w15:chartTrackingRefBased/>
  <w15:docId w15:val="{D32C2A00-6733-4178-ACD7-A67F0E319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5B03"/>
    <w:pPr>
      <w:bidi/>
      <w:spacing w:after="200" w:line="276" w:lineRule="auto"/>
    </w:pPr>
    <w:rPr>
      <w:sz w:val="22"/>
      <w:szCs w:val="22"/>
    </w:rPr>
  </w:style>
  <w:style w:type="paragraph" w:styleId="1">
    <w:name w:val="heading 1"/>
    <w:basedOn w:val="a"/>
    <w:next w:val="a"/>
    <w:link w:val="1Char"/>
    <w:uiPriority w:val="9"/>
    <w:qFormat/>
    <w:rsid w:val="00771D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iPriority w:val="99"/>
    <w:unhideWhenUsed/>
    <w:rsid w:val="006D3609"/>
    <w:pPr>
      <w:tabs>
        <w:tab w:val="center" w:pos="4320"/>
        <w:tab w:val="right" w:pos="8640"/>
      </w:tabs>
    </w:pPr>
  </w:style>
  <w:style w:type="character" w:customStyle="1" w:styleId="Char">
    <w:name w:val="رأس الصفحة Char"/>
    <w:link w:val="a4"/>
    <w:uiPriority w:val="99"/>
    <w:rsid w:val="006D3609"/>
    <w:rPr>
      <w:sz w:val="22"/>
      <w:szCs w:val="22"/>
    </w:rPr>
  </w:style>
  <w:style w:type="paragraph" w:styleId="a5">
    <w:name w:val="footer"/>
    <w:basedOn w:val="a"/>
    <w:link w:val="Char0"/>
    <w:uiPriority w:val="99"/>
    <w:unhideWhenUsed/>
    <w:rsid w:val="006D3609"/>
    <w:pPr>
      <w:tabs>
        <w:tab w:val="center" w:pos="4320"/>
        <w:tab w:val="right" w:pos="8640"/>
      </w:tabs>
    </w:pPr>
  </w:style>
  <w:style w:type="character" w:customStyle="1" w:styleId="Char0">
    <w:name w:val="تذييل الصفحة Char"/>
    <w:link w:val="a5"/>
    <w:uiPriority w:val="99"/>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styleId="a7">
    <w:name w:val="List Paragraph"/>
    <w:basedOn w:val="a"/>
    <w:uiPriority w:val="34"/>
    <w:qFormat/>
    <w:rsid w:val="00DE3287"/>
    <w:pPr>
      <w:ind w:left="720"/>
    </w:pPr>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962CE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GridTable4-Accent6">
    <w:name w:val="Grid Table 4 - Accent 6"/>
    <w:basedOn w:val="a1"/>
    <w:uiPriority w:val="49"/>
    <w:rsid w:val="00D86C7B"/>
    <w:tblPr>
      <w:tblStyleRowBandSize w:val="1"/>
      <w:tblStyleColBandSize w:val="1"/>
      <w:tblBorders>
        <w:top w:val="single" w:sz="4" w:space="0" w:color="8DD873"/>
        <w:left w:val="single" w:sz="4" w:space="0" w:color="8DD873"/>
        <w:bottom w:val="single" w:sz="4" w:space="0" w:color="8DD873"/>
        <w:right w:val="single" w:sz="4" w:space="0" w:color="8DD873"/>
        <w:insideH w:val="single" w:sz="4" w:space="0" w:color="8DD873"/>
        <w:insideV w:val="single" w:sz="4" w:space="0" w:color="8DD873"/>
      </w:tblBorders>
    </w:tblPr>
    <w:tblStylePr w:type="firstRow">
      <w:rPr>
        <w:b/>
        <w:bCs/>
        <w:color w:val="FFFFFF"/>
      </w:rPr>
      <w:tblPr/>
      <w:tcPr>
        <w:tcBorders>
          <w:top w:val="single" w:sz="4" w:space="0" w:color="4EA72E"/>
          <w:left w:val="single" w:sz="4" w:space="0" w:color="4EA72E"/>
          <w:bottom w:val="single" w:sz="4" w:space="0" w:color="4EA72E"/>
          <w:right w:val="single" w:sz="4" w:space="0" w:color="4EA72E"/>
          <w:insideH w:val="nil"/>
          <w:insideV w:val="nil"/>
        </w:tcBorders>
        <w:shd w:val="clear" w:color="auto" w:fill="4EA72E"/>
      </w:tcPr>
    </w:tblStylePr>
    <w:tblStylePr w:type="lastRow">
      <w:rPr>
        <w:b/>
        <w:bCs/>
      </w:rPr>
      <w:tblPr/>
      <w:tcPr>
        <w:tcBorders>
          <w:top w:val="double" w:sz="4" w:space="0" w:color="4EA72E"/>
        </w:tcBorders>
      </w:tcPr>
    </w:tblStylePr>
    <w:tblStylePr w:type="firstCol">
      <w:rPr>
        <w:b/>
        <w:bCs/>
      </w:rPr>
    </w:tblStylePr>
    <w:tblStylePr w:type="lastCol">
      <w:rPr>
        <w:b/>
        <w:bCs/>
      </w:rPr>
    </w:tblStylePr>
    <w:tblStylePr w:type="band1Vert">
      <w:tblPr/>
      <w:tcPr>
        <w:shd w:val="clear" w:color="auto" w:fill="D9F2D0"/>
      </w:tcPr>
    </w:tblStylePr>
    <w:tblStylePr w:type="band1Horz">
      <w:tblPr/>
      <w:tcPr>
        <w:shd w:val="clear" w:color="auto" w:fill="D9F2D0"/>
      </w:tcPr>
    </w:tblStylePr>
  </w:style>
  <w:style w:type="numbering" w:customStyle="1" w:styleId="10">
    <w:name w:val="بلا قائمة1"/>
    <w:next w:val="a2"/>
    <w:uiPriority w:val="99"/>
    <w:semiHidden/>
    <w:unhideWhenUsed/>
    <w:rsid w:val="001238D3"/>
  </w:style>
  <w:style w:type="table" w:customStyle="1" w:styleId="11">
    <w:name w:val="شبكة جدول1"/>
    <w:basedOn w:val="a1"/>
    <w:next w:val="a3"/>
    <w:uiPriority w:val="39"/>
    <w:rsid w:val="001238D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D43180"/>
    <w:pPr>
      <w:bidi w:val="0"/>
      <w:spacing w:before="100" w:beforeAutospacing="1" w:after="100" w:afterAutospacing="1" w:line="240" w:lineRule="auto"/>
    </w:pPr>
    <w:rPr>
      <w:rFonts w:ascii="Times New Roman" w:eastAsia="Times New Roman" w:hAnsi="Times New Roman" w:cs="Times New Roman"/>
      <w:sz w:val="24"/>
      <w:szCs w:val="24"/>
    </w:rPr>
  </w:style>
  <w:style w:type="table" w:styleId="4-4">
    <w:name w:val="Grid Table 4 Accent 4"/>
    <w:basedOn w:val="a1"/>
    <w:uiPriority w:val="49"/>
    <w:rsid w:val="002D5D81"/>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1Char">
    <w:name w:val="العنوان 1 Char"/>
    <w:basedOn w:val="a0"/>
    <w:link w:val="1"/>
    <w:uiPriority w:val="9"/>
    <w:rsid w:val="00771D61"/>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771D61"/>
    <w:pPr>
      <w:spacing w:line="259" w:lineRule="auto"/>
      <w:outlineLvl w:val="9"/>
    </w:pPr>
    <w:rPr>
      <w:rtl/>
    </w:rPr>
  </w:style>
  <w:style w:type="paragraph" w:styleId="12">
    <w:name w:val="toc 1"/>
    <w:basedOn w:val="a"/>
    <w:next w:val="a"/>
    <w:autoRedefine/>
    <w:uiPriority w:val="39"/>
    <w:unhideWhenUsed/>
    <w:rsid w:val="00771D61"/>
    <w:pPr>
      <w:spacing w:after="100"/>
    </w:pPr>
  </w:style>
  <w:style w:type="paragraph" w:styleId="2">
    <w:name w:val="toc 2"/>
    <w:basedOn w:val="a"/>
    <w:next w:val="a"/>
    <w:autoRedefine/>
    <w:uiPriority w:val="39"/>
    <w:unhideWhenUsed/>
    <w:rsid w:val="00771D61"/>
    <w:pPr>
      <w:spacing w:after="100"/>
      <w:ind w:left="220"/>
    </w:pPr>
  </w:style>
  <w:style w:type="paragraph" w:styleId="3">
    <w:name w:val="toc 3"/>
    <w:basedOn w:val="a"/>
    <w:next w:val="a"/>
    <w:autoRedefine/>
    <w:uiPriority w:val="39"/>
    <w:unhideWhenUsed/>
    <w:rsid w:val="005F2413"/>
    <w:pPr>
      <w:spacing w:after="100"/>
      <w:ind w:left="440"/>
    </w:pPr>
  </w:style>
  <w:style w:type="table" w:styleId="5-6">
    <w:name w:val="Grid Table 5 Dark Accent 6"/>
    <w:basedOn w:val="a1"/>
    <w:uiPriority w:val="50"/>
    <w:rsid w:val="00C174C1"/>
    <w:rPr>
      <w:rFonts w:asciiTheme="minorHAnsi" w:eastAsiaTheme="minorHAnsi" w:hAnsiTheme="minorHAnsi" w:cs="Simplified Arabic"/>
      <w:kern w:val="2"/>
      <w:sz w:val="28"/>
      <w:szCs w:val="28"/>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6-2">
    <w:name w:val="List Table 6 Colorful Accent 2"/>
    <w:basedOn w:val="a1"/>
    <w:uiPriority w:val="51"/>
    <w:rsid w:val="00D82266"/>
    <w:rPr>
      <w:color w:val="C45911" w:themeColor="accent2" w:themeShade="BF"/>
    </w:rPr>
    <w:tblPr>
      <w:tblStyleRowBandSize w:val="1"/>
      <w:tblStyleColBandSize w:val="1"/>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Pr>
    <w:tblStylePr w:type="firstRow">
      <w:rPr>
        <w:rFonts w:ascii="Sakkal Majalla" w:hAnsi="Sakkal Majalla"/>
        <w:b/>
        <w:bCs/>
        <w:color w:val="000000" w:themeColor="text1"/>
      </w:rPr>
      <w:tblPr/>
      <w:tcPr>
        <w:shd w:val="clear" w:color="auto" w:fill="E2EFD9" w:themeFill="accent6" w:themeFillTint="33"/>
      </w:tcPr>
    </w:tblStylePr>
    <w:tblStylePr w:type="lastRow">
      <w:rPr>
        <w:b/>
        <w:bCs/>
        <w:color w:val="000000" w:themeColor="text1"/>
      </w:rPr>
      <w:tblPr/>
      <w:tcPr>
        <w:tcBorders>
          <w:top w:val="single" w:sz="4" w:space="0" w:color="00B050"/>
          <w:left w:val="single" w:sz="4" w:space="0" w:color="00B050"/>
          <w:bottom w:val="single" w:sz="4" w:space="0" w:color="00B050"/>
          <w:right w:val="single" w:sz="4" w:space="0" w:color="00B050"/>
          <w:insideH w:val="single" w:sz="4" w:space="0" w:color="00B050"/>
          <w:insideV w:val="single" w:sz="4" w:space="0" w:color="00B050"/>
        </w:tcBorders>
      </w:tcPr>
    </w:tblStylePr>
    <w:tblStylePr w:type="firstCol">
      <w:rPr>
        <w:b/>
        <w:bCs/>
      </w:rPr>
    </w:tblStylePr>
    <w:tblStylePr w:type="lastCol">
      <w:rPr>
        <w:b/>
        <w:bCs/>
      </w:rPr>
    </w:tblStylePr>
    <w:tblStylePr w:type="band1Vert">
      <w:rPr>
        <w:color w:val="000000" w:themeColor="text1"/>
      </w:rPr>
    </w:tblStylePr>
    <w:tblStylePr w:type="band2Vert">
      <w:rPr>
        <w:color w:val="000000" w:themeColor="text1"/>
      </w:rPr>
    </w:tblStylePr>
    <w:tblStylePr w:type="band1Horz">
      <w:rPr>
        <w:rFonts w:ascii="Sakkal Majalla" w:hAnsi="Sakkal Majalla"/>
        <w:color w:val="000000" w:themeColor="text1"/>
      </w:rPr>
    </w:tblStylePr>
    <w:tblStylePr w:type="band2Horz">
      <w:rPr>
        <w:color w:val="000000" w:themeColor="text1"/>
      </w:rPr>
    </w:tblStylePr>
  </w:style>
  <w:style w:type="table" w:styleId="2-2">
    <w:name w:val="List Table 2 Accent 2"/>
    <w:basedOn w:val="a1"/>
    <w:uiPriority w:val="47"/>
    <w:rsid w:val="00D82266"/>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7-2">
    <w:name w:val="Grid Table 7 Colorful Accent 2"/>
    <w:basedOn w:val="a1"/>
    <w:uiPriority w:val="52"/>
    <w:rsid w:val="00D82266"/>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paragraph" w:styleId="HTML">
    <w:name w:val="HTML Preformatted"/>
    <w:basedOn w:val="a"/>
    <w:link w:val="HTMLChar"/>
    <w:uiPriority w:val="99"/>
    <w:semiHidden/>
    <w:unhideWhenUsed/>
    <w:rsid w:val="00EE37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EE37C9"/>
    <w:rPr>
      <w:rFonts w:ascii="Courier New" w:eastAsia="Times New Roman" w:hAnsi="Courier New" w:cs="Courier New"/>
    </w:rPr>
  </w:style>
  <w:style w:type="character" w:customStyle="1" w:styleId="y2iqfc">
    <w:name w:val="y2iqfc"/>
    <w:basedOn w:val="a0"/>
    <w:rsid w:val="00EE3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93163">
      <w:bodyDiv w:val="1"/>
      <w:marLeft w:val="0"/>
      <w:marRight w:val="0"/>
      <w:marTop w:val="0"/>
      <w:marBottom w:val="0"/>
      <w:divBdr>
        <w:top w:val="none" w:sz="0" w:space="0" w:color="auto"/>
        <w:left w:val="none" w:sz="0" w:space="0" w:color="auto"/>
        <w:bottom w:val="none" w:sz="0" w:space="0" w:color="auto"/>
        <w:right w:val="none" w:sz="0" w:space="0" w:color="auto"/>
      </w:divBdr>
      <w:divsChild>
        <w:div w:id="1865098560">
          <w:marLeft w:val="0"/>
          <w:marRight w:val="0"/>
          <w:marTop w:val="0"/>
          <w:marBottom w:val="0"/>
          <w:divBdr>
            <w:top w:val="none" w:sz="0" w:space="0" w:color="auto"/>
            <w:left w:val="none" w:sz="0" w:space="0" w:color="auto"/>
            <w:bottom w:val="none" w:sz="0" w:space="0" w:color="auto"/>
            <w:right w:val="none" w:sz="0" w:space="0" w:color="auto"/>
          </w:divBdr>
        </w:div>
        <w:div w:id="2037462660">
          <w:marLeft w:val="0"/>
          <w:marRight w:val="0"/>
          <w:marTop w:val="0"/>
          <w:marBottom w:val="0"/>
          <w:divBdr>
            <w:top w:val="none" w:sz="0" w:space="0" w:color="auto"/>
            <w:left w:val="none" w:sz="0" w:space="0" w:color="auto"/>
            <w:bottom w:val="none" w:sz="0" w:space="0" w:color="auto"/>
            <w:right w:val="none" w:sz="0" w:space="0" w:color="auto"/>
          </w:divBdr>
          <w:divsChild>
            <w:div w:id="163710382">
              <w:marLeft w:val="165"/>
              <w:marRight w:val="0"/>
              <w:marTop w:val="150"/>
              <w:marBottom w:val="0"/>
              <w:divBdr>
                <w:top w:val="none" w:sz="0" w:space="0" w:color="auto"/>
                <w:left w:val="none" w:sz="0" w:space="0" w:color="auto"/>
                <w:bottom w:val="none" w:sz="0" w:space="0" w:color="auto"/>
                <w:right w:val="none" w:sz="0" w:space="0" w:color="auto"/>
              </w:divBdr>
              <w:divsChild>
                <w:div w:id="889726889">
                  <w:marLeft w:val="0"/>
                  <w:marRight w:val="0"/>
                  <w:marTop w:val="0"/>
                  <w:marBottom w:val="0"/>
                  <w:divBdr>
                    <w:top w:val="none" w:sz="0" w:space="0" w:color="auto"/>
                    <w:left w:val="none" w:sz="0" w:space="0" w:color="auto"/>
                    <w:bottom w:val="none" w:sz="0" w:space="0" w:color="auto"/>
                    <w:right w:val="none" w:sz="0" w:space="0" w:color="auto"/>
                  </w:divBdr>
                  <w:divsChild>
                    <w:div w:id="6416197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602108">
      <w:bodyDiv w:val="1"/>
      <w:marLeft w:val="0"/>
      <w:marRight w:val="0"/>
      <w:marTop w:val="0"/>
      <w:marBottom w:val="0"/>
      <w:divBdr>
        <w:top w:val="none" w:sz="0" w:space="0" w:color="auto"/>
        <w:left w:val="none" w:sz="0" w:space="0" w:color="auto"/>
        <w:bottom w:val="none" w:sz="0" w:space="0" w:color="auto"/>
        <w:right w:val="none" w:sz="0" w:space="0" w:color="auto"/>
      </w:divBdr>
    </w:div>
    <w:div w:id="433137584">
      <w:bodyDiv w:val="1"/>
      <w:marLeft w:val="0"/>
      <w:marRight w:val="0"/>
      <w:marTop w:val="0"/>
      <w:marBottom w:val="0"/>
      <w:divBdr>
        <w:top w:val="none" w:sz="0" w:space="0" w:color="auto"/>
        <w:left w:val="none" w:sz="0" w:space="0" w:color="auto"/>
        <w:bottom w:val="none" w:sz="0" w:space="0" w:color="auto"/>
        <w:right w:val="none" w:sz="0" w:space="0" w:color="auto"/>
      </w:divBdr>
    </w:div>
    <w:div w:id="687289124">
      <w:bodyDiv w:val="1"/>
      <w:marLeft w:val="0"/>
      <w:marRight w:val="0"/>
      <w:marTop w:val="0"/>
      <w:marBottom w:val="0"/>
      <w:divBdr>
        <w:top w:val="none" w:sz="0" w:space="0" w:color="auto"/>
        <w:left w:val="none" w:sz="0" w:space="0" w:color="auto"/>
        <w:bottom w:val="none" w:sz="0" w:space="0" w:color="auto"/>
        <w:right w:val="none" w:sz="0" w:space="0" w:color="auto"/>
      </w:divBdr>
    </w:div>
    <w:div w:id="919021654">
      <w:bodyDiv w:val="1"/>
      <w:marLeft w:val="0"/>
      <w:marRight w:val="0"/>
      <w:marTop w:val="0"/>
      <w:marBottom w:val="0"/>
      <w:divBdr>
        <w:top w:val="none" w:sz="0" w:space="0" w:color="auto"/>
        <w:left w:val="none" w:sz="0" w:space="0" w:color="auto"/>
        <w:bottom w:val="none" w:sz="0" w:space="0" w:color="auto"/>
        <w:right w:val="none" w:sz="0" w:space="0" w:color="auto"/>
      </w:divBdr>
    </w:div>
    <w:div w:id="1203832888">
      <w:bodyDiv w:val="1"/>
      <w:marLeft w:val="0"/>
      <w:marRight w:val="0"/>
      <w:marTop w:val="0"/>
      <w:marBottom w:val="0"/>
      <w:divBdr>
        <w:top w:val="none" w:sz="0" w:space="0" w:color="auto"/>
        <w:left w:val="none" w:sz="0" w:space="0" w:color="auto"/>
        <w:bottom w:val="none" w:sz="0" w:space="0" w:color="auto"/>
        <w:right w:val="none" w:sz="0" w:space="0" w:color="auto"/>
      </w:divBdr>
      <w:divsChild>
        <w:div w:id="566495715">
          <w:marLeft w:val="0"/>
          <w:marRight w:val="0"/>
          <w:marTop w:val="0"/>
          <w:marBottom w:val="0"/>
          <w:divBdr>
            <w:top w:val="none" w:sz="0" w:space="0" w:color="auto"/>
            <w:left w:val="none" w:sz="0" w:space="0" w:color="auto"/>
            <w:bottom w:val="none" w:sz="0" w:space="0" w:color="auto"/>
            <w:right w:val="none" w:sz="0" w:space="0" w:color="auto"/>
          </w:divBdr>
          <w:divsChild>
            <w:div w:id="1049384196">
              <w:marLeft w:val="0"/>
              <w:marRight w:val="0"/>
              <w:marTop w:val="0"/>
              <w:marBottom w:val="0"/>
              <w:divBdr>
                <w:top w:val="none" w:sz="0" w:space="0" w:color="auto"/>
                <w:left w:val="none" w:sz="0" w:space="0" w:color="auto"/>
                <w:bottom w:val="none" w:sz="0" w:space="0" w:color="auto"/>
                <w:right w:val="none" w:sz="0" w:space="0" w:color="auto"/>
              </w:divBdr>
              <w:divsChild>
                <w:div w:id="33673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334242">
      <w:bodyDiv w:val="1"/>
      <w:marLeft w:val="0"/>
      <w:marRight w:val="0"/>
      <w:marTop w:val="0"/>
      <w:marBottom w:val="0"/>
      <w:divBdr>
        <w:top w:val="none" w:sz="0" w:space="0" w:color="auto"/>
        <w:left w:val="none" w:sz="0" w:space="0" w:color="auto"/>
        <w:bottom w:val="none" w:sz="0" w:space="0" w:color="auto"/>
        <w:right w:val="none" w:sz="0" w:space="0" w:color="auto"/>
      </w:divBdr>
    </w:div>
    <w:div w:id="1308781219">
      <w:bodyDiv w:val="1"/>
      <w:marLeft w:val="0"/>
      <w:marRight w:val="0"/>
      <w:marTop w:val="0"/>
      <w:marBottom w:val="0"/>
      <w:divBdr>
        <w:top w:val="none" w:sz="0" w:space="0" w:color="auto"/>
        <w:left w:val="none" w:sz="0" w:space="0" w:color="auto"/>
        <w:bottom w:val="none" w:sz="0" w:space="0" w:color="auto"/>
        <w:right w:val="none" w:sz="0" w:space="0" w:color="auto"/>
      </w:divBdr>
    </w:div>
    <w:div w:id="1393311108">
      <w:bodyDiv w:val="1"/>
      <w:marLeft w:val="0"/>
      <w:marRight w:val="0"/>
      <w:marTop w:val="0"/>
      <w:marBottom w:val="0"/>
      <w:divBdr>
        <w:top w:val="none" w:sz="0" w:space="0" w:color="auto"/>
        <w:left w:val="none" w:sz="0" w:space="0" w:color="auto"/>
        <w:bottom w:val="none" w:sz="0" w:space="0" w:color="auto"/>
        <w:right w:val="none" w:sz="0" w:space="0" w:color="auto"/>
      </w:divBdr>
      <w:divsChild>
        <w:div w:id="1490630822">
          <w:marLeft w:val="0"/>
          <w:marRight w:val="0"/>
          <w:marTop w:val="0"/>
          <w:marBottom w:val="0"/>
          <w:divBdr>
            <w:top w:val="none" w:sz="0" w:space="0" w:color="auto"/>
            <w:left w:val="none" w:sz="0" w:space="0" w:color="auto"/>
            <w:bottom w:val="none" w:sz="0" w:space="0" w:color="auto"/>
            <w:right w:val="none" w:sz="0" w:space="0" w:color="auto"/>
          </w:divBdr>
          <w:divsChild>
            <w:div w:id="304356269">
              <w:marLeft w:val="0"/>
              <w:marRight w:val="0"/>
              <w:marTop w:val="0"/>
              <w:marBottom w:val="0"/>
              <w:divBdr>
                <w:top w:val="none" w:sz="0" w:space="0" w:color="auto"/>
                <w:left w:val="none" w:sz="0" w:space="0" w:color="auto"/>
                <w:bottom w:val="none" w:sz="0" w:space="0" w:color="auto"/>
                <w:right w:val="none" w:sz="0" w:space="0" w:color="auto"/>
              </w:divBdr>
              <w:divsChild>
                <w:div w:id="150381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838149">
      <w:bodyDiv w:val="1"/>
      <w:marLeft w:val="0"/>
      <w:marRight w:val="0"/>
      <w:marTop w:val="0"/>
      <w:marBottom w:val="0"/>
      <w:divBdr>
        <w:top w:val="none" w:sz="0" w:space="0" w:color="auto"/>
        <w:left w:val="none" w:sz="0" w:space="0" w:color="auto"/>
        <w:bottom w:val="none" w:sz="0" w:space="0" w:color="auto"/>
        <w:right w:val="none" w:sz="0" w:space="0" w:color="auto"/>
      </w:divBdr>
    </w:div>
    <w:div w:id="1649701407">
      <w:bodyDiv w:val="1"/>
      <w:marLeft w:val="0"/>
      <w:marRight w:val="0"/>
      <w:marTop w:val="0"/>
      <w:marBottom w:val="0"/>
      <w:divBdr>
        <w:top w:val="none" w:sz="0" w:space="0" w:color="auto"/>
        <w:left w:val="none" w:sz="0" w:space="0" w:color="auto"/>
        <w:bottom w:val="none" w:sz="0" w:space="0" w:color="auto"/>
        <w:right w:val="none" w:sz="0" w:space="0" w:color="auto"/>
      </w:divBdr>
      <w:divsChild>
        <w:div w:id="1490751732">
          <w:marLeft w:val="0"/>
          <w:marRight w:val="0"/>
          <w:marTop w:val="0"/>
          <w:marBottom w:val="0"/>
          <w:divBdr>
            <w:top w:val="none" w:sz="0" w:space="0" w:color="auto"/>
            <w:left w:val="none" w:sz="0" w:space="0" w:color="auto"/>
            <w:bottom w:val="none" w:sz="0" w:space="0" w:color="auto"/>
            <w:right w:val="none" w:sz="0" w:space="0" w:color="auto"/>
          </w:divBdr>
          <w:divsChild>
            <w:div w:id="1261181589">
              <w:marLeft w:val="0"/>
              <w:marRight w:val="0"/>
              <w:marTop w:val="0"/>
              <w:marBottom w:val="0"/>
              <w:divBdr>
                <w:top w:val="none" w:sz="0" w:space="0" w:color="auto"/>
                <w:left w:val="none" w:sz="0" w:space="0" w:color="auto"/>
                <w:bottom w:val="none" w:sz="0" w:space="0" w:color="auto"/>
                <w:right w:val="none" w:sz="0" w:space="0" w:color="auto"/>
              </w:divBdr>
              <w:divsChild>
                <w:div w:id="82532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24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d="http://www.w3.org/2001/XMLSchema" xmlns:xsi="http://www.w3.org/2001/XMLSchema-instance" xmlns="http://www.boldonjames.com/2008/01/sie/internal/label" sislVersion="0" policy="69cf5270-c6a8-4c09-9a2a-82f712f0a342" origin="userSelected">
  <element uid="id_classification_nonbusiness"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EEC5D-540A-4640-8D36-DBF3D8AB35F3}">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D01F3D31-D151-4B55-8C85-86F7A636B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9024</Words>
  <Characters>51443</Characters>
  <Application>Microsoft Office Word</Application>
  <DocSecurity>0</DocSecurity>
  <Lines>428</Lines>
  <Paragraphs>120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cp:lastModifiedBy>Rassam M. Al-Ghatani</cp:lastModifiedBy>
  <cp:revision>2</cp:revision>
  <cp:lastPrinted>2024-07-28T20:49:00Z</cp:lastPrinted>
  <dcterms:created xsi:type="dcterms:W3CDTF">2024-08-05T05:57:00Z</dcterms:created>
  <dcterms:modified xsi:type="dcterms:W3CDTF">2024-08-05T05:57:00Z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5c240c61-4832-4bf0-a99f-97ea7d1385f4</vt:lpwstr>
  </property>
  <property fmtid="{D5CDD505-2E9C-101B-9397-08002B2CF9AE}" pid="3" name="bjSaver">
    <vt:lpwstr>3q3s8gtHX200c+gdQ9j6lwj/P+6/yG2T</vt:lpwstr>
  </property>
  <property fmtid="{D5CDD505-2E9C-101B-9397-08002B2CF9AE}" pid="4" name="bjDocumentLabelXML">
    <vt:lpwstr>&lt;?xml version="1.0" encoding="us-ascii"?&gt;&lt;sisl xmlns:xsd="http://www.w3.org/2001/XMLSchema" xmlns:xsi="http://www.w3.org/2001/XMLSchema-instance" sislVersion="0" policy="69cf5270-c6a8-4c09-9a2a-82f712f0a342" origin="userSelected" xmlns="http://www.boldonj</vt:lpwstr>
  </property>
  <property fmtid="{D5CDD505-2E9C-101B-9397-08002B2CF9AE}" pid="5" name="bjDocumentLabelXML-0">
    <vt:lpwstr>ames.com/2008/01/sie/internal/label"&gt;&lt;element uid="id_classification_nonbusiness" value="" /&gt;&lt;/sisl&gt;</vt:lpwstr>
  </property>
  <property fmtid="{D5CDD505-2E9C-101B-9397-08002B2CF9AE}" pid="6" name="bjDocumentSecurityLabel">
    <vt:lpwstr>Public عام  </vt:lpwstr>
  </property>
  <property fmtid="{D5CDD505-2E9C-101B-9397-08002B2CF9AE}" pid="7" name="bjClsUserRVM">
    <vt:lpwstr>[{"VisualMarkingType":2,"ShapeName":"","ApplyMarking":true}]</vt:lpwstr>
  </property>
  <property fmtid="{D5CDD505-2E9C-101B-9397-08002B2CF9AE}" pid="8" name="bjFooterBothDocProperty">
    <vt:lpwstr>GAMI - Public عام  </vt:lpwstr>
  </property>
  <property fmtid="{D5CDD505-2E9C-101B-9397-08002B2CF9AE}" pid="9" name="bjFooterFirstPageDocProperty">
    <vt:lpwstr>GAMI - Public عام  </vt:lpwstr>
  </property>
  <property fmtid="{D5CDD505-2E9C-101B-9397-08002B2CF9AE}" pid="10" name="bjFooterEvenPageDocProperty">
    <vt:lpwstr>GAMI - Public عام  </vt:lpwstr>
  </property>
</Properties>
</file>