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16109" w14:textId="7A104A41" w:rsidR="0065074A" w:rsidRDefault="0065074A" w:rsidP="0065074A">
      <w:pPr>
        <w:bidi/>
        <w:spacing w:line="360" w:lineRule="auto"/>
        <w:jc w:val="center"/>
        <w:rPr>
          <w:rFonts w:ascii="Sakkal Majalla" w:hAnsi="Sakkal Majalla" w:cs="Sakkal Majalla"/>
          <w:sz w:val="28"/>
          <w:szCs w:val="28"/>
          <w:u w:val="single"/>
          <w:rtl/>
        </w:rPr>
      </w:pPr>
    </w:p>
    <w:p w14:paraId="729BA81F" w14:textId="77777777" w:rsidR="0065074A" w:rsidRPr="00EB009D" w:rsidRDefault="0065074A" w:rsidP="0065074A">
      <w:pPr>
        <w:bidi/>
        <w:spacing w:line="360" w:lineRule="auto"/>
        <w:jc w:val="both"/>
        <w:rPr>
          <w:rFonts w:ascii="Sakkal Majalla" w:hAnsi="Sakkal Majalla" w:cs="Sakkal Majalla"/>
          <w:b/>
          <w:bCs/>
          <w:sz w:val="28"/>
          <w:szCs w:val="28"/>
          <w:lang w:bidi="ar-EG"/>
        </w:rPr>
      </w:pPr>
      <w:r w:rsidRPr="00EB009D">
        <w:rPr>
          <w:rFonts w:ascii="Sakkal Majalla" w:hAnsi="Sakkal Majalla" w:cs="Sakkal Majalla"/>
          <w:b/>
          <w:bCs/>
          <w:noProof/>
          <w:sz w:val="28"/>
          <w:szCs w:val="28"/>
        </w:rPr>
        <w:drawing>
          <wp:anchor distT="0" distB="0" distL="114300" distR="114300" simplePos="0" relativeHeight="251659264" behindDoc="0" locked="0" layoutInCell="1" allowOverlap="1" wp14:anchorId="2313209B" wp14:editId="2FD6B220">
            <wp:simplePos x="0" y="0"/>
            <wp:positionH relativeFrom="margin">
              <wp:posOffset>-749754</wp:posOffset>
            </wp:positionH>
            <wp:positionV relativeFrom="margin">
              <wp:posOffset>-1038225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B009D">
        <w:rPr>
          <w:rFonts w:ascii="Sakkal Majalla" w:hAnsi="Sakkal Majalla" w:cs="Sakkal Majalla"/>
          <w:b/>
          <w:bCs/>
          <w:sz w:val="28"/>
          <w:szCs w:val="28"/>
          <w:rtl/>
          <w:lang w:bidi="ar-EG"/>
        </w:rPr>
        <w:t xml:space="preserve">جامعة ميدأوشن </w:t>
      </w:r>
    </w:p>
    <w:p w14:paraId="588D9B55" w14:textId="77777777" w:rsidR="0065074A" w:rsidRPr="00EB009D" w:rsidRDefault="0065074A" w:rsidP="0065074A">
      <w:pPr>
        <w:bidi/>
        <w:spacing w:line="360" w:lineRule="auto"/>
        <w:jc w:val="both"/>
        <w:rPr>
          <w:rFonts w:ascii="Sakkal Majalla" w:hAnsi="Sakkal Majalla" w:cs="Sakkal Majalla"/>
          <w:b/>
          <w:bCs/>
          <w:sz w:val="28"/>
          <w:szCs w:val="28"/>
          <w:rtl/>
          <w:lang w:bidi="ar-EG"/>
        </w:rPr>
      </w:pPr>
      <w:r w:rsidRPr="00EB009D">
        <w:rPr>
          <w:rFonts w:ascii="Sakkal Majalla" w:hAnsi="Sakkal Majalla" w:cs="Sakkal Majalla"/>
          <w:b/>
          <w:bCs/>
          <w:sz w:val="28"/>
          <w:szCs w:val="28"/>
          <w:lang w:bidi="ar-EG"/>
        </w:rPr>
        <w:t xml:space="preserve">    </w:t>
      </w:r>
      <w:r w:rsidRPr="00EB009D">
        <w:rPr>
          <w:rFonts w:ascii="Sakkal Majalla" w:hAnsi="Sakkal Majalla" w:cs="Sakkal Majalla"/>
          <w:b/>
          <w:bCs/>
          <w:sz w:val="28"/>
          <w:szCs w:val="28"/>
          <w:rtl/>
          <w:lang w:bidi="ar-EG"/>
        </w:rPr>
        <w:t xml:space="preserve">كلية الإدارة </w:t>
      </w:r>
    </w:p>
    <w:p w14:paraId="4B8CDF46" w14:textId="77777777" w:rsidR="0065074A" w:rsidRPr="00EB009D" w:rsidRDefault="0065074A" w:rsidP="0065074A">
      <w:pPr>
        <w:bidi/>
        <w:spacing w:line="360" w:lineRule="auto"/>
        <w:jc w:val="both"/>
        <w:rPr>
          <w:rFonts w:ascii="Sakkal Majalla" w:hAnsi="Sakkal Majalla" w:cs="Sakkal Majalla"/>
          <w:sz w:val="28"/>
          <w:szCs w:val="28"/>
          <w:rtl/>
          <w:lang w:bidi="ar-EG"/>
        </w:rPr>
      </w:pPr>
      <w:r w:rsidRPr="00EB009D">
        <w:rPr>
          <w:rFonts w:ascii="Sakkal Majalla" w:hAnsi="Sakkal Majalla" w:cs="Sakkal Majalla"/>
          <w:b/>
          <w:bCs/>
          <w:sz w:val="28"/>
          <w:szCs w:val="28"/>
          <w:rtl/>
          <w:lang w:bidi="ar-EG"/>
        </w:rPr>
        <w:t>قسم / تخصص إدارة مشاريع</w:t>
      </w:r>
    </w:p>
    <w:p w14:paraId="765E60A2" w14:textId="77777777" w:rsidR="0065074A" w:rsidRDefault="0065074A" w:rsidP="0065074A">
      <w:pPr>
        <w:bidi/>
        <w:spacing w:line="360" w:lineRule="auto"/>
        <w:rPr>
          <w:rFonts w:ascii="Sakkal Majalla" w:hAnsi="Sakkal Majalla" w:cs="Sakkal Majalla"/>
          <w:sz w:val="28"/>
          <w:szCs w:val="28"/>
          <w:rtl/>
          <w:lang w:bidi="ar-EG"/>
        </w:rPr>
      </w:pPr>
    </w:p>
    <w:p w14:paraId="1DAE2FBF" w14:textId="77777777" w:rsidR="0065074A" w:rsidRPr="00EB009D" w:rsidRDefault="0065074A" w:rsidP="0065074A">
      <w:pPr>
        <w:bidi/>
        <w:spacing w:line="360" w:lineRule="auto"/>
        <w:rPr>
          <w:rFonts w:ascii="Sakkal Majalla" w:hAnsi="Sakkal Majalla" w:cs="Sakkal Majalla"/>
          <w:sz w:val="28"/>
          <w:szCs w:val="28"/>
          <w:rtl/>
          <w:lang w:bidi="ar-EG"/>
        </w:rPr>
      </w:pPr>
    </w:p>
    <w:p w14:paraId="3E6A86D5" w14:textId="77777777" w:rsidR="0065074A" w:rsidRPr="00167C0B" w:rsidRDefault="0065074A" w:rsidP="0065074A">
      <w:pPr>
        <w:bidi/>
        <w:spacing w:line="360" w:lineRule="auto"/>
        <w:jc w:val="center"/>
        <w:rPr>
          <w:rFonts w:ascii="Sakkal Majalla" w:hAnsi="Sakkal Majalla" w:cs="Sakkal Majalla"/>
          <w:b/>
          <w:bCs/>
          <w:sz w:val="36"/>
          <w:szCs w:val="36"/>
          <w:rtl/>
        </w:rPr>
      </w:pPr>
      <w:r w:rsidRPr="00167C0B">
        <w:rPr>
          <w:rFonts w:ascii="Sakkal Majalla" w:hAnsi="Sakkal Majalla" w:cs="Sakkal Majalla"/>
          <w:b/>
          <w:bCs/>
          <w:sz w:val="36"/>
          <w:szCs w:val="36"/>
          <w:rtl/>
          <w:lang w:bidi="ar-EG"/>
        </w:rPr>
        <w:t>العنوان</w:t>
      </w:r>
    </w:p>
    <w:p w14:paraId="17C3680E" w14:textId="77777777" w:rsidR="0065074A" w:rsidRPr="00167C0B" w:rsidRDefault="0065074A" w:rsidP="0065074A">
      <w:pPr>
        <w:bidi/>
        <w:spacing w:line="360" w:lineRule="auto"/>
        <w:jc w:val="center"/>
        <w:rPr>
          <w:rFonts w:ascii="Sakkal Majalla" w:hAnsi="Sakkal Majalla" w:cs="Sakkal Majalla"/>
          <w:sz w:val="36"/>
          <w:szCs w:val="36"/>
          <w:rtl/>
        </w:rPr>
      </w:pPr>
      <w:r w:rsidRPr="00167C0B">
        <w:rPr>
          <w:rFonts w:ascii="Sakkal Majalla" w:hAnsi="Sakkal Majalla" w:cs="Sakkal Majalla"/>
          <w:sz w:val="36"/>
          <w:szCs w:val="36"/>
          <w:rtl/>
        </w:rPr>
        <w:t>دور التحول الرقمي في تحسين إدارة المشاريع في المملكة العربية السعودية</w:t>
      </w:r>
    </w:p>
    <w:p w14:paraId="3E7BB049" w14:textId="77777777" w:rsidR="0065074A" w:rsidRPr="00167C0B" w:rsidRDefault="0065074A" w:rsidP="0065074A">
      <w:pPr>
        <w:bidi/>
        <w:spacing w:line="360" w:lineRule="auto"/>
        <w:jc w:val="center"/>
        <w:rPr>
          <w:rFonts w:ascii="Sakkal Majalla" w:hAnsi="Sakkal Majalla" w:cs="Sakkal Majalla"/>
          <w:sz w:val="36"/>
          <w:szCs w:val="36"/>
          <w:rtl/>
        </w:rPr>
      </w:pPr>
      <w:r w:rsidRPr="00167C0B">
        <w:rPr>
          <w:rFonts w:ascii="Sakkal Majalla" w:hAnsi="Sakkal Majalla" w:cs="Sakkal Majalla"/>
          <w:sz w:val="36"/>
          <w:szCs w:val="36"/>
          <w:rtl/>
        </w:rPr>
        <w:t xml:space="preserve"> تحديات التبني واستراتيجيات النجاح للوصول لتطبيق كامل لرؤية المملكة ٢٠٣٠</w:t>
      </w:r>
    </w:p>
    <w:p w14:paraId="2A26BA23" w14:textId="77777777" w:rsidR="0065074A" w:rsidRPr="00167C0B" w:rsidRDefault="0065074A" w:rsidP="0065074A">
      <w:pPr>
        <w:bidi/>
        <w:spacing w:line="360" w:lineRule="auto"/>
        <w:rPr>
          <w:rFonts w:ascii="Sakkal Majalla" w:hAnsi="Sakkal Majalla" w:cs="Sakkal Majalla"/>
          <w:b/>
          <w:bCs/>
          <w:sz w:val="36"/>
          <w:szCs w:val="36"/>
          <w:rtl/>
          <w:lang w:bidi="ar-EG"/>
        </w:rPr>
      </w:pPr>
    </w:p>
    <w:p w14:paraId="2ABF8D7C"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r w:rsidRPr="00167C0B">
        <w:rPr>
          <w:rFonts w:ascii="Sakkal Majalla" w:hAnsi="Sakkal Majalla" w:cs="Sakkal Majalla"/>
          <w:b/>
          <w:bCs/>
          <w:sz w:val="36"/>
          <w:szCs w:val="36"/>
          <w:rtl/>
          <w:lang w:bidi="ar-EG"/>
        </w:rPr>
        <w:t>إعداد الطالب/</w:t>
      </w:r>
    </w:p>
    <w:p w14:paraId="11A38D70"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r w:rsidRPr="00167C0B">
        <w:rPr>
          <w:rFonts w:ascii="Sakkal Majalla" w:hAnsi="Sakkal Majalla" w:cs="Sakkal Majalla"/>
          <w:b/>
          <w:bCs/>
          <w:sz w:val="36"/>
          <w:szCs w:val="36"/>
          <w:rtl/>
          <w:lang w:bidi="ar-EG"/>
        </w:rPr>
        <w:t>ريم علي حسن العمري</w:t>
      </w:r>
    </w:p>
    <w:p w14:paraId="4A75CECA" w14:textId="77777777" w:rsidR="0065074A" w:rsidRPr="00167C0B" w:rsidRDefault="0065074A" w:rsidP="0065074A">
      <w:pPr>
        <w:bidi/>
        <w:spacing w:line="360" w:lineRule="auto"/>
        <w:jc w:val="center"/>
        <w:rPr>
          <w:rFonts w:ascii="Sakkal Majalla" w:hAnsi="Sakkal Majalla" w:cs="Sakkal Majalla"/>
          <w:b/>
          <w:bCs/>
          <w:sz w:val="36"/>
          <w:szCs w:val="36"/>
          <w:lang w:bidi="ar-EG"/>
        </w:rPr>
      </w:pPr>
      <w:r w:rsidRPr="00167C0B">
        <w:rPr>
          <w:rFonts w:ascii="Sakkal Majalla" w:hAnsi="Sakkal Majalla" w:cs="Sakkal Majalla"/>
          <w:b/>
          <w:bCs/>
          <w:sz w:val="36"/>
          <w:szCs w:val="36"/>
          <w:lang w:bidi="ar-EG"/>
        </w:rPr>
        <w:t>232001520</w:t>
      </w:r>
    </w:p>
    <w:p w14:paraId="248AF1B4"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p>
    <w:p w14:paraId="01674376"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r w:rsidRPr="00167C0B">
        <w:rPr>
          <w:rFonts w:ascii="Sakkal Majalla" w:hAnsi="Sakkal Majalla" w:cs="Sakkal Majalla"/>
          <w:b/>
          <w:bCs/>
          <w:sz w:val="36"/>
          <w:szCs w:val="36"/>
          <w:rtl/>
          <w:lang w:bidi="ar-EG"/>
        </w:rPr>
        <w:t>إشراف/</w:t>
      </w:r>
    </w:p>
    <w:p w14:paraId="7193BAC4"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r w:rsidRPr="00167C0B">
        <w:rPr>
          <w:rFonts w:ascii="Sakkal Majalla" w:hAnsi="Sakkal Majalla" w:cs="Sakkal Majalla"/>
          <w:b/>
          <w:bCs/>
          <w:sz w:val="36"/>
          <w:szCs w:val="36"/>
          <w:rtl/>
          <w:lang w:bidi="ar-EG"/>
        </w:rPr>
        <w:t>د.الفيصل عبد الحميد</w:t>
      </w:r>
      <w:r w:rsidRPr="00167C0B">
        <w:rPr>
          <w:rFonts w:ascii="Sakkal Majalla" w:hAnsi="Sakkal Majalla" w:cs="Sakkal Majalla"/>
          <w:b/>
          <w:bCs/>
          <w:sz w:val="36"/>
          <w:szCs w:val="36"/>
          <w:rtl/>
          <w:lang w:bidi="ar-EG"/>
        </w:rPr>
        <w:br/>
        <w:t>د.فايز جراد</w:t>
      </w:r>
    </w:p>
    <w:p w14:paraId="4B70D42F"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p>
    <w:p w14:paraId="4288F281"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r w:rsidRPr="00167C0B">
        <w:rPr>
          <w:rFonts w:ascii="Sakkal Majalla" w:hAnsi="Sakkal Majalla" w:cs="Sakkal Majalla"/>
          <w:b/>
          <w:bCs/>
          <w:sz w:val="36"/>
          <w:szCs w:val="36"/>
          <w:rtl/>
          <w:lang w:bidi="ar-EG"/>
        </w:rPr>
        <w:t>العام الدراسي:</w:t>
      </w:r>
    </w:p>
    <w:p w14:paraId="1ACC1A21" w14:textId="77777777" w:rsidR="0065074A" w:rsidRPr="00167C0B" w:rsidRDefault="0065074A" w:rsidP="0065074A">
      <w:pPr>
        <w:bidi/>
        <w:spacing w:line="360" w:lineRule="auto"/>
        <w:jc w:val="center"/>
        <w:rPr>
          <w:rFonts w:ascii="Sakkal Majalla" w:hAnsi="Sakkal Majalla" w:cs="Sakkal Majalla"/>
          <w:b/>
          <w:bCs/>
          <w:sz w:val="36"/>
          <w:szCs w:val="36"/>
          <w:rtl/>
          <w:lang w:bidi="ar-EG"/>
        </w:rPr>
      </w:pPr>
      <w:r w:rsidRPr="00167C0B">
        <w:rPr>
          <w:rFonts w:ascii="Sakkal Majalla" w:hAnsi="Sakkal Majalla" w:cs="Sakkal Majalla"/>
          <w:b/>
          <w:bCs/>
          <w:sz w:val="36"/>
          <w:szCs w:val="36"/>
          <w:rtl/>
          <w:lang w:bidi="ar-EG"/>
        </w:rPr>
        <w:t>2024</w:t>
      </w:r>
    </w:p>
    <w:p w14:paraId="6FABA78D" w14:textId="2747CF46" w:rsidR="0065074A" w:rsidRDefault="0065074A" w:rsidP="0065074A">
      <w:pPr>
        <w:bidi/>
        <w:spacing w:line="360" w:lineRule="auto"/>
        <w:jc w:val="center"/>
        <w:rPr>
          <w:rFonts w:ascii="Sakkal Majalla" w:hAnsi="Sakkal Majalla" w:cs="Sakkal Majalla"/>
          <w:sz w:val="28"/>
          <w:szCs w:val="28"/>
          <w:u w:val="single"/>
          <w:rtl/>
        </w:rPr>
      </w:pPr>
    </w:p>
    <w:p w14:paraId="08E77E6F" w14:textId="33EA1F2C" w:rsidR="0065074A" w:rsidRDefault="0065074A" w:rsidP="0065074A">
      <w:pPr>
        <w:bidi/>
        <w:spacing w:line="360" w:lineRule="auto"/>
        <w:jc w:val="center"/>
        <w:rPr>
          <w:rFonts w:ascii="Sakkal Majalla" w:hAnsi="Sakkal Majalla" w:cs="Sakkal Majalla"/>
          <w:sz w:val="28"/>
          <w:szCs w:val="28"/>
          <w:u w:val="single"/>
          <w:rtl/>
        </w:rPr>
      </w:pPr>
    </w:p>
    <w:p w14:paraId="37BAB353" w14:textId="107E56EA" w:rsidR="0065074A" w:rsidRDefault="0065074A" w:rsidP="0065074A">
      <w:pPr>
        <w:bidi/>
        <w:spacing w:line="360" w:lineRule="auto"/>
        <w:jc w:val="center"/>
        <w:rPr>
          <w:rFonts w:ascii="Sakkal Majalla" w:hAnsi="Sakkal Majalla" w:cs="Sakkal Majalla"/>
          <w:sz w:val="28"/>
          <w:szCs w:val="28"/>
          <w:u w:val="single"/>
          <w:rtl/>
        </w:rPr>
      </w:pPr>
    </w:p>
    <w:p w14:paraId="59D907BA" w14:textId="760A57AA" w:rsidR="0065074A" w:rsidRDefault="0065074A" w:rsidP="0065074A">
      <w:pPr>
        <w:bidi/>
        <w:spacing w:line="360" w:lineRule="auto"/>
        <w:jc w:val="center"/>
        <w:rPr>
          <w:rFonts w:ascii="Sakkal Majalla" w:hAnsi="Sakkal Majalla" w:cs="Sakkal Majalla"/>
          <w:sz w:val="28"/>
          <w:szCs w:val="28"/>
          <w:u w:val="single"/>
          <w:rtl/>
        </w:rPr>
      </w:pPr>
    </w:p>
    <w:p w14:paraId="05D20095" w14:textId="646D164A" w:rsidR="0065074A" w:rsidRDefault="0065074A" w:rsidP="0065074A">
      <w:pPr>
        <w:bidi/>
        <w:spacing w:line="360" w:lineRule="auto"/>
        <w:jc w:val="center"/>
        <w:rPr>
          <w:rFonts w:ascii="Sakkal Majalla" w:hAnsi="Sakkal Majalla" w:cs="Sakkal Majalla"/>
          <w:sz w:val="28"/>
          <w:szCs w:val="28"/>
          <w:u w:val="single"/>
          <w:rtl/>
        </w:rPr>
      </w:pPr>
    </w:p>
    <w:p w14:paraId="47FCFDA2" w14:textId="4F9B0724" w:rsidR="0065074A" w:rsidRDefault="0065074A" w:rsidP="0065074A">
      <w:pPr>
        <w:bidi/>
        <w:spacing w:line="360" w:lineRule="auto"/>
        <w:jc w:val="center"/>
        <w:rPr>
          <w:rFonts w:ascii="Sakkal Majalla" w:hAnsi="Sakkal Majalla" w:cs="Sakkal Majalla"/>
          <w:sz w:val="28"/>
          <w:szCs w:val="28"/>
          <w:u w:val="single"/>
          <w:rtl/>
        </w:rPr>
      </w:pPr>
    </w:p>
    <w:p w14:paraId="096DE160" w14:textId="576BC590" w:rsidR="0065074A" w:rsidRDefault="0065074A" w:rsidP="0065074A">
      <w:pPr>
        <w:bidi/>
        <w:spacing w:line="360" w:lineRule="auto"/>
        <w:jc w:val="center"/>
        <w:rPr>
          <w:rFonts w:ascii="Sakkal Majalla" w:hAnsi="Sakkal Majalla" w:cs="Sakkal Majalla"/>
          <w:sz w:val="28"/>
          <w:szCs w:val="28"/>
          <w:u w:val="single"/>
          <w:rtl/>
        </w:rPr>
      </w:pPr>
    </w:p>
    <w:p w14:paraId="5C870D29" w14:textId="4410D4A8" w:rsidR="0065074A" w:rsidRDefault="0065074A" w:rsidP="0065074A">
      <w:pPr>
        <w:bidi/>
        <w:spacing w:line="360" w:lineRule="auto"/>
        <w:jc w:val="center"/>
        <w:rPr>
          <w:rFonts w:ascii="Sakkal Majalla" w:hAnsi="Sakkal Majalla" w:cs="Sakkal Majalla"/>
          <w:sz w:val="28"/>
          <w:szCs w:val="28"/>
          <w:u w:val="single"/>
          <w:rtl/>
        </w:rPr>
      </w:pPr>
    </w:p>
    <w:p w14:paraId="54BB070C" w14:textId="260A4548" w:rsidR="0065074A" w:rsidRDefault="0065074A" w:rsidP="0065074A">
      <w:pPr>
        <w:bidi/>
        <w:spacing w:line="360" w:lineRule="auto"/>
        <w:jc w:val="center"/>
        <w:rPr>
          <w:rFonts w:ascii="Sakkal Majalla" w:hAnsi="Sakkal Majalla" w:cs="Sakkal Majalla"/>
          <w:sz w:val="28"/>
          <w:szCs w:val="28"/>
          <w:u w:val="single"/>
          <w:rtl/>
        </w:rPr>
      </w:pPr>
    </w:p>
    <w:p w14:paraId="7310A089" w14:textId="5FEBAF9D" w:rsidR="0065074A" w:rsidRDefault="0065074A" w:rsidP="0065074A">
      <w:pPr>
        <w:bidi/>
        <w:spacing w:line="360" w:lineRule="auto"/>
        <w:rPr>
          <w:rFonts w:ascii="Sakkal Majalla" w:hAnsi="Sakkal Majalla" w:cs="Sakkal Majalla"/>
          <w:sz w:val="28"/>
          <w:szCs w:val="28"/>
          <w:u w:val="single"/>
          <w:rtl/>
        </w:rPr>
      </w:pPr>
    </w:p>
    <w:p w14:paraId="6FBD0003" w14:textId="40B65519" w:rsidR="0065074A" w:rsidRDefault="0065074A" w:rsidP="0065074A">
      <w:pPr>
        <w:bidi/>
        <w:spacing w:line="360" w:lineRule="auto"/>
        <w:jc w:val="center"/>
        <w:rPr>
          <w:rFonts w:ascii="Sakkal Majalla" w:hAnsi="Sakkal Majalla" w:cs="Sakkal Majalla"/>
          <w:sz w:val="28"/>
          <w:szCs w:val="28"/>
          <w:u w:val="single"/>
          <w:rtl/>
        </w:rPr>
      </w:pPr>
    </w:p>
    <w:p w14:paraId="295491FA" w14:textId="11CD9B01" w:rsidR="0065074A" w:rsidRPr="008C314D" w:rsidRDefault="0065074A" w:rsidP="0065074A">
      <w:pPr>
        <w:bidi/>
        <w:spacing w:line="360" w:lineRule="auto"/>
        <w:jc w:val="center"/>
        <w:rPr>
          <w:rFonts w:ascii="Sakkal Majalla" w:hAnsi="Sakkal Majalla" w:cs="Sakkal Majalla"/>
          <w:b/>
          <w:bCs/>
          <w:sz w:val="32"/>
          <w:szCs w:val="32"/>
          <w:u w:val="single"/>
          <w:rtl/>
        </w:rPr>
      </w:pPr>
      <w:r w:rsidRPr="008C314D">
        <w:rPr>
          <w:rFonts w:ascii="Sakkal Majalla" w:hAnsi="Sakkal Majalla" w:cs="Sakkal Majalla"/>
          <w:b/>
          <w:bCs/>
          <w:sz w:val="32"/>
          <w:szCs w:val="32"/>
          <w:u w:val="single"/>
          <w:rtl/>
        </w:rPr>
        <w:t>الفصل الأول</w:t>
      </w:r>
    </w:p>
    <w:p w14:paraId="2C70F964" w14:textId="77777777" w:rsidR="0065074A" w:rsidRPr="008C314D" w:rsidRDefault="0065074A" w:rsidP="0065074A">
      <w:pPr>
        <w:bidi/>
        <w:spacing w:line="360" w:lineRule="auto"/>
        <w:jc w:val="center"/>
        <w:rPr>
          <w:rFonts w:ascii="Sakkal Majalla" w:hAnsi="Sakkal Majalla" w:cs="Sakkal Majalla"/>
          <w:b/>
          <w:bCs/>
          <w:sz w:val="32"/>
          <w:szCs w:val="32"/>
          <w:rtl/>
        </w:rPr>
      </w:pPr>
      <w:r w:rsidRPr="008C314D">
        <w:rPr>
          <w:rFonts w:ascii="Sakkal Majalla" w:hAnsi="Sakkal Majalla" w:cs="Sakkal Majalla"/>
          <w:b/>
          <w:bCs/>
          <w:sz w:val="32"/>
          <w:szCs w:val="32"/>
          <w:rtl/>
        </w:rPr>
        <w:t>المدخل العام للبحث</w:t>
      </w:r>
    </w:p>
    <w:p w14:paraId="051C3571"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63AE7CD"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3CDB5C58"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67270A3"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F5800CC"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5E2354F2"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0C7EA2A8"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7132B93B"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1F90119"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08ABEEE2"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6F7FC90" w14:textId="77777777" w:rsidR="0065074A" w:rsidRPr="00EB009D" w:rsidRDefault="0065074A" w:rsidP="0065074A">
      <w:pPr>
        <w:bidi/>
        <w:spacing w:line="360" w:lineRule="auto"/>
        <w:jc w:val="both"/>
        <w:rPr>
          <w:rFonts w:ascii="Sakkal Majalla" w:hAnsi="Sakkal Majalla" w:cs="Sakkal Majalla"/>
          <w:sz w:val="28"/>
          <w:szCs w:val="28"/>
          <w:u w:val="single"/>
        </w:rPr>
      </w:pPr>
    </w:p>
    <w:p w14:paraId="32A0FD73" w14:textId="77777777" w:rsidR="0065074A" w:rsidRDefault="0065074A" w:rsidP="0065074A">
      <w:pPr>
        <w:bidi/>
        <w:spacing w:line="360" w:lineRule="auto"/>
        <w:jc w:val="both"/>
        <w:rPr>
          <w:rFonts w:ascii="Sakkal Majalla" w:hAnsi="Sakkal Majalla" w:cs="Sakkal Majalla"/>
          <w:sz w:val="28"/>
          <w:szCs w:val="28"/>
          <w:u w:val="single"/>
          <w:rtl/>
        </w:rPr>
      </w:pPr>
    </w:p>
    <w:p w14:paraId="6527F626" w14:textId="77777777" w:rsidR="0065074A" w:rsidRDefault="0065074A" w:rsidP="0065074A">
      <w:pPr>
        <w:bidi/>
        <w:spacing w:line="360" w:lineRule="auto"/>
        <w:jc w:val="both"/>
        <w:rPr>
          <w:rFonts w:ascii="Sakkal Majalla" w:hAnsi="Sakkal Majalla" w:cs="Sakkal Majalla"/>
          <w:sz w:val="28"/>
          <w:szCs w:val="28"/>
          <w:u w:val="single"/>
          <w:rtl/>
        </w:rPr>
      </w:pPr>
    </w:p>
    <w:p w14:paraId="491AF3AF" w14:textId="77777777" w:rsidR="0065074A" w:rsidRDefault="0065074A" w:rsidP="0065074A">
      <w:pPr>
        <w:bidi/>
        <w:spacing w:line="360" w:lineRule="auto"/>
        <w:jc w:val="both"/>
        <w:rPr>
          <w:rFonts w:ascii="Sakkal Majalla" w:hAnsi="Sakkal Majalla" w:cs="Sakkal Majalla"/>
          <w:sz w:val="28"/>
          <w:szCs w:val="28"/>
          <w:u w:val="single"/>
          <w:rtl/>
        </w:rPr>
      </w:pPr>
    </w:p>
    <w:p w14:paraId="2A035F49" w14:textId="77777777" w:rsidR="0065074A" w:rsidRPr="00EB009D" w:rsidRDefault="0065074A" w:rsidP="0065074A">
      <w:pPr>
        <w:bidi/>
        <w:spacing w:line="360" w:lineRule="auto"/>
        <w:jc w:val="both"/>
        <w:rPr>
          <w:rFonts w:ascii="Sakkal Majalla" w:hAnsi="Sakkal Majalla" w:cs="Sakkal Majalla"/>
          <w:sz w:val="28"/>
          <w:szCs w:val="28"/>
          <w:u w:val="single"/>
        </w:rPr>
      </w:pPr>
    </w:p>
    <w:p w14:paraId="5E6B3DC6"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المقدمة:</w:t>
      </w:r>
    </w:p>
    <w:p w14:paraId="532DAEFE" w14:textId="77777777" w:rsidR="0065074A" w:rsidRPr="00EB009D" w:rsidRDefault="0065074A" w:rsidP="0065074A">
      <w:pPr>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                 في إطار التغيرات السريعة في المشهد التكنولوجي، يعتبر التحول الرقمي من الركائز الأساسية التي تدعم المؤسسات في تحقيق أهدافها الاستراتيجية، فقد أصبح للتحول الرقمي في العقود الأخيرة مسارًا استراتيجيًا تتبعه المؤسسات لتحقيق التطور والابتكار، حيث يُعرف التحول الرقمي بأنه عملية إدماج التكنولوجيا الرقمية في جميع جوانب العمليات المؤسسية بهدف إحداث تحول شامل في أساليب العمل وتحقيق مستويات أعلى من الكفاءة والإنتاجية، ومع التطور السريع للتكنولوجيا أصبحت المؤسسات تواجه تحديات معقدة تتطلب من الإدارات القدرة على التكيف والاستجابة الفورية للتغيرات الرقمية التي تؤثر على الأسواق ومتطلبات العملاء</w:t>
      </w:r>
      <w:r w:rsidRPr="00EB009D">
        <w:rPr>
          <w:rFonts w:ascii="Sakkal Majalla" w:hAnsi="Sakkal Majalla" w:cs="Sakkal Majalla"/>
          <w:sz w:val="28"/>
          <w:szCs w:val="28"/>
        </w:rPr>
        <w:t>.</w:t>
      </w:r>
      <w:r w:rsidRPr="00EB009D">
        <w:rPr>
          <w:rFonts w:ascii="Sakkal Majalla" w:hAnsi="Sakkal Majalla" w:cs="Sakkal Majalla"/>
          <w:b/>
          <w:bCs/>
          <w:sz w:val="28"/>
          <w:szCs w:val="28"/>
          <w:u w:val="single"/>
          <w:rtl/>
        </w:rPr>
        <w:t xml:space="preserve"> </w:t>
      </w:r>
    </w:p>
    <w:p w14:paraId="1A9F2CDA" w14:textId="77777777" w:rsidR="0065074A" w:rsidRPr="00EB009D" w:rsidRDefault="0065074A" w:rsidP="0065074A">
      <w:pPr>
        <w:pStyle w:val="a3"/>
        <w:bidi/>
        <w:spacing w:line="360" w:lineRule="auto"/>
        <w:jc w:val="both"/>
        <w:rPr>
          <w:rFonts w:ascii="Sakkal Majalla" w:hAnsi="Sakkal Majalla" w:cs="Sakkal Majalla"/>
          <w:sz w:val="28"/>
          <w:szCs w:val="28"/>
          <w:rtl/>
        </w:rPr>
      </w:pPr>
      <w:r w:rsidRPr="00EB009D">
        <w:rPr>
          <w:rFonts w:ascii="Sakkal Majalla" w:hAnsi="Sakkal Majalla" w:cs="Sakkal Majalla"/>
          <w:sz w:val="28"/>
          <w:szCs w:val="28"/>
          <w:rtl/>
        </w:rPr>
        <w:t>يشمل التحول الرقمي العديد من التقنيات الحديثة التي أثرت بعمق على نماذج العمل التقليدية؛ من هذه التقنيات، الذكاء الاصطناعي الذي يتيح للمؤسسات تحليل كميات هائلة من البيانات بشكل دقيق وسريع، مما يساعد على اتخاذ قرارات مدروسة، حيث يمكن، على سبيل المثال، استخدام الذكاء الاصطناعي في تحليل سلوك العملاء للتنبؤ باتجاهات السوق وتقديم منتجات وخدمات مصممة خصيصًا لتلبية احتياجاتهم. إلى جانب الذكاء الاصطناعي، يأتي تحليل البيانات الضخمة كأحد الركائز الأساسية للتحول الرقمي، حيث يمكن أن يقدم رؤى قيمة حول الأداء التشغيلي للمؤسسات ويساعد في تحديد مجالات التحسين. كذلك، فإن الحوسبة السحابية أسهمت في تغيير مفهوم العمل المكتبي التقليدي، حيث تتيح للفرق العمل من أي مكان في العالم، مما يعزز من الكفاءة ويدعم المرونة التشغيلية. كما أن إنترنت الأشياء</w:t>
      </w:r>
      <w:r w:rsidRPr="00EB009D">
        <w:rPr>
          <w:rFonts w:ascii="Sakkal Majalla" w:hAnsi="Sakkal Majalla" w:cs="Sakkal Majalla"/>
          <w:sz w:val="28"/>
          <w:szCs w:val="28"/>
        </w:rPr>
        <w:t xml:space="preserve"> (IoT) </w:t>
      </w:r>
      <w:r w:rsidRPr="00EB009D">
        <w:rPr>
          <w:rFonts w:ascii="Sakkal Majalla" w:hAnsi="Sakkal Majalla" w:cs="Sakkal Majalla"/>
          <w:sz w:val="28"/>
          <w:szCs w:val="28"/>
          <w:rtl/>
        </w:rPr>
        <w:t>يوفر إمكانية مراقبة الأصول والموارد في الوقت الفعلي، مما يسمح للمؤسسات بتحسين إدارة المخزون، متابعة الجودة، وتقليل التكاليف</w:t>
      </w:r>
      <w:r w:rsidRPr="00EB009D">
        <w:rPr>
          <w:rFonts w:ascii="Sakkal Majalla" w:hAnsi="Sakkal Majalla" w:cs="Sakkal Majalla"/>
          <w:sz w:val="28"/>
          <w:szCs w:val="28"/>
        </w:rPr>
        <w:t>.</w:t>
      </w:r>
    </w:p>
    <w:p w14:paraId="67887438" w14:textId="77777777" w:rsidR="0065074A" w:rsidRDefault="0065074A" w:rsidP="0065074A">
      <w:pPr>
        <w:pStyle w:val="a3"/>
        <w:bidi/>
        <w:spacing w:line="360" w:lineRule="auto"/>
        <w:jc w:val="both"/>
        <w:rPr>
          <w:rFonts w:ascii="Sakkal Majalla" w:hAnsi="Sakkal Majalla" w:cs="Sakkal Majalla"/>
          <w:sz w:val="28"/>
          <w:szCs w:val="28"/>
          <w:rtl/>
        </w:rPr>
      </w:pPr>
    </w:p>
    <w:p w14:paraId="78DF7E0E" w14:textId="77777777" w:rsidR="0065074A" w:rsidRDefault="0065074A" w:rsidP="0065074A">
      <w:pPr>
        <w:pStyle w:val="a3"/>
        <w:bidi/>
        <w:spacing w:line="360" w:lineRule="auto"/>
        <w:jc w:val="both"/>
        <w:rPr>
          <w:rFonts w:ascii="Sakkal Majalla" w:hAnsi="Sakkal Majalla" w:cs="Sakkal Majalla"/>
          <w:sz w:val="28"/>
          <w:szCs w:val="28"/>
          <w:rtl/>
        </w:rPr>
      </w:pPr>
    </w:p>
    <w:p w14:paraId="30F3C6A3" w14:textId="77777777" w:rsidR="0065074A" w:rsidRPr="00EB009D" w:rsidRDefault="0065074A" w:rsidP="0065074A">
      <w:pPr>
        <w:pStyle w:val="a3"/>
        <w:bidi/>
        <w:spacing w:line="360" w:lineRule="auto"/>
        <w:jc w:val="both"/>
        <w:rPr>
          <w:rFonts w:ascii="Sakkal Majalla" w:hAnsi="Sakkal Majalla" w:cs="Sakkal Majalla"/>
          <w:sz w:val="28"/>
          <w:szCs w:val="28"/>
        </w:rPr>
      </w:pPr>
    </w:p>
    <w:p w14:paraId="13183641" w14:textId="77777777" w:rsidR="0065074A" w:rsidRPr="00EB009D" w:rsidRDefault="0065074A" w:rsidP="0065074A">
      <w:pPr>
        <w:pStyle w:val="3"/>
        <w:bidi/>
        <w:spacing w:line="360" w:lineRule="auto"/>
        <w:rPr>
          <w:rFonts w:ascii="Sakkal Majalla" w:hAnsi="Sakkal Majalla" w:cs="Sakkal Majalla"/>
          <w:sz w:val="28"/>
          <w:szCs w:val="28"/>
        </w:rPr>
      </w:pPr>
      <w:r w:rsidRPr="00EB009D">
        <w:rPr>
          <w:rFonts w:ascii="Sakkal Majalla" w:hAnsi="Sakkal Majalla" w:cs="Sakkal Majalla"/>
          <w:sz w:val="28"/>
          <w:szCs w:val="28"/>
          <w:rtl/>
        </w:rPr>
        <w:t>التأثيرات الواسعة للتحول الرقمي على القطاعات المختلفة</w:t>
      </w:r>
    </w:p>
    <w:p w14:paraId="22E629B1"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قطاع الرعاية الصحية</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لقد أدى التحول الرقمي إلى ثورة في قطاع الرعاية الصحية، حيث ساهمت التكنولوجيا الرقمية في تحسين الجودة الطبية وسهولة الوصول إلى الخدمات الصحية. فعلى سبيل المثال، بفضل التطبيقات الصحية، يمكن للمرضى الحصول على استشارات طبية مباشرة عبر الإنترنت دون الحاجة إلى زيارة العيادات، مثل تطبيق "صحتي" الذي يتيح للأطباء متابعة حالات المرضى عن بُعد وتقديم تشخيصات دقيقة، مما يقلل من الحاجة إلى الحضور الشخصي ويوفر الوقت والجهد. كما يسهم الذكاء الاصطناعي في دعم القرارات الطبية عبر تحليل نتائج الفحوصات الطبية بشكل سريع وأكثر دقة من الطرق التقليدية، مما يقلل من الأخطاء ويعزز كفاءة الخدمة</w:t>
      </w:r>
      <w:r w:rsidRPr="00EB009D">
        <w:rPr>
          <w:rFonts w:ascii="Sakkal Majalla" w:hAnsi="Sakkal Majalla" w:cs="Sakkal Majalla"/>
          <w:sz w:val="28"/>
          <w:szCs w:val="28"/>
        </w:rPr>
        <w:t>.</w:t>
      </w:r>
    </w:p>
    <w:p w14:paraId="72DA291D"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قطاع التعليم</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يُعد التعليم من القطاعات التي شهدت تحولًا رقميًا كبيرًا، حيث قدمت التكنولوجيا أدوات متعددة مثل منصات التعليم الإلكتروني التي توفر وصولًا سلسًا للمواد الدراسية من أي مكان. وأثناء جائحة كوفيد-19، أظهرت أهمية التحول الرقمي لضمان استمرارية التعليم، حيث استخدمت المؤسسات التعليمية تقنيات مثل التعليم المدمج والتعليم عن بُعد. علاوة على ذلك، ساعدت تقنيات مثل الذكاء الاصطناعي في تخصيص برامج تعليمية تتناسب مع مستوى وقدرات كل طالب، مما يعزز فعالية التحصيل العلمي</w:t>
      </w:r>
      <w:r w:rsidRPr="00EB009D">
        <w:rPr>
          <w:rFonts w:ascii="Sakkal Majalla" w:hAnsi="Sakkal Majalla" w:cs="Sakkal Majalla"/>
          <w:sz w:val="28"/>
          <w:szCs w:val="28"/>
        </w:rPr>
        <w:t>.</w:t>
      </w:r>
    </w:p>
    <w:p w14:paraId="3668381E"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قطاع التجارة الإلكترونية</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 xml:space="preserve">مكنت التكنولوجيا الرقمية قطاع التجارة من التحول إلى التجارة الإلكترونية، حيث يمكن للشركات الوصول إلى العملاء على مستوى عالمي. بفضل تحليلات البيانات والخوارزميات الذكية، أصبحت الشركات </w:t>
      </w:r>
      <w:r w:rsidRPr="00EB009D">
        <w:rPr>
          <w:rFonts w:ascii="Sakkal Majalla" w:hAnsi="Sakkal Majalla" w:cs="Sakkal Majalla"/>
          <w:sz w:val="28"/>
          <w:szCs w:val="28"/>
          <w:rtl/>
        </w:rPr>
        <w:lastRenderedPageBreak/>
        <w:t>قادرة على فهم سلوك العملاء وتقديم عروض مخصصة لهم، مما يزيد من رضا العملاء ويحسن من سمعة الشركات. كما أتاح التحول الرقمي للقطاع تحسين جودة الخدمات وسرعة استجابة الشركات لمتطلبات السوق</w:t>
      </w:r>
      <w:r w:rsidRPr="00EB009D">
        <w:rPr>
          <w:rFonts w:ascii="Sakkal Majalla" w:hAnsi="Sakkal Majalla" w:cs="Sakkal Majalla"/>
          <w:sz w:val="28"/>
          <w:szCs w:val="28"/>
        </w:rPr>
        <w:t>.</w:t>
      </w:r>
    </w:p>
    <w:p w14:paraId="573DB708"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قطاع إدارة المشاريع</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أثر التحول الرقمي بعمق على إدارة المشاريع، حيث وفر أدوات مثل برامج إدارة المشاريع السحابية، التي تسمح لفرق العمل بالتواصل والتعاون في الوقت الفعلي. تقدم هذه الأدوات فوائد متعددة لمديري المشاريع، حيث يمكنهم إدارة الوقت بفاعلية، وتحقيق التوازن بين التكلفة والجودة، وتقليل احتمالات التأخير أو تجاوز الميزانية</w:t>
      </w:r>
      <w:r w:rsidRPr="00EB009D">
        <w:rPr>
          <w:rFonts w:ascii="Sakkal Majalla" w:hAnsi="Sakkal Majalla" w:cs="Sakkal Majalla"/>
          <w:sz w:val="28"/>
          <w:szCs w:val="28"/>
        </w:rPr>
        <w:t>.</w:t>
      </w:r>
    </w:p>
    <w:p w14:paraId="75A38977" w14:textId="77777777" w:rsidR="0065074A" w:rsidRPr="00EB009D" w:rsidRDefault="0065074A" w:rsidP="0065074A">
      <w:pPr>
        <w:pStyle w:val="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t xml:space="preserve">أهمية التحول الرقمي </w:t>
      </w:r>
      <w:proofErr w:type="gramStart"/>
      <w:r w:rsidRPr="00EB009D">
        <w:rPr>
          <w:rFonts w:ascii="Sakkal Majalla" w:hAnsi="Sakkal Majalla" w:cs="Sakkal Majalla"/>
          <w:sz w:val="28"/>
          <w:szCs w:val="28"/>
          <w:rtl/>
        </w:rPr>
        <w:t xml:space="preserve">في </w:t>
      </w:r>
      <w:r>
        <w:rPr>
          <w:rFonts w:ascii="Sakkal Majalla" w:hAnsi="Sakkal Majalla" w:cs="Sakkal Majalla" w:hint="cs"/>
          <w:sz w:val="28"/>
          <w:szCs w:val="28"/>
          <w:rtl/>
        </w:rPr>
        <w:t xml:space="preserve"> تطبيق</w:t>
      </w:r>
      <w:proofErr w:type="gramEnd"/>
      <w:r>
        <w:rPr>
          <w:rFonts w:ascii="Sakkal Majalla" w:hAnsi="Sakkal Majalla" w:cs="Sakkal Majalla" w:hint="cs"/>
          <w:sz w:val="28"/>
          <w:szCs w:val="28"/>
          <w:rtl/>
        </w:rPr>
        <w:t xml:space="preserve"> مستهدفات </w:t>
      </w:r>
      <w:r w:rsidRPr="00EB009D">
        <w:rPr>
          <w:rFonts w:ascii="Sakkal Majalla" w:hAnsi="Sakkal Majalla" w:cs="Sakkal Majalla"/>
          <w:sz w:val="28"/>
          <w:szCs w:val="28"/>
          <w:rtl/>
        </w:rPr>
        <w:t>رؤية 2030</w:t>
      </w:r>
    </w:p>
    <w:p w14:paraId="1DDD9916"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Pr>
        <w:t>"</w:t>
      </w:r>
      <w:r w:rsidRPr="00EB009D">
        <w:rPr>
          <w:rFonts w:ascii="Sakkal Majalla" w:hAnsi="Sakkal Majalla" w:cs="Sakkal Majalla"/>
          <w:i/>
          <w:iCs/>
          <w:sz w:val="28"/>
          <w:szCs w:val="28"/>
          <w:rtl/>
        </w:rPr>
        <w:t>تهدف رؤية المملكة العربية السعودية 2030 إلى التحول الرقمي الشامل، وتطوير بنية تحتية رقمية تدعم تحول المملكة إلى قوة اقتصادية تعتمد على التقنية الرقمية، وتساهم في تحسين كفاءة الأداء في مختلف القطاعات</w:t>
      </w:r>
      <w:r w:rsidRPr="00EB009D">
        <w:rPr>
          <w:rFonts w:ascii="Sakkal Majalla" w:hAnsi="Sakkal Majalla" w:cs="Sakkal Majalla"/>
          <w:i/>
          <w:iCs/>
          <w:sz w:val="28"/>
          <w:szCs w:val="28"/>
        </w:rPr>
        <w:t>.</w:t>
      </w:r>
      <w:r w:rsidRPr="00EB009D">
        <w:rPr>
          <w:rFonts w:ascii="Sakkal Majalla" w:hAnsi="Sakkal Majalla" w:cs="Sakkal Majalla"/>
          <w:sz w:val="28"/>
          <w:szCs w:val="28"/>
          <w:rtl/>
        </w:rPr>
        <w:t>" (مجلس الشؤون الاقتصادية والتنمية، ٢٠١٦)</w:t>
      </w:r>
    </w:p>
    <w:p w14:paraId="5946A866"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t>من هذا المنطلق وفي إطار رؤية 2030، تسعى المملكة العربية السعودية إلى تحقيق تحول رقمي شامل لدعم الاقتصاد الوطني والارتقاء بجودة الخدمات المقدمة، وتقليل الاعتماد على النفط من خلال تعزيز الابتكار والتكنولوجيا لتحقيق التنمية المستدامة، بالإضافة إلى تعزيز كفاءة القطاعات الحكومية والخاصة للمنافسة في السوق العالمي. ومن أبرز أهداف التحول الرقمي التي تدعم تطبيق رؤية المملكة</w:t>
      </w:r>
      <w:r w:rsidRPr="00EB009D">
        <w:rPr>
          <w:rFonts w:ascii="Sakkal Majalla" w:hAnsi="Sakkal Majalla" w:cs="Sakkal Majalla"/>
          <w:sz w:val="28"/>
          <w:szCs w:val="28"/>
        </w:rPr>
        <w:t>:</w:t>
      </w:r>
    </w:p>
    <w:p w14:paraId="06B72EDE" w14:textId="77777777" w:rsidR="0065074A" w:rsidRPr="00EB009D" w:rsidRDefault="0065074A" w:rsidP="0065074A">
      <w:pPr>
        <w:pStyle w:val="a3"/>
        <w:numPr>
          <w:ilvl w:val="0"/>
          <w:numId w:val="3"/>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تحسين جودة الخدمات المقدمة للمواطنين والمقيمين</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 xml:space="preserve">تهدف الحكومة السعودية إلى </w:t>
      </w:r>
      <w:proofErr w:type="spellStart"/>
      <w:r w:rsidRPr="00EB009D">
        <w:rPr>
          <w:rFonts w:ascii="Sakkal Majalla" w:hAnsi="Sakkal Majalla" w:cs="Sakkal Majalla"/>
          <w:sz w:val="28"/>
          <w:szCs w:val="28"/>
          <w:rtl/>
        </w:rPr>
        <w:t>رقمنة</w:t>
      </w:r>
      <w:proofErr w:type="spellEnd"/>
      <w:r w:rsidRPr="00EB009D">
        <w:rPr>
          <w:rFonts w:ascii="Sakkal Majalla" w:hAnsi="Sakkal Majalla" w:cs="Sakkal Majalla"/>
          <w:sz w:val="28"/>
          <w:szCs w:val="28"/>
          <w:rtl/>
        </w:rPr>
        <w:t xml:space="preserve"> جميع الخدمات الحكومية لجعلها أكثر سهولة وفعالية. على سبيل المثال، تطبيقات مثل "أبشر" و"توكلنا" و"صحتي" تسهل على المواطنين الوصول إلى الخدمات، مما يقلل من وقت الانتظار ويزيد من رضاهم</w:t>
      </w:r>
      <w:r w:rsidRPr="00EB009D">
        <w:rPr>
          <w:rFonts w:ascii="Sakkal Majalla" w:hAnsi="Sakkal Majalla" w:cs="Sakkal Majalla"/>
          <w:sz w:val="28"/>
          <w:szCs w:val="28"/>
        </w:rPr>
        <w:t>.</w:t>
      </w:r>
    </w:p>
    <w:p w14:paraId="3C8DBE02" w14:textId="77777777" w:rsidR="0065074A" w:rsidRPr="00EB009D" w:rsidRDefault="0065074A" w:rsidP="0065074A">
      <w:pPr>
        <w:pStyle w:val="a3"/>
        <w:numPr>
          <w:ilvl w:val="0"/>
          <w:numId w:val="3"/>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lastRenderedPageBreak/>
        <w:t>تعزيز الاقتصاد الرقمي وتنويع الاقتصاد الوطني</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يسهم التحول الرقمي في دعم الاقتصاد غير النفطي من خلال خلق فرص عمل جديدة في مجالات التكنولوجيا. توفر مبادرات مثل "برنامج التحول الرقمي" الدعم للشركات الصغيرة والمتوسطة لاستخدام التقنيات الحديثة، مما يمكنها من توسيع نطاق أعمالها وزيادة تنافسيتها</w:t>
      </w:r>
      <w:r w:rsidRPr="00EB009D">
        <w:rPr>
          <w:rFonts w:ascii="Sakkal Majalla" w:hAnsi="Sakkal Majalla" w:cs="Sakkal Majalla"/>
          <w:sz w:val="28"/>
          <w:szCs w:val="28"/>
        </w:rPr>
        <w:t>.</w:t>
      </w:r>
    </w:p>
    <w:p w14:paraId="24BF37E2" w14:textId="77777777" w:rsidR="0065074A" w:rsidRPr="00EB009D" w:rsidRDefault="0065074A" w:rsidP="0065074A">
      <w:pPr>
        <w:pStyle w:val="a3"/>
        <w:numPr>
          <w:ilvl w:val="0"/>
          <w:numId w:val="3"/>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بناء بنية تحتية رقمية قوية ومستدامة</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تهدف المملكة إلى بناء بنية تحتية متقدمة تدعم التحول الرقمي في جميع القطاعات من خلال تطوير شبكات الاتصال السريع ومراكز البيانات الحديثة، حيث تعتبر هذه البنية أساسًا لابتكار الأعمال ودعم الاستثمارات</w:t>
      </w:r>
      <w:r w:rsidRPr="00EB009D">
        <w:rPr>
          <w:rFonts w:ascii="Sakkal Majalla" w:hAnsi="Sakkal Majalla" w:cs="Sakkal Majalla"/>
          <w:sz w:val="28"/>
          <w:szCs w:val="28"/>
        </w:rPr>
        <w:t>.</w:t>
      </w:r>
    </w:p>
    <w:p w14:paraId="56CF94D1" w14:textId="77777777" w:rsidR="0065074A" w:rsidRPr="00EB009D" w:rsidRDefault="0065074A" w:rsidP="0065074A">
      <w:pPr>
        <w:pStyle w:val="a3"/>
        <w:numPr>
          <w:ilvl w:val="0"/>
          <w:numId w:val="3"/>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تحقيق الريادة في مجال التكنولوجيا على المستوى الإقليمي</w:t>
      </w:r>
      <w:r w:rsidRPr="00EB009D">
        <w:rPr>
          <w:rStyle w:val="a4"/>
          <w:rFonts w:ascii="Sakkal Majalla" w:hAnsi="Sakkal Majalla" w:cs="Sakkal Majalla"/>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تطمح المملكة لتكون مركزًا رئيسيًا للابتكار التكنولوجي، عبر جذب الاستثمارات ودعم الشركات الناشئة في مجالات التكنولوجيا، مما يسهم في بناء مجتمع تقني يتمتع بالمهارات اللازمة لمواكبة التحولات الرقمية العالمية</w:t>
      </w:r>
      <w:r w:rsidRPr="00EB009D">
        <w:rPr>
          <w:rFonts w:ascii="Sakkal Majalla" w:hAnsi="Sakkal Majalla" w:cs="Sakkal Majalla"/>
          <w:sz w:val="28"/>
          <w:szCs w:val="28"/>
        </w:rPr>
        <w:t>.</w:t>
      </w:r>
    </w:p>
    <w:p w14:paraId="748D0D35" w14:textId="77777777" w:rsidR="0065074A" w:rsidRPr="00EB009D" w:rsidRDefault="0065074A" w:rsidP="0065074A">
      <w:pPr>
        <w:pStyle w:val="3"/>
        <w:bidi/>
        <w:spacing w:line="360" w:lineRule="auto"/>
        <w:rPr>
          <w:rFonts w:ascii="Sakkal Majalla" w:hAnsi="Sakkal Majalla" w:cs="Sakkal Majalla"/>
          <w:sz w:val="28"/>
          <w:szCs w:val="28"/>
        </w:rPr>
      </w:pPr>
      <w:r w:rsidRPr="00EB009D">
        <w:rPr>
          <w:rFonts w:ascii="Sakkal Majalla" w:hAnsi="Sakkal Majalla" w:cs="Sakkal Majalla"/>
          <w:sz w:val="28"/>
          <w:szCs w:val="28"/>
          <w:rtl/>
        </w:rPr>
        <w:t>دور التحول الرقمي في تحسين إدارة المشاريع في السعودية لتحقيق رؤية 2030</w:t>
      </w:r>
    </w:p>
    <w:p w14:paraId="6240B10C" w14:textId="77777777" w:rsidR="0065074A" w:rsidRDefault="0065074A" w:rsidP="0065074A">
      <w:pPr>
        <w:pStyle w:val="a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t>يمثل التحول الرقمي ركيزة أساسية لتحقيق الكفاءة في إدارة المشاريع في المملكة العربية السعودية، حيث توفر الأدوات الرقمية الحديثة إمكانيات عالية لمتابعة سير المشاريع بدقة والتواصل الفوري بين الفرق العاملة، مما يسهم في إنجاز المشاريع ضمن الجدول الزمني والميزانية المحددة. في المشاريع الضخمة مثل "</w:t>
      </w:r>
      <w:proofErr w:type="spellStart"/>
      <w:r w:rsidRPr="00EB009D">
        <w:rPr>
          <w:rFonts w:ascii="Sakkal Majalla" w:hAnsi="Sakkal Majalla" w:cs="Sakkal Majalla"/>
          <w:sz w:val="28"/>
          <w:szCs w:val="28"/>
          <w:rtl/>
        </w:rPr>
        <w:t>نيوم</w:t>
      </w:r>
      <w:proofErr w:type="spellEnd"/>
      <w:r w:rsidRPr="00EB009D">
        <w:rPr>
          <w:rFonts w:ascii="Sakkal Majalla" w:hAnsi="Sakkal Majalla" w:cs="Sakkal Majalla"/>
          <w:sz w:val="28"/>
          <w:szCs w:val="28"/>
          <w:rtl/>
        </w:rPr>
        <w:t>" و"مشروع البحر الأحمر"، يتم تطبيق تقنيات رقمية متقدمة تمكن الفرق من إدارة الموارد وتحليل البيانات بشكل فعال، مما يعزز الشفافية ويدعم اتخاذ قرارات مستنيرة. بفضل الذكاء الاصطناعي وتحليل البيانات، يمكن التنبؤ بالتحديات والمخاطر المحتملة، مما يسمح لمديري المشاريع باتخاذ إجراءات وقائية وتعديل الخطط عند الحاجة، وبالتالي تجنب التأخير وتقليل التكاليف، مما يعزز من قدرة المؤسسات على تحقيق أهداف رؤية 2030</w:t>
      </w:r>
      <w:r w:rsidRPr="00EB009D">
        <w:rPr>
          <w:rFonts w:ascii="Sakkal Majalla" w:hAnsi="Sakkal Majalla" w:cs="Sakkal Majalla"/>
          <w:sz w:val="28"/>
          <w:szCs w:val="28"/>
        </w:rPr>
        <w:t>.</w:t>
      </w:r>
    </w:p>
    <w:p w14:paraId="66D510DE" w14:textId="77777777" w:rsidR="0065074A" w:rsidRDefault="0065074A" w:rsidP="0065074A">
      <w:pPr>
        <w:pStyle w:val="a3"/>
        <w:bidi/>
        <w:spacing w:line="360" w:lineRule="auto"/>
        <w:rPr>
          <w:rFonts w:ascii="Sakkal Majalla" w:hAnsi="Sakkal Majalla" w:cs="Sakkal Majalla"/>
          <w:sz w:val="28"/>
          <w:szCs w:val="28"/>
          <w:rtl/>
        </w:rPr>
      </w:pPr>
    </w:p>
    <w:p w14:paraId="16F509FD" w14:textId="77777777" w:rsidR="0065074A" w:rsidRDefault="0065074A" w:rsidP="0065074A">
      <w:pPr>
        <w:pStyle w:val="a3"/>
        <w:bidi/>
        <w:spacing w:line="360" w:lineRule="auto"/>
        <w:rPr>
          <w:rFonts w:ascii="Sakkal Majalla" w:hAnsi="Sakkal Majalla" w:cs="Sakkal Majalla"/>
          <w:sz w:val="28"/>
          <w:szCs w:val="28"/>
          <w:rtl/>
        </w:rPr>
      </w:pPr>
    </w:p>
    <w:p w14:paraId="518CF39E" w14:textId="77777777" w:rsidR="0065074A" w:rsidRDefault="0065074A" w:rsidP="0065074A">
      <w:pPr>
        <w:pStyle w:val="a3"/>
        <w:bidi/>
        <w:spacing w:line="360" w:lineRule="auto"/>
        <w:rPr>
          <w:rFonts w:ascii="Sakkal Majalla" w:hAnsi="Sakkal Majalla" w:cs="Sakkal Majalla"/>
          <w:sz w:val="28"/>
          <w:szCs w:val="28"/>
          <w:rtl/>
        </w:rPr>
      </w:pPr>
    </w:p>
    <w:p w14:paraId="276AE3E5" w14:textId="77777777" w:rsidR="0065074A" w:rsidRPr="00EB009D" w:rsidRDefault="0065074A" w:rsidP="0065074A">
      <w:pPr>
        <w:pStyle w:val="a3"/>
        <w:bidi/>
        <w:spacing w:line="360" w:lineRule="auto"/>
        <w:rPr>
          <w:rFonts w:ascii="Sakkal Majalla" w:hAnsi="Sakkal Majalla" w:cs="Sakkal Majalla"/>
          <w:sz w:val="28"/>
          <w:szCs w:val="28"/>
          <w:rtl/>
        </w:rPr>
      </w:pPr>
    </w:p>
    <w:p w14:paraId="4AB58675"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 xml:space="preserve">-مشكلة الدراسة. </w:t>
      </w:r>
    </w:p>
    <w:p w14:paraId="30F40E2C"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في ظل التطورات السريعة للتكنولوجيا الرقمية وتأثيرها العميق على جميع جوانب الحياة، أصبح التحول الرقمي عنصرًا حيويًا لنجاح المؤسسات ولتعزيز قدرتها على المنافسة، لا سيما مع التوجهات الوطنية التي ترعاها رؤية المملكة 2030، حيث يلعب التحول الرقمي دورًا جوهريًا في تمكين المؤسسات من استخدام التقنيات الحديثة وأدوات التحليل الرقمي التي تساعد في إدارة المشاريع بفاعلية أكبر، ما يرفع من كفاءة العمل ويسهم في تحقيق الأهداف الاستراتيجية للمؤسسة</w:t>
      </w:r>
      <w:r w:rsidRPr="00EB009D">
        <w:rPr>
          <w:rFonts w:ascii="Sakkal Majalla" w:hAnsi="Sakkal Majalla" w:cs="Sakkal Majalla"/>
          <w:sz w:val="28"/>
          <w:szCs w:val="28"/>
        </w:rPr>
        <w:t>.</w:t>
      </w:r>
    </w:p>
    <w:p w14:paraId="1DD07565"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ومع ذلك يواجه مدراء المشاريع تحديات بارزة تحول دون تحقيق الاستفادة الكاملة من التحول الرقمي في إدارة المشاريع، من أهم هذه التحديات نقص الكفاءات البشرية المتخصصة في المجالات الرقمية؛ فرغم توافر الأدوات الرقمية، تفتقر المؤسسات غالبًا إلى الكفاءات القادرة على إدارة هذه التقنيات بفعالية ضمن سياق المشاريع، يضطر مدراء المشاريع إلى إما الاعتماد على خبراء خارجيين بتكاليف مرتفعة، أو توجيه استثمارات كبيرة لتدريب الفرق، مما يؤدي إلى زيادة التكاليف وتأخير عمليات التحول الرقمي</w:t>
      </w:r>
      <w:r w:rsidRPr="00EB009D">
        <w:rPr>
          <w:rFonts w:ascii="Sakkal Majalla" w:hAnsi="Sakkal Majalla" w:cs="Sakkal Majalla"/>
          <w:sz w:val="28"/>
          <w:szCs w:val="28"/>
        </w:rPr>
        <w:t>.</w:t>
      </w:r>
    </w:p>
    <w:p w14:paraId="61345B23"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كما أن مقاومة التغيير من قبل الموظفين تشكل عائقًا آخر أمام التحول الرقمي، حيث يتخوف العديد من الأفراد من أن تؤدي التقنيات الجديدة إلى تقليل أهمية أدوارهم أو حتى استبدالها؛ هذا التحدي يزيد من العبء على مدراء المشاريع الذين يجدون أنفسهم مضطرين للتعامل مع مقاومة بعض الموظفين للتغيير واعتماد الأدوات الرقمية، حيث تتطلب إدارة هذه المقاومة جهودًا إضافية من قبل المدراء لتوعية الموظفين بفوائد التحول الرقمي، وتقديم برامج تدريبية وداعمة تساهم في تعزيز قدراتهم على استخدام التقنيات الرقمية بفعالية</w:t>
      </w:r>
      <w:r w:rsidRPr="00EB009D">
        <w:rPr>
          <w:rFonts w:ascii="Sakkal Majalla" w:hAnsi="Sakkal Majalla" w:cs="Sakkal Majalla"/>
          <w:sz w:val="28"/>
          <w:szCs w:val="28"/>
        </w:rPr>
        <w:t>.</w:t>
      </w:r>
    </w:p>
    <w:p w14:paraId="30993771"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lastRenderedPageBreak/>
        <w:t>علاوة على ذلك، فإن التكامل بين الأنظمة التقليدية والتقنيات الحديثة يمثل تحديًا تقنيًا آخر أمام مدراء المشاريع، حيث تعتمد العديد من المؤسسات على أنظمة قديمة لا تتوافق بسهولة مع الحلول الرقمية الحديثة، يؤدي هذا التحدي إلى زيادة تعقيد إدارة المشاريع ويبطئ من وتيرة التحول الرقمي، مما يتطلب استثمارات إضافية لتطوير البنية التحتية وتحديث الأنظمة، وهو عبء كبير خاصة للمؤسسات الصغيرة والمتوسطة</w:t>
      </w:r>
      <w:r w:rsidRPr="00EB009D">
        <w:rPr>
          <w:rFonts w:ascii="Sakkal Majalla" w:hAnsi="Sakkal Majalla" w:cs="Sakkal Majalla"/>
          <w:sz w:val="28"/>
          <w:szCs w:val="28"/>
        </w:rPr>
        <w:t>.</w:t>
      </w:r>
    </w:p>
    <w:p w14:paraId="00F0A8D8"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كما يشكل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وحماية البيانات تحديًا رئيسيًا في بيئة العمل الرقمية، خاصة مع زيادة الاعتماد على التقنيات الرقمية في إدارة المشاريع، حيث إن الهجمات </w:t>
      </w:r>
      <w:proofErr w:type="spellStart"/>
      <w:r w:rsidRPr="00EB009D">
        <w:rPr>
          <w:rFonts w:ascii="Sakkal Majalla" w:hAnsi="Sakkal Majalla" w:cs="Sakkal Majalla"/>
          <w:sz w:val="28"/>
          <w:szCs w:val="28"/>
          <w:rtl/>
        </w:rPr>
        <w:t>السيبرانية</w:t>
      </w:r>
      <w:proofErr w:type="spellEnd"/>
      <w:r w:rsidRPr="00EB009D">
        <w:rPr>
          <w:rFonts w:ascii="Sakkal Majalla" w:hAnsi="Sakkal Majalla" w:cs="Sakkal Majalla"/>
          <w:sz w:val="28"/>
          <w:szCs w:val="28"/>
          <w:rtl/>
        </w:rPr>
        <w:t xml:space="preserve"> تهدد سلامة المعلومات وخصوصيتها، مما يؤثر على سمعة المؤسسة ويضعف الثقة بين الأطراف المختلفة، لذلك يجد مدراء المشاريع أنفسهم بحاجة إلى حلول حماية رقمية قوية للحفاظ على سرية البيانات وضمان استمرارية العمل، وهذا يتطلب استثمارات إضافية وجهودًا متواصلة لمواكبة التطورات الأمنية</w:t>
      </w:r>
      <w:r w:rsidRPr="00EB009D">
        <w:rPr>
          <w:rFonts w:ascii="Sakkal Majalla" w:hAnsi="Sakkal Majalla" w:cs="Sakkal Majalla"/>
          <w:sz w:val="28"/>
          <w:szCs w:val="28"/>
        </w:rPr>
        <w:t>.</w:t>
      </w:r>
    </w:p>
    <w:p w14:paraId="2B8A2230" w14:textId="77777777" w:rsidR="0065074A" w:rsidRPr="008C314D" w:rsidRDefault="0065074A" w:rsidP="0065074A">
      <w:pPr>
        <w:pStyle w:val="a3"/>
        <w:bidi/>
        <w:spacing w:line="360" w:lineRule="auto"/>
        <w:jc w:val="both"/>
        <w:rPr>
          <w:rStyle w:val="a4"/>
          <w:rFonts w:ascii="Sakkal Majalla" w:hAnsi="Sakkal Majalla" w:cs="Sakkal Majalla"/>
          <w:b w:val="0"/>
          <w:bCs w:val="0"/>
          <w:sz w:val="28"/>
          <w:szCs w:val="28"/>
          <w:rtl/>
        </w:rPr>
      </w:pPr>
      <w:r w:rsidRPr="00EB009D">
        <w:rPr>
          <w:rFonts w:ascii="Sakkal Majalla" w:hAnsi="Sakkal Majalla" w:cs="Sakkal Majalla"/>
          <w:sz w:val="28"/>
          <w:szCs w:val="28"/>
          <w:rtl/>
        </w:rPr>
        <w:t>من هنا تبرز الحاجة إلى حلول استراتيجية مستدامة تعين مدراء المشاريع على مواجهة هذه التحديات وتدعم نجاح التحول الرقمي في إدارة المشاريع، بما يتوافق مع أهداف رؤية المملكة 2030 من خلال تعزيز المهارات الرقمية لدى الكوادر، وتوفير بيئة عمل مرنة تتكيف مع التقنيات الرقمية، إضافة إلى الاستثمار في أمن المعلومات، يمكن للمؤسسات تحقيق تحول رقمي فعال يساهم في تحقيق الأهداف المرجوة في إدارة المشاريع بشكل كفء ومستدام</w:t>
      </w:r>
      <w:r w:rsidRPr="00EB009D">
        <w:rPr>
          <w:rFonts w:ascii="Sakkal Majalla" w:hAnsi="Sakkal Majalla" w:cs="Sakkal Majalla"/>
          <w:sz w:val="28"/>
          <w:szCs w:val="28"/>
        </w:rPr>
        <w:t>.</w:t>
      </w:r>
    </w:p>
    <w:p w14:paraId="6D4E5C5C" w14:textId="77777777" w:rsidR="0065074A" w:rsidRPr="00EB009D" w:rsidRDefault="0065074A" w:rsidP="0065074A">
      <w:pPr>
        <w:pStyle w:val="3"/>
        <w:bidi/>
        <w:spacing w:line="360" w:lineRule="auto"/>
        <w:jc w:val="both"/>
        <w:rPr>
          <w:rFonts w:ascii="Sakkal Majalla" w:hAnsi="Sakkal Majalla" w:cs="Sakkal Majalla"/>
          <w:sz w:val="28"/>
          <w:szCs w:val="28"/>
          <w:u w:val="single"/>
        </w:rPr>
      </w:pPr>
      <w:r w:rsidRPr="00EB009D">
        <w:rPr>
          <w:rStyle w:val="a4"/>
          <w:rFonts w:ascii="Sakkal Majalla" w:hAnsi="Sakkal Majalla" w:cs="Sakkal Majalla"/>
          <w:sz w:val="28"/>
          <w:szCs w:val="28"/>
          <w:u w:val="single"/>
          <w:rtl/>
        </w:rPr>
        <w:t>-صياغة مشكلة الدراسة</w:t>
      </w:r>
      <w:r w:rsidRPr="00EB009D">
        <w:rPr>
          <w:rFonts w:ascii="Sakkal Majalla" w:hAnsi="Sakkal Majalla" w:cs="Sakkal Majalla"/>
          <w:sz w:val="28"/>
          <w:szCs w:val="28"/>
          <w:u w:val="single"/>
          <w:rtl/>
        </w:rPr>
        <w:t>:</w:t>
      </w:r>
    </w:p>
    <w:p w14:paraId="723A215A"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t xml:space="preserve">في ضوء التحولات الرقمية المتسارعة والتحديات التي تواجه المؤسسات في المملكة العربية السعودية، تبرز مشكلة هذه الدراسة في فهم العوائق التي تواجه مديري المشاريع في تبني التحول الرقمي بكفاءة ضمن إطار إدارة المشاريع، تشمل هذه العوائق نقص الكفاءات البشرية المتخصصة، مقاومة التغيير من قبل الموظفين، صعوبات في تكامل الأنظمة التقليدية مع التقنيات الحديثة، ومخاطر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Pr>
        <w:t>.</w:t>
      </w:r>
    </w:p>
    <w:p w14:paraId="3B1E7FE4" w14:textId="77777777" w:rsidR="0065074A" w:rsidRPr="00EB009D" w:rsidRDefault="0065074A" w:rsidP="0065074A">
      <w:pPr>
        <w:pStyle w:val="a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lastRenderedPageBreak/>
        <w:t>تهدف الدراسة إلى تحليل تأثير هذه التحديات على كفاءة وفاعلية إدارة المشاريع وتقديم استراتيجيات عملية للتغلب عليها، ويأتي هذا في إطار دعم المؤسسات لتحقيق الأهداف الوطنية للتحول الرقمي وفق رؤية المملكة، وتعزيز الكفاءة التشغيلية والتنافسية المؤسسية</w:t>
      </w:r>
      <w:r w:rsidRPr="00EB009D">
        <w:rPr>
          <w:rFonts w:ascii="Sakkal Majalla" w:hAnsi="Sakkal Majalla" w:cs="Sakkal Majalla"/>
          <w:sz w:val="28"/>
          <w:szCs w:val="28"/>
        </w:rPr>
        <w:t>.</w:t>
      </w:r>
    </w:p>
    <w:p w14:paraId="1C1D33F5" w14:textId="77777777" w:rsidR="0065074A" w:rsidRPr="00EB009D" w:rsidRDefault="0065074A" w:rsidP="0065074A">
      <w:pPr>
        <w:bidi/>
        <w:spacing w:line="360" w:lineRule="auto"/>
        <w:jc w:val="both"/>
        <w:rPr>
          <w:rFonts w:ascii="Sakkal Majalla" w:hAnsi="Sakkal Majalla" w:cs="Sakkal Majalla"/>
          <w:b/>
          <w:bCs/>
          <w:sz w:val="28"/>
          <w:szCs w:val="28"/>
          <w:u w:val="single"/>
          <w:rtl/>
        </w:rPr>
      </w:pPr>
    </w:p>
    <w:p w14:paraId="275F0796"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-أهمية الدراسة</w:t>
      </w:r>
    </w:p>
    <w:p w14:paraId="03B2C735" w14:textId="77777777" w:rsidR="0065074A" w:rsidRPr="00EB009D" w:rsidRDefault="0065074A" w:rsidP="0065074A">
      <w:pPr>
        <w:pStyle w:val="3"/>
        <w:bidi/>
        <w:spacing w:line="360" w:lineRule="auto"/>
        <w:rPr>
          <w:rFonts w:ascii="Sakkal Majalla" w:hAnsi="Sakkal Majalla" w:cs="Sakkal Majalla"/>
          <w:sz w:val="28"/>
          <w:szCs w:val="28"/>
        </w:rPr>
      </w:pPr>
      <w:r w:rsidRPr="00EB009D">
        <w:rPr>
          <w:rFonts w:ascii="Sakkal Majalla" w:hAnsi="Sakkal Majalla" w:cs="Sakkal Majalla"/>
          <w:sz w:val="28"/>
          <w:szCs w:val="28"/>
          <w:rtl/>
        </w:rPr>
        <w:t>الأهمية العلمية</w:t>
      </w:r>
      <w:r w:rsidRPr="00EB009D">
        <w:rPr>
          <w:rFonts w:ascii="Sakkal Majalla" w:hAnsi="Sakkal Majalla" w:cs="Sakkal Majalla"/>
          <w:sz w:val="28"/>
          <w:szCs w:val="28"/>
        </w:rPr>
        <w:t>:</w:t>
      </w:r>
    </w:p>
    <w:p w14:paraId="7C90FB31"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t>تعد هذه الدراسة إسهام علمي جديد، حيث تسهم في سد الفجوة المعرفية الموجودة في الأدبيات الأكاديمية حول التحول الرقمي وأثره على إدارة المشاريع في المملكة العربية السعودية، خاصة مع قلة الدراسات والبحوث المتعلقة بهذا الجانب نظراً لحداثته وندرة التطرق له في السياق المحلي، حيث تسلط الدراسة الضوء على التحول الرقمي كعامل حاسم في تعزيز الأداء المؤسسي وزيادة الكفاءة التشغيلية، مع الأخذ بالاعتبار أن العديد من الأدبيات المتاحة تتناول التحول الرقمي في سياقات عالمية، مما يجعل من الصعب تطبيق استنتاجاتها بشكل مباشر على المؤسسات السعودية ذات الخصائص الثقافية والتنظيمية الفريدة</w:t>
      </w:r>
      <w:r w:rsidRPr="00EB009D">
        <w:rPr>
          <w:rFonts w:ascii="Sakkal Majalla" w:hAnsi="Sakkal Majalla" w:cs="Sakkal Majalla"/>
          <w:sz w:val="28"/>
          <w:szCs w:val="28"/>
        </w:rPr>
        <w:t>.</w:t>
      </w:r>
    </w:p>
    <w:p w14:paraId="610176D1" w14:textId="77777777" w:rsidR="0065074A" w:rsidRPr="00EB009D" w:rsidRDefault="0065074A" w:rsidP="0065074A">
      <w:pPr>
        <w:pStyle w:val="a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t>تثري الدراسة المجال الأكاديمي من خلال تقديم تحليل شامل للتحديات التي تواجه المؤسسات السعودية في تبني التحول الرقمي، من خلال استعراض هذه التحديات وتحليلها، مع تقديم فهماً أعمق لعوامل النجاح أو الفشل في تبني التحول الرقمي في إدارة المشاريع.</w:t>
      </w:r>
    </w:p>
    <w:p w14:paraId="10381F0C"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t xml:space="preserve"> كما تستند الدراسة إلى نظريات متعددة، كالتغيير المؤسسي وإدارة المشاريع الرقمية، مما يوفر إطاراً علمياً يدعم الباحثين في تطوير دراسات مستقبلية تركز على استراتيجيات مواجهة التحديات أو تدرس تأثير التحول الرقمي على جوانب أخرى مثل الإنتاجية وجودة الخدمة</w:t>
      </w:r>
      <w:r w:rsidRPr="00EB009D">
        <w:rPr>
          <w:rFonts w:ascii="Sakkal Majalla" w:hAnsi="Sakkal Majalla" w:cs="Sakkal Majalla"/>
          <w:sz w:val="28"/>
          <w:szCs w:val="28"/>
        </w:rPr>
        <w:t>.</w:t>
      </w:r>
    </w:p>
    <w:p w14:paraId="540BD125" w14:textId="77777777" w:rsidR="0065074A" w:rsidRPr="00EB009D" w:rsidRDefault="0065074A" w:rsidP="0065074A">
      <w:pPr>
        <w:pStyle w:val="3"/>
        <w:bidi/>
        <w:spacing w:line="360" w:lineRule="auto"/>
        <w:rPr>
          <w:rFonts w:ascii="Sakkal Majalla" w:hAnsi="Sakkal Majalla" w:cs="Sakkal Majalla"/>
          <w:sz w:val="28"/>
          <w:szCs w:val="28"/>
        </w:rPr>
      </w:pPr>
      <w:r w:rsidRPr="00EB009D">
        <w:rPr>
          <w:rFonts w:ascii="Sakkal Majalla" w:hAnsi="Sakkal Majalla" w:cs="Sakkal Majalla"/>
          <w:sz w:val="28"/>
          <w:szCs w:val="28"/>
          <w:rtl/>
        </w:rPr>
        <w:t>الأهمية العملية</w:t>
      </w:r>
      <w:r w:rsidRPr="00EB009D">
        <w:rPr>
          <w:rFonts w:ascii="Sakkal Majalla" w:hAnsi="Sakkal Majalla" w:cs="Sakkal Majalla"/>
          <w:sz w:val="28"/>
          <w:szCs w:val="28"/>
        </w:rPr>
        <w:t>:</w:t>
      </w:r>
    </w:p>
    <w:p w14:paraId="646364B6"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lastRenderedPageBreak/>
        <w:t>تمتد الأهمية العملية لهذه الدراسة إلى توفير حلول تطبيقية تساعد القطاعات السعودية في تبني التحول الرقمي بنجاح، مما يدعم كفاءة إدارة المشاريع ويعزز القدرة التنافسية في مختلف المجالات؛ وتكمن هذه الأهمية في تقديم استراتيجيات تتماشى مع بيئة العمل السعودية، تتيح للمؤسسات التغلب على التحديات التي تواجهها في مسار التحول الرقمي</w:t>
      </w:r>
      <w:r w:rsidRPr="00EB009D">
        <w:rPr>
          <w:rFonts w:ascii="Sakkal Majalla" w:hAnsi="Sakkal Majalla" w:cs="Sakkal Majalla"/>
          <w:sz w:val="28"/>
          <w:szCs w:val="28"/>
        </w:rPr>
        <w:t>.</w:t>
      </w:r>
    </w:p>
    <w:p w14:paraId="541B8603" w14:textId="77777777" w:rsidR="0065074A" w:rsidRPr="00EB009D" w:rsidRDefault="0065074A" w:rsidP="0065074A">
      <w:pPr>
        <w:pStyle w:val="a3"/>
        <w:numPr>
          <w:ilvl w:val="0"/>
          <w:numId w:val="4"/>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تطوير المهارات الرقمية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تشير الدراسة إلى ضرورة الاستثمار في تدريب الموظفين على المهارات الرقمية، حيث </w:t>
      </w:r>
      <w:proofErr w:type="gramStart"/>
      <w:r w:rsidRPr="00EB009D">
        <w:rPr>
          <w:rFonts w:ascii="Sakkal Majalla" w:hAnsi="Sakkal Majalla" w:cs="Sakkal Majalla"/>
          <w:sz w:val="28"/>
          <w:szCs w:val="28"/>
          <w:rtl/>
        </w:rPr>
        <w:t>أن</w:t>
      </w:r>
      <w:proofErr w:type="gramEnd"/>
      <w:r w:rsidRPr="00EB009D">
        <w:rPr>
          <w:rFonts w:ascii="Sakkal Majalla" w:hAnsi="Sakkal Majalla" w:cs="Sakkal Majalla"/>
          <w:sz w:val="28"/>
          <w:szCs w:val="28"/>
          <w:rtl/>
        </w:rPr>
        <w:t xml:space="preserve"> تعزيز هذه المهارات يمكن العاملين من الاستفادة الفعّالة من الأدوات الرقمية، ويقلل من الاعتماد على الخبرات الأجنبية المكلفة، كما تقدم الدراسة توصيات حول تصميم برامج تدريبية مخصصة والاستفادة من الشراكات مع المؤسسات التعليمية لتطوير كفاءات محلية بشكل مستدام</w:t>
      </w:r>
      <w:r w:rsidRPr="00EB009D">
        <w:rPr>
          <w:rFonts w:ascii="Sakkal Majalla" w:hAnsi="Sakkal Majalla" w:cs="Sakkal Majalla"/>
          <w:sz w:val="28"/>
          <w:szCs w:val="28"/>
        </w:rPr>
        <w:t>.</w:t>
      </w:r>
    </w:p>
    <w:p w14:paraId="3EF11082" w14:textId="77777777" w:rsidR="0065074A" w:rsidRPr="00EB009D" w:rsidRDefault="0065074A" w:rsidP="0065074A">
      <w:pPr>
        <w:pStyle w:val="a3"/>
        <w:numPr>
          <w:ilvl w:val="0"/>
          <w:numId w:val="4"/>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إدارة التغيير والتغلب على مقاومة الموظفين</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تُوصي الدراسة بتطبيق استراتيجيات لإدارة التغيير مثل تنظيم حملات توعوية تبرز فوائد التحول الرقمي وتقديم حوافز تشجيعية لتحفيز الموظفين على تقبل التقنيات الحديثة. من خلال هذه الاستراتيجيات، يمكن للمؤسسات تخفيف مقاومة التغيير، مما يسهم في انتقال سلس إلى بيئة عمل رقمية ويزيد من رضا الموظفين وكفاءتهم</w:t>
      </w:r>
      <w:r w:rsidRPr="00EB009D">
        <w:rPr>
          <w:rFonts w:ascii="Sakkal Majalla" w:hAnsi="Sakkal Majalla" w:cs="Sakkal Majalla"/>
          <w:sz w:val="28"/>
          <w:szCs w:val="28"/>
        </w:rPr>
        <w:t>.</w:t>
      </w:r>
    </w:p>
    <w:p w14:paraId="411328E3" w14:textId="77777777" w:rsidR="0065074A" w:rsidRPr="00EB009D" w:rsidRDefault="0065074A" w:rsidP="0065074A">
      <w:pPr>
        <w:pStyle w:val="a3"/>
        <w:numPr>
          <w:ilvl w:val="0"/>
          <w:numId w:val="4"/>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تسهيل التكامل بين الأنظمة التقليدية والتقنيات الحديثة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تواجه المؤسسات تحديات في دمج الأنظمة القديمة مع التقنيات الحديثة؛ لهذا، تقدم الدراسة توصيات حول تحقيق هذا التكامل عبر حلول مرنة والتعاون مع شركات تقنية متخصصة في تقديم حلول تكامل مبتكرة، تتيح هذه الاستراتيجيات للمؤسسات استخدام التقنيات الحديثة بكفاءة دون تعطيل الأنظمة الحالية، مما يسهم في تحسين استمرارية العمل وتعزيز كفاءة إدارة المشاريع</w:t>
      </w:r>
      <w:r w:rsidRPr="00EB009D">
        <w:rPr>
          <w:rFonts w:ascii="Sakkal Majalla" w:hAnsi="Sakkal Majalla" w:cs="Sakkal Majalla"/>
          <w:sz w:val="28"/>
          <w:szCs w:val="28"/>
        </w:rPr>
        <w:t>.</w:t>
      </w:r>
    </w:p>
    <w:p w14:paraId="17146841" w14:textId="77777777" w:rsidR="0065074A" w:rsidRPr="0052521C" w:rsidRDefault="0065074A" w:rsidP="0065074A">
      <w:pPr>
        <w:pStyle w:val="a3"/>
        <w:numPr>
          <w:ilvl w:val="0"/>
          <w:numId w:val="4"/>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 xml:space="preserve">تعزيز الأمن </w:t>
      </w:r>
      <w:proofErr w:type="spellStart"/>
      <w:r w:rsidRPr="00EB009D">
        <w:rPr>
          <w:rStyle w:val="a4"/>
          <w:rFonts w:ascii="Sakkal Majalla" w:hAnsi="Sakkal Majalla" w:cs="Sakkal Majalla"/>
          <w:sz w:val="28"/>
          <w:szCs w:val="28"/>
          <w:rtl/>
        </w:rPr>
        <w:t>السيبراني</w:t>
      </w:r>
      <w:proofErr w:type="spellEnd"/>
      <w:r w:rsidRPr="00EB009D">
        <w:rPr>
          <w:rStyle w:val="a4"/>
          <w:rFonts w:ascii="Sakkal Majalla" w:hAnsi="Sakkal Majalla" w:cs="Sakkal Majalla"/>
          <w:sz w:val="28"/>
          <w:szCs w:val="28"/>
          <w:rtl/>
        </w:rPr>
        <w:t xml:space="preserve"> وحماية البيانات</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تتناول الدراسة أيضاً قضية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حيث تقدم حلولاً لتعزيز الأمان وحماية البيانات عبر تطبيق تقنيات تشفير متقدمة واعتماد سياسات صارمة لإدارة الأذونات. كما توصي بزيادة الوعي الأمني بين الموظفين وتنظيم تدريبات دورية حول أفضل ممارسات الأمن الرقمي، مما يقلل من </w:t>
      </w:r>
      <w:proofErr w:type="gramStart"/>
      <w:r w:rsidRPr="00EB009D">
        <w:rPr>
          <w:rFonts w:ascii="Sakkal Majalla" w:hAnsi="Sakkal Majalla" w:cs="Sakkal Majalla"/>
          <w:sz w:val="28"/>
          <w:szCs w:val="28"/>
          <w:rtl/>
        </w:rPr>
        <w:t>مخاطر</w:t>
      </w:r>
      <w:proofErr w:type="gramEnd"/>
      <w:r w:rsidRPr="00EB009D">
        <w:rPr>
          <w:rFonts w:ascii="Sakkal Majalla" w:hAnsi="Sakkal Majalla" w:cs="Sakkal Majalla"/>
          <w:sz w:val="28"/>
          <w:szCs w:val="28"/>
          <w:rtl/>
        </w:rPr>
        <w:t xml:space="preserve"> الهجمات </w:t>
      </w:r>
      <w:proofErr w:type="spellStart"/>
      <w:r w:rsidRPr="00EB009D">
        <w:rPr>
          <w:rFonts w:ascii="Sakkal Majalla" w:hAnsi="Sakkal Majalla" w:cs="Sakkal Majalla"/>
          <w:sz w:val="28"/>
          <w:szCs w:val="28"/>
          <w:rtl/>
        </w:rPr>
        <w:t>السيبرانية</w:t>
      </w:r>
      <w:proofErr w:type="spellEnd"/>
      <w:r w:rsidRPr="00EB009D">
        <w:rPr>
          <w:rFonts w:ascii="Sakkal Majalla" w:hAnsi="Sakkal Majalla" w:cs="Sakkal Majalla"/>
          <w:sz w:val="28"/>
          <w:szCs w:val="28"/>
          <w:rtl/>
        </w:rPr>
        <w:t xml:space="preserve"> ويعزز ثقة العملاء في المؤسسة</w:t>
      </w:r>
      <w:r w:rsidRPr="00EB009D">
        <w:rPr>
          <w:rFonts w:ascii="Sakkal Majalla" w:hAnsi="Sakkal Majalla" w:cs="Sakkal Majalla"/>
          <w:sz w:val="28"/>
          <w:szCs w:val="28"/>
        </w:rPr>
        <w:t>.</w:t>
      </w:r>
    </w:p>
    <w:p w14:paraId="04F04CA6" w14:textId="77777777" w:rsidR="0065074A" w:rsidRPr="00EB009D" w:rsidRDefault="0065074A" w:rsidP="0065074A">
      <w:pPr>
        <w:pStyle w:val="3"/>
        <w:bidi/>
        <w:spacing w:line="360" w:lineRule="auto"/>
        <w:rPr>
          <w:rFonts w:ascii="Sakkal Majalla" w:hAnsi="Sakkal Majalla" w:cs="Sakkal Majalla"/>
          <w:sz w:val="28"/>
          <w:szCs w:val="28"/>
        </w:rPr>
      </w:pPr>
      <w:r w:rsidRPr="00EB009D">
        <w:rPr>
          <w:rFonts w:ascii="Sakkal Majalla" w:hAnsi="Sakkal Majalla" w:cs="Sakkal Majalla"/>
          <w:sz w:val="28"/>
          <w:szCs w:val="28"/>
          <w:rtl/>
        </w:rPr>
        <w:t>التوافق مع رؤية المملكة 2030</w:t>
      </w:r>
      <w:r w:rsidRPr="00EB009D">
        <w:rPr>
          <w:rFonts w:ascii="Sakkal Majalla" w:hAnsi="Sakkal Majalla" w:cs="Sakkal Majalla"/>
          <w:sz w:val="28"/>
          <w:szCs w:val="28"/>
        </w:rPr>
        <w:t>:</w:t>
      </w:r>
    </w:p>
    <w:p w14:paraId="11B93747" w14:textId="77777777" w:rsidR="0065074A" w:rsidRPr="00EB009D" w:rsidRDefault="0065074A" w:rsidP="0065074A">
      <w:pPr>
        <w:pStyle w:val="a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lastRenderedPageBreak/>
        <w:t>تتوافق هذه الدراسة مع أهداف رؤية المملكة 2030 التي تسعى إلى بناء اقتصاد رقمي قوي يعزز تنافسية المملكة على المستوى الإقليمي والعالمي من خلال تقديم حلول عملية قابلة للتطبيق، وتساهم الدراسة في تقديم خارطة طريق للقطاعات السعودية لتطبيق التحول الرقمي بفعالية، مما يساعد في تحقيق المستهدفات ودعم المؤسسات في تحقيق نمو مستدام يعزز من قدرتها التنافسية</w:t>
      </w:r>
      <w:r w:rsidRPr="00EB009D">
        <w:rPr>
          <w:rFonts w:ascii="Sakkal Majalla" w:hAnsi="Sakkal Majalla" w:cs="Sakkal Majalla"/>
          <w:sz w:val="28"/>
          <w:szCs w:val="28"/>
        </w:rPr>
        <w:t>.</w:t>
      </w:r>
    </w:p>
    <w:p w14:paraId="098A5066"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 xml:space="preserve">-أهداف الدراسة. </w:t>
      </w:r>
    </w:p>
    <w:p w14:paraId="1A3B15F9"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تحليل تأثير التحول الرقمي على كفاءة إدارة المشاريع في المملكة العربية السعودية، مع التركيز على التحديات التي تواجه مديري المشاريع والمؤسسات في تبني التقنيات الرقمية، وتقديم استراتيجيات وحلول عملية لتعزيز فاعلية التحول الرقمي بما يتماشى مع مستهدفات المملكة 2030</w:t>
      </w:r>
      <w:r w:rsidRPr="00EB009D">
        <w:rPr>
          <w:rFonts w:ascii="Sakkal Majalla" w:hAnsi="Sakkal Majalla" w:cs="Sakkal Majalla"/>
          <w:sz w:val="28"/>
          <w:szCs w:val="28"/>
        </w:rPr>
        <w:t>.</w:t>
      </w:r>
    </w:p>
    <w:p w14:paraId="67C6BEC8"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tl/>
        </w:rPr>
        <w:t>الأهداف الفرعية</w:t>
      </w:r>
      <w:r w:rsidRPr="00EB009D">
        <w:rPr>
          <w:rFonts w:ascii="Sakkal Majalla" w:hAnsi="Sakkal Majalla" w:cs="Sakkal Majalla"/>
          <w:b/>
          <w:bCs/>
          <w:sz w:val="28"/>
          <w:szCs w:val="28"/>
        </w:rPr>
        <w:t>:</w:t>
      </w:r>
    </w:p>
    <w:p w14:paraId="4E91E9E1" w14:textId="77777777" w:rsidR="0065074A" w:rsidRPr="00EB009D" w:rsidRDefault="0065074A" w:rsidP="0065074A">
      <w:pPr>
        <w:numPr>
          <w:ilvl w:val="0"/>
          <w:numId w:val="5"/>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تحديد التحديات الرئيسية التي تواجه مديري المشاريع والمؤسسات السعودية في تبني التحول الرقمي، مثل نقص الكفاءات الرقمية، مقاومة التغيير، والتحديات الأمنية</w:t>
      </w:r>
      <w:r w:rsidRPr="00EB009D">
        <w:rPr>
          <w:rFonts w:ascii="Sakkal Majalla" w:hAnsi="Sakkal Majalla" w:cs="Sakkal Majalla"/>
          <w:sz w:val="28"/>
          <w:szCs w:val="28"/>
        </w:rPr>
        <w:t>.</w:t>
      </w:r>
    </w:p>
    <w:p w14:paraId="4EC633CE" w14:textId="77777777" w:rsidR="0065074A" w:rsidRPr="00EB009D" w:rsidRDefault="0065074A" w:rsidP="0065074A">
      <w:pPr>
        <w:numPr>
          <w:ilvl w:val="0"/>
          <w:numId w:val="5"/>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تحليل تأثير التحول الرقمي على جوانب مختلفة من إدارة المشاريع، مثل تحسين الكفاءة التشغيلية، تقليل التكاليف، وزيادة الشفافية في العمليات</w:t>
      </w:r>
      <w:r w:rsidRPr="00EB009D">
        <w:rPr>
          <w:rFonts w:ascii="Sakkal Majalla" w:hAnsi="Sakkal Majalla" w:cs="Sakkal Majalla"/>
          <w:sz w:val="28"/>
          <w:szCs w:val="28"/>
        </w:rPr>
        <w:t>.</w:t>
      </w:r>
    </w:p>
    <w:p w14:paraId="24BE4239" w14:textId="77777777" w:rsidR="0065074A" w:rsidRPr="00EB009D" w:rsidRDefault="0065074A" w:rsidP="0065074A">
      <w:pPr>
        <w:numPr>
          <w:ilvl w:val="0"/>
          <w:numId w:val="5"/>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استكشاف الدور الذي تلعبه برامج التدريب في تعزيز الكفاءات الرقمية لدى الموظفين، وتقديم توصيات لتطوير مهاراتهم بما يدعم استدامة التحول الرقمي داخل المؤسسات</w:t>
      </w:r>
      <w:r w:rsidRPr="00EB009D">
        <w:rPr>
          <w:rFonts w:ascii="Sakkal Majalla" w:hAnsi="Sakkal Majalla" w:cs="Sakkal Majalla"/>
          <w:sz w:val="28"/>
          <w:szCs w:val="28"/>
        </w:rPr>
        <w:t>.</w:t>
      </w:r>
    </w:p>
    <w:p w14:paraId="31FF5D20" w14:textId="77777777" w:rsidR="0065074A" w:rsidRPr="00EB009D" w:rsidRDefault="0065074A" w:rsidP="0065074A">
      <w:pPr>
        <w:numPr>
          <w:ilvl w:val="0"/>
          <w:numId w:val="5"/>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اقتراح استراتيجيات فعالة لإدارة التغيير، تشمل دعم الموظفين وتوجيههم نحو تقبل التحول الرقمي، وتقديم الحوافز لتشجيعهم على تبني التقنيات الحديثة</w:t>
      </w:r>
      <w:r w:rsidRPr="00EB009D">
        <w:rPr>
          <w:rFonts w:ascii="Sakkal Majalla" w:hAnsi="Sakkal Majalla" w:cs="Sakkal Majalla"/>
          <w:sz w:val="28"/>
          <w:szCs w:val="28"/>
        </w:rPr>
        <w:t>.</w:t>
      </w:r>
    </w:p>
    <w:p w14:paraId="2CA454FD" w14:textId="77777777" w:rsidR="0065074A" w:rsidRPr="00EB009D" w:rsidRDefault="0065074A" w:rsidP="0065074A">
      <w:pPr>
        <w:numPr>
          <w:ilvl w:val="0"/>
          <w:numId w:val="5"/>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 xml:space="preserve">تطوير توصيات لتعزيز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وحماية البيانات بما يضمن حماية المعلومات وسرية العمليات الرقمية، ويساهم في تعزيز ثقة المؤسسات بالتقنيات الرقمية</w:t>
      </w:r>
      <w:r w:rsidRPr="00EB009D">
        <w:rPr>
          <w:rFonts w:ascii="Sakkal Majalla" w:hAnsi="Sakkal Majalla" w:cs="Sakkal Majalla"/>
          <w:sz w:val="28"/>
          <w:szCs w:val="28"/>
        </w:rPr>
        <w:t>.</w:t>
      </w:r>
    </w:p>
    <w:p w14:paraId="375D48E0" w14:textId="77777777" w:rsidR="0065074A" w:rsidRPr="0052521C" w:rsidRDefault="0065074A" w:rsidP="0065074A">
      <w:pPr>
        <w:numPr>
          <w:ilvl w:val="0"/>
          <w:numId w:val="5"/>
        </w:numPr>
        <w:bidi/>
        <w:spacing w:before="100" w:beforeAutospacing="1" w:after="100" w:afterAutospacing="1" w:line="360" w:lineRule="auto"/>
        <w:rPr>
          <w:rFonts w:ascii="Sakkal Majalla" w:hAnsi="Sakkal Majalla" w:cs="Sakkal Majalla"/>
          <w:sz w:val="28"/>
          <w:szCs w:val="28"/>
          <w:rtl/>
        </w:rPr>
      </w:pPr>
      <w:r w:rsidRPr="00EB009D">
        <w:rPr>
          <w:rFonts w:ascii="Sakkal Majalla" w:hAnsi="Sakkal Majalla" w:cs="Sakkal Majalla"/>
          <w:sz w:val="28"/>
          <w:szCs w:val="28"/>
          <w:rtl/>
        </w:rPr>
        <w:t xml:space="preserve">مواءمة استراتيجيات التحول الرقمي مع أهداف رؤية </w:t>
      </w:r>
      <w:proofErr w:type="gramStart"/>
      <w:r w:rsidRPr="00EB009D">
        <w:rPr>
          <w:rFonts w:ascii="Sakkal Majalla" w:hAnsi="Sakkal Majalla" w:cs="Sakkal Majalla"/>
          <w:sz w:val="28"/>
          <w:szCs w:val="28"/>
          <w:rtl/>
        </w:rPr>
        <w:t>المملكة</w:t>
      </w:r>
      <w:r w:rsidRPr="00EB009D">
        <w:rPr>
          <w:rFonts w:ascii="Sakkal Majalla" w:hAnsi="Sakkal Majalla" w:cs="Sakkal Majalla"/>
          <w:b/>
          <w:bCs/>
          <w:sz w:val="28"/>
          <w:szCs w:val="28"/>
          <w:rtl/>
        </w:rPr>
        <w:t xml:space="preserve"> </w:t>
      </w:r>
      <w:r w:rsidRPr="00EB009D">
        <w:rPr>
          <w:rFonts w:ascii="Sakkal Majalla" w:hAnsi="Sakkal Majalla" w:cs="Sakkal Majalla"/>
          <w:sz w:val="28"/>
          <w:szCs w:val="28"/>
          <w:rtl/>
        </w:rPr>
        <w:t>،</w:t>
      </w:r>
      <w:proofErr w:type="gramEnd"/>
      <w:r w:rsidRPr="00EB009D">
        <w:rPr>
          <w:rFonts w:ascii="Sakkal Majalla" w:hAnsi="Sakkal Majalla" w:cs="Sakkal Majalla"/>
          <w:sz w:val="28"/>
          <w:szCs w:val="28"/>
          <w:rtl/>
        </w:rPr>
        <w:t xml:space="preserve"> وتوضيح كيف يمكن للمؤسسات السعودية تحقيق أقصى استفادة من التحول الرقمي لتحقيق أهداف الرؤية والتنافسية المستدامة</w:t>
      </w:r>
      <w:r w:rsidRPr="00EB009D">
        <w:rPr>
          <w:rFonts w:ascii="Sakkal Majalla" w:hAnsi="Sakkal Majalla" w:cs="Sakkal Majalla"/>
          <w:sz w:val="28"/>
          <w:szCs w:val="28"/>
        </w:rPr>
        <w:t>.</w:t>
      </w:r>
    </w:p>
    <w:p w14:paraId="10C1807C"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lastRenderedPageBreak/>
        <w:t xml:space="preserve">-تساؤلات الدراسة </w:t>
      </w:r>
    </w:p>
    <w:p w14:paraId="6A6AD6FB"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tl/>
        </w:rPr>
        <w:t>السؤال الرئيسي</w:t>
      </w:r>
      <w:r w:rsidRPr="00EB009D">
        <w:rPr>
          <w:rFonts w:ascii="Sakkal Majalla" w:hAnsi="Sakkal Majalla" w:cs="Sakkal Majalla"/>
          <w:b/>
          <w:bCs/>
          <w:sz w:val="28"/>
          <w:szCs w:val="28"/>
        </w:rPr>
        <w:t>:</w:t>
      </w:r>
    </w:p>
    <w:p w14:paraId="1FC65565"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ما هو تأثير التحول الرقمي على كفاءة إدارة المشاريع في المملكة العربية السعودية، وما هي التحديات التي تحول دون تحقيق استفادة كاملة من التحول الرقمي، وكيف يمكن التغلب عليها من خلال استراتيجيات فعّالة؟</w:t>
      </w:r>
    </w:p>
    <w:p w14:paraId="16C6C0FC"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tl/>
        </w:rPr>
        <w:t>الأسئلة الفرعية</w:t>
      </w:r>
      <w:r w:rsidRPr="00EB009D">
        <w:rPr>
          <w:rFonts w:ascii="Sakkal Majalla" w:hAnsi="Sakkal Majalla" w:cs="Sakkal Majalla"/>
          <w:b/>
          <w:bCs/>
          <w:sz w:val="28"/>
          <w:szCs w:val="28"/>
        </w:rPr>
        <w:t>:</w:t>
      </w:r>
    </w:p>
    <w:p w14:paraId="61E64D59" w14:textId="77777777" w:rsidR="0065074A" w:rsidRPr="00EB009D" w:rsidRDefault="0065074A" w:rsidP="0065074A">
      <w:pPr>
        <w:numPr>
          <w:ilvl w:val="0"/>
          <w:numId w:val="6"/>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ما هي أبرز التحديات التي تواجه مديري المشاريع والمؤسسات في المملكة عند تبني التحول الرقمي؟</w:t>
      </w:r>
    </w:p>
    <w:p w14:paraId="5B324C50" w14:textId="77777777" w:rsidR="0065074A" w:rsidRPr="00EB009D" w:rsidRDefault="0065074A" w:rsidP="0065074A">
      <w:pPr>
        <w:numPr>
          <w:ilvl w:val="0"/>
          <w:numId w:val="6"/>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كيف يسهم التحول الرقمي في تعزيز كفاءة إدارة المشاريع من حيث تحسين الأداء، وزيادة الشفافية، وتقليل التكاليف؟</w:t>
      </w:r>
    </w:p>
    <w:p w14:paraId="33A67201" w14:textId="77777777" w:rsidR="0065074A" w:rsidRPr="00EB009D" w:rsidRDefault="0065074A" w:rsidP="0065074A">
      <w:pPr>
        <w:numPr>
          <w:ilvl w:val="0"/>
          <w:numId w:val="6"/>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ما هو دور برامج التدريب في بناء مهارات رقمية لدى الموظفين، وكيف تدعم هذه البرامج استدامة التحول الرقمي؟</w:t>
      </w:r>
    </w:p>
    <w:p w14:paraId="13705B25" w14:textId="77777777" w:rsidR="0065074A" w:rsidRPr="00EB009D" w:rsidRDefault="0065074A" w:rsidP="0065074A">
      <w:pPr>
        <w:numPr>
          <w:ilvl w:val="0"/>
          <w:numId w:val="6"/>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ما هي أفضل الممارسات لإدارة التغيير وتحفيز الموظفين على تقبل التحول الرقمي، وكيف يمكن أن تقلل من مقاومة التغيير؟</w:t>
      </w:r>
    </w:p>
    <w:p w14:paraId="5865588E" w14:textId="77777777" w:rsidR="0065074A" w:rsidRPr="00EB009D" w:rsidRDefault="0065074A" w:rsidP="0065074A">
      <w:pPr>
        <w:numPr>
          <w:ilvl w:val="0"/>
          <w:numId w:val="6"/>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 xml:space="preserve">كيف يمكن تعزيز الأمان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لضمان حماية البيانات والمعلومات في بيئة التحول الرقمي؟</w:t>
      </w:r>
    </w:p>
    <w:p w14:paraId="43032FAE" w14:textId="77777777" w:rsidR="0065074A" w:rsidRDefault="0065074A" w:rsidP="0065074A">
      <w:pPr>
        <w:numPr>
          <w:ilvl w:val="0"/>
          <w:numId w:val="6"/>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ما هي الأدوات الرقمية الأساسية التي يمكن أن تدعم التحول الرقمي في إدارة المشاريع، وكيف يمكن دمجها بفعالية داخل المؤسسات؟</w:t>
      </w:r>
    </w:p>
    <w:p w14:paraId="6C48F5DB" w14:textId="77777777" w:rsidR="0065074A" w:rsidRDefault="0065074A" w:rsidP="0065074A">
      <w:pPr>
        <w:bidi/>
        <w:spacing w:before="100" w:beforeAutospacing="1" w:after="100" w:afterAutospacing="1" w:line="360" w:lineRule="auto"/>
        <w:rPr>
          <w:rFonts w:ascii="Sakkal Majalla" w:hAnsi="Sakkal Majalla" w:cs="Sakkal Majalla"/>
          <w:sz w:val="28"/>
          <w:szCs w:val="28"/>
          <w:rtl/>
        </w:rPr>
      </w:pPr>
    </w:p>
    <w:p w14:paraId="460CD5FC" w14:textId="77777777" w:rsidR="0065074A" w:rsidRDefault="0065074A" w:rsidP="0065074A">
      <w:pPr>
        <w:bidi/>
        <w:spacing w:before="100" w:beforeAutospacing="1" w:after="100" w:afterAutospacing="1" w:line="360" w:lineRule="auto"/>
        <w:rPr>
          <w:rFonts w:ascii="Sakkal Majalla" w:hAnsi="Sakkal Majalla" w:cs="Sakkal Majalla"/>
          <w:sz w:val="28"/>
          <w:szCs w:val="28"/>
          <w:rtl/>
        </w:rPr>
      </w:pPr>
    </w:p>
    <w:p w14:paraId="7579EF19" w14:textId="77777777" w:rsidR="0065074A" w:rsidRPr="0052521C" w:rsidRDefault="0065074A" w:rsidP="0065074A">
      <w:pPr>
        <w:bidi/>
        <w:spacing w:before="100" w:beforeAutospacing="1" w:after="100" w:afterAutospacing="1" w:line="360" w:lineRule="auto"/>
        <w:rPr>
          <w:rFonts w:ascii="Sakkal Majalla" w:hAnsi="Sakkal Majalla" w:cs="Sakkal Majalla"/>
          <w:sz w:val="28"/>
          <w:szCs w:val="28"/>
          <w:rtl/>
        </w:rPr>
      </w:pPr>
    </w:p>
    <w:p w14:paraId="61D68804"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 فروض الدراسة</w:t>
      </w:r>
    </w:p>
    <w:p w14:paraId="7E2CFE0E"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sz w:val="28"/>
          <w:szCs w:val="28"/>
          <w:rtl/>
        </w:rPr>
        <w:lastRenderedPageBreak/>
        <w:t>بناءً على أهداف الدراسة وتحديد مشكلتها، تم صياغة الفروض التالية للتحقق من تأثير التحول الرقمي على إدارة المشاريع في المملكة العربية السعودية، والتحديات المرتبطة به، واستراتيجيات التبني التي يمكن تطبيقها</w:t>
      </w:r>
      <w:r w:rsidRPr="00EB009D">
        <w:rPr>
          <w:rFonts w:ascii="Sakkal Majalla" w:hAnsi="Sakkal Majalla" w:cs="Sakkal Majalla"/>
          <w:b/>
          <w:bCs/>
          <w:sz w:val="28"/>
          <w:szCs w:val="28"/>
          <w:u w:val="single"/>
          <w:rtl/>
        </w:rPr>
        <w:t xml:space="preserve"> </w:t>
      </w:r>
      <w:r w:rsidRPr="00EB009D">
        <w:rPr>
          <w:rFonts w:ascii="Sakkal Majalla" w:hAnsi="Sakkal Majalla" w:cs="Sakkal Majalla"/>
          <w:sz w:val="28"/>
          <w:szCs w:val="28"/>
          <w:rtl/>
        </w:rPr>
        <w:t>من خلال:</w:t>
      </w:r>
    </w:p>
    <w:p w14:paraId="1F1B61EA" w14:textId="77777777" w:rsidR="0065074A" w:rsidRPr="00EB009D" w:rsidRDefault="0065074A" w:rsidP="0065074A">
      <w:pPr>
        <w:pStyle w:val="a3"/>
        <w:numPr>
          <w:ilvl w:val="0"/>
          <w:numId w:val="7"/>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الفرضية الأولى</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توجد علاقة إيجابية بين تبني التحول الرقمي ورفع كفاءة إدارة المشاريع في المؤسسات السعودية</w:t>
      </w:r>
      <w:r w:rsidRPr="00EB009D">
        <w:rPr>
          <w:rFonts w:ascii="Sakkal Majalla" w:hAnsi="Sakkal Majalla" w:cs="Sakkal Majalla"/>
          <w:sz w:val="28"/>
          <w:szCs w:val="28"/>
        </w:rPr>
        <w:t>.</w:t>
      </w:r>
    </w:p>
    <w:p w14:paraId="7888072D" w14:textId="77777777" w:rsidR="0065074A" w:rsidRPr="00EB009D" w:rsidRDefault="0065074A" w:rsidP="0065074A">
      <w:pPr>
        <w:pStyle w:val="a3"/>
        <w:numPr>
          <w:ilvl w:val="0"/>
          <w:numId w:val="7"/>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الفرضية الثانية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نقص الكفاءات الرقمية يُعد عائقًا رئيسيًا أمام تطبيق التحول الرقمي بفعالية في إدارة المشاريع</w:t>
      </w:r>
      <w:r w:rsidRPr="00EB009D">
        <w:rPr>
          <w:rFonts w:ascii="Sakkal Majalla" w:hAnsi="Sakkal Majalla" w:cs="Sakkal Majalla"/>
          <w:sz w:val="28"/>
          <w:szCs w:val="28"/>
        </w:rPr>
        <w:t>.</w:t>
      </w:r>
    </w:p>
    <w:p w14:paraId="158839E5" w14:textId="77777777" w:rsidR="0065074A" w:rsidRPr="00EB009D" w:rsidRDefault="0065074A" w:rsidP="0065074A">
      <w:pPr>
        <w:pStyle w:val="a3"/>
        <w:numPr>
          <w:ilvl w:val="0"/>
          <w:numId w:val="7"/>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الفرضية الثالثة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التدريب المستمر للموظفين على المهارات الرقمية يساهم في تقليل تحديات التحول الرقمي ويعزز استدامته في إدارة المشاريع</w:t>
      </w:r>
      <w:r w:rsidRPr="00EB009D">
        <w:rPr>
          <w:rFonts w:ascii="Sakkal Majalla" w:hAnsi="Sakkal Majalla" w:cs="Sakkal Majalla"/>
          <w:sz w:val="28"/>
          <w:szCs w:val="28"/>
        </w:rPr>
        <w:t>.</w:t>
      </w:r>
    </w:p>
    <w:p w14:paraId="2621B313" w14:textId="77777777" w:rsidR="0065074A" w:rsidRPr="00EB009D" w:rsidRDefault="0065074A" w:rsidP="0065074A">
      <w:pPr>
        <w:pStyle w:val="a3"/>
        <w:numPr>
          <w:ilvl w:val="0"/>
          <w:numId w:val="7"/>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الفرضية الرابعة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مقاومة التغيير من قبل الموظفين تؤثر بشكل سلبي على نجاح تبني التحول الرقمي في إدارة المشاريع</w:t>
      </w:r>
      <w:r w:rsidRPr="00EB009D">
        <w:rPr>
          <w:rFonts w:ascii="Sakkal Majalla" w:hAnsi="Sakkal Majalla" w:cs="Sakkal Majalla"/>
          <w:sz w:val="28"/>
          <w:szCs w:val="28"/>
        </w:rPr>
        <w:t>.</w:t>
      </w:r>
    </w:p>
    <w:p w14:paraId="75DFB22C" w14:textId="77777777" w:rsidR="0065074A" w:rsidRPr="00EB009D" w:rsidRDefault="0065074A" w:rsidP="0065074A">
      <w:pPr>
        <w:pStyle w:val="a3"/>
        <w:numPr>
          <w:ilvl w:val="0"/>
          <w:numId w:val="7"/>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الفرضية الخامسة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التكامل الفعّال بين الأنظمة التقليدية والتقنيات الحديثة يسهم في تحسين كفاءة إدارة المشاريع داخل المؤسسات</w:t>
      </w:r>
      <w:r w:rsidRPr="00EB009D">
        <w:rPr>
          <w:rFonts w:ascii="Sakkal Majalla" w:hAnsi="Sakkal Majalla" w:cs="Sakkal Majalla"/>
          <w:sz w:val="28"/>
          <w:szCs w:val="28"/>
        </w:rPr>
        <w:t>.</w:t>
      </w:r>
    </w:p>
    <w:p w14:paraId="21C32CC2" w14:textId="77777777" w:rsidR="0065074A" w:rsidRPr="00EB009D" w:rsidRDefault="0065074A" w:rsidP="0065074A">
      <w:pPr>
        <w:pStyle w:val="a3"/>
        <w:numPr>
          <w:ilvl w:val="0"/>
          <w:numId w:val="7"/>
        </w:numPr>
        <w:bidi/>
        <w:spacing w:line="360" w:lineRule="auto"/>
        <w:rPr>
          <w:rFonts w:ascii="Sakkal Majalla" w:hAnsi="Sakkal Majalla" w:cs="Sakkal Majalla"/>
          <w:sz w:val="28"/>
          <w:szCs w:val="28"/>
        </w:rPr>
      </w:pPr>
      <w:r w:rsidRPr="00EB009D">
        <w:rPr>
          <w:rStyle w:val="a4"/>
          <w:rFonts w:ascii="Sakkal Majalla" w:hAnsi="Sakkal Majalla" w:cs="Sakkal Majalla"/>
          <w:sz w:val="28"/>
          <w:szCs w:val="28"/>
          <w:rtl/>
        </w:rPr>
        <w:t>الفرضية السادسة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تطبيق استراتيجيات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يعزز من نجاح التحول الرقمي ويقلل المخاطر المرتبطة به في إدارة المشاريع</w:t>
      </w:r>
      <w:r w:rsidRPr="00EB009D">
        <w:rPr>
          <w:rFonts w:ascii="Sakkal Majalla" w:hAnsi="Sakkal Majalla" w:cs="Sakkal Majalla"/>
          <w:sz w:val="28"/>
          <w:szCs w:val="28"/>
        </w:rPr>
        <w:t>.</w:t>
      </w:r>
    </w:p>
    <w:p w14:paraId="5798E22C" w14:textId="77777777" w:rsidR="0065074A" w:rsidRPr="00EB009D" w:rsidRDefault="0065074A" w:rsidP="0065074A">
      <w:pPr>
        <w:pStyle w:val="a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t>كل فرض من هذه الفروض يساعد في فهم أعمق للتحديات والفوائد المرتبطة بالتحول الرقمي ويتيح للبحث تقديم توصيات عملية لتحقيق الأهداف المرجوة من التحول الرقمي في المملكة</w:t>
      </w:r>
      <w:r w:rsidRPr="00EB009D">
        <w:rPr>
          <w:rFonts w:ascii="Sakkal Majalla" w:hAnsi="Sakkal Majalla" w:cs="Sakkal Majalla"/>
          <w:sz w:val="28"/>
          <w:szCs w:val="28"/>
        </w:rPr>
        <w:t>.</w:t>
      </w:r>
    </w:p>
    <w:p w14:paraId="1F2987B4" w14:textId="77777777" w:rsidR="0065074A" w:rsidRPr="00EB009D" w:rsidRDefault="0065074A" w:rsidP="0065074A">
      <w:pPr>
        <w:pStyle w:val="a3"/>
        <w:bidi/>
        <w:spacing w:line="360" w:lineRule="auto"/>
        <w:rPr>
          <w:rFonts w:ascii="Sakkal Majalla" w:hAnsi="Sakkal Majalla" w:cs="Sakkal Majalla"/>
          <w:sz w:val="28"/>
          <w:szCs w:val="28"/>
          <w:rtl/>
        </w:rPr>
      </w:pPr>
    </w:p>
    <w:p w14:paraId="1747D671" w14:textId="77777777" w:rsidR="0065074A" w:rsidRPr="00EB009D" w:rsidRDefault="0065074A" w:rsidP="0065074A">
      <w:pPr>
        <w:pStyle w:val="a3"/>
        <w:bidi/>
        <w:spacing w:line="360" w:lineRule="auto"/>
        <w:rPr>
          <w:rFonts w:ascii="Sakkal Majalla" w:hAnsi="Sakkal Majalla" w:cs="Sakkal Majalla"/>
          <w:sz w:val="28"/>
          <w:szCs w:val="28"/>
          <w:rtl/>
        </w:rPr>
      </w:pPr>
    </w:p>
    <w:p w14:paraId="39FA5C8E" w14:textId="77777777" w:rsidR="0065074A" w:rsidRPr="00EB009D" w:rsidRDefault="0065074A" w:rsidP="0065074A">
      <w:pPr>
        <w:pStyle w:val="a3"/>
        <w:bidi/>
        <w:spacing w:line="360" w:lineRule="auto"/>
        <w:rPr>
          <w:rFonts w:ascii="Sakkal Majalla" w:hAnsi="Sakkal Majalla" w:cs="Sakkal Majalla"/>
          <w:sz w:val="28"/>
          <w:szCs w:val="28"/>
        </w:rPr>
      </w:pPr>
    </w:p>
    <w:p w14:paraId="54BD9391"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-النظرية العلمية المتبعة لإعداد البحث</w:t>
      </w:r>
    </w:p>
    <w:p w14:paraId="07D315AB"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lastRenderedPageBreak/>
        <w:t>يعتمد هذا البحث على ثلاث نظريات أساسية تدعم فهم وتحليل تأثير التحول الرقمي على إدارة المشاريع في المملكة العربية السعودية، وهي نظرية التغيير المؤسسي، ونظرية إدارة المشاريع الرشيقة، ونظرية النظم، حيث تساهم هذه النظريات في توضيح التحديات التي تواجه المؤسسات ومدراء المشاريع عند تبني التحول الرقمي، وتوفر إطارًا تحليليًا يُمكّن من تقديم استراتيجيات عملية فعالة</w:t>
      </w:r>
      <w:r w:rsidRPr="00EB009D">
        <w:rPr>
          <w:rFonts w:ascii="Sakkal Majalla" w:hAnsi="Sakkal Majalla" w:cs="Sakkal Majalla"/>
          <w:sz w:val="28"/>
          <w:szCs w:val="28"/>
        </w:rPr>
        <w:t>.</w:t>
      </w:r>
    </w:p>
    <w:p w14:paraId="47F2FB7D"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Pr>
        <w:t xml:space="preserve">1. </w:t>
      </w:r>
      <w:r w:rsidRPr="00EB009D">
        <w:rPr>
          <w:rFonts w:ascii="Sakkal Majalla" w:hAnsi="Sakkal Majalla" w:cs="Sakkal Majalla"/>
          <w:b/>
          <w:bCs/>
          <w:sz w:val="28"/>
          <w:szCs w:val="28"/>
          <w:rtl/>
        </w:rPr>
        <w:t>نظرية التغيير المؤسسي</w:t>
      </w:r>
      <w:r w:rsidRPr="00EB009D">
        <w:rPr>
          <w:rFonts w:ascii="Sakkal Majalla" w:hAnsi="Sakkal Majalla" w:cs="Sakkal Majalla"/>
          <w:b/>
          <w:bCs/>
          <w:sz w:val="28"/>
          <w:szCs w:val="28"/>
        </w:rPr>
        <w:t xml:space="preserve"> (Organizational Change Theory)</w:t>
      </w:r>
    </w:p>
    <w:p w14:paraId="4FA6D75B"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شرح النظرية</w:t>
      </w:r>
      <w:r w:rsidRPr="00EB009D">
        <w:rPr>
          <w:rFonts w:ascii="Sakkal Majalla" w:hAnsi="Sakkal Majalla" w:cs="Sakkal Majalla"/>
          <w:sz w:val="28"/>
          <w:szCs w:val="28"/>
        </w:rPr>
        <w:br/>
      </w:r>
      <w:r w:rsidRPr="00EB009D">
        <w:rPr>
          <w:rFonts w:ascii="Sakkal Majalla" w:hAnsi="Sakkal Majalla" w:cs="Sakkal Majalla"/>
          <w:sz w:val="28"/>
          <w:szCs w:val="28"/>
          <w:rtl/>
        </w:rPr>
        <w:t>تركز نظرية التغيير المؤسسي على كيفية استجابة المؤسسات للتغيرات الداخلية والخارجية، وتهدف إلى تحليل العوامل التي تعزز أو تعيق عملية التكيف مع التحول الرقمي، كما تعتبر هذه النظرية مناسبة لدراسة التحول الرقمي نظرًا لأنها تتناول جوانب التكيف والاستجابة للتكنولوجيا الجديدة في بيئة العمل</w:t>
      </w:r>
      <w:r w:rsidRPr="00EB009D">
        <w:rPr>
          <w:rFonts w:ascii="Sakkal Majalla" w:hAnsi="Sakkal Majalla" w:cs="Sakkal Majalla"/>
          <w:sz w:val="28"/>
          <w:szCs w:val="28"/>
        </w:rPr>
        <w:t>.</w:t>
      </w:r>
    </w:p>
    <w:p w14:paraId="4EA09BF1"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tl/>
        </w:rPr>
      </w:pPr>
      <w:r w:rsidRPr="00EB009D">
        <w:rPr>
          <w:rFonts w:ascii="Sakkal Majalla" w:hAnsi="Sakkal Majalla" w:cs="Sakkal Majalla"/>
          <w:b/>
          <w:bCs/>
          <w:sz w:val="28"/>
          <w:szCs w:val="28"/>
          <w:rtl/>
        </w:rPr>
        <w:t>التطبيق في البحث</w:t>
      </w:r>
      <w:r w:rsidRPr="00EB009D">
        <w:rPr>
          <w:rFonts w:ascii="Sakkal Majalla" w:hAnsi="Sakkal Majalla" w:cs="Sakkal Majalla"/>
          <w:sz w:val="28"/>
          <w:szCs w:val="28"/>
        </w:rPr>
        <w:br/>
      </w:r>
      <w:r w:rsidRPr="00EB009D">
        <w:rPr>
          <w:rFonts w:ascii="Sakkal Majalla" w:hAnsi="Sakkal Majalla" w:cs="Sakkal Majalla"/>
          <w:sz w:val="28"/>
          <w:szCs w:val="28"/>
          <w:rtl/>
        </w:rPr>
        <w:t xml:space="preserve">ستستخدم هذه النظرية في فهم التحديات الداخلية التي تواجه المؤسسات ومدراء المشاريع، مثل مقاومة الموظفين للتحول الرقمي ونقص الكفاءات التقنية. </w:t>
      </w:r>
    </w:p>
    <w:p w14:paraId="028B5D3F"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من خلال الاستبيانات، سيتم تحليل كيفية تفاعل الموظفين والإدارة مع التحول الرقمي والتحديات التي تواجههم، مما يساعد في تفسير أسباب مقاومة التغيير وتحليل تأثيرها على نجاح التحول الرقمي</w:t>
      </w:r>
      <w:r w:rsidRPr="00EB009D">
        <w:rPr>
          <w:rFonts w:ascii="Sakkal Majalla" w:hAnsi="Sakkal Majalla" w:cs="Sakkal Majalla"/>
          <w:sz w:val="28"/>
          <w:szCs w:val="28"/>
        </w:rPr>
        <w:t>.</w:t>
      </w:r>
    </w:p>
    <w:p w14:paraId="3784F48E"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دورها في التوصيات</w:t>
      </w:r>
      <w:r w:rsidRPr="00EB009D">
        <w:rPr>
          <w:rFonts w:ascii="Sakkal Majalla" w:hAnsi="Sakkal Majalla" w:cs="Sakkal Majalla"/>
          <w:sz w:val="28"/>
          <w:szCs w:val="28"/>
        </w:rPr>
        <w:br/>
      </w:r>
      <w:r w:rsidRPr="00EB009D">
        <w:rPr>
          <w:rFonts w:ascii="Sakkal Majalla" w:hAnsi="Sakkal Majalla" w:cs="Sakkal Majalla"/>
          <w:sz w:val="28"/>
          <w:szCs w:val="28"/>
          <w:rtl/>
        </w:rPr>
        <w:t>تعزز هذه النظرية توصيات البحث بخصوص تنفيذ برامج توعية وتدريب تستهدف الموظفين، وتقديم حوافز لتشجيعهم على تبني التحول الرقمي. كما تساعد في اقتراح استراتيجيات لإدارة التغيير عبر تحسين التواصل الداخلي وتعزيز مشاركة الموظفين، مما يساهم في تقليل مقاومة التغيير وتسهيل عملية التحول</w:t>
      </w:r>
      <w:r w:rsidRPr="00EB009D">
        <w:rPr>
          <w:rFonts w:ascii="Sakkal Majalla" w:hAnsi="Sakkal Majalla" w:cs="Sakkal Majalla"/>
          <w:sz w:val="28"/>
          <w:szCs w:val="28"/>
        </w:rPr>
        <w:t>.</w:t>
      </w:r>
    </w:p>
    <w:p w14:paraId="02A6CE0C"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tl/>
        </w:rPr>
        <w:t xml:space="preserve">نظرية إدارة المشاريع </w:t>
      </w:r>
      <w:proofErr w:type="gramStart"/>
      <w:r w:rsidRPr="00EB009D">
        <w:rPr>
          <w:rFonts w:ascii="Sakkal Majalla" w:hAnsi="Sakkal Majalla" w:cs="Sakkal Majalla"/>
          <w:b/>
          <w:bCs/>
          <w:sz w:val="28"/>
          <w:szCs w:val="28"/>
          <w:rtl/>
        </w:rPr>
        <w:t xml:space="preserve">الرشيقة </w:t>
      </w:r>
      <w:r w:rsidRPr="00EB009D">
        <w:rPr>
          <w:rFonts w:ascii="Sakkal Majalla" w:hAnsi="Sakkal Majalla" w:cs="Sakkal Majalla"/>
          <w:b/>
          <w:bCs/>
          <w:sz w:val="28"/>
          <w:szCs w:val="28"/>
        </w:rPr>
        <w:t xml:space="preserve"> (</w:t>
      </w:r>
      <w:proofErr w:type="gramEnd"/>
      <w:r w:rsidRPr="00EB009D">
        <w:rPr>
          <w:rFonts w:ascii="Sakkal Majalla" w:hAnsi="Sakkal Majalla" w:cs="Sakkal Majalla"/>
          <w:b/>
          <w:bCs/>
          <w:sz w:val="28"/>
          <w:szCs w:val="28"/>
        </w:rPr>
        <w:t>Agile Project Management Theory)</w:t>
      </w:r>
    </w:p>
    <w:p w14:paraId="543B6066"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lastRenderedPageBreak/>
        <w:t>شرح النظرية</w:t>
      </w:r>
      <w:r w:rsidRPr="00EB009D">
        <w:rPr>
          <w:rFonts w:ascii="Sakkal Majalla" w:hAnsi="Sakkal Majalla" w:cs="Sakkal Majalla"/>
          <w:sz w:val="28"/>
          <w:szCs w:val="28"/>
        </w:rPr>
        <w:br/>
      </w:r>
      <w:r w:rsidRPr="00EB009D">
        <w:rPr>
          <w:rFonts w:ascii="Sakkal Majalla" w:hAnsi="Sakkal Majalla" w:cs="Sakkal Majalla"/>
          <w:sz w:val="28"/>
          <w:szCs w:val="28"/>
          <w:rtl/>
        </w:rPr>
        <w:t>تركز هذه النظرية على أهمية المرونة في إدارة المشاريع، حيث تشجع على القدرة السريعة للتكيف مع التغيرات المستمرة التي تسهم في تعزيز التعاون بين أعضاء الفريق وتسريع تنفيذ المهام في سياق التغيرات التكنولوجية</w:t>
      </w:r>
      <w:r w:rsidRPr="00EB009D">
        <w:rPr>
          <w:rFonts w:ascii="Sakkal Majalla" w:hAnsi="Sakkal Majalla" w:cs="Sakkal Majalla"/>
          <w:sz w:val="28"/>
          <w:szCs w:val="28"/>
        </w:rPr>
        <w:t>.</w:t>
      </w:r>
    </w:p>
    <w:p w14:paraId="04EE122F"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التطبيق في البحث</w:t>
      </w:r>
      <w:r w:rsidRPr="00EB009D">
        <w:rPr>
          <w:rFonts w:ascii="Sakkal Majalla" w:hAnsi="Sakkal Majalla" w:cs="Sakkal Majalla"/>
          <w:sz w:val="28"/>
          <w:szCs w:val="28"/>
        </w:rPr>
        <w:br/>
      </w:r>
      <w:r w:rsidRPr="00EB009D">
        <w:rPr>
          <w:rFonts w:ascii="Sakkal Majalla" w:hAnsi="Sakkal Majalla" w:cs="Sakkal Majalla"/>
          <w:sz w:val="28"/>
          <w:szCs w:val="28"/>
          <w:rtl/>
        </w:rPr>
        <w:t>تسهم هذه النظرية في تقييم مدى فعالية استراتيجيات التحول الرقمي في إدارة المشاريع من حيث تعزيز المرونة والاستجابة للتغيرات السريعة، حيث سيتم قياس تأثير تطبيق أدوات إدارة المشاريع الرشيقة مثل</w:t>
      </w:r>
      <w:r w:rsidRPr="00EB009D">
        <w:rPr>
          <w:rFonts w:ascii="Sakkal Majalla" w:hAnsi="Sakkal Majalla" w:cs="Sakkal Majalla"/>
          <w:sz w:val="28"/>
          <w:szCs w:val="28"/>
        </w:rPr>
        <w:t xml:space="preserve"> Scrum </w:t>
      </w:r>
      <w:r w:rsidRPr="00EB009D">
        <w:rPr>
          <w:rFonts w:ascii="Sakkal Majalla" w:hAnsi="Sakkal Majalla" w:cs="Sakkal Majalla"/>
          <w:sz w:val="28"/>
          <w:szCs w:val="28"/>
          <w:rtl/>
        </w:rPr>
        <w:t>و</w:t>
      </w:r>
      <w:r w:rsidRPr="00EB009D">
        <w:rPr>
          <w:rFonts w:ascii="Sakkal Majalla" w:hAnsi="Sakkal Majalla" w:cs="Sakkal Majalla"/>
          <w:sz w:val="28"/>
          <w:szCs w:val="28"/>
        </w:rPr>
        <w:t xml:space="preserve">Kanban </w:t>
      </w:r>
      <w:r w:rsidRPr="00EB009D">
        <w:rPr>
          <w:rFonts w:ascii="Sakkal Majalla" w:hAnsi="Sakkal Majalla" w:cs="Sakkal Majalla"/>
          <w:sz w:val="28"/>
          <w:szCs w:val="28"/>
          <w:rtl/>
        </w:rPr>
        <w:t>على الكفاءة والقدرة التكيفية للفريق</w:t>
      </w:r>
      <w:r w:rsidRPr="00EB009D">
        <w:rPr>
          <w:rFonts w:ascii="Sakkal Majalla" w:hAnsi="Sakkal Majalla" w:cs="Sakkal Majalla"/>
          <w:sz w:val="28"/>
          <w:szCs w:val="28"/>
        </w:rPr>
        <w:t>.</w:t>
      </w:r>
    </w:p>
    <w:p w14:paraId="3C3C597C"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دورها في التوصيات</w:t>
      </w:r>
      <w:r w:rsidRPr="00EB009D">
        <w:rPr>
          <w:rFonts w:ascii="Sakkal Majalla" w:hAnsi="Sakkal Majalla" w:cs="Sakkal Majalla"/>
          <w:sz w:val="28"/>
          <w:szCs w:val="28"/>
        </w:rPr>
        <w:br/>
      </w:r>
      <w:r w:rsidRPr="00EB009D">
        <w:rPr>
          <w:rFonts w:ascii="Sakkal Majalla" w:hAnsi="Sakkal Majalla" w:cs="Sakkal Majalla"/>
          <w:sz w:val="28"/>
          <w:szCs w:val="28"/>
          <w:rtl/>
        </w:rPr>
        <w:t>ستوجه هذه النظرية التوصيات نحو استخدام أدوات الرشاقة في إدارة المشاريع الرقمية، بما في ذلك تنظيم فرق عمل مرنة وتطبيق منهجيات العمل التفاعلية، كما ستدعم توصيات تتعلق بتدريب الفرق على تطبيق منهجيات الرشاقة لتحسين سرعة الاستجابة وزيادة كفاءة المشروع في سياق التحول الرقمي</w:t>
      </w:r>
      <w:r w:rsidRPr="00EB009D">
        <w:rPr>
          <w:rFonts w:ascii="Sakkal Majalla" w:hAnsi="Sakkal Majalla" w:cs="Sakkal Majalla"/>
          <w:sz w:val="28"/>
          <w:szCs w:val="28"/>
        </w:rPr>
        <w:t>.</w:t>
      </w:r>
    </w:p>
    <w:p w14:paraId="7241BDAA"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tl/>
        </w:rPr>
        <w:t xml:space="preserve">نظرية </w:t>
      </w:r>
      <w:proofErr w:type="gramStart"/>
      <w:r w:rsidRPr="00EB009D">
        <w:rPr>
          <w:rFonts w:ascii="Sakkal Majalla" w:hAnsi="Sakkal Majalla" w:cs="Sakkal Majalla"/>
          <w:b/>
          <w:bCs/>
          <w:sz w:val="28"/>
          <w:szCs w:val="28"/>
          <w:rtl/>
        </w:rPr>
        <w:t xml:space="preserve">النظم </w:t>
      </w:r>
      <w:r w:rsidRPr="00EB009D">
        <w:rPr>
          <w:rFonts w:ascii="Sakkal Majalla" w:hAnsi="Sakkal Majalla" w:cs="Sakkal Majalla"/>
          <w:b/>
          <w:bCs/>
          <w:sz w:val="28"/>
          <w:szCs w:val="28"/>
        </w:rPr>
        <w:t xml:space="preserve"> (</w:t>
      </w:r>
      <w:proofErr w:type="gramEnd"/>
      <w:r w:rsidRPr="00EB009D">
        <w:rPr>
          <w:rFonts w:ascii="Sakkal Majalla" w:hAnsi="Sakkal Majalla" w:cs="Sakkal Majalla"/>
          <w:b/>
          <w:bCs/>
          <w:sz w:val="28"/>
          <w:szCs w:val="28"/>
        </w:rPr>
        <w:t>Systems Theory)</w:t>
      </w:r>
    </w:p>
    <w:p w14:paraId="5F1617DF"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شرح النظرية</w:t>
      </w:r>
      <w:r w:rsidRPr="00EB009D">
        <w:rPr>
          <w:rFonts w:ascii="Sakkal Majalla" w:hAnsi="Sakkal Majalla" w:cs="Sakkal Majalla"/>
          <w:sz w:val="28"/>
          <w:szCs w:val="28"/>
        </w:rPr>
        <w:br/>
      </w:r>
      <w:r w:rsidRPr="00EB009D">
        <w:rPr>
          <w:rFonts w:ascii="Sakkal Majalla" w:hAnsi="Sakkal Majalla" w:cs="Sakkal Majalla"/>
          <w:sz w:val="28"/>
          <w:szCs w:val="28"/>
          <w:rtl/>
        </w:rPr>
        <w:t>تعتبر نظرية النظم المؤسسة كنظام متكامل يتكون من عناصر مترابطة تؤثر وتتأثر ببعضها البعض، حيث تساعد هذه النظرية في فهم كيفية تأثير التحول الرقمي على الأنظمة القائمة ومواءمة التكامل بين الأنظمة التقليدية والجديدة لتحقيق الأهداف بفعالية</w:t>
      </w:r>
      <w:r w:rsidRPr="00EB009D">
        <w:rPr>
          <w:rFonts w:ascii="Sakkal Majalla" w:hAnsi="Sakkal Majalla" w:cs="Sakkal Majalla"/>
          <w:sz w:val="28"/>
          <w:szCs w:val="28"/>
        </w:rPr>
        <w:t>.</w:t>
      </w:r>
    </w:p>
    <w:p w14:paraId="6D9E9C40"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tl/>
        </w:rPr>
      </w:pPr>
      <w:r w:rsidRPr="00EB009D">
        <w:rPr>
          <w:rFonts w:ascii="Sakkal Majalla" w:hAnsi="Sakkal Majalla" w:cs="Sakkal Majalla"/>
          <w:b/>
          <w:bCs/>
          <w:sz w:val="28"/>
          <w:szCs w:val="28"/>
          <w:rtl/>
        </w:rPr>
        <w:t>التطبيق في البحث</w:t>
      </w:r>
      <w:r w:rsidRPr="00EB009D">
        <w:rPr>
          <w:rFonts w:ascii="Sakkal Majalla" w:hAnsi="Sakkal Majalla" w:cs="Sakkal Majalla"/>
          <w:sz w:val="28"/>
          <w:szCs w:val="28"/>
        </w:rPr>
        <w:br/>
      </w:r>
      <w:r w:rsidRPr="00EB009D">
        <w:rPr>
          <w:rFonts w:ascii="Sakkal Majalla" w:hAnsi="Sakkal Majalla" w:cs="Sakkal Majalla"/>
          <w:sz w:val="28"/>
          <w:szCs w:val="28"/>
          <w:rtl/>
        </w:rPr>
        <w:t xml:space="preserve">تتيح نظرية النظم دراسة تأثير التحول الرقمي على مختلف عناصر المؤسسة، بما في ذلك البنية التحتية، الموارد البشرية، العمليات، والأنظمة التقليدية. </w:t>
      </w:r>
    </w:p>
    <w:p w14:paraId="78DD4612"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lastRenderedPageBreak/>
        <w:t>من خلال جمع البيانات حول هيكلية الأنظمة والبنية التحتية، يمكن تقييم مدى نجاح التكامل بين الأنظمة القديمة والتقنيات الحديثة وتأثير ذلك على كفاءة إدارة المشاريع</w:t>
      </w:r>
      <w:r w:rsidRPr="00EB009D">
        <w:rPr>
          <w:rFonts w:ascii="Sakkal Majalla" w:hAnsi="Sakkal Majalla" w:cs="Sakkal Majalla"/>
          <w:sz w:val="28"/>
          <w:szCs w:val="28"/>
        </w:rPr>
        <w:t>.</w:t>
      </w:r>
    </w:p>
    <w:p w14:paraId="5BD6266F"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دورها في التوصيات</w:t>
      </w:r>
      <w:r w:rsidRPr="00EB009D">
        <w:rPr>
          <w:rFonts w:ascii="Sakkal Majalla" w:hAnsi="Sakkal Majalla" w:cs="Sakkal Majalla"/>
          <w:sz w:val="28"/>
          <w:szCs w:val="28"/>
        </w:rPr>
        <w:br/>
      </w:r>
      <w:r w:rsidRPr="00EB009D">
        <w:rPr>
          <w:rFonts w:ascii="Sakkal Majalla" w:hAnsi="Sakkal Majalla" w:cs="Sakkal Majalla"/>
          <w:sz w:val="28"/>
          <w:szCs w:val="28"/>
          <w:rtl/>
        </w:rPr>
        <w:t>ستوجه هذه النظرية التوصيات نحو تحديث البنية التحتية وتهيئة الأنظمة التقليدية لتتكامل مع التقنيات الحديثة، مما يعزز من استمرارية العمليات وكفاءتها، وستساعد في تقديم استراتيجيات تكامل فعّالة، مثل فرق متخصصة لإدارة تكامل الأنظمة وتوفير حلول مرنة للتعامل مع التقنيات الحديثة</w:t>
      </w:r>
      <w:r w:rsidRPr="00EB009D">
        <w:rPr>
          <w:rFonts w:ascii="Sakkal Majalla" w:hAnsi="Sakkal Majalla" w:cs="Sakkal Majalla"/>
          <w:sz w:val="28"/>
          <w:szCs w:val="28"/>
        </w:rPr>
        <w:t>.</w:t>
      </w:r>
    </w:p>
    <w:p w14:paraId="418D60F1" w14:textId="77777777" w:rsidR="0065074A" w:rsidRPr="00EB009D" w:rsidRDefault="0065074A" w:rsidP="0065074A">
      <w:pPr>
        <w:bidi/>
        <w:spacing w:before="100" w:beforeAutospacing="1" w:after="100" w:afterAutospacing="1" w:line="360" w:lineRule="auto"/>
        <w:outlineLvl w:val="2"/>
        <w:rPr>
          <w:rFonts w:ascii="Sakkal Majalla" w:hAnsi="Sakkal Majalla" w:cs="Sakkal Majalla"/>
          <w:b/>
          <w:bCs/>
          <w:sz w:val="28"/>
          <w:szCs w:val="28"/>
        </w:rPr>
      </w:pPr>
      <w:r w:rsidRPr="00EB009D">
        <w:rPr>
          <w:rFonts w:ascii="Sakkal Majalla" w:hAnsi="Sakkal Majalla" w:cs="Sakkal Majalla"/>
          <w:b/>
          <w:bCs/>
          <w:sz w:val="28"/>
          <w:szCs w:val="28"/>
          <w:rtl/>
        </w:rPr>
        <w:t>دمج النظريات في البحث</w:t>
      </w:r>
    </w:p>
    <w:p w14:paraId="67CCD79D"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sz w:val="28"/>
          <w:szCs w:val="28"/>
          <w:rtl/>
        </w:rPr>
        <w:t>تسهم هذه النظريات في تعزيز إطار البحث، حيث توفر أساسًا علميًا موثوقًا يمكن الاعتماد عليه في تفسير النتائج وتقديم توصيات مدروسة وفعالة؛ ومن خلال دمج هذه النظريات، يمكن تحقيق الأهداف التالية</w:t>
      </w:r>
      <w:r w:rsidRPr="00EB009D">
        <w:rPr>
          <w:rFonts w:ascii="Sakkal Majalla" w:hAnsi="Sakkal Majalla" w:cs="Sakkal Majalla"/>
          <w:sz w:val="28"/>
          <w:szCs w:val="28"/>
        </w:rPr>
        <w:t>:</w:t>
      </w:r>
    </w:p>
    <w:p w14:paraId="3878889D" w14:textId="77777777" w:rsidR="0065074A" w:rsidRPr="00EB009D" w:rsidRDefault="0065074A" w:rsidP="0065074A">
      <w:pPr>
        <w:numPr>
          <w:ilvl w:val="0"/>
          <w:numId w:val="8"/>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تحليل التحديات</w:t>
      </w:r>
      <w:r w:rsidRPr="00EB009D">
        <w:rPr>
          <w:rFonts w:ascii="Sakkal Majalla" w:hAnsi="Sakkal Majalla" w:cs="Sakkal Majalla"/>
          <w:b/>
          <w:bCs/>
          <w:sz w:val="28"/>
          <w:szCs w:val="28"/>
        </w:rPr>
        <w:t>:</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باستخدام نظرية التغيير المؤسسي لفهم التحديات الداخلية مثل مقاومة التغيير ونقص الكفاءات الرقمية</w:t>
      </w:r>
      <w:r w:rsidRPr="00EB009D">
        <w:rPr>
          <w:rFonts w:ascii="Sakkal Majalla" w:hAnsi="Sakkal Majalla" w:cs="Sakkal Majalla"/>
          <w:sz w:val="28"/>
          <w:szCs w:val="28"/>
        </w:rPr>
        <w:t>.</w:t>
      </w:r>
    </w:p>
    <w:p w14:paraId="031DBC11" w14:textId="77777777" w:rsidR="0065074A" w:rsidRPr="00EB009D" w:rsidRDefault="0065074A" w:rsidP="0065074A">
      <w:pPr>
        <w:numPr>
          <w:ilvl w:val="0"/>
          <w:numId w:val="8"/>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تقييم الاستراتيجيات الرشيقة</w:t>
      </w:r>
      <w:r w:rsidRPr="00EB009D">
        <w:rPr>
          <w:rFonts w:ascii="Sakkal Majalla" w:hAnsi="Sakkal Majalla" w:cs="Sakkal Majalla"/>
          <w:b/>
          <w:bCs/>
          <w:sz w:val="28"/>
          <w:szCs w:val="28"/>
        </w:rPr>
        <w:t>:</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عبر نظرية إدارة المشاريع الرشيقة لتحليل مدى مرونة الفرق واستجابتها للتحول الرقمي</w:t>
      </w:r>
      <w:r w:rsidRPr="00EB009D">
        <w:rPr>
          <w:rFonts w:ascii="Sakkal Majalla" w:hAnsi="Sakkal Majalla" w:cs="Sakkal Majalla"/>
          <w:sz w:val="28"/>
          <w:szCs w:val="28"/>
        </w:rPr>
        <w:t>.</w:t>
      </w:r>
    </w:p>
    <w:p w14:paraId="26C4812A" w14:textId="77777777" w:rsidR="0065074A" w:rsidRPr="00EB009D" w:rsidRDefault="0065074A" w:rsidP="0065074A">
      <w:pPr>
        <w:numPr>
          <w:ilvl w:val="0"/>
          <w:numId w:val="8"/>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تحقيق التكامل المؤسسي</w:t>
      </w:r>
      <w:r w:rsidRPr="00EB009D">
        <w:rPr>
          <w:rFonts w:ascii="Sakkal Majalla" w:hAnsi="Sakkal Majalla" w:cs="Sakkal Majalla"/>
          <w:b/>
          <w:bCs/>
          <w:sz w:val="28"/>
          <w:szCs w:val="28"/>
        </w:rPr>
        <w:t>:</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باستخدام نظرية النظم لدراسة تكامل الأنظمة التقليدية مع الحلول الرقمية وضمان فعالية التحول الرقمي</w:t>
      </w:r>
      <w:r w:rsidRPr="00EB009D">
        <w:rPr>
          <w:rFonts w:ascii="Sakkal Majalla" w:hAnsi="Sakkal Majalla" w:cs="Sakkal Majalla"/>
          <w:sz w:val="28"/>
          <w:szCs w:val="28"/>
        </w:rPr>
        <w:t>.</w:t>
      </w:r>
    </w:p>
    <w:p w14:paraId="5B9BE972" w14:textId="77777777" w:rsidR="0065074A" w:rsidRDefault="0065074A" w:rsidP="0065074A">
      <w:pPr>
        <w:bidi/>
        <w:spacing w:before="100" w:beforeAutospacing="1" w:after="100" w:afterAutospacing="1" w:line="360" w:lineRule="auto"/>
        <w:rPr>
          <w:rFonts w:ascii="Sakkal Majalla" w:hAnsi="Sakkal Majalla" w:cs="Sakkal Majalla"/>
          <w:sz w:val="28"/>
          <w:szCs w:val="28"/>
          <w:rtl/>
        </w:rPr>
      </w:pPr>
      <w:r w:rsidRPr="00EB009D">
        <w:rPr>
          <w:rFonts w:ascii="Sakkal Majalla" w:hAnsi="Sakkal Majalla" w:cs="Sakkal Majalla"/>
          <w:sz w:val="28"/>
          <w:szCs w:val="28"/>
          <w:rtl/>
        </w:rPr>
        <w:t>ستساعد هذه النظريات في تقديم توصيات شاملة تدعم نجاح التحول الرقمي في المؤسسات، وتحقق كفاءة ومرونة أعلى في إدارة المشاريع</w:t>
      </w:r>
      <w:r w:rsidRPr="00EB009D">
        <w:rPr>
          <w:rFonts w:ascii="Sakkal Majalla" w:hAnsi="Sakkal Majalla" w:cs="Sakkal Majalla"/>
          <w:sz w:val="28"/>
          <w:szCs w:val="28"/>
        </w:rPr>
        <w:t>.</w:t>
      </w:r>
    </w:p>
    <w:p w14:paraId="0757AC4F"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tl/>
        </w:rPr>
      </w:pPr>
    </w:p>
    <w:p w14:paraId="497A09C5" w14:textId="77777777" w:rsidR="0065074A" w:rsidRPr="00EB009D" w:rsidRDefault="0065074A" w:rsidP="0065074A">
      <w:pPr>
        <w:pStyle w:val="3"/>
        <w:bidi/>
        <w:spacing w:line="360" w:lineRule="auto"/>
        <w:jc w:val="both"/>
        <w:rPr>
          <w:rFonts w:ascii="Sakkal Majalla" w:hAnsi="Sakkal Majalla" w:cs="Sakkal Majalla"/>
          <w:sz w:val="28"/>
          <w:szCs w:val="28"/>
        </w:rPr>
      </w:pPr>
      <w:r w:rsidRPr="00EB009D">
        <w:rPr>
          <w:rStyle w:val="a4"/>
          <w:rFonts w:ascii="Sakkal Majalla" w:hAnsi="Sakkal Majalla" w:cs="Sakkal Majalla"/>
          <w:sz w:val="28"/>
          <w:szCs w:val="28"/>
          <w:rtl/>
        </w:rPr>
        <w:t>خلاصة الفصل الأول</w:t>
      </w:r>
    </w:p>
    <w:p w14:paraId="69D5B7CF"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lastRenderedPageBreak/>
        <w:t>تناول الفصل الأول الإطار النظري للدراسة، موضحًا مفهومي التحول الرقمي وإدارة المشاريع، وأهميتهما في تحقيق كفاءة ومرونة أكبر للمؤسسات في المملكة العربية السعودية، بما يتماشى مع أهداف رؤية المملكة 2030. تم تعريف التحول الرقمي كعملية شاملة لدمج التقنيات الحديثة في مختلف جوانب العمل بهدف تعزيز الأداء وزيادة الإنتاجية، كما تم تقديم مفهوم إدارة المشاريع بوصفها العملية المنظمة التي تشمل تخطيط وتنفيذ ومتابعة المشاريع لتحقيق أهدافها بفعالية وكفاءة</w:t>
      </w:r>
      <w:r w:rsidRPr="00EB009D">
        <w:rPr>
          <w:rFonts w:ascii="Sakkal Majalla" w:hAnsi="Sakkal Majalla" w:cs="Sakkal Majalla"/>
          <w:sz w:val="28"/>
          <w:szCs w:val="28"/>
        </w:rPr>
        <w:t>.</w:t>
      </w:r>
    </w:p>
    <w:p w14:paraId="46F979F5"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t>استعرض الفصل أيضًا النظريات الأساسية التي يعتمد عليها البحث، وهي نظرية التغيير المؤسسي التي تفسر كيفية مواجهة المؤسسات للتحديات المرتبطة بالتغيير التكنولوجي، ونظرية إدارة المشاريع الرشيقة التي تدعم العمل المرن والتكيف السريع مع المتغيرات، ونظرية النظم التي توفر فهماً شاملاً للمؤسسة كنظام مترابط يتأثر بالعناصر التقنية والبشرية والتنظيمية</w:t>
      </w:r>
      <w:r w:rsidRPr="00EB009D">
        <w:rPr>
          <w:rFonts w:ascii="Sakkal Majalla" w:hAnsi="Sakkal Majalla" w:cs="Sakkal Majalla"/>
          <w:sz w:val="28"/>
          <w:szCs w:val="28"/>
        </w:rPr>
        <w:t>.</w:t>
      </w:r>
    </w:p>
    <w:p w14:paraId="6BC88C36" w14:textId="77777777" w:rsidR="0065074A" w:rsidRDefault="0065074A" w:rsidP="0065074A">
      <w:pPr>
        <w:pStyle w:val="a3"/>
        <w:bidi/>
        <w:spacing w:line="360" w:lineRule="auto"/>
        <w:rPr>
          <w:rFonts w:ascii="Sakkal Majalla" w:hAnsi="Sakkal Majalla" w:cs="Sakkal Majalla"/>
          <w:sz w:val="28"/>
          <w:szCs w:val="28"/>
          <w:rtl/>
        </w:rPr>
      </w:pPr>
      <w:r w:rsidRPr="00EB009D">
        <w:rPr>
          <w:rFonts w:ascii="Sakkal Majalla" w:hAnsi="Sakkal Majalla" w:cs="Sakkal Majalla"/>
          <w:sz w:val="28"/>
          <w:szCs w:val="28"/>
          <w:rtl/>
        </w:rPr>
        <w:t xml:space="preserve">كما تطرق الفصل إلى مفاهيم أساسية تسهم في نجاح التحول الرقمي في إدارة المشاريع، مثل تعزيز المرونة التنظيمية، وتحليل البيانات لاتخاذ قرارات مستنيرة، وتحقيق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w:t>
      </w:r>
    </w:p>
    <w:p w14:paraId="07B7D627" w14:textId="77777777" w:rsidR="0065074A" w:rsidRPr="00EB009D" w:rsidRDefault="0065074A" w:rsidP="0065074A">
      <w:pPr>
        <w:pStyle w:val="a3"/>
        <w:bidi/>
        <w:spacing w:line="360" w:lineRule="auto"/>
        <w:rPr>
          <w:rFonts w:ascii="Sakkal Majalla" w:hAnsi="Sakkal Majalla" w:cs="Sakkal Majalla"/>
          <w:sz w:val="28"/>
          <w:szCs w:val="28"/>
        </w:rPr>
      </w:pPr>
      <w:r w:rsidRPr="00EB009D">
        <w:rPr>
          <w:rFonts w:ascii="Sakkal Majalla" w:hAnsi="Sakkal Majalla" w:cs="Sakkal Majalla"/>
          <w:sz w:val="28"/>
          <w:szCs w:val="28"/>
          <w:rtl/>
        </w:rPr>
        <w:t>يمثل هذا الإطار النظري الأساس العلمي للدراسة، مما يساعد في توضيح دور التحول الرقمي في دعم تحسين إدارة المشاريع وتقديم استراتيجيات مبتكرة لتبني المؤسسات السعودية للتقنيات الرقمية بفاعلية</w:t>
      </w:r>
      <w:r w:rsidRPr="00EB009D">
        <w:rPr>
          <w:rFonts w:ascii="Sakkal Majalla" w:hAnsi="Sakkal Majalla" w:cs="Sakkal Majalla"/>
          <w:sz w:val="28"/>
          <w:szCs w:val="28"/>
        </w:rPr>
        <w:t>.</w:t>
      </w:r>
    </w:p>
    <w:p w14:paraId="329F4440"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30A19ED"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5591684C"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65B0539"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CE43ED7"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B4B7D7F"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A1A3E3D"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BD2807A" w14:textId="77777777" w:rsidR="0065074A" w:rsidRPr="00EB009D" w:rsidRDefault="0065074A" w:rsidP="0065074A">
      <w:pPr>
        <w:bidi/>
        <w:spacing w:line="360" w:lineRule="auto"/>
        <w:jc w:val="both"/>
        <w:rPr>
          <w:rFonts w:ascii="Sakkal Majalla" w:hAnsi="Sakkal Majalla" w:cs="Sakkal Majalla"/>
          <w:b/>
          <w:bCs/>
          <w:sz w:val="28"/>
          <w:szCs w:val="28"/>
          <w:u w:val="single"/>
          <w:rtl/>
        </w:rPr>
      </w:pPr>
    </w:p>
    <w:p w14:paraId="6597ABC0" w14:textId="77777777" w:rsidR="0065074A" w:rsidRPr="0052521C" w:rsidRDefault="0065074A" w:rsidP="0065074A">
      <w:pPr>
        <w:bidi/>
        <w:spacing w:line="360" w:lineRule="auto"/>
        <w:jc w:val="both"/>
        <w:rPr>
          <w:rFonts w:ascii="Sakkal Majalla" w:hAnsi="Sakkal Majalla" w:cs="Sakkal Majalla"/>
          <w:b/>
          <w:bCs/>
          <w:sz w:val="40"/>
          <w:szCs w:val="40"/>
          <w:u w:val="single"/>
          <w:rtl/>
        </w:rPr>
      </w:pPr>
    </w:p>
    <w:p w14:paraId="06A4C004" w14:textId="77777777" w:rsidR="0065074A" w:rsidRPr="0052521C" w:rsidRDefault="0065074A" w:rsidP="0065074A">
      <w:pPr>
        <w:bidi/>
        <w:spacing w:line="360" w:lineRule="auto"/>
        <w:jc w:val="center"/>
        <w:rPr>
          <w:rFonts w:ascii="Sakkal Majalla" w:hAnsi="Sakkal Majalla" w:cs="Sakkal Majalla"/>
          <w:b/>
          <w:bCs/>
          <w:sz w:val="40"/>
          <w:szCs w:val="40"/>
          <w:u w:val="single"/>
          <w:rtl/>
        </w:rPr>
      </w:pPr>
      <w:r w:rsidRPr="0052521C">
        <w:rPr>
          <w:rFonts w:ascii="Sakkal Majalla" w:hAnsi="Sakkal Majalla" w:cs="Sakkal Majalla"/>
          <w:b/>
          <w:bCs/>
          <w:sz w:val="40"/>
          <w:szCs w:val="40"/>
          <w:u w:val="single"/>
          <w:rtl/>
        </w:rPr>
        <w:t>الفصل الثاني</w:t>
      </w:r>
    </w:p>
    <w:p w14:paraId="79671611" w14:textId="77777777" w:rsidR="0065074A" w:rsidRPr="0052521C" w:rsidRDefault="0065074A" w:rsidP="0065074A">
      <w:pPr>
        <w:bidi/>
        <w:spacing w:line="360" w:lineRule="auto"/>
        <w:jc w:val="center"/>
        <w:rPr>
          <w:rFonts w:ascii="Sakkal Majalla" w:hAnsi="Sakkal Majalla" w:cs="Sakkal Majalla"/>
          <w:b/>
          <w:bCs/>
          <w:sz w:val="40"/>
          <w:szCs w:val="40"/>
          <w:u w:val="single"/>
          <w:rtl/>
        </w:rPr>
      </w:pPr>
      <w:r w:rsidRPr="0052521C">
        <w:rPr>
          <w:rFonts w:ascii="Sakkal Majalla" w:hAnsi="Sakkal Majalla" w:cs="Sakkal Majalla"/>
          <w:b/>
          <w:bCs/>
          <w:sz w:val="40"/>
          <w:szCs w:val="40"/>
          <w:u w:val="single"/>
          <w:rtl/>
        </w:rPr>
        <w:t>الدراسات السابقة</w:t>
      </w:r>
    </w:p>
    <w:p w14:paraId="02C6885C"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1569E068"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19D2A4FE"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1105906"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B34103A"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075F3AC5"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6B5E45CB"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1AA87FB9"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D38A32A"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10D85CA0"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57661BD9"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034736BE"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5E0BC182"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040B71B3"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46157F7F"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-مقدمة</w:t>
      </w:r>
    </w:p>
    <w:p w14:paraId="41C91011"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بالرغم من قلة الدراسات التي تناولت بشكل مباشر تأثير التحول الرقمي على إدارة المشاريع في المملكة العربية السعودية، يكتسب هذا البحث أهمية خاصة لكونه يسعى إلى سد الفجوات المعرفية وتقديم فهم أعمق حول تطبيق التحول الرقمي ودوره في تعزيز كفاءة وفعالية إدارة المشاريع. يعكس هذا النقص في الدراسات السابقة حاجة الأوساط الأكاديمية والمهنية إلى مزيد من الأبحاث والاستراتيجيات التي تركز على كيفية تبني </w:t>
      </w:r>
      <w:r w:rsidRPr="00EB009D">
        <w:rPr>
          <w:rFonts w:ascii="Sakkal Majalla" w:hAnsi="Sakkal Majalla" w:cs="Sakkal Majalla"/>
          <w:sz w:val="28"/>
          <w:szCs w:val="28"/>
          <w:rtl/>
        </w:rPr>
        <w:lastRenderedPageBreak/>
        <w:t>المؤسسات للتحول الرقمي بما يعزز من قدراتها الإدارية والتنفيذية، ويمكنها من تجاوز التحديات التي تواجهها في إدارة المشاريع بشكل أكثر فاعلية</w:t>
      </w:r>
      <w:r w:rsidRPr="00EB009D">
        <w:rPr>
          <w:rFonts w:ascii="Sakkal Majalla" w:hAnsi="Sakkal Majalla" w:cs="Sakkal Majalla"/>
          <w:sz w:val="28"/>
          <w:szCs w:val="28"/>
        </w:rPr>
        <w:t>.</w:t>
      </w:r>
    </w:p>
    <w:p w14:paraId="597A295A"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تبرز أهمية هذا الفصل في تجميع وتحليل المعلومات المتاحة حول هذا الموضوع، مع تقديم نتائج مبنية على الاستنتاجات المستخلصة من الدراسات القليلة المتوفرة؛ فقد تناولت بعض هذه الدراسات جوانب متعددة للتحول الرقمي، مثل تأثير التقنيات الحديثة على الكفاءة التشغيلية، وزيادة الشفافية، وأهمية أمن المعلومات لدعم بيئة العمل الرقمية، بالإضافة إلى قدرة التحول الرقمي على تمكين المؤسسات من التكيف مع متطلبات السوق المتغيرة</w:t>
      </w:r>
      <w:r w:rsidRPr="00EB009D">
        <w:rPr>
          <w:rFonts w:ascii="Sakkal Majalla" w:hAnsi="Sakkal Majalla" w:cs="Sakkal Majalla"/>
          <w:sz w:val="28"/>
          <w:szCs w:val="28"/>
        </w:rPr>
        <w:t>.</w:t>
      </w:r>
    </w:p>
    <w:p w14:paraId="3E913EFB" w14:textId="77777777" w:rsidR="0065074A" w:rsidRPr="00EB009D" w:rsidRDefault="0065074A" w:rsidP="0065074A">
      <w:pPr>
        <w:pStyle w:val="a3"/>
        <w:bidi/>
        <w:spacing w:line="360" w:lineRule="auto"/>
        <w:jc w:val="both"/>
        <w:rPr>
          <w:rFonts w:ascii="Sakkal Majalla" w:hAnsi="Sakkal Majalla" w:cs="Sakkal Majalla"/>
          <w:sz w:val="28"/>
          <w:szCs w:val="28"/>
        </w:rPr>
      </w:pPr>
      <w:r w:rsidRPr="00EB009D">
        <w:rPr>
          <w:rFonts w:ascii="Sakkal Majalla" w:hAnsi="Sakkal Majalla" w:cs="Sakkal Majalla"/>
          <w:sz w:val="28"/>
          <w:szCs w:val="28"/>
          <w:rtl/>
        </w:rPr>
        <w:t>كما أشارت دراسات أخرى -رغم محدوديتها- إلى التحديات التي تواجه المؤسسات خلال التحول الرقمي، مثل نقص الكفاءات الرقمية، مقاومة التغيير، وأهمية التدريب المستمر للموظفين لدعم التحول الرقمي بشكل فعال</w:t>
      </w:r>
      <w:r w:rsidRPr="00EB009D">
        <w:rPr>
          <w:rFonts w:ascii="Sakkal Majalla" w:hAnsi="Sakkal Majalla" w:cs="Sakkal Majalla"/>
          <w:sz w:val="28"/>
          <w:szCs w:val="28"/>
        </w:rPr>
        <w:t>.</w:t>
      </w:r>
      <w:r w:rsidRPr="00EB009D">
        <w:rPr>
          <w:rFonts w:ascii="Sakkal Majalla" w:hAnsi="Sakkal Majalla" w:cs="Sakkal Majalla"/>
          <w:sz w:val="28"/>
          <w:szCs w:val="28"/>
          <w:rtl/>
        </w:rPr>
        <w:t xml:space="preserve"> ورغم أن هذه الدراسات لا تركز بشكل خاص على التحول الرقمي في سياق إدارة المشاريع، إلا أنها تقدم إطارًا عامًا يمكن من خلاله فهم الأثر المحتمل لهذه التقنيات</w:t>
      </w:r>
      <w:r w:rsidRPr="00EB009D">
        <w:rPr>
          <w:rFonts w:ascii="Sakkal Majalla" w:hAnsi="Sakkal Majalla" w:cs="Sakkal Majalla"/>
          <w:sz w:val="28"/>
          <w:szCs w:val="28"/>
        </w:rPr>
        <w:t>.</w:t>
      </w:r>
    </w:p>
    <w:p w14:paraId="652A027E" w14:textId="77777777" w:rsidR="0065074A" w:rsidRPr="00EB009D" w:rsidRDefault="0065074A" w:rsidP="0065074A">
      <w:pPr>
        <w:pStyle w:val="a3"/>
        <w:bidi/>
        <w:spacing w:line="360" w:lineRule="auto"/>
        <w:jc w:val="both"/>
        <w:rPr>
          <w:rFonts w:ascii="Sakkal Majalla" w:hAnsi="Sakkal Majalla" w:cs="Sakkal Majalla"/>
          <w:sz w:val="28"/>
          <w:szCs w:val="28"/>
          <w:rtl/>
        </w:rPr>
      </w:pPr>
      <w:r w:rsidRPr="00EB009D">
        <w:rPr>
          <w:rFonts w:ascii="Sakkal Majalla" w:hAnsi="Sakkal Majalla" w:cs="Sakkal Majalla"/>
          <w:sz w:val="28"/>
          <w:szCs w:val="28"/>
          <w:rtl/>
        </w:rPr>
        <w:t>يهدف هذا الفصل إلى تجميع الأفكار والرؤى التي قدمتها الدراسات المتاحة حول تأثير التحول الرقمي، وتحليلها في سياق إدارة المشاريع، واستخدامها كنقطة انطلاق لفهم أفضل للواقع المؤسسي، وتقديم حلول عملية قابلة للتطبيق لتعزيز نجاح التحول الرقمي في إدارة المشاريع بالمملكة</w:t>
      </w:r>
      <w:r w:rsidRPr="00EB009D">
        <w:rPr>
          <w:rFonts w:ascii="Sakkal Majalla" w:hAnsi="Sakkal Majalla" w:cs="Sakkal Majalla"/>
          <w:sz w:val="28"/>
          <w:szCs w:val="28"/>
        </w:rPr>
        <w:t>.</w:t>
      </w:r>
    </w:p>
    <w:p w14:paraId="17AE776A"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-الدراسات السابقة</w:t>
      </w:r>
    </w:p>
    <w:p w14:paraId="1B27D69B" w14:textId="77777777" w:rsidR="0065074A" w:rsidRPr="00EB009D" w:rsidRDefault="0065074A" w:rsidP="0065074A">
      <w:pPr>
        <w:bidi/>
        <w:spacing w:line="360" w:lineRule="auto"/>
        <w:jc w:val="both"/>
        <w:rPr>
          <w:rFonts w:ascii="Sakkal Majalla" w:hAnsi="Sakkal Majalla" w:cs="Sakkal Majalla"/>
          <w:b/>
          <w:bCs/>
          <w:sz w:val="28"/>
          <w:szCs w:val="28"/>
          <w:u w:val="single"/>
        </w:rPr>
      </w:pPr>
      <w:r w:rsidRPr="00EB009D">
        <w:rPr>
          <w:rFonts w:ascii="Sakkal Majalla" w:hAnsi="Sakkal Majalla" w:cs="Sakkal Majalla"/>
          <w:sz w:val="28"/>
          <w:szCs w:val="28"/>
          <w:rtl/>
        </w:rPr>
        <w:t>تبرز أهمية هذا البحث في سد الفجوات المعرفية وتقديم فهم أعمق حول هذه العلاقة الحيوية، حيث يعكس النقص في الدراسات السابقة حاجة الأوساط الأكاديمية والمهنية لمزيد من الأبحاث التي تركز على كيفية تبني المؤسسات للتحول الرقمي ودوره في تعزيز كفاءة إدارة المشاريع وتجاوز التحديات</w:t>
      </w:r>
      <w:r w:rsidRPr="00EB009D">
        <w:rPr>
          <w:rFonts w:ascii="Sakkal Majalla" w:hAnsi="Sakkal Majalla" w:cs="Sakkal Majalla"/>
          <w:sz w:val="28"/>
          <w:szCs w:val="28"/>
        </w:rPr>
        <w:t>.</w:t>
      </w:r>
    </w:p>
    <w:p w14:paraId="6260BB84"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تسهم الدراسات المتاحة والتي تم أخذها من أرشيف الدراسات الأكاديمية في مكتبة الملك فهد الوطنية الرقمية في مدينة الرياض؛ في إلقاء الضوء على جوانب متعددة من التحول الرقمي وتأثيره على الكفاءة التشغيلية والمرونة التنظيمية وتحسين تجربة المستفيد، فضلاً عن التحديات التي تواجه المؤسسات، من </w:t>
      </w:r>
      <w:r w:rsidRPr="00EB009D">
        <w:rPr>
          <w:rFonts w:ascii="Sakkal Majalla" w:hAnsi="Sakkal Majalla" w:cs="Sakkal Majalla"/>
          <w:sz w:val="28"/>
          <w:szCs w:val="28"/>
          <w:rtl/>
        </w:rPr>
        <w:lastRenderedPageBreak/>
        <w:t>خلال استعراض هذه الدراسات يوفر هذا البحث إطارًا مقارنًا، ويعمل على سد الثغرات المعرفية من خلال تحليل وتطبيق التحول الرقمي في سياق إدارة المشاريع</w:t>
      </w:r>
      <w:r w:rsidRPr="00EB009D">
        <w:rPr>
          <w:rFonts w:ascii="Sakkal Majalla" w:hAnsi="Sakkal Majalla" w:cs="Sakkal Majalla"/>
          <w:sz w:val="28"/>
          <w:szCs w:val="28"/>
        </w:rPr>
        <w:t>.</w:t>
      </w:r>
    </w:p>
    <w:p w14:paraId="3406B489" w14:textId="77777777" w:rsidR="0065074A" w:rsidRPr="00EB009D" w:rsidRDefault="0065074A" w:rsidP="0065074A">
      <w:pPr>
        <w:pStyle w:val="a5"/>
        <w:numPr>
          <w:ilvl w:val="0"/>
          <w:numId w:val="2"/>
        </w:numPr>
        <w:bidi/>
        <w:spacing w:before="100" w:beforeAutospacing="1" w:after="100" w:afterAutospacing="1" w:line="360" w:lineRule="auto"/>
        <w:jc w:val="both"/>
        <w:outlineLvl w:val="3"/>
        <w:rPr>
          <w:rFonts w:ascii="Sakkal Majalla" w:hAnsi="Sakkal Majalla" w:cs="Sakkal Majalla"/>
          <w:b/>
          <w:bCs/>
          <w:sz w:val="28"/>
          <w:szCs w:val="28"/>
        </w:rPr>
      </w:pPr>
      <w:r w:rsidRPr="00EB009D">
        <w:rPr>
          <w:rFonts w:ascii="Sakkal Majalla" w:hAnsi="Sakkal Majalla" w:cs="Sakkal Majalla"/>
          <w:b/>
          <w:bCs/>
          <w:sz w:val="28"/>
          <w:szCs w:val="28"/>
          <w:rtl/>
        </w:rPr>
        <w:t xml:space="preserve">دراسة </w:t>
      </w:r>
      <w:proofErr w:type="spellStart"/>
      <w:proofErr w:type="gramStart"/>
      <w:r w:rsidRPr="00EB009D">
        <w:rPr>
          <w:rFonts w:ascii="Sakkal Majalla" w:hAnsi="Sakkal Majalla" w:cs="Sakkal Majalla"/>
          <w:b/>
          <w:bCs/>
          <w:sz w:val="28"/>
          <w:szCs w:val="28"/>
          <w:rtl/>
        </w:rPr>
        <w:t>أ.هيفاء</w:t>
      </w:r>
      <w:proofErr w:type="spellEnd"/>
      <w:proofErr w:type="gramEnd"/>
      <w:r w:rsidRPr="00EB009D">
        <w:rPr>
          <w:rFonts w:ascii="Sakkal Majalla" w:hAnsi="Sakkal Majalla" w:cs="Sakkal Majalla"/>
          <w:b/>
          <w:bCs/>
          <w:sz w:val="28"/>
          <w:szCs w:val="28"/>
          <w:rtl/>
        </w:rPr>
        <w:t xml:space="preserve"> آل ذيبان: "دور التحول الرقمي في دعم الرشاقة التنظيمية للمنظمات الحكومية</w:t>
      </w:r>
      <w:r w:rsidRPr="00EB009D">
        <w:rPr>
          <w:rFonts w:ascii="Sakkal Majalla" w:hAnsi="Sakkal Majalla" w:cs="Sakkal Majalla"/>
          <w:b/>
          <w:bCs/>
          <w:sz w:val="28"/>
          <w:szCs w:val="28"/>
        </w:rPr>
        <w:t>"</w:t>
      </w:r>
    </w:p>
    <w:p w14:paraId="0048AFBC"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تناولت </w:t>
      </w:r>
      <w:proofErr w:type="spellStart"/>
      <w:proofErr w:type="gramStart"/>
      <w:r w:rsidRPr="00EB009D">
        <w:rPr>
          <w:rFonts w:ascii="Sakkal Majalla" w:hAnsi="Sakkal Majalla" w:cs="Sakkal Majalla"/>
          <w:sz w:val="28"/>
          <w:szCs w:val="28"/>
          <w:rtl/>
        </w:rPr>
        <w:t>أ.هيفاء</w:t>
      </w:r>
      <w:proofErr w:type="spellEnd"/>
      <w:proofErr w:type="gramEnd"/>
      <w:r w:rsidRPr="00EB009D">
        <w:rPr>
          <w:rFonts w:ascii="Sakkal Majalla" w:hAnsi="Sakkal Majalla" w:cs="Sakkal Majalla"/>
          <w:sz w:val="28"/>
          <w:szCs w:val="28"/>
          <w:rtl/>
        </w:rPr>
        <w:t xml:space="preserve"> آل ذيبان في دراستها (2022) تأثير التحول الرقمي على المرونة التنظيمية للمنظمات الحكومية في المملكة العربية السعودية، حيث ركزت على خمسة أبعاد رئيسية هي</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الاستراتيجية الرقمية، الحوكمة والتكنولوجيا، الإمكانات القيادية والبشرية والثقافية، تحسين جودة خدمة المستفيد، والعمليات؛ تهدف هذه الأبعاد إلى قياس مدى فاعلية التحول الرقمي في تعزيز قدرة المؤسسات الحكومية على التكيف مع التغيرات السريعة، خاصة في بيئة مليئة بالتحديات والضغوط المتزايدة</w:t>
      </w:r>
      <w:r w:rsidRPr="00EB009D">
        <w:rPr>
          <w:rFonts w:ascii="Sakkal Majalla" w:hAnsi="Sakkal Majalla" w:cs="Sakkal Majalla"/>
          <w:sz w:val="28"/>
          <w:szCs w:val="28"/>
        </w:rPr>
        <w:t>.</w:t>
      </w:r>
    </w:p>
    <w:p w14:paraId="7F8A691A"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tl/>
        </w:rPr>
      </w:pPr>
      <w:r w:rsidRPr="00EB009D">
        <w:rPr>
          <w:rFonts w:ascii="Sakkal Majalla" w:hAnsi="Sakkal Majalla" w:cs="Sakkal Majalla"/>
          <w:sz w:val="28"/>
          <w:szCs w:val="28"/>
          <w:rtl/>
        </w:rPr>
        <w:t xml:space="preserve">وأشارت الدراسة إلى أن </w:t>
      </w:r>
      <w:r w:rsidRPr="00EB009D">
        <w:rPr>
          <w:rFonts w:ascii="Sakkal Majalla" w:hAnsi="Sakkal Majalla" w:cs="Sakkal Majalla"/>
          <w:i/>
          <w:iCs/>
          <w:sz w:val="28"/>
          <w:szCs w:val="28"/>
        </w:rPr>
        <w:t>"</w:t>
      </w:r>
      <w:r w:rsidRPr="00EB009D">
        <w:rPr>
          <w:rFonts w:ascii="Sakkal Majalla" w:hAnsi="Sakkal Majalla" w:cs="Sakkal Majalla"/>
          <w:i/>
          <w:iCs/>
          <w:sz w:val="28"/>
          <w:szCs w:val="28"/>
          <w:rtl/>
        </w:rPr>
        <w:t>التحول الرقمي يسهم في تحسين الرشاقة التنظيمية للمنظمات الحكومية عبر تطوير الاستراتيجية الرقمية وتفعيل الحوكمة والتكنولوجيا، مما يرفع من كفاءة العمليات ويعزز قدرة المنظمات على التكيف مع التغيرات المتسارعة</w:t>
      </w:r>
      <w:r w:rsidRPr="00EB009D">
        <w:rPr>
          <w:rFonts w:ascii="Sakkal Majalla" w:hAnsi="Sakkal Majalla" w:cs="Sakkal Majalla"/>
          <w:i/>
          <w:iCs/>
          <w:sz w:val="28"/>
          <w:szCs w:val="28"/>
        </w:rPr>
        <w:t>"</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(آل ذيبان، 2022، ص. 45). </w:t>
      </w:r>
    </w:p>
    <w:p w14:paraId="7BEF1848"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كما بيّنت الدراسة دور الإمكانات القيادية والبشرية في دعم عملية التحول الرقمي، حيث ذكرت أن </w:t>
      </w:r>
      <w:r w:rsidRPr="00EB009D">
        <w:rPr>
          <w:rFonts w:ascii="Sakkal Majalla" w:hAnsi="Sakkal Majalla" w:cs="Sakkal Majalla"/>
          <w:i/>
          <w:iCs/>
          <w:sz w:val="28"/>
          <w:szCs w:val="28"/>
        </w:rPr>
        <w:t>"</w:t>
      </w:r>
      <w:r w:rsidRPr="00EB009D">
        <w:rPr>
          <w:rFonts w:ascii="Sakkal Majalla" w:hAnsi="Sakkal Majalla" w:cs="Sakkal Majalla"/>
          <w:i/>
          <w:iCs/>
          <w:sz w:val="28"/>
          <w:szCs w:val="28"/>
          <w:rtl/>
        </w:rPr>
        <w:t>الإمكانات القيادية والبشرية تلعب دورًا حيويًا في تفعيل التحول الرقمي، حيث يعد تطوير المهارات الثقافية والتقنية للعاملين أحد الركائز الأساسية لنجاح التحول الرقمي في المؤسسات الحكومية</w:t>
      </w:r>
      <w:proofErr w:type="gramStart"/>
      <w:r w:rsidRPr="00EB009D">
        <w:rPr>
          <w:rFonts w:ascii="Sakkal Majalla" w:hAnsi="Sakkal Majalla" w:cs="Sakkal Majalla"/>
          <w:sz w:val="28"/>
          <w:szCs w:val="28"/>
          <w:rtl/>
        </w:rPr>
        <w:t xml:space="preserve">" </w:t>
      </w:r>
      <w:r w:rsidRPr="00EB009D">
        <w:rPr>
          <w:rFonts w:ascii="Sakkal Majalla" w:hAnsi="Sakkal Majalla" w:cs="Sakkal Majalla"/>
          <w:sz w:val="28"/>
          <w:szCs w:val="28"/>
        </w:rPr>
        <w:t>)</w:t>
      </w:r>
      <w:proofErr w:type="gramEnd"/>
      <w:r w:rsidRPr="00EB009D">
        <w:rPr>
          <w:rFonts w:ascii="Sakkal Majalla" w:hAnsi="Sakkal Majalla" w:cs="Sakkal Majalla"/>
          <w:i/>
          <w:iCs/>
          <w:sz w:val="28"/>
          <w:szCs w:val="28"/>
        </w:rPr>
        <w:t xml:space="preserve"> "</w:t>
      </w:r>
      <w:r w:rsidRPr="00EB009D">
        <w:rPr>
          <w:rFonts w:ascii="Sakkal Majalla" w:hAnsi="Sakkal Majalla" w:cs="Sakkal Majalla"/>
          <w:sz w:val="28"/>
          <w:szCs w:val="28"/>
          <w:rtl/>
        </w:rPr>
        <w:t>آل ذيبان، 2022، ص. 51</w:t>
      </w:r>
      <w:r w:rsidRPr="00EB009D">
        <w:rPr>
          <w:rFonts w:ascii="Sakkal Majalla" w:hAnsi="Sakkal Majalla" w:cs="Sakkal Majalla"/>
          <w:sz w:val="28"/>
          <w:szCs w:val="28"/>
        </w:rPr>
        <w:t>.(</w:t>
      </w:r>
    </w:p>
    <w:p w14:paraId="1E838AE7"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بينما تشير دراسة آل ذيبان إلى أهمية القيادة الرقمية، فإن نتائج دراستنا تُظهر أن نقص الكفاءات الرقمية هو التحدي الأكبر الذي يواجه مديري المشاريع</w:t>
      </w:r>
      <w:r w:rsidRPr="00EB009D">
        <w:rPr>
          <w:rFonts w:ascii="Sakkal Majalla" w:hAnsi="Sakkal Majalla" w:cs="Sakkal Majalla"/>
          <w:sz w:val="28"/>
          <w:szCs w:val="28"/>
        </w:rPr>
        <w:t>.</w:t>
      </w:r>
    </w:p>
    <w:p w14:paraId="3774866D"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الإضافة إلى البحث الحالي</w:t>
      </w:r>
      <w:r w:rsidRPr="00EB009D">
        <w:rPr>
          <w:rFonts w:ascii="Sakkal Majalla" w:hAnsi="Sakkal Majalla" w:cs="Sakkal Majalla"/>
          <w:b/>
          <w:bCs/>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تعزز دراسة آل ذيبان فهم كيفية تأثير التحول الرقمي على المرونة التنظيمية، وتدعم تحليل البحث من خلال التركيز على الإمكانات البشرية والثقافية التي تعزز من نجاح التحول الرقمي.</w:t>
      </w:r>
    </w:p>
    <w:p w14:paraId="0C55DA85"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lastRenderedPageBreak/>
        <w:t>كما تعد هذه الأبعاد أساسية في بحثنا الحالي، حيث سيتم توسيعها لتشمل إدارة المشاريع وبالتالي، يوفر البحث إطارًا لتطبيق الرشاقة التنظيمية في سياق المشاريع الرقمية، مما يساعد في تقديم استراتيجيات لتعزيز الكفاءة والمرونة داخل المشاريع</w:t>
      </w:r>
      <w:r w:rsidRPr="00EB009D">
        <w:rPr>
          <w:rFonts w:ascii="Sakkal Majalla" w:hAnsi="Sakkal Majalla" w:cs="Sakkal Majalla"/>
          <w:sz w:val="28"/>
          <w:szCs w:val="28"/>
        </w:rPr>
        <w:t>.</w:t>
      </w:r>
    </w:p>
    <w:p w14:paraId="54ACC867" w14:textId="77777777" w:rsidR="0065074A" w:rsidRPr="00EB009D" w:rsidRDefault="0065074A" w:rsidP="0065074A">
      <w:pPr>
        <w:pStyle w:val="a5"/>
        <w:numPr>
          <w:ilvl w:val="0"/>
          <w:numId w:val="2"/>
        </w:numPr>
        <w:bidi/>
        <w:spacing w:before="100" w:beforeAutospacing="1" w:after="100" w:afterAutospacing="1" w:line="360" w:lineRule="auto"/>
        <w:jc w:val="both"/>
        <w:outlineLvl w:val="3"/>
        <w:rPr>
          <w:rFonts w:ascii="Sakkal Majalla" w:hAnsi="Sakkal Majalla" w:cs="Sakkal Majalla"/>
          <w:b/>
          <w:bCs/>
          <w:sz w:val="28"/>
          <w:szCs w:val="28"/>
        </w:rPr>
      </w:pPr>
      <w:r w:rsidRPr="00EB009D">
        <w:rPr>
          <w:rFonts w:ascii="Sakkal Majalla" w:hAnsi="Sakkal Majalla" w:cs="Sakkal Majalla"/>
          <w:b/>
          <w:bCs/>
          <w:sz w:val="28"/>
          <w:szCs w:val="28"/>
          <w:rtl/>
        </w:rPr>
        <w:t xml:space="preserve">دراسة علي ذيب </w:t>
      </w:r>
      <w:proofErr w:type="spellStart"/>
      <w:r w:rsidRPr="00EB009D">
        <w:rPr>
          <w:rFonts w:ascii="Sakkal Majalla" w:hAnsi="Sakkal Majalla" w:cs="Sakkal Majalla"/>
          <w:b/>
          <w:bCs/>
          <w:sz w:val="28"/>
          <w:szCs w:val="28"/>
          <w:rtl/>
        </w:rPr>
        <w:t>الأكلبي</w:t>
      </w:r>
      <w:proofErr w:type="spellEnd"/>
      <w:r w:rsidRPr="00EB009D">
        <w:rPr>
          <w:rFonts w:ascii="Sakkal Majalla" w:hAnsi="Sakkal Majalla" w:cs="Sakkal Majalla"/>
          <w:b/>
          <w:bCs/>
          <w:sz w:val="28"/>
          <w:szCs w:val="28"/>
          <w:rtl/>
        </w:rPr>
        <w:t>: "إنترنت الأشياء في ظل التحول الرقمي المعرفي</w:t>
      </w:r>
      <w:r w:rsidRPr="00EB009D">
        <w:rPr>
          <w:rFonts w:ascii="Sakkal Majalla" w:hAnsi="Sakkal Majalla" w:cs="Sakkal Majalla"/>
          <w:b/>
          <w:bCs/>
          <w:sz w:val="28"/>
          <w:szCs w:val="28"/>
        </w:rPr>
        <w:t>"</w:t>
      </w:r>
    </w:p>
    <w:p w14:paraId="0390F814"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tl/>
        </w:rPr>
      </w:pPr>
      <w:r w:rsidRPr="00EB009D">
        <w:rPr>
          <w:rFonts w:ascii="Sakkal Majalla" w:hAnsi="Sakkal Majalla" w:cs="Sakkal Majalla"/>
          <w:sz w:val="28"/>
          <w:szCs w:val="28"/>
          <w:rtl/>
        </w:rPr>
        <w:t xml:space="preserve">قَدمت دراسة علي ذيب </w:t>
      </w:r>
      <w:proofErr w:type="spellStart"/>
      <w:r w:rsidRPr="00EB009D">
        <w:rPr>
          <w:rFonts w:ascii="Sakkal Majalla" w:hAnsi="Sakkal Majalla" w:cs="Sakkal Majalla"/>
          <w:sz w:val="28"/>
          <w:szCs w:val="28"/>
          <w:rtl/>
        </w:rPr>
        <w:t>الأكلبي</w:t>
      </w:r>
      <w:proofErr w:type="spellEnd"/>
      <w:r w:rsidRPr="00EB009D">
        <w:rPr>
          <w:rFonts w:ascii="Sakkal Majalla" w:hAnsi="Sakkal Majalla" w:cs="Sakkal Majalla"/>
          <w:sz w:val="28"/>
          <w:szCs w:val="28"/>
          <w:rtl/>
        </w:rPr>
        <w:t xml:space="preserve"> (2022) في العدد 508 من المجلة العربية بحثًا حول (إنترنت الأشياء ودوره في التحول الرقمي وتطوير بيئة العمل الرقمي).</w:t>
      </w:r>
    </w:p>
    <w:p w14:paraId="6B89D6E1"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ناقشت الدراسة كيف يمكن لإنترنت الأشياء أن يعزز من قدرة المؤسسات على جمع وتحليل البيانات في الوقت الحقيقي، مما يتيح الوصول إلى معلومات دقيقة وفعّالة لدعم القرارات الاستراتيجية؛ ركز </w:t>
      </w:r>
      <w:proofErr w:type="spellStart"/>
      <w:r w:rsidRPr="00EB009D">
        <w:rPr>
          <w:rFonts w:ascii="Sakkal Majalla" w:hAnsi="Sakkal Majalla" w:cs="Sakkal Majalla"/>
          <w:sz w:val="28"/>
          <w:szCs w:val="28"/>
          <w:rtl/>
        </w:rPr>
        <w:t>الأكلبي</w:t>
      </w:r>
      <w:proofErr w:type="spellEnd"/>
      <w:r w:rsidRPr="00EB009D">
        <w:rPr>
          <w:rFonts w:ascii="Sakkal Majalla" w:hAnsi="Sakkal Majalla" w:cs="Sakkal Majalla"/>
          <w:sz w:val="28"/>
          <w:szCs w:val="28"/>
          <w:rtl/>
        </w:rPr>
        <w:t xml:space="preserve"> على أهمية إنترنت الأشياء كأداة رقمية تدعم التحول الرقمي وتزيد من قدرة المؤسسات على التكيف مع التطورات المتسارعة في سوق العمل</w:t>
      </w:r>
      <w:r w:rsidRPr="00EB009D">
        <w:rPr>
          <w:rFonts w:ascii="Sakkal Majalla" w:hAnsi="Sakkal Majalla" w:cs="Sakkal Majalla"/>
          <w:sz w:val="28"/>
          <w:szCs w:val="28"/>
        </w:rPr>
        <w:t>.</w:t>
      </w:r>
    </w:p>
    <w:p w14:paraId="220557BF"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tl/>
        </w:rPr>
      </w:pPr>
      <w:proofErr w:type="gramStart"/>
      <w:r w:rsidRPr="00EB009D">
        <w:rPr>
          <w:rFonts w:ascii="Sakkal Majalla" w:hAnsi="Sakkal Majalla" w:cs="Sakkal Majalla"/>
          <w:sz w:val="28"/>
          <w:szCs w:val="28"/>
          <w:rtl/>
        </w:rPr>
        <w:t xml:space="preserve">وأشار  </w:t>
      </w:r>
      <w:r w:rsidRPr="00EB009D">
        <w:rPr>
          <w:rFonts w:ascii="Sakkal Majalla" w:hAnsi="Sakkal Majalla" w:cs="Sakkal Majalla"/>
          <w:i/>
          <w:iCs/>
          <w:sz w:val="28"/>
          <w:szCs w:val="28"/>
        </w:rPr>
        <w:t>"</w:t>
      </w:r>
      <w:proofErr w:type="gramEnd"/>
      <w:r w:rsidRPr="00EB009D">
        <w:rPr>
          <w:rFonts w:ascii="Sakkal Majalla" w:hAnsi="Sakkal Majalla" w:cs="Sakkal Majalla"/>
          <w:i/>
          <w:iCs/>
          <w:sz w:val="28"/>
          <w:szCs w:val="28"/>
          <w:rtl/>
        </w:rPr>
        <w:t>إنترنت الأشياء يعد أداة قوية في جمع وتحليل البيانات، مما يمكّن المؤسسات من تحسين إدارة الموارد واتخاذ قرارات تعتمد على بيانات حية ودقيقة</w:t>
      </w:r>
      <w:r w:rsidRPr="00EB009D">
        <w:rPr>
          <w:rFonts w:ascii="Sakkal Majalla" w:hAnsi="Sakkal Majalla" w:cs="Sakkal Majalla"/>
          <w:i/>
          <w:iCs/>
          <w:sz w:val="28"/>
          <w:szCs w:val="28"/>
        </w:rPr>
        <w:t>"</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w:t>
      </w:r>
      <w:proofErr w:type="spellStart"/>
      <w:r w:rsidRPr="00EB009D">
        <w:rPr>
          <w:rFonts w:ascii="Sakkal Majalla" w:hAnsi="Sakkal Majalla" w:cs="Sakkal Majalla"/>
          <w:sz w:val="28"/>
          <w:szCs w:val="28"/>
          <w:rtl/>
        </w:rPr>
        <w:t>الأكلبي</w:t>
      </w:r>
      <w:proofErr w:type="spellEnd"/>
      <w:r w:rsidRPr="00EB009D">
        <w:rPr>
          <w:rFonts w:ascii="Sakkal Majalla" w:hAnsi="Sakkal Majalla" w:cs="Sakkal Majalla"/>
          <w:sz w:val="28"/>
          <w:szCs w:val="28"/>
          <w:rtl/>
        </w:rPr>
        <w:t xml:space="preserve">، 2022، ص. 33). </w:t>
      </w:r>
    </w:p>
    <w:p w14:paraId="42040457"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كما وضح أن استخدام الأدوات والتقنيات الحديثة يمكن أن يساهم بشكل كبير في تعزيز الكفاءة التشغيلية وتقليل الفاقد من خلال تحسين الموارد وتبسيط العمليات</w:t>
      </w:r>
      <w:r w:rsidRPr="00EB009D">
        <w:rPr>
          <w:rFonts w:ascii="Sakkal Majalla" w:hAnsi="Sakkal Majalla" w:cs="Sakkal Majalla"/>
          <w:sz w:val="28"/>
          <w:szCs w:val="28"/>
        </w:rPr>
        <w:t>.</w:t>
      </w:r>
    </w:p>
    <w:p w14:paraId="2F276229"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tl/>
        </w:rPr>
      </w:pPr>
      <w:r w:rsidRPr="00EB009D">
        <w:rPr>
          <w:rFonts w:ascii="Sakkal Majalla" w:hAnsi="Sakkal Majalla" w:cs="Sakkal Majalla"/>
          <w:b/>
          <w:bCs/>
          <w:sz w:val="28"/>
          <w:szCs w:val="28"/>
          <w:rtl/>
        </w:rPr>
        <w:t>الإضافة إلى البحث الحالي</w:t>
      </w:r>
      <w:r w:rsidRPr="00EB009D">
        <w:rPr>
          <w:rFonts w:ascii="Sakkal Majalla" w:hAnsi="Sakkal Majalla" w:cs="Sakkal Majalla"/>
          <w:b/>
          <w:bCs/>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تقدم هذه الدراسة دعماً لفهم دور إنترنت الأشياء كجزء من التحول الرقمي في إدارة المشاريع، حيث يتيح تحليل البيانات بشكل فوري لمدراء المشاريع القدرة على اتخاذ قرارات تعتمد على الحقائق والمعلومات الدقيقة، مما يعزز الكفاءة ويقلل من التأخير أو التكاليف الزائدة.</w:t>
      </w:r>
    </w:p>
    <w:p w14:paraId="14ED8F98"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 سيتم توسيع هذه الفكرة في البحث الحالي لتوضيح كيفية استخدام إنترنت الأشياء لتحسين الكفاءة والمرونة في بيئات المشاريع الرقمية، ودمجها ضمن استراتيجيات إدارة المشاريع الحديثة</w:t>
      </w:r>
      <w:r w:rsidRPr="00EB009D">
        <w:rPr>
          <w:rFonts w:ascii="Sakkal Majalla" w:hAnsi="Sakkal Majalla" w:cs="Sakkal Majalla"/>
          <w:sz w:val="28"/>
          <w:szCs w:val="28"/>
        </w:rPr>
        <w:t>.</w:t>
      </w:r>
    </w:p>
    <w:p w14:paraId="78AA85BE" w14:textId="77777777" w:rsidR="0065074A" w:rsidRPr="00EB009D" w:rsidRDefault="0065074A" w:rsidP="0065074A">
      <w:pPr>
        <w:pStyle w:val="a5"/>
        <w:numPr>
          <w:ilvl w:val="0"/>
          <w:numId w:val="2"/>
        </w:numPr>
        <w:bidi/>
        <w:spacing w:before="100" w:beforeAutospacing="1" w:after="100" w:afterAutospacing="1" w:line="360" w:lineRule="auto"/>
        <w:jc w:val="both"/>
        <w:outlineLvl w:val="3"/>
        <w:rPr>
          <w:rFonts w:ascii="Sakkal Majalla" w:hAnsi="Sakkal Majalla" w:cs="Sakkal Majalla"/>
          <w:b/>
          <w:bCs/>
          <w:sz w:val="28"/>
          <w:szCs w:val="28"/>
        </w:rPr>
      </w:pPr>
      <w:r w:rsidRPr="00EB009D">
        <w:rPr>
          <w:rFonts w:ascii="Sakkal Majalla" w:hAnsi="Sakkal Majalla" w:cs="Sakkal Majalla"/>
          <w:b/>
          <w:bCs/>
          <w:sz w:val="28"/>
          <w:szCs w:val="28"/>
          <w:rtl/>
        </w:rPr>
        <w:lastRenderedPageBreak/>
        <w:t>ورقة عمل مقدمة في المؤتمر العلمي الدولي بجامعة عمان العربية (2022</w:t>
      </w:r>
      <w:proofErr w:type="gramStart"/>
      <w:r w:rsidRPr="00EB009D">
        <w:rPr>
          <w:rFonts w:ascii="Sakkal Majalla" w:hAnsi="Sakkal Majalla" w:cs="Sakkal Majalla"/>
          <w:b/>
          <w:bCs/>
          <w:sz w:val="28"/>
          <w:szCs w:val="28"/>
          <w:rtl/>
        </w:rPr>
        <w:t>)  عن</w:t>
      </w:r>
      <w:proofErr w:type="gramEnd"/>
      <w:r w:rsidRPr="00EB009D">
        <w:rPr>
          <w:rFonts w:ascii="Sakkal Majalla" w:hAnsi="Sakkal Majalla" w:cs="Sakkal Majalla"/>
          <w:b/>
          <w:bCs/>
          <w:sz w:val="28"/>
          <w:szCs w:val="28"/>
          <w:rtl/>
        </w:rPr>
        <w:t xml:space="preserve"> "التحول الرقمي والذكاء الاصطناعي في بيئة الأعمال</w:t>
      </w:r>
      <w:r w:rsidRPr="00EB009D">
        <w:rPr>
          <w:rFonts w:ascii="Sakkal Majalla" w:hAnsi="Sakkal Majalla" w:cs="Sakkal Majalla"/>
          <w:b/>
          <w:bCs/>
          <w:sz w:val="28"/>
          <w:szCs w:val="28"/>
        </w:rPr>
        <w:t>"</w:t>
      </w:r>
    </w:p>
    <w:p w14:paraId="40D9CDD3"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tl/>
        </w:rPr>
      </w:pPr>
      <w:r w:rsidRPr="00EB009D">
        <w:rPr>
          <w:rFonts w:ascii="Sakkal Majalla" w:hAnsi="Sakkal Majalla" w:cs="Sakkal Majalla"/>
          <w:sz w:val="28"/>
          <w:szCs w:val="28"/>
          <w:rtl/>
        </w:rPr>
        <w:t>تناولت الورقة المقدمة خلال المؤتمر العلمي الدولي في جامعة عمان العربية (2022)</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التحول الرقمي والذكاء الاصطناعي وأثرهما في بيئة الأعمال، حيث ركزت على كيفية تسخير الذكاء الاصطناعي كأداة لتحليل كميات ضخمة من البيانات بطرق متقدمة وذكية، مما يسمح باتخاذ قرارات استراتيجية وتحسين القدرة على التنبؤ بالمتغيرات السوقية. </w:t>
      </w:r>
    </w:p>
    <w:p w14:paraId="7EB9DE9B"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ناقشت الورقة أيضًا أهمية استخدام الذكاء الاصطناعي كجزء من التحول الرقمي، وكيف يمكنه دعم المرونة المؤسسية</w:t>
      </w:r>
      <w:r w:rsidRPr="00EB009D">
        <w:rPr>
          <w:rFonts w:ascii="Sakkal Majalla" w:hAnsi="Sakkal Majalla" w:cs="Sakkal Majalla"/>
          <w:sz w:val="28"/>
          <w:szCs w:val="28"/>
        </w:rPr>
        <w:t>.</w:t>
      </w:r>
    </w:p>
    <w:p w14:paraId="3B9DE109"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 xml:space="preserve">وأكدت الورقة على أهمية الذكاء الاصطناعي في بيئة الأعمال، حيث ورد أن </w:t>
      </w:r>
      <w:r w:rsidRPr="00EB009D">
        <w:rPr>
          <w:rFonts w:ascii="Sakkal Majalla" w:hAnsi="Sakkal Majalla" w:cs="Sakkal Majalla"/>
          <w:i/>
          <w:iCs/>
          <w:sz w:val="28"/>
          <w:szCs w:val="28"/>
        </w:rPr>
        <w:t>"</w:t>
      </w:r>
      <w:r w:rsidRPr="00EB009D">
        <w:rPr>
          <w:rFonts w:ascii="Sakkal Majalla" w:hAnsi="Sakkal Majalla" w:cs="Sakkal Majalla"/>
          <w:i/>
          <w:iCs/>
          <w:sz w:val="28"/>
          <w:szCs w:val="28"/>
          <w:rtl/>
        </w:rPr>
        <w:t>الذكاء الاصطناعي يُعد أحد العوامل الأساسية في التحول الرقمي، يسهم في تحليل البيانات بطرق ذكية واستباقية، مما يمكّن المؤسسات من اتخاذ قرارات استراتيجية أكثر دقة وفعالية</w:t>
      </w:r>
      <w:r w:rsidRPr="00EB009D">
        <w:rPr>
          <w:rFonts w:ascii="Sakkal Majalla" w:hAnsi="Sakkal Majalla" w:cs="Sakkal Majalla"/>
          <w:i/>
          <w:iCs/>
          <w:sz w:val="28"/>
          <w:szCs w:val="28"/>
        </w:rPr>
        <w:t>"</w:t>
      </w:r>
      <w:r w:rsidRPr="00EB009D">
        <w:rPr>
          <w:rFonts w:ascii="Sakkal Majalla" w:hAnsi="Sakkal Majalla" w:cs="Sakkal Majalla"/>
          <w:i/>
          <w:iCs/>
          <w:sz w:val="28"/>
          <w:szCs w:val="28"/>
          <w:rtl/>
        </w:rPr>
        <w:t>.</w:t>
      </w:r>
      <w:r w:rsidRPr="00EB009D">
        <w:rPr>
          <w:rFonts w:ascii="Sakkal Majalla" w:hAnsi="Sakkal Majalla" w:cs="Sakkal Majalla"/>
          <w:i/>
          <w:iCs/>
          <w:sz w:val="28"/>
          <w:szCs w:val="28"/>
        </w:rPr>
        <w:t xml:space="preserve"> </w:t>
      </w:r>
      <w:r w:rsidRPr="00EB009D">
        <w:rPr>
          <w:rFonts w:ascii="Sakkal Majalla" w:hAnsi="Sakkal Majalla" w:cs="Sakkal Majalla"/>
          <w:sz w:val="28"/>
          <w:szCs w:val="28"/>
        </w:rPr>
        <w:t>)</w:t>
      </w:r>
      <w:r w:rsidRPr="00EB009D">
        <w:rPr>
          <w:rFonts w:ascii="Sakkal Majalla" w:hAnsi="Sakkal Majalla" w:cs="Sakkal Majalla"/>
          <w:sz w:val="28"/>
          <w:szCs w:val="28"/>
          <w:rtl/>
        </w:rPr>
        <w:t>جامعة عمان العربية، 2022، ص. 35</w:t>
      </w:r>
      <w:r w:rsidRPr="00EB009D">
        <w:rPr>
          <w:rFonts w:ascii="Sakkal Majalla" w:hAnsi="Sakkal Majalla" w:cs="Sakkal Majalla"/>
          <w:sz w:val="28"/>
          <w:szCs w:val="28"/>
        </w:rPr>
        <w:t>(</w:t>
      </w:r>
    </w:p>
    <w:p w14:paraId="32CEF282" w14:textId="77777777" w:rsidR="0065074A" w:rsidRPr="00EB009D" w:rsidRDefault="0065074A" w:rsidP="0065074A">
      <w:p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الإضافة إلى البحث الحالي</w:t>
      </w:r>
      <w:r w:rsidRPr="00EB009D">
        <w:rPr>
          <w:rFonts w:ascii="Sakkal Majalla" w:hAnsi="Sakkal Majalla" w:cs="Sakkal Majalla"/>
          <w:b/>
          <w:bCs/>
          <w:sz w:val="28"/>
          <w:szCs w:val="28"/>
        </w:rPr>
        <w:t>:</w:t>
      </w:r>
      <w:r w:rsidRPr="00EB009D">
        <w:rPr>
          <w:rFonts w:ascii="Sakkal Majalla" w:hAnsi="Sakkal Majalla" w:cs="Sakkal Majalla"/>
          <w:sz w:val="28"/>
          <w:szCs w:val="28"/>
        </w:rPr>
        <w:br/>
      </w:r>
      <w:r w:rsidRPr="00EB009D">
        <w:rPr>
          <w:rFonts w:ascii="Sakkal Majalla" w:hAnsi="Sakkal Majalla" w:cs="Sakkal Majalla"/>
          <w:sz w:val="28"/>
          <w:szCs w:val="28"/>
          <w:rtl/>
        </w:rPr>
        <w:t xml:space="preserve">يدعم الذكاء الاصطناعي تعزيز قدرة مدراء المشاريع على التنبؤ بالتحديات واتخاذ قرارات مستندة إلى التحليل الدقيق للبيانات، مما يجعل إدارة المشاريع أكثر كفاءة وفعالية. </w:t>
      </w:r>
    </w:p>
    <w:p w14:paraId="483A2FB5"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كما يساعد البحث الحالي في توضيح كيفية دمج الذكاء الاصطناعي ضمن استراتيجيات التحول الرقمي في إدارة المشاريع، مما يدعم قدرة المؤسسات على التكيف مع المتغيرات بشكل استباقي</w:t>
      </w:r>
      <w:r w:rsidRPr="00EB009D">
        <w:rPr>
          <w:rFonts w:ascii="Sakkal Majalla" w:hAnsi="Sakkal Majalla" w:cs="Sakkal Majalla"/>
          <w:sz w:val="28"/>
          <w:szCs w:val="28"/>
        </w:rPr>
        <w:t>.</w:t>
      </w:r>
    </w:p>
    <w:p w14:paraId="7B44FB5B" w14:textId="77777777" w:rsidR="0065074A" w:rsidRPr="00EB009D" w:rsidRDefault="0065074A" w:rsidP="0065074A">
      <w:pPr>
        <w:bidi/>
        <w:spacing w:before="100" w:beforeAutospacing="1" w:after="100" w:afterAutospacing="1" w:line="360" w:lineRule="auto"/>
        <w:jc w:val="both"/>
        <w:outlineLvl w:val="2"/>
        <w:rPr>
          <w:rFonts w:ascii="Sakkal Majalla" w:hAnsi="Sakkal Majalla" w:cs="Sakkal Majalla"/>
          <w:b/>
          <w:bCs/>
          <w:sz w:val="28"/>
          <w:szCs w:val="28"/>
        </w:rPr>
      </w:pPr>
      <w:r w:rsidRPr="00EB009D">
        <w:rPr>
          <w:rFonts w:ascii="Sakkal Majalla" w:hAnsi="Sakkal Majalla" w:cs="Sakkal Majalla"/>
          <w:b/>
          <w:bCs/>
          <w:sz w:val="28"/>
          <w:szCs w:val="28"/>
          <w:rtl/>
        </w:rPr>
        <w:t>أهمية تضمين هذه الدراسات في البحث</w:t>
      </w:r>
    </w:p>
    <w:p w14:paraId="206BD2A3"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تساهم هذه الدراسات السابقة بشكل فعّال في إثراء البحث الحالي من خلال تقديم رؤى متعددة حول التحول الرقمي وتطبيقاته المختلفة في إدارة المشاريع</w:t>
      </w:r>
      <w:r w:rsidRPr="00EB009D">
        <w:rPr>
          <w:rFonts w:ascii="Sakkal Majalla" w:hAnsi="Sakkal Majalla" w:cs="Sakkal Majalla"/>
          <w:sz w:val="28"/>
          <w:szCs w:val="28"/>
        </w:rPr>
        <w:t>.</w:t>
      </w:r>
    </w:p>
    <w:p w14:paraId="637C855D" w14:textId="77777777" w:rsidR="0065074A" w:rsidRPr="00EB009D" w:rsidRDefault="0065074A" w:rsidP="0065074A">
      <w:pPr>
        <w:numPr>
          <w:ilvl w:val="0"/>
          <w:numId w:val="1"/>
        </w:num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b/>
          <w:bCs/>
          <w:sz w:val="28"/>
          <w:szCs w:val="28"/>
          <w:rtl/>
        </w:rPr>
        <w:t>دراسة آل ذيبان</w:t>
      </w:r>
      <w:r w:rsidRPr="00EB009D">
        <w:rPr>
          <w:rFonts w:ascii="Sakkal Majalla" w:hAnsi="Sakkal Majalla" w:cs="Sakkal Majalla"/>
          <w:sz w:val="28"/>
          <w:szCs w:val="28"/>
          <w:rtl/>
        </w:rPr>
        <w:t xml:space="preserve"> تقدم إطارًا حول أهمية المرونة التنظيمية ودور التحول الرقمي في تحسين الكفاءة، </w:t>
      </w:r>
    </w:p>
    <w:p w14:paraId="3B152BEF" w14:textId="77777777" w:rsidR="0065074A" w:rsidRPr="00EB009D" w:rsidRDefault="0065074A" w:rsidP="0065074A">
      <w:pPr>
        <w:numPr>
          <w:ilvl w:val="0"/>
          <w:numId w:val="1"/>
        </w:num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b/>
          <w:bCs/>
          <w:sz w:val="28"/>
          <w:szCs w:val="28"/>
          <w:rtl/>
        </w:rPr>
        <w:lastRenderedPageBreak/>
        <w:t xml:space="preserve">دراسة </w:t>
      </w:r>
      <w:proofErr w:type="spellStart"/>
      <w:r w:rsidRPr="00EB009D">
        <w:rPr>
          <w:rFonts w:ascii="Sakkal Majalla" w:hAnsi="Sakkal Majalla" w:cs="Sakkal Majalla"/>
          <w:b/>
          <w:bCs/>
          <w:sz w:val="28"/>
          <w:szCs w:val="28"/>
          <w:rtl/>
        </w:rPr>
        <w:t>الأكلبي</w:t>
      </w:r>
      <w:proofErr w:type="spellEnd"/>
      <w:r w:rsidRPr="00EB009D">
        <w:rPr>
          <w:rFonts w:ascii="Sakkal Majalla" w:hAnsi="Sakkal Majalla" w:cs="Sakkal Majalla"/>
          <w:sz w:val="28"/>
          <w:szCs w:val="28"/>
          <w:rtl/>
        </w:rPr>
        <w:t xml:space="preserve"> تبرز دور إنترنت الأشياء في دعم القرارات المستندة إلى البيانات وتحسين كفاءة إدارة الموارد</w:t>
      </w:r>
      <w:r w:rsidRPr="00EB009D">
        <w:rPr>
          <w:rFonts w:ascii="Sakkal Majalla" w:hAnsi="Sakkal Majalla" w:cs="Sakkal Majalla"/>
          <w:sz w:val="28"/>
          <w:szCs w:val="28"/>
        </w:rPr>
        <w:t>.</w:t>
      </w:r>
    </w:p>
    <w:p w14:paraId="36433FEC" w14:textId="77777777" w:rsidR="0065074A" w:rsidRPr="00EB009D" w:rsidRDefault="0065074A" w:rsidP="0065074A">
      <w:pPr>
        <w:numPr>
          <w:ilvl w:val="0"/>
          <w:numId w:val="1"/>
        </w:num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b/>
          <w:bCs/>
          <w:sz w:val="28"/>
          <w:szCs w:val="28"/>
          <w:rtl/>
        </w:rPr>
        <w:t>الورقة العلمية بجامعة عمان العربية</w:t>
      </w:r>
      <w:r w:rsidRPr="00EB009D">
        <w:rPr>
          <w:rFonts w:ascii="Sakkal Majalla" w:hAnsi="Sakkal Majalla" w:cs="Sakkal Majalla"/>
          <w:sz w:val="28"/>
          <w:szCs w:val="28"/>
          <w:rtl/>
        </w:rPr>
        <w:t xml:space="preserve"> تؤكد على أهمية الذكاء الاصطناعي كجزء من التحول الرقمي، وفعاليته في دعم اتخاذ قرارات استراتيجية والتفاعل السريع مع المتغيرات</w:t>
      </w:r>
      <w:r w:rsidRPr="00EB009D">
        <w:rPr>
          <w:rFonts w:ascii="Sakkal Majalla" w:hAnsi="Sakkal Majalla" w:cs="Sakkal Majalla"/>
          <w:sz w:val="28"/>
          <w:szCs w:val="28"/>
        </w:rPr>
        <w:t>.</w:t>
      </w:r>
    </w:p>
    <w:p w14:paraId="4CF8213E"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tl/>
        </w:rPr>
      </w:pPr>
      <w:r w:rsidRPr="00EB009D">
        <w:rPr>
          <w:rFonts w:ascii="Sakkal Majalla" w:hAnsi="Sakkal Majalla" w:cs="Sakkal Majalla"/>
          <w:sz w:val="28"/>
          <w:szCs w:val="28"/>
          <w:rtl/>
        </w:rPr>
        <w:t>بدمج هذه الأفكار في البحث، يمكن سد الفجوات البحثية المتعلقة بدور التحول الرقمي في إدارة المشاريع، وتقديم استراتيجيات عملية ومتكاملة تساعد المؤسسات في المملكة العربية السعودية على تحقيق نجاح أكبر وكفاءة أعلى باستخدام تقنيات التحول الرقمي</w:t>
      </w:r>
      <w:r w:rsidRPr="00EB009D">
        <w:rPr>
          <w:rFonts w:ascii="Sakkal Majalla" w:hAnsi="Sakkal Majalla" w:cs="Sakkal Majalla"/>
          <w:sz w:val="28"/>
          <w:szCs w:val="28"/>
        </w:rPr>
        <w:t>.</w:t>
      </w:r>
    </w:p>
    <w:p w14:paraId="66201F90" w14:textId="77777777" w:rsidR="0065074A" w:rsidRPr="00EB009D" w:rsidRDefault="0065074A" w:rsidP="0065074A">
      <w:pPr>
        <w:bidi/>
        <w:spacing w:line="360" w:lineRule="auto"/>
        <w:jc w:val="both"/>
        <w:rPr>
          <w:rFonts w:ascii="Sakkal Majalla" w:hAnsi="Sakkal Majalla" w:cs="Sakkal Majalla"/>
          <w:b/>
          <w:bCs/>
          <w:sz w:val="28"/>
          <w:szCs w:val="28"/>
          <w:u w:val="single"/>
          <w:rtl/>
        </w:rPr>
      </w:pPr>
      <w:r w:rsidRPr="00EB009D">
        <w:rPr>
          <w:rFonts w:ascii="Sakkal Majalla" w:hAnsi="Sakkal Majalla" w:cs="Sakkal Majalla"/>
          <w:b/>
          <w:bCs/>
          <w:sz w:val="28"/>
          <w:szCs w:val="28"/>
          <w:u w:val="single"/>
          <w:rtl/>
        </w:rPr>
        <w:t>الإطار النظري</w:t>
      </w:r>
    </w:p>
    <w:p w14:paraId="7967C18F" w14:textId="77777777" w:rsidR="0065074A" w:rsidRPr="00EB009D" w:rsidRDefault="0065074A" w:rsidP="0065074A">
      <w:pPr>
        <w:bidi/>
        <w:spacing w:before="100" w:beforeAutospacing="1" w:after="100" w:afterAutospacing="1" w:line="360" w:lineRule="auto"/>
        <w:jc w:val="both"/>
        <w:rPr>
          <w:rFonts w:ascii="Sakkal Majalla" w:hAnsi="Sakkal Majalla" w:cs="Sakkal Majalla"/>
          <w:sz w:val="28"/>
          <w:szCs w:val="28"/>
        </w:rPr>
      </w:pPr>
      <w:r w:rsidRPr="00EB009D">
        <w:rPr>
          <w:rFonts w:ascii="Sakkal Majalla" w:hAnsi="Sakkal Majalla" w:cs="Sakkal Majalla"/>
          <w:sz w:val="28"/>
          <w:szCs w:val="28"/>
          <w:rtl/>
        </w:rPr>
        <w:t>يهدف هذا الإطار النظري إلى توضيح الأسس العلمية والمفاهيم الأساسية المتعلقة بالتحول الرقمي وإدارة المشاريع، حيث يقدم الخلفية العلمية اللازمة لتحليل تأثير التحول الرقمي على كفاءة إدارة المشاريع وتقديم تفسير للتحديات والفرص المرتبطة بالتحول الرقمي في سياق بيئة العمل الحديثة. يتناول الإطار النظري الجوانب التالية</w:t>
      </w:r>
      <w:r w:rsidRPr="00EB009D">
        <w:rPr>
          <w:rFonts w:ascii="Sakkal Majalla" w:hAnsi="Sakkal Majalla" w:cs="Sakkal Majalla"/>
          <w:sz w:val="28"/>
          <w:szCs w:val="28"/>
        </w:rPr>
        <w:t>:</w:t>
      </w:r>
    </w:p>
    <w:p w14:paraId="1C797A85" w14:textId="77777777" w:rsidR="0065074A" w:rsidRPr="00EB009D" w:rsidRDefault="0065074A" w:rsidP="0065074A">
      <w:pPr>
        <w:bidi/>
        <w:spacing w:before="100" w:beforeAutospacing="1" w:after="100" w:afterAutospacing="1" w:line="360" w:lineRule="auto"/>
        <w:outlineLvl w:val="3"/>
        <w:rPr>
          <w:rFonts w:ascii="Sakkal Majalla" w:hAnsi="Sakkal Majalla" w:cs="Sakkal Majalla"/>
          <w:b/>
          <w:bCs/>
          <w:sz w:val="28"/>
          <w:szCs w:val="28"/>
        </w:rPr>
      </w:pPr>
      <w:r w:rsidRPr="00EB009D">
        <w:rPr>
          <w:rFonts w:ascii="Sakkal Majalla" w:hAnsi="Sakkal Majalla" w:cs="Sakkal Majalla"/>
          <w:b/>
          <w:bCs/>
          <w:sz w:val="28"/>
          <w:szCs w:val="28"/>
          <w:rtl/>
        </w:rPr>
        <w:t>أولاً: مفهوم التحول الرقمي</w:t>
      </w:r>
    </w:p>
    <w:p w14:paraId="7B5E059F" w14:textId="77777777" w:rsidR="0065074A" w:rsidRPr="00EB009D" w:rsidRDefault="0065074A" w:rsidP="0065074A">
      <w:pPr>
        <w:numPr>
          <w:ilvl w:val="0"/>
          <w:numId w:val="9"/>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تعريف التحول الرقمي</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التحول الرقمي هو عملية تحويل الأنشطة والنماذج التقليدية إلى أشكال رقمية باستخدام التقنيات الحديثة؛ يشمل ذلك تقنيات مثل الذكاء الاصطناعي، وإنترنت الأشياء، وتحليل البيانات الضخمة، والحوسبة السحابية بهدف تحسين الأداء وزيادة الكفاءة وتعزيز الابتكار داخل المؤسسات</w:t>
      </w:r>
      <w:r w:rsidRPr="00EB009D">
        <w:rPr>
          <w:rFonts w:ascii="Sakkal Majalla" w:hAnsi="Sakkal Majalla" w:cs="Sakkal Majalla"/>
          <w:sz w:val="28"/>
          <w:szCs w:val="28"/>
        </w:rPr>
        <w:t>.</w:t>
      </w:r>
    </w:p>
    <w:p w14:paraId="610AA5A3" w14:textId="77777777" w:rsidR="0065074A" w:rsidRPr="00EB009D" w:rsidRDefault="0065074A" w:rsidP="0065074A">
      <w:pPr>
        <w:numPr>
          <w:ilvl w:val="0"/>
          <w:numId w:val="9"/>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أبعاد التحول الرقمي</w:t>
      </w:r>
      <w:r w:rsidRPr="00EB009D">
        <w:rPr>
          <w:rFonts w:ascii="Sakkal Majalla" w:hAnsi="Sakkal Majalla" w:cs="Sakkal Majalla"/>
          <w:sz w:val="28"/>
          <w:szCs w:val="28"/>
        </w:rPr>
        <w:t>:</w:t>
      </w:r>
    </w:p>
    <w:p w14:paraId="7081483C" w14:textId="77777777" w:rsidR="0065074A" w:rsidRPr="00EB009D" w:rsidRDefault="0065074A" w:rsidP="0065074A">
      <w:pPr>
        <w:numPr>
          <w:ilvl w:val="0"/>
          <w:numId w:val="13"/>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التقنية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اعتماد الأدوات والتقنيات الرقمية لتحسين فعالية الأداء</w:t>
      </w:r>
      <w:r w:rsidRPr="00EB009D">
        <w:rPr>
          <w:rFonts w:ascii="Sakkal Majalla" w:hAnsi="Sakkal Majalla" w:cs="Sakkal Majalla"/>
          <w:sz w:val="28"/>
          <w:szCs w:val="28"/>
        </w:rPr>
        <w:t>.</w:t>
      </w:r>
    </w:p>
    <w:p w14:paraId="2ABD26D3" w14:textId="77777777" w:rsidR="0065074A" w:rsidRPr="00EB009D" w:rsidRDefault="0065074A" w:rsidP="0065074A">
      <w:pPr>
        <w:numPr>
          <w:ilvl w:val="0"/>
          <w:numId w:val="13"/>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العمليات</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إعادة تصميم العمليات التجارية لجعلها أكثر مرونة باستخدام الحلول الرقمية</w:t>
      </w:r>
      <w:r w:rsidRPr="00EB009D">
        <w:rPr>
          <w:rFonts w:ascii="Sakkal Majalla" w:hAnsi="Sakkal Majalla" w:cs="Sakkal Majalla"/>
          <w:sz w:val="28"/>
          <w:szCs w:val="28"/>
        </w:rPr>
        <w:t>.</w:t>
      </w:r>
    </w:p>
    <w:p w14:paraId="35873E66" w14:textId="77777777" w:rsidR="0065074A" w:rsidRPr="00EB009D" w:rsidRDefault="0065074A" w:rsidP="0065074A">
      <w:pPr>
        <w:numPr>
          <w:ilvl w:val="0"/>
          <w:numId w:val="13"/>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الثقافة التنظيمية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تعزيز ثقافة الابتكار والتعلم المستمر لدعم التحول الرقمي</w:t>
      </w:r>
      <w:r w:rsidRPr="00EB009D">
        <w:rPr>
          <w:rFonts w:ascii="Sakkal Majalla" w:hAnsi="Sakkal Majalla" w:cs="Sakkal Majalla"/>
          <w:sz w:val="28"/>
          <w:szCs w:val="28"/>
        </w:rPr>
        <w:t>.</w:t>
      </w:r>
    </w:p>
    <w:p w14:paraId="2071AF6A" w14:textId="77777777" w:rsidR="0065074A" w:rsidRPr="00EB009D" w:rsidRDefault="0065074A" w:rsidP="0065074A">
      <w:pPr>
        <w:numPr>
          <w:ilvl w:val="0"/>
          <w:numId w:val="13"/>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lastRenderedPageBreak/>
        <w:t>الاستراتيجية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تطوير استراتيجيات رقمية تتماشى مع أهداف المؤسسة لتحقيق التحول الكامل</w:t>
      </w:r>
      <w:r w:rsidRPr="00EB009D">
        <w:rPr>
          <w:rFonts w:ascii="Sakkal Majalla" w:hAnsi="Sakkal Majalla" w:cs="Sakkal Majalla"/>
          <w:sz w:val="28"/>
          <w:szCs w:val="28"/>
        </w:rPr>
        <w:t>.</w:t>
      </w:r>
    </w:p>
    <w:p w14:paraId="44633F9D" w14:textId="77777777" w:rsidR="0065074A" w:rsidRPr="00EB009D" w:rsidRDefault="0065074A" w:rsidP="0065074A">
      <w:pPr>
        <w:numPr>
          <w:ilvl w:val="0"/>
          <w:numId w:val="9"/>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أهمية التحول الرقمي</w:t>
      </w:r>
    </w:p>
    <w:p w14:paraId="2E8C362A" w14:textId="77777777" w:rsidR="0065074A" w:rsidRPr="00EB009D" w:rsidRDefault="0065074A" w:rsidP="0065074A">
      <w:pPr>
        <w:bidi/>
        <w:spacing w:before="100" w:beforeAutospacing="1" w:after="100" w:afterAutospacing="1" w:line="360" w:lineRule="auto"/>
        <w:ind w:left="720"/>
        <w:rPr>
          <w:rFonts w:ascii="Sakkal Majalla" w:hAnsi="Sakkal Majalla" w:cs="Sakkal Majalla"/>
          <w:sz w:val="28"/>
          <w:szCs w:val="28"/>
        </w:rPr>
      </w:pPr>
      <w:r w:rsidRPr="00EB009D">
        <w:rPr>
          <w:rFonts w:ascii="Sakkal Majalla" w:hAnsi="Sakkal Majalla" w:cs="Sakkal Majalla"/>
          <w:sz w:val="28"/>
          <w:szCs w:val="28"/>
          <w:rtl/>
        </w:rPr>
        <w:t>يعزز الكفاءة التشغيلية ويزيد من التنافسية من خلال تقديم تجارب محسنة للعملاء ودعم القرارات المستندة إلى البيانات، مما يمكّن المؤسسات من تلبية متطلبات بيئة العمل المتغيرة</w:t>
      </w:r>
      <w:r w:rsidRPr="00EB009D">
        <w:rPr>
          <w:rFonts w:ascii="Sakkal Majalla" w:hAnsi="Sakkal Majalla" w:cs="Sakkal Majalla"/>
          <w:sz w:val="28"/>
          <w:szCs w:val="28"/>
        </w:rPr>
        <w:t>.</w:t>
      </w:r>
    </w:p>
    <w:p w14:paraId="5406B1B6" w14:textId="77777777" w:rsidR="0065074A" w:rsidRPr="00EB009D" w:rsidRDefault="0065074A" w:rsidP="0065074A">
      <w:pPr>
        <w:numPr>
          <w:ilvl w:val="0"/>
          <w:numId w:val="9"/>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التحول الرقمي في سياق المملكة العربية السعودية</w:t>
      </w:r>
    </w:p>
    <w:p w14:paraId="1FDC85C2" w14:textId="77777777" w:rsidR="0065074A" w:rsidRPr="00EB009D" w:rsidRDefault="0065074A" w:rsidP="0065074A">
      <w:pPr>
        <w:bidi/>
        <w:spacing w:before="100" w:beforeAutospacing="1" w:after="100" w:afterAutospacing="1" w:line="360" w:lineRule="auto"/>
        <w:ind w:left="720"/>
        <w:rPr>
          <w:rFonts w:ascii="Sakkal Majalla" w:hAnsi="Sakkal Majalla" w:cs="Sakkal Majalla"/>
          <w:sz w:val="28"/>
          <w:szCs w:val="28"/>
          <w:rtl/>
        </w:rPr>
      </w:pPr>
      <w:r w:rsidRPr="00EB009D">
        <w:rPr>
          <w:rFonts w:ascii="Sakkal Majalla" w:hAnsi="Sakkal Majalla" w:cs="Sakkal Majalla"/>
          <w:sz w:val="28"/>
          <w:szCs w:val="28"/>
          <w:rtl/>
        </w:rPr>
        <w:t>يتماشى التحول الرقمي في المملكة العربية السعودية مع أهداف رؤية 2030، التي تهدف إلى تعزيز البنية التحتية الرقمية وتطوير المهارات اللازمة لدعم التحول الرقمي، مما يجعل دراسة تأثير التحول الرقمي على إدارة المشاريع أساسياً لتحقيق الرؤية</w:t>
      </w:r>
      <w:r w:rsidRPr="00EB009D">
        <w:rPr>
          <w:rFonts w:ascii="Sakkal Majalla" w:hAnsi="Sakkal Majalla" w:cs="Sakkal Majalla"/>
          <w:sz w:val="28"/>
          <w:szCs w:val="28"/>
        </w:rPr>
        <w:t>.</w:t>
      </w:r>
    </w:p>
    <w:p w14:paraId="6A0439DE" w14:textId="77777777" w:rsidR="0065074A" w:rsidRPr="00EB009D" w:rsidRDefault="0065074A" w:rsidP="0065074A">
      <w:pPr>
        <w:bidi/>
        <w:spacing w:before="100" w:beforeAutospacing="1" w:after="100" w:afterAutospacing="1" w:line="360" w:lineRule="auto"/>
        <w:outlineLvl w:val="3"/>
        <w:rPr>
          <w:rFonts w:ascii="Sakkal Majalla" w:hAnsi="Sakkal Majalla" w:cs="Sakkal Majalla"/>
          <w:b/>
          <w:bCs/>
          <w:sz w:val="28"/>
          <w:szCs w:val="28"/>
        </w:rPr>
      </w:pPr>
      <w:r w:rsidRPr="00EB009D">
        <w:rPr>
          <w:rFonts w:ascii="Sakkal Majalla" w:hAnsi="Sakkal Majalla" w:cs="Sakkal Majalla"/>
          <w:b/>
          <w:bCs/>
          <w:sz w:val="28"/>
          <w:szCs w:val="28"/>
          <w:rtl/>
        </w:rPr>
        <w:t>ثانياً: مفهوم إدارة المشاريع</w:t>
      </w:r>
    </w:p>
    <w:p w14:paraId="3F2CE40C" w14:textId="77777777" w:rsidR="0065074A" w:rsidRPr="00EB009D" w:rsidRDefault="0065074A" w:rsidP="0065074A">
      <w:pPr>
        <w:numPr>
          <w:ilvl w:val="0"/>
          <w:numId w:val="10"/>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تعريف إدارة المشاريع</w:t>
      </w:r>
    </w:p>
    <w:p w14:paraId="38357780" w14:textId="77777777" w:rsidR="0065074A" w:rsidRPr="00EB009D" w:rsidRDefault="0065074A" w:rsidP="0065074A">
      <w:pPr>
        <w:bidi/>
        <w:spacing w:before="100" w:beforeAutospacing="1" w:after="100" w:afterAutospacing="1" w:line="360" w:lineRule="auto"/>
        <w:ind w:left="720"/>
        <w:rPr>
          <w:rFonts w:ascii="Sakkal Majalla" w:hAnsi="Sakkal Majalla" w:cs="Sakkal Majalla"/>
          <w:sz w:val="28"/>
          <w:szCs w:val="28"/>
        </w:rPr>
      </w:pPr>
      <w:r w:rsidRPr="00EB009D">
        <w:rPr>
          <w:rFonts w:ascii="Sakkal Majalla" w:hAnsi="Sakkal Majalla" w:cs="Sakkal Majalla"/>
          <w:sz w:val="28"/>
          <w:szCs w:val="28"/>
          <w:rtl/>
        </w:rPr>
        <w:t>إدارة المشاريع هي عملية تنظيم وتخطيط الموارد لتحقيق أهداف معينة خلال فترة زمنية محددة، وتركز على ضبط الوقت، التكلفة، والجودة، مع إدارة المخاطر لضمان نجاح المشاريع</w:t>
      </w:r>
      <w:r w:rsidRPr="00EB009D">
        <w:rPr>
          <w:rFonts w:ascii="Sakkal Majalla" w:hAnsi="Sakkal Majalla" w:cs="Sakkal Majalla"/>
          <w:sz w:val="28"/>
          <w:szCs w:val="28"/>
        </w:rPr>
        <w:t>.</w:t>
      </w:r>
    </w:p>
    <w:p w14:paraId="76364CDA" w14:textId="77777777" w:rsidR="0065074A" w:rsidRPr="00EB009D" w:rsidRDefault="0065074A" w:rsidP="0065074A">
      <w:pPr>
        <w:numPr>
          <w:ilvl w:val="0"/>
          <w:numId w:val="10"/>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مكونات إدارة المشاريع</w:t>
      </w:r>
      <w:r w:rsidRPr="00EB009D">
        <w:rPr>
          <w:rFonts w:ascii="Sakkal Majalla" w:hAnsi="Sakkal Majalla" w:cs="Sakkal Majalla"/>
          <w:sz w:val="28"/>
          <w:szCs w:val="28"/>
        </w:rPr>
        <w:t>:</w:t>
      </w:r>
    </w:p>
    <w:p w14:paraId="1C2F41DB" w14:textId="77777777" w:rsidR="0065074A" w:rsidRPr="00EB009D" w:rsidRDefault="0065074A" w:rsidP="0065074A">
      <w:pPr>
        <w:numPr>
          <w:ilvl w:val="0"/>
          <w:numId w:val="14"/>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مجالات المعرفة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تشمل إدارة التكامل، الوقت، التكلفة، الجودة، الموارد البشرية، الاتصالات، المخاطر، والمشتريات</w:t>
      </w:r>
      <w:r w:rsidRPr="00EB009D">
        <w:rPr>
          <w:rFonts w:ascii="Sakkal Majalla" w:hAnsi="Sakkal Majalla" w:cs="Sakkal Majalla"/>
          <w:sz w:val="28"/>
          <w:szCs w:val="28"/>
        </w:rPr>
        <w:t>.</w:t>
      </w:r>
    </w:p>
    <w:p w14:paraId="5BFE2F5F" w14:textId="77777777" w:rsidR="0065074A" w:rsidRPr="00EB009D" w:rsidRDefault="0065074A" w:rsidP="0065074A">
      <w:pPr>
        <w:numPr>
          <w:ilvl w:val="0"/>
          <w:numId w:val="14"/>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عمليات إدارة المشاريع</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تشمل التخطيط، التنفيذ، المراقبة، والتحكم، والإغلاق، وهي عمليات ضرورية لتحقيق الأهداف بكفاءة وفعالية</w:t>
      </w:r>
      <w:r w:rsidRPr="00EB009D">
        <w:rPr>
          <w:rFonts w:ascii="Sakkal Majalla" w:hAnsi="Sakkal Majalla" w:cs="Sakkal Majalla"/>
          <w:sz w:val="28"/>
          <w:szCs w:val="28"/>
        </w:rPr>
        <w:t>.</w:t>
      </w:r>
    </w:p>
    <w:p w14:paraId="416C2DEC" w14:textId="77777777" w:rsidR="0065074A" w:rsidRPr="00EB009D" w:rsidRDefault="0065074A" w:rsidP="0065074A">
      <w:pPr>
        <w:numPr>
          <w:ilvl w:val="0"/>
          <w:numId w:val="10"/>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أهمية التحول الرقمي في إدارة المشاريع</w:t>
      </w:r>
    </w:p>
    <w:p w14:paraId="6E2A8B7A" w14:textId="77777777" w:rsidR="0065074A" w:rsidRDefault="0065074A" w:rsidP="0065074A">
      <w:pPr>
        <w:bidi/>
        <w:spacing w:before="100" w:beforeAutospacing="1" w:after="100" w:afterAutospacing="1" w:line="360" w:lineRule="auto"/>
        <w:ind w:left="720"/>
        <w:rPr>
          <w:rFonts w:ascii="Sakkal Majalla" w:hAnsi="Sakkal Majalla" w:cs="Sakkal Majalla"/>
          <w:sz w:val="28"/>
          <w:szCs w:val="28"/>
          <w:rtl/>
        </w:rPr>
      </w:pPr>
      <w:r w:rsidRPr="00EB009D">
        <w:rPr>
          <w:rFonts w:ascii="Sakkal Majalla" w:hAnsi="Sakkal Majalla" w:cs="Sakkal Majalla"/>
          <w:sz w:val="28"/>
          <w:szCs w:val="28"/>
          <w:rtl/>
        </w:rPr>
        <w:lastRenderedPageBreak/>
        <w:t>يوفر التحول الرقمي أدوات تكنولوجية متقدمة لتحسين التواصل وزيادة القدرة على اتخاذ قرارات مستنيرة، كما يرفع من مستوى المرونة في بيئات العمل الديناميكية، مما يسهم في تحسين كفاءة إدارة المشاريع</w:t>
      </w:r>
      <w:r w:rsidRPr="00EB009D">
        <w:rPr>
          <w:rFonts w:ascii="Sakkal Majalla" w:hAnsi="Sakkal Majalla" w:cs="Sakkal Majalla"/>
          <w:sz w:val="28"/>
          <w:szCs w:val="28"/>
        </w:rPr>
        <w:t>.</w:t>
      </w:r>
    </w:p>
    <w:p w14:paraId="7135B1DE" w14:textId="77777777" w:rsidR="0065074A" w:rsidRPr="00EB009D" w:rsidRDefault="0065074A" w:rsidP="0065074A">
      <w:pPr>
        <w:bidi/>
        <w:spacing w:before="100" w:beforeAutospacing="1" w:after="100" w:afterAutospacing="1" w:line="360" w:lineRule="auto"/>
        <w:outlineLvl w:val="3"/>
        <w:rPr>
          <w:rFonts w:ascii="Sakkal Majalla" w:hAnsi="Sakkal Majalla" w:cs="Sakkal Majalla"/>
          <w:b/>
          <w:bCs/>
          <w:sz w:val="28"/>
          <w:szCs w:val="28"/>
        </w:rPr>
      </w:pPr>
      <w:r w:rsidRPr="00EB009D">
        <w:rPr>
          <w:rFonts w:ascii="Sakkal Majalla" w:hAnsi="Sakkal Majalla" w:cs="Sakkal Majalla"/>
          <w:b/>
          <w:bCs/>
          <w:sz w:val="28"/>
          <w:szCs w:val="28"/>
          <w:rtl/>
        </w:rPr>
        <w:t>ثالثاً: النظريات المرتبطة بالبحث</w:t>
      </w:r>
    </w:p>
    <w:p w14:paraId="33F576E1" w14:textId="77777777" w:rsidR="0065074A" w:rsidRPr="00EB009D" w:rsidRDefault="0065074A" w:rsidP="0065074A">
      <w:pPr>
        <w:numPr>
          <w:ilvl w:val="0"/>
          <w:numId w:val="11"/>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نظرية التغيير المؤسسي</w:t>
      </w:r>
      <w:r w:rsidRPr="00EB009D">
        <w:rPr>
          <w:rFonts w:ascii="Sakkal Majalla" w:hAnsi="Sakkal Majalla" w:cs="Sakkal Majalla"/>
          <w:b/>
          <w:bCs/>
          <w:sz w:val="28"/>
          <w:szCs w:val="28"/>
        </w:rPr>
        <w:t xml:space="preserve"> (Organizational Change Theory)</w:t>
      </w:r>
      <w:r w:rsidRPr="00EB009D">
        <w:rPr>
          <w:rFonts w:ascii="Sakkal Majalla" w:hAnsi="Sakkal Majalla" w:cs="Sakkal Majalla"/>
          <w:sz w:val="28"/>
          <w:szCs w:val="28"/>
        </w:rPr>
        <w:t>:</w:t>
      </w:r>
    </w:p>
    <w:p w14:paraId="6ADE587F"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 xml:space="preserve">شرح </w:t>
      </w:r>
      <w:proofErr w:type="gramStart"/>
      <w:r w:rsidRPr="00EB009D">
        <w:rPr>
          <w:rFonts w:ascii="Sakkal Majalla" w:hAnsi="Sakkal Majalla" w:cs="Sakkal Majalla"/>
          <w:b/>
          <w:bCs/>
          <w:sz w:val="28"/>
          <w:szCs w:val="28"/>
          <w:rtl/>
        </w:rPr>
        <w:t>النظرية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 تركز</w:t>
      </w:r>
      <w:proofErr w:type="gramEnd"/>
      <w:r w:rsidRPr="00EB009D">
        <w:rPr>
          <w:rFonts w:ascii="Sakkal Majalla" w:hAnsi="Sakkal Majalla" w:cs="Sakkal Majalla"/>
          <w:sz w:val="28"/>
          <w:szCs w:val="28"/>
          <w:rtl/>
        </w:rPr>
        <w:t xml:space="preserve"> على كيفية استجابة المؤسسات للتغيرات الداخلية والخارجية، وتوضح العوامل التي تدعم أو تعيق التكيف مع التحولات التكنولوجية</w:t>
      </w:r>
      <w:r w:rsidRPr="00EB009D">
        <w:rPr>
          <w:rFonts w:ascii="Sakkal Majalla" w:hAnsi="Sakkal Majalla" w:cs="Sakkal Majalla"/>
          <w:sz w:val="28"/>
          <w:szCs w:val="28"/>
        </w:rPr>
        <w:t>.</w:t>
      </w:r>
    </w:p>
    <w:p w14:paraId="6EF5FA44"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 xml:space="preserve">التطبيق في </w:t>
      </w:r>
      <w:proofErr w:type="gramStart"/>
      <w:r w:rsidRPr="00EB009D">
        <w:rPr>
          <w:rFonts w:ascii="Sakkal Majalla" w:hAnsi="Sakkal Majalla" w:cs="Sakkal Majalla"/>
          <w:b/>
          <w:bCs/>
          <w:sz w:val="28"/>
          <w:szCs w:val="28"/>
          <w:rtl/>
        </w:rPr>
        <w:t>البحث</w:t>
      </w:r>
      <w:r w:rsidRPr="00EB009D">
        <w:rPr>
          <w:rFonts w:ascii="Sakkal Majalla" w:hAnsi="Sakkal Majalla" w:cs="Sakkal Majalla"/>
          <w:sz w:val="28"/>
          <w:szCs w:val="28"/>
        </w:rPr>
        <w:t xml:space="preserve"> :</w:t>
      </w:r>
      <w:proofErr w:type="gramEnd"/>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تُستخدم النظرية لتحليل التحديات الداخلية مثل مقاومة الموظفين للتحول الرقمي ونقص الكفاءات المتخصصة</w:t>
      </w:r>
      <w:r w:rsidRPr="00EB009D">
        <w:rPr>
          <w:rFonts w:ascii="Sakkal Majalla" w:hAnsi="Sakkal Majalla" w:cs="Sakkal Majalla"/>
          <w:sz w:val="28"/>
          <w:szCs w:val="28"/>
        </w:rPr>
        <w:t>.</w:t>
      </w:r>
    </w:p>
    <w:p w14:paraId="6D8F05E6"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دورها في التوصيات</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تساهم النظرية في توجيه استراتيجيات فعالة لإدارة التغيير، بما في ذلك تعزيز التواصل الفعّال وتقديم الحوافز وتطوير برامج تدريبية لرفع مهارات الموظفين</w:t>
      </w:r>
      <w:r w:rsidRPr="00EB009D">
        <w:rPr>
          <w:rFonts w:ascii="Sakkal Majalla" w:hAnsi="Sakkal Majalla" w:cs="Sakkal Majalla"/>
          <w:sz w:val="28"/>
          <w:szCs w:val="28"/>
        </w:rPr>
        <w:t>.</w:t>
      </w:r>
    </w:p>
    <w:p w14:paraId="22E24ADB" w14:textId="77777777" w:rsidR="0065074A" w:rsidRPr="00EB009D" w:rsidRDefault="0065074A" w:rsidP="0065074A">
      <w:pPr>
        <w:numPr>
          <w:ilvl w:val="0"/>
          <w:numId w:val="11"/>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نظرية إدارة المشاريع الرشيقة</w:t>
      </w:r>
      <w:r w:rsidRPr="00EB009D">
        <w:rPr>
          <w:rFonts w:ascii="Sakkal Majalla" w:hAnsi="Sakkal Majalla" w:cs="Sakkal Majalla"/>
          <w:b/>
          <w:bCs/>
          <w:sz w:val="28"/>
          <w:szCs w:val="28"/>
        </w:rPr>
        <w:t xml:space="preserve"> (Agile Project Management Theory)</w:t>
      </w:r>
      <w:r w:rsidRPr="00EB009D">
        <w:rPr>
          <w:rFonts w:ascii="Sakkal Majalla" w:hAnsi="Sakkal Majalla" w:cs="Sakkal Majalla"/>
          <w:sz w:val="28"/>
          <w:szCs w:val="28"/>
        </w:rPr>
        <w:t>:</w:t>
      </w:r>
    </w:p>
    <w:p w14:paraId="5E5E889A"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شرح النظرية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تعتمد على المرونة والتعاون المستمر، وتعتبر مثالية لإدارة المشاريع في بيئة التحول الرقمي من خلال منهجيات مثل</w:t>
      </w:r>
      <w:r w:rsidRPr="00EB009D">
        <w:rPr>
          <w:rFonts w:ascii="Sakkal Majalla" w:hAnsi="Sakkal Majalla" w:cs="Sakkal Majalla"/>
          <w:sz w:val="28"/>
          <w:szCs w:val="28"/>
        </w:rPr>
        <w:t xml:space="preserve"> Scrum </w:t>
      </w:r>
      <w:r w:rsidRPr="00EB009D">
        <w:rPr>
          <w:rFonts w:ascii="Sakkal Majalla" w:hAnsi="Sakkal Majalla" w:cs="Sakkal Majalla"/>
          <w:sz w:val="28"/>
          <w:szCs w:val="28"/>
          <w:rtl/>
        </w:rPr>
        <w:t>و</w:t>
      </w:r>
      <w:r w:rsidRPr="00EB009D">
        <w:rPr>
          <w:rFonts w:ascii="Sakkal Majalla" w:hAnsi="Sakkal Majalla" w:cs="Sakkal Majalla"/>
          <w:sz w:val="28"/>
          <w:szCs w:val="28"/>
        </w:rPr>
        <w:t>Kanban.</w:t>
      </w:r>
    </w:p>
    <w:p w14:paraId="6BAB5C00"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التطبيق في البحث</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تساعد هذه النظرية في تعزيز مرونة إدارة المشاريع وتحقيق القدرة على التكيف مع التغيرات السريعة</w:t>
      </w:r>
      <w:r w:rsidRPr="00EB009D">
        <w:rPr>
          <w:rFonts w:ascii="Sakkal Majalla" w:hAnsi="Sakkal Majalla" w:cs="Sakkal Majalla"/>
          <w:sz w:val="28"/>
          <w:szCs w:val="28"/>
        </w:rPr>
        <w:t>.</w:t>
      </w:r>
    </w:p>
    <w:p w14:paraId="27F566F6"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فوائدها</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تسهم النظرية في تحسين الجودة وتقليل المخاطر وزيادة تفاعل الفريق، مما يعزز من فعالية التحول الرقمي في إدارة المشاريع</w:t>
      </w:r>
      <w:r w:rsidRPr="00EB009D">
        <w:rPr>
          <w:rFonts w:ascii="Sakkal Majalla" w:hAnsi="Sakkal Majalla" w:cs="Sakkal Majalla"/>
          <w:sz w:val="28"/>
          <w:szCs w:val="28"/>
        </w:rPr>
        <w:t>.</w:t>
      </w:r>
    </w:p>
    <w:p w14:paraId="0C7BA1B2" w14:textId="77777777" w:rsidR="0065074A" w:rsidRPr="00EB009D" w:rsidRDefault="0065074A" w:rsidP="0065074A">
      <w:pPr>
        <w:numPr>
          <w:ilvl w:val="0"/>
          <w:numId w:val="11"/>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نظرية النظم</w:t>
      </w:r>
      <w:r w:rsidRPr="00EB009D">
        <w:rPr>
          <w:rFonts w:ascii="Sakkal Majalla" w:hAnsi="Sakkal Majalla" w:cs="Sakkal Majalla"/>
          <w:b/>
          <w:bCs/>
          <w:sz w:val="28"/>
          <w:szCs w:val="28"/>
        </w:rPr>
        <w:t xml:space="preserve"> (Systems Theory)</w:t>
      </w:r>
      <w:r w:rsidRPr="00EB009D">
        <w:rPr>
          <w:rFonts w:ascii="Sakkal Majalla" w:hAnsi="Sakkal Majalla" w:cs="Sakkal Majalla"/>
          <w:sz w:val="28"/>
          <w:szCs w:val="28"/>
        </w:rPr>
        <w:t>:</w:t>
      </w:r>
    </w:p>
    <w:p w14:paraId="7DF6D139"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lastRenderedPageBreak/>
        <w:t>شرح النظرية</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تُعرِّف المؤسسة كنظام متكامل من عناصر مترابطة تؤثر وتتأثر ببعضها البعض، مما يعزز من فاعلية التكامل بين الأنظمة</w:t>
      </w:r>
      <w:r w:rsidRPr="00EB009D">
        <w:rPr>
          <w:rFonts w:ascii="Sakkal Majalla" w:hAnsi="Sakkal Majalla" w:cs="Sakkal Majalla"/>
          <w:sz w:val="28"/>
          <w:szCs w:val="28"/>
        </w:rPr>
        <w:t>.</w:t>
      </w:r>
    </w:p>
    <w:p w14:paraId="00C57451"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التطبيق في البحث</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تستخدم النظرية لدراسة تأثير التحول الرقمي على الأنظمة التقليدية وتوضيح أهمية التكامل بين الحلول الرقمية الحديثة والنظم التقليدية</w:t>
      </w:r>
      <w:r w:rsidRPr="00EB009D">
        <w:rPr>
          <w:rFonts w:ascii="Sakkal Majalla" w:hAnsi="Sakkal Majalla" w:cs="Sakkal Majalla"/>
          <w:sz w:val="28"/>
          <w:szCs w:val="28"/>
        </w:rPr>
        <w:t>.</w:t>
      </w:r>
    </w:p>
    <w:p w14:paraId="320BFD9A" w14:textId="77777777" w:rsidR="0065074A" w:rsidRPr="00EB009D" w:rsidRDefault="0065074A" w:rsidP="0065074A">
      <w:pPr>
        <w:bidi/>
        <w:spacing w:before="100" w:beforeAutospacing="1" w:after="100" w:afterAutospacing="1" w:line="360" w:lineRule="auto"/>
        <w:ind w:left="360"/>
        <w:rPr>
          <w:rFonts w:ascii="Sakkal Majalla" w:hAnsi="Sakkal Majalla" w:cs="Sakkal Majalla"/>
          <w:sz w:val="28"/>
          <w:szCs w:val="28"/>
        </w:rPr>
      </w:pPr>
      <w:r w:rsidRPr="00EB009D">
        <w:rPr>
          <w:rFonts w:ascii="Sakkal Majalla" w:hAnsi="Sakkal Majalla" w:cs="Sakkal Majalla"/>
          <w:b/>
          <w:bCs/>
          <w:sz w:val="28"/>
          <w:szCs w:val="28"/>
          <w:rtl/>
        </w:rPr>
        <w:t>أهميتها</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يعزز التكامل بين الأنظمة تدفق المعلومات بين الفرق ويزيد من كفاءة العمليات، مما يدعم مرونة المؤسسة في مواجهة التحديات الرقمية</w:t>
      </w:r>
      <w:r w:rsidRPr="00EB009D">
        <w:rPr>
          <w:rFonts w:ascii="Sakkal Majalla" w:hAnsi="Sakkal Majalla" w:cs="Sakkal Majalla"/>
          <w:sz w:val="28"/>
          <w:szCs w:val="28"/>
        </w:rPr>
        <w:t>.</w:t>
      </w:r>
    </w:p>
    <w:p w14:paraId="110CBCF0" w14:textId="77777777" w:rsidR="0065074A" w:rsidRPr="00EB009D" w:rsidRDefault="0065074A" w:rsidP="0065074A">
      <w:pPr>
        <w:bidi/>
        <w:spacing w:before="100" w:beforeAutospacing="1" w:after="100" w:afterAutospacing="1" w:line="360" w:lineRule="auto"/>
        <w:outlineLvl w:val="3"/>
        <w:rPr>
          <w:rFonts w:ascii="Sakkal Majalla" w:hAnsi="Sakkal Majalla" w:cs="Sakkal Majalla"/>
          <w:b/>
          <w:bCs/>
          <w:sz w:val="28"/>
          <w:szCs w:val="28"/>
        </w:rPr>
      </w:pPr>
      <w:r w:rsidRPr="00EB009D">
        <w:rPr>
          <w:rFonts w:ascii="Sakkal Majalla" w:hAnsi="Sakkal Majalla" w:cs="Sakkal Majalla"/>
          <w:b/>
          <w:bCs/>
          <w:sz w:val="28"/>
          <w:szCs w:val="28"/>
          <w:rtl/>
        </w:rPr>
        <w:t>رابعاً: المفاهيم الأساسية المرتبطة بالتحول الرقمي في إدارة المشاريع</w:t>
      </w:r>
    </w:p>
    <w:p w14:paraId="30B906D0" w14:textId="77777777" w:rsidR="0065074A" w:rsidRPr="00EB009D" w:rsidRDefault="0065074A" w:rsidP="0065074A">
      <w:pPr>
        <w:numPr>
          <w:ilvl w:val="0"/>
          <w:numId w:val="12"/>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المرونة التنظيمية</w:t>
      </w:r>
      <w:r w:rsidRPr="00EB009D">
        <w:rPr>
          <w:rFonts w:ascii="Sakkal Majalla" w:hAnsi="Sakkal Majalla" w:cs="Sakkal Majalla"/>
          <w:b/>
          <w:bCs/>
          <w:sz w:val="28"/>
          <w:szCs w:val="28"/>
        </w:rPr>
        <w:t xml:space="preserve"> (Organizational Agility)</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تمكن المؤسسة من التكيف السريع مع التغيرات، حيث تساهم في تحسين الأداء والتصدي للتحديات التكنولوجية المتغيرة بسرعة</w:t>
      </w:r>
      <w:r w:rsidRPr="00EB009D">
        <w:rPr>
          <w:rFonts w:ascii="Sakkal Majalla" w:hAnsi="Sakkal Majalla" w:cs="Sakkal Majalla"/>
          <w:sz w:val="28"/>
          <w:szCs w:val="28"/>
        </w:rPr>
        <w:t>.</w:t>
      </w:r>
    </w:p>
    <w:p w14:paraId="45471D8F" w14:textId="77777777" w:rsidR="0065074A" w:rsidRPr="00EB009D" w:rsidRDefault="0065074A" w:rsidP="0065074A">
      <w:pPr>
        <w:numPr>
          <w:ilvl w:val="0"/>
          <w:numId w:val="12"/>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تحليل البيانات واتخاذ القرار</w:t>
      </w:r>
      <w:r w:rsidRPr="00EB009D">
        <w:rPr>
          <w:rFonts w:ascii="Sakkal Majalla" w:hAnsi="Sakkal Majalla" w:cs="Sakkal Majalla"/>
          <w:b/>
          <w:bCs/>
          <w:sz w:val="28"/>
          <w:szCs w:val="28"/>
        </w:rPr>
        <w:t xml:space="preserve"> (Data Analysis and Decision Making)</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من خلال تحليل البيانات الضخمة، يدعم التحول الرقمي عملية اتخاذ قرارات مستنيرة ويساعد في بناء استراتيجيات قوية تضمن النجاح على المدى الطويل</w:t>
      </w:r>
      <w:r w:rsidRPr="00EB009D">
        <w:rPr>
          <w:rFonts w:ascii="Sakkal Majalla" w:hAnsi="Sakkal Majalla" w:cs="Sakkal Majalla"/>
          <w:sz w:val="28"/>
          <w:szCs w:val="28"/>
        </w:rPr>
        <w:t>.</w:t>
      </w:r>
    </w:p>
    <w:p w14:paraId="5445DDCA" w14:textId="77777777" w:rsidR="0065074A" w:rsidRPr="00EB009D" w:rsidRDefault="0065074A" w:rsidP="0065074A">
      <w:pPr>
        <w:numPr>
          <w:ilvl w:val="0"/>
          <w:numId w:val="12"/>
        </w:numPr>
        <w:bidi/>
        <w:spacing w:before="100" w:beforeAutospacing="1" w:after="100" w:afterAutospacing="1" w:line="360" w:lineRule="auto"/>
        <w:rPr>
          <w:rFonts w:ascii="Sakkal Majalla" w:hAnsi="Sakkal Majalla" w:cs="Sakkal Majalla"/>
          <w:sz w:val="28"/>
          <w:szCs w:val="28"/>
        </w:rPr>
      </w:pPr>
      <w:r w:rsidRPr="00EB009D">
        <w:rPr>
          <w:rFonts w:ascii="Sakkal Majalla" w:hAnsi="Sakkal Majalla" w:cs="Sakkal Majalla"/>
          <w:b/>
          <w:bCs/>
          <w:sz w:val="28"/>
          <w:szCs w:val="28"/>
          <w:rtl/>
        </w:rPr>
        <w:t xml:space="preserve">الأمن </w:t>
      </w:r>
      <w:proofErr w:type="spellStart"/>
      <w:r w:rsidRPr="00EB009D">
        <w:rPr>
          <w:rFonts w:ascii="Sakkal Majalla" w:hAnsi="Sakkal Majalla" w:cs="Sakkal Majalla"/>
          <w:b/>
          <w:bCs/>
          <w:sz w:val="28"/>
          <w:szCs w:val="28"/>
          <w:rtl/>
        </w:rPr>
        <w:t>السيبراني</w:t>
      </w:r>
      <w:proofErr w:type="spellEnd"/>
      <w:r w:rsidRPr="00EB009D">
        <w:rPr>
          <w:rFonts w:ascii="Sakkal Majalla" w:hAnsi="Sakkal Majalla" w:cs="Sakkal Majalla"/>
          <w:b/>
          <w:bCs/>
          <w:sz w:val="28"/>
          <w:szCs w:val="28"/>
          <w:rtl/>
        </w:rPr>
        <w:t xml:space="preserve"> وحماية البيانات</w:t>
      </w:r>
      <w:r w:rsidRPr="00EB009D">
        <w:rPr>
          <w:rFonts w:ascii="Sakkal Majalla" w:hAnsi="Sakkal Majalla" w:cs="Sakkal Majalla"/>
          <w:b/>
          <w:bCs/>
          <w:sz w:val="28"/>
          <w:szCs w:val="28"/>
        </w:rPr>
        <w:t xml:space="preserve"> (Cybersecurity and Data Protection)</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 xml:space="preserve">يعد الأمن </w:t>
      </w:r>
      <w:proofErr w:type="spellStart"/>
      <w:r w:rsidRPr="00EB009D">
        <w:rPr>
          <w:rFonts w:ascii="Sakkal Majalla" w:hAnsi="Sakkal Majalla" w:cs="Sakkal Majalla"/>
          <w:sz w:val="28"/>
          <w:szCs w:val="28"/>
          <w:rtl/>
        </w:rPr>
        <w:t>السيبراني</w:t>
      </w:r>
      <w:proofErr w:type="spellEnd"/>
      <w:r w:rsidRPr="00EB009D">
        <w:rPr>
          <w:rFonts w:ascii="Sakkal Majalla" w:hAnsi="Sakkal Majalla" w:cs="Sakkal Majalla"/>
          <w:sz w:val="28"/>
          <w:szCs w:val="28"/>
          <w:rtl/>
        </w:rPr>
        <w:t xml:space="preserve"> ضرورياً في بيئة التحول الرقمي، حيث يسهم في حماية البيانات ويعزز من الثقة لدى أصحاب المصلحة، مما يضمن استدامة عمليات التحول الرقمي</w:t>
      </w:r>
      <w:r w:rsidRPr="00EB009D">
        <w:rPr>
          <w:rFonts w:ascii="Sakkal Majalla" w:hAnsi="Sakkal Majalla" w:cs="Sakkal Majalla"/>
          <w:sz w:val="28"/>
          <w:szCs w:val="28"/>
        </w:rPr>
        <w:t>.</w:t>
      </w:r>
    </w:p>
    <w:p w14:paraId="175A60A8" w14:textId="77777777" w:rsidR="0065074A" w:rsidRDefault="0065074A" w:rsidP="0065074A">
      <w:pPr>
        <w:numPr>
          <w:ilvl w:val="0"/>
          <w:numId w:val="12"/>
        </w:numPr>
        <w:bidi/>
        <w:spacing w:before="100" w:beforeAutospacing="1" w:after="100" w:afterAutospacing="1" w:line="276" w:lineRule="auto"/>
        <w:rPr>
          <w:rFonts w:ascii="Sakkal Majalla" w:hAnsi="Sakkal Majalla" w:cs="Sakkal Majalla"/>
          <w:sz w:val="28"/>
          <w:szCs w:val="28"/>
        </w:rPr>
      </w:pPr>
      <w:r w:rsidRPr="00EB009D">
        <w:rPr>
          <w:rFonts w:ascii="Sakkal Majalla" w:hAnsi="Sakkal Majalla" w:cs="Sakkal Majalla"/>
          <w:b/>
          <w:bCs/>
          <w:sz w:val="28"/>
          <w:szCs w:val="28"/>
          <w:rtl/>
        </w:rPr>
        <w:t>التكامل بين الأنظمة التقليدية والتقنيات الحديثة</w:t>
      </w:r>
      <w:r w:rsidRPr="00EB009D">
        <w:rPr>
          <w:rFonts w:ascii="Sakkal Majalla" w:hAnsi="Sakkal Majalla" w:cs="Sakkal Majalla"/>
          <w:b/>
          <w:bCs/>
          <w:sz w:val="28"/>
          <w:szCs w:val="28"/>
        </w:rPr>
        <w:t xml:space="preserve"> (System Integration)</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يساهم التكامل بين الأنظمة التقليدية والتقنيات الحديثة في تحسين استمرارية العمليات وسلاستها، كما يدعم التكيف مع التغيرات التكنولوجية ويسهم في كفاءة إدارة المشاريع</w:t>
      </w:r>
      <w:r w:rsidRPr="00EB009D">
        <w:rPr>
          <w:rFonts w:ascii="Sakkal Majalla" w:hAnsi="Sakkal Majalla" w:cs="Sakkal Majalla"/>
          <w:sz w:val="28"/>
          <w:szCs w:val="28"/>
        </w:rPr>
        <w:t>.</w:t>
      </w:r>
    </w:p>
    <w:p w14:paraId="013AD172" w14:textId="77777777" w:rsidR="0065074A" w:rsidRPr="00EB009D" w:rsidRDefault="0065074A" w:rsidP="0065074A">
      <w:pPr>
        <w:bidi/>
        <w:spacing w:before="100" w:beforeAutospacing="1" w:after="100" w:afterAutospacing="1" w:line="276" w:lineRule="auto"/>
        <w:ind w:left="720"/>
        <w:rPr>
          <w:rFonts w:ascii="Sakkal Majalla" w:hAnsi="Sakkal Majalla" w:cs="Sakkal Majalla"/>
          <w:sz w:val="28"/>
          <w:szCs w:val="28"/>
        </w:rPr>
      </w:pPr>
    </w:p>
    <w:p w14:paraId="4881AFAC" w14:textId="77777777" w:rsidR="0065074A" w:rsidRPr="00EB009D" w:rsidRDefault="0065074A" w:rsidP="0065074A">
      <w:pPr>
        <w:bidi/>
        <w:spacing w:before="100" w:beforeAutospacing="1" w:after="100" w:afterAutospacing="1"/>
        <w:outlineLvl w:val="2"/>
        <w:rPr>
          <w:rFonts w:ascii="Sakkal Majalla" w:hAnsi="Sakkal Majalla" w:cs="Sakkal Majalla"/>
          <w:b/>
          <w:bCs/>
          <w:sz w:val="28"/>
          <w:szCs w:val="28"/>
        </w:rPr>
      </w:pPr>
      <w:r w:rsidRPr="00EB009D">
        <w:rPr>
          <w:rFonts w:ascii="Sakkal Majalla" w:hAnsi="Sakkal Majalla" w:cs="Sakkal Majalla"/>
          <w:b/>
          <w:bCs/>
          <w:sz w:val="28"/>
          <w:szCs w:val="28"/>
          <w:rtl/>
        </w:rPr>
        <w:t>أهمية الإطار النظري للبحث</w:t>
      </w:r>
    </w:p>
    <w:p w14:paraId="323D283D" w14:textId="77777777" w:rsidR="0065074A" w:rsidRPr="00EB009D" w:rsidRDefault="0065074A" w:rsidP="0065074A">
      <w:pPr>
        <w:bidi/>
        <w:spacing w:before="100" w:beforeAutospacing="1" w:after="100" w:afterAutospacing="1" w:line="360" w:lineRule="auto"/>
        <w:jc w:val="both"/>
        <w:rPr>
          <w:rStyle w:val="a4"/>
          <w:rFonts w:ascii="Sakkal Majalla" w:hAnsi="Sakkal Majalla" w:cs="Sakkal Majalla"/>
          <w:b w:val="0"/>
          <w:bCs w:val="0"/>
          <w:sz w:val="28"/>
          <w:szCs w:val="28"/>
          <w:rtl/>
        </w:rPr>
      </w:pPr>
      <w:r w:rsidRPr="00EB009D">
        <w:rPr>
          <w:rFonts w:ascii="Sakkal Majalla" w:hAnsi="Sakkal Majalla" w:cs="Sakkal Majalla"/>
          <w:sz w:val="28"/>
          <w:szCs w:val="28"/>
          <w:rtl/>
        </w:rPr>
        <w:t xml:space="preserve">يوفر هذا الإطار النظري فهماً شاملاً للتحول الرقمي وتطبيقاته في إدارة المشاريع؛ فهو يساعد في تحليل التحديات ووضع استراتيجيات فاعلة لدعم المؤسسات في تبني التحول الرقمي، ويسهم في تقديم توصيات </w:t>
      </w:r>
      <w:r w:rsidRPr="00EB009D">
        <w:rPr>
          <w:rFonts w:ascii="Sakkal Majalla" w:hAnsi="Sakkal Majalla" w:cs="Sakkal Majalla"/>
          <w:sz w:val="28"/>
          <w:szCs w:val="28"/>
          <w:rtl/>
        </w:rPr>
        <w:lastRenderedPageBreak/>
        <w:t>عملية تضمن تحقيق أهداف الدراسة. كما يعزز الإطار النظري من قدرة المؤسسات في المملكة العربية السعودية على تحقيق أهداف التحول الرقمي بفعالية، ويزيد من استجابتها لمتطلبات رؤية 2030</w:t>
      </w:r>
      <w:r w:rsidRPr="00EB009D">
        <w:rPr>
          <w:rFonts w:ascii="Sakkal Majalla" w:hAnsi="Sakkal Majalla" w:cs="Sakkal Majalla"/>
          <w:sz w:val="28"/>
          <w:szCs w:val="28"/>
        </w:rPr>
        <w:t>.</w:t>
      </w:r>
    </w:p>
    <w:p w14:paraId="6F3D676D" w14:textId="77777777" w:rsidR="0065074A" w:rsidRPr="00EB009D" w:rsidRDefault="0065074A" w:rsidP="0065074A">
      <w:pPr>
        <w:pStyle w:val="3"/>
        <w:bidi/>
        <w:spacing w:line="360" w:lineRule="auto"/>
        <w:jc w:val="both"/>
        <w:rPr>
          <w:rFonts w:ascii="Sakkal Majalla" w:hAnsi="Sakkal Majalla" w:cs="Sakkal Majalla"/>
          <w:sz w:val="28"/>
          <w:szCs w:val="28"/>
        </w:rPr>
      </w:pPr>
      <w:r w:rsidRPr="00EB009D">
        <w:rPr>
          <w:rStyle w:val="a4"/>
          <w:rFonts w:ascii="Sakkal Majalla" w:hAnsi="Sakkal Majalla" w:cs="Sakkal Majalla"/>
          <w:sz w:val="28"/>
          <w:szCs w:val="28"/>
          <w:rtl/>
        </w:rPr>
        <w:t>خلاصة الفصل الثاني</w:t>
      </w:r>
    </w:p>
    <w:p w14:paraId="21B5B470" w14:textId="77777777" w:rsidR="0065074A" w:rsidRPr="00EB009D" w:rsidRDefault="0065074A" w:rsidP="0065074A">
      <w:pPr>
        <w:pStyle w:val="a3"/>
        <w:bidi/>
        <w:spacing w:line="276" w:lineRule="auto"/>
        <w:jc w:val="both"/>
        <w:rPr>
          <w:rFonts w:ascii="Sakkal Majalla" w:hAnsi="Sakkal Majalla" w:cs="Sakkal Majalla"/>
          <w:sz w:val="28"/>
          <w:szCs w:val="28"/>
          <w:rtl/>
        </w:rPr>
      </w:pPr>
      <w:r w:rsidRPr="00EB009D">
        <w:rPr>
          <w:rFonts w:ascii="Sakkal Majalla" w:hAnsi="Sakkal Majalla" w:cs="Sakkal Majalla"/>
          <w:sz w:val="28"/>
          <w:szCs w:val="28"/>
          <w:rtl/>
        </w:rPr>
        <w:t>استعرض هذا الفصل الدراسات السابقة المتعلقة بتأثير التحول الرقمي على إدارة المشاريع، مع التركيز على الأبعاد المختلفة التي تناولتها هذه الدراسات مثل</w:t>
      </w:r>
      <w:r w:rsidRPr="00EB009D">
        <w:rPr>
          <w:rFonts w:ascii="Sakkal Majalla" w:hAnsi="Sakkal Majalla" w:cs="Sakkal Majalla"/>
          <w:b/>
          <w:bCs/>
          <w:sz w:val="28"/>
          <w:szCs w:val="28"/>
          <w:rtl/>
        </w:rPr>
        <w:t xml:space="preserve"> </w:t>
      </w:r>
      <w:r w:rsidRPr="00EB009D">
        <w:rPr>
          <w:rStyle w:val="a4"/>
          <w:rFonts w:ascii="Sakkal Majalla" w:hAnsi="Sakkal Majalla" w:cs="Sakkal Majalla"/>
          <w:sz w:val="28"/>
          <w:szCs w:val="28"/>
          <w:rtl/>
        </w:rPr>
        <w:t xml:space="preserve">الكفاءة التشغيلية، المرونة التنظيمية، تحليل البيانات، والأمن </w:t>
      </w:r>
      <w:proofErr w:type="spellStart"/>
      <w:r w:rsidRPr="00EB009D">
        <w:rPr>
          <w:rStyle w:val="a4"/>
          <w:rFonts w:ascii="Sakkal Majalla" w:hAnsi="Sakkal Majalla" w:cs="Sakkal Majalla"/>
          <w:sz w:val="28"/>
          <w:szCs w:val="28"/>
          <w:rtl/>
        </w:rPr>
        <w:t>السيبراني</w:t>
      </w:r>
      <w:proofErr w:type="spellEnd"/>
      <w:r w:rsidRPr="00EB009D">
        <w:rPr>
          <w:rFonts w:ascii="Sakkal Majalla" w:hAnsi="Sakkal Majalla" w:cs="Sakkal Majalla"/>
          <w:b/>
          <w:bCs/>
          <w:sz w:val="28"/>
          <w:szCs w:val="28"/>
        </w:rPr>
        <w:t>.</w:t>
      </w:r>
      <w:r w:rsidRPr="00EB009D">
        <w:rPr>
          <w:rFonts w:ascii="Sakkal Majalla" w:hAnsi="Sakkal Majalla" w:cs="Sakkal Majalla"/>
          <w:sz w:val="28"/>
          <w:szCs w:val="28"/>
        </w:rPr>
        <w:t xml:space="preserve"> </w:t>
      </w:r>
    </w:p>
    <w:p w14:paraId="52D7FFA2" w14:textId="77777777" w:rsidR="0065074A" w:rsidRPr="00EB009D" w:rsidRDefault="0065074A" w:rsidP="0065074A">
      <w:pPr>
        <w:pStyle w:val="a3"/>
        <w:bidi/>
        <w:spacing w:line="276" w:lineRule="auto"/>
        <w:jc w:val="both"/>
        <w:rPr>
          <w:rFonts w:ascii="Sakkal Majalla" w:hAnsi="Sakkal Majalla" w:cs="Sakkal Majalla"/>
          <w:sz w:val="28"/>
          <w:szCs w:val="28"/>
        </w:rPr>
      </w:pPr>
      <w:r w:rsidRPr="00EB009D">
        <w:rPr>
          <w:rFonts w:ascii="Sakkal Majalla" w:hAnsi="Sakkal Majalla" w:cs="Sakkal Majalla"/>
          <w:sz w:val="28"/>
          <w:szCs w:val="28"/>
          <w:rtl/>
        </w:rPr>
        <w:t>سلطت الدراسات الضوء على الفوائد المحتملة للتحول الرقمي، كتحسين الأداء وزيادة كفاءة العمليات، بالإضافة إلى تعزيز القدرة على اتخاذ القرارات المستندة إلى البيانات</w:t>
      </w:r>
      <w:r w:rsidRPr="00EB009D">
        <w:rPr>
          <w:rFonts w:ascii="Sakkal Majalla" w:hAnsi="Sakkal Majalla" w:cs="Sakkal Majalla"/>
          <w:sz w:val="28"/>
          <w:szCs w:val="28"/>
        </w:rPr>
        <w:t>.</w:t>
      </w:r>
    </w:p>
    <w:p w14:paraId="4376C69D" w14:textId="77777777" w:rsidR="0065074A" w:rsidRPr="00EB009D" w:rsidRDefault="0065074A" w:rsidP="0065074A">
      <w:pPr>
        <w:pStyle w:val="a3"/>
        <w:bidi/>
        <w:spacing w:line="276" w:lineRule="auto"/>
        <w:jc w:val="both"/>
        <w:rPr>
          <w:rFonts w:ascii="Sakkal Majalla" w:hAnsi="Sakkal Majalla" w:cs="Sakkal Majalla"/>
          <w:sz w:val="28"/>
          <w:szCs w:val="28"/>
          <w:rtl/>
        </w:rPr>
      </w:pPr>
      <w:r w:rsidRPr="00EB009D">
        <w:rPr>
          <w:rFonts w:ascii="Sakkal Majalla" w:hAnsi="Sakkal Majalla" w:cs="Sakkal Majalla"/>
          <w:sz w:val="28"/>
          <w:szCs w:val="28"/>
          <w:rtl/>
        </w:rPr>
        <w:t xml:space="preserve">كما ناقش الفصل التحديات التي تواجه المؤسسات في تبني التحول الرقمي، مثل </w:t>
      </w:r>
      <w:r w:rsidRPr="00EB009D">
        <w:rPr>
          <w:rStyle w:val="a4"/>
          <w:rFonts w:ascii="Sakkal Majalla" w:hAnsi="Sakkal Majalla" w:cs="Sakkal Majalla"/>
          <w:sz w:val="28"/>
          <w:szCs w:val="28"/>
          <w:rtl/>
        </w:rPr>
        <w:t>مقاومة التغيير، نقص الكفاءات الرقمية، وصعوبات التكامل بين الأنظمة التقليدية والتقنيات الحديثة</w:t>
      </w:r>
      <w:r w:rsidRPr="00EB009D">
        <w:rPr>
          <w:rFonts w:ascii="Sakkal Majalla" w:hAnsi="Sakkal Majalla" w:cs="Sakkal Majalla"/>
          <w:b/>
          <w:bCs/>
          <w:sz w:val="28"/>
          <w:szCs w:val="28"/>
        </w:rPr>
        <w:t>.</w:t>
      </w:r>
    </w:p>
    <w:p w14:paraId="3EAE49EE" w14:textId="77777777" w:rsidR="0065074A" w:rsidRPr="00EB009D" w:rsidRDefault="0065074A" w:rsidP="0065074A">
      <w:pPr>
        <w:pStyle w:val="a3"/>
        <w:bidi/>
        <w:spacing w:line="276" w:lineRule="auto"/>
        <w:jc w:val="both"/>
        <w:rPr>
          <w:rFonts w:ascii="Sakkal Majalla" w:hAnsi="Sakkal Majalla" w:cs="Sakkal Majalla"/>
          <w:b/>
          <w:bCs/>
          <w:sz w:val="28"/>
          <w:szCs w:val="28"/>
        </w:rPr>
      </w:pPr>
      <w:r w:rsidRPr="00EB009D">
        <w:rPr>
          <w:rFonts w:ascii="Sakkal Majalla" w:hAnsi="Sakkal Majalla" w:cs="Sakkal Majalla"/>
          <w:sz w:val="28"/>
          <w:szCs w:val="28"/>
          <w:rtl/>
        </w:rPr>
        <w:t>كما</w:t>
      </w:r>
      <w:r w:rsidRPr="00EB009D">
        <w:rPr>
          <w:rFonts w:ascii="Sakkal Majalla" w:hAnsi="Sakkal Majalla" w:cs="Sakkal Majalla"/>
          <w:sz w:val="28"/>
          <w:szCs w:val="28"/>
        </w:rPr>
        <w:t xml:space="preserve"> </w:t>
      </w:r>
      <w:r w:rsidRPr="00EB009D">
        <w:rPr>
          <w:rFonts w:ascii="Sakkal Majalla" w:hAnsi="Sakkal Majalla" w:cs="Sakkal Majalla"/>
          <w:sz w:val="28"/>
          <w:szCs w:val="28"/>
          <w:rtl/>
        </w:rPr>
        <w:t>تضمنت الدراسات المحدودة المتعلقة بإدارة المشاريع، رؤى حول كيفية تجاوز هذه التحديات من خلال استراتيجيات التدريب والتطوير المهني، واستخدام أدوات التحول الرقمي مثل إنترنت الأشياء والذكاء الاصطناعي</w:t>
      </w:r>
      <w:r w:rsidRPr="00EB009D">
        <w:rPr>
          <w:rFonts w:ascii="Sakkal Majalla" w:hAnsi="Sakkal Majalla" w:cs="Sakkal Majalla"/>
          <w:sz w:val="28"/>
          <w:szCs w:val="28"/>
        </w:rPr>
        <w:t>.</w:t>
      </w:r>
    </w:p>
    <w:p w14:paraId="3F570195" w14:textId="77777777" w:rsidR="0065074A" w:rsidRPr="00EB009D" w:rsidRDefault="0065074A" w:rsidP="0065074A">
      <w:pPr>
        <w:pStyle w:val="a3"/>
        <w:bidi/>
        <w:spacing w:line="276" w:lineRule="auto"/>
        <w:jc w:val="both"/>
        <w:rPr>
          <w:rFonts w:ascii="Sakkal Majalla" w:hAnsi="Sakkal Majalla" w:cs="Sakkal Majalla"/>
          <w:sz w:val="28"/>
          <w:szCs w:val="28"/>
        </w:rPr>
      </w:pPr>
      <w:r w:rsidRPr="00EB009D">
        <w:rPr>
          <w:rFonts w:ascii="Sakkal Majalla" w:hAnsi="Sakkal Majalla" w:cs="Sakkal Majalla"/>
          <w:sz w:val="28"/>
          <w:szCs w:val="28"/>
          <w:rtl/>
        </w:rPr>
        <w:t>يستخلص الفصل أهمية هذا البحث الحالي، كونه يسعى لسد الفجوات المعرفية التي لم تغطها الدراسات السابقة بشكل كامل، وذلك من خلال تقديم استراتيجيات مبتكرة وعملية لتعزيز كفاءة إدارة المشاريع في سياق التحول الرقمي في المملكة العربية السعودية</w:t>
      </w:r>
      <w:r w:rsidRPr="00EB009D">
        <w:rPr>
          <w:rFonts w:ascii="Sakkal Majalla" w:hAnsi="Sakkal Majalla" w:cs="Sakkal Majalla"/>
          <w:sz w:val="28"/>
          <w:szCs w:val="28"/>
        </w:rPr>
        <w:t>.</w:t>
      </w:r>
    </w:p>
    <w:p w14:paraId="07E48DF8"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66271897"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04E74D39"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388A3A8E"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29F531EE"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3E8930DB" w14:textId="77777777" w:rsidR="0065074A" w:rsidRPr="00EB009D" w:rsidRDefault="0065074A" w:rsidP="0065074A">
      <w:pPr>
        <w:bidi/>
        <w:spacing w:line="360" w:lineRule="auto"/>
        <w:jc w:val="both"/>
        <w:rPr>
          <w:rFonts w:ascii="Sakkal Majalla" w:hAnsi="Sakkal Majalla" w:cs="Sakkal Majalla"/>
          <w:sz w:val="28"/>
          <w:szCs w:val="28"/>
          <w:u w:val="single"/>
          <w:rtl/>
        </w:rPr>
      </w:pPr>
    </w:p>
    <w:p w14:paraId="750520AC" w14:textId="77777777" w:rsidR="0065074A" w:rsidRPr="00EB009D" w:rsidRDefault="0065074A" w:rsidP="0065074A">
      <w:pPr>
        <w:bidi/>
        <w:spacing w:line="360" w:lineRule="auto"/>
        <w:jc w:val="both"/>
        <w:rPr>
          <w:rFonts w:ascii="Sakkal Majalla" w:hAnsi="Sakkal Majalla" w:cs="Sakkal Majalla"/>
          <w:sz w:val="28"/>
          <w:szCs w:val="28"/>
          <w:u w:val="single"/>
          <w:rtl/>
        </w:rPr>
      </w:pPr>
    </w:p>
    <w:sectPr w:rsidR="0065074A" w:rsidRPr="00EB009D" w:rsidSect="00E71DB6">
      <w:footerReference w:type="even" r:id="rId8"/>
      <w:footerReference w:type="default" r:id="rId9"/>
      <w:pgSz w:w="11900" w:h="16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57BD9" w14:textId="77777777" w:rsidR="00C142A2" w:rsidRDefault="00C142A2" w:rsidP="0065074A">
      <w:r>
        <w:separator/>
      </w:r>
    </w:p>
  </w:endnote>
  <w:endnote w:type="continuationSeparator" w:id="0">
    <w:p w14:paraId="31DF4BEE" w14:textId="77777777" w:rsidR="00C142A2" w:rsidRDefault="00C142A2" w:rsidP="00650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Muna">
    <w:panose1 w:val="00000400000000000000"/>
    <w:charset w:val="B2"/>
    <w:family w:val="auto"/>
    <w:pitch w:val="variable"/>
    <w:sig w:usb0="00002003"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515505428"/>
      <w:docPartObj>
        <w:docPartGallery w:val="Page Numbers (Bottom of Page)"/>
        <w:docPartUnique/>
      </w:docPartObj>
    </w:sdtPr>
    <w:sdtContent>
      <w:p w14:paraId="3B9ADAF8" w14:textId="2F8B5588" w:rsidR="0065074A" w:rsidRDefault="0065074A" w:rsidP="00805D19">
        <w:pPr>
          <w:pStyle w:val="a6"/>
          <w:framePr w:wrap="none" w:vAnchor="text" w:hAnchor="text" w:xAlign="center" w:y="1"/>
          <w:rPr>
            <w:rStyle w:val="a7"/>
          </w:rPr>
        </w:pPr>
        <w:r>
          <w:rPr>
            <w:rStyle w:val="a7"/>
          </w:rPr>
          <w:fldChar w:fldCharType="begin"/>
        </w:r>
        <w:r>
          <w:rPr>
            <w:rStyle w:val="a7"/>
          </w:rPr>
          <w:instrText xml:space="preserve"> PAGE </w:instrText>
        </w:r>
        <w:r>
          <w:rPr>
            <w:rStyle w:val="a7"/>
          </w:rPr>
          <w:fldChar w:fldCharType="end"/>
        </w:r>
      </w:p>
    </w:sdtContent>
  </w:sdt>
  <w:p w14:paraId="781AEA49" w14:textId="77777777" w:rsidR="0065074A" w:rsidRDefault="0065074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140706196"/>
      <w:docPartObj>
        <w:docPartGallery w:val="Page Numbers (Bottom of Page)"/>
        <w:docPartUnique/>
      </w:docPartObj>
    </w:sdtPr>
    <w:sdtContent>
      <w:p w14:paraId="0FD06D24" w14:textId="10202EAD" w:rsidR="0065074A" w:rsidRDefault="0065074A" w:rsidP="00805D19">
        <w:pPr>
          <w:pStyle w:val="a6"/>
          <w:framePr w:wrap="none" w:vAnchor="text" w:hAnchor="text" w:xAlign="center" w:y="1"/>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14:paraId="1162A13D" w14:textId="77777777" w:rsidR="0065074A" w:rsidRDefault="0065074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5A3EA" w14:textId="77777777" w:rsidR="00C142A2" w:rsidRDefault="00C142A2" w:rsidP="0065074A">
      <w:r>
        <w:separator/>
      </w:r>
    </w:p>
  </w:footnote>
  <w:footnote w:type="continuationSeparator" w:id="0">
    <w:p w14:paraId="2DFFC3AD" w14:textId="77777777" w:rsidR="00C142A2" w:rsidRDefault="00C142A2" w:rsidP="00650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25A"/>
    <w:multiLevelType w:val="multilevel"/>
    <w:tmpl w:val="DEFA9C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E310A"/>
    <w:multiLevelType w:val="multilevel"/>
    <w:tmpl w:val="ECD43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BB08FD"/>
    <w:multiLevelType w:val="multilevel"/>
    <w:tmpl w:val="1A160B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E62023"/>
    <w:multiLevelType w:val="multilevel"/>
    <w:tmpl w:val="21504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E27C76"/>
    <w:multiLevelType w:val="multilevel"/>
    <w:tmpl w:val="0CE2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EC503A"/>
    <w:multiLevelType w:val="multilevel"/>
    <w:tmpl w:val="EFC8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745AB8"/>
    <w:multiLevelType w:val="multilevel"/>
    <w:tmpl w:val="2EE6B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7C6290"/>
    <w:multiLevelType w:val="multilevel"/>
    <w:tmpl w:val="F4B69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151DE0"/>
    <w:multiLevelType w:val="multilevel"/>
    <w:tmpl w:val="C0946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004ECE"/>
    <w:multiLevelType w:val="multilevel"/>
    <w:tmpl w:val="DB84E54E"/>
    <w:lvl w:ilvl="0">
      <w:start w:val="1"/>
      <w:numFmt w:val="bullet"/>
      <w:lvlText w:val=""/>
      <w:lvlJc w:val="left"/>
      <w:pPr>
        <w:ind w:left="720" w:hanging="360"/>
      </w:pPr>
      <w:rPr>
        <w:rFonts w:ascii="Wingdings" w:hAnsi="Wingdings" w:hint="default"/>
      </w:rPr>
    </w:lvl>
    <w:lvl w:ilvl="1">
      <w:start w:val="2018"/>
      <w:numFmt w:val="bullet"/>
      <w:lvlText w:val="-"/>
      <w:lvlJc w:val="left"/>
      <w:pPr>
        <w:ind w:left="1440" w:hanging="360"/>
      </w:pPr>
      <w:rPr>
        <w:rFonts w:ascii="Muna" w:eastAsiaTheme="minorHAnsi" w:hAnsi="Muna" w:cs="Mun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6A2310"/>
    <w:multiLevelType w:val="multilevel"/>
    <w:tmpl w:val="C5CCD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8E1F4E"/>
    <w:multiLevelType w:val="hybridMultilevel"/>
    <w:tmpl w:val="5F7C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D960C5"/>
    <w:multiLevelType w:val="multilevel"/>
    <w:tmpl w:val="97B6B10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6F7967"/>
    <w:multiLevelType w:val="multilevel"/>
    <w:tmpl w:val="5EBE3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343160">
    <w:abstractNumId w:val="13"/>
  </w:num>
  <w:num w:numId="2" w16cid:durableId="1955672696">
    <w:abstractNumId w:val="11"/>
  </w:num>
  <w:num w:numId="3" w16cid:durableId="1687291719">
    <w:abstractNumId w:val="10"/>
  </w:num>
  <w:num w:numId="4" w16cid:durableId="1818647648">
    <w:abstractNumId w:val="6"/>
  </w:num>
  <w:num w:numId="5" w16cid:durableId="431970126">
    <w:abstractNumId w:val="4"/>
  </w:num>
  <w:num w:numId="6" w16cid:durableId="615455165">
    <w:abstractNumId w:val="1"/>
  </w:num>
  <w:num w:numId="7" w16cid:durableId="676074593">
    <w:abstractNumId w:val="5"/>
  </w:num>
  <w:num w:numId="8" w16cid:durableId="225605549">
    <w:abstractNumId w:val="7"/>
  </w:num>
  <w:num w:numId="9" w16cid:durableId="2123648360">
    <w:abstractNumId w:val="8"/>
  </w:num>
  <w:num w:numId="10" w16cid:durableId="1371564141">
    <w:abstractNumId w:val="2"/>
  </w:num>
  <w:num w:numId="11" w16cid:durableId="1895579954">
    <w:abstractNumId w:val="0"/>
  </w:num>
  <w:num w:numId="12" w16cid:durableId="1412771789">
    <w:abstractNumId w:val="3"/>
  </w:num>
  <w:num w:numId="13" w16cid:durableId="2044205909">
    <w:abstractNumId w:val="12"/>
  </w:num>
  <w:num w:numId="14" w16cid:durableId="13441640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74A"/>
    <w:rsid w:val="00572D37"/>
    <w:rsid w:val="0065074A"/>
    <w:rsid w:val="00C142A2"/>
    <w:rsid w:val="00E71D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0CA30FB"/>
  <w15:chartTrackingRefBased/>
  <w15:docId w15:val="{AF1A6EA7-341A-DC40-858B-C03A8E37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074A"/>
    <w:rPr>
      <w:rFonts w:ascii="Times New Roman" w:eastAsia="Times New Roman" w:hAnsi="Times New Roman" w:cs="Times New Roman"/>
    </w:rPr>
  </w:style>
  <w:style w:type="paragraph" w:styleId="3">
    <w:name w:val="heading 3"/>
    <w:basedOn w:val="a"/>
    <w:link w:val="3Char"/>
    <w:uiPriority w:val="9"/>
    <w:qFormat/>
    <w:rsid w:val="0065074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65074A"/>
    <w:rPr>
      <w:rFonts w:ascii="Times New Roman" w:eastAsia="Times New Roman" w:hAnsi="Times New Roman" w:cs="Times New Roman"/>
      <w:b/>
      <w:bCs/>
      <w:sz w:val="27"/>
      <w:szCs w:val="27"/>
    </w:rPr>
  </w:style>
  <w:style w:type="paragraph" w:styleId="a3">
    <w:name w:val="Normal (Web)"/>
    <w:basedOn w:val="a"/>
    <w:uiPriority w:val="99"/>
    <w:unhideWhenUsed/>
    <w:rsid w:val="0065074A"/>
    <w:pPr>
      <w:spacing w:before="100" w:beforeAutospacing="1" w:after="100" w:afterAutospacing="1"/>
    </w:pPr>
  </w:style>
  <w:style w:type="character" w:styleId="a4">
    <w:name w:val="Strong"/>
    <w:basedOn w:val="a0"/>
    <w:uiPriority w:val="22"/>
    <w:qFormat/>
    <w:rsid w:val="0065074A"/>
    <w:rPr>
      <w:b/>
      <w:bCs/>
    </w:rPr>
  </w:style>
  <w:style w:type="paragraph" w:styleId="a5">
    <w:name w:val="List Paragraph"/>
    <w:basedOn w:val="a"/>
    <w:uiPriority w:val="34"/>
    <w:qFormat/>
    <w:rsid w:val="0065074A"/>
    <w:pPr>
      <w:ind w:left="720"/>
      <w:contextualSpacing/>
    </w:pPr>
  </w:style>
  <w:style w:type="paragraph" w:styleId="a6">
    <w:name w:val="footer"/>
    <w:basedOn w:val="a"/>
    <w:link w:val="Char"/>
    <w:uiPriority w:val="99"/>
    <w:unhideWhenUsed/>
    <w:rsid w:val="0065074A"/>
    <w:pPr>
      <w:tabs>
        <w:tab w:val="center" w:pos="4153"/>
        <w:tab w:val="right" w:pos="8306"/>
      </w:tabs>
    </w:pPr>
  </w:style>
  <w:style w:type="character" w:customStyle="1" w:styleId="Char">
    <w:name w:val="تذييل الصفحة Char"/>
    <w:basedOn w:val="a0"/>
    <w:link w:val="a6"/>
    <w:uiPriority w:val="99"/>
    <w:rsid w:val="0065074A"/>
    <w:rPr>
      <w:rFonts w:ascii="Times New Roman" w:eastAsia="Times New Roman" w:hAnsi="Times New Roman" w:cs="Times New Roman"/>
    </w:rPr>
  </w:style>
  <w:style w:type="character" w:styleId="a7">
    <w:name w:val="page number"/>
    <w:basedOn w:val="a0"/>
    <w:uiPriority w:val="99"/>
    <w:semiHidden/>
    <w:unhideWhenUsed/>
    <w:rsid w:val="00650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5051</Words>
  <Characters>28795</Characters>
  <Application>Microsoft Office Word</Application>
  <DocSecurity>0</DocSecurity>
  <Lines>239</Lines>
  <Paragraphs>67</Paragraphs>
  <ScaleCrop>false</ScaleCrop>
  <Company/>
  <LinksUpToDate>false</LinksUpToDate>
  <CharactersWithSpaces>33779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2024-11-05T13:48:00Z</dcterms:created>
  <dcterms:modified xsi:type="dcterms:W3CDTF">2024-11-05T13:51:00Z</dcterms:modified>
</cp:coreProperties>
</file>