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B4C83" w14:textId="3474F30E" w:rsidR="00FC1BA1" w:rsidRPr="00AE0F7A" w:rsidRDefault="00F513EE">
      <w:pPr>
        <w:rPr>
          <w:rFonts w:asciiTheme="minorBidi" w:hAnsiTheme="minorBidi"/>
        </w:rPr>
      </w:pPr>
      <w:r w:rsidRPr="00AE0F7A">
        <w:rPr>
          <w:rFonts w:asciiTheme="minorBidi" w:hAnsiTheme="minorBidi"/>
        </w:rPr>
        <w:t>Research</w:t>
      </w:r>
      <w:r w:rsidR="00BE69CA" w:rsidRPr="00AE0F7A">
        <w:rPr>
          <w:rFonts w:asciiTheme="minorBidi" w:hAnsiTheme="minorBidi"/>
        </w:rPr>
        <w:t xml:space="preserve"> b</w:t>
      </w:r>
      <w:r w:rsidR="00BC62FF" w:rsidRPr="00AE0F7A">
        <w:rPr>
          <w:rFonts w:asciiTheme="minorBidi" w:hAnsiTheme="minorBidi"/>
        </w:rPr>
        <w:t xml:space="preserve">y </w:t>
      </w:r>
      <w:proofErr w:type="spellStart"/>
      <w:r w:rsidR="00BC62FF" w:rsidRPr="00AE0F7A">
        <w:rPr>
          <w:rFonts w:asciiTheme="minorBidi" w:hAnsiTheme="minorBidi"/>
        </w:rPr>
        <w:t>Hizam</w:t>
      </w:r>
      <w:proofErr w:type="spellEnd"/>
      <w:r w:rsidR="00BC62FF" w:rsidRPr="00AE0F7A">
        <w:rPr>
          <w:rFonts w:asciiTheme="minorBidi" w:hAnsiTheme="minorBidi"/>
        </w:rPr>
        <w:t xml:space="preserve"> </w:t>
      </w:r>
      <w:proofErr w:type="spellStart"/>
      <w:r w:rsidR="00BC62FF" w:rsidRPr="00AE0F7A">
        <w:rPr>
          <w:rFonts w:asciiTheme="minorBidi" w:hAnsiTheme="minorBidi"/>
        </w:rPr>
        <w:t>Alsaeedi</w:t>
      </w:r>
      <w:proofErr w:type="spellEnd"/>
      <w:r w:rsidR="0055243E">
        <w:rPr>
          <w:rFonts w:asciiTheme="minorBidi" w:hAnsiTheme="minorBidi"/>
        </w:rPr>
        <w:tab/>
      </w:r>
      <w:r w:rsidR="0055243E">
        <w:rPr>
          <w:rFonts w:asciiTheme="minorBidi" w:hAnsiTheme="minorBidi"/>
        </w:rPr>
        <w:tab/>
      </w:r>
      <w:r w:rsidR="0055243E">
        <w:rPr>
          <w:rFonts w:asciiTheme="minorBidi" w:hAnsiTheme="minorBidi"/>
        </w:rPr>
        <w:tab/>
        <w:t xml:space="preserve">Teacher: </w:t>
      </w:r>
      <w:proofErr w:type="spellStart"/>
      <w:proofErr w:type="gramStart"/>
      <w:r w:rsidR="0055243E">
        <w:rPr>
          <w:rFonts w:asciiTheme="minorBidi" w:hAnsiTheme="minorBidi"/>
        </w:rPr>
        <w:t>Dr.Hager</w:t>
      </w:r>
      <w:proofErr w:type="spellEnd"/>
      <w:proofErr w:type="gramEnd"/>
      <w:r w:rsidR="0055243E">
        <w:rPr>
          <w:rFonts w:asciiTheme="minorBidi" w:hAnsiTheme="minorBidi"/>
        </w:rPr>
        <w:t xml:space="preserve"> S</w:t>
      </w:r>
      <w:bookmarkStart w:id="0" w:name="_GoBack"/>
      <w:bookmarkEnd w:id="0"/>
      <w:r w:rsidR="0055243E">
        <w:rPr>
          <w:rFonts w:asciiTheme="minorBidi" w:hAnsiTheme="minorBidi"/>
        </w:rPr>
        <w:t>aleh</w:t>
      </w:r>
    </w:p>
    <w:p w14:paraId="2702F44A" w14:textId="77777777" w:rsidR="00BC62FF" w:rsidRPr="00AE0F7A" w:rsidRDefault="00BC62FF">
      <w:pPr>
        <w:rPr>
          <w:rFonts w:asciiTheme="minorBidi" w:hAnsiTheme="minorBidi"/>
        </w:rPr>
      </w:pPr>
    </w:p>
    <w:p w14:paraId="35FBE607" w14:textId="14B34FF6" w:rsidR="007A482C" w:rsidRDefault="00FC1BA1" w:rsidP="007A482C">
      <w:pPr>
        <w:pStyle w:val="Heading4"/>
        <w:shd w:val="clear" w:color="auto" w:fill="FFFFFF"/>
        <w:spacing w:before="0" w:beforeAutospacing="0"/>
        <w:rPr>
          <w:rFonts w:ascii="Arial" w:hAnsi="Arial" w:cs="Arial"/>
          <w:i/>
          <w:iCs/>
          <w:color w:val="212121"/>
        </w:rPr>
      </w:pPr>
      <w:r w:rsidRPr="00AE0F7A">
        <w:rPr>
          <w:rFonts w:asciiTheme="minorBidi" w:hAnsiTheme="minorBidi"/>
        </w:rPr>
        <w:t>Project Title:</w:t>
      </w:r>
      <w:r w:rsidR="0098306D" w:rsidRPr="00AE0F7A">
        <w:rPr>
          <w:rFonts w:asciiTheme="minorBidi" w:hAnsiTheme="minorBidi"/>
        </w:rPr>
        <w:t xml:space="preserve"> </w:t>
      </w:r>
      <w:r w:rsidR="007A482C">
        <w:rPr>
          <w:rFonts w:ascii="Arial" w:hAnsi="Arial" w:cs="Arial"/>
          <w:i/>
          <w:iCs/>
          <w:color w:val="212121"/>
        </w:rPr>
        <w:t>Development of a multimodal AI framework for ICU outcome prediction using clinical notes and laboratory data</w:t>
      </w:r>
    </w:p>
    <w:p w14:paraId="3E0F39F5" w14:textId="77777777" w:rsidR="003401E0" w:rsidRDefault="003401E0" w:rsidP="007A482C">
      <w:pPr>
        <w:pStyle w:val="Heading4"/>
        <w:shd w:val="clear" w:color="auto" w:fill="FFFFFF"/>
        <w:spacing w:before="0" w:beforeAutospacing="0"/>
        <w:rPr>
          <w:rFonts w:ascii="Arial" w:hAnsi="Arial" w:cs="Arial"/>
          <w:color w:val="212121"/>
        </w:rPr>
      </w:pPr>
    </w:p>
    <w:p w14:paraId="28794A99" w14:textId="16626CDF" w:rsidR="009302CD" w:rsidRPr="009302CD" w:rsidRDefault="00FC1BA1" w:rsidP="000604C7">
      <w:pPr>
        <w:rPr>
          <w:rFonts w:asciiTheme="minorBidi" w:hAnsiTheme="minorBidi"/>
          <w:lang w:val="en-US"/>
        </w:rPr>
      </w:pPr>
      <w:r w:rsidRPr="00AE0F7A">
        <w:rPr>
          <w:rFonts w:asciiTheme="minorBidi" w:hAnsiTheme="minorBidi"/>
          <w:b/>
          <w:bCs/>
        </w:rPr>
        <w:t>Introduction</w:t>
      </w:r>
    </w:p>
    <w:p w14:paraId="7F49EF78" w14:textId="1C1D95AC" w:rsidR="00E65A24" w:rsidRDefault="009302CD" w:rsidP="00035296">
      <w:pPr>
        <w:ind w:left="720"/>
        <w:jc w:val="both"/>
        <w:rPr>
          <w:rFonts w:asciiTheme="minorBidi" w:hAnsiTheme="minorBidi"/>
          <w:lang w:val="en-US"/>
        </w:rPr>
      </w:pPr>
      <w:r w:rsidRPr="009302CD">
        <w:rPr>
          <w:rFonts w:asciiTheme="minorBidi" w:hAnsiTheme="minorBidi"/>
          <w:lang w:val="en-US"/>
        </w:rPr>
        <w:t xml:space="preserve">The Intensive Care Unit (ICU) is a special part of the hospital where very sick patients get constant and careful treatment. These patients need close watching and strong medical support. As more people become seriously ill, the need for ICU care has increased a lot. This puts pressure on hospitals because ICU care is costly and there aren’t enough beds, staff, or equipment. Sometimes, patients stay in the ICU for a long time or face a high risk of death. Predicting these outcomes early can help doctors </w:t>
      </w:r>
      <w:proofErr w:type="gramStart"/>
      <w:r w:rsidRPr="009302CD">
        <w:rPr>
          <w:rFonts w:asciiTheme="minorBidi" w:hAnsiTheme="minorBidi"/>
          <w:lang w:val="en-US"/>
        </w:rPr>
        <w:t>take action</w:t>
      </w:r>
      <w:proofErr w:type="gramEnd"/>
      <w:r w:rsidRPr="009302CD">
        <w:rPr>
          <w:rFonts w:asciiTheme="minorBidi" w:hAnsiTheme="minorBidi"/>
          <w:lang w:val="en-US"/>
        </w:rPr>
        <w:t xml:space="preserve"> sooner, improve results, and avoid serious problems. This kind of forecasting is very important because it helps prevent big risks and gives patients a better chance to recover.</w:t>
      </w:r>
      <w:r w:rsidR="00865EFA">
        <w:rPr>
          <w:rFonts w:asciiTheme="minorBidi" w:hAnsiTheme="minorBidi"/>
          <w:lang w:val="en-US"/>
        </w:rPr>
        <w:t xml:space="preserve"> </w:t>
      </w:r>
      <w:r w:rsidR="00131185">
        <w:rPr>
          <w:rFonts w:asciiTheme="minorBidi" w:hAnsiTheme="minorBidi"/>
          <w:lang w:val="en-US"/>
        </w:rPr>
        <w:t xml:space="preserve"> </w:t>
      </w:r>
      <w:r w:rsidR="00D13030" w:rsidRPr="00D13030">
        <w:rPr>
          <w:rFonts w:asciiTheme="minorBidi" w:hAnsiTheme="minorBidi"/>
          <w:lang w:val="en-US"/>
        </w:rPr>
        <w:t xml:space="preserve">New technology like artificial intelligence (AI) is helping doctors make better decisions in the ICU. By using different types of patient </w:t>
      </w:r>
      <w:r w:rsidR="00D13030">
        <w:rPr>
          <w:rFonts w:asciiTheme="minorBidi" w:hAnsiTheme="minorBidi"/>
          <w:lang w:val="en-US"/>
        </w:rPr>
        <w:t xml:space="preserve">information, </w:t>
      </w:r>
      <w:r w:rsidR="00D13030" w:rsidRPr="00D13030">
        <w:rPr>
          <w:rFonts w:asciiTheme="minorBidi" w:hAnsiTheme="minorBidi"/>
          <w:lang w:val="en-US"/>
        </w:rPr>
        <w:t>such as notes written by doctors and results from lab test</w:t>
      </w:r>
      <w:r w:rsidR="00D13030">
        <w:rPr>
          <w:rFonts w:asciiTheme="minorBidi" w:hAnsiTheme="minorBidi"/>
          <w:lang w:val="en-US"/>
        </w:rPr>
        <w:t xml:space="preserve">, </w:t>
      </w:r>
      <w:r w:rsidR="00D13030" w:rsidRPr="00D13030">
        <w:rPr>
          <w:rFonts w:asciiTheme="minorBidi" w:hAnsiTheme="minorBidi"/>
          <w:lang w:val="en-US"/>
        </w:rPr>
        <w:t>AI can understand the patient’s condition more clearly and predict what might happen. This method, called a multimodal approach, gives a fuller picture of the patient’s health. It helps find problems early, like long stays in the ICU or high risk of death. Using both written notes and test data makes the AI smarter, so it can help doctors act faster, use hospital resources better, and give patients better care.</w:t>
      </w:r>
      <w:r w:rsidR="00035296">
        <w:rPr>
          <w:rFonts w:asciiTheme="minorBidi" w:hAnsiTheme="minorBidi"/>
          <w:lang w:val="en-US"/>
        </w:rPr>
        <w:t xml:space="preserve"> </w:t>
      </w:r>
      <w:r w:rsidR="00195708" w:rsidRPr="00195708">
        <w:t xml:space="preserve"> </w:t>
      </w:r>
      <w:r w:rsidR="00195708" w:rsidRPr="00195708">
        <w:rPr>
          <w:rFonts w:asciiTheme="minorBidi" w:hAnsiTheme="minorBidi"/>
          <w:lang w:val="en-US"/>
        </w:rPr>
        <w:t>Natural Language Processing (NLP) helps improve ICU outcome prediction by understanding the written notes made by doctors and nurses. These notes often include important details about the patient’s condition that lab tests alone can’t show. By combining this text with medical data, NLP can find hidden patterns, predict risks like long ICU stays or death, and help doctors act early. Using NLP with AI models makes predictions more accurate and helps hospitals give better care while using their resources wisely.</w:t>
      </w:r>
      <w:r w:rsidR="00035296">
        <w:rPr>
          <w:rFonts w:asciiTheme="minorBidi" w:hAnsiTheme="minorBidi"/>
          <w:lang w:val="en-US"/>
        </w:rPr>
        <w:t xml:space="preserve">   </w:t>
      </w:r>
      <w:r w:rsidR="000046E7" w:rsidRPr="000046E7">
        <w:rPr>
          <w:rFonts w:asciiTheme="minorBidi" w:hAnsiTheme="minorBidi"/>
          <w:lang w:val="en-US"/>
        </w:rPr>
        <w:t>In other papers, notable performance improvements in outcome prediction tasks were demonstrated.</w:t>
      </w:r>
      <w:r w:rsidR="000046E7">
        <w:rPr>
          <w:rFonts w:asciiTheme="minorBidi" w:hAnsiTheme="minorBidi"/>
          <w:lang w:val="en-US"/>
        </w:rPr>
        <w:t xml:space="preserve"> </w:t>
      </w:r>
      <w:r w:rsidR="006F0DAE" w:rsidRPr="006F0DAE">
        <w:rPr>
          <w:rFonts w:asciiTheme="minorBidi" w:hAnsiTheme="minorBidi"/>
          <w:lang w:val="en-US"/>
        </w:rPr>
        <w:t xml:space="preserve">For example, RF models achieved AUROC scores as high as 0.94 on MIMIC-IV [2], while hybrid deep learning methods such as FT-Transformers reached AUROC 0.8534 [3]. Logistic regression with L2 regularization achieved AUROC 0.844 on MIMIC-II [4], and CNN/RNN-based approaches attained AUROC 0.9149 on MIMIC-III [5]. Other works have integrated multimodal data sources—such as structured vitals/labs and unstructured clinical notes—using techniques like </w:t>
      </w:r>
      <w:proofErr w:type="spellStart"/>
      <w:r w:rsidR="006F0DAE" w:rsidRPr="006F0DAE">
        <w:rPr>
          <w:rFonts w:asciiTheme="minorBidi" w:hAnsiTheme="minorBidi"/>
          <w:lang w:val="en-US"/>
        </w:rPr>
        <w:t>Bio+ClinicalBERT</w:t>
      </w:r>
      <w:proofErr w:type="spellEnd"/>
      <w:r w:rsidR="006F0DAE" w:rsidRPr="006F0DAE">
        <w:rPr>
          <w:rFonts w:asciiTheme="minorBidi" w:hAnsiTheme="minorBidi"/>
          <w:lang w:val="en-US"/>
        </w:rPr>
        <w:t xml:space="preserve"> [12], multimodal transformers [13], and belief theory-based evidence fusion [15], achieving AUROC values ranging from 0.87 to 0.916.</w:t>
      </w:r>
      <w:r w:rsidR="00D80B8D">
        <w:rPr>
          <w:rFonts w:asciiTheme="minorBidi" w:hAnsiTheme="minorBidi"/>
          <w:lang w:val="en-US"/>
        </w:rPr>
        <w:t xml:space="preserve"> </w:t>
      </w:r>
      <w:r w:rsidR="00E65A24" w:rsidRPr="00E65A24">
        <w:rPr>
          <w:rFonts w:asciiTheme="minorBidi" w:hAnsiTheme="minorBidi"/>
          <w:lang w:val="en-US"/>
        </w:rPr>
        <w:t xml:space="preserve">In this research, I aim to build upon prior work by integrating multimodal fusion of structured ICU data (labs, vitals) with unstructured clinical notes using transformer-based architectures enhanced with belief theory and temporal modeling. Unlike existing studies that focus on either structured or unstructured features independently, my approach will incorporate time-aware attention mechanisms to better capture disease progression patterns. Additionally, I will explore ensemble strategies combining RF, gradient boosting, and fine-tuned </w:t>
      </w:r>
      <w:proofErr w:type="spellStart"/>
      <w:r w:rsidR="00E65A24" w:rsidRPr="00E65A24">
        <w:rPr>
          <w:rFonts w:asciiTheme="minorBidi" w:hAnsiTheme="minorBidi"/>
          <w:lang w:val="en-US"/>
        </w:rPr>
        <w:t>ClinicalBERT</w:t>
      </w:r>
      <w:proofErr w:type="spellEnd"/>
      <w:r w:rsidR="00E65A24" w:rsidRPr="00E65A24">
        <w:rPr>
          <w:rFonts w:asciiTheme="minorBidi" w:hAnsiTheme="minorBidi"/>
          <w:lang w:val="en-US"/>
        </w:rPr>
        <w:t xml:space="preserve"> to leverage the strengths of both classical ML and modern NLP-based deep learning. This approach is expected to improve AUROC, AUPRC, and overall predictive stability for ICU patient outcome prediction.</w:t>
      </w:r>
    </w:p>
    <w:p w14:paraId="31DEAE89" w14:textId="46DA9D61" w:rsidR="00E65A24" w:rsidRDefault="00E65A24" w:rsidP="009302CD">
      <w:pPr>
        <w:ind w:left="720"/>
        <w:jc w:val="both"/>
        <w:rPr>
          <w:rFonts w:asciiTheme="minorBidi" w:hAnsiTheme="minorBidi"/>
          <w:lang w:val="en-US"/>
        </w:rPr>
      </w:pPr>
    </w:p>
    <w:p w14:paraId="6937BA87" w14:textId="19FBB289" w:rsidR="006D41FF" w:rsidRDefault="006D41FF">
      <w:pPr>
        <w:rPr>
          <w:rFonts w:asciiTheme="minorBidi" w:hAnsiTheme="minorBidi"/>
          <w:lang w:val="en-US"/>
        </w:rPr>
      </w:pPr>
    </w:p>
    <w:p w14:paraId="336EA7F5" w14:textId="3DB479E5" w:rsidR="00C2128C" w:rsidRPr="00185D4D" w:rsidRDefault="00C2128C" w:rsidP="00BE4133">
      <w:pPr>
        <w:rPr>
          <w:rFonts w:asciiTheme="minorBidi" w:hAnsiTheme="minorBidi"/>
          <w:b/>
          <w:bCs/>
          <w:sz w:val="32"/>
          <w:szCs w:val="32"/>
          <w:lang w:val="en-US"/>
        </w:rPr>
      </w:pPr>
      <w:r w:rsidRPr="00185D4D">
        <w:rPr>
          <w:rFonts w:asciiTheme="minorBidi" w:hAnsiTheme="minorBidi"/>
          <w:b/>
          <w:bCs/>
          <w:sz w:val="32"/>
          <w:szCs w:val="32"/>
          <w:lang w:val="en-US"/>
        </w:rPr>
        <w:t>Literature Review</w:t>
      </w:r>
    </w:p>
    <w:p w14:paraId="6AC95726" w14:textId="3941FC09" w:rsidR="006D41FF" w:rsidRDefault="006D41FF" w:rsidP="007B2E33">
      <w:pPr>
        <w:ind w:left="720"/>
        <w:rPr>
          <w:rFonts w:asciiTheme="minorBidi" w:hAnsiTheme="minorBidi"/>
          <w:lang w:val="en-US"/>
        </w:rPr>
      </w:pPr>
      <w:r>
        <w:rPr>
          <w:rFonts w:asciiTheme="minorBidi" w:hAnsiTheme="minorBidi"/>
          <w:lang w:val="en-US"/>
        </w:rPr>
        <w:t>Optimization methods for models such as grid search. The sequential having and classification (SHAC) algorithm.</w:t>
      </w:r>
    </w:p>
    <w:p w14:paraId="49F4E55A" w14:textId="5EEC1180" w:rsidR="00454A84" w:rsidRDefault="00F019C8" w:rsidP="007B2E33">
      <w:pPr>
        <w:ind w:left="720"/>
        <w:jc w:val="both"/>
        <w:rPr>
          <w:rFonts w:asciiTheme="minorBidi" w:hAnsiTheme="minorBidi"/>
          <w:lang w:val="en-US"/>
        </w:rPr>
      </w:pPr>
      <w:r>
        <w:rPr>
          <w:rFonts w:asciiTheme="minorBidi" w:hAnsiTheme="minorBidi"/>
          <w:lang w:val="en-US"/>
        </w:rPr>
        <w:t xml:space="preserve">In [2], the </w:t>
      </w:r>
      <w:r w:rsidR="00702842" w:rsidRPr="00474D23">
        <w:rPr>
          <w:rFonts w:asciiTheme="minorBidi" w:hAnsiTheme="minorBidi"/>
          <w:color w:val="000000"/>
          <w:lang w:val="en-US"/>
        </w:rPr>
        <w:t>Gao et al., 2024</w:t>
      </w:r>
      <w:r w:rsidR="00702842">
        <w:rPr>
          <w:rFonts w:asciiTheme="minorBidi" w:hAnsiTheme="minorBidi"/>
          <w:color w:val="000000"/>
          <w:lang w:val="en-US"/>
        </w:rPr>
        <w:t xml:space="preserve"> </w:t>
      </w:r>
      <w:r>
        <w:rPr>
          <w:rFonts w:asciiTheme="minorBidi" w:hAnsiTheme="minorBidi"/>
          <w:lang w:val="en-US"/>
        </w:rPr>
        <w:t xml:space="preserve">conducted comparative analysis using different machine learning (ML) models: </w:t>
      </w:r>
      <w:r w:rsidR="00A7443C" w:rsidRPr="00A7443C">
        <w:rPr>
          <w:rFonts w:asciiTheme="minorBidi" w:hAnsiTheme="minorBidi"/>
          <w:lang w:val="en-US"/>
        </w:rPr>
        <w:t>Decision Trees</w:t>
      </w:r>
      <w:r>
        <w:rPr>
          <w:rFonts w:asciiTheme="minorBidi" w:hAnsiTheme="minorBidi"/>
          <w:lang w:val="en-US"/>
        </w:rPr>
        <w:t xml:space="preserve"> (DT)</w:t>
      </w:r>
      <w:r w:rsidR="00A7443C" w:rsidRPr="00A7443C">
        <w:rPr>
          <w:rFonts w:asciiTheme="minorBidi" w:hAnsiTheme="minorBidi"/>
          <w:lang w:val="en-US"/>
        </w:rPr>
        <w:t xml:space="preserve">, Gradient Boosting, </w:t>
      </w:r>
      <w:proofErr w:type="spellStart"/>
      <w:r w:rsidR="00A7443C" w:rsidRPr="00A7443C">
        <w:rPr>
          <w:rFonts w:asciiTheme="minorBidi" w:hAnsiTheme="minorBidi"/>
          <w:lang w:val="en-US"/>
        </w:rPr>
        <w:t>XGBoost</w:t>
      </w:r>
      <w:proofErr w:type="spellEnd"/>
      <w:r w:rsidR="00A7443C" w:rsidRPr="00A7443C">
        <w:rPr>
          <w:rFonts w:asciiTheme="minorBidi" w:hAnsiTheme="minorBidi"/>
          <w:lang w:val="en-US"/>
        </w:rPr>
        <w:t xml:space="preserve">, </w:t>
      </w:r>
      <w:proofErr w:type="spellStart"/>
      <w:r w:rsidR="00A7443C" w:rsidRPr="00A7443C">
        <w:rPr>
          <w:rFonts w:asciiTheme="minorBidi" w:hAnsiTheme="minorBidi"/>
          <w:lang w:val="en-US"/>
        </w:rPr>
        <w:t>LightGBM</w:t>
      </w:r>
      <w:proofErr w:type="spellEnd"/>
      <w:r w:rsidR="00A7443C" w:rsidRPr="00A7443C">
        <w:rPr>
          <w:rFonts w:asciiTheme="minorBidi" w:hAnsiTheme="minorBidi"/>
          <w:lang w:val="en-US"/>
        </w:rPr>
        <w:t xml:space="preserve">, Multilayer </w:t>
      </w:r>
      <w:proofErr w:type="spellStart"/>
      <w:r w:rsidR="00A7443C" w:rsidRPr="00A7443C">
        <w:rPr>
          <w:rFonts w:asciiTheme="minorBidi" w:hAnsiTheme="minorBidi"/>
          <w:lang w:val="en-US"/>
        </w:rPr>
        <w:t>Perceptrons</w:t>
      </w:r>
      <w:proofErr w:type="spellEnd"/>
      <w:r w:rsidR="00A7443C" w:rsidRPr="00A7443C">
        <w:rPr>
          <w:rFonts w:asciiTheme="minorBidi" w:hAnsiTheme="minorBidi"/>
          <w:lang w:val="en-US"/>
        </w:rPr>
        <w:t xml:space="preserve"> (MLP), Support Vector Machines</w:t>
      </w:r>
      <w:r w:rsidR="00A7443C">
        <w:rPr>
          <w:rFonts w:asciiTheme="minorBidi" w:hAnsiTheme="minorBidi"/>
          <w:lang w:val="en-US"/>
        </w:rPr>
        <w:t xml:space="preserve"> </w:t>
      </w:r>
      <w:r w:rsidR="00A7443C" w:rsidRPr="00A7443C">
        <w:rPr>
          <w:rFonts w:asciiTheme="minorBidi" w:hAnsiTheme="minorBidi"/>
          <w:lang w:val="en-US"/>
        </w:rPr>
        <w:t>(SVM), and Random Forest</w:t>
      </w:r>
      <w:r>
        <w:rPr>
          <w:rFonts w:asciiTheme="minorBidi" w:hAnsiTheme="minorBidi"/>
          <w:lang w:val="en-US"/>
        </w:rPr>
        <w:t xml:space="preserve"> to predicate sepsis cases using the dataset was extracted from MMIC-IV database</w:t>
      </w:r>
      <w:r w:rsidR="00A7443C" w:rsidRPr="00A7443C">
        <w:rPr>
          <w:rFonts w:asciiTheme="minorBidi" w:hAnsiTheme="minorBidi"/>
          <w:lang w:val="en-US"/>
        </w:rPr>
        <w:t>.</w:t>
      </w:r>
      <w:r w:rsidR="00F24321">
        <w:rPr>
          <w:rFonts w:asciiTheme="minorBidi" w:hAnsiTheme="minorBidi"/>
          <w:lang w:val="en-US"/>
        </w:rPr>
        <w:t xml:space="preserve"> </w:t>
      </w:r>
      <w:r>
        <w:rPr>
          <w:rFonts w:asciiTheme="minorBidi" w:hAnsiTheme="minorBidi"/>
          <w:lang w:val="en-US"/>
        </w:rPr>
        <w:t xml:space="preserve">Different </w:t>
      </w:r>
      <w:r w:rsidRPr="00F019C8">
        <w:rPr>
          <w:rFonts w:asciiTheme="minorBidi" w:hAnsiTheme="minorBidi"/>
          <w:lang w:val="en-US"/>
        </w:rPr>
        <w:t xml:space="preserve">Data preprocessing </w:t>
      </w:r>
      <w:r>
        <w:rPr>
          <w:rFonts w:asciiTheme="minorBidi" w:hAnsiTheme="minorBidi"/>
          <w:lang w:val="en-US"/>
        </w:rPr>
        <w:t xml:space="preserve">steps were applied: </w:t>
      </w:r>
      <w:r w:rsidRPr="00F019C8">
        <w:rPr>
          <w:rFonts w:asciiTheme="minorBidi" w:hAnsiTheme="minorBidi"/>
          <w:lang w:val="en-US"/>
        </w:rPr>
        <w:t xml:space="preserve"> handling missing values, regrouping categorical variables, and using the Synthetic</w:t>
      </w:r>
      <w:r>
        <w:rPr>
          <w:rFonts w:asciiTheme="minorBidi" w:hAnsiTheme="minorBidi"/>
          <w:lang w:val="en-US"/>
        </w:rPr>
        <w:t xml:space="preserve"> </w:t>
      </w:r>
      <w:r w:rsidRPr="00F019C8">
        <w:rPr>
          <w:rFonts w:asciiTheme="minorBidi" w:hAnsiTheme="minorBidi"/>
          <w:lang w:val="en-US"/>
        </w:rPr>
        <w:t>Minority Over-sampling Technique</w:t>
      </w:r>
      <w:r w:rsidR="00D20079">
        <w:rPr>
          <w:rFonts w:asciiTheme="minorBidi" w:hAnsiTheme="minorBidi"/>
          <w:lang w:val="en-US"/>
        </w:rPr>
        <w:t xml:space="preserve"> </w:t>
      </w:r>
      <w:r w:rsidRPr="00F019C8">
        <w:rPr>
          <w:rFonts w:asciiTheme="minorBidi" w:hAnsiTheme="minorBidi"/>
          <w:lang w:val="en-US"/>
        </w:rPr>
        <w:t xml:space="preserve">(SMOTE) </w:t>
      </w:r>
      <w:r>
        <w:rPr>
          <w:rFonts w:asciiTheme="minorBidi" w:hAnsiTheme="minorBidi"/>
          <w:lang w:val="en-US"/>
        </w:rPr>
        <w:t>was used to handle im</w:t>
      </w:r>
      <w:r w:rsidRPr="00F019C8">
        <w:rPr>
          <w:rFonts w:asciiTheme="minorBidi" w:hAnsiTheme="minorBidi"/>
          <w:lang w:val="en-US"/>
        </w:rPr>
        <w:t>balance</w:t>
      </w:r>
      <w:r>
        <w:rPr>
          <w:rFonts w:asciiTheme="minorBidi" w:hAnsiTheme="minorBidi"/>
          <w:lang w:val="en-US"/>
        </w:rPr>
        <w:t>d</w:t>
      </w:r>
      <w:r w:rsidRPr="00F019C8">
        <w:rPr>
          <w:rFonts w:asciiTheme="minorBidi" w:hAnsiTheme="minorBidi"/>
          <w:lang w:val="en-US"/>
        </w:rPr>
        <w:t xml:space="preserve"> the </w:t>
      </w:r>
      <w:r w:rsidR="00F24321" w:rsidRPr="00F019C8">
        <w:rPr>
          <w:rFonts w:asciiTheme="minorBidi" w:hAnsiTheme="minorBidi"/>
          <w:lang w:val="en-US"/>
        </w:rPr>
        <w:t>data.</w:t>
      </w:r>
      <w:r w:rsidR="00F24321" w:rsidRPr="00D20079">
        <w:rPr>
          <w:rFonts w:asciiTheme="minorBidi" w:hAnsiTheme="minorBidi"/>
          <w:lang w:val="en-US"/>
        </w:rPr>
        <w:t xml:space="preserve"> The</w:t>
      </w:r>
      <w:r w:rsidR="00D20079" w:rsidRPr="00D20079">
        <w:rPr>
          <w:rFonts w:asciiTheme="minorBidi" w:hAnsiTheme="minorBidi"/>
          <w:lang w:val="en-US"/>
        </w:rPr>
        <w:t xml:space="preserve"> </w:t>
      </w:r>
      <w:r w:rsidR="0093500E">
        <w:rPr>
          <w:rFonts w:asciiTheme="minorBidi" w:hAnsiTheme="minorBidi"/>
          <w:lang w:val="en-US"/>
        </w:rPr>
        <w:t>result showed that RF</w:t>
      </w:r>
      <w:r w:rsidR="00D20079" w:rsidRPr="00D20079">
        <w:rPr>
          <w:rFonts w:asciiTheme="minorBidi" w:hAnsiTheme="minorBidi"/>
          <w:lang w:val="en-US"/>
        </w:rPr>
        <w:t xml:space="preserve"> </w:t>
      </w:r>
      <w:r w:rsidR="0093500E">
        <w:rPr>
          <w:rFonts w:asciiTheme="minorBidi" w:hAnsiTheme="minorBidi"/>
          <w:lang w:val="en-US"/>
        </w:rPr>
        <w:t xml:space="preserve">achieved the best performance. </w:t>
      </w:r>
      <w:r w:rsidR="00D20079" w:rsidRPr="00D20079">
        <w:rPr>
          <w:rFonts w:asciiTheme="minorBidi" w:hAnsiTheme="minorBidi"/>
          <w:lang w:val="en-US"/>
        </w:rPr>
        <w:t xml:space="preserve"> was the most effective, an area under the receiver</w:t>
      </w:r>
      <w:r w:rsidR="0093500E">
        <w:rPr>
          <w:rFonts w:asciiTheme="minorBidi" w:hAnsiTheme="minorBidi"/>
          <w:lang w:val="en-US"/>
        </w:rPr>
        <w:t xml:space="preserve"> </w:t>
      </w:r>
      <w:r w:rsidR="00D20079" w:rsidRPr="00D20079">
        <w:rPr>
          <w:rFonts w:asciiTheme="minorBidi" w:hAnsiTheme="minorBidi"/>
          <w:lang w:val="en-US"/>
        </w:rPr>
        <w:t>operating characteristic</w:t>
      </w:r>
      <w:r w:rsidR="00D20079">
        <w:rPr>
          <w:rFonts w:asciiTheme="minorBidi" w:hAnsiTheme="minorBidi"/>
          <w:lang w:val="en-US"/>
        </w:rPr>
        <w:t xml:space="preserve"> </w:t>
      </w:r>
      <w:r w:rsidR="00D20079" w:rsidRPr="00D20079">
        <w:rPr>
          <w:rFonts w:asciiTheme="minorBidi" w:hAnsiTheme="minorBidi"/>
          <w:lang w:val="en-US"/>
        </w:rPr>
        <w:t xml:space="preserve">curve (AUROC) of </w:t>
      </w:r>
      <w:r w:rsidR="00107F36" w:rsidRPr="00D20079">
        <w:rPr>
          <w:rFonts w:asciiTheme="minorBidi" w:hAnsiTheme="minorBidi"/>
          <w:lang w:val="en-US"/>
        </w:rPr>
        <w:t>0.94</w:t>
      </w:r>
      <w:r w:rsidR="00107F36">
        <w:rPr>
          <w:rFonts w:asciiTheme="minorBidi" w:hAnsiTheme="minorBidi"/>
          <w:lang w:val="en-US"/>
        </w:rPr>
        <w:t>.</w:t>
      </w:r>
    </w:p>
    <w:p w14:paraId="2A15A997" w14:textId="77777777" w:rsidR="00F276D5" w:rsidRDefault="00F276D5" w:rsidP="007B2E33">
      <w:pPr>
        <w:ind w:left="720"/>
        <w:jc w:val="both"/>
        <w:rPr>
          <w:rFonts w:asciiTheme="minorBidi" w:hAnsiTheme="minorBidi"/>
          <w:lang w:val="en-US"/>
        </w:rPr>
      </w:pPr>
    </w:p>
    <w:p w14:paraId="6C6B2E54" w14:textId="73D631D4" w:rsidR="00F419C2" w:rsidRDefault="00F419C2" w:rsidP="007B2E33">
      <w:pPr>
        <w:spacing w:after="0"/>
        <w:ind w:left="720"/>
        <w:jc w:val="both"/>
        <w:rPr>
          <w:rFonts w:asciiTheme="minorBidi" w:hAnsiTheme="minorBidi"/>
        </w:rPr>
      </w:pPr>
      <w:r>
        <w:rPr>
          <w:rFonts w:asciiTheme="minorBidi" w:hAnsiTheme="minorBidi"/>
          <w:lang w:val="en-US"/>
        </w:rPr>
        <w:t>In [</w:t>
      </w:r>
      <w:r w:rsidR="00272B94">
        <w:rPr>
          <w:rFonts w:asciiTheme="minorBidi" w:hAnsiTheme="minorBidi"/>
          <w:lang w:val="en-US"/>
        </w:rPr>
        <w:t>3</w:t>
      </w:r>
      <w:r>
        <w:rPr>
          <w:rFonts w:asciiTheme="minorBidi" w:hAnsiTheme="minorBidi"/>
          <w:lang w:val="en-US"/>
        </w:rPr>
        <w:t>] t</w:t>
      </w:r>
      <w:r w:rsidR="00505537" w:rsidRPr="00505537">
        <w:rPr>
          <w:rFonts w:asciiTheme="minorBidi" w:hAnsiTheme="minorBidi"/>
          <w:lang w:val="en-US"/>
        </w:rPr>
        <w:t xml:space="preserve">he </w:t>
      </w:r>
      <w:proofErr w:type="spellStart"/>
      <w:r w:rsidR="00BE2AB5" w:rsidRPr="00474D23">
        <w:rPr>
          <w:rFonts w:asciiTheme="minorBidi" w:hAnsiTheme="minorBidi"/>
          <w:color w:val="000000"/>
          <w:lang w:val="en-US"/>
        </w:rPr>
        <w:t>Ruan</w:t>
      </w:r>
      <w:proofErr w:type="spellEnd"/>
      <w:r w:rsidR="00BE2AB5" w:rsidRPr="00474D23">
        <w:rPr>
          <w:rFonts w:asciiTheme="minorBidi" w:hAnsiTheme="minorBidi"/>
          <w:color w:val="000000"/>
          <w:lang w:val="en-US"/>
        </w:rPr>
        <w:t xml:space="preserve"> et al., 2025</w:t>
      </w:r>
      <w:r w:rsidR="00BE2AB5">
        <w:rPr>
          <w:rFonts w:asciiTheme="minorBidi" w:hAnsiTheme="minorBidi"/>
          <w:color w:val="000000"/>
          <w:lang w:val="en-US"/>
        </w:rPr>
        <w:t xml:space="preserve"> </w:t>
      </w:r>
      <w:r>
        <w:rPr>
          <w:rFonts w:asciiTheme="minorBidi" w:hAnsiTheme="minorBidi"/>
          <w:lang w:val="en-US"/>
        </w:rPr>
        <w:t xml:space="preserve">conducted comparative analysis using </w:t>
      </w:r>
      <w:r w:rsidR="00D11C83" w:rsidRPr="00D11C83">
        <w:rPr>
          <w:rFonts w:asciiTheme="minorBidi" w:hAnsiTheme="minorBidi"/>
          <w:lang w:val="en-US"/>
        </w:rPr>
        <w:t>multimodal framework</w:t>
      </w:r>
      <w:r w:rsidR="00D11C83">
        <w:rPr>
          <w:rFonts w:asciiTheme="minorBidi" w:hAnsiTheme="minorBidi"/>
          <w:lang w:val="en-US"/>
        </w:rPr>
        <w:t xml:space="preserve"> </w:t>
      </w:r>
      <w:r w:rsidR="00505537" w:rsidRPr="00505537">
        <w:rPr>
          <w:rFonts w:asciiTheme="minorBidi" w:hAnsiTheme="minorBidi"/>
          <w:lang w:val="en-US"/>
        </w:rPr>
        <w:t>to generate the modality-level evidence for both structured data</w:t>
      </w:r>
      <w:r>
        <w:rPr>
          <w:rFonts w:asciiTheme="minorBidi" w:hAnsiTheme="minorBidi"/>
          <w:lang w:val="en-US"/>
        </w:rPr>
        <w:t xml:space="preserve"> </w:t>
      </w:r>
      <w:r w:rsidR="00505537" w:rsidRPr="00505537">
        <w:rPr>
          <w:rFonts w:asciiTheme="minorBidi" w:hAnsiTheme="minorBidi"/>
          <w:lang w:val="en-US"/>
        </w:rPr>
        <w:t>and free-text notes using the evidence mapping module and fuse the modality-level</w:t>
      </w:r>
      <w:r>
        <w:rPr>
          <w:rFonts w:asciiTheme="minorBidi" w:hAnsiTheme="minorBidi"/>
          <w:lang w:val="en-US"/>
        </w:rPr>
        <w:t xml:space="preserve"> </w:t>
      </w:r>
      <w:r w:rsidR="00505537" w:rsidRPr="00505537">
        <w:rPr>
          <w:rFonts w:asciiTheme="minorBidi" w:hAnsiTheme="minorBidi"/>
          <w:lang w:val="en-US"/>
        </w:rPr>
        <w:t>evidence for final</w:t>
      </w:r>
      <w:r>
        <w:rPr>
          <w:rFonts w:asciiTheme="minorBidi" w:hAnsiTheme="minorBidi"/>
          <w:lang w:val="en-US"/>
        </w:rPr>
        <w:t xml:space="preserve"> </w:t>
      </w:r>
      <w:r w:rsidRPr="00F419C2">
        <w:rPr>
          <w:rFonts w:asciiTheme="minorBidi" w:hAnsiTheme="minorBidi"/>
          <w:lang w:val="en-US"/>
        </w:rPr>
        <w:t>prediction.</w:t>
      </w:r>
      <w:r w:rsidR="00D56ABD" w:rsidRPr="00D56ABD">
        <w:t xml:space="preserve"> </w:t>
      </w:r>
      <w:r w:rsidR="008C745A">
        <w:rPr>
          <w:rFonts w:asciiTheme="minorBidi" w:hAnsiTheme="minorBidi"/>
          <w:lang w:val="en-US"/>
        </w:rPr>
        <w:t>They are</w:t>
      </w:r>
      <w:r w:rsidR="008C745A" w:rsidRPr="008C745A">
        <w:rPr>
          <w:rFonts w:asciiTheme="minorBidi" w:hAnsiTheme="minorBidi"/>
          <w:lang w:val="en-US"/>
        </w:rPr>
        <w:t xml:space="preserve"> use</w:t>
      </w:r>
      <w:r w:rsidR="008C745A">
        <w:rPr>
          <w:rFonts w:asciiTheme="minorBidi" w:hAnsiTheme="minorBidi"/>
          <w:lang w:val="en-US"/>
        </w:rPr>
        <w:t>d</w:t>
      </w:r>
      <w:r w:rsidR="008C745A" w:rsidRPr="008C745A">
        <w:rPr>
          <w:rFonts w:asciiTheme="minorBidi" w:hAnsiTheme="minorBidi"/>
          <w:lang w:val="en-US"/>
        </w:rPr>
        <w:t xml:space="preserve"> state-of-the-art deep neural networks for </w:t>
      </w:r>
      <w:r w:rsidR="00D56ABD" w:rsidRPr="00D56ABD">
        <w:rPr>
          <w:rFonts w:asciiTheme="minorBidi" w:hAnsiTheme="minorBidi"/>
          <w:lang w:val="en-US"/>
        </w:rPr>
        <w:t>single-modality feature extraction:</w:t>
      </w:r>
      <w:r w:rsidR="00D56ABD">
        <w:rPr>
          <w:rFonts w:asciiTheme="minorBidi" w:hAnsiTheme="minorBidi"/>
          <w:lang w:val="en-US"/>
        </w:rPr>
        <w:t xml:space="preserve"> </w:t>
      </w:r>
      <w:proofErr w:type="spellStart"/>
      <w:r w:rsidR="00D56ABD" w:rsidRPr="00D56ABD">
        <w:rPr>
          <w:rFonts w:asciiTheme="minorBidi" w:hAnsiTheme="minorBidi"/>
          <w:lang w:val="en-US"/>
        </w:rPr>
        <w:t>ResNet</w:t>
      </w:r>
      <w:proofErr w:type="spellEnd"/>
      <w:r w:rsidR="00D56ABD" w:rsidRPr="00D56ABD">
        <w:rPr>
          <w:rFonts w:asciiTheme="minorBidi" w:hAnsiTheme="minorBidi"/>
          <w:lang w:val="en-US"/>
        </w:rPr>
        <w:t>/Transformer-based models for structured EHR data and pre-trained language</w:t>
      </w:r>
      <w:r w:rsidR="00D56ABD">
        <w:rPr>
          <w:rFonts w:asciiTheme="minorBidi" w:hAnsiTheme="minorBidi"/>
          <w:lang w:val="en-US"/>
        </w:rPr>
        <w:t xml:space="preserve"> </w:t>
      </w:r>
      <w:r w:rsidR="00D56ABD" w:rsidRPr="00D56ABD">
        <w:rPr>
          <w:rFonts w:asciiTheme="minorBidi" w:hAnsiTheme="minorBidi"/>
          <w:lang w:val="en-US"/>
        </w:rPr>
        <w:t>models for free-text EHR data.</w:t>
      </w:r>
      <w:r w:rsidR="00A5711F">
        <w:rPr>
          <w:rFonts w:asciiTheme="minorBidi" w:hAnsiTheme="minorBidi"/>
          <w:lang w:val="en-US"/>
        </w:rPr>
        <w:t xml:space="preserve"> The result</w:t>
      </w:r>
      <w:r w:rsidR="00A5711F" w:rsidRPr="004D5EFD">
        <w:rPr>
          <w:rFonts w:asciiTheme="minorBidi" w:hAnsiTheme="minorBidi"/>
        </w:rPr>
        <w:t xml:space="preserve"> achieved the highest BACC of 0.7672, AUROC of 0.8534, and</w:t>
      </w:r>
      <w:r w:rsidR="00A5711F">
        <w:rPr>
          <w:rFonts w:asciiTheme="minorBidi" w:hAnsiTheme="minorBidi"/>
        </w:rPr>
        <w:t xml:space="preserve"> </w:t>
      </w:r>
      <w:r w:rsidR="00A5711F" w:rsidRPr="004D5EFD">
        <w:rPr>
          <w:rFonts w:asciiTheme="minorBidi" w:hAnsiTheme="minorBidi"/>
        </w:rPr>
        <w:t>AUPRC of 0.4977</w:t>
      </w:r>
      <w:r w:rsidR="002C7FE8">
        <w:rPr>
          <w:rFonts w:asciiTheme="minorBidi" w:hAnsiTheme="minorBidi"/>
        </w:rPr>
        <w:t>.</w:t>
      </w:r>
    </w:p>
    <w:p w14:paraId="316B89A3" w14:textId="77777777" w:rsidR="00F276D5" w:rsidRDefault="00F276D5" w:rsidP="007B2E33">
      <w:pPr>
        <w:spacing w:after="0"/>
        <w:ind w:left="720"/>
        <w:jc w:val="both"/>
        <w:rPr>
          <w:rFonts w:asciiTheme="minorBidi" w:hAnsiTheme="minorBidi"/>
          <w:lang w:val="en-US"/>
        </w:rPr>
      </w:pPr>
    </w:p>
    <w:p w14:paraId="218AB708" w14:textId="2A705A94" w:rsidR="002226FA" w:rsidRDefault="006404CF" w:rsidP="007B2E33">
      <w:pPr>
        <w:ind w:left="720"/>
        <w:jc w:val="both"/>
        <w:rPr>
          <w:rFonts w:asciiTheme="minorBidi" w:hAnsiTheme="minorBidi"/>
          <w:lang w:val="en-US"/>
        </w:rPr>
      </w:pPr>
      <w:r>
        <w:rPr>
          <w:rFonts w:asciiTheme="minorBidi" w:hAnsiTheme="minorBidi"/>
          <w:lang w:val="en-US"/>
        </w:rPr>
        <w:t>In [</w:t>
      </w:r>
      <w:r w:rsidR="009F4847">
        <w:rPr>
          <w:rFonts w:asciiTheme="minorBidi" w:hAnsiTheme="minorBidi"/>
          <w:lang w:val="en-US"/>
        </w:rPr>
        <w:t>4</w:t>
      </w:r>
      <w:r>
        <w:rPr>
          <w:rFonts w:asciiTheme="minorBidi" w:hAnsiTheme="minorBidi"/>
          <w:lang w:val="en-US"/>
        </w:rPr>
        <w:t>] t</w:t>
      </w:r>
      <w:r w:rsidRPr="00505537">
        <w:rPr>
          <w:rFonts w:asciiTheme="minorBidi" w:hAnsiTheme="minorBidi"/>
          <w:lang w:val="en-US"/>
        </w:rPr>
        <w:t xml:space="preserve">he </w:t>
      </w:r>
      <w:proofErr w:type="spellStart"/>
      <w:r w:rsidR="00017F7C" w:rsidRPr="00474D23">
        <w:rPr>
          <w:rFonts w:asciiTheme="minorBidi" w:hAnsiTheme="minorBidi"/>
          <w:color w:val="000000"/>
          <w:lang w:val="en-US"/>
        </w:rPr>
        <w:t>Huddar</w:t>
      </w:r>
      <w:proofErr w:type="spellEnd"/>
      <w:r w:rsidR="00017F7C" w:rsidRPr="00474D23">
        <w:rPr>
          <w:rFonts w:asciiTheme="minorBidi" w:hAnsiTheme="minorBidi"/>
          <w:color w:val="000000"/>
          <w:lang w:val="en-US"/>
        </w:rPr>
        <w:t xml:space="preserve"> et al., 2016</w:t>
      </w:r>
      <w:r w:rsidR="00017F7C">
        <w:rPr>
          <w:rFonts w:asciiTheme="minorBidi" w:hAnsiTheme="minorBidi"/>
          <w:color w:val="000000"/>
          <w:lang w:val="en-US"/>
        </w:rPr>
        <w:t xml:space="preserve"> </w:t>
      </w:r>
      <w:r>
        <w:rPr>
          <w:rFonts w:asciiTheme="minorBidi" w:hAnsiTheme="minorBidi"/>
          <w:lang w:val="en-US"/>
        </w:rPr>
        <w:t xml:space="preserve">conducted comparative analysis using </w:t>
      </w:r>
      <w:r w:rsidRPr="006404CF">
        <w:rPr>
          <w:rFonts w:asciiTheme="minorBidi" w:hAnsiTheme="minorBidi"/>
          <w:lang w:val="en-US"/>
        </w:rPr>
        <w:t>five classifiers: Logistic Regression with L2 regularization (LR), Support Vector Machines (SVM), Decision Tree (DT), AdaBoost (AB) and Random Forest (RF)</w:t>
      </w:r>
      <w:r>
        <w:rPr>
          <w:rFonts w:asciiTheme="minorBidi" w:hAnsiTheme="minorBidi"/>
          <w:lang w:val="en-US"/>
        </w:rPr>
        <w:t xml:space="preserve"> to </w:t>
      </w:r>
      <w:r w:rsidRPr="006404CF">
        <w:rPr>
          <w:rFonts w:asciiTheme="minorBidi" w:hAnsiTheme="minorBidi"/>
          <w:lang w:val="en-US"/>
        </w:rPr>
        <w:t>predict the risk of ARF</w:t>
      </w:r>
      <w:r>
        <w:rPr>
          <w:rFonts w:asciiTheme="minorBidi" w:hAnsiTheme="minorBidi"/>
          <w:lang w:val="en-US"/>
        </w:rPr>
        <w:t xml:space="preserve"> using the dataset was extracted from </w:t>
      </w:r>
      <w:r w:rsidRPr="006404CF">
        <w:rPr>
          <w:rFonts w:asciiTheme="minorBidi" w:hAnsiTheme="minorBidi"/>
          <w:lang w:val="en-US"/>
        </w:rPr>
        <w:t xml:space="preserve">MIMIC II </w:t>
      </w:r>
      <w:proofErr w:type="gramStart"/>
      <w:r>
        <w:rPr>
          <w:rFonts w:asciiTheme="minorBidi" w:hAnsiTheme="minorBidi"/>
          <w:lang w:val="en-US"/>
        </w:rPr>
        <w:t>database</w:t>
      </w:r>
      <w:r w:rsidR="00A66C8C">
        <w:rPr>
          <w:rFonts w:asciiTheme="minorBidi" w:hAnsiTheme="minorBidi"/>
          <w:lang w:val="en-US"/>
        </w:rPr>
        <w:t xml:space="preserve"> ,</w:t>
      </w:r>
      <w:r w:rsidR="00A66C8C" w:rsidRPr="00A66C8C">
        <w:rPr>
          <w:rFonts w:asciiTheme="minorBidi" w:hAnsiTheme="minorBidi"/>
          <w:lang w:val="en-US"/>
        </w:rPr>
        <w:t>a</w:t>
      </w:r>
      <w:proofErr w:type="gramEnd"/>
      <w:r w:rsidR="00A66C8C" w:rsidRPr="00A66C8C">
        <w:rPr>
          <w:rFonts w:asciiTheme="minorBidi" w:hAnsiTheme="minorBidi"/>
          <w:lang w:val="en-US"/>
        </w:rPr>
        <w:t xml:space="preserve"> publicly available database, part of </w:t>
      </w:r>
      <w:proofErr w:type="spellStart"/>
      <w:r w:rsidR="00A66C8C" w:rsidRPr="00A66C8C">
        <w:rPr>
          <w:rFonts w:asciiTheme="minorBidi" w:hAnsiTheme="minorBidi"/>
          <w:lang w:val="en-US"/>
        </w:rPr>
        <w:t>Physionet</w:t>
      </w:r>
      <w:proofErr w:type="spellEnd"/>
      <w:r w:rsidR="00A66C8C">
        <w:rPr>
          <w:rFonts w:asciiTheme="minorBidi" w:hAnsiTheme="minorBidi"/>
          <w:lang w:val="en-US"/>
        </w:rPr>
        <w:t xml:space="preserve"> </w:t>
      </w:r>
      <w:r w:rsidR="00A66C8C" w:rsidRPr="00A66C8C">
        <w:rPr>
          <w:rFonts w:asciiTheme="minorBidi" w:hAnsiTheme="minorBidi"/>
          <w:lang w:val="en-US"/>
        </w:rPr>
        <w:t>, containing physiological signals and clinical data of more than 2300 patients in Critical Care.</w:t>
      </w:r>
      <w:r w:rsidR="00A66C8C">
        <w:rPr>
          <w:rFonts w:asciiTheme="minorBidi" w:hAnsiTheme="minorBidi"/>
          <w:lang w:val="en-US"/>
        </w:rPr>
        <w:t xml:space="preserve"> Different </w:t>
      </w:r>
      <w:r w:rsidR="00A66C8C" w:rsidRPr="00F019C8">
        <w:rPr>
          <w:rFonts w:asciiTheme="minorBidi" w:hAnsiTheme="minorBidi"/>
          <w:lang w:val="en-US"/>
        </w:rPr>
        <w:t xml:space="preserve">Data preprocessing </w:t>
      </w:r>
      <w:r w:rsidR="00A66C8C">
        <w:rPr>
          <w:rFonts w:asciiTheme="minorBidi" w:hAnsiTheme="minorBidi"/>
          <w:lang w:val="en-US"/>
        </w:rPr>
        <w:t xml:space="preserve">steps were </w:t>
      </w:r>
      <w:proofErr w:type="gramStart"/>
      <w:r w:rsidR="00A66C8C">
        <w:rPr>
          <w:rFonts w:asciiTheme="minorBidi" w:hAnsiTheme="minorBidi"/>
          <w:lang w:val="en-US"/>
        </w:rPr>
        <w:t>applied :</w:t>
      </w:r>
      <w:proofErr w:type="gramEnd"/>
      <w:r w:rsidR="00A66C8C">
        <w:rPr>
          <w:rFonts w:asciiTheme="minorBidi" w:hAnsiTheme="minorBidi"/>
          <w:lang w:val="en-US"/>
        </w:rPr>
        <w:t xml:space="preserve"> </w:t>
      </w:r>
      <w:r w:rsidR="00A66C8C" w:rsidRPr="00A66C8C">
        <w:rPr>
          <w:rFonts w:asciiTheme="minorBidi" w:hAnsiTheme="minorBidi"/>
          <w:lang w:val="en-US"/>
        </w:rPr>
        <w:t>integration of distinct databases, inconsistently used clinical concepts across databases, artifacts due to noise, measurement errors and missing data</w:t>
      </w:r>
      <w:r w:rsidR="00A66C8C">
        <w:rPr>
          <w:rFonts w:asciiTheme="minorBidi" w:hAnsiTheme="minorBidi"/>
          <w:lang w:val="en-US"/>
        </w:rPr>
        <w:t xml:space="preserve"> was used to handle im</w:t>
      </w:r>
      <w:r w:rsidR="00A66C8C" w:rsidRPr="00F019C8">
        <w:rPr>
          <w:rFonts w:asciiTheme="minorBidi" w:hAnsiTheme="minorBidi"/>
          <w:lang w:val="en-US"/>
        </w:rPr>
        <w:t>balance</w:t>
      </w:r>
      <w:r w:rsidR="00A66C8C">
        <w:rPr>
          <w:rFonts w:asciiTheme="minorBidi" w:hAnsiTheme="minorBidi"/>
          <w:lang w:val="en-US"/>
        </w:rPr>
        <w:t>d</w:t>
      </w:r>
      <w:r w:rsidR="00A66C8C" w:rsidRPr="00F019C8">
        <w:rPr>
          <w:rFonts w:asciiTheme="minorBidi" w:hAnsiTheme="minorBidi"/>
          <w:lang w:val="en-US"/>
        </w:rPr>
        <w:t xml:space="preserve"> the data.</w:t>
      </w:r>
      <w:r w:rsidR="00A66C8C" w:rsidRPr="00A66C8C">
        <w:rPr>
          <w:rFonts w:asciiTheme="minorBidi" w:hAnsiTheme="minorBidi"/>
          <w:lang w:val="en-US"/>
        </w:rPr>
        <w:t xml:space="preserve"> </w:t>
      </w:r>
      <w:r w:rsidR="00A66C8C" w:rsidRPr="00D20079">
        <w:rPr>
          <w:rFonts w:asciiTheme="minorBidi" w:hAnsiTheme="minorBidi"/>
          <w:lang w:val="en-US"/>
        </w:rPr>
        <w:t xml:space="preserve">The </w:t>
      </w:r>
      <w:r w:rsidR="00A66C8C">
        <w:rPr>
          <w:rFonts w:asciiTheme="minorBidi" w:hAnsiTheme="minorBidi"/>
          <w:lang w:val="en-US"/>
        </w:rPr>
        <w:t>result showed that RF</w:t>
      </w:r>
      <w:r w:rsidR="00A66C8C" w:rsidRPr="00D20079">
        <w:rPr>
          <w:rFonts w:asciiTheme="minorBidi" w:hAnsiTheme="minorBidi"/>
          <w:lang w:val="en-US"/>
        </w:rPr>
        <w:t xml:space="preserve"> </w:t>
      </w:r>
      <w:r w:rsidR="00A66C8C">
        <w:rPr>
          <w:rFonts w:asciiTheme="minorBidi" w:hAnsiTheme="minorBidi"/>
          <w:lang w:val="en-US"/>
        </w:rPr>
        <w:t xml:space="preserve">achieved the best performance. </w:t>
      </w:r>
      <w:r w:rsidR="00A66C8C" w:rsidRPr="00D20079">
        <w:rPr>
          <w:rFonts w:asciiTheme="minorBidi" w:hAnsiTheme="minorBidi"/>
          <w:lang w:val="en-US"/>
        </w:rPr>
        <w:t xml:space="preserve"> was the most effective,</w:t>
      </w:r>
      <w:r w:rsidR="003D38AA" w:rsidRPr="003D38AA">
        <w:rPr>
          <w:rFonts w:asciiTheme="minorBidi" w:hAnsiTheme="minorBidi"/>
          <w:lang w:val="en-US"/>
        </w:rPr>
        <w:t xml:space="preserve"> </w:t>
      </w:r>
      <w:r w:rsidR="003D38AA" w:rsidRPr="00A66C8C">
        <w:rPr>
          <w:rFonts w:asciiTheme="minorBidi" w:hAnsiTheme="minorBidi"/>
          <w:lang w:val="en-US"/>
        </w:rPr>
        <w:t xml:space="preserve">on the features obtained </w:t>
      </w:r>
      <w:r w:rsidR="00A66C8C" w:rsidRPr="00D20079">
        <w:rPr>
          <w:rFonts w:asciiTheme="minorBidi" w:hAnsiTheme="minorBidi"/>
          <w:lang w:val="en-US"/>
        </w:rPr>
        <w:t>(AUC) of 0.</w:t>
      </w:r>
      <w:r w:rsidR="003D38AA">
        <w:rPr>
          <w:rFonts w:asciiTheme="minorBidi" w:hAnsiTheme="minorBidi"/>
          <w:lang w:val="en-US"/>
        </w:rPr>
        <w:t>844.</w:t>
      </w:r>
    </w:p>
    <w:p w14:paraId="7721614F" w14:textId="77777777" w:rsidR="00F276D5" w:rsidRDefault="00F276D5" w:rsidP="007B2E33">
      <w:pPr>
        <w:ind w:left="720"/>
        <w:jc w:val="both"/>
        <w:rPr>
          <w:rFonts w:asciiTheme="minorBidi" w:hAnsiTheme="minorBidi"/>
          <w:lang w:val="en-US"/>
        </w:rPr>
      </w:pPr>
    </w:p>
    <w:p w14:paraId="4D749D6D" w14:textId="3DDDDF05" w:rsidR="00A07D13" w:rsidRDefault="002403C0" w:rsidP="007B2E33">
      <w:pPr>
        <w:ind w:left="720"/>
        <w:jc w:val="both"/>
        <w:rPr>
          <w:rFonts w:asciiTheme="minorBidi" w:hAnsiTheme="minorBidi"/>
          <w:lang w:val="en-US"/>
        </w:rPr>
      </w:pPr>
      <w:r>
        <w:rPr>
          <w:rFonts w:asciiTheme="minorBidi" w:hAnsiTheme="minorBidi"/>
          <w:lang w:val="en-US"/>
        </w:rPr>
        <w:t>In [</w:t>
      </w:r>
      <w:r w:rsidR="00A427AB">
        <w:rPr>
          <w:rFonts w:asciiTheme="minorBidi" w:hAnsiTheme="minorBidi"/>
          <w:lang w:val="en-US"/>
        </w:rPr>
        <w:t>5</w:t>
      </w:r>
      <w:r>
        <w:rPr>
          <w:rFonts w:asciiTheme="minorBidi" w:hAnsiTheme="minorBidi"/>
          <w:lang w:val="en-US"/>
        </w:rPr>
        <w:t xml:space="preserve">], the </w:t>
      </w:r>
      <w:r w:rsidR="00356A34" w:rsidRPr="00474D23">
        <w:rPr>
          <w:rFonts w:asciiTheme="minorBidi" w:hAnsiTheme="minorBidi"/>
          <w:color w:val="000000"/>
          <w:lang w:val="en-US"/>
        </w:rPr>
        <w:t>Al-</w:t>
      </w:r>
      <w:proofErr w:type="spellStart"/>
      <w:r w:rsidR="00356A34" w:rsidRPr="00474D23">
        <w:rPr>
          <w:rFonts w:asciiTheme="minorBidi" w:hAnsiTheme="minorBidi"/>
          <w:color w:val="000000"/>
          <w:lang w:val="en-US"/>
        </w:rPr>
        <w:t>Dailami</w:t>
      </w:r>
      <w:proofErr w:type="spellEnd"/>
      <w:r w:rsidR="00356A34" w:rsidRPr="00474D23">
        <w:rPr>
          <w:rFonts w:asciiTheme="minorBidi" w:hAnsiTheme="minorBidi"/>
          <w:color w:val="000000"/>
          <w:lang w:val="en-US"/>
        </w:rPr>
        <w:t xml:space="preserve"> et al., 2025</w:t>
      </w:r>
      <w:r w:rsidR="00356A34">
        <w:rPr>
          <w:rFonts w:asciiTheme="minorBidi" w:hAnsiTheme="minorBidi"/>
          <w:color w:val="000000"/>
          <w:lang w:val="en-US"/>
        </w:rPr>
        <w:t xml:space="preserve"> </w:t>
      </w:r>
      <w:r>
        <w:rPr>
          <w:rFonts w:asciiTheme="minorBidi" w:hAnsiTheme="minorBidi"/>
          <w:lang w:val="en-US"/>
        </w:rPr>
        <w:t xml:space="preserve">conducted comparative analysis using different </w:t>
      </w:r>
      <w:r w:rsidR="00C112FB">
        <w:rPr>
          <w:rFonts w:asciiTheme="minorBidi" w:hAnsiTheme="minorBidi"/>
          <w:lang w:val="en-US"/>
        </w:rPr>
        <w:t>Deep</w:t>
      </w:r>
      <w:r>
        <w:rPr>
          <w:rFonts w:asciiTheme="minorBidi" w:hAnsiTheme="minorBidi"/>
          <w:lang w:val="en-US"/>
        </w:rPr>
        <w:t xml:space="preserve"> learning (ML) models: </w:t>
      </w:r>
      <w:r w:rsidR="002226FA" w:rsidRPr="002226FA">
        <w:rPr>
          <w:rFonts w:asciiTheme="minorBidi" w:hAnsiTheme="minorBidi"/>
          <w:lang w:val="en-US"/>
        </w:rPr>
        <w:t>Convolutional</w:t>
      </w:r>
      <w:r w:rsidR="002226FA">
        <w:rPr>
          <w:rFonts w:asciiTheme="minorBidi" w:hAnsiTheme="minorBidi"/>
          <w:lang w:val="en-US"/>
        </w:rPr>
        <w:t xml:space="preserve"> </w:t>
      </w:r>
      <w:r w:rsidR="002226FA" w:rsidRPr="002226FA">
        <w:rPr>
          <w:rFonts w:asciiTheme="minorBidi" w:hAnsiTheme="minorBidi"/>
          <w:lang w:val="en-US"/>
        </w:rPr>
        <w:t>Neural Networks (CNN), Recurrent Neural</w:t>
      </w:r>
      <w:r w:rsidR="002226FA">
        <w:rPr>
          <w:rFonts w:asciiTheme="minorBidi" w:hAnsiTheme="minorBidi"/>
          <w:lang w:val="en-US"/>
        </w:rPr>
        <w:t xml:space="preserve"> </w:t>
      </w:r>
      <w:r w:rsidR="002226FA" w:rsidRPr="002226FA">
        <w:rPr>
          <w:rFonts w:asciiTheme="minorBidi" w:hAnsiTheme="minorBidi"/>
          <w:lang w:val="en-US"/>
        </w:rPr>
        <w:t>Networks (RNN), stacked autoencoders, and</w:t>
      </w:r>
      <w:r w:rsidR="002226FA">
        <w:rPr>
          <w:rFonts w:asciiTheme="minorBidi" w:hAnsiTheme="minorBidi"/>
          <w:lang w:val="en-US"/>
        </w:rPr>
        <w:t xml:space="preserve"> </w:t>
      </w:r>
      <w:r w:rsidR="002226FA" w:rsidRPr="002226FA">
        <w:rPr>
          <w:rFonts w:asciiTheme="minorBidi" w:hAnsiTheme="minorBidi"/>
          <w:lang w:val="en-US"/>
        </w:rPr>
        <w:t>attention-based networks</w:t>
      </w:r>
      <w:r w:rsidR="002226FA">
        <w:rPr>
          <w:rFonts w:asciiTheme="minorBidi" w:hAnsiTheme="minorBidi"/>
          <w:lang w:val="en-US"/>
        </w:rPr>
        <w:t>.</w:t>
      </w:r>
      <w:r>
        <w:rPr>
          <w:rFonts w:asciiTheme="minorBidi" w:hAnsiTheme="minorBidi"/>
          <w:lang w:val="en-US"/>
        </w:rPr>
        <w:t xml:space="preserve"> In </w:t>
      </w:r>
      <w:r w:rsidR="00C112FB">
        <w:rPr>
          <w:rFonts w:asciiTheme="minorBidi" w:hAnsiTheme="minorBidi"/>
          <w:lang w:val="en-US"/>
        </w:rPr>
        <w:t>addition,</w:t>
      </w:r>
      <w:r>
        <w:rPr>
          <w:rFonts w:asciiTheme="minorBidi" w:hAnsiTheme="minorBidi"/>
          <w:lang w:val="en-US"/>
        </w:rPr>
        <w:t xml:space="preserve"> </w:t>
      </w:r>
      <w:r w:rsidRPr="002403C0">
        <w:rPr>
          <w:rFonts w:asciiTheme="minorBidi" w:hAnsiTheme="minorBidi"/>
          <w:lang w:val="en-US"/>
        </w:rPr>
        <w:t>utilized a Transformer-based skip-gram</w:t>
      </w:r>
      <w:r w:rsidR="00A427AB">
        <w:rPr>
          <w:rFonts w:asciiTheme="minorBidi" w:hAnsiTheme="minorBidi"/>
          <w:lang w:val="en-US"/>
        </w:rPr>
        <w:t xml:space="preserve"> </w:t>
      </w:r>
      <w:r w:rsidRPr="002403C0">
        <w:rPr>
          <w:rFonts w:asciiTheme="minorBidi" w:hAnsiTheme="minorBidi"/>
          <w:lang w:val="en-US"/>
        </w:rPr>
        <w:t>model to extract the code representation and adopted a</w:t>
      </w:r>
      <w:r w:rsidR="00A427AB">
        <w:rPr>
          <w:rFonts w:asciiTheme="minorBidi" w:hAnsiTheme="minorBidi"/>
          <w:lang w:val="en-US"/>
        </w:rPr>
        <w:t xml:space="preserve"> </w:t>
      </w:r>
      <w:r w:rsidRPr="002403C0">
        <w:rPr>
          <w:rFonts w:asciiTheme="minorBidi" w:hAnsiTheme="minorBidi"/>
          <w:lang w:val="en-US"/>
        </w:rPr>
        <w:t>pre-trained Bidirectional Encoder Representations from</w:t>
      </w:r>
      <w:r w:rsidR="00A427AB">
        <w:rPr>
          <w:rFonts w:asciiTheme="minorBidi" w:hAnsiTheme="minorBidi"/>
          <w:lang w:val="en-US"/>
        </w:rPr>
        <w:t xml:space="preserve"> </w:t>
      </w:r>
      <w:r w:rsidRPr="002403C0">
        <w:rPr>
          <w:rFonts w:asciiTheme="minorBidi" w:hAnsiTheme="minorBidi"/>
          <w:lang w:val="en-US"/>
        </w:rPr>
        <w:t>Transformers (BERT) model to extract the medical</w:t>
      </w:r>
      <w:r w:rsidR="00A427AB">
        <w:rPr>
          <w:rFonts w:asciiTheme="minorBidi" w:hAnsiTheme="minorBidi"/>
          <w:lang w:val="en-US"/>
        </w:rPr>
        <w:t xml:space="preserve"> </w:t>
      </w:r>
      <w:r w:rsidRPr="002403C0">
        <w:rPr>
          <w:rFonts w:asciiTheme="minorBidi" w:hAnsiTheme="minorBidi"/>
          <w:lang w:val="en-US"/>
        </w:rPr>
        <w:t>notes representation</w:t>
      </w:r>
      <w:r w:rsidR="009010B2">
        <w:rPr>
          <w:rFonts w:asciiTheme="minorBidi" w:hAnsiTheme="minorBidi"/>
          <w:lang w:val="en-US"/>
        </w:rPr>
        <w:t xml:space="preserve"> </w:t>
      </w:r>
      <w:r w:rsidR="00F41363">
        <w:rPr>
          <w:rFonts w:asciiTheme="minorBidi" w:hAnsiTheme="minorBidi"/>
          <w:lang w:val="en-US"/>
        </w:rPr>
        <w:t xml:space="preserve">using the dataset was extracted from </w:t>
      </w:r>
      <w:r w:rsidR="009010B2" w:rsidRPr="009010B2">
        <w:rPr>
          <w:rFonts w:asciiTheme="minorBidi" w:hAnsiTheme="minorBidi"/>
          <w:lang w:val="en-US"/>
        </w:rPr>
        <w:t xml:space="preserve">MIMIC-III </w:t>
      </w:r>
      <w:r w:rsidR="00F41363">
        <w:rPr>
          <w:rFonts w:asciiTheme="minorBidi" w:hAnsiTheme="minorBidi"/>
          <w:lang w:val="en-US"/>
        </w:rPr>
        <w:t>database</w:t>
      </w:r>
      <w:r w:rsidR="009010B2">
        <w:rPr>
          <w:rFonts w:asciiTheme="minorBidi" w:hAnsiTheme="minorBidi"/>
          <w:lang w:val="en-US"/>
        </w:rPr>
        <w:t xml:space="preserve">. Different </w:t>
      </w:r>
      <w:r w:rsidR="009010B2" w:rsidRPr="00F019C8">
        <w:rPr>
          <w:rFonts w:asciiTheme="minorBidi" w:hAnsiTheme="minorBidi"/>
          <w:lang w:val="en-US"/>
        </w:rPr>
        <w:t xml:space="preserve">Data preprocessing </w:t>
      </w:r>
      <w:r w:rsidR="009010B2">
        <w:rPr>
          <w:rFonts w:asciiTheme="minorBidi" w:hAnsiTheme="minorBidi"/>
          <w:lang w:val="en-US"/>
        </w:rPr>
        <w:t xml:space="preserve">steps were applied: </w:t>
      </w:r>
      <w:r w:rsidR="009010B2" w:rsidRPr="00F019C8">
        <w:rPr>
          <w:rFonts w:asciiTheme="minorBidi" w:hAnsiTheme="minorBidi"/>
          <w:lang w:val="en-US"/>
        </w:rPr>
        <w:t xml:space="preserve"> handling missing values, regrouping categorical variables</w:t>
      </w:r>
      <w:r w:rsidR="009010B2">
        <w:rPr>
          <w:rFonts w:asciiTheme="minorBidi" w:hAnsiTheme="minorBidi"/>
          <w:lang w:val="en-US"/>
        </w:rPr>
        <w:t xml:space="preserve">. </w:t>
      </w:r>
      <w:r w:rsidR="009010B2" w:rsidRPr="00D20079">
        <w:rPr>
          <w:rFonts w:asciiTheme="minorBidi" w:hAnsiTheme="minorBidi"/>
          <w:lang w:val="en-US"/>
        </w:rPr>
        <w:t xml:space="preserve">The </w:t>
      </w:r>
      <w:r w:rsidR="009010B2">
        <w:rPr>
          <w:rFonts w:asciiTheme="minorBidi" w:hAnsiTheme="minorBidi"/>
          <w:lang w:val="en-US"/>
        </w:rPr>
        <w:t xml:space="preserve">result showed that </w:t>
      </w:r>
      <w:r w:rsidR="002B6FD6">
        <w:rPr>
          <w:rFonts w:asciiTheme="minorBidi" w:hAnsiTheme="minorBidi"/>
          <w:lang w:val="en-US"/>
        </w:rPr>
        <w:t xml:space="preserve">CNN </w:t>
      </w:r>
      <w:r w:rsidR="009010B2">
        <w:rPr>
          <w:rFonts w:asciiTheme="minorBidi" w:hAnsiTheme="minorBidi"/>
          <w:lang w:val="en-US"/>
        </w:rPr>
        <w:t>achieved the best performance</w:t>
      </w:r>
      <w:r w:rsidR="00422A38" w:rsidRPr="00422A38">
        <w:t xml:space="preserve"> </w:t>
      </w:r>
      <w:r w:rsidR="00165AF1">
        <w:rPr>
          <w:rFonts w:asciiTheme="minorBidi" w:hAnsiTheme="minorBidi"/>
          <w:lang w:val="en-US"/>
        </w:rPr>
        <w:t>with result</w:t>
      </w:r>
      <w:r w:rsidR="002B6FD6">
        <w:rPr>
          <w:rFonts w:asciiTheme="minorBidi" w:hAnsiTheme="minorBidi"/>
          <w:lang w:val="en-US"/>
        </w:rPr>
        <w:t xml:space="preserve"> </w:t>
      </w:r>
      <w:r w:rsidR="002B6FD6" w:rsidRPr="00422A38">
        <w:rPr>
          <w:rFonts w:asciiTheme="minorBidi" w:hAnsiTheme="minorBidi"/>
          <w:lang w:val="en-US"/>
        </w:rPr>
        <w:t>AUROC</w:t>
      </w:r>
      <w:r w:rsidR="00B930A4">
        <w:rPr>
          <w:rFonts w:asciiTheme="minorBidi" w:hAnsiTheme="minorBidi"/>
          <w:lang w:val="en-US"/>
        </w:rPr>
        <w:t xml:space="preserve"> of</w:t>
      </w:r>
      <w:r w:rsidR="00422A38" w:rsidRPr="00422A38">
        <w:rPr>
          <w:rFonts w:asciiTheme="minorBidi" w:hAnsiTheme="minorBidi"/>
          <w:lang w:val="en-US"/>
        </w:rPr>
        <w:t xml:space="preserve"> 0.9149</w:t>
      </w:r>
      <w:r w:rsidR="009010B2">
        <w:rPr>
          <w:rFonts w:asciiTheme="minorBidi" w:hAnsiTheme="minorBidi"/>
          <w:lang w:val="en-US"/>
        </w:rPr>
        <w:t>.</w:t>
      </w:r>
    </w:p>
    <w:p w14:paraId="28F5CDFD" w14:textId="18110C16" w:rsidR="00ED68BE" w:rsidRDefault="00ED68BE" w:rsidP="007B2E33">
      <w:pPr>
        <w:tabs>
          <w:tab w:val="left" w:pos="1390"/>
        </w:tabs>
        <w:ind w:left="720"/>
        <w:jc w:val="both"/>
        <w:rPr>
          <w:rFonts w:asciiTheme="minorBidi" w:hAnsiTheme="minorBidi"/>
          <w:lang w:val="en-US"/>
        </w:rPr>
      </w:pPr>
      <w:r>
        <w:rPr>
          <w:rFonts w:asciiTheme="minorBidi" w:hAnsiTheme="minorBidi"/>
          <w:lang w:val="en-US"/>
        </w:rPr>
        <w:lastRenderedPageBreak/>
        <w:tab/>
      </w:r>
    </w:p>
    <w:p w14:paraId="3D618004" w14:textId="05ABD3F2" w:rsidR="00ED68BE" w:rsidRDefault="00ED68BE" w:rsidP="007B2E33">
      <w:pPr>
        <w:tabs>
          <w:tab w:val="left" w:pos="6060"/>
        </w:tabs>
        <w:ind w:left="720"/>
        <w:jc w:val="both"/>
        <w:rPr>
          <w:rFonts w:asciiTheme="minorBidi" w:hAnsiTheme="minorBidi"/>
          <w:lang w:val="en-US"/>
        </w:rPr>
      </w:pPr>
      <w:r>
        <w:rPr>
          <w:rFonts w:asciiTheme="minorBidi" w:hAnsiTheme="minorBidi"/>
          <w:lang w:val="en-US"/>
        </w:rPr>
        <w:t>In [</w:t>
      </w:r>
      <w:r w:rsidR="00BE2569">
        <w:rPr>
          <w:rFonts w:asciiTheme="minorBidi" w:hAnsiTheme="minorBidi"/>
          <w:lang w:val="en-US"/>
        </w:rPr>
        <w:t>6</w:t>
      </w:r>
      <w:r>
        <w:rPr>
          <w:rFonts w:asciiTheme="minorBidi" w:hAnsiTheme="minorBidi"/>
          <w:lang w:val="en-US"/>
        </w:rPr>
        <w:t xml:space="preserve">], the </w:t>
      </w:r>
      <w:r w:rsidR="001562E5" w:rsidRPr="00474D23">
        <w:rPr>
          <w:rFonts w:asciiTheme="minorBidi" w:hAnsiTheme="minorBidi"/>
          <w:color w:val="000000"/>
          <w:lang w:val="en-US"/>
        </w:rPr>
        <w:t>Iwase et al., 2022</w:t>
      </w:r>
      <w:r w:rsidR="001562E5">
        <w:rPr>
          <w:rFonts w:asciiTheme="minorBidi" w:hAnsiTheme="minorBidi"/>
          <w:color w:val="000000"/>
          <w:lang w:val="en-US"/>
        </w:rPr>
        <w:t xml:space="preserve"> </w:t>
      </w:r>
      <w:r>
        <w:rPr>
          <w:rFonts w:asciiTheme="minorBidi" w:hAnsiTheme="minorBidi"/>
          <w:lang w:val="en-US"/>
        </w:rPr>
        <w:t xml:space="preserve">conducted comparative analysis using different machine learning (ML) models: </w:t>
      </w:r>
      <w:r w:rsidRPr="00ED68BE">
        <w:rPr>
          <w:rFonts w:asciiTheme="minorBidi" w:hAnsiTheme="minorBidi"/>
          <w:lang w:val="en-US"/>
        </w:rPr>
        <w:t>(Random Forest</w:t>
      </w:r>
      <w:r>
        <w:rPr>
          <w:rFonts w:asciiTheme="minorBidi" w:hAnsiTheme="minorBidi"/>
          <w:lang w:val="en-US"/>
        </w:rPr>
        <w:t xml:space="preserve"> RF</w:t>
      </w:r>
      <w:r w:rsidRPr="00ED68BE">
        <w:rPr>
          <w:rFonts w:asciiTheme="minorBidi" w:hAnsiTheme="minorBidi"/>
          <w:lang w:val="en-US"/>
        </w:rPr>
        <w:t xml:space="preserve">, </w:t>
      </w:r>
      <w:proofErr w:type="spellStart"/>
      <w:r w:rsidRPr="00ED68BE">
        <w:rPr>
          <w:rFonts w:asciiTheme="minorBidi" w:hAnsiTheme="minorBidi"/>
          <w:lang w:val="en-US"/>
        </w:rPr>
        <w:t>XGBoost</w:t>
      </w:r>
      <w:proofErr w:type="spellEnd"/>
      <w:r w:rsidRPr="00ED68BE">
        <w:rPr>
          <w:rFonts w:asciiTheme="minorBidi" w:hAnsiTheme="minorBidi"/>
          <w:lang w:val="en-US"/>
        </w:rPr>
        <w:t xml:space="preserve"> and Neural Network</w:t>
      </w:r>
      <w:r>
        <w:rPr>
          <w:rFonts w:asciiTheme="minorBidi" w:hAnsiTheme="minorBidi"/>
          <w:lang w:val="en-US"/>
        </w:rPr>
        <w:t xml:space="preserve"> </w:t>
      </w:r>
      <w:r>
        <w:rPr>
          <w:rFonts w:asciiTheme="minorBidi" w:hAnsiTheme="minorBidi"/>
          <w:lang w:val="en-US"/>
        </w:rPr>
        <w:br/>
        <w:t>NN</w:t>
      </w:r>
      <w:r w:rsidRPr="00ED68BE">
        <w:rPr>
          <w:rFonts w:asciiTheme="minorBidi" w:hAnsiTheme="minorBidi"/>
          <w:lang w:val="en-US"/>
        </w:rPr>
        <w:t>)</w:t>
      </w:r>
      <w:r>
        <w:rPr>
          <w:rFonts w:asciiTheme="minorBidi" w:hAnsiTheme="minorBidi"/>
          <w:lang w:val="en-US"/>
        </w:rPr>
        <w:t xml:space="preserve"> </w:t>
      </w:r>
      <w:r w:rsidRPr="00ED68BE">
        <w:rPr>
          <w:rFonts w:asciiTheme="minorBidi" w:hAnsiTheme="minorBidi"/>
          <w:lang w:val="en-US"/>
        </w:rPr>
        <w:t>and logistic regression</w:t>
      </w:r>
      <w:r>
        <w:rPr>
          <w:rFonts w:asciiTheme="minorBidi" w:hAnsiTheme="minorBidi"/>
          <w:lang w:val="en-US"/>
        </w:rPr>
        <w:t xml:space="preserve"> LR</w:t>
      </w:r>
      <w:r w:rsidR="00E1021A">
        <w:rPr>
          <w:rFonts w:asciiTheme="minorBidi" w:hAnsiTheme="minorBidi"/>
          <w:lang w:val="en-US"/>
        </w:rPr>
        <w:t xml:space="preserve"> </w:t>
      </w:r>
      <w:r w:rsidR="00E1021A" w:rsidRPr="00E1021A">
        <w:rPr>
          <w:rFonts w:asciiTheme="minorBidi" w:hAnsiTheme="minorBidi"/>
          <w:lang w:val="en-US"/>
        </w:rPr>
        <w:t>aimed to investigate</w:t>
      </w:r>
      <w:r w:rsidR="00E1021A">
        <w:rPr>
          <w:rFonts w:asciiTheme="minorBidi" w:hAnsiTheme="minorBidi"/>
          <w:lang w:val="en-US"/>
        </w:rPr>
        <w:t xml:space="preserve"> </w:t>
      </w:r>
      <w:r w:rsidR="00E1021A" w:rsidRPr="00E1021A">
        <w:rPr>
          <w:rFonts w:asciiTheme="minorBidi" w:hAnsiTheme="minorBidi"/>
          <w:lang w:val="en-US"/>
        </w:rPr>
        <w:t>the predictive accuracy for mortality and length of stay in intensive care unit (ICU) patients</w:t>
      </w:r>
      <w:r w:rsidR="008D6042">
        <w:rPr>
          <w:rFonts w:asciiTheme="minorBidi" w:hAnsiTheme="minorBidi"/>
          <w:lang w:val="en-US"/>
        </w:rPr>
        <w:t xml:space="preserve"> using the dataset was extracted from MMIC-IV database</w:t>
      </w:r>
      <w:r w:rsidR="008D6042" w:rsidRPr="00A7443C">
        <w:rPr>
          <w:rFonts w:asciiTheme="minorBidi" w:hAnsiTheme="minorBidi"/>
          <w:lang w:val="en-US"/>
        </w:rPr>
        <w:t>.</w:t>
      </w:r>
      <w:r w:rsidR="005C4969" w:rsidRPr="005C4969">
        <w:rPr>
          <w:rFonts w:asciiTheme="minorBidi" w:hAnsiTheme="minorBidi"/>
          <w:lang w:val="en-US"/>
        </w:rPr>
        <w:t xml:space="preserve"> </w:t>
      </w:r>
      <w:r w:rsidR="005C4969">
        <w:rPr>
          <w:rFonts w:asciiTheme="minorBidi" w:hAnsiTheme="minorBidi"/>
          <w:lang w:val="en-US"/>
        </w:rPr>
        <w:t xml:space="preserve"> Different </w:t>
      </w:r>
      <w:r w:rsidR="005C4969" w:rsidRPr="00F019C8">
        <w:rPr>
          <w:rFonts w:asciiTheme="minorBidi" w:hAnsiTheme="minorBidi"/>
          <w:lang w:val="en-US"/>
        </w:rPr>
        <w:t xml:space="preserve">Data preprocessing </w:t>
      </w:r>
      <w:r w:rsidR="005C4969">
        <w:rPr>
          <w:rFonts w:asciiTheme="minorBidi" w:hAnsiTheme="minorBidi"/>
          <w:lang w:val="en-US"/>
        </w:rPr>
        <w:t xml:space="preserve">steps were applied: </w:t>
      </w:r>
      <w:r w:rsidR="005C4969" w:rsidRPr="00F019C8">
        <w:rPr>
          <w:rFonts w:asciiTheme="minorBidi" w:hAnsiTheme="minorBidi"/>
          <w:lang w:val="en-US"/>
        </w:rPr>
        <w:t xml:space="preserve"> handling missing values, regrouping categorical variables</w:t>
      </w:r>
      <w:r w:rsidR="005C4969">
        <w:rPr>
          <w:rFonts w:asciiTheme="minorBidi" w:hAnsiTheme="minorBidi"/>
          <w:lang w:val="en-US"/>
        </w:rPr>
        <w:t>.</w:t>
      </w:r>
      <w:r w:rsidR="005C4969" w:rsidRPr="005C4969">
        <w:rPr>
          <w:rFonts w:asciiTheme="minorBidi" w:hAnsiTheme="minorBidi"/>
          <w:lang w:val="en-US"/>
        </w:rPr>
        <w:t xml:space="preserve"> </w:t>
      </w:r>
      <w:r w:rsidR="005C4969" w:rsidRPr="00D20079">
        <w:rPr>
          <w:rFonts w:asciiTheme="minorBidi" w:hAnsiTheme="minorBidi"/>
          <w:lang w:val="en-US"/>
        </w:rPr>
        <w:t xml:space="preserve">The </w:t>
      </w:r>
      <w:r w:rsidR="005C4969">
        <w:rPr>
          <w:rFonts w:asciiTheme="minorBidi" w:hAnsiTheme="minorBidi"/>
          <w:lang w:val="en-US"/>
        </w:rPr>
        <w:t>result showed that RF achieved the best performance</w:t>
      </w:r>
      <w:r w:rsidR="005C4969" w:rsidRPr="00422A38">
        <w:t xml:space="preserve"> </w:t>
      </w:r>
      <w:r w:rsidR="005C4969">
        <w:rPr>
          <w:rFonts w:asciiTheme="minorBidi" w:hAnsiTheme="minorBidi"/>
          <w:lang w:val="en-US"/>
        </w:rPr>
        <w:t xml:space="preserve">with result </w:t>
      </w:r>
      <w:r w:rsidR="005C4969" w:rsidRPr="005C4969">
        <w:rPr>
          <w:rFonts w:asciiTheme="minorBidi" w:hAnsiTheme="minorBidi"/>
          <w:lang w:val="en-US"/>
        </w:rPr>
        <w:t>0.961 for short ICU stay and 0.830 for long ICU stay</w:t>
      </w:r>
      <w:r w:rsidR="005C4969">
        <w:rPr>
          <w:rFonts w:asciiTheme="minorBidi" w:hAnsiTheme="minorBidi"/>
          <w:lang w:val="en-US"/>
        </w:rPr>
        <w:t>.</w:t>
      </w:r>
    </w:p>
    <w:p w14:paraId="1B754AA4" w14:textId="77777777" w:rsidR="00A66C8C" w:rsidRDefault="00A66C8C" w:rsidP="007B2E33">
      <w:pPr>
        <w:ind w:left="720"/>
        <w:jc w:val="both"/>
        <w:rPr>
          <w:rFonts w:asciiTheme="minorBidi" w:hAnsiTheme="minorBidi"/>
          <w:lang w:val="en-US"/>
        </w:rPr>
      </w:pPr>
    </w:p>
    <w:p w14:paraId="00CFD542" w14:textId="45754D4F" w:rsidR="002F05A9" w:rsidRDefault="00177BAD" w:rsidP="007B2E33">
      <w:pPr>
        <w:ind w:left="720"/>
        <w:jc w:val="both"/>
        <w:rPr>
          <w:rFonts w:asciiTheme="minorBidi" w:hAnsiTheme="minorBidi"/>
          <w:lang w:val="en-US"/>
        </w:rPr>
      </w:pPr>
      <w:r>
        <w:rPr>
          <w:rFonts w:asciiTheme="minorBidi" w:hAnsiTheme="minorBidi"/>
          <w:lang w:val="en-US"/>
        </w:rPr>
        <w:t>In [</w:t>
      </w:r>
      <w:r w:rsidR="001E5CF2">
        <w:rPr>
          <w:rFonts w:asciiTheme="minorBidi" w:hAnsiTheme="minorBidi"/>
          <w:lang w:val="en-US"/>
        </w:rPr>
        <w:t>7</w:t>
      </w:r>
      <w:r>
        <w:rPr>
          <w:rFonts w:asciiTheme="minorBidi" w:hAnsiTheme="minorBidi"/>
          <w:lang w:val="en-US"/>
        </w:rPr>
        <w:t xml:space="preserve">], the </w:t>
      </w:r>
      <w:r w:rsidR="000E74EA" w:rsidRPr="00474D23">
        <w:rPr>
          <w:rFonts w:asciiTheme="minorBidi" w:hAnsiTheme="minorBidi"/>
          <w:color w:val="000000"/>
          <w:lang w:val="en-US"/>
        </w:rPr>
        <w:t>Yang et al., 2021</w:t>
      </w:r>
      <w:r w:rsidR="000E74EA">
        <w:rPr>
          <w:rFonts w:asciiTheme="minorBidi" w:hAnsiTheme="minorBidi"/>
          <w:color w:val="000000"/>
          <w:lang w:val="en-US"/>
        </w:rPr>
        <w:t xml:space="preserve"> </w:t>
      </w:r>
      <w:r>
        <w:rPr>
          <w:rFonts w:asciiTheme="minorBidi" w:hAnsiTheme="minorBidi"/>
          <w:lang w:val="en-US"/>
        </w:rPr>
        <w:t xml:space="preserve">conducted comparative analysis using </w:t>
      </w:r>
      <w:r w:rsidR="00C87797">
        <w:rPr>
          <w:rFonts w:asciiTheme="minorBidi" w:hAnsiTheme="minorBidi"/>
          <w:lang w:val="en-US"/>
        </w:rPr>
        <w:t>model:</w:t>
      </w:r>
      <w:r>
        <w:rPr>
          <w:rFonts w:asciiTheme="minorBidi" w:hAnsiTheme="minorBidi"/>
          <w:lang w:val="en-US"/>
        </w:rPr>
        <w:t xml:space="preserve"> </w:t>
      </w:r>
      <w:r w:rsidR="00B10B8A">
        <w:rPr>
          <w:rFonts w:asciiTheme="minorBidi" w:hAnsiTheme="minorBidi"/>
          <w:lang w:val="en-US"/>
        </w:rPr>
        <w:t xml:space="preserve">CNN </w:t>
      </w:r>
      <w:r w:rsidR="00B10B8A" w:rsidRPr="00B10B8A">
        <w:rPr>
          <w:rFonts w:asciiTheme="minorBidi" w:hAnsiTheme="minorBidi"/>
          <w:lang w:val="en-US"/>
        </w:rPr>
        <w:t>to quickly predict the course of disease and customize early</w:t>
      </w:r>
      <w:r w:rsidR="00C87797">
        <w:rPr>
          <w:rFonts w:asciiTheme="minorBidi" w:hAnsiTheme="minorBidi"/>
          <w:lang w:val="en-US"/>
        </w:rPr>
        <w:t xml:space="preserve"> </w:t>
      </w:r>
      <w:r w:rsidR="00B10B8A" w:rsidRPr="00B10B8A">
        <w:rPr>
          <w:rFonts w:asciiTheme="minorBidi" w:hAnsiTheme="minorBidi"/>
          <w:lang w:val="en-US"/>
        </w:rPr>
        <w:t>intervention programs for the patients in need</w:t>
      </w:r>
      <w:r>
        <w:rPr>
          <w:rFonts w:asciiTheme="minorBidi" w:hAnsiTheme="minorBidi"/>
          <w:lang w:val="en-US"/>
        </w:rPr>
        <w:t xml:space="preserve"> using the dataset was extracted from </w:t>
      </w:r>
      <w:r w:rsidR="000B742D" w:rsidRPr="000B742D">
        <w:rPr>
          <w:rFonts w:asciiTheme="minorBidi" w:hAnsiTheme="minorBidi"/>
          <w:lang w:val="en-US"/>
        </w:rPr>
        <w:t>MIMIC-III</w:t>
      </w:r>
      <w:r w:rsidR="000B742D">
        <w:rPr>
          <w:rFonts w:asciiTheme="minorBidi" w:hAnsiTheme="minorBidi"/>
          <w:lang w:val="en-US"/>
        </w:rPr>
        <w:t xml:space="preserve"> </w:t>
      </w:r>
      <w:r>
        <w:rPr>
          <w:rFonts w:asciiTheme="minorBidi" w:hAnsiTheme="minorBidi"/>
          <w:lang w:val="en-US"/>
        </w:rPr>
        <w:t>database</w:t>
      </w:r>
      <w:r w:rsidR="00C77C32">
        <w:rPr>
          <w:rFonts w:asciiTheme="minorBidi" w:hAnsiTheme="minorBidi"/>
          <w:lang w:val="en-US"/>
        </w:rPr>
        <w:t xml:space="preserve">. This model </w:t>
      </w:r>
      <w:r w:rsidR="00C77C32" w:rsidRPr="00C77C32">
        <w:rPr>
          <w:rFonts w:asciiTheme="minorBidi" w:hAnsiTheme="minorBidi"/>
          <w:lang w:val="en-US"/>
        </w:rPr>
        <w:t>using time series data and clinical text at the same time</w:t>
      </w:r>
      <w:r w:rsidRPr="00A7443C">
        <w:rPr>
          <w:rFonts w:asciiTheme="minorBidi" w:hAnsiTheme="minorBidi"/>
          <w:lang w:val="en-US"/>
        </w:rPr>
        <w:t>.</w:t>
      </w:r>
      <w:r w:rsidR="00444117" w:rsidRPr="00444117">
        <w:rPr>
          <w:rFonts w:asciiTheme="minorBidi" w:hAnsiTheme="minorBidi"/>
          <w:lang w:val="en-US"/>
        </w:rPr>
        <w:t xml:space="preserve"> </w:t>
      </w:r>
      <w:r w:rsidR="00444117">
        <w:rPr>
          <w:rFonts w:asciiTheme="minorBidi" w:hAnsiTheme="minorBidi"/>
          <w:lang w:val="en-US"/>
        </w:rPr>
        <w:t xml:space="preserve">Different </w:t>
      </w:r>
      <w:r w:rsidR="00444117" w:rsidRPr="00F019C8">
        <w:rPr>
          <w:rFonts w:asciiTheme="minorBidi" w:hAnsiTheme="minorBidi"/>
          <w:lang w:val="en-US"/>
        </w:rPr>
        <w:t xml:space="preserve">Data preprocessing </w:t>
      </w:r>
      <w:r w:rsidR="00444117">
        <w:rPr>
          <w:rFonts w:asciiTheme="minorBidi" w:hAnsiTheme="minorBidi"/>
          <w:lang w:val="en-US"/>
        </w:rPr>
        <w:t xml:space="preserve">steps were applied: </w:t>
      </w:r>
      <w:r w:rsidR="00444117" w:rsidRPr="00F019C8">
        <w:rPr>
          <w:rFonts w:asciiTheme="minorBidi" w:hAnsiTheme="minorBidi"/>
          <w:lang w:val="en-US"/>
        </w:rPr>
        <w:t xml:space="preserve"> handling missing values, regrouping categorical variables</w:t>
      </w:r>
      <w:r w:rsidR="00444117">
        <w:rPr>
          <w:rFonts w:asciiTheme="minorBidi" w:hAnsiTheme="minorBidi"/>
          <w:lang w:val="en-US"/>
        </w:rPr>
        <w:t>.</w:t>
      </w:r>
      <w:r w:rsidR="00444117" w:rsidRPr="005C4969">
        <w:rPr>
          <w:rFonts w:asciiTheme="minorBidi" w:hAnsiTheme="minorBidi"/>
          <w:lang w:val="en-US"/>
        </w:rPr>
        <w:t xml:space="preserve"> </w:t>
      </w:r>
      <w:r w:rsidRPr="005C4969">
        <w:rPr>
          <w:rFonts w:asciiTheme="minorBidi" w:hAnsiTheme="minorBidi"/>
          <w:lang w:val="en-US"/>
        </w:rPr>
        <w:t xml:space="preserve"> </w:t>
      </w:r>
      <w:r>
        <w:rPr>
          <w:rFonts w:asciiTheme="minorBidi" w:hAnsiTheme="minorBidi"/>
          <w:lang w:val="en-US"/>
        </w:rPr>
        <w:t xml:space="preserve"> </w:t>
      </w:r>
      <w:r w:rsidR="00344FD6" w:rsidRPr="00D20079">
        <w:rPr>
          <w:rFonts w:asciiTheme="minorBidi" w:hAnsiTheme="minorBidi"/>
          <w:lang w:val="en-US"/>
        </w:rPr>
        <w:t xml:space="preserve">The </w:t>
      </w:r>
      <w:r w:rsidR="00344FD6">
        <w:rPr>
          <w:rFonts w:asciiTheme="minorBidi" w:hAnsiTheme="minorBidi"/>
          <w:lang w:val="en-US"/>
        </w:rPr>
        <w:t xml:space="preserve">result showed that </w:t>
      </w:r>
      <w:r w:rsidR="003003E8">
        <w:rPr>
          <w:rFonts w:asciiTheme="minorBidi" w:hAnsiTheme="minorBidi"/>
          <w:lang w:val="en-US"/>
        </w:rPr>
        <w:t>CNN</w:t>
      </w:r>
      <w:r w:rsidR="00344FD6">
        <w:rPr>
          <w:rFonts w:asciiTheme="minorBidi" w:hAnsiTheme="minorBidi"/>
          <w:lang w:val="en-US"/>
        </w:rPr>
        <w:t xml:space="preserve"> achieved the best performance</w:t>
      </w:r>
      <w:r w:rsidR="00344FD6" w:rsidRPr="00422A38">
        <w:t xml:space="preserve"> </w:t>
      </w:r>
      <w:r w:rsidR="00344FD6">
        <w:rPr>
          <w:rFonts w:asciiTheme="minorBidi" w:hAnsiTheme="minorBidi"/>
          <w:lang w:val="en-US"/>
        </w:rPr>
        <w:t>with result</w:t>
      </w:r>
      <w:r w:rsidR="003003E8">
        <w:rPr>
          <w:rFonts w:asciiTheme="minorBidi" w:hAnsiTheme="minorBidi"/>
          <w:lang w:val="en-US"/>
        </w:rPr>
        <w:t xml:space="preserve"> </w:t>
      </w:r>
      <w:r w:rsidR="003003E8" w:rsidRPr="003003E8">
        <w:rPr>
          <w:rFonts w:asciiTheme="minorBidi" w:hAnsiTheme="minorBidi"/>
          <w:lang w:val="en-US"/>
        </w:rPr>
        <w:t>AUCROC</w:t>
      </w:r>
      <w:r w:rsidR="00344FD6">
        <w:rPr>
          <w:rFonts w:asciiTheme="minorBidi" w:hAnsiTheme="minorBidi"/>
          <w:lang w:val="en-US"/>
        </w:rPr>
        <w:t xml:space="preserve"> </w:t>
      </w:r>
      <w:r w:rsidR="00D21E1A" w:rsidRPr="00D21E1A">
        <w:rPr>
          <w:rFonts w:asciiTheme="minorBidi" w:hAnsiTheme="minorBidi"/>
          <w:lang w:val="en-US"/>
        </w:rPr>
        <w:t>0.861</w:t>
      </w:r>
      <w:r w:rsidR="00344FD6">
        <w:rPr>
          <w:rFonts w:asciiTheme="minorBidi" w:hAnsiTheme="minorBidi"/>
          <w:lang w:val="en-US"/>
        </w:rPr>
        <w:t>.</w:t>
      </w:r>
    </w:p>
    <w:p w14:paraId="56A837EA" w14:textId="0E75FAD5" w:rsidR="00096286" w:rsidRDefault="00096286" w:rsidP="007B2E33">
      <w:pPr>
        <w:ind w:left="720"/>
        <w:jc w:val="both"/>
        <w:rPr>
          <w:rFonts w:asciiTheme="minorBidi" w:hAnsiTheme="minorBidi"/>
          <w:lang w:val="en-US"/>
        </w:rPr>
      </w:pPr>
    </w:p>
    <w:p w14:paraId="1143E41F" w14:textId="23323263" w:rsidR="00096286" w:rsidRDefault="006C1D69" w:rsidP="007B2E33">
      <w:pPr>
        <w:ind w:left="720"/>
        <w:jc w:val="both"/>
        <w:rPr>
          <w:rFonts w:asciiTheme="minorBidi" w:hAnsiTheme="minorBidi"/>
          <w:lang w:val="en-US"/>
        </w:rPr>
      </w:pPr>
      <w:r>
        <w:rPr>
          <w:rFonts w:asciiTheme="minorBidi" w:hAnsiTheme="minorBidi"/>
          <w:lang w:val="en-US"/>
        </w:rPr>
        <w:t>[8]</w:t>
      </w:r>
      <w:r w:rsidR="009D3C22">
        <w:rPr>
          <w:rFonts w:asciiTheme="minorBidi" w:hAnsiTheme="minorBidi"/>
          <w:lang w:val="en-US"/>
        </w:rPr>
        <w:t xml:space="preserve"> </w:t>
      </w:r>
      <w:r w:rsidR="00CA597B">
        <w:rPr>
          <w:rFonts w:asciiTheme="minorBidi" w:hAnsiTheme="minorBidi"/>
          <w:lang w:val="en-US"/>
        </w:rPr>
        <w:t>The</w:t>
      </w:r>
      <w:r w:rsidR="00096286">
        <w:rPr>
          <w:rFonts w:asciiTheme="minorBidi" w:hAnsiTheme="minorBidi"/>
          <w:lang w:val="en-US"/>
        </w:rPr>
        <w:t xml:space="preserve"> </w:t>
      </w:r>
      <w:r w:rsidR="00CA597B" w:rsidRPr="00444117">
        <w:rPr>
          <w:rFonts w:ascii="Times New Roman" w:eastAsia="Times New Roman" w:hAnsi="Times New Roman" w:cs="Times New Roman"/>
          <w:kern w:val="0"/>
          <w:lang w:val="en-US" w:eastAsia="zh-CN"/>
          <w14:ligatures w14:val="none"/>
        </w:rPr>
        <w:t xml:space="preserve">Shi, Z., </w:t>
      </w:r>
      <w:proofErr w:type="spellStart"/>
      <w:r w:rsidR="009D3C22" w:rsidRPr="00444117">
        <w:rPr>
          <w:rFonts w:ascii="Times New Roman" w:eastAsia="Times New Roman" w:hAnsi="Times New Roman" w:cs="Times New Roman"/>
          <w:kern w:val="0"/>
          <w:lang w:val="en-US" w:eastAsia="zh-CN"/>
          <w14:ligatures w14:val="none"/>
        </w:rPr>
        <w:t>Zuo</w:t>
      </w:r>
      <w:proofErr w:type="spellEnd"/>
      <w:r w:rsidR="009D3C22" w:rsidRPr="00444117">
        <w:rPr>
          <w:rFonts w:ascii="Times New Roman" w:eastAsia="Times New Roman" w:hAnsi="Times New Roman" w:cs="Times New Roman"/>
          <w:kern w:val="0"/>
          <w:lang w:val="en-US" w:eastAsia="zh-CN"/>
          <w14:ligatures w14:val="none"/>
        </w:rPr>
        <w:t xml:space="preserve">, </w:t>
      </w:r>
      <w:r w:rsidR="005B1237">
        <w:rPr>
          <w:rFonts w:ascii="Times New Roman" w:eastAsia="Times New Roman" w:hAnsi="Times New Roman" w:cs="Times New Roman"/>
          <w:kern w:val="0"/>
          <w:lang w:val="en-US" w:eastAsia="zh-CN"/>
          <w14:ligatures w14:val="none"/>
        </w:rPr>
        <w:t>i</w:t>
      </w:r>
      <w:r w:rsidR="00096286" w:rsidRPr="00096286">
        <w:rPr>
          <w:rFonts w:asciiTheme="minorBidi" w:hAnsiTheme="minorBidi"/>
          <w:lang w:val="en-US"/>
        </w:rPr>
        <w:t>ntegrated disease diagnosis and severity assessment model (IDDSAM)</w:t>
      </w:r>
      <w:r w:rsidR="00096286">
        <w:rPr>
          <w:rFonts w:asciiTheme="minorBidi" w:hAnsiTheme="minorBidi"/>
          <w:lang w:val="en-US"/>
        </w:rPr>
        <w:t xml:space="preserve"> </w:t>
      </w:r>
      <w:r w:rsidR="00096286" w:rsidRPr="00096286">
        <w:rPr>
          <w:rFonts w:asciiTheme="minorBidi" w:hAnsiTheme="minorBidi"/>
          <w:lang w:val="en-US"/>
        </w:rPr>
        <w:t>to diagnose and assess diseases</w:t>
      </w:r>
      <w:r w:rsidR="00096286">
        <w:rPr>
          <w:rFonts w:asciiTheme="minorBidi" w:hAnsiTheme="minorBidi"/>
          <w:lang w:val="en-US"/>
        </w:rPr>
        <w:t xml:space="preserve"> in addition to </w:t>
      </w:r>
      <w:r w:rsidR="00096286" w:rsidRPr="00096286">
        <w:rPr>
          <w:rFonts w:asciiTheme="minorBidi" w:hAnsiTheme="minorBidi"/>
          <w:lang w:val="en-US"/>
        </w:rPr>
        <w:t>provide an evidence-based</w:t>
      </w:r>
      <w:r w:rsidR="00096286">
        <w:rPr>
          <w:rFonts w:asciiTheme="minorBidi" w:hAnsiTheme="minorBidi"/>
          <w:lang w:val="en-US"/>
        </w:rPr>
        <w:t xml:space="preserve"> </w:t>
      </w:r>
      <w:r w:rsidR="00096286" w:rsidRPr="00096286">
        <w:rPr>
          <w:rFonts w:asciiTheme="minorBidi" w:hAnsiTheme="minorBidi"/>
          <w:lang w:val="en-US"/>
        </w:rPr>
        <w:t>explanation</w:t>
      </w:r>
      <w:r w:rsidR="001B0E11">
        <w:rPr>
          <w:rFonts w:asciiTheme="minorBidi" w:hAnsiTheme="minorBidi"/>
          <w:lang w:val="en-US"/>
        </w:rPr>
        <w:t xml:space="preserve"> using the dataset was extracted from </w:t>
      </w:r>
      <w:r w:rsidR="001B0E11" w:rsidRPr="001B0E11">
        <w:rPr>
          <w:rFonts w:asciiTheme="minorBidi" w:hAnsiTheme="minorBidi"/>
          <w:lang w:val="en-US"/>
        </w:rPr>
        <w:t>MIMIC-III</w:t>
      </w:r>
      <w:r w:rsidR="001B0E11">
        <w:rPr>
          <w:rFonts w:asciiTheme="minorBidi" w:hAnsiTheme="minorBidi"/>
          <w:lang w:val="en-US"/>
        </w:rPr>
        <w:t xml:space="preserve"> database.</w:t>
      </w:r>
      <w:r w:rsidR="00890305">
        <w:rPr>
          <w:rFonts w:asciiTheme="minorBidi" w:hAnsiTheme="minorBidi"/>
          <w:lang w:val="en-US"/>
        </w:rPr>
        <w:t xml:space="preserve"> </w:t>
      </w:r>
      <w:r w:rsidR="00444117">
        <w:rPr>
          <w:rFonts w:asciiTheme="minorBidi" w:hAnsiTheme="minorBidi"/>
          <w:lang w:val="en-US"/>
        </w:rPr>
        <w:t xml:space="preserve">Different </w:t>
      </w:r>
      <w:r w:rsidR="00444117" w:rsidRPr="00F019C8">
        <w:rPr>
          <w:rFonts w:asciiTheme="minorBidi" w:hAnsiTheme="minorBidi"/>
          <w:lang w:val="en-US"/>
        </w:rPr>
        <w:t xml:space="preserve">Data preprocessing </w:t>
      </w:r>
      <w:r w:rsidR="00444117">
        <w:rPr>
          <w:rFonts w:asciiTheme="minorBidi" w:hAnsiTheme="minorBidi"/>
          <w:lang w:val="en-US"/>
        </w:rPr>
        <w:t xml:space="preserve">steps were applied: </w:t>
      </w:r>
      <w:r w:rsidR="00444117" w:rsidRPr="00F019C8">
        <w:rPr>
          <w:rFonts w:asciiTheme="minorBidi" w:hAnsiTheme="minorBidi"/>
          <w:lang w:val="en-US"/>
        </w:rPr>
        <w:t xml:space="preserve"> handling missing values, regrouping categorical variables</w:t>
      </w:r>
      <w:r w:rsidR="00444117">
        <w:rPr>
          <w:rFonts w:asciiTheme="minorBidi" w:hAnsiTheme="minorBidi"/>
          <w:lang w:val="en-US"/>
        </w:rPr>
        <w:t>.</w:t>
      </w:r>
      <w:r w:rsidR="00444117" w:rsidRPr="005C4969">
        <w:rPr>
          <w:rFonts w:asciiTheme="minorBidi" w:hAnsiTheme="minorBidi"/>
          <w:lang w:val="en-US"/>
        </w:rPr>
        <w:t xml:space="preserve"> </w:t>
      </w:r>
      <w:r w:rsidR="00890305">
        <w:rPr>
          <w:rFonts w:asciiTheme="minorBidi" w:hAnsiTheme="minorBidi"/>
          <w:lang w:val="en-US"/>
        </w:rPr>
        <w:t>The result showed that the</w:t>
      </w:r>
      <w:r w:rsidR="00E4289B" w:rsidRPr="00E4289B">
        <w:rPr>
          <w:rFonts w:asciiTheme="minorBidi" w:hAnsiTheme="minorBidi"/>
          <w:lang w:val="en-US"/>
        </w:rPr>
        <w:t xml:space="preserve"> prediction accuracy varies</w:t>
      </w:r>
      <w:r w:rsidR="00890305">
        <w:rPr>
          <w:rFonts w:asciiTheme="minorBidi" w:hAnsiTheme="minorBidi"/>
          <w:lang w:val="en-US"/>
        </w:rPr>
        <w:t xml:space="preserve"> </w:t>
      </w:r>
      <w:r w:rsidR="00E4289B" w:rsidRPr="00E4289B">
        <w:rPr>
          <w:rFonts w:asciiTheme="minorBidi" w:hAnsiTheme="minorBidi"/>
          <w:lang w:val="en-US"/>
        </w:rPr>
        <w:t>from 55.23% to 93.81%.In the majority of the tasks, our model achieved the best</w:t>
      </w:r>
      <w:r w:rsidR="00890305">
        <w:rPr>
          <w:rFonts w:asciiTheme="minorBidi" w:hAnsiTheme="minorBidi"/>
          <w:lang w:val="en-US"/>
        </w:rPr>
        <w:t xml:space="preserve"> </w:t>
      </w:r>
      <w:r w:rsidR="00E4289B" w:rsidRPr="00E4289B">
        <w:rPr>
          <w:rFonts w:asciiTheme="minorBidi" w:hAnsiTheme="minorBidi"/>
          <w:lang w:val="en-US"/>
        </w:rPr>
        <w:t>performance: 129/150 in disease diagnosis, and 81/123 in</w:t>
      </w:r>
      <w:r w:rsidR="00890305">
        <w:rPr>
          <w:rFonts w:asciiTheme="minorBidi" w:hAnsiTheme="minorBidi"/>
          <w:lang w:val="en-US"/>
        </w:rPr>
        <w:t xml:space="preserve"> </w:t>
      </w:r>
      <w:r w:rsidR="00E4289B" w:rsidRPr="00E4289B">
        <w:rPr>
          <w:rFonts w:asciiTheme="minorBidi" w:hAnsiTheme="minorBidi"/>
          <w:lang w:val="en-US"/>
        </w:rPr>
        <w:t xml:space="preserve">mortality prediction. </w:t>
      </w:r>
    </w:p>
    <w:p w14:paraId="4C8447B4" w14:textId="3A714620" w:rsidR="00096286" w:rsidRDefault="00444117" w:rsidP="007B2E33">
      <w:pPr>
        <w:tabs>
          <w:tab w:val="left" w:pos="6480"/>
        </w:tabs>
        <w:ind w:left="720"/>
        <w:jc w:val="both"/>
        <w:rPr>
          <w:rFonts w:asciiTheme="minorBidi" w:hAnsiTheme="minorBidi"/>
          <w:lang w:val="en-US"/>
        </w:rPr>
      </w:pPr>
      <w:r>
        <w:rPr>
          <w:rFonts w:asciiTheme="minorBidi" w:hAnsiTheme="minorBidi"/>
          <w:lang w:val="en-US"/>
        </w:rPr>
        <w:tab/>
      </w:r>
    </w:p>
    <w:p w14:paraId="09635B48" w14:textId="3EFF0D21" w:rsidR="009D3C22" w:rsidRDefault="009D3C22" w:rsidP="007B2E33">
      <w:pPr>
        <w:ind w:left="720"/>
        <w:jc w:val="both"/>
        <w:rPr>
          <w:rFonts w:asciiTheme="minorBidi" w:hAnsiTheme="minorBidi"/>
          <w:lang w:val="en-US"/>
        </w:rPr>
      </w:pPr>
      <w:r>
        <w:rPr>
          <w:rFonts w:asciiTheme="minorBidi" w:hAnsiTheme="minorBidi"/>
          <w:lang w:val="en-US"/>
        </w:rPr>
        <w:t xml:space="preserve">[9] The </w:t>
      </w:r>
      <w:r w:rsidR="00556EE6" w:rsidRPr="0047276C">
        <w:rPr>
          <w:rFonts w:ascii="Times New Roman" w:eastAsia="Times New Roman" w:hAnsi="Times New Roman" w:cs="Times New Roman"/>
          <w:kern w:val="0"/>
          <w:lang w:val="en-US" w:eastAsia="zh-CN"/>
          <w14:ligatures w14:val="none"/>
        </w:rPr>
        <w:t>Kumar, S.,</w:t>
      </w:r>
      <w:r w:rsidRPr="00444117">
        <w:rPr>
          <w:rFonts w:ascii="Times New Roman" w:eastAsia="Times New Roman" w:hAnsi="Times New Roman" w:cs="Times New Roman"/>
          <w:kern w:val="0"/>
          <w:lang w:val="en-US" w:eastAsia="zh-CN"/>
          <w14:ligatures w14:val="none"/>
        </w:rPr>
        <w:t xml:space="preserve"> </w:t>
      </w:r>
      <w:r w:rsidR="00C8772D">
        <w:rPr>
          <w:rFonts w:asciiTheme="minorBidi" w:hAnsiTheme="minorBidi"/>
          <w:lang w:val="en-US"/>
        </w:rPr>
        <w:t>were applied</w:t>
      </w:r>
      <w:r w:rsidRPr="00096286">
        <w:rPr>
          <w:rFonts w:asciiTheme="minorBidi" w:hAnsiTheme="minorBidi"/>
          <w:lang w:val="en-US"/>
        </w:rPr>
        <w:t xml:space="preserve"> an </w:t>
      </w:r>
      <w:r w:rsidR="003B1DF9" w:rsidRPr="00C8772D">
        <w:rPr>
          <w:rFonts w:asciiTheme="minorBidi" w:hAnsiTheme="minorBidi"/>
          <w:lang w:val="en-US"/>
        </w:rPr>
        <w:t>ML method</w:t>
      </w:r>
      <w:r w:rsidR="00C8772D">
        <w:rPr>
          <w:rFonts w:asciiTheme="minorBidi" w:hAnsiTheme="minorBidi"/>
          <w:lang w:val="en-US"/>
        </w:rPr>
        <w:t xml:space="preserve"> </w:t>
      </w:r>
      <w:r w:rsidR="00C8772D" w:rsidRPr="00C8772D">
        <w:rPr>
          <w:rFonts w:asciiTheme="minorBidi" w:hAnsiTheme="minorBidi"/>
          <w:lang w:val="en-US"/>
        </w:rPr>
        <w:t>based on model type into the following categories: regression,</w:t>
      </w:r>
      <w:r w:rsidR="00C8772D">
        <w:rPr>
          <w:rFonts w:asciiTheme="minorBidi" w:hAnsiTheme="minorBidi"/>
          <w:lang w:val="en-US"/>
        </w:rPr>
        <w:t xml:space="preserve"> </w:t>
      </w:r>
      <w:r w:rsidR="00C8772D" w:rsidRPr="00C8772D">
        <w:rPr>
          <w:rFonts w:asciiTheme="minorBidi" w:hAnsiTheme="minorBidi"/>
          <w:lang w:val="en-US"/>
        </w:rPr>
        <w:t>SVM, decision tree, Bayesian networks, neural networks, and natural language processing (NLP)</w:t>
      </w:r>
      <w:r w:rsidR="00C8772D">
        <w:rPr>
          <w:rFonts w:asciiTheme="minorBidi" w:hAnsiTheme="minorBidi"/>
          <w:lang w:val="en-US"/>
        </w:rPr>
        <w:t xml:space="preserve"> </w:t>
      </w:r>
      <w:r w:rsidR="00C8772D" w:rsidRPr="00C8772D">
        <w:rPr>
          <w:rFonts w:asciiTheme="minorBidi" w:hAnsiTheme="minorBidi"/>
          <w:lang w:val="en-US"/>
        </w:rPr>
        <w:t>to complex deep learning models.</w:t>
      </w:r>
      <w:r w:rsidR="00C8772D" w:rsidRPr="00C8772D">
        <w:t xml:space="preserve"> </w:t>
      </w:r>
      <w:r w:rsidR="00C8772D" w:rsidRPr="00C8772D">
        <w:rPr>
          <w:rFonts w:asciiTheme="minorBidi" w:hAnsiTheme="minorBidi"/>
          <w:lang w:val="en-US"/>
        </w:rPr>
        <w:t>The neural</w:t>
      </w:r>
      <w:r w:rsidR="00C8772D">
        <w:rPr>
          <w:rFonts w:asciiTheme="minorBidi" w:hAnsiTheme="minorBidi"/>
          <w:lang w:val="en-US"/>
        </w:rPr>
        <w:t xml:space="preserve"> </w:t>
      </w:r>
      <w:r w:rsidR="00C8772D" w:rsidRPr="00C8772D">
        <w:rPr>
          <w:rFonts w:asciiTheme="minorBidi" w:hAnsiTheme="minorBidi"/>
          <w:lang w:val="en-US"/>
        </w:rPr>
        <w:t>networks category includes both classifiers such as multilayer perceptron and deep learning models such as convolutional neural networks and autoencoders</w:t>
      </w:r>
      <w:r w:rsidR="00AD03FC">
        <w:rPr>
          <w:rFonts w:asciiTheme="minorBidi" w:hAnsiTheme="minorBidi"/>
          <w:lang w:val="en-US"/>
        </w:rPr>
        <w:t xml:space="preserve"> </w:t>
      </w:r>
      <w:r>
        <w:rPr>
          <w:rFonts w:asciiTheme="minorBidi" w:hAnsiTheme="minorBidi"/>
          <w:lang w:val="en-US"/>
        </w:rPr>
        <w:t xml:space="preserve">using the dataset was extracted from </w:t>
      </w:r>
      <w:r w:rsidRPr="001B0E11">
        <w:rPr>
          <w:rFonts w:asciiTheme="minorBidi" w:hAnsiTheme="minorBidi"/>
          <w:lang w:val="en-US"/>
        </w:rPr>
        <w:t>MIMIC-III</w:t>
      </w:r>
      <w:r>
        <w:rPr>
          <w:rFonts w:asciiTheme="minorBidi" w:hAnsiTheme="minorBidi"/>
          <w:lang w:val="en-US"/>
        </w:rPr>
        <w:t xml:space="preserve"> database. Different </w:t>
      </w:r>
      <w:r w:rsidRPr="00F019C8">
        <w:rPr>
          <w:rFonts w:asciiTheme="minorBidi" w:hAnsiTheme="minorBidi"/>
          <w:lang w:val="en-US"/>
        </w:rPr>
        <w:t xml:space="preserve">Data preprocessing </w:t>
      </w:r>
      <w:r>
        <w:rPr>
          <w:rFonts w:asciiTheme="minorBidi" w:hAnsiTheme="minorBidi"/>
          <w:lang w:val="en-US"/>
        </w:rPr>
        <w:t xml:space="preserve">steps were applied: </w:t>
      </w:r>
      <w:r w:rsidRPr="00F019C8">
        <w:rPr>
          <w:rFonts w:asciiTheme="minorBidi" w:hAnsiTheme="minorBidi"/>
          <w:lang w:val="en-US"/>
        </w:rPr>
        <w:t xml:space="preserve"> handling missing values, regrouping categorical variables</w:t>
      </w:r>
      <w:r>
        <w:rPr>
          <w:rFonts w:asciiTheme="minorBidi" w:hAnsiTheme="minorBidi"/>
          <w:lang w:val="en-US"/>
        </w:rPr>
        <w:t>.</w:t>
      </w:r>
      <w:r w:rsidRPr="005C4969">
        <w:rPr>
          <w:rFonts w:asciiTheme="minorBidi" w:hAnsiTheme="minorBidi"/>
          <w:lang w:val="en-US"/>
        </w:rPr>
        <w:t xml:space="preserve"> </w:t>
      </w:r>
      <w:r>
        <w:rPr>
          <w:rFonts w:asciiTheme="minorBidi" w:hAnsiTheme="minorBidi"/>
          <w:lang w:val="en-US"/>
        </w:rPr>
        <w:t>The result showed</w:t>
      </w:r>
      <w:r w:rsidR="00AD03FC">
        <w:rPr>
          <w:rFonts w:asciiTheme="minorBidi" w:hAnsiTheme="minorBidi"/>
          <w:lang w:val="en-US"/>
        </w:rPr>
        <w:t xml:space="preserve"> </w:t>
      </w:r>
      <w:r w:rsidR="00430732">
        <w:rPr>
          <w:rFonts w:asciiTheme="minorBidi" w:hAnsiTheme="minorBidi"/>
          <w:lang w:val="en-US"/>
        </w:rPr>
        <w:t>the</w:t>
      </w:r>
      <w:r w:rsidR="00694F36" w:rsidRPr="00694F36">
        <w:rPr>
          <w:rFonts w:asciiTheme="minorBidi" w:hAnsiTheme="minorBidi"/>
          <w:lang w:val="en-US"/>
        </w:rPr>
        <w:t xml:space="preserve"> decision trees (50%)</w:t>
      </w:r>
      <w:r w:rsidR="00FD489E">
        <w:rPr>
          <w:rFonts w:asciiTheme="minorBidi" w:hAnsiTheme="minorBidi"/>
          <w:lang w:val="en-US"/>
        </w:rPr>
        <w:t>.</w:t>
      </w:r>
    </w:p>
    <w:p w14:paraId="269C1C02" w14:textId="77777777" w:rsidR="00444117" w:rsidRDefault="00444117" w:rsidP="007B2E33">
      <w:pPr>
        <w:tabs>
          <w:tab w:val="left" w:pos="6480"/>
        </w:tabs>
        <w:ind w:left="720"/>
        <w:jc w:val="both"/>
        <w:rPr>
          <w:rFonts w:asciiTheme="minorBidi" w:hAnsiTheme="minorBidi"/>
          <w:lang w:val="en-US"/>
        </w:rPr>
      </w:pPr>
    </w:p>
    <w:p w14:paraId="729008CF" w14:textId="74F97792" w:rsidR="000265F8" w:rsidRDefault="00E11969" w:rsidP="007B2E33">
      <w:pPr>
        <w:tabs>
          <w:tab w:val="left" w:pos="6060"/>
        </w:tabs>
        <w:ind w:left="720"/>
        <w:jc w:val="both"/>
        <w:rPr>
          <w:rFonts w:asciiTheme="minorBidi" w:hAnsiTheme="minorBidi"/>
          <w:lang w:val="en-US"/>
        </w:rPr>
      </w:pPr>
      <w:r>
        <w:rPr>
          <w:rFonts w:asciiTheme="minorBidi" w:hAnsiTheme="minorBidi"/>
          <w:lang w:val="en-US"/>
        </w:rPr>
        <w:t>[10]</w:t>
      </w:r>
      <w:r w:rsidR="00184951">
        <w:rPr>
          <w:rFonts w:asciiTheme="minorBidi" w:hAnsiTheme="minorBidi"/>
          <w:lang w:val="en-US"/>
        </w:rPr>
        <w:t xml:space="preserve"> </w:t>
      </w:r>
      <w:r w:rsidR="00E63FED">
        <w:rPr>
          <w:rFonts w:asciiTheme="minorBidi" w:hAnsiTheme="minorBidi"/>
          <w:lang w:val="en-US"/>
        </w:rPr>
        <w:t xml:space="preserve">The </w:t>
      </w:r>
      <w:r w:rsidR="00E63FED" w:rsidRPr="00E63FED">
        <w:rPr>
          <w:rFonts w:asciiTheme="minorBidi" w:hAnsiTheme="minorBidi"/>
          <w:lang w:val="en-US"/>
        </w:rPr>
        <w:t xml:space="preserve">Huang, K., </w:t>
      </w:r>
      <w:proofErr w:type="spellStart"/>
      <w:r w:rsidR="00E63FED" w:rsidRPr="00E63FED">
        <w:rPr>
          <w:rFonts w:asciiTheme="minorBidi" w:hAnsiTheme="minorBidi"/>
          <w:lang w:val="en-US"/>
        </w:rPr>
        <w:t>Altosaar</w:t>
      </w:r>
      <w:proofErr w:type="spellEnd"/>
      <w:r w:rsidR="00E63FED">
        <w:rPr>
          <w:rFonts w:asciiTheme="minorBidi" w:hAnsiTheme="minorBidi"/>
          <w:lang w:val="en-US"/>
        </w:rPr>
        <w:t xml:space="preserve"> </w:t>
      </w:r>
      <w:r w:rsidR="00032832" w:rsidRPr="00032832">
        <w:rPr>
          <w:rFonts w:asciiTheme="minorBidi" w:hAnsiTheme="minorBidi"/>
          <w:lang w:val="en-US"/>
        </w:rPr>
        <w:t>appl</w:t>
      </w:r>
      <w:r w:rsidR="00E63FED">
        <w:rPr>
          <w:rFonts w:asciiTheme="minorBidi" w:hAnsiTheme="minorBidi"/>
          <w:lang w:val="en-US"/>
        </w:rPr>
        <w:t>ied</w:t>
      </w:r>
      <w:r w:rsidR="00032832" w:rsidRPr="00032832">
        <w:rPr>
          <w:rFonts w:asciiTheme="minorBidi" w:hAnsiTheme="minorBidi"/>
          <w:lang w:val="en-US"/>
        </w:rPr>
        <w:t xml:space="preserve"> bidirectional encoder representations from transformers (</w:t>
      </w:r>
      <w:proofErr w:type="spellStart"/>
      <w:r w:rsidR="00032832" w:rsidRPr="00032832">
        <w:rPr>
          <w:rFonts w:asciiTheme="minorBidi" w:hAnsiTheme="minorBidi"/>
          <w:lang w:val="en-US"/>
        </w:rPr>
        <w:t>bert</w:t>
      </w:r>
      <w:proofErr w:type="spellEnd"/>
      <w:r w:rsidR="00032832" w:rsidRPr="00032832">
        <w:rPr>
          <w:rFonts w:asciiTheme="minorBidi" w:hAnsiTheme="minorBidi"/>
          <w:lang w:val="en-US"/>
        </w:rPr>
        <w:t xml:space="preserve">) to clinical text. Publicly-released </w:t>
      </w:r>
      <w:proofErr w:type="spellStart"/>
      <w:r w:rsidR="00032832" w:rsidRPr="00032832">
        <w:rPr>
          <w:rFonts w:asciiTheme="minorBidi" w:hAnsiTheme="minorBidi"/>
          <w:lang w:val="en-US"/>
        </w:rPr>
        <w:t>bert</w:t>
      </w:r>
      <w:proofErr w:type="spellEnd"/>
      <w:r w:rsidR="00032832" w:rsidRPr="00032832">
        <w:rPr>
          <w:rFonts w:asciiTheme="minorBidi" w:hAnsiTheme="minorBidi"/>
          <w:lang w:val="en-US"/>
        </w:rPr>
        <w:t xml:space="preserve"> parameters are trained on standard</w:t>
      </w:r>
      <w:r w:rsidR="00E63FED">
        <w:rPr>
          <w:rFonts w:asciiTheme="minorBidi" w:hAnsiTheme="minorBidi"/>
          <w:lang w:val="en-US"/>
        </w:rPr>
        <w:t xml:space="preserve"> </w:t>
      </w:r>
      <w:r w:rsidR="00032832" w:rsidRPr="00032832">
        <w:rPr>
          <w:rFonts w:asciiTheme="minorBidi" w:hAnsiTheme="minorBidi"/>
          <w:lang w:val="en-US"/>
        </w:rPr>
        <w:t xml:space="preserve">corpora such as Wikipedia and </w:t>
      </w:r>
      <w:proofErr w:type="spellStart"/>
      <w:r w:rsidR="00032832" w:rsidRPr="00032832">
        <w:rPr>
          <w:rFonts w:asciiTheme="minorBidi" w:hAnsiTheme="minorBidi"/>
          <w:lang w:val="en-US"/>
        </w:rPr>
        <w:t>BookCorpus</w:t>
      </w:r>
      <w:proofErr w:type="spellEnd"/>
      <w:r w:rsidR="00032832" w:rsidRPr="00032832">
        <w:rPr>
          <w:rFonts w:asciiTheme="minorBidi" w:hAnsiTheme="minorBidi"/>
          <w:lang w:val="en-US"/>
        </w:rPr>
        <w:t>, which differ from clinical text</w:t>
      </w:r>
      <w:r w:rsidR="004D09A4">
        <w:rPr>
          <w:rFonts w:asciiTheme="minorBidi" w:hAnsiTheme="minorBidi"/>
          <w:lang w:val="en-US"/>
        </w:rPr>
        <w:t xml:space="preserve"> using the dataset was extracted from </w:t>
      </w:r>
      <w:r w:rsidR="004D09A4" w:rsidRPr="001B0E11">
        <w:rPr>
          <w:rFonts w:asciiTheme="minorBidi" w:hAnsiTheme="minorBidi"/>
          <w:lang w:val="en-US"/>
        </w:rPr>
        <w:t>MIMIC-III</w:t>
      </w:r>
      <w:r w:rsidR="004D09A4">
        <w:rPr>
          <w:rFonts w:asciiTheme="minorBidi" w:hAnsiTheme="minorBidi"/>
          <w:lang w:val="en-US"/>
        </w:rPr>
        <w:t xml:space="preserve"> database.</w:t>
      </w:r>
      <w:r w:rsidR="000265F8">
        <w:rPr>
          <w:rFonts w:asciiTheme="minorBidi" w:hAnsiTheme="minorBidi"/>
          <w:lang w:val="en-US"/>
        </w:rPr>
        <w:t xml:space="preserve">in </w:t>
      </w:r>
      <w:proofErr w:type="spellStart"/>
      <w:r w:rsidR="000265F8">
        <w:rPr>
          <w:rFonts w:asciiTheme="minorBidi" w:hAnsiTheme="minorBidi"/>
          <w:lang w:val="en-US"/>
        </w:rPr>
        <w:t>assition</w:t>
      </w:r>
      <w:proofErr w:type="spellEnd"/>
      <w:r w:rsidR="000265F8">
        <w:rPr>
          <w:rFonts w:asciiTheme="minorBidi" w:hAnsiTheme="minorBidi"/>
          <w:lang w:val="en-US"/>
        </w:rPr>
        <w:t xml:space="preserve"> to </w:t>
      </w:r>
      <w:proofErr w:type="gramStart"/>
      <w:r w:rsidR="000265F8" w:rsidRPr="000265F8">
        <w:rPr>
          <w:rFonts w:asciiTheme="minorBidi" w:hAnsiTheme="minorBidi"/>
          <w:lang w:val="en-US"/>
        </w:rPr>
        <w:t>The</w:t>
      </w:r>
      <w:proofErr w:type="gramEnd"/>
      <w:r w:rsidR="000265F8" w:rsidRPr="000265F8">
        <w:rPr>
          <w:rFonts w:asciiTheme="minorBidi" w:hAnsiTheme="minorBidi"/>
          <w:lang w:val="en-US"/>
        </w:rPr>
        <w:t xml:space="preserve"> attention weights of </w:t>
      </w:r>
      <w:proofErr w:type="spellStart"/>
      <w:r w:rsidR="000265F8" w:rsidRPr="000265F8">
        <w:rPr>
          <w:rFonts w:asciiTheme="minorBidi" w:hAnsiTheme="minorBidi"/>
          <w:lang w:val="en-US"/>
        </w:rPr>
        <w:t>ClinicalBERT</w:t>
      </w:r>
      <w:proofErr w:type="spellEnd"/>
      <w:r w:rsidR="000265F8" w:rsidRPr="000265F8">
        <w:rPr>
          <w:rFonts w:asciiTheme="minorBidi" w:hAnsiTheme="minorBidi"/>
          <w:lang w:val="en-US"/>
        </w:rPr>
        <w:t xml:space="preserve"> can also be used to interpret predictions. </w:t>
      </w:r>
      <w:r w:rsidR="000265F8">
        <w:rPr>
          <w:rFonts w:asciiTheme="minorBidi" w:hAnsiTheme="minorBidi"/>
          <w:lang w:val="en-US"/>
        </w:rPr>
        <w:t xml:space="preserve"> Different </w:t>
      </w:r>
      <w:r w:rsidR="000265F8" w:rsidRPr="00F019C8">
        <w:rPr>
          <w:rFonts w:asciiTheme="minorBidi" w:hAnsiTheme="minorBidi"/>
          <w:lang w:val="en-US"/>
        </w:rPr>
        <w:t xml:space="preserve">Data preprocessing </w:t>
      </w:r>
      <w:r w:rsidR="000265F8">
        <w:rPr>
          <w:rFonts w:asciiTheme="minorBidi" w:hAnsiTheme="minorBidi"/>
          <w:lang w:val="en-US"/>
        </w:rPr>
        <w:t xml:space="preserve">steps were applied: </w:t>
      </w:r>
      <w:r w:rsidR="000265F8" w:rsidRPr="00F019C8">
        <w:rPr>
          <w:rFonts w:asciiTheme="minorBidi" w:hAnsiTheme="minorBidi"/>
          <w:lang w:val="en-US"/>
        </w:rPr>
        <w:t xml:space="preserve"> handling missing values, regrouping categorical variables</w:t>
      </w:r>
      <w:r w:rsidR="000265F8">
        <w:rPr>
          <w:rFonts w:asciiTheme="minorBidi" w:hAnsiTheme="minorBidi"/>
          <w:lang w:val="en-US"/>
        </w:rPr>
        <w:t>.</w:t>
      </w:r>
      <w:r w:rsidR="000265F8" w:rsidRPr="005C4969">
        <w:rPr>
          <w:rFonts w:asciiTheme="minorBidi" w:hAnsiTheme="minorBidi"/>
          <w:lang w:val="en-US"/>
        </w:rPr>
        <w:t xml:space="preserve"> </w:t>
      </w:r>
      <w:r w:rsidR="00A77DB9" w:rsidRPr="00A77DB9">
        <w:rPr>
          <w:rFonts w:asciiTheme="minorBidi" w:hAnsiTheme="minorBidi"/>
          <w:lang w:val="en-US"/>
        </w:rPr>
        <w:t xml:space="preserve">The AUROC and AUPRC results show that </w:t>
      </w:r>
      <w:r w:rsidR="005C55B8" w:rsidRPr="00A77DB9">
        <w:rPr>
          <w:rFonts w:asciiTheme="minorBidi" w:hAnsiTheme="minorBidi"/>
          <w:lang w:val="en-US"/>
        </w:rPr>
        <w:t xml:space="preserve">Clinical-BERT </w:t>
      </w:r>
      <w:r w:rsidR="00A77DB9" w:rsidRPr="00A77DB9">
        <w:rPr>
          <w:rFonts w:asciiTheme="minorBidi" w:hAnsiTheme="minorBidi"/>
          <w:lang w:val="en-US"/>
        </w:rPr>
        <w:t>has more confidence and higher accuracy.</w:t>
      </w:r>
      <w:r w:rsidR="006D767F">
        <w:rPr>
          <w:rFonts w:asciiTheme="minorBidi" w:hAnsiTheme="minorBidi"/>
          <w:lang w:val="en-US"/>
        </w:rPr>
        <w:t xml:space="preserve"> The result </w:t>
      </w:r>
      <w:r w:rsidR="00F5181F">
        <w:rPr>
          <w:rFonts w:asciiTheme="minorBidi" w:hAnsiTheme="minorBidi"/>
          <w:lang w:val="en-US"/>
        </w:rPr>
        <w:t xml:space="preserve">showed the </w:t>
      </w:r>
      <w:proofErr w:type="spellStart"/>
      <w:r w:rsidR="00F5181F" w:rsidRPr="00F5181F">
        <w:rPr>
          <w:rFonts w:asciiTheme="minorBidi" w:hAnsiTheme="minorBidi"/>
          <w:lang w:val="en-US"/>
        </w:rPr>
        <w:t>ClinicalBERT</w:t>
      </w:r>
      <w:proofErr w:type="spellEnd"/>
      <w:r w:rsidR="00F5181F">
        <w:rPr>
          <w:rFonts w:asciiTheme="minorBidi" w:hAnsiTheme="minorBidi"/>
          <w:lang w:val="en-US"/>
        </w:rPr>
        <w:t xml:space="preserve"> achieved the best performance with result </w:t>
      </w:r>
      <w:r w:rsidR="00F5181F" w:rsidRPr="00F5181F">
        <w:rPr>
          <w:rFonts w:asciiTheme="minorBidi" w:hAnsiTheme="minorBidi"/>
          <w:lang w:val="en-US"/>
        </w:rPr>
        <w:t>AUROC</w:t>
      </w:r>
      <w:r w:rsidR="00F5181F" w:rsidRPr="00F5181F">
        <w:t xml:space="preserve"> </w:t>
      </w:r>
      <w:r w:rsidR="00F5181F" w:rsidRPr="00F5181F">
        <w:rPr>
          <w:rFonts w:asciiTheme="minorBidi" w:hAnsiTheme="minorBidi"/>
          <w:lang w:val="en-US"/>
        </w:rPr>
        <w:t>0.714</w:t>
      </w:r>
      <w:r w:rsidR="00F5181F">
        <w:rPr>
          <w:rFonts w:asciiTheme="minorBidi" w:hAnsiTheme="minorBidi"/>
          <w:lang w:val="en-US"/>
        </w:rPr>
        <w:t>.</w:t>
      </w:r>
    </w:p>
    <w:p w14:paraId="54236973" w14:textId="77777777" w:rsidR="004D09A4" w:rsidRDefault="004D09A4" w:rsidP="007B2E33">
      <w:pPr>
        <w:ind w:left="720"/>
        <w:jc w:val="both"/>
        <w:rPr>
          <w:rFonts w:asciiTheme="minorBidi" w:hAnsiTheme="minorBidi"/>
          <w:lang w:val="en-US"/>
        </w:rPr>
      </w:pPr>
    </w:p>
    <w:p w14:paraId="59DCB5D7" w14:textId="36DC9B36" w:rsidR="002226FA" w:rsidRDefault="002226FA" w:rsidP="007B2E33">
      <w:pPr>
        <w:ind w:left="720"/>
        <w:jc w:val="both"/>
        <w:rPr>
          <w:rFonts w:asciiTheme="minorBidi" w:hAnsiTheme="minorBidi"/>
          <w:lang w:val="en-US"/>
        </w:rPr>
      </w:pPr>
    </w:p>
    <w:p w14:paraId="1290DA2B" w14:textId="7DC8121C" w:rsidR="00EC5842" w:rsidRDefault="00EC5842" w:rsidP="007B2E33">
      <w:pPr>
        <w:ind w:left="720"/>
        <w:jc w:val="both"/>
        <w:rPr>
          <w:rFonts w:asciiTheme="minorBidi" w:hAnsiTheme="minorBidi"/>
          <w:lang w:val="en-US"/>
        </w:rPr>
      </w:pPr>
      <w:r>
        <w:rPr>
          <w:rFonts w:asciiTheme="minorBidi" w:hAnsiTheme="minorBidi"/>
          <w:lang w:val="en-US"/>
        </w:rPr>
        <w:t xml:space="preserve">[11] The </w:t>
      </w:r>
      <w:r w:rsidRPr="007A6395">
        <w:rPr>
          <w:rFonts w:asciiTheme="minorBidi" w:hAnsiTheme="minorBidi"/>
          <w:lang w:val="en-US"/>
        </w:rPr>
        <w:t xml:space="preserve">Xu, K., Lam, M., Pang </w:t>
      </w:r>
      <w:r w:rsidR="00047350" w:rsidRPr="003B7D62">
        <w:rPr>
          <w:rFonts w:asciiTheme="minorBidi" w:hAnsiTheme="minorBidi"/>
          <w:lang w:val="en-US"/>
        </w:rPr>
        <w:t>developed an ensemble-based approach, which integrates</w:t>
      </w:r>
      <w:r w:rsidR="003B7D62">
        <w:rPr>
          <w:rFonts w:asciiTheme="minorBidi" w:hAnsiTheme="minorBidi"/>
          <w:lang w:val="en-US"/>
        </w:rPr>
        <w:t xml:space="preserve"> </w:t>
      </w:r>
      <w:r w:rsidR="00047350" w:rsidRPr="003B7D62">
        <w:rPr>
          <w:rFonts w:asciiTheme="minorBidi" w:hAnsiTheme="minorBidi"/>
          <w:lang w:val="en-US"/>
        </w:rPr>
        <w:t xml:space="preserve">modality-speciﬁc models. For unstructured text, </w:t>
      </w:r>
      <w:r w:rsidR="003B7D62">
        <w:rPr>
          <w:rFonts w:asciiTheme="minorBidi" w:hAnsiTheme="minorBidi"/>
          <w:lang w:val="en-US"/>
        </w:rPr>
        <w:t>they</w:t>
      </w:r>
      <w:r w:rsidR="00047350" w:rsidRPr="003B7D62">
        <w:rPr>
          <w:rFonts w:asciiTheme="minorBidi" w:hAnsiTheme="minorBidi"/>
          <w:lang w:val="en-US"/>
        </w:rPr>
        <w:t xml:space="preserve"> applied the Text Convolutional Neural</w:t>
      </w:r>
      <w:r w:rsidR="003B7D62">
        <w:rPr>
          <w:rFonts w:asciiTheme="minorBidi" w:hAnsiTheme="minorBidi"/>
          <w:lang w:val="en-US"/>
        </w:rPr>
        <w:t xml:space="preserve"> </w:t>
      </w:r>
      <w:r w:rsidR="00047350" w:rsidRPr="003B7D62">
        <w:rPr>
          <w:rFonts w:asciiTheme="minorBidi" w:hAnsiTheme="minorBidi"/>
          <w:lang w:val="en-US"/>
        </w:rPr>
        <w:t>Network (Text-CNN) model (Kim (2014)) for multi-label classiﬁcation. For semi-structured</w:t>
      </w:r>
      <w:r w:rsidR="003B7D62">
        <w:rPr>
          <w:rFonts w:asciiTheme="minorBidi" w:hAnsiTheme="minorBidi"/>
          <w:lang w:val="en-US"/>
        </w:rPr>
        <w:t xml:space="preserve"> </w:t>
      </w:r>
      <w:r w:rsidR="00047350" w:rsidRPr="003B7D62">
        <w:rPr>
          <w:rFonts w:asciiTheme="minorBidi" w:hAnsiTheme="minorBidi"/>
          <w:lang w:val="en-US"/>
        </w:rPr>
        <w:t xml:space="preserve">text data, </w:t>
      </w:r>
      <w:r w:rsidR="003B7D62">
        <w:rPr>
          <w:rFonts w:asciiTheme="minorBidi" w:hAnsiTheme="minorBidi"/>
          <w:lang w:val="en-US"/>
        </w:rPr>
        <w:t>they</w:t>
      </w:r>
      <w:r w:rsidR="00047350" w:rsidRPr="003B7D62">
        <w:rPr>
          <w:rFonts w:asciiTheme="minorBidi" w:hAnsiTheme="minorBidi"/>
          <w:lang w:val="en-US"/>
        </w:rPr>
        <w:t xml:space="preserve"> constructed a deep learning model to analyze semantic similarities between</w:t>
      </w:r>
      <w:r w:rsidR="003B7D62">
        <w:rPr>
          <w:rFonts w:asciiTheme="minorBidi" w:hAnsiTheme="minorBidi"/>
          <w:lang w:val="en-US"/>
        </w:rPr>
        <w:t xml:space="preserve"> </w:t>
      </w:r>
      <w:r w:rsidR="00047350" w:rsidRPr="003B7D62">
        <w:rPr>
          <w:rFonts w:asciiTheme="minorBidi" w:hAnsiTheme="minorBidi"/>
          <w:lang w:val="en-US"/>
        </w:rPr>
        <w:t xml:space="preserve">diagnosis written by physicians and ICD code descriptions. For tabular data, </w:t>
      </w:r>
      <w:r w:rsidR="003B7D62">
        <w:rPr>
          <w:rFonts w:asciiTheme="minorBidi" w:hAnsiTheme="minorBidi"/>
          <w:lang w:val="en-US"/>
        </w:rPr>
        <w:t>their</w:t>
      </w:r>
      <w:r w:rsidR="00047350" w:rsidRPr="003B7D62">
        <w:rPr>
          <w:rFonts w:asciiTheme="minorBidi" w:hAnsiTheme="minorBidi"/>
          <w:lang w:val="en-US"/>
        </w:rPr>
        <w:t xml:space="preserve"> approach</w:t>
      </w:r>
      <w:r w:rsidR="003B7D62">
        <w:rPr>
          <w:rFonts w:asciiTheme="minorBidi" w:hAnsiTheme="minorBidi"/>
          <w:lang w:val="en-US"/>
        </w:rPr>
        <w:t xml:space="preserve"> </w:t>
      </w:r>
      <w:r w:rsidR="00047350" w:rsidRPr="003B7D62">
        <w:rPr>
          <w:rFonts w:asciiTheme="minorBidi" w:hAnsiTheme="minorBidi"/>
          <w:lang w:val="en-US"/>
        </w:rPr>
        <w:t>transformed numeric features to binary features and fed them to a decision tree (</w:t>
      </w:r>
      <w:proofErr w:type="gramStart"/>
      <w:r w:rsidR="00047350" w:rsidRPr="003B7D62">
        <w:rPr>
          <w:rFonts w:asciiTheme="minorBidi" w:hAnsiTheme="minorBidi"/>
          <w:lang w:val="en-US"/>
        </w:rPr>
        <w:t>Quinlan(</w:t>
      </w:r>
      <w:proofErr w:type="gramEnd"/>
      <w:r w:rsidR="00047350" w:rsidRPr="003B7D62">
        <w:rPr>
          <w:rFonts w:asciiTheme="minorBidi" w:hAnsiTheme="minorBidi"/>
          <w:lang w:val="en-US"/>
        </w:rPr>
        <w:t>1986)) to classify the ICD codes</w:t>
      </w:r>
      <w:r w:rsidR="003B7D62">
        <w:rPr>
          <w:rFonts w:asciiTheme="minorBidi" w:hAnsiTheme="minorBidi"/>
          <w:lang w:val="en-US"/>
        </w:rPr>
        <w:t xml:space="preserve"> using </w:t>
      </w:r>
      <w:r w:rsidR="003B7D62" w:rsidRPr="007A6395">
        <w:rPr>
          <w:rFonts w:asciiTheme="minorBidi" w:hAnsiTheme="minorBidi"/>
          <w:lang w:val="en-US"/>
        </w:rPr>
        <w:t>Medical Information Mart for Intensive Care (MIMIC-III) dataset to</w:t>
      </w:r>
      <w:r w:rsidR="003B7D62">
        <w:rPr>
          <w:rFonts w:asciiTheme="minorBidi" w:hAnsiTheme="minorBidi"/>
          <w:lang w:val="en-US"/>
        </w:rPr>
        <w:t xml:space="preserve"> </w:t>
      </w:r>
      <w:r w:rsidR="003B7D62" w:rsidRPr="007A6395">
        <w:rPr>
          <w:rFonts w:asciiTheme="minorBidi" w:hAnsiTheme="minorBidi"/>
          <w:lang w:val="en-US"/>
        </w:rPr>
        <w:t xml:space="preserve">validate </w:t>
      </w:r>
      <w:r w:rsidR="003B7D62">
        <w:rPr>
          <w:rFonts w:asciiTheme="minorBidi" w:hAnsiTheme="minorBidi"/>
          <w:lang w:val="en-US"/>
        </w:rPr>
        <w:t>their</w:t>
      </w:r>
      <w:r w:rsidR="003B7D62" w:rsidRPr="007A6395">
        <w:rPr>
          <w:rFonts w:asciiTheme="minorBidi" w:hAnsiTheme="minorBidi"/>
          <w:lang w:val="en-US"/>
        </w:rPr>
        <w:t xml:space="preserve"> approach.</w:t>
      </w:r>
      <w:r w:rsidR="003B7D62" w:rsidRPr="003B7D62">
        <w:t xml:space="preserve"> </w:t>
      </w:r>
      <w:r w:rsidR="003B7D62" w:rsidRPr="003B7D62">
        <w:rPr>
          <w:rFonts w:asciiTheme="minorBidi" w:hAnsiTheme="minorBidi"/>
          <w:lang w:val="en-US"/>
        </w:rPr>
        <w:t xml:space="preserve">To make </w:t>
      </w:r>
      <w:r w:rsidR="003B7D62">
        <w:rPr>
          <w:rFonts w:asciiTheme="minorBidi" w:hAnsiTheme="minorBidi"/>
          <w:lang w:val="en-US"/>
        </w:rPr>
        <w:t>their</w:t>
      </w:r>
      <w:r w:rsidR="003B7D62" w:rsidRPr="003B7D62">
        <w:rPr>
          <w:rFonts w:asciiTheme="minorBidi" w:hAnsiTheme="minorBidi"/>
          <w:lang w:val="en-US"/>
        </w:rPr>
        <w:t xml:space="preserve"> predictions explainable, key evidence was retrieved from raw data</w:t>
      </w:r>
      <w:r w:rsidR="003B7D62">
        <w:rPr>
          <w:rFonts w:asciiTheme="minorBidi" w:hAnsiTheme="minorBidi"/>
          <w:lang w:val="en-US"/>
        </w:rPr>
        <w:t xml:space="preserve"> </w:t>
      </w:r>
      <w:r w:rsidR="003B7D62" w:rsidRPr="003B7D62">
        <w:rPr>
          <w:rFonts w:asciiTheme="minorBidi" w:hAnsiTheme="minorBidi"/>
          <w:lang w:val="en-US"/>
        </w:rPr>
        <w:t>and presented for examination.</w:t>
      </w:r>
      <w:r w:rsidR="002662C0">
        <w:rPr>
          <w:rFonts w:asciiTheme="minorBidi" w:hAnsiTheme="minorBidi"/>
          <w:lang w:val="en-US"/>
        </w:rPr>
        <w:t xml:space="preserve"> </w:t>
      </w:r>
      <w:r w:rsidR="00CF6C3D">
        <w:rPr>
          <w:rFonts w:asciiTheme="minorBidi" w:hAnsiTheme="minorBidi"/>
          <w:lang w:val="en-US"/>
        </w:rPr>
        <w:t xml:space="preserve">Different </w:t>
      </w:r>
      <w:r w:rsidR="00CF6C3D" w:rsidRPr="00F019C8">
        <w:rPr>
          <w:rFonts w:asciiTheme="minorBidi" w:hAnsiTheme="minorBidi"/>
          <w:lang w:val="en-US"/>
        </w:rPr>
        <w:t xml:space="preserve">Data preprocessing </w:t>
      </w:r>
      <w:r w:rsidR="00CF6C3D">
        <w:rPr>
          <w:rFonts w:asciiTheme="minorBidi" w:hAnsiTheme="minorBidi"/>
          <w:lang w:val="en-US"/>
        </w:rPr>
        <w:t xml:space="preserve">steps were applied: </w:t>
      </w:r>
      <w:r w:rsidR="00CF6C3D" w:rsidRPr="00F019C8">
        <w:rPr>
          <w:rFonts w:asciiTheme="minorBidi" w:hAnsiTheme="minorBidi"/>
          <w:lang w:val="en-US"/>
        </w:rPr>
        <w:t xml:space="preserve"> handling missing values, regrouping categorical variables</w:t>
      </w:r>
      <w:r w:rsidR="00CF6C3D">
        <w:rPr>
          <w:rFonts w:asciiTheme="minorBidi" w:hAnsiTheme="minorBidi"/>
          <w:lang w:val="en-US"/>
        </w:rPr>
        <w:t>.</w:t>
      </w:r>
      <w:r w:rsidR="00CF6C3D" w:rsidRPr="005C4969">
        <w:rPr>
          <w:rFonts w:asciiTheme="minorBidi" w:hAnsiTheme="minorBidi"/>
          <w:lang w:val="en-US"/>
        </w:rPr>
        <w:t xml:space="preserve"> </w:t>
      </w:r>
      <w:r w:rsidR="002662C0">
        <w:rPr>
          <w:rFonts w:asciiTheme="minorBidi" w:hAnsiTheme="minorBidi"/>
          <w:lang w:val="en-US"/>
        </w:rPr>
        <w:t xml:space="preserve">The result showed the best performance </w:t>
      </w:r>
      <w:r w:rsidR="002662C0" w:rsidRPr="002662C0">
        <w:rPr>
          <w:rFonts w:asciiTheme="minorBidi" w:hAnsiTheme="minorBidi"/>
          <w:lang w:val="en-US"/>
        </w:rPr>
        <w:t>model (micro-AUC = 0.9541)</w:t>
      </w:r>
      <w:r w:rsidR="00903F60" w:rsidRPr="00903F60">
        <w:t xml:space="preserve"> </w:t>
      </w:r>
      <w:r w:rsidR="00903F60" w:rsidRPr="00903F60">
        <w:rPr>
          <w:rFonts w:asciiTheme="minorBidi" w:hAnsiTheme="minorBidi"/>
          <w:lang w:val="en-US"/>
        </w:rPr>
        <w:t>signiﬁcantly outperforms other baseline models including TF-IDF (micro-AUC = 0.7879) and Text-CNN model (micro-AUC = 0.9235).</w:t>
      </w:r>
    </w:p>
    <w:p w14:paraId="7F6BC31D" w14:textId="77777777" w:rsidR="00017100" w:rsidRDefault="00017100" w:rsidP="007B2E33">
      <w:pPr>
        <w:ind w:left="720"/>
        <w:jc w:val="both"/>
        <w:rPr>
          <w:rFonts w:asciiTheme="minorBidi" w:hAnsiTheme="minorBidi"/>
          <w:lang w:val="en-US"/>
        </w:rPr>
      </w:pPr>
    </w:p>
    <w:p w14:paraId="06AA468D" w14:textId="4EB5808E" w:rsidR="003C48DA" w:rsidRPr="008B3C34" w:rsidRDefault="003C48DA" w:rsidP="007B2E33">
      <w:pPr>
        <w:ind w:left="720"/>
        <w:jc w:val="both"/>
        <w:rPr>
          <w:rFonts w:asciiTheme="minorBidi" w:hAnsiTheme="minorBidi"/>
          <w:lang w:val="en-US"/>
        </w:rPr>
      </w:pPr>
      <w:r>
        <w:rPr>
          <w:rFonts w:asciiTheme="minorBidi" w:hAnsiTheme="minorBidi"/>
          <w:lang w:val="en-US"/>
        </w:rPr>
        <w:t>[</w:t>
      </w:r>
      <w:r w:rsidRPr="008B3C34">
        <w:rPr>
          <w:rFonts w:asciiTheme="minorBidi" w:hAnsiTheme="minorBidi"/>
          <w:lang w:val="en-US"/>
        </w:rPr>
        <w:t>12] The A. Al-</w:t>
      </w:r>
      <w:proofErr w:type="spellStart"/>
      <w:r w:rsidRPr="008B3C34">
        <w:rPr>
          <w:rFonts w:asciiTheme="minorBidi" w:hAnsiTheme="minorBidi"/>
          <w:lang w:val="en-US"/>
        </w:rPr>
        <w:t>Dailami</w:t>
      </w:r>
      <w:proofErr w:type="spellEnd"/>
      <w:r w:rsidRPr="008B3C34">
        <w:rPr>
          <w:rFonts w:asciiTheme="minorBidi" w:hAnsiTheme="minorBidi"/>
          <w:lang w:val="en-US"/>
        </w:rPr>
        <w:t xml:space="preserve">, H. </w:t>
      </w:r>
      <w:proofErr w:type="spellStart"/>
      <w:r w:rsidRPr="008B3C34">
        <w:rPr>
          <w:rFonts w:asciiTheme="minorBidi" w:hAnsiTheme="minorBidi"/>
          <w:lang w:val="en-US"/>
        </w:rPr>
        <w:t>Kuang</w:t>
      </w:r>
      <w:proofErr w:type="spellEnd"/>
      <w:r w:rsidRPr="008B3C34">
        <w:rPr>
          <w:rFonts w:asciiTheme="minorBidi" w:hAnsiTheme="minorBidi"/>
          <w:lang w:val="en-US"/>
        </w:rPr>
        <w:t xml:space="preserve"> developed proposes a multimodal representation learning framework based on a novel personalized graph-based fusion approach to address these </w:t>
      </w:r>
      <w:proofErr w:type="spellStart"/>
      <w:proofErr w:type="gramStart"/>
      <w:r w:rsidRPr="008B3C34">
        <w:rPr>
          <w:rFonts w:asciiTheme="minorBidi" w:hAnsiTheme="minorBidi"/>
          <w:lang w:val="en-US"/>
        </w:rPr>
        <w:t>challenges.</w:t>
      </w:r>
      <w:r w:rsidR="005709E3" w:rsidRPr="008B3C34">
        <w:rPr>
          <w:rFonts w:asciiTheme="minorBidi" w:hAnsiTheme="minorBidi"/>
          <w:lang w:val="en-US"/>
        </w:rPr>
        <w:t>They</w:t>
      </w:r>
      <w:proofErr w:type="spellEnd"/>
      <w:proofErr w:type="gramEnd"/>
      <w:r w:rsidR="005709E3" w:rsidRPr="008B3C34">
        <w:rPr>
          <w:rFonts w:asciiTheme="minorBidi" w:hAnsiTheme="minorBidi"/>
          <w:lang w:val="en-US"/>
        </w:rPr>
        <w:t xml:space="preserve"> combined time-series features with clinical notes to predict mortality risk. They fine-tuned the </w:t>
      </w:r>
      <w:proofErr w:type="spellStart"/>
      <w:r w:rsidR="005709E3" w:rsidRPr="008B3C34">
        <w:rPr>
          <w:rFonts w:asciiTheme="minorBidi" w:hAnsiTheme="minorBidi"/>
          <w:lang w:val="en-US"/>
        </w:rPr>
        <w:t>Bio+Clinical</w:t>
      </w:r>
      <w:proofErr w:type="spellEnd"/>
      <w:r w:rsidR="005709E3" w:rsidRPr="008B3C34">
        <w:rPr>
          <w:rFonts w:asciiTheme="minorBidi" w:hAnsiTheme="minorBidi"/>
          <w:lang w:val="en-US"/>
        </w:rPr>
        <w:t xml:space="preserve"> BERT model to encode the clinical notes individually and used LSTM to encode time-series features.</w:t>
      </w:r>
      <w:r w:rsidRPr="008B3C34">
        <w:rPr>
          <w:rFonts w:asciiTheme="minorBidi" w:hAnsiTheme="minorBidi"/>
          <w:lang w:val="en-US"/>
        </w:rPr>
        <w:t xml:space="preserve"> </w:t>
      </w:r>
      <w:proofErr w:type="spellStart"/>
      <w:r w:rsidRPr="008B3C34">
        <w:rPr>
          <w:rFonts w:asciiTheme="minorBidi" w:hAnsiTheme="minorBidi"/>
          <w:lang w:val="en-US"/>
        </w:rPr>
        <w:t>MultiModal</w:t>
      </w:r>
      <w:proofErr w:type="spellEnd"/>
      <w:r w:rsidRPr="008B3C34">
        <w:rPr>
          <w:rFonts w:asciiTheme="minorBidi" w:hAnsiTheme="minorBidi"/>
          <w:lang w:val="en-US"/>
        </w:rPr>
        <w:t xml:space="preserve"> Gated Contrastive Representation Learning (MMGCRL) method is proposed to facilitate capturing adequate complementary information from multimodal representations and improve model performance using the large-scale ICU dataset, MIMIC-III. In </w:t>
      </w:r>
      <w:proofErr w:type="gramStart"/>
      <w:r w:rsidRPr="008B3C34">
        <w:rPr>
          <w:rFonts w:asciiTheme="minorBidi" w:hAnsiTheme="minorBidi"/>
          <w:lang w:val="en-US"/>
        </w:rPr>
        <w:t>addition</w:t>
      </w:r>
      <w:proofErr w:type="gramEnd"/>
      <w:r w:rsidRPr="008B3C34">
        <w:rPr>
          <w:rFonts w:asciiTheme="minorBidi" w:hAnsiTheme="minorBidi"/>
          <w:lang w:val="en-US"/>
        </w:rPr>
        <w:t xml:space="preserve"> they </w:t>
      </w:r>
      <w:r w:rsidR="00017100" w:rsidRPr="008B3C34">
        <w:rPr>
          <w:rFonts w:asciiTheme="minorBidi" w:hAnsiTheme="minorBidi"/>
          <w:lang w:val="en-US"/>
        </w:rPr>
        <w:t>were</w:t>
      </w:r>
      <w:r w:rsidRPr="008B3C34">
        <w:rPr>
          <w:rFonts w:asciiTheme="minorBidi" w:hAnsiTheme="minorBidi"/>
          <w:lang w:val="en-US"/>
        </w:rPr>
        <w:t xml:space="preserve"> Building upon recent advancements in Graph Neural Networks (GNNs), which have proven effective in integrating multimodal heterogeneous data into graph structures</w:t>
      </w:r>
      <w:r w:rsidR="00017100" w:rsidRPr="008B3C34">
        <w:rPr>
          <w:rFonts w:asciiTheme="minorBidi" w:hAnsiTheme="minorBidi"/>
          <w:lang w:val="en-US"/>
        </w:rPr>
        <w:t xml:space="preserve"> and </w:t>
      </w:r>
      <w:r w:rsidRPr="008B3C34">
        <w:rPr>
          <w:rFonts w:asciiTheme="minorBidi" w:hAnsiTheme="minorBidi"/>
          <w:lang w:val="en-US"/>
        </w:rPr>
        <w:t>designed to handle the inherent variability and incompleteness in ICU data by dynamically tailoring the model to each patient's specific context.</w:t>
      </w:r>
      <w:r w:rsidR="00017100" w:rsidRPr="008B3C34">
        <w:rPr>
          <w:rFonts w:asciiTheme="minorBidi" w:hAnsiTheme="minorBidi"/>
          <w:lang w:val="en-US"/>
        </w:rPr>
        <w:t xml:space="preserve"> They were</w:t>
      </w:r>
      <w:r w:rsidRPr="008B3C34">
        <w:rPr>
          <w:rFonts w:asciiTheme="minorBidi" w:hAnsiTheme="minorBidi"/>
          <w:lang w:val="en-US"/>
        </w:rPr>
        <w:t xml:space="preserve"> </w:t>
      </w:r>
      <w:proofErr w:type="gramStart"/>
      <w:r w:rsidRPr="008B3C34">
        <w:rPr>
          <w:rFonts w:asciiTheme="minorBidi" w:hAnsiTheme="minorBidi"/>
          <w:lang w:val="en-US"/>
        </w:rPr>
        <w:t>introduce</w:t>
      </w:r>
      <w:proofErr w:type="gramEnd"/>
      <w:r w:rsidRPr="008B3C34">
        <w:rPr>
          <w:rFonts w:asciiTheme="minorBidi" w:hAnsiTheme="minorBidi"/>
          <w:lang w:val="en-US"/>
        </w:rPr>
        <w:t xml:space="preserve"> a </w:t>
      </w:r>
      <w:proofErr w:type="spellStart"/>
      <w:r w:rsidRPr="008B3C34">
        <w:rPr>
          <w:rFonts w:asciiTheme="minorBidi" w:hAnsiTheme="minorBidi"/>
          <w:lang w:val="en-US"/>
        </w:rPr>
        <w:t>MultiModal</w:t>
      </w:r>
      <w:proofErr w:type="spellEnd"/>
      <w:r w:rsidRPr="008B3C34">
        <w:rPr>
          <w:rFonts w:asciiTheme="minorBidi" w:hAnsiTheme="minorBidi"/>
          <w:lang w:val="en-US"/>
        </w:rPr>
        <w:t xml:space="preserve"> Gated Contrastive Representation Learning (MMGCRL) module</w:t>
      </w:r>
      <w:r w:rsidR="00017100" w:rsidRPr="008B3C34">
        <w:rPr>
          <w:rFonts w:asciiTheme="minorBidi" w:hAnsiTheme="minorBidi"/>
          <w:lang w:val="en-US"/>
        </w:rPr>
        <w:t xml:space="preserve"> </w:t>
      </w:r>
      <w:r w:rsidRPr="008B3C34">
        <w:rPr>
          <w:rFonts w:asciiTheme="minorBidi" w:hAnsiTheme="minorBidi"/>
          <w:lang w:val="en-US"/>
        </w:rPr>
        <w:t>to guide the model in extracting diverse and complementary information from multiple modalities. </w:t>
      </w:r>
      <w:r w:rsidR="000134A9" w:rsidRPr="008B3C34">
        <w:rPr>
          <w:rFonts w:asciiTheme="minorBidi" w:hAnsiTheme="minorBidi"/>
          <w:lang w:val="en-US"/>
        </w:rPr>
        <w:t>The result showed the best performance for achieves an AUROC of 0.9161.</w:t>
      </w:r>
    </w:p>
    <w:p w14:paraId="24501848" w14:textId="2FC049DD" w:rsidR="003C48DA" w:rsidRDefault="003C48DA" w:rsidP="007B2E33">
      <w:pPr>
        <w:ind w:left="720"/>
        <w:jc w:val="both"/>
        <w:rPr>
          <w:rFonts w:asciiTheme="minorBidi" w:hAnsiTheme="minorBidi"/>
          <w:lang w:val="en-US"/>
        </w:rPr>
      </w:pPr>
    </w:p>
    <w:p w14:paraId="731D6CF7" w14:textId="7C4946D7" w:rsidR="00A614D9" w:rsidRPr="00A614D9" w:rsidRDefault="00A614D9" w:rsidP="007B2E33">
      <w:pPr>
        <w:ind w:left="720"/>
        <w:jc w:val="both"/>
        <w:rPr>
          <w:rFonts w:asciiTheme="minorBidi" w:hAnsiTheme="minorBidi"/>
          <w:lang w:val="en-US"/>
        </w:rPr>
      </w:pPr>
      <w:r w:rsidRPr="00A614D9">
        <w:rPr>
          <w:rFonts w:asciiTheme="minorBidi" w:hAnsiTheme="minorBidi"/>
          <w:lang w:val="en-US"/>
        </w:rPr>
        <w:t>[1</w:t>
      </w:r>
      <w:r>
        <w:rPr>
          <w:rFonts w:asciiTheme="minorBidi" w:hAnsiTheme="minorBidi"/>
          <w:lang w:val="en-US"/>
        </w:rPr>
        <w:t>3</w:t>
      </w:r>
      <w:r w:rsidRPr="00A614D9">
        <w:rPr>
          <w:rFonts w:asciiTheme="minorBidi" w:hAnsiTheme="minorBidi"/>
          <w:lang w:val="en-US"/>
        </w:rPr>
        <w:t>]</w:t>
      </w:r>
      <w:r w:rsidR="00937F61">
        <w:rPr>
          <w:rFonts w:asciiTheme="minorBidi" w:hAnsiTheme="minorBidi"/>
          <w:lang w:val="en-US"/>
        </w:rPr>
        <w:t xml:space="preserve"> The</w:t>
      </w:r>
      <w:r w:rsidRPr="00A614D9">
        <w:rPr>
          <w:rFonts w:asciiTheme="minorBidi" w:hAnsiTheme="minorBidi"/>
          <w:lang w:val="en-US"/>
        </w:rPr>
        <w:t xml:space="preserve"> Wang et al. (2022) proposed a Multimodal Transformer architecture for in-hospital mortality prediction by integrating both structured EHR data (vitals, labs) and clinical notes. They introduced a fusion mechanism capable of capturing both temporal and contextual dependencies from heterogeneous modalities. Their model employed Transformer-based encoders for each data type followed by a cross-modal fusion layer to generate patient-level representations. Evaluated on MIMIC</w:t>
      </w:r>
      <w:r w:rsidRPr="008B3C34">
        <w:rPr>
          <w:rFonts w:ascii="Cambria Math" w:hAnsi="Cambria Math" w:cs="Cambria Math"/>
          <w:lang w:val="en-US"/>
        </w:rPr>
        <w:t>‑</w:t>
      </w:r>
      <w:r w:rsidRPr="00A614D9">
        <w:rPr>
          <w:rFonts w:asciiTheme="minorBidi" w:hAnsiTheme="minorBidi"/>
          <w:lang w:val="en-US"/>
        </w:rPr>
        <w:t xml:space="preserve">III and </w:t>
      </w:r>
      <w:proofErr w:type="spellStart"/>
      <w:r w:rsidRPr="00A614D9">
        <w:rPr>
          <w:rFonts w:asciiTheme="minorBidi" w:hAnsiTheme="minorBidi"/>
          <w:lang w:val="en-US"/>
        </w:rPr>
        <w:t>eICU</w:t>
      </w:r>
      <w:proofErr w:type="spellEnd"/>
      <w:r w:rsidRPr="00A614D9">
        <w:rPr>
          <w:rFonts w:asciiTheme="minorBidi" w:hAnsiTheme="minorBidi"/>
          <w:lang w:val="en-US"/>
        </w:rPr>
        <w:t>-CRD datasets, the model achieved a competitive AUROC of 0.877 and AUPRC of 0.538, outperforming several baseline unimodal and traditional fusion approaches.</w:t>
      </w:r>
    </w:p>
    <w:p w14:paraId="165BD451" w14:textId="77777777" w:rsidR="00A614D9" w:rsidRPr="00A614D9" w:rsidRDefault="00A614D9" w:rsidP="007B2E33">
      <w:pPr>
        <w:ind w:left="720"/>
        <w:rPr>
          <w:rFonts w:asciiTheme="minorBidi" w:hAnsiTheme="minorBidi"/>
          <w:lang w:val="en-US"/>
        </w:rPr>
      </w:pPr>
    </w:p>
    <w:p w14:paraId="2AFAE60C" w14:textId="64FCF3DD" w:rsidR="00A614D9" w:rsidRPr="00A614D9" w:rsidRDefault="00A614D9" w:rsidP="007B2E33">
      <w:pPr>
        <w:ind w:left="720"/>
        <w:jc w:val="both"/>
        <w:rPr>
          <w:rFonts w:asciiTheme="minorBidi" w:hAnsiTheme="minorBidi"/>
          <w:lang w:val="en-US"/>
        </w:rPr>
      </w:pPr>
      <w:r w:rsidRPr="00A614D9">
        <w:rPr>
          <w:rFonts w:asciiTheme="minorBidi" w:hAnsiTheme="minorBidi"/>
          <w:lang w:val="en-US"/>
        </w:rPr>
        <w:t>[</w:t>
      </w:r>
      <w:r w:rsidR="00363574">
        <w:rPr>
          <w:rFonts w:asciiTheme="minorBidi" w:hAnsiTheme="minorBidi"/>
          <w:lang w:val="en-US"/>
        </w:rPr>
        <w:t>14</w:t>
      </w:r>
      <w:r w:rsidRPr="00A614D9">
        <w:rPr>
          <w:rFonts w:asciiTheme="minorBidi" w:hAnsiTheme="minorBidi"/>
          <w:lang w:val="en-US"/>
        </w:rPr>
        <w:t>]</w:t>
      </w:r>
      <w:r w:rsidR="00C66B9A">
        <w:rPr>
          <w:rFonts w:asciiTheme="minorBidi" w:hAnsiTheme="minorBidi"/>
          <w:lang w:val="en-US"/>
        </w:rPr>
        <w:t xml:space="preserve"> The</w:t>
      </w:r>
      <w:r w:rsidRPr="00A614D9">
        <w:rPr>
          <w:rFonts w:asciiTheme="minorBidi" w:hAnsiTheme="minorBidi"/>
          <w:lang w:val="en-US"/>
        </w:rPr>
        <w:t xml:space="preserve"> King et al. (2023) developed a self-supervised multimodal pretraining framework that learns joint representations from time-series physiological data and clinical notes using contrastive learning and masked modeling objectives. Their approach enables label-efficient </w:t>
      </w:r>
      <w:r w:rsidRPr="00A614D9">
        <w:rPr>
          <w:rFonts w:asciiTheme="minorBidi" w:hAnsiTheme="minorBidi"/>
          <w:lang w:val="en-US"/>
        </w:rPr>
        <w:lastRenderedPageBreak/>
        <w:t>transfer learning, particularly valuable in clinical settings with limited annotations. They pretrained the encoder on MIMIC-III and fine-tuned on mortality prediction with only 1% of labeled data, achieving a performance gain of +0.17 AUC-ROC compared to models trained from scratch. This demonstrates the framework's effectiveness in low-resource scenarios for ICU prediction tasks.</w:t>
      </w:r>
    </w:p>
    <w:p w14:paraId="2BB5B54D" w14:textId="77777777" w:rsidR="00A614D9" w:rsidRPr="00A614D9" w:rsidRDefault="00A614D9" w:rsidP="007B2E33">
      <w:pPr>
        <w:ind w:left="720"/>
        <w:rPr>
          <w:rFonts w:asciiTheme="minorBidi" w:hAnsiTheme="minorBidi"/>
          <w:lang w:val="en-US"/>
        </w:rPr>
      </w:pPr>
    </w:p>
    <w:p w14:paraId="157ECBCE" w14:textId="4F965F4E" w:rsidR="00A614D9" w:rsidRPr="00A614D9" w:rsidRDefault="00A614D9" w:rsidP="007B2E33">
      <w:pPr>
        <w:ind w:left="720"/>
        <w:jc w:val="both"/>
        <w:rPr>
          <w:rFonts w:asciiTheme="minorBidi" w:hAnsiTheme="minorBidi"/>
          <w:lang w:val="en-US"/>
        </w:rPr>
      </w:pPr>
      <w:r w:rsidRPr="00A614D9">
        <w:rPr>
          <w:rFonts w:asciiTheme="minorBidi" w:hAnsiTheme="minorBidi"/>
          <w:lang w:val="en-US"/>
        </w:rPr>
        <w:t>[</w:t>
      </w:r>
      <w:r w:rsidR="00363574">
        <w:rPr>
          <w:rFonts w:asciiTheme="minorBidi" w:hAnsiTheme="minorBidi"/>
          <w:lang w:val="en-US"/>
        </w:rPr>
        <w:t>15</w:t>
      </w:r>
      <w:r w:rsidRPr="00A614D9">
        <w:rPr>
          <w:rFonts w:asciiTheme="minorBidi" w:hAnsiTheme="minorBidi"/>
          <w:lang w:val="en-US"/>
        </w:rPr>
        <w:t>]</w:t>
      </w:r>
      <w:r w:rsidR="00C66B9A">
        <w:rPr>
          <w:rFonts w:asciiTheme="minorBidi" w:hAnsiTheme="minorBidi"/>
          <w:lang w:val="en-US"/>
        </w:rPr>
        <w:t xml:space="preserve"> The</w:t>
      </w:r>
      <w:r w:rsidRPr="00A614D9">
        <w:rPr>
          <w:rFonts w:asciiTheme="minorBidi" w:hAnsiTheme="minorBidi"/>
          <w:lang w:val="en-US"/>
        </w:rPr>
        <w:t xml:space="preserve"> </w:t>
      </w:r>
      <w:proofErr w:type="spellStart"/>
      <w:r w:rsidRPr="00A614D9">
        <w:rPr>
          <w:rFonts w:asciiTheme="minorBidi" w:hAnsiTheme="minorBidi"/>
          <w:lang w:val="en-US"/>
        </w:rPr>
        <w:t>Ruan</w:t>
      </w:r>
      <w:proofErr w:type="spellEnd"/>
      <w:r w:rsidRPr="00A614D9">
        <w:rPr>
          <w:rFonts w:asciiTheme="minorBidi" w:hAnsiTheme="minorBidi"/>
          <w:lang w:val="en-US"/>
        </w:rPr>
        <w:t xml:space="preserve"> et al. (2025) conducted a comparative analysis using a multimodal framework to generate modality-level evidence for both structured data and free-text notes. They employed an evidence mapping module followed by fusion to combine the outputs for final outcome prediction. The study utilized state-of-the-art deep neural networks: Transformer-based models and </w:t>
      </w:r>
      <w:proofErr w:type="spellStart"/>
      <w:r w:rsidRPr="00A614D9">
        <w:rPr>
          <w:rFonts w:asciiTheme="minorBidi" w:hAnsiTheme="minorBidi"/>
          <w:lang w:val="en-US"/>
        </w:rPr>
        <w:t>ResNet</w:t>
      </w:r>
      <w:proofErr w:type="spellEnd"/>
      <w:r w:rsidRPr="00A614D9">
        <w:rPr>
          <w:rFonts w:asciiTheme="minorBidi" w:hAnsiTheme="minorBidi"/>
          <w:lang w:val="en-US"/>
        </w:rPr>
        <w:t xml:space="preserve"> for structured data, and pre-trained language models for free-text representation. Their method, named Evidence Fusion Network, achieved the highest balanced accuracy (BACC) of 0.7672, AUROC of 0.8534, and AUPRC of 0.4977, surpassing conventional fusion techniques and unimodal baselines.</w:t>
      </w:r>
    </w:p>
    <w:p w14:paraId="25582AAA" w14:textId="77777777" w:rsidR="00EC5842" w:rsidRDefault="00EC5842" w:rsidP="007B2E33">
      <w:pPr>
        <w:ind w:left="720"/>
        <w:jc w:val="both"/>
        <w:rPr>
          <w:rFonts w:asciiTheme="minorBidi" w:hAnsiTheme="minorBidi"/>
          <w:lang w:val="en-US"/>
        </w:rPr>
      </w:pPr>
    </w:p>
    <w:p w14:paraId="552BC4C2" w14:textId="33BB91D4" w:rsidR="003C443F" w:rsidRDefault="003C443F" w:rsidP="007B2E33">
      <w:pPr>
        <w:ind w:left="720"/>
        <w:rPr>
          <w:rFonts w:asciiTheme="minorBidi" w:hAnsiTheme="minorBidi"/>
          <w:lang w:val="en-US"/>
        </w:rPr>
      </w:pPr>
    </w:p>
    <w:p w14:paraId="3DD64184" w14:textId="77777777" w:rsidR="002634A7" w:rsidRPr="00AE0F7A" w:rsidRDefault="002634A7" w:rsidP="007B2E33">
      <w:pPr>
        <w:ind w:left="720"/>
        <w:rPr>
          <w:rFonts w:asciiTheme="minorBidi" w:hAnsiTheme="minorBidi"/>
          <w:lang w:val="en-US"/>
        </w:rPr>
      </w:pPr>
    </w:p>
    <w:p w14:paraId="0B28397F" w14:textId="77777777" w:rsidR="00FC1BA1" w:rsidRPr="00AE0F7A" w:rsidRDefault="00106A70" w:rsidP="001E513D">
      <w:pPr>
        <w:rPr>
          <w:rFonts w:asciiTheme="minorBidi" w:hAnsiTheme="minorBidi"/>
        </w:rPr>
      </w:pPr>
      <w:r w:rsidRPr="00AE0F7A">
        <w:rPr>
          <w:rFonts w:asciiTheme="minorBidi" w:hAnsiTheme="minorBidi"/>
          <w:lang w:val="en-US"/>
        </w:rPr>
        <w:t>Table</w:t>
      </w:r>
      <w:r w:rsidR="004F492B" w:rsidRPr="00AE0F7A">
        <w:rPr>
          <w:rFonts w:asciiTheme="minorBidi" w:hAnsiTheme="minorBidi"/>
          <w:lang w:val="en-US"/>
        </w:rPr>
        <w:t>-</w:t>
      </w:r>
      <w:r w:rsidRPr="00AE0F7A">
        <w:rPr>
          <w:rFonts w:asciiTheme="minorBidi" w:hAnsiTheme="minorBidi"/>
          <w:lang w:val="en-US"/>
        </w:rPr>
        <w:t xml:space="preserve">1 Papers Comparing </w:t>
      </w:r>
    </w:p>
    <w:tbl>
      <w:tblPr>
        <w:tblStyle w:val="TableGrid"/>
        <w:tblW w:w="10060" w:type="dxa"/>
        <w:tblLook w:val="04A0" w:firstRow="1" w:lastRow="0" w:firstColumn="1" w:lastColumn="0" w:noHBand="0" w:noVBand="1"/>
      </w:tblPr>
      <w:tblGrid>
        <w:gridCol w:w="857"/>
        <w:gridCol w:w="1123"/>
        <w:gridCol w:w="2700"/>
        <w:gridCol w:w="1274"/>
        <w:gridCol w:w="1554"/>
        <w:gridCol w:w="2552"/>
      </w:tblGrid>
      <w:tr w:rsidR="000573A2" w:rsidRPr="00AE0F7A" w14:paraId="4C46C936" w14:textId="77777777" w:rsidTr="005C4F82">
        <w:tc>
          <w:tcPr>
            <w:tcW w:w="857" w:type="dxa"/>
          </w:tcPr>
          <w:p w14:paraId="213269A5" w14:textId="77777777" w:rsidR="000573A2" w:rsidRPr="00AE0F7A" w:rsidRDefault="000573A2">
            <w:pPr>
              <w:rPr>
                <w:rFonts w:asciiTheme="minorBidi" w:hAnsiTheme="minorBidi"/>
              </w:rPr>
            </w:pPr>
            <w:r w:rsidRPr="00AE0F7A">
              <w:rPr>
                <w:rFonts w:asciiTheme="minorBidi" w:hAnsiTheme="minorBidi"/>
              </w:rPr>
              <w:t>Paper</w:t>
            </w:r>
          </w:p>
        </w:tc>
        <w:tc>
          <w:tcPr>
            <w:tcW w:w="1123" w:type="dxa"/>
          </w:tcPr>
          <w:p w14:paraId="260BB4BC" w14:textId="77777777" w:rsidR="000573A2" w:rsidRPr="00AE0F7A" w:rsidRDefault="000573A2">
            <w:pPr>
              <w:rPr>
                <w:rFonts w:asciiTheme="minorBidi" w:hAnsiTheme="minorBidi"/>
              </w:rPr>
            </w:pPr>
            <w:r w:rsidRPr="00AE0F7A">
              <w:rPr>
                <w:rFonts w:asciiTheme="minorBidi" w:hAnsiTheme="minorBidi"/>
              </w:rPr>
              <w:t>Year</w:t>
            </w:r>
          </w:p>
        </w:tc>
        <w:tc>
          <w:tcPr>
            <w:tcW w:w="2700" w:type="dxa"/>
          </w:tcPr>
          <w:p w14:paraId="2A216950" w14:textId="77777777" w:rsidR="000573A2" w:rsidRPr="00AE0F7A" w:rsidRDefault="000573A2">
            <w:pPr>
              <w:rPr>
                <w:rFonts w:asciiTheme="minorBidi" w:hAnsiTheme="minorBidi"/>
              </w:rPr>
            </w:pPr>
            <w:r w:rsidRPr="00AE0F7A">
              <w:rPr>
                <w:rFonts w:asciiTheme="minorBidi" w:hAnsiTheme="minorBidi"/>
              </w:rPr>
              <w:t>Methods</w:t>
            </w:r>
          </w:p>
        </w:tc>
        <w:tc>
          <w:tcPr>
            <w:tcW w:w="1274" w:type="dxa"/>
          </w:tcPr>
          <w:p w14:paraId="5ED1F3CF" w14:textId="77777777" w:rsidR="000573A2" w:rsidRPr="00AE0F7A" w:rsidRDefault="000573A2">
            <w:pPr>
              <w:rPr>
                <w:rFonts w:asciiTheme="minorBidi" w:hAnsiTheme="minorBidi"/>
              </w:rPr>
            </w:pPr>
            <w:r w:rsidRPr="00AE0F7A">
              <w:rPr>
                <w:rFonts w:asciiTheme="minorBidi" w:hAnsiTheme="minorBidi"/>
              </w:rPr>
              <w:t>Dataset</w:t>
            </w:r>
          </w:p>
        </w:tc>
        <w:tc>
          <w:tcPr>
            <w:tcW w:w="1554" w:type="dxa"/>
          </w:tcPr>
          <w:p w14:paraId="37832C8F" w14:textId="77777777" w:rsidR="000573A2" w:rsidRPr="00AE0F7A" w:rsidRDefault="000573A2">
            <w:pPr>
              <w:rPr>
                <w:rFonts w:asciiTheme="minorBidi" w:hAnsiTheme="minorBidi"/>
              </w:rPr>
            </w:pPr>
            <w:r w:rsidRPr="00AE0F7A">
              <w:rPr>
                <w:rFonts w:asciiTheme="minorBidi" w:hAnsiTheme="minorBidi"/>
              </w:rPr>
              <w:t>The best model</w:t>
            </w:r>
          </w:p>
        </w:tc>
        <w:tc>
          <w:tcPr>
            <w:tcW w:w="2552" w:type="dxa"/>
          </w:tcPr>
          <w:p w14:paraId="3E51340E" w14:textId="77777777" w:rsidR="000573A2" w:rsidRPr="00AE0F7A" w:rsidRDefault="000573A2">
            <w:pPr>
              <w:rPr>
                <w:rFonts w:asciiTheme="minorBidi" w:hAnsiTheme="minorBidi"/>
              </w:rPr>
            </w:pPr>
            <w:r w:rsidRPr="00AE0F7A">
              <w:rPr>
                <w:rFonts w:asciiTheme="minorBidi" w:hAnsiTheme="minorBidi"/>
              </w:rPr>
              <w:t>Result</w:t>
            </w:r>
          </w:p>
        </w:tc>
      </w:tr>
      <w:tr w:rsidR="005C203B" w:rsidRPr="00AE0F7A" w14:paraId="33A6BF5D" w14:textId="77777777" w:rsidTr="005C4F82">
        <w:tc>
          <w:tcPr>
            <w:tcW w:w="857" w:type="dxa"/>
          </w:tcPr>
          <w:p w14:paraId="3607039E" w14:textId="68B068E6" w:rsidR="005C203B" w:rsidRPr="00AE0F7A" w:rsidRDefault="00E54ECD" w:rsidP="005C203B">
            <w:pPr>
              <w:rPr>
                <w:rFonts w:asciiTheme="minorBidi" w:hAnsiTheme="minorBidi"/>
              </w:rPr>
            </w:pPr>
            <w:r>
              <w:rPr>
                <w:rFonts w:asciiTheme="minorBidi" w:hAnsiTheme="minorBidi"/>
              </w:rPr>
              <w:t>[</w:t>
            </w:r>
            <w:r w:rsidR="003F19A1">
              <w:rPr>
                <w:rFonts w:asciiTheme="minorBidi" w:hAnsiTheme="minorBidi"/>
              </w:rPr>
              <w:t>2</w:t>
            </w:r>
            <w:r>
              <w:rPr>
                <w:rFonts w:asciiTheme="minorBidi" w:hAnsiTheme="minorBidi"/>
              </w:rPr>
              <w:t>]</w:t>
            </w:r>
          </w:p>
        </w:tc>
        <w:tc>
          <w:tcPr>
            <w:tcW w:w="1123" w:type="dxa"/>
          </w:tcPr>
          <w:p w14:paraId="4622A189" w14:textId="17314BAF" w:rsidR="005C203B" w:rsidRPr="00AE0F7A" w:rsidRDefault="00D81464" w:rsidP="005C203B">
            <w:pPr>
              <w:rPr>
                <w:rFonts w:asciiTheme="minorBidi" w:hAnsiTheme="minorBidi"/>
              </w:rPr>
            </w:pPr>
            <w:r>
              <w:rPr>
                <w:rFonts w:asciiTheme="minorBidi" w:hAnsiTheme="minorBidi"/>
              </w:rPr>
              <w:t>2024</w:t>
            </w:r>
          </w:p>
        </w:tc>
        <w:tc>
          <w:tcPr>
            <w:tcW w:w="2700" w:type="dxa"/>
          </w:tcPr>
          <w:p w14:paraId="399BD624" w14:textId="00B0A682" w:rsidR="005C203B" w:rsidRPr="00AE0F7A" w:rsidRDefault="00D81464" w:rsidP="005C203B">
            <w:pPr>
              <w:rPr>
                <w:rFonts w:asciiTheme="minorBidi" w:hAnsiTheme="minorBidi"/>
              </w:rPr>
            </w:pPr>
            <w:r>
              <w:rPr>
                <w:rFonts w:asciiTheme="minorBidi" w:hAnsiTheme="minorBidi"/>
              </w:rPr>
              <w:t xml:space="preserve">Applied different ML </w:t>
            </w:r>
            <w:proofErr w:type="gramStart"/>
            <w:r>
              <w:rPr>
                <w:rFonts w:asciiTheme="minorBidi" w:hAnsiTheme="minorBidi"/>
              </w:rPr>
              <w:t>models :</w:t>
            </w:r>
            <w:proofErr w:type="gramEnd"/>
            <w:r>
              <w:rPr>
                <w:rFonts w:asciiTheme="minorBidi" w:hAnsiTheme="minorBidi"/>
              </w:rPr>
              <w:t xml:space="preserve"> DT, RF, SVM</w:t>
            </w:r>
          </w:p>
        </w:tc>
        <w:tc>
          <w:tcPr>
            <w:tcW w:w="1274" w:type="dxa"/>
          </w:tcPr>
          <w:p w14:paraId="2A7306F6" w14:textId="019485F2" w:rsidR="005C203B" w:rsidRPr="00AE0F7A" w:rsidRDefault="00D81464"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19DEC3B7" w14:textId="773D97CA" w:rsidR="005C203B" w:rsidRPr="00AE0F7A" w:rsidRDefault="00D81464" w:rsidP="005C203B">
            <w:pPr>
              <w:rPr>
                <w:rFonts w:asciiTheme="minorBidi" w:hAnsiTheme="minorBidi"/>
              </w:rPr>
            </w:pPr>
            <w:r w:rsidRPr="00AE0F7A">
              <w:rPr>
                <w:rFonts w:asciiTheme="minorBidi" w:eastAsiaTheme="minorEastAsia" w:hAnsiTheme="minorBidi"/>
                <w:kern w:val="0"/>
                <w:sz w:val="20"/>
                <w:szCs w:val="20"/>
                <w:lang w:val="en-US" w:eastAsia="zh-CN"/>
                <w14:ligatures w14:val="none"/>
              </w:rPr>
              <w:t>AUROC</w:t>
            </w:r>
          </w:p>
        </w:tc>
        <w:tc>
          <w:tcPr>
            <w:tcW w:w="2552" w:type="dxa"/>
          </w:tcPr>
          <w:p w14:paraId="12070DBD" w14:textId="24CDC4D0" w:rsidR="005C203B" w:rsidRPr="00AE0F7A" w:rsidRDefault="00D81464" w:rsidP="005C203B">
            <w:pPr>
              <w:rPr>
                <w:rFonts w:asciiTheme="minorBidi" w:hAnsiTheme="minorBidi"/>
              </w:rPr>
            </w:pPr>
            <w:r>
              <w:rPr>
                <w:rFonts w:asciiTheme="minorBidi" w:hAnsiTheme="minorBidi"/>
              </w:rPr>
              <w:t xml:space="preserve">RF achieved 94 for </w:t>
            </w:r>
            <w:r w:rsidRPr="00AE0F7A">
              <w:rPr>
                <w:rFonts w:asciiTheme="minorBidi" w:eastAsiaTheme="minorEastAsia" w:hAnsiTheme="minorBidi"/>
                <w:kern w:val="0"/>
                <w:sz w:val="20"/>
                <w:szCs w:val="20"/>
                <w:lang w:val="en-US" w:eastAsia="zh-CN"/>
                <w14:ligatures w14:val="none"/>
              </w:rPr>
              <w:t>AUROC</w:t>
            </w:r>
          </w:p>
        </w:tc>
      </w:tr>
      <w:tr w:rsidR="005C203B" w:rsidRPr="00AE0F7A" w14:paraId="1948AF0D" w14:textId="77777777" w:rsidTr="005C4F82">
        <w:tc>
          <w:tcPr>
            <w:tcW w:w="857" w:type="dxa"/>
          </w:tcPr>
          <w:p w14:paraId="1F081300" w14:textId="0D0E5627" w:rsidR="005C203B" w:rsidRPr="00AE0F7A" w:rsidRDefault="00781A66" w:rsidP="005C203B">
            <w:pPr>
              <w:rPr>
                <w:rFonts w:asciiTheme="minorBidi" w:hAnsiTheme="minorBidi"/>
              </w:rPr>
            </w:pPr>
            <w:r>
              <w:rPr>
                <w:rFonts w:asciiTheme="minorBidi" w:hAnsiTheme="minorBidi"/>
              </w:rPr>
              <w:t>[</w:t>
            </w:r>
            <w:r w:rsidR="003F19A1">
              <w:rPr>
                <w:rFonts w:asciiTheme="minorBidi" w:hAnsiTheme="minorBidi"/>
              </w:rPr>
              <w:t>3</w:t>
            </w:r>
            <w:r>
              <w:rPr>
                <w:rFonts w:asciiTheme="minorBidi" w:hAnsiTheme="minorBidi"/>
              </w:rPr>
              <w:t>]</w:t>
            </w:r>
          </w:p>
        </w:tc>
        <w:tc>
          <w:tcPr>
            <w:tcW w:w="1123" w:type="dxa"/>
          </w:tcPr>
          <w:p w14:paraId="13CDB408" w14:textId="03C664E7" w:rsidR="005C203B" w:rsidRPr="00AE0F7A" w:rsidRDefault="00781A66" w:rsidP="005C203B">
            <w:pPr>
              <w:rPr>
                <w:rFonts w:asciiTheme="minorBidi" w:hAnsiTheme="minorBidi"/>
              </w:rPr>
            </w:pPr>
            <w:r>
              <w:rPr>
                <w:rFonts w:asciiTheme="minorBidi" w:hAnsiTheme="minorBidi"/>
              </w:rPr>
              <w:t>2025</w:t>
            </w:r>
          </w:p>
        </w:tc>
        <w:tc>
          <w:tcPr>
            <w:tcW w:w="2700" w:type="dxa"/>
          </w:tcPr>
          <w:p w14:paraId="55803FE4" w14:textId="7C040B99" w:rsidR="005C203B" w:rsidRPr="00AE0F7A" w:rsidRDefault="00E45E9E" w:rsidP="005C203B">
            <w:pPr>
              <w:rPr>
                <w:rFonts w:asciiTheme="minorBidi" w:hAnsiTheme="minorBidi"/>
              </w:rPr>
            </w:pPr>
            <w:r w:rsidRPr="00E45E9E">
              <w:rPr>
                <w:rFonts w:asciiTheme="minorBidi" w:hAnsiTheme="minorBidi"/>
              </w:rPr>
              <w:t xml:space="preserve">MLP, </w:t>
            </w:r>
            <w:proofErr w:type="spellStart"/>
            <w:r w:rsidRPr="00E45E9E">
              <w:rPr>
                <w:rFonts w:asciiTheme="minorBidi" w:hAnsiTheme="minorBidi"/>
              </w:rPr>
              <w:t>ResNet</w:t>
            </w:r>
            <w:proofErr w:type="spellEnd"/>
            <w:r w:rsidRPr="00E45E9E">
              <w:rPr>
                <w:rFonts w:asciiTheme="minorBidi" w:hAnsiTheme="minorBidi"/>
              </w:rPr>
              <w:t>, FT-Transformer</w:t>
            </w:r>
          </w:p>
        </w:tc>
        <w:tc>
          <w:tcPr>
            <w:tcW w:w="1274" w:type="dxa"/>
          </w:tcPr>
          <w:p w14:paraId="341FF561" w14:textId="05147D6F" w:rsidR="005C203B" w:rsidRPr="00AE0F7A" w:rsidRDefault="00051AF9"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49156520" w14:textId="7B081257" w:rsidR="005C203B" w:rsidRPr="00AE0F7A" w:rsidRDefault="00D56ABD" w:rsidP="005C203B">
            <w:pPr>
              <w:rPr>
                <w:rFonts w:asciiTheme="minorBidi" w:hAnsiTheme="minorBidi"/>
              </w:rPr>
            </w:pPr>
            <w:r w:rsidRPr="004D5EFD">
              <w:rPr>
                <w:rFonts w:asciiTheme="minorBidi" w:hAnsiTheme="minorBidi"/>
              </w:rPr>
              <w:t>AUROC</w:t>
            </w:r>
          </w:p>
        </w:tc>
        <w:tc>
          <w:tcPr>
            <w:tcW w:w="2552" w:type="dxa"/>
          </w:tcPr>
          <w:p w14:paraId="65AE1A65" w14:textId="77777777" w:rsidR="004D5EFD" w:rsidRPr="004D5EFD" w:rsidRDefault="004D5EFD" w:rsidP="004D5EFD">
            <w:pPr>
              <w:rPr>
                <w:rFonts w:asciiTheme="minorBidi" w:hAnsiTheme="minorBidi"/>
              </w:rPr>
            </w:pPr>
            <w:r w:rsidRPr="004D5EFD">
              <w:rPr>
                <w:rFonts w:asciiTheme="minorBidi" w:hAnsiTheme="minorBidi"/>
              </w:rPr>
              <w:t>it achieved the highest BACC of 0.7672, AUROC of 0.8534, and</w:t>
            </w:r>
          </w:p>
          <w:p w14:paraId="54D56320" w14:textId="633790C5" w:rsidR="005C203B" w:rsidRPr="00AE0F7A" w:rsidRDefault="004D5EFD" w:rsidP="004D5EFD">
            <w:pPr>
              <w:rPr>
                <w:rFonts w:asciiTheme="minorBidi" w:hAnsiTheme="minorBidi"/>
              </w:rPr>
            </w:pPr>
            <w:r w:rsidRPr="004D5EFD">
              <w:rPr>
                <w:rFonts w:asciiTheme="minorBidi" w:hAnsiTheme="minorBidi"/>
              </w:rPr>
              <w:t>AUPRC of 0.4977</w:t>
            </w:r>
          </w:p>
        </w:tc>
      </w:tr>
      <w:tr w:rsidR="005C203B" w:rsidRPr="00AE0F7A" w14:paraId="56DD4119" w14:textId="77777777" w:rsidTr="005C4F82">
        <w:tc>
          <w:tcPr>
            <w:tcW w:w="857" w:type="dxa"/>
          </w:tcPr>
          <w:p w14:paraId="147032D5" w14:textId="370B4BCA" w:rsidR="005C203B" w:rsidRPr="00AE0F7A" w:rsidRDefault="00F445CB" w:rsidP="005C203B">
            <w:pPr>
              <w:rPr>
                <w:rFonts w:asciiTheme="minorBidi" w:hAnsiTheme="minorBidi"/>
              </w:rPr>
            </w:pPr>
            <w:r>
              <w:rPr>
                <w:rFonts w:asciiTheme="minorBidi" w:hAnsiTheme="minorBidi"/>
              </w:rPr>
              <w:t>[4]</w:t>
            </w:r>
          </w:p>
        </w:tc>
        <w:tc>
          <w:tcPr>
            <w:tcW w:w="1123" w:type="dxa"/>
          </w:tcPr>
          <w:p w14:paraId="2F5AD631" w14:textId="6F036D4B" w:rsidR="005C203B" w:rsidRPr="00AE0F7A" w:rsidRDefault="00F445CB" w:rsidP="005C203B">
            <w:pPr>
              <w:rPr>
                <w:rFonts w:asciiTheme="minorBidi" w:hAnsiTheme="minorBidi"/>
              </w:rPr>
            </w:pPr>
            <w:r>
              <w:rPr>
                <w:rFonts w:asciiTheme="minorBidi" w:hAnsiTheme="minorBidi"/>
              </w:rPr>
              <w:t>2016</w:t>
            </w:r>
          </w:p>
        </w:tc>
        <w:tc>
          <w:tcPr>
            <w:tcW w:w="2700" w:type="dxa"/>
          </w:tcPr>
          <w:p w14:paraId="4AD7F436" w14:textId="7A328F9A" w:rsidR="005C203B" w:rsidRPr="00AE0F7A" w:rsidRDefault="00F01990" w:rsidP="005C203B">
            <w:pPr>
              <w:rPr>
                <w:rFonts w:asciiTheme="minorBidi" w:hAnsiTheme="minorBidi"/>
              </w:rPr>
            </w:pPr>
            <w:r>
              <w:rPr>
                <w:rFonts w:asciiTheme="minorBidi" w:hAnsiTheme="minorBidi"/>
              </w:rPr>
              <w:t xml:space="preserve">Applied different ML models: </w:t>
            </w:r>
            <w:r w:rsidRPr="006404CF">
              <w:rPr>
                <w:rFonts w:asciiTheme="minorBidi" w:hAnsiTheme="minorBidi"/>
                <w:lang w:val="en-US"/>
              </w:rPr>
              <w:t>Logistic Regression with L2 regularization (LR), Support Vector Machines (SVM), Decision Tree (DT), AdaBoost (AB) and Random Forest (RF)</w:t>
            </w:r>
          </w:p>
        </w:tc>
        <w:tc>
          <w:tcPr>
            <w:tcW w:w="1274" w:type="dxa"/>
          </w:tcPr>
          <w:p w14:paraId="59C0905C" w14:textId="702BE632" w:rsidR="005C203B" w:rsidRPr="00AE0F7A" w:rsidRDefault="000A7CD9" w:rsidP="005C203B">
            <w:pPr>
              <w:rPr>
                <w:rFonts w:asciiTheme="minorBidi" w:hAnsiTheme="minorBidi"/>
              </w:rPr>
            </w:pPr>
            <w:r w:rsidRPr="006404CF">
              <w:rPr>
                <w:rFonts w:asciiTheme="minorBidi" w:hAnsiTheme="minorBidi"/>
                <w:lang w:val="en-US"/>
              </w:rPr>
              <w:t>MIMIC II</w:t>
            </w:r>
          </w:p>
        </w:tc>
        <w:tc>
          <w:tcPr>
            <w:tcW w:w="1554" w:type="dxa"/>
          </w:tcPr>
          <w:p w14:paraId="4B6F03F8" w14:textId="1C3367FD" w:rsidR="005C203B" w:rsidRPr="00AE0F7A" w:rsidRDefault="000A7CD9" w:rsidP="005C203B">
            <w:pPr>
              <w:rPr>
                <w:rFonts w:asciiTheme="minorBidi" w:hAnsiTheme="minorBidi"/>
              </w:rPr>
            </w:pPr>
            <w:r w:rsidRPr="00D20079">
              <w:rPr>
                <w:rFonts w:asciiTheme="minorBidi" w:hAnsiTheme="minorBidi"/>
                <w:lang w:val="en-US"/>
              </w:rPr>
              <w:t>AUC</w:t>
            </w:r>
          </w:p>
        </w:tc>
        <w:tc>
          <w:tcPr>
            <w:tcW w:w="2552" w:type="dxa"/>
          </w:tcPr>
          <w:p w14:paraId="7CF8262B" w14:textId="26A681C3" w:rsidR="005C203B" w:rsidRPr="00AE0F7A" w:rsidRDefault="000A7CD9" w:rsidP="005C203B">
            <w:pPr>
              <w:rPr>
                <w:rFonts w:asciiTheme="minorBidi" w:hAnsiTheme="minorBidi"/>
              </w:rPr>
            </w:pPr>
            <w:r w:rsidRPr="00D20079">
              <w:rPr>
                <w:rFonts w:asciiTheme="minorBidi" w:hAnsiTheme="minorBidi"/>
                <w:lang w:val="en-US"/>
              </w:rPr>
              <w:t>(AUC) of 0.</w:t>
            </w:r>
            <w:r>
              <w:rPr>
                <w:rFonts w:asciiTheme="minorBidi" w:hAnsiTheme="minorBidi"/>
                <w:lang w:val="en-US"/>
              </w:rPr>
              <w:t>844</w:t>
            </w:r>
          </w:p>
        </w:tc>
      </w:tr>
      <w:tr w:rsidR="00940862" w:rsidRPr="00AE0F7A" w14:paraId="433A1B02" w14:textId="77777777" w:rsidTr="005C4F82">
        <w:tc>
          <w:tcPr>
            <w:tcW w:w="857" w:type="dxa"/>
          </w:tcPr>
          <w:p w14:paraId="6777EE6B" w14:textId="406F52D6" w:rsidR="00940862" w:rsidRDefault="002F2A47" w:rsidP="005C203B">
            <w:pPr>
              <w:rPr>
                <w:rFonts w:asciiTheme="minorBidi" w:hAnsiTheme="minorBidi"/>
              </w:rPr>
            </w:pPr>
            <w:r>
              <w:rPr>
                <w:rFonts w:asciiTheme="minorBidi" w:hAnsiTheme="minorBidi"/>
              </w:rPr>
              <w:t>[5]</w:t>
            </w:r>
          </w:p>
        </w:tc>
        <w:tc>
          <w:tcPr>
            <w:tcW w:w="1123" w:type="dxa"/>
          </w:tcPr>
          <w:p w14:paraId="7F027BB3" w14:textId="153EE728" w:rsidR="00940862" w:rsidRDefault="00BA281B" w:rsidP="005C203B">
            <w:pPr>
              <w:rPr>
                <w:rFonts w:asciiTheme="minorBidi" w:hAnsiTheme="minorBidi"/>
              </w:rPr>
            </w:pPr>
            <w:r>
              <w:rPr>
                <w:rFonts w:asciiTheme="minorBidi" w:hAnsiTheme="minorBidi"/>
              </w:rPr>
              <w:t>2025</w:t>
            </w:r>
          </w:p>
        </w:tc>
        <w:tc>
          <w:tcPr>
            <w:tcW w:w="2700" w:type="dxa"/>
          </w:tcPr>
          <w:p w14:paraId="1D507365" w14:textId="6037BD01" w:rsidR="00940862" w:rsidRDefault="00BA281B" w:rsidP="005C203B">
            <w:pPr>
              <w:rPr>
                <w:rFonts w:asciiTheme="minorBidi" w:hAnsiTheme="minorBidi"/>
              </w:rPr>
            </w:pPr>
            <w:r>
              <w:rPr>
                <w:rFonts w:asciiTheme="minorBidi" w:hAnsiTheme="minorBidi"/>
                <w:lang w:val="en-US"/>
              </w:rPr>
              <w:t xml:space="preserve">Applied different ML models: </w:t>
            </w:r>
            <w:r w:rsidRPr="002226FA">
              <w:rPr>
                <w:rFonts w:asciiTheme="minorBidi" w:hAnsiTheme="minorBidi"/>
                <w:lang w:val="en-US"/>
              </w:rPr>
              <w:t>Convolutional</w:t>
            </w:r>
            <w:r>
              <w:rPr>
                <w:rFonts w:asciiTheme="minorBidi" w:hAnsiTheme="minorBidi"/>
                <w:lang w:val="en-US"/>
              </w:rPr>
              <w:t xml:space="preserve"> </w:t>
            </w:r>
            <w:r w:rsidRPr="002226FA">
              <w:rPr>
                <w:rFonts w:asciiTheme="minorBidi" w:hAnsiTheme="minorBidi"/>
                <w:lang w:val="en-US"/>
              </w:rPr>
              <w:t xml:space="preserve">Neural Networks (CNN), Recurrent </w:t>
            </w:r>
            <w:r w:rsidRPr="002226FA">
              <w:rPr>
                <w:rFonts w:asciiTheme="minorBidi" w:hAnsiTheme="minorBidi"/>
                <w:lang w:val="en-US"/>
              </w:rPr>
              <w:lastRenderedPageBreak/>
              <w:t>Neural</w:t>
            </w:r>
            <w:r>
              <w:rPr>
                <w:rFonts w:asciiTheme="minorBidi" w:hAnsiTheme="minorBidi"/>
                <w:lang w:val="en-US"/>
              </w:rPr>
              <w:t xml:space="preserve"> </w:t>
            </w:r>
            <w:r w:rsidRPr="002226FA">
              <w:rPr>
                <w:rFonts w:asciiTheme="minorBidi" w:hAnsiTheme="minorBidi"/>
                <w:lang w:val="en-US"/>
              </w:rPr>
              <w:t>Networks (RNN),</w:t>
            </w:r>
          </w:p>
        </w:tc>
        <w:tc>
          <w:tcPr>
            <w:tcW w:w="1274" w:type="dxa"/>
          </w:tcPr>
          <w:p w14:paraId="3267BCCA" w14:textId="7B49A386" w:rsidR="00940862" w:rsidRPr="006404CF" w:rsidRDefault="00B930A4" w:rsidP="005C203B">
            <w:pPr>
              <w:rPr>
                <w:rFonts w:asciiTheme="minorBidi" w:hAnsiTheme="minorBidi"/>
                <w:lang w:val="en-US"/>
              </w:rPr>
            </w:pPr>
            <w:r w:rsidRPr="009010B2">
              <w:rPr>
                <w:rFonts w:asciiTheme="minorBidi" w:hAnsiTheme="minorBidi"/>
                <w:lang w:val="en-US"/>
              </w:rPr>
              <w:lastRenderedPageBreak/>
              <w:t>MIMIC-III</w:t>
            </w:r>
          </w:p>
        </w:tc>
        <w:tc>
          <w:tcPr>
            <w:tcW w:w="1554" w:type="dxa"/>
          </w:tcPr>
          <w:p w14:paraId="50C255B7" w14:textId="235EDCCC" w:rsidR="00940862" w:rsidRPr="00D20079" w:rsidRDefault="00B930A4" w:rsidP="005C203B">
            <w:pPr>
              <w:rPr>
                <w:rFonts w:asciiTheme="minorBidi" w:hAnsiTheme="minorBidi"/>
                <w:lang w:val="en-US"/>
              </w:rPr>
            </w:pPr>
            <w:r w:rsidRPr="00422A38">
              <w:rPr>
                <w:rFonts w:asciiTheme="minorBidi" w:hAnsiTheme="minorBidi"/>
                <w:lang w:val="en-US"/>
              </w:rPr>
              <w:t>AUROC</w:t>
            </w:r>
          </w:p>
        </w:tc>
        <w:tc>
          <w:tcPr>
            <w:tcW w:w="2552" w:type="dxa"/>
          </w:tcPr>
          <w:p w14:paraId="4A5F407F" w14:textId="01124944" w:rsidR="00940862" w:rsidRPr="00D20079" w:rsidRDefault="00B930A4" w:rsidP="005C203B">
            <w:pPr>
              <w:rPr>
                <w:rFonts w:asciiTheme="minorBidi" w:hAnsiTheme="minorBidi"/>
                <w:lang w:val="en-US"/>
              </w:rPr>
            </w:pPr>
            <w:r w:rsidRPr="00422A38">
              <w:rPr>
                <w:rFonts w:asciiTheme="minorBidi" w:hAnsiTheme="minorBidi"/>
                <w:lang w:val="en-US"/>
              </w:rPr>
              <w:t>AUROC</w:t>
            </w:r>
            <w:r>
              <w:rPr>
                <w:rFonts w:asciiTheme="minorBidi" w:hAnsiTheme="minorBidi"/>
                <w:lang w:val="en-US"/>
              </w:rPr>
              <w:t xml:space="preserve"> of</w:t>
            </w:r>
            <w:r w:rsidRPr="00422A38">
              <w:rPr>
                <w:rFonts w:asciiTheme="minorBidi" w:hAnsiTheme="minorBidi"/>
                <w:lang w:val="en-US"/>
              </w:rPr>
              <w:t xml:space="preserve"> 0.9149</w:t>
            </w:r>
          </w:p>
        </w:tc>
      </w:tr>
      <w:tr w:rsidR="002F2A47" w:rsidRPr="00AE0F7A" w14:paraId="63706280" w14:textId="77777777" w:rsidTr="005C4F82">
        <w:tc>
          <w:tcPr>
            <w:tcW w:w="857" w:type="dxa"/>
          </w:tcPr>
          <w:p w14:paraId="64A0BFD9" w14:textId="1E2B1C7D" w:rsidR="002F2A47" w:rsidRDefault="00AF5637" w:rsidP="005C203B">
            <w:pPr>
              <w:rPr>
                <w:rFonts w:asciiTheme="minorBidi" w:hAnsiTheme="minorBidi"/>
              </w:rPr>
            </w:pPr>
            <w:r>
              <w:rPr>
                <w:rFonts w:asciiTheme="minorBidi" w:hAnsiTheme="minorBidi"/>
              </w:rPr>
              <w:t>[6]</w:t>
            </w:r>
          </w:p>
        </w:tc>
        <w:tc>
          <w:tcPr>
            <w:tcW w:w="1123" w:type="dxa"/>
          </w:tcPr>
          <w:p w14:paraId="05ECC712" w14:textId="0158D2C6" w:rsidR="002F2A47" w:rsidRDefault="00AF5637" w:rsidP="005C203B">
            <w:pPr>
              <w:rPr>
                <w:rFonts w:asciiTheme="minorBidi" w:hAnsiTheme="minorBidi"/>
              </w:rPr>
            </w:pPr>
            <w:r>
              <w:rPr>
                <w:rFonts w:asciiTheme="minorBidi" w:hAnsiTheme="minorBidi"/>
              </w:rPr>
              <w:t>2022</w:t>
            </w:r>
          </w:p>
        </w:tc>
        <w:tc>
          <w:tcPr>
            <w:tcW w:w="2700" w:type="dxa"/>
          </w:tcPr>
          <w:p w14:paraId="679DABD8" w14:textId="44894A90" w:rsidR="002F2A47" w:rsidRDefault="00264B53" w:rsidP="005C203B">
            <w:pPr>
              <w:rPr>
                <w:rFonts w:asciiTheme="minorBidi" w:hAnsiTheme="minorBidi"/>
              </w:rPr>
            </w:pPr>
            <w:r w:rsidRPr="00ED68BE">
              <w:rPr>
                <w:rFonts w:asciiTheme="minorBidi" w:hAnsiTheme="minorBidi"/>
                <w:lang w:val="en-US"/>
              </w:rPr>
              <w:t>(Random Forest</w:t>
            </w:r>
            <w:r>
              <w:rPr>
                <w:rFonts w:asciiTheme="minorBidi" w:hAnsiTheme="minorBidi"/>
                <w:lang w:val="en-US"/>
              </w:rPr>
              <w:t xml:space="preserve"> RF</w:t>
            </w:r>
            <w:r w:rsidRPr="00ED68BE">
              <w:rPr>
                <w:rFonts w:asciiTheme="minorBidi" w:hAnsiTheme="minorBidi"/>
                <w:lang w:val="en-US"/>
              </w:rPr>
              <w:t xml:space="preserve">, </w:t>
            </w:r>
            <w:proofErr w:type="spellStart"/>
            <w:r w:rsidRPr="00ED68BE">
              <w:rPr>
                <w:rFonts w:asciiTheme="minorBidi" w:hAnsiTheme="minorBidi"/>
                <w:lang w:val="en-US"/>
              </w:rPr>
              <w:t>XGBoost</w:t>
            </w:r>
            <w:proofErr w:type="spellEnd"/>
            <w:r w:rsidRPr="00ED68BE">
              <w:rPr>
                <w:rFonts w:asciiTheme="minorBidi" w:hAnsiTheme="minorBidi"/>
                <w:lang w:val="en-US"/>
              </w:rPr>
              <w:t xml:space="preserve"> and Neural Network</w:t>
            </w:r>
            <w:r>
              <w:rPr>
                <w:rFonts w:asciiTheme="minorBidi" w:hAnsiTheme="minorBidi"/>
                <w:lang w:val="en-US"/>
              </w:rPr>
              <w:t xml:space="preserve"> </w:t>
            </w:r>
            <w:r>
              <w:rPr>
                <w:rFonts w:asciiTheme="minorBidi" w:hAnsiTheme="minorBidi"/>
                <w:lang w:val="en-US"/>
              </w:rPr>
              <w:br/>
              <w:t>NN</w:t>
            </w:r>
            <w:r w:rsidRPr="00ED68BE">
              <w:rPr>
                <w:rFonts w:asciiTheme="minorBidi" w:hAnsiTheme="minorBidi"/>
                <w:lang w:val="en-US"/>
              </w:rPr>
              <w:t>)</w:t>
            </w:r>
            <w:r>
              <w:rPr>
                <w:rFonts w:asciiTheme="minorBidi" w:hAnsiTheme="minorBidi"/>
                <w:lang w:val="en-US"/>
              </w:rPr>
              <w:t xml:space="preserve"> </w:t>
            </w:r>
            <w:r w:rsidRPr="00ED68BE">
              <w:rPr>
                <w:rFonts w:asciiTheme="minorBidi" w:hAnsiTheme="minorBidi"/>
                <w:lang w:val="en-US"/>
              </w:rPr>
              <w:t>and logistic regression</w:t>
            </w:r>
          </w:p>
        </w:tc>
        <w:tc>
          <w:tcPr>
            <w:tcW w:w="1274" w:type="dxa"/>
          </w:tcPr>
          <w:p w14:paraId="26D6610D" w14:textId="53252971" w:rsidR="002F2A47" w:rsidRPr="006404CF" w:rsidRDefault="00264B53" w:rsidP="005C203B">
            <w:pPr>
              <w:rPr>
                <w:rFonts w:asciiTheme="minorBidi" w:hAnsiTheme="minorBidi"/>
                <w:lang w:val="en-US"/>
              </w:rPr>
            </w:pPr>
            <w:r>
              <w:rPr>
                <w:rFonts w:asciiTheme="minorBidi" w:hAnsiTheme="minorBidi"/>
                <w:lang w:val="en-US"/>
              </w:rPr>
              <w:t>MMIC-IV</w:t>
            </w:r>
          </w:p>
        </w:tc>
        <w:tc>
          <w:tcPr>
            <w:tcW w:w="1554" w:type="dxa"/>
          </w:tcPr>
          <w:p w14:paraId="0955F290" w14:textId="3DBC755E" w:rsidR="002F2A47" w:rsidRPr="00D20079" w:rsidRDefault="00264B53" w:rsidP="005C203B">
            <w:pPr>
              <w:rPr>
                <w:rFonts w:asciiTheme="minorBidi" w:hAnsiTheme="minorBidi"/>
                <w:lang w:val="en-US"/>
              </w:rPr>
            </w:pPr>
            <w:r w:rsidRPr="00264B53">
              <w:rPr>
                <w:rFonts w:asciiTheme="minorBidi" w:hAnsiTheme="minorBidi"/>
                <w:lang w:val="en-US"/>
              </w:rPr>
              <w:t>AUCs</w:t>
            </w:r>
          </w:p>
        </w:tc>
        <w:tc>
          <w:tcPr>
            <w:tcW w:w="2552" w:type="dxa"/>
          </w:tcPr>
          <w:p w14:paraId="414732B0" w14:textId="0A4F0336" w:rsidR="002F2A47" w:rsidRPr="00D20079" w:rsidRDefault="00264B53" w:rsidP="005C203B">
            <w:pPr>
              <w:rPr>
                <w:rFonts w:asciiTheme="minorBidi" w:hAnsiTheme="minorBidi"/>
                <w:lang w:val="en-US"/>
              </w:rPr>
            </w:pPr>
            <w:r w:rsidRPr="005C4969">
              <w:rPr>
                <w:rFonts w:asciiTheme="minorBidi" w:hAnsiTheme="minorBidi"/>
                <w:lang w:val="en-US"/>
              </w:rPr>
              <w:t>0.961 for short ICU stay and 0.830 for long ICU stay</w:t>
            </w:r>
          </w:p>
        </w:tc>
      </w:tr>
      <w:tr w:rsidR="002F2A47" w:rsidRPr="00AE0F7A" w14:paraId="52FC93EE" w14:textId="77777777" w:rsidTr="005C4F82">
        <w:tc>
          <w:tcPr>
            <w:tcW w:w="857" w:type="dxa"/>
          </w:tcPr>
          <w:p w14:paraId="53F51DF8" w14:textId="61A4ADA6" w:rsidR="002F2A47" w:rsidRDefault="00E1634C" w:rsidP="005C203B">
            <w:pPr>
              <w:rPr>
                <w:rFonts w:asciiTheme="minorBidi" w:hAnsiTheme="minorBidi"/>
              </w:rPr>
            </w:pPr>
            <w:r>
              <w:rPr>
                <w:rFonts w:asciiTheme="minorBidi" w:hAnsiTheme="minorBidi"/>
              </w:rPr>
              <w:t>[7]</w:t>
            </w:r>
          </w:p>
        </w:tc>
        <w:tc>
          <w:tcPr>
            <w:tcW w:w="1123" w:type="dxa"/>
          </w:tcPr>
          <w:p w14:paraId="7D8B8A3B" w14:textId="2DEA1207" w:rsidR="002F2A47" w:rsidRDefault="00731F24" w:rsidP="005C203B">
            <w:pPr>
              <w:rPr>
                <w:rFonts w:asciiTheme="minorBidi" w:hAnsiTheme="minorBidi"/>
              </w:rPr>
            </w:pPr>
            <w:r>
              <w:rPr>
                <w:rFonts w:asciiTheme="minorBidi" w:hAnsiTheme="minorBidi"/>
              </w:rPr>
              <w:t>2021</w:t>
            </w:r>
          </w:p>
        </w:tc>
        <w:tc>
          <w:tcPr>
            <w:tcW w:w="2700" w:type="dxa"/>
          </w:tcPr>
          <w:p w14:paraId="6D430326" w14:textId="30B30724" w:rsidR="002F2A47" w:rsidRDefault="00C43A72" w:rsidP="005C203B">
            <w:pPr>
              <w:rPr>
                <w:rFonts w:asciiTheme="minorBidi" w:hAnsiTheme="minorBidi"/>
              </w:rPr>
            </w:pPr>
            <w:r>
              <w:rPr>
                <w:rFonts w:asciiTheme="minorBidi" w:hAnsiTheme="minorBidi"/>
              </w:rPr>
              <w:t>CNN</w:t>
            </w:r>
          </w:p>
        </w:tc>
        <w:tc>
          <w:tcPr>
            <w:tcW w:w="1274" w:type="dxa"/>
          </w:tcPr>
          <w:p w14:paraId="3EDCC39D" w14:textId="0EF40140" w:rsidR="002F2A47" w:rsidRPr="006404CF" w:rsidRDefault="00CC6A15" w:rsidP="005C203B">
            <w:pPr>
              <w:rPr>
                <w:rFonts w:asciiTheme="minorBidi" w:hAnsiTheme="minorBidi"/>
                <w:lang w:val="en-US"/>
              </w:rPr>
            </w:pPr>
            <w:r w:rsidRPr="000B742D">
              <w:rPr>
                <w:rFonts w:asciiTheme="minorBidi" w:hAnsiTheme="minorBidi"/>
                <w:lang w:val="en-US"/>
              </w:rPr>
              <w:t>MIMIC-III</w:t>
            </w:r>
          </w:p>
        </w:tc>
        <w:tc>
          <w:tcPr>
            <w:tcW w:w="1554" w:type="dxa"/>
          </w:tcPr>
          <w:p w14:paraId="36492CC9" w14:textId="4486B2B2" w:rsidR="002F2A47" w:rsidRPr="00D20079" w:rsidRDefault="00575994" w:rsidP="005C203B">
            <w:pPr>
              <w:rPr>
                <w:rFonts w:asciiTheme="minorBidi" w:hAnsiTheme="minorBidi"/>
                <w:lang w:val="en-US"/>
              </w:rPr>
            </w:pPr>
            <w:r w:rsidRPr="00575994">
              <w:rPr>
                <w:rFonts w:asciiTheme="minorBidi" w:hAnsiTheme="minorBidi"/>
                <w:lang w:val="en-US"/>
              </w:rPr>
              <w:t>AUCPR and AUCROC</w:t>
            </w:r>
          </w:p>
        </w:tc>
        <w:tc>
          <w:tcPr>
            <w:tcW w:w="2552" w:type="dxa"/>
          </w:tcPr>
          <w:p w14:paraId="3047F130" w14:textId="06E3488B" w:rsidR="002F2A47" w:rsidRPr="00D20079" w:rsidRDefault="00C77C32" w:rsidP="005C203B">
            <w:pPr>
              <w:rPr>
                <w:rFonts w:asciiTheme="minorBidi" w:hAnsiTheme="minorBidi"/>
                <w:lang w:val="en-US"/>
              </w:rPr>
            </w:pPr>
            <w:r w:rsidRPr="003003E8">
              <w:rPr>
                <w:rFonts w:asciiTheme="minorBidi" w:hAnsiTheme="minorBidi"/>
                <w:lang w:val="en-US"/>
              </w:rPr>
              <w:t>AUCROC</w:t>
            </w:r>
            <w:r>
              <w:rPr>
                <w:rFonts w:asciiTheme="minorBidi" w:hAnsiTheme="minorBidi"/>
                <w:lang w:val="en-US"/>
              </w:rPr>
              <w:t xml:space="preserve"> </w:t>
            </w:r>
            <w:r w:rsidRPr="00D21E1A">
              <w:rPr>
                <w:rFonts w:asciiTheme="minorBidi" w:hAnsiTheme="minorBidi"/>
                <w:lang w:val="en-US"/>
              </w:rPr>
              <w:t>0.861</w:t>
            </w:r>
          </w:p>
        </w:tc>
      </w:tr>
      <w:tr w:rsidR="002F2A47" w:rsidRPr="00AE0F7A" w14:paraId="445A6FF0" w14:textId="77777777" w:rsidTr="005C4F82">
        <w:tc>
          <w:tcPr>
            <w:tcW w:w="857" w:type="dxa"/>
          </w:tcPr>
          <w:p w14:paraId="23320719" w14:textId="5A09F014" w:rsidR="002F2A47" w:rsidRDefault="002C2852" w:rsidP="005C203B">
            <w:pPr>
              <w:rPr>
                <w:rFonts w:asciiTheme="minorBidi" w:hAnsiTheme="minorBidi"/>
              </w:rPr>
            </w:pPr>
            <w:r>
              <w:rPr>
                <w:rFonts w:asciiTheme="minorBidi" w:hAnsiTheme="minorBidi"/>
              </w:rPr>
              <w:t>[8]</w:t>
            </w:r>
          </w:p>
        </w:tc>
        <w:tc>
          <w:tcPr>
            <w:tcW w:w="1123" w:type="dxa"/>
          </w:tcPr>
          <w:p w14:paraId="51470F8A" w14:textId="2ED89F16" w:rsidR="002F2A47" w:rsidRDefault="00447DEE" w:rsidP="005C203B">
            <w:pPr>
              <w:rPr>
                <w:rFonts w:asciiTheme="minorBidi" w:hAnsiTheme="minorBidi"/>
              </w:rPr>
            </w:pPr>
            <w:r>
              <w:rPr>
                <w:rFonts w:asciiTheme="minorBidi" w:hAnsiTheme="minorBidi"/>
              </w:rPr>
              <w:t>2020</w:t>
            </w:r>
          </w:p>
        </w:tc>
        <w:tc>
          <w:tcPr>
            <w:tcW w:w="2700" w:type="dxa"/>
          </w:tcPr>
          <w:p w14:paraId="2E2C0996" w14:textId="502C252B" w:rsidR="002F2A47" w:rsidRDefault="00A853DC" w:rsidP="005C203B">
            <w:pPr>
              <w:rPr>
                <w:rFonts w:asciiTheme="minorBidi" w:hAnsiTheme="minorBidi"/>
              </w:rPr>
            </w:pPr>
            <w:r w:rsidRPr="00096286">
              <w:rPr>
                <w:rFonts w:asciiTheme="minorBidi" w:hAnsiTheme="minorBidi"/>
                <w:lang w:val="en-US"/>
              </w:rPr>
              <w:t>integrated disease diagnosis and severity assessment model (IDDSAM)</w:t>
            </w:r>
          </w:p>
        </w:tc>
        <w:tc>
          <w:tcPr>
            <w:tcW w:w="1274" w:type="dxa"/>
          </w:tcPr>
          <w:p w14:paraId="6A787AE8" w14:textId="6E4BA194" w:rsidR="002F2A47" w:rsidRPr="006404CF" w:rsidRDefault="00B61C71" w:rsidP="005C203B">
            <w:pPr>
              <w:rPr>
                <w:rFonts w:asciiTheme="minorBidi" w:hAnsiTheme="minorBidi"/>
                <w:lang w:val="en-US"/>
              </w:rPr>
            </w:pPr>
            <w:r w:rsidRPr="001B0E11">
              <w:rPr>
                <w:rFonts w:asciiTheme="minorBidi" w:hAnsiTheme="minorBidi"/>
                <w:lang w:val="en-US"/>
              </w:rPr>
              <w:t>MIMIC-III</w:t>
            </w:r>
          </w:p>
        </w:tc>
        <w:tc>
          <w:tcPr>
            <w:tcW w:w="1554" w:type="dxa"/>
          </w:tcPr>
          <w:p w14:paraId="2B10180F" w14:textId="77777777" w:rsidR="002F2A47" w:rsidRPr="00D20079" w:rsidRDefault="002F2A47" w:rsidP="005C203B">
            <w:pPr>
              <w:rPr>
                <w:rFonts w:asciiTheme="minorBidi" w:hAnsiTheme="minorBidi"/>
                <w:lang w:val="en-US"/>
              </w:rPr>
            </w:pPr>
          </w:p>
        </w:tc>
        <w:tc>
          <w:tcPr>
            <w:tcW w:w="2552" w:type="dxa"/>
          </w:tcPr>
          <w:p w14:paraId="2377C201" w14:textId="2B313486" w:rsidR="002F2A47" w:rsidRPr="00D20079" w:rsidRDefault="00B61C71" w:rsidP="005C203B">
            <w:pPr>
              <w:rPr>
                <w:rFonts w:asciiTheme="minorBidi" w:hAnsiTheme="minorBidi"/>
                <w:lang w:val="en-US"/>
              </w:rPr>
            </w:pPr>
            <w:r w:rsidRPr="00E4289B">
              <w:rPr>
                <w:rFonts w:asciiTheme="minorBidi" w:hAnsiTheme="minorBidi"/>
                <w:lang w:val="en-US"/>
              </w:rPr>
              <w:t>93.81%.</w:t>
            </w:r>
          </w:p>
        </w:tc>
      </w:tr>
      <w:tr w:rsidR="00B61C71" w:rsidRPr="00AE0F7A" w14:paraId="2F38A039" w14:textId="77777777" w:rsidTr="005C4F82">
        <w:tc>
          <w:tcPr>
            <w:tcW w:w="857" w:type="dxa"/>
          </w:tcPr>
          <w:p w14:paraId="6B9695D8" w14:textId="388900A6" w:rsidR="00B61C71" w:rsidRDefault="00B61C71" w:rsidP="005C203B">
            <w:pPr>
              <w:rPr>
                <w:rFonts w:asciiTheme="minorBidi" w:hAnsiTheme="minorBidi"/>
              </w:rPr>
            </w:pPr>
            <w:r>
              <w:rPr>
                <w:rFonts w:asciiTheme="minorBidi" w:hAnsiTheme="minorBidi"/>
              </w:rPr>
              <w:t>[9]</w:t>
            </w:r>
          </w:p>
        </w:tc>
        <w:tc>
          <w:tcPr>
            <w:tcW w:w="1123" w:type="dxa"/>
          </w:tcPr>
          <w:p w14:paraId="0AFF7B2E" w14:textId="0A069822" w:rsidR="00B61C71" w:rsidRDefault="00A853DC" w:rsidP="005C203B">
            <w:pPr>
              <w:rPr>
                <w:rFonts w:asciiTheme="minorBidi" w:hAnsiTheme="minorBidi"/>
              </w:rPr>
            </w:pPr>
            <w:r>
              <w:rPr>
                <w:rFonts w:asciiTheme="minorBidi" w:hAnsiTheme="minorBidi"/>
              </w:rPr>
              <w:t>2021</w:t>
            </w:r>
          </w:p>
        </w:tc>
        <w:tc>
          <w:tcPr>
            <w:tcW w:w="2700" w:type="dxa"/>
          </w:tcPr>
          <w:p w14:paraId="062542FF" w14:textId="6A98A98D" w:rsidR="00B61C71" w:rsidRDefault="00A853DC" w:rsidP="005C203B">
            <w:pPr>
              <w:rPr>
                <w:rFonts w:asciiTheme="minorBidi" w:hAnsiTheme="minorBidi"/>
              </w:rPr>
            </w:pPr>
            <w:r w:rsidRPr="00C8772D">
              <w:rPr>
                <w:rFonts w:asciiTheme="minorBidi" w:hAnsiTheme="minorBidi"/>
                <w:lang w:val="en-US"/>
              </w:rPr>
              <w:t>regression,</w:t>
            </w:r>
            <w:r>
              <w:rPr>
                <w:rFonts w:asciiTheme="minorBidi" w:hAnsiTheme="minorBidi"/>
                <w:lang w:val="en-US"/>
              </w:rPr>
              <w:t xml:space="preserve"> </w:t>
            </w:r>
            <w:r w:rsidRPr="00C8772D">
              <w:rPr>
                <w:rFonts w:asciiTheme="minorBidi" w:hAnsiTheme="minorBidi"/>
                <w:lang w:val="en-US"/>
              </w:rPr>
              <w:t>SVM, decision tree, Bayesian networks, neural networks, and natural language processing (NLP)</w:t>
            </w:r>
          </w:p>
        </w:tc>
        <w:tc>
          <w:tcPr>
            <w:tcW w:w="1274" w:type="dxa"/>
          </w:tcPr>
          <w:p w14:paraId="5E87D55A" w14:textId="4D20A952" w:rsidR="00B61C71" w:rsidRPr="006404CF" w:rsidRDefault="00A853DC" w:rsidP="005C203B">
            <w:pPr>
              <w:rPr>
                <w:rFonts w:asciiTheme="minorBidi" w:hAnsiTheme="minorBidi"/>
                <w:lang w:val="en-US"/>
              </w:rPr>
            </w:pPr>
            <w:r w:rsidRPr="001B0E11">
              <w:rPr>
                <w:rFonts w:asciiTheme="minorBidi" w:hAnsiTheme="minorBidi"/>
                <w:lang w:val="en-US"/>
              </w:rPr>
              <w:t>MIMIC-III</w:t>
            </w:r>
          </w:p>
        </w:tc>
        <w:tc>
          <w:tcPr>
            <w:tcW w:w="1554" w:type="dxa"/>
          </w:tcPr>
          <w:p w14:paraId="1C10B7B0" w14:textId="77777777" w:rsidR="00B61C71" w:rsidRPr="00D20079" w:rsidRDefault="00B61C71" w:rsidP="005C203B">
            <w:pPr>
              <w:rPr>
                <w:rFonts w:asciiTheme="minorBidi" w:hAnsiTheme="minorBidi"/>
                <w:lang w:val="en-US"/>
              </w:rPr>
            </w:pPr>
          </w:p>
        </w:tc>
        <w:tc>
          <w:tcPr>
            <w:tcW w:w="2552" w:type="dxa"/>
          </w:tcPr>
          <w:p w14:paraId="4863942F" w14:textId="51E8C732" w:rsidR="00B61C71" w:rsidRPr="00D20079" w:rsidRDefault="00B1643B" w:rsidP="005C203B">
            <w:pPr>
              <w:rPr>
                <w:rFonts w:asciiTheme="minorBidi" w:hAnsiTheme="minorBidi"/>
                <w:lang w:val="en-US"/>
              </w:rPr>
            </w:pPr>
            <w:r w:rsidRPr="00694F36">
              <w:rPr>
                <w:rFonts w:asciiTheme="minorBidi" w:hAnsiTheme="minorBidi"/>
                <w:lang w:val="en-US"/>
              </w:rPr>
              <w:t>decision trees (50%)</w:t>
            </w:r>
            <w:r>
              <w:rPr>
                <w:rFonts w:asciiTheme="minorBidi" w:hAnsiTheme="minorBidi"/>
                <w:lang w:val="en-US"/>
              </w:rPr>
              <w:t>.</w:t>
            </w:r>
          </w:p>
        </w:tc>
      </w:tr>
      <w:tr w:rsidR="00B61C71" w:rsidRPr="00AE0F7A" w14:paraId="08AD3BBC" w14:textId="77777777" w:rsidTr="005C4F82">
        <w:tc>
          <w:tcPr>
            <w:tcW w:w="857" w:type="dxa"/>
          </w:tcPr>
          <w:p w14:paraId="5E240AD6" w14:textId="172A5B13" w:rsidR="00B61C71" w:rsidRDefault="00B61C71" w:rsidP="005C203B">
            <w:pPr>
              <w:rPr>
                <w:rFonts w:asciiTheme="minorBidi" w:hAnsiTheme="minorBidi"/>
              </w:rPr>
            </w:pPr>
            <w:r>
              <w:rPr>
                <w:rFonts w:asciiTheme="minorBidi" w:hAnsiTheme="minorBidi"/>
              </w:rPr>
              <w:t>[10]</w:t>
            </w:r>
          </w:p>
        </w:tc>
        <w:tc>
          <w:tcPr>
            <w:tcW w:w="1123" w:type="dxa"/>
          </w:tcPr>
          <w:p w14:paraId="27C0A82F" w14:textId="40497074" w:rsidR="00B61C71" w:rsidRDefault="00415E36" w:rsidP="005C203B">
            <w:pPr>
              <w:rPr>
                <w:rFonts w:asciiTheme="minorBidi" w:hAnsiTheme="minorBidi"/>
              </w:rPr>
            </w:pPr>
            <w:r>
              <w:rPr>
                <w:rFonts w:asciiTheme="minorBidi" w:hAnsiTheme="minorBidi"/>
              </w:rPr>
              <w:t>2020</w:t>
            </w:r>
          </w:p>
        </w:tc>
        <w:tc>
          <w:tcPr>
            <w:tcW w:w="2700" w:type="dxa"/>
          </w:tcPr>
          <w:p w14:paraId="7A7E5195" w14:textId="77777777" w:rsidR="00243AC5" w:rsidRPr="00243AC5" w:rsidRDefault="00243AC5" w:rsidP="00243AC5">
            <w:pPr>
              <w:rPr>
                <w:rFonts w:asciiTheme="minorBidi" w:hAnsiTheme="minorBidi"/>
                <w:lang w:val="en-US"/>
              </w:rPr>
            </w:pPr>
            <w:proofErr w:type="spellStart"/>
            <w:r w:rsidRPr="00243AC5">
              <w:rPr>
                <w:rFonts w:asciiTheme="minorBidi" w:hAnsiTheme="minorBidi"/>
                <w:lang w:val="en-US"/>
              </w:rPr>
              <w:t>ClinicalBERT</w:t>
            </w:r>
            <w:proofErr w:type="spellEnd"/>
          </w:p>
          <w:p w14:paraId="5B0CC647" w14:textId="77777777" w:rsidR="00243AC5" w:rsidRPr="00243AC5" w:rsidRDefault="00243AC5" w:rsidP="00243AC5">
            <w:pPr>
              <w:rPr>
                <w:rFonts w:asciiTheme="minorBidi" w:hAnsiTheme="minorBidi"/>
                <w:lang w:val="en-US"/>
              </w:rPr>
            </w:pPr>
            <w:r w:rsidRPr="00243AC5">
              <w:rPr>
                <w:rFonts w:asciiTheme="minorBidi" w:hAnsiTheme="minorBidi"/>
                <w:lang w:val="en-US"/>
              </w:rPr>
              <w:t>Bag-of-words</w:t>
            </w:r>
          </w:p>
          <w:p w14:paraId="2500D0E4" w14:textId="141F6EA2" w:rsidR="00B61C71" w:rsidRDefault="00243AC5" w:rsidP="00243AC5">
            <w:pPr>
              <w:rPr>
                <w:rFonts w:asciiTheme="minorBidi" w:hAnsiTheme="minorBidi"/>
              </w:rPr>
            </w:pPr>
            <w:r w:rsidRPr="00243AC5">
              <w:rPr>
                <w:rFonts w:asciiTheme="minorBidi" w:hAnsiTheme="minorBidi"/>
                <w:lang w:val="en-US"/>
              </w:rPr>
              <w:t>bi-</w:t>
            </w:r>
            <w:proofErr w:type="spellStart"/>
            <w:r w:rsidRPr="00243AC5">
              <w:rPr>
                <w:rFonts w:asciiTheme="minorBidi" w:hAnsiTheme="minorBidi"/>
                <w:lang w:val="en-US"/>
              </w:rPr>
              <w:t>lstm</w:t>
            </w:r>
            <w:proofErr w:type="spellEnd"/>
            <w:r>
              <w:rPr>
                <w:rFonts w:asciiTheme="minorBidi" w:hAnsiTheme="minorBidi"/>
                <w:lang w:val="en-US"/>
              </w:rPr>
              <w:t>,</w:t>
            </w:r>
            <w:r>
              <w:t xml:space="preserve"> </w:t>
            </w:r>
            <w:proofErr w:type="spellStart"/>
            <w:r w:rsidRPr="00243AC5">
              <w:rPr>
                <w:rFonts w:asciiTheme="minorBidi" w:hAnsiTheme="minorBidi"/>
                <w:lang w:val="en-US"/>
              </w:rPr>
              <w:t>bert</w:t>
            </w:r>
            <w:proofErr w:type="spellEnd"/>
          </w:p>
        </w:tc>
        <w:tc>
          <w:tcPr>
            <w:tcW w:w="1274" w:type="dxa"/>
          </w:tcPr>
          <w:p w14:paraId="2B5A8F0D" w14:textId="6B73B186" w:rsidR="00B61C71" w:rsidRPr="006404CF" w:rsidRDefault="000B4882" w:rsidP="005C203B">
            <w:pPr>
              <w:rPr>
                <w:rFonts w:asciiTheme="minorBidi" w:hAnsiTheme="minorBidi"/>
                <w:lang w:val="en-US"/>
              </w:rPr>
            </w:pPr>
            <w:r w:rsidRPr="001B0E11">
              <w:rPr>
                <w:rFonts w:asciiTheme="minorBidi" w:hAnsiTheme="minorBidi"/>
                <w:lang w:val="en-US"/>
              </w:rPr>
              <w:t>MIMIC-III</w:t>
            </w:r>
          </w:p>
        </w:tc>
        <w:tc>
          <w:tcPr>
            <w:tcW w:w="1554" w:type="dxa"/>
          </w:tcPr>
          <w:p w14:paraId="4C2E9F7E" w14:textId="58CA1BD8" w:rsidR="00B61C71" w:rsidRPr="00D20079" w:rsidRDefault="000B4882" w:rsidP="005C203B">
            <w:pPr>
              <w:rPr>
                <w:rFonts w:asciiTheme="minorBidi" w:hAnsiTheme="minorBidi"/>
                <w:lang w:val="en-US"/>
              </w:rPr>
            </w:pPr>
            <w:r w:rsidRPr="00A77DB9">
              <w:rPr>
                <w:rFonts w:asciiTheme="minorBidi" w:hAnsiTheme="minorBidi"/>
                <w:lang w:val="en-US"/>
              </w:rPr>
              <w:t>AUROC and AUPRC</w:t>
            </w:r>
          </w:p>
        </w:tc>
        <w:tc>
          <w:tcPr>
            <w:tcW w:w="2552" w:type="dxa"/>
          </w:tcPr>
          <w:p w14:paraId="33A98056" w14:textId="22159E6D" w:rsidR="00B61C71" w:rsidRPr="00D20079" w:rsidRDefault="00C13403" w:rsidP="005C203B">
            <w:pPr>
              <w:rPr>
                <w:rFonts w:asciiTheme="minorBidi" w:hAnsiTheme="minorBidi"/>
                <w:lang w:val="en-US"/>
              </w:rPr>
            </w:pPr>
            <w:r w:rsidRPr="00C13403">
              <w:rPr>
                <w:rFonts w:asciiTheme="minorBidi" w:hAnsiTheme="minorBidi"/>
                <w:lang w:val="en-US"/>
              </w:rPr>
              <w:t>AUROC</w:t>
            </w:r>
            <w:r>
              <w:rPr>
                <w:rFonts w:asciiTheme="minorBidi" w:hAnsiTheme="minorBidi"/>
                <w:lang w:val="en-US"/>
              </w:rPr>
              <w:t xml:space="preserve"> of </w:t>
            </w:r>
            <w:r w:rsidRPr="00F5181F">
              <w:rPr>
                <w:rFonts w:asciiTheme="minorBidi" w:hAnsiTheme="minorBidi"/>
                <w:lang w:val="en-US"/>
              </w:rPr>
              <w:t>0.714</w:t>
            </w:r>
          </w:p>
        </w:tc>
      </w:tr>
      <w:tr w:rsidR="006E3395" w:rsidRPr="00AE0F7A" w14:paraId="4CA947EE" w14:textId="77777777" w:rsidTr="005C4F82">
        <w:tc>
          <w:tcPr>
            <w:tcW w:w="857" w:type="dxa"/>
          </w:tcPr>
          <w:p w14:paraId="03CCE505" w14:textId="28F23C31" w:rsidR="006E3395" w:rsidRDefault="00C2582D" w:rsidP="005C203B">
            <w:pPr>
              <w:rPr>
                <w:rFonts w:asciiTheme="minorBidi" w:hAnsiTheme="minorBidi"/>
              </w:rPr>
            </w:pPr>
            <w:r>
              <w:rPr>
                <w:rFonts w:asciiTheme="minorBidi" w:hAnsiTheme="minorBidi"/>
              </w:rPr>
              <w:t>[11]</w:t>
            </w:r>
          </w:p>
        </w:tc>
        <w:tc>
          <w:tcPr>
            <w:tcW w:w="1123" w:type="dxa"/>
          </w:tcPr>
          <w:p w14:paraId="667AAD82" w14:textId="39BD37A9" w:rsidR="006E3395" w:rsidRDefault="00BD6076" w:rsidP="005C203B">
            <w:pPr>
              <w:rPr>
                <w:rFonts w:asciiTheme="minorBidi" w:hAnsiTheme="minorBidi"/>
              </w:rPr>
            </w:pPr>
            <w:r>
              <w:rPr>
                <w:rFonts w:asciiTheme="minorBidi" w:hAnsiTheme="minorBidi"/>
              </w:rPr>
              <w:t>2019</w:t>
            </w:r>
          </w:p>
        </w:tc>
        <w:tc>
          <w:tcPr>
            <w:tcW w:w="2700" w:type="dxa"/>
          </w:tcPr>
          <w:p w14:paraId="488829BF" w14:textId="77777777" w:rsidR="00EF0CF1" w:rsidRPr="00EF0CF1" w:rsidRDefault="00EF0CF1" w:rsidP="00EF0CF1">
            <w:pPr>
              <w:rPr>
                <w:rFonts w:asciiTheme="minorBidi" w:hAnsiTheme="minorBidi"/>
                <w:lang w:val="en-US"/>
              </w:rPr>
            </w:pPr>
            <w:r w:rsidRPr="00EF0CF1">
              <w:rPr>
                <w:rFonts w:asciiTheme="minorBidi" w:hAnsiTheme="minorBidi"/>
                <w:lang w:val="en-US"/>
              </w:rPr>
              <w:t>unstructured text, semi-structured text and structured tabular</w:t>
            </w:r>
          </w:p>
          <w:p w14:paraId="0B5F3304" w14:textId="2AB652FD" w:rsidR="006E3395" w:rsidRPr="00243AC5" w:rsidRDefault="00EF0CF1" w:rsidP="00EF0CF1">
            <w:pPr>
              <w:rPr>
                <w:rFonts w:asciiTheme="minorBidi" w:hAnsiTheme="minorBidi"/>
                <w:lang w:val="en-US"/>
              </w:rPr>
            </w:pPr>
            <w:r w:rsidRPr="00EF0CF1">
              <w:rPr>
                <w:rFonts w:asciiTheme="minorBidi" w:hAnsiTheme="minorBidi"/>
                <w:lang w:val="en-US"/>
              </w:rPr>
              <w:t>data.</w:t>
            </w:r>
          </w:p>
        </w:tc>
        <w:tc>
          <w:tcPr>
            <w:tcW w:w="1274" w:type="dxa"/>
          </w:tcPr>
          <w:p w14:paraId="5E34CB50" w14:textId="247A3794" w:rsidR="006E3395" w:rsidRPr="001B0E11" w:rsidRDefault="00B702BE" w:rsidP="005C203B">
            <w:pPr>
              <w:rPr>
                <w:rFonts w:asciiTheme="minorBidi" w:hAnsiTheme="minorBidi"/>
                <w:lang w:val="en-US"/>
              </w:rPr>
            </w:pPr>
            <w:r w:rsidRPr="00B702BE">
              <w:rPr>
                <w:rFonts w:asciiTheme="minorBidi" w:hAnsiTheme="minorBidi"/>
                <w:lang w:val="en-US"/>
              </w:rPr>
              <w:t>MIMIC-III</w:t>
            </w:r>
          </w:p>
        </w:tc>
        <w:tc>
          <w:tcPr>
            <w:tcW w:w="1554" w:type="dxa"/>
          </w:tcPr>
          <w:p w14:paraId="2A689202" w14:textId="2133A977" w:rsidR="006E3395" w:rsidRPr="00A77DB9" w:rsidRDefault="006723FA" w:rsidP="005C203B">
            <w:pPr>
              <w:rPr>
                <w:rFonts w:asciiTheme="minorBidi" w:hAnsiTheme="minorBidi"/>
                <w:lang w:val="en-US"/>
              </w:rPr>
            </w:pPr>
            <w:r w:rsidRPr="002662C0">
              <w:rPr>
                <w:rFonts w:asciiTheme="minorBidi" w:hAnsiTheme="minorBidi"/>
                <w:lang w:val="en-US"/>
              </w:rPr>
              <w:t>micro-AUC</w:t>
            </w:r>
          </w:p>
        </w:tc>
        <w:tc>
          <w:tcPr>
            <w:tcW w:w="2552" w:type="dxa"/>
          </w:tcPr>
          <w:p w14:paraId="08B61752" w14:textId="07224310" w:rsidR="006E3395" w:rsidRPr="00C13403" w:rsidRDefault="002662C0" w:rsidP="005C203B">
            <w:pPr>
              <w:rPr>
                <w:rFonts w:asciiTheme="minorBidi" w:hAnsiTheme="minorBidi"/>
                <w:lang w:val="en-US"/>
              </w:rPr>
            </w:pPr>
            <w:r w:rsidRPr="002662C0">
              <w:rPr>
                <w:rFonts w:asciiTheme="minorBidi" w:hAnsiTheme="minorBidi"/>
                <w:lang w:val="en-US"/>
              </w:rPr>
              <w:t>micro-AUC = 0.9541</w:t>
            </w:r>
          </w:p>
        </w:tc>
      </w:tr>
      <w:tr w:rsidR="00C2582D" w:rsidRPr="00AE0F7A" w14:paraId="41FB0053" w14:textId="77777777" w:rsidTr="005C4F82">
        <w:tc>
          <w:tcPr>
            <w:tcW w:w="857" w:type="dxa"/>
          </w:tcPr>
          <w:p w14:paraId="3BB881D5" w14:textId="660CD36F" w:rsidR="00C2582D" w:rsidRDefault="00EE217D" w:rsidP="005C203B">
            <w:pPr>
              <w:rPr>
                <w:rFonts w:asciiTheme="minorBidi" w:hAnsiTheme="minorBidi"/>
              </w:rPr>
            </w:pPr>
            <w:r>
              <w:rPr>
                <w:rFonts w:asciiTheme="minorBidi" w:hAnsiTheme="minorBidi"/>
              </w:rPr>
              <w:t>[12]</w:t>
            </w:r>
          </w:p>
        </w:tc>
        <w:tc>
          <w:tcPr>
            <w:tcW w:w="1123" w:type="dxa"/>
          </w:tcPr>
          <w:p w14:paraId="30599B8D" w14:textId="5F24131C" w:rsidR="00C2582D" w:rsidRDefault="003C48DA" w:rsidP="005C203B">
            <w:pPr>
              <w:rPr>
                <w:rFonts w:asciiTheme="minorBidi" w:hAnsiTheme="minorBidi"/>
              </w:rPr>
            </w:pPr>
            <w:r>
              <w:rPr>
                <w:rFonts w:asciiTheme="minorBidi" w:hAnsiTheme="minorBidi"/>
              </w:rPr>
              <w:t>2024</w:t>
            </w:r>
          </w:p>
        </w:tc>
        <w:tc>
          <w:tcPr>
            <w:tcW w:w="2700" w:type="dxa"/>
          </w:tcPr>
          <w:p w14:paraId="78B13B86" w14:textId="123C34E1" w:rsidR="00C2582D" w:rsidRPr="00243AC5" w:rsidRDefault="00894700" w:rsidP="00243AC5">
            <w:pPr>
              <w:rPr>
                <w:rFonts w:asciiTheme="minorBidi" w:hAnsiTheme="minorBidi"/>
                <w:lang w:val="en-US"/>
              </w:rPr>
            </w:pPr>
            <w:r w:rsidRPr="005709E3">
              <w:rPr>
                <w:rFonts w:ascii="Arial" w:hAnsi="Arial" w:cs="Arial"/>
                <w:color w:val="333333"/>
                <w:sz w:val="27"/>
                <w:szCs w:val="27"/>
                <w:shd w:val="clear" w:color="auto" w:fill="FFFFFF"/>
              </w:rPr>
              <w:t xml:space="preserve">fine-tuned the </w:t>
            </w:r>
            <w:proofErr w:type="spellStart"/>
            <w:r w:rsidRPr="005709E3">
              <w:rPr>
                <w:rFonts w:ascii="Arial" w:hAnsi="Arial" w:cs="Arial"/>
                <w:color w:val="333333"/>
                <w:sz w:val="27"/>
                <w:szCs w:val="27"/>
                <w:shd w:val="clear" w:color="auto" w:fill="FFFFFF"/>
              </w:rPr>
              <w:t>Bio+Clinical</w:t>
            </w:r>
            <w:proofErr w:type="spellEnd"/>
            <w:r w:rsidRPr="005709E3">
              <w:rPr>
                <w:rFonts w:ascii="Arial" w:hAnsi="Arial" w:cs="Arial"/>
                <w:color w:val="333333"/>
                <w:sz w:val="27"/>
                <w:szCs w:val="27"/>
                <w:shd w:val="clear" w:color="auto" w:fill="FFFFFF"/>
              </w:rPr>
              <w:t xml:space="preserve"> BERT</w:t>
            </w:r>
          </w:p>
        </w:tc>
        <w:tc>
          <w:tcPr>
            <w:tcW w:w="1274" w:type="dxa"/>
          </w:tcPr>
          <w:p w14:paraId="42457293" w14:textId="45209C18" w:rsidR="00C2582D" w:rsidRPr="001B0E11" w:rsidRDefault="00C609B4" w:rsidP="005C203B">
            <w:pPr>
              <w:rPr>
                <w:rFonts w:asciiTheme="minorBidi" w:hAnsiTheme="minorBidi"/>
                <w:lang w:val="en-US"/>
              </w:rPr>
            </w:pPr>
            <w:r w:rsidRPr="00B702BE">
              <w:rPr>
                <w:rFonts w:asciiTheme="minorBidi" w:hAnsiTheme="minorBidi"/>
                <w:lang w:val="en-US"/>
              </w:rPr>
              <w:t>MIMIC-III</w:t>
            </w:r>
          </w:p>
        </w:tc>
        <w:tc>
          <w:tcPr>
            <w:tcW w:w="1554" w:type="dxa"/>
          </w:tcPr>
          <w:p w14:paraId="7D4944A5" w14:textId="30FAE6EF" w:rsidR="00C2582D" w:rsidRPr="00A77DB9" w:rsidRDefault="00C609B4" w:rsidP="005C203B">
            <w:pPr>
              <w:rPr>
                <w:rFonts w:asciiTheme="minorBidi" w:hAnsiTheme="minorBidi"/>
                <w:lang w:val="en-US"/>
              </w:rPr>
            </w:pPr>
            <w:r>
              <w:rPr>
                <w:rFonts w:ascii="Georgia" w:hAnsi="Georgia"/>
                <w:color w:val="333333"/>
                <w:sz w:val="27"/>
                <w:szCs w:val="27"/>
                <w:shd w:val="clear" w:color="auto" w:fill="FFFFFF"/>
              </w:rPr>
              <w:t>AUROC</w:t>
            </w:r>
          </w:p>
        </w:tc>
        <w:tc>
          <w:tcPr>
            <w:tcW w:w="2552" w:type="dxa"/>
          </w:tcPr>
          <w:p w14:paraId="7EDB6693" w14:textId="110ED8C2" w:rsidR="00C2582D" w:rsidRPr="00C13403" w:rsidRDefault="00C609B4" w:rsidP="005C203B">
            <w:pPr>
              <w:rPr>
                <w:rFonts w:asciiTheme="minorBidi" w:hAnsiTheme="minorBidi"/>
                <w:lang w:val="en-US"/>
              </w:rPr>
            </w:pPr>
            <w:r>
              <w:rPr>
                <w:rFonts w:ascii="Georgia" w:hAnsi="Georgia"/>
                <w:color w:val="333333"/>
                <w:sz w:val="27"/>
                <w:szCs w:val="27"/>
                <w:shd w:val="clear" w:color="auto" w:fill="FFFFFF"/>
              </w:rPr>
              <w:t>0.9161</w:t>
            </w:r>
          </w:p>
        </w:tc>
      </w:tr>
      <w:tr w:rsidR="00C2582D" w:rsidRPr="00AE0F7A" w14:paraId="4A7F4A94" w14:textId="77777777" w:rsidTr="005C4F82">
        <w:tc>
          <w:tcPr>
            <w:tcW w:w="857" w:type="dxa"/>
          </w:tcPr>
          <w:p w14:paraId="1564B21E" w14:textId="34449D78" w:rsidR="00C2582D" w:rsidRDefault="00EE217D" w:rsidP="005C203B">
            <w:pPr>
              <w:rPr>
                <w:rFonts w:asciiTheme="minorBidi" w:hAnsiTheme="minorBidi"/>
              </w:rPr>
            </w:pPr>
            <w:r>
              <w:rPr>
                <w:rFonts w:asciiTheme="minorBidi" w:hAnsiTheme="minorBidi"/>
              </w:rPr>
              <w:t>[13]</w:t>
            </w:r>
          </w:p>
        </w:tc>
        <w:tc>
          <w:tcPr>
            <w:tcW w:w="1123" w:type="dxa"/>
          </w:tcPr>
          <w:p w14:paraId="5311E13E" w14:textId="3D8181B1" w:rsidR="00C2582D" w:rsidRDefault="00B709D3" w:rsidP="005C203B">
            <w:pPr>
              <w:rPr>
                <w:rFonts w:asciiTheme="minorBidi" w:hAnsiTheme="minorBidi"/>
              </w:rPr>
            </w:pPr>
            <w:r>
              <w:rPr>
                <w:rFonts w:asciiTheme="minorBidi" w:hAnsiTheme="minorBidi"/>
              </w:rPr>
              <w:t>2022</w:t>
            </w:r>
          </w:p>
        </w:tc>
        <w:tc>
          <w:tcPr>
            <w:tcW w:w="2700" w:type="dxa"/>
          </w:tcPr>
          <w:p w14:paraId="6FFAF823" w14:textId="675ECBD3" w:rsidR="00C2582D" w:rsidRPr="00243AC5" w:rsidRDefault="00B709D3" w:rsidP="00243AC5">
            <w:pPr>
              <w:rPr>
                <w:rFonts w:asciiTheme="minorBidi" w:hAnsiTheme="minorBidi"/>
                <w:lang w:val="en-US"/>
              </w:rPr>
            </w:pPr>
            <w:r w:rsidRPr="00B709D3">
              <w:rPr>
                <w:rFonts w:asciiTheme="minorBidi" w:hAnsiTheme="minorBidi"/>
                <w:lang w:val="en-US"/>
              </w:rPr>
              <w:t>Transformer fusion of vitals/labs + clinical notes</w:t>
            </w:r>
          </w:p>
        </w:tc>
        <w:tc>
          <w:tcPr>
            <w:tcW w:w="1274" w:type="dxa"/>
          </w:tcPr>
          <w:p w14:paraId="0A0E5725" w14:textId="76A5F399" w:rsidR="00C2582D" w:rsidRPr="001B0E11" w:rsidRDefault="000E1EF4" w:rsidP="005C203B">
            <w:pPr>
              <w:rPr>
                <w:rFonts w:asciiTheme="minorBidi" w:hAnsiTheme="minorBidi"/>
                <w:lang w:val="en-US"/>
              </w:rPr>
            </w:pPr>
            <w:r>
              <w:t>MIMIC</w:t>
            </w:r>
            <w:r>
              <w:noBreakHyphen/>
              <w:t xml:space="preserve">III + </w:t>
            </w:r>
            <w:proofErr w:type="spellStart"/>
            <w:r>
              <w:t>eICU</w:t>
            </w:r>
            <w:proofErr w:type="spellEnd"/>
            <w:r>
              <w:noBreakHyphen/>
              <w:t>CRD</w:t>
            </w:r>
          </w:p>
        </w:tc>
        <w:tc>
          <w:tcPr>
            <w:tcW w:w="1554" w:type="dxa"/>
          </w:tcPr>
          <w:p w14:paraId="6331E6CE" w14:textId="1313B521" w:rsidR="00C2582D" w:rsidRPr="00A77DB9" w:rsidRDefault="000E1EF4" w:rsidP="005C203B">
            <w:pPr>
              <w:rPr>
                <w:rFonts w:asciiTheme="minorBidi" w:hAnsiTheme="minorBidi"/>
                <w:lang w:val="en-US"/>
              </w:rPr>
            </w:pPr>
            <w:r w:rsidRPr="000E1EF4">
              <w:rPr>
                <w:rFonts w:asciiTheme="minorBidi" w:hAnsiTheme="minorBidi"/>
                <w:lang w:val="en-US"/>
              </w:rPr>
              <w:t>Multimodal Transformer</w:t>
            </w:r>
          </w:p>
        </w:tc>
        <w:tc>
          <w:tcPr>
            <w:tcW w:w="2552" w:type="dxa"/>
          </w:tcPr>
          <w:p w14:paraId="0C7047CD" w14:textId="54054F89" w:rsidR="00C2582D" w:rsidRPr="00C13403" w:rsidRDefault="000E1EF4" w:rsidP="005C203B">
            <w:pPr>
              <w:rPr>
                <w:rFonts w:asciiTheme="minorBidi" w:hAnsiTheme="minorBidi"/>
                <w:lang w:val="en-US"/>
              </w:rPr>
            </w:pPr>
            <w:r>
              <w:t>AUROC 0.877, AUPRC 0.538</w:t>
            </w:r>
          </w:p>
        </w:tc>
      </w:tr>
      <w:tr w:rsidR="00C2582D" w:rsidRPr="00AE0F7A" w14:paraId="0A67BD63" w14:textId="77777777" w:rsidTr="005C4F82">
        <w:tc>
          <w:tcPr>
            <w:tcW w:w="857" w:type="dxa"/>
          </w:tcPr>
          <w:p w14:paraId="6EDFA631" w14:textId="6F382401" w:rsidR="00C2582D" w:rsidRDefault="00EE217D" w:rsidP="005C203B">
            <w:pPr>
              <w:rPr>
                <w:rFonts w:asciiTheme="minorBidi" w:hAnsiTheme="minorBidi"/>
              </w:rPr>
            </w:pPr>
            <w:r>
              <w:rPr>
                <w:rFonts w:asciiTheme="minorBidi" w:hAnsiTheme="minorBidi"/>
              </w:rPr>
              <w:t>[14]</w:t>
            </w:r>
          </w:p>
        </w:tc>
        <w:tc>
          <w:tcPr>
            <w:tcW w:w="1123" w:type="dxa"/>
          </w:tcPr>
          <w:p w14:paraId="14F78A6F" w14:textId="5A853719" w:rsidR="00C2582D" w:rsidRDefault="00EA2173" w:rsidP="005C203B">
            <w:pPr>
              <w:rPr>
                <w:rFonts w:asciiTheme="minorBidi" w:hAnsiTheme="minorBidi"/>
              </w:rPr>
            </w:pPr>
            <w:r w:rsidRPr="00EA2173">
              <w:rPr>
                <w:rFonts w:asciiTheme="minorBidi" w:hAnsiTheme="minorBidi"/>
              </w:rPr>
              <w:t>2023</w:t>
            </w:r>
          </w:p>
        </w:tc>
        <w:tc>
          <w:tcPr>
            <w:tcW w:w="2700" w:type="dxa"/>
          </w:tcPr>
          <w:p w14:paraId="778675B3" w14:textId="1306FE48" w:rsidR="00C2582D" w:rsidRPr="00243AC5" w:rsidRDefault="00EA2173" w:rsidP="00243AC5">
            <w:pPr>
              <w:rPr>
                <w:rFonts w:asciiTheme="minorBidi" w:hAnsiTheme="minorBidi"/>
                <w:lang w:val="en-US"/>
              </w:rPr>
            </w:pPr>
            <w:r w:rsidRPr="00EA2173">
              <w:rPr>
                <w:rFonts w:asciiTheme="minorBidi" w:hAnsiTheme="minorBidi"/>
                <w:lang w:val="en-US"/>
              </w:rPr>
              <w:t>Self-supervised contrastive + masked modeling</w:t>
            </w:r>
          </w:p>
        </w:tc>
        <w:tc>
          <w:tcPr>
            <w:tcW w:w="1274" w:type="dxa"/>
          </w:tcPr>
          <w:p w14:paraId="7C5E48C3" w14:textId="632226C0" w:rsidR="00C2582D" w:rsidRPr="001B0E11" w:rsidRDefault="00EA2173" w:rsidP="005C203B">
            <w:pPr>
              <w:rPr>
                <w:rFonts w:asciiTheme="minorBidi" w:hAnsiTheme="minorBidi"/>
                <w:lang w:val="en-US"/>
              </w:rPr>
            </w:pPr>
            <w:r>
              <w:t>MIMIC</w:t>
            </w:r>
            <w:r>
              <w:noBreakHyphen/>
              <w:t>III</w:t>
            </w:r>
          </w:p>
        </w:tc>
        <w:tc>
          <w:tcPr>
            <w:tcW w:w="1554" w:type="dxa"/>
          </w:tcPr>
          <w:p w14:paraId="481A610B" w14:textId="1506D570" w:rsidR="00C2582D" w:rsidRPr="00A77DB9" w:rsidRDefault="00EA2173" w:rsidP="005C203B">
            <w:pPr>
              <w:rPr>
                <w:rFonts w:asciiTheme="minorBidi" w:hAnsiTheme="minorBidi"/>
                <w:lang w:val="en-US"/>
              </w:rPr>
            </w:pPr>
            <w:r w:rsidRPr="00EA2173">
              <w:rPr>
                <w:rFonts w:asciiTheme="minorBidi" w:hAnsiTheme="minorBidi"/>
                <w:lang w:val="en-US"/>
              </w:rPr>
              <w:t>Pretrained multimodal encode</w:t>
            </w:r>
          </w:p>
        </w:tc>
        <w:tc>
          <w:tcPr>
            <w:tcW w:w="2552" w:type="dxa"/>
          </w:tcPr>
          <w:p w14:paraId="3709B4BE" w14:textId="07F47534" w:rsidR="00C2582D" w:rsidRPr="00C13403" w:rsidRDefault="00EA2173" w:rsidP="005C203B">
            <w:pPr>
              <w:rPr>
                <w:rFonts w:asciiTheme="minorBidi" w:hAnsiTheme="minorBidi"/>
                <w:lang w:val="en-US"/>
              </w:rPr>
            </w:pPr>
            <w:r w:rsidRPr="00EA2173">
              <w:rPr>
                <w:rFonts w:asciiTheme="minorBidi" w:hAnsiTheme="minorBidi"/>
                <w:lang w:val="en-US"/>
              </w:rPr>
              <w:t>0.17 AUC-ROC</w:t>
            </w:r>
          </w:p>
        </w:tc>
      </w:tr>
      <w:tr w:rsidR="00C2582D" w:rsidRPr="00AE0F7A" w14:paraId="30DAAF35" w14:textId="77777777" w:rsidTr="005C4F82">
        <w:tc>
          <w:tcPr>
            <w:tcW w:w="857" w:type="dxa"/>
          </w:tcPr>
          <w:p w14:paraId="0BB424D9" w14:textId="4C9CEBA8" w:rsidR="00C2582D" w:rsidRDefault="00EE217D" w:rsidP="005C203B">
            <w:pPr>
              <w:rPr>
                <w:rFonts w:asciiTheme="minorBidi" w:hAnsiTheme="minorBidi"/>
              </w:rPr>
            </w:pPr>
            <w:r>
              <w:rPr>
                <w:rFonts w:asciiTheme="minorBidi" w:hAnsiTheme="minorBidi"/>
              </w:rPr>
              <w:t>[15]</w:t>
            </w:r>
          </w:p>
        </w:tc>
        <w:tc>
          <w:tcPr>
            <w:tcW w:w="1123" w:type="dxa"/>
          </w:tcPr>
          <w:p w14:paraId="18F655D4" w14:textId="49B3D6D8" w:rsidR="00C2582D" w:rsidRDefault="00EA2173" w:rsidP="005C203B">
            <w:pPr>
              <w:rPr>
                <w:rFonts w:asciiTheme="minorBidi" w:hAnsiTheme="minorBidi"/>
              </w:rPr>
            </w:pPr>
            <w:r>
              <w:t>2025</w:t>
            </w:r>
          </w:p>
        </w:tc>
        <w:tc>
          <w:tcPr>
            <w:tcW w:w="2700" w:type="dxa"/>
          </w:tcPr>
          <w:p w14:paraId="3D4753F2" w14:textId="480F0794" w:rsidR="00C2582D" w:rsidRPr="00243AC5" w:rsidRDefault="00EA2173" w:rsidP="00243AC5">
            <w:pPr>
              <w:rPr>
                <w:rFonts w:asciiTheme="minorBidi" w:hAnsiTheme="minorBidi"/>
                <w:lang w:val="en-US"/>
              </w:rPr>
            </w:pPr>
            <w:r w:rsidRPr="00EA2173">
              <w:rPr>
                <w:rFonts w:asciiTheme="minorBidi" w:hAnsiTheme="minorBidi"/>
                <w:lang w:val="en-US"/>
              </w:rPr>
              <w:t>Belief theory fusion of labs + notes</w:t>
            </w:r>
          </w:p>
        </w:tc>
        <w:tc>
          <w:tcPr>
            <w:tcW w:w="1274" w:type="dxa"/>
          </w:tcPr>
          <w:p w14:paraId="746C5203" w14:textId="38937903" w:rsidR="00C2582D" w:rsidRPr="001B0E11" w:rsidRDefault="00EA2173" w:rsidP="005C203B">
            <w:pPr>
              <w:rPr>
                <w:rFonts w:asciiTheme="minorBidi" w:hAnsiTheme="minorBidi"/>
                <w:lang w:val="en-US"/>
              </w:rPr>
            </w:pPr>
            <w:r>
              <w:t>MIMIC</w:t>
            </w:r>
            <w:r>
              <w:noBreakHyphen/>
              <w:t>III</w:t>
            </w:r>
          </w:p>
        </w:tc>
        <w:tc>
          <w:tcPr>
            <w:tcW w:w="1554" w:type="dxa"/>
          </w:tcPr>
          <w:p w14:paraId="7A933AE4" w14:textId="3A7A5370" w:rsidR="00C2582D" w:rsidRPr="00A77DB9" w:rsidRDefault="00EA2173" w:rsidP="005C203B">
            <w:pPr>
              <w:rPr>
                <w:rFonts w:asciiTheme="minorBidi" w:hAnsiTheme="minorBidi"/>
                <w:lang w:val="en-US"/>
              </w:rPr>
            </w:pPr>
            <w:r w:rsidRPr="00EA2173">
              <w:rPr>
                <w:rFonts w:asciiTheme="minorBidi" w:hAnsiTheme="minorBidi"/>
                <w:lang w:val="en-US"/>
              </w:rPr>
              <w:t>Evidence Fusion Network</w:t>
            </w:r>
          </w:p>
        </w:tc>
        <w:tc>
          <w:tcPr>
            <w:tcW w:w="2552" w:type="dxa"/>
          </w:tcPr>
          <w:p w14:paraId="7D473C21" w14:textId="006F0C60" w:rsidR="00C2582D" w:rsidRPr="00C13403" w:rsidRDefault="00EA2173" w:rsidP="005C203B">
            <w:pPr>
              <w:rPr>
                <w:rFonts w:asciiTheme="minorBidi" w:hAnsiTheme="minorBidi"/>
                <w:lang w:val="en-US"/>
              </w:rPr>
            </w:pPr>
            <w:r>
              <w:t>AUROC 1.28%</w:t>
            </w:r>
          </w:p>
        </w:tc>
      </w:tr>
    </w:tbl>
    <w:p w14:paraId="01173121" w14:textId="77777777" w:rsidR="00FC1BA1" w:rsidRPr="00AE0F7A" w:rsidRDefault="00FC1BA1">
      <w:pPr>
        <w:rPr>
          <w:rFonts w:asciiTheme="minorBidi" w:hAnsiTheme="minorBidi"/>
        </w:rPr>
      </w:pPr>
    </w:p>
    <w:p w14:paraId="5CCFFBD0" w14:textId="77777777" w:rsidR="004F6040" w:rsidRPr="00AE0F7A" w:rsidRDefault="004F6040">
      <w:pPr>
        <w:rPr>
          <w:rFonts w:asciiTheme="minorBidi" w:hAnsiTheme="minorBidi"/>
        </w:rPr>
      </w:pPr>
    </w:p>
    <w:p w14:paraId="5B3BE24B" w14:textId="77777777" w:rsidR="00BC1B4E" w:rsidRPr="00AE0F7A" w:rsidRDefault="00BC1B4E">
      <w:pPr>
        <w:rPr>
          <w:rFonts w:asciiTheme="minorBidi" w:hAnsiTheme="minorBidi"/>
        </w:rPr>
      </w:pPr>
    </w:p>
    <w:p w14:paraId="23654937" w14:textId="77777777" w:rsidR="00BC1B4E" w:rsidRPr="00AE0F7A" w:rsidRDefault="00BC1B4E">
      <w:pPr>
        <w:rPr>
          <w:rFonts w:asciiTheme="minorBidi" w:hAnsiTheme="minorBidi"/>
          <w:b/>
          <w:bCs/>
        </w:rPr>
      </w:pPr>
      <w:r w:rsidRPr="00AE0F7A">
        <w:rPr>
          <w:rFonts w:asciiTheme="minorBidi" w:hAnsiTheme="minorBidi"/>
          <w:b/>
          <w:bCs/>
        </w:rPr>
        <w:t>Ref</w:t>
      </w:r>
      <w:r w:rsidR="004709E9" w:rsidRPr="00AE0F7A">
        <w:rPr>
          <w:rFonts w:asciiTheme="minorBidi" w:hAnsiTheme="minorBidi"/>
          <w:b/>
          <w:bCs/>
        </w:rPr>
        <w:t>e</w:t>
      </w:r>
      <w:r w:rsidRPr="00AE0F7A">
        <w:rPr>
          <w:rFonts w:asciiTheme="minorBidi" w:hAnsiTheme="minorBidi"/>
          <w:b/>
          <w:bCs/>
        </w:rPr>
        <w:t>rence</w:t>
      </w:r>
      <w:r w:rsidR="004709E9" w:rsidRPr="00AE0F7A">
        <w:rPr>
          <w:rFonts w:asciiTheme="minorBidi" w:hAnsiTheme="minorBidi"/>
          <w:b/>
          <w:bCs/>
        </w:rPr>
        <w:t>s</w:t>
      </w:r>
    </w:p>
    <w:p w14:paraId="7FB68104" w14:textId="77777777" w:rsidR="00BC1B4E" w:rsidRPr="00AE0F7A" w:rsidRDefault="00BC1B4E" w:rsidP="00BC1B4E">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[1] </w:t>
      </w:r>
      <w:proofErr w:type="spellStart"/>
      <w:r w:rsidRPr="00AE0F7A">
        <w:rPr>
          <w:rFonts w:asciiTheme="minorBidi" w:eastAsia="CMR10" w:hAnsiTheme="minorBidi"/>
          <w:kern w:val="0"/>
          <w:sz w:val="20"/>
          <w:szCs w:val="20"/>
          <w:lang w:val="en-US" w:eastAsia="zh-CN"/>
          <w14:ligatures w14:val="none"/>
        </w:rPr>
        <w:t>Terwiesch</w:t>
      </w:r>
      <w:proofErr w:type="spellEnd"/>
      <w:r w:rsidRPr="00AE0F7A">
        <w:rPr>
          <w:rFonts w:asciiTheme="minorBidi" w:eastAsia="CMR10" w:hAnsiTheme="minorBidi"/>
          <w:kern w:val="0"/>
          <w:sz w:val="20"/>
          <w:szCs w:val="20"/>
          <w:lang w:val="en-US" w:eastAsia="zh-CN"/>
          <w14:ligatures w14:val="none"/>
        </w:rPr>
        <w:t xml:space="preserve">, C., KC, D., Kahn, </w:t>
      </w:r>
      <w:proofErr w:type="spellStart"/>
      <w:proofErr w:type="gramStart"/>
      <w:r w:rsidRPr="00AE0F7A">
        <w:rPr>
          <w:rFonts w:asciiTheme="minorBidi" w:eastAsia="CMR10" w:hAnsiTheme="minorBidi"/>
          <w:kern w:val="0"/>
          <w:sz w:val="20"/>
          <w:szCs w:val="20"/>
          <w:lang w:val="en-US" w:eastAsia="zh-CN"/>
          <w14:ligatures w14:val="none"/>
        </w:rPr>
        <w:t>J.M.:Working</w:t>
      </w:r>
      <w:proofErr w:type="spellEnd"/>
      <w:proofErr w:type="gramEnd"/>
      <w:r w:rsidRPr="00AE0F7A">
        <w:rPr>
          <w:rFonts w:asciiTheme="minorBidi" w:eastAsia="CMR10" w:hAnsiTheme="minorBidi"/>
          <w:kern w:val="0"/>
          <w:sz w:val="20"/>
          <w:szCs w:val="20"/>
          <w:lang w:val="en-US" w:eastAsia="zh-CN"/>
          <w14:ligatures w14:val="none"/>
        </w:rPr>
        <w:t xml:space="preserve"> with capacity limitations: operations</w:t>
      </w:r>
    </w:p>
    <w:p w14:paraId="178085F2" w14:textId="77777777" w:rsidR="00BC1B4E" w:rsidRPr="00AE0F7A" w:rsidRDefault="00BC1B4E" w:rsidP="00BC1B4E">
      <w:pPr>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lastRenderedPageBreak/>
        <w:t xml:space="preserve">management in critical care. Critical Care </w:t>
      </w:r>
      <w:r w:rsidRPr="00AE0F7A">
        <w:rPr>
          <w:rFonts w:asciiTheme="minorBidi" w:eastAsia="CMBX10" w:hAnsiTheme="minorBidi"/>
          <w:kern w:val="0"/>
          <w:sz w:val="20"/>
          <w:szCs w:val="20"/>
          <w:lang w:val="en-US" w:eastAsia="zh-CN"/>
          <w14:ligatures w14:val="none"/>
        </w:rPr>
        <w:t>15</w:t>
      </w:r>
      <w:r w:rsidRPr="00AE0F7A">
        <w:rPr>
          <w:rFonts w:asciiTheme="minorBidi" w:eastAsia="CMR10" w:hAnsiTheme="minorBidi"/>
          <w:kern w:val="0"/>
          <w:sz w:val="20"/>
          <w:szCs w:val="20"/>
          <w:lang w:val="en-US" w:eastAsia="zh-CN"/>
          <w14:ligatures w14:val="none"/>
        </w:rPr>
        <w:t>, 1–6 (2011)</w:t>
      </w:r>
    </w:p>
    <w:p w14:paraId="389F4265"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[2] Gao, J., Lu, Y., Ashrafi, N., Domingo, I., </w:t>
      </w:r>
      <w:proofErr w:type="spellStart"/>
      <w:r w:rsidRPr="00AE0F7A">
        <w:rPr>
          <w:rFonts w:asciiTheme="minorBidi" w:eastAsia="CMR10" w:hAnsiTheme="minorBidi"/>
          <w:kern w:val="0"/>
          <w:sz w:val="20"/>
          <w:szCs w:val="20"/>
          <w:lang w:val="en-US" w:eastAsia="zh-CN"/>
          <w14:ligatures w14:val="none"/>
        </w:rPr>
        <w:t>Alaei</w:t>
      </w:r>
      <w:proofErr w:type="spellEnd"/>
      <w:r w:rsidRPr="00AE0F7A">
        <w:rPr>
          <w:rFonts w:asciiTheme="minorBidi" w:eastAsia="CMR10" w:hAnsiTheme="minorBidi"/>
          <w:kern w:val="0"/>
          <w:sz w:val="20"/>
          <w:szCs w:val="20"/>
          <w:lang w:val="en-US" w:eastAsia="zh-CN"/>
          <w14:ligatures w14:val="none"/>
        </w:rPr>
        <w:t xml:space="preserve">, K., </w:t>
      </w:r>
      <w:proofErr w:type="spellStart"/>
      <w:r w:rsidRPr="00AE0F7A">
        <w:rPr>
          <w:rFonts w:asciiTheme="minorBidi" w:eastAsia="CMR10" w:hAnsiTheme="minorBidi"/>
          <w:kern w:val="0"/>
          <w:sz w:val="20"/>
          <w:szCs w:val="20"/>
          <w:lang w:val="en-US" w:eastAsia="zh-CN"/>
          <w14:ligatures w14:val="none"/>
        </w:rPr>
        <w:t>Pishgar</w:t>
      </w:r>
      <w:proofErr w:type="spellEnd"/>
      <w:r w:rsidRPr="00AE0F7A">
        <w:rPr>
          <w:rFonts w:asciiTheme="minorBidi" w:eastAsia="CMR10" w:hAnsiTheme="minorBidi"/>
          <w:kern w:val="0"/>
          <w:sz w:val="20"/>
          <w:szCs w:val="20"/>
          <w:lang w:val="en-US" w:eastAsia="zh-CN"/>
          <w14:ligatures w14:val="none"/>
        </w:rPr>
        <w:t>, M.: Prediction of</w:t>
      </w:r>
    </w:p>
    <w:p w14:paraId="50C30058"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sepsis mortality in </w:t>
      </w:r>
      <w:proofErr w:type="spellStart"/>
      <w:r w:rsidRPr="00AE0F7A">
        <w:rPr>
          <w:rFonts w:asciiTheme="minorBidi" w:eastAsia="CMR10" w:hAnsiTheme="minorBidi"/>
          <w:kern w:val="0"/>
          <w:sz w:val="20"/>
          <w:szCs w:val="20"/>
          <w:lang w:val="en-US" w:eastAsia="zh-CN"/>
          <w14:ligatures w14:val="none"/>
        </w:rPr>
        <w:t>icu</w:t>
      </w:r>
      <w:proofErr w:type="spellEnd"/>
      <w:r w:rsidRPr="00AE0F7A">
        <w:rPr>
          <w:rFonts w:asciiTheme="minorBidi" w:eastAsia="CMR10" w:hAnsiTheme="minorBidi"/>
          <w:kern w:val="0"/>
          <w:sz w:val="20"/>
          <w:szCs w:val="20"/>
          <w:lang w:val="en-US" w:eastAsia="zh-CN"/>
          <w14:ligatures w14:val="none"/>
        </w:rPr>
        <w:t xml:space="preserve"> patients using machine learning methods. BMC Medical</w:t>
      </w:r>
    </w:p>
    <w:p w14:paraId="63F12022" w14:textId="77777777" w:rsidR="00BC1B4E" w:rsidRPr="00AE0F7A" w:rsidRDefault="004C5B7B" w:rsidP="004C5B7B">
      <w:pPr>
        <w:rPr>
          <w:rFonts w:asciiTheme="minorBidi" w:hAnsiTheme="minorBidi"/>
        </w:rPr>
      </w:pPr>
      <w:r w:rsidRPr="00AE0F7A">
        <w:rPr>
          <w:rFonts w:asciiTheme="minorBidi" w:eastAsia="CMR10" w:hAnsiTheme="minorBidi"/>
          <w:kern w:val="0"/>
          <w:sz w:val="20"/>
          <w:szCs w:val="20"/>
          <w:lang w:val="en-US" w:eastAsia="zh-CN"/>
          <w14:ligatures w14:val="none"/>
        </w:rPr>
        <w:t xml:space="preserve">Informatics and Decision Making </w:t>
      </w:r>
      <w:r w:rsidRPr="00AE0F7A">
        <w:rPr>
          <w:rFonts w:asciiTheme="minorBidi" w:eastAsia="CMBX10" w:hAnsiTheme="minorBidi"/>
          <w:kern w:val="0"/>
          <w:sz w:val="20"/>
          <w:szCs w:val="20"/>
          <w:lang w:val="en-US" w:eastAsia="zh-CN"/>
          <w14:ligatures w14:val="none"/>
        </w:rPr>
        <w:t>24</w:t>
      </w:r>
      <w:r w:rsidRPr="00AE0F7A">
        <w:rPr>
          <w:rFonts w:asciiTheme="minorBidi" w:eastAsia="CMR10" w:hAnsiTheme="minorBidi"/>
          <w:kern w:val="0"/>
          <w:sz w:val="20"/>
          <w:szCs w:val="20"/>
          <w:lang w:val="en-US" w:eastAsia="zh-CN"/>
          <w14:ligatures w14:val="none"/>
        </w:rPr>
        <w:t>(1), 228 (2024)</w:t>
      </w:r>
    </w:p>
    <w:p w14:paraId="1CB6D7CF" w14:textId="70AB03A5" w:rsidR="009C1D09" w:rsidRDefault="009C1D09" w:rsidP="009C1D09">
      <w:pPr>
        <w:autoSpaceDE w:val="0"/>
        <w:autoSpaceDN w:val="0"/>
        <w:ind w:hanging="480"/>
        <w:rPr>
          <w:rFonts w:eastAsia="Times New Roman"/>
          <w:color w:val="000000"/>
        </w:rPr>
      </w:pPr>
      <w:r>
        <w:rPr>
          <w:rFonts w:asciiTheme="minorBidi" w:eastAsia="CMR10" w:hAnsiTheme="minorBidi"/>
          <w:kern w:val="0"/>
          <w:sz w:val="20"/>
          <w:szCs w:val="20"/>
          <w:lang w:val="en-US" w:eastAsia="zh-CN"/>
          <w14:ligatures w14:val="none"/>
        </w:rPr>
        <w:t xml:space="preserve">        </w:t>
      </w:r>
      <w:r w:rsidR="007E541D" w:rsidRPr="00AE0F7A">
        <w:rPr>
          <w:rFonts w:asciiTheme="minorBidi" w:eastAsia="CMR10" w:hAnsiTheme="minorBidi"/>
          <w:kern w:val="0"/>
          <w:sz w:val="20"/>
          <w:szCs w:val="20"/>
          <w:lang w:val="en-US" w:eastAsia="zh-CN"/>
          <w14:ligatures w14:val="none"/>
        </w:rPr>
        <w:t xml:space="preserve">[3] </w:t>
      </w:r>
      <w:proofErr w:type="spellStart"/>
      <w:r w:rsidRPr="008C004B">
        <w:rPr>
          <w:rFonts w:eastAsia="Times New Roman"/>
          <w:color w:val="000000"/>
        </w:rPr>
        <w:t>Ruan</w:t>
      </w:r>
      <w:proofErr w:type="spellEnd"/>
      <w:r w:rsidRPr="008C004B">
        <w:rPr>
          <w:rFonts w:eastAsia="Times New Roman"/>
          <w:color w:val="000000"/>
        </w:rPr>
        <w:t xml:space="preserve">, Y., Tan, D. J., Ng, S. K., Huang, L., &amp; Feng, M. (2025). </w:t>
      </w:r>
      <w:r w:rsidRPr="008C004B">
        <w:rPr>
          <w:rFonts w:eastAsia="Times New Roman"/>
          <w:i/>
          <w:iCs/>
          <w:color w:val="000000"/>
        </w:rPr>
        <w:t>Towards accurate and reliable ICU outcome prediction: a multimodal learning framework based on belief function theory using structured EHRs and free-text notes</w:t>
      </w:r>
      <w:r w:rsidRPr="008C004B">
        <w:rPr>
          <w:rFonts w:eastAsia="Times New Roman"/>
          <w:color w:val="000000"/>
        </w:rPr>
        <w:t xml:space="preserve">. </w:t>
      </w:r>
      <w:hyperlink r:id="rId8" w:history="1">
        <w:r w:rsidR="00F70CD7" w:rsidRPr="001F4C90">
          <w:rPr>
            <w:rStyle w:val="Hyperlink"/>
            <w:rFonts w:eastAsia="Times New Roman"/>
          </w:rPr>
          <w:t>http://arxiv.org/abs/2501.04389</w:t>
        </w:r>
      </w:hyperlink>
    </w:p>
    <w:p w14:paraId="6813C2AE" w14:textId="3CEB169A" w:rsidR="00F70CD7" w:rsidRPr="008C004B" w:rsidRDefault="00F70CD7" w:rsidP="009C1D09">
      <w:pPr>
        <w:autoSpaceDE w:val="0"/>
        <w:autoSpaceDN w:val="0"/>
        <w:ind w:hanging="480"/>
        <w:rPr>
          <w:rFonts w:eastAsia="Times New Roman"/>
          <w:color w:val="000000"/>
        </w:rPr>
      </w:pPr>
      <w:r>
        <w:rPr>
          <w:rFonts w:eastAsia="Times New Roman"/>
          <w:color w:val="000000"/>
        </w:rPr>
        <w:t xml:space="preserve">        [4] </w:t>
      </w:r>
      <w:r w:rsidR="00F445CB">
        <w:rPr>
          <w:rFonts w:ascii="Arial" w:hAnsi="Arial" w:cs="Arial"/>
          <w:color w:val="333333"/>
          <w:sz w:val="20"/>
          <w:szCs w:val="20"/>
          <w:shd w:val="clear" w:color="auto" w:fill="FFFFFF"/>
        </w:rPr>
        <w:t xml:space="preserve">V. </w:t>
      </w:r>
      <w:proofErr w:type="spellStart"/>
      <w:r w:rsidR="00F445CB">
        <w:rPr>
          <w:rFonts w:ascii="Arial" w:hAnsi="Arial" w:cs="Arial"/>
          <w:color w:val="333333"/>
          <w:sz w:val="20"/>
          <w:szCs w:val="20"/>
          <w:shd w:val="clear" w:color="auto" w:fill="FFFFFF"/>
        </w:rPr>
        <w:t>Huddar</w:t>
      </w:r>
      <w:proofErr w:type="spellEnd"/>
      <w:r w:rsidR="00F445CB">
        <w:rPr>
          <w:rFonts w:ascii="Arial" w:hAnsi="Arial" w:cs="Arial"/>
          <w:color w:val="333333"/>
          <w:sz w:val="20"/>
          <w:szCs w:val="20"/>
          <w:shd w:val="clear" w:color="auto" w:fill="FFFFFF"/>
        </w:rPr>
        <w:t xml:space="preserve">, B. K. </w:t>
      </w:r>
      <w:proofErr w:type="spellStart"/>
      <w:r w:rsidR="00F445CB">
        <w:rPr>
          <w:rFonts w:ascii="Arial" w:hAnsi="Arial" w:cs="Arial"/>
          <w:color w:val="333333"/>
          <w:sz w:val="20"/>
          <w:szCs w:val="20"/>
          <w:shd w:val="clear" w:color="auto" w:fill="FFFFFF"/>
        </w:rPr>
        <w:t>Desiraju</w:t>
      </w:r>
      <w:proofErr w:type="spellEnd"/>
      <w:r w:rsidR="00F445CB">
        <w:rPr>
          <w:rFonts w:ascii="Arial" w:hAnsi="Arial" w:cs="Arial"/>
          <w:color w:val="333333"/>
          <w:sz w:val="20"/>
          <w:szCs w:val="20"/>
          <w:shd w:val="clear" w:color="auto" w:fill="FFFFFF"/>
        </w:rPr>
        <w:t xml:space="preserve">, V. </w:t>
      </w:r>
      <w:proofErr w:type="spellStart"/>
      <w:r w:rsidR="00F445CB">
        <w:rPr>
          <w:rFonts w:ascii="Arial" w:hAnsi="Arial" w:cs="Arial"/>
          <w:color w:val="333333"/>
          <w:sz w:val="20"/>
          <w:szCs w:val="20"/>
          <w:shd w:val="clear" w:color="auto" w:fill="FFFFFF"/>
        </w:rPr>
        <w:t>Rajan</w:t>
      </w:r>
      <w:proofErr w:type="spellEnd"/>
      <w:r w:rsidR="00F445CB">
        <w:rPr>
          <w:rFonts w:ascii="Arial" w:hAnsi="Arial" w:cs="Arial"/>
          <w:color w:val="333333"/>
          <w:sz w:val="20"/>
          <w:szCs w:val="20"/>
          <w:shd w:val="clear" w:color="auto" w:fill="FFFFFF"/>
        </w:rPr>
        <w:t>, S. Bhattacharya, S. Roy and C. K. Reddy, "Predicting Complications in Critical Care Using Heterogeneous Clinical Data," in </w:t>
      </w:r>
      <w:r w:rsidR="00F445CB">
        <w:rPr>
          <w:rStyle w:val="Emphasis"/>
          <w:rFonts w:ascii="Arial" w:hAnsi="Arial" w:cs="Arial"/>
          <w:color w:val="333333"/>
          <w:sz w:val="20"/>
          <w:szCs w:val="20"/>
          <w:shd w:val="clear" w:color="auto" w:fill="FFFFFF"/>
        </w:rPr>
        <w:t>IEEE Access</w:t>
      </w:r>
      <w:r w:rsidR="00F445CB">
        <w:rPr>
          <w:rFonts w:ascii="Arial" w:hAnsi="Arial" w:cs="Arial"/>
          <w:color w:val="333333"/>
          <w:sz w:val="20"/>
          <w:szCs w:val="20"/>
          <w:shd w:val="clear" w:color="auto" w:fill="FFFFFF"/>
        </w:rPr>
        <w:t xml:space="preserve">, vol. 4, pp. 7988-8001, 2016, </w:t>
      </w:r>
      <w:proofErr w:type="spellStart"/>
      <w:r w:rsidR="00F445CB">
        <w:rPr>
          <w:rFonts w:ascii="Arial" w:hAnsi="Arial" w:cs="Arial"/>
          <w:color w:val="333333"/>
          <w:sz w:val="20"/>
          <w:szCs w:val="20"/>
          <w:shd w:val="clear" w:color="auto" w:fill="FFFFFF"/>
        </w:rPr>
        <w:t>doi</w:t>
      </w:r>
      <w:proofErr w:type="spellEnd"/>
      <w:r w:rsidR="00F445CB">
        <w:rPr>
          <w:rFonts w:ascii="Arial" w:hAnsi="Arial" w:cs="Arial"/>
          <w:color w:val="333333"/>
          <w:sz w:val="20"/>
          <w:szCs w:val="20"/>
          <w:shd w:val="clear" w:color="auto" w:fill="FFFFFF"/>
        </w:rPr>
        <w:t>: 10.1109/ACCESS.2016.2618775.</w:t>
      </w:r>
    </w:p>
    <w:p w14:paraId="336D1040" w14:textId="31E583BE" w:rsidR="008C004B" w:rsidRPr="009C1D09" w:rsidRDefault="00D04A1D" w:rsidP="009C1D09">
      <w:pPr>
        <w:autoSpaceDE w:val="0"/>
        <w:autoSpaceDN w:val="0"/>
        <w:adjustRightInd w:val="0"/>
        <w:spacing w:after="0" w:line="240" w:lineRule="auto"/>
        <w:rPr>
          <w:rFonts w:asciiTheme="minorBidi" w:eastAsia="CMR10" w:hAnsiTheme="minorBidi"/>
          <w:kern w:val="0"/>
          <w:sz w:val="20"/>
          <w:szCs w:val="20"/>
          <w:lang w:eastAsia="zh-CN"/>
          <w14:ligatures w14:val="none"/>
        </w:rPr>
      </w:pPr>
      <w:r>
        <w:rPr>
          <w:rFonts w:asciiTheme="minorBidi" w:eastAsia="CMR10" w:hAnsiTheme="minorBidi"/>
          <w:kern w:val="0"/>
          <w:sz w:val="20"/>
          <w:szCs w:val="20"/>
          <w:lang w:eastAsia="zh-CN"/>
          <w14:ligatures w14:val="none"/>
        </w:rPr>
        <w:t xml:space="preserve">[5] </w:t>
      </w:r>
      <w:r>
        <w:rPr>
          <w:rFonts w:ascii="Arial" w:hAnsi="Arial" w:cs="Arial"/>
          <w:color w:val="333333"/>
          <w:sz w:val="20"/>
          <w:szCs w:val="20"/>
          <w:shd w:val="clear" w:color="auto" w:fill="FFFFFF"/>
        </w:rPr>
        <w:t>A. Al-</w:t>
      </w:r>
      <w:proofErr w:type="spellStart"/>
      <w:r>
        <w:rPr>
          <w:rFonts w:ascii="Arial" w:hAnsi="Arial" w:cs="Arial"/>
          <w:color w:val="333333"/>
          <w:sz w:val="20"/>
          <w:szCs w:val="20"/>
          <w:shd w:val="clear" w:color="auto" w:fill="FFFFFF"/>
        </w:rPr>
        <w:t>Dailami</w:t>
      </w:r>
      <w:proofErr w:type="spellEnd"/>
      <w:r>
        <w:rPr>
          <w:rFonts w:ascii="Arial" w:hAnsi="Arial" w:cs="Arial"/>
          <w:color w:val="333333"/>
          <w:sz w:val="20"/>
          <w:szCs w:val="20"/>
          <w:shd w:val="clear" w:color="auto" w:fill="FFFFFF"/>
        </w:rPr>
        <w:t xml:space="preserve">, H. </w:t>
      </w:r>
      <w:proofErr w:type="spellStart"/>
      <w:r>
        <w:rPr>
          <w:rFonts w:ascii="Arial" w:hAnsi="Arial" w:cs="Arial"/>
          <w:color w:val="333333"/>
          <w:sz w:val="20"/>
          <w:szCs w:val="20"/>
          <w:shd w:val="clear" w:color="auto" w:fill="FFFFFF"/>
        </w:rPr>
        <w:t>Kuang</w:t>
      </w:r>
      <w:proofErr w:type="spellEnd"/>
      <w:r>
        <w:rPr>
          <w:rFonts w:ascii="Arial" w:hAnsi="Arial" w:cs="Arial"/>
          <w:color w:val="333333"/>
          <w:sz w:val="20"/>
          <w:szCs w:val="20"/>
          <w:shd w:val="clear" w:color="auto" w:fill="FFFFFF"/>
        </w:rPr>
        <w:t xml:space="preserve"> and J. Wang, "Multimodal Representation Learning Based on Personalized Graph-Based Fusion for Mortality Prediction Using Electronic Medical Records," in </w:t>
      </w:r>
      <w:r>
        <w:rPr>
          <w:rStyle w:val="Emphasis"/>
          <w:rFonts w:ascii="Arial" w:hAnsi="Arial" w:cs="Arial"/>
          <w:color w:val="333333"/>
          <w:sz w:val="20"/>
          <w:szCs w:val="20"/>
          <w:shd w:val="clear" w:color="auto" w:fill="FFFFFF"/>
        </w:rPr>
        <w:t>Big Data Mining and Analytics</w:t>
      </w:r>
      <w:r>
        <w:rPr>
          <w:rFonts w:ascii="Arial" w:hAnsi="Arial" w:cs="Arial"/>
          <w:color w:val="333333"/>
          <w:sz w:val="20"/>
          <w:szCs w:val="20"/>
          <w:shd w:val="clear" w:color="auto" w:fill="FFFFFF"/>
        </w:rPr>
        <w:t xml:space="preserve">, vol. 8, no. 4, pp. 933-950, August 2025, </w:t>
      </w:r>
      <w:proofErr w:type="spellStart"/>
      <w:r>
        <w:rPr>
          <w:rFonts w:ascii="Arial" w:hAnsi="Arial" w:cs="Arial"/>
          <w:color w:val="333333"/>
          <w:sz w:val="20"/>
          <w:szCs w:val="20"/>
          <w:shd w:val="clear" w:color="auto" w:fill="FFFFFF"/>
        </w:rPr>
        <w:t>doi</w:t>
      </w:r>
      <w:proofErr w:type="spellEnd"/>
      <w:r>
        <w:rPr>
          <w:rFonts w:ascii="Arial" w:hAnsi="Arial" w:cs="Arial"/>
          <w:color w:val="333333"/>
          <w:sz w:val="20"/>
          <w:szCs w:val="20"/>
          <w:shd w:val="clear" w:color="auto" w:fill="FFFFFF"/>
        </w:rPr>
        <w:t>: 10.26599/BDMA.2024.9020099.</w:t>
      </w:r>
    </w:p>
    <w:p w14:paraId="11BE7B32" w14:textId="2E9915E5" w:rsidR="00691412" w:rsidRDefault="00536823" w:rsidP="00691412">
      <w:pPr>
        <w:autoSpaceDE w:val="0"/>
        <w:autoSpaceDN w:val="0"/>
        <w:ind w:hanging="480"/>
        <w:rPr>
          <w:rFonts w:eastAsia="Times New Roman"/>
          <w:color w:val="000000"/>
        </w:rPr>
      </w:pPr>
      <w:r>
        <w:rPr>
          <w:rFonts w:asciiTheme="minorBidi" w:eastAsia="CMR10" w:hAnsiTheme="minorBidi"/>
          <w:color w:val="000000"/>
          <w:kern w:val="0"/>
          <w:sz w:val="20"/>
          <w:szCs w:val="20"/>
          <w:lang w:val="en-US" w:eastAsia="zh-CN"/>
          <w14:ligatures w14:val="none"/>
        </w:rPr>
        <w:br/>
      </w:r>
      <w:r w:rsidR="00691412">
        <w:rPr>
          <w:rFonts w:asciiTheme="minorBidi" w:eastAsia="CMR10" w:hAnsiTheme="minorBidi"/>
          <w:color w:val="000000"/>
          <w:kern w:val="0"/>
          <w:sz w:val="20"/>
          <w:szCs w:val="20"/>
          <w:lang w:val="en-US" w:eastAsia="zh-CN"/>
          <w14:ligatures w14:val="none"/>
        </w:rPr>
        <w:t xml:space="preserve">[6] </w:t>
      </w:r>
      <w:r w:rsidR="00691412" w:rsidRPr="00691412">
        <w:rPr>
          <w:rFonts w:eastAsia="Times New Roman"/>
          <w:color w:val="000000"/>
        </w:rPr>
        <w:t xml:space="preserve">Iwase, S., Nakada, T. </w:t>
      </w:r>
      <w:proofErr w:type="spellStart"/>
      <w:r w:rsidR="00691412" w:rsidRPr="00691412">
        <w:rPr>
          <w:rFonts w:eastAsia="Times New Roman"/>
          <w:color w:val="000000"/>
        </w:rPr>
        <w:t>aki</w:t>
      </w:r>
      <w:proofErr w:type="spellEnd"/>
      <w:r w:rsidR="00691412" w:rsidRPr="00691412">
        <w:rPr>
          <w:rFonts w:eastAsia="Times New Roman"/>
          <w:color w:val="000000"/>
        </w:rPr>
        <w:t xml:space="preserve">, Shimada, T., </w:t>
      </w:r>
      <w:proofErr w:type="spellStart"/>
      <w:r w:rsidR="00691412" w:rsidRPr="00691412">
        <w:rPr>
          <w:rFonts w:eastAsia="Times New Roman"/>
          <w:color w:val="000000"/>
        </w:rPr>
        <w:t>Oami</w:t>
      </w:r>
      <w:proofErr w:type="spellEnd"/>
      <w:r w:rsidR="00691412" w:rsidRPr="00691412">
        <w:rPr>
          <w:rFonts w:eastAsia="Times New Roman"/>
          <w:color w:val="000000"/>
        </w:rPr>
        <w:t xml:space="preserve">, T., </w:t>
      </w:r>
      <w:proofErr w:type="spellStart"/>
      <w:r w:rsidR="00691412" w:rsidRPr="00691412">
        <w:rPr>
          <w:rFonts w:eastAsia="Times New Roman"/>
          <w:color w:val="000000"/>
        </w:rPr>
        <w:t>Shimazui</w:t>
      </w:r>
      <w:proofErr w:type="spellEnd"/>
      <w:r w:rsidR="00691412" w:rsidRPr="00691412">
        <w:rPr>
          <w:rFonts w:eastAsia="Times New Roman"/>
          <w:color w:val="000000"/>
        </w:rPr>
        <w:t xml:space="preserve">, T., Takahashi, N., </w:t>
      </w:r>
      <w:proofErr w:type="spellStart"/>
      <w:r w:rsidR="00691412" w:rsidRPr="00691412">
        <w:rPr>
          <w:rFonts w:eastAsia="Times New Roman"/>
          <w:color w:val="000000"/>
        </w:rPr>
        <w:t>Yamabe</w:t>
      </w:r>
      <w:proofErr w:type="spellEnd"/>
      <w:r w:rsidR="00691412" w:rsidRPr="00691412">
        <w:rPr>
          <w:rFonts w:eastAsia="Times New Roman"/>
          <w:color w:val="000000"/>
        </w:rPr>
        <w:t xml:space="preserve">, J., </w:t>
      </w:r>
      <w:proofErr w:type="spellStart"/>
      <w:r w:rsidR="00691412" w:rsidRPr="00691412">
        <w:rPr>
          <w:rFonts w:eastAsia="Times New Roman"/>
          <w:color w:val="000000"/>
        </w:rPr>
        <w:t>Yamao</w:t>
      </w:r>
      <w:proofErr w:type="spellEnd"/>
      <w:r w:rsidR="00691412" w:rsidRPr="00691412">
        <w:rPr>
          <w:rFonts w:eastAsia="Times New Roman"/>
          <w:color w:val="000000"/>
        </w:rPr>
        <w:t xml:space="preserve">, Y., &amp; Kawakami, E. (2022). Prediction algorithm for ICU mortality and length of stay using machine learning. </w:t>
      </w:r>
      <w:r w:rsidR="00691412" w:rsidRPr="00691412">
        <w:rPr>
          <w:rFonts w:eastAsia="Times New Roman"/>
          <w:i/>
          <w:iCs/>
          <w:color w:val="000000"/>
        </w:rPr>
        <w:t>Scientific Reports</w:t>
      </w:r>
      <w:r w:rsidR="00691412" w:rsidRPr="00691412">
        <w:rPr>
          <w:rFonts w:eastAsia="Times New Roman"/>
          <w:color w:val="000000"/>
        </w:rPr>
        <w:t xml:space="preserve">, </w:t>
      </w:r>
      <w:r w:rsidR="00691412" w:rsidRPr="00691412">
        <w:rPr>
          <w:rFonts w:eastAsia="Times New Roman"/>
          <w:i/>
          <w:iCs/>
          <w:color w:val="000000"/>
        </w:rPr>
        <w:t>12</w:t>
      </w:r>
      <w:r w:rsidR="00691412" w:rsidRPr="00691412">
        <w:rPr>
          <w:rFonts w:eastAsia="Times New Roman"/>
          <w:color w:val="000000"/>
        </w:rPr>
        <w:t xml:space="preserve">(1). </w:t>
      </w:r>
      <w:hyperlink r:id="rId9" w:history="1">
        <w:r w:rsidR="00E1634C" w:rsidRPr="00AF2E8C">
          <w:rPr>
            <w:rStyle w:val="Hyperlink"/>
            <w:rFonts w:eastAsia="Times New Roman"/>
          </w:rPr>
          <w:t>https://doi.org/10.1038/s41598-022-17091-5</w:t>
        </w:r>
      </w:hyperlink>
    </w:p>
    <w:p w14:paraId="7DFBD98E" w14:textId="77777777" w:rsidR="00444117" w:rsidRDefault="00474D23" w:rsidP="00444117">
      <w:pPr>
        <w:autoSpaceDE w:val="0"/>
        <w:autoSpaceDN w:val="0"/>
        <w:ind w:hanging="480"/>
        <w:rPr>
          <w:rFonts w:eastAsia="Times New Roman"/>
          <w:color w:val="000000"/>
        </w:rPr>
      </w:pPr>
      <w:r>
        <w:rPr>
          <w:rFonts w:eastAsia="Times New Roman"/>
          <w:color w:val="000000"/>
        </w:rPr>
        <w:t xml:space="preserve">        [7] </w:t>
      </w:r>
      <w:r w:rsidRPr="00474D23">
        <w:rPr>
          <w:rFonts w:eastAsia="Times New Roman"/>
          <w:color w:val="000000"/>
        </w:rPr>
        <w:t xml:space="preserve">Yang, H., </w:t>
      </w:r>
      <w:proofErr w:type="spellStart"/>
      <w:r w:rsidRPr="00474D23">
        <w:rPr>
          <w:rFonts w:eastAsia="Times New Roman"/>
          <w:color w:val="000000"/>
        </w:rPr>
        <w:t>Kuang</w:t>
      </w:r>
      <w:proofErr w:type="spellEnd"/>
      <w:r w:rsidRPr="00474D23">
        <w:rPr>
          <w:rFonts w:eastAsia="Times New Roman"/>
          <w:color w:val="000000"/>
        </w:rPr>
        <w:t xml:space="preserve">, L., &amp; Xia, F. Q. (2021). Multimodal temporal-clinical note network for mortality prediction. </w:t>
      </w:r>
      <w:r w:rsidRPr="00474D23">
        <w:rPr>
          <w:rFonts w:eastAsia="Times New Roman"/>
          <w:i/>
          <w:iCs/>
          <w:color w:val="000000"/>
        </w:rPr>
        <w:t>Journal of Biomedical Semantics</w:t>
      </w:r>
      <w:r w:rsidRPr="00474D23">
        <w:rPr>
          <w:rFonts w:eastAsia="Times New Roman"/>
          <w:color w:val="000000"/>
        </w:rPr>
        <w:t xml:space="preserve">, </w:t>
      </w:r>
      <w:r w:rsidRPr="00474D23">
        <w:rPr>
          <w:rFonts w:eastAsia="Times New Roman"/>
          <w:i/>
          <w:iCs/>
          <w:color w:val="000000"/>
        </w:rPr>
        <w:t>12</w:t>
      </w:r>
      <w:r w:rsidRPr="00474D23">
        <w:rPr>
          <w:rFonts w:eastAsia="Times New Roman"/>
          <w:color w:val="000000"/>
        </w:rPr>
        <w:t xml:space="preserve">(1). </w:t>
      </w:r>
      <w:hyperlink r:id="rId10" w:history="1">
        <w:r w:rsidR="00444117" w:rsidRPr="00FF60CF">
          <w:rPr>
            <w:rStyle w:val="Hyperlink"/>
            <w:rFonts w:eastAsia="Times New Roman"/>
          </w:rPr>
          <w:t>https://doi.org/10.1186/s13326-021-00235-3</w:t>
        </w:r>
      </w:hyperlink>
    </w:p>
    <w:p w14:paraId="57F0A1C8" w14:textId="767A0D28" w:rsidR="00444117" w:rsidRPr="00444117" w:rsidRDefault="00444117" w:rsidP="00444117">
      <w:pPr>
        <w:autoSpaceDE w:val="0"/>
        <w:autoSpaceDN w:val="0"/>
        <w:ind w:hanging="480"/>
        <w:rPr>
          <w:rFonts w:eastAsia="Times New Roman"/>
          <w:color w:val="000000"/>
        </w:rPr>
      </w:pPr>
      <w:r>
        <w:rPr>
          <w:rFonts w:eastAsia="Times New Roman"/>
          <w:color w:val="000000"/>
        </w:rPr>
        <w:t xml:space="preserve">        [8] </w:t>
      </w:r>
      <w:r w:rsidRPr="00444117">
        <w:rPr>
          <w:rFonts w:ascii="Times New Roman" w:eastAsia="Times New Roman" w:hAnsi="Times New Roman" w:cs="Times New Roman"/>
          <w:kern w:val="0"/>
          <w:lang w:val="en-US" w:eastAsia="zh-CN"/>
          <w14:ligatures w14:val="none"/>
        </w:rPr>
        <w:t xml:space="preserve">Shi, Z., </w:t>
      </w:r>
      <w:proofErr w:type="spellStart"/>
      <w:r w:rsidRPr="00444117">
        <w:rPr>
          <w:rFonts w:ascii="Times New Roman" w:eastAsia="Times New Roman" w:hAnsi="Times New Roman" w:cs="Times New Roman"/>
          <w:kern w:val="0"/>
          <w:lang w:val="en-US" w:eastAsia="zh-CN"/>
          <w14:ligatures w14:val="none"/>
        </w:rPr>
        <w:t>Zuo</w:t>
      </w:r>
      <w:proofErr w:type="spellEnd"/>
      <w:r w:rsidRPr="00444117">
        <w:rPr>
          <w:rFonts w:ascii="Times New Roman" w:eastAsia="Times New Roman" w:hAnsi="Times New Roman" w:cs="Times New Roman"/>
          <w:kern w:val="0"/>
          <w:lang w:val="en-US" w:eastAsia="zh-CN"/>
          <w14:ligatures w14:val="none"/>
        </w:rPr>
        <w:t xml:space="preserve">, W., Liang, S., </w:t>
      </w:r>
      <w:proofErr w:type="spellStart"/>
      <w:r w:rsidRPr="00444117">
        <w:rPr>
          <w:rFonts w:ascii="Times New Roman" w:eastAsia="Times New Roman" w:hAnsi="Times New Roman" w:cs="Times New Roman"/>
          <w:kern w:val="0"/>
          <w:lang w:val="en-US" w:eastAsia="zh-CN"/>
          <w14:ligatures w14:val="none"/>
        </w:rPr>
        <w:t>Zuo</w:t>
      </w:r>
      <w:proofErr w:type="spellEnd"/>
      <w:r w:rsidRPr="00444117">
        <w:rPr>
          <w:rFonts w:ascii="Times New Roman" w:eastAsia="Times New Roman" w:hAnsi="Times New Roman" w:cs="Times New Roman"/>
          <w:kern w:val="0"/>
          <w:lang w:val="en-US" w:eastAsia="zh-CN"/>
          <w14:ligatures w14:val="none"/>
        </w:rPr>
        <w:t xml:space="preserve">, X., Yue, L., &amp; Li, X. (2020). </w:t>
      </w:r>
      <w:proofErr w:type="spellStart"/>
      <w:r w:rsidRPr="00444117">
        <w:rPr>
          <w:rFonts w:ascii="Times New Roman" w:eastAsia="Times New Roman" w:hAnsi="Times New Roman" w:cs="Times New Roman"/>
          <w:kern w:val="0"/>
          <w:lang w:val="en-US" w:eastAsia="zh-CN"/>
          <w14:ligatures w14:val="none"/>
        </w:rPr>
        <w:t>IDDSaM</w:t>
      </w:r>
      <w:proofErr w:type="spellEnd"/>
      <w:r w:rsidRPr="00444117">
        <w:rPr>
          <w:rFonts w:ascii="Times New Roman" w:eastAsia="Times New Roman" w:hAnsi="Times New Roman" w:cs="Times New Roman"/>
          <w:kern w:val="0"/>
          <w:lang w:val="en-US" w:eastAsia="zh-CN"/>
          <w14:ligatures w14:val="none"/>
        </w:rPr>
        <w:t xml:space="preserve">: </w:t>
      </w:r>
      <w:proofErr w:type="gramStart"/>
      <w:r w:rsidRPr="00444117">
        <w:rPr>
          <w:rFonts w:ascii="Times New Roman" w:eastAsia="Times New Roman" w:hAnsi="Times New Roman" w:cs="Times New Roman"/>
          <w:kern w:val="0"/>
          <w:lang w:val="en-US" w:eastAsia="zh-CN"/>
          <w14:ligatures w14:val="none"/>
        </w:rPr>
        <w:t>an</w:t>
      </w:r>
      <w:proofErr w:type="gramEnd"/>
      <w:r w:rsidRPr="00444117">
        <w:rPr>
          <w:rFonts w:ascii="Times New Roman" w:eastAsia="Times New Roman" w:hAnsi="Times New Roman" w:cs="Times New Roman"/>
          <w:kern w:val="0"/>
          <w:lang w:val="en-US" w:eastAsia="zh-CN"/>
          <w14:ligatures w14:val="none"/>
        </w:rPr>
        <w:t xml:space="preserve"> Integrated Disease Diagnosis and Severity assessment Model for Intensive Care Units. </w:t>
      </w:r>
      <w:r w:rsidRPr="00444117">
        <w:rPr>
          <w:rFonts w:ascii="Times New Roman" w:eastAsia="Times New Roman" w:hAnsi="Times New Roman" w:cs="Times New Roman"/>
          <w:i/>
          <w:iCs/>
          <w:kern w:val="0"/>
          <w:lang w:val="en-US" w:eastAsia="zh-CN"/>
          <w14:ligatures w14:val="none"/>
        </w:rPr>
        <w:t>IEEE Access</w:t>
      </w:r>
      <w:r w:rsidRPr="00444117">
        <w:rPr>
          <w:rFonts w:ascii="Times New Roman" w:eastAsia="Times New Roman" w:hAnsi="Times New Roman" w:cs="Times New Roman"/>
          <w:kern w:val="0"/>
          <w:lang w:val="en-US" w:eastAsia="zh-CN"/>
          <w14:ligatures w14:val="none"/>
        </w:rPr>
        <w:t xml:space="preserve">, </w:t>
      </w:r>
      <w:r w:rsidRPr="00444117">
        <w:rPr>
          <w:rFonts w:ascii="Times New Roman" w:eastAsia="Times New Roman" w:hAnsi="Times New Roman" w:cs="Times New Roman"/>
          <w:i/>
          <w:iCs/>
          <w:kern w:val="0"/>
          <w:lang w:val="en-US" w:eastAsia="zh-CN"/>
          <w14:ligatures w14:val="none"/>
        </w:rPr>
        <w:t>8</w:t>
      </w:r>
      <w:r w:rsidRPr="00444117">
        <w:rPr>
          <w:rFonts w:ascii="Times New Roman" w:eastAsia="Times New Roman" w:hAnsi="Times New Roman" w:cs="Times New Roman"/>
          <w:kern w:val="0"/>
          <w:lang w:val="en-US" w:eastAsia="zh-CN"/>
          <w14:ligatures w14:val="none"/>
        </w:rPr>
        <w:t>, 15423–15435. https://doi.org/10.1109/aCCESS.2020.2967417</w:t>
      </w:r>
    </w:p>
    <w:p w14:paraId="79E7BCB6" w14:textId="228DD010" w:rsidR="0047276C" w:rsidRPr="0047276C" w:rsidRDefault="0047276C" w:rsidP="0047276C">
      <w:pPr>
        <w:spacing w:line="240" w:lineRule="auto"/>
        <w:rPr>
          <w:rFonts w:ascii="Times New Roman" w:eastAsia="Times New Roman" w:hAnsi="Times New Roman" w:cs="Times New Roman"/>
          <w:kern w:val="0"/>
          <w:lang w:val="en-US" w:eastAsia="zh-CN"/>
          <w14:ligatures w14:val="none"/>
        </w:rPr>
      </w:pPr>
      <w:r>
        <w:rPr>
          <w:rFonts w:eastAsia="Times New Roman"/>
          <w:color w:val="000000"/>
        </w:rPr>
        <w:t>[9]</w:t>
      </w:r>
      <w:r w:rsidRPr="0047276C">
        <w:t xml:space="preserve"> </w:t>
      </w:r>
      <w:r w:rsidRPr="0047276C">
        <w:rPr>
          <w:rFonts w:ascii="Times New Roman" w:eastAsia="Times New Roman" w:hAnsi="Times New Roman" w:cs="Times New Roman"/>
          <w:kern w:val="0"/>
          <w:lang w:val="en-US" w:eastAsia="zh-CN"/>
          <w14:ligatures w14:val="none"/>
        </w:rPr>
        <w:t xml:space="preserve">Kumar, S., Oh, I., Schindler, S., Lai, A. M., Payne, P. R. O., &amp; Gupta, A. (2021). Machine learning for modeling the progression of Alzheimer disease dementia using clinical data: A systematic literature review. In </w:t>
      </w:r>
      <w:r w:rsidRPr="0047276C">
        <w:rPr>
          <w:rFonts w:ascii="Times New Roman" w:eastAsia="Times New Roman" w:hAnsi="Times New Roman" w:cs="Times New Roman"/>
          <w:i/>
          <w:iCs/>
          <w:kern w:val="0"/>
          <w:lang w:val="en-US" w:eastAsia="zh-CN"/>
          <w14:ligatures w14:val="none"/>
        </w:rPr>
        <w:t>JAMIA Open</w:t>
      </w:r>
      <w:r w:rsidRPr="0047276C">
        <w:rPr>
          <w:rFonts w:ascii="Times New Roman" w:eastAsia="Times New Roman" w:hAnsi="Times New Roman" w:cs="Times New Roman"/>
          <w:kern w:val="0"/>
          <w:lang w:val="en-US" w:eastAsia="zh-CN"/>
          <w14:ligatures w14:val="none"/>
        </w:rPr>
        <w:t xml:space="preserve"> (Vol. 4, Issue 3). Oxford University Press. https://doi.org/10.1093/jamiaopen/ooab052</w:t>
      </w:r>
    </w:p>
    <w:p w14:paraId="7B57187E" w14:textId="77777777" w:rsidR="00E8796A" w:rsidRDefault="00E8796A" w:rsidP="00E8796A">
      <w:pPr>
        <w:spacing w:line="240" w:lineRule="auto"/>
        <w:rPr>
          <w:rFonts w:eastAsia="Times New Roman"/>
          <w:color w:val="000000"/>
          <w:lang w:val="en-US"/>
        </w:rPr>
      </w:pPr>
    </w:p>
    <w:p w14:paraId="27BBB866" w14:textId="1E67488D" w:rsidR="00E8796A" w:rsidRPr="00E8796A" w:rsidRDefault="00E8796A" w:rsidP="00E8796A">
      <w:pPr>
        <w:spacing w:line="240" w:lineRule="auto"/>
        <w:rPr>
          <w:rFonts w:ascii="Times New Roman" w:eastAsia="Times New Roman" w:hAnsi="Times New Roman" w:cs="Times New Roman"/>
          <w:kern w:val="0"/>
          <w:lang w:val="en-US" w:eastAsia="zh-CN"/>
          <w14:ligatures w14:val="none"/>
        </w:rPr>
      </w:pPr>
      <w:r>
        <w:rPr>
          <w:rFonts w:eastAsia="Times New Roman"/>
          <w:color w:val="000000"/>
          <w:lang w:val="en-US"/>
        </w:rPr>
        <w:t xml:space="preserve">[10] </w:t>
      </w:r>
      <w:bookmarkStart w:id="1" w:name="_Hlk204422279"/>
      <w:r w:rsidRPr="00E8796A">
        <w:rPr>
          <w:rFonts w:ascii="Times New Roman" w:eastAsia="Times New Roman" w:hAnsi="Times New Roman" w:cs="Times New Roman"/>
          <w:kern w:val="0"/>
          <w:lang w:val="en-US" w:eastAsia="zh-CN"/>
          <w14:ligatures w14:val="none"/>
        </w:rPr>
        <w:t xml:space="preserve">Huang, K., </w:t>
      </w:r>
      <w:proofErr w:type="spellStart"/>
      <w:r w:rsidRPr="00E8796A">
        <w:rPr>
          <w:rFonts w:ascii="Times New Roman" w:eastAsia="Times New Roman" w:hAnsi="Times New Roman" w:cs="Times New Roman"/>
          <w:kern w:val="0"/>
          <w:lang w:val="en-US" w:eastAsia="zh-CN"/>
          <w14:ligatures w14:val="none"/>
        </w:rPr>
        <w:t>Altosaar</w:t>
      </w:r>
      <w:bookmarkEnd w:id="1"/>
      <w:proofErr w:type="spellEnd"/>
      <w:r w:rsidRPr="00E8796A">
        <w:rPr>
          <w:rFonts w:ascii="Times New Roman" w:eastAsia="Times New Roman" w:hAnsi="Times New Roman" w:cs="Times New Roman"/>
          <w:kern w:val="0"/>
          <w:lang w:val="en-US" w:eastAsia="zh-CN"/>
          <w14:ligatures w14:val="none"/>
        </w:rPr>
        <w:t xml:space="preserve">, J., &amp; </w:t>
      </w:r>
      <w:proofErr w:type="spellStart"/>
      <w:r w:rsidRPr="00E8796A">
        <w:rPr>
          <w:rFonts w:ascii="Times New Roman" w:eastAsia="Times New Roman" w:hAnsi="Times New Roman" w:cs="Times New Roman"/>
          <w:kern w:val="0"/>
          <w:lang w:val="en-US" w:eastAsia="zh-CN"/>
          <w14:ligatures w14:val="none"/>
        </w:rPr>
        <w:t>Ranganath</w:t>
      </w:r>
      <w:proofErr w:type="spellEnd"/>
      <w:r w:rsidRPr="00E8796A">
        <w:rPr>
          <w:rFonts w:ascii="Times New Roman" w:eastAsia="Times New Roman" w:hAnsi="Times New Roman" w:cs="Times New Roman"/>
          <w:kern w:val="0"/>
          <w:lang w:val="en-US" w:eastAsia="zh-CN"/>
          <w14:ligatures w14:val="none"/>
        </w:rPr>
        <w:t xml:space="preserve">, R. (2020). </w:t>
      </w:r>
      <w:proofErr w:type="spellStart"/>
      <w:r w:rsidRPr="00E8796A">
        <w:rPr>
          <w:rFonts w:ascii="Times New Roman" w:eastAsia="Times New Roman" w:hAnsi="Times New Roman" w:cs="Times New Roman"/>
          <w:i/>
          <w:iCs/>
          <w:kern w:val="0"/>
          <w:lang w:val="en-US" w:eastAsia="zh-CN"/>
          <w14:ligatures w14:val="none"/>
        </w:rPr>
        <w:t>ClinicalBERT</w:t>
      </w:r>
      <w:proofErr w:type="spellEnd"/>
      <w:r w:rsidRPr="00E8796A">
        <w:rPr>
          <w:rFonts w:ascii="Times New Roman" w:eastAsia="Times New Roman" w:hAnsi="Times New Roman" w:cs="Times New Roman"/>
          <w:i/>
          <w:iCs/>
          <w:kern w:val="0"/>
          <w:lang w:val="en-US" w:eastAsia="zh-CN"/>
          <w14:ligatures w14:val="none"/>
        </w:rPr>
        <w:t>: Modeling Clinical Notes and Predicting Hospital Readmission</w:t>
      </w:r>
      <w:r w:rsidRPr="00E8796A">
        <w:rPr>
          <w:rFonts w:ascii="Times New Roman" w:eastAsia="Times New Roman" w:hAnsi="Times New Roman" w:cs="Times New Roman"/>
          <w:kern w:val="0"/>
          <w:lang w:val="en-US" w:eastAsia="zh-CN"/>
          <w14:ligatures w14:val="none"/>
        </w:rPr>
        <w:t>. http://arxiv.org/abs/1904.05342</w:t>
      </w:r>
    </w:p>
    <w:p w14:paraId="7D5AE4E2" w14:textId="0FFA9EF5" w:rsidR="006D6492" w:rsidRDefault="006D6492" w:rsidP="006D6492">
      <w:pPr>
        <w:spacing w:line="240" w:lineRule="auto"/>
        <w:rPr>
          <w:rFonts w:ascii="Times New Roman" w:eastAsia="Times New Roman" w:hAnsi="Times New Roman" w:cs="Times New Roman"/>
          <w:kern w:val="0"/>
          <w:lang w:val="en-US" w:eastAsia="zh-CN"/>
          <w14:ligatures w14:val="none"/>
        </w:rPr>
      </w:pPr>
      <w:r>
        <w:rPr>
          <w:rFonts w:eastAsia="Times New Roman"/>
          <w:color w:val="000000"/>
          <w:lang w:val="en-US"/>
        </w:rPr>
        <w:t xml:space="preserve">[11] </w:t>
      </w:r>
      <w:r w:rsidRPr="006D6492">
        <w:rPr>
          <w:rFonts w:ascii="Times New Roman" w:eastAsia="Times New Roman" w:hAnsi="Times New Roman" w:cs="Times New Roman"/>
          <w:kern w:val="0"/>
          <w:lang w:val="en-US" w:eastAsia="zh-CN"/>
          <w14:ligatures w14:val="none"/>
        </w:rPr>
        <w:t xml:space="preserve">Xu, K., Lam, M., Pang, J., Gao, X., Band, C., Mathur, P., </w:t>
      </w:r>
      <w:proofErr w:type="spellStart"/>
      <w:r w:rsidRPr="006D6492">
        <w:rPr>
          <w:rFonts w:ascii="Times New Roman" w:eastAsia="Times New Roman" w:hAnsi="Times New Roman" w:cs="Times New Roman"/>
          <w:kern w:val="0"/>
          <w:lang w:val="en-US" w:eastAsia="zh-CN"/>
          <w14:ligatures w14:val="none"/>
        </w:rPr>
        <w:t>Papay</w:t>
      </w:r>
      <w:proofErr w:type="spellEnd"/>
      <w:r w:rsidRPr="006D6492">
        <w:rPr>
          <w:rFonts w:ascii="Times New Roman" w:eastAsia="Times New Roman" w:hAnsi="Times New Roman" w:cs="Times New Roman"/>
          <w:kern w:val="0"/>
          <w:lang w:val="en-US" w:eastAsia="zh-CN"/>
          <w14:ligatures w14:val="none"/>
        </w:rPr>
        <w:t xml:space="preserve">, F., Khanna, A. K., Cywinski, J. B., Maheshwari, K., </w:t>
      </w:r>
      <w:proofErr w:type="spellStart"/>
      <w:r w:rsidRPr="006D6492">
        <w:rPr>
          <w:rFonts w:ascii="Times New Roman" w:eastAsia="Times New Roman" w:hAnsi="Times New Roman" w:cs="Times New Roman"/>
          <w:kern w:val="0"/>
          <w:lang w:val="en-US" w:eastAsia="zh-CN"/>
          <w14:ligatures w14:val="none"/>
        </w:rPr>
        <w:t>Xie</w:t>
      </w:r>
      <w:proofErr w:type="spellEnd"/>
      <w:r w:rsidRPr="006D6492">
        <w:rPr>
          <w:rFonts w:ascii="Times New Roman" w:eastAsia="Times New Roman" w:hAnsi="Times New Roman" w:cs="Times New Roman"/>
          <w:kern w:val="0"/>
          <w:lang w:val="en-US" w:eastAsia="zh-CN"/>
          <w14:ligatures w14:val="none"/>
        </w:rPr>
        <w:t xml:space="preserve">, P., &amp; Xing, E. P. (2019). Multimodal Machine Learning for Automated ICD Coding. In </w:t>
      </w:r>
      <w:r w:rsidRPr="006D6492">
        <w:rPr>
          <w:rFonts w:ascii="Times New Roman" w:eastAsia="Times New Roman" w:hAnsi="Times New Roman" w:cs="Times New Roman"/>
          <w:i/>
          <w:iCs/>
          <w:kern w:val="0"/>
          <w:lang w:val="en-US" w:eastAsia="zh-CN"/>
          <w14:ligatures w14:val="none"/>
        </w:rPr>
        <w:t>Proceedings of Machine Learning Research</w:t>
      </w:r>
      <w:r w:rsidRPr="006D6492">
        <w:rPr>
          <w:rFonts w:ascii="Times New Roman" w:eastAsia="Times New Roman" w:hAnsi="Times New Roman" w:cs="Times New Roman"/>
          <w:kern w:val="0"/>
          <w:lang w:val="en-US" w:eastAsia="zh-CN"/>
          <w14:ligatures w14:val="none"/>
        </w:rPr>
        <w:t xml:space="preserve"> (Vol. 106). </w:t>
      </w:r>
      <w:hyperlink r:id="rId11" w:history="1">
        <w:r w:rsidR="0026140F" w:rsidRPr="006F3F64">
          <w:rPr>
            <w:rStyle w:val="Hyperlink"/>
            <w:rFonts w:ascii="Times New Roman" w:eastAsia="Times New Roman" w:hAnsi="Times New Roman" w:cs="Times New Roman"/>
            <w:kern w:val="0"/>
            <w:lang w:val="en-US" w:eastAsia="zh-CN"/>
            <w14:ligatures w14:val="none"/>
          </w:rPr>
          <w:t>https://www.cdc.gov/nchs/icd/icd10cm.htm</w:t>
        </w:r>
      </w:hyperlink>
    </w:p>
    <w:p w14:paraId="0AB814CD" w14:textId="2C5DC9D6" w:rsidR="0026140F" w:rsidRPr="0026140F" w:rsidRDefault="0026140F" w:rsidP="0026140F">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[12]</w:t>
      </w:r>
      <w:r w:rsidRPr="0026140F">
        <w:t xml:space="preserve"> </w:t>
      </w:r>
      <w:r w:rsidRPr="0026140F">
        <w:rPr>
          <w:rFonts w:ascii="Times New Roman" w:eastAsia="Times New Roman" w:hAnsi="Times New Roman" w:cs="Times New Roman"/>
          <w:kern w:val="0"/>
          <w:lang w:val="en-US" w:eastAsia="zh-CN"/>
          <w14:ligatures w14:val="none"/>
        </w:rPr>
        <w:t>A. Al-</w:t>
      </w:r>
      <w:proofErr w:type="spellStart"/>
      <w:r w:rsidRPr="0026140F">
        <w:rPr>
          <w:rFonts w:ascii="Times New Roman" w:eastAsia="Times New Roman" w:hAnsi="Times New Roman" w:cs="Times New Roman"/>
          <w:kern w:val="0"/>
          <w:lang w:val="en-US" w:eastAsia="zh-CN"/>
          <w14:ligatures w14:val="none"/>
        </w:rPr>
        <w:t>Dailami</w:t>
      </w:r>
      <w:proofErr w:type="spellEnd"/>
      <w:r w:rsidRPr="0026140F">
        <w:rPr>
          <w:rFonts w:ascii="Times New Roman" w:eastAsia="Times New Roman" w:hAnsi="Times New Roman" w:cs="Times New Roman"/>
          <w:kern w:val="0"/>
          <w:lang w:val="en-US" w:eastAsia="zh-CN"/>
          <w14:ligatures w14:val="none"/>
        </w:rPr>
        <w:t xml:space="preserve">, H. </w:t>
      </w:r>
      <w:proofErr w:type="spellStart"/>
      <w:r w:rsidRPr="0026140F">
        <w:rPr>
          <w:rFonts w:ascii="Times New Roman" w:eastAsia="Times New Roman" w:hAnsi="Times New Roman" w:cs="Times New Roman"/>
          <w:kern w:val="0"/>
          <w:lang w:val="en-US" w:eastAsia="zh-CN"/>
          <w14:ligatures w14:val="none"/>
        </w:rPr>
        <w:t>Kuang</w:t>
      </w:r>
      <w:proofErr w:type="spellEnd"/>
      <w:r w:rsidRPr="0026140F">
        <w:rPr>
          <w:rFonts w:ascii="Times New Roman" w:eastAsia="Times New Roman" w:hAnsi="Times New Roman" w:cs="Times New Roman"/>
          <w:kern w:val="0"/>
          <w:lang w:val="en-US" w:eastAsia="zh-CN"/>
          <w14:ligatures w14:val="none"/>
        </w:rPr>
        <w:t xml:space="preserve"> and J. Wang, "Multimodal Representation Learning Based on Personalized Graph-Based Fusion for Mortality Prediction Using Electronic Medical Records," in Big Data Mining and Analytics, vol. 8, no. 4, pp. 933-950, August 2025, </w:t>
      </w:r>
      <w:proofErr w:type="spellStart"/>
      <w:r w:rsidRPr="0026140F">
        <w:rPr>
          <w:rFonts w:ascii="Times New Roman" w:eastAsia="Times New Roman" w:hAnsi="Times New Roman" w:cs="Times New Roman"/>
          <w:kern w:val="0"/>
          <w:lang w:val="en-US" w:eastAsia="zh-CN"/>
          <w14:ligatures w14:val="none"/>
        </w:rPr>
        <w:t>doi</w:t>
      </w:r>
      <w:proofErr w:type="spellEnd"/>
      <w:r w:rsidRPr="0026140F">
        <w:rPr>
          <w:rFonts w:ascii="Times New Roman" w:eastAsia="Times New Roman" w:hAnsi="Times New Roman" w:cs="Times New Roman"/>
          <w:kern w:val="0"/>
          <w:lang w:val="en-US" w:eastAsia="zh-CN"/>
          <w14:ligatures w14:val="none"/>
        </w:rPr>
        <w:t>: 10.26599/BDMA.2024.9020099.</w:t>
      </w:r>
    </w:p>
    <w:p w14:paraId="5302C574" w14:textId="77777777" w:rsidR="0026140F" w:rsidRPr="0026140F" w:rsidRDefault="0026140F" w:rsidP="0026140F">
      <w:pPr>
        <w:spacing w:line="240" w:lineRule="auto"/>
        <w:rPr>
          <w:rFonts w:ascii="Times New Roman" w:eastAsia="Times New Roman" w:hAnsi="Times New Roman" w:cs="Times New Roman"/>
          <w:kern w:val="0"/>
          <w:lang w:val="en-US" w:eastAsia="zh-CN"/>
          <w14:ligatures w14:val="none"/>
        </w:rPr>
      </w:pPr>
      <w:r w:rsidRPr="0026140F">
        <w:rPr>
          <w:rFonts w:ascii="Times New Roman" w:eastAsia="Times New Roman" w:hAnsi="Times New Roman" w:cs="Times New Roman"/>
          <w:kern w:val="0"/>
          <w:lang w:val="en-US" w:eastAsia="zh-CN"/>
          <w14:ligatures w14:val="none"/>
        </w:rPr>
        <w:t xml:space="preserve">keywords: {Representation </w:t>
      </w:r>
      <w:proofErr w:type="spellStart"/>
      <w:proofErr w:type="gramStart"/>
      <w:r w:rsidRPr="0026140F">
        <w:rPr>
          <w:rFonts w:ascii="Times New Roman" w:eastAsia="Times New Roman" w:hAnsi="Times New Roman" w:cs="Times New Roman"/>
          <w:kern w:val="0"/>
          <w:lang w:val="en-US" w:eastAsia="zh-CN"/>
          <w14:ligatures w14:val="none"/>
        </w:rPr>
        <w:t>learning;Accuracy</w:t>
      </w:r>
      <w:proofErr w:type="gramEnd"/>
      <w:r w:rsidRPr="0026140F">
        <w:rPr>
          <w:rFonts w:ascii="Times New Roman" w:eastAsia="Times New Roman" w:hAnsi="Times New Roman" w:cs="Times New Roman"/>
          <w:kern w:val="0"/>
          <w:lang w:val="en-US" w:eastAsia="zh-CN"/>
          <w14:ligatures w14:val="none"/>
        </w:rPr>
        <w:t>;MIMICs;Mortality;Logic</w:t>
      </w:r>
      <w:proofErr w:type="spellEnd"/>
      <w:r w:rsidRPr="0026140F">
        <w:rPr>
          <w:rFonts w:ascii="Times New Roman" w:eastAsia="Times New Roman" w:hAnsi="Times New Roman" w:cs="Times New Roman"/>
          <w:kern w:val="0"/>
          <w:lang w:val="en-US" w:eastAsia="zh-CN"/>
          <w14:ligatures w14:val="none"/>
        </w:rPr>
        <w:t xml:space="preserve"> </w:t>
      </w:r>
      <w:proofErr w:type="spellStart"/>
      <w:r w:rsidRPr="0026140F">
        <w:rPr>
          <w:rFonts w:ascii="Times New Roman" w:eastAsia="Times New Roman" w:hAnsi="Times New Roman" w:cs="Times New Roman"/>
          <w:kern w:val="0"/>
          <w:lang w:val="en-US" w:eastAsia="zh-CN"/>
          <w14:ligatures w14:val="none"/>
        </w:rPr>
        <w:t>gates;Big</w:t>
      </w:r>
      <w:proofErr w:type="spellEnd"/>
      <w:r w:rsidRPr="0026140F">
        <w:rPr>
          <w:rFonts w:ascii="Times New Roman" w:eastAsia="Times New Roman" w:hAnsi="Times New Roman" w:cs="Times New Roman"/>
          <w:kern w:val="0"/>
          <w:lang w:val="en-US" w:eastAsia="zh-CN"/>
          <w14:ligatures w14:val="none"/>
        </w:rPr>
        <w:t xml:space="preserve"> </w:t>
      </w:r>
      <w:proofErr w:type="spellStart"/>
      <w:r w:rsidRPr="0026140F">
        <w:rPr>
          <w:rFonts w:ascii="Times New Roman" w:eastAsia="Times New Roman" w:hAnsi="Times New Roman" w:cs="Times New Roman"/>
          <w:kern w:val="0"/>
          <w:lang w:val="en-US" w:eastAsia="zh-CN"/>
          <w14:ligatures w14:val="none"/>
        </w:rPr>
        <w:t>Data;Graph</w:t>
      </w:r>
      <w:proofErr w:type="spellEnd"/>
      <w:r w:rsidRPr="0026140F">
        <w:rPr>
          <w:rFonts w:ascii="Times New Roman" w:eastAsia="Times New Roman" w:hAnsi="Times New Roman" w:cs="Times New Roman"/>
          <w:kern w:val="0"/>
          <w:lang w:val="en-US" w:eastAsia="zh-CN"/>
          <w14:ligatures w14:val="none"/>
        </w:rPr>
        <w:t xml:space="preserve"> neural </w:t>
      </w:r>
      <w:proofErr w:type="spellStart"/>
      <w:r w:rsidRPr="0026140F">
        <w:rPr>
          <w:rFonts w:ascii="Times New Roman" w:eastAsia="Times New Roman" w:hAnsi="Times New Roman" w:cs="Times New Roman"/>
          <w:kern w:val="0"/>
          <w:lang w:val="en-US" w:eastAsia="zh-CN"/>
          <w14:ligatures w14:val="none"/>
        </w:rPr>
        <w:t>networks;Data</w:t>
      </w:r>
      <w:proofErr w:type="spellEnd"/>
      <w:r w:rsidRPr="0026140F">
        <w:rPr>
          <w:rFonts w:ascii="Times New Roman" w:eastAsia="Times New Roman" w:hAnsi="Times New Roman" w:cs="Times New Roman"/>
          <w:kern w:val="0"/>
          <w:lang w:val="en-US" w:eastAsia="zh-CN"/>
          <w14:ligatures w14:val="none"/>
        </w:rPr>
        <w:t xml:space="preserve"> </w:t>
      </w:r>
      <w:proofErr w:type="spellStart"/>
      <w:r w:rsidRPr="0026140F">
        <w:rPr>
          <w:rFonts w:ascii="Times New Roman" w:eastAsia="Times New Roman" w:hAnsi="Times New Roman" w:cs="Times New Roman"/>
          <w:kern w:val="0"/>
          <w:lang w:val="en-US" w:eastAsia="zh-CN"/>
          <w14:ligatures w14:val="none"/>
        </w:rPr>
        <w:t>mining;Electronic</w:t>
      </w:r>
      <w:proofErr w:type="spellEnd"/>
      <w:r w:rsidRPr="0026140F">
        <w:rPr>
          <w:rFonts w:ascii="Times New Roman" w:eastAsia="Times New Roman" w:hAnsi="Times New Roman" w:cs="Times New Roman"/>
          <w:kern w:val="0"/>
          <w:lang w:val="en-US" w:eastAsia="zh-CN"/>
          <w14:ligatures w14:val="none"/>
        </w:rPr>
        <w:t xml:space="preserve"> medical </w:t>
      </w:r>
      <w:proofErr w:type="spellStart"/>
      <w:r w:rsidRPr="0026140F">
        <w:rPr>
          <w:rFonts w:ascii="Times New Roman" w:eastAsia="Times New Roman" w:hAnsi="Times New Roman" w:cs="Times New Roman"/>
          <w:kern w:val="0"/>
          <w:lang w:val="en-US" w:eastAsia="zh-CN"/>
          <w14:ligatures w14:val="none"/>
        </w:rPr>
        <w:t>records;multimodal</w:t>
      </w:r>
      <w:proofErr w:type="spellEnd"/>
      <w:r w:rsidRPr="0026140F">
        <w:rPr>
          <w:rFonts w:ascii="Times New Roman" w:eastAsia="Times New Roman" w:hAnsi="Times New Roman" w:cs="Times New Roman"/>
          <w:kern w:val="0"/>
          <w:lang w:val="en-US" w:eastAsia="zh-CN"/>
          <w14:ligatures w14:val="none"/>
        </w:rPr>
        <w:t xml:space="preserve"> representation </w:t>
      </w:r>
      <w:proofErr w:type="spellStart"/>
      <w:r w:rsidRPr="0026140F">
        <w:rPr>
          <w:rFonts w:ascii="Times New Roman" w:eastAsia="Times New Roman" w:hAnsi="Times New Roman" w:cs="Times New Roman"/>
          <w:kern w:val="0"/>
          <w:lang w:val="en-US" w:eastAsia="zh-CN"/>
          <w14:ligatures w14:val="none"/>
        </w:rPr>
        <w:t>learning;Graph</w:t>
      </w:r>
      <w:proofErr w:type="spellEnd"/>
      <w:r w:rsidRPr="0026140F">
        <w:rPr>
          <w:rFonts w:ascii="Times New Roman" w:eastAsia="Times New Roman" w:hAnsi="Times New Roman" w:cs="Times New Roman"/>
          <w:kern w:val="0"/>
          <w:lang w:val="en-US" w:eastAsia="zh-CN"/>
          <w14:ligatures w14:val="none"/>
        </w:rPr>
        <w:t xml:space="preserve"> Neural Network (GNN);mortality </w:t>
      </w:r>
      <w:proofErr w:type="spellStart"/>
      <w:r w:rsidRPr="0026140F">
        <w:rPr>
          <w:rFonts w:ascii="Times New Roman" w:eastAsia="Times New Roman" w:hAnsi="Times New Roman" w:cs="Times New Roman"/>
          <w:kern w:val="0"/>
          <w:lang w:val="en-US" w:eastAsia="zh-CN"/>
          <w14:ligatures w14:val="none"/>
        </w:rPr>
        <w:t>prediction;Electronic</w:t>
      </w:r>
      <w:proofErr w:type="spellEnd"/>
      <w:r w:rsidRPr="0026140F">
        <w:rPr>
          <w:rFonts w:ascii="Times New Roman" w:eastAsia="Times New Roman" w:hAnsi="Times New Roman" w:cs="Times New Roman"/>
          <w:kern w:val="0"/>
          <w:lang w:val="en-US" w:eastAsia="zh-CN"/>
          <w14:ligatures w14:val="none"/>
        </w:rPr>
        <w:t xml:space="preserve"> Medical Records (EMR);Intensive Care Unit (ICU)},</w:t>
      </w:r>
    </w:p>
    <w:p w14:paraId="7A518BDC" w14:textId="68DA01DB" w:rsidR="0026140F" w:rsidRDefault="00680FAC" w:rsidP="006D649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[13] </w:t>
      </w:r>
      <w:proofErr w:type="spellStart"/>
      <w:r w:rsidRPr="00680FAC">
        <w:rPr>
          <w:rFonts w:ascii="Times New Roman" w:eastAsia="Times New Roman" w:hAnsi="Times New Roman" w:cs="Times New Roman"/>
          <w:kern w:val="0"/>
          <w:lang w:val="en-US" w:eastAsia="zh-CN"/>
          <w14:ligatures w14:val="none"/>
        </w:rPr>
        <w:t>Lyu</w:t>
      </w:r>
      <w:proofErr w:type="spellEnd"/>
      <w:r w:rsidRPr="00680FAC">
        <w:rPr>
          <w:rFonts w:ascii="Times New Roman" w:eastAsia="Times New Roman" w:hAnsi="Times New Roman" w:cs="Times New Roman"/>
          <w:kern w:val="0"/>
          <w:lang w:val="en-US" w:eastAsia="zh-CN"/>
          <w14:ligatures w14:val="none"/>
        </w:rPr>
        <w:t xml:space="preserve"> W, Dong X, Wong R, Zheng S, Abell-Hart K, Wang F, Chen C. A Multimodal Transformer: Fusing Clinical Notes with Structured EHR Data for Interpretable In-Hospital Mortality Prediction. AMIA </w:t>
      </w:r>
      <w:proofErr w:type="spellStart"/>
      <w:r w:rsidRPr="00680FAC">
        <w:rPr>
          <w:rFonts w:ascii="Times New Roman" w:eastAsia="Times New Roman" w:hAnsi="Times New Roman" w:cs="Times New Roman"/>
          <w:kern w:val="0"/>
          <w:lang w:val="en-US" w:eastAsia="zh-CN"/>
          <w14:ligatures w14:val="none"/>
        </w:rPr>
        <w:t>Annu</w:t>
      </w:r>
      <w:proofErr w:type="spellEnd"/>
      <w:r w:rsidRPr="00680FAC">
        <w:rPr>
          <w:rFonts w:ascii="Times New Roman" w:eastAsia="Times New Roman" w:hAnsi="Times New Roman" w:cs="Times New Roman"/>
          <w:kern w:val="0"/>
          <w:lang w:val="en-US" w:eastAsia="zh-CN"/>
          <w14:ligatures w14:val="none"/>
        </w:rPr>
        <w:t xml:space="preserve"> </w:t>
      </w:r>
      <w:proofErr w:type="spellStart"/>
      <w:r w:rsidRPr="00680FAC">
        <w:rPr>
          <w:rFonts w:ascii="Times New Roman" w:eastAsia="Times New Roman" w:hAnsi="Times New Roman" w:cs="Times New Roman"/>
          <w:kern w:val="0"/>
          <w:lang w:val="en-US" w:eastAsia="zh-CN"/>
          <w14:ligatures w14:val="none"/>
        </w:rPr>
        <w:t>Symp</w:t>
      </w:r>
      <w:proofErr w:type="spellEnd"/>
      <w:r w:rsidRPr="00680FAC">
        <w:rPr>
          <w:rFonts w:ascii="Times New Roman" w:eastAsia="Times New Roman" w:hAnsi="Times New Roman" w:cs="Times New Roman"/>
          <w:kern w:val="0"/>
          <w:lang w:val="en-US" w:eastAsia="zh-CN"/>
          <w14:ligatures w14:val="none"/>
        </w:rPr>
        <w:t xml:space="preserve"> Proc. 2023 Apr </w:t>
      </w:r>
      <w:proofErr w:type="gramStart"/>
      <w:r w:rsidRPr="00680FAC">
        <w:rPr>
          <w:rFonts w:ascii="Times New Roman" w:eastAsia="Times New Roman" w:hAnsi="Times New Roman" w:cs="Times New Roman"/>
          <w:kern w:val="0"/>
          <w:lang w:val="en-US" w:eastAsia="zh-CN"/>
          <w14:ligatures w14:val="none"/>
        </w:rPr>
        <w:t>29;2022:719</w:t>
      </w:r>
      <w:proofErr w:type="gramEnd"/>
      <w:r w:rsidRPr="00680FAC">
        <w:rPr>
          <w:rFonts w:ascii="Times New Roman" w:eastAsia="Times New Roman" w:hAnsi="Times New Roman" w:cs="Times New Roman"/>
          <w:kern w:val="0"/>
          <w:lang w:val="en-US" w:eastAsia="zh-CN"/>
          <w14:ligatures w14:val="none"/>
        </w:rPr>
        <w:t>-728. PMID: 37128451; PMCID: PMC10148371.</w:t>
      </w:r>
    </w:p>
    <w:p w14:paraId="66EFDFA5" w14:textId="77777777" w:rsidR="00B52BE2" w:rsidRDefault="00B52BE2" w:rsidP="00B52BE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[14] </w:t>
      </w:r>
      <w:r w:rsidRPr="00B52BE2">
        <w:rPr>
          <w:rFonts w:ascii="Times New Roman" w:eastAsia="Times New Roman" w:hAnsi="Times New Roman" w:cs="Times New Roman"/>
          <w:kern w:val="0"/>
          <w:lang w:val="en-US" w:eastAsia="zh-CN"/>
          <w14:ligatures w14:val="none"/>
        </w:rPr>
        <w:t xml:space="preserve">Yucheng </w:t>
      </w:r>
      <w:proofErr w:type="spellStart"/>
      <w:r w:rsidRPr="00B52BE2">
        <w:rPr>
          <w:rFonts w:ascii="Times New Roman" w:eastAsia="Times New Roman" w:hAnsi="Times New Roman" w:cs="Times New Roman"/>
          <w:kern w:val="0"/>
          <w:lang w:val="en-US" w:eastAsia="zh-CN"/>
          <w14:ligatures w14:val="none"/>
        </w:rPr>
        <w:t>Ruan</w:t>
      </w:r>
      <w:proofErr w:type="spellEnd"/>
      <w:r w:rsidRPr="00B52BE2">
        <w:rPr>
          <w:rFonts w:ascii="Times New Roman" w:eastAsia="Times New Roman" w:hAnsi="Times New Roman" w:cs="Times New Roman"/>
          <w:kern w:val="0"/>
          <w:lang w:val="en-US" w:eastAsia="zh-CN"/>
          <w14:ligatures w14:val="none"/>
        </w:rPr>
        <w:t xml:space="preserve">, Daniel J. Tan, See </w:t>
      </w:r>
      <w:proofErr w:type="spellStart"/>
      <w:r w:rsidRPr="00B52BE2">
        <w:rPr>
          <w:rFonts w:ascii="Times New Roman" w:eastAsia="Times New Roman" w:hAnsi="Times New Roman" w:cs="Times New Roman"/>
          <w:kern w:val="0"/>
          <w:lang w:val="en-US" w:eastAsia="zh-CN"/>
          <w14:ligatures w14:val="none"/>
        </w:rPr>
        <w:t>Kiong</w:t>
      </w:r>
      <w:proofErr w:type="spellEnd"/>
      <w:r w:rsidRPr="00B52BE2">
        <w:rPr>
          <w:rFonts w:ascii="Times New Roman" w:eastAsia="Times New Roman" w:hAnsi="Times New Roman" w:cs="Times New Roman"/>
          <w:kern w:val="0"/>
          <w:lang w:val="en-US" w:eastAsia="zh-CN"/>
          <w14:ligatures w14:val="none"/>
        </w:rPr>
        <w:t xml:space="preserve"> Ng, Ling Huang, </w:t>
      </w:r>
      <w:proofErr w:type="spellStart"/>
      <w:r w:rsidRPr="00B52BE2">
        <w:rPr>
          <w:rFonts w:ascii="Times New Roman" w:eastAsia="Times New Roman" w:hAnsi="Times New Roman" w:cs="Times New Roman"/>
          <w:kern w:val="0"/>
          <w:lang w:val="en-US" w:eastAsia="zh-CN"/>
          <w14:ligatures w14:val="none"/>
        </w:rPr>
        <w:t>Mengling</w:t>
      </w:r>
      <w:proofErr w:type="spellEnd"/>
      <w:r w:rsidRPr="00B52BE2">
        <w:rPr>
          <w:rFonts w:ascii="Times New Roman" w:eastAsia="Times New Roman" w:hAnsi="Times New Roman" w:cs="Times New Roman"/>
          <w:kern w:val="0"/>
          <w:lang w:val="en-US" w:eastAsia="zh-CN"/>
          <w14:ligatures w14:val="none"/>
        </w:rPr>
        <w:t xml:space="preserve"> Feng</w:t>
      </w:r>
    </w:p>
    <w:p w14:paraId="0E860D59" w14:textId="77ACE72F" w:rsidR="00680FAC" w:rsidRDefault="00B52BE2" w:rsidP="00B52BE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lastRenderedPageBreak/>
        <w:t xml:space="preserve"> </w:t>
      </w:r>
      <w:r w:rsidRPr="00B52BE2">
        <w:rPr>
          <w:rFonts w:ascii="Times New Roman" w:eastAsia="Times New Roman" w:hAnsi="Times New Roman" w:cs="Times New Roman"/>
          <w:kern w:val="0"/>
          <w:lang w:val="en-US" w:eastAsia="zh-CN"/>
          <w14:ligatures w14:val="none"/>
        </w:rPr>
        <w:t xml:space="preserve">Towards accurate and reliable ICU outcome prediction: a multimodal learning framework based </w:t>
      </w:r>
      <w:r>
        <w:rPr>
          <w:rFonts w:ascii="Times New Roman" w:eastAsia="Times New Roman" w:hAnsi="Times New Roman" w:cs="Times New Roman"/>
          <w:kern w:val="0"/>
          <w:lang w:val="en-US" w:eastAsia="zh-CN"/>
          <w14:ligatures w14:val="none"/>
        </w:rPr>
        <w:t xml:space="preserve">    </w:t>
      </w:r>
      <w:r w:rsidRPr="00B52BE2">
        <w:rPr>
          <w:rFonts w:ascii="Times New Roman" w:eastAsia="Times New Roman" w:hAnsi="Times New Roman" w:cs="Times New Roman"/>
          <w:kern w:val="0"/>
          <w:lang w:val="en-US" w:eastAsia="zh-CN"/>
          <w14:ligatures w14:val="none"/>
        </w:rPr>
        <w:t>on belief function theory using structured EHRs and free-text notes</w:t>
      </w:r>
    </w:p>
    <w:p w14:paraId="3F2DF946" w14:textId="6FBD0F4E" w:rsidR="00785E54" w:rsidRDefault="00785E54" w:rsidP="00B52BE2">
      <w:pPr>
        <w:spacing w:line="240" w:lineRule="auto"/>
        <w:rPr>
          <w:rFonts w:ascii="Helvetica" w:hAnsi="Helvetica" w:cs="Helvetica"/>
          <w:i/>
          <w:iCs/>
          <w:color w:val="000000"/>
          <w:sz w:val="17"/>
          <w:szCs w:val="17"/>
          <w:shd w:val="clear" w:color="auto" w:fill="FFFFFF"/>
        </w:rPr>
      </w:pPr>
      <w:r>
        <w:rPr>
          <w:rFonts w:ascii="Helvetica" w:hAnsi="Helvetica" w:cs="Helvetica"/>
          <w:i/>
          <w:iCs/>
          <w:color w:val="000000"/>
          <w:sz w:val="17"/>
          <w:szCs w:val="17"/>
          <w:shd w:val="clear" w:color="auto" w:fill="FFFFFF"/>
        </w:rPr>
        <w:t>[Submitted on 8 Jan 2025 (</w:t>
      </w:r>
      <w:hyperlink r:id="rId12" w:history="1">
        <w:r>
          <w:rPr>
            <w:rStyle w:val="Hyperlink"/>
            <w:rFonts w:ascii="Helvetica" w:hAnsi="Helvetica" w:cs="Helvetica"/>
            <w:i/>
            <w:iCs/>
            <w:sz w:val="17"/>
            <w:szCs w:val="17"/>
            <w:shd w:val="clear" w:color="auto" w:fill="FFFFFF"/>
          </w:rPr>
          <w:t>v1</w:t>
        </w:r>
      </w:hyperlink>
      <w:r>
        <w:rPr>
          <w:rFonts w:ascii="Helvetica" w:hAnsi="Helvetica" w:cs="Helvetica"/>
          <w:i/>
          <w:iCs/>
          <w:color w:val="000000"/>
          <w:sz w:val="17"/>
          <w:szCs w:val="17"/>
          <w:shd w:val="clear" w:color="auto" w:fill="FFFFFF"/>
        </w:rPr>
        <w:t>), last revised 25 Feb 2025 (this version, v2)]</w:t>
      </w:r>
    </w:p>
    <w:p w14:paraId="430123EA" w14:textId="77777777" w:rsidR="00785E54" w:rsidRPr="00B52BE2" w:rsidRDefault="00785E54" w:rsidP="00B52BE2">
      <w:pPr>
        <w:spacing w:line="240" w:lineRule="auto"/>
        <w:rPr>
          <w:rFonts w:ascii="Times New Roman" w:eastAsia="Times New Roman" w:hAnsi="Times New Roman" w:cs="Times New Roman"/>
          <w:kern w:val="0"/>
          <w:lang w:val="en-US" w:eastAsia="zh-CN"/>
          <w14:ligatures w14:val="none"/>
        </w:rPr>
      </w:pPr>
    </w:p>
    <w:p w14:paraId="6185BFBE" w14:textId="77777777" w:rsidR="00680FAC" w:rsidRPr="006D6492" w:rsidRDefault="00680FAC" w:rsidP="006D6492">
      <w:pPr>
        <w:spacing w:line="240" w:lineRule="auto"/>
        <w:rPr>
          <w:rFonts w:ascii="Times New Roman" w:eastAsia="Times New Roman" w:hAnsi="Times New Roman" w:cs="Times New Roman"/>
          <w:kern w:val="0"/>
          <w:lang w:val="en-US" w:eastAsia="zh-CN"/>
          <w14:ligatures w14:val="none"/>
        </w:rPr>
      </w:pPr>
    </w:p>
    <w:p w14:paraId="4026164A" w14:textId="350B715E" w:rsidR="00E8796A" w:rsidRPr="0047276C" w:rsidRDefault="00E8796A" w:rsidP="00474D23">
      <w:pPr>
        <w:autoSpaceDE w:val="0"/>
        <w:autoSpaceDN w:val="0"/>
        <w:ind w:hanging="480"/>
        <w:rPr>
          <w:rFonts w:eastAsia="Times New Roman"/>
          <w:color w:val="000000"/>
          <w:lang w:val="en-US"/>
        </w:rPr>
      </w:pPr>
    </w:p>
    <w:p w14:paraId="41E9BD1F" w14:textId="74042F27" w:rsidR="00474D23" w:rsidRDefault="00474D23" w:rsidP="00691412">
      <w:pPr>
        <w:autoSpaceDE w:val="0"/>
        <w:autoSpaceDN w:val="0"/>
        <w:ind w:hanging="480"/>
        <w:rPr>
          <w:rFonts w:eastAsia="Times New Roman"/>
          <w:color w:val="000000"/>
        </w:rPr>
      </w:pPr>
    </w:p>
    <w:p w14:paraId="63C95434" w14:textId="77777777" w:rsidR="00E1634C" w:rsidRPr="00691412" w:rsidRDefault="00E1634C" w:rsidP="00691412">
      <w:pPr>
        <w:autoSpaceDE w:val="0"/>
        <w:autoSpaceDN w:val="0"/>
        <w:ind w:hanging="480"/>
        <w:rPr>
          <w:rFonts w:eastAsia="Times New Roman"/>
          <w:color w:val="000000"/>
        </w:rPr>
      </w:pPr>
    </w:p>
    <w:p w14:paraId="6F7622BF" w14:textId="50777489" w:rsidR="00C136C9" w:rsidRDefault="00C136C9" w:rsidP="005410D5">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8CA753C" w14:textId="77777777" w:rsidR="00691412" w:rsidRDefault="00691412" w:rsidP="005410D5">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C41EB02" w14:textId="7B104531" w:rsidR="008C004B" w:rsidRDefault="008C004B"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3A3B597E" w14:textId="11E517CF" w:rsidR="00691412" w:rsidRDefault="00691412"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01DFBF7E" w14:textId="77777777" w:rsidR="00EA2173" w:rsidRDefault="00EA2173">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sectPr w:rsidR="00EA2173" w:rsidSect="0003529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B32B9" w14:textId="77777777" w:rsidR="00E107FA" w:rsidRDefault="00E107FA" w:rsidP="00536823">
      <w:pPr>
        <w:spacing w:after="0" w:line="240" w:lineRule="auto"/>
      </w:pPr>
      <w:r>
        <w:separator/>
      </w:r>
    </w:p>
  </w:endnote>
  <w:endnote w:type="continuationSeparator" w:id="0">
    <w:p w14:paraId="48EA17A5" w14:textId="77777777" w:rsidR="00E107FA" w:rsidRDefault="00E107FA" w:rsidP="00536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MR10">
    <w:altName w:val="Yu Gothic"/>
    <w:panose1 w:val="00000000000000000000"/>
    <w:charset w:val="80"/>
    <w:family w:val="auto"/>
    <w:notTrueType/>
    <w:pitch w:val="default"/>
    <w:sig w:usb0="00000001" w:usb1="08070000" w:usb2="00000010" w:usb3="00000000" w:csb0="00020000" w:csb1="00000000"/>
  </w:font>
  <w:font w:name="CMBX10">
    <w:altName w:val="Yu Goth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EBA03" w14:textId="77777777" w:rsidR="00E107FA" w:rsidRDefault="00E107FA" w:rsidP="00536823">
      <w:pPr>
        <w:spacing w:after="0" w:line="240" w:lineRule="auto"/>
      </w:pPr>
      <w:r>
        <w:separator/>
      </w:r>
    </w:p>
  </w:footnote>
  <w:footnote w:type="continuationSeparator" w:id="0">
    <w:p w14:paraId="30E1ED33" w14:textId="77777777" w:rsidR="00E107FA" w:rsidRDefault="00E107FA" w:rsidP="005368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0307"/>
    <w:multiLevelType w:val="hybridMultilevel"/>
    <w:tmpl w:val="C4F228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905D1C"/>
    <w:multiLevelType w:val="multilevel"/>
    <w:tmpl w:val="8048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10344"/>
    <w:multiLevelType w:val="multilevel"/>
    <w:tmpl w:val="DC66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93D01"/>
    <w:multiLevelType w:val="multilevel"/>
    <w:tmpl w:val="2DC8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61EC0"/>
    <w:multiLevelType w:val="hybridMultilevel"/>
    <w:tmpl w:val="C37879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F43A0D"/>
    <w:multiLevelType w:val="multilevel"/>
    <w:tmpl w:val="763673D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 w15:restartNumberingAfterBreak="0">
    <w:nsid w:val="35677662"/>
    <w:multiLevelType w:val="multilevel"/>
    <w:tmpl w:val="E032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223DE"/>
    <w:multiLevelType w:val="multilevel"/>
    <w:tmpl w:val="5106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F7E20"/>
    <w:multiLevelType w:val="multilevel"/>
    <w:tmpl w:val="D65A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C32BE"/>
    <w:multiLevelType w:val="multilevel"/>
    <w:tmpl w:val="A1A8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4"/>
  </w:num>
  <w:num w:numId="4">
    <w:abstractNumId w:val="3"/>
  </w:num>
  <w:num w:numId="5">
    <w:abstractNumId w:val="9"/>
  </w:num>
  <w:num w:numId="6">
    <w:abstractNumId w:val="8"/>
  </w:num>
  <w:num w:numId="7">
    <w:abstractNumId w:val="2"/>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47"/>
    <w:rsid w:val="000046E7"/>
    <w:rsid w:val="000134A9"/>
    <w:rsid w:val="00017100"/>
    <w:rsid w:val="00017F7C"/>
    <w:rsid w:val="00025953"/>
    <w:rsid w:val="000265F8"/>
    <w:rsid w:val="00032832"/>
    <w:rsid w:val="00035296"/>
    <w:rsid w:val="00047350"/>
    <w:rsid w:val="00051AF9"/>
    <w:rsid w:val="00055EAA"/>
    <w:rsid w:val="000573A2"/>
    <w:rsid w:val="000604C7"/>
    <w:rsid w:val="0009056C"/>
    <w:rsid w:val="00096286"/>
    <w:rsid w:val="000A3591"/>
    <w:rsid w:val="000A7CD9"/>
    <w:rsid w:val="000B4882"/>
    <w:rsid w:val="000B742D"/>
    <w:rsid w:val="000E1EF4"/>
    <w:rsid w:val="000E74EA"/>
    <w:rsid w:val="00106A70"/>
    <w:rsid w:val="00107F36"/>
    <w:rsid w:val="00112C79"/>
    <w:rsid w:val="00122F50"/>
    <w:rsid w:val="0013015F"/>
    <w:rsid w:val="001307B5"/>
    <w:rsid w:val="00131185"/>
    <w:rsid w:val="001562E5"/>
    <w:rsid w:val="00164A61"/>
    <w:rsid w:val="00165AF1"/>
    <w:rsid w:val="00170CA6"/>
    <w:rsid w:val="00177BAD"/>
    <w:rsid w:val="00182B19"/>
    <w:rsid w:val="00184951"/>
    <w:rsid w:val="00185D4D"/>
    <w:rsid w:val="00191CDC"/>
    <w:rsid w:val="00195708"/>
    <w:rsid w:val="001A021A"/>
    <w:rsid w:val="001B0E11"/>
    <w:rsid w:val="001C3C89"/>
    <w:rsid w:val="001C5356"/>
    <w:rsid w:val="001E4469"/>
    <w:rsid w:val="001E513D"/>
    <w:rsid w:val="001E5CF2"/>
    <w:rsid w:val="001F7A11"/>
    <w:rsid w:val="001F7B16"/>
    <w:rsid w:val="00216190"/>
    <w:rsid w:val="002226FA"/>
    <w:rsid w:val="002251F6"/>
    <w:rsid w:val="00225A69"/>
    <w:rsid w:val="00235A4B"/>
    <w:rsid w:val="002403C0"/>
    <w:rsid w:val="00243AC5"/>
    <w:rsid w:val="0026140F"/>
    <w:rsid w:val="002634A7"/>
    <w:rsid w:val="002649F2"/>
    <w:rsid w:val="00264B53"/>
    <w:rsid w:val="00265850"/>
    <w:rsid w:val="002662C0"/>
    <w:rsid w:val="00267D8A"/>
    <w:rsid w:val="00272B94"/>
    <w:rsid w:val="00282A66"/>
    <w:rsid w:val="0028365A"/>
    <w:rsid w:val="002A26AB"/>
    <w:rsid w:val="002B0ABC"/>
    <w:rsid w:val="002B6FD6"/>
    <w:rsid w:val="002C2852"/>
    <w:rsid w:val="002C2FB6"/>
    <w:rsid w:val="002C543F"/>
    <w:rsid w:val="002C7FE8"/>
    <w:rsid w:val="002D69DF"/>
    <w:rsid w:val="002E0575"/>
    <w:rsid w:val="002E66FB"/>
    <w:rsid w:val="002F05A9"/>
    <w:rsid w:val="002F2A47"/>
    <w:rsid w:val="00300234"/>
    <w:rsid w:val="003003E8"/>
    <w:rsid w:val="00312051"/>
    <w:rsid w:val="003312D4"/>
    <w:rsid w:val="00335DB2"/>
    <w:rsid w:val="003370EF"/>
    <w:rsid w:val="003401E0"/>
    <w:rsid w:val="00344FD6"/>
    <w:rsid w:val="00350B9F"/>
    <w:rsid w:val="003539A0"/>
    <w:rsid w:val="00356A34"/>
    <w:rsid w:val="00363574"/>
    <w:rsid w:val="00381DEB"/>
    <w:rsid w:val="00395A2E"/>
    <w:rsid w:val="003A5B8F"/>
    <w:rsid w:val="003B1DF9"/>
    <w:rsid w:val="003B7D62"/>
    <w:rsid w:val="003C1AE8"/>
    <w:rsid w:val="003C443F"/>
    <w:rsid w:val="003C48DA"/>
    <w:rsid w:val="003D38AA"/>
    <w:rsid w:val="003F19A1"/>
    <w:rsid w:val="004020D4"/>
    <w:rsid w:val="00415E36"/>
    <w:rsid w:val="00422A38"/>
    <w:rsid w:val="00430732"/>
    <w:rsid w:val="004358E9"/>
    <w:rsid w:val="004402B9"/>
    <w:rsid w:val="00444117"/>
    <w:rsid w:val="00447DEE"/>
    <w:rsid w:val="00451366"/>
    <w:rsid w:val="00454A84"/>
    <w:rsid w:val="00455BD9"/>
    <w:rsid w:val="00456A4A"/>
    <w:rsid w:val="00466EFA"/>
    <w:rsid w:val="004709E9"/>
    <w:rsid w:val="0047276C"/>
    <w:rsid w:val="00474D23"/>
    <w:rsid w:val="004752A4"/>
    <w:rsid w:val="004858F3"/>
    <w:rsid w:val="004A0982"/>
    <w:rsid w:val="004A504B"/>
    <w:rsid w:val="004A5D85"/>
    <w:rsid w:val="004C5B7B"/>
    <w:rsid w:val="004C6587"/>
    <w:rsid w:val="004C72BE"/>
    <w:rsid w:val="004D09A4"/>
    <w:rsid w:val="004D5EFD"/>
    <w:rsid w:val="004E3F85"/>
    <w:rsid w:val="004F492B"/>
    <w:rsid w:val="004F6040"/>
    <w:rsid w:val="00505537"/>
    <w:rsid w:val="00527A96"/>
    <w:rsid w:val="00536823"/>
    <w:rsid w:val="005410D5"/>
    <w:rsid w:val="0055243E"/>
    <w:rsid w:val="0055534B"/>
    <w:rsid w:val="00556448"/>
    <w:rsid w:val="00556EE6"/>
    <w:rsid w:val="00561985"/>
    <w:rsid w:val="0057043F"/>
    <w:rsid w:val="005709E3"/>
    <w:rsid w:val="00575775"/>
    <w:rsid w:val="00575994"/>
    <w:rsid w:val="00575CFE"/>
    <w:rsid w:val="00586BC8"/>
    <w:rsid w:val="00597AE9"/>
    <w:rsid w:val="005B1237"/>
    <w:rsid w:val="005B3C1B"/>
    <w:rsid w:val="005B3E69"/>
    <w:rsid w:val="005C203B"/>
    <w:rsid w:val="005C37CE"/>
    <w:rsid w:val="005C4969"/>
    <w:rsid w:val="005C4F82"/>
    <w:rsid w:val="005C55B8"/>
    <w:rsid w:val="005D1133"/>
    <w:rsid w:val="005D31D0"/>
    <w:rsid w:val="005F3511"/>
    <w:rsid w:val="005F50D1"/>
    <w:rsid w:val="005F5397"/>
    <w:rsid w:val="00610B0D"/>
    <w:rsid w:val="006238C4"/>
    <w:rsid w:val="006400A6"/>
    <w:rsid w:val="006404CF"/>
    <w:rsid w:val="006679A2"/>
    <w:rsid w:val="006723FA"/>
    <w:rsid w:val="00677D11"/>
    <w:rsid w:val="00680FAC"/>
    <w:rsid w:val="00685EC4"/>
    <w:rsid w:val="00691412"/>
    <w:rsid w:val="00694F36"/>
    <w:rsid w:val="006A2B5B"/>
    <w:rsid w:val="006B21A4"/>
    <w:rsid w:val="006C1D69"/>
    <w:rsid w:val="006C4BD6"/>
    <w:rsid w:val="006D41FF"/>
    <w:rsid w:val="006D6492"/>
    <w:rsid w:val="006D767F"/>
    <w:rsid w:val="006E3395"/>
    <w:rsid w:val="006E43DE"/>
    <w:rsid w:val="006F0DAE"/>
    <w:rsid w:val="006F3BFD"/>
    <w:rsid w:val="00702842"/>
    <w:rsid w:val="00707658"/>
    <w:rsid w:val="00731F24"/>
    <w:rsid w:val="00733886"/>
    <w:rsid w:val="00740E04"/>
    <w:rsid w:val="00761841"/>
    <w:rsid w:val="00781A66"/>
    <w:rsid w:val="00785E54"/>
    <w:rsid w:val="007A482C"/>
    <w:rsid w:val="007A6395"/>
    <w:rsid w:val="007B2E33"/>
    <w:rsid w:val="007C122E"/>
    <w:rsid w:val="007C57F0"/>
    <w:rsid w:val="007D3133"/>
    <w:rsid w:val="007E541D"/>
    <w:rsid w:val="007F3172"/>
    <w:rsid w:val="00822412"/>
    <w:rsid w:val="00833FD4"/>
    <w:rsid w:val="00847575"/>
    <w:rsid w:val="00865EFA"/>
    <w:rsid w:val="00885692"/>
    <w:rsid w:val="00890305"/>
    <w:rsid w:val="00894700"/>
    <w:rsid w:val="008A2B0C"/>
    <w:rsid w:val="008A78C1"/>
    <w:rsid w:val="008A7B32"/>
    <w:rsid w:val="008B3C34"/>
    <w:rsid w:val="008B43B7"/>
    <w:rsid w:val="008C004B"/>
    <w:rsid w:val="008C745A"/>
    <w:rsid w:val="008D6042"/>
    <w:rsid w:val="009010B2"/>
    <w:rsid w:val="009036C6"/>
    <w:rsid w:val="00903F60"/>
    <w:rsid w:val="00913F29"/>
    <w:rsid w:val="00926255"/>
    <w:rsid w:val="009302CD"/>
    <w:rsid w:val="00931F48"/>
    <w:rsid w:val="0093500E"/>
    <w:rsid w:val="00937F61"/>
    <w:rsid w:val="00940862"/>
    <w:rsid w:val="0098306D"/>
    <w:rsid w:val="009A2572"/>
    <w:rsid w:val="009A7A04"/>
    <w:rsid w:val="009B01B3"/>
    <w:rsid w:val="009B2091"/>
    <w:rsid w:val="009B7BCD"/>
    <w:rsid w:val="009C0AD3"/>
    <w:rsid w:val="009C1D09"/>
    <w:rsid w:val="009D0A82"/>
    <w:rsid w:val="009D3C22"/>
    <w:rsid w:val="009E33FA"/>
    <w:rsid w:val="009F45BE"/>
    <w:rsid w:val="009F4847"/>
    <w:rsid w:val="00A00C77"/>
    <w:rsid w:val="00A06D11"/>
    <w:rsid w:val="00A07D13"/>
    <w:rsid w:val="00A13007"/>
    <w:rsid w:val="00A25DF6"/>
    <w:rsid w:val="00A30EE8"/>
    <w:rsid w:val="00A322EC"/>
    <w:rsid w:val="00A330B5"/>
    <w:rsid w:val="00A417F0"/>
    <w:rsid w:val="00A427AB"/>
    <w:rsid w:val="00A45750"/>
    <w:rsid w:val="00A47F68"/>
    <w:rsid w:val="00A5395A"/>
    <w:rsid w:val="00A5711F"/>
    <w:rsid w:val="00A603EE"/>
    <w:rsid w:val="00A614D9"/>
    <w:rsid w:val="00A64E84"/>
    <w:rsid w:val="00A66C8C"/>
    <w:rsid w:val="00A7443C"/>
    <w:rsid w:val="00A77DB9"/>
    <w:rsid w:val="00A853DC"/>
    <w:rsid w:val="00A91735"/>
    <w:rsid w:val="00AB563A"/>
    <w:rsid w:val="00AB68A3"/>
    <w:rsid w:val="00AD03FC"/>
    <w:rsid w:val="00AD5605"/>
    <w:rsid w:val="00AE0F7A"/>
    <w:rsid w:val="00AF5637"/>
    <w:rsid w:val="00B10B8A"/>
    <w:rsid w:val="00B113F3"/>
    <w:rsid w:val="00B1643B"/>
    <w:rsid w:val="00B2777A"/>
    <w:rsid w:val="00B3162E"/>
    <w:rsid w:val="00B370FE"/>
    <w:rsid w:val="00B42D18"/>
    <w:rsid w:val="00B45605"/>
    <w:rsid w:val="00B50160"/>
    <w:rsid w:val="00B52BE2"/>
    <w:rsid w:val="00B61C71"/>
    <w:rsid w:val="00B66DE7"/>
    <w:rsid w:val="00B702BE"/>
    <w:rsid w:val="00B709D3"/>
    <w:rsid w:val="00B7681A"/>
    <w:rsid w:val="00B8546F"/>
    <w:rsid w:val="00B930A4"/>
    <w:rsid w:val="00B9677E"/>
    <w:rsid w:val="00BA249D"/>
    <w:rsid w:val="00BA281B"/>
    <w:rsid w:val="00BA534F"/>
    <w:rsid w:val="00BA5AF7"/>
    <w:rsid w:val="00BC1B4E"/>
    <w:rsid w:val="00BC25D9"/>
    <w:rsid w:val="00BC2ABF"/>
    <w:rsid w:val="00BC62FF"/>
    <w:rsid w:val="00BD6076"/>
    <w:rsid w:val="00BE2569"/>
    <w:rsid w:val="00BE2AB5"/>
    <w:rsid w:val="00BE4133"/>
    <w:rsid w:val="00BE69CA"/>
    <w:rsid w:val="00C01DFA"/>
    <w:rsid w:val="00C10F24"/>
    <w:rsid w:val="00C112FB"/>
    <w:rsid w:val="00C13403"/>
    <w:rsid w:val="00C136C9"/>
    <w:rsid w:val="00C2128C"/>
    <w:rsid w:val="00C2582D"/>
    <w:rsid w:val="00C352FE"/>
    <w:rsid w:val="00C43A72"/>
    <w:rsid w:val="00C56247"/>
    <w:rsid w:val="00C609B4"/>
    <w:rsid w:val="00C66B9A"/>
    <w:rsid w:val="00C66CF5"/>
    <w:rsid w:val="00C77C32"/>
    <w:rsid w:val="00C8772D"/>
    <w:rsid w:val="00C87797"/>
    <w:rsid w:val="00C95FA1"/>
    <w:rsid w:val="00CA597B"/>
    <w:rsid w:val="00CB6D7F"/>
    <w:rsid w:val="00CC6A15"/>
    <w:rsid w:val="00CD6ABC"/>
    <w:rsid w:val="00CE5B9A"/>
    <w:rsid w:val="00CF039D"/>
    <w:rsid w:val="00CF6C3D"/>
    <w:rsid w:val="00D04A1D"/>
    <w:rsid w:val="00D11C83"/>
    <w:rsid w:val="00D13030"/>
    <w:rsid w:val="00D20079"/>
    <w:rsid w:val="00D21E1A"/>
    <w:rsid w:val="00D41219"/>
    <w:rsid w:val="00D42484"/>
    <w:rsid w:val="00D549D6"/>
    <w:rsid w:val="00D54E61"/>
    <w:rsid w:val="00D56ABD"/>
    <w:rsid w:val="00D615F9"/>
    <w:rsid w:val="00D80B8D"/>
    <w:rsid w:val="00D81464"/>
    <w:rsid w:val="00D90E35"/>
    <w:rsid w:val="00D910DF"/>
    <w:rsid w:val="00D96E11"/>
    <w:rsid w:val="00DB0EC4"/>
    <w:rsid w:val="00DB32BA"/>
    <w:rsid w:val="00DB39E8"/>
    <w:rsid w:val="00DD5810"/>
    <w:rsid w:val="00DE2825"/>
    <w:rsid w:val="00E1021A"/>
    <w:rsid w:val="00E107FA"/>
    <w:rsid w:val="00E11079"/>
    <w:rsid w:val="00E11969"/>
    <w:rsid w:val="00E1634C"/>
    <w:rsid w:val="00E179B3"/>
    <w:rsid w:val="00E23A55"/>
    <w:rsid w:val="00E255F4"/>
    <w:rsid w:val="00E3074C"/>
    <w:rsid w:val="00E366A7"/>
    <w:rsid w:val="00E4289B"/>
    <w:rsid w:val="00E45430"/>
    <w:rsid w:val="00E45E9E"/>
    <w:rsid w:val="00E54ECD"/>
    <w:rsid w:val="00E607F2"/>
    <w:rsid w:val="00E63FED"/>
    <w:rsid w:val="00E65A24"/>
    <w:rsid w:val="00E7104E"/>
    <w:rsid w:val="00E74297"/>
    <w:rsid w:val="00E8796A"/>
    <w:rsid w:val="00EA186D"/>
    <w:rsid w:val="00EA2173"/>
    <w:rsid w:val="00EC5842"/>
    <w:rsid w:val="00ED68BE"/>
    <w:rsid w:val="00EE0965"/>
    <w:rsid w:val="00EE217D"/>
    <w:rsid w:val="00EE6CA2"/>
    <w:rsid w:val="00EF0CF1"/>
    <w:rsid w:val="00F01990"/>
    <w:rsid w:val="00F019C8"/>
    <w:rsid w:val="00F13220"/>
    <w:rsid w:val="00F155E3"/>
    <w:rsid w:val="00F24321"/>
    <w:rsid w:val="00F276D5"/>
    <w:rsid w:val="00F41363"/>
    <w:rsid w:val="00F419C2"/>
    <w:rsid w:val="00F445CB"/>
    <w:rsid w:val="00F513EE"/>
    <w:rsid w:val="00F5181F"/>
    <w:rsid w:val="00F53328"/>
    <w:rsid w:val="00F70CD7"/>
    <w:rsid w:val="00F87B2A"/>
    <w:rsid w:val="00F9646B"/>
    <w:rsid w:val="00FA6D8E"/>
    <w:rsid w:val="00FB2EFA"/>
    <w:rsid w:val="00FB7E3A"/>
    <w:rsid w:val="00FC1BA1"/>
    <w:rsid w:val="00FC3688"/>
    <w:rsid w:val="00FD489E"/>
    <w:rsid w:val="00FE7366"/>
    <w:rsid w:val="00FE7696"/>
    <w:rsid w:val="00FF22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5439F"/>
  <w15:chartTrackingRefBased/>
  <w15:docId w15:val="{0C6FF661-BC93-47A0-86E3-AAE4D5153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BA1"/>
    <w:pPr>
      <w:spacing w:line="278" w:lineRule="auto"/>
    </w:pPr>
    <w:rPr>
      <w:rFonts w:eastAsiaTheme="minorHAnsi"/>
      <w:kern w:val="2"/>
      <w:sz w:val="24"/>
      <w:szCs w:val="24"/>
      <w:lang w:val="en-IE" w:eastAsia="en-US"/>
      <w14:ligatures w14:val="standardContextual"/>
    </w:rPr>
  </w:style>
  <w:style w:type="paragraph" w:styleId="Heading1">
    <w:name w:val="heading 1"/>
    <w:basedOn w:val="Normal"/>
    <w:next w:val="Normal"/>
    <w:link w:val="Heading1Char"/>
    <w:uiPriority w:val="9"/>
    <w:qFormat/>
    <w:rsid w:val="00B52B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14D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4C6587"/>
    <w:pPr>
      <w:spacing w:before="100" w:beforeAutospacing="1" w:after="100" w:afterAutospacing="1" w:line="240" w:lineRule="auto"/>
      <w:outlineLvl w:val="3"/>
    </w:pPr>
    <w:rPr>
      <w:rFonts w:ascii="Times New Roman" w:eastAsia="Times New Roman" w:hAnsi="Times New Roman" w:cs="Times New Roman"/>
      <w:b/>
      <w:bCs/>
      <w:kern w:val="0"/>
      <w:lang w:val="en-US"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7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2FF"/>
    <w:pPr>
      <w:ind w:left="720"/>
      <w:contextualSpacing/>
    </w:pPr>
  </w:style>
  <w:style w:type="paragraph" w:styleId="NormalWeb">
    <w:name w:val="Normal (Web)"/>
    <w:basedOn w:val="Normal"/>
    <w:uiPriority w:val="99"/>
    <w:semiHidden/>
    <w:unhideWhenUsed/>
    <w:rsid w:val="007C122E"/>
    <w:pPr>
      <w:spacing w:before="100" w:beforeAutospacing="1" w:after="100" w:afterAutospacing="1" w:line="240" w:lineRule="auto"/>
    </w:pPr>
    <w:rPr>
      <w:rFonts w:ascii="Times New Roman" w:eastAsia="Times New Roman" w:hAnsi="Times New Roman" w:cs="Times New Roman"/>
      <w:kern w:val="0"/>
      <w:lang w:val="en-US" w:eastAsia="zh-CN"/>
      <w14:ligatures w14:val="none"/>
    </w:rPr>
  </w:style>
  <w:style w:type="character" w:styleId="Strong">
    <w:name w:val="Strong"/>
    <w:basedOn w:val="DefaultParagraphFont"/>
    <w:uiPriority w:val="22"/>
    <w:qFormat/>
    <w:rsid w:val="007C122E"/>
    <w:rPr>
      <w:b/>
      <w:bCs/>
    </w:rPr>
  </w:style>
  <w:style w:type="character" w:styleId="PlaceholderText">
    <w:name w:val="Placeholder Text"/>
    <w:basedOn w:val="DefaultParagraphFont"/>
    <w:uiPriority w:val="99"/>
    <w:semiHidden/>
    <w:rsid w:val="008C004B"/>
    <w:rPr>
      <w:color w:val="808080"/>
    </w:rPr>
  </w:style>
  <w:style w:type="character" w:styleId="Hyperlink">
    <w:name w:val="Hyperlink"/>
    <w:basedOn w:val="DefaultParagraphFont"/>
    <w:uiPriority w:val="99"/>
    <w:unhideWhenUsed/>
    <w:rsid w:val="00F70CD7"/>
    <w:rPr>
      <w:color w:val="0563C1" w:themeColor="hyperlink"/>
      <w:u w:val="single"/>
    </w:rPr>
  </w:style>
  <w:style w:type="character" w:styleId="UnresolvedMention">
    <w:name w:val="Unresolved Mention"/>
    <w:basedOn w:val="DefaultParagraphFont"/>
    <w:uiPriority w:val="99"/>
    <w:semiHidden/>
    <w:unhideWhenUsed/>
    <w:rsid w:val="00F70CD7"/>
    <w:rPr>
      <w:color w:val="605E5C"/>
      <w:shd w:val="clear" w:color="auto" w:fill="E1DFDD"/>
    </w:rPr>
  </w:style>
  <w:style w:type="character" w:styleId="Emphasis">
    <w:name w:val="Emphasis"/>
    <w:basedOn w:val="DefaultParagraphFont"/>
    <w:uiPriority w:val="20"/>
    <w:qFormat/>
    <w:rsid w:val="00F445CB"/>
    <w:rPr>
      <w:i/>
      <w:iCs/>
    </w:rPr>
  </w:style>
  <w:style w:type="paragraph" w:styleId="Header">
    <w:name w:val="header"/>
    <w:basedOn w:val="Normal"/>
    <w:link w:val="HeaderChar"/>
    <w:uiPriority w:val="99"/>
    <w:unhideWhenUsed/>
    <w:rsid w:val="00536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823"/>
    <w:rPr>
      <w:rFonts w:eastAsiaTheme="minorHAnsi"/>
      <w:kern w:val="2"/>
      <w:sz w:val="24"/>
      <w:szCs w:val="24"/>
      <w:lang w:val="en-IE" w:eastAsia="en-US"/>
      <w14:ligatures w14:val="standardContextual"/>
    </w:rPr>
  </w:style>
  <w:style w:type="paragraph" w:styleId="Footer">
    <w:name w:val="footer"/>
    <w:basedOn w:val="Normal"/>
    <w:link w:val="FooterChar"/>
    <w:uiPriority w:val="99"/>
    <w:unhideWhenUsed/>
    <w:rsid w:val="00536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823"/>
    <w:rPr>
      <w:rFonts w:eastAsiaTheme="minorHAnsi"/>
      <w:kern w:val="2"/>
      <w:sz w:val="24"/>
      <w:szCs w:val="24"/>
      <w:lang w:val="en-IE" w:eastAsia="en-US"/>
      <w14:ligatures w14:val="standardContextual"/>
    </w:rPr>
  </w:style>
  <w:style w:type="character" w:customStyle="1" w:styleId="Heading4Char">
    <w:name w:val="Heading 4 Char"/>
    <w:basedOn w:val="DefaultParagraphFont"/>
    <w:link w:val="Heading4"/>
    <w:uiPriority w:val="9"/>
    <w:rsid w:val="004C6587"/>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B52BE2"/>
    <w:rPr>
      <w:rFonts w:asciiTheme="majorHAnsi" w:eastAsiaTheme="majorEastAsia" w:hAnsiTheme="majorHAnsi" w:cstheme="majorBidi"/>
      <w:color w:val="2F5496" w:themeColor="accent1" w:themeShade="BF"/>
      <w:kern w:val="2"/>
      <w:sz w:val="32"/>
      <w:szCs w:val="32"/>
      <w:lang w:val="en-IE" w:eastAsia="en-US"/>
      <w14:ligatures w14:val="standardContextual"/>
    </w:rPr>
  </w:style>
  <w:style w:type="character" w:customStyle="1" w:styleId="Heading3Char">
    <w:name w:val="Heading 3 Char"/>
    <w:basedOn w:val="DefaultParagraphFont"/>
    <w:link w:val="Heading3"/>
    <w:uiPriority w:val="9"/>
    <w:semiHidden/>
    <w:rsid w:val="00A614D9"/>
    <w:rPr>
      <w:rFonts w:asciiTheme="majorHAnsi" w:eastAsiaTheme="majorEastAsia" w:hAnsiTheme="majorHAnsi" w:cstheme="majorBidi"/>
      <w:color w:val="1F3763" w:themeColor="accent1" w:themeShade="7F"/>
      <w:kern w:val="2"/>
      <w:sz w:val="24"/>
      <w:szCs w:val="24"/>
      <w:lang w:val="en-I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5882">
      <w:bodyDiv w:val="1"/>
      <w:marLeft w:val="0"/>
      <w:marRight w:val="0"/>
      <w:marTop w:val="0"/>
      <w:marBottom w:val="0"/>
      <w:divBdr>
        <w:top w:val="none" w:sz="0" w:space="0" w:color="auto"/>
        <w:left w:val="none" w:sz="0" w:space="0" w:color="auto"/>
        <w:bottom w:val="none" w:sz="0" w:space="0" w:color="auto"/>
        <w:right w:val="none" w:sz="0" w:space="0" w:color="auto"/>
      </w:divBdr>
      <w:divsChild>
        <w:div w:id="932473233">
          <w:marLeft w:val="0"/>
          <w:marRight w:val="0"/>
          <w:marTop w:val="0"/>
          <w:marBottom w:val="0"/>
          <w:divBdr>
            <w:top w:val="none" w:sz="0" w:space="0" w:color="auto"/>
            <w:left w:val="none" w:sz="0" w:space="0" w:color="auto"/>
            <w:bottom w:val="none" w:sz="0" w:space="0" w:color="auto"/>
            <w:right w:val="none" w:sz="0" w:space="0" w:color="auto"/>
          </w:divBdr>
        </w:div>
      </w:divsChild>
    </w:div>
    <w:div w:id="64306596">
      <w:bodyDiv w:val="1"/>
      <w:marLeft w:val="0"/>
      <w:marRight w:val="0"/>
      <w:marTop w:val="0"/>
      <w:marBottom w:val="0"/>
      <w:divBdr>
        <w:top w:val="none" w:sz="0" w:space="0" w:color="auto"/>
        <w:left w:val="none" w:sz="0" w:space="0" w:color="auto"/>
        <w:bottom w:val="none" w:sz="0" w:space="0" w:color="auto"/>
        <w:right w:val="none" w:sz="0" w:space="0" w:color="auto"/>
      </w:divBdr>
    </w:div>
    <w:div w:id="81411134">
      <w:bodyDiv w:val="1"/>
      <w:marLeft w:val="0"/>
      <w:marRight w:val="0"/>
      <w:marTop w:val="0"/>
      <w:marBottom w:val="0"/>
      <w:divBdr>
        <w:top w:val="none" w:sz="0" w:space="0" w:color="auto"/>
        <w:left w:val="none" w:sz="0" w:space="0" w:color="auto"/>
        <w:bottom w:val="none" w:sz="0" w:space="0" w:color="auto"/>
        <w:right w:val="none" w:sz="0" w:space="0" w:color="auto"/>
      </w:divBdr>
    </w:div>
    <w:div w:id="157889594">
      <w:bodyDiv w:val="1"/>
      <w:marLeft w:val="0"/>
      <w:marRight w:val="0"/>
      <w:marTop w:val="0"/>
      <w:marBottom w:val="0"/>
      <w:divBdr>
        <w:top w:val="none" w:sz="0" w:space="0" w:color="auto"/>
        <w:left w:val="none" w:sz="0" w:space="0" w:color="auto"/>
        <w:bottom w:val="none" w:sz="0" w:space="0" w:color="auto"/>
        <w:right w:val="none" w:sz="0" w:space="0" w:color="auto"/>
      </w:divBdr>
    </w:div>
    <w:div w:id="254090947">
      <w:bodyDiv w:val="1"/>
      <w:marLeft w:val="0"/>
      <w:marRight w:val="0"/>
      <w:marTop w:val="0"/>
      <w:marBottom w:val="0"/>
      <w:divBdr>
        <w:top w:val="none" w:sz="0" w:space="0" w:color="auto"/>
        <w:left w:val="none" w:sz="0" w:space="0" w:color="auto"/>
        <w:bottom w:val="none" w:sz="0" w:space="0" w:color="auto"/>
        <w:right w:val="none" w:sz="0" w:space="0" w:color="auto"/>
      </w:divBdr>
    </w:div>
    <w:div w:id="273365097">
      <w:bodyDiv w:val="1"/>
      <w:marLeft w:val="0"/>
      <w:marRight w:val="0"/>
      <w:marTop w:val="0"/>
      <w:marBottom w:val="0"/>
      <w:divBdr>
        <w:top w:val="none" w:sz="0" w:space="0" w:color="auto"/>
        <w:left w:val="none" w:sz="0" w:space="0" w:color="auto"/>
        <w:bottom w:val="none" w:sz="0" w:space="0" w:color="auto"/>
        <w:right w:val="none" w:sz="0" w:space="0" w:color="auto"/>
      </w:divBdr>
    </w:div>
    <w:div w:id="467675043">
      <w:bodyDiv w:val="1"/>
      <w:marLeft w:val="0"/>
      <w:marRight w:val="0"/>
      <w:marTop w:val="0"/>
      <w:marBottom w:val="0"/>
      <w:divBdr>
        <w:top w:val="none" w:sz="0" w:space="0" w:color="auto"/>
        <w:left w:val="none" w:sz="0" w:space="0" w:color="auto"/>
        <w:bottom w:val="none" w:sz="0" w:space="0" w:color="auto"/>
        <w:right w:val="none" w:sz="0" w:space="0" w:color="auto"/>
      </w:divBdr>
      <w:divsChild>
        <w:div w:id="124736338">
          <w:marLeft w:val="480"/>
          <w:marRight w:val="0"/>
          <w:marTop w:val="0"/>
          <w:marBottom w:val="0"/>
          <w:divBdr>
            <w:top w:val="none" w:sz="0" w:space="0" w:color="auto"/>
            <w:left w:val="none" w:sz="0" w:space="0" w:color="auto"/>
            <w:bottom w:val="none" w:sz="0" w:space="0" w:color="auto"/>
            <w:right w:val="none" w:sz="0" w:space="0" w:color="auto"/>
          </w:divBdr>
        </w:div>
      </w:divsChild>
    </w:div>
    <w:div w:id="527061147">
      <w:bodyDiv w:val="1"/>
      <w:marLeft w:val="0"/>
      <w:marRight w:val="0"/>
      <w:marTop w:val="0"/>
      <w:marBottom w:val="0"/>
      <w:divBdr>
        <w:top w:val="none" w:sz="0" w:space="0" w:color="auto"/>
        <w:left w:val="none" w:sz="0" w:space="0" w:color="auto"/>
        <w:bottom w:val="none" w:sz="0" w:space="0" w:color="auto"/>
        <w:right w:val="none" w:sz="0" w:space="0" w:color="auto"/>
      </w:divBdr>
      <w:divsChild>
        <w:div w:id="1766147364">
          <w:marLeft w:val="0"/>
          <w:marRight w:val="0"/>
          <w:marTop w:val="0"/>
          <w:marBottom w:val="0"/>
          <w:divBdr>
            <w:top w:val="none" w:sz="0" w:space="0" w:color="auto"/>
            <w:left w:val="none" w:sz="0" w:space="0" w:color="auto"/>
            <w:bottom w:val="none" w:sz="0" w:space="0" w:color="auto"/>
            <w:right w:val="none" w:sz="0" w:space="0" w:color="auto"/>
          </w:divBdr>
        </w:div>
      </w:divsChild>
    </w:div>
    <w:div w:id="568618057">
      <w:bodyDiv w:val="1"/>
      <w:marLeft w:val="0"/>
      <w:marRight w:val="0"/>
      <w:marTop w:val="0"/>
      <w:marBottom w:val="0"/>
      <w:divBdr>
        <w:top w:val="none" w:sz="0" w:space="0" w:color="auto"/>
        <w:left w:val="none" w:sz="0" w:space="0" w:color="auto"/>
        <w:bottom w:val="none" w:sz="0" w:space="0" w:color="auto"/>
        <w:right w:val="none" w:sz="0" w:space="0" w:color="auto"/>
      </w:divBdr>
      <w:divsChild>
        <w:div w:id="488718651">
          <w:marLeft w:val="0"/>
          <w:marRight w:val="0"/>
          <w:marTop w:val="0"/>
          <w:marBottom w:val="0"/>
          <w:divBdr>
            <w:top w:val="none" w:sz="0" w:space="0" w:color="auto"/>
            <w:left w:val="none" w:sz="0" w:space="0" w:color="auto"/>
            <w:bottom w:val="none" w:sz="0" w:space="0" w:color="auto"/>
            <w:right w:val="none" w:sz="0" w:space="0" w:color="auto"/>
          </w:divBdr>
        </w:div>
      </w:divsChild>
    </w:div>
    <w:div w:id="606622961">
      <w:bodyDiv w:val="1"/>
      <w:marLeft w:val="0"/>
      <w:marRight w:val="0"/>
      <w:marTop w:val="0"/>
      <w:marBottom w:val="0"/>
      <w:divBdr>
        <w:top w:val="none" w:sz="0" w:space="0" w:color="auto"/>
        <w:left w:val="none" w:sz="0" w:space="0" w:color="auto"/>
        <w:bottom w:val="none" w:sz="0" w:space="0" w:color="auto"/>
        <w:right w:val="none" w:sz="0" w:space="0" w:color="auto"/>
      </w:divBdr>
      <w:divsChild>
        <w:div w:id="2435886">
          <w:marLeft w:val="480"/>
          <w:marRight w:val="0"/>
          <w:marTop w:val="0"/>
          <w:marBottom w:val="0"/>
          <w:divBdr>
            <w:top w:val="none" w:sz="0" w:space="0" w:color="auto"/>
            <w:left w:val="none" w:sz="0" w:space="0" w:color="auto"/>
            <w:bottom w:val="none" w:sz="0" w:space="0" w:color="auto"/>
            <w:right w:val="none" w:sz="0" w:space="0" w:color="auto"/>
          </w:divBdr>
        </w:div>
        <w:div w:id="118839666">
          <w:marLeft w:val="480"/>
          <w:marRight w:val="0"/>
          <w:marTop w:val="0"/>
          <w:marBottom w:val="0"/>
          <w:divBdr>
            <w:top w:val="none" w:sz="0" w:space="0" w:color="auto"/>
            <w:left w:val="none" w:sz="0" w:space="0" w:color="auto"/>
            <w:bottom w:val="none" w:sz="0" w:space="0" w:color="auto"/>
            <w:right w:val="none" w:sz="0" w:space="0" w:color="auto"/>
          </w:divBdr>
        </w:div>
        <w:div w:id="113139640">
          <w:marLeft w:val="480"/>
          <w:marRight w:val="0"/>
          <w:marTop w:val="0"/>
          <w:marBottom w:val="0"/>
          <w:divBdr>
            <w:top w:val="none" w:sz="0" w:space="0" w:color="auto"/>
            <w:left w:val="none" w:sz="0" w:space="0" w:color="auto"/>
            <w:bottom w:val="none" w:sz="0" w:space="0" w:color="auto"/>
            <w:right w:val="none" w:sz="0" w:space="0" w:color="auto"/>
          </w:divBdr>
        </w:div>
        <w:div w:id="1224833338">
          <w:marLeft w:val="480"/>
          <w:marRight w:val="0"/>
          <w:marTop w:val="0"/>
          <w:marBottom w:val="0"/>
          <w:divBdr>
            <w:top w:val="none" w:sz="0" w:space="0" w:color="auto"/>
            <w:left w:val="none" w:sz="0" w:space="0" w:color="auto"/>
            <w:bottom w:val="none" w:sz="0" w:space="0" w:color="auto"/>
            <w:right w:val="none" w:sz="0" w:space="0" w:color="auto"/>
          </w:divBdr>
        </w:div>
        <w:div w:id="1082024938">
          <w:marLeft w:val="480"/>
          <w:marRight w:val="0"/>
          <w:marTop w:val="0"/>
          <w:marBottom w:val="0"/>
          <w:divBdr>
            <w:top w:val="none" w:sz="0" w:space="0" w:color="auto"/>
            <w:left w:val="none" w:sz="0" w:space="0" w:color="auto"/>
            <w:bottom w:val="none" w:sz="0" w:space="0" w:color="auto"/>
            <w:right w:val="none" w:sz="0" w:space="0" w:color="auto"/>
          </w:divBdr>
        </w:div>
        <w:div w:id="581598223">
          <w:marLeft w:val="480"/>
          <w:marRight w:val="0"/>
          <w:marTop w:val="0"/>
          <w:marBottom w:val="0"/>
          <w:divBdr>
            <w:top w:val="none" w:sz="0" w:space="0" w:color="auto"/>
            <w:left w:val="none" w:sz="0" w:space="0" w:color="auto"/>
            <w:bottom w:val="none" w:sz="0" w:space="0" w:color="auto"/>
            <w:right w:val="none" w:sz="0" w:space="0" w:color="auto"/>
          </w:divBdr>
        </w:div>
        <w:div w:id="33772444">
          <w:marLeft w:val="480"/>
          <w:marRight w:val="0"/>
          <w:marTop w:val="0"/>
          <w:marBottom w:val="0"/>
          <w:divBdr>
            <w:top w:val="none" w:sz="0" w:space="0" w:color="auto"/>
            <w:left w:val="none" w:sz="0" w:space="0" w:color="auto"/>
            <w:bottom w:val="none" w:sz="0" w:space="0" w:color="auto"/>
            <w:right w:val="none" w:sz="0" w:space="0" w:color="auto"/>
          </w:divBdr>
        </w:div>
      </w:divsChild>
    </w:div>
    <w:div w:id="628172015">
      <w:bodyDiv w:val="1"/>
      <w:marLeft w:val="0"/>
      <w:marRight w:val="0"/>
      <w:marTop w:val="0"/>
      <w:marBottom w:val="0"/>
      <w:divBdr>
        <w:top w:val="none" w:sz="0" w:space="0" w:color="auto"/>
        <w:left w:val="none" w:sz="0" w:space="0" w:color="auto"/>
        <w:bottom w:val="none" w:sz="0" w:space="0" w:color="auto"/>
        <w:right w:val="none" w:sz="0" w:space="0" w:color="auto"/>
      </w:divBdr>
      <w:divsChild>
        <w:div w:id="1373651201">
          <w:marLeft w:val="0"/>
          <w:marRight w:val="0"/>
          <w:marTop w:val="0"/>
          <w:marBottom w:val="0"/>
          <w:divBdr>
            <w:top w:val="none" w:sz="0" w:space="0" w:color="auto"/>
            <w:left w:val="none" w:sz="0" w:space="0" w:color="auto"/>
            <w:bottom w:val="none" w:sz="0" w:space="0" w:color="auto"/>
            <w:right w:val="none" w:sz="0" w:space="0" w:color="auto"/>
          </w:divBdr>
        </w:div>
      </w:divsChild>
    </w:div>
    <w:div w:id="780881642">
      <w:bodyDiv w:val="1"/>
      <w:marLeft w:val="0"/>
      <w:marRight w:val="0"/>
      <w:marTop w:val="0"/>
      <w:marBottom w:val="0"/>
      <w:divBdr>
        <w:top w:val="none" w:sz="0" w:space="0" w:color="auto"/>
        <w:left w:val="none" w:sz="0" w:space="0" w:color="auto"/>
        <w:bottom w:val="none" w:sz="0" w:space="0" w:color="auto"/>
        <w:right w:val="none" w:sz="0" w:space="0" w:color="auto"/>
      </w:divBdr>
    </w:div>
    <w:div w:id="969824675">
      <w:bodyDiv w:val="1"/>
      <w:marLeft w:val="0"/>
      <w:marRight w:val="0"/>
      <w:marTop w:val="0"/>
      <w:marBottom w:val="0"/>
      <w:divBdr>
        <w:top w:val="none" w:sz="0" w:space="0" w:color="auto"/>
        <w:left w:val="none" w:sz="0" w:space="0" w:color="auto"/>
        <w:bottom w:val="none" w:sz="0" w:space="0" w:color="auto"/>
        <w:right w:val="none" w:sz="0" w:space="0" w:color="auto"/>
      </w:divBdr>
      <w:divsChild>
        <w:div w:id="178087855">
          <w:marLeft w:val="480"/>
          <w:marRight w:val="0"/>
          <w:marTop w:val="0"/>
          <w:marBottom w:val="0"/>
          <w:divBdr>
            <w:top w:val="none" w:sz="0" w:space="0" w:color="auto"/>
            <w:left w:val="none" w:sz="0" w:space="0" w:color="auto"/>
            <w:bottom w:val="none" w:sz="0" w:space="0" w:color="auto"/>
            <w:right w:val="none" w:sz="0" w:space="0" w:color="auto"/>
          </w:divBdr>
        </w:div>
        <w:div w:id="1488328908">
          <w:marLeft w:val="480"/>
          <w:marRight w:val="0"/>
          <w:marTop w:val="0"/>
          <w:marBottom w:val="0"/>
          <w:divBdr>
            <w:top w:val="none" w:sz="0" w:space="0" w:color="auto"/>
            <w:left w:val="none" w:sz="0" w:space="0" w:color="auto"/>
            <w:bottom w:val="none" w:sz="0" w:space="0" w:color="auto"/>
            <w:right w:val="none" w:sz="0" w:space="0" w:color="auto"/>
          </w:divBdr>
        </w:div>
        <w:div w:id="1678385298">
          <w:marLeft w:val="480"/>
          <w:marRight w:val="0"/>
          <w:marTop w:val="0"/>
          <w:marBottom w:val="0"/>
          <w:divBdr>
            <w:top w:val="none" w:sz="0" w:space="0" w:color="auto"/>
            <w:left w:val="none" w:sz="0" w:space="0" w:color="auto"/>
            <w:bottom w:val="none" w:sz="0" w:space="0" w:color="auto"/>
            <w:right w:val="none" w:sz="0" w:space="0" w:color="auto"/>
          </w:divBdr>
        </w:div>
        <w:div w:id="618682779">
          <w:marLeft w:val="480"/>
          <w:marRight w:val="0"/>
          <w:marTop w:val="0"/>
          <w:marBottom w:val="0"/>
          <w:divBdr>
            <w:top w:val="none" w:sz="0" w:space="0" w:color="auto"/>
            <w:left w:val="none" w:sz="0" w:space="0" w:color="auto"/>
            <w:bottom w:val="none" w:sz="0" w:space="0" w:color="auto"/>
            <w:right w:val="none" w:sz="0" w:space="0" w:color="auto"/>
          </w:divBdr>
        </w:div>
        <w:div w:id="689141470">
          <w:marLeft w:val="480"/>
          <w:marRight w:val="0"/>
          <w:marTop w:val="0"/>
          <w:marBottom w:val="0"/>
          <w:divBdr>
            <w:top w:val="none" w:sz="0" w:space="0" w:color="auto"/>
            <w:left w:val="none" w:sz="0" w:space="0" w:color="auto"/>
            <w:bottom w:val="none" w:sz="0" w:space="0" w:color="auto"/>
            <w:right w:val="none" w:sz="0" w:space="0" w:color="auto"/>
          </w:divBdr>
        </w:div>
        <w:div w:id="1111977216">
          <w:marLeft w:val="480"/>
          <w:marRight w:val="0"/>
          <w:marTop w:val="0"/>
          <w:marBottom w:val="0"/>
          <w:divBdr>
            <w:top w:val="none" w:sz="0" w:space="0" w:color="auto"/>
            <w:left w:val="none" w:sz="0" w:space="0" w:color="auto"/>
            <w:bottom w:val="none" w:sz="0" w:space="0" w:color="auto"/>
            <w:right w:val="none" w:sz="0" w:space="0" w:color="auto"/>
          </w:divBdr>
        </w:div>
      </w:divsChild>
    </w:div>
    <w:div w:id="1059284691">
      <w:bodyDiv w:val="1"/>
      <w:marLeft w:val="0"/>
      <w:marRight w:val="0"/>
      <w:marTop w:val="0"/>
      <w:marBottom w:val="0"/>
      <w:divBdr>
        <w:top w:val="none" w:sz="0" w:space="0" w:color="auto"/>
        <w:left w:val="none" w:sz="0" w:space="0" w:color="auto"/>
        <w:bottom w:val="none" w:sz="0" w:space="0" w:color="auto"/>
        <w:right w:val="none" w:sz="0" w:space="0" w:color="auto"/>
      </w:divBdr>
      <w:divsChild>
        <w:div w:id="752513437">
          <w:marLeft w:val="0"/>
          <w:marRight w:val="0"/>
          <w:marTop w:val="0"/>
          <w:marBottom w:val="0"/>
          <w:divBdr>
            <w:top w:val="none" w:sz="0" w:space="0" w:color="auto"/>
            <w:left w:val="none" w:sz="0" w:space="0" w:color="auto"/>
            <w:bottom w:val="none" w:sz="0" w:space="0" w:color="auto"/>
            <w:right w:val="none" w:sz="0" w:space="0" w:color="auto"/>
          </w:divBdr>
        </w:div>
      </w:divsChild>
    </w:div>
    <w:div w:id="1136023746">
      <w:bodyDiv w:val="1"/>
      <w:marLeft w:val="0"/>
      <w:marRight w:val="0"/>
      <w:marTop w:val="0"/>
      <w:marBottom w:val="0"/>
      <w:divBdr>
        <w:top w:val="none" w:sz="0" w:space="0" w:color="auto"/>
        <w:left w:val="none" w:sz="0" w:space="0" w:color="auto"/>
        <w:bottom w:val="none" w:sz="0" w:space="0" w:color="auto"/>
        <w:right w:val="none" w:sz="0" w:space="0" w:color="auto"/>
      </w:divBdr>
    </w:div>
    <w:div w:id="1169515968">
      <w:bodyDiv w:val="1"/>
      <w:marLeft w:val="0"/>
      <w:marRight w:val="0"/>
      <w:marTop w:val="0"/>
      <w:marBottom w:val="0"/>
      <w:divBdr>
        <w:top w:val="none" w:sz="0" w:space="0" w:color="auto"/>
        <w:left w:val="none" w:sz="0" w:space="0" w:color="auto"/>
        <w:bottom w:val="none" w:sz="0" w:space="0" w:color="auto"/>
        <w:right w:val="none" w:sz="0" w:space="0" w:color="auto"/>
      </w:divBdr>
    </w:div>
    <w:div w:id="1330526490">
      <w:bodyDiv w:val="1"/>
      <w:marLeft w:val="0"/>
      <w:marRight w:val="0"/>
      <w:marTop w:val="0"/>
      <w:marBottom w:val="0"/>
      <w:divBdr>
        <w:top w:val="none" w:sz="0" w:space="0" w:color="auto"/>
        <w:left w:val="none" w:sz="0" w:space="0" w:color="auto"/>
        <w:bottom w:val="none" w:sz="0" w:space="0" w:color="auto"/>
        <w:right w:val="none" w:sz="0" w:space="0" w:color="auto"/>
      </w:divBdr>
      <w:divsChild>
        <w:div w:id="159732511">
          <w:marLeft w:val="480"/>
          <w:marRight w:val="0"/>
          <w:marTop w:val="0"/>
          <w:marBottom w:val="0"/>
          <w:divBdr>
            <w:top w:val="none" w:sz="0" w:space="0" w:color="auto"/>
            <w:left w:val="none" w:sz="0" w:space="0" w:color="auto"/>
            <w:bottom w:val="none" w:sz="0" w:space="0" w:color="auto"/>
            <w:right w:val="none" w:sz="0" w:space="0" w:color="auto"/>
          </w:divBdr>
        </w:div>
        <w:div w:id="2029334127">
          <w:marLeft w:val="480"/>
          <w:marRight w:val="0"/>
          <w:marTop w:val="0"/>
          <w:marBottom w:val="0"/>
          <w:divBdr>
            <w:top w:val="none" w:sz="0" w:space="0" w:color="auto"/>
            <w:left w:val="none" w:sz="0" w:space="0" w:color="auto"/>
            <w:bottom w:val="none" w:sz="0" w:space="0" w:color="auto"/>
            <w:right w:val="none" w:sz="0" w:space="0" w:color="auto"/>
          </w:divBdr>
        </w:div>
        <w:div w:id="7372708">
          <w:marLeft w:val="480"/>
          <w:marRight w:val="0"/>
          <w:marTop w:val="0"/>
          <w:marBottom w:val="0"/>
          <w:divBdr>
            <w:top w:val="none" w:sz="0" w:space="0" w:color="auto"/>
            <w:left w:val="none" w:sz="0" w:space="0" w:color="auto"/>
            <w:bottom w:val="none" w:sz="0" w:space="0" w:color="auto"/>
            <w:right w:val="none" w:sz="0" w:space="0" w:color="auto"/>
          </w:divBdr>
        </w:div>
        <w:div w:id="1613441049">
          <w:marLeft w:val="480"/>
          <w:marRight w:val="0"/>
          <w:marTop w:val="0"/>
          <w:marBottom w:val="0"/>
          <w:divBdr>
            <w:top w:val="none" w:sz="0" w:space="0" w:color="auto"/>
            <w:left w:val="none" w:sz="0" w:space="0" w:color="auto"/>
            <w:bottom w:val="none" w:sz="0" w:space="0" w:color="auto"/>
            <w:right w:val="none" w:sz="0" w:space="0" w:color="auto"/>
          </w:divBdr>
        </w:div>
        <w:div w:id="1215236584">
          <w:marLeft w:val="480"/>
          <w:marRight w:val="0"/>
          <w:marTop w:val="0"/>
          <w:marBottom w:val="0"/>
          <w:divBdr>
            <w:top w:val="none" w:sz="0" w:space="0" w:color="auto"/>
            <w:left w:val="none" w:sz="0" w:space="0" w:color="auto"/>
            <w:bottom w:val="none" w:sz="0" w:space="0" w:color="auto"/>
            <w:right w:val="none" w:sz="0" w:space="0" w:color="auto"/>
          </w:divBdr>
        </w:div>
        <w:div w:id="395520682">
          <w:marLeft w:val="480"/>
          <w:marRight w:val="0"/>
          <w:marTop w:val="0"/>
          <w:marBottom w:val="0"/>
          <w:divBdr>
            <w:top w:val="none" w:sz="0" w:space="0" w:color="auto"/>
            <w:left w:val="none" w:sz="0" w:space="0" w:color="auto"/>
            <w:bottom w:val="none" w:sz="0" w:space="0" w:color="auto"/>
            <w:right w:val="none" w:sz="0" w:space="0" w:color="auto"/>
          </w:divBdr>
        </w:div>
      </w:divsChild>
    </w:div>
    <w:div w:id="1425615005">
      <w:bodyDiv w:val="1"/>
      <w:marLeft w:val="0"/>
      <w:marRight w:val="0"/>
      <w:marTop w:val="0"/>
      <w:marBottom w:val="0"/>
      <w:divBdr>
        <w:top w:val="none" w:sz="0" w:space="0" w:color="auto"/>
        <w:left w:val="none" w:sz="0" w:space="0" w:color="auto"/>
        <w:bottom w:val="none" w:sz="0" w:space="0" w:color="auto"/>
        <w:right w:val="none" w:sz="0" w:space="0" w:color="auto"/>
      </w:divBdr>
    </w:div>
    <w:div w:id="1546327441">
      <w:bodyDiv w:val="1"/>
      <w:marLeft w:val="0"/>
      <w:marRight w:val="0"/>
      <w:marTop w:val="0"/>
      <w:marBottom w:val="0"/>
      <w:divBdr>
        <w:top w:val="none" w:sz="0" w:space="0" w:color="auto"/>
        <w:left w:val="none" w:sz="0" w:space="0" w:color="auto"/>
        <w:bottom w:val="none" w:sz="0" w:space="0" w:color="auto"/>
        <w:right w:val="none" w:sz="0" w:space="0" w:color="auto"/>
      </w:divBdr>
      <w:divsChild>
        <w:div w:id="113409789">
          <w:marLeft w:val="0"/>
          <w:marRight w:val="0"/>
          <w:marTop w:val="0"/>
          <w:marBottom w:val="0"/>
          <w:divBdr>
            <w:top w:val="none" w:sz="0" w:space="0" w:color="auto"/>
            <w:left w:val="none" w:sz="0" w:space="0" w:color="auto"/>
            <w:bottom w:val="none" w:sz="0" w:space="0" w:color="auto"/>
            <w:right w:val="none" w:sz="0" w:space="0" w:color="auto"/>
          </w:divBdr>
        </w:div>
      </w:divsChild>
    </w:div>
    <w:div w:id="1677539122">
      <w:bodyDiv w:val="1"/>
      <w:marLeft w:val="0"/>
      <w:marRight w:val="0"/>
      <w:marTop w:val="0"/>
      <w:marBottom w:val="0"/>
      <w:divBdr>
        <w:top w:val="none" w:sz="0" w:space="0" w:color="auto"/>
        <w:left w:val="none" w:sz="0" w:space="0" w:color="auto"/>
        <w:bottom w:val="none" w:sz="0" w:space="0" w:color="auto"/>
        <w:right w:val="none" w:sz="0" w:space="0" w:color="auto"/>
      </w:divBdr>
    </w:div>
    <w:div w:id="1781685192">
      <w:bodyDiv w:val="1"/>
      <w:marLeft w:val="0"/>
      <w:marRight w:val="0"/>
      <w:marTop w:val="0"/>
      <w:marBottom w:val="0"/>
      <w:divBdr>
        <w:top w:val="none" w:sz="0" w:space="0" w:color="auto"/>
        <w:left w:val="none" w:sz="0" w:space="0" w:color="auto"/>
        <w:bottom w:val="none" w:sz="0" w:space="0" w:color="auto"/>
        <w:right w:val="none" w:sz="0" w:space="0" w:color="auto"/>
      </w:divBdr>
    </w:div>
    <w:div w:id="1891500429">
      <w:bodyDiv w:val="1"/>
      <w:marLeft w:val="0"/>
      <w:marRight w:val="0"/>
      <w:marTop w:val="0"/>
      <w:marBottom w:val="0"/>
      <w:divBdr>
        <w:top w:val="none" w:sz="0" w:space="0" w:color="auto"/>
        <w:left w:val="none" w:sz="0" w:space="0" w:color="auto"/>
        <w:bottom w:val="none" w:sz="0" w:space="0" w:color="auto"/>
        <w:right w:val="none" w:sz="0" w:space="0" w:color="auto"/>
      </w:divBdr>
      <w:divsChild>
        <w:div w:id="2024701007">
          <w:marLeft w:val="480"/>
          <w:marRight w:val="0"/>
          <w:marTop w:val="0"/>
          <w:marBottom w:val="0"/>
          <w:divBdr>
            <w:top w:val="none" w:sz="0" w:space="0" w:color="auto"/>
            <w:left w:val="none" w:sz="0" w:space="0" w:color="auto"/>
            <w:bottom w:val="none" w:sz="0" w:space="0" w:color="auto"/>
            <w:right w:val="none" w:sz="0" w:space="0" w:color="auto"/>
          </w:divBdr>
        </w:div>
        <w:div w:id="78908040">
          <w:marLeft w:val="480"/>
          <w:marRight w:val="0"/>
          <w:marTop w:val="0"/>
          <w:marBottom w:val="0"/>
          <w:divBdr>
            <w:top w:val="none" w:sz="0" w:space="0" w:color="auto"/>
            <w:left w:val="none" w:sz="0" w:space="0" w:color="auto"/>
            <w:bottom w:val="none" w:sz="0" w:space="0" w:color="auto"/>
            <w:right w:val="none" w:sz="0" w:space="0" w:color="auto"/>
          </w:divBdr>
        </w:div>
        <w:div w:id="348486966">
          <w:marLeft w:val="480"/>
          <w:marRight w:val="0"/>
          <w:marTop w:val="0"/>
          <w:marBottom w:val="0"/>
          <w:divBdr>
            <w:top w:val="none" w:sz="0" w:space="0" w:color="auto"/>
            <w:left w:val="none" w:sz="0" w:space="0" w:color="auto"/>
            <w:bottom w:val="none" w:sz="0" w:space="0" w:color="auto"/>
            <w:right w:val="none" w:sz="0" w:space="0" w:color="auto"/>
          </w:divBdr>
        </w:div>
        <w:div w:id="850140476">
          <w:marLeft w:val="480"/>
          <w:marRight w:val="0"/>
          <w:marTop w:val="0"/>
          <w:marBottom w:val="0"/>
          <w:divBdr>
            <w:top w:val="none" w:sz="0" w:space="0" w:color="auto"/>
            <w:left w:val="none" w:sz="0" w:space="0" w:color="auto"/>
            <w:bottom w:val="none" w:sz="0" w:space="0" w:color="auto"/>
            <w:right w:val="none" w:sz="0" w:space="0" w:color="auto"/>
          </w:divBdr>
        </w:div>
        <w:div w:id="442461838">
          <w:marLeft w:val="480"/>
          <w:marRight w:val="0"/>
          <w:marTop w:val="0"/>
          <w:marBottom w:val="0"/>
          <w:divBdr>
            <w:top w:val="none" w:sz="0" w:space="0" w:color="auto"/>
            <w:left w:val="none" w:sz="0" w:space="0" w:color="auto"/>
            <w:bottom w:val="none" w:sz="0" w:space="0" w:color="auto"/>
            <w:right w:val="none" w:sz="0" w:space="0" w:color="auto"/>
          </w:divBdr>
        </w:div>
      </w:divsChild>
    </w:div>
    <w:div w:id="1991905311">
      <w:bodyDiv w:val="1"/>
      <w:marLeft w:val="0"/>
      <w:marRight w:val="0"/>
      <w:marTop w:val="0"/>
      <w:marBottom w:val="0"/>
      <w:divBdr>
        <w:top w:val="none" w:sz="0" w:space="0" w:color="auto"/>
        <w:left w:val="none" w:sz="0" w:space="0" w:color="auto"/>
        <w:bottom w:val="none" w:sz="0" w:space="0" w:color="auto"/>
        <w:right w:val="none" w:sz="0" w:space="0" w:color="auto"/>
      </w:divBdr>
    </w:div>
    <w:div w:id="212364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xiv.org/abs/2501.0438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xiv.org/abs/2501.04389v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nchs/icd/icd10cm.htm" TargetMode="External"/><Relationship Id="rId5" Type="http://schemas.openxmlformats.org/officeDocument/2006/relationships/webSettings" Target="webSettings.xml"/><Relationship Id="rId10" Type="http://schemas.openxmlformats.org/officeDocument/2006/relationships/hyperlink" Target="https://doi.org/10.1186/s13326-021-00235-3" TargetMode="External"/><Relationship Id="rId4" Type="http://schemas.openxmlformats.org/officeDocument/2006/relationships/settings" Target="settings.xml"/><Relationship Id="rId9" Type="http://schemas.openxmlformats.org/officeDocument/2006/relationships/hyperlink" Target="https://doi.org/10.1038/s41598-022-1709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A8778E-3176-41D9-BE5E-BCF3D995964E}">
  <we:reference id="wa104382081" version="1.55.1.0" store="en-US" storeType="OMEX"/>
  <we:alternateReferences>
    <we:reference id="wa104382081" version="1.55.1.0" store="en-US" storeType="OMEX"/>
  </we:alternateReferences>
  <we:properties>
    <we:property name="MENDELEY_CITATIONS_STYLE" value="{&quot;id&quot;:&quot;https://www.zotero.org/styles/apa&quot;,&quot;title&quot;:&quot;American Psychological Association 7th edition&quot;,&quot;format&quot;:&quot;author-date&quot;,&quot;defaultLocale&quot;:null,&quot;isLocaleCodeValid&quot;:true}"/>
    <we:property name="MENDELEY_CITATIONS" value="[{&quot;citationID&quot;:&quot;MENDELEY_CITATION_2bc472c8-26c3-46b2-9bbc-1c4eb2ebc993&quot;,&quot;properties&quot;:{&quot;noteIndex&quot;:0},&quot;isEdited&quot;:false,&quot;manualOverride&quot;:{&quot;isManuallyOverridden&quot;:false,&quot;citeprocText&quot;:&quot;(&lt;i&gt;Cc10217&lt;/i&gt;, n.d.)&quot;,&quot;manualOverrideText&quot;:&quot;&quot;},&quot;citationTag&quot;:&quot;MENDELEY_CITATION_v3_eyJjaXRhdGlvbklEIjoiTUVOREVMRVlfQ0lUQVRJT05fMmJjNDcyYzgtMjZjMy00NmIyLTliYmMtMWM0ZWIyZWJjOTkzIiwicHJvcGVydGllcyI6eyJub3RlSW5kZXgiOjB9LCJpc0VkaXRlZCI6ZmFsc2UsIm1hbnVhbE92ZXJyaWRlIjp7ImlzTWFudWFsbHlPdmVycmlkZGVuIjpmYWxzZSwiY2l0ZXByb2NUZXh0IjoiKDxpPkNjMTAyMTc8L2k+LCBuLmQuKSIsIm1hbnVhbE92ZXJyaWRlVGV4dCI6IiJ9LCJjaXRhdGlvbkl0ZW1zIjpbeyJpZCI6IjIyZWEzZWZhLWRiMGYtM2E1My05YjU2LTQyZmRiNzZhMWI1YiIsIml0ZW1EYXRhIjp7InR5cGUiOiJhcnRpY2xlLWpvdXJuYWwiLCJpZCI6IjIyZWEzZWZhLWRiMGYtM2E1My05YjU2LTQyZmRiNzZhMWI1YiIsInRpdGxlIjoiY2MxMDIxNyIsImNvbnRhaW5lci10aXRsZS1zaG9ydCI6IiJ9LCJpc1RlbXBvcmFyeSI6ZmFsc2UsInN1cHByZXNzLWF1dGhvciI6ZmFsc2UsImNvbXBvc2l0ZSI6ZmFsc2UsImF1dGhvci1vbmx5IjpmYWxzZX1dfQ==&quot;,&quot;citationItems&quot;:[{&quot;id&quot;:&quot;22ea3efa-db0f-3a53-9b56-42fdb76a1b5b&quot;,&quot;itemData&quot;:{&quot;type&quot;:&quot;article-journal&quot;,&quot;id&quot;:&quot;22ea3efa-db0f-3a53-9b56-42fdb76a1b5b&quot;,&quot;title&quot;:&quot;cc10217&quot;,&quot;container-title-short&quot;:&quot;&quot;},&quot;isTemporary&quot;:false,&quot;suppress-author&quot;:false,&quot;composite&quot;:false,&quot;author-only&quot;:false}]},{&quot;citationID&quot;:&quot;MENDELEY_CITATION_ad314b0b-18c6-4b67-938d-cb1a078b3522&quot;,&quot;properties&quot;:{&quot;noteIndex&quot;:0},&quot;isEdited&quot;:false,&quot;manualOverride&quot;:{&quot;isManuallyOverridden&quot;:false,&quot;citeprocText&quot;:&quot;(Gao et al., 2024)&quot;,&quot;manualOverrideText&quot;:&quot;&quot;},&quot;citationTag&quot;:&quot;MENDELEY_CITATION_v3_eyJjaXRhdGlvbklEIjoiTUVOREVMRVlfQ0lUQVRJT05fYWQzMTRiMGItMThjNi00YjY3LTkzOGQtY2IxYTA3OGIzNTIy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quot;,&quot;citationItems&quot;:[{&quot;id&quot;:&quot;f6b8a60a-2150-383a-afb9-88500456e1e3&quot;,&quot;itemData&quot;:{&quot;type&quot;:&quot;article-journal&quot;,&quot;id&quot;:&quot;f6b8a60a-2150-383a-afb9-88500456e1e3&quot;,&quot;title&quot;:&quot;Prediction of sepsis mortality in ICU patients using machine learning methods&quot;,&quot;author&quot;:[{&quot;family&quot;:&quot;Gao&quot;,&quot;given&quot;:&quot;Jiayi&quot;,&quot;parse-names&quot;:false,&quot;dropping-particle&quot;:&quot;&quot;,&quot;non-dropping-particle&quot;:&quot;&quot;},{&quot;family&quot;:&quot;Lu&quot;,&quot;given&quot;:&quot;Yuying&quot;,&quot;parse-names&quot;:false,&quot;dropping-particle&quot;:&quot;&quot;,&quot;non-dropping-particle&quot;:&quot;&quot;},{&quot;family&quot;:&quot;Ashrafi&quot;,&quot;given&quot;:&quot;Negin&quot;,&quot;parse-names&quot;:false,&quot;dropping-particle&quot;:&quot;&quot;,&quot;non-dropping-particle&quot;:&quot;&quot;},{&quot;family&quot;:&quot;Domingo&quot;,&quot;given&quot;:&quot;Ian&quot;,&quot;parse-names&quot;:false,&quot;dropping-particle&quot;:&quot;&quot;,&quot;non-dropping-particle&quot;:&quot;&quot;},{&quot;family&quot;:&quot;Alaei&quot;,&quot;given&quot;:&quot;Kamiar&quot;,&quot;parse-names&quot;:false,&quot;dropping-particle&quot;:&quot;&quot;,&quot;non-dropping-particle&quot;:&quot;&quot;},{&quot;family&quot;:&quot;Pishgar&quot;,&quot;given&quot;:&quot;Maryam&quot;,&quot;parse-names&quot;:false,&quot;dropping-particle&quot;:&quot;&quot;,&quot;non-dropping-particle&quot;:&quot;&quot;}],&quot;container-title&quot;:&quot;BMC Medical Informatics and Decision Making&quot;,&quot;container-title-short&quot;:&quot;BMC Med Inform Decis Mak&quot;,&quot;DOI&quot;:&quot;10.1186/s12911-024-02630-z&quot;,&quot;ISSN&quot;:&quot;14726947&quot;,&quot;PMID&quot;:&quot;39152423&quot;,&quot;issued&quot;:{&quot;date-parts&quot;:[[2024,12,1]]},&quot;abstract&quot;:&quot;Problem: Sepsis, a life-threatening condition, accounts for the deaths of millions of people worldwide. Accurate prediction of sepsis outcomes is crucial for effective treatment and management. Previous studies have utilized machine learning for prognosis, but have limitations in feature sets and model interpretability. Aim: This study aims to develop a machine learning model that enhances prediction accuracy for sepsis outcomes using a reduced set of features, thereby addressing the limitations of previous studies and enhancing model interpretability. Methods: This study analyzes intensive care patient outcomes using the MIMIC-IV database, focusing on adult sepsis cases. Employing the latest data extraction tools, such as Google BigQuery, and following stringent selection criteria, we selected 38 features in this study. This selection is also informed by a comprehensive literature review and clinical expertise. Data preprocessing included handling missing values, regrouping categorical variables, and using the Synthetic Minority Over-sampling Technique (SMOTE) to balance the data. We evaluated several machine learning models: Decision Trees, Gradient Boosting, XGBoost, LightGBM, Multilayer Perceptrons (MLP), Support Vector Machines (SVM), and Random Forest. The Sequential Halving and Classification (SHAC) algorithm was used for hyperparameter tuning, and both train-test split and cross-validation methodologies were employed for performance and computational efficiency. Results: The Random Forest model was the most effective, achieving an area under the receiver operating characteristic curve (AUROC) of 0.94 with a confidence interval of ±0.01. This significantly outperformed other models and set a new benchmark in the literature. The model also provided detailed insights into the importance of various clinical features, with the Sequential Organ Failure Assessment (SOFA) score and average urine output being highly predictive. SHAP (Shapley Additive Explanations) analysis further enhanced the model’s interpretability, offering a clearer understanding of feature impacts. Conclusion: This study demonstrates significant improvements in predicting sepsis outcomes using a Random Forest model, supported by advanced machine learning techniques and thorough data preprocessing. Our approach provided detailed insights into the key clinical features impacting sepsis mortality, making the model both highly accurate and interpretable. By enhancing the model’s practical utility in clinical settings, we offer a valuable tool for healthcare professionals to make data-driven decisions, ultimately aiming to minimize sepsis-induced fatalities.&quot;,&quot;publisher&quot;:&quot;BioMed Central Ltd&quot;,&quot;issue&quot;:&quot;1&quot;,&quot;volume&quot;:&quot;24&quot;},&quot;isTemporary&quot;:false,&quot;suppress-author&quot;:false,&quot;composite&quot;:false,&quot;author-only&quot;:false}]},{&quot;citationID&quot;:&quot;MENDELEY_CITATION_a74b4aa1-eee1-46c6-b97d-c2e73c5f4101&quot;,&quot;properties&quot;:{&quot;noteIndex&quot;:0},&quot;isEdited&quot;:false,&quot;manualOverride&quot;:{&quot;isManuallyOverridden&quot;:false,&quot;citeprocText&quot;:&quot;(Gao et al., 2024)&quot;,&quot;manualOverrideText&quot;:&quot;&quot;},&quot;citationTag&quot;:&quot;MENDELEY_CITATION_v3_eyJjaXRhdGlvbklEIjoiTUVOREVMRVlfQ0lUQVRJT05fYTc0YjRhYTEtZWVlMS00NmM2LWI5N2QtYzJlNzNjNWY0MTAx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quot;,&quot;citationItems&quot;:[{&quot;id&quot;:&quot;f6b8a60a-2150-383a-afb9-88500456e1e3&quot;,&quot;itemData&quot;:{&quot;type&quot;:&quot;article-journal&quot;,&quot;id&quot;:&quot;f6b8a60a-2150-383a-afb9-88500456e1e3&quot;,&quot;title&quot;:&quot;Prediction of sepsis mortality in ICU patients using machine learning methods&quot;,&quot;author&quot;:[{&quot;family&quot;:&quot;Gao&quot;,&quot;given&quot;:&quot;Jiayi&quot;,&quot;parse-names&quot;:false,&quot;dropping-particle&quot;:&quot;&quot;,&quot;non-dropping-particle&quot;:&quot;&quot;},{&quot;family&quot;:&quot;Lu&quot;,&quot;given&quot;:&quot;Yuying&quot;,&quot;parse-names&quot;:false,&quot;dropping-particle&quot;:&quot;&quot;,&quot;non-dropping-particle&quot;:&quot;&quot;},{&quot;family&quot;:&quot;Ashrafi&quot;,&quot;given&quot;:&quot;Negin&quot;,&quot;parse-names&quot;:false,&quot;dropping-particle&quot;:&quot;&quot;,&quot;non-dropping-particle&quot;:&quot;&quot;},{&quot;family&quot;:&quot;Domingo&quot;,&quot;given&quot;:&quot;Ian&quot;,&quot;parse-names&quot;:false,&quot;dropping-particle&quot;:&quot;&quot;,&quot;non-dropping-particle&quot;:&quot;&quot;},{&quot;family&quot;:&quot;Alaei&quot;,&quot;given&quot;:&quot;Kamiar&quot;,&quot;parse-names&quot;:false,&quot;dropping-particle&quot;:&quot;&quot;,&quot;non-dropping-particle&quot;:&quot;&quot;},{&quot;family&quot;:&quot;Pishgar&quot;,&quot;given&quot;:&quot;Maryam&quot;,&quot;parse-names&quot;:false,&quot;dropping-particle&quot;:&quot;&quot;,&quot;non-dropping-particle&quot;:&quot;&quot;}],&quot;container-title&quot;:&quot;BMC Medical Informatics and Decision Making&quot;,&quot;container-title-short&quot;:&quot;BMC Med Inform Decis Mak&quot;,&quot;DOI&quot;:&quot;10.1186/s12911-024-02630-z&quot;,&quot;ISSN&quot;:&quot;14726947&quot;,&quot;PMID&quot;:&quot;39152423&quot;,&quot;issued&quot;:{&quot;date-parts&quot;:[[2024,12,1]]},&quot;abstract&quot;:&quot;Problem: Sepsis, a life-threatening condition, accounts for the deaths of millions of people worldwide. Accurate prediction of sepsis outcomes is crucial for effective treatment and management. Previous studies have utilized machine learning for prognosis, but have limitations in feature sets and model interpretability. Aim: This study aims to develop a machine learning model that enhances prediction accuracy for sepsis outcomes using a reduced set of features, thereby addressing the limitations of previous studies and enhancing model interpretability. Methods: This study analyzes intensive care patient outcomes using the MIMIC-IV database, focusing on adult sepsis cases. Employing the latest data extraction tools, such as Google BigQuery, and following stringent selection criteria, we selected 38 features in this study. This selection is also informed by a comprehensive literature review and clinical expertise. Data preprocessing included handling missing values, regrouping categorical variables, and using the Synthetic Minority Over-sampling Technique (SMOTE) to balance the data. We evaluated several machine learning models: Decision Trees, Gradient Boosting, XGBoost, LightGBM, Multilayer Perceptrons (MLP), Support Vector Machines (SVM), and Random Forest. The Sequential Halving and Classification (SHAC) algorithm was used for hyperparameter tuning, and both train-test split and cross-validation methodologies were employed for performance and computational efficiency. Results: The Random Forest model was the most effective, achieving an area under the receiver operating characteristic curve (AUROC) of 0.94 with a confidence interval of ±0.01. This significantly outperformed other models and set a new benchmark in the literature. The model also provided detailed insights into the importance of various clinical features, with the Sequential Organ Failure Assessment (SOFA) score and average urine output being highly predictive. SHAP (Shapley Additive Explanations) analysis further enhanced the model’s interpretability, offering a clearer understanding of feature impacts. Conclusion: This study demonstrates significant improvements in predicting sepsis outcomes using a Random Forest model, supported by advanced machine learning techniques and thorough data preprocessing. Our approach provided detailed insights into the key clinical features impacting sepsis mortality, making the model both highly accurate and interpretable. By enhancing the model’s practical utility in clinical settings, we offer a valuable tool for healthcare professionals to make data-driven decisions, ultimately aiming to minimize sepsis-induced fatalities.&quot;,&quot;publisher&quot;:&quot;BioMed Central Ltd&quot;,&quot;issue&quot;:&quot;1&quot;,&quot;volume&quot;:&quot;24&quot;},&quot;isTemporary&quot;:false,&quot;suppress-author&quot;:false,&quot;composite&quot;:false,&quot;author-only&quot;:false}]},{&quot;citationID&quot;:&quot;MENDELEY_CITATION_5dd899a3-3089-443a-97d6-f5816e197bc9&quot;,&quot;properties&quot;:{&quot;noteIndex&quot;:0},&quot;isEdited&quot;:false,&quot;manualOverride&quot;:{&quot;isManuallyOverridden&quot;:false,&quot;citeprocText&quot;:&quot;(Ruan et al., 2025)&quot;,&quot;manualOverrideText&quot;:&quot;&quot;},&quot;citationTag&quot;:&quot;MENDELEY_CITATION_v3_eyJjaXRhdGlvbklEIjoiTUVOREVMRVlfQ0lUQVRJT05fNWRkODk5YTMtMzA4OS00NDNhLTk3ZDYtZjU4MTZlMTk3YmM5IiwicHJvcGVydGllcyI6eyJub3RlSW5kZXgiOjB9LCJpc0VkaXRlZCI6ZmFsc2UsIm1hbnVhbE92ZXJyaWRlIjp7ImlzTWFudWFsbHlPdmVycmlkZGVuIjpmYWxzZSwiY2l0ZXByb2NUZXh0IjoiKFJ1YW4gZXQgYWwuLCAyMDI1KSIsIm1hbnVhbE92ZXJyaWRlVGV4dCI6IiJ9LCJjaXRhdGlvbkl0ZW1zIjpbeyJpZCI6ImQ2N2Q5M2IyLTBiM2YtM2M0NS1hNzE0LTIzNDhmZjI3ZGU0OCIsIml0ZW1EYXRhIjp7InR5cGUiOiJhcnRpY2xlLWpvdXJuYWwiLCJpZCI6ImQ2N2Q5M2IyLTBiM2YtM2M0NS1hNzE0LTIzNDhmZjI3ZGU0OCIsInRpdGxlIjoiVG93YXJkcyBhY2N1cmF0ZSBhbmQgcmVsaWFibGUgSUNVIG91dGNvbWUgcHJlZGljdGlvbjogYSBtdWx0aW1vZGFsIGxlYXJuaW5nIGZyYW1ld29yayBiYXNlZCBvbiBiZWxpZWYgZnVuY3Rpb24gdGhlb3J5IHVzaW5nIHN0cnVjdHVyZWQgRUhScyBhbmQgZnJlZS10ZXh0IG5vdGVzIiwiYXV0aG9yIjpbeyJmYW1pbHkiOiJSdWFuIiwiZ2l2ZW4iOiJZdWNoZW5nIiwicGFyc2UtbmFtZXMiOmZhbHNlLCJkcm9wcGluZy1wYXJ0aWNsZSI6IiIsIm5vbi1kcm9wcGluZy1wYXJ0aWNsZSI6IiJ9LHsiZmFtaWx5IjoiVGFuIiwiZ2l2ZW4iOiJEYW5pZWwgSi4iLCJwYXJzZS1uYW1lcyI6ZmFsc2UsImRyb3BwaW5nLXBhcnRpY2xlIjoiIiwibm9uLWRyb3BwaW5nLXBhcnRpY2xlIjoiIn0seyJmYW1pbHkiOiJOZyIsImdpdmVuIjoiU2VlIEtpb25nIiwicGFyc2UtbmFtZXMiOmZhbHNlLCJkcm9wcGluZy1wYXJ0aWNsZSI6IiIsIm5vbi1kcm9wcGluZy1wYXJ0aWNsZSI6IiJ9LHsiZmFtaWx5IjoiSHVhbmciLCJnaXZlbiI6IkxpbmciLCJwYXJzZS1uYW1lcyI6ZmFsc2UsImRyb3BwaW5nLXBhcnRpY2xlIjoiIiwibm9uLWRyb3BwaW5nLXBhcnRpY2xlIjoiIn0seyJmYW1pbHkiOiJGZW5nIiwiZ2l2ZW4iOiJNZW5nbGluZyIsInBhcnNlLW5hbWVzIjpmYWxzZSwiZHJvcHBpbmctcGFydGljbGUiOiIiLCJub24tZHJvcHBpbmctcGFydGljbGUiOiIifV0sIlVSTCI6Imh0dHA6Ly9hcnhpdi5vcmcvYWJzLzI1MDEuMDQzODkiLCJpc3N1ZWQiOnsiZGF0ZS1wYXJ0cyI6W1syMDI1LDIsMjVdXX0sImFic3RyYWN0IjoiQWNjdXJhdGUgSW50ZW5zaXZlIENhcmUgVW5pdCAoSUNVKSBvdXRjb21lIHByZWRpY3Rpb24gaXMgY3JpdGljYWwgZm9yIGltcHJvdmluZyBwYXRpZW50IHRyZWF0bWVudCBxdWFsaXR5IGFuZCBJQ1UgcmVzb3VyY2UgYWxsb2NhdGlvbi4gRXhpc3RpbmcgcmVzZWFyY2ggbWFpbmx5IGZvY3VzZXMgb24gc3RydWN0dXJlZCBkYXRhLCBlLmcuIGRlbW9ncmFwaGljcyBhbmQgdml0YWwgc2lnbnMsIGFuZCBsYWNrcyBlZmZlY3RpdmUgZnJhbWV3b3JrcyB0byBpbnRlZ3JhdGUgY2xpbmljYWwgbm90ZXMgZnJvbSBoZXRlcm9nZW5lb3VzIGVsZWN0cm9uaWMgaGVhbHRoIHJlY29yZHMgKEVIUnMpLiBUaGlzIHN0dWR5IGFpbXMgdG8gZXhwbG9yZSBhIG11bHRpbW9kYWwgZnJhbWV3b3JrIGJhc2VkIG9uIGJlbGllZiBmdW5jdGlvbiB0aGVvcnkgdGhhdCBjYW4gZWZmZWN0aXZlbHkgZnVzZSBoZXRlcm9nZW5lb3VzIHN0cnVjdHVyZWQgRUhScyBhbmQgZnJlZS10ZXh0IG5vdGVzIGZvciBhY2N1cmF0ZSBhbmQgcmVsaWFibGUgSUNVIG91dGNvbWUgcHJlZGljdGlvbi4gVGhlIGZ1c2lvbiBzdHJhdGVneSBhY2NvdW50cyBmb3IgcHJlZGljdGlvbiB1bmNlcnRhaW50eSB3aXRoaW4gZWFjaCBtb2RhbGl0eSBhbmQgY29uZmxpY3RzIGJldHdlZW4gbXVsdGltb2RhbCBkYXRhLiBUaGUgZXhwZXJpbWVudHMgb24gTUlNSUMtSUlJIGRhdGFzZXQgc2hvdyB0aGF0IG91ciBmcmFtZXdvcmsgcHJvdmlkZXMgbW9yZSBhY2N1cmF0ZSBhbmQgcmVsaWFibGUgcHJlZGljdGlvbnMgdGhhbiBleGlzdGluZyBhcHByb2FjaGVzLiBTcGVjaWZpY2FsbHksIGl0IG91dHBlcmZvcm1lZCB0aGUgYmVzdCBiYXNlbGluZSBieSAxLjA1JS8xLjAyJSBpbiBCQUNDLCA5Ljc0JS82LjA0JSBpbiBGMSBzY29yZSwgMS4yOCUvMC45JSBpbiBBVVJPQywgYW5kIDYuMjElLzIuNjglIGluIEFVUFJDIGZvciBwcmVkaWN0aW5nIG1vcnRhbGl0eSBhbmQgUExPUywgcmVzcGVjdGl2ZWx5LiBBZGRpdGlvbmFsbHksIGl0IGltcHJvdmVkIHRoZSByZWxpYWJpbGl0eSBvZiB0aGUgcHJlZGljdGlvbnMgd2l0aCBhIDI2LjglLzE1LjElIHJlZHVjdGlvbiBpbiB0aGUgQnJpZXIgc2NvcmUgYW5kIGEgMjUuMCUvMTMuMyUgcmVkdWN0aW9uIGluIG5lZ2F0aXZlIGxvZy1saWtlbGlob29kLiBCeSBlZmZlY3RpdmVseSByZWR1Y2luZyBmYWxzZSBwb3NpdGl2ZXMsIHRoZSBtb2RlbCBjYW4gYWlkIGluIGJldHRlciBhbGxvY2F0aW9uIG9mIG1lZGljYWwgcmVzb3VyY2VzIGluIHRoZSBJQ1UuIEZ1cnRoZXJtb3JlLCB0aGUgcHJvcG9zZWQgbWV0aG9kIGlzIHZlcnkgdmVyc2F0aWxlIGFuZCBjYW4gYmUgZXh0ZW5kZWQgdG8gYW5hbHl6aW5nIG11bHRpbW9kYWwgRUhScyBmb3Igb3RoZXIgY2xpbmljYWwgdGFza3MuIFRoZSBjb2RlIGltcGxlbWVudGF0aW9uIGlzIGF2YWlsYWJsZSBvbiBodHRwczovL2dpdGh1Yi5jb20veXVjaGVuZ3J1YW4vZXZpZF9tdWx0aW1vZGFsX2Voci4iLCJjb250YWluZXItdGl0bGUtc2hvcnQiOiIifSwiaXNUZW1wb3JhcnkiOmZhbHNlLCJzdXBwcmVzcy1hdXRob3IiOmZhbHNlLCJjb21wb3NpdGUiOmZhbHNlLCJhdXRob3Itb25seSI6ZmFsc2V9XX0=&quot;,&quot;citationItems&quot;:[{&quot;id&quot;:&quot;d67d93b2-0b3f-3c45-a714-2348ff27de48&quot;,&quot;itemData&quot;:{&quot;type&quot;:&quot;article-journal&quot;,&quot;id&quot;:&quot;d67d93b2-0b3f-3c45-a714-2348ff27de48&quot;,&quot;title&quot;:&quot;Towards accurate and reliable ICU outcome prediction: a multimodal learning framework based on belief function theory using structured EHRs and free-text notes&quot;,&quot;author&quot;:[{&quot;family&quot;:&quot;Ruan&quot;,&quot;given&quot;:&quot;Yucheng&quot;,&quot;parse-names&quot;:false,&quot;dropping-particle&quot;:&quot;&quot;,&quot;non-dropping-particle&quot;:&quot;&quot;},{&quot;family&quot;:&quot;Tan&quot;,&quot;given&quot;:&quot;Daniel J.&quot;,&quot;parse-names&quot;:false,&quot;dropping-particle&quot;:&quot;&quot;,&quot;non-dropping-particle&quot;:&quot;&quot;},{&quot;family&quot;:&quot;Ng&quot;,&quot;given&quot;:&quot;See Kiong&quot;,&quot;parse-names&quot;:false,&quot;dropping-particle&quot;:&quot;&quot;,&quot;non-dropping-particle&quot;:&quot;&quot;},{&quot;family&quot;:&quot;Huang&quot;,&quot;given&quot;:&quot;Ling&quot;,&quot;parse-names&quot;:false,&quot;dropping-particle&quot;:&quot;&quot;,&quot;non-dropping-particle&quot;:&quot;&quot;},{&quot;family&quot;:&quot;Feng&quot;,&quot;given&quot;:&quot;Mengling&quot;,&quot;parse-names&quot;:false,&quot;dropping-particle&quot;:&quot;&quot;,&quot;non-dropping-particle&quot;:&quot;&quot;}],&quot;URL&quot;:&quot;http://arxiv.org/abs/2501.04389&quot;,&quot;issued&quot;:{&quot;date-parts&quot;:[[2025,2,25]]},&quot;abstract&quot;:&quot;Accurate Intensive Care Unit (ICU) outcome prediction is critical for improving patient treatment quality and ICU resource allocation. Existing research mainly focuses on structured data, e.g. demographics and vital signs, and lacks effective frameworks to integrate clinical notes from heterogeneous electronic health records (EHRs). This study aims to explore a multimodal framework based on belief function theory that can effectively fuse heterogeneous structured EHRs and free-text notes for accurate and reliable ICU outcome prediction. The fusion strategy accounts for prediction uncertainty within each modality and conflicts between multimodal data. The experiments on MIMIC-III dataset show that our framework provides more accurate and reliable predictions than existing approaches. Specifically, it outperformed the best baseline by 1.05%/1.02% in BACC, 9.74%/6.04% in F1 score, 1.28%/0.9% in AUROC, and 6.21%/2.68% in AUPRC for predicting mortality and PLOS, respectively. Additionally, it improved the reliability of the predictions with a 26.8%/15.1% reduction in the Brier score and a 25.0%/13.3% reduction in negative log-likelihood. By effectively reducing false positives, the model can aid in better allocation of medical resources in the ICU. Furthermore, the proposed method is very versatile and can be extended to analyzing multimodal EHRs for other clinical tasks. The code implementation is available on https://github.com/yuchengruan/evid_multimodal_ehr.&quot;,&quot;container-title-short&quot;:&quot;&quot;},&quot;isTemporary&quot;:false,&quot;suppress-author&quot;:false,&quot;composite&quot;:false,&quot;author-only&quot;:false}]},{&quot;citationID&quot;:&quot;MENDELEY_CITATION_14f75701-61f2-485c-924e-0d730f002f4f&quot;,&quot;properties&quot;:{&quot;noteIndex&quot;:0},&quot;isEdited&quot;:false,&quot;manualOverride&quot;:{&quot;isManuallyOverridden&quot;:false,&quot;citeprocText&quot;:&quot;(Huddar et al., 2016)&quot;,&quot;manualOverrideText&quot;:&quot;&quot;},&quot;citationTag&quot;:&quot;MENDELEY_CITATION_v3_eyJjaXRhdGlvbklEIjoiTUVOREVMRVlfQ0lUQVRJT05fMTRmNzU3MDEtNjFmMi00ODVjLTkyNGUtMGQ3MzBmMDAyZjRmIiwicHJvcGVydGllcyI6eyJub3RlSW5kZXgiOjB9LCJpc0VkaXRlZCI6ZmFsc2UsIm1hbnVhbE92ZXJyaWRlIjp7ImlzTWFudWFsbHlPdmVycmlkZGVuIjpmYWxzZSwiY2l0ZXByb2NUZXh0IjoiKEh1ZGRhciBldCBhbC4sIDIwMTYpIiwibWFudWFsT3ZlcnJpZGVUZXh0IjoiIn0sImNpdGF0aW9uSXRlbXMiOlt7ImlkIjoiOTgxZWE4ZjYtZTI4YS0zZjdlLWIwMGEtYzM4MzAxOGE3YmMwIiwiaXRlbURhdGEiOnsidHlwZSI6ImFydGljbGUtam91cm5hbCIsImlkIjoiOTgxZWE4ZjYtZTI4YS0zZjdlLWIwMGEtYzM4MzAxOGE3YmMwIiwidGl0bGUiOiJQcmVkaWN0aW5nIENvbXBsaWNhdGlvbnMgaW4gQ3JpdGljYWwgQ2FyZSBVc2luZyBIZXRlcm9nZW5lb3VzIENsaW5pY2FsIERhdGEiLCJhdXRob3IiOlt7ImZhbWlseSI6Ikh1ZGRhciIsImdpdmVuIjoiVmlqYXkiLCJwYXJzZS1uYW1lcyI6ZmFsc2UsImRyb3BwaW5nLXBhcnRpY2xlIjoiIiwibm9uLWRyb3BwaW5nLXBhcnRpY2xlIjoiIn0seyJmYW1pbHkiOiJEZXNpcmFqdSIsImdpdmVuIjoiQmFwdSBLb3VuZGlueWEiLCJwYXJzZS1uYW1lcyI6ZmFsc2UsImRyb3BwaW5nLXBhcnRpY2xlIjoiIiwibm9uLWRyb3BwaW5nLXBhcnRpY2xlIjoiIn0seyJmYW1pbHkiOiJSYWphbiIsImdpdmVuIjoiVmFpYmhhdiIsInBhcnNlLW5hbWVzIjpmYWxzZSwiZHJvcHBpbmctcGFydGljbGUiOiIiLCJub24tZHJvcHBpbmctcGFydGljbGUiOiIifSx7ImZhbWlseSI6IkJoYXR0YWNoYXJ5YSIsImdpdmVuIjoiU2FreWFqaXQiLCJwYXJzZS1uYW1lcyI6ZmFsc2UsImRyb3BwaW5nLXBhcnRpY2xlIjoiIiwibm9uLWRyb3BwaW5nLXBhcnRpY2xlIjoiIn0seyJmYW1pbHkiOiJSb3kiLCJnaXZlbiI6IlNob3VyeWEiLCJwYXJzZS1uYW1lcyI6ZmFsc2UsImRyb3BwaW5nLXBhcnRpY2xlIjoiIiwibm9uLWRyb3BwaW5nLXBhcnRpY2xlIjoiIn0seyJmYW1pbHkiOiJSZWRkeSIsImdpdmVuIjoiQ2hhbmRhbiBLLiIsInBhcnNlLW5hbWVzIjpmYWxzZSwiZHJvcHBpbmctcGFydGljbGUiOiIiLCJub24tZHJvcHBpbmctcGFydGljbGUiOiIifV0sImNvbnRhaW5lci10aXRsZSI6IklFRUUgQWNjZXNzIiwiRE9JIjoiMTAuMTEwOS9BQ0NFU1MuMjAxNi4yNjE4Nzc1IiwiSVNTTiI6IjIxNjkzNTM2IiwiaXNzdWVkIjp7ImRhdGUtcGFydHMiOltbMjAxNl1dfSwicGFnZSI6Ijc5ODgtODAwMSIsImFic3RyYWN0IjoiUGF0aWVudHMgaW4gaG9zcGl0YWxzLCBwYXJ0aWN1bGFybHkgaW4gY3JpdGljYWwgY2FyZSwgYXJlIHN1c2NlcHRpYmxlIHRvIG1hbnkgY29tcGxpY2F0aW9ucyBhZmZlY3RpbmcgbW9yYmlkaXR5IGFuZCBtb3J0YWxpdHkuIERpZ2l0aXplZCBjbGluaWNhbCBkYXRhIGluIGVsZWN0cm9uaWMgbWVkaWNhbCByZWNvcmRzIGNhbiBiZSBlZmZlY3RpdmVseSB1c2VkIHRvIGRldmVsb3AgbWFjaGluZSBsZWFybmluZyBtb2RlbHMgdG8gaWRlbnRpZnkgcGF0aWVudHMgYXQgcmlzayBvZiBjb21wbGljYXRpb25zIGVhcmx5IGFuZCBwcm92aWRlIHByaW9yaXRpemVkIGNhcmUgdG8gcHJldmVudCBjb21wbGljYXRpb25zLiBIb3dldmVyLCBjbGluaWNhbCBkYXRhIGZyb20gaGV0ZXJvZ2VuZW91cyBzb3VyY2VzIHdpdGhpbiBob3NwaXRhbHMgcG9zZSBzaWduaWZpY2FudCBtb2RlbGluZyBjaGFsbGVuZ2VzLiBJbiBwYXJ0aWN1bGFyLCB1bnN0cnVjdHVyZWQgY2xpbmljYWwgbm90ZXMgYXJlIGEgdmFsdWFibGUgc291cmNlIG9mIGluZm9ybWF0aW9uIGNvbnRhaW5pbmcgcmVndWxhciBhc3Nlc3NtZW50cyBvZiB0aGUgcGF0aWVudCdzIGNvbmRpdGlvbiBidXQgY29udGFpbiBpbmNvbnNpc3RlbnQgYWJicmV2aWF0aW9ucyBhbmQgbGFjayB0aGUgc3RydWN0dXJlIG9mIGZvcm1hbCBkb2N1bWVudHMuIE91ciBjb250cmlidXRpb25zIGluIHRoaXMgcGFwZXIgYXJlIHR3b2ZvbGQuIEZpcnN0LCB3ZSBwcmVzZW50IGEgbmV3IHByZXByb2Nlc3NpbmcgdGVjaG5pcXVlIGZvciBleHRyYWN0aW5nIGZlYXR1cmVzIGZyb20gaW5mb3JtYWwgY2xpbmljYWwgbm90ZXMgdGhhdCBjYW4gYmUgdXNlZCBpbiBhIGNsYXNzaWZpY2F0aW9uIG1vZGVsIHRvIGlkZW50aWZ5IHBhdGllbnRzIGF0IHJpc2sgb2YgZGV2ZWxvcGluZyBjb21wbGljYXRpb25zLiBTZWNvbmQsIHdlIGV4cGxvcmUgdGhlIHVzZSBvZiBjb2xsZWN0aXZlIG1hdHJpeCBmYWN0b3JpemF0aW9uLCBhIG11bHRpLXZpZXcgbGVhcm5pbmcgdGVjaG5pcXVlLCB0byBtb2RlbCBoZXRlcm9nZW5lb3VzIGNsaW5pY2FsIGRhdGEgLSB0ZXh0LWJhc2VkIGZlYXR1cmVzIGluIGNvbWJpbmF0aW9uIHdpdGggb3RoZXIgbWVhc3VyZW1lbnRzLCBzdWNoIGFzIGNsaW5pY2FsIGludmVzdGlnYXRpb25zLCBjb21vcmJpZGl0ZXMsIGFuZCBkZW1vZ3JhcGhpYyBkYXRhLiBXZSBwcmVzZW50IGEgZGV0YWlsZWQgY2FzZSBzdHVkeSBvbiBwb3N0b3BlcmF0aXZlIHJlc3BpcmF0b3J5IGZhaWx1cmUgdXNpbmcgbW9yZSB0aGFuIDcwMCBwYXRpZW50IHJlY29yZHMgZnJvbSB0aGUgTUlNSUMgSUkgZGF0YWJhc2UuIE91ciBleHBlcmltZW50cyBkZW1vbnN0cmF0ZSB0aGUgZWZmaWNhY3kgb2Ygb3VyIHByZXByb2Nlc3NpbmcgdGVjaG5pcXVlIGluIGV4dHJhY3RpbmcgZGlzY3JpbWluYXRvcnkgZmVhdHVyZXMgZnJvbSBjbGluaWNhbCBub3RlcyBhcyB3ZWxsIGFzIHRoZSBiZW5lZml0cyBvZiBtdWx0aS12aWV3IGxlYXJuaW5nIHRvIGNvbWJpbmUgY2xpbmljYWwgbWVhc3VyZW1lbnRzIHdpdGggdGV4dCBkYXRhIGZvciBwcmVkaWN0aW5nIGNvbXBsaWNhdGlvbnMuIiwicHVibGlzaGVyIjoiSW5zdGl0dXRlIG9mIEVsZWN0cmljYWwgYW5kIEVsZWN0cm9uaWNzIEVuZ2luZWVycyBJbmMuIiwidm9sdW1lIjoiNCIsImNvbnRhaW5lci10aXRsZS1zaG9ydCI6IiJ9LCJpc1RlbXBvcmFyeSI6ZmFsc2UsInN1cHByZXNzLWF1dGhvciI6ZmFsc2UsImNvbXBvc2l0ZSI6ZmFsc2UsImF1dGhvci1vbmx5IjpmYWxzZX1dfQ==&quot;,&quot;citationItems&quot;:[{&quot;id&quot;:&quot;981ea8f6-e28a-3f7e-b00a-c383018a7bc0&quot;,&quot;itemData&quot;:{&quot;type&quot;:&quot;article-journal&quot;,&quot;id&quot;:&quot;981ea8f6-e28a-3f7e-b00a-c383018a7bc0&quot;,&quot;title&quot;:&quot;Predicting Complications in Critical Care Using Heterogeneous Clinical Data&quot;,&quot;author&quot;:[{&quot;family&quot;:&quot;Huddar&quot;,&quot;given&quot;:&quot;Vijay&quot;,&quot;parse-names&quot;:false,&quot;dropping-particle&quot;:&quot;&quot;,&quot;non-dropping-particle&quot;:&quot;&quot;},{&quot;family&quot;:&quot;Desiraju&quot;,&quot;given&quot;:&quot;Bapu Koundinya&quot;,&quot;parse-names&quot;:false,&quot;dropping-particle&quot;:&quot;&quot;,&quot;non-dropping-particle&quot;:&quot;&quot;},{&quot;family&quot;:&quot;Rajan&quot;,&quot;given&quot;:&quot;Vaibhav&quot;,&quot;parse-names&quot;:false,&quot;dropping-particle&quot;:&quot;&quot;,&quot;non-dropping-particle&quot;:&quot;&quot;},{&quot;family&quot;:&quot;Bhattacharya&quot;,&quot;given&quot;:&quot;Sakyajit&quot;,&quot;parse-names&quot;:false,&quot;dropping-particle&quot;:&quot;&quot;,&quot;non-dropping-particle&quot;:&quot;&quot;},{&quot;family&quot;:&quot;Roy&quot;,&quot;given&quot;:&quot;Shourya&quot;,&quot;parse-names&quot;:false,&quot;dropping-particle&quot;:&quot;&quot;,&quot;non-dropping-particle&quot;:&quot;&quot;},{&quot;family&quot;:&quot;Reddy&quot;,&quot;given&quot;:&quot;Chandan K.&quot;,&quot;parse-names&quot;:false,&quot;dropping-particle&quot;:&quot;&quot;,&quot;non-dropping-particle&quot;:&quot;&quot;}],&quot;container-title&quot;:&quot;IEEE Access&quot;,&quot;DOI&quot;:&quot;10.1109/ACCESS.2016.2618775&quot;,&quot;ISSN&quot;:&quot;21693536&quot;,&quot;issued&quot;:{&quot;date-parts&quot;:[[2016]]},&quot;page&quot;:&quot;7988-8001&quot;,&quot;abstract&quot;:&quot;Patients in hospitals, particularly in critical care, are susceptible to many complications affecting morbidity and mortality. Digitized clinical data in electronic medical records can be effectively used to develop machine learning models to identify patients at risk of complications early and provide prioritized care to prevent complications. However, clinical data from heterogeneous sources within hospitals pose significant modeling challenges. In particular, unstructured clinical notes are a valuable source of information containing regular assessments of the patient's condition but contain inconsistent abbreviations and lack the structure of formal documents. Our contributions in this paper are twofold. First, we present a new preprocessing technique for extracting features from informal clinical notes that can be used in a classification model to identify patients at risk of developing complications. Second, we explore the use of collective matrix factorization, a multi-view learning technique, to model heterogeneous clinical data - text-based features in combination with other measurements, such as clinical investigations, comorbidites, and demographic data. We present a detailed case study on postoperative respiratory failure using more than 700 patient records from the MIMIC II database. Our experiments demonstrate the efficacy of our preprocessing technique in extracting discriminatory features from clinical notes as well as the benefits of multi-view learning to combine clinical measurements with text data for predicting complications.&quot;,&quot;publisher&quot;:&quot;Institute of Electrical and Electronics Engineers Inc.&quot;,&quot;volume&quot;:&quot;4&quot;,&quot;container-title-short&quot;:&quot;&quot;},&quot;isTemporary&quot;:false,&quot;suppress-author&quot;:false,&quot;composite&quot;:false,&quot;author-only&quot;:false}]},{&quot;citationID&quot;:&quot;MENDELEY_CITATION_d45022c9-b3d5-4f32-b7e4-8f968650832f&quot;,&quot;properties&quot;:{&quot;noteIndex&quot;:0},&quot;isEdited&quot;:false,&quot;manualOverride&quot;:{&quot;isManuallyOverridden&quot;:false,&quot;citeprocText&quot;:&quot;(Al-Dailami et al., 2025)&quot;,&quot;manualOverrideText&quot;:&quot;&quot;},&quot;citationTag&quot;:&quot;MENDELEY_CITATION_v3_eyJjaXRhdGlvbklEIjoiTUVOREVMRVlfQ0lUQVRJT05fZDQ1MDIyYzktYjNkNS00ZjMyLWI3ZTQtOGY5Njg2NTA4MzJmIiwicHJvcGVydGllcyI6eyJub3RlSW5kZXgiOjB9LCJpc0VkaXRlZCI6ZmFsc2UsIm1hbnVhbE92ZXJyaWRlIjp7ImlzTWFudWFsbHlPdmVycmlkZGVuIjpmYWxzZSwiY2l0ZXByb2NUZXh0IjoiKEFsLURhaWxhbWkgZXQgYWwuLCAyMDI1KSIsIm1hbnVhbE92ZXJyaWRlVGV4dCI6IiJ9LCJjaXRhdGlvbkl0ZW1zIjpbeyJpZCI6ImUyMWM5Y2ViLTM5ZDEtMzZkZS1hZGJiLTIxZjg3YWI3MzVmMCIsIml0ZW1EYXRhIjp7InR5cGUiOiJhcnRpY2xlLWpvdXJuYWwiLCJpZCI6ImUyMWM5Y2ViLTM5ZDEtMzZkZS1hZGJiLTIxZjg3YWI3MzVmMCIsInRpdGxlIjoiTXVsdGltb2RhbCBSZXByZXNlbnRhdGlvbiBMZWFybmluZyBCYXNlZCBvbiBQZXJzb25hbGl6ZWQgR3JhcGgtQmFzZWQgRnVzaW9uIGZvciBNb3J0YWxpdHkgUHJlZGljdGlvbiBVc2luZyBFbGVjdHJvbmljIE1lZGljYWwgUmVjb3JkcyIsImF1dGhvciI6W3siZmFtaWx5IjoiQWwtRGFpbGFtaSIsImdpdmVuIjoiQWJkdWxyYWhtYW4iLCJwYXJzZS1uYW1lcyI6ZmFsc2UsImRyb3BwaW5nLXBhcnRpY2xlIjoiIiwibm9uLWRyb3BwaW5nLXBhcnRpY2xlIjoiIn0seyJmYW1pbHkiOiJLdWFuZyIsImdpdmVuIjoiSHVsaW4iLCJwYXJzZS1uYW1lcyI6ZmFsc2UsImRyb3BwaW5nLXBhcnRpY2xlIjoiIiwibm9uLWRyb3BwaW5nLXBhcnRpY2xlIjoiIn0seyJmYW1pbHkiOiJXYW5nIiwiZ2l2ZW4iOiJKaWFueGluIiwicGFyc2UtbmFtZXMiOmZhbHNlLCJkcm9wcGluZy1wYXJ0aWNsZSI6IiIsIm5vbi1kcm9wcGluZy1wYXJ0aWNsZSI6IiJ9XSwiY29udGFpbmVyLXRpdGxlIjoiQmlnIERhdGEgTWluaW5nIGFuZCBBbmFseXRpY3MiLCJET0kiOiIxMC4yNjU5OS9CRE1BLjIwMjQuOTAyMDA5OSIsIklTU04iOiIyMDk3NDA2WCIsImlzc3VlZCI6eyJkYXRlLXBhcnRzIjpbWzIwMjVdXX0sInBhZ2UiOiI5MzMtOTUwIiwiYWJzdHJhY3QiOiJQcmVkaWN0aW5nIG1vcnRhbGl0eSByaXNrIGluIHRoZSBJbnRlbnNpdmUgQ2FyZSBVbml0IChJQ1UpIHVzaW5nIEVsZWN0cm9uaWMgTWVkaWNhbCBSZWNvcmRzIChFTVIpIGlzIGNydWNpYWwgZm9yIGlkZW50aWZ5aW5nIHBhdGllbnRzIGluIG5lZWQgb2YgaW1tZWRpYXRlIGF0dGVudGlvbi4gSG93ZXZlciwgdGhlIGluY29tcGxldGVuZXNzIGFuZCB0aGUgdmFyaWFiaWxpdHkgb2YgRU1SIGZlYXR1cmVzIGZvciBlYWNoIHBhdGllbnQgbWFrZSBtb3J0YWxpdHkgcHJlZGljdGlvbiBjaGFsbGVuZ2luZy4gVGhpcyBzdHVkeSBwcm9wb3NlcyBhIG11bHRpbW9kYWwgcmVwcmVzZW50YXRpb24gbGVhcm5pbmcgZnJhbWV3b3JrIGJhc2VkIG9uIGEgbm92ZWwgcGVyc29uYWxpemVkIGdyYXBoLWJhc2VkIGZ1c2lvbiBhcHByb2FjaCB0byBhZGRyZXNzIHRoZXNlIGNoYWxsZW5nZXMuIFRoZSBwcm9wb3NlZCBhcHByb2FjaCBpbnZvbHZlcyBjb25zdHJ1Y3RpbmcgcGF0aWVudC1zcGVjaWZpYyBtb2RhbGl0eSBhZ2dyZWdhdGlvbiBncmFwaHMgdG8gcHJvdmlkZSBpbmZvcm1hdGlvbiBhYm91dCB0aGUgZmVhdHVyZXMgYXNzb2NpYXRlZCB3aXRoIGVhY2ggcGF0aWVudCBmcm9tIGluY29tcGxldGUgbXVsdGltb2RhbCBkYXRhLCBlbmFibGluZyB0aGUgZWZmZWN0aXZlIGFuZCBleHBsYWluYWJsZSBmdXNpb24gb2YgdGhlIGluY29tcGxldGUgZmVhdHVyZXMuIE1vZGFsaXR5LXNwZWNpZmljIGVuY29kZXJzIGFyZSBlbXBsb3llZCB0byBlbmNvZGUgZWFjaCBtb2RhbGl0eSBmZWF0dXJlIHNlcGFyYXRlbHkuIFRvIHRhY2tsZSB0aGUgdmFyaWFiaWxpdHkgYW5kIGluY29tcGxldGVuZXNzIG9mIGlucHV0IGZlYXR1cmVzIGFtb25nIHBhdGllbnRzLCBhIG5vdmVsIHBlcnNvbmFsaXplZCBncmFwaC1iYXNlZCBmdXNpb24gbWV0aG9kIGlzIHByb3Bvc2VkIHRvIGZ1c2UgcGF0aWVudC1zcGVjaWZpYyBtdWx0aW1vZGFsIGZlYXR1cmUgcmVwcmVzZW50YXRpb25zIGJhc2VkIG9uIHRoZSBjb25zdHJ1Y3RlZCBtb2RhbGl0eSBhZ2dyZWdhdGlvbiBncmFwaHMuIEZ1cnRoZXJtb3JlLCBhIE11bHRpTW9kYWwgR2F0ZWQgQ29udHJhc3RpdmUgUmVwcmVzZW50YXRpb24gTGVhcm5pbmcgKE1NR0NSTCkgbWV0aG9kIGlzIHByb3Bvc2VkIHRvIGZhY2lsaXRhdGUgY2FwdHVyaW5nIGFkZXF1YXRlIGNvbXBsZW1lbnRhcnkgaW5mb3JtYXRpb24gZnJvbSBtdWx0aW1vZGFsIHJlcHJlc2VudGF0aW9ucyBhbmQgaW1wcm92ZSBtb2RlbCBwZXJmb3JtYW5jZS4gV2UgZXZhbHVhdGUgdGhlIHByb3Bvc2VkIGZyYW1ld29yayB1c2luZyB0aGUgbGFyZ2Utc2NhbGUgSUNVIGRhdGFzZXQsIE1JTUlDLUlJSS4gRXhwZXJpbWVudGFsIHJlc3VsdHMgZGVtb25zdHJhdGUgaXRzIGVmZmVjdGl2ZW5lc3MgaW4gbW9ydGFsaXR5IHByZWRpY3Rpb24sIG91dHBlcmZvcm1pbmcgc2V2ZXJhbCBzdGF0ZS1vZi10aGUtYXJ0IG1ldGhvZHMuIiwicHVibGlzaGVyIjoiVHNpbmdodWEgVW5pdmVyc2l0eSBQcmVzcyIsImlzc3VlIjoiNCIsInZvbHVtZSI6IjgiLCJjb250YWluZXItdGl0bGUtc2hvcnQiOiIifSwiaXNUZW1wb3JhcnkiOmZhbHNlLCJzdXBwcmVzcy1hdXRob3IiOmZhbHNlLCJjb21wb3NpdGUiOmZhbHNlLCJhdXRob3Itb25seSI6ZmFsc2V9XX0=&quot;,&quot;citationItems&quot;:[{&quot;id&quot;:&quot;e21c9ceb-39d1-36de-adbb-21f87ab735f0&quot;,&quot;itemData&quot;:{&quot;type&quot;:&quot;article-journal&quot;,&quot;id&quot;:&quot;e21c9ceb-39d1-36de-adbb-21f87ab735f0&quot;,&quot;title&quot;:&quot;Multimodal Representation Learning Based on Personalized Graph-Based Fusion for Mortality Prediction Using Electronic Medical Records&quot;,&quot;author&quot;:[{&quot;family&quot;:&quot;Al-Dailami&quot;,&quot;given&quot;:&quot;Abdulrahman&quot;,&quot;parse-names&quot;:false,&quot;dropping-particle&quot;:&quot;&quot;,&quot;non-dropping-particle&quot;:&quot;&quot;},{&quot;family&quot;:&quot;Kuang&quot;,&quot;given&quot;:&quot;Hulin&quot;,&quot;parse-names&quot;:false,&quot;dropping-particle&quot;:&quot;&quot;,&quot;non-dropping-particle&quot;:&quot;&quot;},{&quot;family&quot;:&quot;Wang&quot;,&quot;given&quot;:&quot;Jianxin&quot;,&quot;parse-names&quot;:false,&quot;dropping-particle&quot;:&quot;&quot;,&quot;non-dropping-particle&quot;:&quot;&quot;}],&quot;container-title&quot;:&quot;Big Data Mining and Analytics&quot;,&quot;DOI&quot;:&quot;10.26599/BDMA.2024.9020099&quot;,&quot;ISSN&quot;:&quot;2097406X&quot;,&quot;issued&quot;:{&quot;date-parts&quot;:[[2025]]},&quot;page&quot;:&quot;933-950&quot;,&quot;abstract&quot;:&quot;Predicting mortality risk in the Intensive Care Unit (ICU) using Electronic Medical Records (EMR) is crucial for identifying patients in need of immediate attention. However, the incompleteness and the variability of EMR features for each patient make mortality prediction challenging. This study proposes a multimodal representation learning framework based on a novel personalized graph-based fusion approach to address these challenges. The proposed approach involves constructing patient-specific modality aggregation graphs to provide information about the features associated with each patient from incomplete multimodal data, enabling the effective and explainable fusion of the incomplete features. Modality-specific encoders are employed to encode each modality feature separately. To tackle the variability and incompleteness of input features among patients, a novel personalized graph-based fusion method is proposed to fuse patient-specific multimodal feature representations based on the constructed modality aggregation graphs. Furthermore, a MultiModal Gated Contrastive Representation Learning (MMGCRL) method is proposed to facilitate capturing adequate complementary information from multimodal representations and improve model performance. We evaluate the proposed framework using the large-scale ICU dataset, MIMIC-III. Experimental results demonstrate its effectiveness in mortality prediction, outperforming several state-of-the-art methods.&quot;,&quot;publisher&quot;:&quot;Tsinghua University Press&quot;,&quot;issue&quot;:&quot;4&quot;,&quot;volume&quot;:&quot;8&quot;,&quot;container-title-short&quot;:&quot;&quot;},&quot;isTemporary&quot;:false,&quot;suppress-author&quot;:false,&quot;composite&quot;:false,&quot;author-only&quot;:false}]},{&quot;citationID&quot;:&quot;MENDELEY_CITATION_197e69e4-5a02-4bee-9553-fdb45aa1ca5b&quot;,&quot;properties&quot;:{&quot;noteIndex&quot;:0},&quot;isEdited&quot;:false,&quot;manualOverride&quot;:{&quot;isManuallyOverridden&quot;:false,&quot;citeprocText&quot;:&quot;(Iwase et al., 2022)&quot;,&quot;manualOverrideText&quot;:&quot;&quot;},&quot;citationTag&quot;:&quot;MENDELEY_CITATION_v3_eyJjaXRhdGlvbklEIjoiTUVOREVMRVlfQ0lUQVRJT05fMTk3ZTY5ZTQtNWEwMi00YmVlLTk1NTMtZmRiNDVhYTFjYTViIiwicHJvcGVydGllcyI6eyJub3RlSW5kZXgiOjB9LCJpc0VkaXRlZCI6ZmFsc2UsIm1hbnVhbE92ZXJyaWRlIjp7ImlzTWFudWFsbHlPdmVycmlkZGVuIjpmYWxzZSwiY2l0ZXByb2NUZXh0IjoiKEl3YXNlIGV0IGFsLiwgMjAyMikiLCJtYW51YWxPdmVycmlkZVRleHQiOiIifSwiY2l0YXRpb25JdGVtcyI6W3siaWQiOiJmODRmNTE3Mi1kOWZkLTNmMmEtYWZmZi1mMmQzMmM4NTNjYTUiLCJpdGVtRGF0YSI6eyJ0eXBlIjoiYXJ0aWNsZS1qb3VybmFsIiwiaWQiOiJmODRmNTE3Mi1kOWZkLTNmMmEtYWZmZi1mMmQzMmM4NTNjYTUiLCJ0aXRsZSI6IlByZWRpY3Rpb24gYWxnb3JpdGhtIGZvciBJQ1UgbW9ydGFsaXR5IGFuZCBsZW5ndGggb2Ygc3RheSB1c2luZyBtYWNoaW5lIGxlYXJuaW5nIiwiYXV0aG9yIjpbeyJmYW1pbHkiOiJJd2FzZSIsImdpdmVuIjoiU2hpbnlhIiwicGFyc2UtbmFtZXMiOmZhbHNlLCJkcm9wcGluZy1wYXJ0aWNsZSI6IiIsIm5vbi1kcm9wcGluZy1wYXJ0aWNsZSI6IiJ9LHsiZmFtaWx5IjoiTmFrYWRhIiwiZ2l2ZW4iOiJUYWthIGFraSIsInBhcnNlLW5hbWVzIjpmYWxzZSwiZHJvcHBpbmctcGFydGljbGUiOiIiLCJub24tZHJvcHBpbmctcGFydGljbGUiOiIifSx7ImZhbWlseSI6IlNoaW1hZGEiLCJnaXZlbiI6IlRhZGFuYWdhIiwicGFyc2UtbmFtZXMiOmZhbHNlLCJkcm9wcGluZy1wYXJ0aWNsZSI6IiIsIm5vbi1kcm9wcGluZy1wYXJ0aWNsZSI6IiJ9LHsiZmFtaWx5IjoiT2FtaSIsImdpdmVuIjoiVGFrZWhpa28iLCJwYXJzZS1uYW1lcyI6ZmFsc2UsImRyb3BwaW5nLXBhcnRpY2xlIjoiIiwibm9uLWRyb3BwaW5nLXBhcnRpY2xlIjoiIn0seyJmYW1pbHkiOiJTaGltYXp1aSIsImdpdmVuIjoiVGFrYXNoaSIsInBhcnNlLW5hbWVzIjpmYWxzZSwiZHJvcHBpbmctcGFydGljbGUiOiIiLCJub24tZHJvcHBpbmctcGFydGljbGUiOiIifSx7ImZhbWlseSI6IlRha2FoYXNoaSIsImdpdmVuIjoiTm96b21pIiwicGFyc2UtbmFtZXMiOmZhbHNlLCJkcm9wcGluZy1wYXJ0aWNsZSI6IiIsIm5vbi1kcm9wcGluZy1wYXJ0aWNsZSI6IiJ9LHsiZmFtaWx5IjoiWWFtYWJlIiwiZ2l2ZW4iOiJKdW4iLCJwYXJzZS1uYW1lcyI6ZmFsc2UsImRyb3BwaW5nLXBhcnRpY2xlIjoiIiwibm9uLWRyb3BwaW5nLXBhcnRpY2xlIjoiIn0seyJmYW1pbHkiOiJZYW1hbyIsImdpdmVuIjoiWWFzdW8iLCJwYXJzZS1uYW1lcyI6ZmFsc2UsImRyb3BwaW5nLXBhcnRpY2xlIjoiIiwibm9uLWRyb3BwaW5nLXBhcnRpY2xlIjoiIn0seyJmYW1pbHkiOiJLYXdha2FtaSIsImdpdmVuIjoiRWlyeW8iLCJwYXJzZS1uYW1lcyI6ZmFsc2UsImRyb3BwaW5nLXBhcnRpY2xlIjoiIiwibm9uLWRyb3BwaW5nLXBhcnRpY2xlIjoiIn1dLCJjb250YWluZXItdGl0bGUiOiJTY2llbnRpZmljIFJlcG9ydHMiLCJjb250YWluZXItdGl0bGUtc2hvcnQiOiJTY2kgUmVwIiwiRE9JIjoiMTAuMTAzOC9zNDE1OTgtMDIyLTE3MDkxLTUiLCJJU1NOIjoiMjA0NTIzMjIiLCJQTUlEIjoiMzU5MDI2MzMiLCJpc3N1ZWQiOnsiZGF0ZS1wYXJ0cyI6W1syMDIyLDEyLDFdXX0sImFic3RyYWN0IjoiTWFjaGluZSBsZWFybmluZyBjYW4gcHJlZGljdCBvdXRjb21lcyBhbmQgZGV0ZXJtaW5lIHZhcmlhYmxlcyBjb250cmlidXRpbmcgdG8gcHJlY2lzZSBwcmVkaWN0aW9uLCBhbmQgY2FuIHRodXMgY2xhc3NpZnkgcGF0aWVudHMgd2l0aCBkaWZmZXJlbnQgcmlzayBmYWN0b3JzIG9mIG91dGNvbWVzLiBUaGlzIHN0dWR5IGFpbWVkIHRvIGludmVzdGlnYXRlIHRoZSBwcmVkaWN0aXZlIGFjY3VyYWN5IGZvciBtb3J0YWxpdHkgYW5kIGxlbmd0aCBvZiBzdGF5IGluIGludGVuc2l2ZSBjYXJlIHVuaXQgKElDVSkgcGF0aWVudHMgdXNpbmcgbWFjaGluZSBsZWFybmluZywgYW5kIHRvIGlkZW50aWZ5IHRoZSB2YXJpYWJsZXMgY29udHJpYnV0aW5nIHRvIHRoZSBwcmVjaXNlIHByZWRpY3Rpb24gb3IgY2xhc3NpZmljYXRpb24gb2YgcGF0aWVudHMuIFBhdGllbnRzIChuID0gMTIsNzQ3KSBhZG1pdHRlZCB0byB0aGUgSUNVIGF0IENoaWJhIFVuaXZlcnNpdHkgSG9zcGl0YWwgd2VyZSByYW5kb21seSBhc3NpZ25lZCB0byB0aGUgdHJhaW5pbmcgYW5kIHRlc3QgY29ob3J0cy4gQWZ0ZXIgbGVhcm5pbmcgdXNpbmcgdGhlIHZhcmlhYmxlcyBvbiBhZG1pc3Npb24gaW4gdGhlIHRyYWluaW5nIGNvaG9ydCwgdGhlIGFyZWEgdW5kZXIgdGhlIGN1cnZlIChBVUMpIHdhcyBhbmFseXplZCBpbiB0aGUgdGVzdCBjb2hvcnQgdG8gZXZhbHVhdGUgdGhlIHByZWRpY3RpdmUgYWNjdXJhY3kgb2YgdGhlIHN1cGVydmlzZWQgbWFjaGluZSBsZWFybmluZyBjbGFzc2lmaWVycywgaW5jbHVkaW5nIHJhbmRvbSBmb3Jlc3QgKFJGKSBmb3Igb3V0Y29tZXMgKHByaW1hcnkgb3V0Y29tZSwgbW9ydGFsaXR5OyBzZWNvbmRhcnkgb3V0Y29tZSwgbGVuZ3RoIG9mIElDVSBzdGF5KS4gVGhlIHJhbmsgb2YgdGhlIHZhcmlhYmxlcyB0aGF0IGNvbnRyaWJ1dGVkIHRvIHRoZSBtYWNoaW5lIGxlYXJuaW5nIHByZWRpY3Rpb24gd2FzIGNvbmZpcm1lZCwgYW5kIGNsdXN0ZXIgYW5hbHlzaXMgb2YgdGhlIHBhdGllbnRzIHdpdGggcmlzayBmYWN0b3JzIG9mIG1vcnRhbGl0eSB3YXMgcGVyZm9ybWVkIHRvIGlkZW50aWZ5IHRoZSBpbXBvcnRhbnQgdmFyaWFibGVzIGFzc29jaWF0ZWQgd2l0aCBwYXRpZW50IG91dGNvbWVzLiBNYWNoaW5lIGxlYXJuaW5nIHVzaW5nIFJGIHJldmVhbGVkIGEgaGlnaCBwcmVkaWN0aXZlIHZhbHVlIGZvciBtb3J0YWxpdHksIHdpdGggYW4gQVVDIG9mIDAuOTQ1ICg5NSUgY29uZmlkZW5jZSBpbnRlcnZhbCBbQ0ldIDAuOTIy4oCTMC45NzcpLiBJbiBhZGRpdGlvbiwgUkYgc2hvd2VkIGhpZ2ggcHJlZGljdGl2ZSB2YWx1ZSBmb3Igc2hvcnQgYW5kIGxvbmcgSUNVIHN0YXlzLCB3aXRoIEFVQ3Mgb2YgMC44ODEgKDk1JSBDSSAwLjg3NuKAkzAuOTA4KSBhbmQgMC44ODkgKDk1JSBDSSAwLjg0OeKAkzAuOTM2KSwgcmVzcGVjdGl2ZWx5LiBMYWN0YXRlIGRlaHlkcm9nZW5hc2UgKExESCkgd2FzIGlkZW50aWZpZWQgYXMgYSB2YXJpYWJsZSBjb250cmlidXRpbmcgdG8gdGhlIHByZWNpc2UgcHJlZGljdGlvbiBpbiBtYWNoaW5lIGxlYXJuaW5nIGZvciBib3RoIG1vcnRhbGl0eSBhbmQgbGVuZ3RoIG9mIElDVSBzdGF5LiBMREggd2FzIGFsc28gaWRlbnRpZmllZCBhcyBhIGNvbnRyaWJ1dGluZyB2YXJpYWJsZSB0byBjbGFzc2lmeSBwYXRpZW50cyBpbnRvIHN1Yi1wb3B1bGF0aW9ucyBiYXNlZCBvbiBkaWZmZXJlbnQgcmlzayBmYWN0b3JzIG9mIG1vcnRhbGl0eS4gVGhlIG1hY2hpbmUgbGVhcm5pbmcgYWxnb3JpdGhtIGNvdWxkIHByZWRpY3QgbW9ydGFsaXR5IGFuZCBsZW5ndGggb2Ygc3RheSBpbiBJQ1UgcGF0aWVudHMgd2l0aCBoaWdoIGFjY3VyYWN5LiBMREggd2FzIGlkZW50aWZpZWQgYXMgYSBjb250cmlidXRpbmcgdmFyaWFibGUgaW4gbW9ydGFsaXR5IGFuZCBsZW5ndGggb2YgSUNVIHN0YXkgcHJlZGljdGlvbiBhbmQgY291bGQgYmUgdXNlZCB0byBjbGFzc2lmeSBwYXRpZW50cyBiYXNlZCBvbiBtb3J0YWxpdHkgcmlzay4iLCJwdWJsaXNoZXIiOiJOYXR1cmUgUmVzZWFyY2giLCJpc3N1ZSI6IjEiLCJ2b2x1bWUiOiIxMiJ9LCJpc1RlbXBvcmFyeSI6ZmFsc2UsInN1cHByZXNzLWF1dGhvciI6ZmFsc2UsImNvbXBvc2l0ZSI6ZmFsc2UsImF1dGhvci1vbmx5IjpmYWxzZX1dfQ==&quot;,&quot;citationItems&quot;:[{&quot;id&quot;:&quot;f84f5172-d9fd-3f2a-afff-f2d32c853ca5&quot;,&quot;itemData&quot;:{&quot;type&quot;:&quot;article-journal&quot;,&quot;id&quot;:&quot;f84f5172-d9fd-3f2a-afff-f2d32c853ca5&quot;,&quot;title&quot;:&quot;Prediction algorithm for ICU mortality and length of stay using machine learning&quot;,&quot;author&quot;:[{&quot;family&quot;:&quot;Iwase&quot;,&quot;given&quot;:&quot;Shinya&quot;,&quot;parse-names&quot;:false,&quot;dropping-particle&quot;:&quot;&quot;,&quot;non-dropping-particle&quot;:&quot;&quot;},{&quot;family&quot;:&quot;Nakada&quot;,&quot;given&quot;:&quot;Taka aki&quot;,&quot;parse-names&quot;:false,&quot;dropping-particle&quot;:&quot;&quot;,&quot;non-dropping-particle&quot;:&quot;&quot;},{&quot;family&quot;:&quot;Shimada&quot;,&quot;given&quot;:&quot;Tadanaga&quot;,&quot;parse-names&quot;:false,&quot;dropping-particle&quot;:&quot;&quot;,&quot;non-dropping-particle&quot;:&quot;&quot;},{&quot;family&quot;:&quot;Oami&quot;,&quot;given&quot;:&quot;Takehiko&quot;,&quot;parse-names&quot;:false,&quot;dropping-particle&quot;:&quot;&quot;,&quot;non-dropping-particle&quot;:&quot;&quot;},{&quot;family&quot;:&quot;Shimazui&quot;,&quot;given&quot;:&quot;Takashi&quot;,&quot;parse-names&quot;:false,&quot;dropping-particle&quot;:&quot;&quot;,&quot;non-dropping-particle&quot;:&quot;&quot;},{&quot;family&quot;:&quot;Takahashi&quot;,&quot;given&quot;:&quot;Nozomi&quot;,&quot;parse-names&quot;:false,&quot;dropping-particle&quot;:&quot;&quot;,&quot;non-dropping-particle&quot;:&quot;&quot;},{&quot;family&quot;:&quot;Yamabe&quot;,&quot;given&quot;:&quot;Jun&quot;,&quot;parse-names&quot;:false,&quot;dropping-particle&quot;:&quot;&quot;,&quot;non-dropping-particle&quot;:&quot;&quot;},{&quot;family&quot;:&quot;Yamao&quot;,&quot;given&quot;:&quot;Yasuo&quot;,&quot;parse-names&quot;:false,&quot;dropping-particle&quot;:&quot;&quot;,&quot;non-dropping-particle&quot;:&quot;&quot;},{&quot;family&quot;:&quot;Kawakami&quot;,&quot;given&quot;:&quot;Eiryo&quot;,&quot;parse-names&quot;:false,&quot;dropping-particle&quot;:&quot;&quot;,&quot;non-dropping-particle&quot;:&quot;&quot;}],&quot;container-title&quot;:&quot;Scientific Reports&quot;,&quot;container-title-short&quot;:&quot;Sci Rep&quot;,&quot;DOI&quot;:&quot;10.1038/s41598-022-17091-5&quot;,&quot;ISSN&quot;:&quot;20452322&quot;,&quot;PMID&quot;:&quot;35902633&quot;,&quot;issued&quot;:{&quot;date-parts&quot;:[[2022,12,1]]},&quot;abstract&quot;:&quot;Machine learning can predict outcomes and determine variables contributing to precise prediction, and can thus classify patients with different risk factors of outcomes. This study aimed to investigate the predictive accuracy for mortality and length of stay in intensive care unit (ICU) patients using machine learning, and to identify the variables contributing to the precise prediction or classification of patients. Patients (n = 12,747) admitted to the ICU at Chiba University Hospital were randomly assigned to the training and test cohorts. After learning using the variables on admission in the training cohort, the area under the curve (AUC) was analyzed in the test cohort to evaluate the predictive accuracy of the supervised machine learning classifiers, including random forest (RF) for outcomes (primary outcome, mortality; secondary outcome, length of ICU stay). The rank of the variables that contributed to the machine learning prediction was confirmed, and cluster analysis of the patients with risk factors of mortality was performed to identify the important variables associated with patient outcomes. Machine learning using RF revealed a high predictive value for mortality, with an AUC of 0.945 (95% confidence interval [CI] 0.922–0.977). In addition, RF showed high predictive value for short and long ICU stays, with AUCs of 0.881 (95% CI 0.876–0.908) and 0.889 (95% CI 0.849–0.936), respectively. Lactate dehydrogenase (LDH) was identified as a variable contributing to the precise prediction in machine learning for both mortality and length of ICU stay. LDH was also identified as a contributing variable to classify patients into sub-populations based on different risk factors of mortality. The machine learning algorithm could predict mortality and length of stay in ICU patients with high accuracy. LDH was identified as a contributing variable in mortality and length of ICU stay prediction and could be used to classify patients based on mortality risk.&quot;,&quot;publisher&quot;:&quot;Nature Research&quot;,&quot;issue&quot;:&quot;1&quot;,&quot;volume&quot;:&quot;12&quot;},&quot;isTemporary&quot;:false,&quot;suppress-author&quot;:false,&quot;composite&quot;:false,&quot;author-only&quot;:false}]},{&quot;citationID&quot;:&quot;MENDELEY_CITATION_a8d442ee-1471-44aa-9737-c33356d65aa6&quot;,&quot;properties&quot;:{&quot;noteIndex&quot;:0},&quot;isEdited&quot;:false,&quot;manualOverride&quot;:{&quot;isManuallyOverridden&quot;:false,&quot;citeprocText&quot;:&quot;(Yang et al., 2021)&quot;,&quot;manualOverrideText&quot;:&quot;&quot;},&quot;citationTag&quot;:&quot;MENDELEY_CITATION_v3_eyJjaXRhdGlvbklEIjoiTUVOREVMRVlfQ0lUQVRJT05fYThkNDQyZWUtMTQ3MS00NGFhLTk3MzctYzMzMzU2ZDY1YWE2IiwicHJvcGVydGllcyI6eyJub3RlSW5kZXgiOjB9LCJpc0VkaXRlZCI6ZmFsc2UsIm1hbnVhbE92ZXJyaWRlIjp7ImlzTWFudWFsbHlPdmVycmlkZGVuIjpmYWxzZSwiY2l0ZXByb2NUZXh0IjoiKFlhbmcgZXQgYWwuLCAyMDIxKSIsIm1hbnVhbE92ZXJyaWRlVGV4dCI6IiJ9LCJjaXRhdGlvbkl0ZW1zIjpbeyJpZCI6ImM2N2E2OTJmLTkxODYtMzIzOC05MWYyLTI2Yzc5YTI5NTg2NSIsIml0ZW1EYXRhIjp7InR5cGUiOiJhcnRpY2xlLWpvdXJuYWwiLCJpZCI6ImM2N2E2OTJmLTkxODYtMzIzOC05MWYyLTI2Yzc5YTI5NTg2NSIsInRpdGxlIjoiTXVsdGltb2RhbCB0ZW1wb3JhbC1jbGluaWNhbCBub3RlIG5ldHdvcmsgZm9yIG1vcnRhbGl0eSBwcmVkaWN0aW9uIiwiYXV0aG9yIjpbeyJmYW1pbHkiOiJZYW5nIiwiZ2l2ZW4iOiJIYWl5YW5nIiwicGFyc2UtbmFtZXMiOmZhbHNlLCJkcm9wcGluZy1wYXJ0aWNsZSI6IiIsIm5vbi1kcm9wcGluZy1wYXJ0aWNsZSI6IiJ9LHsiZmFtaWx5IjoiS3VhbmciLCJnaXZlbiI6IkxpIiwicGFyc2UtbmFtZXMiOmZhbHNlLCJkcm9wcGluZy1wYXJ0aWNsZSI6IiIsIm5vbi1kcm9wcGluZy1wYXJ0aWNsZSI6IiJ9LHsiZmFtaWx5IjoiWGlhIiwiZ2l2ZW4iOiJGZW5nIFFpYW5nIiwicGFyc2UtbmFtZXMiOmZhbHNlLCJkcm9wcGluZy1wYXJ0aWNsZSI6IiIsIm5vbi1kcm9wcGluZy1wYXJ0aWNsZSI6IiJ9XSwiY29udGFpbmVyLXRpdGxlIjoiSm91cm5hbCBvZiBCaW9tZWRpY2FsIFNlbWFudGljcyIsIkRPSSI6IjEwLjExODYvczEzMzI2LTAyMS0wMDIzNS0zIiwiSVNTTiI6IjIwNDExNDgwIiwiUE1JRCI6IjMzNTg4OTQ5IiwiaXNzdWVkIjp7ImRhdGUtcGFydHMiOltbMjAyMSwxMiwxXV19LCJhYnN0cmFjdCI6IkJhY2tncm91bmQ6IE1vcnRhbGl0eSBwcmVkaWN0aW9uIGlzIGFuIGltcG9ydGFudCB0YXNrIHRvIGFjaGlldmUgc21hcnQgaGVhbHRoY2FyZSwgZXNwZWNpYWxseSBmb3IgdGhlIG1hbmFnZW1lbnQgb2YgaW50ZW5zaXZlIGNhcmUgdW5pdC4gSXQgY2FuIHByb3ZpZGUgYSByZWZlcmVuY2UgZm9yIGRvY3RvcnMgdG8gcXVpY2tseSBwcmVkaWN0IHRoZSBjb3Vyc2Ugb2YgZGlzZWFzZSBhbmQgY3VzdG9taXplIGVhcmx5IGludGVydmVudGlvbiBwcm9ncmFtcyBmb3IgdGhlIHBhdGllbnRzIGluIG5lZWQuIFdpdGggdGhlIGRldmVsb3BtZW50IG9mIHRoZSBlbGVjdHJvbmljIG1lZGljYWwgcmVjb3JkcywgZGVlcCBsZWFybmluZyBtZXRob2RzIGFyZSBpbnRyb2R1Y2VkIHRvIGRlYWwgd2l0aCB0aGUgcHJlZGljdGlvbiB0YXNrLiBJbiB0aGUgZWxlY3Ryb25pYyBtZWRpY2FsIHJlY29yZHMsIGNsaW5pY2FsIG5vdGVzIGFsd2F5cyBjb250YWluIHJpY2ggYW5kIGRpdmVyc2UgbWVkaWNhbCBpbmZvcm1hdGlvbiwgaW5jbHVkaW5nIHRoZSBjbGluaWNhbCBoaXN0b3JpZXMgYW5kIHJlcG9ydHMgZHVyaW5nIGFkbWlzc2lvbi4gTW9ydGFsaXR5IHByZWRpY3Rpb24gbWV0aG9kcyBtb3N0bHkgcmVseSBvbiB0aGUgdGVtcG9yYWwgZXZlbnRzIHN1Y2ggYXMgbWVkaWNhbCBleGFtaW5hdGlvbnMgYW5kIGlnbm9yZSB0aGUgcmVsYXRlZCByZXBvcnRzIGFuZCBoaXN0b3J5IGluZm9ybWF0aW9uIGluIHRoZSBjbGluaWNhbCBub3Rlcy4gV2UgaG9wZSB0aGF0IHdlIGNhbiB1dGlsaXplIGJvdGggdGVtcG9yYWwgZXZlbnRzIGFuZCBjbGluaWNhbCBub3RlcyBpbmZvcm1hdGlvbiB0byBnZXQgYmV0dGVyIG1vcnRhbGl0eSBwcmVkaWN0aW9uIHJlc3VsdHMuIFJlc3VsdHM6IFdlIHByb3Bvc2UgYSBtdWx0aW1vZGFsIHRlbXBvcmFsLWNsaW5pY2FsIG5vdGUgbmV0d29yayB0byBtb2RlbCBib3RoIHRlbXBvcmFsIGFuZCBjbGluaWNhbCBub3Rlcy4gU3BlY2lmaWNhbGx5LCB0aGUgY2xpbmljYWwgdGV4dCBhcmUgZnVydGhlciBwcm9jZXNzZWQgZm9yIGRpZmZlcmVudGlhdGluZyB0aGUgY2hyb25pYyBpbGxuZXNzIHBhdGllbnRzIGluIHRoZSBoaXN0b3JpY2FsIGluZm9ybWF0aW9uIG9mIGNsaW5pY2FsIG5vdGVzIGZyb20gbm9uLWNocm9uaWMgaWxsbmVzcyBwYXRpZW50cy4gSW4gb3JkZXIgdG8gZnVydGhlciBtaW5lIHRoZSBpbmZvcm1hdGlvbiByZWxhdGVkIHRvIHRoZSBtb3J0YWxpdHkgaW4gdGhlIHRleHQsIHdlIGxlYXJuIHRoZSB0aW1lIHNlcmllcyBlbWJlZGRpbmcgd2l0aCBMb25nIFNob3J0IFRlcm0gTWVtb3J5IG5ldHdvcmtzIGFuZCB0aGUgY2xpbmljYWwgbm90ZXMgZW1iZWRkaW5nIHdpdGggYSBsYWJlbCBhd2FyZSBjb252b2x1dGlvbmFsIG5ldXJhbCBuZXR3b3JrLiBXZSBhbHNvIHByb3Bvc2UgYSBzY29yaW5nIGZ1bmN0aW9uIHRvIG1lYXN1cmUgdGhlIGltcG9ydGFuY2Ugb2YgY2xpbmljYWwgbm90ZSBzZWN0aW9ucy4gT3VyIGFwcHJvYWNoIGFjaGlldmVkIGEgYmV0dGVyIEFVQ1BSIGFuZCBBVUNST0MgdGhhbiBjb21wZXRpbmcgbWV0aG9kcyBhbmQgdmlzdWFsIGV4cGxhbmF0aW9ucyBmb3Igd29yZCBpbXBvcnRhbmNlIHNob3dlZCB0aGUgaW50ZXJwcmV0YWJpbGl0eSBpbXByb3ZlbWVudCBvZiB0aGUgbW9kZWwuIENvbmNsdXNpb25zOiBXZSBoYXZlIHRlc3RlZCBvdXIgbWV0aG9kb2xvZ3kgb24gdGhlIE1JTUlDLUlJSSBkYXRhc2V0LiBDb250cmlidXRpb25zIG9mIGRpZmZlcmVudCBjbGluaWNhbCBub3RlIHNlY3Rpb25zIHdlcmUgdW5jb3ZlcmVkIGJ5IHZpc3VhbGl6YXRpb24gbWV0aG9kcy4gT3VyIHdvcmsgZGVtb25zdHJhdGVzIHRoYXQgdGhlIGludHJvZHVjdGlvbiBvZiB0aGUgbWVkaWNhbCBoaXN0b3J5IHJlbGF0ZWQgaW5mb3JtYXRpb24gY2FuIGltcHJvdmUgdGhlIHBlcmZvcm1hbmNlIG9mIHRoZSBtb3J0YWxpdHkgcHJlZGljdGlvbi4gVXNpbmcgbGFiZWwgYXdhcmUgY29udm9sdXRpb25hbCBuZXVyYWwgbmV0d29ya3MgY2FuIGZ1cnRoZXIgaW1wcm92ZSB0aGUgcmVzdWx0cy4iLCJwdWJsaXNoZXIiOiJCaW9NZWQgQ2VudHJhbCBMdGQiLCJpc3N1ZSI6IjEiLCJ2b2x1bWUiOiIxMiIsImNvbnRhaW5lci10aXRsZS1zaG9ydCI6IkogQmlvbWVkIFNlbWFudGljcyJ9LCJpc1RlbXBvcmFyeSI6ZmFsc2UsInN1cHByZXNzLWF1dGhvciI6ZmFsc2UsImNvbXBvc2l0ZSI6ZmFsc2UsImF1dGhvci1vbmx5IjpmYWxzZX1dfQ==&quot;,&quot;citationItems&quot;:[{&quot;id&quot;:&quot;c67a692f-9186-3238-91f2-26c79a295865&quot;,&quot;itemData&quot;:{&quot;type&quot;:&quot;article-journal&quot;,&quot;id&quot;:&quot;c67a692f-9186-3238-91f2-26c79a295865&quot;,&quot;title&quot;:&quot;Multimodal temporal-clinical note network for mortality prediction&quot;,&quot;author&quot;:[{&quot;family&quot;:&quot;Yang&quot;,&quot;given&quot;:&quot;Haiyang&quot;,&quot;parse-names&quot;:false,&quot;dropping-particle&quot;:&quot;&quot;,&quot;non-dropping-particle&quot;:&quot;&quot;},{&quot;family&quot;:&quot;Kuang&quot;,&quot;given&quot;:&quot;Li&quot;,&quot;parse-names&quot;:false,&quot;dropping-particle&quot;:&quot;&quot;,&quot;non-dropping-particle&quot;:&quot;&quot;},{&quot;family&quot;:&quot;Xia&quot;,&quot;given&quot;:&quot;Feng Qiang&quot;,&quot;parse-names&quot;:false,&quot;dropping-particle&quot;:&quot;&quot;,&quot;non-dropping-particle&quot;:&quot;&quot;}],&quot;container-title&quot;:&quot;Journal of Biomedical Semantics&quot;,&quot;DOI&quot;:&quot;10.1186/s13326-021-00235-3&quot;,&quot;ISSN&quot;:&quot;20411480&quot;,&quot;PMID&quot;:&quot;33588949&quot;,&quot;issued&quot;:{&quot;date-parts&quot;:[[2021,12,1]]},&quot;abstract&quot;:&quot;Background: Mortality prediction is an important task to achieve smart healthcare, especially for the management of intensive care unit. It can provide a reference for doctors to quickly predict the course of disease and customize early intervention programs for the patients in need. With the development of the electronic medical records, deep learning methods are introduced to deal with the prediction task. In the electronic medical records, clinical notes always contain rich and diverse medical information, including the clinical histories and reports during admission. Mortality prediction methods mostly rely on the temporal events such as medical examinations and ignore the related reports and history information in the clinical notes. We hope that we can utilize both temporal events and clinical notes information to get better mortality prediction results. Results: We propose a multimodal temporal-clinical note network to model both temporal and clinical notes. Specifically, the clinical text are further processed for differentiating the chronic illness patients in the historical information of clinical notes from non-chronic illness patients. In order to further mine the information related to the mortality in the text, we learn the time series embedding with Long Short Term Memory networks and the clinical notes embedding with a label aware convolutional neural network. We also propose a scoring function to measure the importance of clinical note sections. Our approach achieved a better AUCPR and AUCROC than competing methods and visual explanations for word importance showed the interpretability improvement of the model. Conclusions: We have tested our methodology on the MIMIC-III dataset. Contributions of different clinical note sections were uncovered by visualization methods. Our work demonstrates that the introduction of the medical history related information can improve the performance of the mortality prediction. Using label aware convolutional neural networks can further improve the results.&quot;,&quot;publisher&quot;:&quot;BioMed Central Ltd&quot;,&quot;issue&quot;:&quot;1&quot;,&quot;volume&quot;:&quot;12&quot;,&quot;container-title-short&quot;:&quot;J Biomed Semantics&quot;},&quot;isTemporary&quot;:false,&quot;suppress-author&quot;:false,&quot;composite&quot;:false,&quot;author-only&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333FC-AAFE-4F52-85CC-4F5F0FF6B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2578</TotalTime>
  <Pages>8</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حزام احمد السعيدي-26379</dc:creator>
  <cp:keywords/>
  <dc:description/>
  <cp:lastModifiedBy>حزام احمد السعيدي-26379</cp:lastModifiedBy>
  <cp:revision>720</cp:revision>
  <cp:lastPrinted>2025-07-08T17:25:00Z</cp:lastPrinted>
  <dcterms:created xsi:type="dcterms:W3CDTF">2025-07-02T18:16:00Z</dcterms:created>
  <dcterms:modified xsi:type="dcterms:W3CDTF">2025-08-09T16:12:00Z</dcterms:modified>
</cp:coreProperties>
</file>