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85CF" w14:textId="78062155" w:rsidR="00DE4890" w:rsidRPr="001920A5" w:rsidRDefault="00DE4890" w:rsidP="00DE4890">
      <w:pPr>
        <w:jc w:val="both"/>
        <w:rPr>
          <w:rFonts w:asciiTheme="majorBidi" w:hAnsiTheme="majorBidi" w:cstheme="majorBidi"/>
          <w:sz w:val="44"/>
          <w:szCs w:val="44"/>
        </w:rPr>
      </w:pPr>
      <w:r>
        <w:rPr>
          <w:noProof/>
        </w:rPr>
        <w:drawing>
          <wp:anchor distT="0" distB="0" distL="114300" distR="114300" simplePos="0" relativeHeight="251665408" behindDoc="0" locked="0" layoutInCell="1" allowOverlap="1" wp14:anchorId="0DCADDC4" wp14:editId="42CFBD96">
            <wp:simplePos x="0" y="0"/>
            <wp:positionH relativeFrom="column">
              <wp:posOffset>0</wp:posOffset>
            </wp:positionH>
            <wp:positionV relativeFrom="paragraph">
              <wp:posOffset>-495935</wp:posOffset>
            </wp:positionV>
            <wp:extent cx="2047875" cy="939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787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A6B67" w14:textId="77777777" w:rsidR="003B2352" w:rsidRDefault="003B2352" w:rsidP="00DE4890">
      <w:pPr>
        <w:pStyle w:val="Default"/>
        <w:jc w:val="center"/>
        <w:rPr>
          <w:rFonts w:asciiTheme="majorBidi" w:hAnsiTheme="majorBidi" w:cstheme="majorBidi"/>
          <w:b/>
          <w:bCs/>
          <w:sz w:val="36"/>
          <w:szCs w:val="36"/>
        </w:rPr>
      </w:pPr>
    </w:p>
    <w:p w14:paraId="2A0A5EB3" w14:textId="2259AAC0" w:rsidR="003B2352" w:rsidRDefault="003B2352" w:rsidP="00DE4890">
      <w:pPr>
        <w:pStyle w:val="Default"/>
        <w:jc w:val="center"/>
        <w:rPr>
          <w:rFonts w:asciiTheme="majorBidi" w:hAnsiTheme="majorBidi" w:cstheme="majorBidi"/>
          <w:b/>
          <w:bCs/>
          <w:sz w:val="36"/>
          <w:szCs w:val="36"/>
        </w:rPr>
      </w:pPr>
    </w:p>
    <w:p w14:paraId="64F83F0C" w14:textId="77777777" w:rsidR="00E6228D" w:rsidRDefault="00E6228D" w:rsidP="00DE4890">
      <w:pPr>
        <w:pStyle w:val="Default"/>
        <w:jc w:val="center"/>
        <w:rPr>
          <w:rFonts w:asciiTheme="majorBidi" w:hAnsiTheme="majorBidi" w:cstheme="majorBidi"/>
          <w:b/>
          <w:bCs/>
          <w:sz w:val="36"/>
          <w:szCs w:val="36"/>
        </w:rPr>
      </w:pPr>
    </w:p>
    <w:p w14:paraId="5A69FA63" w14:textId="4ADCECCB"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Master Thesis Proposal</w:t>
      </w:r>
      <w:r w:rsidR="00585F84">
        <w:rPr>
          <w:rFonts w:asciiTheme="majorBidi" w:hAnsiTheme="majorBidi" w:cstheme="majorBidi"/>
          <w:b/>
          <w:bCs/>
          <w:sz w:val="36"/>
          <w:szCs w:val="36"/>
        </w:rPr>
        <w:t xml:space="preserve"> ( Draft )</w:t>
      </w:r>
    </w:p>
    <w:p w14:paraId="2EB79DE7" w14:textId="0F18B327"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0288" behindDoc="0" locked="0" layoutInCell="1" allowOverlap="1" wp14:anchorId="05473394" wp14:editId="2A580DDD">
                <wp:simplePos x="0" y="0"/>
                <wp:positionH relativeFrom="margin">
                  <wp:posOffset>680085</wp:posOffset>
                </wp:positionH>
                <wp:positionV relativeFrom="paragraph">
                  <wp:posOffset>258444</wp:posOffset>
                </wp:positionV>
                <wp:extent cx="4520565" cy="0"/>
                <wp:effectExtent l="0" t="0" r="0" b="0"/>
                <wp:wrapNone/>
                <wp:docPr id="1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DFF1D" id="Straight Connector 2" o:spid="_x0000_s1026" style="position:absolute;left:0;text-align:left;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" strokecolor="black [3200]" strokeweight=".5pt">
                <v:stroke joinstyle="miter"/>
                <o:lock v:ext="edit" shapetype="f"/>
                <w10:wrap anchorx="margin"/>
              </v:line>
            </w:pict>
          </mc:Fallback>
        </mc:AlternateContent>
      </w:r>
    </w:p>
    <w:p w14:paraId="55317D02" w14:textId="77777777" w:rsidR="00DE4890" w:rsidRPr="00680F31" w:rsidRDefault="00DE4890" w:rsidP="00DE4890">
      <w:pPr>
        <w:pStyle w:val="Default"/>
        <w:tabs>
          <w:tab w:val="left" w:pos="2845"/>
          <w:tab w:val="center" w:pos="4680"/>
        </w:tabs>
        <w:rPr>
          <w:rFonts w:asciiTheme="majorBidi" w:hAnsiTheme="majorBidi" w:cstheme="majorBidi"/>
          <w:b/>
          <w:bCs/>
          <w:sz w:val="36"/>
          <w:szCs w:val="36"/>
        </w:rPr>
      </w:pPr>
      <w:r>
        <w:rPr>
          <w:rFonts w:asciiTheme="majorBidi" w:hAnsiTheme="majorBidi" w:cstheme="majorBidi"/>
          <w:b/>
          <w:bCs/>
          <w:sz w:val="36"/>
          <w:szCs w:val="36"/>
        </w:rPr>
        <w:tab/>
      </w:r>
    </w:p>
    <w:p w14:paraId="16BF30AA" w14:textId="6436878B" w:rsidR="00DE4890" w:rsidRDefault="00DE4890" w:rsidP="00DE4890">
      <w:pPr>
        <w:pStyle w:val="Default"/>
        <w:jc w:val="center"/>
        <w:rPr>
          <w:rFonts w:asciiTheme="majorBidi" w:hAnsiTheme="majorBidi" w:cstheme="majorBidi"/>
          <w:sz w:val="18"/>
          <w:szCs w:val="18"/>
        </w:rPr>
      </w:pPr>
      <w:r w:rsidRPr="00DE4890">
        <w:rPr>
          <w:rFonts w:asciiTheme="majorBidi" w:hAnsiTheme="majorBidi" w:cstheme="majorBidi"/>
          <w:b/>
          <w:bCs/>
          <w:color w:val="auto"/>
          <w:sz w:val="36"/>
          <w:szCs w:val="36"/>
        </w:rPr>
        <w:t>A Hybrid Approach to Sales Forecasting: Combining Deep Learning and Machine Learning</w:t>
      </w:r>
    </w:p>
    <w:p w14:paraId="1AFACB65" w14:textId="77777777" w:rsidR="00E6228D" w:rsidRDefault="00E6228D" w:rsidP="00DE4890">
      <w:pPr>
        <w:pStyle w:val="Default"/>
        <w:jc w:val="center"/>
        <w:rPr>
          <w:rFonts w:asciiTheme="majorBidi" w:hAnsiTheme="majorBidi" w:cstheme="majorBidi"/>
          <w:sz w:val="18"/>
          <w:szCs w:val="18"/>
        </w:rPr>
      </w:pPr>
    </w:p>
    <w:p w14:paraId="6E4B0989" w14:textId="77777777" w:rsidR="00DE4890" w:rsidRPr="002D69C8" w:rsidRDefault="00DE4890" w:rsidP="00DE4890">
      <w:pPr>
        <w:pStyle w:val="Default"/>
        <w:jc w:val="center"/>
        <w:rPr>
          <w:rFonts w:asciiTheme="majorBidi" w:hAnsiTheme="majorBidi" w:cstheme="majorBidi"/>
          <w:sz w:val="18"/>
          <w:szCs w:val="18"/>
        </w:rPr>
      </w:pPr>
    </w:p>
    <w:p w14:paraId="7F7F0AF6" w14:textId="3BC1F1B9" w:rsidR="00E6228D" w:rsidRDefault="00E6228D"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By</w:t>
      </w:r>
    </w:p>
    <w:p w14:paraId="1A6307FF" w14:textId="77777777" w:rsidR="00E6228D" w:rsidRDefault="00E6228D" w:rsidP="00DE4890">
      <w:pPr>
        <w:pStyle w:val="Default"/>
        <w:jc w:val="center"/>
        <w:rPr>
          <w:rFonts w:asciiTheme="majorBidi" w:hAnsiTheme="majorBidi" w:cstheme="majorBidi"/>
          <w:b/>
          <w:bCs/>
          <w:sz w:val="36"/>
          <w:szCs w:val="36"/>
        </w:rPr>
      </w:pPr>
    </w:p>
    <w:p w14:paraId="3FBAA540" w14:textId="47D46F63" w:rsidR="00DE4890" w:rsidRDefault="00DE4890"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Othman Omar Othman Alamoudi</w:t>
      </w:r>
    </w:p>
    <w:p w14:paraId="76626AA1" w14:textId="77777777" w:rsidR="00DE4890" w:rsidRPr="002D69C8" w:rsidRDefault="00DE4890" w:rsidP="00DE4890">
      <w:pPr>
        <w:pStyle w:val="Default"/>
        <w:jc w:val="center"/>
        <w:rPr>
          <w:rFonts w:asciiTheme="majorBidi" w:hAnsiTheme="majorBidi" w:cstheme="majorBidi"/>
          <w:sz w:val="22"/>
          <w:szCs w:val="22"/>
        </w:rPr>
      </w:pPr>
    </w:p>
    <w:p w14:paraId="2902B378" w14:textId="36FD31D8" w:rsidR="00DE4890" w:rsidRPr="00E25C82" w:rsidRDefault="00DE4890" w:rsidP="00DE4890">
      <w:pPr>
        <w:pStyle w:val="Default"/>
        <w:jc w:val="center"/>
        <w:rPr>
          <w:rFonts w:asciiTheme="majorBidi" w:hAnsiTheme="majorBidi" w:cstheme="majorBidi"/>
          <w:sz w:val="32"/>
          <w:szCs w:val="32"/>
        </w:rPr>
      </w:pPr>
      <w:r>
        <w:rPr>
          <w:rFonts w:asciiTheme="majorBidi" w:hAnsiTheme="majorBidi" w:cstheme="majorBidi"/>
          <w:sz w:val="32"/>
          <w:szCs w:val="32"/>
        </w:rPr>
        <w:t>Midocean</w:t>
      </w:r>
      <w:r w:rsidRPr="00E25C82">
        <w:rPr>
          <w:rFonts w:asciiTheme="majorBidi" w:hAnsiTheme="majorBidi" w:cstheme="majorBidi"/>
          <w:sz w:val="32"/>
          <w:szCs w:val="32"/>
        </w:rPr>
        <w:t xml:space="preserve"> University</w:t>
      </w:r>
    </w:p>
    <w:p w14:paraId="76A573A1" w14:textId="5C1D40A8"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2336" behindDoc="0" locked="0" layoutInCell="1" allowOverlap="1" wp14:anchorId="152343E1" wp14:editId="62651D2D">
                <wp:simplePos x="0" y="0"/>
                <wp:positionH relativeFrom="margin">
                  <wp:align>center</wp:align>
                </wp:positionH>
                <wp:positionV relativeFrom="paragraph">
                  <wp:posOffset>119379</wp:posOffset>
                </wp:positionV>
                <wp:extent cx="4520565" cy="0"/>
                <wp:effectExtent l="0" t="0" r="0" b="0"/>
                <wp:wrapNone/>
                <wp:docPr id="1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8389C" id="Straight Connector 6" o:spid="_x0000_s1026" style="position:absolute;left:0;text-align:left;flip:y;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" strokecolor="black [3200]" strokeweight=".5pt">
                <v:stroke joinstyle="miter"/>
                <o:lock v:ext="edit" shapetype="f"/>
                <w10:wrap anchorx="margin"/>
              </v:line>
            </w:pict>
          </mc:Fallback>
        </mc:AlternateContent>
      </w:r>
    </w:p>
    <w:p w14:paraId="4451DE1A" w14:textId="77777777"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Under Supervision of</w:t>
      </w:r>
    </w:p>
    <w:p w14:paraId="13C2539B" w14:textId="7CC7396A" w:rsidR="00DE4890" w:rsidRPr="002D69C8" w:rsidRDefault="003A5318" w:rsidP="00DE4890">
      <w:pPr>
        <w:pStyle w:val="Default"/>
        <w:jc w:val="center"/>
        <w:rPr>
          <w:rFonts w:asciiTheme="majorBidi" w:hAnsiTheme="majorBidi" w:cstheme="majorBidi"/>
          <w:sz w:val="40"/>
          <w:szCs w:val="40"/>
        </w:rPr>
      </w:pPr>
      <w:r>
        <w:rPr>
          <w:noProof/>
        </w:rPr>
        <mc:AlternateContent>
          <mc:Choice Requires="wps">
            <w:drawing>
              <wp:anchor distT="4294967295" distB="4294967295" distL="114300" distR="114300" simplePos="0" relativeHeight="251661312" behindDoc="0" locked="0" layoutInCell="1" allowOverlap="1" wp14:anchorId="15C97F88" wp14:editId="38DC76D2">
                <wp:simplePos x="0" y="0"/>
                <wp:positionH relativeFrom="margin">
                  <wp:align>center</wp:align>
                </wp:positionH>
                <wp:positionV relativeFrom="paragraph">
                  <wp:posOffset>135889</wp:posOffset>
                </wp:positionV>
                <wp:extent cx="3145155" cy="0"/>
                <wp:effectExtent l="0" t="0" r="0" b="0"/>
                <wp:wrapNone/>
                <wp:docPr id="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B56FEE" id="Straight Connector 5" o:spid="_x0000_s1026" style="position:absolute;left:0;text-align:left;z-index:25166131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7pt" to="247.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" strokecolor="black [3200]" strokeweight=".5pt">
                <v:stroke joinstyle="miter"/>
                <o:lock v:ext="edit" shapetype="f"/>
                <w10:wrap anchorx="margin"/>
              </v:line>
            </w:pict>
          </mc:Fallback>
        </mc:AlternateContent>
      </w:r>
    </w:p>
    <w:p w14:paraId="242F6849" w14:textId="394C5515" w:rsidR="00DE4890" w:rsidRPr="003B2352" w:rsidRDefault="00DE4890" w:rsidP="003B2352">
      <w:pPr>
        <w:pStyle w:val="Default"/>
        <w:jc w:val="center"/>
        <w:rPr>
          <w:rFonts w:asciiTheme="majorBidi" w:hAnsiTheme="majorBidi" w:cstheme="majorBidi"/>
          <w:sz w:val="36"/>
          <w:szCs w:val="36"/>
        </w:rPr>
      </w:pPr>
      <w:r w:rsidRPr="00E25C82">
        <w:rPr>
          <w:rFonts w:asciiTheme="majorBidi" w:hAnsiTheme="majorBidi" w:cstheme="majorBidi"/>
          <w:b/>
          <w:bCs/>
          <w:sz w:val="36"/>
          <w:szCs w:val="36"/>
        </w:rPr>
        <w:t>Prof.</w:t>
      </w:r>
      <w:r>
        <w:rPr>
          <w:rFonts w:asciiTheme="majorBidi" w:hAnsiTheme="majorBidi" w:cstheme="majorBidi"/>
          <w:b/>
          <w:bCs/>
          <w:sz w:val="36"/>
          <w:szCs w:val="36"/>
        </w:rPr>
        <w:t xml:space="preserve"> Dr. Yasser Abdelhamid</w:t>
      </w:r>
      <w:r>
        <w:rPr>
          <w:rFonts w:asciiTheme="majorBidi" w:hAnsiTheme="majorBidi" w:cstheme="majorBidi"/>
          <w:b/>
          <w:bCs/>
          <w:sz w:val="36"/>
          <w:szCs w:val="36"/>
        </w:rPr>
        <w:br w:type="page"/>
      </w:r>
    </w:p>
    <w:p w14:paraId="474092E6" w14:textId="77777777" w:rsidR="00DE4890" w:rsidRPr="001920A5" w:rsidRDefault="00DE4890" w:rsidP="00DE4890">
      <w:pPr>
        <w:jc w:val="both"/>
        <w:rPr>
          <w:rFonts w:asciiTheme="majorBidi" w:hAnsiTheme="majorBidi" w:cstheme="majorBidi"/>
          <w:b/>
          <w:bCs/>
        </w:rPr>
      </w:pPr>
      <w:r w:rsidRPr="001920A5">
        <w:rPr>
          <w:rFonts w:asciiTheme="majorBidi" w:hAnsiTheme="majorBidi" w:cstheme="majorBidi"/>
          <w:b/>
          <w:bCs/>
          <w:color w:val="0070C0"/>
          <w:sz w:val="28"/>
          <w:szCs w:val="28"/>
        </w:rPr>
        <w:lastRenderedPageBreak/>
        <w:t>Abstract</w:t>
      </w:r>
      <w:r w:rsidRPr="001920A5">
        <w:rPr>
          <w:rFonts w:asciiTheme="majorBidi" w:hAnsiTheme="majorBidi" w:cstheme="majorBidi"/>
          <w:b/>
          <w:bCs/>
        </w:rPr>
        <w:t xml:space="preserve"> </w:t>
      </w:r>
    </w:p>
    <w:p w14:paraId="31FA9BF1" w14:textId="635F347A" w:rsidR="00890483" w:rsidRDefault="00890483" w:rsidP="00556E50">
      <w:pPr>
        <w:pStyle w:val="NormalWeb"/>
      </w:pPr>
      <w:r>
        <w:t xml:space="preserve">Sales forecasting is important for businesses to thrive, which for the plan preparations for next year sales. Traditional sales forecasting often struggle due to many </w:t>
      </w:r>
      <w:proofErr w:type="gramStart"/>
      <w:r>
        <w:t>factors</w:t>
      </w:r>
      <w:proofErr w:type="gramEnd"/>
      <w:r>
        <w:t xml:space="preserve"> human mistakes </w:t>
      </w:r>
      <w:r w:rsidR="005516C0">
        <w:t>in</w:t>
      </w:r>
      <w:r>
        <w:t xml:space="preserve"> the calculati</w:t>
      </w:r>
      <w:r w:rsidR="005516C0">
        <w:t>on</w:t>
      </w:r>
      <w:r>
        <w:t xml:space="preserve"> formula or delay for the plan preparations</w:t>
      </w:r>
      <w:r w:rsidR="005516C0">
        <w:t xml:space="preserve"> or any other reason</w:t>
      </w:r>
      <w:r>
        <w:t>. This research targeting the advantages of deep learning and machine learning algorithms, like LSTM, Random Forest,</w:t>
      </w:r>
      <w:r w:rsidR="005516C0">
        <w:t xml:space="preserve"> Naive </w:t>
      </w:r>
      <w:r w:rsidR="005E3EAC">
        <w:t>bayes, CNN</w:t>
      </w:r>
      <w:r>
        <w:t xml:space="preserve"> and </w:t>
      </w:r>
      <w:proofErr w:type="spellStart"/>
      <w:r>
        <w:t>XGBoost</w:t>
      </w:r>
      <w:proofErr w:type="spellEnd"/>
      <w:r>
        <w:t>... and if there is any chance to develop a hybrid model that will improve sales predictions using historical sales data</w:t>
      </w:r>
      <w:r w:rsidR="00556E50">
        <w:rPr>
          <w:rStyle w:val="fontstyle01"/>
        </w:rPr>
        <w:t xml:space="preserve">. </w:t>
      </w:r>
      <w:r w:rsidR="00556E50" w:rsidRPr="00556E50">
        <w:t xml:space="preserve">The </w:t>
      </w:r>
      <w:r w:rsidR="00556E50">
        <w:t xml:space="preserve"> sales forecasting has </w:t>
      </w:r>
      <w:r w:rsidR="00556E50" w:rsidRPr="00556E50">
        <w:t>a significant shift towards advanced</w:t>
      </w:r>
      <w:r w:rsidR="00556E50">
        <w:t xml:space="preserve"> </w:t>
      </w:r>
      <w:r w:rsidR="00556E50" w:rsidRPr="00556E50">
        <w:t>methods, with machine learning and deep learning techniques experiencing an explosive increase</w:t>
      </w:r>
      <w:r w:rsidR="00556E50" w:rsidRPr="00556E50">
        <w:br/>
        <w:t>in adoption. The popularity of these models has surged, as evidenced by a rise from 10 articles in</w:t>
      </w:r>
      <w:r w:rsidR="00556E50" w:rsidRPr="00556E50">
        <w:br/>
        <w:t>2013 to over 110 by 2023</w:t>
      </w:r>
      <w:r w:rsidR="00556E50">
        <w:t>[1]</w:t>
      </w:r>
      <w:r>
        <w:t>, this research aims to evaluate and to pick the best algorithm that will provide the best and efficiently results the sales forecasting. This research will help companies for their sales forecasting plans by using the power of AI.</w:t>
      </w:r>
    </w:p>
    <w:p w14:paraId="0ECBCC7A" w14:textId="77777777" w:rsidR="00DE4890" w:rsidRPr="001920A5" w:rsidRDefault="00DE4890" w:rsidP="00DE4890">
      <w:pPr>
        <w:spacing w:after="240"/>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Introduction</w:t>
      </w:r>
    </w:p>
    <w:p w14:paraId="1438FFF4" w14:textId="35D38C25" w:rsidR="00DE4890" w:rsidRDefault="00111C87" w:rsidP="00DE4890">
      <w:pPr>
        <w:jc w:val="both"/>
        <w:rPr>
          <w:rFonts w:asciiTheme="majorBidi" w:hAnsiTheme="majorBidi" w:cstheme="majorBidi"/>
          <w:sz w:val="24"/>
          <w:szCs w:val="24"/>
        </w:rPr>
      </w:pPr>
      <w:r>
        <w:rPr>
          <w:rFonts w:asciiTheme="majorBidi" w:hAnsiTheme="majorBidi" w:cstheme="majorBidi"/>
          <w:sz w:val="24"/>
          <w:szCs w:val="24"/>
        </w:rPr>
        <w:t>Sales forecasting is crucial element of supply chain management and it became very important specially with the products that have short life cycle which is challenging for the companies due to many factors</w:t>
      </w:r>
      <w:r w:rsidR="00A42437">
        <w:rPr>
          <w:rFonts w:asciiTheme="majorBidi" w:hAnsiTheme="majorBidi" w:cstheme="majorBidi"/>
          <w:sz w:val="24"/>
          <w:szCs w:val="24"/>
        </w:rPr>
        <w:t xml:space="preserve"> like fears of the loss due to slow movements of the products or incapability of storing those products.</w:t>
      </w:r>
    </w:p>
    <w:p w14:paraId="69BFE072" w14:textId="77777777" w:rsidR="00DE4890" w:rsidRPr="001920A5" w:rsidRDefault="00DE4890" w:rsidP="00DE4890">
      <w:pPr>
        <w:spacing w:before="240"/>
        <w:jc w:val="both"/>
        <w:rPr>
          <w:rFonts w:asciiTheme="majorBidi" w:hAnsiTheme="majorBidi" w:cstheme="majorBidi"/>
          <w:sz w:val="24"/>
          <w:szCs w:val="24"/>
        </w:rPr>
      </w:pPr>
      <w:r w:rsidRPr="001920A5">
        <w:rPr>
          <w:rFonts w:asciiTheme="majorBidi" w:hAnsiTheme="majorBidi" w:cstheme="majorBidi"/>
          <w:b/>
          <w:bCs/>
          <w:color w:val="0070C0"/>
          <w:sz w:val="28"/>
          <w:szCs w:val="28"/>
        </w:rPr>
        <w:t>Problem Definition</w:t>
      </w:r>
    </w:p>
    <w:p w14:paraId="01126716" w14:textId="429686CC" w:rsidR="00DE4890" w:rsidRDefault="00BA09E1" w:rsidP="00DE4890">
      <w:pPr>
        <w:jc w:val="both"/>
        <w:rPr>
          <w:rFonts w:asciiTheme="majorBidi" w:hAnsiTheme="majorBidi" w:cstheme="majorBidi"/>
          <w:sz w:val="24"/>
          <w:szCs w:val="24"/>
        </w:rPr>
      </w:pPr>
      <w:r>
        <w:rPr>
          <w:rFonts w:asciiTheme="majorBidi" w:hAnsiTheme="majorBidi" w:cstheme="majorBidi"/>
          <w:sz w:val="24"/>
          <w:szCs w:val="24"/>
        </w:rPr>
        <w:t xml:space="preserve">In the most companies the sales forecasting is important to make the vision for the next year and also to prepare the plan for the logistics and supply chain processes which currently prepared using the traditional ways which often have inaccurate results which </w:t>
      </w:r>
      <w:r w:rsidR="00111C87">
        <w:rPr>
          <w:rFonts w:asciiTheme="majorBidi" w:hAnsiTheme="majorBidi" w:cstheme="majorBidi"/>
          <w:sz w:val="24"/>
          <w:szCs w:val="24"/>
        </w:rPr>
        <w:t xml:space="preserve">this study aims </w:t>
      </w:r>
      <w:r>
        <w:rPr>
          <w:rFonts w:asciiTheme="majorBidi" w:hAnsiTheme="majorBidi" w:cstheme="majorBidi"/>
          <w:sz w:val="24"/>
          <w:szCs w:val="24"/>
        </w:rPr>
        <w:t>to improve the process to get the best result that we can</w:t>
      </w:r>
      <w:r w:rsidR="00DE4890" w:rsidRPr="005D032F">
        <w:rPr>
          <w:rFonts w:asciiTheme="majorBidi" w:hAnsiTheme="majorBidi" w:cstheme="majorBidi"/>
          <w:sz w:val="24"/>
          <w:szCs w:val="24"/>
        </w:rPr>
        <w:t>.</w:t>
      </w:r>
    </w:p>
    <w:p w14:paraId="3A095929" w14:textId="77777777" w:rsidR="00DE4890" w:rsidRDefault="00DE4890" w:rsidP="00DE4890">
      <w:pPr>
        <w:jc w:val="both"/>
        <w:rPr>
          <w:rFonts w:asciiTheme="majorBidi" w:hAnsiTheme="majorBidi" w:cstheme="majorBidi"/>
          <w:sz w:val="4"/>
          <w:szCs w:val="4"/>
        </w:rPr>
      </w:pPr>
    </w:p>
    <w:p w14:paraId="13AE4D25" w14:textId="77777777" w:rsidR="00DE4890" w:rsidRPr="00360485" w:rsidRDefault="00DE4890" w:rsidP="00DE4890">
      <w:pPr>
        <w:jc w:val="both"/>
        <w:rPr>
          <w:rFonts w:asciiTheme="majorBidi" w:hAnsiTheme="majorBidi" w:cstheme="majorBidi"/>
          <w:sz w:val="4"/>
          <w:szCs w:val="4"/>
        </w:rPr>
      </w:pPr>
    </w:p>
    <w:p w14:paraId="20D23BD1" w14:textId="77777777" w:rsidR="00DE4890" w:rsidRDefault="00DE4890" w:rsidP="00DE4890">
      <w:pPr>
        <w:spacing w:after="0" w:line="360" w:lineRule="auto"/>
        <w:jc w:val="both"/>
        <w:rPr>
          <w:rFonts w:asciiTheme="majorBidi" w:hAnsiTheme="majorBidi" w:cstheme="majorBidi"/>
          <w:b/>
          <w:bCs/>
          <w:color w:val="0070C0"/>
          <w:sz w:val="28"/>
          <w:szCs w:val="28"/>
        </w:rPr>
      </w:pPr>
      <w:r>
        <w:rPr>
          <w:rFonts w:asciiTheme="majorBidi" w:hAnsiTheme="majorBidi" w:cstheme="majorBidi"/>
          <w:b/>
          <w:bCs/>
          <w:color w:val="0070C0"/>
          <w:sz w:val="28"/>
          <w:szCs w:val="28"/>
        </w:rPr>
        <w:t>Dataset</w:t>
      </w:r>
    </w:p>
    <w:p w14:paraId="3C4D7D52" w14:textId="77777777" w:rsidR="00DE4890" w:rsidRPr="00360485" w:rsidRDefault="00DE4890" w:rsidP="00DE4890">
      <w:pPr>
        <w:jc w:val="both"/>
        <w:rPr>
          <w:rFonts w:asciiTheme="majorBidi" w:hAnsiTheme="majorBidi" w:cstheme="majorBidi"/>
          <w:b/>
          <w:bCs/>
          <w:color w:val="0070C0"/>
          <w:sz w:val="28"/>
          <w:szCs w:val="28"/>
        </w:rPr>
      </w:pPr>
      <w:r w:rsidRPr="00AD5843">
        <w:rPr>
          <w:rFonts w:asciiTheme="majorBidi" w:hAnsiTheme="majorBidi" w:cstheme="majorBidi"/>
          <w:sz w:val="24"/>
          <w:szCs w:val="24"/>
        </w:rPr>
        <w:t xml:space="preserve">This section describes a collection of public datasets in different literature that are used in the field of brain damage diseases. Some literature has also used data collected from patients of various hospitals.  </w:t>
      </w:r>
    </w:p>
    <w:tbl>
      <w:tblPr>
        <w:tblStyle w:val="TableGrid"/>
        <w:tblpPr w:leftFromText="180" w:rightFromText="180" w:vertAnchor="text" w:tblpX="-190" w:tblpY="1"/>
        <w:tblOverlap w:val="never"/>
        <w:tblW w:w="9895" w:type="dxa"/>
        <w:tblLayout w:type="fixed"/>
        <w:tblLook w:val="04A0" w:firstRow="1" w:lastRow="0" w:firstColumn="1" w:lastColumn="0" w:noHBand="0" w:noVBand="1"/>
      </w:tblPr>
      <w:tblGrid>
        <w:gridCol w:w="2340"/>
        <w:gridCol w:w="1795"/>
        <w:gridCol w:w="2160"/>
        <w:gridCol w:w="1350"/>
        <w:gridCol w:w="2250"/>
      </w:tblGrid>
      <w:tr w:rsidR="00DE4890" w14:paraId="3065D294" w14:textId="77777777" w:rsidTr="008C0EFA">
        <w:tc>
          <w:tcPr>
            <w:tcW w:w="2340" w:type="dxa"/>
            <w:vAlign w:val="center"/>
          </w:tcPr>
          <w:p w14:paraId="03CD75B4" w14:textId="77777777" w:rsidR="00DE4890" w:rsidRPr="007F0E8C" w:rsidRDefault="00DE4890" w:rsidP="008C0EFA">
            <w:pPr>
              <w:pStyle w:val="NoSpacing"/>
              <w:jc w:val="center"/>
              <w:rPr>
                <w:b/>
                <w:bCs/>
                <w:sz w:val="24"/>
                <w:szCs w:val="24"/>
              </w:rPr>
            </w:pPr>
            <w:r w:rsidRPr="007F0E8C">
              <w:rPr>
                <w:b/>
                <w:bCs/>
                <w:sz w:val="24"/>
                <w:szCs w:val="24"/>
              </w:rPr>
              <w:t>Dataset Name</w:t>
            </w:r>
          </w:p>
        </w:tc>
        <w:tc>
          <w:tcPr>
            <w:tcW w:w="1795" w:type="dxa"/>
            <w:vAlign w:val="center"/>
          </w:tcPr>
          <w:p w14:paraId="7C2935BB" w14:textId="77777777" w:rsidR="00DE4890" w:rsidRPr="007F0E8C" w:rsidRDefault="00DE4890" w:rsidP="008C0EFA">
            <w:pPr>
              <w:pStyle w:val="NoSpacing"/>
              <w:jc w:val="center"/>
              <w:rPr>
                <w:b/>
                <w:bCs/>
                <w:sz w:val="24"/>
                <w:szCs w:val="24"/>
              </w:rPr>
            </w:pPr>
            <w:r w:rsidRPr="007F0E8C">
              <w:rPr>
                <w:b/>
                <w:bCs/>
                <w:sz w:val="24"/>
                <w:szCs w:val="24"/>
              </w:rPr>
              <w:t>Link</w:t>
            </w:r>
          </w:p>
        </w:tc>
        <w:tc>
          <w:tcPr>
            <w:tcW w:w="2160" w:type="dxa"/>
            <w:vAlign w:val="center"/>
          </w:tcPr>
          <w:p w14:paraId="53FF41BD" w14:textId="77777777" w:rsidR="00DE4890" w:rsidRPr="007F0E8C" w:rsidRDefault="00DE4890" w:rsidP="008C0EFA">
            <w:pPr>
              <w:pStyle w:val="NoSpacing"/>
              <w:jc w:val="center"/>
              <w:rPr>
                <w:b/>
                <w:bCs/>
                <w:sz w:val="24"/>
                <w:szCs w:val="24"/>
              </w:rPr>
            </w:pPr>
            <w:r>
              <w:rPr>
                <w:b/>
                <w:bCs/>
                <w:sz w:val="24"/>
                <w:szCs w:val="24"/>
              </w:rPr>
              <w:t>Biomarker</w:t>
            </w:r>
          </w:p>
        </w:tc>
        <w:tc>
          <w:tcPr>
            <w:tcW w:w="1350" w:type="dxa"/>
            <w:vAlign w:val="center"/>
          </w:tcPr>
          <w:p w14:paraId="0289E4C7" w14:textId="77777777" w:rsidR="00DE4890" w:rsidRPr="007F0E8C" w:rsidRDefault="00DE4890" w:rsidP="008C0EFA">
            <w:pPr>
              <w:pStyle w:val="NoSpacing"/>
              <w:jc w:val="center"/>
              <w:rPr>
                <w:b/>
                <w:bCs/>
                <w:sz w:val="24"/>
                <w:szCs w:val="24"/>
              </w:rPr>
            </w:pPr>
            <w:r>
              <w:rPr>
                <w:b/>
                <w:bCs/>
                <w:sz w:val="24"/>
                <w:szCs w:val="24"/>
              </w:rPr>
              <w:t>Size &amp; Samples</w:t>
            </w:r>
          </w:p>
        </w:tc>
        <w:tc>
          <w:tcPr>
            <w:tcW w:w="2250" w:type="dxa"/>
            <w:vAlign w:val="center"/>
          </w:tcPr>
          <w:p w14:paraId="7F1A5618" w14:textId="77777777" w:rsidR="00DE4890" w:rsidRPr="007F0E8C" w:rsidRDefault="00DE4890" w:rsidP="008C0EFA">
            <w:pPr>
              <w:pStyle w:val="NoSpacing"/>
              <w:jc w:val="center"/>
              <w:rPr>
                <w:b/>
                <w:bCs/>
                <w:sz w:val="24"/>
                <w:szCs w:val="24"/>
              </w:rPr>
            </w:pPr>
            <w:r>
              <w:rPr>
                <w:b/>
                <w:bCs/>
                <w:sz w:val="24"/>
                <w:szCs w:val="24"/>
              </w:rPr>
              <w:t>Limitations</w:t>
            </w:r>
          </w:p>
        </w:tc>
      </w:tr>
      <w:tr w:rsidR="00B67933" w14:paraId="26C306BD" w14:textId="77777777" w:rsidTr="008C0EFA">
        <w:tc>
          <w:tcPr>
            <w:tcW w:w="2340" w:type="dxa"/>
            <w:vAlign w:val="center"/>
          </w:tcPr>
          <w:p w14:paraId="13152E51" w14:textId="073FF302" w:rsidR="00B67933" w:rsidRPr="007F0E8C" w:rsidRDefault="00B67933" w:rsidP="008C0EFA">
            <w:pPr>
              <w:pStyle w:val="NoSpacing"/>
              <w:jc w:val="center"/>
              <w:rPr>
                <w:b/>
                <w:bCs/>
                <w:sz w:val="24"/>
                <w:szCs w:val="24"/>
              </w:rPr>
            </w:pPr>
            <w:r>
              <w:rPr>
                <w:b/>
                <w:bCs/>
                <w:sz w:val="24"/>
                <w:szCs w:val="24"/>
              </w:rPr>
              <w:t>Amazon Dataset</w:t>
            </w:r>
          </w:p>
        </w:tc>
        <w:tc>
          <w:tcPr>
            <w:tcW w:w="1795" w:type="dxa"/>
            <w:vAlign w:val="center"/>
          </w:tcPr>
          <w:p w14:paraId="2E9E82A3" w14:textId="004ADC8B"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12067D50" w14:textId="09F3376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E020E3A" w14:textId="06CBFA15" w:rsidR="00B67933" w:rsidRDefault="005E3EAC" w:rsidP="008C0EFA">
            <w:pPr>
              <w:pStyle w:val="NoSpacing"/>
              <w:jc w:val="center"/>
              <w:rPr>
                <w:b/>
                <w:bCs/>
                <w:sz w:val="24"/>
                <w:szCs w:val="24"/>
              </w:rPr>
            </w:pPr>
            <w:r>
              <w:rPr>
                <w:b/>
                <w:bCs/>
                <w:sz w:val="24"/>
                <w:szCs w:val="24"/>
              </w:rPr>
              <w:t>4MB , 1466</w:t>
            </w:r>
          </w:p>
        </w:tc>
        <w:tc>
          <w:tcPr>
            <w:tcW w:w="2250" w:type="dxa"/>
            <w:vAlign w:val="center"/>
          </w:tcPr>
          <w:p w14:paraId="4FE88855" w14:textId="2B4FB4EF" w:rsidR="00B67933" w:rsidRDefault="00B67933" w:rsidP="008C0EFA">
            <w:pPr>
              <w:pStyle w:val="NoSpacing"/>
              <w:jc w:val="center"/>
              <w:rPr>
                <w:b/>
                <w:bCs/>
                <w:sz w:val="24"/>
                <w:szCs w:val="24"/>
              </w:rPr>
            </w:pPr>
          </w:p>
        </w:tc>
      </w:tr>
      <w:tr w:rsidR="00B67933" w14:paraId="1B0BBACE" w14:textId="77777777" w:rsidTr="008C0EFA">
        <w:tc>
          <w:tcPr>
            <w:tcW w:w="2340" w:type="dxa"/>
            <w:vAlign w:val="center"/>
          </w:tcPr>
          <w:p w14:paraId="326DC4FC" w14:textId="74FBB4DA" w:rsidR="00B67933" w:rsidRPr="007F0E8C" w:rsidRDefault="00163329" w:rsidP="008C0EFA">
            <w:pPr>
              <w:pStyle w:val="NoSpacing"/>
              <w:jc w:val="center"/>
              <w:rPr>
                <w:b/>
                <w:bCs/>
                <w:sz w:val="24"/>
                <w:szCs w:val="24"/>
              </w:rPr>
            </w:pPr>
            <w:r>
              <w:rPr>
                <w:b/>
                <w:bCs/>
                <w:sz w:val="24"/>
                <w:szCs w:val="24"/>
              </w:rPr>
              <w:t>Mart Dataset</w:t>
            </w:r>
          </w:p>
        </w:tc>
        <w:tc>
          <w:tcPr>
            <w:tcW w:w="1795" w:type="dxa"/>
            <w:vAlign w:val="center"/>
          </w:tcPr>
          <w:p w14:paraId="382AB810" w14:textId="1D3D6151"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59E40059" w14:textId="32B5D3A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AEE3B90" w14:textId="06584E06" w:rsidR="00B67933" w:rsidRDefault="005E3EAC" w:rsidP="008C0EFA">
            <w:pPr>
              <w:pStyle w:val="NoSpacing"/>
              <w:jc w:val="center"/>
              <w:rPr>
                <w:b/>
                <w:bCs/>
                <w:sz w:val="24"/>
                <w:szCs w:val="24"/>
              </w:rPr>
            </w:pPr>
            <w:r>
              <w:rPr>
                <w:b/>
                <w:bCs/>
                <w:sz w:val="24"/>
                <w:szCs w:val="24"/>
              </w:rPr>
              <w:t xml:space="preserve">24 MB , </w:t>
            </w:r>
            <w:r>
              <w:t xml:space="preserve"> </w:t>
            </w:r>
            <w:r w:rsidRPr="005E3EAC">
              <w:rPr>
                <w:b/>
                <w:bCs/>
                <w:sz w:val="24"/>
                <w:szCs w:val="24"/>
              </w:rPr>
              <w:t>53757</w:t>
            </w:r>
            <w:r>
              <w:rPr>
                <w:b/>
                <w:bCs/>
                <w:sz w:val="24"/>
                <w:szCs w:val="24"/>
              </w:rPr>
              <w:t>7 Record</w:t>
            </w:r>
          </w:p>
        </w:tc>
        <w:tc>
          <w:tcPr>
            <w:tcW w:w="2250" w:type="dxa"/>
            <w:vAlign w:val="center"/>
          </w:tcPr>
          <w:p w14:paraId="406FC600" w14:textId="77777777" w:rsidR="00B67933" w:rsidRDefault="00B67933" w:rsidP="008C0EFA">
            <w:pPr>
              <w:pStyle w:val="NoSpacing"/>
              <w:jc w:val="center"/>
              <w:rPr>
                <w:b/>
                <w:bCs/>
                <w:sz w:val="24"/>
                <w:szCs w:val="24"/>
              </w:rPr>
            </w:pPr>
          </w:p>
        </w:tc>
      </w:tr>
      <w:tr w:rsidR="00163329" w14:paraId="495057ED" w14:textId="77777777" w:rsidTr="008C0EFA">
        <w:tc>
          <w:tcPr>
            <w:tcW w:w="2340" w:type="dxa"/>
            <w:vAlign w:val="center"/>
          </w:tcPr>
          <w:p w14:paraId="35762E0B" w14:textId="77777777" w:rsidR="00163329" w:rsidRDefault="00163329" w:rsidP="008C0EFA">
            <w:pPr>
              <w:pStyle w:val="NoSpacing"/>
              <w:jc w:val="center"/>
              <w:rPr>
                <w:b/>
                <w:bCs/>
                <w:sz w:val="24"/>
                <w:szCs w:val="24"/>
              </w:rPr>
            </w:pPr>
          </w:p>
        </w:tc>
        <w:tc>
          <w:tcPr>
            <w:tcW w:w="1795" w:type="dxa"/>
            <w:vAlign w:val="center"/>
          </w:tcPr>
          <w:p w14:paraId="11D12DD2" w14:textId="77777777" w:rsidR="00163329" w:rsidRDefault="00163329" w:rsidP="008C0EFA">
            <w:pPr>
              <w:pStyle w:val="NoSpacing"/>
              <w:jc w:val="center"/>
              <w:rPr>
                <w:b/>
                <w:bCs/>
                <w:sz w:val="24"/>
                <w:szCs w:val="24"/>
              </w:rPr>
            </w:pPr>
          </w:p>
        </w:tc>
        <w:tc>
          <w:tcPr>
            <w:tcW w:w="2160" w:type="dxa"/>
            <w:vAlign w:val="center"/>
          </w:tcPr>
          <w:p w14:paraId="20D79241" w14:textId="77777777" w:rsidR="00163329" w:rsidRDefault="00163329" w:rsidP="008C0EFA">
            <w:pPr>
              <w:pStyle w:val="NoSpacing"/>
              <w:jc w:val="center"/>
              <w:rPr>
                <w:b/>
                <w:bCs/>
                <w:sz w:val="24"/>
                <w:szCs w:val="24"/>
              </w:rPr>
            </w:pPr>
          </w:p>
        </w:tc>
        <w:tc>
          <w:tcPr>
            <w:tcW w:w="1350" w:type="dxa"/>
            <w:vAlign w:val="center"/>
          </w:tcPr>
          <w:p w14:paraId="09128D9A" w14:textId="77777777" w:rsidR="00163329" w:rsidRDefault="00163329" w:rsidP="008C0EFA">
            <w:pPr>
              <w:pStyle w:val="NoSpacing"/>
              <w:jc w:val="center"/>
              <w:rPr>
                <w:b/>
                <w:bCs/>
                <w:sz w:val="24"/>
                <w:szCs w:val="24"/>
              </w:rPr>
            </w:pPr>
          </w:p>
        </w:tc>
        <w:tc>
          <w:tcPr>
            <w:tcW w:w="2250" w:type="dxa"/>
            <w:vAlign w:val="center"/>
          </w:tcPr>
          <w:p w14:paraId="27CEF316" w14:textId="77777777" w:rsidR="00163329" w:rsidRDefault="00163329" w:rsidP="008C0EFA">
            <w:pPr>
              <w:pStyle w:val="NoSpacing"/>
              <w:jc w:val="center"/>
              <w:rPr>
                <w:b/>
                <w:bCs/>
                <w:sz w:val="24"/>
                <w:szCs w:val="24"/>
              </w:rPr>
            </w:pPr>
          </w:p>
        </w:tc>
      </w:tr>
    </w:tbl>
    <w:p w14:paraId="26D9013D" w14:textId="77777777" w:rsidR="00DE4890" w:rsidRDefault="00DE4890" w:rsidP="00DE4890">
      <w:pPr>
        <w:spacing w:before="360"/>
        <w:jc w:val="both"/>
        <w:rPr>
          <w:rFonts w:asciiTheme="majorBidi" w:hAnsiTheme="majorBidi" w:cstheme="majorBidi"/>
          <w:b/>
          <w:bCs/>
          <w:color w:val="0070C0"/>
          <w:sz w:val="28"/>
          <w:szCs w:val="28"/>
        </w:rPr>
      </w:pPr>
    </w:p>
    <w:p w14:paraId="6E113D06" w14:textId="77777777" w:rsidR="00DE4890" w:rsidRDefault="00DE4890" w:rsidP="00DE4890">
      <w:pPr>
        <w:spacing w:before="360"/>
        <w:jc w:val="both"/>
        <w:rPr>
          <w:rFonts w:asciiTheme="majorBidi" w:hAnsiTheme="majorBidi" w:cstheme="majorBidi"/>
          <w:b/>
          <w:bCs/>
          <w:color w:val="0070C0"/>
          <w:sz w:val="28"/>
          <w:szCs w:val="28"/>
        </w:rPr>
      </w:pPr>
    </w:p>
    <w:p w14:paraId="50E1DAD5" w14:textId="77777777" w:rsidR="00111C87" w:rsidRDefault="00111C87" w:rsidP="00DE4890">
      <w:pPr>
        <w:spacing w:before="360"/>
        <w:jc w:val="both"/>
        <w:rPr>
          <w:rFonts w:asciiTheme="majorBidi" w:hAnsiTheme="majorBidi" w:cstheme="majorBidi"/>
          <w:b/>
          <w:bCs/>
          <w:color w:val="0070C0"/>
          <w:sz w:val="28"/>
          <w:szCs w:val="28"/>
        </w:rPr>
      </w:pPr>
    </w:p>
    <w:p w14:paraId="265F1467" w14:textId="0B43FBEA" w:rsidR="00DE4890" w:rsidRDefault="00DE4890" w:rsidP="00DE4890">
      <w:pPr>
        <w:spacing w:before="360"/>
        <w:jc w:val="both"/>
        <w:rPr>
          <w:rFonts w:asciiTheme="majorBidi" w:hAnsiTheme="majorBidi" w:cstheme="majorBidi"/>
          <w:sz w:val="24"/>
          <w:szCs w:val="24"/>
        </w:rPr>
      </w:pPr>
      <w:r w:rsidRPr="001920A5">
        <w:rPr>
          <w:rFonts w:asciiTheme="majorBidi" w:hAnsiTheme="majorBidi" w:cstheme="majorBidi"/>
          <w:b/>
          <w:bCs/>
          <w:color w:val="0070C0"/>
          <w:sz w:val="28"/>
          <w:szCs w:val="28"/>
        </w:rPr>
        <w:t>Related Work</w:t>
      </w:r>
    </w:p>
    <w:p w14:paraId="73A156F9" w14:textId="77777777" w:rsidR="00DE4890" w:rsidRPr="001920A5" w:rsidRDefault="00DE4890" w:rsidP="00DE4890">
      <w:pPr>
        <w:spacing w:before="240" w:line="360" w:lineRule="auto"/>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 xml:space="preserve">Related Work </w:t>
      </w:r>
      <w:r>
        <w:rPr>
          <w:rFonts w:asciiTheme="majorBidi" w:hAnsiTheme="majorBidi" w:cstheme="majorBidi"/>
          <w:b/>
          <w:bCs/>
          <w:color w:val="0070C0"/>
          <w:sz w:val="28"/>
          <w:szCs w:val="28"/>
        </w:rPr>
        <w:t>Summary</w:t>
      </w:r>
      <w:r w:rsidRPr="001920A5">
        <w:rPr>
          <w:rFonts w:asciiTheme="majorBidi" w:hAnsiTheme="majorBidi" w:cstheme="majorBidi"/>
          <w:b/>
          <w:bCs/>
          <w:color w:val="0070C0"/>
          <w:sz w:val="28"/>
          <w:szCs w:val="28"/>
        </w:rPr>
        <w:t xml:space="preserve">  </w:t>
      </w:r>
    </w:p>
    <w:tbl>
      <w:tblPr>
        <w:tblStyle w:val="TableGrid"/>
        <w:tblW w:w="10170" w:type="dxa"/>
        <w:tblInd w:w="-455" w:type="dxa"/>
        <w:tblLayout w:type="fixed"/>
        <w:tblLook w:val="04A0" w:firstRow="1" w:lastRow="0" w:firstColumn="1" w:lastColumn="0" w:noHBand="0" w:noVBand="1"/>
      </w:tblPr>
      <w:tblGrid>
        <w:gridCol w:w="2610"/>
        <w:gridCol w:w="1260"/>
        <w:gridCol w:w="1710"/>
        <w:gridCol w:w="1350"/>
        <w:gridCol w:w="3240"/>
      </w:tblGrid>
      <w:tr w:rsidR="00DE4890" w14:paraId="5C6BE7DA" w14:textId="77777777" w:rsidTr="008C0EFA">
        <w:trPr>
          <w:trHeight w:val="296"/>
        </w:trPr>
        <w:tc>
          <w:tcPr>
            <w:tcW w:w="2610" w:type="dxa"/>
            <w:vAlign w:val="center"/>
          </w:tcPr>
          <w:p w14:paraId="0F928479"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References</w:t>
            </w:r>
          </w:p>
        </w:tc>
        <w:tc>
          <w:tcPr>
            <w:tcW w:w="1260" w:type="dxa"/>
            <w:vAlign w:val="center"/>
          </w:tcPr>
          <w:p w14:paraId="02F0CCBC" w14:textId="77777777" w:rsidR="00DE4890" w:rsidRPr="00BA6663" w:rsidRDefault="00DE4890" w:rsidP="008C0EFA">
            <w:pPr>
              <w:jc w:val="center"/>
              <w:rPr>
                <w:rFonts w:asciiTheme="majorBidi" w:hAnsiTheme="majorBidi" w:cstheme="majorBidi"/>
                <w:b/>
                <w:bCs/>
              </w:rPr>
            </w:pPr>
            <w:r>
              <w:rPr>
                <w:rFonts w:asciiTheme="majorBidi" w:hAnsiTheme="majorBidi" w:cstheme="majorBidi"/>
                <w:b/>
                <w:bCs/>
              </w:rPr>
              <w:t>Datatype</w:t>
            </w:r>
          </w:p>
        </w:tc>
        <w:tc>
          <w:tcPr>
            <w:tcW w:w="1710" w:type="dxa"/>
            <w:vAlign w:val="center"/>
          </w:tcPr>
          <w:p w14:paraId="6AEAF34E"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Training Model</w:t>
            </w:r>
          </w:p>
        </w:tc>
        <w:tc>
          <w:tcPr>
            <w:tcW w:w="1350" w:type="dxa"/>
            <w:vAlign w:val="center"/>
          </w:tcPr>
          <w:p w14:paraId="5284DB38"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Accuracy</w:t>
            </w:r>
          </w:p>
        </w:tc>
        <w:tc>
          <w:tcPr>
            <w:tcW w:w="3240" w:type="dxa"/>
            <w:vAlign w:val="center"/>
          </w:tcPr>
          <w:p w14:paraId="4DDAC2B1"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Dataset</w:t>
            </w:r>
          </w:p>
        </w:tc>
      </w:tr>
    </w:tbl>
    <w:p w14:paraId="1A1A53D5" w14:textId="77777777" w:rsidR="00BA09E1" w:rsidRDefault="00BA09E1" w:rsidP="00DE4890">
      <w:pPr>
        <w:jc w:val="both"/>
        <w:rPr>
          <w:rFonts w:asciiTheme="majorBidi" w:hAnsiTheme="majorBidi" w:cstheme="majorBidi"/>
          <w:b/>
          <w:bCs/>
          <w:color w:val="0070C0"/>
          <w:sz w:val="28"/>
          <w:szCs w:val="28"/>
        </w:rPr>
      </w:pPr>
    </w:p>
    <w:p w14:paraId="5D34FA82" w14:textId="77777777" w:rsidR="00292D33" w:rsidRDefault="00BA09E1">
      <w:pPr>
        <w:bidi/>
        <w:rPr>
          <w:rFonts w:asciiTheme="majorBidi" w:hAnsiTheme="majorBidi" w:cstheme="majorBidi"/>
          <w:b/>
          <w:bCs/>
          <w:color w:val="0070C0"/>
          <w:sz w:val="28"/>
          <w:szCs w:val="28"/>
          <w:rtl/>
        </w:rPr>
      </w:pPr>
      <w:r>
        <w:rPr>
          <w:rFonts w:asciiTheme="majorBidi" w:hAnsiTheme="majorBidi" w:cstheme="majorBidi"/>
          <w:b/>
          <w:bCs/>
          <w:color w:val="0070C0"/>
          <w:sz w:val="28"/>
          <w:szCs w:val="28"/>
        </w:rPr>
        <w:br w:type="page"/>
      </w:r>
    </w:p>
    <w:p w14:paraId="771399D8" w14:textId="554BEFA2" w:rsidR="00BA09E1" w:rsidRPr="00292D33" w:rsidRDefault="00BA09E1">
      <w:pPr>
        <w:bidi/>
        <w:rPr>
          <w:rFonts w:asciiTheme="majorBidi" w:hAnsiTheme="majorBidi" w:cstheme="majorBidi"/>
          <w:b/>
          <w:bCs/>
          <w:color w:val="0070C0"/>
          <w:sz w:val="28"/>
          <w:szCs w:val="28"/>
          <w:rtl/>
        </w:rPr>
      </w:pPr>
    </w:p>
    <w:p w14:paraId="4FB3CFD8" w14:textId="7F0ED523"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Research Objective</w:t>
      </w:r>
    </w:p>
    <w:p w14:paraId="40397AF8" w14:textId="7B00B1CB" w:rsidR="00DE4890" w:rsidRPr="001920A5" w:rsidRDefault="00DE4890" w:rsidP="00DE4890">
      <w:pPr>
        <w:jc w:val="both"/>
        <w:rPr>
          <w:rFonts w:asciiTheme="majorBidi" w:hAnsiTheme="majorBidi" w:cstheme="majorBidi"/>
          <w:sz w:val="24"/>
          <w:szCs w:val="24"/>
        </w:rPr>
      </w:pPr>
      <w:r w:rsidRPr="001920A5">
        <w:rPr>
          <w:rFonts w:asciiTheme="majorBidi" w:hAnsiTheme="majorBidi" w:cstheme="majorBidi"/>
          <w:sz w:val="24"/>
          <w:szCs w:val="24"/>
        </w:rPr>
        <w:t>The objective of this stu</w:t>
      </w:r>
      <w:r>
        <w:rPr>
          <w:rFonts w:asciiTheme="majorBidi" w:hAnsiTheme="majorBidi" w:cstheme="majorBidi"/>
          <w:sz w:val="24"/>
          <w:szCs w:val="24"/>
        </w:rPr>
        <w:t xml:space="preserve">dy is to develop a </w:t>
      </w:r>
      <w:r w:rsidR="00BA09E1">
        <w:rPr>
          <w:rFonts w:asciiTheme="majorBidi" w:hAnsiTheme="majorBidi" w:cstheme="majorBidi"/>
          <w:sz w:val="24"/>
          <w:szCs w:val="24"/>
        </w:rPr>
        <w:t>Hybrid</w:t>
      </w:r>
      <w:r w:rsidRPr="001920A5">
        <w:rPr>
          <w:rFonts w:asciiTheme="majorBidi" w:hAnsiTheme="majorBidi" w:cstheme="majorBidi"/>
          <w:sz w:val="24"/>
          <w:szCs w:val="24"/>
        </w:rPr>
        <w:t xml:space="preserve">-based </w:t>
      </w:r>
      <w:r w:rsidR="00BA09E1">
        <w:rPr>
          <w:rFonts w:asciiTheme="majorBidi" w:hAnsiTheme="majorBidi" w:cstheme="majorBidi"/>
          <w:sz w:val="24"/>
          <w:szCs w:val="24"/>
        </w:rPr>
        <w:t>Regression</w:t>
      </w:r>
      <w:r w:rsidRPr="001920A5">
        <w:rPr>
          <w:rFonts w:asciiTheme="majorBidi" w:hAnsiTheme="majorBidi" w:cstheme="majorBidi"/>
          <w:sz w:val="24"/>
          <w:szCs w:val="24"/>
        </w:rPr>
        <w:t xml:space="preserve"> model </w:t>
      </w:r>
      <w:r w:rsidR="00163329">
        <w:rPr>
          <w:rFonts w:asciiTheme="majorBidi" w:hAnsiTheme="majorBidi" w:cstheme="majorBidi"/>
          <w:sz w:val="24"/>
          <w:szCs w:val="24"/>
        </w:rPr>
        <w:t>to predict the sales forecast using the machine and deep learning techniques to improve the accuracy of the sales forecasting</w:t>
      </w:r>
      <w:r w:rsidRPr="001920A5">
        <w:rPr>
          <w:rFonts w:asciiTheme="majorBidi" w:hAnsiTheme="majorBidi" w:cstheme="majorBidi"/>
          <w:sz w:val="24"/>
          <w:szCs w:val="24"/>
        </w:rPr>
        <w:t>. The system will be designed to determine the severity of the diseases using classification techniques.</w:t>
      </w:r>
    </w:p>
    <w:p w14:paraId="782F4C57" w14:textId="6141B902" w:rsidR="00DE4890" w:rsidRPr="004B0884" w:rsidRDefault="00163329" w:rsidP="00DE4890">
      <w:pPr>
        <w:jc w:val="both"/>
        <w:rPr>
          <w:rFonts w:asciiTheme="majorBidi" w:hAnsiTheme="majorBidi" w:cstheme="majorBidi"/>
          <w:sz w:val="24"/>
          <w:szCs w:val="24"/>
        </w:rPr>
      </w:pPr>
      <w:r>
        <w:rPr>
          <w:rFonts w:asciiTheme="majorBidi" w:hAnsiTheme="majorBidi" w:cstheme="majorBidi"/>
          <w:sz w:val="24"/>
          <w:szCs w:val="24"/>
        </w:rPr>
        <w:t xml:space="preserve">Main </w:t>
      </w:r>
      <w:r w:rsidR="00DE4890" w:rsidRPr="004B0884">
        <w:rPr>
          <w:rFonts w:asciiTheme="majorBidi" w:hAnsiTheme="majorBidi" w:cstheme="majorBidi"/>
          <w:sz w:val="24"/>
          <w:szCs w:val="24"/>
        </w:rPr>
        <w:t>s:</w:t>
      </w:r>
    </w:p>
    <w:p w14:paraId="4990940D" w14:textId="224B2AB0"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Selecting and </w:t>
      </w:r>
      <w:r>
        <w:rPr>
          <w:rFonts w:ascii="Times New Roman" w:hAnsi="Times New Roman" w:cs="Times New Roman"/>
        </w:rPr>
        <w:t>implementing</w:t>
      </w:r>
      <w:r w:rsidRPr="003061DF">
        <w:rPr>
          <w:rFonts w:ascii="Times New Roman" w:hAnsi="Times New Roman" w:cs="Times New Roman"/>
        </w:rPr>
        <w:t xml:space="preserve"> proper algorithms for </w:t>
      </w:r>
      <w:r w:rsidR="00163329">
        <w:rPr>
          <w:rFonts w:ascii="Times New Roman" w:hAnsi="Times New Roman" w:cs="Times New Roman"/>
        </w:rPr>
        <w:t>sales forecast prediction</w:t>
      </w:r>
      <w:r w:rsidRPr="003061DF">
        <w:rPr>
          <w:rFonts w:ascii="Times New Roman" w:hAnsi="Times New Roman" w:cs="Times New Roman"/>
        </w:rPr>
        <w:t>.</w:t>
      </w:r>
    </w:p>
    <w:p w14:paraId="4A8C86AC"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Evaluating the selected algorithms based on metrics such as accuracy, precision</w:t>
      </w:r>
      <w:r>
        <w:rPr>
          <w:rFonts w:ascii="Times New Roman" w:hAnsi="Times New Roman" w:cs="Times New Roman"/>
        </w:rPr>
        <w:t>,</w:t>
      </w:r>
      <w:r w:rsidRPr="003061DF">
        <w:rPr>
          <w:rFonts w:ascii="Times New Roman" w:hAnsi="Times New Roman" w:cs="Times New Roman"/>
        </w:rPr>
        <w:t xml:space="preserve"> and recall.</w:t>
      </w:r>
    </w:p>
    <w:p w14:paraId="0C17470F"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Modifying the selected algorithms or </w:t>
      </w:r>
      <w:r>
        <w:rPr>
          <w:rFonts w:ascii="Times New Roman" w:hAnsi="Times New Roman" w:cs="Times New Roman"/>
        </w:rPr>
        <w:t>proposing</w:t>
      </w:r>
      <w:r w:rsidRPr="003061DF">
        <w:rPr>
          <w:rFonts w:ascii="Times New Roman" w:hAnsi="Times New Roman" w:cs="Times New Roman"/>
        </w:rPr>
        <w:t xml:space="preserve"> and </w:t>
      </w:r>
      <w:r>
        <w:rPr>
          <w:rFonts w:ascii="Times New Roman" w:hAnsi="Times New Roman" w:cs="Times New Roman"/>
        </w:rPr>
        <w:t>designing</w:t>
      </w:r>
      <w:r w:rsidRPr="003061DF">
        <w:rPr>
          <w:rFonts w:ascii="Times New Roman" w:hAnsi="Times New Roman" w:cs="Times New Roman"/>
        </w:rPr>
        <w:t xml:space="preserve"> new algorithms to overcome their drawbacks.</w:t>
      </w:r>
    </w:p>
    <w:p w14:paraId="740DC45E" w14:textId="77777777" w:rsidR="00DE4890"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Compare the obtained result with the other results obtained before for brain aging disorders.</w:t>
      </w:r>
    </w:p>
    <w:p w14:paraId="4F3333A6" w14:textId="77777777" w:rsidR="00DE4890" w:rsidRPr="009F29F1" w:rsidRDefault="00DE4890" w:rsidP="00DE4890">
      <w:pPr>
        <w:jc w:val="both"/>
        <w:rPr>
          <w:rFonts w:ascii="Times New Roman" w:hAnsi="Times New Roman" w:cs="Times New Roman"/>
          <w:sz w:val="2"/>
          <w:szCs w:val="2"/>
          <w:rtl/>
        </w:rPr>
      </w:pPr>
    </w:p>
    <w:p w14:paraId="7A51378D" w14:textId="77777777" w:rsidR="00DE4890" w:rsidRPr="001920A5" w:rsidRDefault="00DE4890" w:rsidP="00DE4890">
      <w:pPr>
        <w:spacing w:line="360" w:lineRule="auto"/>
        <w:jc w:val="both"/>
        <w:rPr>
          <w:rFonts w:asciiTheme="majorBidi" w:hAnsiTheme="majorBidi" w:cstheme="majorBidi"/>
          <w:sz w:val="24"/>
          <w:szCs w:val="24"/>
        </w:rPr>
      </w:pPr>
      <w:r w:rsidRPr="001920A5">
        <w:rPr>
          <w:rFonts w:asciiTheme="majorBidi" w:hAnsiTheme="majorBidi" w:cstheme="majorBidi"/>
          <w:b/>
          <w:bCs/>
          <w:color w:val="0070C0"/>
          <w:sz w:val="28"/>
          <w:szCs w:val="28"/>
        </w:rPr>
        <w:t>Research Plan</w:t>
      </w:r>
    </w:p>
    <w:p w14:paraId="3AACF00D" w14:textId="77777777"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References</w:t>
      </w:r>
    </w:p>
    <w:p w14:paraId="2080AACF"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[1] Systematic Mapping Study of Sales Forecasting: Methods,</w:t>
      </w:r>
    </w:p>
    <w:p w14:paraId="03257E93"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Trends, and Future Directions by Systematic Mapping Study of Sales Forecasting: Methods,</w:t>
      </w:r>
    </w:p>
    <w:p w14:paraId="6DED2BFD" w14:textId="7C045905" w:rsidR="003456E8" w:rsidRDefault="00B67933" w:rsidP="00B67933">
      <w:pPr>
        <w:spacing w:after="0"/>
        <w:jc w:val="both"/>
      </w:pPr>
      <w:r w:rsidRPr="00B67933">
        <w:rPr>
          <w:rFonts w:ascii="Times New Roman" w:hAnsi="Times New Roman" w:cs="Times New Roman"/>
        </w:rPr>
        <w:t>Trends, and Future Directions.</w:t>
      </w:r>
      <w:r w:rsidR="00A42437" w:rsidRPr="004C351B">
        <w:rPr>
          <w:rFonts w:ascii="URWPalladioL-Bold" w:hAnsi="URWPalladioL-Bold"/>
          <w:color w:val="000000"/>
          <w:sz w:val="20"/>
          <w:szCs w:val="20"/>
        </w:rPr>
        <w:t xml:space="preserve"> 1 July 2024</w:t>
      </w:r>
      <w:r w:rsidR="00A42437">
        <w:t xml:space="preserve"> by </w:t>
      </w:r>
      <w:r w:rsidR="00A42437" w:rsidRPr="000A667A">
        <w:rPr>
          <w:rFonts w:ascii="URWPalladioL-Bold" w:hAnsi="URWPalladioL-Bold"/>
          <w:color w:val="000000"/>
          <w:sz w:val="20"/>
          <w:szCs w:val="20"/>
        </w:rPr>
        <w:t xml:space="preserve">Hamid </w:t>
      </w:r>
      <w:proofErr w:type="spellStart"/>
      <w:r w:rsidR="00A42437" w:rsidRPr="000A667A">
        <w:rPr>
          <w:rFonts w:ascii="URWPalladioL-Bold" w:hAnsi="URWPalladioL-Bold"/>
          <w:color w:val="000000"/>
          <w:sz w:val="20"/>
          <w:szCs w:val="20"/>
        </w:rPr>
        <w:t>Ahaggach</w:t>
      </w:r>
      <w:proofErr w:type="spellEnd"/>
      <w:r w:rsidR="00A42437" w:rsidRPr="000A667A">
        <w:rPr>
          <w:rFonts w:ascii="URWPalladioL-Bold" w:hAnsi="URWPalladioL-Bold"/>
          <w:color w:val="000000"/>
          <w:sz w:val="20"/>
          <w:szCs w:val="20"/>
        </w:rPr>
        <w:t xml:space="preserve"> at el.</w:t>
      </w:r>
    </w:p>
    <w:p w14:paraId="4DD809A1" w14:textId="77777777" w:rsidR="004F7DA0" w:rsidRPr="004F7DA0" w:rsidRDefault="004F7DA0" w:rsidP="004F7DA0">
      <w:pPr>
        <w:spacing w:after="0"/>
        <w:jc w:val="both"/>
        <w:rPr>
          <w:rFonts w:ascii="Times New Roman" w:hAnsi="Times New Roman" w:cs="Times New Roman"/>
        </w:rPr>
      </w:pPr>
    </w:p>
    <w:sectPr w:rsidR="004F7DA0" w:rsidRPr="004F7DA0"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RWPalladioL-Roma">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956A2"/>
    <w:multiLevelType w:val="multilevel"/>
    <w:tmpl w:val="783A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C3789"/>
    <w:multiLevelType w:val="multilevel"/>
    <w:tmpl w:val="A5FE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D031C"/>
    <w:multiLevelType w:val="multilevel"/>
    <w:tmpl w:val="123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64D24"/>
    <w:multiLevelType w:val="multilevel"/>
    <w:tmpl w:val="2564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12ABB"/>
    <w:multiLevelType w:val="multilevel"/>
    <w:tmpl w:val="1524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90"/>
    <w:rsid w:val="000632D4"/>
    <w:rsid w:val="000A667A"/>
    <w:rsid w:val="000F4FA3"/>
    <w:rsid w:val="00111C87"/>
    <w:rsid w:val="00163329"/>
    <w:rsid w:val="001B6675"/>
    <w:rsid w:val="001F5346"/>
    <w:rsid w:val="00210E33"/>
    <w:rsid w:val="00292D33"/>
    <w:rsid w:val="00296157"/>
    <w:rsid w:val="003456E8"/>
    <w:rsid w:val="003A5318"/>
    <w:rsid w:val="003B2352"/>
    <w:rsid w:val="004C351B"/>
    <w:rsid w:val="004F7DA0"/>
    <w:rsid w:val="00542BC9"/>
    <w:rsid w:val="005516C0"/>
    <w:rsid w:val="00556E50"/>
    <w:rsid w:val="00585F84"/>
    <w:rsid w:val="005E3EAC"/>
    <w:rsid w:val="00890483"/>
    <w:rsid w:val="008D372A"/>
    <w:rsid w:val="009760B1"/>
    <w:rsid w:val="00A34E33"/>
    <w:rsid w:val="00A42437"/>
    <w:rsid w:val="00AD4FCC"/>
    <w:rsid w:val="00B67933"/>
    <w:rsid w:val="00BA09E1"/>
    <w:rsid w:val="00C247AC"/>
    <w:rsid w:val="00CF12BD"/>
    <w:rsid w:val="00DE4890"/>
    <w:rsid w:val="00E6228D"/>
    <w:rsid w:val="00F823F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2D7E"/>
  <w15:chartTrackingRefBased/>
  <w15:docId w15:val="{2F7F43FA-7E29-4335-B566-D89114D25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890"/>
    <w:pPr>
      <w:bidi w:val="0"/>
    </w:pPr>
  </w:style>
  <w:style w:type="paragraph" w:styleId="Heading1">
    <w:name w:val="heading 1"/>
    <w:basedOn w:val="Normal"/>
    <w:link w:val="Heading1Char"/>
    <w:uiPriority w:val="9"/>
    <w:qFormat/>
    <w:rsid w:val="00DE48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89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E4890"/>
    <w:pPr>
      <w:ind w:left="720"/>
      <w:contextualSpacing/>
    </w:pPr>
  </w:style>
  <w:style w:type="table" w:styleId="TableGrid">
    <w:name w:val="Table Grid"/>
    <w:basedOn w:val="TableNormal"/>
    <w:uiPriority w:val="39"/>
    <w:rsid w:val="00DE4890"/>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890"/>
    <w:rPr>
      <w:color w:val="0563C1" w:themeColor="hyperlink"/>
      <w:u w:val="single"/>
    </w:rPr>
  </w:style>
  <w:style w:type="paragraph" w:styleId="NoSpacing">
    <w:name w:val="No Spacing"/>
    <w:uiPriority w:val="1"/>
    <w:qFormat/>
    <w:rsid w:val="00DE4890"/>
    <w:pPr>
      <w:bidi w:val="0"/>
      <w:spacing w:after="0" w:line="240" w:lineRule="auto"/>
    </w:pPr>
  </w:style>
  <w:style w:type="paragraph" w:customStyle="1" w:styleId="Default">
    <w:name w:val="Default"/>
    <w:rsid w:val="00DE4890"/>
    <w:pPr>
      <w:autoSpaceDE w:val="0"/>
      <w:autoSpaceDN w:val="0"/>
      <w:bidi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8904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556E50"/>
    <w:rPr>
      <w:rFonts w:ascii="URWPalladioL-Roma" w:hAnsi="URWPalladioL-Roma" w:hint="default"/>
      <w:b w:val="0"/>
      <w:bCs w:val="0"/>
      <w:i w:val="0"/>
      <w:iCs w:val="0"/>
      <w:color w:val="000000"/>
      <w:sz w:val="18"/>
      <w:szCs w:val="18"/>
    </w:rPr>
  </w:style>
  <w:style w:type="character" w:styleId="Strong">
    <w:name w:val="Strong"/>
    <w:basedOn w:val="DefaultParagraphFont"/>
    <w:uiPriority w:val="22"/>
    <w:qFormat/>
    <w:rsid w:val="004F7DA0"/>
    <w:rPr>
      <w:b/>
      <w:bCs/>
    </w:rPr>
  </w:style>
  <w:style w:type="character" w:styleId="Emphasis">
    <w:name w:val="Emphasis"/>
    <w:basedOn w:val="DefaultParagraphFont"/>
    <w:uiPriority w:val="20"/>
    <w:qFormat/>
    <w:rsid w:val="004F7D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6749">
      <w:bodyDiv w:val="1"/>
      <w:marLeft w:val="0"/>
      <w:marRight w:val="0"/>
      <w:marTop w:val="0"/>
      <w:marBottom w:val="0"/>
      <w:divBdr>
        <w:top w:val="none" w:sz="0" w:space="0" w:color="auto"/>
        <w:left w:val="none" w:sz="0" w:space="0" w:color="auto"/>
        <w:bottom w:val="none" w:sz="0" w:space="0" w:color="auto"/>
        <w:right w:val="none" w:sz="0" w:space="0" w:color="auto"/>
      </w:divBdr>
    </w:div>
    <w:div w:id="811991478">
      <w:bodyDiv w:val="1"/>
      <w:marLeft w:val="0"/>
      <w:marRight w:val="0"/>
      <w:marTop w:val="0"/>
      <w:marBottom w:val="0"/>
      <w:divBdr>
        <w:top w:val="none" w:sz="0" w:space="0" w:color="auto"/>
        <w:left w:val="none" w:sz="0" w:space="0" w:color="auto"/>
        <w:bottom w:val="none" w:sz="0" w:space="0" w:color="auto"/>
        <w:right w:val="none" w:sz="0" w:space="0" w:color="auto"/>
      </w:divBdr>
    </w:div>
    <w:div w:id="1496142651">
      <w:bodyDiv w:val="1"/>
      <w:marLeft w:val="0"/>
      <w:marRight w:val="0"/>
      <w:marTop w:val="0"/>
      <w:marBottom w:val="0"/>
      <w:divBdr>
        <w:top w:val="none" w:sz="0" w:space="0" w:color="auto"/>
        <w:left w:val="none" w:sz="0" w:space="0" w:color="auto"/>
        <w:bottom w:val="none" w:sz="0" w:space="0" w:color="auto"/>
        <w:right w:val="none" w:sz="0" w:space="0" w:color="auto"/>
      </w:divBdr>
    </w:div>
    <w:div w:id="1532377080">
      <w:bodyDiv w:val="1"/>
      <w:marLeft w:val="0"/>
      <w:marRight w:val="0"/>
      <w:marTop w:val="0"/>
      <w:marBottom w:val="0"/>
      <w:divBdr>
        <w:top w:val="none" w:sz="0" w:space="0" w:color="auto"/>
        <w:left w:val="none" w:sz="0" w:space="0" w:color="auto"/>
        <w:bottom w:val="none" w:sz="0" w:space="0" w:color="auto"/>
        <w:right w:val="none" w:sz="0" w:space="0" w:color="auto"/>
      </w:divBdr>
    </w:div>
    <w:div w:id="1593927535">
      <w:bodyDiv w:val="1"/>
      <w:marLeft w:val="0"/>
      <w:marRight w:val="0"/>
      <w:marTop w:val="0"/>
      <w:marBottom w:val="0"/>
      <w:divBdr>
        <w:top w:val="none" w:sz="0" w:space="0" w:color="auto"/>
        <w:left w:val="none" w:sz="0" w:space="0" w:color="auto"/>
        <w:bottom w:val="none" w:sz="0" w:space="0" w:color="auto"/>
        <w:right w:val="none" w:sz="0" w:space="0" w:color="auto"/>
      </w:divBdr>
    </w:div>
    <w:div w:id="1636332092">
      <w:bodyDiv w:val="1"/>
      <w:marLeft w:val="0"/>
      <w:marRight w:val="0"/>
      <w:marTop w:val="0"/>
      <w:marBottom w:val="0"/>
      <w:divBdr>
        <w:top w:val="none" w:sz="0" w:space="0" w:color="auto"/>
        <w:left w:val="none" w:sz="0" w:space="0" w:color="auto"/>
        <w:bottom w:val="none" w:sz="0" w:space="0" w:color="auto"/>
        <w:right w:val="none" w:sz="0" w:space="0" w:color="auto"/>
      </w:divBdr>
    </w:div>
    <w:div w:id="1865097781">
      <w:bodyDiv w:val="1"/>
      <w:marLeft w:val="0"/>
      <w:marRight w:val="0"/>
      <w:marTop w:val="0"/>
      <w:marBottom w:val="0"/>
      <w:divBdr>
        <w:top w:val="none" w:sz="0" w:space="0" w:color="auto"/>
        <w:left w:val="none" w:sz="0" w:space="0" w:color="auto"/>
        <w:bottom w:val="none" w:sz="0" w:space="0" w:color="auto"/>
        <w:right w:val="none" w:sz="0" w:space="0" w:color="auto"/>
      </w:divBdr>
      <w:divsChild>
        <w:div w:id="807015361">
          <w:marLeft w:val="0"/>
          <w:marRight w:val="0"/>
          <w:marTop w:val="0"/>
          <w:marBottom w:val="0"/>
          <w:divBdr>
            <w:top w:val="none" w:sz="0" w:space="0" w:color="auto"/>
            <w:left w:val="none" w:sz="0" w:space="0" w:color="auto"/>
            <w:bottom w:val="none" w:sz="0" w:space="0" w:color="auto"/>
            <w:right w:val="none" w:sz="0" w:space="0" w:color="auto"/>
          </w:divBdr>
        </w:div>
        <w:div w:id="1775247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82ED2-94F1-44F7-8969-B129553D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Othman Alamoudi</dc:creator>
  <cp:keywords/>
  <dc:description/>
  <cp:lastModifiedBy>Othman Alamoudi</cp:lastModifiedBy>
  <cp:revision>4</cp:revision>
  <dcterms:created xsi:type="dcterms:W3CDTF">2025-03-02T21:16:00Z</dcterms:created>
  <dcterms:modified xsi:type="dcterms:W3CDTF">2025-03-02T21:18:00Z</dcterms:modified>
</cp:coreProperties>
</file>