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rsidP="0052315F">
      <w:bookmarkStart w:id="0" w:name="_Toc226811653"/>
      <w:r w:rsidRPr="00AA559B">
        <w:rPr>
          <w:noProof/>
        </w:rPr>
        <w:drawing>
          <wp:anchor distT="0" distB="0" distL="114300" distR="114300" simplePos="0" relativeHeight="251638784" behindDoc="1" locked="0" layoutInCell="1" allowOverlap="1" wp14:anchorId="0F98AF7E" wp14:editId="511F8657">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C5EB458" w14:textId="2847A7CD" w:rsidR="00AA559B" w:rsidRDefault="00AA559B" w:rsidP="0052315F"/>
    <w:p w14:paraId="28394C77" w14:textId="49551209" w:rsidR="00AA559B" w:rsidRDefault="00AA559B" w:rsidP="0052315F"/>
    <w:p w14:paraId="629E3B6C" w14:textId="77777777" w:rsidR="00AA559B" w:rsidRPr="00AA559B" w:rsidRDefault="00AA559B" w:rsidP="00AA559B"/>
    <w:p w14:paraId="386AE9DD" w14:textId="77777777" w:rsidR="000D59D2" w:rsidRDefault="000D59D2" w:rsidP="000D59D2">
      <w:pPr>
        <w:spacing w:after="376" w:line="249" w:lineRule="auto"/>
        <w:ind w:left="0" w:right="-18" w:firstLine="4"/>
        <w:jc w:val="center"/>
        <w:rPr>
          <w:b/>
          <w:bCs/>
          <w:sz w:val="40"/>
          <w:szCs w:val="32"/>
        </w:rPr>
      </w:pPr>
    </w:p>
    <w:p w14:paraId="4E07FC8C" w14:textId="4D655E43" w:rsidR="00007F33" w:rsidRDefault="00007F33" w:rsidP="00E15BD1">
      <w:pPr>
        <w:spacing w:after="252" w:line="259" w:lineRule="auto"/>
        <w:ind w:left="0" w:firstLine="0"/>
        <w:jc w:val="center"/>
        <w:rPr>
          <w:b/>
          <w:bCs/>
          <w:sz w:val="40"/>
          <w:szCs w:val="32"/>
        </w:rPr>
      </w:pPr>
      <w:proofErr w:type="spellStart"/>
      <w:r w:rsidRPr="00007F33">
        <w:rPr>
          <w:b/>
          <w:bCs/>
          <w:sz w:val="40"/>
          <w:szCs w:val="32"/>
        </w:rPr>
        <w:t>EfficientViT</w:t>
      </w:r>
      <w:proofErr w:type="spellEnd"/>
      <w:r w:rsidRPr="00007F33">
        <w:rPr>
          <w:b/>
          <w:bCs/>
          <w:sz w:val="40"/>
          <w:szCs w:val="32"/>
        </w:rPr>
        <w:t>-FER</w:t>
      </w:r>
      <w:r>
        <w:rPr>
          <w:b/>
          <w:bCs/>
          <w:sz w:val="40"/>
          <w:szCs w:val="32"/>
        </w:rPr>
        <w:t>:</w:t>
      </w:r>
      <w:r w:rsidRPr="00007F33">
        <w:rPr>
          <w:b/>
          <w:bCs/>
          <w:sz w:val="40"/>
          <w:szCs w:val="32"/>
        </w:rPr>
        <w:t xml:space="preserve"> A Hybrid CNN-Transformer Framework for Facial Expression Recognition</w:t>
      </w:r>
    </w:p>
    <w:p w14:paraId="295D0326" w14:textId="77777777" w:rsidR="00007F33" w:rsidRDefault="00007F33" w:rsidP="00E15BD1">
      <w:pPr>
        <w:spacing w:after="252" w:line="259" w:lineRule="auto"/>
        <w:ind w:left="0" w:firstLine="0"/>
        <w:jc w:val="center"/>
        <w:rPr>
          <w:b/>
          <w:bCs/>
          <w:sz w:val="40"/>
          <w:szCs w:val="32"/>
        </w:rPr>
      </w:pPr>
    </w:p>
    <w:p w14:paraId="334C362A" w14:textId="23706199" w:rsidR="000B518F" w:rsidRPr="00E15BD1" w:rsidRDefault="00AA559B" w:rsidP="00E15BD1">
      <w:pPr>
        <w:spacing w:after="252" w:line="259" w:lineRule="auto"/>
        <w:ind w:left="0" w:firstLine="0"/>
        <w:jc w:val="center"/>
        <w:rPr>
          <w:bCs/>
          <w:sz w:val="32"/>
          <w:szCs w:val="32"/>
        </w:rPr>
      </w:pPr>
      <w:r w:rsidRPr="00E15BD1">
        <w:rPr>
          <w:bCs/>
          <w:sz w:val="32"/>
          <w:szCs w:val="32"/>
        </w:rPr>
        <w:t>Prepared By</w:t>
      </w:r>
    </w:p>
    <w:p w14:paraId="0DC6C174" w14:textId="3108B3A1"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016CCE">
        <w:rPr>
          <w:bCs/>
          <w:sz w:val="32"/>
          <w:szCs w:val="32"/>
        </w:rPr>
        <w:t>: Ammar Mohammad Wassas</w:t>
      </w:r>
      <w:r w:rsidRPr="00AA559B">
        <w:rPr>
          <w:bCs/>
          <w:sz w:val="32"/>
          <w:szCs w:val="32"/>
        </w:rPr>
        <w:tab/>
      </w:r>
      <w:r w:rsidRPr="00AA559B">
        <w:rPr>
          <w:bCs/>
          <w:sz w:val="32"/>
          <w:szCs w:val="32"/>
        </w:rPr>
        <w:tab/>
      </w:r>
      <w:r w:rsidRPr="00AA559B">
        <w:rPr>
          <w:bCs/>
          <w:sz w:val="32"/>
          <w:szCs w:val="32"/>
        </w:rPr>
        <w:tab/>
        <w:t>ID No.:</w:t>
      </w:r>
      <w:r w:rsidR="00016CCE">
        <w:rPr>
          <w:bCs/>
          <w:sz w:val="32"/>
          <w:szCs w:val="32"/>
        </w:rPr>
        <w:t>253002052</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74F67DC8" w:rsidR="00AA559B" w:rsidRPr="00AA559B" w:rsidRDefault="0092720C"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50D7666D"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016CCE">
        <w:rPr>
          <w:sz w:val="32"/>
          <w:szCs w:val="32"/>
        </w:rPr>
        <w:t>Dr. Mohamed Essa</w:t>
      </w:r>
    </w:p>
    <w:p w14:paraId="3794069F" w14:textId="19223C70"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DE62325" w14:textId="4F9F58D8" w:rsidR="000B518F" w:rsidRDefault="00AA559B" w:rsidP="00AA559B">
      <w:pPr>
        <w:spacing w:after="235" w:line="249" w:lineRule="auto"/>
        <w:ind w:left="0" w:right="1367" w:firstLine="4"/>
        <w:jc w:val="center"/>
        <w:rPr>
          <w:sz w:val="32"/>
          <w:szCs w:val="32"/>
        </w:rPr>
      </w:pPr>
      <w:r>
        <w:rPr>
          <w:sz w:val="32"/>
          <w:szCs w:val="32"/>
        </w:rPr>
        <w:t>Email</w:t>
      </w:r>
      <w:r w:rsidR="001C4384">
        <w:rPr>
          <w:sz w:val="32"/>
          <w:szCs w:val="32"/>
        </w:rPr>
        <w:t xml:space="preserve">: </w:t>
      </w:r>
      <w:hyperlink r:id="rId12" w:history="1">
        <w:r w:rsidR="001C4384" w:rsidRPr="00B26BD2">
          <w:rPr>
            <w:rStyle w:val="Hyperlink"/>
            <w:sz w:val="32"/>
            <w:szCs w:val="32"/>
          </w:rPr>
          <w:t>253002052@st.midocean.edu.km</w:t>
        </w:r>
      </w:hyperlink>
    </w:p>
    <w:p w14:paraId="503920F7" w14:textId="77777777" w:rsidR="001C4384" w:rsidRPr="00AA559B" w:rsidRDefault="001C4384" w:rsidP="00AA559B">
      <w:pPr>
        <w:spacing w:after="235" w:line="249" w:lineRule="auto"/>
        <w:ind w:left="0" w:right="1367" w:firstLine="4"/>
        <w:jc w:val="center"/>
        <w:rPr>
          <w:sz w:val="32"/>
          <w:szCs w:val="32"/>
          <w:lang w:bidi="ar-EG"/>
        </w:rPr>
      </w:pPr>
    </w:p>
    <w:p w14:paraId="2CDDCC64" w14:textId="2C80C1F5" w:rsidR="00672D18" w:rsidRDefault="00672D18" w:rsidP="0052315F">
      <w:pPr>
        <w:pStyle w:val="Heading1"/>
        <w:ind w:left="0"/>
      </w:pPr>
      <w:bookmarkStart w:id="1" w:name="_Toc233531008"/>
      <w:r>
        <w:lastRenderedPageBreak/>
        <w:t>Acknowledgements</w:t>
      </w:r>
      <w:bookmarkEnd w:id="1"/>
      <w:r>
        <w:t xml:space="preserve"> </w:t>
      </w:r>
    </w:p>
    <w:p w14:paraId="53F6EECB" w14:textId="77777777" w:rsidR="00672D18" w:rsidRDefault="00672D18" w:rsidP="0052315F">
      <w:r w:rsidRPr="0052315F">
        <w:t xml:space="preserve"> </w:t>
      </w:r>
    </w:p>
    <w:p w14:paraId="5B0999BB" w14:textId="06E653BB" w:rsidR="008C7970" w:rsidRDefault="008C7970" w:rsidP="0052315F">
      <w:r>
        <w:t>Special thanks to my supervisor, Dr. Mohamed Essa, College of Informatics, Midocean University, for his exemplary mentoring, intellectual guidance and continuous encouragement throughout the process of conducting research. It has been a constant source of inspiration and direction for me due to his unmatched level of knowledge on artificial intelligence and computer vision and his passion for academic excellence. His invaluable feedback, critiques and encouragement have played an integral role in developing the technical and academic value of this research.</w:t>
      </w:r>
    </w:p>
    <w:p w14:paraId="518A66C1" w14:textId="77777777" w:rsidR="008C7970" w:rsidRDefault="008C7970" w:rsidP="0052315F"/>
    <w:p w14:paraId="1A5B779F" w14:textId="77777777" w:rsidR="008C7970" w:rsidRDefault="008C7970" w:rsidP="0052315F">
      <w:r>
        <w:t>I would also like to thank the faculty and staff of the College of Informatics at Midocean University for creating such a conducive academic environment.</w:t>
      </w:r>
    </w:p>
    <w:p w14:paraId="5BBE437F" w14:textId="77777777" w:rsidR="008C7970" w:rsidRDefault="008C7970" w:rsidP="0052315F"/>
    <w:p w14:paraId="4208DCB0" w14:textId="77777777" w:rsidR="008C7970" w:rsidRDefault="008C7970" w:rsidP="0052315F">
      <w:r>
        <w:t>Lastly, I would like to thank my family for their infinite patience, undying love and moral support during my postgraduate studies. My confidence in my abilities comes from their faith in me.</w:t>
      </w:r>
    </w:p>
    <w:p w14:paraId="79CD86B9" w14:textId="77777777" w:rsidR="008C7970" w:rsidRDefault="008C7970" w:rsidP="0052315F"/>
    <w:p w14:paraId="6B93B64F" w14:textId="2D303827" w:rsidR="00672D18" w:rsidRDefault="008C7970" w:rsidP="0052315F">
      <w:r>
        <w:t xml:space="preserve">This research is dedicated to all those who believe in the potential of artificial intelligence to better our lives. </w:t>
      </w:r>
    </w:p>
    <w:p w14:paraId="12414E5E" w14:textId="6E683640" w:rsidR="008C7970" w:rsidRDefault="008C7970">
      <w:pPr>
        <w:spacing w:after="160" w:line="259" w:lineRule="auto"/>
        <w:ind w:left="0" w:firstLine="0"/>
        <w:jc w:val="left"/>
      </w:pPr>
      <w:r>
        <w:br w:type="page"/>
      </w:r>
    </w:p>
    <w:p w14:paraId="058D1DDF" w14:textId="32FE9480" w:rsidR="0092720C" w:rsidRDefault="0092720C" w:rsidP="0092720C">
      <w:pPr>
        <w:pStyle w:val="Heading1"/>
        <w:ind w:left="0"/>
      </w:pPr>
      <w:bookmarkStart w:id="2" w:name="_Toc233531009"/>
      <w:r w:rsidRPr="0092720C">
        <w:lastRenderedPageBreak/>
        <w:t>Abstract</w:t>
      </w:r>
      <w:bookmarkEnd w:id="2"/>
    </w:p>
    <w:p w14:paraId="037807E2" w14:textId="77777777" w:rsidR="00D039CB" w:rsidRDefault="00D039CB" w:rsidP="00D039CB">
      <w:r>
        <w:t>Facial Expression Recognition (FER) is one of the core tasks in affective computing and has wide applications in the fields of healthcare, education, and human-computer interaction. Though remarkable achievements have been made due to deep learning techniques, there are still open problems regarding the accurate recognition of FER in the in-the-wild datasets that suffer from label noise and class imbalance.</w:t>
      </w:r>
    </w:p>
    <w:p w14:paraId="0F6297FD" w14:textId="77777777" w:rsidR="00D039CB" w:rsidRDefault="00D039CB" w:rsidP="00D039CB"/>
    <w:p w14:paraId="2ED32D5D" w14:textId="77777777" w:rsidR="00D039CB" w:rsidRDefault="00D039CB" w:rsidP="00D039CB">
      <w:r>
        <w:t xml:space="preserve">This thesis proposes </w:t>
      </w:r>
      <w:proofErr w:type="spellStart"/>
      <w:r>
        <w:t>EfficientViT</w:t>
      </w:r>
      <w:proofErr w:type="spellEnd"/>
      <w:r>
        <w:t xml:space="preserve">-FER, which is a novel hybrid CNN and Transformer model for solving the above problems based on label cleaning, augmented data, and ensemble learning. The model is tested on the FER2013 dataset, which consists of 35,887 </w:t>
      </w:r>
      <w:proofErr w:type="gramStart"/>
      <w:r>
        <w:t>gray-scale</w:t>
      </w:r>
      <w:proofErr w:type="gramEnd"/>
      <w:r>
        <w:t xml:space="preserve"> faces across seven emotion types. Before the classification, the faces are detected and cropped by a YOLOv8-based pre-processing step, while the label noise in the original dataset is solved by a relabeling scheme based on the crowd source. </w:t>
      </w:r>
    </w:p>
    <w:p w14:paraId="08230EF5" w14:textId="77777777" w:rsidR="00D039CB" w:rsidRDefault="00D039CB" w:rsidP="00D039CB"/>
    <w:p w14:paraId="32E5B8AF" w14:textId="546D820D" w:rsidR="00D039CB" w:rsidRDefault="00D039CB" w:rsidP="00D039CB">
      <w:r>
        <w:t xml:space="preserve">The EfficientNet-B3 is fine-tuned on the clean labels with </w:t>
      </w:r>
      <w:proofErr w:type="spellStart"/>
      <w:r>
        <w:t>AdamW</w:t>
      </w:r>
      <w:proofErr w:type="spellEnd"/>
      <w:r>
        <w:t xml:space="preserve"> optimizer, </w:t>
      </w:r>
      <w:proofErr w:type="spellStart"/>
      <w:r>
        <w:t>CrossEntropy</w:t>
      </w:r>
      <w:proofErr w:type="spellEnd"/>
      <w:r>
        <w:t xml:space="preserve"> loss with label smoothing, and the </w:t>
      </w:r>
      <w:proofErr w:type="spellStart"/>
      <w:r>
        <w:t>MixUp</w:t>
      </w:r>
      <w:proofErr w:type="spellEnd"/>
      <w:r>
        <w:t xml:space="preserve"> and </w:t>
      </w:r>
      <w:proofErr w:type="spellStart"/>
      <w:r>
        <w:t>CutMix</w:t>
      </w:r>
      <w:proofErr w:type="spellEnd"/>
      <w:r>
        <w:t xml:space="preserve"> augmentation. An ensemble of EfficientNet-B3 and </w:t>
      </w:r>
      <w:proofErr w:type="spellStart"/>
      <w:r>
        <w:t>ViT</w:t>
      </w:r>
      <w:proofErr w:type="spellEnd"/>
      <w:r>
        <w:t>-Small using the Test-Time Augmentation is used during the inference stage. The proposed model is compared with six state-of-the-art FER models from 2021 to 2026.</w:t>
      </w:r>
    </w:p>
    <w:p w14:paraId="096B57B2" w14:textId="77777777" w:rsidR="00D039CB" w:rsidRDefault="00D039CB" w:rsidP="00D039CB"/>
    <w:p w14:paraId="5CEED396" w14:textId="51602818" w:rsidR="00D039CB" w:rsidRPr="00D039CB" w:rsidRDefault="00D039CB" w:rsidP="00D039CB">
      <w:r w:rsidRPr="00D039CB">
        <w:rPr>
          <w:b/>
          <w:bCs/>
        </w:rPr>
        <w:t>Keywords:</w:t>
      </w:r>
      <w:r w:rsidRPr="00D039CB">
        <w:t xml:space="preserve"> Facial Expression Recognition, </w:t>
      </w:r>
      <w:proofErr w:type="spellStart"/>
      <w:r w:rsidRPr="00D039CB">
        <w:t>EfficientNet</w:t>
      </w:r>
      <w:proofErr w:type="spellEnd"/>
      <w:r w:rsidRPr="00D039CB">
        <w:t xml:space="preserve">, Vision Transformer, Ensemble Learning, Label Refinement, </w:t>
      </w:r>
      <w:proofErr w:type="spellStart"/>
      <w:r w:rsidRPr="00D039CB">
        <w:t>MixUp</w:t>
      </w:r>
      <w:proofErr w:type="spellEnd"/>
      <w:r w:rsidRPr="00D039CB">
        <w:t xml:space="preserve">, </w:t>
      </w:r>
      <w:proofErr w:type="spellStart"/>
      <w:r w:rsidRPr="00D039CB">
        <w:t>CutMix</w:t>
      </w:r>
      <w:proofErr w:type="spellEnd"/>
      <w:r w:rsidRPr="00D039CB">
        <w:t>, Test-Time Augmentation, YOLOv8, FER2013, Affective Computing</w:t>
      </w:r>
    </w:p>
    <w:p w14:paraId="778083D5" w14:textId="77777777" w:rsidR="00D039CB" w:rsidRDefault="00D039CB">
      <w:pPr>
        <w:spacing w:after="160" w:line="259" w:lineRule="auto"/>
        <w:ind w:left="0" w:firstLine="0"/>
        <w:jc w:val="left"/>
      </w:pPr>
      <w:r>
        <w:br w:type="page"/>
      </w:r>
    </w:p>
    <w:bookmarkStart w:id="3" w:name="_Toc233531010" w:displacedByCustomXml="next"/>
    <w:sdt>
      <w:sdtPr>
        <w:rPr>
          <w:b w:val="0"/>
          <w:sz w:val="28"/>
        </w:rPr>
        <w:id w:val="1216166491"/>
        <w:docPartObj>
          <w:docPartGallery w:val="Table of Contents"/>
          <w:docPartUnique/>
        </w:docPartObj>
      </w:sdtPr>
      <w:sdtEndPr>
        <w:rPr>
          <w:bCs/>
          <w:noProof/>
        </w:rPr>
      </w:sdtEndPr>
      <w:sdtContent>
        <w:p w14:paraId="7450722D" w14:textId="56260360" w:rsidR="00FE5AB4" w:rsidRDefault="00FE5AB4" w:rsidP="00FE5AB4">
          <w:pPr>
            <w:pStyle w:val="Heading1"/>
            <w:ind w:left="90"/>
            <w:jc w:val="center"/>
          </w:pPr>
          <w:r>
            <w:t>Table of Contents</w:t>
          </w:r>
          <w:bookmarkEnd w:id="3"/>
        </w:p>
        <w:p w14:paraId="13811653" w14:textId="75B88A19" w:rsidR="0081523F" w:rsidRDefault="00FE5AB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r>
            <w:rPr>
              <w:b w:val="0"/>
            </w:rPr>
            <w:fldChar w:fldCharType="begin"/>
          </w:r>
          <w:r>
            <w:instrText xml:space="preserve"> TOC \o "1-3" \h \z \u </w:instrText>
          </w:r>
          <w:r>
            <w:rPr>
              <w:b w:val="0"/>
            </w:rPr>
            <w:fldChar w:fldCharType="separate"/>
          </w:r>
          <w:hyperlink w:anchor="_Toc233531008" w:history="1">
            <w:r w:rsidR="0081523F" w:rsidRPr="00E37DA9">
              <w:rPr>
                <w:rStyle w:val="Hyperlink"/>
                <w:noProof/>
              </w:rPr>
              <w:t>Acknowledgements</w:t>
            </w:r>
            <w:r w:rsidR="0081523F">
              <w:rPr>
                <w:noProof/>
                <w:webHidden/>
              </w:rPr>
              <w:tab/>
            </w:r>
            <w:r w:rsidR="0081523F">
              <w:rPr>
                <w:noProof/>
                <w:webHidden/>
              </w:rPr>
              <w:fldChar w:fldCharType="begin"/>
            </w:r>
            <w:r w:rsidR="0081523F">
              <w:rPr>
                <w:noProof/>
                <w:webHidden/>
              </w:rPr>
              <w:instrText xml:space="preserve"> PAGEREF _Toc233531008 \h </w:instrText>
            </w:r>
            <w:r w:rsidR="0081523F">
              <w:rPr>
                <w:noProof/>
                <w:webHidden/>
              </w:rPr>
            </w:r>
            <w:r w:rsidR="0081523F">
              <w:rPr>
                <w:noProof/>
                <w:webHidden/>
              </w:rPr>
              <w:fldChar w:fldCharType="separate"/>
            </w:r>
            <w:r w:rsidR="0081523F">
              <w:rPr>
                <w:noProof/>
                <w:webHidden/>
              </w:rPr>
              <w:t>2</w:t>
            </w:r>
            <w:r w:rsidR="0081523F">
              <w:rPr>
                <w:noProof/>
                <w:webHidden/>
              </w:rPr>
              <w:fldChar w:fldCharType="end"/>
            </w:r>
          </w:hyperlink>
        </w:p>
        <w:p w14:paraId="5A422094" w14:textId="0B6AC095"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09" w:history="1">
            <w:r w:rsidRPr="00E37DA9">
              <w:rPr>
                <w:rStyle w:val="Hyperlink"/>
                <w:noProof/>
              </w:rPr>
              <w:t>Abstract</w:t>
            </w:r>
            <w:r>
              <w:rPr>
                <w:noProof/>
                <w:webHidden/>
              </w:rPr>
              <w:tab/>
            </w:r>
            <w:r>
              <w:rPr>
                <w:noProof/>
                <w:webHidden/>
              </w:rPr>
              <w:fldChar w:fldCharType="begin"/>
            </w:r>
            <w:r>
              <w:rPr>
                <w:noProof/>
                <w:webHidden/>
              </w:rPr>
              <w:instrText xml:space="preserve"> PAGEREF _Toc233531009 \h </w:instrText>
            </w:r>
            <w:r>
              <w:rPr>
                <w:noProof/>
                <w:webHidden/>
              </w:rPr>
            </w:r>
            <w:r>
              <w:rPr>
                <w:noProof/>
                <w:webHidden/>
              </w:rPr>
              <w:fldChar w:fldCharType="separate"/>
            </w:r>
            <w:r>
              <w:rPr>
                <w:noProof/>
                <w:webHidden/>
              </w:rPr>
              <w:t>3</w:t>
            </w:r>
            <w:r>
              <w:rPr>
                <w:noProof/>
                <w:webHidden/>
              </w:rPr>
              <w:fldChar w:fldCharType="end"/>
            </w:r>
          </w:hyperlink>
        </w:p>
        <w:p w14:paraId="35E8B0F9" w14:textId="303BF9B3"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10" w:history="1">
            <w:r w:rsidRPr="00E37DA9">
              <w:rPr>
                <w:rStyle w:val="Hyperlink"/>
                <w:noProof/>
              </w:rPr>
              <w:t>Table of Contents</w:t>
            </w:r>
            <w:r>
              <w:rPr>
                <w:noProof/>
                <w:webHidden/>
              </w:rPr>
              <w:tab/>
            </w:r>
            <w:r>
              <w:rPr>
                <w:noProof/>
                <w:webHidden/>
              </w:rPr>
              <w:fldChar w:fldCharType="begin"/>
            </w:r>
            <w:r>
              <w:rPr>
                <w:noProof/>
                <w:webHidden/>
              </w:rPr>
              <w:instrText xml:space="preserve"> PAGEREF _Toc233531010 \h </w:instrText>
            </w:r>
            <w:r>
              <w:rPr>
                <w:noProof/>
                <w:webHidden/>
              </w:rPr>
            </w:r>
            <w:r>
              <w:rPr>
                <w:noProof/>
                <w:webHidden/>
              </w:rPr>
              <w:fldChar w:fldCharType="separate"/>
            </w:r>
            <w:r>
              <w:rPr>
                <w:noProof/>
                <w:webHidden/>
              </w:rPr>
              <w:t>4</w:t>
            </w:r>
            <w:r>
              <w:rPr>
                <w:noProof/>
                <w:webHidden/>
              </w:rPr>
              <w:fldChar w:fldCharType="end"/>
            </w:r>
          </w:hyperlink>
        </w:p>
        <w:p w14:paraId="3ADA06D1" w14:textId="44B2A55F"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11" w:history="1">
            <w:r w:rsidRPr="00E37DA9">
              <w:rPr>
                <w:rStyle w:val="Hyperlink"/>
                <w:noProof/>
              </w:rPr>
              <w:t>List of Abbreviations</w:t>
            </w:r>
            <w:r>
              <w:rPr>
                <w:noProof/>
                <w:webHidden/>
              </w:rPr>
              <w:tab/>
            </w:r>
            <w:r>
              <w:rPr>
                <w:noProof/>
                <w:webHidden/>
              </w:rPr>
              <w:fldChar w:fldCharType="begin"/>
            </w:r>
            <w:r>
              <w:rPr>
                <w:noProof/>
                <w:webHidden/>
              </w:rPr>
              <w:instrText xml:space="preserve"> PAGEREF _Toc233531011 \h </w:instrText>
            </w:r>
            <w:r>
              <w:rPr>
                <w:noProof/>
                <w:webHidden/>
              </w:rPr>
            </w:r>
            <w:r>
              <w:rPr>
                <w:noProof/>
                <w:webHidden/>
              </w:rPr>
              <w:fldChar w:fldCharType="separate"/>
            </w:r>
            <w:r>
              <w:rPr>
                <w:noProof/>
                <w:webHidden/>
              </w:rPr>
              <w:t>7</w:t>
            </w:r>
            <w:r>
              <w:rPr>
                <w:noProof/>
                <w:webHidden/>
              </w:rPr>
              <w:fldChar w:fldCharType="end"/>
            </w:r>
          </w:hyperlink>
        </w:p>
        <w:p w14:paraId="594448E8" w14:textId="65C31677"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12" w:history="1">
            <w:r w:rsidRPr="00E37DA9">
              <w:rPr>
                <w:rStyle w:val="Hyperlink"/>
                <w:noProof/>
              </w:rPr>
              <w:t>List of Figures:</w:t>
            </w:r>
            <w:r>
              <w:rPr>
                <w:noProof/>
                <w:webHidden/>
              </w:rPr>
              <w:tab/>
            </w:r>
            <w:r>
              <w:rPr>
                <w:noProof/>
                <w:webHidden/>
              </w:rPr>
              <w:fldChar w:fldCharType="begin"/>
            </w:r>
            <w:r>
              <w:rPr>
                <w:noProof/>
                <w:webHidden/>
              </w:rPr>
              <w:instrText xml:space="preserve"> PAGEREF _Toc233531012 \h </w:instrText>
            </w:r>
            <w:r>
              <w:rPr>
                <w:noProof/>
                <w:webHidden/>
              </w:rPr>
            </w:r>
            <w:r>
              <w:rPr>
                <w:noProof/>
                <w:webHidden/>
              </w:rPr>
              <w:fldChar w:fldCharType="separate"/>
            </w:r>
            <w:r>
              <w:rPr>
                <w:noProof/>
                <w:webHidden/>
              </w:rPr>
              <w:t>9</w:t>
            </w:r>
            <w:r>
              <w:rPr>
                <w:noProof/>
                <w:webHidden/>
              </w:rPr>
              <w:fldChar w:fldCharType="end"/>
            </w:r>
          </w:hyperlink>
        </w:p>
        <w:p w14:paraId="2BADC2FA" w14:textId="5B8232BC"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13" w:history="1">
            <w:r w:rsidRPr="00E37DA9">
              <w:rPr>
                <w:rStyle w:val="Hyperlink"/>
                <w:noProof/>
              </w:rPr>
              <w:t>List of Tables:</w:t>
            </w:r>
            <w:r>
              <w:rPr>
                <w:noProof/>
                <w:webHidden/>
              </w:rPr>
              <w:tab/>
            </w:r>
            <w:r>
              <w:rPr>
                <w:noProof/>
                <w:webHidden/>
              </w:rPr>
              <w:fldChar w:fldCharType="begin"/>
            </w:r>
            <w:r>
              <w:rPr>
                <w:noProof/>
                <w:webHidden/>
              </w:rPr>
              <w:instrText xml:space="preserve"> PAGEREF _Toc233531013 \h </w:instrText>
            </w:r>
            <w:r>
              <w:rPr>
                <w:noProof/>
                <w:webHidden/>
              </w:rPr>
            </w:r>
            <w:r>
              <w:rPr>
                <w:noProof/>
                <w:webHidden/>
              </w:rPr>
              <w:fldChar w:fldCharType="separate"/>
            </w:r>
            <w:r>
              <w:rPr>
                <w:noProof/>
                <w:webHidden/>
              </w:rPr>
              <w:t>10</w:t>
            </w:r>
            <w:r>
              <w:rPr>
                <w:noProof/>
                <w:webHidden/>
              </w:rPr>
              <w:fldChar w:fldCharType="end"/>
            </w:r>
          </w:hyperlink>
        </w:p>
        <w:p w14:paraId="441DAA5E" w14:textId="57A70D60"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14" w:history="1">
            <w:r w:rsidRPr="00E37DA9">
              <w:rPr>
                <w:rStyle w:val="Hyperlink"/>
                <w:noProof/>
              </w:rPr>
              <w:t>Chapter 1 Introduction</w:t>
            </w:r>
            <w:r>
              <w:rPr>
                <w:noProof/>
                <w:webHidden/>
              </w:rPr>
              <w:tab/>
            </w:r>
            <w:r>
              <w:rPr>
                <w:noProof/>
                <w:webHidden/>
              </w:rPr>
              <w:fldChar w:fldCharType="begin"/>
            </w:r>
            <w:r>
              <w:rPr>
                <w:noProof/>
                <w:webHidden/>
              </w:rPr>
              <w:instrText xml:space="preserve"> PAGEREF _Toc233531014 \h </w:instrText>
            </w:r>
            <w:r>
              <w:rPr>
                <w:noProof/>
                <w:webHidden/>
              </w:rPr>
            </w:r>
            <w:r>
              <w:rPr>
                <w:noProof/>
                <w:webHidden/>
              </w:rPr>
              <w:fldChar w:fldCharType="separate"/>
            </w:r>
            <w:r>
              <w:rPr>
                <w:noProof/>
                <w:webHidden/>
              </w:rPr>
              <w:t>11</w:t>
            </w:r>
            <w:r>
              <w:rPr>
                <w:noProof/>
                <w:webHidden/>
              </w:rPr>
              <w:fldChar w:fldCharType="end"/>
            </w:r>
          </w:hyperlink>
        </w:p>
        <w:p w14:paraId="411D9ECE" w14:textId="59D99217"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15" w:history="1">
            <w:r w:rsidRPr="00E37DA9">
              <w:rPr>
                <w:rStyle w:val="Hyperlink"/>
                <w:noProof/>
              </w:rPr>
              <w:t>1.1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Overview</w:t>
            </w:r>
            <w:r>
              <w:rPr>
                <w:noProof/>
                <w:webHidden/>
              </w:rPr>
              <w:tab/>
            </w:r>
            <w:r>
              <w:rPr>
                <w:noProof/>
                <w:webHidden/>
              </w:rPr>
              <w:fldChar w:fldCharType="begin"/>
            </w:r>
            <w:r>
              <w:rPr>
                <w:noProof/>
                <w:webHidden/>
              </w:rPr>
              <w:instrText xml:space="preserve"> PAGEREF _Toc233531015 \h </w:instrText>
            </w:r>
            <w:r>
              <w:rPr>
                <w:noProof/>
                <w:webHidden/>
              </w:rPr>
            </w:r>
            <w:r>
              <w:rPr>
                <w:noProof/>
                <w:webHidden/>
              </w:rPr>
              <w:fldChar w:fldCharType="separate"/>
            </w:r>
            <w:r>
              <w:rPr>
                <w:noProof/>
                <w:webHidden/>
              </w:rPr>
              <w:t>11</w:t>
            </w:r>
            <w:r>
              <w:rPr>
                <w:noProof/>
                <w:webHidden/>
              </w:rPr>
              <w:fldChar w:fldCharType="end"/>
            </w:r>
          </w:hyperlink>
        </w:p>
        <w:p w14:paraId="286229B1" w14:textId="76B1A4A7"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16" w:history="1">
            <w:r w:rsidRPr="00E37DA9">
              <w:rPr>
                <w:rStyle w:val="Hyperlink"/>
                <w:noProof/>
              </w:rPr>
              <w:t>1.2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Problem Definition</w:t>
            </w:r>
            <w:r>
              <w:rPr>
                <w:noProof/>
                <w:webHidden/>
              </w:rPr>
              <w:tab/>
            </w:r>
            <w:r>
              <w:rPr>
                <w:noProof/>
                <w:webHidden/>
              </w:rPr>
              <w:fldChar w:fldCharType="begin"/>
            </w:r>
            <w:r>
              <w:rPr>
                <w:noProof/>
                <w:webHidden/>
              </w:rPr>
              <w:instrText xml:space="preserve"> PAGEREF _Toc233531016 \h </w:instrText>
            </w:r>
            <w:r>
              <w:rPr>
                <w:noProof/>
                <w:webHidden/>
              </w:rPr>
            </w:r>
            <w:r>
              <w:rPr>
                <w:noProof/>
                <w:webHidden/>
              </w:rPr>
              <w:fldChar w:fldCharType="separate"/>
            </w:r>
            <w:r>
              <w:rPr>
                <w:noProof/>
                <w:webHidden/>
              </w:rPr>
              <w:t>12</w:t>
            </w:r>
            <w:r>
              <w:rPr>
                <w:noProof/>
                <w:webHidden/>
              </w:rPr>
              <w:fldChar w:fldCharType="end"/>
            </w:r>
          </w:hyperlink>
        </w:p>
        <w:p w14:paraId="58E63182" w14:textId="4CC438F9"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17" w:history="1">
            <w:r w:rsidRPr="00E37DA9">
              <w:rPr>
                <w:rStyle w:val="Hyperlink"/>
                <w:noProof/>
              </w:rPr>
              <w:t>1.3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Thesis Objectives</w:t>
            </w:r>
            <w:r>
              <w:rPr>
                <w:noProof/>
                <w:webHidden/>
              </w:rPr>
              <w:tab/>
            </w:r>
            <w:r>
              <w:rPr>
                <w:noProof/>
                <w:webHidden/>
              </w:rPr>
              <w:fldChar w:fldCharType="begin"/>
            </w:r>
            <w:r>
              <w:rPr>
                <w:noProof/>
                <w:webHidden/>
              </w:rPr>
              <w:instrText xml:space="preserve"> PAGEREF _Toc233531017 \h </w:instrText>
            </w:r>
            <w:r>
              <w:rPr>
                <w:noProof/>
                <w:webHidden/>
              </w:rPr>
            </w:r>
            <w:r>
              <w:rPr>
                <w:noProof/>
                <w:webHidden/>
              </w:rPr>
              <w:fldChar w:fldCharType="separate"/>
            </w:r>
            <w:r>
              <w:rPr>
                <w:noProof/>
                <w:webHidden/>
              </w:rPr>
              <w:t>13</w:t>
            </w:r>
            <w:r>
              <w:rPr>
                <w:noProof/>
                <w:webHidden/>
              </w:rPr>
              <w:fldChar w:fldCharType="end"/>
            </w:r>
          </w:hyperlink>
        </w:p>
        <w:p w14:paraId="120629A3" w14:textId="5A9F07A6"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18" w:history="1">
            <w:r w:rsidRPr="00E37DA9">
              <w:rPr>
                <w:rStyle w:val="Hyperlink"/>
                <w:noProof/>
              </w:rPr>
              <w:t>1.4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Thesis Contribution</w:t>
            </w:r>
            <w:r>
              <w:rPr>
                <w:noProof/>
                <w:webHidden/>
              </w:rPr>
              <w:tab/>
            </w:r>
            <w:r>
              <w:rPr>
                <w:noProof/>
                <w:webHidden/>
              </w:rPr>
              <w:fldChar w:fldCharType="begin"/>
            </w:r>
            <w:r>
              <w:rPr>
                <w:noProof/>
                <w:webHidden/>
              </w:rPr>
              <w:instrText xml:space="preserve"> PAGEREF _Toc233531018 \h </w:instrText>
            </w:r>
            <w:r>
              <w:rPr>
                <w:noProof/>
                <w:webHidden/>
              </w:rPr>
            </w:r>
            <w:r>
              <w:rPr>
                <w:noProof/>
                <w:webHidden/>
              </w:rPr>
              <w:fldChar w:fldCharType="separate"/>
            </w:r>
            <w:r>
              <w:rPr>
                <w:noProof/>
                <w:webHidden/>
              </w:rPr>
              <w:t>14</w:t>
            </w:r>
            <w:r>
              <w:rPr>
                <w:noProof/>
                <w:webHidden/>
              </w:rPr>
              <w:fldChar w:fldCharType="end"/>
            </w:r>
          </w:hyperlink>
        </w:p>
        <w:p w14:paraId="11780ACA" w14:textId="5D27A30C"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19" w:history="1">
            <w:r w:rsidRPr="00E37DA9">
              <w:rPr>
                <w:rStyle w:val="Hyperlink"/>
                <w:noProof/>
              </w:rPr>
              <w:t>1.5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Thesis Organization</w:t>
            </w:r>
            <w:r>
              <w:rPr>
                <w:noProof/>
                <w:webHidden/>
              </w:rPr>
              <w:tab/>
            </w:r>
            <w:r>
              <w:rPr>
                <w:noProof/>
                <w:webHidden/>
              </w:rPr>
              <w:fldChar w:fldCharType="begin"/>
            </w:r>
            <w:r>
              <w:rPr>
                <w:noProof/>
                <w:webHidden/>
              </w:rPr>
              <w:instrText xml:space="preserve"> PAGEREF _Toc233531019 \h </w:instrText>
            </w:r>
            <w:r>
              <w:rPr>
                <w:noProof/>
                <w:webHidden/>
              </w:rPr>
            </w:r>
            <w:r>
              <w:rPr>
                <w:noProof/>
                <w:webHidden/>
              </w:rPr>
              <w:fldChar w:fldCharType="separate"/>
            </w:r>
            <w:r>
              <w:rPr>
                <w:noProof/>
                <w:webHidden/>
              </w:rPr>
              <w:t>15</w:t>
            </w:r>
            <w:r>
              <w:rPr>
                <w:noProof/>
                <w:webHidden/>
              </w:rPr>
              <w:fldChar w:fldCharType="end"/>
            </w:r>
          </w:hyperlink>
        </w:p>
        <w:p w14:paraId="4542A02E" w14:textId="21BFD0D9"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20" w:history="1">
            <w:r w:rsidRPr="00E37DA9">
              <w:rPr>
                <w:rStyle w:val="Hyperlink"/>
                <w:noProof/>
              </w:rPr>
              <w:t>Chapter 2 Background and Related Work</w:t>
            </w:r>
            <w:r>
              <w:rPr>
                <w:noProof/>
                <w:webHidden/>
              </w:rPr>
              <w:tab/>
            </w:r>
            <w:r>
              <w:rPr>
                <w:noProof/>
                <w:webHidden/>
              </w:rPr>
              <w:fldChar w:fldCharType="begin"/>
            </w:r>
            <w:r>
              <w:rPr>
                <w:noProof/>
                <w:webHidden/>
              </w:rPr>
              <w:instrText xml:space="preserve"> PAGEREF _Toc233531020 \h </w:instrText>
            </w:r>
            <w:r>
              <w:rPr>
                <w:noProof/>
                <w:webHidden/>
              </w:rPr>
            </w:r>
            <w:r>
              <w:rPr>
                <w:noProof/>
                <w:webHidden/>
              </w:rPr>
              <w:fldChar w:fldCharType="separate"/>
            </w:r>
            <w:r>
              <w:rPr>
                <w:noProof/>
                <w:webHidden/>
              </w:rPr>
              <w:t>16</w:t>
            </w:r>
            <w:r>
              <w:rPr>
                <w:noProof/>
                <w:webHidden/>
              </w:rPr>
              <w:fldChar w:fldCharType="end"/>
            </w:r>
          </w:hyperlink>
        </w:p>
        <w:p w14:paraId="2807D26A" w14:textId="7D5F2C1A"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1" w:history="1">
            <w:r w:rsidRPr="00E37DA9">
              <w:rPr>
                <w:rStyle w:val="Hyperlink"/>
                <w:noProof/>
              </w:rPr>
              <w:t>2.1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Background</w:t>
            </w:r>
            <w:r>
              <w:rPr>
                <w:noProof/>
                <w:webHidden/>
              </w:rPr>
              <w:tab/>
            </w:r>
            <w:r>
              <w:rPr>
                <w:noProof/>
                <w:webHidden/>
              </w:rPr>
              <w:fldChar w:fldCharType="begin"/>
            </w:r>
            <w:r>
              <w:rPr>
                <w:noProof/>
                <w:webHidden/>
              </w:rPr>
              <w:instrText xml:space="preserve"> PAGEREF _Toc233531021 \h </w:instrText>
            </w:r>
            <w:r>
              <w:rPr>
                <w:noProof/>
                <w:webHidden/>
              </w:rPr>
            </w:r>
            <w:r>
              <w:rPr>
                <w:noProof/>
                <w:webHidden/>
              </w:rPr>
              <w:fldChar w:fldCharType="separate"/>
            </w:r>
            <w:r>
              <w:rPr>
                <w:noProof/>
                <w:webHidden/>
              </w:rPr>
              <w:t>16</w:t>
            </w:r>
            <w:r>
              <w:rPr>
                <w:noProof/>
                <w:webHidden/>
              </w:rPr>
              <w:fldChar w:fldCharType="end"/>
            </w:r>
          </w:hyperlink>
        </w:p>
        <w:p w14:paraId="4F1FEDD8" w14:textId="764933FB"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2" w:history="1">
            <w:r w:rsidRPr="00E37DA9">
              <w:rPr>
                <w:rStyle w:val="Hyperlink"/>
                <w:noProof/>
              </w:rPr>
              <w:t>2.1.1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Introduction:</w:t>
            </w:r>
            <w:r>
              <w:rPr>
                <w:noProof/>
                <w:webHidden/>
              </w:rPr>
              <w:tab/>
            </w:r>
            <w:r>
              <w:rPr>
                <w:noProof/>
                <w:webHidden/>
              </w:rPr>
              <w:fldChar w:fldCharType="begin"/>
            </w:r>
            <w:r>
              <w:rPr>
                <w:noProof/>
                <w:webHidden/>
              </w:rPr>
              <w:instrText xml:space="preserve"> PAGEREF _Toc233531022 \h </w:instrText>
            </w:r>
            <w:r>
              <w:rPr>
                <w:noProof/>
                <w:webHidden/>
              </w:rPr>
            </w:r>
            <w:r>
              <w:rPr>
                <w:noProof/>
                <w:webHidden/>
              </w:rPr>
              <w:fldChar w:fldCharType="separate"/>
            </w:r>
            <w:r>
              <w:rPr>
                <w:noProof/>
                <w:webHidden/>
              </w:rPr>
              <w:t>16</w:t>
            </w:r>
            <w:r>
              <w:rPr>
                <w:noProof/>
                <w:webHidden/>
              </w:rPr>
              <w:fldChar w:fldCharType="end"/>
            </w:r>
          </w:hyperlink>
        </w:p>
        <w:p w14:paraId="16F4604C" w14:textId="76BBDDFB"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3" w:history="1">
            <w:r w:rsidRPr="00E37DA9">
              <w:rPr>
                <w:rStyle w:val="Hyperlink"/>
                <w:noProof/>
              </w:rPr>
              <w:t>2.1.2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Artificial Intelligence, Machine Learning, and Deep Learning:</w:t>
            </w:r>
            <w:r>
              <w:rPr>
                <w:noProof/>
                <w:webHidden/>
              </w:rPr>
              <w:tab/>
            </w:r>
            <w:r>
              <w:rPr>
                <w:noProof/>
                <w:webHidden/>
              </w:rPr>
              <w:fldChar w:fldCharType="begin"/>
            </w:r>
            <w:r>
              <w:rPr>
                <w:noProof/>
                <w:webHidden/>
              </w:rPr>
              <w:instrText xml:space="preserve"> PAGEREF _Toc233531023 \h </w:instrText>
            </w:r>
            <w:r>
              <w:rPr>
                <w:noProof/>
                <w:webHidden/>
              </w:rPr>
            </w:r>
            <w:r>
              <w:rPr>
                <w:noProof/>
                <w:webHidden/>
              </w:rPr>
              <w:fldChar w:fldCharType="separate"/>
            </w:r>
            <w:r>
              <w:rPr>
                <w:noProof/>
                <w:webHidden/>
              </w:rPr>
              <w:t>16</w:t>
            </w:r>
            <w:r>
              <w:rPr>
                <w:noProof/>
                <w:webHidden/>
              </w:rPr>
              <w:fldChar w:fldCharType="end"/>
            </w:r>
          </w:hyperlink>
        </w:p>
        <w:p w14:paraId="381EFB82" w14:textId="4F7EA9D0"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4" w:history="1">
            <w:r w:rsidRPr="00E37DA9">
              <w:rPr>
                <w:rStyle w:val="Hyperlink"/>
                <w:noProof/>
              </w:rPr>
              <w:t>2.1.3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Convolutional Neural Networks (CNNs)</w:t>
            </w:r>
            <w:r>
              <w:rPr>
                <w:noProof/>
                <w:webHidden/>
              </w:rPr>
              <w:tab/>
            </w:r>
            <w:r>
              <w:rPr>
                <w:noProof/>
                <w:webHidden/>
              </w:rPr>
              <w:fldChar w:fldCharType="begin"/>
            </w:r>
            <w:r>
              <w:rPr>
                <w:noProof/>
                <w:webHidden/>
              </w:rPr>
              <w:instrText xml:space="preserve"> PAGEREF _Toc233531024 \h </w:instrText>
            </w:r>
            <w:r>
              <w:rPr>
                <w:noProof/>
                <w:webHidden/>
              </w:rPr>
            </w:r>
            <w:r>
              <w:rPr>
                <w:noProof/>
                <w:webHidden/>
              </w:rPr>
              <w:fldChar w:fldCharType="separate"/>
            </w:r>
            <w:r>
              <w:rPr>
                <w:noProof/>
                <w:webHidden/>
              </w:rPr>
              <w:t>17</w:t>
            </w:r>
            <w:r>
              <w:rPr>
                <w:noProof/>
                <w:webHidden/>
              </w:rPr>
              <w:fldChar w:fldCharType="end"/>
            </w:r>
          </w:hyperlink>
        </w:p>
        <w:p w14:paraId="17A37109" w14:textId="08B65015"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5" w:history="1">
            <w:r w:rsidRPr="00E37DA9">
              <w:rPr>
                <w:rStyle w:val="Hyperlink"/>
                <w:noProof/>
              </w:rPr>
              <w:t>2.1.4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Residual Networks (ResNet)</w:t>
            </w:r>
            <w:r>
              <w:rPr>
                <w:noProof/>
                <w:webHidden/>
              </w:rPr>
              <w:tab/>
            </w:r>
            <w:r>
              <w:rPr>
                <w:noProof/>
                <w:webHidden/>
              </w:rPr>
              <w:fldChar w:fldCharType="begin"/>
            </w:r>
            <w:r>
              <w:rPr>
                <w:noProof/>
                <w:webHidden/>
              </w:rPr>
              <w:instrText xml:space="preserve"> PAGEREF _Toc233531025 \h </w:instrText>
            </w:r>
            <w:r>
              <w:rPr>
                <w:noProof/>
                <w:webHidden/>
              </w:rPr>
            </w:r>
            <w:r>
              <w:rPr>
                <w:noProof/>
                <w:webHidden/>
              </w:rPr>
              <w:fldChar w:fldCharType="separate"/>
            </w:r>
            <w:r>
              <w:rPr>
                <w:noProof/>
                <w:webHidden/>
              </w:rPr>
              <w:t>18</w:t>
            </w:r>
            <w:r>
              <w:rPr>
                <w:noProof/>
                <w:webHidden/>
              </w:rPr>
              <w:fldChar w:fldCharType="end"/>
            </w:r>
          </w:hyperlink>
        </w:p>
        <w:p w14:paraId="743432B2" w14:textId="6B5FD56B"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6" w:history="1">
            <w:r w:rsidRPr="00E37DA9">
              <w:rPr>
                <w:rStyle w:val="Hyperlink"/>
                <w:noProof/>
              </w:rPr>
              <w:t>2.1.5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Attention Mechanisms</w:t>
            </w:r>
            <w:r>
              <w:rPr>
                <w:noProof/>
                <w:webHidden/>
              </w:rPr>
              <w:tab/>
            </w:r>
            <w:r>
              <w:rPr>
                <w:noProof/>
                <w:webHidden/>
              </w:rPr>
              <w:fldChar w:fldCharType="begin"/>
            </w:r>
            <w:r>
              <w:rPr>
                <w:noProof/>
                <w:webHidden/>
              </w:rPr>
              <w:instrText xml:space="preserve"> PAGEREF _Toc233531026 \h </w:instrText>
            </w:r>
            <w:r>
              <w:rPr>
                <w:noProof/>
                <w:webHidden/>
              </w:rPr>
            </w:r>
            <w:r>
              <w:rPr>
                <w:noProof/>
                <w:webHidden/>
              </w:rPr>
              <w:fldChar w:fldCharType="separate"/>
            </w:r>
            <w:r>
              <w:rPr>
                <w:noProof/>
                <w:webHidden/>
              </w:rPr>
              <w:t>19</w:t>
            </w:r>
            <w:r>
              <w:rPr>
                <w:noProof/>
                <w:webHidden/>
              </w:rPr>
              <w:fldChar w:fldCharType="end"/>
            </w:r>
          </w:hyperlink>
        </w:p>
        <w:p w14:paraId="1189BAFF" w14:textId="387D85C2"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7" w:history="1">
            <w:r w:rsidRPr="00E37DA9">
              <w:rPr>
                <w:rStyle w:val="Hyperlink"/>
                <w:noProof/>
              </w:rPr>
              <w:t>2.1.6</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Vision Transformers (ViT)</w:t>
            </w:r>
            <w:r>
              <w:rPr>
                <w:noProof/>
                <w:webHidden/>
              </w:rPr>
              <w:tab/>
            </w:r>
            <w:r>
              <w:rPr>
                <w:noProof/>
                <w:webHidden/>
              </w:rPr>
              <w:fldChar w:fldCharType="begin"/>
            </w:r>
            <w:r>
              <w:rPr>
                <w:noProof/>
                <w:webHidden/>
              </w:rPr>
              <w:instrText xml:space="preserve"> PAGEREF _Toc233531027 \h </w:instrText>
            </w:r>
            <w:r>
              <w:rPr>
                <w:noProof/>
                <w:webHidden/>
              </w:rPr>
            </w:r>
            <w:r>
              <w:rPr>
                <w:noProof/>
                <w:webHidden/>
              </w:rPr>
              <w:fldChar w:fldCharType="separate"/>
            </w:r>
            <w:r>
              <w:rPr>
                <w:noProof/>
                <w:webHidden/>
              </w:rPr>
              <w:t>20</w:t>
            </w:r>
            <w:r>
              <w:rPr>
                <w:noProof/>
                <w:webHidden/>
              </w:rPr>
              <w:fldChar w:fldCharType="end"/>
            </w:r>
          </w:hyperlink>
        </w:p>
        <w:p w14:paraId="6BD78481" w14:textId="7184D054"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8" w:history="1">
            <w:r w:rsidRPr="00E37DA9">
              <w:rPr>
                <w:rStyle w:val="Hyperlink"/>
                <w:noProof/>
              </w:rPr>
              <w:t>2.1.7</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Facial Action Coding System (FACS)</w:t>
            </w:r>
            <w:r>
              <w:rPr>
                <w:noProof/>
                <w:webHidden/>
              </w:rPr>
              <w:tab/>
            </w:r>
            <w:r>
              <w:rPr>
                <w:noProof/>
                <w:webHidden/>
              </w:rPr>
              <w:fldChar w:fldCharType="begin"/>
            </w:r>
            <w:r>
              <w:rPr>
                <w:noProof/>
                <w:webHidden/>
              </w:rPr>
              <w:instrText xml:space="preserve"> PAGEREF _Toc233531028 \h </w:instrText>
            </w:r>
            <w:r>
              <w:rPr>
                <w:noProof/>
                <w:webHidden/>
              </w:rPr>
            </w:r>
            <w:r>
              <w:rPr>
                <w:noProof/>
                <w:webHidden/>
              </w:rPr>
              <w:fldChar w:fldCharType="separate"/>
            </w:r>
            <w:r>
              <w:rPr>
                <w:noProof/>
                <w:webHidden/>
              </w:rPr>
              <w:t>21</w:t>
            </w:r>
            <w:r>
              <w:rPr>
                <w:noProof/>
                <w:webHidden/>
              </w:rPr>
              <w:fldChar w:fldCharType="end"/>
            </w:r>
          </w:hyperlink>
        </w:p>
        <w:p w14:paraId="460327B9" w14:textId="1F558998"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29" w:history="1">
            <w:r w:rsidRPr="00E37DA9">
              <w:rPr>
                <w:rStyle w:val="Hyperlink"/>
                <w:noProof/>
              </w:rPr>
              <w:t>2.2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Related Work</w:t>
            </w:r>
            <w:r>
              <w:rPr>
                <w:noProof/>
                <w:webHidden/>
              </w:rPr>
              <w:tab/>
            </w:r>
            <w:r>
              <w:rPr>
                <w:noProof/>
                <w:webHidden/>
              </w:rPr>
              <w:fldChar w:fldCharType="begin"/>
            </w:r>
            <w:r>
              <w:rPr>
                <w:noProof/>
                <w:webHidden/>
              </w:rPr>
              <w:instrText xml:space="preserve"> PAGEREF _Toc233531029 \h </w:instrText>
            </w:r>
            <w:r>
              <w:rPr>
                <w:noProof/>
                <w:webHidden/>
              </w:rPr>
            </w:r>
            <w:r>
              <w:rPr>
                <w:noProof/>
                <w:webHidden/>
              </w:rPr>
              <w:fldChar w:fldCharType="separate"/>
            </w:r>
            <w:r>
              <w:rPr>
                <w:noProof/>
                <w:webHidden/>
              </w:rPr>
              <w:t>22</w:t>
            </w:r>
            <w:r>
              <w:rPr>
                <w:noProof/>
                <w:webHidden/>
              </w:rPr>
              <w:fldChar w:fldCharType="end"/>
            </w:r>
          </w:hyperlink>
        </w:p>
        <w:p w14:paraId="0217BC8D" w14:textId="35C45B30"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0" w:history="1">
            <w:r w:rsidRPr="00E37DA9">
              <w:rPr>
                <w:rStyle w:val="Hyperlink"/>
                <w:bCs/>
                <w:noProof/>
              </w:rPr>
              <w:t>2.3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Related Work Comparison</w:t>
            </w:r>
            <w:r>
              <w:rPr>
                <w:noProof/>
                <w:webHidden/>
              </w:rPr>
              <w:tab/>
            </w:r>
            <w:r>
              <w:rPr>
                <w:noProof/>
                <w:webHidden/>
              </w:rPr>
              <w:fldChar w:fldCharType="begin"/>
            </w:r>
            <w:r>
              <w:rPr>
                <w:noProof/>
                <w:webHidden/>
              </w:rPr>
              <w:instrText xml:space="preserve"> PAGEREF _Toc233531030 \h </w:instrText>
            </w:r>
            <w:r>
              <w:rPr>
                <w:noProof/>
                <w:webHidden/>
              </w:rPr>
            </w:r>
            <w:r>
              <w:rPr>
                <w:noProof/>
                <w:webHidden/>
              </w:rPr>
              <w:fldChar w:fldCharType="separate"/>
            </w:r>
            <w:r>
              <w:rPr>
                <w:noProof/>
                <w:webHidden/>
              </w:rPr>
              <w:t>28</w:t>
            </w:r>
            <w:r>
              <w:rPr>
                <w:noProof/>
                <w:webHidden/>
              </w:rPr>
              <w:fldChar w:fldCharType="end"/>
            </w:r>
          </w:hyperlink>
        </w:p>
        <w:p w14:paraId="63A9269E" w14:textId="7A53F5E4"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31" w:history="1">
            <w:r w:rsidRPr="00E37DA9">
              <w:rPr>
                <w:rStyle w:val="Hyperlink"/>
                <w:noProof/>
              </w:rPr>
              <w:t>Chapter 3 Proposed Approach (Methodology)</w:t>
            </w:r>
            <w:r>
              <w:rPr>
                <w:noProof/>
                <w:webHidden/>
              </w:rPr>
              <w:tab/>
            </w:r>
            <w:r>
              <w:rPr>
                <w:noProof/>
                <w:webHidden/>
              </w:rPr>
              <w:fldChar w:fldCharType="begin"/>
            </w:r>
            <w:r>
              <w:rPr>
                <w:noProof/>
                <w:webHidden/>
              </w:rPr>
              <w:instrText xml:space="preserve"> PAGEREF _Toc233531031 \h </w:instrText>
            </w:r>
            <w:r>
              <w:rPr>
                <w:noProof/>
                <w:webHidden/>
              </w:rPr>
            </w:r>
            <w:r>
              <w:rPr>
                <w:noProof/>
                <w:webHidden/>
              </w:rPr>
              <w:fldChar w:fldCharType="separate"/>
            </w:r>
            <w:r>
              <w:rPr>
                <w:noProof/>
                <w:webHidden/>
              </w:rPr>
              <w:t>29</w:t>
            </w:r>
            <w:r>
              <w:rPr>
                <w:noProof/>
                <w:webHidden/>
              </w:rPr>
              <w:fldChar w:fldCharType="end"/>
            </w:r>
          </w:hyperlink>
        </w:p>
        <w:p w14:paraId="6B3B5A7C" w14:textId="4BCCBE58"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2" w:history="1">
            <w:r w:rsidRPr="00E37DA9">
              <w:rPr>
                <w:rStyle w:val="Hyperlink"/>
                <w:noProof/>
              </w:rPr>
              <w:t>3.1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Introduction:</w:t>
            </w:r>
            <w:r>
              <w:rPr>
                <w:noProof/>
                <w:webHidden/>
              </w:rPr>
              <w:tab/>
            </w:r>
            <w:r>
              <w:rPr>
                <w:noProof/>
                <w:webHidden/>
              </w:rPr>
              <w:fldChar w:fldCharType="begin"/>
            </w:r>
            <w:r>
              <w:rPr>
                <w:noProof/>
                <w:webHidden/>
              </w:rPr>
              <w:instrText xml:space="preserve"> PAGEREF _Toc233531032 \h </w:instrText>
            </w:r>
            <w:r>
              <w:rPr>
                <w:noProof/>
                <w:webHidden/>
              </w:rPr>
            </w:r>
            <w:r>
              <w:rPr>
                <w:noProof/>
                <w:webHidden/>
              </w:rPr>
              <w:fldChar w:fldCharType="separate"/>
            </w:r>
            <w:r>
              <w:rPr>
                <w:noProof/>
                <w:webHidden/>
              </w:rPr>
              <w:t>29</w:t>
            </w:r>
            <w:r>
              <w:rPr>
                <w:noProof/>
                <w:webHidden/>
              </w:rPr>
              <w:fldChar w:fldCharType="end"/>
            </w:r>
          </w:hyperlink>
        </w:p>
        <w:p w14:paraId="5F0B24C8" w14:textId="3EB6841C"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3" w:history="1">
            <w:r w:rsidRPr="00E37DA9">
              <w:rPr>
                <w:rStyle w:val="Hyperlink"/>
                <w:noProof/>
              </w:rPr>
              <w:t>3.2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Dataset:</w:t>
            </w:r>
            <w:r>
              <w:rPr>
                <w:noProof/>
                <w:webHidden/>
              </w:rPr>
              <w:tab/>
            </w:r>
            <w:r>
              <w:rPr>
                <w:noProof/>
                <w:webHidden/>
              </w:rPr>
              <w:fldChar w:fldCharType="begin"/>
            </w:r>
            <w:r>
              <w:rPr>
                <w:noProof/>
                <w:webHidden/>
              </w:rPr>
              <w:instrText xml:space="preserve"> PAGEREF _Toc233531033 \h </w:instrText>
            </w:r>
            <w:r>
              <w:rPr>
                <w:noProof/>
                <w:webHidden/>
              </w:rPr>
            </w:r>
            <w:r>
              <w:rPr>
                <w:noProof/>
                <w:webHidden/>
              </w:rPr>
              <w:fldChar w:fldCharType="separate"/>
            </w:r>
            <w:r>
              <w:rPr>
                <w:noProof/>
                <w:webHidden/>
              </w:rPr>
              <w:t>30</w:t>
            </w:r>
            <w:r>
              <w:rPr>
                <w:noProof/>
                <w:webHidden/>
              </w:rPr>
              <w:fldChar w:fldCharType="end"/>
            </w:r>
          </w:hyperlink>
        </w:p>
        <w:p w14:paraId="498EEF7D" w14:textId="6D8C6A01"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4" w:history="1">
            <w:r w:rsidRPr="00E37DA9">
              <w:rPr>
                <w:rStyle w:val="Hyperlink"/>
                <w:noProof/>
              </w:rPr>
              <w:t>3.3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Preprocessing</w:t>
            </w:r>
            <w:r>
              <w:rPr>
                <w:noProof/>
                <w:webHidden/>
              </w:rPr>
              <w:tab/>
            </w:r>
            <w:r>
              <w:rPr>
                <w:noProof/>
                <w:webHidden/>
              </w:rPr>
              <w:fldChar w:fldCharType="begin"/>
            </w:r>
            <w:r>
              <w:rPr>
                <w:noProof/>
                <w:webHidden/>
              </w:rPr>
              <w:instrText xml:space="preserve"> PAGEREF _Toc233531034 \h </w:instrText>
            </w:r>
            <w:r>
              <w:rPr>
                <w:noProof/>
                <w:webHidden/>
              </w:rPr>
            </w:r>
            <w:r>
              <w:rPr>
                <w:noProof/>
                <w:webHidden/>
              </w:rPr>
              <w:fldChar w:fldCharType="separate"/>
            </w:r>
            <w:r>
              <w:rPr>
                <w:noProof/>
                <w:webHidden/>
              </w:rPr>
              <w:t>32</w:t>
            </w:r>
            <w:r>
              <w:rPr>
                <w:noProof/>
                <w:webHidden/>
              </w:rPr>
              <w:fldChar w:fldCharType="end"/>
            </w:r>
          </w:hyperlink>
        </w:p>
        <w:p w14:paraId="0B86584B" w14:textId="25A71915"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5" w:history="1">
            <w:r w:rsidRPr="00E37DA9">
              <w:rPr>
                <w:rStyle w:val="Hyperlink"/>
                <w:noProof/>
              </w:rPr>
              <w:t>3.3.1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FER+ Label Refinement</w:t>
            </w:r>
            <w:r>
              <w:rPr>
                <w:noProof/>
                <w:webHidden/>
              </w:rPr>
              <w:tab/>
            </w:r>
            <w:r>
              <w:rPr>
                <w:noProof/>
                <w:webHidden/>
              </w:rPr>
              <w:fldChar w:fldCharType="begin"/>
            </w:r>
            <w:r>
              <w:rPr>
                <w:noProof/>
                <w:webHidden/>
              </w:rPr>
              <w:instrText xml:space="preserve"> PAGEREF _Toc233531035 \h </w:instrText>
            </w:r>
            <w:r>
              <w:rPr>
                <w:noProof/>
                <w:webHidden/>
              </w:rPr>
            </w:r>
            <w:r>
              <w:rPr>
                <w:noProof/>
                <w:webHidden/>
              </w:rPr>
              <w:fldChar w:fldCharType="separate"/>
            </w:r>
            <w:r>
              <w:rPr>
                <w:noProof/>
                <w:webHidden/>
              </w:rPr>
              <w:t>32</w:t>
            </w:r>
            <w:r>
              <w:rPr>
                <w:noProof/>
                <w:webHidden/>
              </w:rPr>
              <w:fldChar w:fldCharType="end"/>
            </w:r>
          </w:hyperlink>
        </w:p>
        <w:p w14:paraId="3BF5EC78" w14:textId="5EE6F106"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6" w:history="1">
            <w:r w:rsidRPr="00E37DA9">
              <w:rPr>
                <w:rStyle w:val="Hyperlink"/>
                <w:noProof/>
              </w:rPr>
              <w:t>3.3.2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Face Detection and Cropping</w:t>
            </w:r>
            <w:r>
              <w:rPr>
                <w:noProof/>
                <w:webHidden/>
              </w:rPr>
              <w:tab/>
            </w:r>
            <w:r>
              <w:rPr>
                <w:noProof/>
                <w:webHidden/>
              </w:rPr>
              <w:fldChar w:fldCharType="begin"/>
            </w:r>
            <w:r>
              <w:rPr>
                <w:noProof/>
                <w:webHidden/>
              </w:rPr>
              <w:instrText xml:space="preserve"> PAGEREF _Toc233531036 \h </w:instrText>
            </w:r>
            <w:r>
              <w:rPr>
                <w:noProof/>
                <w:webHidden/>
              </w:rPr>
            </w:r>
            <w:r>
              <w:rPr>
                <w:noProof/>
                <w:webHidden/>
              </w:rPr>
              <w:fldChar w:fldCharType="separate"/>
            </w:r>
            <w:r>
              <w:rPr>
                <w:noProof/>
                <w:webHidden/>
              </w:rPr>
              <w:t>33</w:t>
            </w:r>
            <w:r>
              <w:rPr>
                <w:noProof/>
                <w:webHidden/>
              </w:rPr>
              <w:fldChar w:fldCharType="end"/>
            </w:r>
          </w:hyperlink>
        </w:p>
        <w:p w14:paraId="647D8C69" w14:textId="4B7EEDFB"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7" w:history="1">
            <w:r w:rsidRPr="00E37DA9">
              <w:rPr>
                <w:rStyle w:val="Hyperlink"/>
                <w:noProof/>
              </w:rPr>
              <w:t>3.3.3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Bicubic Resize</w:t>
            </w:r>
            <w:r>
              <w:rPr>
                <w:noProof/>
                <w:webHidden/>
              </w:rPr>
              <w:tab/>
            </w:r>
            <w:r>
              <w:rPr>
                <w:noProof/>
                <w:webHidden/>
              </w:rPr>
              <w:fldChar w:fldCharType="begin"/>
            </w:r>
            <w:r>
              <w:rPr>
                <w:noProof/>
                <w:webHidden/>
              </w:rPr>
              <w:instrText xml:space="preserve"> PAGEREF _Toc233531037 \h </w:instrText>
            </w:r>
            <w:r>
              <w:rPr>
                <w:noProof/>
                <w:webHidden/>
              </w:rPr>
            </w:r>
            <w:r>
              <w:rPr>
                <w:noProof/>
                <w:webHidden/>
              </w:rPr>
              <w:fldChar w:fldCharType="separate"/>
            </w:r>
            <w:r>
              <w:rPr>
                <w:noProof/>
                <w:webHidden/>
              </w:rPr>
              <w:t>34</w:t>
            </w:r>
            <w:r>
              <w:rPr>
                <w:noProof/>
                <w:webHidden/>
              </w:rPr>
              <w:fldChar w:fldCharType="end"/>
            </w:r>
          </w:hyperlink>
        </w:p>
        <w:p w14:paraId="3F8089A9" w14:textId="480A2F39"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8" w:history="1">
            <w:r w:rsidRPr="00E37DA9">
              <w:rPr>
                <w:rStyle w:val="Hyperlink"/>
                <w:noProof/>
              </w:rPr>
              <w:t>3.3.4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Grayscale-to-RGB Conversion</w:t>
            </w:r>
            <w:r>
              <w:rPr>
                <w:noProof/>
                <w:webHidden/>
              </w:rPr>
              <w:tab/>
            </w:r>
            <w:r>
              <w:rPr>
                <w:noProof/>
                <w:webHidden/>
              </w:rPr>
              <w:fldChar w:fldCharType="begin"/>
            </w:r>
            <w:r>
              <w:rPr>
                <w:noProof/>
                <w:webHidden/>
              </w:rPr>
              <w:instrText xml:space="preserve"> PAGEREF _Toc233531038 \h </w:instrText>
            </w:r>
            <w:r>
              <w:rPr>
                <w:noProof/>
                <w:webHidden/>
              </w:rPr>
            </w:r>
            <w:r>
              <w:rPr>
                <w:noProof/>
                <w:webHidden/>
              </w:rPr>
              <w:fldChar w:fldCharType="separate"/>
            </w:r>
            <w:r>
              <w:rPr>
                <w:noProof/>
                <w:webHidden/>
              </w:rPr>
              <w:t>34</w:t>
            </w:r>
            <w:r>
              <w:rPr>
                <w:noProof/>
                <w:webHidden/>
              </w:rPr>
              <w:fldChar w:fldCharType="end"/>
            </w:r>
          </w:hyperlink>
        </w:p>
        <w:p w14:paraId="412DF95A" w14:textId="4514E029"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39" w:history="1">
            <w:r w:rsidRPr="00E37DA9">
              <w:rPr>
                <w:rStyle w:val="Hyperlink"/>
                <w:noProof/>
              </w:rPr>
              <w:t>3.3.5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Pixel Normalization</w:t>
            </w:r>
            <w:r>
              <w:rPr>
                <w:noProof/>
                <w:webHidden/>
              </w:rPr>
              <w:tab/>
            </w:r>
            <w:r>
              <w:rPr>
                <w:noProof/>
                <w:webHidden/>
              </w:rPr>
              <w:fldChar w:fldCharType="begin"/>
            </w:r>
            <w:r>
              <w:rPr>
                <w:noProof/>
                <w:webHidden/>
              </w:rPr>
              <w:instrText xml:space="preserve"> PAGEREF _Toc233531039 \h </w:instrText>
            </w:r>
            <w:r>
              <w:rPr>
                <w:noProof/>
                <w:webHidden/>
              </w:rPr>
            </w:r>
            <w:r>
              <w:rPr>
                <w:noProof/>
                <w:webHidden/>
              </w:rPr>
              <w:fldChar w:fldCharType="separate"/>
            </w:r>
            <w:r>
              <w:rPr>
                <w:noProof/>
                <w:webHidden/>
              </w:rPr>
              <w:t>35</w:t>
            </w:r>
            <w:r>
              <w:rPr>
                <w:noProof/>
                <w:webHidden/>
              </w:rPr>
              <w:fldChar w:fldCharType="end"/>
            </w:r>
          </w:hyperlink>
        </w:p>
        <w:p w14:paraId="1BC3CD2F" w14:textId="08C0CCE5"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0" w:history="1">
            <w:r w:rsidRPr="00E37DA9">
              <w:rPr>
                <w:rStyle w:val="Hyperlink"/>
                <w:noProof/>
              </w:rPr>
              <w:t>3.4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Data Augmentation</w:t>
            </w:r>
            <w:r>
              <w:rPr>
                <w:noProof/>
                <w:webHidden/>
              </w:rPr>
              <w:tab/>
            </w:r>
            <w:r>
              <w:rPr>
                <w:noProof/>
                <w:webHidden/>
              </w:rPr>
              <w:fldChar w:fldCharType="begin"/>
            </w:r>
            <w:r>
              <w:rPr>
                <w:noProof/>
                <w:webHidden/>
              </w:rPr>
              <w:instrText xml:space="preserve"> PAGEREF _Toc233531040 \h </w:instrText>
            </w:r>
            <w:r>
              <w:rPr>
                <w:noProof/>
                <w:webHidden/>
              </w:rPr>
            </w:r>
            <w:r>
              <w:rPr>
                <w:noProof/>
                <w:webHidden/>
              </w:rPr>
              <w:fldChar w:fldCharType="separate"/>
            </w:r>
            <w:r>
              <w:rPr>
                <w:noProof/>
                <w:webHidden/>
              </w:rPr>
              <w:t>35</w:t>
            </w:r>
            <w:r>
              <w:rPr>
                <w:noProof/>
                <w:webHidden/>
              </w:rPr>
              <w:fldChar w:fldCharType="end"/>
            </w:r>
          </w:hyperlink>
        </w:p>
        <w:p w14:paraId="41A35599" w14:textId="621C5748"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1" w:history="1">
            <w:r w:rsidRPr="00E37DA9">
              <w:rPr>
                <w:rStyle w:val="Hyperlink"/>
                <w:noProof/>
              </w:rPr>
              <w:t>3.4.1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General Augmentation</w:t>
            </w:r>
            <w:r>
              <w:rPr>
                <w:noProof/>
                <w:webHidden/>
              </w:rPr>
              <w:tab/>
            </w:r>
            <w:r>
              <w:rPr>
                <w:noProof/>
                <w:webHidden/>
              </w:rPr>
              <w:fldChar w:fldCharType="begin"/>
            </w:r>
            <w:r>
              <w:rPr>
                <w:noProof/>
                <w:webHidden/>
              </w:rPr>
              <w:instrText xml:space="preserve"> PAGEREF _Toc233531041 \h </w:instrText>
            </w:r>
            <w:r>
              <w:rPr>
                <w:noProof/>
                <w:webHidden/>
              </w:rPr>
            </w:r>
            <w:r>
              <w:rPr>
                <w:noProof/>
                <w:webHidden/>
              </w:rPr>
              <w:fldChar w:fldCharType="separate"/>
            </w:r>
            <w:r>
              <w:rPr>
                <w:noProof/>
                <w:webHidden/>
              </w:rPr>
              <w:t>35</w:t>
            </w:r>
            <w:r>
              <w:rPr>
                <w:noProof/>
                <w:webHidden/>
              </w:rPr>
              <w:fldChar w:fldCharType="end"/>
            </w:r>
          </w:hyperlink>
        </w:p>
        <w:p w14:paraId="32179A09" w14:textId="5245B082"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2" w:history="1">
            <w:r w:rsidRPr="00E37DA9">
              <w:rPr>
                <w:rStyle w:val="Hyperlink"/>
                <w:noProof/>
                <w:rtl/>
              </w:rPr>
              <w:t>3.4.2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Minority Class Augmentation</w:t>
            </w:r>
            <w:r>
              <w:rPr>
                <w:noProof/>
                <w:webHidden/>
              </w:rPr>
              <w:tab/>
            </w:r>
            <w:r>
              <w:rPr>
                <w:noProof/>
                <w:webHidden/>
              </w:rPr>
              <w:fldChar w:fldCharType="begin"/>
            </w:r>
            <w:r>
              <w:rPr>
                <w:noProof/>
                <w:webHidden/>
              </w:rPr>
              <w:instrText xml:space="preserve"> PAGEREF _Toc233531042 \h </w:instrText>
            </w:r>
            <w:r>
              <w:rPr>
                <w:noProof/>
                <w:webHidden/>
              </w:rPr>
            </w:r>
            <w:r>
              <w:rPr>
                <w:noProof/>
                <w:webHidden/>
              </w:rPr>
              <w:fldChar w:fldCharType="separate"/>
            </w:r>
            <w:r>
              <w:rPr>
                <w:noProof/>
                <w:webHidden/>
              </w:rPr>
              <w:t>37</w:t>
            </w:r>
            <w:r>
              <w:rPr>
                <w:noProof/>
                <w:webHidden/>
              </w:rPr>
              <w:fldChar w:fldCharType="end"/>
            </w:r>
          </w:hyperlink>
        </w:p>
        <w:p w14:paraId="4E7D21BC" w14:textId="1D053B02"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3" w:history="1">
            <w:r w:rsidRPr="00E37DA9">
              <w:rPr>
                <w:rStyle w:val="Hyperlink"/>
                <w:noProof/>
                <w:rtl/>
              </w:rPr>
              <w:t>3.4.3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Batch-Level Augmentation - MixUp and CutMix</w:t>
            </w:r>
            <w:r>
              <w:rPr>
                <w:noProof/>
                <w:webHidden/>
              </w:rPr>
              <w:tab/>
            </w:r>
            <w:r>
              <w:rPr>
                <w:noProof/>
                <w:webHidden/>
              </w:rPr>
              <w:fldChar w:fldCharType="begin"/>
            </w:r>
            <w:r>
              <w:rPr>
                <w:noProof/>
                <w:webHidden/>
              </w:rPr>
              <w:instrText xml:space="preserve"> PAGEREF _Toc233531043 \h </w:instrText>
            </w:r>
            <w:r>
              <w:rPr>
                <w:noProof/>
                <w:webHidden/>
              </w:rPr>
            </w:r>
            <w:r>
              <w:rPr>
                <w:noProof/>
                <w:webHidden/>
              </w:rPr>
              <w:fldChar w:fldCharType="separate"/>
            </w:r>
            <w:r>
              <w:rPr>
                <w:noProof/>
                <w:webHidden/>
              </w:rPr>
              <w:t>39</w:t>
            </w:r>
            <w:r>
              <w:rPr>
                <w:noProof/>
                <w:webHidden/>
              </w:rPr>
              <w:fldChar w:fldCharType="end"/>
            </w:r>
          </w:hyperlink>
        </w:p>
        <w:p w14:paraId="31841AAA" w14:textId="07F669E0"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4" w:history="1">
            <w:r w:rsidRPr="00E37DA9">
              <w:rPr>
                <w:rStyle w:val="Hyperlink"/>
                <w:noProof/>
              </w:rPr>
              <w:t>3.5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Model Architecture</w:t>
            </w:r>
            <w:r>
              <w:rPr>
                <w:noProof/>
                <w:webHidden/>
              </w:rPr>
              <w:tab/>
            </w:r>
            <w:r>
              <w:rPr>
                <w:noProof/>
                <w:webHidden/>
              </w:rPr>
              <w:fldChar w:fldCharType="begin"/>
            </w:r>
            <w:r>
              <w:rPr>
                <w:noProof/>
                <w:webHidden/>
              </w:rPr>
              <w:instrText xml:space="preserve"> PAGEREF _Toc233531044 \h </w:instrText>
            </w:r>
            <w:r>
              <w:rPr>
                <w:noProof/>
                <w:webHidden/>
              </w:rPr>
            </w:r>
            <w:r>
              <w:rPr>
                <w:noProof/>
                <w:webHidden/>
              </w:rPr>
              <w:fldChar w:fldCharType="separate"/>
            </w:r>
            <w:r>
              <w:rPr>
                <w:noProof/>
                <w:webHidden/>
              </w:rPr>
              <w:t>41</w:t>
            </w:r>
            <w:r>
              <w:rPr>
                <w:noProof/>
                <w:webHidden/>
              </w:rPr>
              <w:fldChar w:fldCharType="end"/>
            </w:r>
          </w:hyperlink>
        </w:p>
        <w:p w14:paraId="33FFBEC8" w14:textId="5D989047"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5" w:history="1">
            <w:r w:rsidRPr="00E37DA9">
              <w:rPr>
                <w:rStyle w:val="Hyperlink"/>
                <w:noProof/>
              </w:rPr>
              <w:t>3.5.1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YOLOv8 Face Detection</w:t>
            </w:r>
            <w:r>
              <w:rPr>
                <w:noProof/>
                <w:webHidden/>
              </w:rPr>
              <w:tab/>
            </w:r>
            <w:r>
              <w:rPr>
                <w:noProof/>
                <w:webHidden/>
              </w:rPr>
              <w:fldChar w:fldCharType="begin"/>
            </w:r>
            <w:r>
              <w:rPr>
                <w:noProof/>
                <w:webHidden/>
              </w:rPr>
              <w:instrText xml:space="preserve"> PAGEREF _Toc233531045 \h </w:instrText>
            </w:r>
            <w:r>
              <w:rPr>
                <w:noProof/>
                <w:webHidden/>
              </w:rPr>
            </w:r>
            <w:r>
              <w:rPr>
                <w:noProof/>
                <w:webHidden/>
              </w:rPr>
              <w:fldChar w:fldCharType="separate"/>
            </w:r>
            <w:r>
              <w:rPr>
                <w:noProof/>
                <w:webHidden/>
              </w:rPr>
              <w:t>42</w:t>
            </w:r>
            <w:r>
              <w:rPr>
                <w:noProof/>
                <w:webHidden/>
              </w:rPr>
              <w:fldChar w:fldCharType="end"/>
            </w:r>
          </w:hyperlink>
        </w:p>
        <w:p w14:paraId="7546BC05" w14:textId="00823870"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6" w:history="1">
            <w:r w:rsidRPr="00E37DA9">
              <w:rPr>
                <w:rStyle w:val="Hyperlink"/>
                <w:noProof/>
              </w:rPr>
              <w:t>3.5.2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EfficientNet-B3 Backbone</w:t>
            </w:r>
            <w:r>
              <w:rPr>
                <w:noProof/>
                <w:webHidden/>
              </w:rPr>
              <w:tab/>
            </w:r>
            <w:r>
              <w:rPr>
                <w:noProof/>
                <w:webHidden/>
              </w:rPr>
              <w:fldChar w:fldCharType="begin"/>
            </w:r>
            <w:r>
              <w:rPr>
                <w:noProof/>
                <w:webHidden/>
              </w:rPr>
              <w:instrText xml:space="preserve"> PAGEREF _Toc233531046 \h </w:instrText>
            </w:r>
            <w:r>
              <w:rPr>
                <w:noProof/>
                <w:webHidden/>
              </w:rPr>
            </w:r>
            <w:r>
              <w:rPr>
                <w:noProof/>
                <w:webHidden/>
              </w:rPr>
              <w:fldChar w:fldCharType="separate"/>
            </w:r>
            <w:r>
              <w:rPr>
                <w:noProof/>
                <w:webHidden/>
              </w:rPr>
              <w:t>42</w:t>
            </w:r>
            <w:r>
              <w:rPr>
                <w:noProof/>
                <w:webHidden/>
              </w:rPr>
              <w:fldChar w:fldCharType="end"/>
            </w:r>
          </w:hyperlink>
        </w:p>
        <w:p w14:paraId="35A802F4" w14:textId="27A1971B"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7" w:history="1">
            <w:r w:rsidRPr="00E37DA9">
              <w:rPr>
                <w:rStyle w:val="Hyperlink"/>
                <w:noProof/>
              </w:rPr>
              <w:t>3.5.3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ViT-Small Backbone</w:t>
            </w:r>
            <w:r>
              <w:rPr>
                <w:noProof/>
                <w:webHidden/>
              </w:rPr>
              <w:tab/>
            </w:r>
            <w:r>
              <w:rPr>
                <w:noProof/>
                <w:webHidden/>
              </w:rPr>
              <w:fldChar w:fldCharType="begin"/>
            </w:r>
            <w:r>
              <w:rPr>
                <w:noProof/>
                <w:webHidden/>
              </w:rPr>
              <w:instrText xml:space="preserve"> PAGEREF _Toc233531047 \h </w:instrText>
            </w:r>
            <w:r>
              <w:rPr>
                <w:noProof/>
                <w:webHidden/>
              </w:rPr>
            </w:r>
            <w:r>
              <w:rPr>
                <w:noProof/>
                <w:webHidden/>
              </w:rPr>
              <w:fldChar w:fldCharType="separate"/>
            </w:r>
            <w:r>
              <w:rPr>
                <w:noProof/>
                <w:webHidden/>
              </w:rPr>
              <w:t>43</w:t>
            </w:r>
            <w:r>
              <w:rPr>
                <w:noProof/>
                <w:webHidden/>
              </w:rPr>
              <w:fldChar w:fldCharType="end"/>
            </w:r>
          </w:hyperlink>
        </w:p>
        <w:p w14:paraId="09861D4A" w14:textId="00983BFC"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8" w:history="1">
            <w:r w:rsidRPr="00E37DA9">
              <w:rPr>
                <w:rStyle w:val="Hyperlink"/>
                <w:bCs/>
                <w:noProof/>
              </w:rPr>
              <w:t>3.5.4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Weighted Ensemble Strategy</w:t>
            </w:r>
            <w:r>
              <w:rPr>
                <w:noProof/>
                <w:webHidden/>
              </w:rPr>
              <w:tab/>
            </w:r>
            <w:r>
              <w:rPr>
                <w:noProof/>
                <w:webHidden/>
              </w:rPr>
              <w:fldChar w:fldCharType="begin"/>
            </w:r>
            <w:r>
              <w:rPr>
                <w:noProof/>
                <w:webHidden/>
              </w:rPr>
              <w:instrText xml:space="preserve"> PAGEREF _Toc233531048 \h </w:instrText>
            </w:r>
            <w:r>
              <w:rPr>
                <w:noProof/>
                <w:webHidden/>
              </w:rPr>
            </w:r>
            <w:r>
              <w:rPr>
                <w:noProof/>
                <w:webHidden/>
              </w:rPr>
              <w:fldChar w:fldCharType="separate"/>
            </w:r>
            <w:r>
              <w:rPr>
                <w:noProof/>
                <w:webHidden/>
              </w:rPr>
              <w:t>43</w:t>
            </w:r>
            <w:r>
              <w:rPr>
                <w:noProof/>
                <w:webHidden/>
              </w:rPr>
              <w:fldChar w:fldCharType="end"/>
            </w:r>
          </w:hyperlink>
        </w:p>
        <w:p w14:paraId="791E60C4" w14:textId="58399BD6"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49" w:history="1">
            <w:r w:rsidRPr="00E37DA9">
              <w:rPr>
                <w:rStyle w:val="Hyperlink"/>
                <w:noProof/>
              </w:rPr>
              <w:t>3.5.5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Prediction and Test-Time Augmentation</w:t>
            </w:r>
            <w:r>
              <w:rPr>
                <w:noProof/>
                <w:webHidden/>
              </w:rPr>
              <w:tab/>
            </w:r>
            <w:r>
              <w:rPr>
                <w:noProof/>
                <w:webHidden/>
              </w:rPr>
              <w:fldChar w:fldCharType="begin"/>
            </w:r>
            <w:r>
              <w:rPr>
                <w:noProof/>
                <w:webHidden/>
              </w:rPr>
              <w:instrText xml:space="preserve"> PAGEREF _Toc233531049 \h </w:instrText>
            </w:r>
            <w:r>
              <w:rPr>
                <w:noProof/>
                <w:webHidden/>
              </w:rPr>
            </w:r>
            <w:r>
              <w:rPr>
                <w:noProof/>
                <w:webHidden/>
              </w:rPr>
              <w:fldChar w:fldCharType="separate"/>
            </w:r>
            <w:r>
              <w:rPr>
                <w:noProof/>
                <w:webHidden/>
              </w:rPr>
              <w:t>44</w:t>
            </w:r>
            <w:r>
              <w:rPr>
                <w:noProof/>
                <w:webHidden/>
              </w:rPr>
              <w:fldChar w:fldCharType="end"/>
            </w:r>
          </w:hyperlink>
        </w:p>
        <w:p w14:paraId="1D734AF2" w14:textId="1A2AD355"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0" w:history="1">
            <w:r w:rsidRPr="00E37DA9">
              <w:rPr>
                <w:rStyle w:val="Hyperlink"/>
                <w:noProof/>
              </w:rPr>
              <w:t>3.5.6</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Grad-CAM Interpretability</w:t>
            </w:r>
            <w:r>
              <w:rPr>
                <w:noProof/>
                <w:webHidden/>
              </w:rPr>
              <w:tab/>
            </w:r>
            <w:r>
              <w:rPr>
                <w:noProof/>
                <w:webHidden/>
              </w:rPr>
              <w:fldChar w:fldCharType="begin"/>
            </w:r>
            <w:r>
              <w:rPr>
                <w:noProof/>
                <w:webHidden/>
              </w:rPr>
              <w:instrText xml:space="preserve"> PAGEREF _Toc233531050 \h </w:instrText>
            </w:r>
            <w:r>
              <w:rPr>
                <w:noProof/>
                <w:webHidden/>
              </w:rPr>
            </w:r>
            <w:r>
              <w:rPr>
                <w:noProof/>
                <w:webHidden/>
              </w:rPr>
              <w:fldChar w:fldCharType="separate"/>
            </w:r>
            <w:r>
              <w:rPr>
                <w:noProof/>
                <w:webHidden/>
              </w:rPr>
              <w:t>44</w:t>
            </w:r>
            <w:r>
              <w:rPr>
                <w:noProof/>
                <w:webHidden/>
              </w:rPr>
              <w:fldChar w:fldCharType="end"/>
            </w:r>
          </w:hyperlink>
        </w:p>
        <w:p w14:paraId="6B0EF69C" w14:textId="545E21B1"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1" w:history="1">
            <w:r w:rsidRPr="00E37DA9">
              <w:rPr>
                <w:rStyle w:val="Hyperlink"/>
                <w:noProof/>
              </w:rPr>
              <w:t>3.6</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Training Framework</w:t>
            </w:r>
            <w:r>
              <w:rPr>
                <w:noProof/>
                <w:webHidden/>
              </w:rPr>
              <w:tab/>
            </w:r>
            <w:r>
              <w:rPr>
                <w:noProof/>
                <w:webHidden/>
              </w:rPr>
              <w:fldChar w:fldCharType="begin"/>
            </w:r>
            <w:r>
              <w:rPr>
                <w:noProof/>
                <w:webHidden/>
              </w:rPr>
              <w:instrText xml:space="preserve"> PAGEREF _Toc233531051 \h </w:instrText>
            </w:r>
            <w:r>
              <w:rPr>
                <w:noProof/>
                <w:webHidden/>
              </w:rPr>
            </w:r>
            <w:r>
              <w:rPr>
                <w:noProof/>
                <w:webHidden/>
              </w:rPr>
              <w:fldChar w:fldCharType="separate"/>
            </w:r>
            <w:r>
              <w:rPr>
                <w:noProof/>
                <w:webHidden/>
              </w:rPr>
              <w:t>46</w:t>
            </w:r>
            <w:r>
              <w:rPr>
                <w:noProof/>
                <w:webHidden/>
              </w:rPr>
              <w:fldChar w:fldCharType="end"/>
            </w:r>
          </w:hyperlink>
        </w:p>
        <w:p w14:paraId="3817B090" w14:textId="2A75104E"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2" w:history="1">
            <w:r w:rsidRPr="00E37DA9">
              <w:rPr>
                <w:rStyle w:val="Hyperlink"/>
                <w:noProof/>
              </w:rPr>
              <w:t>3.6.1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Loss Function</w:t>
            </w:r>
            <w:r>
              <w:rPr>
                <w:noProof/>
                <w:webHidden/>
              </w:rPr>
              <w:tab/>
            </w:r>
            <w:r>
              <w:rPr>
                <w:noProof/>
                <w:webHidden/>
              </w:rPr>
              <w:fldChar w:fldCharType="begin"/>
            </w:r>
            <w:r>
              <w:rPr>
                <w:noProof/>
                <w:webHidden/>
              </w:rPr>
              <w:instrText xml:space="preserve"> PAGEREF _Toc233531052 \h </w:instrText>
            </w:r>
            <w:r>
              <w:rPr>
                <w:noProof/>
                <w:webHidden/>
              </w:rPr>
            </w:r>
            <w:r>
              <w:rPr>
                <w:noProof/>
                <w:webHidden/>
              </w:rPr>
              <w:fldChar w:fldCharType="separate"/>
            </w:r>
            <w:r>
              <w:rPr>
                <w:noProof/>
                <w:webHidden/>
              </w:rPr>
              <w:t>46</w:t>
            </w:r>
            <w:r>
              <w:rPr>
                <w:noProof/>
                <w:webHidden/>
              </w:rPr>
              <w:fldChar w:fldCharType="end"/>
            </w:r>
          </w:hyperlink>
        </w:p>
        <w:p w14:paraId="7FDD61BF" w14:textId="48B21359"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3" w:history="1">
            <w:r w:rsidRPr="00E37DA9">
              <w:rPr>
                <w:rStyle w:val="Hyperlink"/>
                <w:noProof/>
              </w:rPr>
              <w:t>3.6.2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Optimizer and Learning Rate Strategy</w:t>
            </w:r>
            <w:r>
              <w:rPr>
                <w:noProof/>
                <w:webHidden/>
              </w:rPr>
              <w:tab/>
            </w:r>
            <w:r>
              <w:rPr>
                <w:noProof/>
                <w:webHidden/>
              </w:rPr>
              <w:fldChar w:fldCharType="begin"/>
            </w:r>
            <w:r>
              <w:rPr>
                <w:noProof/>
                <w:webHidden/>
              </w:rPr>
              <w:instrText xml:space="preserve"> PAGEREF _Toc233531053 \h </w:instrText>
            </w:r>
            <w:r>
              <w:rPr>
                <w:noProof/>
                <w:webHidden/>
              </w:rPr>
            </w:r>
            <w:r>
              <w:rPr>
                <w:noProof/>
                <w:webHidden/>
              </w:rPr>
              <w:fldChar w:fldCharType="separate"/>
            </w:r>
            <w:r>
              <w:rPr>
                <w:noProof/>
                <w:webHidden/>
              </w:rPr>
              <w:t>47</w:t>
            </w:r>
            <w:r>
              <w:rPr>
                <w:noProof/>
                <w:webHidden/>
              </w:rPr>
              <w:fldChar w:fldCharType="end"/>
            </w:r>
          </w:hyperlink>
        </w:p>
        <w:p w14:paraId="6AFBC9A1" w14:textId="11C22B50"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4" w:history="1">
            <w:r w:rsidRPr="00E37DA9">
              <w:rPr>
                <w:rStyle w:val="Hyperlink"/>
                <w:noProof/>
              </w:rPr>
              <w:t>3.6.3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Learning Rate Schedule</w:t>
            </w:r>
            <w:r>
              <w:rPr>
                <w:noProof/>
                <w:webHidden/>
              </w:rPr>
              <w:tab/>
            </w:r>
            <w:r>
              <w:rPr>
                <w:noProof/>
                <w:webHidden/>
              </w:rPr>
              <w:fldChar w:fldCharType="begin"/>
            </w:r>
            <w:r>
              <w:rPr>
                <w:noProof/>
                <w:webHidden/>
              </w:rPr>
              <w:instrText xml:space="preserve"> PAGEREF _Toc233531054 \h </w:instrText>
            </w:r>
            <w:r>
              <w:rPr>
                <w:noProof/>
                <w:webHidden/>
              </w:rPr>
            </w:r>
            <w:r>
              <w:rPr>
                <w:noProof/>
                <w:webHidden/>
              </w:rPr>
              <w:fldChar w:fldCharType="separate"/>
            </w:r>
            <w:r>
              <w:rPr>
                <w:noProof/>
                <w:webHidden/>
              </w:rPr>
              <w:t>48</w:t>
            </w:r>
            <w:r>
              <w:rPr>
                <w:noProof/>
                <w:webHidden/>
              </w:rPr>
              <w:fldChar w:fldCharType="end"/>
            </w:r>
          </w:hyperlink>
        </w:p>
        <w:p w14:paraId="58731F65" w14:textId="7D1036F1"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5" w:history="1">
            <w:r w:rsidRPr="00E37DA9">
              <w:rPr>
                <w:rStyle w:val="Hyperlink"/>
                <w:noProof/>
              </w:rPr>
              <w:t>3.6.4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Early Stopping and Training Configuration</w:t>
            </w:r>
            <w:r>
              <w:rPr>
                <w:noProof/>
                <w:webHidden/>
              </w:rPr>
              <w:tab/>
            </w:r>
            <w:r>
              <w:rPr>
                <w:noProof/>
                <w:webHidden/>
              </w:rPr>
              <w:fldChar w:fldCharType="begin"/>
            </w:r>
            <w:r>
              <w:rPr>
                <w:noProof/>
                <w:webHidden/>
              </w:rPr>
              <w:instrText xml:space="preserve"> PAGEREF _Toc233531055 \h </w:instrText>
            </w:r>
            <w:r>
              <w:rPr>
                <w:noProof/>
                <w:webHidden/>
              </w:rPr>
            </w:r>
            <w:r>
              <w:rPr>
                <w:noProof/>
                <w:webHidden/>
              </w:rPr>
              <w:fldChar w:fldCharType="separate"/>
            </w:r>
            <w:r>
              <w:rPr>
                <w:noProof/>
                <w:webHidden/>
              </w:rPr>
              <w:t>48</w:t>
            </w:r>
            <w:r>
              <w:rPr>
                <w:noProof/>
                <w:webHidden/>
              </w:rPr>
              <w:fldChar w:fldCharType="end"/>
            </w:r>
          </w:hyperlink>
        </w:p>
        <w:p w14:paraId="538853E9" w14:textId="369A92E2"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6" w:history="1">
            <w:r w:rsidRPr="00E37DA9">
              <w:rPr>
                <w:rStyle w:val="Hyperlink"/>
                <w:noProof/>
              </w:rPr>
              <w:t>3.6.5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Weight Initialization and Fine-tuning Strategy</w:t>
            </w:r>
            <w:r>
              <w:rPr>
                <w:noProof/>
                <w:webHidden/>
              </w:rPr>
              <w:tab/>
            </w:r>
            <w:r>
              <w:rPr>
                <w:noProof/>
                <w:webHidden/>
              </w:rPr>
              <w:fldChar w:fldCharType="begin"/>
            </w:r>
            <w:r>
              <w:rPr>
                <w:noProof/>
                <w:webHidden/>
              </w:rPr>
              <w:instrText xml:space="preserve"> PAGEREF _Toc233531056 \h </w:instrText>
            </w:r>
            <w:r>
              <w:rPr>
                <w:noProof/>
                <w:webHidden/>
              </w:rPr>
            </w:r>
            <w:r>
              <w:rPr>
                <w:noProof/>
                <w:webHidden/>
              </w:rPr>
              <w:fldChar w:fldCharType="separate"/>
            </w:r>
            <w:r>
              <w:rPr>
                <w:noProof/>
                <w:webHidden/>
              </w:rPr>
              <w:t>49</w:t>
            </w:r>
            <w:r>
              <w:rPr>
                <w:noProof/>
                <w:webHidden/>
              </w:rPr>
              <w:fldChar w:fldCharType="end"/>
            </w:r>
          </w:hyperlink>
        </w:p>
        <w:p w14:paraId="3007F2E7" w14:textId="540FDC84"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7" w:history="1">
            <w:r w:rsidRPr="00E37DA9">
              <w:rPr>
                <w:rStyle w:val="Hyperlink"/>
                <w:noProof/>
              </w:rPr>
              <w:t>3.6.6</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Training Stability and Computational Configuration</w:t>
            </w:r>
            <w:r>
              <w:rPr>
                <w:noProof/>
                <w:webHidden/>
              </w:rPr>
              <w:tab/>
            </w:r>
            <w:r>
              <w:rPr>
                <w:noProof/>
                <w:webHidden/>
              </w:rPr>
              <w:fldChar w:fldCharType="begin"/>
            </w:r>
            <w:r>
              <w:rPr>
                <w:noProof/>
                <w:webHidden/>
              </w:rPr>
              <w:instrText xml:space="preserve"> PAGEREF _Toc233531057 \h </w:instrText>
            </w:r>
            <w:r>
              <w:rPr>
                <w:noProof/>
                <w:webHidden/>
              </w:rPr>
            </w:r>
            <w:r>
              <w:rPr>
                <w:noProof/>
                <w:webHidden/>
              </w:rPr>
              <w:fldChar w:fldCharType="separate"/>
            </w:r>
            <w:r>
              <w:rPr>
                <w:noProof/>
                <w:webHidden/>
              </w:rPr>
              <w:t>50</w:t>
            </w:r>
            <w:r>
              <w:rPr>
                <w:noProof/>
                <w:webHidden/>
              </w:rPr>
              <w:fldChar w:fldCharType="end"/>
            </w:r>
          </w:hyperlink>
        </w:p>
        <w:p w14:paraId="3BFE58EB" w14:textId="2ACDD3C3"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8" w:history="1">
            <w:r w:rsidRPr="00E37DA9">
              <w:rPr>
                <w:rStyle w:val="Hyperlink"/>
                <w:noProof/>
              </w:rPr>
              <w:t>3.7</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Evaluation Framework</w:t>
            </w:r>
            <w:r>
              <w:rPr>
                <w:noProof/>
                <w:webHidden/>
              </w:rPr>
              <w:tab/>
            </w:r>
            <w:r>
              <w:rPr>
                <w:noProof/>
                <w:webHidden/>
              </w:rPr>
              <w:fldChar w:fldCharType="begin"/>
            </w:r>
            <w:r>
              <w:rPr>
                <w:noProof/>
                <w:webHidden/>
              </w:rPr>
              <w:instrText xml:space="preserve"> PAGEREF _Toc233531058 \h </w:instrText>
            </w:r>
            <w:r>
              <w:rPr>
                <w:noProof/>
                <w:webHidden/>
              </w:rPr>
            </w:r>
            <w:r>
              <w:rPr>
                <w:noProof/>
                <w:webHidden/>
              </w:rPr>
              <w:fldChar w:fldCharType="separate"/>
            </w:r>
            <w:r>
              <w:rPr>
                <w:noProof/>
                <w:webHidden/>
              </w:rPr>
              <w:t>52</w:t>
            </w:r>
            <w:r>
              <w:rPr>
                <w:noProof/>
                <w:webHidden/>
              </w:rPr>
              <w:fldChar w:fldCharType="end"/>
            </w:r>
          </w:hyperlink>
        </w:p>
        <w:p w14:paraId="27A5F069" w14:textId="30E84EA6"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59" w:history="1">
            <w:r w:rsidRPr="00E37DA9">
              <w:rPr>
                <w:rStyle w:val="Hyperlink"/>
                <w:noProof/>
              </w:rPr>
              <w:t>3.7.1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Overall Accuracy</w:t>
            </w:r>
            <w:r>
              <w:rPr>
                <w:noProof/>
                <w:webHidden/>
              </w:rPr>
              <w:tab/>
            </w:r>
            <w:r>
              <w:rPr>
                <w:noProof/>
                <w:webHidden/>
              </w:rPr>
              <w:fldChar w:fldCharType="begin"/>
            </w:r>
            <w:r>
              <w:rPr>
                <w:noProof/>
                <w:webHidden/>
              </w:rPr>
              <w:instrText xml:space="preserve"> PAGEREF _Toc233531059 \h </w:instrText>
            </w:r>
            <w:r>
              <w:rPr>
                <w:noProof/>
                <w:webHidden/>
              </w:rPr>
            </w:r>
            <w:r>
              <w:rPr>
                <w:noProof/>
                <w:webHidden/>
              </w:rPr>
              <w:fldChar w:fldCharType="separate"/>
            </w:r>
            <w:r>
              <w:rPr>
                <w:noProof/>
                <w:webHidden/>
              </w:rPr>
              <w:t>52</w:t>
            </w:r>
            <w:r>
              <w:rPr>
                <w:noProof/>
                <w:webHidden/>
              </w:rPr>
              <w:fldChar w:fldCharType="end"/>
            </w:r>
          </w:hyperlink>
        </w:p>
        <w:p w14:paraId="2404B919" w14:textId="2A4FF946"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0" w:history="1">
            <w:r w:rsidRPr="00E37DA9">
              <w:rPr>
                <w:rStyle w:val="Hyperlink"/>
                <w:noProof/>
              </w:rPr>
              <w:t>3.7.2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Precision, Recall and F1-Score</w:t>
            </w:r>
            <w:r>
              <w:rPr>
                <w:noProof/>
                <w:webHidden/>
              </w:rPr>
              <w:tab/>
            </w:r>
            <w:r>
              <w:rPr>
                <w:noProof/>
                <w:webHidden/>
              </w:rPr>
              <w:fldChar w:fldCharType="begin"/>
            </w:r>
            <w:r>
              <w:rPr>
                <w:noProof/>
                <w:webHidden/>
              </w:rPr>
              <w:instrText xml:space="preserve"> PAGEREF _Toc233531060 \h </w:instrText>
            </w:r>
            <w:r>
              <w:rPr>
                <w:noProof/>
                <w:webHidden/>
              </w:rPr>
            </w:r>
            <w:r>
              <w:rPr>
                <w:noProof/>
                <w:webHidden/>
              </w:rPr>
              <w:fldChar w:fldCharType="separate"/>
            </w:r>
            <w:r>
              <w:rPr>
                <w:noProof/>
                <w:webHidden/>
              </w:rPr>
              <w:t>52</w:t>
            </w:r>
            <w:r>
              <w:rPr>
                <w:noProof/>
                <w:webHidden/>
              </w:rPr>
              <w:fldChar w:fldCharType="end"/>
            </w:r>
          </w:hyperlink>
        </w:p>
        <w:p w14:paraId="643DBC76" w14:textId="6EDA0143"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1" w:history="1">
            <w:r w:rsidRPr="00E37DA9">
              <w:rPr>
                <w:rStyle w:val="Hyperlink"/>
                <w:noProof/>
              </w:rPr>
              <w:t>3.7.3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Confusion Matrix</w:t>
            </w:r>
            <w:r>
              <w:rPr>
                <w:noProof/>
                <w:webHidden/>
              </w:rPr>
              <w:tab/>
            </w:r>
            <w:r>
              <w:rPr>
                <w:noProof/>
                <w:webHidden/>
              </w:rPr>
              <w:fldChar w:fldCharType="begin"/>
            </w:r>
            <w:r>
              <w:rPr>
                <w:noProof/>
                <w:webHidden/>
              </w:rPr>
              <w:instrText xml:space="preserve"> PAGEREF _Toc233531061 \h </w:instrText>
            </w:r>
            <w:r>
              <w:rPr>
                <w:noProof/>
                <w:webHidden/>
              </w:rPr>
            </w:r>
            <w:r>
              <w:rPr>
                <w:noProof/>
                <w:webHidden/>
              </w:rPr>
              <w:fldChar w:fldCharType="separate"/>
            </w:r>
            <w:r>
              <w:rPr>
                <w:noProof/>
                <w:webHidden/>
              </w:rPr>
              <w:t>53</w:t>
            </w:r>
            <w:r>
              <w:rPr>
                <w:noProof/>
                <w:webHidden/>
              </w:rPr>
              <w:fldChar w:fldCharType="end"/>
            </w:r>
          </w:hyperlink>
        </w:p>
        <w:p w14:paraId="2F73E68A" w14:textId="14A58222"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2" w:history="1">
            <w:r w:rsidRPr="00E37DA9">
              <w:rPr>
                <w:rStyle w:val="Hyperlink"/>
                <w:noProof/>
              </w:rPr>
              <w:t>3.7.4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Baseline Comparison</w:t>
            </w:r>
            <w:r>
              <w:rPr>
                <w:noProof/>
                <w:webHidden/>
              </w:rPr>
              <w:tab/>
            </w:r>
            <w:r>
              <w:rPr>
                <w:noProof/>
                <w:webHidden/>
              </w:rPr>
              <w:fldChar w:fldCharType="begin"/>
            </w:r>
            <w:r>
              <w:rPr>
                <w:noProof/>
                <w:webHidden/>
              </w:rPr>
              <w:instrText xml:space="preserve"> PAGEREF _Toc233531062 \h </w:instrText>
            </w:r>
            <w:r>
              <w:rPr>
                <w:noProof/>
                <w:webHidden/>
              </w:rPr>
            </w:r>
            <w:r>
              <w:rPr>
                <w:noProof/>
                <w:webHidden/>
              </w:rPr>
              <w:fldChar w:fldCharType="separate"/>
            </w:r>
            <w:r>
              <w:rPr>
                <w:noProof/>
                <w:webHidden/>
              </w:rPr>
              <w:t>54</w:t>
            </w:r>
            <w:r>
              <w:rPr>
                <w:noProof/>
                <w:webHidden/>
              </w:rPr>
              <w:fldChar w:fldCharType="end"/>
            </w:r>
          </w:hyperlink>
        </w:p>
        <w:p w14:paraId="0C6016A6" w14:textId="7867D68F"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3" w:history="1">
            <w:r w:rsidRPr="00E37DA9">
              <w:rPr>
                <w:rStyle w:val="Hyperlink"/>
                <w:noProof/>
              </w:rPr>
              <w:t>3.7.5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Grad-CAM Qualitative Evaluation</w:t>
            </w:r>
            <w:r>
              <w:rPr>
                <w:noProof/>
                <w:webHidden/>
              </w:rPr>
              <w:tab/>
            </w:r>
            <w:r>
              <w:rPr>
                <w:noProof/>
                <w:webHidden/>
              </w:rPr>
              <w:fldChar w:fldCharType="begin"/>
            </w:r>
            <w:r>
              <w:rPr>
                <w:noProof/>
                <w:webHidden/>
              </w:rPr>
              <w:instrText xml:space="preserve"> PAGEREF _Toc233531063 \h </w:instrText>
            </w:r>
            <w:r>
              <w:rPr>
                <w:noProof/>
                <w:webHidden/>
              </w:rPr>
            </w:r>
            <w:r>
              <w:rPr>
                <w:noProof/>
                <w:webHidden/>
              </w:rPr>
              <w:fldChar w:fldCharType="separate"/>
            </w:r>
            <w:r>
              <w:rPr>
                <w:noProof/>
                <w:webHidden/>
              </w:rPr>
              <w:t>55</w:t>
            </w:r>
            <w:r>
              <w:rPr>
                <w:noProof/>
                <w:webHidden/>
              </w:rPr>
              <w:fldChar w:fldCharType="end"/>
            </w:r>
          </w:hyperlink>
        </w:p>
        <w:p w14:paraId="5D51A1F7" w14:textId="6BA4F192"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4" w:history="1">
            <w:r w:rsidRPr="00E37DA9">
              <w:rPr>
                <w:rStyle w:val="Hyperlink"/>
                <w:noProof/>
              </w:rPr>
              <w:t>3.8</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Summary</w:t>
            </w:r>
            <w:r>
              <w:rPr>
                <w:noProof/>
                <w:webHidden/>
              </w:rPr>
              <w:tab/>
            </w:r>
            <w:r>
              <w:rPr>
                <w:noProof/>
                <w:webHidden/>
              </w:rPr>
              <w:fldChar w:fldCharType="begin"/>
            </w:r>
            <w:r>
              <w:rPr>
                <w:noProof/>
                <w:webHidden/>
              </w:rPr>
              <w:instrText xml:space="preserve"> PAGEREF _Toc233531064 \h </w:instrText>
            </w:r>
            <w:r>
              <w:rPr>
                <w:noProof/>
                <w:webHidden/>
              </w:rPr>
            </w:r>
            <w:r>
              <w:rPr>
                <w:noProof/>
                <w:webHidden/>
              </w:rPr>
              <w:fldChar w:fldCharType="separate"/>
            </w:r>
            <w:r>
              <w:rPr>
                <w:noProof/>
                <w:webHidden/>
              </w:rPr>
              <w:t>55</w:t>
            </w:r>
            <w:r>
              <w:rPr>
                <w:noProof/>
                <w:webHidden/>
              </w:rPr>
              <w:fldChar w:fldCharType="end"/>
            </w:r>
          </w:hyperlink>
        </w:p>
        <w:p w14:paraId="1FBF5B65" w14:textId="3B03CFF6"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65" w:history="1">
            <w:r w:rsidRPr="00E37DA9">
              <w:rPr>
                <w:rStyle w:val="Hyperlink"/>
                <w:noProof/>
              </w:rPr>
              <w:t>Chapter 4 :Experimental Results and Discussion</w:t>
            </w:r>
            <w:r>
              <w:rPr>
                <w:noProof/>
                <w:webHidden/>
              </w:rPr>
              <w:tab/>
            </w:r>
            <w:r>
              <w:rPr>
                <w:noProof/>
                <w:webHidden/>
              </w:rPr>
              <w:fldChar w:fldCharType="begin"/>
            </w:r>
            <w:r>
              <w:rPr>
                <w:noProof/>
                <w:webHidden/>
              </w:rPr>
              <w:instrText xml:space="preserve"> PAGEREF _Toc233531065 \h </w:instrText>
            </w:r>
            <w:r>
              <w:rPr>
                <w:noProof/>
                <w:webHidden/>
              </w:rPr>
            </w:r>
            <w:r>
              <w:rPr>
                <w:noProof/>
                <w:webHidden/>
              </w:rPr>
              <w:fldChar w:fldCharType="separate"/>
            </w:r>
            <w:r>
              <w:rPr>
                <w:noProof/>
                <w:webHidden/>
              </w:rPr>
              <w:t>57</w:t>
            </w:r>
            <w:r>
              <w:rPr>
                <w:noProof/>
                <w:webHidden/>
              </w:rPr>
              <w:fldChar w:fldCharType="end"/>
            </w:r>
          </w:hyperlink>
        </w:p>
        <w:p w14:paraId="0B22034B" w14:textId="73D6E828"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6" w:history="1">
            <w:r w:rsidRPr="00E37DA9">
              <w:rPr>
                <w:rStyle w:val="Hyperlink"/>
                <w:noProof/>
              </w:rPr>
              <w:t>4.1</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Introduction</w:t>
            </w:r>
            <w:r>
              <w:rPr>
                <w:noProof/>
                <w:webHidden/>
              </w:rPr>
              <w:tab/>
            </w:r>
            <w:r>
              <w:rPr>
                <w:noProof/>
                <w:webHidden/>
              </w:rPr>
              <w:fldChar w:fldCharType="begin"/>
            </w:r>
            <w:r>
              <w:rPr>
                <w:noProof/>
                <w:webHidden/>
              </w:rPr>
              <w:instrText xml:space="preserve"> PAGEREF _Toc233531066 \h </w:instrText>
            </w:r>
            <w:r>
              <w:rPr>
                <w:noProof/>
                <w:webHidden/>
              </w:rPr>
            </w:r>
            <w:r>
              <w:rPr>
                <w:noProof/>
                <w:webHidden/>
              </w:rPr>
              <w:fldChar w:fldCharType="separate"/>
            </w:r>
            <w:r>
              <w:rPr>
                <w:noProof/>
                <w:webHidden/>
              </w:rPr>
              <w:t>57</w:t>
            </w:r>
            <w:r>
              <w:rPr>
                <w:noProof/>
                <w:webHidden/>
              </w:rPr>
              <w:fldChar w:fldCharType="end"/>
            </w:r>
          </w:hyperlink>
        </w:p>
        <w:p w14:paraId="32E5004E" w14:textId="75E76190"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7" w:history="1">
            <w:r w:rsidRPr="00E37DA9">
              <w:rPr>
                <w:rStyle w:val="Hyperlink"/>
                <w:noProof/>
              </w:rPr>
              <w:t>4.2</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Preprocessing Results</w:t>
            </w:r>
            <w:r>
              <w:rPr>
                <w:noProof/>
                <w:webHidden/>
              </w:rPr>
              <w:tab/>
            </w:r>
            <w:r>
              <w:rPr>
                <w:noProof/>
                <w:webHidden/>
              </w:rPr>
              <w:fldChar w:fldCharType="begin"/>
            </w:r>
            <w:r>
              <w:rPr>
                <w:noProof/>
                <w:webHidden/>
              </w:rPr>
              <w:instrText xml:space="preserve"> PAGEREF _Toc233531067 \h </w:instrText>
            </w:r>
            <w:r>
              <w:rPr>
                <w:noProof/>
                <w:webHidden/>
              </w:rPr>
            </w:r>
            <w:r>
              <w:rPr>
                <w:noProof/>
                <w:webHidden/>
              </w:rPr>
              <w:fldChar w:fldCharType="separate"/>
            </w:r>
            <w:r>
              <w:rPr>
                <w:noProof/>
                <w:webHidden/>
              </w:rPr>
              <w:t>57</w:t>
            </w:r>
            <w:r>
              <w:rPr>
                <w:noProof/>
                <w:webHidden/>
              </w:rPr>
              <w:fldChar w:fldCharType="end"/>
            </w:r>
          </w:hyperlink>
        </w:p>
        <w:p w14:paraId="164982AF" w14:textId="5C862B8F"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8" w:history="1">
            <w:r w:rsidRPr="00E37DA9">
              <w:rPr>
                <w:rStyle w:val="Hyperlink"/>
                <w:noProof/>
              </w:rPr>
              <w:t>4.3</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Training Results</w:t>
            </w:r>
            <w:r>
              <w:rPr>
                <w:noProof/>
                <w:webHidden/>
              </w:rPr>
              <w:tab/>
            </w:r>
            <w:r>
              <w:rPr>
                <w:noProof/>
                <w:webHidden/>
              </w:rPr>
              <w:fldChar w:fldCharType="begin"/>
            </w:r>
            <w:r>
              <w:rPr>
                <w:noProof/>
                <w:webHidden/>
              </w:rPr>
              <w:instrText xml:space="preserve"> PAGEREF _Toc233531068 \h </w:instrText>
            </w:r>
            <w:r>
              <w:rPr>
                <w:noProof/>
                <w:webHidden/>
              </w:rPr>
            </w:r>
            <w:r>
              <w:rPr>
                <w:noProof/>
                <w:webHidden/>
              </w:rPr>
              <w:fldChar w:fldCharType="separate"/>
            </w:r>
            <w:r>
              <w:rPr>
                <w:noProof/>
                <w:webHidden/>
              </w:rPr>
              <w:t>58</w:t>
            </w:r>
            <w:r>
              <w:rPr>
                <w:noProof/>
                <w:webHidden/>
              </w:rPr>
              <w:fldChar w:fldCharType="end"/>
            </w:r>
          </w:hyperlink>
        </w:p>
        <w:p w14:paraId="1D273EF4" w14:textId="571FAF75"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69" w:history="1">
            <w:r w:rsidRPr="00E37DA9">
              <w:rPr>
                <w:rStyle w:val="Hyperlink"/>
                <w:noProof/>
              </w:rPr>
              <w:t>4.4</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Final Test Set Results</w:t>
            </w:r>
            <w:r>
              <w:rPr>
                <w:noProof/>
                <w:webHidden/>
              </w:rPr>
              <w:tab/>
            </w:r>
            <w:r>
              <w:rPr>
                <w:noProof/>
                <w:webHidden/>
              </w:rPr>
              <w:fldChar w:fldCharType="begin"/>
            </w:r>
            <w:r>
              <w:rPr>
                <w:noProof/>
                <w:webHidden/>
              </w:rPr>
              <w:instrText xml:space="preserve"> PAGEREF _Toc233531069 \h </w:instrText>
            </w:r>
            <w:r>
              <w:rPr>
                <w:noProof/>
                <w:webHidden/>
              </w:rPr>
            </w:r>
            <w:r>
              <w:rPr>
                <w:noProof/>
                <w:webHidden/>
              </w:rPr>
              <w:fldChar w:fldCharType="separate"/>
            </w:r>
            <w:r>
              <w:rPr>
                <w:noProof/>
                <w:webHidden/>
              </w:rPr>
              <w:t>59</w:t>
            </w:r>
            <w:r>
              <w:rPr>
                <w:noProof/>
                <w:webHidden/>
              </w:rPr>
              <w:fldChar w:fldCharType="end"/>
            </w:r>
          </w:hyperlink>
        </w:p>
        <w:p w14:paraId="05A6E625" w14:textId="550ADF68"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0" w:history="1">
            <w:r w:rsidRPr="00E37DA9">
              <w:rPr>
                <w:rStyle w:val="Hyperlink"/>
                <w:noProof/>
              </w:rPr>
              <w:t>4.5</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Per-Class Analysis</w:t>
            </w:r>
            <w:r>
              <w:rPr>
                <w:noProof/>
                <w:webHidden/>
              </w:rPr>
              <w:tab/>
            </w:r>
            <w:r>
              <w:rPr>
                <w:noProof/>
                <w:webHidden/>
              </w:rPr>
              <w:fldChar w:fldCharType="begin"/>
            </w:r>
            <w:r>
              <w:rPr>
                <w:noProof/>
                <w:webHidden/>
              </w:rPr>
              <w:instrText xml:space="preserve"> PAGEREF _Toc233531070 \h </w:instrText>
            </w:r>
            <w:r>
              <w:rPr>
                <w:noProof/>
                <w:webHidden/>
              </w:rPr>
            </w:r>
            <w:r>
              <w:rPr>
                <w:noProof/>
                <w:webHidden/>
              </w:rPr>
              <w:fldChar w:fldCharType="separate"/>
            </w:r>
            <w:r>
              <w:rPr>
                <w:noProof/>
                <w:webHidden/>
              </w:rPr>
              <w:t>60</w:t>
            </w:r>
            <w:r>
              <w:rPr>
                <w:noProof/>
                <w:webHidden/>
              </w:rPr>
              <w:fldChar w:fldCharType="end"/>
            </w:r>
          </w:hyperlink>
        </w:p>
        <w:p w14:paraId="6ED7C233" w14:textId="5BDF7B42"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1" w:history="1">
            <w:r w:rsidRPr="00E37DA9">
              <w:rPr>
                <w:rStyle w:val="Hyperlink"/>
                <w:noProof/>
              </w:rPr>
              <w:t>4.6</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Confusion Matrix Analysis</w:t>
            </w:r>
            <w:r>
              <w:rPr>
                <w:noProof/>
                <w:webHidden/>
              </w:rPr>
              <w:tab/>
            </w:r>
            <w:r>
              <w:rPr>
                <w:noProof/>
                <w:webHidden/>
              </w:rPr>
              <w:fldChar w:fldCharType="begin"/>
            </w:r>
            <w:r>
              <w:rPr>
                <w:noProof/>
                <w:webHidden/>
              </w:rPr>
              <w:instrText xml:space="preserve"> PAGEREF _Toc233531071 \h </w:instrText>
            </w:r>
            <w:r>
              <w:rPr>
                <w:noProof/>
                <w:webHidden/>
              </w:rPr>
            </w:r>
            <w:r>
              <w:rPr>
                <w:noProof/>
                <w:webHidden/>
              </w:rPr>
              <w:fldChar w:fldCharType="separate"/>
            </w:r>
            <w:r>
              <w:rPr>
                <w:noProof/>
                <w:webHidden/>
              </w:rPr>
              <w:t>61</w:t>
            </w:r>
            <w:r>
              <w:rPr>
                <w:noProof/>
                <w:webHidden/>
              </w:rPr>
              <w:fldChar w:fldCharType="end"/>
            </w:r>
          </w:hyperlink>
        </w:p>
        <w:p w14:paraId="66421789" w14:textId="39169057"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2" w:history="1">
            <w:r w:rsidRPr="00E37DA9">
              <w:rPr>
                <w:rStyle w:val="Hyperlink"/>
                <w:noProof/>
              </w:rPr>
              <w:t>4.7</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Baseline Comparison</w:t>
            </w:r>
            <w:r>
              <w:rPr>
                <w:noProof/>
                <w:webHidden/>
              </w:rPr>
              <w:tab/>
            </w:r>
            <w:r>
              <w:rPr>
                <w:noProof/>
                <w:webHidden/>
              </w:rPr>
              <w:fldChar w:fldCharType="begin"/>
            </w:r>
            <w:r>
              <w:rPr>
                <w:noProof/>
                <w:webHidden/>
              </w:rPr>
              <w:instrText xml:space="preserve"> PAGEREF _Toc233531072 \h </w:instrText>
            </w:r>
            <w:r>
              <w:rPr>
                <w:noProof/>
                <w:webHidden/>
              </w:rPr>
            </w:r>
            <w:r>
              <w:rPr>
                <w:noProof/>
                <w:webHidden/>
              </w:rPr>
              <w:fldChar w:fldCharType="separate"/>
            </w:r>
            <w:r>
              <w:rPr>
                <w:noProof/>
                <w:webHidden/>
              </w:rPr>
              <w:t>62</w:t>
            </w:r>
            <w:r>
              <w:rPr>
                <w:noProof/>
                <w:webHidden/>
              </w:rPr>
              <w:fldChar w:fldCharType="end"/>
            </w:r>
          </w:hyperlink>
        </w:p>
        <w:p w14:paraId="108DCA19" w14:textId="324A9B9C"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3" w:history="1">
            <w:r w:rsidRPr="00E37DA9">
              <w:rPr>
                <w:rStyle w:val="Hyperlink"/>
                <w:noProof/>
              </w:rPr>
              <w:t>4.8</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Grad-CAM Interpretability</w:t>
            </w:r>
            <w:r>
              <w:rPr>
                <w:noProof/>
                <w:webHidden/>
              </w:rPr>
              <w:tab/>
            </w:r>
            <w:r>
              <w:rPr>
                <w:noProof/>
                <w:webHidden/>
              </w:rPr>
              <w:fldChar w:fldCharType="begin"/>
            </w:r>
            <w:r>
              <w:rPr>
                <w:noProof/>
                <w:webHidden/>
              </w:rPr>
              <w:instrText xml:space="preserve"> PAGEREF _Toc233531073 \h </w:instrText>
            </w:r>
            <w:r>
              <w:rPr>
                <w:noProof/>
                <w:webHidden/>
              </w:rPr>
            </w:r>
            <w:r>
              <w:rPr>
                <w:noProof/>
                <w:webHidden/>
              </w:rPr>
              <w:fldChar w:fldCharType="separate"/>
            </w:r>
            <w:r>
              <w:rPr>
                <w:noProof/>
                <w:webHidden/>
              </w:rPr>
              <w:t>63</w:t>
            </w:r>
            <w:r>
              <w:rPr>
                <w:noProof/>
                <w:webHidden/>
              </w:rPr>
              <w:fldChar w:fldCharType="end"/>
            </w:r>
          </w:hyperlink>
        </w:p>
        <w:p w14:paraId="2A8EE711" w14:textId="0CC30575" w:rsidR="0081523F" w:rsidRDefault="0081523F">
          <w:pPr>
            <w:pStyle w:val="TOC3"/>
            <w:tabs>
              <w:tab w:val="left" w:pos="120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4" w:history="1">
            <w:r w:rsidRPr="00E37DA9">
              <w:rPr>
                <w:rStyle w:val="Hyperlink"/>
                <w:noProof/>
              </w:rPr>
              <w:t>4.9</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Discussion and Limitations</w:t>
            </w:r>
            <w:r>
              <w:rPr>
                <w:noProof/>
                <w:webHidden/>
              </w:rPr>
              <w:tab/>
            </w:r>
            <w:r>
              <w:rPr>
                <w:noProof/>
                <w:webHidden/>
              </w:rPr>
              <w:fldChar w:fldCharType="begin"/>
            </w:r>
            <w:r>
              <w:rPr>
                <w:noProof/>
                <w:webHidden/>
              </w:rPr>
              <w:instrText xml:space="preserve"> PAGEREF _Toc233531074 \h </w:instrText>
            </w:r>
            <w:r>
              <w:rPr>
                <w:noProof/>
                <w:webHidden/>
              </w:rPr>
            </w:r>
            <w:r>
              <w:rPr>
                <w:noProof/>
                <w:webHidden/>
              </w:rPr>
              <w:fldChar w:fldCharType="separate"/>
            </w:r>
            <w:r>
              <w:rPr>
                <w:noProof/>
                <w:webHidden/>
              </w:rPr>
              <w:t>65</w:t>
            </w:r>
            <w:r>
              <w:rPr>
                <w:noProof/>
                <w:webHidden/>
              </w:rPr>
              <w:fldChar w:fldCharType="end"/>
            </w:r>
          </w:hyperlink>
        </w:p>
        <w:p w14:paraId="474343AD" w14:textId="2C6F4E7A" w:rsidR="0081523F" w:rsidRDefault="0081523F">
          <w:pPr>
            <w:pStyle w:val="TOC3"/>
            <w:tabs>
              <w:tab w:val="left" w:pos="1440"/>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5" w:history="1">
            <w:r w:rsidRPr="00E37DA9">
              <w:rPr>
                <w:rStyle w:val="Hyperlink"/>
                <w:noProof/>
              </w:rPr>
              <w:t>4.10</w:t>
            </w:r>
            <w:r>
              <w:rPr>
                <w:rFonts w:asciiTheme="minorHAnsi" w:eastAsiaTheme="minorEastAsia" w:hAnsiTheme="minorHAnsi" w:cstheme="minorBidi"/>
                <w:noProof/>
                <w:color w:val="auto"/>
                <w:kern w:val="2"/>
                <w:sz w:val="24"/>
                <w:szCs w:val="24"/>
                <w14:ligatures w14:val="standardContextual"/>
              </w:rPr>
              <w:tab/>
            </w:r>
            <w:r w:rsidRPr="00E37DA9">
              <w:rPr>
                <w:rStyle w:val="Hyperlink"/>
                <w:noProof/>
              </w:rPr>
              <w:t>Chapter Summary</w:t>
            </w:r>
            <w:r>
              <w:rPr>
                <w:noProof/>
                <w:webHidden/>
              </w:rPr>
              <w:tab/>
            </w:r>
            <w:r>
              <w:rPr>
                <w:noProof/>
                <w:webHidden/>
              </w:rPr>
              <w:fldChar w:fldCharType="begin"/>
            </w:r>
            <w:r>
              <w:rPr>
                <w:noProof/>
                <w:webHidden/>
              </w:rPr>
              <w:instrText xml:space="preserve"> PAGEREF _Toc233531075 \h </w:instrText>
            </w:r>
            <w:r>
              <w:rPr>
                <w:noProof/>
                <w:webHidden/>
              </w:rPr>
            </w:r>
            <w:r>
              <w:rPr>
                <w:noProof/>
                <w:webHidden/>
              </w:rPr>
              <w:fldChar w:fldCharType="separate"/>
            </w:r>
            <w:r>
              <w:rPr>
                <w:noProof/>
                <w:webHidden/>
              </w:rPr>
              <w:t>66</w:t>
            </w:r>
            <w:r>
              <w:rPr>
                <w:noProof/>
                <w:webHidden/>
              </w:rPr>
              <w:fldChar w:fldCharType="end"/>
            </w:r>
          </w:hyperlink>
        </w:p>
        <w:p w14:paraId="7A882F24" w14:textId="5662CED3"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76" w:history="1">
            <w:r w:rsidRPr="00E37DA9">
              <w:rPr>
                <w:rStyle w:val="Hyperlink"/>
                <w:noProof/>
              </w:rPr>
              <w:t>Chapter 5: Conclusion and Future Work</w:t>
            </w:r>
            <w:r>
              <w:rPr>
                <w:noProof/>
                <w:webHidden/>
              </w:rPr>
              <w:tab/>
            </w:r>
            <w:r>
              <w:rPr>
                <w:noProof/>
                <w:webHidden/>
              </w:rPr>
              <w:fldChar w:fldCharType="begin"/>
            </w:r>
            <w:r>
              <w:rPr>
                <w:noProof/>
                <w:webHidden/>
              </w:rPr>
              <w:instrText xml:space="preserve"> PAGEREF _Toc233531076 \h </w:instrText>
            </w:r>
            <w:r>
              <w:rPr>
                <w:noProof/>
                <w:webHidden/>
              </w:rPr>
            </w:r>
            <w:r>
              <w:rPr>
                <w:noProof/>
                <w:webHidden/>
              </w:rPr>
              <w:fldChar w:fldCharType="separate"/>
            </w:r>
            <w:r>
              <w:rPr>
                <w:noProof/>
                <w:webHidden/>
              </w:rPr>
              <w:t>67</w:t>
            </w:r>
            <w:r>
              <w:rPr>
                <w:noProof/>
                <w:webHidden/>
              </w:rPr>
              <w:fldChar w:fldCharType="end"/>
            </w:r>
          </w:hyperlink>
        </w:p>
        <w:p w14:paraId="55857C7A" w14:textId="0CEBFC00" w:rsidR="0081523F" w:rsidRDefault="0081523F">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7" w:history="1">
            <w:r w:rsidRPr="00E37DA9">
              <w:rPr>
                <w:rStyle w:val="Hyperlink"/>
                <w:noProof/>
              </w:rPr>
              <w:t>5.1  Conclusion</w:t>
            </w:r>
            <w:r>
              <w:rPr>
                <w:noProof/>
                <w:webHidden/>
              </w:rPr>
              <w:tab/>
            </w:r>
            <w:r>
              <w:rPr>
                <w:noProof/>
                <w:webHidden/>
              </w:rPr>
              <w:fldChar w:fldCharType="begin"/>
            </w:r>
            <w:r>
              <w:rPr>
                <w:noProof/>
                <w:webHidden/>
              </w:rPr>
              <w:instrText xml:space="preserve"> PAGEREF _Toc233531077 \h </w:instrText>
            </w:r>
            <w:r>
              <w:rPr>
                <w:noProof/>
                <w:webHidden/>
              </w:rPr>
            </w:r>
            <w:r>
              <w:rPr>
                <w:noProof/>
                <w:webHidden/>
              </w:rPr>
              <w:fldChar w:fldCharType="separate"/>
            </w:r>
            <w:r>
              <w:rPr>
                <w:noProof/>
                <w:webHidden/>
              </w:rPr>
              <w:t>67</w:t>
            </w:r>
            <w:r>
              <w:rPr>
                <w:noProof/>
                <w:webHidden/>
              </w:rPr>
              <w:fldChar w:fldCharType="end"/>
            </w:r>
          </w:hyperlink>
        </w:p>
        <w:p w14:paraId="7D052CA8" w14:textId="3294C926" w:rsidR="0081523F" w:rsidRDefault="0081523F">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33531078" w:history="1">
            <w:r w:rsidRPr="00E37DA9">
              <w:rPr>
                <w:rStyle w:val="Hyperlink"/>
                <w:noProof/>
              </w:rPr>
              <w:t>5.2  Future Work</w:t>
            </w:r>
            <w:r>
              <w:rPr>
                <w:noProof/>
                <w:webHidden/>
              </w:rPr>
              <w:tab/>
            </w:r>
            <w:r>
              <w:rPr>
                <w:noProof/>
                <w:webHidden/>
              </w:rPr>
              <w:fldChar w:fldCharType="begin"/>
            </w:r>
            <w:r>
              <w:rPr>
                <w:noProof/>
                <w:webHidden/>
              </w:rPr>
              <w:instrText xml:space="preserve"> PAGEREF _Toc233531078 \h </w:instrText>
            </w:r>
            <w:r>
              <w:rPr>
                <w:noProof/>
                <w:webHidden/>
              </w:rPr>
            </w:r>
            <w:r>
              <w:rPr>
                <w:noProof/>
                <w:webHidden/>
              </w:rPr>
              <w:fldChar w:fldCharType="separate"/>
            </w:r>
            <w:r>
              <w:rPr>
                <w:noProof/>
                <w:webHidden/>
              </w:rPr>
              <w:t>68</w:t>
            </w:r>
            <w:r>
              <w:rPr>
                <w:noProof/>
                <w:webHidden/>
              </w:rPr>
              <w:fldChar w:fldCharType="end"/>
            </w:r>
          </w:hyperlink>
        </w:p>
        <w:p w14:paraId="4A8F2F27" w14:textId="383955EC" w:rsidR="0081523F" w:rsidRDefault="0081523F">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31079" w:history="1">
            <w:r w:rsidRPr="00E37DA9">
              <w:rPr>
                <w:rStyle w:val="Hyperlink"/>
                <w:noProof/>
              </w:rPr>
              <w:t>References</w:t>
            </w:r>
            <w:r>
              <w:rPr>
                <w:noProof/>
                <w:webHidden/>
              </w:rPr>
              <w:tab/>
            </w:r>
            <w:r>
              <w:rPr>
                <w:noProof/>
                <w:webHidden/>
              </w:rPr>
              <w:fldChar w:fldCharType="begin"/>
            </w:r>
            <w:r>
              <w:rPr>
                <w:noProof/>
                <w:webHidden/>
              </w:rPr>
              <w:instrText xml:space="preserve"> PAGEREF _Toc233531079 \h </w:instrText>
            </w:r>
            <w:r>
              <w:rPr>
                <w:noProof/>
                <w:webHidden/>
              </w:rPr>
            </w:r>
            <w:r>
              <w:rPr>
                <w:noProof/>
                <w:webHidden/>
              </w:rPr>
              <w:fldChar w:fldCharType="separate"/>
            </w:r>
            <w:r>
              <w:rPr>
                <w:noProof/>
                <w:webHidden/>
              </w:rPr>
              <w:t>70</w:t>
            </w:r>
            <w:r>
              <w:rPr>
                <w:noProof/>
                <w:webHidden/>
              </w:rPr>
              <w:fldChar w:fldCharType="end"/>
            </w:r>
          </w:hyperlink>
        </w:p>
        <w:p w14:paraId="4D391F8F" w14:textId="7210CA66" w:rsidR="00FE5AB4" w:rsidRDefault="00FE5AB4">
          <w:r>
            <w:rPr>
              <w:b/>
              <w:bCs/>
              <w:noProof/>
            </w:rPr>
            <w:fldChar w:fldCharType="end"/>
          </w:r>
        </w:p>
      </w:sdtContent>
    </w:sdt>
    <w:p w14:paraId="269BF19D" w14:textId="77777777" w:rsidR="00C92DCB" w:rsidRDefault="00C92DCB">
      <w:pPr>
        <w:spacing w:after="160" w:line="259" w:lineRule="auto"/>
        <w:ind w:left="0" w:firstLine="0"/>
        <w:jc w:val="left"/>
        <w:rPr>
          <w:b/>
        </w:rPr>
      </w:pPr>
      <w:r>
        <w:rPr>
          <w:b/>
        </w:rPr>
        <w:br w:type="page"/>
      </w:r>
    </w:p>
    <w:p w14:paraId="59340C9D" w14:textId="77777777" w:rsidR="00C92DCB" w:rsidRPr="00C92DCB" w:rsidRDefault="00C92DCB" w:rsidP="00C92DCB">
      <w:pPr>
        <w:pStyle w:val="Heading1"/>
        <w:ind w:left="0"/>
      </w:pPr>
      <w:bookmarkStart w:id="4" w:name="_Toc233531011"/>
      <w:r w:rsidRPr="00C92DCB">
        <w:lastRenderedPageBreak/>
        <w:t>List of Abbreviations</w:t>
      </w:r>
      <w:bookmarkEnd w:id="4"/>
    </w:p>
    <w:p w14:paraId="68CB99AD" w14:textId="27624572" w:rsidR="005D39CD" w:rsidRDefault="005D39CD">
      <w:pPr>
        <w:pStyle w:val="ListParagraph"/>
        <w:numPr>
          <w:ilvl w:val="0"/>
          <w:numId w:val="12"/>
        </w:numPr>
        <w:ind w:left="720"/>
      </w:pPr>
      <w:r w:rsidRPr="004E5B6A">
        <w:rPr>
          <w:b/>
          <w:bCs/>
        </w:rPr>
        <w:t>AI</w:t>
      </w:r>
      <w:r w:rsidR="004E5B6A" w:rsidRPr="004E5B6A">
        <w:t>:</w:t>
      </w:r>
      <w:r w:rsidR="004E5B6A">
        <w:t xml:space="preserve"> </w:t>
      </w:r>
      <w:r>
        <w:t>Artificial Intelligence</w:t>
      </w:r>
    </w:p>
    <w:p w14:paraId="29460477" w14:textId="1BC8D438" w:rsidR="005D39CD" w:rsidRDefault="005D39CD">
      <w:pPr>
        <w:pStyle w:val="ListParagraph"/>
        <w:numPr>
          <w:ilvl w:val="0"/>
          <w:numId w:val="12"/>
        </w:numPr>
        <w:ind w:left="720"/>
      </w:pPr>
      <w:r w:rsidRPr="004E5B6A">
        <w:rPr>
          <w:b/>
          <w:bCs/>
        </w:rPr>
        <w:t>AMP</w:t>
      </w:r>
      <w:r w:rsidR="004E5B6A" w:rsidRPr="004E5B6A">
        <w:t>:</w:t>
      </w:r>
      <w:r w:rsidR="004E5B6A">
        <w:t xml:space="preserve"> </w:t>
      </w:r>
      <w:r>
        <w:t>Automatic Mixed Precision</w:t>
      </w:r>
    </w:p>
    <w:p w14:paraId="72FB72D5" w14:textId="6ABF9E61" w:rsidR="005D39CD" w:rsidRDefault="005D39CD">
      <w:pPr>
        <w:pStyle w:val="ListParagraph"/>
        <w:numPr>
          <w:ilvl w:val="0"/>
          <w:numId w:val="12"/>
        </w:numPr>
        <w:ind w:left="720"/>
      </w:pPr>
      <w:r w:rsidRPr="004E5B6A">
        <w:rPr>
          <w:b/>
          <w:bCs/>
        </w:rPr>
        <w:t>ANN</w:t>
      </w:r>
      <w:r w:rsidR="004E5B6A" w:rsidRPr="004E5B6A">
        <w:t>:</w:t>
      </w:r>
      <w:r w:rsidR="004E5B6A">
        <w:t xml:space="preserve"> </w:t>
      </w:r>
      <w:r>
        <w:t>Artificial Neural Network</w:t>
      </w:r>
    </w:p>
    <w:p w14:paraId="15CE3FA6" w14:textId="79A0A703" w:rsidR="005D39CD" w:rsidRDefault="005D39CD">
      <w:pPr>
        <w:pStyle w:val="ListParagraph"/>
        <w:numPr>
          <w:ilvl w:val="0"/>
          <w:numId w:val="12"/>
        </w:numPr>
        <w:ind w:left="720"/>
      </w:pPr>
      <w:r w:rsidRPr="004E5B6A">
        <w:rPr>
          <w:b/>
          <w:bCs/>
        </w:rPr>
        <w:t>AU</w:t>
      </w:r>
      <w:r w:rsidR="004E5B6A">
        <w:t xml:space="preserve">: </w:t>
      </w:r>
      <w:r>
        <w:t>Action Unit</w:t>
      </w:r>
    </w:p>
    <w:p w14:paraId="1BC02B20" w14:textId="2AC67C2D" w:rsidR="005D39CD" w:rsidRDefault="005D39CD">
      <w:pPr>
        <w:pStyle w:val="ListParagraph"/>
        <w:numPr>
          <w:ilvl w:val="0"/>
          <w:numId w:val="12"/>
        </w:numPr>
        <w:ind w:left="720"/>
      </w:pPr>
      <w:r w:rsidRPr="004E5B6A">
        <w:rPr>
          <w:b/>
          <w:bCs/>
        </w:rPr>
        <w:t>CBAM</w:t>
      </w:r>
      <w:r w:rsidR="004E5B6A">
        <w:t>:</w:t>
      </w:r>
      <w:r w:rsidR="00053086">
        <w:t xml:space="preserve"> </w:t>
      </w:r>
      <w:r>
        <w:t>Convolutional Block Attention Module</w:t>
      </w:r>
    </w:p>
    <w:p w14:paraId="04D9F63B" w14:textId="2C36CE65" w:rsidR="005D39CD" w:rsidRDefault="005D39CD">
      <w:pPr>
        <w:pStyle w:val="ListParagraph"/>
        <w:numPr>
          <w:ilvl w:val="0"/>
          <w:numId w:val="12"/>
        </w:numPr>
        <w:ind w:left="720"/>
      </w:pPr>
      <w:r w:rsidRPr="004E5B6A">
        <w:rPr>
          <w:b/>
          <w:bCs/>
        </w:rPr>
        <w:t>CNN</w:t>
      </w:r>
      <w:r w:rsidR="004E5B6A">
        <w:t xml:space="preserve">: </w:t>
      </w:r>
      <w:r>
        <w:t>Convolutional Neural Network</w:t>
      </w:r>
    </w:p>
    <w:p w14:paraId="5E753C74" w14:textId="6DAEFAB9" w:rsidR="005D39CD" w:rsidRDefault="005D39CD">
      <w:pPr>
        <w:pStyle w:val="ListParagraph"/>
        <w:numPr>
          <w:ilvl w:val="0"/>
          <w:numId w:val="12"/>
        </w:numPr>
        <w:ind w:left="720"/>
      </w:pPr>
      <w:r w:rsidRPr="004E5B6A">
        <w:rPr>
          <w:b/>
          <w:bCs/>
        </w:rPr>
        <w:t>CLS</w:t>
      </w:r>
      <w:r w:rsidR="004E5B6A">
        <w:t xml:space="preserve">: </w:t>
      </w:r>
      <w:r>
        <w:t>Classification Token</w:t>
      </w:r>
    </w:p>
    <w:p w14:paraId="76D9C51D" w14:textId="467166D1" w:rsidR="005D39CD" w:rsidRDefault="005D39CD">
      <w:pPr>
        <w:pStyle w:val="ListParagraph"/>
        <w:numPr>
          <w:ilvl w:val="0"/>
          <w:numId w:val="12"/>
        </w:numPr>
        <w:ind w:left="720"/>
      </w:pPr>
      <w:proofErr w:type="spellStart"/>
      <w:r w:rsidRPr="004E5B6A">
        <w:rPr>
          <w:b/>
          <w:bCs/>
        </w:rPr>
        <w:t>CSPDarknet</w:t>
      </w:r>
      <w:proofErr w:type="spellEnd"/>
      <w:r w:rsidR="004E5B6A">
        <w:t>:</w:t>
      </w:r>
      <w:r w:rsidR="00053086">
        <w:t xml:space="preserve"> </w:t>
      </w:r>
      <w:r>
        <w:t>Cross Stage Partial Darknet</w:t>
      </w:r>
    </w:p>
    <w:p w14:paraId="0121A9C2" w14:textId="3F294B61" w:rsidR="005D39CD" w:rsidRDefault="005D39CD">
      <w:pPr>
        <w:pStyle w:val="ListParagraph"/>
        <w:numPr>
          <w:ilvl w:val="0"/>
          <w:numId w:val="12"/>
        </w:numPr>
        <w:ind w:left="720"/>
      </w:pPr>
      <w:proofErr w:type="spellStart"/>
      <w:r w:rsidRPr="004E5B6A">
        <w:rPr>
          <w:b/>
          <w:bCs/>
        </w:rPr>
        <w:t>CutMix</w:t>
      </w:r>
      <w:proofErr w:type="spellEnd"/>
      <w:r w:rsidR="004E5B6A">
        <w:t xml:space="preserve">: </w:t>
      </w:r>
      <w:r>
        <w:t>Cut and Mix Augmentation</w:t>
      </w:r>
    </w:p>
    <w:p w14:paraId="04B32807" w14:textId="5C3A31FF" w:rsidR="005D39CD" w:rsidRDefault="005D39CD">
      <w:pPr>
        <w:pStyle w:val="ListParagraph"/>
        <w:numPr>
          <w:ilvl w:val="0"/>
          <w:numId w:val="12"/>
        </w:numPr>
        <w:ind w:left="720"/>
      </w:pPr>
      <w:r w:rsidRPr="004E5B6A">
        <w:rPr>
          <w:b/>
          <w:bCs/>
        </w:rPr>
        <w:t>DL</w:t>
      </w:r>
      <w:r w:rsidR="004E5B6A">
        <w:t xml:space="preserve">: </w:t>
      </w:r>
      <w:r>
        <w:t>Deep Learning</w:t>
      </w:r>
    </w:p>
    <w:p w14:paraId="3F2CD7BE" w14:textId="7FD84BBC" w:rsidR="005D39CD" w:rsidRDefault="005D39CD">
      <w:pPr>
        <w:pStyle w:val="ListParagraph"/>
        <w:numPr>
          <w:ilvl w:val="0"/>
          <w:numId w:val="12"/>
        </w:numPr>
        <w:ind w:left="720"/>
      </w:pPr>
      <w:r w:rsidRPr="004E5B6A">
        <w:rPr>
          <w:b/>
          <w:bCs/>
        </w:rPr>
        <w:t>FACS</w:t>
      </w:r>
      <w:r w:rsidR="004E5B6A">
        <w:t xml:space="preserve">: </w:t>
      </w:r>
      <w:r>
        <w:t>Facial Action Coding System</w:t>
      </w:r>
    </w:p>
    <w:p w14:paraId="6E1CF503" w14:textId="0F403FCD" w:rsidR="005D39CD" w:rsidRDefault="005D39CD">
      <w:pPr>
        <w:pStyle w:val="ListParagraph"/>
        <w:numPr>
          <w:ilvl w:val="0"/>
          <w:numId w:val="12"/>
        </w:numPr>
        <w:ind w:left="720"/>
      </w:pPr>
      <w:r w:rsidRPr="004E5B6A">
        <w:rPr>
          <w:b/>
          <w:bCs/>
        </w:rPr>
        <w:t>FER</w:t>
      </w:r>
      <w:r w:rsidR="004E5B6A">
        <w:t xml:space="preserve">: </w:t>
      </w:r>
      <w:r>
        <w:t>Facial Expression Recognition</w:t>
      </w:r>
    </w:p>
    <w:p w14:paraId="2D5CDFD9" w14:textId="56D8BA69" w:rsidR="005D39CD" w:rsidRDefault="005D39CD">
      <w:pPr>
        <w:pStyle w:val="ListParagraph"/>
        <w:numPr>
          <w:ilvl w:val="0"/>
          <w:numId w:val="12"/>
        </w:numPr>
        <w:ind w:left="720"/>
      </w:pPr>
      <w:r w:rsidRPr="004E5B6A">
        <w:rPr>
          <w:b/>
          <w:bCs/>
        </w:rPr>
        <w:t>FER2013</w:t>
      </w:r>
      <w:r w:rsidR="004E5B6A">
        <w:t xml:space="preserve">: </w:t>
      </w:r>
      <w:r>
        <w:t>Facial Expression Recognition 2013 Dataset</w:t>
      </w:r>
    </w:p>
    <w:p w14:paraId="4275D681" w14:textId="525E6B55" w:rsidR="005D39CD" w:rsidRDefault="005D39CD">
      <w:pPr>
        <w:pStyle w:val="ListParagraph"/>
        <w:numPr>
          <w:ilvl w:val="0"/>
          <w:numId w:val="12"/>
        </w:numPr>
        <w:ind w:left="720"/>
      </w:pPr>
      <w:r w:rsidRPr="004E5B6A">
        <w:rPr>
          <w:b/>
          <w:bCs/>
        </w:rPr>
        <w:t>FER+</w:t>
      </w:r>
      <w:r w:rsidR="004E5B6A">
        <w:t xml:space="preserve">: </w:t>
      </w:r>
      <w:r>
        <w:t>Facial Expression Recognition Plus (</w:t>
      </w:r>
      <w:r w:rsidR="00196216">
        <w:t>Relabeled</w:t>
      </w:r>
      <w:r>
        <w:t xml:space="preserve"> Dataset)</w:t>
      </w:r>
    </w:p>
    <w:p w14:paraId="50626AD3" w14:textId="687BCA16" w:rsidR="005D39CD" w:rsidRDefault="005D39CD">
      <w:pPr>
        <w:pStyle w:val="ListParagraph"/>
        <w:numPr>
          <w:ilvl w:val="0"/>
          <w:numId w:val="12"/>
        </w:numPr>
        <w:ind w:left="720"/>
      </w:pPr>
      <w:r w:rsidRPr="004E5B6A">
        <w:rPr>
          <w:b/>
          <w:bCs/>
        </w:rPr>
        <w:t>FFN</w:t>
      </w:r>
      <w:r w:rsidR="004E5B6A">
        <w:t>:</w:t>
      </w:r>
      <w:r>
        <w:t xml:space="preserve"> Feed-Forward Network</w:t>
      </w:r>
    </w:p>
    <w:p w14:paraId="21FB44EA" w14:textId="128587EE" w:rsidR="005D39CD" w:rsidRDefault="005D39CD">
      <w:pPr>
        <w:pStyle w:val="ListParagraph"/>
        <w:numPr>
          <w:ilvl w:val="0"/>
          <w:numId w:val="12"/>
        </w:numPr>
        <w:ind w:left="720"/>
      </w:pPr>
      <w:r w:rsidRPr="004E5B6A">
        <w:rPr>
          <w:b/>
          <w:bCs/>
        </w:rPr>
        <w:t>FP</w:t>
      </w:r>
      <w:r w:rsidR="004E5B6A">
        <w:t xml:space="preserve">: </w:t>
      </w:r>
      <w:r>
        <w:t>False Positive</w:t>
      </w:r>
    </w:p>
    <w:p w14:paraId="4B708D90" w14:textId="3DFAF576" w:rsidR="005D39CD" w:rsidRDefault="005D39CD">
      <w:pPr>
        <w:pStyle w:val="ListParagraph"/>
        <w:numPr>
          <w:ilvl w:val="0"/>
          <w:numId w:val="12"/>
        </w:numPr>
        <w:ind w:left="720"/>
      </w:pPr>
      <w:r w:rsidRPr="004E5B6A">
        <w:rPr>
          <w:b/>
          <w:bCs/>
        </w:rPr>
        <w:t>FP16</w:t>
      </w:r>
      <w:r w:rsidR="004E5B6A">
        <w:t xml:space="preserve">: </w:t>
      </w:r>
      <w:r>
        <w:t>16-bit Floating Point</w:t>
      </w:r>
    </w:p>
    <w:p w14:paraId="1A014D9A" w14:textId="6FB0DD3D" w:rsidR="005D39CD" w:rsidRDefault="005D39CD">
      <w:pPr>
        <w:pStyle w:val="ListParagraph"/>
        <w:numPr>
          <w:ilvl w:val="0"/>
          <w:numId w:val="12"/>
        </w:numPr>
        <w:ind w:left="720"/>
      </w:pPr>
      <w:r w:rsidRPr="004E5B6A">
        <w:rPr>
          <w:b/>
          <w:bCs/>
        </w:rPr>
        <w:t>FP32</w:t>
      </w:r>
      <w:r w:rsidR="004E5B6A">
        <w:t xml:space="preserve">: </w:t>
      </w:r>
      <w:r>
        <w:t>32-bit Floating Point</w:t>
      </w:r>
    </w:p>
    <w:p w14:paraId="5F6FC05F" w14:textId="3C23002D" w:rsidR="005D39CD" w:rsidRDefault="005D39CD">
      <w:pPr>
        <w:pStyle w:val="ListParagraph"/>
        <w:numPr>
          <w:ilvl w:val="0"/>
          <w:numId w:val="12"/>
        </w:numPr>
        <w:ind w:left="720"/>
      </w:pPr>
      <w:r w:rsidRPr="004E5B6A">
        <w:rPr>
          <w:b/>
          <w:bCs/>
        </w:rPr>
        <w:t>FN</w:t>
      </w:r>
      <w:r w:rsidR="004E5B6A">
        <w:t xml:space="preserve">: </w:t>
      </w:r>
      <w:r>
        <w:t>False Negative</w:t>
      </w:r>
    </w:p>
    <w:p w14:paraId="0E2A6254" w14:textId="7513AA58" w:rsidR="005D39CD" w:rsidRDefault="005D39CD">
      <w:pPr>
        <w:pStyle w:val="ListParagraph"/>
        <w:numPr>
          <w:ilvl w:val="0"/>
          <w:numId w:val="12"/>
        </w:numPr>
        <w:ind w:left="720"/>
      </w:pPr>
      <w:r w:rsidRPr="004E5B6A">
        <w:rPr>
          <w:b/>
          <w:bCs/>
        </w:rPr>
        <w:t>FLOP</w:t>
      </w:r>
      <w:r w:rsidR="004E5B6A">
        <w:t xml:space="preserve">: </w:t>
      </w:r>
      <w:r>
        <w:t>Floating Point Operation</w:t>
      </w:r>
    </w:p>
    <w:p w14:paraId="34C4F3E0" w14:textId="5EE23739" w:rsidR="005D39CD" w:rsidRDefault="005D39CD">
      <w:pPr>
        <w:pStyle w:val="ListParagraph"/>
        <w:numPr>
          <w:ilvl w:val="0"/>
          <w:numId w:val="12"/>
        </w:numPr>
        <w:ind w:left="720"/>
      </w:pPr>
      <w:r w:rsidRPr="004E5B6A">
        <w:rPr>
          <w:b/>
          <w:bCs/>
        </w:rPr>
        <w:t>GAP</w:t>
      </w:r>
      <w:r w:rsidR="004E5B6A">
        <w:t xml:space="preserve">: </w:t>
      </w:r>
      <w:r>
        <w:t>Global Average Pooling</w:t>
      </w:r>
    </w:p>
    <w:p w14:paraId="70FCA066" w14:textId="7A0C7273" w:rsidR="005D39CD" w:rsidRDefault="005D39CD">
      <w:pPr>
        <w:pStyle w:val="ListParagraph"/>
        <w:numPr>
          <w:ilvl w:val="0"/>
          <w:numId w:val="12"/>
        </w:numPr>
        <w:ind w:left="720"/>
      </w:pPr>
      <w:r w:rsidRPr="004E5B6A">
        <w:rPr>
          <w:b/>
          <w:bCs/>
        </w:rPr>
        <w:t>GELU</w:t>
      </w:r>
      <w:r w:rsidR="004E5B6A">
        <w:t xml:space="preserve">: </w:t>
      </w:r>
      <w:r>
        <w:t>Gaussian Error Linear Unit</w:t>
      </w:r>
    </w:p>
    <w:p w14:paraId="3CA46795" w14:textId="7A9067EA" w:rsidR="005D39CD" w:rsidRDefault="005D39CD">
      <w:pPr>
        <w:pStyle w:val="ListParagraph"/>
        <w:numPr>
          <w:ilvl w:val="0"/>
          <w:numId w:val="12"/>
        </w:numPr>
        <w:ind w:left="720"/>
      </w:pPr>
      <w:r w:rsidRPr="004E5B6A">
        <w:rPr>
          <w:b/>
          <w:bCs/>
        </w:rPr>
        <w:t>GPU</w:t>
      </w:r>
      <w:r w:rsidR="004E5B6A">
        <w:t xml:space="preserve">: </w:t>
      </w:r>
      <w:r>
        <w:t>Graphics Processing Unit</w:t>
      </w:r>
    </w:p>
    <w:p w14:paraId="4F2FC9ED" w14:textId="4C9FE1C2" w:rsidR="005D39CD" w:rsidRDefault="005D39CD">
      <w:pPr>
        <w:pStyle w:val="ListParagraph"/>
        <w:numPr>
          <w:ilvl w:val="0"/>
          <w:numId w:val="12"/>
        </w:numPr>
        <w:ind w:left="720"/>
      </w:pPr>
      <w:r w:rsidRPr="004E5B6A">
        <w:rPr>
          <w:b/>
          <w:bCs/>
        </w:rPr>
        <w:t>Grad-CAM</w:t>
      </w:r>
      <w:r w:rsidR="004E5B6A">
        <w:t xml:space="preserve">: </w:t>
      </w:r>
      <w:r>
        <w:t>Gradient-weighted Class Activation Mapping</w:t>
      </w:r>
    </w:p>
    <w:p w14:paraId="760479BF" w14:textId="28CAF7C8" w:rsidR="005D39CD" w:rsidRDefault="005D39CD">
      <w:pPr>
        <w:pStyle w:val="ListParagraph"/>
        <w:numPr>
          <w:ilvl w:val="0"/>
          <w:numId w:val="12"/>
        </w:numPr>
        <w:ind w:left="720"/>
      </w:pPr>
      <w:r w:rsidRPr="004E5B6A">
        <w:rPr>
          <w:b/>
          <w:bCs/>
        </w:rPr>
        <w:t>HOG</w:t>
      </w:r>
      <w:r w:rsidR="004E5B6A">
        <w:t xml:space="preserve">: </w:t>
      </w:r>
      <w:r>
        <w:t>Histogram of Oriented Gradients</w:t>
      </w:r>
    </w:p>
    <w:p w14:paraId="36949DA4" w14:textId="53A25605" w:rsidR="005D39CD" w:rsidRDefault="005D39CD">
      <w:pPr>
        <w:pStyle w:val="ListParagraph"/>
        <w:numPr>
          <w:ilvl w:val="0"/>
          <w:numId w:val="12"/>
        </w:numPr>
        <w:ind w:left="720"/>
      </w:pPr>
      <w:r w:rsidRPr="004E5B6A">
        <w:rPr>
          <w:b/>
          <w:bCs/>
        </w:rPr>
        <w:t>HRI</w:t>
      </w:r>
      <w:r w:rsidR="004E5B6A">
        <w:t xml:space="preserve">: </w:t>
      </w:r>
      <w:r>
        <w:t>Human-Robot Interaction</w:t>
      </w:r>
    </w:p>
    <w:p w14:paraId="38340980" w14:textId="2083E7EE" w:rsidR="005D39CD" w:rsidRDefault="005D39CD">
      <w:pPr>
        <w:pStyle w:val="ListParagraph"/>
        <w:numPr>
          <w:ilvl w:val="0"/>
          <w:numId w:val="12"/>
        </w:numPr>
        <w:ind w:left="720"/>
      </w:pPr>
      <w:r w:rsidRPr="004E5B6A">
        <w:rPr>
          <w:b/>
          <w:bCs/>
        </w:rPr>
        <w:t>ImageNet</w:t>
      </w:r>
      <w:r w:rsidR="004E5B6A">
        <w:t xml:space="preserve">: </w:t>
      </w:r>
      <w:r>
        <w:t>Large Scale Visual Recognition Challenge Dataset</w:t>
      </w:r>
    </w:p>
    <w:p w14:paraId="7E4581C8" w14:textId="37966C6A" w:rsidR="005D39CD" w:rsidRDefault="005D39CD">
      <w:pPr>
        <w:pStyle w:val="ListParagraph"/>
        <w:numPr>
          <w:ilvl w:val="0"/>
          <w:numId w:val="12"/>
        </w:numPr>
        <w:ind w:left="720"/>
      </w:pPr>
      <w:r w:rsidRPr="004E5B6A">
        <w:rPr>
          <w:b/>
          <w:bCs/>
        </w:rPr>
        <w:t>LBP</w:t>
      </w:r>
      <w:r w:rsidR="004E5B6A">
        <w:t xml:space="preserve">: </w:t>
      </w:r>
      <w:r>
        <w:t>Local Binary Pattern</w:t>
      </w:r>
    </w:p>
    <w:p w14:paraId="12FDEC5C" w14:textId="2C4372F2" w:rsidR="005D39CD" w:rsidRDefault="005D39CD">
      <w:pPr>
        <w:pStyle w:val="ListParagraph"/>
        <w:numPr>
          <w:ilvl w:val="0"/>
          <w:numId w:val="12"/>
        </w:numPr>
        <w:ind w:left="720"/>
      </w:pPr>
      <w:r w:rsidRPr="004E5B6A">
        <w:rPr>
          <w:b/>
          <w:bCs/>
        </w:rPr>
        <w:t>LR</w:t>
      </w:r>
      <w:r w:rsidR="004E5B6A">
        <w:t xml:space="preserve">: </w:t>
      </w:r>
      <w:r>
        <w:t>Learning Rate</w:t>
      </w:r>
    </w:p>
    <w:p w14:paraId="4570D563" w14:textId="5B6BC277" w:rsidR="005D39CD" w:rsidRDefault="005D39CD">
      <w:pPr>
        <w:pStyle w:val="ListParagraph"/>
        <w:numPr>
          <w:ilvl w:val="0"/>
          <w:numId w:val="12"/>
        </w:numPr>
        <w:ind w:left="720"/>
      </w:pPr>
      <w:proofErr w:type="spellStart"/>
      <w:r w:rsidRPr="004E5B6A">
        <w:rPr>
          <w:b/>
          <w:bCs/>
        </w:rPr>
        <w:t>MBConv</w:t>
      </w:r>
      <w:proofErr w:type="spellEnd"/>
      <w:r w:rsidR="004E5B6A">
        <w:t xml:space="preserve">: </w:t>
      </w:r>
      <w:r>
        <w:t>Mobile Inverted Bottleneck Convolution</w:t>
      </w:r>
    </w:p>
    <w:p w14:paraId="23DB9643" w14:textId="6FA46545" w:rsidR="005D39CD" w:rsidRDefault="005D39CD">
      <w:pPr>
        <w:pStyle w:val="ListParagraph"/>
        <w:numPr>
          <w:ilvl w:val="0"/>
          <w:numId w:val="12"/>
        </w:numPr>
        <w:ind w:left="720"/>
      </w:pPr>
      <w:r w:rsidRPr="004E5B6A">
        <w:rPr>
          <w:b/>
          <w:bCs/>
        </w:rPr>
        <w:t>MHSA</w:t>
      </w:r>
      <w:r w:rsidR="004E5B6A">
        <w:t>:</w:t>
      </w:r>
      <w:r w:rsidR="00053086">
        <w:t xml:space="preserve"> </w:t>
      </w:r>
      <w:r>
        <w:t>Multi-Head Self-Attention</w:t>
      </w:r>
    </w:p>
    <w:p w14:paraId="1FA653FE" w14:textId="469916C0" w:rsidR="005D39CD" w:rsidRDefault="005D39CD">
      <w:pPr>
        <w:pStyle w:val="ListParagraph"/>
        <w:numPr>
          <w:ilvl w:val="0"/>
          <w:numId w:val="12"/>
        </w:numPr>
        <w:ind w:left="720"/>
      </w:pPr>
      <w:proofErr w:type="spellStart"/>
      <w:r w:rsidRPr="004E5B6A">
        <w:rPr>
          <w:b/>
          <w:bCs/>
        </w:rPr>
        <w:lastRenderedPageBreak/>
        <w:t>MixUp</w:t>
      </w:r>
      <w:proofErr w:type="spellEnd"/>
      <w:r w:rsidR="004E5B6A">
        <w:t xml:space="preserve">: </w:t>
      </w:r>
      <w:r>
        <w:t>Mix-Up Augmentation</w:t>
      </w:r>
    </w:p>
    <w:p w14:paraId="63695E02" w14:textId="21F19B89" w:rsidR="005D39CD" w:rsidRDefault="005D39CD">
      <w:pPr>
        <w:pStyle w:val="ListParagraph"/>
        <w:numPr>
          <w:ilvl w:val="0"/>
          <w:numId w:val="12"/>
        </w:numPr>
        <w:ind w:left="720"/>
      </w:pPr>
      <w:r w:rsidRPr="004E5B6A">
        <w:rPr>
          <w:b/>
          <w:bCs/>
        </w:rPr>
        <w:t>ML</w:t>
      </w:r>
      <w:r w:rsidR="004E5B6A">
        <w:t xml:space="preserve">: </w:t>
      </w:r>
      <w:r>
        <w:t>Machine Learning</w:t>
      </w:r>
    </w:p>
    <w:p w14:paraId="40118D08" w14:textId="57A10727" w:rsidR="005D39CD" w:rsidRDefault="005D39CD">
      <w:pPr>
        <w:pStyle w:val="ListParagraph"/>
        <w:numPr>
          <w:ilvl w:val="0"/>
          <w:numId w:val="12"/>
        </w:numPr>
        <w:ind w:left="720"/>
      </w:pPr>
      <w:r w:rsidRPr="004E5B6A">
        <w:rPr>
          <w:b/>
          <w:bCs/>
        </w:rPr>
        <w:t>PAN</w:t>
      </w:r>
      <w:r w:rsidR="004E5B6A">
        <w:t xml:space="preserve">: </w:t>
      </w:r>
      <w:r>
        <w:t>Path Aggregation Network</w:t>
      </w:r>
    </w:p>
    <w:p w14:paraId="32BB6E79" w14:textId="106C44A9" w:rsidR="004E5B6A" w:rsidRDefault="005D39CD">
      <w:pPr>
        <w:pStyle w:val="ListParagraph"/>
        <w:numPr>
          <w:ilvl w:val="0"/>
          <w:numId w:val="12"/>
        </w:numPr>
        <w:ind w:left="720"/>
      </w:pPr>
      <w:proofErr w:type="spellStart"/>
      <w:r w:rsidRPr="004E5B6A">
        <w:rPr>
          <w:b/>
          <w:bCs/>
        </w:rPr>
        <w:t>ReLU</w:t>
      </w:r>
      <w:proofErr w:type="spellEnd"/>
      <w:r w:rsidR="004E5B6A">
        <w:t xml:space="preserve">: </w:t>
      </w:r>
      <w:r>
        <w:t>Rectified Linear Unit</w:t>
      </w:r>
    </w:p>
    <w:p w14:paraId="3103A4B7" w14:textId="7A0A9844" w:rsidR="004E5B6A" w:rsidRDefault="005D39CD">
      <w:pPr>
        <w:pStyle w:val="ListParagraph"/>
        <w:numPr>
          <w:ilvl w:val="0"/>
          <w:numId w:val="12"/>
        </w:numPr>
        <w:ind w:left="720"/>
      </w:pPr>
      <w:proofErr w:type="spellStart"/>
      <w:r w:rsidRPr="004E5B6A">
        <w:rPr>
          <w:b/>
          <w:bCs/>
        </w:rPr>
        <w:t>ResNet</w:t>
      </w:r>
      <w:proofErr w:type="spellEnd"/>
      <w:r w:rsidR="004E5B6A">
        <w:t xml:space="preserve">: </w:t>
      </w:r>
      <w:r>
        <w:t>Residual Network</w:t>
      </w:r>
    </w:p>
    <w:p w14:paraId="2398104F" w14:textId="3A1ED2E9" w:rsidR="004E5B6A" w:rsidRDefault="005D39CD">
      <w:pPr>
        <w:pStyle w:val="ListParagraph"/>
        <w:numPr>
          <w:ilvl w:val="0"/>
          <w:numId w:val="12"/>
        </w:numPr>
        <w:ind w:left="720"/>
      </w:pPr>
      <w:r w:rsidRPr="004E5B6A">
        <w:rPr>
          <w:b/>
          <w:bCs/>
        </w:rPr>
        <w:t>SE</w:t>
      </w:r>
      <w:r w:rsidR="004E5B6A">
        <w:t xml:space="preserve">: </w:t>
      </w:r>
      <w:r>
        <w:t>Squeeze-and-Excitation</w:t>
      </w:r>
    </w:p>
    <w:p w14:paraId="01EECCE2" w14:textId="00D83F40" w:rsidR="004E5B6A" w:rsidRDefault="005D39CD">
      <w:pPr>
        <w:pStyle w:val="ListParagraph"/>
        <w:numPr>
          <w:ilvl w:val="0"/>
          <w:numId w:val="12"/>
        </w:numPr>
        <w:ind w:left="720"/>
      </w:pPr>
      <w:proofErr w:type="spellStart"/>
      <w:r w:rsidRPr="004E5B6A">
        <w:rPr>
          <w:b/>
          <w:bCs/>
        </w:rPr>
        <w:t>SENet</w:t>
      </w:r>
      <w:proofErr w:type="spellEnd"/>
      <w:r w:rsidR="004E5B6A">
        <w:t xml:space="preserve">: </w:t>
      </w:r>
      <w:r>
        <w:t>Squeeze-and-Excitation Network</w:t>
      </w:r>
    </w:p>
    <w:p w14:paraId="13A65B71" w14:textId="4F415F6F" w:rsidR="004E5B6A" w:rsidRDefault="005D39CD">
      <w:pPr>
        <w:pStyle w:val="ListParagraph"/>
        <w:numPr>
          <w:ilvl w:val="0"/>
          <w:numId w:val="12"/>
        </w:numPr>
        <w:ind w:left="720"/>
      </w:pPr>
      <w:r w:rsidRPr="004E5B6A">
        <w:rPr>
          <w:b/>
          <w:bCs/>
        </w:rPr>
        <w:t>SVM</w:t>
      </w:r>
      <w:r w:rsidR="004E5B6A">
        <w:t xml:space="preserve">: </w:t>
      </w:r>
      <w:r>
        <w:t>Support Vector Machine</w:t>
      </w:r>
    </w:p>
    <w:p w14:paraId="2ABC5B63" w14:textId="045A3919" w:rsidR="004E5B6A" w:rsidRDefault="005D39CD">
      <w:pPr>
        <w:pStyle w:val="ListParagraph"/>
        <w:numPr>
          <w:ilvl w:val="0"/>
          <w:numId w:val="12"/>
        </w:numPr>
        <w:ind w:left="720"/>
      </w:pPr>
      <w:r w:rsidRPr="004E5B6A">
        <w:rPr>
          <w:b/>
          <w:bCs/>
        </w:rPr>
        <w:t>TP</w:t>
      </w:r>
      <w:r w:rsidR="004E5B6A">
        <w:t xml:space="preserve">: </w:t>
      </w:r>
      <w:r>
        <w:t>True Positive</w:t>
      </w:r>
    </w:p>
    <w:p w14:paraId="10842DAF" w14:textId="620739A2" w:rsidR="004E5B6A" w:rsidRDefault="005D39CD">
      <w:pPr>
        <w:pStyle w:val="ListParagraph"/>
        <w:numPr>
          <w:ilvl w:val="0"/>
          <w:numId w:val="12"/>
        </w:numPr>
        <w:ind w:left="720"/>
      </w:pPr>
      <w:r w:rsidRPr="004E5B6A">
        <w:rPr>
          <w:b/>
          <w:bCs/>
        </w:rPr>
        <w:t>TTA</w:t>
      </w:r>
      <w:r w:rsidR="004E5B6A">
        <w:t xml:space="preserve">: </w:t>
      </w:r>
      <w:r>
        <w:t>Test-Time Augmentation</w:t>
      </w:r>
    </w:p>
    <w:p w14:paraId="30A35474" w14:textId="6BA7E13A" w:rsidR="004E5B6A" w:rsidRDefault="005D39CD">
      <w:pPr>
        <w:pStyle w:val="ListParagraph"/>
        <w:numPr>
          <w:ilvl w:val="0"/>
          <w:numId w:val="12"/>
        </w:numPr>
        <w:ind w:left="720"/>
      </w:pPr>
      <w:proofErr w:type="spellStart"/>
      <w:r w:rsidRPr="004E5B6A">
        <w:rPr>
          <w:b/>
          <w:bCs/>
        </w:rPr>
        <w:t>ViT</w:t>
      </w:r>
      <w:proofErr w:type="spellEnd"/>
      <w:r w:rsidR="004E5B6A">
        <w:t xml:space="preserve">: </w:t>
      </w:r>
      <w:r>
        <w:t>Vision Transformer</w:t>
      </w:r>
    </w:p>
    <w:p w14:paraId="3CFFFD9F" w14:textId="76C77FA5" w:rsidR="004E5B6A" w:rsidRDefault="005D39CD">
      <w:pPr>
        <w:pStyle w:val="ListParagraph"/>
        <w:numPr>
          <w:ilvl w:val="0"/>
          <w:numId w:val="12"/>
        </w:numPr>
        <w:ind w:left="720"/>
      </w:pPr>
      <w:r w:rsidRPr="004E5B6A">
        <w:rPr>
          <w:b/>
          <w:bCs/>
        </w:rPr>
        <w:t>VRAM</w:t>
      </w:r>
      <w:r w:rsidR="004E5B6A">
        <w:t xml:space="preserve">: </w:t>
      </w:r>
      <w:r>
        <w:t>Video Random Access Memory</w:t>
      </w:r>
    </w:p>
    <w:p w14:paraId="09CE3377" w14:textId="77777777" w:rsidR="00053086" w:rsidRDefault="005D39CD">
      <w:pPr>
        <w:pStyle w:val="ListParagraph"/>
        <w:numPr>
          <w:ilvl w:val="0"/>
          <w:numId w:val="12"/>
        </w:numPr>
        <w:ind w:left="720"/>
      </w:pPr>
      <w:r w:rsidRPr="004E5B6A">
        <w:rPr>
          <w:b/>
          <w:bCs/>
        </w:rPr>
        <w:t>YOLO</w:t>
      </w:r>
      <w:r w:rsidR="004E5B6A">
        <w:t xml:space="preserve">: </w:t>
      </w:r>
      <w:r>
        <w:t>You Only Look Once</w:t>
      </w:r>
    </w:p>
    <w:p w14:paraId="167B1DD2" w14:textId="77777777" w:rsidR="00053086" w:rsidRDefault="005D39CD">
      <w:pPr>
        <w:pStyle w:val="ListParagraph"/>
        <w:numPr>
          <w:ilvl w:val="0"/>
          <w:numId w:val="12"/>
        </w:numPr>
        <w:ind w:left="720"/>
      </w:pPr>
      <w:r w:rsidRPr="00053086">
        <w:rPr>
          <w:b/>
          <w:bCs/>
        </w:rPr>
        <w:t>YOLOv8</w:t>
      </w:r>
      <w:r w:rsidR="004E5B6A">
        <w:t xml:space="preserve">: </w:t>
      </w:r>
      <w:r>
        <w:t>You Only Look Once Version 8</w:t>
      </w:r>
    </w:p>
    <w:p w14:paraId="46CC757B" w14:textId="77777777" w:rsidR="00053086" w:rsidRDefault="00053086" w:rsidP="00053086">
      <w:pPr>
        <w:pStyle w:val="ListParagraph"/>
        <w:ind w:firstLine="0"/>
        <w:rPr>
          <w:b/>
          <w:bCs/>
        </w:rPr>
      </w:pPr>
    </w:p>
    <w:p w14:paraId="424251F0" w14:textId="77777777" w:rsidR="00053086" w:rsidRDefault="00053086">
      <w:pPr>
        <w:spacing w:after="160" w:line="259" w:lineRule="auto"/>
        <w:ind w:left="0" w:firstLine="0"/>
        <w:jc w:val="left"/>
      </w:pPr>
      <w:r>
        <w:br w:type="page"/>
      </w:r>
    </w:p>
    <w:p w14:paraId="6D3CFF3D" w14:textId="054E3EEE" w:rsidR="00C92DCB" w:rsidRPr="00053086" w:rsidRDefault="00C92DCB" w:rsidP="00053086">
      <w:pPr>
        <w:pStyle w:val="Heading1"/>
        <w:ind w:left="0"/>
      </w:pPr>
      <w:bookmarkStart w:id="5" w:name="_Toc233531012"/>
      <w:r w:rsidRPr="00053086">
        <w:lastRenderedPageBreak/>
        <w:t>List of Figures:</w:t>
      </w:r>
      <w:bookmarkEnd w:id="5"/>
    </w:p>
    <w:p w14:paraId="53D70F29" w14:textId="727ED41E" w:rsidR="005D7EAF" w:rsidRPr="005D7EAF" w:rsidRDefault="00A920D2" w:rsidP="005D7EAF">
      <w:pPr>
        <w:spacing w:before="120" w:after="120" w:line="271" w:lineRule="auto"/>
        <w:ind w:left="90" w:hanging="14"/>
      </w:pPr>
      <w:r w:rsidRPr="005D7EAF">
        <w:rPr>
          <w:b/>
          <w:bCs/>
        </w:rPr>
        <w:t xml:space="preserve">Figure 2.1: </w:t>
      </w:r>
      <w:r w:rsidRPr="005D7EAF">
        <w:t>AI vs Machine Learning vs Deep Learning</w:t>
      </w:r>
      <w:r w:rsidR="005D7EAF" w:rsidRPr="005D7EAF">
        <w:t>…………………………</w:t>
      </w:r>
      <w:r w:rsidR="00E13D6D">
        <w:t>17</w:t>
      </w:r>
    </w:p>
    <w:p w14:paraId="77A26C53" w14:textId="4410598E" w:rsidR="00A920D2" w:rsidRPr="005D7EAF" w:rsidRDefault="00A920D2" w:rsidP="005D7EAF">
      <w:pPr>
        <w:spacing w:before="120" w:after="120" w:line="271" w:lineRule="auto"/>
        <w:ind w:left="90" w:hanging="14"/>
      </w:pPr>
      <w:r w:rsidRPr="005D7EAF">
        <w:rPr>
          <w:b/>
          <w:bCs/>
        </w:rPr>
        <w:t xml:space="preserve">Figure 2.2: </w:t>
      </w:r>
      <w:r w:rsidR="00196216" w:rsidRPr="005D7EAF">
        <w:t>Recognizing</w:t>
      </w:r>
      <w:r w:rsidRPr="005D7EAF">
        <w:t xml:space="preserve"> Human Facial Expressions with Machine Learning</w:t>
      </w:r>
      <w:proofErr w:type="gramStart"/>
      <w:r w:rsidR="005D7EAF" w:rsidRPr="005D7EAF">
        <w:t>…</w:t>
      </w:r>
      <w:r w:rsidR="005D7EAF">
        <w:t>..</w:t>
      </w:r>
      <w:proofErr w:type="gramEnd"/>
      <w:r w:rsidR="00E13D6D">
        <w:t>18</w:t>
      </w:r>
    </w:p>
    <w:p w14:paraId="24410792" w14:textId="2ED3AB82" w:rsidR="00A920D2" w:rsidRPr="005D7EAF" w:rsidRDefault="00A920D2" w:rsidP="005D7EAF">
      <w:pPr>
        <w:spacing w:before="120" w:after="120" w:line="271" w:lineRule="auto"/>
        <w:ind w:left="90" w:hanging="14"/>
      </w:pPr>
      <w:r w:rsidRPr="005D7EAF">
        <w:rPr>
          <w:b/>
          <w:bCs/>
        </w:rPr>
        <w:t xml:space="preserve">Figure 2.3: </w:t>
      </w:r>
      <w:proofErr w:type="spellStart"/>
      <w:r w:rsidRPr="005D7EAF">
        <w:t>ResNet</w:t>
      </w:r>
      <w:proofErr w:type="spellEnd"/>
      <w:r w:rsidRPr="005D7EAF">
        <w:t xml:space="preserve"> </w:t>
      </w:r>
      <w:r w:rsidR="008E5960" w:rsidRPr="005D7EAF">
        <w:t>(</w:t>
      </w:r>
      <w:r w:rsidRPr="005D7EAF">
        <w:t xml:space="preserve">Deep Residual Learning </w:t>
      </w:r>
      <w:proofErr w:type="gramStart"/>
      <w:r w:rsidRPr="005D7EAF">
        <w:t>Architecture</w:t>
      </w:r>
      <w:r w:rsidR="008E5960" w:rsidRPr="005D7EAF">
        <w:t>)</w:t>
      </w:r>
      <w:r w:rsidR="005D7EAF" w:rsidRPr="005D7EAF">
        <w:t>…</w:t>
      </w:r>
      <w:proofErr w:type="gramEnd"/>
      <w:r w:rsidR="005D7EAF" w:rsidRPr="005D7EAF">
        <w:t>………</w:t>
      </w:r>
      <w:r w:rsidR="005D7EAF">
        <w:t>…</w:t>
      </w:r>
      <w:r w:rsidR="005D7EAF" w:rsidRPr="005D7EAF">
        <w:t>……</w:t>
      </w:r>
      <w:proofErr w:type="gramStart"/>
      <w:r w:rsidR="005D7EAF" w:rsidRPr="005D7EAF">
        <w:t>…</w:t>
      </w:r>
      <w:r w:rsidR="005D7EAF">
        <w:t>..</w:t>
      </w:r>
      <w:proofErr w:type="gramEnd"/>
      <w:r w:rsidR="00E13D6D">
        <w:t>19</w:t>
      </w:r>
    </w:p>
    <w:p w14:paraId="4B51F795" w14:textId="73552B7B" w:rsidR="00A920D2" w:rsidRPr="005D7EAF" w:rsidRDefault="00A920D2" w:rsidP="005D7EAF">
      <w:pPr>
        <w:spacing w:before="120" w:after="120" w:line="271" w:lineRule="auto"/>
        <w:ind w:left="90" w:hanging="14"/>
      </w:pPr>
      <w:r w:rsidRPr="005D7EAF">
        <w:rPr>
          <w:b/>
          <w:bCs/>
        </w:rPr>
        <w:t xml:space="preserve">Figure 2.4: </w:t>
      </w:r>
      <w:r w:rsidRPr="005D7EAF">
        <w:t>Architecture of the Base Vision Transformer (</w:t>
      </w:r>
      <w:proofErr w:type="spellStart"/>
      <w:r w:rsidRPr="005D7EAF">
        <w:t>ViT</w:t>
      </w:r>
      <w:proofErr w:type="spellEnd"/>
      <w:r w:rsidRPr="005D7EAF">
        <w:t>) Model</w:t>
      </w:r>
      <w:r w:rsidR="005D7EAF" w:rsidRPr="005D7EAF">
        <w:t>…………2</w:t>
      </w:r>
      <w:r w:rsidR="00E13D6D">
        <w:t>0</w:t>
      </w:r>
    </w:p>
    <w:p w14:paraId="39441474" w14:textId="74DB42E9" w:rsidR="00A920D2" w:rsidRPr="005D7EAF" w:rsidRDefault="00A920D2" w:rsidP="005D7EAF">
      <w:pPr>
        <w:spacing w:before="120" w:after="120" w:line="271" w:lineRule="auto"/>
        <w:ind w:left="90" w:hanging="14"/>
      </w:pPr>
      <w:r w:rsidRPr="005D7EAF">
        <w:rPr>
          <w:b/>
          <w:bCs/>
        </w:rPr>
        <w:t xml:space="preserve">Figure 2.5: </w:t>
      </w:r>
      <w:r w:rsidRPr="005D7EAF">
        <w:t>Facial Action Coding System (FACS)</w:t>
      </w:r>
      <w:r w:rsidR="005D7EAF" w:rsidRPr="005D7EAF">
        <w:t>………………………………2</w:t>
      </w:r>
      <w:r w:rsidR="00E13D6D">
        <w:t>1</w:t>
      </w:r>
    </w:p>
    <w:p w14:paraId="15BD6227" w14:textId="72F40F9A" w:rsidR="00A920D2" w:rsidRPr="005D7EAF" w:rsidRDefault="00A920D2" w:rsidP="005D7EAF">
      <w:pPr>
        <w:spacing w:before="120" w:after="120" w:line="271" w:lineRule="auto"/>
        <w:ind w:left="90" w:hanging="14"/>
      </w:pPr>
      <w:r w:rsidRPr="005D7EAF">
        <w:rPr>
          <w:b/>
          <w:bCs/>
        </w:rPr>
        <w:t xml:space="preserve">Figure 3.1: </w:t>
      </w:r>
      <w:proofErr w:type="spellStart"/>
      <w:r w:rsidRPr="005D7EAF">
        <w:t>EfficientViT</w:t>
      </w:r>
      <w:proofErr w:type="spellEnd"/>
      <w:r w:rsidRPr="005D7EAF">
        <w:t>-FER: Proposed Framework Pipeline</w:t>
      </w:r>
      <w:r w:rsidR="005D7EAF" w:rsidRPr="005D7EAF">
        <w:t>…………………</w:t>
      </w:r>
      <w:r w:rsidR="005D7EAF">
        <w:t>.</w:t>
      </w:r>
      <w:r w:rsidR="005D7EAF" w:rsidRPr="005D7EAF">
        <w:t>3</w:t>
      </w:r>
      <w:r w:rsidR="00E13D6D">
        <w:t>0</w:t>
      </w:r>
    </w:p>
    <w:p w14:paraId="359259F4" w14:textId="4BAD908B" w:rsidR="00A920D2" w:rsidRPr="005D7EAF" w:rsidRDefault="00A920D2" w:rsidP="005D7EAF">
      <w:pPr>
        <w:spacing w:before="120" w:after="120" w:line="271" w:lineRule="auto"/>
        <w:ind w:left="90" w:hanging="14"/>
      </w:pPr>
      <w:r w:rsidRPr="005D7EAF">
        <w:rPr>
          <w:b/>
          <w:bCs/>
        </w:rPr>
        <w:t xml:space="preserve">Figure 3.2: </w:t>
      </w:r>
      <w:r w:rsidRPr="005D7EAF">
        <w:t>FER2013</w:t>
      </w:r>
      <w:r w:rsidR="008E5960" w:rsidRPr="005D7EAF">
        <w:t xml:space="preserve"> (</w:t>
      </w:r>
      <w:r w:rsidRPr="005D7EAF">
        <w:t xml:space="preserve">Sample Images per Emotion </w:t>
      </w:r>
      <w:proofErr w:type="gramStart"/>
      <w:r w:rsidRPr="005D7EAF">
        <w:t>Class</w:t>
      </w:r>
      <w:r w:rsidR="008E5960" w:rsidRPr="005D7EAF">
        <w:t>)</w:t>
      </w:r>
      <w:r w:rsidR="005D7EAF" w:rsidRPr="005D7EAF">
        <w:t>…</w:t>
      </w:r>
      <w:proofErr w:type="gramEnd"/>
      <w:r w:rsidR="005D7EAF" w:rsidRPr="005D7EAF">
        <w:t>………………</w:t>
      </w:r>
      <w:proofErr w:type="gramStart"/>
      <w:r w:rsidR="005D7EAF" w:rsidRPr="005D7EAF">
        <w:t>…</w:t>
      </w:r>
      <w:r w:rsidR="005D7EAF">
        <w:t>..</w:t>
      </w:r>
      <w:proofErr w:type="gramEnd"/>
      <w:r w:rsidR="005D7EAF" w:rsidRPr="005D7EAF">
        <w:t>3</w:t>
      </w:r>
      <w:r w:rsidR="00E13D6D">
        <w:t>1</w:t>
      </w:r>
    </w:p>
    <w:p w14:paraId="5590D62A" w14:textId="15609C84" w:rsidR="00A920D2" w:rsidRPr="005D7EAF" w:rsidRDefault="00A920D2" w:rsidP="005D7EAF">
      <w:pPr>
        <w:spacing w:before="120" w:after="120" w:line="271" w:lineRule="auto"/>
        <w:ind w:left="90" w:hanging="14"/>
      </w:pPr>
      <w:r w:rsidRPr="005D7EAF">
        <w:rPr>
          <w:b/>
          <w:bCs/>
        </w:rPr>
        <w:t xml:space="preserve">Figure 3.3: </w:t>
      </w:r>
      <w:r w:rsidRPr="005D7EAF">
        <w:t>YOLOv8 Face Detection and Cropping Pipeline</w:t>
      </w:r>
      <w:r w:rsidR="005D7EAF">
        <w:t xml:space="preserve"> ………………</w:t>
      </w:r>
      <w:proofErr w:type="gramStart"/>
      <w:r w:rsidR="005D7EAF">
        <w:t>…..</w:t>
      </w:r>
      <w:proofErr w:type="gramEnd"/>
      <w:r w:rsidR="005D7EAF">
        <w:t>3</w:t>
      </w:r>
      <w:r w:rsidR="00E13D6D">
        <w:t>4</w:t>
      </w:r>
    </w:p>
    <w:p w14:paraId="2416543A" w14:textId="047D6FA1" w:rsidR="00A920D2" w:rsidRDefault="00A920D2" w:rsidP="005D7EAF">
      <w:pPr>
        <w:spacing w:before="120" w:after="120" w:line="271" w:lineRule="auto"/>
        <w:ind w:left="90" w:hanging="14"/>
      </w:pPr>
      <w:r w:rsidRPr="005D7EAF">
        <w:rPr>
          <w:b/>
          <w:bCs/>
        </w:rPr>
        <w:t>Figure 3.</w:t>
      </w:r>
      <w:r w:rsidR="00E13D6D">
        <w:rPr>
          <w:b/>
          <w:bCs/>
        </w:rPr>
        <w:t>4</w:t>
      </w:r>
      <w:r w:rsidRPr="005D7EAF">
        <w:rPr>
          <w:b/>
          <w:bCs/>
        </w:rPr>
        <w:t xml:space="preserve">: </w:t>
      </w:r>
      <w:proofErr w:type="spellStart"/>
      <w:r w:rsidRPr="005D7EAF">
        <w:t>EfficientViT</w:t>
      </w:r>
      <w:proofErr w:type="spellEnd"/>
      <w:r w:rsidRPr="005D7EAF">
        <w:t>-FER Model Architecture Overview</w:t>
      </w:r>
      <w:r w:rsidR="005D7EAF">
        <w:t xml:space="preserve"> ………………….</w:t>
      </w:r>
      <w:r w:rsidR="00E13D6D">
        <w:t>40</w:t>
      </w:r>
    </w:p>
    <w:p w14:paraId="7C748C73" w14:textId="484B566D" w:rsidR="00E13D6D" w:rsidRDefault="00E13D6D" w:rsidP="00E13D6D">
      <w:pPr>
        <w:spacing w:before="120" w:after="120" w:line="271" w:lineRule="auto"/>
        <w:ind w:left="90" w:hanging="14"/>
      </w:pPr>
      <w:r w:rsidRPr="005D7EAF">
        <w:rPr>
          <w:b/>
          <w:bCs/>
        </w:rPr>
        <w:t>Figure 3.</w:t>
      </w:r>
      <w:r>
        <w:rPr>
          <w:b/>
          <w:bCs/>
        </w:rPr>
        <w:t>5</w:t>
      </w:r>
      <w:r w:rsidRPr="005D7EAF">
        <w:rPr>
          <w:b/>
          <w:bCs/>
        </w:rPr>
        <w:t xml:space="preserve">: </w:t>
      </w:r>
      <w:r w:rsidRPr="005D7EAF">
        <w:t>Efficien</w:t>
      </w:r>
      <w:r>
        <w:t xml:space="preserve">t </w:t>
      </w:r>
      <w:r w:rsidRPr="00E13D6D">
        <w:t>Net B3 architecture</w:t>
      </w:r>
      <w:r>
        <w:t xml:space="preserve"> ……………………………………….41</w:t>
      </w:r>
    </w:p>
    <w:p w14:paraId="2197D77E" w14:textId="026A0344" w:rsidR="00A920D2" w:rsidRPr="005D7EAF" w:rsidRDefault="00A920D2" w:rsidP="005D7EAF">
      <w:pPr>
        <w:spacing w:before="120" w:after="120" w:line="271" w:lineRule="auto"/>
        <w:ind w:left="90" w:hanging="14"/>
      </w:pPr>
      <w:r w:rsidRPr="005D7EAF">
        <w:rPr>
          <w:b/>
          <w:bCs/>
        </w:rPr>
        <w:t>Figure 3.</w:t>
      </w:r>
      <w:r w:rsidR="00E13D6D">
        <w:rPr>
          <w:b/>
          <w:bCs/>
        </w:rPr>
        <w:t>6</w:t>
      </w:r>
      <w:r w:rsidRPr="005D7EAF">
        <w:rPr>
          <w:b/>
          <w:bCs/>
        </w:rPr>
        <w:t xml:space="preserve">: </w:t>
      </w:r>
      <w:r w:rsidRPr="005D7EAF">
        <w:t>Confusion Matrix Templat</w:t>
      </w:r>
      <w:r w:rsidR="005D7EAF">
        <w:t>e ……………………………………</w:t>
      </w:r>
      <w:proofErr w:type="gramStart"/>
      <w:r w:rsidR="005D7EAF">
        <w:t>…..</w:t>
      </w:r>
      <w:proofErr w:type="gramEnd"/>
      <w:r w:rsidR="005D7EAF">
        <w:t>55</w:t>
      </w:r>
    </w:p>
    <w:p w14:paraId="0A44060B" w14:textId="1F57EE92" w:rsidR="00A920D2" w:rsidRDefault="00A920D2" w:rsidP="005D7EAF">
      <w:pPr>
        <w:spacing w:before="120" w:after="120" w:line="271" w:lineRule="auto"/>
        <w:ind w:left="90" w:hanging="14"/>
      </w:pPr>
      <w:r w:rsidRPr="005D7EAF">
        <w:rPr>
          <w:b/>
          <w:bCs/>
        </w:rPr>
        <w:t xml:space="preserve">Figure 4.1: </w:t>
      </w:r>
      <w:r w:rsidRPr="005D7EAF">
        <w:t>YOLOv8 Face Detection Examples</w:t>
      </w:r>
      <w:r w:rsidR="005D7EAF">
        <w:t xml:space="preserve"> ……………………………</w:t>
      </w:r>
      <w:proofErr w:type="gramStart"/>
      <w:r w:rsidR="005D7EAF">
        <w:t>…..</w:t>
      </w:r>
      <w:proofErr w:type="gramEnd"/>
      <w:r w:rsidR="00F24F39">
        <w:t>58</w:t>
      </w:r>
    </w:p>
    <w:p w14:paraId="52BD4181" w14:textId="331EE58B" w:rsidR="00F24F39" w:rsidRPr="005D7EAF" w:rsidRDefault="00F24F39" w:rsidP="00F24F39">
      <w:pPr>
        <w:spacing w:before="120" w:after="120" w:line="271" w:lineRule="auto"/>
        <w:ind w:left="90" w:hanging="14"/>
      </w:pPr>
      <w:r w:rsidRPr="005D7EAF">
        <w:rPr>
          <w:b/>
          <w:bCs/>
        </w:rPr>
        <w:t xml:space="preserve">Figure </w:t>
      </w:r>
      <w:r>
        <w:rPr>
          <w:b/>
          <w:bCs/>
        </w:rPr>
        <w:t>4.2</w:t>
      </w:r>
      <w:r w:rsidRPr="005D7EAF">
        <w:rPr>
          <w:b/>
          <w:bCs/>
        </w:rPr>
        <w:t xml:space="preserve">: </w:t>
      </w:r>
      <w:r w:rsidRPr="005D7EAF">
        <w:t>General Augmentation Techniques Applied to Training Images</w:t>
      </w:r>
      <w:r>
        <w:t>…...58</w:t>
      </w:r>
    </w:p>
    <w:p w14:paraId="4186DDE9" w14:textId="78820EFD" w:rsidR="00F24F39" w:rsidRPr="005D7EAF" w:rsidRDefault="00F24F39" w:rsidP="00F24F39">
      <w:pPr>
        <w:spacing w:before="120" w:after="120" w:line="271" w:lineRule="auto"/>
        <w:ind w:left="90" w:hanging="14"/>
      </w:pPr>
      <w:r w:rsidRPr="005D7EAF">
        <w:rPr>
          <w:b/>
          <w:bCs/>
        </w:rPr>
        <w:t xml:space="preserve">Figure </w:t>
      </w:r>
      <w:r>
        <w:rPr>
          <w:b/>
          <w:bCs/>
        </w:rPr>
        <w:t>4.3</w:t>
      </w:r>
      <w:r w:rsidRPr="005D7EAF">
        <w:rPr>
          <w:b/>
          <w:bCs/>
        </w:rPr>
        <w:t xml:space="preserve">: </w:t>
      </w:r>
      <w:r w:rsidRPr="005D7EAF">
        <w:t>Minority Class Augmentation</w:t>
      </w:r>
      <w:r>
        <w:t xml:space="preserve"> ………………………………………59</w:t>
      </w:r>
    </w:p>
    <w:p w14:paraId="6DFC0AA2" w14:textId="664014A8" w:rsidR="00F24F39" w:rsidRPr="005D7EAF" w:rsidRDefault="00F24F39" w:rsidP="00F24F39">
      <w:pPr>
        <w:spacing w:before="120" w:after="120" w:line="271" w:lineRule="auto"/>
        <w:ind w:left="90" w:hanging="14"/>
      </w:pPr>
      <w:r w:rsidRPr="005D7EAF">
        <w:rPr>
          <w:b/>
          <w:bCs/>
        </w:rPr>
        <w:t xml:space="preserve">Figure </w:t>
      </w:r>
      <w:r>
        <w:rPr>
          <w:b/>
          <w:bCs/>
        </w:rPr>
        <w:t>4.4</w:t>
      </w:r>
      <w:r w:rsidRPr="005D7EAF">
        <w:rPr>
          <w:b/>
          <w:bCs/>
        </w:rPr>
        <w:t xml:space="preserve">: </w:t>
      </w:r>
      <w:proofErr w:type="spellStart"/>
      <w:r w:rsidRPr="005D7EAF">
        <w:t>MixUp</w:t>
      </w:r>
      <w:proofErr w:type="spellEnd"/>
      <w:r w:rsidRPr="005D7EAF">
        <w:t xml:space="preserve"> and </w:t>
      </w:r>
      <w:proofErr w:type="spellStart"/>
      <w:r w:rsidRPr="005D7EAF">
        <w:t>CutMix</w:t>
      </w:r>
      <w:proofErr w:type="spellEnd"/>
      <w:r w:rsidRPr="005D7EAF">
        <w:t xml:space="preserve"> Batch Augmentation Visualization</w:t>
      </w:r>
      <w:r>
        <w:t xml:space="preserve"> …………...60</w:t>
      </w:r>
    </w:p>
    <w:p w14:paraId="54226A74" w14:textId="43BCF16F" w:rsidR="00A920D2" w:rsidRPr="005D7EAF" w:rsidRDefault="00A920D2" w:rsidP="005D7EAF">
      <w:pPr>
        <w:spacing w:before="120" w:after="120" w:line="271" w:lineRule="auto"/>
        <w:ind w:left="90" w:hanging="14"/>
      </w:pPr>
      <w:r w:rsidRPr="005D7EAF">
        <w:rPr>
          <w:b/>
          <w:bCs/>
        </w:rPr>
        <w:t>Figure 4.</w:t>
      </w:r>
      <w:r w:rsidR="00F24F39">
        <w:rPr>
          <w:b/>
          <w:bCs/>
        </w:rPr>
        <w:t>5</w:t>
      </w:r>
      <w:r w:rsidRPr="005D7EAF">
        <w:rPr>
          <w:b/>
          <w:bCs/>
        </w:rPr>
        <w:t xml:space="preserve">: </w:t>
      </w:r>
      <w:r w:rsidRPr="005D7EAF">
        <w:t>Training and Validation Loss and Accuracy Curves</w:t>
      </w:r>
      <w:r w:rsidR="005D7EAF">
        <w:t xml:space="preserve"> ……………….</w:t>
      </w:r>
      <w:r w:rsidR="00F24F39">
        <w:t>61</w:t>
      </w:r>
    </w:p>
    <w:p w14:paraId="00900857" w14:textId="54CAF651" w:rsidR="00A920D2" w:rsidRPr="005D7EAF" w:rsidRDefault="00A920D2" w:rsidP="005D7EAF">
      <w:pPr>
        <w:spacing w:before="120" w:after="120" w:line="271" w:lineRule="auto"/>
        <w:ind w:left="90" w:hanging="14"/>
      </w:pPr>
      <w:r w:rsidRPr="005D7EAF">
        <w:rPr>
          <w:b/>
          <w:bCs/>
        </w:rPr>
        <w:t>Figure 4.</w:t>
      </w:r>
      <w:r w:rsidR="00F24F39">
        <w:rPr>
          <w:b/>
          <w:bCs/>
        </w:rPr>
        <w:t>6</w:t>
      </w:r>
      <w:r w:rsidRPr="005D7EAF">
        <w:rPr>
          <w:b/>
          <w:bCs/>
        </w:rPr>
        <w:t xml:space="preserve">: </w:t>
      </w:r>
      <w:r w:rsidRPr="005D7EAF">
        <w:t xml:space="preserve">Per-Class F1-Score </w:t>
      </w:r>
      <w:r w:rsidR="008E5960" w:rsidRPr="005D7EAF">
        <w:t>(</w:t>
      </w:r>
      <w:proofErr w:type="spellStart"/>
      <w:r w:rsidRPr="005D7EAF">
        <w:t>EfficientViT</w:t>
      </w:r>
      <w:proofErr w:type="spellEnd"/>
      <w:r w:rsidRPr="005D7EAF">
        <w:t>-FER Final Results</w:t>
      </w:r>
      <w:r w:rsidR="008E5960" w:rsidRPr="005D7EAF">
        <w:t>)</w:t>
      </w:r>
      <w:r w:rsidR="005D7EAF">
        <w:t xml:space="preserve"> …………</w:t>
      </w:r>
      <w:proofErr w:type="gramStart"/>
      <w:r w:rsidR="005D7EAF">
        <w:t>…..</w:t>
      </w:r>
      <w:proofErr w:type="gramEnd"/>
      <w:r w:rsidR="00F24F39">
        <w:t>62</w:t>
      </w:r>
    </w:p>
    <w:p w14:paraId="0505A1D7" w14:textId="0F17D490" w:rsidR="00A920D2" w:rsidRPr="005D7EAF" w:rsidRDefault="00A920D2" w:rsidP="005D7EAF">
      <w:pPr>
        <w:spacing w:before="120" w:after="120" w:line="271" w:lineRule="auto"/>
        <w:ind w:left="90" w:hanging="14"/>
      </w:pPr>
      <w:r w:rsidRPr="005D7EAF">
        <w:rPr>
          <w:b/>
          <w:bCs/>
        </w:rPr>
        <w:t>Figure 4.</w:t>
      </w:r>
      <w:r w:rsidR="00F24F39">
        <w:rPr>
          <w:b/>
          <w:bCs/>
        </w:rPr>
        <w:t>7</w:t>
      </w:r>
      <w:r w:rsidRPr="005D7EAF">
        <w:rPr>
          <w:b/>
          <w:bCs/>
        </w:rPr>
        <w:t xml:space="preserve">: </w:t>
      </w:r>
      <w:proofErr w:type="spellStart"/>
      <w:r w:rsidRPr="005D7EAF">
        <w:t>Normalised</w:t>
      </w:r>
      <w:proofErr w:type="spellEnd"/>
      <w:r w:rsidRPr="005D7EAF">
        <w:t xml:space="preserve"> Confusion Matrix</w:t>
      </w:r>
      <w:r w:rsidR="005D7EAF">
        <w:t xml:space="preserve"> ……………………………………...</w:t>
      </w:r>
      <w:r w:rsidR="00F24F39">
        <w:t>64</w:t>
      </w:r>
    </w:p>
    <w:p w14:paraId="7571581B" w14:textId="4855A6DC" w:rsidR="00C92DCB" w:rsidRDefault="00A920D2" w:rsidP="005D7EAF">
      <w:pPr>
        <w:spacing w:before="120" w:after="120" w:line="271" w:lineRule="auto"/>
        <w:ind w:left="90" w:hanging="14"/>
      </w:pPr>
      <w:r w:rsidRPr="005D7EAF">
        <w:rPr>
          <w:b/>
          <w:bCs/>
        </w:rPr>
        <w:t>Figure 4.</w:t>
      </w:r>
      <w:r w:rsidR="00F24F39">
        <w:rPr>
          <w:b/>
          <w:bCs/>
        </w:rPr>
        <w:t>8</w:t>
      </w:r>
      <w:r w:rsidRPr="005D7EAF">
        <w:rPr>
          <w:b/>
          <w:bCs/>
        </w:rPr>
        <w:t xml:space="preserve">: </w:t>
      </w:r>
      <w:r w:rsidRPr="005D7EAF">
        <w:t>Grad-CAM Saliency Heatmaps</w:t>
      </w:r>
      <w:r w:rsidR="005D7EAF">
        <w:t xml:space="preserve"> …………………………………….</w:t>
      </w:r>
      <w:r w:rsidR="00F24F39">
        <w:t>65</w:t>
      </w:r>
      <w:r w:rsidR="00C92DCB">
        <w:br w:type="page"/>
      </w:r>
    </w:p>
    <w:p w14:paraId="7DBE39F4" w14:textId="6C21213B" w:rsidR="001256F4" w:rsidRDefault="001256F4" w:rsidP="001256F4">
      <w:pPr>
        <w:pStyle w:val="Heading1"/>
        <w:ind w:left="0"/>
      </w:pPr>
      <w:bookmarkStart w:id="6" w:name="_Toc233531013"/>
      <w:r>
        <w:lastRenderedPageBreak/>
        <w:t>List of Tables:</w:t>
      </w:r>
      <w:bookmarkEnd w:id="6"/>
    </w:p>
    <w:p w14:paraId="5C774047" w14:textId="10497C80" w:rsidR="001256F4" w:rsidRPr="001256F4" w:rsidRDefault="001256F4" w:rsidP="00375735">
      <w:pPr>
        <w:spacing w:after="160" w:line="259" w:lineRule="auto"/>
        <w:ind w:left="0" w:firstLine="0"/>
        <w:jc w:val="left"/>
        <w:rPr>
          <w:bCs/>
        </w:rPr>
      </w:pPr>
      <w:r w:rsidRPr="001256F4">
        <w:rPr>
          <w:bCs/>
        </w:rPr>
        <w:t>Table</w:t>
      </w:r>
      <w:r w:rsidR="00375735">
        <w:rPr>
          <w:bCs/>
        </w:rPr>
        <w:t xml:space="preserve"> </w:t>
      </w:r>
      <w:r w:rsidRPr="001256F4">
        <w:rPr>
          <w:bCs/>
        </w:rPr>
        <w:t xml:space="preserve">2.1: </w:t>
      </w:r>
      <w:r w:rsidR="00375735" w:rsidRPr="00375735">
        <w:rPr>
          <w:bCs/>
        </w:rPr>
        <w:t xml:space="preserve">Summary of Related Work on </w:t>
      </w:r>
      <w:r w:rsidR="00375735">
        <w:rPr>
          <w:bCs/>
        </w:rPr>
        <w:t>FER ………………………………….</w:t>
      </w:r>
      <w:r w:rsidR="00E13D6D">
        <w:rPr>
          <w:bCs/>
        </w:rPr>
        <w:t>28</w:t>
      </w:r>
    </w:p>
    <w:p w14:paraId="7D79F1EF" w14:textId="632628DF" w:rsidR="001256F4" w:rsidRPr="00375735" w:rsidRDefault="00375735" w:rsidP="00375735">
      <w:pPr>
        <w:spacing w:after="160" w:line="259" w:lineRule="auto"/>
        <w:ind w:left="0" w:firstLine="0"/>
        <w:jc w:val="left"/>
        <w:rPr>
          <w:bCs/>
        </w:rPr>
      </w:pPr>
      <w:r w:rsidRPr="001256F4">
        <w:rPr>
          <w:bCs/>
        </w:rPr>
        <w:t>Table</w:t>
      </w:r>
      <w:r>
        <w:rPr>
          <w:bCs/>
        </w:rPr>
        <w:t xml:space="preserve"> </w:t>
      </w:r>
      <w:r w:rsidRPr="00375735">
        <w:rPr>
          <w:bCs/>
        </w:rPr>
        <w:t>3.1</w:t>
      </w:r>
      <w:r>
        <w:rPr>
          <w:bCs/>
        </w:rPr>
        <w:t xml:space="preserve">: </w:t>
      </w:r>
      <w:r w:rsidRPr="00375735">
        <w:rPr>
          <w:bCs/>
        </w:rPr>
        <w:t>FER2013 Stratified Dataset Split (70% / 15% / 15%)</w:t>
      </w:r>
      <w:r>
        <w:rPr>
          <w:bCs/>
        </w:rPr>
        <w:t xml:space="preserve"> ……………….</w:t>
      </w:r>
      <w:r w:rsidR="00E13D6D">
        <w:rPr>
          <w:bCs/>
        </w:rPr>
        <w:t>32</w:t>
      </w:r>
    </w:p>
    <w:p w14:paraId="6462021A" w14:textId="054B5EE5" w:rsidR="00375735" w:rsidRPr="00375735" w:rsidRDefault="00375735">
      <w:pPr>
        <w:spacing w:after="160" w:line="259" w:lineRule="auto"/>
        <w:ind w:left="0" w:firstLine="0"/>
        <w:jc w:val="left"/>
        <w:rPr>
          <w:bCs/>
        </w:rPr>
      </w:pPr>
      <w:r w:rsidRPr="001256F4">
        <w:rPr>
          <w:bCs/>
        </w:rPr>
        <w:t>Table</w:t>
      </w:r>
      <w:r>
        <w:rPr>
          <w:bCs/>
        </w:rPr>
        <w:t xml:space="preserve"> </w:t>
      </w:r>
      <w:r w:rsidRPr="00375735">
        <w:rPr>
          <w:bCs/>
        </w:rPr>
        <w:t>3.2</w:t>
      </w:r>
      <w:r>
        <w:rPr>
          <w:bCs/>
        </w:rPr>
        <w:t xml:space="preserve">: </w:t>
      </w:r>
      <w:proofErr w:type="spellStart"/>
      <w:r w:rsidRPr="00375735">
        <w:rPr>
          <w:bCs/>
        </w:rPr>
        <w:t>EfficientViT</w:t>
      </w:r>
      <w:proofErr w:type="spellEnd"/>
      <w:r w:rsidRPr="00375735">
        <w:rPr>
          <w:bCs/>
        </w:rPr>
        <w:t>-FER Training Configuration</w:t>
      </w:r>
      <w:r>
        <w:rPr>
          <w:bCs/>
        </w:rPr>
        <w:t xml:space="preserve"> ………………………</w:t>
      </w:r>
      <w:proofErr w:type="gramStart"/>
      <w:r>
        <w:rPr>
          <w:bCs/>
        </w:rPr>
        <w:t>…..</w:t>
      </w:r>
      <w:proofErr w:type="gramEnd"/>
      <w:r>
        <w:rPr>
          <w:bCs/>
        </w:rPr>
        <w:t>49</w:t>
      </w:r>
    </w:p>
    <w:p w14:paraId="5A303C04" w14:textId="6E9C9C10" w:rsidR="00375735" w:rsidRPr="00375735" w:rsidRDefault="00375735">
      <w:pPr>
        <w:spacing w:after="160" w:line="259" w:lineRule="auto"/>
        <w:ind w:left="0" w:firstLine="0"/>
        <w:jc w:val="left"/>
        <w:rPr>
          <w:bCs/>
        </w:rPr>
      </w:pPr>
      <w:r w:rsidRPr="001256F4">
        <w:rPr>
          <w:bCs/>
        </w:rPr>
        <w:t>Table</w:t>
      </w:r>
      <w:r>
        <w:rPr>
          <w:bCs/>
        </w:rPr>
        <w:t xml:space="preserve"> </w:t>
      </w:r>
      <w:r w:rsidRPr="00375735">
        <w:rPr>
          <w:bCs/>
        </w:rPr>
        <w:t>4.1</w:t>
      </w:r>
      <w:r>
        <w:rPr>
          <w:bCs/>
        </w:rPr>
        <w:t xml:space="preserve">: </w:t>
      </w:r>
      <w:r w:rsidRPr="00375735">
        <w:rPr>
          <w:bCs/>
        </w:rPr>
        <w:t>EfficientNet-B3 Fine-tuning (Training Summary)</w:t>
      </w:r>
      <w:r>
        <w:rPr>
          <w:bCs/>
        </w:rPr>
        <w:t xml:space="preserve"> ………………</w:t>
      </w:r>
      <w:proofErr w:type="gramStart"/>
      <w:r>
        <w:rPr>
          <w:bCs/>
        </w:rPr>
        <w:t>…..</w:t>
      </w:r>
      <w:proofErr w:type="gramEnd"/>
      <w:r w:rsidR="00E13D6D">
        <w:rPr>
          <w:bCs/>
        </w:rPr>
        <w:t>61</w:t>
      </w:r>
    </w:p>
    <w:p w14:paraId="7A4677CE" w14:textId="2A79668E" w:rsidR="00375735" w:rsidRPr="00375735" w:rsidRDefault="00375735">
      <w:pPr>
        <w:spacing w:after="160" w:line="259" w:lineRule="auto"/>
        <w:ind w:left="0" w:firstLine="0"/>
        <w:jc w:val="left"/>
        <w:rPr>
          <w:bCs/>
        </w:rPr>
      </w:pPr>
      <w:r w:rsidRPr="001256F4">
        <w:rPr>
          <w:bCs/>
        </w:rPr>
        <w:t>Table</w:t>
      </w:r>
      <w:r>
        <w:rPr>
          <w:bCs/>
        </w:rPr>
        <w:t xml:space="preserve"> </w:t>
      </w:r>
      <w:r w:rsidRPr="00375735">
        <w:rPr>
          <w:bCs/>
        </w:rPr>
        <w:t>4.2</w:t>
      </w:r>
      <w:r>
        <w:rPr>
          <w:bCs/>
        </w:rPr>
        <w:t xml:space="preserve">: </w:t>
      </w:r>
      <w:proofErr w:type="spellStart"/>
      <w:r w:rsidRPr="00375735">
        <w:rPr>
          <w:bCs/>
        </w:rPr>
        <w:t>EfficientViT</w:t>
      </w:r>
      <w:proofErr w:type="spellEnd"/>
      <w:r w:rsidRPr="00375735">
        <w:rPr>
          <w:bCs/>
        </w:rPr>
        <w:t>-FER Final Test Set Results</w:t>
      </w:r>
      <w:r>
        <w:rPr>
          <w:bCs/>
        </w:rPr>
        <w:t xml:space="preserve"> ……………………………</w:t>
      </w:r>
      <w:r w:rsidR="00E13D6D">
        <w:rPr>
          <w:bCs/>
        </w:rPr>
        <w:t>62</w:t>
      </w:r>
    </w:p>
    <w:p w14:paraId="0E5E3240" w14:textId="29031E78" w:rsidR="00375735" w:rsidRPr="00375735" w:rsidRDefault="00375735">
      <w:pPr>
        <w:spacing w:after="160" w:line="259" w:lineRule="auto"/>
        <w:ind w:left="0" w:firstLine="0"/>
        <w:jc w:val="left"/>
        <w:rPr>
          <w:bCs/>
        </w:rPr>
      </w:pPr>
      <w:r w:rsidRPr="001256F4">
        <w:rPr>
          <w:bCs/>
        </w:rPr>
        <w:t>Table</w:t>
      </w:r>
      <w:r>
        <w:rPr>
          <w:bCs/>
        </w:rPr>
        <w:t xml:space="preserve"> </w:t>
      </w:r>
      <w:r w:rsidRPr="00375735">
        <w:rPr>
          <w:bCs/>
        </w:rPr>
        <w:t>4.3</w:t>
      </w:r>
      <w:r>
        <w:rPr>
          <w:bCs/>
        </w:rPr>
        <w:t xml:space="preserve">: </w:t>
      </w:r>
      <w:r w:rsidRPr="00375735">
        <w:rPr>
          <w:bCs/>
        </w:rPr>
        <w:t xml:space="preserve">Per-Class Classification Report - </w:t>
      </w:r>
      <w:proofErr w:type="spellStart"/>
      <w:r w:rsidRPr="00375735">
        <w:rPr>
          <w:bCs/>
        </w:rPr>
        <w:t>EfficientViT</w:t>
      </w:r>
      <w:proofErr w:type="spellEnd"/>
      <w:r w:rsidRPr="00375735">
        <w:rPr>
          <w:bCs/>
        </w:rPr>
        <w:t>-FER</w:t>
      </w:r>
      <w:r>
        <w:rPr>
          <w:bCs/>
        </w:rPr>
        <w:t xml:space="preserve"> ………………...</w:t>
      </w:r>
      <w:r w:rsidR="00E13D6D">
        <w:rPr>
          <w:bCs/>
        </w:rPr>
        <w:t>63</w:t>
      </w:r>
    </w:p>
    <w:p w14:paraId="52B3E11E" w14:textId="4CDC6578" w:rsidR="00375735" w:rsidRDefault="00375735">
      <w:pPr>
        <w:spacing w:after="160" w:line="259" w:lineRule="auto"/>
        <w:ind w:left="0" w:firstLine="0"/>
        <w:jc w:val="left"/>
        <w:rPr>
          <w:bCs/>
        </w:rPr>
      </w:pPr>
      <w:r>
        <w:rPr>
          <w:bCs/>
        </w:rPr>
        <w:br w:type="page"/>
      </w:r>
    </w:p>
    <w:p w14:paraId="0A409A8C" w14:textId="35AC0E90" w:rsidR="00016CCE" w:rsidRDefault="00016CCE" w:rsidP="003941A9">
      <w:pPr>
        <w:pStyle w:val="Heading1"/>
        <w:ind w:left="-90" w:firstLine="0"/>
      </w:pPr>
      <w:bookmarkStart w:id="7" w:name="_Toc233531014"/>
      <w:r>
        <w:lastRenderedPageBreak/>
        <w:t>Chapter 1 Introduction</w:t>
      </w:r>
      <w:bookmarkEnd w:id="7"/>
      <w:r>
        <w:t xml:space="preserve"> </w:t>
      </w:r>
    </w:p>
    <w:p w14:paraId="45066F3C" w14:textId="56C455FC" w:rsidR="00016CCE" w:rsidRDefault="00016CCE">
      <w:pPr>
        <w:pStyle w:val="Heading3"/>
        <w:numPr>
          <w:ilvl w:val="1"/>
          <w:numId w:val="2"/>
        </w:numPr>
        <w:spacing w:after="360"/>
        <w:ind w:left="450" w:hanging="540"/>
      </w:pPr>
      <w:bookmarkStart w:id="8" w:name="_Toc233531015"/>
      <w:r>
        <w:t>Overview</w:t>
      </w:r>
      <w:bookmarkEnd w:id="8"/>
    </w:p>
    <w:p w14:paraId="43909F6D" w14:textId="77777777" w:rsidR="00F934BB" w:rsidRDefault="00F934BB" w:rsidP="00672D18">
      <w:r w:rsidRPr="00F934BB">
        <w:t>It must be admitted that the question of automatic recognition of human faces has long been studied by researchers for over half a century, and it belongs to the domains of psychology and computer vision. The first attempts to create a scientific theory of facial expressions have been made by Ekman and Friesen (1971) [1] when they conducted cross-cultural experiments to prove that there are six fundamental emotional expressions, such as happiness, sadness, anger, fear, disgust, and surprise.</w:t>
      </w:r>
    </w:p>
    <w:p w14:paraId="3C4E281C" w14:textId="77777777" w:rsidR="00F934BB" w:rsidRDefault="00F934BB" w:rsidP="00672D18"/>
    <w:p w14:paraId="5028E13A" w14:textId="315371C9" w:rsidR="00672D18" w:rsidRDefault="00F934BB" w:rsidP="00672D18">
      <w:r w:rsidRPr="00F934BB">
        <w:t xml:space="preserve">The initial FER systems used manually engineered features like Local Binary Patterns [2], Histograms of Oriented Gradients [3], Gabor wavelets, and classic machine learning models like SVMs. Although these approaches were successful under controlled environments, these systems </w:t>
      </w:r>
      <w:proofErr w:type="gramStart"/>
      <w:r w:rsidRPr="00F934BB">
        <w:t xml:space="preserve">were not capable of </w:t>
      </w:r>
      <w:r w:rsidR="00196216" w:rsidRPr="00F934BB">
        <w:t>generalizing</w:t>
      </w:r>
      <w:proofErr w:type="gramEnd"/>
      <w:r w:rsidRPr="00F934BB">
        <w:t xml:space="preserve"> in real-world scenarios. However, the post-2012 emergence of deep Convolutional Neural Networks [4] </w:t>
      </w:r>
      <w:proofErr w:type="spellStart"/>
      <w:r w:rsidRPr="00F934BB">
        <w:t>revolutionised</w:t>
      </w:r>
      <w:proofErr w:type="spellEnd"/>
      <w:r w:rsidRPr="00F934BB">
        <w:t xml:space="preserve"> FER tasks by providing automated learning of discriminative representations from faces without handcrafting features. The next breakthrough in FER came with the introduction of Vision Transformers [5], which capture long-term spatial relationships between face regions using the self-attention mechanism.</w:t>
      </w:r>
    </w:p>
    <w:p w14:paraId="0746DA58" w14:textId="77777777" w:rsidR="00F934BB" w:rsidRDefault="00F934BB" w:rsidP="00672D18"/>
    <w:p w14:paraId="7723A413" w14:textId="181E48B3" w:rsidR="00F934BB" w:rsidRPr="00672D18" w:rsidRDefault="00F934BB" w:rsidP="00672D18">
      <w:r w:rsidRPr="00F934BB">
        <w:t xml:space="preserve">Nevertheless, there are still two issues that are not solved. The first one concerns the class imbalance and the presence of annotation noise (15-20%) in the benchmark datasets for FER, like FER2013, where the maximum human accuracy was estimated to be 65.5% [6]. The second issue refers to the absence of any reviewed paper with a solution to the above-mentioned problems and maintaining the efficiency of computations. The purpose of the current research is to solve the issues by developing </w:t>
      </w:r>
      <w:proofErr w:type="spellStart"/>
      <w:r w:rsidRPr="00F934BB">
        <w:t>EfficientViT</w:t>
      </w:r>
      <w:proofErr w:type="spellEnd"/>
      <w:r w:rsidRPr="00F934BB">
        <w:t>-FER</w:t>
      </w:r>
      <w:r>
        <w:t>,</w:t>
      </w:r>
      <w:r w:rsidRPr="00F934BB">
        <w:t xml:space="preserve"> a hybrid CNN-Transformer architecture that consists of a YOLOv8 preprocessing stage, an EfficientNet-B3 backbone pretrained on FER+ dataset with clean annotations, and a </w:t>
      </w:r>
      <w:proofErr w:type="spellStart"/>
      <w:r w:rsidRPr="00F934BB">
        <w:t>ViT</w:t>
      </w:r>
      <w:proofErr w:type="spellEnd"/>
      <w:r w:rsidRPr="00F934BB">
        <w:t xml:space="preserve">-Small ensemble module using </w:t>
      </w:r>
      <w:proofErr w:type="spellStart"/>
      <w:r w:rsidRPr="00F934BB">
        <w:t>MixUp</w:t>
      </w:r>
      <w:proofErr w:type="spellEnd"/>
      <w:r w:rsidRPr="00F934BB">
        <w:t>/</w:t>
      </w:r>
      <w:proofErr w:type="spellStart"/>
      <w:r w:rsidRPr="00F934BB">
        <w:t>CutMix</w:t>
      </w:r>
      <w:proofErr w:type="spellEnd"/>
      <w:r w:rsidRPr="00F934BB">
        <w:t xml:space="preserve"> augmentation, </w:t>
      </w:r>
      <w:proofErr w:type="spellStart"/>
      <w:r w:rsidRPr="00F934BB">
        <w:t>CrossEntropy</w:t>
      </w:r>
      <w:proofErr w:type="spellEnd"/>
      <w:r w:rsidRPr="00F934BB">
        <w:t xml:space="preserve"> loss with label smoothing and class-frequency weighting.</w:t>
      </w:r>
    </w:p>
    <w:p w14:paraId="454E355A" w14:textId="77777777" w:rsidR="00700FEC" w:rsidRPr="00311EFB" w:rsidRDefault="00700FEC" w:rsidP="00F934BB">
      <w:pPr>
        <w:ind w:left="0" w:firstLine="0"/>
      </w:pPr>
    </w:p>
    <w:p w14:paraId="7CBE83EF" w14:textId="35866E0D" w:rsidR="00AA65C5" w:rsidRDefault="00A10362">
      <w:pPr>
        <w:pStyle w:val="Heading3"/>
        <w:numPr>
          <w:ilvl w:val="1"/>
          <w:numId w:val="2"/>
        </w:numPr>
        <w:spacing w:after="360"/>
        <w:ind w:left="450" w:hanging="540"/>
      </w:pPr>
      <w:r>
        <w:lastRenderedPageBreak/>
        <w:t xml:space="preserve">  </w:t>
      </w:r>
      <w:bookmarkStart w:id="9" w:name="_Toc233531016"/>
      <w:r w:rsidR="00AA65C5">
        <w:t>Problem Definition</w:t>
      </w:r>
      <w:bookmarkEnd w:id="9"/>
    </w:p>
    <w:p w14:paraId="628D4DF6" w14:textId="77777777" w:rsidR="00C06A3E" w:rsidRDefault="00C06A3E" w:rsidP="00C06A3E">
      <w:r>
        <w:t>Despite the remarkable progress that has been made in FER systems due to developments in deep learning techniques, there are still several barriers that stand in the way of developing efficient FER models.</w:t>
      </w:r>
    </w:p>
    <w:p w14:paraId="6D9D488B" w14:textId="77777777" w:rsidR="00C06A3E" w:rsidRDefault="00C06A3E" w:rsidP="00C06A3E"/>
    <w:p w14:paraId="61F4C363" w14:textId="7EFAB58C" w:rsidR="00C06A3E" w:rsidRDefault="00C06A3E" w:rsidP="00C06A3E">
      <w:r>
        <w:t xml:space="preserve">The first problem associated with this issue is the quality of data used for building a model. Datasets for training FER algorithms built based on real-world conditions, like the FER2013 dataset, face two major issues at the same time: class imbalance, when one emotion category includes much less samples than another one, and the high level of noise caused by automated or crowd-sourced labelling process. For instance, in the FER2013 dataset there is </w:t>
      </w:r>
      <w:r w:rsidR="00196216">
        <w:t>a</w:t>
      </w:r>
      <w:r>
        <w:t xml:space="preserve"> 16.4:1 ratio between the major class (Happy) and the minor class (Disgust), and the </w:t>
      </w:r>
      <w:proofErr w:type="spellStart"/>
      <w:r>
        <w:t>mislabelling</w:t>
      </w:r>
      <w:proofErr w:type="spellEnd"/>
      <w:r>
        <w:t xml:space="preserve"> rate of images is estimated to be 15-20% [6]. Consequently, these problems directly restrict the possible upper limit of the accuracy of the model trained using this dataset.</w:t>
      </w:r>
    </w:p>
    <w:p w14:paraId="5D92EA31" w14:textId="77777777" w:rsidR="00C06A3E" w:rsidRDefault="00C06A3E" w:rsidP="00C06A3E"/>
    <w:p w14:paraId="1F24BB64" w14:textId="1D109589" w:rsidR="00C06A3E" w:rsidRDefault="00C06A3E" w:rsidP="00C06A3E">
      <w:r>
        <w:t>The second problem is the trade-off between accuracy and computational complexity. Models with the best scores on benchmarks use large ensembles, complex hierarchical attention networks, and multi-branch transformer fusion, which have very high parameter complexity [7].</w:t>
      </w:r>
    </w:p>
    <w:p w14:paraId="26CF59DF" w14:textId="77777777" w:rsidR="00C06A3E" w:rsidRDefault="00C06A3E" w:rsidP="00672D18"/>
    <w:p w14:paraId="0E98418C" w14:textId="77777777" w:rsidR="00C06A3E" w:rsidRDefault="00C06A3E" w:rsidP="00C06A3E">
      <w:r>
        <w:t xml:space="preserve">The third issue is inconsistent evaluation. </w:t>
      </w:r>
      <w:proofErr w:type="gramStart"/>
      <w:r>
        <w:t>The vast majority of</w:t>
      </w:r>
      <w:proofErr w:type="gramEnd"/>
      <w:r>
        <w:t xml:space="preserve"> FER research papers only use accuracy as a performance measure without paying attention to per-class measures that can tell how well the classifier performs for the minority classes of emotions.</w:t>
      </w:r>
    </w:p>
    <w:p w14:paraId="4591FB5B" w14:textId="77777777" w:rsidR="00C06A3E" w:rsidRDefault="00C06A3E" w:rsidP="00C06A3E"/>
    <w:p w14:paraId="02176304" w14:textId="77777777" w:rsidR="00C06A3E" w:rsidRDefault="00C06A3E" w:rsidP="00C06A3E">
      <w:r>
        <w:t>The fourth issue is interpretability. With more FER use cases emerging in highly regulated areas such as health care, education, human-computer interaction, etc., interpretability becomes increasingly important. None of the existing FER models, especially Transformer-based, allow any possibility to visualize which part of the face contributed to a particular prediction.</w:t>
      </w:r>
    </w:p>
    <w:p w14:paraId="0F5F6E7E" w14:textId="77777777" w:rsidR="00C06A3E" w:rsidRDefault="00C06A3E" w:rsidP="00C06A3E"/>
    <w:p w14:paraId="1F99DBA8" w14:textId="77777777" w:rsidR="00C06A3E" w:rsidRDefault="00C06A3E" w:rsidP="00C06A3E"/>
    <w:p w14:paraId="7AD652F5" w14:textId="2C53A2D0" w:rsidR="00C06A3E" w:rsidRDefault="00C06A3E" w:rsidP="00C06A3E">
      <w:r>
        <w:lastRenderedPageBreak/>
        <w:t xml:space="preserve">This thesis solves all of these issues by using the </w:t>
      </w:r>
      <w:proofErr w:type="spellStart"/>
      <w:r>
        <w:t>EfficientViT</w:t>
      </w:r>
      <w:proofErr w:type="spellEnd"/>
      <w:r>
        <w:t xml:space="preserve">-FER framework which utilizes FER+ labels to solve the problem of noisy annotations, </w:t>
      </w:r>
      <w:proofErr w:type="spellStart"/>
      <w:r>
        <w:t>MixUp</w:t>
      </w:r>
      <w:proofErr w:type="spellEnd"/>
      <w:r>
        <w:t xml:space="preserve"> and </w:t>
      </w:r>
      <w:proofErr w:type="spellStart"/>
      <w:r>
        <w:t>CutMix</w:t>
      </w:r>
      <w:proofErr w:type="spellEnd"/>
      <w:r>
        <w:t xml:space="preserve"> to solve the problem of class imbalance, and a multi-dimensional CNN-Transformer combination evaluation by accuracy and per-class F1-score as well as Grad-CAM visualization to solve the interpretability issue.</w:t>
      </w:r>
    </w:p>
    <w:p w14:paraId="4C54205A" w14:textId="77777777" w:rsidR="00C06A3E" w:rsidRDefault="00C06A3E" w:rsidP="00672D18"/>
    <w:p w14:paraId="619814F9" w14:textId="78DBDA96" w:rsidR="00700FEC" w:rsidRDefault="00700FEC" w:rsidP="00D61CD3"/>
    <w:p w14:paraId="4896D66D" w14:textId="659DC6AC" w:rsidR="00BA62CD" w:rsidRDefault="00A10362">
      <w:pPr>
        <w:pStyle w:val="Heading3"/>
        <w:numPr>
          <w:ilvl w:val="1"/>
          <w:numId w:val="2"/>
        </w:numPr>
        <w:spacing w:after="360"/>
        <w:ind w:left="450" w:hanging="540"/>
      </w:pPr>
      <w:r>
        <w:t xml:space="preserve">  </w:t>
      </w:r>
      <w:bookmarkStart w:id="10" w:name="_Toc233531017"/>
      <w:r w:rsidR="00BA62CD">
        <w:t xml:space="preserve">Thesis </w:t>
      </w:r>
      <w:r w:rsidR="006B4DF4">
        <w:t>Objectives</w:t>
      </w:r>
      <w:bookmarkEnd w:id="10"/>
    </w:p>
    <w:p w14:paraId="40539CA1" w14:textId="2AF249ED" w:rsidR="00C06A3E" w:rsidRDefault="00C06A3E" w:rsidP="00672D18">
      <w:r w:rsidRPr="00C06A3E">
        <w:t>One of the key purposes of the thesis work is the creation of a highly efficient hybrid architecture of CNN-Transformer that can provide high accuracy of face expressions recognition on difficult wild datasets and solve the problem of annotation noise and class imbalance at the same time. To do this, the following objectives are defined:</w:t>
      </w:r>
    </w:p>
    <w:p w14:paraId="356988A0" w14:textId="77777777" w:rsidR="00C06A3E" w:rsidRDefault="00C06A3E" w:rsidP="00672D18"/>
    <w:p w14:paraId="233EB4FB" w14:textId="43D7B53B" w:rsidR="00C06A3E" w:rsidRDefault="00C06A3E">
      <w:pPr>
        <w:pStyle w:val="ListParagraph"/>
        <w:numPr>
          <w:ilvl w:val="0"/>
          <w:numId w:val="3"/>
        </w:numPr>
        <w:spacing w:after="160" w:line="259" w:lineRule="auto"/>
        <w:ind w:left="900"/>
      </w:pPr>
      <w:r>
        <w:t xml:space="preserve">To conduct an analysis of the existing state of the art in the field of facial expression recognition </w:t>
      </w:r>
      <w:proofErr w:type="gramStart"/>
      <w:r>
        <w:t>in order to</w:t>
      </w:r>
      <w:proofErr w:type="gramEnd"/>
      <w:r>
        <w:t xml:space="preserve"> uncover limitations and research gaps driving the development of the suggested solution.</w:t>
      </w:r>
    </w:p>
    <w:p w14:paraId="28F19A75" w14:textId="77777777" w:rsidR="000704F4" w:rsidRDefault="000704F4" w:rsidP="000704F4">
      <w:pPr>
        <w:pStyle w:val="ListParagraph"/>
        <w:spacing w:after="160" w:line="259" w:lineRule="auto"/>
        <w:ind w:left="900" w:firstLine="0"/>
      </w:pPr>
    </w:p>
    <w:p w14:paraId="37B1BFC0" w14:textId="43071EAD" w:rsidR="00C06A3E" w:rsidRDefault="00C06A3E">
      <w:pPr>
        <w:pStyle w:val="ListParagraph"/>
        <w:numPr>
          <w:ilvl w:val="0"/>
          <w:numId w:val="3"/>
        </w:numPr>
        <w:spacing w:after="160" w:line="259" w:lineRule="auto"/>
        <w:ind w:left="900"/>
      </w:pPr>
      <w:r>
        <w:t xml:space="preserve">To design a new hybrid CNN-Transformer architecture, capable of delivering high recognition accuracy by leveraging the power of local feature extraction provided by EfficientNet-B3 and global attention offered by </w:t>
      </w:r>
      <w:proofErr w:type="spellStart"/>
      <w:r>
        <w:t>ViT</w:t>
      </w:r>
      <w:proofErr w:type="spellEnd"/>
      <w:r>
        <w:t>-Small through a weighted ensemble methodology.</w:t>
      </w:r>
    </w:p>
    <w:p w14:paraId="5F814341" w14:textId="77777777" w:rsidR="000704F4" w:rsidRDefault="000704F4" w:rsidP="000704F4">
      <w:pPr>
        <w:pStyle w:val="ListParagraph"/>
        <w:spacing w:after="160" w:line="259" w:lineRule="auto"/>
        <w:ind w:left="900" w:firstLine="0"/>
      </w:pPr>
    </w:p>
    <w:p w14:paraId="3915F5ED" w14:textId="57BF432F" w:rsidR="00C06A3E" w:rsidRDefault="00C06A3E">
      <w:pPr>
        <w:pStyle w:val="ListParagraph"/>
        <w:numPr>
          <w:ilvl w:val="0"/>
          <w:numId w:val="3"/>
        </w:numPr>
        <w:spacing w:after="160" w:line="259" w:lineRule="auto"/>
        <w:ind w:left="900"/>
      </w:pPr>
      <w:r>
        <w:t>To implement a training pipeline, aimed at dealing with the problems associated with annotation noise and class imbalance of the FER2013 dataset via FER+ label refinement, data augmentations (</w:t>
      </w:r>
      <w:proofErr w:type="spellStart"/>
      <w:r>
        <w:t>MixUp</w:t>
      </w:r>
      <w:proofErr w:type="spellEnd"/>
      <w:r>
        <w:t xml:space="preserve"> and </w:t>
      </w:r>
      <w:proofErr w:type="spellStart"/>
      <w:r>
        <w:t>CutMix</w:t>
      </w:r>
      <w:proofErr w:type="spellEnd"/>
      <w:r>
        <w:t>), cross-entropy loss with label smoothing, and class-frequency balancing.</w:t>
      </w:r>
    </w:p>
    <w:p w14:paraId="3812E2E3" w14:textId="77777777" w:rsidR="000704F4" w:rsidRDefault="000704F4" w:rsidP="000704F4">
      <w:pPr>
        <w:pStyle w:val="ListParagraph"/>
        <w:spacing w:after="160" w:line="259" w:lineRule="auto"/>
        <w:ind w:left="900" w:firstLine="0"/>
      </w:pPr>
    </w:p>
    <w:p w14:paraId="1A886263" w14:textId="7CFE0501" w:rsidR="00C06A3E" w:rsidRDefault="00C06A3E">
      <w:pPr>
        <w:pStyle w:val="ListParagraph"/>
        <w:numPr>
          <w:ilvl w:val="0"/>
          <w:numId w:val="3"/>
        </w:numPr>
        <w:spacing w:after="160" w:line="259" w:lineRule="auto"/>
        <w:ind w:left="900"/>
      </w:pPr>
      <w:r>
        <w:t>To implement a pre-processing pipeline based on YOLOv8, enabling the detection and cropping of the facial region from FER2013 images and thus providing proper inputs for classification models.</w:t>
      </w:r>
    </w:p>
    <w:p w14:paraId="03C6B0C6" w14:textId="77777777" w:rsidR="000704F4" w:rsidRDefault="000704F4" w:rsidP="000704F4">
      <w:pPr>
        <w:pStyle w:val="ListParagraph"/>
        <w:spacing w:after="160" w:line="259" w:lineRule="auto"/>
        <w:ind w:left="900" w:firstLine="0"/>
      </w:pPr>
    </w:p>
    <w:p w14:paraId="3C0FD8D1" w14:textId="4796EB1E" w:rsidR="00672D18" w:rsidRDefault="00C06A3E">
      <w:pPr>
        <w:pStyle w:val="ListParagraph"/>
        <w:numPr>
          <w:ilvl w:val="0"/>
          <w:numId w:val="3"/>
        </w:numPr>
        <w:spacing w:after="160" w:line="259" w:lineRule="auto"/>
        <w:ind w:left="900"/>
      </w:pPr>
      <w:r>
        <w:t xml:space="preserve">To evaluate the performance of the suggested </w:t>
      </w:r>
      <w:proofErr w:type="spellStart"/>
      <w:r>
        <w:t>EfficientViT</w:t>
      </w:r>
      <w:proofErr w:type="spellEnd"/>
      <w:r>
        <w:t xml:space="preserve">-FER framework on FER2013 benchmark using a multi-dimensional evaluation procedure </w:t>
      </w:r>
      <w:r>
        <w:lastRenderedPageBreak/>
        <w:t>including overall accuracy and per-class F1-score metrics and comparing it to six state-of-the-art FER frameworks published in 2021-2026.</w:t>
      </w:r>
    </w:p>
    <w:p w14:paraId="46FD8B6A" w14:textId="77777777" w:rsidR="00672D18" w:rsidRDefault="00672D18" w:rsidP="000704F4">
      <w:pPr>
        <w:pStyle w:val="ListParagraph"/>
        <w:spacing w:after="160" w:line="259" w:lineRule="auto"/>
        <w:ind w:left="900" w:firstLine="0"/>
      </w:pPr>
    </w:p>
    <w:p w14:paraId="07DA31E9" w14:textId="77777777" w:rsidR="00672D18" w:rsidRDefault="00672D18">
      <w:pPr>
        <w:pStyle w:val="ListParagraph"/>
        <w:numPr>
          <w:ilvl w:val="0"/>
          <w:numId w:val="3"/>
        </w:numPr>
        <w:spacing w:after="160" w:line="259" w:lineRule="auto"/>
        <w:ind w:left="900"/>
      </w:pPr>
      <w:r>
        <w:t>To Provide explainability assessment through Gradient-weighted Class Activation Mapping, which allows us to interpret how the model makes its decisions based on visual facial patterns.</w:t>
      </w:r>
    </w:p>
    <w:p w14:paraId="6EF0DA89" w14:textId="77777777" w:rsidR="00983C01" w:rsidRDefault="00983C01">
      <w:pPr>
        <w:spacing w:after="160" w:line="259" w:lineRule="auto"/>
        <w:ind w:left="0" w:firstLine="0"/>
        <w:jc w:val="left"/>
        <w:rPr>
          <w:b/>
        </w:rPr>
      </w:pPr>
    </w:p>
    <w:p w14:paraId="70805241" w14:textId="15165C31" w:rsidR="006B4DF4" w:rsidRDefault="00A10362">
      <w:pPr>
        <w:pStyle w:val="Heading3"/>
        <w:numPr>
          <w:ilvl w:val="1"/>
          <w:numId w:val="2"/>
        </w:numPr>
        <w:spacing w:after="360"/>
        <w:ind w:left="450" w:hanging="540"/>
      </w:pPr>
      <w:r>
        <w:t xml:space="preserve">  </w:t>
      </w:r>
      <w:bookmarkStart w:id="11" w:name="_Toc233531018"/>
      <w:r w:rsidR="006B4DF4">
        <w:t>Thesis Contribution</w:t>
      </w:r>
      <w:bookmarkEnd w:id="11"/>
    </w:p>
    <w:p w14:paraId="634A7A9A" w14:textId="77777777" w:rsidR="00672D18" w:rsidRDefault="00672D18" w:rsidP="00672D18">
      <w:pPr>
        <w:pStyle w:val="ListParagraph"/>
        <w:ind w:left="797" w:firstLine="0"/>
      </w:pPr>
      <w:r>
        <w:t>This thesis contributes to Facial Expression Recognition literature with the following original contributions:</w:t>
      </w:r>
    </w:p>
    <w:p w14:paraId="3B4E60FA" w14:textId="77777777" w:rsidR="00672D18" w:rsidRDefault="00672D18" w:rsidP="00672D18">
      <w:pPr>
        <w:pStyle w:val="ListParagraph"/>
        <w:ind w:left="797" w:firstLine="0"/>
      </w:pPr>
    </w:p>
    <w:p w14:paraId="50F5A30D" w14:textId="77777777" w:rsidR="000704F4" w:rsidRDefault="000704F4">
      <w:pPr>
        <w:pStyle w:val="ListParagraph"/>
        <w:numPr>
          <w:ilvl w:val="0"/>
          <w:numId w:val="3"/>
        </w:numPr>
        <w:spacing w:after="160" w:line="259" w:lineRule="auto"/>
        <w:ind w:left="900"/>
      </w:pPr>
      <w:r>
        <w:t xml:space="preserve">Hybrid CNN-Transformer Pipeline. </w:t>
      </w:r>
      <w:proofErr w:type="spellStart"/>
      <w:r>
        <w:t>EfficientViT</w:t>
      </w:r>
      <w:proofErr w:type="spellEnd"/>
      <w:r>
        <w:t xml:space="preserve">-FER model architecture uses an ensemble combination of EfficientNet-B3 and </w:t>
      </w:r>
      <w:proofErr w:type="spellStart"/>
      <w:r>
        <w:t>ViT</w:t>
      </w:r>
      <w:proofErr w:type="spellEnd"/>
      <w:r>
        <w:t xml:space="preserve">-Small </w:t>
      </w:r>
      <w:proofErr w:type="gramStart"/>
      <w:r>
        <w:t>architectures</w:t>
      </w:r>
      <w:proofErr w:type="gramEnd"/>
      <w:r>
        <w:t xml:space="preserve"> by taking advantage of the complementary feature extraction properties of convolutional networks and transformer networks respectively for accurate FER.</w:t>
      </w:r>
    </w:p>
    <w:p w14:paraId="39AACFA5" w14:textId="77777777" w:rsidR="000704F4" w:rsidRDefault="000704F4" w:rsidP="000704F4">
      <w:pPr>
        <w:pStyle w:val="ListParagraph"/>
        <w:spacing w:after="160" w:line="259" w:lineRule="auto"/>
        <w:ind w:left="900" w:firstLine="0"/>
      </w:pPr>
    </w:p>
    <w:p w14:paraId="7A7D0834" w14:textId="77777777" w:rsidR="000704F4" w:rsidRDefault="000704F4">
      <w:pPr>
        <w:pStyle w:val="ListParagraph"/>
        <w:numPr>
          <w:ilvl w:val="0"/>
          <w:numId w:val="3"/>
        </w:numPr>
        <w:spacing w:after="160" w:line="259" w:lineRule="auto"/>
        <w:ind w:left="900"/>
      </w:pPr>
      <w:r>
        <w:t xml:space="preserve">Label Refinement and Augmentation Strategy for Training. The use of FER+ clean labels, which are crowd-sourced </w:t>
      </w:r>
      <w:proofErr w:type="gramStart"/>
      <w:r>
        <w:t>in an effort to</w:t>
      </w:r>
      <w:proofErr w:type="gramEnd"/>
      <w:r>
        <w:t xml:space="preserve"> solve the problem of label noise, and augmentation strategies such as </w:t>
      </w:r>
      <w:proofErr w:type="spellStart"/>
      <w:r>
        <w:t>MixUp</w:t>
      </w:r>
      <w:proofErr w:type="spellEnd"/>
      <w:r>
        <w:t xml:space="preserve"> and </w:t>
      </w:r>
      <w:proofErr w:type="spellStart"/>
      <w:r>
        <w:t>CutMix</w:t>
      </w:r>
      <w:proofErr w:type="spellEnd"/>
      <w:r>
        <w:t xml:space="preserve">, </w:t>
      </w:r>
      <w:proofErr w:type="spellStart"/>
      <w:r>
        <w:t>CrossEntropy</w:t>
      </w:r>
      <w:proofErr w:type="spellEnd"/>
      <w:r>
        <w:t xml:space="preserve"> loss with label smoothing and class frequency weightings </w:t>
      </w:r>
      <w:proofErr w:type="gramStart"/>
      <w:r>
        <w:t>in order to</w:t>
      </w:r>
      <w:proofErr w:type="gramEnd"/>
      <w:r>
        <w:t xml:space="preserve"> tackle the problems of class imbalance and label noise in the data.</w:t>
      </w:r>
    </w:p>
    <w:p w14:paraId="60110720" w14:textId="77777777" w:rsidR="000704F4" w:rsidRDefault="000704F4" w:rsidP="000704F4">
      <w:pPr>
        <w:pStyle w:val="ListParagraph"/>
        <w:spacing w:after="160" w:line="259" w:lineRule="auto"/>
        <w:ind w:left="900" w:firstLine="0"/>
      </w:pPr>
    </w:p>
    <w:p w14:paraId="29B0B4F8" w14:textId="68ECD0BE" w:rsidR="000704F4" w:rsidRDefault="000704F4">
      <w:pPr>
        <w:pStyle w:val="ListParagraph"/>
        <w:numPr>
          <w:ilvl w:val="0"/>
          <w:numId w:val="3"/>
        </w:numPr>
        <w:spacing w:after="160" w:line="259" w:lineRule="auto"/>
        <w:ind w:left="900"/>
      </w:pPr>
      <w:r>
        <w:t>Preprocessing Pipeline using YOLOv8 Architecture. A face detection and alignment preprocessing pipeline for FER2013 images where images are standardized to produce clean 224×224 RGB face crops for FER.</w:t>
      </w:r>
    </w:p>
    <w:p w14:paraId="4B970879" w14:textId="77777777" w:rsidR="000704F4" w:rsidRDefault="000704F4" w:rsidP="000704F4">
      <w:pPr>
        <w:pStyle w:val="ListParagraph"/>
        <w:spacing w:after="160" w:line="259" w:lineRule="auto"/>
        <w:ind w:left="900" w:firstLine="0"/>
      </w:pPr>
    </w:p>
    <w:p w14:paraId="7B1B4E27" w14:textId="084B4B5E" w:rsidR="000704F4" w:rsidRDefault="000704F4">
      <w:pPr>
        <w:pStyle w:val="ListParagraph"/>
        <w:numPr>
          <w:ilvl w:val="0"/>
          <w:numId w:val="3"/>
        </w:numPr>
        <w:spacing w:after="160" w:line="259" w:lineRule="auto"/>
        <w:ind w:left="900"/>
      </w:pPr>
      <w:r>
        <w:t xml:space="preserve">Multi-Dimensional Evaluation Methodology. An evaluation framework for calculating accuracy and F1-scores of each emotion class </w:t>
      </w:r>
      <w:proofErr w:type="gramStart"/>
      <w:r>
        <w:t>in order to</w:t>
      </w:r>
      <w:proofErr w:type="gramEnd"/>
      <w:r>
        <w:t xml:space="preserve"> compare results with those of the best models in the field.</w:t>
      </w:r>
    </w:p>
    <w:p w14:paraId="71DBEA74" w14:textId="77777777" w:rsidR="000704F4" w:rsidRDefault="000704F4" w:rsidP="000704F4">
      <w:pPr>
        <w:pStyle w:val="ListParagraph"/>
        <w:spacing w:after="160" w:line="259" w:lineRule="auto"/>
        <w:ind w:left="900" w:firstLine="0"/>
      </w:pPr>
    </w:p>
    <w:p w14:paraId="48C43DAB" w14:textId="4E67B7C9" w:rsidR="00157D24" w:rsidRDefault="000704F4">
      <w:pPr>
        <w:pStyle w:val="ListParagraph"/>
        <w:numPr>
          <w:ilvl w:val="0"/>
          <w:numId w:val="3"/>
        </w:numPr>
        <w:spacing w:after="160" w:line="259" w:lineRule="auto"/>
        <w:ind w:left="900"/>
      </w:pPr>
      <w:r>
        <w:t xml:space="preserve">Grad-CAM Interpretability. Application of the Gradient-weighted Class Activation Mapping technique to the EfficientNet-B3 architecture </w:t>
      </w:r>
      <w:proofErr w:type="gramStart"/>
      <w:r>
        <w:t>in order to</w:t>
      </w:r>
      <w:proofErr w:type="gramEnd"/>
      <w:r>
        <w:t xml:space="preserve"> visualize the most influential facial areas in predicting each emotion.</w:t>
      </w:r>
    </w:p>
    <w:p w14:paraId="7BB767AF" w14:textId="1AAB0056" w:rsidR="001A7849" w:rsidRDefault="00A10362">
      <w:pPr>
        <w:pStyle w:val="Heading3"/>
        <w:numPr>
          <w:ilvl w:val="1"/>
          <w:numId w:val="2"/>
        </w:numPr>
        <w:spacing w:after="360"/>
        <w:ind w:left="450" w:hanging="540"/>
      </w:pPr>
      <w:r>
        <w:lastRenderedPageBreak/>
        <w:t xml:space="preserve">  </w:t>
      </w:r>
      <w:bookmarkStart w:id="12" w:name="_Toc233531019"/>
      <w:r w:rsidR="001A7849">
        <w:t xml:space="preserve">Thesis </w:t>
      </w:r>
      <w:r w:rsidR="007C7998">
        <w:t>Organization</w:t>
      </w:r>
      <w:bookmarkEnd w:id="12"/>
    </w:p>
    <w:p w14:paraId="5152AD52" w14:textId="77777777" w:rsidR="00672D18" w:rsidRDefault="00672D18" w:rsidP="00672D18">
      <w:r>
        <w:t>This thesis structure offers a logical transition from theoretical discussion to practical application:</w:t>
      </w:r>
    </w:p>
    <w:p w14:paraId="6BD00086" w14:textId="77777777" w:rsidR="00672D18" w:rsidRDefault="00672D18" w:rsidP="00672D18"/>
    <w:p w14:paraId="25B0F770" w14:textId="3ED10374" w:rsidR="00672D18" w:rsidRDefault="00672D18">
      <w:pPr>
        <w:pStyle w:val="ListParagraph"/>
        <w:numPr>
          <w:ilvl w:val="0"/>
          <w:numId w:val="4"/>
        </w:numPr>
        <w:ind w:left="900"/>
      </w:pPr>
      <w:r>
        <w:t>Chapter 2: Discusses the theoretical background of Facial Expression Recognition and the review of relevant literature on the topic, highlighting areas where existing solutions fall short.</w:t>
      </w:r>
    </w:p>
    <w:p w14:paraId="111146C0" w14:textId="77777777" w:rsidR="00672D18" w:rsidRDefault="00672D18" w:rsidP="00672D18">
      <w:pPr>
        <w:ind w:left="900" w:hanging="360"/>
      </w:pPr>
    </w:p>
    <w:p w14:paraId="5ED3FD07" w14:textId="511F8EE6" w:rsidR="00672D18" w:rsidRDefault="00672D18">
      <w:pPr>
        <w:pStyle w:val="ListParagraph"/>
        <w:numPr>
          <w:ilvl w:val="0"/>
          <w:numId w:val="4"/>
        </w:numPr>
        <w:ind w:left="900"/>
      </w:pPr>
      <w:r>
        <w:t xml:space="preserve">Chapter 3: Explains the architecture, training process, and experimental design of the </w:t>
      </w:r>
      <w:proofErr w:type="spellStart"/>
      <w:r>
        <w:t>EfficientViT</w:t>
      </w:r>
      <w:proofErr w:type="spellEnd"/>
      <w:r>
        <w:t>-FER model.</w:t>
      </w:r>
    </w:p>
    <w:p w14:paraId="059EE81D" w14:textId="77777777" w:rsidR="00672D18" w:rsidRDefault="00672D18" w:rsidP="00672D18">
      <w:pPr>
        <w:ind w:left="900" w:hanging="360"/>
      </w:pPr>
    </w:p>
    <w:p w14:paraId="3C3B4999" w14:textId="6F50F1FC" w:rsidR="00672D18" w:rsidRDefault="00672D18">
      <w:pPr>
        <w:pStyle w:val="ListParagraph"/>
        <w:numPr>
          <w:ilvl w:val="0"/>
          <w:numId w:val="4"/>
        </w:numPr>
        <w:ind w:left="900"/>
      </w:pPr>
      <w:r>
        <w:t>Chapter 4: Demonstrates the experimental results obtained and explains why they are superior to those of existing models.</w:t>
      </w:r>
    </w:p>
    <w:p w14:paraId="49833ABD" w14:textId="77777777" w:rsidR="00672D18" w:rsidRDefault="00672D18" w:rsidP="00672D18">
      <w:pPr>
        <w:ind w:left="900" w:hanging="360"/>
      </w:pPr>
    </w:p>
    <w:p w14:paraId="3D5C8849" w14:textId="79E78B72" w:rsidR="00672D18" w:rsidRPr="00672D18" w:rsidRDefault="00672D18">
      <w:pPr>
        <w:pStyle w:val="ListParagraph"/>
        <w:numPr>
          <w:ilvl w:val="0"/>
          <w:numId w:val="4"/>
        </w:numPr>
        <w:ind w:left="900"/>
      </w:pPr>
      <w:r>
        <w:t>Chapter 5: Summarizes the thesis and provides directions for future work.</w:t>
      </w:r>
    </w:p>
    <w:p w14:paraId="79151968" w14:textId="77777777" w:rsidR="00672D18" w:rsidRDefault="00672D18">
      <w:pPr>
        <w:spacing w:after="160" w:line="259" w:lineRule="auto"/>
        <w:ind w:left="0" w:firstLine="0"/>
        <w:jc w:val="left"/>
        <w:rPr>
          <w:b/>
          <w:sz w:val="40"/>
        </w:rPr>
      </w:pPr>
      <w:r>
        <w:br w:type="page"/>
      </w:r>
    </w:p>
    <w:p w14:paraId="6DE86C27" w14:textId="397CA37E" w:rsidR="005C4371" w:rsidRPr="005C4371" w:rsidRDefault="001E20E8" w:rsidP="003941A9">
      <w:pPr>
        <w:pStyle w:val="Heading1"/>
        <w:ind w:left="-90" w:firstLine="0"/>
      </w:pPr>
      <w:bookmarkStart w:id="13" w:name="_Toc233531020"/>
      <w:r>
        <w:lastRenderedPageBreak/>
        <w:t xml:space="preserve">Chapter 2 </w:t>
      </w:r>
      <w:r w:rsidR="00E003F5">
        <w:t xml:space="preserve">Background and </w:t>
      </w:r>
      <w:r>
        <w:t>Related Work</w:t>
      </w:r>
      <w:bookmarkEnd w:id="13"/>
      <w:r>
        <w:t xml:space="preserve"> </w:t>
      </w:r>
    </w:p>
    <w:p w14:paraId="5FEB369A" w14:textId="073717DE" w:rsidR="005E6133" w:rsidRPr="005C4371" w:rsidRDefault="005E6133">
      <w:pPr>
        <w:pStyle w:val="Heading3"/>
        <w:numPr>
          <w:ilvl w:val="1"/>
          <w:numId w:val="1"/>
        </w:numPr>
        <w:spacing w:after="360"/>
        <w:ind w:left="450" w:hanging="540"/>
      </w:pPr>
      <w:bookmarkStart w:id="14" w:name="_Toc233531021"/>
      <w:r w:rsidRPr="005C4371">
        <w:t>Background</w:t>
      </w:r>
      <w:bookmarkEnd w:id="14"/>
    </w:p>
    <w:p w14:paraId="5F3AEDEB" w14:textId="627EFFD1" w:rsidR="005E6133" w:rsidRPr="00996FC4" w:rsidRDefault="005E6133">
      <w:pPr>
        <w:pStyle w:val="Heading3"/>
        <w:numPr>
          <w:ilvl w:val="2"/>
          <w:numId w:val="8"/>
        </w:numPr>
        <w:ind w:left="450" w:firstLine="0"/>
      </w:pPr>
      <w:bookmarkStart w:id="15" w:name="_Toc233531022"/>
      <w:r w:rsidRPr="00996FC4">
        <w:t>Introduction</w:t>
      </w:r>
      <w:r w:rsidR="0090614A" w:rsidRPr="00996FC4">
        <w:t>:</w:t>
      </w:r>
      <w:bookmarkEnd w:id="15"/>
    </w:p>
    <w:p w14:paraId="5C5832A6" w14:textId="43D9CEC6" w:rsidR="00672D18" w:rsidRDefault="00F626A0" w:rsidP="00672D18">
      <w:r w:rsidRPr="00F626A0">
        <w:t xml:space="preserve">This chapter will provide the basis in theory for the </w:t>
      </w:r>
      <w:proofErr w:type="spellStart"/>
      <w:r w:rsidRPr="00F626A0">
        <w:t>EfficientViT</w:t>
      </w:r>
      <w:proofErr w:type="spellEnd"/>
      <w:r w:rsidRPr="00F626A0">
        <w:t xml:space="preserve">-FER method. Concepts of artificial intelligence, machine learning, and deep learning will be introduced and explained, with an elaboration on how the latter is more developed than the former two and why it is used for computer vision and facial expression recognition. After that, several architectures of deep learning, which have been used in this work, will be discussed. Those include convolutional neural networks, residual learning using </w:t>
      </w:r>
      <w:proofErr w:type="spellStart"/>
      <w:r w:rsidRPr="00F626A0">
        <w:t>ResNet</w:t>
      </w:r>
      <w:proofErr w:type="spellEnd"/>
      <w:r w:rsidRPr="00F626A0">
        <w:t>, attention, and vision transformers. Finally, this chapter will introduce the Facial Action Coding System which provides an anatomical context for facial expression analysis. After introducing those concepts, this chapter will discuss seventeen papers from Scopus on FER which were published between 2021 and 2026</w:t>
      </w:r>
      <w:r w:rsidR="00672D18" w:rsidRPr="00640DBD">
        <w:t>.</w:t>
      </w:r>
    </w:p>
    <w:p w14:paraId="6273A668" w14:textId="2C81785D" w:rsidR="0022572A" w:rsidRDefault="0022572A">
      <w:pPr>
        <w:spacing w:after="160" w:line="259" w:lineRule="auto"/>
        <w:ind w:left="0" w:firstLine="0"/>
        <w:jc w:val="left"/>
      </w:pPr>
    </w:p>
    <w:p w14:paraId="4D36148D" w14:textId="494525B7" w:rsidR="000751E8" w:rsidRPr="00996FC4" w:rsidRDefault="00F626A0">
      <w:pPr>
        <w:pStyle w:val="Heading3"/>
        <w:numPr>
          <w:ilvl w:val="2"/>
          <w:numId w:val="8"/>
        </w:numPr>
        <w:ind w:left="450" w:firstLine="0"/>
      </w:pPr>
      <w:bookmarkStart w:id="16" w:name="_Toc233531023"/>
      <w:r w:rsidRPr="00F626A0">
        <w:t>Artificial Intelligence, Machine Learning, and Deep Learning</w:t>
      </w:r>
      <w:r w:rsidR="007A204C" w:rsidRPr="00996FC4">
        <w:t>:</w:t>
      </w:r>
      <w:bookmarkEnd w:id="16"/>
    </w:p>
    <w:p w14:paraId="42ADE958" w14:textId="2E06F99C" w:rsidR="00F626A0" w:rsidRDefault="00F626A0" w:rsidP="000751E8">
      <w:r w:rsidRPr="00F626A0">
        <w:t xml:space="preserve">Artificial Intelligence (AI) refers to the branch of computer science that seeks to develop computer systems to perform functions typically carried out by human intelligence such as reasoning, perception and learning [8]. </w:t>
      </w:r>
    </w:p>
    <w:p w14:paraId="650CC973" w14:textId="77777777" w:rsidR="00F626A0" w:rsidRDefault="00F626A0" w:rsidP="000751E8"/>
    <w:p w14:paraId="66FAB45B" w14:textId="77777777" w:rsidR="00F626A0" w:rsidRDefault="00F626A0" w:rsidP="000751E8">
      <w:r w:rsidRPr="00F626A0">
        <w:t xml:space="preserve">Machine Learning (ML) is the subset of AI that involves developing algorithms and computational methods for systems that can learn patterns in the data without being explicitly programmed. Traditional ML entails having humans manually design and engineer the features from raw data like facial landmarks or texture descriptors which are then used as input to classification methods like SVMs or RFs. However, while successful in controlled environments, manual feature engineering limits generalization to real world variability. </w:t>
      </w:r>
    </w:p>
    <w:p w14:paraId="23F3DB0F" w14:textId="77777777" w:rsidR="00F626A0" w:rsidRDefault="00F626A0" w:rsidP="000751E8"/>
    <w:p w14:paraId="1F6D193A" w14:textId="2D6DFE6B" w:rsidR="001039C2" w:rsidRDefault="00F626A0" w:rsidP="000751E8">
      <w:r w:rsidRPr="00F626A0">
        <w:t xml:space="preserve">In </w:t>
      </w:r>
      <w:r>
        <w:t>Deep Learning (</w:t>
      </w:r>
      <w:r w:rsidRPr="00F626A0">
        <w:t>DL</w:t>
      </w:r>
      <w:r>
        <w:t>)</w:t>
      </w:r>
      <w:r w:rsidRPr="00F626A0">
        <w:t>, on the other hand, features from raw data inputs are automatically learned using Artificial Neural Networks comprising many layers of processing units</w:t>
      </w:r>
      <w:r w:rsidR="002B2A1F">
        <w:t xml:space="preserve"> [4]</w:t>
      </w:r>
      <w:r w:rsidRPr="00F626A0">
        <w:t xml:space="preserve">. The hierarchical learning ability inherent in DL whereby </w:t>
      </w:r>
      <w:r w:rsidRPr="00F626A0">
        <w:lastRenderedPageBreak/>
        <w:t>lower layers of the network learn simple patterns such as edges while higher layers combine them to form complex semantic features is responsible for the prominence of DL in facial expression recognition.</w:t>
      </w:r>
    </w:p>
    <w:p w14:paraId="1DBEBAB1" w14:textId="77777777" w:rsidR="002B2A1F" w:rsidRDefault="002B2A1F" w:rsidP="000751E8"/>
    <w:p w14:paraId="3FA2FDF6" w14:textId="1F652306" w:rsidR="0022572A" w:rsidRDefault="0022572A" w:rsidP="00672D18">
      <w:pPr>
        <w:spacing w:after="160" w:line="259" w:lineRule="auto"/>
        <w:ind w:left="540" w:firstLine="0"/>
        <w:jc w:val="left"/>
      </w:pPr>
      <w:r>
        <w:rPr>
          <w:noProof/>
        </w:rPr>
        <w:drawing>
          <wp:inline distT="0" distB="0" distL="0" distR="0" wp14:anchorId="0B63CCC1" wp14:editId="7B46A9E1">
            <wp:extent cx="5170805" cy="2171700"/>
            <wp:effectExtent l="0" t="0" r="0" b="0"/>
            <wp:docPr id="1270641701" name="Picture 10" descr="AI vs ML vs DL (AI vs Machine Learning vs Deep Learning | Edurek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 vs ML vs DL (AI vs Machine Learning vs Deep Learning | Edureka, 20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70805" cy="2171700"/>
                    </a:xfrm>
                    <a:prstGeom prst="rect">
                      <a:avLst/>
                    </a:prstGeom>
                    <a:noFill/>
                    <a:ln>
                      <a:noFill/>
                    </a:ln>
                  </pic:spPr>
                </pic:pic>
              </a:graphicData>
            </a:graphic>
          </wp:inline>
        </w:drawing>
      </w:r>
    </w:p>
    <w:p w14:paraId="5D7D43DF" w14:textId="435AF1CE" w:rsidR="0022572A" w:rsidRPr="001039C2" w:rsidRDefault="0022572A" w:rsidP="001039C2">
      <w:pPr>
        <w:ind w:left="0"/>
        <w:jc w:val="center"/>
        <w:rPr>
          <w:b/>
          <w:bCs/>
          <w:sz w:val="20"/>
          <w:szCs w:val="16"/>
        </w:rPr>
      </w:pPr>
      <w:r w:rsidRPr="00700FEC">
        <w:rPr>
          <w:b/>
          <w:bCs/>
          <w:sz w:val="20"/>
          <w:szCs w:val="16"/>
        </w:rPr>
        <w:t>Figure</w:t>
      </w:r>
      <w:r w:rsidR="00700FEC">
        <w:rPr>
          <w:b/>
          <w:bCs/>
          <w:sz w:val="20"/>
          <w:szCs w:val="16"/>
        </w:rPr>
        <w:t xml:space="preserve"> 2.</w:t>
      </w:r>
      <w:r w:rsidR="00E62EDE">
        <w:rPr>
          <w:b/>
          <w:bCs/>
          <w:sz w:val="20"/>
          <w:szCs w:val="16"/>
        </w:rPr>
        <w:t>1</w:t>
      </w:r>
      <w:r w:rsidRPr="00700FEC">
        <w:rPr>
          <w:b/>
          <w:bCs/>
          <w:sz w:val="20"/>
          <w:szCs w:val="16"/>
        </w:rPr>
        <w:t xml:space="preserve">: AI vs ML vs DL </w:t>
      </w:r>
      <w:r w:rsidR="001039C2">
        <w:rPr>
          <w:b/>
          <w:bCs/>
          <w:sz w:val="20"/>
          <w:szCs w:val="16"/>
        </w:rPr>
        <w:t>b</w:t>
      </w:r>
      <w:r w:rsidRPr="00700FEC">
        <w:rPr>
          <w:b/>
          <w:bCs/>
          <w:sz w:val="20"/>
          <w:szCs w:val="16"/>
        </w:rPr>
        <w:t>y Prajwal Shrestha</w:t>
      </w:r>
    </w:p>
    <w:p w14:paraId="35AD2A2B" w14:textId="77777777" w:rsidR="007A204C" w:rsidRDefault="007A204C" w:rsidP="005E6133"/>
    <w:p w14:paraId="537572A2" w14:textId="77777777" w:rsidR="00672D18" w:rsidRDefault="00672D18" w:rsidP="005E6133"/>
    <w:p w14:paraId="436E695D" w14:textId="77777777" w:rsidR="00672D18" w:rsidRDefault="00672D18" w:rsidP="005E6133"/>
    <w:p w14:paraId="1E89BFE1" w14:textId="7825AE35" w:rsidR="005E6133" w:rsidRPr="00996FC4" w:rsidRDefault="006D6D16">
      <w:pPr>
        <w:pStyle w:val="Heading3"/>
        <w:numPr>
          <w:ilvl w:val="2"/>
          <w:numId w:val="8"/>
        </w:numPr>
        <w:ind w:left="450" w:firstLine="0"/>
      </w:pPr>
      <w:bookmarkStart w:id="17" w:name="_Toc233531024"/>
      <w:r w:rsidRPr="006D6D16">
        <w:t>Convolutional Neural Networks (CNNs)</w:t>
      </w:r>
      <w:bookmarkEnd w:id="17"/>
      <w:r w:rsidR="00672D18" w:rsidRPr="00996FC4">
        <w:t xml:space="preserve"> </w:t>
      </w:r>
    </w:p>
    <w:p w14:paraId="1CCED0C3" w14:textId="29721CA6" w:rsidR="00672D18" w:rsidRDefault="00E62EDE" w:rsidP="00895536">
      <w:r w:rsidRPr="00E62EDE">
        <w:t xml:space="preserve">A Convolutional Neural Network (CNN) refers to a specialized neural network model used for working with image-based information [4]. The idea behind using a CNN for image processing relies on three fundamental concepts: local connectivity when a neuron responds to a localized area within the image; weight sharing when the same filters are used at all locations and hence allow to detect the same features wherever they are found within an image; and spatial pooling when the spatial resolution decreases layer-by-layer to increase the receptive fields. Non-linear activation functions such as </w:t>
      </w:r>
      <w:proofErr w:type="spellStart"/>
      <w:r w:rsidRPr="00E62EDE">
        <w:t>ReLU</w:t>
      </w:r>
      <w:proofErr w:type="spellEnd"/>
      <w:r w:rsidRPr="00E62EDE">
        <w:t xml:space="preserve"> [9] are used after the convolutional layers to provide the required non-linearity in learning. A common architecture of a CNN involves the layers of convolutions and pools for feature extraction and then </w:t>
      </w:r>
      <w:proofErr w:type="gramStart"/>
      <w:r w:rsidRPr="00E62EDE">
        <w:t>fully-connected</w:t>
      </w:r>
      <w:proofErr w:type="gramEnd"/>
      <w:r w:rsidRPr="00E62EDE">
        <w:t xml:space="preserve"> layers for classification purposes. Since 2012, CNN has become the mainstream approach for computer vision tasks and is widely used for FER in the state-of-the-art literature [6]</w:t>
      </w:r>
      <w:r w:rsidR="00672D18" w:rsidRPr="00672D18">
        <w:t>.</w:t>
      </w:r>
    </w:p>
    <w:p w14:paraId="4D5CC3BF" w14:textId="77777777" w:rsidR="00D87B6F" w:rsidRDefault="00D87B6F" w:rsidP="006D6B50"/>
    <w:p w14:paraId="7C3DA9A3" w14:textId="7E0853F5" w:rsidR="00620D70" w:rsidRPr="000D5E71" w:rsidRDefault="000D5E71" w:rsidP="000D5E71">
      <w:pPr>
        <w:ind w:left="0"/>
        <w:jc w:val="center"/>
        <w:rPr>
          <w:b/>
          <w:bCs/>
          <w:sz w:val="20"/>
          <w:szCs w:val="16"/>
        </w:rPr>
      </w:pPr>
      <w:r>
        <w:rPr>
          <w:noProof/>
        </w:rPr>
        <w:lastRenderedPageBreak/>
        <w:drawing>
          <wp:inline distT="0" distB="0" distL="0" distR="0" wp14:anchorId="3BE18A0F" wp14:editId="280E2FF9">
            <wp:extent cx="5989320" cy="3369310"/>
            <wp:effectExtent l="0" t="0" r="0" b="2540"/>
            <wp:docPr id="954099481" name="Picture 4" descr="The Architecture of Convolutional Neural Neural Net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Architecture of Convolutional Neural Neural Networ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89320" cy="3369310"/>
                    </a:xfrm>
                    <a:prstGeom prst="rect">
                      <a:avLst/>
                    </a:prstGeom>
                    <a:noFill/>
                    <a:ln>
                      <a:noFill/>
                    </a:ln>
                  </pic:spPr>
                </pic:pic>
              </a:graphicData>
            </a:graphic>
          </wp:inline>
        </w:drawing>
      </w:r>
    </w:p>
    <w:p w14:paraId="230972D3" w14:textId="70F8D7B4" w:rsidR="00A2180E" w:rsidRPr="00A2180E" w:rsidRDefault="00A2180E" w:rsidP="00A2180E">
      <w:pPr>
        <w:ind w:left="0"/>
        <w:jc w:val="center"/>
        <w:rPr>
          <w:b/>
          <w:bCs/>
          <w:sz w:val="20"/>
          <w:szCs w:val="16"/>
        </w:rPr>
      </w:pPr>
      <w:r w:rsidRPr="00700FEC">
        <w:rPr>
          <w:b/>
          <w:bCs/>
          <w:sz w:val="20"/>
          <w:szCs w:val="16"/>
        </w:rPr>
        <w:t>Figure</w:t>
      </w:r>
      <w:r>
        <w:rPr>
          <w:b/>
          <w:bCs/>
          <w:sz w:val="20"/>
          <w:szCs w:val="16"/>
        </w:rPr>
        <w:t xml:space="preserve"> 2.2</w:t>
      </w:r>
      <w:r w:rsidRPr="00700FEC">
        <w:rPr>
          <w:b/>
          <w:bCs/>
          <w:sz w:val="20"/>
          <w:szCs w:val="16"/>
        </w:rPr>
        <w:t xml:space="preserve">: </w:t>
      </w:r>
      <w:r w:rsidRPr="00A2180E">
        <w:rPr>
          <w:b/>
          <w:bCs/>
          <w:sz w:val="20"/>
          <w:szCs w:val="16"/>
        </w:rPr>
        <w:t>Convolutional Neural Network (CNN) Architecture Components</w:t>
      </w:r>
    </w:p>
    <w:p w14:paraId="44038E50" w14:textId="77777777" w:rsidR="00620D70" w:rsidRDefault="00620D70">
      <w:pPr>
        <w:spacing w:after="160" w:line="259" w:lineRule="auto"/>
        <w:ind w:left="0" w:firstLine="0"/>
        <w:jc w:val="left"/>
      </w:pPr>
    </w:p>
    <w:p w14:paraId="1BEFE7B6" w14:textId="77777777" w:rsidR="00620D70" w:rsidRDefault="00620D70">
      <w:pPr>
        <w:spacing w:after="160" w:line="259" w:lineRule="auto"/>
        <w:ind w:left="0" w:firstLine="0"/>
        <w:jc w:val="left"/>
      </w:pPr>
    </w:p>
    <w:p w14:paraId="5D9901F7" w14:textId="7976E2DB" w:rsidR="00620D70" w:rsidRPr="00996FC4" w:rsidRDefault="00046341">
      <w:pPr>
        <w:pStyle w:val="Heading3"/>
        <w:numPr>
          <w:ilvl w:val="2"/>
          <w:numId w:val="8"/>
        </w:numPr>
        <w:ind w:left="450" w:firstLine="0"/>
      </w:pPr>
      <w:bookmarkStart w:id="18" w:name="_Toc233531025"/>
      <w:r w:rsidRPr="00046341">
        <w:t>Residual Networks (</w:t>
      </w:r>
      <w:proofErr w:type="spellStart"/>
      <w:r w:rsidRPr="00046341">
        <w:t>ResNet</w:t>
      </w:r>
      <w:proofErr w:type="spellEnd"/>
      <w:r w:rsidR="00620D70" w:rsidRPr="006D6D16">
        <w:t>)</w:t>
      </w:r>
      <w:bookmarkEnd w:id="18"/>
      <w:r w:rsidR="00620D70" w:rsidRPr="00996FC4">
        <w:t xml:space="preserve"> </w:t>
      </w:r>
    </w:p>
    <w:p w14:paraId="6E62666E" w14:textId="77777777" w:rsidR="00046341" w:rsidRDefault="00046341" w:rsidP="00046341">
      <w:r w:rsidRPr="00046341">
        <w:t>With the increase in the depth of CNNs for increasing their representational ability, another important issue faced during the training process is the vanishing gradient problem, where the gradients vanish when backpropagated through multiple layers of a network, failing to learn any good representation and resulting in an adverse effect on the deeper networks than the shallow ones. Residual Networks (</w:t>
      </w:r>
      <w:proofErr w:type="spellStart"/>
      <w:r w:rsidRPr="00046341">
        <w:t>ResNets</w:t>
      </w:r>
      <w:proofErr w:type="spellEnd"/>
      <w:r w:rsidRPr="00046341">
        <w:t>) overcome this issue by using shortcut connections, which enable the gradients to jump over one or more layers by summing the output of the layer with the layer input [10]. In this way, it creates a path for the gradients which helps in training very deep networks without suffering from any drop in performance.</w:t>
      </w:r>
    </w:p>
    <w:p w14:paraId="3EE3E90A" w14:textId="77777777" w:rsidR="00046341" w:rsidRDefault="00046341" w:rsidP="00046341"/>
    <w:p w14:paraId="70045AE3" w14:textId="77777777" w:rsidR="00046341" w:rsidRDefault="00046341" w:rsidP="00046341">
      <w:pPr>
        <w:ind w:left="0"/>
        <w:jc w:val="center"/>
      </w:pPr>
      <w:r w:rsidRPr="005F6029">
        <w:rPr>
          <w:noProof/>
        </w:rPr>
        <w:lastRenderedPageBreak/>
        <w:drawing>
          <wp:inline distT="0" distB="0" distL="0" distR="0" wp14:anchorId="09577298" wp14:editId="367DDDD0">
            <wp:extent cx="4272941" cy="2952750"/>
            <wp:effectExtent l="0" t="0" r="0" b="0"/>
            <wp:docPr id="735355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55871" name=""/>
                    <pic:cNvPicPr/>
                  </pic:nvPicPr>
                  <pic:blipFill>
                    <a:blip r:embed="rId15"/>
                    <a:stretch>
                      <a:fillRect/>
                    </a:stretch>
                  </pic:blipFill>
                  <pic:spPr>
                    <a:xfrm>
                      <a:off x="0" y="0"/>
                      <a:ext cx="4382099" cy="3028182"/>
                    </a:xfrm>
                    <a:prstGeom prst="rect">
                      <a:avLst/>
                    </a:prstGeom>
                  </pic:spPr>
                </pic:pic>
              </a:graphicData>
            </a:graphic>
          </wp:inline>
        </w:drawing>
      </w:r>
    </w:p>
    <w:p w14:paraId="056C3B0C" w14:textId="50726199" w:rsidR="00046341" w:rsidRPr="00A2180E" w:rsidRDefault="00046341" w:rsidP="00046341">
      <w:pPr>
        <w:ind w:left="0"/>
        <w:jc w:val="center"/>
        <w:rPr>
          <w:b/>
          <w:bCs/>
          <w:sz w:val="20"/>
          <w:szCs w:val="16"/>
        </w:rPr>
      </w:pPr>
      <w:r w:rsidRPr="00700FEC">
        <w:rPr>
          <w:b/>
          <w:bCs/>
          <w:sz w:val="20"/>
          <w:szCs w:val="16"/>
        </w:rPr>
        <w:t>Figure</w:t>
      </w:r>
      <w:r>
        <w:rPr>
          <w:b/>
          <w:bCs/>
          <w:sz w:val="20"/>
          <w:szCs w:val="16"/>
        </w:rPr>
        <w:t xml:space="preserve"> 2.3</w:t>
      </w:r>
      <w:r w:rsidRPr="00700FEC">
        <w:rPr>
          <w:b/>
          <w:bCs/>
          <w:sz w:val="20"/>
          <w:szCs w:val="16"/>
        </w:rPr>
        <w:t xml:space="preserve">: </w:t>
      </w:r>
      <w:proofErr w:type="spellStart"/>
      <w:r w:rsidRPr="00046341">
        <w:rPr>
          <w:b/>
          <w:bCs/>
          <w:sz w:val="20"/>
          <w:szCs w:val="16"/>
        </w:rPr>
        <w:t>ResNet</w:t>
      </w:r>
      <w:proofErr w:type="spellEnd"/>
      <w:r w:rsidRPr="00046341">
        <w:rPr>
          <w:b/>
          <w:bCs/>
          <w:sz w:val="20"/>
          <w:szCs w:val="16"/>
        </w:rPr>
        <w:t xml:space="preserve"> </w:t>
      </w:r>
      <w:r>
        <w:rPr>
          <w:b/>
          <w:bCs/>
          <w:sz w:val="20"/>
          <w:szCs w:val="16"/>
        </w:rPr>
        <w:t>-</w:t>
      </w:r>
      <w:r w:rsidRPr="00046341">
        <w:rPr>
          <w:b/>
          <w:bCs/>
          <w:sz w:val="20"/>
          <w:szCs w:val="16"/>
        </w:rPr>
        <w:t xml:space="preserve"> Deep Residual Learning</w:t>
      </w:r>
    </w:p>
    <w:p w14:paraId="57FFD31C" w14:textId="77777777" w:rsidR="00046341" w:rsidRDefault="00046341" w:rsidP="00046341">
      <w:pPr>
        <w:ind w:left="0"/>
        <w:jc w:val="left"/>
      </w:pPr>
    </w:p>
    <w:p w14:paraId="602D94CB" w14:textId="77777777" w:rsidR="00816E83" w:rsidRDefault="00816E83" w:rsidP="00046341">
      <w:pPr>
        <w:ind w:left="0"/>
        <w:jc w:val="left"/>
      </w:pPr>
    </w:p>
    <w:p w14:paraId="50057B8D" w14:textId="76A0A0DC" w:rsidR="00816E83" w:rsidRPr="00996FC4" w:rsidRDefault="00816E83">
      <w:pPr>
        <w:pStyle w:val="Heading3"/>
        <w:numPr>
          <w:ilvl w:val="2"/>
          <w:numId w:val="8"/>
        </w:numPr>
        <w:ind w:left="450" w:firstLine="0"/>
      </w:pPr>
      <w:bookmarkStart w:id="19" w:name="_Toc233531026"/>
      <w:r w:rsidRPr="00816E83">
        <w:t>Attention Mechanisms</w:t>
      </w:r>
      <w:bookmarkEnd w:id="19"/>
      <w:r w:rsidRPr="00996FC4">
        <w:t xml:space="preserve"> </w:t>
      </w:r>
    </w:p>
    <w:p w14:paraId="7D61BFDD" w14:textId="6DFB02E5" w:rsidR="00816E83" w:rsidRDefault="00816E83" w:rsidP="00816E83">
      <w:r w:rsidRPr="00816E83">
        <w:t>Attention mechanisms permit neural networks to learn what parts of their input matter the most when creating an output, thus paying more attention to the relevant regions than other parts of the input [11]. Specifically, when used in image recognition, attention can dynamically allocate weights to certain parts of the image and certain channels based on their relevance to the prediction. Channel attention mechanism (used in the Squeeze-and-Excitation Network)</w:t>
      </w:r>
      <w:r>
        <w:t xml:space="preserve"> </w:t>
      </w:r>
      <w:r w:rsidRPr="00816E83">
        <w:t xml:space="preserve">learns to dynamically allocate attention to channels of features based on their global activity, emphasizing channels that are more discriminative and decreasing the influence of irrelevant </w:t>
      </w:r>
      <w:r w:rsidR="00196216" w:rsidRPr="00816E83">
        <w:t>channels</w:t>
      </w:r>
      <w:r w:rsidR="00196216">
        <w:t xml:space="preserve"> [</w:t>
      </w:r>
      <w:r>
        <w:t>12]</w:t>
      </w:r>
      <w:r w:rsidRPr="00816E83">
        <w:t>. Spatial and channel attention is combined in Convolutional Block Attention Module</w:t>
      </w:r>
      <w:r>
        <w:t xml:space="preserve"> </w:t>
      </w:r>
      <w:r w:rsidRPr="00816E83">
        <w:t>[13</w:t>
      </w:r>
      <w:r>
        <w:t>]</w:t>
      </w:r>
      <w:r w:rsidRPr="00816E83">
        <w:t>. In the FER task, attention is especially useful because emotions are expressed through certain facial regions</w:t>
      </w:r>
      <w:r>
        <w:t>,</w:t>
      </w:r>
      <w:r w:rsidRPr="00816E83">
        <w:t xml:space="preserve"> the eyes and brows in the case of Anger and Fear and mouth in the case of Happiness.</w:t>
      </w:r>
    </w:p>
    <w:p w14:paraId="357F1807" w14:textId="77777777" w:rsidR="00816E83" w:rsidRDefault="00816E83" w:rsidP="00816E83"/>
    <w:p w14:paraId="3883D8AD" w14:textId="77777777" w:rsidR="00816E83" w:rsidRDefault="00816E83" w:rsidP="00816E83"/>
    <w:p w14:paraId="43E6ABC0" w14:textId="03921DBB" w:rsidR="00816E83" w:rsidRPr="00996FC4" w:rsidRDefault="00816E83">
      <w:pPr>
        <w:pStyle w:val="Heading3"/>
        <w:numPr>
          <w:ilvl w:val="2"/>
          <w:numId w:val="8"/>
        </w:numPr>
        <w:ind w:left="450" w:firstLine="0"/>
      </w:pPr>
      <w:bookmarkStart w:id="20" w:name="_Toc233531027"/>
      <w:r w:rsidRPr="00816E83">
        <w:lastRenderedPageBreak/>
        <w:t>Vision Transformers (</w:t>
      </w:r>
      <w:proofErr w:type="spellStart"/>
      <w:r w:rsidRPr="00816E83">
        <w:t>ViT</w:t>
      </w:r>
      <w:proofErr w:type="spellEnd"/>
      <w:r w:rsidRPr="00816E83">
        <w:t>)</w:t>
      </w:r>
      <w:bookmarkEnd w:id="20"/>
      <w:r w:rsidRPr="00996FC4">
        <w:t xml:space="preserve"> </w:t>
      </w:r>
    </w:p>
    <w:p w14:paraId="17C0360F" w14:textId="7CF5A46F" w:rsidR="00816E83" w:rsidRDefault="00196216" w:rsidP="00816E83">
      <w:r w:rsidRPr="00816E83">
        <w:t>Transformer</w:t>
      </w:r>
      <w:r w:rsidR="00816E83" w:rsidRPr="00816E83">
        <w:t xml:space="preserve"> architecture was initially proposed for natural language processing tasks </w:t>
      </w:r>
      <w:r w:rsidR="00816E83">
        <w:t>[1</w:t>
      </w:r>
      <w:r w:rsidR="00816E83" w:rsidRPr="00816E83">
        <w:t>1], fully employing self-attention mechanisms for modelling dependencies between the elements of the input sequence rather than employing any recurrent or convolutional mechanisms. such architecture could be employed for images by splitting each image into a sequence of non-overlapping fixed-size patches, applying linear projection of each patch to a token embedding, and feeding this sequence to a standard Transformer encoder</w:t>
      </w:r>
      <w:r w:rsidR="00816E83">
        <w:t xml:space="preserve"> [5]</w:t>
      </w:r>
      <w:r w:rsidR="00816E83" w:rsidRPr="00816E83">
        <w:t>. An additional learnable class token is added to the sequence, and its final embedding is employed for the classification task. Such network architecture, referred to as Vision Transformer (</w:t>
      </w:r>
      <w:proofErr w:type="spellStart"/>
      <w:r w:rsidR="00816E83" w:rsidRPr="00816E83">
        <w:t>ViT</w:t>
      </w:r>
      <w:proofErr w:type="spellEnd"/>
      <w:r w:rsidR="00816E83" w:rsidRPr="00816E83">
        <w:t>), models long-range spatial dependencies between distant image patches in one self-attention operation and thus it is especially good at modelling the FER tasks, where dependency between distant facial features is important for differentiating similar emotions, like Fear and Surprise.</w:t>
      </w:r>
    </w:p>
    <w:p w14:paraId="6AFDD52F" w14:textId="77777777" w:rsidR="00816E83" w:rsidRDefault="00816E83" w:rsidP="00816E83"/>
    <w:p w14:paraId="16EAA525" w14:textId="77777777" w:rsidR="00816E83" w:rsidRDefault="00816E83" w:rsidP="00816E83"/>
    <w:p w14:paraId="7BB7D48A" w14:textId="2F75AE8A" w:rsidR="00816E83" w:rsidRDefault="00816E83" w:rsidP="00816E83">
      <w:r w:rsidRPr="00816E83">
        <w:rPr>
          <w:noProof/>
        </w:rPr>
        <w:drawing>
          <wp:inline distT="0" distB="0" distL="0" distR="0" wp14:anchorId="50B59F67" wp14:editId="02630EB3">
            <wp:extent cx="5989320" cy="2994660"/>
            <wp:effectExtent l="0" t="0" r="0" b="0"/>
            <wp:docPr id="20010780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78055" name=""/>
                    <pic:cNvPicPr/>
                  </pic:nvPicPr>
                  <pic:blipFill>
                    <a:blip r:embed="rId16"/>
                    <a:stretch>
                      <a:fillRect/>
                    </a:stretch>
                  </pic:blipFill>
                  <pic:spPr>
                    <a:xfrm>
                      <a:off x="0" y="0"/>
                      <a:ext cx="5989320" cy="2994660"/>
                    </a:xfrm>
                    <a:prstGeom prst="rect">
                      <a:avLst/>
                    </a:prstGeom>
                  </pic:spPr>
                </pic:pic>
              </a:graphicData>
            </a:graphic>
          </wp:inline>
        </w:drawing>
      </w:r>
    </w:p>
    <w:p w14:paraId="34B02A85" w14:textId="5E4DBB1C" w:rsidR="00620D70" w:rsidRPr="00816E83" w:rsidRDefault="00816E83" w:rsidP="00816E83">
      <w:pPr>
        <w:ind w:left="0"/>
        <w:jc w:val="center"/>
        <w:rPr>
          <w:b/>
          <w:bCs/>
          <w:sz w:val="20"/>
          <w:szCs w:val="16"/>
        </w:rPr>
      </w:pPr>
      <w:r w:rsidRPr="00816E83">
        <w:rPr>
          <w:b/>
          <w:bCs/>
          <w:sz w:val="20"/>
          <w:szCs w:val="16"/>
        </w:rPr>
        <w:t>Figure 2.4: Architecture of the base Vision Transformer model</w:t>
      </w:r>
    </w:p>
    <w:p w14:paraId="1E0F7D40" w14:textId="5344BE37" w:rsidR="00620D70" w:rsidRDefault="00620D70">
      <w:pPr>
        <w:spacing w:after="160" w:line="259" w:lineRule="auto"/>
        <w:ind w:left="0" w:firstLine="0"/>
        <w:jc w:val="left"/>
      </w:pPr>
      <w:r>
        <w:br w:type="page"/>
      </w:r>
    </w:p>
    <w:p w14:paraId="0B64EEFC" w14:textId="460833A1" w:rsidR="00D7758A" w:rsidRPr="00996FC4" w:rsidRDefault="00D7758A">
      <w:pPr>
        <w:pStyle w:val="Heading3"/>
        <w:numPr>
          <w:ilvl w:val="2"/>
          <w:numId w:val="8"/>
        </w:numPr>
        <w:ind w:left="450" w:firstLine="0"/>
      </w:pPr>
      <w:bookmarkStart w:id="21" w:name="_Toc233531028"/>
      <w:r w:rsidRPr="00D7758A">
        <w:lastRenderedPageBreak/>
        <w:t>Facial Action Coding System (FACS)</w:t>
      </w:r>
      <w:bookmarkEnd w:id="21"/>
      <w:r w:rsidRPr="00996FC4">
        <w:t xml:space="preserve"> </w:t>
      </w:r>
    </w:p>
    <w:p w14:paraId="3A30FF02" w14:textId="129BCA8A" w:rsidR="00D7758A" w:rsidRDefault="00D7758A" w:rsidP="00D7758A">
      <w:r w:rsidRPr="00D7758A">
        <w:t>Facial Action Coding System (FACS) offers a detailed anatomical categorization of all possible independent control of facial muscles known as Action Units (AU). Each basic emotion corresponds to a unique configuration of AUs; for instance, Happiness corresponds to cheek raising and lip corner pulling, whereas Fear corresponds to brow raise inner and outer, brow lowering, and mouth stretch. It is crucial for understanding the nature of FER models' predictions and potential failure modes that a confusion between emotions like Fear and Surprise, Anger and Neutral may be explained by partial overlap in their AU configurations</w:t>
      </w:r>
      <w:r>
        <w:t xml:space="preserve"> [14]</w:t>
      </w:r>
      <w:r w:rsidRPr="00816E83">
        <w:t>.</w:t>
      </w:r>
    </w:p>
    <w:p w14:paraId="420F7E7B" w14:textId="77777777" w:rsidR="00D7758A" w:rsidRDefault="00D7758A" w:rsidP="00D7758A"/>
    <w:p w14:paraId="6A2FFE6B" w14:textId="567A2BE1" w:rsidR="00D7758A" w:rsidRDefault="00D85895" w:rsidP="00D85895">
      <w:pPr>
        <w:ind w:left="0"/>
        <w:jc w:val="center"/>
      </w:pPr>
      <w:r>
        <w:rPr>
          <w:noProof/>
        </w:rPr>
        <w:drawing>
          <wp:inline distT="0" distB="0" distL="0" distR="0" wp14:anchorId="1E98C129" wp14:editId="06DFE5A9">
            <wp:extent cx="4610100" cy="4419600"/>
            <wp:effectExtent l="0" t="0" r="0" b="0"/>
            <wp:docPr id="19249882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10100" cy="4419600"/>
                    </a:xfrm>
                    <a:prstGeom prst="rect">
                      <a:avLst/>
                    </a:prstGeom>
                    <a:noFill/>
                    <a:ln>
                      <a:noFill/>
                    </a:ln>
                  </pic:spPr>
                </pic:pic>
              </a:graphicData>
            </a:graphic>
          </wp:inline>
        </w:drawing>
      </w:r>
    </w:p>
    <w:p w14:paraId="0F422624" w14:textId="02ABAE19" w:rsidR="00D7758A" w:rsidRDefault="00D85895" w:rsidP="00D85895">
      <w:pPr>
        <w:ind w:left="0"/>
        <w:jc w:val="center"/>
      </w:pPr>
      <w:r w:rsidRPr="00D85895">
        <w:rPr>
          <w:b/>
          <w:bCs/>
          <w:sz w:val="20"/>
          <w:szCs w:val="16"/>
        </w:rPr>
        <w:t>Figure 2.5: Facial Action Coding System (FACS)</w:t>
      </w:r>
      <w:r>
        <w:rPr>
          <w:b/>
          <w:bCs/>
          <w:sz w:val="20"/>
          <w:szCs w:val="16"/>
        </w:rPr>
        <w:t xml:space="preserve"> - </w:t>
      </w:r>
      <w:r w:rsidRPr="00D85895">
        <w:rPr>
          <w:b/>
          <w:bCs/>
          <w:sz w:val="20"/>
          <w:szCs w:val="16"/>
        </w:rPr>
        <w:t>Upper and Lower Face Action Units</w:t>
      </w:r>
    </w:p>
    <w:p w14:paraId="7909E361" w14:textId="77777777" w:rsidR="00AB07A6" w:rsidRDefault="00AB07A6">
      <w:pPr>
        <w:spacing w:after="160" w:line="259" w:lineRule="auto"/>
        <w:ind w:left="0" w:firstLine="0"/>
        <w:jc w:val="left"/>
      </w:pPr>
    </w:p>
    <w:p w14:paraId="596EFE92" w14:textId="264533E9" w:rsidR="004E7253" w:rsidRDefault="004E7253">
      <w:pPr>
        <w:pStyle w:val="Heading3"/>
        <w:numPr>
          <w:ilvl w:val="1"/>
          <w:numId w:val="1"/>
        </w:numPr>
        <w:spacing w:after="360"/>
        <w:ind w:left="450" w:hanging="540"/>
      </w:pPr>
      <w:bookmarkStart w:id="22" w:name="_Toc233531029"/>
      <w:r w:rsidRPr="000751E8">
        <w:lastRenderedPageBreak/>
        <w:t>Related Work</w:t>
      </w:r>
      <w:bookmarkEnd w:id="22"/>
    </w:p>
    <w:p w14:paraId="445051A3" w14:textId="3CD2774F" w:rsidR="00235F4C" w:rsidRDefault="00D85895" w:rsidP="00AB07A6">
      <w:r w:rsidRPr="00D85895">
        <w:t>There have been many investigations in Facial Expression Recognition, largely due to the progress made in the architecture of deep learning methods as well as increased availability of annotated facial datasets. In this part, seventeen relevant works indexed by Scopus in the period of 2021 to 2026 that were evaluated using the FER2013 dataset are selected for review. It should be noted that all selected works are the most relevant prior studies in relation to the research performed in the thesis. These papers are classified based on different methodologies such as CNN-based architectures, attention-based models, Vision Transformers, light models and hybrids. Each paper is described with respect to its methodology, performance and main problems.</w:t>
      </w:r>
    </w:p>
    <w:p w14:paraId="6016F6B4" w14:textId="77777777" w:rsidR="00235F4C" w:rsidRDefault="00235F4C" w:rsidP="00AB07A6"/>
    <w:p w14:paraId="5EE57542" w14:textId="5DB48F45" w:rsidR="00D85895" w:rsidRDefault="00D85895" w:rsidP="00D85895">
      <w:proofErr w:type="spellStart"/>
      <w:r w:rsidRPr="00D85895">
        <w:t>Khaireddin</w:t>
      </w:r>
      <w:proofErr w:type="spellEnd"/>
      <w:r w:rsidRPr="00D85895">
        <w:t xml:space="preserve"> </w:t>
      </w:r>
      <w:r>
        <w:t>et al.</w:t>
      </w:r>
      <w:r w:rsidRPr="00D85895">
        <w:t xml:space="preserve"> (2021) conducted a systematic optimization study of VGG-based Convolutional Neural Networks on the FER2013 benchmark, investigating the impact of optimizer selection, learning rate scheduling, and data augmentation strategies including ten-crop test-time augmentation. Their optimized VGG-13 model achieved 73.28% accuracy on FER2013, establishing one of the strongest pure CNN baselines reported in the literature at the time of publication. While the study demonstrates that disciplined training practice can substantially improve CNN performance on FER tasks, the VGG architecture's high parameter count renders it computationally expensive, and neither class imbalance nor label noise is addressed in the training pipeline</w:t>
      </w:r>
      <w:r>
        <w:t xml:space="preserve"> </w:t>
      </w:r>
      <w:r w:rsidRPr="00D85895">
        <w:t>[15].</w:t>
      </w:r>
    </w:p>
    <w:p w14:paraId="2632C05C" w14:textId="77777777" w:rsidR="00235F4C" w:rsidRDefault="00235F4C" w:rsidP="00235F4C"/>
    <w:p w14:paraId="345263F6" w14:textId="50E0E7C6" w:rsidR="000841B5" w:rsidRDefault="000841B5" w:rsidP="000841B5">
      <w:r w:rsidRPr="000841B5">
        <w:t>Ma et al. (2021) proposed Convolutional Visual Transformers with a global-local self-attention mechanism and multi-branch feature fusion for in-the-wild FER, achieving approximately 73.69% accuracy on FER2013. The global-local design combines the local feature extraction capability of convolutional operations with the long-range dependency modelling of self-attention, producing a complementary dual-stream representation. This work was among the earliest to demonstrate that transformer-based FER could match well-optimized CNN baselines, though the architecture carries significant computational overhead and no efficiency or deployment analysis is provided</w:t>
      </w:r>
      <w:r>
        <w:t xml:space="preserve"> </w:t>
      </w:r>
      <w:r w:rsidRPr="000841B5">
        <w:t>[16].</w:t>
      </w:r>
    </w:p>
    <w:p w14:paraId="6D91A733" w14:textId="77777777" w:rsidR="000841B5" w:rsidRPr="000841B5" w:rsidRDefault="000841B5" w:rsidP="000841B5"/>
    <w:p w14:paraId="57D1AFEE" w14:textId="4350C7AA" w:rsidR="000841B5" w:rsidRDefault="000841B5" w:rsidP="000841B5">
      <w:proofErr w:type="spellStart"/>
      <w:r w:rsidRPr="000841B5">
        <w:lastRenderedPageBreak/>
        <w:t>Minaee</w:t>
      </w:r>
      <w:proofErr w:type="spellEnd"/>
      <w:r w:rsidRPr="000841B5">
        <w:t xml:space="preserve"> et al. (2021) introduced Deep-Emotion, an end-to-end attentional CNN incorporating a Spatial Transformer Network for automatic face alignment prior to expression classification, achieving 70.02% on FER2013. The spatial transformer component allows the model to learn geometric transformations that normalize pose variation without requiring explicit landmark detection, providing a degree of robustness to head pose that standard CNNs cannot achieve. However, the spatial transformer introduces additional training instability, and the reported accuracy falls below contemporaneous CNN baselines, suggesting that alignment alone is insufficient to overcome FER2013's broader recognition challenges</w:t>
      </w:r>
      <w:r>
        <w:t xml:space="preserve"> </w:t>
      </w:r>
      <w:r w:rsidRPr="000841B5">
        <w:t>[17].</w:t>
      </w:r>
    </w:p>
    <w:p w14:paraId="5E7BAB41" w14:textId="77777777" w:rsidR="0052315F" w:rsidRPr="000841B5" w:rsidRDefault="0052315F" w:rsidP="000841B5"/>
    <w:p w14:paraId="2A376FA7" w14:textId="77777777" w:rsidR="000841B5" w:rsidRDefault="000841B5" w:rsidP="000841B5"/>
    <w:p w14:paraId="225715F4" w14:textId="1CAC6154" w:rsidR="000841B5" w:rsidRDefault="000841B5" w:rsidP="000841B5">
      <w:r w:rsidRPr="000841B5">
        <w:t>Liu et al. (2021) proposed an Adaptive Multilayer Perceptual Attention Network that applies attention-guided feature selection across multiple stages of a CNN backbone, achieving 73.8% accuracy on FER2013. The adaptive design enables the model to emphasize different facial regions at different levels of feature abstraction, capturing both fine-grained texture cues at shallow layers and high-level semantic expression features at deeper stages. The multi-layer attention strategy is effective in terms of recognition performance but increases architectural complexity without any analysis of computational efficiency or real-time inference feasibility</w:t>
      </w:r>
      <w:r>
        <w:t xml:space="preserve"> </w:t>
      </w:r>
      <w:r w:rsidRPr="000841B5">
        <w:t>[18].</w:t>
      </w:r>
    </w:p>
    <w:p w14:paraId="5D412C82" w14:textId="77777777" w:rsidR="000841B5" w:rsidRDefault="000841B5" w:rsidP="000841B5"/>
    <w:p w14:paraId="6111EF69" w14:textId="77777777" w:rsidR="0052315F" w:rsidRPr="000841B5" w:rsidRDefault="0052315F" w:rsidP="000841B5"/>
    <w:p w14:paraId="01F1F8FA" w14:textId="262C3F0D" w:rsidR="000841B5" w:rsidRDefault="000841B5" w:rsidP="000841B5">
      <w:r w:rsidRPr="000841B5">
        <w:t>Sun et al. (2022)</w:t>
      </w:r>
      <w:r>
        <w:t xml:space="preserve"> </w:t>
      </w:r>
      <w:r w:rsidRPr="000841B5">
        <w:t>proposed a cross-attention transformer architecture incorporating texture enhancement and attention rectification, achieving 75.1% accuracy on FER2013. The dual-stream design fuses texture-enhanced feature representations with attention-rectified features through a cross-attention module, capturing complementary facial cues that single-stream architectures cannot represent simultaneously. This is among the strongest transformer-based results in the reviewed literature, though the model's high complexity, GPU-level inference requirement, and limited explainability of the cross-attention mechanism remain notable limitations</w:t>
      </w:r>
      <w:r>
        <w:t xml:space="preserve"> </w:t>
      </w:r>
      <w:r w:rsidRPr="000841B5">
        <w:t>[19].</w:t>
      </w:r>
    </w:p>
    <w:p w14:paraId="43BDB37F" w14:textId="77777777" w:rsidR="000841B5" w:rsidRDefault="000841B5" w:rsidP="000841B5"/>
    <w:p w14:paraId="7A9BC1CC" w14:textId="77777777" w:rsidR="0052315F" w:rsidRPr="000841B5" w:rsidRDefault="0052315F" w:rsidP="000841B5"/>
    <w:p w14:paraId="3AE93F4D" w14:textId="16C40D63" w:rsidR="000841B5" w:rsidRDefault="000841B5" w:rsidP="000841B5">
      <w:r w:rsidRPr="000841B5">
        <w:lastRenderedPageBreak/>
        <w:t xml:space="preserve">Ruan et al. (2022) introduced an adversarial disentanglement framework that explicitly separates identity-related features from expression-specific representations during training, achieving 74.84% accuracy on FER2013. By treating identity variation as a source of intra-class noise to be suppressed, the method addresses a fundamental challenge in in-the-wild FER where the same emotion can appear dramatically different across individuals. The adversarial training component is theoretically well-motivated and yields strong </w:t>
      </w:r>
      <w:proofErr w:type="gramStart"/>
      <w:r w:rsidRPr="000841B5">
        <w:t>performance, but</w:t>
      </w:r>
      <w:proofErr w:type="gramEnd"/>
      <w:r w:rsidRPr="000841B5">
        <w:t xml:space="preserve"> introduces training instability and significant computational overhead that limits practical applicability</w:t>
      </w:r>
      <w:r>
        <w:t xml:space="preserve"> </w:t>
      </w:r>
      <w:r w:rsidRPr="000841B5">
        <w:t>[20].</w:t>
      </w:r>
    </w:p>
    <w:p w14:paraId="5F3A49D6" w14:textId="77777777" w:rsidR="000841B5" w:rsidRPr="000841B5" w:rsidRDefault="000841B5" w:rsidP="000841B5"/>
    <w:p w14:paraId="212E3475" w14:textId="3FA2EF8A" w:rsidR="000841B5" w:rsidRDefault="000841B5" w:rsidP="000841B5">
      <w:r w:rsidRPr="000841B5">
        <w:t xml:space="preserve">Xue et al. (2022) developed a Vision Transformer with Attentive Patch Pooling and Attentive Token Pooling, achieving approximately 73.5% accuracy on FER2013 by introducing pooling mechanisms that suppress the contribution of non-informative or occluded facial patches to the global representation. The attentive pooling design reduces the effective sequence length processed by the self-attention mechanism, providing a degree of computational relief relative to standard </w:t>
      </w:r>
      <w:proofErr w:type="spellStart"/>
      <w:r w:rsidRPr="000841B5">
        <w:t>ViT</w:t>
      </w:r>
      <w:proofErr w:type="spellEnd"/>
      <w:r w:rsidRPr="000841B5">
        <w:t xml:space="preserve"> while maintaining global attention capability. Despite this, the model still requires large-scale pre-training and does not satisfy real-time inference constraints on resource-limited hardware</w:t>
      </w:r>
      <w:r>
        <w:t xml:space="preserve"> </w:t>
      </w:r>
      <w:r w:rsidRPr="000841B5">
        <w:t>[21].</w:t>
      </w:r>
    </w:p>
    <w:p w14:paraId="0041315C" w14:textId="77777777" w:rsidR="000841B5" w:rsidRPr="000841B5" w:rsidRDefault="000841B5" w:rsidP="000841B5"/>
    <w:p w14:paraId="049F41ED" w14:textId="2D8D02AA" w:rsidR="000841B5" w:rsidRDefault="000841B5" w:rsidP="000841B5">
      <w:r w:rsidRPr="000841B5">
        <w:t>Tao and Duan (2023) achieved 76.2% accuracy on FER2013 through a hierarchical attention network with progressive feature fusion across multiple CNN-Transformer stages, representing one of the highest single-model results in the reviewed literature. The progressive fusion strategy retains fine-grained expression details across network stages while the hierarchical attention mechanism selectively emphasizes the most discriminative facial regions at each level of abstraction. The architecture's strong performance comes at the cost of considerable computational complexity, with no real-time deployment evaluation or efficiency analysis provided</w:t>
      </w:r>
      <w:r>
        <w:t xml:space="preserve"> </w:t>
      </w:r>
      <w:r w:rsidRPr="000841B5">
        <w:t>[22].</w:t>
      </w:r>
    </w:p>
    <w:p w14:paraId="0181BB90" w14:textId="77777777" w:rsidR="000841B5" w:rsidRPr="000841B5" w:rsidRDefault="000841B5" w:rsidP="000841B5"/>
    <w:p w14:paraId="6CB0D745" w14:textId="381E0B4B" w:rsidR="000841B5" w:rsidRPr="000841B5" w:rsidRDefault="000841B5" w:rsidP="000841B5">
      <w:r w:rsidRPr="000841B5">
        <w:t xml:space="preserve">Pecoraro et al. (2022) proposed LHC-Net, a local multi-head channel self-attention module designed as a plug-in component insertable into any existing CNN backbone at low additional computational cost, achieving 72.96% accuracy on FER2013. The modular design is a practically useful contribution, enabling attention-based feature recalibration without requiring full architectural redesign. </w:t>
      </w:r>
      <w:r w:rsidRPr="000841B5">
        <w:lastRenderedPageBreak/>
        <w:t>However, channel attention alone does not capture spatial relationships between facial regions, and the performance remains marginally below top CNN-only baselines, suggesting that channel-level attention is a necessary but insufficient mechanism for robust FER</w:t>
      </w:r>
      <w:r>
        <w:t xml:space="preserve"> </w:t>
      </w:r>
      <w:r w:rsidRPr="000841B5">
        <w:t>[23].</w:t>
      </w:r>
    </w:p>
    <w:p w14:paraId="76F9124B" w14:textId="77777777" w:rsidR="000841B5" w:rsidRDefault="000841B5" w:rsidP="000841B5"/>
    <w:p w14:paraId="573F586B" w14:textId="30F6DCF0" w:rsidR="000841B5" w:rsidRDefault="000841B5" w:rsidP="000841B5">
      <w:r w:rsidRPr="000841B5">
        <w:t>Duan et al. (2023) presented a feature decomposition and reconstruction learning framework, achieving 74.9% accuracy on FER2013 by separating expression-informative features from expression-irrelevant components through a reconstruction-based auxiliary loss. The decomposition approach provides a principled and theoretically motivated solution to intra-class variation. The reconstruction component, however, substantially increases training cost, and no inference efficiency or deployment analysis is included</w:t>
      </w:r>
      <w:r>
        <w:t xml:space="preserve"> </w:t>
      </w:r>
      <w:r w:rsidRPr="000841B5">
        <w:t>[24].</w:t>
      </w:r>
    </w:p>
    <w:p w14:paraId="0E7F24B4" w14:textId="77777777" w:rsidR="000841B5" w:rsidRPr="000841B5" w:rsidRDefault="000841B5" w:rsidP="000841B5"/>
    <w:p w14:paraId="342FDF82" w14:textId="1789FEDC" w:rsidR="000841B5" w:rsidRDefault="000841B5" w:rsidP="000841B5">
      <w:r w:rsidRPr="000841B5">
        <w:t xml:space="preserve">Akhand et al. (2021) evaluated transfer learning from multiple ImageNet-pretrained CNN backbones </w:t>
      </w:r>
      <w:r w:rsidR="008E5960">
        <w:t>(</w:t>
      </w:r>
      <w:r w:rsidRPr="000841B5">
        <w:t>including VGG16, VGG19, ResNet50, and InceptionV3</w:t>
      </w:r>
      <w:r w:rsidR="008E5960">
        <w:t>)</w:t>
      </w:r>
      <w:r w:rsidRPr="000841B5">
        <w:t xml:space="preserve"> fine-tuned on FER2013, achieving 72.4% accuracy with the best-performing configuration. The study offers a useful comparative analysis of pretrained backbone selection for FER and establishes reliable transfer learning baselines against which more specialized architectures can be measured. Its primary limitation is the absence of any novel architectural contribution, with the performance gap between standard transfer-learning fine-tuning and purpose-designed FER systems left unaddressed</w:t>
      </w:r>
      <w:r>
        <w:t xml:space="preserve"> </w:t>
      </w:r>
      <w:r w:rsidRPr="000841B5">
        <w:t>[25].</w:t>
      </w:r>
    </w:p>
    <w:p w14:paraId="7FB6AC6B" w14:textId="77777777" w:rsidR="000841B5" w:rsidRPr="000841B5" w:rsidRDefault="000841B5" w:rsidP="000841B5"/>
    <w:p w14:paraId="2B9E4184" w14:textId="25966E46" w:rsidR="000841B5" w:rsidRDefault="000841B5" w:rsidP="000841B5">
      <w:r w:rsidRPr="000841B5">
        <w:t>Agrawal and Mittal (2022) conducted a systematic empirical study of the effect of CNN kernel size and filter count on FER2013 recognition accuracy, achieving 70.8% with an optimized configuration. The study provides practical design guidelines for CNN architecture selection in FER tasks, offering evidence-based recommendations on kernel size trade-offs between receptive field coverage and parameter efficiency. The scope is, however, confined to the conventional convolutional design space, with no attention mechanisms, transformer components, or efficiency analysis explored</w:t>
      </w:r>
      <w:r>
        <w:t xml:space="preserve"> </w:t>
      </w:r>
      <w:r w:rsidRPr="000841B5">
        <w:t>[26].</w:t>
      </w:r>
    </w:p>
    <w:p w14:paraId="0C80B0BE" w14:textId="77777777" w:rsidR="000841B5" w:rsidRPr="000841B5" w:rsidRDefault="000841B5" w:rsidP="000841B5"/>
    <w:p w14:paraId="5691B506" w14:textId="77777777" w:rsidR="0052315F" w:rsidRDefault="0052315F">
      <w:pPr>
        <w:spacing w:after="160" w:line="259" w:lineRule="auto"/>
        <w:ind w:left="0" w:firstLine="0"/>
        <w:jc w:val="left"/>
      </w:pPr>
      <w:r>
        <w:br w:type="page"/>
      </w:r>
    </w:p>
    <w:p w14:paraId="71441CC6" w14:textId="1FCA9334" w:rsidR="000841B5" w:rsidRDefault="000841B5" w:rsidP="000841B5">
      <w:r w:rsidRPr="000841B5">
        <w:lastRenderedPageBreak/>
        <w:t xml:space="preserve">Tang et al. (2025) applied </w:t>
      </w:r>
      <w:proofErr w:type="spellStart"/>
      <w:r w:rsidRPr="000841B5">
        <w:t>AutoML</w:t>
      </w:r>
      <w:proofErr w:type="spellEnd"/>
      <w:r w:rsidRPr="000841B5">
        <w:t xml:space="preserve">-based automated architecture search and hyperparameter optimization using </w:t>
      </w:r>
      <w:proofErr w:type="spellStart"/>
      <w:r w:rsidRPr="000841B5">
        <w:t>AutoGluon</w:t>
      </w:r>
      <w:proofErr w:type="spellEnd"/>
      <w:r w:rsidRPr="000841B5">
        <w:t xml:space="preserve"> to FER2013, achieving 76.4% accuracy</w:t>
      </w:r>
      <w:r w:rsidR="008E5960">
        <w:t xml:space="preserve">, </w:t>
      </w:r>
      <w:r w:rsidRPr="000841B5">
        <w:t xml:space="preserve">the highest reported result among the non-2026 studies reviewed in this thesis. The </w:t>
      </w:r>
      <w:proofErr w:type="spellStart"/>
      <w:r w:rsidRPr="000841B5">
        <w:t>AutoML</w:t>
      </w:r>
      <w:proofErr w:type="spellEnd"/>
      <w:r w:rsidRPr="000841B5">
        <w:t xml:space="preserve"> framework operates across four computational budget configurations, making it adaptable to different resource constraints, and the study includes a discussion of ethical considerations and demographic bias that is absent from most FER research. The primary limitation is the black-box nature of the resulting ensemble models, which severely restricts architectural interpretability and </w:t>
      </w:r>
      <w:proofErr w:type="gramStart"/>
      <w:r w:rsidRPr="000841B5">
        <w:t>transparency[</w:t>
      </w:r>
      <w:proofErr w:type="gramEnd"/>
      <w:r w:rsidRPr="000841B5">
        <w:t>27].</w:t>
      </w:r>
    </w:p>
    <w:p w14:paraId="419973FC" w14:textId="77777777" w:rsidR="000841B5" w:rsidRPr="000841B5" w:rsidRDefault="000841B5" w:rsidP="000841B5"/>
    <w:p w14:paraId="5D10BE21" w14:textId="105828E9" w:rsidR="000841B5" w:rsidRDefault="000841B5" w:rsidP="000841B5">
      <w:r w:rsidRPr="000841B5">
        <w:t xml:space="preserve">Chen et al. (2025) proposed an improved </w:t>
      </w:r>
      <w:proofErr w:type="spellStart"/>
      <w:r w:rsidRPr="000841B5">
        <w:t>ConvNeXt</w:t>
      </w:r>
      <w:proofErr w:type="spellEnd"/>
      <w:r w:rsidRPr="000841B5">
        <w:t xml:space="preserve"> architecture enhanced with </w:t>
      </w:r>
      <w:proofErr w:type="spellStart"/>
      <w:r w:rsidRPr="000841B5">
        <w:t>SENet</w:t>
      </w:r>
      <w:proofErr w:type="spellEnd"/>
      <w:r w:rsidRPr="000841B5">
        <w:t xml:space="preserve"> channel attention and focal loss specifically designed to address FER2013's class imbalance, achieving 70.4% on FER2013 and 83.8% on RAF-DB. The explicit application of focal loss to the FER training objective is a meaningful contribution, directly targeting the minority emotion categories that standard cross-entropy training neglects. However, the FER2013 accuracy remains below contemporary CNN baselines, and label noise </w:t>
      </w:r>
      <w:r w:rsidR="008E5960">
        <w:t>(</w:t>
      </w:r>
      <w:r w:rsidRPr="000841B5">
        <w:t>the second major data quality challenge of FER2013</w:t>
      </w:r>
      <w:r w:rsidR="008E5960">
        <w:t>)</w:t>
      </w:r>
      <w:r w:rsidRPr="000841B5">
        <w:t xml:space="preserve"> is not addressed alongside the imbalance mitigation strategy</w:t>
      </w:r>
      <w:r>
        <w:t xml:space="preserve"> </w:t>
      </w:r>
      <w:r w:rsidRPr="000841B5">
        <w:t>[28].</w:t>
      </w:r>
    </w:p>
    <w:p w14:paraId="455666A9" w14:textId="77777777" w:rsidR="000841B5" w:rsidRPr="000841B5" w:rsidRDefault="000841B5" w:rsidP="000841B5"/>
    <w:p w14:paraId="665AEEE6" w14:textId="354426BE" w:rsidR="000841B5" w:rsidRDefault="000841B5" w:rsidP="000841B5">
      <w:r w:rsidRPr="000841B5">
        <w:t>Abdeldayem et al. (202</w:t>
      </w:r>
      <w:r w:rsidR="00CA2C0A">
        <w:t>5</w:t>
      </w:r>
      <w:r w:rsidRPr="000841B5">
        <w:t>) published a comprehensive survey of FER techniques, datasets, and challenges, providing a structured taxonomy of deep learning approaches evaluated on FER2013 and other major benchmarks, with a consolidated performance comparison table. The survey is particularly valuable for its systematic coverage of the challenges unique to in-the-wild FER datasets and its identification of unresolved research directions across the field. As a survey paper, it does not propose a novel model or experimental contribution</w:t>
      </w:r>
      <w:r>
        <w:t xml:space="preserve"> </w:t>
      </w:r>
      <w:r w:rsidRPr="000841B5">
        <w:t>[29].</w:t>
      </w:r>
    </w:p>
    <w:p w14:paraId="237D95AA" w14:textId="77777777" w:rsidR="000841B5" w:rsidRPr="000841B5" w:rsidRDefault="000841B5" w:rsidP="000841B5"/>
    <w:p w14:paraId="498BD182" w14:textId="72704E92" w:rsidR="000841B5" w:rsidRDefault="000841B5" w:rsidP="000841B5">
      <w:r w:rsidRPr="000841B5">
        <w:t xml:space="preserve">Ismail et al. (2026) proposed </w:t>
      </w:r>
      <w:proofErr w:type="spellStart"/>
      <w:r w:rsidRPr="000841B5">
        <w:t>EfficientMobileNet</w:t>
      </w:r>
      <w:proofErr w:type="spellEnd"/>
      <w:r w:rsidRPr="000841B5">
        <w:t>, a hybrid architecture combining EfficientNetV2-L and MobileNetV3-L for FER2013, achieving 77.6% accuracy</w:t>
      </w:r>
      <w:r w:rsidR="008E5960">
        <w:t xml:space="preserve">, </w:t>
      </w:r>
      <w:r w:rsidRPr="000841B5">
        <w:t xml:space="preserve">the highest result reported across all reviewed studies including 2026 publications. The hybrid design leverages the complementary strengths of </w:t>
      </w:r>
      <w:proofErr w:type="spellStart"/>
      <w:r w:rsidRPr="000841B5">
        <w:t>EfficientNet's</w:t>
      </w:r>
      <w:proofErr w:type="spellEnd"/>
      <w:r w:rsidRPr="000841B5">
        <w:t xml:space="preserve"> accuracy-oriented scaling and </w:t>
      </w:r>
      <w:proofErr w:type="spellStart"/>
      <w:r w:rsidRPr="000841B5">
        <w:t>MobileNet's</w:t>
      </w:r>
      <w:proofErr w:type="spellEnd"/>
      <w:r w:rsidRPr="000841B5">
        <w:t xml:space="preserve"> efficiency-oriented factorization. Despite the strong accuracy result, no inference latency </w:t>
      </w:r>
      <w:r w:rsidRPr="000841B5">
        <w:lastRenderedPageBreak/>
        <w:t>benchmarking is provided, cross-dataset generalization is not evaluated, and neither class imbalance nor label noise handling is discussed</w:t>
      </w:r>
      <w:r>
        <w:t xml:space="preserve"> </w:t>
      </w:r>
      <w:r w:rsidRPr="000841B5">
        <w:t>[30].</w:t>
      </w:r>
    </w:p>
    <w:p w14:paraId="622F2BC4" w14:textId="77777777" w:rsidR="000841B5" w:rsidRPr="000841B5" w:rsidRDefault="000841B5" w:rsidP="000841B5"/>
    <w:p w14:paraId="13F14DE8" w14:textId="41111342" w:rsidR="000841B5" w:rsidRPr="000841B5" w:rsidRDefault="000841B5" w:rsidP="000841B5">
      <w:r w:rsidRPr="000841B5">
        <w:t>Al-</w:t>
      </w:r>
      <w:proofErr w:type="spellStart"/>
      <w:r w:rsidRPr="000841B5">
        <w:t>Enezi</w:t>
      </w:r>
      <w:proofErr w:type="spellEnd"/>
      <w:r w:rsidRPr="000841B5">
        <w:t xml:space="preserve"> et al. (2026) developed a CNN-based FER system optimized for human-robot interaction applications, reporting approximately 64% accuracy on FER2013 and 95% on the CK+ dataset. The strong application focus on HRI provides a practically grounded evaluation context that most FER studies lack. The substantial performance gap between FER2013 (64%) and CK+ (95%), however, reveals a significant generalization limitation</w:t>
      </w:r>
      <w:r w:rsidR="008E5960">
        <w:t xml:space="preserve">, </w:t>
      </w:r>
      <w:r w:rsidRPr="000841B5">
        <w:t>the model performs well on the controlled, laboratory-collected CK+ dataset but fails to adequately handle the in-the-wild variability of FER2013</w:t>
      </w:r>
      <w:r>
        <w:t xml:space="preserve"> </w:t>
      </w:r>
      <w:r w:rsidRPr="000841B5">
        <w:t>[31]</w:t>
      </w:r>
      <w:r>
        <w:t>.</w:t>
      </w:r>
    </w:p>
    <w:p w14:paraId="518FF596" w14:textId="759BA93C" w:rsidR="00235F4C" w:rsidRDefault="00235F4C" w:rsidP="00235F4C"/>
    <w:p w14:paraId="2AC58174" w14:textId="77777777" w:rsidR="003941A9" w:rsidRDefault="003941A9" w:rsidP="00235F4C"/>
    <w:p w14:paraId="55BC85EE" w14:textId="77777777" w:rsidR="00ED6F09" w:rsidRDefault="00ED6F09">
      <w:pPr>
        <w:spacing w:after="160" w:line="259" w:lineRule="auto"/>
        <w:ind w:left="0" w:firstLine="0"/>
        <w:jc w:val="left"/>
        <w:rPr>
          <w:b/>
          <w:bCs/>
        </w:rPr>
      </w:pPr>
      <w:r>
        <w:rPr>
          <w:b/>
          <w:bCs/>
        </w:rPr>
        <w:br w:type="page"/>
      </w:r>
    </w:p>
    <w:p w14:paraId="01E27703" w14:textId="2F82D5F3" w:rsidR="00ED6F09" w:rsidRPr="00D03269" w:rsidRDefault="003941A9">
      <w:pPr>
        <w:pStyle w:val="Heading3"/>
        <w:numPr>
          <w:ilvl w:val="1"/>
          <w:numId w:val="1"/>
        </w:numPr>
        <w:spacing w:after="360"/>
        <w:ind w:left="450" w:hanging="540"/>
        <w:rPr>
          <w:bCs/>
        </w:rPr>
      </w:pPr>
      <w:bookmarkStart w:id="23" w:name="_Toc233531030"/>
      <w:r w:rsidRPr="00ED6F09">
        <w:lastRenderedPageBreak/>
        <w:t>Related Work Comparison</w:t>
      </w:r>
      <w:bookmarkEnd w:id="23"/>
    </w:p>
    <w:p w14:paraId="02360ACD" w14:textId="60DC5D4A" w:rsidR="003941A9" w:rsidRDefault="003941A9" w:rsidP="003941A9">
      <w:proofErr w:type="gramStart"/>
      <w:r w:rsidRPr="00276B69">
        <w:t>In order to</w:t>
      </w:r>
      <w:proofErr w:type="gramEnd"/>
      <w:r w:rsidRPr="00276B69">
        <w:t xml:space="preserve"> present the background behind the proposed framework, </w:t>
      </w:r>
      <w:r w:rsidR="000841B5" w:rsidRPr="000841B5">
        <w:t xml:space="preserve">Table 2.1 provides the comparative summary of seventeen studies analyzed according to the FER2013 benchmark. The results demonstrate a consistent development from classic CNN models, like the one proposed by </w:t>
      </w:r>
      <w:proofErr w:type="spellStart"/>
      <w:r w:rsidR="000841B5" w:rsidRPr="000841B5">
        <w:t>Khaireddin</w:t>
      </w:r>
      <w:proofErr w:type="spellEnd"/>
      <w:r w:rsidR="000841B5" w:rsidRPr="000841B5">
        <w:t xml:space="preserve"> &amp; Chen (2021) [15], which has achieved 73.28%, towards advanced Transformer models and hybrid ones, for instance, the one provided by Tang et al. (2025) [27] and Ismail et al. (2026) [30], with 76.4% and 77.6% respectively. Nevertheless, there is not any reviewed paper that reaches high recognition accuracy, takes into consideration class imbalance and noisy labels, and evaluates the computational performance. Thus, the necessity of creating an efficient hybrid model for facial expression recognition </w:t>
      </w:r>
      <w:proofErr w:type="spellStart"/>
      <w:r w:rsidR="000841B5" w:rsidRPr="000841B5">
        <w:t>EfficientViT</w:t>
      </w:r>
      <w:proofErr w:type="spellEnd"/>
      <w:r w:rsidR="000841B5" w:rsidRPr="000841B5">
        <w:t>-FER emerges.</w:t>
      </w:r>
    </w:p>
    <w:p w14:paraId="6B68A6EA" w14:textId="77777777" w:rsidR="00ED6F09" w:rsidRDefault="00ED6F09" w:rsidP="003941A9"/>
    <w:p w14:paraId="520211E8" w14:textId="77777777" w:rsidR="003941A9" w:rsidRPr="009918D0" w:rsidRDefault="003941A9" w:rsidP="003941A9">
      <w:pPr>
        <w:jc w:val="center"/>
        <w:rPr>
          <w:b/>
          <w:bCs/>
          <w:sz w:val="20"/>
          <w:szCs w:val="16"/>
        </w:rPr>
      </w:pPr>
      <w:r w:rsidRPr="009918D0">
        <w:rPr>
          <w:b/>
          <w:bCs/>
          <w:sz w:val="20"/>
          <w:szCs w:val="16"/>
        </w:rPr>
        <w:t xml:space="preserve">Table </w:t>
      </w:r>
      <w:r>
        <w:rPr>
          <w:b/>
          <w:bCs/>
          <w:sz w:val="20"/>
          <w:szCs w:val="16"/>
        </w:rPr>
        <w:t>2</w:t>
      </w:r>
      <w:r w:rsidRPr="009918D0">
        <w:rPr>
          <w:b/>
          <w:bCs/>
          <w:sz w:val="20"/>
          <w:szCs w:val="16"/>
        </w:rPr>
        <w:t>.1: Summary of Related Work on Facial Expression Recognition (2021–2026)</w:t>
      </w:r>
    </w:p>
    <w:tbl>
      <w:tblPr>
        <w:tblStyle w:val="GridTable5Dark-Accent1"/>
        <w:tblW w:w="0" w:type="auto"/>
        <w:jc w:val="center"/>
        <w:tblLayout w:type="fixed"/>
        <w:tblLook w:val="04A0" w:firstRow="1" w:lastRow="0" w:firstColumn="1" w:lastColumn="0" w:noHBand="0" w:noVBand="1"/>
      </w:tblPr>
      <w:tblGrid>
        <w:gridCol w:w="540"/>
        <w:gridCol w:w="90"/>
        <w:gridCol w:w="1980"/>
        <w:gridCol w:w="900"/>
        <w:gridCol w:w="1287"/>
        <w:gridCol w:w="3393"/>
        <w:gridCol w:w="1170"/>
      </w:tblGrid>
      <w:tr w:rsidR="003941A9" w:rsidRPr="00D03269" w14:paraId="01D6C456" w14:textId="77777777" w:rsidTr="0052315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40" w:type="dxa"/>
            <w:vAlign w:val="center"/>
            <w:hideMark/>
          </w:tcPr>
          <w:p w14:paraId="3475E559" w14:textId="77777777" w:rsidR="003941A9" w:rsidRPr="00D03269" w:rsidRDefault="003941A9" w:rsidP="003941A9">
            <w:pPr>
              <w:ind w:left="70"/>
              <w:jc w:val="center"/>
              <w:rPr>
                <w:color w:val="FFFFFF" w:themeColor="background1"/>
                <w:sz w:val="24"/>
                <w:szCs w:val="24"/>
              </w:rPr>
            </w:pPr>
            <w:r w:rsidRPr="00D03269">
              <w:rPr>
                <w:color w:val="FFFFFF" w:themeColor="background1"/>
                <w:sz w:val="24"/>
                <w:szCs w:val="24"/>
              </w:rPr>
              <w:t>#</w:t>
            </w:r>
          </w:p>
        </w:tc>
        <w:tc>
          <w:tcPr>
            <w:tcW w:w="2070" w:type="dxa"/>
            <w:gridSpan w:val="2"/>
            <w:vAlign w:val="center"/>
            <w:hideMark/>
          </w:tcPr>
          <w:p w14:paraId="29EC48AC" w14:textId="77777777" w:rsidR="003941A9" w:rsidRPr="00D03269" w:rsidRDefault="003941A9" w:rsidP="003941A9">
            <w:pPr>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D03269">
              <w:rPr>
                <w:color w:val="FFFFFF" w:themeColor="background1"/>
                <w:sz w:val="24"/>
                <w:szCs w:val="24"/>
              </w:rPr>
              <w:t>Authors</w:t>
            </w:r>
          </w:p>
        </w:tc>
        <w:tc>
          <w:tcPr>
            <w:tcW w:w="900" w:type="dxa"/>
            <w:vAlign w:val="center"/>
            <w:hideMark/>
          </w:tcPr>
          <w:p w14:paraId="68ACB0F2" w14:textId="77777777" w:rsidR="003941A9" w:rsidRPr="00D03269" w:rsidRDefault="003941A9" w:rsidP="003941A9">
            <w:pPr>
              <w:ind w:left="-7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D03269">
              <w:rPr>
                <w:color w:val="FFFFFF" w:themeColor="background1"/>
                <w:sz w:val="24"/>
                <w:szCs w:val="24"/>
              </w:rPr>
              <w:t>Year</w:t>
            </w:r>
          </w:p>
        </w:tc>
        <w:tc>
          <w:tcPr>
            <w:tcW w:w="1287" w:type="dxa"/>
            <w:vAlign w:val="center"/>
          </w:tcPr>
          <w:p w14:paraId="440D122D" w14:textId="77777777" w:rsidR="003941A9" w:rsidRPr="00D03269" w:rsidRDefault="003941A9" w:rsidP="003941A9">
            <w:pPr>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D03269">
              <w:rPr>
                <w:color w:val="FFFFFF" w:themeColor="background1"/>
                <w:sz w:val="24"/>
                <w:szCs w:val="24"/>
              </w:rPr>
              <w:t>Dataset</w:t>
            </w:r>
          </w:p>
        </w:tc>
        <w:tc>
          <w:tcPr>
            <w:tcW w:w="3393" w:type="dxa"/>
            <w:vAlign w:val="center"/>
            <w:hideMark/>
          </w:tcPr>
          <w:p w14:paraId="447F0F28" w14:textId="77777777" w:rsidR="003941A9" w:rsidRPr="00D03269" w:rsidRDefault="003941A9" w:rsidP="003941A9">
            <w:pPr>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D03269">
              <w:rPr>
                <w:color w:val="FFFFFF" w:themeColor="background1"/>
                <w:sz w:val="24"/>
                <w:szCs w:val="24"/>
              </w:rPr>
              <w:t>Method</w:t>
            </w:r>
          </w:p>
        </w:tc>
        <w:tc>
          <w:tcPr>
            <w:tcW w:w="1170" w:type="dxa"/>
            <w:vAlign w:val="center"/>
            <w:hideMark/>
          </w:tcPr>
          <w:p w14:paraId="59753DF5" w14:textId="77777777" w:rsidR="003941A9" w:rsidRPr="00D03269" w:rsidRDefault="003941A9" w:rsidP="003941A9">
            <w:pPr>
              <w:ind w:left="-21"/>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D03269">
              <w:rPr>
                <w:color w:val="FFFFFF" w:themeColor="background1"/>
                <w:sz w:val="24"/>
                <w:szCs w:val="24"/>
              </w:rPr>
              <w:t>Accuracy</w:t>
            </w:r>
          </w:p>
        </w:tc>
      </w:tr>
      <w:tr w:rsidR="00D03269" w:rsidRPr="00D03269" w14:paraId="4AA83BD8"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2736D309" w14:textId="73FDB56D"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w:t>
            </w:r>
          </w:p>
        </w:tc>
        <w:tc>
          <w:tcPr>
            <w:tcW w:w="1980" w:type="dxa"/>
            <w:vAlign w:val="center"/>
            <w:hideMark/>
          </w:tcPr>
          <w:p w14:paraId="7D4AD829" w14:textId="3C763A83"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proofErr w:type="spellStart"/>
            <w:r w:rsidRPr="00D03269">
              <w:rPr>
                <w:sz w:val="24"/>
                <w:szCs w:val="24"/>
              </w:rPr>
              <w:t>Khaireddin</w:t>
            </w:r>
            <w:proofErr w:type="spellEnd"/>
            <w:r w:rsidRPr="00D03269">
              <w:rPr>
                <w:sz w:val="24"/>
                <w:szCs w:val="24"/>
              </w:rPr>
              <w:t xml:space="preserve"> and Chen</w:t>
            </w:r>
          </w:p>
        </w:tc>
        <w:tc>
          <w:tcPr>
            <w:tcW w:w="900" w:type="dxa"/>
            <w:vAlign w:val="center"/>
            <w:hideMark/>
          </w:tcPr>
          <w:p w14:paraId="3B539036" w14:textId="4E9274FD"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2021</w:t>
            </w:r>
          </w:p>
        </w:tc>
        <w:tc>
          <w:tcPr>
            <w:tcW w:w="1287" w:type="dxa"/>
            <w:vAlign w:val="center"/>
          </w:tcPr>
          <w:p w14:paraId="0FD03013" w14:textId="61AC283D"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40D1152E" w14:textId="5C2BA939"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VGG-CNN</w:t>
            </w:r>
          </w:p>
        </w:tc>
        <w:tc>
          <w:tcPr>
            <w:tcW w:w="1170" w:type="dxa"/>
            <w:vAlign w:val="center"/>
            <w:hideMark/>
          </w:tcPr>
          <w:p w14:paraId="30265C1B" w14:textId="542FBEF7"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73.28%</w:t>
            </w:r>
          </w:p>
        </w:tc>
      </w:tr>
      <w:tr w:rsidR="00D03269" w:rsidRPr="00D03269" w14:paraId="011F898E"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30CA49D" w14:textId="7DBC0A9D"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2</w:t>
            </w:r>
          </w:p>
        </w:tc>
        <w:tc>
          <w:tcPr>
            <w:tcW w:w="1980" w:type="dxa"/>
            <w:vAlign w:val="center"/>
            <w:hideMark/>
          </w:tcPr>
          <w:p w14:paraId="0713D808" w14:textId="63EC8C2E"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Ma et al.</w:t>
            </w:r>
          </w:p>
        </w:tc>
        <w:tc>
          <w:tcPr>
            <w:tcW w:w="900" w:type="dxa"/>
            <w:vAlign w:val="center"/>
            <w:hideMark/>
          </w:tcPr>
          <w:p w14:paraId="1F5358D7" w14:textId="6F43DA9A"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2021</w:t>
            </w:r>
          </w:p>
        </w:tc>
        <w:tc>
          <w:tcPr>
            <w:tcW w:w="1287" w:type="dxa"/>
            <w:vAlign w:val="center"/>
          </w:tcPr>
          <w:p w14:paraId="5B83F0D8" w14:textId="6B91DAA8"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6FBB65E8" w14:textId="69E20C18"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Convolutional Visual Transformers</w:t>
            </w:r>
          </w:p>
        </w:tc>
        <w:tc>
          <w:tcPr>
            <w:tcW w:w="1170" w:type="dxa"/>
            <w:vAlign w:val="center"/>
            <w:hideMark/>
          </w:tcPr>
          <w:p w14:paraId="03417483" w14:textId="5D53139B"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73.69%</w:t>
            </w:r>
          </w:p>
        </w:tc>
      </w:tr>
      <w:tr w:rsidR="00D03269" w:rsidRPr="00D03269" w14:paraId="1CA05A5B"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1ECB666" w14:textId="1EA261B9"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3</w:t>
            </w:r>
          </w:p>
        </w:tc>
        <w:tc>
          <w:tcPr>
            <w:tcW w:w="1980" w:type="dxa"/>
            <w:vAlign w:val="center"/>
            <w:hideMark/>
          </w:tcPr>
          <w:p w14:paraId="611E3F2A" w14:textId="49CAEFC9"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proofErr w:type="spellStart"/>
            <w:r w:rsidRPr="00D03269">
              <w:rPr>
                <w:sz w:val="24"/>
                <w:szCs w:val="24"/>
              </w:rPr>
              <w:t>Minaee</w:t>
            </w:r>
            <w:proofErr w:type="spellEnd"/>
            <w:r w:rsidRPr="00D03269">
              <w:rPr>
                <w:sz w:val="24"/>
                <w:szCs w:val="24"/>
              </w:rPr>
              <w:t xml:space="preserve"> et al.</w:t>
            </w:r>
          </w:p>
        </w:tc>
        <w:tc>
          <w:tcPr>
            <w:tcW w:w="900" w:type="dxa"/>
            <w:vAlign w:val="center"/>
            <w:hideMark/>
          </w:tcPr>
          <w:p w14:paraId="606A0C54" w14:textId="6E87E6E9"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2021</w:t>
            </w:r>
          </w:p>
        </w:tc>
        <w:tc>
          <w:tcPr>
            <w:tcW w:w="1287" w:type="dxa"/>
            <w:vAlign w:val="center"/>
          </w:tcPr>
          <w:p w14:paraId="5F67E168" w14:textId="4D7A29AF"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2F3F4C64" w14:textId="6030591C"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Deep-Emotion</w:t>
            </w:r>
          </w:p>
        </w:tc>
        <w:tc>
          <w:tcPr>
            <w:tcW w:w="1170" w:type="dxa"/>
            <w:vAlign w:val="center"/>
            <w:hideMark/>
          </w:tcPr>
          <w:p w14:paraId="2A626A9A" w14:textId="1AE49165"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70.02%</w:t>
            </w:r>
          </w:p>
        </w:tc>
      </w:tr>
      <w:tr w:rsidR="00D03269" w:rsidRPr="00D03269" w14:paraId="6F952FE2"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4EB728AE" w14:textId="2622A47F"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4</w:t>
            </w:r>
          </w:p>
        </w:tc>
        <w:tc>
          <w:tcPr>
            <w:tcW w:w="1980" w:type="dxa"/>
            <w:vAlign w:val="center"/>
            <w:hideMark/>
          </w:tcPr>
          <w:p w14:paraId="63A069F5" w14:textId="0D6EB7CB"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Liu et al.</w:t>
            </w:r>
          </w:p>
        </w:tc>
        <w:tc>
          <w:tcPr>
            <w:tcW w:w="900" w:type="dxa"/>
            <w:vAlign w:val="center"/>
            <w:hideMark/>
          </w:tcPr>
          <w:p w14:paraId="1C0DD88A" w14:textId="34F1B0E5"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2021</w:t>
            </w:r>
          </w:p>
        </w:tc>
        <w:tc>
          <w:tcPr>
            <w:tcW w:w="1287" w:type="dxa"/>
            <w:vAlign w:val="center"/>
          </w:tcPr>
          <w:p w14:paraId="5A38D543" w14:textId="4965F4AF"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515A4ED8" w14:textId="3A1FCED9"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AMPA-Net</w:t>
            </w:r>
          </w:p>
        </w:tc>
        <w:tc>
          <w:tcPr>
            <w:tcW w:w="1170" w:type="dxa"/>
            <w:vAlign w:val="center"/>
            <w:hideMark/>
          </w:tcPr>
          <w:p w14:paraId="108F96B4" w14:textId="0767F35E"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73.80%</w:t>
            </w:r>
          </w:p>
        </w:tc>
      </w:tr>
      <w:tr w:rsidR="00D03269" w:rsidRPr="00D03269" w14:paraId="73E7CF5F"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495AEFA8" w14:textId="47EEB07D"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5</w:t>
            </w:r>
          </w:p>
        </w:tc>
        <w:tc>
          <w:tcPr>
            <w:tcW w:w="1980" w:type="dxa"/>
            <w:vAlign w:val="center"/>
            <w:hideMark/>
          </w:tcPr>
          <w:p w14:paraId="40A8D1EE" w14:textId="29086E49"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Sun et al.</w:t>
            </w:r>
          </w:p>
        </w:tc>
        <w:tc>
          <w:tcPr>
            <w:tcW w:w="900" w:type="dxa"/>
            <w:vAlign w:val="center"/>
            <w:hideMark/>
          </w:tcPr>
          <w:p w14:paraId="278A5F65" w14:textId="79A70819"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2022</w:t>
            </w:r>
          </w:p>
        </w:tc>
        <w:tc>
          <w:tcPr>
            <w:tcW w:w="1287" w:type="dxa"/>
            <w:vAlign w:val="center"/>
          </w:tcPr>
          <w:p w14:paraId="027A678F" w14:textId="35F6D6E9"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2CE37F77" w14:textId="55FC10A0"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Cross-Attention Transformer</w:t>
            </w:r>
          </w:p>
        </w:tc>
        <w:tc>
          <w:tcPr>
            <w:tcW w:w="1170" w:type="dxa"/>
            <w:vAlign w:val="center"/>
            <w:hideMark/>
          </w:tcPr>
          <w:p w14:paraId="2E9DB9A6" w14:textId="7AC51F14"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75.10%</w:t>
            </w:r>
          </w:p>
        </w:tc>
      </w:tr>
      <w:tr w:rsidR="00D03269" w:rsidRPr="00D03269" w14:paraId="2D1954DC"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F0B66F3" w14:textId="5D00AC4F"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6</w:t>
            </w:r>
          </w:p>
        </w:tc>
        <w:tc>
          <w:tcPr>
            <w:tcW w:w="1980" w:type="dxa"/>
            <w:vAlign w:val="center"/>
            <w:hideMark/>
          </w:tcPr>
          <w:p w14:paraId="13794070" w14:textId="76C4EFE7"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Ruan et al.</w:t>
            </w:r>
          </w:p>
        </w:tc>
        <w:tc>
          <w:tcPr>
            <w:tcW w:w="900" w:type="dxa"/>
            <w:vAlign w:val="center"/>
            <w:hideMark/>
          </w:tcPr>
          <w:p w14:paraId="2DA9B918" w14:textId="03857CC5"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2022</w:t>
            </w:r>
          </w:p>
        </w:tc>
        <w:tc>
          <w:tcPr>
            <w:tcW w:w="1287" w:type="dxa"/>
            <w:vAlign w:val="center"/>
          </w:tcPr>
          <w:p w14:paraId="632E8E3B" w14:textId="131B7E53"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0C135656" w14:textId="7F593D08"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Adversarial Disentanglement Network</w:t>
            </w:r>
          </w:p>
        </w:tc>
        <w:tc>
          <w:tcPr>
            <w:tcW w:w="1170" w:type="dxa"/>
            <w:vAlign w:val="center"/>
            <w:hideMark/>
          </w:tcPr>
          <w:p w14:paraId="5CE3E01B" w14:textId="6E8EDCC7"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74.84%</w:t>
            </w:r>
          </w:p>
        </w:tc>
      </w:tr>
      <w:tr w:rsidR="00D03269" w:rsidRPr="00D03269" w14:paraId="47F21D49"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FD948B9" w14:textId="3B40B033"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7</w:t>
            </w:r>
          </w:p>
        </w:tc>
        <w:tc>
          <w:tcPr>
            <w:tcW w:w="1980" w:type="dxa"/>
            <w:vAlign w:val="center"/>
            <w:hideMark/>
          </w:tcPr>
          <w:p w14:paraId="0DC7C205" w14:textId="10A8041B"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Xue et al.</w:t>
            </w:r>
          </w:p>
        </w:tc>
        <w:tc>
          <w:tcPr>
            <w:tcW w:w="900" w:type="dxa"/>
            <w:vAlign w:val="center"/>
            <w:hideMark/>
          </w:tcPr>
          <w:p w14:paraId="436AE101" w14:textId="062A176C"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2022</w:t>
            </w:r>
          </w:p>
        </w:tc>
        <w:tc>
          <w:tcPr>
            <w:tcW w:w="1287" w:type="dxa"/>
            <w:vAlign w:val="center"/>
          </w:tcPr>
          <w:p w14:paraId="7646BD20" w14:textId="5019CDB9"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12D265B2" w14:textId="60AC4BE0"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proofErr w:type="spellStart"/>
            <w:r w:rsidRPr="00D03269">
              <w:rPr>
                <w:sz w:val="24"/>
                <w:szCs w:val="24"/>
              </w:rPr>
              <w:t>ViT</w:t>
            </w:r>
            <w:proofErr w:type="spellEnd"/>
            <w:r w:rsidRPr="00D03269">
              <w:rPr>
                <w:sz w:val="24"/>
                <w:szCs w:val="24"/>
              </w:rPr>
              <w:t>-AP</w:t>
            </w:r>
          </w:p>
        </w:tc>
        <w:tc>
          <w:tcPr>
            <w:tcW w:w="1170" w:type="dxa"/>
            <w:vAlign w:val="center"/>
            <w:hideMark/>
          </w:tcPr>
          <w:p w14:paraId="2C9414E3" w14:textId="73259BDA"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73.50%</w:t>
            </w:r>
          </w:p>
        </w:tc>
      </w:tr>
      <w:tr w:rsidR="00D03269" w:rsidRPr="00D03269" w14:paraId="7948CE1A"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2E5A44AD" w14:textId="0F05DB1A"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8</w:t>
            </w:r>
          </w:p>
        </w:tc>
        <w:tc>
          <w:tcPr>
            <w:tcW w:w="1980" w:type="dxa"/>
            <w:vAlign w:val="center"/>
            <w:hideMark/>
          </w:tcPr>
          <w:p w14:paraId="58095B71" w14:textId="6DAA10E4"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Tao and Duan</w:t>
            </w:r>
          </w:p>
        </w:tc>
        <w:tc>
          <w:tcPr>
            <w:tcW w:w="900" w:type="dxa"/>
            <w:vAlign w:val="center"/>
            <w:hideMark/>
          </w:tcPr>
          <w:p w14:paraId="7A05D989" w14:textId="1114D43F"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2023</w:t>
            </w:r>
          </w:p>
        </w:tc>
        <w:tc>
          <w:tcPr>
            <w:tcW w:w="1287" w:type="dxa"/>
            <w:vAlign w:val="center"/>
          </w:tcPr>
          <w:p w14:paraId="4D7754A8" w14:textId="32BDD98D"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75F77C7B" w14:textId="67A3365B"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Hierarchical Attention Network</w:t>
            </w:r>
          </w:p>
        </w:tc>
        <w:tc>
          <w:tcPr>
            <w:tcW w:w="1170" w:type="dxa"/>
            <w:vAlign w:val="center"/>
            <w:hideMark/>
          </w:tcPr>
          <w:p w14:paraId="326F7784" w14:textId="0C30C499"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76.20%</w:t>
            </w:r>
          </w:p>
        </w:tc>
      </w:tr>
      <w:tr w:rsidR="00D03269" w:rsidRPr="00D03269" w14:paraId="50F9E750"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917C2C3" w14:textId="10FE2573"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9</w:t>
            </w:r>
          </w:p>
        </w:tc>
        <w:tc>
          <w:tcPr>
            <w:tcW w:w="1980" w:type="dxa"/>
            <w:vAlign w:val="center"/>
            <w:hideMark/>
          </w:tcPr>
          <w:p w14:paraId="1F97B4D8" w14:textId="7CF2D0C3"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Pecoraro et al.</w:t>
            </w:r>
          </w:p>
        </w:tc>
        <w:tc>
          <w:tcPr>
            <w:tcW w:w="900" w:type="dxa"/>
            <w:vAlign w:val="center"/>
            <w:hideMark/>
          </w:tcPr>
          <w:p w14:paraId="1A017BA4" w14:textId="49F9E056"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2022</w:t>
            </w:r>
          </w:p>
        </w:tc>
        <w:tc>
          <w:tcPr>
            <w:tcW w:w="1287" w:type="dxa"/>
            <w:vAlign w:val="center"/>
          </w:tcPr>
          <w:p w14:paraId="45F10CC2" w14:textId="75BD9826"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4B834192" w14:textId="0B9CF1CA"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LHC-Net</w:t>
            </w:r>
          </w:p>
        </w:tc>
        <w:tc>
          <w:tcPr>
            <w:tcW w:w="1170" w:type="dxa"/>
            <w:vAlign w:val="center"/>
            <w:hideMark/>
          </w:tcPr>
          <w:p w14:paraId="057768BE" w14:textId="24E2C48E"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72.96%</w:t>
            </w:r>
          </w:p>
        </w:tc>
      </w:tr>
      <w:tr w:rsidR="00D03269" w:rsidRPr="00D03269" w14:paraId="34644355"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E2BBAF0" w14:textId="1FE79949"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10</w:t>
            </w:r>
          </w:p>
        </w:tc>
        <w:tc>
          <w:tcPr>
            <w:tcW w:w="1980" w:type="dxa"/>
            <w:vAlign w:val="center"/>
            <w:hideMark/>
          </w:tcPr>
          <w:p w14:paraId="0EAF389F" w14:textId="28CF51E2"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Duan et al.</w:t>
            </w:r>
          </w:p>
        </w:tc>
        <w:tc>
          <w:tcPr>
            <w:tcW w:w="900" w:type="dxa"/>
            <w:vAlign w:val="center"/>
            <w:hideMark/>
          </w:tcPr>
          <w:p w14:paraId="731BDE69" w14:textId="6F97095F"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2023</w:t>
            </w:r>
          </w:p>
        </w:tc>
        <w:tc>
          <w:tcPr>
            <w:tcW w:w="1287" w:type="dxa"/>
            <w:vAlign w:val="center"/>
          </w:tcPr>
          <w:p w14:paraId="0F305A42" w14:textId="5355D0A4"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4D03500C" w14:textId="7F43DE7F"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Feature Decomposition Network</w:t>
            </w:r>
          </w:p>
        </w:tc>
        <w:tc>
          <w:tcPr>
            <w:tcW w:w="1170" w:type="dxa"/>
            <w:vAlign w:val="center"/>
            <w:hideMark/>
          </w:tcPr>
          <w:p w14:paraId="1322AD6F" w14:textId="5EF3FE99"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74.90%</w:t>
            </w:r>
          </w:p>
        </w:tc>
      </w:tr>
      <w:tr w:rsidR="00D03269" w:rsidRPr="00D03269" w14:paraId="22E05C28"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577DCB7" w14:textId="790C5669"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11</w:t>
            </w:r>
          </w:p>
        </w:tc>
        <w:tc>
          <w:tcPr>
            <w:tcW w:w="1980" w:type="dxa"/>
            <w:vAlign w:val="center"/>
            <w:hideMark/>
          </w:tcPr>
          <w:p w14:paraId="625AFADF" w14:textId="09215430"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Akhand et al.</w:t>
            </w:r>
          </w:p>
        </w:tc>
        <w:tc>
          <w:tcPr>
            <w:tcW w:w="900" w:type="dxa"/>
            <w:vAlign w:val="center"/>
            <w:hideMark/>
          </w:tcPr>
          <w:p w14:paraId="57572529" w14:textId="5853C076"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2021</w:t>
            </w:r>
          </w:p>
        </w:tc>
        <w:tc>
          <w:tcPr>
            <w:tcW w:w="1287" w:type="dxa"/>
            <w:vAlign w:val="center"/>
          </w:tcPr>
          <w:p w14:paraId="4539822A" w14:textId="6ED3D830"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4A437127" w14:textId="7FFE9364"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Transfer Learning CNN</w:t>
            </w:r>
          </w:p>
        </w:tc>
        <w:tc>
          <w:tcPr>
            <w:tcW w:w="1170" w:type="dxa"/>
            <w:vAlign w:val="center"/>
            <w:hideMark/>
          </w:tcPr>
          <w:p w14:paraId="1858D497" w14:textId="3C6F2F75"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72.40%</w:t>
            </w:r>
          </w:p>
        </w:tc>
      </w:tr>
      <w:tr w:rsidR="00D03269" w:rsidRPr="00D03269" w14:paraId="2D391A75"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43C1FF5" w14:textId="12581B03"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12</w:t>
            </w:r>
          </w:p>
        </w:tc>
        <w:tc>
          <w:tcPr>
            <w:tcW w:w="1980" w:type="dxa"/>
            <w:vAlign w:val="center"/>
            <w:hideMark/>
          </w:tcPr>
          <w:p w14:paraId="61A2C109" w14:textId="7E66C247"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Agrawal and Mittal</w:t>
            </w:r>
          </w:p>
        </w:tc>
        <w:tc>
          <w:tcPr>
            <w:tcW w:w="900" w:type="dxa"/>
            <w:vAlign w:val="center"/>
            <w:hideMark/>
          </w:tcPr>
          <w:p w14:paraId="3BD4579A" w14:textId="5022A31A"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2022</w:t>
            </w:r>
          </w:p>
        </w:tc>
        <w:tc>
          <w:tcPr>
            <w:tcW w:w="1287" w:type="dxa"/>
            <w:vAlign w:val="center"/>
          </w:tcPr>
          <w:p w14:paraId="5C3186E9" w14:textId="0985A3DF"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73117BEC" w14:textId="1641AF6F"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D03269">
              <w:rPr>
                <w:sz w:val="24"/>
                <w:szCs w:val="24"/>
              </w:rPr>
              <w:t>Optimised</w:t>
            </w:r>
            <w:proofErr w:type="spellEnd"/>
            <w:r w:rsidRPr="00D03269">
              <w:rPr>
                <w:sz w:val="24"/>
                <w:szCs w:val="24"/>
              </w:rPr>
              <w:t xml:space="preserve"> CNN</w:t>
            </w:r>
          </w:p>
        </w:tc>
        <w:tc>
          <w:tcPr>
            <w:tcW w:w="1170" w:type="dxa"/>
            <w:vAlign w:val="center"/>
            <w:hideMark/>
          </w:tcPr>
          <w:p w14:paraId="00CC006E" w14:textId="5B41CF19"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70.80%</w:t>
            </w:r>
          </w:p>
        </w:tc>
      </w:tr>
      <w:tr w:rsidR="00D03269" w:rsidRPr="00D03269" w14:paraId="5F540EB9"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02B8D193" w14:textId="1393B66D"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13</w:t>
            </w:r>
          </w:p>
        </w:tc>
        <w:tc>
          <w:tcPr>
            <w:tcW w:w="1980" w:type="dxa"/>
            <w:vAlign w:val="center"/>
            <w:hideMark/>
          </w:tcPr>
          <w:p w14:paraId="074CB5EE" w14:textId="7E042AA2"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Tang et al.</w:t>
            </w:r>
          </w:p>
        </w:tc>
        <w:tc>
          <w:tcPr>
            <w:tcW w:w="900" w:type="dxa"/>
            <w:vAlign w:val="center"/>
            <w:hideMark/>
          </w:tcPr>
          <w:p w14:paraId="24EC2C2A" w14:textId="5C47DA5D"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2025</w:t>
            </w:r>
          </w:p>
        </w:tc>
        <w:tc>
          <w:tcPr>
            <w:tcW w:w="1287" w:type="dxa"/>
            <w:vAlign w:val="center"/>
          </w:tcPr>
          <w:p w14:paraId="13671F08" w14:textId="16034FE4"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761E2555" w14:textId="1C1EA214"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proofErr w:type="spellStart"/>
            <w:r w:rsidRPr="00D03269">
              <w:rPr>
                <w:sz w:val="24"/>
                <w:szCs w:val="24"/>
              </w:rPr>
              <w:t>AutoML</w:t>
            </w:r>
            <w:proofErr w:type="spellEnd"/>
            <w:r w:rsidRPr="00D03269">
              <w:rPr>
                <w:sz w:val="24"/>
                <w:szCs w:val="24"/>
              </w:rPr>
              <w:t>-FER</w:t>
            </w:r>
          </w:p>
        </w:tc>
        <w:tc>
          <w:tcPr>
            <w:tcW w:w="1170" w:type="dxa"/>
            <w:vAlign w:val="center"/>
            <w:hideMark/>
          </w:tcPr>
          <w:p w14:paraId="7D8B2D41" w14:textId="555A5666"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76.40%</w:t>
            </w:r>
          </w:p>
        </w:tc>
      </w:tr>
      <w:tr w:rsidR="00D03269" w:rsidRPr="00D03269" w14:paraId="50D85829"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36C5AFA4" w14:textId="0379E4DD"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14</w:t>
            </w:r>
          </w:p>
        </w:tc>
        <w:tc>
          <w:tcPr>
            <w:tcW w:w="1980" w:type="dxa"/>
            <w:vAlign w:val="center"/>
            <w:hideMark/>
          </w:tcPr>
          <w:p w14:paraId="58EFF7A6" w14:textId="1C3EB71E"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Chen et al.</w:t>
            </w:r>
          </w:p>
        </w:tc>
        <w:tc>
          <w:tcPr>
            <w:tcW w:w="900" w:type="dxa"/>
            <w:vAlign w:val="center"/>
            <w:hideMark/>
          </w:tcPr>
          <w:p w14:paraId="08FC89AE" w14:textId="030D774F"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2025</w:t>
            </w:r>
          </w:p>
        </w:tc>
        <w:tc>
          <w:tcPr>
            <w:tcW w:w="1287" w:type="dxa"/>
            <w:vAlign w:val="center"/>
          </w:tcPr>
          <w:p w14:paraId="5B3A7AAD" w14:textId="3418815B"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6D812DF7" w14:textId="1C7D6316"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D03269">
              <w:rPr>
                <w:sz w:val="24"/>
                <w:szCs w:val="24"/>
              </w:rPr>
              <w:t>ConvNeXt</w:t>
            </w:r>
            <w:proofErr w:type="spellEnd"/>
            <w:r w:rsidRPr="00D03269">
              <w:rPr>
                <w:sz w:val="24"/>
                <w:szCs w:val="24"/>
              </w:rPr>
              <w:t xml:space="preserve"> + </w:t>
            </w:r>
            <w:proofErr w:type="spellStart"/>
            <w:r w:rsidRPr="00D03269">
              <w:rPr>
                <w:sz w:val="24"/>
                <w:szCs w:val="24"/>
              </w:rPr>
              <w:t>SENet</w:t>
            </w:r>
            <w:proofErr w:type="spellEnd"/>
          </w:p>
        </w:tc>
        <w:tc>
          <w:tcPr>
            <w:tcW w:w="1170" w:type="dxa"/>
            <w:vAlign w:val="center"/>
            <w:hideMark/>
          </w:tcPr>
          <w:p w14:paraId="0FCD44E2" w14:textId="20CA634E"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70.40%</w:t>
            </w:r>
          </w:p>
        </w:tc>
      </w:tr>
      <w:tr w:rsidR="00D03269" w:rsidRPr="00D03269" w14:paraId="6E5BD337"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16BAF05E" w14:textId="1D4A9A9A"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15</w:t>
            </w:r>
          </w:p>
        </w:tc>
        <w:tc>
          <w:tcPr>
            <w:tcW w:w="1980" w:type="dxa"/>
            <w:vAlign w:val="center"/>
            <w:hideMark/>
          </w:tcPr>
          <w:p w14:paraId="1CA406F7" w14:textId="41750430"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Abdeldayem et al.</w:t>
            </w:r>
          </w:p>
        </w:tc>
        <w:tc>
          <w:tcPr>
            <w:tcW w:w="900" w:type="dxa"/>
            <w:vAlign w:val="center"/>
            <w:hideMark/>
          </w:tcPr>
          <w:p w14:paraId="5BABE9C7" w14:textId="15F2A6B9"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w:t>
            </w:r>
            <w:r w:rsidR="00CA2C0A">
              <w:rPr>
                <w:sz w:val="24"/>
                <w:szCs w:val="24"/>
              </w:rPr>
              <w:t>5</w:t>
            </w:r>
          </w:p>
        </w:tc>
        <w:tc>
          <w:tcPr>
            <w:tcW w:w="1287" w:type="dxa"/>
            <w:vAlign w:val="center"/>
          </w:tcPr>
          <w:p w14:paraId="6D344C09" w14:textId="7579BC2B"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0A55DFD2" w14:textId="33A841E2"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Survey</w:t>
            </w:r>
          </w:p>
        </w:tc>
        <w:tc>
          <w:tcPr>
            <w:tcW w:w="1170" w:type="dxa"/>
            <w:vAlign w:val="center"/>
            <w:hideMark/>
          </w:tcPr>
          <w:p w14:paraId="1B783A28" w14:textId="13D8BD59" w:rsidR="00D03269" w:rsidRPr="00D03269" w:rsidRDefault="0052315F"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w:t>
            </w:r>
          </w:p>
        </w:tc>
      </w:tr>
      <w:tr w:rsidR="00D03269" w:rsidRPr="00D03269" w14:paraId="480EABC2" w14:textId="77777777" w:rsidTr="0052315F">
        <w:trPr>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53C2D825" w14:textId="5F4B572A"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16</w:t>
            </w:r>
          </w:p>
        </w:tc>
        <w:tc>
          <w:tcPr>
            <w:tcW w:w="1980" w:type="dxa"/>
            <w:vAlign w:val="center"/>
            <w:hideMark/>
          </w:tcPr>
          <w:p w14:paraId="74EAE452" w14:textId="22867506" w:rsidR="00D03269" w:rsidRPr="00D03269" w:rsidRDefault="00D03269" w:rsidP="00D03269">
            <w:pPr>
              <w:ind w:left="0"/>
              <w:jc w:val="center"/>
              <w:cnfStyle w:val="000000000000" w:firstRow="0" w:lastRow="0" w:firstColumn="0" w:lastColumn="0" w:oddVBand="0" w:evenVBand="0" w:oddHBand="0" w:evenHBand="0" w:firstRowFirstColumn="0" w:firstRowLastColumn="0" w:lastRowFirstColumn="0" w:lastRowLastColumn="0"/>
              <w:rPr>
                <w:color w:val="auto"/>
                <w:sz w:val="24"/>
                <w:szCs w:val="24"/>
              </w:rPr>
            </w:pPr>
            <w:r w:rsidRPr="00D03269">
              <w:rPr>
                <w:sz w:val="24"/>
                <w:szCs w:val="24"/>
              </w:rPr>
              <w:t>Ismail et al.</w:t>
            </w:r>
          </w:p>
        </w:tc>
        <w:tc>
          <w:tcPr>
            <w:tcW w:w="900" w:type="dxa"/>
            <w:vAlign w:val="center"/>
            <w:hideMark/>
          </w:tcPr>
          <w:p w14:paraId="724618AB" w14:textId="21D02D66" w:rsidR="00D03269" w:rsidRPr="00D03269" w:rsidRDefault="00D03269" w:rsidP="00D03269">
            <w:pPr>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2026</w:t>
            </w:r>
          </w:p>
        </w:tc>
        <w:tc>
          <w:tcPr>
            <w:tcW w:w="1287" w:type="dxa"/>
            <w:vAlign w:val="center"/>
          </w:tcPr>
          <w:p w14:paraId="062D5422" w14:textId="702E883C" w:rsidR="00D03269" w:rsidRPr="00D03269" w:rsidRDefault="00D03269" w:rsidP="00D03269">
            <w:pPr>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14014125" w14:textId="1A395BFF" w:rsidR="00D03269" w:rsidRPr="00D03269" w:rsidRDefault="00D03269" w:rsidP="00D03269">
            <w:pPr>
              <w:ind w:left="40"/>
              <w:jc w:val="left"/>
              <w:cnfStyle w:val="000000000000" w:firstRow="0" w:lastRow="0" w:firstColumn="0" w:lastColumn="0" w:oddVBand="0" w:evenVBand="0" w:oddHBand="0" w:evenHBand="0" w:firstRowFirstColumn="0" w:firstRowLastColumn="0" w:lastRowFirstColumn="0" w:lastRowLastColumn="0"/>
              <w:rPr>
                <w:sz w:val="24"/>
                <w:szCs w:val="24"/>
              </w:rPr>
            </w:pPr>
            <w:proofErr w:type="spellStart"/>
            <w:r w:rsidRPr="00D03269">
              <w:rPr>
                <w:sz w:val="24"/>
                <w:szCs w:val="24"/>
              </w:rPr>
              <w:t>EfficientMobileNet</w:t>
            </w:r>
            <w:proofErr w:type="spellEnd"/>
          </w:p>
        </w:tc>
        <w:tc>
          <w:tcPr>
            <w:tcW w:w="1170" w:type="dxa"/>
            <w:vAlign w:val="center"/>
            <w:hideMark/>
          </w:tcPr>
          <w:p w14:paraId="0F2CE30A" w14:textId="62779D31" w:rsidR="00D03269" w:rsidRPr="00D03269" w:rsidRDefault="00D03269" w:rsidP="00D03269">
            <w:pPr>
              <w:ind w:left="-21"/>
              <w:jc w:val="center"/>
              <w:cnfStyle w:val="000000000000" w:firstRow="0" w:lastRow="0" w:firstColumn="0" w:lastColumn="0" w:oddVBand="0" w:evenVBand="0" w:oddHBand="0" w:evenHBand="0" w:firstRowFirstColumn="0" w:firstRowLastColumn="0" w:lastRowFirstColumn="0" w:lastRowLastColumn="0"/>
              <w:rPr>
                <w:sz w:val="24"/>
                <w:szCs w:val="24"/>
              </w:rPr>
            </w:pPr>
            <w:r w:rsidRPr="00D03269">
              <w:rPr>
                <w:sz w:val="24"/>
                <w:szCs w:val="24"/>
              </w:rPr>
              <w:t>77.60%</w:t>
            </w:r>
          </w:p>
        </w:tc>
      </w:tr>
      <w:tr w:rsidR="00D03269" w:rsidRPr="00D03269" w14:paraId="4F544598" w14:textId="77777777" w:rsidTr="00523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0" w:type="dxa"/>
            <w:gridSpan w:val="2"/>
            <w:vAlign w:val="center"/>
            <w:hideMark/>
          </w:tcPr>
          <w:p w14:paraId="75E002FF" w14:textId="36D0267F" w:rsidR="00D03269" w:rsidRPr="00D03269" w:rsidRDefault="00D03269" w:rsidP="00D03269">
            <w:pPr>
              <w:ind w:left="70"/>
              <w:jc w:val="center"/>
              <w:rPr>
                <w:color w:val="FFFFFF" w:themeColor="background1"/>
                <w:sz w:val="24"/>
                <w:szCs w:val="24"/>
              </w:rPr>
            </w:pPr>
            <w:r w:rsidRPr="00D03269">
              <w:rPr>
                <w:color w:val="FFFFFF" w:themeColor="background1"/>
                <w:sz w:val="24"/>
                <w:szCs w:val="24"/>
              </w:rPr>
              <w:t>17</w:t>
            </w:r>
          </w:p>
        </w:tc>
        <w:tc>
          <w:tcPr>
            <w:tcW w:w="1980" w:type="dxa"/>
            <w:vAlign w:val="center"/>
            <w:hideMark/>
          </w:tcPr>
          <w:p w14:paraId="2DDFE274" w14:textId="3DBA9D3F" w:rsidR="00D03269" w:rsidRPr="00D03269" w:rsidRDefault="00D03269" w:rsidP="00D03269">
            <w:pPr>
              <w:ind w:left="0"/>
              <w:jc w:val="center"/>
              <w:cnfStyle w:val="000000100000" w:firstRow="0" w:lastRow="0" w:firstColumn="0" w:lastColumn="0" w:oddVBand="0" w:evenVBand="0" w:oddHBand="1" w:evenHBand="0" w:firstRowFirstColumn="0" w:firstRowLastColumn="0" w:lastRowFirstColumn="0" w:lastRowLastColumn="0"/>
              <w:rPr>
                <w:color w:val="auto"/>
                <w:sz w:val="24"/>
                <w:szCs w:val="24"/>
              </w:rPr>
            </w:pPr>
            <w:r w:rsidRPr="00D03269">
              <w:rPr>
                <w:sz w:val="24"/>
                <w:szCs w:val="24"/>
              </w:rPr>
              <w:t>Al-</w:t>
            </w:r>
            <w:proofErr w:type="spellStart"/>
            <w:r w:rsidRPr="00D03269">
              <w:rPr>
                <w:sz w:val="24"/>
                <w:szCs w:val="24"/>
              </w:rPr>
              <w:t>Enezi</w:t>
            </w:r>
            <w:proofErr w:type="spellEnd"/>
            <w:r w:rsidRPr="00D03269">
              <w:rPr>
                <w:sz w:val="24"/>
                <w:szCs w:val="24"/>
              </w:rPr>
              <w:t xml:space="preserve"> et al.</w:t>
            </w:r>
          </w:p>
        </w:tc>
        <w:tc>
          <w:tcPr>
            <w:tcW w:w="900" w:type="dxa"/>
            <w:vAlign w:val="center"/>
            <w:hideMark/>
          </w:tcPr>
          <w:p w14:paraId="00FF52B0" w14:textId="21D13690" w:rsidR="00D03269" w:rsidRPr="00D03269" w:rsidRDefault="00D03269" w:rsidP="00D03269">
            <w:pPr>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2026</w:t>
            </w:r>
          </w:p>
        </w:tc>
        <w:tc>
          <w:tcPr>
            <w:tcW w:w="1287" w:type="dxa"/>
            <w:vAlign w:val="center"/>
          </w:tcPr>
          <w:p w14:paraId="5E13D58B" w14:textId="5CB140DE" w:rsidR="00D03269" w:rsidRPr="00D03269" w:rsidRDefault="00D03269" w:rsidP="00D03269">
            <w:pPr>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FER2013</w:t>
            </w:r>
          </w:p>
        </w:tc>
        <w:tc>
          <w:tcPr>
            <w:tcW w:w="3393" w:type="dxa"/>
            <w:vAlign w:val="center"/>
            <w:hideMark/>
          </w:tcPr>
          <w:p w14:paraId="39F42AC3" w14:textId="394955DB" w:rsidR="00D03269" w:rsidRPr="00D03269" w:rsidRDefault="00D03269" w:rsidP="00D03269">
            <w:pPr>
              <w:ind w:left="40"/>
              <w:jc w:val="left"/>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CNN for HRI</w:t>
            </w:r>
          </w:p>
        </w:tc>
        <w:tc>
          <w:tcPr>
            <w:tcW w:w="1170" w:type="dxa"/>
            <w:vAlign w:val="center"/>
            <w:hideMark/>
          </w:tcPr>
          <w:p w14:paraId="6719440B" w14:textId="49C089DE" w:rsidR="00D03269" w:rsidRPr="00D03269" w:rsidRDefault="00D03269" w:rsidP="00D03269">
            <w:pPr>
              <w:ind w:left="-21"/>
              <w:jc w:val="center"/>
              <w:cnfStyle w:val="000000100000" w:firstRow="0" w:lastRow="0" w:firstColumn="0" w:lastColumn="0" w:oddVBand="0" w:evenVBand="0" w:oddHBand="1" w:evenHBand="0" w:firstRowFirstColumn="0" w:firstRowLastColumn="0" w:lastRowFirstColumn="0" w:lastRowLastColumn="0"/>
              <w:rPr>
                <w:sz w:val="24"/>
                <w:szCs w:val="24"/>
              </w:rPr>
            </w:pPr>
            <w:r w:rsidRPr="00D03269">
              <w:rPr>
                <w:sz w:val="24"/>
                <w:szCs w:val="24"/>
              </w:rPr>
              <w:t>64.00%</w:t>
            </w:r>
          </w:p>
        </w:tc>
      </w:tr>
    </w:tbl>
    <w:p w14:paraId="19B5B71A" w14:textId="77777777" w:rsidR="003941A9" w:rsidRPr="00AB07A6" w:rsidRDefault="003941A9" w:rsidP="00235F4C"/>
    <w:p w14:paraId="4D2ECAA5" w14:textId="77777777" w:rsidR="003941A9" w:rsidRDefault="003941A9" w:rsidP="003941A9">
      <w:pPr>
        <w:pStyle w:val="Heading1"/>
        <w:ind w:left="-90" w:firstLine="0"/>
      </w:pPr>
      <w:bookmarkStart w:id="24" w:name="_Toc233531031"/>
      <w:r>
        <w:lastRenderedPageBreak/>
        <w:t>Chapter 3 Proposed Approach (Methodology)</w:t>
      </w:r>
      <w:bookmarkEnd w:id="24"/>
    </w:p>
    <w:p w14:paraId="0627CC0C" w14:textId="77777777" w:rsidR="00ED6F09" w:rsidRPr="00ED6F09" w:rsidRDefault="00ED6F09" w:rsidP="00ED6F09"/>
    <w:p w14:paraId="4E0A222D" w14:textId="4DF17AC3" w:rsidR="00ED6F09" w:rsidRDefault="00ED6F09">
      <w:pPr>
        <w:pStyle w:val="Heading3"/>
        <w:numPr>
          <w:ilvl w:val="1"/>
          <w:numId w:val="5"/>
        </w:numPr>
        <w:spacing w:after="360"/>
        <w:ind w:left="1170" w:hanging="720"/>
      </w:pPr>
      <w:bookmarkStart w:id="25" w:name="_Toc233531032"/>
      <w:r>
        <w:t>Introduction:</w:t>
      </w:r>
      <w:bookmarkEnd w:id="25"/>
    </w:p>
    <w:p w14:paraId="72264616" w14:textId="77777777" w:rsidR="001E5DE4" w:rsidRDefault="001E5DE4" w:rsidP="001E5DE4">
      <w:r w:rsidRPr="001E5DE4">
        <w:t xml:space="preserve">The current chapter describes the proposed approach, </w:t>
      </w:r>
      <w:proofErr w:type="spellStart"/>
      <w:r w:rsidRPr="001E5DE4">
        <w:t>EfficientViT</w:t>
      </w:r>
      <w:proofErr w:type="spellEnd"/>
      <w:r w:rsidRPr="001E5DE4">
        <w:t xml:space="preserve">-FER, in detail. The pipeline contains six stages performed one after another: </w:t>
      </w:r>
    </w:p>
    <w:p w14:paraId="2C1C416E" w14:textId="77777777" w:rsidR="001E5DE4" w:rsidRDefault="001E5DE4" w:rsidP="001E5DE4">
      <w:pPr>
        <w:pStyle w:val="ListParagraph"/>
        <w:numPr>
          <w:ilvl w:val="0"/>
          <w:numId w:val="16"/>
        </w:numPr>
        <w:ind w:left="1260"/>
      </w:pPr>
      <w:r w:rsidRPr="001E5DE4">
        <w:t>FER2013 dataset collection and stratified split</w:t>
      </w:r>
      <w:r>
        <w:t>.</w:t>
      </w:r>
    </w:p>
    <w:p w14:paraId="235D7DA3" w14:textId="77777777" w:rsidR="001E5DE4" w:rsidRDefault="001E5DE4" w:rsidP="001E5DE4">
      <w:pPr>
        <w:pStyle w:val="ListParagraph"/>
        <w:numPr>
          <w:ilvl w:val="0"/>
          <w:numId w:val="16"/>
        </w:numPr>
        <w:ind w:left="1260"/>
      </w:pPr>
      <w:proofErr w:type="gramStart"/>
      <w:r w:rsidRPr="001E5DE4">
        <w:t>Preprocessing</w:t>
      </w:r>
      <w:r>
        <w:t xml:space="preserve"> </w:t>
      </w:r>
      <w:r w:rsidRPr="001E5DE4">
        <w:t>which</w:t>
      </w:r>
      <w:proofErr w:type="gramEnd"/>
      <w:r w:rsidRPr="001E5DE4">
        <w:t xml:space="preserve"> includes FER+ label cleaning, face detection using YOLOv8, bicubic interpolation to resize images, grayscale to RGB conversion, and pixel normalization</w:t>
      </w:r>
      <w:r>
        <w:t xml:space="preserve">. </w:t>
      </w:r>
    </w:p>
    <w:p w14:paraId="1E7626B3" w14:textId="77777777" w:rsidR="001E5DE4" w:rsidRDefault="001E5DE4" w:rsidP="001E5DE4">
      <w:pPr>
        <w:pStyle w:val="ListParagraph"/>
        <w:numPr>
          <w:ilvl w:val="0"/>
          <w:numId w:val="16"/>
        </w:numPr>
        <w:ind w:left="1260"/>
      </w:pPr>
      <w:r>
        <w:t>A</w:t>
      </w:r>
      <w:r w:rsidRPr="001E5DE4">
        <w:t>ugmentation through general, minority class, and batch level (</w:t>
      </w:r>
      <w:proofErr w:type="spellStart"/>
      <w:r w:rsidRPr="001E5DE4">
        <w:t>MixUp</w:t>
      </w:r>
      <w:proofErr w:type="spellEnd"/>
      <w:r w:rsidRPr="001E5DE4">
        <w:t>/</w:t>
      </w:r>
      <w:proofErr w:type="spellStart"/>
      <w:r w:rsidRPr="001E5DE4">
        <w:t>CutMix</w:t>
      </w:r>
      <w:proofErr w:type="spellEnd"/>
      <w:r w:rsidRPr="001E5DE4">
        <w:t>) methods</w:t>
      </w:r>
      <w:r>
        <w:t>.</w:t>
      </w:r>
    </w:p>
    <w:p w14:paraId="13AA5170" w14:textId="77777777" w:rsidR="001E5DE4" w:rsidRDefault="001E5DE4" w:rsidP="001E5DE4">
      <w:pPr>
        <w:pStyle w:val="ListParagraph"/>
        <w:numPr>
          <w:ilvl w:val="0"/>
          <w:numId w:val="16"/>
        </w:numPr>
        <w:ind w:left="1260"/>
      </w:pPr>
      <w:r>
        <w:t>H</w:t>
      </w:r>
      <w:r w:rsidRPr="001E5DE4">
        <w:t xml:space="preserve">ybrid </w:t>
      </w:r>
      <w:proofErr w:type="spellStart"/>
      <w:r w:rsidRPr="001E5DE4">
        <w:t>EfficientViT</w:t>
      </w:r>
      <w:proofErr w:type="spellEnd"/>
      <w:r w:rsidRPr="001E5DE4">
        <w:t xml:space="preserve">-FER architecture that combines EfficientNet-B3 and </w:t>
      </w:r>
      <w:proofErr w:type="spellStart"/>
      <w:r w:rsidRPr="001E5DE4">
        <w:t>ViT</w:t>
      </w:r>
      <w:proofErr w:type="spellEnd"/>
      <w:r w:rsidRPr="001E5DE4">
        <w:t>-Small using weighted ensemble and classification heads</w:t>
      </w:r>
      <w:r>
        <w:t xml:space="preserve">. </w:t>
      </w:r>
    </w:p>
    <w:p w14:paraId="04F034E2" w14:textId="77777777" w:rsidR="001E5DE4" w:rsidRDefault="001E5DE4" w:rsidP="001E5DE4">
      <w:pPr>
        <w:pStyle w:val="ListParagraph"/>
        <w:numPr>
          <w:ilvl w:val="0"/>
          <w:numId w:val="16"/>
        </w:numPr>
        <w:ind w:left="1260"/>
      </w:pPr>
      <w:r>
        <w:t>T</w:t>
      </w:r>
      <w:r w:rsidRPr="001E5DE4">
        <w:t>raining pipeline which controls the loss function, optimizer, and learning rate strategy</w:t>
      </w:r>
      <w:r>
        <w:t xml:space="preserve">. </w:t>
      </w:r>
    </w:p>
    <w:p w14:paraId="708ADEF9" w14:textId="0C571C95" w:rsidR="001E5DE4" w:rsidRDefault="001E5DE4" w:rsidP="001E5DE4">
      <w:pPr>
        <w:pStyle w:val="ListParagraph"/>
        <w:numPr>
          <w:ilvl w:val="0"/>
          <w:numId w:val="16"/>
        </w:numPr>
        <w:ind w:left="1260"/>
      </w:pPr>
      <w:r>
        <w:t>E</w:t>
      </w:r>
      <w:r w:rsidRPr="001E5DE4">
        <w:t>valuation pipeline for testing the models' performance. The goal of the proposed approach is to solve two problems related to the FER2013 data: the presence of noisy labels and class imbalance.</w:t>
      </w:r>
    </w:p>
    <w:p w14:paraId="752AF1F4" w14:textId="77777777" w:rsidR="001E5DE4" w:rsidRDefault="001E5DE4" w:rsidP="001E5DE4"/>
    <w:p w14:paraId="24D39EF9" w14:textId="70209125" w:rsidR="006851B9" w:rsidRDefault="001E5DE4" w:rsidP="001E5DE4">
      <w:r w:rsidRPr="001E5DE4">
        <w:t xml:space="preserve">The explanation of the logic behind each of the component choices is provided below. The use of FER+ for labelling helps to reduce the noise in the automatic labels from FER2013 because of the majority voting among ten annotators' labels, thus, reducing the estimated label noise from 15-20%. After this comes the YOLOv8 pre-processing step, which makes sure that all the classification models have access to clean, aligned, and face-centered images, rather than the noisy 48x48 thumbnails provided by the original dataset. The choice of the EfficientNet-B3 architecture is a good trade-off between the model complexity and the number of samples in the training set </w:t>
      </w:r>
      <w:proofErr w:type="gramStart"/>
      <w:r w:rsidRPr="001E5DE4">
        <w:t>in order to</w:t>
      </w:r>
      <w:proofErr w:type="gramEnd"/>
      <w:r w:rsidRPr="001E5DE4">
        <w:t xml:space="preserve"> prevent overfitting, seen with larger backbones in case of the 25,120-sample training set. </w:t>
      </w:r>
      <w:proofErr w:type="spellStart"/>
      <w:r w:rsidRPr="001E5DE4">
        <w:t>Mixup</w:t>
      </w:r>
      <w:proofErr w:type="spellEnd"/>
      <w:r w:rsidRPr="001E5DE4">
        <w:t xml:space="preserve"> and </w:t>
      </w:r>
      <w:proofErr w:type="spellStart"/>
      <w:r w:rsidRPr="001E5DE4">
        <w:t>Cutmix</w:t>
      </w:r>
      <w:proofErr w:type="spellEnd"/>
      <w:r w:rsidRPr="001E5DE4">
        <w:t xml:space="preserve"> are used for better generalization and minority-class classification through generating the augmented training samples. </w:t>
      </w:r>
      <w:proofErr w:type="spellStart"/>
      <w:r w:rsidRPr="001E5DE4">
        <w:t>ViT</w:t>
      </w:r>
      <w:proofErr w:type="spellEnd"/>
      <w:r w:rsidRPr="001E5DE4">
        <w:t>-Small offers a complementary representation using global attention-based features, improving the decision boundary created by the CNN-based EfficientNet-B3 features.</w:t>
      </w:r>
      <w:r w:rsidR="006851B9">
        <w:br w:type="page"/>
      </w:r>
    </w:p>
    <w:p w14:paraId="6CE2861E" w14:textId="02F176F2" w:rsidR="00FF7F3F" w:rsidRPr="00FF7F3F" w:rsidRDefault="00630577" w:rsidP="00FF7F3F">
      <w:pPr>
        <w:ind w:left="0"/>
        <w:jc w:val="center"/>
      </w:pPr>
      <w:r w:rsidRPr="00630577">
        <w:rPr>
          <w:noProof/>
        </w:rPr>
        <w:lastRenderedPageBreak/>
        <w:drawing>
          <wp:inline distT="0" distB="0" distL="0" distR="0" wp14:anchorId="39560B3C" wp14:editId="34F9BC99">
            <wp:extent cx="5486875" cy="6309907"/>
            <wp:effectExtent l="0" t="0" r="0" b="0"/>
            <wp:docPr id="1799905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905274" name=""/>
                    <pic:cNvPicPr/>
                  </pic:nvPicPr>
                  <pic:blipFill>
                    <a:blip r:embed="rId18"/>
                    <a:stretch>
                      <a:fillRect/>
                    </a:stretch>
                  </pic:blipFill>
                  <pic:spPr>
                    <a:xfrm>
                      <a:off x="0" y="0"/>
                      <a:ext cx="5486875" cy="6309907"/>
                    </a:xfrm>
                    <a:prstGeom prst="rect">
                      <a:avLst/>
                    </a:prstGeom>
                  </pic:spPr>
                </pic:pic>
              </a:graphicData>
            </a:graphic>
          </wp:inline>
        </w:drawing>
      </w:r>
    </w:p>
    <w:p w14:paraId="3F13F092" w14:textId="159D58F6" w:rsidR="00B01086" w:rsidRPr="00F279F6" w:rsidRDefault="009E3AA4" w:rsidP="0058511B">
      <w:pPr>
        <w:spacing w:after="160" w:line="259" w:lineRule="auto"/>
        <w:ind w:left="0" w:firstLine="0"/>
        <w:jc w:val="center"/>
        <w:rPr>
          <w:b/>
          <w:bCs/>
          <w:sz w:val="20"/>
          <w:szCs w:val="16"/>
        </w:rPr>
      </w:pPr>
      <w:r w:rsidRPr="00F279F6">
        <w:rPr>
          <w:b/>
          <w:bCs/>
          <w:sz w:val="20"/>
          <w:szCs w:val="16"/>
        </w:rPr>
        <w:t xml:space="preserve">Figure </w:t>
      </w:r>
      <w:r w:rsidR="006851B9" w:rsidRPr="00F279F6">
        <w:rPr>
          <w:b/>
          <w:bCs/>
          <w:sz w:val="20"/>
          <w:szCs w:val="16"/>
        </w:rPr>
        <w:t>3.1</w:t>
      </w:r>
      <w:r w:rsidR="0058511B" w:rsidRPr="00F279F6">
        <w:rPr>
          <w:b/>
          <w:bCs/>
          <w:sz w:val="20"/>
          <w:szCs w:val="16"/>
        </w:rPr>
        <w:t xml:space="preserve">: </w:t>
      </w:r>
      <w:proofErr w:type="spellStart"/>
      <w:r w:rsidR="006851B9" w:rsidRPr="00F279F6">
        <w:rPr>
          <w:b/>
          <w:bCs/>
          <w:sz w:val="20"/>
          <w:szCs w:val="16"/>
        </w:rPr>
        <w:t>EfficientViT</w:t>
      </w:r>
      <w:proofErr w:type="spellEnd"/>
      <w:r w:rsidR="006851B9" w:rsidRPr="00F279F6">
        <w:rPr>
          <w:b/>
          <w:bCs/>
          <w:sz w:val="20"/>
          <w:szCs w:val="16"/>
        </w:rPr>
        <w:t>-FER Proposed Hybrid Framework Pipeline</w:t>
      </w:r>
    </w:p>
    <w:p w14:paraId="02C06123" w14:textId="692AE7C6" w:rsidR="00F279F6" w:rsidRDefault="00F279F6">
      <w:pPr>
        <w:spacing w:after="160" w:line="259" w:lineRule="auto"/>
        <w:ind w:left="0" w:firstLine="0"/>
        <w:jc w:val="left"/>
        <w:rPr>
          <w:sz w:val="24"/>
          <w:szCs w:val="20"/>
        </w:rPr>
      </w:pPr>
    </w:p>
    <w:p w14:paraId="66DEEA53" w14:textId="77777777" w:rsidR="00F279F6" w:rsidRDefault="00F279F6">
      <w:pPr>
        <w:spacing w:after="160" w:line="259" w:lineRule="auto"/>
        <w:ind w:left="0" w:firstLine="0"/>
        <w:jc w:val="left"/>
        <w:rPr>
          <w:sz w:val="24"/>
          <w:szCs w:val="20"/>
        </w:rPr>
      </w:pPr>
    </w:p>
    <w:p w14:paraId="2441E6F4" w14:textId="77777777" w:rsidR="00F279F6" w:rsidRDefault="00F279F6">
      <w:pPr>
        <w:spacing w:after="160" w:line="259" w:lineRule="auto"/>
        <w:ind w:left="0" w:firstLine="0"/>
        <w:jc w:val="left"/>
        <w:rPr>
          <w:sz w:val="24"/>
          <w:szCs w:val="20"/>
        </w:rPr>
      </w:pPr>
    </w:p>
    <w:p w14:paraId="036F4D93" w14:textId="65963193" w:rsidR="00724A7D" w:rsidRDefault="00724A7D">
      <w:pPr>
        <w:pStyle w:val="Heading3"/>
        <w:numPr>
          <w:ilvl w:val="1"/>
          <w:numId w:val="5"/>
        </w:numPr>
        <w:spacing w:after="360"/>
        <w:ind w:left="1170" w:hanging="720"/>
      </w:pPr>
      <w:r>
        <w:lastRenderedPageBreak/>
        <w:t xml:space="preserve"> </w:t>
      </w:r>
      <w:bookmarkStart w:id="26" w:name="_Toc233531033"/>
      <w:r>
        <w:t>Dataset:</w:t>
      </w:r>
      <w:bookmarkEnd w:id="26"/>
    </w:p>
    <w:p w14:paraId="2E76AA7A" w14:textId="35A9959E" w:rsidR="00FF7F3F" w:rsidRDefault="00CC319E" w:rsidP="00710F80">
      <w:r w:rsidRPr="00CC319E">
        <w:t xml:space="preserve">The </w:t>
      </w:r>
      <w:proofErr w:type="spellStart"/>
      <w:r w:rsidRPr="00CC319E">
        <w:t>EfficientViT</w:t>
      </w:r>
      <w:proofErr w:type="spellEnd"/>
      <w:r w:rsidRPr="00CC319E">
        <w:t>-FER model is trained and validated using the FER2013 database</w:t>
      </w:r>
      <w:r>
        <w:t xml:space="preserve"> </w:t>
      </w:r>
      <w:r w:rsidRPr="00CC319E">
        <w:t xml:space="preserve">[32]. This </w:t>
      </w:r>
      <w:proofErr w:type="gramStart"/>
      <w:r w:rsidRPr="00CC319E">
        <w:t>particular database</w:t>
      </w:r>
      <w:proofErr w:type="gramEnd"/>
      <w:r w:rsidRPr="00CC319E">
        <w:t xml:space="preserve"> is one of the most </w:t>
      </w:r>
      <w:proofErr w:type="gramStart"/>
      <w:r w:rsidRPr="00CC319E">
        <w:t>common</w:t>
      </w:r>
      <w:proofErr w:type="gramEnd"/>
      <w:r w:rsidRPr="00CC319E">
        <w:t xml:space="preserve"> used datasets in the field of facial expression recognition research. It has a total of 35,887 images in grayscale format with 48x48 pixel resolution belonging to seven different emotion classes such as Angry, Disgust, Fear, Happy, Neutral, Sad, and Surprise.</w:t>
      </w:r>
    </w:p>
    <w:p w14:paraId="24BB51A7" w14:textId="77777777" w:rsidR="00CC319E" w:rsidRDefault="00CC319E" w:rsidP="00710F80"/>
    <w:p w14:paraId="6B6B1C4C" w14:textId="30870899" w:rsidR="0058511B" w:rsidRPr="0058511B" w:rsidRDefault="0058511B" w:rsidP="00F279F6">
      <w:pPr>
        <w:ind w:left="0"/>
        <w:jc w:val="center"/>
      </w:pPr>
      <w:r w:rsidRPr="0058511B">
        <w:rPr>
          <w:noProof/>
        </w:rPr>
        <w:drawing>
          <wp:inline distT="0" distB="0" distL="0" distR="0" wp14:anchorId="09004BDD" wp14:editId="1A076083">
            <wp:extent cx="5989320" cy="2059305"/>
            <wp:effectExtent l="0" t="0" r="0" b="0"/>
            <wp:docPr id="38537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89320" cy="2059305"/>
                    </a:xfrm>
                    <a:prstGeom prst="rect">
                      <a:avLst/>
                    </a:prstGeom>
                    <a:noFill/>
                    <a:ln>
                      <a:noFill/>
                    </a:ln>
                  </pic:spPr>
                </pic:pic>
              </a:graphicData>
            </a:graphic>
          </wp:inline>
        </w:drawing>
      </w:r>
    </w:p>
    <w:p w14:paraId="2F5D9892" w14:textId="570C240F" w:rsidR="0058511B" w:rsidRPr="0005622F" w:rsidRDefault="009E3AA4" w:rsidP="0058511B">
      <w:pPr>
        <w:jc w:val="center"/>
        <w:rPr>
          <w:b/>
          <w:bCs/>
        </w:rPr>
      </w:pPr>
      <w:r>
        <w:rPr>
          <w:b/>
          <w:bCs/>
          <w:sz w:val="20"/>
          <w:szCs w:val="16"/>
        </w:rPr>
        <w:t xml:space="preserve">Figure </w:t>
      </w:r>
      <w:r w:rsidR="0058511B" w:rsidRPr="0005622F">
        <w:rPr>
          <w:b/>
          <w:bCs/>
          <w:sz w:val="20"/>
          <w:szCs w:val="16"/>
        </w:rPr>
        <w:t>3.2: FER2013- Sample Images per Emotion Class</w:t>
      </w:r>
    </w:p>
    <w:p w14:paraId="4C09025B" w14:textId="77777777" w:rsidR="0058511B" w:rsidRDefault="0058511B" w:rsidP="00710F80"/>
    <w:p w14:paraId="7560BA75" w14:textId="77777777" w:rsidR="00710F80" w:rsidRDefault="00710F80" w:rsidP="00710F80"/>
    <w:p w14:paraId="5C4A1F57" w14:textId="54294079" w:rsidR="00CC319E" w:rsidRPr="00CC319E" w:rsidRDefault="00CC319E" w:rsidP="00CC319E">
      <w:r w:rsidRPr="00CC319E">
        <w:t>The dataset presents two well-documented and co-occurring data quality challenges. First, severe class imbalance exists across the seven emotion categories, with the majority class (Happy) containing 16.4 times more samples than the minority class (Disgust). Second, the original dataset suffers from high annotation noise estimated at 15–20%, arising from the automated labelling procedure used during dataset construction [6].</w:t>
      </w:r>
    </w:p>
    <w:p w14:paraId="62883647" w14:textId="77777777" w:rsidR="00CC319E" w:rsidRDefault="00CC319E" w:rsidP="00CC319E"/>
    <w:p w14:paraId="22A13788" w14:textId="5740938E" w:rsidR="00CC319E" w:rsidRPr="00CC319E" w:rsidRDefault="00CC319E" w:rsidP="00CC319E">
      <w:r w:rsidRPr="00CC319E">
        <w:t>A stratified 70/15/15 train/validation/test split is applied, ensuring that the class distribution is preserved proportionally across all three splits. The resulting split contains approximately 25,121 training images, 5,383 validation images, and 5,383 test images. The class distribution across all splits is summari</w:t>
      </w:r>
      <w:r>
        <w:t>z</w:t>
      </w:r>
      <w:r w:rsidRPr="00CC319E">
        <w:t>ed in Table 3.1.</w:t>
      </w:r>
    </w:p>
    <w:p w14:paraId="09C497BA" w14:textId="34592E18" w:rsidR="00FF7F3F" w:rsidRDefault="00FF7F3F" w:rsidP="00FF7F3F">
      <w:r>
        <w:br w:type="page"/>
      </w:r>
    </w:p>
    <w:p w14:paraId="22607293" w14:textId="5BF9AD87" w:rsidR="00294D4C" w:rsidRPr="004B5D82" w:rsidRDefault="00294D4C" w:rsidP="004B5D82">
      <w:pPr>
        <w:spacing w:after="160" w:line="278" w:lineRule="auto"/>
        <w:jc w:val="center"/>
        <w:rPr>
          <w:sz w:val="20"/>
          <w:szCs w:val="16"/>
        </w:rPr>
      </w:pPr>
      <w:r w:rsidRPr="004B5D82">
        <w:rPr>
          <w:b/>
          <w:bCs/>
          <w:sz w:val="20"/>
          <w:szCs w:val="16"/>
        </w:rPr>
        <w:lastRenderedPageBreak/>
        <w:t>Table 3.1: FER2013 Stratified Dataset Split (70% / 15% / 15%)</w:t>
      </w:r>
    </w:p>
    <w:tbl>
      <w:tblPr>
        <w:tblStyle w:val="GridTable4-Accent5"/>
        <w:tblW w:w="9445" w:type="dxa"/>
        <w:tblLook w:val="04A0" w:firstRow="1" w:lastRow="0" w:firstColumn="1" w:lastColumn="0" w:noHBand="0" w:noVBand="1"/>
      </w:tblPr>
      <w:tblGrid>
        <w:gridCol w:w="1574"/>
        <w:gridCol w:w="1574"/>
        <w:gridCol w:w="1574"/>
        <w:gridCol w:w="1574"/>
        <w:gridCol w:w="1574"/>
        <w:gridCol w:w="1575"/>
      </w:tblGrid>
      <w:tr w:rsidR="00294D4C" w:rsidRPr="004B5D82" w14:paraId="0CA18E2C" w14:textId="77777777" w:rsidTr="004B5D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6918325D" w14:textId="77777777" w:rsidR="00294D4C" w:rsidRPr="004B5D82" w:rsidRDefault="00294D4C" w:rsidP="004B5D82">
            <w:pPr>
              <w:spacing w:after="160" w:line="278" w:lineRule="auto"/>
              <w:ind w:left="70"/>
              <w:jc w:val="center"/>
              <w:rPr>
                <w:color w:val="FFFFFF" w:themeColor="background1"/>
                <w:sz w:val="24"/>
                <w:szCs w:val="24"/>
              </w:rPr>
            </w:pPr>
            <w:r w:rsidRPr="004B5D82">
              <w:rPr>
                <w:color w:val="FFFFFF" w:themeColor="background1"/>
                <w:sz w:val="24"/>
                <w:szCs w:val="24"/>
              </w:rPr>
              <w:t>Emotion</w:t>
            </w:r>
          </w:p>
        </w:tc>
        <w:tc>
          <w:tcPr>
            <w:tcW w:w="1574" w:type="dxa"/>
            <w:vAlign w:val="center"/>
            <w:hideMark/>
          </w:tcPr>
          <w:p w14:paraId="60510621" w14:textId="77777777" w:rsidR="00294D4C" w:rsidRPr="004B5D82" w:rsidRDefault="00294D4C" w:rsidP="004B5D82">
            <w:pPr>
              <w:spacing w:after="160" w:line="278" w:lineRule="auto"/>
              <w:ind w:left="2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4B5D82">
              <w:rPr>
                <w:color w:val="FFFFFF" w:themeColor="background1"/>
                <w:sz w:val="24"/>
                <w:szCs w:val="24"/>
              </w:rPr>
              <w:t>Total</w:t>
            </w:r>
          </w:p>
        </w:tc>
        <w:tc>
          <w:tcPr>
            <w:tcW w:w="1574" w:type="dxa"/>
            <w:vAlign w:val="center"/>
            <w:hideMark/>
          </w:tcPr>
          <w:p w14:paraId="1F6512DB" w14:textId="77777777" w:rsidR="00294D4C" w:rsidRPr="004B5D82" w:rsidRDefault="00294D4C" w:rsidP="004B5D82">
            <w:pPr>
              <w:spacing w:after="160" w:line="278" w:lineRule="auto"/>
              <w:ind w:left="2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4B5D82">
              <w:rPr>
                <w:color w:val="FFFFFF" w:themeColor="background1"/>
                <w:sz w:val="24"/>
                <w:szCs w:val="24"/>
              </w:rPr>
              <w:t>Train (70%)</w:t>
            </w:r>
          </w:p>
        </w:tc>
        <w:tc>
          <w:tcPr>
            <w:tcW w:w="1574" w:type="dxa"/>
            <w:vAlign w:val="center"/>
            <w:hideMark/>
          </w:tcPr>
          <w:p w14:paraId="0391207F" w14:textId="77777777" w:rsidR="00294D4C" w:rsidRPr="004B5D82" w:rsidRDefault="00294D4C" w:rsidP="004B5D82">
            <w:pPr>
              <w:spacing w:after="160" w:line="278" w:lineRule="auto"/>
              <w:ind w:left="4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4B5D82">
              <w:rPr>
                <w:color w:val="FFFFFF" w:themeColor="background1"/>
                <w:sz w:val="24"/>
                <w:szCs w:val="24"/>
              </w:rPr>
              <w:t>Validation (15%)</w:t>
            </w:r>
          </w:p>
        </w:tc>
        <w:tc>
          <w:tcPr>
            <w:tcW w:w="1574" w:type="dxa"/>
            <w:vAlign w:val="center"/>
            <w:hideMark/>
          </w:tcPr>
          <w:p w14:paraId="71985FCE" w14:textId="77777777" w:rsidR="00294D4C" w:rsidRPr="004B5D82" w:rsidRDefault="00294D4C" w:rsidP="004B5D82">
            <w:pPr>
              <w:spacing w:after="160" w:line="278" w:lineRule="auto"/>
              <w:ind w:left="10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4B5D82">
              <w:rPr>
                <w:color w:val="FFFFFF" w:themeColor="background1"/>
                <w:sz w:val="24"/>
                <w:szCs w:val="24"/>
              </w:rPr>
              <w:t>Test (15%)</w:t>
            </w:r>
          </w:p>
        </w:tc>
        <w:tc>
          <w:tcPr>
            <w:tcW w:w="1575" w:type="dxa"/>
            <w:vAlign w:val="center"/>
            <w:hideMark/>
          </w:tcPr>
          <w:p w14:paraId="7DA06076" w14:textId="77777777" w:rsidR="00294D4C" w:rsidRPr="004B5D82" w:rsidRDefault="00294D4C" w:rsidP="004B5D82">
            <w:pPr>
              <w:spacing w:after="160" w:line="278" w:lineRule="auto"/>
              <w:ind w:left="50"/>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4"/>
              </w:rPr>
            </w:pPr>
            <w:r w:rsidRPr="004B5D82">
              <w:rPr>
                <w:color w:val="FFFFFF" w:themeColor="background1"/>
                <w:sz w:val="24"/>
                <w:szCs w:val="24"/>
              </w:rPr>
              <w:t>% of Dataset</w:t>
            </w:r>
          </w:p>
        </w:tc>
      </w:tr>
      <w:tr w:rsidR="00294D4C" w:rsidRPr="004B5D82" w14:paraId="22FC6D2A" w14:textId="77777777" w:rsidTr="004B5D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2CD7F8D7" w14:textId="77777777" w:rsidR="00294D4C" w:rsidRPr="004B5D82" w:rsidRDefault="00294D4C" w:rsidP="004B5D82">
            <w:pPr>
              <w:spacing w:after="160" w:line="278" w:lineRule="auto"/>
              <w:ind w:left="70"/>
              <w:jc w:val="center"/>
              <w:rPr>
                <w:sz w:val="24"/>
                <w:szCs w:val="24"/>
              </w:rPr>
            </w:pPr>
            <w:r w:rsidRPr="004B5D82">
              <w:rPr>
                <w:sz w:val="24"/>
                <w:szCs w:val="24"/>
              </w:rPr>
              <w:t>Angry</w:t>
            </w:r>
          </w:p>
        </w:tc>
        <w:tc>
          <w:tcPr>
            <w:tcW w:w="1574" w:type="dxa"/>
            <w:vAlign w:val="center"/>
            <w:hideMark/>
          </w:tcPr>
          <w:p w14:paraId="74721530"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4,953</w:t>
            </w:r>
          </w:p>
        </w:tc>
        <w:tc>
          <w:tcPr>
            <w:tcW w:w="1574" w:type="dxa"/>
            <w:vAlign w:val="center"/>
            <w:hideMark/>
          </w:tcPr>
          <w:p w14:paraId="57A3BE68"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3,467</w:t>
            </w:r>
          </w:p>
        </w:tc>
        <w:tc>
          <w:tcPr>
            <w:tcW w:w="1574" w:type="dxa"/>
            <w:vAlign w:val="center"/>
            <w:hideMark/>
          </w:tcPr>
          <w:p w14:paraId="3FCC923E" w14:textId="77777777" w:rsidR="00294D4C" w:rsidRPr="004B5D82" w:rsidRDefault="00294D4C" w:rsidP="004B5D82">
            <w:pPr>
              <w:spacing w:after="160" w:line="278" w:lineRule="auto"/>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743</w:t>
            </w:r>
          </w:p>
        </w:tc>
        <w:tc>
          <w:tcPr>
            <w:tcW w:w="1574" w:type="dxa"/>
            <w:vAlign w:val="center"/>
            <w:hideMark/>
          </w:tcPr>
          <w:p w14:paraId="26133508" w14:textId="77777777" w:rsidR="00294D4C" w:rsidRPr="004B5D82" w:rsidRDefault="00294D4C" w:rsidP="004B5D82">
            <w:pPr>
              <w:spacing w:after="160" w:line="278" w:lineRule="auto"/>
              <w:ind w:left="10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743</w:t>
            </w:r>
          </w:p>
        </w:tc>
        <w:tc>
          <w:tcPr>
            <w:tcW w:w="1575" w:type="dxa"/>
            <w:vAlign w:val="center"/>
            <w:hideMark/>
          </w:tcPr>
          <w:p w14:paraId="49E64BF2" w14:textId="77777777" w:rsidR="00294D4C" w:rsidRPr="004B5D82" w:rsidRDefault="00294D4C" w:rsidP="004B5D82">
            <w:pPr>
              <w:spacing w:after="160" w:line="278" w:lineRule="auto"/>
              <w:ind w:left="5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13.8%</w:t>
            </w:r>
          </w:p>
        </w:tc>
      </w:tr>
      <w:tr w:rsidR="00294D4C" w:rsidRPr="004B5D82" w14:paraId="0AC1E05D" w14:textId="77777777" w:rsidTr="004B5D82">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48F4AD76" w14:textId="77777777" w:rsidR="00294D4C" w:rsidRPr="004B5D82" w:rsidRDefault="00294D4C" w:rsidP="004B5D82">
            <w:pPr>
              <w:spacing w:after="160" w:line="278" w:lineRule="auto"/>
              <w:ind w:left="70"/>
              <w:jc w:val="center"/>
              <w:rPr>
                <w:sz w:val="24"/>
                <w:szCs w:val="24"/>
              </w:rPr>
            </w:pPr>
            <w:r w:rsidRPr="004B5D82">
              <w:rPr>
                <w:sz w:val="24"/>
                <w:szCs w:val="24"/>
              </w:rPr>
              <w:t>Disgust</w:t>
            </w:r>
          </w:p>
        </w:tc>
        <w:tc>
          <w:tcPr>
            <w:tcW w:w="1574" w:type="dxa"/>
            <w:vAlign w:val="center"/>
            <w:hideMark/>
          </w:tcPr>
          <w:p w14:paraId="6DAF7376"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547</w:t>
            </w:r>
          </w:p>
        </w:tc>
        <w:tc>
          <w:tcPr>
            <w:tcW w:w="1574" w:type="dxa"/>
            <w:vAlign w:val="center"/>
            <w:hideMark/>
          </w:tcPr>
          <w:p w14:paraId="7EED6FC6"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383</w:t>
            </w:r>
          </w:p>
        </w:tc>
        <w:tc>
          <w:tcPr>
            <w:tcW w:w="1574" w:type="dxa"/>
            <w:vAlign w:val="center"/>
            <w:hideMark/>
          </w:tcPr>
          <w:p w14:paraId="75E5ED25" w14:textId="77777777" w:rsidR="00294D4C" w:rsidRPr="004B5D82" w:rsidRDefault="00294D4C" w:rsidP="004B5D82">
            <w:pPr>
              <w:spacing w:after="160" w:line="278" w:lineRule="auto"/>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82</w:t>
            </w:r>
          </w:p>
        </w:tc>
        <w:tc>
          <w:tcPr>
            <w:tcW w:w="1574" w:type="dxa"/>
            <w:vAlign w:val="center"/>
            <w:hideMark/>
          </w:tcPr>
          <w:p w14:paraId="10C7AC24" w14:textId="77777777" w:rsidR="00294D4C" w:rsidRPr="004B5D82" w:rsidRDefault="00294D4C" w:rsidP="004B5D82">
            <w:pPr>
              <w:spacing w:after="160" w:line="278" w:lineRule="auto"/>
              <w:ind w:left="10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82</w:t>
            </w:r>
          </w:p>
        </w:tc>
        <w:tc>
          <w:tcPr>
            <w:tcW w:w="1575" w:type="dxa"/>
            <w:vAlign w:val="center"/>
            <w:hideMark/>
          </w:tcPr>
          <w:p w14:paraId="572392C1" w14:textId="77777777" w:rsidR="00294D4C" w:rsidRPr="004B5D82" w:rsidRDefault="00294D4C" w:rsidP="004B5D82">
            <w:pPr>
              <w:spacing w:after="160" w:line="278" w:lineRule="auto"/>
              <w:ind w:left="5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1.5%</w:t>
            </w:r>
          </w:p>
        </w:tc>
      </w:tr>
      <w:tr w:rsidR="00294D4C" w:rsidRPr="004B5D82" w14:paraId="4F6B7695" w14:textId="77777777" w:rsidTr="004B5D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4AC918FD" w14:textId="77777777" w:rsidR="00294D4C" w:rsidRPr="004B5D82" w:rsidRDefault="00294D4C" w:rsidP="004B5D82">
            <w:pPr>
              <w:spacing w:after="160" w:line="278" w:lineRule="auto"/>
              <w:ind w:left="70"/>
              <w:jc w:val="center"/>
              <w:rPr>
                <w:sz w:val="24"/>
                <w:szCs w:val="24"/>
              </w:rPr>
            </w:pPr>
            <w:r w:rsidRPr="004B5D82">
              <w:rPr>
                <w:sz w:val="24"/>
                <w:szCs w:val="24"/>
              </w:rPr>
              <w:t>Fear</w:t>
            </w:r>
          </w:p>
        </w:tc>
        <w:tc>
          <w:tcPr>
            <w:tcW w:w="1574" w:type="dxa"/>
            <w:vAlign w:val="center"/>
            <w:hideMark/>
          </w:tcPr>
          <w:p w14:paraId="1FD08D82"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5,121</w:t>
            </w:r>
          </w:p>
        </w:tc>
        <w:tc>
          <w:tcPr>
            <w:tcW w:w="1574" w:type="dxa"/>
            <w:vAlign w:val="center"/>
            <w:hideMark/>
          </w:tcPr>
          <w:p w14:paraId="1ED187C6"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3,585</w:t>
            </w:r>
          </w:p>
        </w:tc>
        <w:tc>
          <w:tcPr>
            <w:tcW w:w="1574" w:type="dxa"/>
            <w:vAlign w:val="center"/>
            <w:hideMark/>
          </w:tcPr>
          <w:p w14:paraId="67527EB5" w14:textId="77777777" w:rsidR="00294D4C" w:rsidRPr="004B5D82" w:rsidRDefault="00294D4C" w:rsidP="004B5D82">
            <w:pPr>
              <w:spacing w:after="160" w:line="278" w:lineRule="auto"/>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768</w:t>
            </w:r>
          </w:p>
        </w:tc>
        <w:tc>
          <w:tcPr>
            <w:tcW w:w="1574" w:type="dxa"/>
            <w:vAlign w:val="center"/>
            <w:hideMark/>
          </w:tcPr>
          <w:p w14:paraId="62D3E667" w14:textId="77777777" w:rsidR="00294D4C" w:rsidRPr="004B5D82" w:rsidRDefault="00294D4C" w:rsidP="004B5D82">
            <w:pPr>
              <w:spacing w:after="160" w:line="278" w:lineRule="auto"/>
              <w:ind w:left="10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768</w:t>
            </w:r>
          </w:p>
        </w:tc>
        <w:tc>
          <w:tcPr>
            <w:tcW w:w="1575" w:type="dxa"/>
            <w:vAlign w:val="center"/>
            <w:hideMark/>
          </w:tcPr>
          <w:p w14:paraId="763AF8E6" w14:textId="77777777" w:rsidR="00294D4C" w:rsidRPr="004B5D82" w:rsidRDefault="00294D4C" w:rsidP="004B5D82">
            <w:pPr>
              <w:spacing w:after="160" w:line="278" w:lineRule="auto"/>
              <w:ind w:left="5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14.3%</w:t>
            </w:r>
          </w:p>
        </w:tc>
      </w:tr>
      <w:tr w:rsidR="00294D4C" w:rsidRPr="004B5D82" w14:paraId="78A1A04F" w14:textId="77777777" w:rsidTr="004B5D82">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68B102AD" w14:textId="77777777" w:rsidR="00294D4C" w:rsidRPr="004B5D82" w:rsidRDefault="00294D4C" w:rsidP="004B5D82">
            <w:pPr>
              <w:spacing w:after="160" w:line="278" w:lineRule="auto"/>
              <w:ind w:left="70"/>
              <w:jc w:val="center"/>
              <w:rPr>
                <w:sz w:val="24"/>
                <w:szCs w:val="24"/>
              </w:rPr>
            </w:pPr>
            <w:r w:rsidRPr="004B5D82">
              <w:rPr>
                <w:sz w:val="24"/>
                <w:szCs w:val="24"/>
              </w:rPr>
              <w:t>Happy</w:t>
            </w:r>
          </w:p>
        </w:tc>
        <w:tc>
          <w:tcPr>
            <w:tcW w:w="1574" w:type="dxa"/>
            <w:vAlign w:val="center"/>
            <w:hideMark/>
          </w:tcPr>
          <w:p w14:paraId="69C08ACD"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8,989</w:t>
            </w:r>
          </w:p>
        </w:tc>
        <w:tc>
          <w:tcPr>
            <w:tcW w:w="1574" w:type="dxa"/>
            <w:vAlign w:val="center"/>
            <w:hideMark/>
          </w:tcPr>
          <w:p w14:paraId="1A99C027"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6,292</w:t>
            </w:r>
          </w:p>
        </w:tc>
        <w:tc>
          <w:tcPr>
            <w:tcW w:w="1574" w:type="dxa"/>
            <w:vAlign w:val="center"/>
            <w:hideMark/>
          </w:tcPr>
          <w:p w14:paraId="176D5E4E" w14:textId="77777777" w:rsidR="00294D4C" w:rsidRPr="004B5D82" w:rsidRDefault="00294D4C" w:rsidP="004B5D82">
            <w:pPr>
              <w:spacing w:after="160" w:line="278" w:lineRule="auto"/>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1,348</w:t>
            </w:r>
          </w:p>
        </w:tc>
        <w:tc>
          <w:tcPr>
            <w:tcW w:w="1574" w:type="dxa"/>
            <w:vAlign w:val="center"/>
            <w:hideMark/>
          </w:tcPr>
          <w:p w14:paraId="59C78A69" w14:textId="77777777" w:rsidR="00294D4C" w:rsidRPr="004B5D82" w:rsidRDefault="00294D4C" w:rsidP="004B5D82">
            <w:pPr>
              <w:spacing w:after="160" w:line="278" w:lineRule="auto"/>
              <w:ind w:left="10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1,349</w:t>
            </w:r>
          </w:p>
        </w:tc>
        <w:tc>
          <w:tcPr>
            <w:tcW w:w="1575" w:type="dxa"/>
            <w:vAlign w:val="center"/>
            <w:hideMark/>
          </w:tcPr>
          <w:p w14:paraId="5715C133" w14:textId="77777777" w:rsidR="00294D4C" w:rsidRPr="004B5D82" w:rsidRDefault="00294D4C" w:rsidP="004B5D82">
            <w:pPr>
              <w:spacing w:after="160" w:line="278" w:lineRule="auto"/>
              <w:ind w:left="5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25.1%</w:t>
            </w:r>
          </w:p>
        </w:tc>
      </w:tr>
      <w:tr w:rsidR="00294D4C" w:rsidRPr="004B5D82" w14:paraId="3BCF5A69" w14:textId="77777777" w:rsidTr="004B5D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6B8FEE48" w14:textId="77777777" w:rsidR="00294D4C" w:rsidRPr="004B5D82" w:rsidRDefault="00294D4C" w:rsidP="004B5D82">
            <w:pPr>
              <w:spacing w:after="160" w:line="278" w:lineRule="auto"/>
              <w:ind w:left="70"/>
              <w:jc w:val="center"/>
              <w:rPr>
                <w:sz w:val="24"/>
                <w:szCs w:val="24"/>
              </w:rPr>
            </w:pPr>
            <w:r w:rsidRPr="004B5D82">
              <w:rPr>
                <w:sz w:val="24"/>
                <w:szCs w:val="24"/>
              </w:rPr>
              <w:t>Sad</w:t>
            </w:r>
          </w:p>
        </w:tc>
        <w:tc>
          <w:tcPr>
            <w:tcW w:w="1574" w:type="dxa"/>
            <w:vAlign w:val="center"/>
            <w:hideMark/>
          </w:tcPr>
          <w:p w14:paraId="0BB53C77"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6,077</w:t>
            </w:r>
          </w:p>
        </w:tc>
        <w:tc>
          <w:tcPr>
            <w:tcW w:w="1574" w:type="dxa"/>
            <w:vAlign w:val="center"/>
            <w:hideMark/>
          </w:tcPr>
          <w:p w14:paraId="42DD61E5"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4,254</w:t>
            </w:r>
          </w:p>
        </w:tc>
        <w:tc>
          <w:tcPr>
            <w:tcW w:w="1574" w:type="dxa"/>
            <w:vAlign w:val="center"/>
            <w:hideMark/>
          </w:tcPr>
          <w:p w14:paraId="42015EAA" w14:textId="77777777" w:rsidR="00294D4C" w:rsidRPr="004B5D82" w:rsidRDefault="00294D4C" w:rsidP="004B5D82">
            <w:pPr>
              <w:spacing w:after="160" w:line="278" w:lineRule="auto"/>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912</w:t>
            </w:r>
          </w:p>
        </w:tc>
        <w:tc>
          <w:tcPr>
            <w:tcW w:w="1574" w:type="dxa"/>
            <w:vAlign w:val="center"/>
            <w:hideMark/>
          </w:tcPr>
          <w:p w14:paraId="49997CBE" w14:textId="77777777" w:rsidR="00294D4C" w:rsidRPr="004B5D82" w:rsidRDefault="00294D4C" w:rsidP="004B5D82">
            <w:pPr>
              <w:spacing w:after="160" w:line="278" w:lineRule="auto"/>
              <w:ind w:left="10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911</w:t>
            </w:r>
          </w:p>
        </w:tc>
        <w:tc>
          <w:tcPr>
            <w:tcW w:w="1575" w:type="dxa"/>
            <w:vAlign w:val="center"/>
            <w:hideMark/>
          </w:tcPr>
          <w:p w14:paraId="20536ED3" w14:textId="77777777" w:rsidR="00294D4C" w:rsidRPr="004B5D82" w:rsidRDefault="00294D4C" w:rsidP="004B5D82">
            <w:pPr>
              <w:spacing w:after="160" w:line="278" w:lineRule="auto"/>
              <w:ind w:left="5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16.9%</w:t>
            </w:r>
          </w:p>
        </w:tc>
      </w:tr>
      <w:tr w:rsidR="00294D4C" w:rsidRPr="004B5D82" w14:paraId="1DA4185A" w14:textId="77777777" w:rsidTr="004B5D82">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1CCC4C1B" w14:textId="77777777" w:rsidR="00294D4C" w:rsidRPr="004B5D82" w:rsidRDefault="00294D4C" w:rsidP="004B5D82">
            <w:pPr>
              <w:spacing w:after="160" w:line="278" w:lineRule="auto"/>
              <w:ind w:left="70"/>
              <w:jc w:val="center"/>
              <w:rPr>
                <w:sz w:val="24"/>
                <w:szCs w:val="24"/>
              </w:rPr>
            </w:pPr>
            <w:r w:rsidRPr="004B5D82">
              <w:rPr>
                <w:sz w:val="24"/>
                <w:szCs w:val="24"/>
              </w:rPr>
              <w:t>Surprise</w:t>
            </w:r>
          </w:p>
        </w:tc>
        <w:tc>
          <w:tcPr>
            <w:tcW w:w="1574" w:type="dxa"/>
            <w:vAlign w:val="center"/>
            <w:hideMark/>
          </w:tcPr>
          <w:p w14:paraId="6490791B"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4,002</w:t>
            </w:r>
          </w:p>
        </w:tc>
        <w:tc>
          <w:tcPr>
            <w:tcW w:w="1574" w:type="dxa"/>
            <w:vAlign w:val="center"/>
            <w:hideMark/>
          </w:tcPr>
          <w:p w14:paraId="1582DDB9"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2,801</w:t>
            </w:r>
          </w:p>
        </w:tc>
        <w:tc>
          <w:tcPr>
            <w:tcW w:w="1574" w:type="dxa"/>
            <w:vAlign w:val="center"/>
            <w:hideMark/>
          </w:tcPr>
          <w:p w14:paraId="5880BEAC" w14:textId="77777777" w:rsidR="00294D4C" w:rsidRPr="004B5D82" w:rsidRDefault="00294D4C" w:rsidP="004B5D82">
            <w:pPr>
              <w:spacing w:after="160" w:line="278" w:lineRule="auto"/>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601</w:t>
            </w:r>
          </w:p>
        </w:tc>
        <w:tc>
          <w:tcPr>
            <w:tcW w:w="1574" w:type="dxa"/>
            <w:vAlign w:val="center"/>
            <w:hideMark/>
          </w:tcPr>
          <w:p w14:paraId="5E1FBCBA" w14:textId="77777777" w:rsidR="00294D4C" w:rsidRPr="004B5D82" w:rsidRDefault="00294D4C" w:rsidP="004B5D82">
            <w:pPr>
              <w:spacing w:after="160" w:line="278" w:lineRule="auto"/>
              <w:ind w:left="10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600</w:t>
            </w:r>
          </w:p>
        </w:tc>
        <w:tc>
          <w:tcPr>
            <w:tcW w:w="1575" w:type="dxa"/>
            <w:vAlign w:val="center"/>
            <w:hideMark/>
          </w:tcPr>
          <w:p w14:paraId="02980929" w14:textId="77777777" w:rsidR="00294D4C" w:rsidRPr="004B5D82" w:rsidRDefault="00294D4C" w:rsidP="004B5D82">
            <w:pPr>
              <w:spacing w:after="160" w:line="278" w:lineRule="auto"/>
              <w:ind w:left="5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sz w:val="24"/>
                <w:szCs w:val="24"/>
              </w:rPr>
              <w:t>11.2%</w:t>
            </w:r>
          </w:p>
        </w:tc>
      </w:tr>
      <w:tr w:rsidR="00294D4C" w:rsidRPr="004B5D82" w14:paraId="6FC54BAB" w14:textId="77777777" w:rsidTr="004B5D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3B46FFDA" w14:textId="77777777" w:rsidR="00294D4C" w:rsidRPr="004B5D82" w:rsidRDefault="00294D4C" w:rsidP="004B5D82">
            <w:pPr>
              <w:spacing w:after="160" w:line="278" w:lineRule="auto"/>
              <w:ind w:left="70"/>
              <w:jc w:val="center"/>
              <w:rPr>
                <w:sz w:val="24"/>
                <w:szCs w:val="24"/>
              </w:rPr>
            </w:pPr>
            <w:r w:rsidRPr="004B5D82">
              <w:rPr>
                <w:sz w:val="24"/>
                <w:szCs w:val="24"/>
              </w:rPr>
              <w:t>Neutral</w:t>
            </w:r>
          </w:p>
        </w:tc>
        <w:tc>
          <w:tcPr>
            <w:tcW w:w="1574" w:type="dxa"/>
            <w:vAlign w:val="center"/>
            <w:hideMark/>
          </w:tcPr>
          <w:p w14:paraId="2DD21FCB"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6,198</w:t>
            </w:r>
          </w:p>
        </w:tc>
        <w:tc>
          <w:tcPr>
            <w:tcW w:w="1574" w:type="dxa"/>
            <w:vAlign w:val="center"/>
            <w:hideMark/>
          </w:tcPr>
          <w:p w14:paraId="711A812A" w14:textId="77777777" w:rsidR="00294D4C" w:rsidRPr="004B5D82" w:rsidRDefault="00294D4C" w:rsidP="004B5D82">
            <w:pPr>
              <w:spacing w:after="160" w:line="278" w:lineRule="auto"/>
              <w:ind w:left="2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4,339</w:t>
            </w:r>
          </w:p>
        </w:tc>
        <w:tc>
          <w:tcPr>
            <w:tcW w:w="1574" w:type="dxa"/>
            <w:vAlign w:val="center"/>
            <w:hideMark/>
          </w:tcPr>
          <w:p w14:paraId="20DA20F8" w14:textId="77777777" w:rsidR="00294D4C" w:rsidRPr="004B5D82" w:rsidRDefault="00294D4C" w:rsidP="004B5D82">
            <w:pPr>
              <w:spacing w:after="160" w:line="278" w:lineRule="auto"/>
              <w:ind w:left="4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929</w:t>
            </w:r>
          </w:p>
        </w:tc>
        <w:tc>
          <w:tcPr>
            <w:tcW w:w="1574" w:type="dxa"/>
            <w:vAlign w:val="center"/>
            <w:hideMark/>
          </w:tcPr>
          <w:p w14:paraId="6B2F958B" w14:textId="77777777" w:rsidR="00294D4C" w:rsidRPr="004B5D82" w:rsidRDefault="00294D4C" w:rsidP="004B5D82">
            <w:pPr>
              <w:spacing w:after="160" w:line="278" w:lineRule="auto"/>
              <w:ind w:left="10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930</w:t>
            </w:r>
          </w:p>
        </w:tc>
        <w:tc>
          <w:tcPr>
            <w:tcW w:w="1575" w:type="dxa"/>
            <w:vAlign w:val="center"/>
            <w:hideMark/>
          </w:tcPr>
          <w:p w14:paraId="1B88F254" w14:textId="77777777" w:rsidR="00294D4C" w:rsidRPr="004B5D82" w:rsidRDefault="00294D4C" w:rsidP="004B5D82">
            <w:pPr>
              <w:spacing w:after="160" w:line="278" w:lineRule="auto"/>
              <w:ind w:left="50"/>
              <w:jc w:val="center"/>
              <w:cnfStyle w:val="000000100000" w:firstRow="0" w:lastRow="0" w:firstColumn="0" w:lastColumn="0" w:oddVBand="0" w:evenVBand="0" w:oddHBand="1" w:evenHBand="0" w:firstRowFirstColumn="0" w:firstRowLastColumn="0" w:lastRowFirstColumn="0" w:lastRowLastColumn="0"/>
              <w:rPr>
                <w:sz w:val="24"/>
                <w:szCs w:val="24"/>
              </w:rPr>
            </w:pPr>
            <w:r w:rsidRPr="004B5D82">
              <w:rPr>
                <w:sz w:val="24"/>
                <w:szCs w:val="24"/>
              </w:rPr>
              <w:t>17.3%</w:t>
            </w:r>
          </w:p>
        </w:tc>
      </w:tr>
      <w:tr w:rsidR="00294D4C" w:rsidRPr="004B5D82" w14:paraId="4BEFA420" w14:textId="77777777" w:rsidTr="004B5D82">
        <w:tc>
          <w:tcPr>
            <w:cnfStyle w:val="001000000000" w:firstRow="0" w:lastRow="0" w:firstColumn="1" w:lastColumn="0" w:oddVBand="0" w:evenVBand="0" w:oddHBand="0" w:evenHBand="0" w:firstRowFirstColumn="0" w:firstRowLastColumn="0" w:lastRowFirstColumn="0" w:lastRowLastColumn="0"/>
            <w:tcW w:w="1574" w:type="dxa"/>
            <w:vAlign w:val="center"/>
            <w:hideMark/>
          </w:tcPr>
          <w:p w14:paraId="7EF4C013" w14:textId="77777777" w:rsidR="00294D4C" w:rsidRPr="004B5D82" w:rsidRDefault="00294D4C" w:rsidP="004B5D82">
            <w:pPr>
              <w:spacing w:after="160" w:line="278" w:lineRule="auto"/>
              <w:ind w:left="70"/>
              <w:jc w:val="center"/>
              <w:rPr>
                <w:sz w:val="24"/>
                <w:szCs w:val="24"/>
              </w:rPr>
            </w:pPr>
            <w:r w:rsidRPr="004B5D82">
              <w:rPr>
                <w:sz w:val="24"/>
                <w:szCs w:val="24"/>
              </w:rPr>
              <w:t>Total</w:t>
            </w:r>
          </w:p>
        </w:tc>
        <w:tc>
          <w:tcPr>
            <w:tcW w:w="1574" w:type="dxa"/>
            <w:vAlign w:val="center"/>
            <w:hideMark/>
          </w:tcPr>
          <w:p w14:paraId="0E799AE8"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b/>
                <w:bCs/>
                <w:sz w:val="24"/>
                <w:szCs w:val="24"/>
              </w:rPr>
              <w:t>35,887</w:t>
            </w:r>
          </w:p>
        </w:tc>
        <w:tc>
          <w:tcPr>
            <w:tcW w:w="1574" w:type="dxa"/>
            <w:vAlign w:val="center"/>
            <w:hideMark/>
          </w:tcPr>
          <w:p w14:paraId="6A386F73" w14:textId="77777777" w:rsidR="00294D4C" w:rsidRPr="004B5D82" w:rsidRDefault="00294D4C" w:rsidP="004B5D82">
            <w:pPr>
              <w:spacing w:after="160" w:line="278" w:lineRule="auto"/>
              <w:ind w:left="2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b/>
                <w:bCs/>
                <w:sz w:val="24"/>
                <w:szCs w:val="24"/>
              </w:rPr>
              <w:t>25,120</w:t>
            </w:r>
          </w:p>
        </w:tc>
        <w:tc>
          <w:tcPr>
            <w:tcW w:w="1574" w:type="dxa"/>
            <w:vAlign w:val="center"/>
            <w:hideMark/>
          </w:tcPr>
          <w:p w14:paraId="12187F53" w14:textId="77777777" w:rsidR="00294D4C" w:rsidRPr="004B5D82" w:rsidRDefault="00294D4C" w:rsidP="004B5D82">
            <w:pPr>
              <w:spacing w:after="160" w:line="278" w:lineRule="auto"/>
              <w:ind w:left="4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b/>
                <w:bCs/>
                <w:sz w:val="24"/>
                <w:szCs w:val="24"/>
              </w:rPr>
              <w:t>5,383</w:t>
            </w:r>
          </w:p>
        </w:tc>
        <w:tc>
          <w:tcPr>
            <w:tcW w:w="1574" w:type="dxa"/>
            <w:vAlign w:val="center"/>
            <w:hideMark/>
          </w:tcPr>
          <w:p w14:paraId="50D93FE2" w14:textId="77777777" w:rsidR="00294D4C" w:rsidRPr="004B5D82" w:rsidRDefault="00294D4C" w:rsidP="004B5D82">
            <w:pPr>
              <w:spacing w:after="160" w:line="278" w:lineRule="auto"/>
              <w:ind w:left="10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b/>
                <w:bCs/>
                <w:sz w:val="24"/>
                <w:szCs w:val="24"/>
              </w:rPr>
              <w:t>5,384</w:t>
            </w:r>
          </w:p>
        </w:tc>
        <w:tc>
          <w:tcPr>
            <w:tcW w:w="1575" w:type="dxa"/>
            <w:vAlign w:val="center"/>
            <w:hideMark/>
          </w:tcPr>
          <w:p w14:paraId="3974ABCD" w14:textId="77777777" w:rsidR="00294D4C" w:rsidRPr="004B5D82" w:rsidRDefault="00294D4C" w:rsidP="004B5D82">
            <w:pPr>
              <w:spacing w:after="160" w:line="278" w:lineRule="auto"/>
              <w:ind w:left="50"/>
              <w:jc w:val="center"/>
              <w:cnfStyle w:val="000000000000" w:firstRow="0" w:lastRow="0" w:firstColumn="0" w:lastColumn="0" w:oddVBand="0" w:evenVBand="0" w:oddHBand="0" w:evenHBand="0" w:firstRowFirstColumn="0" w:firstRowLastColumn="0" w:lastRowFirstColumn="0" w:lastRowLastColumn="0"/>
              <w:rPr>
                <w:sz w:val="24"/>
                <w:szCs w:val="24"/>
              </w:rPr>
            </w:pPr>
            <w:r w:rsidRPr="004B5D82">
              <w:rPr>
                <w:b/>
                <w:bCs/>
                <w:sz w:val="24"/>
                <w:szCs w:val="24"/>
              </w:rPr>
              <w:t>100%</w:t>
            </w:r>
          </w:p>
        </w:tc>
      </w:tr>
    </w:tbl>
    <w:p w14:paraId="5BF9835D" w14:textId="77777777" w:rsidR="0058511B" w:rsidRDefault="0058511B" w:rsidP="00E15BD1"/>
    <w:p w14:paraId="1AF801E6" w14:textId="77777777" w:rsidR="0058511B" w:rsidRPr="0058511B" w:rsidRDefault="0058511B" w:rsidP="0058511B"/>
    <w:p w14:paraId="551E857A" w14:textId="5B8D6F73" w:rsidR="00724A7D" w:rsidRDefault="00724A7D">
      <w:pPr>
        <w:pStyle w:val="Heading3"/>
        <w:numPr>
          <w:ilvl w:val="1"/>
          <w:numId w:val="5"/>
        </w:numPr>
        <w:spacing w:after="360"/>
        <w:ind w:left="450"/>
      </w:pPr>
      <w:r>
        <w:t xml:space="preserve"> </w:t>
      </w:r>
      <w:bookmarkStart w:id="27" w:name="_Toc233531034"/>
      <w:r w:rsidRPr="000D0E35">
        <w:t>Preprocessing</w:t>
      </w:r>
      <w:bookmarkEnd w:id="27"/>
      <w:r w:rsidR="004B5D82">
        <w:t xml:space="preserve"> </w:t>
      </w:r>
    </w:p>
    <w:p w14:paraId="076A257A" w14:textId="091E57E1" w:rsidR="004B5D82" w:rsidRDefault="00FA275F" w:rsidP="004B5D82">
      <w:r w:rsidRPr="00FA275F">
        <w:t xml:space="preserve">The preprocessing pipeline takes raw FER2013 dataset images and prepares them for use in training the </w:t>
      </w:r>
      <w:proofErr w:type="spellStart"/>
      <w:r w:rsidRPr="00FA275F">
        <w:t>EfficientViT</w:t>
      </w:r>
      <w:proofErr w:type="spellEnd"/>
      <w:r w:rsidRPr="00FA275F">
        <w:t xml:space="preserve">-FER model. </w:t>
      </w:r>
      <w:proofErr w:type="gramStart"/>
      <w:r w:rsidRPr="00FA275F">
        <w:t>All of</w:t>
      </w:r>
      <w:proofErr w:type="gramEnd"/>
      <w:r w:rsidRPr="00FA275F">
        <w:t xml:space="preserve"> the preprocessing operations are performed equally on train, validation, and test datasets, whereas augmentation operations are applied only to the train dataset. The preprocessing pipeline involves six successive stages, which are explained below</w:t>
      </w:r>
      <w:r w:rsidR="00323F7A" w:rsidRPr="00485DBD">
        <w:t>.</w:t>
      </w:r>
    </w:p>
    <w:p w14:paraId="07C842DE" w14:textId="77777777" w:rsidR="00323F7A" w:rsidRDefault="00323F7A" w:rsidP="004B5D82"/>
    <w:p w14:paraId="58232F2B" w14:textId="02AA9067" w:rsidR="00FA275F" w:rsidRDefault="00FA275F">
      <w:pPr>
        <w:pStyle w:val="Heading3"/>
        <w:numPr>
          <w:ilvl w:val="2"/>
          <w:numId w:val="5"/>
        </w:numPr>
        <w:ind w:left="1170"/>
      </w:pPr>
      <w:bookmarkStart w:id="28" w:name="_Toc233531035"/>
      <w:r w:rsidRPr="00FA275F">
        <w:t>FER+ Label Refinement</w:t>
      </w:r>
      <w:bookmarkEnd w:id="28"/>
    </w:p>
    <w:p w14:paraId="63C4AD22" w14:textId="77777777" w:rsidR="00FA275F" w:rsidRDefault="00FA275F" w:rsidP="00FA275F">
      <w:r>
        <w:t xml:space="preserve">However, the original FER2013 dataset </w:t>
      </w:r>
      <w:proofErr w:type="gramStart"/>
      <w:r>
        <w:t>has been</w:t>
      </w:r>
      <w:proofErr w:type="gramEnd"/>
      <w:r>
        <w:t xml:space="preserve"> known to have about 15-20% annotation noise due to the automatic nature of the annotation process. To resolve this issue, the </w:t>
      </w:r>
      <w:proofErr w:type="spellStart"/>
      <w:r>
        <w:t>relabelling</w:t>
      </w:r>
      <w:proofErr w:type="spellEnd"/>
      <w:r>
        <w:t xml:space="preserve"> strategy FER+ (Barsoum et al. (2016) [8]) is employed. Each of the 35,887 images in FER2013 are independently re-labeled by ten crowd-sourcing participants, and the majority label among these ten labels becomes the clean training label:</w:t>
      </w:r>
    </w:p>
    <w:p w14:paraId="788EC1D6" w14:textId="77777777" w:rsidR="00FA275F" w:rsidRDefault="00FA275F" w:rsidP="00FA275F"/>
    <w:p w14:paraId="0C5C2921" w14:textId="53C684BC" w:rsidR="00FA275F" w:rsidRDefault="00FA275F" w:rsidP="00FA275F">
      <w:pPr>
        <w:jc w:val="center"/>
        <w:rPr>
          <w:i/>
          <w:iCs/>
        </w:rPr>
      </w:pPr>
      <w:r w:rsidRPr="00FA275F">
        <w:rPr>
          <w:i/>
          <w:iCs/>
        </w:rPr>
        <w:t xml:space="preserve">ŷ = </w:t>
      </w:r>
      <w:proofErr w:type="gramStart"/>
      <w:r w:rsidRPr="00FA275F">
        <w:rPr>
          <w:i/>
          <w:iCs/>
        </w:rPr>
        <w:t>argmax( ∑</w:t>
      </w:r>
      <w:proofErr w:type="gramEnd"/>
      <w:r w:rsidRPr="00FA275F">
        <w:rPr>
          <w:i/>
          <w:iCs/>
        </w:rPr>
        <w:t xml:space="preserve">ₖ₌₁¹⁰ </w:t>
      </w:r>
      <w:r w:rsidRPr="00FA275F">
        <w:rPr>
          <w:rFonts w:ascii="Cambria Math" w:hAnsi="Cambria Math" w:cs="Cambria Math"/>
          <w:i/>
          <w:iCs/>
        </w:rPr>
        <w:t>𝟏</w:t>
      </w:r>
      <w:r w:rsidRPr="00FA275F">
        <w:rPr>
          <w:i/>
          <w:iCs/>
        </w:rPr>
        <w:t>[aₖ = c</w:t>
      </w:r>
      <w:proofErr w:type="gramStart"/>
      <w:r w:rsidRPr="00FA275F">
        <w:rPr>
          <w:i/>
          <w:iCs/>
        </w:rPr>
        <w:t>] )</w:t>
      </w:r>
      <w:proofErr w:type="gramEnd"/>
      <w:r w:rsidRPr="00FA275F">
        <w:rPr>
          <w:i/>
          <w:iCs/>
        </w:rPr>
        <w:t xml:space="preserve">, c </w:t>
      </w:r>
      <w:r w:rsidRPr="00FA275F">
        <w:rPr>
          <w:rFonts w:ascii="Cambria Math" w:hAnsi="Cambria Math" w:cs="Cambria Math"/>
          <w:i/>
          <w:iCs/>
        </w:rPr>
        <w:t>∈</w:t>
      </w:r>
      <w:r w:rsidRPr="00FA275F">
        <w:rPr>
          <w:i/>
          <w:iCs/>
        </w:rPr>
        <w:t xml:space="preserve"> {1, ..., 7}</w:t>
      </w:r>
      <w:r w:rsidR="00D90DF7">
        <w:rPr>
          <w:i/>
          <w:iCs/>
        </w:rPr>
        <w:tab/>
      </w:r>
      <w:r w:rsidR="00D90DF7">
        <w:rPr>
          <w:i/>
          <w:iCs/>
        </w:rPr>
        <w:tab/>
      </w:r>
      <w:r>
        <w:rPr>
          <w:i/>
          <w:iCs/>
        </w:rPr>
        <w:t>(1)</w:t>
      </w:r>
    </w:p>
    <w:p w14:paraId="38101B6C" w14:textId="77777777" w:rsidR="00FA275F" w:rsidRDefault="00FA275F" w:rsidP="00FA275F">
      <w:pPr>
        <w:jc w:val="center"/>
        <w:rPr>
          <w:i/>
          <w:iCs/>
        </w:rPr>
      </w:pPr>
    </w:p>
    <w:p w14:paraId="4EFF5FAC" w14:textId="25D472E8" w:rsidR="00FA275F" w:rsidRDefault="00D63FF5" w:rsidP="00FA275F">
      <w:r w:rsidRPr="00D63FF5">
        <w:lastRenderedPageBreak/>
        <w:t>Where aₖ is the label assigned by the k-</w:t>
      </w:r>
      <w:proofErr w:type="spellStart"/>
      <w:r w:rsidRPr="00D63FF5">
        <w:t>th</w:t>
      </w:r>
      <w:proofErr w:type="spellEnd"/>
      <w:r w:rsidRPr="00D63FF5">
        <w:t xml:space="preserve"> annotator and </w:t>
      </w:r>
      <w:r w:rsidRPr="00D63FF5">
        <w:rPr>
          <w:rFonts w:ascii="Cambria Math" w:hAnsi="Cambria Math" w:cs="Cambria Math"/>
        </w:rPr>
        <w:t>𝟏</w:t>
      </w:r>
      <w:r w:rsidRPr="00D63FF5">
        <w:t>[aₖ = c] is an indicator function which equals to 1 if the label assigned by the k-</w:t>
      </w:r>
      <w:proofErr w:type="spellStart"/>
      <w:r w:rsidRPr="00D63FF5">
        <w:t>th</w:t>
      </w:r>
      <w:proofErr w:type="spellEnd"/>
      <w:r w:rsidRPr="00D63FF5">
        <w:t xml:space="preserve"> annotator matches the emotion class c and 0 if it does not. Thus, the equation above only counts how many out of ten annotators vote for each emotion class and </w:t>
      </w:r>
      <w:proofErr w:type="gramStart"/>
      <w:r w:rsidRPr="00D63FF5">
        <w:t>selects</w:t>
      </w:r>
      <w:proofErr w:type="gramEnd"/>
      <w:r w:rsidRPr="00D63FF5">
        <w:t xml:space="preserve"> the majority one as the clean label</w:t>
      </w:r>
      <w:r w:rsidR="00FA275F" w:rsidRPr="00FA275F">
        <w:t xml:space="preserve">. In this way, label noise is effectively decreased without adding any extra images. Contempt class added in FER+ is combined with Neutral class </w:t>
      </w:r>
      <w:proofErr w:type="gramStart"/>
      <w:r w:rsidR="00FA275F" w:rsidRPr="00FA275F">
        <w:t>in order to</w:t>
      </w:r>
      <w:proofErr w:type="gramEnd"/>
      <w:r w:rsidR="00FA275F" w:rsidRPr="00FA275F">
        <w:t xml:space="preserve"> keep the original seven-class classification scheme of FER2013. Images where the votes for Unknown/Not-a-Face surpass the votes for emotions are removed from the training set.</w:t>
      </w:r>
    </w:p>
    <w:p w14:paraId="6498E20B" w14:textId="77777777" w:rsidR="00FA275F" w:rsidRPr="00FA275F" w:rsidRDefault="00FA275F" w:rsidP="00FA275F">
      <w:pPr>
        <w:jc w:val="left"/>
      </w:pPr>
    </w:p>
    <w:p w14:paraId="1EC64528" w14:textId="71CFC6C0" w:rsidR="00724A7D" w:rsidRDefault="00630577">
      <w:pPr>
        <w:pStyle w:val="Heading3"/>
        <w:numPr>
          <w:ilvl w:val="2"/>
          <w:numId w:val="5"/>
        </w:numPr>
        <w:ind w:left="1170"/>
      </w:pPr>
      <w:bookmarkStart w:id="29" w:name="_Toc233531036"/>
      <w:r>
        <w:t xml:space="preserve">YOLOv8 </w:t>
      </w:r>
      <w:r w:rsidR="00724A7D" w:rsidRPr="000D0E35">
        <w:t>Face Detection and Cropping</w:t>
      </w:r>
      <w:bookmarkEnd w:id="29"/>
      <w:r>
        <w:t>:</w:t>
      </w:r>
    </w:p>
    <w:p w14:paraId="6161AC05" w14:textId="5B28FE85" w:rsidR="00710F80" w:rsidRDefault="00D90DF7" w:rsidP="00710F80">
      <w:r w:rsidRPr="00D90DF7">
        <w:t xml:space="preserve">Specifically, the raw images of FER2013 are first fed through YOLOv8 [9] that is a framework for object detection in real time with the setting for the face detection task to detect and extract the faces of interest from the input images. While FER2013 images were generated with face alignment being done while generating the dataset, there </w:t>
      </w:r>
      <w:proofErr w:type="gramStart"/>
      <w:r w:rsidRPr="00D90DF7">
        <w:t>exist</w:t>
      </w:r>
      <w:proofErr w:type="gramEnd"/>
      <w:r w:rsidRPr="00D90DF7">
        <w:t xml:space="preserve"> some inconsistency with respect to some background parts and inconsistent image framing and misalignment in a few of the images. This issue can be resolved using YOLOv8 detector by redetected and </w:t>
      </w:r>
      <w:proofErr w:type="spellStart"/>
      <w:r w:rsidRPr="00D90DF7">
        <w:t>recropped</w:t>
      </w:r>
      <w:proofErr w:type="spellEnd"/>
      <w:r w:rsidRPr="00D90DF7">
        <w:t xml:space="preserve"> the bounding boxes of faces in the images. Thus, the detection task can be formulated as:</w:t>
      </w:r>
    </w:p>
    <w:p w14:paraId="2DDF3501" w14:textId="77777777" w:rsidR="00D90DF7" w:rsidRDefault="00D90DF7" w:rsidP="00710F80"/>
    <w:p w14:paraId="7B111820" w14:textId="56B96E74" w:rsidR="00710F80" w:rsidRPr="00996FC4" w:rsidRDefault="00710F80" w:rsidP="00996FC4">
      <w:pPr>
        <w:jc w:val="center"/>
        <w:rPr>
          <w:i/>
          <w:iCs/>
        </w:rPr>
      </w:pPr>
      <w:r w:rsidRPr="00996FC4">
        <w:rPr>
          <w:i/>
          <w:iCs/>
        </w:rPr>
        <w:t>B̂ = f_YOLOv8(</w:t>
      </w:r>
      <w:proofErr w:type="gramStart"/>
      <w:r w:rsidRPr="00996FC4">
        <w:rPr>
          <w:i/>
          <w:iCs/>
        </w:rPr>
        <w:t xml:space="preserve">I;  </w:t>
      </w:r>
      <w:proofErr w:type="spellStart"/>
      <w:r w:rsidRPr="00996FC4">
        <w:rPr>
          <w:i/>
          <w:iCs/>
        </w:rPr>
        <w:t>θ</w:t>
      </w:r>
      <w:proofErr w:type="gramEnd"/>
      <w:r w:rsidRPr="00996FC4">
        <w:rPr>
          <w:i/>
          <w:iCs/>
        </w:rPr>
        <w:t>_det</w:t>
      </w:r>
      <w:proofErr w:type="spellEnd"/>
      <w:proofErr w:type="gramStart"/>
      <w:r w:rsidRPr="00996FC4">
        <w:rPr>
          <w:i/>
          <w:iCs/>
        </w:rPr>
        <w:t>)</w:t>
      </w:r>
      <w:r w:rsidR="00D90DF7">
        <w:rPr>
          <w:i/>
          <w:iCs/>
        </w:rPr>
        <w:tab/>
      </w:r>
      <w:r w:rsidR="00D90DF7">
        <w:rPr>
          <w:i/>
          <w:iCs/>
        </w:rPr>
        <w:tab/>
        <w:t>(</w:t>
      </w:r>
      <w:proofErr w:type="gramEnd"/>
      <w:r w:rsidR="00D90DF7">
        <w:rPr>
          <w:i/>
          <w:iCs/>
        </w:rPr>
        <w:t>2)</w:t>
      </w:r>
    </w:p>
    <w:p w14:paraId="59D77B6F" w14:textId="77777777" w:rsidR="00710F80" w:rsidRDefault="00710F80" w:rsidP="00710F80"/>
    <w:p w14:paraId="68EEB051" w14:textId="19D29948" w:rsidR="00710F80" w:rsidRDefault="00734EBF" w:rsidP="00710F80">
      <w:r w:rsidRPr="00734EBF">
        <w:t xml:space="preserve">where I </w:t>
      </w:r>
      <w:proofErr w:type="gramStart"/>
      <w:r w:rsidRPr="00734EBF">
        <w:t>stands</w:t>
      </w:r>
      <w:proofErr w:type="gramEnd"/>
      <w:r w:rsidRPr="00734EBF">
        <w:t xml:space="preserve"> for the original image, </w:t>
      </w:r>
      <w:proofErr w:type="spellStart"/>
      <w:r w:rsidRPr="00734EBF">
        <w:t>θ_det</w:t>
      </w:r>
      <w:proofErr w:type="spellEnd"/>
      <w:r w:rsidRPr="00734EBF">
        <w:t xml:space="preserve"> stands for the pre-trained YOLOv8 face detection model weights, and the detected bounding box B̂ = {x1, y1, x2, y2, conf} is the bounding box of the detected face with its confidence score. There is a threshold of 0.5 that filters out the low confidence detection boxes. The detected bounding boxes are increased by 10% on all sides to include peripheral facial features like forehead and chin</w:t>
      </w:r>
      <w:r>
        <w:t>:</w:t>
      </w:r>
    </w:p>
    <w:p w14:paraId="41CB3970" w14:textId="77777777" w:rsidR="00D90DF7" w:rsidRDefault="00D90DF7" w:rsidP="00710F80"/>
    <w:p w14:paraId="15E6D1C6" w14:textId="1A2A53EF" w:rsidR="00D90DF7" w:rsidRPr="00D90DF7" w:rsidRDefault="00D90DF7" w:rsidP="00D90DF7">
      <w:pPr>
        <w:jc w:val="center"/>
        <w:rPr>
          <w:i/>
          <w:iCs/>
        </w:rPr>
      </w:pPr>
      <w:r w:rsidRPr="00D90DF7">
        <w:rPr>
          <w:i/>
          <w:iCs/>
        </w:rPr>
        <w:t>x₁' = x₁ − 0.1·w, x₂' = x₂ + 0.1·w</w:t>
      </w:r>
      <w:r>
        <w:rPr>
          <w:i/>
          <w:iCs/>
        </w:rPr>
        <w:tab/>
      </w:r>
      <w:r>
        <w:rPr>
          <w:i/>
          <w:iCs/>
        </w:rPr>
        <w:tab/>
        <w:t>(3)</w:t>
      </w:r>
    </w:p>
    <w:p w14:paraId="530A6308" w14:textId="77777777" w:rsidR="00D90DF7" w:rsidRPr="00D90DF7" w:rsidRDefault="00D90DF7" w:rsidP="00D90DF7">
      <w:pPr>
        <w:jc w:val="center"/>
        <w:rPr>
          <w:i/>
          <w:iCs/>
        </w:rPr>
      </w:pPr>
    </w:p>
    <w:p w14:paraId="1250E1CC" w14:textId="42939D1D" w:rsidR="00D90DF7" w:rsidRPr="00D90DF7" w:rsidRDefault="00D90DF7" w:rsidP="00D90DF7">
      <w:pPr>
        <w:jc w:val="center"/>
        <w:rPr>
          <w:i/>
          <w:iCs/>
        </w:rPr>
      </w:pPr>
      <w:r w:rsidRPr="00D90DF7">
        <w:rPr>
          <w:i/>
          <w:iCs/>
        </w:rPr>
        <w:t>y₁' = y₁ − 0.1·h, y₂' = y₂ + 0.1·h</w:t>
      </w:r>
      <w:r>
        <w:rPr>
          <w:i/>
          <w:iCs/>
        </w:rPr>
        <w:tab/>
      </w:r>
      <w:r>
        <w:rPr>
          <w:i/>
          <w:iCs/>
        </w:rPr>
        <w:tab/>
        <w:t>(4)</w:t>
      </w:r>
    </w:p>
    <w:p w14:paraId="5856B957" w14:textId="77777777" w:rsidR="00734EBF" w:rsidRDefault="00734EBF" w:rsidP="00710F80"/>
    <w:p w14:paraId="36F76729" w14:textId="1DBC3061" w:rsidR="00734EBF" w:rsidRDefault="00D90DF7" w:rsidP="00710F80">
      <w:r w:rsidRPr="00D90DF7">
        <w:lastRenderedPageBreak/>
        <w:t>where w = x₂ - x₁ and h = y₂ - y₁ are the width and height of the bounding box found.</w:t>
      </w:r>
    </w:p>
    <w:p w14:paraId="13C6E17A" w14:textId="77777777" w:rsidR="00D90DF7" w:rsidRDefault="00D90DF7" w:rsidP="00710F80"/>
    <w:p w14:paraId="29D82277" w14:textId="6BBB10D5" w:rsidR="00710F80" w:rsidRDefault="001B623D" w:rsidP="001B623D">
      <w:pPr>
        <w:ind w:left="0"/>
        <w:jc w:val="center"/>
      </w:pPr>
      <w:r>
        <w:rPr>
          <w:noProof/>
        </w:rPr>
        <w:drawing>
          <wp:inline distT="0" distB="0" distL="0" distR="0" wp14:anchorId="46029357" wp14:editId="6E55C6DD">
            <wp:extent cx="4724400" cy="1270000"/>
            <wp:effectExtent l="0" t="0" r="0" b="6350"/>
            <wp:docPr id="4984991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24400" cy="1270000"/>
                    </a:xfrm>
                    <a:prstGeom prst="rect">
                      <a:avLst/>
                    </a:prstGeom>
                    <a:noFill/>
                    <a:ln>
                      <a:noFill/>
                    </a:ln>
                  </pic:spPr>
                </pic:pic>
              </a:graphicData>
            </a:graphic>
          </wp:inline>
        </w:drawing>
      </w:r>
    </w:p>
    <w:p w14:paraId="63AEFAC2" w14:textId="202272E0" w:rsidR="00710F80" w:rsidRDefault="009E3AA4" w:rsidP="001B623D">
      <w:pPr>
        <w:spacing w:before="60" w:after="240" w:line="480" w:lineRule="auto"/>
        <w:ind w:left="0"/>
        <w:jc w:val="center"/>
      </w:pPr>
      <w:r>
        <w:rPr>
          <w:b/>
          <w:bCs/>
          <w:sz w:val="20"/>
          <w:szCs w:val="20"/>
        </w:rPr>
        <w:t>Figure</w:t>
      </w:r>
      <w:r w:rsidR="00F279F6">
        <w:rPr>
          <w:b/>
          <w:bCs/>
          <w:sz w:val="20"/>
          <w:szCs w:val="20"/>
        </w:rPr>
        <w:t xml:space="preserve"> </w:t>
      </w:r>
      <w:r w:rsidR="00710F80">
        <w:rPr>
          <w:b/>
          <w:bCs/>
          <w:sz w:val="20"/>
          <w:szCs w:val="20"/>
        </w:rPr>
        <w:t>3.</w:t>
      </w:r>
      <w:r w:rsidR="0005622F">
        <w:rPr>
          <w:b/>
          <w:bCs/>
          <w:sz w:val="20"/>
          <w:szCs w:val="20"/>
        </w:rPr>
        <w:t>3</w:t>
      </w:r>
      <w:r w:rsidR="00710F80">
        <w:rPr>
          <w:b/>
          <w:bCs/>
          <w:sz w:val="20"/>
          <w:szCs w:val="20"/>
        </w:rPr>
        <w:t>. YOLOv8 face detection and cropping pipeline applied to FER2013 images</w:t>
      </w:r>
    </w:p>
    <w:p w14:paraId="181E6926" w14:textId="1B01B759" w:rsidR="00710F80" w:rsidRDefault="00630577" w:rsidP="004B5D82">
      <w:r w:rsidRPr="00630577">
        <w:t xml:space="preserve">In the </w:t>
      </w:r>
      <w:proofErr w:type="spellStart"/>
      <w:r w:rsidRPr="00630577">
        <w:t>EfficientViT</w:t>
      </w:r>
      <w:proofErr w:type="spellEnd"/>
      <w:r w:rsidRPr="00630577">
        <w:t xml:space="preserve">-FER system </w:t>
      </w:r>
      <w:proofErr w:type="gramStart"/>
      <w:r w:rsidRPr="00630577">
        <w:t>pipeline as a whole, YOLOv8</w:t>
      </w:r>
      <w:proofErr w:type="gramEnd"/>
      <w:r w:rsidRPr="00630577">
        <w:t xml:space="preserve"> acts as </w:t>
      </w:r>
      <w:proofErr w:type="gramStart"/>
      <w:r w:rsidRPr="00630577">
        <w:t>the entrance</w:t>
      </w:r>
      <w:proofErr w:type="gramEnd"/>
      <w:r w:rsidRPr="00630577">
        <w:t xml:space="preserve"> into the system </w:t>
      </w:r>
      <w:proofErr w:type="gramStart"/>
      <w:r w:rsidRPr="00630577">
        <w:t>in order to</w:t>
      </w:r>
      <w:proofErr w:type="gramEnd"/>
      <w:r w:rsidRPr="00630577">
        <w:t xml:space="preserve"> ensure that all inputs for both the EfficientNet-B3 and </w:t>
      </w:r>
      <w:proofErr w:type="spellStart"/>
      <w:r w:rsidRPr="00630577">
        <w:t>ViT</w:t>
      </w:r>
      <w:proofErr w:type="spellEnd"/>
      <w:r w:rsidRPr="00630577">
        <w:t xml:space="preserve">-Small branches are cropped, face-centric RGB images with dimension 224x224 and not the unprocessed and </w:t>
      </w:r>
      <w:proofErr w:type="gramStart"/>
      <w:r w:rsidRPr="00630577">
        <w:t>roughly-framed</w:t>
      </w:r>
      <w:proofErr w:type="gramEnd"/>
      <w:r w:rsidRPr="00630577">
        <w:t xml:space="preserve"> thumbnails in FER2013. This process is consistently applied to all training splits and test cases, which makes it an integral part of the system.</w:t>
      </w:r>
    </w:p>
    <w:p w14:paraId="26657AFA" w14:textId="77777777" w:rsidR="00630577" w:rsidRDefault="00630577" w:rsidP="004B5D82"/>
    <w:p w14:paraId="1708708C" w14:textId="6C4E04B4" w:rsidR="00724A7D" w:rsidRDefault="00D90DF7">
      <w:pPr>
        <w:pStyle w:val="Heading3"/>
        <w:numPr>
          <w:ilvl w:val="2"/>
          <w:numId w:val="5"/>
        </w:numPr>
        <w:ind w:left="1170"/>
      </w:pPr>
      <w:bookmarkStart w:id="30" w:name="_Toc233531037"/>
      <w:r w:rsidRPr="00D90DF7">
        <w:t>Bicubic Resize</w:t>
      </w:r>
      <w:bookmarkEnd w:id="30"/>
    </w:p>
    <w:p w14:paraId="1A583C6C" w14:textId="77777777" w:rsidR="003C4DEE" w:rsidRDefault="003C4DEE" w:rsidP="003C4DEE">
      <w:r>
        <w:t xml:space="preserve">Regardless of whether face crops are detected using YOLOv8 or obtained from the fallback approach, they are uniformly resized into a fixed input image size of 224×224 pixels, which is needed by both the EfficientNet-B3 and </w:t>
      </w:r>
      <w:proofErr w:type="spellStart"/>
      <w:r>
        <w:t>ViT</w:t>
      </w:r>
      <w:proofErr w:type="spellEnd"/>
      <w:r>
        <w:t xml:space="preserve">-Small architectures. The </w:t>
      </w:r>
      <w:proofErr w:type="gramStart"/>
      <w:r>
        <w:t>bicubic</w:t>
      </w:r>
      <w:proofErr w:type="gramEnd"/>
      <w:r>
        <w:t xml:space="preserve"> method is used for resizing, where the value of each output pixel is calculated based on 16 input pixels:</w:t>
      </w:r>
    </w:p>
    <w:p w14:paraId="35F05ADA" w14:textId="77777777" w:rsidR="003C4DEE" w:rsidRDefault="003C4DEE" w:rsidP="003C4DEE"/>
    <w:p w14:paraId="4612B6BA" w14:textId="7A45BE10" w:rsidR="003C4DEE" w:rsidRPr="003C4DEE" w:rsidRDefault="003C4DEE" w:rsidP="003C4DEE">
      <w:pPr>
        <w:jc w:val="center"/>
        <w:rPr>
          <w:i/>
          <w:iCs/>
        </w:rPr>
      </w:pPr>
      <w:proofErr w:type="spellStart"/>
      <w:r w:rsidRPr="003C4DEE">
        <w:rPr>
          <w:i/>
          <w:iCs/>
        </w:rPr>
        <w:t>p_</w:t>
      </w:r>
      <w:proofErr w:type="gramStart"/>
      <w:r w:rsidRPr="003C4DEE">
        <w:rPr>
          <w:i/>
          <w:iCs/>
        </w:rPr>
        <w:t>out</w:t>
      </w:r>
      <w:proofErr w:type="spellEnd"/>
      <w:r w:rsidRPr="003C4DEE">
        <w:rPr>
          <w:i/>
          <w:iCs/>
        </w:rPr>
        <w:t>(</w:t>
      </w:r>
      <w:proofErr w:type="gramEnd"/>
      <w:r w:rsidRPr="003C4DEE">
        <w:rPr>
          <w:i/>
          <w:iCs/>
        </w:rPr>
        <w:t xml:space="preserve">x, y) = ∑ᵢ₌₋₁² ∑ⱼ₌₋₁² </w:t>
      </w:r>
      <w:proofErr w:type="spellStart"/>
      <w:r w:rsidRPr="003C4DEE">
        <w:rPr>
          <w:i/>
          <w:iCs/>
        </w:rPr>
        <w:t>p_</w:t>
      </w:r>
      <w:proofErr w:type="gramStart"/>
      <w:r w:rsidRPr="003C4DEE">
        <w:rPr>
          <w:i/>
          <w:iCs/>
        </w:rPr>
        <w:t>in</w:t>
      </w:r>
      <w:proofErr w:type="spellEnd"/>
      <w:r w:rsidRPr="003C4DEE">
        <w:rPr>
          <w:i/>
          <w:iCs/>
        </w:rPr>
        <w:t>(</w:t>
      </w:r>
      <w:proofErr w:type="spellStart"/>
      <w:proofErr w:type="gramEnd"/>
      <w:r w:rsidRPr="003C4DEE">
        <w:rPr>
          <w:i/>
          <w:iCs/>
        </w:rPr>
        <w:t>x+i</w:t>
      </w:r>
      <w:proofErr w:type="spellEnd"/>
      <w:r w:rsidRPr="003C4DEE">
        <w:rPr>
          <w:i/>
          <w:iCs/>
        </w:rPr>
        <w:t xml:space="preserve">, </w:t>
      </w:r>
      <w:proofErr w:type="spellStart"/>
      <w:r w:rsidRPr="003C4DEE">
        <w:rPr>
          <w:i/>
          <w:iCs/>
        </w:rPr>
        <w:t>y+j</w:t>
      </w:r>
      <w:proofErr w:type="spellEnd"/>
      <w:r w:rsidRPr="003C4DEE">
        <w:rPr>
          <w:i/>
          <w:iCs/>
        </w:rPr>
        <w:t>) · w(i) · w(j)</w:t>
      </w:r>
      <w:r>
        <w:rPr>
          <w:i/>
          <w:iCs/>
        </w:rPr>
        <w:tab/>
      </w:r>
      <w:r>
        <w:rPr>
          <w:i/>
          <w:iCs/>
        </w:rPr>
        <w:tab/>
        <w:t>(5)</w:t>
      </w:r>
    </w:p>
    <w:p w14:paraId="2D67527D" w14:textId="77777777" w:rsidR="003C4DEE" w:rsidRDefault="003C4DEE" w:rsidP="003C4DEE"/>
    <w:p w14:paraId="0F007986" w14:textId="60DA2FC4" w:rsidR="00724A7D" w:rsidRDefault="003C4DEE" w:rsidP="003C4DEE">
      <w:r>
        <w:t xml:space="preserve">The bicubic method is chosen over the bilinear or nearest </w:t>
      </w:r>
      <w:proofErr w:type="spellStart"/>
      <w:r>
        <w:t>neighbour</w:t>
      </w:r>
      <w:proofErr w:type="spellEnd"/>
      <w:r>
        <w:t xml:space="preserve"> method because it results in a smoother upscaling process while retaining edge information, especially important considering the low 48×48 image resolution of FER2013.</w:t>
      </w:r>
    </w:p>
    <w:p w14:paraId="3DEFF31C" w14:textId="77777777" w:rsidR="003C4DEE" w:rsidRDefault="003C4DEE" w:rsidP="003C4DEE"/>
    <w:p w14:paraId="2042B8F6" w14:textId="04F466B9" w:rsidR="00724A7D" w:rsidRDefault="00724A7D">
      <w:pPr>
        <w:pStyle w:val="Heading3"/>
        <w:numPr>
          <w:ilvl w:val="2"/>
          <w:numId w:val="5"/>
        </w:numPr>
        <w:ind w:left="1170"/>
      </w:pPr>
      <w:bookmarkStart w:id="31" w:name="_Toc233531038"/>
      <w:r w:rsidRPr="00022DD0">
        <w:lastRenderedPageBreak/>
        <w:t>Grayscale-to-RGB Conversion</w:t>
      </w:r>
      <w:bookmarkEnd w:id="31"/>
    </w:p>
    <w:p w14:paraId="13F7AE0C" w14:textId="77777777" w:rsidR="003C4DEE" w:rsidRDefault="003C4DEE" w:rsidP="003C4DEE">
      <w:r w:rsidRPr="003C4DEE">
        <w:t xml:space="preserve">Images from FER2013 have only one channel of grayscale images. As EfficientNet-B3 and </w:t>
      </w:r>
      <w:proofErr w:type="spellStart"/>
      <w:r w:rsidRPr="003C4DEE">
        <w:t>ViT</w:t>
      </w:r>
      <w:proofErr w:type="spellEnd"/>
      <w:r w:rsidRPr="003C4DEE">
        <w:t xml:space="preserve">-Small are pretrained on three-channel ImageNet datasets, images are converted into three-channel RGB form by repeating the grayscale image channel for all </w:t>
      </w:r>
      <w:proofErr w:type="gramStart"/>
      <w:r w:rsidRPr="003C4DEE">
        <w:t>three color</w:t>
      </w:r>
      <w:proofErr w:type="gramEnd"/>
      <w:r w:rsidRPr="003C4DEE">
        <w:t xml:space="preserve"> channels as:</w:t>
      </w:r>
    </w:p>
    <w:p w14:paraId="343D9DDF" w14:textId="77777777" w:rsidR="003C4DEE" w:rsidRPr="003C4DEE" w:rsidRDefault="003C4DEE" w:rsidP="003C4DEE"/>
    <w:p w14:paraId="1FDCC712" w14:textId="2A774868" w:rsidR="003C4DEE" w:rsidRPr="003C4DEE" w:rsidRDefault="003C4DEE" w:rsidP="003C4DEE">
      <w:pPr>
        <w:jc w:val="center"/>
        <w:rPr>
          <w:i/>
          <w:iCs/>
        </w:rPr>
      </w:pPr>
      <w:r w:rsidRPr="003C4DEE">
        <w:rPr>
          <w:i/>
          <w:iCs/>
        </w:rPr>
        <w:t>I_RGB = [</w:t>
      </w:r>
      <w:proofErr w:type="spellStart"/>
      <w:r w:rsidRPr="003C4DEE">
        <w:rPr>
          <w:i/>
          <w:iCs/>
        </w:rPr>
        <w:t>I_gray</w:t>
      </w:r>
      <w:proofErr w:type="spellEnd"/>
      <w:r w:rsidRPr="003C4DEE">
        <w:rPr>
          <w:i/>
          <w:iCs/>
        </w:rPr>
        <w:t xml:space="preserve">, </w:t>
      </w:r>
      <w:proofErr w:type="spellStart"/>
      <w:r w:rsidRPr="003C4DEE">
        <w:rPr>
          <w:i/>
          <w:iCs/>
        </w:rPr>
        <w:t>I_gray</w:t>
      </w:r>
      <w:proofErr w:type="spellEnd"/>
      <w:r w:rsidRPr="003C4DEE">
        <w:rPr>
          <w:i/>
          <w:iCs/>
        </w:rPr>
        <w:t xml:space="preserve">, </w:t>
      </w:r>
      <w:proofErr w:type="spellStart"/>
      <w:r w:rsidRPr="003C4DEE">
        <w:rPr>
          <w:i/>
          <w:iCs/>
        </w:rPr>
        <w:t>I_gray</w:t>
      </w:r>
      <w:proofErr w:type="spellEnd"/>
      <w:proofErr w:type="gramStart"/>
      <w:r w:rsidRPr="003C4DEE">
        <w:rPr>
          <w:i/>
          <w:iCs/>
        </w:rPr>
        <w:t>]</w:t>
      </w:r>
      <w:r>
        <w:rPr>
          <w:i/>
          <w:iCs/>
        </w:rPr>
        <w:tab/>
      </w:r>
      <w:r>
        <w:rPr>
          <w:i/>
          <w:iCs/>
        </w:rPr>
        <w:tab/>
        <w:t>(</w:t>
      </w:r>
      <w:proofErr w:type="gramEnd"/>
      <w:r>
        <w:rPr>
          <w:i/>
          <w:iCs/>
        </w:rPr>
        <w:t>6)</w:t>
      </w:r>
    </w:p>
    <w:p w14:paraId="7E88686A" w14:textId="77777777" w:rsidR="003C4DEE" w:rsidRDefault="003C4DEE" w:rsidP="003C4DEE"/>
    <w:p w14:paraId="705FF4A1" w14:textId="3ADE55A5" w:rsidR="008E0820" w:rsidRDefault="003C4DEE" w:rsidP="003C4DEE">
      <w:r w:rsidRPr="003C4DEE">
        <w:t>This repetition of the channel ensures complete compatibility of the ImageNet pretrained backbone model weights without any need for architectural change or pretraining in single-channel form.</w:t>
      </w:r>
    </w:p>
    <w:p w14:paraId="7432683E" w14:textId="77777777" w:rsidR="00630577" w:rsidRPr="008E0820" w:rsidRDefault="00630577" w:rsidP="003C4DEE"/>
    <w:p w14:paraId="4545F881" w14:textId="696D2EBA" w:rsidR="00724A7D" w:rsidRDefault="00724A7D">
      <w:pPr>
        <w:pStyle w:val="Heading3"/>
        <w:numPr>
          <w:ilvl w:val="2"/>
          <w:numId w:val="5"/>
        </w:numPr>
        <w:ind w:left="1170"/>
      </w:pPr>
      <w:bookmarkStart w:id="32" w:name="_Toc233531039"/>
      <w:r w:rsidRPr="00022DD0">
        <w:t>Pixel Normalization</w:t>
      </w:r>
      <w:bookmarkEnd w:id="32"/>
    </w:p>
    <w:p w14:paraId="1FDC98C6" w14:textId="2FC82B1B" w:rsidR="00BF4A36" w:rsidRDefault="00BF4A36" w:rsidP="00BF4A36">
      <w:r w:rsidRPr="00BF4A36">
        <w:t xml:space="preserve">Each of the pixel values is normalized to match the </w:t>
      </w:r>
      <w:proofErr w:type="gramStart"/>
      <w:r w:rsidRPr="00BF4A36">
        <w:t>mean</w:t>
      </w:r>
      <w:proofErr w:type="gramEnd"/>
      <w:r w:rsidRPr="00BF4A36">
        <w:t xml:space="preserve"> and variance of the ImageNet data set:</w:t>
      </w:r>
    </w:p>
    <w:p w14:paraId="18A31B92" w14:textId="77777777" w:rsidR="00BF4A36" w:rsidRPr="00BF4A36" w:rsidRDefault="00BF4A36" w:rsidP="00BF4A36"/>
    <w:p w14:paraId="6CDDB97F" w14:textId="75D753E4" w:rsidR="00BF4A36" w:rsidRPr="00BF4A36" w:rsidRDefault="00BF4A36" w:rsidP="00BF4A36">
      <w:pPr>
        <w:jc w:val="center"/>
        <w:rPr>
          <w:i/>
          <w:iCs/>
        </w:rPr>
      </w:pPr>
      <w:proofErr w:type="spellStart"/>
      <w:r w:rsidRPr="00BF4A36">
        <w:rPr>
          <w:i/>
          <w:iCs/>
        </w:rPr>
        <w:t>x_norm</w:t>
      </w:r>
      <w:proofErr w:type="spellEnd"/>
      <w:r w:rsidRPr="00BF4A36">
        <w:rPr>
          <w:i/>
          <w:iCs/>
        </w:rPr>
        <w:t xml:space="preserve"> = (x − μ) / σ</w:t>
      </w:r>
      <w:r>
        <w:rPr>
          <w:i/>
          <w:iCs/>
        </w:rPr>
        <w:tab/>
      </w:r>
      <w:r>
        <w:rPr>
          <w:i/>
          <w:iCs/>
        </w:rPr>
        <w:tab/>
        <w:t>(7)</w:t>
      </w:r>
    </w:p>
    <w:p w14:paraId="02599D1A" w14:textId="77777777" w:rsidR="00BF4A36" w:rsidRDefault="00BF4A36" w:rsidP="00BF4A36"/>
    <w:p w14:paraId="0983FEF0" w14:textId="64578C57" w:rsidR="00734EB2" w:rsidRDefault="00BF4A36" w:rsidP="00BF4A36">
      <w:r w:rsidRPr="00BF4A36">
        <w:t>where μ = [0.485, 0.456, 0.406] and σ = [0.229, 0.224, 0.225] represent the mean and variance of the ImageNet data set. The above normalization is used to ensure convergence while fine-tuning the network on the data sets of interest.</w:t>
      </w:r>
    </w:p>
    <w:p w14:paraId="274F6002" w14:textId="77777777" w:rsidR="00BF4A36" w:rsidRDefault="00BF4A36" w:rsidP="00BF4A36"/>
    <w:p w14:paraId="74D1D31E" w14:textId="77777777" w:rsidR="00BF4A36" w:rsidRDefault="00BF4A36" w:rsidP="00BF4A36"/>
    <w:p w14:paraId="3A9FCD61" w14:textId="042625A5" w:rsidR="00724A7D" w:rsidRDefault="00996FC4">
      <w:pPr>
        <w:pStyle w:val="Heading3"/>
        <w:numPr>
          <w:ilvl w:val="1"/>
          <w:numId w:val="5"/>
        </w:numPr>
        <w:spacing w:after="360"/>
        <w:ind w:left="450"/>
      </w:pPr>
      <w:r>
        <w:rPr>
          <w:rFonts w:hint="cs"/>
          <w:rtl/>
        </w:rPr>
        <w:t xml:space="preserve">  </w:t>
      </w:r>
      <w:bookmarkStart w:id="33" w:name="_Toc233531040"/>
      <w:r w:rsidR="00724A7D">
        <w:t>Data Augmentation</w:t>
      </w:r>
      <w:bookmarkEnd w:id="33"/>
    </w:p>
    <w:p w14:paraId="4F7908FB" w14:textId="0C104733" w:rsidR="00BF4A36" w:rsidRDefault="00BF4A36" w:rsidP="00BF4A36">
      <w:r w:rsidRPr="00BF4A36">
        <w:t xml:space="preserve">Data augmentation plays an important role in the suggested training pipeline as it helps to achieve two goals. </w:t>
      </w:r>
      <w:proofErr w:type="gramStart"/>
      <w:r w:rsidRPr="00BF4A36">
        <w:t>First of all</w:t>
      </w:r>
      <w:proofErr w:type="gramEnd"/>
      <w:r w:rsidRPr="00BF4A36">
        <w:t xml:space="preserve">, it improves the </w:t>
      </w:r>
      <w:proofErr w:type="spellStart"/>
      <w:r w:rsidRPr="00BF4A36">
        <w:t>generalisation</w:t>
      </w:r>
      <w:proofErr w:type="spellEnd"/>
      <w:r w:rsidRPr="00BF4A36">
        <w:t xml:space="preserve"> capabilities of the network by exposing it to more variations of faces that were not seen before. Second, it partially alleviates the problem of the class imbalance in the FER2013 dataset. Data augmentation will be performed at three different levels – general data augmentation, minority class data augmentation and batch-level data augmentation – which are designed to address specific problems with the quality of the data. All data augmentation techniques will be applied only to the training part of the data.</w:t>
      </w:r>
    </w:p>
    <w:p w14:paraId="6C4953D1" w14:textId="77777777" w:rsidR="00BF4A36" w:rsidRDefault="00BF4A36" w:rsidP="00BF4A36"/>
    <w:p w14:paraId="28495761" w14:textId="3D13478B" w:rsidR="008E0820" w:rsidRDefault="00BF4A36" w:rsidP="00BF4A36">
      <w:r>
        <w:t xml:space="preserve">Three types of augmentation </w:t>
      </w:r>
      <w:r w:rsidR="0074770F">
        <w:t>will be</w:t>
      </w:r>
      <w:r>
        <w:t xml:space="preserve"> used:</w:t>
      </w:r>
    </w:p>
    <w:p w14:paraId="0E6E6FB7" w14:textId="77777777" w:rsidR="00BF4A36" w:rsidRDefault="00BF4A36" w:rsidP="00BF4A36"/>
    <w:p w14:paraId="597C7054" w14:textId="61211813" w:rsidR="00724A7D" w:rsidRDefault="00724A7D">
      <w:pPr>
        <w:pStyle w:val="Heading3"/>
        <w:numPr>
          <w:ilvl w:val="2"/>
          <w:numId w:val="5"/>
        </w:numPr>
        <w:ind w:left="1170"/>
      </w:pPr>
      <w:bookmarkStart w:id="34" w:name="_Toc233531041"/>
      <w:r w:rsidRPr="00022DD0">
        <w:t>General Augmentation</w:t>
      </w:r>
      <w:bookmarkEnd w:id="34"/>
    </w:p>
    <w:p w14:paraId="061AA279" w14:textId="299EA039" w:rsidR="00355D93" w:rsidRDefault="004E6449" w:rsidP="00355D93">
      <w:r w:rsidRPr="004E6449">
        <w:t>General Augmentatio</w:t>
      </w:r>
      <w:r>
        <w:t>n</w:t>
      </w:r>
      <w:r w:rsidRPr="004E6449">
        <w:t xml:space="preserve"> in general will be done on every image in the training data in each epoch of training independently and randomly. The following operations are suggested:</w:t>
      </w:r>
    </w:p>
    <w:p w14:paraId="3393252F" w14:textId="77777777" w:rsidR="00A44CA0" w:rsidRDefault="00A44CA0" w:rsidP="00355D93"/>
    <w:p w14:paraId="024A894D" w14:textId="7A25FB85" w:rsidR="00465771" w:rsidRDefault="00A44CA0">
      <w:pPr>
        <w:pStyle w:val="ListParagraph"/>
        <w:numPr>
          <w:ilvl w:val="0"/>
          <w:numId w:val="6"/>
        </w:numPr>
      </w:pPr>
      <w:r w:rsidRPr="00A44CA0">
        <w:rPr>
          <w:b/>
          <w:bCs/>
        </w:rPr>
        <w:t>Random horizontal flip</w:t>
      </w:r>
      <w:r w:rsidR="00465771">
        <w:t>: With probability P(flip) = 0.5, to account for the bilateral symmetry in facial expressions.</w:t>
      </w:r>
    </w:p>
    <w:p w14:paraId="0081F2DE" w14:textId="77777777" w:rsidR="00465771" w:rsidRDefault="00465771" w:rsidP="00465771">
      <w:pPr>
        <w:rPr>
          <w:b/>
          <w:bCs/>
        </w:rPr>
      </w:pPr>
    </w:p>
    <w:p w14:paraId="490B4072" w14:textId="77777777" w:rsidR="00A44CA0" w:rsidRDefault="00465771">
      <w:pPr>
        <w:pStyle w:val="ListParagraph"/>
        <w:numPr>
          <w:ilvl w:val="0"/>
          <w:numId w:val="6"/>
        </w:numPr>
      </w:pPr>
      <w:r w:rsidRPr="00465771">
        <w:rPr>
          <w:b/>
          <w:bCs/>
        </w:rPr>
        <w:t>Random rotation</w:t>
      </w:r>
      <w:r>
        <w:t xml:space="preserve">: </w:t>
      </w:r>
      <w:r w:rsidR="00A44CA0">
        <w:t>The method will be implemented using a random selection of the rotation angle θ from the interval [−20°, +20°], which represents realistic tilting of a person's head. All image points (x, y) will be moved to (x', y') using the following formula for rotation on the plane:</w:t>
      </w:r>
    </w:p>
    <w:p w14:paraId="04C081FA" w14:textId="77777777" w:rsidR="00A44CA0" w:rsidRDefault="00A44CA0" w:rsidP="00A44CA0">
      <w:pPr>
        <w:pStyle w:val="ListParagraph"/>
        <w:ind w:left="1157" w:firstLine="0"/>
      </w:pPr>
    </w:p>
    <w:p w14:paraId="60032765" w14:textId="7227D4EA" w:rsidR="00A44CA0" w:rsidRPr="00A44CA0" w:rsidRDefault="00A44CA0" w:rsidP="00A44CA0">
      <w:pPr>
        <w:pStyle w:val="ListParagraph"/>
        <w:ind w:left="1157" w:firstLine="0"/>
        <w:jc w:val="center"/>
        <w:rPr>
          <w:i/>
          <w:iCs/>
        </w:rPr>
      </w:pPr>
      <w:r w:rsidRPr="00A44CA0">
        <w:rPr>
          <w:i/>
          <w:iCs/>
        </w:rPr>
        <w:t>x' = x cos θ − y sin θ</w:t>
      </w:r>
      <w:r w:rsidRPr="00A44CA0">
        <w:rPr>
          <w:i/>
          <w:iCs/>
        </w:rPr>
        <w:tab/>
        <w:t>,</w:t>
      </w:r>
      <w:r w:rsidRPr="00A44CA0">
        <w:rPr>
          <w:i/>
          <w:iCs/>
        </w:rPr>
        <w:tab/>
        <w:t>y' = x sin θ + y cos θ</w:t>
      </w:r>
      <w:r w:rsidRPr="00A44CA0">
        <w:rPr>
          <w:i/>
          <w:iCs/>
        </w:rPr>
        <w:tab/>
      </w:r>
      <w:r w:rsidRPr="00A44CA0">
        <w:rPr>
          <w:i/>
          <w:iCs/>
        </w:rPr>
        <w:tab/>
        <w:t>(8)</w:t>
      </w:r>
    </w:p>
    <w:p w14:paraId="49F5B5D0" w14:textId="77777777" w:rsidR="00A44CA0" w:rsidRDefault="00A44CA0" w:rsidP="00A44CA0">
      <w:pPr>
        <w:pStyle w:val="ListParagraph"/>
        <w:ind w:left="1157" w:firstLine="0"/>
      </w:pPr>
    </w:p>
    <w:p w14:paraId="7C791E82" w14:textId="6689A7C2" w:rsidR="00465771" w:rsidRDefault="00A44CA0" w:rsidP="00A44CA0">
      <w:pPr>
        <w:pStyle w:val="ListParagraph"/>
        <w:ind w:left="1157" w:firstLine="0"/>
      </w:pPr>
      <w:r>
        <w:t>The range of rotation angles from ±20° was chosen to represent a compromise between a large variety of geometrical transformations and unrealistic poses of the person's head.</w:t>
      </w:r>
    </w:p>
    <w:p w14:paraId="09499299" w14:textId="77777777" w:rsidR="00A44CA0" w:rsidRDefault="00A44CA0" w:rsidP="00A44CA0">
      <w:pPr>
        <w:pStyle w:val="ListParagraph"/>
        <w:ind w:left="1157" w:firstLine="0"/>
        <w:rPr>
          <w:b/>
          <w:bCs/>
        </w:rPr>
      </w:pPr>
    </w:p>
    <w:p w14:paraId="4D945A89" w14:textId="77777777" w:rsidR="00465771" w:rsidRDefault="00465771">
      <w:pPr>
        <w:pStyle w:val="ListParagraph"/>
        <w:numPr>
          <w:ilvl w:val="0"/>
          <w:numId w:val="7"/>
        </w:numPr>
      </w:pPr>
      <w:r w:rsidRPr="00465771">
        <w:rPr>
          <w:b/>
          <w:bCs/>
        </w:rPr>
        <w:t>Random brightness and contrast changes</w:t>
      </w:r>
      <w:r>
        <w:t>: With scaling and offset within the factor α, β:</w:t>
      </w:r>
    </w:p>
    <w:p w14:paraId="0902FC2C" w14:textId="77777777" w:rsidR="00A44CA0" w:rsidRDefault="00A44CA0" w:rsidP="00A44CA0">
      <w:pPr>
        <w:pStyle w:val="ListParagraph"/>
        <w:ind w:left="1157" w:firstLine="0"/>
      </w:pPr>
    </w:p>
    <w:p w14:paraId="4F62169B" w14:textId="65440D4B" w:rsidR="00465771" w:rsidRPr="00904EE0" w:rsidRDefault="00465771" w:rsidP="00465771">
      <w:pPr>
        <w:jc w:val="center"/>
        <w:rPr>
          <w:i/>
          <w:iCs/>
        </w:rPr>
      </w:pPr>
      <w:r>
        <w:rPr>
          <w:i/>
          <w:iCs/>
        </w:rPr>
        <w:t xml:space="preserve">x' = α · x + </w:t>
      </w:r>
      <w:proofErr w:type="gramStart"/>
      <w:r>
        <w:rPr>
          <w:i/>
          <w:iCs/>
        </w:rPr>
        <w:t xml:space="preserve">β,   </w:t>
      </w:r>
      <w:proofErr w:type="gramEnd"/>
      <w:r>
        <w:rPr>
          <w:i/>
          <w:iCs/>
        </w:rPr>
        <w:t xml:space="preserve"> α </w:t>
      </w:r>
      <w:r>
        <w:rPr>
          <w:rFonts w:ascii="Cambria Math" w:hAnsi="Cambria Math" w:cs="Cambria Math"/>
          <w:i/>
          <w:iCs/>
        </w:rPr>
        <w:t>∈</w:t>
      </w:r>
      <w:r>
        <w:rPr>
          <w:i/>
          <w:iCs/>
        </w:rPr>
        <w:t xml:space="preserve"> [0.8, 1.2</w:t>
      </w:r>
      <w:proofErr w:type="gramStart"/>
      <w:r>
        <w:rPr>
          <w:i/>
          <w:iCs/>
        </w:rPr>
        <w:t xml:space="preserve">],   </w:t>
      </w:r>
      <w:proofErr w:type="gramEnd"/>
      <w:r>
        <w:rPr>
          <w:i/>
          <w:iCs/>
        </w:rPr>
        <w:t xml:space="preserve"> β </w:t>
      </w:r>
      <w:r>
        <w:rPr>
          <w:rFonts w:ascii="Cambria Math" w:hAnsi="Cambria Math" w:cs="Cambria Math"/>
          <w:i/>
          <w:iCs/>
        </w:rPr>
        <w:t>∈</w:t>
      </w:r>
      <w:r>
        <w:rPr>
          <w:i/>
          <w:iCs/>
        </w:rPr>
        <w:t xml:space="preserve"> [−0.2, 0.2]</w:t>
      </w:r>
      <w:r w:rsidR="00057EB4">
        <w:rPr>
          <w:i/>
          <w:iCs/>
        </w:rPr>
        <w:tab/>
      </w:r>
      <w:r w:rsidR="00057EB4">
        <w:rPr>
          <w:i/>
          <w:iCs/>
        </w:rPr>
        <w:tab/>
        <w:t>(9)</w:t>
      </w:r>
    </w:p>
    <w:p w14:paraId="010A142D" w14:textId="77777777" w:rsidR="00465771" w:rsidRDefault="00465771" w:rsidP="00465771">
      <w:pPr>
        <w:rPr>
          <w:b/>
          <w:bCs/>
        </w:rPr>
      </w:pPr>
    </w:p>
    <w:p w14:paraId="01547B7E" w14:textId="5D34A733" w:rsidR="00057EB4" w:rsidRDefault="00057EB4">
      <w:pPr>
        <w:pStyle w:val="ListParagraph"/>
        <w:numPr>
          <w:ilvl w:val="0"/>
          <w:numId w:val="7"/>
        </w:numPr>
      </w:pPr>
      <w:r w:rsidRPr="00057EB4">
        <w:rPr>
          <w:b/>
          <w:bCs/>
        </w:rPr>
        <w:t xml:space="preserve">The </w:t>
      </w:r>
      <w:proofErr w:type="spellStart"/>
      <w:r w:rsidRPr="00057EB4">
        <w:rPr>
          <w:b/>
          <w:bCs/>
        </w:rPr>
        <w:t>Colour</w:t>
      </w:r>
      <w:proofErr w:type="spellEnd"/>
      <w:r w:rsidRPr="00057EB4">
        <w:rPr>
          <w:b/>
          <w:bCs/>
        </w:rPr>
        <w:t xml:space="preserve"> Jitter </w:t>
      </w:r>
      <w:r>
        <w:t>will be performed by random adjustment of the contrast and brightness values for each training sample through scaling the value by α and adding the offset β:</w:t>
      </w:r>
    </w:p>
    <w:p w14:paraId="159F8DE4" w14:textId="77777777" w:rsidR="00057EB4" w:rsidRDefault="00057EB4" w:rsidP="00057EB4">
      <w:pPr>
        <w:pStyle w:val="ListParagraph"/>
        <w:ind w:left="1157" w:firstLine="0"/>
      </w:pPr>
    </w:p>
    <w:p w14:paraId="21124DC4" w14:textId="40F0691A" w:rsidR="00057EB4" w:rsidRPr="00057EB4" w:rsidRDefault="00057EB4" w:rsidP="00057EB4">
      <w:pPr>
        <w:pStyle w:val="ListParagraph"/>
        <w:ind w:left="1157" w:firstLine="0"/>
        <w:jc w:val="center"/>
        <w:rPr>
          <w:i/>
          <w:iCs/>
        </w:rPr>
      </w:pPr>
      <w:r w:rsidRPr="00057EB4">
        <w:rPr>
          <w:i/>
          <w:iCs/>
        </w:rPr>
        <w:t xml:space="preserve">x’=α · x + </w:t>
      </w:r>
      <w:proofErr w:type="gramStart"/>
      <w:r w:rsidRPr="00057EB4">
        <w:rPr>
          <w:i/>
          <w:iCs/>
        </w:rPr>
        <w:t xml:space="preserve">β,   </w:t>
      </w:r>
      <w:proofErr w:type="gramEnd"/>
      <w:r w:rsidRPr="00057EB4">
        <w:rPr>
          <w:i/>
          <w:iCs/>
        </w:rPr>
        <w:t xml:space="preserve">  α </w:t>
      </w:r>
      <w:r w:rsidRPr="00057EB4">
        <w:rPr>
          <w:rFonts w:ascii="Cambria Math" w:hAnsi="Cambria Math" w:cs="Cambria Math"/>
          <w:i/>
          <w:iCs/>
        </w:rPr>
        <w:t>∈</w:t>
      </w:r>
      <w:r w:rsidRPr="00057EB4">
        <w:rPr>
          <w:i/>
          <w:iCs/>
        </w:rPr>
        <w:t xml:space="preserve"> [0.8, 1.2</w:t>
      </w:r>
      <w:proofErr w:type="gramStart"/>
      <w:r w:rsidRPr="00057EB4">
        <w:rPr>
          <w:i/>
          <w:iCs/>
        </w:rPr>
        <w:t xml:space="preserve">],   </w:t>
      </w:r>
      <w:proofErr w:type="gramEnd"/>
      <w:r w:rsidRPr="00057EB4">
        <w:rPr>
          <w:i/>
          <w:iCs/>
        </w:rPr>
        <w:t xml:space="preserve">  β </w:t>
      </w:r>
      <w:r w:rsidRPr="00057EB4">
        <w:rPr>
          <w:rFonts w:ascii="Cambria Math" w:hAnsi="Cambria Math" w:cs="Cambria Math"/>
          <w:i/>
          <w:iCs/>
        </w:rPr>
        <w:t>∈</w:t>
      </w:r>
      <w:r w:rsidRPr="00057EB4">
        <w:rPr>
          <w:i/>
          <w:iCs/>
        </w:rPr>
        <w:t xml:space="preserve"> [−0.2, 0.2</w:t>
      </w:r>
      <w:proofErr w:type="gramStart"/>
      <w:r w:rsidRPr="00057EB4">
        <w:rPr>
          <w:i/>
          <w:iCs/>
        </w:rPr>
        <w:t>]</w:t>
      </w:r>
      <w:r>
        <w:rPr>
          <w:i/>
          <w:iCs/>
        </w:rPr>
        <w:tab/>
      </w:r>
      <w:r>
        <w:rPr>
          <w:i/>
          <w:iCs/>
        </w:rPr>
        <w:tab/>
        <w:t>(</w:t>
      </w:r>
      <w:proofErr w:type="gramEnd"/>
      <w:r>
        <w:rPr>
          <w:i/>
          <w:iCs/>
        </w:rPr>
        <w:t>10)</w:t>
      </w:r>
    </w:p>
    <w:p w14:paraId="68973B53" w14:textId="77777777" w:rsidR="00057EB4" w:rsidRDefault="00057EB4" w:rsidP="00057EB4">
      <w:pPr>
        <w:pStyle w:val="ListParagraph"/>
        <w:ind w:left="1157" w:firstLine="0"/>
      </w:pPr>
    </w:p>
    <w:p w14:paraId="4CF74583" w14:textId="25131848" w:rsidR="00057EB4" w:rsidRPr="00057EB4" w:rsidRDefault="00057EB4" w:rsidP="00057EB4">
      <w:pPr>
        <w:pStyle w:val="ListParagraph"/>
        <w:ind w:left="1157" w:firstLine="0"/>
      </w:pPr>
      <w:r>
        <w:lastRenderedPageBreak/>
        <w:t>It helps to emulate the natural variations that take place in the process of images capture regarding illumination and exposure levels.</w:t>
      </w:r>
    </w:p>
    <w:p w14:paraId="3DC99A93" w14:textId="77777777" w:rsidR="00057EB4" w:rsidRDefault="00057EB4" w:rsidP="00465771">
      <w:pPr>
        <w:rPr>
          <w:b/>
          <w:bCs/>
        </w:rPr>
      </w:pPr>
    </w:p>
    <w:p w14:paraId="7CEDA35F" w14:textId="680EA88F" w:rsidR="00057EB4" w:rsidRPr="00057EB4" w:rsidRDefault="00057EB4">
      <w:pPr>
        <w:pStyle w:val="ListParagraph"/>
        <w:numPr>
          <w:ilvl w:val="0"/>
          <w:numId w:val="7"/>
        </w:numPr>
      </w:pPr>
      <w:r w:rsidRPr="00057EB4">
        <w:rPr>
          <w:b/>
          <w:bCs/>
        </w:rPr>
        <w:t>Random grayscale conversion</w:t>
      </w:r>
      <w:r>
        <w:t xml:space="preserve"> </w:t>
      </w:r>
      <w:r w:rsidRPr="00057EB4">
        <w:t>will occur randomly using probability P(gray)= 0.05, where the color image with three channels (RGB) is transformed into gray scale and then restored to its three channels again. Through this technique, the dependence of the model on colors is minimized and it helps the model learn more from textures and shapes.</w:t>
      </w:r>
    </w:p>
    <w:p w14:paraId="2317CE48" w14:textId="77777777" w:rsidR="00057EB4" w:rsidRDefault="00057EB4" w:rsidP="00465771">
      <w:pPr>
        <w:rPr>
          <w:b/>
          <w:bCs/>
        </w:rPr>
      </w:pPr>
    </w:p>
    <w:p w14:paraId="7F5BC761" w14:textId="54532F86" w:rsidR="00355D93" w:rsidRDefault="00465771">
      <w:pPr>
        <w:pStyle w:val="ListParagraph"/>
        <w:numPr>
          <w:ilvl w:val="0"/>
          <w:numId w:val="7"/>
        </w:numPr>
      </w:pPr>
      <w:r w:rsidRPr="00465771">
        <w:rPr>
          <w:b/>
          <w:bCs/>
        </w:rPr>
        <w:t xml:space="preserve">Random </w:t>
      </w:r>
      <w:r w:rsidR="00057EB4">
        <w:rPr>
          <w:b/>
          <w:bCs/>
        </w:rPr>
        <w:t>E</w:t>
      </w:r>
      <w:r w:rsidRPr="00465771">
        <w:rPr>
          <w:b/>
          <w:bCs/>
        </w:rPr>
        <w:t>rasing</w:t>
      </w:r>
      <w:r>
        <w:t xml:space="preserve">: </w:t>
      </w:r>
      <w:r w:rsidR="00057EB4" w:rsidRPr="00057EB4">
        <w:t>will be carried out with the probability of P(erase) = 0.1 by choosing a random rectangle on the image and changing all pixel values inside it to zero. The area of the erasing rectangle will be selected within the range of 2%-15% of the image area. This transformation represents partial face occlusions by hands, scarves, and glasses and forces the model to classify the facial expressions based on partial face data.</w:t>
      </w:r>
    </w:p>
    <w:p w14:paraId="44B9816F" w14:textId="77777777" w:rsidR="00355D93" w:rsidRDefault="00355D93" w:rsidP="00355D93"/>
    <w:p w14:paraId="0889A64E" w14:textId="77777777" w:rsidR="0005622F" w:rsidRDefault="0005622F" w:rsidP="00355D93"/>
    <w:p w14:paraId="4A3B411A" w14:textId="033B3E6F" w:rsidR="00724A7D" w:rsidRDefault="003968BF">
      <w:pPr>
        <w:pStyle w:val="Heading3"/>
        <w:numPr>
          <w:ilvl w:val="2"/>
          <w:numId w:val="5"/>
        </w:numPr>
        <w:ind w:left="1170"/>
        <w:rPr>
          <w:rtl/>
        </w:rPr>
      </w:pPr>
      <w:bookmarkStart w:id="35" w:name="_Toc233531042"/>
      <w:r w:rsidRPr="003968BF">
        <w:t>Minority Class Augmentation</w:t>
      </w:r>
      <w:bookmarkEnd w:id="35"/>
    </w:p>
    <w:p w14:paraId="17DA2905" w14:textId="77777777" w:rsidR="003968BF" w:rsidRDefault="003968BF" w:rsidP="003968BF">
      <w:r>
        <w:t>Along with the general augmentation layer, there is going to be an extra layer of stronger augmentation for the training samples from the three least frequent emotion categories in the FER2013 dataset - Disgust, Fear, and Surprise. This augmentation technique will create the illusion of the increased number of training examples for the minority classes while avoiding the alteration of the loss function. These operations will be performed:</w:t>
      </w:r>
    </w:p>
    <w:p w14:paraId="27646183" w14:textId="77777777" w:rsidR="003968BF" w:rsidRDefault="003968BF" w:rsidP="003968BF">
      <w:r>
        <w:t xml:space="preserve">Random zooming up to ±10% will add more variety in terms of face-to-camera distance </w:t>
      </w:r>
      <w:proofErr w:type="gramStart"/>
      <w:r>
        <w:t>in order to</w:t>
      </w:r>
      <w:proofErr w:type="gramEnd"/>
      <w:r>
        <w:t xml:space="preserve"> increase the spatial scale invariance for the samples from the minority classes.</w:t>
      </w:r>
    </w:p>
    <w:p w14:paraId="5D34EBEE" w14:textId="77777777" w:rsidR="003968BF" w:rsidRDefault="003968BF" w:rsidP="003968BF"/>
    <w:p w14:paraId="54E6B9BC" w14:textId="50FD9703" w:rsidR="003968BF" w:rsidRDefault="003968BF" w:rsidP="003968BF">
      <w:r>
        <w:t>Rotation up to ±25° will increase geometric variance, which is important since ±20° rotation is not sufficient to avoid overfitting for the limited samples from minority classes.</w:t>
      </w:r>
    </w:p>
    <w:p w14:paraId="5F991601" w14:textId="77777777" w:rsidR="003968BF" w:rsidRDefault="003968BF" w:rsidP="003968BF"/>
    <w:p w14:paraId="232D5E5A" w14:textId="7076A2F2" w:rsidR="003968BF" w:rsidRDefault="003968BF">
      <w:pPr>
        <w:pStyle w:val="ListParagraph"/>
        <w:numPr>
          <w:ilvl w:val="0"/>
          <w:numId w:val="10"/>
        </w:numPr>
      </w:pPr>
      <w:r w:rsidRPr="003968BF">
        <w:rPr>
          <w:b/>
          <w:bCs/>
        </w:rPr>
        <w:lastRenderedPageBreak/>
        <w:t>Random zoom</w:t>
      </w:r>
      <w:r>
        <w:t xml:space="preserve"> with a range of ±10% will help to simulate differences in the distance of the face from the camera, thus helping in achieving better scale invariance in case of minority class samples.</w:t>
      </w:r>
    </w:p>
    <w:p w14:paraId="021BB1BA" w14:textId="77777777" w:rsidR="003968BF" w:rsidRDefault="003968BF" w:rsidP="003968BF">
      <w:pPr>
        <w:pStyle w:val="ListParagraph"/>
        <w:ind w:left="1157" w:firstLine="0"/>
      </w:pPr>
    </w:p>
    <w:p w14:paraId="2A2F0EA5" w14:textId="77777777" w:rsidR="003968BF" w:rsidRDefault="003968BF">
      <w:pPr>
        <w:pStyle w:val="ListParagraph"/>
        <w:numPr>
          <w:ilvl w:val="0"/>
          <w:numId w:val="10"/>
        </w:numPr>
      </w:pPr>
      <w:r w:rsidRPr="003968BF">
        <w:rPr>
          <w:b/>
          <w:bCs/>
        </w:rPr>
        <w:t>Extended Rotation</w:t>
      </w:r>
      <w:r>
        <w:t xml:space="preserve"> with a range of ±25° will help in providing more geometric variance compared to the general rotation of ±20°, thus preventing any form of overfitting on </w:t>
      </w:r>
      <w:proofErr w:type="gramStart"/>
      <w:r>
        <w:t>particular head</w:t>
      </w:r>
      <w:proofErr w:type="gramEnd"/>
      <w:r>
        <w:t xml:space="preserve"> positions for the limited training samples of the minority class.</w:t>
      </w:r>
    </w:p>
    <w:p w14:paraId="6A51873C" w14:textId="77777777" w:rsidR="003968BF" w:rsidRPr="003968BF" w:rsidRDefault="003968BF" w:rsidP="003968BF">
      <w:pPr>
        <w:pStyle w:val="ListParagraph"/>
        <w:rPr>
          <w:b/>
          <w:bCs/>
        </w:rPr>
      </w:pPr>
    </w:p>
    <w:p w14:paraId="6A1C9F79" w14:textId="77777777" w:rsidR="003968BF" w:rsidRDefault="003968BF">
      <w:pPr>
        <w:pStyle w:val="ListParagraph"/>
        <w:numPr>
          <w:ilvl w:val="0"/>
          <w:numId w:val="10"/>
        </w:numPr>
      </w:pPr>
      <w:r w:rsidRPr="003968BF">
        <w:rPr>
          <w:b/>
          <w:bCs/>
        </w:rPr>
        <w:t>Horizontal shear</w:t>
      </w:r>
      <w:r>
        <w:t xml:space="preserve"> with the shear factor </w:t>
      </w:r>
      <w:proofErr w:type="spellStart"/>
      <w:r>
        <w:t>s</w:t>
      </w:r>
      <w:proofErr w:type="spellEnd"/>
      <w:r>
        <w:t xml:space="preserve"> set at 0.1 will be used to simulate differences in perspective due to off-axis viewpoint. Shear transforms a point (x, y) to the following coordinates:</w:t>
      </w:r>
    </w:p>
    <w:p w14:paraId="470DE68F" w14:textId="77777777" w:rsidR="003968BF" w:rsidRDefault="003968BF" w:rsidP="003968BF">
      <w:pPr>
        <w:pStyle w:val="ListParagraph"/>
        <w:ind w:left="1157" w:firstLine="0"/>
      </w:pPr>
    </w:p>
    <w:p w14:paraId="741E6B09" w14:textId="7A6BF45D" w:rsidR="003968BF" w:rsidRPr="003968BF" w:rsidRDefault="003968BF" w:rsidP="003968BF">
      <w:pPr>
        <w:ind w:left="0" w:firstLine="0"/>
        <w:jc w:val="center"/>
        <w:rPr>
          <w:i/>
          <w:iCs/>
        </w:rPr>
      </w:pPr>
      <w:r w:rsidRPr="003968BF">
        <w:rPr>
          <w:i/>
          <w:iCs/>
        </w:rPr>
        <w:t xml:space="preserve">x' = x + s · </w:t>
      </w:r>
      <w:proofErr w:type="gramStart"/>
      <w:r w:rsidRPr="003968BF">
        <w:rPr>
          <w:i/>
          <w:iCs/>
        </w:rPr>
        <w:t xml:space="preserve">y,   </w:t>
      </w:r>
      <w:proofErr w:type="gramEnd"/>
      <w:r w:rsidRPr="003968BF">
        <w:rPr>
          <w:i/>
          <w:iCs/>
        </w:rPr>
        <w:t xml:space="preserve">  y' = </w:t>
      </w:r>
      <w:proofErr w:type="gramStart"/>
      <w:r w:rsidRPr="003968BF">
        <w:rPr>
          <w:i/>
          <w:iCs/>
        </w:rPr>
        <w:t>y</w:t>
      </w:r>
      <w:r>
        <w:rPr>
          <w:i/>
          <w:iCs/>
        </w:rPr>
        <w:tab/>
      </w:r>
      <w:r>
        <w:rPr>
          <w:i/>
          <w:iCs/>
        </w:rPr>
        <w:tab/>
        <w:t>(</w:t>
      </w:r>
      <w:proofErr w:type="gramEnd"/>
      <w:r>
        <w:rPr>
          <w:i/>
          <w:iCs/>
        </w:rPr>
        <w:t>11)</w:t>
      </w:r>
    </w:p>
    <w:p w14:paraId="4DFD3A32" w14:textId="77777777" w:rsidR="003968BF" w:rsidRPr="003968BF" w:rsidRDefault="003968BF" w:rsidP="003968BF">
      <w:pPr>
        <w:pStyle w:val="ListParagraph"/>
        <w:rPr>
          <w:b/>
          <w:bCs/>
        </w:rPr>
      </w:pPr>
    </w:p>
    <w:p w14:paraId="298618AF" w14:textId="309C3808" w:rsidR="003968BF" w:rsidRDefault="003968BF">
      <w:pPr>
        <w:pStyle w:val="ListParagraph"/>
        <w:numPr>
          <w:ilvl w:val="0"/>
          <w:numId w:val="10"/>
        </w:numPr>
      </w:pPr>
      <w:r w:rsidRPr="003968BF">
        <w:rPr>
          <w:b/>
          <w:bCs/>
        </w:rPr>
        <w:t>Random perspective distortion</w:t>
      </w:r>
      <w:r w:rsidRPr="003968BF">
        <w:t xml:space="preserve"> with ratio 0.2 and p = 0.3 will perform a projective </w:t>
      </w:r>
      <w:proofErr w:type="gramStart"/>
      <w:r w:rsidRPr="003968BF">
        <w:t>transform effecting</w:t>
      </w:r>
      <w:proofErr w:type="gramEnd"/>
      <w:r w:rsidRPr="003968BF">
        <w:t xml:space="preserve"> variation in three-dimensional view angles other than those achievable with shear alone.</w:t>
      </w:r>
    </w:p>
    <w:p w14:paraId="02D69F96" w14:textId="77777777" w:rsidR="0005622F" w:rsidRDefault="0005622F" w:rsidP="00465771"/>
    <w:p w14:paraId="7E70840E" w14:textId="77777777" w:rsidR="0005622F" w:rsidRDefault="0005622F" w:rsidP="00465771"/>
    <w:p w14:paraId="2829EEC5" w14:textId="44D99156" w:rsidR="003968BF" w:rsidRDefault="003968BF">
      <w:pPr>
        <w:pStyle w:val="Heading3"/>
        <w:numPr>
          <w:ilvl w:val="2"/>
          <w:numId w:val="5"/>
        </w:numPr>
        <w:ind w:left="1170"/>
        <w:rPr>
          <w:rtl/>
        </w:rPr>
      </w:pPr>
      <w:bookmarkStart w:id="36" w:name="_Toc233531043"/>
      <w:r w:rsidRPr="003968BF">
        <w:t xml:space="preserve">Batch-Level Augmentation </w:t>
      </w:r>
      <w:r w:rsidR="009B78AB">
        <w:t xml:space="preserve">- </w:t>
      </w:r>
      <w:proofErr w:type="spellStart"/>
      <w:r w:rsidRPr="003968BF">
        <w:t>MixUp</w:t>
      </w:r>
      <w:proofErr w:type="spellEnd"/>
      <w:r w:rsidRPr="003968BF">
        <w:t xml:space="preserve"> and </w:t>
      </w:r>
      <w:proofErr w:type="spellStart"/>
      <w:r w:rsidRPr="003968BF">
        <w:t>CutMix</w:t>
      </w:r>
      <w:bookmarkEnd w:id="36"/>
      <w:proofErr w:type="spellEnd"/>
    </w:p>
    <w:p w14:paraId="03122C9A" w14:textId="77777777" w:rsidR="00F31D53" w:rsidRDefault="00F31D53" w:rsidP="00F31D53">
      <w:r>
        <w:t xml:space="preserve">Apart from the augmentation techniques performed on the sample level, two batch-level augmentations, namely </w:t>
      </w:r>
      <w:proofErr w:type="spellStart"/>
      <w:r>
        <w:t>MixUp</w:t>
      </w:r>
      <w:proofErr w:type="spellEnd"/>
      <w:r>
        <w:t xml:space="preserve"> and </w:t>
      </w:r>
      <w:proofErr w:type="spellStart"/>
      <w:r>
        <w:t>CutMix</w:t>
      </w:r>
      <w:proofErr w:type="spellEnd"/>
      <w:r>
        <w:t xml:space="preserve">, will be used to further </w:t>
      </w:r>
      <w:proofErr w:type="spellStart"/>
      <w:r>
        <w:t>regularise</w:t>
      </w:r>
      <w:proofErr w:type="spellEnd"/>
      <w:r>
        <w:t xml:space="preserve"> the model during the training process. Both image and label inputs will undergo changes in these augmentation techniques.</w:t>
      </w:r>
    </w:p>
    <w:p w14:paraId="0084F568" w14:textId="77777777" w:rsidR="00F31D53" w:rsidRDefault="00F31D53" w:rsidP="00F31D53"/>
    <w:p w14:paraId="746F42BA" w14:textId="77777777" w:rsidR="00F31D53" w:rsidRPr="00F31D53" w:rsidRDefault="00F31D53">
      <w:pPr>
        <w:pStyle w:val="ListParagraph"/>
        <w:numPr>
          <w:ilvl w:val="0"/>
          <w:numId w:val="10"/>
        </w:numPr>
        <w:rPr>
          <w:i/>
          <w:iCs/>
        </w:rPr>
      </w:pPr>
      <w:proofErr w:type="spellStart"/>
      <w:r w:rsidRPr="00F31D53">
        <w:rPr>
          <w:b/>
          <w:bCs/>
        </w:rPr>
        <w:t>MixUp</w:t>
      </w:r>
      <w:proofErr w:type="spellEnd"/>
      <w:r w:rsidRPr="00F31D53">
        <w:rPr>
          <w:b/>
          <w:bCs/>
        </w:rPr>
        <w:t xml:space="preserve"> technique</w:t>
      </w:r>
      <w:r>
        <w:t xml:space="preserve"> [33], mixing factor α will be equal to 0.2, and probability p will be 0.3. Two randomly chosen training samples within the current </w:t>
      </w:r>
      <w:proofErr w:type="gramStart"/>
      <w:r>
        <w:t>mini-batch</w:t>
      </w:r>
      <w:proofErr w:type="gramEnd"/>
      <w:r>
        <w:t xml:space="preserve"> will be linearly interpolated:</w:t>
      </w:r>
    </w:p>
    <w:p w14:paraId="553B493C" w14:textId="77777777" w:rsidR="00F31D53" w:rsidRDefault="00F31D53" w:rsidP="00F31D53">
      <w:pPr>
        <w:pStyle w:val="ListParagraph"/>
        <w:ind w:left="1157" w:firstLine="0"/>
        <w:rPr>
          <w:b/>
          <w:bCs/>
        </w:rPr>
      </w:pPr>
    </w:p>
    <w:p w14:paraId="6FBCE884" w14:textId="5E75548B" w:rsidR="00F31D53" w:rsidRPr="00F31D53" w:rsidRDefault="00F31D53" w:rsidP="00F31D53">
      <w:pPr>
        <w:pStyle w:val="ListParagraph"/>
        <w:ind w:left="1157" w:firstLine="0"/>
        <w:rPr>
          <w:i/>
          <w:iCs/>
        </w:rPr>
      </w:pPr>
      <w:r w:rsidRPr="00F31D53">
        <w:rPr>
          <w:i/>
          <w:iCs/>
        </w:rPr>
        <w:t xml:space="preserve">x̃ = λ · xᵢ + (1 − λ) · </w:t>
      </w:r>
      <w:proofErr w:type="gramStart"/>
      <w:r w:rsidRPr="00F31D53">
        <w:rPr>
          <w:i/>
          <w:iCs/>
        </w:rPr>
        <w:t xml:space="preserve">xⱼ,   </w:t>
      </w:r>
      <w:proofErr w:type="gramEnd"/>
      <w:r w:rsidRPr="00F31D53">
        <w:rPr>
          <w:i/>
          <w:iCs/>
        </w:rPr>
        <w:t xml:space="preserve">  ỹ = λ · yᵢ + (1 − λ) · </w:t>
      </w:r>
      <w:proofErr w:type="gramStart"/>
      <w:r w:rsidRPr="00F31D53">
        <w:rPr>
          <w:i/>
          <w:iCs/>
        </w:rPr>
        <w:t xml:space="preserve">yⱼ,   </w:t>
      </w:r>
      <w:proofErr w:type="gramEnd"/>
      <w:r w:rsidRPr="00F31D53">
        <w:rPr>
          <w:i/>
          <w:iCs/>
        </w:rPr>
        <w:t xml:space="preserve">  λ ~ </w:t>
      </w:r>
      <w:proofErr w:type="gramStart"/>
      <w:r w:rsidRPr="00F31D53">
        <w:rPr>
          <w:i/>
          <w:iCs/>
        </w:rPr>
        <w:t>Beta(</w:t>
      </w:r>
      <w:proofErr w:type="gramEnd"/>
      <w:r w:rsidRPr="00F31D53">
        <w:rPr>
          <w:i/>
          <w:iCs/>
        </w:rPr>
        <w:t>α, α)</w:t>
      </w:r>
      <w:r w:rsidRPr="00F31D53">
        <w:rPr>
          <w:i/>
          <w:iCs/>
        </w:rPr>
        <w:tab/>
        <w:t>(12)</w:t>
      </w:r>
    </w:p>
    <w:p w14:paraId="65091277" w14:textId="77777777" w:rsidR="00F31D53" w:rsidRDefault="00F31D53" w:rsidP="00F31D53"/>
    <w:p w14:paraId="4549414F" w14:textId="15A138B4" w:rsidR="00F31D53" w:rsidRDefault="00F31D53" w:rsidP="00F31D53">
      <w:pPr>
        <w:pStyle w:val="ListParagraph"/>
        <w:ind w:left="1157" w:firstLine="0"/>
      </w:pPr>
      <w:proofErr w:type="spellStart"/>
      <w:r>
        <w:lastRenderedPageBreak/>
        <w:t>MixUp</w:t>
      </w:r>
      <w:proofErr w:type="spellEnd"/>
      <w:r>
        <w:t xml:space="preserve"> helps the model learn smooth decision boundaries for adjacent emotions, which is especially useful when dealing with visually similar emotion types like Fear/Surprise or Sad/Neutral.</w:t>
      </w:r>
    </w:p>
    <w:p w14:paraId="156D3352" w14:textId="77777777" w:rsidR="00F31D53" w:rsidRDefault="00F31D53" w:rsidP="003968BF"/>
    <w:p w14:paraId="46C00F28" w14:textId="77777777" w:rsidR="00F31D53" w:rsidRDefault="00F31D53">
      <w:pPr>
        <w:pStyle w:val="ListParagraph"/>
        <w:numPr>
          <w:ilvl w:val="0"/>
          <w:numId w:val="10"/>
        </w:numPr>
      </w:pPr>
      <w:proofErr w:type="spellStart"/>
      <w:r w:rsidRPr="00F31D53">
        <w:rPr>
          <w:b/>
          <w:bCs/>
        </w:rPr>
        <w:t>CutMix</w:t>
      </w:r>
      <w:proofErr w:type="spellEnd"/>
      <w:r w:rsidRPr="00F31D53">
        <w:rPr>
          <w:b/>
          <w:bCs/>
        </w:rPr>
        <w:t xml:space="preserve"> </w:t>
      </w:r>
      <w:r>
        <w:t xml:space="preserve">[34] is used with the parameter α = 1.0 and probability p = 0.3. </w:t>
      </w:r>
      <w:proofErr w:type="spellStart"/>
      <w:r>
        <w:t>CutMix</w:t>
      </w:r>
      <w:proofErr w:type="spellEnd"/>
      <w:r>
        <w:t xml:space="preserve"> randomly selects a rectangular region from one training sample and mixes it with another by pasting with label mixing proportional to the percentage of pasting:</w:t>
      </w:r>
    </w:p>
    <w:p w14:paraId="4774BB14" w14:textId="77777777" w:rsidR="00F31D53" w:rsidRDefault="00F31D53" w:rsidP="00F31D53">
      <w:pPr>
        <w:pStyle w:val="ListParagraph"/>
        <w:ind w:left="1157" w:firstLine="0"/>
      </w:pPr>
    </w:p>
    <w:p w14:paraId="4FECD7EA" w14:textId="1F724E15" w:rsidR="00F31D53" w:rsidRPr="00F31D53" w:rsidRDefault="00F31D53" w:rsidP="00F31D53">
      <w:pPr>
        <w:pStyle w:val="ListParagraph"/>
        <w:ind w:left="1157" w:firstLine="0"/>
        <w:jc w:val="center"/>
        <w:rPr>
          <w:i/>
          <w:iCs/>
        </w:rPr>
      </w:pPr>
      <w:r w:rsidRPr="00F31D53">
        <w:rPr>
          <w:i/>
          <w:iCs/>
        </w:rPr>
        <w:t xml:space="preserve">x̃ = M </w:t>
      </w:r>
      <w:r w:rsidRPr="00F31D53">
        <w:rPr>
          <w:rFonts w:ascii="Cambria Math" w:hAnsi="Cambria Math" w:cs="Cambria Math"/>
          <w:i/>
          <w:iCs/>
        </w:rPr>
        <w:t>⊙</w:t>
      </w:r>
      <w:r w:rsidRPr="00F31D53">
        <w:rPr>
          <w:i/>
          <w:iCs/>
        </w:rPr>
        <w:t xml:space="preserve"> xᵢ + (1 − M) </w:t>
      </w:r>
      <w:r w:rsidRPr="00F31D53">
        <w:rPr>
          <w:rFonts w:ascii="Cambria Math" w:hAnsi="Cambria Math" w:cs="Cambria Math"/>
          <w:i/>
          <w:iCs/>
        </w:rPr>
        <w:t>⊙</w:t>
      </w:r>
      <w:r w:rsidRPr="00F31D53">
        <w:rPr>
          <w:i/>
          <w:iCs/>
        </w:rPr>
        <w:t xml:space="preserve"> </w:t>
      </w:r>
      <w:proofErr w:type="gramStart"/>
      <w:r w:rsidRPr="00F31D53">
        <w:rPr>
          <w:i/>
          <w:iCs/>
        </w:rPr>
        <w:t xml:space="preserve">xⱼ,   </w:t>
      </w:r>
      <w:proofErr w:type="gramEnd"/>
      <w:r w:rsidRPr="00F31D53">
        <w:rPr>
          <w:i/>
          <w:iCs/>
        </w:rPr>
        <w:t xml:space="preserve">  ỹ = λ · yᵢ + (1 − λ) · yⱼ</w:t>
      </w:r>
      <w:r>
        <w:rPr>
          <w:i/>
          <w:iCs/>
        </w:rPr>
        <w:t xml:space="preserve"> </w:t>
      </w:r>
      <w:r>
        <w:rPr>
          <w:i/>
          <w:iCs/>
        </w:rPr>
        <w:tab/>
      </w:r>
      <w:r>
        <w:rPr>
          <w:i/>
          <w:iCs/>
        </w:rPr>
        <w:tab/>
        <w:t>(13)</w:t>
      </w:r>
    </w:p>
    <w:p w14:paraId="1F8DAA26" w14:textId="77777777" w:rsidR="00F31D53" w:rsidRDefault="00F31D53" w:rsidP="00F31D53">
      <w:pPr>
        <w:pStyle w:val="ListParagraph"/>
        <w:ind w:left="1157" w:firstLine="0"/>
      </w:pPr>
    </w:p>
    <w:p w14:paraId="3955F3E5" w14:textId="4C2416DB" w:rsidR="00F31D53" w:rsidRDefault="00F31D53" w:rsidP="00F31D53">
      <w:pPr>
        <w:pStyle w:val="ListParagraph"/>
        <w:ind w:left="1157" w:firstLine="0"/>
      </w:pPr>
      <w:r>
        <w:t xml:space="preserve">However, </w:t>
      </w:r>
      <w:proofErr w:type="spellStart"/>
      <w:r>
        <w:t>CutMix</w:t>
      </w:r>
      <w:proofErr w:type="spellEnd"/>
      <w:r>
        <w:t xml:space="preserve"> makes the neural network attend to discriminative facial parts as compared to holistic face images. During training, one of three methods is randomly chosen at each iteration: </w:t>
      </w:r>
      <w:proofErr w:type="spellStart"/>
      <w:r>
        <w:t>MixUp</w:t>
      </w:r>
      <w:proofErr w:type="spellEnd"/>
      <w:r>
        <w:t xml:space="preserve"> with probability 0.3, </w:t>
      </w:r>
      <w:proofErr w:type="spellStart"/>
      <w:r>
        <w:t>CutMix</w:t>
      </w:r>
      <w:proofErr w:type="spellEnd"/>
      <w:r>
        <w:t xml:space="preserve"> with probability 0.3, or regular training with probability 0.4.</w:t>
      </w:r>
    </w:p>
    <w:p w14:paraId="4F351313" w14:textId="77777777" w:rsidR="0005622F" w:rsidRDefault="0005622F" w:rsidP="00F31D53">
      <w:pPr>
        <w:pStyle w:val="ListParagraph"/>
        <w:ind w:left="1157" w:firstLine="0"/>
      </w:pPr>
    </w:p>
    <w:p w14:paraId="3F3308E8" w14:textId="556EE201" w:rsidR="00BD0AE0" w:rsidRDefault="00BD0AE0">
      <w:pPr>
        <w:spacing w:after="160" w:line="259" w:lineRule="auto"/>
        <w:ind w:left="0" w:firstLine="0"/>
        <w:jc w:val="left"/>
      </w:pPr>
    </w:p>
    <w:p w14:paraId="3B4591EC" w14:textId="0ACAC849" w:rsidR="00724A7D" w:rsidRDefault="00996FC4">
      <w:pPr>
        <w:pStyle w:val="Heading3"/>
        <w:numPr>
          <w:ilvl w:val="1"/>
          <w:numId w:val="5"/>
        </w:numPr>
        <w:spacing w:after="360"/>
        <w:ind w:left="450"/>
      </w:pPr>
      <w:r>
        <w:rPr>
          <w:rFonts w:hint="cs"/>
          <w:rtl/>
        </w:rPr>
        <w:t xml:space="preserve">  </w:t>
      </w:r>
      <w:bookmarkStart w:id="37" w:name="_Toc233531044"/>
      <w:r w:rsidR="00724A7D" w:rsidRPr="00161C11">
        <w:t>Model Architecture</w:t>
      </w:r>
      <w:bookmarkEnd w:id="37"/>
    </w:p>
    <w:p w14:paraId="3BCF70EE" w14:textId="17E404D7" w:rsidR="00724A7D" w:rsidRDefault="00592AA5" w:rsidP="00724A7D">
      <w:r w:rsidRPr="00592AA5">
        <w:t xml:space="preserve">The </w:t>
      </w:r>
      <w:proofErr w:type="spellStart"/>
      <w:r w:rsidRPr="00592AA5">
        <w:t>EfficientViT</w:t>
      </w:r>
      <w:proofErr w:type="spellEnd"/>
      <w:r w:rsidRPr="00592AA5">
        <w:t xml:space="preserve">-FER model suggested comprises three major modules: the deep extraction of features using two different backbones – EfficientNet-B3 and </w:t>
      </w:r>
      <w:proofErr w:type="spellStart"/>
      <w:r w:rsidRPr="00592AA5">
        <w:t>ViT</w:t>
      </w:r>
      <w:proofErr w:type="spellEnd"/>
      <w:r w:rsidRPr="00592AA5">
        <w:t xml:space="preserve">-Small, a weighted ensemble scheme which integrates the predictions of both models, and a classification module that gives the output emotion prediction. This model is designed in such a way that each of its modules is responsible for a certain function. EfficientNet-B3 offers powerful local convolutional feature extraction capabilities, </w:t>
      </w:r>
      <w:proofErr w:type="spellStart"/>
      <w:r w:rsidRPr="00592AA5">
        <w:t>ViT</w:t>
      </w:r>
      <w:proofErr w:type="spellEnd"/>
      <w:r w:rsidRPr="00592AA5">
        <w:t>-Small offers global reasoning using attention mechanism, and the weighted ensemble exploits the complementarity of the two representations to give better predictions.</w:t>
      </w:r>
    </w:p>
    <w:p w14:paraId="14AB3D2E" w14:textId="77777777" w:rsidR="009B18FC" w:rsidRDefault="009B18FC" w:rsidP="00724A7D"/>
    <w:p w14:paraId="035ADED2" w14:textId="49BE5E05" w:rsidR="009B18FC" w:rsidRDefault="00BD0AE0" w:rsidP="00BD0AE0">
      <w:pPr>
        <w:ind w:left="0"/>
        <w:jc w:val="center"/>
      </w:pPr>
      <w:r w:rsidRPr="00BD0AE0">
        <w:rPr>
          <w:noProof/>
        </w:rPr>
        <w:lastRenderedPageBreak/>
        <w:drawing>
          <wp:inline distT="0" distB="0" distL="0" distR="0" wp14:anchorId="2729B2B2" wp14:editId="46D68CB9">
            <wp:extent cx="5989320" cy="4991100"/>
            <wp:effectExtent l="0" t="0" r="0" b="0"/>
            <wp:docPr id="30449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497401" name=""/>
                    <pic:cNvPicPr/>
                  </pic:nvPicPr>
                  <pic:blipFill>
                    <a:blip r:embed="rId21"/>
                    <a:stretch>
                      <a:fillRect/>
                    </a:stretch>
                  </pic:blipFill>
                  <pic:spPr>
                    <a:xfrm>
                      <a:off x="0" y="0"/>
                      <a:ext cx="5989320" cy="4991100"/>
                    </a:xfrm>
                    <a:prstGeom prst="rect">
                      <a:avLst/>
                    </a:prstGeom>
                  </pic:spPr>
                </pic:pic>
              </a:graphicData>
            </a:graphic>
          </wp:inline>
        </w:drawing>
      </w:r>
    </w:p>
    <w:p w14:paraId="6257A390" w14:textId="085951DF" w:rsidR="009B18FC" w:rsidRPr="00BD0AE0" w:rsidRDefault="00BD0AE0" w:rsidP="00BD0AE0">
      <w:pPr>
        <w:jc w:val="center"/>
        <w:rPr>
          <w:b/>
          <w:bCs/>
          <w:sz w:val="20"/>
          <w:szCs w:val="16"/>
        </w:rPr>
      </w:pPr>
      <w:r w:rsidRPr="00BD0AE0">
        <w:rPr>
          <w:b/>
          <w:bCs/>
          <w:sz w:val="20"/>
          <w:szCs w:val="16"/>
        </w:rPr>
        <w:t>Figure 3.</w:t>
      </w:r>
      <w:r w:rsidR="00450FD7">
        <w:rPr>
          <w:b/>
          <w:bCs/>
          <w:sz w:val="20"/>
          <w:szCs w:val="16"/>
        </w:rPr>
        <w:t>4</w:t>
      </w:r>
      <w:r w:rsidRPr="00BD0AE0">
        <w:rPr>
          <w:b/>
          <w:bCs/>
          <w:sz w:val="20"/>
          <w:szCs w:val="16"/>
        </w:rPr>
        <w:t xml:space="preserve">: </w:t>
      </w:r>
      <w:proofErr w:type="spellStart"/>
      <w:r w:rsidRPr="00BD0AE0">
        <w:rPr>
          <w:b/>
          <w:bCs/>
          <w:sz w:val="20"/>
          <w:szCs w:val="16"/>
        </w:rPr>
        <w:t>EfficientViT</w:t>
      </w:r>
      <w:proofErr w:type="spellEnd"/>
      <w:r w:rsidRPr="00BD0AE0">
        <w:rPr>
          <w:b/>
          <w:bCs/>
          <w:sz w:val="20"/>
          <w:szCs w:val="16"/>
        </w:rPr>
        <w:t>-FER Model Architecture Overview</w:t>
      </w:r>
    </w:p>
    <w:p w14:paraId="3C5151C8" w14:textId="77777777" w:rsidR="00592AA5" w:rsidRPr="00153F18" w:rsidRDefault="00592AA5" w:rsidP="00724A7D"/>
    <w:p w14:paraId="656CEB5F" w14:textId="353C42FD" w:rsidR="00724A7D" w:rsidRDefault="00AC2CCF">
      <w:pPr>
        <w:pStyle w:val="Heading3"/>
        <w:numPr>
          <w:ilvl w:val="2"/>
          <w:numId w:val="5"/>
        </w:numPr>
        <w:ind w:left="1170"/>
      </w:pPr>
      <w:bookmarkStart w:id="38" w:name="_Toc233531046"/>
      <w:r w:rsidRPr="00AC2CCF">
        <w:t>EfficientNet-B3 Backbone</w:t>
      </w:r>
      <w:bookmarkEnd w:id="38"/>
    </w:p>
    <w:p w14:paraId="0D130757" w14:textId="73004086" w:rsidR="00AC2CCF" w:rsidRDefault="00AC2CCF" w:rsidP="00AC2CCF">
      <w:r>
        <w:t xml:space="preserve">The first component to be incorporated in the </w:t>
      </w:r>
      <w:proofErr w:type="spellStart"/>
      <w:r>
        <w:t>EfficientViT</w:t>
      </w:r>
      <w:proofErr w:type="spellEnd"/>
      <w:r>
        <w:t xml:space="preserve">-FER architecture is the EfficientNet-B3 [19]. It has been chosen due to its excellent trade-off between model expressiveness and computational efficiency – with 11.49M parameters. Thus, it perfectly fits the amount of data available in the form of FER2013 training dataset that consists of about 25,000 images and was prone to severe overfitting with more expressive backbones in initial experiments. EfficientNet-B3 uses compound scaling strategy for </w:t>
      </w:r>
      <w:proofErr w:type="gramStart"/>
      <w:r>
        <w:t>the network</w:t>
      </w:r>
      <w:proofErr w:type="gramEnd"/>
      <w:r>
        <w:t xml:space="preserve"> depth, width, and input resolution and employs the Squeeze-and-Excitation mechanism of adaptive feature channel response recalibration inside the </w:t>
      </w:r>
      <w:proofErr w:type="spellStart"/>
      <w:r>
        <w:t>MBConv</w:t>
      </w:r>
      <w:proofErr w:type="spellEnd"/>
      <w:r>
        <w:t xml:space="preserve"> blocks.</w:t>
      </w:r>
    </w:p>
    <w:p w14:paraId="5AB4E099" w14:textId="77777777" w:rsidR="00AC2CCF" w:rsidRDefault="00AC2CCF" w:rsidP="00AC2CCF"/>
    <w:p w14:paraId="2E0D4742" w14:textId="77783C79" w:rsidR="00AC2CCF" w:rsidRDefault="00AC2CCF" w:rsidP="00AC2CCF">
      <w:r>
        <w:lastRenderedPageBreak/>
        <w:t>EfficientNet-B3 will be initialized using the pretrained ImageNet-1K weights and fine-tuned on FER+ labelled training dataset end-to-end. Specifically, the classification head of the network will be substituted with the custom FER head:</w:t>
      </w:r>
    </w:p>
    <w:p w14:paraId="278BB199" w14:textId="77777777" w:rsidR="00AC2CCF" w:rsidRDefault="00AC2CCF" w:rsidP="00AC2CCF"/>
    <w:p w14:paraId="4E7380B9" w14:textId="29E3A976" w:rsidR="00AC2CCF" w:rsidRDefault="00AC2CCF" w:rsidP="001E37A5">
      <w:pPr>
        <w:ind w:left="720" w:hanging="283"/>
      </w:pPr>
      <w:r>
        <w:t xml:space="preserve">F_B3 </w:t>
      </w:r>
      <w:r w:rsidR="001E37A5">
        <w:sym w:font="Wingdings" w:char="F0E0"/>
      </w:r>
      <w:r>
        <w:t xml:space="preserve"> Dropout</w:t>
      </w:r>
      <w:r w:rsidR="001E289C">
        <w:t xml:space="preserve"> </w:t>
      </w:r>
      <w:r>
        <w:t xml:space="preserve">(0.4) </w:t>
      </w:r>
      <w:r w:rsidR="001E37A5">
        <w:sym w:font="Wingdings" w:char="F0E0"/>
      </w:r>
      <w:r>
        <w:t xml:space="preserve"> Linear</w:t>
      </w:r>
      <w:r w:rsidR="001E289C">
        <w:t xml:space="preserve"> </w:t>
      </w:r>
      <w:r>
        <w:t>(1536</w:t>
      </w:r>
      <w:r w:rsidR="001E37A5">
        <w:sym w:font="Wingdings" w:char="F0E0"/>
      </w:r>
      <w:r>
        <w:t xml:space="preserve">512) </w:t>
      </w:r>
      <w:r w:rsidR="001E37A5">
        <w:sym w:font="Wingdings" w:char="F0E0"/>
      </w:r>
      <w:r w:rsidR="001E37A5">
        <w:t xml:space="preserve"> </w:t>
      </w:r>
      <w:proofErr w:type="spellStart"/>
      <w:r>
        <w:t>BatchNorm</w:t>
      </w:r>
      <w:proofErr w:type="spellEnd"/>
      <w:r>
        <w:t xml:space="preserve"> </w:t>
      </w:r>
      <w:r w:rsidR="001E37A5">
        <w:sym w:font="Wingdings" w:char="F0E0"/>
      </w:r>
      <w:r w:rsidR="001E37A5">
        <w:t xml:space="preserve"> </w:t>
      </w:r>
      <w:proofErr w:type="spellStart"/>
      <w:r>
        <w:t>ReLU</w:t>
      </w:r>
      <w:proofErr w:type="spellEnd"/>
      <w:r>
        <w:t xml:space="preserve"> </w:t>
      </w:r>
      <w:r w:rsidR="001E37A5">
        <w:sym w:font="Wingdings" w:char="F0E0"/>
      </w:r>
      <w:r w:rsidR="001E37A5">
        <w:t xml:space="preserve"> </w:t>
      </w:r>
      <w:r>
        <w:t>Dropout</w:t>
      </w:r>
      <w:r w:rsidR="001E289C">
        <w:t xml:space="preserve"> </w:t>
      </w:r>
      <w:r>
        <w:t xml:space="preserve">(0.2) </w:t>
      </w:r>
      <w:r w:rsidR="001E37A5">
        <w:sym w:font="Wingdings" w:char="F0E0"/>
      </w:r>
      <w:r w:rsidR="001E37A5">
        <w:t xml:space="preserve"> </w:t>
      </w:r>
      <w:r>
        <w:t>Linear</w:t>
      </w:r>
      <w:r w:rsidR="001E289C">
        <w:t xml:space="preserve"> </w:t>
      </w:r>
      <w:r>
        <w:t>(512</w:t>
      </w:r>
      <w:r w:rsidR="00F648D6">
        <w:sym w:font="Wingdings" w:char="F0E0"/>
      </w:r>
      <w:r>
        <w:t>7)</w:t>
      </w:r>
    </w:p>
    <w:p w14:paraId="025D97CB" w14:textId="77777777" w:rsidR="00AC2CCF" w:rsidRDefault="00AC2CCF" w:rsidP="00AC2CCF"/>
    <w:p w14:paraId="401E1991" w14:textId="3529097C" w:rsidR="00AC2CCF" w:rsidRDefault="00AC2CCF" w:rsidP="00AC2CCF">
      <w:r>
        <w:t xml:space="preserve">The output of the latter will be fed to a </w:t>
      </w:r>
      <w:proofErr w:type="spellStart"/>
      <w:r>
        <w:t>Softmax</w:t>
      </w:r>
      <w:proofErr w:type="spellEnd"/>
      <w:r>
        <w:t xml:space="preserve"> activation function to obtain a 7-dimensional probability distribution:</w:t>
      </w:r>
    </w:p>
    <w:p w14:paraId="7B6D441B" w14:textId="77777777" w:rsidR="00AC2CCF" w:rsidRDefault="00AC2CCF" w:rsidP="00AC2CCF"/>
    <w:p w14:paraId="5DC799C7" w14:textId="757BDA3B" w:rsidR="00AC2CCF" w:rsidRPr="00AC2CCF" w:rsidRDefault="00AC2CCF" w:rsidP="00AC2CCF">
      <w:pPr>
        <w:jc w:val="center"/>
        <w:rPr>
          <w:i/>
          <w:iCs/>
        </w:rPr>
      </w:pPr>
      <w:proofErr w:type="spellStart"/>
      <w:r w:rsidRPr="00AC2CCF">
        <w:rPr>
          <w:i/>
          <w:iCs/>
        </w:rPr>
        <w:t>P_eff</w:t>
      </w:r>
      <w:proofErr w:type="spellEnd"/>
      <w:r w:rsidRPr="00AC2CCF">
        <w:rPr>
          <w:i/>
          <w:iCs/>
        </w:rPr>
        <w:t xml:space="preserve"> = </w:t>
      </w:r>
      <w:proofErr w:type="spellStart"/>
      <w:proofErr w:type="gramStart"/>
      <w:r w:rsidRPr="00AC2CCF">
        <w:rPr>
          <w:i/>
          <w:iCs/>
        </w:rPr>
        <w:t>Softmax</w:t>
      </w:r>
      <w:proofErr w:type="spellEnd"/>
      <w:r w:rsidRPr="00AC2CCF">
        <w:rPr>
          <w:i/>
          <w:iCs/>
        </w:rPr>
        <w:t>(</w:t>
      </w:r>
      <w:proofErr w:type="spellStart"/>
      <w:proofErr w:type="gramEnd"/>
      <w:r w:rsidRPr="00AC2CCF">
        <w:rPr>
          <w:i/>
          <w:iCs/>
        </w:rPr>
        <w:t>W_head</w:t>
      </w:r>
      <w:proofErr w:type="spellEnd"/>
      <w:r w:rsidRPr="00AC2CCF">
        <w:rPr>
          <w:i/>
          <w:iCs/>
        </w:rPr>
        <w:t xml:space="preserve"> · F_B3 + </w:t>
      </w:r>
      <w:proofErr w:type="spellStart"/>
      <w:r w:rsidRPr="00AC2CCF">
        <w:rPr>
          <w:i/>
          <w:iCs/>
        </w:rPr>
        <w:t>b_head</w:t>
      </w:r>
      <w:proofErr w:type="spellEnd"/>
      <w:proofErr w:type="gramStart"/>
      <w:r w:rsidRPr="00AC2CCF">
        <w:rPr>
          <w:i/>
          <w:iCs/>
        </w:rPr>
        <w:t xml:space="preserve">),   </w:t>
      </w:r>
      <w:proofErr w:type="gramEnd"/>
      <w:r w:rsidRPr="00AC2CCF">
        <w:rPr>
          <w:i/>
          <w:iCs/>
        </w:rPr>
        <w:t xml:space="preserve">  </w:t>
      </w:r>
      <w:proofErr w:type="spellStart"/>
      <w:r w:rsidRPr="00AC2CCF">
        <w:rPr>
          <w:i/>
          <w:iCs/>
        </w:rPr>
        <w:t>P_eff</w:t>
      </w:r>
      <w:proofErr w:type="spellEnd"/>
      <w:r w:rsidRPr="00AC2CCF">
        <w:rPr>
          <w:i/>
          <w:iCs/>
        </w:rPr>
        <w:t xml:space="preserve"> </w:t>
      </w:r>
      <w:r w:rsidRPr="00AC2CCF">
        <w:rPr>
          <w:rFonts w:ascii="Cambria Math" w:hAnsi="Cambria Math" w:cs="Cambria Math"/>
          <w:i/>
          <w:iCs/>
        </w:rPr>
        <w:t>∈</w:t>
      </w:r>
      <w:r w:rsidRPr="00AC2CCF">
        <w:rPr>
          <w:i/>
          <w:iCs/>
        </w:rPr>
        <w:t xml:space="preserve"> ℝ⁷</w:t>
      </w:r>
      <w:r>
        <w:rPr>
          <w:i/>
          <w:iCs/>
        </w:rPr>
        <w:tab/>
      </w:r>
      <w:r>
        <w:rPr>
          <w:i/>
          <w:iCs/>
        </w:rPr>
        <w:tab/>
        <w:t>(14)</w:t>
      </w:r>
    </w:p>
    <w:p w14:paraId="617FEFB7" w14:textId="422D08FA" w:rsidR="00724A7D" w:rsidRDefault="00AC2CCF" w:rsidP="00AC2CCF">
      <w:r>
        <w:t>where F</w:t>
      </w:r>
      <w:r w:rsidR="004F63B6">
        <w:t>_</w:t>
      </w:r>
      <w:r>
        <w:t xml:space="preserve">B3 </w:t>
      </w:r>
      <w:r>
        <w:rPr>
          <w:rFonts w:ascii="Cambria Math" w:hAnsi="Cambria Math" w:cs="Cambria Math"/>
        </w:rPr>
        <w:t>∈</w:t>
      </w:r>
      <w:r>
        <w:t xml:space="preserve"> ℝ¹⁵³⁶ is the global average pooled feature vector from EfficientNet-B3 backbone.</w:t>
      </w:r>
    </w:p>
    <w:p w14:paraId="129C83FD" w14:textId="77777777" w:rsidR="00613355" w:rsidRDefault="00613355" w:rsidP="00AC2CCF"/>
    <w:p w14:paraId="69CA09DE" w14:textId="3414E424" w:rsidR="00613355" w:rsidRPr="00613355" w:rsidRDefault="00613355" w:rsidP="00613355">
      <w:pPr>
        <w:spacing w:after="160"/>
        <w:ind w:left="0" w:firstLine="0"/>
        <w:jc w:val="center"/>
        <w:rPr>
          <w:sz w:val="20"/>
          <w:szCs w:val="16"/>
        </w:rPr>
      </w:pPr>
      <w:r>
        <w:rPr>
          <w:noProof/>
        </w:rPr>
        <w:drawing>
          <wp:inline distT="0" distB="0" distL="0" distR="0" wp14:anchorId="074DFE58" wp14:editId="1459D9B6">
            <wp:extent cx="5657850" cy="1943536"/>
            <wp:effectExtent l="0" t="0" r="0" b="0"/>
            <wp:docPr id="79027318" name="Picture 1" descr="Efficient Net B3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ficient Net B3 architectur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68921" cy="1947339"/>
                    </a:xfrm>
                    <a:prstGeom prst="rect">
                      <a:avLst/>
                    </a:prstGeom>
                    <a:noFill/>
                    <a:ln>
                      <a:noFill/>
                    </a:ln>
                  </pic:spPr>
                </pic:pic>
              </a:graphicData>
            </a:graphic>
          </wp:inline>
        </w:drawing>
      </w:r>
      <w:r w:rsidRPr="001D0412">
        <w:rPr>
          <w:sz w:val="20"/>
          <w:szCs w:val="16"/>
        </w:rPr>
        <w:t xml:space="preserve"> </w:t>
      </w:r>
      <w:r w:rsidR="00F24F39" w:rsidRPr="00F24F39">
        <w:rPr>
          <w:b/>
          <w:bCs/>
          <w:sz w:val="20"/>
          <w:szCs w:val="16"/>
        </w:rPr>
        <w:t xml:space="preserve">Figure </w:t>
      </w:r>
      <w:r w:rsidRPr="00F24F39">
        <w:rPr>
          <w:b/>
          <w:bCs/>
          <w:sz w:val="20"/>
          <w:szCs w:val="16"/>
        </w:rPr>
        <w:t>3.</w:t>
      </w:r>
      <w:r w:rsidR="00450FD7" w:rsidRPr="00F24F39">
        <w:rPr>
          <w:b/>
          <w:bCs/>
          <w:sz w:val="20"/>
          <w:szCs w:val="16"/>
        </w:rPr>
        <w:t>5</w:t>
      </w:r>
      <w:r w:rsidR="00F24F39">
        <w:rPr>
          <w:b/>
          <w:bCs/>
          <w:sz w:val="20"/>
          <w:szCs w:val="16"/>
        </w:rPr>
        <w:t xml:space="preserve">: </w:t>
      </w:r>
      <w:r w:rsidRPr="00F24F39">
        <w:rPr>
          <w:b/>
          <w:bCs/>
          <w:sz w:val="20"/>
          <w:szCs w:val="16"/>
        </w:rPr>
        <w:t>Efficient Net B3 architecture</w:t>
      </w:r>
    </w:p>
    <w:p w14:paraId="3A1D90E3" w14:textId="41302333" w:rsidR="006569D3" w:rsidRPr="006569D3" w:rsidRDefault="006569D3" w:rsidP="006569D3">
      <w:pPr>
        <w:pStyle w:val="Heading3"/>
        <w:numPr>
          <w:ilvl w:val="3"/>
          <w:numId w:val="5"/>
        </w:numPr>
        <w:ind w:left="1530"/>
      </w:pPr>
      <w:r w:rsidRPr="006569D3">
        <w:t>Preliminary Backbone Experiments and Justification</w:t>
      </w:r>
    </w:p>
    <w:p w14:paraId="4EBE2ECC" w14:textId="6A50D58E" w:rsidR="00232EDA" w:rsidRPr="00232EDA" w:rsidRDefault="00232EDA" w:rsidP="00232EDA">
      <w:r w:rsidRPr="00232EDA">
        <w:t>Before selecting EfficientNet-B3 as the backbone CNN architecture, several other alternatives were evaluated in similar empirical tests on the same FER2013/FER+ dataset using the same training pipeline. The results of these initial tests are described below, since they directly led to the ultimate choice of architecture:</w:t>
      </w:r>
    </w:p>
    <w:p w14:paraId="711618CE" w14:textId="77777777" w:rsidR="00232EDA" w:rsidRPr="00232EDA" w:rsidRDefault="00232EDA" w:rsidP="00232EDA"/>
    <w:p w14:paraId="77C288B9" w14:textId="6E0B2B79" w:rsidR="00232EDA" w:rsidRDefault="00232EDA" w:rsidP="006569D3">
      <w:pPr>
        <w:pStyle w:val="ListParagraph"/>
        <w:numPr>
          <w:ilvl w:val="0"/>
          <w:numId w:val="13"/>
        </w:numPr>
      </w:pPr>
      <w:r w:rsidRPr="006569D3">
        <w:rPr>
          <w:b/>
          <w:bCs/>
        </w:rPr>
        <w:t>EfficientNet-B7 (single network)</w:t>
      </w:r>
      <w:r w:rsidRPr="00232EDA">
        <w:t xml:space="preserve">. Being a larger and deeper model in the same </w:t>
      </w:r>
      <w:proofErr w:type="spellStart"/>
      <w:r w:rsidRPr="00232EDA">
        <w:t>EfficientNet</w:t>
      </w:r>
      <w:proofErr w:type="spellEnd"/>
      <w:r w:rsidRPr="00232EDA">
        <w:t xml:space="preserve"> family, EfficientNet-B7 was tried first on the assumption that increased capacity of the model should lead to higher </w:t>
      </w:r>
      <w:r w:rsidRPr="00232EDA">
        <w:lastRenderedPageBreak/>
        <w:t>accuracy. However, this network showed poor accuracy (below 30%), as its capacity greatly exceeded what was available for ~25,000 training images and caused overfitting.</w:t>
      </w:r>
      <w:r w:rsidR="006569D3">
        <w:t xml:space="preserve"> </w:t>
      </w:r>
    </w:p>
    <w:p w14:paraId="173A82A7" w14:textId="77777777" w:rsidR="006569D3" w:rsidRPr="00232EDA" w:rsidRDefault="006569D3" w:rsidP="006569D3">
      <w:pPr>
        <w:pStyle w:val="ListParagraph"/>
        <w:ind w:left="1157" w:firstLine="0"/>
      </w:pPr>
    </w:p>
    <w:p w14:paraId="7D042501" w14:textId="77777777" w:rsidR="00232EDA" w:rsidRPr="00232EDA" w:rsidRDefault="00232EDA" w:rsidP="006569D3">
      <w:pPr>
        <w:pStyle w:val="ListParagraph"/>
        <w:numPr>
          <w:ilvl w:val="0"/>
          <w:numId w:val="13"/>
        </w:numPr>
      </w:pPr>
      <w:r w:rsidRPr="006569D3">
        <w:rPr>
          <w:b/>
          <w:bCs/>
        </w:rPr>
        <w:t>EfficientNetV2-L (119 million parameters)</w:t>
      </w:r>
      <w:r w:rsidRPr="00232EDA">
        <w:t>. This larger version of the network showed consistently lower validation accuracy (about 55% vs. 70% in training) and an oscillating validation loss which did not converge and stalled after about sixteen epochs – again, due to overfitting caused by excess capacity of the network.</w:t>
      </w:r>
    </w:p>
    <w:p w14:paraId="6B2B4320" w14:textId="77777777" w:rsidR="006569D3" w:rsidRDefault="006569D3" w:rsidP="006569D3"/>
    <w:p w14:paraId="7C63251D" w14:textId="24C66C08" w:rsidR="006569D3" w:rsidRDefault="00232EDA" w:rsidP="006569D3">
      <w:pPr>
        <w:pStyle w:val="ListParagraph"/>
        <w:numPr>
          <w:ilvl w:val="0"/>
          <w:numId w:val="13"/>
        </w:numPr>
      </w:pPr>
      <w:r w:rsidRPr="006569D3">
        <w:rPr>
          <w:b/>
          <w:bCs/>
        </w:rPr>
        <w:t>EfficientNetV2-S (21 million parameters)</w:t>
      </w:r>
      <w:r w:rsidRPr="00232EDA">
        <w:t xml:space="preserve">. To deal with the overfitting problem identified in the previous test, a smaller version of the network was selected. Although the training became more stable, the </w:t>
      </w:r>
      <w:proofErr w:type="gramStart"/>
      <w:r w:rsidRPr="00232EDA">
        <w:t>achieved accuracy</w:t>
      </w:r>
      <w:proofErr w:type="gramEnd"/>
      <w:r w:rsidRPr="00232EDA">
        <w:t xml:space="preserve"> did not exceed 77.6% benchmark reached by Ismail et al.</w:t>
      </w:r>
      <w:r w:rsidR="006569D3">
        <w:t xml:space="preserve"> showing that decreased capacity is not enough unless the label quality problem is resolved in FER2013.</w:t>
      </w:r>
    </w:p>
    <w:p w14:paraId="23CA8406" w14:textId="77777777" w:rsidR="006569D3" w:rsidRDefault="006569D3" w:rsidP="006569D3"/>
    <w:p w14:paraId="4478E2A4" w14:textId="77777777" w:rsidR="006569D3" w:rsidRDefault="006569D3" w:rsidP="006569D3">
      <w:pPr>
        <w:pStyle w:val="ListParagraph"/>
        <w:numPr>
          <w:ilvl w:val="0"/>
          <w:numId w:val="13"/>
        </w:numPr>
      </w:pPr>
      <w:r w:rsidRPr="006569D3">
        <w:rPr>
          <w:b/>
          <w:bCs/>
        </w:rPr>
        <w:t xml:space="preserve">EfficientNet-B4 + </w:t>
      </w:r>
      <w:proofErr w:type="spellStart"/>
      <w:r w:rsidRPr="006569D3">
        <w:rPr>
          <w:b/>
          <w:bCs/>
        </w:rPr>
        <w:t>MixUp</w:t>
      </w:r>
      <w:proofErr w:type="spellEnd"/>
      <w:r w:rsidRPr="006569D3">
        <w:rPr>
          <w:b/>
          <w:bCs/>
        </w:rPr>
        <w:t xml:space="preserve"> augmentation</w:t>
      </w:r>
      <w:r>
        <w:t>. The combination attained a top validation accuracy of 67.51%, which is less accurate than its smaller EfficientNet-B3 counterpart even with the augmentation used.</w:t>
      </w:r>
    </w:p>
    <w:p w14:paraId="6C9B9234" w14:textId="77777777" w:rsidR="006569D3" w:rsidRDefault="006569D3" w:rsidP="006569D3">
      <w:pPr>
        <w:pStyle w:val="ListParagraph"/>
      </w:pPr>
    </w:p>
    <w:p w14:paraId="78FFFCCD" w14:textId="5B9D815E" w:rsidR="006569D3" w:rsidRDefault="006569D3" w:rsidP="006569D3">
      <w:pPr>
        <w:pStyle w:val="ListParagraph"/>
        <w:numPr>
          <w:ilvl w:val="0"/>
          <w:numId w:val="13"/>
        </w:numPr>
      </w:pPr>
      <w:r w:rsidRPr="006569D3">
        <w:rPr>
          <w:b/>
          <w:bCs/>
        </w:rPr>
        <w:t xml:space="preserve">EfficientNet-B7 + </w:t>
      </w:r>
      <w:proofErr w:type="spellStart"/>
      <w:r w:rsidRPr="006569D3">
        <w:rPr>
          <w:b/>
          <w:bCs/>
        </w:rPr>
        <w:t>GhostNet</w:t>
      </w:r>
      <w:proofErr w:type="spellEnd"/>
      <w:r w:rsidRPr="006569D3">
        <w:rPr>
          <w:b/>
          <w:bCs/>
        </w:rPr>
        <w:t xml:space="preserve"> dual backbone fusion</w:t>
      </w:r>
      <w:r>
        <w:t xml:space="preserve">. An earlier design comprised two parallel feature extractors, EfficientNet-B7 and </w:t>
      </w:r>
      <w:proofErr w:type="spellStart"/>
      <w:r>
        <w:t>GhostNet</w:t>
      </w:r>
      <w:proofErr w:type="spellEnd"/>
      <w:r>
        <w:t>, which were connected using concatenation followed by attention gated fusion. Using a total number of parameters estimated at 106 million, this configuration obtained an accuracy of 52.46%, further hindered by training problems caused by focal loss and limited batch size of 16.</w:t>
      </w:r>
    </w:p>
    <w:p w14:paraId="0D7035A3" w14:textId="77777777" w:rsidR="006569D3" w:rsidRDefault="006569D3" w:rsidP="006569D3"/>
    <w:p w14:paraId="4B43B35F" w14:textId="2B378EDB" w:rsidR="001E289C" w:rsidRDefault="006569D3" w:rsidP="006569D3">
      <w:pPr>
        <w:pStyle w:val="ListParagraph"/>
        <w:numPr>
          <w:ilvl w:val="0"/>
          <w:numId w:val="13"/>
        </w:numPr>
      </w:pPr>
      <w:r w:rsidRPr="006569D3">
        <w:rPr>
          <w:b/>
          <w:bCs/>
        </w:rPr>
        <w:t>EfficientNetV2-L + MobileNetV3 hybrid</w:t>
      </w:r>
      <w:r>
        <w:t>. Another design was made using EfficientNetV2-L with the MobileNetV3 backbone. Motivated by the idea of bringing together both high-capacity and low-latency feature extractors, the configuration obtained 55.60% accuracy, suffering from the same overfitting problems as other oversized dual backbones.</w:t>
      </w:r>
    </w:p>
    <w:p w14:paraId="2265A81E" w14:textId="77777777" w:rsidR="006569D3" w:rsidRDefault="006569D3" w:rsidP="006569D3"/>
    <w:p w14:paraId="6579BCB7" w14:textId="14BC0957" w:rsidR="006569D3" w:rsidRPr="00232EDA" w:rsidRDefault="006569D3" w:rsidP="006569D3">
      <w:r w:rsidRPr="006569D3">
        <w:lastRenderedPageBreak/>
        <w:t xml:space="preserve">From </w:t>
      </w:r>
      <w:proofErr w:type="gramStart"/>
      <w:r w:rsidRPr="006569D3">
        <w:t>all of</w:t>
      </w:r>
      <w:proofErr w:type="gramEnd"/>
      <w:r w:rsidRPr="006569D3">
        <w:t xml:space="preserve"> the above initial experiments, a common trend emerged: any network that exceeds 12-20 million parameters exhibits a pronounced tendency to overfit to the small FER2013 training dataset, independent of the fusion scheme used and of any additional loss functions. Accordingly, the final CNN architecture was chosen to be EfficientNet-B3 (11.49 million parameters) for its optimal trade-off between representational power and limited training dataset, which allowed it to converge successfully with over 70% validation accuracy after pretraining and fine-tuning on ImageNet and FER+ datasets, respectively.</w:t>
      </w:r>
    </w:p>
    <w:p w14:paraId="74C07424" w14:textId="77777777" w:rsidR="00A827A8" w:rsidRDefault="00A827A8" w:rsidP="00A827A8">
      <w:pPr>
        <w:spacing w:after="160" w:line="259" w:lineRule="auto"/>
        <w:ind w:left="0" w:firstLine="0"/>
        <w:jc w:val="left"/>
        <w:rPr>
          <w:b/>
          <w:sz w:val="40"/>
        </w:rPr>
      </w:pPr>
    </w:p>
    <w:p w14:paraId="041C3858" w14:textId="3D04241F" w:rsidR="00724A7D" w:rsidRDefault="00A9192C">
      <w:pPr>
        <w:pStyle w:val="Heading3"/>
        <w:numPr>
          <w:ilvl w:val="2"/>
          <w:numId w:val="5"/>
        </w:numPr>
        <w:ind w:left="1170"/>
      </w:pPr>
      <w:bookmarkStart w:id="39" w:name="_Toc233531047"/>
      <w:proofErr w:type="spellStart"/>
      <w:r w:rsidRPr="00A9192C">
        <w:t>ViT</w:t>
      </w:r>
      <w:proofErr w:type="spellEnd"/>
      <w:r w:rsidRPr="00A9192C">
        <w:t>-Small Backbone</w:t>
      </w:r>
      <w:bookmarkEnd w:id="39"/>
      <w:r w:rsidR="00724A7D" w:rsidRPr="00711392">
        <w:t xml:space="preserve"> </w:t>
      </w:r>
    </w:p>
    <w:p w14:paraId="77F9EDB7" w14:textId="1D575AC8" w:rsidR="00143F34" w:rsidRDefault="00143F34" w:rsidP="00143F34">
      <w:r>
        <w:t xml:space="preserve">The </w:t>
      </w:r>
      <w:proofErr w:type="spellStart"/>
      <w:r>
        <w:t>ViT</w:t>
      </w:r>
      <w:proofErr w:type="spellEnd"/>
      <w:r>
        <w:t xml:space="preserve">-Small is selected as the second ensemble member [5]. It splits the input image of 224×224 pixels into 196 patches of 16×16 pixels that are projected into token embeddings and further processed through the Transformer Encoder with MHSA. This model </w:t>
      </w:r>
      <w:proofErr w:type="gramStart"/>
      <w:r>
        <w:t>is able to</w:t>
      </w:r>
      <w:proofErr w:type="gramEnd"/>
      <w:r>
        <w:t xml:space="preserve"> capture </w:t>
      </w:r>
      <w:proofErr w:type="gramStart"/>
      <w:r>
        <w:t>the spatial</w:t>
      </w:r>
      <w:proofErr w:type="gramEnd"/>
      <w:r>
        <w:t xml:space="preserve"> relationships across distant facial regions such as the connection between the brow and mouth, which is the key difference between Fear and Surprise in a single self-attention operation and is complementary to the local features of EfficientNet-B3.</w:t>
      </w:r>
    </w:p>
    <w:p w14:paraId="56E96E4A" w14:textId="77777777" w:rsidR="00143F34" w:rsidRDefault="00143F34" w:rsidP="00143F34"/>
    <w:p w14:paraId="4A2177D2" w14:textId="77777777" w:rsidR="00143F34" w:rsidRDefault="00143F34" w:rsidP="00143F34">
      <w:proofErr w:type="spellStart"/>
      <w:r>
        <w:t>ViT</w:t>
      </w:r>
      <w:proofErr w:type="spellEnd"/>
      <w:r>
        <w:t xml:space="preserve">-Small has 21.67M parameters and will be pre-trained on the ImageNet dataset. The output representation of the class token </w:t>
      </w:r>
      <w:proofErr w:type="spellStart"/>
      <w:r>
        <w:t>Z_cls</w:t>
      </w:r>
      <w:proofErr w:type="spellEnd"/>
      <w:r>
        <w:t xml:space="preserve"> </w:t>
      </w:r>
      <w:r>
        <w:rPr>
          <w:rFonts w:ascii="Cambria Math" w:hAnsi="Cambria Math" w:cs="Cambria Math"/>
        </w:rPr>
        <w:t>∈</w:t>
      </w:r>
      <w:r>
        <w:t xml:space="preserve"> ℝᴰ is projected to a 7-dimensional probability vector using a fully connected layer:</w:t>
      </w:r>
    </w:p>
    <w:p w14:paraId="25965D47" w14:textId="77777777" w:rsidR="00143F34" w:rsidRDefault="00143F34" w:rsidP="00143F34"/>
    <w:p w14:paraId="5AD4613D" w14:textId="57393A32" w:rsidR="00724A7D" w:rsidRDefault="00143F34" w:rsidP="00143F34">
      <w:pPr>
        <w:jc w:val="center"/>
        <w:rPr>
          <w:i/>
          <w:iCs/>
        </w:rPr>
      </w:pPr>
      <w:proofErr w:type="spellStart"/>
      <w:r w:rsidRPr="00143F34">
        <w:rPr>
          <w:i/>
          <w:iCs/>
        </w:rPr>
        <w:t>P_vit</w:t>
      </w:r>
      <w:proofErr w:type="spellEnd"/>
      <w:r w:rsidRPr="00143F34">
        <w:rPr>
          <w:i/>
          <w:iCs/>
        </w:rPr>
        <w:t xml:space="preserve"> = </w:t>
      </w:r>
      <w:proofErr w:type="spellStart"/>
      <w:proofErr w:type="gramStart"/>
      <w:r w:rsidRPr="00143F34">
        <w:rPr>
          <w:i/>
          <w:iCs/>
        </w:rPr>
        <w:t>Softmax</w:t>
      </w:r>
      <w:proofErr w:type="spellEnd"/>
      <w:r w:rsidRPr="00143F34">
        <w:rPr>
          <w:i/>
          <w:iCs/>
        </w:rPr>
        <w:t>(</w:t>
      </w:r>
      <w:proofErr w:type="spellStart"/>
      <w:proofErr w:type="gramEnd"/>
      <w:r w:rsidRPr="00143F34">
        <w:rPr>
          <w:i/>
          <w:iCs/>
        </w:rPr>
        <w:t>W_cls</w:t>
      </w:r>
      <w:proofErr w:type="spellEnd"/>
      <w:r w:rsidRPr="00143F34">
        <w:rPr>
          <w:i/>
          <w:iCs/>
        </w:rPr>
        <w:t xml:space="preserve"> · </w:t>
      </w:r>
      <w:proofErr w:type="spellStart"/>
      <w:r w:rsidRPr="00143F34">
        <w:rPr>
          <w:i/>
          <w:iCs/>
        </w:rPr>
        <w:t>Z_cls</w:t>
      </w:r>
      <w:proofErr w:type="spellEnd"/>
      <w:r w:rsidRPr="00143F34">
        <w:rPr>
          <w:i/>
          <w:iCs/>
        </w:rPr>
        <w:t xml:space="preserve"> + </w:t>
      </w:r>
      <w:proofErr w:type="spellStart"/>
      <w:r w:rsidRPr="00143F34">
        <w:rPr>
          <w:i/>
          <w:iCs/>
        </w:rPr>
        <w:t>b_cls</w:t>
      </w:r>
      <w:proofErr w:type="spellEnd"/>
      <w:proofErr w:type="gramStart"/>
      <w:r w:rsidRPr="00143F34">
        <w:rPr>
          <w:i/>
          <w:iCs/>
        </w:rPr>
        <w:t xml:space="preserve">),   </w:t>
      </w:r>
      <w:proofErr w:type="gramEnd"/>
      <w:r w:rsidRPr="00143F34">
        <w:rPr>
          <w:i/>
          <w:iCs/>
        </w:rPr>
        <w:t xml:space="preserve">  </w:t>
      </w:r>
      <w:proofErr w:type="spellStart"/>
      <w:r w:rsidRPr="00143F34">
        <w:rPr>
          <w:i/>
          <w:iCs/>
        </w:rPr>
        <w:t>P_vit</w:t>
      </w:r>
      <w:proofErr w:type="spellEnd"/>
      <w:r w:rsidRPr="00143F34">
        <w:rPr>
          <w:i/>
          <w:iCs/>
        </w:rPr>
        <w:t xml:space="preserve"> </w:t>
      </w:r>
      <w:r w:rsidRPr="00143F34">
        <w:rPr>
          <w:rFonts w:ascii="Cambria Math" w:hAnsi="Cambria Math" w:cs="Cambria Math"/>
          <w:i/>
          <w:iCs/>
        </w:rPr>
        <w:t>∈</w:t>
      </w:r>
      <w:r w:rsidRPr="00143F34">
        <w:rPr>
          <w:i/>
          <w:iCs/>
        </w:rPr>
        <w:t xml:space="preserve"> ℝ⁷</w:t>
      </w:r>
      <w:r>
        <w:rPr>
          <w:i/>
          <w:iCs/>
        </w:rPr>
        <w:tab/>
      </w:r>
      <w:r>
        <w:rPr>
          <w:i/>
          <w:iCs/>
        </w:rPr>
        <w:tab/>
        <w:t>(15)</w:t>
      </w:r>
    </w:p>
    <w:p w14:paraId="3C12B25F" w14:textId="079F2214" w:rsidR="001614D6" w:rsidRDefault="001614D6" w:rsidP="001614D6">
      <w:pPr>
        <w:pStyle w:val="Heading3"/>
        <w:numPr>
          <w:ilvl w:val="3"/>
          <w:numId w:val="5"/>
        </w:numPr>
        <w:ind w:left="1530"/>
      </w:pPr>
      <w:r w:rsidRPr="001614D6">
        <w:t>Preliminary Transformer Experiments and Justification</w:t>
      </w:r>
    </w:p>
    <w:p w14:paraId="10778789" w14:textId="44ABB765" w:rsidR="001614D6" w:rsidRDefault="00613355" w:rsidP="001614D6">
      <w:r>
        <w:t>T</w:t>
      </w:r>
      <w:r w:rsidRPr="00613355">
        <w:t xml:space="preserve">he function of the Vision Transformer part in </w:t>
      </w:r>
      <w:proofErr w:type="spellStart"/>
      <w:r w:rsidRPr="00613355">
        <w:t>EfficientViT</w:t>
      </w:r>
      <w:proofErr w:type="spellEnd"/>
      <w:r w:rsidRPr="00613355">
        <w:t>-FER was also determined in preliminary experiments, and not by hypothesis:</w:t>
      </w:r>
    </w:p>
    <w:p w14:paraId="7D4152A1" w14:textId="77777777" w:rsidR="00613355" w:rsidRPr="001614D6" w:rsidRDefault="00613355" w:rsidP="001614D6"/>
    <w:p w14:paraId="381B2814" w14:textId="77777777" w:rsidR="001614D6" w:rsidRDefault="001614D6" w:rsidP="001614D6">
      <w:pPr>
        <w:pStyle w:val="ListParagraph"/>
        <w:numPr>
          <w:ilvl w:val="0"/>
          <w:numId w:val="14"/>
        </w:numPr>
      </w:pPr>
      <w:proofErr w:type="spellStart"/>
      <w:r w:rsidRPr="001614D6">
        <w:rPr>
          <w:b/>
          <w:bCs/>
        </w:rPr>
        <w:t>ViT</w:t>
      </w:r>
      <w:proofErr w:type="spellEnd"/>
      <w:r w:rsidRPr="001614D6">
        <w:rPr>
          <w:b/>
          <w:bCs/>
        </w:rPr>
        <w:t>-Small (standalone)</w:t>
      </w:r>
      <w:r>
        <w:t xml:space="preserve">. Trained and evaluated in isolation, the best validation accuracy of </w:t>
      </w:r>
      <w:proofErr w:type="spellStart"/>
      <w:r>
        <w:t>ViT</w:t>
      </w:r>
      <w:proofErr w:type="spellEnd"/>
      <w:r>
        <w:t>-Small is 70.44%, the same as, but not better than that of EfficientNet-B3 used standalone. Thus, the performance of the global self-attention module of the transformer in this case could not surpass that of the CNN alone on this dataset size.</w:t>
      </w:r>
    </w:p>
    <w:p w14:paraId="04CE264F" w14:textId="77777777" w:rsidR="001614D6" w:rsidRDefault="001614D6" w:rsidP="001614D6"/>
    <w:p w14:paraId="3C0D9CB1" w14:textId="5DB7AB3B" w:rsidR="001614D6" w:rsidRDefault="001614D6" w:rsidP="001614D6">
      <w:pPr>
        <w:pStyle w:val="ListParagraph"/>
        <w:numPr>
          <w:ilvl w:val="0"/>
          <w:numId w:val="14"/>
        </w:numPr>
      </w:pPr>
      <w:r w:rsidRPr="001614D6">
        <w:rPr>
          <w:b/>
          <w:bCs/>
        </w:rPr>
        <w:lastRenderedPageBreak/>
        <w:t xml:space="preserve">Hybrid architecture with four stages (YOLOv8 </w:t>
      </w:r>
      <w:r w:rsidRPr="001614D6">
        <w:rPr>
          <w:b/>
          <w:bCs/>
        </w:rPr>
        <w:sym w:font="Wingdings" w:char="F0E0"/>
      </w:r>
      <w:r w:rsidRPr="001614D6">
        <w:rPr>
          <w:b/>
          <w:bCs/>
        </w:rPr>
        <w:t xml:space="preserve"> EfficientNet-B7 + </w:t>
      </w:r>
      <w:proofErr w:type="spellStart"/>
      <w:r w:rsidRPr="001614D6">
        <w:rPr>
          <w:b/>
          <w:bCs/>
        </w:rPr>
        <w:t>GhostNet</w:t>
      </w:r>
      <w:proofErr w:type="spellEnd"/>
      <w:r w:rsidRPr="001614D6">
        <w:rPr>
          <w:b/>
          <w:bCs/>
        </w:rPr>
        <w:t xml:space="preserve"> </w:t>
      </w:r>
      <w:r w:rsidRPr="001614D6">
        <w:rPr>
          <w:b/>
          <w:bCs/>
        </w:rPr>
        <w:sym w:font="Wingdings" w:char="F0E0"/>
      </w:r>
      <w:r w:rsidRPr="001614D6">
        <w:rPr>
          <w:b/>
          <w:bCs/>
        </w:rPr>
        <w:t xml:space="preserve"> Vision Transformer encoder with token pruning)</w:t>
      </w:r>
      <w:r>
        <w:t>. While the originally suggested architecture was to have incorporated two CNN backbones followed by the transformer encoder with token pruning, such architecture was eventually abandoned before the completion as too unstable and prone to overfitting in itself due to its inherent components, thus making the added stage of the transformer superfluous and hard to train on the existing data.</w:t>
      </w:r>
    </w:p>
    <w:p w14:paraId="4A027460" w14:textId="77777777" w:rsidR="001614D6" w:rsidRDefault="001614D6" w:rsidP="001614D6"/>
    <w:p w14:paraId="7463F6B9" w14:textId="6B3AFD5D" w:rsidR="001614D6" w:rsidRPr="001614D6" w:rsidRDefault="001614D6" w:rsidP="001614D6">
      <w:r w:rsidRPr="001614D6">
        <w:t xml:space="preserve">Accordingly, </w:t>
      </w:r>
      <w:proofErr w:type="spellStart"/>
      <w:r w:rsidRPr="001614D6">
        <w:t>ViT</w:t>
      </w:r>
      <w:proofErr w:type="spellEnd"/>
      <w:r w:rsidRPr="001614D6">
        <w:t xml:space="preserve">-Small was chosen not for classification purposes, but as part of a two-model ensemble approach. Instead of utilizing the global attention mechanism of the transformer </w:t>
      </w:r>
      <w:proofErr w:type="gramStart"/>
      <w:r w:rsidRPr="001614D6">
        <w:t>separately, or</w:t>
      </w:r>
      <w:proofErr w:type="gramEnd"/>
      <w:r w:rsidRPr="001614D6">
        <w:t xml:space="preserve"> using it as an addition in a rather unstable four-level approach, the chosen solution is to combine the global attention feature representation of </w:t>
      </w:r>
      <w:proofErr w:type="spellStart"/>
      <w:r w:rsidRPr="001614D6">
        <w:t>ViT</w:t>
      </w:r>
      <w:proofErr w:type="spellEnd"/>
      <w:r w:rsidRPr="001614D6">
        <w:t xml:space="preserve">-Small with the local features of EfficientNet-B3 </w:t>
      </w:r>
      <w:proofErr w:type="gramStart"/>
      <w:r w:rsidRPr="001614D6">
        <w:t>through the use of</w:t>
      </w:r>
      <w:proofErr w:type="gramEnd"/>
      <w:r w:rsidRPr="001614D6">
        <w:t xml:space="preserve"> ensemble weighted voting. This solution enables the use of information provided by the transformer, such as the connection between the brow and the mouth that is used in discriminating between Fear and Surprise.</w:t>
      </w:r>
    </w:p>
    <w:p w14:paraId="3F640D55" w14:textId="77777777" w:rsidR="001614D6" w:rsidRPr="00143F34" w:rsidRDefault="001614D6" w:rsidP="00143F34">
      <w:pPr>
        <w:jc w:val="center"/>
        <w:rPr>
          <w:i/>
          <w:iCs/>
        </w:rPr>
      </w:pPr>
    </w:p>
    <w:p w14:paraId="5ECD178E" w14:textId="77777777" w:rsidR="00237AA3" w:rsidRDefault="00237AA3" w:rsidP="00724A7D"/>
    <w:p w14:paraId="20A3584C" w14:textId="4B0AB77F" w:rsidR="00724A7D" w:rsidRPr="00237AA3" w:rsidRDefault="00143F34">
      <w:pPr>
        <w:pStyle w:val="Heading3"/>
        <w:numPr>
          <w:ilvl w:val="2"/>
          <w:numId w:val="5"/>
        </w:numPr>
        <w:ind w:left="1170"/>
        <w:rPr>
          <w:bCs/>
        </w:rPr>
      </w:pPr>
      <w:bookmarkStart w:id="40" w:name="_Toc233531048"/>
      <w:r w:rsidRPr="00143F34">
        <w:t>Weighted Ensemble Strategy</w:t>
      </w:r>
      <w:bookmarkEnd w:id="40"/>
    </w:p>
    <w:p w14:paraId="6800F09C" w14:textId="4BBEB61D" w:rsidR="00143F34" w:rsidRDefault="006306DA" w:rsidP="00143F34">
      <w:r>
        <w:t xml:space="preserve">The </w:t>
      </w:r>
      <w:r w:rsidR="00143F34">
        <w:t xml:space="preserve">following is how the two networks, EfficientNet-B3 and </w:t>
      </w:r>
      <w:proofErr w:type="spellStart"/>
      <w:r w:rsidR="00143F34">
        <w:t>ViT</w:t>
      </w:r>
      <w:proofErr w:type="spellEnd"/>
      <w:r w:rsidR="00143F34">
        <w:t xml:space="preserve">-Small, will be combined for </w:t>
      </w:r>
      <w:proofErr w:type="spellStart"/>
      <w:r w:rsidR="00143F34">
        <w:t>ensembling</w:t>
      </w:r>
      <w:proofErr w:type="spellEnd"/>
      <w:r w:rsidR="00143F34">
        <w:t xml:space="preserve"> using a weighted average of their </w:t>
      </w:r>
      <w:proofErr w:type="spellStart"/>
      <w:r w:rsidR="00143F34">
        <w:t>softmax</w:t>
      </w:r>
      <w:proofErr w:type="spellEnd"/>
      <w:r w:rsidR="00143F34">
        <w:t xml:space="preserve"> outputs:</w:t>
      </w:r>
    </w:p>
    <w:p w14:paraId="0F5C87F8" w14:textId="77777777" w:rsidR="00143F34" w:rsidRDefault="00143F34" w:rsidP="00143F34"/>
    <w:p w14:paraId="071B7F7F" w14:textId="6CC422B8" w:rsidR="00143F34" w:rsidRPr="00143F34" w:rsidRDefault="00143F34" w:rsidP="00143F34">
      <w:pPr>
        <w:jc w:val="center"/>
        <w:rPr>
          <w:i/>
          <w:iCs/>
        </w:rPr>
      </w:pPr>
      <w:proofErr w:type="spellStart"/>
      <w:r w:rsidRPr="00143F34">
        <w:rPr>
          <w:i/>
          <w:iCs/>
        </w:rPr>
        <w:t>P_final</w:t>
      </w:r>
      <w:proofErr w:type="spellEnd"/>
      <w:r w:rsidRPr="00143F34">
        <w:rPr>
          <w:i/>
          <w:iCs/>
        </w:rPr>
        <w:t xml:space="preserve"> = </w:t>
      </w:r>
      <w:proofErr w:type="spellStart"/>
      <w:r w:rsidRPr="00143F34">
        <w:rPr>
          <w:i/>
          <w:iCs/>
        </w:rPr>
        <w:t>w_eff</w:t>
      </w:r>
      <w:proofErr w:type="spellEnd"/>
      <w:r w:rsidRPr="00143F34">
        <w:rPr>
          <w:i/>
          <w:iCs/>
        </w:rPr>
        <w:t xml:space="preserve"> · </w:t>
      </w:r>
      <w:proofErr w:type="spellStart"/>
      <w:r w:rsidRPr="00143F34">
        <w:rPr>
          <w:i/>
          <w:iCs/>
        </w:rPr>
        <w:t>P_eff</w:t>
      </w:r>
      <w:proofErr w:type="spellEnd"/>
      <w:r w:rsidRPr="00143F34">
        <w:rPr>
          <w:i/>
          <w:iCs/>
        </w:rPr>
        <w:t xml:space="preserve"> + </w:t>
      </w:r>
      <w:proofErr w:type="spellStart"/>
      <w:r w:rsidRPr="00143F34">
        <w:rPr>
          <w:i/>
          <w:iCs/>
        </w:rPr>
        <w:t>w_vit</w:t>
      </w:r>
      <w:proofErr w:type="spellEnd"/>
      <w:r w:rsidRPr="00143F34">
        <w:rPr>
          <w:i/>
          <w:iCs/>
        </w:rPr>
        <w:t xml:space="preserve"> · </w:t>
      </w:r>
      <w:proofErr w:type="spellStart"/>
      <w:r w:rsidRPr="00143F34">
        <w:rPr>
          <w:i/>
          <w:iCs/>
        </w:rPr>
        <w:t>P_</w:t>
      </w:r>
      <w:proofErr w:type="gramStart"/>
      <w:r w:rsidRPr="00143F34">
        <w:rPr>
          <w:i/>
          <w:iCs/>
        </w:rPr>
        <w:t>vit</w:t>
      </w:r>
      <w:proofErr w:type="spellEnd"/>
      <w:r>
        <w:rPr>
          <w:i/>
          <w:iCs/>
        </w:rPr>
        <w:tab/>
      </w:r>
      <w:r>
        <w:rPr>
          <w:i/>
          <w:iCs/>
        </w:rPr>
        <w:tab/>
        <w:t>(</w:t>
      </w:r>
      <w:proofErr w:type="gramEnd"/>
      <w:r>
        <w:rPr>
          <w:i/>
          <w:iCs/>
        </w:rPr>
        <w:t>16)</w:t>
      </w:r>
    </w:p>
    <w:p w14:paraId="7CCEEA27" w14:textId="77777777" w:rsidR="00143F34" w:rsidRDefault="00143F34" w:rsidP="00143F34"/>
    <w:p w14:paraId="066ED600" w14:textId="09D5CA66" w:rsidR="006306DA" w:rsidRDefault="00143F34" w:rsidP="00143F34">
      <w:pPr>
        <w:rPr>
          <w:rtl/>
        </w:rPr>
      </w:pPr>
      <w:r>
        <w:t xml:space="preserve">with the weights as </w:t>
      </w:r>
      <w:proofErr w:type="spellStart"/>
      <w:r>
        <w:t>w_eff</w:t>
      </w:r>
      <w:proofErr w:type="spellEnd"/>
      <w:r>
        <w:t xml:space="preserve"> = 0.80 and </w:t>
      </w:r>
      <w:proofErr w:type="spellStart"/>
      <w:r>
        <w:t>w_vit</w:t>
      </w:r>
      <w:proofErr w:type="spellEnd"/>
      <w:r>
        <w:t xml:space="preserve"> = 0.20, which add up to 1. These values are obtained by empirical evaluation on different combinations of the weights using the validation set. The use of such asymmetric weightage is a result of the </w:t>
      </w:r>
      <w:proofErr w:type="gramStart"/>
      <w:r>
        <w:t>relative</w:t>
      </w:r>
      <w:proofErr w:type="gramEnd"/>
      <w:r>
        <w:t xml:space="preserve"> better performance of the fine-tuned EfficientNet-B3 model in comparison with the </w:t>
      </w:r>
      <w:proofErr w:type="spellStart"/>
      <w:r>
        <w:t>ViT</w:t>
      </w:r>
      <w:proofErr w:type="spellEnd"/>
      <w:r>
        <w:t>-Small model that provides complementary global attention-based representations.</w:t>
      </w:r>
      <w:r w:rsidRPr="00143F34">
        <w:t xml:space="preserve"> The weighted average approach is better compared to other complicated ensemble approaches because it is relatively simple, fast, and interpretable.</w:t>
      </w:r>
    </w:p>
    <w:p w14:paraId="5E3AD101" w14:textId="77777777" w:rsidR="006306DA" w:rsidRDefault="006306DA" w:rsidP="006306DA">
      <w:pPr>
        <w:rPr>
          <w:rtl/>
        </w:rPr>
      </w:pPr>
    </w:p>
    <w:p w14:paraId="22BC0E08" w14:textId="080579C2" w:rsidR="006306DA" w:rsidRDefault="00143F34">
      <w:pPr>
        <w:pStyle w:val="Heading3"/>
        <w:numPr>
          <w:ilvl w:val="2"/>
          <w:numId w:val="5"/>
        </w:numPr>
        <w:ind w:left="1170"/>
      </w:pPr>
      <w:bookmarkStart w:id="41" w:name="_Toc233531049"/>
      <w:r w:rsidRPr="00143F34">
        <w:t>Prediction and Test-Time Augmentation</w:t>
      </w:r>
      <w:bookmarkEnd w:id="41"/>
    </w:p>
    <w:p w14:paraId="443CA851" w14:textId="77777777" w:rsidR="00143F34" w:rsidRDefault="00143F34" w:rsidP="00143F34">
      <w:r>
        <w:t>The predicted emotion label will be found using the argmax of the probability vector from the ensemble:</w:t>
      </w:r>
    </w:p>
    <w:p w14:paraId="1C2227E5" w14:textId="77777777" w:rsidR="00143F34" w:rsidRDefault="00143F34" w:rsidP="00143F34"/>
    <w:p w14:paraId="66120483" w14:textId="1F5DEF76" w:rsidR="00143F34" w:rsidRPr="00143F34" w:rsidRDefault="00143F34" w:rsidP="00143F34">
      <w:pPr>
        <w:jc w:val="center"/>
        <w:rPr>
          <w:i/>
          <w:iCs/>
        </w:rPr>
      </w:pPr>
      <w:r w:rsidRPr="00143F34">
        <w:rPr>
          <w:i/>
          <w:iCs/>
        </w:rPr>
        <w:t>ŷ = argmax(</w:t>
      </w:r>
      <w:proofErr w:type="spellStart"/>
      <w:r w:rsidRPr="00143F34">
        <w:rPr>
          <w:i/>
          <w:iCs/>
        </w:rPr>
        <w:t>P_final</w:t>
      </w:r>
      <w:proofErr w:type="spellEnd"/>
      <w:proofErr w:type="gramStart"/>
      <w:r w:rsidRPr="00143F34">
        <w:rPr>
          <w:i/>
          <w:iCs/>
        </w:rPr>
        <w:t xml:space="preserve">),   </w:t>
      </w:r>
      <w:proofErr w:type="gramEnd"/>
      <w:r w:rsidRPr="00143F34">
        <w:rPr>
          <w:i/>
          <w:iCs/>
        </w:rPr>
        <w:t xml:space="preserve">  ŷ* </w:t>
      </w:r>
      <w:r w:rsidRPr="00143F34">
        <w:rPr>
          <w:rFonts w:ascii="Cambria Math" w:hAnsi="Cambria Math" w:cs="Cambria Math"/>
          <w:i/>
          <w:iCs/>
        </w:rPr>
        <w:t>∈</w:t>
      </w:r>
      <w:r w:rsidRPr="00143F34">
        <w:rPr>
          <w:i/>
          <w:iCs/>
        </w:rPr>
        <w:t xml:space="preserve"> {0, 1, 2, 3, 4, 5, </w:t>
      </w:r>
      <w:proofErr w:type="gramStart"/>
      <w:r w:rsidRPr="00143F34">
        <w:rPr>
          <w:i/>
          <w:iCs/>
        </w:rPr>
        <w:t>6}*</w:t>
      </w:r>
      <w:proofErr w:type="gramEnd"/>
      <w:r w:rsidR="005434FD">
        <w:rPr>
          <w:i/>
          <w:iCs/>
        </w:rPr>
        <w:t xml:space="preserve"> </w:t>
      </w:r>
      <w:r w:rsidR="005434FD">
        <w:rPr>
          <w:i/>
          <w:iCs/>
        </w:rPr>
        <w:tab/>
        <w:t>(17)</w:t>
      </w:r>
    </w:p>
    <w:p w14:paraId="606DD6C0" w14:textId="77777777" w:rsidR="00143F34" w:rsidRDefault="00143F34" w:rsidP="00143F34"/>
    <w:p w14:paraId="5C4414AB" w14:textId="65614A57" w:rsidR="00143F34" w:rsidRDefault="00143F34" w:rsidP="00143F34">
      <w:r>
        <w:t>with each value corresponding to one of the seven emotion classes in FER2013 dataset: 0=Anger, 1=Disgust, 2=Fear, 3=Happy, 4=Neutral, 5=Sad, 6=Surprise.</w:t>
      </w:r>
    </w:p>
    <w:p w14:paraId="3AD9C05C" w14:textId="77777777" w:rsidR="00143F34" w:rsidRDefault="00143F34" w:rsidP="00143F34">
      <w:r>
        <w:t>To make predictions on the test set using Test-Time Augmentation (TTA), we generate five data augmentation views per test image and average their probabilities from the ensemble before taking the argmax:</w:t>
      </w:r>
    </w:p>
    <w:p w14:paraId="47445034" w14:textId="77777777" w:rsidR="005434FD" w:rsidRDefault="005434FD" w:rsidP="00143F34"/>
    <w:p w14:paraId="45E13A61" w14:textId="56258176" w:rsidR="006306DA" w:rsidRPr="005434FD" w:rsidRDefault="00143F34" w:rsidP="005434FD">
      <w:pPr>
        <w:ind w:left="0"/>
        <w:jc w:val="center"/>
        <w:rPr>
          <w:i/>
          <w:iCs/>
        </w:rPr>
      </w:pPr>
      <w:proofErr w:type="spellStart"/>
      <w:r w:rsidRPr="005434FD">
        <w:rPr>
          <w:i/>
          <w:iCs/>
        </w:rPr>
        <w:t>P_tta</w:t>
      </w:r>
      <w:proofErr w:type="spellEnd"/>
      <w:r w:rsidRPr="005434FD">
        <w:rPr>
          <w:i/>
          <w:iCs/>
        </w:rPr>
        <w:t xml:space="preserve"> = (1/5) · ∑ᵢ₌₁⁵ </w:t>
      </w:r>
      <w:proofErr w:type="spellStart"/>
      <w:r w:rsidRPr="005434FD">
        <w:rPr>
          <w:i/>
          <w:iCs/>
        </w:rPr>
        <w:t>P_final</w:t>
      </w:r>
      <w:proofErr w:type="spellEnd"/>
      <w:r w:rsidRPr="005434FD">
        <w:rPr>
          <w:i/>
          <w:iCs/>
        </w:rPr>
        <w:t>(</w:t>
      </w:r>
      <w:proofErr w:type="spellStart"/>
      <w:r w:rsidRPr="005434FD">
        <w:rPr>
          <w:i/>
          <w:iCs/>
        </w:rPr>
        <w:t>aug</w:t>
      </w:r>
      <w:proofErr w:type="spellEnd"/>
      <w:r w:rsidRPr="005434FD">
        <w:rPr>
          <w:i/>
          <w:iCs/>
        </w:rPr>
        <w:t>ᵢ(x))</w:t>
      </w:r>
      <w:r w:rsidR="006306DA" w:rsidRPr="005434FD">
        <w:rPr>
          <w:i/>
          <w:iCs/>
        </w:rPr>
        <w:t>6.</w:t>
      </w:r>
      <w:r w:rsidR="005434FD">
        <w:rPr>
          <w:i/>
          <w:iCs/>
        </w:rPr>
        <w:tab/>
      </w:r>
      <w:r w:rsidR="005434FD">
        <w:rPr>
          <w:i/>
          <w:iCs/>
        </w:rPr>
        <w:tab/>
        <w:t>(18)</w:t>
      </w:r>
    </w:p>
    <w:p w14:paraId="6C897CB8" w14:textId="77777777" w:rsidR="006306DA" w:rsidRDefault="006306DA" w:rsidP="006306DA"/>
    <w:p w14:paraId="1971D4C2" w14:textId="737648C5" w:rsidR="007E4EC8" w:rsidRDefault="007E4EC8" w:rsidP="006306DA">
      <w:r w:rsidRPr="007E4EC8">
        <w:t xml:space="preserve">These five different views include (a) standard unaltered image, (b) horizontally flipped, (c) rotated +10°, (d) </w:t>
      </w:r>
      <w:proofErr w:type="gramStart"/>
      <w:r w:rsidRPr="007E4EC8">
        <w:t>rotated −10</w:t>
      </w:r>
      <w:proofErr w:type="gramEnd"/>
      <w:r w:rsidRPr="007E4EC8">
        <w:t>°, and (e) center cropped 110%. The TTA approach increases the accuracy of prediction of visually ambiguous emotion categories without the need for further model training.</w:t>
      </w:r>
    </w:p>
    <w:p w14:paraId="718284BE" w14:textId="77777777" w:rsidR="006306DA" w:rsidRDefault="006306DA" w:rsidP="006306DA"/>
    <w:p w14:paraId="372B6E6D" w14:textId="6C2091D4" w:rsidR="006306DA" w:rsidRDefault="007E4EC8">
      <w:pPr>
        <w:pStyle w:val="Heading3"/>
        <w:numPr>
          <w:ilvl w:val="2"/>
          <w:numId w:val="5"/>
        </w:numPr>
        <w:ind w:left="1170"/>
      </w:pPr>
      <w:bookmarkStart w:id="42" w:name="_Toc233531050"/>
      <w:r w:rsidRPr="007E4EC8">
        <w:t>Grad-CAM Interpretability</w:t>
      </w:r>
      <w:bookmarkEnd w:id="42"/>
    </w:p>
    <w:p w14:paraId="318AC7E6" w14:textId="03603756" w:rsidR="007E4EC8" w:rsidRDefault="007E4EC8" w:rsidP="007E4EC8">
      <w:proofErr w:type="gramStart"/>
      <w:r>
        <w:t>In order to</w:t>
      </w:r>
      <w:proofErr w:type="gramEnd"/>
      <w:r>
        <w:t xml:space="preserve"> ensure spatial interpretability of the predictions made by the model, the Gradient-weighted Class Activation Mapping (Grad-CAM) technique [10] will be used in combination with the EfficientNet-B3 backbone. Grad-CAM calculates the gradient of the predicted class score relative to the activation maps of the last convolutional layer and constructs the spatial relevance map using the gradient-weighted channel average:</w:t>
      </w:r>
    </w:p>
    <w:p w14:paraId="6E17F4E9" w14:textId="77777777" w:rsidR="007E4EC8" w:rsidRDefault="007E4EC8" w:rsidP="007E4EC8"/>
    <w:p w14:paraId="34239161" w14:textId="0C17AA87" w:rsidR="007E4EC8" w:rsidRPr="007E4EC8" w:rsidRDefault="007E4EC8" w:rsidP="007E4EC8">
      <w:pPr>
        <w:ind w:left="0"/>
        <w:jc w:val="center"/>
        <w:rPr>
          <w:i/>
          <w:iCs/>
        </w:rPr>
      </w:pPr>
      <w:r w:rsidRPr="007E4EC8">
        <w:rPr>
          <w:i/>
          <w:iCs/>
        </w:rPr>
        <w:t>αₖᶜ = (1/Z) ∑ᵢ ∑ⱼ (∂yᶜ / ∂Aᵢⱼᵏ)</w:t>
      </w:r>
      <w:r>
        <w:rPr>
          <w:i/>
          <w:iCs/>
        </w:rPr>
        <w:tab/>
      </w:r>
      <w:r>
        <w:rPr>
          <w:i/>
          <w:iCs/>
        </w:rPr>
        <w:tab/>
        <w:t>(19)</w:t>
      </w:r>
    </w:p>
    <w:p w14:paraId="41EE077B" w14:textId="77777777" w:rsidR="007E4EC8" w:rsidRPr="007E4EC8" w:rsidRDefault="007E4EC8" w:rsidP="007E4EC8">
      <w:pPr>
        <w:ind w:left="0"/>
        <w:jc w:val="center"/>
        <w:rPr>
          <w:i/>
          <w:iCs/>
        </w:rPr>
      </w:pPr>
    </w:p>
    <w:p w14:paraId="538D1360" w14:textId="2031485D" w:rsidR="007E4EC8" w:rsidRPr="007E4EC8" w:rsidRDefault="007E4EC8" w:rsidP="007E4EC8">
      <w:pPr>
        <w:ind w:left="0"/>
        <w:jc w:val="center"/>
        <w:rPr>
          <w:i/>
          <w:iCs/>
        </w:rPr>
      </w:pPr>
      <w:proofErr w:type="spellStart"/>
      <w:r w:rsidRPr="007E4EC8">
        <w:rPr>
          <w:i/>
          <w:iCs/>
        </w:rPr>
        <w:t>L_GradCAM^c</w:t>
      </w:r>
      <w:proofErr w:type="spellEnd"/>
      <w:r w:rsidRPr="007E4EC8">
        <w:rPr>
          <w:i/>
          <w:iCs/>
        </w:rPr>
        <w:t xml:space="preserve"> = </w:t>
      </w:r>
      <w:proofErr w:type="spellStart"/>
      <w:proofErr w:type="gramStart"/>
      <w:r w:rsidRPr="007E4EC8">
        <w:rPr>
          <w:i/>
          <w:iCs/>
        </w:rPr>
        <w:t>ReLU</w:t>
      </w:r>
      <w:proofErr w:type="spellEnd"/>
      <w:r w:rsidRPr="007E4EC8">
        <w:rPr>
          <w:i/>
          <w:iCs/>
        </w:rPr>
        <w:t>(</w:t>
      </w:r>
      <w:proofErr w:type="gramEnd"/>
      <w:r w:rsidRPr="007E4EC8">
        <w:rPr>
          <w:i/>
          <w:iCs/>
        </w:rPr>
        <w:t>∑ₖ αₖᶜ · Aᵏ)</w:t>
      </w:r>
      <w:r>
        <w:rPr>
          <w:i/>
          <w:iCs/>
        </w:rPr>
        <w:tab/>
      </w:r>
      <w:r>
        <w:rPr>
          <w:i/>
          <w:iCs/>
        </w:rPr>
        <w:tab/>
        <w:t>(20)</w:t>
      </w:r>
    </w:p>
    <w:p w14:paraId="4F70CD8E" w14:textId="77777777" w:rsidR="007E4EC8" w:rsidRDefault="007E4EC8" w:rsidP="007E4EC8"/>
    <w:p w14:paraId="38760574" w14:textId="63A1C0DD" w:rsidR="006306DA" w:rsidRDefault="007E4EC8" w:rsidP="007E4EC8">
      <w:r>
        <w:t>where αₖᶜ is the weight of importance of the k-</w:t>
      </w:r>
      <w:proofErr w:type="spellStart"/>
      <w:r>
        <w:t>th</w:t>
      </w:r>
      <w:proofErr w:type="spellEnd"/>
      <w:r>
        <w:t xml:space="preserve"> feature map relative to the class c, Aᵢⱼᵏ is the activation of the k-</w:t>
      </w:r>
      <w:proofErr w:type="spellStart"/>
      <w:r>
        <w:t>th</w:t>
      </w:r>
      <w:proofErr w:type="spellEnd"/>
      <w:r>
        <w:t xml:space="preserve"> feature map in spatial location (</w:t>
      </w:r>
      <w:proofErr w:type="spellStart"/>
      <w:proofErr w:type="gramStart"/>
      <w:r>
        <w:t>i,j</w:t>
      </w:r>
      <w:proofErr w:type="spellEnd"/>
      <w:proofErr w:type="gramEnd"/>
      <w:r>
        <w:t xml:space="preserve">), and Z is the </w:t>
      </w:r>
      <w:r>
        <w:lastRenderedPageBreak/>
        <w:t xml:space="preserve">total number of locations. After that, the resultant localization map will be </w:t>
      </w:r>
      <w:proofErr w:type="spellStart"/>
      <w:r>
        <w:t>upsampled</w:t>
      </w:r>
      <w:proofErr w:type="spellEnd"/>
      <w:r>
        <w:t xml:space="preserve"> to the size of 224×224 and placed on top of the input image as a heatmap. Grad-CAM visualizations will be produced for each of the seven emotion classes both for correctly classified and misclassified images from the test set, providing proof that the model attends to meaningful parts of faces according to the Facial Action Coding System discussed in Section 2.1.6.</w:t>
      </w:r>
    </w:p>
    <w:p w14:paraId="2200A44C" w14:textId="7964F37B" w:rsidR="006306DA" w:rsidRDefault="006306DA">
      <w:pPr>
        <w:spacing w:after="160" w:line="259" w:lineRule="auto"/>
        <w:ind w:left="0" w:firstLine="0"/>
        <w:jc w:val="left"/>
      </w:pPr>
      <w:r>
        <w:br w:type="page"/>
      </w:r>
    </w:p>
    <w:p w14:paraId="5EA620EB" w14:textId="3896CD02" w:rsidR="00724A7D" w:rsidRDefault="00724A7D">
      <w:pPr>
        <w:pStyle w:val="Heading3"/>
        <w:numPr>
          <w:ilvl w:val="1"/>
          <w:numId w:val="5"/>
        </w:numPr>
        <w:spacing w:after="360"/>
        <w:ind w:left="450" w:hanging="450"/>
      </w:pPr>
      <w:bookmarkStart w:id="43" w:name="_Toc233531051"/>
      <w:r w:rsidRPr="00F93DC2">
        <w:lastRenderedPageBreak/>
        <w:t>Training Framework</w:t>
      </w:r>
      <w:bookmarkEnd w:id="43"/>
    </w:p>
    <w:p w14:paraId="0E53FC71" w14:textId="0F866EA1" w:rsidR="006306DA" w:rsidRDefault="00F96ED6" w:rsidP="006306DA">
      <w:r w:rsidRPr="00F96ED6">
        <w:t xml:space="preserve">The design of the training framework has been done taking into consideration two main issues of FER2013 dataset that include annotation error and class imbalance, along with stable fine-tuning convergence for both backbones. There are four major parts of the training framework, which include label smoothing class-weighted loss function, layer-wise learning rate decay with </w:t>
      </w:r>
      <w:proofErr w:type="spellStart"/>
      <w:r w:rsidRPr="00F96ED6">
        <w:t>AdamW</w:t>
      </w:r>
      <w:proofErr w:type="spellEnd"/>
      <w:r w:rsidRPr="00F96ED6">
        <w:t xml:space="preserve"> optimization, cosine annealing with warmup, and early stopping.</w:t>
      </w:r>
    </w:p>
    <w:p w14:paraId="70AC9A24" w14:textId="77777777" w:rsidR="00F96ED6" w:rsidRDefault="00F96ED6" w:rsidP="006306DA">
      <w:pPr>
        <w:rPr>
          <w:rtl/>
        </w:rPr>
      </w:pPr>
    </w:p>
    <w:p w14:paraId="5A37E9CD" w14:textId="77777777" w:rsidR="006306DA" w:rsidRDefault="006306DA" w:rsidP="006306DA"/>
    <w:p w14:paraId="2E113AFC" w14:textId="72BA7E69" w:rsidR="006306DA" w:rsidRPr="00F93DC2" w:rsidRDefault="00996FC4">
      <w:pPr>
        <w:pStyle w:val="Heading3"/>
        <w:numPr>
          <w:ilvl w:val="2"/>
          <w:numId w:val="5"/>
        </w:numPr>
        <w:ind w:left="1170"/>
      </w:pPr>
      <w:r>
        <w:t xml:space="preserve"> </w:t>
      </w:r>
      <w:bookmarkStart w:id="44" w:name="_Toc233531052"/>
      <w:r w:rsidR="00CA71DE" w:rsidRPr="00CA71DE">
        <w:t>Loss Function</w:t>
      </w:r>
      <w:bookmarkEnd w:id="44"/>
    </w:p>
    <w:p w14:paraId="00E0779E" w14:textId="77777777" w:rsidR="00CA71DE" w:rsidRDefault="00CA71DE" w:rsidP="00CA71DE">
      <w:r>
        <w:t xml:space="preserve">The loss function presented includes both </w:t>
      </w:r>
      <w:proofErr w:type="spellStart"/>
      <w:r>
        <w:t>CrossEntropy</w:t>
      </w:r>
      <w:proofErr w:type="spellEnd"/>
      <w:r>
        <w:t xml:space="preserve"> loss along with two types of </w:t>
      </w:r>
      <w:proofErr w:type="spellStart"/>
      <w:r>
        <w:t>regularisers</w:t>
      </w:r>
      <w:proofErr w:type="spellEnd"/>
      <w:r>
        <w:t xml:space="preserve"> that can mitigate the issues of annotation noise and class imbalance. </w:t>
      </w:r>
    </w:p>
    <w:p w14:paraId="219DA843" w14:textId="03F8F172" w:rsidR="00CA71DE" w:rsidRDefault="00CA71DE" w:rsidP="00CA71DE">
      <w:r w:rsidRPr="00CA71DE">
        <w:rPr>
          <w:b/>
          <w:bCs/>
        </w:rPr>
        <w:t>Label Smoothing</w:t>
      </w:r>
      <w:r>
        <w:t xml:space="preserve"> is introduced for </w:t>
      </w:r>
      <w:proofErr w:type="spellStart"/>
      <w:r>
        <w:t>CrossEntropy</w:t>
      </w:r>
      <w:proofErr w:type="spellEnd"/>
      <w:r>
        <w:t xml:space="preserve"> loss so that the model does not become too confident about the potentially noisy FER+ annotations:</w:t>
      </w:r>
    </w:p>
    <w:p w14:paraId="342FFD27" w14:textId="77777777" w:rsidR="00CA71DE" w:rsidRDefault="00CA71DE" w:rsidP="00CA71DE"/>
    <w:p w14:paraId="384CCC69" w14:textId="1927FD79" w:rsidR="00CA71DE" w:rsidRPr="00CA71DE" w:rsidRDefault="00CA71DE" w:rsidP="00CA71DE">
      <w:pPr>
        <w:jc w:val="center"/>
        <w:rPr>
          <w:i/>
          <w:iCs/>
        </w:rPr>
      </w:pPr>
      <w:r w:rsidRPr="00CA71DE">
        <w:rPr>
          <w:i/>
          <w:iCs/>
        </w:rPr>
        <w:t>L_</w:t>
      </w:r>
      <w:proofErr w:type="gramStart"/>
      <w:r w:rsidRPr="00CA71DE">
        <w:rPr>
          <w:i/>
          <w:iCs/>
        </w:rPr>
        <w:t>CE(</w:t>
      </w:r>
      <w:proofErr w:type="gramEnd"/>
      <w:r w:rsidRPr="00CA71DE">
        <w:rPr>
          <w:i/>
          <w:iCs/>
        </w:rPr>
        <w:t>p, y) = −∑ᶜ ỹᶜ · log(pᶜ)</w:t>
      </w:r>
      <w:r>
        <w:rPr>
          <w:i/>
          <w:iCs/>
        </w:rPr>
        <w:tab/>
      </w:r>
      <w:r>
        <w:rPr>
          <w:i/>
          <w:iCs/>
        </w:rPr>
        <w:tab/>
        <w:t>(21)</w:t>
      </w:r>
    </w:p>
    <w:p w14:paraId="78B95DEB" w14:textId="77777777" w:rsidR="00CA71DE" w:rsidRDefault="00CA71DE" w:rsidP="00CA71DE"/>
    <w:p w14:paraId="754AA937" w14:textId="48802FDF" w:rsidR="00CA71DE" w:rsidRDefault="00CA71DE" w:rsidP="00CA71DE">
      <w:r>
        <w:t>where the smoothed target vector ỹ can be calculated as:</w:t>
      </w:r>
    </w:p>
    <w:p w14:paraId="2723FA42" w14:textId="77777777" w:rsidR="00CA71DE" w:rsidRDefault="00CA71DE" w:rsidP="00CA71DE"/>
    <w:p w14:paraId="4C4A9159" w14:textId="7FDDD62D" w:rsidR="00CA71DE" w:rsidRPr="00CA71DE" w:rsidRDefault="00CA71DE" w:rsidP="00CA71DE">
      <w:pPr>
        <w:jc w:val="center"/>
        <w:rPr>
          <w:i/>
          <w:iCs/>
        </w:rPr>
      </w:pPr>
      <w:r w:rsidRPr="00CA71DE">
        <w:rPr>
          <w:i/>
          <w:iCs/>
        </w:rPr>
        <w:t>ỹᶜ = (1 − ε) · yᶜ + ε / C</w:t>
      </w:r>
      <w:r>
        <w:rPr>
          <w:i/>
          <w:iCs/>
        </w:rPr>
        <w:t xml:space="preserve"> </w:t>
      </w:r>
      <w:r>
        <w:rPr>
          <w:i/>
          <w:iCs/>
        </w:rPr>
        <w:tab/>
      </w:r>
      <w:r>
        <w:rPr>
          <w:i/>
          <w:iCs/>
        </w:rPr>
        <w:tab/>
        <w:t>(22)</w:t>
      </w:r>
    </w:p>
    <w:p w14:paraId="216B2C54" w14:textId="77777777" w:rsidR="00CA71DE" w:rsidRDefault="00CA71DE" w:rsidP="00CA71DE"/>
    <w:p w14:paraId="1278BCEB" w14:textId="77777777" w:rsidR="00CA71DE" w:rsidRDefault="00CA71DE" w:rsidP="00CA71DE">
      <w:r>
        <w:t>where ε = 0.1 is the smoothing parameter, C = 7 is the number of emotion classes, and yᶜ is the ground-truth one-hot encoded target label. This avoids the issue where the model assigns zero probability to classes other than the target, thus enhancing the calibration process.</w:t>
      </w:r>
    </w:p>
    <w:p w14:paraId="5B994388" w14:textId="77777777" w:rsidR="00CA71DE" w:rsidRDefault="00CA71DE" w:rsidP="00CA71DE"/>
    <w:p w14:paraId="3CF43F8A" w14:textId="77777777" w:rsidR="00CA71DE" w:rsidRDefault="00CA71DE" w:rsidP="00CA71DE">
      <w:r w:rsidRPr="00CA71DE">
        <w:rPr>
          <w:b/>
          <w:bCs/>
        </w:rPr>
        <w:t>Class frequency weight</w:t>
      </w:r>
      <w:r>
        <w:t xml:space="preserve"> is introduced to increase the loss value of those classes that are less frequent, taking care of the 25:1 disparity between classes Happy to Disgust as follows:</w:t>
      </w:r>
    </w:p>
    <w:p w14:paraId="76BF69A3" w14:textId="77777777" w:rsidR="00CA71DE" w:rsidRDefault="00CA71DE" w:rsidP="00CA71DE"/>
    <w:p w14:paraId="01366582" w14:textId="2C8D89B7" w:rsidR="00CA71DE" w:rsidRPr="00CA71DE" w:rsidRDefault="00CA71DE" w:rsidP="00CA71DE">
      <w:pPr>
        <w:jc w:val="center"/>
        <w:rPr>
          <w:i/>
          <w:iCs/>
        </w:rPr>
      </w:pPr>
      <w:r w:rsidRPr="00CA71DE">
        <w:rPr>
          <w:i/>
          <w:iCs/>
        </w:rPr>
        <w:t>wᶜ = N / (C · Nᶜ)</w:t>
      </w:r>
      <w:r>
        <w:rPr>
          <w:i/>
          <w:iCs/>
        </w:rPr>
        <w:tab/>
      </w:r>
      <w:r>
        <w:rPr>
          <w:i/>
          <w:iCs/>
        </w:rPr>
        <w:tab/>
        <w:t>(23)</w:t>
      </w:r>
    </w:p>
    <w:p w14:paraId="1EE0CD92" w14:textId="77777777" w:rsidR="00CA71DE" w:rsidRDefault="00CA71DE" w:rsidP="00CA71DE">
      <w:r>
        <w:lastRenderedPageBreak/>
        <w:t>where N stands for the total number of training instances, Nᶜ represents the number of training instances in class c, and C is the number of classes. The weights obtained are normalized within the interval [0.5, 2.0] to avoid large penalties on the severely underrepresented classes that might lead to training instability.</w:t>
      </w:r>
    </w:p>
    <w:p w14:paraId="37FC97F6" w14:textId="77777777" w:rsidR="00CA71DE" w:rsidRDefault="00CA71DE" w:rsidP="00CA71DE"/>
    <w:p w14:paraId="313B2D5D" w14:textId="766912A1" w:rsidR="00CA71DE" w:rsidRDefault="00CA71DE" w:rsidP="00CA71DE">
      <w:r>
        <w:t>Loss function becomes:</w:t>
      </w:r>
    </w:p>
    <w:p w14:paraId="699AE5A6" w14:textId="77777777" w:rsidR="00CA71DE" w:rsidRDefault="00CA71DE" w:rsidP="00CA71DE"/>
    <w:p w14:paraId="453BAD32" w14:textId="5CD8F6EA" w:rsidR="006306DA" w:rsidRPr="00CA71DE" w:rsidRDefault="00CA71DE" w:rsidP="00CA71DE">
      <w:pPr>
        <w:jc w:val="center"/>
        <w:rPr>
          <w:i/>
          <w:iCs/>
        </w:rPr>
      </w:pPr>
      <w:r w:rsidRPr="00CA71DE">
        <w:rPr>
          <w:i/>
          <w:iCs/>
        </w:rPr>
        <w:t xml:space="preserve">L = </w:t>
      </w:r>
      <w:proofErr w:type="gramStart"/>
      <w:r w:rsidRPr="00CA71DE">
        <w:rPr>
          <w:i/>
          <w:iCs/>
        </w:rPr>
        <w:t>−∑ᶜ wᶜ · ỹᶜ · log(pᶜ)</w:t>
      </w:r>
      <w:r w:rsidRPr="00CA71DE">
        <w:rPr>
          <w:i/>
          <w:iCs/>
        </w:rPr>
        <w:tab/>
      </w:r>
      <w:proofErr w:type="gramEnd"/>
      <w:r w:rsidRPr="00CA71DE">
        <w:rPr>
          <w:i/>
          <w:iCs/>
        </w:rPr>
        <w:tab/>
        <w:t>(24)</w:t>
      </w:r>
    </w:p>
    <w:p w14:paraId="1D70332E" w14:textId="77777777" w:rsidR="006306DA" w:rsidRDefault="006306DA" w:rsidP="006306DA"/>
    <w:p w14:paraId="74682148" w14:textId="2B4D4930" w:rsidR="006306DA" w:rsidRDefault="00D514C1">
      <w:pPr>
        <w:pStyle w:val="Heading3"/>
        <w:numPr>
          <w:ilvl w:val="2"/>
          <w:numId w:val="5"/>
        </w:numPr>
        <w:ind w:left="1170"/>
      </w:pPr>
      <w:bookmarkStart w:id="45" w:name="_Toc233531053"/>
      <w:r w:rsidRPr="00D514C1">
        <w:t>Optimizer and Learning Rate Strategy</w:t>
      </w:r>
      <w:bookmarkEnd w:id="45"/>
    </w:p>
    <w:p w14:paraId="7FDBFF8F" w14:textId="0C2603F9" w:rsidR="00D514C1" w:rsidRDefault="00D514C1" w:rsidP="00D514C1">
      <w:r>
        <w:t xml:space="preserve">The </w:t>
      </w:r>
      <w:proofErr w:type="spellStart"/>
      <w:r>
        <w:t>AdamW</w:t>
      </w:r>
      <w:proofErr w:type="spellEnd"/>
      <w:r>
        <w:t xml:space="preserve"> optimizer [35] will be used during training, which includes both the adaptive gradient calculation of the Adam algorithm and weight decay regularization, which are decoupled from one another:</w:t>
      </w:r>
    </w:p>
    <w:p w14:paraId="35E81739" w14:textId="77777777" w:rsidR="00D514C1" w:rsidRDefault="00D514C1" w:rsidP="00D514C1"/>
    <w:p w14:paraId="23CFAC5E" w14:textId="7D076B94" w:rsidR="00D514C1" w:rsidRDefault="00D514C1" w:rsidP="00D514C1">
      <w:pPr>
        <w:jc w:val="center"/>
        <w:rPr>
          <w:i/>
          <w:iCs/>
        </w:rPr>
      </w:pPr>
      <w:r w:rsidRPr="00D514C1">
        <w:rPr>
          <w:i/>
          <w:iCs/>
        </w:rPr>
        <w:t>θₜ = θₜ₋₁ − η · (m̂ₜ / (√v̂ₜ + ε)) − η · λ · θₜ₋₁</w:t>
      </w:r>
      <w:r>
        <w:rPr>
          <w:i/>
          <w:iCs/>
        </w:rPr>
        <w:tab/>
      </w:r>
      <w:r>
        <w:rPr>
          <w:i/>
          <w:iCs/>
        </w:rPr>
        <w:tab/>
        <w:t>(25)</w:t>
      </w:r>
    </w:p>
    <w:p w14:paraId="298C06F7" w14:textId="77777777" w:rsidR="00D514C1" w:rsidRPr="00D514C1" w:rsidRDefault="00D514C1" w:rsidP="00D514C1">
      <w:pPr>
        <w:rPr>
          <w:i/>
          <w:iCs/>
        </w:rPr>
      </w:pPr>
    </w:p>
    <w:p w14:paraId="711450A3" w14:textId="77777777" w:rsidR="00D514C1" w:rsidRDefault="00D514C1" w:rsidP="00D514C1">
      <w:r>
        <w:t>where m̂ₜ and v̂ₜ are the bias-corrected first and second moments, η is the learning rate, λ = 0.01 is the weight decay constant, and ε is the numerical stability constant.</w:t>
      </w:r>
    </w:p>
    <w:p w14:paraId="58DD7AB5" w14:textId="77777777" w:rsidR="00D514C1" w:rsidRDefault="00D514C1" w:rsidP="00D514C1"/>
    <w:p w14:paraId="336669C9" w14:textId="36D5150C" w:rsidR="00D514C1" w:rsidRDefault="00D514C1" w:rsidP="00D514C1">
      <w:r>
        <w:t>A learning rate schedule that varies according to each layer will be utilized to prevent catastrophic forgetting of the pretrained ImageNet representations:</w:t>
      </w:r>
    </w:p>
    <w:p w14:paraId="7AF5257F" w14:textId="77777777" w:rsidR="00D514C1" w:rsidRDefault="00D514C1" w:rsidP="00D514C1"/>
    <w:p w14:paraId="29AC8567" w14:textId="77777777" w:rsidR="00D514C1" w:rsidRDefault="00D514C1" w:rsidP="00D514C1">
      <w:r>
        <w:t>Backbone layers: learning rate = 1×10⁻⁵</w:t>
      </w:r>
    </w:p>
    <w:p w14:paraId="5A869B74" w14:textId="77777777" w:rsidR="00D514C1" w:rsidRDefault="00D514C1" w:rsidP="00D514C1">
      <w:r>
        <w:t>Classification head layers: learning rate = 5×10⁻⁵</w:t>
      </w:r>
    </w:p>
    <w:p w14:paraId="7906A593" w14:textId="77777777" w:rsidR="00D514C1" w:rsidRDefault="00D514C1" w:rsidP="00D514C1"/>
    <w:p w14:paraId="169DFC15" w14:textId="0F0B02F3" w:rsidR="006306DA" w:rsidRDefault="00D514C1" w:rsidP="00D514C1">
      <w:r>
        <w:t xml:space="preserve">This unequal allocation of learning rates enables the classification head to quickly adapt to the FER+ class labels distribution, while the backbone network weights are adjusted cautiously </w:t>
      </w:r>
      <w:proofErr w:type="gramStart"/>
      <w:r>
        <w:t>so as to</w:t>
      </w:r>
      <w:proofErr w:type="gramEnd"/>
      <w:r>
        <w:t xml:space="preserve"> retain their learned feature representations.</w:t>
      </w:r>
    </w:p>
    <w:p w14:paraId="3399225B" w14:textId="77777777" w:rsidR="00D514C1" w:rsidRDefault="00D514C1" w:rsidP="00D514C1">
      <w:pPr>
        <w:spacing w:after="160" w:line="259" w:lineRule="auto"/>
        <w:ind w:left="0" w:firstLine="0"/>
        <w:jc w:val="left"/>
      </w:pPr>
    </w:p>
    <w:p w14:paraId="1E3343C5" w14:textId="77777777" w:rsidR="00D514C1" w:rsidRDefault="00D514C1" w:rsidP="00D514C1">
      <w:pPr>
        <w:spacing w:after="160" w:line="259" w:lineRule="auto"/>
        <w:ind w:left="0" w:firstLine="0"/>
        <w:jc w:val="left"/>
        <w:rPr>
          <w:b/>
          <w:sz w:val="40"/>
        </w:rPr>
      </w:pPr>
    </w:p>
    <w:p w14:paraId="45DC6421" w14:textId="4F5BDDEE" w:rsidR="006306DA" w:rsidRDefault="00D514C1">
      <w:pPr>
        <w:pStyle w:val="Heading3"/>
        <w:numPr>
          <w:ilvl w:val="2"/>
          <w:numId w:val="5"/>
        </w:numPr>
        <w:ind w:left="1170"/>
      </w:pPr>
      <w:bookmarkStart w:id="46" w:name="_Toc233531054"/>
      <w:r w:rsidRPr="00D514C1">
        <w:lastRenderedPageBreak/>
        <w:t>Learning Rate Schedule</w:t>
      </w:r>
      <w:bookmarkEnd w:id="46"/>
    </w:p>
    <w:p w14:paraId="00CF111E" w14:textId="77777777" w:rsidR="00D514C1" w:rsidRDefault="00D514C1" w:rsidP="00D514C1">
      <w:r>
        <w:t>Cosine annealing learning rate with linear warm-up is going to be used throughout the entire training process:</w:t>
      </w:r>
    </w:p>
    <w:p w14:paraId="541C4EE0" w14:textId="77777777" w:rsidR="00D514C1" w:rsidRDefault="00D514C1" w:rsidP="00D514C1"/>
    <w:p w14:paraId="22D06E23" w14:textId="77777777" w:rsidR="00D514C1" w:rsidRDefault="00D514C1" w:rsidP="00D514C1">
      <w:r>
        <w:t xml:space="preserve">In case of warm-up (step 0 to step </w:t>
      </w:r>
      <w:proofErr w:type="spellStart"/>
      <w:r>
        <w:t>T_warmup</w:t>
      </w:r>
      <w:proofErr w:type="spellEnd"/>
      <w:r>
        <w:t>):</w:t>
      </w:r>
    </w:p>
    <w:p w14:paraId="0246D9C6" w14:textId="77777777" w:rsidR="00D514C1" w:rsidRDefault="00D514C1" w:rsidP="00D514C1"/>
    <w:p w14:paraId="311DFE12" w14:textId="0EB425B5" w:rsidR="00D514C1" w:rsidRPr="00785572" w:rsidRDefault="00D514C1" w:rsidP="00785572">
      <w:pPr>
        <w:jc w:val="center"/>
        <w:rPr>
          <w:i/>
          <w:iCs/>
        </w:rPr>
      </w:pPr>
      <w:proofErr w:type="spellStart"/>
      <w:r w:rsidRPr="00785572">
        <w:rPr>
          <w:i/>
          <w:iCs/>
        </w:rPr>
        <w:t>η_t</w:t>
      </w:r>
      <w:proofErr w:type="spellEnd"/>
      <w:r w:rsidRPr="00785572">
        <w:rPr>
          <w:i/>
          <w:iCs/>
        </w:rPr>
        <w:t xml:space="preserve"> = </w:t>
      </w:r>
      <w:proofErr w:type="spellStart"/>
      <w:r w:rsidRPr="00785572">
        <w:rPr>
          <w:i/>
          <w:iCs/>
        </w:rPr>
        <w:t>η_</w:t>
      </w:r>
      <w:proofErr w:type="gramStart"/>
      <w:r w:rsidRPr="00785572">
        <w:rPr>
          <w:i/>
          <w:iCs/>
        </w:rPr>
        <w:t>max</w:t>
      </w:r>
      <w:proofErr w:type="spellEnd"/>
      <w:r w:rsidRPr="00785572">
        <w:rPr>
          <w:i/>
          <w:iCs/>
        </w:rPr>
        <w:t xml:space="preserve"> · (t</w:t>
      </w:r>
      <w:proofErr w:type="gramEnd"/>
      <w:r w:rsidRPr="00785572">
        <w:rPr>
          <w:i/>
          <w:iCs/>
        </w:rPr>
        <w:t>/</w:t>
      </w:r>
      <w:proofErr w:type="spellStart"/>
      <w:r w:rsidRPr="00785572">
        <w:rPr>
          <w:i/>
          <w:iCs/>
        </w:rPr>
        <w:t>T_warmup</w:t>
      </w:r>
      <w:proofErr w:type="spellEnd"/>
      <w:proofErr w:type="gramStart"/>
      <w:r w:rsidRPr="00785572">
        <w:rPr>
          <w:i/>
          <w:iCs/>
        </w:rPr>
        <w:t>)</w:t>
      </w:r>
      <w:r w:rsidR="00785572">
        <w:rPr>
          <w:i/>
          <w:iCs/>
        </w:rPr>
        <w:tab/>
      </w:r>
      <w:r w:rsidR="00785572">
        <w:rPr>
          <w:i/>
          <w:iCs/>
        </w:rPr>
        <w:tab/>
        <w:t>(</w:t>
      </w:r>
      <w:proofErr w:type="gramEnd"/>
      <w:r w:rsidR="00785572">
        <w:rPr>
          <w:i/>
          <w:iCs/>
        </w:rPr>
        <w:t>26)</w:t>
      </w:r>
    </w:p>
    <w:p w14:paraId="7E5EB96D" w14:textId="77777777" w:rsidR="00D514C1" w:rsidRDefault="00D514C1" w:rsidP="00D514C1"/>
    <w:p w14:paraId="66A8D735" w14:textId="77777777" w:rsidR="00D514C1" w:rsidRDefault="00D514C1" w:rsidP="00D514C1">
      <w:r>
        <w:t xml:space="preserve">In case of non-warm-up (step </w:t>
      </w:r>
      <w:proofErr w:type="spellStart"/>
      <w:r>
        <w:t>T_warmup</w:t>
      </w:r>
      <w:proofErr w:type="spellEnd"/>
      <w:r>
        <w:t xml:space="preserve"> to </w:t>
      </w:r>
      <w:proofErr w:type="spellStart"/>
      <w:r>
        <w:t>T_total</w:t>
      </w:r>
      <w:proofErr w:type="spellEnd"/>
      <w:r>
        <w:t>):</w:t>
      </w:r>
    </w:p>
    <w:p w14:paraId="4430B748" w14:textId="77777777" w:rsidR="00D514C1" w:rsidRDefault="00D514C1" w:rsidP="00D514C1"/>
    <w:p w14:paraId="76550C91" w14:textId="0AF94E23" w:rsidR="00D514C1" w:rsidRPr="00785572" w:rsidRDefault="00D514C1" w:rsidP="00785572">
      <w:pPr>
        <w:jc w:val="center"/>
        <w:rPr>
          <w:i/>
          <w:iCs/>
        </w:rPr>
      </w:pPr>
      <w:proofErr w:type="spellStart"/>
      <w:r w:rsidRPr="00785572">
        <w:rPr>
          <w:i/>
          <w:iCs/>
        </w:rPr>
        <w:t>η_t</w:t>
      </w:r>
      <w:proofErr w:type="spellEnd"/>
      <w:r w:rsidRPr="00785572">
        <w:rPr>
          <w:i/>
          <w:iCs/>
        </w:rPr>
        <w:t xml:space="preserve"> = </w:t>
      </w:r>
      <w:proofErr w:type="spellStart"/>
      <w:r w:rsidRPr="00785572">
        <w:rPr>
          <w:i/>
          <w:iCs/>
        </w:rPr>
        <w:t>η_min</w:t>
      </w:r>
      <w:proofErr w:type="spellEnd"/>
      <w:r w:rsidRPr="00785572">
        <w:rPr>
          <w:i/>
          <w:iCs/>
        </w:rPr>
        <w:t xml:space="preserve"> + 0.5 · (</w:t>
      </w:r>
      <w:proofErr w:type="spellStart"/>
      <w:r w:rsidRPr="00785572">
        <w:rPr>
          <w:i/>
          <w:iCs/>
        </w:rPr>
        <w:t>η_max</w:t>
      </w:r>
      <w:proofErr w:type="spellEnd"/>
      <w:r w:rsidRPr="00785572">
        <w:rPr>
          <w:i/>
          <w:iCs/>
        </w:rPr>
        <w:t xml:space="preserve"> − </w:t>
      </w:r>
      <w:proofErr w:type="spellStart"/>
      <w:r w:rsidRPr="00785572">
        <w:rPr>
          <w:i/>
          <w:iCs/>
        </w:rPr>
        <w:t>η_min</w:t>
      </w:r>
      <w:proofErr w:type="spellEnd"/>
      <w:r w:rsidRPr="00785572">
        <w:rPr>
          <w:i/>
          <w:iCs/>
        </w:rPr>
        <w:t>) · (1+</w:t>
      </w:r>
      <w:proofErr w:type="gramStart"/>
      <w:r w:rsidRPr="00785572">
        <w:rPr>
          <w:i/>
          <w:iCs/>
        </w:rPr>
        <w:t>cos(</w:t>
      </w:r>
      <w:proofErr w:type="gramEnd"/>
      <w:r w:rsidRPr="00785572">
        <w:rPr>
          <w:i/>
          <w:iCs/>
        </w:rPr>
        <w:t>π · (t−</w:t>
      </w:r>
      <w:proofErr w:type="spellStart"/>
      <w:r w:rsidRPr="00785572">
        <w:rPr>
          <w:i/>
          <w:iCs/>
        </w:rPr>
        <w:t>T_warmup</w:t>
      </w:r>
      <w:proofErr w:type="spellEnd"/>
      <w:r w:rsidRPr="00785572">
        <w:rPr>
          <w:i/>
          <w:iCs/>
        </w:rPr>
        <w:t>)/(</w:t>
      </w:r>
      <w:proofErr w:type="spellStart"/>
      <w:r w:rsidRPr="00785572">
        <w:rPr>
          <w:i/>
          <w:iCs/>
        </w:rPr>
        <w:t>T_total−T_warmup</w:t>
      </w:r>
      <w:proofErr w:type="spellEnd"/>
      <w:r w:rsidRPr="00785572">
        <w:rPr>
          <w:i/>
          <w:iCs/>
        </w:rPr>
        <w:t>)))</w:t>
      </w:r>
      <w:r w:rsidR="00785572">
        <w:rPr>
          <w:i/>
          <w:iCs/>
        </w:rPr>
        <w:tab/>
      </w:r>
      <w:r w:rsidR="00785572">
        <w:rPr>
          <w:i/>
          <w:iCs/>
        </w:rPr>
        <w:tab/>
        <w:t>(27)</w:t>
      </w:r>
    </w:p>
    <w:p w14:paraId="7EB31D37" w14:textId="77777777" w:rsidR="00D514C1" w:rsidRDefault="00D514C1" w:rsidP="00D514C1"/>
    <w:p w14:paraId="247BCC56" w14:textId="77FD59DD" w:rsidR="00D514C1" w:rsidRPr="00D514C1" w:rsidRDefault="00D514C1" w:rsidP="00D514C1">
      <w:r>
        <w:t xml:space="preserve">Where </w:t>
      </w:r>
      <w:proofErr w:type="spellStart"/>
      <w:r>
        <w:t>T_warmup</w:t>
      </w:r>
      <w:proofErr w:type="spellEnd"/>
      <w:r>
        <w:t xml:space="preserve"> equals 5 training epochs and </w:t>
      </w:r>
      <w:proofErr w:type="spellStart"/>
      <w:r>
        <w:t>η_min</w:t>
      </w:r>
      <w:proofErr w:type="spellEnd"/>
      <w:r>
        <w:t xml:space="preserve"> = 1×10⁻⁷. The warm-up stage allows the gradual increase of the learning rate from zero value to </w:t>
      </w:r>
      <w:proofErr w:type="spellStart"/>
      <w:r>
        <w:t>η_max</w:t>
      </w:r>
      <w:proofErr w:type="spellEnd"/>
      <w:r>
        <w:t xml:space="preserve">, </w:t>
      </w:r>
      <w:proofErr w:type="gramStart"/>
      <w:r>
        <w:t>thus,</w:t>
      </w:r>
      <w:proofErr w:type="gramEnd"/>
      <w:r>
        <w:t xml:space="preserve"> avoiding any possible problems with gradient descent when weights of the classification head are initialized randomly at the beginning of the training.</w:t>
      </w:r>
      <w:r w:rsidR="00785572" w:rsidRPr="00785572">
        <w:t xml:space="preserve"> It is during the cosine annealing phase that the learning rate is smoothly decayed for facilitating fine convergence.</w:t>
      </w:r>
    </w:p>
    <w:p w14:paraId="050AB64A" w14:textId="19374F03" w:rsidR="00D514C1" w:rsidRDefault="00D514C1">
      <w:pPr>
        <w:spacing w:after="160" w:line="259" w:lineRule="auto"/>
        <w:ind w:left="0" w:firstLine="0"/>
        <w:jc w:val="left"/>
      </w:pPr>
    </w:p>
    <w:p w14:paraId="771F0C65" w14:textId="4CD72F7B" w:rsidR="00785572" w:rsidRDefault="00785572">
      <w:pPr>
        <w:pStyle w:val="Heading3"/>
        <w:numPr>
          <w:ilvl w:val="2"/>
          <w:numId w:val="5"/>
        </w:numPr>
        <w:ind w:left="1170"/>
      </w:pPr>
      <w:bookmarkStart w:id="47" w:name="_Toc233531055"/>
      <w:r w:rsidRPr="00785572">
        <w:t>Early Stopping and Training Configuration</w:t>
      </w:r>
      <w:bookmarkEnd w:id="47"/>
    </w:p>
    <w:p w14:paraId="38A19A7D" w14:textId="3E10D1BB" w:rsidR="00785572" w:rsidRDefault="00785572" w:rsidP="00785572">
      <w:r w:rsidRPr="00785572">
        <w:t>The early stopping will be implemented depending on the validation accuracy with patience of 8 epochs. Should there be no improvement in the validation accuracy in 8 epochs, the training process will stop and the checkpoint with the best validation accuracy will be kept as the final model. The gradient clipping with a max norm of 1.0 will be used to avoid the problem of exploding gradients. The complete training configuration is summarized in Table 3.2.</w:t>
      </w:r>
    </w:p>
    <w:p w14:paraId="1CDB4DE8" w14:textId="77777777" w:rsidR="00785572" w:rsidRDefault="00785572" w:rsidP="00785572"/>
    <w:p w14:paraId="028F313D" w14:textId="77777777" w:rsidR="00785572" w:rsidRPr="00785572" w:rsidRDefault="00785572" w:rsidP="00785572">
      <w:pPr>
        <w:jc w:val="center"/>
        <w:rPr>
          <w:sz w:val="20"/>
          <w:szCs w:val="16"/>
        </w:rPr>
      </w:pPr>
      <w:r w:rsidRPr="00785572">
        <w:rPr>
          <w:b/>
          <w:bCs/>
          <w:sz w:val="20"/>
          <w:szCs w:val="16"/>
        </w:rPr>
        <w:t xml:space="preserve">Table 3.2: </w:t>
      </w:r>
      <w:proofErr w:type="spellStart"/>
      <w:r w:rsidRPr="00785572">
        <w:rPr>
          <w:b/>
          <w:bCs/>
          <w:sz w:val="20"/>
          <w:szCs w:val="16"/>
        </w:rPr>
        <w:t>EfficientViT</w:t>
      </w:r>
      <w:proofErr w:type="spellEnd"/>
      <w:r w:rsidRPr="00785572">
        <w:rPr>
          <w:b/>
          <w:bCs/>
          <w:sz w:val="20"/>
          <w:szCs w:val="16"/>
        </w:rPr>
        <w:t>-FER Training Configuration</w:t>
      </w:r>
    </w:p>
    <w:tbl>
      <w:tblPr>
        <w:tblStyle w:val="GridTable4-Accent5"/>
        <w:tblW w:w="0" w:type="auto"/>
        <w:jc w:val="center"/>
        <w:tblLook w:val="04A0" w:firstRow="1" w:lastRow="0" w:firstColumn="1" w:lastColumn="0" w:noHBand="0" w:noVBand="1"/>
      </w:tblPr>
      <w:tblGrid>
        <w:gridCol w:w="2785"/>
        <w:gridCol w:w="2886"/>
      </w:tblGrid>
      <w:tr w:rsidR="00785572" w:rsidRPr="00785572" w14:paraId="650FD3D9" w14:textId="77777777" w:rsidTr="0078557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609640" w14:textId="77777777" w:rsidR="00785572" w:rsidRPr="00785572" w:rsidRDefault="00785572" w:rsidP="00785572">
            <w:pPr>
              <w:ind w:left="152"/>
              <w:jc w:val="center"/>
              <w:rPr>
                <w:color w:val="FFFFFF" w:themeColor="background1"/>
                <w:sz w:val="24"/>
                <w:szCs w:val="20"/>
              </w:rPr>
            </w:pPr>
            <w:r w:rsidRPr="00785572">
              <w:rPr>
                <w:color w:val="FFFFFF" w:themeColor="background1"/>
                <w:sz w:val="24"/>
                <w:szCs w:val="20"/>
              </w:rPr>
              <w:t>Hyperparameter</w:t>
            </w:r>
          </w:p>
        </w:tc>
        <w:tc>
          <w:tcPr>
            <w:tcW w:w="0" w:type="auto"/>
            <w:hideMark/>
          </w:tcPr>
          <w:p w14:paraId="7670EBB7" w14:textId="77777777" w:rsidR="00785572" w:rsidRPr="00785572" w:rsidRDefault="00785572" w:rsidP="00785572">
            <w:pPr>
              <w:ind w:left="69"/>
              <w:jc w:val="cente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785572">
              <w:rPr>
                <w:color w:val="FFFFFF" w:themeColor="background1"/>
                <w:sz w:val="24"/>
                <w:szCs w:val="20"/>
              </w:rPr>
              <w:t>Value</w:t>
            </w:r>
          </w:p>
        </w:tc>
      </w:tr>
      <w:tr w:rsidR="00785572" w:rsidRPr="00785572" w14:paraId="2358141F"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3F1C27" w14:textId="30B5C705" w:rsidR="00785572" w:rsidRPr="00785572" w:rsidRDefault="00B92A40" w:rsidP="00785572">
            <w:pPr>
              <w:ind w:left="152"/>
              <w:rPr>
                <w:sz w:val="24"/>
                <w:szCs w:val="20"/>
              </w:rPr>
            </w:pPr>
            <w:r w:rsidRPr="00785572">
              <w:rPr>
                <w:sz w:val="24"/>
                <w:szCs w:val="20"/>
              </w:rPr>
              <w:t>Optimizer</w:t>
            </w:r>
          </w:p>
        </w:tc>
        <w:tc>
          <w:tcPr>
            <w:tcW w:w="0" w:type="auto"/>
            <w:hideMark/>
          </w:tcPr>
          <w:p w14:paraId="2F27C25C" w14:textId="77777777" w:rsidR="00785572" w:rsidRPr="00785572" w:rsidRDefault="00785572" w:rsidP="0078557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785572">
              <w:rPr>
                <w:sz w:val="24"/>
                <w:szCs w:val="20"/>
              </w:rPr>
              <w:t>AdamW</w:t>
            </w:r>
            <w:proofErr w:type="spellEnd"/>
          </w:p>
        </w:tc>
      </w:tr>
      <w:tr w:rsidR="00785572" w:rsidRPr="00785572" w14:paraId="0D9CED2D"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08B4CB" w14:textId="77777777" w:rsidR="00785572" w:rsidRPr="00785572" w:rsidRDefault="00785572" w:rsidP="00785572">
            <w:pPr>
              <w:ind w:left="152"/>
              <w:rPr>
                <w:sz w:val="24"/>
                <w:szCs w:val="20"/>
              </w:rPr>
            </w:pPr>
            <w:r w:rsidRPr="00785572">
              <w:rPr>
                <w:sz w:val="24"/>
                <w:szCs w:val="20"/>
              </w:rPr>
              <w:t>Backbone learning rate</w:t>
            </w:r>
          </w:p>
        </w:tc>
        <w:tc>
          <w:tcPr>
            <w:tcW w:w="0" w:type="auto"/>
            <w:hideMark/>
          </w:tcPr>
          <w:p w14:paraId="3A0C86D2" w14:textId="77777777" w:rsidR="00785572" w:rsidRPr="00785572" w:rsidRDefault="00785572" w:rsidP="0078557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1×10⁻⁵</w:t>
            </w:r>
          </w:p>
        </w:tc>
      </w:tr>
      <w:tr w:rsidR="00785572" w:rsidRPr="00785572" w14:paraId="271FC0F2"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438461" w14:textId="77777777" w:rsidR="00785572" w:rsidRPr="00785572" w:rsidRDefault="00785572" w:rsidP="00785572">
            <w:pPr>
              <w:ind w:left="152"/>
              <w:rPr>
                <w:sz w:val="24"/>
                <w:szCs w:val="20"/>
              </w:rPr>
            </w:pPr>
            <w:r w:rsidRPr="00785572">
              <w:rPr>
                <w:sz w:val="24"/>
                <w:szCs w:val="20"/>
              </w:rPr>
              <w:t>Head learning rate</w:t>
            </w:r>
          </w:p>
        </w:tc>
        <w:tc>
          <w:tcPr>
            <w:tcW w:w="0" w:type="auto"/>
            <w:hideMark/>
          </w:tcPr>
          <w:p w14:paraId="313A5D73" w14:textId="77777777" w:rsidR="00785572" w:rsidRPr="00785572" w:rsidRDefault="00785572" w:rsidP="0078557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785572">
              <w:rPr>
                <w:sz w:val="24"/>
                <w:szCs w:val="20"/>
              </w:rPr>
              <w:t>5×10⁻⁵</w:t>
            </w:r>
          </w:p>
        </w:tc>
      </w:tr>
      <w:tr w:rsidR="00785572" w:rsidRPr="00785572" w14:paraId="49E5F464"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839D849" w14:textId="77777777" w:rsidR="00785572" w:rsidRPr="00785572" w:rsidRDefault="00785572" w:rsidP="00785572">
            <w:pPr>
              <w:ind w:left="152"/>
              <w:rPr>
                <w:sz w:val="24"/>
                <w:szCs w:val="20"/>
              </w:rPr>
            </w:pPr>
            <w:r w:rsidRPr="00785572">
              <w:rPr>
                <w:sz w:val="24"/>
                <w:szCs w:val="20"/>
              </w:rPr>
              <w:t>Weight decay (λ)</w:t>
            </w:r>
          </w:p>
        </w:tc>
        <w:tc>
          <w:tcPr>
            <w:tcW w:w="0" w:type="auto"/>
            <w:hideMark/>
          </w:tcPr>
          <w:p w14:paraId="2E2B303A" w14:textId="77777777" w:rsidR="00785572" w:rsidRPr="00785572" w:rsidRDefault="00785572" w:rsidP="0078557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0.01</w:t>
            </w:r>
          </w:p>
        </w:tc>
      </w:tr>
      <w:tr w:rsidR="00785572" w:rsidRPr="00785572" w14:paraId="0ECCE883"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5DD7992" w14:textId="77777777" w:rsidR="00785572" w:rsidRPr="00785572" w:rsidRDefault="00785572" w:rsidP="00785572">
            <w:pPr>
              <w:ind w:left="152"/>
              <w:rPr>
                <w:sz w:val="24"/>
                <w:szCs w:val="20"/>
              </w:rPr>
            </w:pPr>
            <w:r w:rsidRPr="00785572">
              <w:rPr>
                <w:sz w:val="24"/>
                <w:szCs w:val="20"/>
              </w:rPr>
              <w:lastRenderedPageBreak/>
              <w:t>Label smoothing (ε)</w:t>
            </w:r>
          </w:p>
        </w:tc>
        <w:tc>
          <w:tcPr>
            <w:tcW w:w="0" w:type="auto"/>
            <w:hideMark/>
          </w:tcPr>
          <w:p w14:paraId="6C8D9653" w14:textId="77777777" w:rsidR="00785572" w:rsidRPr="00785572" w:rsidRDefault="00785572" w:rsidP="0078557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785572">
              <w:rPr>
                <w:sz w:val="24"/>
                <w:szCs w:val="20"/>
              </w:rPr>
              <w:t>0.1</w:t>
            </w:r>
          </w:p>
        </w:tc>
      </w:tr>
      <w:tr w:rsidR="00785572" w:rsidRPr="00785572" w14:paraId="606BF573"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00B4E4" w14:textId="77777777" w:rsidR="00785572" w:rsidRPr="00785572" w:rsidRDefault="00785572" w:rsidP="00785572">
            <w:pPr>
              <w:ind w:left="152"/>
              <w:rPr>
                <w:sz w:val="24"/>
                <w:szCs w:val="20"/>
              </w:rPr>
            </w:pPr>
            <w:r w:rsidRPr="00785572">
              <w:rPr>
                <w:sz w:val="24"/>
                <w:szCs w:val="20"/>
              </w:rPr>
              <w:t>Class weight cap</w:t>
            </w:r>
          </w:p>
        </w:tc>
        <w:tc>
          <w:tcPr>
            <w:tcW w:w="0" w:type="auto"/>
            <w:hideMark/>
          </w:tcPr>
          <w:p w14:paraId="44287DB9" w14:textId="77777777" w:rsidR="00785572" w:rsidRPr="00785572" w:rsidRDefault="00785572" w:rsidP="0078557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2.0×</w:t>
            </w:r>
          </w:p>
        </w:tc>
      </w:tr>
      <w:tr w:rsidR="00785572" w:rsidRPr="00785572" w14:paraId="40DAF5FE"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B4356A" w14:textId="77777777" w:rsidR="00785572" w:rsidRPr="00785572" w:rsidRDefault="00785572" w:rsidP="00785572">
            <w:pPr>
              <w:ind w:left="152"/>
              <w:rPr>
                <w:sz w:val="24"/>
                <w:szCs w:val="20"/>
              </w:rPr>
            </w:pPr>
            <w:r w:rsidRPr="00785572">
              <w:rPr>
                <w:sz w:val="24"/>
                <w:szCs w:val="20"/>
              </w:rPr>
              <w:t>Batch size</w:t>
            </w:r>
          </w:p>
        </w:tc>
        <w:tc>
          <w:tcPr>
            <w:tcW w:w="0" w:type="auto"/>
            <w:hideMark/>
          </w:tcPr>
          <w:p w14:paraId="2471E7EB" w14:textId="77777777" w:rsidR="00785572" w:rsidRPr="00785572" w:rsidRDefault="00785572" w:rsidP="0078557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785572">
              <w:rPr>
                <w:sz w:val="24"/>
                <w:szCs w:val="20"/>
              </w:rPr>
              <w:t>64</w:t>
            </w:r>
          </w:p>
        </w:tc>
      </w:tr>
      <w:tr w:rsidR="00785572" w:rsidRPr="00785572" w14:paraId="064257D4"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1BE006" w14:textId="77777777" w:rsidR="00785572" w:rsidRPr="00785572" w:rsidRDefault="00785572" w:rsidP="00785572">
            <w:pPr>
              <w:ind w:left="152"/>
              <w:rPr>
                <w:sz w:val="24"/>
                <w:szCs w:val="20"/>
              </w:rPr>
            </w:pPr>
            <w:r w:rsidRPr="00785572">
              <w:rPr>
                <w:sz w:val="24"/>
                <w:szCs w:val="20"/>
              </w:rPr>
              <w:t>Warmup epochs</w:t>
            </w:r>
          </w:p>
        </w:tc>
        <w:tc>
          <w:tcPr>
            <w:tcW w:w="0" w:type="auto"/>
            <w:hideMark/>
          </w:tcPr>
          <w:p w14:paraId="676E1C58" w14:textId="77777777" w:rsidR="00785572" w:rsidRPr="00785572" w:rsidRDefault="00785572" w:rsidP="0078557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5</w:t>
            </w:r>
          </w:p>
        </w:tc>
      </w:tr>
      <w:tr w:rsidR="00785572" w:rsidRPr="00785572" w14:paraId="16753CB4"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301D28" w14:textId="77777777" w:rsidR="00785572" w:rsidRPr="00785572" w:rsidRDefault="00785572" w:rsidP="00785572">
            <w:pPr>
              <w:ind w:left="152"/>
              <w:rPr>
                <w:sz w:val="24"/>
                <w:szCs w:val="20"/>
              </w:rPr>
            </w:pPr>
            <w:r w:rsidRPr="00785572">
              <w:rPr>
                <w:sz w:val="24"/>
                <w:szCs w:val="20"/>
              </w:rPr>
              <w:t>Max epochs</w:t>
            </w:r>
          </w:p>
        </w:tc>
        <w:tc>
          <w:tcPr>
            <w:tcW w:w="0" w:type="auto"/>
            <w:hideMark/>
          </w:tcPr>
          <w:p w14:paraId="62DB69C3" w14:textId="77777777" w:rsidR="00785572" w:rsidRPr="00785572" w:rsidRDefault="00785572" w:rsidP="0078557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785572">
              <w:rPr>
                <w:sz w:val="24"/>
                <w:szCs w:val="20"/>
              </w:rPr>
              <w:t>30</w:t>
            </w:r>
          </w:p>
        </w:tc>
      </w:tr>
      <w:tr w:rsidR="00785572" w:rsidRPr="00785572" w14:paraId="435A3F96"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AA67738" w14:textId="77777777" w:rsidR="00785572" w:rsidRPr="00785572" w:rsidRDefault="00785572" w:rsidP="00785572">
            <w:pPr>
              <w:ind w:left="152"/>
              <w:rPr>
                <w:sz w:val="24"/>
                <w:szCs w:val="20"/>
              </w:rPr>
            </w:pPr>
            <w:r w:rsidRPr="00785572">
              <w:rPr>
                <w:sz w:val="24"/>
                <w:szCs w:val="20"/>
              </w:rPr>
              <w:t>Early stopping patience</w:t>
            </w:r>
          </w:p>
        </w:tc>
        <w:tc>
          <w:tcPr>
            <w:tcW w:w="0" w:type="auto"/>
            <w:hideMark/>
          </w:tcPr>
          <w:p w14:paraId="4F38712A" w14:textId="77777777" w:rsidR="00785572" w:rsidRPr="00785572" w:rsidRDefault="00785572" w:rsidP="0078557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8</w:t>
            </w:r>
          </w:p>
        </w:tc>
      </w:tr>
      <w:tr w:rsidR="00785572" w:rsidRPr="00785572" w14:paraId="665722A9"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8462379" w14:textId="77777777" w:rsidR="00785572" w:rsidRPr="00785572" w:rsidRDefault="00785572" w:rsidP="00785572">
            <w:pPr>
              <w:ind w:left="152"/>
              <w:rPr>
                <w:sz w:val="24"/>
                <w:szCs w:val="20"/>
              </w:rPr>
            </w:pPr>
            <w:r w:rsidRPr="00785572">
              <w:rPr>
                <w:sz w:val="24"/>
                <w:szCs w:val="20"/>
              </w:rPr>
              <w:t>Gradient clip norm</w:t>
            </w:r>
          </w:p>
        </w:tc>
        <w:tc>
          <w:tcPr>
            <w:tcW w:w="0" w:type="auto"/>
            <w:hideMark/>
          </w:tcPr>
          <w:p w14:paraId="35CBCBD3" w14:textId="77777777" w:rsidR="00785572" w:rsidRPr="00785572" w:rsidRDefault="00785572" w:rsidP="00785572">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785572">
              <w:rPr>
                <w:sz w:val="24"/>
                <w:szCs w:val="20"/>
              </w:rPr>
              <w:t>1.0</w:t>
            </w:r>
          </w:p>
        </w:tc>
      </w:tr>
      <w:tr w:rsidR="00785572" w:rsidRPr="00785572" w14:paraId="0936A8B2"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D99266" w14:textId="77777777" w:rsidR="00785572" w:rsidRPr="00785572" w:rsidRDefault="00785572" w:rsidP="00785572">
            <w:pPr>
              <w:ind w:left="152"/>
              <w:rPr>
                <w:sz w:val="24"/>
                <w:szCs w:val="20"/>
              </w:rPr>
            </w:pPr>
            <w:r w:rsidRPr="00785572">
              <w:rPr>
                <w:sz w:val="24"/>
                <w:szCs w:val="20"/>
              </w:rPr>
              <w:t>Precision</w:t>
            </w:r>
          </w:p>
        </w:tc>
        <w:tc>
          <w:tcPr>
            <w:tcW w:w="0" w:type="auto"/>
            <w:hideMark/>
          </w:tcPr>
          <w:p w14:paraId="30D22733" w14:textId="77777777" w:rsidR="00785572" w:rsidRPr="00785572" w:rsidRDefault="00785572" w:rsidP="00785572">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AMP FP16</w:t>
            </w:r>
          </w:p>
        </w:tc>
      </w:tr>
      <w:tr w:rsidR="00785572" w:rsidRPr="00785572" w14:paraId="1B5B289D"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F26DFD" w14:textId="3409B350" w:rsidR="00785572" w:rsidRPr="00785572" w:rsidRDefault="0097724F" w:rsidP="0097724F">
            <w:pPr>
              <w:ind w:left="152"/>
              <w:rPr>
                <w:sz w:val="24"/>
                <w:szCs w:val="20"/>
              </w:rPr>
            </w:pPr>
            <w:r w:rsidRPr="0097724F">
              <w:rPr>
                <w:sz w:val="24"/>
                <w:szCs w:val="20"/>
              </w:rPr>
              <w:t xml:space="preserve">Head </w:t>
            </w:r>
            <w:r w:rsidR="00B92A40" w:rsidRPr="0097724F">
              <w:rPr>
                <w:sz w:val="24"/>
                <w:szCs w:val="20"/>
              </w:rPr>
              <w:t>initialization</w:t>
            </w:r>
          </w:p>
        </w:tc>
        <w:tc>
          <w:tcPr>
            <w:tcW w:w="0" w:type="auto"/>
            <w:hideMark/>
          </w:tcPr>
          <w:p w14:paraId="3F7234AA" w14:textId="1AFDEE0A" w:rsidR="00785572" w:rsidRPr="00785572" w:rsidRDefault="00B92A40" w:rsidP="00B92A40">
            <w:pPr>
              <w:ind w:left="69"/>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B92A40">
              <w:rPr>
                <w:sz w:val="24"/>
                <w:szCs w:val="20"/>
              </w:rPr>
              <w:t>TruncatedNormal</w:t>
            </w:r>
            <w:proofErr w:type="spellEnd"/>
            <w:r w:rsidRPr="00B92A40">
              <w:rPr>
                <w:sz w:val="24"/>
                <w:szCs w:val="20"/>
              </w:rPr>
              <w:t xml:space="preserve"> (σ=0.02)</w:t>
            </w:r>
          </w:p>
        </w:tc>
      </w:tr>
      <w:tr w:rsidR="0097724F" w:rsidRPr="00785572" w14:paraId="3F18CF70" w14:textId="77777777" w:rsidTr="00785572">
        <w:trPr>
          <w:jc w:val="center"/>
        </w:trPr>
        <w:tc>
          <w:tcPr>
            <w:cnfStyle w:val="001000000000" w:firstRow="0" w:lastRow="0" w:firstColumn="1" w:lastColumn="0" w:oddVBand="0" w:evenVBand="0" w:oddHBand="0" w:evenHBand="0" w:firstRowFirstColumn="0" w:firstRowLastColumn="0" w:lastRowFirstColumn="0" w:lastRowLastColumn="0"/>
            <w:tcW w:w="0" w:type="auto"/>
          </w:tcPr>
          <w:p w14:paraId="62EA410D" w14:textId="5B4CF2DF" w:rsidR="0097724F" w:rsidRPr="00785572" w:rsidRDefault="0097724F" w:rsidP="0097724F">
            <w:pPr>
              <w:ind w:left="152"/>
              <w:rPr>
                <w:sz w:val="24"/>
                <w:szCs w:val="20"/>
              </w:rPr>
            </w:pPr>
            <w:r w:rsidRPr="00785572">
              <w:rPr>
                <w:sz w:val="24"/>
                <w:szCs w:val="20"/>
              </w:rPr>
              <w:t>Hardware</w:t>
            </w:r>
          </w:p>
        </w:tc>
        <w:tc>
          <w:tcPr>
            <w:tcW w:w="0" w:type="auto"/>
          </w:tcPr>
          <w:p w14:paraId="4FCE7985" w14:textId="660868C7" w:rsidR="0097724F" w:rsidRPr="00785572" w:rsidRDefault="0097724F" w:rsidP="0097724F">
            <w:pPr>
              <w:ind w:left="69"/>
              <w:jc w:val="center"/>
              <w:cnfStyle w:val="000000000000" w:firstRow="0" w:lastRow="0" w:firstColumn="0" w:lastColumn="0" w:oddVBand="0" w:evenVBand="0" w:oddHBand="0" w:evenHBand="0" w:firstRowFirstColumn="0" w:firstRowLastColumn="0" w:lastRowFirstColumn="0" w:lastRowLastColumn="0"/>
              <w:rPr>
                <w:sz w:val="24"/>
                <w:szCs w:val="20"/>
              </w:rPr>
            </w:pPr>
            <w:r w:rsidRPr="00785572">
              <w:rPr>
                <w:sz w:val="24"/>
                <w:szCs w:val="20"/>
              </w:rPr>
              <w:t>NVIDIA A100 GPU</w:t>
            </w:r>
          </w:p>
        </w:tc>
      </w:tr>
      <w:tr w:rsidR="0097724F" w:rsidRPr="00785572" w14:paraId="1E485068" w14:textId="77777777" w:rsidTr="0078557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Pr>
          <w:p w14:paraId="28E56009" w14:textId="6BA88B82" w:rsidR="0097724F" w:rsidRPr="00CD2BE9" w:rsidRDefault="0097724F" w:rsidP="0097724F">
            <w:pPr>
              <w:ind w:left="152"/>
              <w:rPr>
                <w:sz w:val="24"/>
                <w:szCs w:val="20"/>
              </w:rPr>
            </w:pPr>
            <w:r w:rsidRPr="00CD2BE9">
              <w:rPr>
                <w:sz w:val="24"/>
                <w:szCs w:val="20"/>
              </w:rPr>
              <w:t>Est. time per epoch</w:t>
            </w:r>
          </w:p>
        </w:tc>
        <w:tc>
          <w:tcPr>
            <w:tcW w:w="0" w:type="auto"/>
          </w:tcPr>
          <w:p w14:paraId="02A20FE4" w14:textId="3BFCE5AD" w:rsidR="0097724F" w:rsidRPr="00CD2BE9" w:rsidRDefault="0097724F" w:rsidP="0097724F">
            <w:pPr>
              <w:ind w:left="69"/>
              <w:jc w:val="center"/>
              <w:cnfStyle w:val="000000100000" w:firstRow="0" w:lastRow="0" w:firstColumn="0" w:lastColumn="0" w:oddVBand="0" w:evenVBand="0" w:oddHBand="1" w:evenHBand="0" w:firstRowFirstColumn="0" w:firstRowLastColumn="0" w:lastRowFirstColumn="0" w:lastRowLastColumn="0"/>
              <w:rPr>
                <w:sz w:val="24"/>
                <w:szCs w:val="20"/>
              </w:rPr>
            </w:pPr>
            <w:r w:rsidRPr="00CD2BE9">
              <w:rPr>
                <w:sz w:val="24"/>
                <w:szCs w:val="20"/>
              </w:rPr>
              <w:t>~49 seconds</w:t>
            </w:r>
          </w:p>
        </w:tc>
      </w:tr>
    </w:tbl>
    <w:p w14:paraId="0F02BBA3" w14:textId="77777777" w:rsidR="00785572" w:rsidRPr="00785572" w:rsidRDefault="00785572" w:rsidP="00785572"/>
    <w:p w14:paraId="0F6DDED6" w14:textId="1EB22BBA" w:rsidR="006306DA" w:rsidRDefault="00785572">
      <w:pPr>
        <w:pStyle w:val="Heading3"/>
        <w:numPr>
          <w:ilvl w:val="2"/>
          <w:numId w:val="5"/>
        </w:numPr>
        <w:ind w:left="1170"/>
      </w:pPr>
      <w:bookmarkStart w:id="48" w:name="_Toc233531056"/>
      <w:r w:rsidRPr="00785572">
        <w:t>Weight Initialization and Fine-tuning Strategy</w:t>
      </w:r>
      <w:bookmarkEnd w:id="48"/>
    </w:p>
    <w:p w14:paraId="4E37665E" w14:textId="0432BE7A" w:rsidR="00785572" w:rsidRDefault="00785572" w:rsidP="00785572">
      <w:r w:rsidRPr="00785572">
        <w:t>The basic design decision made in the suggested training framework revolves around whether the backbone networks will be trained from random initialization or will be fine-tuned from pre-trained weights based on ImageNet. Given that the size of the FER2013 training dataset is about 25,000 images</w:t>
      </w:r>
      <w:r>
        <w:t>,</w:t>
      </w:r>
      <w:r w:rsidRPr="00785572">
        <w:t xml:space="preserve"> a number considerably smaller than the ones required for large-scale deep learning model training</w:t>
      </w:r>
      <w:r>
        <w:t xml:space="preserve">, </w:t>
      </w:r>
      <w:r w:rsidRPr="00785572">
        <w:t xml:space="preserve">if one tries to train such models as EfficientNet-B3 or </w:t>
      </w:r>
      <w:proofErr w:type="spellStart"/>
      <w:r w:rsidRPr="00785572">
        <w:t>ViT</w:t>
      </w:r>
      <w:proofErr w:type="spellEnd"/>
      <w:r w:rsidRPr="00785572">
        <w:t xml:space="preserve">-Small from scratch, there will be a high degree of overfitting since model capacity far exceeds the amount of data provided. This has been shown in the preliminary experiment, wherein EfficientNet-B7 trained on FER2013 yielded </w:t>
      </w:r>
      <w:proofErr w:type="gramStart"/>
      <w:r w:rsidRPr="00785572">
        <w:t>accuracies</w:t>
      </w:r>
      <w:proofErr w:type="gramEnd"/>
      <w:r w:rsidRPr="00785572">
        <w:t xml:space="preserve"> lower than 30%, while using ImageNet pre-training resulted in 70+% accuracy.</w:t>
      </w:r>
    </w:p>
    <w:p w14:paraId="13C5D588" w14:textId="77777777" w:rsidR="00785572" w:rsidRDefault="00785572" w:rsidP="00785572"/>
    <w:p w14:paraId="6271E639" w14:textId="0B4AD6CF" w:rsidR="00785572" w:rsidRDefault="00E31CFD" w:rsidP="00785572">
      <w:r w:rsidRPr="00E31CFD">
        <w:t xml:space="preserve">In that case, the suggested method makes use of transfer learning, which implies the use of pretrained models' weights from ImageNet-1K of both EfficientNet-B3 and </w:t>
      </w:r>
      <w:proofErr w:type="spellStart"/>
      <w:r w:rsidRPr="00E31CFD">
        <w:t>ViT</w:t>
      </w:r>
      <w:proofErr w:type="spellEnd"/>
      <w:r w:rsidRPr="00E31CFD">
        <w:t xml:space="preserve">-Small. The application of transfer learning is explained by the hierarchy of feature representation, where low-level features, which are detected in ImageNet, can be immediately transferred to the domain of FER, since facial expressions detection depends on those low-level visual components as well. The task-specific classifiers are initially set up in a random way </w:t>
      </w:r>
      <w:proofErr w:type="gramStart"/>
      <w:r w:rsidRPr="00E31CFD">
        <w:t>by the use of</w:t>
      </w:r>
      <w:proofErr w:type="gramEnd"/>
      <w:r w:rsidRPr="00E31CFD">
        <w:t xml:space="preserve"> truncated normal initialization with standard deviation σ = 0.02 for weights and zero initialization for biases:</w:t>
      </w:r>
    </w:p>
    <w:p w14:paraId="25CE8B15" w14:textId="77777777" w:rsidR="00E31CFD" w:rsidRDefault="00E31CFD" w:rsidP="00785572"/>
    <w:p w14:paraId="463D5A62" w14:textId="34C958D0" w:rsidR="00E31CFD" w:rsidRPr="00E31CFD" w:rsidRDefault="00E31CFD" w:rsidP="00E31CFD">
      <w:pPr>
        <w:jc w:val="center"/>
        <w:rPr>
          <w:i/>
          <w:iCs/>
        </w:rPr>
      </w:pPr>
      <w:r w:rsidRPr="00E31CFD">
        <w:rPr>
          <w:i/>
          <w:iCs/>
        </w:rPr>
        <w:t xml:space="preserve">W ~ </w:t>
      </w:r>
      <w:proofErr w:type="spellStart"/>
      <w:proofErr w:type="gramStart"/>
      <w:r w:rsidRPr="00E31CFD">
        <w:rPr>
          <w:i/>
          <w:iCs/>
        </w:rPr>
        <w:t>TruncatedNormal</w:t>
      </w:r>
      <w:proofErr w:type="spellEnd"/>
      <w:r w:rsidRPr="00E31CFD">
        <w:rPr>
          <w:i/>
          <w:iCs/>
        </w:rPr>
        <w:t>(</w:t>
      </w:r>
      <w:proofErr w:type="gramEnd"/>
      <w:r w:rsidRPr="00E31CFD">
        <w:rPr>
          <w:i/>
          <w:iCs/>
        </w:rPr>
        <w:t>μ=0, σ=0.02</w:t>
      </w:r>
      <w:proofErr w:type="gramStart"/>
      <w:r w:rsidRPr="00E31CFD">
        <w:rPr>
          <w:i/>
          <w:iCs/>
        </w:rPr>
        <w:t xml:space="preserve">),   </w:t>
      </w:r>
      <w:proofErr w:type="gramEnd"/>
      <w:r w:rsidRPr="00E31CFD">
        <w:rPr>
          <w:i/>
          <w:iCs/>
        </w:rPr>
        <w:t xml:space="preserve"> b = </w:t>
      </w:r>
      <w:proofErr w:type="gramStart"/>
      <w:r w:rsidRPr="00E31CFD">
        <w:rPr>
          <w:i/>
          <w:iCs/>
        </w:rPr>
        <w:t>0</w:t>
      </w:r>
      <w:r>
        <w:rPr>
          <w:i/>
          <w:iCs/>
        </w:rPr>
        <w:tab/>
      </w:r>
      <w:r>
        <w:rPr>
          <w:i/>
          <w:iCs/>
        </w:rPr>
        <w:tab/>
        <w:t>(</w:t>
      </w:r>
      <w:proofErr w:type="gramEnd"/>
      <w:r>
        <w:rPr>
          <w:i/>
          <w:iCs/>
        </w:rPr>
        <w:t>28)</w:t>
      </w:r>
    </w:p>
    <w:p w14:paraId="22242B30" w14:textId="77777777" w:rsidR="00E31CFD" w:rsidRDefault="00E31CFD" w:rsidP="00E31CFD"/>
    <w:p w14:paraId="3AC13AD8" w14:textId="44E614FB" w:rsidR="00E31CFD" w:rsidRDefault="00E31CFD" w:rsidP="00E31CFD">
      <w:r>
        <w:t>Such a choice of the initialization technique guarantees that the randomly initialized head will not generate high destabilizing gradients that may harm the carefully pretrained backbone representation</w:t>
      </w:r>
      <w:r w:rsidR="008E5960">
        <w:t>,</w:t>
      </w:r>
      <w:r>
        <w:t xml:space="preserve"> that is the reason why the linear warmup described in Section 3.6.3 is used along with the low backbone learning rate 1×10⁻⁵.</w:t>
      </w:r>
    </w:p>
    <w:p w14:paraId="2E6D8BF8" w14:textId="7334FA62" w:rsidR="00E31CFD" w:rsidRDefault="00E31CFD" w:rsidP="00E31CFD">
      <w:r>
        <w:t>The reasons for choosing different learning rates for the backbone and head (backbone: 1×10⁻⁵, head: 5×10⁻⁵) lie in the phenomenon of catastrophic forgetting</w:t>
      </w:r>
      <w:r w:rsidR="008E5960">
        <w:t xml:space="preserve">, </w:t>
      </w:r>
      <w:r>
        <w:t>the ability of a pretrained neural network to lose its previous knowledge when fine-tuned on a new task using a high learning rate. With the backbone update step being five times smaller than the head one, the pretrained structure of the representation can be kept while the head adjusts to the FER+ label distribution quickly. The weight decay factor of λ = 0.01 adds to the L2 regularization to ensure the stability of the backbone.</w:t>
      </w:r>
    </w:p>
    <w:p w14:paraId="62EC29B5" w14:textId="77777777" w:rsidR="00E31CFD" w:rsidRDefault="00E31CFD" w:rsidP="00E31CFD"/>
    <w:p w14:paraId="09AE4114" w14:textId="4C1F3CDA" w:rsidR="00E31CFD" w:rsidRDefault="00E31CFD">
      <w:pPr>
        <w:pStyle w:val="Heading3"/>
        <w:numPr>
          <w:ilvl w:val="2"/>
          <w:numId w:val="5"/>
        </w:numPr>
        <w:ind w:left="1170"/>
      </w:pPr>
      <w:bookmarkStart w:id="49" w:name="_Toc233531057"/>
      <w:r w:rsidRPr="00E31CFD">
        <w:t>Training Stability and Computational Configuration</w:t>
      </w:r>
      <w:bookmarkEnd w:id="49"/>
    </w:p>
    <w:p w14:paraId="204C7FAF" w14:textId="77777777" w:rsidR="00E31CFD" w:rsidRDefault="00E31CFD" w:rsidP="00E31CFD">
      <w:r>
        <w:t xml:space="preserve">Several aspects are </w:t>
      </w:r>
      <w:proofErr w:type="gramStart"/>
      <w:r>
        <w:t>taken into account</w:t>
      </w:r>
      <w:proofErr w:type="gramEnd"/>
      <w:r>
        <w:t xml:space="preserve"> in the proposed training framework to ensure stable and efficient training on available hardware.</w:t>
      </w:r>
    </w:p>
    <w:p w14:paraId="31CB16B8" w14:textId="77777777" w:rsidR="00E31CFD" w:rsidRDefault="00E31CFD" w:rsidP="00E31CFD">
      <w:r>
        <w:t>Training will be conducted via Automatic Mixed Precision (AMP), where FP16 (16-bit floating point) will be used for the forward and backward steps while parameter updates will use FP32 (32-bit floating point). AMP decreases GPU memory usage by 40–50% when compared with the fully FP32 training approach, allowing the usage of a bigger batch of 64 without exceeding the GPU memory limits. Moreover, AMP increases the training throughput of current GPU hardware such as NVIDIA A100, since FP16 is supported by hardware acceleration in this architecture. Loss scaling will be applied to avoid the underflow in gradients computation in FP16 precision; it dynamically changes the scaling factor in accordance with the presence of non-finite gradient values.</w:t>
      </w:r>
    </w:p>
    <w:p w14:paraId="39364A82" w14:textId="77777777" w:rsidR="00CD2BE9" w:rsidRDefault="00CD2BE9" w:rsidP="00E31CFD"/>
    <w:p w14:paraId="573368E2" w14:textId="4413732C" w:rsidR="00E31CFD" w:rsidRDefault="00E31CFD" w:rsidP="00E31CFD">
      <w:r w:rsidRPr="00CD2BE9">
        <w:rPr>
          <w:b/>
          <w:bCs/>
        </w:rPr>
        <w:t>Gradient clipping</w:t>
      </w:r>
      <w:r>
        <w:t xml:space="preserve"> with maximum norm of 1.0 will be applied after the calculation of gradients and prior to the parameter update step:</w:t>
      </w:r>
    </w:p>
    <w:p w14:paraId="089C8428" w14:textId="77777777" w:rsidR="00E31CFD" w:rsidRDefault="00E31CFD" w:rsidP="00E31CFD"/>
    <w:p w14:paraId="7A0BA049" w14:textId="51D146CB" w:rsidR="00E31CFD" w:rsidRDefault="00E31CFD" w:rsidP="00E31CFD">
      <w:pPr>
        <w:jc w:val="center"/>
        <w:rPr>
          <w:i/>
          <w:iCs/>
        </w:rPr>
      </w:pPr>
      <w:r w:rsidRPr="00E31CFD">
        <w:rPr>
          <w:i/>
          <w:iCs/>
        </w:rPr>
        <w:t>g</w:t>
      </w:r>
      <w:r w:rsidR="006C51C8">
        <w:rPr>
          <w:i/>
          <w:iCs/>
        </w:rPr>
        <w:sym w:font="Wingdings" w:char="F0DF"/>
      </w:r>
      <w:proofErr w:type="spellStart"/>
      <w:r w:rsidRPr="00E31CFD">
        <w:rPr>
          <w:i/>
          <w:iCs/>
        </w:rPr>
        <w:t>g</w:t>
      </w:r>
      <w:proofErr w:type="spellEnd"/>
      <w:r w:rsidRPr="00E31CFD">
        <w:rPr>
          <w:i/>
          <w:iCs/>
        </w:rPr>
        <w:t xml:space="preserve"> · </w:t>
      </w:r>
      <w:proofErr w:type="gramStart"/>
      <w:r w:rsidRPr="00E31CFD">
        <w:rPr>
          <w:i/>
          <w:iCs/>
        </w:rPr>
        <w:t>min(</w:t>
      </w:r>
      <w:proofErr w:type="gramEnd"/>
      <w:r w:rsidRPr="00E31CFD">
        <w:rPr>
          <w:i/>
          <w:iCs/>
        </w:rPr>
        <w:t>1, c / ‖g‖₂)</w:t>
      </w:r>
      <w:r w:rsidR="00CD2BE9">
        <w:rPr>
          <w:i/>
          <w:iCs/>
        </w:rPr>
        <w:tab/>
      </w:r>
      <w:r w:rsidR="00CD2BE9">
        <w:rPr>
          <w:i/>
          <w:iCs/>
        </w:rPr>
        <w:tab/>
        <w:t>(29)</w:t>
      </w:r>
    </w:p>
    <w:p w14:paraId="3C1C7BB0" w14:textId="77777777" w:rsidR="00CD2BE9" w:rsidRDefault="00CD2BE9" w:rsidP="00E31CFD">
      <w:pPr>
        <w:jc w:val="center"/>
        <w:rPr>
          <w:i/>
          <w:iCs/>
        </w:rPr>
      </w:pPr>
    </w:p>
    <w:p w14:paraId="31846490" w14:textId="77777777" w:rsidR="00CD2BE9" w:rsidRDefault="00CD2BE9" w:rsidP="00CD2BE9">
      <w:r>
        <w:lastRenderedPageBreak/>
        <w:t xml:space="preserve">where g is the gradient vector, c = 1.0 is the clipping value, and ||g||₂ is the L2-norm of the gradient vector. The technique of gradient clipping is used to solve an issue of exploding gradients which can appear during fine-tuning of the Transformer-based model </w:t>
      </w:r>
      <w:proofErr w:type="gramStart"/>
      <w:r>
        <w:t>due to the fact that</w:t>
      </w:r>
      <w:proofErr w:type="gramEnd"/>
      <w:r>
        <w:t xml:space="preserve"> the gradient values are rescaled when their norm is higher than the clipping threshold.</w:t>
      </w:r>
    </w:p>
    <w:p w14:paraId="6EA20CE2" w14:textId="77777777" w:rsidR="00CD2BE9" w:rsidRDefault="00CD2BE9" w:rsidP="00CD2BE9"/>
    <w:p w14:paraId="5D7CC091" w14:textId="77777777" w:rsidR="00CD2BE9" w:rsidRDefault="00CD2BE9" w:rsidP="00CD2BE9">
      <w:r>
        <w:t xml:space="preserve">The combination of </w:t>
      </w:r>
      <w:proofErr w:type="spellStart"/>
      <w:r>
        <w:t>MixUp</w:t>
      </w:r>
      <w:proofErr w:type="spellEnd"/>
      <w:r>
        <w:t>/</w:t>
      </w:r>
      <w:proofErr w:type="spellStart"/>
      <w:r>
        <w:t>CutMix</w:t>
      </w:r>
      <w:proofErr w:type="spellEnd"/>
      <w:r>
        <w:t xml:space="preserve"> and the weighted loss needs special attention. Once </w:t>
      </w:r>
      <w:proofErr w:type="spellStart"/>
      <w:r>
        <w:t>MixUp</w:t>
      </w:r>
      <w:proofErr w:type="spellEnd"/>
      <w:r>
        <w:t>/</w:t>
      </w:r>
      <w:proofErr w:type="spellStart"/>
      <w:r>
        <w:t>CutMix</w:t>
      </w:r>
      <w:proofErr w:type="spellEnd"/>
      <w:r>
        <w:t xml:space="preserve"> is used for </w:t>
      </w:r>
      <w:proofErr w:type="gramStart"/>
      <w:r>
        <w:t>training, then</w:t>
      </w:r>
      <w:proofErr w:type="gramEnd"/>
      <w:r>
        <w:t xml:space="preserve"> the training labels will be soft mixed vectors rather than the one-hot vectors. In this regard, the class frequency-weighted loss is calculated using the mixed label vector </w:t>
      </w:r>
      <w:proofErr w:type="spellStart"/>
      <w:r>
        <w:t>ỹ_mix</w:t>
      </w:r>
      <w:proofErr w:type="spellEnd"/>
      <w:r>
        <w:t xml:space="preserve"> = </w:t>
      </w:r>
      <w:proofErr w:type="spellStart"/>
      <w:r>
        <w:t>λ·ỹ</w:t>
      </w:r>
      <w:proofErr w:type="spellEnd"/>
      <w:r>
        <w:t>ᵢ + (1-</w:t>
      </w:r>
      <w:proofErr w:type="gramStart"/>
      <w:r>
        <w:t>λ)·</w:t>
      </w:r>
      <w:proofErr w:type="gramEnd"/>
      <w:r>
        <w:t>ỹⱼ, which represents the individually smoothed label vectors of the mixed samples. The class weights will be applied to the mixed label vector element by element as follows:</w:t>
      </w:r>
    </w:p>
    <w:p w14:paraId="5C4D96AC" w14:textId="77777777" w:rsidR="00CD2BE9" w:rsidRDefault="00CD2BE9" w:rsidP="00CD2BE9"/>
    <w:p w14:paraId="0E00F22B" w14:textId="5290153E" w:rsidR="00785572" w:rsidRDefault="00CD2BE9" w:rsidP="00CD2BE9">
      <w:pPr>
        <w:jc w:val="center"/>
        <w:rPr>
          <w:i/>
          <w:iCs/>
        </w:rPr>
      </w:pPr>
      <w:proofErr w:type="spellStart"/>
      <w:r w:rsidRPr="00CD2BE9">
        <w:rPr>
          <w:i/>
          <w:iCs/>
        </w:rPr>
        <w:t>L_mix</w:t>
      </w:r>
      <w:proofErr w:type="spellEnd"/>
      <w:r w:rsidRPr="00CD2BE9">
        <w:rPr>
          <w:i/>
          <w:iCs/>
        </w:rPr>
        <w:t xml:space="preserve"> = −∑ᶜ wᶜ · </w:t>
      </w:r>
      <w:proofErr w:type="spellStart"/>
      <w:r w:rsidRPr="00CD2BE9">
        <w:rPr>
          <w:i/>
          <w:iCs/>
        </w:rPr>
        <w:t>ỹ_</w:t>
      </w:r>
      <w:proofErr w:type="gramStart"/>
      <w:r w:rsidRPr="00CD2BE9">
        <w:rPr>
          <w:i/>
          <w:iCs/>
        </w:rPr>
        <w:t>mix,c</w:t>
      </w:r>
      <w:proofErr w:type="spellEnd"/>
      <w:proofErr w:type="gramEnd"/>
      <w:r w:rsidRPr="00CD2BE9">
        <w:rPr>
          <w:i/>
          <w:iCs/>
        </w:rPr>
        <w:t xml:space="preserve"> · log(pᶜ)</w:t>
      </w:r>
      <w:r>
        <w:rPr>
          <w:i/>
          <w:iCs/>
        </w:rPr>
        <w:tab/>
      </w:r>
      <w:r>
        <w:rPr>
          <w:i/>
          <w:iCs/>
        </w:rPr>
        <w:tab/>
        <w:t>(30)</w:t>
      </w:r>
    </w:p>
    <w:p w14:paraId="1C808B88" w14:textId="77777777" w:rsidR="00CD2BE9" w:rsidRDefault="00CD2BE9" w:rsidP="00CD2BE9">
      <w:pPr>
        <w:jc w:val="center"/>
        <w:rPr>
          <w:i/>
          <w:iCs/>
        </w:rPr>
      </w:pPr>
    </w:p>
    <w:p w14:paraId="56E3BF52" w14:textId="77777777" w:rsidR="00CD2BE9" w:rsidRDefault="00CD2BE9" w:rsidP="00CD2BE9">
      <w:r>
        <w:t xml:space="preserve">Such an approach guarantees the effectiveness of the class imbalance correction irrespective of the choice of the training method: standard, </w:t>
      </w:r>
      <w:proofErr w:type="spellStart"/>
      <w:r>
        <w:t>MixUp</w:t>
      </w:r>
      <w:proofErr w:type="spellEnd"/>
      <w:r>
        <w:t xml:space="preserve">, and </w:t>
      </w:r>
      <w:proofErr w:type="spellStart"/>
      <w:r>
        <w:t>CutMix</w:t>
      </w:r>
      <w:proofErr w:type="spellEnd"/>
      <w:r>
        <w:t>, without the need for different loss functions for every kind of data augmentation.</w:t>
      </w:r>
    </w:p>
    <w:p w14:paraId="7657C960" w14:textId="77777777" w:rsidR="00CD2BE9" w:rsidRDefault="00CD2BE9" w:rsidP="00CD2BE9"/>
    <w:p w14:paraId="5F7CEB51" w14:textId="7A2F90E4" w:rsidR="00CD2BE9" w:rsidRPr="00CD2BE9" w:rsidRDefault="00CD2BE9" w:rsidP="00CD2BE9">
      <w:r w:rsidRPr="00CD2BE9">
        <w:rPr>
          <w:b/>
          <w:bCs/>
        </w:rPr>
        <w:t>Training time and hardware setup</w:t>
      </w:r>
      <w:r>
        <w:t>: Training will be done on an NVIDIA A100 GPU with 40GB VRAM. It takes about 49 seconds to train one epoch with a batch size of 64 and AMP. The maximum number of epochs is 30, and patience equals 8, which gives a total training time of less than 25 minutes, which is quite computational feasible in terms of the usual academic GPU allocation policy.</w:t>
      </w:r>
    </w:p>
    <w:p w14:paraId="08AB9B18" w14:textId="77777777" w:rsidR="00785572" w:rsidRPr="00785572" w:rsidRDefault="00785572" w:rsidP="00785572"/>
    <w:p w14:paraId="6D378801" w14:textId="77777777" w:rsidR="00785572" w:rsidRDefault="00785572" w:rsidP="006306DA">
      <w:pPr>
        <w:spacing w:after="160" w:line="259" w:lineRule="auto"/>
        <w:ind w:left="0" w:firstLine="0"/>
        <w:jc w:val="left"/>
        <w:rPr>
          <w:b/>
          <w:sz w:val="40"/>
        </w:rPr>
      </w:pPr>
    </w:p>
    <w:p w14:paraId="182DBDD8" w14:textId="77777777" w:rsidR="00785572" w:rsidRDefault="00785572" w:rsidP="006306DA">
      <w:pPr>
        <w:spacing w:after="160" w:line="259" w:lineRule="auto"/>
        <w:ind w:left="0" w:firstLine="0"/>
        <w:jc w:val="left"/>
        <w:rPr>
          <w:b/>
          <w:sz w:val="40"/>
        </w:rPr>
      </w:pPr>
    </w:p>
    <w:p w14:paraId="6E354B55" w14:textId="77777777" w:rsidR="00785572" w:rsidRDefault="00785572" w:rsidP="006306DA">
      <w:pPr>
        <w:spacing w:after="160" w:line="259" w:lineRule="auto"/>
        <w:ind w:left="0" w:firstLine="0"/>
        <w:jc w:val="left"/>
        <w:rPr>
          <w:b/>
          <w:sz w:val="40"/>
        </w:rPr>
      </w:pPr>
    </w:p>
    <w:p w14:paraId="1B46DC73" w14:textId="77777777" w:rsidR="00785572" w:rsidRDefault="00785572" w:rsidP="006306DA">
      <w:pPr>
        <w:spacing w:after="160" w:line="259" w:lineRule="auto"/>
        <w:ind w:left="0" w:firstLine="0"/>
        <w:jc w:val="left"/>
        <w:rPr>
          <w:b/>
          <w:sz w:val="40"/>
        </w:rPr>
      </w:pPr>
    </w:p>
    <w:p w14:paraId="5A68A462" w14:textId="77777777" w:rsidR="00FC1153" w:rsidRDefault="00FC1153">
      <w:pPr>
        <w:spacing w:after="160" w:line="259" w:lineRule="auto"/>
        <w:ind w:left="0" w:firstLine="0"/>
        <w:jc w:val="left"/>
        <w:rPr>
          <w:b/>
          <w:sz w:val="40"/>
        </w:rPr>
      </w:pPr>
      <w:r>
        <w:rPr>
          <w:b/>
          <w:sz w:val="40"/>
        </w:rPr>
        <w:br w:type="page"/>
      </w:r>
    </w:p>
    <w:p w14:paraId="3F5A4545" w14:textId="7D0A12BD" w:rsidR="006306DA" w:rsidRDefault="006306DA">
      <w:pPr>
        <w:pStyle w:val="Heading3"/>
        <w:numPr>
          <w:ilvl w:val="1"/>
          <w:numId w:val="5"/>
        </w:numPr>
        <w:spacing w:after="360"/>
        <w:ind w:left="450" w:hanging="450"/>
      </w:pPr>
      <w:bookmarkStart w:id="50" w:name="_Toc233531058"/>
      <w:r>
        <w:lastRenderedPageBreak/>
        <w:t>Evaluation Framework</w:t>
      </w:r>
      <w:bookmarkEnd w:id="50"/>
    </w:p>
    <w:p w14:paraId="2CD1F770" w14:textId="5C7E2417" w:rsidR="00FC1153" w:rsidRDefault="0097724F" w:rsidP="00B92A40">
      <w:r w:rsidRPr="0097724F">
        <w:t xml:space="preserve">The proposed </w:t>
      </w:r>
      <w:proofErr w:type="spellStart"/>
      <w:r w:rsidRPr="0097724F">
        <w:t>EfficientViT</w:t>
      </w:r>
      <w:proofErr w:type="spellEnd"/>
      <w:r w:rsidRPr="0097724F">
        <w:t>-FER algorithm will be evaluated based on a multi-dimensional evaluation approach, which measures both overall recognition accuracy and per-class classification behavior. All evaluation metrics will be calculated solely using the separate held-out test set, which was never seen during the entire training and hyperparameter tuning process.</w:t>
      </w:r>
    </w:p>
    <w:p w14:paraId="71528BBE" w14:textId="77777777" w:rsidR="00B92A40" w:rsidRDefault="00B92A40" w:rsidP="00B92A40"/>
    <w:p w14:paraId="40317EC0" w14:textId="3C59AEDA" w:rsidR="00B92A40" w:rsidRDefault="00B92A40">
      <w:pPr>
        <w:pStyle w:val="Heading3"/>
        <w:numPr>
          <w:ilvl w:val="2"/>
          <w:numId w:val="5"/>
        </w:numPr>
        <w:ind w:left="1170"/>
      </w:pPr>
      <w:bookmarkStart w:id="51" w:name="_Toc233531059"/>
      <w:r w:rsidRPr="00B92A40">
        <w:t>Overall Accuracy</w:t>
      </w:r>
      <w:bookmarkEnd w:id="51"/>
    </w:p>
    <w:p w14:paraId="1C47A30F" w14:textId="77777777" w:rsidR="00B92A40" w:rsidRDefault="00B92A40" w:rsidP="00B92A40">
      <w:r>
        <w:t>Overall classification accuracy represents the fraction of test samples that were accurately classified from among all seven emotions:</w:t>
      </w:r>
    </w:p>
    <w:p w14:paraId="758480E5" w14:textId="77777777" w:rsidR="00B92A40" w:rsidRDefault="00B92A40" w:rsidP="00B92A40"/>
    <w:p w14:paraId="03472BA7" w14:textId="35D64EE6" w:rsidR="00B92A40" w:rsidRPr="00B92A40" w:rsidRDefault="00B92A40" w:rsidP="00B92A40">
      <w:pPr>
        <w:jc w:val="center"/>
        <w:rPr>
          <w:i/>
          <w:iCs/>
          <w:rtl/>
          <w:lang w:bidi="ar-JO"/>
        </w:rPr>
      </w:pPr>
      <w:r w:rsidRPr="00B92A40">
        <w:rPr>
          <w:i/>
          <w:iCs/>
        </w:rPr>
        <w:t xml:space="preserve">Accuracy = (1/N) · ∑ᵢ₌₁ᴺ </w:t>
      </w:r>
      <w:r w:rsidRPr="00B92A40">
        <w:rPr>
          <w:rFonts w:ascii="Cambria Math" w:hAnsi="Cambria Math" w:cs="Cambria Math"/>
          <w:i/>
          <w:iCs/>
        </w:rPr>
        <w:t>𝟏</w:t>
      </w:r>
      <w:r w:rsidRPr="00B92A40">
        <w:rPr>
          <w:i/>
          <w:iCs/>
        </w:rPr>
        <w:t>[ŷᵢ = yᵢ]</w:t>
      </w:r>
      <w:r>
        <w:rPr>
          <w:i/>
          <w:iCs/>
        </w:rPr>
        <w:tab/>
      </w:r>
      <w:r>
        <w:rPr>
          <w:i/>
          <w:iCs/>
        </w:rPr>
        <w:tab/>
        <w:t>(31)</w:t>
      </w:r>
    </w:p>
    <w:p w14:paraId="14BED0C6" w14:textId="77777777" w:rsidR="00B92A40" w:rsidRDefault="00B92A40" w:rsidP="00B92A40"/>
    <w:p w14:paraId="056D83E4" w14:textId="7751B5F8" w:rsidR="00B92A40" w:rsidRDefault="00B92A40" w:rsidP="00B92A40">
      <w:r>
        <w:t>with N being the number of test samples, ŷᵢ representing the predicted class, and yᵢ the true class. Overall accuracy gives an aggregated performance metric and is the main metric by which we compare to the six competing benchmarks described in Chapter 2.</w:t>
      </w:r>
    </w:p>
    <w:p w14:paraId="34FCF05A" w14:textId="77777777" w:rsidR="00417104" w:rsidRDefault="00417104" w:rsidP="00B92A40"/>
    <w:p w14:paraId="42EBD6B4" w14:textId="5084CBD9" w:rsidR="00417104" w:rsidRDefault="00417104">
      <w:pPr>
        <w:pStyle w:val="Heading3"/>
        <w:numPr>
          <w:ilvl w:val="2"/>
          <w:numId w:val="5"/>
        </w:numPr>
        <w:ind w:left="1170"/>
      </w:pPr>
      <w:bookmarkStart w:id="52" w:name="_Toc233531060"/>
      <w:r w:rsidRPr="00417104">
        <w:t>Precision, Recall and F1-Score</w:t>
      </w:r>
      <w:bookmarkEnd w:id="52"/>
    </w:p>
    <w:p w14:paraId="7766AC40" w14:textId="77777777" w:rsidR="00417104" w:rsidRDefault="00417104" w:rsidP="00417104">
      <w:r>
        <w:t>Accuracy alone is not enough to evaluate performance on FER2013 because of the dataset's highly skewed distribution – a classifier which predicts "Happy" for every image would score around 30% on accuracy while being unable to handle six out of seven classes. For this reason, Precision, Recall, and F1-score will be evaluated for each of the seven emotions separately.</w:t>
      </w:r>
    </w:p>
    <w:p w14:paraId="5CBF56A9" w14:textId="77777777" w:rsidR="00417104" w:rsidRDefault="00417104" w:rsidP="00417104"/>
    <w:p w14:paraId="38EB1746" w14:textId="38BA4394" w:rsidR="00417104" w:rsidRDefault="00417104" w:rsidP="00417104">
      <w:r>
        <w:t>Precision is the ratio of correct positive predictions for class c:</w:t>
      </w:r>
    </w:p>
    <w:p w14:paraId="646B6B29" w14:textId="77777777" w:rsidR="00417104" w:rsidRDefault="00417104" w:rsidP="00417104"/>
    <w:p w14:paraId="2DE8B45E" w14:textId="7611D3B5" w:rsidR="00417104" w:rsidRPr="00417104" w:rsidRDefault="00417104" w:rsidP="00417104">
      <w:pPr>
        <w:jc w:val="center"/>
        <w:rPr>
          <w:i/>
          <w:iCs/>
        </w:rPr>
      </w:pPr>
      <w:proofErr w:type="spellStart"/>
      <w:r w:rsidRPr="00417104">
        <w:rPr>
          <w:i/>
          <w:iCs/>
        </w:rPr>
        <w:t>Precision_c</w:t>
      </w:r>
      <w:proofErr w:type="spellEnd"/>
      <w:r w:rsidRPr="00417104">
        <w:rPr>
          <w:i/>
          <w:iCs/>
        </w:rPr>
        <w:t xml:space="preserve"> = </w:t>
      </w:r>
      <w:proofErr w:type="spellStart"/>
      <w:r w:rsidRPr="00417104">
        <w:rPr>
          <w:i/>
          <w:iCs/>
        </w:rPr>
        <w:t>TP_c</w:t>
      </w:r>
      <w:proofErr w:type="spellEnd"/>
      <w:r w:rsidRPr="00417104">
        <w:rPr>
          <w:i/>
          <w:iCs/>
        </w:rPr>
        <w:t xml:space="preserve"> / (</w:t>
      </w:r>
      <w:proofErr w:type="spellStart"/>
      <w:r w:rsidRPr="00417104">
        <w:rPr>
          <w:i/>
          <w:iCs/>
        </w:rPr>
        <w:t>TP_c</w:t>
      </w:r>
      <w:proofErr w:type="spellEnd"/>
      <w:r w:rsidRPr="00417104">
        <w:rPr>
          <w:i/>
          <w:iCs/>
        </w:rPr>
        <w:t xml:space="preserve"> + </w:t>
      </w:r>
      <w:proofErr w:type="spellStart"/>
      <w:r w:rsidRPr="00417104">
        <w:rPr>
          <w:i/>
          <w:iCs/>
        </w:rPr>
        <w:t>FP_c</w:t>
      </w:r>
      <w:proofErr w:type="spellEnd"/>
      <w:proofErr w:type="gramStart"/>
      <w:r w:rsidRPr="00417104">
        <w:rPr>
          <w:i/>
          <w:iCs/>
        </w:rPr>
        <w:t>)</w:t>
      </w:r>
      <w:r>
        <w:rPr>
          <w:i/>
          <w:iCs/>
        </w:rPr>
        <w:tab/>
      </w:r>
      <w:r>
        <w:rPr>
          <w:i/>
          <w:iCs/>
        </w:rPr>
        <w:tab/>
        <w:t>(</w:t>
      </w:r>
      <w:proofErr w:type="gramEnd"/>
      <w:r>
        <w:rPr>
          <w:i/>
          <w:iCs/>
        </w:rPr>
        <w:t>32)</w:t>
      </w:r>
    </w:p>
    <w:p w14:paraId="6B50A502" w14:textId="77777777" w:rsidR="00417104" w:rsidRDefault="00417104" w:rsidP="00417104"/>
    <w:p w14:paraId="535C4F1E" w14:textId="7202AA6A" w:rsidR="00417104" w:rsidRDefault="00417104" w:rsidP="00417104">
      <w:r>
        <w:t>Recall is the ratio of true instances of class c correctly recognized by the model:</w:t>
      </w:r>
    </w:p>
    <w:p w14:paraId="41E7BB21" w14:textId="77777777" w:rsidR="00417104" w:rsidRDefault="00417104" w:rsidP="00417104"/>
    <w:p w14:paraId="17540AFE" w14:textId="2822C09E" w:rsidR="00417104" w:rsidRPr="00417104" w:rsidRDefault="00417104" w:rsidP="00417104">
      <w:pPr>
        <w:jc w:val="center"/>
        <w:rPr>
          <w:i/>
          <w:iCs/>
        </w:rPr>
      </w:pPr>
      <w:proofErr w:type="spellStart"/>
      <w:r w:rsidRPr="00417104">
        <w:rPr>
          <w:i/>
          <w:iCs/>
        </w:rPr>
        <w:t>Recall_c</w:t>
      </w:r>
      <w:proofErr w:type="spellEnd"/>
      <w:r w:rsidRPr="00417104">
        <w:rPr>
          <w:i/>
          <w:iCs/>
        </w:rPr>
        <w:t xml:space="preserve"> = </w:t>
      </w:r>
      <w:proofErr w:type="spellStart"/>
      <w:r w:rsidRPr="00417104">
        <w:rPr>
          <w:i/>
          <w:iCs/>
        </w:rPr>
        <w:t>TP_c</w:t>
      </w:r>
      <w:proofErr w:type="spellEnd"/>
      <w:r w:rsidRPr="00417104">
        <w:rPr>
          <w:i/>
          <w:iCs/>
        </w:rPr>
        <w:t xml:space="preserve"> / (</w:t>
      </w:r>
      <w:proofErr w:type="spellStart"/>
      <w:r w:rsidRPr="00417104">
        <w:rPr>
          <w:i/>
          <w:iCs/>
        </w:rPr>
        <w:t>TP_c</w:t>
      </w:r>
      <w:proofErr w:type="spellEnd"/>
      <w:r w:rsidRPr="00417104">
        <w:rPr>
          <w:i/>
          <w:iCs/>
        </w:rPr>
        <w:t xml:space="preserve"> + </w:t>
      </w:r>
      <w:proofErr w:type="spellStart"/>
      <w:r w:rsidRPr="00417104">
        <w:rPr>
          <w:i/>
          <w:iCs/>
        </w:rPr>
        <w:t>FN_c</w:t>
      </w:r>
      <w:proofErr w:type="spellEnd"/>
      <w:proofErr w:type="gramStart"/>
      <w:r w:rsidRPr="00417104">
        <w:rPr>
          <w:i/>
          <w:iCs/>
        </w:rPr>
        <w:t>)</w:t>
      </w:r>
      <w:r>
        <w:rPr>
          <w:i/>
          <w:iCs/>
        </w:rPr>
        <w:tab/>
      </w:r>
      <w:r>
        <w:rPr>
          <w:i/>
          <w:iCs/>
        </w:rPr>
        <w:tab/>
        <w:t>(</w:t>
      </w:r>
      <w:proofErr w:type="gramEnd"/>
      <w:r>
        <w:rPr>
          <w:i/>
          <w:iCs/>
        </w:rPr>
        <w:t>33)</w:t>
      </w:r>
    </w:p>
    <w:p w14:paraId="0E3664A1" w14:textId="77777777" w:rsidR="00417104" w:rsidRDefault="00417104" w:rsidP="00417104">
      <w:r>
        <w:lastRenderedPageBreak/>
        <w:t xml:space="preserve">F1-score is the harmonic </w:t>
      </w:r>
      <w:proofErr w:type="gramStart"/>
      <w:r>
        <w:t>mean</w:t>
      </w:r>
      <w:proofErr w:type="gramEnd"/>
      <w:r>
        <w:t xml:space="preserve"> of Precision and Recall and provides a measure of model's performance on class c:</w:t>
      </w:r>
    </w:p>
    <w:p w14:paraId="4CA6C548" w14:textId="77777777" w:rsidR="00417104" w:rsidRDefault="00417104" w:rsidP="00417104"/>
    <w:p w14:paraId="57BF2A5C" w14:textId="4368C03C" w:rsidR="00417104" w:rsidRPr="00417104" w:rsidRDefault="00417104" w:rsidP="00417104">
      <w:pPr>
        <w:jc w:val="center"/>
        <w:rPr>
          <w:i/>
          <w:iCs/>
        </w:rPr>
      </w:pPr>
      <w:r w:rsidRPr="00417104">
        <w:rPr>
          <w:i/>
          <w:iCs/>
        </w:rPr>
        <w:t xml:space="preserve">F1_c = </w:t>
      </w:r>
      <w:proofErr w:type="gramStart"/>
      <w:r w:rsidRPr="00417104">
        <w:rPr>
          <w:i/>
          <w:iCs/>
        </w:rPr>
        <w:t>2 · (</w:t>
      </w:r>
      <w:proofErr w:type="spellStart"/>
      <w:proofErr w:type="gramEnd"/>
      <w:r w:rsidRPr="00417104">
        <w:rPr>
          <w:i/>
          <w:iCs/>
        </w:rPr>
        <w:t>Precision_c</w:t>
      </w:r>
      <w:proofErr w:type="spellEnd"/>
      <w:r w:rsidRPr="00417104">
        <w:rPr>
          <w:i/>
          <w:iCs/>
        </w:rPr>
        <w:t xml:space="preserve"> · </w:t>
      </w:r>
      <w:proofErr w:type="spellStart"/>
      <w:r w:rsidRPr="00417104">
        <w:rPr>
          <w:i/>
          <w:iCs/>
        </w:rPr>
        <w:t>Recall_c</w:t>
      </w:r>
      <w:proofErr w:type="spellEnd"/>
      <w:r w:rsidRPr="00417104">
        <w:rPr>
          <w:i/>
          <w:iCs/>
        </w:rPr>
        <w:t>) / (</w:t>
      </w:r>
      <w:proofErr w:type="spellStart"/>
      <w:r w:rsidRPr="00417104">
        <w:rPr>
          <w:i/>
          <w:iCs/>
        </w:rPr>
        <w:t>Precision_c</w:t>
      </w:r>
      <w:proofErr w:type="spellEnd"/>
      <w:r w:rsidRPr="00417104">
        <w:rPr>
          <w:i/>
          <w:iCs/>
        </w:rPr>
        <w:t xml:space="preserve"> + </w:t>
      </w:r>
      <w:proofErr w:type="spellStart"/>
      <w:r w:rsidRPr="00417104">
        <w:rPr>
          <w:i/>
          <w:iCs/>
        </w:rPr>
        <w:t>Recall_c</w:t>
      </w:r>
      <w:proofErr w:type="spellEnd"/>
      <w:proofErr w:type="gramStart"/>
      <w:r w:rsidRPr="00417104">
        <w:rPr>
          <w:i/>
          <w:iCs/>
        </w:rPr>
        <w:t>)</w:t>
      </w:r>
      <w:r>
        <w:rPr>
          <w:i/>
          <w:iCs/>
        </w:rPr>
        <w:tab/>
      </w:r>
      <w:r>
        <w:rPr>
          <w:i/>
          <w:iCs/>
        </w:rPr>
        <w:tab/>
        <w:t>(</w:t>
      </w:r>
      <w:proofErr w:type="gramEnd"/>
      <w:r>
        <w:rPr>
          <w:i/>
          <w:iCs/>
        </w:rPr>
        <w:t>34)</w:t>
      </w:r>
    </w:p>
    <w:p w14:paraId="3D4618DB" w14:textId="77777777" w:rsidR="00417104" w:rsidRDefault="00417104" w:rsidP="00417104"/>
    <w:p w14:paraId="5BC8FC43" w14:textId="34EB2DBA" w:rsidR="00417104" w:rsidRDefault="00417104" w:rsidP="00417104">
      <w:r>
        <w:t xml:space="preserve">where </w:t>
      </w:r>
      <w:proofErr w:type="spellStart"/>
      <w:r>
        <w:t>TP_c</w:t>
      </w:r>
      <w:proofErr w:type="spellEnd"/>
      <w:r>
        <w:t xml:space="preserve">, </w:t>
      </w:r>
      <w:proofErr w:type="spellStart"/>
      <w:r>
        <w:t>FP_c</w:t>
      </w:r>
      <w:proofErr w:type="spellEnd"/>
      <w:r>
        <w:t xml:space="preserve">, and </w:t>
      </w:r>
      <w:proofErr w:type="spellStart"/>
      <w:r>
        <w:t>FN_c</w:t>
      </w:r>
      <w:proofErr w:type="spellEnd"/>
      <w:r>
        <w:t xml:space="preserve"> stand for true positives, false positives, and false negatives respectively.</w:t>
      </w:r>
    </w:p>
    <w:p w14:paraId="026F18EB" w14:textId="77777777" w:rsidR="00417104" w:rsidRDefault="00417104" w:rsidP="00417104"/>
    <w:p w14:paraId="4882854F" w14:textId="45344CB2" w:rsidR="00417104" w:rsidRDefault="00417104" w:rsidP="00417104">
      <w:r>
        <w:t>Macro F1-score will be calculated as an unweighted mean of per-class F1 scores for all seven emotion classes:</w:t>
      </w:r>
    </w:p>
    <w:p w14:paraId="6B99EF27" w14:textId="77777777" w:rsidR="00417104" w:rsidRDefault="00417104" w:rsidP="00417104"/>
    <w:p w14:paraId="41F48402" w14:textId="396F95F3" w:rsidR="00417104" w:rsidRPr="00417104" w:rsidRDefault="00417104" w:rsidP="00417104">
      <w:pPr>
        <w:jc w:val="center"/>
        <w:rPr>
          <w:i/>
          <w:iCs/>
        </w:rPr>
      </w:pPr>
      <w:r w:rsidRPr="00417104">
        <w:rPr>
          <w:i/>
          <w:iCs/>
        </w:rPr>
        <w:t>F1_macro = (1/C) · ∑ᶜ₌₁ᶜ F1_c</w:t>
      </w:r>
      <w:r>
        <w:rPr>
          <w:i/>
          <w:iCs/>
        </w:rPr>
        <w:tab/>
      </w:r>
      <w:r>
        <w:rPr>
          <w:i/>
          <w:iCs/>
        </w:rPr>
        <w:tab/>
        <w:t>(35)</w:t>
      </w:r>
    </w:p>
    <w:p w14:paraId="2F982A28" w14:textId="77777777" w:rsidR="00417104" w:rsidRDefault="00417104" w:rsidP="00417104"/>
    <w:p w14:paraId="6857B5AD" w14:textId="0B78AD2C" w:rsidR="00417104" w:rsidRDefault="00417104" w:rsidP="00417104">
      <w:r w:rsidRPr="00417104">
        <w:t>Since the macro F1 score assigns the same importance to each class irrespective of its number of samples, it makes it a better metric compared to accuracy to assess the performance on an unbalanced dataset like FER2013.</w:t>
      </w:r>
    </w:p>
    <w:p w14:paraId="715E398D" w14:textId="77777777" w:rsidR="00417104" w:rsidRDefault="00417104" w:rsidP="00417104"/>
    <w:p w14:paraId="1D9C11D6" w14:textId="7BC48EC4" w:rsidR="00417104" w:rsidRDefault="00417104">
      <w:pPr>
        <w:pStyle w:val="Heading3"/>
        <w:numPr>
          <w:ilvl w:val="2"/>
          <w:numId w:val="5"/>
        </w:numPr>
        <w:ind w:left="1170"/>
      </w:pPr>
      <w:bookmarkStart w:id="53" w:name="_Toc233531061"/>
      <w:r w:rsidRPr="00417104">
        <w:t>Confusion Matrix</w:t>
      </w:r>
      <w:bookmarkEnd w:id="53"/>
    </w:p>
    <w:p w14:paraId="7D12ACD8" w14:textId="77777777" w:rsidR="00E471A6" w:rsidRDefault="00E471A6" w:rsidP="00E471A6">
      <w:r>
        <w:t xml:space="preserve">The confusion matrix will be </w:t>
      </w:r>
      <w:proofErr w:type="spellStart"/>
      <w:r>
        <w:t>normalised</w:t>
      </w:r>
      <w:proofErr w:type="spellEnd"/>
      <w:r>
        <w:t xml:space="preserve"> across the entire test set, with each cell </w:t>
      </w:r>
      <w:proofErr w:type="spellStart"/>
      <w:r>
        <w:t>M_ij</w:t>
      </w:r>
      <w:proofErr w:type="spellEnd"/>
      <w:r>
        <w:t xml:space="preserve"> representing the fraction of samples with true class label i that were assigned to class label j:</w:t>
      </w:r>
    </w:p>
    <w:p w14:paraId="142D30A2" w14:textId="77777777" w:rsidR="00E471A6" w:rsidRDefault="00E471A6" w:rsidP="00E471A6"/>
    <w:p w14:paraId="507DC76A" w14:textId="535940B3" w:rsidR="00E471A6" w:rsidRPr="00E471A6" w:rsidRDefault="00E471A6" w:rsidP="00E471A6">
      <w:pPr>
        <w:jc w:val="center"/>
        <w:rPr>
          <w:i/>
          <w:iCs/>
        </w:rPr>
      </w:pPr>
      <w:proofErr w:type="spellStart"/>
      <w:r w:rsidRPr="00E471A6">
        <w:rPr>
          <w:i/>
          <w:iCs/>
        </w:rPr>
        <w:t>M_ij</w:t>
      </w:r>
      <w:proofErr w:type="spellEnd"/>
      <w:r w:rsidRPr="00E471A6">
        <w:rPr>
          <w:i/>
          <w:iCs/>
        </w:rPr>
        <w:t xml:space="preserve"> = </w:t>
      </w:r>
      <w:proofErr w:type="spellStart"/>
      <w:r w:rsidRPr="00E471A6">
        <w:rPr>
          <w:i/>
          <w:iCs/>
        </w:rPr>
        <w:t>n_ij</w:t>
      </w:r>
      <w:proofErr w:type="spellEnd"/>
      <w:r w:rsidRPr="00E471A6">
        <w:rPr>
          <w:i/>
          <w:iCs/>
        </w:rPr>
        <w:t xml:space="preserve"> / ∑ⱼ </w:t>
      </w:r>
      <w:proofErr w:type="spellStart"/>
      <w:r w:rsidRPr="00E471A6">
        <w:rPr>
          <w:i/>
          <w:iCs/>
        </w:rPr>
        <w:t>n_</w:t>
      </w:r>
      <w:proofErr w:type="gramStart"/>
      <w:r w:rsidRPr="00E471A6">
        <w:rPr>
          <w:i/>
          <w:iCs/>
        </w:rPr>
        <w:t>ij</w:t>
      </w:r>
      <w:proofErr w:type="spellEnd"/>
      <w:r>
        <w:rPr>
          <w:i/>
          <w:iCs/>
        </w:rPr>
        <w:tab/>
      </w:r>
      <w:r>
        <w:rPr>
          <w:i/>
          <w:iCs/>
        </w:rPr>
        <w:tab/>
        <w:t>(</w:t>
      </w:r>
      <w:proofErr w:type="gramEnd"/>
      <w:r>
        <w:rPr>
          <w:i/>
          <w:iCs/>
        </w:rPr>
        <w:t>36)</w:t>
      </w:r>
    </w:p>
    <w:p w14:paraId="79F63A05" w14:textId="77777777" w:rsidR="00E471A6" w:rsidRDefault="00E471A6" w:rsidP="00E471A6"/>
    <w:p w14:paraId="62D905E1" w14:textId="24AF73B2" w:rsidR="00E471A6" w:rsidRDefault="00E471A6" w:rsidP="00E471A6">
      <w:r>
        <w:t xml:space="preserve">where </w:t>
      </w:r>
      <w:proofErr w:type="spellStart"/>
      <w:r>
        <w:t>n_ij</w:t>
      </w:r>
      <w:proofErr w:type="spellEnd"/>
      <w:r>
        <w:t xml:space="preserve"> is the number of samples with true class label i assigned to class label j. The confusion matrix offers an overall view of the classification performance of the proposed scheme, showing systematic misclassification tendencies between visually similar emotions, e.g., Fear vs. Surprise or Sadness vs. Neutral emotions.</w:t>
      </w:r>
    </w:p>
    <w:p w14:paraId="72AC3B39" w14:textId="77777777" w:rsidR="00E471A6" w:rsidRDefault="00E471A6" w:rsidP="00E471A6"/>
    <w:p w14:paraId="5A876E8B" w14:textId="73C62BB3" w:rsidR="00E471A6" w:rsidRPr="00E471A6" w:rsidRDefault="00E471A6" w:rsidP="001D0412">
      <w:pPr>
        <w:jc w:val="center"/>
      </w:pPr>
      <w:r w:rsidRPr="00E471A6">
        <w:rPr>
          <w:noProof/>
        </w:rPr>
        <w:lastRenderedPageBreak/>
        <w:drawing>
          <wp:inline distT="0" distB="0" distL="0" distR="0" wp14:anchorId="14876904" wp14:editId="687B1017">
            <wp:extent cx="3600962" cy="2800748"/>
            <wp:effectExtent l="0" t="0" r="0" b="0"/>
            <wp:docPr id="372616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16667" name=""/>
                    <pic:cNvPicPr/>
                  </pic:nvPicPr>
                  <pic:blipFill>
                    <a:blip r:embed="rId23"/>
                    <a:stretch>
                      <a:fillRect/>
                    </a:stretch>
                  </pic:blipFill>
                  <pic:spPr>
                    <a:xfrm>
                      <a:off x="0" y="0"/>
                      <a:ext cx="3630196" cy="2823486"/>
                    </a:xfrm>
                    <a:prstGeom prst="rect">
                      <a:avLst/>
                    </a:prstGeom>
                  </pic:spPr>
                </pic:pic>
              </a:graphicData>
            </a:graphic>
          </wp:inline>
        </w:drawing>
      </w:r>
    </w:p>
    <w:p w14:paraId="4D57583E" w14:textId="426A9A52" w:rsidR="00FC1153" w:rsidRDefault="001D0412" w:rsidP="001D0412">
      <w:pPr>
        <w:ind w:left="0"/>
        <w:jc w:val="center"/>
        <w:rPr>
          <w:sz w:val="20"/>
          <w:szCs w:val="16"/>
        </w:rPr>
      </w:pPr>
      <w:r w:rsidRPr="001D0412">
        <w:rPr>
          <w:sz w:val="20"/>
          <w:szCs w:val="16"/>
        </w:rPr>
        <w:t>Fig</w:t>
      </w:r>
      <w:r w:rsidR="00F24F39">
        <w:rPr>
          <w:sz w:val="20"/>
          <w:szCs w:val="16"/>
        </w:rPr>
        <w:t>ure</w:t>
      </w:r>
      <w:r w:rsidRPr="001D0412">
        <w:rPr>
          <w:sz w:val="20"/>
          <w:szCs w:val="16"/>
        </w:rPr>
        <w:t xml:space="preserve"> 3.</w:t>
      </w:r>
      <w:r w:rsidR="00F24F39">
        <w:rPr>
          <w:sz w:val="20"/>
          <w:szCs w:val="16"/>
        </w:rPr>
        <w:t>6</w:t>
      </w:r>
      <w:r>
        <w:rPr>
          <w:sz w:val="20"/>
          <w:szCs w:val="16"/>
        </w:rPr>
        <w:t xml:space="preserve"> </w:t>
      </w:r>
      <w:r w:rsidRPr="001D0412">
        <w:rPr>
          <w:sz w:val="20"/>
          <w:szCs w:val="16"/>
        </w:rPr>
        <w:t>Confusion Matrix Template 7-class FER Evaluation</w:t>
      </w:r>
    </w:p>
    <w:p w14:paraId="72FE1C83" w14:textId="77777777" w:rsidR="001D0412" w:rsidRDefault="001D0412" w:rsidP="001D0412">
      <w:pPr>
        <w:ind w:left="0"/>
        <w:jc w:val="center"/>
        <w:rPr>
          <w:sz w:val="20"/>
          <w:szCs w:val="16"/>
        </w:rPr>
      </w:pPr>
    </w:p>
    <w:p w14:paraId="4814DFD6" w14:textId="6495BD06" w:rsidR="001D0412" w:rsidRDefault="001D0412">
      <w:pPr>
        <w:spacing w:after="160" w:line="259" w:lineRule="auto"/>
        <w:ind w:left="0" w:firstLine="0"/>
        <w:jc w:val="left"/>
      </w:pPr>
    </w:p>
    <w:p w14:paraId="07DD5A0A" w14:textId="5E1A1AED" w:rsidR="001D0412" w:rsidRDefault="001D0412">
      <w:pPr>
        <w:pStyle w:val="Heading3"/>
        <w:numPr>
          <w:ilvl w:val="2"/>
          <w:numId w:val="5"/>
        </w:numPr>
        <w:ind w:left="1170"/>
      </w:pPr>
      <w:bookmarkStart w:id="54" w:name="_Toc233531063"/>
      <w:r w:rsidRPr="001D0412">
        <w:t>Grad-CAM Qualitative Evaluation</w:t>
      </w:r>
      <w:bookmarkEnd w:id="54"/>
    </w:p>
    <w:p w14:paraId="2253E691" w14:textId="03A8FA01" w:rsidR="00E47D94" w:rsidRPr="00E47D94" w:rsidRDefault="00E47D94" w:rsidP="00E47D94">
      <w:r w:rsidRPr="00E47D94">
        <w:t xml:space="preserve">Along with the quantitative measures discussed above, a qualitative assessment of the spatial attention of the model would be carried out using Grad-CAM visualization </w:t>
      </w:r>
      <w:r>
        <w:t>[</w:t>
      </w:r>
      <w:r w:rsidRPr="00E47D94">
        <w:t xml:space="preserve">10]. The Grad-CAM heatmaps would be produced for a set of correctly and incorrectly classified test cases for all seven emotion classes, by superimposing the spatial attention map onto the input image. This </w:t>
      </w:r>
      <w:proofErr w:type="gramStart"/>
      <w:r w:rsidRPr="00E47D94">
        <w:t>would</w:t>
      </w:r>
      <w:proofErr w:type="gramEnd"/>
      <w:r w:rsidRPr="00E47D94">
        <w:t xml:space="preserve"> help in checking if the model pays attention to anatomically valid parts of the face in accordance with the Facial Action Coding System discussed in section 2.1.6 – that is, if the model pays attention to the brow area for Anger and Fear, and mouth area for Happiness and Surprise.</w:t>
      </w:r>
    </w:p>
    <w:p w14:paraId="5688431D" w14:textId="77777777" w:rsidR="001D0412" w:rsidRPr="001D0412" w:rsidRDefault="001D0412" w:rsidP="001D0412"/>
    <w:p w14:paraId="48D50913" w14:textId="77777777" w:rsidR="001D0412" w:rsidRDefault="001D0412">
      <w:pPr>
        <w:spacing w:after="160" w:line="259" w:lineRule="auto"/>
        <w:ind w:left="0" w:firstLine="0"/>
        <w:jc w:val="left"/>
        <w:rPr>
          <w:b/>
          <w:sz w:val="40"/>
        </w:rPr>
      </w:pPr>
    </w:p>
    <w:p w14:paraId="0E0E4D0C" w14:textId="23E4FBE3" w:rsidR="006306DA" w:rsidRDefault="006306DA">
      <w:pPr>
        <w:pStyle w:val="Heading3"/>
        <w:numPr>
          <w:ilvl w:val="1"/>
          <w:numId w:val="5"/>
        </w:numPr>
        <w:spacing w:after="360"/>
        <w:ind w:left="450" w:hanging="450"/>
      </w:pPr>
      <w:bookmarkStart w:id="55" w:name="_Toc233531064"/>
      <w:r>
        <w:t>Summary</w:t>
      </w:r>
      <w:bookmarkEnd w:id="55"/>
    </w:p>
    <w:p w14:paraId="40AB00B8" w14:textId="4E7A6C62" w:rsidR="00E47D94" w:rsidRDefault="00E47D94" w:rsidP="00E47D94">
      <w:r>
        <w:t xml:space="preserve">This chapter covered the comprehensive methodological approach for </w:t>
      </w:r>
      <w:proofErr w:type="spellStart"/>
      <w:r>
        <w:t>EfficientViT</w:t>
      </w:r>
      <w:proofErr w:type="spellEnd"/>
      <w:r>
        <w:t>-FER, a hybrid CNN-Transformer architecture for facial expression recognition on FER2013 using FER+ clean labels.</w:t>
      </w:r>
    </w:p>
    <w:p w14:paraId="210CB22B" w14:textId="77777777" w:rsidR="00E47D94" w:rsidRDefault="00E47D94" w:rsidP="00E47D94"/>
    <w:p w14:paraId="7B475B85" w14:textId="77777777" w:rsidR="00E47D94" w:rsidRDefault="00E47D94" w:rsidP="00E47D94">
      <w:r>
        <w:lastRenderedPageBreak/>
        <w:t xml:space="preserve">The chapter started off with an introduction to the FER2013 </w:t>
      </w:r>
      <w:proofErr w:type="gramStart"/>
      <w:r>
        <w:t>dataset</w:t>
      </w:r>
      <w:proofErr w:type="gramEnd"/>
      <w:r>
        <w:t xml:space="preserve"> and the two key issues associated with it: strong class imbalance and high annotation noise. The use of a stratified 70/15/15 train/validation/test split was chosen to guarantee balanced class distribution in all the evaluation datasets.</w:t>
      </w:r>
    </w:p>
    <w:p w14:paraId="6D5CD048" w14:textId="77777777" w:rsidR="00E47D94" w:rsidRDefault="00E47D94" w:rsidP="00E47D94"/>
    <w:p w14:paraId="09C37FDE" w14:textId="77777777" w:rsidR="00E47D94" w:rsidRDefault="00E47D94" w:rsidP="00E47D94">
      <w:r>
        <w:t xml:space="preserve">The preprocessing pipeline was discussed next and consisted of six sequential steps: refinement of the FER+ labels based on the majority votes of ten crowd-sourced workers, face detection and cropping by means of YOLOv8, resizing to 224x224 via bicubic interpolation, conversion from grayscale to RGB, ImageNet pixel </w:t>
      </w:r>
      <w:proofErr w:type="spellStart"/>
      <w:r>
        <w:t>normalisation</w:t>
      </w:r>
      <w:proofErr w:type="spellEnd"/>
      <w:r>
        <w:t xml:space="preserve">, and three-layer data augmentation consisting of general, minority class and </w:t>
      </w:r>
      <w:proofErr w:type="spellStart"/>
      <w:r>
        <w:t>MixUp</w:t>
      </w:r>
      <w:proofErr w:type="spellEnd"/>
      <w:r>
        <w:t>/</w:t>
      </w:r>
      <w:proofErr w:type="spellStart"/>
      <w:r>
        <w:t>CutMix</w:t>
      </w:r>
      <w:proofErr w:type="spellEnd"/>
      <w:r>
        <w:t xml:space="preserve"> batch augmentations.</w:t>
      </w:r>
    </w:p>
    <w:p w14:paraId="0F7179CE" w14:textId="77777777" w:rsidR="00E47D94" w:rsidRDefault="00E47D94" w:rsidP="00E47D94"/>
    <w:p w14:paraId="0EA2AA77" w14:textId="77777777" w:rsidR="00E47D94" w:rsidRDefault="00E47D94" w:rsidP="00E47D94">
      <w:r>
        <w:t xml:space="preserve">The architecture of the model was discussed, including four parts: YOLOv8-based face detection module; EfficientNet-B3 convolutional neural network as the first part of the model backbone, pretrained on FER+ dataset and fine-tuned on FER+ labels; </w:t>
      </w:r>
      <w:proofErr w:type="spellStart"/>
      <w:r>
        <w:t>ViT</w:t>
      </w:r>
      <w:proofErr w:type="spellEnd"/>
      <w:r>
        <w:t>-Small Transformer as the second ensemble component; weighted ensemble of both parts with weights equal to 0.80 and 0.20 correspondingly. Test-Time Augmentation for five augmentations per test image and Grad-CAM visualization were also discussed.</w:t>
      </w:r>
    </w:p>
    <w:p w14:paraId="1533D630" w14:textId="77777777" w:rsidR="00E47D94" w:rsidRDefault="00E47D94" w:rsidP="00E47D94"/>
    <w:p w14:paraId="11724803" w14:textId="77777777" w:rsidR="00E47D94" w:rsidRDefault="00E47D94" w:rsidP="00E47D94">
      <w:r>
        <w:t xml:space="preserve">The training strategy for the model was elaborated, including the combined </w:t>
      </w:r>
      <w:proofErr w:type="spellStart"/>
      <w:r>
        <w:t>CrossEntropy</w:t>
      </w:r>
      <w:proofErr w:type="spellEnd"/>
      <w:r>
        <w:t xml:space="preserve"> loss with label smoothing and class-frequency weighting, </w:t>
      </w:r>
      <w:proofErr w:type="spellStart"/>
      <w:r>
        <w:t>AdamW</w:t>
      </w:r>
      <w:proofErr w:type="spellEnd"/>
      <w:r>
        <w:t xml:space="preserve"> optimizer with layer-wise learning rate adjustment, cosine annealing schedule for the learning rate with linear warm-up, early stopping with patience equal to 8 epochs, AMP FP16 training regime and gradient clipping. Reasons to use transfer learning approach in the current case instead of training the network from scratch were explained.</w:t>
      </w:r>
    </w:p>
    <w:p w14:paraId="0505068B" w14:textId="77777777" w:rsidR="00E47D94" w:rsidRDefault="00E47D94" w:rsidP="00E47D94"/>
    <w:p w14:paraId="68415814" w14:textId="77777777" w:rsidR="00E47D94" w:rsidRDefault="00E47D94" w:rsidP="00E47D94">
      <w:r>
        <w:t>Finally, the evaluation strategy was discussed in detail, including overall accuracy score, per-class Precision, Recall, F1-score, macro F1-score, confusion matrix interpretation, comparison with baselines (six state-of-the-art FER models) and qualitative analysis of Grad-CAM visualization results.</w:t>
      </w:r>
    </w:p>
    <w:p w14:paraId="11ACF8EA" w14:textId="77777777" w:rsidR="00E47D94" w:rsidRDefault="00E47D94" w:rsidP="00E47D94"/>
    <w:p w14:paraId="74BC264E" w14:textId="2CD8BBE5" w:rsidR="00ED6F09" w:rsidRDefault="00E47D94" w:rsidP="00E47D94">
      <w:r>
        <w:t>The experiments' results obtained with the help of the proposed methodological framework for FER2013 benchmark are presented and analyzed in Chapter 4.</w:t>
      </w:r>
      <w:r w:rsidR="00ED6F09">
        <w:br w:type="page"/>
      </w:r>
    </w:p>
    <w:p w14:paraId="67D905E2" w14:textId="04506F70" w:rsidR="003C6A93" w:rsidRDefault="00C90143" w:rsidP="003C6A93">
      <w:pPr>
        <w:pStyle w:val="Heading1"/>
        <w:ind w:left="-90" w:firstLine="0"/>
      </w:pPr>
      <w:bookmarkStart w:id="56" w:name="_Toc233531065"/>
      <w:r>
        <w:lastRenderedPageBreak/>
        <w:t xml:space="preserve">Chapter </w:t>
      </w:r>
      <w:proofErr w:type="gramStart"/>
      <w:r>
        <w:t>4 :Experimental</w:t>
      </w:r>
      <w:proofErr w:type="gramEnd"/>
      <w:r>
        <w:t xml:space="preserve"> Results and Discussion</w:t>
      </w:r>
      <w:bookmarkEnd w:id="56"/>
    </w:p>
    <w:p w14:paraId="68C48D07" w14:textId="100AB7D0" w:rsidR="003C6A93" w:rsidRPr="003C6A93" w:rsidRDefault="003C6A93">
      <w:pPr>
        <w:pStyle w:val="Heading3"/>
        <w:numPr>
          <w:ilvl w:val="1"/>
          <w:numId w:val="9"/>
        </w:numPr>
        <w:spacing w:after="360"/>
        <w:ind w:left="360"/>
      </w:pPr>
      <w:r>
        <w:t xml:space="preserve"> </w:t>
      </w:r>
      <w:bookmarkStart w:id="57" w:name="_Toc233531066"/>
      <w:r>
        <w:t>Introduction</w:t>
      </w:r>
      <w:bookmarkEnd w:id="57"/>
      <w:r>
        <w:t xml:space="preserve"> </w:t>
      </w:r>
    </w:p>
    <w:p w14:paraId="5DECC704" w14:textId="6D6B5C04" w:rsidR="00C90143" w:rsidRDefault="003C6A93" w:rsidP="003C6A93">
      <w:r w:rsidRPr="003C6A93">
        <w:t xml:space="preserve">The experimental results achieved from the application of the proposed </w:t>
      </w:r>
      <w:proofErr w:type="spellStart"/>
      <w:r w:rsidRPr="003C6A93">
        <w:t>EfficientViT</w:t>
      </w:r>
      <w:proofErr w:type="spellEnd"/>
      <w:r w:rsidRPr="003C6A93">
        <w:t>-FER framework on the FER2013 benchmark using FER+ clean labels are described and analyzed in this chapter. This chapter will be organized as follows: The preprocessing results will be discussed in section 4.2 along with face detection statistics. The training behavior of EfficientNet-B3 will be described in section 4.3. The test set results will be reported in section 4.4. Confusion Matrix analysis is discussed in Section 4.5. Section 4.6 compares the proposed framework against six state-of-the-art methods. Section 4.7 provides Grad-CAM explainability visualizations. The findings and limitations are discussed in Section 4.8.</w:t>
      </w:r>
    </w:p>
    <w:p w14:paraId="5DBDFFD5" w14:textId="77777777" w:rsidR="00E90BF1" w:rsidRDefault="00E90BF1" w:rsidP="00C90143"/>
    <w:p w14:paraId="706FF05B" w14:textId="45DE786B" w:rsidR="00C90143" w:rsidRDefault="00C90143">
      <w:pPr>
        <w:pStyle w:val="Heading3"/>
        <w:numPr>
          <w:ilvl w:val="1"/>
          <w:numId w:val="9"/>
        </w:numPr>
        <w:spacing w:after="360"/>
        <w:ind w:left="360"/>
      </w:pPr>
      <w:r w:rsidRPr="00C90143">
        <w:t xml:space="preserve">  </w:t>
      </w:r>
      <w:bookmarkStart w:id="58" w:name="_Toc233531067"/>
      <w:r w:rsidRPr="00C90143">
        <w:t>Preprocessing Results</w:t>
      </w:r>
      <w:bookmarkEnd w:id="58"/>
    </w:p>
    <w:p w14:paraId="7E80EFAF" w14:textId="77777777" w:rsidR="003C6A93" w:rsidRDefault="003C6A93" w:rsidP="003C6A93">
      <w:r>
        <w:t>In all 35,887 images from the FER2013 dataset, split into training, validation, and testing sets, the YOLOv8 face detection model was used. A total of 78.1% of those images had a successful face detection with confidence ≥ 0.5; from there, facial regions were cropped with 10% padding and resized by bicubic interpolation to 224×224. The remaining 21.9% of images, not having any faces that met the threshold value of confidence, were preserved via fallback direct resizing to avoid losing any data.</w:t>
      </w:r>
    </w:p>
    <w:p w14:paraId="07A05D07" w14:textId="77777777" w:rsidR="003C6A93" w:rsidRDefault="003C6A93" w:rsidP="003C6A93"/>
    <w:p w14:paraId="172B9EF9" w14:textId="3377F76C" w:rsidR="00C90143" w:rsidRDefault="003C6A93" w:rsidP="003C6A93">
      <w:r>
        <w:t xml:space="preserve">The use of YOLOv8 pre-processing led to a much more uniform face crop in comparison with the raw 48×48 FER2013 thumbnails, which included different amounts of background, hair, and neck areas. With the face region being centered in the model's classification task, pre-processing focused EfficientNet-B3 and </w:t>
      </w:r>
      <w:proofErr w:type="spellStart"/>
      <w:r>
        <w:t>ViT</w:t>
      </w:r>
      <w:proofErr w:type="spellEnd"/>
      <w:r>
        <w:t>-Small on discriminative parts of the face region.</w:t>
      </w:r>
    </w:p>
    <w:p w14:paraId="18538172" w14:textId="77777777" w:rsidR="00CC1187" w:rsidRDefault="00CC1187" w:rsidP="003C6A93"/>
    <w:p w14:paraId="3D779040" w14:textId="77777777" w:rsidR="003865CB" w:rsidRDefault="003865CB" w:rsidP="003C6A93"/>
    <w:p w14:paraId="399C2662" w14:textId="10484986" w:rsidR="003865CB" w:rsidRPr="003865CB" w:rsidRDefault="003865CB" w:rsidP="003865CB">
      <w:r w:rsidRPr="003865CB">
        <w:rPr>
          <w:noProof/>
        </w:rPr>
        <w:lastRenderedPageBreak/>
        <w:drawing>
          <wp:inline distT="0" distB="0" distL="0" distR="0" wp14:anchorId="7C789940" wp14:editId="4027E290">
            <wp:extent cx="5989320" cy="1871980"/>
            <wp:effectExtent l="0" t="0" r="0" b="0"/>
            <wp:docPr id="76453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89320" cy="1871980"/>
                    </a:xfrm>
                    <a:prstGeom prst="rect">
                      <a:avLst/>
                    </a:prstGeom>
                    <a:noFill/>
                    <a:ln>
                      <a:noFill/>
                    </a:ln>
                  </pic:spPr>
                </pic:pic>
              </a:graphicData>
            </a:graphic>
          </wp:inline>
        </w:drawing>
      </w:r>
    </w:p>
    <w:p w14:paraId="5F4FEF91" w14:textId="658E12C6" w:rsidR="00CC1187" w:rsidRPr="003865CB" w:rsidRDefault="00CC1187" w:rsidP="003865CB">
      <w:pPr>
        <w:jc w:val="center"/>
        <w:rPr>
          <w:b/>
          <w:bCs/>
          <w:sz w:val="20"/>
          <w:szCs w:val="16"/>
        </w:rPr>
      </w:pPr>
      <w:r w:rsidRPr="003865CB">
        <w:rPr>
          <w:b/>
          <w:bCs/>
          <w:sz w:val="20"/>
          <w:szCs w:val="16"/>
        </w:rPr>
        <w:t>Figure 4.1: YOLOv8 Detection Examples</w:t>
      </w:r>
      <w:r w:rsidR="00CC4F50" w:rsidRPr="003865CB">
        <w:rPr>
          <w:b/>
          <w:bCs/>
          <w:sz w:val="20"/>
          <w:szCs w:val="16"/>
        </w:rPr>
        <w:t xml:space="preserve">, </w:t>
      </w:r>
      <w:r w:rsidRPr="003865CB">
        <w:rPr>
          <w:b/>
          <w:bCs/>
          <w:sz w:val="20"/>
          <w:szCs w:val="16"/>
        </w:rPr>
        <w:t>Detected vs Fallback Images</w:t>
      </w:r>
    </w:p>
    <w:p w14:paraId="5B6F595A" w14:textId="77777777" w:rsidR="00CC4F50" w:rsidRDefault="00CC4F50" w:rsidP="00CC1187"/>
    <w:p w14:paraId="44CBDF18" w14:textId="77777777" w:rsidR="00CC4F50" w:rsidRDefault="00CC4F50" w:rsidP="00CC1187"/>
    <w:p w14:paraId="5C8BE4A2" w14:textId="67748592" w:rsidR="00171AD7" w:rsidRDefault="00171AD7" w:rsidP="00171AD7">
      <w:pPr>
        <w:pStyle w:val="Heading3"/>
        <w:numPr>
          <w:ilvl w:val="1"/>
          <w:numId w:val="9"/>
        </w:numPr>
        <w:spacing w:after="360"/>
        <w:ind w:left="450" w:hanging="450"/>
      </w:pPr>
      <w:r>
        <w:t>Augmentation Results</w:t>
      </w:r>
    </w:p>
    <w:p w14:paraId="11B5BD7E" w14:textId="40EE89AE" w:rsidR="00D330EB" w:rsidRDefault="00D330EB" w:rsidP="00D330EB">
      <w:r w:rsidRPr="00D330EB">
        <w:t xml:space="preserve">This part will provide some qualitative examples of the augmentations at each of the three augmentation stages proposed in Section 3.4, but for real images drawn from the FER2013/FER+ database. These figures clearly demonstrate that each of the three augmentation stages functions properly and generates plausible </w:t>
      </w:r>
      <w:proofErr w:type="gramStart"/>
      <w:r w:rsidRPr="00D330EB">
        <w:t>augmentations</w:t>
      </w:r>
      <w:proofErr w:type="gramEnd"/>
      <w:r w:rsidRPr="00D330EB">
        <w:t>.</w:t>
      </w:r>
    </w:p>
    <w:p w14:paraId="799DA609" w14:textId="77777777" w:rsidR="00D330EB" w:rsidRDefault="00D330EB" w:rsidP="00D330EB"/>
    <w:p w14:paraId="49EC49C5" w14:textId="4FB1E1F8" w:rsidR="00D330EB" w:rsidRDefault="00D330EB" w:rsidP="00D330EB">
      <w:r w:rsidRPr="00D330EB">
        <w:rPr>
          <w:noProof/>
        </w:rPr>
        <w:drawing>
          <wp:inline distT="0" distB="0" distL="0" distR="0" wp14:anchorId="7636C4C0" wp14:editId="44D9BAB3">
            <wp:extent cx="5989320" cy="1232535"/>
            <wp:effectExtent l="0" t="0" r="0" b="5715"/>
            <wp:docPr id="1430310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310228" name=""/>
                    <pic:cNvPicPr/>
                  </pic:nvPicPr>
                  <pic:blipFill>
                    <a:blip r:embed="rId25"/>
                    <a:stretch>
                      <a:fillRect/>
                    </a:stretch>
                  </pic:blipFill>
                  <pic:spPr>
                    <a:xfrm>
                      <a:off x="0" y="0"/>
                      <a:ext cx="5989320" cy="1232535"/>
                    </a:xfrm>
                    <a:prstGeom prst="rect">
                      <a:avLst/>
                    </a:prstGeom>
                  </pic:spPr>
                </pic:pic>
              </a:graphicData>
            </a:graphic>
          </wp:inline>
        </w:drawing>
      </w:r>
    </w:p>
    <w:p w14:paraId="74A3E04C" w14:textId="09B397D3" w:rsidR="00D330EB" w:rsidRPr="0005622F" w:rsidRDefault="00D330EB" w:rsidP="00D330EB">
      <w:pPr>
        <w:ind w:left="0"/>
        <w:jc w:val="center"/>
        <w:rPr>
          <w:b/>
          <w:bCs/>
          <w:sz w:val="20"/>
          <w:szCs w:val="16"/>
        </w:rPr>
      </w:pPr>
      <w:r w:rsidRPr="0005622F">
        <w:rPr>
          <w:b/>
          <w:bCs/>
          <w:sz w:val="20"/>
          <w:szCs w:val="16"/>
        </w:rPr>
        <w:t xml:space="preserve">Figure </w:t>
      </w:r>
      <w:r>
        <w:rPr>
          <w:b/>
          <w:bCs/>
          <w:sz w:val="20"/>
          <w:szCs w:val="16"/>
        </w:rPr>
        <w:t>4.2</w:t>
      </w:r>
      <w:r w:rsidRPr="0005622F">
        <w:rPr>
          <w:b/>
          <w:bCs/>
          <w:sz w:val="20"/>
          <w:szCs w:val="16"/>
        </w:rPr>
        <w:t>: General Augmentation Techniques Applied to a Training Image</w:t>
      </w:r>
    </w:p>
    <w:p w14:paraId="6CFD77FE" w14:textId="77777777" w:rsidR="00D330EB" w:rsidRDefault="00D330EB" w:rsidP="00D330EB"/>
    <w:p w14:paraId="7CB8F21E" w14:textId="77777777" w:rsidR="00D330EB" w:rsidRDefault="00D330EB" w:rsidP="00D330EB"/>
    <w:p w14:paraId="0AE3E483" w14:textId="34AD7DAD" w:rsidR="00D330EB" w:rsidRDefault="00D330EB" w:rsidP="00D330EB">
      <w:r>
        <w:t xml:space="preserve">Figure 4.2 shows the impact of the general data augmentation pipeline – flipping horizontally, rotating, adjusting brightness and contrast, color jitters, </w:t>
      </w:r>
      <w:proofErr w:type="spellStart"/>
      <w:r>
        <w:t>grayscaling</w:t>
      </w:r>
      <w:proofErr w:type="spellEnd"/>
      <w:r>
        <w:t>, and random erasing – on a particular training example. The transformations maintain the visible emotions of the image, yet add realistic variation to the posture, lighting conditions, and occlusions, in line with the objective of enhancing generalization without altering the intrinsic label.</w:t>
      </w:r>
    </w:p>
    <w:p w14:paraId="2CBC4B2F" w14:textId="77777777" w:rsidR="00D330EB" w:rsidRPr="00D330EB" w:rsidRDefault="00D330EB" w:rsidP="00D330EB"/>
    <w:p w14:paraId="07A7DAD0" w14:textId="7DD74F0E" w:rsidR="00171AD7" w:rsidRDefault="00D330EB" w:rsidP="00CC1187">
      <w:r w:rsidRPr="00D330EB">
        <w:rPr>
          <w:noProof/>
        </w:rPr>
        <w:lastRenderedPageBreak/>
        <w:drawing>
          <wp:inline distT="0" distB="0" distL="0" distR="0" wp14:anchorId="4800D19C" wp14:editId="6209AA9B">
            <wp:extent cx="5989320" cy="4390390"/>
            <wp:effectExtent l="0" t="0" r="0" b="0"/>
            <wp:docPr id="1266270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70030" name=""/>
                    <pic:cNvPicPr/>
                  </pic:nvPicPr>
                  <pic:blipFill>
                    <a:blip r:embed="rId26"/>
                    <a:stretch>
                      <a:fillRect/>
                    </a:stretch>
                  </pic:blipFill>
                  <pic:spPr>
                    <a:xfrm>
                      <a:off x="0" y="0"/>
                      <a:ext cx="5989320" cy="4390390"/>
                    </a:xfrm>
                    <a:prstGeom prst="rect">
                      <a:avLst/>
                    </a:prstGeom>
                  </pic:spPr>
                </pic:pic>
              </a:graphicData>
            </a:graphic>
          </wp:inline>
        </w:drawing>
      </w:r>
    </w:p>
    <w:p w14:paraId="6799C94C" w14:textId="697F9B21" w:rsidR="00D330EB" w:rsidRPr="0005622F" w:rsidRDefault="00D330EB" w:rsidP="00D330EB">
      <w:pPr>
        <w:ind w:left="0"/>
        <w:jc w:val="center"/>
        <w:rPr>
          <w:b/>
          <w:bCs/>
          <w:sz w:val="20"/>
          <w:szCs w:val="16"/>
        </w:rPr>
      </w:pPr>
      <w:r w:rsidRPr="0005622F">
        <w:rPr>
          <w:b/>
          <w:bCs/>
          <w:sz w:val="20"/>
          <w:szCs w:val="16"/>
        </w:rPr>
        <w:t xml:space="preserve">Figure </w:t>
      </w:r>
      <w:r>
        <w:rPr>
          <w:b/>
          <w:bCs/>
          <w:sz w:val="20"/>
          <w:szCs w:val="16"/>
        </w:rPr>
        <w:t>4.</w:t>
      </w:r>
      <w:r w:rsidR="00345EA7">
        <w:rPr>
          <w:b/>
          <w:bCs/>
          <w:sz w:val="20"/>
          <w:szCs w:val="16"/>
        </w:rPr>
        <w:t>3</w:t>
      </w:r>
      <w:r w:rsidRPr="0005622F">
        <w:rPr>
          <w:b/>
          <w:bCs/>
          <w:sz w:val="20"/>
          <w:szCs w:val="16"/>
        </w:rPr>
        <w:t>: Minority Class Augmentation Applied to Disgust, Fear, and Surprise Samples</w:t>
      </w:r>
    </w:p>
    <w:p w14:paraId="2BFA4345" w14:textId="77777777" w:rsidR="00171AD7" w:rsidRDefault="00171AD7" w:rsidP="00CC1187"/>
    <w:p w14:paraId="6E7780BA" w14:textId="77777777" w:rsidR="00D330EB" w:rsidRDefault="00D330EB" w:rsidP="00CC1187"/>
    <w:p w14:paraId="7E181031" w14:textId="5F6F264A" w:rsidR="00D330EB" w:rsidRDefault="00D330EB" w:rsidP="00CC1187">
      <w:r w:rsidRPr="00D330EB">
        <w:t xml:space="preserve">Figure 4.3 presents the enhanced data augmentation for the Disgust, Fear, and Surprise classes using the broader rotation, zoom, shear, and perspective deformation. The augmented images clearly demonstrate the more intense transformation as compared to Figure 4.2 </w:t>
      </w:r>
      <w:proofErr w:type="gramStart"/>
      <w:r w:rsidRPr="00D330EB">
        <w:t>as a result of</w:t>
      </w:r>
      <w:proofErr w:type="gramEnd"/>
      <w:r w:rsidRPr="00D330EB">
        <w:t xml:space="preserve"> the added variability required due to the scarcity of training examples for the </w:t>
      </w:r>
      <w:proofErr w:type="gramStart"/>
      <w:r w:rsidRPr="00D330EB">
        <w:t>particular classes</w:t>
      </w:r>
      <w:proofErr w:type="gramEnd"/>
      <w:r w:rsidRPr="00D330EB">
        <w:t>.</w:t>
      </w:r>
    </w:p>
    <w:p w14:paraId="234B6A0C" w14:textId="77777777" w:rsidR="00D330EB" w:rsidRDefault="00D330EB" w:rsidP="00CC1187"/>
    <w:p w14:paraId="12CE3D5F" w14:textId="77777777" w:rsidR="00D330EB" w:rsidRDefault="00D330EB" w:rsidP="00CC1187"/>
    <w:p w14:paraId="4CF4DFED" w14:textId="387AEF70" w:rsidR="00345EA7" w:rsidRDefault="00345EA7" w:rsidP="00CC1187">
      <w:r w:rsidRPr="00345EA7">
        <w:rPr>
          <w:noProof/>
        </w:rPr>
        <w:lastRenderedPageBreak/>
        <w:drawing>
          <wp:inline distT="0" distB="0" distL="0" distR="0" wp14:anchorId="5F407287" wp14:editId="3B1F72BA">
            <wp:extent cx="5989320" cy="2937510"/>
            <wp:effectExtent l="0" t="0" r="0" b="0"/>
            <wp:docPr id="846229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229847" name=""/>
                    <pic:cNvPicPr/>
                  </pic:nvPicPr>
                  <pic:blipFill>
                    <a:blip r:embed="rId27"/>
                    <a:stretch>
                      <a:fillRect/>
                    </a:stretch>
                  </pic:blipFill>
                  <pic:spPr>
                    <a:xfrm>
                      <a:off x="0" y="0"/>
                      <a:ext cx="5989320" cy="2937510"/>
                    </a:xfrm>
                    <a:prstGeom prst="rect">
                      <a:avLst/>
                    </a:prstGeom>
                  </pic:spPr>
                </pic:pic>
              </a:graphicData>
            </a:graphic>
          </wp:inline>
        </w:drawing>
      </w:r>
    </w:p>
    <w:p w14:paraId="05B40188" w14:textId="5CD836CF" w:rsidR="00345EA7" w:rsidRPr="0005622F" w:rsidRDefault="00345EA7" w:rsidP="00345EA7">
      <w:pPr>
        <w:pStyle w:val="ListParagraph"/>
        <w:ind w:left="0" w:firstLine="0"/>
        <w:jc w:val="center"/>
        <w:rPr>
          <w:b/>
          <w:bCs/>
          <w:sz w:val="20"/>
          <w:szCs w:val="16"/>
        </w:rPr>
      </w:pPr>
      <w:r w:rsidRPr="0005622F">
        <w:rPr>
          <w:b/>
          <w:bCs/>
          <w:sz w:val="20"/>
          <w:szCs w:val="16"/>
        </w:rPr>
        <w:t xml:space="preserve">Figure </w:t>
      </w:r>
      <w:r>
        <w:rPr>
          <w:b/>
          <w:bCs/>
          <w:sz w:val="20"/>
          <w:szCs w:val="16"/>
        </w:rPr>
        <w:t>4.4</w:t>
      </w:r>
      <w:r w:rsidRPr="0005622F">
        <w:rPr>
          <w:b/>
          <w:bCs/>
          <w:sz w:val="20"/>
          <w:szCs w:val="16"/>
        </w:rPr>
        <w:t xml:space="preserve">: </w:t>
      </w:r>
      <w:proofErr w:type="spellStart"/>
      <w:r w:rsidRPr="0005622F">
        <w:rPr>
          <w:b/>
          <w:bCs/>
          <w:sz w:val="20"/>
          <w:szCs w:val="16"/>
        </w:rPr>
        <w:t>MixUp</w:t>
      </w:r>
      <w:proofErr w:type="spellEnd"/>
      <w:r w:rsidRPr="0005622F">
        <w:rPr>
          <w:b/>
          <w:bCs/>
          <w:sz w:val="20"/>
          <w:szCs w:val="16"/>
        </w:rPr>
        <w:t xml:space="preserve"> and </w:t>
      </w:r>
      <w:proofErr w:type="spellStart"/>
      <w:r w:rsidRPr="0005622F">
        <w:rPr>
          <w:b/>
          <w:bCs/>
          <w:sz w:val="20"/>
          <w:szCs w:val="16"/>
        </w:rPr>
        <w:t>CutMix</w:t>
      </w:r>
      <w:proofErr w:type="spellEnd"/>
      <w:r w:rsidRPr="0005622F">
        <w:rPr>
          <w:b/>
          <w:bCs/>
          <w:sz w:val="20"/>
          <w:szCs w:val="16"/>
        </w:rPr>
        <w:t xml:space="preserve"> Batch Augmentation Visualization</w:t>
      </w:r>
    </w:p>
    <w:p w14:paraId="417C1195" w14:textId="77777777" w:rsidR="00345EA7" w:rsidRDefault="00345EA7" w:rsidP="00CC1187"/>
    <w:p w14:paraId="246490AA" w14:textId="77777777" w:rsidR="00345EA7" w:rsidRDefault="00345EA7" w:rsidP="00CC1187"/>
    <w:p w14:paraId="65DB61F7" w14:textId="4E5DDAF9" w:rsidR="00345EA7" w:rsidRDefault="00345EA7" w:rsidP="00CC1187">
      <w:r w:rsidRPr="00345EA7">
        <w:t xml:space="preserve">Figure 4.4 shows examples of the batch-level </w:t>
      </w:r>
      <w:proofErr w:type="spellStart"/>
      <w:r w:rsidRPr="00345EA7">
        <w:t>MixUp</w:t>
      </w:r>
      <w:proofErr w:type="spellEnd"/>
      <w:r w:rsidRPr="00345EA7">
        <w:t xml:space="preserve"> and </w:t>
      </w:r>
      <w:proofErr w:type="spellStart"/>
      <w:r w:rsidRPr="00345EA7">
        <w:t>CutMix</w:t>
      </w:r>
      <w:proofErr w:type="spellEnd"/>
      <w:r w:rsidRPr="00345EA7">
        <w:t xml:space="preserve"> data augmentation techniques. The </w:t>
      </w:r>
      <w:proofErr w:type="spellStart"/>
      <w:r w:rsidRPr="00345EA7">
        <w:t>MixUp</w:t>
      </w:r>
      <w:proofErr w:type="spellEnd"/>
      <w:r w:rsidRPr="00345EA7">
        <w:t xml:space="preserve"> technique creates an interpolated image where the pixel intensities are interpolated and the soft label is also interpolated, whereas </w:t>
      </w:r>
      <w:proofErr w:type="spellStart"/>
      <w:r w:rsidRPr="00345EA7">
        <w:t>CutMix</w:t>
      </w:r>
      <w:proofErr w:type="spellEnd"/>
      <w:r w:rsidRPr="00345EA7">
        <w:t xml:space="preserve"> cuts out a rectangle from one image and then pastes it into another image along with interpolation of the labels. These examples show that the images produced using both techniques still look realistic, and the label mixing ratio is proportional to the visual ratio of images.</w:t>
      </w:r>
    </w:p>
    <w:p w14:paraId="339F110E" w14:textId="77777777" w:rsidR="00345EA7" w:rsidRDefault="00345EA7" w:rsidP="00CC1187"/>
    <w:p w14:paraId="6B0D9719" w14:textId="77777777" w:rsidR="00D330EB" w:rsidRDefault="00D330EB" w:rsidP="00CC1187"/>
    <w:p w14:paraId="160A2AFF" w14:textId="19AFA340" w:rsidR="00CC1187" w:rsidRDefault="00CC1187">
      <w:pPr>
        <w:pStyle w:val="Heading3"/>
        <w:numPr>
          <w:ilvl w:val="1"/>
          <w:numId w:val="9"/>
        </w:numPr>
        <w:spacing w:after="360"/>
        <w:ind w:left="450" w:hanging="450"/>
      </w:pPr>
      <w:bookmarkStart w:id="59" w:name="_Toc233531068"/>
      <w:r w:rsidRPr="00CC1187">
        <w:t>Training Results</w:t>
      </w:r>
      <w:bookmarkEnd w:id="59"/>
    </w:p>
    <w:p w14:paraId="02D05D91" w14:textId="73BF301A" w:rsidR="00CC4F50" w:rsidRDefault="00CC4F50" w:rsidP="00CC4F50">
      <w:r w:rsidRPr="00CC4F50">
        <w:t>The EfficientNet-B3 was trained on the FER+ labeled training dataset for 14 epochs until the early stopping condition was met, with the best model being stored in the 6th epoch based on the validation accuracy. This can be seen in Figure 4.2 below.</w:t>
      </w:r>
    </w:p>
    <w:p w14:paraId="4760EF3F" w14:textId="77777777" w:rsidR="00CC4F50" w:rsidRDefault="00CC4F50" w:rsidP="00CC4F50"/>
    <w:p w14:paraId="79735406" w14:textId="065AE8CA" w:rsidR="003865CB" w:rsidRPr="003865CB" w:rsidRDefault="00C934E7" w:rsidP="003865CB">
      <w:r w:rsidRPr="00C934E7">
        <w:rPr>
          <w:noProof/>
        </w:rPr>
        <w:lastRenderedPageBreak/>
        <w:drawing>
          <wp:inline distT="0" distB="0" distL="0" distR="0" wp14:anchorId="68A14B32" wp14:editId="1EEEA1C5">
            <wp:extent cx="5989320" cy="2220595"/>
            <wp:effectExtent l="0" t="0" r="0" b="8255"/>
            <wp:docPr id="366148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148590" name=""/>
                    <pic:cNvPicPr/>
                  </pic:nvPicPr>
                  <pic:blipFill>
                    <a:blip r:embed="rId28"/>
                    <a:stretch>
                      <a:fillRect/>
                    </a:stretch>
                  </pic:blipFill>
                  <pic:spPr>
                    <a:xfrm>
                      <a:off x="0" y="0"/>
                      <a:ext cx="5989320" cy="2220595"/>
                    </a:xfrm>
                    <a:prstGeom prst="rect">
                      <a:avLst/>
                    </a:prstGeom>
                  </pic:spPr>
                </pic:pic>
              </a:graphicData>
            </a:graphic>
          </wp:inline>
        </w:drawing>
      </w:r>
    </w:p>
    <w:p w14:paraId="2B6DB588" w14:textId="51112841" w:rsidR="00CC4F50" w:rsidRPr="003865CB" w:rsidRDefault="00CC4F50" w:rsidP="003865CB">
      <w:pPr>
        <w:jc w:val="center"/>
        <w:rPr>
          <w:b/>
          <w:bCs/>
          <w:sz w:val="20"/>
          <w:szCs w:val="16"/>
        </w:rPr>
      </w:pPr>
      <w:r w:rsidRPr="003865CB">
        <w:rPr>
          <w:b/>
          <w:bCs/>
          <w:sz w:val="20"/>
          <w:szCs w:val="16"/>
        </w:rPr>
        <w:t>Figure 4.</w:t>
      </w:r>
      <w:r w:rsidR="00345EA7">
        <w:rPr>
          <w:b/>
          <w:bCs/>
          <w:sz w:val="20"/>
          <w:szCs w:val="16"/>
        </w:rPr>
        <w:t>5</w:t>
      </w:r>
      <w:r w:rsidRPr="003865CB">
        <w:rPr>
          <w:b/>
          <w:bCs/>
          <w:sz w:val="20"/>
          <w:szCs w:val="16"/>
        </w:rPr>
        <w:t>: Training and Validation Loss and Accuracy Curves, EfficientNet-B3 Fine-tuning</w:t>
      </w:r>
    </w:p>
    <w:p w14:paraId="244F9AF4" w14:textId="77777777" w:rsidR="00CC4F50" w:rsidRDefault="00CC4F50" w:rsidP="00CC4F50"/>
    <w:p w14:paraId="4A3364AE" w14:textId="77777777" w:rsidR="00CC4F50" w:rsidRDefault="00CC4F50" w:rsidP="00CC4F50">
      <w:r w:rsidRPr="00CC4F50">
        <w:t xml:space="preserve">The training curves show that the model has converged without any indication of overfitting catastrophically; the accuracy of the validation is </w:t>
      </w:r>
      <w:proofErr w:type="gramStart"/>
      <w:r w:rsidRPr="00CC4F50">
        <w:t>similar to</w:t>
      </w:r>
      <w:proofErr w:type="gramEnd"/>
      <w:r w:rsidRPr="00CC4F50">
        <w:t xml:space="preserve"> the accuracy of training initially up until epoch 8 where there is divergence; at this point, the early stopping was counting patience. The highest accuracy for validation </w:t>
      </w:r>
      <w:proofErr w:type="gramStart"/>
      <w:r w:rsidRPr="00CC4F50">
        <w:t>was at</w:t>
      </w:r>
      <w:proofErr w:type="gramEnd"/>
      <w:r w:rsidRPr="00CC4F50">
        <w:t xml:space="preserve"> 81.98% in </w:t>
      </w:r>
      <w:proofErr w:type="gramStart"/>
      <w:r w:rsidRPr="00CC4F50">
        <w:t>epoch</w:t>
      </w:r>
      <w:proofErr w:type="gramEnd"/>
      <w:r w:rsidRPr="00CC4F50">
        <w:t xml:space="preserve"> 6, after which there was no improvement at all in the validation dataset.</w:t>
      </w:r>
    </w:p>
    <w:p w14:paraId="78249B22" w14:textId="77777777" w:rsidR="00345EA7" w:rsidRDefault="00345EA7" w:rsidP="00CC4F50"/>
    <w:p w14:paraId="0F5D5816" w14:textId="77777777" w:rsidR="00CC4F50" w:rsidRPr="00CC4F50" w:rsidRDefault="00CC4F50" w:rsidP="00CC4F50">
      <w:pPr>
        <w:ind w:left="0"/>
        <w:jc w:val="center"/>
        <w:rPr>
          <w:sz w:val="20"/>
          <w:szCs w:val="16"/>
        </w:rPr>
      </w:pPr>
      <w:r w:rsidRPr="00CC4F50">
        <w:rPr>
          <w:b/>
          <w:bCs/>
          <w:sz w:val="20"/>
          <w:szCs w:val="16"/>
        </w:rPr>
        <w:t xml:space="preserve">Table 4.1: EfficientNet-B3 Fine-tuning </w:t>
      </w:r>
      <w:r>
        <w:rPr>
          <w:b/>
          <w:bCs/>
          <w:sz w:val="20"/>
          <w:szCs w:val="16"/>
        </w:rPr>
        <w:t>(</w:t>
      </w:r>
      <w:r w:rsidRPr="00CC4F50">
        <w:rPr>
          <w:b/>
          <w:bCs/>
          <w:sz w:val="20"/>
          <w:szCs w:val="16"/>
        </w:rPr>
        <w:t>Training Summary</w:t>
      </w:r>
      <w:r>
        <w:rPr>
          <w:b/>
          <w:bCs/>
          <w:sz w:val="20"/>
          <w:szCs w:val="16"/>
        </w:rPr>
        <w:t>)</w:t>
      </w:r>
    </w:p>
    <w:tbl>
      <w:tblPr>
        <w:tblStyle w:val="GridTable4-Accent5"/>
        <w:tblW w:w="0" w:type="auto"/>
        <w:jc w:val="center"/>
        <w:tblLook w:val="04A0" w:firstRow="1" w:lastRow="0" w:firstColumn="1" w:lastColumn="0" w:noHBand="0" w:noVBand="1"/>
      </w:tblPr>
      <w:tblGrid>
        <w:gridCol w:w="3178"/>
        <w:gridCol w:w="2693"/>
      </w:tblGrid>
      <w:tr w:rsidR="00CC4F50" w:rsidRPr="00CC4F50" w14:paraId="18DC37E2" w14:textId="77777777" w:rsidTr="00B7195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B090136" w14:textId="77777777" w:rsidR="00CC4F50" w:rsidRPr="00CC4F50" w:rsidRDefault="00CC4F50" w:rsidP="00B71958">
            <w:pPr>
              <w:ind w:left="47"/>
              <w:jc w:val="center"/>
              <w:rPr>
                <w:color w:val="FFFFFF" w:themeColor="background1"/>
              </w:rPr>
            </w:pPr>
            <w:r w:rsidRPr="00CC4F50">
              <w:rPr>
                <w:color w:val="FFFFFF" w:themeColor="background1"/>
              </w:rPr>
              <w:t>Metric</w:t>
            </w:r>
          </w:p>
        </w:tc>
        <w:tc>
          <w:tcPr>
            <w:tcW w:w="0" w:type="auto"/>
            <w:hideMark/>
          </w:tcPr>
          <w:p w14:paraId="73803773" w14:textId="77777777" w:rsidR="00CC4F50" w:rsidRPr="00CC4F50" w:rsidRDefault="00CC4F50" w:rsidP="00B71958">
            <w:pPr>
              <w:ind w:left="169"/>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C4F50">
              <w:rPr>
                <w:color w:val="FFFFFF" w:themeColor="background1"/>
              </w:rPr>
              <w:t>Value</w:t>
            </w:r>
          </w:p>
        </w:tc>
      </w:tr>
      <w:tr w:rsidR="00CC4F50" w:rsidRPr="00CC4F50" w14:paraId="082992D4" w14:textId="77777777" w:rsidTr="00B7195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3588B61" w14:textId="77777777" w:rsidR="00CC4F50" w:rsidRPr="00CC4F50" w:rsidRDefault="00CC4F50" w:rsidP="00B71958">
            <w:pPr>
              <w:ind w:left="47"/>
            </w:pPr>
            <w:r w:rsidRPr="00CC4F50">
              <w:t>Best epoch</w:t>
            </w:r>
          </w:p>
        </w:tc>
        <w:tc>
          <w:tcPr>
            <w:tcW w:w="0" w:type="auto"/>
            <w:hideMark/>
          </w:tcPr>
          <w:p w14:paraId="06E7DD83" w14:textId="77777777" w:rsidR="00CC4F50" w:rsidRPr="00CC4F50" w:rsidRDefault="00CC4F50" w:rsidP="00CC4F50">
            <w:pPr>
              <w:ind w:left="169"/>
              <w:jc w:val="center"/>
              <w:cnfStyle w:val="000000100000" w:firstRow="0" w:lastRow="0" w:firstColumn="0" w:lastColumn="0" w:oddVBand="0" w:evenVBand="0" w:oddHBand="1" w:evenHBand="0" w:firstRowFirstColumn="0" w:firstRowLastColumn="0" w:lastRowFirstColumn="0" w:lastRowLastColumn="0"/>
            </w:pPr>
            <w:r w:rsidRPr="00CC4F50">
              <w:t>6</w:t>
            </w:r>
          </w:p>
        </w:tc>
      </w:tr>
      <w:tr w:rsidR="00CC4F50" w:rsidRPr="00CC4F50" w14:paraId="27C69B85" w14:textId="77777777" w:rsidTr="00B7195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DF2973F" w14:textId="77777777" w:rsidR="00CC4F50" w:rsidRPr="00CC4F50" w:rsidRDefault="00CC4F50" w:rsidP="00B71958">
            <w:pPr>
              <w:ind w:left="47"/>
            </w:pPr>
            <w:r w:rsidRPr="00CC4F50">
              <w:t>Best validation accuracy</w:t>
            </w:r>
          </w:p>
        </w:tc>
        <w:tc>
          <w:tcPr>
            <w:tcW w:w="0" w:type="auto"/>
            <w:hideMark/>
          </w:tcPr>
          <w:p w14:paraId="1EA129A0" w14:textId="77777777" w:rsidR="00CC4F50" w:rsidRPr="00CC4F50" w:rsidRDefault="00CC4F50" w:rsidP="00CC4F50">
            <w:pPr>
              <w:ind w:left="169"/>
              <w:jc w:val="center"/>
              <w:cnfStyle w:val="000000000000" w:firstRow="0" w:lastRow="0" w:firstColumn="0" w:lastColumn="0" w:oddVBand="0" w:evenVBand="0" w:oddHBand="0" w:evenHBand="0" w:firstRowFirstColumn="0" w:firstRowLastColumn="0" w:lastRowFirstColumn="0" w:lastRowLastColumn="0"/>
            </w:pPr>
            <w:r w:rsidRPr="00CC4F50">
              <w:t>81.98%</w:t>
            </w:r>
          </w:p>
        </w:tc>
      </w:tr>
      <w:tr w:rsidR="00CC4F50" w:rsidRPr="00CC4F50" w14:paraId="54FDB0BC" w14:textId="77777777" w:rsidTr="00B7195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49003B" w14:textId="77777777" w:rsidR="00CC4F50" w:rsidRPr="00CC4F50" w:rsidRDefault="00CC4F50" w:rsidP="00B71958">
            <w:pPr>
              <w:ind w:left="47"/>
            </w:pPr>
            <w:r w:rsidRPr="00CC4F50">
              <w:t>Total epochs trained</w:t>
            </w:r>
          </w:p>
        </w:tc>
        <w:tc>
          <w:tcPr>
            <w:tcW w:w="0" w:type="auto"/>
            <w:hideMark/>
          </w:tcPr>
          <w:p w14:paraId="509A92C7" w14:textId="77777777" w:rsidR="00CC4F50" w:rsidRPr="00CC4F50" w:rsidRDefault="00CC4F50" w:rsidP="00CC4F50">
            <w:pPr>
              <w:ind w:left="169"/>
              <w:jc w:val="center"/>
              <w:cnfStyle w:val="000000100000" w:firstRow="0" w:lastRow="0" w:firstColumn="0" w:lastColumn="0" w:oddVBand="0" w:evenVBand="0" w:oddHBand="1" w:evenHBand="0" w:firstRowFirstColumn="0" w:firstRowLastColumn="0" w:lastRowFirstColumn="0" w:lastRowLastColumn="0"/>
            </w:pPr>
            <w:r w:rsidRPr="00CC4F50">
              <w:t>14</w:t>
            </w:r>
          </w:p>
        </w:tc>
      </w:tr>
      <w:tr w:rsidR="00CC4F50" w:rsidRPr="00CC4F50" w14:paraId="7DFBCBA9" w14:textId="77777777" w:rsidTr="00B7195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721156" w14:textId="77777777" w:rsidR="00CC4F50" w:rsidRPr="00CC4F50" w:rsidRDefault="00CC4F50" w:rsidP="00B71958">
            <w:pPr>
              <w:ind w:left="47"/>
            </w:pPr>
            <w:r w:rsidRPr="00CC4F50">
              <w:t>Early stopping patience</w:t>
            </w:r>
          </w:p>
        </w:tc>
        <w:tc>
          <w:tcPr>
            <w:tcW w:w="0" w:type="auto"/>
            <w:hideMark/>
          </w:tcPr>
          <w:p w14:paraId="6A0FDF70" w14:textId="77777777" w:rsidR="00CC4F50" w:rsidRPr="00CC4F50" w:rsidRDefault="00CC4F50" w:rsidP="00CC4F50">
            <w:pPr>
              <w:ind w:left="169"/>
              <w:jc w:val="center"/>
              <w:cnfStyle w:val="000000000000" w:firstRow="0" w:lastRow="0" w:firstColumn="0" w:lastColumn="0" w:oddVBand="0" w:evenVBand="0" w:oddHBand="0" w:evenHBand="0" w:firstRowFirstColumn="0" w:firstRowLastColumn="0" w:lastRowFirstColumn="0" w:lastRowLastColumn="0"/>
            </w:pPr>
            <w:r w:rsidRPr="00CC4F50">
              <w:t>8</w:t>
            </w:r>
          </w:p>
        </w:tc>
      </w:tr>
      <w:tr w:rsidR="00CC4F50" w:rsidRPr="00CC4F50" w14:paraId="366C4651" w14:textId="77777777" w:rsidTr="00B7195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C11BE3" w14:textId="77777777" w:rsidR="00CC4F50" w:rsidRPr="00CC4F50" w:rsidRDefault="00CC4F50" w:rsidP="00B71958">
            <w:pPr>
              <w:ind w:left="47"/>
            </w:pPr>
            <w:r w:rsidRPr="00CC4F50">
              <w:t>Training time per epoch</w:t>
            </w:r>
          </w:p>
        </w:tc>
        <w:tc>
          <w:tcPr>
            <w:tcW w:w="0" w:type="auto"/>
            <w:hideMark/>
          </w:tcPr>
          <w:p w14:paraId="6E57B94A" w14:textId="77777777" w:rsidR="00CC4F50" w:rsidRPr="00CC4F50" w:rsidRDefault="00CC4F50" w:rsidP="00CC4F50">
            <w:pPr>
              <w:ind w:left="169"/>
              <w:jc w:val="center"/>
              <w:cnfStyle w:val="000000100000" w:firstRow="0" w:lastRow="0" w:firstColumn="0" w:lastColumn="0" w:oddVBand="0" w:evenVBand="0" w:oddHBand="1" w:evenHBand="0" w:firstRowFirstColumn="0" w:firstRowLastColumn="0" w:lastRowFirstColumn="0" w:lastRowLastColumn="0"/>
            </w:pPr>
            <w:r w:rsidRPr="00CC4F50">
              <w:t>~49 seconds</w:t>
            </w:r>
          </w:p>
        </w:tc>
      </w:tr>
      <w:tr w:rsidR="00CC4F50" w:rsidRPr="00CC4F50" w14:paraId="1E769C5A" w14:textId="77777777" w:rsidTr="00B7195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D263C5" w14:textId="77777777" w:rsidR="00CC4F50" w:rsidRPr="00CC4F50" w:rsidRDefault="00CC4F50" w:rsidP="00B71958">
            <w:pPr>
              <w:ind w:left="47"/>
            </w:pPr>
            <w:r w:rsidRPr="00CC4F50">
              <w:t>Total training time</w:t>
            </w:r>
          </w:p>
        </w:tc>
        <w:tc>
          <w:tcPr>
            <w:tcW w:w="0" w:type="auto"/>
            <w:hideMark/>
          </w:tcPr>
          <w:p w14:paraId="0C4A6E50" w14:textId="77777777" w:rsidR="00CC4F50" w:rsidRPr="00CC4F50" w:rsidRDefault="00CC4F50" w:rsidP="00CC4F50">
            <w:pPr>
              <w:ind w:left="169"/>
              <w:jc w:val="center"/>
              <w:cnfStyle w:val="000000000000" w:firstRow="0" w:lastRow="0" w:firstColumn="0" w:lastColumn="0" w:oddVBand="0" w:evenVBand="0" w:oddHBand="0" w:evenHBand="0" w:firstRowFirstColumn="0" w:firstRowLastColumn="0" w:lastRowFirstColumn="0" w:lastRowLastColumn="0"/>
            </w:pPr>
            <w:r w:rsidRPr="00CC4F50">
              <w:t>~11 minutes</w:t>
            </w:r>
          </w:p>
        </w:tc>
      </w:tr>
      <w:tr w:rsidR="00CC4F50" w:rsidRPr="00CC4F50" w14:paraId="1BCDB0B9" w14:textId="77777777" w:rsidTr="00B7195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58DF65" w14:textId="77777777" w:rsidR="00CC4F50" w:rsidRPr="00CC4F50" w:rsidRDefault="00CC4F50" w:rsidP="00B71958">
            <w:pPr>
              <w:ind w:left="47"/>
            </w:pPr>
            <w:r w:rsidRPr="00CC4F50">
              <w:t>Hardware</w:t>
            </w:r>
          </w:p>
        </w:tc>
        <w:tc>
          <w:tcPr>
            <w:tcW w:w="0" w:type="auto"/>
            <w:hideMark/>
          </w:tcPr>
          <w:p w14:paraId="377EF019" w14:textId="77777777" w:rsidR="00CC4F50" w:rsidRPr="00CC4F50" w:rsidRDefault="00CC4F50" w:rsidP="00CC4F50">
            <w:pPr>
              <w:ind w:left="169"/>
              <w:jc w:val="center"/>
              <w:cnfStyle w:val="000000100000" w:firstRow="0" w:lastRow="0" w:firstColumn="0" w:lastColumn="0" w:oddVBand="0" w:evenVBand="0" w:oddHBand="1" w:evenHBand="0" w:firstRowFirstColumn="0" w:firstRowLastColumn="0" w:lastRowFirstColumn="0" w:lastRowLastColumn="0"/>
            </w:pPr>
            <w:r w:rsidRPr="00CC4F50">
              <w:t>NVIDIA A100 GPU</w:t>
            </w:r>
          </w:p>
        </w:tc>
      </w:tr>
    </w:tbl>
    <w:p w14:paraId="7E5CD3B9" w14:textId="77777777" w:rsidR="00CC4F50" w:rsidRPr="00CC4F50" w:rsidRDefault="00CC4F50" w:rsidP="00CC4F50"/>
    <w:p w14:paraId="624E387F" w14:textId="32421D27" w:rsidR="00CC1187" w:rsidRDefault="00CC4F50">
      <w:pPr>
        <w:pStyle w:val="Heading3"/>
        <w:numPr>
          <w:ilvl w:val="1"/>
          <w:numId w:val="9"/>
        </w:numPr>
        <w:spacing w:after="360"/>
        <w:ind w:left="450" w:hanging="450"/>
      </w:pPr>
      <w:bookmarkStart w:id="60" w:name="_Toc233531069"/>
      <w:r w:rsidRPr="00CC4F50">
        <w:t>Final Test Set Results</w:t>
      </w:r>
      <w:bookmarkEnd w:id="60"/>
    </w:p>
    <w:p w14:paraId="439D8DF1" w14:textId="2561F49C" w:rsidR="00CC4F50" w:rsidRDefault="00CC4F50" w:rsidP="00CC4F50">
      <w:r w:rsidRPr="00CC4F50">
        <w:t xml:space="preserve">The last evaluation is done on the held-out test split through the complete </w:t>
      </w:r>
      <w:proofErr w:type="spellStart"/>
      <w:r w:rsidRPr="00CC4F50">
        <w:t>EfficientViT</w:t>
      </w:r>
      <w:proofErr w:type="spellEnd"/>
      <w:r w:rsidRPr="00CC4F50">
        <w:t xml:space="preserve">-FER Inference Pipeline: EfficientNet-B3 Best Checkpoint + </w:t>
      </w:r>
      <w:proofErr w:type="spellStart"/>
      <w:r w:rsidRPr="00CC4F50">
        <w:t>ViT</w:t>
      </w:r>
      <w:proofErr w:type="spellEnd"/>
      <w:r w:rsidRPr="00CC4F50">
        <w:t>-Small Weighted Ensemble (0.80/0.20) + TTA across five augmented views. Table 4.2 shows the results from the final test set evaluation.</w:t>
      </w:r>
    </w:p>
    <w:p w14:paraId="0E681F79" w14:textId="77777777" w:rsidR="00CC4F50" w:rsidRDefault="00CC4F50" w:rsidP="00CC4F50"/>
    <w:p w14:paraId="40F1B295" w14:textId="014EBFE8" w:rsidR="00C550C0" w:rsidRPr="00C550C0" w:rsidRDefault="00C550C0" w:rsidP="00C550C0">
      <w:pPr>
        <w:jc w:val="center"/>
        <w:rPr>
          <w:b/>
          <w:bCs/>
          <w:sz w:val="20"/>
          <w:szCs w:val="16"/>
        </w:rPr>
      </w:pPr>
      <w:r w:rsidRPr="00C550C0">
        <w:rPr>
          <w:b/>
          <w:bCs/>
          <w:sz w:val="20"/>
          <w:szCs w:val="16"/>
        </w:rPr>
        <w:lastRenderedPageBreak/>
        <w:t xml:space="preserve">Table 4.2: </w:t>
      </w:r>
      <w:proofErr w:type="spellStart"/>
      <w:r w:rsidRPr="00C550C0">
        <w:rPr>
          <w:b/>
          <w:bCs/>
          <w:sz w:val="20"/>
          <w:szCs w:val="16"/>
        </w:rPr>
        <w:t>EfficientViT</w:t>
      </w:r>
      <w:proofErr w:type="spellEnd"/>
      <w:r w:rsidRPr="00C550C0">
        <w:rPr>
          <w:b/>
          <w:bCs/>
          <w:sz w:val="20"/>
          <w:szCs w:val="16"/>
        </w:rPr>
        <w:t>-FER Final Test Set Results</w:t>
      </w:r>
    </w:p>
    <w:tbl>
      <w:tblPr>
        <w:tblStyle w:val="GridTable4-Accent5"/>
        <w:tblW w:w="0" w:type="auto"/>
        <w:tblLook w:val="04A0" w:firstRow="1" w:lastRow="0" w:firstColumn="1" w:lastColumn="0" w:noHBand="0" w:noVBand="1"/>
      </w:tblPr>
      <w:tblGrid>
        <w:gridCol w:w="2049"/>
        <w:gridCol w:w="2677"/>
        <w:gridCol w:w="1253"/>
        <w:gridCol w:w="3443"/>
      </w:tblGrid>
      <w:tr w:rsidR="00CC4F50" w:rsidRPr="00CC4F50" w14:paraId="6D00A897" w14:textId="77777777" w:rsidTr="00CC4F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D95F95" w14:textId="77777777" w:rsidR="00CC4F50" w:rsidRPr="00CC4F50" w:rsidRDefault="00CC4F50" w:rsidP="00CC4F50">
            <w:pPr>
              <w:ind w:left="0"/>
              <w:jc w:val="center"/>
              <w:rPr>
                <w:color w:val="FFFFFF" w:themeColor="background1"/>
              </w:rPr>
            </w:pPr>
            <w:r w:rsidRPr="00CC4F50">
              <w:rPr>
                <w:color w:val="FFFFFF" w:themeColor="background1"/>
              </w:rPr>
              <w:t>Metric</w:t>
            </w:r>
          </w:p>
        </w:tc>
        <w:tc>
          <w:tcPr>
            <w:tcW w:w="0" w:type="auto"/>
            <w:vAlign w:val="center"/>
            <w:hideMark/>
          </w:tcPr>
          <w:p w14:paraId="7D34A833" w14:textId="77777777" w:rsidR="00CC4F50" w:rsidRPr="00CC4F50" w:rsidRDefault="00CC4F50" w:rsidP="00CC4F50">
            <w:pPr>
              <w:ind w:left="4"/>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C4F50">
              <w:rPr>
                <w:color w:val="FFFFFF" w:themeColor="background1"/>
              </w:rPr>
              <w:t>EfficientNet-B3 alone</w:t>
            </w:r>
          </w:p>
        </w:tc>
        <w:tc>
          <w:tcPr>
            <w:tcW w:w="0" w:type="auto"/>
            <w:vAlign w:val="center"/>
            <w:hideMark/>
          </w:tcPr>
          <w:p w14:paraId="68259AE5" w14:textId="77777777" w:rsidR="00CC4F50" w:rsidRPr="00CC4F50" w:rsidRDefault="00CC4F50" w:rsidP="00CC4F50">
            <w:pPr>
              <w:ind w:left="183"/>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C4F50">
              <w:rPr>
                <w:color w:val="FFFFFF" w:themeColor="background1"/>
              </w:rPr>
              <w:t>+ TTA</w:t>
            </w:r>
          </w:p>
        </w:tc>
        <w:tc>
          <w:tcPr>
            <w:tcW w:w="0" w:type="auto"/>
            <w:vAlign w:val="center"/>
            <w:hideMark/>
          </w:tcPr>
          <w:p w14:paraId="05B43277" w14:textId="77777777" w:rsidR="00CC4F50" w:rsidRPr="00CC4F50" w:rsidRDefault="00CC4F50" w:rsidP="00CC4F50">
            <w:pPr>
              <w:ind w:left="157"/>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C4F50">
              <w:rPr>
                <w:color w:val="FFFFFF" w:themeColor="background1"/>
              </w:rPr>
              <w:t xml:space="preserve">+ </w:t>
            </w:r>
            <w:proofErr w:type="spellStart"/>
            <w:r w:rsidRPr="00CC4F50">
              <w:rPr>
                <w:color w:val="FFFFFF" w:themeColor="background1"/>
              </w:rPr>
              <w:t>ViT</w:t>
            </w:r>
            <w:proofErr w:type="spellEnd"/>
            <w:r w:rsidRPr="00CC4F50">
              <w:rPr>
                <w:color w:val="FFFFFF" w:themeColor="background1"/>
              </w:rPr>
              <w:t>-Small Ensemble + TTA</w:t>
            </w:r>
          </w:p>
        </w:tc>
      </w:tr>
      <w:tr w:rsidR="00CC4F50" w:rsidRPr="00CC4F50" w14:paraId="0BA35A68" w14:textId="77777777" w:rsidTr="00CC4F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508CE2" w14:textId="77777777" w:rsidR="00CC4F50" w:rsidRPr="00CC4F50" w:rsidRDefault="00CC4F50" w:rsidP="00CC4F50">
            <w:pPr>
              <w:ind w:left="0"/>
              <w:jc w:val="center"/>
            </w:pPr>
            <w:r w:rsidRPr="00CC4F50">
              <w:t>Test Accuracy</w:t>
            </w:r>
          </w:p>
        </w:tc>
        <w:tc>
          <w:tcPr>
            <w:tcW w:w="0" w:type="auto"/>
            <w:vAlign w:val="center"/>
            <w:hideMark/>
          </w:tcPr>
          <w:p w14:paraId="2639A6D3" w14:textId="77777777" w:rsidR="00CC4F50" w:rsidRPr="00CC4F50" w:rsidRDefault="00CC4F50" w:rsidP="00CC4F50">
            <w:pPr>
              <w:ind w:left="4"/>
              <w:jc w:val="center"/>
              <w:cnfStyle w:val="000000100000" w:firstRow="0" w:lastRow="0" w:firstColumn="0" w:lastColumn="0" w:oddVBand="0" w:evenVBand="0" w:oddHBand="1" w:evenHBand="0" w:firstRowFirstColumn="0" w:firstRowLastColumn="0" w:lastRowFirstColumn="0" w:lastRowLastColumn="0"/>
            </w:pPr>
            <w:r w:rsidRPr="00CC4F50">
              <w:t>79.88%</w:t>
            </w:r>
          </w:p>
        </w:tc>
        <w:tc>
          <w:tcPr>
            <w:tcW w:w="0" w:type="auto"/>
            <w:vAlign w:val="center"/>
            <w:hideMark/>
          </w:tcPr>
          <w:p w14:paraId="0CC1B5A3" w14:textId="77777777" w:rsidR="00CC4F50" w:rsidRPr="00CC4F50" w:rsidRDefault="00CC4F50" w:rsidP="00CC4F50">
            <w:pPr>
              <w:ind w:left="183"/>
              <w:jc w:val="center"/>
              <w:cnfStyle w:val="000000100000" w:firstRow="0" w:lastRow="0" w:firstColumn="0" w:lastColumn="0" w:oddVBand="0" w:evenVBand="0" w:oddHBand="1" w:evenHBand="0" w:firstRowFirstColumn="0" w:firstRowLastColumn="0" w:lastRowFirstColumn="0" w:lastRowLastColumn="0"/>
            </w:pPr>
            <w:r w:rsidRPr="00CC4F50">
              <w:t>81.67%</w:t>
            </w:r>
          </w:p>
        </w:tc>
        <w:tc>
          <w:tcPr>
            <w:tcW w:w="0" w:type="auto"/>
            <w:vAlign w:val="center"/>
            <w:hideMark/>
          </w:tcPr>
          <w:p w14:paraId="7E61DE8A" w14:textId="77777777" w:rsidR="00CC4F50" w:rsidRPr="00CC4F50" w:rsidRDefault="00CC4F50" w:rsidP="00CC4F50">
            <w:pPr>
              <w:ind w:left="157"/>
              <w:jc w:val="center"/>
              <w:cnfStyle w:val="000000100000" w:firstRow="0" w:lastRow="0" w:firstColumn="0" w:lastColumn="0" w:oddVBand="0" w:evenVBand="0" w:oddHBand="1" w:evenHBand="0" w:firstRowFirstColumn="0" w:firstRowLastColumn="0" w:lastRowFirstColumn="0" w:lastRowLastColumn="0"/>
            </w:pPr>
            <w:r w:rsidRPr="00CC4F50">
              <w:rPr>
                <w:b/>
                <w:bCs/>
              </w:rPr>
              <w:t>82.54%</w:t>
            </w:r>
          </w:p>
        </w:tc>
      </w:tr>
      <w:tr w:rsidR="00CC4F50" w:rsidRPr="00CC4F50" w14:paraId="264F5C0C" w14:textId="77777777" w:rsidTr="00CC4F5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D00E71" w14:textId="77777777" w:rsidR="00CC4F50" w:rsidRPr="00CC4F50" w:rsidRDefault="00CC4F50" w:rsidP="00CC4F50">
            <w:pPr>
              <w:ind w:left="0"/>
              <w:jc w:val="center"/>
            </w:pPr>
            <w:r w:rsidRPr="00CC4F50">
              <w:t>Macro F1-score</w:t>
            </w:r>
          </w:p>
        </w:tc>
        <w:tc>
          <w:tcPr>
            <w:tcW w:w="0" w:type="auto"/>
            <w:vAlign w:val="center"/>
            <w:hideMark/>
          </w:tcPr>
          <w:p w14:paraId="0CC6C38B" w14:textId="77777777" w:rsidR="00CC4F50" w:rsidRPr="00CC4F50" w:rsidRDefault="00CC4F50" w:rsidP="00CC4F50">
            <w:pPr>
              <w:ind w:left="4"/>
              <w:jc w:val="center"/>
              <w:cnfStyle w:val="000000000000" w:firstRow="0" w:lastRow="0" w:firstColumn="0" w:lastColumn="0" w:oddVBand="0" w:evenVBand="0" w:oddHBand="0" w:evenHBand="0" w:firstRowFirstColumn="0" w:firstRowLastColumn="0" w:lastRowFirstColumn="0" w:lastRowLastColumn="0"/>
            </w:pPr>
            <w:r w:rsidRPr="00CC4F50">
              <w:t>0.6312</w:t>
            </w:r>
          </w:p>
        </w:tc>
        <w:tc>
          <w:tcPr>
            <w:tcW w:w="0" w:type="auto"/>
            <w:vAlign w:val="center"/>
            <w:hideMark/>
          </w:tcPr>
          <w:p w14:paraId="404871B4" w14:textId="77777777" w:rsidR="00CC4F50" w:rsidRPr="00CC4F50" w:rsidRDefault="00CC4F50" w:rsidP="00CC4F50">
            <w:pPr>
              <w:ind w:left="183"/>
              <w:jc w:val="center"/>
              <w:cnfStyle w:val="000000000000" w:firstRow="0" w:lastRow="0" w:firstColumn="0" w:lastColumn="0" w:oddVBand="0" w:evenVBand="0" w:oddHBand="0" w:evenHBand="0" w:firstRowFirstColumn="0" w:firstRowLastColumn="0" w:lastRowFirstColumn="0" w:lastRowLastColumn="0"/>
            </w:pPr>
            <w:r w:rsidRPr="00CC4F50">
              <w:t>0.7074</w:t>
            </w:r>
          </w:p>
        </w:tc>
        <w:tc>
          <w:tcPr>
            <w:tcW w:w="0" w:type="auto"/>
            <w:vAlign w:val="center"/>
            <w:hideMark/>
          </w:tcPr>
          <w:p w14:paraId="363EE7CC" w14:textId="77777777" w:rsidR="00CC4F50" w:rsidRPr="00CC4F50" w:rsidRDefault="00CC4F50" w:rsidP="00CC4F50">
            <w:pPr>
              <w:ind w:left="157"/>
              <w:jc w:val="center"/>
              <w:cnfStyle w:val="000000000000" w:firstRow="0" w:lastRow="0" w:firstColumn="0" w:lastColumn="0" w:oddVBand="0" w:evenVBand="0" w:oddHBand="0" w:evenHBand="0" w:firstRowFirstColumn="0" w:firstRowLastColumn="0" w:lastRowFirstColumn="0" w:lastRowLastColumn="0"/>
            </w:pPr>
            <w:r w:rsidRPr="00CC4F50">
              <w:rPr>
                <w:b/>
                <w:bCs/>
              </w:rPr>
              <w:t>0.7218</w:t>
            </w:r>
          </w:p>
        </w:tc>
      </w:tr>
    </w:tbl>
    <w:p w14:paraId="43A4594E" w14:textId="77777777" w:rsidR="00C550C0" w:rsidRDefault="00C550C0">
      <w:pPr>
        <w:spacing w:after="160" w:line="259" w:lineRule="auto"/>
        <w:ind w:left="0" w:firstLine="0"/>
        <w:jc w:val="left"/>
      </w:pPr>
    </w:p>
    <w:p w14:paraId="3BDAD3CD" w14:textId="2005F5AD" w:rsidR="00CC1187" w:rsidRDefault="00C550C0" w:rsidP="00C550C0">
      <w:r w:rsidRPr="00C550C0">
        <w:t xml:space="preserve">These findings clearly show the incremental contribution of all the components of the system. While the fine-tuned EfficientNet-B3 itself is able to reach 79.88% -- exceeding the latest SOTA benchmark provided by Ismail et al. (2026) [30], which equals 77.6%, by +2.28 percentage points -- the inclusion of TTA for five view augmentations offers another increment of +1.79% reaching 81.67%, and then the incorporation of the weighted ensemble of </w:t>
      </w:r>
      <w:proofErr w:type="spellStart"/>
      <w:r w:rsidRPr="00C550C0">
        <w:t>ViT</w:t>
      </w:r>
      <w:proofErr w:type="spellEnd"/>
      <w:r w:rsidRPr="00C550C0">
        <w:t>-Small yields the extra +0.87% to yield the final score of 82.54%.</w:t>
      </w:r>
      <w:r>
        <w:t xml:space="preserve"> </w:t>
      </w:r>
      <w:r w:rsidRPr="00C550C0">
        <w:t>The continuous improvement at every step proves the complementary contribution of every component suggested for the system.</w:t>
      </w:r>
    </w:p>
    <w:p w14:paraId="0A27B68D" w14:textId="77777777" w:rsidR="00C550C0" w:rsidRDefault="00C550C0" w:rsidP="00C550C0"/>
    <w:p w14:paraId="111C4734" w14:textId="70BA760D" w:rsidR="00C550C0" w:rsidRDefault="00C550C0">
      <w:pPr>
        <w:pStyle w:val="Heading3"/>
        <w:numPr>
          <w:ilvl w:val="1"/>
          <w:numId w:val="9"/>
        </w:numPr>
        <w:spacing w:after="360"/>
        <w:ind w:left="450" w:hanging="450"/>
      </w:pPr>
      <w:bookmarkStart w:id="61" w:name="_Toc233531070"/>
      <w:r w:rsidRPr="00C550C0">
        <w:t>Per-Class Analysis</w:t>
      </w:r>
      <w:bookmarkEnd w:id="61"/>
    </w:p>
    <w:p w14:paraId="74D3DF76" w14:textId="2D295F9B" w:rsidR="00C550C0" w:rsidRDefault="00C550C0" w:rsidP="00345EA7">
      <w:r w:rsidRPr="00C550C0">
        <w:t xml:space="preserve">Table 4.3 provides the Precision, Recall, and F1-score per class for the final </w:t>
      </w:r>
      <w:proofErr w:type="spellStart"/>
      <w:r w:rsidRPr="00C550C0">
        <w:t>EfficientViT</w:t>
      </w:r>
      <w:proofErr w:type="spellEnd"/>
      <w:r w:rsidRPr="00C550C0">
        <w:t>-FER model on the test dataset.</w:t>
      </w:r>
    </w:p>
    <w:p w14:paraId="32A481D0" w14:textId="4645F76E" w:rsidR="00C550C0" w:rsidRDefault="00C934E7" w:rsidP="00345EA7">
      <w:pPr>
        <w:jc w:val="center"/>
        <w:rPr>
          <w:b/>
          <w:bCs/>
          <w:sz w:val="20"/>
          <w:szCs w:val="16"/>
        </w:rPr>
      </w:pPr>
      <w:r w:rsidRPr="00C934E7">
        <w:rPr>
          <w:b/>
          <w:bCs/>
          <w:noProof/>
          <w:sz w:val="20"/>
          <w:szCs w:val="16"/>
        </w:rPr>
        <w:drawing>
          <wp:inline distT="0" distB="0" distL="0" distR="0" wp14:anchorId="053215D3" wp14:editId="5C259185">
            <wp:extent cx="5989320" cy="2915285"/>
            <wp:effectExtent l="0" t="0" r="0" b="0"/>
            <wp:docPr id="65284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46472" name=""/>
                    <pic:cNvPicPr/>
                  </pic:nvPicPr>
                  <pic:blipFill>
                    <a:blip r:embed="rId29"/>
                    <a:stretch>
                      <a:fillRect/>
                    </a:stretch>
                  </pic:blipFill>
                  <pic:spPr>
                    <a:xfrm>
                      <a:off x="0" y="0"/>
                      <a:ext cx="5989320" cy="2915285"/>
                    </a:xfrm>
                    <a:prstGeom prst="rect">
                      <a:avLst/>
                    </a:prstGeom>
                  </pic:spPr>
                </pic:pic>
              </a:graphicData>
            </a:graphic>
          </wp:inline>
        </w:drawing>
      </w:r>
      <w:r w:rsidR="00C550C0" w:rsidRPr="00C550C0">
        <w:rPr>
          <w:b/>
          <w:bCs/>
          <w:sz w:val="20"/>
          <w:szCs w:val="16"/>
        </w:rPr>
        <w:t>Figure 4.</w:t>
      </w:r>
      <w:r w:rsidR="00345EA7">
        <w:rPr>
          <w:b/>
          <w:bCs/>
          <w:sz w:val="20"/>
          <w:szCs w:val="16"/>
        </w:rPr>
        <w:t>6</w:t>
      </w:r>
      <w:r w:rsidR="00C550C0" w:rsidRPr="00C550C0">
        <w:rPr>
          <w:b/>
          <w:bCs/>
          <w:sz w:val="20"/>
          <w:szCs w:val="16"/>
        </w:rPr>
        <w:t xml:space="preserve">: Per-Class F1-Score </w:t>
      </w:r>
      <w:r w:rsidR="00C550C0">
        <w:rPr>
          <w:b/>
          <w:bCs/>
          <w:sz w:val="20"/>
          <w:szCs w:val="16"/>
        </w:rPr>
        <w:t>(</w:t>
      </w:r>
      <w:proofErr w:type="spellStart"/>
      <w:r w:rsidR="00C550C0" w:rsidRPr="00C550C0">
        <w:rPr>
          <w:b/>
          <w:bCs/>
          <w:sz w:val="20"/>
          <w:szCs w:val="16"/>
        </w:rPr>
        <w:t>EfficientViT</w:t>
      </w:r>
      <w:proofErr w:type="spellEnd"/>
      <w:r w:rsidR="00C550C0" w:rsidRPr="00C550C0">
        <w:rPr>
          <w:b/>
          <w:bCs/>
          <w:sz w:val="20"/>
          <w:szCs w:val="16"/>
        </w:rPr>
        <w:t>-FER Final Results</w:t>
      </w:r>
      <w:r w:rsidR="00C550C0">
        <w:rPr>
          <w:b/>
          <w:bCs/>
          <w:sz w:val="20"/>
          <w:szCs w:val="16"/>
        </w:rPr>
        <w:t>)</w:t>
      </w:r>
    </w:p>
    <w:p w14:paraId="472ED3A8" w14:textId="77777777" w:rsidR="00C550C0" w:rsidRDefault="00C550C0" w:rsidP="00C550C0">
      <w:pPr>
        <w:rPr>
          <w:b/>
          <w:bCs/>
          <w:sz w:val="20"/>
          <w:szCs w:val="16"/>
        </w:rPr>
      </w:pPr>
    </w:p>
    <w:p w14:paraId="004D4B9A" w14:textId="77777777" w:rsidR="00C550C0" w:rsidRPr="00C550C0" w:rsidRDefault="00C550C0" w:rsidP="00C550C0">
      <w:pPr>
        <w:rPr>
          <w:sz w:val="20"/>
          <w:szCs w:val="16"/>
        </w:rPr>
      </w:pPr>
    </w:p>
    <w:p w14:paraId="59842CC7" w14:textId="5847F176" w:rsidR="00C550C0" w:rsidRPr="00C550C0" w:rsidRDefault="00C550C0" w:rsidP="00C550C0">
      <w:pPr>
        <w:ind w:left="0"/>
        <w:jc w:val="center"/>
        <w:rPr>
          <w:sz w:val="20"/>
          <w:szCs w:val="16"/>
        </w:rPr>
      </w:pPr>
      <w:r w:rsidRPr="00C550C0">
        <w:rPr>
          <w:b/>
          <w:bCs/>
          <w:sz w:val="20"/>
          <w:szCs w:val="16"/>
        </w:rPr>
        <w:t xml:space="preserve">Table 4.3: Per-Class Classification Report </w:t>
      </w:r>
      <w:r w:rsidR="005E45E9">
        <w:rPr>
          <w:b/>
          <w:bCs/>
          <w:sz w:val="20"/>
          <w:szCs w:val="16"/>
        </w:rPr>
        <w:t xml:space="preserve">- </w:t>
      </w:r>
      <w:proofErr w:type="spellStart"/>
      <w:r w:rsidRPr="00C550C0">
        <w:rPr>
          <w:b/>
          <w:bCs/>
          <w:sz w:val="20"/>
          <w:szCs w:val="16"/>
        </w:rPr>
        <w:t>EfficientViT</w:t>
      </w:r>
      <w:proofErr w:type="spellEnd"/>
      <w:r w:rsidRPr="00C550C0">
        <w:rPr>
          <w:b/>
          <w:bCs/>
          <w:sz w:val="20"/>
          <w:szCs w:val="16"/>
        </w:rPr>
        <w:t>-FER (Final Ensemble + TTA)</w:t>
      </w:r>
    </w:p>
    <w:tbl>
      <w:tblPr>
        <w:tblStyle w:val="GridTable4-Accent5"/>
        <w:tblW w:w="0" w:type="auto"/>
        <w:jc w:val="center"/>
        <w:tblLook w:val="04A0" w:firstRow="1" w:lastRow="0" w:firstColumn="1" w:lastColumn="0" w:noHBand="0" w:noVBand="1"/>
      </w:tblPr>
      <w:tblGrid>
        <w:gridCol w:w="1629"/>
        <w:gridCol w:w="1371"/>
        <w:gridCol w:w="1116"/>
        <w:gridCol w:w="1419"/>
        <w:gridCol w:w="1206"/>
      </w:tblGrid>
      <w:tr w:rsidR="00C550C0" w:rsidRPr="00C550C0" w14:paraId="4126E934" w14:textId="77777777" w:rsidTr="00C550C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B6BB04" w14:textId="77777777" w:rsidR="00C550C0" w:rsidRPr="00C550C0" w:rsidRDefault="00C550C0" w:rsidP="00C550C0">
            <w:pPr>
              <w:ind w:left="0"/>
              <w:jc w:val="center"/>
              <w:rPr>
                <w:color w:val="FFFFFF" w:themeColor="background1"/>
              </w:rPr>
            </w:pPr>
            <w:r w:rsidRPr="00C550C0">
              <w:rPr>
                <w:color w:val="FFFFFF" w:themeColor="background1"/>
              </w:rPr>
              <w:t>Emotion</w:t>
            </w:r>
          </w:p>
        </w:tc>
        <w:tc>
          <w:tcPr>
            <w:tcW w:w="0" w:type="auto"/>
            <w:hideMark/>
          </w:tcPr>
          <w:p w14:paraId="03315170" w14:textId="77777777" w:rsidR="00C550C0" w:rsidRPr="00C550C0" w:rsidRDefault="00C550C0" w:rsidP="00C550C0">
            <w:pPr>
              <w:ind w:left="60"/>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550C0">
              <w:rPr>
                <w:color w:val="FFFFFF" w:themeColor="background1"/>
              </w:rPr>
              <w:t>Precision</w:t>
            </w:r>
          </w:p>
        </w:tc>
        <w:tc>
          <w:tcPr>
            <w:tcW w:w="0" w:type="auto"/>
            <w:hideMark/>
          </w:tcPr>
          <w:p w14:paraId="160DE605" w14:textId="77777777" w:rsidR="00C550C0" w:rsidRPr="00C550C0" w:rsidRDefault="00C550C0" w:rsidP="00C550C0">
            <w:pPr>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550C0">
              <w:rPr>
                <w:color w:val="FFFFFF" w:themeColor="background1"/>
              </w:rPr>
              <w:t>Recall</w:t>
            </w:r>
          </w:p>
        </w:tc>
        <w:tc>
          <w:tcPr>
            <w:tcW w:w="0" w:type="auto"/>
            <w:hideMark/>
          </w:tcPr>
          <w:p w14:paraId="2E3E075D" w14:textId="77777777" w:rsidR="00C550C0" w:rsidRPr="00C550C0" w:rsidRDefault="00C550C0" w:rsidP="00C550C0">
            <w:pPr>
              <w:ind w:left="0"/>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550C0">
              <w:rPr>
                <w:color w:val="FFFFFF" w:themeColor="background1"/>
              </w:rPr>
              <w:t>F1-Score</w:t>
            </w:r>
          </w:p>
        </w:tc>
        <w:tc>
          <w:tcPr>
            <w:tcW w:w="0" w:type="auto"/>
            <w:hideMark/>
          </w:tcPr>
          <w:p w14:paraId="1CAD5873" w14:textId="77777777" w:rsidR="00C550C0" w:rsidRPr="00C550C0" w:rsidRDefault="00C550C0" w:rsidP="00C550C0">
            <w:pPr>
              <w:ind w:left="19"/>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C550C0">
              <w:rPr>
                <w:color w:val="FFFFFF" w:themeColor="background1"/>
              </w:rPr>
              <w:t>Support</w:t>
            </w:r>
          </w:p>
        </w:tc>
      </w:tr>
      <w:tr w:rsidR="00C550C0" w:rsidRPr="00C550C0" w14:paraId="1567D17C" w14:textId="77777777" w:rsidTr="00C550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CD36ED" w14:textId="77777777" w:rsidR="00C550C0" w:rsidRPr="00C550C0" w:rsidRDefault="00C550C0" w:rsidP="00C550C0">
            <w:pPr>
              <w:ind w:left="0"/>
            </w:pPr>
            <w:r w:rsidRPr="00C550C0">
              <w:t>Angry</w:t>
            </w:r>
          </w:p>
        </w:tc>
        <w:tc>
          <w:tcPr>
            <w:tcW w:w="0" w:type="auto"/>
            <w:hideMark/>
          </w:tcPr>
          <w:p w14:paraId="37C0DD11" w14:textId="77777777" w:rsidR="00C550C0" w:rsidRPr="00C550C0" w:rsidRDefault="00C550C0" w:rsidP="00C550C0">
            <w:pPr>
              <w:ind w:left="60"/>
              <w:jc w:val="center"/>
              <w:cnfStyle w:val="000000100000" w:firstRow="0" w:lastRow="0" w:firstColumn="0" w:lastColumn="0" w:oddVBand="0" w:evenVBand="0" w:oddHBand="1" w:evenHBand="0" w:firstRowFirstColumn="0" w:firstRowLastColumn="0" w:lastRowFirstColumn="0" w:lastRowLastColumn="0"/>
            </w:pPr>
            <w:r w:rsidRPr="00C550C0">
              <w:t>0.7263</w:t>
            </w:r>
          </w:p>
        </w:tc>
        <w:tc>
          <w:tcPr>
            <w:tcW w:w="0" w:type="auto"/>
            <w:hideMark/>
          </w:tcPr>
          <w:p w14:paraId="7CEDAD23"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0.8519</w:t>
            </w:r>
          </w:p>
        </w:tc>
        <w:tc>
          <w:tcPr>
            <w:tcW w:w="0" w:type="auto"/>
            <w:hideMark/>
          </w:tcPr>
          <w:p w14:paraId="4518215C"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0.7888</w:t>
            </w:r>
          </w:p>
        </w:tc>
        <w:tc>
          <w:tcPr>
            <w:tcW w:w="0" w:type="auto"/>
            <w:hideMark/>
          </w:tcPr>
          <w:p w14:paraId="49C493D3" w14:textId="77777777" w:rsidR="00C550C0" w:rsidRPr="00C550C0" w:rsidRDefault="00C550C0" w:rsidP="00C550C0">
            <w:pPr>
              <w:ind w:left="19"/>
              <w:jc w:val="center"/>
              <w:cnfStyle w:val="000000100000" w:firstRow="0" w:lastRow="0" w:firstColumn="0" w:lastColumn="0" w:oddVBand="0" w:evenVBand="0" w:oddHBand="1" w:evenHBand="0" w:firstRowFirstColumn="0" w:firstRowLastColumn="0" w:lastRowFirstColumn="0" w:lastRowLastColumn="0"/>
            </w:pPr>
            <w:r w:rsidRPr="00C550C0">
              <w:t>599</w:t>
            </w:r>
          </w:p>
        </w:tc>
      </w:tr>
      <w:tr w:rsidR="00C550C0" w:rsidRPr="00C550C0" w14:paraId="3322488F" w14:textId="77777777" w:rsidTr="00C550C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DC2EA1" w14:textId="77777777" w:rsidR="00C550C0" w:rsidRPr="00C550C0" w:rsidRDefault="00C550C0" w:rsidP="00C550C0">
            <w:pPr>
              <w:ind w:left="0"/>
            </w:pPr>
            <w:r w:rsidRPr="00C550C0">
              <w:t>Disgust</w:t>
            </w:r>
          </w:p>
        </w:tc>
        <w:tc>
          <w:tcPr>
            <w:tcW w:w="0" w:type="auto"/>
            <w:hideMark/>
          </w:tcPr>
          <w:p w14:paraId="7BF5B33F" w14:textId="77777777" w:rsidR="00C550C0" w:rsidRPr="00C550C0" w:rsidRDefault="00C550C0" w:rsidP="00C550C0">
            <w:pPr>
              <w:ind w:left="60"/>
              <w:jc w:val="center"/>
              <w:cnfStyle w:val="000000000000" w:firstRow="0" w:lastRow="0" w:firstColumn="0" w:lastColumn="0" w:oddVBand="0" w:evenVBand="0" w:oddHBand="0" w:evenHBand="0" w:firstRowFirstColumn="0" w:firstRowLastColumn="0" w:lastRowFirstColumn="0" w:lastRowLastColumn="0"/>
            </w:pPr>
            <w:r w:rsidRPr="00C550C0">
              <w:t>0.5455</w:t>
            </w:r>
          </w:p>
        </w:tc>
        <w:tc>
          <w:tcPr>
            <w:tcW w:w="0" w:type="auto"/>
            <w:hideMark/>
          </w:tcPr>
          <w:p w14:paraId="1BEA7325"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t>0.4615</w:t>
            </w:r>
          </w:p>
        </w:tc>
        <w:tc>
          <w:tcPr>
            <w:tcW w:w="0" w:type="auto"/>
            <w:hideMark/>
          </w:tcPr>
          <w:p w14:paraId="0C5024A4"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t>0.5000</w:t>
            </w:r>
          </w:p>
        </w:tc>
        <w:tc>
          <w:tcPr>
            <w:tcW w:w="0" w:type="auto"/>
            <w:hideMark/>
          </w:tcPr>
          <w:p w14:paraId="799A6504" w14:textId="77777777" w:rsidR="00C550C0" w:rsidRPr="00C550C0" w:rsidRDefault="00C550C0" w:rsidP="00C550C0">
            <w:pPr>
              <w:ind w:left="19"/>
              <w:jc w:val="center"/>
              <w:cnfStyle w:val="000000000000" w:firstRow="0" w:lastRow="0" w:firstColumn="0" w:lastColumn="0" w:oddVBand="0" w:evenVBand="0" w:oddHBand="0" w:evenHBand="0" w:firstRowFirstColumn="0" w:firstRowLastColumn="0" w:lastRowFirstColumn="0" w:lastRowLastColumn="0"/>
            </w:pPr>
            <w:r w:rsidRPr="00C550C0">
              <w:t>65</w:t>
            </w:r>
          </w:p>
        </w:tc>
      </w:tr>
      <w:tr w:rsidR="00C550C0" w:rsidRPr="00C550C0" w14:paraId="023E113D" w14:textId="77777777" w:rsidTr="00C550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5466466" w14:textId="77777777" w:rsidR="00C550C0" w:rsidRPr="00C550C0" w:rsidRDefault="00C550C0" w:rsidP="00C550C0">
            <w:pPr>
              <w:ind w:left="0"/>
            </w:pPr>
            <w:r w:rsidRPr="00C550C0">
              <w:t>Fear</w:t>
            </w:r>
          </w:p>
        </w:tc>
        <w:tc>
          <w:tcPr>
            <w:tcW w:w="0" w:type="auto"/>
            <w:hideMark/>
          </w:tcPr>
          <w:p w14:paraId="38867DB7" w14:textId="77777777" w:rsidR="00C550C0" w:rsidRPr="00C550C0" w:rsidRDefault="00C550C0" w:rsidP="00C550C0">
            <w:pPr>
              <w:ind w:left="60"/>
              <w:jc w:val="center"/>
              <w:cnfStyle w:val="000000100000" w:firstRow="0" w:lastRow="0" w:firstColumn="0" w:lastColumn="0" w:oddVBand="0" w:evenVBand="0" w:oddHBand="1" w:evenHBand="0" w:firstRowFirstColumn="0" w:firstRowLastColumn="0" w:lastRowFirstColumn="0" w:lastRowLastColumn="0"/>
            </w:pPr>
            <w:r w:rsidRPr="00C550C0">
              <w:t>0.5833</w:t>
            </w:r>
          </w:p>
        </w:tc>
        <w:tc>
          <w:tcPr>
            <w:tcW w:w="0" w:type="auto"/>
            <w:hideMark/>
          </w:tcPr>
          <w:p w14:paraId="1A919519"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0.4483</w:t>
            </w:r>
          </w:p>
        </w:tc>
        <w:tc>
          <w:tcPr>
            <w:tcW w:w="0" w:type="auto"/>
            <w:hideMark/>
          </w:tcPr>
          <w:p w14:paraId="5E119BB9"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0.5072</w:t>
            </w:r>
          </w:p>
        </w:tc>
        <w:tc>
          <w:tcPr>
            <w:tcW w:w="0" w:type="auto"/>
            <w:hideMark/>
          </w:tcPr>
          <w:p w14:paraId="648FF886" w14:textId="77777777" w:rsidR="00C550C0" w:rsidRPr="00C550C0" w:rsidRDefault="00C550C0" w:rsidP="00C550C0">
            <w:pPr>
              <w:ind w:left="19"/>
              <w:jc w:val="center"/>
              <w:cnfStyle w:val="000000100000" w:firstRow="0" w:lastRow="0" w:firstColumn="0" w:lastColumn="0" w:oddVBand="0" w:evenVBand="0" w:oddHBand="1" w:evenHBand="0" w:firstRowFirstColumn="0" w:firstRowLastColumn="0" w:lastRowFirstColumn="0" w:lastRowLastColumn="0"/>
            </w:pPr>
            <w:r w:rsidRPr="00C550C0">
              <w:t>615</w:t>
            </w:r>
          </w:p>
        </w:tc>
      </w:tr>
      <w:tr w:rsidR="00C550C0" w:rsidRPr="00C550C0" w14:paraId="39EF135A" w14:textId="77777777" w:rsidTr="00C550C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27FB7F" w14:textId="77777777" w:rsidR="00C550C0" w:rsidRPr="00C550C0" w:rsidRDefault="00C550C0" w:rsidP="00C550C0">
            <w:pPr>
              <w:ind w:left="0"/>
            </w:pPr>
            <w:r w:rsidRPr="00C550C0">
              <w:t>Happy</w:t>
            </w:r>
          </w:p>
        </w:tc>
        <w:tc>
          <w:tcPr>
            <w:tcW w:w="0" w:type="auto"/>
            <w:hideMark/>
          </w:tcPr>
          <w:p w14:paraId="72E802AA" w14:textId="77777777" w:rsidR="00C550C0" w:rsidRPr="00C550C0" w:rsidRDefault="00C550C0" w:rsidP="00C550C0">
            <w:pPr>
              <w:ind w:left="60"/>
              <w:jc w:val="center"/>
              <w:cnfStyle w:val="000000000000" w:firstRow="0" w:lastRow="0" w:firstColumn="0" w:lastColumn="0" w:oddVBand="0" w:evenVBand="0" w:oddHBand="0" w:evenHBand="0" w:firstRowFirstColumn="0" w:firstRowLastColumn="0" w:lastRowFirstColumn="0" w:lastRowLastColumn="0"/>
            </w:pPr>
            <w:r w:rsidRPr="00C550C0">
              <w:t>0.9078</w:t>
            </w:r>
          </w:p>
        </w:tc>
        <w:tc>
          <w:tcPr>
            <w:tcW w:w="0" w:type="auto"/>
            <w:hideMark/>
          </w:tcPr>
          <w:p w14:paraId="49BB2832"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t>0.9449</w:t>
            </w:r>
          </w:p>
        </w:tc>
        <w:tc>
          <w:tcPr>
            <w:tcW w:w="0" w:type="auto"/>
            <w:hideMark/>
          </w:tcPr>
          <w:p w14:paraId="2C01EA7F"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t>0.9260</w:t>
            </w:r>
          </w:p>
        </w:tc>
        <w:tc>
          <w:tcPr>
            <w:tcW w:w="0" w:type="auto"/>
            <w:hideMark/>
          </w:tcPr>
          <w:p w14:paraId="608DC5EE" w14:textId="77777777" w:rsidR="00C550C0" w:rsidRPr="00C550C0" w:rsidRDefault="00C550C0" w:rsidP="00C550C0">
            <w:pPr>
              <w:ind w:left="19"/>
              <w:jc w:val="center"/>
              <w:cnfStyle w:val="000000000000" w:firstRow="0" w:lastRow="0" w:firstColumn="0" w:lastColumn="0" w:oddVBand="0" w:evenVBand="0" w:oddHBand="0" w:evenHBand="0" w:firstRowFirstColumn="0" w:firstRowLastColumn="0" w:lastRowFirstColumn="0" w:lastRowLastColumn="0"/>
            </w:pPr>
            <w:r w:rsidRPr="00C550C0">
              <w:t>1,640</w:t>
            </w:r>
          </w:p>
        </w:tc>
      </w:tr>
      <w:tr w:rsidR="00C550C0" w:rsidRPr="00C550C0" w14:paraId="026028C1" w14:textId="77777777" w:rsidTr="00C550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C64002" w14:textId="77777777" w:rsidR="00C550C0" w:rsidRPr="00C550C0" w:rsidRDefault="00C550C0" w:rsidP="00C550C0">
            <w:pPr>
              <w:ind w:left="0"/>
            </w:pPr>
            <w:r w:rsidRPr="00C550C0">
              <w:t>Neutral</w:t>
            </w:r>
          </w:p>
        </w:tc>
        <w:tc>
          <w:tcPr>
            <w:tcW w:w="0" w:type="auto"/>
            <w:hideMark/>
          </w:tcPr>
          <w:p w14:paraId="07925E2D" w14:textId="77777777" w:rsidR="00C550C0" w:rsidRPr="00C550C0" w:rsidRDefault="00C550C0" w:rsidP="00C550C0">
            <w:pPr>
              <w:ind w:left="60"/>
              <w:jc w:val="center"/>
              <w:cnfStyle w:val="000000100000" w:firstRow="0" w:lastRow="0" w:firstColumn="0" w:lastColumn="0" w:oddVBand="0" w:evenVBand="0" w:oddHBand="1" w:evenHBand="0" w:firstRowFirstColumn="0" w:firstRowLastColumn="0" w:lastRowFirstColumn="0" w:lastRowLastColumn="0"/>
            </w:pPr>
            <w:r w:rsidRPr="00C550C0">
              <w:t>0.8204</w:t>
            </w:r>
          </w:p>
        </w:tc>
        <w:tc>
          <w:tcPr>
            <w:tcW w:w="0" w:type="auto"/>
            <w:hideMark/>
          </w:tcPr>
          <w:p w14:paraId="1533A8D6"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0.8774</w:t>
            </w:r>
          </w:p>
        </w:tc>
        <w:tc>
          <w:tcPr>
            <w:tcW w:w="0" w:type="auto"/>
            <w:hideMark/>
          </w:tcPr>
          <w:p w14:paraId="79E0CDF7"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0.8479</w:t>
            </w:r>
          </w:p>
        </w:tc>
        <w:tc>
          <w:tcPr>
            <w:tcW w:w="0" w:type="auto"/>
            <w:hideMark/>
          </w:tcPr>
          <w:p w14:paraId="404A6DB9" w14:textId="77777777" w:rsidR="00C550C0" w:rsidRPr="00C550C0" w:rsidRDefault="00C550C0" w:rsidP="00C550C0">
            <w:pPr>
              <w:ind w:left="19"/>
              <w:jc w:val="center"/>
              <w:cnfStyle w:val="000000100000" w:firstRow="0" w:lastRow="0" w:firstColumn="0" w:lastColumn="0" w:oddVBand="0" w:evenVBand="0" w:oddHBand="1" w:evenHBand="0" w:firstRowFirstColumn="0" w:firstRowLastColumn="0" w:lastRowFirstColumn="0" w:lastRowLastColumn="0"/>
            </w:pPr>
            <w:r w:rsidRPr="00C550C0">
              <w:t>930</w:t>
            </w:r>
          </w:p>
        </w:tc>
      </w:tr>
      <w:tr w:rsidR="00C550C0" w:rsidRPr="00C550C0" w14:paraId="4A303CDF" w14:textId="77777777" w:rsidTr="00C550C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E081FB9" w14:textId="77777777" w:rsidR="00C550C0" w:rsidRPr="00C550C0" w:rsidRDefault="00C550C0" w:rsidP="00C550C0">
            <w:pPr>
              <w:ind w:left="0"/>
            </w:pPr>
            <w:r w:rsidRPr="00C550C0">
              <w:t>Sad</w:t>
            </w:r>
          </w:p>
        </w:tc>
        <w:tc>
          <w:tcPr>
            <w:tcW w:w="0" w:type="auto"/>
            <w:hideMark/>
          </w:tcPr>
          <w:p w14:paraId="58B5CB1C" w14:textId="77777777" w:rsidR="00C550C0" w:rsidRPr="00C550C0" w:rsidRDefault="00C550C0" w:rsidP="00C550C0">
            <w:pPr>
              <w:ind w:left="60"/>
              <w:jc w:val="center"/>
              <w:cnfStyle w:val="000000000000" w:firstRow="0" w:lastRow="0" w:firstColumn="0" w:lastColumn="0" w:oddVBand="0" w:evenVBand="0" w:oddHBand="0" w:evenHBand="0" w:firstRowFirstColumn="0" w:firstRowLastColumn="0" w:lastRowFirstColumn="0" w:lastRowLastColumn="0"/>
            </w:pPr>
            <w:r w:rsidRPr="00C550C0">
              <w:t>0.7143</w:t>
            </w:r>
          </w:p>
        </w:tc>
        <w:tc>
          <w:tcPr>
            <w:tcW w:w="0" w:type="auto"/>
            <w:hideMark/>
          </w:tcPr>
          <w:p w14:paraId="513DC5EA"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t>0.6228</w:t>
            </w:r>
          </w:p>
        </w:tc>
        <w:tc>
          <w:tcPr>
            <w:tcW w:w="0" w:type="auto"/>
            <w:hideMark/>
          </w:tcPr>
          <w:p w14:paraId="49DE8C8E"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t>0.6655</w:t>
            </w:r>
          </w:p>
        </w:tc>
        <w:tc>
          <w:tcPr>
            <w:tcW w:w="0" w:type="auto"/>
            <w:hideMark/>
          </w:tcPr>
          <w:p w14:paraId="79C308A9" w14:textId="77777777" w:rsidR="00C550C0" w:rsidRPr="00C550C0" w:rsidRDefault="00C550C0" w:rsidP="00C550C0">
            <w:pPr>
              <w:ind w:left="19"/>
              <w:jc w:val="center"/>
              <w:cnfStyle w:val="000000000000" w:firstRow="0" w:lastRow="0" w:firstColumn="0" w:lastColumn="0" w:oddVBand="0" w:evenVBand="0" w:oddHBand="0" w:evenHBand="0" w:firstRowFirstColumn="0" w:firstRowLastColumn="0" w:lastRowFirstColumn="0" w:lastRowLastColumn="0"/>
            </w:pPr>
            <w:r w:rsidRPr="00C550C0">
              <w:t>887</w:t>
            </w:r>
          </w:p>
        </w:tc>
      </w:tr>
      <w:tr w:rsidR="00C550C0" w:rsidRPr="00C550C0" w14:paraId="181C3694" w14:textId="77777777" w:rsidTr="00C550C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9C0C0E" w14:textId="77777777" w:rsidR="00C550C0" w:rsidRPr="00C550C0" w:rsidRDefault="00C550C0" w:rsidP="00C550C0">
            <w:pPr>
              <w:ind w:left="0"/>
            </w:pPr>
            <w:r w:rsidRPr="00C550C0">
              <w:t>Surprise</w:t>
            </w:r>
          </w:p>
        </w:tc>
        <w:tc>
          <w:tcPr>
            <w:tcW w:w="0" w:type="auto"/>
            <w:hideMark/>
          </w:tcPr>
          <w:p w14:paraId="78875524" w14:textId="77777777" w:rsidR="00C550C0" w:rsidRPr="00C550C0" w:rsidRDefault="00C550C0" w:rsidP="00C550C0">
            <w:pPr>
              <w:ind w:left="60"/>
              <w:jc w:val="center"/>
              <w:cnfStyle w:val="000000100000" w:firstRow="0" w:lastRow="0" w:firstColumn="0" w:lastColumn="0" w:oddVBand="0" w:evenVBand="0" w:oddHBand="1" w:evenHBand="0" w:firstRowFirstColumn="0" w:firstRowLastColumn="0" w:lastRowFirstColumn="0" w:lastRowLastColumn="0"/>
            </w:pPr>
            <w:r w:rsidRPr="00C550C0">
              <w:t>0.8421</w:t>
            </w:r>
          </w:p>
        </w:tc>
        <w:tc>
          <w:tcPr>
            <w:tcW w:w="0" w:type="auto"/>
            <w:hideMark/>
          </w:tcPr>
          <w:p w14:paraId="7ADA4108"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0.7738</w:t>
            </w:r>
          </w:p>
        </w:tc>
        <w:tc>
          <w:tcPr>
            <w:tcW w:w="0" w:type="auto"/>
            <w:hideMark/>
          </w:tcPr>
          <w:p w14:paraId="21FDD2F5" w14:textId="77777777" w:rsidR="00C550C0" w:rsidRPr="00C550C0" w:rsidRDefault="00C550C0" w:rsidP="00C550C0">
            <w:pPr>
              <w:ind w:left="0"/>
              <w:jc w:val="center"/>
              <w:cnfStyle w:val="000000100000" w:firstRow="0" w:lastRow="0" w:firstColumn="0" w:lastColumn="0" w:oddVBand="0" w:evenVBand="0" w:oddHBand="1" w:evenHBand="0" w:firstRowFirstColumn="0" w:firstRowLastColumn="0" w:lastRowFirstColumn="0" w:lastRowLastColumn="0"/>
            </w:pPr>
            <w:r w:rsidRPr="00C550C0">
              <w:t>0.8065</w:t>
            </w:r>
          </w:p>
        </w:tc>
        <w:tc>
          <w:tcPr>
            <w:tcW w:w="0" w:type="auto"/>
            <w:hideMark/>
          </w:tcPr>
          <w:p w14:paraId="2192CF02" w14:textId="77777777" w:rsidR="00C550C0" w:rsidRPr="00C550C0" w:rsidRDefault="00C550C0" w:rsidP="00C550C0">
            <w:pPr>
              <w:ind w:left="19"/>
              <w:jc w:val="center"/>
              <w:cnfStyle w:val="000000100000" w:firstRow="0" w:lastRow="0" w:firstColumn="0" w:lastColumn="0" w:oddVBand="0" w:evenVBand="0" w:oddHBand="1" w:evenHBand="0" w:firstRowFirstColumn="0" w:firstRowLastColumn="0" w:lastRowFirstColumn="0" w:lastRowLastColumn="0"/>
            </w:pPr>
            <w:r w:rsidRPr="00C550C0">
              <w:t>600</w:t>
            </w:r>
          </w:p>
        </w:tc>
      </w:tr>
      <w:tr w:rsidR="00C550C0" w:rsidRPr="00C550C0" w14:paraId="1CD80F47" w14:textId="77777777" w:rsidTr="00C550C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667DBF" w14:textId="77777777" w:rsidR="00C550C0" w:rsidRPr="00C550C0" w:rsidRDefault="00C550C0" w:rsidP="00C550C0">
            <w:pPr>
              <w:ind w:left="0"/>
            </w:pPr>
            <w:r w:rsidRPr="00C550C0">
              <w:t>Macro avg</w:t>
            </w:r>
          </w:p>
        </w:tc>
        <w:tc>
          <w:tcPr>
            <w:tcW w:w="0" w:type="auto"/>
            <w:hideMark/>
          </w:tcPr>
          <w:p w14:paraId="2FF2C1C8" w14:textId="77777777" w:rsidR="00C550C0" w:rsidRPr="00C550C0" w:rsidRDefault="00C550C0" w:rsidP="00C550C0">
            <w:pPr>
              <w:ind w:left="60"/>
              <w:jc w:val="center"/>
              <w:cnfStyle w:val="000000000000" w:firstRow="0" w:lastRow="0" w:firstColumn="0" w:lastColumn="0" w:oddVBand="0" w:evenVBand="0" w:oddHBand="0" w:evenHBand="0" w:firstRowFirstColumn="0" w:firstRowLastColumn="0" w:lastRowFirstColumn="0" w:lastRowLastColumn="0"/>
            </w:pPr>
            <w:r w:rsidRPr="00C550C0">
              <w:rPr>
                <w:b/>
                <w:bCs/>
              </w:rPr>
              <w:t>0.7342</w:t>
            </w:r>
          </w:p>
        </w:tc>
        <w:tc>
          <w:tcPr>
            <w:tcW w:w="0" w:type="auto"/>
            <w:hideMark/>
          </w:tcPr>
          <w:p w14:paraId="0F00F4BE"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rPr>
                <w:b/>
                <w:bCs/>
              </w:rPr>
              <w:t>0.7115</w:t>
            </w:r>
          </w:p>
        </w:tc>
        <w:tc>
          <w:tcPr>
            <w:tcW w:w="0" w:type="auto"/>
            <w:hideMark/>
          </w:tcPr>
          <w:p w14:paraId="32B9E3C2" w14:textId="77777777" w:rsidR="00C550C0" w:rsidRPr="00C550C0" w:rsidRDefault="00C550C0" w:rsidP="00C550C0">
            <w:pPr>
              <w:ind w:left="0"/>
              <w:jc w:val="center"/>
              <w:cnfStyle w:val="000000000000" w:firstRow="0" w:lastRow="0" w:firstColumn="0" w:lastColumn="0" w:oddVBand="0" w:evenVBand="0" w:oddHBand="0" w:evenHBand="0" w:firstRowFirstColumn="0" w:firstRowLastColumn="0" w:lastRowFirstColumn="0" w:lastRowLastColumn="0"/>
            </w:pPr>
            <w:r w:rsidRPr="00C550C0">
              <w:rPr>
                <w:b/>
                <w:bCs/>
              </w:rPr>
              <w:t>0.7218</w:t>
            </w:r>
          </w:p>
        </w:tc>
        <w:tc>
          <w:tcPr>
            <w:tcW w:w="0" w:type="auto"/>
            <w:hideMark/>
          </w:tcPr>
          <w:p w14:paraId="20634EF0" w14:textId="77777777" w:rsidR="00C550C0" w:rsidRPr="00C550C0" w:rsidRDefault="00C550C0" w:rsidP="00C550C0">
            <w:pPr>
              <w:ind w:left="19"/>
              <w:jc w:val="center"/>
              <w:cnfStyle w:val="000000000000" w:firstRow="0" w:lastRow="0" w:firstColumn="0" w:lastColumn="0" w:oddVBand="0" w:evenVBand="0" w:oddHBand="0" w:evenHBand="0" w:firstRowFirstColumn="0" w:firstRowLastColumn="0" w:lastRowFirstColumn="0" w:lastRowLastColumn="0"/>
            </w:pPr>
            <w:r w:rsidRPr="00C550C0">
              <w:rPr>
                <w:b/>
                <w:bCs/>
              </w:rPr>
              <w:t>5,336</w:t>
            </w:r>
          </w:p>
        </w:tc>
      </w:tr>
    </w:tbl>
    <w:p w14:paraId="064C7AFB" w14:textId="77777777" w:rsidR="00C550C0" w:rsidRDefault="00C550C0" w:rsidP="00C550C0"/>
    <w:p w14:paraId="311DFD00" w14:textId="77777777" w:rsidR="00345EA7" w:rsidRDefault="00345EA7" w:rsidP="00C550C0"/>
    <w:p w14:paraId="2F49B8D4" w14:textId="12B2CD13" w:rsidR="00C550C0" w:rsidRDefault="00C550C0" w:rsidP="00C550C0">
      <w:r w:rsidRPr="00C550C0">
        <w:t>Per class analysis highlights the existence of a clear hierarchy in terms of performance among the seven emotion categories. Happy is ranked top with an F1 score of 0.9260 due to the large number of samples in its training set (7,654). The next in line include Neutral (0.8479) and Surprise (0.8065), with Angry (0.7888) scoring way above the macro average.</w:t>
      </w:r>
    </w:p>
    <w:p w14:paraId="5FEC3B6D" w14:textId="77777777" w:rsidR="00C550C0" w:rsidRDefault="00C550C0" w:rsidP="00C550C0"/>
    <w:p w14:paraId="0BCE45E8" w14:textId="3C5265DF" w:rsidR="00C550C0" w:rsidRDefault="009504E2" w:rsidP="00C550C0">
      <w:r w:rsidRPr="009504E2">
        <w:t>Disgust (0.5000) and Fear (0.5072) appear to be the most difficult classes because they both suffer from a lack of training examples (305 and 2,868 instances correspondingly for Disgust and Fear after splitting into 70/15/15). Moreover, there are problems with confusion with similar categories: Fear is often confused with Surprise because of similar Action Units configuration (raised eyebrows, opened eyes) while Disgust with Angry due to brow-lowering and nose-wrinkling. The category Sad (0.6655) also has a relatively poor performance compared to macro average since there is a significant similarity between Sad and Neutral</w:t>
      </w:r>
      <w:r>
        <w:t xml:space="preserve"> in the FER2013 </w:t>
      </w:r>
      <w:r w:rsidR="005E45E9">
        <w:t>d</w:t>
      </w:r>
      <w:r>
        <w:t>ataset</w:t>
      </w:r>
      <w:r w:rsidRPr="009504E2">
        <w:t>.</w:t>
      </w:r>
    </w:p>
    <w:p w14:paraId="330E42F2" w14:textId="667FA983" w:rsidR="00345EA7" w:rsidRDefault="00345EA7">
      <w:pPr>
        <w:spacing w:after="160" w:line="259" w:lineRule="auto"/>
        <w:ind w:left="0" w:firstLine="0"/>
        <w:jc w:val="left"/>
      </w:pPr>
      <w:r>
        <w:br w:type="page"/>
      </w:r>
    </w:p>
    <w:p w14:paraId="1FCB2957" w14:textId="1BFD6F2E" w:rsidR="00C550C0" w:rsidRDefault="005E45E9">
      <w:pPr>
        <w:pStyle w:val="Heading3"/>
        <w:numPr>
          <w:ilvl w:val="1"/>
          <w:numId w:val="9"/>
        </w:numPr>
        <w:spacing w:after="360"/>
        <w:ind w:left="450" w:hanging="450"/>
      </w:pPr>
      <w:bookmarkStart w:id="62" w:name="_Toc233531071"/>
      <w:r w:rsidRPr="005E45E9">
        <w:lastRenderedPageBreak/>
        <w:t>Confusion Matrix Analysis</w:t>
      </w:r>
      <w:bookmarkEnd w:id="62"/>
    </w:p>
    <w:p w14:paraId="73E4B30E" w14:textId="06C01A84" w:rsidR="005E45E9" w:rsidRDefault="005E45E9" w:rsidP="005E45E9">
      <w:r>
        <w:t xml:space="preserve">The normalized confusion matrix of the final </w:t>
      </w:r>
      <w:proofErr w:type="spellStart"/>
      <w:r>
        <w:t>EfficientViT</w:t>
      </w:r>
      <w:proofErr w:type="spellEnd"/>
      <w:r>
        <w:t>-FER is shown in Figure 4.</w:t>
      </w:r>
      <w:r w:rsidR="001E5DE4">
        <w:t>7</w:t>
      </w:r>
      <w:r>
        <w:t xml:space="preserve"> below.</w:t>
      </w:r>
    </w:p>
    <w:p w14:paraId="051BD5D6" w14:textId="77777777" w:rsidR="005E45E9" w:rsidRDefault="005E45E9" w:rsidP="005E45E9"/>
    <w:p w14:paraId="2FA751B3" w14:textId="16A92F43" w:rsidR="005E45E9" w:rsidRPr="005E45E9" w:rsidRDefault="005E45E9" w:rsidP="005E45E9">
      <w:r w:rsidRPr="005E45E9">
        <w:rPr>
          <w:noProof/>
        </w:rPr>
        <w:drawing>
          <wp:inline distT="0" distB="0" distL="0" distR="0" wp14:anchorId="25CC74BE" wp14:editId="35826EB7">
            <wp:extent cx="5989320" cy="2396490"/>
            <wp:effectExtent l="0" t="0" r="0" b="3810"/>
            <wp:docPr id="21463828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89320" cy="2396490"/>
                    </a:xfrm>
                    <a:prstGeom prst="rect">
                      <a:avLst/>
                    </a:prstGeom>
                    <a:noFill/>
                    <a:ln>
                      <a:noFill/>
                    </a:ln>
                  </pic:spPr>
                </pic:pic>
              </a:graphicData>
            </a:graphic>
          </wp:inline>
        </w:drawing>
      </w:r>
    </w:p>
    <w:p w14:paraId="27E1B19C" w14:textId="66D888B6" w:rsidR="005E45E9" w:rsidRPr="005E45E9" w:rsidRDefault="005E45E9" w:rsidP="005E45E9">
      <w:pPr>
        <w:ind w:left="0"/>
        <w:jc w:val="center"/>
        <w:rPr>
          <w:b/>
          <w:bCs/>
          <w:sz w:val="20"/>
          <w:szCs w:val="16"/>
        </w:rPr>
      </w:pPr>
      <w:r w:rsidRPr="005E45E9">
        <w:rPr>
          <w:b/>
          <w:bCs/>
          <w:sz w:val="20"/>
          <w:szCs w:val="16"/>
        </w:rPr>
        <w:t>Figure 4.</w:t>
      </w:r>
      <w:r w:rsidR="001E5DE4">
        <w:rPr>
          <w:b/>
          <w:bCs/>
          <w:sz w:val="20"/>
          <w:szCs w:val="16"/>
        </w:rPr>
        <w:t>7</w:t>
      </w:r>
      <w:r w:rsidRPr="005E45E9">
        <w:rPr>
          <w:b/>
          <w:bCs/>
          <w:sz w:val="20"/>
          <w:szCs w:val="16"/>
        </w:rPr>
        <w:t xml:space="preserve">: Normalized Confusion Matrix – </w:t>
      </w:r>
      <w:proofErr w:type="spellStart"/>
      <w:r w:rsidRPr="005E45E9">
        <w:rPr>
          <w:b/>
          <w:bCs/>
          <w:sz w:val="20"/>
          <w:szCs w:val="16"/>
        </w:rPr>
        <w:t>EfficientViT</w:t>
      </w:r>
      <w:proofErr w:type="spellEnd"/>
      <w:r w:rsidRPr="005E45E9">
        <w:rPr>
          <w:b/>
          <w:bCs/>
          <w:sz w:val="20"/>
          <w:szCs w:val="16"/>
        </w:rPr>
        <w:t>-FER Final Results</w:t>
      </w:r>
    </w:p>
    <w:p w14:paraId="54879820" w14:textId="77777777" w:rsidR="005E45E9" w:rsidRDefault="005E45E9" w:rsidP="005E45E9"/>
    <w:p w14:paraId="124C19D6" w14:textId="18677887" w:rsidR="005E45E9" w:rsidRDefault="005E45E9" w:rsidP="005E45E9">
      <w:r>
        <w:t>The confusion matrix is consistent with the results obtained per class. The diagonal elements remain very strong for the classes of Happy (0.94), Neutral (0.88), and Angry (0.85). The off-diagonal confusions are:</w:t>
      </w:r>
    </w:p>
    <w:p w14:paraId="0C87DA25" w14:textId="77777777" w:rsidR="005E45E9" w:rsidRDefault="005E45E9" w:rsidP="005E45E9"/>
    <w:p w14:paraId="52C88825" w14:textId="48768C8F" w:rsidR="005E45E9" w:rsidRDefault="005E45E9">
      <w:pPr>
        <w:pStyle w:val="ListParagraph"/>
        <w:numPr>
          <w:ilvl w:val="0"/>
          <w:numId w:val="10"/>
        </w:numPr>
      </w:pPr>
      <w:r>
        <w:t xml:space="preserve">Fear </w:t>
      </w:r>
      <w:r w:rsidR="004F63B6">
        <w:sym w:font="Wingdings" w:char="F0E0"/>
      </w:r>
      <w:r>
        <w:t xml:space="preserve"> Surprise (18.3% of Fear images are classified as Surprise) – This is consistent with the fact that Fear and Surprise share a similar AU structure, involving raised brows and widened eyes</w:t>
      </w:r>
    </w:p>
    <w:p w14:paraId="721BD0F3" w14:textId="6DB2E255" w:rsidR="005E45E9" w:rsidRDefault="005E45E9">
      <w:pPr>
        <w:pStyle w:val="ListParagraph"/>
        <w:numPr>
          <w:ilvl w:val="0"/>
          <w:numId w:val="10"/>
        </w:numPr>
      </w:pPr>
      <w:r>
        <w:t xml:space="preserve">Disgust </w:t>
      </w:r>
      <w:r w:rsidR="004F63B6">
        <w:sym w:font="Wingdings" w:char="F0E0"/>
      </w:r>
      <w:r w:rsidR="004F63B6">
        <w:t xml:space="preserve"> </w:t>
      </w:r>
      <w:r>
        <w:t>Angry (15.4% of Disgust images are classified as Angry) – This is consistent with the fact that both the classes share some common Action Units such as the lowering of brows and wrinkle nose</w:t>
      </w:r>
    </w:p>
    <w:p w14:paraId="547E606A" w14:textId="6605203E" w:rsidR="00C550C0" w:rsidRDefault="005E45E9">
      <w:pPr>
        <w:pStyle w:val="ListParagraph"/>
        <w:numPr>
          <w:ilvl w:val="0"/>
          <w:numId w:val="10"/>
        </w:numPr>
      </w:pPr>
      <w:r>
        <w:t xml:space="preserve">Sad </w:t>
      </w:r>
      <w:r w:rsidR="004F63B6">
        <w:sym w:font="Wingdings" w:char="F0E0"/>
      </w:r>
      <w:r w:rsidR="004F63B6">
        <w:t xml:space="preserve"> </w:t>
      </w:r>
      <w:r>
        <w:t xml:space="preserve">Neutral (14.2% of Sad images are classified as Neutral) – This is </w:t>
      </w:r>
      <w:proofErr w:type="gramStart"/>
      <w:r>
        <w:t>due to the fact that</w:t>
      </w:r>
      <w:proofErr w:type="gramEnd"/>
      <w:r>
        <w:t xml:space="preserve"> the facial muscle configuration of Sadness is very close to Neutral emotion.</w:t>
      </w:r>
    </w:p>
    <w:p w14:paraId="38AE8174" w14:textId="77777777" w:rsidR="005E45E9" w:rsidRDefault="005E45E9" w:rsidP="005E45E9"/>
    <w:p w14:paraId="03591317" w14:textId="4923E2AF" w:rsidR="005E45E9" w:rsidRPr="00C550C0" w:rsidRDefault="005E45E9" w:rsidP="005E45E9">
      <w:r w:rsidRPr="005E45E9">
        <w:t xml:space="preserve">These confusion patterns </w:t>
      </w:r>
      <w:proofErr w:type="gramStart"/>
      <w:r w:rsidRPr="005E45E9">
        <w:t>are in agreement</w:t>
      </w:r>
      <w:proofErr w:type="gramEnd"/>
      <w:r w:rsidRPr="005E45E9">
        <w:t xml:space="preserve"> with the results obtained from previous studies on FER2013 datasets and indicate inherent perceptual ambiguities within the data itself, not shortcomings of the suggested network architecture.</w:t>
      </w:r>
    </w:p>
    <w:p w14:paraId="4E5BA559" w14:textId="77777777" w:rsidR="000A61FE" w:rsidRDefault="000A61FE">
      <w:pPr>
        <w:pStyle w:val="Heading3"/>
        <w:numPr>
          <w:ilvl w:val="1"/>
          <w:numId w:val="9"/>
        </w:numPr>
        <w:spacing w:after="360"/>
        <w:ind w:left="450" w:hanging="450"/>
      </w:pPr>
      <w:bookmarkStart w:id="63" w:name="_Toc233531073"/>
      <w:r w:rsidRPr="000A61FE">
        <w:lastRenderedPageBreak/>
        <w:t>Grad-CAM Interpretability</w:t>
      </w:r>
      <w:bookmarkEnd w:id="63"/>
    </w:p>
    <w:p w14:paraId="6B03821B" w14:textId="3C8BCFAF" w:rsidR="000A61FE" w:rsidRDefault="000A61FE" w:rsidP="004F63B6">
      <w:r>
        <w:t>Heatmaps of the Grad-CAM visualizations were created for the EfficientNet-B3 backbone architecture for all seven classes of emotions using the test images. The heatmaps show the areas of the face which were used the most by the model to classify each emotion.</w:t>
      </w:r>
    </w:p>
    <w:p w14:paraId="1C588062" w14:textId="2619CC25" w:rsidR="000A61FE" w:rsidRPr="000A61FE" w:rsidRDefault="00C934E7" w:rsidP="000A61FE">
      <w:r>
        <w:rPr>
          <w:noProof/>
        </w:rPr>
        <mc:AlternateContent>
          <mc:Choice Requires="wps">
            <w:drawing>
              <wp:anchor distT="0" distB="0" distL="114300" distR="114300" simplePos="0" relativeHeight="251659264" behindDoc="0" locked="0" layoutInCell="1" allowOverlap="1" wp14:anchorId="1C67F187" wp14:editId="2113EF0B">
                <wp:simplePos x="0" y="0"/>
                <wp:positionH relativeFrom="column">
                  <wp:posOffset>2394284</wp:posOffset>
                </wp:positionH>
                <wp:positionV relativeFrom="paragraph">
                  <wp:posOffset>10962</wp:posOffset>
                </wp:positionV>
                <wp:extent cx="256674" cy="48126"/>
                <wp:effectExtent l="0" t="0" r="10160" b="28575"/>
                <wp:wrapNone/>
                <wp:docPr id="1553908995" name="Rectangle 2"/>
                <wp:cNvGraphicFramePr/>
                <a:graphic xmlns:a="http://schemas.openxmlformats.org/drawingml/2006/main">
                  <a:graphicData uri="http://schemas.microsoft.com/office/word/2010/wordprocessingShape">
                    <wps:wsp>
                      <wps:cNvSpPr/>
                      <wps:spPr>
                        <a:xfrm>
                          <a:off x="0" y="0"/>
                          <a:ext cx="256674" cy="48126"/>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850259" id="Rectangle 2" o:spid="_x0000_s1026" style="position:absolute;margin-left:188.55pt;margin-top:.85pt;width:20.2pt;height:3.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" fillcolor="white [3212]" strokecolor="white [3212]" strokeweight="1pt"/>
            </w:pict>
          </mc:Fallback>
        </mc:AlternateContent>
      </w:r>
      <w:r w:rsidRPr="00C934E7">
        <w:rPr>
          <w:noProof/>
        </w:rPr>
        <w:drawing>
          <wp:inline distT="0" distB="0" distL="0" distR="0" wp14:anchorId="46B96B67" wp14:editId="245533FB">
            <wp:extent cx="5989320" cy="2677160"/>
            <wp:effectExtent l="0" t="0" r="0" b="8890"/>
            <wp:docPr id="470577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77081" name=""/>
                    <pic:cNvPicPr/>
                  </pic:nvPicPr>
                  <pic:blipFill>
                    <a:blip r:embed="rId31"/>
                    <a:stretch>
                      <a:fillRect/>
                    </a:stretch>
                  </pic:blipFill>
                  <pic:spPr>
                    <a:xfrm>
                      <a:off x="0" y="0"/>
                      <a:ext cx="5989320" cy="2677160"/>
                    </a:xfrm>
                    <a:prstGeom prst="rect">
                      <a:avLst/>
                    </a:prstGeom>
                  </pic:spPr>
                </pic:pic>
              </a:graphicData>
            </a:graphic>
          </wp:inline>
        </w:drawing>
      </w:r>
    </w:p>
    <w:p w14:paraId="0896C033" w14:textId="4A287B79" w:rsidR="000A61FE" w:rsidRPr="000A61FE" w:rsidRDefault="000A61FE" w:rsidP="000A61FE">
      <w:pPr>
        <w:jc w:val="center"/>
        <w:rPr>
          <w:b/>
          <w:bCs/>
          <w:sz w:val="20"/>
          <w:szCs w:val="16"/>
        </w:rPr>
      </w:pPr>
      <w:r w:rsidRPr="000A61FE">
        <w:rPr>
          <w:b/>
          <w:bCs/>
          <w:sz w:val="20"/>
          <w:szCs w:val="16"/>
        </w:rPr>
        <w:t>Figure 4.</w:t>
      </w:r>
      <w:r w:rsidR="00C934E7">
        <w:rPr>
          <w:b/>
          <w:bCs/>
          <w:sz w:val="20"/>
          <w:szCs w:val="16"/>
        </w:rPr>
        <w:t>8</w:t>
      </w:r>
      <w:r w:rsidRPr="000A61FE">
        <w:rPr>
          <w:b/>
          <w:bCs/>
          <w:sz w:val="20"/>
          <w:szCs w:val="16"/>
        </w:rPr>
        <w:t>: Grad-CAM Saliency Heatmaps - All 7 Emotion Classes</w:t>
      </w:r>
    </w:p>
    <w:p w14:paraId="40F9ABE6" w14:textId="77777777" w:rsidR="000A61FE" w:rsidRDefault="000A61FE" w:rsidP="000A61FE"/>
    <w:p w14:paraId="48541034" w14:textId="77777777" w:rsidR="000A61FE" w:rsidRDefault="000A61FE" w:rsidP="000A61FE">
      <w:r>
        <w:t>In accordance with the Facial Action Coding System mentioned in Section 2.1.6, the Grad-CAM attention maps indicate anatomically sensible attention regions:</w:t>
      </w:r>
    </w:p>
    <w:p w14:paraId="5BFE70E8" w14:textId="77777777" w:rsidR="000A61FE" w:rsidRDefault="000A61FE" w:rsidP="000A61FE"/>
    <w:p w14:paraId="4B3E6233" w14:textId="77777777" w:rsidR="000A61FE" w:rsidRDefault="000A61FE">
      <w:pPr>
        <w:pStyle w:val="ListParagraph"/>
        <w:numPr>
          <w:ilvl w:val="0"/>
          <w:numId w:val="11"/>
        </w:numPr>
      </w:pPr>
      <w:r w:rsidRPr="000A61FE">
        <w:rPr>
          <w:b/>
          <w:bCs/>
        </w:rPr>
        <w:t>Happy</w:t>
      </w:r>
      <w:r>
        <w:t xml:space="preserve"> – The network consistently pays attention to the mouth corners and cheek regions, corresponding to AU12 (lip corner puller) and AU6 (cheek raiser).</w:t>
      </w:r>
    </w:p>
    <w:p w14:paraId="334A2A46" w14:textId="77777777" w:rsidR="000A61FE" w:rsidRDefault="000A61FE">
      <w:pPr>
        <w:pStyle w:val="ListParagraph"/>
        <w:numPr>
          <w:ilvl w:val="0"/>
          <w:numId w:val="11"/>
        </w:numPr>
      </w:pPr>
      <w:r w:rsidRPr="000A61FE">
        <w:rPr>
          <w:b/>
          <w:bCs/>
        </w:rPr>
        <w:t>Angry</w:t>
      </w:r>
      <w:r>
        <w:t xml:space="preserve"> – Attention regions cluster around the brow and glabella region, consistent with AU4 (brow </w:t>
      </w:r>
      <w:proofErr w:type="spellStart"/>
      <w:r>
        <w:t>lowerer</w:t>
      </w:r>
      <w:proofErr w:type="spellEnd"/>
      <w:r>
        <w:t>) and AU23 (lip tightener).</w:t>
      </w:r>
    </w:p>
    <w:p w14:paraId="3F44A0E9" w14:textId="77777777" w:rsidR="000A61FE" w:rsidRDefault="000A61FE">
      <w:pPr>
        <w:pStyle w:val="ListParagraph"/>
        <w:numPr>
          <w:ilvl w:val="0"/>
          <w:numId w:val="11"/>
        </w:numPr>
      </w:pPr>
      <w:r w:rsidRPr="000A61FE">
        <w:rPr>
          <w:b/>
          <w:bCs/>
        </w:rPr>
        <w:t>Surprise</w:t>
      </w:r>
      <w:r>
        <w:t xml:space="preserve"> – The regions of attention lie within the upper part of the face, raised eyebrows, and </w:t>
      </w:r>
      <w:proofErr w:type="gramStart"/>
      <w:r>
        <w:t>wide open</w:t>
      </w:r>
      <w:proofErr w:type="gramEnd"/>
      <w:r>
        <w:t xml:space="preserve"> eyes, consistent with AU1, AU2, and AU5.</w:t>
      </w:r>
    </w:p>
    <w:p w14:paraId="46DDF08C" w14:textId="77777777" w:rsidR="000A61FE" w:rsidRDefault="000A61FE">
      <w:pPr>
        <w:pStyle w:val="ListParagraph"/>
        <w:numPr>
          <w:ilvl w:val="0"/>
          <w:numId w:val="11"/>
        </w:numPr>
      </w:pPr>
      <w:r w:rsidRPr="000A61FE">
        <w:rPr>
          <w:b/>
          <w:bCs/>
        </w:rPr>
        <w:t>Fear</w:t>
      </w:r>
      <w:r>
        <w:t xml:space="preserve"> – Similar to Surprise, but attention regions also include those in the mouth area, consistent with AU20 (lip stretcher).</w:t>
      </w:r>
    </w:p>
    <w:p w14:paraId="4B6205E6" w14:textId="77777777" w:rsidR="000A61FE" w:rsidRDefault="000A61FE">
      <w:pPr>
        <w:pStyle w:val="ListParagraph"/>
        <w:numPr>
          <w:ilvl w:val="0"/>
          <w:numId w:val="11"/>
        </w:numPr>
      </w:pPr>
      <w:r w:rsidRPr="000A61FE">
        <w:rPr>
          <w:b/>
          <w:bCs/>
        </w:rPr>
        <w:t>Sad</w:t>
      </w:r>
      <w:r>
        <w:t xml:space="preserve"> – The attention regions are scattered among the inner brows and mouth corners, consistent with AU1 and AU15.</w:t>
      </w:r>
    </w:p>
    <w:p w14:paraId="0A8916A2" w14:textId="77777777" w:rsidR="000A61FE" w:rsidRDefault="000A61FE">
      <w:pPr>
        <w:pStyle w:val="ListParagraph"/>
        <w:numPr>
          <w:ilvl w:val="0"/>
          <w:numId w:val="11"/>
        </w:numPr>
      </w:pPr>
      <w:r w:rsidRPr="000A61FE">
        <w:rPr>
          <w:b/>
          <w:bCs/>
        </w:rPr>
        <w:lastRenderedPageBreak/>
        <w:t>Neutral</w:t>
      </w:r>
      <w:r>
        <w:t xml:space="preserve"> – Diffuse attention regions without any localization, consistent with the absence of any dominant AU.</w:t>
      </w:r>
    </w:p>
    <w:p w14:paraId="21667544" w14:textId="77777777" w:rsidR="0074770F" w:rsidRDefault="000A61FE">
      <w:pPr>
        <w:pStyle w:val="ListParagraph"/>
        <w:numPr>
          <w:ilvl w:val="0"/>
          <w:numId w:val="11"/>
        </w:numPr>
      </w:pPr>
      <w:r w:rsidRPr="000A61FE">
        <w:rPr>
          <w:b/>
          <w:bCs/>
        </w:rPr>
        <w:t>Disgust</w:t>
      </w:r>
      <w:r>
        <w:t xml:space="preserve"> – The attention regions lie within the nose and upper lip area, consistent with AU9 (nose </w:t>
      </w:r>
      <w:proofErr w:type="spellStart"/>
      <w:r>
        <w:t>wrinkler</w:t>
      </w:r>
      <w:proofErr w:type="spellEnd"/>
      <w:r>
        <w:t>) and AU10 (upper lip raiser).</w:t>
      </w:r>
    </w:p>
    <w:p w14:paraId="6BC21D23" w14:textId="38143C73" w:rsidR="00CC1187" w:rsidRDefault="00CC1187" w:rsidP="0074770F"/>
    <w:p w14:paraId="2A4BB1BF" w14:textId="3A6166BD" w:rsidR="000A61FE" w:rsidRDefault="00726365" w:rsidP="00726365">
      <w:r w:rsidRPr="00726365">
        <w:t xml:space="preserve">The findings from this qualitative analysis demonstrate that the </w:t>
      </w:r>
      <w:proofErr w:type="spellStart"/>
      <w:r w:rsidRPr="00726365">
        <w:t>EfficientViT</w:t>
      </w:r>
      <w:proofErr w:type="spellEnd"/>
      <w:r w:rsidRPr="00726365">
        <w:t xml:space="preserve">-FER algorithm learns to focus on the expression </w:t>
      </w:r>
      <w:proofErr w:type="gramStart"/>
      <w:r w:rsidRPr="00726365">
        <w:t>discriminative</w:t>
      </w:r>
      <w:proofErr w:type="gramEnd"/>
      <w:r w:rsidRPr="00726365">
        <w:t xml:space="preserve"> facial </w:t>
      </w:r>
      <w:proofErr w:type="gramStart"/>
      <w:r w:rsidRPr="00726365">
        <w:t>region</w:t>
      </w:r>
      <w:proofErr w:type="gramEnd"/>
      <w:r w:rsidRPr="00726365">
        <w:t xml:space="preserve"> instead of the background or any other identity-specific feature.</w:t>
      </w:r>
      <w:r>
        <w:t xml:space="preserve"> </w:t>
      </w:r>
      <w:r w:rsidRPr="00726365">
        <w:t>to support the interpretability and reliability of the model's predictions.</w:t>
      </w:r>
    </w:p>
    <w:p w14:paraId="6D8107DA" w14:textId="77777777" w:rsidR="00726365" w:rsidRDefault="00726365" w:rsidP="00726365"/>
    <w:p w14:paraId="3355E96E" w14:textId="31BD1F3C" w:rsidR="00726365" w:rsidRDefault="00726365">
      <w:pPr>
        <w:pStyle w:val="Heading3"/>
        <w:numPr>
          <w:ilvl w:val="1"/>
          <w:numId w:val="9"/>
        </w:numPr>
        <w:spacing w:after="360"/>
        <w:ind w:left="450" w:hanging="450"/>
      </w:pPr>
      <w:bookmarkStart w:id="64" w:name="_Toc233531074"/>
      <w:r w:rsidRPr="00726365">
        <w:t>Discussion and Limitations</w:t>
      </w:r>
      <w:bookmarkEnd w:id="64"/>
    </w:p>
    <w:p w14:paraId="28F4F438" w14:textId="77777777" w:rsidR="00726365" w:rsidRDefault="00726365" w:rsidP="00726365">
      <w:r w:rsidRPr="00726365">
        <w:t xml:space="preserve">As shown above, the experimental results show that the novel framework of </w:t>
      </w:r>
      <w:proofErr w:type="spellStart"/>
      <w:r w:rsidRPr="00726365">
        <w:t>EfficientViT</w:t>
      </w:r>
      <w:proofErr w:type="spellEnd"/>
      <w:r w:rsidRPr="00726365">
        <w:t>-FER achieves an outstanding state-of-the-art performance on the FER2013 dataset compared to other baselines. There are several important aspects leading to such high performance:</w:t>
      </w:r>
    </w:p>
    <w:p w14:paraId="65D4BFA4" w14:textId="77777777" w:rsidR="00726365" w:rsidRPr="00726365" w:rsidRDefault="00726365" w:rsidP="00726365"/>
    <w:p w14:paraId="5849C8DB" w14:textId="38BE707E" w:rsidR="00726365" w:rsidRPr="00726365" w:rsidRDefault="00726365" w:rsidP="00726365">
      <w:r w:rsidRPr="00726365">
        <w:rPr>
          <w:b/>
          <w:bCs/>
        </w:rPr>
        <w:t>FER+ label refinement</w:t>
      </w:r>
      <w:r w:rsidRPr="00726365">
        <w:t xml:space="preserve"> </w:t>
      </w:r>
      <w:r>
        <w:t>was t</w:t>
      </w:r>
      <w:r w:rsidRPr="00726365">
        <w:t xml:space="preserve">he biggest contribution </w:t>
      </w:r>
      <w:proofErr w:type="gramStart"/>
      <w:r w:rsidRPr="00726365">
        <w:t>made .</w:t>
      </w:r>
      <w:proofErr w:type="gramEnd"/>
      <w:r w:rsidRPr="00726365">
        <w:t xml:space="preserve"> Namely, using the same EfficientNet-B3 architecture, training with raw FER2013 labels gave 57% validation accuracy, and training with FER+ clean labels brought test accuracy of 79.88%, which is a 23-point gain in accuracy from the quality of labels alone.</w:t>
      </w:r>
    </w:p>
    <w:p w14:paraId="0D6059FE" w14:textId="77777777" w:rsidR="00726365" w:rsidRDefault="00726365" w:rsidP="00726365"/>
    <w:p w14:paraId="21AB6276" w14:textId="5B07A569" w:rsidR="00726365" w:rsidRDefault="00726365" w:rsidP="00726365">
      <w:proofErr w:type="spellStart"/>
      <w:r w:rsidRPr="00726365">
        <w:rPr>
          <w:b/>
          <w:bCs/>
        </w:rPr>
        <w:t>MixUp</w:t>
      </w:r>
      <w:proofErr w:type="spellEnd"/>
      <w:r w:rsidRPr="00726365">
        <w:rPr>
          <w:b/>
          <w:bCs/>
        </w:rPr>
        <w:t xml:space="preserve"> and </w:t>
      </w:r>
      <w:proofErr w:type="spellStart"/>
      <w:r w:rsidRPr="00726365">
        <w:rPr>
          <w:b/>
          <w:bCs/>
        </w:rPr>
        <w:t>CutMix</w:t>
      </w:r>
      <w:proofErr w:type="spellEnd"/>
      <w:r w:rsidRPr="00726365">
        <w:t xml:space="preserve"> </w:t>
      </w:r>
      <w:r>
        <w:rPr>
          <w:b/>
          <w:bCs/>
        </w:rPr>
        <w:t>a</w:t>
      </w:r>
      <w:r w:rsidRPr="00726365">
        <w:rPr>
          <w:b/>
          <w:bCs/>
        </w:rPr>
        <w:t xml:space="preserve">ugmentation </w:t>
      </w:r>
      <w:r w:rsidRPr="00726365">
        <w:t xml:space="preserve">were used for </w:t>
      </w:r>
      <w:proofErr w:type="spellStart"/>
      <w:r w:rsidRPr="00726365">
        <w:t>regularisation</w:t>
      </w:r>
      <w:proofErr w:type="spellEnd"/>
      <w:r w:rsidRPr="00726365">
        <w:t xml:space="preserve"> that allowed preventing overfitting because of the small size of the training dataset. The training curves show stability and a relatively small difference between training and validation accuracy at the best checkpoint.</w:t>
      </w:r>
    </w:p>
    <w:p w14:paraId="6BCF09A3" w14:textId="77777777" w:rsidR="00726365" w:rsidRPr="00726365" w:rsidRDefault="00726365" w:rsidP="00726365"/>
    <w:p w14:paraId="3104D481" w14:textId="46ED07BB" w:rsidR="00CC1187" w:rsidRDefault="00726365" w:rsidP="00726365">
      <w:r w:rsidRPr="00726365">
        <w:rPr>
          <w:b/>
          <w:bCs/>
        </w:rPr>
        <w:t>Weighted ensemble</w:t>
      </w:r>
      <w:r w:rsidRPr="00726365">
        <w:t xml:space="preserve"> proved the complementary nature of CNN and Transformer representation - +0.87% contribution of </w:t>
      </w:r>
      <w:proofErr w:type="spellStart"/>
      <w:r w:rsidRPr="00726365">
        <w:t>ViT</w:t>
      </w:r>
      <w:proofErr w:type="spellEnd"/>
      <w:r w:rsidRPr="00726365">
        <w:t>-Small into overall accuracy, despite its lower accuracy, shows that global attention-based representation can supplement the local one in certain cases.</w:t>
      </w:r>
    </w:p>
    <w:p w14:paraId="5FE88B9F" w14:textId="77777777" w:rsidR="00726365" w:rsidRDefault="00726365" w:rsidP="00726365"/>
    <w:p w14:paraId="61C337AD" w14:textId="77777777" w:rsidR="00726365" w:rsidRDefault="00726365" w:rsidP="00726365">
      <w:r>
        <w:t xml:space="preserve">However, there are certain </w:t>
      </w:r>
      <w:r w:rsidRPr="00726365">
        <w:rPr>
          <w:b/>
          <w:bCs/>
        </w:rPr>
        <w:t>limitations</w:t>
      </w:r>
      <w:r>
        <w:t xml:space="preserve"> of the proposed approach that need to be considered:</w:t>
      </w:r>
    </w:p>
    <w:p w14:paraId="1383952A" w14:textId="77777777" w:rsidR="00726365" w:rsidRDefault="00726365" w:rsidP="00726365"/>
    <w:p w14:paraId="193BE594" w14:textId="77777777" w:rsidR="00726365" w:rsidRDefault="00726365" w:rsidP="00726365">
      <w:r w:rsidRPr="00726365">
        <w:rPr>
          <w:b/>
          <w:bCs/>
        </w:rPr>
        <w:lastRenderedPageBreak/>
        <w:t>Performance of minority classes</w:t>
      </w:r>
      <w:r>
        <w:t xml:space="preserve"> continues to remain the main limitation. Specifically, the classification of disgust (F1=0.50) and fear (F1=0.51) remains underwhelming when compared to the majority classes because it becomes very difficult to learn discriminative features from just 305 and 2,868 training samples for these classes.</w:t>
      </w:r>
    </w:p>
    <w:p w14:paraId="1D66BE71" w14:textId="29E330AA" w:rsidR="00726365" w:rsidRDefault="00726365" w:rsidP="00726365">
      <w:r w:rsidRPr="00726365">
        <w:rPr>
          <w:b/>
          <w:bCs/>
        </w:rPr>
        <w:t>Label quality on FER+</w:t>
      </w:r>
      <w:r>
        <w:t xml:space="preserve"> dataset is poor. Despite the ten-annotation majority-vote process significantly reducing the noise in comparison with the original automated labeling process, labels of FER+ are still vulnerable to any systematic bias or ambiguities associated with emotions categories themselves.</w:t>
      </w:r>
    </w:p>
    <w:p w14:paraId="68E2B520" w14:textId="77777777" w:rsidR="00726365" w:rsidRDefault="00726365" w:rsidP="00726365"/>
    <w:p w14:paraId="56F0EF02" w14:textId="0A54E59A" w:rsidR="00726365" w:rsidRDefault="00726365" w:rsidP="00726365">
      <w:r w:rsidRPr="00726365">
        <w:rPr>
          <w:b/>
          <w:bCs/>
        </w:rPr>
        <w:t>The inference cost</w:t>
      </w:r>
      <w:r w:rsidRPr="00726365">
        <w:t xml:space="preserve"> for an ensemble is more expensive than for a single model. The need to execute EfficientNet-B3 and </w:t>
      </w:r>
      <w:proofErr w:type="spellStart"/>
      <w:r w:rsidRPr="00726365">
        <w:t>ViT</w:t>
      </w:r>
      <w:proofErr w:type="spellEnd"/>
      <w:r w:rsidRPr="00726365">
        <w:t>-Small with five TTA views takes 10 times longer than a single forward pass, which might not be feasible in real-time applications.</w:t>
      </w:r>
    </w:p>
    <w:p w14:paraId="6D78A0B8" w14:textId="77777777" w:rsidR="00726365" w:rsidRDefault="00726365" w:rsidP="00726365"/>
    <w:p w14:paraId="7021A2F9" w14:textId="77777777" w:rsidR="009B78AB" w:rsidRDefault="009B78AB" w:rsidP="00726365"/>
    <w:p w14:paraId="2E55A97D" w14:textId="77777777" w:rsidR="009B78AB" w:rsidRDefault="009B78AB" w:rsidP="00726365"/>
    <w:p w14:paraId="5FE3EB92" w14:textId="6984AC85" w:rsidR="00726365" w:rsidRDefault="00726365">
      <w:pPr>
        <w:pStyle w:val="Heading3"/>
        <w:numPr>
          <w:ilvl w:val="1"/>
          <w:numId w:val="9"/>
        </w:numPr>
        <w:spacing w:after="360"/>
        <w:ind w:left="450" w:hanging="450"/>
      </w:pPr>
      <w:bookmarkStart w:id="65" w:name="_Toc233531075"/>
      <w:r w:rsidRPr="00726365">
        <w:t>Chapter Summary</w:t>
      </w:r>
      <w:bookmarkEnd w:id="65"/>
    </w:p>
    <w:p w14:paraId="6974A0E1" w14:textId="3FBF4A6D" w:rsidR="00144AD4" w:rsidRDefault="00726365" w:rsidP="00726365">
      <w:r w:rsidRPr="00726365">
        <w:t xml:space="preserve">This chapter included a comprehensive presentation of experimental results of our </w:t>
      </w:r>
      <w:proofErr w:type="spellStart"/>
      <w:r w:rsidRPr="00726365">
        <w:t>EfficientViT</w:t>
      </w:r>
      <w:proofErr w:type="spellEnd"/>
      <w:r w:rsidRPr="00726365">
        <w:t xml:space="preserve">-FER system on the FER2013 benchmark dataset. Our system demonstrated 82.54% test accuracy and 0.7218 macro F1-score outperforming existing state-of-the-art solution by Ismail et al. (2026) by 4.94 percentage points. Per class analysis showed that our system performed exceptionally well on Happy, Neutral, Angry, and Surprise classes while Disgust and Fear were the most difficult classes owing to the scarcity of training samples and visual confusion. Grad-CAM visualizations also proved that the system focuses on biologically significant facial regions according to the Facial Action Coding System. It was found out that FER+ label refinement was the main factor behind the improved performance of our system providing around 23 percentage points accuracy </w:t>
      </w:r>
      <w:proofErr w:type="gramStart"/>
      <w:r w:rsidRPr="00726365">
        <w:t>boost</w:t>
      </w:r>
      <w:proofErr w:type="gramEnd"/>
      <w:r w:rsidRPr="00726365">
        <w:t xml:space="preserve"> against raw FER2013 labels.</w:t>
      </w:r>
    </w:p>
    <w:p w14:paraId="28970E24" w14:textId="77777777" w:rsidR="00144AD4" w:rsidRDefault="00144AD4">
      <w:pPr>
        <w:spacing w:after="160" w:line="259" w:lineRule="auto"/>
        <w:ind w:left="0" w:firstLine="0"/>
        <w:jc w:val="left"/>
      </w:pPr>
      <w:r>
        <w:br w:type="page"/>
      </w:r>
    </w:p>
    <w:p w14:paraId="6CA77908" w14:textId="25FEF70B" w:rsidR="00144AD4" w:rsidRDefault="00144AD4" w:rsidP="00144AD4">
      <w:pPr>
        <w:pStyle w:val="Heading1"/>
        <w:ind w:left="-90" w:firstLine="0"/>
      </w:pPr>
      <w:bookmarkStart w:id="66" w:name="_Toc233531076"/>
      <w:r w:rsidRPr="00144AD4">
        <w:lastRenderedPageBreak/>
        <w:t>Chapter 5</w:t>
      </w:r>
      <w:r>
        <w:t>:</w:t>
      </w:r>
      <w:r w:rsidRPr="00144AD4">
        <w:t xml:space="preserve"> Conclusion and Future Work</w:t>
      </w:r>
      <w:bookmarkEnd w:id="66"/>
    </w:p>
    <w:p w14:paraId="6DC6A8A7" w14:textId="354B4E82" w:rsidR="00144AD4" w:rsidRDefault="00DA006F" w:rsidP="00DA006F">
      <w:pPr>
        <w:pStyle w:val="Heading3"/>
        <w:spacing w:after="360"/>
        <w:ind w:left="-90" w:firstLine="0"/>
      </w:pPr>
      <w:bookmarkStart w:id="67" w:name="_Toc233531077"/>
      <w:proofErr w:type="gramStart"/>
      <w:r>
        <w:t xml:space="preserve">5.1  </w:t>
      </w:r>
      <w:r w:rsidR="00144AD4" w:rsidRPr="00144AD4">
        <w:t>Conclusion</w:t>
      </w:r>
      <w:bookmarkEnd w:id="67"/>
      <w:proofErr w:type="gramEnd"/>
    </w:p>
    <w:p w14:paraId="3605B80C" w14:textId="77777777" w:rsidR="00DA006F" w:rsidRDefault="00DA006F" w:rsidP="00DA006F">
      <w:r w:rsidRPr="00144AD4">
        <w:t xml:space="preserve">This thesis introduced </w:t>
      </w:r>
      <w:proofErr w:type="spellStart"/>
      <w:r w:rsidRPr="00144AD4">
        <w:t>EfficientViT</w:t>
      </w:r>
      <w:proofErr w:type="spellEnd"/>
      <w:r w:rsidRPr="00144AD4">
        <w:t>-FER, a framework for facial expression recognition using a combination of CNN and Transformers which overcome the two main issues of FER2013 dataset - annotation noise and class imbalance - by means of appropriate labelling, augmentation, and ensembl</w:t>
      </w:r>
      <w:r>
        <w:t>e learning.</w:t>
      </w:r>
    </w:p>
    <w:p w14:paraId="14726B3F" w14:textId="77777777" w:rsidR="00DA006F" w:rsidRDefault="00DA006F" w:rsidP="00DA006F"/>
    <w:p w14:paraId="0488FCEC" w14:textId="77777777" w:rsidR="00DA006F" w:rsidRDefault="00DA006F" w:rsidP="00DA006F">
      <w:r>
        <w:t xml:space="preserve">This proposed system is based on YOLOv8 face detection and alignment preprocessing model, EfficientNet-B3 pretrained on FER+ crowd-sourced clean labeled dataset as a backbone model for feature extraction, and </w:t>
      </w:r>
      <w:proofErr w:type="spellStart"/>
      <w:r>
        <w:t>ViT</w:t>
      </w:r>
      <w:proofErr w:type="spellEnd"/>
      <w:r>
        <w:t xml:space="preserve">-Small model as a second part of ensemble. Training includes such steps as </w:t>
      </w:r>
      <w:proofErr w:type="spellStart"/>
      <w:r>
        <w:t>CrossEntropy</w:t>
      </w:r>
      <w:proofErr w:type="spellEnd"/>
      <w:r>
        <w:t xml:space="preserve"> loss function with label smoothing and class frequency balancing, </w:t>
      </w:r>
      <w:proofErr w:type="spellStart"/>
      <w:r>
        <w:t>AdamW</w:t>
      </w:r>
      <w:proofErr w:type="spellEnd"/>
      <w:r>
        <w:t xml:space="preserve"> optimization algorithm with layer wise learning rates, cosine annealing learning rate scheduling with warmup period, </w:t>
      </w:r>
      <w:proofErr w:type="spellStart"/>
      <w:r>
        <w:t>MixUp</w:t>
      </w:r>
      <w:proofErr w:type="spellEnd"/>
      <w:r>
        <w:t xml:space="preserve"> and </w:t>
      </w:r>
      <w:proofErr w:type="spellStart"/>
      <w:r>
        <w:t>CutMix</w:t>
      </w:r>
      <w:proofErr w:type="spellEnd"/>
      <w:r>
        <w:t xml:space="preserve"> batch level data augmentation techniques, and early stopping. Inference procedure involves a weighted ensemble of EfficientNet-B3 with weight equal to 0.80 and </w:t>
      </w:r>
      <w:proofErr w:type="spellStart"/>
      <w:r>
        <w:t>ViT</w:t>
      </w:r>
      <w:proofErr w:type="spellEnd"/>
      <w:r>
        <w:t>-Small with weight equal to 0.20 and Test-Time Augmentation with 5 different augmented views of images for emotion classification.</w:t>
      </w:r>
    </w:p>
    <w:p w14:paraId="165BA395" w14:textId="77777777" w:rsidR="00DA006F" w:rsidRDefault="00DA006F" w:rsidP="00DA006F"/>
    <w:p w14:paraId="549F474C" w14:textId="77777777" w:rsidR="00DA006F" w:rsidRDefault="00DA006F" w:rsidP="00DA006F">
      <w:r>
        <w:t>System performance was estimated on the FER2013 benchmark dataset with stratified 70/15/</w:t>
      </w:r>
      <w:proofErr w:type="gramStart"/>
      <w:r>
        <w:t>15 train/validation</w:t>
      </w:r>
      <w:proofErr w:type="gramEnd"/>
      <w:r>
        <w:t>/test split and resulted in test accuracy of 82.54% and macro F1-score of 0.7218. This result is better than the current state-of-the-art approach from Ismail et al. (2026) [30] by +4.94 percentage points and is better than all six examined baselines of CNN, transformer, and hybrid architectures presented in papers between 2021 and 2026.</w:t>
      </w:r>
    </w:p>
    <w:p w14:paraId="7D7F02FA" w14:textId="77777777" w:rsidR="00DA006F" w:rsidRDefault="00DA006F" w:rsidP="00DA006F"/>
    <w:p w14:paraId="0CA21EE5" w14:textId="77777777" w:rsidR="00DA006F" w:rsidRDefault="00DA006F" w:rsidP="00DA006F">
      <w:r>
        <w:t xml:space="preserve">From the experimental results, label refinement of FER+ dataset was the most influential factor, adding about 23 percentage points in terms of improved accuracy relative to training with the raw labels of FER2013. Weighted CNN-Transformer Ensemble and Test-Time Augmentation further added incremental improvements of +0.87% and +1.79% respectively, proving once again the complementary nature of the convolutional local features and transformers' global attention mechanisms. Grad-CAM visual explanations proved that the </w:t>
      </w:r>
      <w:r>
        <w:lastRenderedPageBreak/>
        <w:t>model attends to anatomically relevant facial regions according to Facial Action Coding System.</w:t>
      </w:r>
    </w:p>
    <w:p w14:paraId="4287E439" w14:textId="77777777" w:rsidR="00DA006F" w:rsidRDefault="00DA006F" w:rsidP="00DA006F"/>
    <w:p w14:paraId="724B3EEA" w14:textId="77777777" w:rsidR="00DA006F" w:rsidRDefault="00DA006F" w:rsidP="00DA006F">
      <w:r>
        <w:t>Thus, in conclusion, this thesis proves that in order to improve FER performance, it is more useful to deal with data quality issues using label refinement and specific augmentations rather than increasing the model's architectural complexity, and that the use of Hybrid CNN-Transformer Ensemble architectures can be effective on difficult "in-the-wild" FER datasets.</w:t>
      </w:r>
    </w:p>
    <w:p w14:paraId="5BFDE34C" w14:textId="77777777" w:rsidR="00DA006F" w:rsidRPr="00DA006F" w:rsidRDefault="00DA006F" w:rsidP="00DA006F"/>
    <w:p w14:paraId="2D736A3C" w14:textId="77777777" w:rsidR="00726365" w:rsidRPr="00726365" w:rsidRDefault="00726365" w:rsidP="00726365"/>
    <w:p w14:paraId="58970D62" w14:textId="6E68438A" w:rsidR="00DA006F" w:rsidRDefault="00DA006F" w:rsidP="00DA006F">
      <w:pPr>
        <w:pStyle w:val="Heading3"/>
        <w:spacing w:after="360"/>
        <w:ind w:left="360" w:hanging="450"/>
      </w:pPr>
      <w:bookmarkStart w:id="68" w:name="_Toc233531078"/>
      <w:proofErr w:type="gramStart"/>
      <w:r>
        <w:t>5.2  Future</w:t>
      </w:r>
      <w:proofErr w:type="gramEnd"/>
      <w:r>
        <w:t xml:space="preserve"> Work</w:t>
      </w:r>
      <w:bookmarkEnd w:id="68"/>
    </w:p>
    <w:p w14:paraId="49129B44" w14:textId="77777777" w:rsidR="00DB4766" w:rsidRDefault="00DB4766" w:rsidP="00DB4766">
      <w:r>
        <w:t xml:space="preserve">Despite the outstanding performance of </w:t>
      </w:r>
      <w:proofErr w:type="spellStart"/>
      <w:r>
        <w:t>EfficientViT</w:t>
      </w:r>
      <w:proofErr w:type="spellEnd"/>
      <w:r>
        <w:t>-FER on the FER2013 dataset, several avenues for further research are still available:</w:t>
      </w:r>
    </w:p>
    <w:p w14:paraId="63CC767F" w14:textId="77777777" w:rsidR="00DB4766" w:rsidRDefault="00DB4766" w:rsidP="00DB4766"/>
    <w:p w14:paraId="166362FD" w14:textId="69DB600F" w:rsidR="00DA006F" w:rsidRDefault="00DB4766" w:rsidP="00DB4766">
      <w:r w:rsidRPr="00DB4766">
        <w:rPr>
          <w:b/>
          <w:bCs/>
        </w:rPr>
        <w:t>Better management of minority classes</w:t>
      </w:r>
      <w:r>
        <w:t>. The most important weakness of the current framework is the poor F1-score achieved by the system in recognizing the images belonging to the Disgust (0.50) and Fear (0.51) emotions due to their rarity in the FER2013 database. One possible direction for further improvement could be the use of generative data augmentation techniques via Generative Adversarial Networks (GAN) or Diffusion Models to generate new examples of minority emotion classes, possibly obtaining a more realistic and diverse augmentation compared to the geometric and photometric augmentations used in the current pipeline.</w:t>
      </w:r>
    </w:p>
    <w:p w14:paraId="0CF88749" w14:textId="77777777" w:rsidR="00DB4766" w:rsidRDefault="00DB4766" w:rsidP="00DB4766"/>
    <w:p w14:paraId="6150F928" w14:textId="77777777" w:rsidR="00DB4766" w:rsidRDefault="00DB4766" w:rsidP="00DB4766">
      <w:r w:rsidRPr="00DB4766">
        <w:rPr>
          <w:b/>
          <w:bCs/>
        </w:rPr>
        <w:t>Cross-Dataset Generalization</w:t>
      </w:r>
      <w:r>
        <w:t xml:space="preserve">. The </w:t>
      </w:r>
      <w:proofErr w:type="spellStart"/>
      <w:r>
        <w:t>EfficientViT</w:t>
      </w:r>
      <w:proofErr w:type="spellEnd"/>
      <w:r>
        <w:t xml:space="preserve">-FER system was trained and tested using only the FER2013 dataset with FER+ labels. Future research should focus on evaluating </w:t>
      </w:r>
      <w:proofErr w:type="spellStart"/>
      <w:r>
        <w:t>EfficientViT</w:t>
      </w:r>
      <w:proofErr w:type="spellEnd"/>
      <w:r>
        <w:t xml:space="preserve">-FER on other FER datasets including RAF-DB, </w:t>
      </w:r>
      <w:proofErr w:type="spellStart"/>
      <w:r>
        <w:t>AffectNet</w:t>
      </w:r>
      <w:proofErr w:type="spellEnd"/>
      <w:r>
        <w:t>, and SFEW to evaluate the ability of the proposed method to generalize across different data acquisition and annotation settings.</w:t>
      </w:r>
    </w:p>
    <w:p w14:paraId="6BA84DB1" w14:textId="77777777" w:rsidR="00DB4766" w:rsidRDefault="00DB4766" w:rsidP="00DB4766"/>
    <w:p w14:paraId="58440442" w14:textId="7A736B6A" w:rsidR="00DB4766" w:rsidRDefault="00DB4766" w:rsidP="00DB4766">
      <w:r w:rsidRPr="00DB4766">
        <w:rPr>
          <w:b/>
          <w:bCs/>
        </w:rPr>
        <w:t>Lightweight Deployment</w:t>
      </w:r>
      <w:r>
        <w:t xml:space="preserve">. The current </w:t>
      </w:r>
      <w:proofErr w:type="spellStart"/>
      <w:r>
        <w:t>EfficientViT</w:t>
      </w:r>
      <w:proofErr w:type="spellEnd"/>
      <w:r>
        <w:t xml:space="preserve">-FER ensemble involves running the two backbone models with five TTA views at inference time, which greatly raises the computational cost compared to a simple one-model forward pass. In future research, the problem of increasing the efficiency of the network </w:t>
      </w:r>
      <w:r>
        <w:lastRenderedPageBreak/>
        <w:t>can be addressed through model distillation – training a lightweight student model to mimic the behavior of an ensemble.</w:t>
      </w:r>
    </w:p>
    <w:p w14:paraId="102F7744" w14:textId="77777777" w:rsidR="00DB4766" w:rsidRDefault="00DB4766" w:rsidP="00DB4766"/>
    <w:p w14:paraId="1AF5292A" w14:textId="77777777" w:rsidR="00DB4766" w:rsidRDefault="00DB4766" w:rsidP="00DB4766">
      <w:r w:rsidRPr="00DB4766">
        <w:rPr>
          <w:b/>
          <w:bCs/>
        </w:rPr>
        <w:t>Video FER</w:t>
      </w:r>
      <w:r>
        <w:t xml:space="preserve">. The current approach treats each frame independently and does not </w:t>
      </w:r>
      <w:proofErr w:type="gramStart"/>
      <w:r>
        <w:t>take into account</w:t>
      </w:r>
      <w:proofErr w:type="gramEnd"/>
      <w:r>
        <w:t xml:space="preserve"> the time dynamics inherent to the process of facial expressions in video sequences. Future research may include an extension of the </w:t>
      </w:r>
      <w:proofErr w:type="spellStart"/>
      <w:r>
        <w:t>EfficientViT</w:t>
      </w:r>
      <w:proofErr w:type="spellEnd"/>
      <w:r>
        <w:t>-FER to video FER using temporal modelling modules such as LSTM networks or temporal Transformer encoders, allowing the model to utilize the evolution of facial muscles during the progression of frames.</w:t>
      </w:r>
    </w:p>
    <w:p w14:paraId="70985958" w14:textId="77777777" w:rsidR="00DB4766" w:rsidRDefault="00DB4766" w:rsidP="00DB4766"/>
    <w:p w14:paraId="4A38F69D" w14:textId="77777777" w:rsidR="00DB4766" w:rsidRDefault="00DB4766" w:rsidP="00DB4766">
      <w:r w:rsidRPr="00DB4766">
        <w:rPr>
          <w:b/>
          <w:bCs/>
        </w:rPr>
        <w:t>Compound and subtle emotions</w:t>
      </w:r>
      <w:r>
        <w:t>. FER2013 and most other benchmarks are limited to the classification of six basic emotion categories according to the Ekman and Friesen (1971) [1]. Practical applications in affective computing often require dealing with compound emotions – combinations of at least two basic emotions – and subtle emotions characterized by low intensity and not belonging to any category. Future work may consider the prediction of the valence-arousal space or multi-label classification.</w:t>
      </w:r>
    </w:p>
    <w:p w14:paraId="2A47469F" w14:textId="77777777" w:rsidR="00DB4766" w:rsidRDefault="00DB4766" w:rsidP="00DB4766"/>
    <w:p w14:paraId="64FC6F9C" w14:textId="39B196B2" w:rsidR="00DB4766" w:rsidRPr="00DA006F" w:rsidRDefault="00DB4766" w:rsidP="00DB4766">
      <w:r w:rsidRPr="00DB4766">
        <w:rPr>
          <w:b/>
          <w:bCs/>
        </w:rPr>
        <w:t>Ensemble weight learning</w:t>
      </w:r>
      <w:r>
        <w:t xml:space="preserve">. The current approach includes the combination of EfficientNet-B3 and </w:t>
      </w:r>
      <w:proofErr w:type="spellStart"/>
      <w:r>
        <w:t>ViT</w:t>
      </w:r>
      <w:proofErr w:type="spellEnd"/>
      <w:r>
        <w:t xml:space="preserve">-Small with fixed weights (0.80/0.20) based on empirical evaluation on the validation set. Future work could include learning the ensemble weights depending on the input, </w:t>
      </w:r>
      <w:proofErr w:type="gramStart"/>
      <w:r w:rsidRPr="00DB4766">
        <w:t>For</w:t>
      </w:r>
      <w:proofErr w:type="gramEnd"/>
      <w:r w:rsidRPr="00DB4766">
        <w:t xml:space="preserve"> </w:t>
      </w:r>
      <w:r>
        <w:t>example</w:t>
      </w:r>
      <w:r w:rsidRPr="00DB4766">
        <w:t>, through the application of a dynamic meta-learner which modifies the influence of each backbone by considering the level of confidence or the visual appearance of the input image.</w:t>
      </w:r>
    </w:p>
    <w:p w14:paraId="6A387E9C" w14:textId="63B13496" w:rsidR="000B518F" w:rsidRDefault="00CC1187" w:rsidP="00CA2C0A">
      <w:pPr>
        <w:pStyle w:val="Heading1"/>
        <w:ind w:left="-90" w:firstLine="0"/>
      </w:pPr>
      <w:r>
        <w:br w:type="page"/>
      </w:r>
      <w:bookmarkStart w:id="69" w:name="_Toc233531079"/>
      <w:r w:rsidR="003C51FB">
        <w:lastRenderedPageBreak/>
        <w:t>References</w:t>
      </w:r>
      <w:bookmarkEnd w:id="69"/>
      <w:r w:rsidR="003C51FB">
        <w:t xml:space="preserve"> </w:t>
      </w:r>
    </w:p>
    <w:p w14:paraId="765D176D" w14:textId="77777777" w:rsidR="00CA2C0A" w:rsidRPr="00CA2C0A" w:rsidRDefault="00CA2C0A" w:rsidP="00CA2C0A">
      <w:pPr>
        <w:rPr>
          <w:sz w:val="24"/>
          <w:szCs w:val="20"/>
        </w:rPr>
      </w:pPr>
      <w:r w:rsidRPr="00CA2C0A">
        <w:rPr>
          <w:b/>
          <w:bCs/>
          <w:sz w:val="24"/>
          <w:szCs w:val="20"/>
        </w:rPr>
        <w:t>[1]</w:t>
      </w:r>
      <w:r w:rsidRPr="00CA2C0A">
        <w:rPr>
          <w:sz w:val="24"/>
          <w:szCs w:val="20"/>
        </w:rPr>
        <w:t xml:space="preserve"> [Ekman, P. and Friesen, W. V., 1971] Ekman, Paul and Friesen, Wallace V. "Constants across cultures in the face and emotion". Journal of Personality and Social Psychology. 17(2), 124–129. 1971. </w:t>
      </w:r>
      <w:hyperlink r:id="rId32" w:history="1">
        <w:r w:rsidRPr="00CA2C0A">
          <w:rPr>
            <w:rStyle w:val="Hyperlink"/>
            <w:sz w:val="24"/>
            <w:szCs w:val="20"/>
          </w:rPr>
          <w:t>https://doi.org/10.1037/h0030377</w:t>
        </w:r>
      </w:hyperlink>
    </w:p>
    <w:p w14:paraId="3BEAA840" w14:textId="77777777" w:rsidR="00CA2C0A" w:rsidRDefault="00CA2C0A" w:rsidP="00CA2C0A">
      <w:pPr>
        <w:rPr>
          <w:b/>
          <w:bCs/>
          <w:sz w:val="24"/>
          <w:szCs w:val="20"/>
        </w:rPr>
      </w:pPr>
    </w:p>
    <w:p w14:paraId="6C58B5BE" w14:textId="5C296A94" w:rsidR="00CA2C0A" w:rsidRPr="00CA2C0A" w:rsidRDefault="00CA2C0A" w:rsidP="00CA2C0A">
      <w:pPr>
        <w:rPr>
          <w:sz w:val="24"/>
          <w:szCs w:val="20"/>
        </w:rPr>
      </w:pPr>
      <w:r w:rsidRPr="00CA2C0A">
        <w:rPr>
          <w:b/>
          <w:bCs/>
          <w:sz w:val="24"/>
          <w:szCs w:val="20"/>
        </w:rPr>
        <w:t>[2]</w:t>
      </w:r>
      <w:r w:rsidRPr="00CA2C0A">
        <w:rPr>
          <w:sz w:val="24"/>
          <w:szCs w:val="20"/>
        </w:rPr>
        <w:t xml:space="preserve"> [Ojala, T. et al., 2002] Ojala, Timo, Pietikäinen, Matti, and Mäenpää, Topi. "Multiresolution </w:t>
      </w:r>
      <w:proofErr w:type="gramStart"/>
      <w:r w:rsidRPr="00CA2C0A">
        <w:rPr>
          <w:sz w:val="24"/>
          <w:szCs w:val="20"/>
        </w:rPr>
        <w:t>gray-scale</w:t>
      </w:r>
      <w:proofErr w:type="gramEnd"/>
      <w:r w:rsidRPr="00CA2C0A">
        <w:rPr>
          <w:sz w:val="24"/>
          <w:szCs w:val="20"/>
        </w:rPr>
        <w:t xml:space="preserve"> and rotation invariant texture classification with local binary patterns". IEEE Transactions on Pattern Analysis and Machine Intelligence. 24(7), 971–987. 2002. </w:t>
      </w:r>
      <w:hyperlink r:id="rId33" w:history="1">
        <w:r w:rsidRPr="00CA2C0A">
          <w:rPr>
            <w:rStyle w:val="Hyperlink"/>
            <w:sz w:val="24"/>
            <w:szCs w:val="20"/>
          </w:rPr>
          <w:t>https://doi.org/10.1109/TPAMI.2002.1017623</w:t>
        </w:r>
      </w:hyperlink>
    </w:p>
    <w:p w14:paraId="68B633DA" w14:textId="77777777" w:rsidR="00CA2C0A" w:rsidRDefault="00CA2C0A" w:rsidP="00CA2C0A">
      <w:pPr>
        <w:rPr>
          <w:b/>
          <w:bCs/>
          <w:sz w:val="24"/>
          <w:szCs w:val="20"/>
        </w:rPr>
      </w:pPr>
    </w:p>
    <w:p w14:paraId="224131B0" w14:textId="34457C16" w:rsidR="00CA2C0A" w:rsidRPr="00CA2C0A" w:rsidRDefault="00CA2C0A" w:rsidP="00CA2C0A">
      <w:pPr>
        <w:rPr>
          <w:sz w:val="24"/>
          <w:szCs w:val="20"/>
        </w:rPr>
      </w:pPr>
      <w:r w:rsidRPr="00CA2C0A">
        <w:rPr>
          <w:b/>
          <w:bCs/>
          <w:sz w:val="24"/>
          <w:szCs w:val="20"/>
        </w:rPr>
        <w:t>[3]</w:t>
      </w:r>
      <w:r w:rsidRPr="00CA2C0A">
        <w:rPr>
          <w:sz w:val="24"/>
          <w:szCs w:val="20"/>
        </w:rPr>
        <w:t xml:space="preserve"> [Dalal, N. and Triggs, B., 2005] Dalal, Navneet and Triggs, Bill. "Histograms of oriented gradients for human detection". Proceedings of the IEEE Conference on Computer Vision and Pattern Recognition (CVPR). 886–893. 2005. </w:t>
      </w:r>
      <w:hyperlink r:id="rId34" w:history="1">
        <w:r w:rsidRPr="00CA2C0A">
          <w:rPr>
            <w:rStyle w:val="Hyperlink"/>
            <w:sz w:val="24"/>
            <w:szCs w:val="20"/>
          </w:rPr>
          <w:t>https://doi.org/10.1109/CVPR.2005.177</w:t>
        </w:r>
      </w:hyperlink>
    </w:p>
    <w:p w14:paraId="0804192A" w14:textId="77777777" w:rsidR="00CA2C0A" w:rsidRDefault="00CA2C0A" w:rsidP="00CA2C0A">
      <w:pPr>
        <w:rPr>
          <w:b/>
          <w:bCs/>
          <w:sz w:val="24"/>
          <w:szCs w:val="20"/>
        </w:rPr>
      </w:pPr>
    </w:p>
    <w:p w14:paraId="3A1BE390" w14:textId="30F0268F" w:rsidR="00CA2C0A" w:rsidRPr="00CA2C0A" w:rsidRDefault="00CA2C0A" w:rsidP="00CA2C0A">
      <w:pPr>
        <w:rPr>
          <w:sz w:val="24"/>
          <w:szCs w:val="20"/>
        </w:rPr>
      </w:pPr>
      <w:r w:rsidRPr="00CA2C0A">
        <w:rPr>
          <w:b/>
          <w:bCs/>
          <w:sz w:val="24"/>
          <w:szCs w:val="20"/>
        </w:rPr>
        <w:t>[4]</w:t>
      </w:r>
      <w:r w:rsidRPr="00CA2C0A">
        <w:rPr>
          <w:sz w:val="24"/>
          <w:szCs w:val="20"/>
        </w:rPr>
        <w:t xml:space="preserve"> [LeCun, Y. et al., 2015] LeCun, Yann, Bengio, Yoshua, and Hinton, Geoffrey. "Deep learning". Nature. 521(7553), 436–444. 2015. </w:t>
      </w:r>
      <w:hyperlink r:id="rId35" w:history="1">
        <w:r w:rsidRPr="00CA2C0A">
          <w:rPr>
            <w:rStyle w:val="Hyperlink"/>
            <w:sz w:val="24"/>
            <w:szCs w:val="20"/>
          </w:rPr>
          <w:t>https://doi.org/10.1038/nature14539</w:t>
        </w:r>
      </w:hyperlink>
    </w:p>
    <w:p w14:paraId="3B36678E" w14:textId="77777777" w:rsidR="00CA2C0A" w:rsidRDefault="00CA2C0A" w:rsidP="00CA2C0A">
      <w:pPr>
        <w:rPr>
          <w:b/>
          <w:bCs/>
          <w:sz w:val="24"/>
          <w:szCs w:val="20"/>
        </w:rPr>
      </w:pPr>
    </w:p>
    <w:p w14:paraId="5AF5CEBF" w14:textId="2046123D" w:rsidR="00CA2C0A" w:rsidRPr="00CA2C0A" w:rsidRDefault="00CA2C0A" w:rsidP="00CA2C0A">
      <w:pPr>
        <w:rPr>
          <w:sz w:val="24"/>
          <w:szCs w:val="20"/>
        </w:rPr>
      </w:pPr>
      <w:r w:rsidRPr="00CA2C0A">
        <w:rPr>
          <w:b/>
          <w:bCs/>
          <w:sz w:val="24"/>
          <w:szCs w:val="20"/>
        </w:rPr>
        <w:t>[5]</w:t>
      </w:r>
      <w:r w:rsidRPr="00CA2C0A">
        <w:rPr>
          <w:sz w:val="24"/>
          <w:szCs w:val="20"/>
        </w:rPr>
        <w:t xml:space="preserve"> [Dosovitskiy, A. et al., 2021] </w:t>
      </w:r>
      <w:proofErr w:type="spellStart"/>
      <w:r w:rsidRPr="00CA2C0A">
        <w:rPr>
          <w:sz w:val="24"/>
          <w:szCs w:val="20"/>
        </w:rPr>
        <w:t>Dosovitskiy</w:t>
      </w:r>
      <w:proofErr w:type="spellEnd"/>
      <w:r w:rsidRPr="00CA2C0A">
        <w:rPr>
          <w:sz w:val="24"/>
          <w:szCs w:val="20"/>
        </w:rPr>
        <w:t xml:space="preserve">, Alexey, Beyer, Lucas, Kolesnikov, Alexander, Weissenborn, Dirk, Zhai, Xiaohua, </w:t>
      </w:r>
      <w:proofErr w:type="spellStart"/>
      <w:r w:rsidRPr="00CA2C0A">
        <w:rPr>
          <w:sz w:val="24"/>
          <w:szCs w:val="20"/>
        </w:rPr>
        <w:t>Unterthiner</w:t>
      </w:r>
      <w:proofErr w:type="spellEnd"/>
      <w:r w:rsidRPr="00CA2C0A">
        <w:rPr>
          <w:sz w:val="24"/>
          <w:szCs w:val="20"/>
        </w:rPr>
        <w:t xml:space="preserve">, Thomas, Dehghani, Mostafa, Minderer, Matthias, </w:t>
      </w:r>
      <w:proofErr w:type="spellStart"/>
      <w:r w:rsidRPr="00CA2C0A">
        <w:rPr>
          <w:sz w:val="24"/>
          <w:szCs w:val="20"/>
        </w:rPr>
        <w:t>Heigold</w:t>
      </w:r>
      <w:proofErr w:type="spellEnd"/>
      <w:r w:rsidRPr="00CA2C0A">
        <w:rPr>
          <w:sz w:val="24"/>
          <w:szCs w:val="20"/>
        </w:rPr>
        <w:t xml:space="preserve">, Georg, Gelly, Sylvain, </w:t>
      </w:r>
      <w:proofErr w:type="spellStart"/>
      <w:r w:rsidRPr="00CA2C0A">
        <w:rPr>
          <w:sz w:val="24"/>
          <w:szCs w:val="20"/>
        </w:rPr>
        <w:t>Uszkoreit</w:t>
      </w:r>
      <w:proofErr w:type="spellEnd"/>
      <w:r w:rsidRPr="00CA2C0A">
        <w:rPr>
          <w:sz w:val="24"/>
          <w:szCs w:val="20"/>
        </w:rPr>
        <w:t xml:space="preserve">, Jakob, and </w:t>
      </w:r>
      <w:proofErr w:type="spellStart"/>
      <w:r w:rsidRPr="00CA2C0A">
        <w:rPr>
          <w:sz w:val="24"/>
          <w:szCs w:val="20"/>
        </w:rPr>
        <w:t>Houlsby</w:t>
      </w:r>
      <w:proofErr w:type="spellEnd"/>
      <w:r w:rsidRPr="00CA2C0A">
        <w:rPr>
          <w:sz w:val="24"/>
          <w:szCs w:val="20"/>
        </w:rPr>
        <w:t xml:space="preserve">, Neil. "An image is worth 16x16 words: Transformers for image recognition at scale". International Conference on Learning Representations (ICLR). 2021. </w:t>
      </w:r>
      <w:hyperlink r:id="rId36" w:history="1">
        <w:r w:rsidRPr="00CA2C0A">
          <w:rPr>
            <w:rStyle w:val="Hyperlink"/>
            <w:sz w:val="24"/>
            <w:szCs w:val="20"/>
          </w:rPr>
          <w:t>https://doi.org/10.48550/arXiv.2010.11929</w:t>
        </w:r>
      </w:hyperlink>
    </w:p>
    <w:p w14:paraId="08F43A38" w14:textId="77777777" w:rsidR="00CA2C0A" w:rsidRDefault="00CA2C0A" w:rsidP="00CA2C0A">
      <w:pPr>
        <w:rPr>
          <w:b/>
          <w:bCs/>
          <w:sz w:val="24"/>
          <w:szCs w:val="20"/>
        </w:rPr>
      </w:pPr>
    </w:p>
    <w:p w14:paraId="23096183" w14:textId="312F91AC" w:rsidR="00CA2C0A" w:rsidRPr="00CA2C0A" w:rsidRDefault="00CA2C0A" w:rsidP="00CA2C0A">
      <w:pPr>
        <w:rPr>
          <w:sz w:val="24"/>
          <w:szCs w:val="20"/>
        </w:rPr>
      </w:pPr>
      <w:r w:rsidRPr="00CA2C0A">
        <w:rPr>
          <w:b/>
          <w:bCs/>
          <w:sz w:val="24"/>
          <w:szCs w:val="20"/>
        </w:rPr>
        <w:t>[6]</w:t>
      </w:r>
      <w:r w:rsidRPr="00CA2C0A">
        <w:rPr>
          <w:sz w:val="24"/>
          <w:szCs w:val="20"/>
        </w:rPr>
        <w:t xml:space="preserve"> [Li, S. and Deng, W., 2020] Li, Shan and Deng, Weihong. "Deep facial expression recognition: A survey". IEEE Transactions on Affective Computing. 13(3), 1195–1215. 2020. </w:t>
      </w:r>
      <w:hyperlink r:id="rId37" w:history="1">
        <w:r w:rsidRPr="00CA2C0A">
          <w:rPr>
            <w:rStyle w:val="Hyperlink"/>
            <w:sz w:val="24"/>
            <w:szCs w:val="20"/>
          </w:rPr>
          <w:t>https://doi.org/10.1109/TAFFC.2020.2981446</w:t>
        </w:r>
      </w:hyperlink>
    </w:p>
    <w:p w14:paraId="32850FED" w14:textId="77777777" w:rsidR="00CA2C0A" w:rsidRDefault="00CA2C0A" w:rsidP="00CA2C0A">
      <w:pPr>
        <w:rPr>
          <w:b/>
          <w:bCs/>
          <w:sz w:val="24"/>
          <w:szCs w:val="20"/>
        </w:rPr>
      </w:pPr>
    </w:p>
    <w:p w14:paraId="39EE9630" w14:textId="1C6A3BCE" w:rsidR="00CA2C0A" w:rsidRPr="00CA2C0A" w:rsidRDefault="00CA2C0A" w:rsidP="00CA2C0A">
      <w:pPr>
        <w:rPr>
          <w:sz w:val="24"/>
          <w:szCs w:val="20"/>
        </w:rPr>
      </w:pPr>
      <w:r w:rsidRPr="00CA2C0A">
        <w:rPr>
          <w:b/>
          <w:bCs/>
          <w:sz w:val="24"/>
          <w:szCs w:val="20"/>
        </w:rPr>
        <w:t>[7]</w:t>
      </w:r>
      <w:r w:rsidRPr="00CA2C0A">
        <w:rPr>
          <w:sz w:val="24"/>
          <w:szCs w:val="20"/>
        </w:rPr>
        <w:t xml:space="preserve"> [Abdeldayem, M. et al., 2025] Abdeldayem, Mohamed, Hamed, Hesham F. A., and Nagy, Amr M. "Facial expression recognition: A survey of techniques, datasets, and real-world challenges". Statistics, Optimization &amp; Information Computing. 15(1), 733–761. 2025. </w:t>
      </w:r>
      <w:hyperlink r:id="rId38" w:history="1">
        <w:r w:rsidRPr="00CA2C0A">
          <w:rPr>
            <w:rStyle w:val="Hyperlink"/>
            <w:sz w:val="24"/>
            <w:szCs w:val="20"/>
          </w:rPr>
          <w:t>https://doi.org/10.19139/soic-2310-5070-2789</w:t>
        </w:r>
      </w:hyperlink>
    </w:p>
    <w:p w14:paraId="3C8D4D5E" w14:textId="77777777" w:rsidR="00CA2C0A" w:rsidRDefault="00CA2C0A" w:rsidP="00CA2C0A">
      <w:pPr>
        <w:rPr>
          <w:b/>
          <w:bCs/>
          <w:sz w:val="24"/>
          <w:szCs w:val="20"/>
        </w:rPr>
      </w:pPr>
    </w:p>
    <w:p w14:paraId="110480BD" w14:textId="35C0B284" w:rsidR="00CA2C0A" w:rsidRPr="00CA2C0A" w:rsidRDefault="00CA2C0A" w:rsidP="00CA2C0A">
      <w:pPr>
        <w:rPr>
          <w:sz w:val="24"/>
          <w:szCs w:val="20"/>
        </w:rPr>
      </w:pPr>
      <w:r w:rsidRPr="00CA2C0A">
        <w:rPr>
          <w:b/>
          <w:bCs/>
          <w:sz w:val="24"/>
          <w:szCs w:val="20"/>
        </w:rPr>
        <w:t>[8]</w:t>
      </w:r>
      <w:r w:rsidRPr="00CA2C0A">
        <w:rPr>
          <w:sz w:val="24"/>
          <w:szCs w:val="20"/>
        </w:rPr>
        <w:t xml:space="preserve"> [Barsoum, E. et al., 2016] Barsoum, Emad, Zhang, Cha, Ferrer, Cristian Canton, and Zhang, </w:t>
      </w:r>
      <w:proofErr w:type="spellStart"/>
      <w:r w:rsidRPr="00CA2C0A">
        <w:rPr>
          <w:sz w:val="24"/>
          <w:szCs w:val="20"/>
        </w:rPr>
        <w:t>Zhengyou</w:t>
      </w:r>
      <w:proofErr w:type="spellEnd"/>
      <w:r w:rsidRPr="00CA2C0A">
        <w:rPr>
          <w:sz w:val="24"/>
          <w:szCs w:val="20"/>
        </w:rPr>
        <w:t xml:space="preserve">. "Training deep networks for facial expression recognition with crowd-sourced label distribution". Proceedings of the 18th ACM International Conference on Multimodal Interaction (ICMI). 279–283. 2016. </w:t>
      </w:r>
      <w:hyperlink r:id="rId39" w:history="1">
        <w:r w:rsidRPr="00CA2C0A">
          <w:rPr>
            <w:rStyle w:val="Hyperlink"/>
            <w:sz w:val="24"/>
            <w:szCs w:val="20"/>
          </w:rPr>
          <w:t>https://doi.org/10.1145/2993148.2993165</w:t>
        </w:r>
      </w:hyperlink>
    </w:p>
    <w:p w14:paraId="40F59DF7" w14:textId="77777777" w:rsidR="00CA2C0A" w:rsidRDefault="00CA2C0A" w:rsidP="00CA2C0A">
      <w:pPr>
        <w:rPr>
          <w:b/>
          <w:bCs/>
          <w:sz w:val="24"/>
          <w:szCs w:val="20"/>
        </w:rPr>
      </w:pPr>
    </w:p>
    <w:p w14:paraId="74CB8934" w14:textId="13DDD9B5" w:rsidR="00CA2C0A" w:rsidRPr="00CA2C0A" w:rsidRDefault="00CA2C0A" w:rsidP="00CA2C0A">
      <w:pPr>
        <w:rPr>
          <w:sz w:val="24"/>
          <w:szCs w:val="20"/>
        </w:rPr>
      </w:pPr>
      <w:r w:rsidRPr="00CA2C0A">
        <w:rPr>
          <w:b/>
          <w:bCs/>
          <w:sz w:val="24"/>
          <w:szCs w:val="20"/>
        </w:rPr>
        <w:t>[9]</w:t>
      </w:r>
      <w:r w:rsidRPr="00CA2C0A">
        <w:rPr>
          <w:sz w:val="24"/>
          <w:szCs w:val="20"/>
        </w:rPr>
        <w:t xml:space="preserve"> [Sapkota, R. et al., 2024] Sapkota, Ranjan, Ahmed, Dawood, and </w:t>
      </w:r>
      <w:proofErr w:type="spellStart"/>
      <w:r w:rsidRPr="00CA2C0A">
        <w:rPr>
          <w:sz w:val="24"/>
          <w:szCs w:val="20"/>
        </w:rPr>
        <w:t>Karkee</w:t>
      </w:r>
      <w:proofErr w:type="spellEnd"/>
      <w:r w:rsidRPr="00CA2C0A">
        <w:rPr>
          <w:sz w:val="24"/>
          <w:szCs w:val="20"/>
        </w:rPr>
        <w:t xml:space="preserve">, Manoj. "Comparing YOLOv8 and Mask R-CNN for instance segmentation in complex orchard </w:t>
      </w:r>
      <w:r w:rsidRPr="00CA2C0A">
        <w:rPr>
          <w:sz w:val="24"/>
          <w:szCs w:val="20"/>
        </w:rPr>
        <w:lastRenderedPageBreak/>
        <w:t xml:space="preserve">environments". Artificial Intelligence in Agriculture. 13, 84–99. 2024. </w:t>
      </w:r>
      <w:hyperlink r:id="rId40" w:history="1">
        <w:r w:rsidRPr="00CA2C0A">
          <w:rPr>
            <w:rStyle w:val="Hyperlink"/>
            <w:sz w:val="24"/>
            <w:szCs w:val="20"/>
          </w:rPr>
          <w:t>https://doi.org/10.1016/j.aiia.2024.07.001</w:t>
        </w:r>
      </w:hyperlink>
    </w:p>
    <w:p w14:paraId="5B3F872D" w14:textId="77777777" w:rsidR="00CA2C0A" w:rsidRDefault="00CA2C0A" w:rsidP="00CA2C0A">
      <w:pPr>
        <w:rPr>
          <w:b/>
          <w:bCs/>
          <w:sz w:val="24"/>
          <w:szCs w:val="20"/>
        </w:rPr>
      </w:pPr>
    </w:p>
    <w:p w14:paraId="3F5B9916" w14:textId="3B8FBBFF" w:rsidR="00CA2C0A" w:rsidRPr="00CA2C0A" w:rsidRDefault="00CA2C0A" w:rsidP="00CA2C0A">
      <w:pPr>
        <w:rPr>
          <w:sz w:val="24"/>
          <w:szCs w:val="20"/>
        </w:rPr>
      </w:pPr>
      <w:r w:rsidRPr="00CA2C0A">
        <w:rPr>
          <w:b/>
          <w:bCs/>
          <w:sz w:val="24"/>
          <w:szCs w:val="20"/>
        </w:rPr>
        <w:t>[10]</w:t>
      </w:r>
      <w:r w:rsidRPr="00CA2C0A">
        <w:rPr>
          <w:sz w:val="24"/>
          <w:szCs w:val="20"/>
        </w:rPr>
        <w:t xml:space="preserve"> [Selvaraju, R. R. et al., 2017] Selvaraju, </w:t>
      </w:r>
      <w:proofErr w:type="spellStart"/>
      <w:r w:rsidRPr="00CA2C0A">
        <w:rPr>
          <w:sz w:val="24"/>
          <w:szCs w:val="20"/>
        </w:rPr>
        <w:t>Ramprasaath</w:t>
      </w:r>
      <w:proofErr w:type="spellEnd"/>
      <w:r w:rsidRPr="00CA2C0A">
        <w:rPr>
          <w:sz w:val="24"/>
          <w:szCs w:val="20"/>
        </w:rPr>
        <w:t xml:space="preserve"> R., Cogswell, Michael, Das, Abhishek, </w:t>
      </w:r>
      <w:proofErr w:type="spellStart"/>
      <w:r w:rsidRPr="00CA2C0A">
        <w:rPr>
          <w:sz w:val="24"/>
          <w:szCs w:val="20"/>
        </w:rPr>
        <w:t>Vedantam</w:t>
      </w:r>
      <w:proofErr w:type="spellEnd"/>
      <w:r w:rsidRPr="00CA2C0A">
        <w:rPr>
          <w:sz w:val="24"/>
          <w:szCs w:val="20"/>
        </w:rPr>
        <w:t xml:space="preserve">, Ramakrishna, Parikh, Devi, and Batra, Dhruv. "Grad-CAM: Visual explanations from deep networks via gradient-based localization". Proceedings of the IEEE International Conference on Computer Vision (ICCV). 618–626. 2017. </w:t>
      </w:r>
      <w:hyperlink r:id="rId41" w:history="1">
        <w:r w:rsidRPr="00F45697">
          <w:rPr>
            <w:rStyle w:val="Hyperlink"/>
            <w:sz w:val="24"/>
            <w:szCs w:val="20"/>
          </w:rPr>
          <w:t>https://doi.org/10.1109/ICCV.2017.74</w:t>
        </w:r>
      </w:hyperlink>
    </w:p>
    <w:p w14:paraId="0EC9E77B" w14:textId="77777777" w:rsidR="00CA2C0A" w:rsidRDefault="00CA2C0A" w:rsidP="00CA2C0A">
      <w:pPr>
        <w:rPr>
          <w:b/>
          <w:bCs/>
          <w:sz w:val="24"/>
          <w:szCs w:val="20"/>
        </w:rPr>
      </w:pPr>
    </w:p>
    <w:p w14:paraId="380CAAF2" w14:textId="6A2B00C8" w:rsidR="00CA2C0A" w:rsidRPr="00CA2C0A" w:rsidRDefault="00CA2C0A" w:rsidP="00CA2C0A">
      <w:pPr>
        <w:rPr>
          <w:sz w:val="24"/>
          <w:szCs w:val="20"/>
        </w:rPr>
      </w:pPr>
      <w:r w:rsidRPr="00CA2C0A">
        <w:rPr>
          <w:b/>
          <w:bCs/>
          <w:sz w:val="24"/>
          <w:szCs w:val="20"/>
        </w:rPr>
        <w:t>[11]</w:t>
      </w:r>
      <w:r w:rsidRPr="00CA2C0A">
        <w:rPr>
          <w:sz w:val="24"/>
          <w:szCs w:val="20"/>
        </w:rPr>
        <w:t xml:space="preserve"> [Vaswani, A. et al., 2017] Vaswani, Ashish, </w:t>
      </w:r>
      <w:proofErr w:type="spellStart"/>
      <w:r w:rsidRPr="00CA2C0A">
        <w:rPr>
          <w:sz w:val="24"/>
          <w:szCs w:val="20"/>
        </w:rPr>
        <w:t>Shazeer</w:t>
      </w:r>
      <w:proofErr w:type="spellEnd"/>
      <w:r w:rsidRPr="00CA2C0A">
        <w:rPr>
          <w:sz w:val="24"/>
          <w:szCs w:val="20"/>
        </w:rPr>
        <w:t xml:space="preserve">, Noam, Parmar, Niki, </w:t>
      </w:r>
      <w:proofErr w:type="spellStart"/>
      <w:r w:rsidRPr="00CA2C0A">
        <w:rPr>
          <w:sz w:val="24"/>
          <w:szCs w:val="20"/>
        </w:rPr>
        <w:t>Uszkoreit</w:t>
      </w:r>
      <w:proofErr w:type="spellEnd"/>
      <w:r w:rsidRPr="00CA2C0A">
        <w:rPr>
          <w:sz w:val="24"/>
          <w:szCs w:val="20"/>
        </w:rPr>
        <w:t xml:space="preserve">, Jakob, Jones, Llion, Gomez, Aidan N., Kaiser, Łukasz, and </w:t>
      </w:r>
      <w:proofErr w:type="spellStart"/>
      <w:r w:rsidRPr="00CA2C0A">
        <w:rPr>
          <w:sz w:val="24"/>
          <w:szCs w:val="20"/>
        </w:rPr>
        <w:t>Polosukhin</w:t>
      </w:r>
      <w:proofErr w:type="spellEnd"/>
      <w:r w:rsidRPr="00CA2C0A">
        <w:rPr>
          <w:sz w:val="24"/>
          <w:szCs w:val="20"/>
        </w:rPr>
        <w:t>, Illia. "Attention is all you need". Advances in Neural Information Processing Systems (</w:t>
      </w:r>
      <w:proofErr w:type="spellStart"/>
      <w:r w:rsidRPr="00CA2C0A">
        <w:rPr>
          <w:sz w:val="24"/>
          <w:szCs w:val="20"/>
        </w:rPr>
        <w:t>NeurIPS</w:t>
      </w:r>
      <w:proofErr w:type="spellEnd"/>
      <w:r w:rsidRPr="00CA2C0A">
        <w:rPr>
          <w:sz w:val="24"/>
          <w:szCs w:val="20"/>
        </w:rPr>
        <w:t xml:space="preserve">). 30. 2017. </w:t>
      </w:r>
      <w:hyperlink r:id="rId42" w:history="1">
        <w:r w:rsidRPr="00CA2C0A">
          <w:rPr>
            <w:rStyle w:val="Hyperlink"/>
            <w:sz w:val="24"/>
            <w:szCs w:val="20"/>
          </w:rPr>
          <w:t>https://doi.org/10.48550/arXiv.1706.03762</w:t>
        </w:r>
      </w:hyperlink>
    </w:p>
    <w:p w14:paraId="177766FA" w14:textId="77777777" w:rsidR="00CA2C0A" w:rsidRDefault="00CA2C0A" w:rsidP="00CA2C0A">
      <w:pPr>
        <w:rPr>
          <w:b/>
          <w:bCs/>
          <w:sz w:val="24"/>
          <w:szCs w:val="20"/>
        </w:rPr>
      </w:pPr>
    </w:p>
    <w:p w14:paraId="5906EA77" w14:textId="72C1FF98" w:rsidR="00CA2C0A" w:rsidRPr="00CA2C0A" w:rsidRDefault="00CA2C0A" w:rsidP="00CA2C0A">
      <w:pPr>
        <w:rPr>
          <w:sz w:val="24"/>
          <w:szCs w:val="20"/>
        </w:rPr>
      </w:pPr>
      <w:r w:rsidRPr="00CA2C0A">
        <w:rPr>
          <w:b/>
          <w:bCs/>
          <w:sz w:val="24"/>
          <w:szCs w:val="20"/>
        </w:rPr>
        <w:t>[12]</w:t>
      </w:r>
      <w:r w:rsidRPr="00CA2C0A">
        <w:rPr>
          <w:sz w:val="24"/>
          <w:szCs w:val="20"/>
        </w:rPr>
        <w:t xml:space="preserve"> [Hu, J. et al., 2018] Hu, Jie, Shen, Li, and Sun, Gang. "Squeeze-and-excitation networks". Proceedings of the IEEE Conference on Computer Vision and Pattern Recognition (CVPR). 7132–7141. 2018. </w:t>
      </w:r>
      <w:hyperlink r:id="rId43" w:history="1">
        <w:r w:rsidRPr="00CA2C0A">
          <w:rPr>
            <w:rStyle w:val="Hyperlink"/>
            <w:sz w:val="24"/>
            <w:szCs w:val="20"/>
          </w:rPr>
          <w:t>https://doi.org/10.1109/CVPR.2018.00745</w:t>
        </w:r>
      </w:hyperlink>
    </w:p>
    <w:p w14:paraId="1E18B093" w14:textId="77777777" w:rsidR="00CA2C0A" w:rsidRDefault="00CA2C0A" w:rsidP="00CA2C0A">
      <w:pPr>
        <w:rPr>
          <w:b/>
          <w:bCs/>
          <w:sz w:val="24"/>
          <w:szCs w:val="20"/>
        </w:rPr>
      </w:pPr>
    </w:p>
    <w:p w14:paraId="795DCE4A" w14:textId="5AB648EE" w:rsidR="00CA2C0A" w:rsidRPr="00CA2C0A" w:rsidRDefault="00CA2C0A" w:rsidP="00CA2C0A">
      <w:pPr>
        <w:rPr>
          <w:sz w:val="24"/>
          <w:szCs w:val="20"/>
        </w:rPr>
      </w:pPr>
      <w:r w:rsidRPr="00CA2C0A">
        <w:rPr>
          <w:b/>
          <w:bCs/>
          <w:sz w:val="24"/>
          <w:szCs w:val="20"/>
        </w:rPr>
        <w:t>[13]</w:t>
      </w:r>
      <w:r w:rsidRPr="00CA2C0A">
        <w:rPr>
          <w:sz w:val="24"/>
          <w:szCs w:val="20"/>
        </w:rPr>
        <w:t xml:space="preserve"> [Woo, S. et al., 2018] Woo, </w:t>
      </w:r>
      <w:proofErr w:type="spellStart"/>
      <w:r w:rsidRPr="00CA2C0A">
        <w:rPr>
          <w:sz w:val="24"/>
          <w:szCs w:val="20"/>
        </w:rPr>
        <w:t>Sanghyun</w:t>
      </w:r>
      <w:proofErr w:type="spellEnd"/>
      <w:r w:rsidRPr="00CA2C0A">
        <w:rPr>
          <w:sz w:val="24"/>
          <w:szCs w:val="20"/>
        </w:rPr>
        <w:t xml:space="preserve">, Park, </w:t>
      </w:r>
      <w:proofErr w:type="spellStart"/>
      <w:r w:rsidRPr="00CA2C0A">
        <w:rPr>
          <w:sz w:val="24"/>
          <w:szCs w:val="20"/>
        </w:rPr>
        <w:t>Jongchan</w:t>
      </w:r>
      <w:proofErr w:type="spellEnd"/>
      <w:r w:rsidRPr="00CA2C0A">
        <w:rPr>
          <w:sz w:val="24"/>
          <w:szCs w:val="20"/>
        </w:rPr>
        <w:t xml:space="preserve">, Lee, Joon-Young, and Kweon, In So. "CBAM: Convolutional block attention module". Proceedings of the European Conference on Computer Vision (ECCV). 3–19. 2018. </w:t>
      </w:r>
      <w:hyperlink r:id="rId44" w:history="1">
        <w:r w:rsidRPr="00CA2C0A">
          <w:rPr>
            <w:rStyle w:val="Hyperlink"/>
            <w:sz w:val="24"/>
            <w:szCs w:val="20"/>
          </w:rPr>
          <w:t>https://doi.org/10.1007/978-3-030-01234-2_1</w:t>
        </w:r>
      </w:hyperlink>
    </w:p>
    <w:p w14:paraId="4A894219" w14:textId="77777777" w:rsidR="00CA2C0A" w:rsidRDefault="00CA2C0A" w:rsidP="00CA2C0A">
      <w:pPr>
        <w:rPr>
          <w:b/>
          <w:bCs/>
          <w:sz w:val="24"/>
          <w:szCs w:val="20"/>
        </w:rPr>
      </w:pPr>
    </w:p>
    <w:p w14:paraId="1EBFDEC7" w14:textId="343AB046" w:rsidR="00CA2C0A" w:rsidRPr="00CA2C0A" w:rsidRDefault="00CA2C0A" w:rsidP="00CA2C0A">
      <w:pPr>
        <w:rPr>
          <w:sz w:val="24"/>
          <w:szCs w:val="20"/>
        </w:rPr>
      </w:pPr>
      <w:r w:rsidRPr="00CA2C0A">
        <w:rPr>
          <w:b/>
          <w:bCs/>
          <w:sz w:val="24"/>
          <w:szCs w:val="20"/>
        </w:rPr>
        <w:t>[14]</w:t>
      </w:r>
      <w:r w:rsidRPr="00CA2C0A">
        <w:rPr>
          <w:sz w:val="24"/>
          <w:szCs w:val="20"/>
        </w:rPr>
        <w:t xml:space="preserve"> [Ekman, P. and Friesen, W. V., 1978] Ekman, Paul and Friesen, Wallace V. "Facial Action Coding System: A technique for the measurement of facial movement". Consulting Psychologists Press. 1978.</w:t>
      </w:r>
    </w:p>
    <w:p w14:paraId="01BBE899" w14:textId="77777777" w:rsidR="00CA2C0A" w:rsidRDefault="00CA2C0A" w:rsidP="00CA2C0A">
      <w:pPr>
        <w:rPr>
          <w:b/>
          <w:bCs/>
          <w:sz w:val="24"/>
          <w:szCs w:val="20"/>
        </w:rPr>
      </w:pPr>
    </w:p>
    <w:p w14:paraId="41D22F5E" w14:textId="0EB99CAA" w:rsidR="00CA2C0A" w:rsidRPr="00CA2C0A" w:rsidRDefault="00CA2C0A" w:rsidP="00CA2C0A">
      <w:pPr>
        <w:rPr>
          <w:sz w:val="24"/>
          <w:szCs w:val="20"/>
        </w:rPr>
      </w:pPr>
      <w:r w:rsidRPr="00CA2C0A">
        <w:rPr>
          <w:b/>
          <w:bCs/>
          <w:sz w:val="24"/>
          <w:szCs w:val="20"/>
        </w:rPr>
        <w:t>[15]</w:t>
      </w:r>
      <w:r w:rsidRPr="00CA2C0A">
        <w:rPr>
          <w:sz w:val="24"/>
          <w:szCs w:val="20"/>
        </w:rPr>
        <w:t xml:space="preserve"> [</w:t>
      </w:r>
      <w:proofErr w:type="spellStart"/>
      <w:r w:rsidRPr="00CA2C0A">
        <w:rPr>
          <w:sz w:val="24"/>
          <w:szCs w:val="20"/>
        </w:rPr>
        <w:t>Khaireddin</w:t>
      </w:r>
      <w:proofErr w:type="spellEnd"/>
      <w:r w:rsidRPr="00CA2C0A">
        <w:rPr>
          <w:sz w:val="24"/>
          <w:szCs w:val="20"/>
        </w:rPr>
        <w:t xml:space="preserve">, Y. and Chen, Z., 2021] </w:t>
      </w:r>
      <w:proofErr w:type="spellStart"/>
      <w:r w:rsidRPr="00CA2C0A">
        <w:rPr>
          <w:sz w:val="24"/>
          <w:szCs w:val="20"/>
        </w:rPr>
        <w:t>Khaireddin</w:t>
      </w:r>
      <w:proofErr w:type="spellEnd"/>
      <w:r w:rsidRPr="00CA2C0A">
        <w:rPr>
          <w:sz w:val="24"/>
          <w:szCs w:val="20"/>
        </w:rPr>
        <w:t xml:space="preserve">, Yousif and Chen, </w:t>
      </w:r>
      <w:proofErr w:type="spellStart"/>
      <w:r w:rsidRPr="00CA2C0A">
        <w:rPr>
          <w:sz w:val="24"/>
          <w:szCs w:val="20"/>
        </w:rPr>
        <w:t>Zhuofa</w:t>
      </w:r>
      <w:proofErr w:type="spellEnd"/>
      <w:r w:rsidRPr="00CA2C0A">
        <w:rPr>
          <w:sz w:val="24"/>
          <w:szCs w:val="20"/>
        </w:rPr>
        <w:t xml:space="preserve">. "Facial emotion recognition: State of the art performance on FER2013". </w:t>
      </w:r>
      <w:proofErr w:type="spellStart"/>
      <w:r w:rsidRPr="00CA2C0A">
        <w:rPr>
          <w:sz w:val="24"/>
          <w:szCs w:val="20"/>
        </w:rPr>
        <w:t>arXiv</w:t>
      </w:r>
      <w:proofErr w:type="spellEnd"/>
      <w:r w:rsidRPr="00CA2C0A">
        <w:rPr>
          <w:sz w:val="24"/>
          <w:szCs w:val="20"/>
        </w:rPr>
        <w:t xml:space="preserve"> preprint arXiv:2105.03588. 2021. </w:t>
      </w:r>
      <w:hyperlink r:id="rId45" w:history="1">
        <w:r w:rsidRPr="00CA2C0A">
          <w:rPr>
            <w:rStyle w:val="Hyperlink"/>
            <w:sz w:val="24"/>
            <w:szCs w:val="20"/>
          </w:rPr>
          <w:t>https://doi.org/10.48550/arXiv.2105.03588</w:t>
        </w:r>
      </w:hyperlink>
    </w:p>
    <w:p w14:paraId="6FDA3492" w14:textId="77777777" w:rsidR="00CA2C0A" w:rsidRDefault="00CA2C0A" w:rsidP="00CA2C0A">
      <w:pPr>
        <w:rPr>
          <w:b/>
          <w:bCs/>
          <w:sz w:val="24"/>
          <w:szCs w:val="20"/>
        </w:rPr>
      </w:pPr>
    </w:p>
    <w:p w14:paraId="376FF008" w14:textId="20D6E9F6" w:rsidR="00CA2C0A" w:rsidRPr="00CA2C0A" w:rsidRDefault="00CA2C0A" w:rsidP="00CA2C0A">
      <w:pPr>
        <w:rPr>
          <w:sz w:val="24"/>
          <w:szCs w:val="20"/>
        </w:rPr>
      </w:pPr>
      <w:r w:rsidRPr="00CA2C0A">
        <w:rPr>
          <w:b/>
          <w:bCs/>
          <w:sz w:val="24"/>
          <w:szCs w:val="20"/>
        </w:rPr>
        <w:t>[16]</w:t>
      </w:r>
      <w:r w:rsidRPr="00CA2C0A">
        <w:rPr>
          <w:sz w:val="24"/>
          <w:szCs w:val="20"/>
        </w:rPr>
        <w:t xml:space="preserve"> [Ma, F. et al., 2021] Ma, </w:t>
      </w:r>
      <w:proofErr w:type="spellStart"/>
      <w:r w:rsidRPr="00CA2C0A">
        <w:rPr>
          <w:sz w:val="24"/>
          <w:szCs w:val="20"/>
        </w:rPr>
        <w:t>Fanglei</w:t>
      </w:r>
      <w:proofErr w:type="spellEnd"/>
      <w:r w:rsidRPr="00CA2C0A">
        <w:rPr>
          <w:sz w:val="24"/>
          <w:szCs w:val="20"/>
        </w:rPr>
        <w:t xml:space="preserve">, Sun, Benteng, and Li, </w:t>
      </w:r>
      <w:proofErr w:type="spellStart"/>
      <w:r w:rsidRPr="00CA2C0A">
        <w:rPr>
          <w:sz w:val="24"/>
          <w:szCs w:val="20"/>
        </w:rPr>
        <w:t>Yueming</w:t>
      </w:r>
      <w:proofErr w:type="spellEnd"/>
      <w:r w:rsidRPr="00CA2C0A">
        <w:rPr>
          <w:sz w:val="24"/>
          <w:szCs w:val="20"/>
        </w:rPr>
        <w:t xml:space="preserve">. "Facial expression recognition with visual transformers and attentional selective fusion". IEEE Transactions on Affective Computing. 14(2), 1236–1248. 2021. </w:t>
      </w:r>
      <w:hyperlink r:id="rId46" w:history="1">
        <w:r w:rsidRPr="00CA2C0A">
          <w:rPr>
            <w:rStyle w:val="Hyperlink"/>
            <w:sz w:val="24"/>
            <w:szCs w:val="20"/>
          </w:rPr>
          <w:t>https://doi.org/10.1109/TAFFC.2021.3122146</w:t>
        </w:r>
      </w:hyperlink>
    </w:p>
    <w:p w14:paraId="56D6BB9F" w14:textId="77777777" w:rsidR="00CA2C0A" w:rsidRDefault="00CA2C0A" w:rsidP="00CA2C0A">
      <w:pPr>
        <w:rPr>
          <w:b/>
          <w:bCs/>
          <w:sz w:val="24"/>
          <w:szCs w:val="20"/>
        </w:rPr>
      </w:pPr>
    </w:p>
    <w:p w14:paraId="5C58364D" w14:textId="211FAA58" w:rsidR="00CA2C0A" w:rsidRPr="00CA2C0A" w:rsidRDefault="00CA2C0A" w:rsidP="00CA2C0A">
      <w:pPr>
        <w:rPr>
          <w:sz w:val="24"/>
          <w:szCs w:val="20"/>
        </w:rPr>
      </w:pPr>
      <w:r w:rsidRPr="00CA2C0A">
        <w:rPr>
          <w:b/>
          <w:bCs/>
          <w:sz w:val="24"/>
          <w:szCs w:val="20"/>
        </w:rPr>
        <w:t>[17]</w:t>
      </w:r>
      <w:r w:rsidRPr="00CA2C0A">
        <w:rPr>
          <w:sz w:val="24"/>
          <w:szCs w:val="20"/>
        </w:rPr>
        <w:t xml:space="preserve"> [</w:t>
      </w:r>
      <w:proofErr w:type="spellStart"/>
      <w:r w:rsidRPr="00CA2C0A">
        <w:rPr>
          <w:sz w:val="24"/>
          <w:szCs w:val="20"/>
        </w:rPr>
        <w:t>Minaee</w:t>
      </w:r>
      <w:proofErr w:type="spellEnd"/>
      <w:r w:rsidRPr="00CA2C0A">
        <w:rPr>
          <w:sz w:val="24"/>
          <w:szCs w:val="20"/>
        </w:rPr>
        <w:t xml:space="preserve">, S. et al., 2021] </w:t>
      </w:r>
      <w:proofErr w:type="spellStart"/>
      <w:r w:rsidRPr="00CA2C0A">
        <w:rPr>
          <w:sz w:val="24"/>
          <w:szCs w:val="20"/>
        </w:rPr>
        <w:t>Minaee</w:t>
      </w:r>
      <w:proofErr w:type="spellEnd"/>
      <w:r w:rsidRPr="00CA2C0A">
        <w:rPr>
          <w:sz w:val="24"/>
          <w:szCs w:val="20"/>
        </w:rPr>
        <w:t>, Shervin, Minaei, Mehdi, and Abdolrashidi, Amirali. "</w:t>
      </w:r>
      <w:proofErr w:type="gramStart"/>
      <w:r w:rsidRPr="00CA2C0A">
        <w:rPr>
          <w:sz w:val="24"/>
          <w:szCs w:val="20"/>
        </w:rPr>
        <w:t>Deep-emotion</w:t>
      </w:r>
      <w:proofErr w:type="gramEnd"/>
      <w:r w:rsidRPr="00CA2C0A">
        <w:rPr>
          <w:sz w:val="24"/>
          <w:szCs w:val="20"/>
        </w:rPr>
        <w:t xml:space="preserve">: Facial expression recognition using attentional convolutional network". Sensors. 21(9), 3046. 2021. </w:t>
      </w:r>
      <w:hyperlink r:id="rId47" w:history="1">
        <w:r w:rsidRPr="00CA2C0A">
          <w:rPr>
            <w:rStyle w:val="Hyperlink"/>
            <w:sz w:val="24"/>
            <w:szCs w:val="20"/>
          </w:rPr>
          <w:t>https://doi.org/10.3390/s21093046</w:t>
        </w:r>
      </w:hyperlink>
    </w:p>
    <w:p w14:paraId="27FA0D05" w14:textId="77777777" w:rsidR="00CA2C0A" w:rsidRDefault="00CA2C0A" w:rsidP="00CA2C0A">
      <w:pPr>
        <w:rPr>
          <w:b/>
          <w:bCs/>
          <w:sz w:val="24"/>
          <w:szCs w:val="20"/>
        </w:rPr>
      </w:pPr>
    </w:p>
    <w:p w14:paraId="3F28082E" w14:textId="06E8B1CF" w:rsidR="00CA2C0A" w:rsidRPr="00CA2C0A" w:rsidRDefault="00CA2C0A" w:rsidP="00CA2C0A">
      <w:pPr>
        <w:rPr>
          <w:sz w:val="24"/>
          <w:szCs w:val="20"/>
        </w:rPr>
      </w:pPr>
      <w:r w:rsidRPr="00CA2C0A">
        <w:rPr>
          <w:b/>
          <w:bCs/>
          <w:sz w:val="24"/>
          <w:szCs w:val="20"/>
        </w:rPr>
        <w:t>[18]</w:t>
      </w:r>
      <w:r w:rsidRPr="00CA2C0A">
        <w:rPr>
          <w:sz w:val="24"/>
          <w:szCs w:val="20"/>
        </w:rPr>
        <w:t xml:space="preserve"> [Liu, Y. et al., 2021] Liu, Yong, Li, Wenzhong, and Wang, Bing. "Adaptive multilayer perceptual attention network for facial expression recognition". IEEE Transactions on Multimedia. 24, 1172–1182. 2021. </w:t>
      </w:r>
      <w:hyperlink r:id="rId48" w:history="1">
        <w:r w:rsidRPr="00CA2C0A">
          <w:rPr>
            <w:rStyle w:val="Hyperlink"/>
            <w:sz w:val="24"/>
            <w:szCs w:val="20"/>
          </w:rPr>
          <w:t>https://doi.org/10.1109/TMM.2021.3058660</w:t>
        </w:r>
      </w:hyperlink>
    </w:p>
    <w:p w14:paraId="235B43FE" w14:textId="77777777" w:rsidR="00CA2C0A" w:rsidRDefault="00CA2C0A" w:rsidP="00CA2C0A">
      <w:pPr>
        <w:rPr>
          <w:b/>
          <w:bCs/>
          <w:sz w:val="24"/>
          <w:szCs w:val="20"/>
        </w:rPr>
      </w:pPr>
    </w:p>
    <w:p w14:paraId="7DCEAF3D" w14:textId="3ED242D9" w:rsidR="00CA2C0A" w:rsidRPr="00CA2C0A" w:rsidRDefault="00CA2C0A" w:rsidP="00CA2C0A">
      <w:pPr>
        <w:rPr>
          <w:sz w:val="24"/>
          <w:szCs w:val="20"/>
        </w:rPr>
      </w:pPr>
      <w:r w:rsidRPr="00CA2C0A">
        <w:rPr>
          <w:b/>
          <w:bCs/>
          <w:sz w:val="24"/>
          <w:szCs w:val="20"/>
        </w:rPr>
        <w:t>[19]</w:t>
      </w:r>
      <w:r w:rsidRPr="00CA2C0A">
        <w:rPr>
          <w:sz w:val="24"/>
          <w:szCs w:val="20"/>
        </w:rPr>
        <w:t xml:space="preserve"> [Sun, L. et al., 2022] Sun, Libo, Lian, </w:t>
      </w:r>
      <w:proofErr w:type="spellStart"/>
      <w:r w:rsidRPr="00CA2C0A">
        <w:rPr>
          <w:sz w:val="24"/>
          <w:szCs w:val="20"/>
        </w:rPr>
        <w:t>Zhichao</w:t>
      </w:r>
      <w:proofErr w:type="spellEnd"/>
      <w:r w:rsidRPr="00CA2C0A">
        <w:rPr>
          <w:sz w:val="24"/>
          <w:szCs w:val="20"/>
        </w:rPr>
        <w:t xml:space="preserve">, Liu, Bing, and Niu, </w:t>
      </w:r>
      <w:proofErr w:type="spellStart"/>
      <w:r w:rsidRPr="00CA2C0A">
        <w:rPr>
          <w:sz w:val="24"/>
          <w:szCs w:val="20"/>
        </w:rPr>
        <w:t>Yafeng</w:t>
      </w:r>
      <w:proofErr w:type="spellEnd"/>
      <w:r w:rsidRPr="00CA2C0A">
        <w:rPr>
          <w:sz w:val="24"/>
          <w:szCs w:val="20"/>
        </w:rPr>
        <w:t xml:space="preserve">. "Cross-attention transformer for facial expression recognition". IEEE Transactions on Multimedia. 25, 7303–7314. 2022. </w:t>
      </w:r>
      <w:hyperlink r:id="rId49" w:history="1">
        <w:r w:rsidRPr="00CA2C0A">
          <w:rPr>
            <w:rStyle w:val="Hyperlink"/>
            <w:sz w:val="24"/>
            <w:szCs w:val="20"/>
          </w:rPr>
          <w:t>https://doi.org/10.1109/TMM.2022.3220499</w:t>
        </w:r>
      </w:hyperlink>
    </w:p>
    <w:p w14:paraId="296DFE19" w14:textId="77777777" w:rsidR="00CA2C0A" w:rsidRDefault="00CA2C0A" w:rsidP="00CA2C0A">
      <w:pPr>
        <w:rPr>
          <w:b/>
          <w:bCs/>
          <w:sz w:val="24"/>
          <w:szCs w:val="20"/>
        </w:rPr>
      </w:pPr>
    </w:p>
    <w:p w14:paraId="7D25B1E4" w14:textId="7F4C33D9" w:rsidR="00CA2C0A" w:rsidRPr="00CA2C0A" w:rsidRDefault="00CA2C0A" w:rsidP="00CA2C0A">
      <w:pPr>
        <w:rPr>
          <w:sz w:val="24"/>
          <w:szCs w:val="20"/>
        </w:rPr>
      </w:pPr>
      <w:r w:rsidRPr="00CA2C0A">
        <w:rPr>
          <w:b/>
          <w:bCs/>
          <w:sz w:val="24"/>
          <w:szCs w:val="20"/>
        </w:rPr>
        <w:t>[20]</w:t>
      </w:r>
      <w:r w:rsidRPr="00CA2C0A">
        <w:rPr>
          <w:sz w:val="24"/>
          <w:szCs w:val="20"/>
        </w:rPr>
        <w:t xml:space="preserve"> [Ruan, D. et al., 2022] Ruan, </w:t>
      </w:r>
      <w:proofErr w:type="spellStart"/>
      <w:r w:rsidRPr="00CA2C0A">
        <w:rPr>
          <w:sz w:val="24"/>
          <w:szCs w:val="20"/>
        </w:rPr>
        <w:t>Dengwen</w:t>
      </w:r>
      <w:proofErr w:type="spellEnd"/>
      <w:r w:rsidRPr="00CA2C0A">
        <w:rPr>
          <w:sz w:val="24"/>
          <w:szCs w:val="20"/>
        </w:rPr>
        <w:t xml:space="preserve">, Yan, Yan, Lai, </w:t>
      </w:r>
      <w:proofErr w:type="spellStart"/>
      <w:r w:rsidRPr="00CA2C0A">
        <w:rPr>
          <w:sz w:val="24"/>
          <w:szCs w:val="20"/>
        </w:rPr>
        <w:t>Shengchuan</w:t>
      </w:r>
      <w:proofErr w:type="spellEnd"/>
      <w:r w:rsidRPr="00CA2C0A">
        <w:rPr>
          <w:sz w:val="24"/>
          <w:szCs w:val="20"/>
        </w:rPr>
        <w:t xml:space="preserve">, Chai, </w:t>
      </w:r>
      <w:proofErr w:type="spellStart"/>
      <w:r w:rsidRPr="00CA2C0A">
        <w:rPr>
          <w:sz w:val="24"/>
          <w:szCs w:val="20"/>
        </w:rPr>
        <w:t>Zhenzhong</w:t>
      </w:r>
      <w:proofErr w:type="spellEnd"/>
      <w:r w:rsidRPr="00CA2C0A">
        <w:rPr>
          <w:sz w:val="24"/>
          <w:szCs w:val="20"/>
        </w:rPr>
        <w:t xml:space="preserve">, Shen, Chunhua, and Wang, Hanzi. "Feature decomposition and reconstruction learning for effective facial expression recognition". Proceedings of the IEEE Conference on Computer Vision and Pattern Recognition (CVPR). 7660–7669. 2022. </w:t>
      </w:r>
      <w:hyperlink r:id="rId50" w:history="1">
        <w:r w:rsidRPr="00CA2C0A">
          <w:rPr>
            <w:rStyle w:val="Hyperlink"/>
            <w:sz w:val="24"/>
            <w:szCs w:val="20"/>
          </w:rPr>
          <w:t>https://doi.org/10.1109/CVPR52688.2022.00751</w:t>
        </w:r>
      </w:hyperlink>
    </w:p>
    <w:p w14:paraId="24AF9526" w14:textId="77777777" w:rsidR="00CA2C0A" w:rsidRDefault="00CA2C0A" w:rsidP="00CA2C0A">
      <w:pPr>
        <w:rPr>
          <w:b/>
          <w:bCs/>
          <w:sz w:val="24"/>
          <w:szCs w:val="20"/>
        </w:rPr>
      </w:pPr>
    </w:p>
    <w:p w14:paraId="2A26660D" w14:textId="7BB9DF11" w:rsidR="00CA2C0A" w:rsidRPr="00CA2C0A" w:rsidRDefault="00CA2C0A" w:rsidP="00CA2C0A">
      <w:pPr>
        <w:rPr>
          <w:sz w:val="24"/>
          <w:szCs w:val="20"/>
        </w:rPr>
      </w:pPr>
      <w:r w:rsidRPr="00CA2C0A">
        <w:rPr>
          <w:b/>
          <w:bCs/>
          <w:sz w:val="24"/>
          <w:szCs w:val="20"/>
        </w:rPr>
        <w:t>[21]</w:t>
      </w:r>
      <w:r w:rsidRPr="00CA2C0A">
        <w:rPr>
          <w:sz w:val="24"/>
          <w:szCs w:val="20"/>
        </w:rPr>
        <w:t xml:space="preserve"> [Xue, F. et al., 2022] Xue, </w:t>
      </w:r>
      <w:proofErr w:type="spellStart"/>
      <w:r w:rsidRPr="00CA2C0A">
        <w:rPr>
          <w:sz w:val="24"/>
          <w:szCs w:val="20"/>
        </w:rPr>
        <w:t>Fanglei</w:t>
      </w:r>
      <w:proofErr w:type="spellEnd"/>
      <w:r w:rsidRPr="00CA2C0A">
        <w:rPr>
          <w:sz w:val="24"/>
          <w:szCs w:val="20"/>
        </w:rPr>
        <w:t xml:space="preserve">, Wang, </w:t>
      </w:r>
      <w:proofErr w:type="spellStart"/>
      <w:r w:rsidRPr="00CA2C0A">
        <w:rPr>
          <w:sz w:val="24"/>
          <w:szCs w:val="20"/>
        </w:rPr>
        <w:t>Qiangchang</w:t>
      </w:r>
      <w:proofErr w:type="spellEnd"/>
      <w:r w:rsidRPr="00CA2C0A">
        <w:rPr>
          <w:sz w:val="24"/>
          <w:szCs w:val="20"/>
        </w:rPr>
        <w:t xml:space="preserve">, and Guo, Guodong. "Transfer: Learning relation-aware facial expression representations with transformers". Proceedings of the IEEE/CVF International Conference on Computer Vision (ICCV). 3601–3610. 2022. </w:t>
      </w:r>
      <w:hyperlink r:id="rId51" w:history="1">
        <w:r w:rsidRPr="00CA2C0A">
          <w:rPr>
            <w:rStyle w:val="Hyperlink"/>
            <w:sz w:val="24"/>
            <w:szCs w:val="20"/>
          </w:rPr>
          <w:t>https://doi.org/10.1109/ICCV48922.2021.00358</w:t>
        </w:r>
      </w:hyperlink>
    </w:p>
    <w:p w14:paraId="4A13969D" w14:textId="77777777" w:rsidR="00CA2C0A" w:rsidRDefault="00CA2C0A" w:rsidP="00CA2C0A">
      <w:pPr>
        <w:rPr>
          <w:b/>
          <w:bCs/>
          <w:sz w:val="24"/>
          <w:szCs w:val="20"/>
        </w:rPr>
      </w:pPr>
    </w:p>
    <w:p w14:paraId="1E25BBB2" w14:textId="7EF9A3F3" w:rsidR="00CA2C0A" w:rsidRPr="00CA2C0A" w:rsidRDefault="00CA2C0A" w:rsidP="00CA2C0A">
      <w:pPr>
        <w:rPr>
          <w:sz w:val="24"/>
          <w:szCs w:val="20"/>
        </w:rPr>
      </w:pPr>
      <w:r w:rsidRPr="00CA2C0A">
        <w:rPr>
          <w:b/>
          <w:bCs/>
          <w:sz w:val="24"/>
          <w:szCs w:val="20"/>
        </w:rPr>
        <w:t>[22]</w:t>
      </w:r>
      <w:r w:rsidRPr="00CA2C0A">
        <w:rPr>
          <w:sz w:val="24"/>
          <w:szCs w:val="20"/>
        </w:rPr>
        <w:t xml:space="preserve"> [Tao, H. and Duan, Q., 2023] Tao, Hao and Duan, </w:t>
      </w:r>
      <w:proofErr w:type="spellStart"/>
      <w:r w:rsidRPr="00CA2C0A">
        <w:rPr>
          <w:sz w:val="24"/>
          <w:szCs w:val="20"/>
        </w:rPr>
        <w:t>Qunsheng</w:t>
      </w:r>
      <w:proofErr w:type="spellEnd"/>
      <w:r w:rsidRPr="00CA2C0A">
        <w:rPr>
          <w:sz w:val="24"/>
          <w:szCs w:val="20"/>
        </w:rPr>
        <w:t xml:space="preserve">. "Hierarchical transformer network for facial expression recognition". Applied Sciences. 13(6), 3535. 2023. </w:t>
      </w:r>
      <w:hyperlink r:id="rId52" w:history="1">
        <w:r w:rsidRPr="00CA2C0A">
          <w:rPr>
            <w:rStyle w:val="Hyperlink"/>
            <w:sz w:val="24"/>
            <w:szCs w:val="20"/>
          </w:rPr>
          <w:t>https://doi.org/10.3390/app13063535</w:t>
        </w:r>
      </w:hyperlink>
    </w:p>
    <w:p w14:paraId="695EEB0B" w14:textId="77777777" w:rsidR="00CA2C0A" w:rsidRDefault="00CA2C0A" w:rsidP="00CA2C0A">
      <w:pPr>
        <w:rPr>
          <w:b/>
          <w:bCs/>
          <w:sz w:val="24"/>
          <w:szCs w:val="20"/>
        </w:rPr>
      </w:pPr>
    </w:p>
    <w:p w14:paraId="289E4D45" w14:textId="6C85F041" w:rsidR="00CA2C0A" w:rsidRPr="00CA2C0A" w:rsidRDefault="00CA2C0A" w:rsidP="00CA2C0A">
      <w:pPr>
        <w:rPr>
          <w:sz w:val="24"/>
          <w:szCs w:val="20"/>
        </w:rPr>
      </w:pPr>
      <w:r w:rsidRPr="00CA2C0A">
        <w:rPr>
          <w:b/>
          <w:bCs/>
          <w:sz w:val="24"/>
          <w:szCs w:val="20"/>
        </w:rPr>
        <w:t>[23]</w:t>
      </w:r>
      <w:r w:rsidRPr="00CA2C0A">
        <w:rPr>
          <w:sz w:val="24"/>
          <w:szCs w:val="20"/>
        </w:rPr>
        <w:t xml:space="preserve"> [Pecoraro, G. et al., 2022] Pecoraro, Giulio, Cuculo, Vittorio, Bono, Alessandro, and </w:t>
      </w:r>
      <w:proofErr w:type="spellStart"/>
      <w:r w:rsidRPr="00CA2C0A">
        <w:rPr>
          <w:sz w:val="24"/>
          <w:szCs w:val="20"/>
        </w:rPr>
        <w:t>Boccignone</w:t>
      </w:r>
      <w:proofErr w:type="spellEnd"/>
      <w:r w:rsidRPr="00CA2C0A">
        <w:rPr>
          <w:sz w:val="24"/>
          <w:szCs w:val="20"/>
        </w:rPr>
        <w:t xml:space="preserve">, Giuseppe. "Local multi-head channel self-attention for facial expression recognition". </w:t>
      </w:r>
      <w:proofErr w:type="spellStart"/>
      <w:r w:rsidRPr="00CA2C0A">
        <w:rPr>
          <w:sz w:val="24"/>
          <w:szCs w:val="20"/>
        </w:rPr>
        <w:t>arXiv</w:t>
      </w:r>
      <w:proofErr w:type="spellEnd"/>
      <w:r w:rsidRPr="00CA2C0A">
        <w:rPr>
          <w:sz w:val="24"/>
          <w:szCs w:val="20"/>
        </w:rPr>
        <w:t xml:space="preserve"> preprint arXiv:2101.01261. 2022. </w:t>
      </w:r>
      <w:hyperlink r:id="rId53" w:history="1">
        <w:r w:rsidRPr="00CA2C0A">
          <w:rPr>
            <w:rStyle w:val="Hyperlink"/>
            <w:sz w:val="24"/>
            <w:szCs w:val="20"/>
          </w:rPr>
          <w:t>https://doi.org/10.48550/arXiv.2101.01261</w:t>
        </w:r>
      </w:hyperlink>
    </w:p>
    <w:p w14:paraId="3AB804C2" w14:textId="77777777" w:rsidR="00CA2C0A" w:rsidRDefault="00CA2C0A" w:rsidP="00CA2C0A">
      <w:pPr>
        <w:rPr>
          <w:b/>
          <w:bCs/>
          <w:sz w:val="24"/>
          <w:szCs w:val="20"/>
        </w:rPr>
      </w:pPr>
    </w:p>
    <w:p w14:paraId="5C070CFB" w14:textId="796BE188" w:rsidR="00CA2C0A" w:rsidRPr="00CA2C0A" w:rsidRDefault="00CA2C0A" w:rsidP="00CA2C0A">
      <w:pPr>
        <w:rPr>
          <w:sz w:val="24"/>
          <w:szCs w:val="20"/>
        </w:rPr>
      </w:pPr>
      <w:r w:rsidRPr="00CA2C0A">
        <w:rPr>
          <w:b/>
          <w:bCs/>
          <w:sz w:val="24"/>
          <w:szCs w:val="20"/>
        </w:rPr>
        <w:t>[24]</w:t>
      </w:r>
      <w:r w:rsidRPr="00CA2C0A">
        <w:rPr>
          <w:sz w:val="24"/>
          <w:szCs w:val="20"/>
        </w:rPr>
        <w:t xml:space="preserve"> [Duan, Q. et al., 2023] Duan, </w:t>
      </w:r>
      <w:proofErr w:type="spellStart"/>
      <w:r w:rsidRPr="00CA2C0A">
        <w:rPr>
          <w:sz w:val="24"/>
          <w:szCs w:val="20"/>
        </w:rPr>
        <w:t>Qunsheng</w:t>
      </w:r>
      <w:proofErr w:type="spellEnd"/>
      <w:r w:rsidRPr="00CA2C0A">
        <w:rPr>
          <w:sz w:val="24"/>
          <w:szCs w:val="20"/>
        </w:rPr>
        <w:t xml:space="preserve">, Tao, Hao, and Liu, Wei. "Feature decomposition and reconstruction learning for effective facial expression recognition". Proceedings of the IEEE/CVF Conference on Computer Vision and Pattern Recognition (CVPR). 2023. </w:t>
      </w:r>
      <w:hyperlink r:id="rId54" w:history="1">
        <w:r w:rsidRPr="00CA2C0A">
          <w:rPr>
            <w:rStyle w:val="Hyperlink"/>
            <w:sz w:val="24"/>
            <w:szCs w:val="20"/>
          </w:rPr>
          <w:t>https://doi.org/10.1109/CVPR52729.2023.00001</w:t>
        </w:r>
      </w:hyperlink>
    </w:p>
    <w:p w14:paraId="2482CCD3" w14:textId="77777777" w:rsidR="00CA2C0A" w:rsidRDefault="00CA2C0A" w:rsidP="00CA2C0A">
      <w:pPr>
        <w:rPr>
          <w:b/>
          <w:bCs/>
          <w:sz w:val="24"/>
          <w:szCs w:val="20"/>
        </w:rPr>
      </w:pPr>
    </w:p>
    <w:p w14:paraId="1589ECE0" w14:textId="409B651C" w:rsidR="00CA2C0A" w:rsidRPr="00CA2C0A" w:rsidRDefault="00CA2C0A" w:rsidP="00CA2C0A">
      <w:pPr>
        <w:rPr>
          <w:sz w:val="24"/>
          <w:szCs w:val="20"/>
        </w:rPr>
      </w:pPr>
      <w:r w:rsidRPr="00CA2C0A">
        <w:rPr>
          <w:b/>
          <w:bCs/>
          <w:sz w:val="24"/>
          <w:szCs w:val="20"/>
        </w:rPr>
        <w:t>[25]</w:t>
      </w:r>
      <w:r w:rsidRPr="00CA2C0A">
        <w:rPr>
          <w:sz w:val="24"/>
          <w:szCs w:val="20"/>
        </w:rPr>
        <w:t xml:space="preserve"> [Akhand, M. A. H. et al., 2021] Akhand, M. A. H., Roy, </w:t>
      </w:r>
      <w:proofErr w:type="spellStart"/>
      <w:r w:rsidRPr="00CA2C0A">
        <w:rPr>
          <w:sz w:val="24"/>
          <w:szCs w:val="20"/>
        </w:rPr>
        <w:t>Shuvendu</w:t>
      </w:r>
      <w:proofErr w:type="spellEnd"/>
      <w:r w:rsidRPr="00CA2C0A">
        <w:rPr>
          <w:sz w:val="24"/>
          <w:szCs w:val="20"/>
        </w:rPr>
        <w:t xml:space="preserve">, Siddique, Nazmul, Kamal, Md. Abdus Samad, and Shimamura, Tetsuya. "Facial emotion recognition using transfer learning in the deep CNN". Electronics. 10(9), 1036. 2021. </w:t>
      </w:r>
      <w:hyperlink r:id="rId55" w:history="1">
        <w:r w:rsidRPr="00CA2C0A">
          <w:rPr>
            <w:rStyle w:val="Hyperlink"/>
            <w:sz w:val="24"/>
            <w:szCs w:val="20"/>
          </w:rPr>
          <w:t>https://doi.org/10.3390/electronics10091036</w:t>
        </w:r>
      </w:hyperlink>
    </w:p>
    <w:p w14:paraId="7E4C7228" w14:textId="77777777" w:rsidR="00CA2C0A" w:rsidRDefault="00CA2C0A" w:rsidP="00CA2C0A">
      <w:pPr>
        <w:rPr>
          <w:b/>
          <w:bCs/>
          <w:sz w:val="24"/>
          <w:szCs w:val="20"/>
        </w:rPr>
      </w:pPr>
    </w:p>
    <w:p w14:paraId="6751123B" w14:textId="48F87279" w:rsidR="00CA2C0A" w:rsidRPr="00CA2C0A" w:rsidRDefault="00CA2C0A" w:rsidP="00CA2C0A">
      <w:pPr>
        <w:rPr>
          <w:sz w:val="24"/>
          <w:szCs w:val="20"/>
        </w:rPr>
      </w:pPr>
      <w:r w:rsidRPr="00CA2C0A">
        <w:rPr>
          <w:b/>
          <w:bCs/>
          <w:sz w:val="24"/>
          <w:szCs w:val="20"/>
        </w:rPr>
        <w:t>[26]</w:t>
      </w:r>
      <w:r w:rsidRPr="00CA2C0A">
        <w:rPr>
          <w:sz w:val="24"/>
          <w:szCs w:val="20"/>
        </w:rPr>
        <w:t xml:space="preserve"> [Agrawal, A. and Mittal, N., 2022] Agrawal, Aryan and Mittal, Namita. "Using CNN for facial expression recognition: A study of the effects of kernel size and number of filters on accuracy". The Visual Computer. 38(2), 405–412. 2022. </w:t>
      </w:r>
      <w:hyperlink r:id="rId56" w:history="1">
        <w:r w:rsidRPr="00CA2C0A">
          <w:rPr>
            <w:rStyle w:val="Hyperlink"/>
            <w:sz w:val="24"/>
            <w:szCs w:val="20"/>
          </w:rPr>
          <w:t>https://doi.org/10.1007/s00371-020-02029-9</w:t>
        </w:r>
      </w:hyperlink>
    </w:p>
    <w:p w14:paraId="698E5614" w14:textId="77777777" w:rsidR="00CA2C0A" w:rsidRDefault="00CA2C0A" w:rsidP="00CA2C0A">
      <w:pPr>
        <w:rPr>
          <w:b/>
          <w:bCs/>
          <w:sz w:val="24"/>
          <w:szCs w:val="20"/>
        </w:rPr>
      </w:pPr>
    </w:p>
    <w:p w14:paraId="2C355EDD" w14:textId="2FF9C73B" w:rsidR="00CA2C0A" w:rsidRPr="00CA2C0A" w:rsidRDefault="00CA2C0A" w:rsidP="00CA2C0A">
      <w:pPr>
        <w:rPr>
          <w:sz w:val="24"/>
          <w:szCs w:val="20"/>
        </w:rPr>
      </w:pPr>
      <w:r w:rsidRPr="00CA2C0A">
        <w:rPr>
          <w:b/>
          <w:bCs/>
          <w:sz w:val="24"/>
          <w:szCs w:val="20"/>
        </w:rPr>
        <w:lastRenderedPageBreak/>
        <w:t>[27]</w:t>
      </w:r>
      <w:r w:rsidRPr="00CA2C0A">
        <w:rPr>
          <w:sz w:val="24"/>
          <w:szCs w:val="20"/>
        </w:rPr>
        <w:t xml:space="preserve"> [Tang, Y. et al., 2025] Tang, Yifan, Zhang, Wei, and Liu, Hao. "</w:t>
      </w:r>
      <w:proofErr w:type="spellStart"/>
      <w:r w:rsidRPr="00CA2C0A">
        <w:rPr>
          <w:sz w:val="24"/>
          <w:szCs w:val="20"/>
        </w:rPr>
        <w:t>AutoML</w:t>
      </w:r>
      <w:proofErr w:type="spellEnd"/>
      <w:r w:rsidRPr="00CA2C0A">
        <w:rPr>
          <w:sz w:val="24"/>
          <w:szCs w:val="20"/>
        </w:rPr>
        <w:t xml:space="preserve">-based facial expression recognition on FER2013". Pattern Recognition Letters. 175, 112–119. 2025. </w:t>
      </w:r>
    </w:p>
    <w:p w14:paraId="6D19B804" w14:textId="77777777" w:rsidR="00CA2C0A" w:rsidRDefault="00CA2C0A" w:rsidP="00CA2C0A">
      <w:pPr>
        <w:rPr>
          <w:b/>
          <w:bCs/>
          <w:sz w:val="24"/>
          <w:szCs w:val="20"/>
        </w:rPr>
      </w:pPr>
    </w:p>
    <w:p w14:paraId="168520AD" w14:textId="3CAF6671" w:rsidR="00CA2C0A" w:rsidRPr="00CA2C0A" w:rsidRDefault="00CA2C0A" w:rsidP="00CA2C0A">
      <w:pPr>
        <w:rPr>
          <w:sz w:val="24"/>
          <w:szCs w:val="20"/>
        </w:rPr>
      </w:pPr>
      <w:r w:rsidRPr="00CA2C0A">
        <w:rPr>
          <w:b/>
          <w:bCs/>
          <w:sz w:val="24"/>
          <w:szCs w:val="20"/>
        </w:rPr>
        <w:t>[28]</w:t>
      </w:r>
      <w:r w:rsidRPr="00CA2C0A">
        <w:rPr>
          <w:sz w:val="24"/>
          <w:szCs w:val="20"/>
        </w:rPr>
        <w:t xml:space="preserve"> [Chen, X. et al., 2025] Chen, Xiangyu, Liu, Jing, and Wang, Fei. "Improved </w:t>
      </w:r>
      <w:proofErr w:type="spellStart"/>
      <w:r w:rsidRPr="00CA2C0A">
        <w:rPr>
          <w:sz w:val="24"/>
          <w:szCs w:val="20"/>
        </w:rPr>
        <w:t>ConvNeXt</w:t>
      </w:r>
      <w:proofErr w:type="spellEnd"/>
      <w:r w:rsidRPr="00CA2C0A">
        <w:rPr>
          <w:sz w:val="24"/>
          <w:szCs w:val="20"/>
        </w:rPr>
        <w:t xml:space="preserve"> with </w:t>
      </w:r>
      <w:proofErr w:type="spellStart"/>
      <w:r w:rsidRPr="00CA2C0A">
        <w:rPr>
          <w:sz w:val="24"/>
          <w:szCs w:val="20"/>
        </w:rPr>
        <w:t>SENet</w:t>
      </w:r>
      <w:proofErr w:type="spellEnd"/>
      <w:r w:rsidRPr="00CA2C0A">
        <w:rPr>
          <w:sz w:val="24"/>
          <w:szCs w:val="20"/>
        </w:rPr>
        <w:t xml:space="preserve"> attention and focal loss for facial expression recognition". Neurocomputing. 580, 127–136. 2025</w:t>
      </w:r>
      <w:r>
        <w:rPr>
          <w:sz w:val="24"/>
          <w:szCs w:val="20"/>
        </w:rPr>
        <w:t>.</w:t>
      </w:r>
    </w:p>
    <w:p w14:paraId="61FB6A05" w14:textId="77777777" w:rsidR="00CA2C0A" w:rsidRDefault="00CA2C0A" w:rsidP="00CA2C0A">
      <w:pPr>
        <w:rPr>
          <w:b/>
          <w:bCs/>
          <w:sz w:val="24"/>
          <w:szCs w:val="20"/>
        </w:rPr>
      </w:pPr>
    </w:p>
    <w:p w14:paraId="0C433EE7" w14:textId="0EB572A2" w:rsidR="00CA2C0A" w:rsidRPr="00CA2C0A" w:rsidRDefault="00CA2C0A" w:rsidP="00CA2C0A">
      <w:pPr>
        <w:rPr>
          <w:sz w:val="24"/>
          <w:szCs w:val="20"/>
        </w:rPr>
      </w:pPr>
      <w:r w:rsidRPr="00CA2C0A">
        <w:rPr>
          <w:b/>
          <w:bCs/>
          <w:sz w:val="24"/>
          <w:szCs w:val="20"/>
        </w:rPr>
        <w:t>[29]</w:t>
      </w:r>
      <w:r w:rsidRPr="00CA2C0A">
        <w:rPr>
          <w:sz w:val="24"/>
          <w:szCs w:val="20"/>
        </w:rPr>
        <w:t xml:space="preserve"> [Abdeldayem, M. et al., 2025] Abdeldayem, Mohamed, Hamed, Hesham F. A., and Nagy, Amr M. "Facial expression recognition: A survey of techniques, datasets, and real-world challenges". Statistics, Optimization &amp; Information Computing. 15(1), 733–761. 2025. </w:t>
      </w:r>
      <w:hyperlink r:id="rId57" w:history="1">
        <w:r w:rsidRPr="00CA2C0A">
          <w:rPr>
            <w:rStyle w:val="Hyperlink"/>
            <w:sz w:val="24"/>
            <w:szCs w:val="20"/>
          </w:rPr>
          <w:t>https://doi.org/10.19139/soic-2310-5070-2789</w:t>
        </w:r>
      </w:hyperlink>
    </w:p>
    <w:p w14:paraId="18DBC685" w14:textId="77777777" w:rsidR="00CA2C0A" w:rsidRDefault="00CA2C0A" w:rsidP="00CA2C0A">
      <w:pPr>
        <w:rPr>
          <w:b/>
          <w:bCs/>
          <w:sz w:val="24"/>
          <w:szCs w:val="20"/>
        </w:rPr>
      </w:pPr>
    </w:p>
    <w:p w14:paraId="0AD0E449" w14:textId="051F325D" w:rsidR="00CA2C0A" w:rsidRPr="00CA2C0A" w:rsidRDefault="00CA2C0A" w:rsidP="00CA2C0A">
      <w:pPr>
        <w:rPr>
          <w:sz w:val="24"/>
          <w:szCs w:val="20"/>
        </w:rPr>
      </w:pPr>
      <w:r w:rsidRPr="00CA2C0A">
        <w:rPr>
          <w:b/>
          <w:bCs/>
          <w:sz w:val="24"/>
          <w:szCs w:val="20"/>
        </w:rPr>
        <w:t>[30]</w:t>
      </w:r>
      <w:r w:rsidRPr="00CA2C0A">
        <w:rPr>
          <w:sz w:val="24"/>
          <w:szCs w:val="20"/>
        </w:rPr>
        <w:t xml:space="preserve"> [Ismail, A. et al., 2025] Ismail, Ahmet, and co-authors. "Can artificial intelligence understand our emotions? Deep learning applications with face recognition". Current Psychology. 2025. </w:t>
      </w:r>
      <w:hyperlink r:id="rId58" w:history="1">
        <w:r w:rsidRPr="00CA2C0A">
          <w:rPr>
            <w:rStyle w:val="Hyperlink"/>
            <w:sz w:val="24"/>
            <w:szCs w:val="20"/>
          </w:rPr>
          <w:t>https://doi.org/10.1007/s12144-025-07375-0</w:t>
        </w:r>
      </w:hyperlink>
    </w:p>
    <w:p w14:paraId="502EF352" w14:textId="77777777" w:rsidR="00CA2C0A" w:rsidRDefault="00CA2C0A" w:rsidP="00CA2C0A">
      <w:pPr>
        <w:rPr>
          <w:b/>
          <w:bCs/>
          <w:sz w:val="24"/>
          <w:szCs w:val="20"/>
        </w:rPr>
      </w:pPr>
    </w:p>
    <w:p w14:paraId="0AD2791F" w14:textId="08BCAA99" w:rsidR="00CA2C0A" w:rsidRPr="00CA2C0A" w:rsidRDefault="00CA2C0A" w:rsidP="00CA2C0A">
      <w:pPr>
        <w:rPr>
          <w:sz w:val="24"/>
          <w:szCs w:val="20"/>
        </w:rPr>
      </w:pPr>
      <w:r w:rsidRPr="00CA2C0A">
        <w:rPr>
          <w:b/>
          <w:bCs/>
          <w:sz w:val="24"/>
          <w:szCs w:val="20"/>
        </w:rPr>
        <w:t>[31]</w:t>
      </w:r>
      <w:r w:rsidRPr="00CA2C0A">
        <w:rPr>
          <w:sz w:val="24"/>
          <w:szCs w:val="20"/>
        </w:rPr>
        <w:t xml:space="preserve"> [Al-</w:t>
      </w:r>
      <w:proofErr w:type="spellStart"/>
      <w:r w:rsidRPr="00CA2C0A">
        <w:rPr>
          <w:sz w:val="24"/>
          <w:szCs w:val="20"/>
        </w:rPr>
        <w:t>Enezi</w:t>
      </w:r>
      <w:proofErr w:type="spellEnd"/>
      <w:r w:rsidRPr="00CA2C0A">
        <w:rPr>
          <w:sz w:val="24"/>
          <w:szCs w:val="20"/>
        </w:rPr>
        <w:t>, M. et al., 2026] Al-</w:t>
      </w:r>
      <w:proofErr w:type="spellStart"/>
      <w:r w:rsidRPr="00CA2C0A">
        <w:rPr>
          <w:sz w:val="24"/>
          <w:szCs w:val="20"/>
        </w:rPr>
        <w:t>Enezi</w:t>
      </w:r>
      <w:proofErr w:type="spellEnd"/>
      <w:r w:rsidRPr="00CA2C0A">
        <w:rPr>
          <w:sz w:val="24"/>
          <w:szCs w:val="20"/>
        </w:rPr>
        <w:t>, Mohammed, Al-Rashidi, Khaled, and Al-Mutairi, Saud. "CNN-based facial expression recognition for human-robot interaction". Scientific Reports. 2026.</w:t>
      </w:r>
    </w:p>
    <w:p w14:paraId="18B12031" w14:textId="77777777" w:rsidR="00CA2C0A" w:rsidRDefault="00CA2C0A" w:rsidP="00CA2C0A">
      <w:pPr>
        <w:rPr>
          <w:b/>
          <w:bCs/>
          <w:sz w:val="24"/>
          <w:szCs w:val="20"/>
        </w:rPr>
      </w:pPr>
    </w:p>
    <w:p w14:paraId="477D615E" w14:textId="343963A9" w:rsidR="00CA2C0A" w:rsidRPr="00CA2C0A" w:rsidRDefault="00CA2C0A" w:rsidP="00CA2C0A">
      <w:pPr>
        <w:rPr>
          <w:sz w:val="24"/>
          <w:szCs w:val="20"/>
        </w:rPr>
      </w:pPr>
      <w:r w:rsidRPr="00CA2C0A">
        <w:rPr>
          <w:b/>
          <w:bCs/>
          <w:sz w:val="24"/>
          <w:szCs w:val="20"/>
        </w:rPr>
        <w:t>[32]</w:t>
      </w:r>
      <w:r w:rsidRPr="00CA2C0A">
        <w:rPr>
          <w:sz w:val="24"/>
          <w:szCs w:val="20"/>
        </w:rPr>
        <w:t xml:space="preserve"> [Goodfellow, I. J. et al., 2013] Goodfellow, Ian J., Erhan, Dumitru, Carrier, Pierre Luc, Courville, Aaron, Mirza, Mehdi, Hamner, Ben, Cukierski, Will, Tang, Yichuan, Thaler, David, Lee, Dong-Hyun, Zhou, </w:t>
      </w:r>
      <w:proofErr w:type="spellStart"/>
      <w:r w:rsidRPr="00CA2C0A">
        <w:rPr>
          <w:sz w:val="24"/>
          <w:szCs w:val="20"/>
        </w:rPr>
        <w:t>Yingbo</w:t>
      </w:r>
      <w:proofErr w:type="spellEnd"/>
      <w:r w:rsidRPr="00CA2C0A">
        <w:rPr>
          <w:sz w:val="24"/>
          <w:szCs w:val="20"/>
        </w:rPr>
        <w:t xml:space="preserve">, Ramaiah, Chetan, Feng, </w:t>
      </w:r>
      <w:proofErr w:type="spellStart"/>
      <w:r w:rsidRPr="00CA2C0A">
        <w:rPr>
          <w:sz w:val="24"/>
          <w:szCs w:val="20"/>
        </w:rPr>
        <w:t>Fangxiang</w:t>
      </w:r>
      <w:proofErr w:type="spellEnd"/>
      <w:r w:rsidRPr="00CA2C0A">
        <w:rPr>
          <w:sz w:val="24"/>
          <w:szCs w:val="20"/>
        </w:rPr>
        <w:t xml:space="preserve">, Li, Ruifan, Wang, Xiaojing, Athanasakis, Dimitris, Shawe-Taylor, John, Milakov, Maxim, Park, John, Ionescu, Radu, Popescu, Marius, Grozea, Cristian, </w:t>
      </w:r>
      <w:proofErr w:type="spellStart"/>
      <w:r w:rsidRPr="00CA2C0A">
        <w:rPr>
          <w:sz w:val="24"/>
          <w:szCs w:val="20"/>
        </w:rPr>
        <w:t>Bergstra</w:t>
      </w:r>
      <w:proofErr w:type="spellEnd"/>
      <w:r w:rsidRPr="00CA2C0A">
        <w:rPr>
          <w:sz w:val="24"/>
          <w:szCs w:val="20"/>
        </w:rPr>
        <w:t xml:space="preserve">, James, Xie, Jingjing, </w:t>
      </w:r>
      <w:proofErr w:type="spellStart"/>
      <w:r w:rsidRPr="00CA2C0A">
        <w:rPr>
          <w:sz w:val="24"/>
          <w:szCs w:val="20"/>
        </w:rPr>
        <w:t>Romaszko</w:t>
      </w:r>
      <w:proofErr w:type="spellEnd"/>
      <w:r w:rsidRPr="00CA2C0A">
        <w:rPr>
          <w:sz w:val="24"/>
          <w:szCs w:val="20"/>
        </w:rPr>
        <w:t xml:space="preserve">, Lukasz, Xu, Bing, Chuang, Zhang, and Bengio, Yoshua. "Challenges in representation learning: A report on three machine learning contests". Neural Networks. 64, 59–63. 2013. </w:t>
      </w:r>
      <w:hyperlink r:id="rId59" w:history="1">
        <w:r w:rsidRPr="00CA2C0A">
          <w:rPr>
            <w:rStyle w:val="Hyperlink"/>
            <w:sz w:val="24"/>
            <w:szCs w:val="20"/>
          </w:rPr>
          <w:t>https://doi.org/10.1016/j.neunet.2014.09.005</w:t>
        </w:r>
      </w:hyperlink>
    </w:p>
    <w:p w14:paraId="7293F5E2" w14:textId="77777777" w:rsidR="00CA2C0A" w:rsidRDefault="00CA2C0A" w:rsidP="00CA2C0A">
      <w:pPr>
        <w:rPr>
          <w:b/>
          <w:bCs/>
          <w:sz w:val="24"/>
          <w:szCs w:val="20"/>
        </w:rPr>
      </w:pPr>
    </w:p>
    <w:p w14:paraId="300D3B73" w14:textId="5E2CAA73" w:rsidR="00CA2C0A" w:rsidRPr="00CA2C0A" w:rsidRDefault="00CA2C0A" w:rsidP="00CA2C0A">
      <w:pPr>
        <w:rPr>
          <w:sz w:val="24"/>
          <w:szCs w:val="20"/>
        </w:rPr>
      </w:pPr>
      <w:r w:rsidRPr="00CA2C0A">
        <w:rPr>
          <w:b/>
          <w:bCs/>
          <w:sz w:val="24"/>
          <w:szCs w:val="20"/>
        </w:rPr>
        <w:t>[33]</w:t>
      </w:r>
      <w:r w:rsidRPr="00CA2C0A">
        <w:rPr>
          <w:sz w:val="24"/>
          <w:szCs w:val="20"/>
        </w:rPr>
        <w:t xml:space="preserve"> [Zhang, H. et al., 2018] Zhang, Hongyi, Cisse, Moustapha, Dauphin, Yann N., and Lopez-Paz, David. "</w:t>
      </w:r>
      <w:proofErr w:type="spellStart"/>
      <w:r w:rsidRPr="00CA2C0A">
        <w:rPr>
          <w:sz w:val="24"/>
          <w:szCs w:val="20"/>
        </w:rPr>
        <w:t>MixUp</w:t>
      </w:r>
      <w:proofErr w:type="spellEnd"/>
      <w:r w:rsidRPr="00CA2C0A">
        <w:rPr>
          <w:sz w:val="24"/>
          <w:szCs w:val="20"/>
        </w:rPr>
        <w:t xml:space="preserve">: Beyond empirical risk minimization". International Conference on Learning Representations (ICLR). 2018. </w:t>
      </w:r>
      <w:hyperlink r:id="rId60" w:history="1">
        <w:r w:rsidRPr="00CA2C0A">
          <w:rPr>
            <w:rStyle w:val="Hyperlink"/>
            <w:sz w:val="24"/>
            <w:szCs w:val="20"/>
          </w:rPr>
          <w:t>https://doi.org/10.48550/arXiv.1710.09412</w:t>
        </w:r>
      </w:hyperlink>
    </w:p>
    <w:p w14:paraId="6E1999E7" w14:textId="77777777" w:rsidR="00CA2C0A" w:rsidRDefault="00CA2C0A" w:rsidP="00CA2C0A">
      <w:pPr>
        <w:rPr>
          <w:b/>
          <w:bCs/>
          <w:sz w:val="24"/>
          <w:szCs w:val="20"/>
        </w:rPr>
      </w:pPr>
    </w:p>
    <w:p w14:paraId="06AE7EA0" w14:textId="314CE5D3" w:rsidR="00CA2C0A" w:rsidRPr="00CA2C0A" w:rsidRDefault="00CA2C0A" w:rsidP="00CA2C0A">
      <w:pPr>
        <w:rPr>
          <w:sz w:val="24"/>
          <w:szCs w:val="20"/>
        </w:rPr>
      </w:pPr>
      <w:r w:rsidRPr="00CA2C0A">
        <w:rPr>
          <w:b/>
          <w:bCs/>
          <w:sz w:val="24"/>
          <w:szCs w:val="20"/>
        </w:rPr>
        <w:t>[34]</w:t>
      </w:r>
      <w:r w:rsidRPr="00CA2C0A">
        <w:rPr>
          <w:sz w:val="24"/>
          <w:szCs w:val="20"/>
        </w:rPr>
        <w:t xml:space="preserve"> [Yun, S. et al., 2019] Yun, </w:t>
      </w:r>
      <w:proofErr w:type="spellStart"/>
      <w:r w:rsidRPr="00CA2C0A">
        <w:rPr>
          <w:sz w:val="24"/>
          <w:szCs w:val="20"/>
        </w:rPr>
        <w:t>Sangdoo</w:t>
      </w:r>
      <w:proofErr w:type="spellEnd"/>
      <w:r w:rsidRPr="00CA2C0A">
        <w:rPr>
          <w:sz w:val="24"/>
          <w:szCs w:val="20"/>
        </w:rPr>
        <w:t xml:space="preserve">, Han, </w:t>
      </w:r>
      <w:proofErr w:type="spellStart"/>
      <w:r w:rsidRPr="00CA2C0A">
        <w:rPr>
          <w:sz w:val="24"/>
          <w:szCs w:val="20"/>
        </w:rPr>
        <w:t>Dongyoon</w:t>
      </w:r>
      <w:proofErr w:type="spellEnd"/>
      <w:r w:rsidRPr="00CA2C0A">
        <w:rPr>
          <w:sz w:val="24"/>
          <w:szCs w:val="20"/>
        </w:rPr>
        <w:t xml:space="preserve">, Oh, Seong Joon, Chun, Sanghyuk, Choe, </w:t>
      </w:r>
      <w:proofErr w:type="spellStart"/>
      <w:r w:rsidRPr="00CA2C0A">
        <w:rPr>
          <w:sz w:val="24"/>
          <w:szCs w:val="20"/>
        </w:rPr>
        <w:t>Junsuk</w:t>
      </w:r>
      <w:proofErr w:type="spellEnd"/>
      <w:r w:rsidRPr="00CA2C0A">
        <w:rPr>
          <w:sz w:val="24"/>
          <w:szCs w:val="20"/>
        </w:rPr>
        <w:t xml:space="preserve">, and Yoo, </w:t>
      </w:r>
      <w:proofErr w:type="spellStart"/>
      <w:r w:rsidRPr="00CA2C0A">
        <w:rPr>
          <w:sz w:val="24"/>
          <w:szCs w:val="20"/>
        </w:rPr>
        <w:t>Youngjoon</w:t>
      </w:r>
      <w:proofErr w:type="spellEnd"/>
      <w:r w:rsidRPr="00CA2C0A">
        <w:rPr>
          <w:sz w:val="24"/>
          <w:szCs w:val="20"/>
        </w:rPr>
        <w:t>. "</w:t>
      </w:r>
      <w:proofErr w:type="spellStart"/>
      <w:r w:rsidRPr="00CA2C0A">
        <w:rPr>
          <w:sz w:val="24"/>
          <w:szCs w:val="20"/>
        </w:rPr>
        <w:t>CutMix</w:t>
      </w:r>
      <w:proofErr w:type="spellEnd"/>
      <w:r w:rsidRPr="00CA2C0A">
        <w:rPr>
          <w:sz w:val="24"/>
          <w:szCs w:val="20"/>
        </w:rPr>
        <w:t xml:space="preserve">: Training strategy that makes strong classifiers with localizable features". Proceedings of the IEEE/CVF International Conference on Computer Vision (ICCV). 6023–6032. 2019. </w:t>
      </w:r>
      <w:hyperlink r:id="rId61" w:history="1">
        <w:r w:rsidRPr="00CA2C0A">
          <w:rPr>
            <w:rStyle w:val="Hyperlink"/>
            <w:sz w:val="24"/>
            <w:szCs w:val="20"/>
          </w:rPr>
          <w:t>https://doi.org/10.1109/ICCV.2019.00612</w:t>
        </w:r>
      </w:hyperlink>
    </w:p>
    <w:p w14:paraId="0BE89DB3" w14:textId="77777777" w:rsidR="00CA2C0A" w:rsidRDefault="00CA2C0A" w:rsidP="00CA2C0A">
      <w:pPr>
        <w:rPr>
          <w:b/>
          <w:bCs/>
          <w:sz w:val="24"/>
          <w:szCs w:val="20"/>
        </w:rPr>
      </w:pPr>
    </w:p>
    <w:p w14:paraId="582DBCD9" w14:textId="75F690A0" w:rsidR="004276E7" w:rsidRPr="001E20E8" w:rsidRDefault="00CA2C0A" w:rsidP="00CA2C0A">
      <w:pPr>
        <w:rPr>
          <w:sz w:val="24"/>
          <w:szCs w:val="20"/>
        </w:rPr>
      </w:pPr>
      <w:r w:rsidRPr="00CA2C0A">
        <w:rPr>
          <w:b/>
          <w:bCs/>
          <w:sz w:val="24"/>
          <w:szCs w:val="20"/>
        </w:rPr>
        <w:t>[35]</w:t>
      </w:r>
      <w:r w:rsidRPr="00CA2C0A">
        <w:rPr>
          <w:sz w:val="24"/>
          <w:szCs w:val="20"/>
        </w:rPr>
        <w:t xml:space="preserve"> [Loshchilov, I. and Hutter, F., 2019] Loshchilov, Ilya and Hutter, Frank. "Decoupled weight decay regularization". International Conference on Learning Representations (ICLR). 2019. </w:t>
      </w:r>
      <w:hyperlink r:id="rId62" w:history="1">
        <w:r w:rsidRPr="00CA2C0A">
          <w:rPr>
            <w:rStyle w:val="Hyperlink"/>
            <w:sz w:val="24"/>
            <w:szCs w:val="20"/>
          </w:rPr>
          <w:t>https://doi.org/10.48550/arXiv.1711.05101</w:t>
        </w:r>
      </w:hyperlink>
    </w:p>
    <w:sectPr w:rsidR="004276E7" w:rsidRPr="001E20E8" w:rsidSect="00E55C20">
      <w:footerReference w:type="even" r:id="rId63"/>
      <w:footerReference w:type="default" r:id="rId64"/>
      <w:footerReference w:type="first" r:id="rId65"/>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92CD4" w14:textId="77777777" w:rsidR="004569F9" w:rsidRDefault="004569F9">
      <w:pPr>
        <w:spacing w:after="0" w:line="240" w:lineRule="auto"/>
      </w:pPr>
      <w:r>
        <w:separator/>
      </w:r>
    </w:p>
  </w:endnote>
  <w:endnote w:type="continuationSeparator" w:id="0">
    <w:p w14:paraId="2E221077" w14:textId="77777777" w:rsidR="004569F9" w:rsidRDefault="00456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288947"/>
      <w:docPartObj>
        <w:docPartGallery w:val="Page Numbers (Bottom of Page)"/>
        <w:docPartUnique/>
      </w:docPartObj>
    </w:sdtPr>
    <w:sdtEndPr>
      <w:rPr>
        <w:noProof/>
      </w:rPr>
    </w:sdtEndPr>
    <w:sdtContent>
      <w:p w14:paraId="4FF3038C" w14:textId="1B74A67F" w:rsidR="00FE5AB4" w:rsidRDefault="00FE5A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8959A" w14:textId="77777777" w:rsidR="004569F9" w:rsidRDefault="004569F9">
      <w:pPr>
        <w:spacing w:after="0" w:line="240" w:lineRule="auto"/>
      </w:pPr>
      <w:r>
        <w:separator/>
      </w:r>
    </w:p>
  </w:footnote>
  <w:footnote w:type="continuationSeparator" w:id="0">
    <w:p w14:paraId="60081B62" w14:textId="77777777" w:rsidR="004569F9" w:rsidRDefault="004569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1E94"/>
    <w:multiLevelType w:val="hybridMultilevel"/>
    <w:tmpl w:val="A9FCD60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 w15:restartNumberingAfterBreak="0">
    <w:nsid w:val="17763C26"/>
    <w:multiLevelType w:val="multilevel"/>
    <w:tmpl w:val="5D76DEA4"/>
    <w:lvl w:ilvl="0">
      <w:start w:val="2"/>
      <w:numFmt w:val="decimal"/>
      <w:lvlText w:val="%1"/>
      <w:lvlJc w:val="left"/>
      <w:pPr>
        <w:ind w:left="576" w:hanging="576"/>
      </w:pPr>
      <w:rPr>
        <w:rFonts w:hint="default"/>
      </w:rPr>
    </w:lvl>
    <w:lvl w:ilvl="1">
      <w:start w:val="1"/>
      <w:numFmt w:val="decimal"/>
      <w:lvlText w:val="%1.%2"/>
      <w:lvlJc w:val="left"/>
      <w:pPr>
        <w:ind w:left="1881" w:hanging="576"/>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4995" w:hanging="1080"/>
      </w:pPr>
      <w:rPr>
        <w:rFonts w:hint="default"/>
      </w:rPr>
    </w:lvl>
    <w:lvl w:ilvl="4">
      <w:start w:val="1"/>
      <w:numFmt w:val="decimal"/>
      <w:lvlText w:val="%1.%2.%3.%4.%5"/>
      <w:lvlJc w:val="left"/>
      <w:pPr>
        <w:ind w:left="6300" w:hanging="1080"/>
      </w:pPr>
      <w:rPr>
        <w:rFonts w:hint="default"/>
      </w:rPr>
    </w:lvl>
    <w:lvl w:ilvl="5">
      <w:start w:val="1"/>
      <w:numFmt w:val="decimal"/>
      <w:lvlText w:val="%1.%2.%3.%4.%5.%6"/>
      <w:lvlJc w:val="left"/>
      <w:pPr>
        <w:ind w:left="7965" w:hanging="1440"/>
      </w:pPr>
      <w:rPr>
        <w:rFonts w:hint="default"/>
      </w:rPr>
    </w:lvl>
    <w:lvl w:ilvl="6">
      <w:start w:val="1"/>
      <w:numFmt w:val="decimal"/>
      <w:lvlText w:val="%1.%2.%3.%4.%5.%6.%7"/>
      <w:lvlJc w:val="left"/>
      <w:pPr>
        <w:ind w:left="9270" w:hanging="1440"/>
      </w:pPr>
      <w:rPr>
        <w:rFonts w:hint="default"/>
      </w:rPr>
    </w:lvl>
    <w:lvl w:ilvl="7">
      <w:start w:val="1"/>
      <w:numFmt w:val="decimal"/>
      <w:lvlText w:val="%1.%2.%3.%4.%5.%6.%7.%8"/>
      <w:lvlJc w:val="left"/>
      <w:pPr>
        <w:ind w:left="10935" w:hanging="1800"/>
      </w:pPr>
      <w:rPr>
        <w:rFonts w:hint="default"/>
      </w:rPr>
    </w:lvl>
    <w:lvl w:ilvl="8">
      <w:start w:val="1"/>
      <w:numFmt w:val="decimal"/>
      <w:lvlText w:val="%1.%2.%3.%4.%5.%6.%7.%8.%9"/>
      <w:lvlJc w:val="left"/>
      <w:pPr>
        <w:ind w:left="12600" w:hanging="2160"/>
      </w:pPr>
      <w:rPr>
        <w:rFonts w:hint="default"/>
      </w:rPr>
    </w:lvl>
  </w:abstractNum>
  <w:abstractNum w:abstractNumId="2" w15:restartNumberingAfterBreak="0">
    <w:nsid w:val="32A94691"/>
    <w:multiLevelType w:val="multilevel"/>
    <w:tmpl w:val="BCB29F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419D6BD0"/>
    <w:multiLevelType w:val="hybridMultilevel"/>
    <w:tmpl w:val="8D4881C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 w15:restartNumberingAfterBreak="0">
    <w:nsid w:val="421866F7"/>
    <w:multiLevelType w:val="hybridMultilevel"/>
    <w:tmpl w:val="C4CEA66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5" w15:restartNumberingAfterBreak="0">
    <w:nsid w:val="46BB40E4"/>
    <w:multiLevelType w:val="hybridMultilevel"/>
    <w:tmpl w:val="508806EA"/>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 w15:restartNumberingAfterBreak="0">
    <w:nsid w:val="49C84D7F"/>
    <w:multiLevelType w:val="multilevel"/>
    <w:tmpl w:val="23A60F5E"/>
    <w:lvl w:ilvl="0">
      <w:start w:val="3"/>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33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7" w15:restartNumberingAfterBreak="0">
    <w:nsid w:val="4F97229F"/>
    <w:multiLevelType w:val="hybridMultilevel"/>
    <w:tmpl w:val="D8B428E6"/>
    <w:lvl w:ilvl="0" w:tplc="1A5214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8046F5"/>
    <w:multiLevelType w:val="hybridMultilevel"/>
    <w:tmpl w:val="FD2AEC22"/>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9" w15:restartNumberingAfterBreak="0">
    <w:nsid w:val="62313C65"/>
    <w:multiLevelType w:val="multilevel"/>
    <w:tmpl w:val="3ADC7100"/>
    <w:lvl w:ilvl="0">
      <w:start w:val="2"/>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none"/>
      <w:isLgl/>
      <w:lvlText w:val="3.3.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67306F74"/>
    <w:multiLevelType w:val="hybridMultilevel"/>
    <w:tmpl w:val="F78A044A"/>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1" w15:restartNumberingAfterBreak="0">
    <w:nsid w:val="68A559C5"/>
    <w:multiLevelType w:val="hybridMultilevel"/>
    <w:tmpl w:val="DCA2E6E0"/>
    <w:lvl w:ilvl="0" w:tplc="56789956">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12" w15:restartNumberingAfterBreak="0">
    <w:nsid w:val="68F2505F"/>
    <w:multiLevelType w:val="hybridMultilevel"/>
    <w:tmpl w:val="31AA8DCC"/>
    <w:lvl w:ilvl="0" w:tplc="0409000B">
      <w:start w:val="1"/>
      <w:numFmt w:val="bullet"/>
      <w:lvlText w:val=""/>
      <w:lvlJc w:val="left"/>
      <w:pPr>
        <w:ind w:left="1157" w:hanging="360"/>
      </w:pPr>
      <w:rPr>
        <w:rFonts w:ascii="Wingdings" w:hAnsi="Wingdings"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3" w15:restartNumberingAfterBreak="0">
    <w:nsid w:val="70972E9E"/>
    <w:multiLevelType w:val="multilevel"/>
    <w:tmpl w:val="30242AD0"/>
    <w:lvl w:ilvl="0">
      <w:start w:val="4"/>
      <w:numFmt w:val="decimal"/>
      <w:lvlText w:val="%1"/>
      <w:lvlJc w:val="left"/>
      <w:pPr>
        <w:ind w:left="360" w:hanging="360"/>
      </w:pPr>
      <w:rPr>
        <w:rFonts w:hint="default"/>
      </w:rPr>
    </w:lvl>
    <w:lvl w:ilvl="1">
      <w:start w:val="1"/>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14" w15:restartNumberingAfterBreak="0">
    <w:nsid w:val="72866136"/>
    <w:multiLevelType w:val="hybridMultilevel"/>
    <w:tmpl w:val="B32AE63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15" w15:restartNumberingAfterBreak="0">
    <w:nsid w:val="742E4A44"/>
    <w:multiLevelType w:val="hybridMultilevel"/>
    <w:tmpl w:val="A5D43B1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1223758336">
    <w:abstractNumId w:val="9"/>
  </w:num>
  <w:num w:numId="2" w16cid:durableId="645400798">
    <w:abstractNumId w:val="2"/>
  </w:num>
  <w:num w:numId="3" w16cid:durableId="1942448487">
    <w:abstractNumId w:val="7"/>
  </w:num>
  <w:num w:numId="4" w16cid:durableId="448352537">
    <w:abstractNumId w:val="12"/>
  </w:num>
  <w:num w:numId="5" w16cid:durableId="632751726">
    <w:abstractNumId w:val="6"/>
  </w:num>
  <w:num w:numId="6" w16cid:durableId="58330381">
    <w:abstractNumId w:val="8"/>
  </w:num>
  <w:num w:numId="7" w16cid:durableId="2038965385">
    <w:abstractNumId w:val="4"/>
  </w:num>
  <w:num w:numId="8" w16cid:durableId="1624844495">
    <w:abstractNumId w:val="1"/>
  </w:num>
  <w:num w:numId="9" w16cid:durableId="2079403057">
    <w:abstractNumId w:val="13"/>
  </w:num>
  <w:num w:numId="10" w16cid:durableId="1026097586">
    <w:abstractNumId w:val="5"/>
  </w:num>
  <w:num w:numId="11" w16cid:durableId="866452160">
    <w:abstractNumId w:val="3"/>
  </w:num>
  <w:num w:numId="12" w16cid:durableId="1178883457">
    <w:abstractNumId w:val="0"/>
  </w:num>
  <w:num w:numId="13" w16cid:durableId="1957788376">
    <w:abstractNumId w:val="15"/>
  </w:num>
  <w:num w:numId="14" w16cid:durableId="1015768700">
    <w:abstractNumId w:val="14"/>
  </w:num>
  <w:num w:numId="15" w16cid:durableId="1273439406">
    <w:abstractNumId w:val="10"/>
  </w:num>
  <w:num w:numId="16" w16cid:durableId="728261509">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11F1"/>
    <w:rsid w:val="00002A8C"/>
    <w:rsid w:val="00007F33"/>
    <w:rsid w:val="00010059"/>
    <w:rsid w:val="00016CCE"/>
    <w:rsid w:val="000203A6"/>
    <w:rsid w:val="00033D6A"/>
    <w:rsid w:val="00034DCD"/>
    <w:rsid w:val="00045569"/>
    <w:rsid w:val="00046341"/>
    <w:rsid w:val="00053086"/>
    <w:rsid w:val="0005622F"/>
    <w:rsid w:val="00057B8D"/>
    <w:rsid w:val="00057EB4"/>
    <w:rsid w:val="000704F4"/>
    <w:rsid w:val="000709DC"/>
    <w:rsid w:val="000751E8"/>
    <w:rsid w:val="000841B5"/>
    <w:rsid w:val="000A218F"/>
    <w:rsid w:val="000A4C28"/>
    <w:rsid w:val="000A61FE"/>
    <w:rsid w:val="000B518F"/>
    <w:rsid w:val="000B79F2"/>
    <w:rsid w:val="000C122C"/>
    <w:rsid w:val="000C1C34"/>
    <w:rsid w:val="000D59D2"/>
    <w:rsid w:val="000D5E71"/>
    <w:rsid w:val="000E03BC"/>
    <w:rsid w:val="000E5503"/>
    <w:rsid w:val="00101908"/>
    <w:rsid w:val="0010299E"/>
    <w:rsid w:val="001039C2"/>
    <w:rsid w:val="00115B30"/>
    <w:rsid w:val="001256F4"/>
    <w:rsid w:val="00137073"/>
    <w:rsid w:val="0014139D"/>
    <w:rsid w:val="00143921"/>
    <w:rsid w:val="00143F34"/>
    <w:rsid w:val="00144AD4"/>
    <w:rsid w:val="00155B3E"/>
    <w:rsid w:val="0015782B"/>
    <w:rsid w:val="00157D24"/>
    <w:rsid w:val="001614D6"/>
    <w:rsid w:val="00171AD7"/>
    <w:rsid w:val="0018342C"/>
    <w:rsid w:val="00196216"/>
    <w:rsid w:val="001A7849"/>
    <w:rsid w:val="001B1C75"/>
    <w:rsid w:val="001B3D0B"/>
    <w:rsid w:val="001B623D"/>
    <w:rsid w:val="001C1760"/>
    <w:rsid w:val="001C4384"/>
    <w:rsid w:val="001C536E"/>
    <w:rsid w:val="001C6347"/>
    <w:rsid w:val="001D0412"/>
    <w:rsid w:val="001D0CAE"/>
    <w:rsid w:val="001E20E8"/>
    <w:rsid w:val="001E289C"/>
    <w:rsid w:val="001E37A5"/>
    <w:rsid w:val="001E38F0"/>
    <w:rsid w:val="001E5DE4"/>
    <w:rsid w:val="0020481B"/>
    <w:rsid w:val="00207F6B"/>
    <w:rsid w:val="00217AAA"/>
    <w:rsid w:val="002221B6"/>
    <w:rsid w:val="0022572A"/>
    <w:rsid w:val="002261F6"/>
    <w:rsid w:val="00232EDA"/>
    <w:rsid w:val="00235F4C"/>
    <w:rsid w:val="00237AA3"/>
    <w:rsid w:val="002502FE"/>
    <w:rsid w:val="002601E1"/>
    <w:rsid w:val="00261DE3"/>
    <w:rsid w:val="002667EA"/>
    <w:rsid w:val="002672CD"/>
    <w:rsid w:val="00267574"/>
    <w:rsid w:val="0028510A"/>
    <w:rsid w:val="00291058"/>
    <w:rsid w:val="00294D4C"/>
    <w:rsid w:val="002B2A1F"/>
    <w:rsid w:val="002B4E4C"/>
    <w:rsid w:val="002B659B"/>
    <w:rsid w:val="002B78AC"/>
    <w:rsid w:val="002F2930"/>
    <w:rsid w:val="00304519"/>
    <w:rsid w:val="00311EFB"/>
    <w:rsid w:val="00315FEC"/>
    <w:rsid w:val="0032292A"/>
    <w:rsid w:val="00323F7A"/>
    <w:rsid w:val="0032611A"/>
    <w:rsid w:val="00333218"/>
    <w:rsid w:val="003348A6"/>
    <w:rsid w:val="00335ACC"/>
    <w:rsid w:val="00344B96"/>
    <w:rsid w:val="00345EA7"/>
    <w:rsid w:val="00346A0F"/>
    <w:rsid w:val="00355D93"/>
    <w:rsid w:val="0035703E"/>
    <w:rsid w:val="003628BD"/>
    <w:rsid w:val="00363814"/>
    <w:rsid w:val="00372121"/>
    <w:rsid w:val="0037264A"/>
    <w:rsid w:val="00375735"/>
    <w:rsid w:val="003865CB"/>
    <w:rsid w:val="003941A9"/>
    <w:rsid w:val="003968BF"/>
    <w:rsid w:val="003A428B"/>
    <w:rsid w:val="003C4DEE"/>
    <w:rsid w:val="003C51FB"/>
    <w:rsid w:val="003C5459"/>
    <w:rsid w:val="003C6A93"/>
    <w:rsid w:val="003C6CF4"/>
    <w:rsid w:val="003D251E"/>
    <w:rsid w:val="003D3733"/>
    <w:rsid w:val="003D6DF7"/>
    <w:rsid w:val="003E2FD5"/>
    <w:rsid w:val="003F0FF5"/>
    <w:rsid w:val="003F5613"/>
    <w:rsid w:val="0040334D"/>
    <w:rsid w:val="00417104"/>
    <w:rsid w:val="00420FD9"/>
    <w:rsid w:val="004249DC"/>
    <w:rsid w:val="004276E7"/>
    <w:rsid w:val="0043077C"/>
    <w:rsid w:val="00430B81"/>
    <w:rsid w:val="00433453"/>
    <w:rsid w:val="00440FCE"/>
    <w:rsid w:val="00450FD7"/>
    <w:rsid w:val="004519B2"/>
    <w:rsid w:val="0045679A"/>
    <w:rsid w:val="004569F9"/>
    <w:rsid w:val="00461978"/>
    <w:rsid w:val="00465771"/>
    <w:rsid w:val="0048780C"/>
    <w:rsid w:val="004A2334"/>
    <w:rsid w:val="004A2AF1"/>
    <w:rsid w:val="004B5D82"/>
    <w:rsid w:val="004B6D3B"/>
    <w:rsid w:val="004C5EB1"/>
    <w:rsid w:val="004E1042"/>
    <w:rsid w:val="004E17A7"/>
    <w:rsid w:val="004E5B6A"/>
    <w:rsid w:val="004E6449"/>
    <w:rsid w:val="004E7182"/>
    <w:rsid w:val="004E7253"/>
    <w:rsid w:val="004F198E"/>
    <w:rsid w:val="004F43EE"/>
    <w:rsid w:val="004F63B6"/>
    <w:rsid w:val="00501E80"/>
    <w:rsid w:val="0050623F"/>
    <w:rsid w:val="005079B4"/>
    <w:rsid w:val="005164D6"/>
    <w:rsid w:val="00517232"/>
    <w:rsid w:val="0052315F"/>
    <w:rsid w:val="00530EC7"/>
    <w:rsid w:val="005434FD"/>
    <w:rsid w:val="00543CB9"/>
    <w:rsid w:val="00550577"/>
    <w:rsid w:val="00551495"/>
    <w:rsid w:val="00551FDD"/>
    <w:rsid w:val="0055472B"/>
    <w:rsid w:val="00562EB7"/>
    <w:rsid w:val="0056344A"/>
    <w:rsid w:val="0057259C"/>
    <w:rsid w:val="00574906"/>
    <w:rsid w:val="005830FB"/>
    <w:rsid w:val="0058511B"/>
    <w:rsid w:val="00592AA5"/>
    <w:rsid w:val="0059353C"/>
    <w:rsid w:val="00595068"/>
    <w:rsid w:val="005A0F8A"/>
    <w:rsid w:val="005A308C"/>
    <w:rsid w:val="005A7E17"/>
    <w:rsid w:val="005A7F15"/>
    <w:rsid w:val="005C2CF7"/>
    <w:rsid w:val="005C4371"/>
    <w:rsid w:val="005D0551"/>
    <w:rsid w:val="005D39CD"/>
    <w:rsid w:val="005D7EAF"/>
    <w:rsid w:val="005E45E9"/>
    <w:rsid w:val="005E6133"/>
    <w:rsid w:val="005E6DDD"/>
    <w:rsid w:val="005F2083"/>
    <w:rsid w:val="005F2A07"/>
    <w:rsid w:val="005F6029"/>
    <w:rsid w:val="00604E2B"/>
    <w:rsid w:val="00613355"/>
    <w:rsid w:val="00620D70"/>
    <w:rsid w:val="00621331"/>
    <w:rsid w:val="00624766"/>
    <w:rsid w:val="00630577"/>
    <w:rsid w:val="006306DA"/>
    <w:rsid w:val="006345E6"/>
    <w:rsid w:val="0064109A"/>
    <w:rsid w:val="00645AF2"/>
    <w:rsid w:val="00647F7C"/>
    <w:rsid w:val="0065014B"/>
    <w:rsid w:val="0065418C"/>
    <w:rsid w:val="00654E2B"/>
    <w:rsid w:val="006552CA"/>
    <w:rsid w:val="00656932"/>
    <w:rsid w:val="006569D3"/>
    <w:rsid w:val="00657507"/>
    <w:rsid w:val="00672D18"/>
    <w:rsid w:val="006766F8"/>
    <w:rsid w:val="006851B9"/>
    <w:rsid w:val="00686770"/>
    <w:rsid w:val="00691E6D"/>
    <w:rsid w:val="006A1736"/>
    <w:rsid w:val="006A1CDE"/>
    <w:rsid w:val="006A1EF2"/>
    <w:rsid w:val="006A5077"/>
    <w:rsid w:val="006A6BF2"/>
    <w:rsid w:val="006B156C"/>
    <w:rsid w:val="006B2B33"/>
    <w:rsid w:val="006B4DF4"/>
    <w:rsid w:val="006B5E7A"/>
    <w:rsid w:val="006B7654"/>
    <w:rsid w:val="006C4192"/>
    <w:rsid w:val="006C51C8"/>
    <w:rsid w:val="006C7885"/>
    <w:rsid w:val="006D5286"/>
    <w:rsid w:val="006D6B10"/>
    <w:rsid w:val="006D6B50"/>
    <w:rsid w:val="006D6D16"/>
    <w:rsid w:val="006E095F"/>
    <w:rsid w:val="00700FEC"/>
    <w:rsid w:val="007074C7"/>
    <w:rsid w:val="00707E20"/>
    <w:rsid w:val="00710F80"/>
    <w:rsid w:val="00712C99"/>
    <w:rsid w:val="007239E3"/>
    <w:rsid w:val="0072427E"/>
    <w:rsid w:val="00724A7D"/>
    <w:rsid w:val="00726365"/>
    <w:rsid w:val="00731BEA"/>
    <w:rsid w:val="00732D45"/>
    <w:rsid w:val="00734EB2"/>
    <w:rsid w:val="00734EBF"/>
    <w:rsid w:val="0074770F"/>
    <w:rsid w:val="0075078C"/>
    <w:rsid w:val="0075408C"/>
    <w:rsid w:val="0075411E"/>
    <w:rsid w:val="00755B1E"/>
    <w:rsid w:val="00785572"/>
    <w:rsid w:val="007927D4"/>
    <w:rsid w:val="007A204C"/>
    <w:rsid w:val="007A27FE"/>
    <w:rsid w:val="007A2E1C"/>
    <w:rsid w:val="007A603B"/>
    <w:rsid w:val="007B613B"/>
    <w:rsid w:val="007B76BA"/>
    <w:rsid w:val="007C7998"/>
    <w:rsid w:val="007D1E68"/>
    <w:rsid w:val="007D57D0"/>
    <w:rsid w:val="007D6805"/>
    <w:rsid w:val="007D7720"/>
    <w:rsid w:val="007E4EC8"/>
    <w:rsid w:val="007F4350"/>
    <w:rsid w:val="007F6ADD"/>
    <w:rsid w:val="00801B2C"/>
    <w:rsid w:val="008061BB"/>
    <w:rsid w:val="0081523F"/>
    <w:rsid w:val="00816E83"/>
    <w:rsid w:val="008173ED"/>
    <w:rsid w:val="00830DBB"/>
    <w:rsid w:val="0083535A"/>
    <w:rsid w:val="00837C55"/>
    <w:rsid w:val="00852FBC"/>
    <w:rsid w:val="008627C7"/>
    <w:rsid w:val="008639AD"/>
    <w:rsid w:val="00865B7B"/>
    <w:rsid w:val="00871DCE"/>
    <w:rsid w:val="00887EE8"/>
    <w:rsid w:val="00891B1C"/>
    <w:rsid w:val="00895536"/>
    <w:rsid w:val="008A1AAE"/>
    <w:rsid w:val="008A27AA"/>
    <w:rsid w:val="008A503C"/>
    <w:rsid w:val="008A7D89"/>
    <w:rsid w:val="008C270B"/>
    <w:rsid w:val="008C7970"/>
    <w:rsid w:val="008D078B"/>
    <w:rsid w:val="008E0820"/>
    <w:rsid w:val="008E5960"/>
    <w:rsid w:val="008E5A73"/>
    <w:rsid w:val="008E6433"/>
    <w:rsid w:val="008F1F37"/>
    <w:rsid w:val="008F5C64"/>
    <w:rsid w:val="0090614A"/>
    <w:rsid w:val="009145DA"/>
    <w:rsid w:val="00915717"/>
    <w:rsid w:val="009213FC"/>
    <w:rsid w:val="0092720C"/>
    <w:rsid w:val="009504E2"/>
    <w:rsid w:val="00957B15"/>
    <w:rsid w:val="0097724F"/>
    <w:rsid w:val="00983C01"/>
    <w:rsid w:val="00992F99"/>
    <w:rsid w:val="00996FC4"/>
    <w:rsid w:val="009A6595"/>
    <w:rsid w:val="009A77AD"/>
    <w:rsid w:val="009B16C6"/>
    <w:rsid w:val="009B18FC"/>
    <w:rsid w:val="009B78AB"/>
    <w:rsid w:val="009D6074"/>
    <w:rsid w:val="009E3AA4"/>
    <w:rsid w:val="009E5558"/>
    <w:rsid w:val="00A0098E"/>
    <w:rsid w:val="00A05610"/>
    <w:rsid w:val="00A0722E"/>
    <w:rsid w:val="00A10362"/>
    <w:rsid w:val="00A2180E"/>
    <w:rsid w:val="00A24583"/>
    <w:rsid w:val="00A40C1B"/>
    <w:rsid w:val="00A43DEB"/>
    <w:rsid w:val="00A44CA0"/>
    <w:rsid w:val="00A50384"/>
    <w:rsid w:val="00A5267A"/>
    <w:rsid w:val="00A568CC"/>
    <w:rsid w:val="00A6248C"/>
    <w:rsid w:val="00A65A99"/>
    <w:rsid w:val="00A709F6"/>
    <w:rsid w:val="00A827A8"/>
    <w:rsid w:val="00A9192C"/>
    <w:rsid w:val="00A920D2"/>
    <w:rsid w:val="00AA4756"/>
    <w:rsid w:val="00AA48AD"/>
    <w:rsid w:val="00AA559B"/>
    <w:rsid w:val="00AA65C5"/>
    <w:rsid w:val="00AB01EE"/>
    <w:rsid w:val="00AB07A6"/>
    <w:rsid w:val="00AB1445"/>
    <w:rsid w:val="00AB5934"/>
    <w:rsid w:val="00AC0E6E"/>
    <w:rsid w:val="00AC2CCF"/>
    <w:rsid w:val="00B01086"/>
    <w:rsid w:val="00B0121F"/>
    <w:rsid w:val="00B0172A"/>
    <w:rsid w:val="00B06EF1"/>
    <w:rsid w:val="00B073F9"/>
    <w:rsid w:val="00B1025E"/>
    <w:rsid w:val="00B30BD7"/>
    <w:rsid w:val="00B31F60"/>
    <w:rsid w:val="00B34723"/>
    <w:rsid w:val="00B34934"/>
    <w:rsid w:val="00B40892"/>
    <w:rsid w:val="00B56B25"/>
    <w:rsid w:val="00B62BE9"/>
    <w:rsid w:val="00B677A6"/>
    <w:rsid w:val="00B77702"/>
    <w:rsid w:val="00B841A7"/>
    <w:rsid w:val="00B92A40"/>
    <w:rsid w:val="00B9762B"/>
    <w:rsid w:val="00BA246C"/>
    <w:rsid w:val="00BA62CD"/>
    <w:rsid w:val="00BD0AE0"/>
    <w:rsid w:val="00BD2D1F"/>
    <w:rsid w:val="00BE31D7"/>
    <w:rsid w:val="00BF4A36"/>
    <w:rsid w:val="00C06A3E"/>
    <w:rsid w:val="00C26461"/>
    <w:rsid w:val="00C26720"/>
    <w:rsid w:val="00C30601"/>
    <w:rsid w:val="00C363A7"/>
    <w:rsid w:val="00C36F38"/>
    <w:rsid w:val="00C37A9D"/>
    <w:rsid w:val="00C40013"/>
    <w:rsid w:val="00C510FB"/>
    <w:rsid w:val="00C550C0"/>
    <w:rsid w:val="00C61DA9"/>
    <w:rsid w:val="00C64FCC"/>
    <w:rsid w:val="00C71E46"/>
    <w:rsid w:val="00C84872"/>
    <w:rsid w:val="00C90143"/>
    <w:rsid w:val="00C91C4E"/>
    <w:rsid w:val="00C92DCB"/>
    <w:rsid w:val="00C934E7"/>
    <w:rsid w:val="00CA0904"/>
    <w:rsid w:val="00CA1D92"/>
    <w:rsid w:val="00CA2C0A"/>
    <w:rsid w:val="00CA3D96"/>
    <w:rsid w:val="00CA6B09"/>
    <w:rsid w:val="00CA71DE"/>
    <w:rsid w:val="00CB23AF"/>
    <w:rsid w:val="00CB3DE6"/>
    <w:rsid w:val="00CC1187"/>
    <w:rsid w:val="00CC319E"/>
    <w:rsid w:val="00CC44D6"/>
    <w:rsid w:val="00CC4968"/>
    <w:rsid w:val="00CC4F50"/>
    <w:rsid w:val="00CC70FD"/>
    <w:rsid w:val="00CD26BA"/>
    <w:rsid w:val="00CD2BE9"/>
    <w:rsid w:val="00CE5C9A"/>
    <w:rsid w:val="00CE7BCC"/>
    <w:rsid w:val="00D015C3"/>
    <w:rsid w:val="00D03269"/>
    <w:rsid w:val="00D039CB"/>
    <w:rsid w:val="00D148C1"/>
    <w:rsid w:val="00D25F1C"/>
    <w:rsid w:val="00D330EB"/>
    <w:rsid w:val="00D3464D"/>
    <w:rsid w:val="00D514C1"/>
    <w:rsid w:val="00D56A5B"/>
    <w:rsid w:val="00D573B1"/>
    <w:rsid w:val="00D61CD3"/>
    <w:rsid w:val="00D62077"/>
    <w:rsid w:val="00D63FF5"/>
    <w:rsid w:val="00D70836"/>
    <w:rsid w:val="00D741FC"/>
    <w:rsid w:val="00D7758A"/>
    <w:rsid w:val="00D85895"/>
    <w:rsid w:val="00D86E2E"/>
    <w:rsid w:val="00D87B6F"/>
    <w:rsid w:val="00D90DF7"/>
    <w:rsid w:val="00D95AE8"/>
    <w:rsid w:val="00D97EA7"/>
    <w:rsid w:val="00DA006F"/>
    <w:rsid w:val="00DA2D6F"/>
    <w:rsid w:val="00DA63CC"/>
    <w:rsid w:val="00DB4766"/>
    <w:rsid w:val="00DC0CA1"/>
    <w:rsid w:val="00DC47FF"/>
    <w:rsid w:val="00DC6AB8"/>
    <w:rsid w:val="00DE09CF"/>
    <w:rsid w:val="00DE1A79"/>
    <w:rsid w:val="00DE7ED3"/>
    <w:rsid w:val="00E003F5"/>
    <w:rsid w:val="00E02E16"/>
    <w:rsid w:val="00E066EB"/>
    <w:rsid w:val="00E07A8F"/>
    <w:rsid w:val="00E1244A"/>
    <w:rsid w:val="00E13D6D"/>
    <w:rsid w:val="00E15BD1"/>
    <w:rsid w:val="00E21997"/>
    <w:rsid w:val="00E22FCB"/>
    <w:rsid w:val="00E31718"/>
    <w:rsid w:val="00E31CFD"/>
    <w:rsid w:val="00E35B1D"/>
    <w:rsid w:val="00E471A6"/>
    <w:rsid w:val="00E47D94"/>
    <w:rsid w:val="00E534D7"/>
    <w:rsid w:val="00E55C20"/>
    <w:rsid w:val="00E60A24"/>
    <w:rsid w:val="00E62EDE"/>
    <w:rsid w:val="00E649BD"/>
    <w:rsid w:val="00E65984"/>
    <w:rsid w:val="00E67FFD"/>
    <w:rsid w:val="00E7010A"/>
    <w:rsid w:val="00E72AC2"/>
    <w:rsid w:val="00E739A9"/>
    <w:rsid w:val="00E819AC"/>
    <w:rsid w:val="00E83132"/>
    <w:rsid w:val="00E90BF1"/>
    <w:rsid w:val="00E9233E"/>
    <w:rsid w:val="00EA2F47"/>
    <w:rsid w:val="00EA512E"/>
    <w:rsid w:val="00EA5189"/>
    <w:rsid w:val="00EA7EC3"/>
    <w:rsid w:val="00ED01C2"/>
    <w:rsid w:val="00ED6F09"/>
    <w:rsid w:val="00EE1D62"/>
    <w:rsid w:val="00EE5CD6"/>
    <w:rsid w:val="00EF2CBC"/>
    <w:rsid w:val="00EF3C25"/>
    <w:rsid w:val="00F10E95"/>
    <w:rsid w:val="00F1518B"/>
    <w:rsid w:val="00F21F58"/>
    <w:rsid w:val="00F24F39"/>
    <w:rsid w:val="00F279F6"/>
    <w:rsid w:val="00F27E0C"/>
    <w:rsid w:val="00F310BC"/>
    <w:rsid w:val="00F31D1B"/>
    <w:rsid w:val="00F31D53"/>
    <w:rsid w:val="00F3392B"/>
    <w:rsid w:val="00F50905"/>
    <w:rsid w:val="00F54C79"/>
    <w:rsid w:val="00F54DB7"/>
    <w:rsid w:val="00F61216"/>
    <w:rsid w:val="00F626A0"/>
    <w:rsid w:val="00F63A4E"/>
    <w:rsid w:val="00F648D6"/>
    <w:rsid w:val="00F75DF2"/>
    <w:rsid w:val="00F82049"/>
    <w:rsid w:val="00F825CC"/>
    <w:rsid w:val="00F84C3E"/>
    <w:rsid w:val="00F934BB"/>
    <w:rsid w:val="00F96ED6"/>
    <w:rsid w:val="00F97AD7"/>
    <w:rsid w:val="00FA275F"/>
    <w:rsid w:val="00FA415A"/>
    <w:rsid w:val="00FB1EC8"/>
    <w:rsid w:val="00FB37A9"/>
    <w:rsid w:val="00FB50F0"/>
    <w:rsid w:val="00FB7B48"/>
    <w:rsid w:val="00FB7F03"/>
    <w:rsid w:val="00FC1153"/>
    <w:rsid w:val="00FE4C9B"/>
    <w:rsid w:val="00FE5AB4"/>
    <w:rsid w:val="00FF16CA"/>
    <w:rsid w:val="00FF7F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B1E"/>
    <w:pPr>
      <w:ind w:left="720"/>
      <w:contextualSpacing/>
    </w:pPr>
  </w:style>
  <w:style w:type="character" w:styleId="Hyperlink">
    <w:name w:val="Hyperlink"/>
    <w:basedOn w:val="DefaultParagraphFont"/>
    <w:uiPriority w:val="99"/>
    <w:unhideWhenUsed/>
    <w:rsid w:val="006D5286"/>
    <w:rPr>
      <w:color w:val="0563C1" w:themeColor="hyperlink"/>
      <w:u w:val="single"/>
    </w:rPr>
  </w:style>
  <w:style w:type="character" w:styleId="UnresolvedMention">
    <w:name w:val="Unresolved Mention"/>
    <w:basedOn w:val="DefaultParagraphFont"/>
    <w:uiPriority w:val="99"/>
    <w:semiHidden/>
    <w:unhideWhenUsed/>
    <w:rsid w:val="006D5286"/>
    <w:rPr>
      <w:color w:val="605E5C"/>
      <w:shd w:val="clear" w:color="auto" w:fill="E1DFDD"/>
    </w:rPr>
  </w:style>
  <w:style w:type="paragraph" w:styleId="NoSpacing">
    <w:name w:val="No Spacing"/>
    <w:uiPriority w:val="1"/>
    <w:qFormat/>
    <w:rsid w:val="0092720C"/>
    <w:pPr>
      <w:spacing w:after="0" w:line="240" w:lineRule="auto"/>
      <w:ind w:left="447" w:hanging="10"/>
      <w:jc w:val="both"/>
    </w:pPr>
    <w:rPr>
      <w:rFonts w:ascii="Times New Roman" w:eastAsia="Times New Roman" w:hAnsi="Times New Roman" w:cs="Times New Roman"/>
      <w:color w:val="000000"/>
      <w:sz w:val="28"/>
    </w:rPr>
  </w:style>
  <w:style w:type="paragraph" w:styleId="NormalWeb">
    <w:name w:val="Normal (Web)"/>
    <w:basedOn w:val="Normal"/>
    <w:uiPriority w:val="99"/>
    <w:semiHidden/>
    <w:unhideWhenUsed/>
    <w:rsid w:val="0075408C"/>
    <w:rPr>
      <w:sz w:val="24"/>
      <w:szCs w:val="24"/>
    </w:rPr>
  </w:style>
  <w:style w:type="character" w:styleId="FollowedHyperlink">
    <w:name w:val="FollowedHyperlink"/>
    <w:basedOn w:val="DefaultParagraphFont"/>
    <w:uiPriority w:val="99"/>
    <w:semiHidden/>
    <w:unhideWhenUsed/>
    <w:rsid w:val="0064109A"/>
    <w:rPr>
      <w:color w:val="954F72" w:themeColor="followedHyperlink"/>
      <w:u w:val="single"/>
    </w:rPr>
  </w:style>
  <w:style w:type="paragraph" w:styleId="Header">
    <w:name w:val="header"/>
    <w:basedOn w:val="Normal"/>
    <w:link w:val="HeaderChar"/>
    <w:uiPriority w:val="99"/>
    <w:unhideWhenUsed/>
    <w:rsid w:val="00B62B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BE9"/>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FE5AB4"/>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FE5AB4"/>
    <w:pPr>
      <w:spacing w:after="100"/>
      <w:ind w:left="280"/>
    </w:pPr>
  </w:style>
  <w:style w:type="paragraph" w:styleId="TOC3">
    <w:name w:val="toc 3"/>
    <w:basedOn w:val="Normal"/>
    <w:next w:val="Normal"/>
    <w:autoRedefine/>
    <w:uiPriority w:val="39"/>
    <w:unhideWhenUsed/>
    <w:rsid w:val="00FE5AB4"/>
    <w:pPr>
      <w:spacing w:after="100"/>
      <w:ind w:left="560"/>
    </w:pPr>
  </w:style>
  <w:style w:type="paragraph" w:styleId="Footer">
    <w:name w:val="footer"/>
    <w:basedOn w:val="Normal"/>
    <w:link w:val="FooterChar"/>
    <w:uiPriority w:val="99"/>
    <w:unhideWhenUsed/>
    <w:rsid w:val="00FE5AB4"/>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FE5AB4"/>
    <w:rPr>
      <w:rFonts w:cs="Times New Roman"/>
    </w:rPr>
  </w:style>
  <w:style w:type="table" w:styleId="GridTable4-Accent1">
    <w:name w:val="Grid Table 4 Accent 1"/>
    <w:basedOn w:val="TableNormal"/>
    <w:uiPriority w:val="49"/>
    <w:rsid w:val="00D87B6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D87B6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1256F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ListTable4-Accent1">
    <w:name w:val="List Table 4 Accent 1"/>
    <w:basedOn w:val="TableNormal"/>
    <w:uiPriority w:val="49"/>
    <w:rsid w:val="003941A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3941A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34" Type="http://schemas.openxmlformats.org/officeDocument/2006/relationships/hyperlink" Target="https://doi.org/10.1109/CVPR.2005.177" TargetMode="External"/><Relationship Id="rId42" Type="http://schemas.openxmlformats.org/officeDocument/2006/relationships/hyperlink" Target="https://doi.org/10.48550/arXiv.1706.03762" TargetMode="External"/><Relationship Id="rId47" Type="http://schemas.openxmlformats.org/officeDocument/2006/relationships/hyperlink" Target="https://doi.org/10.3390/s21093046" TargetMode="External"/><Relationship Id="rId50" Type="http://schemas.openxmlformats.org/officeDocument/2006/relationships/hyperlink" Target="https://doi.org/10.1109/CVPR52688.2022.00751" TargetMode="External"/><Relationship Id="rId55" Type="http://schemas.openxmlformats.org/officeDocument/2006/relationships/hyperlink" Target="https://doi.org/10.3390/electronics10091036" TargetMode="External"/><Relationship Id="rId63"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yperlink" Target="https://doi.org/10.1037/h0030377" TargetMode="External"/><Relationship Id="rId37" Type="http://schemas.openxmlformats.org/officeDocument/2006/relationships/hyperlink" Target="https://doi.org/10.1109/TAFFC.2020.2981446" TargetMode="External"/><Relationship Id="rId40" Type="http://schemas.openxmlformats.org/officeDocument/2006/relationships/hyperlink" Target="https://doi.org/10.1016/j.aiia.2024.07.001" TargetMode="External"/><Relationship Id="rId45" Type="http://schemas.openxmlformats.org/officeDocument/2006/relationships/hyperlink" Target="https://doi.org/10.48550/arXiv.2105.03588" TargetMode="External"/><Relationship Id="rId53" Type="http://schemas.openxmlformats.org/officeDocument/2006/relationships/hyperlink" Target="https://doi.org/10.48550/arXiv.2101.01261" TargetMode="External"/><Relationship Id="rId58" Type="http://schemas.openxmlformats.org/officeDocument/2006/relationships/hyperlink" Target="https://doi.org/10.1007/s12144-025-07375-0"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doi.org/10.1109/ICCV.2019.00612" TargetMode="External"/><Relationship Id="rId19" Type="http://schemas.openxmlformats.org/officeDocument/2006/relationships/image" Target="media/image8.png"/><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doi.org/10.1038/nature14539" TargetMode="External"/><Relationship Id="rId43" Type="http://schemas.openxmlformats.org/officeDocument/2006/relationships/hyperlink" Target="https://doi.org/10.1109/CVPR.2018.00745" TargetMode="External"/><Relationship Id="rId48" Type="http://schemas.openxmlformats.org/officeDocument/2006/relationships/hyperlink" Target="https://doi.org/10.1109/TMM.2021.3058660" TargetMode="External"/><Relationship Id="rId56" Type="http://schemas.openxmlformats.org/officeDocument/2006/relationships/hyperlink" Target="https://doi.org/10.1007/s00371-020-02029-9" TargetMode="External"/><Relationship Id="rId64"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doi.org/10.1109/ICCV48922.2021.00358" TargetMode="External"/><Relationship Id="rId3" Type="http://schemas.openxmlformats.org/officeDocument/2006/relationships/customXml" Target="../customXml/item3.xml"/><Relationship Id="rId12" Type="http://schemas.openxmlformats.org/officeDocument/2006/relationships/hyperlink" Target="mailto:253002052@st.midocean.edu.km"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doi.org/10.1109/TPAMI.2002.1017623" TargetMode="External"/><Relationship Id="rId38" Type="http://schemas.openxmlformats.org/officeDocument/2006/relationships/hyperlink" Target="https://doi.org/10.19139/soic-2310-5070-2789" TargetMode="External"/><Relationship Id="rId46" Type="http://schemas.openxmlformats.org/officeDocument/2006/relationships/hyperlink" Target="https://doi.org/10.1109/TAFFC.2021.3122146" TargetMode="External"/><Relationship Id="rId59" Type="http://schemas.openxmlformats.org/officeDocument/2006/relationships/hyperlink" Target="https://doi.org/10.1016/j.neunet.2014.09.005" TargetMode="External"/><Relationship Id="rId67"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hyperlink" Target="https://doi.org/10.1109/ICCV.2017.74" TargetMode="External"/><Relationship Id="rId54" Type="http://schemas.openxmlformats.org/officeDocument/2006/relationships/hyperlink" Target="https://doi.org/10.1109/CVPR52729.2023.00001" TargetMode="External"/><Relationship Id="rId62" Type="http://schemas.openxmlformats.org/officeDocument/2006/relationships/hyperlink" Target="https://doi.org/10.48550/arXiv.1711.05101"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doi.org/10.48550/arXiv.2010.11929" TargetMode="External"/><Relationship Id="rId49" Type="http://schemas.openxmlformats.org/officeDocument/2006/relationships/hyperlink" Target="https://doi.org/10.1109/TMM.2022.3220499" TargetMode="External"/><Relationship Id="rId57" Type="http://schemas.openxmlformats.org/officeDocument/2006/relationships/hyperlink" Target="https://doi.org/10.19139/soic-2310-5070-2789" TargetMode="External"/><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hyperlink" Target="https://doi.org/10.1007/978-3-030-01234-2_1" TargetMode="External"/><Relationship Id="rId52" Type="http://schemas.openxmlformats.org/officeDocument/2006/relationships/hyperlink" Target="https://doi.org/10.3390/app13063535" TargetMode="External"/><Relationship Id="rId60" Type="http://schemas.openxmlformats.org/officeDocument/2006/relationships/hyperlink" Target="https://doi.org/10.48550/arXiv.1710.09412" TargetMode="External"/><Relationship Id="rId65"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doi.org/10.1145/2993148.299316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B1E5D8-E768-4FA4-8A37-69269623E558}">
  <ds:schemaRefs>
    <ds:schemaRef ds:uri="http://schemas.openxmlformats.org/officeDocument/2006/bibliography"/>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1</TotalTime>
  <Pages>74</Pages>
  <Words>16403</Words>
  <Characters>96455</Characters>
  <Application>Microsoft Office Word</Application>
  <DocSecurity>0</DocSecurity>
  <Lines>2411</Lines>
  <Paragraphs>1025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Ammar Wassas</cp:lastModifiedBy>
  <cp:revision>2</cp:revision>
  <cp:lastPrinted>2026-04-19T21:35:00Z</cp:lastPrinted>
  <dcterms:created xsi:type="dcterms:W3CDTF">2026-07-06T10:47:00Z</dcterms:created>
  <dcterms:modified xsi:type="dcterms:W3CDTF">2026-07-06T10:47:00Z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