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57002" w14:textId="014E0BF5" w:rsidR="00F546CE" w:rsidRPr="00922809" w:rsidRDefault="009125CE" w:rsidP="00FA64C8">
      <w:pPr>
        <w:rPr>
          <w:rFonts w:ascii="Sakkal Majalla" w:hAnsi="Sakkal Majalla" w:cs="Sakkal Majalla"/>
          <w:b/>
          <w:bCs/>
          <w:sz w:val="28"/>
          <w:szCs w:val="28"/>
          <w:rtl/>
          <w:lang w:bidi="ar-EG"/>
        </w:rPr>
      </w:pPr>
      <w:r w:rsidRPr="00922809">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3234D9A3">
            <wp:simplePos x="0" y="0"/>
            <wp:positionH relativeFrom="margin">
              <wp:posOffset>-547874</wp:posOffset>
            </wp:positionH>
            <wp:positionV relativeFrom="margin">
              <wp:posOffset>-569547</wp:posOffset>
            </wp:positionV>
            <wp:extent cx="2226945" cy="215265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152650"/>
                    </a:xfrm>
                    <a:prstGeom prst="rect">
                      <a:avLst/>
                    </a:prstGeom>
                  </pic:spPr>
                </pic:pic>
              </a:graphicData>
            </a:graphic>
            <wp14:sizeRelV relativeFrom="margin">
              <wp14:pctHeight>0</wp14:pctHeight>
            </wp14:sizeRelV>
          </wp:anchor>
        </w:drawing>
      </w:r>
      <w:r w:rsidRPr="00922809">
        <w:rPr>
          <w:rFonts w:ascii="Sakkal Majalla" w:hAnsi="Sakkal Majalla" w:cs="Sakkal Majalla"/>
          <w:b/>
          <w:bCs/>
          <w:sz w:val="28"/>
          <w:szCs w:val="28"/>
          <w:lang w:bidi="ar-EG"/>
        </w:rPr>
        <w:t xml:space="preserve">    </w:t>
      </w:r>
    </w:p>
    <w:p w14:paraId="11A91486" w14:textId="77777777" w:rsidR="009125CE" w:rsidRPr="00922809" w:rsidRDefault="009125CE" w:rsidP="00FA64C8">
      <w:pPr>
        <w:rPr>
          <w:rFonts w:ascii="Sakkal Majalla" w:hAnsi="Sakkal Majalla" w:cs="Sakkal Majalla"/>
          <w:sz w:val="28"/>
          <w:szCs w:val="28"/>
          <w:rtl/>
          <w:lang w:bidi="ar-EG"/>
        </w:rPr>
      </w:pPr>
    </w:p>
    <w:p w14:paraId="3A7BF367" w14:textId="77777777" w:rsidR="009125CE" w:rsidRPr="00922809" w:rsidRDefault="009125CE" w:rsidP="00FA64C8">
      <w:pPr>
        <w:rPr>
          <w:rFonts w:ascii="Sakkal Majalla" w:hAnsi="Sakkal Majalla" w:cs="Sakkal Majalla"/>
          <w:sz w:val="28"/>
          <w:szCs w:val="28"/>
          <w:rtl/>
          <w:lang w:bidi="ar-EG"/>
        </w:rPr>
      </w:pPr>
    </w:p>
    <w:p w14:paraId="5F6542BF" w14:textId="77777777" w:rsidR="009125CE" w:rsidRPr="00922809" w:rsidRDefault="009125CE" w:rsidP="00FA64C8">
      <w:pPr>
        <w:rPr>
          <w:rFonts w:ascii="Sakkal Majalla" w:hAnsi="Sakkal Majalla" w:cs="Sakkal Majalla"/>
          <w:sz w:val="28"/>
          <w:szCs w:val="28"/>
          <w:rtl/>
          <w:lang w:bidi="ar-EG"/>
        </w:rPr>
      </w:pPr>
    </w:p>
    <w:p w14:paraId="07A7D9B9" w14:textId="77777777" w:rsidR="004B713A" w:rsidRPr="00922809" w:rsidRDefault="004B713A" w:rsidP="00FA64C8">
      <w:pPr>
        <w:rPr>
          <w:rFonts w:ascii="Sakkal Majalla" w:hAnsi="Sakkal Majalla" w:cs="Sakkal Majalla"/>
          <w:sz w:val="28"/>
          <w:szCs w:val="28"/>
          <w:rtl/>
          <w:lang w:bidi="ar-EG"/>
        </w:rPr>
      </w:pPr>
    </w:p>
    <w:p w14:paraId="543C34C3" w14:textId="77777777" w:rsidR="00806B8D" w:rsidRPr="00922809" w:rsidRDefault="00806B8D" w:rsidP="00FA64C8">
      <w:pPr>
        <w:rPr>
          <w:rFonts w:ascii="Sakkal Majalla" w:hAnsi="Sakkal Majalla" w:cs="Sakkal Majalla"/>
          <w:sz w:val="28"/>
          <w:szCs w:val="28"/>
          <w:rtl/>
          <w:lang w:bidi="ar-EG"/>
        </w:rPr>
      </w:pPr>
    </w:p>
    <w:p w14:paraId="15C28831" w14:textId="71EDF824" w:rsidR="009125CE" w:rsidRPr="00922809" w:rsidRDefault="00181FFC" w:rsidP="00181FFC">
      <w:pPr>
        <w:jc w:val="center"/>
        <w:rPr>
          <w:rFonts w:ascii="Sakkal Majalla" w:hAnsi="Sakkal Majalla" w:cs="Sakkal Majalla"/>
          <w:sz w:val="28"/>
          <w:szCs w:val="28"/>
          <w:lang w:bidi="ar-EG"/>
        </w:rPr>
      </w:pPr>
      <w:r w:rsidRPr="00181FFC">
        <w:rPr>
          <w:rFonts w:ascii="Sakkal Majalla" w:hAnsi="Sakkal Majalla" w:cs="Sakkal Majalla"/>
          <w:b/>
          <w:bCs/>
          <w:sz w:val="28"/>
          <w:szCs w:val="28"/>
          <w:highlight w:val="yellow"/>
          <w:rtl/>
        </w:rPr>
        <w:t xml:space="preserve">تكييف وتطوير نموذج نضج </w:t>
      </w:r>
      <w:r w:rsidRPr="005C41A2">
        <w:rPr>
          <w:rFonts w:ascii="Sakkal Majalla" w:hAnsi="Sakkal Majalla" w:cs="Sakkal Majalla"/>
          <w:b/>
          <w:bCs/>
          <w:sz w:val="28"/>
          <w:szCs w:val="28"/>
          <w:highlight w:val="yellow"/>
          <w:rtl/>
        </w:rPr>
        <w:t>إدارة استمرارية الأعمال للبيئة السعودية</w:t>
      </w:r>
      <w:r w:rsidR="00FE259B">
        <w:rPr>
          <w:rFonts w:ascii="Sakkal Majalla" w:hAnsi="Sakkal Majalla" w:cs="Sakkal Majalla" w:hint="cs"/>
          <w:b/>
          <w:bCs/>
          <w:sz w:val="28"/>
          <w:szCs w:val="28"/>
          <w:highlight w:val="yellow"/>
          <w:rtl/>
        </w:rPr>
        <w:t>:</w:t>
      </w:r>
      <w:r w:rsidR="00333307">
        <w:rPr>
          <w:rFonts w:ascii="Sakkal Majalla" w:hAnsi="Sakkal Majalla" w:cs="Sakkal Majalla" w:hint="cs"/>
          <w:b/>
          <w:bCs/>
          <w:sz w:val="28"/>
          <w:szCs w:val="28"/>
          <w:highlight w:val="yellow"/>
          <w:rtl/>
        </w:rPr>
        <w:t xml:space="preserve"> إطار قائم على </w:t>
      </w:r>
      <w:r w:rsidRPr="005C41A2">
        <w:rPr>
          <w:rFonts w:ascii="Sakkal Majalla" w:hAnsi="Sakkal Majalla" w:cs="Sakkal Majalla"/>
          <w:b/>
          <w:bCs/>
          <w:sz w:val="28"/>
          <w:szCs w:val="28"/>
          <w:highlight w:val="yellow"/>
          <w:rtl/>
        </w:rPr>
        <w:t>المرونة المؤسسية</w:t>
      </w:r>
      <w:r w:rsidRPr="00181FFC">
        <w:rPr>
          <w:rFonts w:ascii="Sakkal Majalla" w:hAnsi="Sakkal Majalla" w:cs="Sakkal Majalla"/>
          <w:b/>
          <w:bCs/>
          <w:sz w:val="28"/>
          <w:szCs w:val="28"/>
          <w:rtl/>
        </w:rPr>
        <w:t xml:space="preserve"> </w:t>
      </w:r>
    </w:p>
    <w:p w14:paraId="3FBE7DDB" w14:textId="77777777" w:rsidR="00A462A6" w:rsidRPr="00A462A6" w:rsidRDefault="00025383" w:rsidP="00A462A6">
      <w:pPr>
        <w:jc w:val="center"/>
        <w:rPr>
          <w:rFonts w:ascii="Sakkal Majalla" w:hAnsi="Sakkal Majalla" w:cs="Sakkal Majalla"/>
          <w:b/>
          <w:bCs/>
          <w:sz w:val="28"/>
          <w:szCs w:val="28"/>
          <w:highlight w:val="yellow"/>
          <w:lang w:bidi="ar-EG"/>
        </w:rPr>
      </w:pPr>
      <w:r w:rsidRPr="00025383">
        <w:rPr>
          <w:rFonts w:ascii="Sakkal Majalla" w:hAnsi="Sakkal Majalla" w:cs="Sakkal Majalla"/>
          <w:b/>
          <w:bCs/>
          <w:sz w:val="28"/>
          <w:szCs w:val="28"/>
          <w:highlight w:val="yellow"/>
          <w:lang w:bidi="ar-EG"/>
        </w:rPr>
        <w:t xml:space="preserve">Adaptation and Development of a Business Continuity Management Maturity Model for the Saudi Environment: </w:t>
      </w:r>
      <w:r w:rsidR="00A462A6" w:rsidRPr="00A462A6">
        <w:rPr>
          <w:rFonts w:ascii="Sakkal Majalla" w:hAnsi="Sakkal Majalla" w:cs="Sakkal Majalla"/>
          <w:b/>
          <w:bCs/>
          <w:sz w:val="28"/>
          <w:szCs w:val="28"/>
          <w:highlight w:val="yellow"/>
          <w:lang w:bidi="ar-EG"/>
        </w:rPr>
        <w:t>An Organizational Resilience-Based Framework</w:t>
      </w:r>
    </w:p>
    <w:p w14:paraId="4902CE00" w14:textId="09EF0005" w:rsidR="00025383" w:rsidRPr="00A462A6" w:rsidRDefault="00025383" w:rsidP="00025383">
      <w:pPr>
        <w:jc w:val="center"/>
        <w:rPr>
          <w:rFonts w:ascii="Sakkal Majalla" w:hAnsi="Sakkal Majalla" w:cs="Sakkal Majalla"/>
          <w:sz w:val="28"/>
          <w:szCs w:val="28"/>
          <w:lang w:bidi="ar-EG"/>
        </w:rPr>
      </w:pPr>
    </w:p>
    <w:p w14:paraId="1AA4343F" w14:textId="77777777" w:rsidR="009125CE" w:rsidRPr="00025383" w:rsidRDefault="009125CE" w:rsidP="00FA64C8">
      <w:pPr>
        <w:jc w:val="center"/>
        <w:rPr>
          <w:rFonts w:ascii="Sakkal Majalla" w:hAnsi="Sakkal Majalla" w:cs="Sakkal Majalla"/>
          <w:sz w:val="28"/>
          <w:szCs w:val="28"/>
          <w:rtl/>
          <w:lang w:bidi="ar-EG"/>
        </w:rPr>
      </w:pPr>
    </w:p>
    <w:p w14:paraId="0EB57E30" w14:textId="77777777" w:rsidR="009125CE" w:rsidRPr="00922809" w:rsidRDefault="009125CE" w:rsidP="00FA64C8">
      <w:pPr>
        <w:rPr>
          <w:rFonts w:ascii="Sakkal Majalla" w:hAnsi="Sakkal Majalla" w:cs="Sakkal Majalla"/>
          <w:b/>
          <w:bCs/>
          <w:sz w:val="28"/>
          <w:szCs w:val="28"/>
          <w:rtl/>
          <w:lang w:bidi="ar-EG"/>
        </w:rPr>
      </w:pPr>
    </w:p>
    <w:p w14:paraId="76AA45C9" w14:textId="21606D3B" w:rsidR="009125CE" w:rsidRPr="00922809" w:rsidRDefault="00867B83" w:rsidP="00FA64C8">
      <w:pPr>
        <w:jc w:val="center"/>
        <w:rPr>
          <w:rFonts w:ascii="Sakkal Majalla" w:hAnsi="Sakkal Majalla" w:cs="Sakkal Majalla"/>
          <w:b/>
          <w:bCs/>
          <w:sz w:val="28"/>
          <w:szCs w:val="28"/>
          <w:rtl/>
          <w:lang w:bidi="ar-EG"/>
        </w:rPr>
      </w:pPr>
      <w:r w:rsidRPr="00922809">
        <w:rPr>
          <w:rFonts w:ascii="Sakkal Majalla" w:hAnsi="Sakkal Majalla" w:cs="Sakkal Majalla"/>
          <w:b/>
          <w:bCs/>
          <w:sz w:val="28"/>
          <w:szCs w:val="28"/>
          <w:rtl/>
          <w:lang w:bidi="ar-EG"/>
        </w:rPr>
        <w:t xml:space="preserve">أسم الباحث: </w:t>
      </w:r>
    </w:p>
    <w:p w14:paraId="52D514A5" w14:textId="402F1FF4" w:rsidR="00867B83" w:rsidRPr="00922809" w:rsidRDefault="00867B83" w:rsidP="00FA64C8">
      <w:pPr>
        <w:jc w:val="center"/>
        <w:rPr>
          <w:rFonts w:ascii="Sakkal Majalla" w:hAnsi="Sakkal Majalla" w:cs="Sakkal Majalla"/>
          <w:b/>
          <w:bCs/>
          <w:sz w:val="28"/>
          <w:szCs w:val="28"/>
          <w:rtl/>
          <w:lang w:bidi="ar-EG"/>
        </w:rPr>
      </w:pPr>
      <w:r w:rsidRPr="00922809">
        <w:rPr>
          <w:rFonts w:ascii="Sakkal Majalla" w:hAnsi="Sakkal Majalla" w:cs="Sakkal Majalla"/>
          <w:b/>
          <w:bCs/>
          <w:sz w:val="28"/>
          <w:szCs w:val="28"/>
          <w:rtl/>
          <w:lang w:bidi="ar-EG"/>
        </w:rPr>
        <w:t>عبدالرحمن محمد العصلاني</w:t>
      </w:r>
    </w:p>
    <w:p w14:paraId="230FC994" w14:textId="33BFA229" w:rsidR="00867B83" w:rsidRPr="00922809" w:rsidRDefault="00867B83" w:rsidP="00FA64C8">
      <w:pPr>
        <w:jc w:val="center"/>
        <w:rPr>
          <w:rFonts w:ascii="Sakkal Majalla" w:hAnsi="Sakkal Majalla" w:cs="Sakkal Majalla"/>
          <w:b/>
          <w:bCs/>
          <w:sz w:val="28"/>
          <w:szCs w:val="28"/>
          <w:rtl/>
          <w:lang w:bidi="ar-EG"/>
        </w:rPr>
      </w:pPr>
      <w:r w:rsidRPr="00922809">
        <w:rPr>
          <w:rFonts w:ascii="Sakkal Majalla" w:hAnsi="Sakkal Majalla" w:cs="Sakkal Majalla"/>
          <w:b/>
          <w:bCs/>
          <w:sz w:val="28"/>
          <w:szCs w:val="28"/>
          <w:rtl/>
          <w:lang w:bidi="ar-EG"/>
        </w:rPr>
        <w:t>الرقم الأكاديمي:</w:t>
      </w:r>
    </w:p>
    <w:p w14:paraId="3D3CBDF8" w14:textId="478D4D25" w:rsidR="009125CE" w:rsidRPr="00922809" w:rsidRDefault="001B398D" w:rsidP="00FA64C8">
      <w:pPr>
        <w:jc w:val="center"/>
        <w:rPr>
          <w:rFonts w:ascii="Sakkal Majalla" w:hAnsi="Sakkal Majalla" w:cs="Sakkal Majalla"/>
          <w:b/>
          <w:bCs/>
          <w:sz w:val="28"/>
          <w:szCs w:val="28"/>
          <w:rtl/>
          <w:lang w:bidi="ar-EG"/>
        </w:rPr>
      </w:pPr>
      <w:r w:rsidRPr="00922809">
        <w:rPr>
          <w:rFonts w:ascii="Sakkal Majalla" w:hAnsi="Sakkal Majalla" w:cs="Sakkal Majalla"/>
          <w:b/>
          <w:bCs/>
          <w:sz w:val="28"/>
          <w:szCs w:val="28"/>
          <w:rtl/>
          <w:lang w:bidi="ar-EG"/>
        </w:rPr>
        <w:t>222000393</w:t>
      </w:r>
    </w:p>
    <w:p w14:paraId="1DD3EA3D" w14:textId="0BA21EDD" w:rsidR="001B398D" w:rsidRPr="00922809" w:rsidRDefault="001B398D" w:rsidP="00FA64C8">
      <w:pPr>
        <w:jc w:val="center"/>
        <w:rPr>
          <w:rFonts w:ascii="Sakkal Majalla" w:hAnsi="Sakkal Majalla" w:cs="Sakkal Majalla"/>
          <w:b/>
          <w:bCs/>
          <w:sz w:val="28"/>
          <w:szCs w:val="28"/>
          <w:rtl/>
          <w:lang w:bidi="ar-EG"/>
        </w:rPr>
      </w:pPr>
      <w:r w:rsidRPr="00922809">
        <w:rPr>
          <w:rFonts w:ascii="Sakkal Majalla" w:hAnsi="Sakkal Majalla" w:cs="Sakkal Majalla"/>
          <w:b/>
          <w:bCs/>
          <w:sz w:val="28"/>
          <w:szCs w:val="28"/>
          <w:rtl/>
          <w:lang w:bidi="ar-EG"/>
        </w:rPr>
        <w:t>الكلية:</w:t>
      </w:r>
    </w:p>
    <w:p w14:paraId="7C0DE7F7" w14:textId="12FB7E08" w:rsidR="001B398D" w:rsidRPr="00922809" w:rsidRDefault="001B398D" w:rsidP="00FA64C8">
      <w:pPr>
        <w:jc w:val="center"/>
        <w:rPr>
          <w:rFonts w:ascii="Sakkal Majalla" w:hAnsi="Sakkal Majalla" w:cs="Sakkal Majalla"/>
          <w:b/>
          <w:bCs/>
          <w:sz w:val="28"/>
          <w:szCs w:val="28"/>
          <w:rtl/>
          <w:lang w:bidi="ar-EG"/>
        </w:rPr>
      </w:pPr>
      <w:r w:rsidRPr="00922809">
        <w:rPr>
          <w:rFonts w:ascii="Sakkal Majalla" w:hAnsi="Sakkal Majalla" w:cs="Sakkal Majalla"/>
          <w:b/>
          <w:bCs/>
          <w:sz w:val="28"/>
          <w:szCs w:val="28"/>
          <w:rtl/>
          <w:lang w:bidi="ar-EG"/>
        </w:rPr>
        <w:t>كلية الإدارة</w:t>
      </w:r>
    </w:p>
    <w:p w14:paraId="59170ACE" w14:textId="77777777" w:rsidR="00896312" w:rsidRPr="00922809" w:rsidRDefault="00896312" w:rsidP="00FA64C8">
      <w:pPr>
        <w:jc w:val="center"/>
        <w:rPr>
          <w:rFonts w:ascii="Sakkal Majalla" w:hAnsi="Sakkal Majalla" w:cs="Sakkal Majalla"/>
          <w:b/>
          <w:bCs/>
          <w:sz w:val="28"/>
          <w:szCs w:val="28"/>
          <w:rtl/>
          <w:lang w:bidi="ar-EG"/>
        </w:rPr>
      </w:pPr>
    </w:p>
    <w:p w14:paraId="65F64C4E" w14:textId="53325BAC" w:rsidR="00896312" w:rsidRPr="00922809" w:rsidRDefault="00DA02F0" w:rsidP="00FA64C8">
      <w:pPr>
        <w:jc w:val="center"/>
        <w:rPr>
          <w:rFonts w:ascii="Sakkal Majalla" w:hAnsi="Sakkal Majalla" w:cs="Sakkal Majalla"/>
          <w:b/>
          <w:bCs/>
          <w:sz w:val="28"/>
          <w:szCs w:val="28"/>
          <w:rtl/>
        </w:rPr>
      </w:pPr>
      <w:r w:rsidRPr="00922809">
        <w:rPr>
          <w:rFonts w:ascii="Sakkal Majalla" w:hAnsi="Sakkal Majalla" w:cs="Sakkal Majalla"/>
          <w:b/>
          <w:bCs/>
          <w:sz w:val="28"/>
          <w:szCs w:val="28"/>
          <w:rtl/>
          <w:lang w:bidi="ar-EG"/>
        </w:rPr>
        <w:t>19/01/1448ه – 04/07/2026م</w:t>
      </w:r>
    </w:p>
    <w:p w14:paraId="58D6152F" w14:textId="77777777" w:rsidR="009125CE" w:rsidRPr="00922809" w:rsidRDefault="009125CE" w:rsidP="00FA64C8">
      <w:pPr>
        <w:jc w:val="center"/>
        <w:rPr>
          <w:rFonts w:ascii="Sakkal Majalla" w:hAnsi="Sakkal Majalla" w:cs="Sakkal Majalla"/>
          <w:b/>
          <w:bCs/>
          <w:sz w:val="28"/>
          <w:szCs w:val="28"/>
          <w:lang w:bidi="ar-EG"/>
        </w:rPr>
      </w:pPr>
    </w:p>
    <w:p w14:paraId="5DBA947E" w14:textId="77777777" w:rsidR="009125CE" w:rsidRDefault="009125CE" w:rsidP="00FA64C8">
      <w:pPr>
        <w:jc w:val="center"/>
        <w:rPr>
          <w:rFonts w:ascii="Sakkal Majalla" w:hAnsi="Sakkal Majalla" w:cs="Sakkal Majalla"/>
          <w:b/>
          <w:bCs/>
          <w:sz w:val="28"/>
          <w:szCs w:val="28"/>
          <w:rtl/>
          <w:lang w:bidi="ar-EG"/>
        </w:rPr>
      </w:pPr>
    </w:p>
    <w:p w14:paraId="59445723" w14:textId="77777777" w:rsidR="009F3CE7" w:rsidRDefault="009F3CE7" w:rsidP="00FA64C8">
      <w:pPr>
        <w:jc w:val="center"/>
        <w:rPr>
          <w:rFonts w:ascii="Sakkal Majalla" w:hAnsi="Sakkal Majalla" w:cs="Sakkal Majalla"/>
          <w:b/>
          <w:bCs/>
          <w:sz w:val="28"/>
          <w:szCs w:val="28"/>
          <w:rtl/>
          <w:lang w:bidi="ar-EG"/>
        </w:rPr>
      </w:pPr>
    </w:p>
    <w:p w14:paraId="170DBEE5" w14:textId="77777777" w:rsidR="009F3CE7" w:rsidRPr="00922809" w:rsidRDefault="009F3CE7" w:rsidP="00FA64C8">
      <w:pPr>
        <w:jc w:val="center"/>
        <w:rPr>
          <w:rFonts w:ascii="Sakkal Majalla" w:hAnsi="Sakkal Majalla" w:cs="Sakkal Majalla"/>
          <w:b/>
          <w:bCs/>
          <w:sz w:val="28"/>
          <w:szCs w:val="28"/>
          <w:rtl/>
          <w:lang w:bidi="ar-EG"/>
        </w:rPr>
      </w:pPr>
    </w:p>
    <w:p w14:paraId="67C0964D" w14:textId="77777777" w:rsidR="001B398D" w:rsidRPr="00922809" w:rsidRDefault="001B398D" w:rsidP="00FA64C8">
      <w:pPr>
        <w:jc w:val="center"/>
        <w:rPr>
          <w:rFonts w:ascii="Sakkal Majalla" w:hAnsi="Sakkal Majalla" w:cs="Sakkal Majalla"/>
          <w:b/>
          <w:bCs/>
          <w:sz w:val="28"/>
          <w:szCs w:val="28"/>
          <w:rtl/>
          <w:lang w:bidi="ar-EG"/>
        </w:rPr>
      </w:pPr>
    </w:p>
    <w:p w14:paraId="1148FF0D" w14:textId="77777777" w:rsidR="00DA0FFA" w:rsidRPr="00922809" w:rsidRDefault="00DA0FFA" w:rsidP="00FA64C8">
      <w:pPr>
        <w:jc w:val="center"/>
        <w:rPr>
          <w:rFonts w:ascii="Sakkal Majalla" w:hAnsi="Sakkal Majalla" w:cs="Sakkal Majalla"/>
          <w:b/>
          <w:bCs/>
          <w:sz w:val="28"/>
          <w:szCs w:val="28"/>
          <w:rtl/>
          <w:lang w:bidi="ar-EG"/>
        </w:rPr>
      </w:pPr>
    </w:p>
    <w:p w14:paraId="611F53EA" w14:textId="77777777" w:rsidR="00FA64C8" w:rsidRPr="00922809" w:rsidRDefault="00E501AA" w:rsidP="00FA64C8">
      <w:pPr>
        <w:rPr>
          <w:rFonts w:ascii="Sakkal Majalla" w:hAnsi="Sakkal Majalla" w:cs="Sakkal Majalla"/>
          <w:b/>
          <w:bCs/>
          <w:sz w:val="32"/>
          <w:szCs w:val="32"/>
          <w:rtl/>
        </w:rPr>
      </w:pPr>
      <w:r w:rsidRPr="00922809">
        <w:rPr>
          <w:rFonts w:ascii="Sakkal Majalla" w:hAnsi="Sakkal Majalla" w:cs="Sakkal Majalla"/>
          <w:b/>
          <w:bCs/>
          <w:sz w:val="32"/>
          <w:szCs w:val="32"/>
          <w:rtl/>
        </w:rPr>
        <w:t>ﻣﻘﺪﻣﺔ اﻟﺪراﺳﺔ:</w:t>
      </w:r>
    </w:p>
    <w:p w14:paraId="78BD9590" w14:textId="64D021A4" w:rsidR="00D255C7" w:rsidRPr="00922809" w:rsidRDefault="001108B2" w:rsidP="00145F29">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أصبحت استمرارية الأعمال والمرونة المؤسسية من أبرز القضايا الاستراتيجية التي تواجه المؤسسات المعاصرة نتيجة تزايد حالات عدم اليقين، وتسارع التحول الرقمي، وارتفاع مستوى المخاطر التشغيلية والسيبرانية والكوارث الطبيعية والأزمات العالمية</w:t>
      </w:r>
      <w:r w:rsidR="00145F29" w:rsidRPr="00922809">
        <w:rPr>
          <w:rFonts w:ascii="Sakkal Majalla" w:hAnsi="Sakkal Majalla" w:cs="Sakkal Majalla"/>
          <w:sz w:val="28"/>
          <w:szCs w:val="28"/>
          <w:rtl/>
        </w:rPr>
        <w:t xml:space="preserve"> حيث</w:t>
      </w:r>
      <w:r w:rsidR="00D767D9" w:rsidRPr="00922809">
        <w:rPr>
          <w:rFonts w:ascii="Sakkal Majalla" w:hAnsi="Sakkal Majalla" w:cs="Sakkal Majalla"/>
          <w:sz w:val="28"/>
          <w:szCs w:val="28"/>
          <w:rtl/>
        </w:rPr>
        <w:t xml:space="preserve"> شهد العالم خلال العقدين الأخيرين تصاعدًا ملحوظًا في حجم وتعقيد المخاطر التي تواجه المؤسسات الوطنية، بدءًا من الكوارث الطبيعية والأوبئة العالمية، مرورًا بالهجمات السيبرانية، وانتهاءً بالأزمات الجيوسياسية وسلاسل الإمداد العالمية. وقد أبرزت هذه التحديات أهمية التحول من مفهوم استمرارية الأعمال التقليدي إلى مفهوم أكثر شمولًا يتمثل في المرونة المؤسسية</w:t>
      </w:r>
      <w:r w:rsidR="008D50CB" w:rsidRPr="00922809">
        <w:rPr>
          <w:rFonts w:ascii="Sakkal Majalla" w:hAnsi="Sakkal Majalla" w:cs="Sakkal Majalla"/>
          <w:sz w:val="28"/>
          <w:szCs w:val="28"/>
          <w:rtl/>
        </w:rPr>
        <w:t xml:space="preserve"> </w:t>
      </w:r>
      <w:r w:rsidR="00D767D9" w:rsidRPr="00922809">
        <w:rPr>
          <w:rFonts w:ascii="Sakkal Majalla" w:hAnsi="Sakkal Majalla" w:cs="Sakkal Majalla"/>
          <w:sz w:val="28"/>
          <w:szCs w:val="28"/>
        </w:rPr>
        <w:t>(Organizational Resilience)</w:t>
      </w:r>
      <w:r w:rsidR="00D767D9" w:rsidRPr="00922809">
        <w:rPr>
          <w:rFonts w:ascii="Sakkal Majalla" w:hAnsi="Sakkal Majalla" w:cs="Sakkal Majalla"/>
          <w:sz w:val="28"/>
          <w:szCs w:val="28"/>
          <w:rtl/>
        </w:rPr>
        <w:t>، الذي يركز على قدرة المؤسسة على التنبؤ بالمخاطر والاستعداد لها والاستجابة لها والتعافي منها مع المحافظة على استدامة العمليات الحيوية</w:t>
      </w:r>
      <w:r w:rsidR="00D767D9" w:rsidRPr="00922809">
        <w:rPr>
          <w:rFonts w:ascii="Sakkal Majalla" w:hAnsi="Sakkal Majalla" w:cs="Sakkal Majalla"/>
          <w:sz w:val="28"/>
          <w:szCs w:val="28"/>
        </w:rPr>
        <w:t>.</w:t>
      </w:r>
      <w:r w:rsidR="00D255C7" w:rsidRPr="00922809">
        <w:rPr>
          <w:rFonts w:ascii="Sakkal Majalla" w:hAnsi="Sakkal Majalla" w:cs="Sakkal Majalla"/>
          <w:sz w:val="28"/>
          <w:szCs w:val="28"/>
          <w:rtl/>
        </w:rPr>
        <w:t xml:space="preserve"> وأدى ذلك إلى تحول استمرارية الأعمال من وظيفة تشغيلية محدودة إلى عنصر استراتيجي يرتبط مباشرة بحوكمة المؤسسة واستدامة أعمالها وقدرتها على تحقيق أهدافها طويلة المدى. كما تؤكد المعايير الدولية، وفي مقدمتها</w:t>
      </w:r>
      <w:r w:rsidR="00D255C7" w:rsidRPr="00922809">
        <w:rPr>
          <w:rFonts w:ascii="Sakkal Majalla" w:hAnsi="Sakkal Majalla" w:cs="Sakkal Majalla"/>
          <w:sz w:val="28"/>
          <w:szCs w:val="28"/>
        </w:rPr>
        <w:t xml:space="preserve"> ISO 22301</w:t>
      </w:r>
      <w:r w:rsidR="00D255C7" w:rsidRPr="00922809">
        <w:rPr>
          <w:rFonts w:ascii="Sakkal Majalla" w:hAnsi="Sakkal Majalla" w:cs="Sakkal Majalla"/>
          <w:sz w:val="28"/>
          <w:szCs w:val="28"/>
          <w:rtl/>
        </w:rPr>
        <w:t>، أن إدارة استمرارية الأعمال تمثل منظومة متكاملة تهدف إلى تعزيز قدرة المؤسسات على الاستعداد للأحداث المعطلة والاستجابة لها والتعافي منها بصورة فعّالة</w:t>
      </w:r>
      <w:r w:rsidR="00D255C7" w:rsidRPr="00922809">
        <w:rPr>
          <w:rFonts w:ascii="Sakkal Majalla" w:hAnsi="Sakkal Majalla" w:cs="Sakkal Majalla"/>
          <w:sz w:val="28"/>
          <w:szCs w:val="28"/>
        </w:rPr>
        <w:t xml:space="preserve">. </w:t>
      </w:r>
      <w:hyperlink r:id="rId8" w:history="1">
        <w:r w:rsidR="00D255C7" w:rsidRPr="00922809">
          <w:rPr>
            <w:rFonts w:ascii="Sakkal Majalla" w:hAnsi="Sakkal Majalla" w:cs="Sakkal Majalla"/>
            <w:sz w:val="28"/>
            <w:szCs w:val="28"/>
          </w:rPr>
          <w:t>[rulebook.sama.gov.sa]</w:t>
        </w:r>
      </w:hyperlink>
      <w:r w:rsidR="00D255C7" w:rsidRPr="00922809">
        <w:rPr>
          <w:rFonts w:ascii="Sakkal Majalla" w:hAnsi="Sakkal Majalla" w:cs="Sakkal Majalla"/>
          <w:sz w:val="28"/>
          <w:szCs w:val="28"/>
        </w:rPr>
        <w:t xml:space="preserve">, </w:t>
      </w:r>
      <w:hyperlink r:id="rId9" w:history="1">
        <w:r w:rsidR="00D255C7" w:rsidRPr="00922809">
          <w:rPr>
            <w:rFonts w:ascii="Sakkal Majalla" w:hAnsi="Sakkal Majalla" w:cs="Sakkal Majalla"/>
            <w:sz w:val="28"/>
            <w:szCs w:val="28"/>
          </w:rPr>
          <w:t>[zatca.gov.sa]</w:t>
        </w:r>
      </w:hyperlink>
    </w:p>
    <w:p w14:paraId="54B92B98" w14:textId="77777777" w:rsidR="00454E2B" w:rsidRPr="00922809" w:rsidRDefault="00454E2B" w:rsidP="00454E2B">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وفي المملكة العربية السعودية، ازدادت أهمية استمرارية الأعمال مع التوسع في مشاريع البنية التحتية الوطنية والتحول الرقمي وتحقيق مستهدفات رؤية المملكة 2030، مما جعل تعزيز جاهزية القطاعات الحساسة ضرورة وطنية ترتبط بالأمن الوطني والاستقرار الاقتصادي واستدامة الخدمات الحيوية. كما تبنت الجهات التنظيمية السعودية أطرًا ومتطلبات واضحة لإدارة استمرارية الأعمال مستندة إلى أفضل الممارسات والمعايير الدولية</w:t>
      </w:r>
      <w:r w:rsidRPr="00922809">
        <w:rPr>
          <w:rFonts w:ascii="Sakkal Majalla" w:hAnsi="Sakkal Majalla" w:cs="Sakkal Majalla"/>
          <w:sz w:val="28"/>
          <w:szCs w:val="28"/>
        </w:rPr>
        <w:t xml:space="preserve">. </w:t>
      </w:r>
      <w:hyperlink r:id="rId10" w:history="1">
        <w:r w:rsidRPr="00922809">
          <w:rPr>
            <w:rFonts w:ascii="Sakkal Majalla" w:hAnsi="Sakkal Majalla" w:cs="Sakkal Majalla"/>
            <w:sz w:val="28"/>
            <w:szCs w:val="28"/>
          </w:rPr>
          <w:t>[rulebook.sama.gov.sa]</w:t>
        </w:r>
      </w:hyperlink>
      <w:r w:rsidRPr="00922809">
        <w:rPr>
          <w:rFonts w:ascii="Sakkal Majalla" w:hAnsi="Sakkal Majalla" w:cs="Sakkal Majalla"/>
          <w:sz w:val="28"/>
          <w:szCs w:val="28"/>
        </w:rPr>
        <w:t xml:space="preserve">, </w:t>
      </w:r>
      <w:hyperlink r:id="rId11" w:history="1">
        <w:r w:rsidRPr="00922809">
          <w:rPr>
            <w:rFonts w:ascii="Sakkal Majalla" w:hAnsi="Sakkal Majalla" w:cs="Sakkal Majalla"/>
            <w:sz w:val="28"/>
            <w:szCs w:val="28"/>
          </w:rPr>
          <w:t>[zatca.gov.sa]</w:t>
        </w:r>
      </w:hyperlink>
    </w:p>
    <w:p w14:paraId="52B96009" w14:textId="77777777" w:rsidR="008D50CB" w:rsidRPr="00922809" w:rsidRDefault="008D50CB" w:rsidP="008D50CB">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 xml:space="preserve">ورغم توفر نماذج عالمية متعددة لقياس نضج إدارة استمرارية الأعمال، ومن أبرزها نموذج </w:t>
      </w:r>
      <w:r w:rsidRPr="00922809">
        <w:rPr>
          <w:rFonts w:ascii="Sakkal Majalla" w:hAnsi="Sakkal Majalla" w:cs="Sakkal Majalla"/>
          <w:sz w:val="28"/>
          <w:szCs w:val="28"/>
        </w:rPr>
        <w:t>Business Continuity Maturity Model (BCMM)</w:t>
      </w:r>
      <w:r w:rsidRPr="00922809">
        <w:rPr>
          <w:rFonts w:ascii="Sakkal Majalla" w:hAnsi="Sakkal Majalla" w:cs="Sakkal Majalla"/>
          <w:sz w:val="28"/>
          <w:szCs w:val="28"/>
          <w:rtl/>
        </w:rPr>
        <w:t>، إلا أن تلك النماذج طُورت في بيئات تنظيمية وتشغيلية مختلفة، ولم تُصمم خصيصًا لمتطلبات البيئة السعودية أو لخصائص القطاعات الحساسة والبنية التحتية الوطنية. لذلك تسعى الدراسة الحالية إلى تكييف وتطوير نموذج</w:t>
      </w:r>
      <w:r w:rsidRPr="00922809">
        <w:rPr>
          <w:rFonts w:ascii="Sakkal Majalla" w:hAnsi="Sakkal Majalla" w:cs="Sakkal Majalla"/>
          <w:sz w:val="28"/>
          <w:szCs w:val="28"/>
        </w:rPr>
        <w:t xml:space="preserve"> BCMM </w:t>
      </w:r>
      <w:r w:rsidRPr="00922809">
        <w:rPr>
          <w:rFonts w:ascii="Sakkal Majalla" w:hAnsi="Sakkal Majalla" w:cs="Sakkal Majalla"/>
          <w:sz w:val="28"/>
          <w:szCs w:val="28"/>
          <w:rtl/>
        </w:rPr>
        <w:t>العالمي بما يتوافق مع البيئة السعودية من منظور المرونة المؤسسية، والتحقق من صلاحيته علمياً وإحصائياً ليشكل إطاراً وطنياً يمكن الاستفادة منه في قياس وتحسين نضج برامج استمرارية الأعمال داخل القطاعات الحساسة</w:t>
      </w:r>
      <w:r w:rsidRPr="00922809">
        <w:rPr>
          <w:rFonts w:ascii="Sakkal Majalla" w:hAnsi="Sakkal Majalla" w:cs="Sakkal Majalla"/>
          <w:sz w:val="28"/>
          <w:szCs w:val="28"/>
        </w:rPr>
        <w:t>.</w:t>
      </w:r>
    </w:p>
    <w:p w14:paraId="463AA42E" w14:textId="5A1C3F2D" w:rsidR="008D50CB" w:rsidRPr="00922809" w:rsidRDefault="008D50CB" w:rsidP="0018787A">
      <w:pPr>
        <w:spacing w:line="278" w:lineRule="auto"/>
        <w:jc w:val="both"/>
        <w:rPr>
          <w:rFonts w:ascii="Sakkal Majalla" w:hAnsi="Sakkal Majalla" w:cs="Sakkal Majalla"/>
          <w:sz w:val="28"/>
          <w:szCs w:val="28"/>
          <w:rtl/>
        </w:rPr>
      </w:pPr>
      <w:r w:rsidRPr="00922809">
        <w:rPr>
          <w:rFonts w:ascii="Sakkal Majalla" w:hAnsi="Sakkal Majalla" w:cs="Sakkal Majalla"/>
          <w:sz w:val="28"/>
          <w:szCs w:val="28"/>
          <w:rtl/>
        </w:rPr>
        <w:t>ومن هنا تنطلق الدراسة الحالية نحو تطوير إطار علمي لتكييف نماذج نضج إدارة استمرارية الأعمال بما يتلاءم مع البيئة السعودية، مع دمج أبعاد المرونة المؤسسية بما يسهم في رفع جاهزية القطاعات الحساسة وتعزيز قدرة البنية التحتية الوطنية على مواجهة الأزمات</w:t>
      </w:r>
      <w:r w:rsidRPr="00922809">
        <w:rPr>
          <w:rFonts w:ascii="Sakkal Majalla" w:hAnsi="Sakkal Majalla" w:cs="Sakkal Majalla"/>
          <w:sz w:val="28"/>
          <w:szCs w:val="28"/>
        </w:rPr>
        <w:t>.</w:t>
      </w:r>
    </w:p>
    <w:p w14:paraId="5D2EDF91" w14:textId="77777777" w:rsidR="00517347" w:rsidRPr="00FA68D8" w:rsidRDefault="00517347" w:rsidP="00FA68D8">
      <w:pPr>
        <w:jc w:val="both"/>
        <w:rPr>
          <w:rFonts w:ascii="Sakkal Majalla" w:hAnsi="Sakkal Majalla" w:cs="Sakkal Majalla"/>
          <w:sz w:val="28"/>
          <w:szCs w:val="28"/>
        </w:rPr>
      </w:pPr>
      <w:r w:rsidRPr="00FA68D8">
        <w:rPr>
          <w:rFonts w:ascii="Sakkal Majalla" w:hAnsi="Sakkal Majalla" w:cs="Sakkal Majalla"/>
          <w:sz w:val="28"/>
          <w:szCs w:val="28"/>
          <w:highlight w:val="yellow"/>
          <w:rtl/>
        </w:rPr>
        <w:t>تتسق هذه الدراسة مع مستهدفات رؤية المملكة العربية السعودية 2030 وبرنامج التحول الوطني، اللذين يؤكدان أهمية تعزيز المرونة المؤسسية واستدامة الأعمال ورفع جاهزية الجهات الحكومية والخاصة لمواجهة المخاطر والأزمات والتعافي منها بكفاءة، بما يسهم في استدامة الخدمات الحيوية ودعم التنمية الاقتصادية والاجتماعية</w:t>
      </w:r>
      <w:r w:rsidRPr="00FA68D8">
        <w:rPr>
          <w:rFonts w:ascii="Sakkal Majalla" w:hAnsi="Sakkal Majalla" w:cs="Sakkal Majalla"/>
          <w:sz w:val="28"/>
          <w:szCs w:val="28"/>
          <w:highlight w:val="yellow"/>
        </w:rPr>
        <w:t>.</w:t>
      </w:r>
    </w:p>
    <w:p w14:paraId="501E9719" w14:textId="77777777" w:rsidR="009D103B" w:rsidRPr="00517347" w:rsidRDefault="009D103B" w:rsidP="008D50CB">
      <w:pPr>
        <w:rPr>
          <w:rFonts w:ascii="Sakkal Majalla" w:hAnsi="Sakkal Majalla" w:cs="Sakkal Majalla"/>
          <w:b/>
          <w:bCs/>
          <w:sz w:val="28"/>
          <w:szCs w:val="28"/>
          <w:rtl/>
        </w:rPr>
      </w:pPr>
    </w:p>
    <w:p w14:paraId="3A0C6A40" w14:textId="47560FB5" w:rsidR="00F03C3A" w:rsidRPr="00922809" w:rsidRDefault="00F03C3A" w:rsidP="00D662F0">
      <w:pPr>
        <w:rPr>
          <w:rFonts w:ascii="Sakkal Majalla" w:hAnsi="Sakkal Majalla" w:cs="Sakkal Majalla"/>
          <w:b/>
          <w:bCs/>
          <w:sz w:val="32"/>
          <w:szCs w:val="32"/>
          <w:rtl/>
        </w:rPr>
      </w:pPr>
      <w:r w:rsidRPr="00922809">
        <w:rPr>
          <w:rFonts w:ascii="Sakkal Majalla" w:hAnsi="Sakkal Majalla" w:cs="Sakkal Majalla"/>
          <w:b/>
          <w:bCs/>
          <w:sz w:val="32"/>
          <w:szCs w:val="32"/>
          <w:rtl/>
        </w:rPr>
        <w:lastRenderedPageBreak/>
        <w:t>ﻣﺸﻜﻠﺔ اﻟﺪراﺳﺔ وﺗﺴﺎؤﻻﺗﻬﺎ:</w:t>
      </w:r>
      <w:r w:rsidR="00B63890" w:rsidRPr="00922809">
        <w:rPr>
          <w:rFonts w:ascii="Sakkal Majalla" w:hAnsi="Sakkal Majalla" w:cs="Sakkal Majalla"/>
          <w:b/>
          <w:bCs/>
          <w:sz w:val="32"/>
          <w:szCs w:val="32"/>
          <w:rtl/>
        </w:rPr>
        <w:t xml:space="preserve"> </w:t>
      </w:r>
    </w:p>
    <w:p w14:paraId="02625858" w14:textId="77777777" w:rsidR="00EC58AB" w:rsidRPr="00922809" w:rsidRDefault="00EC58AB" w:rsidP="00EC58AB">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شهدت المملكة العربية السعودية خلال السنوات الأخيرة توسعاً ملحوظاً في الاعتماد على الأنظمة الرقمية والعمليات المترابطة داخل القطاعات الحساسة، مثل الطاقة والاتصالات والخدمات المالية والصحية والمياه والنقل. وأصبحت قدرة هذه القطاعات على الاستمرار في تقديم خدماتها أثناء الأزمات والكوارث والهجمات السيبرانية أحد المؤشرات الرئيسة على مستوى الجاهزية الوطنية والمرونة المؤسسية. وفي هذا الإطار تبنت الجهات التنظيمية السعودية متطلبات متقدمة لإدارة استمرارية الأعمال والمرونة التشغيلية، بالاستناد إلى الممارسات والمعايير الدولية المعتمدة</w:t>
      </w:r>
      <w:r w:rsidRPr="00922809">
        <w:rPr>
          <w:rFonts w:ascii="Sakkal Majalla" w:hAnsi="Sakkal Majalla" w:cs="Sakkal Majalla"/>
          <w:sz w:val="28"/>
          <w:szCs w:val="28"/>
        </w:rPr>
        <w:t xml:space="preserve">. </w:t>
      </w:r>
      <w:hyperlink r:id="rId12" w:history="1">
        <w:r w:rsidRPr="00922809">
          <w:rPr>
            <w:rFonts w:ascii="Sakkal Majalla" w:hAnsi="Sakkal Majalla" w:cs="Sakkal Majalla"/>
            <w:sz w:val="28"/>
            <w:szCs w:val="28"/>
          </w:rPr>
          <w:t>[rulebook.sama.gov.sa]</w:t>
        </w:r>
      </w:hyperlink>
      <w:r w:rsidRPr="00922809">
        <w:rPr>
          <w:rFonts w:ascii="Sakkal Majalla" w:hAnsi="Sakkal Majalla" w:cs="Sakkal Majalla"/>
          <w:sz w:val="28"/>
          <w:szCs w:val="28"/>
        </w:rPr>
        <w:t xml:space="preserve">, </w:t>
      </w:r>
      <w:hyperlink r:id="rId13" w:history="1">
        <w:r w:rsidRPr="00922809">
          <w:rPr>
            <w:rFonts w:ascii="Sakkal Majalla" w:hAnsi="Sakkal Majalla" w:cs="Sakkal Majalla"/>
            <w:sz w:val="28"/>
            <w:szCs w:val="28"/>
          </w:rPr>
          <w:t>[zatca.gov.sa]</w:t>
        </w:r>
      </w:hyperlink>
    </w:p>
    <w:p w14:paraId="11E3DA53" w14:textId="77777777" w:rsidR="00EC58AB" w:rsidRPr="00922809" w:rsidRDefault="00EC58AB" w:rsidP="00EC58AB">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وعلى الرغم من انتشار تطبيق برامج إدارة استمرارية الأعمال في العديد من المؤسسات السعودية، إلا أن مراجعة الأدبيات العلمية والممارسات المهنية تشير إلى وجود تباين واضح بين المؤسسات في فهم مفهوم النضج المؤسسي وآليات قياسه. كما تعتمد أغلب المؤسسات على أدوات تقييم ذاتية أو نماذج عالمية عامة لا تراعي بصورة كافية الخصائص التنظيمية والتشغيلية والرقابية للبيئة السعودية. ونتيجة لذلك قد تظهر فجوة بين الامتثال الشكلي للمتطلبات التنظيمية وبين المستوى الحقيقي لنضج استمرارية الأعمال والقدرة الفعلية على الصمود والتعافي</w:t>
      </w:r>
      <w:r w:rsidRPr="00922809">
        <w:rPr>
          <w:rFonts w:ascii="Sakkal Majalla" w:hAnsi="Sakkal Majalla" w:cs="Sakkal Majalla"/>
          <w:sz w:val="28"/>
          <w:szCs w:val="28"/>
        </w:rPr>
        <w:t>.</w:t>
      </w:r>
    </w:p>
    <w:p w14:paraId="6D3B5807" w14:textId="77777777" w:rsidR="00EC58AB" w:rsidRPr="00922809" w:rsidRDefault="00EC58AB" w:rsidP="00EC58AB">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ومن جهة أخرى، يُعد نموذج</w:t>
      </w:r>
      <w:r w:rsidRPr="00922809">
        <w:rPr>
          <w:rFonts w:ascii="Sakkal Majalla" w:hAnsi="Sakkal Majalla" w:cs="Sakkal Majalla"/>
          <w:sz w:val="28"/>
          <w:szCs w:val="28"/>
        </w:rPr>
        <w:t xml:space="preserve"> BCMM </w:t>
      </w:r>
      <w:r w:rsidRPr="00922809">
        <w:rPr>
          <w:rFonts w:ascii="Sakkal Majalla" w:hAnsi="Sakkal Majalla" w:cs="Sakkal Majalla"/>
          <w:sz w:val="28"/>
          <w:szCs w:val="28"/>
          <w:rtl/>
        </w:rPr>
        <w:t>من أكثر نماذج نضج استمرارية الأعمال استخداماً على المستوى الدولي، إلا أن تطبيقه المباشر في البيئة السعودية قد لا يعكس بصورة دقيقة المتطلبات الوطنية والخصائص التنظيمية للقطاعات الحساسة. كما أن الأدبيات الحالية تفتقر إلى نموذج مكيّف ومختبر علمياً يجمع بين أبعاد نضج إدارة استمرارية الأعمال وأبعاد المرونة المؤسسية ضمن إطار واحد يناسب البيئة السعودية</w:t>
      </w:r>
      <w:r w:rsidRPr="00922809">
        <w:rPr>
          <w:rFonts w:ascii="Sakkal Majalla" w:hAnsi="Sakkal Majalla" w:cs="Sakkal Majalla"/>
          <w:sz w:val="28"/>
          <w:szCs w:val="28"/>
        </w:rPr>
        <w:t>.</w:t>
      </w:r>
    </w:p>
    <w:p w14:paraId="18ACE607" w14:textId="77777777" w:rsidR="00EC58AB" w:rsidRPr="00922809" w:rsidRDefault="00EC58AB" w:rsidP="00EC58AB">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وتبرز أيضاً الحاجة إلى الانتقال من التركيز التقليدي على استمرارية الأعمال بوصفها مجموعة من الخطط والإجراءات التشغيلية إلى النظر إليها باعتبارها أحد الممكنات الرئيسة للمرونة المؤسسية. فالمؤسسات الحديثة لم تعد تقاس بقدرتها على التعافي فقط، بل بقدرتها على التنبؤ بالمخاطر والتكيف معها والاستمرار في تحقيق أهدافها أثناء الاضطرابات وبعدها</w:t>
      </w:r>
      <w:r w:rsidRPr="00922809">
        <w:rPr>
          <w:rFonts w:ascii="Sakkal Majalla" w:hAnsi="Sakkal Majalla" w:cs="Sakkal Majalla"/>
          <w:sz w:val="28"/>
          <w:szCs w:val="28"/>
        </w:rPr>
        <w:t>.</w:t>
      </w:r>
    </w:p>
    <w:p w14:paraId="3C015A28" w14:textId="77777777" w:rsidR="00EC58AB" w:rsidRPr="00922809" w:rsidRDefault="00EC58AB" w:rsidP="00EC58AB">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وبناءً على ما سبق، تتمثل مشكلة الدراسة في عدم وجود نموذج وطني مكيّف ومتحقق من صلاحيته علمياً لقياس نضج إدارة استمرارية الأعمال في البيئة السعودية، قائم على نموذج</w:t>
      </w:r>
      <w:r w:rsidRPr="00922809">
        <w:rPr>
          <w:rFonts w:ascii="Sakkal Majalla" w:hAnsi="Sakkal Majalla" w:cs="Sakkal Majalla"/>
          <w:sz w:val="28"/>
          <w:szCs w:val="28"/>
        </w:rPr>
        <w:t xml:space="preserve"> BCMM </w:t>
      </w:r>
      <w:r w:rsidRPr="00922809">
        <w:rPr>
          <w:rFonts w:ascii="Sakkal Majalla" w:hAnsi="Sakkal Majalla" w:cs="Sakkal Majalla"/>
          <w:sz w:val="28"/>
          <w:szCs w:val="28"/>
          <w:rtl/>
        </w:rPr>
        <w:t>العالمي ومتكامل مع متطلبات المرونة المؤسسية واحتياجات البنية التحتية الوطنية للقطاعات الحساسة</w:t>
      </w:r>
      <w:r w:rsidRPr="00922809">
        <w:rPr>
          <w:rFonts w:ascii="Sakkal Majalla" w:hAnsi="Sakkal Majalla" w:cs="Sakkal Majalla"/>
          <w:sz w:val="28"/>
          <w:szCs w:val="28"/>
        </w:rPr>
        <w:t>.</w:t>
      </w:r>
    </w:p>
    <w:p w14:paraId="7F98FAB9" w14:textId="5051F5B3" w:rsidR="006E3553" w:rsidRPr="00922809" w:rsidRDefault="00C22EAD" w:rsidP="00DB0510">
      <w:pPr>
        <w:spacing w:line="278" w:lineRule="auto"/>
        <w:jc w:val="both"/>
        <w:rPr>
          <w:rFonts w:ascii="Sakkal Majalla" w:hAnsi="Sakkal Majalla" w:cs="Sakkal Majalla"/>
          <w:sz w:val="28"/>
          <w:szCs w:val="28"/>
          <w:rtl/>
        </w:rPr>
      </w:pPr>
      <w:r w:rsidRPr="00922809">
        <w:rPr>
          <w:rFonts w:ascii="Sakkal Majalla" w:hAnsi="Sakkal Majalla" w:cs="Sakkal Majalla"/>
          <w:sz w:val="28"/>
          <w:szCs w:val="28"/>
          <w:rtl/>
        </w:rPr>
        <w:t xml:space="preserve">كما سيتم </w:t>
      </w:r>
      <w:r w:rsidR="006E3553" w:rsidRPr="00922809">
        <w:rPr>
          <w:rFonts w:ascii="Sakkal Majalla" w:hAnsi="Sakkal Majalla" w:cs="Sakkal Majalla"/>
          <w:sz w:val="28"/>
          <w:szCs w:val="28"/>
          <w:rtl/>
        </w:rPr>
        <w:t xml:space="preserve"> تنفيذ دراسة استطلاعية تشمل</w:t>
      </w:r>
      <w:r w:rsidR="006E3553" w:rsidRPr="00922809">
        <w:rPr>
          <w:rFonts w:ascii="Sakkal Majalla" w:hAnsi="Sakkal Majalla" w:cs="Sakkal Majalla"/>
          <w:sz w:val="28"/>
          <w:szCs w:val="28"/>
        </w:rPr>
        <w:t>:</w:t>
      </w:r>
    </w:p>
    <w:p w14:paraId="41FF511E" w14:textId="77777777" w:rsidR="00D2106D" w:rsidRPr="00922809" w:rsidRDefault="00D2106D" w:rsidP="00DB0510">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مراجعة الأدلة التنظيمية السعودية ذات العلاقة</w:t>
      </w:r>
      <w:r w:rsidRPr="00922809">
        <w:rPr>
          <w:rFonts w:ascii="Sakkal Majalla" w:hAnsi="Sakkal Majalla" w:cs="Sakkal Majalla"/>
          <w:sz w:val="28"/>
          <w:szCs w:val="28"/>
        </w:rPr>
        <w:t>.</w:t>
      </w:r>
    </w:p>
    <w:p w14:paraId="183C36CE" w14:textId="77777777" w:rsidR="00610CE7" w:rsidRPr="00610CE7" w:rsidRDefault="00610CE7" w:rsidP="00610CE7">
      <w:pPr>
        <w:spacing w:line="278" w:lineRule="auto"/>
        <w:jc w:val="both"/>
        <w:rPr>
          <w:rFonts w:ascii="Sakkal Majalla" w:hAnsi="Sakkal Majalla" w:cs="Sakkal Majalla"/>
          <w:sz w:val="28"/>
          <w:szCs w:val="28"/>
        </w:rPr>
      </w:pPr>
      <w:r w:rsidRPr="00610CE7">
        <w:rPr>
          <w:rFonts w:ascii="Sakkal Majalla" w:hAnsi="Sakkal Majalla" w:cs="Sakkal Majalla"/>
          <w:sz w:val="28"/>
          <w:szCs w:val="28"/>
          <w:highlight w:val="yellow"/>
          <w:rtl/>
        </w:rPr>
        <w:t>مراجعة التقارير والمنشورات والدراسات المتاحة المتعلقة بممارسات استمرارية الأعمال ومستويات تطبيقها في القطاعات المستهدفة</w:t>
      </w:r>
      <w:r w:rsidRPr="00610CE7">
        <w:rPr>
          <w:rFonts w:ascii="Sakkal Majalla" w:hAnsi="Sakkal Majalla" w:cs="Sakkal Majalla"/>
          <w:sz w:val="28"/>
          <w:szCs w:val="28"/>
          <w:highlight w:val="yellow"/>
        </w:rPr>
        <w:t>.</w:t>
      </w:r>
    </w:p>
    <w:p w14:paraId="434E4B55" w14:textId="104E7429" w:rsidR="00DB0510" w:rsidRPr="00922809" w:rsidRDefault="00D2106D" w:rsidP="00DB0510">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مقابلات مع مسؤولي المخاطر والمرونة المؤسسية</w:t>
      </w:r>
      <w:r w:rsidRPr="00922809">
        <w:rPr>
          <w:rFonts w:ascii="Sakkal Majalla" w:hAnsi="Sakkal Majalla" w:cs="Sakkal Majalla"/>
          <w:sz w:val="28"/>
          <w:szCs w:val="28"/>
        </w:rPr>
        <w:t>.</w:t>
      </w:r>
    </w:p>
    <w:p w14:paraId="2AD78AA9" w14:textId="7BFEA726" w:rsidR="006E3553" w:rsidRPr="00922809" w:rsidRDefault="006E3553" w:rsidP="00DB0510">
      <w:p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مقابلات مع خبراء استمرارية الأعما</w:t>
      </w:r>
      <w:r w:rsidR="00805DAA" w:rsidRPr="00922809">
        <w:rPr>
          <w:rFonts w:ascii="Sakkal Majalla" w:hAnsi="Sakkal Majalla" w:cs="Sakkal Majalla"/>
          <w:sz w:val="28"/>
          <w:szCs w:val="28"/>
          <w:rtl/>
        </w:rPr>
        <w:t>ل</w:t>
      </w:r>
      <w:r w:rsidR="00181B34" w:rsidRPr="00922809">
        <w:rPr>
          <w:rFonts w:ascii="Sakkal Majalla" w:hAnsi="Sakkal Majalla" w:cs="Sakkal Majalla"/>
          <w:sz w:val="28"/>
          <w:szCs w:val="28"/>
          <w:rtl/>
        </w:rPr>
        <w:t xml:space="preserve"> و مديري استمرارية الأعمال</w:t>
      </w:r>
      <w:r w:rsidRPr="00922809">
        <w:rPr>
          <w:rFonts w:ascii="Sakkal Majalla" w:hAnsi="Sakkal Majalla" w:cs="Sakkal Majalla"/>
          <w:sz w:val="28"/>
          <w:szCs w:val="28"/>
        </w:rPr>
        <w:t>.</w:t>
      </w:r>
    </w:p>
    <w:p w14:paraId="29EF4E30" w14:textId="77777777" w:rsidR="006E3553" w:rsidRPr="00922809" w:rsidRDefault="006E3553" w:rsidP="00DB0510">
      <w:p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استبيان أولي لمسؤولي استمرارية الأعمال في الجهات الحكومية والقطاعات الحساسة</w:t>
      </w:r>
      <w:r w:rsidRPr="00922809">
        <w:rPr>
          <w:rFonts w:ascii="Sakkal Majalla" w:hAnsi="Sakkal Majalla" w:cs="Sakkal Majalla"/>
          <w:sz w:val="28"/>
          <w:szCs w:val="28"/>
        </w:rPr>
        <w:t>.</w:t>
      </w:r>
    </w:p>
    <w:p w14:paraId="32234484" w14:textId="77777777" w:rsidR="006E3553" w:rsidRPr="00922809" w:rsidRDefault="006E3553" w:rsidP="00DB0510">
      <w:p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lastRenderedPageBreak/>
        <w:t>تحليل الفجوة بين النماذج العالمية والواقع السعودي</w:t>
      </w:r>
      <w:r w:rsidRPr="00922809">
        <w:rPr>
          <w:rFonts w:ascii="Sakkal Majalla" w:hAnsi="Sakkal Majalla" w:cs="Sakkal Majalla"/>
          <w:sz w:val="28"/>
          <w:szCs w:val="28"/>
        </w:rPr>
        <w:t>.</w:t>
      </w:r>
    </w:p>
    <w:p w14:paraId="1ACBD89F" w14:textId="77777777" w:rsidR="00520090" w:rsidRPr="00922809" w:rsidRDefault="00520090" w:rsidP="009D103B">
      <w:pPr>
        <w:rPr>
          <w:rFonts w:ascii="Sakkal Majalla" w:hAnsi="Sakkal Majalla" w:cs="Sakkal Majalla"/>
          <w:b/>
          <w:bCs/>
          <w:sz w:val="32"/>
          <w:szCs w:val="32"/>
          <w:rtl/>
        </w:rPr>
      </w:pPr>
      <w:r w:rsidRPr="00922809">
        <w:rPr>
          <w:rFonts w:ascii="Sakkal Majalla" w:hAnsi="Sakkal Majalla" w:cs="Sakkal Majalla"/>
          <w:b/>
          <w:bCs/>
          <w:sz w:val="32"/>
          <w:szCs w:val="32"/>
          <w:rtl/>
        </w:rPr>
        <w:t>تساؤلات الدراسة</w:t>
      </w:r>
      <w:r w:rsidR="009D103B" w:rsidRPr="00922809">
        <w:rPr>
          <w:rFonts w:ascii="Sakkal Majalla" w:hAnsi="Sakkal Majalla" w:cs="Sakkal Majalla"/>
          <w:b/>
          <w:bCs/>
          <w:sz w:val="32"/>
          <w:szCs w:val="32"/>
          <w:rtl/>
        </w:rPr>
        <w:t>:</w:t>
      </w:r>
    </w:p>
    <w:p w14:paraId="52C943D3" w14:textId="77777777" w:rsidR="00520090" w:rsidRPr="00922809" w:rsidRDefault="00520090" w:rsidP="009D103B">
      <w:pPr>
        <w:rPr>
          <w:rFonts w:ascii="Sakkal Majalla" w:hAnsi="Sakkal Majalla" w:cs="Sakkal Majalla"/>
          <w:b/>
          <w:bCs/>
          <w:sz w:val="32"/>
          <w:szCs w:val="32"/>
          <w:rtl/>
        </w:rPr>
      </w:pPr>
      <w:r w:rsidRPr="00922809">
        <w:rPr>
          <w:rFonts w:ascii="Sakkal Majalla" w:hAnsi="Sakkal Majalla" w:cs="Sakkal Majalla"/>
          <w:b/>
          <w:bCs/>
          <w:sz w:val="32"/>
          <w:szCs w:val="32"/>
          <w:rtl/>
        </w:rPr>
        <w:t>السؤال الرئيسي:</w:t>
      </w:r>
    </w:p>
    <w:p w14:paraId="2D48330A" w14:textId="6C224CB3" w:rsidR="00493EAA" w:rsidRPr="00EB4D0F" w:rsidRDefault="00493EAA" w:rsidP="00493EAA">
      <w:pPr>
        <w:rPr>
          <w:rFonts w:ascii="Sakkal Majalla" w:hAnsi="Sakkal Majalla" w:cs="Sakkal Majalla"/>
          <w:sz w:val="28"/>
          <w:szCs w:val="28"/>
        </w:rPr>
      </w:pPr>
      <w:r w:rsidRPr="00EB4D0F">
        <w:rPr>
          <w:rFonts w:ascii="Sakkal Majalla" w:hAnsi="Sakkal Majalla" w:cs="Sakkal Majalla"/>
          <w:sz w:val="28"/>
          <w:szCs w:val="28"/>
          <w:rtl/>
        </w:rPr>
        <w:t>كيف يمكن تكييف وتطوير نموذج نضج إدارة استمرارية الأعمال</w:t>
      </w:r>
      <w:r w:rsidRPr="00EB4D0F">
        <w:rPr>
          <w:rFonts w:ascii="Sakkal Majalla" w:hAnsi="Sakkal Majalla" w:cs="Sakkal Majalla"/>
          <w:sz w:val="28"/>
          <w:szCs w:val="28"/>
        </w:rPr>
        <w:t xml:space="preserve"> (BCMM) </w:t>
      </w:r>
      <w:r w:rsidRPr="00EB4D0F">
        <w:rPr>
          <w:rFonts w:ascii="Sakkal Majalla" w:hAnsi="Sakkal Majalla" w:cs="Sakkal Majalla"/>
          <w:sz w:val="28"/>
          <w:szCs w:val="28"/>
          <w:rtl/>
        </w:rPr>
        <w:t xml:space="preserve">لبناء نموذج سعودي قائم على المرونة المؤسسية لقياس نضج إدارة استمرارية الأعمال في القطاعات المشغلة للبنية التحتية الوطنية </w:t>
      </w:r>
      <w:r w:rsidR="00CF6793" w:rsidRPr="00EB4D0F">
        <w:rPr>
          <w:rFonts w:ascii="Sakkal Majalla" w:hAnsi="Sakkal Majalla" w:cs="Sakkal Majalla" w:hint="cs"/>
          <w:sz w:val="28"/>
          <w:szCs w:val="28"/>
          <w:rtl/>
        </w:rPr>
        <w:t>للقطاعات الحساسة</w:t>
      </w:r>
      <w:r w:rsidRPr="00EB4D0F">
        <w:rPr>
          <w:rFonts w:ascii="Sakkal Majalla" w:hAnsi="Sakkal Majalla" w:cs="Sakkal Majalla"/>
          <w:sz w:val="28"/>
          <w:szCs w:val="28"/>
          <w:rtl/>
        </w:rPr>
        <w:t>؟</w:t>
      </w:r>
    </w:p>
    <w:p w14:paraId="03597962" w14:textId="0D524CD0" w:rsidR="00680C87" w:rsidRPr="00EB4D0F" w:rsidRDefault="009D103B" w:rsidP="00680C87">
      <w:pPr>
        <w:rPr>
          <w:rFonts w:ascii="Sakkal Majalla" w:hAnsi="Sakkal Majalla" w:cs="Sakkal Majalla"/>
          <w:b/>
          <w:bCs/>
          <w:sz w:val="32"/>
          <w:szCs w:val="32"/>
          <w:rtl/>
        </w:rPr>
      </w:pPr>
      <w:r w:rsidRPr="00EB4D0F">
        <w:rPr>
          <w:rFonts w:ascii="Sakkal Majalla" w:hAnsi="Sakkal Majalla" w:cs="Sakkal Majalla"/>
          <w:b/>
          <w:bCs/>
          <w:sz w:val="32"/>
          <w:szCs w:val="32"/>
          <w:rtl/>
        </w:rPr>
        <w:t xml:space="preserve"> </w:t>
      </w:r>
      <w:r w:rsidR="00680C87" w:rsidRPr="00EB4D0F">
        <w:rPr>
          <w:rFonts w:ascii="Sakkal Majalla" w:hAnsi="Sakkal Majalla" w:cs="Sakkal Majalla"/>
          <w:b/>
          <w:bCs/>
          <w:sz w:val="32"/>
          <w:szCs w:val="32"/>
          <w:rtl/>
        </w:rPr>
        <w:t>الأسئلة الفرعية:</w:t>
      </w:r>
    </w:p>
    <w:p w14:paraId="276C9E3A" w14:textId="77777777" w:rsidR="006876A8" w:rsidRPr="00EB4D0F" w:rsidRDefault="006876A8" w:rsidP="006C2EF8">
      <w:pPr>
        <w:pStyle w:val="ListParagraph"/>
        <w:numPr>
          <w:ilvl w:val="0"/>
          <w:numId w:val="4"/>
        </w:numPr>
        <w:spacing w:after="0" w:line="300" w:lineRule="atLeast"/>
        <w:jc w:val="both"/>
        <w:rPr>
          <w:rFonts w:ascii="Sakkal Majalla" w:hAnsi="Sakkal Majalla" w:cs="Sakkal Majalla"/>
          <w:sz w:val="28"/>
          <w:szCs w:val="28"/>
        </w:rPr>
      </w:pPr>
      <w:r w:rsidRPr="00EB4D0F">
        <w:rPr>
          <w:rFonts w:ascii="Sakkal Majalla" w:hAnsi="Sakkal Majalla" w:cs="Sakkal Majalla"/>
          <w:sz w:val="28"/>
          <w:szCs w:val="28"/>
          <w:rtl/>
        </w:rPr>
        <w:t>ما الأبعاد الأساسية لنموذج نضج إدارة استمرارية الأعمال</w:t>
      </w:r>
      <w:r w:rsidRPr="00EB4D0F">
        <w:rPr>
          <w:rFonts w:ascii="Sakkal Majalla" w:hAnsi="Sakkal Majalla" w:cs="Sakkal Majalla"/>
          <w:sz w:val="28"/>
          <w:szCs w:val="28"/>
        </w:rPr>
        <w:t xml:space="preserve"> (BCMM) </w:t>
      </w:r>
      <w:r w:rsidRPr="00EB4D0F">
        <w:rPr>
          <w:rFonts w:ascii="Sakkal Majalla" w:hAnsi="Sakkal Majalla" w:cs="Sakkal Majalla"/>
          <w:sz w:val="28"/>
          <w:szCs w:val="28"/>
          <w:rtl/>
        </w:rPr>
        <w:t>القابلة للتطبيق في البيئة السعودية؟</w:t>
      </w:r>
    </w:p>
    <w:p w14:paraId="5DF79229" w14:textId="77777777" w:rsidR="004071B4" w:rsidRPr="00EB4D0F" w:rsidRDefault="004071B4" w:rsidP="006C2EF8">
      <w:pPr>
        <w:pStyle w:val="ListParagraph"/>
        <w:numPr>
          <w:ilvl w:val="0"/>
          <w:numId w:val="4"/>
        </w:numPr>
        <w:spacing w:after="0" w:line="300" w:lineRule="atLeast"/>
        <w:jc w:val="both"/>
        <w:rPr>
          <w:rFonts w:ascii="Sakkal Majalla" w:hAnsi="Sakkal Majalla" w:cs="Sakkal Majalla"/>
          <w:sz w:val="28"/>
          <w:szCs w:val="28"/>
        </w:rPr>
      </w:pPr>
      <w:r w:rsidRPr="00EB4D0F">
        <w:rPr>
          <w:rFonts w:ascii="Sakkal Majalla" w:hAnsi="Sakkal Majalla" w:cs="Sakkal Majalla"/>
          <w:sz w:val="28"/>
          <w:szCs w:val="28"/>
          <w:rtl/>
        </w:rPr>
        <w:t>ما المتطلبات التنظيمية والوطنية والتشغيلية التي ينبغي تضمينها في النموذج المقترح ليتوافق مع البيئة السعودية؟</w:t>
      </w:r>
    </w:p>
    <w:p w14:paraId="2170C2DB" w14:textId="77777777" w:rsidR="004071B4" w:rsidRPr="00EB4D0F" w:rsidRDefault="004071B4" w:rsidP="006C2EF8">
      <w:pPr>
        <w:pStyle w:val="ListParagraph"/>
        <w:numPr>
          <w:ilvl w:val="0"/>
          <w:numId w:val="4"/>
        </w:numPr>
        <w:spacing w:after="0" w:line="300" w:lineRule="atLeast"/>
        <w:jc w:val="both"/>
        <w:rPr>
          <w:rFonts w:ascii="Sakkal Majalla" w:hAnsi="Sakkal Majalla" w:cs="Sakkal Majalla"/>
          <w:sz w:val="28"/>
          <w:szCs w:val="28"/>
        </w:rPr>
      </w:pPr>
      <w:r w:rsidRPr="00EB4D0F">
        <w:rPr>
          <w:rFonts w:ascii="Sakkal Majalla" w:hAnsi="Sakkal Majalla" w:cs="Sakkal Majalla"/>
          <w:sz w:val="28"/>
          <w:szCs w:val="28"/>
          <w:rtl/>
        </w:rPr>
        <w:t>ما أبعاد المرونة المؤسسية الأكثر ارتباطاً بإدارة استمرارية الأعمال في القطاعات المشغلة للبنية التحتية الوطنية الحرجة؟</w:t>
      </w:r>
    </w:p>
    <w:p w14:paraId="7C0CCC89" w14:textId="77777777" w:rsidR="006C2EF8" w:rsidRPr="00EB4D0F" w:rsidRDefault="006C2EF8" w:rsidP="006C2EF8">
      <w:pPr>
        <w:pStyle w:val="ListParagraph"/>
        <w:numPr>
          <w:ilvl w:val="0"/>
          <w:numId w:val="4"/>
        </w:numPr>
        <w:spacing w:after="0" w:line="300" w:lineRule="atLeast"/>
        <w:jc w:val="both"/>
        <w:rPr>
          <w:rFonts w:ascii="Sakkal Majalla" w:hAnsi="Sakkal Majalla" w:cs="Sakkal Majalla"/>
          <w:sz w:val="28"/>
          <w:szCs w:val="28"/>
          <w:highlight w:val="yellow"/>
        </w:rPr>
      </w:pPr>
      <w:r w:rsidRPr="00EB4D0F">
        <w:rPr>
          <w:rFonts w:ascii="Sakkal Majalla" w:hAnsi="Sakkal Majalla" w:cs="Sakkal Majalla"/>
          <w:sz w:val="28"/>
          <w:szCs w:val="28"/>
          <w:highlight w:val="yellow"/>
          <w:rtl/>
        </w:rPr>
        <w:t>كيف يمكن بناء وتكييف نموذج نضج لإدارة استمرارية الأعمال يجمع بين ممارسات</w:t>
      </w:r>
      <w:r w:rsidRPr="00EB4D0F">
        <w:rPr>
          <w:rFonts w:ascii="Sakkal Majalla" w:hAnsi="Sakkal Majalla" w:cs="Sakkal Majalla"/>
          <w:sz w:val="28"/>
          <w:szCs w:val="28"/>
          <w:highlight w:val="yellow"/>
        </w:rPr>
        <w:t xml:space="preserve"> BCMM </w:t>
      </w:r>
      <w:r w:rsidRPr="00EB4D0F">
        <w:rPr>
          <w:rFonts w:ascii="Sakkal Majalla" w:hAnsi="Sakkal Majalla" w:cs="Sakkal Majalla"/>
          <w:sz w:val="28"/>
          <w:szCs w:val="28"/>
          <w:highlight w:val="yellow"/>
          <w:rtl/>
        </w:rPr>
        <w:t>ومتطلبات البيئة السعودية ومبادئ المرونة المؤسسية؟</w:t>
      </w:r>
    </w:p>
    <w:p w14:paraId="47C8D7D2" w14:textId="77777777" w:rsidR="006C2EF8" w:rsidRPr="00EB4D0F" w:rsidRDefault="006C2EF8" w:rsidP="006C2EF8">
      <w:pPr>
        <w:pStyle w:val="ListParagraph"/>
        <w:numPr>
          <w:ilvl w:val="0"/>
          <w:numId w:val="4"/>
        </w:numPr>
        <w:spacing w:after="0" w:line="300" w:lineRule="atLeast"/>
        <w:jc w:val="both"/>
        <w:rPr>
          <w:rFonts w:ascii="Sakkal Majalla" w:hAnsi="Sakkal Majalla" w:cs="Sakkal Majalla"/>
          <w:sz w:val="28"/>
          <w:szCs w:val="28"/>
        </w:rPr>
      </w:pPr>
      <w:r w:rsidRPr="00EB4D0F">
        <w:rPr>
          <w:rFonts w:ascii="Sakkal Majalla" w:hAnsi="Sakkal Majalla" w:cs="Sakkal Majalla"/>
          <w:sz w:val="28"/>
          <w:szCs w:val="28"/>
          <w:rtl/>
        </w:rPr>
        <w:t>ما مستويات النضج المناسبة لتقييم ممارسات إدارة استمرارية الأعمال في القطاعات المشغلة للبنية التحتية الوطنية الحرجة؟</w:t>
      </w:r>
    </w:p>
    <w:p w14:paraId="0BBEA7C6" w14:textId="01483E1C" w:rsidR="009D103B" w:rsidRPr="00EB4D0F" w:rsidRDefault="006C2EF8" w:rsidP="000F04D9">
      <w:pPr>
        <w:pStyle w:val="ListParagraph"/>
        <w:numPr>
          <w:ilvl w:val="0"/>
          <w:numId w:val="4"/>
        </w:numPr>
        <w:spacing w:after="0" w:line="300" w:lineRule="atLeast"/>
        <w:jc w:val="both"/>
        <w:rPr>
          <w:rFonts w:ascii="Sakkal Majalla" w:hAnsi="Sakkal Majalla" w:cs="Sakkal Majalla"/>
          <w:sz w:val="28"/>
          <w:szCs w:val="28"/>
          <w:rtl/>
        </w:rPr>
      </w:pPr>
      <w:r w:rsidRPr="00EB4D0F">
        <w:rPr>
          <w:rFonts w:ascii="Sakkal Majalla" w:hAnsi="Sakkal Majalla" w:cs="Sakkal Majalla"/>
          <w:sz w:val="28"/>
          <w:szCs w:val="28"/>
          <w:rtl/>
        </w:rPr>
        <w:t>إلى أي مدى يتمتع النموذج المقترح وأداة القياس المصاحبة له بدرجات مقبولة من الصدق والثبات والملاءمة التطبيقية؟</w:t>
      </w:r>
    </w:p>
    <w:p w14:paraId="06D46B84" w14:textId="7EB95FA7" w:rsidR="008D08FE" w:rsidRPr="00922809" w:rsidRDefault="008D08FE" w:rsidP="00D662F0">
      <w:pPr>
        <w:rPr>
          <w:rFonts w:ascii="Sakkal Majalla" w:hAnsi="Sakkal Majalla" w:cs="Sakkal Majalla"/>
          <w:b/>
          <w:bCs/>
          <w:sz w:val="32"/>
          <w:szCs w:val="32"/>
          <w:rtl/>
        </w:rPr>
      </w:pPr>
      <w:r w:rsidRPr="00922809">
        <w:rPr>
          <w:rFonts w:ascii="Sakkal Majalla" w:hAnsi="Sakkal Majalla" w:cs="Sakkal Majalla"/>
          <w:b/>
          <w:bCs/>
          <w:sz w:val="32"/>
          <w:szCs w:val="32"/>
          <w:rtl/>
        </w:rPr>
        <w:t>أ</w:t>
      </w:r>
      <w:r w:rsidR="00FD3AC1" w:rsidRPr="00922809">
        <w:rPr>
          <w:rFonts w:ascii="Sakkal Majalla" w:hAnsi="Sakkal Majalla" w:cs="Sakkal Majalla"/>
          <w:b/>
          <w:bCs/>
          <w:sz w:val="32"/>
          <w:szCs w:val="32"/>
          <w:rtl/>
        </w:rPr>
        <w:t xml:space="preserve">همية </w:t>
      </w:r>
      <w:r w:rsidRPr="00922809">
        <w:rPr>
          <w:rFonts w:ascii="Sakkal Majalla" w:hAnsi="Sakkal Majalla" w:cs="Sakkal Majalla"/>
          <w:b/>
          <w:bCs/>
          <w:sz w:val="32"/>
          <w:szCs w:val="32"/>
          <w:rtl/>
        </w:rPr>
        <w:t xml:space="preserve">اﻟﺪراﺳﺔ </w:t>
      </w:r>
      <w:r w:rsidR="007315F4" w:rsidRPr="00922809">
        <w:rPr>
          <w:rFonts w:ascii="Sakkal Majalla" w:hAnsi="Sakkal Majalla" w:cs="Sakkal Majalla"/>
          <w:b/>
          <w:bCs/>
          <w:sz w:val="32"/>
          <w:szCs w:val="32"/>
          <w:rtl/>
        </w:rPr>
        <w:t>(</w:t>
      </w:r>
      <w:r w:rsidRPr="00922809">
        <w:rPr>
          <w:rFonts w:ascii="Sakkal Majalla" w:hAnsi="Sakkal Majalla" w:cs="Sakkal Majalla"/>
          <w:b/>
          <w:bCs/>
          <w:sz w:val="32"/>
          <w:szCs w:val="32"/>
          <w:rtl/>
        </w:rPr>
        <w:t>اﻟﻨﻈﺮﻳﺔ واﻟﺘﻄﺒﻴﻘﻴﺔ</w:t>
      </w:r>
      <w:r w:rsidR="007315F4" w:rsidRPr="00922809">
        <w:rPr>
          <w:rFonts w:ascii="Sakkal Majalla" w:hAnsi="Sakkal Majalla" w:cs="Sakkal Majalla"/>
          <w:b/>
          <w:bCs/>
          <w:sz w:val="32"/>
          <w:szCs w:val="32"/>
          <w:rtl/>
        </w:rPr>
        <w:t>):</w:t>
      </w:r>
    </w:p>
    <w:p w14:paraId="37CED7D5" w14:textId="77777777" w:rsidR="00982DC9" w:rsidRPr="00AE7E57" w:rsidRDefault="00056CC6" w:rsidP="009E7C68">
      <w:pPr>
        <w:spacing w:line="278" w:lineRule="auto"/>
        <w:jc w:val="both"/>
        <w:rPr>
          <w:rFonts w:ascii="Sakkal Majalla" w:hAnsi="Sakkal Majalla" w:cs="Sakkal Majalla"/>
          <w:b/>
          <w:bCs/>
          <w:sz w:val="28"/>
          <w:szCs w:val="28"/>
          <w:rtl/>
        </w:rPr>
      </w:pPr>
      <w:r w:rsidRPr="00AE7E57">
        <w:rPr>
          <w:rFonts w:ascii="Sakkal Majalla" w:hAnsi="Sakkal Majalla" w:cs="Sakkal Majalla"/>
          <w:b/>
          <w:bCs/>
          <w:sz w:val="28"/>
          <w:szCs w:val="28"/>
          <w:rtl/>
        </w:rPr>
        <w:t>الأهمية النظرية:</w:t>
      </w:r>
    </w:p>
    <w:p w14:paraId="153AD3EF" w14:textId="77777777" w:rsidR="00982DC9" w:rsidRPr="00922809" w:rsidRDefault="00982DC9" w:rsidP="00982DC9">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تطوير المعرفة العلمية في مجال استمرارية الأعمال</w:t>
      </w:r>
      <w:r w:rsidRPr="00922809">
        <w:rPr>
          <w:rFonts w:ascii="Sakkal Majalla" w:hAnsi="Sakkal Majalla" w:cs="Sakkal Majalla"/>
          <w:sz w:val="28"/>
          <w:szCs w:val="28"/>
        </w:rPr>
        <w:t>.</w:t>
      </w:r>
    </w:p>
    <w:p w14:paraId="35441AC6" w14:textId="190171A0" w:rsidR="00982DC9" w:rsidRPr="00922809" w:rsidRDefault="00982DC9" w:rsidP="00181B8C">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دمج أدبيات</w:t>
      </w:r>
      <w:r w:rsidRPr="00922809">
        <w:rPr>
          <w:rFonts w:ascii="Sakkal Majalla" w:hAnsi="Sakkal Majalla" w:cs="Sakkal Majalla"/>
          <w:sz w:val="28"/>
          <w:szCs w:val="28"/>
        </w:rPr>
        <w:t xml:space="preserve"> BCMM </w:t>
      </w:r>
      <w:r w:rsidRPr="00922809">
        <w:rPr>
          <w:rFonts w:ascii="Sakkal Majalla" w:hAnsi="Sakkal Majalla" w:cs="Sakkal Majalla"/>
          <w:sz w:val="28"/>
          <w:szCs w:val="28"/>
          <w:rtl/>
        </w:rPr>
        <w:t>مع أدبيات المرونة المؤسسية</w:t>
      </w:r>
      <w:r w:rsidRPr="00922809">
        <w:rPr>
          <w:rFonts w:ascii="Sakkal Majalla" w:hAnsi="Sakkal Majalla" w:cs="Sakkal Majalla"/>
          <w:sz w:val="28"/>
          <w:szCs w:val="28"/>
        </w:rPr>
        <w:t>.</w:t>
      </w:r>
    </w:p>
    <w:p w14:paraId="602B057B" w14:textId="4D3321A5" w:rsidR="00D83564" w:rsidRPr="00922809" w:rsidRDefault="00D83564" w:rsidP="00982DC9">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إثراء الأدبيات العربية في مجال استمرارية الأعمال</w:t>
      </w:r>
      <w:r w:rsidRPr="00922809">
        <w:rPr>
          <w:rFonts w:ascii="Sakkal Majalla" w:hAnsi="Sakkal Majalla" w:cs="Sakkal Majalla"/>
          <w:sz w:val="28"/>
          <w:szCs w:val="28"/>
        </w:rPr>
        <w:t>.</w:t>
      </w:r>
    </w:p>
    <w:p w14:paraId="1C8B99FD" w14:textId="7B2E440A" w:rsidR="00D83564" w:rsidRPr="00922809" w:rsidRDefault="00982DC9" w:rsidP="00982DC9">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سد</w:t>
      </w:r>
      <w:r w:rsidR="00D83564" w:rsidRPr="00922809">
        <w:rPr>
          <w:rFonts w:ascii="Sakkal Majalla" w:hAnsi="Sakkal Majalla" w:cs="Sakkal Majalla"/>
          <w:sz w:val="28"/>
          <w:szCs w:val="28"/>
          <w:rtl/>
        </w:rPr>
        <w:t xml:space="preserve"> الفجوة البحثية المتعلقة بغياب نموذج سعودي</w:t>
      </w:r>
      <w:r w:rsidR="00181B8C" w:rsidRPr="00922809">
        <w:rPr>
          <w:rFonts w:ascii="Sakkal Majalla" w:hAnsi="Sakkal Majalla" w:cs="Sakkal Majalla"/>
          <w:sz w:val="28"/>
          <w:szCs w:val="28"/>
          <w:rtl/>
        </w:rPr>
        <w:t xml:space="preserve"> وتطوير نموذج نظري جديد للبيئة السعودية</w:t>
      </w:r>
      <w:r w:rsidR="00D83564" w:rsidRPr="00922809">
        <w:rPr>
          <w:rFonts w:ascii="Sakkal Majalla" w:hAnsi="Sakkal Majalla" w:cs="Sakkal Majalla"/>
          <w:sz w:val="28"/>
          <w:szCs w:val="28"/>
        </w:rPr>
        <w:t>.</w:t>
      </w:r>
      <w:r w:rsidR="00181B8C" w:rsidRPr="00922809">
        <w:rPr>
          <w:rFonts w:ascii="Sakkal Majalla" w:hAnsi="Sakkal Majalla" w:cs="Sakkal Majalla"/>
          <w:sz w:val="28"/>
          <w:szCs w:val="28"/>
          <w:rtl/>
        </w:rPr>
        <w:t xml:space="preserve"> </w:t>
      </w:r>
    </w:p>
    <w:p w14:paraId="091ADBAC" w14:textId="0F1F0179" w:rsidR="009E7C68" w:rsidRPr="00AE7E57" w:rsidRDefault="00D83564" w:rsidP="00AE7E57">
      <w:pPr>
        <w:pStyle w:val="ListParagraph"/>
        <w:numPr>
          <w:ilvl w:val="0"/>
          <w:numId w:val="4"/>
        </w:numPr>
        <w:tabs>
          <w:tab w:val="num" w:pos="720"/>
        </w:tabs>
        <w:spacing w:line="278" w:lineRule="auto"/>
        <w:jc w:val="both"/>
        <w:rPr>
          <w:rFonts w:ascii="Sakkal Majalla" w:hAnsi="Sakkal Majalla" w:cs="Sakkal Majalla"/>
          <w:sz w:val="28"/>
          <w:szCs w:val="28"/>
          <w:rtl/>
        </w:rPr>
      </w:pPr>
      <w:r w:rsidRPr="00922809">
        <w:rPr>
          <w:rFonts w:ascii="Sakkal Majalla" w:hAnsi="Sakkal Majalla" w:cs="Sakkal Majalla"/>
          <w:sz w:val="28"/>
          <w:szCs w:val="28"/>
          <w:rtl/>
        </w:rPr>
        <w:t>دعم البحوث المستقبلية في مجالات المرونة الوطنية</w:t>
      </w:r>
      <w:r w:rsidR="00181B8C" w:rsidRPr="00922809">
        <w:rPr>
          <w:rFonts w:ascii="Sakkal Majalla" w:hAnsi="Sakkal Majalla" w:cs="Sakkal Majalla"/>
          <w:sz w:val="28"/>
          <w:szCs w:val="28"/>
          <w:rtl/>
        </w:rPr>
        <w:t xml:space="preserve"> لبئية البنية التحتية الوطنية الحساسة </w:t>
      </w:r>
      <w:r w:rsidRPr="00922809">
        <w:rPr>
          <w:rFonts w:ascii="Sakkal Majalla" w:hAnsi="Sakkal Majalla" w:cs="Sakkal Majalla"/>
          <w:sz w:val="28"/>
          <w:szCs w:val="28"/>
        </w:rPr>
        <w:t>.</w:t>
      </w:r>
    </w:p>
    <w:p w14:paraId="4AD8726B" w14:textId="61274EBA" w:rsidR="009E7C68" w:rsidRPr="00AE7E57" w:rsidRDefault="009E7C68" w:rsidP="009E7C68">
      <w:pPr>
        <w:spacing w:line="278" w:lineRule="auto"/>
        <w:jc w:val="both"/>
        <w:rPr>
          <w:rFonts w:ascii="Sakkal Majalla" w:hAnsi="Sakkal Majalla" w:cs="Sakkal Majalla"/>
          <w:b/>
          <w:bCs/>
          <w:sz w:val="28"/>
          <w:szCs w:val="28"/>
          <w:rtl/>
        </w:rPr>
      </w:pPr>
      <w:r w:rsidRPr="00AE7E57">
        <w:rPr>
          <w:rFonts w:ascii="Sakkal Majalla" w:hAnsi="Sakkal Majalla" w:cs="Sakkal Majalla"/>
          <w:b/>
          <w:bCs/>
          <w:sz w:val="28"/>
          <w:szCs w:val="28"/>
          <w:rtl/>
        </w:rPr>
        <w:t>الأهمية التطبيقية:</w:t>
      </w:r>
    </w:p>
    <w:p w14:paraId="500D7790" w14:textId="77777777" w:rsidR="000B42CD" w:rsidRPr="00922809" w:rsidRDefault="000B42CD" w:rsidP="000B42CD">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تطوير أداة معيارية وطنية لقياس النضج</w:t>
      </w:r>
      <w:r w:rsidRPr="00922809">
        <w:rPr>
          <w:rFonts w:ascii="Sakkal Majalla" w:hAnsi="Sakkal Majalla" w:cs="Sakkal Majalla"/>
          <w:sz w:val="28"/>
          <w:szCs w:val="28"/>
        </w:rPr>
        <w:t>.</w:t>
      </w:r>
    </w:p>
    <w:p w14:paraId="2FB0B118" w14:textId="77777777" w:rsidR="000B42CD" w:rsidRPr="00922809" w:rsidRDefault="000B42CD" w:rsidP="000B42CD">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مساعدة الجهات التنظيمية في تقييم الجاهزية</w:t>
      </w:r>
      <w:r w:rsidRPr="00922809">
        <w:rPr>
          <w:rFonts w:ascii="Sakkal Majalla" w:hAnsi="Sakkal Majalla" w:cs="Sakkal Majalla"/>
          <w:sz w:val="28"/>
          <w:szCs w:val="28"/>
        </w:rPr>
        <w:t>.</w:t>
      </w:r>
    </w:p>
    <w:p w14:paraId="2886C122" w14:textId="77777777" w:rsidR="000B42CD" w:rsidRPr="00922809" w:rsidRDefault="000B42CD" w:rsidP="000B42CD">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دعم خطط التحسين المستمر للمؤسسات</w:t>
      </w:r>
      <w:r w:rsidRPr="00922809">
        <w:rPr>
          <w:rFonts w:ascii="Sakkal Majalla" w:hAnsi="Sakkal Majalla" w:cs="Sakkal Majalla"/>
          <w:sz w:val="28"/>
          <w:szCs w:val="28"/>
        </w:rPr>
        <w:t>.</w:t>
      </w:r>
    </w:p>
    <w:p w14:paraId="54ABFFE7" w14:textId="77777777" w:rsidR="000B42CD" w:rsidRPr="00922809" w:rsidRDefault="000B42CD" w:rsidP="000B42CD">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تعزيز حماية الخدمات الحيوية</w:t>
      </w:r>
      <w:r w:rsidRPr="00922809">
        <w:rPr>
          <w:rFonts w:ascii="Sakkal Majalla" w:hAnsi="Sakkal Majalla" w:cs="Sakkal Majalla"/>
          <w:sz w:val="28"/>
          <w:szCs w:val="28"/>
        </w:rPr>
        <w:t>.</w:t>
      </w:r>
    </w:p>
    <w:p w14:paraId="0BAD365F" w14:textId="1505BA47" w:rsidR="00AE7E57" w:rsidRDefault="000B42CD" w:rsidP="000F04D9">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دعم مستهدفات رؤية المملكة 2030</w:t>
      </w:r>
      <w:r w:rsidRPr="00922809">
        <w:rPr>
          <w:rFonts w:ascii="Sakkal Majalla" w:hAnsi="Sakkal Majalla" w:cs="Sakkal Majalla"/>
          <w:sz w:val="28"/>
          <w:szCs w:val="28"/>
        </w:rPr>
        <w:t>.</w:t>
      </w:r>
    </w:p>
    <w:p w14:paraId="44A2C742" w14:textId="77777777" w:rsidR="001C7FA6" w:rsidRDefault="001C7FA6" w:rsidP="00B24941">
      <w:pPr>
        <w:tabs>
          <w:tab w:val="num" w:pos="720"/>
        </w:tabs>
        <w:spacing w:line="278" w:lineRule="auto"/>
        <w:jc w:val="both"/>
        <w:rPr>
          <w:rFonts w:ascii="Sakkal Majalla" w:hAnsi="Sakkal Majalla" w:cs="Sakkal Majalla"/>
          <w:b/>
          <w:bCs/>
          <w:sz w:val="28"/>
          <w:szCs w:val="28"/>
          <w:rtl/>
        </w:rPr>
      </w:pPr>
    </w:p>
    <w:p w14:paraId="567E70A9" w14:textId="08627803" w:rsidR="00B24941" w:rsidRPr="001C7FA6" w:rsidRDefault="00F562CB" w:rsidP="00B24941">
      <w:pPr>
        <w:tabs>
          <w:tab w:val="num" w:pos="720"/>
        </w:tabs>
        <w:spacing w:line="278" w:lineRule="auto"/>
        <w:jc w:val="both"/>
        <w:rPr>
          <w:rFonts w:ascii="Sakkal Majalla" w:hAnsi="Sakkal Majalla" w:cs="Sakkal Majalla"/>
          <w:b/>
          <w:bCs/>
          <w:sz w:val="28"/>
          <w:szCs w:val="28"/>
          <w:rtl/>
        </w:rPr>
      </w:pPr>
      <w:r w:rsidRPr="001C7FA6">
        <w:rPr>
          <w:rFonts w:ascii="Sakkal Majalla" w:hAnsi="Sakkal Majalla" w:cs="Sakkal Majalla" w:hint="cs"/>
          <w:b/>
          <w:bCs/>
          <w:sz w:val="28"/>
          <w:szCs w:val="28"/>
          <w:rtl/>
        </w:rPr>
        <w:lastRenderedPageBreak/>
        <w:t>الدراسات السابقة:</w:t>
      </w:r>
    </w:p>
    <w:p w14:paraId="4C684B06" w14:textId="715CB1D6" w:rsidR="00307E5E" w:rsidRPr="001C7FA6" w:rsidRDefault="00307E5E" w:rsidP="00B24941">
      <w:pPr>
        <w:tabs>
          <w:tab w:val="num" w:pos="720"/>
        </w:tabs>
        <w:spacing w:line="278" w:lineRule="auto"/>
        <w:jc w:val="both"/>
        <w:rPr>
          <w:rFonts w:ascii="Sakkal Majalla" w:hAnsi="Sakkal Majalla" w:cs="Sakkal Majalla"/>
          <w:b/>
          <w:bCs/>
          <w:sz w:val="28"/>
          <w:szCs w:val="28"/>
          <w:rtl/>
        </w:rPr>
      </w:pPr>
      <w:r w:rsidRPr="001C7FA6">
        <w:rPr>
          <w:rFonts w:ascii="Sakkal Majalla" w:hAnsi="Sakkal Majalla" w:cs="Sakkal Majalla" w:hint="cs"/>
          <w:b/>
          <w:bCs/>
          <w:sz w:val="28"/>
          <w:szCs w:val="28"/>
          <w:rtl/>
        </w:rPr>
        <w:t>أولاً: الدراسات المتعلقة بن</w:t>
      </w:r>
      <w:r w:rsidR="00EC6632" w:rsidRPr="001C7FA6">
        <w:rPr>
          <w:rFonts w:ascii="Sakkal Majalla" w:hAnsi="Sakkal Majalla" w:cs="Sakkal Majalla" w:hint="cs"/>
          <w:b/>
          <w:bCs/>
          <w:sz w:val="28"/>
          <w:szCs w:val="28"/>
          <w:rtl/>
        </w:rPr>
        <w:t>اذج نضج إدارة استرمراية الأعمال (</w:t>
      </w:r>
      <w:r w:rsidR="00EC6632" w:rsidRPr="001C7FA6">
        <w:rPr>
          <w:rFonts w:ascii="Sakkal Majalla" w:hAnsi="Sakkal Majalla" w:cs="Sakkal Majalla"/>
          <w:b/>
          <w:bCs/>
          <w:sz w:val="28"/>
          <w:szCs w:val="28"/>
        </w:rPr>
        <w:t>BCMM</w:t>
      </w:r>
      <w:r w:rsidR="00EC6632" w:rsidRPr="001C7FA6">
        <w:rPr>
          <w:rFonts w:ascii="Sakkal Majalla" w:hAnsi="Sakkal Majalla" w:cs="Sakkal Majalla" w:hint="cs"/>
          <w:b/>
          <w:bCs/>
          <w:sz w:val="28"/>
          <w:szCs w:val="28"/>
          <w:rtl/>
        </w:rPr>
        <w:t>).</w:t>
      </w:r>
    </w:p>
    <w:p w14:paraId="27AA5CC5" w14:textId="5B4A357A" w:rsidR="00EC6632" w:rsidRPr="001C7FA6" w:rsidRDefault="00EC6632" w:rsidP="00B24941">
      <w:pPr>
        <w:tabs>
          <w:tab w:val="num" w:pos="720"/>
        </w:tabs>
        <w:spacing w:line="278" w:lineRule="auto"/>
        <w:jc w:val="both"/>
        <w:rPr>
          <w:rFonts w:ascii="Sakkal Majalla" w:hAnsi="Sakkal Majalla" w:cs="Sakkal Majalla"/>
          <w:sz w:val="28"/>
          <w:szCs w:val="28"/>
          <w:rtl/>
        </w:rPr>
      </w:pPr>
      <w:r w:rsidRPr="001C7FA6">
        <w:rPr>
          <w:rFonts w:ascii="Sakkal Majalla" w:hAnsi="Sakkal Majalla" w:cs="Sakkal Majalla" w:hint="cs"/>
          <w:sz w:val="28"/>
          <w:szCs w:val="28"/>
          <w:rtl/>
        </w:rPr>
        <w:t>سيتم عرض الدراسات وبيان الأبعاد المستخدمة وأوجة القصور.</w:t>
      </w:r>
    </w:p>
    <w:p w14:paraId="52D4F547" w14:textId="4BB21077" w:rsidR="00E12AE7" w:rsidRPr="001C7FA6" w:rsidRDefault="00E12AE7" w:rsidP="00753DC3">
      <w:pPr>
        <w:tabs>
          <w:tab w:val="num" w:pos="720"/>
        </w:tabs>
        <w:spacing w:line="278" w:lineRule="auto"/>
        <w:jc w:val="both"/>
        <w:rPr>
          <w:rFonts w:ascii="Sakkal Majalla" w:hAnsi="Sakkal Majalla" w:cs="Sakkal Majalla"/>
          <w:b/>
          <w:bCs/>
          <w:sz w:val="28"/>
          <w:szCs w:val="28"/>
          <w:rtl/>
        </w:rPr>
      </w:pPr>
      <w:r w:rsidRPr="001C7FA6">
        <w:rPr>
          <w:rFonts w:ascii="Sakkal Majalla" w:hAnsi="Sakkal Majalla" w:cs="Sakkal Majalla" w:hint="cs"/>
          <w:b/>
          <w:bCs/>
          <w:sz w:val="28"/>
          <w:szCs w:val="28"/>
          <w:rtl/>
        </w:rPr>
        <w:t xml:space="preserve">ثانياً: </w:t>
      </w:r>
      <w:r w:rsidR="00753DC3" w:rsidRPr="001C7FA6">
        <w:rPr>
          <w:rFonts w:ascii="Sakkal Majalla" w:hAnsi="Sakkal Majalla" w:cs="Sakkal Majalla" w:hint="cs"/>
          <w:b/>
          <w:bCs/>
          <w:sz w:val="28"/>
          <w:szCs w:val="28"/>
          <w:rtl/>
        </w:rPr>
        <w:t xml:space="preserve"> </w:t>
      </w:r>
      <w:r w:rsidRPr="001C7FA6">
        <w:rPr>
          <w:rFonts w:ascii="Sakkal Majalla" w:hAnsi="Sakkal Majalla" w:cs="Sakkal Majalla" w:hint="cs"/>
          <w:b/>
          <w:bCs/>
          <w:sz w:val="28"/>
          <w:szCs w:val="28"/>
          <w:rtl/>
        </w:rPr>
        <w:t xml:space="preserve">الدراسات التي ربطت بين استمرارية الأعمال والمروية </w:t>
      </w:r>
      <w:r w:rsidR="00753DC3" w:rsidRPr="001C7FA6">
        <w:rPr>
          <w:rFonts w:ascii="Sakkal Majalla" w:hAnsi="Sakkal Majalla" w:cs="Sakkal Majalla" w:hint="cs"/>
          <w:b/>
          <w:bCs/>
          <w:sz w:val="28"/>
          <w:szCs w:val="28"/>
          <w:rtl/>
        </w:rPr>
        <w:t>المؤسسية .</w:t>
      </w:r>
    </w:p>
    <w:p w14:paraId="761E2E95" w14:textId="608EF0F7" w:rsidR="00753DC3" w:rsidRPr="001C7FA6" w:rsidRDefault="00753DC3" w:rsidP="00753DC3">
      <w:pPr>
        <w:tabs>
          <w:tab w:val="num" w:pos="720"/>
        </w:tabs>
        <w:spacing w:line="278" w:lineRule="auto"/>
        <w:jc w:val="both"/>
        <w:rPr>
          <w:rFonts w:ascii="Sakkal Majalla" w:hAnsi="Sakkal Majalla" w:cs="Sakkal Majalla"/>
          <w:sz w:val="28"/>
          <w:szCs w:val="28"/>
          <w:rtl/>
        </w:rPr>
      </w:pPr>
      <w:r w:rsidRPr="001C7FA6">
        <w:rPr>
          <w:rFonts w:ascii="Sakkal Majalla" w:hAnsi="Sakkal Majalla" w:cs="Sakkal Majalla" w:hint="cs"/>
          <w:sz w:val="28"/>
          <w:szCs w:val="28"/>
          <w:rtl/>
        </w:rPr>
        <w:t>سيتم عرض الدراسات وبيان أبعاد المرونة المؤسسية وأهم النتائج.</w:t>
      </w:r>
    </w:p>
    <w:p w14:paraId="4A364EAF" w14:textId="140A433A" w:rsidR="00753DC3" w:rsidRPr="001C7FA6" w:rsidRDefault="005402F5" w:rsidP="00753DC3">
      <w:pPr>
        <w:tabs>
          <w:tab w:val="num" w:pos="720"/>
        </w:tabs>
        <w:spacing w:line="278" w:lineRule="auto"/>
        <w:jc w:val="both"/>
        <w:rPr>
          <w:rFonts w:ascii="Sakkal Majalla" w:hAnsi="Sakkal Majalla" w:cs="Sakkal Majalla"/>
          <w:b/>
          <w:bCs/>
          <w:sz w:val="28"/>
          <w:szCs w:val="28"/>
          <w:rtl/>
        </w:rPr>
      </w:pPr>
      <w:r w:rsidRPr="001C7FA6">
        <w:rPr>
          <w:rFonts w:ascii="Sakkal Majalla" w:hAnsi="Sakkal Majalla" w:cs="Sakkal Majalla" w:hint="cs"/>
          <w:b/>
          <w:bCs/>
          <w:sz w:val="28"/>
          <w:szCs w:val="28"/>
          <w:rtl/>
        </w:rPr>
        <w:t>ثالثاً: الدراسات التي ربطت بين إستمرارية الأعمال والمرونة الم</w:t>
      </w:r>
      <w:r w:rsidR="008B6808" w:rsidRPr="001C7FA6">
        <w:rPr>
          <w:rFonts w:ascii="Sakkal Majalla" w:hAnsi="Sakkal Majalla" w:cs="Sakkal Majalla" w:hint="cs"/>
          <w:b/>
          <w:bCs/>
          <w:sz w:val="28"/>
          <w:szCs w:val="28"/>
          <w:rtl/>
        </w:rPr>
        <w:t>ؤسسية</w:t>
      </w:r>
    </w:p>
    <w:p w14:paraId="6ACEE0D5" w14:textId="708546CB" w:rsidR="008B6808" w:rsidRPr="001C7FA6" w:rsidRDefault="008B6808" w:rsidP="00753DC3">
      <w:pPr>
        <w:tabs>
          <w:tab w:val="num" w:pos="720"/>
        </w:tabs>
        <w:spacing w:line="278" w:lineRule="auto"/>
        <w:jc w:val="both"/>
        <w:rPr>
          <w:rFonts w:ascii="Sakkal Majalla" w:hAnsi="Sakkal Majalla" w:cs="Sakkal Majalla"/>
          <w:sz w:val="28"/>
          <w:szCs w:val="28"/>
          <w:rtl/>
        </w:rPr>
      </w:pPr>
      <w:r w:rsidRPr="001C7FA6">
        <w:rPr>
          <w:rFonts w:ascii="Sakkal Majalla" w:hAnsi="Sakkal Majalla" w:cs="Sakkal Majalla" w:hint="cs"/>
          <w:sz w:val="28"/>
          <w:szCs w:val="28"/>
          <w:rtl/>
        </w:rPr>
        <w:t>سيتم عرض الدراسات المشتركة ومنهحها ونتائجها.</w:t>
      </w:r>
    </w:p>
    <w:p w14:paraId="3C316431" w14:textId="1AD00023" w:rsidR="009230B6" w:rsidRPr="001C7FA6" w:rsidRDefault="00AF2243" w:rsidP="009230B6">
      <w:pPr>
        <w:tabs>
          <w:tab w:val="num" w:pos="720"/>
        </w:tabs>
        <w:spacing w:line="278" w:lineRule="auto"/>
        <w:jc w:val="both"/>
        <w:rPr>
          <w:rFonts w:ascii="Sakkal Majalla" w:hAnsi="Sakkal Majalla" w:cs="Sakkal Majalla"/>
          <w:b/>
          <w:bCs/>
          <w:sz w:val="28"/>
          <w:szCs w:val="28"/>
          <w:rtl/>
        </w:rPr>
      </w:pPr>
      <w:r w:rsidRPr="001C7FA6">
        <w:rPr>
          <w:rFonts w:ascii="Sakkal Majalla" w:hAnsi="Sakkal Majalla" w:cs="Sakkal Majalla" w:hint="cs"/>
          <w:b/>
          <w:bCs/>
          <w:sz w:val="28"/>
          <w:szCs w:val="28"/>
          <w:rtl/>
        </w:rPr>
        <w:t>رابعاً : مقارنة الدراسات ال</w:t>
      </w:r>
      <w:r w:rsidR="009230B6" w:rsidRPr="001C7FA6">
        <w:rPr>
          <w:rFonts w:ascii="Sakkal Majalla" w:hAnsi="Sakkal Majalla" w:cs="Sakkal Majalla" w:hint="cs"/>
          <w:b/>
          <w:bCs/>
          <w:sz w:val="28"/>
          <w:szCs w:val="28"/>
          <w:rtl/>
        </w:rPr>
        <w:t>سابقة:</w:t>
      </w:r>
    </w:p>
    <w:p w14:paraId="39FFDA83" w14:textId="6D09BB60" w:rsidR="009230B6" w:rsidRPr="001C7FA6" w:rsidRDefault="009230B6" w:rsidP="009230B6">
      <w:pPr>
        <w:tabs>
          <w:tab w:val="num" w:pos="720"/>
        </w:tabs>
        <w:spacing w:line="278" w:lineRule="auto"/>
        <w:jc w:val="both"/>
        <w:rPr>
          <w:rFonts w:ascii="Sakkal Majalla" w:hAnsi="Sakkal Majalla" w:cs="Sakkal Majalla"/>
          <w:sz w:val="28"/>
          <w:szCs w:val="28"/>
          <w:rtl/>
        </w:rPr>
      </w:pPr>
      <w:r w:rsidRPr="001C7FA6">
        <w:rPr>
          <w:rFonts w:ascii="Sakkal Majalla" w:hAnsi="Sakkal Majalla" w:cs="Sakkal Majalla" w:hint="cs"/>
          <w:sz w:val="28"/>
          <w:szCs w:val="28"/>
          <w:rtl/>
        </w:rPr>
        <w:t>عرض أوجه الاتفاق والاختلاف واوجه الاستفادة من كل محور.</w:t>
      </w:r>
    </w:p>
    <w:p w14:paraId="5334345C" w14:textId="4860CB1D" w:rsidR="009230B6" w:rsidRPr="001C7FA6" w:rsidRDefault="009230B6" w:rsidP="009230B6">
      <w:pPr>
        <w:tabs>
          <w:tab w:val="num" w:pos="720"/>
        </w:tabs>
        <w:spacing w:line="278" w:lineRule="auto"/>
        <w:jc w:val="both"/>
        <w:rPr>
          <w:rFonts w:ascii="Sakkal Majalla" w:hAnsi="Sakkal Majalla" w:cs="Sakkal Majalla"/>
          <w:b/>
          <w:bCs/>
          <w:sz w:val="28"/>
          <w:szCs w:val="28"/>
          <w:rtl/>
        </w:rPr>
      </w:pPr>
      <w:r w:rsidRPr="001C7FA6">
        <w:rPr>
          <w:rFonts w:ascii="Sakkal Majalla" w:hAnsi="Sakkal Majalla" w:cs="Sakkal Majalla" w:hint="cs"/>
          <w:b/>
          <w:bCs/>
          <w:sz w:val="28"/>
          <w:szCs w:val="28"/>
          <w:rtl/>
        </w:rPr>
        <w:t>خامس</w:t>
      </w:r>
      <w:r w:rsidR="00BF3828" w:rsidRPr="001C7FA6">
        <w:rPr>
          <w:rFonts w:ascii="Sakkal Majalla" w:hAnsi="Sakkal Majalla" w:cs="Sakkal Majalla" w:hint="cs"/>
          <w:b/>
          <w:bCs/>
          <w:sz w:val="28"/>
          <w:szCs w:val="28"/>
          <w:rtl/>
        </w:rPr>
        <w:t xml:space="preserve">اً </w:t>
      </w:r>
      <w:r w:rsidRPr="001C7FA6">
        <w:rPr>
          <w:rFonts w:ascii="Sakkal Majalla" w:hAnsi="Sakkal Majalla" w:cs="Sakkal Majalla" w:hint="cs"/>
          <w:b/>
          <w:bCs/>
          <w:sz w:val="28"/>
          <w:szCs w:val="28"/>
          <w:rtl/>
        </w:rPr>
        <w:t>: الفجوة البحثية</w:t>
      </w:r>
    </w:p>
    <w:p w14:paraId="1A0DA655" w14:textId="77777777" w:rsidR="0094370D" w:rsidRPr="00BC0E80" w:rsidRDefault="0094370D" w:rsidP="0094370D">
      <w:pPr>
        <w:rPr>
          <w:rFonts w:ascii="Sakkal Majalla" w:hAnsi="Sakkal Majalla" w:cs="Sakkal Majalla"/>
          <w:sz w:val="28"/>
          <w:szCs w:val="28"/>
          <w:highlight w:val="yellow"/>
        </w:rPr>
      </w:pPr>
      <w:r w:rsidRPr="00BC0E80">
        <w:rPr>
          <w:rFonts w:ascii="Sakkal Majalla" w:hAnsi="Sakkal Majalla" w:cs="Sakkal Majalla"/>
          <w:sz w:val="28"/>
          <w:szCs w:val="28"/>
          <w:highlight w:val="yellow"/>
          <w:rtl/>
        </w:rPr>
        <w:t>أظهرت مراجعة الأدبيات وجود عدد من الفجوات البحثية أهمها</w:t>
      </w:r>
      <w:r w:rsidRPr="00BC0E80">
        <w:rPr>
          <w:rFonts w:ascii="Sakkal Majalla" w:hAnsi="Sakkal Majalla" w:cs="Sakkal Majalla"/>
          <w:sz w:val="28"/>
          <w:szCs w:val="28"/>
          <w:highlight w:val="yellow"/>
        </w:rPr>
        <w:t>:</w:t>
      </w:r>
    </w:p>
    <w:p w14:paraId="18B2BB36" w14:textId="77777777" w:rsidR="0094370D" w:rsidRPr="00BC0E80" w:rsidRDefault="0094370D" w:rsidP="0094370D">
      <w:pPr>
        <w:numPr>
          <w:ilvl w:val="0"/>
          <w:numId w:val="23"/>
        </w:numPr>
        <w:rPr>
          <w:rFonts w:ascii="Sakkal Majalla" w:hAnsi="Sakkal Majalla" w:cs="Sakkal Majalla"/>
          <w:sz w:val="28"/>
          <w:szCs w:val="28"/>
          <w:highlight w:val="yellow"/>
        </w:rPr>
      </w:pPr>
      <w:r w:rsidRPr="00BC0E80">
        <w:rPr>
          <w:rFonts w:ascii="Sakkal Majalla" w:hAnsi="Sakkal Majalla" w:cs="Sakkal Majalla"/>
          <w:sz w:val="28"/>
          <w:szCs w:val="28"/>
          <w:highlight w:val="yellow"/>
          <w:rtl/>
        </w:rPr>
        <w:t>محدودية الدراسات التي تناولت تكييف نماذج نضج استمرارية الأعمال في البيئة السعودية</w:t>
      </w:r>
      <w:r w:rsidRPr="00BC0E80">
        <w:rPr>
          <w:rFonts w:ascii="Sakkal Majalla" w:hAnsi="Sakkal Majalla" w:cs="Sakkal Majalla"/>
          <w:sz w:val="28"/>
          <w:szCs w:val="28"/>
          <w:highlight w:val="yellow"/>
        </w:rPr>
        <w:t>.</w:t>
      </w:r>
    </w:p>
    <w:p w14:paraId="1BC4C02A" w14:textId="77777777" w:rsidR="0094370D" w:rsidRPr="00BC0E80" w:rsidRDefault="0094370D" w:rsidP="0094370D">
      <w:pPr>
        <w:numPr>
          <w:ilvl w:val="0"/>
          <w:numId w:val="23"/>
        </w:numPr>
        <w:rPr>
          <w:rFonts w:ascii="Sakkal Majalla" w:hAnsi="Sakkal Majalla" w:cs="Sakkal Majalla"/>
          <w:sz w:val="28"/>
          <w:szCs w:val="28"/>
          <w:highlight w:val="yellow"/>
        </w:rPr>
      </w:pPr>
      <w:r w:rsidRPr="00BC0E80">
        <w:rPr>
          <w:rFonts w:ascii="Sakkal Majalla" w:hAnsi="Sakkal Majalla" w:cs="Sakkal Majalla"/>
          <w:sz w:val="28"/>
          <w:szCs w:val="28"/>
          <w:highlight w:val="yellow"/>
          <w:rtl/>
        </w:rPr>
        <w:t>ندرة الدراسات التي ربطت بين نضج استمرارية الأعمال والمرونة المؤسسية بشكل مباشر</w:t>
      </w:r>
      <w:r w:rsidRPr="00BC0E80">
        <w:rPr>
          <w:rFonts w:ascii="Sakkal Majalla" w:hAnsi="Sakkal Majalla" w:cs="Sakkal Majalla"/>
          <w:sz w:val="28"/>
          <w:szCs w:val="28"/>
          <w:highlight w:val="yellow"/>
        </w:rPr>
        <w:t>.</w:t>
      </w:r>
    </w:p>
    <w:p w14:paraId="660CD1EA" w14:textId="77777777" w:rsidR="0094370D" w:rsidRPr="00BC0E80" w:rsidRDefault="0094370D" w:rsidP="0094370D">
      <w:pPr>
        <w:numPr>
          <w:ilvl w:val="0"/>
          <w:numId w:val="23"/>
        </w:numPr>
        <w:rPr>
          <w:rFonts w:ascii="Sakkal Majalla" w:hAnsi="Sakkal Majalla" w:cs="Sakkal Majalla"/>
          <w:sz w:val="28"/>
          <w:szCs w:val="28"/>
          <w:highlight w:val="yellow"/>
        </w:rPr>
      </w:pPr>
      <w:r w:rsidRPr="00BC0E80">
        <w:rPr>
          <w:rFonts w:ascii="Sakkal Majalla" w:hAnsi="Sakkal Majalla" w:cs="Sakkal Majalla"/>
          <w:sz w:val="28"/>
          <w:szCs w:val="28"/>
          <w:highlight w:val="yellow"/>
          <w:rtl/>
        </w:rPr>
        <w:t>غياب نموذج متكامل يأخذ في الاعتبار الخصائص التنظيمية والتشريعية السعودية</w:t>
      </w:r>
      <w:r w:rsidRPr="00BC0E80">
        <w:rPr>
          <w:rFonts w:ascii="Sakkal Majalla" w:hAnsi="Sakkal Majalla" w:cs="Sakkal Majalla"/>
          <w:sz w:val="28"/>
          <w:szCs w:val="28"/>
          <w:highlight w:val="yellow"/>
        </w:rPr>
        <w:t>.</w:t>
      </w:r>
    </w:p>
    <w:p w14:paraId="14DDE2DD" w14:textId="77777777" w:rsidR="0094370D" w:rsidRPr="00BC0E80" w:rsidRDefault="0094370D" w:rsidP="0094370D">
      <w:pPr>
        <w:numPr>
          <w:ilvl w:val="0"/>
          <w:numId w:val="23"/>
        </w:numPr>
        <w:rPr>
          <w:rFonts w:ascii="Sakkal Majalla" w:hAnsi="Sakkal Majalla" w:cs="Sakkal Majalla"/>
          <w:sz w:val="28"/>
          <w:szCs w:val="28"/>
          <w:highlight w:val="yellow"/>
        </w:rPr>
      </w:pPr>
      <w:r w:rsidRPr="00BC0E80">
        <w:rPr>
          <w:rFonts w:ascii="Sakkal Majalla" w:hAnsi="Sakkal Majalla" w:cs="Sakkal Majalla"/>
          <w:sz w:val="28"/>
          <w:szCs w:val="28"/>
          <w:highlight w:val="yellow"/>
          <w:rtl/>
        </w:rPr>
        <w:t>محدودية الدراسات التي استخدمت المنهج المختلط للتحقق من العلاقات بين أبعاد النضج والمرونة المؤسسية</w:t>
      </w:r>
      <w:r w:rsidRPr="00BC0E80">
        <w:rPr>
          <w:rFonts w:ascii="Sakkal Majalla" w:hAnsi="Sakkal Majalla" w:cs="Sakkal Majalla"/>
          <w:sz w:val="28"/>
          <w:szCs w:val="28"/>
          <w:highlight w:val="yellow"/>
        </w:rPr>
        <w:t>.</w:t>
      </w:r>
    </w:p>
    <w:p w14:paraId="4BDCC79C" w14:textId="22821A33" w:rsidR="007315F4" w:rsidRPr="00922809" w:rsidRDefault="007315F4" w:rsidP="00D662F0">
      <w:pPr>
        <w:rPr>
          <w:rFonts w:ascii="Sakkal Majalla" w:hAnsi="Sakkal Majalla" w:cs="Sakkal Majalla"/>
          <w:b/>
          <w:bCs/>
          <w:sz w:val="32"/>
          <w:szCs w:val="32"/>
          <w:rtl/>
        </w:rPr>
      </w:pPr>
      <w:r w:rsidRPr="00922809">
        <w:rPr>
          <w:rFonts w:ascii="Sakkal Majalla" w:hAnsi="Sakkal Majalla" w:cs="Sakkal Majalla"/>
          <w:b/>
          <w:bCs/>
          <w:sz w:val="32"/>
          <w:szCs w:val="32"/>
          <w:rtl/>
        </w:rPr>
        <w:t>أهداف الدراسة:</w:t>
      </w:r>
    </w:p>
    <w:p w14:paraId="751EB107" w14:textId="1B2E4C2B" w:rsidR="001D07E4" w:rsidRPr="00AE7E57" w:rsidRDefault="001D07E4" w:rsidP="001D07E4">
      <w:pPr>
        <w:spacing w:line="278" w:lineRule="auto"/>
        <w:jc w:val="both"/>
        <w:rPr>
          <w:rFonts w:ascii="Sakkal Majalla" w:hAnsi="Sakkal Majalla" w:cs="Sakkal Majalla"/>
          <w:b/>
          <w:bCs/>
          <w:sz w:val="28"/>
          <w:szCs w:val="28"/>
        </w:rPr>
      </w:pPr>
      <w:r w:rsidRPr="00AE7E57">
        <w:rPr>
          <w:rFonts w:ascii="Sakkal Majalla" w:hAnsi="Sakkal Majalla" w:cs="Sakkal Majalla"/>
          <w:b/>
          <w:bCs/>
          <w:sz w:val="28"/>
          <w:szCs w:val="28"/>
          <w:rtl/>
        </w:rPr>
        <w:t>الهدف الرئيس</w:t>
      </w:r>
      <w:r w:rsidR="00A32DB3" w:rsidRPr="00AE7E57">
        <w:rPr>
          <w:rFonts w:ascii="Sakkal Majalla" w:hAnsi="Sakkal Majalla" w:cs="Sakkal Majalla"/>
          <w:b/>
          <w:bCs/>
          <w:sz w:val="28"/>
          <w:szCs w:val="28"/>
          <w:rtl/>
        </w:rPr>
        <w:t>ي:</w:t>
      </w:r>
    </w:p>
    <w:p w14:paraId="67E68AD0" w14:textId="78D03295" w:rsidR="001D07E4" w:rsidRPr="00922809" w:rsidRDefault="001D07E4" w:rsidP="00E6595E">
      <w:pPr>
        <w:tabs>
          <w:tab w:val="num" w:pos="720"/>
        </w:tabs>
        <w:spacing w:line="278" w:lineRule="auto"/>
        <w:jc w:val="both"/>
        <w:rPr>
          <w:rFonts w:ascii="Sakkal Majalla" w:hAnsi="Sakkal Majalla" w:cs="Sakkal Majalla"/>
          <w:sz w:val="28"/>
          <w:szCs w:val="28"/>
          <w:rtl/>
        </w:rPr>
      </w:pPr>
      <w:r w:rsidRPr="00922809">
        <w:rPr>
          <w:rFonts w:ascii="Sakkal Majalla" w:hAnsi="Sakkal Majalla" w:cs="Sakkal Majalla"/>
          <w:sz w:val="28"/>
          <w:szCs w:val="28"/>
          <w:rtl/>
        </w:rPr>
        <w:t>تكييف وتطوير والتحقق من صحة نموذج</w:t>
      </w:r>
      <w:r w:rsidRPr="00922809">
        <w:rPr>
          <w:rFonts w:ascii="Sakkal Majalla" w:hAnsi="Sakkal Majalla" w:cs="Sakkal Majalla"/>
          <w:sz w:val="28"/>
          <w:szCs w:val="28"/>
        </w:rPr>
        <w:t xml:space="preserve"> BCMM </w:t>
      </w:r>
      <w:r w:rsidRPr="00922809">
        <w:rPr>
          <w:rFonts w:ascii="Sakkal Majalla" w:hAnsi="Sakkal Majalla" w:cs="Sakkal Majalla"/>
          <w:sz w:val="28"/>
          <w:szCs w:val="28"/>
          <w:rtl/>
        </w:rPr>
        <w:t xml:space="preserve">العالمي لقياس نضج إدارة استمرارية الأعمال </w:t>
      </w:r>
      <w:r w:rsidR="000F5747" w:rsidRPr="00922809">
        <w:rPr>
          <w:rFonts w:ascii="Sakkal Majalla" w:hAnsi="Sakkal Majalla" w:cs="Sakkal Majalla"/>
          <w:sz w:val="28"/>
          <w:szCs w:val="28"/>
          <w:rtl/>
        </w:rPr>
        <w:t xml:space="preserve">ومتوافق مع البيئة السعودية </w:t>
      </w:r>
      <w:r w:rsidRPr="00922809">
        <w:rPr>
          <w:rFonts w:ascii="Sakkal Majalla" w:hAnsi="Sakkal Majalla" w:cs="Sakkal Majalla"/>
          <w:sz w:val="28"/>
          <w:szCs w:val="28"/>
          <w:rtl/>
        </w:rPr>
        <w:t>من منظور المرونة المؤسسية</w:t>
      </w:r>
      <w:r w:rsidRPr="00922809">
        <w:rPr>
          <w:rFonts w:ascii="Sakkal Majalla" w:hAnsi="Sakkal Majalla" w:cs="Sakkal Majalla"/>
          <w:sz w:val="28"/>
          <w:szCs w:val="28"/>
        </w:rPr>
        <w:t>.</w:t>
      </w:r>
    </w:p>
    <w:p w14:paraId="32224283" w14:textId="55C67BB7" w:rsidR="001D07E4" w:rsidRPr="00922809" w:rsidRDefault="001D07E4" w:rsidP="001D07E4">
      <w:pPr>
        <w:spacing w:line="278" w:lineRule="auto"/>
        <w:jc w:val="both"/>
        <w:rPr>
          <w:rFonts w:ascii="Sakkal Majalla" w:hAnsi="Sakkal Majalla" w:cs="Sakkal Majalla"/>
          <w:b/>
          <w:bCs/>
        </w:rPr>
      </w:pPr>
      <w:r w:rsidRPr="00922809">
        <w:rPr>
          <w:rFonts w:ascii="Sakkal Majalla" w:hAnsi="Sakkal Majalla" w:cs="Sakkal Majalla"/>
          <w:b/>
          <w:bCs/>
          <w:sz w:val="28"/>
          <w:szCs w:val="28"/>
          <w:rtl/>
        </w:rPr>
        <w:t>الأهداف الفرعية</w:t>
      </w:r>
      <w:r w:rsidRPr="00922809">
        <w:rPr>
          <w:rFonts w:ascii="Sakkal Majalla" w:hAnsi="Sakkal Majalla" w:cs="Sakkal Majalla"/>
          <w:b/>
          <w:bCs/>
        </w:rPr>
        <w:t xml:space="preserve"> </w:t>
      </w:r>
      <w:r w:rsidR="00A32DB3" w:rsidRPr="00922809">
        <w:rPr>
          <w:rFonts w:ascii="Sakkal Majalla" w:hAnsi="Sakkal Majalla" w:cs="Sakkal Majalla"/>
          <w:b/>
          <w:bCs/>
          <w:rtl/>
        </w:rPr>
        <w:t>:</w:t>
      </w:r>
    </w:p>
    <w:p w14:paraId="4AF0CC53" w14:textId="77777777" w:rsidR="004940A5" w:rsidRPr="00F05ED7" w:rsidRDefault="004940A5" w:rsidP="004940A5">
      <w:pPr>
        <w:pStyle w:val="ListParagraph"/>
        <w:numPr>
          <w:ilvl w:val="0"/>
          <w:numId w:val="9"/>
        </w:numPr>
        <w:tabs>
          <w:tab w:val="num" w:pos="720"/>
        </w:tabs>
        <w:spacing w:line="278" w:lineRule="auto"/>
        <w:jc w:val="both"/>
        <w:rPr>
          <w:rFonts w:ascii="Sakkal Majalla" w:hAnsi="Sakkal Majalla" w:cs="Sakkal Majalla"/>
          <w:sz w:val="28"/>
          <w:szCs w:val="28"/>
          <w:highlight w:val="yellow"/>
        </w:rPr>
      </w:pPr>
      <w:r w:rsidRPr="00F05ED7">
        <w:rPr>
          <w:rFonts w:ascii="Sakkal Majalla" w:hAnsi="Sakkal Majalla" w:cs="Sakkal Majalla"/>
          <w:sz w:val="28"/>
          <w:szCs w:val="28"/>
          <w:highlight w:val="yellow"/>
          <w:rtl/>
        </w:rPr>
        <w:t>تحليل أبعاد نموذج نضج إدارة استمرارية الأعمال</w:t>
      </w:r>
      <w:r w:rsidRPr="00F05ED7">
        <w:rPr>
          <w:rFonts w:ascii="Sakkal Majalla" w:hAnsi="Sakkal Majalla" w:cs="Sakkal Majalla"/>
          <w:sz w:val="28"/>
          <w:szCs w:val="28"/>
          <w:highlight w:val="yellow"/>
        </w:rPr>
        <w:t xml:space="preserve"> (BCMM) </w:t>
      </w:r>
      <w:r w:rsidRPr="00F05ED7">
        <w:rPr>
          <w:rFonts w:ascii="Sakkal Majalla" w:hAnsi="Sakkal Majalla" w:cs="Sakkal Majalla"/>
          <w:sz w:val="28"/>
          <w:szCs w:val="28"/>
          <w:highlight w:val="yellow"/>
          <w:rtl/>
        </w:rPr>
        <w:t>وتكييفها وتطويرها بما يتوافق مع البيئة السعودية لبناء نموذج مقترح يعزز المرونة المؤسسية في القطاعات الحساسة</w:t>
      </w:r>
      <w:r w:rsidRPr="00F05ED7">
        <w:rPr>
          <w:rFonts w:ascii="Sakkal Majalla" w:hAnsi="Sakkal Majalla" w:cs="Sakkal Majalla"/>
          <w:sz w:val="28"/>
          <w:szCs w:val="28"/>
          <w:highlight w:val="yellow"/>
        </w:rPr>
        <w:t>.</w:t>
      </w:r>
    </w:p>
    <w:p w14:paraId="2EBA63E6" w14:textId="77777777" w:rsidR="001D07E4" w:rsidRPr="00922809" w:rsidRDefault="001D07E4" w:rsidP="00E6595E">
      <w:pPr>
        <w:pStyle w:val="ListParagraph"/>
        <w:numPr>
          <w:ilvl w:val="0"/>
          <w:numId w:val="9"/>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تحديد المتطلبات التنظيمية السعودية المؤثرة في نضج استمرارية الأعمال</w:t>
      </w:r>
      <w:r w:rsidRPr="00922809">
        <w:rPr>
          <w:rFonts w:ascii="Sakkal Majalla" w:hAnsi="Sakkal Majalla" w:cs="Sakkal Majalla"/>
          <w:sz w:val="28"/>
          <w:szCs w:val="28"/>
        </w:rPr>
        <w:t>.</w:t>
      </w:r>
    </w:p>
    <w:p w14:paraId="2A2B7794" w14:textId="50D1E5A7" w:rsidR="001D07E4" w:rsidRPr="00922809" w:rsidRDefault="001D07E4" w:rsidP="00E6595E">
      <w:pPr>
        <w:pStyle w:val="ListParagraph"/>
        <w:numPr>
          <w:ilvl w:val="0"/>
          <w:numId w:val="9"/>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بناء أداة قياس علمية للنموذج</w:t>
      </w:r>
      <w:r w:rsidRPr="00922809">
        <w:rPr>
          <w:rFonts w:ascii="Sakkal Majalla" w:hAnsi="Sakkal Majalla" w:cs="Sakkal Majalla"/>
          <w:sz w:val="28"/>
          <w:szCs w:val="28"/>
        </w:rPr>
        <w:t>.</w:t>
      </w:r>
    </w:p>
    <w:p w14:paraId="60974321" w14:textId="77777777" w:rsidR="001D07E4" w:rsidRPr="00922809" w:rsidRDefault="001D07E4" w:rsidP="00E6595E">
      <w:pPr>
        <w:pStyle w:val="ListParagraph"/>
        <w:numPr>
          <w:ilvl w:val="0"/>
          <w:numId w:val="9"/>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التحقق من الصدق والثبات باستخدام</w:t>
      </w:r>
      <w:r w:rsidRPr="00922809">
        <w:rPr>
          <w:rFonts w:ascii="Sakkal Majalla" w:hAnsi="Sakkal Majalla" w:cs="Sakkal Majalla"/>
          <w:sz w:val="28"/>
          <w:szCs w:val="28"/>
        </w:rPr>
        <w:t xml:space="preserve"> EFA </w:t>
      </w:r>
      <w:r w:rsidRPr="00922809">
        <w:rPr>
          <w:rFonts w:ascii="Sakkal Majalla" w:hAnsi="Sakkal Majalla" w:cs="Sakkal Majalla"/>
          <w:sz w:val="28"/>
          <w:szCs w:val="28"/>
          <w:rtl/>
        </w:rPr>
        <w:t>و</w:t>
      </w:r>
      <w:r w:rsidRPr="00922809">
        <w:rPr>
          <w:rFonts w:ascii="Sakkal Majalla" w:hAnsi="Sakkal Majalla" w:cs="Sakkal Majalla"/>
          <w:sz w:val="28"/>
          <w:szCs w:val="28"/>
        </w:rPr>
        <w:t>CFA.</w:t>
      </w:r>
    </w:p>
    <w:p w14:paraId="25F72514" w14:textId="40B5931C" w:rsidR="001D07E4" w:rsidRPr="00922809" w:rsidRDefault="001D07E4" w:rsidP="00E6595E">
      <w:pPr>
        <w:pStyle w:val="ListParagraph"/>
        <w:numPr>
          <w:ilvl w:val="0"/>
          <w:numId w:val="9"/>
        </w:num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اختبار العلاقة السببية باستخدام</w:t>
      </w:r>
      <w:r w:rsidR="00333532" w:rsidRPr="00922809">
        <w:rPr>
          <w:rFonts w:ascii="Sakkal Majalla" w:hAnsi="Sakkal Majalla" w:cs="Sakkal Majalla"/>
          <w:sz w:val="28"/>
          <w:szCs w:val="28"/>
          <w:rtl/>
        </w:rPr>
        <w:t xml:space="preserve"> </w:t>
      </w:r>
      <w:r w:rsidRPr="00922809">
        <w:rPr>
          <w:rFonts w:ascii="Sakkal Majalla" w:hAnsi="Sakkal Majalla" w:cs="Sakkal Majalla"/>
          <w:sz w:val="28"/>
          <w:szCs w:val="28"/>
        </w:rPr>
        <w:t>SEM</w:t>
      </w:r>
      <w:r w:rsidR="00333532" w:rsidRPr="00922809">
        <w:rPr>
          <w:rFonts w:ascii="Sakkal Majalla" w:hAnsi="Sakkal Majalla" w:cs="Sakkal Majalla"/>
          <w:sz w:val="28"/>
          <w:szCs w:val="28"/>
          <w:rtl/>
        </w:rPr>
        <w:t xml:space="preserve"> .</w:t>
      </w:r>
    </w:p>
    <w:p w14:paraId="3674BFBD" w14:textId="1658DE1B" w:rsidR="00621B0C" w:rsidRPr="00922809" w:rsidRDefault="00621B0C" w:rsidP="00E6595E">
      <w:pPr>
        <w:pStyle w:val="ListParagraph"/>
        <w:numPr>
          <w:ilvl w:val="0"/>
          <w:numId w:val="9"/>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lastRenderedPageBreak/>
        <w:t>تقديم توصيات لتطبيق النموذج على المستوى الوطني</w:t>
      </w:r>
      <w:r w:rsidRPr="00922809">
        <w:rPr>
          <w:rFonts w:ascii="Sakkal Majalla" w:hAnsi="Sakkal Majalla" w:cs="Sakkal Majalla"/>
          <w:sz w:val="28"/>
          <w:szCs w:val="28"/>
        </w:rPr>
        <w:t>.</w:t>
      </w:r>
    </w:p>
    <w:p w14:paraId="15562CD0" w14:textId="77777777" w:rsidR="001D07E4" w:rsidRPr="00922809" w:rsidRDefault="001D07E4" w:rsidP="00E6595E">
      <w:pPr>
        <w:pStyle w:val="ListParagraph"/>
        <w:numPr>
          <w:ilvl w:val="0"/>
          <w:numId w:val="9"/>
        </w:num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تطوير إطار عملي يمكن تطبيقه في القطاعات الحساسة</w:t>
      </w:r>
      <w:r w:rsidRPr="00922809">
        <w:rPr>
          <w:rFonts w:ascii="Sakkal Majalla" w:hAnsi="Sakkal Majalla" w:cs="Sakkal Majalla"/>
          <w:sz w:val="28"/>
          <w:szCs w:val="28"/>
        </w:rPr>
        <w:t>.</w:t>
      </w:r>
    </w:p>
    <w:p w14:paraId="4BF9DB13" w14:textId="77777777" w:rsidR="0094620D" w:rsidRDefault="0094620D" w:rsidP="00D662F0">
      <w:pPr>
        <w:rPr>
          <w:rFonts w:ascii="Sakkal Majalla" w:hAnsi="Sakkal Majalla" w:cs="Sakkal Majalla"/>
          <w:rtl/>
        </w:rPr>
      </w:pPr>
    </w:p>
    <w:p w14:paraId="08D7FD3C" w14:textId="77777777" w:rsidR="007A627F" w:rsidRPr="00922809" w:rsidRDefault="007A627F" w:rsidP="00D662F0">
      <w:pPr>
        <w:rPr>
          <w:rFonts w:ascii="Sakkal Majalla" w:hAnsi="Sakkal Majalla" w:cs="Sakkal Majalla"/>
          <w:rtl/>
        </w:rPr>
      </w:pPr>
    </w:p>
    <w:p w14:paraId="3A93092F" w14:textId="69C88096" w:rsidR="007315F4" w:rsidRPr="00922809" w:rsidRDefault="007315F4" w:rsidP="00D662F0">
      <w:pPr>
        <w:rPr>
          <w:rFonts w:ascii="Sakkal Majalla" w:hAnsi="Sakkal Majalla" w:cs="Sakkal Majalla"/>
          <w:b/>
          <w:bCs/>
          <w:sz w:val="32"/>
          <w:szCs w:val="32"/>
          <w:rtl/>
        </w:rPr>
      </w:pPr>
      <w:r w:rsidRPr="00922809">
        <w:rPr>
          <w:rFonts w:ascii="Sakkal Majalla" w:hAnsi="Sakkal Majalla" w:cs="Sakkal Majalla"/>
          <w:b/>
          <w:bCs/>
          <w:sz w:val="32"/>
          <w:szCs w:val="32"/>
          <w:rtl/>
        </w:rPr>
        <w:t>ﻓﺮﺿﻴﺎت اﻟﺪراﺳﺔ</w:t>
      </w:r>
      <w:r w:rsidRPr="00922809">
        <w:rPr>
          <w:rFonts w:ascii="Sakkal Majalla" w:hAnsi="Sakkal Majalla" w:cs="Sakkal Majalla"/>
          <w:b/>
          <w:bCs/>
          <w:sz w:val="32"/>
          <w:szCs w:val="32"/>
        </w:rPr>
        <w:t>:</w:t>
      </w:r>
    </w:p>
    <w:p w14:paraId="6CE9871C" w14:textId="1462F034" w:rsidR="008B4B1D" w:rsidRPr="00922809" w:rsidRDefault="008B4B1D" w:rsidP="008B4B1D">
      <w:pPr>
        <w:spacing w:line="278" w:lineRule="auto"/>
        <w:jc w:val="both"/>
        <w:rPr>
          <w:rFonts w:ascii="Sakkal Majalla" w:hAnsi="Sakkal Majalla" w:cs="Sakkal Majalla"/>
          <w:b/>
          <w:bCs/>
          <w:sz w:val="28"/>
          <w:szCs w:val="28"/>
          <w:rtl/>
        </w:rPr>
      </w:pPr>
      <w:r w:rsidRPr="00922809">
        <w:rPr>
          <w:rFonts w:ascii="Sakkal Majalla" w:hAnsi="Sakkal Majalla" w:cs="Sakkal Majalla"/>
          <w:b/>
          <w:bCs/>
          <w:sz w:val="28"/>
          <w:szCs w:val="28"/>
          <w:rtl/>
        </w:rPr>
        <w:t>الفرضية الرئيسية:</w:t>
      </w:r>
    </w:p>
    <w:p w14:paraId="325D49DD" w14:textId="7BC05A8E" w:rsidR="00A5765F" w:rsidRPr="00A5765F" w:rsidRDefault="00A5765F" w:rsidP="00A5765F">
      <w:pPr>
        <w:spacing w:line="278" w:lineRule="auto"/>
        <w:jc w:val="both"/>
        <w:rPr>
          <w:rFonts w:ascii="Sakkal Majalla" w:hAnsi="Sakkal Majalla" w:cs="Sakkal Majalla"/>
          <w:sz w:val="28"/>
          <w:szCs w:val="28"/>
        </w:rPr>
      </w:pPr>
      <w:r w:rsidRPr="00E53153">
        <w:rPr>
          <w:rFonts w:ascii="Sakkal Majalla" w:hAnsi="Sakkal Majalla" w:cs="Sakkal Majalla"/>
          <w:sz w:val="28"/>
          <w:szCs w:val="28"/>
          <w:highlight w:val="yellow"/>
          <w:rtl/>
        </w:rPr>
        <w:t>يوجد أثر ذو دلالة إحصائية</w:t>
      </w:r>
      <w:r w:rsidR="004605DA">
        <w:rPr>
          <w:rFonts w:ascii="Sakkal Majalla" w:hAnsi="Sakkal Majalla" w:cs="Sakkal Majalla" w:hint="cs"/>
          <w:sz w:val="28"/>
          <w:szCs w:val="28"/>
          <w:highlight w:val="yellow"/>
          <w:rtl/>
        </w:rPr>
        <w:t xml:space="preserve"> إيجابية</w:t>
      </w:r>
      <w:r w:rsidRPr="00E53153">
        <w:rPr>
          <w:rFonts w:ascii="Sakkal Majalla" w:hAnsi="Sakkal Majalla" w:cs="Sakkal Majalla"/>
          <w:sz w:val="28"/>
          <w:szCs w:val="28"/>
          <w:highlight w:val="yellow"/>
          <w:rtl/>
        </w:rPr>
        <w:t xml:space="preserve"> لأبعاد نموذج نضج إدارة استمرارية الأعمال المقترح على المرونة المؤسسية في القطاعات المشغلة للبنية التحتية الوطنية </w:t>
      </w:r>
      <w:r w:rsidR="00A86A22" w:rsidRPr="00E53153">
        <w:rPr>
          <w:rFonts w:ascii="Sakkal Majalla" w:hAnsi="Sakkal Majalla" w:cs="Sakkal Majalla" w:hint="cs"/>
          <w:sz w:val="28"/>
          <w:szCs w:val="28"/>
          <w:highlight w:val="yellow"/>
          <w:rtl/>
        </w:rPr>
        <w:t>للقطاعات الحساسة</w:t>
      </w:r>
      <w:r w:rsidRPr="00E53153">
        <w:rPr>
          <w:rFonts w:ascii="Sakkal Majalla" w:hAnsi="Sakkal Majalla" w:cs="Sakkal Majalla"/>
          <w:sz w:val="28"/>
          <w:szCs w:val="28"/>
          <w:highlight w:val="yellow"/>
          <w:rtl/>
        </w:rPr>
        <w:t xml:space="preserve"> بالمملكة العربية السعودية</w:t>
      </w:r>
      <w:r w:rsidRPr="00E53153">
        <w:rPr>
          <w:rFonts w:ascii="Sakkal Majalla" w:hAnsi="Sakkal Majalla" w:cs="Sakkal Majalla"/>
          <w:sz w:val="28"/>
          <w:szCs w:val="28"/>
          <w:highlight w:val="yellow"/>
        </w:rPr>
        <w:t>.</w:t>
      </w:r>
    </w:p>
    <w:p w14:paraId="6CAFFC05" w14:textId="3EABA3DB" w:rsidR="002B27A4" w:rsidRPr="00922809" w:rsidRDefault="002B27A4" w:rsidP="002B27A4">
      <w:pPr>
        <w:spacing w:line="278" w:lineRule="auto"/>
        <w:jc w:val="both"/>
        <w:rPr>
          <w:rFonts w:ascii="Sakkal Majalla" w:hAnsi="Sakkal Majalla" w:cs="Sakkal Majalla"/>
          <w:b/>
          <w:bCs/>
          <w:sz w:val="28"/>
          <w:szCs w:val="28"/>
          <w:rtl/>
        </w:rPr>
      </w:pPr>
      <w:r w:rsidRPr="00922809">
        <w:rPr>
          <w:rFonts w:ascii="Sakkal Majalla" w:hAnsi="Sakkal Majalla" w:cs="Sakkal Majalla"/>
          <w:b/>
          <w:bCs/>
          <w:sz w:val="28"/>
          <w:szCs w:val="28"/>
          <w:rtl/>
        </w:rPr>
        <w:t>الفرضيات الفرعية:</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
        <w:gridCol w:w="277"/>
        <w:gridCol w:w="8603"/>
      </w:tblGrid>
      <w:tr w:rsidR="00E53153" w:rsidRPr="00922809" w14:paraId="0BF2E951" w14:textId="77777777" w:rsidTr="00867AF2">
        <w:tc>
          <w:tcPr>
            <w:tcW w:w="480" w:type="dxa"/>
          </w:tcPr>
          <w:p w14:paraId="47E2C1EF" w14:textId="41A831DA"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H1</w:t>
            </w:r>
          </w:p>
        </w:tc>
        <w:tc>
          <w:tcPr>
            <w:tcW w:w="277" w:type="dxa"/>
          </w:tcPr>
          <w:p w14:paraId="1A3334C9" w14:textId="021B7145" w:rsidR="00E53153" w:rsidRPr="00386817" w:rsidRDefault="00E53153" w:rsidP="00E53153">
            <w:pPr>
              <w:spacing w:line="278" w:lineRule="auto"/>
              <w:jc w:val="both"/>
              <w:rPr>
                <w:rFonts w:ascii="Sakkal Majalla" w:hAnsi="Sakkal Majalla" w:cs="Sakkal Majalla"/>
                <w:sz w:val="28"/>
                <w:szCs w:val="28"/>
                <w:highlight w:val="yellow"/>
                <w:rtl/>
              </w:rPr>
            </w:pPr>
            <w:r>
              <w:rPr>
                <w:rFonts w:ascii="Sakkal Majalla" w:hAnsi="Sakkal Majalla" w:cs="Sakkal Majalla"/>
                <w:sz w:val="28"/>
                <w:szCs w:val="28"/>
              </w:rPr>
              <w:t>:</w:t>
            </w:r>
          </w:p>
        </w:tc>
        <w:tc>
          <w:tcPr>
            <w:tcW w:w="8603" w:type="dxa"/>
          </w:tcPr>
          <w:p w14:paraId="6136BCB9" w14:textId="7BB1CAA9" w:rsidR="00E53153" w:rsidRPr="00524925" w:rsidRDefault="00A76A06" w:rsidP="00E53153">
            <w:pPr>
              <w:spacing w:line="278" w:lineRule="auto"/>
              <w:jc w:val="both"/>
              <w:rPr>
                <w:rFonts w:ascii="Sakkal Majalla" w:hAnsi="Sakkal Majalla" w:cs="Sakkal Majalla"/>
                <w:sz w:val="28"/>
                <w:szCs w:val="28"/>
                <w:highlight w:val="yellow"/>
                <w:rtl/>
              </w:rPr>
            </w:pPr>
            <w:r w:rsidRPr="00524925">
              <w:rPr>
                <w:rFonts w:ascii="Sakkal Majalla" w:hAnsi="Sakkal Majalla" w:cs="Sakkal Majalla" w:hint="cs"/>
                <w:sz w:val="28"/>
                <w:szCs w:val="28"/>
                <w:highlight w:val="yellow"/>
                <w:rtl/>
              </w:rPr>
              <w:t xml:space="preserve">يوجد تأثير </w:t>
            </w:r>
            <w:r w:rsidR="00094EC9" w:rsidRPr="00524925">
              <w:rPr>
                <w:rFonts w:ascii="Sakkal Majalla" w:hAnsi="Sakkal Majalla" w:cs="Sakkal Majalla" w:hint="cs"/>
                <w:sz w:val="28"/>
                <w:szCs w:val="28"/>
                <w:highlight w:val="yellow"/>
                <w:rtl/>
              </w:rPr>
              <w:t xml:space="preserve">إيجابي ذو دلالة إحصائية بين </w:t>
            </w:r>
            <w:r w:rsidR="00E53153" w:rsidRPr="00524925">
              <w:rPr>
                <w:rFonts w:ascii="Sakkal Majalla" w:hAnsi="Sakkal Majalla" w:cs="Sakkal Majalla"/>
                <w:sz w:val="28"/>
                <w:szCs w:val="28"/>
                <w:highlight w:val="yellow"/>
                <w:rtl/>
              </w:rPr>
              <w:t xml:space="preserve">الحوكمة والقيادة </w:t>
            </w:r>
            <w:r w:rsidR="0091721D" w:rsidRPr="00524925">
              <w:rPr>
                <w:rFonts w:ascii="Sakkal Majalla" w:hAnsi="Sakkal Majalla" w:cs="Sakkal Majalla" w:hint="cs"/>
                <w:sz w:val="28"/>
                <w:szCs w:val="28"/>
                <w:highlight w:val="yellow"/>
                <w:rtl/>
              </w:rPr>
              <w:t>و</w:t>
            </w:r>
            <w:r w:rsidR="00E53153" w:rsidRPr="00524925">
              <w:rPr>
                <w:rFonts w:ascii="Sakkal Majalla" w:hAnsi="Sakkal Majalla" w:cs="Sakkal Majalla"/>
                <w:sz w:val="28"/>
                <w:szCs w:val="28"/>
                <w:highlight w:val="yellow"/>
                <w:rtl/>
              </w:rPr>
              <w:t xml:space="preserve"> المرونة المؤسسية.</w:t>
            </w:r>
          </w:p>
        </w:tc>
      </w:tr>
      <w:tr w:rsidR="00E53153" w:rsidRPr="00922809" w14:paraId="4AF067AE" w14:textId="77777777" w:rsidTr="00867AF2">
        <w:tc>
          <w:tcPr>
            <w:tcW w:w="480" w:type="dxa"/>
          </w:tcPr>
          <w:p w14:paraId="42780042" w14:textId="46D3EF32"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H2</w:t>
            </w:r>
          </w:p>
        </w:tc>
        <w:tc>
          <w:tcPr>
            <w:tcW w:w="277" w:type="dxa"/>
          </w:tcPr>
          <w:p w14:paraId="10AEACE3" w14:textId="5D268257"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w:t>
            </w:r>
          </w:p>
        </w:tc>
        <w:tc>
          <w:tcPr>
            <w:tcW w:w="8603" w:type="dxa"/>
          </w:tcPr>
          <w:p w14:paraId="182B29D4" w14:textId="484EEF7D" w:rsidR="00E53153" w:rsidRPr="00524925" w:rsidRDefault="00094EC9" w:rsidP="00E53153">
            <w:pPr>
              <w:spacing w:line="278" w:lineRule="auto"/>
              <w:jc w:val="both"/>
              <w:rPr>
                <w:rFonts w:ascii="Sakkal Majalla" w:hAnsi="Sakkal Majalla" w:cs="Sakkal Majalla"/>
                <w:sz w:val="28"/>
                <w:szCs w:val="28"/>
                <w:highlight w:val="yellow"/>
                <w:rtl/>
              </w:rPr>
            </w:pPr>
            <w:r w:rsidRPr="00524925">
              <w:rPr>
                <w:rFonts w:ascii="Sakkal Majalla" w:hAnsi="Sakkal Majalla" w:cs="Sakkal Majalla" w:hint="cs"/>
                <w:sz w:val="28"/>
                <w:szCs w:val="28"/>
                <w:highlight w:val="yellow"/>
                <w:rtl/>
              </w:rPr>
              <w:t xml:space="preserve">يوجد تأثير إيجابي ذو دلالة إحصائية بين </w:t>
            </w:r>
            <w:r w:rsidR="00E53153" w:rsidRPr="00524925">
              <w:rPr>
                <w:rFonts w:ascii="Sakkal Majalla" w:hAnsi="Sakkal Majalla" w:cs="Sakkal Majalla"/>
                <w:sz w:val="28"/>
                <w:szCs w:val="28"/>
                <w:highlight w:val="yellow"/>
                <w:rtl/>
              </w:rPr>
              <w:t xml:space="preserve">تحليل الأعمال </w:t>
            </w:r>
            <w:r w:rsidR="0091721D" w:rsidRPr="00524925">
              <w:rPr>
                <w:rFonts w:ascii="Sakkal Majalla" w:hAnsi="Sakkal Majalla" w:cs="Sakkal Majalla" w:hint="cs"/>
                <w:sz w:val="28"/>
                <w:szCs w:val="28"/>
                <w:highlight w:val="yellow"/>
                <w:rtl/>
              </w:rPr>
              <w:t>و</w:t>
            </w:r>
            <w:r w:rsidR="00E53153" w:rsidRPr="00524925">
              <w:rPr>
                <w:rFonts w:ascii="Sakkal Majalla" w:hAnsi="Sakkal Majalla" w:cs="Sakkal Majalla"/>
                <w:sz w:val="28"/>
                <w:szCs w:val="28"/>
                <w:highlight w:val="yellow"/>
                <w:rtl/>
              </w:rPr>
              <w:t xml:space="preserve"> المرونة المؤسسية.</w:t>
            </w:r>
          </w:p>
        </w:tc>
      </w:tr>
      <w:tr w:rsidR="00E53153" w:rsidRPr="00922809" w14:paraId="1814FA25" w14:textId="77777777" w:rsidTr="00867AF2">
        <w:tc>
          <w:tcPr>
            <w:tcW w:w="480" w:type="dxa"/>
          </w:tcPr>
          <w:p w14:paraId="2A9020A5" w14:textId="794C51F5"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H3</w:t>
            </w:r>
          </w:p>
        </w:tc>
        <w:tc>
          <w:tcPr>
            <w:tcW w:w="277" w:type="dxa"/>
          </w:tcPr>
          <w:p w14:paraId="76411E6C" w14:textId="61011742"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w:t>
            </w:r>
          </w:p>
        </w:tc>
        <w:tc>
          <w:tcPr>
            <w:tcW w:w="8603" w:type="dxa"/>
          </w:tcPr>
          <w:p w14:paraId="3B391630" w14:textId="2836FE57" w:rsidR="00E53153" w:rsidRPr="00524925" w:rsidRDefault="00094EC9" w:rsidP="00E53153">
            <w:pPr>
              <w:spacing w:line="278" w:lineRule="auto"/>
              <w:jc w:val="both"/>
              <w:rPr>
                <w:rFonts w:ascii="Sakkal Majalla" w:hAnsi="Sakkal Majalla" w:cs="Sakkal Majalla"/>
                <w:sz w:val="28"/>
                <w:szCs w:val="28"/>
                <w:highlight w:val="yellow"/>
                <w:rtl/>
              </w:rPr>
            </w:pPr>
            <w:r w:rsidRPr="00524925">
              <w:rPr>
                <w:rFonts w:ascii="Sakkal Majalla" w:hAnsi="Sakkal Majalla" w:cs="Sakkal Majalla" w:hint="cs"/>
                <w:sz w:val="28"/>
                <w:szCs w:val="28"/>
                <w:highlight w:val="yellow"/>
                <w:rtl/>
              </w:rPr>
              <w:t xml:space="preserve">يوجد تأثير إيجابي ذو دلالة إحصائية بين </w:t>
            </w:r>
            <w:r w:rsidR="00E53153" w:rsidRPr="00524925">
              <w:rPr>
                <w:rFonts w:ascii="Sakkal Majalla" w:hAnsi="Sakkal Majalla" w:cs="Sakkal Majalla"/>
                <w:sz w:val="28"/>
                <w:szCs w:val="28"/>
                <w:highlight w:val="yellow"/>
                <w:rtl/>
              </w:rPr>
              <w:t xml:space="preserve">إدارة المخاطر </w:t>
            </w:r>
            <w:r w:rsidR="0091721D" w:rsidRPr="00524925">
              <w:rPr>
                <w:rFonts w:ascii="Sakkal Majalla" w:hAnsi="Sakkal Majalla" w:cs="Sakkal Majalla" w:hint="cs"/>
                <w:sz w:val="28"/>
                <w:szCs w:val="28"/>
                <w:highlight w:val="yellow"/>
                <w:rtl/>
              </w:rPr>
              <w:t>و</w:t>
            </w:r>
            <w:r w:rsidR="00E53153" w:rsidRPr="00524925">
              <w:rPr>
                <w:rFonts w:ascii="Sakkal Majalla" w:hAnsi="Sakkal Majalla" w:cs="Sakkal Majalla"/>
                <w:sz w:val="28"/>
                <w:szCs w:val="28"/>
                <w:highlight w:val="yellow"/>
                <w:rtl/>
              </w:rPr>
              <w:t xml:space="preserve"> المرونة المؤسسية.</w:t>
            </w:r>
          </w:p>
        </w:tc>
      </w:tr>
      <w:tr w:rsidR="00E53153" w:rsidRPr="00922809" w14:paraId="204C1E01" w14:textId="77777777" w:rsidTr="00867AF2">
        <w:tc>
          <w:tcPr>
            <w:tcW w:w="480" w:type="dxa"/>
          </w:tcPr>
          <w:p w14:paraId="79B561FE" w14:textId="70581ED5"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H4</w:t>
            </w:r>
          </w:p>
        </w:tc>
        <w:tc>
          <w:tcPr>
            <w:tcW w:w="277" w:type="dxa"/>
          </w:tcPr>
          <w:p w14:paraId="3E7D4E86" w14:textId="46312667"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w:t>
            </w:r>
          </w:p>
        </w:tc>
        <w:tc>
          <w:tcPr>
            <w:tcW w:w="8603" w:type="dxa"/>
          </w:tcPr>
          <w:p w14:paraId="683A5141" w14:textId="60C80687" w:rsidR="00E53153" w:rsidRPr="00524925" w:rsidRDefault="00094EC9" w:rsidP="00E53153">
            <w:pPr>
              <w:spacing w:line="278" w:lineRule="auto"/>
              <w:jc w:val="both"/>
              <w:rPr>
                <w:rFonts w:ascii="Sakkal Majalla" w:hAnsi="Sakkal Majalla" w:cs="Sakkal Majalla"/>
                <w:sz w:val="28"/>
                <w:szCs w:val="28"/>
                <w:highlight w:val="yellow"/>
                <w:rtl/>
              </w:rPr>
            </w:pPr>
            <w:r w:rsidRPr="00524925">
              <w:rPr>
                <w:rFonts w:ascii="Sakkal Majalla" w:hAnsi="Sakkal Majalla" w:cs="Sakkal Majalla" w:hint="cs"/>
                <w:sz w:val="28"/>
                <w:szCs w:val="28"/>
                <w:highlight w:val="yellow"/>
                <w:rtl/>
              </w:rPr>
              <w:t xml:space="preserve">يوجد تأثير إيجابي ذو دلالة إحصائية بين </w:t>
            </w:r>
            <w:r w:rsidR="00E53153" w:rsidRPr="00524925">
              <w:rPr>
                <w:rFonts w:ascii="Sakkal Majalla" w:hAnsi="Sakkal Majalla" w:cs="Sakkal Majalla"/>
                <w:sz w:val="28"/>
                <w:szCs w:val="28"/>
                <w:highlight w:val="yellow"/>
                <w:rtl/>
              </w:rPr>
              <w:t xml:space="preserve">استراتيجيات الاستمرارية </w:t>
            </w:r>
            <w:r w:rsidR="0091721D" w:rsidRPr="00524925">
              <w:rPr>
                <w:rFonts w:ascii="Sakkal Majalla" w:hAnsi="Sakkal Majalla" w:cs="Sakkal Majalla" w:hint="cs"/>
                <w:sz w:val="28"/>
                <w:szCs w:val="28"/>
                <w:highlight w:val="yellow"/>
                <w:rtl/>
              </w:rPr>
              <w:t>و</w:t>
            </w:r>
            <w:r w:rsidR="00E53153" w:rsidRPr="00524925">
              <w:rPr>
                <w:rFonts w:ascii="Sakkal Majalla" w:hAnsi="Sakkal Majalla" w:cs="Sakkal Majalla"/>
                <w:sz w:val="28"/>
                <w:szCs w:val="28"/>
                <w:highlight w:val="yellow"/>
                <w:rtl/>
              </w:rPr>
              <w:t xml:space="preserve"> المرونة المؤسسية.</w:t>
            </w:r>
          </w:p>
        </w:tc>
      </w:tr>
      <w:tr w:rsidR="00E53153" w:rsidRPr="00922809" w14:paraId="3F6DADB4" w14:textId="77777777" w:rsidTr="00867AF2">
        <w:tc>
          <w:tcPr>
            <w:tcW w:w="480" w:type="dxa"/>
          </w:tcPr>
          <w:p w14:paraId="10ED7E3B" w14:textId="4A1E707B"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H5</w:t>
            </w:r>
          </w:p>
        </w:tc>
        <w:tc>
          <w:tcPr>
            <w:tcW w:w="277" w:type="dxa"/>
          </w:tcPr>
          <w:p w14:paraId="0210637F" w14:textId="52851837"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w:t>
            </w:r>
          </w:p>
        </w:tc>
        <w:tc>
          <w:tcPr>
            <w:tcW w:w="8603" w:type="dxa"/>
          </w:tcPr>
          <w:p w14:paraId="49C5AC3E" w14:textId="74AF4859" w:rsidR="00E53153" w:rsidRPr="00524925" w:rsidRDefault="00094EC9" w:rsidP="00E53153">
            <w:pPr>
              <w:spacing w:line="278" w:lineRule="auto"/>
              <w:jc w:val="both"/>
              <w:rPr>
                <w:rFonts w:ascii="Sakkal Majalla" w:hAnsi="Sakkal Majalla" w:cs="Sakkal Majalla"/>
                <w:sz w:val="28"/>
                <w:szCs w:val="28"/>
                <w:highlight w:val="yellow"/>
                <w:rtl/>
              </w:rPr>
            </w:pPr>
            <w:r w:rsidRPr="00524925">
              <w:rPr>
                <w:rFonts w:ascii="Sakkal Majalla" w:hAnsi="Sakkal Majalla" w:cs="Sakkal Majalla" w:hint="cs"/>
                <w:sz w:val="28"/>
                <w:szCs w:val="28"/>
                <w:highlight w:val="yellow"/>
                <w:rtl/>
              </w:rPr>
              <w:t xml:space="preserve">يوجد تأثير إيجابي ذو دلالة إحصائية بين </w:t>
            </w:r>
            <w:r w:rsidR="00E53153" w:rsidRPr="00524925">
              <w:rPr>
                <w:rFonts w:ascii="Sakkal Majalla" w:hAnsi="Sakkal Majalla" w:cs="Sakkal Majalla"/>
                <w:sz w:val="28"/>
                <w:szCs w:val="28"/>
                <w:highlight w:val="yellow"/>
                <w:rtl/>
              </w:rPr>
              <w:t xml:space="preserve">خطط الاستجابة والتعافي </w:t>
            </w:r>
            <w:r w:rsidR="0091721D" w:rsidRPr="00524925">
              <w:rPr>
                <w:rFonts w:ascii="Sakkal Majalla" w:hAnsi="Sakkal Majalla" w:cs="Sakkal Majalla" w:hint="cs"/>
                <w:sz w:val="28"/>
                <w:szCs w:val="28"/>
                <w:highlight w:val="yellow"/>
                <w:rtl/>
              </w:rPr>
              <w:t>و</w:t>
            </w:r>
            <w:r w:rsidR="00E53153" w:rsidRPr="00524925">
              <w:rPr>
                <w:rFonts w:ascii="Sakkal Majalla" w:hAnsi="Sakkal Majalla" w:cs="Sakkal Majalla"/>
                <w:sz w:val="28"/>
                <w:szCs w:val="28"/>
                <w:highlight w:val="yellow"/>
                <w:rtl/>
              </w:rPr>
              <w:t xml:space="preserve"> المرونة المؤسسية.</w:t>
            </w:r>
          </w:p>
        </w:tc>
      </w:tr>
      <w:tr w:rsidR="00E53153" w:rsidRPr="00922809" w14:paraId="4DF56281" w14:textId="77777777" w:rsidTr="00867AF2">
        <w:tc>
          <w:tcPr>
            <w:tcW w:w="480" w:type="dxa"/>
          </w:tcPr>
          <w:p w14:paraId="06D9534D" w14:textId="5BBD2BC5"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H6</w:t>
            </w:r>
          </w:p>
        </w:tc>
        <w:tc>
          <w:tcPr>
            <w:tcW w:w="277" w:type="dxa"/>
          </w:tcPr>
          <w:p w14:paraId="5A5D5683" w14:textId="0B47D1C8"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w:t>
            </w:r>
          </w:p>
        </w:tc>
        <w:tc>
          <w:tcPr>
            <w:tcW w:w="8603" w:type="dxa"/>
          </w:tcPr>
          <w:p w14:paraId="49CCB981" w14:textId="03778056" w:rsidR="00E53153" w:rsidRPr="00524925" w:rsidRDefault="00094EC9" w:rsidP="00E53153">
            <w:pPr>
              <w:spacing w:line="278" w:lineRule="auto"/>
              <w:jc w:val="both"/>
              <w:rPr>
                <w:rFonts w:ascii="Sakkal Majalla" w:hAnsi="Sakkal Majalla" w:cs="Sakkal Majalla"/>
                <w:sz w:val="28"/>
                <w:szCs w:val="28"/>
                <w:highlight w:val="yellow"/>
                <w:rtl/>
              </w:rPr>
            </w:pPr>
            <w:r w:rsidRPr="00524925">
              <w:rPr>
                <w:rFonts w:ascii="Sakkal Majalla" w:hAnsi="Sakkal Majalla" w:cs="Sakkal Majalla" w:hint="cs"/>
                <w:sz w:val="28"/>
                <w:szCs w:val="28"/>
                <w:highlight w:val="yellow"/>
                <w:rtl/>
              </w:rPr>
              <w:t xml:space="preserve">يوجد تأثير إيجابي ذو دلالة إحصائية بين </w:t>
            </w:r>
            <w:r w:rsidR="00E53153" w:rsidRPr="00524925">
              <w:rPr>
                <w:rFonts w:ascii="Sakkal Majalla" w:hAnsi="Sakkal Majalla" w:cs="Sakkal Majalla"/>
                <w:sz w:val="28"/>
                <w:szCs w:val="28"/>
                <w:highlight w:val="yellow"/>
                <w:rtl/>
              </w:rPr>
              <w:t xml:space="preserve">الاختبارات والتمارين </w:t>
            </w:r>
            <w:r w:rsidR="0091721D" w:rsidRPr="00524925">
              <w:rPr>
                <w:rFonts w:ascii="Sakkal Majalla" w:hAnsi="Sakkal Majalla" w:cs="Sakkal Majalla" w:hint="cs"/>
                <w:sz w:val="28"/>
                <w:szCs w:val="28"/>
                <w:highlight w:val="yellow"/>
                <w:rtl/>
              </w:rPr>
              <w:t>و</w:t>
            </w:r>
            <w:r w:rsidR="00E53153" w:rsidRPr="00524925">
              <w:rPr>
                <w:rFonts w:ascii="Sakkal Majalla" w:hAnsi="Sakkal Majalla" w:cs="Sakkal Majalla"/>
                <w:sz w:val="28"/>
                <w:szCs w:val="28"/>
                <w:highlight w:val="yellow"/>
                <w:rtl/>
              </w:rPr>
              <w:t xml:space="preserve"> المرونة المؤسسية.</w:t>
            </w:r>
          </w:p>
        </w:tc>
      </w:tr>
      <w:tr w:rsidR="00E53153" w:rsidRPr="00922809" w14:paraId="6421824A" w14:textId="77777777" w:rsidTr="00867AF2">
        <w:tc>
          <w:tcPr>
            <w:tcW w:w="480" w:type="dxa"/>
          </w:tcPr>
          <w:p w14:paraId="473AAABF" w14:textId="17E2E483"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H7</w:t>
            </w:r>
          </w:p>
        </w:tc>
        <w:tc>
          <w:tcPr>
            <w:tcW w:w="277" w:type="dxa"/>
          </w:tcPr>
          <w:p w14:paraId="30B54438" w14:textId="25073EC5" w:rsidR="00E53153" w:rsidRPr="00386817" w:rsidRDefault="00E53153" w:rsidP="00E53153">
            <w:pPr>
              <w:spacing w:line="278" w:lineRule="auto"/>
              <w:jc w:val="both"/>
              <w:rPr>
                <w:rFonts w:ascii="Sakkal Majalla" w:hAnsi="Sakkal Majalla" w:cs="Sakkal Majalla"/>
                <w:sz w:val="28"/>
                <w:szCs w:val="28"/>
                <w:highlight w:val="yellow"/>
              </w:rPr>
            </w:pPr>
            <w:r>
              <w:rPr>
                <w:rFonts w:ascii="Sakkal Majalla" w:hAnsi="Sakkal Majalla" w:cs="Sakkal Majalla"/>
                <w:sz w:val="28"/>
                <w:szCs w:val="28"/>
              </w:rPr>
              <w:t>:</w:t>
            </w:r>
          </w:p>
        </w:tc>
        <w:tc>
          <w:tcPr>
            <w:tcW w:w="8603" w:type="dxa"/>
          </w:tcPr>
          <w:p w14:paraId="3506E239" w14:textId="1A831C6A" w:rsidR="00E53153" w:rsidRPr="00524925" w:rsidRDefault="00094EC9" w:rsidP="00E53153">
            <w:pPr>
              <w:spacing w:line="278" w:lineRule="auto"/>
              <w:jc w:val="both"/>
              <w:rPr>
                <w:rFonts w:ascii="Sakkal Majalla" w:hAnsi="Sakkal Majalla" w:cs="Sakkal Majalla"/>
                <w:sz w:val="28"/>
                <w:szCs w:val="28"/>
                <w:highlight w:val="yellow"/>
                <w:rtl/>
              </w:rPr>
            </w:pPr>
            <w:r w:rsidRPr="00524925">
              <w:rPr>
                <w:rFonts w:ascii="Sakkal Majalla" w:hAnsi="Sakkal Majalla" w:cs="Sakkal Majalla" w:hint="cs"/>
                <w:sz w:val="28"/>
                <w:szCs w:val="28"/>
                <w:highlight w:val="yellow"/>
                <w:rtl/>
              </w:rPr>
              <w:t xml:space="preserve">يوجد تأثير إيجابي ذو دلالة إحصائية بين </w:t>
            </w:r>
            <w:r w:rsidR="00E53153" w:rsidRPr="00524925">
              <w:rPr>
                <w:rFonts w:ascii="Sakkal Majalla" w:hAnsi="Sakkal Majalla" w:cs="Sakkal Majalla"/>
                <w:sz w:val="28"/>
                <w:szCs w:val="28"/>
                <w:highlight w:val="yellow"/>
                <w:rtl/>
              </w:rPr>
              <w:t xml:space="preserve">التحسين المستمر </w:t>
            </w:r>
            <w:r w:rsidR="0091721D" w:rsidRPr="00524925">
              <w:rPr>
                <w:rFonts w:ascii="Sakkal Majalla" w:hAnsi="Sakkal Majalla" w:cs="Sakkal Majalla" w:hint="cs"/>
                <w:sz w:val="28"/>
                <w:szCs w:val="28"/>
                <w:highlight w:val="yellow"/>
                <w:rtl/>
              </w:rPr>
              <w:t>و</w:t>
            </w:r>
            <w:r w:rsidR="00E53153" w:rsidRPr="00524925">
              <w:rPr>
                <w:rFonts w:ascii="Sakkal Majalla" w:hAnsi="Sakkal Majalla" w:cs="Sakkal Majalla"/>
                <w:sz w:val="28"/>
                <w:szCs w:val="28"/>
                <w:highlight w:val="yellow"/>
                <w:rtl/>
              </w:rPr>
              <w:t xml:space="preserve"> المرونة المؤسسية.</w:t>
            </w:r>
          </w:p>
        </w:tc>
      </w:tr>
    </w:tbl>
    <w:p w14:paraId="658EF3C1" w14:textId="77777777" w:rsidR="00041780" w:rsidRDefault="00041780" w:rsidP="00D662F0">
      <w:pPr>
        <w:rPr>
          <w:rFonts w:ascii="Sakkal Majalla" w:hAnsi="Sakkal Majalla" w:cs="Sakkal Majalla"/>
          <w:b/>
          <w:bCs/>
          <w:rtl/>
        </w:rPr>
      </w:pPr>
    </w:p>
    <w:p w14:paraId="56D6677E" w14:textId="77777777" w:rsidR="007A627F" w:rsidRPr="00922809" w:rsidRDefault="007A627F" w:rsidP="00D662F0">
      <w:pPr>
        <w:rPr>
          <w:rFonts w:ascii="Sakkal Majalla" w:hAnsi="Sakkal Majalla" w:cs="Sakkal Majalla"/>
          <w:b/>
          <w:bCs/>
          <w:rtl/>
        </w:rPr>
      </w:pPr>
    </w:p>
    <w:p w14:paraId="4C131460" w14:textId="154F1F21" w:rsidR="007315F4" w:rsidRPr="00922809" w:rsidRDefault="007315F4" w:rsidP="00D662F0">
      <w:pPr>
        <w:rPr>
          <w:rFonts w:ascii="Sakkal Majalla" w:hAnsi="Sakkal Majalla" w:cs="Sakkal Majalla"/>
          <w:b/>
          <w:bCs/>
          <w:sz w:val="32"/>
          <w:szCs w:val="32"/>
          <w:rtl/>
        </w:rPr>
      </w:pPr>
      <w:r w:rsidRPr="00922809">
        <w:rPr>
          <w:rFonts w:ascii="Sakkal Majalla" w:hAnsi="Sakkal Majalla" w:cs="Sakkal Majalla"/>
          <w:b/>
          <w:bCs/>
          <w:sz w:val="32"/>
          <w:szCs w:val="32"/>
          <w:rtl/>
        </w:rPr>
        <w:t>ﻧﻤﻮذج اﻟﺪراﺳﺔ</w:t>
      </w:r>
      <w:r w:rsidRPr="00922809">
        <w:rPr>
          <w:rFonts w:ascii="Sakkal Majalla" w:hAnsi="Sakkal Majalla" w:cs="Sakkal Majalla"/>
          <w:b/>
          <w:bCs/>
          <w:sz w:val="32"/>
          <w:szCs w:val="32"/>
        </w:rPr>
        <w:t>:</w:t>
      </w:r>
    </w:p>
    <w:p w14:paraId="328D6B7C" w14:textId="662AC2E1" w:rsidR="00041780" w:rsidRPr="00922809" w:rsidRDefault="00041780" w:rsidP="00041780">
      <w:pPr>
        <w:spacing w:line="278" w:lineRule="auto"/>
        <w:jc w:val="both"/>
        <w:rPr>
          <w:rFonts w:ascii="Sakkal Majalla" w:hAnsi="Sakkal Majalla" w:cs="Sakkal Majalla"/>
          <w:b/>
          <w:bCs/>
          <w:sz w:val="28"/>
          <w:szCs w:val="28"/>
          <w:rtl/>
        </w:rPr>
      </w:pPr>
      <w:r w:rsidRPr="00922809">
        <w:rPr>
          <w:rFonts w:ascii="Sakkal Majalla" w:hAnsi="Sakkal Majalla" w:cs="Sakkal Majalla"/>
          <w:b/>
          <w:bCs/>
          <w:sz w:val="28"/>
          <w:szCs w:val="28"/>
          <w:rtl/>
        </w:rPr>
        <w:t>المتغير المستقل:</w:t>
      </w:r>
    </w:p>
    <w:p w14:paraId="5F2DC982" w14:textId="6EE1183D" w:rsidR="00041780" w:rsidRPr="00524925" w:rsidRDefault="00E72A9A" w:rsidP="00041780">
      <w:pPr>
        <w:tabs>
          <w:tab w:val="num" w:pos="720"/>
        </w:tabs>
        <w:spacing w:line="278" w:lineRule="auto"/>
        <w:jc w:val="both"/>
        <w:rPr>
          <w:rFonts w:ascii="Sakkal Majalla" w:hAnsi="Sakkal Majalla" w:cs="Sakkal Majalla"/>
          <w:sz w:val="28"/>
          <w:szCs w:val="28"/>
          <w:rtl/>
        </w:rPr>
      </w:pPr>
      <w:r w:rsidRPr="00524925">
        <w:rPr>
          <w:rFonts w:ascii="Sakkal Majalla" w:hAnsi="Sakkal Majalla" w:cs="Sakkal Majalla" w:hint="cs"/>
          <w:sz w:val="28"/>
          <w:szCs w:val="28"/>
          <w:rtl/>
        </w:rPr>
        <w:t xml:space="preserve">أبعاد نموذج </w:t>
      </w:r>
      <w:r w:rsidR="00696DD8" w:rsidRPr="00524925">
        <w:rPr>
          <w:rFonts w:ascii="Sakkal Majalla" w:hAnsi="Sakkal Majalla" w:cs="Sakkal Majalla"/>
          <w:sz w:val="28"/>
          <w:szCs w:val="28"/>
          <w:rtl/>
        </w:rPr>
        <w:t xml:space="preserve"> </w:t>
      </w:r>
      <w:r w:rsidR="00696DD8" w:rsidRPr="00524925">
        <w:rPr>
          <w:rFonts w:ascii="Sakkal Majalla" w:hAnsi="Sakkal Majalla" w:cs="Sakkal Majalla"/>
          <w:sz w:val="28"/>
          <w:szCs w:val="28"/>
        </w:rPr>
        <w:t>BCMM</w:t>
      </w:r>
      <w:r w:rsidR="00A65D20" w:rsidRPr="00524925">
        <w:rPr>
          <w:rFonts w:ascii="Sakkal Majalla" w:hAnsi="Sakkal Majalla" w:cs="Sakkal Majalla" w:hint="cs"/>
          <w:sz w:val="28"/>
          <w:szCs w:val="28"/>
          <w:rtl/>
        </w:rPr>
        <w:t xml:space="preserve"> المطور للبئة السعودية</w:t>
      </w:r>
    </w:p>
    <w:p w14:paraId="6BEA9472" w14:textId="5A2BCAC9" w:rsidR="008C5050" w:rsidRPr="00524925" w:rsidRDefault="008C5050" w:rsidP="008C5050">
      <w:pPr>
        <w:spacing w:line="278" w:lineRule="auto"/>
        <w:jc w:val="both"/>
        <w:rPr>
          <w:rFonts w:ascii="Sakkal Majalla" w:hAnsi="Sakkal Majalla" w:cs="Sakkal Majalla"/>
          <w:b/>
          <w:bCs/>
          <w:sz w:val="28"/>
          <w:szCs w:val="28"/>
          <w:rtl/>
        </w:rPr>
      </w:pPr>
      <w:r w:rsidRPr="00524925">
        <w:rPr>
          <w:rFonts w:ascii="Sakkal Majalla" w:hAnsi="Sakkal Majalla" w:cs="Sakkal Majalla"/>
          <w:b/>
          <w:bCs/>
          <w:sz w:val="28"/>
          <w:szCs w:val="28"/>
          <w:rtl/>
        </w:rPr>
        <w:t>المتغير التابع:</w:t>
      </w:r>
    </w:p>
    <w:p w14:paraId="4443BDF9" w14:textId="77777777" w:rsidR="00A65D20" w:rsidRPr="00524925" w:rsidRDefault="00A65D20" w:rsidP="00A65D20">
      <w:pPr>
        <w:tabs>
          <w:tab w:val="num" w:pos="720"/>
        </w:tabs>
        <w:spacing w:line="278" w:lineRule="auto"/>
        <w:jc w:val="both"/>
        <w:rPr>
          <w:rFonts w:ascii="Sakkal Majalla" w:hAnsi="Sakkal Majalla" w:cs="Sakkal Majalla"/>
          <w:sz w:val="28"/>
          <w:szCs w:val="28"/>
          <w:rtl/>
        </w:rPr>
      </w:pPr>
      <w:r w:rsidRPr="00524925">
        <w:rPr>
          <w:rFonts w:ascii="Sakkal Majalla" w:hAnsi="Sakkal Majalla" w:cs="Sakkal Majalla"/>
          <w:sz w:val="28"/>
          <w:szCs w:val="28"/>
          <w:rtl/>
        </w:rPr>
        <w:t>المرونة المؤسسية.</w:t>
      </w:r>
    </w:p>
    <w:p w14:paraId="19C500E7" w14:textId="6320A0C0" w:rsidR="007315F4" w:rsidRDefault="0000056D" w:rsidP="0000056D">
      <w:pPr>
        <w:tabs>
          <w:tab w:val="num" w:pos="720"/>
        </w:tabs>
        <w:spacing w:line="278" w:lineRule="auto"/>
        <w:jc w:val="both"/>
        <w:rPr>
          <w:rFonts w:ascii="Sakkal Majalla" w:hAnsi="Sakkal Majalla" w:cs="Sakkal Majalla"/>
          <w:sz w:val="28"/>
          <w:szCs w:val="28"/>
          <w:rtl/>
        </w:rPr>
      </w:pPr>
      <w:r w:rsidRPr="00524925">
        <w:rPr>
          <w:rFonts w:ascii="Sakkal Majalla" w:hAnsi="Sakkal Majalla" w:cs="Sakkal Majalla"/>
          <w:sz w:val="28"/>
          <w:szCs w:val="28"/>
          <w:rtl/>
        </w:rPr>
        <w:t xml:space="preserve">يعتمد نموذج الدراسة على أبعاد نموذج نضج إدارة استمرارية الأعمال المطور للبيئة السعودية بوصفها متغيراً مستقلاً، وعلى المرونة المؤسسية بوصفها متغيراً تابعاً. أما مستوى نضج إدارة استمرارية الأعمال </w:t>
      </w:r>
      <w:r w:rsidR="00ED55F9" w:rsidRPr="00524925">
        <w:rPr>
          <w:rFonts w:ascii="Sakkal Majalla" w:hAnsi="Sakkal Majalla" w:cs="Sakkal Majalla" w:hint="cs"/>
          <w:sz w:val="28"/>
          <w:szCs w:val="28"/>
          <w:rtl/>
        </w:rPr>
        <w:t>في</w:t>
      </w:r>
      <w:r w:rsidRPr="00524925">
        <w:rPr>
          <w:rFonts w:ascii="Sakkal Majalla" w:hAnsi="Sakkal Majalla" w:cs="Sakkal Majalla"/>
          <w:sz w:val="28"/>
          <w:szCs w:val="28"/>
          <w:rtl/>
        </w:rPr>
        <w:t>عد مخرجاً نهائياً للنموذج ويتم تحديده استناداً إلى نتائج قياس الأبعاد المكونة للنموذج</w:t>
      </w:r>
      <w:r w:rsidRPr="00524925">
        <w:rPr>
          <w:rFonts w:ascii="Sakkal Majalla" w:hAnsi="Sakkal Majalla" w:cs="Sakkal Majalla"/>
          <w:sz w:val="28"/>
          <w:szCs w:val="28"/>
        </w:rPr>
        <w:t>.</w:t>
      </w:r>
    </w:p>
    <w:p w14:paraId="00F0F71F" w14:textId="77777777" w:rsidR="007A627F" w:rsidRDefault="007A627F" w:rsidP="0000056D">
      <w:pPr>
        <w:tabs>
          <w:tab w:val="num" w:pos="720"/>
        </w:tabs>
        <w:spacing w:line="278" w:lineRule="auto"/>
        <w:jc w:val="both"/>
        <w:rPr>
          <w:rFonts w:ascii="Sakkal Majalla" w:hAnsi="Sakkal Majalla" w:cs="Sakkal Majalla"/>
          <w:sz w:val="28"/>
          <w:szCs w:val="28"/>
          <w:rtl/>
        </w:rPr>
      </w:pPr>
    </w:p>
    <w:p w14:paraId="38DD9B45" w14:textId="77777777" w:rsidR="000A32A6" w:rsidRPr="00922809" w:rsidRDefault="00E501AA" w:rsidP="00D662F0">
      <w:pPr>
        <w:rPr>
          <w:rFonts w:ascii="Sakkal Majalla" w:hAnsi="Sakkal Majalla" w:cs="Sakkal Majalla"/>
          <w:b/>
          <w:bCs/>
          <w:sz w:val="32"/>
          <w:szCs w:val="32"/>
          <w:rtl/>
        </w:rPr>
      </w:pPr>
      <w:r w:rsidRPr="00922809">
        <w:rPr>
          <w:rFonts w:ascii="Sakkal Majalla" w:hAnsi="Sakkal Majalla" w:cs="Sakkal Majalla"/>
          <w:b/>
          <w:bCs/>
          <w:sz w:val="32"/>
          <w:szCs w:val="32"/>
          <w:rtl/>
        </w:rPr>
        <w:lastRenderedPageBreak/>
        <w:t>ﻣﺼﻄﻠﺤﺎت اﻟﺪراﺳﺔ وﺗﻌﺮﻳﻔﺎﺗﻬﺎ اﻹﺟﺮاﺋﻴﺔ</w:t>
      </w:r>
      <w:r w:rsidR="000A32A6" w:rsidRPr="00922809">
        <w:rPr>
          <w:rFonts w:ascii="Sakkal Majalla" w:hAnsi="Sakkal Majalla" w:cs="Sakkal Majalla"/>
          <w:b/>
          <w:bCs/>
          <w:sz w:val="32"/>
          <w:szCs w:val="32"/>
          <w:rtl/>
        </w:rPr>
        <w:t>:</w:t>
      </w:r>
    </w:p>
    <w:p w14:paraId="0DFFB9CC" w14:textId="3DCD6DCC" w:rsidR="005B49DA" w:rsidRPr="00922809" w:rsidRDefault="005B49DA" w:rsidP="006E6310">
      <w:pPr>
        <w:pStyle w:val="ListParagraph"/>
        <w:numPr>
          <w:ilvl w:val="0"/>
          <w:numId w:val="4"/>
        </w:numPr>
        <w:spacing w:line="240" w:lineRule="auto"/>
        <w:jc w:val="both"/>
        <w:rPr>
          <w:rFonts w:ascii="Sakkal Majalla" w:hAnsi="Sakkal Majalla" w:cs="Sakkal Majalla"/>
          <w:b/>
          <w:bCs/>
          <w:sz w:val="28"/>
          <w:szCs w:val="28"/>
        </w:rPr>
      </w:pPr>
      <w:r w:rsidRPr="00922809">
        <w:rPr>
          <w:rFonts w:ascii="Sakkal Majalla" w:hAnsi="Sakkal Majalla" w:cs="Sakkal Majalla"/>
          <w:b/>
          <w:bCs/>
          <w:sz w:val="28"/>
          <w:szCs w:val="28"/>
          <w:rtl/>
        </w:rPr>
        <w:t>نموذج</w:t>
      </w:r>
      <w:r w:rsidR="00862114" w:rsidRPr="00922809">
        <w:rPr>
          <w:rFonts w:ascii="Sakkal Majalla" w:hAnsi="Sakkal Majalla" w:cs="Sakkal Majalla"/>
          <w:b/>
          <w:bCs/>
          <w:sz w:val="28"/>
          <w:szCs w:val="28"/>
          <w:rtl/>
        </w:rPr>
        <w:t xml:space="preserve"> </w:t>
      </w:r>
      <w:r w:rsidRPr="00922809">
        <w:rPr>
          <w:rFonts w:ascii="Sakkal Majalla" w:hAnsi="Sakkal Majalla" w:cs="Sakkal Majalla"/>
          <w:b/>
          <w:bCs/>
          <w:sz w:val="28"/>
          <w:szCs w:val="28"/>
        </w:rPr>
        <w:t xml:space="preserve"> BCMM</w:t>
      </w:r>
      <w:r w:rsidR="006E6310" w:rsidRPr="00922809">
        <w:rPr>
          <w:rFonts w:ascii="Sakkal Majalla" w:hAnsi="Sakkal Majalla" w:cs="Sakkal Majalla"/>
          <w:b/>
          <w:bCs/>
          <w:sz w:val="28"/>
          <w:szCs w:val="28"/>
          <w:rtl/>
        </w:rPr>
        <w:t>:</w:t>
      </w:r>
    </w:p>
    <w:p w14:paraId="399E6E71" w14:textId="2D634821" w:rsidR="005B49DA" w:rsidRPr="00922809" w:rsidRDefault="00D00FA2" w:rsidP="006E6310">
      <w:pPr>
        <w:tabs>
          <w:tab w:val="num" w:pos="720"/>
        </w:tabs>
        <w:spacing w:line="240" w:lineRule="auto"/>
        <w:jc w:val="both"/>
        <w:rPr>
          <w:rFonts w:ascii="Sakkal Majalla" w:hAnsi="Sakkal Majalla" w:cs="Sakkal Majalla"/>
          <w:sz w:val="28"/>
          <w:szCs w:val="28"/>
          <w:rtl/>
        </w:rPr>
      </w:pPr>
      <w:r w:rsidRPr="00922809">
        <w:rPr>
          <w:rFonts w:ascii="Sakkal Majalla" w:hAnsi="Sakkal Majalla" w:cs="Sakkal Majalla"/>
          <w:sz w:val="28"/>
          <w:szCs w:val="28"/>
          <w:rtl/>
        </w:rPr>
        <w:t>نموذج نضج استمرارية الأعمال</w:t>
      </w:r>
      <w:r w:rsidRPr="00922809">
        <w:rPr>
          <w:rFonts w:ascii="Sakkal Majalla" w:hAnsi="Sakkal Majalla" w:cs="Sakkal Majalla"/>
          <w:sz w:val="28"/>
          <w:szCs w:val="28"/>
        </w:rPr>
        <w:t xml:space="preserve"> (BCMM) </w:t>
      </w:r>
      <w:r w:rsidRPr="00922809">
        <w:rPr>
          <w:rFonts w:ascii="Sakkal Majalla" w:hAnsi="Sakkal Majalla" w:cs="Sakkal Majalla"/>
          <w:sz w:val="28"/>
          <w:szCs w:val="28"/>
          <w:rtl/>
        </w:rPr>
        <w:t>هو إطار منهجي يُستخدم لتقييم مستوى نضج وقدرات المؤسسة في إدارة واستدامة برامج استمرارية الأعمال، من خلال قياس مدى تكامل السياسات والإجراءات والحوكمة والثقافة التنظيمية والموارد المتعلقة باستمرارية الأعمال عبر مستويات متدرجة للنضج</w:t>
      </w:r>
      <w:r w:rsidRPr="00922809">
        <w:rPr>
          <w:rFonts w:ascii="Sakkal Majalla" w:hAnsi="Sakkal Majalla" w:cs="Sakkal Majalla"/>
          <w:sz w:val="28"/>
          <w:szCs w:val="28"/>
        </w:rPr>
        <w:t>.</w:t>
      </w:r>
    </w:p>
    <w:p w14:paraId="62CBF730" w14:textId="6E2806E3" w:rsidR="006C35B2" w:rsidRPr="00922809" w:rsidRDefault="006C35B2" w:rsidP="006E6310">
      <w:pPr>
        <w:pStyle w:val="ListParagraph"/>
        <w:numPr>
          <w:ilvl w:val="0"/>
          <w:numId w:val="4"/>
        </w:numPr>
        <w:spacing w:line="240" w:lineRule="auto"/>
        <w:jc w:val="both"/>
        <w:rPr>
          <w:rFonts w:ascii="Sakkal Majalla" w:hAnsi="Sakkal Majalla" w:cs="Sakkal Majalla"/>
          <w:b/>
          <w:bCs/>
          <w:sz w:val="28"/>
          <w:szCs w:val="28"/>
        </w:rPr>
      </w:pPr>
      <w:r w:rsidRPr="00922809">
        <w:rPr>
          <w:rFonts w:ascii="Sakkal Majalla" w:hAnsi="Sakkal Majalla" w:cs="Sakkal Majalla"/>
          <w:b/>
          <w:bCs/>
          <w:sz w:val="28"/>
          <w:szCs w:val="28"/>
          <w:rtl/>
        </w:rPr>
        <w:t>إدارة استمرارية الأعمال</w:t>
      </w:r>
      <w:r w:rsidR="006E6310" w:rsidRPr="00922809">
        <w:rPr>
          <w:rFonts w:ascii="Sakkal Majalla" w:hAnsi="Sakkal Majalla" w:cs="Sakkal Majalla"/>
          <w:b/>
          <w:bCs/>
          <w:sz w:val="28"/>
          <w:szCs w:val="28"/>
          <w:rtl/>
        </w:rPr>
        <w:t>:</w:t>
      </w:r>
    </w:p>
    <w:p w14:paraId="73BC856E" w14:textId="77777777" w:rsidR="005727F1" w:rsidRPr="00922809" w:rsidRDefault="005727F1" w:rsidP="006E6310">
      <w:pPr>
        <w:tabs>
          <w:tab w:val="num" w:pos="720"/>
        </w:tabs>
        <w:spacing w:line="240" w:lineRule="auto"/>
        <w:jc w:val="both"/>
        <w:rPr>
          <w:rFonts w:ascii="Sakkal Majalla" w:hAnsi="Sakkal Majalla" w:cs="Sakkal Majalla"/>
          <w:sz w:val="28"/>
          <w:szCs w:val="28"/>
          <w:rtl/>
        </w:rPr>
      </w:pPr>
      <w:r w:rsidRPr="00922809">
        <w:rPr>
          <w:rFonts w:ascii="Sakkal Majalla" w:hAnsi="Sakkal Majalla" w:cs="Sakkal Majalla"/>
          <w:sz w:val="28"/>
          <w:szCs w:val="28"/>
          <w:rtl/>
        </w:rPr>
        <w:t>إدارة استمرارية الأعمال هي عملية إدارية شاملة تهدف إلى ضمان قدرة المؤسسة على الاستمرار في تقديم منتجاتها وخدماتها الأساسية أثناء الأزمات والكوارث والانقطاعات التشغيلية وبعدها، من خلال التخطيط المسبق والاستجابة الفعالة والتعافي السريع</w:t>
      </w:r>
      <w:r w:rsidRPr="00922809">
        <w:rPr>
          <w:rFonts w:ascii="Sakkal Majalla" w:hAnsi="Sakkal Majalla" w:cs="Sakkal Majalla"/>
          <w:sz w:val="28"/>
          <w:szCs w:val="28"/>
        </w:rPr>
        <w:t>.</w:t>
      </w:r>
    </w:p>
    <w:p w14:paraId="5D3EEF6B" w14:textId="6EA00E0F" w:rsidR="006C35B2" w:rsidRPr="00922809" w:rsidRDefault="006C35B2" w:rsidP="006E6310">
      <w:pPr>
        <w:pStyle w:val="ListParagraph"/>
        <w:numPr>
          <w:ilvl w:val="0"/>
          <w:numId w:val="4"/>
        </w:numPr>
        <w:spacing w:line="240" w:lineRule="auto"/>
        <w:jc w:val="both"/>
        <w:rPr>
          <w:rFonts w:ascii="Sakkal Majalla" w:hAnsi="Sakkal Majalla" w:cs="Sakkal Majalla"/>
          <w:b/>
          <w:bCs/>
          <w:sz w:val="28"/>
          <w:szCs w:val="28"/>
          <w:rtl/>
        </w:rPr>
      </w:pPr>
      <w:r w:rsidRPr="00922809">
        <w:rPr>
          <w:rFonts w:ascii="Sakkal Majalla" w:hAnsi="Sakkal Majalla" w:cs="Sakkal Majalla"/>
          <w:b/>
          <w:bCs/>
          <w:sz w:val="28"/>
          <w:szCs w:val="28"/>
          <w:rtl/>
        </w:rPr>
        <w:t>نضج إدارة استمرارية الأعمال</w:t>
      </w:r>
      <w:r w:rsidR="006E6310" w:rsidRPr="00922809">
        <w:rPr>
          <w:rFonts w:ascii="Sakkal Majalla" w:hAnsi="Sakkal Majalla" w:cs="Sakkal Majalla"/>
          <w:b/>
          <w:bCs/>
          <w:sz w:val="28"/>
          <w:szCs w:val="28"/>
          <w:rtl/>
        </w:rPr>
        <w:t>:</w:t>
      </w:r>
    </w:p>
    <w:p w14:paraId="46088715" w14:textId="77777777" w:rsidR="009061BA" w:rsidRPr="00922809" w:rsidRDefault="009061BA" w:rsidP="006E6310">
      <w:pPr>
        <w:tabs>
          <w:tab w:val="num" w:pos="720"/>
        </w:tabs>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نضج إدارة استمرارية الأعمال هو مستوى تطور وتكامل وفعالية برنامج استمرارية الأعمال داخل المؤسسة، ومدى انتقاله من الممارسات الأولية غير المنظمة إلى الممارسات المؤسسية الموثقة والمحسنة بصورة مستمرة</w:t>
      </w:r>
      <w:r w:rsidRPr="00922809">
        <w:rPr>
          <w:rFonts w:ascii="Sakkal Majalla" w:hAnsi="Sakkal Majalla" w:cs="Sakkal Majalla"/>
          <w:sz w:val="28"/>
          <w:szCs w:val="28"/>
        </w:rPr>
        <w:t>.</w:t>
      </w:r>
    </w:p>
    <w:p w14:paraId="3E00226B" w14:textId="4D9652F2" w:rsidR="006C35B2" w:rsidRPr="00922809" w:rsidRDefault="006C35B2" w:rsidP="006E6310">
      <w:pPr>
        <w:pStyle w:val="ListParagraph"/>
        <w:numPr>
          <w:ilvl w:val="0"/>
          <w:numId w:val="4"/>
        </w:numPr>
        <w:spacing w:line="240" w:lineRule="auto"/>
        <w:jc w:val="both"/>
        <w:rPr>
          <w:rFonts w:ascii="Sakkal Majalla" w:hAnsi="Sakkal Majalla" w:cs="Sakkal Majalla"/>
          <w:b/>
          <w:bCs/>
          <w:sz w:val="28"/>
          <w:szCs w:val="28"/>
          <w:rtl/>
        </w:rPr>
      </w:pPr>
      <w:r w:rsidRPr="00922809">
        <w:rPr>
          <w:rFonts w:ascii="Sakkal Majalla" w:hAnsi="Sakkal Majalla" w:cs="Sakkal Majalla"/>
          <w:b/>
          <w:bCs/>
          <w:sz w:val="28"/>
          <w:szCs w:val="28"/>
          <w:rtl/>
        </w:rPr>
        <w:t>المرونة المؤسسية</w:t>
      </w:r>
      <w:r w:rsidR="006E6310" w:rsidRPr="00922809">
        <w:rPr>
          <w:rFonts w:ascii="Sakkal Majalla" w:hAnsi="Sakkal Majalla" w:cs="Sakkal Majalla"/>
          <w:b/>
          <w:bCs/>
          <w:sz w:val="28"/>
          <w:szCs w:val="28"/>
          <w:rtl/>
        </w:rPr>
        <w:t>:</w:t>
      </w:r>
    </w:p>
    <w:p w14:paraId="3BEAE552" w14:textId="77777777" w:rsidR="005B40B8" w:rsidRPr="00922809" w:rsidRDefault="005B40B8" w:rsidP="006E6310">
      <w:pPr>
        <w:tabs>
          <w:tab w:val="num" w:pos="720"/>
        </w:tabs>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تُعرَّف المرونة المؤسسية بأنها قدرة المؤسسة على استباق التغيرات والاضطرابات والاستعداد لها، والاستجابة لها والتكيف معها والتعافي منها مع المحافظة على تحقيق أهدافها الاستراتيجية واستدامة عملياتها الأساسية، والاستفادة من الدروس المستفادة لتحسين أدائها المستقبلي</w:t>
      </w:r>
    </w:p>
    <w:p w14:paraId="5FFA2B3B" w14:textId="799D9EF7" w:rsidR="006C35B2" w:rsidRPr="00922809" w:rsidRDefault="006C35B2" w:rsidP="006E6310">
      <w:pPr>
        <w:pStyle w:val="ListParagraph"/>
        <w:numPr>
          <w:ilvl w:val="0"/>
          <w:numId w:val="4"/>
        </w:numPr>
        <w:spacing w:line="240" w:lineRule="auto"/>
        <w:jc w:val="both"/>
        <w:rPr>
          <w:rFonts w:ascii="Sakkal Majalla" w:hAnsi="Sakkal Majalla" w:cs="Sakkal Majalla"/>
          <w:b/>
          <w:bCs/>
          <w:sz w:val="28"/>
          <w:szCs w:val="28"/>
        </w:rPr>
      </w:pPr>
      <w:r w:rsidRPr="00922809">
        <w:rPr>
          <w:rFonts w:ascii="Sakkal Majalla" w:hAnsi="Sakkal Majalla" w:cs="Sakkal Majalla"/>
          <w:b/>
          <w:bCs/>
          <w:sz w:val="28"/>
          <w:szCs w:val="28"/>
          <w:rtl/>
        </w:rPr>
        <w:t>القطاعات الحساسة</w:t>
      </w:r>
      <w:r w:rsidR="006E6310" w:rsidRPr="00922809">
        <w:rPr>
          <w:rFonts w:ascii="Sakkal Majalla" w:hAnsi="Sakkal Majalla" w:cs="Sakkal Majalla"/>
          <w:b/>
          <w:bCs/>
          <w:sz w:val="28"/>
          <w:szCs w:val="28"/>
          <w:rtl/>
        </w:rPr>
        <w:t>:</w:t>
      </w:r>
    </w:p>
    <w:p w14:paraId="5B32F2FF" w14:textId="77777777" w:rsidR="006E6310" w:rsidRPr="00922809" w:rsidRDefault="006E6310" w:rsidP="006E6310">
      <w:pPr>
        <w:tabs>
          <w:tab w:val="num" w:pos="720"/>
        </w:tabs>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القطاعات الحرجة أو الحساسة هي القطاعات التي تعتمد عليها الدولة في المحافظة على أمنها الوطني واستقرارها الاقتصادي والاجتماعي وصحة وسلامة السكان، والتي قد يؤدي تعطلها أو تضررها إلى آثار جسيمة وممتدة على المجتمع أو الاقتصاد أو الأمن العام. ويشمل ذلك عادةً قطاعات الطاقة والمياه والصحة والاتصالات والنقل والخدمات المالية</w:t>
      </w:r>
      <w:r w:rsidRPr="00922809">
        <w:rPr>
          <w:rFonts w:ascii="Sakkal Majalla" w:hAnsi="Sakkal Majalla" w:cs="Sakkal Majalla"/>
          <w:sz w:val="28"/>
          <w:szCs w:val="28"/>
        </w:rPr>
        <w:t>.</w:t>
      </w:r>
    </w:p>
    <w:p w14:paraId="1B596D1F" w14:textId="06A54DB0" w:rsidR="006C35B2" w:rsidRPr="00922809" w:rsidRDefault="006C35B2" w:rsidP="006E6310">
      <w:pPr>
        <w:spacing w:line="240" w:lineRule="auto"/>
        <w:rPr>
          <w:rFonts w:ascii="Sakkal Majalla" w:hAnsi="Sakkal Majalla" w:cs="Sakkal Majalla"/>
          <w:b/>
          <w:bCs/>
          <w:sz w:val="28"/>
          <w:szCs w:val="28"/>
        </w:rPr>
      </w:pPr>
    </w:p>
    <w:p w14:paraId="50BC0D4F" w14:textId="6D3D7C24" w:rsidR="006C35B2" w:rsidRPr="00922809" w:rsidRDefault="006C35B2" w:rsidP="006E6310">
      <w:pPr>
        <w:pStyle w:val="ListParagraph"/>
        <w:numPr>
          <w:ilvl w:val="0"/>
          <w:numId w:val="4"/>
        </w:numPr>
        <w:spacing w:line="240" w:lineRule="auto"/>
        <w:rPr>
          <w:rFonts w:ascii="Sakkal Majalla" w:hAnsi="Sakkal Majalla" w:cs="Sakkal Majalla"/>
          <w:b/>
          <w:bCs/>
          <w:sz w:val="28"/>
          <w:szCs w:val="28"/>
        </w:rPr>
      </w:pPr>
      <w:r w:rsidRPr="00922809">
        <w:rPr>
          <w:rFonts w:ascii="Sakkal Majalla" w:hAnsi="Sakkal Majalla" w:cs="Sakkal Majalla"/>
          <w:b/>
          <w:bCs/>
          <w:sz w:val="28"/>
          <w:szCs w:val="28"/>
          <w:rtl/>
        </w:rPr>
        <w:t>البنية التحتية الوطنية</w:t>
      </w:r>
      <w:r w:rsidR="006E6310" w:rsidRPr="00922809">
        <w:rPr>
          <w:rFonts w:ascii="Sakkal Majalla" w:hAnsi="Sakkal Majalla" w:cs="Sakkal Majalla"/>
          <w:b/>
          <w:bCs/>
          <w:sz w:val="28"/>
          <w:szCs w:val="28"/>
          <w:rtl/>
        </w:rPr>
        <w:t>:</w:t>
      </w:r>
    </w:p>
    <w:p w14:paraId="0056A82F" w14:textId="1372044C" w:rsidR="006C35B2" w:rsidRPr="00AE7E57" w:rsidRDefault="006E6310" w:rsidP="00AE7E57">
      <w:pPr>
        <w:tabs>
          <w:tab w:val="num" w:pos="720"/>
        </w:tabs>
        <w:spacing w:line="240" w:lineRule="auto"/>
        <w:jc w:val="both"/>
        <w:rPr>
          <w:rFonts w:ascii="Sakkal Majalla" w:hAnsi="Sakkal Majalla" w:cs="Sakkal Majalla"/>
          <w:sz w:val="28"/>
          <w:szCs w:val="28"/>
          <w:rtl/>
        </w:rPr>
      </w:pPr>
      <w:r w:rsidRPr="00922809">
        <w:rPr>
          <w:rFonts w:ascii="Sakkal Majalla" w:hAnsi="Sakkal Majalla" w:cs="Sakkal Majalla"/>
          <w:sz w:val="28"/>
          <w:szCs w:val="28"/>
          <w:rtl/>
        </w:rPr>
        <w:t>البنية التحتية الوطنية هي مجموعة الأصول والمنشآت والأنظمة والشبكات المادية والرقمية والخدمية التي تعتمد عليها الدولة لتوفير الخدمات الأساسية وضمان استمرار الأنشطة الاقتصادية والاجتماعية والأمنية، ويؤدي تعطلها أو فقدانها إلى تأثيرات كبيرة على استقرار الدولة ورفاه المجتمع</w:t>
      </w:r>
      <w:r w:rsidR="00E4462A" w:rsidRPr="00922809">
        <w:rPr>
          <w:rFonts w:ascii="Sakkal Majalla" w:hAnsi="Sakkal Majalla" w:cs="Sakkal Majalla"/>
          <w:sz w:val="28"/>
          <w:szCs w:val="28"/>
          <w:rtl/>
        </w:rPr>
        <w:t>.</w:t>
      </w:r>
    </w:p>
    <w:p w14:paraId="516C2A6C" w14:textId="77777777" w:rsidR="00AE7E57" w:rsidRDefault="00AE7E57" w:rsidP="00D662F0">
      <w:pPr>
        <w:rPr>
          <w:rFonts w:ascii="Sakkal Majalla" w:hAnsi="Sakkal Majalla" w:cs="Sakkal Majalla"/>
          <w:b/>
          <w:bCs/>
          <w:sz w:val="32"/>
          <w:szCs w:val="32"/>
          <w:rtl/>
        </w:rPr>
      </w:pPr>
    </w:p>
    <w:p w14:paraId="19382F7E" w14:textId="77777777" w:rsidR="007A627F" w:rsidRDefault="007A627F" w:rsidP="00D662F0">
      <w:pPr>
        <w:rPr>
          <w:rFonts w:ascii="Sakkal Majalla" w:hAnsi="Sakkal Majalla" w:cs="Sakkal Majalla"/>
          <w:b/>
          <w:bCs/>
          <w:sz w:val="32"/>
          <w:szCs w:val="32"/>
          <w:rtl/>
        </w:rPr>
      </w:pPr>
    </w:p>
    <w:p w14:paraId="56BD687B" w14:textId="34BC1E1F" w:rsidR="007A627F" w:rsidRDefault="007A627F" w:rsidP="00D662F0">
      <w:pPr>
        <w:rPr>
          <w:rFonts w:ascii="Sakkal Majalla" w:hAnsi="Sakkal Majalla" w:cs="Sakkal Majalla"/>
          <w:b/>
          <w:bCs/>
          <w:sz w:val="32"/>
          <w:szCs w:val="32"/>
          <w:rtl/>
        </w:rPr>
      </w:pPr>
    </w:p>
    <w:p w14:paraId="1749891B" w14:textId="77777777" w:rsidR="00D4013F" w:rsidRDefault="00D4013F" w:rsidP="00D662F0">
      <w:pPr>
        <w:rPr>
          <w:rFonts w:ascii="Sakkal Majalla" w:hAnsi="Sakkal Majalla" w:cs="Sakkal Majalla"/>
          <w:b/>
          <w:bCs/>
          <w:sz w:val="32"/>
          <w:szCs w:val="32"/>
          <w:rtl/>
        </w:rPr>
      </w:pPr>
    </w:p>
    <w:p w14:paraId="351C883F" w14:textId="77777777" w:rsidR="00EB6375" w:rsidRDefault="00EB6375" w:rsidP="00D662F0">
      <w:pPr>
        <w:rPr>
          <w:rFonts w:ascii="Sakkal Majalla" w:hAnsi="Sakkal Majalla" w:cs="Sakkal Majalla"/>
          <w:b/>
          <w:bCs/>
          <w:sz w:val="32"/>
          <w:szCs w:val="32"/>
          <w:rtl/>
        </w:rPr>
      </w:pPr>
    </w:p>
    <w:p w14:paraId="773BC34D" w14:textId="77777777" w:rsidR="00DF5D0B" w:rsidRPr="00AF60F7" w:rsidRDefault="00DF5D0B" w:rsidP="00EB6375">
      <w:pPr>
        <w:spacing w:line="240" w:lineRule="auto"/>
        <w:jc w:val="both"/>
        <w:rPr>
          <w:rFonts w:ascii="Sakkal Majalla" w:hAnsi="Sakkal Majalla" w:cs="Sakkal Majalla"/>
          <w:sz w:val="28"/>
          <w:szCs w:val="28"/>
        </w:rPr>
      </w:pPr>
      <w:r w:rsidRPr="00AF60F7">
        <w:rPr>
          <w:rFonts w:ascii="Sakkal Majalla" w:hAnsi="Sakkal Majalla" w:cs="Sakkal Majalla"/>
          <w:sz w:val="28"/>
          <w:szCs w:val="28"/>
          <w:rtl/>
        </w:rPr>
        <w:t>إ</w:t>
      </w:r>
      <w:r w:rsidRPr="00AF60F7">
        <w:rPr>
          <w:rFonts w:ascii="Sakkal Majalla" w:hAnsi="Sakkal Majalla" w:cs="Sakkal Majalla"/>
          <w:b/>
          <w:bCs/>
          <w:sz w:val="28"/>
          <w:szCs w:val="28"/>
          <w:rtl/>
        </w:rPr>
        <w:t>جراءات الدراسة</w:t>
      </w:r>
    </w:p>
    <w:p w14:paraId="4AC05842" w14:textId="77777777" w:rsidR="00DF5D0B" w:rsidRPr="00AF60F7" w:rsidRDefault="00DF5D0B" w:rsidP="00EB6375">
      <w:pPr>
        <w:pStyle w:val="ListParagraph"/>
        <w:tabs>
          <w:tab w:val="right" w:pos="270"/>
        </w:tabs>
        <w:spacing w:line="240" w:lineRule="auto"/>
        <w:ind w:left="0"/>
        <w:jc w:val="both"/>
        <w:rPr>
          <w:rFonts w:ascii="Sakkal Majalla" w:hAnsi="Sakkal Majalla" w:cs="Sakkal Majalla"/>
          <w:sz w:val="28"/>
          <w:szCs w:val="28"/>
        </w:rPr>
      </w:pPr>
      <w:r w:rsidRPr="00AF60F7">
        <w:rPr>
          <w:rFonts w:ascii="Sakkal Majalla" w:hAnsi="Sakkal Majalla" w:cs="Sakkal Majalla"/>
          <w:sz w:val="28"/>
          <w:szCs w:val="28"/>
          <w:rtl/>
        </w:rPr>
        <w:t>اعتمدت الدراسة على المنهج المختلط التتابعي الاستكشافي</w:t>
      </w:r>
      <w:r w:rsidRPr="00AF60F7">
        <w:rPr>
          <w:rFonts w:ascii="Sakkal Majalla" w:hAnsi="Sakkal Majalla" w:cs="Sakkal Majalla"/>
          <w:sz w:val="28"/>
          <w:szCs w:val="28"/>
        </w:rPr>
        <w:t xml:space="preserve"> (Sequential Exploratory Mixed Methods)</w:t>
      </w:r>
      <w:r w:rsidRPr="00AF60F7">
        <w:rPr>
          <w:rFonts w:ascii="Sakkal Majalla" w:hAnsi="Sakkal Majalla" w:cs="Sakkal Majalla"/>
          <w:sz w:val="28"/>
          <w:szCs w:val="28"/>
          <w:rtl/>
        </w:rPr>
        <w:t>، والذي يجمع بين الأسلوبين النوعي والكمي بهدف تكييف وتطوير نموذج نضج إدارة استمرارية الأعمال للبيئة السعودية والتحقق من صلاحيته العلمية والتطبيقية. وسيتم تنفيذ الدراسة وفق الإجراءات الآتية</w:t>
      </w:r>
      <w:r w:rsidRPr="00AF60F7">
        <w:rPr>
          <w:rFonts w:ascii="Sakkal Majalla" w:hAnsi="Sakkal Majalla" w:cs="Sakkal Majalla"/>
          <w:sz w:val="28"/>
          <w:szCs w:val="28"/>
        </w:rPr>
        <w:t>:</w:t>
      </w:r>
    </w:p>
    <w:p w14:paraId="5006BC69" w14:textId="10E6DDC6" w:rsidR="00DF5D0B" w:rsidRPr="00AF60F7" w:rsidRDefault="00DF5D0B" w:rsidP="00EB6375">
      <w:pPr>
        <w:pStyle w:val="ListParagraph"/>
        <w:numPr>
          <w:ilvl w:val="0"/>
          <w:numId w:val="20"/>
        </w:numPr>
        <w:spacing w:line="240" w:lineRule="auto"/>
        <w:ind w:left="630"/>
        <w:jc w:val="both"/>
        <w:rPr>
          <w:rFonts w:ascii="Sakkal Majalla" w:hAnsi="Sakkal Majalla" w:cs="Sakkal Majalla"/>
          <w:sz w:val="28"/>
          <w:szCs w:val="28"/>
        </w:rPr>
      </w:pPr>
      <w:r w:rsidRPr="00AF60F7">
        <w:rPr>
          <w:rFonts w:ascii="Sakkal Majalla" w:hAnsi="Sakkal Majalla" w:cs="Sakkal Majalla"/>
          <w:sz w:val="28"/>
          <w:szCs w:val="28"/>
          <w:rtl/>
        </w:rPr>
        <w:t>مراجعة الأدبيات والدراسات السابقة ذات العلاقة بنماذج نضج إدارة استمرارية الأعمال، والمرونة المؤسسية، والمعايير والأطر التنظيمية ذات الصلة؛ بهدف تحديد الأسس النظرية والأبعاد الأولية للنموذج المقترح</w:t>
      </w:r>
      <w:r w:rsidRPr="00AF60F7">
        <w:rPr>
          <w:rFonts w:ascii="Sakkal Majalla" w:hAnsi="Sakkal Majalla" w:cs="Sakkal Majalla"/>
          <w:sz w:val="28"/>
          <w:szCs w:val="28"/>
        </w:rPr>
        <w:t>.</w:t>
      </w:r>
    </w:p>
    <w:p w14:paraId="2D76D938" w14:textId="4664DB86" w:rsidR="00DF5D0B" w:rsidRDefault="00DF5D0B" w:rsidP="00EB6375">
      <w:pPr>
        <w:pStyle w:val="ListParagraph"/>
        <w:numPr>
          <w:ilvl w:val="0"/>
          <w:numId w:val="20"/>
        </w:numPr>
        <w:spacing w:line="240" w:lineRule="auto"/>
        <w:ind w:left="630"/>
        <w:jc w:val="both"/>
        <w:rPr>
          <w:rFonts w:ascii="Sakkal Majalla" w:hAnsi="Sakkal Majalla" w:cs="Sakkal Majalla"/>
          <w:sz w:val="28"/>
          <w:szCs w:val="28"/>
        </w:rPr>
      </w:pPr>
      <w:r w:rsidRPr="00AF60F7">
        <w:rPr>
          <w:rFonts w:ascii="Sakkal Majalla" w:hAnsi="Sakkal Majalla" w:cs="Sakkal Majalla"/>
          <w:sz w:val="28"/>
          <w:szCs w:val="28"/>
          <w:rtl/>
        </w:rPr>
        <w:t>تحليل نموذج نضج إدارة استمرارية الأعمال</w:t>
      </w:r>
      <w:r w:rsidRPr="00AF60F7">
        <w:rPr>
          <w:rFonts w:ascii="Sakkal Majalla" w:hAnsi="Sakkal Majalla" w:cs="Sakkal Majalla"/>
          <w:sz w:val="28"/>
          <w:szCs w:val="28"/>
        </w:rPr>
        <w:t xml:space="preserve"> (BCMM) </w:t>
      </w:r>
      <w:r w:rsidRPr="00AF60F7">
        <w:rPr>
          <w:rFonts w:ascii="Sakkal Majalla" w:hAnsi="Sakkal Majalla" w:cs="Sakkal Majalla"/>
          <w:sz w:val="28"/>
          <w:szCs w:val="28"/>
          <w:rtl/>
        </w:rPr>
        <w:t>والنماذج والأطر المرجعية ذات العلاقة، بهدف تحديد الأبعاد والممارسات القابلة للتطبيق والتطوير في البيئة السعودية</w:t>
      </w:r>
      <w:r w:rsidRPr="00AF60F7">
        <w:rPr>
          <w:rFonts w:ascii="Sakkal Majalla" w:hAnsi="Sakkal Majalla" w:cs="Sakkal Majalla"/>
          <w:sz w:val="28"/>
          <w:szCs w:val="28"/>
        </w:rPr>
        <w:t>.</w:t>
      </w:r>
    </w:p>
    <w:p w14:paraId="64CBC9F8" w14:textId="58AAC38E" w:rsidR="00242D2B" w:rsidRPr="00242D2B" w:rsidRDefault="00242D2B" w:rsidP="00242D2B">
      <w:pPr>
        <w:pStyle w:val="ListParagraph"/>
        <w:numPr>
          <w:ilvl w:val="0"/>
          <w:numId w:val="20"/>
        </w:numPr>
        <w:spacing w:line="240" w:lineRule="auto"/>
        <w:ind w:left="630"/>
        <w:jc w:val="both"/>
        <w:rPr>
          <w:rFonts w:ascii="Sakkal Majalla" w:hAnsi="Sakkal Majalla" w:cs="Sakkal Majalla"/>
          <w:sz w:val="28"/>
          <w:szCs w:val="28"/>
          <w:highlight w:val="yellow"/>
        </w:rPr>
      </w:pPr>
      <w:r w:rsidRPr="00242D2B">
        <w:rPr>
          <w:rFonts w:ascii="Sakkal Majalla" w:hAnsi="Sakkal Majalla" w:cs="Sakkal Majalla"/>
          <w:sz w:val="28"/>
          <w:szCs w:val="28"/>
          <w:highlight w:val="yellow"/>
          <w:rtl/>
        </w:rPr>
        <w:t>تبدأ الدراسة بمرحلة نوعية تعتمد على المقابلات شبه المنظمة مع مجموعة من الخبراء والمتخصصين في استمرارية الأعمال وإدارة المخاطر والمرونة المؤسسية، بهدف استكشاف الأبعاد والعوامل الأكثر ملاءمة للبيئة السعودية</w:t>
      </w:r>
      <w:r w:rsidRPr="00242D2B">
        <w:rPr>
          <w:rFonts w:ascii="Sakkal Majalla" w:hAnsi="Sakkal Majalla" w:cs="Sakkal Majalla"/>
          <w:sz w:val="28"/>
          <w:szCs w:val="28"/>
          <w:highlight w:val="yellow"/>
        </w:rPr>
        <w:t>.</w:t>
      </w:r>
    </w:p>
    <w:p w14:paraId="4378015A" w14:textId="77777777" w:rsidR="00DF5D0B" w:rsidRDefault="00DF5D0B" w:rsidP="00EB6375">
      <w:pPr>
        <w:pStyle w:val="ListParagraph"/>
        <w:numPr>
          <w:ilvl w:val="0"/>
          <w:numId w:val="20"/>
        </w:numPr>
        <w:spacing w:line="240" w:lineRule="auto"/>
        <w:ind w:left="630"/>
        <w:jc w:val="both"/>
        <w:rPr>
          <w:rFonts w:ascii="Sakkal Majalla" w:hAnsi="Sakkal Majalla" w:cs="Sakkal Majalla"/>
          <w:sz w:val="28"/>
          <w:szCs w:val="28"/>
        </w:rPr>
      </w:pPr>
      <w:r w:rsidRPr="00AF60F7">
        <w:rPr>
          <w:rFonts w:ascii="Sakkal Majalla" w:hAnsi="Sakkal Majalla" w:cs="Sakkal Majalla"/>
          <w:sz w:val="28"/>
          <w:szCs w:val="28"/>
          <w:rtl/>
        </w:rPr>
        <w:t>إجراء مقابلات شبه مهيكلة مع مجموعة من الخبراء والمتخصصين في مجالات استمرارية الأعمال وإدارة المخاطر والأمن السيبراني والحوكمة؛ بهدف استكشاف المتطلبات الوطنية والعوامل المؤثرة في تطوير النموذج المقترح</w:t>
      </w:r>
      <w:r w:rsidRPr="00AF60F7">
        <w:rPr>
          <w:rFonts w:ascii="Sakkal Majalla" w:hAnsi="Sakkal Majalla" w:cs="Sakkal Majalla"/>
          <w:sz w:val="28"/>
          <w:szCs w:val="28"/>
        </w:rPr>
        <w:t>.</w:t>
      </w:r>
    </w:p>
    <w:p w14:paraId="498301B1" w14:textId="32B0C2C5" w:rsidR="003E4533" w:rsidRPr="003E4533" w:rsidRDefault="003E4533" w:rsidP="003E4533">
      <w:pPr>
        <w:pStyle w:val="ListParagraph"/>
        <w:numPr>
          <w:ilvl w:val="0"/>
          <w:numId w:val="20"/>
        </w:numPr>
        <w:spacing w:line="240" w:lineRule="auto"/>
        <w:ind w:left="630"/>
        <w:jc w:val="both"/>
        <w:rPr>
          <w:rFonts w:ascii="Sakkal Majalla" w:hAnsi="Sakkal Majalla" w:cs="Sakkal Majalla"/>
          <w:sz w:val="28"/>
          <w:szCs w:val="28"/>
          <w:highlight w:val="yellow"/>
        </w:rPr>
      </w:pPr>
      <w:r w:rsidRPr="003E4533">
        <w:rPr>
          <w:rFonts w:ascii="Sakkal Majalla" w:hAnsi="Sakkal Majalla" w:cs="Sakkal Majalla"/>
          <w:sz w:val="28"/>
          <w:szCs w:val="28"/>
          <w:highlight w:val="yellow"/>
          <w:rtl/>
        </w:rPr>
        <w:t>سيتم اختيار ما بين (10-15) خبيراً بطريقة قصدية، على أن يمتلك كل مشارك خبرة مهنية لا تقل عن خمس سنوات في مجالات استمرارية الأعمال أو إدارة المخاطر أو المرونة المؤسسية أو الحوكمة</w:t>
      </w:r>
      <w:r w:rsidRPr="003E4533">
        <w:rPr>
          <w:rFonts w:ascii="Sakkal Majalla" w:hAnsi="Sakkal Majalla" w:cs="Sakkal Majalla"/>
          <w:sz w:val="28"/>
          <w:szCs w:val="28"/>
          <w:highlight w:val="yellow"/>
        </w:rPr>
        <w:t>.</w:t>
      </w:r>
    </w:p>
    <w:p w14:paraId="1813C78D" w14:textId="112EAF37" w:rsidR="00BB0F96" w:rsidRPr="00BB0F96" w:rsidRDefault="00DF5D0B" w:rsidP="00BB0F96">
      <w:pPr>
        <w:pStyle w:val="ListParagraph"/>
        <w:numPr>
          <w:ilvl w:val="0"/>
          <w:numId w:val="20"/>
        </w:numPr>
        <w:spacing w:line="240" w:lineRule="auto"/>
        <w:ind w:left="630"/>
        <w:jc w:val="both"/>
        <w:rPr>
          <w:rFonts w:ascii="Sakkal Majalla" w:hAnsi="Sakkal Majalla" w:cs="Sakkal Majalla"/>
          <w:sz w:val="28"/>
          <w:szCs w:val="28"/>
          <w:highlight w:val="yellow"/>
        </w:rPr>
      </w:pPr>
      <w:r w:rsidRPr="00BB0F96">
        <w:rPr>
          <w:rFonts w:ascii="Sakkal Majalla" w:hAnsi="Sakkal Majalla" w:cs="Sakkal Majalla"/>
          <w:sz w:val="28"/>
          <w:szCs w:val="28"/>
          <w:rtl/>
        </w:rPr>
        <w:t>تحليل بيانات المقابلات باستخدام أسلوب التحليل الموضوعي</w:t>
      </w:r>
      <w:r w:rsidRPr="00BB0F96">
        <w:rPr>
          <w:rFonts w:ascii="Sakkal Majalla" w:hAnsi="Sakkal Majalla" w:cs="Sakkal Majalla"/>
          <w:sz w:val="28"/>
          <w:szCs w:val="28"/>
        </w:rPr>
        <w:t xml:space="preserve"> (Thematic Analysis) </w:t>
      </w:r>
      <w:r w:rsidRPr="00BB0F96">
        <w:rPr>
          <w:rFonts w:ascii="Sakkal Majalla" w:hAnsi="Sakkal Majalla" w:cs="Sakkal Majalla"/>
          <w:sz w:val="28"/>
          <w:szCs w:val="28"/>
          <w:rtl/>
        </w:rPr>
        <w:t xml:space="preserve">لاستخلاص </w:t>
      </w:r>
      <w:r w:rsidR="00BB0F96" w:rsidRPr="00BB0F96">
        <w:rPr>
          <w:rFonts w:ascii="Sakkal Majalla" w:hAnsi="Sakkal Majalla" w:cs="Sakkal Majalla"/>
          <w:sz w:val="28"/>
          <w:szCs w:val="28"/>
          <w:highlight w:val="yellow"/>
          <w:rtl/>
        </w:rPr>
        <w:t>الأنماط والموضوعات الرئيسة التي تسهم في تطوير النموذج المقترح</w:t>
      </w:r>
      <w:r w:rsidR="00BB0F96" w:rsidRPr="00BB0F96">
        <w:rPr>
          <w:rFonts w:ascii="Sakkal Majalla" w:hAnsi="Sakkal Majalla" w:cs="Sakkal Majalla" w:hint="cs"/>
          <w:sz w:val="28"/>
          <w:szCs w:val="28"/>
          <w:highlight w:val="yellow"/>
          <w:rtl/>
        </w:rPr>
        <w:t>.</w:t>
      </w:r>
    </w:p>
    <w:p w14:paraId="2ADFDDCD" w14:textId="49DB2997" w:rsidR="00DF5D0B" w:rsidRPr="00BB0F96" w:rsidRDefault="00DF5D0B" w:rsidP="00EB6375">
      <w:pPr>
        <w:pStyle w:val="ListParagraph"/>
        <w:numPr>
          <w:ilvl w:val="0"/>
          <w:numId w:val="20"/>
        </w:numPr>
        <w:spacing w:line="240" w:lineRule="auto"/>
        <w:ind w:left="630"/>
        <w:jc w:val="both"/>
        <w:rPr>
          <w:rFonts w:ascii="Sakkal Majalla" w:hAnsi="Sakkal Majalla" w:cs="Sakkal Majalla"/>
          <w:sz w:val="28"/>
          <w:szCs w:val="28"/>
        </w:rPr>
      </w:pPr>
      <w:r w:rsidRPr="00BB0F96">
        <w:rPr>
          <w:rFonts w:ascii="Sakkal Majalla" w:hAnsi="Sakkal Majalla" w:cs="Sakkal Majalla"/>
          <w:sz w:val="28"/>
          <w:szCs w:val="28"/>
          <w:rtl/>
        </w:rPr>
        <w:t>تطوير النموذج المفاهيمي وأداة الدراسة بالاعتماد على نتائج مراجعة الأدبيات والمقابلات مع الخبراء</w:t>
      </w:r>
      <w:r w:rsidRPr="00BB0F96">
        <w:rPr>
          <w:rFonts w:ascii="Sakkal Majalla" w:hAnsi="Sakkal Majalla" w:cs="Sakkal Majalla"/>
          <w:sz w:val="28"/>
          <w:szCs w:val="28"/>
        </w:rPr>
        <w:t>.</w:t>
      </w:r>
    </w:p>
    <w:p w14:paraId="694CC355" w14:textId="77777777" w:rsidR="00DF5D0B" w:rsidRPr="00AF60F7" w:rsidRDefault="00DF5D0B" w:rsidP="00EB6375">
      <w:pPr>
        <w:pStyle w:val="ListParagraph"/>
        <w:numPr>
          <w:ilvl w:val="0"/>
          <w:numId w:val="20"/>
        </w:numPr>
        <w:spacing w:line="240" w:lineRule="auto"/>
        <w:ind w:left="630"/>
        <w:jc w:val="both"/>
        <w:rPr>
          <w:rFonts w:ascii="Sakkal Majalla" w:hAnsi="Sakkal Majalla" w:cs="Sakkal Majalla"/>
          <w:sz w:val="28"/>
          <w:szCs w:val="28"/>
        </w:rPr>
      </w:pPr>
      <w:r w:rsidRPr="00AF60F7">
        <w:rPr>
          <w:rFonts w:ascii="Sakkal Majalla" w:hAnsi="Sakkal Majalla" w:cs="Sakkal Majalla"/>
          <w:sz w:val="28"/>
          <w:szCs w:val="28"/>
          <w:rtl/>
        </w:rPr>
        <w:t>التحقق من الصدق الظاهري وصدق المحتوى لأداة الدراسة من خلال عرضها على مجموعة من المحكمين والخبراء المتخصصين وإجراء التعديلات اللازمة</w:t>
      </w:r>
      <w:r w:rsidRPr="00AF60F7">
        <w:rPr>
          <w:rFonts w:ascii="Sakkal Majalla" w:hAnsi="Sakkal Majalla" w:cs="Sakkal Majalla"/>
          <w:sz w:val="28"/>
          <w:szCs w:val="28"/>
        </w:rPr>
        <w:t>.</w:t>
      </w:r>
    </w:p>
    <w:p w14:paraId="40EE871E" w14:textId="77777777" w:rsidR="00DF5D0B" w:rsidRPr="00AF60F7" w:rsidRDefault="00DF5D0B" w:rsidP="00EB6375">
      <w:pPr>
        <w:pStyle w:val="ListParagraph"/>
        <w:numPr>
          <w:ilvl w:val="0"/>
          <w:numId w:val="20"/>
        </w:numPr>
        <w:spacing w:line="240" w:lineRule="auto"/>
        <w:ind w:left="630"/>
        <w:jc w:val="both"/>
        <w:rPr>
          <w:rFonts w:ascii="Sakkal Majalla" w:hAnsi="Sakkal Majalla" w:cs="Sakkal Majalla"/>
          <w:sz w:val="28"/>
          <w:szCs w:val="28"/>
        </w:rPr>
      </w:pPr>
      <w:r w:rsidRPr="00AF60F7">
        <w:rPr>
          <w:rFonts w:ascii="Sakkal Majalla" w:hAnsi="Sakkal Majalla" w:cs="Sakkal Majalla"/>
          <w:sz w:val="28"/>
          <w:szCs w:val="28"/>
          <w:rtl/>
        </w:rPr>
        <w:t>تنفيذ دراسة استطلاعية</w:t>
      </w:r>
      <w:r w:rsidRPr="00AF60F7">
        <w:rPr>
          <w:rFonts w:ascii="Sakkal Majalla" w:hAnsi="Sakkal Majalla" w:cs="Sakkal Majalla"/>
          <w:sz w:val="28"/>
          <w:szCs w:val="28"/>
        </w:rPr>
        <w:t xml:space="preserve"> (Pilot Study) </w:t>
      </w:r>
      <w:r w:rsidRPr="00AF60F7">
        <w:rPr>
          <w:rFonts w:ascii="Sakkal Majalla" w:hAnsi="Sakkal Majalla" w:cs="Sakkal Majalla"/>
          <w:sz w:val="28"/>
          <w:szCs w:val="28"/>
          <w:rtl/>
        </w:rPr>
        <w:t>للتحقق من وضوح فقرات الأداة وقياس درجة الاتساق والثبات الأولي لها</w:t>
      </w:r>
      <w:r w:rsidRPr="00AF60F7">
        <w:rPr>
          <w:rFonts w:ascii="Sakkal Majalla" w:hAnsi="Sakkal Majalla" w:cs="Sakkal Majalla"/>
          <w:sz w:val="28"/>
          <w:szCs w:val="28"/>
        </w:rPr>
        <w:t>.</w:t>
      </w:r>
    </w:p>
    <w:p w14:paraId="19C271AD" w14:textId="77777777" w:rsidR="00DF5D0B" w:rsidRPr="00AF60F7" w:rsidRDefault="00DF5D0B" w:rsidP="00EB6375">
      <w:pPr>
        <w:pStyle w:val="ListParagraph"/>
        <w:numPr>
          <w:ilvl w:val="0"/>
          <w:numId w:val="20"/>
        </w:numPr>
        <w:spacing w:line="240" w:lineRule="auto"/>
        <w:ind w:left="630"/>
        <w:jc w:val="both"/>
        <w:rPr>
          <w:rFonts w:ascii="Sakkal Majalla" w:hAnsi="Sakkal Majalla" w:cs="Sakkal Majalla"/>
          <w:sz w:val="28"/>
          <w:szCs w:val="28"/>
        </w:rPr>
      </w:pPr>
      <w:r w:rsidRPr="00AF60F7">
        <w:rPr>
          <w:rFonts w:ascii="Sakkal Majalla" w:hAnsi="Sakkal Majalla" w:cs="Sakkal Majalla"/>
          <w:sz w:val="28"/>
          <w:szCs w:val="28"/>
          <w:rtl/>
        </w:rPr>
        <w:t>جمع البيانات الميدانية من عينة الدراسة المستهدفة في القطاعات المشغلة للبنية التحتية الوطنية الحرجة بالمملكة العربية السعودية</w:t>
      </w:r>
      <w:r w:rsidRPr="00AF60F7">
        <w:rPr>
          <w:rFonts w:ascii="Sakkal Majalla" w:hAnsi="Sakkal Majalla" w:cs="Sakkal Majalla"/>
          <w:sz w:val="28"/>
          <w:szCs w:val="28"/>
        </w:rPr>
        <w:t>.</w:t>
      </w:r>
    </w:p>
    <w:p w14:paraId="538FC347" w14:textId="77777777" w:rsidR="00DF5D0B" w:rsidRPr="00AF60F7" w:rsidRDefault="00DF5D0B" w:rsidP="00EB6375">
      <w:pPr>
        <w:pStyle w:val="ListParagraph"/>
        <w:numPr>
          <w:ilvl w:val="0"/>
          <w:numId w:val="20"/>
        </w:numPr>
        <w:spacing w:line="240" w:lineRule="auto"/>
        <w:ind w:left="630"/>
        <w:jc w:val="both"/>
        <w:rPr>
          <w:rFonts w:ascii="Sakkal Majalla" w:hAnsi="Sakkal Majalla" w:cs="Sakkal Majalla"/>
          <w:sz w:val="28"/>
          <w:szCs w:val="28"/>
        </w:rPr>
      </w:pPr>
      <w:r w:rsidRPr="00AF60F7">
        <w:rPr>
          <w:rFonts w:ascii="Sakkal Majalla" w:hAnsi="Sakkal Majalla" w:cs="Sakkal Majalla"/>
          <w:sz w:val="28"/>
          <w:szCs w:val="28"/>
          <w:rtl/>
        </w:rPr>
        <w:t>إجراء التحليل العاملي الاستكشافي</w:t>
      </w:r>
      <w:r w:rsidRPr="00AF60F7">
        <w:rPr>
          <w:rFonts w:ascii="Sakkal Majalla" w:hAnsi="Sakkal Majalla" w:cs="Sakkal Majalla"/>
          <w:sz w:val="28"/>
          <w:szCs w:val="28"/>
        </w:rPr>
        <w:t xml:space="preserve"> (Exploratory Factor Analysis - EFA) </w:t>
      </w:r>
      <w:r w:rsidRPr="00AF60F7">
        <w:rPr>
          <w:rFonts w:ascii="Sakkal Majalla" w:hAnsi="Sakkal Majalla" w:cs="Sakkal Majalla"/>
          <w:sz w:val="28"/>
          <w:szCs w:val="28"/>
          <w:rtl/>
        </w:rPr>
        <w:t>للتحقق من البنية العاملية لأبعاد النموذج المقترح واستخلاص العوامل الرئيسة</w:t>
      </w:r>
      <w:r w:rsidRPr="00AF60F7">
        <w:rPr>
          <w:rFonts w:ascii="Sakkal Majalla" w:hAnsi="Sakkal Majalla" w:cs="Sakkal Majalla"/>
          <w:sz w:val="28"/>
          <w:szCs w:val="28"/>
        </w:rPr>
        <w:t>.</w:t>
      </w:r>
    </w:p>
    <w:p w14:paraId="4D4354EE" w14:textId="77777777" w:rsidR="00DF5D0B" w:rsidRPr="00AF60F7" w:rsidRDefault="00DF5D0B" w:rsidP="00EB6375">
      <w:pPr>
        <w:pStyle w:val="ListParagraph"/>
        <w:numPr>
          <w:ilvl w:val="0"/>
          <w:numId w:val="20"/>
        </w:numPr>
        <w:spacing w:line="240" w:lineRule="auto"/>
        <w:ind w:left="630"/>
        <w:jc w:val="both"/>
        <w:rPr>
          <w:rFonts w:ascii="Sakkal Majalla" w:hAnsi="Sakkal Majalla" w:cs="Sakkal Majalla"/>
          <w:sz w:val="28"/>
          <w:szCs w:val="28"/>
        </w:rPr>
      </w:pPr>
      <w:r w:rsidRPr="00AF60F7">
        <w:rPr>
          <w:rFonts w:ascii="Sakkal Majalla" w:hAnsi="Sakkal Majalla" w:cs="Sakkal Majalla"/>
          <w:sz w:val="28"/>
          <w:szCs w:val="28"/>
          <w:rtl/>
        </w:rPr>
        <w:t>إجراء التحليل العاملي التوكيدي</w:t>
      </w:r>
      <w:r w:rsidRPr="00AF60F7">
        <w:rPr>
          <w:rFonts w:ascii="Sakkal Majalla" w:hAnsi="Sakkal Majalla" w:cs="Sakkal Majalla"/>
          <w:sz w:val="28"/>
          <w:szCs w:val="28"/>
        </w:rPr>
        <w:t xml:space="preserve"> (Confirmatory Factor Analysis - CFA) </w:t>
      </w:r>
      <w:r w:rsidRPr="00AF60F7">
        <w:rPr>
          <w:rFonts w:ascii="Sakkal Majalla" w:hAnsi="Sakkal Majalla" w:cs="Sakkal Majalla"/>
          <w:sz w:val="28"/>
          <w:szCs w:val="28"/>
          <w:rtl/>
        </w:rPr>
        <w:t>للتحقق من صلاحية نموذج القياس واختبار الصدق والثبات للأبعاد المستخلصة</w:t>
      </w:r>
      <w:r w:rsidRPr="00AF60F7">
        <w:rPr>
          <w:rFonts w:ascii="Sakkal Majalla" w:hAnsi="Sakkal Majalla" w:cs="Sakkal Majalla"/>
          <w:sz w:val="28"/>
          <w:szCs w:val="28"/>
        </w:rPr>
        <w:t>.</w:t>
      </w:r>
    </w:p>
    <w:p w14:paraId="2B1E1C02" w14:textId="77777777" w:rsidR="00DF5D0B" w:rsidRPr="00AF60F7" w:rsidRDefault="00DF5D0B" w:rsidP="00EB6375">
      <w:pPr>
        <w:pStyle w:val="ListParagraph"/>
        <w:numPr>
          <w:ilvl w:val="0"/>
          <w:numId w:val="20"/>
        </w:numPr>
        <w:spacing w:line="240" w:lineRule="auto"/>
        <w:ind w:left="630"/>
        <w:jc w:val="both"/>
        <w:rPr>
          <w:rFonts w:ascii="Sakkal Majalla" w:hAnsi="Sakkal Majalla" w:cs="Sakkal Majalla"/>
          <w:sz w:val="28"/>
          <w:szCs w:val="28"/>
        </w:rPr>
      </w:pPr>
      <w:r w:rsidRPr="00AF60F7">
        <w:rPr>
          <w:rFonts w:ascii="Sakkal Majalla" w:hAnsi="Sakkal Majalla" w:cs="Sakkal Majalla"/>
          <w:sz w:val="28"/>
          <w:szCs w:val="28"/>
          <w:rtl/>
        </w:rPr>
        <w:t>اختبار النموذج الهيكلي باستخدام نمذجة المعادلات الهيكلية</w:t>
      </w:r>
      <w:r w:rsidRPr="00AF60F7">
        <w:rPr>
          <w:rFonts w:ascii="Sakkal Majalla" w:hAnsi="Sakkal Majalla" w:cs="Sakkal Majalla"/>
          <w:sz w:val="28"/>
          <w:szCs w:val="28"/>
        </w:rPr>
        <w:t xml:space="preserve"> (Structural Equation Modeling - SEM) </w:t>
      </w:r>
      <w:r w:rsidRPr="00AF60F7">
        <w:rPr>
          <w:rFonts w:ascii="Sakkal Majalla" w:hAnsi="Sakkal Majalla" w:cs="Sakkal Majalla"/>
          <w:sz w:val="28"/>
          <w:szCs w:val="28"/>
          <w:rtl/>
        </w:rPr>
        <w:t>للتحقق من الفرضيات واختبار أثر أبعاد نموذج نضج إدارة استمرارية الأعمال على المرونة المؤسسية</w:t>
      </w:r>
      <w:r w:rsidRPr="00AF60F7">
        <w:rPr>
          <w:rFonts w:ascii="Sakkal Majalla" w:hAnsi="Sakkal Majalla" w:cs="Sakkal Majalla"/>
          <w:sz w:val="28"/>
          <w:szCs w:val="28"/>
        </w:rPr>
        <w:t>.</w:t>
      </w:r>
    </w:p>
    <w:p w14:paraId="3D2541A2" w14:textId="2479B619" w:rsidR="00DF5D0B" w:rsidRPr="00284448" w:rsidRDefault="00DF5D0B" w:rsidP="00284448">
      <w:pPr>
        <w:pStyle w:val="ListParagraph"/>
        <w:numPr>
          <w:ilvl w:val="0"/>
          <w:numId w:val="20"/>
        </w:numPr>
        <w:spacing w:line="240" w:lineRule="auto"/>
        <w:ind w:left="630"/>
        <w:jc w:val="both"/>
        <w:rPr>
          <w:rFonts w:ascii="Sakkal Majalla" w:hAnsi="Sakkal Majalla" w:cs="Sakkal Majalla"/>
          <w:sz w:val="28"/>
          <w:szCs w:val="28"/>
          <w:highlight w:val="yellow"/>
        </w:rPr>
      </w:pPr>
      <w:r w:rsidRPr="00284448">
        <w:rPr>
          <w:rFonts w:ascii="Sakkal Majalla" w:hAnsi="Sakkal Majalla" w:cs="Sakkal Majalla"/>
          <w:sz w:val="28"/>
          <w:szCs w:val="28"/>
          <w:highlight w:val="yellow"/>
          <w:rtl/>
        </w:rPr>
        <w:t>دمج نتائج المرحلتين النوعية والكمية بهدف تفسير النتائج بصورة شاملة والوصول إلى نموذج متكامل يتوافق مع البيئة السعودية</w:t>
      </w:r>
      <w:r w:rsidR="000D0800" w:rsidRPr="00284448">
        <w:rPr>
          <w:rFonts w:ascii="Sakkal Majalla" w:hAnsi="Sakkal Majalla" w:cs="Sakkal Majalla" w:hint="cs"/>
          <w:sz w:val="28"/>
          <w:szCs w:val="28"/>
          <w:highlight w:val="yellow"/>
          <w:rtl/>
        </w:rPr>
        <w:t xml:space="preserve"> حيث </w:t>
      </w:r>
      <w:r w:rsidR="00284448" w:rsidRPr="00284448">
        <w:rPr>
          <w:rFonts w:ascii="Sakkal Majalla" w:hAnsi="Sakkal Majalla" w:cs="Sakkal Majalla"/>
          <w:sz w:val="28"/>
          <w:szCs w:val="28"/>
          <w:highlight w:val="yellow"/>
          <w:rtl/>
        </w:rPr>
        <w:t xml:space="preserve">تستخدم نتائج المرحلة النوعية في بناء النموذج الأولي وصياغة فقرات الاستبانة، ثم </w:t>
      </w:r>
      <w:r w:rsidR="00284448" w:rsidRPr="00284448">
        <w:rPr>
          <w:rFonts w:ascii="Sakkal Majalla" w:hAnsi="Sakkal Majalla" w:cs="Sakkal Majalla" w:hint="cs"/>
          <w:sz w:val="28"/>
          <w:szCs w:val="28"/>
          <w:highlight w:val="yellow"/>
          <w:rtl/>
        </w:rPr>
        <w:t>ت</w:t>
      </w:r>
      <w:r w:rsidR="00284448" w:rsidRPr="00284448">
        <w:rPr>
          <w:rFonts w:ascii="Sakkal Majalla" w:hAnsi="Sakkal Majalla" w:cs="Sakkal Majalla"/>
          <w:sz w:val="28"/>
          <w:szCs w:val="28"/>
          <w:highlight w:val="yellow"/>
          <w:rtl/>
        </w:rPr>
        <w:t>ختبر العلاقات المقترحة كمياً من خلال الدراسة الميدانية. وفي المرحلة النهائية يتم دمج نتائج التحليلين النوعي والكمي لتطوير النموذج النهائي والتحقق من ملاءمته للبيئة السعودية</w:t>
      </w:r>
      <w:r w:rsidR="00284448" w:rsidRPr="00284448">
        <w:rPr>
          <w:rFonts w:ascii="Sakkal Majalla" w:hAnsi="Sakkal Majalla" w:cs="Sakkal Majalla"/>
          <w:sz w:val="28"/>
          <w:szCs w:val="28"/>
          <w:highlight w:val="yellow"/>
        </w:rPr>
        <w:t>.</w:t>
      </w:r>
    </w:p>
    <w:p w14:paraId="65F76602" w14:textId="5F867395" w:rsidR="00AE7E57" w:rsidRPr="00AF60F7" w:rsidRDefault="00DF5D0B" w:rsidP="00EB6375">
      <w:pPr>
        <w:pStyle w:val="ListParagraph"/>
        <w:numPr>
          <w:ilvl w:val="0"/>
          <w:numId w:val="20"/>
        </w:numPr>
        <w:spacing w:line="240" w:lineRule="auto"/>
        <w:ind w:left="630"/>
        <w:jc w:val="both"/>
        <w:rPr>
          <w:rFonts w:ascii="Sakkal Majalla" w:hAnsi="Sakkal Majalla" w:cs="Sakkal Majalla"/>
          <w:sz w:val="28"/>
          <w:szCs w:val="28"/>
        </w:rPr>
      </w:pPr>
      <w:r w:rsidRPr="00AF60F7">
        <w:rPr>
          <w:rFonts w:ascii="Sakkal Majalla" w:hAnsi="Sakkal Majalla" w:cs="Sakkal Majalla"/>
          <w:sz w:val="28"/>
          <w:szCs w:val="28"/>
          <w:rtl/>
        </w:rPr>
        <w:t>تطوير النموذج السعودي النهائي لنضج إدارة استمرارية الأعمال وإعداد إطار التقييم المقترح المبني على المرونة المؤسسية للقطاعات المشغلة للبنية التحتية الوطنية الحرجة</w:t>
      </w:r>
      <w:r w:rsidRPr="00AF60F7">
        <w:rPr>
          <w:rFonts w:ascii="Sakkal Majalla" w:hAnsi="Sakkal Majalla" w:cs="Sakkal Majalla"/>
          <w:sz w:val="28"/>
          <w:szCs w:val="28"/>
        </w:rPr>
        <w:t>.</w:t>
      </w:r>
    </w:p>
    <w:p w14:paraId="79315A53" w14:textId="77777777" w:rsidR="00D4013F" w:rsidRPr="00D4013F" w:rsidRDefault="00D4013F" w:rsidP="00D4013F">
      <w:pPr>
        <w:spacing w:line="240" w:lineRule="auto"/>
        <w:jc w:val="both"/>
        <w:rPr>
          <w:rFonts w:ascii="Sakkal Majalla" w:hAnsi="Sakkal Majalla" w:cs="Sakkal Majalla"/>
          <w:sz w:val="28"/>
          <w:szCs w:val="28"/>
          <w:rtl/>
        </w:rPr>
      </w:pPr>
    </w:p>
    <w:p w14:paraId="697D80B4" w14:textId="3DA45FAE" w:rsidR="00385E9D" w:rsidRPr="00922809" w:rsidRDefault="00E501AA" w:rsidP="00D662F0">
      <w:pPr>
        <w:rPr>
          <w:rFonts w:ascii="Sakkal Majalla" w:hAnsi="Sakkal Majalla" w:cs="Sakkal Majalla"/>
          <w:b/>
          <w:bCs/>
          <w:sz w:val="32"/>
          <w:szCs w:val="32"/>
          <w:rtl/>
        </w:rPr>
      </w:pPr>
      <w:r w:rsidRPr="00922809">
        <w:rPr>
          <w:rFonts w:ascii="Sakkal Majalla" w:hAnsi="Sakkal Majalla" w:cs="Sakkal Majalla"/>
          <w:b/>
          <w:bCs/>
          <w:sz w:val="32"/>
          <w:szCs w:val="32"/>
          <w:rtl/>
        </w:rPr>
        <w:lastRenderedPageBreak/>
        <w:t>ﻣﻨﻬﺞ اﻟﺪراﺳﺔ</w:t>
      </w:r>
      <w:r w:rsidRPr="00922809">
        <w:rPr>
          <w:rFonts w:ascii="Sakkal Majalla" w:hAnsi="Sakkal Majalla" w:cs="Sakkal Majalla"/>
          <w:b/>
          <w:bCs/>
          <w:sz w:val="32"/>
          <w:szCs w:val="32"/>
        </w:rPr>
        <w:t xml:space="preserve">: </w:t>
      </w:r>
    </w:p>
    <w:p w14:paraId="1D51C583" w14:textId="77777777" w:rsidR="005D2D91" w:rsidRPr="00D4013F" w:rsidRDefault="005D2D91" w:rsidP="00D4013F">
      <w:pPr>
        <w:jc w:val="both"/>
        <w:rPr>
          <w:rFonts w:ascii="Sakkal Majalla" w:hAnsi="Sakkal Majalla" w:cs="Sakkal Majalla"/>
          <w:sz w:val="28"/>
          <w:szCs w:val="28"/>
        </w:rPr>
      </w:pPr>
      <w:r w:rsidRPr="00D4013F">
        <w:rPr>
          <w:rFonts w:ascii="Sakkal Majalla" w:hAnsi="Sakkal Majalla" w:cs="Sakkal Majalla"/>
          <w:sz w:val="28"/>
          <w:szCs w:val="28"/>
          <w:rtl/>
        </w:rPr>
        <w:t>تعتمد الدراسة على المنهج المختلط التتابعي الاستكشافي</w:t>
      </w:r>
      <w:r w:rsidRPr="00D4013F">
        <w:rPr>
          <w:rFonts w:ascii="Sakkal Majalla" w:hAnsi="Sakkal Majalla" w:cs="Sakkal Majalla"/>
          <w:sz w:val="28"/>
          <w:szCs w:val="28"/>
        </w:rPr>
        <w:t xml:space="preserve"> (Sequential Exploratory Mixed Methods) </w:t>
      </w:r>
      <w:r w:rsidRPr="00D4013F">
        <w:rPr>
          <w:rFonts w:ascii="Sakkal Majalla" w:hAnsi="Sakkal Majalla" w:cs="Sakkal Majalla"/>
          <w:sz w:val="28"/>
          <w:szCs w:val="28"/>
          <w:rtl/>
        </w:rPr>
        <w:t>في إطار منهج تطوير النماذج العلمية</w:t>
      </w:r>
      <w:r w:rsidRPr="00D4013F">
        <w:rPr>
          <w:rFonts w:ascii="Sakkal Majalla" w:hAnsi="Sakkal Majalla" w:cs="Sakkal Majalla"/>
          <w:sz w:val="28"/>
          <w:szCs w:val="28"/>
        </w:rPr>
        <w:t xml:space="preserve"> (Model Development Research)</w:t>
      </w:r>
      <w:r w:rsidRPr="00D4013F">
        <w:rPr>
          <w:rFonts w:ascii="Sakkal Majalla" w:hAnsi="Sakkal Majalla" w:cs="Sakkal Majalla"/>
          <w:sz w:val="28"/>
          <w:szCs w:val="28"/>
          <w:rtl/>
        </w:rPr>
        <w:t>، بهدف تكييف وتطوير نموذج نضج إدارة استمرارية الأعمال بما يتوافق مع البيئة السعودية والتحقق من أثره في تعزيز المرونة المؤسسية</w:t>
      </w:r>
      <w:r w:rsidRPr="00D4013F">
        <w:rPr>
          <w:rFonts w:ascii="Sakkal Majalla" w:hAnsi="Sakkal Majalla" w:cs="Sakkal Majalla"/>
          <w:sz w:val="28"/>
          <w:szCs w:val="28"/>
        </w:rPr>
        <w:t>.</w:t>
      </w:r>
    </w:p>
    <w:p w14:paraId="6513011D" w14:textId="77777777" w:rsidR="005D2D91" w:rsidRPr="00D4013F" w:rsidRDefault="005D2D91" w:rsidP="00D4013F">
      <w:pPr>
        <w:jc w:val="both"/>
        <w:rPr>
          <w:rFonts w:ascii="Sakkal Majalla" w:hAnsi="Sakkal Majalla" w:cs="Sakkal Majalla"/>
          <w:sz w:val="28"/>
          <w:szCs w:val="28"/>
        </w:rPr>
      </w:pPr>
      <w:r w:rsidRPr="00D4013F">
        <w:rPr>
          <w:rFonts w:ascii="Sakkal Majalla" w:hAnsi="Sakkal Majalla" w:cs="Sakkal Majalla"/>
          <w:sz w:val="28"/>
          <w:szCs w:val="28"/>
          <w:rtl/>
        </w:rPr>
        <w:t>ويتضمن ذلك ما يلي</w:t>
      </w:r>
      <w:r w:rsidRPr="00D4013F">
        <w:rPr>
          <w:rFonts w:ascii="Sakkal Majalla" w:hAnsi="Sakkal Majalla" w:cs="Sakkal Majalla"/>
          <w:sz w:val="28"/>
          <w:szCs w:val="28"/>
        </w:rPr>
        <w:t>:</w:t>
      </w:r>
    </w:p>
    <w:p w14:paraId="251E9D2A" w14:textId="77777777" w:rsidR="005D2D91" w:rsidRPr="00D4013F" w:rsidRDefault="005D2D91" w:rsidP="00D4013F">
      <w:pPr>
        <w:numPr>
          <w:ilvl w:val="0"/>
          <w:numId w:val="21"/>
        </w:numPr>
        <w:jc w:val="both"/>
        <w:rPr>
          <w:rFonts w:ascii="Sakkal Majalla" w:hAnsi="Sakkal Majalla" w:cs="Sakkal Majalla"/>
          <w:sz w:val="28"/>
          <w:szCs w:val="28"/>
        </w:rPr>
      </w:pPr>
      <w:r w:rsidRPr="00D4013F">
        <w:rPr>
          <w:rFonts w:ascii="Sakkal Majalla" w:hAnsi="Sakkal Majalla" w:cs="Sakkal Majalla"/>
          <w:sz w:val="28"/>
          <w:szCs w:val="28"/>
          <w:rtl/>
        </w:rPr>
        <w:t>المنهج النوعي من خلال مراجعة الأدبيات العلمية وتحليل النماذج المرجعية وإجراء المقابلات شبه المهيكلة مع الخبراء؛ بهدف تحديد الأبعاد المناسبة وتطوير النموذج المفاهيمي المقترح</w:t>
      </w:r>
      <w:r w:rsidRPr="00D4013F">
        <w:rPr>
          <w:rFonts w:ascii="Sakkal Majalla" w:hAnsi="Sakkal Majalla" w:cs="Sakkal Majalla"/>
          <w:sz w:val="28"/>
          <w:szCs w:val="28"/>
        </w:rPr>
        <w:t>.</w:t>
      </w:r>
    </w:p>
    <w:p w14:paraId="22800FC1" w14:textId="77777777" w:rsidR="005D2D91" w:rsidRPr="00D4013F" w:rsidRDefault="005D2D91" w:rsidP="00D4013F">
      <w:pPr>
        <w:numPr>
          <w:ilvl w:val="0"/>
          <w:numId w:val="21"/>
        </w:numPr>
        <w:jc w:val="both"/>
        <w:rPr>
          <w:rFonts w:ascii="Sakkal Majalla" w:hAnsi="Sakkal Majalla" w:cs="Sakkal Majalla"/>
          <w:sz w:val="28"/>
          <w:szCs w:val="28"/>
        </w:rPr>
      </w:pPr>
      <w:r w:rsidRPr="00D4013F">
        <w:rPr>
          <w:rFonts w:ascii="Sakkal Majalla" w:hAnsi="Sakkal Majalla" w:cs="Sakkal Majalla"/>
          <w:sz w:val="28"/>
          <w:szCs w:val="28"/>
          <w:rtl/>
        </w:rPr>
        <w:t>منهج تطوير النماذج العلمية</w:t>
      </w:r>
      <w:r w:rsidRPr="00D4013F">
        <w:rPr>
          <w:rFonts w:ascii="Sakkal Majalla" w:hAnsi="Sakkal Majalla" w:cs="Sakkal Majalla"/>
          <w:sz w:val="28"/>
          <w:szCs w:val="28"/>
        </w:rPr>
        <w:t xml:space="preserve"> (Model Development Research) </w:t>
      </w:r>
      <w:r w:rsidRPr="00D4013F">
        <w:rPr>
          <w:rFonts w:ascii="Sakkal Majalla" w:hAnsi="Sakkal Majalla" w:cs="Sakkal Majalla"/>
          <w:sz w:val="28"/>
          <w:szCs w:val="28"/>
          <w:rtl/>
        </w:rPr>
        <w:t>لتكييف وتطوير نموذج نضج إدارة استمرارية الأعمال بما يتناسب مع البيئة السعودية وخصائص القطاعات المشغلة للبنية التحتية الوطنية الحرجة</w:t>
      </w:r>
      <w:r w:rsidRPr="00D4013F">
        <w:rPr>
          <w:rFonts w:ascii="Sakkal Majalla" w:hAnsi="Sakkal Majalla" w:cs="Sakkal Majalla"/>
          <w:sz w:val="28"/>
          <w:szCs w:val="28"/>
        </w:rPr>
        <w:t>.</w:t>
      </w:r>
    </w:p>
    <w:p w14:paraId="25E91B22" w14:textId="77777777" w:rsidR="005D2D91" w:rsidRPr="00D4013F" w:rsidRDefault="005D2D91" w:rsidP="00D4013F">
      <w:pPr>
        <w:numPr>
          <w:ilvl w:val="0"/>
          <w:numId w:val="21"/>
        </w:numPr>
        <w:jc w:val="both"/>
        <w:rPr>
          <w:rFonts w:ascii="Sakkal Majalla" w:hAnsi="Sakkal Majalla" w:cs="Sakkal Majalla"/>
          <w:sz w:val="28"/>
          <w:szCs w:val="28"/>
        </w:rPr>
      </w:pPr>
      <w:r w:rsidRPr="00D4013F">
        <w:rPr>
          <w:rFonts w:ascii="Sakkal Majalla" w:hAnsi="Sakkal Majalla" w:cs="Sakkal Majalla"/>
          <w:sz w:val="28"/>
          <w:szCs w:val="28"/>
          <w:rtl/>
        </w:rPr>
        <w:t>المنهج الكمي للتحقق من صدق وثبات النموذج المقترح واختبار الفرضيات وتحليل العلاقات بين متغيرات الدراسة باستخدام الأساليب الإحصائية المناسبة</w:t>
      </w:r>
      <w:r w:rsidRPr="00D4013F">
        <w:rPr>
          <w:rFonts w:ascii="Sakkal Majalla" w:hAnsi="Sakkal Majalla" w:cs="Sakkal Majalla"/>
          <w:sz w:val="28"/>
          <w:szCs w:val="28"/>
        </w:rPr>
        <w:t>.</w:t>
      </w:r>
    </w:p>
    <w:p w14:paraId="7AC2ADC8" w14:textId="77777777" w:rsidR="005D2D91" w:rsidRPr="00D4013F" w:rsidRDefault="005D2D91" w:rsidP="00D4013F">
      <w:pPr>
        <w:numPr>
          <w:ilvl w:val="0"/>
          <w:numId w:val="21"/>
        </w:numPr>
        <w:jc w:val="both"/>
        <w:rPr>
          <w:rFonts w:ascii="Sakkal Majalla" w:hAnsi="Sakkal Majalla" w:cs="Sakkal Majalla"/>
          <w:sz w:val="28"/>
          <w:szCs w:val="28"/>
        </w:rPr>
      </w:pPr>
      <w:r w:rsidRPr="00D4013F">
        <w:rPr>
          <w:rFonts w:ascii="Sakkal Majalla" w:hAnsi="Sakkal Majalla" w:cs="Sakkal Majalla"/>
          <w:sz w:val="28"/>
          <w:szCs w:val="28"/>
          <w:rtl/>
        </w:rPr>
        <w:t>المنهج التفسيري السببي</w:t>
      </w:r>
      <w:r w:rsidRPr="00D4013F">
        <w:rPr>
          <w:rFonts w:ascii="Sakkal Majalla" w:hAnsi="Sakkal Majalla" w:cs="Sakkal Majalla"/>
          <w:sz w:val="28"/>
          <w:szCs w:val="28"/>
        </w:rPr>
        <w:t xml:space="preserve"> (Explanatory Research) </w:t>
      </w:r>
      <w:r w:rsidRPr="00D4013F">
        <w:rPr>
          <w:rFonts w:ascii="Sakkal Majalla" w:hAnsi="Sakkal Majalla" w:cs="Sakkal Majalla"/>
          <w:sz w:val="28"/>
          <w:szCs w:val="28"/>
          <w:rtl/>
        </w:rPr>
        <w:t>لتفسير أثر أبعاد نموذج نضج إدارة استمرارية الأعمال على المرونة المؤسسية</w:t>
      </w:r>
      <w:r w:rsidRPr="00D4013F">
        <w:rPr>
          <w:rFonts w:ascii="Sakkal Majalla" w:hAnsi="Sakkal Majalla" w:cs="Sakkal Majalla"/>
          <w:sz w:val="28"/>
          <w:szCs w:val="28"/>
        </w:rPr>
        <w:t>.</w:t>
      </w:r>
    </w:p>
    <w:p w14:paraId="6246D249" w14:textId="641BDDC6" w:rsidR="00385E9D" w:rsidRPr="00922809" w:rsidRDefault="00E501AA" w:rsidP="00D662F0">
      <w:pPr>
        <w:rPr>
          <w:rFonts w:ascii="Sakkal Majalla" w:hAnsi="Sakkal Majalla" w:cs="Sakkal Majalla"/>
          <w:b/>
          <w:bCs/>
          <w:sz w:val="32"/>
          <w:szCs w:val="32"/>
          <w:rtl/>
        </w:rPr>
      </w:pPr>
      <w:r w:rsidRPr="00922809">
        <w:rPr>
          <w:rFonts w:ascii="Sakkal Majalla" w:hAnsi="Sakkal Majalla" w:cs="Sakkal Majalla"/>
          <w:b/>
          <w:bCs/>
          <w:sz w:val="32"/>
          <w:szCs w:val="32"/>
          <w:rtl/>
        </w:rPr>
        <w:t>ﻣﺠﺘﻤﻊ وﻋﻴﻨﺔ اﻟﺪراﺳﺔ</w:t>
      </w:r>
      <w:r w:rsidRPr="00922809">
        <w:rPr>
          <w:rFonts w:ascii="Sakkal Majalla" w:hAnsi="Sakkal Majalla" w:cs="Sakkal Majalla"/>
          <w:b/>
          <w:bCs/>
          <w:sz w:val="32"/>
          <w:szCs w:val="32"/>
        </w:rPr>
        <w:t xml:space="preserve">: </w:t>
      </w:r>
    </w:p>
    <w:p w14:paraId="2287E2D7" w14:textId="22AD1AEE" w:rsidR="00385E9D" w:rsidRPr="00922809" w:rsidRDefault="00E501AA" w:rsidP="00D662F0">
      <w:pPr>
        <w:rPr>
          <w:rFonts w:ascii="Sakkal Majalla" w:hAnsi="Sakkal Majalla" w:cs="Sakkal Majalla"/>
          <w:b/>
          <w:bCs/>
          <w:sz w:val="28"/>
          <w:szCs w:val="28"/>
          <w:rtl/>
        </w:rPr>
      </w:pPr>
      <w:r w:rsidRPr="00922809">
        <w:rPr>
          <w:rFonts w:ascii="Sakkal Majalla" w:hAnsi="Sakkal Majalla" w:cs="Sakkal Majalla"/>
          <w:b/>
          <w:bCs/>
          <w:sz w:val="28"/>
          <w:szCs w:val="28"/>
        </w:rPr>
        <w:t xml:space="preserve"> </w:t>
      </w:r>
      <w:r w:rsidRPr="00922809">
        <w:rPr>
          <w:rFonts w:ascii="Sakkal Majalla" w:hAnsi="Sakkal Majalla" w:cs="Sakkal Majalla"/>
          <w:b/>
          <w:bCs/>
          <w:sz w:val="28"/>
          <w:szCs w:val="28"/>
          <w:rtl/>
        </w:rPr>
        <w:t>ﻣﺠﺘﻤﻊ اﻟﺪراﺳﺔ</w:t>
      </w:r>
      <w:r w:rsidR="00385E9D" w:rsidRPr="00922809">
        <w:rPr>
          <w:rFonts w:ascii="Sakkal Majalla" w:hAnsi="Sakkal Majalla" w:cs="Sakkal Majalla"/>
          <w:b/>
          <w:bCs/>
          <w:sz w:val="28"/>
          <w:szCs w:val="28"/>
          <w:rtl/>
        </w:rPr>
        <w:t>:</w:t>
      </w:r>
    </w:p>
    <w:p w14:paraId="7C4E843F" w14:textId="7588E870" w:rsidR="00177C07" w:rsidRPr="00D34916" w:rsidRDefault="00846432" w:rsidP="002D4C6D">
      <w:pPr>
        <w:jc w:val="both"/>
        <w:rPr>
          <w:rFonts w:ascii="Sakkal Majalla" w:hAnsi="Sakkal Majalla" w:cs="Sakkal Majalla"/>
          <w:sz w:val="28"/>
          <w:szCs w:val="28"/>
        </w:rPr>
      </w:pPr>
      <w:r w:rsidRPr="00846432">
        <w:rPr>
          <w:rFonts w:ascii="Sakkal Majalla" w:hAnsi="Sakkal Majalla" w:cs="Sakkal Majalla"/>
          <w:sz w:val="28"/>
          <w:szCs w:val="28"/>
          <w:rtl/>
        </w:rPr>
        <w:t>يتكون مجتمع الدراسة من العاملين والمتخصصين في مجالات استمرارية الأعمال وإدارة المخاطر والمرونة المؤسسية في القطاعات الحساسة بالمملكة العربية السعودية</w:t>
      </w:r>
      <w:r w:rsidR="002D4C6D">
        <w:rPr>
          <w:rFonts w:ascii="Sakkal Majalla" w:hAnsi="Sakkal Majalla" w:cs="Sakkal Majalla" w:hint="cs"/>
          <w:sz w:val="28"/>
          <w:szCs w:val="28"/>
          <w:rtl/>
        </w:rPr>
        <w:t xml:space="preserve"> </w:t>
      </w:r>
      <w:r w:rsidR="00177C07" w:rsidRPr="00D34916">
        <w:rPr>
          <w:rFonts w:ascii="Sakkal Majalla" w:hAnsi="Sakkal Majalla" w:cs="Sakkal Majalla"/>
          <w:sz w:val="28"/>
          <w:szCs w:val="28"/>
          <w:rtl/>
        </w:rPr>
        <w:t>في إدارات</w:t>
      </w:r>
      <w:r w:rsidR="00177C07" w:rsidRPr="00D34916">
        <w:rPr>
          <w:rFonts w:ascii="Sakkal Majalla" w:hAnsi="Sakkal Majalla" w:cs="Sakkal Majalla"/>
          <w:sz w:val="28"/>
          <w:szCs w:val="28"/>
        </w:rPr>
        <w:t>:</w:t>
      </w:r>
    </w:p>
    <w:p w14:paraId="6B3456A0" w14:textId="77777777" w:rsidR="00177C07" w:rsidRPr="00D34916" w:rsidRDefault="00177C07" w:rsidP="00177C07">
      <w:pPr>
        <w:numPr>
          <w:ilvl w:val="0"/>
          <w:numId w:val="14"/>
        </w:numPr>
        <w:rPr>
          <w:rFonts w:ascii="Sakkal Majalla" w:hAnsi="Sakkal Majalla" w:cs="Sakkal Majalla"/>
          <w:sz w:val="28"/>
          <w:szCs w:val="28"/>
        </w:rPr>
      </w:pPr>
      <w:r w:rsidRPr="00D34916">
        <w:rPr>
          <w:rFonts w:ascii="Sakkal Majalla" w:hAnsi="Sakkal Majalla" w:cs="Sakkal Majalla"/>
          <w:sz w:val="28"/>
          <w:szCs w:val="28"/>
          <w:rtl/>
        </w:rPr>
        <w:t>استمرارية الأعمال</w:t>
      </w:r>
    </w:p>
    <w:p w14:paraId="51EC2E23" w14:textId="77777777" w:rsidR="00177C07" w:rsidRPr="00D34916" w:rsidRDefault="00177C07" w:rsidP="00177C07">
      <w:pPr>
        <w:numPr>
          <w:ilvl w:val="0"/>
          <w:numId w:val="14"/>
        </w:numPr>
        <w:rPr>
          <w:rFonts w:ascii="Sakkal Majalla" w:hAnsi="Sakkal Majalla" w:cs="Sakkal Majalla"/>
          <w:sz w:val="28"/>
          <w:szCs w:val="28"/>
        </w:rPr>
      </w:pPr>
      <w:r w:rsidRPr="00D34916">
        <w:rPr>
          <w:rFonts w:ascii="Sakkal Majalla" w:hAnsi="Sakkal Majalla" w:cs="Sakkal Majalla"/>
          <w:sz w:val="28"/>
          <w:szCs w:val="28"/>
          <w:rtl/>
        </w:rPr>
        <w:t>إدارة المخاطر</w:t>
      </w:r>
    </w:p>
    <w:p w14:paraId="6CB2D1D9" w14:textId="77777777" w:rsidR="00177C07" w:rsidRPr="00D34916" w:rsidRDefault="00177C07" w:rsidP="00177C07">
      <w:pPr>
        <w:numPr>
          <w:ilvl w:val="0"/>
          <w:numId w:val="14"/>
        </w:numPr>
        <w:rPr>
          <w:rFonts w:ascii="Sakkal Majalla" w:hAnsi="Sakkal Majalla" w:cs="Sakkal Majalla"/>
          <w:sz w:val="28"/>
          <w:szCs w:val="28"/>
        </w:rPr>
      </w:pPr>
      <w:r w:rsidRPr="00D34916">
        <w:rPr>
          <w:rFonts w:ascii="Sakkal Majalla" w:hAnsi="Sakkal Majalla" w:cs="Sakkal Majalla"/>
          <w:sz w:val="28"/>
          <w:szCs w:val="28"/>
          <w:rtl/>
        </w:rPr>
        <w:t>الأمن السيبراني</w:t>
      </w:r>
    </w:p>
    <w:p w14:paraId="23296992" w14:textId="77777777" w:rsidR="00177C07" w:rsidRPr="00D34916" w:rsidRDefault="00177C07" w:rsidP="00177C07">
      <w:pPr>
        <w:numPr>
          <w:ilvl w:val="0"/>
          <w:numId w:val="14"/>
        </w:numPr>
        <w:rPr>
          <w:rFonts w:ascii="Sakkal Majalla" w:hAnsi="Sakkal Majalla" w:cs="Sakkal Majalla"/>
          <w:sz w:val="28"/>
          <w:szCs w:val="28"/>
        </w:rPr>
      </w:pPr>
      <w:r w:rsidRPr="00D34916">
        <w:rPr>
          <w:rFonts w:ascii="Sakkal Majalla" w:hAnsi="Sakkal Majalla" w:cs="Sakkal Majalla"/>
          <w:sz w:val="28"/>
          <w:szCs w:val="28"/>
          <w:rtl/>
        </w:rPr>
        <w:t>إدارة الأزمات</w:t>
      </w:r>
    </w:p>
    <w:p w14:paraId="06C3C3B5" w14:textId="77777777" w:rsidR="00177C07" w:rsidRPr="00D34916" w:rsidRDefault="00177C07" w:rsidP="00177C07">
      <w:pPr>
        <w:numPr>
          <w:ilvl w:val="0"/>
          <w:numId w:val="14"/>
        </w:numPr>
        <w:rPr>
          <w:rFonts w:ascii="Sakkal Majalla" w:hAnsi="Sakkal Majalla" w:cs="Sakkal Majalla"/>
          <w:sz w:val="28"/>
          <w:szCs w:val="28"/>
        </w:rPr>
      </w:pPr>
      <w:r w:rsidRPr="00D34916">
        <w:rPr>
          <w:rFonts w:ascii="Sakkal Majalla" w:hAnsi="Sakkal Majalla" w:cs="Sakkal Majalla"/>
          <w:sz w:val="28"/>
          <w:szCs w:val="28"/>
          <w:rtl/>
        </w:rPr>
        <w:t>الجودة والحوكمة</w:t>
      </w:r>
    </w:p>
    <w:p w14:paraId="16B93AC8" w14:textId="56F44206" w:rsidR="00177C07" w:rsidRPr="00D34916" w:rsidRDefault="00177C07" w:rsidP="00177C07">
      <w:pPr>
        <w:numPr>
          <w:ilvl w:val="0"/>
          <w:numId w:val="14"/>
        </w:numPr>
        <w:rPr>
          <w:rFonts w:ascii="Sakkal Majalla" w:hAnsi="Sakkal Majalla" w:cs="Sakkal Majalla"/>
          <w:sz w:val="28"/>
          <w:szCs w:val="28"/>
        </w:rPr>
      </w:pPr>
      <w:r w:rsidRPr="00D34916">
        <w:rPr>
          <w:rFonts w:ascii="Sakkal Majalla" w:hAnsi="Sakkal Majalla" w:cs="Sakkal Majalla"/>
          <w:sz w:val="28"/>
          <w:szCs w:val="28"/>
          <w:rtl/>
        </w:rPr>
        <w:t>القيادات التنفيذية</w:t>
      </w:r>
    </w:p>
    <w:p w14:paraId="44E6B325" w14:textId="42CDFC88" w:rsidR="00177C07" w:rsidRPr="00D34916" w:rsidRDefault="00177C07" w:rsidP="00B843C4">
      <w:pPr>
        <w:rPr>
          <w:rFonts w:ascii="Sakkal Majalla" w:hAnsi="Sakkal Majalla" w:cs="Sakkal Majalla"/>
          <w:sz w:val="28"/>
          <w:szCs w:val="28"/>
          <w:rtl/>
        </w:rPr>
      </w:pPr>
      <w:r w:rsidRPr="00D34916">
        <w:rPr>
          <w:rFonts w:ascii="Sakkal Majalla" w:hAnsi="Sakkal Majalla" w:cs="Sakkal Majalla"/>
          <w:sz w:val="28"/>
          <w:szCs w:val="28"/>
          <w:rtl/>
        </w:rPr>
        <w:t>في الجهات الحكومية والقطاعات الحساسة في المملكة العربية السعودية</w:t>
      </w:r>
      <w:r w:rsidRPr="00D34916">
        <w:rPr>
          <w:rFonts w:ascii="Sakkal Majalla" w:hAnsi="Sakkal Majalla" w:cs="Sakkal Majalla"/>
          <w:sz w:val="28"/>
          <w:szCs w:val="28"/>
        </w:rPr>
        <w:t>.</w:t>
      </w:r>
    </w:p>
    <w:p w14:paraId="541DB082" w14:textId="77777777" w:rsidR="002D4C6D" w:rsidRDefault="00E501AA" w:rsidP="00B843C4">
      <w:pPr>
        <w:rPr>
          <w:rFonts w:ascii="Sakkal Majalla" w:hAnsi="Sakkal Majalla" w:cs="Sakkal Majalla"/>
          <w:b/>
          <w:bCs/>
          <w:sz w:val="32"/>
          <w:szCs w:val="32"/>
          <w:rtl/>
        </w:rPr>
      </w:pPr>
      <w:r w:rsidRPr="00922809">
        <w:rPr>
          <w:rFonts w:ascii="Sakkal Majalla" w:hAnsi="Sakkal Majalla" w:cs="Sakkal Majalla"/>
          <w:b/>
          <w:bCs/>
          <w:sz w:val="32"/>
          <w:szCs w:val="32"/>
        </w:rPr>
        <w:t xml:space="preserve"> </w:t>
      </w:r>
    </w:p>
    <w:p w14:paraId="0A7FF9C5" w14:textId="77777777" w:rsidR="002D4C6D" w:rsidRDefault="002D4C6D" w:rsidP="00B843C4">
      <w:pPr>
        <w:rPr>
          <w:rFonts w:ascii="Sakkal Majalla" w:hAnsi="Sakkal Majalla" w:cs="Sakkal Majalla"/>
          <w:b/>
          <w:bCs/>
          <w:sz w:val="32"/>
          <w:szCs w:val="32"/>
          <w:rtl/>
        </w:rPr>
      </w:pPr>
    </w:p>
    <w:p w14:paraId="1F0EB4AD" w14:textId="3A53FB7E" w:rsidR="00385E9D" w:rsidRPr="00922809" w:rsidRDefault="00385E9D" w:rsidP="00B843C4">
      <w:pPr>
        <w:rPr>
          <w:rFonts w:ascii="Sakkal Majalla" w:hAnsi="Sakkal Majalla" w:cs="Sakkal Majalla"/>
          <w:b/>
          <w:bCs/>
          <w:sz w:val="32"/>
          <w:szCs w:val="32"/>
          <w:rtl/>
        </w:rPr>
      </w:pPr>
      <w:r w:rsidRPr="00922809">
        <w:rPr>
          <w:rFonts w:ascii="Sakkal Majalla" w:hAnsi="Sakkal Majalla" w:cs="Sakkal Majalla"/>
          <w:b/>
          <w:bCs/>
          <w:sz w:val="32"/>
          <w:szCs w:val="32"/>
          <w:rtl/>
        </w:rPr>
        <w:lastRenderedPageBreak/>
        <w:t>عينة الدراسة:</w:t>
      </w:r>
      <w:r w:rsidR="00E501AA" w:rsidRPr="00922809">
        <w:rPr>
          <w:rFonts w:ascii="Sakkal Majalla" w:hAnsi="Sakkal Majalla" w:cs="Sakkal Majalla"/>
          <w:b/>
          <w:bCs/>
          <w:sz w:val="32"/>
          <w:szCs w:val="32"/>
        </w:rPr>
        <w:t xml:space="preserve"> </w:t>
      </w:r>
    </w:p>
    <w:p w14:paraId="1D4FDBF7" w14:textId="5CFEBC25" w:rsidR="007C46CE" w:rsidRDefault="007C46CE" w:rsidP="00B843C4">
      <w:pPr>
        <w:rPr>
          <w:rFonts w:ascii="Sakkal Majalla" w:hAnsi="Sakkal Majalla" w:cs="Sakkal Majalla"/>
          <w:sz w:val="28"/>
          <w:szCs w:val="28"/>
          <w:rtl/>
        </w:rPr>
      </w:pPr>
      <w:r w:rsidRPr="00D34916">
        <w:rPr>
          <w:rFonts w:ascii="Sakkal Majalla" w:hAnsi="Sakkal Majalla" w:cs="Sakkal Majalla"/>
          <w:sz w:val="28"/>
          <w:szCs w:val="28"/>
          <w:rtl/>
        </w:rPr>
        <w:t>عينة طبقية عشوائية من مسؤولي استمرارية الأعمال في القطاعات الحساسة، مع عينة قصدية من الخبراء لمرحلة بناء النموذج وتحكيمه</w:t>
      </w:r>
      <w:r w:rsidRPr="00D34916">
        <w:rPr>
          <w:rFonts w:ascii="Sakkal Majalla" w:hAnsi="Sakkal Majalla" w:cs="Sakkal Majalla"/>
          <w:sz w:val="28"/>
          <w:szCs w:val="28"/>
        </w:rPr>
        <w:t>.</w:t>
      </w:r>
    </w:p>
    <w:p w14:paraId="1802E2B0" w14:textId="1E3E3DBC" w:rsidR="00D34916" w:rsidRPr="00D34916" w:rsidRDefault="00B843C4" w:rsidP="00193107">
      <w:pPr>
        <w:rPr>
          <w:rFonts w:ascii="Sakkal Majalla" w:hAnsi="Sakkal Majalla" w:cs="Sakkal Majalla"/>
          <w:sz w:val="28"/>
          <w:szCs w:val="28"/>
          <w:rtl/>
        </w:rPr>
      </w:pPr>
      <w:r w:rsidRPr="00B843C4">
        <w:rPr>
          <w:rFonts w:ascii="Sakkal Majalla" w:hAnsi="Sakkal Majalla" w:cs="Sakkal Majalla"/>
          <w:sz w:val="28"/>
          <w:szCs w:val="28"/>
          <w:rtl/>
        </w:rPr>
        <w:t>سيتم تحديد حجم العينة باستخدام معادلة كوجران</w:t>
      </w:r>
      <w:r w:rsidRPr="00B843C4">
        <w:rPr>
          <w:rFonts w:ascii="Sakkal Majalla" w:hAnsi="Sakkal Majalla" w:cs="Sakkal Majalla"/>
          <w:sz w:val="28"/>
          <w:szCs w:val="28"/>
        </w:rPr>
        <w:t xml:space="preserve"> (Cochran Formula) </w:t>
      </w:r>
      <w:r w:rsidRPr="00B843C4">
        <w:rPr>
          <w:rFonts w:ascii="Sakkal Majalla" w:hAnsi="Sakkal Majalla" w:cs="Sakkal Majalla"/>
          <w:sz w:val="28"/>
          <w:szCs w:val="28"/>
          <w:rtl/>
        </w:rPr>
        <w:t>عند مستوى ثقة 95% وهامش خطأ 5</w:t>
      </w:r>
      <w:r w:rsidRPr="00B843C4">
        <w:rPr>
          <w:rFonts w:ascii="Sakkal Majalla" w:hAnsi="Sakkal Majalla" w:cs="Sakkal Majalla"/>
          <w:sz w:val="28"/>
          <w:szCs w:val="28"/>
        </w:rPr>
        <w:t>%</w:t>
      </w:r>
    </w:p>
    <w:p w14:paraId="15F0F8C2" w14:textId="77777777" w:rsidR="00385E9D" w:rsidRPr="00922809" w:rsidRDefault="00E501AA" w:rsidP="00D662F0">
      <w:pPr>
        <w:rPr>
          <w:rFonts w:ascii="Sakkal Majalla" w:hAnsi="Sakkal Majalla" w:cs="Sakkal Majalla"/>
          <w:b/>
          <w:bCs/>
          <w:sz w:val="32"/>
          <w:szCs w:val="32"/>
          <w:rtl/>
        </w:rPr>
      </w:pPr>
      <w:r w:rsidRPr="00922809">
        <w:rPr>
          <w:rFonts w:ascii="Sakkal Majalla" w:hAnsi="Sakkal Majalla" w:cs="Sakkal Majalla"/>
          <w:b/>
          <w:bCs/>
          <w:sz w:val="32"/>
          <w:szCs w:val="32"/>
          <w:rtl/>
        </w:rPr>
        <w:t>ﺣﺪود اﻟﺪراﺳﺔ:</w:t>
      </w:r>
    </w:p>
    <w:p w14:paraId="6D45E0A1" w14:textId="24E1A2D7" w:rsidR="00B263B3" w:rsidRPr="001E5FB3" w:rsidRDefault="00B263B3" w:rsidP="00D662F0">
      <w:pPr>
        <w:rPr>
          <w:rFonts w:ascii="Sakkal Majalla" w:hAnsi="Sakkal Majalla" w:cs="Sakkal Majalla"/>
          <w:b/>
          <w:bCs/>
          <w:sz w:val="28"/>
          <w:szCs w:val="28"/>
          <w:rtl/>
        </w:rPr>
      </w:pPr>
      <w:r w:rsidRPr="001E5FB3">
        <w:rPr>
          <w:rFonts w:ascii="Sakkal Majalla" w:hAnsi="Sakkal Majalla" w:cs="Sakkal Majalla"/>
          <w:b/>
          <w:bCs/>
          <w:sz w:val="28"/>
          <w:szCs w:val="28"/>
          <w:rtl/>
        </w:rPr>
        <w:t>المكانية</w:t>
      </w:r>
      <w:r w:rsidR="002F0F22" w:rsidRPr="001E5FB3">
        <w:rPr>
          <w:rFonts w:ascii="Sakkal Majalla" w:hAnsi="Sakkal Majalla" w:cs="Sakkal Majalla"/>
          <w:b/>
          <w:bCs/>
          <w:sz w:val="28"/>
          <w:szCs w:val="28"/>
          <w:rtl/>
        </w:rPr>
        <w:t>:</w:t>
      </w:r>
    </w:p>
    <w:p w14:paraId="0E43A95B" w14:textId="405DAA32" w:rsidR="002F0F22" w:rsidRDefault="002F0F22" w:rsidP="002F0F22">
      <w:pPr>
        <w:rPr>
          <w:rFonts w:ascii="Sakkal Majalla" w:hAnsi="Sakkal Majalla" w:cs="Sakkal Majalla"/>
          <w:sz w:val="28"/>
          <w:szCs w:val="28"/>
          <w:rtl/>
        </w:rPr>
      </w:pPr>
      <w:r w:rsidRPr="001E5FB3">
        <w:rPr>
          <w:rFonts w:ascii="Sakkal Majalla" w:hAnsi="Sakkal Majalla" w:cs="Sakkal Majalla"/>
          <w:sz w:val="28"/>
          <w:szCs w:val="28"/>
          <w:rtl/>
        </w:rPr>
        <w:t xml:space="preserve">الجهات الحكومية والقطاعات الحساسة في </w:t>
      </w:r>
      <w:r w:rsidR="00CC2F94" w:rsidRPr="001E5FB3">
        <w:rPr>
          <w:rFonts w:ascii="Sakkal Majalla" w:hAnsi="Sakkal Majalla" w:cs="Sakkal Majalla" w:hint="cs"/>
          <w:sz w:val="28"/>
          <w:szCs w:val="28"/>
          <w:rtl/>
        </w:rPr>
        <w:t>المدن الرئيسية</w:t>
      </w:r>
      <w:r w:rsidRPr="001E5FB3">
        <w:rPr>
          <w:rFonts w:ascii="Sakkal Majalla" w:hAnsi="Sakkal Majalla" w:cs="Sakkal Majalla"/>
          <w:sz w:val="28"/>
          <w:szCs w:val="28"/>
          <w:rtl/>
        </w:rPr>
        <w:t xml:space="preserve"> بالمملكة العربية السعودية</w:t>
      </w:r>
      <w:r w:rsidR="00CC2F94" w:rsidRPr="001E5FB3">
        <w:rPr>
          <w:rFonts w:ascii="Sakkal Majalla" w:hAnsi="Sakkal Majalla" w:cs="Sakkal Majalla" w:hint="cs"/>
          <w:sz w:val="28"/>
          <w:szCs w:val="28"/>
          <w:rtl/>
        </w:rPr>
        <w:t xml:space="preserve"> (الر</w:t>
      </w:r>
      <w:r w:rsidR="00736896" w:rsidRPr="001E5FB3">
        <w:rPr>
          <w:rFonts w:ascii="Sakkal Majalla" w:hAnsi="Sakkal Majalla" w:cs="Sakkal Majalla" w:hint="cs"/>
          <w:sz w:val="28"/>
          <w:szCs w:val="28"/>
          <w:rtl/>
        </w:rPr>
        <w:t xml:space="preserve">ياض </w:t>
      </w:r>
      <w:r w:rsidR="00736896" w:rsidRPr="001E5FB3">
        <w:rPr>
          <w:rFonts w:ascii="Sakkal Majalla" w:hAnsi="Sakkal Majalla" w:cs="Sakkal Majalla"/>
          <w:sz w:val="28"/>
          <w:szCs w:val="28"/>
          <w:rtl/>
        </w:rPr>
        <w:t>–</w:t>
      </w:r>
      <w:r w:rsidR="00736896" w:rsidRPr="001E5FB3">
        <w:rPr>
          <w:rFonts w:ascii="Sakkal Majalla" w:hAnsi="Sakkal Majalla" w:cs="Sakkal Majalla" w:hint="cs"/>
          <w:sz w:val="28"/>
          <w:szCs w:val="28"/>
          <w:rtl/>
        </w:rPr>
        <w:t xml:space="preserve"> جدة </w:t>
      </w:r>
      <w:r w:rsidR="00736896" w:rsidRPr="001E5FB3">
        <w:rPr>
          <w:rFonts w:ascii="Sakkal Majalla" w:hAnsi="Sakkal Majalla" w:cs="Sakkal Majalla"/>
          <w:sz w:val="28"/>
          <w:szCs w:val="28"/>
          <w:rtl/>
        </w:rPr>
        <w:t>–</w:t>
      </w:r>
      <w:r w:rsidR="00736896" w:rsidRPr="001E5FB3">
        <w:rPr>
          <w:rFonts w:ascii="Sakkal Majalla" w:hAnsi="Sakkal Majalla" w:cs="Sakkal Majalla" w:hint="cs"/>
          <w:sz w:val="28"/>
          <w:szCs w:val="28"/>
          <w:rtl/>
        </w:rPr>
        <w:t xml:space="preserve"> الدمام المدينة المنورة)</w:t>
      </w:r>
      <w:r w:rsidR="00CC2F94" w:rsidRPr="001E5FB3">
        <w:rPr>
          <w:rFonts w:ascii="Sakkal Majalla" w:hAnsi="Sakkal Majalla" w:cs="Sakkal Majalla" w:hint="cs"/>
          <w:sz w:val="28"/>
          <w:szCs w:val="28"/>
          <w:rtl/>
        </w:rPr>
        <w:t xml:space="preserve"> </w:t>
      </w:r>
      <w:r w:rsidRPr="001E5FB3">
        <w:rPr>
          <w:rFonts w:ascii="Sakkal Majalla" w:hAnsi="Sakkal Majalla" w:cs="Sakkal Majalla"/>
          <w:sz w:val="28"/>
          <w:szCs w:val="28"/>
        </w:rPr>
        <w:t>.</w:t>
      </w:r>
    </w:p>
    <w:p w14:paraId="77432AA9" w14:textId="274E1F8B" w:rsidR="001E5FB3" w:rsidRPr="001E5FB3" w:rsidRDefault="001E5FB3" w:rsidP="001E5FB3">
      <w:pPr>
        <w:rPr>
          <w:rFonts w:ascii="Sakkal Majalla" w:hAnsi="Sakkal Majalla" w:cs="Sakkal Majalla"/>
          <w:sz w:val="28"/>
          <w:szCs w:val="28"/>
          <w:rtl/>
        </w:rPr>
      </w:pPr>
      <w:r w:rsidRPr="001E5FB3">
        <w:rPr>
          <w:rFonts w:ascii="Sakkal Majalla" w:hAnsi="Sakkal Majalla" w:cs="Sakkal Majalla"/>
          <w:sz w:val="28"/>
          <w:szCs w:val="28"/>
          <w:highlight w:val="yellow"/>
          <w:rtl/>
        </w:rPr>
        <w:t>تم اختيار مدن الرياض وجدة والدمام والمدينة المنورة لكونها تمثل أهم المراكز الاقتصادية والإدارية والخدمية في المملكة، وتضم النسبة الأكبر من المؤسسات العاملة في القطاعات الحيوية والحساسة المستهدفة بالدراسة، مما يسهم في تحقيق تمثيل أكثر شمولاً للواقع العملي لإدارة استمرارية الأعمال في المملكة</w:t>
      </w:r>
      <w:r w:rsidRPr="001E5FB3">
        <w:rPr>
          <w:rFonts w:ascii="Sakkal Majalla" w:hAnsi="Sakkal Majalla" w:cs="Sakkal Majalla"/>
          <w:sz w:val="28"/>
          <w:szCs w:val="28"/>
          <w:highlight w:val="yellow"/>
        </w:rPr>
        <w:t>.</w:t>
      </w:r>
    </w:p>
    <w:p w14:paraId="73A1D76F" w14:textId="36DD832D" w:rsidR="00747517" w:rsidRPr="00922809" w:rsidRDefault="00B263B3" w:rsidP="00747517">
      <w:pPr>
        <w:rPr>
          <w:rFonts w:ascii="Sakkal Majalla" w:hAnsi="Sakkal Majalla" w:cs="Sakkal Majalla"/>
          <w:b/>
          <w:bCs/>
          <w:sz w:val="28"/>
          <w:szCs w:val="28"/>
          <w:rtl/>
        </w:rPr>
      </w:pPr>
      <w:r w:rsidRPr="00922809">
        <w:rPr>
          <w:rFonts w:ascii="Sakkal Majalla" w:hAnsi="Sakkal Majalla" w:cs="Sakkal Majalla"/>
          <w:b/>
          <w:bCs/>
          <w:sz w:val="28"/>
          <w:szCs w:val="28"/>
          <w:rtl/>
        </w:rPr>
        <w:t>الزمانية</w:t>
      </w:r>
      <w:r w:rsidR="007278E8">
        <w:rPr>
          <w:rFonts w:ascii="Sakkal Majalla" w:hAnsi="Sakkal Majalla" w:cs="Sakkal Majalla" w:hint="cs"/>
          <w:b/>
          <w:bCs/>
          <w:sz w:val="28"/>
          <w:szCs w:val="28"/>
          <w:rtl/>
        </w:rPr>
        <w:t>:</w:t>
      </w:r>
    </w:p>
    <w:p w14:paraId="7AEC10A2" w14:textId="77777777" w:rsidR="00747517" w:rsidRPr="00D34916" w:rsidRDefault="00747517" w:rsidP="00747517">
      <w:pPr>
        <w:rPr>
          <w:rFonts w:ascii="Sakkal Majalla" w:hAnsi="Sakkal Majalla" w:cs="Sakkal Majalla"/>
          <w:sz w:val="28"/>
          <w:szCs w:val="28"/>
          <w:rtl/>
        </w:rPr>
      </w:pPr>
      <w:r w:rsidRPr="00D34916">
        <w:rPr>
          <w:rFonts w:ascii="Sakkal Majalla" w:hAnsi="Sakkal Majalla" w:cs="Sakkal Majalla"/>
          <w:sz w:val="28"/>
          <w:szCs w:val="28"/>
          <w:rtl/>
        </w:rPr>
        <w:t>من عام 2026 إلى عام 2027</w:t>
      </w:r>
      <w:r w:rsidRPr="00D34916">
        <w:rPr>
          <w:rFonts w:ascii="Sakkal Majalla" w:hAnsi="Sakkal Majalla" w:cs="Sakkal Majalla"/>
          <w:sz w:val="28"/>
          <w:szCs w:val="28"/>
        </w:rPr>
        <w:t>.</w:t>
      </w:r>
    </w:p>
    <w:p w14:paraId="49D2E2C9" w14:textId="4D470080" w:rsidR="00B263B3" w:rsidRPr="00922809" w:rsidRDefault="00B263B3" w:rsidP="00747517">
      <w:pPr>
        <w:rPr>
          <w:rFonts w:ascii="Sakkal Majalla" w:hAnsi="Sakkal Majalla" w:cs="Sakkal Majalla"/>
          <w:b/>
          <w:bCs/>
          <w:sz w:val="28"/>
          <w:szCs w:val="28"/>
          <w:rtl/>
        </w:rPr>
      </w:pPr>
      <w:r w:rsidRPr="00922809">
        <w:rPr>
          <w:rFonts w:ascii="Sakkal Majalla" w:hAnsi="Sakkal Majalla" w:cs="Sakkal Majalla"/>
          <w:b/>
          <w:bCs/>
          <w:sz w:val="28"/>
          <w:szCs w:val="28"/>
          <w:rtl/>
        </w:rPr>
        <w:t>البشرية</w:t>
      </w:r>
      <w:r w:rsidR="00747517" w:rsidRPr="00922809">
        <w:rPr>
          <w:rFonts w:ascii="Sakkal Majalla" w:hAnsi="Sakkal Majalla" w:cs="Sakkal Majalla"/>
          <w:b/>
          <w:bCs/>
          <w:sz w:val="28"/>
          <w:szCs w:val="28"/>
          <w:rtl/>
        </w:rPr>
        <w:t>:</w:t>
      </w:r>
    </w:p>
    <w:p w14:paraId="3FC9051B" w14:textId="7E200058" w:rsidR="00AE7E57" w:rsidRPr="00193107" w:rsidRDefault="00747517" w:rsidP="00AE7E57">
      <w:pPr>
        <w:rPr>
          <w:rFonts w:ascii="Sakkal Majalla" w:hAnsi="Sakkal Majalla" w:cs="Sakkal Majalla"/>
          <w:sz w:val="28"/>
          <w:szCs w:val="28"/>
          <w:rtl/>
        </w:rPr>
      </w:pPr>
      <w:r w:rsidRPr="00193107">
        <w:rPr>
          <w:rFonts w:ascii="Sakkal Majalla" w:hAnsi="Sakkal Majalla" w:cs="Sakkal Majalla"/>
          <w:sz w:val="28"/>
          <w:szCs w:val="28"/>
          <w:rtl/>
        </w:rPr>
        <w:t>العاملون في مجالات استمرارية الأعمال وإدارة المخاطر والقيادات ذات العلاقة</w:t>
      </w:r>
      <w:r w:rsidRPr="00193107">
        <w:rPr>
          <w:rFonts w:ascii="Sakkal Majalla" w:hAnsi="Sakkal Majalla" w:cs="Sakkal Majalla"/>
          <w:sz w:val="28"/>
          <w:szCs w:val="28"/>
        </w:rPr>
        <w:t>.</w:t>
      </w:r>
    </w:p>
    <w:p w14:paraId="629D4BE0" w14:textId="77777777" w:rsidR="001114DF" w:rsidRPr="00193107" w:rsidRDefault="001114DF" w:rsidP="001114DF">
      <w:pPr>
        <w:jc w:val="both"/>
        <w:rPr>
          <w:rFonts w:ascii="Sakkal Majalla" w:hAnsi="Sakkal Majalla" w:cs="Sakkal Majalla"/>
          <w:b/>
          <w:bCs/>
          <w:sz w:val="28"/>
          <w:szCs w:val="28"/>
        </w:rPr>
      </w:pPr>
      <w:r w:rsidRPr="00193107">
        <w:rPr>
          <w:rFonts w:ascii="Sakkal Majalla" w:hAnsi="Sakkal Majalla" w:cs="Sakkal Majalla"/>
          <w:b/>
          <w:bCs/>
          <w:sz w:val="28"/>
          <w:szCs w:val="28"/>
          <w:rtl/>
        </w:rPr>
        <w:t>وسائل جمع بيانات الدراسة</w:t>
      </w:r>
    </w:p>
    <w:p w14:paraId="7B4E8172" w14:textId="77777777" w:rsidR="001114DF" w:rsidRPr="00193107" w:rsidRDefault="001114DF" w:rsidP="001114DF">
      <w:pPr>
        <w:numPr>
          <w:ilvl w:val="0"/>
          <w:numId w:val="22"/>
        </w:numPr>
        <w:jc w:val="both"/>
        <w:rPr>
          <w:rFonts w:ascii="Sakkal Majalla" w:hAnsi="Sakkal Majalla" w:cs="Sakkal Majalla"/>
          <w:b/>
          <w:bCs/>
          <w:sz w:val="28"/>
          <w:szCs w:val="28"/>
        </w:rPr>
      </w:pPr>
      <w:r w:rsidRPr="00193107">
        <w:rPr>
          <w:rFonts w:ascii="Sakkal Majalla" w:hAnsi="Sakkal Majalla" w:cs="Sakkal Majalla"/>
          <w:b/>
          <w:bCs/>
          <w:sz w:val="28"/>
          <w:szCs w:val="28"/>
          <w:rtl/>
        </w:rPr>
        <w:t>الاستبانة الرئيسة</w:t>
      </w:r>
      <w:r w:rsidRPr="00193107">
        <w:rPr>
          <w:rFonts w:ascii="Sakkal Majalla" w:hAnsi="Sakkal Majalla" w:cs="Sakkal Majalla"/>
          <w:b/>
          <w:bCs/>
          <w:sz w:val="28"/>
          <w:szCs w:val="28"/>
        </w:rPr>
        <w:t>:</w:t>
      </w:r>
      <w:r w:rsidRPr="00193107">
        <w:rPr>
          <w:rFonts w:ascii="Sakkal Majalla" w:hAnsi="Sakkal Majalla" w:cs="Sakkal Majalla" w:hint="cs"/>
          <w:b/>
          <w:bCs/>
          <w:sz w:val="28"/>
          <w:szCs w:val="28"/>
          <w:rtl/>
        </w:rPr>
        <w:t xml:space="preserve"> </w:t>
      </w:r>
    </w:p>
    <w:p w14:paraId="4774C9C2" w14:textId="0DC8F159" w:rsidR="001114DF" w:rsidRPr="00193107" w:rsidRDefault="001114DF" w:rsidP="001114DF">
      <w:pPr>
        <w:ind w:left="720"/>
        <w:jc w:val="both"/>
        <w:rPr>
          <w:rFonts w:ascii="Sakkal Majalla" w:hAnsi="Sakkal Majalla" w:cs="Sakkal Majalla"/>
          <w:sz w:val="28"/>
          <w:szCs w:val="28"/>
        </w:rPr>
      </w:pPr>
      <w:r w:rsidRPr="00193107">
        <w:rPr>
          <w:rFonts w:ascii="Sakkal Majalla" w:hAnsi="Sakkal Majalla" w:cs="Sakkal Majalla"/>
          <w:sz w:val="28"/>
          <w:szCs w:val="28"/>
          <w:rtl/>
        </w:rPr>
        <w:t>ستُستخدم لجمع البيانات الكمية من عينة الدراسة بهدف قياس أبعاد نموذج نضج إدارة استمرارية الأعمال والمرونة المؤسسية واختبار فرضيات الدراسة</w:t>
      </w:r>
      <w:r w:rsidRPr="00193107">
        <w:rPr>
          <w:rFonts w:ascii="Sakkal Majalla" w:hAnsi="Sakkal Majalla" w:cs="Sakkal Majalla"/>
          <w:sz w:val="28"/>
          <w:szCs w:val="28"/>
        </w:rPr>
        <w:t>.</w:t>
      </w:r>
    </w:p>
    <w:p w14:paraId="4AF46887" w14:textId="77777777" w:rsidR="001114DF" w:rsidRPr="00193107" w:rsidRDefault="001114DF" w:rsidP="001114DF">
      <w:pPr>
        <w:numPr>
          <w:ilvl w:val="0"/>
          <w:numId w:val="22"/>
        </w:numPr>
        <w:jc w:val="both"/>
        <w:rPr>
          <w:rFonts w:ascii="Sakkal Majalla" w:hAnsi="Sakkal Majalla" w:cs="Sakkal Majalla"/>
          <w:b/>
          <w:bCs/>
          <w:sz w:val="28"/>
          <w:szCs w:val="28"/>
        </w:rPr>
      </w:pPr>
      <w:r w:rsidRPr="00193107">
        <w:rPr>
          <w:rFonts w:ascii="Sakkal Majalla" w:hAnsi="Sakkal Majalla" w:cs="Sakkal Majalla"/>
          <w:b/>
          <w:bCs/>
          <w:sz w:val="28"/>
          <w:szCs w:val="28"/>
          <w:rtl/>
        </w:rPr>
        <w:t>مراجعة الوثائق والسياسات</w:t>
      </w:r>
      <w:r w:rsidRPr="00193107">
        <w:rPr>
          <w:rFonts w:ascii="Sakkal Majalla" w:hAnsi="Sakkal Majalla" w:cs="Sakkal Majalla"/>
          <w:b/>
          <w:bCs/>
          <w:sz w:val="28"/>
          <w:szCs w:val="28"/>
        </w:rPr>
        <w:t>:</w:t>
      </w:r>
    </w:p>
    <w:p w14:paraId="666CFB34" w14:textId="1D5AE92C" w:rsidR="001114DF" w:rsidRPr="00193107" w:rsidRDefault="001114DF" w:rsidP="001114DF">
      <w:pPr>
        <w:ind w:left="720"/>
        <w:jc w:val="both"/>
        <w:rPr>
          <w:rFonts w:ascii="Sakkal Majalla" w:hAnsi="Sakkal Majalla" w:cs="Sakkal Majalla"/>
          <w:sz w:val="28"/>
          <w:szCs w:val="28"/>
        </w:rPr>
      </w:pPr>
      <w:r w:rsidRPr="00193107">
        <w:rPr>
          <w:rFonts w:ascii="Sakkal Majalla" w:hAnsi="Sakkal Majalla" w:cs="Sakkal Majalla"/>
          <w:sz w:val="28"/>
          <w:szCs w:val="28"/>
          <w:rtl/>
        </w:rPr>
        <w:t>لتحليل السياسات والإجراءات والأدلة التنظيمية ذات العلاقة باستمرارية الأعمال والمرونة المؤسسية</w:t>
      </w:r>
      <w:r w:rsidRPr="00193107">
        <w:rPr>
          <w:rFonts w:ascii="Sakkal Majalla" w:hAnsi="Sakkal Majalla" w:cs="Sakkal Majalla"/>
          <w:sz w:val="28"/>
          <w:szCs w:val="28"/>
        </w:rPr>
        <w:t>.</w:t>
      </w:r>
    </w:p>
    <w:p w14:paraId="52F8AA63" w14:textId="77777777" w:rsidR="001114DF" w:rsidRPr="00193107" w:rsidRDefault="001114DF" w:rsidP="001114DF">
      <w:pPr>
        <w:numPr>
          <w:ilvl w:val="0"/>
          <w:numId w:val="22"/>
        </w:numPr>
        <w:jc w:val="both"/>
        <w:rPr>
          <w:rFonts w:ascii="Sakkal Majalla" w:hAnsi="Sakkal Majalla" w:cs="Sakkal Majalla"/>
          <w:b/>
          <w:bCs/>
          <w:sz w:val="28"/>
          <w:szCs w:val="28"/>
        </w:rPr>
      </w:pPr>
      <w:r w:rsidRPr="00193107">
        <w:rPr>
          <w:rFonts w:ascii="Sakkal Majalla" w:hAnsi="Sakkal Majalla" w:cs="Sakkal Majalla"/>
          <w:b/>
          <w:bCs/>
          <w:sz w:val="28"/>
          <w:szCs w:val="28"/>
          <w:rtl/>
        </w:rPr>
        <w:t>المقابلات الاستطلاعية</w:t>
      </w:r>
      <w:r w:rsidRPr="00193107">
        <w:rPr>
          <w:rFonts w:ascii="Sakkal Majalla" w:hAnsi="Sakkal Majalla" w:cs="Sakkal Majalla"/>
          <w:b/>
          <w:bCs/>
          <w:sz w:val="28"/>
          <w:szCs w:val="28"/>
        </w:rPr>
        <w:t>:</w:t>
      </w:r>
    </w:p>
    <w:p w14:paraId="7DEDF106" w14:textId="28AD7D45" w:rsidR="001114DF" w:rsidRPr="00193107" w:rsidRDefault="001114DF" w:rsidP="001114DF">
      <w:pPr>
        <w:ind w:left="720"/>
        <w:jc w:val="both"/>
        <w:rPr>
          <w:rFonts w:ascii="Sakkal Majalla" w:hAnsi="Sakkal Majalla" w:cs="Sakkal Majalla"/>
          <w:sz w:val="28"/>
          <w:szCs w:val="28"/>
        </w:rPr>
      </w:pPr>
      <w:r w:rsidRPr="00193107">
        <w:rPr>
          <w:rFonts w:ascii="Sakkal Majalla" w:hAnsi="Sakkal Majalla" w:cs="Sakkal Majalla"/>
          <w:sz w:val="28"/>
          <w:szCs w:val="28"/>
          <w:rtl/>
        </w:rPr>
        <w:t>سيتم إجراء مقابلات شبه منظمة مع (10–15) خبيراً ممن لا تقل خبرتهم عن خمس سنوات في مجالات استمرارية الأعمال وإدارة المخاطر والأمن السيبراني، بهدف دعم تطوير النموذج المقترح وتكييفه مع البيئة السعودية</w:t>
      </w:r>
      <w:r w:rsidRPr="00193107">
        <w:rPr>
          <w:rFonts w:ascii="Sakkal Majalla" w:hAnsi="Sakkal Majalla" w:cs="Sakkal Majalla"/>
          <w:sz w:val="28"/>
          <w:szCs w:val="28"/>
        </w:rPr>
        <w:t>.</w:t>
      </w:r>
    </w:p>
    <w:p w14:paraId="29CF46E4" w14:textId="77777777" w:rsidR="001114DF" w:rsidRPr="00193107" w:rsidRDefault="001114DF" w:rsidP="001114DF">
      <w:pPr>
        <w:numPr>
          <w:ilvl w:val="0"/>
          <w:numId w:val="22"/>
        </w:numPr>
        <w:jc w:val="both"/>
        <w:rPr>
          <w:rFonts w:ascii="Sakkal Majalla" w:hAnsi="Sakkal Majalla" w:cs="Sakkal Majalla"/>
          <w:b/>
          <w:bCs/>
          <w:sz w:val="28"/>
          <w:szCs w:val="28"/>
        </w:rPr>
      </w:pPr>
      <w:r w:rsidRPr="00193107">
        <w:rPr>
          <w:rFonts w:ascii="Sakkal Majalla" w:hAnsi="Sakkal Majalla" w:cs="Sakkal Majalla"/>
          <w:b/>
          <w:bCs/>
          <w:sz w:val="28"/>
          <w:szCs w:val="28"/>
          <w:rtl/>
        </w:rPr>
        <w:t>التقارير التنظيمية</w:t>
      </w:r>
      <w:r w:rsidRPr="00193107">
        <w:rPr>
          <w:rFonts w:ascii="Sakkal Majalla" w:hAnsi="Sakkal Majalla" w:cs="Sakkal Majalla"/>
          <w:b/>
          <w:bCs/>
          <w:sz w:val="28"/>
          <w:szCs w:val="28"/>
        </w:rPr>
        <w:t>:</w:t>
      </w:r>
    </w:p>
    <w:p w14:paraId="2C446C0A" w14:textId="0FDF53A6" w:rsidR="001114DF" w:rsidRPr="00193107" w:rsidRDefault="001114DF" w:rsidP="001114DF">
      <w:pPr>
        <w:ind w:left="720"/>
        <w:jc w:val="both"/>
        <w:rPr>
          <w:rFonts w:ascii="Sakkal Majalla" w:hAnsi="Sakkal Majalla" w:cs="Sakkal Majalla"/>
          <w:sz w:val="28"/>
          <w:szCs w:val="28"/>
        </w:rPr>
      </w:pPr>
      <w:r w:rsidRPr="00193107">
        <w:rPr>
          <w:rFonts w:ascii="Sakkal Majalla" w:hAnsi="Sakkal Majalla" w:cs="Sakkal Majalla"/>
          <w:sz w:val="28"/>
          <w:szCs w:val="28"/>
          <w:rtl/>
        </w:rPr>
        <w:t>وتشمل الأنظمة والمعايير والأطر التنظيمية ذات العلاقة؛ بهدف تحديد المتطلبات الوطنية الواجب تضمينها في النموذج المقترح</w:t>
      </w:r>
      <w:r w:rsidRPr="00193107">
        <w:rPr>
          <w:rFonts w:ascii="Sakkal Majalla" w:hAnsi="Sakkal Majalla" w:cs="Sakkal Majalla"/>
          <w:sz w:val="28"/>
          <w:szCs w:val="28"/>
        </w:rPr>
        <w:t>.</w:t>
      </w:r>
    </w:p>
    <w:p w14:paraId="52A39566" w14:textId="77777777" w:rsidR="001114DF" w:rsidRPr="00193107" w:rsidRDefault="001114DF" w:rsidP="001114DF">
      <w:pPr>
        <w:numPr>
          <w:ilvl w:val="0"/>
          <w:numId w:val="22"/>
        </w:numPr>
        <w:jc w:val="both"/>
        <w:rPr>
          <w:rFonts w:ascii="Sakkal Majalla" w:hAnsi="Sakkal Majalla" w:cs="Sakkal Majalla"/>
          <w:b/>
          <w:bCs/>
          <w:sz w:val="28"/>
          <w:szCs w:val="28"/>
        </w:rPr>
      </w:pPr>
      <w:r w:rsidRPr="00193107">
        <w:rPr>
          <w:rFonts w:ascii="Sakkal Majalla" w:hAnsi="Sakkal Majalla" w:cs="Sakkal Majalla"/>
          <w:b/>
          <w:bCs/>
          <w:sz w:val="28"/>
          <w:szCs w:val="28"/>
          <w:rtl/>
        </w:rPr>
        <w:lastRenderedPageBreak/>
        <w:t>السجلات المؤسسية المتعلقة باستمرارية الأعمال</w:t>
      </w:r>
      <w:r w:rsidRPr="00193107">
        <w:rPr>
          <w:rFonts w:ascii="Sakkal Majalla" w:hAnsi="Sakkal Majalla" w:cs="Sakkal Majalla"/>
          <w:b/>
          <w:bCs/>
          <w:sz w:val="28"/>
          <w:szCs w:val="28"/>
        </w:rPr>
        <w:t>:</w:t>
      </w:r>
    </w:p>
    <w:p w14:paraId="57F19505" w14:textId="68A75CFE" w:rsidR="001114DF" w:rsidRDefault="001114DF" w:rsidP="001114DF">
      <w:pPr>
        <w:ind w:left="720"/>
        <w:jc w:val="both"/>
        <w:rPr>
          <w:rFonts w:ascii="Sakkal Majalla" w:hAnsi="Sakkal Majalla" w:cs="Sakkal Majalla"/>
          <w:sz w:val="28"/>
          <w:szCs w:val="28"/>
          <w:rtl/>
        </w:rPr>
      </w:pPr>
      <w:r w:rsidRPr="00193107">
        <w:rPr>
          <w:rFonts w:ascii="Sakkal Majalla" w:hAnsi="Sakkal Majalla" w:cs="Sakkal Majalla"/>
          <w:sz w:val="28"/>
          <w:szCs w:val="28"/>
          <w:rtl/>
        </w:rPr>
        <w:t>وتشمل الخطط والتقارير والوثائق ذات الصلة؛ بهدف دعم فهم واقع ممارسات استمرارية الأعمال في المؤسسات محل الدراسة</w:t>
      </w:r>
      <w:r w:rsidRPr="00193107">
        <w:rPr>
          <w:rFonts w:ascii="Sakkal Majalla" w:hAnsi="Sakkal Majalla" w:cs="Sakkal Majalla"/>
          <w:sz w:val="28"/>
          <w:szCs w:val="28"/>
        </w:rPr>
        <w:t>.</w:t>
      </w:r>
    </w:p>
    <w:p w14:paraId="79E732A5" w14:textId="77777777" w:rsidR="00D34916" w:rsidRPr="001114DF" w:rsidRDefault="00D34916" w:rsidP="00193107">
      <w:pPr>
        <w:jc w:val="both"/>
        <w:rPr>
          <w:rFonts w:ascii="Sakkal Majalla" w:hAnsi="Sakkal Majalla" w:cs="Sakkal Majalla"/>
          <w:b/>
          <w:bCs/>
          <w:sz w:val="28"/>
          <w:szCs w:val="28"/>
        </w:rPr>
      </w:pPr>
    </w:p>
    <w:p w14:paraId="7824231C" w14:textId="77777777" w:rsidR="00EA74A9" w:rsidRDefault="00EA74A9" w:rsidP="00EA74A9">
      <w:pPr>
        <w:rPr>
          <w:rFonts w:ascii="Sakkal Majalla" w:hAnsi="Sakkal Majalla" w:cs="Sakkal Majalla"/>
          <w:b/>
          <w:bCs/>
          <w:sz w:val="32"/>
          <w:szCs w:val="32"/>
          <w:rtl/>
        </w:rPr>
      </w:pPr>
      <w:r w:rsidRPr="00922809">
        <w:rPr>
          <w:rFonts w:ascii="Sakkal Majalla" w:hAnsi="Sakkal Majalla" w:cs="Sakkal Majalla"/>
          <w:b/>
          <w:bCs/>
          <w:sz w:val="32"/>
          <w:szCs w:val="32"/>
          <w:rtl/>
        </w:rPr>
        <w:t>المعالجات الإحصائية المقترحة:</w:t>
      </w:r>
    </w:p>
    <w:p w14:paraId="3C5BFC1E" w14:textId="3511F976" w:rsidR="00100B95" w:rsidRPr="00100B95" w:rsidRDefault="00100B95" w:rsidP="00100B95">
      <w:pPr>
        <w:ind w:left="720"/>
        <w:jc w:val="both"/>
        <w:rPr>
          <w:rFonts w:ascii="Sakkal Majalla" w:hAnsi="Sakkal Majalla" w:cs="Sakkal Majalla"/>
          <w:sz w:val="28"/>
          <w:szCs w:val="28"/>
          <w:rtl/>
        </w:rPr>
      </w:pPr>
      <w:r w:rsidRPr="00100B95">
        <w:rPr>
          <w:rFonts w:ascii="Sakkal Majalla" w:hAnsi="Sakkal Majalla" w:cs="Sakkal Majalla"/>
          <w:sz w:val="28"/>
          <w:szCs w:val="28"/>
          <w:rtl/>
        </w:rPr>
        <w:t>سيتم استخدام برنامج</w:t>
      </w:r>
      <w:r w:rsidRPr="00100B95">
        <w:rPr>
          <w:rFonts w:ascii="Sakkal Majalla" w:hAnsi="Sakkal Majalla" w:cs="Sakkal Majalla"/>
          <w:sz w:val="28"/>
          <w:szCs w:val="28"/>
        </w:rPr>
        <w:t xml:space="preserve"> SmartPLS </w:t>
      </w:r>
      <w:r w:rsidRPr="00100B95">
        <w:rPr>
          <w:rFonts w:ascii="Sakkal Majalla" w:hAnsi="Sakkal Majalla" w:cs="Sakkal Majalla"/>
          <w:sz w:val="28"/>
          <w:szCs w:val="28"/>
          <w:rtl/>
        </w:rPr>
        <w:t>أو</w:t>
      </w:r>
      <w:r w:rsidRPr="00100B95">
        <w:rPr>
          <w:rFonts w:ascii="Sakkal Majalla" w:hAnsi="Sakkal Majalla" w:cs="Sakkal Majalla"/>
          <w:sz w:val="28"/>
          <w:szCs w:val="28"/>
        </w:rPr>
        <w:t xml:space="preserve"> AMOS </w:t>
      </w:r>
      <w:r w:rsidRPr="00100B95">
        <w:rPr>
          <w:rFonts w:ascii="Sakkal Majalla" w:hAnsi="Sakkal Majalla" w:cs="Sakkal Majalla"/>
          <w:sz w:val="28"/>
          <w:szCs w:val="28"/>
          <w:rtl/>
        </w:rPr>
        <w:t>لتحليل العلاقات الهيكلية واختبار الفرضيات</w:t>
      </w:r>
      <w:r w:rsidRPr="00100B95">
        <w:rPr>
          <w:rFonts w:ascii="Sakkal Majalla" w:hAnsi="Sakkal Majalla" w:cs="Sakkal Majalla"/>
          <w:sz w:val="28"/>
          <w:szCs w:val="28"/>
        </w:rPr>
        <w:t>.</w:t>
      </w:r>
    </w:p>
    <w:p w14:paraId="0F6B6B85" w14:textId="2A748999" w:rsidR="00C931CA" w:rsidRPr="001114DF" w:rsidRDefault="00C931CA" w:rsidP="00BC0E80">
      <w:pPr>
        <w:pStyle w:val="ListParagraph"/>
        <w:numPr>
          <w:ilvl w:val="0"/>
          <w:numId w:val="24"/>
        </w:numPr>
        <w:rPr>
          <w:rFonts w:ascii="Sakkal Majalla" w:hAnsi="Sakkal Majalla" w:cs="Sakkal Majalla"/>
          <w:sz w:val="28"/>
          <w:szCs w:val="28"/>
        </w:rPr>
      </w:pPr>
      <w:r w:rsidRPr="00922809">
        <w:rPr>
          <w:rFonts w:ascii="Sakkal Majalla" w:hAnsi="Sakkal Majalla" w:cs="Sakkal Majalla"/>
          <w:b/>
          <w:bCs/>
          <w:sz w:val="28"/>
          <w:szCs w:val="28"/>
        </w:rPr>
        <w:t xml:space="preserve">  </w:t>
      </w:r>
      <w:r w:rsidRPr="001114DF">
        <w:rPr>
          <w:rFonts w:ascii="Sakkal Majalla" w:hAnsi="Sakkal Majalla" w:cs="Sakkal Majalla"/>
          <w:sz w:val="28"/>
          <w:szCs w:val="28"/>
          <w:rtl/>
        </w:rPr>
        <w:t>المتوسطات والان</w:t>
      </w:r>
      <w:r w:rsidR="0085351B" w:rsidRPr="001114DF">
        <w:rPr>
          <w:rFonts w:ascii="Sakkal Majalla" w:hAnsi="Sakkal Majalla" w:cs="Sakkal Majalla"/>
          <w:sz w:val="28"/>
          <w:szCs w:val="28"/>
          <w:rtl/>
        </w:rPr>
        <w:t>ح</w:t>
      </w:r>
      <w:r w:rsidRPr="001114DF">
        <w:rPr>
          <w:rFonts w:ascii="Sakkal Majalla" w:hAnsi="Sakkal Majalla" w:cs="Sakkal Majalla"/>
          <w:sz w:val="28"/>
          <w:szCs w:val="28"/>
          <w:rtl/>
        </w:rPr>
        <w:t>رافات المعيارية</w:t>
      </w:r>
      <w:r w:rsidRPr="001114DF">
        <w:rPr>
          <w:rFonts w:ascii="Sakkal Majalla" w:hAnsi="Sakkal Majalla" w:cs="Sakkal Majalla"/>
          <w:sz w:val="28"/>
          <w:szCs w:val="28"/>
        </w:rPr>
        <w:t>.</w:t>
      </w:r>
    </w:p>
    <w:p w14:paraId="2708782D" w14:textId="28173E81" w:rsidR="00C931CA" w:rsidRPr="001114DF" w:rsidRDefault="00C931CA" w:rsidP="00BC0E80">
      <w:pPr>
        <w:pStyle w:val="ListParagraph"/>
        <w:numPr>
          <w:ilvl w:val="0"/>
          <w:numId w:val="24"/>
        </w:numPr>
        <w:rPr>
          <w:rFonts w:ascii="Sakkal Majalla" w:hAnsi="Sakkal Majalla" w:cs="Sakkal Majalla"/>
          <w:sz w:val="28"/>
          <w:szCs w:val="28"/>
        </w:rPr>
      </w:pPr>
      <w:r w:rsidRPr="001114DF">
        <w:rPr>
          <w:rFonts w:ascii="Sakkal Majalla" w:hAnsi="Sakkal Majalla" w:cs="Sakkal Majalla"/>
          <w:sz w:val="28"/>
          <w:szCs w:val="28"/>
          <w:rtl/>
        </w:rPr>
        <w:t>اختبار كرونباخ ألفا</w:t>
      </w:r>
      <w:r w:rsidRPr="001114DF">
        <w:rPr>
          <w:rFonts w:ascii="Sakkal Majalla" w:hAnsi="Sakkal Majalla" w:cs="Sakkal Majalla"/>
          <w:sz w:val="28"/>
          <w:szCs w:val="28"/>
        </w:rPr>
        <w:t>.</w:t>
      </w:r>
    </w:p>
    <w:p w14:paraId="0AF72C4B" w14:textId="55A53CA0" w:rsidR="00C931CA" w:rsidRPr="001114DF" w:rsidRDefault="00C931CA" w:rsidP="00BC0E80">
      <w:pPr>
        <w:pStyle w:val="ListParagraph"/>
        <w:numPr>
          <w:ilvl w:val="0"/>
          <w:numId w:val="24"/>
        </w:numPr>
        <w:rPr>
          <w:rFonts w:ascii="Sakkal Majalla" w:hAnsi="Sakkal Majalla" w:cs="Sakkal Majalla"/>
          <w:sz w:val="28"/>
          <w:szCs w:val="28"/>
        </w:rPr>
      </w:pPr>
      <w:r w:rsidRPr="001114DF">
        <w:rPr>
          <w:rFonts w:ascii="Sakkal Majalla" w:hAnsi="Sakkal Majalla" w:cs="Sakkal Majalla"/>
          <w:sz w:val="28"/>
          <w:szCs w:val="28"/>
          <w:rtl/>
        </w:rPr>
        <w:t>التحليل العاملي الاستكشافي</w:t>
      </w:r>
      <w:r w:rsidRPr="001114DF">
        <w:rPr>
          <w:rFonts w:ascii="Sakkal Majalla" w:hAnsi="Sakkal Majalla" w:cs="Sakkal Majalla"/>
          <w:sz w:val="28"/>
          <w:szCs w:val="28"/>
        </w:rPr>
        <w:t xml:space="preserve"> (EFA).</w:t>
      </w:r>
    </w:p>
    <w:p w14:paraId="476AF9D6" w14:textId="1C4BEB50" w:rsidR="00C931CA" w:rsidRPr="001114DF" w:rsidRDefault="00C931CA" w:rsidP="00BC0E80">
      <w:pPr>
        <w:pStyle w:val="ListParagraph"/>
        <w:numPr>
          <w:ilvl w:val="0"/>
          <w:numId w:val="24"/>
        </w:numPr>
        <w:rPr>
          <w:rFonts w:ascii="Sakkal Majalla" w:hAnsi="Sakkal Majalla" w:cs="Sakkal Majalla"/>
          <w:sz w:val="28"/>
          <w:szCs w:val="28"/>
        </w:rPr>
      </w:pPr>
      <w:r w:rsidRPr="001114DF">
        <w:rPr>
          <w:rFonts w:ascii="Sakkal Majalla" w:hAnsi="Sakkal Majalla" w:cs="Sakkal Majalla"/>
          <w:sz w:val="28"/>
          <w:szCs w:val="28"/>
          <w:rtl/>
        </w:rPr>
        <w:t>التحليل العاملي التوكيدي</w:t>
      </w:r>
      <w:r w:rsidRPr="001114DF">
        <w:rPr>
          <w:rFonts w:ascii="Sakkal Majalla" w:hAnsi="Sakkal Majalla" w:cs="Sakkal Majalla"/>
          <w:sz w:val="28"/>
          <w:szCs w:val="28"/>
        </w:rPr>
        <w:t xml:space="preserve"> (CFA).</w:t>
      </w:r>
    </w:p>
    <w:p w14:paraId="6DFF503F" w14:textId="2C3CBA4A" w:rsidR="00C931CA" w:rsidRPr="001114DF" w:rsidRDefault="00C931CA" w:rsidP="00BC0E80">
      <w:pPr>
        <w:pStyle w:val="ListParagraph"/>
        <w:numPr>
          <w:ilvl w:val="0"/>
          <w:numId w:val="24"/>
        </w:numPr>
        <w:rPr>
          <w:rFonts w:ascii="Sakkal Majalla" w:hAnsi="Sakkal Majalla" w:cs="Sakkal Majalla"/>
          <w:sz w:val="28"/>
          <w:szCs w:val="28"/>
        </w:rPr>
      </w:pPr>
      <w:r w:rsidRPr="001114DF">
        <w:rPr>
          <w:rFonts w:ascii="Sakkal Majalla" w:hAnsi="Sakkal Majalla" w:cs="Sakkal Majalla"/>
          <w:sz w:val="28"/>
          <w:szCs w:val="28"/>
          <w:rtl/>
        </w:rPr>
        <w:t>نمذجة المعادلات الهيكلية</w:t>
      </w:r>
      <w:r w:rsidRPr="001114DF">
        <w:rPr>
          <w:rFonts w:ascii="Sakkal Majalla" w:hAnsi="Sakkal Majalla" w:cs="Sakkal Majalla"/>
          <w:sz w:val="28"/>
          <w:szCs w:val="28"/>
        </w:rPr>
        <w:t xml:space="preserve"> (SEM).</w:t>
      </w:r>
    </w:p>
    <w:p w14:paraId="76B661FE" w14:textId="37E9F1B8" w:rsidR="00C931CA" w:rsidRPr="00D34916" w:rsidRDefault="00C931CA" w:rsidP="00BC0E80">
      <w:pPr>
        <w:pStyle w:val="ListParagraph"/>
        <w:numPr>
          <w:ilvl w:val="0"/>
          <w:numId w:val="24"/>
        </w:numPr>
        <w:rPr>
          <w:rFonts w:ascii="Sakkal Majalla" w:hAnsi="Sakkal Majalla" w:cs="Sakkal Majalla"/>
          <w:sz w:val="28"/>
          <w:szCs w:val="28"/>
        </w:rPr>
      </w:pPr>
      <w:r w:rsidRPr="00D34916">
        <w:rPr>
          <w:rFonts w:ascii="Sakkal Majalla" w:hAnsi="Sakkal Majalla" w:cs="Sakkal Majalla"/>
          <w:sz w:val="28"/>
          <w:szCs w:val="28"/>
          <w:rtl/>
        </w:rPr>
        <w:t>تحليل الانحدار</w:t>
      </w:r>
      <w:r w:rsidRPr="00D34916">
        <w:rPr>
          <w:rFonts w:ascii="Sakkal Majalla" w:hAnsi="Sakkal Majalla" w:cs="Sakkal Majalla"/>
          <w:sz w:val="28"/>
          <w:szCs w:val="28"/>
        </w:rPr>
        <w:t>.</w:t>
      </w:r>
    </w:p>
    <w:p w14:paraId="4DDA36B2" w14:textId="7AF50486" w:rsidR="00C931CA" w:rsidRPr="00D34916" w:rsidRDefault="00C931CA" w:rsidP="00BC0E80">
      <w:pPr>
        <w:pStyle w:val="ListParagraph"/>
        <w:numPr>
          <w:ilvl w:val="0"/>
          <w:numId w:val="24"/>
        </w:numPr>
        <w:rPr>
          <w:rFonts w:ascii="Sakkal Majalla" w:hAnsi="Sakkal Majalla" w:cs="Sakkal Majalla"/>
          <w:sz w:val="28"/>
          <w:szCs w:val="28"/>
        </w:rPr>
      </w:pPr>
      <w:r w:rsidRPr="00D34916">
        <w:rPr>
          <w:rFonts w:ascii="Sakkal Majalla" w:hAnsi="Sakkal Majalla" w:cs="Sakkal Majalla"/>
          <w:sz w:val="28"/>
          <w:szCs w:val="28"/>
          <w:rtl/>
        </w:rPr>
        <w:t>معامل ارتباط بيرسون</w:t>
      </w:r>
      <w:r w:rsidRPr="00D34916">
        <w:rPr>
          <w:rFonts w:ascii="Sakkal Majalla" w:hAnsi="Sakkal Majalla" w:cs="Sakkal Majalla"/>
          <w:sz w:val="28"/>
          <w:szCs w:val="28"/>
        </w:rPr>
        <w:t>.</w:t>
      </w:r>
    </w:p>
    <w:p w14:paraId="6E496BF9" w14:textId="7FDE745F" w:rsidR="005B5FB2" w:rsidRDefault="00C931CA" w:rsidP="00BC0E80">
      <w:pPr>
        <w:pStyle w:val="ListParagraph"/>
        <w:numPr>
          <w:ilvl w:val="0"/>
          <w:numId w:val="24"/>
        </w:numPr>
        <w:rPr>
          <w:rFonts w:ascii="Sakkal Majalla" w:hAnsi="Sakkal Majalla" w:cs="Sakkal Majalla"/>
          <w:sz w:val="28"/>
          <w:szCs w:val="28"/>
        </w:rPr>
      </w:pPr>
      <w:r w:rsidRPr="00D34916">
        <w:rPr>
          <w:rFonts w:ascii="Sakkal Majalla" w:hAnsi="Sakkal Majalla" w:cs="Sakkal Majalla"/>
          <w:sz w:val="28"/>
          <w:szCs w:val="28"/>
        </w:rPr>
        <w:t xml:space="preserve"> </w:t>
      </w:r>
      <w:r w:rsidRPr="00D34916">
        <w:rPr>
          <w:rFonts w:ascii="Sakkal Majalla" w:hAnsi="Sakkal Majalla" w:cs="Sakkal Majalla"/>
          <w:sz w:val="28"/>
          <w:szCs w:val="28"/>
          <w:rtl/>
        </w:rPr>
        <w:t>مؤشرات جودة المطابقة للنموذج</w:t>
      </w:r>
      <w:r w:rsidR="0085351B" w:rsidRPr="00D34916">
        <w:rPr>
          <w:rFonts w:ascii="Sakkal Majalla" w:hAnsi="Sakkal Majalla" w:cs="Sakkal Majalla"/>
          <w:sz w:val="28"/>
          <w:szCs w:val="28"/>
          <w:rtl/>
        </w:rPr>
        <w:t>.</w:t>
      </w:r>
    </w:p>
    <w:p w14:paraId="56F380DE" w14:textId="7F336151" w:rsidR="004B6083" w:rsidRPr="004B6083" w:rsidRDefault="004B6083" w:rsidP="004B6083">
      <w:pPr>
        <w:ind w:left="720"/>
        <w:jc w:val="both"/>
        <w:rPr>
          <w:rFonts w:ascii="Sakkal Majalla" w:hAnsi="Sakkal Majalla" w:cs="Sakkal Majalla"/>
          <w:sz w:val="28"/>
          <w:szCs w:val="28"/>
          <w:rtl/>
        </w:rPr>
      </w:pPr>
      <w:r w:rsidRPr="004B6083">
        <w:rPr>
          <w:rFonts w:ascii="Sakkal Majalla" w:hAnsi="Sakkal Majalla" w:cs="Sakkal Majalla"/>
          <w:sz w:val="28"/>
          <w:szCs w:val="28"/>
          <w:rtl/>
        </w:rPr>
        <w:t>كما سيتم استخدام تحليل المسار واختبار التأثيرات المباشرة وغير المباشرة والتحقق من وجود أي تأثيرات وسيطة عند الحاجة</w:t>
      </w:r>
      <w:r w:rsidRPr="004B6083">
        <w:rPr>
          <w:rFonts w:ascii="Sakkal Majalla" w:hAnsi="Sakkal Majalla" w:cs="Sakkal Majalla"/>
          <w:sz w:val="28"/>
          <w:szCs w:val="28"/>
        </w:rPr>
        <w:t>.</w:t>
      </w:r>
    </w:p>
    <w:p w14:paraId="30B2CF98" w14:textId="77777777" w:rsidR="00B263B3" w:rsidRPr="00922809" w:rsidRDefault="00E501AA" w:rsidP="00C931CA">
      <w:pPr>
        <w:rPr>
          <w:rFonts w:ascii="Sakkal Majalla" w:hAnsi="Sakkal Majalla" w:cs="Sakkal Majalla"/>
          <w:b/>
          <w:bCs/>
          <w:sz w:val="32"/>
          <w:szCs w:val="32"/>
          <w:rtl/>
        </w:rPr>
      </w:pPr>
      <w:r w:rsidRPr="00922809">
        <w:rPr>
          <w:rFonts w:ascii="Sakkal Majalla" w:hAnsi="Sakkal Majalla" w:cs="Sakkal Majalla"/>
          <w:b/>
          <w:bCs/>
          <w:sz w:val="32"/>
          <w:szCs w:val="32"/>
          <w:rtl/>
        </w:rPr>
        <w:t>ﺧﻄﻮات ﺗﻨﻔﻴﺬ ﺧﻄﺔ اﻟﺪراﺳﺔ</w:t>
      </w:r>
      <w:r w:rsidRPr="00922809">
        <w:rPr>
          <w:rFonts w:ascii="Sakkal Majalla" w:hAnsi="Sakkal Majalla" w:cs="Sakkal Majalla"/>
          <w:b/>
          <w:bCs/>
          <w:sz w:val="32"/>
          <w:szCs w:val="32"/>
        </w:rPr>
        <w:t xml:space="preserve">: </w:t>
      </w:r>
    </w:p>
    <w:p w14:paraId="450C5ADF" w14:textId="7C96B9A5" w:rsidR="000D29FD" w:rsidRPr="00D34916" w:rsidRDefault="00C93C73" w:rsidP="00C93C73">
      <w:pPr>
        <w:ind w:left="360"/>
        <w:rPr>
          <w:rFonts w:ascii="Sakkal Majalla" w:hAnsi="Sakkal Majalla" w:cs="Sakkal Majalla"/>
          <w:sz w:val="28"/>
          <w:szCs w:val="28"/>
        </w:rPr>
      </w:pPr>
      <w:r w:rsidRPr="00D34916">
        <w:rPr>
          <w:rFonts w:ascii="Sakkal Majalla" w:hAnsi="Sakkal Majalla" w:cs="Sakkal Majalla"/>
          <w:sz w:val="28"/>
          <w:szCs w:val="28"/>
          <w:rtl/>
        </w:rPr>
        <w:t xml:space="preserve">المرحلة الأولى: </w:t>
      </w:r>
      <w:r w:rsidR="000D29FD" w:rsidRPr="00D34916">
        <w:rPr>
          <w:rFonts w:ascii="Sakkal Majalla" w:hAnsi="Sakkal Majalla" w:cs="Sakkal Majalla"/>
          <w:sz w:val="28"/>
          <w:szCs w:val="28"/>
          <w:rtl/>
        </w:rPr>
        <w:t>تحديد مشكلة الدراسة</w:t>
      </w:r>
      <w:r w:rsidR="000D29FD" w:rsidRPr="00D34916">
        <w:rPr>
          <w:rFonts w:ascii="Sakkal Majalla" w:hAnsi="Sakkal Majalla" w:cs="Sakkal Majalla"/>
          <w:sz w:val="28"/>
          <w:szCs w:val="28"/>
        </w:rPr>
        <w:t>.</w:t>
      </w:r>
    </w:p>
    <w:p w14:paraId="0606E625" w14:textId="4D409394" w:rsidR="000D29FD" w:rsidRPr="00D34916" w:rsidRDefault="00C93C73" w:rsidP="00C93C73">
      <w:pPr>
        <w:ind w:left="360"/>
        <w:rPr>
          <w:rFonts w:ascii="Sakkal Majalla" w:hAnsi="Sakkal Majalla" w:cs="Sakkal Majalla"/>
          <w:sz w:val="28"/>
          <w:szCs w:val="28"/>
        </w:rPr>
      </w:pPr>
      <w:r w:rsidRPr="00D34916">
        <w:rPr>
          <w:rFonts w:ascii="Sakkal Majalla" w:hAnsi="Sakkal Majalla" w:cs="Sakkal Majalla"/>
          <w:sz w:val="28"/>
          <w:szCs w:val="28"/>
          <w:rtl/>
        </w:rPr>
        <w:t xml:space="preserve">المرحلة الثانية: </w:t>
      </w:r>
      <w:r w:rsidR="000D29FD" w:rsidRPr="00D34916">
        <w:rPr>
          <w:rFonts w:ascii="Sakkal Majalla" w:hAnsi="Sakkal Majalla" w:cs="Sakkal Majalla"/>
          <w:sz w:val="28"/>
          <w:szCs w:val="28"/>
          <w:rtl/>
        </w:rPr>
        <w:t>مراجعة الأدبيات</w:t>
      </w:r>
      <w:r w:rsidR="000D29FD" w:rsidRPr="00D34916">
        <w:rPr>
          <w:rFonts w:ascii="Sakkal Majalla" w:hAnsi="Sakkal Majalla" w:cs="Sakkal Majalla"/>
          <w:sz w:val="28"/>
          <w:szCs w:val="28"/>
        </w:rPr>
        <w:t>.</w:t>
      </w:r>
    </w:p>
    <w:p w14:paraId="51B7D7B5" w14:textId="26658E62" w:rsidR="000D29FD" w:rsidRPr="00D34916" w:rsidRDefault="00C93C73" w:rsidP="00C93C73">
      <w:pPr>
        <w:ind w:left="360"/>
        <w:rPr>
          <w:rFonts w:ascii="Sakkal Majalla" w:hAnsi="Sakkal Majalla" w:cs="Sakkal Majalla"/>
          <w:sz w:val="28"/>
          <w:szCs w:val="28"/>
        </w:rPr>
      </w:pPr>
      <w:r w:rsidRPr="00D34916">
        <w:rPr>
          <w:rFonts w:ascii="Sakkal Majalla" w:hAnsi="Sakkal Majalla" w:cs="Sakkal Majalla"/>
          <w:sz w:val="28"/>
          <w:szCs w:val="28"/>
          <w:rtl/>
        </w:rPr>
        <w:t>المرحلة الثال</w:t>
      </w:r>
      <w:r w:rsidR="001A62A1" w:rsidRPr="00D34916">
        <w:rPr>
          <w:rFonts w:ascii="Sakkal Majalla" w:hAnsi="Sakkal Majalla" w:cs="Sakkal Majalla"/>
          <w:sz w:val="28"/>
          <w:szCs w:val="28"/>
          <w:rtl/>
        </w:rPr>
        <w:t>ثة</w:t>
      </w:r>
      <w:r w:rsidRPr="00D34916">
        <w:rPr>
          <w:rFonts w:ascii="Sakkal Majalla" w:hAnsi="Sakkal Majalla" w:cs="Sakkal Majalla"/>
          <w:sz w:val="28"/>
          <w:szCs w:val="28"/>
          <w:rtl/>
        </w:rPr>
        <w:t xml:space="preserve">: </w:t>
      </w:r>
      <w:r w:rsidR="000D29FD" w:rsidRPr="00D34916">
        <w:rPr>
          <w:rFonts w:ascii="Sakkal Majalla" w:hAnsi="Sakkal Majalla" w:cs="Sakkal Majalla"/>
          <w:sz w:val="28"/>
          <w:szCs w:val="28"/>
          <w:rtl/>
        </w:rPr>
        <w:t>تنفيذ الدراسة الاستطلاعية</w:t>
      </w:r>
      <w:r w:rsidR="000D29FD" w:rsidRPr="00D34916">
        <w:rPr>
          <w:rFonts w:ascii="Sakkal Majalla" w:hAnsi="Sakkal Majalla" w:cs="Sakkal Majalla"/>
          <w:sz w:val="28"/>
          <w:szCs w:val="28"/>
        </w:rPr>
        <w:t>.</w:t>
      </w:r>
    </w:p>
    <w:p w14:paraId="14DB126C" w14:textId="5737780C" w:rsidR="000D29FD" w:rsidRPr="00D34916" w:rsidRDefault="00C93C73" w:rsidP="00C93C73">
      <w:pPr>
        <w:ind w:left="360"/>
        <w:rPr>
          <w:rFonts w:ascii="Sakkal Majalla" w:hAnsi="Sakkal Majalla" w:cs="Sakkal Majalla"/>
          <w:sz w:val="28"/>
          <w:szCs w:val="28"/>
        </w:rPr>
      </w:pPr>
      <w:r w:rsidRPr="00D34916">
        <w:rPr>
          <w:rFonts w:ascii="Sakkal Majalla" w:hAnsi="Sakkal Majalla" w:cs="Sakkal Majalla"/>
          <w:sz w:val="28"/>
          <w:szCs w:val="28"/>
          <w:rtl/>
        </w:rPr>
        <w:t xml:space="preserve">المرحلة </w:t>
      </w:r>
      <w:r w:rsidR="001A62A1" w:rsidRPr="00D34916">
        <w:rPr>
          <w:rFonts w:ascii="Sakkal Majalla" w:hAnsi="Sakkal Majalla" w:cs="Sakkal Majalla"/>
          <w:sz w:val="28"/>
          <w:szCs w:val="28"/>
          <w:rtl/>
        </w:rPr>
        <w:t>الرابعة</w:t>
      </w:r>
      <w:r w:rsidRPr="00D34916">
        <w:rPr>
          <w:rFonts w:ascii="Sakkal Majalla" w:hAnsi="Sakkal Majalla" w:cs="Sakkal Majalla"/>
          <w:sz w:val="28"/>
          <w:szCs w:val="28"/>
          <w:rtl/>
        </w:rPr>
        <w:t xml:space="preserve">: </w:t>
      </w:r>
      <w:r w:rsidR="000D29FD" w:rsidRPr="00D34916">
        <w:rPr>
          <w:rFonts w:ascii="Sakkal Majalla" w:hAnsi="Sakkal Majalla" w:cs="Sakkal Majalla"/>
          <w:sz w:val="28"/>
          <w:szCs w:val="28"/>
          <w:rtl/>
        </w:rPr>
        <w:t>بناء النموذج الأولي</w:t>
      </w:r>
      <w:r w:rsidR="000D29FD" w:rsidRPr="00D34916">
        <w:rPr>
          <w:rFonts w:ascii="Sakkal Majalla" w:hAnsi="Sakkal Majalla" w:cs="Sakkal Majalla"/>
          <w:sz w:val="28"/>
          <w:szCs w:val="28"/>
        </w:rPr>
        <w:t>.</w:t>
      </w:r>
    </w:p>
    <w:p w14:paraId="335E80A4" w14:textId="7E9055DE" w:rsidR="000D29FD" w:rsidRPr="00D34916" w:rsidRDefault="00C93C73" w:rsidP="00C93C73">
      <w:pPr>
        <w:ind w:left="360"/>
        <w:rPr>
          <w:rFonts w:ascii="Sakkal Majalla" w:hAnsi="Sakkal Majalla" w:cs="Sakkal Majalla"/>
          <w:sz w:val="28"/>
          <w:szCs w:val="28"/>
        </w:rPr>
      </w:pPr>
      <w:r w:rsidRPr="00D34916">
        <w:rPr>
          <w:rFonts w:ascii="Sakkal Majalla" w:hAnsi="Sakkal Majalla" w:cs="Sakkal Majalla"/>
          <w:sz w:val="28"/>
          <w:szCs w:val="28"/>
          <w:rtl/>
        </w:rPr>
        <w:t xml:space="preserve">المرحلة </w:t>
      </w:r>
      <w:r w:rsidR="001A62A1" w:rsidRPr="00D34916">
        <w:rPr>
          <w:rFonts w:ascii="Sakkal Majalla" w:hAnsi="Sakkal Majalla" w:cs="Sakkal Majalla"/>
          <w:sz w:val="28"/>
          <w:szCs w:val="28"/>
          <w:rtl/>
        </w:rPr>
        <w:t>الخامسة</w:t>
      </w:r>
      <w:r w:rsidRPr="00D34916">
        <w:rPr>
          <w:rFonts w:ascii="Sakkal Majalla" w:hAnsi="Sakkal Majalla" w:cs="Sakkal Majalla"/>
          <w:sz w:val="28"/>
          <w:szCs w:val="28"/>
          <w:rtl/>
        </w:rPr>
        <w:t xml:space="preserve">: </w:t>
      </w:r>
      <w:r w:rsidR="000D29FD" w:rsidRPr="00D34916">
        <w:rPr>
          <w:rFonts w:ascii="Sakkal Majalla" w:hAnsi="Sakkal Majalla" w:cs="Sakkal Majalla"/>
          <w:sz w:val="28"/>
          <w:szCs w:val="28"/>
          <w:rtl/>
        </w:rPr>
        <w:t>تحكيم النموذج</w:t>
      </w:r>
      <w:r w:rsidR="000D29FD" w:rsidRPr="00D34916">
        <w:rPr>
          <w:rFonts w:ascii="Sakkal Majalla" w:hAnsi="Sakkal Majalla" w:cs="Sakkal Majalla"/>
          <w:sz w:val="28"/>
          <w:szCs w:val="28"/>
        </w:rPr>
        <w:t>.</w:t>
      </w:r>
    </w:p>
    <w:p w14:paraId="4B79F163" w14:textId="64CE1C62" w:rsidR="000D29FD" w:rsidRPr="00D34916" w:rsidRDefault="00C93C73" w:rsidP="00C93C73">
      <w:pPr>
        <w:ind w:left="360"/>
        <w:rPr>
          <w:rFonts w:ascii="Sakkal Majalla" w:hAnsi="Sakkal Majalla" w:cs="Sakkal Majalla"/>
          <w:sz w:val="28"/>
          <w:szCs w:val="28"/>
        </w:rPr>
      </w:pPr>
      <w:r w:rsidRPr="00D34916">
        <w:rPr>
          <w:rFonts w:ascii="Sakkal Majalla" w:hAnsi="Sakkal Majalla" w:cs="Sakkal Majalla"/>
          <w:sz w:val="28"/>
          <w:szCs w:val="28"/>
          <w:rtl/>
        </w:rPr>
        <w:t xml:space="preserve">المرحلة </w:t>
      </w:r>
      <w:r w:rsidR="001A62A1" w:rsidRPr="00D34916">
        <w:rPr>
          <w:rFonts w:ascii="Sakkal Majalla" w:hAnsi="Sakkal Majalla" w:cs="Sakkal Majalla"/>
          <w:sz w:val="28"/>
          <w:szCs w:val="28"/>
          <w:rtl/>
        </w:rPr>
        <w:t>السادسة</w:t>
      </w:r>
      <w:r w:rsidRPr="00D34916">
        <w:rPr>
          <w:rFonts w:ascii="Sakkal Majalla" w:hAnsi="Sakkal Majalla" w:cs="Sakkal Majalla"/>
          <w:sz w:val="28"/>
          <w:szCs w:val="28"/>
          <w:rtl/>
        </w:rPr>
        <w:t xml:space="preserve">: </w:t>
      </w:r>
      <w:r w:rsidR="000D29FD" w:rsidRPr="00D34916">
        <w:rPr>
          <w:rFonts w:ascii="Sakkal Majalla" w:hAnsi="Sakkal Majalla" w:cs="Sakkal Majalla"/>
          <w:sz w:val="28"/>
          <w:szCs w:val="28"/>
          <w:rtl/>
        </w:rPr>
        <w:t>تصميم أداة الدراسة</w:t>
      </w:r>
      <w:r w:rsidR="000D29FD" w:rsidRPr="00D34916">
        <w:rPr>
          <w:rFonts w:ascii="Sakkal Majalla" w:hAnsi="Sakkal Majalla" w:cs="Sakkal Majalla"/>
          <w:sz w:val="28"/>
          <w:szCs w:val="28"/>
        </w:rPr>
        <w:t>.</w:t>
      </w:r>
    </w:p>
    <w:p w14:paraId="202E4CB1" w14:textId="0CEC5EC2" w:rsidR="000D29FD" w:rsidRPr="00D34916" w:rsidRDefault="00C93C73" w:rsidP="00C93C73">
      <w:pPr>
        <w:ind w:left="360"/>
        <w:rPr>
          <w:rFonts w:ascii="Sakkal Majalla" w:hAnsi="Sakkal Majalla" w:cs="Sakkal Majalla"/>
          <w:sz w:val="28"/>
          <w:szCs w:val="28"/>
        </w:rPr>
      </w:pPr>
      <w:r w:rsidRPr="00D34916">
        <w:rPr>
          <w:rFonts w:ascii="Sakkal Majalla" w:hAnsi="Sakkal Majalla" w:cs="Sakkal Majalla"/>
          <w:sz w:val="28"/>
          <w:szCs w:val="28"/>
          <w:rtl/>
        </w:rPr>
        <w:t xml:space="preserve">المرحلة </w:t>
      </w:r>
      <w:r w:rsidR="001A62A1" w:rsidRPr="00D34916">
        <w:rPr>
          <w:rFonts w:ascii="Sakkal Majalla" w:hAnsi="Sakkal Majalla" w:cs="Sakkal Majalla"/>
          <w:sz w:val="28"/>
          <w:szCs w:val="28"/>
          <w:rtl/>
        </w:rPr>
        <w:t>السابعة</w:t>
      </w:r>
      <w:r w:rsidRPr="00D34916">
        <w:rPr>
          <w:rFonts w:ascii="Sakkal Majalla" w:hAnsi="Sakkal Majalla" w:cs="Sakkal Majalla"/>
          <w:sz w:val="28"/>
          <w:szCs w:val="28"/>
          <w:rtl/>
        </w:rPr>
        <w:t xml:space="preserve">: </w:t>
      </w:r>
      <w:r w:rsidR="000D29FD" w:rsidRPr="00D34916">
        <w:rPr>
          <w:rFonts w:ascii="Sakkal Majalla" w:hAnsi="Sakkal Majalla" w:cs="Sakkal Majalla"/>
          <w:sz w:val="28"/>
          <w:szCs w:val="28"/>
          <w:rtl/>
        </w:rPr>
        <w:t>اختبار الصدق والثبات</w:t>
      </w:r>
      <w:r w:rsidR="000D29FD" w:rsidRPr="00D34916">
        <w:rPr>
          <w:rFonts w:ascii="Sakkal Majalla" w:hAnsi="Sakkal Majalla" w:cs="Sakkal Majalla"/>
          <w:sz w:val="28"/>
          <w:szCs w:val="28"/>
        </w:rPr>
        <w:t>.</w:t>
      </w:r>
    </w:p>
    <w:p w14:paraId="2B40E118" w14:textId="103C3CD2" w:rsidR="000D29FD" w:rsidRPr="00D34916" w:rsidRDefault="00C93C73" w:rsidP="00C93C73">
      <w:pPr>
        <w:ind w:left="360"/>
        <w:rPr>
          <w:rFonts w:ascii="Sakkal Majalla" w:hAnsi="Sakkal Majalla" w:cs="Sakkal Majalla"/>
          <w:sz w:val="28"/>
          <w:szCs w:val="28"/>
        </w:rPr>
      </w:pPr>
      <w:r w:rsidRPr="00D34916">
        <w:rPr>
          <w:rFonts w:ascii="Sakkal Majalla" w:hAnsi="Sakkal Majalla" w:cs="Sakkal Majalla"/>
          <w:sz w:val="28"/>
          <w:szCs w:val="28"/>
          <w:rtl/>
        </w:rPr>
        <w:t xml:space="preserve">المرحلة </w:t>
      </w:r>
      <w:r w:rsidR="001A62A1" w:rsidRPr="00D34916">
        <w:rPr>
          <w:rFonts w:ascii="Sakkal Majalla" w:hAnsi="Sakkal Majalla" w:cs="Sakkal Majalla"/>
          <w:sz w:val="28"/>
          <w:szCs w:val="28"/>
          <w:rtl/>
        </w:rPr>
        <w:t>الثامنة</w:t>
      </w:r>
      <w:r w:rsidRPr="00D34916">
        <w:rPr>
          <w:rFonts w:ascii="Sakkal Majalla" w:hAnsi="Sakkal Majalla" w:cs="Sakkal Majalla"/>
          <w:sz w:val="28"/>
          <w:szCs w:val="28"/>
          <w:rtl/>
        </w:rPr>
        <w:t xml:space="preserve">: </w:t>
      </w:r>
      <w:r w:rsidR="000D29FD" w:rsidRPr="00D34916">
        <w:rPr>
          <w:rFonts w:ascii="Sakkal Majalla" w:hAnsi="Sakkal Majalla" w:cs="Sakkal Majalla"/>
          <w:sz w:val="28"/>
          <w:szCs w:val="28"/>
          <w:rtl/>
        </w:rPr>
        <w:t>جمع البيانات</w:t>
      </w:r>
      <w:r w:rsidR="000D29FD" w:rsidRPr="00D34916">
        <w:rPr>
          <w:rFonts w:ascii="Sakkal Majalla" w:hAnsi="Sakkal Majalla" w:cs="Sakkal Majalla"/>
          <w:sz w:val="28"/>
          <w:szCs w:val="28"/>
        </w:rPr>
        <w:t>.</w:t>
      </w:r>
    </w:p>
    <w:p w14:paraId="7308116F" w14:textId="2B024583" w:rsidR="000D29FD" w:rsidRPr="00D34916" w:rsidRDefault="00C93C73" w:rsidP="00C93C73">
      <w:pPr>
        <w:ind w:left="360"/>
        <w:rPr>
          <w:rFonts w:ascii="Sakkal Majalla" w:hAnsi="Sakkal Majalla" w:cs="Sakkal Majalla"/>
          <w:sz w:val="28"/>
          <w:szCs w:val="28"/>
        </w:rPr>
      </w:pPr>
      <w:r w:rsidRPr="00D34916">
        <w:rPr>
          <w:rFonts w:ascii="Sakkal Majalla" w:hAnsi="Sakkal Majalla" w:cs="Sakkal Majalla"/>
          <w:sz w:val="28"/>
          <w:szCs w:val="28"/>
          <w:rtl/>
        </w:rPr>
        <w:t xml:space="preserve">المرحلة </w:t>
      </w:r>
      <w:r w:rsidR="001A62A1" w:rsidRPr="00D34916">
        <w:rPr>
          <w:rFonts w:ascii="Sakkal Majalla" w:hAnsi="Sakkal Majalla" w:cs="Sakkal Majalla"/>
          <w:sz w:val="28"/>
          <w:szCs w:val="28"/>
          <w:rtl/>
        </w:rPr>
        <w:t>التاسعة</w:t>
      </w:r>
      <w:r w:rsidRPr="00D34916">
        <w:rPr>
          <w:rFonts w:ascii="Sakkal Majalla" w:hAnsi="Sakkal Majalla" w:cs="Sakkal Majalla"/>
          <w:sz w:val="28"/>
          <w:szCs w:val="28"/>
          <w:rtl/>
        </w:rPr>
        <w:t xml:space="preserve">: </w:t>
      </w:r>
      <w:r w:rsidR="000D29FD" w:rsidRPr="00D34916">
        <w:rPr>
          <w:rFonts w:ascii="Sakkal Majalla" w:hAnsi="Sakkal Majalla" w:cs="Sakkal Majalla"/>
          <w:sz w:val="28"/>
          <w:szCs w:val="28"/>
          <w:rtl/>
        </w:rPr>
        <w:t>التحليل الإحصائي</w:t>
      </w:r>
      <w:r w:rsidR="000D29FD" w:rsidRPr="00D34916">
        <w:rPr>
          <w:rFonts w:ascii="Sakkal Majalla" w:hAnsi="Sakkal Majalla" w:cs="Sakkal Majalla"/>
          <w:sz w:val="28"/>
          <w:szCs w:val="28"/>
        </w:rPr>
        <w:t>.</w:t>
      </w:r>
    </w:p>
    <w:p w14:paraId="1791C69D" w14:textId="5F3C4959" w:rsidR="000D29FD" w:rsidRPr="00D34916" w:rsidRDefault="00C93C73" w:rsidP="00C93C73">
      <w:pPr>
        <w:ind w:left="360"/>
        <w:rPr>
          <w:rFonts w:ascii="Sakkal Majalla" w:hAnsi="Sakkal Majalla" w:cs="Sakkal Majalla"/>
          <w:sz w:val="28"/>
          <w:szCs w:val="28"/>
        </w:rPr>
      </w:pPr>
      <w:r w:rsidRPr="00D34916">
        <w:rPr>
          <w:rFonts w:ascii="Sakkal Majalla" w:hAnsi="Sakkal Majalla" w:cs="Sakkal Majalla"/>
          <w:sz w:val="28"/>
          <w:szCs w:val="28"/>
          <w:rtl/>
        </w:rPr>
        <w:t xml:space="preserve">المرحلة </w:t>
      </w:r>
      <w:r w:rsidR="001A62A1" w:rsidRPr="00D34916">
        <w:rPr>
          <w:rFonts w:ascii="Sakkal Majalla" w:hAnsi="Sakkal Majalla" w:cs="Sakkal Majalla"/>
          <w:sz w:val="28"/>
          <w:szCs w:val="28"/>
          <w:rtl/>
        </w:rPr>
        <w:t>العاشرة</w:t>
      </w:r>
      <w:r w:rsidRPr="00D34916">
        <w:rPr>
          <w:rFonts w:ascii="Sakkal Majalla" w:hAnsi="Sakkal Majalla" w:cs="Sakkal Majalla"/>
          <w:sz w:val="28"/>
          <w:szCs w:val="28"/>
          <w:rtl/>
        </w:rPr>
        <w:t xml:space="preserve">: </w:t>
      </w:r>
      <w:r w:rsidR="000D29FD" w:rsidRPr="00D34916">
        <w:rPr>
          <w:rFonts w:ascii="Sakkal Majalla" w:hAnsi="Sakkal Majalla" w:cs="Sakkal Majalla"/>
          <w:sz w:val="28"/>
          <w:szCs w:val="28"/>
          <w:rtl/>
        </w:rPr>
        <w:t>تطوير النموذج النهائي</w:t>
      </w:r>
      <w:r w:rsidR="000D29FD" w:rsidRPr="00D34916">
        <w:rPr>
          <w:rFonts w:ascii="Sakkal Majalla" w:hAnsi="Sakkal Majalla" w:cs="Sakkal Majalla"/>
          <w:sz w:val="28"/>
          <w:szCs w:val="28"/>
        </w:rPr>
        <w:t>.</w:t>
      </w:r>
    </w:p>
    <w:p w14:paraId="4E7D2F1B" w14:textId="366963FD" w:rsidR="000D29FD" w:rsidRPr="00D34916" w:rsidRDefault="00C93C73" w:rsidP="00C93C73">
      <w:pPr>
        <w:ind w:left="360"/>
        <w:rPr>
          <w:rFonts w:ascii="Sakkal Majalla" w:hAnsi="Sakkal Majalla" w:cs="Sakkal Majalla"/>
          <w:sz w:val="28"/>
          <w:szCs w:val="28"/>
        </w:rPr>
      </w:pPr>
      <w:r w:rsidRPr="00D34916">
        <w:rPr>
          <w:rFonts w:ascii="Sakkal Majalla" w:hAnsi="Sakkal Majalla" w:cs="Sakkal Majalla"/>
          <w:sz w:val="28"/>
          <w:szCs w:val="28"/>
          <w:rtl/>
        </w:rPr>
        <w:lastRenderedPageBreak/>
        <w:t xml:space="preserve">المرحلة </w:t>
      </w:r>
      <w:r w:rsidR="001A62A1" w:rsidRPr="00D34916">
        <w:rPr>
          <w:rFonts w:ascii="Sakkal Majalla" w:hAnsi="Sakkal Majalla" w:cs="Sakkal Majalla"/>
          <w:sz w:val="28"/>
          <w:szCs w:val="28"/>
          <w:rtl/>
        </w:rPr>
        <w:t>الحادية</w:t>
      </w:r>
      <w:r w:rsidR="008562CE" w:rsidRPr="00D34916">
        <w:rPr>
          <w:rFonts w:ascii="Sakkal Majalla" w:hAnsi="Sakkal Majalla" w:cs="Sakkal Majalla"/>
          <w:sz w:val="28"/>
          <w:szCs w:val="28"/>
          <w:rtl/>
        </w:rPr>
        <w:t xml:space="preserve"> عشر</w:t>
      </w:r>
      <w:r w:rsidRPr="00D34916">
        <w:rPr>
          <w:rFonts w:ascii="Sakkal Majalla" w:hAnsi="Sakkal Majalla" w:cs="Sakkal Majalla"/>
          <w:sz w:val="28"/>
          <w:szCs w:val="28"/>
          <w:rtl/>
        </w:rPr>
        <w:t xml:space="preserve">: </w:t>
      </w:r>
      <w:r w:rsidR="000D29FD" w:rsidRPr="00D34916">
        <w:rPr>
          <w:rFonts w:ascii="Sakkal Majalla" w:hAnsi="Sakkal Majalla" w:cs="Sakkal Majalla"/>
          <w:sz w:val="28"/>
          <w:szCs w:val="28"/>
          <w:rtl/>
        </w:rPr>
        <w:t>مناقشة النتائج</w:t>
      </w:r>
      <w:r w:rsidR="000D29FD" w:rsidRPr="00D34916">
        <w:rPr>
          <w:rFonts w:ascii="Sakkal Majalla" w:hAnsi="Sakkal Majalla" w:cs="Sakkal Majalla"/>
          <w:sz w:val="28"/>
          <w:szCs w:val="28"/>
        </w:rPr>
        <w:t>.</w:t>
      </w:r>
    </w:p>
    <w:p w14:paraId="3384EFE2" w14:textId="63DBB31F" w:rsidR="000D29FD" w:rsidRPr="00D34916" w:rsidRDefault="00C93C73" w:rsidP="00C93C73">
      <w:pPr>
        <w:ind w:left="360"/>
        <w:rPr>
          <w:rFonts w:ascii="Sakkal Majalla" w:hAnsi="Sakkal Majalla" w:cs="Sakkal Majalla"/>
          <w:sz w:val="28"/>
          <w:szCs w:val="28"/>
        </w:rPr>
      </w:pPr>
      <w:r w:rsidRPr="00D34916">
        <w:rPr>
          <w:rFonts w:ascii="Sakkal Majalla" w:hAnsi="Sakkal Majalla" w:cs="Sakkal Majalla"/>
          <w:sz w:val="28"/>
          <w:szCs w:val="28"/>
          <w:rtl/>
        </w:rPr>
        <w:t xml:space="preserve">المرحلة </w:t>
      </w:r>
      <w:r w:rsidR="008562CE" w:rsidRPr="00D34916">
        <w:rPr>
          <w:rFonts w:ascii="Sakkal Majalla" w:hAnsi="Sakkal Majalla" w:cs="Sakkal Majalla"/>
          <w:sz w:val="28"/>
          <w:szCs w:val="28"/>
          <w:rtl/>
        </w:rPr>
        <w:t>الثانية عشر</w:t>
      </w:r>
      <w:r w:rsidRPr="00D34916">
        <w:rPr>
          <w:rFonts w:ascii="Sakkal Majalla" w:hAnsi="Sakkal Majalla" w:cs="Sakkal Majalla"/>
          <w:sz w:val="28"/>
          <w:szCs w:val="28"/>
          <w:rtl/>
        </w:rPr>
        <w:t xml:space="preserve">: </w:t>
      </w:r>
      <w:r w:rsidR="000D29FD" w:rsidRPr="00D34916">
        <w:rPr>
          <w:rFonts w:ascii="Sakkal Majalla" w:hAnsi="Sakkal Majalla" w:cs="Sakkal Majalla"/>
          <w:sz w:val="28"/>
          <w:szCs w:val="28"/>
          <w:rtl/>
        </w:rPr>
        <w:t>صياغة التوصيات</w:t>
      </w:r>
      <w:r w:rsidR="000D29FD" w:rsidRPr="00D34916">
        <w:rPr>
          <w:rFonts w:ascii="Sakkal Majalla" w:hAnsi="Sakkal Majalla" w:cs="Sakkal Majalla"/>
          <w:sz w:val="28"/>
          <w:szCs w:val="28"/>
        </w:rPr>
        <w:t>.</w:t>
      </w:r>
    </w:p>
    <w:p w14:paraId="13EE2C49" w14:textId="1ABB4BBF" w:rsidR="00806D49" w:rsidRDefault="008562CE" w:rsidP="00193107">
      <w:pPr>
        <w:ind w:left="360"/>
        <w:rPr>
          <w:rFonts w:ascii="Sakkal Majalla" w:hAnsi="Sakkal Majalla" w:cs="Sakkal Majalla"/>
          <w:sz w:val="28"/>
          <w:szCs w:val="28"/>
          <w:rtl/>
        </w:rPr>
      </w:pPr>
      <w:r w:rsidRPr="00D34916">
        <w:rPr>
          <w:rFonts w:ascii="Sakkal Majalla" w:hAnsi="Sakkal Majalla" w:cs="Sakkal Majalla"/>
          <w:sz w:val="28"/>
          <w:szCs w:val="28"/>
          <w:rtl/>
        </w:rPr>
        <w:t xml:space="preserve">المرحلة الثالثة عشر: </w:t>
      </w:r>
      <w:r w:rsidR="000D29FD" w:rsidRPr="00D34916">
        <w:rPr>
          <w:rFonts w:ascii="Sakkal Majalla" w:hAnsi="Sakkal Majalla" w:cs="Sakkal Majalla"/>
          <w:sz w:val="28"/>
          <w:szCs w:val="28"/>
          <w:rtl/>
        </w:rPr>
        <w:t>إعداد الرسالة العلمية</w:t>
      </w:r>
      <w:r w:rsidR="000D29FD" w:rsidRPr="00D34916">
        <w:rPr>
          <w:rFonts w:ascii="Sakkal Majalla" w:hAnsi="Sakkal Majalla" w:cs="Sakkal Majalla"/>
          <w:sz w:val="28"/>
          <w:szCs w:val="28"/>
        </w:rPr>
        <w:t>.</w:t>
      </w:r>
    </w:p>
    <w:tbl>
      <w:tblPr>
        <w:tblStyle w:val="TableGrid"/>
        <w:bidiVisual/>
        <w:tblW w:w="9624" w:type="dxa"/>
        <w:jc w:val="center"/>
        <w:tblLook w:val="04A0" w:firstRow="1" w:lastRow="0" w:firstColumn="1" w:lastColumn="0" w:noHBand="0" w:noVBand="1"/>
      </w:tblPr>
      <w:tblGrid>
        <w:gridCol w:w="1282"/>
        <w:gridCol w:w="326"/>
        <w:gridCol w:w="344"/>
        <w:gridCol w:w="344"/>
        <w:gridCol w:w="391"/>
        <w:gridCol w:w="289"/>
        <w:gridCol w:w="327"/>
        <w:gridCol w:w="327"/>
        <w:gridCol w:w="327"/>
        <w:gridCol w:w="327"/>
        <w:gridCol w:w="356"/>
        <w:gridCol w:w="356"/>
        <w:gridCol w:w="356"/>
        <w:gridCol w:w="356"/>
        <w:gridCol w:w="356"/>
        <w:gridCol w:w="356"/>
        <w:gridCol w:w="356"/>
        <w:gridCol w:w="356"/>
        <w:gridCol w:w="356"/>
        <w:gridCol w:w="356"/>
        <w:gridCol w:w="356"/>
        <w:gridCol w:w="356"/>
        <w:gridCol w:w="356"/>
        <w:gridCol w:w="356"/>
        <w:gridCol w:w="356"/>
      </w:tblGrid>
      <w:tr w:rsidR="004A7084" w:rsidRPr="007630DA" w14:paraId="0779229C" w14:textId="77777777" w:rsidTr="00A0434D">
        <w:trPr>
          <w:jc w:val="center"/>
        </w:trPr>
        <w:tc>
          <w:tcPr>
            <w:tcW w:w="1287" w:type="dxa"/>
          </w:tcPr>
          <w:p w14:paraId="31AF8F2E" w14:textId="77777777" w:rsidR="004A7084" w:rsidRPr="007630DA" w:rsidRDefault="004A7084" w:rsidP="00705CF8">
            <w:pPr>
              <w:rPr>
                <w:rFonts w:ascii="Sakkal Majalla" w:hAnsi="Sakkal Majalla" w:cs="Sakkal Majalla"/>
                <w:b/>
                <w:bCs/>
                <w:sz w:val="10"/>
                <w:szCs w:val="10"/>
                <w:rtl/>
              </w:rPr>
            </w:pPr>
            <w:r>
              <w:rPr>
                <w:rFonts w:ascii="Sakkal Majalla" w:hAnsi="Sakkal Majalla" w:cs="Sakkal Majalla" w:hint="cs"/>
                <w:b/>
                <w:bCs/>
                <w:sz w:val="10"/>
                <w:szCs w:val="10"/>
                <w:rtl/>
              </w:rPr>
              <w:t>المرحلة</w:t>
            </w:r>
          </w:p>
        </w:tc>
        <w:tc>
          <w:tcPr>
            <w:tcW w:w="327" w:type="dxa"/>
          </w:tcPr>
          <w:p w14:paraId="37149AD9" w14:textId="77777777" w:rsidR="004A7084" w:rsidRPr="007630DA" w:rsidRDefault="004A7084" w:rsidP="00705CF8">
            <w:pPr>
              <w:rPr>
                <w:rFonts w:ascii="Sakkal Majalla" w:hAnsi="Sakkal Majalla" w:cs="Sakkal Majalla"/>
                <w:b/>
                <w:bCs/>
                <w:sz w:val="10"/>
                <w:szCs w:val="10"/>
                <w:rtl/>
              </w:rPr>
            </w:pPr>
            <w:r w:rsidRPr="007630DA">
              <w:rPr>
                <w:rFonts w:ascii="Sakkal Majalla" w:hAnsi="Sakkal Majalla" w:cs="Sakkal Majalla" w:hint="cs"/>
                <w:b/>
                <w:bCs/>
                <w:sz w:val="10"/>
                <w:szCs w:val="10"/>
                <w:rtl/>
              </w:rPr>
              <w:t>1</w:t>
            </w:r>
          </w:p>
        </w:tc>
        <w:tc>
          <w:tcPr>
            <w:tcW w:w="345" w:type="dxa"/>
          </w:tcPr>
          <w:p w14:paraId="2C854715" w14:textId="77777777" w:rsidR="004A7084" w:rsidRPr="007630DA" w:rsidRDefault="004A7084" w:rsidP="00705CF8">
            <w:pPr>
              <w:rPr>
                <w:rFonts w:ascii="Sakkal Majalla" w:hAnsi="Sakkal Majalla" w:cs="Sakkal Majalla"/>
                <w:b/>
                <w:bCs/>
                <w:sz w:val="10"/>
                <w:szCs w:val="10"/>
                <w:rtl/>
              </w:rPr>
            </w:pPr>
            <w:r w:rsidRPr="007630DA">
              <w:rPr>
                <w:rFonts w:ascii="Sakkal Majalla" w:hAnsi="Sakkal Majalla" w:cs="Sakkal Majalla" w:hint="cs"/>
                <w:b/>
                <w:bCs/>
                <w:sz w:val="10"/>
                <w:szCs w:val="10"/>
                <w:rtl/>
              </w:rPr>
              <w:t>2</w:t>
            </w:r>
          </w:p>
        </w:tc>
        <w:tc>
          <w:tcPr>
            <w:tcW w:w="345" w:type="dxa"/>
          </w:tcPr>
          <w:p w14:paraId="1004B8B7" w14:textId="77777777" w:rsidR="004A7084" w:rsidRPr="007630DA" w:rsidRDefault="004A7084" w:rsidP="00705CF8">
            <w:pPr>
              <w:rPr>
                <w:rFonts w:ascii="Sakkal Majalla" w:hAnsi="Sakkal Majalla" w:cs="Sakkal Majalla"/>
                <w:b/>
                <w:bCs/>
                <w:sz w:val="10"/>
                <w:szCs w:val="10"/>
                <w:rtl/>
              </w:rPr>
            </w:pPr>
            <w:r w:rsidRPr="007630DA">
              <w:rPr>
                <w:rFonts w:ascii="Sakkal Majalla" w:hAnsi="Sakkal Majalla" w:cs="Sakkal Majalla" w:hint="cs"/>
                <w:b/>
                <w:bCs/>
                <w:sz w:val="10"/>
                <w:szCs w:val="10"/>
                <w:rtl/>
              </w:rPr>
              <w:t>3</w:t>
            </w:r>
          </w:p>
        </w:tc>
        <w:tc>
          <w:tcPr>
            <w:tcW w:w="393" w:type="dxa"/>
          </w:tcPr>
          <w:p w14:paraId="202EEDEB" w14:textId="77777777" w:rsidR="004A7084" w:rsidRPr="007630DA" w:rsidRDefault="004A7084" w:rsidP="00705CF8">
            <w:pPr>
              <w:rPr>
                <w:rFonts w:ascii="Sakkal Majalla" w:hAnsi="Sakkal Majalla" w:cs="Sakkal Majalla"/>
                <w:b/>
                <w:bCs/>
                <w:sz w:val="10"/>
                <w:szCs w:val="10"/>
                <w:rtl/>
              </w:rPr>
            </w:pPr>
            <w:r w:rsidRPr="007630DA">
              <w:rPr>
                <w:rFonts w:ascii="Sakkal Majalla" w:hAnsi="Sakkal Majalla" w:cs="Sakkal Majalla" w:hint="cs"/>
                <w:b/>
                <w:bCs/>
                <w:sz w:val="10"/>
                <w:szCs w:val="10"/>
                <w:rtl/>
              </w:rPr>
              <w:t>4</w:t>
            </w:r>
          </w:p>
        </w:tc>
        <w:tc>
          <w:tcPr>
            <w:tcW w:w="279" w:type="dxa"/>
          </w:tcPr>
          <w:p w14:paraId="436A1501" w14:textId="77777777" w:rsidR="004A7084" w:rsidRPr="007630DA" w:rsidRDefault="004A7084" w:rsidP="00705CF8">
            <w:pPr>
              <w:rPr>
                <w:rFonts w:ascii="Sakkal Majalla" w:hAnsi="Sakkal Majalla" w:cs="Sakkal Majalla"/>
                <w:b/>
                <w:bCs/>
                <w:sz w:val="10"/>
                <w:szCs w:val="10"/>
                <w:rtl/>
              </w:rPr>
            </w:pPr>
            <w:r w:rsidRPr="007630DA">
              <w:rPr>
                <w:rFonts w:ascii="Sakkal Majalla" w:hAnsi="Sakkal Majalla" w:cs="Sakkal Majalla" w:hint="cs"/>
                <w:b/>
                <w:bCs/>
                <w:sz w:val="10"/>
                <w:szCs w:val="10"/>
                <w:rtl/>
              </w:rPr>
              <w:t>5</w:t>
            </w:r>
          </w:p>
        </w:tc>
        <w:tc>
          <w:tcPr>
            <w:tcW w:w="327" w:type="dxa"/>
          </w:tcPr>
          <w:p w14:paraId="57B4AFE3" w14:textId="77777777" w:rsidR="004A7084" w:rsidRPr="007630DA" w:rsidRDefault="004A7084" w:rsidP="00705CF8">
            <w:pPr>
              <w:rPr>
                <w:rFonts w:ascii="Sakkal Majalla" w:hAnsi="Sakkal Majalla" w:cs="Sakkal Majalla"/>
                <w:b/>
                <w:bCs/>
                <w:sz w:val="10"/>
                <w:szCs w:val="10"/>
                <w:rtl/>
              </w:rPr>
            </w:pPr>
            <w:r w:rsidRPr="007630DA">
              <w:rPr>
                <w:rFonts w:ascii="Sakkal Majalla" w:hAnsi="Sakkal Majalla" w:cs="Sakkal Majalla" w:hint="cs"/>
                <w:b/>
                <w:bCs/>
                <w:sz w:val="10"/>
                <w:szCs w:val="10"/>
                <w:rtl/>
              </w:rPr>
              <w:t>6</w:t>
            </w:r>
          </w:p>
        </w:tc>
        <w:tc>
          <w:tcPr>
            <w:tcW w:w="327" w:type="dxa"/>
          </w:tcPr>
          <w:p w14:paraId="49CC8037" w14:textId="77777777" w:rsidR="004A7084" w:rsidRPr="007630DA" w:rsidRDefault="004A7084" w:rsidP="00705CF8">
            <w:pPr>
              <w:rPr>
                <w:rFonts w:ascii="Sakkal Majalla" w:hAnsi="Sakkal Majalla" w:cs="Sakkal Majalla"/>
                <w:b/>
                <w:bCs/>
                <w:sz w:val="10"/>
                <w:szCs w:val="10"/>
                <w:rtl/>
              </w:rPr>
            </w:pPr>
            <w:r w:rsidRPr="007630DA">
              <w:rPr>
                <w:rFonts w:ascii="Sakkal Majalla" w:hAnsi="Sakkal Majalla" w:cs="Sakkal Majalla" w:hint="cs"/>
                <w:b/>
                <w:bCs/>
                <w:sz w:val="10"/>
                <w:szCs w:val="10"/>
                <w:rtl/>
              </w:rPr>
              <w:t>7</w:t>
            </w:r>
          </w:p>
        </w:tc>
        <w:tc>
          <w:tcPr>
            <w:tcW w:w="327" w:type="dxa"/>
          </w:tcPr>
          <w:p w14:paraId="455F9546" w14:textId="77777777" w:rsidR="004A7084" w:rsidRPr="007630DA" w:rsidRDefault="004A7084" w:rsidP="00705CF8">
            <w:pPr>
              <w:rPr>
                <w:rFonts w:ascii="Sakkal Majalla" w:hAnsi="Sakkal Majalla" w:cs="Sakkal Majalla"/>
                <w:b/>
                <w:bCs/>
                <w:sz w:val="10"/>
                <w:szCs w:val="10"/>
                <w:rtl/>
              </w:rPr>
            </w:pPr>
            <w:r w:rsidRPr="007630DA">
              <w:rPr>
                <w:rFonts w:ascii="Sakkal Majalla" w:hAnsi="Sakkal Majalla" w:cs="Sakkal Majalla" w:hint="cs"/>
                <w:b/>
                <w:bCs/>
                <w:sz w:val="10"/>
                <w:szCs w:val="10"/>
                <w:rtl/>
              </w:rPr>
              <w:t>8</w:t>
            </w:r>
          </w:p>
        </w:tc>
        <w:tc>
          <w:tcPr>
            <w:tcW w:w="327" w:type="dxa"/>
          </w:tcPr>
          <w:p w14:paraId="7EEE695B" w14:textId="77777777" w:rsidR="004A7084" w:rsidRPr="007630DA" w:rsidRDefault="004A7084" w:rsidP="00705CF8">
            <w:pPr>
              <w:rPr>
                <w:rFonts w:ascii="Sakkal Majalla" w:hAnsi="Sakkal Majalla" w:cs="Sakkal Majalla"/>
                <w:b/>
                <w:bCs/>
                <w:sz w:val="10"/>
                <w:szCs w:val="10"/>
                <w:rtl/>
              </w:rPr>
            </w:pPr>
            <w:r w:rsidRPr="007630DA">
              <w:rPr>
                <w:rFonts w:ascii="Sakkal Majalla" w:hAnsi="Sakkal Majalla" w:cs="Sakkal Majalla" w:hint="cs"/>
                <w:b/>
                <w:bCs/>
                <w:sz w:val="10"/>
                <w:szCs w:val="10"/>
                <w:rtl/>
              </w:rPr>
              <w:t>9</w:t>
            </w:r>
          </w:p>
        </w:tc>
        <w:tc>
          <w:tcPr>
            <w:tcW w:w="356" w:type="dxa"/>
          </w:tcPr>
          <w:p w14:paraId="1B4CBA7A" w14:textId="77777777" w:rsidR="004A7084" w:rsidRPr="007630DA" w:rsidRDefault="004A7084" w:rsidP="00705CF8">
            <w:pPr>
              <w:rPr>
                <w:rFonts w:ascii="Sakkal Majalla" w:hAnsi="Sakkal Majalla" w:cs="Sakkal Majalla"/>
                <w:b/>
                <w:bCs/>
                <w:sz w:val="10"/>
                <w:szCs w:val="10"/>
                <w:rtl/>
              </w:rPr>
            </w:pPr>
            <w:r w:rsidRPr="007630DA">
              <w:rPr>
                <w:rFonts w:ascii="Sakkal Majalla" w:hAnsi="Sakkal Majalla" w:cs="Sakkal Majalla" w:hint="cs"/>
                <w:b/>
                <w:bCs/>
                <w:sz w:val="10"/>
                <w:szCs w:val="10"/>
                <w:rtl/>
              </w:rPr>
              <w:t>10</w:t>
            </w:r>
          </w:p>
        </w:tc>
        <w:tc>
          <w:tcPr>
            <w:tcW w:w="356" w:type="dxa"/>
          </w:tcPr>
          <w:p w14:paraId="699A9BE1" w14:textId="77777777" w:rsidR="004A7084" w:rsidRPr="007630DA" w:rsidRDefault="004A7084" w:rsidP="00705CF8">
            <w:pPr>
              <w:rPr>
                <w:rFonts w:ascii="Sakkal Majalla" w:hAnsi="Sakkal Majalla" w:cs="Sakkal Majalla"/>
                <w:b/>
                <w:bCs/>
                <w:sz w:val="10"/>
                <w:szCs w:val="10"/>
                <w:rtl/>
              </w:rPr>
            </w:pPr>
            <w:r w:rsidRPr="007630DA">
              <w:rPr>
                <w:rFonts w:ascii="Sakkal Majalla" w:hAnsi="Sakkal Majalla" w:cs="Sakkal Majalla" w:hint="cs"/>
                <w:b/>
                <w:bCs/>
                <w:sz w:val="10"/>
                <w:szCs w:val="10"/>
                <w:rtl/>
              </w:rPr>
              <w:t>11</w:t>
            </w:r>
          </w:p>
        </w:tc>
        <w:tc>
          <w:tcPr>
            <w:tcW w:w="356" w:type="dxa"/>
          </w:tcPr>
          <w:p w14:paraId="6B5B0477" w14:textId="77777777" w:rsidR="004A7084" w:rsidRPr="007630DA" w:rsidRDefault="004A7084" w:rsidP="00705CF8">
            <w:pPr>
              <w:rPr>
                <w:rFonts w:ascii="Sakkal Majalla" w:hAnsi="Sakkal Majalla" w:cs="Sakkal Majalla"/>
                <w:b/>
                <w:bCs/>
                <w:sz w:val="10"/>
                <w:szCs w:val="10"/>
                <w:rtl/>
              </w:rPr>
            </w:pPr>
            <w:r w:rsidRPr="007630DA">
              <w:rPr>
                <w:rFonts w:ascii="Sakkal Majalla" w:hAnsi="Sakkal Majalla" w:cs="Sakkal Majalla" w:hint="cs"/>
                <w:b/>
                <w:bCs/>
                <w:sz w:val="10"/>
                <w:szCs w:val="10"/>
                <w:rtl/>
              </w:rPr>
              <w:t>12</w:t>
            </w:r>
          </w:p>
        </w:tc>
        <w:tc>
          <w:tcPr>
            <w:tcW w:w="356" w:type="dxa"/>
          </w:tcPr>
          <w:p w14:paraId="1DC7417E" w14:textId="77777777" w:rsidR="004A7084" w:rsidRPr="007630DA" w:rsidRDefault="004A7084" w:rsidP="00705CF8">
            <w:pPr>
              <w:rPr>
                <w:rFonts w:ascii="Sakkal Majalla" w:hAnsi="Sakkal Majalla" w:cs="Sakkal Majalla"/>
                <w:b/>
                <w:bCs/>
                <w:sz w:val="10"/>
                <w:szCs w:val="10"/>
                <w:rtl/>
              </w:rPr>
            </w:pPr>
            <w:r w:rsidRPr="007630DA">
              <w:rPr>
                <w:rFonts w:ascii="Sakkal Majalla" w:hAnsi="Sakkal Majalla" w:cs="Sakkal Majalla" w:hint="cs"/>
                <w:b/>
                <w:bCs/>
                <w:sz w:val="10"/>
                <w:szCs w:val="10"/>
                <w:rtl/>
              </w:rPr>
              <w:t>13</w:t>
            </w:r>
          </w:p>
        </w:tc>
        <w:tc>
          <w:tcPr>
            <w:tcW w:w="356" w:type="dxa"/>
          </w:tcPr>
          <w:p w14:paraId="002846C9" w14:textId="77777777" w:rsidR="004A7084" w:rsidRPr="007630DA" w:rsidRDefault="004A7084" w:rsidP="00705CF8">
            <w:pPr>
              <w:rPr>
                <w:rFonts w:ascii="Sakkal Majalla" w:hAnsi="Sakkal Majalla" w:cs="Sakkal Majalla"/>
                <w:b/>
                <w:bCs/>
                <w:sz w:val="10"/>
                <w:szCs w:val="10"/>
                <w:rtl/>
              </w:rPr>
            </w:pPr>
            <w:r w:rsidRPr="007630DA">
              <w:rPr>
                <w:rFonts w:ascii="Sakkal Majalla" w:hAnsi="Sakkal Majalla" w:cs="Sakkal Majalla" w:hint="cs"/>
                <w:b/>
                <w:bCs/>
                <w:sz w:val="10"/>
                <w:szCs w:val="10"/>
                <w:rtl/>
              </w:rPr>
              <w:t>14</w:t>
            </w:r>
          </w:p>
        </w:tc>
        <w:tc>
          <w:tcPr>
            <w:tcW w:w="356" w:type="dxa"/>
          </w:tcPr>
          <w:p w14:paraId="24302F7D" w14:textId="77777777" w:rsidR="004A7084" w:rsidRPr="007630DA" w:rsidRDefault="004A7084" w:rsidP="00705CF8">
            <w:pPr>
              <w:rPr>
                <w:rFonts w:ascii="Sakkal Majalla" w:hAnsi="Sakkal Majalla" w:cs="Sakkal Majalla"/>
                <w:b/>
                <w:bCs/>
                <w:sz w:val="10"/>
                <w:szCs w:val="10"/>
                <w:rtl/>
              </w:rPr>
            </w:pPr>
            <w:r w:rsidRPr="007630DA">
              <w:rPr>
                <w:rFonts w:ascii="Sakkal Majalla" w:hAnsi="Sakkal Majalla" w:cs="Sakkal Majalla" w:hint="cs"/>
                <w:b/>
                <w:bCs/>
                <w:sz w:val="10"/>
                <w:szCs w:val="10"/>
                <w:rtl/>
              </w:rPr>
              <w:t>15</w:t>
            </w:r>
          </w:p>
        </w:tc>
        <w:tc>
          <w:tcPr>
            <w:tcW w:w="356" w:type="dxa"/>
          </w:tcPr>
          <w:p w14:paraId="679A972A" w14:textId="77777777" w:rsidR="004A7084" w:rsidRPr="007630DA" w:rsidRDefault="004A7084" w:rsidP="00705CF8">
            <w:pPr>
              <w:rPr>
                <w:rFonts w:ascii="Sakkal Majalla" w:hAnsi="Sakkal Majalla" w:cs="Sakkal Majalla"/>
                <w:b/>
                <w:bCs/>
                <w:sz w:val="10"/>
                <w:szCs w:val="10"/>
                <w:rtl/>
              </w:rPr>
            </w:pPr>
            <w:r w:rsidRPr="007630DA">
              <w:rPr>
                <w:rFonts w:ascii="Sakkal Majalla" w:hAnsi="Sakkal Majalla" w:cs="Sakkal Majalla" w:hint="cs"/>
                <w:b/>
                <w:bCs/>
                <w:sz w:val="10"/>
                <w:szCs w:val="10"/>
                <w:rtl/>
              </w:rPr>
              <w:t>16</w:t>
            </w:r>
          </w:p>
        </w:tc>
        <w:tc>
          <w:tcPr>
            <w:tcW w:w="356" w:type="dxa"/>
          </w:tcPr>
          <w:p w14:paraId="30A61CCC" w14:textId="77777777" w:rsidR="004A7084" w:rsidRPr="007630DA" w:rsidRDefault="004A7084" w:rsidP="00705CF8">
            <w:pPr>
              <w:rPr>
                <w:rFonts w:ascii="Sakkal Majalla" w:hAnsi="Sakkal Majalla" w:cs="Sakkal Majalla"/>
                <w:b/>
                <w:bCs/>
                <w:sz w:val="10"/>
                <w:szCs w:val="10"/>
                <w:rtl/>
              </w:rPr>
            </w:pPr>
            <w:r w:rsidRPr="007630DA">
              <w:rPr>
                <w:rFonts w:ascii="Sakkal Majalla" w:hAnsi="Sakkal Majalla" w:cs="Sakkal Majalla" w:hint="cs"/>
                <w:b/>
                <w:bCs/>
                <w:sz w:val="10"/>
                <w:szCs w:val="10"/>
                <w:rtl/>
              </w:rPr>
              <w:t>17</w:t>
            </w:r>
          </w:p>
        </w:tc>
        <w:tc>
          <w:tcPr>
            <w:tcW w:w="356" w:type="dxa"/>
          </w:tcPr>
          <w:p w14:paraId="6FAB7F38" w14:textId="77777777" w:rsidR="004A7084" w:rsidRPr="007630DA" w:rsidRDefault="004A7084" w:rsidP="00705CF8">
            <w:pPr>
              <w:rPr>
                <w:rFonts w:ascii="Sakkal Majalla" w:hAnsi="Sakkal Majalla" w:cs="Sakkal Majalla"/>
                <w:b/>
                <w:bCs/>
                <w:sz w:val="10"/>
                <w:szCs w:val="10"/>
                <w:rtl/>
              </w:rPr>
            </w:pPr>
            <w:r w:rsidRPr="007630DA">
              <w:rPr>
                <w:rFonts w:ascii="Sakkal Majalla" w:hAnsi="Sakkal Majalla" w:cs="Sakkal Majalla" w:hint="cs"/>
                <w:b/>
                <w:bCs/>
                <w:sz w:val="10"/>
                <w:szCs w:val="10"/>
                <w:rtl/>
              </w:rPr>
              <w:t>18</w:t>
            </w:r>
          </w:p>
        </w:tc>
        <w:tc>
          <w:tcPr>
            <w:tcW w:w="356" w:type="dxa"/>
          </w:tcPr>
          <w:p w14:paraId="213C81A1" w14:textId="77777777" w:rsidR="004A7084" w:rsidRPr="007630DA" w:rsidRDefault="004A7084" w:rsidP="00705CF8">
            <w:pPr>
              <w:rPr>
                <w:rFonts w:ascii="Sakkal Majalla" w:hAnsi="Sakkal Majalla" w:cs="Sakkal Majalla"/>
                <w:b/>
                <w:bCs/>
                <w:sz w:val="10"/>
                <w:szCs w:val="10"/>
                <w:rtl/>
              </w:rPr>
            </w:pPr>
            <w:r w:rsidRPr="007630DA">
              <w:rPr>
                <w:rFonts w:ascii="Sakkal Majalla" w:hAnsi="Sakkal Majalla" w:cs="Sakkal Majalla" w:hint="cs"/>
                <w:b/>
                <w:bCs/>
                <w:sz w:val="10"/>
                <w:szCs w:val="10"/>
                <w:rtl/>
              </w:rPr>
              <w:t>19</w:t>
            </w:r>
          </w:p>
        </w:tc>
        <w:tc>
          <w:tcPr>
            <w:tcW w:w="356" w:type="dxa"/>
          </w:tcPr>
          <w:p w14:paraId="2945C1C0" w14:textId="77777777" w:rsidR="004A7084" w:rsidRPr="007630DA" w:rsidRDefault="004A7084" w:rsidP="00705CF8">
            <w:pPr>
              <w:rPr>
                <w:rFonts w:ascii="Sakkal Majalla" w:hAnsi="Sakkal Majalla" w:cs="Sakkal Majalla"/>
                <w:b/>
                <w:bCs/>
                <w:sz w:val="10"/>
                <w:szCs w:val="10"/>
                <w:rtl/>
              </w:rPr>
            </w:pPr>
            <w:r w:rsidRPr="007630DA">
              <w:rPr>
                <w:rFonts w:ascii="Sakkal Majalla" w:hAnsi="Sakkal Majalla" w:cs="Sakkal Majalla" w:hint="cs"/>
                <w:b/>
                <w:bCs/>
                <w:sz w:val="10"/>
                <w:szCs w:val="10"/>
                <w:rtl/>
              </w:rPr>
              <w:t>20</w:t>
            </w:r>
          </w:p>
        </w:tc>
        <w:tc>
          <w:tcPr>
            <w:tcW w:w="356" w:type="dxa"/>
          </w:tcPr>
          <w:p w14:paraId="7426A86E" w14:textId="77777777" w:rsidR="004A7084" w:rsidRPr="007630DA" w:rsidRDefault="004A7084" w:rsidP="00705CF8">
            <w:pPr>
              <w:rPr>
                <w:rFonts w:ascii="Sakkal Majalla" w:hAnsi="Sakkal Majalla" w:cs="Sakkal Majalla"/>
                <w:b/>
                <w:bCs/>
                <w:sz w:val="10"/>
                <w:szCs w:val="10"/>
                <w:rtl/>
              </w:rPr>
            </w:pPr>
            <w:r w:rsidRPr="007630DA">
              <w:rPr>
                <w:rFonts w:ascii="Sakkal Majalla" w:hAnsi="Sakkal Majalla" w:cs="Sakkal Majalla" w:hint="cs"/>
                <w:b/>
                <w:bCs/>
                <w:sz w:val="10"/>
                <w:szCs w:val="10"/>
                <w:rtl/>
              </w:rPr>
              <w:t>21</w:t>
            </w:r>
          </w:p>
        </w:tc>
        <w:tc>
          <w:tcPr>
            <w:tcW w:w="356" w:type="dxa"/>
          </w:tcPr>
          <w:p w14:paraId="0A188152" w14:textId="77777777" w:rsidR="004A7084" w:rsidRPr="007630DA" w:rsidRDefault="004A7084" w:rsidP="00705CF8">
            <w:pPr>
              <w:rPr>
                <w:rFonts w:ascii="Sakkal Majalla" w:hAnsi="Sakkal Majalla" w:cs="Sakkal Majalla"/>
                <w:b/>
                <w:bCs/>
                <w:sz w:val="10"/>
                <w:szCs w:val="10"/>
                <w:rtl/>
              </w:rPr>
            </w:pPr>
            <w:r w:rsidRPr="007630DA">
              <w:rPr>
                <w:rFonts w:ascii="Sakkal Majalla" w:hAnsi="Sakkal Majalla" w:cs="Sakkal Majalla" w:hint="cs"/>
                <w:b/>
                <w:bCs/>
                <w:sz w:val="10"/>
                <w:szCs w:val="10"/>
                <w:rtl/>
              </w:rPr>
              <w:t>22</w:t>
            </w:r>
          </w:p>
        </w:tc>
        <w:tc>
          <w:tcPr>
            <w:tcW w:w="356" w:type="dxa"/>
          </w:tcPr>
          <w:p w14:paraId="6925D5EB" w14:textId="77777777" w:rsidR="004A7084" w:rsidRPr="007630DA" w:rsidRDefault="004A7084" w:rsidP="00705CF8">
            <w:pPr>
              <w:rPr>
                <w:rFonts w:ascii="Sakkal Majalla" w:hAnsi="Sakkal Majalla" w:cs="Sakkal Majalla"/>
                <w:b/>
                <w:bCs/>
                <w:sz w:val="10"/>
                <w:szCs w:val="10"/>
                <w:rtl/>
              </w:rPr>
            </w:pPr>
            <w:r w:rsidRPr="007630DA">
              <w:rPr>
                <w:rFonts w:ascii="Sakkal Majalla" w:hAnsi="Sakkal Majalla" w:cs="Sakkal Majalla" w:hint="cs"/>
                <w:b/>
                <w:bCs/>
                <w:sz w:val="10"/>
                <w:szCs w:val="10"/>
                <w:rtl/>
              </w:rPr>
              <w:t>23</w:t>
            </w:r>
          </w:p>
        </w:tc>
        <w:tc>
          <w:tcPr>
            <w:tcW w:w="356" w:type="dxa"/>
          </w:tcPr>
          <w:p w14:paraId="6B8C7BE0" w14:textId="77777777" w:rsidR="004A7084" w:rsidRPr="007630DA" w:rsidRDefault="004A7084" w:rsidP="00705CF8">
            <w:pPr>
              <w:rPr>
                <w:rFonts w:ascii="Sakkal Majalla" w:hAnsi="Sakkal Majalla" w:cs="Sakkal Majalla"/>
                <w:b/>
                <w:bCs/>
                <w:sz w:val="10"/>
                <w:szCs w:val="10"/>
                <w:rtl/>
              </w:rPr>
            </w:pPr>
            <w:r w:rsidRPr="007630DA">
              <w:rPr>
                <w:rFonts w:ascii="Sakkal Majalla" w:hAnsi="Sakkal Majalla" w:cs="Sakkal Majalla" w:hint="cs"/>
                <w:b/>
                <w:bCs/>
                <w:sz w:val="10"/>
                <w:szCs w:val="10"/>
                <w:rtl/>
              </w:rPr>
              <w:t>24</w:t>
            </w:r>
          </w:p>
        </w:tc>
      </w:tr>
      <w:tr w:rsidR="00CE30E7" w:rsidRPr="007630DA" w14:paraId="107F1DFE" w14:textId="77777777" w:rsidTr="00A0434D">
        <w:trPr>
          <w:jc w:val="center"/>
        </w:trPr>
        <w:tc>
          <w:tcPr>
            <w:tcW w:w="1287" w:type="dxa"/>
            <w:vAlign w:val="center"/>
          </w:tcPr>
          <w:p w14:paraId="4D31733E" w14:textId="77777777" w:rsidR="00CE30E7" w:rsidRPr="007630DA" w:rsidRDefault="00CE30E7" w:rsidP="00CE30E7">
            <w:pPr>
              <w:rPr>
                <w:rFonts w:ascii="Sakkal Majalla" w:hAnsi="Sakkal Majalla" w:cs="Sakkal Majalla"/>
                <w:b/>
                <w:bCs/>
                <w:sz w:val="10"/>
                <w:szCs w:val="10"/>
                <w:rtl/>
              </w:rPr>
            </w:pPr>
            <w:r w:rsidRPr="007630DA">
              <w:rPr>
                <w:rFonts w:ascii="Sakkal Majalla" w:hAnsi="Sakkal Majalla" w:cs="Sakkal Majalla"/>
                <w:sz w:val="10"/>
                <w:szCs w:val="10"/>
                <w:rtl/>
              </w:rPr>
              <w:t>إعداد الإطار النظري</w:t>
            </w:r>
          </w:p>
        </w:tc>
        <w:tc>
          <w:tcPr>
            <w:tcW w:w="327" w:type="dxa"/>
          </w:tcPr>
          <w:p w14:paraId="7D1EF0AE" w14:textId="4CB5EC9F" w:rsidR="00CE30E7" w:rsidRPr="00CE30E7" w:rsidRDefault="00CE30E7" w:rsidP="00CE30E7">
            <w:pPr>
              <w:rPr>
                <w:rFonts w:asciiTheme="majorBidi" w:hAnsiTheme="majorBidi" w:cstheme="majorBidi"/>
                <w:sz w:val="10"/>
                <w:szCs w:val="10"/>
              </w:rPr>
            </w:pPr>
            <w:r w:rsidRPr="00CE30E7">
              <w:rPr>
                <w:rFonts w:asciiTheme="majorBidi" w:hAnsiTheme="majorBidi" w:cstheme="majorBidi"/>
                <w:sz w:val="10"/>
                <w:szCs w:val="10"/>
              </w:rPr>
              <w:t>X</w:t>
            </w:r>
          </w:p>
        </w:tc>
        <w:tc>
          <w:tcPr>
            <w:tcW w:w="345" w:type="dxa"/>
          </w:tcPr>
          <w:p w14:paraId="27043747" w14:textId="5D8AAFDF" w:rsidR="00CE30E7" w:rsidRPr="00CE30E7" w:rsidRDefault="00CE30E7" w:rsidP="00CE30E7">
            <w:pPr>
              <w:rPr>
                <w:rFonts w:asciiTheme="majorBidi" w:hAnsiTheme="majorBidi" w:cstheme="majorBidi"/>
                <w:sz w:val="10"/>
                <w:szCs w:val="10"/>
                <w:rtl/>
              </w:rPr>
            </w:pPr>
          </w:p>
        </w:tc>
        <w:tc>
          <w:tcPr>
            <w:tcW w:w="345" w:type="dxa"/>
          </w:tcPr>
          <w:p w14:paraId="67C96034" w14:textId="77777777" w:rsidR="00CE30E7" w:rsidRPr="00CE30E7" w:rsidRDefault="00CE30E7" w:rsidP="00CE30E7">
            <w:pPr>
              <w:rPr>
                <w:rFonts w:asciiTheme="majorBidi" w:hAnsiTheme="majorBidi" w:cstheme="majorBidi"/>
                <w:sz w:val="10"/>
                <w:szCs w:val="10"/>
                <w:rtl/>
              </w:rPr>
            </w:pPr>
          </w:p>
        </w:tc>
        <w:tc>
          <w:tcPr>
            <w:tcW w:w="393" w:type="dxa"/>
          </w:tcPr>
          <w:p w14:paraId="337C9AAF" w14:textId="77777777" w:rsidR="00CE30E7" w:rsidRPr="00CE30E7" w:rsidRDefault="00CE30E7" w:rsidP="00CE30E7">
            <w:pPr>
              <w:rPr>
                <w:rFonts w:asciiTheme="majorBidi" w:hAnsiTheme="majorBidi" w:cstheme="majorBidi"/>
                <w:sz w:val="10"/>
                <w:szCs w:val="10"/>
                <w:rtl/>
              </w:rPr>
            </w:pPr>
          </w:p>
        </w:tc>
        <w:tc>
          <w:tcPr>
            <w:tcW w:w="279" w:type="dxa"/>
          </w:tcPr>
          <w:p w14:paraId="4E4705B6" w14:textId="77777777" w:rsidR="00CE30E7" w:rsidRPr="00CE30E7" w:rsidRDefault="00CE30E7" w:rsidP="00CE30E7">
            <w:pPr>
              <w:rPr>
                <w:rFonts w:asciiTheme="majorBidi" w:hAnsiTheme="majorBidi" w:cstheme="majorBidi"/>
                <w:sz w:val="10"/>
                <w:szCs w:val="10"/>
                <w:rtl/>
              </w:rPr>
            </w:pPr>
          </w:p>
        </w:tc>
        <w:tc>
          <w:tcPr>
            <w:tcW w:w="327" w:type="dxa"/>
          </w:tcPr>
          <w:p w14:paraId="15B304AA" w14:textId="77777777" w:rsidR="00CE30E7" w:rsidRPr="00CE30E7" w:rsidRDefault="00CE30E7" w:rsidP="00CE30E7">
            <w:pPr>
              <w:rPr>
                <w:rFonts w:asciiTheme="majorBidi" w:hAnsiTheme="majorBidi" w:cstheme="majorBidi"/>
                <w:sz w:val="10"/>
                <w:szCs w:val="10"/>
                <w:rtl/>
              </w:rPr>
            </w:pPr>
          </w:p>
        </w:tc>
        <w:tc>
          <w:tcPr>
            <w:tcW w:w="327" w:type="dxa"/>
          </w:tcPr>
          <w:p w14:paraId="0FC6B6AB" w14:textId="77777777" w:rsidR="00CE30E7" w:rsidRPr="00CE30E7" w:rsidRDefault="00CE30E7" w:rsidP="00CE30E7">
            <w:pPr>
              <w:rPr>
                <w:rFonts w:asciiTheme="majorBidi" w:hAnsiTheme="majorBidi" w:cstheme="majorBidi"/>
                <w:sz w:val="10"/>
                <w:szCs w:val="10"/>
                <w:rtl/>
              </w:rPr>
            </w:pPr>
          </w:p>
        </w:tc>
        <w:tc>
          <w:tcPr>
            <w:tcW w:w="327" w:type="dxa"/>
          </w:tcPr>
          <w:p w14:paraId="555A677B" w14:textId="77777777" w:rsidR="00CE30E7" w:rsidRPr="00CE30E7" w:rsidRDefault="00CE30E7" w:rsidP="00CE30E7">
            <w:pPr>
              <w:rPr>
                <w:rFonts w:asciiTheme="majorBidi" w:hAnsiTheme="majorBidi" w:cstheme="majorBidi"/>
                <w:sz w:val="10"/>
                <w:szCs w:val="10"/>
                <w:rtl/>
              </w:rPr>
            </w:pPr>
          </w:p>
        </w:tc>
        <w:tc>
          <w:tcPr>
            <w:tcW w:w="327" w:type="dxa"/>
          </w:tcPr>
          <w:p w14:paraId="0840BDB7" w14:textId="77777777" w:rsidR="00CE30E7" w:rsidRPr="00CE30E7" w:rsidRDefault="00CE30E7" w:rsidP="00CE30E7">
            <w:pPr>
              <w:rPr>
                <w:rFonts w:asciiTheme="majorBidi" w:hAnsiTheme="majorBidi" w:cstheme="majorBidi"/>
                <w:sz w:val="10"/>
                <w:szCs w:val="10"/>
                <w:rtl/>
              </w:rPr>
            </w:pPr>
          </w:p>
        </w:tc>
        <w:tc>
          <w:tcPr>
            <w:tcW w:w="356" w:type="dxa"/>
          </w:tcPr>
          <w:p w14:paraId="36BADBC4" w14:textId="77777777" w:rsidR="00CE30E7" w:rsidRPr="00CE30E7" w:rsidRDefault="00CE30E7" w:rsidP="00CE30E7">
            <w:pPr>
              <w:rPr>
                <w:rFonts w:asciiTheme="majorBidi" w:hAnsiTheme="majorBidi" w:cstheme="majorBidi"/>
                <w:sz w:val="10"/>
                <w:szCs w:val="10"/>
                <w:rtl/>
              </w:rPr>
            </w:pPr>
          </w:p>
        </w:tc>
        <w:tc>
          <w:tcPr>
            <w:tcW w:w="356" w:type="dxa"/>
          </w:tcPr>
          <w:p w14:paraId="398DB037" w14:textId="77777777" w:rsidR="00CE30E7" w:rsidRPr="00CE30E7" w:rsidRDefault="00CE30E7" w:rsidP="00CE30E7">
            <w:pPr>
              <w:rPr>
                <w:rFonts w:asciiTheme="majorBidi" w:hAnsiTheme="majorBidi" w:cstheme="majorBidi"/>
                <w:sz w:val="10"/>
                <w:szCs w:val="10"/>
                <w:rtl/>
              </w:rPr>
            </w:pPr>
          </w:p>
        </w:tc>
        <w:tc>
          <w:tcPr>
            <w:tcW w:w="356" w:type="dxa"/>
          </w:tcPr>
          <w:p w14:paraId="0BAE08CC" w14:textId="77777777" w:rsidR="00CE30E7" w:rsidRPr="00CE30E7" w:rsidRDefault="00CE30E7" w:rsidP="00CE30E7">
            <w:pPr>
              <w:rPr>
                <w:rFonts w:asciiTheme="majorBidi" w:hAnsiTheme="majorBidi" w:cstheme="majorBidi"/>
                <w:sz w:val="10"/>
                <w:szCs w:val="10"/>
                <w:rtl/>
              </w:rPr>
            </w:pPr>
          </w:p>
        </w:tc>
        <w:tc>
          <w:tcPr>
            <w:tcW w:w="356" w:type="dxa"/>
          </w:tcPr>
          <w:p w14:paraId="2E943348" w14:textId="77777777" w:rsidR="00CE30E7" w:rsidRPr="00CE30E7" w:rsidRDefault="00CE30E7" w:rsidP="00CE30E7">
            <w:pPr>
              <w:rPr>
                <w:rFonts w:asciiTheme="majorBidi" w:hAnsiTheme="majorBidi" w:cstheme="majorBidi"/>
                <w:sz w:val="10"/>
                <w:szCs w:val="10"/>
                <w:rtl/>
              </w:rPr>
            </w:pPr>
          </w:p>
        </w:tc>
        <w:tc>
          <w:tcPr>
            <w:tcW w:w="356" w:type="dxa"/>
          </w:tcPr>
          <w:p w14:paraId="06801B57" w14:textId="77777777" w:rsidR="00CE30E7" w:rsidRPr="00CE30E7" w:rsidRDefault="00CE30E7" w:rsidP="00CE30E7">
            <w:pPr>
              <w:rPr>
                <w:rFonts w:asciiTheme="majorBidi" w:hAnsiTheme="majorBidi" w:cstheme="majorBidi"/>
                <w:sz w:val="10"/>
                <w:szCs w:val="10"/>
                <w:rtl/>
              </w:rPr>
            </w:pPr>
          </w:p>
        </w:tc>
        <w:tc>
          <w:tcPr>
            <w:tcW w:w="356" w:type="dxa"/>
          </w:tcPr>
          <w:p w14:paraId="7BA58556" w14:textId="77777777" w:rsidR="00CE30E7" w:rsidRPr="00CE30E7" w:rsidRDefault="00CE30E7" w:rsidP="00CE30E7">
            <w:pPr>
              <w:rPr>
                <w:rFonts w:asciiTheme="majorBidi" w:hAnsiTheme="majorBidi" w:cstheme="majorBidi"/>
                <w:sz w:val="10"/>
                <w:szCs w:val="10"/>
                <w:rtl/>
              </w:rPr>
            </w:pPr>
          </w:p>
        </w:tc>
        <w:tc>
          <w:tcPr>
            <w:tcW w:w="356" w:type="dxa"/>
          </w:tcPr>
          <w:p w14:paraId="17F91EF1" w14:textId="77777777" w:rsidR="00CE30E7" w:rsidRPr="00CE30E7" w:rsidRDefault="00CE30E7" w:rsidP="00CE30E7">
            <w:pPr>
              <w:rPr>
                <w:rFonts w:asciiTheme="majorBidi" w:hAnsiTheme="majorBidi" w:cstheme="majorBidi"/>
                <w:sz w:val="10"/>
                <w:szCs w:val="10"/>
                <w:rtl/>
              </w:rPr>
            </w:pPr>
          </w:p>
        </w:tc>
        <w:tc>
          <w:tcPr>
            <w:tcW w:w="356" w:type="dxa"/>
          </w:tcPr>
          <w:p w14:paraId="4B24D034" w14:textId="77777777" w:rsidR="00CE30E7" w:rsidRPr="00CE30E7" w:rsidRDefault="00CE30E7" w:rsidP="00CE30E7">
            <w:pPr>
              <w:rPr>
                <w:rFonts w:asciiTheme="majorBidi" w:hAnsiTheme="majorBidi" w:cstheme="majorBidi"/>
                <w:sz w:val="10"/>
                <w:szCs w:val="10"/>
                <w:rtl/>
              </w:rPr>
            </w:pPr>
          </w:p>
        </w:tc>
        <w:tc>
          <w:tcPr>
            <w:tcW w:w="356" w:type="dxa"/>
          </w:tcPr>
          <w:p w14:paraId="5E542DC3" w14:textId="77777777" w:rsidR="00CE30E7" w:rsidRPr="00CE30E7" w:rsidRDefault="00CE30E7" w:rsidP="00CE30E7">
            <w:pPr>
              <w:rPr>
                <w:rFonts w:asciiTheme="majorBidi" w:hAnsiTheme="majorBidi" w:cstheme="majorBidi"/>
                <w:sz w:val="10"/>
                <w:szCs w:val="10"/>
                <w:rtl/>
              </w:rPr>
            </w:pPr>
          </w:p>
        </w:tc>
        <w:tc>
          <w:tcPr>
            <w:tcW w:w="356" w:type="dxa"/>
          </w:tcPr>
          <w:p w14:paraId="5E6C67A2" w14:textId="77777777" w:rsidR="00CE30E7" w:rsidRPr="00CE30E7" w:rsidRDefault="00CE30E7" w:rsidP="00CE30E7">
            <w:pPr>
              <w:rPr>
                <w:rFonts w:asciiTheme="majorBidi" w:hAnsiTheme="majorBidi" w:cstheme="majorBidi"/>
                <w:sz w:val="10"/>
                <w:szCs w:val="10"/>
                <w:rtl/>
              </w:rPr>
            </w:pPr>
          </w:p>
        </w:tc>
        <w:tc>
          <w:tcPr>
            <w:tcW w:w="356" w:type="dxa"/>
          </w:tcPr>
          <w:p w14:paraId="7FD08ADD" w14:textId="77777777" w:rsidR="00CE30E7" w:rsidRPr="00CE30E7" w:rsidRDefault="00CE30E7" w:rsidP="00CE30E7">
            <w:pPr>
              <w:rPr>
                <w:rFonts w:asciiTheme="majorBidi" w:hAnsiTheme="majorBidi" w:cstheme="majorBidi"/>
                <w:sz w:val="10"/>
                <w:szCs w:val="10"/>
                <w:rtl/>
              </w:rPr>
            </w:pPr>
          </w:p>
        </w:tc>
        <w:tc>
          <w:tcPr>
            <w:tcW w:w="356" w:type="dxa"/>
          </w:tcPr>
          <w:p w14:paraId="7E6C3864" w14:textId="77777777" w:rsidR="00CE30E7" w:rsidRPr="00CE30E7" w:rsidRDefault="00CE30E7" w:rsidP="00CE30E7">
            <w:pPr>
              <w:rPr>
                <w:rFonts w:asciiTheme="majorBidi" w:hAnsiTheme="majorBidi" w:cstheme="majorBidi"/>
                <w:sz w:val="10"/>
                <w:szCs w:val="10"/>
                <w:rtl/>
              </w:rPr>
            </w:pPr>
          </w:p>
        </w:tc>
        <w:tc>
          <w:tcPr>
            <w:tcW w:w="356" w:type="dxa"/>
          </w:tcPr>
          <w:p w14:paraId="18BC5B20" w14:textId="77777777" w:rsidR="00CE30E7" w:rsidRPr="00CE30E7" w:rsidRDefault="00CE30E7" w:rsidP="00CE30E7">
            <w:pPr>
              <w:rPr>
                <w:rFonts w:asciiTheme="majorBidi" w:hAnsiTheme="majorBidi" w:cstheme="majorBidi"/>
                <w:sz w:val="10"/>
                <w:szCs w:val="10"/>
                <w:rtl/>
              </w:rPr>
            </w:pPr>
          </w:p>
        </w:tc>
        <w:tc>
          <w:tcPr>
            <w:tcW w:w="356" w:type="dxa"/>
          </w:tcPr>
          <w:p w14:paraId="0D00ABC7" w14:textId="77777777" w:rsidR="00CE30E7" w:rsidRPr="00CE30E7" w:rsidRDefault="00CE30E7" w:rsidP="00CE30E7">
            <w:pPr>
              <w:rPr>
                <w:rFonts w:asciiTheme="majorBidi" w:hAnsiTheme="majorBidi" w:cstheme="majorBidi"/>
                <w:sz w:val="10"/>
                <w:szCs w:val="10"/>
                <w:rtl/>
              </w:rPr>
            </w:pPr>
          </w:p>
        </w:tc>
        <w:tc>
          <w:tcPr>
            <w:tcW w:w="356" w:type="dxa"/>
          </w:tcPr>
          <w:p w14:paraId="6DCA99E7" w14:textId="77777777" w:rsidR="00CE30E7" w:rsidRPr="00CE30E7" w:rsidRDefault="00CE30E7" w:rsidP="00CE30E7">
            <w:pPr>
              <w:rPr>
                <w:rFonts w:asciiTheme="majorBidi" w:hAnsiTheme="majorBidi" w:cstheme="majorBidi"/>
                <w:sz w:val="10"/>
                <w:szCs w:val="10"/>
                <w:rtl/>
              </w:rPr>
            </w:pPr>
          </w:p>
        </w:tc>
      </w:tr>
      <w:tr w:rsidR="00CE30E7" w:rsidRPr="007630DA" w14:paraId="6FE51841" w14:textId="77777777" w:rsidTr="00A0434D">
        <w:trPr>
          <w:jc w:val="center"/>
        </w:trPr>
        <w:tc>
          <w:tcPr>
            <w:tcW w:w="1287" w:type="dxa"/>
            <w:vAlign w:val="center"/>
          </w:tcPr>
          <w:p w14:paraId="77AE627A" w14:textId="77777777" w:rsidR="00CE30E7" w:rsidRPr="007630DA" w:rsidRDefault="00CE30E7" w:rsidP="00CE30E7">
            <w:pPr>
              <w:rPr>
                <w:rFonts w:ascii="Sakkal Majalla" w:hAnsi="Sakkal Majalla" w:cs="Sakkal Majalla"/>
                <w:b/>
                <w:bCs/>
                <w:sz w:val="10"/>
                <w:szCs w:val="10"/>
                <w:rtl/>
              </w:rPr>
            </w:pPr>
            <w:r w:rsidRPr="007630DA">
              <w:rPr>
                <w:rFonts w:ascii="Sakkal Majalla" w:hAnsi="Sakkal Majalla" w:cs="Sakkal Majalla"/>
                <w:sz w:val="10"/>
                <w:szCs w:val="10"/>
                <w:rtl/>
              </w:rPr>
              <w:t>مراجعة الدراسات السابقة</w:t>
            </w:r>
          </w:p>
        </w:tc>
        <w:tc>
          <w:tcPr>
            <w:tcW w:w="327" w:type="dxa"/>
          </w:tcPr>
          <w:p w14:paraId="7804CDEA" w14:textId="77777777" w:rsidR="00CE30E7" w:rsidRPr="00CE30E7" w:rsidRDefault="00CE30E7" w:rsidP="00CE30E7">
            <w:pPr>
              <w:rPr>
                <w:rFonts w:asciiTheme="majorBidi" w:hAnsiTheme="majorBidi" w:cstheme="majorBidi"/>
                <w:sz w:val="10"/>
                <w:szCs w:val="10"/>
                <w:rtl/>
              </w:rPr>
            </w:pPr>
          </w:p>
        </w:tc>
        <w:tc>
          <w:tcPr>
            <w:tcW w:w="345" w:type="dxa"/>
          </w:tcPr>
          <w:p w14:paraId="6B5C83EA" w14:textId="7A435F25" w:rsidR="00CE30E7" w:rsidRPr="00CE30E7" w:rsidRDefault="00CE30E7" w:rsidP="00CE30E7">
            <w:pPr>
              <w:rPr>
                <w:rFonts w:asciiTheme="majorBidi" w:hAnsiTheme="majorBidi" w:cstheme="majorBidi"/>
                <w:sz w:val="10"/>
                <w:szCs w:val="10"/>
                <w:rtl/>
              </w:rPr>
            </w:pPr>
            <w:r w:rsidRPr="00CE30E7">
              <w:rPr>
                <w:rFonts w:asciiTheme="majorBidi" w:hAnsiTheme="majorBidi" w:cstheme="majorBidi"/>
                <w:sz w:val="10"/>
                <w:szCs w:val="10"/>
              </w:rPr>
              <w:t>X</w:t>
            </w:r>
          </w:p>
        </w:tc>
        <w:tc>
          <w:tcPr>
            <w:tcW w:w="345" w:type="dxa"/>
          </w:tcPr>
          <w:p w14:paraId="573D963A" w14:textId="467D9876" w:rsidR="00CE30E7" w:rsidRPr="00CE30E7" w:rsidRDefault="00CE30E7" w:rsidP="00CE30E7">
            <w:pPr>
              <w:rPr>
                <w:rFonts w:asciiTheme="majorBidi" w:hAnsiTheme="majorBidi" w:cstheme="majorBidi"/>
                <w:sz w:val="10"/>
                <w:szCs w:val="10"/>
                <w:rtl/>
              </w:rPr>
            </w:pPr>
          </w:p>
        </w:tc>
        <w:tc>
          <w:tcPr>
            <w:tcW w:w="393" w:type="dxa"/>
          </w:tcPr>
          <w:p w14:paraId="70B91066" w14:textId="3F05398C" w:rsidR="00CE30E7" w:rsidRPr="00CE30E7" w:rsidRDefault="00CE30E7" w:rsidP="00CE30E7">
            <w:pPr>
              <w:rPr>
                <w:rFonts w:asciiTheme="majorBidi" w:hAnsiTheme="majorBidi" w:cstheme="majorBidi"/>
                <w:sz w:val="10"/>
                <w:szCs w:val="10"/>
                <w:rtl/>
              </w:rPr>
            </w:pPr>
          </w:p>
        </w:tc>
        <w:tc>
          <w:tcPr>
            <w:tcW w:w="279" w:type="dxa"/>
          </w:tcPr>
          <w:p w14:paraId="06B71763" w14:textId="77777777" w:rsidR="00CE30E7" w:rsidRPr="00CE30E7" w:rsidRDefault="00CE30E7" w:rsidP="00CE30E7">
            <w:pPr>
              <w:rPr>
                <w:rFonts w:asciiTheme="majorBidi" w:hAnsiTheme="majorBidi" w:cstheme="majorBidi"/>
                <w:sz w:val="10"/>
                <w:szCs w:val="10"/>
                <w:rtl/>
              </w:rPr>
            </w:pPr>
          </w:p>
        </w:tc>
        <w:tc>
          <w:tcPr>
            <w:tcW w:w="327" w:type="dxa"/>
          </w:tcPr>
          <w:p w14:paraId="3908EE08" w14:textId="77777777" w:rsidR="00CE30E7" w:rsidRPr="00CE30E7" w:rsidRDefault="00CE30E7" w:rsidP="00CE30E7">
            <w:pPr>
              <w:rPr>
                <w:rFonts w:asciiTheme="majorBidi" w:hAnsiTheme="majorBidi" w:cstheme="majorBidi"/>
                <w:sz w:val="10"/>
                <w:szCs w:val="10"/>
                <w:rtl/>
              </w:rPr>
            </w:pPr>
          </w:p>
        </w:tc>
        <w:tc>
          <w:tcPr>
            <w:tcW w:w="327" w:type="dxa"/>
          </w:tcPr>
          <w:p w14:paraId="26A0842C" w14:textId="77777777" w:rsidR="00CE30E7" w:rsidRPr="00CE30E7" w:rsidRDefault="00CE30E7" w:rsidP="00CE30E7">
            <w:pPr>
              <w:rPr>
                <w:rFonts w:asciiTheme="majorBidi" w:hAnsiTheme="majorBidi" w:cstheme="majorBidi"/>
                <w:sz w:val="10"/>
                <w:szCs w:val="10"/>
                <w:rtl/>
              </w:rPr>
            </w:pPr>
          </w:p>
        </w:tc>
        <w:tc>
          <w:tcPr>
            <w:tcW w:w="327" w:type="dxa"/>
          </w:tcPr>
          <w:p w14:paraId="76FB4899" w14:textId="77777777" w:rsidR="00CE30E7" w:rsidRPr="00CE30E7" w:rsidRDefault="00CE30E7" w:rsidP="00CE30E7">
            <w:pPr>
              <w:rPr>
                <w:rFonts w:asciiTheme="majorBidi" w:hAnsiTheme="majorBidi" w:cstheme="majorBidi"/>
                <w:sz w:val="10"/>
                <w:szCs w:val="10"/>
                <w:rtl/>
              </w:rPr>
            </w:pPr>
          </w:p>
        </w:tc>
        <w:tc>
          <w:tcPr>
            <w:tcW w:w="327" w:type="dxa"/>
          </w:tcPr>
          <w:p w14:paraId="211D13C3" w14:textId="77777777" w:rsidR="00CE30E7" w:rsidRPr="00CE30E7" w:rsidRDefault="00CE30E7" w:rsidP="00CE30E7">
            <w:pPr>
              <w:rPr>
                <w:rFonts w:asciiTheme="majorBidi" w:hAnsiTheme="majorBidi" w:cstheme="majorBidi"/>
                <w:sz w:val="10"/>
                <w:szCs w:val="10"/>
                <w:rtl/>
              </w:rPr>
            </w:pPr>
          </w:p>
        </w:tc>
        <w:tc>
          <w:tcPr>
            <w:tcW w:w="356" w:type="dxa"/>
          </w:tcPr>
          <w:p w14:paraId="738BF52E" w14:textId="77777777" w:rsidR="00CE30E7" w:rsidRPr="00CE30E7" w:rsidRDefault="00CE30E7" w:rsidP="00CE30E7">
            <w:pPr>
              <w:rPr>
                <w:rFonts w:asciiTheme="majorBidi" w:hAnsiTheme="majorBidi" w:cstheme="majorBidi"/>
                <w:sz w:val="10"/>
                <w:szCs w:val="10"/>
                <w:rtl/>
              </w:rPr>
            </w:pPr>
          </w:p>
        </w:tc>
        <w:tc>
          <w:tcPr>
            <w:tcW w:w="356" w:type="dxa"/>
          </w:tcPr>
          <w:p w14:paraId="5B49E1A4" w14:textId="77777777" w:rsidR="00CE30E7" w:rsidRPr="00CE30E7" w:rsidRDefault="00CE30E7" w:rsidP="00CE30E7">
            <w:pPr>
              <w:rPr>
                <w:rFonts w:asciiTheme="majorBidi" w:hAnsiTheme="majorBidi" w:cstheme="majorBidi"/>
                <w:sz w:val="10"/>
                <w:szCs w:val="10"/>
                <w:rtl/>
              </w:rPr>
            </w:pPr>
          </w:p>
        </w:tc>
        <w:tc>
          <w:tcPr>
            <w:tcW w:w="356" w:type="dxa"/>
          </w:tcPr>
          <w:p w14:paraId="3C623B34" w14:textId="77777777" w:rsidR="00CE30E7" w:rsidRPr="00CE30E7" w:rsidRDefault="00CE30E7" w:rsidP="00CE30E7">
            <w:pPr>
              <w:rPr>
                <w:rFonts w:asciiTheme="majorBidi" w:hAnsiTheme="majorBidi" w:cstheme="majorBidi"/>
                <w:sz w:val="10"/>
                <w:szCs w:val="10"/>
                <w:rtl/>
              </w:rPr>
            </w:pPr>
          </w:p>
        </w:tc>
        <w:tc>
          <w:tcPr>
            <w:tcW w:w="356" w:type="dxa"/>
          </w:tcPr>
          <w:p w14:paraId="1F85FF94" w14:textId="77777777" w:rsidR="00CE30E7" w:rsidRPr="00CE30E7" w:rsidRDefault="00CE30E7" w:rsidP="00CE30E7">
            <w:pPr>
              <w:rPr>
                <w:rFonts w:asciiTheme="majorBidi" w:hAnsiTheme="majorBidi" w:cstheme="majorBidi"/>
                <w:sz w:val="10"/>
                <w:szCs w:val="10"/>
                <w:rtl/>
              </w:rPr>
            </w:pPr>
          </w:p>
        </w:tc>
        <w:tc>
          <w:tcPr>
            <w:tcW w:w="356" w:type="dxa"/>
          </w:tcPr>
          <w:p w14:paraId="72AA8164" w14:textId="77777777" w:rsidR="00CE30E7" w:rsidRPr="00CE30E7" w:rsidRDefault="00CE30E7" w:rsidP="00CE30E7">
            <w:pPr>
              <w:rPr>
                <w:rFonts w:asciiTheme="majorBidi" w:hAnsiTheme="majorBidi" w:cstheme="majorBidi"/>
                <w:sz w:val="10"/>
                <w:szCs w:val="10"/>
                <w:rtl/>
              </w:rPr>
            </w:pPr>
          </w:p>
        </w:tc>
        <w:tc>
          <w:tcPr>
            <w:tcW w:w="356" w:type="dxa"/>
          </w:tcPr>
          <w:p w14:paraId="1232D51D" w14:textId="77777777" w:rsidR="00CE30E7" w:rsidRPr="00CE30E7" w:rsidRDefault="00CE30E7" w:rsidP="00CE30E7">
            <w:pPr>
              <w:rPr>
                <w:rFonts w:asciiTheme="majorBidi" w:hAnsiTheme="majorBidi" w:cstheme="majorBidi"/>
                <w:sz w:val="10"/>
                <w:szCs w:val="10"/>
                <w:rtl/>
              </w:rPr>
            </w:pPr>
          </w:p>
        </w:tc>
        <w:tc>
          <w:tcPr>
            <w:tcW w:w="356" w:type="dxa"/>
          </w:tcPr>
          <w:p w14:paraId="43266FB5" w14:textId="77777777" w:rsidR="00CE30E7" w:rsidRPr="00CE30E7" w:rsidRDefault="00CE30E7" w:rsidP="00CE30E7">
            <w:pPr>
              <w:rPr>
                <w:rFonts w:asciiTheme="majorBidi" w:hAnsiTheme="majorBidi" w:cstheme="majorBidi"/>
                <w:sz w:val="10"/>
                <w:szCs w:val="10"/>
                <w:rtl/>
              </w:rPr>
            </w:pPr>
          </w:p>
        </w:tc>
        <w:tc>
          <w:tcPr>
            <w:tcW w:w="356" w:type="dxa"/>
          </w:tcPr>
          <w:p w14:paraId="3498591B" w14:textId="77777777" w:rsidR="00CE30E7" w:rsidRPr="00CE30E7" w:rsidRDefault="00CE30E7" w:rsidP="00CE30E7">
            <w:pPr>
              <w:rPr>
                <w:rFonts w:asciiTheme="majorBidi" w:hAnsiTheme="majorBidi" w:cstheme="majorBidi"/>
                <w:sz w:val="10"/>
                <w:szCs w:val="10"/>
                <w:rtl/>
              </w:rPr>
            </w:pPr>
          </w:p>
        </w:tc>
        <w:tc>
          <w:tcPr>
            <w:tcW w:w="356" w:type="dxa"/>
          </w:tcPr>
          <w:p w14:paraId="539F3F4B" w14:textId="77777777" w:rsidR="00CE30E7" w:rsidRPr="00CE30E7" w:rsidRDefault="00CE30E7" w:rsidP="00CE30E7">
            <w:pPr>
              <w:rPr>
                <w:rFonts w:asciiTheme="majorBidi" w:hAnsiTheme="majorBidi" w:cstheme="majorBidi"/>
                <w:sz w:val="10"/>
                <w:szCs w:val="10"/>
                <w:rtl/>
              </w:rPr>
            </w:pPr>
          </w:p>
        </w:tc>
        <w:tc>
          <w:tcPr>
            <w:tcW w:w="356" w:type="dxa"/>
          </w:tcPr>
          <w:p w14:paraId="1F4BFBF6" w14:textId="77777777" w:rsidR="00CE30E7" w:rsidRPr="00CE30E7" w:rsidRDefault="00CE30E7" w:rsidP="00CE30E7">
            <w:pPr>
              <w:rPr>
                <w:rFonts w:asciiTheme="majorBidi" w:hAnsiTheme="majorBidi" w:cstheme="majorBidi"/>
                <w:sz w:val="10"/>
                <w:szCs w:val="10"/>
                <w:rtl/>
              </w:rPr>
            </w:pPr>
          </w:p>
        </w:tc>
        <w:tc>
          <w:tcPr>
            <w:tcW w:w="356" w:type="dxa"/>
          </w:tcPr>
          <w:p w14:paraId="410DCC6E" w14:textId="77777777" w:rsidR="00CE30E7" w:rsidRPr="00CE30E7" w:rsidRDefault="00CE30E7" w:rsidP="00CE30E7">
            <w:pPr>
              <w:rPr>
                <w:rFonts w:asciiTheme="majorBidi" w:hAnsiTheme="majorBidi" w:cstheme="majorBidi"/>
                <w:sz w:val="10"/>
                <w:szCs w:val="10"/>
                <w:rtl/>
              </w:rPr>
            </w:pPr>
          </w:p>
        </w:tc>
        <w:tc>
          <w:tcPr>
            <w:tcW w:w="356" w:type="dxa"/>
          </w:tcPr>
          <w:p w14:paraId="49687D6A" w14:textId="77777777" w:rsidR="00CE30E7" w:rsidRPr="00CE30E7" w:rsidRDefault="00CE30E7" w:rsidP="00CE30E7">
            <w:pPr>
              <w:rPr>
                <w:rFonts w:asciiTheme="majorBidi" w:hAnsiTheme="majorBidi" w:cstheme="majorBidi"/>
                <w:sz w:val="10"/>
                <w:szCs w:val="10"/>
                <w:rtl/>
              </w:rPr>
            </w:pPr>
          </w:p>
        </w:tc>
        <w:tc>
          <w:tcPr>
            <w:tcW w:w="356" w:type="dxa"/>
          </w:tcPr>
          <w:p w14:paraId="48A02319" w14:textId="77777777" w:rsidR="00CE30E7" w:rsidRPr="00CE30E7" w:rsidRDefault="00CE30E7" w:rsidP="00CE30E7">
            <w:pPr>
              <w:rPr>
                <w:rFonts w:asciiTheme="majorBidi" w:hAnsiTheme="majorBidi" w:cstheme="majorBidi"/>
                <w:sz w:val="10"/>
                <w:szCs w:val="10"/>
                <w:rtl/>
              </w:rPr>
            </w:pPr>
          </w:p>
        </w:tc>
        <w:tc>
          <w:tcPr>
            <w:tcW w:w="356" w:type="dxa"/>
          </w:tcPr>
          <w:p w14:paraId="426F5CE2" w14:textId="77777777" w:rsidR="00CE30E7" w:rsidRPr="00CE30E7" w:rsidRDefault="00CE30E7" w:rsidP="00CE30E7">
            <w:pPr>
              <w:rPr>
                <w:rFonts w:asciiTheme="majorBidi" w:hAnsiTheme="majorBidi" w:cstheme="majorBidi"/>
                <w:sz w:val="10"/>
                <w:szCs w:val="10"/>
                <w:rtl/>
              </w:rPr>
            </w:pPr>
          </w:p>
        </w:tc>
        <w:tc>
          <w:tcPr>
            <w:tcW w:w="356" w:type="dxa"/>
          </w:tcPr>
          <w:p w14:paraId="454B2C08" w14:textId="77777777" w:rsidR="00CE30E7" w:rsidRPr="00CE30E7" w:rsidRDefault="00CE30E7" w:rsidP="00CE30E7">
            <w:pPr>
              <w:rPr>
                <w:rFonts w:asciiTheme="majorBidi" w:hAnsiTheme="majorBidi" w:cstheme="majorBidi"/>
                <w:sz w:val="10"/>
                <w:szCs w:val="10"/>
                <w:rtl/>
              </w:rPr>
            </w:pPr>
          </w:p>
        </w:tc>
      </w:tr>
      <w:tr w:rsidR="00CE30E7" w:rsidRPr="007630DA" w14:paraId="56DFA48C" w14:textId="77777777" w:rsidTr="00A0434D">
        <w:trPr>
          <w:jc w:val="center"/>
        </w:trPr>
        <w:tc>
          <w:tcPr>
            <w:tcW w:w="1287" w:type="dxa"/>
            <w:vAlign w:val="center"/>
          </w:tcPr>
          <w:p w14:paraId="42E05E4A" w14:textId="77777777" w:rsidR="00CE30E7" w:rsidRPr="007630DA" w:rsidRDefault="00CE30E7" w:rsidP="00CE30E7">
            <w:pPr>
              <w:rPr>
                <w:rFonts w:ascii="Sakkal Majalla" w:hAnsi="Sakkal Majalla" w:cs="Sakkal Majalla"/>
                <w:b/>
                <w:bCs/>
                <w:sz w:val="10"/>
                <w:szCs w:val="10"/>
                <w:rtl/>
              </w:rPr>
            </w:pPr>
            <w:r w:rsidRPr="007630DA">
              <w:rPr>
                <w:rFonts w:ascii="Sakkal Majalla" w:hAnsi="Sakkal Majalla" w:cs="Sakkal Majalla"/>
                <w:sz w:val="10"/>
                <w:szCs w:val="10"/>
                <w:rtl/>
              </w:rPr>
              <w:t>تطوير النموذج الأولي</w:t>
            </w:r>
          </w:p>
        </w:tc>
        <w:tc>
          <w:tcPr>
            <w:tcW w:w="327" w:type="dxa"/>
          </w:tcPr>
          <w:p w14:paraId="348E0D48" w14:textId="77777777" w:rsidR="00CE30E7" w:rsidRPr="00CE30E7" w:rsidRDefault="00CE30E7" w:rsidP="00CE30E7">
            <w:pPr>
              <w:rPr>
                <w:rFonts w:asciiTheme="majorBidi" w:hAnsiTheme="majorBidi" w:cstheme="majorBidi"/>
                <w:sz w:val="10"/>
                <w:szCs w:val="10"/>
                <w:rtl/>
              </w:rPr>
            </w:pPr>
          </w:p>
        </w:tc>
        <w:tc>
          <w:tcPr>
            <w:tcW w:w="345" w:type="dxa"/>
          </w:tcPr>
          <w:p w14:paraId="48A0592C" w14:textId="77777777" w:rsidR="00CE30E7" w:rsidRPr="00CE30E7" w:rsidRDefault="00CE30E7" w:rsidP="00CE30E7">
            <w:pPr>
              <w:rPr>
                <w:rFonts w:asciiTheme="majorBidi" w:hAnsiTheme="majorBidi" w:cstheme="majorBidi"/>
                <w:sz w:val="10"/>
                <w:szCs w:val="10"/>
                <w:rtl/>
              </w:rPr>
            </w:pPr>
          </w:p>
        </w:tc>
        <w:tc>
          <w:tcPr>
            <w:tcW w:w="345" w:type="dxa"/>
          </w:tcPr>
          <w:p w14:paraId="4A89DAE7" w14:textId="05A60CA0" w:rsidR="00CE30E7" w:rsidRPr="00CE30E7" w:rsidRDefault="00CE30E7" w:rsidP="00CE30E7">
            <w:pPr>
              <w:rPr>
                <w:rFonts w:asciiTheme="majorBidi" w:hAnsiTheme="majorBidi" w:cstheme="majorBidi"/>
                <w:sz w:val="10"/>
                <w:szCs w:val="10"/>
                <w:rtl/>
              </w:rPr>
            </w:pPr>
            <w:r w:rsidRPr="00CE30E7">
              <w:rPr>
                <w:rFonts w:asciiTheme="majorBidi" w:hAnsiTheme="majorBidi" w:cstheme="majorBidi"/>
                <w:sz w:val="10"/>
                <w:szCs w:val="10"/>
              </w:rPr>
              <w:t>X</w:t>
            </w:r>
          </w:p>
        </w:tc>
        <w:tc>
          <w:tcPr>
            <w:tcW w:w="393" w:type="dxa"/>
          </w:tcPr>
          <w:p w14:paraId="259FBBAB" w14:textId="20DE7A9B" w:rsidR="00CE30E7" w:rsidRPr="00CE30E7" w:rsidRDefault="00CE30E7" w:rsidP="00CE30E7">
            <w:pPr>
              <w:rPr>
                <w:rFonts w:asciiTheme="majorBidi" w:hAnsiTheme="majorBidi" w:cstheme="majorBidi"/>
                <w:sz w:val="10"/>
                <w:szCs w:val="10"/>
                <w:rtl/>
              </w:rPr>
            </w:pPr>
          </w:p>
        </w:tc>
        <w:tc>
          <w:tcPr>
            <w:tcW w:w="279" w:type="dxa"/>
          </w:tcPr>
          <w:p w14:paraId="7BEF4A3C" w14:textId="36777C0B" w:rsidR="00CE30E7" w:rsidRPr="00CE30E7" w:rsidRDefault="00CE30E7" w:rsidP="00CE30E7">
            <w:pPr>
              <w:rPr>
                <w:rFonts w:asciiTheme="majorBidi" w:hAnsiTheme="majorBidi" w:cstheme="majorBidi"/>
                <w:sz w:val="10"/>
                <w:szCs w:val="10"/>
                <w:rtl/>
              </w:rPr>
            </w:pPr>
          </w:p>
        </w:tc>
        <w:tc>
          <w:tcPr>
            <w:tcW w:w="327" w:type="dxa"/>
          </w:tcPr>
          <w:p w14:paraId="25FFEC11" w14:textId="74CB4DE0" w:rsidR="00CE30E7" w:rsidRPr="00CE30E7" w:rsidRDefault="00CE30E7" w:rsidP="00CE30E7">
            <w:pPr>
              <w:rPr>
                <w:rFonts w:asciiTheme="majorBidi" w:hAnsiTheme="majorBidi" w:cstheme="majorBidi"/>
                <w:sz w:val="10"/>
                <w:szCs w:val="10"/>
                <w:rtl/>
              </w:rPr>
            </w:pPr>
          </w:p>
        </w:tc>
        <w:tc>
          <w:tcPr>
            <w:tcW w:w="327" w:type="dxa"/>
          </w:tcPr>
          <w:p w14:paraId="660FFCD9" w14:textId="77777777" w:rsidR="00CE30E7" w:rsidRPr="00CE30E7" w:rsidRDefault="00CE30E7" w:rsidP="00CE30E7">
            <w:pPr>
              <w:rPr>
                <w:rFonts w:asciiTheme="majorBidi" w:hAnsiTheme="majorBidi" w:cstheme="majorBidi"/>
                <w:sz w:val="10"/>
                <w:szCs w:val="10"/>
                <w:rtl/>
              </w:rPr>
            </w:pPr>
          </w:p>
        </w:tc>
        <w:tc>
          <w:tcPr>
            <w:tcW w:w="327" w:type="dxa"/>
          </w:tcPr>
          <w:p w14:paraId="0E640546" w14:textId="77777777" w:rsidR="00CE30E7" w:rsidRPr="00CE30E7" w:rsidRDefault="00CE30E7" w:rsidP="00CE30E7">
            <w:pPr>
              <w:rPr>
                <w:rFonts w:asciiTheme="majorBidi" w:hAnsiTheme="majorBidi" w:cstheme="majorBidi"/>
                <w:sz w:val="10"/>
                <w:szCs w:val="10"/>
                <w:rtl/>
              </w:rPr>
            </w:pPr>
          </w:p>
        </w:tc>
        <w:tc>
          <w:tcPr>
            <w:tcW w:w="327" w:type="dxa"/>
          </w:tcPr>
          <w:p w14:paraId="2E2B0C3F" w14:textId="77777777" w:rsidR="00CE30E7" w:rsidRPr="00CE30E7" w:rsidRDefault="00CE30E7" w:rsidP="00CE30E7">
            <w:pPr>
              <w:rPr>
                <w:rFonts w:asciiTheme="majorBidi" w:hAnsiTheme="majorBidi" w:cstheme="majorBidi"/>
                <w:sz w:val="10"/>
                <w:szCs w:val="10"/>
                <w:rtl/>
              </w:rPr>
            </w:pPr>
          </w:p>
        </w:tc>
        <w:tc>
          <w:tcPr>
            <w:tcW w:w="356" w:type="dxa"/>
          </w:tcPr>
          <w:p w14:paraId="4481A11B" w14:textId="77777777" w:rsidR="00CE30E7" w:rsidRPr="00CE30E7" w:rsidRDefault="00CE30E7" w:rsidP="00CE30E7">
            <w:pPr>
              <w:rPr>
                <w:rFonts w:asciiTheme="majorBidi" w:hAnsiTheme="majorBidi" w:cstheme="majorBidi"/>
                <w:sz w:val="10"/>
                <w:szCs w:val="10"/>
                <w:rtl/>
              </w:rPr>
            </w:pPr>
          </w:p>
        </w:tc>
        <w:tc>
          <w:tcPr>
            <w:tcW w:w="356" w:type="dxa"/>
          </w:tcPr>
          <w:p w14:paraId="3C0E68F1" w14:textId="77777777" w:rsidR="00CE30E7" w:rsidRPr="00CE30E7" w:rsidRDefault="00CE30E7" w:rsidP="00CE30E7">
            <w:pPr>
              <w:rPr>
                <w:rFonts w:asciiTheme="majorBidi" w:hAnsiTheme="majorBidi" w:cstheme="majorBidi"/>
                <w:sz w:val="10"/>
                <w:szCs w:val="10"/>
                <w:rtl/>
              </w:rPr>
            </w:pPr>
          </w:p>
        </w:tc>
        <w:tc>
          <w:tcPr>
            <w:tcW w:w="356" w:type="dxa"/>
          </w:tcPr>
          <w:p w14:paraId="0FDCC11E" w14:textId="77777777" w:rsidR="00CE30E7" w:rsidRPr="00CE30E7" w:rsidRDefault="00CE30E7" w:rsidP="00CE30E7">
            <w:pPr>
              <w:rPr>
                <w:rFonts w:asciiTheme="majorBidi" w:hAnsiTheme="majorBidi" w:cstheme="majorBidi"/>
                <w:sz w:val="10"/>
                <w:szCs w:val="10"/>
                <w:rtl/>
              </w:rPr>
            </w:pPr>
          </w:p>
        </w:tc>
        <w:tc>
          <w:tcPr>
            <w:tcW w:w="356" w:type="dxa"/>
          </w:tcPr>
          <w:p w14:paraId="22E94E07" w14:textId="77777777" w:rsidR="00CE30E7" w:rsidRPr="00CE30E7" w:rsidRDefault="00CE30E7" w:rsidP="00CE30E7">
            <w:pPr>
              <w:rPr>
                <w:rFonts w:asciiTheme="majorBidi" w:hAnsiTheme="majorBidi" w:cstheme="majorBidi"/>
                <w:sz w:val="10"/>
                <w:szCs w:val="10"/>
                <w:rtl/>
              </w:rPr>
            </w:pPr>
          </w:p>
        </w:tc>
        <w:tc>
          <w:tcPr>
            <w:tcW w:w="356" w:type="dxa"/>
          </w:tcPr>
          <w:p w14:paraId="6B6329DF" w14:textId="77777777" w:rsidR="00CE30E7" w:rsidRPr="00CE30E7" w:rsidRDefault="00CE30E7" w:rsidP="00CE30E7">
            <w:pPr>
              <w:rPr>
                <w:rFonts w:asciiTheme="majorBidi" w:hAnsiTheme="majorBidi" w:cstheme="majorBidi"/>
                <w:sz w:val="10"/>
                <w:szCs w:val="10"/>
                <w:rtl/>
              </w:rPr>
            </w:pPr>
          </w:p>
        </w:tc>
        <w:tc>
          <w:tcPr>
            <w:tcW w:w="356" w:type="dxa"/>
          </w:tcPr>
          <w:p w14:paraId="564A4D37" w14:textId="77777777" w:rsidR="00CE30E7" w:rsidRPr="00CE30E7" w:rsidRDefault="00CE30E7" w:rsidP="00CE30E7">
            <w:pPr>
              <w:rPr>
                <w:rFonts w:asciiTheme="majorBidi" w:hAnsiTheme="majorBidi" w:cstheme="majorBidi"/>
                <w:sz w:val="10"/>
                <w:szCs w:val="10"/>
                <w:rtl/>
              </w:rPr>
            </w:pPr>
          </w:p>
        </w:tc>
        <w:tc>
          <w:tcPr>
            <w:tcW w:w="356" w:type="dxa"/>
          </w:tcPr>
          <w:p w14:paraId="7B8124E6" w14:textId="77777777" w:rsidR="00CE30E7" w:rsidRPr="00CE30E7" w:rsidRDefault="00CE30E7" w:rsidP="00CE30E7">
            <w:pPr>
              <w:rPr>
                <w:rFonts w:asciiTheme="majorBidi" w:hAnsiTheme="majorBidi" w:cstheme="majorBidi"/>
                <w:sz w:val="10"/>
                <w:szCs w:val="10"/>
                <w:rtl/>
              </w:rPr>
            </w:pPr>
          </w:p>
        </w:tc>
        <w:tc>
          <w:tcPr>
            <w:tcW w:w="356" w:type="dxa"/>
          </w:tcPr>
          <w:p w14:paraId="2471774E" w14:textId="77777777" w:rsidR="00CE30E7" w:rsidRPr="00CE30E7" w:rsidRDefault="00CE30E7" w:rsidP="00CE30E7">
            <w:pPr>
              <w:rPr>
                <w:rFonts w:asciiTheme="majorBidi" w:hAnsiTheme="majorBidi" w:cstheme="majorBidi"/>
                <w:sz w:val="10"/>
                <w:szCs w:val="10"/>
                <w:rtl/>
              </w:rPr>
            </w:pPr>
          </w:p>
        </w:tc>
        <w:tc>
          <w:tcPr>
            <w:tcW w:w="356" w:type="dxa"/>
          </w:tcPr>
          <w:p w14:paraId="2FFAA69B" w14:textId="77777777" w:rsidR="00CE30E7" w:rsidRPr="00CE30E7" w:rsidRDefault="00CE30E7" w:rsidP="00CE30E7">
            <w:pPr>
              <w:rPr>
                <w:rFonts w:asciiTheme="majorBidi" w:hAnsiTheme="majorBidi" w:cstheme="majorBidi"/>
                <w:sz w:val="10"/>
                <w:szCs w:val="10"/>
                <w:rtl/>
              </w:rPr>
            </w:pPr>
          </w:p>
        </w:tc>
        <w:tc>
          <w:tcPr>
            <w:tcW w:w="356" w:type="dxa"/>
          </w:tcPr>
          <w:p w14:paraId="3DD655C9" w14:textId="77777777" w:rsidR="00CE30E7" w:rsidRPr="00CE30E7" w:rsidRDefault="00CE30E7" w:rsidP="00CE30E7">
            <w:pPr>
              <w:rPr>
                <w:rFonts w:asciiTheme="majorBidi" w:hAnsiTheme="majorBidi" w:cstheme="majorBidi"/>
                <w:sz w:val="10"/>
                <w:szCs w:val="10"/>
                <w:rtl/>
              </w:rPr>
            </w:pPr>
          </w:p>
        </w:tc>
        <w:tc>
          <w:tcPr>
            <w:tcW w:w="356" w:type="dxa"/>
          </w:tcPr>
          <w:p w14:paraId="62A5D2D0" w14:textId="77777777" w:rsidR="00CE30E7" w:rsidRPr="00CE30E7" w:rsidRDefault="00CE30E7" w:rsidP="00CE30E7">
            <w:pPr>
              <w:rPr>
                <w:rFonts w:asciiTheme="majorBidi" w:hAnsiTheme="majorBidi" w:cstheme="majorBidi"/>
                <w:sz w:val="10"/>
                <w:szCs w:val="10"/>
                <w:rtl/>
              </w:rPr>
            </w:pPr>
          </w:p>
        </w:tc>
        <w:tc>
          <w:tcPr>
            <w:tcW w:w="356" w:type="dxa"/>
          </w:tcPr>
          <w:p w14:paraId="0E956AC1" w14:textId="77777777" w:rsidR="00CE30E7" w:rsidRPr="00CE30E7" w:rsidRDefault="00CE30E7" w:rsidP="00CE30E7">
            <w:pPr>
              <w:rPr>
                <w:rFonts w:asciiTheme="majorBidi" w:hAnsiTheme="majorBidi" w:cstheme="majorBidi"/>
                <w:sz w:val="10"/>
                <w:szCs w:val="10"/>
                <w:rtl/>
              </w:rPr>
            </w:pPr>
          </w:p>
        </w:tc>
        <w:tc>
          <w:tcPr>
            <w:tcW w:w="356" w:type="dxa"/>
          </w:tcPr>
          <w:p w14:paraId="152D24E4" w14:textId="77777777" w:rsidR="00CE30E7" w:rsidRPr="00CE30E7" w:rsidRDefault="00CE30E7" w:rsidP="00CE30E7">
            <w:pPr>
              <w:rPr>
                <w:rFonts w:asciiTheme="majorBidi" w:hAnsiTheme="majorBidi" w:cstheme="majorBidi"/>
                <w:sz w:val="10"/>
                <w:szCs w:val="10"/>
                <w:rtl/>
              </w:rPr>
            </w:pPr>
          </w:p>
        </w:tc>
        <w:tc>
          <w:tcPr>
            <w:tcW w:w="356" w:type="dxa"/>
          </w:tcPr>
          <w:p w14:paraId="7FECE9D5" w14:textId="77777777" w:rsidR="00CE30E7" w:rsidRPr="00CE30E7" w:rsidRDefault="00CE30E7" w:rsidP="00CE30E7">
            <w:pPr>
              <w:rPr>
                <w:rFonts w:asciiTheme="majorBidi" w:hAnsiTheme="majorBidi" w:cstheme="majorBidi"/>
                <w:sz w:val="10"/>
                <w:szCs w:val="10"/>
                <w:rtl/>
              </w:rPr>
            </w:pPr>
          </w:p>
        </w:tc>
        <w:tc>
          <w:tcPr>
            <w:tcW w:w="356" w:type="dxa"/>
          </w:tcPr>
          <w:p w14:paraId="3ED39A9F" w14:textId="77777777" w:rsidR="00CE30E7" w:rsidRPr="00CE30E7" w:rsidRDefault="00CE30E7" w:rsidP="00CE30E7">
            <w:pPr>
              <w:rPr>
                <w:rFonts w:asciiTheme="majorBidi" w:hAnsiTheme="majorBidi" w:cstheme="majorBidi"/>
                <w:sz w:val="10"/>
                <w:szCs w:val="10"/>
                <w:rtl/>
              </w:rPr>
            </w:pPr>
          </w:p>
        </w:tc>
      </w:tr>
      <w:tr w:rsidR="00CE30E7" w:rsidRPr="007630DA" w14:paraId="780D9CDB" w14:textId="77777777" w:rsidTr="00A0434D">
        <w:trPr>
          <w:trHeight w:val="37"/>
          <w:jc w:val="center"/>
        </w:trPr>
        <w:tc>
          <w:tcPr>
            <w:tcW w:w="1287" w:type="dxa"/>
            <w:vAlign w:val="center"/>
          </w:tcPr>
          <w:p w14:paraId="5CB86015" w14:textId="77777777" w:rsidR="00CE30E7" w:rsidRPr="007630DA" w:rsidRDefault="00CE30E7" w:rsidP="00CE30E7">
            <w:pPr>
              <w:rPr>
                <w:rFonts w:ascii="Sakkal Majalla" w:hAnsi="Sakkal Majalla" w:cs="Sakkal Majalla"/>
                <w:b/>
                <w:bCs/>
                <w:sz w:val="10"/>
                <w:szCs w:val="10"/>
                <w:rtl/>
              </w:rPr>
            </w:pPr>
            <w:r w:rsidRPr="007630DA">
              <w:rPr>
                <w:rFonts w:ascii="Sakkal Majalla" w:hAnsi="Sakkal Majalla" w:cs="Sakkal Majalla"/>
                <w:sz w:val="10"/>
                <w:szCs w:val="10"/>
                <w:rtl/>
              </w:rPr>
              <w:t>إعداد أداة المقابلات</w:t>
            </w:r>
          </w:p>
        </w:tc>
        <w:tc>
          <w:tcPr>
            <w:tcW w:w="327" w:type="dxa"/>
          </w:tcPr>
          <w:p w14:paraId="284ADB93" w14:textId="77777777" w:rsidR="00CE30E7" w:rsidRPr="00CE30E7" w:rsidRDefault="00CE30E7" w:rsidP="00CE30E7">
            <w:pPr>
              <w:rPr>
                <w:rFonts w:asciiTheme="majorBidi" w:hAnsiTheme="majorBidi" w:cstheme="majorBidi"/>
                <w:sz w:val="10"/>
                <w:szCs w:val="10"/>
                <w:rtl/>
              </w:rPr>
            </w:pPr>
          </w:p>
        </w:tc>
        <w:tc>
          <w:tcPr>
            <w:tcW w:w="345" w:type="dxa"/>
          </w:tcPr>
          <w:p w14:paraId="5AD656FD" w14:textId="77777777" w:rsidR="00CE30E7" w:rsidRPr="00CE30E7" w:rsidRDefault="00CE30E7" w:rsidP="00CE30E7">
            <w:pPr>
              <w:rPr>
                <w:rFonts w:asciiTheme="majorBidi" w:hAnsiTheme="majorBidi" w:cstheme="majorBidi"/>
                <w:sz w:val="10"/>
                <w:szCs w:val="10"/>
                <w:rtl/>
              </w:rPr>
            </w:pPr>
          </w:p>
        </w:tc>
        <w:tc>
          <w:tcPr>
            <w:tcW w:w="345" w:type="dxa"/>
          </w:tcPr>
          <w:p w14:paraId="6BD417C7" w14:textId="77777777" w:rsidR="00CE30E7" w:rsidRPr="00CE30E7" w:rsidRDefault="00CE30E7" w:rsidP="00CE30E7">
            <w:pPr>
              <w:rPr>
                <w:rFonts w:asciiTheme="majorBidi" w:hAnsiTheme="majorBidi" w:cstheme="majorBidi"/>
                <w:sz w:val="10"/>
                <w:szCs w:val="10"/>
                <w:rtl/>
              </w:rPr>
            </w:pPr>
          </w:p>
        </w:tc>
        <w:tc>
          <w:tcPr>
            <w:tcW w:w="393" w:type="dxa"/>
          </w:tcPr>
          <w:p w14:paraId="42A10E66" w14:textId="4E3F051B" w:rsidR="00CE30E7" w:rsidRPr="00CE30E7" w:rsidRDefault="00CE30E7" w:rsidP="00CE30E7">
            <w:pPr>
              <w:rPr>
                <w:rFonts w:asciiTheme="majorBidi" w:hAnsiTheme="majorBidi" w:cstheme="majorBidi"/>
                <w:sz w:val="10"/>
                <w:szCs w:val="10"/>
                <w:rtl/>
              </w:rPr>
            </w:pPr>
            <w:r w:rsidRPr="00CE30E7">
              <w:rPr>
                <w:rFonts w:asciiTheme="majorBidi" w:hAnsiTheme="majorBidi" w:cstheme="majorBidi"/>
                <w:sz w:val="10"/>
                <w:szCs w:val="10"/>
              </w:rPr>
              <w:t>X</w:t>
            </w:r>
          </w:p>
        </w:tc>
        <w:tc>
          <w:tcPr>
            <w:tcW w:w="279" w:type="dxa"/>
          </w:tcPr>
          <w:p w14:paraId="37B2487B" w14:textId="77777777" w:rsidR="00CE30E7" w:rsidRPr="00CE30E7" w:rsidRDefault="00CE30E7" w:rsidP="00CE30E7">
            <w:pPr>
              <w:rPr>
                <w:rFonts w:asciiTheme="majorBidi" w:hAnsiTheme="majorBidi" w:cstheme="majorBidi"/>
                <w:sz w:val="10"/>
                <w:szCs w:val="10"/>
                <w:rtl/>
              </w:rPr>
            </w:pPr>
          </w:p>
        </w:tc>
        <w:tc>
          <w:tcPr>
            <w:tcW w:w="327" w:type="dxa"/>
          </w:tcPr>
          <w:p w14:paraId="4D935FF7" w14:textId="0FA875A5" w:rsidR="00CE30E7" w:rsidRPr="00CE30E7" w:rsidRDefault="00CE30E7" w:rsidP="00CE30E7">
            <w:pPr>
              <w:rPr>
                <w:rFonts w:asciiTheme="majorBidi" w:hAnsiTheme="majorBidi" w:cstheme="majorBidi"/>
                <w:sz w:val="10"/>
                <w:szCs w:val="10"/>
                <w:rtl/>
              </w:rPr>
            </w:pPr>
          </w:p>
        </w:tc>
        <w:tc>
          <w:tcPr>
            <w:tcW w:w="327" w:type="dxa"/>
          </w:tcPr>
          <w:p w14:paraId="29D552EF" w14:textId="0186138B" w:rsidR="00CE30E7" w:rsidRPr="00CE30E7" w:rsidRDefault="00CE30E7" w:rsidP="00CE30E7">
            <w:pPr>
              <w:rPr>
                <w:rFonts w:asciiTheme="majorBidi" w:hAnsiTheme="majorBidi" w:cstheme="majorBidi"/>
                <w:sz w:val="10"/>
                <w:szCs w:val="10"/>
                <w:rtl/>
              </w:rPr>
            </w:pPr>
          </w:p>
        </w:tc>
        <w:tc>
          <w:tcPr>
            <w:tcW w:w="327" w:type="dxa"/>
          </w:tcPr>
          <w:p w14:paraId="77DB6A3F" w14:textId="2A971825" w:rsidR="00CE30E7" w:rsidRPr="00CE30E7" w:rsidRDefault="00CE30E7" w:rsidP="00CE30E7">
            <w:pPr>
              <w:rPr>
                <w:rFonts w:asciiTheme="majorBidi" w:hAnsiTheme="majorBidi" w:cstheme="majorBidi"/>
                <w:sz w:val="10"/>
                <w:szCs w:val="10"/>
                <w:rtl/>
              </w:rPr>
            </w:pPr>
          </w:p>
        </w:tc>
        <w:tc>
          <w:tcPr>
            <w:tcW w:w="327" w:type="dxa"/>
          </w:tcPr>
          <w:p w14:paraId="3787E168" w14:textId="6134330B" w:rsidR="00CE30E7" w:rsidRPr="00CE30E7" w:rsidRDefault="00CE30E7" w:rsidP="00CE30E7">
            <w:pPr>
              <w:rPr>
                <w:rFonts w:asciiTheme="majorBidi" w:hAnsiTheme="majorBidi" w:cstheme="majorBidi"/>
                <w:sz w:val="10"/>
                <w:szCs w:val="10"/>
                <w:rtl/>
              </w:rPr>
            </w:pPr>
          </w:p>
        </w:tc>
        <w:tc>
          <w:tcPr>
            <w:tcW w:w="356" w:type="dxa"/>
          </w:tcPr>
          <w:p w14:paraId="72DF299F" w14:textId="77777777" w:rsidR="00CE30E7" w:rsidRPr="00CE30E7" w:rsidRDefault="00CE30E7" w:rsidP="00CE30E7">
            <w:pPr>
              <w:rPr>
                <w:rFonts w:asciiTheme="majorBidi" w:hAnsiTheme="majorBidi" w:cstheme="majorBidi"/>
                <w:sz w:val="10"/>
                <w:szCs w:val="10"/>
                <w:rtl/>
              </w:rPr>
            </w:pPr>
          </w:p>
        </w:tc>
        <w:tc>
          <w:tcPr>
            <w:tcW w:w="356" w:type="dxa"/>
          </w:tcPr>
          <w:p w14:paraId="764CA69B" w14:textId="77777777" w:rsidR="00CE30E7" w:rsidRPr="00CE30E7" w:rsidRDefault="00CE30E7" w:rsidP="00CE30E7">
            <w:pPr>
              <w:rPr>
                <w:rFonts w:asciiTheme="majorBidi" w:hAnsiTheme="majorBidi" w:cstheme="majorBidi"/>
                <w:sz w:val="10"/>
                <w:szCs w:val="10"/>
                <w:rtl/>
              </w:rPr>
            </w:pPr>
          </w:p>
        </w:tc>
        <w:tc>
          <w:tcPr>
            <w:tcW w:w="356" w:type="dxa"/>
          </w:tcPr>
          <w:p w14:paraId="75A06D3C" w14:textId="77777777" w:rsidR="00CE30E7" w:rsidRPr="00CE30E7" w:rsidRDefault="00CE30E7" w:rsidP="00CE30E7">
            <w:pPr>
              <w:rPr>
                <w:rFonts w:asciiTheme="majorBidi" w:hAnsiTheme="majorBidi" w:cstheme="majorBidi"/>
                <w:sz w:val="10"/>
                <w:szCs w:val="10"/>
                <w:rtl/>
              </w:rPr>
            </w:pPr>
          </w:p>
        </w:tc>
        <w:tc>
          <w:tcPr>
            <w:tcW w:w="356" w:type="dxa"/>
          </w:tcPr>
          <w:p w14:paraId="268B8A6A" w14:textId="77777777" w:rsidR="00CE30E7" w:rsidRPr="00CE30E7" w:rsidRDefault="00CE30E7" w:rsidP="00CE30E7">
            <w:pPr>
              <w:rPr>
                <w:rFonts w:asciiTheme="majorBidi" w:hAnsiTheme="majorBidi" w:cstheme="majorBidi"/>
                <w:sz w:val="10"/>
                <w:szCs w:val="10"/>
                <w:rtl/>
              </w:rPr>
            </w:pPr>
          </w:p>
        </w:tc>
        <w:tc>
          <w:tcPr>
            <w:tcW w:w="356" w:type="dxa"/>
          </w:tcPr>
          <w:p w14:paraId="5249C279" w14:textId="77777777" w:rsidR="00CE30E7" w:rsidRPr="00CE30E7" w:rsidRDefault="00CE30E7" w:rsidP="00CE30E7">
            <w:pPr>
              <w:rPr>
                <w:rFonts w:asciiTheme="majorBidi" w:hAnsiTheme="majorBidi" w:cstheme="majorBidi"/>
                <w:sz w:val="10"/>
                <w:szCs w:val="10"/>
                <w:rtl/>
              </w:rPr>
            </w:pPr>
          </w:p>
        </w:tc>
        <w:tc>
          <w:tcPr>
            <w:tcW w:w="356" w:type="dxa"/>
          </w:tcPr>
          <w:p w14:paraId="72B67E1C" w14:textId="77777777" w:rsidR="00CE30E7" w:rsidRPr="00CE30E7" w:rsidRDefault="00CE30E7" w:rsidP="00CE30E7">
            <w:pPr>
              <w:rPr>
                <w:rFonts w:asciiTheme="majorBidi" w:hAnsiTheme="majorBidi" w:cstheme="majorBidi"/>
                <w:sz w:val="10"/>
                <w:szCs w:val="10"/>
                <w:rtl/>
              </w:rPr>
            </w:pPr>
          </w:p>
        </w:tc>
        <w:tc>
          <w:tcPr>
            <w:tcW w:w="356" w:type="dxa"/>
          </w:tcPr>
          <w:p w14:paraId="5E10F66D" w14:textId="77777777" w:rsidR="00CE30E7" w:rsidRPr="00CE30E7" w:rsidRDefault="00CE30E7" w:rsidP="00CE30E7">
            <w:pPr>
              <w:rPr>
                <w:rFonts w:asciiTheme="majorBidi" w:hAnsiTheme="majorBidi" w:cstheme="majorBidi"/>
                <w:sz w:val="10"/>
                <w:szCs w:val="10"/>
                <w:rtl/>
              </w:rPr>
            </w:pPr>
          </w:p>
        </w:tc>
        <w:tc>
          <w:tcPr>
            <w:tcW w:w="356" w:type="dxa"/>
          </w:tcPr>
          <w:p w14:paraId="4BCA8FFC" w14:textId="77777777" w:rsidR="00CE30E7" w:rsidRPr="00CE30E7" w:rsidRDefault="00CE30E7" w:rsidP="00CE30E7">
            <w:pPr>
              <w:rPr>
                <w:rFonts w:asciiTheme="majorBidi" w:hAnsiTheme="majorBidi" w:cstheme="majorBidi"/>
                <w:sz w:val="10"/>
                <w:szCs w:val="10"/>
                <w:rtl/>
              </w:rPr>
            </w:pPr>
          </w:p>
        </w:tc>
        <w:tc>
          <w:tcPr>
            <w:tcW w:w="356" w:type="dxa"/>
          </w:tcPr>
          <w:p w14:paraId="35028EF7" w14:textId="77777777" w:rsidR="00CE30E7" w:rsidRPr="00CE30E7" w:rsidRDefault="00CE30E7" w:rsidP="00CE30E7">
            <w:pPr>
              <w:rPr>
                <w:rFonts w:asciiTheme="majorBidi" w:hAnsiTheme="majorBidi" w:cstheme="majorBidi"/>
                <w:sz w:val="10"/>
                <w:szCs w:val="10"/>
                <w:rtl/>
              </w:rPr>
            </w:pPr>
          </w:p>
        </w:tc>
        <w:tc>
          <w:tcPr>
            <w:tcW w:w="356" w:type="dxa"/>
          </w:tcPr>
          <w:p w14:paraId="3E335A18" w14:textId="77777777" w:rsidR="00CE30E7" w:rsidRPr="00CE30E7" w:rsidRDefault="00CE30E7" w:rsidP="00CE30E7">
            <w:pPr>
              <w:rPr>
                <w:rFonts w:asciiTheme="majorBidi" w:hAnsiTheme="majorBidi" w:cstheme="majorBidi"/>
                <w:sz w:val="10"/>
                <w:szCs w:val="10"/>
                <w:rtl/>
              </w:rPr>
            </w:pPr>
          </w:p>
        </w:tc>
        <w:tc>
          <w:tcPr>
            <w:tcW w:w="356" w:type="dxa"/>
          </w:tcPr>
          <w:p w14:paraId="531425AE" w14:textId="77777777" w:rsidR="00CE30E7" w:rsidRPr="00CE30E7" w:rsidRDefault="00CE30E7" w:rsidP="00CE30E7">
            <w:pPr>
              <w:rPr>
                <w:rFonts w:asciiTheme="majorBidi" w:hAnsiTheme="majorBidi" w:cstheme="majorBidi"/>
                <w:sz w:val="10"/>
                <w:szCs w:val="10"/>
                <w:rtl/>
              </w:rPr>
            </w:pPr>
          </w:p>
        </w:tc>
        <w:tc>
          <w:tcPr>
            <w:tcW w:w="356" w:type="dxa"/>
          </w:tcPr>
          <w:p w14:paraId="46F671AE" w14:textId="77777777" w:rsidR="00CE30E7" w:rsidRPr="00CE30E7" w:rsidRDefault="00CE30E7" w:rsidP="00CE30E7">
            <w:pPr>
              <w:rPr>
                <w:rFonts w:asciiTheme="majorBidi" w:hAnsiTheme="majorBidi" w:cstheme="majorBidi"/>
                <w:sz w:val="10"/>
                <w:szCs w:val="10"/>
                <w:rtl/>
              </w:rPr>
            </w:pPr>
          </w:p>
        </w:tc>
        <w:tc>
          <w:tcPr>
            <w:tcW w:w="356" w:type="dxa"/>
          </w:tcPr>
          <w:p w14:paraId="77740882" w14:textId="77777777" w:rsidR="00CE30E7" w:rsidRPr="00CE30E7" w:rsidRDefault="00CE30E7" w:rsidP="00CE30E7">
            <w:pPr>
              <w:rPr>
                <w:rFonts w:asciiTheme="majorBidi" w:hAnsiTheme="majorBidi" w:cstheme="majorBidi"/>
                <w:sz w:val="10"/>
                <w:szCs w:val="10"/>
                <w:rtl/>
              </w:rPr>
            </w:pPr>
          </w:p>
        </w:tc>
        <w:tc>
          <w:tcPr>
            <w:tcW w:w="356" w:type="dxa"/>
          </w:tcPr>
          <w:p w14:paraId="39775D6F" w14:textId="77777777" w:rsidR="00CE30E7" w:rsidRPr="00CE30E7" w:rsidRDefault="00CE30E7" w:rsidP="00CE30E7">
            <w:pPr>
              <w:rPr>
                <w:rFonts w:asciiTheme="majorBidi" w:hAnsiTheme="majorBidi" w:cstheme="majorBidi"/>
                <w:sz w:val="10"/>
                <w:szCs w:val="10"/>
                <w:rtl/>
              </w:rPr>
            </w:pPr>
          </w:p>
        </w:tc>
        <w:tc>
          <w:tcPr>
            <w:tcW w:w="356" w:type="dxa"/>
          </w:tcPr>
          <w:p w14:paraId="33484F0E" w14:textId="77777777" w:rsidR="00CE30E7" w:rsidRPr="00CE30E7" w:rsidRDefault="00CE30E7" w:rsidP="00CE30E7">
            <w:pPr>
              <w:rPr>
                <w:rFonts w:asciiTheme="majorBidi" w:hAnsiTheme="majorBidi" w:cstheme="majorBidi"/>
                <w:sz w:val="10"/>
                <w:szCs w:val="10"/>
                <w:rtl/>
              </w:rPr>
            </w:pPr>
          </w:p>
        </w:tc>
      </w:tr>
      <w:tr w:rsidR="00CE30E7" w:rsidRPr="007630DA" w14:paraId="6186B313" w14:textId="77777777" w:rsidTr="00A0434D">
        <w:trPr>
          <w:jc w:val="center"/>
        </w:trPr>
        <w:tc>
          <w:tcPr>
            <w:tcW w:w="1287" w:type="dxa"/>
            <w:vAlign w:val="center"/>
          </w:tcPr>
          <w:p w14:paraId="3D47766B" w14:textId="77777777" w:rsidR="00CE30E7" w:rsidRPr="007630DA" w:rsidRDefault="00CE30E7" w:rsidP="00CE30E7">
            <w:pPr>
              <w:rPr>
                <w:rFonts w:ascii="Sakkal Majalla" w:hAnsi="Sakkal Majalla" w:cs="Sakkal Majalla"/>
                <w:b/>
                <w:bCs/>
                <w:sz w:val="10"/>
                <w:szCs w:val="10"/>
                <w:rtl/>
              </w:rPr>
            </w:pPr>
            <w:r w:rsidRPr="007630DA">
              <w:rPr>
                <w:rFonts w:ascii="Sakkal Majalla" w:hAnsi="Sakkal Majalla" w:cs="Sakkal Majalla"/>
                <w:sz w:val="10"/>
                <w:szCs w:val="10"/>
                <w:rtl/>
              </w:rPr>
              <w:t>تنفيذ المقابلات النوعية</w:t>
            </w:r>
          </w:p>
        </w:tc>
        <w:tc>
          <w:tcPr>
            <w:tcW w:w="327" w:type="dxa"/>
          </w:tcPr>
          <w:p w14:paraId="7996C042" w14:textId="77777777" w:rsidR="00CE30E7" w:rsidRPr="00CE30E7" w:rsidRDefault="00CE30E7" w:rsidP="00CE30E7">
            <w:pPr>
              <w:rPr>
                <w:rFonts w:asciiTheme="majorBidi" w:hAnsiTheme="majorBidi" w:cstheme="majorBidi"/>
                <w:sz w:val="10"/>
                <w:szCs w:val="10"/>
                <w:rtl/>
              </w:rPr>
            </w:pPr>
          </w:p>
        </w:tc>
        <w:tc>
          <w:tcPr>
            <w:tcW w:w="345" w:type="dxa"/>
          </w:tcPr>
          <w:p w14:paraId="275A9891" w14:textId="77777777" w:rsidR="00CE30E7" w:rsidRPr="00CE30E7" w:rsidRDefault="00CE30E7" w:rsidP="00CE30E7">
            <w:pPr>
              <w:rPr>
                <w:rFonts w:asciiTheme="majorBidi" w:hAnsiTheme="majorBidi" w:cstheme="majorBidi"/>
                <w:sz w:val="10"/>
                <w:szCs w:val="10"/>
                <w:rtl/>
              </w:rPr>
            </w:pPr>
          </w:p>
        </w:tc>
        <w:tc>
          <w:tcPr>
            <w:tcW w:w="345" w:type="dxa"/>
          </w:tcPr>
          <w:p w14:paraId="599BBE6D" w14:textId="77777777" w:rsidR="00CE30E7" w:rsidRPr="00CE30E7" w:rsidRDefault="00CE30E7" w:rsidP="00CE30E7">
            <w:pPr>
              <w:rPr>
                <w:rFonts w:asciiTheme="majorBidi" w:hAnsiTheme="majorBidi" w:cstheme="majorBidi"/>
                <w:sz w:val="10"/>
                <w:szCs w:val="10"/>
                <w:rtl/>
              </w:rPr>
            </w:pPr>
          </w:p>
        </w:tc>
        <w:tc>
          <w:tcPr>
            <w:tcW w:w="393" w:type="dxa"/>
          </w:tcPr>
          <w:p w14:paraId="46E54DF0" w14:textId="7EA4AD80" w:rsidR="00CE30E7" w:rsidRPr="00CE30E7" w:rsidRDefault="00CE30E7" w:rsidP="00CE30E7">
            <w:pPr>
              <w:rPr>
                <w:rFonts w:asciiTheme="majorBidi" w:hAnsiTheme="majorBidi" w:cstheme="majorBidi"/>
                <w:sz w:val="10"/>
                <w:szCs w:val="10"/>
                <w:rtl/>
              </w:rPr>
            </w:pPr>
          </w:p>
        </w:tc>
        <w:tc>
          <w:tcPr>
            <w:tcW w:w="279" w:type="dxa"/>
          </w:tcPr>
          <w:p w14:paraId="65EBD111" w14:textId="2BC9FABB" w:rsidR="00CE30E7" w:rsidRPr="00CE30E7" w:rsidRDefault="00A0434D" w:rsidP="00CE30E7">
            <w:pPr>
              <w:rPr>
                <w:rFonts w:asciiTheme="majorBidi" w:hAnsiTheme="majorBidi" w:cstheme="majorBidi"/>
                <w:sz w:val="10"/>
                <w:szCs w:val="10"/>
                <w:rtl/>
              </w:rPr>
            </w:pPr>
            <w:r w:rsidRPr="00CE30E7">
              <w:rPr>
                <w:rFonts w:asciiTheme="majorBidi" w:hAnsiTheme="majorBidi" w:cstheme="majorBidi"/>
                <w:sz w:val="10"/>
                <w:szCs w:val="10"/>
              </w:rPr>
              <w:t>X</w:t>
            </w:r>
          </w:p>
        </w:tc>
        <w:tc>
          <w:tcPr>
            <w:tcW w:w="327" w:type="dxa"/>
          </w:tcPr>
          <w:p w14:paraId="22C0740F" w14:textId="77777777" w:rsidR="00CE30E7" w:rsidRPr="00CE30E7" w:rsidRDefault="00CE30E7" w:rsidP="00CE30E7">
            <w:pPr>
              <w:rPr>
                <w:rFonts w:asciiTheme="majorBidi" w:hAnsiTheme="majorBidi" w:cstheme="majorBidi"/>
                <w:sz w:val="10"/>
                <w:szCs w:val="10"/>
                <w:rtl/>
              </w:rPr>
            </w:pPr>
          </w:p>
        </w:tc>
        <w:tc>
          <w:tcPr>
            <w:tcW w:w="327" w:type="dxa"/>
          </w:tcPr>
          <w:p w14:paraId="4C313918" w14:textId="77777777" w:rsidR="00CE30E7" w:rsidRPr="00CE30E7" w:rsidRDefault="00CE30E7" w:rsidP="00CE30E7">
            <w:pPr>
              <w:rPr>
                <w:rFonts w:asciiTheme="majorBidi" w:hAnsiTheme="majorBidi" w:cstheme="majorBidi"/>
                <w:sz w:val="10"/>
                <w:szCs w:val="10"/>
                <w:rtl/>
              </w:rPr>
            </w:pPr>
          </w:p>
        </w:tc>
        <w:tc>
          <w:tcPr>
            <w:tcW w:w="327" w:type="dxa"/>
          </w:tcPr>
          <w:p w14:paraId="176818CD" w14:textId="77777777" w:rsidR="00CE30E7" w:rsidRPr="00CE30E7" w:rsidRDefault="00CE30E7" w:rsidP="00CE30E7">
            <w:pPr>
              <w:rPr>
                <w:rFonts w:asciiTheme="majorBidi" w:hAnsiTheme="majorBidi" w:cstheme="majorBidi"/>
                <w:sz w:val="10"/>
                <w:szCs w:val="10"/>
                <w:rtl/>
              </w:rPr>
            </w:pPr>
          </w:p>
        </w:tc>
        <w:tc>
          <w:tcPr>
            <w:tcW w:w="327" w:type="dxa"/>
          </w:tcPr>
          <w:p w14:paraId="0F8C241A" w14:textId="1B5F6994" w:rsidR="00CE30E7" w:rsidRPr="00CE30E7" w:rsidRDefault="00CE30E7" w:rsidP="00CE30E7">
            <w:pPr>
              <w:rPr>
                <w:rFonts w:asciiTheme="majorBidi" w:hAnsiTheme="majorBidi" w:cstheme="majorBidi"/>
                <w:sz w:val="10"/>
                <w:szCs w:val="10"/>
                <w:rtl/>
              </w:rPr>
            </w:pPr>
          </w:p>
        </w:tc>
        <w:tc>
          <w:tcPr>
            <w:tcW w:w="356" w:type="dxa"/>
          </w:tcPr>
          <w:p w14:paraId="0E51B2B2" w14:textId="1630685A" w:rsidR="00CE30E7" w:rsidRPr="00CE30E7" w:rsidRDefault="00CE30E7" w:rsidP="00CE30E7">
            <w:pPr>
              <w:rPr>
                <w:rFonts w:asciiTheme="majorBidi" w:hAnsiTheme="majorBidi" w:cstheme="majorBidi"/>
                <w:sz w:val="10"/>
                <w:szCs w:val="10"/>
                <w:rtl/>
              </w:rPr>
            </w:pPr>
          </w:p>
        </w:tc>
        <w:tc>
          <w:tcPr>
            <w:tcW w:w="356" w:type="dxa"/>
          </w:tcPr>
          <w:p w14:paraId="6F410172" w14:textId="58FDA85A" w:rsidR="00CE30E7" w:rsidRPr="00CE30E7" w:rsidRDefault="00CE30E7" w:rsidP="00CE30E7">
            <w:pPr>
              <w:rPr>
                <w:rFonts w:asciiTheme="majorBidi" w:hAnsiTheme="majorBidi" w:cstheme="majorBidi"/>
                <w:sz w:val="10"/>
                <w:szCs w:val="10"/>
                <w:rtl/>
              </w:rPr>
            </w:pPr>
          </w:p>
        </w:tc>
        <w:tc>
          <w:tcPr>
            <w:tcW w:w="356" w:type="dxa"/>
          </w:tcPr>
          <w:p w14:paraId="2BE167C1" w14:textId="1B319A6B" w:rsidR="00CE30E7" w:rsidRPr="00CE30E7" w:rsidRDefault="00CE30E7" w:rsidP="00CE30E7">
            <w:pPr>
              <w:rPr>
                <w:rFonts w:asciiTheme="majorBidi" w:hAnsiTheme="majorBidi" w:cstheme="majorBidi"/>
                <w:sz w:val="10"/>
                <w:szCs w:val="10"/>
                <w:rtl/>
              </w:rPr>
            </w:pPr>
          </w:p>
        </w:tc>
        <w:tc>
          <w:tcPr>
            <w:tcW w:w="356" w:type="dxa"/>
          </w:tcPr>
          <w:p w14:paraId="01561BFA" w14:textId="77777777" w:rsidR="00CE30E7" w:rsidRPr="00CE30E7" w:rsidRDefault="00CE30E7" w:rsidP="00CE30E7">
            <w:pPr>
              <w:rPr>
                <w:rFonts w:asciiTheme="majorBidi" w:hAnsiTheme="majorBidi" w:cstheme="majorBidi"/>
                <w:sz w:val="10"/>
                <w:szCs w:val="10"/>
                <w:rtl/>
              </w:rPr>
            </w:pPr>
          </w:p>
        </w:tc>
        <w:tc>
          <w:tcPr>
            <w:tcW w:w="356" w:type="dxa"/>
          </w:tcPr>
          <w:p w14:paraId="5F7BF686" w14:textId="77777777" w:rsidR="00CE30E7" w:rsidRPr="00CE30E7" w:rsidRDefault="00CE30E7" w:rsidP="00CE30E7">
            <w:pPr>
              <w:rPr>
                <w:rFonts w:asciiTheme="majorBidi" w:hAnsiTheme="majorBidi" w:cstheme="majorBidi"/>
                <w:sz w:val="10"/>
                <w:szCs w:val="10"/>
                <w:rtl/>
              </w:rPr>
            </w:pPr>
          </w:p>
        </w:tc>
        <w:tc>
          <w:tcPr>
            <w:tcW w:w="356" w:type="dxa"/>
          </w:tcPr>
          <w:p w14:paraId="31AD4F12" w14:textId="77777777" w:rsidR="00CE30E7" w:rsidRPr="00CE30E7" w:rsidRDefault="00CE30E7" w:rsidP="00CE30E7">
            <w:pPr>
              <w:rPr>
                <w:rFonts w:asciiTheme="majorBidi" w:hAnsiTheme="majorBidi" w:cstheme="majorBidi"/>
                <w:sz w:val="10"/>
                <w:szCs w:val="10"/>
                <w:rtl/>
              </w:rPr>
            </w:pPr>
          </w:p>
        </w:tc>
        <w:tc>
          <w:tcPr>
            <w:tcW w:w="356" w:type="dxa"/>
          </w:tcPr>
          <w:p w14:paraId="60BF230E" w14:textId="77777777" w:rsidR="00CE30E7" w:rsidRPr="00CE30E7" w:rsidRDefault="00CE30E7" w:rsidP="00CE30E7">
            <w:pPr>
              <w:rPr>
                <w:rFonts w:asciiTheme="majorBidi" w:hAnsiTheme="majorBidi" w:cstheme="majorBidi"/>
                <w:sz w:val="10"/>
                <w:szCs w:val="10"/>
                <w:rtl/>
              </w:rPr>
            </w:pPr>
          </w:p>
        </w:tc>
        <w:tc>
          <w:tcPr>
            <w:tcW w:w="356" w:type="dxa"/>
          </w:tcPr>
          <w:p w14:paraId="1FB0AECC" w14:textId="77777777" w:rsidR="00CE30E7" w:rsidRPr="00CE30E7" w:rsidRDefault="00CE30E7" w:rsidP="00CE30E7">
            <w:pPr>
              <w:rPr>
                <w:rFonts w:asciiTheme="majorBidi" w:hAnsiTheme="majorBidi" w:cstheme="majorBidi"/>
                <w:sz w:val="10"/>
                <w:szCs w:val="10"/>
                <w:rtl/>
              </w:rPr>
            </w:pPr>
          </w:p>
        </w:tc>
        <w:tc>
          <w:tcPr>
            <w:tcW w:w="356" w:type="dxa"/>
          </w:tcPr>
          <w:p w14:paraId="582E925D" w14:textId="77777777" w:rsidR="00CE30E7" w:rsidRPr="00CE30E7" w:rsidRDefault="00CE30E7" w:rsidP="00CE30E7">
            <w:pPr>
              <w:rPr>
                <w:rFonts w:asciiTheme="majorBidi" w:hAnsiTheme="majorBidi" w:cstheme="majorBidi"/>
                <w:sz w:val="10"/>
                <w:szCs w:val="10"/>
                <w:rtl/>
              </w:rPr>
            </w:pPr>
          </w:p>
        </w:tc>
        <w:tc>
          <w:tcPr>
            <w:tcW w:w="356" w:type="dxa"/>
          </w:tcPr>
          <w:p w14:paraId="0DB1D3DA" w14:textId="77777777" w:rsidR="00CE30E7" w:rsidRPr="00CE30E7" w:rsidRDefault="00CE30E7" w:rsidP="00CE30E7">
            <w:pPr>
              <w:rPr>
                <w:rFonts w:asciiTheme="majorBidi" w:hAnsiTheme="majorBidi" w:cstheme="majorBidi"/>
                <w:sz w:val="10"/>
                <w:szCs w:val="10"/>
                <w:rtl/>
              </w:rPr>
            </w:pPr>
          </w:p>
        </w:tc>
        <w:tc>
          <w:tcPr>
            <w:tcW w:w="356" w:type="dxa"/>
          </w:tcPr>
          <w:p w14:paraId="7A191268" w14:textId="77777777" w:rsidR="00CE30E7" w:rsidRPr="00CE30E7" w:rsidRDefault="00CE30E7" w:rsidP="00CE30E7">
            <w:pPr>
              <w:rPr>
                <w:rFonts w:asciiTheme="majorBidi" w:hAnsiTheme="majorBidi" w:cstheme="majorBidi"/>
                <w:sz w:val="10"/>
                <w:szCs w:val="10"/>
                <w:rtl/>
              </w:rPr>
            </w:pPr>
          </w:p>
        </w:tc>
        <w:tc>
          <w:tcPr>
            <w:tcW w:w="356" w:type="dxa"/>
          </w:tcPr>
          <w:p w14:paraId="2EE4132C" w14:textId="77777777" w:rsidR="00CE30E7" w:rsidRPr="00CE30E7" w:rsidRDefault="00CE30E7" w:rsidP="00CE30E7">
            <w:pPr>
              <w:rPr>
                <w:rFonts w:asciiTheme="majorBidi" w:hAnsiTheme="majorBidi" w:cstheme="majorBidi"/>
                <w:sz w:val="10"/>
                <w:szCs w:val="10"/>
                <w:rtl/>
              </w:rPr>
            </w:pPr>
          </w:p>
        </w:tc>
        <w:tc>
          <w:tcPr>
            <w:tcW w:w="356" w:type="dxa"/>
          </w:tcPr>
          <w:p w14:paraId="7EC04E54" w14:textId="77777777" w:rsidR="00CE30E7" w:rsidRPr="00CE30E7" w:rsidRDefault="00CE30E7" w:rsidP="00CE30E7">
            <w:pPr>
              <w:rPr>
                <w:rFonts w:asciiTheme="majorBidi" w:hAnsiTheme="majorBidi" w:cstheme="majorBidi"/>
                <w:sz w:val="10"/>
                <w:szCs w:val="10"/>
                <w:rtl/>
              </w:rPr>
            </w:pPr>
          </w:p>
        </w:tc>
        <w:tc>
          <w:tcPr>
            <w:tcW w:w="356" w:type="dxa"/>
          </w:tcPr>
          <w:p w14:paraId="3289FA6E" w14:textId="77777777" w:rsidR="00CE30E7" w:rsidRPr="00CE30E7" w:rsidRDefault="00CE30E7" w:rsidP="00CE30E7">
            <w:pPr>
              <w:rPr>
                <w:rFonts w:asciiTheme="majorBidi" w:hAnsiTheme="majorBidi" w:cstheme="majorBidi"/>
                <w:sz w:val="10"/>
                <w:szCs w:val="10"/>
                <w:rtl/>
              </w:rPr>
            </w:pPr>
          </w:p>
        </w:tc>
        <w:tc>
          <w:tcPr>
            <w:tcW w:w="356" w:type="dxa"/>
          </w:tcPr>
          <w:p w14:paraId="725928FF" w14:textId="77777777" w:rsidR="00CE30E7" w:rsidRPr="00CE30E7" w:rsidRDefault="00CE30E7" w:rsidP="00CE30E7">
            <w:pPr>
              <w:rPr>
                <w:rFonts w:asciiTheme="majorBidi" w:hAnsiTheme="majorBidi" w:cstheme="majorBidi"/>
                <w:sz w:val="10"/>
                <w:szCs w:val="10"/>
                <w:rtl/>
              </w:rPr>
            </w:pPr>
          </w:p>
        </w:tc>
      </w:tr>
      <w:tr w:rsidR="00CE30E7" w:rsidRPr="007630DA" w14:paraId="78B41F96" w14:textId="77777777" w:rsidTr="00A0434D">
        <w:trPr>
          <w:jc w:val="center"/>
        </w:trPr>
        <w:tc>
          <w:tcPr>
            <w:tcW w:w="1287" w:type="dxa"/>
            <w:vAlign w:val="center"/>
          </w:tcPr>
          <w:p w14:paraId="0790C43C" w14:textId="77777777" w:rsidR="00CE30E7" w:rsidRPr="007630DA" w:rsidRDefault="00CE30E7" w:rsidP="00CE30E7">
            <w:pPr>
              <w:rPr>
                <w:rFonts w:ascii="Sakkal Majalla" w:hAnsi="Sakkal Majalla" w:cs="Sakkal Majalla"/>
                <w:b/>
                <w:bCs/>
                <w:sz w:val="10"/>
                <w:szCs w:val="10"/>
                <w:rtl/>
              </w:rPr>
            </w:pPr>
            <w:r w:rsidRPr="007630DA">
              <w:rPr>
                <w:rFonts w:ascii="Sakkal Majalla" w:hAnsi="Sakkal Majalla" w:cs="Sakkal Majalla"/>
                <w:sz w:val="10"/>
                <w:szCs w:val="10"/>
                <w:rtl/>
              </w:rPr>
              <w:t>تحليل المقابلات</w:t>
            </w:r>
          </w:p>
        </w:tc>
        <w:tc>
          <w:tcPr>
            <w:tcW w:w="327" w:type="dxa"/>
          </w:tcPr>
          <w:p w14:paraId="57C4ED97" w14:textId="77777777" w:rsidR="00CE30E7" w:rsidRPr="00CE30E7" w:rsidRDefault="00CE30E7" w:rsidP="00CE30E7">
            <w:pPr>
              <w:rPr>
                <w:rFonts w:asciiTheme="majorBidi" w:hAnsiTheme="majorBidi" w:cstheme="majorBidi"/>
                <w:sz w:val="10"/>
                <w:szCs w:val="10"/>
                <w:rtl/>
              </w:rPr>
            </w:pPr>
          </w:p>
        </w:tc>
        <w:tc>
          <w:tcPr>
            <w:tcW w:w="345" w:type="dxa"/>
          </w:tcPr>
          <w:p w14:paraId="38DB91BF" w14:textId="77777777" w:rsidR="00CE30E7" w:rsidRPr="00CE30E7" w:rsidRDefault="00CE30E7" w:rsidP="00CE30E7">
            <w:pPr>
              <w:rPr>
                <w:rFonts w:asciiTheme="majorBidi" w:hAnsiTheme="majorBidi" w:cstheme="majorBidi"/>
                <w:sz w:val="10"/>
                <w:szCs w:val="10"/>
                <w:rtl/>
              </w:rPr>
            </w:pPr>
          </w:p>
        </w:tc>
        <w:tc>
          <w:tcPr>
            <w:tcW w:w="345" w:type="dxa"/>
          </w:tcPr>
          <w:p w14:paraId="5A7328B2" w14:textId="77777777" w:rsidR="00CE30E7" w:rsidRPr="00CE30E7" w:rsidRDefault="00CE30E7" w:rsidP="00CE30E7">
            <w:pPr>
              <w:rPr>
                <w:rFonts w:asciiTheme="majorBidi" w:hAnsiTheme="majorBidi" w:cstheme="majorBidi"/>
                <w:sz w:val="10"/>
                <w:szCs w:val="10"/>
                <w:rtl/>
              </w:rPr>
            </w:pPr>
          </w:p>
        </w:tc>
        <w:tc>
          <w:tcPr>
            <w:tcW w:w="393" w:type="dxa"/>
          </w:tcPr>
          <w:p w14:paraId="0EED2C7A" w14:textId="77777777" w:rsidR="00CE30E7" w:rsidRPr="00CE30E7" w:rsidRDefault="00CE30E7" w:rsidP="00CE30E7">
            <w:pPr>
              <w:rPr>
                <w:rFonts w:asciiTheme="majorBidi" w:hAnsiTheme="majorBidi" w:cstheme="majorBidi"/>
                <w:sz w:val="10"/>
                <w:szCs w:val="10"/>
                <w:rtl/>
              </w:rPr>
            </w:pPr>
          </w:p>
        </w:tc>
        <w:tc>
          <w:tcPr>
            <w:tcW w:w="279" w:type="dxa"/>
          </w:tcPr>
          <w:p w14:paraId="3BD008CE" w14:textId="116993BE" w:rsidR="00CE30E7" w:rsidRPr="00CE30E7" w:rsidRDefault="00CE30E7" w:rsidP="00CE30E7">
            <w:pPr>
              <w:rPr>
                <w:rFonts w:asciiTheme="majorBidi" w:hAnsiTheme="majorBidi" w:cstheme="majorBidi"/>
                <w:sz w:val="10"/>
                <w:szCs w:val="10"/>
                <w:rtl/>
              </w:rPr>
            </w:pPr>
          </w:p>
        </w:tc>
        <w:tc>
          <w:tcPr>
            <w:tcW w:w="327" w:type="dxa"/>
          </w:tcPr>
          <w:p w14:paraId="36EEA16D" w14:textId="0EA0F1FA" w:rsidR="00CE30E7" w:rsidRPr="00CE30E7" w:rsidRDefault="00A0434D" w:rsidP="00CE30E7">
            <w:pPr>
              <w:rPr>
                <w:rFonts w:asciiTheme="majorBidi" w:hAnsiTheme="majorBidi" w:cstheme="majorBidi"/>
                <w:sz w:val="10"/>
                <w:szCs w:val="10"/>
                <w:rtl/>
              </w:rPr>
            </w:pPr>
            <w:r w:rsidRPr="00CE30E7">
              <w:rPr>
                <w:rFonts w:asciiTheme="majorBidi" w:hAnsiTheme="majorBidi" w:cstheme="majorBidi"/>
                <w:sz w:val="10"/>
                <w:szCs w:val="10"/>
              </w:rPr>
              <w:t>X</w:t>
            </w:r>
          </w:p>
        </w:tc>
        <w:tc>
          <w:tcPr>
            <w:tcW w:w="327" w:type="dxa"/>
          </w:tcPr>
          <w:p w14:paraId="7BB39D39" w14:textId="77777777" w:rsidR="00CE30E7" w:rsidRPr="00CE30E7" w:rsidRDefault="00CE30E7" w:rsidP="00CE30E7">
            <w:pPr>
              <w:rPr>
                <w:rFonts w:asciiTheme="majorBidi" w:hAnsiTheme="majorBidi" w:cstheme="majorBidi"/>
                <w:sz w:val="10"/>
                <w:szCs w:val="10"/>
                <w:rtl/>
              </w:rPr>
            </w:pPr>
          </w:p>
        </w:tc>
        <w:tc>
          <w:tcPr>
            <w:tcW w:w="327" w:type="dxa"/>
          </w:tcPr>
          <w:p w14:paraId="34A3909D" w14:textId="77777777" w:rsidR="00CE30E7" w:rsidRPr="00CE30E7" w:rsidRDefault="00CE30E7" w:rsidP="00CE30E7">
            <w:pPr>
              <w:rPr>
                <w:rFonts w:asciiTheme="majorBidi" w:hAnsiTheme="majorBidi" w:cstheme="majorBidi"/>
                <w:sz w:val="10"/>
                <w:szCs w:val="10"/>
                <w:rtl/>
              </w:rPr>
            </w:pPr>
          </w:p>
        </w:tc>
        <w:tc>
          <w:tcPr>
            <w:tcW w:w="327" w:type="dxa"/>
          </w:tcPr>
          <w:p w14:paraId="01EFA916" w14:textId="77777777" w:rsidR="00CE30E7" w:rsidRPr="00CE30E7" w:rsidRDefault="00CE30E7" w:rsidP="00CE30E7">
            <w:pPr>
              <w:rPr>
                <w:rFonts w:asciiTheme="majorBidi" w:hAnsiTheme="majorBidi" w:cstheme="majorBidi"/>
                <w:sz w:val="10"/>
                <w:szCs w:val="10"/>
                <w:rtl/>
              </w:rPr>
            </w:pPr>
          </w:p>
        </w:tc>
        <w:tc>
          <w:tcPr>
            <w:tcW w:w="356" w:type="dxa"/>
          </w:tcPr>
          <w:p w14:paraId="6236607F" w14:textId="77777777" w:rsidR="00CE30E7" w:rsidRPr="00CE30E7" w:rsidRDefault="00CE30E7" w:rsidP="00CE30E7">
            <w:pPr>
              <w:rPr>
                <w:rFonts w:asciiTheme="majorBidi" w:hAnsiTheme="majorBidi" w:cstheme="majorBidi"/>
                <w:sz w:val="10"/>
                <w:szCs w:val="10"/>
                <w:rtl/>
              </w:rPr>
            </w:pPr>
          </w:p>
        </w:tc>
        <w:tc>
          <w:tcPr>
            <w:tcW w:w="356" w:type="dxa"/>
          </w:tcPr>
          <w:p w14:paraId="5B20C81F" w14:textId="77777777" w:rsidR="00CE30E7" w:rsidRPr="00CE30E7" w:rsidRDefault="00CE30E7" w:rsidP="00CE30E7">
            <w:pPr>
              <w:rPr>
                <w:rFonts w:asciiTheme="majorBidi" w:hAnsiTheme="majorBidi" w:cstheme="majorBidi"/>
                <w:sz w:val="10"/>
                <w:szCs w:val="10"/>
                <w:rtl/>
              </w:rPr>
            </w:pPr>
          </w:p>
        </w:tc>
        <w:tc>
          <w:tcPr>
            <w:tcW w:w="356" w:type="dxa"/>
          </w:tcPr>
          <w:p w14:paraId="13AA31E5" w14:textId="04025296" w:rsidR="00CE30E7" w:rsidRPr="00CE30E7" w:rsidRDefault="00CE30E7" w:rsidP="00CE30E7">
            <w:pPr>
              <w:rPr>
                <w:rFonts w:asciiTheme="majorBidi" w:hAnsiTheme="majorBidi" w:cstheme="majorBidi"/>
                <w:sz w:val="10"/>
                <w:szCs w:val="10"/>
                <w:rtl/>
              </w:rPr>
            </w:pPr>
          </w:p>
        </w:tc>
        <w:tc>
          <w:tcPr>
            <w:tcW w:w="356" w:type="dxa"/>
          </w:tcPr>
          <w:p w14:paraId="0348CF80" w14:textId="05C8D0E3" w:rsidR="00CE30E7" w:rsidRPr="00CE30E7" w:rsidRDefault="00CE30E7" w:rsidP="00CE30E7">
            <w:pPr>
              <w:rPr>
                <w:rFonts w:asciiTheme="majorBidi" w:hAnsiTheme="majorBidi" w:cstheme="majorBidi"/>
                <w:sz w:val="10"/>
                <w:szCs w:val="10"/>
                <w:rtl/>
              </w:rPr>
            </w:pPr>
          </w:p>
        </w:tc>
        <w:tc>
          <w:tcPr>
            <w:tcW w:w="356" w:type="dxa"/>
          </w:tcPr>
          <w:p w14:paraId="1B4D028C" w14:textId="15F226D7" w:rsidR="00CE30E7" w:rsidRPr="00CE30E7" w:rsidRDefault="00CE30E7" w:rsidP="00CE30E7">
            <w:pPr>
              <w:rPr>
                <w:rFonts w:asciiTheme="majorBidi" w:hAnsiTheme="majorBidi" w:cstheme="majorBidi"/>
                <w:sz w:val="10"/>
                <w:szCs w:val="10"/>
                <w:rtl/>
              </w:rPr>
            </w:pPr>
          </w:p>
        </w:tc>
        <w:tc>
          <w:tcPr>
            <w:tcW w:w="356" w:type="dxa"/>
          </w:tcPr>
          <w:p w14:paraId="74676C4E" w14:textId="1AD91B1F" w:rsidR="00CE30E7" w:rsidRPr="00CE30E7" w:rsidRDefault="00CE30E7" w:rsidP="00CE30E7">
            <w:pPr>
              <w:rPr>
                <w:rFonts w:asciiTheme="majorBidi" w:hAnsiTheme="majorBidi" w:cstheme="majorBidi"/>
                <w:sz w:val="10"/>
                <w:szCs w:val="10"/>
                <w:rtl/>
              </w:rPr>
            </w:pPr>
          </w:p>
        </w:tc>
        <w:tc>
          <w:tcPr>
            <w:tcW w:w="356" w:type="dxa"/>
          </w:tcPr>
          <w:p w14:paraId="3EB2ED10" w14:textId="5A200E80" w:rsidR="00CE30E7" w:rsidRPr="00CE30E7" w:rsidRDefault="00CE30E7" w:rsidP="00CE30E7">
            <w:pPr>
              <w:rPr>
                <w:rFonts w:asciiTheme="majorBidi" w:hAnsiTheme="majorBidi" w:cstheme="majorBidi"/>
                <w:sz w:val="10"/>
                <w:szCs w:val="10"/>
                <w:rtl/>
              </w:rPr>
            </w:pPr>
          </w:p>
        </w:tc>
        <w:tc>
          <w:tcPr>
            <w:tcW w:w="356" w:type="dxa"/>
          </w:tcPr>
          <w:p w14:paraId="713D5B0C" w14:textId="77777777" w:rsidR="00CE30E7" w:rsidRPr="00CE30E7" w:rsidRDefault="00CE30E7" w:rsidP="00CE30E7">
            <w:pPr>
              <w:rPr>
                <w:rFonts w:asciiTheme="majorBidi" w:hAnsiTheme="majorBidi" w:cstheme="majorBidi"/>
                <w:sz w:val="10"/>
                <w:szCs w:val="10"/>
                <w:rtl/>
              </w:rPr>
            </w:pPr>
          </w:p>
        </w:tc>
        <w:tc>
          <w:tcPr>
            <w:tcW w:w="356" w:type="dxa"/>
          </w:tcPr>
          <w:p w14:paraId="59DACC33" w14:textId="77777777" w:rsidR="00CE30E7" w:rsidRPr="00CE30E7" w:rsidRDefault="00CE30E7" w:rsidP="00CE30E7">
            <w:pPr>
              <w:rPr>
                <w:rFonts w:asciiTheme="majorBidi" w:hAnsiTheme="majorBidi" w:cstheme="majorBidi"/>
                <w:sz w:val="10"/>
                <w:szCs w:val="10"/>
                <w:rtl/>
              </w:rPr>
            </w:pPr>
          </w:p>
        </w:tc>
        <w:tc>
          <w:tcPr>
            <w:tcW w:w="356" w:type="dxa"/>
          </w:tcPr>
          <w:p w14:paraId="39D8AFA6" w14:textId="77777777" w:rsidR="00CE30E7" w:rsidRPr="00CE30E7" w:rsidRDefault="00CE30E7" w:rsidP="00CE30E7">
            <w:pPr>
              <w:rPr>
                <w:rFonts w:asciiTheme="majorBidi" w:hAnsiTheme="majorBidi" w:cstheme="majorBidi"/>
                <w:sz w:val="10"/>
                <w:szCs w:val="10"/>
                <w:rtl/>
              </w:rPr>
            </w:pPr>
          </w:p>
        </w:tc>
        <w:tc>
          <w:tcPr>
            <w:tcW w:w="356" w:type="dxa"/>
          </w:tcPr>
          <w:p w14:paraId="48D73517" w14:textId="77777777" w:rsidR="00CE30E7" w:rsidRPr="00CE30E7" w:rsidRDefault="00CE30E7" w:rsidP="00CE30E7">
            <w:pPr>
              <w:rPr>
                <w:rFonts w:asciiTheme="majorBidi" w:hAnsiTheme="majorBidi" w:cstheme="majorBidi"/>
                <w:sz w:val="10"/>
                <w:szCs w:val="10"/>
                <w:rtl/>
              </w:rPr>
            </w:pPr>
          </w:p>
        </w:tc>
        <w:tc>
          <w:tcPr>
            <w:tcW w:w="356" w:type="dxa"/>
          </w:tcPr>
          <w:p w14:paraId="031C9FA2" w14:textId="77777777" w:rsidR="00CE30E7" w:rsidRPr="00CE30E7" w:rsidRDefault="00CE30E7" w:rsidP="00CE30E7">
            <w:pPr>
              <w:rPr>
                <w:rFonts w:asciiTheme="majorBidi" w:hAnsiTheme="majorBidi" w:cstheme="majorBidi"/>
                <w:sz w:val="10"/>
                <w:szCs w:val="10"/>
                <w:rtl/>
              </w:rPr>
            </w:pPr>
          </w:p>
        </w:tc>
        <w:tc>
          <w:tcPr>
            <w:tcW w:w="356" w:type="dxa"/>
          </w:tcPr>
          <w:p w14:paraId="7C24A905" w14:textId="77777777" w:rsidR="00CE30E7" w:rsidRPr="00CE30E7" w:rsidRDefault="00CE30E7" w:rsidP="00CE30E7">
            <w:pPr>
              <w:rPr>
                <w:rFonts w:asciiTheme="majorBidi" w:hAnsiTheme="majorBidi" w:cstheme="majorBidi"/>
                <w:sz w:val="10"/>
                <w:szCs w:val="10"/>
                <w:rtl/>
              </w:rPr>
            </w:pPr>
          </w:p>
        </w:tc>
        <w:tc>
          <w:tcPr>
            <w:tcW w:w="356" w:type="dxa"/>
          </w:tcPr>
          <w:p w14:paraId="2575143D" w14:textId="77777777" w:rsidR="00CE30E7" w:rsidRPr="00CE30E7" w:rsidRDefault="00CE30E7" w:rsidP="00CE30E7">
            <w:pPr>
              <w:rPr>
                <w:rFonts w:asciiTheme="majorBidi" w:hAnsiTheme="majorBidi" w:cstheme="majorBidi"/>
                <w:sz w:val="10"/>
                <w:szCs w:val="10"/>
                <w:rtl/>
              </w:rPr>
            </w:pPr>
          </w:p>
        </w:tc>
        <w:tc>
          <w:tcPr>
            <w:tcW w:w="356" w:type="dxa"/>
          </w:tcPr>
          <w:p w14:paraId="17963677" w14:textId="77777777" w:rsidR="00CE30E7" w:rsidRPr="00CE30E7" w:rsidRDefault="00CE30E7" w:rsidP="00CE30E7">
            <w:pPr>
              <w:rPr>
                <w:rFonts w:asciiTheme="majorBidi" w:hAnsiTheme="majorBidi" w:cstheme="majorBidi"/>
                <w:sz w:val="10"/>
                <w:szCs w:val="10"/>
                <w:rtl/>
              </w:rPr>
            </w:pPr>
          </w:p>
        </w:tc>
      </w:tr>
      <w:tr w:rsidR="00CE30E7" w:rsidRPr="007630DA" w14:paraId="6ADA5FC0" w14:textId="77777777" w:rsidTr="00A0434D">
        <w:trPr>
          <w:jc w:val="center"/>
        </w:trPr>
        <w:tc>
          <w:tcPr>
            <w:tcW w:w="1287" w:type="dxa"/>
            <w:vAlign w:val="center"/>
          </w:tcPr>
          <w:p w14:paraId="312CABB7" w14:textId="77777777" w:rsidR="00CE30E7" w:rsidRPr="007630DA" w:rsidRDefault="00CE30E7" w:rsidP="00CE30E7">
            <w:pPr>
              <w:rPr>
                <w:rFonts w:ascii="Sakkal Majalla" w:hAnsi="Sakkal Majalla" w:cs="Sakkal Majalla"/>
                <w:b/>
                <w:bCs/>
                <w:sz w:val="10"/>
                <w:szCs w:val="10"/>
                <w:rtl/>
              </w:rPr>
            </w:pPr>
            <w:r w:rsidRPr="007630DA">
              <w:rPr>
                <w:rFonts w:ascii="Sakkal Majalla" w:hAnsi="Sakkal Majalla" w:cs="Sakkal Majalla"/>
                <w:sz w:val="10"/>
                <w:szCs w:val="10"/>
                <w:rtl/>
              </w:rPr>
              <w:t>تطوير الاستبانة</w:t>
            </w:r>
          </w:p>
        </w:tc>
        <w:tc>
          <w:tcPr>
            <w:tcW w:w="327" w:type="dxa"/>
          </w:tcPr>
          <w:p w14:paraId="19C44674" w14:textId="77777777" w:rsidR="00CE30E7" w:rsidRPr="00CE30E7" w:rsidRDefault="00CE30E7" w:rsidP="00CE30E7">
            <w:pPr>
              <w:rPr>
                <w:rFonts w:asciiTheme="majorBidi" w:hAnsiTheme="majorBidi" w:cstheme="majorBidi"/>
                <w:sz w:val="10"/>
                <w:szCs w:val="10"/>
                <w:rtl/>
              </w:rPr>
            </w:pPr>
          </w:p>
        </w:tc>
        <w:tc>
          <w:tcPr>
            <w:tcW w:w="345" w:type="dxa"/>
          </w:tcPr>
          <w:p w14:paraId="19CF81BF" w14:textId="77777777" w:rsidR="00CE30E7" w:rsidRPr="00CE30E7" w:rsidRDefault="00CE30E7" w:rsidP="00CE30E7">
            <w:pPr>
              <w:rPr>
                <w:rFonts w:asciiTheme="majorBidi" w:hAnsiTheme="majorBidi" w:cstheme="majorBidi"/>
                <w:sz w:val="10"/>
                <w:szCs w:val="10"/>
                <w:rtl/>
              </w:rPr>
            </w:pPr>
          </w:p>
        </w:tc>
        <w:tc>
          <w:tcPr>
            <w:tcW w:w="345" w:type="dxa"/>
          </w:tcPr>
          <w:p w14:paraId="48B1394E" w14:textId="77777777" w:rsidR="00CE30E7" w:rsidRPr="00CE30E7" w:rsidRDefault="00CE30E7" w:rsidP="00CE30E7">
            <w:pPr>
              <w:rPr>
                <w:rFonts w:asciiTheme="majorBidi" w:hAnsiTheme="majorBidi" w:cstheme="majorBidi"/>
                <w:sz w:val="10"/>
                <w:szCs w:val="10"/>
                <w:rtl/>
              </w:rPr>
            </w:pPr>
          </w:p>
        </w:tc>
        <w:tc>
          <w:tcPr>
            <w:tcW w:w="393" w:type="dxa"/>
          </w:tcPr>
          <w:p w14:paraId="51F032A9" w14:textId="77777777" w:rsidR="00CE30E7" w:rsidRPr="00CE30E7" w:rsidRDefault="00CE30E7" w:rsidP="00CE30E7">
            <w:pPr>
              <w:rPr>
                <w:rFonts w:asciiTheme="majorBidi" w:hAnsiTheme="majorBidi" w:cstheme="majorBidi"/>
                <w:sz w:val="10"/>
                <w:szCs w:val="10"/>
                <w:rtl/>
              </w:rPr>
            </w:pPr>
          </w:p>
        </w:tc>
        <w:tc>
          <w:tcPr>
            <w:tcW w:w="279" w:type="dxa"/>
          </w:tcPr>
          <w:p w14:paraId="06D4689F" w14:textId="77777777" w:rsidR="00CE30E7" w:rsidRPr="00CE30E7" w:rsidRDefault="00CE30E7" w:rsidP="00CE30E7">
            <w:pPr>
              <w:rPr>
                <w:rFonts w:asciiTheme="majorBidi" w:hAnsiTheme="majorBidi" w:cstheme="majorBidi"/>
                <w:sz w:val="10"/>
                <w:szCs w:val="10"/>
                <w:rtl/>
              </w:rPr>
            </w:pPr>
          </w:p>
        </w:tc>
        <w:tc>
          <w:tcPr>
            <w:tcW w:w="327" w:type="dxa"/>
          </w:tcPr>
          <w:p w14:paraId="1DBE4C78" w14:textId="1A559A78" w:rsidR="00CE30E7" w:rsidRPr="00CE30E7" w:rsidRDefault="00CE30E7" w:rsidP="00CE30E7">
            <w:pPr>
              <w:rPr>
                <w:rFonts w:asciiTheme="majorBidi" w:hAnsiTheme="majorBidi" w:cstheme="majorBidi"/>
                <w:sz w:val="10"/>
                <w:szCs w:val="10"/>
                <w:rtl/>
              </w:rPr>
            </w:pPr>
          </w:p>
        </w:tc>
        <w:tc>
          <w:tcPr>
            <w:tcW w:w="327" w:type="dxa"/>
          </w:tcPr>
          <w:p w14:paraId="28884D9E" w14:textId="0FD54379" w:rsidR="00CE30E7" w:rsidRPr="00CE30E7" w:rsidRDefault="00CE30E7" w:rsidP="00CE30E7">
            <w:pPr>
              <w:rPr>
                <w:rFonts w:asciiTheme="majorBidi" w:hAnsiTheme="majorBidi" w:cstheme="majorBidi"/>
                <w:sz w:val="10"/>
                <w:szCs w:val="10"/>
                <w:rtl/>
              </w:rPr>
            </w:pPr>
            <w:r w:rsidRPr="00F34C40">
              <w:rPr>
                <w:rFonts w:asciiTheme="majorBidi" w:hAnsiTheme="majorBidi" w:cstheme="majorBidi"/>
                <w:sz w:val="10"/>
                <w:szCs w:val="10"/>
              </w:rPr>
              <w:t>X</w:t>
            </w:r>
          </w:p>
        </w:tc>
        <w:tc>
          <w:tcPr>
            <w:tcW w:w="327" w:type="dxa"/>
          </w:tcPr>
          <w:p w14:paraId="10167ED1" w14:textId="77777777" w:rsidR="00CE30E7" w:rsidRPr="00CE30E7" w:rsidRDefault="00CE30E7" w:rsidP="00CE30E7">
            <w:pPr>
              <w:rPr>
                <w:rFonts w:asciiTheme="majorBidi" w:hAnsiTheme="majorBidi" w:cstheme="majorBidi"/>
                <w:sz w:val="10"/>
                <w:szCs w:val="10"/>
                <w:rtl/>
              </w:rPr>
            </w:pPr>
          </w:p>
        </w:tc>
        <w:tc>
          <w:tcPr>
            <w:tcW w:w="327" w:type="dxa"/>
          </w:tcPr>
          <w:p w14:paraId="4A0BD84A" w14:textId="77777777" w:rsidR="00CE30E7" w:rsidRPr="00CE30E7" w:rsidRDefault="00CE30E7" w:rsidP="00CE30E7">
            <w:pPr>
              <w:rPr>
                <w:rFonts w:asciiTheme="majorBidi" w:hAnsiTheme="majorBidi" w:cstheme="majorBidi"/>
                <w:sz w:val="10"/>
                <w:szCs w:val="10"/>
                <w:rtl/>
              </w:rPr>
            </w:pPr>
          </w:p>
        </w:tc>
        <w:tc>
          <w:tcPr>
            <w:tcW w:w="356" w:type="dxa"/>
          </w:tcPr>
          <w:p w14:paraId="437569D9" w14:textId="77777777" w:rsidR="00CE30E7" w:rsidRPr="00CE30E7" w:rsidRDefault="00CE30E7" w:rsidP="00CE30E7">
            <w:pPr>
              <w:rPr>
                <w:rFonts w:asciiTheme="majorBidi" w:hAnsiTheme="majorBidi" w:cstheme="majorBidi"/>
                <w:sz w:val="10"/>
                <w:szCs w:val="10"/>
                <w:rtl/>
              </w:rPr>
            </w:pPr>
          </w:p>
        </w:tc>
        <w:tc>
          <w:tcPr>
            <w:tcW w:w="356" w:type="dxa"/>
          </w:tcPr>
          <w:p w14:paraId="0A6A70F1" w14:textId="77777777" w:rsidR="00CE30E7" w:rsidRPr="00CE30E7" w:rsidRDefault="00CE30E7" w:rsidP="00CE30E7">
            <w:pPr>
              <w:rPr>
                <w:rFonts w:asciiTheme="majorBidi" w:hAnsiTheme="majorBidi" w:cstheme="majorBidi"/>
                <w:sz w:val="10"/>
                <w:szCs w:val="10"/>
                <w:rtl/>
              </w:rPr>
            </w:pPr>
          </w:p>
        </w:tc>
        <w:tc>
          <w:tcPr>
            <w:tcW w:w="356" w:type="dxa"/>
          </w:tcPr>
          <w:p w14:paraId="307B8F7D" w14:textId="77777777" w:rsidR="00CE30E7" w:rsidRPr="00CE30E7" w:rsidRDefault="00CE30E7" w:rsidP="00CE30E7">
            <w:pPr>
              <w:rPr>
                <w:rFonts w:asciiTheme="majorBidi" w:hAnsiTheme="majorBidi" w:cstheme="majorBidi"/>
                <w:sz w:val="10"/>
                <w:szCs w:val="10"/>
                <w:rtl/>
              </w:rPr>
            </w:pPr>
          </w:p>
        </w:tc>
        <w:tc>
          <w:tcPr>
            <w:tcW w:w="356" w:type="dxa"/>
          </w:tcPr>
          <w:p w14:paraId="0F3C8242" w14:textId="77777777" w:rsidR="00CE30E7" w:rsidRPr="00CE30E7" w:rsidRDefault="00CE30E7" w:rsidP="00CE30E7">
            <w:pPr>
              <w:rPr>
                <w:rFonts w:asciiTheme="majorBidi" w:hAnsiTheme="majorBidi" w:cstheme="majorBidi"/>
                <w:sz w:val="10"/>
                <w:szCs w:val="10"/>
                <w:rtl/>
              </w:rPr>
            </w:pPr>
          </w:p>
        </w:tc>
        <w:tc>
          <w:tcPr>
            <w:tcW w:w="356" w:type="dxa"/>
          </w:tcPr>
          <w:p w14:paraId="1F5DDB45" w14:textId="77777777" w:rsidR="00CE30E7" w:rsidRPr="00CE30E7" w:rsidRDefault="00CE30E7" w:rsidP="00CE30E7">
            <w:pPr>
              <w:rPr>
                <w:rFonts w:asciiTheme="majorBidi" w:hAnsiTheme="majorBidi" w:cstheme="majorBidi"/>
                <w:sz w:val="10"/>
                <w:szCs w:val="10"/>
                <w:rtl/>
              </w:rPr>
            </w:pPr>
          </w:p>
        </w:tc>
        <w:tc>
          <w:tcPr>
            <w:tcW w:w="356" w:type="dxa"/>
          </w:tcPr>
          <w:p w14:paraId="6EB1AFDE" w14:textId="77777777" w:rsidR="00CE30E7" w:rsidRPr="00CE30E7" w:rsidRDefault="00CE30E7" w:rsidP="00CE30E7">
            <w:pPr>
              <w:rPr>
                <w:rFonts w:asciiTheme="majorBidi" w:hAnsiTheme="majorBidi" w:cstheme="majorBidi"/>
                <w:sz w:val="10"/>
                <w:szCs w:val="10"/>
                <w:rtl/>
              </w:rPr>
            </w:pPr>
          </w:p>
        </w:tc>
        <w:tc>
          <w:tcPr>
            <w:tcW w:w="356" w:type="dxa"/>
          </w:tcPr>
          <w:p w14:paraId="31B4D4A1" w14:textId="0CFA77DA" w:rsidR="00CE30E7" w:rsidRPr="00CE30E7" w:rsidRDefault="00CE30E7" w:rsidP="00CE30E7">
            <w:pPr>
              <w:rPr>
                <w:rFonts w:asciiTheme="majorBidi" w:hAnsiTheme="majorBidi" w:cstheme="majorBidi"/>
                <w:sz w:val="10"/>
                <w:szCs w:val="10"/>
                <w:rtl/>
              </w:rPr>
            </w:pPr>
          </w:p>
        </w:tc>
        <w:tc>
          <w:tcPr>
            <w:tcW w:w="356" w:type="dxa"/>
          </w:tcPr>
          <w:p w14:paraId="014DFD6F" w14:textId="1E64681A" w:rsidR="00CE30E7" w:rsidRPr="00CE30E7" w:rsidRDefault="00CE30E7" w:rsidP="00CE30E7">
            <w:pPr>
              <w:rPr>
                <w:rFonts w:asciiTheme="majorBidi" w:hAnsiTheme="majorBidi" w:cstheme="majorBidi"/>
                <w:sz w:val="10"/>
                <w:szCs w:val="10"/>
                <w:rtl/>
              </w:rPr>
            </w:pPr>
          </w:p>
        </w:tc>
        <w:tc>
          <w:tcPr>
            <w:tcW w:w="356" w:type="dxa"/>
          </w:tcPr>
          <w:p w14:paraId="28002FBE" w14:textId="3799B292" w:rsidR="00CE30E7" w:rsidRPr="00CE30E7" w:rsidRDefault="00CE30E7" w:rsidP="00CE30E7">
            <w:pPr>
              <w:rPr>
                <w:rFonts w:asciiTheme="majorBidi" w:hAnsiTheme="majorBidi" w:cstheme="majorBidi"/>
                <w:sz w:val="10"/>
                <w:szCs w:val="10"/>
                <w:rtl/>
              </w:rPr>
            </w:pPr>
          </w:p>
        </w:tc>
        <w:tc>
          <w:tcPr>
            <w:tcW w:w="356" w:type="dxa"/>
          </w:tcPr>
          <w:p w14:paraId="2A344A24" w14:textId="6826E7DB" w:rsidR="00CE30E7" w:rsidRPr="00CE30E7" w:rsidRDefault="00CE30E7" w:rsidP="00CE30E7">
            <w:pPr>
              <w:rPr>
                <w:rFonts w:asciiTheme="majorBidi" w:hAnsiTheme="majorBidi" w:cstheme="majorBidi"/>
                <w:sz w:val="10"/>
                <w:szCs w:val="10"/>
                <w:rtl/>
              </w:rPr>
            </w:pPr>
          </w:p>
        </w:tc>
        <w:tc>
          <w:tcPr>
            <w:tcW w:w="356" w:type="dxa"/>
          </w:tcPr>
          <w:p w14:paraId="330D1C4F" w14:textId="77777777" w:rsidR="00CE30E7" w:rsidRPr="00CE30E7" w:rsidRDefault="00CE30E7" w:rsidP="00CE30E7">
            <w:pPr>
              <w:rPr>
                <w:rFonts w:asciiTheme="majorBidi" w:hAnsiTheme="majorBidi" w:cstheme="majorBidi"/>
                <w:sz w:val="10"/>
                <w:szCs w:val="10"/>
                <w:rtl/>
              </w:rPr>
            </w:pPr>
          </w:p>
        </w:tc>
        <w:tc>
          <w:tcPr>
            <w:tcW w:w="356" w:type="dxa"/>
          </w:tcPr>
          <w:p w14:paraId="1903E100" w14:textId="77777777" w:rsidR="00CE30E7" w:rsidRPr="00CE30E7" w:rsidRDefault="00CE30E7" w:rsidP="00CE30E7">
            <w:pPr>
              <w:rPr>
                <w:rFonts w:asciiTheme="majorBidi" w:hAnsiTheme="majorBidi" w:cstheme="majorBidi"/>
                <w:sz w:val="10"/>
                <w:szCs w:val="10"/>
                <w:rtl/>
              </w:rPr>
            </w:pPr>
          </w:p>
        </w:tc>
        <w:tc>
          <w:tcPr>
            <w:tcW w:w="356" w:type="dxa"/>
          </w:tcPr>
          <w:p w14:paraId="44DB741C" w14:textId="77777777" w:rsidR="00CE30E7" w:rsidRPr="00CE30E7" w:rsidRDefault="00CE30E7" w:rsidP="00CE30E7">
            <w:pPr>
              <w:rPr>
                <w:rFonts w:asciiTheme="majorBidi" w:hAnsiTheme="majorBidi" w:cstheme="majorBidi"/>
                <w:sz w:val="10"/>
                <w:szCs w:val="10"/>
                <w:rtl/>
              </w:rPr>
            </w:pPr>
          </w:p>
        </w:tc>
        <w:tc>
          <w:tcPr>
            <w:tcW w:w="356" w:type="dxa"/>
          </w:tcPr>
          <w:p w14:paraId="320233B9" w14:textId="77777777" w:rsidR="00CE30E7" w:rsidRPr="00CE30E7" w:rsidRDefault="00CE30E7" w:rsidP="00CE30E7">
            <w:pPr>
              <w:rPr>
                <w:rFonts w:asciiTheme="majorBidi" w:hAnsiTheme="majorBidi" w:cstheme="majorBidi"/>
                <w:sz w:val="10"/>
                <w:szCs w:val="10"/>
                <w:rtl/>
              </w:rPr>
            </w:pPr>
          </w:p>
        </w:tc>
        <w:tc>
          <w:tcPr>
            <w:tcW w:w="356" w:type="dxa"/>
          </w:tcPr>
          <w:p w14:paraId="1986FE66" w14:textId="77777777" w:rsidR="00CE30E7" w:rsidRPr="00CE30E7" w:rsidRDefault="00CE30E7" w:rsidP="00CE30E7">
            <w:pPr>
              <w:rPr>
                <w:rFonts w:asciiTheme="majorBidi" w:hAnsiTheme="majorBidi" w:cstheme="majorBidi"/>
                <w:sz w:val="10"/>
                <w:szCs w:val="10"/>
                <w:rtl/>
              </w:rPr>
            </w:pPr>
          </w:p>
        </w:tc>
      </w:tr>
      <w:tr w:rsidR="00CE30E7" w:rsidRPr="007630DA" w14:paraId="7AC03BC6" w14:textId="77777777" w:rsidTr="00A0434D">
        <w:trPr>
          <w:jc w:val="center"/>
        </w:trPr>
        <w:tc>
          <w:tcPr>
            <w:tcW w:w="1287" w:type="dxa"/>
            <w:vAlign w:val="center"/>
          </w:tcPr>
          <w:p w14:paraId="56983AA4" w14:textId="77777777" w:rsidR="00CE30E7" w:rsidRPr="007630DA" w:rsidRDefault="00CE30E7" w:rsidP="00CE30E7">
            <w:pPr>
              <w:rPr>
                <w:rFonts w:ascii="Sakkal Majalla" w:hAnsi="Sakkal Majalla" w:cs="Sakkal Majalla"/>
                <w:b/>
                <w:bCs/>
                <w:sz w:val="10"/>
                <w:szCs w:val="10"/>
                <w:rtl/>
              </w:rPr>
            </w:pPr>
            <w:r w:rsidRPr="007630DA">
              <w:rPr>
                <w:rFonts w:ascii="Sakkal Majalla" w:hAnsi="Sakkal Majalla" w:cs="Sakkal Majalla"/>
                <w:sz w:val="10"/>
                <w:szCs w:val="10"/>
                <w:rtl/>
              </w:rPr>
              <w:t>التحكيم وتعديل الأداة</w:t>
            </w:r>
          </w:p>
        </w:tc>
        <w:tc>
          <w:tcPr>
            <w:tcW w:w="327" w:type="dxa"/>
          </w:tcPr>
          <w:p w14:paraId="290E8304" w14:textId="77777777" w:rsidR="00CE30E7" w:rsidRPr="00CE30E7" w:rsidRDefault="00CE30E7" w:rsidP="00CE30E7">
            <w:pPr>
              <w:rPr>
                <w:rFonts w:asciiTheme="majorBidi" w:hAnsiTheme="majorBidi" w:cstheme="majorBidi"/>
                <w:sz w:val="10"/>
                <w:szCs w:val="10"/>
                <w:rtl/>
              </w:rPr>
            </w:pPr>
          </w:p>
        </w:tc>
        <w:tc>
          <w:tcPr>
            <w:tcW w:w="345" w:type="dxa"/>
          </w:tcPr>
          <w:p w14:paraId="2CC4F756" w14:textId="77777777" w:rsidR="00CE30E7" w:rsidRPr="00CE30E7" w:rsidRDefault="00CE30E7" w:rsidP="00CE30E7">
            <w:pPr>
              <w:rPr>
                <w:rFonts w:asciiTheme="majorBidi" w:hAnsiTheme="majorBidi" w:cstheme="majorBidi"/>
                <w:sz w:val="10"/>
                <w:szCs w:val="10"/>
                <w:rtl/>
              </w:rPr>
            </w:pPr>
          </w:p>
        </w:tc>
        <w:tc>
          <w:tcPr>
            <w:tcW w:w="345" w:type="dxa"/>
          </w:tcPr>
          <w:p w14:paraId="1B5171A4" w14:textId="77777777" w:rsidR="00CE30E7" w:rsidRPr="00CE30E7" w:rsidRDefault="00CE30E7" w:rsidP="00CE30E7">
            <w:pPr>
              <w:rPr>
                <w:rFonts w:asciiTheme="majorBidi" w:hAnsiTheme="majorBidi" w:cstheme="majorBidi"/>
                <w:sz w:val="10"/>
                <w:szCs w:val="10"/>
                <w:rtl/>
              </w:rPr>
            </w:pPr>
          </w:p>
        </w:tc>
        <w:tc>
          <w:tcPr>
            <w:tcW w:w="393" w:type="dxa"/>
          </w:tcPr>
          <w:p w14:paraId="1E815A6D" w14:textId="77777777" w:rsidR="00CE30E7" w:rsidRPr="00CE30E7" w:rsidRDefault="00CE30E7" w:rsidP="00CE30E7">
            <w:pPr>
              <w:rPr>
                <w:rFonts w:asciiTheme="majorBidi" w:hAnsiTheme="majorBidi" w:cstheme="majorBidi"/>
                <w:sz w:val="10"/>
                <w:szCs w:val="10"/>
                <w:rtl/>
              </w:rPr>
            </w:pPr>
          </w:p>
        </w:tc>
        <w:tc>
          <w:tcPr>
            <w:tcW w:w="279" w:type="dxa"/>
          </w:tcPr>
          <w:p w14:paraId="6376C3C3" w14:textId="77777777" w:rsidR="00CE30E7" w:rsidRPr="00CE30E7" w:rsidRDefault="00CE30E7" w:rsidP="00CE30E7">
            <w:pPr>
              <w:rPr>
                <w:rFonts w:asciiTheme="majorBidi" w:hAnsiTheme="majorBidi" w:cstheme="majorBidi"/>
                <w:sz w:val="10"/>
                <w:szCs w:val="10"/>
                <w:rtl/>
              </w:rPr>
            </w:pPr>
          </w:p>
        </w:tc>
        <w:tc>
          <w:tcPr>
            <w:tcW w:w="327" w:type="dxa"/>
          </w:tcPr>
          <w:p w14:paraId="5E410A92" w14:textId="77777777" w:rsidR="00CE30E7" w:rsidRPr="00CE30E7" w:rsidRDefault="00CE30E7" w:rsidP="00CE30E7">
            <w:pPr>
              <w:rPr>
                <w:rFonts w:asciiTheme="majorBidi" w:hAnsiTheme="majorBidi" w:cstheme="majorBidi"/>
                <w:sz w:val="10"/>
                <w:szCs w:val="10"/>
                <w:rtl/>
              </w:rPr>
            </w:pPr>
          </w:p>
        </w:tc>
        <w:tc>
          <w:tcPr>
            <w:tcW w:w="327" w:type="dxa"/>
          </w:tcPr>
          <w:p w14:paraId="003F711D" w14:textId="77777777" w:rsidR="00CE30E7" w:rsidRPr="00CE30E7" w:rsidRDefault="00CE30E7" w:rsidP="00CE30E7">
            <w:pPr>
              <w:rPr>
                <w:rFonts w:asciiTheme="majorBidi" w:hAnsiTheme="majorBidi" w:cstheme="majorBidi"/>
                <w:sz w:val="10"/>
                <w:szCs w:val="10"/>
                <w:rtl/>
              </w:rPr>
            </w:pPr>
          </w:p>
        </w:tc>
        <w:tc>
          <w:tcPr>
            <w:tcW w:w="327" w:type="dxa"/>
          </w:tcPr>
          <w:p w14:paraId="1CE3127F" w14:textId="42C1CD27" w:rsidR="00CE30E7" w:rsidRPr="00CE30E7" w:rsidRDefault="00CE30E7" w:rsidP="00CE30E7">
            <w:pPr>
              <w:rPr>
                <w:rFonts w:asciiTheme="majorBidi" w:hAnsiTheme="majorBidi" w:cstheme="majorBidi"/>
                <w:sz w:val="10"/>
                <w:szCs w:val="10"/>
                <w:rtl/>
              </w:rPr>
            </w:pPr>
            <w:r w:rsidRPr="000A7DB7">
              <w:rPr>
                <w:rFonts w:asciiTheme="majorBidi" w:hAnsiTheme="majorBidi" w:cstheme="majorBidi"/>
                <w:sz w:val="10"/>
                <w:szCs w:val="10"/>
              </w:rPr>
              <w:t>X</w:t>
            </w:r>
          </w:p>
        </w:tc>
        <w:tc>
          <w:tcPr>
            <w:tcW w:w="327" w:type="dxa"/>
          </w:tcPr>
          <w:p w14:paraId="4E494504" w14:textId="1FE83054" w:rsidR="00CE30E7" w:rsidRPr="00CE30E7" w:rsidRDefault="00CE30E7" w:rsidP="00CE30E7">
            <w:pPr>
              <w:rPr>
                <w:rFonts w:asciiTheme="majorBidi" w:hAnsiTheme="majorBidi" w:cstheme="majorBidi"/>
                <w:sz w:val="10"/>
                <w:szCs w:val="10"/>
                <w:rtl/>
              </w:rPr>
            </w:pPr>
            <w:r w:rsidRPr="000A7DB7">
              <w:rPr>
                <w:rFonts w:asciiTheme="majorBidi" w:hAnsiTheme="majorBidi" w:cstheme="majorBidi"/>
                <w:sz w:val="10"/>
                <w:szCs w:val="10"/>
              </w:rPr>
              <w:t>X</w:t>
            </w:r>
          </w:p>
        </w:tc>
        <w:tc>
          <w:tcPr>
            <w:tcW w:w="356" w:type="dxa"/>
          </w:tcPr>
          <w:p w14:paraId="6BE97920" w14:textId="77777777" w:rsidR="00CE30E7" w:rsidRPr="00CE30E7" w:rsidRDefault="00CE30E7" w:rsidP="00CE30E7">
            <w:pPr>
              <w:rPr>
                <w:rFonts w:asciiTheme="majorBidi" w:hAnsiTheme="majorBidi" w:cstheme="majorBidi"/>
                <w:sz w:val="10"/>
                <w:szCs w:val="10"/>
                <w:rtl/>
              </w:rPr>
            </w:pPr>
          </w:p>
        </w:tc>
        <w:tc>
          <w:tcPr>
            <w:tcW w:w="356" w:type="dxa"/>
          </w:tcPr>
          <w:p w14:paraId="76D8B62F" w14:textId="77777777" w:rsidR="00CE30E7" w:rsidRPr="00CE30E7" w:rsidRDefault="00CE30E7" w:rsidP="00CE30E7">
            <w:pPr>
              <w:rPr>
                <w:rFonts w:asciiTheme="majorBidi" w:hAnsiTheme="majorBidi" w:cstheme="majorBidi"/>
                <w:sz w:val="10"/>
                <w:szCs w:val="10"/>
                <w:rtl/>
              </w:rPr>
            </w:pPr>
          </w:p>
        </w:tc>
        <w:tc>
          <w:tcPr>
            <w:tcW w:w="356" w:type="dxa"/>
          </w:tcPr>
          <w:p w14:paraId="72D22920" w14:textId="77777777" w:rsidR="00CE30E7" w:rsidRPr="00CE30E7" w:rsidRDefault="00CE30E7" w:rsidP="00CE30E7">
            <w:pPr>
              <w:rPr>
                <w:rFonts w:asciiTheme="majorBidi" w:hAnsiTheme="majorBidi" w:cstheme="majorBidi"/>
                <w:sz w:val="10"/>
                <w:szCs w:val="10"/>
                <w:rtl/>
              </w:rPr>
            </w:pPr>
          </w:p>
        </w:tc>
        <w:tc>
          <w:tcPr>
            <w:tcW w:w="356" w:type="dxa"/>
          </w:tcPr>
          <w:p w14:paraId="03809ACD" w14:textId="77777777" w:rsidR="00CE30E7" w:rsidRPr="00CE30E7" w:rsidRDefault="00CE30E7" w:rsidP="00CE30E7">
            <w:pPr>
              <w:rPr>
                <w:rFonts w:asciiTheme="majorBidi" w:hAnsiTheme="majorBidi" w:cstheme="majorBidi"/>
                <w:sz w:val="10"/>
                <w:szCs w:val="10"/>
                <w:rtl/>
              </w:rPr>
            </w:pPr>
          </w:p>
        </w:tc>
        <w:tc>
          <w:tcPr>
            <w:tcW w:w="356" w:type="dxa"/>
          </w:tcPr>
          <w:p w14:paraId="77BF6CC8" w14:textId="77777777" w:rsidR="00CE30E7" w:rsidRPr="00CE30E7" w:rsidRDefault="00CE30E7" w:rsidP="00CE30E7">
            <w:pPr>
              <w:rPr>
                <w:rFonts w:asciiTheme="majorBidi" w:hAnsiTheme="majorBidi" w:cstheme="majorBidi"/>
                <w:sz w:val="10"/>
                <w:szCs w:val="10"/>
                <w:rtl/>
              </w:rPr>
            </w:pPr>
          </w:p>
        </w:tc>
        <w:tc>
          <w:tcPr>
            <w:tcW w:w="356" w:type="dxa"/>
          </w:tcPr>
          <w:p w14:paraId="05BD2B59" w14:textId="77777777" w:rsidR="00CE30E7" w:rsidRPr="00CE30E7" w:rsidRDefault="00CE30E7" w:rsidP="00CE30E7">
            <w:pPr>
              <w:rPr>
                <w:rFonts w:asciiTheme="majorBidi" w:hAnsiTheme="majorBidi" w:cstheme="majorBidi"/>
                <w:sz w:val="10"/>
                <w:szCs w:val="10"/>
                <w:rtl/>
              </w:rPr>
            </w:pPr>
          </w:p>
        </w:tc>
        <w:tc>
          <w:tcPr>
            <w:tcW w:w="356" w:type="dxa"/>
          </w:tcPr>
          <w:p w14:paraId="45349E05" w14:textId="77777777" w:rsidR="00CE30E7" w:rsidRPr="00CE30E7" w:rsidRDefault="00CE30E7" w:rsidP="00CE30E7">
            <w:pPr>
              <w:rPr>
                <w:rFonts w:asciiTheme="majorBidi" w:hAnsiTheme="majorBidi" w:cstheme="majorBidi"/>
                <w:sz w:val="10"/>
                <w:szCs w:val="10"/>
                <w:rtl/>
              </w:rPr>
            </w:pPr>
          </w:p>
        </w:tc>
        <w:tc>
          <w:tcPr>
            <w:tcW w:w="356" w:type="dxa"/>
          </w:tcPr>
          <w:p w14:paraId="0E9EF17F" w14:textId="77777777" w:rsidR="00CE30E7" w:rsidRPr="00CE30E7" w:rsidRDefault="00CE30E7" w:rsidP="00CE30E7">
            <w:pPr>
              <w:rPr>
                <w:rFonts w:asciiTheme="majorBidi" w:hAnsiTheme="majorBidi" w:cstheme="majorBidi"/>
                <w:sz w:val="10"/>
                <w:szCs w:val="10"/>
                <w:rtl/>
              </w:rPr>
            </w:pPr>
          </w:p>
        </w:tc>
        <w:tc>
          <w:tcPr>
            <w:tcW w:w="356" w:type="dxa"/>
          </w:tcPr>
          <w:p w14:paraId="02A35A26" w14:textId="1580B228" w:rsidR="00CE30E7" w:rsidRPr="00CE30E7" w:rsidRDefault="00CE30E7" w:rsidP="00CE30E7">
            <w:pPr>
              <w:rPr>
                <w:rFonts w:asciiTheme="majorBidi" w:hAnsiTheme="majorBidi" w:cstheme="majorBidi"/>
                <w:sz w:val="10"/>
                <w:szCs w:val="10"/>
                <w:rtl/>
              </w:rPr>
            </w:pPr>
          </w:p>
        </w:tc>
        <w:tc>
          <w:tcPr>
            <w:tcW w:w="356" w:type="dxa"/>
          </w:tcPr>
          <w:p w14:paraId="4FC62272" w14:textId="16855E55" w:rsidR="00CE30E7" w:rsidRPr="00CE30E7" w:rsidRDefault="00CE30E7" w:rsidP="00CE30E7">
            <w:pPr>
              <w:rPr>
                <w:rFonts w:asciiTheme="majorBidi" w:hAnsiTheme="majorBidi" w:cstheme="majorBidi"/>
                <w:sz w:val="10"/>
                <w:szCs w:val="10"/>
                <w:rtl/>
              </w:rPr>
            </w:pPr>
          </w:p>
        </w:tc>
        <w:tc>
          <w:tcPr>
            <w:tcW w:w="356" w:type="dxa"/>
          </w:tcPr>
          <w:p w14:paraId="7F24438F" w14:textId="1C3774B7" w:rsidR="00CE30E7" w:rsidRPr="00CE30E7" w:rsidRDefault="00CE30E7" w:rsidP="00CE30E7">
            <w:pPr>
              <w:rPr>
                <w:rFonts w:asciiTheme="majorBidi" w:hAnsiTheme="majorBidi" w:cstheme="majorBidi"/>
                <w:sz w:val="10"/>
                <w:szCs w:val="10"/>
                <w:rtl/>
              </w:rPr>
            </w:pPr>
          </w:p>
        </w:tc>
        <w:tc>
          <w:tcPr>
            <w:tcW w:w="356" w:type="dxa"/>
          </w:tcPr>
          <w:p w14:paraId="2D40B51E" w14:textId="7FD4A7D4" w:rsidR="00CE30E7" w:rsidRPr="00CE30E7" w:rsidRDefault="00CE30E7" w:rsidP="00CE30E7">
            <w:pPr>
              <w:rPr>
                <w:rFonts w:asciiTheme="majorBidi" w:hAnsiTheme="majorBidi" w:cstheme="majorBidi"/>
                <w:sz w:val="10"/>
                <w:szCs w:val="10"/>
                <w:rtl/>
              </w:rPr>
            </w:pPr>
          </w:p>
        </w:tc>
        <w:tc>
          <w:tcPr>
            <w:tcW w:w="356" w:type="dxa"/>
          </w:tcPr>
          <w:p w14:paraId="26711698" w14:textId="77777777" w:rsidR="00CE30E7" w:rsidRPr="00CE30E7" w:rsidRDefault="00CE30E7" w:rsidP="00CE30E7">
            <w:pPr>
              <w:rPr>
                <w:rFonts w:asciiTheme="majorBidi" w:hAnsiTheme="majorBidi" w:cstheme="majorBidi"/>
                <w:sz w:val="10"/>
                <w:szCs w:val="10"/>
                <w:rtl/>
              </w:rPr>
            </w:pPr>
          </w:p>
        </w:tc>
        <w:tc>
          <w:tcPr>
            <w:tcW w:w="356" w:type="dxa"/>
          </w:tcPr>
          <w:p w14:paraId="5B7C7EC3" w14:textId="77777777" w:rsidR="00CE30E7" w:rsidRPr="00CE30E7" w:rsidRDefault="00CE30E7" w:rsidP="00CE30E7">
            <w:pPr>
              <w:rPr>
                <w:rFonts w:asciiTheme="majorBidi" w:hAnsiTheme="majorBidi" w:cstheme="majorBidi"/>
                <w:sz w:val="10"/>
                <w:szCs w:val="10"/>
                <w:rtl/>
              </w:rPr>
            </w:pPr>
          </w:p>
        </w:tc>
        <w:tc>
          <w:tcPr>
            <w:tcW w:w="356" w:type="dxa"/>
          </w:tcPr>
          <w:p w14:paraId="5217EBDC" w14:textId="77777777" w:rsidR="00CE30E7" w:rsidRPr="00CE30E7" w:rsidRDefault="00CE30E7" w:rsidP="00CE30E7">
            <w:pPr>
              <w:rPr>
                <w:rFonts w:asciiTheme="majorBidi" w:hAnsiTheme="majorBidi" w:cstheme="majorBidi"/>
                <w:sz w:val="10"/>
                <w:szCs w:val="10"/>
                <w:rtl/>
              </w:rPr>
            </w:pPr>
          </w:p>
        </w:tc>
      </w:tr>
      <w:tr w:rsidR="00CE30E7" w:rsidRPr="007630DA" w14:paraId="04F76838" w14:textId="77777777" w:rsidTr="00A0434D">
        <w:trPr>
          <w:jc w:val="center"/>
        </w:trPr>
        <w:tc>
          <w:tcPr>
            <w:tcW w:w="1287" w:type="dxa"/>
            <w:vAlign w:val="center"/>
          </w:tcPr>
          <w:p w14:paraId="3BC20780" w14:textId="77777777" w:rsidR="00CE30E7" w:rsidRPr="007630DA" w:rsidRDefault="00CE30E7" w:rsidP="00CE30E7">
            <w:pPr>
              <w:rPr>
                <w:rFonts w:ascii="Sakkal Majalla" w:hAnsi="Sakkal Majalla" w:cs="Sakkal Majalla"/>
                <w:b/>
                <w:bCs/>
                <w:sz w:val="10"/>
                <w:szCs w:val="10"/>
                <w:rtl/>
              </w:rPr>
            </w:pPr>
            <w:r w:rsidRPr="007630DA">
              <w:rPr>
                <w:rFonts w:ascii="Sakkal Majalla" w:hAnsi="Sakkal Majalla" w:cs="Sakkal Majalla"/>
                <w:sz w:val="10"/>
                <w:szCs w:val="10"/>
                <w:rtl/>
              </w:rPr>
              <w:t>الدراسة الاستطلاعية</w:t>
            </w:r>
          </w:p>
        </w:tc>
        <w:tc>
          <w:tcPr>
            <w:tcW w:w="327" w:type="dxa"/>
          </w:tcPr>
          <w:p w14:paraId="1DA69AFC" w14:textId="77777777" w:rsidR="00CE30E7" w:rsidRPr="00CE30E7" w:rsidRDefault="00CE30E7" w:rsidP="00CE30E7">
            <w:pPr>
              <w:rPr>
                <w:rFonts w:asciiTheme="majorBidi" w:hAnsiTheme="majorBidi" w:cstheme="majorBidi"/>
                <w:sz w:val="10"/>
                <w:szCs w:val="10"/>
                <w:rtl/>
              </w:rPr>
            </w:pPr>
          </w:p>
        </w:tc>
        <w:tc>
          <w:tcPr>
            <w:tcW w:w="345" w:type="dxa"/>
          </w:tcPr>
          <w:p w14:paraId="1B947517" w14:textId="77777777" w:rsidR="00CE30E7" w:rsidRPr="00CE30E7" w:rsidRDefault="00CE30E7" w:rsidP="00CE30E7">
            <w:pPr>
              <w:rPr>
                <w:rFonts w:asciiTheme="majorBidi" w:hAnsiTheme="majorBidi" w:cstheme="majorBidi"/>
                <w:sz w:val="10"/>
                <w:szCs w:val="10"/>
                <w:rtl/>
              </w:rPr>
            </w:pPr>
          </w:p>
        </w:tc>
        <w:tc>
          <w:tcPr>
            <w:tcW w:w="345" w:type="dxa"/>
          </w:tcPr>
          <w:p w14:paraId="295CA808" w14:textId="77777777" w:rsidR="00CE30E7" w:rsidRPr="00CE30E7" w:rsidRDefault="00CE30E7" w:rsidP="00CE30E7">
            <w:pPr>
              <w:rPr>
                <w:rFonts w:asciiTheme="majorBidi" w:hAnsiTheme="majorBidi" w:cstheme="majorBidi"/>
                <w:sz w:val="10"/>
                <w:szCs w:val="10"/>
                <w:rtl/>
              </w:rPr>
            </w:pPr>
          </w:p>
        </w:tc>
        <w:tc>
          <w:tcPr>
            <w:tcW w:w="393" w:type="dxa"/>
          </w:tcPr>
          <w:p w14:paraId="62A708FB" w14:textId="77777777" w:rsidR="00CE30E7" w:rsidRPr="00CE30E7" w:rsidRDefault="00CE30E7" w:rsidP="00CE30E7">
            <w:pPr>
              <w:rPr>
                <w:rFonts w:asciiTheme="majorBidi" w:hAnsiTheme="majorBidi" w:cstheme="majorBidi"/>
                <w:sz w:val="10"/>
                <w:szCs w:val="10"/>
                <w:rtl/>
              </w:rPr>
            </w:pPr>
          </w:p>
        </w:tc>
        <w:tc>
          <w:tcPr>
            <w:tcW w:w="279" w:type="dxa"/>
          </w:tcPr>
          <w:p w14:paraId="3D10695D" w14:textId="77777777" w:rsidR="00CE30E7" w:rsidRPr="00CE30E7" w:rsidRDefault="00CE30E7" w:rsidP="00CE30E7">
            <w:pPr>
              <w:rPr>
                <w:rFonts w:asciiTheme="majorBidi" w:hAnsiTheme="majorBidi" w:cstheme="majorBidi"/>
                <w:sz w:val="10"/>
                <w:szCs w:val="10"/>
                <w:rtl/>
              </w:rPr>
            </w:pPr>
          </w:p>
        </w:tc>
        <w:tc>
          <w:tcPr>
            <w:tcW w:w="327" w:type="dxa"/>
          </w:tcPr>
          <w:p w14:paraId="39A6E901" w14:textId="77777777" w:rsidR="00CE30E7" w:rsidRPr="00CE30E7" w:rsidRDefault="00CE30E7" w:rsidP="00CE30E7">
            <w:pPr>
              <w:rPr>
                <w:rFonts w:asciiTheme="majorBidi" w:hAnsiTheme="majorBidi" w:cstheme="majorBidi"/>
                <w:sz w:val="10"/>
                <w:szCs w:val="10"/>
                <w:rtl/>
              </w:rPr>
            </w:pPr>
          </w:p>
        </w:tc>
        <w:tc>
          <w:tcPr>
            <w:tcW w:w="327" w:type="dxa"/>
          </w:tcPr>
          <w:p w14:paraId="5345AB7F" w14:textId="77777777" w:rsidR="00CE30E7" w:rsidRPr="00CE30E7" w:rsidRDefault="00CE30E7" w:rsidP="00CE30E7">
            <w:pPr>
              <w:rPr>
                <w:rFonts w:asciiTheme="majorBidi" w:hAnsiTheme="majorBidi" w:cstheme="majorBidi"/>
                <w:sz w:val="10"/>
                <w:szCs w:val="10"/>
                <w:rtl/>
              </w:rPr>
            </w:pPr>
          </w:p>
        </w:tc>
        <w:tc>
          <w:tcPr>
            <w:tcW w:w="327" w:type="dxa"/>
          </w:tcPr>
          <w:p w14:paraId="32D102B3" w14:textId="77777777" w:rsidR="00CE30E7" w:rsidRPr="00CE30E7" w:rsidRDefault="00CE30E7" w:rsidP="00CE30E7">
            <w:pPr>
              <w:rPr>
                <w:rFonts w:asciiTheme="majorBidi" w:hAnsiTheme="majorBidi" w:cstheme="majorBidi"/>
                <w:sz w:val="10"/>
                <w:szCs w:val="10"/>
                <w:rtl/>
              </w:rPr>
            </w:pPr>
          </w:p>
        </w:tc>
        <w:tc>
          <w:tcPr>
            <w:tcW w:w="327" w:type="dxa"/>
          </w:tcPr>
          <w:p w14:paraId="17616585" w14:textId="77777777" w:rsidR="00CE30E7" w:rsidRPr="00CE30E7" w:rsidRDefault="00CE30E7" w:rsidP="00CE30E7">
            <w:pPr>
              <w:rPr>
                <w:rFonts w:asciiTheme="majorBidi" w:hAnsiTheme="majorBidi" w:cstheme="majorBidi"/>
                <w:sz w:val="10"/>
                <w:szCs w:val="10"/>
                <w:rtl/>
              </w:rPr>
            </w:pPr>
          </w:p>
        </w:tc>
        <w:tc>
          <w:tcPr>
            <w:tcW w:w="356" w:type="dxa"/>
          </w:tcPr>
          <w:p w14:paraId="0E8066A7" w14:textId="659967EE" w:rsidR="00CE30E7" w:rsidRPr="00CE30E7" w:rsidRDefault="00CE30E7" w:rsidP="00CE30E7">
            <w:pPr>
              <w:rPr>
                <w:rFonts w:asciiTheme="majorBidi" w:hAnsiTheme="majorBidi" w:cstheme="majorBidi"/>
                <w:sz w:val="10"/>
                <w:szCs w:val="10"/>
                <w:rtl/>
              </w:rPr>
            </w:pPr>
            <w:r w:rsidRPr="00F33831">
              <w:rPr>
                <w:rFonts w:asciiTheme="majorBidi" w:hAnsiTheme="majorBidi" w:cstheme="majorBidi"/>
                <w:sz w:val="10"/>
                <w:szCs w:val="10"/>
              </w:rPr>
              <w:t>X</w:t>
            </w:r>
          </w:p>
        </w:tc>
        <w:tc>
          <w:tcPr>
            <w:tcW w:w="356" w:type="dxa"/>
          </w:tcPr>
          <w:p w14:paraId="6EEEC525" w14:textId="4935137D" w:rsidR="00CE30E7" w:rsidRPr="00CE30E7" w:rsidRDefault="00CE30E7" w:rsidP="00CE30E7">
            <w:pPr>
              <w:rPr>
                <w:rFonts w:asciiTheme="majorBidi" w:hAnsiTheme="majorBidi" w:cstheme="majorBidi"/>
                <w:sz w:val="10"/>
                <w:szCs w:val="10"/>
                <w:rtl/>
              </w:rPr>
            </w:pPr>
            <w:r w:rsidRPr="00F33831">
              <w:rPr>
                <w:rFonts w:asciiTheme="majorBidi" w:hAnsiTheme="majorBidi" w:cstheme="majorBidi"/>
                <w:sz w:val="10"/>
                <w:szCs w:val="10"/>
              </w:rPr>
              <w:t>X</w:t>
            </w:r>
          </w:p>
        </w:tc>
        <w:tc>
          <w:tcPr>
            <w:tcW w:w="356" w:type="dxa"/>
          </w:tcPr>
          <w:p w14:paraId="590E0A49" w14:textId="6B1A58BC" w:rsidR="00CE30E7" w:rsidRPr="00CE30E7" w:rsidRDefault="00CE30E7" w:rsidP="00CE30E7">
            <w:pPr>
              <w:rPr>
                <w:rFonts w:asciiTheme="majorBidi" w:hAnsiTheme="majorBidi" w:cstheme="majorBidi"/>
                <w:sz w:val="10"/>
                <w:szCs w:val="10"/>
                <w:rtl/>
              </w:rPr>
            </w:pPr>
          </w:p>
        </w:tc>
        <w:tc>
          <w:tcPr>
            <w:tcW w:w="356" w:type="dxa"/>
          </w:tcPr>
          <w:p w14:paraId="0AAD7774" w14:textId="3662105C" w:rsidR="00CE30E7" w:rsidRPr="00CE30E7" w:rsidRDefault="00CE30E7" w:rsidP="00CE30E7">
            <w:pPr>
              <w:rPr>
                <w:rFonts w:asciiTheme="majorBidi" w:hAnsiTheme="majorBidi" w:cstheme="majorBidi"/>
                <w:sz w:val="10"/>
                <w:szCs w:val="10"/>
                <w:rtl/>
              </w:rPr>
            </w:pPr>
          </w:p>
        </w:tc>
        <w:tc>
          <w:tcPr>
            <w:tcW w:w="356" w:type="dxa"/>
          </w:tcPr>
          <w:p w14:paraId="3BCC43F4" w14:textId="77777777" w:rsidR="00CE30E7" w:rsidRPr="00CE30E7" w:rsidRDefault="00CE30E7" w:rsidP="00CE30E7">
            <w:pPr>
              <w:rPr>
                <w:rFonts w:asciiTheme="majorBidi" w:hAnsiTheme="majorBidi" w:cstheme="majorBidi"/>
                <w:sz w:val="10"/>
                <w:szCs w:val="10"/>
                <w:rtl/>
              </w:rPr>
            </w:pPr>
          </w:p>
        </w:tc>
        <w:tc>
          <w:tcPr>
            <w:tcW w:w="356" w:type="dxa"/>
          </w:tcPr>
          <w:p w14:paraId="2657C4EE" w14:textId="77777777" w:rsidR="00CE30E7" w:rsidRPr="00CE30E7" w:rsidRDefault="00CE30E7" w:rsidP="00CE30E7">
            <w:pPr>
              <w:rPr>
                <w:rFonts w:asciiTheme="majorBidi" w:hAnsiTheme="majorBidi" w:cstheme="majorBidi"/>
                <w:sz w:val="10"/>
                <w:szCs w:val="10"/>
                <w:rtl/>
              </w:rPr>
            </w:pPr>
          </w:p>
        </w:tc>
        <w:tc>
          <w:tcPr>
            <w:tcW w:w="356" w:type="dxa"/>
          </w:tcPr>
          <w:p w14:paraId="102A9769" w14:textId="77777777" w:rsidR="00CE30E7" w:rsidRPr="00CE30E7" w:rsidRDefault="00CE30E7" w:rsidP="00CE30E7">
            <w:pPr>
              <w:rPr>
                <w:rFonts w:asciiTheme="majorBidi" w:hAnsiTheme="majorBidi" w:cstheme="majorBidi"/>
                <w:sz w:val="10"/>
                <w:szCs w:val="10"/>
                <w:rtl/>
              </w:rPr>
            </w:pPr>
          </w:p>
        </w:tc>
        <w:tc>
          <w:tcPr>
            <w:tcW w:w="356" w:type="dxa"/>
          </w:tcPr>
          <w:p w14:paraId="4CFF4C6B" w14:textId="77777777" w:rsidR="00CE30E7" w:rsidRPr="00CE30E7" w:rsidRDefault="00CE30E7" w:rsidP="00CE30E7">
            <w:pPr>
              <w:rPr>
                <w:rFonts w:asciiTheme="majorBidi" w:hAnsiTheme="majorBidi" w:cstheme="majorBidi"/>
                <w:sz w:val="10"/>
                <w:szCs w:val="10"/>
                <w:rtl/>
              </w:rPr>
            </w:pPr>
          </w:p>
        </w:tc>
        <w:tc>
          <w:tcPr>
            <w:tcW w:w="356" w:type="dxa"/>
          </w:tcPr>
          <w:p w14:paraId="79238454" w14:textId="77777777" w:rsidR="00CE30E7" w:rsidRPr="00CE30E7" w:rsidRDefault="00CE30E7" w:rsidP="00CE30E7">
            <w:pPr>
              <w:rPr>
                <w:rFonts w:asciiTheme="majorBidi" w:hAnsiTheme="majorBidi" w:cstheme="majorBidi"/>
                <w:sz w:val="10"/>
                <w:szCs w:val="10"/>
                <w:rtl/>
              </w:rPr>
            </w:pPr>
          </w:p>
        </w:tc>
        <w:tc>
          <w:tcPr>
            <w:tcW w:w="356" w:type="dxa"/>
          </w:tcPr>
          <w:p w14:paraId="62987416" w14:textId="77777777" w:rsidR="00CE30E7" w:rsidRPr="00CE30E7" w:rsidRDefault="00CE30E7" w:rsidP="00CE30E7">
            <w:pPr>
              <w:rPr>
                <w:rFonts w:asciiTheme="majorBidi" w:hAnsiTheme="majorBidi" w:cstheme="majorBidi"/>
                <w:sz w:val="10"/>
                <w:szCs w:val="10"/>
                <w:rtl/>
              </w:rPr>
            </w:pPr>
          </w:p>
        </w:tc>
        <w:tc>
          <w:tcPr>
            <w:tcW w:w="356" w:type="dxa"/>
          </w:tcPr>
          <w:p w14:paraId="0DAA6DA6" w14:textId="77777777" w:rsidR="00CE30E7" w:rsidRPr="00CE30E7" w:rsidRDefault="00CE30E7" w:rsidP="00CE30E7">
            <w:pPr>
              <w:rPr>
                <w:rFonts w:asciiTheme="majorBidi" w:hAnsiTheme="majorBidi" w:cstheme="majorBidi"/>
                <w:sz w:val="10"/>
                <w:szCs w:val="10"/>
                <w:rtl/>
              </w:rPr>
            </w:pPr>
          </w:p>
        </w:tc>
        <w:tc>
          <w:tcPr>
            <w:tcW w:w="356" w:type="dxa"/>
          </w:tcPr>
          <w:p w14:paraId="5E3D443B" w14:textId="77777777" w:rsidR="00CE30E7" w:rsidRPr="00CE30E7" w:rsidRDefault="00CE30E7" w:rsidP="00CE30E7">
            <w:pPr>
              <w:rPr>
                <w:rFonts w:asciiTheme="majorBidi" w:hAnsiTheme="majorBidi" w:cstheme="majorBidi"/>
                <w:sz w:val="10"/>
                <w:szCs w:val="10"/>
                <w:rtl/>
              </w:rPr>
            </w:pPr>
          </w:p>
        </w:tc>
        <w:tc>
          <w:tcPr>
            <w:tcW w:w="356" w:type="dxa"/>
          </w:tcPr>
          <w:p w14:paraId="6F6F7DD9" w14:textId="77777777" w:rsidR="00CE30E7" w:rsidRPr="00CE30E7" w:rsidRDefault="00CE30E7" w:rsidP="00CE30E7">
            <w:pPr>
              <w:rPr>
                <w:rFonts w:asciiTheme="majorBidi" w:hAnsiTheme="majorBidi" w:cstheme="majorBidi"/>
                <w:sz w:val="10"/>
                <w:szCs w:val="10"/>
                <w:rtl/>
              </w:rPr>
            </w:pPr>
          </w:p>
        </w:tc>
        <w:tc>
          <w:tcPr>
            <w:tcW w:w="356" w:type="dxa"/>
          </w:tcPr>
          <w:p w14:paraId="233BD5AF" w14:textId="77777777" w:rsidR="00CE30E7" w:rsidRPr="00CE30E7" w:rsidRDefault="00CE30E7" w:rsidP="00CE30E7">
            <w:pPr>
              <w:rPr>
                <w:rFonts w:asciiTheme="majorBidi" w:hAnsiTheme="majorBidi" w:cstheme="majorBidi"/>
                <w:sz w:val="10"/>
                <w:szCs w:val="10"/>
                <w:rtl/>
              </w:rPr>
            </w:pPr>
          </w:p>
        </w:tc>
        <w:tc>
          <w:tcPr>
            <w:tcW w:w="356" w:type="dxa"/>
          </w:tcPr>
          <w:p w14:paraId="49816B1F" w14:textId="77777777" w:rsidR="00CE30E7" w:rsidRPr="00CE30E7" w:rsidRDefault="00CE30E7" w:rsidP="00CE30E7">
            <w:pPr>
              <w:rPr>
                <w:rFonts w:asciiTheme="majorBidi" w:hAnsiTheme="majorBidi" w:cstheme="majorBidi"/>
                <w:sz w:val="10"/>
                <w:szCs w:val="10"/>
                <w:rtl/>
              </w:rPr>
            </w:pPr>
          </w:p>
        </w:tc>
      </w:tr>
      <w:tr w:rsidR="00CE30E7" w:rsidRPr="007630DA" w14:paraId="71A388D1" w14:textId="77777777" w:rsidTr="00A0434D">
        <w:trPr>
          <w:jc w:val="center"/>
        </w:trPr>
        <w:tc>
          <w:tcPr>
            <w:tcW w:w="1287" w:type="dxa"/>
            <w:vAlign w:val="center"/>
          </w:tcPr>
          <w:p w14:paraId="2265EBA9" w14:textId="77777777" w:rsidR="00CE30E7" w:rsidRPr="007630DA" w:rsidRDefault="00CE30E7" w:rsidP="00CE30E7">
            <w:pPr>
              <w:rPr>
                <w:rFonts w:ascii="Sakkal Majalla" w:hAnsi="Sakkal Majalla" w:cs="Sakkal Majalla"/>
                <w:b/>
                <w:bCs/>
                <w:sz w:val="10"/>
                <w:szCs w:val="10"/>
                <w:rtl/>
              </w:rPr>
            </w:pPr>
            <w:r w:rsidRPr="007630DA">
              <w:rPr>
                <w:rFonts w:ascii="Sakkal Majalla" w:hAnsi="Sakkal Majalla" w:cs="Sakkal Majalla"/>
                <w:sz w:val="10"/>
                <w:szCs w:val="10"/>
                <w:rtl/>
              </w:rPr>
              <w:t>جمع البيانات الكمية</w:t>
            </w:r>
          </w:p>
        </w:tc>
        <w:tc>
          <w:tcPr>
            <w:tcW w:w="327" w:type="dxa"/>
          </w:tcPr>
          <w:p w14:paraId="3B0E7887" w14:textId="77777777" w:rsidR="00CE30E7" w:rsidRPr="00CE30E7" w:rsidRDefault="00CE30E7" w:rsidP="00CE30E7">
            <w:pPr>
              <w:rPr>
                <w:rFonts w:asciiTheme="majorBidi" w:hAnsiTheme="majorBidi" w:cstheme="majorBidi"/>
                <w:sz w:val="10"/>
                <w:szCs w:val="10"/>
                <w:rtl/>
              </w:rPr>
            </w:pPr>
          </w:p>
        </w:tc>
        <w:tc>
          <w:tcPr>
            <w:tcW w:w="345" w:type="dxa"/>
          </w:tcPr>
          <w:p w14:paraId="3532AD7B" w14:textId="77777777" w:rsidR="00CE30E7" w:rsidRPr="00CE30E7" w:rsidRDefault="00CE30E7" w:rsidP="00CE30E7">
            <w:pPr>
              <w:rPr>
                <w:rFonts w:asciiTheme="majorBidi" w:hAnsiTheme="majorBidi" w:cstheme="majorBidi"/>
                <w:sz w:val="10"/>
                <w:szCs w:val="10"/>
                <w:rtl/>
              </w:rPr>
            </w:pPr>
          </w:p>
        </w:tc>
        <w:tc>
          <w:tcPr>
            <w:tcW w:w="345" w:type="dxa"/>
          </w:tcPr>
          <w:p w14:paraId="74362ABC" w14:textId="77777777" w:rsidR="00CE30E7" w:rsidRPr="00CE30E7" w:rsidRDefault="00CE30E7" w:rsidP="00CE30E7">
            <w:pPr>
              <w:rPr>
                <w:rFonts w:asciiTheme="majorBidi" w:hAnsiTheme="majorBidi" w:cstheme="majorBidi"/>
                <w:sz w:val="10"/>
                <w:szCs w:val="10"/>
                <w:rtl/>
              </w:rPr>
            </w:pPr>
          </w:p>
        </w:tc>
        <w:tc>
          <w:tcPr>
            <w:tcW w:w="393" w:type="dxa"/>
          </w:tcPr>
          <w:p w14:paraId="5D127371" w14:textId="77777777" w:rsidR="00CE30E7" w:rsidRPr="00CE30E7" w:rsidRDefault="00CE30E7" w:rsidP="00CE30E7">
            <w:pPr>
              <w:rPr>
                <w:rFonts w:asciiTheme="majorBidi" w:hAnsiTheme="majorBidi" w:cstheme="majorBidi"/>
                <w:sz w:val="10"/>
                <w:szCs w:val="10"/>
                <w:rtl/>
              </w:rPr>
            </w:pPr>
          </w:p>
        </w:tc>
        <w:tc>
          <w:tcPr>
            <w:tcW w:w="279" w:type="dxa"/>
          </w:tcPr>
          <w:p w14:paraId="27E3ADB7" w14:textId="77777777" w:rsidR="00CE30E7" w:rsidRPr="00CE30E7" w:rsidRDefault="00CE30E7" w:rsidP="00CE30E7">
            <w:pPr>
              <w:rPr>
                <w:rFonts w:asciiTheme="majorBidi" w:hAnsiTheme="majorBidi" w:cstheme="majorBidi"/>
                <w:sz w:val="10"/>
                <w:szCs w:val="10"/>
                <w:rtl/>
              </w:rPr>
            </w:pPr>
          </w:p>
        </w:tc>
        <w:tc>
          <w:tcPr>
            <w:tcW w:w="327" w:type="dxa"/>
          </w:tcPr>
          <w:p w14:paraId="648BFC07" w14:textId="77777777" w:rsidR="00CE30E7" w:rsidRPr="00CE30E7" w:rsidRDefault="00CE30E7" w:rsidP="00CE30E7">
            <w:pPr>
              <w:rPr>
                <w:rFonts w:asciiTheme="majorBidi" w:hAnsiTheme="majorBidi" w:cstheme="majorBidi"/>
                <w:sz w:val="10"/>
                <w:szCs w:val="10"/>
                <w:rtl/>
              </w:rPr>
            </w:pPr>
          </w:p>
        </w:tc>
        <w:tc>
          <w:tcPr>
            <w:tcW w:w="327" w:type="dxa"/>
          </w:tcPr>
          <w:p w14:paraId="69507B5F" w14:textId="77777777" w:rsidR="00CE30E7" w:rsidRPr="00CE30E7" w:rsidRDefault="00CE30E7" w:rsidP="00CE30E7">
            <w:pPr>
              <w:rPr>
                <w:rFonts w:asciiTheme="majorBidi" w:hAnsiTheme="majorBidi" w:cstheme="majorBidi"/>
                <w:sz w:val="10"/>
                <w:szCs w:val="10"/>
                <w:rtl/>
              </w:rPr>
            </w:pPr>
          </w:p>
        </w:tc>
        <w:tc>
          <w:tcPr>
            <w:tcW w:w="327" w:type="dxa"/>
          </w:tcPr>
          <w:p w14:paraId="4F99DBC1" w14:textId="77777777" w:rsidR="00CE30E7" w:rsidRPr="00CE30E7" w:rsidRDefault="00CE30E7" w:rsidP="00CE30E7">
            <w:pPr>
              <w:rPr>
                <w:rFonts w:asciiTheme="majorBidi" w:hAnsiTheme="majorBidi" w:cstheme="majorBidi"/>
                <w:sz w:val="10"/>
                <w:szCs w:val="10"/>
                <w:rtl/>
              </w:rPr>
            </w:pPr>
          </w:p>
        </w:tc>
        <w:tc>
          <w:tcPr>
            <w:tcW w:w="327" w:type="dxa"/>
          </w:tcPr>
          <w:p w14:paraId="5C9058B3" w14:textId="77777777" w:rsidR="00CE30E7" w:rsidRPr="00CE30E7" w:rsidRDefault="00CE30E7" w:rsidP="00CE30E7">
            <w:pPr>
              <w:rPr>
                <w:rFonts w:asciiTheme="majorBidi" w:hAnsiTheme="majorBidi" w:cstheme="majorBidi"/>
                <w:sz w:val="10"/>
                <w:szCs w:val="10"/>
                <w:rtl/>
              </w:rPr>
            </w:pPr>
          </w:p>
        </w:tc>
        <w:tc>
          <w:tcPr>
            <w:tcW w:w="356" w:type="dxa"/>
          </w:tcPr>
          <w:p w14:paraId="28A79FD9" w14:textId="77777777" w:rsidR="00CE30E7" w:rsidRPr="00CE30E7" w:rsidRDefault="00CE30E7" w:rsidP="00CE30E7">
            <w:pPr>
              <w:rPr>
                <w:rFonts w:asciiTheme="majorBidi" w:hAnsiTheme="majorBidi" w:cstheme="majorBidi"/>
                <w:sz w:val="10"/>
                <w:szCs w:val="10"/>
                <w:rtl/>
              </w:rPr>
            </w:pPr>
          </w:p>
        </w:tc>
        <w:tc>
          <w:tcPr>
            <w:tcW w:w="356" w:type="dxa"/>
          </w:tcPr>
          <w:p w14:paraId="41AC12FC" w14:textId="77777777" w:rsidR="00CE30E7" w:rsidRPr="00CE30E7" w:rsidRDefault="00CE30E7" w:rsidP="00CE30E7">
            <w:pPr>
              <w:rPr>
                <w:rFonts w:asciiTheme="majorBidi" w:hAnsiTheme="majorBidi" w:cstheme="majorBidi"/>
                <w:sz w:val="10"/>
                <w:szCs w:val="10"/>
                <w:rtl/>
              </w:rPr>
            </w:pPr>
          </w:p>
        </w:tc>
        <w:tc>
          <w:tcPr>
            <w:tcW w:w="356" w:type="dxa"/>
          </w:tcPr>
          <w:p w14:paraId="01612E82" w14:textId="094A5273" w:rsidR="00CE30E7" w:rsidRPr="00CE30E7" w:rsidRDefault="00CE30E7" w:rsidP="00CE30E7">
            <w:pPr>
              <w:rPr>
                <w:rFonts w:asciiTheme="majorBidi" w:hAnsiTheme="majorBidi" w:cstheme="majorBidi"/>
                <w:sz w:val="10"/>
                <w:szCs w:val="10"/>
                <w:rtl/>
              </w:rPr>
            </w:pPr>
            <w:r w:rsidRPr="00511438">
              <w:rPr>
                <w:rFonts w:asciiTheme="majorBidi" w:hAnsiTheme="majorBidi" w:cstheme="majorBidi"/>
                <w:sz w:val="10"/>
                <w:szCs w:val="10"/>
              </w:rPr>
              <w:t>X</w:t>
            </w:r>
          </w:p>
        </w:tc>
        <w:tc>
          <w:tcPr>
            <w:tcW w:w="356" w:type="dxa"/>
          </w:tcPr>
          <w:p w14:paraId="0841E65B" w14:textId="0349AFF7" w:rsidR="00CE30E7" w:rsidRPr="00CE30E7" w:rsidRDefault="00CE30E7" w:rsidP="00CE30E7">
            <w:pPr>
              <w:rPr>
                <w:rFonts w:asciiTheme="majorBidi" w:hAnsiTheme="majorBidi" w:cstheme="majorBidi"/>
                <w:sz w:val="10"/>
                <w:szCs w:val="10"/>
                <w:rtl/>
              </w:rPr>
            </w:pPr>
            <w:r w:rsidRPr="00511438">
              <w:rPr>
                <w:rFonts w:asciiTheme="majorBidi" w:hAnsiTheme="majorBidi" w:cstheme="majorBidi"/>
                <w:sz w:val="10"/>
                <w:szCs w:val="10"/>
              </w:rPr>
              <w:t>X</w:t>
            </w:r>
          </w:p>
        </w:tc>
        <w:tc>
          <w:tcPr>
            <w:tcW w:w="356" w:type="dxa"/>
          </w:tcPr>
          <w:p w14:paraId="632EDC37" w14:textId="3CF05452" w:rsidR="00CE30E7" w:rsidRPr="00CE30E7" w:rsidRDefault="00CE30E7" w:rsidP="00CE30E7">
            <w:pPr>
              <w:rPr>
                <w:rFonts w:asciiTheme="majorBidi" w:hAnsiTheme="majorBidi" w:cstheme="majorBidi"/>
                <w:sz w:val="10"/>
                <w:szCs w:val="10"/>
                <w:rtl/>
              </w:rPr>
            </w:pPr>
            <w:r w:rsidRPr="00511438">
              <w:rPr>
                <w:rFonts w:asciiTheme="majorBidi" w:hAnsiTheme="majorBidi" w:cstheme="majorBidi"/>
                <w:sz w:val="10"/>
                <w:szCs w:val="10"/>
              </w:rPr>
              <w:t>X</w:t>
            </w:r>
          </w:p>
        </w:tc>
        <w:tc>
          <w:tcPr>
            <w:tcW w:w="356" w:type="dxa"/>
          </w:tcPr>
          <w:p w14:paraId="17C3274D" w14:textId="77777777" w:rsidR="00CE30E7" w:rsidRPr="00CE30E7" w:rsidRDefault="00CE30E7" w:rsidP="00CE30E7">
            <w:pPr>
              <w:rPr>
                <w:rFonts w:asciiTheme="majorBidi" w:hAnsiTheme="majorBidi" w:cstheme="majorBidi"/>
                <w:sz w:val="10"/>
                <w:szCs w:val="10"/>
                <w:rtl/>
              </w:rPr>
            </w:pPr>
          </w:p>
        </w:tc>
        <w:tc>
          <w:tcPr>
            <w:tcW w:w="356" w:type="dxa"/>
          </w:tcPr>
          <w:p w14:paraId="34C773C3" w14:textId="77777777" w:rsidR="00CE30E7" w:rsidRPr="00CE30E7" w:rsidRDefault="00CE30E7" w:rsidP="00CE30E7">
            <w:pPr>
              <w:rPr>
                <w:rFonts w:asciiTheme="majorBidi" w:hAnsiTheme="majorBidi" w:cstheme="majorBidi"/>
                <w:sz w:val="10"/>
                <w:szCs w:val="10"/>
                <w:rtl/>
              </w:rPr>
            </w:pPr>
          </w:p>
        </w:tc>
        <w:tc>
          <w:tcPr>
            <w:tcW w:w="356" w:type="dxa"/>
          </w:tcPr>
          <w:p w14:paraId="62B0E1EB" w14:textId="77777777" w:rsidR="00CE30E7" w:rsidRPr="00CE30E7" w:rsidRDefault="00CE30E7" w:rsidP="00CE30E7">
            <w:pPr>
              <w:rPr>
                <w:rFonts w:asciiTheme="majorBidi" w:hAnsiTheme="majorBidi" w:cstheme="majorBidi"/>
                <w:sz w:val="10"/>
                <w:szCs w:val="10"/>
                <w:rtl/>
              </w:rPr>
            </w:pPr>
          </w:p>
        </w:tc>
        <w:tc>
          <w:tcPr>
            <w:tcW w:w="356" w:type="dxa"/>
          </w:tcPr>
          <w:p w14:paraId="36D7EBA8" w14:textId="77777777" w:rsidR="00CE30E7" w:rsidRPr="00CE30E7" w:rsidRDefault="00CE30E7" w:rsidP="00CE30E7">
            <w:pPr>
              <w:rPr>
                <w:rFonts w:asciiTheme="majorBidi" w:hAnsiTheme="majorBidi" w:cstheme="majorBidi"/>
                <w:sz w:val="10"/>
                <w:szCs w:val="10"/>
                <w:rtl/>
              </w:rPr>
            </w:pPr>
          </w:p>
        </w:tc>
        <w:tc>
          <w:tcPr>
            <w:tcW w:w="356" w:type="dxa"/>
          </w:tcPr>
          <w:p w14:paraId="14786C78" w14:textId="77777777" w:rsidR="00CE30E7" w:rsidRPr="00CE30E7" w:rsidRDefault="00CE30E7" w:rsidP="00CE30E7">
            <w:pPr>
              <w:rPr>
                <w:rFonts w:asciiTheme="majorBidi" w:hAnsiTheme="majorBidi" w:cstheme="majorBidi"/>
                <w:sz w:val="10"/>
                <w:szCs w:val="10"/>
                <w:rtl/>
              </w:rPr>
            </w:pPr>
          </w:p>
        </w:tc>
        <w:tc>
          <w:tcPr>
            <w:tcW w:w="356" w:type="dxa"/>
          </w:tcPr>
          <w:p w14:paraId="6AE5E24D" w14:textId="77777777" w:rsidR="00CE30E7" w:rsidRPr="00CE30E7" w:rsidRDefault="00CE30E7" w:rsidP="00CE30E7">
            <w:pPr>
              <w:rPr>
                <w:rFonts w:asciiTheme="majorBidi" w:hAnsiTheme="majorBidi" w:cstheme="majorBidi"/>
                <w:sz w:val="10"/>
                <w:szCs w:val="10"/>
                <w:rtl/>
              </w:rPr>
            </w:pPr>
          </w:p>
        </w:tc>
        <w:tc>
          <w:tcPr>
            <w:tcW w:w="356" w:type="dxa"/>
          </w:tcPr>
          <w:p w14:paraId="10279258" w14:textId="77777777" w:rsidR="00CE30E7" w:rsidRPr="00CE30E7" w:rsidRDefault="00CE30E7" w:rsidP="00CE30E7">
            <w:pPr>
              <w:rPr>
                <w:rFonts w:asciiTheme="majorBidi" w:hAnsiTheme="majorBidi" w:cstheme="majorBidi"/>
                <w:sz w:val="10"/>
                <w:szCs w:val="10"/>
                <w:rtl/>
              </w:rPr>
            </w:pPr>
          </w:p>
        </w:tc>
        <w:tc>
          <w:tcPr>
            <w:tcW w:w="356" w:type="dxa"/>
          </w:tcPr>
          <w:p w14:paraId="592602DF" w14:textId="77777777" w:rsidR="00CE30E7" w:rsidRPr="00CE30E7" w:rsidRDefault="00CE30E7" w:rsidP="00CE30E7">
            <w:pPr>
              <w:rPr>
                <w:rFonts w:asciiTheme="majorBidi" w:hAnsiTheme="majorBidi" w:cstheme="majorBidi"/>
                <w:sz w:val="10"/>
                <w:szCs w:val="10"/>
                <w:rtl/>
              </w:rPr>
            </w:pPr>
          </w:p>
        </w:tc>
        <w:tc>
          <w:tcPr>
            <w:tcW w:w="356" w:type="dxa"/>
          </w:tcPr>
          <w:p w14:paraId="22491B1A" w14:textId="77777777" w:rsidR="00CE30E7" w:rsidRPr="00CE30E7" w:rsidRDefault="00CE30E7" w:rsidP="00CE30E7">
            <w:pPr>
              <w:rPr>
                <w:rFonts w:asciiTheme="majorBidi" w:hAnsiTheme="majorBidi" w:cstheme="majorBidi"/>
                <w:sz w:val="10"/>
                <w:szCs w:val="10"/>
                <w:rtl/>
              </w:rPr>
            </w:pPr>
          </w:p>
        </w:tc>
        <w:tc>
          <w:tcPr>
            <w:tcW w:w="356" w:type="dxa"/>
          </w:tcPr>
          <w:p w14:paraId="69A1721C" w14:textId="77777777" w:rsidR="00CE30E7" w:rsidRPr="00CE30E7" w:rsidRDefault="00CE30E7" w:rsidP="00CE30E7">
            <w:pPr>
              <w:rPr>
                <w:rFonts w:asciiTheme="majorBidi" w:hAnsiTheme="majorBidi" w:cstheme="majorBidi"/>
                <w:sz w:val="10"/>
                <w:szCs w:val="10"/>
                <w:rtl/>
              </w:rPr>
            </w:pPr>
          </w:p>
        </w:tc>
      </w:tr>
      <w:tr w:rsidR="00CE30E7" w:rsidRPr="007630DA" w14:paraId="7BA1E3B0" w14:textId="77777777" w:rsidTr="00A0434D">
        <w:trPr>
          <w:jc w:val="center"/>
        </w:trPr>
        <w:tc>
          <w:tcPr>
            <w:tcW w:w="1287" w:type="dxa"/>
            <w:vAlign w:val="center"/>
          </w:tcPr>
          <w:p w14:paraId="29C4A24D" w14:textId="77777777" w:rsidR="00CE30E7" w:rsidRPr="007630DA" w:rsidRDefault="00CE30E7" w:rsidP="00CE30E7">
            <w:pPr>
              <w:rPr>
                <w:rFonts w:ascii="Sakkal Majalla" w:hAnsi="Sakkal Majalla" w:cs="Sakkal Majalla"/>
                <w:b/>
                <w:bCs/>
                <w:sz w:val="10"/>
                <w:szCs w:val="10"/>
                <w:rtl/>
              </w:rPr>
            </w:pPr>
            <w:r w:rsidRPr="007630DA">
              <w:rPr>
                <w:rFonts w:ascii="Sakkal Majalla" w:hAnsi="Sakkal Majalla" w:cs="Sakkal Majalla"/>
                <w:sz w:val="10"/>
                <w:szCs w:val="10"/>
                <w:rtl/>
              </w:rPr>
              <w:t>التحليل الإحصائي</w:t>
            </w:r>
          </w:p>
        </w:tc>
        <w:tc>
          <w:tcPr>
            <w:tcW w:w="327" w:type="dxa"/>
          </w:tcPr>
          <w:p w14:paraId="77933EDC" w14:textId="77777777" w:rsidR="00CE30E7" w:rsidRPr="00CE30E7" w:rsidRDefault="00CE30E7" w:rsidP="00CE30E7">
            <w:pPr>
              <w:rPr>
                <w:rFonts w:asciiTheme="majorBidi" w:hAnsiTheme="majorBidi" w:cstheme="majorBidi"/>
                <w:sz w:val="10"/>
                <w:szCs w:val="10"/>
                <w:rtl/>
              </w:rPr>
            </w:pPr>
          </w:p>
        </w:tc>
        <w:tc>
          <w:tcPr>
            <w:tcW w:w="345" w:type="dxa"/>
          </w:tcPr>
          <w:p w14:paraId="66DF646C" w14:textId="77777777" w:rsidR="00CE30E7" w:rsidRPr="00CE30E7" w:rsidRDefault="00CE30E7" w:rsidP="00CE30E7">
            <w:pPr>
              <w:rPr>
                <w:rFonts w:asciiTheme="majorBidi" w:hAnsiTheme="majorBidi" w:cstheme="majorBidi"/>
                <w:sz w:val="10"/>
                <w:szCs w:val="10"/>
                <w:rtl/>
              </w:rPr>
            </w:pPr>
          </w:p>
        </w:tc>
        <w:tc>
          <w:tcPr>
            <w:tcW w:w="345" w:type="dxa"/>
          </w:tcPr>
          <w:p w14:paraId="231C6FA8" w14:textId="77777777" w:rsidR="00CE30E7" w:rsidRPr="00CE30E7" w:rsidRDefault="00CE30E7" w:rsidP="00CE30E7">
            <w:pPr>
              <w:rPr>
                <w:rFonts w:asciiTheme="majorBidi" w:hAnsiTheme="majorBidi" w:cstheme="majorBidi"/>
                <w:sz w:val="10"/>
                <w:szCs w:val="10"/>
                <w:rtl/>
              </w:rPr>
            </w:pPr>
          </w:p>
        </w:tc>
        <w:tc>
          <w:tcPr>
            <w:tcW w:w="393" w:type="dxa"/>
          </w:tcPr>
          <w:p w14:paraId="14F45381" w14:textId="77777777" w:rsidR="00CE30E7" w:rsidRPr="00CE30E7" w:rsidRDefault="00CE30E7" w:rsidP="00CE30E7">
            <w:pPr>
              <w:rPr>
                <w:rFonts w:asciiTheme="majorBidi" w:hAnsiTheme="majorBidi" w:cstheme="majorBidi"/>
                <w:sz w:val="10"/>
                <w:szCs w:val="10"/>
                <w:rtl/>
              </w:rPr>
            </w:pPr>
          </w:p>
        </w:tc>
        <w:tc>
          <w:tcPr>
            <w:tcW w:w="279" w:type="dxa"/>
          </w:tcPr>
          <w:p w14:paraId="7C343CAC" w14:textId="77777777" w:rsidR="00CE30E7" w:rsidRPr="00CE30E7" w:rsidRDefault="00CE30E7" w:rsidP="00CE30E7">
            <w:pPr>
              <w:rPr>
                <w:rFonts w:asciiTheme="majorBidi" w:hAnsiTheme="majorBidi" w:cstheme="majorBidi"/>
                <w:sz w:val="10"/>
                <w:szCs w:val="10"/>
                <w:rtl/>
              </w:rPr>
            </w:pPr>
          </w:p>
        </w:tc>
        <w:tc>
          <w:tcPr>
            <w:tcW w:w="327" w:type="dxa"/>
          </w:tcPr>
          <w:p w14:paraId="7B089741" w14:textId="77777777" w:rsidR="00CE30E7" w:rsidRPr="00CE30E7" w:rsidRDefault="00CE30E7" w:rsidP="00CE30E7">
            <w:pPr>
              <w:rPr>
                <w:rFonts w:asciiTheme="majorBidi" w:hAnsiTheme="majorBidi" w:cstheme="majorBidi"/>
                <w:sz w:val="10"/>
                <w:szCs w:val="10"/>
                <w:rtl/>
              </w:rPr>
            </w:pPr>
          </w:p>
        </w:tc>
        <w:tc>
          <w:tcPr>
            <w:tcW w:w="327" w:type="dxa"/>
          </w:tcPr>
          <w:p w14:paraId="139F93B9" w14:textId="77777777" w:rsidR="00CE30E7" w:rsidRPr="00CE30E7" w:rsidRDefault="00CE30E7" w:rsidP="00CE30E7">
            <w:pPr>
              <w:rPr>
                <w:rFonts w:asciiTheme="majorBidi" w:hAnsiTheme="majorBidi" w:cstheme="majorBidi"/>
                <w:sz w:val="10"/>
                <w:szCs w:val="10"/>
                <w:rtl/>
              </w:rPr>
            </w:pPr>
          </w:p>
        </w:tc>
        <w:tc>
          <w:tcPr>
            <w:tcW w:w="327" w:type="dxa"/>
          </w:tcPr>
          <w:p w14:paraId="6BF2E477" w14:textId="77777777" w:rsidR="00CE30E7" w:rsidRPr="00CE30E7" w:rsidRDefault="00CE30E7" w:rsidP="00CE30E7">
            <w:pPr>
              <w:rPr>
                <w:rFonts w:asciiTheme="majorBidi" w:hAnsiTheme="majorBidi" w:cstheme="majorBidi"/>
                <w:sz w:val="10"/>
                <w:szCs w:val="10"/>
                <w:rtl/>
              </w:rPr>
            </w:pPr>
          </w:p>
        </w:tc>
        <w:tc>
          <w:tcPr>
            <w:tcW w:w="327" w:type="dxa"/>
          </w:tcPr>
          <w:p w14:paraId="60339547" w14:textId="77777777" w:rsidR="00CE30E7" w:rsidRPr="00CE30E7" w:rsidRDefault="00CE30E7" w:rsidP="00CE30E7">
            <w:pPr>
              <w:rPr>
                <w:rFonts w:asciiTheme="majorBidi" w:hAnsiTheme="majorBidi" w:cstheme="majorBidi"/>
                <w:sz w:val="10"/>
                <w:szCs w:val="10"/>
                <w:rtl/>
              </w:rPr>
            </w:pPr>
          </w:p>
        </w:tc>
        <w:tc>
          <w:tcPr>
            <w:tcW w:w="356" w:type="dxa"/>
          </w:tcPr>
          <w:p w14:paraId="35F29BEF" w14:textId="77777777" w:rsidR="00CE30E7" w:rsidRPr="00CE30E7" w:rsidRDefault="00CE30E7" w:rsidP="00CE30E7">
            <w:pPr>
              <w:rPr>
                <w:rFonts w:asciiTheme="majorBidi" w:hAnsiTheme="majorBidi" w:cstheme="majorBidi"/>
                <w:sz w:val="10"/>
                <w:szCs w:val="10"/>
                <w:rtl/>
              </w:rPr>
            </w:pPr>
          </w:p>
        </w:tc>
        <w:tc>
          <w:tcPr>
            <w:tcW w:w="356" w:type="dxa"/>
          </w:tcPr>
          <w:p w14:paraId="3755032E" w14:textId="77777777" w:rsidR="00CE30E7" w:rsidRPr="00CE30E7" w:rsidRDefault="00CE30E7" w:rsidP="00CE30E7">
            <w:pPr>
              <w:rPr>
                <w:rFonts w:asciiTheme="majorBidi" w:hAnsiTheme="majorBidi" w:cstheme="majorBidi"/>
                <w:sz w:val="10"/>
                <w:szCs w:val="10"/>
                <w:rtl/>
              </w:rPr>
            </w:pPr>
          </w:p>
        </w:tc>
        <w:tc>
          <w:tcPr>
            <w:tcW w:w="356" w:type="dxa"/>
          </w:tcPr>
          <w:p w14:paraId="5367D001" w14:textId="77777777" w:rsidR="00CE30E7" w:rsidRPr="00CE30E7" w:rsidRDefault="00CE30E7" w:rsidP="00CE30E7">
            <w:pPr>
              <w:rPr>
                <w:rFonts w:asciiTheme="majorBidi" w:hAnsiTheme="majorBidi" w:cstheme="majorBidi"/>
                <w:sz w:val="10"/>
                <w:szCs w:val="10"/>
                <w:rtl/>
              </w:rPr>
            </w:pPr>
          </w:p>
        </w:tc>
        <w:tc>
          <w:tcPr>
            <w:tcW w:w="356" w:type="dxa"/>
          </w:tcPr>
          <w:p w14:paraId="50A39D77" w14:textId="77777777" w:rsidR="00CE30E7" w:rsidRPr="00CE30E7" w:rsidRDefault="00CE30E7" w:rsidP="00CE30E7">
            <w:pPr>
              <w:rPr>
                <w:rFonts w:asciiTheme="majorBidi" w:hAnsiTheme="majorBidi" w:cstheme="majorBidi"/>
                <w:sz w:val="10"/>
                <w:szCs w:val="10"/>
                <w:rtl/>
              </w:rPr>
            </w:pPr>
          </w:p>
        </w:tc>
        <w:tc>
          <w:tcPr>
            <w:tcW w:w="356" w:type="dxa"/>
          </w:tcPr>
          <w:p w14:paraId="2FDCB5AC" w14:textId="77777777" w:rsidR="00CE30E7" w:rsidRPr="00CE30E7" w:rsidRDefault="00CE30E7" w:rsidP="00CE30E7">
            <w:pPr>
              <w:rPr>
                <w:rFonts w:asciiTheme="majorBidi" w:hAnsiTheme="majorBidi" w:cstheme="majorBidi"/>
                <w:sz w:val="10"/>
                <w:szCs w:val="10"/>
                <w:rtl/>
              </w:rPr>
            </w:pPr>
          </w:p>
        </w:tc>
        <w:tc>
          <w:tcPr>
            <w:tcW w:w="356" w:type="dxa"/>
          </w:tcPr>
          <w:p w14:paraId="41326059" w14:textId="2F8699FA" w:rsidR="00CE30E7" w:rsidRPr="00CE30E7" w:rsidRDefault="00CE30E7" w:rsidP="00CE30E7">
            <w:pPr>
              <w:rPr>
                <w:rFonts w:asciiTheme="majorBidi" w:hAnsiTheme="majorBidi" w:cstheme="majorBidi"/>
                <w:sz w:val="10"/>
                <w:szCs w:val="10"/>
                <w:rtl/>
              </w:rPr>
            </w:pPr>
            <w:r w:rsidRPr="00ED0D41">
              <w:rPr>
                <w:rFonts w:asciiTheme="majorBidi" w:hAnsiTheme="majorBidi" w:cstheme="majorBidi"/>
                <w:sz w:val="10"/>
                <w:szCs w:val="10"/>
              </w:rPr>
              <w:t>X</w:t>
            </w:r>
          </w:p>
        </w:tc>
        <w:tc>
          <w:tcPr>
            <w:tcW w:w="356" w:type="dxa"/>
          </w:tcPr>
          <w:p w14:paraId="44A72081" w14:textId="59CDE7C2" w:rsidR="00CE30E7" w:rsidRPr="00CE30E7" w:rsidRDefault="00CE30E7" w:rsidP="00CE30E7">
            <w:pPr>
              <w:rPr>
                <w:rFonts w:asciiTheme="majorBidi" w:hAnsiTheme="majorBidi" w:cstheme="majorBidi"/>
                <w:sz w:val="10"/>
                <w:szCs w:val="10"/>
                <w:rtl/>
              </w:rPr>
            </w:pPr>
            <w:r w:rsidRPr="00ED0D41">
              <w:rPr>
                <w:rFonts w:asciiTheme="majorBidi" w:hAnsiTheme="majorBidi" w:cstheme="majorBidi"/>
                <w:sz w:val="10"/>
                <w:szCs w:val="10"/>
              </w:rPr>
              <w:t>X</w:t>
            </w:r>
          </w:p>
        </w:tc>
        <w:tc>
          <w:tcPr>
            <w:tcW w:w="356" w:type="dxa"/>
          </w:tcPr>
          <w:p w14:paraId="5A96DD76" w14:textId="77777777" w:rsidR="00CE30E7" w:rsidRPr="00CE30E7" w:rsidRDefault="00CE30E7" w:rsidP="00CE30E7">
            <w:pPr>
              <w:rPr>
                <w:rFonts w:asciiTheme="majorBidi" w:hAnsiTheme="majorBidi" w:cstheme="majorBidi"/>
                <w:sz w:val="10"/>
                <w:szCs w:val="10"/>
                <w:rtl/>
              </w:rPr>
            </w:pPr>
          </w:p>
        </w:tc>
        <w:tc>
          <w:tcPr>
            <w:tcW w:w="356" w:type="dxa"/>
          </w:tcPr>
          <w:p w14:paraId="68BAE795" w14:textId="77777777" w:rsidR="00CE30E7" w:rsidRPr="00CE30E7" w:rsidRDefault="00CE30E7" w:rsidP="00CE30E7">
            <w:pPr>
              <w:rPr>
                <w:rFonts w:asciiTheme="majorBidi" w:hAnsiTheme="majorBidi" w:cstheme="majorBidi"/>
                <w:sz w:val="10"/>
                <w:szCs w:val="10"/>
                <w:rtl/>
              </w:rPr>
            </w:pPr>
          </w:p>
        </w:tc>
        <w:tc>
          <w:tcPr>
            <w:tcW w:w="356" w:type="dxa"/>
          </w:tcPr>
          <w:p w14:paraId="655338A9" w14:textId="77777777" w:rsidR="00CE30E7" w:rsidRPr="00CE30E7" w:rsidRDefault="00CE30E7" w:rsidP="00CE30E7">
            <w:pPr>
              <w:rPr>
                <w:rFonts w:asciiTheme="majorBidi" w:hAnsiTheme="majorBidi" w:cstheme="majorBidi"/>
                <w:sz w:val="10"/>
                <w:szCs w:val="10"/>
                <w:rtl/>
              </w:rPr>
            </w:pPr>
          </w:p>
        </w:tc>
        <w:tc>
          <w:tcPr>
            <w:tcW w:w="356" w:type="dxa"/>
          </w:tcPr>
          <w:p w14:paraId="44B19D10" w14:textId="77777777" w:rsidR="00CE30E7" w:rsidRPr="00CE30E7" w:rsidRDefault="00CE30E7" w:rsidP="00CE30E7">
            <w:pPr>
              <w:rPr>
                <w:rFonts w:asciiTheme="majorBidi" w:hAnsiTheme="majorBidi" w:cstheme="majorBidi"/>
                <w:sz w:val="10"/>
                <w:szCs w:val="10"/>
                <w:rtl/>
              </w:rPr>
            </w:pPr>
          </w:p>
        </w:tc>
        <w:tc>
          <w:tcPr>
            <w:tcW w:w="356" w:type="dxa"/>
          </w:tcPr>
          <w:p w14:paraId="6CE33757" w14:textId="77777777" w:rsidR="00CE30E7" w:rsidRPr="00CE30E7" w:rsidRDefault="00CE30E7" w:rsidP="00CE30E7">
            <w:pPr>
              <w:rPr>
                <w:rFonts w:asciiTheme="majorBidi" w:hAnsiTheme="majorBidi" w:cstheme="majorBidi"/>
                <w:sz w:val="10"/>
                <w:szCs w:val="10"/>
                <w:rtl/>
              </w:rPr>
            </w:pPr>
          </w:p>
        </w:tc>
        <w:tc>
          <w:tcPr>
            <w:tcW w:w="356" w:type="dxa"/>
          </w:tcPr>
          <w:p w14:paraId="63CEFE36" w14:textId="77777777" w:rsidR="00CE30E7" w:rsidRPr="00CE30E7" w:rsidRDefault="00CE30E7" w:rsidP="00CE30E7">
            <w:pPr>
              <w:rPr>
                <w:rFonts w:asciiTheme="majorBidi" w:hAnsiTheme="majorBidi" w:cstheme="majorBidi"/>
                <w:sz w:val="10"/>
                <w:szCs w:val="10"/>
                <w:rtl/>
              </w:rPr>
            </w:pPr>
          </w:p>
        </w:tc>
        <w:tc>
          <w:tcPr>
            <w:tcW w:w="356" w:type="dxa"/>
          </w:tcPr>
          <w:p w14:paraId="16FB5654" w14:textId="77777777" w:rsidR="00CE30E7" w:rsidRPr="00CE30E7" w:rsidRDefault="00CE30E7" w:rsidP="00CE30E7">
            <w:pPr>
              <w:rPr>
                <w:rFonts w:asciiTheme="majorBidi" w:hAnsiTheme="majorBidi" w:cstheme="majorBidi"/>
                <w:sz w:val="10"/>
                <w:szCs w:val="10"/>
                <w:rtl/>
              </w:rPr>
            </w:pPr>
          </w:p>
        </w:tc>
        <w:tc>
          <w:tcPr>
            <w:tcW w:w="356" w:type="dxa"/>
          </w:tcPr>
          <w:p w14:paraId="432B9FE5" w14:textId="77777777" w:rsidR="00CE30E7" w:rsidRPr="00CE30E7" w:rsidRDefault="00CE30E7" w:rsidP="00CE30E7">
            <w:pPr>
              <w:rPr>
                <w:rFonts w:asciiTheme="majorBidi" w:hAnsiTheme="majorBidi" w:cstheme="majorBidi"/>
                <w:sz w:val="10"/>
                <w:szCs w:val="10"/>
                <w:rtl/>
              </w:rPr>
            </w:pPr>
          </w:p>
        </w:tc>
      </w:tr>
      <w:tr w:rsidR="00CE30E7" w:rsidRPr="007630DA" w14:paraId="70250777" w14:textId="77777777" w:rsidTr="00A0434D">
        <w:trPr>
          <w:jc w:val="center"/>
        </w:trPr>
        <w:tc>
          <w:tcPr>
            <w:tcW w:w="1287" w:type="dxa"/>
            <w:vAlign w:val="center"/>
          </w:tcPr>
          <w:p w14:paraId="0CA8CC6E" w14:textId="77777777" w:rsidR="00CE30E7" w:rsidRPr="007630DA" w:rsidRDefault="00CE30E7" w:rsidP="00CE30E7">
            <w:pPr>
              <w:rPr>
                <w:rFonts w:ascii="Sakkal Majalla" w:hAnsi="Sakkal Majalla" w:cs="Sakkal Majalla"/>
                <w:b/>
                <w:bCs/>
                <w:sz w:val="10"/>
                <w:szCs w:val="10"/>
                <w:rtl/>
              </w:rPr>
            </w:pPr>
            <w:r w:rsidRPr="007630DA">
              <w:rPr>
                <w:rFonts w:ascii="Sakkal Majalla" w:hAnsi="Sakkal Majalla" w:cs="Sakkal Majalla"/>
                <w:sz w:val="10"/>
                <w:szCs w:val="10"/>
                <w:rtl/>
              </w:rPr>
              <w:t>بناء النموذج النهائي</w:t>
            </w:r>
          </w:p>
        </w:tc>
        <w:tc>
          <w:tcPr>
            <w:tcW w:w="327" w:type="dxa"/>
          </w:tcPr>
          <w:p w14:paraId="42B7443E" w14:textId="77777777" w:rsidR="00CE30E7" w:rsidRPr="00CE30E7" w:rsidRDefault="00CE30E7" w:rsidP="00CE30E7">
            <w:pPr>
              <w:rPr>
                <w:rFonts w:asciiTheme="majorBidi" w:hAnsiTheme="majorBidi" w:cstheme="majorBidi"/>
                <w:sz w:val="10"/>
                <w:szCs w:val="10"/>
                <w:rtl/>
              </w:rPr>
            </w:pPr>
          </w:p>
        </w:tc>
        <w:tc>
          <w:tcPr>
            <w:tcW w:w="345" w:type="dxa"/>
          </w:tcPr>
          <w:p w14:paraId="0BC1E5C7" w14:textId="77777777" w:rsidR="00CE30E7" w:rsidRPr="00CE30E7" w:rsidRDefault="00CE30E7" w:rsidP="00CE30E7">
            <w:pPr>
              <w:rPr>
                <w:rFonts w:asciiTheme="majorBidi" w:hAnsiTheme="majorBidi" w:cstheme="majorBidi"/>
                <w:sz w:val="10"/>
                <w:szCs w:val="10"/>
                <w:rtl/>
              </w:rPr>
            </w:pPr>
          </w:p>
        </w:tc>
        <w:tc>
          <w:tcPr>
            <w:tcW w:w="345" w:type="dxa"/>
          </w:tcPr>
          <w:p w14:paraId="2898C24F" w14:textId="77777777" w:rsidR="00CE30E7" w:rsidRPr="00CE30E7" w:rsidRDefault="00CE30E7" w:rsidP="00CE30E7">
            <w:pPr>
              <w:rPr>
                <w:rFonts w:asciiTheme="majorBidi" w:hAnsiTheme="majorBidi" w:cstheme="majorBidi"/>
                <w:sz w:val="10"/>
                <w:szCs w:val="10"/>
                <w:rtl/>
              </w:rPr>
            </w:pPr>
          </w:p>
        </w:tc>
        <w:tc>
          <w:tcPr>
            <w:tcW w:w="393" w:type="dxa"/>
          </w:tcPr>
          <w:p w14:paraId="07632153" w14:textId="77777777" w:rsidR="00CE30E7" w:rsidRPr="00CE30E7" w:rsidRDefault="00CE30E7" w:rsidP="00CE30E7">
            <w:pPr>
              <w:rPr>
                <w:rFonts w:asciiTheme="majorBidi" w:hAnsiTheme="majorBidi" w:cstheme="majorBidi"/>
                <w:sz w:val="10"/>
                <w:szCs w:val="10"/>
                <w:rtl/>
              </w:rPr>
            </w:pPr>
          </w:p>
        </w:tc>
        <w:tc>
          <w:tcPr>
            <w:tcW w:w="279" w:type="dxa"/>
          </w:tcPr>
          <w:p w14:paraId="010231B7" w14:textId="77777777" w:rsidR="00CE30E7" w:rsidRPr="00CE30E7" w:rsidRDefault="00CE30E7" w:rsidP="00CE30E7">
            <w:pPr>
              <w:rPr>
                <w:rFonts w:asciiTheme="majorBidi" w:hAnsiTheme="majorBidi" w:cstheme="majorBidi"/>
                <w:sz w:val="10"/>
                <w:szCs w:val="10"/>
                <w:rtl/>
              </w:rPr>
            </w:pPr>
          </w:p>
        </w:tc>
        <w:tc>
          <w:tcPr>
            <w:tcW w:w="327" w:type="dxa"/>
          </w:tcPr>
          <w:p w14:paraId="4C39F4AC" w14:textId="77777777" w:rsidR="00CE30E7" w:rsidRPr="00CE30E7" w:rsidRDefault="00CE30E7" w:rsidP="00CE30E7">
            <w:pPr>
              <w:rPr>
                <w:rFonts w:asciiTheme="majorBidi" w:hAnsiTheme="majorBidi" w:cstheme="majorBidi"/>
                <w:sz w:val="10"/>
                <w:szCs w:val="10"/>
                <w:rtl/>
              </w:rPr>
            </w:pPr>
          </w:p>
        </w:tc>
        <w:tc>
          <w:tcPr>
            <w:tcW w:w="327" w:type="dxa"/>
          </w:tcPr>
          <w:p w14:paraId="666C575B" w14:textId="77777777" w:rsidR="00CE30E7" w:rsidRPr="00CE30E7" w:rsidRDefault="00CE30E7" w:rsidP="00CE30E7">
            <w:pPr>
              <w:rPr>
                <w:rFonts w:asciiTheme="majorBidi" w:hAnsiTheme="majorBidi" w:cstheme="majorBidi"/>
                <w:sz w:val="10"/>
                <w:szCs w:val="10"/>
                <w:rtl/>
              </w:rPr>
            </w:pPr>
          </w:p>
        </w:tc>
        <w:tc>
          <w:tcPr>
            <w:tcW w:w="327" w:type="dxa"/>
          </w:tcPr>
          <w:p w14:paraId="65602070" w14:textId="77777777" w:rsidR="00CE30E7" w:rsidRPr="00CE30E7" w:rsidRDefault="00CE30E7" w:rsidP="00CE30E7">
            <w:pPr>
              <w:rPr>
                <w:rFonts w:asciiTheme="majorBidi" w:hAnsiTheme="majorBidi" w:cstheme="majorBidi"/>
                <w:sz w:val="10"/>
                <w:szCs w:val="10"/>
                <w:rtl/>
              </w:rPr>
            </w:pPr>
          </w:p>
        </w:tc>
        <w:tc>
          <w:tcPr>
            <w:tcW w:w="327" w:type="dxa"/>
          </w:tcPr>
          <w:p w14:paraId="33C9557C" w14:textId="77777777" w:rsidR="00CE30E7" w:rsidRPr="00CE30E7" w:rsidRDefault="00CE30E7" w:rsidP="00CE30E7">
            <w:pPr>
              <w:rPr>
                <w:rFonts w:asciiTheme="majorBidi" w:hAnsiTheme="majorBidi" w:cstheme="majorBidi"/>
                <w:sz w:val="10"/>
                <w:szCs w:val="10"/>
                <w:rtl/>
              </w:rPr>
            </w:pPr>
          </w:p>
        </w:tc>
        <w:tc>
          <w:tcPr>
            <w:tcW w:w="356" w:type="dxa"/>
          </w:tcPr>
          <w:p w14:paraId="4DE145FF" w14:textId="77777777" w:rsidR="00CE30E7" w:rsidRPr="00CE30E7" w:rsidRDefault="00CE30E7" w:rsidP="00CE30E7">
            <w:pPr>
              <w:rPr>
                <w:rFonts w:asciiTheme="majorBidi" w:hAnsiTheme="majorBidi" w:cstheme="majorBidi"/>
                <w:sz w:val="10"/>
                <w:szCs w:val="10"/>
                <w:rtl/>
              </w:rPr>
            </w:pPr>
          </w:p>
        </w:tc>
        <w:tc>
          <w:tcPr>
            <w:tcW w:w="356" w:type="dxa"/>
          </w:tcPr>
          <w:p w14:paraId="56471A35" w14:textId="77777777" w:rsidR="00CE30E7" w:rsidRPr="00CE30E7" w:rsidRDefault="00CE30E7" w:rsidP="00CE30E7">
            <w:pPr>
              <w:rPr>
                <w:rFonts w:asciiTheme="majorBidi" w:hAnsiTheme="majorBidi" w:cstheme="majorBidi"/>
                <w:sz w:val="10"/>
                <w:szCs w:val="10"/>
                <w:rtl/>
              </w:rPr>
            </w:pPr>
          </w:p>
        </w:tc>
        <w:tc>
          <w:tcPr>
            <w:tcW w:w="356" w:type="dxa"/>
          </w:tcPr>
          <w:p w14:paraId="00C5438A" w14:textId="77777777" w:rsidR="00CE30E7" w:rsidRPr="00CE30E7" w:rsidRDefault="00CE30E7" w:rsidP="00CE30E7">
            <w:pPr>
              <w:rPr>
                <w:rFonts w:asciiTheme="majorBidi" w:hAnsiTheme="majorBidi" w:cstheme="majorBidi"/>
                <w:sz w:val="10"/>
                <w:szCs w:val="10"/>
                <w:rtl/>
              </w:rPr>
            </w:pPr>
          </w:p>
        </w:tc>
        <w:tc>
          <w:tcPr>
            <w:tcW w:w="356" w:type="dxa"/>
          </w:tcPr>
          <w:p w14:paraId="2ABCC845" w14:textId="77777777" w:rsidR="00CE30E7" w:rsidRPr="00CE30E7" w:rsidRDefault="00CE30E7" w:rsidP="00CE30E7">
            <w:pPr>
              <w:rPr>
                <w:rFonts w:asciiTheme="majorBidi" w:hAnsiTheme="majorBidi" w:cstheme="majorBidi"/>
                <w:sz w:val="10"/>
                <w:szCs w:val="10"/>
                <w:rtl/>
              </w:rPr>
            </w:pPr>
          </w:p>
        </w:tc>
        <w:tc>
          <w:tcPr>
            <w:tcW w:w="356" w:type="dxa"/>
          </w:tcPr>
          <w:p w14:paraId="275BCF51" w14:textId="77777777" w:rsidR="00CE30E7" w:rsidRPr="00CE30E7" w:rsidRDefault="00CE30E7" w:rsidP="00CE30E7">
            <w:pPr>
              <w:rPr>
                <w:rFonts w:asciiTheme="majorBidi" w:hAnsiTheme="majorBidi" w:cstheme="majorBidi"/>
                <w:sz w:val="10"/>
                <w:szCs w:val="10"/>
                <w:rtl/>
              </w:rPr>
            </w:pPr>
          </w:p>
        </w:tc>
        <w:tc>
          <w:tcPr>
            <w:tcW w:w="356" w:type="dxa"/>
          </w:tcPr>
          <w:p w14:paraId="082D2A03" w14:textId="77777777" w:rsidR="00CE30E7" w:rsidRPr="00CE30E7" w:rsidRDefault="00CE30E7" w:rsidP="00CE30E7">
            <w:pPr>
              <w:rPr>
                <w:rFonts w:asciiTheme="majorBidi" w:hAnsiTheme="majorBidi" w:cstheme="majorBidi"/>
                <w:sz w:val="10"/>
                <w:szCs w:val="10"/>
                <w:rtl/>
              </w:rPr>
            </w:pPr>
          </w:p>
        </w:tc>
        <w:tc>
          <w:tcPr>
            <w:tcW w:w="356" w:type="dxa"/>
          </w:tcPr>
          <w:p w14:paraId="47B16D2C" w14:textId="77777777" w:rsidR="00CE30E7" w:rsidRPr="00CE30E7" w:rsidRDefault="00CE30E7" w:rsidP="00CE30E7">
            <w:pPr>
              <w:rPr>
                <w:rFonts w:asciiTheme="majorBidi" w:hAnsiTheme="majorBidi" w:cstheme="majorBidi"/>
                <w:sz w:val="10"/>
                <w:szCs w:val="10"/>
                <w:rtl/>
              </w:rPr>
            </w:pPr>
          </w:p>
        </w:tc>
        <w:tc>
          <w:tcPr>
            <w:tcW w:w="356" w:type="dxa"/>
          </w:tcPr>
          <w:p w14:paraId="7CB61C64" w14:textId="0F912FA9" w:rsidR="00CE30E7" w:rsidRPr="00CE30E7" w:rsidRDefault="00CE30E7" w:rsidP="00CE30E7">
            <w:pPr>
              <w:rPr>
                <w:rFonts w:asciiTheme="majorBidi" w:hAnsiTheme="majorBidi" w:cstheme="majorBidi"/>
                <w:sz w:val="10"/>
                <w:szCs w:val="10"/>
                <w:rtl/>
              </w:rPr>
            </w:pPr>
            <w:r w:rsidRPr="00072897">
              <w:rPr>
                <w:rFonts w:asciiTheme="majorBidi" w:hAnsiTheme="majorBidi" w:cstheme="majorBidi"/>
                <w:sz w:val="10"/>
                <w:szCs w:val="10"/>
              </w:rPr>
              <w:t>X</w:t>
            </w:r>
          </w:p>
        </w:tc>
        <w:tc>
          <w:tcPr>
            <w:tcW w:w="356" w:type="dxa"/>
          </w:tcPr>
          <w:p w14:paraId="716C23F5" w14:textId="4FDE1A65" w:rsidR="00CE30E7" w:rsidRPr="00CE30E7" w:rsidRDefault="00CE30E7" w:rsidP="00CE30E7">
            <w:pPr>
              <w:rPr>
                <w:rFonts w:asciiTheme="majorBidi" w:hAnsiTheme="majorBidi" w:cstheme="majorBidi"/>
                <w:sz w:val="10"/>
                <w:szCs w:val="10"/>
                <w:rtl/>
              </w:rPr>
            </w:pPr>
            <w:r w:rsidRPr="00072897">
              <w:rPr>
                <w:rFonts w:asciiTheme="majorBidi" w:hAnsiTheme="majorBidi" w:cstheme="majorBidi"/>
                <w:sz w:val="10"/>
                <w:szCs w:val="10"/>
              </w:rPr>
              <w:t>X</w:t>
            </w:r>
          </w:p>
        </w:tc>
        <w:tc>
          <w:tcPr>
            <w:tcW w:w="356" w:type="dxa"/>
          </w:tcPr>
          <w:p w14:paraId="5CAC631E" w14:textId="16A770C8" w:rsidR="00CE30E7" w:rsidRPr="00CE30E7" w:rsidRDefault="00CE30E7" w:rsidP="00CE30E7">
            <w:pPr>
              <w:rPr>
                <w:rFonts w:asciiTheme="majorBidi" w:hAnsiTheme="majorBidi" w:cstheme="majorBidi"/>
                <w:sz w:val="10"/>
                <w:szCs w:val="10"/>
                <w:rtl/>
              </w:rPr>
            </w:pPr>
            <w:r w:rsidRPr="00072897">
              <w:rPr>
                <w:rFonts w:asciiTheme="majorBidi" w:hAnsiTheme="majorBidi" w:cstheme="majorBidi"/>
                <w:sz w:val="10"/>
                <w:szCs w:val="10"/>
              </w:rPr>
              <w:t>X</w:t>
            </w:r>
          </w:p>
        </w:tc>
        <w:tc>
          <w:tcPr>
            <w:tcW w:w="356" w:type="dxa"/>
          </w:tcPr>
          <w:p w14:paraId="5C634C24" w14:textId="77777777" w:rsidR="00CE30E7" w:rsidRPr="00CE30E7" w:rsidRDefault="00CE30E7" w:rsidP="00CE30E7">
            <w:pPr>
              <w:rPr>
                <w:rFonts w:asciiTheme="majorBidi" w:hAnsiTheme="majorBidi" w:cstheme="majorBidi"/>
                <w:sz w:val="10"/>
                <w:szCs w:val="10"/>
                <w:rtl/>
              </w:rPr>
            </w:pPr>
          </w:p>
        </w:tc>
        <w:tc>
          <w:tcPr>
            <w:tcW w:w="356" w:type="dxa"/>
          </w:tcPr>
          <w:p w14:paraId="686CDD8A" w14:textId="77777777" w:rsidR="00CE30E7" w:rsidRPr="00CE30E7" w:rsidRDefault="00CE30E7" w:rsidP="00CE30E7">
            <w:pPr>
              <w:rPr>
                <w:rFonts w:asciiTheme="majorBidi" w:hAnsiTheme="majorBidi" w:cstheme="majorBidi"/>
                <w:sz w:val="10"/>
                <w:szCs w:val="10"/>
                <w:rtl/>
              </w:rPr>
            </w:pPr>
          </w:p>
        </w:tc>
        <w:tc>
          <w:tcPr>
            <w:tcW w:w="356" w:type="dxa"/>
          </w:tcPr>
          <w:p w14:paraId="337BD685" w14:textId="77777777" w:rsidR="00CE30E7" w:rsidRPr="00CE30E7" w:rsidRDefault="00CE30E7" w:rsidP="00CE30E7">
            <w:pPr>
              <w:rPr>
                <w:rFonts w:asciiTheme="majorBidi" w:hAnsiTheme="majorBidi" w:cstheme="majorBidi"/>
                <w:sz w:val="10"/>
                <w:szCs w:val="10"/>
                <w:rtl/>
              </w:rPr>
            </w:pPr>
          </w:p>
        </w:tc>
        <w:tc>
          <w:tcPr>
            <w:tcW w:w="356" w:type="dxa"/>
          </w:tcPr>
          <w:p w14:paraId="30E1688F" w14:textId="77777777" w:rsidR="00CE30E7" w:rsidRPr="00CE30E7" w:rsidRDefault="00CE30E7" w:rsidP="00CE30E7">
            <w:pPr>
              <w:rPr>
                <w:rFonts w:asciiTheme="majorBidi" w:hAnsiTheme="majorBidi" w:cstheme="majorBidi"/>
                <w:sz w:val="10"/>
                <w:szCs w:val="10"/>
                <w:rtl/>
              </w:rPr>
            </w:pPr>
          </w:p>
        </w:tc>
        <w:tc>
          <w:tcPr>
            <w:tcW w:w="356" w:type="dxa"/>
          </w:tcPr>
          <w:p w14:paraId="52751149" w14:textId="77777777" w:rsidR="00CE30E7" w:rsidRPr="00CE30E7" w:rsidRDefault="00CE30E7" w:rsidP="00CE30E7">
            <w:pPr>
              <w:rPr>
                <w:rFonts w:asciiTheme="majorBidi" w:hAnsiTheme="majorBidi" w:cstheme="majorBidi"/>
                <w:sz w:val="10"/>
                <w:szCs w:val="10"/>
                <w:rtl/>
              </w:rPr>
            </w:pPr>
          </w:p>
        </w:tc>
      </w:tr>
      <w:tr w:rsidR="00CE30E7" w:rsidRPr="007630DA" w14:paraId="6A6BA22B" w14:textId="77777777" w:rsidTr="00A0434D">
        <w:trPr>
          <w:jc w:val="center"/>
        </w:trPr>
        <w:tc>
          <w:tcPr>
            <w:tcW w:w="1287" w:type="dxa"/>
            <w:vAlign w:val="center"/>
          </w:tcPr>
          <w:p w14:paraId="579C5A4A" w14:textId="77777777" w:rsidR="00CE30E7" w:rsidRPr="007630DA" w:rsidRDefault="00CE30E7" w:rsidP="00CE30E7">
            <w:pPr>
              <w:rPr>
                <w:rFonts w:ascii="Sakkal Majalla" w:hAnsi="Sakkal Majalla" w:cs="Sakkal Majalla"/>
                <w:b/>
                <w:bCs/>
                <w:sz w:val="10"/>
                <w:szCs w:val="10"/>
                <w:rtl/>
              </w:rPr>
            </w:pPr>
            <w:r w:rsidRPr="007630DA">
              <w:rPr>
                <w:rFonts w:ascii="Sakkal Majalla" w:hAnsi="Sakkal Majalla" w:cs="Sakkal Majalla"/>
                <w:sz w:val="10"/>
                <w:szCs w:val="10"/>
                <w:rtl/>
              </w:rPr>
              <w:t>كتابة الرسالة والمراجعة النهائية</w:t>
            </w:r>
          </w:p>
        </w:tc>
        <w:tc>
          <w:tcPr>
            <w:tcW w:w="327" w:type="dxa"/>
          </w:tcPr>
          <w:p w14:paraId="24409EAD" w14:textId="77777777" w:rsidR="00CE30E7" w:rsidRPr="00CE30E7" w:rsidRDefault="00CE30E7" w:rsidP="00CE30E7">
            <w:pPr>
              <w:rPr>
                <w:rFonts w:asciiTheme="majorBidi" w:hAnsiTheme="majorBidi" w:cstheme="majorBidi"/>
                <w:sz w:val="10"/>
                <w:szCs w:val="10"/>
                <w:rtl/>
              </w:rPr>
            </w:pPr>
          </w:p>
        </w:tc>
        <w:tc>
          <w:tcPr>
            <w:tcW w:w="345" w:type="dxa"/>
          </w:tcPr>
          <w:p w14:paraId="5E142BDC" w14:textId="77777777" w:rsidR="00CE30E7" w:rsidRPr="00CE30E7" w:rsidRDefault="00CE30E7" w:rsidP="00CE30E7">
            <w:pPr>
              <w:rPr>
                <w:rFonts w:asciiTheme="majorBidi" w:hAnsiTheme="majorBidi" w:cstheme="majorBidi"/>
                <w:sz w:val="10"/>
                <w:szCs w:val="10"/>
                <w:rtl/>
              </w:rPr>
            </w:pPr>
          </w:p>
        </w:tc>
        <w:tc>
          <w:tcPr>
            <w:tcW w:w="345" w:type="dxa"/>
          </w:tcPr>
          <w:p w14:paraId="46E38F08" w14:textId="77777777" w:rsidR="00CE30E7" w:rsidRPr="00CE30E7" w:rsidRDefault="00CE30E7" w:rsidP="00CE30E7">
            <w:pPr>
              <w:rPr>
                <w:rFonts w:asciiTheme="majorBidi" w:hAnsiTheme="majorBidi" w:cstheme="majorBidi"/>
                <w:sz w:val="10"/>
                <w:szCs w:val="10"/>
                <w:rtl/>
              </w:rPr>
            </w:pPr>
          </w:p>
        </w:tc>
        <w:tc>
          <w:tcPr>
            <w:tcW w:w="393" w:type="dxa"/>
          </w:tcPr>
          <w:p w14:paraId="22F30644" w14:textId="77777777" w:rsidR="00CE30E7" w:rsidRPr="00CE30E7" w:rsidRDefault="00CE30E7" w:rsidP="00CE30E7">
            <w:pPr>
              <w:rPr>
                <w:rFonts w:asciiTheme="majorBidi" w:hAnsiTheme="majorBidi" w:cstheme="majorBidi"/>
                <w:sz w:val="10"/>
                <w:szCs w:val="10"/>
                <w:rtl/>
              </w:rPr>
            </w:pPr>
          </w:p>
        </w:tc>
        <w:tc>
          <w:tcPr>
            <w:tcW w:w="279" w:type="dxa"/>
          </w:tcPr>
          <w:p w14:paraId="604428CE" w14:textId="77777777" w:rsidR="00CE30E7" w:rsidRPr="00CE30E7" w:rsidRDefault="00CE30E7" w:rsidP="00CE30E7">
            <w:pPr>
              <w:rPr>
                <w:rFonts w:asciiTheme="majorBidi" w:hAnsiTheme="majorBidi" w:cstheme="majorBidi"/>
                <w:sz w:val="10"/>
                <w:szCs w:val="10"/>
                <w:rtl/>
              </w:rPr>
            </w:pPr>
          </w:p>
        </w:tc>
        <w:tc>
          <w:tcPr>
            <w:tcW w:w="327" w:type="dxa"/>
          </w:tcPr>
          <w:p w14:paraId="31DE5954" w14:textId="77777777" w:rsidR="00CE30E7" w:rsidRPr="00CE30E7" w:rsidRDefault="00CE30E7" w:rsidP="00CE30E7">
            <w:pPr>
              <w:rPr>
                <w:rFonts w:asciiTheme="majorBidi" w:hAnsiTheme="majorBidi" w:cstheme="majorBidi"/>
                <w:sz w:val="10"/>
                <w:szCs w:val="10"/>
                <w:rtl/>
              </w:rPr>
            </w:pPr>
          </w:p>
        </w:tc>
        <w:tc>
          <w:tcPr>
            <w:tcW w:w="327" w:type="dxa"/>
          </w:tcPr>
          <w:p w14:paraId="3A15B3F9" w14:textId="77777777" w:rsidR="00CE30E7" w:rsidRPr="00CE30E7" w:rsidRDefault="00CE30E7" w:rsidP="00CE30E7">
            <w:pPr>
              <w:rPr>
                <w:rFonts w:asciiTheme="majorBidi" w:hAnsiTheme="majorBidi" w:cstheme="majorBidi"/>
                <w:sz w:val="10"/>
                <w:szCs w:val="10"/>
                <w:rtl/>
              </w:rPr>
            </w:pPr>
          </w:p>
        </w:tc>
        <w:tc>
          <w:tcPr>
            <w:tcW w:w="327" w:type="dxa"/>
          </w:tcPr>
          <w:p w14:paraId="6DA623BB" w14:textId="77777777" w:rsidR="00CE30E7" w:rsidRPr="00CE30E7" w:rsidRDefault="00CE30E7" w:rsidP="00CE30E7">
            <w:pPr>
              <w:rPr>
                <w:rFonts w:asciiTheme="majorBidi" w:hAnsiTheme="majorBidi" w:cstheme="majorBidi"/>
                <w:sz w:val="10"/>
                <w:szCs w:val="10"/>
                <w:rtl/>
              </w:rPr>
            </w:pPr>
          </w:p>
        </w:tc>
        <w:tc>
          <w:tcPr>
            <w:tcW w:w="327" w:type="dxa"/>
          </w:tcPr>
          <w:p w14:paraId="19B5B9B1" w14:textId="77777777" w:rsidR="00CE30E7" w:rsidRPr="00CE30E7" w:rsidRDefault="00CE30E7" w:rsidP="00CE30E7">
            <w:pPr>
              <w:rPr>
                <w:rFonts w:asciiTheme="majorBidi" w:hAnsiTheme="majorBidi" w:cstheme="majorBidi"/>
                <w:sz w:val="10"/>
                <w:szCs w:val="10"/>
                <w:rtl/>
              </w:rPr>
            </w:pPr>
          </w:p>
        </w:tc>
        <w:tc>
          <w:tcPr>
            <w:tcW w:w="356" w:type="dxa"/>
          </w:tcPr>
          <w:p w14:paraId="6BA17F69" w14:textId="77777777" w:rsidR="00CE30E7" w:rsidRPr="00CE30E7" w:rsidRDefault="00CE30E7" w:rsidP="00CE30E7">
            <w:pPr>
              <w:rPr>
                <w:rFonts w:asciiTheme="majorBidi" w:hAnsiTheme="majorBidi" w:cstheme="majorBidi"/>
                <w:sz w:val="10"/>
                <w:szCs w:val="10"/>
                <w:rtl/>
              </w:rPr>
            </w:pPr>
          </w:p>
        </w:tc>
        <w:tc>
          <w:tcPr>
            <w:tcW w:w="356" w:type="dxa"/>
          </w:tcPr>
          <w:p w14:paraId="2DA1BD42" w14:textId="77777777" w:rsidR="00CE30E7" w:rsidRPr="00CE30E7" w:rsidRDefault="00CE30E7" w:rsidP="00CE30E7">
            <w:pPr>
              <w:rPr>
                <w:rFonts w:asciiTheme="majorBidi" w:hAnsiTheme="majorBidi" w:cstheme="majorBidi"/>
                <w:sz w:val="10"/>
                <w:szCs w:val="10"/>
                <w:rtl/>
              </w:rPr>
            </w:pPr>
          </w:p>
        </w:tc>
        <w:tc>
          <w:tcPr>
            <w:tcW w:w="356" w:type="dxa"/>
          </w:tcPr>
          <w:p w14:paraId="30E645D9" w14:textId="77777777" w:rsidR="00CE30E7" w:rsidRPr="00CE30E7" w:rsidRDefault="00CE30E7" w:rsidP="00CE30E7">
            <w:pPr>
              <w:rPr>
                <w:rFonts w:asciiTheme="majorBidi" w:hAnsiTheme="majorBidi" w:cstheme="majorBidi"/>
                <w:sz w:val="10"/>
                <w:szCs w:val="10"/>
                <w:rtl/>
              </w:rPr>
            </w:pPr>
          </w:p>
        </w:tc>
        <w:tc>
          <w:tcPr>
            <w:tcW w:w="356" w:type="dxa"/>
          </w:tcPr>
          <w:p w14:paraId="0D126A81" w14:textId="77777777" w:rsidR="00CE30E7" w:rsidRPr="00CE30E7" w:rsidRDefault="00CE30E7" w:rsidP="00CE30E7">
            <w:pPr>
              <w:rPr>
                <w:rFonts w:asciiTheme="majorBidi" w:hAnsiTheme="majorBidi" w:cstheme="majorBidi"/>
                <w:sz w:val="10"/>
                <w:szCs w:val="10"/>
                <w:rtl/>
              </w:rPr>
            </w:pPr>
          </w:p>
        </w:tc>
        <w:tc>
          <w:tcPr>
            <w:tcW w:w="356" w:type="dxa"/>
          </w:tcPr>
          <w:p w14:paraId="168C9415" w14:textId="77777777" w:rsidR="00CE30E7" w:rsidRPr="00CE30E7" w:rsidRDefault="00CE30E7" w:rsidP="00CE30E7">
            <w:pPr>
              <w:rPr>
                <w:rFonts w:asciiTheme="majorBidi" w:hAnsiTheme="majorBidi" w:cstheme="majorBidi"/>
                <w:sz w:val="10"/>
                <w:szCs w:val="10"/>
                <w:rtl/>
              </w:rPr>
            </w:pPr>
          </w:p>
        </w:tc>
        <w:tc>
          <w:tcPr>
            <w:tcW w:w="356" w:type="dxa"/>
          </w:tcPr>
          <w:p w14:paraId="2A19AC77" w14:textId="77777777" w:rsidR="00CE30E7" w:rsidRPr="00CE30E7" w:rsidRDefault="00CE30E7" w:rsidP="00CE30E7">
            <w:pPr>
              <w:rPr>
                <w:rFonts w:asciiTheme="majorBidi" w:hAnsiTheme="majorBidi" w:cstheme="majorBidi"/>
                <w:sz w:val="10"/>
                <w:szCs w:val="10"/>
                <w:rtl/>
              </w:rPr>
            </w:pPr>
          </w:p>
        </w:tc>
        <w:tc>
          <w:tcPr>
            <w:tcW w:w="356" w:type="dxa"/>
          </w:tcPr>
          <w:p w14:paraId="35FA2BF8" w14:textId="77777777" w:rsidR="00CE30E7" w:rsidRPr="00CE30E7" w:rsidRDefault="00CE30E7" w:rsidP="00CE30E7">
            <w:pPr>
              <w:rPr>
                <w:rFonts w:asciiTheme="majorBidi" w:hAnsiTheme="majorBidi" w:cstheme="majorBidi"/>
                <w:sz w:val="10"/>
                <w:szCs w:val="10"/>
                <w:rtl/>
              </w:rPr>
            </w:pPr>
          </w:p>
        </w:tc>
        <w:tc>
          <w:tcPr>
            <w:tcW w:w="356" w:type="dxa"/>
          </w:tcPr>
          <w:p w14:paraId="5975A1A8" w14:textId="77777777" w:rsidR="00CE30E7" w:rsidRPr="00CE30E7" w:rsidRDefault="00CE30E7" w:rsidP="00CE30E7">
            <w:pPr>
              <w:rPr>
                <w:rFonts w:asciiTheme="majorBidi" w:hAnsiTheme="majorBidi" w:cstheme="majorBidi"/>
                <w:sz w:val="10"/>
                <w:szCs w:val="10"/>
                <w:rtl/>
              </w:rPr>
            </w:pPr>
          </w:p>
        </w:tc>
        <w:tc>
          <w:tcPr>
            <w:tcW w:w="356" w:type="dxa"/>
          </w:tcPr>
          <w:p w14:paraId="10C79EB3" w14:textId="77777777" w:rsidR="00CE30E7" w:rsidRPr="00CE30E7" w:rsidRDefault="00CE30E7" w:rsidP="00CE30E7">
            <w:pPr>
              <w:rPr>
                <w:rFonts w:asciiTheme="majorBidi" w:hAnsiTheme="majorBidi" w:cstheme="majorBidi"/>
                <w:sz w:val="10"/>
                <w:szCs w:val="10"/>
                <w:rtl/>
              </w:rPr>
            </w:pPr>
          </w:p>
        </w:tc>
        <w:tc>
          <w:tcPr>
            <w:tcW w:w="356" w:type="dxa"/>
          </w:tcPr>
          <w:p w14:paraId="551FE562" w14:textId="77777777" w:rsidR="00CE30E7" w:rsidRPr="00CE30E7" w:rsidRDefault="00CE30E7" w:rsidP="00CE30E7">
            <w:pPr>
              <w:rPr>
                <w:rFonts w:asciiTheme="majorBidi" w:hAnsiTheme="majorBidi" w:cstheme="majorBidi"/>
                <w:sz w:val="10"/>
                <w:szCs w:val="10"/>
                <w:rtl/>
              </w:rPr>
            </w:pPr>
          </w:p>
        </w:tc>
        <w:tc>
          <w:tcPr>
            <w:tcW w:w="356" w:type="dxa"/>
          </w:tcPr>
          <w:p w14:paraId="43AFCED2" w14:textId="727082F9" w:rsidR="00CE30E7" w:rsidRPr="00CE30E7" w:rsidRDefault="00CE30E7" w:rsidP="00CE30E7">
            <w:pPr>
              <w:rPr>
                <w:rFonts w:asciiTheme="majorBidi" w:hAnsiTheme="majorBidi" w:cstheme="majorBidi"/>
                <w:sz w:val="10"/>
                <w:szCs w:val="10"/>
                <w:rtl/>
              </w:rPr>
            </w:pPr>
            <w:r w:rsidRPr="00D82FCA">
              <w:rPr>
                <w:rFonts w:asciiTheme="majorBidi" w:hAnsiTheme="majorBidi" w:cstheme="majorBidi"/>
                <w:sz w:val="10"/>
                <w:szCs w:val="10"/>
              </w:rPr>
              <w:t>X</w:t>
            </w:r>
          </w:p>
        </w:tc>
        <w:tc>
          <w:tcPr>
            <w:tcW w:w="356" w:type="dxa"/>
          </w:tcPr>
          <w:p w14:paraId="4A9E2F8C" w14:textId="615D8989" w:rsidR="00CE30E7" w:rsidRPr="00CE30E7" w:rsidRDefault="00CE30E7" w:rsidP="00CE30E7">
            <w:pPr>
              <w:rPr>
                <w:rFonts w:asciiTheme="majorBidi" w:hAnsiTheme="majorBidi" w:cstheme="majorBidi"/>
                <w:sz w:val="10"/>
                <w:szCs w:val="10"/>
                <w:rtl/>
              </w:rPr>
            </w:pPr>
            <w:r w:rsidRPr="00D82FCA">
              <w:rPr>
                <w:rFonts w:asciiTheme="majorBidi" w:hAnsiTheme="majorBidi" w:cstheme="majorBidi"/>
                <w:sz w:val="10"/>
                <w:szCs w:val="10"/>
              </w:rPr>
              <w:t>X</w:t>
            </w:r>
          </w:p>
        </w:tc>
        <w:tc>
          <w:tcPr>
            <w:tcW w:w="356" w:type="dxa"/>
          </w:tcPr>
          <w:p w14:paraId="3192DEDC" w14:textId="229BFC35" w:rsidR="00CE30E7" w:rsidRPr="00CE30E7" w:rsidRDefault="00CE30E7" w:rsidP="00CE30E7">
            <w:pPr>
              <w:rPr>
                <w:rFonts w:asciiTheme="majorBidi" w:hAnsiTheme="majorBidi" w:cstheme="majorBidi"/>
                <w:sz w:val="10"/>
                <w:szCs w:val="10"/>
                <w:rtl/>
              </w:rPr>
            </w:pPr>
            <w:r w:rsidRPr="00D82FCA">
              <w:rPr>
                <w:rFonts w:asciiTheme="majorBidi" w:hAnsiTheme="majorBidi" w:cstheme="majorBidi"/>
                <w:sz w:val="10"/>
                <w:szCs w:val="10"/>
              </w:rPr>
              <w:t>X</w:t>
            </w:r>
          </w:p>
        </w:tc>
        <w:tc>
          <w:tcPr>
            <w:tcW w:w="356" w:type="dxa"/>
          </w:tcPr>
          <w:p w14:paraId="6A7C5EF5" w14:textId="5EAFE322" w:rsidR="00CE30E7" w:rsidRPr="00CE30E7" w:rsidRDefault="00CE30E7" w:rsidP="00CE30E7">
            <w:pPr>
              <w:rPr>
                <w:rFonts w:asciiTheme="majorBidi" w:hAnsiTheme="majorBidi" w:cstheme="majorBidi"/>
                <w:sz w:val="10"/>
                <w:szCs w:val="10"/>
                <w:rtl/>
              </w:rPr>
            </w:pPr>
            <w:r w:rsidRPr="00D82FCA">
              <w:rPr>
                <w:rFonts w:asciiTheme="majorBidi" w:hAnsiTheme="majorBidi" w:cstheme="majorBidi"/>
                <w:sz w:val="10"/>
                <w:szCs w:val="10"/>
              </w:rPr>
              <w:t>X</w:t>
            </w:r>
          </w:p>
        </w:tc>
        <w:tc>
          <w:tcPr>
            <w:tcW w:w="356" w:type="dxa"/>
          </w:tcPr>
          <w:p w14:paraId="4053D052" w14:textId="2E34A06F" w:rsidR="00CE30E7" w:rsidRPr="00CE30E7" w:rsidRDefault="00CE30E7" w:rsidP="00CE30E7">
            <w:pPr>
              <w:rPr>
                <w:rFonts w:asciiTheme="majorBidi" w:hAnsiTheme="majorBidi" w:cstheme="majorBidi"/>
                <w:sz w:val="10"/>
                <w:szCs w:val="10"/>
                <w:rtl/>
              </w:rPr>
            </w:pPr>
            <w:r w:rsidRPr="00D82FCA">
              <w:rPr>
                <w:rFonts w:asciiTheme="majorBidi" w:hAnsiTheme="majorBidi" w:cstheme="majorBidi"/>
                <w:sz w:val="10"/>
                <w:szCs w:val="10"/>
              </w:rPr>
              <w:t>X</w:t>
            </w:r>
          </w:p>
        </w:tc>
      </w:tr>
    </w:tbl>
    <w:p w14:paraId="2BC3B72A" w14:textId="77777777" w:rsidR="004A7084" w:rsidRDefault="004A7084" w:rsidP="00F81F57">
      <w:pPr>
        <w:rPr>
          <w:rFonts w:ascii="Sakkal Majalla" w:hAnsi="Sakkal Majalla" w:cs="Sakkal Majalla"/>
          <w:sz w:val="28"/>
          <w:szCs w:val="28"/>
          <w:rtl/>
        </w:rPr>
      </w:pPr>
    </w:p>
    <w:p w14:paraId="6E52896B" w14:textId="27DB8680" w:rsidR="009125CE" w:rsidRPr="00A220C9" w:rsidRDefault="00E501AA" w:rsidP="00F81F57">
      <w:pPr>
        <w:rPr>
          <w:rFonts w:ascii="Sakkal Majalla" w:hAnsi="Sakkal Majalla" w:cs="Sakkal Majalla"/>
          <w:b/>
          <w:bCs/>
          <w:sz w:val="32"/>
          <w:szCs w:val="32"/>
          <w:rtl/>
        </w:rPr>
      </w:pPr>
      <w:r w:rsidRPr="00A220C9">
        <w:rPr>
          <w:rFonts w:ascii="Sakkal Majalla" w:hAnsi="Sakkal Majalla" w:cs="Sakkal Majalla"/>
          <w:b/>
          <w:bCs/>
          <w:sz w:val="32"/>
          <w:szCs w:val="32"/>
          <w:rtl/>
        </w:rPr>
        <w:t>اﻟﻤﺮاﺟﻊ</w:t>
      </w:r>
      <w:r w:rsidR="00F81F57" w:rsidRPr="00A220C9">
        <w:rPr>
          <w:rFonts w:ascii="Sakkal Majalla" w:hAnsi="Sakkal Majalla" w:cs="Sakkal Majalla"/>
          <w:b/>
          <w:bCs/>
          <w:sz w:val="32"/>
          <w:szCs w:val="32"/>
          <w:rtl/>
        </w:rPr>
        <w:t>:</w:t>
      </w:r>
    </w:p>
    <w:p w14:paraId="66FC6BF6" w14:textId="77777777" w:rsidR="00B10BD3" w:rsidRPr="00A220C9" w:rsidRDefault="00B10BD3" w:rsidP="00B10BD3">
      <w:pPr>
        <w:bidi w:val="0"/>
        <w:spacing w:line="240" w:lineRule="auto"/>
        <w:jc w:val="both"/>
        <w:rPr>
          <w:rFonts w:ascii="Sakkal Majalla" w:hAnsi="Sakkal Majalla" w:cs="Sakkal Majalla"/>
          <w:sz w:val="28"/>
          <w:szCs w:val="28"/>
        </w:rPr>
      </w:pPr>
      <w:r w:rsidRPr="00A220C9">
        <w:rPr>
          <w:rFonts w:ascii="Sakkal Majalla" w:hAnsi="Sakkal Majalla" w:cs="Sakkal Majalla"/>
          <w:sz w:val="28"/>
          <w:szCs w:val="28"/>
        </w:rPr>
        <w:t>British Standards Institution. (2018). ISO 22313:2018 Security and resilience—Business continuity management systems—Guidance. BSI. </w:t>
      </w:r>
    </w:p>
    <w:p w14:paraId="7CC6A231" w14:textId="77777777" w:rsidR="00B10BD3" w:rsidRPr="00A220C9" w:rsidRDefault="00B10BD3" w:rsidP="00B10BD3">
      <w:pPr>
        <w:bidi w:val="0"/>
        <w:spacing w:line="240" w:lineRule="auto"/>
        <w:jc w:val="both"/>
        <w:rPr>
          <w:rFonts w:ascii="Sakkal Majalla" w:hAnsi="Sakkal Majalla" w:cs="Sakkal Majalla"/>
          <w:sz w:val="28"/>
          <w:szCs w:val="28"/>
        </w:rPr>
      </w:pPr>
      <w:r w:rsidRPr="00A220C9">
        <w:rPr>
          <w:rFonts w:ascii="Sakkal Majalla" w:hAnsi="Sakkal Majalla" w:cs="Sakkal Majalla"/>
          <w:sz w:val="28"/>
          <w:szCs w:val="28"/>
        </w:rPr>
        <w:t>British Standards Institution. (2019). ISO 22301:2019 Security and resilience—Business continuity management systems—Requirements. BSI. </w:t>
      </w:r>
    </w:p>
    <w:p w14:paraId="6B492C3B" w14:textId="77777777" w:rsidR="00B10BD3" w:rsidRPr="00A220C9" w:rsidRDefault="00B10BD3" w:rsidP="00B10BD3">
      <w:pPr>
        <w:bidi w:val="0"/>
        <w:spacing w:line="240" w:lineRule="auto"/>
        <w:jc w:val="both"/>
        <w:rPr>
          <w:rFonts w:ascii="Sakkal Majalla" w:hAnsi="Sakkal Majalla" w:cs="Sakkal Majalla"/>
          <w:sz w:val="28"/>
          <w:szCs w:val="28"/>
        </w:rPr>
      </w:pPr>
      <w:r w:rsidRPr="00A220C9">
        <w:rPr>
          <w:rFonts w:ascii="Sakkal Majalla" w:hAnsi="Sakkal Majalla" w:cs="Sakkal Majalla"/>
          <w:sz w:val="28"/>
          <w:szCs w:val="28"/>
        </w:rPr>
        <w:t>British Standards Institution. (2021). ISO 22316:2021 Security and resilience—Organizational resilience—Principles and attributes. BSI. </w:t>
      </w:r>
    </w:p>
    <w:p w14:paraId="7132CC24" w14:textId="77777777" w:rsidR="00B10BD3" w:rsidRPr="00A220C9" w:rsidRDefault="00B10BD3" w:rsidP="00B10BD3">
      <w:pPr>
        <w:bidi w:val="0"/>
        <w:spacing w:line="240" w:lineRule="auto"/>
        <w:jc w:val="both"/>
        <w:rPr>
          <w:rFonts w:ascii="Sakkal Majalla" w:hAnsi="Sakkal Majalla" w:cs="Sakkal Majalla"/>
          <w:sz w:val="28"/>
          <w:szCs w:val="28"/>
        </w:rPr>
      </w:pPr>
      <w:r w:rsidRPr="00A220C9">
        <w:rPr>
          <w:rFonts w:ascii="Sakkal Majalla" w:hAnsi="Sakkal Majalla" w:cs="Sakkal Majalla"/>
          <w:sz w:val="28"/>
          <w:szCs w:val="28"/>
        </w:rPr>
        <w:t>Burnard, K., &amp; Bhamra, R. (2019). Organisational resilience. International Journal of Production Research, 57(7), 2110–2128. </w:t>
      </w:r>
    </w:p>
    <w:p w14:paraId="44CE72E5" w14:textId="77777777" w:rsidR="00B10BD3" w:rsidRPr="00A220C9" w:rsidRDefault="00B10BD3" w:rsidP="00B10BD3">
      <w:pPr>
        <w:bidi w:val="0"/>
        <w:spacing w:line="240" w:lineRule="auto"/>
        <w:jc w:val="both"/>
        <w:rPr>
          <w:rFonts w:ascii="Sakkal Majalla" w:hAnsi="Sakkal Majalla" w:cs="Sakkal Majalla"/>
          <w:sz w:val="28"/>
          <w:szCs w:val="28"/>
        </w:rPr>
      </w:pPr>
      <w:r w:rsidRPr="00A220C9">
        <w:rPr>
          <w:rFonts w:ascii="Sakkal Majalla" w:hAnsi="Sakkal Majalla" w:cs="Sakkal Majalla"/>
          <w:sz w:val="28"/>
          <w:szCs w:val="28"/>
        </w:rPr>
        <w:t>Disaster Recovery Institute International. (2023). Professional practices for business continuity management. </w:t>
      </w:r>
    </w:p>
    <w:p w14:paraId="3F1A91BC" w14:textId="77777777" w:rsidR="00B10BD3" w:rsidRPr="00A220C9" w:rsidRDefault="00B10BD3" w:rsidP="00B10BD3">
      <w:pPr>
        <w:bidi w:val="0"/>
        <w:spacing w:line="240" w:lineRule="auto"/>
        <w:jc w:val="both"/>
        <w:rPr>
          <w:rFonts w:ascii="Sakkal Majalla" w:hAnsi="Sakkal Majalla" w:cs="Sakkal Majalla"/>
          <w:sz w:val="28"/>
          <w:szCs w:val="28"/>
        </w:rPr>
      </w:pPr>
      <w:r w:rsidRPr="00A220C9">
        <w:rPr>
          <w:rFonts w:ascii="Sakkal Majalla" w:hAnsi="Sakkal Majalla" w:cs="Sakkal Majalla"/>
          <w:sz w:val="28"/>
          <w:szCs w:val="28"/>
        </w:rPr>
        <w:t>Herbane, B. (2010). The evolution of business continuity management: A historical review of practices and drivers. Business History, 52(6), 978–1002. </w:t>
      </w:r>
    </w:p>
    <w:p w14:paraId="7955AB44" w14:textId="77777777" w:rsidR="00B10BD3" w:rsidRPr="00A220C9" w:rsidRDefault="00B10BD3" w:rsidP="00B10BD3">
      <w:pPr>
        <w:bidi w:val="0"/>
        <w:spacing w:line="240" w:lineRule="auto"/>
        <w:jc w:val="both"/>
        <w:rPr>
          <w:rFonts w:ascii="Sakkal Majalla" w:hAnsi="Sakkal Majalla" w:cs="Sakkal Majalla"/>
          <w:sz w:val="28"/>
          <w:szCs w:val="28"/>
        </w:rPr>
      </w:pPr>
      <w:r w:rsidRPr="00A220C9">
        <w:rPr>
          <w:rFonts w:ascii="Sakkal Majalla" w:hAnsi="Sakkal Majalla" w:cs="Sakkal Majalla"/>
          <w:sz w:val="28"/>
          <w:szCs w:val="28"/>
        </w:rPr>
        <w:t>Herbane, B. (2019). Business continuity management. Routledge. </w:t>
      </w:r>
    </w:p>
    <w:p w14:paraId="669844F7" w14:textId="77777777" w:rsidR="00B10BD3" w:rsidRPr="00A220C9" w:rsidRDefault="00B10BD3" w:rsidP="00B10BD3">
      <w:pPr>
        <w:bidi w:val="0"/>
        <w:spacing w:line="240" w:lineRule="auto"/>
        <w:jc w:val="both"/>
        <w:rPr>
          <w:rFonts w:ascii="Sakkal Majalla" w:hAnsi="Sakkal Majalla" w:cs="Sakkal Majalla"/>
          <w:sz w:val="28"/>
          <w:szCs w:val="28"/>
        </w:rPr>
      </w:pPr>
      <w:r w:rsidRPr="00A220C9">
        <w:rPr>
          <w:rFonts w:ascii="Sakkal Majalla" w:hAnsi="Sakkal Majalla" w:cs="Sakkal Majalla"/>
          <w:sz w:val="28"/>
          <w:szCs w:val="28"/>
        </w:rPr>
        <w:t>Lengnick-Hall, C. A., Beck, T. E., &amp; Lengnick-Hall, M. L. (2011). Developing a capacity for organizational resilience. Human Resource Management Review, 21(3), 243–255. </w:t>
      </w:r>
    </w:p>
    <w:p w14:paraId="7A9A9BE8" w14:textId="77777777" w:rsidR="00B10BD3" w:rsidRPr="00A220C9" w:rsidRDefault="00B10BD3" w:rsidP="00B10BD3">
      <w:pPr>
        <w:bidi w:val="0"/>
        <w:spacing w:line="240" w:lineRule="auto"/>
        <w:jc w:val="both"/>
        <w:rPr>
          <w:rFonts w:ascii="Sakkal Majalla" w:hAnsi="Sakkal Majalla" w:cs="Sakkal Majalla"/>
          <w:sz w:val="28"/>
          <w:szCs w:val="28"/>
        </w:rPr>
      </w:pPr>
      <w:r w:rsidRPr="00A220C9">
        <w:rPr>
          <w:rFonts w:ascii="Sakkal Majalla" w:hAnsi="Sakkal Majalla" w:cs="Sakkal Majalla"/>
          <w:sz w:val="28"/>
          <w:szCs w:val="28"/>
        </w:rPr>
        <w:t>Meyer, A. D. (1982). Adapting to environmental jolts. Administrative Science Quarterly, 27(4), 515–537. </w:t>
      </w:r>
    </w:p>
    <w:p w14:paraId="185C0DDE" w14:textId="77777777" w:rsidR="00B10BD3" w:rsidRPr="00A220C9" w:rsidRDefault="00B10BD3" w:rsidP="00B10BD3">
      <w:pPr>
        <w:bidi w:val="0"/>
        <w:spacing w:line="240" w:lineRule="auto"/>
        <w:jc w:val="both"/>
        <w:rPr>
          <w:rFonts w:ascii="Sakkal Majalla" w:hAnsi="Sakkal Majalla" w:cs="Sakkal Majalla"/>
          <w:sz w:val="28"/>
          <w:szCs w:val="28"/>
        </w:rPr>
      </w:pPr>
      <w:r w:rsidRPr="00A220C9">
        <w:rPr>
          <w:rFonts w:ascii="Sakkal Majalla" w:hAnsi="Sakkal Majalla" w:cs="Sakkal Majalla"/>
          <w:sz w:val="28"/>
          <w:szCs w:val="28"/>
        </w:rPr>
        <w:t>Meyer, D., &amp; Renaud, C. (2021). Organizational resilience and business continuity management. </w:t>
      </w:r>
    </w:p>
    <w:p w14:paraId="1E8CB76C" w14:textId="77777777" w:rsidR="00B10BD3" w:rsidRPr="00A220C9" w:rsidRDefault="00B10BD3" w:rsidP="00B10BD3">
      <w:pPr>
        <w:bidi w:val="0"/>
        <w:spacing w:line="240" w:lineRule="auto"/>
        <w:jc w:val="both"/>
        <w:rPr>
          <w:rFonts w:ascii="Sakkal Majalla" w:hAnsi="Sakkal Majalla" w:cs="Sakkal Majalla"/>
          <w:sz w:val="28"/>
          <w:szCs w:val="28"/>
        </w:rPr>
      </w:pPr>
      <w:r w:rsidRPr="00A220C9">
        <w:rPr>
          <w:rFonts w:ascii="Sakkal Majalla" w:hAnsi="Sakkal Majalla" w:cs="Sakkal Majalla"/>
          <w:sz w:val="28"/>
          <w:szCs w:val="28"/>
        </w:rPr>
        <w:t>Sharp, J. (2020). The Routledge handbook of business continuity and crisis management. Routledge. </w:t>
      </w:r>
    </w:p>
    <w:p w14:paraId="17655F70" w14:textId="77777777" w:rsidR="00B10BD3" w:rsidRPr="00A220C9" w:rsidRDefault="00B10BD3" w:rsidP="00B10BD3">
      <w:pPr>
        <w:bidi w:val="0"/>
        <w:spacing w:line="240" w:lineRule="auto"/>
        <w:jc w:val="both"/>
        <w:rPr>
          <w:rFonts w:ascii="Sakkal Majalla" w:hAnsi="Sakkal Majalla" w:cs="Sakkal Majalla"/>
          <w:sz w:val="28"/>
          <w:szCs w:val="28"/>
        </w:rPr>
      </w:pPr>
      <w:r w:rsidRPr="00A220C9">
        <w:rPr>
          <w:rFonts w:ascii="Sakkal Majalla" w:hAnsi="Sakkal Majalla" w:cs="Sakkal Majalla"/>
          <w:sz w:val="28"/>
          <w:szCs w:val="28"/>
        </w:rPr>
        <w:t>Stephenson, A. V. (2010). Benchmark resilience: A study of resilience in organizations. University of Canterbury. </w:t>
      </w:r>
    </w:p>
    <w:p w14:paraId="270AFDD1" w14:textId="77777777" w:rsidR="00B10BD3" w:rsidRPr="00A220C9" w:rsidRDefault="00B10BD3" w:rsidP="00B10BD3">
      <w:pPr>
        <w:bidi w:val="0"/>
        <w:spacing w:line="240" w:lineRule="auto"/>
        <w:jc w:val="both"/>
        <w:rPr>
          <w:rFonts w:ascii="Sakkal Majalla" w:hAnsi="Sakkal Majalla" w:cs="Sakkal Majalla"/>
          <w:sz w:val="28"/>
          <w:szCs w:val="28"/>
        </w:rPr>
      </w:pPr>
      <w:r w:rsidRPr="00A220C9">
        <w:rPr>
          <w:rFonts w:ascii="Sakkal Majalla" w:hAnsi="Sakkal Majalla" w:cs="Sakkal Majalla"/>
          <w:sz w:val="28"/>
          <w:szCs w:val="28"/>
        </w:rPr>
        <w:lastRenderedPageBreak/>
        <w:t>Whitman, M. E., &amp; Mattord, H. J. (2023). Principles of information security (7th ed.). Cengage. </w:t>
      </w:r>
    </w:p>
    <w:p w14:paraId="6BB80241" w14:textId="77777777" w:rsidR="00B10BD3" w:rsidRPr="00A220C9" w:rsidRDefault="00B10BD3" w:rsidP="00B10BD3">
      <w:pPr>
        <w:bidi w:val="0"/>
        <w:spacing w:line="240" w:lineRule="auto"/>
        <w:jc w:val="both"/>
        <w:rPr>
          <w:rFonts w:ascii="Sakkal Majalla" w:hAnsi="Sakkal Majalla" w:cs="Sakkal Majalla"/>
          <w:sz w:val="28"/>
          <w:szCs w:val="28"/>
        </w:rPr>
      </w:pPr>
      <w:r w:rsidRPr="00A220C9">
        <w:rPr>
          <w:rFonts w:ascii="Sakkal Majalla" w:hAnsi="Sakkal Majalla" w:cs="Sakkal Majalla"/>
          <w:sz w:val="28"/>
          <w:szCs w:val="28"/>
        </w:rPr>
        <w:t>Braun, V., &amp; Clarke, V. (2022). Thematic analysis: A practical guide. Sage Publications. </w:t>
      </w:r>
    </w:p>
    <w:p w14:paraId="0D3B74D2" w14:textId="77777777" w:rsidR="00B10BD3" w:rsidRPr="00A220C9" w:rsidRDefault="00B10BD3" w:rsidP="00B10BD3">
      <w:pPr>
        <w:bidi w:val="0"/>
        <w:spacing w:line="240" w:lineRule="auto"/>
        <w:jc w:val="both"/>
        <w:rPr>
          <w:rFonts w:ascii="Sakkal Majalla" w:hAnsi="Sakkal Majalla" w:cs="Sakkal Majalla"/>
          <w:sz w:val="28"/>
          <w:szCs w:val="28"/>
        </w:rPr>
      </w:pPr>
      <w:r w:rsidRPr="00A220C9">
        <w:rPr>
          <w:rFonts w:ascii="Sakkal Majalla" w:hAnsi="Sakkal Majalla" w:cs="Sakkal Majalla"/>
          <w:sz w:val="28"/>
          <w:szCs w:val="28"/>
        </w:rPr>
        <w:t>Creswell, J. W., &amp; Creswell, J. D. (2023). Research design: Qualitative, quantitative, and mixed methods approaches (6th ed.). Sage Publications. </w:t>
      </w:r>
    </w:p>
    <w:p w14:paraId="3CFD63D9" w14:textId="77777777" w:rsidR="00B10BD3" w:rsidRPr="00A220C9" w:rsidRDefault="00B10BD3" w:rsidP="00B10BD3">
      <w:pPr>
        <w:bidi w:val="0"/>
        <w:spacing w:line="240" w:lineRule="auto"/>
        <w:jc w:val="both"/>
        <w:rPr>
          <w:rFonts w:ascii="Sakkal Majalla" w:hAnsi="Sakkal Majalla" w:cs="Sakkal Majalla"/>
          <w:sz w:val="28"/>
          <w:szCs w:val="28"/>
        </w:rPr>
      </w:pPr>
      <w:r w:rsidRPr="00A220C9">
        <w:rPr>
          <w:rFonts w:ascii="Sakkal Majalla" w:hAnsi="Sakkal Majalla" w:cs="Sakkal Majalla"/>
          <w:sz w:val="28"/>
          <w:szCs w:val="28"/>
        </w:rPr>
        <w:t>Creswell, J. W., &amp; Plano Clark, V. L. (2018). Designing and conducting mixed methods research (3rd ed.). Sage Publications. </w:t>
      </w:r>
    </w:p>
    <w:p w14:paraId="5FEC4137" w14:textId="77777777" w:rsidR="00B10BD3" w:rsidRPr="00A220C9" w:rsidRDefault="00B10BD3" w:rsidP="00B10BD3">
      <w:pPr>
        <w:bidi w:val="0"/>
        <w:spacing w:line="240" w:lineRule="auto"/>
        <w:jc w:val="both"/>
        <w:rPr>
          <w:rFonts w:ascii="Sakkal Majalla" w:hAnsi="Sakkal Majalla" w:cs="Sakkal Majalla"/>
          <w:sz w:val="28"/>
          <w:szCs w:val="28"/>
        </w:rPr>
      </w:pPr>
      <w:r w:rsidRPr="00A220C9">
        <w:rPr>
          <w:rFonts w:ascii="Sakkal Majalla" w:hAnsi="Sakkal Majalla" w:cs="Sakkal Majalla"/>
          <w:sz w:val="28"/>
          <w:szCs w:val="28"/>
        </w:rPr>
        <w:t>Hair, J. F., Hult, G. T. M., Ringle, C. M., &amp; Sarstedt, M. (2022). A primer on partial least squares structural equation modeling (PLS-SEM) (4th ed.). Sage Publications. </w:t>
      </w:r>
    </w:p>
    <w:p w14:paraId="058EBC77" w14:textId="77777777" w:rsidR="00B10BD3" w:rsidRPr="00A220C9" w:rsidRDefault="00B10BD3" w:rsidP="00B10BD3">
      <w:pPr>
        <w:bidi w:val="0"/>
        <w:spacing w:line="240" w:lineRule="auto"/>
        <w:jc w:val="both"/>
        <w:rPr>
          <w:rFonts w:ascii="Sakkal Majalla" w:hAnsi="Sakkal Majalla" w:cs="Sakkal Majalla"/>
          <w:sz w:val="28"/>
          <w:szCs w:val="28"/>
        </w:rPr>
      </w:pPr>
      <w:r w:rsidRPr="00A220C9">
        <w:rPr>
          <w:rFonts w:ascii="Sakkal Majalla" w:hAnsi="Sakkal Majalla" w:cs="Sakkal Majalla"/>
          <w:sz w:val="28"/>
          <w:szCs w:val="28"/>
        </w:rPr>
        <w:t>Hevner, A. R., March, S. T., Park, J., &amp; Ram, S. (2004). Design science in information systems research. MIS Quarterly, 28(1), 75–105. </w:t>
      </w:r>
    </w:p>
    <w:p w14:paraId="4FE0E0C5" w14:textId="77777777" w:rsidR="00B10BD3" w:rsidRPr="00A220C9" w:rsidRDefault="00B10BD3" w:rsidP="00B10BD3">
      <w:pPr>
        <w:bidi w:val="0"/>
        <w:spacing w:line="240" w:lineRule="auto"/>
        <w:jc w:val="both"/>
        <w:rPr>
          <w:rFonts w:ascii="Sakkal Majalla" w:hAnsi="Sakkal Majalla" w:cs="Sakkal Majalla"/>
          <w:sz w:val="28"/>
          <w:szCs w:val="28"/>
        </w:rPr>
      </w:pPr>
      <w:r w:rsidRPr="00A220C9">
        <w:rPr>
          <w:rFonts w:ascii="Sakkal Majalla" w:hAnsi="Sakkal Majalla" w:cs="Sakkal Majalla"/>
          <w:sz w:val="28"/>
          <w:szCs w:val="28"/>
        </w:rPr>
        <w:t>Kline, R. B. (2023). Principles and practice of structural equation modeling (5th ed.). Guilford Press. </w:t>
      </w:r>
    </w:p>
    <w:p w14:paraId="011BC09C" w14:textId="77777777" w:rsidR="00B10BD3" w:rsidRPr="00A220C9" w:rsidRDefault="00B10BD3" w:rsidP="00B10BD3">
      <w:pPr>
        <w:bidi w:val="0"/>
        <w:spacing w:line="240" w:lineRule="auto"/>
        <w:jc w:val="both"/>
        <w:rPr>
          <w:rFonts w:ascii="Sakkal Majalla" w:hAnsi="Sakkal Majalla" w:cs="Sakkal Majalla"/>
          <w:sz w:val="28"/>
          <w:szCs w:val="28"/>
        </w:rPr>
      </w:pPr>
      <w:r w:rsidRPr="00A220C9">
        <w:rPr>
          <w:rFonts w:ascii="Sakkal Majalla" w:hAnsi="Sakkal Majalla" w:cs="Sakkal Majalla"/>
          <w:sz w:val="28"/>
          <w:szCs w:val="28"/>
        </w:rPr>
        <w:t>Peffers, K., Tuunanen, T., Rothenberger, M. A., &amp; Chatterjee, S. (2007). A design science research methodology for information systems research. Journal of Management Information Systems, 24(3), 45–77. </w:t>
      </w:r>
    </w:p>
    <w:p w14:paraId="0E35B6A6" w14:textId="2475BBAF" w:rsidR="00D96EFD" w:rsidRPr="00A220C9" w:rsidRDefault="00D96EFD" w:rsidP="006B7756">
      <w:pPr>
        <w:spacing w:line="240" w:lineRule="auto"/>
        <w:jc w:val="both"/>
        <w:rPr>
          <w:rFonts w:ascii="Sakkal Majalla" w:hAnsi="Sakkal Majalla" w:cs="Sakkal Majalla"/>
          <w:sz w:val="28"/>
          <w:szCs w:val="28"/>
          <w:rtl/>
        </w:rPr>
      </w:pPr>
      <w:r w:rsidRPr="00A220C9">
        <w:rPr>
          <w:rFonts w:ascii="Sakkal Majalla" w:hAnsi="Sakkal Majalla" w:cs="Sakkal Majalla"/>
          <w:sz w:val="28"/>
          <w:szCs w:val="28"/>
          <w:rtl/>
        </w:rPr>
        <w:t>الدليل التنظيمي لإدارة استمرارية الأعمال</w:t>
      </w:r>
      <w:r w:rsidRPr="00A220C9">
        <w:rPr>
          <w:rFonts w:ascii="Sakkal Majalla" w:hAnsi="Sakkal Majalla" w:cs="Sakkal Majalla" w:hint="cs"/>
          <w:sz w:val="28"/>
          <w:szCs w:val="28"/>
          <w:rtl/>
        </w:rPr>
        <w:t>،</w:t>
      </w:r>
      <w:r w:rsidRPr="00A220C9">
        <w:rPr>
          <w:rFonts w:ascii="Sakkal Majalla" w:hAnsi="Sakkal Majalla" w:cs="Sakkal Majalla"/>
          <w:sz w:val="28"/>
          <w:szCs w:val="28"/>
          <w:rtl/>
        </w:rPr>
        <w:t xml:space="preserve"> البنك المركزي السعودي</w:t>
      </w:r>
      <w:r w:rsidRPr="00A220C9">
        <w:rPr>
          <w:rFonts w:ascii="Sakkal Majalla" w:hAnsi="Sakkal Majalla" w:cs="Sakkal Majalla" w:hint="cs"/>
          <w:sz w:val="28"/>
          <w:szCs w:val="28"/>
          <w:rtl/>
        </w:rPr>
        <w:t xml:space="preserve"> (2024). </w:t>
      </w:r>
      <w:hyperlink r:id="rId14" w:history="1">
        <w:r w:rsidRPr="00A220C9">
          <w:rPr>
            <w:rFonts w:ascii="Sakkal Majalla" w:hAnsi="Sakkal Majalla" w:cs="Sakkal Majalla"/>
            <w:sz w:val="28"/>
            <w:szCs w:val="28"/>
          </w:rPr>
          <w:t>[rulebook.sama.gov.sa]</w:t>
        </w:r>
      </w:hyperlink>
    </w:p>
    <w:p w14:paraId="3BB7529E" w14:textId="2DA4DA33" w:rsidR="00D96EFD" w:rsidRPr="00A220C9" w:rsidRDefault="00D96EFD" w:rsidP="006B7756">
      <w:pPr>
        <w:spacing w:line="240" w:lineRule="auto"/>
        <w:jc w:val="both"/>
        <w:rPr>
          <w:rFonts w:ascii="Sakkal Majalla" w:hAnsi="Sakkal Majalla" w:cs="Sakkal Majalla"/>
          <w:sz w:val="28"/>
          <w:szCs w:val="28"/>
          <w:rtl/>
        </w:rPr>
      </w:pPr>
      <w:r w:rsidRPr="00A220C9">
        <w:rPr>
          <w:rFonts w:ascii="Sakkal Majalla" w:hAnsi="Sakkal Majalla" w:cs="Sakkal Majalla"/>
          <w:sz w:val="28"/>
          <w:szCs w:val="28"/>
          <w:rtl/>
        </w:rPr>
        <w:t>الدليل الإرشادي لإدارة استمرارية الأعمال</w:t>
      </w:r>
      <w:r w:rsidRPr="00A220C9">
        <w:rPr>
          <w:rFonts w:ascii="Sakkal Majalla" w:hAnsi="Sakkal Majalla" w:cs="Sakkal Majalla" w:hint="cs"/>
          <w:sz w:val="28"/>
          <w:szCs w:val="28"/>
          <w:rtl/>
        </w:rPr>
        <w:t>،</w:t>
      </w:r>
      <w:r w:rsidRPr="00A220C9">
        <w:rPr>
          <w:rFonts w:ascii="Sakkal Majalla" w:hAnsi="Sakkal Majalla" w:cs="Sakkal Majalla"/>
          <w:sz w:val="28"/>
          <w:szCs w:val="28"/>
          <w:rtl/>
        </w:rPr>
        <w:t xml:space="preserve"> هيئة الزكاة والضريبة والجمارك</w:t>
      </w:r>
      <w:r w:rsidRPr="00A220C9">
        <w:rPr>
          <w:rFonts w:ascii="Sakkal Majalla" w:hAnsi="Sakkal Majalla" w:cs="Sakkal Majalla" w:hint="cs"/>
          <w:sz w:val="28"/>
          <w:szCs w:val="28"/>
          <w:rtl/>
        </w:rPr>
        <w:t xml:space="preserve"> (2023)</w:t>
      </w:r>
      <w:r w:rsidR="000C4D7C" w:rsidRPr="00A220C9">
        <w:rPr>
          <w:rFonts w:ascii="Sakkal Majalla" w:hAnsi="Sakkal Majalla" w:cs="Sakkal Majalla" w:hint="cs"/>
          <w:sz w:val="28"/>
          <w:szCs w:val="28"/>
          <w:rtl/>
        </w:rPr>
        <w:t>.</w:t>
      </w:r>
      <w:r w:rsidR="000C4D7C" w:rsidRPr="00A220C9">
        <w:rPr>
          <w:rFonts w:ascii="Sakkal Majalla" w:hAnsi="Sakkal Majalla" w:cs="Sakkal Majalla"/>
          <w:sz w:val="28"/>
          <w:szCs w:val="28"/>
        </w:rPr>
        <w:t xml:space="preserve"> </w:t>
      </w:r>
      <w:hyperlink r:id="rId15" w:history="1">
        <w:r w:rsidR="000C4D7C" w:rsidRPr="00A220C9">
          <w:rPr>
            <w:rFonts w:ascii="Sakkal Majalla" w:hAnsi="Sakkal Majalla" w:cs="Sakkal Majalla"/>
            <w:sz w:val="28"/>
            <w:szCs w:val="28"/>
          </w:rPr>
          <w:t>[zatca.gov.sa]</w:t>
        </w:r>
      </w:hyperlink>
    </w:p>
    <w:p w14:paraId="7248A403" w14:textId="59EF5298" w:rsidR="000C4D7C" w:rsidRPr="00A220C9" w:rsidRDefault="000C4D7C" w:rsidP="006B7756">
      <w:pPr>
        <w:spacing w:line="240" w:lineRule="auto"/>
        <w:jc w:val="both"/>
        <w:rPr>
          <w:rFonts w:ascii="Sakkal Majalla" w:hAnsi="Sakkal Majalla" w:cs="Sakkal Majalla"/>
          <w:sz w:val="28"/>
          <w:szCs w:val="28"/>
          <w:rtl/>
        </w:rPr>
      </w:pPr>
      <w:r w:rsidRPr="00A220C9">
        <w:rPr>
          <w:rFonts w:ascii="Sakkal Majalla" w:hAnsi="Sakkal Majalla" w:cs="Sakkal Majalla"/>
          <w:sz w:val="28"/>
          <w:szCs w:val="28"/>
          <w:rtl/>
        </w:rPr>
        <w:t>الضوابط الأساسية للأمن السيبراني</w:t>
      </w:r>
      <w:r w:rsidRPr="00A220C9">
        <w:rPr>
          <w:rFonts w:ascii="Sakkal Majalla" w:hAnsi="Sakkal Majalla" w:cs="Sakkal Majalla" w:hint="cs"/>
          <w:sz w:val="28"/>
          <w:szCs w:val="28"/>
          <w:rtl/>
        </w:rPr>
        <w:t>،</w:t>
      </w:r>
      <w:r w:rsidRPr="00A220C9">
        <w:rPr>
          <w:rFonts w:ascii="Sakkal Majalla" w:hAnsi="Sakkal Majalla" w:cs="Sakkal Majalla"/>
          <w:sz w:val="28"/>
          <w:szCs w:val="28"/>
          <w:rtl/>
        </w:rPr>
        <w:t xml:space="preserve"> الهيئة الوطنية للأمن السيبراني</w:t>
      </w:r>
      <w:r w:rsidRPr="00A220C9">
        <w:rPr>
          <w:rFonts w:ascii="Sakkal Majalla" w:hAnsi="Sakkal Majalla" w:cs="Sakkal Majalla" w:hint="cs"/>
          <w:sz w:val="28"/>
          <w:szCs w:val="28"/>
          <w:rtl/>
        </w:rPr>
        <w:t>، الرياض (2023).</w:t>
      </w:r>
    </w:p>
    <w:p w14:paraId="3427055E" w14:textId="52E86642" w:rsidR="00705E50" w:rsidRDefault="000C4D7C" w:rsidP="00705E50">
      <w:pPr>
        <w:spacing w:line="240" w:lineRule="auto"/>
        <w:jc w:val="both"/>
        <w:rPr>
          <w:rFonts w:ascii="Sakkal Majalla" w:hAnsi="Sakkal Majalla" w:cs="Sakkal Majalla"/>
          <w:sz w:val="28"/>
          <w:szCs w:val="28"/>
          <w:rtl/>
        </w:rPr>
      </w:pPr>
      <w:r w:rsidRPr="00A220C9">
        <w:rPr>
          <w:rFonts w:ascii="Sakkal Majalla" w:hAnsi="Sakkal Majalla" w:cs="Sakkal Majalla"/>
          <w:sz w:val="28"/>
          <w:szCs w:val="28"/>
          <w:rtl/>
        </w:rPr>
        <w:t>إطار إدارة المخاطر</w:t>
      </w:r>
      <w:r w:rsidRPr="00A220C9">
        <w:rPr>
          <w:rFonts w:ascii="Sakkal Majalla" w:hAnsi="Sakkal Majalla" w:cs="Sakkal Majalla"/>
          <w:sz w:val="28"/>
          <w:szCs w:val="28"/>
        </w:rPr>
        <w:t xml:space="preserve"> (NIST Risk Management Framework).</w:t>
      </w:r>
      <w:r w:rsidR="006B7756" w:rsidRPr="00A220C9">
        <w:rPr>
          <w:rFonts w:ascii="Sakkal Majalla" w:hAnsi="Sakkal Majalla" w:cs="Sakkal Majalla" w:hint="cs"/>
          <w:sz w:val="28"/>
          <w:szCs w:val="28"/>
          <w:rtl/>
        </w:rPr>
        <w:t>،</w:t>
      </w:r>
      <w:r w:rsidR="006B7756" w:rsidRPr="00A220C9">
        <w:rPr>
          <w:rFonts w:ascii="Sakkal Majalla" w:hAnsi="Sakkal Majalla" w:cs="Sakkal Majalla"/>
          <w:sz w:val="28"/>
          <w:szCs w:val="28"/>
          <w:rtl/>
        </w:rPr>
        <w:t xml:space="preserve"> المعهد الوطني الأمريكي للمعايير والتقنية</w:t>
      </w:r>
      <w:r w:rsidR="006B7756" w:rsidRPr="00A220C9">
        <w:rPr>
          <w:rFonts w:ascii="Sakkal Majalla" w:hAnsi="Sakkal Majalla" w:cs="Sakkal Majalla" w:hint="cs"/>
          <w:sz w:val="28"/>
          <w:szCs w:val="28"/>
          <w:rtl/>
        </w:rPr>
        <w:t xml:space="preserve"> (2023).</w:t>
      </w:r>
    </w:p>
    <w:p w14:paraId="74F98118" w14:textId="60B55250" w:rsidR="00705E50" w:rsidRDefault="00705E50" w:rsidP="00705E50">
      <w:pPr>
        <w:spacing w:line="240" w:lineRule="auto"/>
        <w:jc w:val="both"/>
        <w:rPr>
          <w:rFonts w:ascii="Sakkal Majalla" w:hAnsi="Sakkal Majalla" w:cs="Sakkal Majalla"/>
          <w:sz w:val="28"/>
          <w:szCs w:val="28"/>
          <w:rtl/>
        </w:rPr>
      </w:pPr>
    </w:p>
    <w:p w14:paraId="5F8255ED" w14:textId="77777777" w:rsidR="007630DA" w:rsidRPr="007630DA" w:rsidRDefault="007630DA" w:rsidP="007630DA">
      <w:pPr>
        <w:rPr>
          <w:rFonts w:ascii="Sakkal Majalla" w:hAnsi="Sakkal Majalla" w:cs="Sakkal Majalla"/>
          <w:sz w:val="28"/>
          <w:szCs w:val="28"/>
          <w:rtl/>
        </w:rPr>
      </w:pPr>
    </w:p>
    <w:p w14:paraId="4AF6CB3D" w14:textId="78DFBC3F" w:rsidR="007630DA" w:rsidRDefault="007630DA" w:rsidP="007630DA">
      <w:pPr>
        <w:tabs>
          <w:tab w:val="left" w:pos="5879"/>
        </w:tabs>
        <w:rPr>
          <w:rFonts w:ascii="Sakkal Majalla" w:hAnsi="Sakkal Majalla" w:cs="Sakkal Majalla"/>
          <w:sz w:val="28"/>
          <w:szCs w:val="28"/>
          <w:rtl/>
        </w:rPr>
      </w:pPr>
      <w:r>
        <w:rPr>
          <w:rFonts w:ascii="Sakkal Majalla" w:hAnsi="Sakkal Majalla" w:cs="Sakkal Majalla"/>
          <w:sz w:val="28"/>
          <w:szCs w:val="28"/>
          <w:rtl/>
        </w:rPr>
        <w:tab/>
      </w:r>
    </w:p>
    <w:p w14:paraId="2048CEF8" w14:textId="77777777" w:rsidR="007630DA" w:rsidRDefault="007630DA" w:rsidP="007630DA">
      <w:pPr>
        <w:tabs>
          <w:tab w:val="left" w:pos="5879"/>
        </w:tabs>
        <w:rPr>
          <w:rFonts w:ascii="Sakkal Majalla" w:hAnsi="Sakkal Majalla" w:cs="Sakkal Majalla"/>
          <w:sz w:val="28"/>
          <w:szCs w:val="28"/>
          <w:rtl/>
        </w:rPr>
      </w:pPr>
    </w:p>
    <w:p w14:paraId="7B97A771" w14:textId="77777777" w:rsidR="007630DA" w:rsidRPr="007630DA" w:rsidRDefault="007630DA" w:rsidP="007630DA">
      <w:pPr>
        <w:tabs>
          <w:tab w:val="left" w:pos="5879"/>
        </w:tabs>
        <w:rPr>
          <w:rFonts w:ascii="Sakkal Majalla" w:hAnsi="Sakkal Majalla" w:cs="Sakkal Majalla"/>
          <w:sz w:val="28"/>
          <w:szCs w:val="28"/>
        </w:rPr>
      </w:pPr>
    </w:p>
    <w:sectPr w:rsidR="007630DA" w:rsidRPr="007630DA" w:rsidSect="009D103B">
      <w:pgSz w:w="11906" w:h="16838"/>
      <w:pgMar w:top="1260" w:right="1106" w:bottom="90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6896B" w14:textId="77777777" w:rsidR="003E365F" w:rsidRDefault="003E365F" w:rsidP="009125CE">
      <w:pPr>
        <w:spacing w:after="0" w:line="240" w:lineRule="auto"/>
      </w:pPr>
      <w:r>
        <w:separator/>
      </w:r>
    </w:p>
  </w:endnote>
  <w:endnote w:type="continuationSeparator" w:id="0">
    <w:p w14:paraId="27164A7E" w14:textId="77777777" w:rsidR="003E365F" w:rsidRDefault="003E365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D89FE" w14:textId="77777777" w:rsidR="003E365F" w:rsidRDefault="003E365F" w:rsidP="009125CE">
      <w:pPr>
        <w:spacing w:after="0" w:line="240" w:lineRule="auto"/>
      </w:pPr>
      <w:r>
        <w:separator/>
      </w:r>
    </w:p>
  </w:footnote>
  <w:footnote w:type="continuationSeparator" w:id="0">
    <w:p w14:paraId="7B58928F" w14:textId="77777777" w:rsidR="003E365F" w:rsidRDefault="003E365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054BE"/>
    <w:multiLevelType w:val="multilevel"/>
    <w:tmpl w:val="918E7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90326B"/>
    <w:multiLevelType w:val="hybridMultilevel"/>
    <w:tmpl w:val="DC0E8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AA3CFE"/>
    <w:multiLevelType w:val="multilevel"/>
    <w:tmpl w:val="4E4E7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882AD9"/>
    <w:multiLevelType w:val="multilevel"/>
    <w:tmpl w:val="F06AD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9D61C5"/>
    <w:multiLevelType w:val="multilevel"/>
    <w:tmpl w:val="1B1EC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B258B4"/>
    <w:multiLevelType w:val="multilevel"/>
    <w:tmpl w:val="7D1E8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987D2C"/>
    <w:multiLevelType w:val="multilevel"/>
    <w:tmpl w:val="8E303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C0328D"/>
    <w:multiLevelType w:val="multilevel"/>
    <w:tmpl w:val="EBEEC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AD4F73"/>
    <w:multiLevelType w:val="hybridMultilevel"/>
    <w:tmpl w:val="D9985D30"/>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33D0710C"/>
    <w:multiLevelType w:val="multilevel"/>
    <w:tmpl w:val="3CF60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A43D34"/>
    <w:multiLevelType w:val="multilevel"/>
    <w:tmpl w:val="58A08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313A9C"/>
    <w:multiLevelType w:val="multilevel"/>
    <w:tmpl w:val="883CC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092A0F"/>
    <w:multiLevelType w:val="hybridMultilevel"/>
    <w:tmpl w:val="99D2BE06"/>
    <w:lvl w:ilvl="0" w:tplc="A9D0038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ED3695"/>
    <w:multiLevelType w:val="multilevel"/>
    <w:tmpl w:val="42182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F6D5B1A"/>
    <w:multiLevelType w:val="multilevel"/>
    <w:tmpl w:val="80AA7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E425095"/>
    <w:multiLevelType w:val="multilevel"/>
    <w:tmpl w:val="6C08C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28A04D6"/>
    <w:multiLevelType w:val="multilevel"/>
    <w:tmpl w:val="918E7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3866A93"/>
    <w:multiLevelType w:val="hybridMultilevel"/>
    <w:tmpl w:val="18FE4728"/>
    <w:lvl w:ilvl="0" w:tplc="6AEE9B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A7D0058"/>
    <w:multiLevelType w:val="multilevel"/>
    <w:tmpl w:val="D238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67042A"/>
    <w:multiLevelType w:val="hybridMultilevel"/>
    <w:tmpl w:val="6DF014E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1580CD7"/>
    <w:multiLevelType w:val="multilevel"/>
    <w:tmpl w:val="85102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B10506"/>
    <w:multiLevelType w:val="multilevel"/>
    <w:tmpl w:val="F210E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4BD4E6D"/>
    <w:multiLevelType w:val="multilevel"/>
    <w:tmpl w:val="F34C4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79B3E7A"/>
    <w:multiLevelType w:val="hybridMultilevel"/>
    <w:tmpl w:val="196827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62800179">
    <w:abstractNumId w:val="4"/>
  </w:num>
  <w:num w:numId="2" w16cid:durableId="2103717039">
    <w:abstractNumId w:val="11"/>
  </w:num>
  <w:num w:numId="3" w16cid:durableId="739013070">
    <w:abstractNumId w:val="15"/>
  </w:num>
  <w:num w:numId="4" w16cid:durableId="548341648">
    <w:abstractNumId w:val="12"/>
  </w:num>
  <w:num w:numId="5" w16cid:durableId="870648361">
    <w:abstractNumId w:val="9"/>
  </w:num>
  <w:num w:numId="6" w16cid:durableId="1403722282">
    <w:abstractNumId w:val="2"/>
  </w:num>
  <w:num w:numId="7" w16cid:durableId="1905485184">
    <w:abstractNumId w:val="0"/>
  </w:num>
  <w:num w:numId="8" w16cid:durableId="648947791">
    <w:abstractNumId w:val="16"/>
  </w:num>
  <w:num w:numId="9" w16cid:durableId="1225679224">
    <w:abstractNumId w:val="1"/>
  </w:num>
  <w:num w:numId="10" w16cid:durableId="980966973">
    <w:abstractNumId w:val="6"/>
  </w:num>
  <w:num w:numId="11" w16cid:durableId="465659560">
    <w:abstractNumId w:val="23"/>
  </w:num>
  <w:num w:numId="12" w16cid:durableId="1156186917">
    <w:abstractNumId w:val="18"/>
  </w:num>
  <w:num w:numId="13" w16cid:durableId="17630771">
    <w:abstractNumId w:val="5"/>
  </w:num>
  <w:num w:numId="14" w16cid:durableId="1081827749">
    <w:abstractNumId w:val="7"/>
  </w:num>
  <w:num w:numId="15" w16cid:durableId="927928870">
    <w:abstractNumId w:val="13"/>
  </w:num>
  <w:num w:numId="16" w16cid:durableId="1961643994">
    <w:abstractNumId w:val="19"/>
  </w:num>
  <w:num w:numId="17" w16cid:durableId="549076878">
    <w:abstractNumId w:val="20"/>
  </w:num>
  <w:num w:numId="18" w16cid:durableId="74985783">
    <w:abstractNumId w:val="22"/>
  </w:num>
  <w:num w:numId="19" w16cid:durableId="1723560231">
    <w:abstractNumId w:val="10"/>
  </w:num>
  <w:num w:numId="20" w16cid:durableId="1637837755">
    <w:abstractNumId w:val="17"/>
  </w:num>
  <w:num w:numId="21" w16cid:durableId="1401437704">
    <w:abstractNumId w:val="21"/>
  </w:num>
  <w:num w:numId="22" w16cid:durableId="1882401963">
    <w:abstractNumId w:val="14"/>
  </w:num>
  <w:num w:numId="23" w16cid:durableId="62485934">
    <w:abstractNumId w:val="3"/>
  </w:num>
  <w:num w:numId="24" w16cid:durableId="11459713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56D"/>
    <w:rsid w:val="00021CEA"/>
    <w:rsid w:val="00025383"/>
    <w:rsid w:val="00041780"/>
    <w:rsid w:val="00056CC6"/>
    <w:rsid w:val="00057568"/>
    <w:rsid w:val="00063B60"/>
    <w:rsid w:val="00094EC9"/>
    <w:rsid w:val="000A32A6"/>
    <w:rsid w:val="000B42CD"/>
    <w:rsid w:val="000C4D7C"/>
    <w:rsid w:val="000D0800"/>
    <w:rsid w:val="000D29FD"/>
    <w:rsid w:val="000F04D9"/>
    <w:rsid w:val="000F44B4"/>
    <w:rsid w:val="000F5747"/>
    <w:rsid w:val="00100B95"/>
    <w:rsid w:val="00106C60"/>
    <w:rsid w:val="001108B2"/>
    <w:rsid w:val="001114DF"/>
    <w:rsid w:val="001356D6"/>
    <w:rsid w:val="00145F29"/>
    <w:rsid w:val="001762FF"/>
    <w:rsid w:val="00177C07"/>
    <w:rsid w:val="00181B34"/>
    <w:rsid w:val="00181B8C"/>
    <w:rsid w:val="00181FFC"/>
    <w:rsid w:val="0018787A"/>
    <w:rsid w:val="001902DB"/>
    <w:rsid w:val="00193107"/>
    <w:rsid w:val="00195A4D"/>
    <w:rsid w:val="001A62A1"/>
    <w:rsid w:val="001B3588"/>
    <w:rsid w:val="001B398D"/>
    <w:rsid w:val="001C7FA6"/>
    <w:rsid w:val="001D07E4"/>
    <w:rsid w:val="001E5FB3"/>
    <w:rsid w:val="001F517E"/>
    <w:rsid w:val="00203FE0"/>
    <w:rsid w:val="00210557"/>
    <w:rsid w:val="002220EA"/>
    <w:rsid w:val="0023692D"/>
    <w:rsid w:val="00242D2B"/>
    <w:rsid w:val="00284448"/>
    <w:rsid w:val="002B27A4"/>
    <w:rsid w:val="002B3345"/>
    <w:rsid w:val="002D4C6D"/>
    <w:rsid w:val="002F0F22"/>
    <w:rsid w:val="00307248"/>
    <w:rsid w:val="00307E5E"/>
    <w:rsid w:val="00310768"/>
    <w:rsid w:val="003255F8"/>
    <w:rsid w:val="00333307"/>
    <w:rsid w:val="00333532"/>
    <w:rsid w:val="00346CDA"/>
    <w:rsid w:val="00360396"/>
    <w:rsid w:val="00370DD5"/>
    <w:rsid w:val="00381718"/>
    <w:rsid w:val="00385E9D"/>
    <w:rsid w:val="00386817"/>
    <w:rsid w:val="003D7BD9"/>
    <w:rsid w:val="003E1B8F"/>
    <w:rsid w:val="003E365F"/>
    <w:rsid w:val="003E4533"/>
    <w:rsid w:val="00403928"/>
    <w:rsid w:val="00404496"/>
    <w:rsid w:val="004071B4"/>
    <w:rsid w:val="00426A0D"/>
    <w:rsid w:val="00454E2B"/>
    <w:rsid w:val="004605DA"/>
    <w:rsid w:val="00481347"/>
    <w:rsid w:val="00493EAA"/>
    <w:rsid w:val="004940A5"/>
    <w:rsid w:val="004A7084"/>
    <w:rsid w:val="004B6083"/>
    <w:rsid w:val="004B713A"/>
    <w:rsid w:val="004F7DC1"/>
    <w:rsid w:val="00517347"/>
    <w:rsid w:val="00520090"/>
    <w:rsid w:val="00524925"/>
    <w:rsid w:val="005402F5"/>
    <w:rsid w:val="00562C2E"/>
    <w:rsid w:val="005727F1"/>
    <w:rsid w:val="005B40B8"/>
    <w:rsid w:val="005B49DA"/>
    <w:rsid w:val="005B5FB2"/>
    <w:rsid w:val="005C41A2"/>
    <w:rsid w:val="005D2D91"/>
    <w:rsid w:val="00604191"/>
    <w:rsid w:val="00610CE7"/>
    <w:rsid w:val="00621B0C"/>
    <w:rsid w:val="0064561F"/>
    <w:rsid w:val="00664A99"/>
    <w:rsid w:val="00680C87"/>
    <w:rsid w:val="006876A8"/>
    <w:rsid w:val="00687F1F"/>
    <w:rsid w:val="006948DE"/>
    <w:rsid w:val="00694B20"/>
    <w:rsid w:val="00696DD8"/>
    <w:rsid w:val="006A193D"/>
    <w:rsid w:val="006A6DA5"/>
    <w:rsid w:val="006B7756"/>
    <w:rsid w:val="006C2EF8"/>
    <w:rsid w:val="006C35B2"/>
    <w:rsid w:val="006E3553"/>
    <w:rsid w:val="006E6310"/>
    <w:rsid w:val="00705E50"/>
    <w:rsid w:val="007128BB"/>
    <w:rsid w:val="007278E8"/>
    <w:rsid w:val="007315F4"/>
    <w:rsid w:val="00736896"/>
    <w:rsid w:val="00747517"/>
    <w:rsid w:val="00753DC3"/>
    <w:rsid w:val="007630DA"/>
    <w:rsid w:val="007A535B"/>
    <w:rsid w:val="007A627F"/>
    <w:rsid w:val="007B0E54"/>
    <w:rsid w:val="007C46CE"/>
    <w:rsid w:val="007D3F94"/>
    <w:rsid w:val="007E3A20"/>
    <w:rsid w:val="00805DAA"/>
    <w:rsid w:val="00806B8D"/>
    <w:rsid w:val="00806D49"/>
    <w:rsid w:val="00836DE0"/>
    <w:rsid w:val="00846432"/>
    <w:rsid w:val="0085351B"/>
    <w:rsid w:val="008562CE"/>
    <w:rsid w:val="00862114"/>
    <w:rsid w:val="00867668"/>
    <w:rsid w:val="00867AF2"/>
    <w:rsid w:val="00867B83"/>
    <w:rsid w:val="00876080"/>
    <w:rsid w:val="00882E22"/>
    <w:rsid w:val="00896312"/>
    <w:rsid w:val="008B4B1D"/>
    <w:rsid w:val="008B6808"/>
    <w:rsid w:val="008C5050"/>
    <w:rsid w:val="008D0761"/>
    <w:rsid w:val="008D08FE"/>
    <w:rsid w:val="008D50CB"/>
    <w:rsid w:val="008E5C86"/>
    <w:rsid w:val="008F1EAE"/>
    <w:rsid w:val="009019D6"/>
    <w:rsid w:val="009061BA"/>
    <w:rsid w:val="009125CE"/>
    <w:rsid w:val="0091721D"/>
    <w:rsid w:val="00922809"/>
    <w:rsid w:val="009230B6"/>
    <w:rsid w:val="00940B4C"/>
    <w:rsid w:val="0094370D"/>
    <w:rsid w:val="0094620D"/>
    <w:rsid w:val="00946634"/>
    <w:rsid w:val="00953C1B"/>
    <w:rsid w:val="00982DC9"/>
    <w:rsid w:val="009D103B"/>
    <w:rsid w:val="009D34A4"/>
    <w:rsid w:val="009E5668"/>
    <w:rsid w:val="009E7C68"/>
    <w:rsid w:val="009F3CE7"/>
    <w:rsid w:val="00A02CD9"/>
    <w:rsid w:val="00A0434D"/>
    <w:rsid w:val="00A073B2"/>
    <w:rsid w:val="00A220C9"/>
    <w:rsid w:val="00A32DB3"/>
    <w:rsid w:val="00A4298F"/>
    <w:rsid w:val="00A462A6"/>
    <w:rsid w:val="00A46307"/>
    <w:rsid w:val="00A5765F"/>
    <w:rsid w:val="00A640D4"/>
    <w:rsid w:val="00A65D20"/>
    <w:rsid w:val="00A675CB"/>
    <w:rsid w:val="00A76A06"/>
    <w:rsid w:val="00A76F58"/>
    <w:rsid w:val="00A86A22"/>
    <w:rsid w:val="00AA79E9"/>
    <w:rsid w:val="00AB0A70"/>
    <w:rsid w:val="00AE7E57"/>
    <w:rsid w:val="00AF2243"/>
    <w:rsid w:val="00AF60F7"/>
    <w:rsid w:val="00B10BD3"/>
    <w:rsid w:val="00B24941"/>
    <w:rsid w:val="00B263B3"/>
    <w:rsid w:val="00B27F21"/>
    <w:rsid w:val="00B42315"/>
    <w:rsid w:val="00B63890"/>
    <w:rsid w:val="00B63B0F"/>
    <w:rsid w:val="00B75120"/>
    <w:rsid w:val="00B7678A"/>
    <w:rsid w:val="00B843C4"/>
    <w:rsid w:val="00BB0F96"/>
    <w:rsid w:val="00BC0E80"/>
    <w:rsid w:val="00BC79E0"/>
    <w:rsid w:val="00BE5F50"/>
    <w:rsid w:val="00BF3828"/>
    <w:rsid w:val="00C1243E"/>
    <w:rsid w:val="00C176DA"/>
    <w:rsid w:val="00C22EAD"/>
    <w:rsid w:val="00C3658B"/>
    <w:rsid w:val="00C82861"/>
    <w:rsid w:val="00C931CA"/>
    <w:rsid w:val="00C93C73"/>
    <w:rsid w:val="00CB726B"/>
    <w:rsid w:val="00CC0123"/>
    <w:rsid w:val="00CC2F94"/>
    <w:rsid w:val="00CE30E7"/>
    <w:rsid w:val="00CF6793"/>
    <w:rsid w:val="00D00FA2"/>
    <w:rsid w:val="00D203DE"/>
    <w:rsid w:val="00D2106D"/>
    <w:rsid w:val="00D22171"/>
    <w:rsid w:val="00D255C7"/>
    <w:rsid w:val="00D34916"/>
    <w:rsid w:val="00D357E2"/>
    <w:rsid w:val="00D37CB8"/>
    <w:rsid w:val="00D4013F"/>
    <w:rsid w:val="00D6422A"/>
    <w:rsid w:val="00D662F0"/>
    <w:rsid w:val="00D767D9"/>
    <w:rsid w:val="00D83564"/>
    <w:rsid w:val="00D84298"/>
    <w:rsid w:val="00D96EFD"/>
    <w:rsid w:val="00DA02F0"/>
    <w:rsid w:val="00DA0FFA"/>
    <w:rsid w:val="00DB0510"/>
    <w:rsid w:val="00DD1CEB"/>
    <w:rsid w:val="00DD257A"/>
    <w:rsid w:val="00DE093A"/>
    <w:rsid w:val="00DF5D0B"/>
    <w:rsid w:val="00E10428"/>
    <w:rsid w:val="00E12AE7"/>
    <w:rsid w:val="00E2121C"/>
    <w:rsid w:val="00E2398B"/>
    <w:rsid w:val="00E4462A"/>
    <w:rsid w:val="00E501AA"/>
    <w:rsid w:val="00E53153"/>
    <w:rsid w:val="00E6595E"/>
    <w:rsid w:val="00E72A9A"/>
    <w:rsid w:val="00E74FCE"/>
    <w:rsid w:val="00E85378"/>
    <w:rsid w:val="00E93177"/>
    <w:rsid w:val="00EA671D"/>
    <w:rsid w:val="00EA74A9"/>
    <w:rsid w:val="00EB4D0F"/>
    <w:rsid w:val="00EB6375"/>
    <w:rsid w:val="00EC58AB"/>
    <w:rsid w:val="00EC6076"/>
    <w:rsid w:val="00EC6632"/>
    <w:rsid w:val="00ED55F9"/>
    <w:rsid w:val="00EE0E27"/>
    <w:rsid w:val="00EE1934"/>
    <w:rsid w:val="00F03C3A"/>
    <w:rsid w:val="00F05ED7"/>
    <w:rsid w:val="00F14BF0"/>
    <w:rsid w:val="00F37F56"/>
    <w:rsid w:val="00F546CE"/>
    <w:rsid w:val="00F562CB"/>
    <w:rsid w:val="00F62AF6"/>
    <w:rsid w:val="00F81F57"/>
    <w:rsid w:val="00FA64C8"/>
    <w:rsid w:val="00FA68D8"/>
    <w:rsid w:val="00FD3AC1"/>
    <w:rsid w:val="00FE259B"/>
    <w:rsid w:val="00FF76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1108B2"/>
    <w:rPr>
      <w:color w:val="0563C1" w:themeColor="hyperlink"/>
      <w:u w:val="single"/>
    </w:rPr>
  </w:style>
  <w:style w:type="paragraph" w:styleId="ListParagraph">
    <w:name w:val="List Paragraph"/>
    <w:basedOn w:val="Normal"/>
    <w:uiPriority w:val="34"/>
    <w:qFormat/>
    <w:rsid w:val="00FD3AC1"/>
    <w:pPr>
      <w:ind w:left="720"/>
      <w:contextualSpacing/>
    </w:pPr>
  </w:style>
  <w:style w:type="table" w:styleId="TableGrid">
    <w:name w:val="Table Grid"/>
    <w:basedOn w:val="TableNormal"/>
    <w:uiPriority w:val="39"/>
    <w:rsid w:val="004044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lebook.sama.gov.sa/ar/entiresection/4103" TargetMode="External"/><Relationship Id="rId13" Type="http://schemas.openxmlformats.org/officeDocument/2006/relationships/hyperlink" Target="https://www.zatca.gov.sa/ar/HelpCenter/guidelines/Documents/Business_continuity_Guideline.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rulebook.sama.gov.sa/ar/entiresection/410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zatca.gov.sa/ar/HelpCenter/guidelines/Documents/Business_continuity_Guideline.pdf" TargetMode="External"/><Relationship Id="rId5" Type="http://schemas.openxmlformats.org/officeDocument/2006/relationships/footnotes" Target="footnotes.xml"/><Relationship Id="rId15" Type="http://schemas.openxmlformats.org/officeDocument/2006/relationships/hyperlink" Target="https://www.zatca.gov.sa/ar/HelpCenter/guidelines/Documents/Business_continuity_Guideline.pdf" TargetMode="External"/><Relationship Id="rId10" Type="http://schemas.openxmlformats.org/officeDocument/2006/relationships/hyperlink" Target="https://rulebook.sama.gov.sa/ar/entiresection/4103" TargetMode="External"/><Relationship Id="rId4" Type="http://schemas.openxmlformats.org/officeDocument/2006/relationships/webSettings" Target="webSettings.xml"/><Relationship Id="rId9" Type="http://schemas.openxmlformats.org/officeDocument/2006/relationships/hyperlink" Target="https://www.zatca.gov.sa/ar/HelpCenter/guidelines/Documents/Business_continuity_Guideline.pdf" TargetMode="External"/><Relationship Id="rId14" Type="http://schemas.openxmlformats.org/officeDocument/2006/relationships/hyperlink" Target="https://rulebook.sama.gov.sa/ar/entiresection/41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13</Pages>
  <Words>3367</Words>
  <Characters>19192</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Alaslani</cp:lastModifiedBy>
  <cp:revision>44</cp:revision>
  <dcterms:created xsi:type="dcterms:W3CDTF">2026-08-15T11:07:00Z</dcterms:created>
  <dcterms:modified xsi:type="dcterms:W3CDTF">2026-08-15T11:49:00Z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