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6AC95" w14:textId="77777777" w:rsidR="0062357A" w:rsidRPr="0062357A" w:rsidRDefault="0062357A" w:rsidP="0062357A">
      <w:pPr>
        <w:spacing w:after="0" w:line="240" w:lineRule="auto"/>
        <w:jc w:val="center"/>
        <w:outlineLvl w:val="2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مراجعة أكاديمية للفصل الأول بعد التعديل</w:t>
      </w:r>
    </w:p>
    <w:p w14:paraId="5A27A77E" w14:textId="77777777" w:rsidR="0062357A" w:rsidRPr="0062357A" w:rsidRDefault="0062357A" w:rsidP="0062357A">
      <w:pPr>
        <w:spacing w:after="0" w:line="240" w:lineRule="auto"/>
        <w:jc w:val="center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الملف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عبد الرحمن </w:t>
      </w:r>
      <w:proofErr w:type="spellStart"/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الفاهمي</w:t>
      </w:r>
      <w:proofErr w:type="spellEnd"/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– </w:t>
      </w:r>
      <w:r w:rsidRPr="0062357A">
        <w:rPr>
          <w:rFonts w:ascii="Simplified Arabic" w:eastAsia="Times New Roman" w:hAnsi="Simplified Arabic" w:cs="Simplified Arabic"/>
          <w:i/>
          <w:iCs/>
          <w:kern w:val="0"/>
          <w:sz w:val="24"/>
          <w:szCs w:val="24"/>
          <w:rtl/>
          <w:lang w:val="en-GB" w:eastAsia="en-GB"/>
          <w14:ligatures w14:val="none"/>
        </w:rPr>
        <w:t>التعديل الأول للفصل الأول</w:t>
      </w:r>
    </w:p>
    <w:p w14:paraId="26B9E92C" w14:textId="77777777" w:rsidR="0062357A" w:rsidRDefault="0062357A" w:rsidP="0062357A">
      <w:pPr>
        <w:spacing w:after="0" w:line="240" w:lineRule="auto"/>
        <w:outlineLvl w:val="1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أولاً: الملخّص التنفيذي</w:t>
      </w:r>
    </w:p>
    <w:p w14:paraId="37E49929" w14:textId="50CF130D" w:rsidR="0062357A" w:rsidRPr="0062357A" w:rsidRDefault="0062357A" w:rsidP="0062357A">
      <w:pPr>
        <w:spacing w:after="0" w:line="240" w:lineRule="auto"/>
        <w:outlineLvl w:val="1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ما يزال بحاجة لاستكمال/ضبط</w:t>
      </w:r>
    </w:p>
    <w:p w14:paraId="57D48725" w14:textId="77777777" w:rsidR="0062357A" w:rsidRPr="0062357A" w:rsidRDefault="0062357A" w:rsidP="0062357A">
      <w:pPr>
        <w:numPr>
          <w:ilvl w:val="0"/>
          <w:numId w:val="3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عدم اتساق بسيط في الإطار الزمني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: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الهدف العام يذكر عام 2025، بينما الحدود الزمانية تذكر 2026؛ يجب توحيد السنة في جميع المواضع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0F517AB3" w14:textId="77777777" w:rsidR="0062357A" w:rsidRPr="0062357A" w:rsidRDefault="0062357A" w:rsidP="0062357A">
      <w:pPr>
        <w:numPr>
          <w:ilvl w:val="0"/>
          <w:numId w:val="3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مصطلحات الدراسة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: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يوجد عنوان </w:t>
      </w:r>
      <w:r w:rsidRPr="0062357A">
        <w:rPr>
          <w:rFonts w:ascii="Simplified Arabic" w:eastAsia="Times New Roman" w:hAnsi="Simplified Arabic" w:cs="Simplified Arabic"/>
          <w:i/>
          <w:iCs/>
          <w:kern w:val="0"/>
          <w:sz w:val="24"/>
          <w:szCs w:val="24"/>
          <w:rtl/>
          <w:lang w:val="en-GB" w:eastAsia="en-GB"/>
          <w14:ligatures w14:val="none"/>
        </w:rPr>
        <w:t>مصطلحات الدراسة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لكن بدون متن واضح؛ ما يزال مطلوبًا تعريف نظري وإجرائي لكل متغير، ويفضّل في جدول موحّد (متغير، أبعاد، تعريف نظري، تعريف إجرائي، طريقة القياس، المصدر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).</w:t>
      </w:r>
    </w:p>
    <w:p w14:paraId="43DCD9DA" w14:textId="77777777" w:rsidR="0062357A" w:rsidRPr="0062357A" w:rsidRDefault="0062357A" w:rsidP="0062357A">
      <w:pPr>
        <w:numPr>
          <w:ilvl w:val="0"/>
          <w:numId w:val="3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تفاصيل التحليل داخل الأهداف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: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ذُكر أسلوب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Bootstrapping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داخل نص أحد الأهداف؛ الأفضل نقل هذه التفاصيل إلى قسم المنهجية وخطة التحليل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0A9E5C36" w14:textId="77777777" w:rsidR="0062357A" w:rsidRPr="0062357A" w:rsidRDefault="0062357A" w:rsidP="0062357A">
      <w:pPr>
        <w:numPr>
          <w:ilvl w:val="0"/>
          <w:numId w:val="3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فقرة قصيرة لخلاصة الفجوة البحثية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: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سيكون مفيدًا إنهاء المقدمة بفقرة صغيرة (3–4 أسطر) تلخّص الفجوة بشكل مباشر يمكن للممتحنين اقتباسها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78443930" w14:textId="77777777" w:rsidR="0062357A" w:rsidRPr="0062357A" w:rsidRDefault="0062357A" w:rsidP="0062357A">
      <w:pPr>
        <w:numPr>
          <w:ilvl w:val="0"/>
          <w:numId w:val="3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الأسلوب والشكل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: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بعض الفقرات طويلة، وتحتاج إلى تقسيم، مع تدقيق لغوي وترقيمي نهائي، وتوحيد التوثيق وفق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APA 7.</w:t>
      </w:r>
    </w:p>
    <w:p w14:paraId="6C52E1C4" w14:textId="77777777" w:rsidR="0062357A" w:rsidRPr="0062357A" w:rsidRDefault="0062357A" w:rsidP="0062357A">
      <w:p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بوجه عام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: 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الاستجابة لملاحظات المراجعة الأولى عالية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، والفصل الآن يشكّل إطارًا منهجيًا متينًا يمكن البناء عليه في الفصول النظرية والمنهجية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42AC1BCE" w14:textId="331AC698" w:rsidR="0062357A" w:rsidRPr="0062357A" w:rsidRDefault="0062357A" w:rsidP="0062357A">
      <w:p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</w:p>
    <w:p w14:paraId="5FB39490" w14:textId="77777777" w:rsidR="0062357A" w:rsidRPr="0062357A" w:rsidRDefault="0062357A" w:rsidP="0062357A">
      <w:pPr>
        <w:spacing w:after="0" w:line="240" w:lineRule="auto"/>
        <w:outlineLvl w:val="1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ثانياً: جدول الالتزام بملاحظات التقرير الأول</w:t>
      </w:r>
    </w:p>
    <w:p w14:paraId="07573347" w14:textId="77777777" w:rsidR="0062357A" w:rsidRPr="0062357A" w:rsidRDefault="0062357A" w:rsidP="0062357A">
      <w:p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i/>
          <w:iCs/>
          <w:kern w:val="0"/>
          <w:sz w:val="24"/>
          <w:szCs w:val="24"/>
          <w:lang w:val="en-GB" w:eastAsia="en-GB"/>
          <w14:ligatures w14:val="none"/>
        </w:rPr>
        <w:t>(</w:t>
      </w:r>
      <w:r w:rsidRPr="0062357A">
        <w:rPr>
          <w:rFonts w:ascii="Simplified Arabic" w:eastAsia="Times New Roman" w:hAnsi="Simplified Arabic" w:cs="Simplified Arabic"/>
          <w:i/>
          <w:iCs/>
          <w:kern w:val="0"/>
          <w:sz w:val="24"/>
          <w:szCs w:val="24"/>
          <w:rtl/>
          <w:lang w:val="en-GB" w:eastAsia="en-GB"/>
          <w14:ligatures w14:val="none"/>
        </w:rPr>
        <w:t>تم تجميع الملاحظات السابقة في محاور رئيسة استنادًا إلى تقرير المراجعة الأول للفصل</w:t>
      </w:r>
      <w:r w:rsidRPr="0062357A">
        <w:rPr>
          <w:rFonts w:ascii="Simplified Arabic" w:eastAsia="Times New Roman" w:hAnsi="Simplified Arabic" w:cs="Simplified Arabic"/>
          <w:i/>
          <w:iCs/>
          <w:kern w:val="0"/>
          <w:sz w:val="24"/>
          <w:szCs w:val="24"/>
          <w:lang w:val="en-GB" w:eastAsia="en-GB"/>
          <w14:ligatures w14:val="none"/>
        </w:rPr>
        <w:t>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293"/>
        <w:gridCol w:w="1343"/>
        <w:gridCol w:w="4891"/>
        <w:gridCol w:w="6421"/>
      </w:tblGrid>
      <w:tr w:rsidR="0062357A" w:rsidRPr="0062357A" w14:paraId="71894961" w14:textId="77777777" w:rsidTr="0062357A">
        <w:tc>
          <w:tcPr>
            <w:tcW w:w="0" w:type="auto"/>
            <w:hideMark/>
          </w:tcPr>
          <w:p w14:paraId="3756F1E7" w14:textId="77777777" w:rsidR="0062357A" w:rsidRPr="0062357A" w:rsidRDefault="0062357A" w:rsidP="0062357A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رقم الملاحظة السابقة</w:t>
            </w:r>
          </w:p>
        </w:tc>
        <w:tc>
          <w:tcPr>
            <w:tcW w:w="0" w:type="auto"/>
            <w:hideMark/>
          </w:tcPr>
          <w:p w14:paraId="177E9013" w14:textId="77777777" w:rsidR="0062357A" w:rsidRPr="0062357A" w:rsidRDefault="0062357A" w:rsidP="0062357A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درجة الالتزام</w:t>
            </w:r>
          </w:p>
        </w:tc>
        <w:tc>
          <w:tcPr>
            <w:tcW w:w="0" w:type="auto"/>
            <w:hideMark/>
          </w:tcPr>
          <w:p w14:paraId="6D69F2DB" w14:textId="77777777" w:rsidR="0062357A" w:rsidRPr="0062357A" w:rsidRDefault="0062357A" w:rsidP="0062357A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ما الذي ما زال ناقصًا؟</w:t>
            </w:r>
          </w:p>
        </w:tc>
        <w:tc>
          <w:tcPr>
            <w:tcW w:w="0" w:type="auto"/>
            <w:hideMark/>
          </w:tcPr>
          <w:p w14:paraId="1496A01E" w14:textId="77777777" w:rsidR="0062357A" w:rsidRPr="0062357A" w:rsidRDefault="0062357A" w:rsidP="0062357A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توجيه تطبيقي مقترح</w:t>
            </w:r>
          </w:p>
        </w:tc>
      </w:tr>
      <w:tr w:rsidR="0062357A" w:rsidRPr="0062357A" w14:paraId="1B4A149B" w14:textId="77777777" w:rsidTr="0062357A">
        <w:tc>
          <w:tcPr>
            <w:tcW w:w="0" w:type="auto"/>
            <w:hideMark/>
          </w:tcPr>
          <w:p w14:paraId="3AD10E11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م1</w:t>
            </w:r>
          </w:p>
        </w:tc>
        <w:tc>
          <w:tcPr>
            <w:tcW w:w="0" w:type="auto"/>
            <w:hideMark/>
          </w:tcPr>
          <w:p w14:paraId="4EBD0E93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كامل</w:t>
            </w:r>
          </w:p>
        </w:tc>
        <w:tc>
          <w:tcPr>
            <w:tcW w:w="0" w:type="auto"/>
            <w:hideMark/>
          </w:tcPr>
          <w:p w14:paraId="45E50704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يمكن فقط إضافة مثال رقمي واحد (إن توافر) عن ضغط العمل أو حجم المستشفى/الخدمات لزيادة الإقناع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E4AEBEE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إدراج سطر يتضمّن رقمًا أو نسبتين من تقرير المستشفى/الصحة (عدد الأسرة، أو حجم المراجعين، أو مؤشر </w:t>
            </w:r>
            <w:proofErr w:type="gramStart"/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مخاطر</w:t>
            </w:r>
            <w:proofErr w:type="gramEnd"/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) يدعم السرد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259380EF" w14:textId="77777777" w:rsidTr="0062357A">
        <w:tc>
          <w:tcPr>
            <w:tcW w:w="0" w:type="auto"/>
            <w:hideMark/>
          </w:tcPr>
          <w:p w14:paraId="04053DA1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م2</w:t>
            </w:r>
          </w:p>
        </w:tc>
        <w:tc>
          <w:tcPr>
            <w:tcW w:w="0" w:type="auto"/>
            <w:hideMark/>
          </w:tcPr>
          <w:p w14:paraId="76F0BC8F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عالية</w:t>
            </w:r>
          </w:p>
        </w:tc>
        <w:tc>
          <w:tcPr>
            <w:tcW w:w="0" w:type="auto"/>
            <w:hideMark/>
          </w:tcPr>
          <w:p w14:paraId="0C7EBF40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الفقرة النهائية للمشكلة جيّدة، ويمكن إبرازها في فقرة مستقلة تُستخدم كنص مرجعي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57BB31E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فصل جملة “ومن هنا تبرز مشكلة الدراسة…” في فقرة قصيرة مستقلة (سطرين–ثلاثة) تُعاد كما هي في الملخّص وفصل المنهجية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675C1827" w14:textId="77777777" w:rsidTr="0062357A">
        <w:tc>
          <w:tcPr>
            <w:tcW w:w="0" w:type="auto"/>
            <w:hideMark/>
          </w:tcPr>
          <w:p w14:paraId="26C60E31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lastRenderedPageBreak/>
              <w:t>م3</w:t>
            </w:r>
          </w:p>
        </w:tc>
        <w:tc>
          <w:tcPr>
            <w:tcW w:w="0" w:type="auto"/>
            <w:hideMark/>
          </w:tcPr>
          <w:p w14:paraId="2637D3DF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كامل مع ملاحظة صغيرة</w:t>
            </w:r>
          </w:p>
        </w:tc>
        <w:tc>
          <w:tcPr>
            <w:tcW w:w="0" w:type="auto"/>
            <w:hideMark/>
          </w:tcPr>
          <w:p w14:paraId="46C7D945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ذكر عام 2025 في الهدف العام مقابل 2026 في الحدود الزمانية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BE6FBF0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توحيد العام (2025 أو 2026) في الهدف العام والحدود الزمانية وبقية الفصول، حسب ما هو معتمد فعليًا لخطة جمع البيانات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3FCA9860" w14:textId="77777777" w:rsidTr="0062357A">
        <w:tc>
          <w:tcPr>
            <w:tcW w:w="0" w:type="auto"/>
            <w:hideMark/>
          </w:tcPr>
          <w:p w14:paraId="531774A5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م4</w:t>
            </w:r>
          </w:p>
        </w:tc>
        <w:tc>
          <w:tcPr>
            <w:tcW w:w="0" w:type="auto"/>
            <w:hideMark/>
          </w:tcPr>
          <w:p w14:paraId="0C6E5A6F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عالية</w:t>
            </w:r>
          </w:p>
        </w:tc>
        <w:tc>
          <w:tcPr>
            <w:tcW w:w="0" w:type="auto"/>
            <w:hideMark/>
          </w:tcPr>
          <w:p w14:paraId="00901EBB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لا توجد إشكالات جوهرية؛ فقط التأكد من أن ترقيم الفرضيات متطابق مع أي شكل/نموذج يُدرج في الفصل الثاني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3F7AD92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مراجعة شكل النموذج المفاهيمي لاحقًا لضمان تطابق رموز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(H1–H4) 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مع النص، وتثبيت هذا الترميز حتى فصل النتائج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531B5B81" w14:textId="77777777" w:rsidTr="0062357A">
        <w:tc>
          <w:tcPr>
            <w:tcW w:w="0" w:type="auto"/>
            <w:hideMark/>
          </w:tcPr>
          <w:p w14:paraId="5A447427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م5</w:t>
            </w:r>
          </w:p>
        </w:tc>
        <w:tc>
          <w:tcPr>
            <w:tcW w:w="0" w:type="auto"/>
            <w:hideMark/>
          </w:tcPr>
          <w:p w14:paraId="4BA7ECB5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كامل</w:t>
            </w:r>
          </w:p>
        </w:tc>
        <w:tc>
          <w:tcPr>
            <w:tcW w:w="0" w:type="auto"/>
            <w:hideMark/>
          </w:tcPr>
          <w:p w14:paraId="0430C1BC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—</w:t>
            </w:r>
          </w:p>
        </w:tc>
        <w:tc>
          <w:tcPr>
            <w:tcW w:w="0" w:type="auto"/>
            <w:hideMark/>
          </w:tcPr>
          <w:p w14:paraId="5D8504F0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الإبقاء على هذه الصياغة واعتماد مؤشرات الأداء المذكورة كمرجع عند مناقشة النتائج لاحقًا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2E58BBEA" w14:textId="77777777" w:rsidTr="0062357A">
        <w:tc>
          <w:tcPr>
            <w:tcW w:w="0" w:type="auto"/>
            <w:hideMark/>
          </w:tcPr>
          <w:p w14:paraId="5B92486A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م6</w:t>
            </w:r>
          </w:p>
        </w:tc>
        <w:tc>
          <w:tcPr>
            <w:tcW w:w="0" w:type="auto"/>
            <w:hideMark/>
          </w:tcPr>
          <w:p w14:paraId="0339DD1E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جيدة</w:t>
            </w:r>
          </w:p>
        </w:tc>
        <w:tc>
          <w:tcPr>
            <w:tcW w:w="0" w:type="auto"/>
            <w:hideMark/>
          </w:tcPr>
          <w:p w14:paraId="5DE4686A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لم يُذكر صراحة ما تم استبعاده (مثل ثقافة السلامة، القيادة، عوامل تنظيمية أخرى) مع الإشارة إلى أنها تصلح لبحوث لاحقة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E86A445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إضافة سطر في الحدود الموضوعية أو “قيود الدراسة” يذكر أهم المتغيرات ذات الصلة التي لم يشملها النموذج الحالي واقتراح تناولها في أبحاث لاحقة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3713DA19" w14:textId="77777777" w:rsidTr="0062357A">
        <w:tc>
          <w:tcPr>
            <w:tcW w:w="0" w:type="auto"/>
            <w:hideMark/>
          </w:tcPr>
          <w:p w14:paraId="1D2DD97A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م7</w:t>
            </w:r>
          </w:p>
        </w:tc>
        <w:tc>
          <w:tcPr>
            <w:tcW w:w="0" w:type="auto"/>
            <w:hideMark/>
          </w:tcPr>
          <w:p w14:paraId="63A173D3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جزئي</w:t>
            </w:r>
          </w:p>
        </w:tc>
        <w:tc>
          <w:tcPr>
            <w:tcW w:w="0" w:type="auto"/>
            <w:hideMark/>
          </w:tcPr>
          <w:p w14:paraId="43E55A04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غياب التعريفات الإجرائية المجمّعة قد يخلق فجوة بين الأداة والفصل الأول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0BB28AA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إعداد جدول للمفاهيم يوضع مباشرة تحت “مصطلحات الدراسة” أو في ملحق، يضم لكل متغير: الأبعاد، تعريف نظري/إجرائي، مقياس </w:t>
            </w:r>
            <w:proofErr w:type="spellStart"/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ليكرت</w:t>
            </w:r>
            <w:proofErr w:type="spellEnd"/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، المصدر، مثال بند واحد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6F9BE57E" w14:textId="77777777" w:rsidTr="0062357A">
        <w:tc>
          <w:tcPr>
            <w:tcW w:w="0" w:type="auto"/>
            <w:hideMark/>
          </w:tcPr>
          <w:p w14:paraId="0FA2D0D8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م8</w:t>
            </w:r>
          </w:p>
        </w:tc>
        <w:tc>
          <w:tcPr>
            <w:tcW w:w="0" w:type="auto"/>
            <w:hideMark/>
          </w:tcPr>
          <w:p w14:paraId="27F4523B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كامل</w:t>
            </w:r>
          </w:p>
        </w:tc>
        <w:tc>
          <w:tcPr>
            <w:tcW w:w="0" w:type="auto"/>
            <w:hideMark/>
          </w:tcPr>
          <w:p w14:paraId="63036385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يمكن إضافة إشارة سريعة في وصف الفصل الثالث إلى مكان إدراج فحوص الصدق والثبات و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SEM.</w:t>
            </w:r>
          </w:p>
        </w:tc>
        <w:tc>
          <w:tcPr>
            <w:tcW w:w="0" w:type="auto"/>
            <w:hideMark/>
          </w:tcPr>
          <w:p w14:paraId="140DC71A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في فقرة “هيكل الرسالة”، عند وصف الفصل الثالث، إضافة عبارة مثل: “ويتضمن فحوص الصدق والثبات للنموذج وأبعاد المتغيرات، وخطة تحليل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SEM 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واختبار الوساطة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”.</w:t>
            </w:r>
          </w:p>
        </w:tc>
      </w:tr>
      <w:tr w:rsidR="0062357A" w:rsidRPr="0062357A" w14:paraId="3E058FF3" w14:textId="77777777" w:rsidTr="0062357A">
        <w:tc>
          <w:tcPr>
            <w:tcW w:w="0" w:type="auto"/>
            <w:hideMark/>
          </w:tcPr>
          <w:p w14:paraId="4AC003B1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م9</w:t>
            </w:r>
          </w:p>
        </w:tc>
        <w:tc>
          <w:tcPr>
            <w:tcW w:w="0" w:type="auto"/>
            <w:hideMark/>
          </w:tcPr>
          <w:p w14:paraId="04456B03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جزئي</w:t>
            </w:r>
          </w:p>
        </w:tc>
        <w:tc>
          <w:tcPr>
            <w:tcW w:w="0" w:type="auto"/>
            <w:hideMark/>
          </w:tcPr>
          <w:p w14:paraId="762713CD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يحتاج إلى تدقيق لغوي نهائي، وتقسيم بعض الفقرات، وإضافة قائمة مسميات إن لم تكن موجودة في ملحق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42F84C6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تنفيذ مراجعة لغوية شاملة قبل التثبيت، وإعداد قائمة بالمصطلحات الرئيسة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(OD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، 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Smart Technology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 xml:space="preserve">، 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Risk Management) 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بالعربية والإنجليزية تُعتمد في كل الفصول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</w:tbl>
    <w:p w14:paraId="767025F4" w14:textId="5024EC00" w:rsidR="0062357A" w:rsidRPr="0062357A" w:rsidRDefault="0062357A" w:rsidP="0062357A">
      <w:p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</w:p>
    <w:p w14:paraId="476D0930" w14:textId="77777777" w:rsidR="0062357A" w:rsidRPr="0062357A" w:rsidRDefault="0062357A" w:rsidP="0062357A">
      <w:pPr>
        <w:spacing w:after="0" w:line="240" w:lineRule="auto"/>
        <w:outlineLvl w:val="1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lastRenderedPageBreak/>
        <w:t>ثالثاً: ملاحظات جديدة على النسخة المعدّلة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688"/>
        <w:gridCol w:w="3217"/>
        <w:gridCol w:w="3082"/>
        <w:gridCol w:w="988"/>
        <w:gridCol w:w="4973"/>
      </w:tblGrid>
      <w:tr w:rsidR="0062357A" w:rsidRPr="0062357A" w14:paraId="32878862" w14:textId="77777777" w:rsidTr="0062357A">
        <w:tc>
          <w:tcPr>
            <w:tcW w:w="0" w:type="auto"/>
            <w:hideMark/>
          </w:tcPr>
          <w:p w14:paraId="3D06408B" w14:textId="77777777" w:rsidR="0062357A" w:rsidRPr="0062357A" w:rsidRDefault="0062357A" w:rsidP="0062357A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المحور</w:t>
            </w:r>
          </w:p>
        </w:tc>
        <w:tc>
          <w:tcPr>
            <w:tcW w:w="0" w:type="auto"/>
            <w:hideMark/>
          </w:tcPr>
          <w:p w14:paraId="33E6E0A0" w14:textId="77777777" w:rsidR="0062357A" w:rsidRPr="0062357A" w:rsidRDefault="0062357A" w:rsidP="0062357A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الملاحظة الجديدة</w:t>
            </w:r>
          </w:p>
        </w:tc>
        <w:tc>
          <w:tcPr>
            <w:tcW w:w="0" w:type="auto"/>
            <w:hideMark/>
          </w:tcPr>
          <w:p w14:paraId="3B442295" w14:textId="77777777" w:rsidR="0062357A" w:rsidRPr="0062357A" w:rsidRDefault="0062357A" w:rsidP="0062357A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لماذا هي مهمة؟</w:t>
            </w:r>
          </w:p>
        </w:tc>
        <w:tc>
          <w:tcPr>
            <w:tcW w:w="0" w:type="auto"/>
            <w:hideMark/>
          </w:tcPr>
          <w:p w14:paraId="3FEF7A68" w14:textId="77777777" w:rsidR="0062357A" w:rsidRPr="0062357A" w:rsidRDefault="0062357A" w:rsidP="0062357A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مستوى الأولوية</w:t>
            </w:r>
          </w:p>
        </w:tc>
        <w:tc>
          <w:tcPr>
            <w:tcW w:w="0" w:type="auto"/>
            <w:hideMark/>
          </w:tcPr>
          <w:p w14:paraId="6137BE2C" w14:textId="77777777" w:rsidR="0062357A" w:rsidRPr="0062357A" w:rsidRDefault="0062357A" w:rsidP="0062357A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طريقة التطبيق المقترحة</w:t>
            </w:r>
          </w:p>
        </w:tc>
      </w:tr>
      <w:tr w:rsidR="0062357A" w:rsidRPr="0062357A" w14:paraId="51F20DFC" w14:textId="77777777" w:rsidTr="0062357A">
        <w:tc>
          <w:tcPr>
            <w:tcW w:w="0" w:type="auto"/>
            <w:hideMark/>
          </w:tcPr>
          <w:p w14:paraId="1487EEBF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اتساق العام الزمني</w:t>
            </w:r>
          </w:p>
        </w:tc>
        <w:tc>
          <w:tcPr>
            <w:tcW w:w="0" w:type="auto"/>
            <w:hideMark/>
          </w:tcPr>
          <w:p w14:paraId="3DDED261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وجود “عام 2025” في الهدف العام مقابل “عام 2026” في الحدود الزمانية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839A789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عدم الاتساق الزمني قد يثير تساؤلًا منهجيًا بسيطًا عند الممتحن حول إطار جمع البيانات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6DCF382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عالٍ</w:t>
            </w:r>
          </w:p>
        </w:tc>
        <w:tc>
          <w:tcPr>
            <w:tcW w:w="0" w:type="auto"/>
            <w:hideMark/>
          </w:tcPr>
          <w:p w14:paraId="257699AB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اختيار العام الصحيح (وفق خطة البحث)، ثم تعديله في جميع مواضع الفصل (الهدف، الأهمية التطبيقية، الحدود، وربما الملخّص)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665E9C55" w14:textId="77777777" w:rsidTr="0062357A">
        <w:tc>
          <w:tcPr>
            <w:tcW w:w="0" w:type="auto"/>
            <w:hideMark/>
          </w:tcPr>
          <w:p w14:paraId="4E0F66B8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مصطلحات الدراسة</w:t>
            </w:r>
          </w:p>
        </w:tc>
        <w:tc>
          <w:tcPr>
            <w:tcW w:w="0" w:type="auto"/>
            <w:hideMark/>
          </w:tcPr>
          <w:p w14:paraId="3FE48972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عنوان “مصطلحات الدراسة” بلا محتوى واضح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D79A3C5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هذا القسم مرجعي؛ يعود إليه القارئ لفهم كيف عُرِّفت المتغيرات وكيف ستُقاس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E8C8FBC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عالٍ</w:t>
            </w:r>
          </w:p>
        </w:tc>
        <w:tc>
          <w:tcPr>
            <w:tcW w:w="0" w:type="auto"/>
            <w:hideMark/>
          </w:tcPr>
          <w:p w14:paraId="717310F6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كتابة فقرة تعريف لكل متغير (نظريًا وإجرائيًا)، أو الأفضل: جدول مفاهيم كما سبق، يوضع هنا أو يُشار إليه بوصفه ملحقًا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50B43AE2" w14:textId="77777777" w:rsidTr="0062357A">
        <w:tc>
          <w:tcPr>
            <w:tcW w:w="0" w:type="auto"/>
            <w:hideMark/>
          </w:tcPr>
          <w:p w14:paraId="56A06988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موقع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Bootstrapping</w:t>
            </w:r>
          </w:p>
        </w:tc>
        <w:tc>
          <w:tcPr>
            <w:tcW w:w="0" w:type="auto"/>
            <w:hideMark/>
          </w:tcPr>
          <w:p w14:paraId="62FD5B86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ذكر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Bootstrapping 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داخل نص أحد الأهداف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CAD0AB5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يخلط بين “ما نريد اختباره” (هدف) و “كيف سنختبره” (منهجية/أداة)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580923B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متوسط</w:t>
            </w:r>
          </w:p>
        </w:tc>
        <w:tc>
          <w:tcPr>
            <w:tcW w:w="0" w:type="auto"/>
            <w:hideMark/>
          </w:tcPr>
          <w:p w14:paraId="3076980F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حذف إشارة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Bootstrapping 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من الهدف، ونقلها بالكامل إلى فصل المنهجية أو فقرة “خطة التحليل الإحصائي” في نهاية الفصل الأول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01B0AA4B" w14:textId="77777777" w:rsidTr="0062357A">
        <w:tc>
          <w:tcPr>
            <w:tcW w:w="0" w:type="auto"/>
            <w:hideMark/>
          </w:tcPr>
          <w:p w14:paraId="2D43DC39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فقرة خلاصة الفجوة</w:t>
            </w:r>
          </w:p>
        </w:tc>
        <w:tc>
          <w:tcPr>
            <w:tcW w:w="0" w:type="auto"/>
            <w:hideMark/>
          </w:tcPr>
          <w:p w14:paraId="1F6454AB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لا توجد فقرة قصيرة ومستقلة بعنوان أو مضمون “خلاصة الفجوة البحثية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”.</w:t>
            </w:r>
          </w:p>
        </w:tc>
        <w:tc>
          <w:tcPr>
            <w:tcW w:w="0" w:type="auto"/>
            <w:hideMark/>
          </w:tcPr>
          <w:p w14:paraId="6710F56B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تساعد الممتحن على اقتباس نص واضح يربط بين الأدبيات، الفجوة، وقيمة الدراسة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0A3E6C9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متوسط</w:t>
            </w:r>
          </w:p>
        </w:tc>
        <w:tc>
          <w:tcPr>
            <w:tcW w:w="0" w:type="auto"/>
            <w:hideMark/>
          </w:tcPr>
          <w:p w14:paraId="7AD9697C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إضافة فقرة في نهاية المقدمة تلخّص: ماذا درست الأدبيات؟ ماذا لم تدرس في سياق مستشفى حكومي سعودي وتكنولوجيا ذكية؟ وما الذي تضيفه هذه الدراسة؟</w:t>
            </w:r>
          </w:p>
        </w:tc>
      </w:tr>
      <w:tr w:rsidR="0062357A" w:rsidRPr="0062357A" w14:paraId="51025BDC" w14:textId="77777777" w:rsidTr="0062357A">
        <w:tc>
          <w:tcPr>
            <w:tcW w:w="0" w:type="auto"/>
            <w:hideMark/>
          </w:tcPr>
          <w:p w14:paraId="7181B69E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حجم العينة</w:t>
            </w:r>
          </w:p>
        </w:tc>
        <w:tc>
          <w:tcPr>
            <w:tcW w:w="0" w:type="auto"/>
            <w:hideMark/>
          </w:tcPr>
          <w:p w14:paraId="1847AE29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الإشارة إلى العينة والطبقات جيدة، لكن لا يوجد رقم تقريبي لحجم العينة أو الحد الأدنى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0F10E86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توضيح حجم العينة المتوقع مرتبط بالقدرة على تشغيل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SEM 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بشكل سليم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AC6E3EE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متوسط</w:t>
            </w:r>
          </w:p>
        </w:tc>
        <w:tc>
          <w:tcPr>
            <w:tcW w:w="0" w:type="auto"/>
            <w:hideMark/>
          </w:tcPr>
          <w:p w14:paraId="0B22CC40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إضافة سطر يوضّح أن العينة لن تقل عن (… مثلاً 250–300 مشاركًا) وفق قاعدة منهجية (10× عدد المسارات على أكبر متغير) مع ذكر المرجع المنهجي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  <w:tr w:rsidR="0062357A" w:rsidRPr="0062357A" w14:paraId="68675A03" w14:textId="77777777" w:rsidTr="0062357A">
        <w:tc>
          <w:tcPr>
            <w:tcW w:w="0" w:type="auto"/>
            <w:hideMark/>
          </w:tcPr>
          <w:p w14:paraId="628AF1FE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طول الفقرات والأسلوب</w:t>
            </w:r>
          </w:p>
        </w:tc>
        <w:tc>
          <w:tcPr>
            <w:tcW w:w="0" w:type="auto"/>
            <w:hideMark/>
          </w:tcPr>
          <w:p w14:paraId="07728CC5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بعض الفقرات في المقدمة والأهمية طويلة وتضم أكثر من فكرة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08F1FD5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الفقرات القصيرة تعزّز وضوح الحجة وسهولة القراءة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DC5060C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تحسيني</w:t>
            </w:r>
          </w:p>
        </w:tc>
        <w:tc>
          <w:tcPr>
            <w:tcW w:w="0" w:type="auto"/>
            <w:hideMark/>
          </w:tcPr>
          <w:p w14:paraId="2A85C1C5" w14:textId="77777777" w:rsidR="0062357A" w:rsidRPr="0062357A" w:rsidRDefault="0062357A" w:rsidP="0062357A">
            <w:pPr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:lang w:val="en-GB" w:eastAsia="en-GB"/>
                <w14:ligatures w14:val="none"/>
              </w:rPr>
              <w:t>تقسيم الفقرات الطويلة إلى فقرتين أو ثلاث، مع الحفاظ على الربط، بحيث تحمل كل فقرة فكرة أساس واحدة</w:t>
            </w:r>
            <w:r w:rsidRPr="0062357A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lang w:val="en-GB" w:eastAsia="en-GB"/>
                <w14:ligatures w14:val="none"/>
              </w:rPr>
              <w:t>.</w:t>
            </w:r>
          </w:p>
        </w:tc>
      </w:tr>
    </w:tbl>
    <w:p w14:paraId="574626B7" w14:textId="77777777" w:rsidR="0062357A" w:rsidRPr="0062357A" w:rsidRDefault="0062357A" w:rsidP="0062357A">
      <w:pPr>
        <w:spacing w:after="0" w:line="240" w:lineRule="auto"/>
        <w:outlineLvl w:val="1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lastRenderedPageBreak/>
        <w:t>رابعاً: قائمة فحص مختصرة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 xml:space="preserve"> (Checklist)</w:t>
      </w:r>
    </w:p>
    <w:p w14:paraId="39481C90" w14:textId="77777777" w:rsidR="0062357A" w:rsidRPr="0062357A" w:rsidRDefault="0062357A" w:rsidP="0062357A">
      <w:pPr>
        <w:numPr>
          <w:ilvl w:val="0"/>
          <w:numId w:val="4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عنوان الدراسة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واضح، يذكر المتغير المستقل، الوسيط، التابع، والموقع الجغرافي. </w:t>
      </w:r>
      <w:r w:rsidRPr="0062357A"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GB" w:eastAsia="en-GB"/>
          <w14:ligatures w14:val="none"/>
        </w:rPr>
        <w:t>→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egoe UI Symbol" w:eastAsia="Times New Roman" w:hAnsi="Segoe UI Symbol" w:cs="Segoe UI Symbol" w:hint="cs"/>
          <w:kern w:val="0"/>
          <w:sz w:val="24"/>
          <w:szCs w:val="24"/>
          <w:rtl/>
          <w:lang w:val="en-GB" w:eastAsia="en-GB"/>
          <w14:ligatures w14:val="none"/>
        </w:rPr>
        <w:t>✔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ممتاز</w:t>
      </w:r>
    </w:p>
    <w:p w14:paraId="1E7C913D" w14:textId="77777777" w:rsidR="0062357A" w:rsidRPr="0062357A" w:rsidRDefault="0062357A" w:rsidP="0062357A">
      <w:pPr>
        <w:numPr>
          <w:ilvl w:val="0"/>
          <w:numId w:val="4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المقدمة والسياق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مؤكّدة على التحول الصحي السعودي والسياق المحلي للمستشفى، مع ربط بالتكنولوجيا الذكية والتطوير التنظيمي. </w:t>
      </w:r>
      <w:r w:rsidRPr="0062357A"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GB" w:eastAsia="en-GB"/>
          <w14:ligatures w14:val="none"/>
        </w:rPr>
        <w:t>→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egoe UI Symbol" w:eastAsia="Times New Roman" w:hAnsi="Segoe UI Symbol" w:cs="Segoe UI Symbol" w:hint="cs"/>
          <w:kern w:val="0"/>
          <w:sz w:val="24"/>
          <w:szCs w:val="24"/>
          <w:rtl/>
          <w:lang w:val="en-GB" w:eastAsia="en-GB"/>
          <w14:ligatures w14:val="none"/>
        </w:rPr>
        <w:t>✔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جيد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جدًا</w:t>
      </w:r>
    </w:p>
    <w:p w14:paraId="2BDC8B3B" w14:textId="77777777" w:rsidR="0062357A" w:rsidRPr="0062357A" w:rsidRDefault="0062357A" w:rsidP="0062357A">
      <w:pPr>
        <w:numPr>
          <w:ilvl w:val="0"/>
          <w:numId w:val="4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الفجوة البحثية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مبيَّنة ضمن النص (نموذج ثلاثي، سياق مستشفى حكومي سعودي)، وتحتاج فقرة خلاصة قصيرة مستقلة. </w:t>
      </w:r>
      <w:r w:rsidRPr="0062357A"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GB" w:eastAsia="en-GB"/>
          <w14:ligatures w14:val="none"/>
        </w:rPr>
        <w:t>→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egoe UI Symbol" w:eastAsia="Times New Roman" w:hAnsi="Segoe UI Symbol" w:cs="Segoe UI Symbol" w:hint="cs"/>
          <w:kern w:val="0"/>
          <w:sz w:val="24"/>
          <w:szCs w:val="24"/>
          <w:rtl/>
          <w:lang w:val="en-GB" w:eastAsia="en-GB"/>
          <w14:ligatures w14:val="none"/>
        </w:rPr>
        <w:t>✔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جيد–جيد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جدًا</w:t>
      </w:r>
    </w:p>
    <w:p w14:paraId="46D62782" w14:textId="77777777" w:rsidR="0062357A" w:rsidRPr="0062357A" w:rsidRDefault="0062357A" w:rsidP="0062357A">
      <w:pPr>
        <w:numPr>
          <w:ilvl w:val="0"/>
          <w:numId w:val="4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مشكلة الدراسة وأسئلتها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صياغة سببية ومنطقية، مع سؤال رئيسي وأسئلة فرعية تغطي المستوى والعلاقات. </w:t>
      </w:r>
      <w:r w:rsidRPr="0062357A"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GB" w:eastAsia="en-GB"/>
          <w14:ligatures w14:val="none"/>
        </w:rPr>
        <w:t>→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egoe UI Symbol" w:eastAsia="Times New Roman" w:hAnsi="Segoe UI Symbol" w:cs="Segoe UI Symbol" w:hint="cs"/>
          <w:kern w:val="0"/>
          <w:sz w:val="24"/>
          <w:szCs w:val="24"/>
          <w:rtl/>
          <w:lang w:val="en-GB" w:eastAsia="en-GB"/>
          <w14:ligatures w14:val="none"/>
        </w:rPr>
        <w:t>✔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جيد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جدًا</w:t>
      </w:r>
    </w:p>
    <w:p w14:paraId="20B66E3C" w14:textId="77777777" w:rsidR="0062357A" w:rsidRPr="0062357A" w:rsidRDefault="0062357A" w:rsidP="0062357A">
      <w:pPr>
        <w:numPr>
          <w:ilvl w:val="0"/>
          <w:numId w:val="4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الأهداف والفرضيات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منضبطة، قابلة للقياس، ومتسقة مع النموذج المفاهيمي والتحليل المخطَّط. </w:t>
      </w:r>
      <w:r w:rsidRPr="0062357A"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GB" w:eastAsia="en-GB"/>
          <w14:ligatures w14:val="none"/>
        </w:rPr>
        <w:t>→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egoe UI Symbol" w:eastAsia="Times New Roman" w:hAnsi="Segoe UI Symbol" w:cs="Segoe UI Symbol" w:hint="cs"/>
          <w:kern w:val="0"/>
          <w:sz w:val="24"/>
          <w:szCs w:val="24"/>
          <w:rtl/>
          <w:lang w:val="en-GB" w:eastAsia="en-GB"/>
          <w14:ligatures w14:val="none"/>
        </w:rPr>
        <w:t>✔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ممتاز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مع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ملاحظة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العام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والـ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Bootstrapping</w:t>
      </w:r>
    </w:p>
    <w:p w14:paraId="11AFBCA1" w14:textId="77777777" w:rsidR="0062357A" w:rsidRPr="0062357A" w:rsidRDefault="0062357A" w:rsidP="0062357A">
      <w:pPr>
        <w:numPr>
          <w:ilvl w:val="0"/>
          <w:numId w:val="4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الأهمية العلمية والتطبيقية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مفصولة ومقنعة، مع مؤشرات تطبيقية واضحة. </w:t>
      </w:r>
      <w:r w:rsidRPr="0062357A"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GB" w:eastAsia="en-GB"/>
          <w14:ligatures w14:val="none"/>
        </w:rPr>
        <w:t>→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egoe UI Symbol" w:eastAsia="Times New Roman" w:hAnsi="Segoe UI Symbol" w:cs="Segoe UI Symbol" w:hint="cs"/>
          <w:kern w:val="0"/>
          <w:sz w:val="24"/>
          <w:szCs w:val="24"/>
          <w:rtl/>
          <w:lang w:val="en-GB" w:eastAsia="en-GB"/>
          <w14:ligatures w14:val="none"/>
        </w:rPr>
        <w:t>✔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ممتاز</w:t>
      </w:r>
    </w:p>
    <w:p w14:paraId="1DE4353F" w14:textId="77777777" w:rsidR="0062357A" w:rsidRPr="0062357A" w:rsidRDefault="0062357A" w:rsidP="0062357A">
      <w:pPr>
        <w:numPr>
          <w:ilvl w:val="0"/>
          <w:numId w:val="4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الحدود والمنهجية والعينة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محددة ومبررة، مع متغيرات ضابطة مهمة؛ يلزم فقط تحديد حجم عينة تقريبي وربطه بمتطلبات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SEM. </w:t>
      </w:r>
      <w:r w:rsidRPr="0062357A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→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egoe UI Symbol" w:eastAsia="Times New Roman" w:hAnsi="Segoe UI Symbol" w:cs="Segoe UI Symbol"/>
          <w:kern w:val="0"/>
          <w:sz w:val="24"/>
          <w:szCs w:val="24"/>
          <w:lang w:val="en-GB" w:eastAsia="en-GB"/>
          <w14:ligatures w14:val="none"/>
        </w:rPr>
        <w:t>✔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جيد جدًا</w:t>
      </w:r>
    </w:p>
    <w:p w14:paraId="56DB73AC" w14:textId="77777777" w:rsidR="0062357A" w:rsidRPr="0062357A" w:rsidRDefault="0062357A" w:rsidP="0062357A">
      <w:pPr>
        <w:numPr>
          <w:ilvl w:val="0"/>
          <w:numId w:val="4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مصطلحات الدراسة والتعريفات الإجرائية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عنوان موجود، محتوى يحتاج استكمالًا (تعريفات + جدول مفاهيم). </w:t>
      </w:r>
      <w:r w:rsidRPr="0062357A"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GB" w:eastAsia="en-GB"/>
          <w14:ligatures w14:val="none"/>
        </w:rPr>
        <w:t>→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egoe UI Symbol" w:eastAsia="Times New Roman" w:hAnsi="Segoe UI Symbol" w:cs="Segoe UI Symbol" w:hint="cs"/>
          <w:kern w:val="0"/>
          <w:sz w:val="24"/>
          <w:szCs w:val="24"/>
          <w:rtl/>
          <w:lang w:val="en-GB" w:eastAsia="en-GB"/>
          <w14:ligatures w14:val="none"/>
        </w:rPr>
        <w:t>✔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مقبول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–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بحاجة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استكمال</w:t>
      </w:r>
    </w:p>
    <w:p w14:paraId="3BF179C2" w14:textId="77777777" w:rsidR="0062357A" w:rsidRPr="0062357A" w:rsidRDefault="0062357A" w:rsidP="0062357A">
      <w:pPr>
        <w:numPr>
          <w:ilvl w:val="0"/>
          <w:numId w:val="4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تنظيم الفصول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فقرة “هيكل الرسالة” واضحة ومفيدة. </w:t>
      </w:r>
      <w:r w:rsidRPr="0062357A"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GB" w:eastAsia="en-GB"/>
          <w14:ligatures w14:val="none"/>
        </w:rPr>
        <w:t>→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egoe UI Symbol" w:eastAsia="Times New Roman" w:hAnsi="Segoe UI Symbol" w:cs="Segoe UI Symbol" w:hint="cs"/>
          <w:kern w:val="0"/>
          <w:sz w:val="24"/>
          <w:szCs w:val="24"/>
          <w:rtl/>
          <w:lang w:val="en-GB" w:eastAsia="en-GB"/>
          <w14:ligatures w14:val="none"/>
        </w:rPr>
        <w:t>✔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 w:hint="cs"/>
          <w:kern w:val="0"/>
          <w:sz w:val="24"/>
          <w:szCs w:val="24"/>
          <w:rtl/>
          <w:lang w:val="en-GB" w:eastAsia="en-GB"/>
          <w14:ligatures w14:val="none"/>
        </w:rPr>
        <w:t>ممتاز</w:t>
      </w:r>
    </w:p>
    <w:p w14:paraId="39D8CD03" w14:textId="77777777" w:rsidR="0062357A" w:rsidRPr="0062357A" w:rsidRDefault="0062357A" w:rsidP="0062357A">
      <w:pPr>
        <w:numPr>
          <w:ilvl w:val="0"/>
          <w:numId w:val="4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اللغة والتوثيق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: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تحسن واضح؛ يحتاج تدقيقًا لغويًا </w:t>
      </w:r>
      <w:proofErr w:type="spellStart"/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وترقيميًا</w:t>
      </w:r>
      <w:proofErr w:type="spellEnd"/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نهائيًا وتوحيدًا لـ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APA. </w:t>
      </w:r>
      <w:r w:rsidRPr="0062357A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→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egoe UI Symbol" w:eastAsia="Times New Roman" w:hAnsi="Segoe UI Symbol" w:cs="Segoe UI Symbol"/>
          <w:kern w:val="0"/>
          <w:sz w:val="24"/>
          <w:szCs w:val="24"/>
          <w:lang w:val="en-GB" w:eastAsia="en-GB"/>
          <w14:ligatures w14:val="none"/>
        </w:rPr>
        <w:t>✔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جيد – قابل للترقية إلى جيد جدًا</w:t>
      </w:r>
    </w:p>
    <w:p w14:paraId="4D3DB525" w14:textId="1187E9A8" w:rsidR="0062357A" w:rsidRPr="0062357A" w:rsidRDefault="0062357A" w:rsidP="0062357A">
      <w:p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</w:p>
    <w:p w14:paraId="535B2A1A" w14:textId="77777777" w:rsidR="0062357A" w:rsidRPr="0062357A" w:rsidRDefault="0062357A" w:rsidP="0062357A">
      <w:pPr>
        <w:spacing w:after="0" w:line="240" w:lineRule="auto"/>
        <w:outlineLvl w:val="1"/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خامساً: التوصيات الختامية (مرَتَّبة حسب الأولوية)</w:t>
      </w:r>
    </w:p>
    <w:p w14:paraId="6B6B033B" w14:textId="77777777" w:rsidR="0062357A" w:rsidRPr="0062357A" w:rsidRDefault="0062357A" w:rsidP="0062357A">
      <w:pPr>
        <w:numPr>
          <w:ilvl w:val="0"/>
          <w:numId w:val="5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توحيد العام الزمني للدراسة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(2025 أو 2026) في جميع مواضع الفصل (الهدف العام، الأهمية، الحدود، الملخص)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0367DBD5" w14:textId="77777777" w:rsidR="0062357A" w:rsidRPr="0062357A" w:rsidRDefault="0062357A" w:rsidP="0062357A">
      <w:pPr>
        <w:numPr>
          <w:ilvl w:val="0"/>
          <w:numId w:val="5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استكمال قسم “مصطلحات الدراسة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”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بتعريفات نظرية وإجرائية وجداول مفاهيم تُستخدم مرجعًا ثابتًا في بقية الفصول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42693559" w14:textId="77777777" w:rsidR="0062357A" w:rsidRPr="0062357A" w:rsidRDefault="0062357A" w:rsidP="0062357A">
      <w:pPr>
        <w:numPr>
          <w:ilvl w:val="0"/>
          <w:numId w:val="5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إضافة فقرة “خلاصة الفجوة البحثية</w:t>
      </w: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lang w:val="en-GB" w:eastAsia="en-GB"/>
          <w14:ligatures w14:val="none"/>
        </w:rPr>
        <w:t>”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في نهاية المقدمة (3–4 أسطر) يمكن الاستشهاد بها في الملخص والمناقشة والاستنتاجات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59306F4C" w14:textId="77777777" w:rsidR="0062357A" w:rsidRPr="0062357A" w:rsidRDefault="0062357A" w:rsidP="0062357A">
      <w:pPr>
        <w:numPr>
          <w:ilvl w:val="0"/>
          <w:numId w:val="5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تنقية الأهداف من التفاصيل التقنية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بنقل ذكر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 xml:space="preserve"> Bootstrapping 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وأدوات التحليل إلى فصل المنهجية أو فقرة “خطة التحليل الإحصائي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”.</w:t>
      </w:r>
    </w:p>
    <w:p w14:paraId="322A99E4" w14:textId="77777777" w:rsidR="0062357A" w:rsidRPr="0062357A" w:rsidRDefault="0062357A" w:rsidP="0062357A">
      <w:pPr>
        <w:numPr>
          <w:ilvl w:val="0"/>
          <w:numId w:val="5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تحديد حجم العينة المستهدف وربطه بقاعدة منهجية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 xml:space="preserve"> في نمذجة المعادلات الهيكلية، مع الإشارة للمرجع المنهجي المعتمد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275E8D28" w14:textId="77777777" w:rsidR="0062357A" w:rsidRPr="0062357A" w:rsidRDefault="0062357A" w:rsidP="0062357A">
      <w:pPr>
        <w:numPr>
          <w:ilvl w:val="0"/>
          <w:numId w:val="5"/>
        </w:numPr>
        <w:spacing w:after="0" w:line="240" w:lineRule="auto"/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</w:pPr>
      <w:r w:rsidRPr="0062357A">
        <w:rPr>
          <w:rFonts w:ascii="Simplified Arabic" w:eastAsia="Times New Roman" w:hAnsi="Simplified Arabic" w:cs="Simplified Arabic"/>
          <w:b/>
          <w:bCs/>
          <w:kern w:val="0"/>
          <w:sz w:val="24"/>
          <w:szCs w:val="24"/>
          <w:rtl/>
          <w:lang w:val="en-GB" w:eastAsia="en-GB"/>
          <w14:ligatures w14:val="none"/>
        </w:rPr>
        <w:t>تقسيم الفقرات الطويلة وتنفيذ تدقيق لغوي وتوثيقي نهائي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، مع إعداد أو إلحاق “قائمة مسميات معتمدة” بالعربية والإنجليزية للمتغيرات والأبعاد الرئيسة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p w14:paraId="07EE8834" w14:textId="261B910C" w:rsidR="007C5D54" w:rsidRPr="0062357A" w:rsidRDefault="0062357A" w:rsidP="0062357A">
      <w:pPr>
        <w:spacing w:after="0" w:line="240" w:lineRule="auto"/>
        <w:rPr>
          <w:rFonts w:ascii="Simplified Arabic" w:hAnsi="Simplified Arabic" w:cs="Simplified Arabic"/>
          <w:sz w:val="24"/>
          <w:szCs w:val="24"/>
          <w:lang w:val="en-AE"/>
        </w:rPr>
      </w:pP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rtl/>
          <w:lang w:val="en-GB" w:eastAsia="en-GB"/>
          <w14:ligatures w14:val="none"/>
        </w:rPr>
        <w:t>بعد تنفيذ هذه التعديلات، سيكون الفصل الأول جاهزًا للاعتماد بوصفه إطارًا منهجيًا قويًا ومنسجمًا مع طبيعة النموذج الإحصائي والتطبيق الميداني في مستشفى الملك فهد المركزي بالباحة</w:t>
      </w:r>
      <w:r w:rsidRPr="0062357A">
        <w:rPr>
          <w:rFonts w:ascii="Simplified Arabic" w:eastAsia="Times New Roman" w:hAnsi="Simplified Arabic" w:cs="Simplified Arabic"/>
          <w:kern w:val="0"/>
          <w:sz w:val="24"/>
          <w:szCs w:val="24"/>
          <w:lang w:val="en-GB" w:eastAsia="en-GB"/>
          <w14:ligatures w14:val="none"/>
        </w:rPr>
        <w:t>.</w:t>
      </w:r>
    </w:p>
    <w:sectPr w:rsidR="007C5D54" w:rsidRPr="0062357A" w:rsidSect="0062357A">
      <w:pgSz w:w="16838" w:h="11906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E31F5"/>
    <w:multiLevelType w:val="multilevel"/>
    <w:tmpl w:val="6FC0A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8842E4"/>
    <w:multiLevelType w:val="multilevel"/>
    <w:tmpl w:val="E4D67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660A39"/>
    <w:multiLevelType w:val="multilevel"/>
    <w:tmpl w:val="C46A9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F90245"/>
    <w:multiLevelType w:val="multilevel"/>
    <w:tmpl w:val="734A8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7362F9"/>
    <w:multiLevelType w:val="multilevel"/>
    <w:tmpl w:val="79CAD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264387">
    <w:abstractNumId w:val="3"/>
  </w:num>
  <w:num w:numId="2" w16cid:durableId="1278215001">
    <w:abstractNumId w:val="4"/>
  </w:num>
  <w:num w:numId="3" w16cid:durableId="1789928723">
    <w:abstractNumId w:val="0"/>
  </w:num>
  <w:num w:numId="4" w16cid:durableId="1894341266">
    <w:abstractNumId w:val="1"/>
  </w:num>
  <w:num w:numId="5" w16cid:durableId="1416321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sDQzNTE1NDQwNjYwMTVT0lEKTi0uzszPAykwrAUAM1C/cCwAAAA="/>
  </w:docVars>
  <w:rsids>
    <w:rsidRoot w:val="00EB480A"/>
    <w:rsid w:val="00127F39"/>
    <w:rsid w:val="003C50DC"/>
    <w:rsid w:val="005F4510"/>
    <w:rsid w:val="0062357A"/>
    <w:rsid w:val="007C5D54"/>
    <w:rsid w:val="008474EA"/>
    <w:rsid w:val="00A13983"/>
    <w:rsid w:val="00B2651B"/>
    <w:rsid w:val="00EB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25022"/>
  <w15:chartTrackingRefBased/>
  <w15:docId w15:val="{67F9F901-159C-42AC-8227-9846306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B48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48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B48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48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48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48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48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48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48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48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B48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B48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48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48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48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48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48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48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48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48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48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48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48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48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48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48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48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48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480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2357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2357A"/>
    <w:rPr>
      <w:b/>
      <w:bCs/>
    </w:rPr>
  </w:style>
  <w:style w:type="character" w:styleId="Emphasis">
    <w:name w:val="Emphasis"/>
    <w:basedOn w:val="DefaultParagraphFont"/>
    <w:uiPriority w:val="20"/>
    <w:qFormat/>
    <w:rsid w:val="0062357A"/>
    <w:rPr>
      <w:i/>
      <w:iCs/>
    </w:rPr>
  </w:style>
  <w:style w:type="table" w:styleId="TableGrid">
    <w:name w:val="Table Grid"/>
    <w:basedOn w:val="TableNormal"/>
    <w:uiPriority w:val="39"/>
    <w:rsid w:val="00623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1069</Words>
  <Characters>5848</Characters>
  <Application>Microsoft Office Word</Application>
  <DocSecurity>0</DocSecurity>
  <Lines>224</Lines>
  <Paragraphs>182</Paragraphs>
  <ScaleCrop>false</ScaleCrop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2</cp:revision>
  <dcterms:created xsi:type="dcterms:W3CDTF">2025-12-08T08:01:00Z</dcterms:created>
  <dcterms:modified xsi:type="dcterms:W3CDTF">2025-12-08T08:41:00Z</dcterms:modified>
</cp:coreProperties>
</file>