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A6784D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F6530">
        <w:rPr>
          <w:rFonts w:hint="cs"/>
          <w:b/>
          <w:bCs/>
          <w:sz w:val="24"/>
          <w:szCs w:val="24"/>
          <w:rtl/>
          <w:lang w:bidi="ar-SY"/>
        </w:rPr>
        <w:t xml:space="preserve">تامر حجاج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B3E4CC" w14:textId="77777777" w:rsidR="005436E0" w:rsidRDefault="00C64096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العنوان:</w:t>
            </w:r>
          </w:p>
          <w:p w14:paraId="1F70FCD2" w14:textId="041EF8B4" w:rsidR="00C64096" w:rsidRDefault="00C64096" w:rsidP="00C64096">
            <w:pPr>
              <w:jc w:val="center"/>
            </w:pPr>
            <w:r>
              <w:rPr>
                <w:rFonts w:ascii="Segoe UI" w:hAnsi="Segoe UI" w:cs="Segoe UI"/>
                <w:color w:val="0F1115"/>
                <w:shd w:val="clear" w:color="auto" w:fill="FFFFFF"/>
              </w:rPr>
              <w:t>The Impact of Financial and Leadership-Driven Motivation on Operational Efficiency: A Case Study of an Injection Molding Factory in Saudi Arabia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C640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271E79" w14:textId="77777777" w:rsidR="00C64096" w:rsidRPr="008D74D3" w:rsidRDefault="00C64096" w:rsidP="00C64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EFF355" w14:textId="056FACAC" w:rsidR="002269CD" w:rsidRDefault="00C6409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المقدمة مختصرة لم تذكر أهمية القطاع المدروس وحجمه في السعودية</w:t>
            </w:r>
          </w:p>
          <w:p w14:paraId="2B044E4C" w14:textId="4BB12BD9" w:rsidR="00C64096" w:rsidRDefault="00C64096" w:rsidP="002269CD">
            <w:pPr>
              <w:jc w:val="center"/>
            </w:pPr>
            <w:r>
              <w:rPr>
                <w:rFonts w:hint="cs"/>
                <w:rtl/>
              </w:rPr>
              <w:t>لم تتطرق الى السياق الوطني ورؤية 2030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C640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EEC387" w14:textId="77777777" w:rsidR="00C64096" w:rsidRPr="008D74D3" w:rsidRDefault="00C64096" w:rsidP="00C64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C91F74B" w14:textId="77777777" w:rsidR="00C64096" w:rsidRPr="00C64096" w:rsidRDefault="00C64096" w:rsidP="00C64096">
            <w:pPr>
              <w:bidi/>
              <w:jc w:val="center"/>
            </w:pPr>
            <w:r w:rsidRPr="00C64096">
              <w:rPr>
                <w:rtl/>
              </w:rPr>
              <w:t>لم يتم ذكر الفجوة البحثية بشكل صريح (قلة الدراسات في قطاع القولبة بالحقن في السعودية)</w:t>
            </w:r>
            <w:r w:rsidRPr="00C64096">
              <w:t>.</w:t>
            </w:r>
          </w:p>
          <w:p w14:paraId="708368AB" w14:textId="6AF99D11" w:rsidR="002269CD" w:rsidRPr="00C64096" w:rsidRDefault="00C64096" w:rsidP="00C64096">
            <w:pPr>
              <w:pStyle w:val="ds-markdown-paragraph"/>
              <w:bidi/>
              <w:spacing w:before="0" w:beforeAutospacing="0" w:after="0" w:afterAutospacing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C64096">
              <w:rPr>
                <w:rFonts w:ascii="Calibri" w:eastAsia="Calibri" w:hAnsi="Calibri" w:cs="Calibri"/>
                <w:sz w:val="22"/>
                <w:szCs w:val="22"/>
                <w:rtl/>
              </w:rPr>
              <w:t>لم يتم تحديد حجم المشكلة بأرقام (مثل نسبة التباين في الأداء بين الورديات)</w:t>
            </w:r>
            <w:r w:rsidRPr="00C64096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D4CD6B4" w14:textId="77777777" w:rsidR="00C64096" w:rsidRPr="00C64096" w:rsidRDefault="00C64096" w:rsidP="00C64096">
            <w:pPr>
              <w:bidi/>
              <w:jc w:val="center"/>
            </w:pPr>
            <w:r w:rsidRPr="00C64096">
              <w:rPr>
                <w:rtl/>
              </w:rPr>
              <w:t>لم يتم ذكر أهمية الدراسة للجهات التنظيمية أو لصناع القرار</w:t>
            </w:r>
            <w:r w:rsidRPr="00C64096">
              <w:t>.</w:t>
            </w:r>
          </w:p>
          <w:p w14:paraId="62D5A2FA" w14:textId="36047C37" w:rsidR="002F6C30" w:rsidRPr="00C64096" w:rsidRDefault="00C64096" w:rsidP="00C64096">
            <w:pPr>
              <w:pStyle w:val="ds-markdown-paragraph"/>
              <w:bidi/>
              <w:spacing w:before="0" w:beforeAutospacing="0" w:after="0" w:afterAutospacing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C64096">
              <w:rPr>
                <w:rFonts w:ascii="Calibri" w:eastAsia="Calibri" w:hAnsi="Calibri" w:cs="Calibri"/>
                <w:sz w:val="22"/>
                <w:szCs w:val="22"/>
                <w:rtl/>
              </w:rPr>
              <w:t>لم يتم ذكر أهمية الدراسة للمشرفين والمديرين بشكل تفصيلي</w:t>
            </w:r>
            <w:r w:rsidRPr="00C64096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C640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D682BB" w14:textId="77777777" w:rsidR="00C64096" w:rsidRPr="008D74D3" w:rsidRDefault="00C64096" w:rsidP="00C64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787851" w14:textId="77777777" w:rsidR="00C64096" w:rsidRPr="00C64096" w:rsidRDefault="00C64096" w:rsidP="00C64096">
            <w:pPr>
              <w:bidi/>
              <w:jc w:val="center"/>
            </w:pPr>
            <w:r w:rsidRPr="00C64096">
              <w:rPr>
                <w:rtl/>
              </w:rPr>
              <w:t>الأهداف غير مرتبة ترتيباً منطقياً (الهدف 1 يتعلق بالتوصيات، والهدف 2 بالاتجاهات الزمنية)</w:t>
            </w:r>
            <w:r w:rsidRPr="00C64096">
              <w:t>.</w:t>
            </w:r>
          </w:p>
          <w:p w14:paraId="735A6A61" w14:textId="77777777" w:rsidR="00C64096" w:rsidRPr="00C64096" w:rsidRDefault="00C64096" w:rsidP="00C64096">
            <w:pPr>
              <w:bidi/>
              <w:spacing w:after="120"/>
              <w:jc w:val="center"/>
            </w:pPr>
            <w:r w:rsidRPr="00C64096">
              <w:rPr>
                <w:rtl/>
              </w:rPr>
              <w:t>إعادة ترتيب الأهداف</w:t>
            </w:r>
            <w:r w:rsidRPr="00C64096">
              <w:t>:</w:t>
            </w:r>
          </w:p>
          <w:p w14:paraId="6EB010D5" w14:textId="77777777" w:rsidR="00C64096" w:rsidRPr="00C64096" w:rsidRDefault="00C64096" w:rsidP="00C64096">
            <w:pPr>
              <w:bidi/>
              <w:jc w:val="center"/>
            </w:pPr>
            <w:r w:rsidRPr="00C64096">
              <w:rPr>
                <w:rtl/>
              </w:rPr>
              <w:t>قياس مستوى الدوافع المالية والقيادية لدى العاملين</w:t>
            </w:r>
            <w:r w:rsidRPr="00C64096">
              <w:t>.</w:t>
            </w:r>
          </w:p>
          <w:p w14:paraId="7382B67C" w14:textId="77777777" w:rsidR="00C64096" w:rsidRPr="00C64096" w:rsidRDefault="00C64096" w:rsidP="00C64096">
            <w:pPr>
              <w:bidi/>
              <w:jc w:val="center"/>
            </w:pPr>
            <w:r w:rsidRPr="00C64096">
              <w:rPr>
                <w:rtl/>
              </w:rPr>
              <w:t>تحليل العلاقة بين الدوافع المالية والقيادية ومؤشرات الكفاءة التشغيلية</w:t>
            </w:r>
            <w:r w:rsidRPr="00C64096">
              <w:t>.</w:t>
            </w:r>
          </w:p>
          <w:p w14:paraId="789F9DAB" w14:textId="77777777" w:rsidR="00C64096" w:rsidRPr="00C64096" w:rsidRDefault="00C64096" w:rsidP="00C64096">
            <w:pPr>
              <w:bidi/>
              <w:jc w:val="center"/>
            </w:pPr>
            <w:r w:rsidRPr="00C64096">
              <w:rPr>
                <w:rtl/>
              </w:rPr>
              <w:t>تحديد أي من البعدين (المالي أو القيادي) أكثر تأثيراً على الأداء</w:t>
            </w:r>
            <w:r w:rsidRPr="00C64096">
              <w:t>.</w:t>
            </w:r>
          </w:p>
          <w:p w14:paraId="59B15519" w14:textId="6B84CB36" w:rsidR="00940CFF" w:rsidRDefault="00C64096" w:rsidP="00C64096">
            <w:pPr>
              <w:bidi/>
              <w:jc w:val="center"/>
            </w:pPr>
            <w:r w:rsidRPr="00C64096">
              <w:rPr>
                <w:rtl/>
              </w:rPr>
              <w:t>تقديم توصيات عملية بناءً على النتائج</w:t>
            </w:r>
            <w:r w:rsidRPr="00C64096">
              <w:t>.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AAF16B4" w14:textId="77777777" w:rsidR="00F67398" w:rsidRPr="008D74D3" w:rsidRDefault="00F67398" w:rsidP="00F673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F673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AE8CD77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4689354" w14:textId="77777777" w:rsidR="00F67398" w:rsidRPr="008D74D3" w:rsidRDefault="00F67398" w:rsidP="00F673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F673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6E320759" w:rsidR="00775BDE" w:rsidRDefault="00F6739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المرجعية والتي تعتبر من اهم عناصر الخطة</w:t>
            </w:r>
          </w:p>
          <w:p w14:paraId="1050CF8E" w14:textId="0156B537" w:rsidR="00F67398" w:rsidRDefault="00F6739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نذكر عدد من الدراسات السابقة ذات الصلة بموضوع البحث نوضح فيها الهدف والمنهجية واهم النتائج</w:t>
            </w:r>
          </w:p>
          <w:p w14:paraId="5E883E3F" w14:textId="2FD0F734" w:rsidR="00775BDE" w:rsidRDefault="00F67398" w:rsidP="00940CFF">
            <w:pPr>
              <w:jc w:val="center"/>
            </w:pPr>
            <w:r>
              <w:rPr>
                <w:rFonts w:hint="cs"/>
                <w:rtl/>
              </w:rPr>
              <w:t>بعد ذلك يتم تحليل</w:t>
            </w:r>
            <w:r w:rsidR="00775BDE">
              <w:rPr>
                <w:rFonts w:hint="cs"/>
                <w:rtl/>
              </w:rPr>
              <w:t xml:space="preserve">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F673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6DA1DD" w14:textId="77777777" w:rsidR="00F67398" w:rsidRPr="008D74D3" w:rsidRDefault="00F67398" w:rsidP="00F673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EF91B7" w14:textId="7FA8E87C" w:rsidR="00F67398" w:rsidRPr="00F67398" w:rsidRDefault="00F67398" w:rsidP="00F67398">
            <w:pPr>
              <w:bidi/>
              <w:jc w:val="center"/>
            </w:pPr>
            <w:r w:rsidRPr="00F67398">
              <w:rPr>
                <w:rtl/>
              </w:rPr>
              <w:t xml:space="preserve">توسيع </w:t>
            </w:r>
            <w:r>
              <w:rPr>
                <w:rFonts w:hint="cs"/>
                <w:rtl/>
              </w:rPr>
              <w:t>الشرح</w:t>
            </w:r>
            <w:r w:rsidRPr="00F67398">
              <w:rPr>
                <w:rtl/>
              </w:rPr>
              <w:t xml:space="preserve"> ليشمل</w:t>
            </w:r>
            <w:r w:rsidRPr="00F67398">
              <w:t>:</w:t>
            </w:r>
          </w:p>
          <w:p w14:paraId="00B5DA13" w14:textId="77777777" w:rsidR="00F67398" w:rsidRPr="00F67398" w:rsidRDefault="00F67398" w:rsidP="00F67398">
            <w:pPr>
              <w:bidi/>
              <w:jc w:val="center"/>
            </w:pPr>
            <w:r w:rsidRPr="00F67398">
              <w:rPr>
                <w:rtl/>
              </w:rPr>
              <w:t xml:space="preserve">نظرية </w:t>
            </w:r>
            <w:proofErr w:type="spellStart"/>
            <w:r w:rsidRPr="00F67398">
              <w:rPr>
                <w:rtl/>
              </w:rPr>
              <w:t>هيرزبيرغ</w:t>
            </w:r>
            <w:proofErr w:type="spellEnd"/>
            <w:r w:rsidRPr="00F67398">
              <w:rPr>
                <w:rtl/>
              </w:rPr>
              <w:t xml:space="preserve"> الثنائية</w:t>
            </w:r>
            <w:r w:rsidRPr="00F67398">
              <w:t>: </w:t>
            </w:r>
            <w:r w:rsidRPr="00F67398">
              <w:rPr>
                <w:rtl/>
              </w:rPr>
              <w:t>ربط العوامل الصحية (المالية) والعوامل المحفزة (القيادية)</w:t>
            </w:r>
            <w:r w:rsidRPr="00F67398">
              <w:t>.</w:t>
            </w:r>
          </w:p>
          <w:p w14:paraId="5B7BAE0B" w14:textId="77777777" w:rsidR="00F67398" w:rsidRPr="00F67398" w:rsidRDefault="00F67398" w:rsidP="00F67398">
            <w:pPr>
              <w:bidi/>
              <w:jc w:val="center"/>
            </w:pPr>
            <w:r w:rsidRPr="00F67398">
              <w:rPr>
                <w:rtl/>
              </w:rPr>
              <w:lastRenderedPageBreak/>
              <w:t>نظرية التوقع</w:t>
            </w:r>
            <w:r w:rsidRPr="00F67398">
              <w:t xml:space="preserve"> (Vroom): </w:t>
            </w:r>
            <w:r w:rsidRPr="00F67398">
              <w:rPr>
                <w:rtl/>
              </w:rPr>
              <w:t>ربط العلاقة بين الجهد والأداء والمكافأة</w:t>
            </w:r>
            <w:r w:rsidRPr="00F67398">
              <w:t>.</w:t>
            </w:r>
          </w:p>
          <w:p w14:paraId="32D0BD1B" w14:textId="77777777" w:rsidR="00F67398" w:rsidRPr="00F67398" w:rsidRDefault="00F67398" w:rsidP="00F67398">
            <w:pPr>
              <w:bidi/>
              <w:jc w:val="center"/>
            </w:pPr>
            <w:r w:rsidRPr="00F67398">
              <w:rPr>
                <w:rtl/>
              </w:rPr>
              <w:t>نظرية القيادة التحويلية</w:t>
            </w:r>
            <w:r w:rsidRPr="00F67398">
              <w:t>: </w:t>
            </w:r>
            <w:r w:rsidRPr="00F67398">
              <w:rPr>
                <w:rtl/>
              </w:rPr>
              <w:t>كيف تؤثر القيادة على تحفيز الموظفين</w:t>
            </w:r>
            <w:r w:rsidRPr="00F67398">
              <w:t>.</w:t>
            </w:r>
          </w:p>
          <w:p w14:paraId="6FA3A33B" w14:textId="0DEBD037" w:rsidR="00940CFF" w:rsidRDefault="00F67398" w:rsidP="00F67398">
            <w:pPr>
              <w:bidi/>
              <w:jc w:val="center"/>
            </w:pPr>
            <w:r w:rsidRPr="00F67398">
              <w:rPr>
                <w:rtl/>
              </w:rPr>
              <w:t>فقرة توضح كيف ستُستخدم هذه النظريات في تفسير النتائج</w:t>
            </w:r>
            <w:r w:rsidRPr="00F67398">
              <w:t>.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25A64AB4" w:rsidR="00437413" w:rsidRDefault="00F67398" w:rsidP="00940CFF">
            <w:pPr>
              <w:jc w:val="center"/>
            </w:pPr>
            <w:r>
              <w:rPr>
                <w:rFonts w:hint="cs"/>
                <w:rtl/>
              </w:rPr>
              <w:t xml:space="preserve">وعرض مجتمع وعينة الدراسة مفصلا وطرق جمع </w:t>
            </w:r>
            <w:proofErr w:type="spellStart"/>
            <w:r>
              <w:rPr>
                <w:rFonts w:hint="cs"/>
                <w:rtl/>
              </w:rPr>
              <w:t>البيانالت</w:t>
            </w:r>
            <w:proofErr w:type="spellEnd"/>
            <w:r>
              <w:rPr>
                <w:rFonts w:hint="cs"/>
                <w:rtl/>
              </w:rPr>
              <w:t xml:space="preserve"> وأدوات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F673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032585" w14:textId="77777777" w:rsidR="00F67398" w:rsidRPr="008D74D3" w:rsidRDefault="00F67398" w:rsidP="00F673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C0A4563" w:rsidR="00940CFF" w:rsidRDefault="00F67398" w:rsidP="00940CFF">
            <w:pPr>
              <w:jc w:val="center"/>
            </w:pPr>
            <w:r>
              <w:rPr>
                <w:rFonts w:hint="cs"/>
                <w:rtl/>
              </w:rPr>
              <w:t>توضيح الاستبانة ومحاور وفقرات الاستبانة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F673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38B25C" w14:textId="77777777" w:rsidR="00F67398" w:rsidRPr="008D74D3" w:rsidRDefault="00F67398" w:rsidP="00F673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7F93F5" w:rsidR="00940CFF" w:rsidRDefault="00F67398" w:rsidP="00940CFF">
            <w:pPr>
              <w:jc w:val="center"/>
            </w:pPr>
            <w:r>
              <w:rPr>
                <w:rFonts w:hint="cs"/>
                <w:rtl/>
              </w:rPr>
              <w:t>نعرض الحدود الزمانية والمكانية والموضوعية للبحث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F673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C662866" w14:textId="77777777" w:rsidR="00F67398" w:rsidRPr="008D74D3" w:rsidRDefault="00F67398" w:rsidP="00F673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0A74DA3" w14:textId="77777777" w:rsidR="00940CFF" w:rsidRDefault="00F6739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المراجع </w:t>
            </w:r>
          </w:p>
          <w:p w14:paraId="4805EF37" w14:textId="70C583F0" w:rsidR="00F67398" w:rsidRDefault="00F67398" w:rsidP="00F67398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توثيق المراجع بشكل علمي وفق نموذج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الامريكي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7250721" w:rsidR="002F6C30" w:rsidRDefault="00F67398" w:rsidP="00940CFF">
            <w:pPr>
              <w:jc w:val="center"/>
            </w:pPr>
            <w:r>
              <w:rPr>
                <w:rFonts w:hint="cs"/>
                <w:rtl/>
              </w:rPr>
              <w:t>الخطة تحتاج لتعديل وهي م</w:t>
            </w:r>
            <w:bookmarkStart w:id="0" w:name="_GoBack"/>
            <w:bookmarkEnd w:id="0"/>
            <w:r>
              <w:rPr>
                <w:rFonts w:hint="cs"/>
                <w:rtl/>
              </w:rPr>
              <w:t>ختصرة جداً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D5DAF"/>
    <w:multiLevelType w:val="multilevel"/>
    <w:tmpl w:val="A7889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C3AA0"/>
    <w:multiLevelType w:val="multilevel"/>
    <w:tmpl w:val="BC6A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24023"/>
    <w:multiLevelType w:val="multilevel"/>
    <w:tmpl w:val="7F48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72012"/>
    <w:multiLevelType w:val="multilevel"/>
    <w:tmpl w:val="2BF6D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C41E08"/>
    <w:multiLevelType w:val="multilevel"/>
    <w:tmpl w:val="8E68D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954FCC"/>
    <w:multiLevelType w:val="multilevel"/>
    <w:tmpl w:val="FA24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6E6E32"/>
    <w:multiLevelType w:val="multilevel"/>
    <w:tmpl w:val="98FC9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3F6530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64096"/>
    <w:rsid w:val="00D34A3E"/>
    <w:rsid w:val="00E17504"/>
    <w:rsid w:val="00EB387B"/>
    <w:rsid w:val="00EB5FEB"/>
    <w:rsid w:val="00F6542F"/>
    <w:rsid w:val="00F6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C64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673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1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3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2026-03-31T04:36:00Z</dcterms:created>
  <dcterms:modified xsi:type="dcterms:W3CDTF">2026-03-31T04:55:00Z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