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8BA2C" w14:textId="1E101395" w:rsidR="0022795A" w:rsidRDefault="004D660A" w:rsidP="00634B9B">
      <w:pPr>
        <w:autoSpaceDE w:val="0"/>
        <w:autoSpaceDN w:val="0"/>
        <w:adjustRightInd w:val="0"/>
        <w:spacing w:after="0" w:line="360" w:lineRule="auto"/>
        <w:rPr>
          <w:rFonts w:ascii="Sakkal Majalla" w:hAnsi="Sakkal Majalla" w:cs="Sakkal Majalla"/>
          <w:b/>
          <w:bCs/>
          <w:color w:val="000000"/>
          <w:sz w:val="32"/>
          <w:szCs w:val="32"/>
        </w:rPr>
      </w:pPr>
      <w:bookmarkStart w:id="0" w:name="_Hlk178705443"/>
      <w:bookmarkStart w:id="1" w:name="_Hlk133604986"/>
      <w:bookmarkEnd w:id="0"/>
      <w:r w:rsidRPr="001902DB">
        <w:rPr>
          <w:rFonts w:ascii="Sakkal Majalla" w:hAnsi="Sakkal Majalla" w:cs="Sakkal Majalla"/>
          <w:b/>
          <w:bCs/>
          <w:noProof/>
          <w:sz w:val="28"/>
          <w:szCs w:val="28"/>
        </w:rPr>
        <w:drawing>
          <wp:anchor distT="0" distB="0" distL="114300" distR="114300" simplePos="0" relativeHeight="251706368" behindDoc="0" locked="0" layoutInCell="1" allowOverlap="1" wp14:anchorId="61D37303" wp14:editId="1E603BDE">
            <wp:simplePos x="0" y="0"/>
            <wp:positionH relativeFrom="margin">
              <wp:posOffset>-631825</wp:posOffset>
            </wp:positionH>
            <wp:positionV relativeFrom="margin">
              <wp:posOffset>6985</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39CBB304" w14:textId="242533E4" w:rsidR="00634B9B" w:rsidRPr="00F83950" w:rsidRDefault="00634B9B" w:rsidP="00634B9B">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جامعة </w:t>
      </w:r>
      <w:bookmarkStart w:id="2" w:name="_Hlk133540264"/>
      <w:r w:rsidRPr="00F83950">
        <w:rPr>
          <w:rFonts w:ascii="Sakkal Majalla" w:hAnsi="Sakkal Majalla" w:cs="Sakkal Majalla" w:hint="cs"/>
          <w:b/>
          <w:bCs/>
          <w:color w:val="000000"/>
          <w:sz w:val="32"/>
          <w:szCs w:val="32"/>
          <w:rtl/>
        </w:rPr>
        <w:t>ميد أوشن</w:t>
      </w:r>
      <w:bookmarkEnd w:id="2"/>
    </w:p>
    <w:p w14:paraId="569F611D" w14:textId="217EF1D4" w:rsidR="00634B9B" w:rsidRPr="00F83950" w:rsidRDefault="00634B9B" w:rsidP="00634B9B">
      <w:pPr>
        <w:autoSpaceDE w:val="0"/>
        <w:autoSpaceDN w:val="0"/>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كلية الإدارة</w:t>
      </w:r>
    </w:p>
    <w:p w14:paraId="3B5D8C5F" w14:textId="562E6B1C" w:rsidR="00634B9B" w:rsidRPr="00F83950" w:rsidRDefault="00634B9B" w:rsidP="00634B9B">
      <w:pPr>
        <w:autoSpaceDE w:val="0"/>
        <w:autoSpaceDN w:val="0"/>
        <w:adjustRightInd w:val="0"/>
        <w:spacing w:after="0" w:line="48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ماجستير إدارة </w:t>
      </w:r>
      <w:r w:rsidR="00E919FE">
        <w:rPr>
          <w:rFonts w:ascii="Sakkal Majalla" w:hAnsi="Sakkal Majalla" w:cs="Sakkal Majalla" w:hint="cs"/>
          <w:b/>
          <w:bCs/>
          <w:color w:val="000000"/>
          <w:sz w:val="32"/>
          <w:szCs w:val="32"/>
          <w:rtl/>
        </w:rPr>
        <w:t>المشاريع</w:t>
      </w:r>
    </w:p>
    <w:bookmarkEnd w:id="1"/>
    <w:p w14:paraId="3C6F6531" w14:textId="77777777" w:rsidR="003414A6" w:rsidRPr="00153DAE" w:rsidRDefault="003414A6" w:rsidP="00EF5847">
      <w:pPr>
        <w:autoSpaceDE w:val="0"/>
        <w:autoSpaceDN w:val="0"/>
        <w:adjustRightInd w:val="0"/>
        <w:spacing w:after="0" w:line="480" w:lineRule="auto"/>
        <w:rPr>
          <w:rFonts w:ascii="Sakkal Majalla" w:hAnsi="Sakkal Majalla" w:cs="Sakkal Majalla"/>
          <w:b/>
          <w:bCs/>
          <w:color w:val="000000"/>
          <w:sz w:val="36"/>
          <w:szCs w:val="36"/>
          <w:rtl/>
        </w:rPr>
      </w:pPr>
    </w:p>
    <w:p w14:paraId="70B2ADA1" w14:textId="77777777" w:rsidR="007E4D98" w:rsidRDefault="007E4D98" w:rsidP="007A2CE0">
      <w:pPr>
        <w:jc w:val="center"/>
        <w:rPr>
          <w:rFonts w:ascii="Sakkal Majalla" w:hAnsi="Sakkal Majalla" w:cs="Sakkal Majalla"/>
          <w:b/>
          <w:bCs/>
          <w:color w:val="FF0000"/>
          <w:sz w:val="32"/>
          <w:szCs w:val="32"/>
          <w:rtl/>
          <w:lang w:bidi="ar-EG"/>
        </w:rPr>
      </w:pPr>
      <w:bookmarkStart w:id="3" w:name="_Hlk178714790"/>
      <w:bookmarkStart w:id="4" w:name="_Hlk161150171"/>
    </w:p>
    <w:p w14:paraId="729AB627" w14:textId="77777777" w:rsidR="007E4D98" w:rsidRDefault="007E4D98" w:rsidP="007A2CE0">
      <w:pPr>
        <w:jc w:val="center"/>
        <w:rPr>
          <w:rFonts w:ascii="Sakkal Majalla" w:hAnsi="Sakkal Majalla" w:cs="Sakkal Majalla"/>
          <w:b/>
          <w:bCs/>
          <w:color w:val="FF0000"/>
          <w:sz w:val="32"/>
          <w:szCs w:val="32"/>
          <w:rtl/>
          <w:lang w:bidi="ar-EG"/>
        </w:rPr>
      </w:pPr>
    </w:p>
    <w:p w14:paraId="614ADA66" w14:textId="11BBF460" w:rsidR="003678F9" w:rsidRPr="00742A10" w:rsidRDefault="0071786A" w:rsidP="007A2CE0">
      <w:pPr>
        <w:jc w:val="center"/>
        <w:rPr>
          <w:rFonts w:ascii="Sakkal Majalla" w:hAnsi="Sakkal Majalla" w:cs="Sakkal Majalla"/>
          <w:b/>
          <w:bCs/>
          <w:color w:val="FF0000"/>
          <w:sz w:val="32"/>
          <w:szCs w:val="32"/>
          <w:rtl/>
          <w:lang w:bidi="ar-EG"/>
        </w:rPr>
      </w:pPr>
      <w:bookmarkStart w:id="5" w:name="_Hlk184376881"/>
      <w:r w:rsidRPr="0071786A">
        <w:rPr>
          <w:rFonts w:ascii="Sakkal Majalla" w:hAnsi="Sakkal Majalla" w:cs="Sakkal Majalla"/>
          <w:b/>
          <w:bCs/>
          <w:color w:val="FF0000"/>
          <w:sz w:val="32"/>
          <w:szCs w:val="32"/>
          <w:rtl/>
          <w:lang w:bidi="ar-EG"/>
        </w:rPr>
        <w:t xml:space="preserve">دور استراتيجيات التخطيط التنموي في تطوير وتنمية قطاع النقل بالتطبيق </w:t>
      </w:r>
      <w:r w:rsidR="008B4F91" w:rsidRPr="0071786A">
        <w:rPr>
          <w:rFonts w:ascii="Sakkal Majalla" w:hAnsi="Sakkal Majalla" w:cs="Sakkal Majalla" w:hint="cs"/>
          <w:b/>
          <w:bCs/>
          <w:color w:val="FF0000"/>
          <w:sz w:val="32"/>
          <w:szCs w:val="32"/>
          <w:rtl/>
          <w:lang w:bidi="ar-EG"/>
        </w:rPr>
        <w:t>على</w:t>
      </w:r>
      <w:r w:rsidRPr="0071786A">
        <w:rPr>
          <w:rFonts w:ascii="Sakkal Majalla" w:hAnsi="Sakkal Majalla" w:cs="Sakkal Majalla"/>
          <w:b/>
          <w:bCs/>
          <w:color w:val="FF0000"/>
          <w:sz w:val="32"/>
          <w:szCs w:val="32"/>
          <w:rtl/>
          <w:lang w:bidi="ar-EG"/>
        </w:rPr>
        <w:t xml:space="preserve"> منطقة الرياض بالمملكة العربية السعودية</w:t>
      </w:r>
    </w:p>
    <w:p w14:paraId="0F2627C2" w14:textId="6A1E5454" w:rsidR="008B4F91" w:rsidRPr="007E4D98" w:rsidRDefault="008B4F91" w:rsidP="007A2CE0">
      <w:pPr>
        <w:jc w:val="center"/>
        <w:rPr>
          <w:rFonts w:ascii="Sakkal Majalla" w:hAnsi="Sakkal Majalla" w:cs="Sakkal Majalla"/>
          <w:b/>
          <w:bCs/>
          <w:sz w:val="28"/>
          <w:szCs w:val="28"/>
          <w:rtl/>
          <w:lang w:bidi="ar-EG"/>
        </w:rPr>
      </w:pPr>
      <w:bookmarkStart w:id="6" w:name="_Hlk178700973"/>
      <w:bookmarkStart w:id="7" w:name="_Hlk178714759"/>
      <w:bookmarkEnd w:id="3"/>
      <w:bookmarkEnd w:id="5"/>
    </w:p>
    <w:p w14:paraId="3B7EFA84" w14:textId="00EC01E4" w:rsidR="007A2CE0" w:rsidRPr="001902DB" w:rsidRDefault="007A2CE0" w:rsidP="007A2CE0">
      <w:pPr>
        <w:jc w:val="center"/>
        <w:rPr>
          <w:rFonts w:ascii="Sakkal Majalla" w:hAnsi="Sakkal Majalla" w:cs="Sakkal Majalla" w:hint="cs"/>
          <w:b/>
          <w:bCs/>
          <w:sz w:val="28"/>
          <w:szCs w:val="28"/>
          <w:rtl/>
        </w:rPr>
      </w:pPr>
      <w:r w:rsidRPr="001902DB">
        <w:rPr>
          <w:rFonts w:ascii="Sakkal Majalla" w:hAnsi="Sakkal Majalla" w:cs="Sakkal Majalla"/>
          <w:b/>
          <w:bCs/>
          <w:sz w:val="28"/>
          <w:szCs w:val="28"/>
          <w:rtl/>
          <w:lang w:bidi="ar-EG"/>
        </w:rPr>
        <w:t xml:space="preserve">إعداد </w:t>
      </w:r>
      <w:r w:rsidR="00745B49">
        <w:rPr>
          <w:rFonts w:ascii="Sakkal Majalla" w:hAnsi="Sakkal Majalla" w:cs="Sakkal Majalla" w:hint="cs"/>
          <w:b/>
          <w:bCs/>
          <w:sz w:val="28"/>
          <w:szCs w:val="28"/>
          <w:rtl/>
          <w:lang w:bidi="ar-EG"/>
        </w:rPr>
        <w:t>الباحث</w:t>
      </w:r>
      <w:r w:rsidRPr="001902DB">
        <w:rPr>
          <w:rFonts w:ascii="Sakkal Majalla" w:hAnsi="Sakkal Majalla" w:cs="Sakkal Majalla"/>
          <w:b/>
          <w:bCs/>
          <w:sz w:val="28"/>
          <w:szCs w:val="28"/>
          <w:rtl/>
          <w:lang w:bidi="ar-EG"/>
        </w:rPr>
        <w:t>/</w:t>
      </w:r>
      <w:r w:rsidR="008B4F91">
        <w:rPr>
          <w:rFonts w:ascii="Sakkal Majalla" w:hAnsi="Sakkal Majalla" w:cs="Sakkal Majalla" w:hint="cs"/>
          <w:b/>
          <w:bCs/>
          <w:sz w:val="28"/>
          <w:szCs w:val="28"/>
          <w:rtl/>
          <w:lang w:bidi="ar-EG"/>
        </w:rPr>
        <w:t xml:space="preserve"> رامي</w:t>
      </w:r>
      <w:r w:rsidR="000A5C6D">
        <w:rPr>
          <w:rFonts w:ascii="Sakkal Majalla" w:hAnsi="Sakkal Majalla" w:cs="Sakkal Majalla"/>
          <w:b/>
          <w:bCs/>
          <w:sz w:val="28"/>
          <w:szCs w:val="28"/>
          <w:lang w:bidi="ar-EG"/>
        </w:rPr>
        <w:t xml:space="preserve">  </w:t>
      </w:r>
      <w:r w:rsidR="000A5C6D">
        <w:rPr>
          <w:rFonts w:ascii="Sakkal Majalla" w:hAnsi="Sakkal Majalla" w:cs="Sakkal Majalla" w:hint="cs"/>
          <w:b/>
          <w:bCs/>
          <w:sz w:val="28"/>
          <w:szCs w:val="28"/>
          <w:rtl/>
        </w:rPr>
        <w:t>جميل مداح</w:t>
      </w:r>
    </w:p>
    <w:p w14:paraId="115D675B" w14:textId="317768FF" w:rsidR="007A2CE0" w:rsidRDefault="00BE6EAA" w:rsidP="007A2CE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رقم الجامعي / </w:t>
      </w:r>
      <w:r w:rsidR="000A5C6D" w:rsidRPr="000A5C6D">
        <w:rPr>
          <w:rFonts w:ascii="Sakkal Majalla" w:hAnsi="Sakkal Majalla" w:cs="Sakkal Majalla"/>
          <w:b/>
          <w:bCs/>
          <w:sz w:val="28"/>
          <w:szCs w:val="28"/>
          <w:rtl/>
          <w:lang w:bidi="ar-EG"/>
        </w:rPr>
        <w:t>233001118</w:t>
      </w:r>
    </w:p>
    <w:p w14:paraId="258ED635" w14:textId="77777777" w:rsidR="00745B49" w:rsidRPr="001902DB" w:rsidRDefault="00745B49" w:rsidP="007A2CE0">
      <w:pPr>
        <w:jc w:val="center"/>
        <w:rPr>
          <w:rFonts w:ascii="Sakkal Majalla" w:hAnsi="Sakkal Majalla" w:cs="Sakkal Majalla"/>
          <w:b/>
          <w:bCs/>
          <w:sz w:val="28"/>
          <w:szCs w:val="28"/>
          <w:rtl/>
          <w:lang w:bidi="ar-EG"/>
        </w:rPr>
      </w:pPr>
    </w:p>
    <w:p w14:paraId="3322DC23" w14:textId="77777777" w:rsidR="000A5C6D" w:rsidRDefault="007A2CE0" w:rsidP="000A5C6D">
      <w:pPr>
        <w:jc w:val="center"/>
        <w:rPr>
          <w:rFonts w:ascii="Sakkal Majalla" w:hAnsi="Sakkal Majalla" w:cs="Sakkal Majalla"/>
          <w:b/>
          <w:bCs/>
          <w:color w:val="2E74B5" w:themeColor="accent5" w:themeShade="BF"/>
          <w:sz w:val="28"/>
          <w:szCs w:val="28"/>
          <w:rtl/>
          <w:lang w:bidi="ar-EG"/>
        </w:rPr>
      </w:pPr>
      <w:r w:rsidRPr="00745B49">
        <w:rPr>
          <w:rFonts w:ascii="Sakkal Majalla" w:hAnsi="Sakkal Majalla" w:cs="Sakkal Majalla"/>
          <w:b/>
          <w:bCs/>
          <w:color w:val="2E74B5" w:themeColor="accent5" w:themeShade="BF"/>
          <w:sz w:val="28"/>
          <w:szCs w:val="28"/>
          <w:rtl/>
          <w:lang w:bidi="ar-EG"/>
        </w:rPr>
        <w:t>إشراف/</w:t>
      </w:r>
      <w:bookmarkEnd w:id="6"/>
    </w:p>
    <w:p w14:paraId="5E93D978" w14:textId="69D1DD47" w:rsidR="007A2CE0" w:rsidRPr="000A5C6D" w:rsidRDefault="000A5C6D" w:rsidP="000A5C6D">
      <w:pPr>
        <w:jc w:val="center"/>
        <w:rPr>
          <w:rFonts w:ascii="Sakkal Majalla" w:hAnsi="Sakkal Majalla" w:cs="Sakkal Majalla"/>
          <w:b/>
          <w:bCs/>
          <w:color w:val="2E74B5" w:themeColor="accent5" w:themeShade="BF"/>
          <w:sz w:val="28"/>
          <w:szCs w:val="28"/>
          <w:rtl/>
          <w:lang w:bidi="ar-EG"/>
        </w:rPr>
      </w:pPr>
      <w:bookmarkStart w:id="8" w:name="_GoBack"/>
      <w:bookmarkEnd w:id="8"/>
      <w:r>
        <w:rPr>
          <w:rFonts w:ascii="Sakkal Majalla" w:hAnsi="Sakkal Majalla" w:cs="Sakkal Majalla" w:hint="cs"/>
          <w:b/>
          <w:bCs/>
          <w:color w:val="2E74B5" w:themeColor="accent5" w:themeShade="BF"/>
          <w:sz w:val="28"/>
          <w:szCs w:val="28"/>
          <w:rtl/>
          <w:lang w:bidi="ar-EG"/>
        </w:rPr>
        <w:t xml:space="preserve"> </w:t>
      </w:r>
      <w:r w:rsidRPr="000A5C6D">
        <w:rPr>
          <w:rFonts w:ascii="Sakkal Majalla" w:hAnsi="Sakkal Majalla" w:cs="Sakkal Majalla"/>
          <w:b/>
          <w:bCs/>
          <w:color w:val="2E74B5" w:themeColor="accent5" w:themeShade="BF"/>
          <w:sz w:val="28"/>
          <w:szCs w:val="28"/>
          <w:rtl/>
          <w:lang w:bidi="ar-EG"/>
        </w:rPr>
        <w:t>د.اسماء أبو عنزة</w:t>
      </w:r>
    </w:p>
    <w:p w14:paraId="690ABBCD" w14:textId="77777777" w:rsidR="007A2CE0" w:rsidRPr="001902DB" w:rsidRDefault="007A2CE0" w:rsidP="007A2CE0">
      <w:pPr>
        <w:jc w:val="center"/>
        <w:rPr>
          <w:rFonts w:ascii="Sakkal Majalla" w:hAnsi="Sakkal Majalla" w:cs="Sakkal Majalla"/>
          <w:b/>
          <w:bCs/>
          <w:sz w:val="28"/>
          <w:szCs w:val="28"/>
          <w:rtl/>
          <w:lang w:bidi="ar-EG"/>
        </w:rPr>
      </w:pPr>
    </w:p>
    <w:p w14:paraId="5BD3A4FA" w14:textId="77777777" w:rsidR="007A2CE0" w:rsidRPr="00745B49" w:rsidRDefault="007A2CE0" w:rsidP="007A2CE0">
      <w:pPr>
        <w:jc w:val="center"/>
        <w:rPr>
          <w:rFonts w:ascii="Sakkal Majalla" w:hAnsi="Sakkal Majalla" w:cs="Sakkal Majalla"/>
          <w:b/>
          <w:bCs/>
          <w:color w:val="2E74B5" w:themeColor="accent5" w:themeShade="BF"/>
          <w:sz w:val="28"/>
          <w:szCs w:val="28"/>
          <w:rtl/>
          <w:lang w:bidi="ar-EG"/>
        </w:rPr>
      </w:pPr>
      <w:r w:rsidRPr="00745B49">
        <w:rPr>
          <w:rFonts w:ascii="Sakkal Majalla" w:hAnsi="Sakkal Majalla" w:cs="Sakkal Majalla"/>
          <w:b/>
          <w:bCs/>
          <w:color w:val="2E74B5" w:themeColor="accent5" w:themeShade="BF"/>
          <w:sz w:val="28"/>
          <w:szCs w:val="28"/>
          <w:rtl/>
          <w:lang w:bidi="ar-EG"/>
        </w:rPr>
        <w:t>العام الدراسي:</w:t>
      </w:r>
    </w:p>
    <w:p w14:paraId="616CEE2C" w14:textId="77777777" w:rsidR="007A2CE0" w:rsidRPr="001902DB" w:rsidRDefault="007A2CE0" w:rsidP="007A2CE0">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4</w:t>
      </w:r>
    </w:p>
    <w:bookmarkEnd w:id="4"/>
    <w:p w14:paraId="4F2A325B" w14:textId="77777777" w:rsidR="007A2CE0" w:rsidRDefault="007A2CE0" w:rsidP="00650DDB">
      <w:pPr>
        <w:tabs>
          <w:tab w:val="left" w:pos="4910"/>
        </w:tabs>
        <w:spacing w:line="360" w:lineRule="auto"/>
        <w:jc w:val="both"/>
        <w:rPr>
          <w:rFonts w:ascii="Sakkal Majalla" w:hAnsi="Sakkal Majalla" w:cs="Sakkal Majalla"/>
          <w:sz w:val="28"/>
          <w:szCs w:val="28"/>
          <w:rtl/>
        </w:rPr>
      </w:pPr>
    </w:p>
    <w:bookmarkEnd w:id="7"/>
    <w:p w14:paraId="4D10C8E9" w14:textId="77777777" w:rsidR="005D2869" w:rsidRDefault="005D2869" w:rsidP="00650DDB">
      <w:pPr>
        <w:tabs>
          <w:tab w:val="left" w:pos="4910"/>
        </w:tabs>
        <w:spacing w:line="360" w:lineRule="auto"/>
        <w:jc w:val="both"/>
        <w:rPr>
          <w:rFonts w:ascii="Sakkal Majalla" w:hAnsi="Sakkal Majalla" w:cs="Sakkal Majalla"/>
          <w:sz w:val="28"/>
          <w:szCs w:val="28"/>
          <w:rtl/>
        </w:rPr>
      </w:pPr>
    </w:p>
    <w:p w14:paraId="15972DBC" w14:textId="77777777" w:rsidR="00FA784F" w:rsidRDefault="00FA784F" w:rsidP="00153DAE">
      <w:pPr>
        <w:tabs>
          <w:tab w:val="left" w:pos="2225"/>
        </w:tabs>
        <w:spacing w:line="360" w:lineRule="auto"/>
        <w:jc w:val="both"/>
        <w:rPr>
          <w:rFonts w:ascii="Sakkal Majalla" w:hAnsi="Sakkal Majalla" w:cs="Sakkal Majalla"/>
          <w:color w:val="000000" w:themeColor="text1"/>
          <w:sz w:val="28"/>
          <w:szCs w:val="28"/>
          <w:rtl/>
        </w:rPr>
      </w:pPr>
    </w:p>
    <w:p w14:paraId="2E33C827" w14:textId="77777777" w:rsidR="00FA784F" w:rsidRDefault="00FA784F" w:rsidP="00153DAE">
      <w:pPr>
        <w:tabs>
          <w:tab w:val="left" w:pos="2225"/>
        </w:tabs>
        <w:spacing w:line="360" w:lineRule="auto"/>
        <w:jc w:val="both"/>
        <w:rPr>
          <w:rFonts w:ascii="Sakkal Majalla" w:hAnsi="Sakkal Majalla" w:cs="Sakkal Majalla"/>
          <w:color w:val="000000" w:themeColor="text1"/>
          <w:sz w:val="28"/>
          <w:szCs w:val="28"/>
          <w:rtl/>
        </w:rPr>
      </w:pPr>
    </w:p>
    <w:p w14:paraId="6F859C8D" w14:textId="77777777" w:rsidR="00FA784F" w:rsidRDefault="00FA784F" w:rsidP="00153DAE">
      <w:pPr>
        <w:tabs>
          <w:tab w:val="left" w:pos="2225"/>
        </w:tabs>
        <w:spacing w:line="360" w:lineRule="auto"/>
        <w:jc w:val="both"/>
        <w:rPr>
          <w:rFonts w:ascii="Sakkal Majalla" w:hAnsi="Sakkal Majalla" w:cs="Sakkal Majalla"/>
          <w:color w:val="000000" w:themeColor="text1"/>
          <w:sz w:val="28"/>
          <w:szCs w:val="28"/>
          <w:rtl/>
        </w:rPr>
      </w:pPr>
    </w:p>
    <w:p w14:paraId="720CB25B" w14:textId="77777777" w:rsidR="00FA784F" w:rsidRDefault="00FA784F" w:rsidP="00153DAE">
      <w:pPr>
        <w:tabs>
          <w:tab w:val="left" w:pos="2225"/>
        </w:tabs>
        <w:spacing w:line="360" w:lineRule="auto"/>
        <w:jc w:val="both"/>
        <w:rPr>
          <w:rFonts w:ascii="Sakkal Majalla" w:hAnsi="Sakkal Majalla" w:cs="Sakkal Majalla"/>
          <w:color w:val="000000" w:themeColor="text1"/>
          <w:sz w:val="28"/>
          <w:szCs w:val="28"/>
          <w:rtl/>
        </w:rPr>
      </w:pPr>
    </w:p>
    <w:p w14:paraId="44CECAB1" w14:textId="77777777" w:rsidR="006E52FA" w:rsidRDefault="006E52FA" w:rsidP="00153DAE">
      <w:pPr>
        <w:tabs>
          <w:tab w:val="left" w:pos="2225"/>
        </w:tabs>
        <w:spacing w:line="360" w:lineRule="auto"/>
        <w:jc w:val="both"/>
        <w:rPr>
          <w:rFonts w:ascii="Sakkal Majalla" w:hAnsi="Sakkal Majalla" w:cs="Sakkal Majalla"/>
          <w:color w:val="000000" w:themeColor="text1"/>
          <w:sz w:val="28"/>
          <w:szCs w:val="28"/>
          <w:rtl/>
        </w:rPr>
      </w:pPr>
    </w:p>
    <w:p w14:paraId="2382121B" w14:textId="7EA39CF9" w:rsidR="00286FCB" w:rsidRDefault="00286FCB" w:rsidP="00286FCB">
      <w:pPr>
        <w:tabs>
          <w:tab w:val="left" w:pos="2225"/>
        </w:tabs>
        <w:spacing w:line="360" w:lineRule="auto"/>
        <w:jc w:val="both"/>
        <w:rPr>
          <w:rFonts w:ascii="Sakkal Majalla" w:hAnsi="Sakkal Majalla" w:cs="Sakkal Majalla"/>
          <w:b/>
          <w:bCs/>
          <w:sz w:val="28"/>
          <w:szCs w:val="28"/>
          <w:rtl/>
          <w:lang w:bidi="ar-EG"/>
        </w:rPr>
      </w:pPr>
      <w:bookmarkStart w:id="9" w:name="_Toc180343365"/>
      <w:bookmarkStart w:id="10" w:name="_Hlk178713928"/>
    </w:p>
    <w:p w14:paraId="46B71BBD" w14:textId="5DC15F0B" w:rsidR="00286FCB" w:rsidRDefault="00286FCB" w:rsidP="00286FCB">
      <w:pPr>
        <w:tabs>
          <w:tab w:val="left" w:pos="2225"/>
        </w:tabs>
        <w:spacing w:line="360" w:lineRule="auto"/>
        <w:jc w:val="both"/>
        <w:rPr>
          <w:rFonts w:ascii="Sakkal Majalla" w:hAnsi="Sakkal Majalla" w:cs="Sakkal Majalla"/>
          <w:b/>
          <w:bCs/>
          <w:sz w:val="28"/>
          <w:szCs w:val="28"/>
          <w:rtl/>
          <w:lang w:bidi="ar-EG"/>
        </w:rPr>
      </w:pPr>
      <w:r w:rsidRPr="00153DAE">
        <w:rPr>
          <w:rFonts w:ascii="Sakkal Majalla" w:hAnsi="Sakkal Majalla" w:cs="Sakkal Majalla"/>
          <w:noProof/>
          <w:color w:val="000000" w:themeColor="text1"/>
          <w:sz w:val="28"/>
          <w:szCs w:val="28"/>
          <w:rtl/>
        </w:rPr>
        <mc:AlternateContent>
          <mc:Choice Requires="wps">
            <w:drawing>
              <wp:anchor distT="0" distB="0" distL="114300" distR="114300" simplePos="0" relativeHeight="251662336" behindDoc="0" locked="0" layoutInCell="1" allowOverlap="1" wp14:anchorId="3CBB7533" wp14:editId="7D9FCE49">
                <wp:simplePos x="0" y="0"/>
                <wp:positionH relativeFrom="column">
                  <wp:posOffset>713982</wp:posOffset>
                </wp:positionH>
                <wp:positionV relativeFrom="paragraph">
                  <wp:posOffset>128444</wp:posOffset>
                </wp:positionV>
                <wp:extent cx="3438845" cy="4183583"/>
                <wp:effectExtent l="0" t="0" r="28575" b="26670"/>
                <wp:wrapNone/>
                <wp:docPr id="4" name="تمرير: رأسي 4"/>
                <wp:cNvGraphicFramePr/>
                <a:graphic xmlns:a="http://schemas.openxmlformats.org/drawingml/2006/main">
                  <a:graphicData uri="http://schemas.microsoft.com/office/word/2010/wordprocessingShape">
                    <wps:wsp>
                      <wps:cNvSpPr/>
                      <wps:spPr>
                        <a:xfrm>
                          <a:off x="0" y="0"/>
                          <a:ext cx="3438845" cy="4183583"/>
                        </a:xfrm>
                        <a:prstGeom prst="verticalScroll">
                          <a:avLst/>
                        </a:prstGeom>
                        <a:ln/>
                      </wps:spPr>
                      <wps:style>
                        <a:lnRef idx="2">
                          <a:schemeClr val="accent5"/>
                        </a:lnRef>
                        <a:fillRef idx="1">
                          <a:schemeClr val="lt1"/>
                        </a:fillRef>
                        <a:effectRef idx="0">
                          <a:schemeClr val="accent5"/>
                        </a:effectRef>
                        <a:fontRef idx="minor">
                          <a:schemeClr val="dk1"/>
                        </a:fontRef>
                      </wps:style>
                      <wps:txbx>
                        <w:txbxContent>
                          <w:p w14:paraId="1538D395" w14:textId="515FB371" w:rsidR="006B0F0D" w:rsidRDefault="00E919FE" w:rsidP="009410B8">
                            <w:pPr>
                              <w:spacing w:line="480" w:lineRule="auto"/>
                              <w:jc w:val="center"/>
                              <w:outlineLvl w:val="0"/>
                              <w:rPr>
                                <w:rFonts w:ascii="Sakkal Majalla" w:hAnsi="Sakkal Majalla" w:cs="Sakkal Majalla"/>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184391583"/>
                            <w:r>
                              <w:rPr>
                                <w:rFonts w:ascii="Sakkal Majalla" w:hAnsi="Sakkal Majalla" w:cs="Sakkal Majalla" w:hint="cs"/>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bookmarkEnd w:id="11"/>
                            <w:r>
                              <w:rPr>
                                <w:rFonts w:ascii="Sakkal Majalla" w:hAnsi="Sakkal Majalla" w:cs="Sakkal Majalla" w:hint="cs"/>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7F2BB65" w14:textId="3D11CDC7" w:rsidR="00E919FE" w:rsidRPr="00E919FE" w:rsidRDefault="00FA784F" w:rsidP="009410B8">
                            <w:pPr>
                              <w:spacing w:line="480" w:lineRule="auto"/>
                              <w:jc w:val="center"/>
                              <w:outlineLvl w:val="0"/>
                              <w:rPr>
                                <w:rFonts w:ascii="Sakkal Majalla" w:hAnsi="Sakkal Majalla" w:cs="Sakkal Majalla"/>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184391584"/>
                            <w:r>
                              <w:rPr>
                                <w:rFonts w:ascii="Sakkal Majalla" w:hAnsi="Sakkal Majalla" w:cs="Sakkal Majalla" w:hint="cs"/>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w:t>
                            </w:r>
                            <w:r w:rsidR="00E919FE">
                              <w:rPr>
                                <w:rFonts w:ascii="Sakkal Majalla" w:hAnsi="Sakkal Majalla" w:cs="Sakkal Majalla" w:hint="cs"/>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العام</w:t>
                            </w:r>
                            <w:bookmarkEnd w:id="12"/>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BB753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4" o:spid="_x0000_s1026" type="#_x0000_t97" style="position:absolute;left:0;text-align:left;margin-left:56.2pt;margin-top:10.1pt;width:270.8pt;height:32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" fillcolor="white [3201]" strokecolor="#5b9bd5 [3208]" strokeweight="1pt">
                <v:stroke joinstyle="miter"/>
                <v:textbox>
                  <w:txbxContent>
                    <w:p w14:paraId="1538D395" w14:textId="515FB371" w:rsidR="006B0F0D" w:rsidRDefault="00E919FE" w:rsidP="009410B8">
                      <w:pPr>
                        <w:spacing w:line="480" w:lineRule="auto"/>
                        <w:jc w:val="center"/>
                        <w:outlineLvl w:val="0"/>
                        <w:rPr>
                          <w:rFonts w:ascii="Sakkal Majalla" w:hAnsi="Sakkal Majalla" w:cs="Sakkal Majalla"/>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184391583"/>
                      <w:r>
                        <w:rPr>
                          <w:rFonts w:ascii="Sakkal Majalla" w:hAnsi="Sakkal Majalla" w:cs="Sakkal Majalla" w:hint="cs"/>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الأول</w:t>
                      </w:r>
                      <w:bookmarkEnd w:id="13"/>
                      <w:r>
                        <w:rPr>
                          <w:rFonts w:ascii="Sakkal Majalla" w:hAnsi="Sakkal Majalla" w:cs="Sakkal Majalla" w:hint="cs"/>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7F2BB65" w14:textId="3D11CDC7" w:rsidR="00E919FE" w:rsidRPr="00E919FE" w:rsidRDefault="00FA784F" w:rsidP="009410B8">
                      <w:pPr>
                        <w:spacing w:line="480" w:lineRule="auto"/>
                        <w:jc w:val="center"/>
                        <w:outlineLvl w:val="0"/>
                        <w:rPr>
                          <w:rFonts w:ascii="Sakkal Majalla" w:hAnsi="Sakkal Majalla" w:cs="Sakkal Majalla"/>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184391584"/>
                      <w:r>
                        <w:rPr>
                          <w:rFonts w:ascii="Sakkal Majalla" w:hAnsi="Sakkal Majalla" w:cs="Sakkal Majalla" w:hint="cs"/>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w:t>
                      </w:r>
                      <w:r w:rsidR="00E919FE">
                        <w:rPr>
                          <w:rFonts w:ascii="Sakkal Majalla" w:hAnsi="Sakkal Majalla" w:cs="Sakkal Majalla" w:hint="cs"/>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العام</w:t>
                      </w:r>
                      <w:bookmarkEnd w:id="14"/>
                    </w:p>
                  </w:txbxContent>
                </v:textbox>
              </v:shape>
            </w:pict>
          </mc:Fallback>
        </mc:AlternateContent>
      </w:r>
    </w:p>
    <w:p w14:paraId="6EB4F627"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4B803A3A"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5BAE1772"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154EAC6E"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6F97C0A8"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067CEB85"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7511D6D2"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5144DD72"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5B341953"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2EF2DFCC"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736788E9" w14:textId="77777777" w:rsidR="00286FCB" w:rsidRDefault="00286FCB" w:rsidP="00286FCB">
      <w:pPr>
        <w:tabs>
          <w:tab w:val="left" w:pos="2225"/>
        </w:tabs>
        <w:spacing w:line="360" w:lineRule="auto"/>
        <w:jc w:val="both"/>
        <w:rPr>
          <w:rFonts w:ascii="Sakkal Majalla" w:hAnsi="Sakkal Majalla" w:cs="Sakkal Majalla"/>
          <w:b/>
          <w:bCs/>
          <w:sz w:val="28"/>
          <w:szCs w:val="28"/>
          <w:rtl/>
          <w:lang w:bidi="ar-EG"/>
        </w:rPr>
      </w:pPr>
    </w:p>
    <w:p w14:paraId="46090ED2" w14:textId="77777777" w:rsidR="00E919FE" w:rsidRDefault="00E919FE" w:rsidP="00286FCB">
      <w:pPr>
        <w:tabs>
          <w:tab w:val="left" w:pos="2225"/>
        </w:tabs>
        <w:spacing w:line="360" w:lineRule="auto"/>
        <w:jc w:val="both"/>
        <w:rPr>
          <w:rFonts w:ascii="Sakkal Majalla" w:hAnsi="Sakkal Majalla" w:cs="Sakkal Majalla"/>
          <w:b/>
          <w:bCs/>
          <w:sz w:val="28"/>
          <w:szCs w:val="28"/>
          <w:rtl/>
          <w:lang w:bidi="ar-EG"/>
        </w:rPr>
      </w:pPr>
    </w:p>
    <w:p w14:paraId="6E3CFCF3" w14:textId="77777777" w:rsidR="00793042" w:rsidRDefault="00793042" w:rsidP="00286FCB">
      <w:pPr>
        <w:tabs>
          <w:tab w:val="left" w:pos="2225"/>
        </w:tabs>
        <w:spacing w:line="360" w:lineRule="auto"/>
        <w:jc w:val="both"/>
        <w:rPr>
          <w:rFonts w:ascii="Sakkal Majalla" w:hAnsi="Sakkal Majalla" w:cs="Sakkal Majalla"/>
          <w:b/>
          <w:bCs/>
          <w:sz w:val="28"/>
          <w:szCs w:val="28"/>
          <w:rtl/>
          <w:lang w:bidi="ar-EG"/>
        </w:rPr>
      </w:pPr>
    </w:p>
    <w:p w14:paraId="37F6B41D" w14:textId="77777777" w:rsidR="00793042" w:rsidRDefault="00793042" w:rsidP="00286FCB">
      <w:pPr>
        <w:tabs>
          <w:tab w:val="left" w:pos="2225"/>
        </w:tabs>
        <w:spacing w:line="360" w:lineRule="auto"/>
        <w:jc w:val="both"/>
        <w:rPr>
          <w:rFonts w:ascii="Sakkal Majalla" w:hAnsi="Sakkal Majalla" w:cs="Sakkal Majalla"/>
          <w:b/>
          <w:bCs/>
          <w:sz w:val="28"/>
          <w:szCs w:val="28"/>
          <w:rtl/>
          <w:lang w:bidi="ar-EG"/>
        </w:rPr>
      </w:pPr>
    </w:p>
    <w:p w14:paraId="66157A99" w14:textId="3C303005" w:rsidR="000A2FCB" w:rsidRPr="00904EA6" w:rsidRDefault="000A2FCB" w:rsidP="00FA784F">
      <w:pPr>
        <w:tabs>
          <w:tab w:val="left" w:pos="2225"/>
        </w:tabs>
        <w:spacing w:line="480" w:lineRule="auto"/>
        <w:jc w:val="both"/>
        <w:outlineLvl w:val="0"/>
        <w:rPr>
          <w:rFonts w:ascii="Sakkal Majalla" w:hAnsi="Sakkal Majalla" w:cs="Sakkal Majalla"/>
          <w:b/>
          <w:bCs/>
          <w:sz w:val="28"/>
          <w:szCs w:val="28"/>
          <w:u w:val="single"/>
          <w:rtl/>
          <w:lang w:bidi="ar-EG"/>
        </w:rPr>
      </w:pPr>
      <w:bookmarkStart w:id="15" w:name="_Toc184391585"/>
      <w:r w:rsidRPr="00904EA6">
        <w:rPr>
          <w:rFonts w:ascii="Sakkal Majalla" w:hAnsi="Sakkal Majalla" w:cs="Sakkal Majalla" w:hint="cs"/>
          <w:b/>
          <w:bCs/>
          <w:sz w:val="28"/>
          <w:szCs w:val="28"/>
          <w:u w:val="single"/>
          <w:rtl/>
          <w:lang w:bidi="ar-EG"/>
        </w:rPr>
        <w:t>مقدمة</w:t>
      </w:r>
      <w:bookmarkEnd w:id="9"/>
      <w:bookmarkEnd w:id="15"/>
      <w:r w:rsidRPr="00904EA6">
        <w:rPr>
          <w:rFonts w:ascii="Sakkal Majalla" w:hAnsi="Sakkal Majalla" w:cs="Sakkal Majalla" w:hint="cs"/>
          <w:b/>
          <w:bCs/>
          <w:sz w:val="28"/>
          <w:szCs w:val="28"/>
          <w:u w:val="single"/>
          <w:rtl/>
          <w:lang w:bidi="ar-EG"/>
        </w:rPr>
        <w:t xml:space="preserve"> </w:t>
      </w:r>
    </w:p>
    <w:p w14:paraId="01638AA0" w14:textId="5A0D24C3" w:rsidR="00A72575" w:rsidRPr="00904EA6" w:rsidRDefault="00A72575" w:rsidP="00904EA6">
      <w:pPr>
        <w:spacing w:line="480" w:lineRule="auto"/>
        <w:ind w:left="720"/>
        <w:jc w:val="both"/>
        <w:rPr>
          <w:rFonts w:ascii="Sakkal Majalla" w:hAnsi="Sakkal Majalla" w:cs="Sakkal Majalla"/>
          <w:sz w:val="28"/>
          <w:szCs w:val="28"/>
          <w:rtl/>
          <w:lang w:bidi="ar-EG"/>
        </w:rPr>
      </w:pPr>
      <w:bookmarkStart w:id="16" w:name="_Toc180343366"/>
      <w:r w:rsidRPr="00904EA6">
        <w:rPr>
          <w:rFonts w:ascii="Sakkal Majalla" w:hAnsi="Sakkal Majalla" w:cs="Sakkal Majalla" w:hint="cs"/>
          <w:sz w:val="28"/>
          <w:szCs w:val="28"/>
          <w:rtl/>
          <w:lang w:bidi="ar-EG"/>
        </w:rPr>
        <w:lastRenderedPageBreak/>
        <w:t>يتوقف نجاح أو فشل المنظمة على مدى قدرتها على تحقيق رسالتها وغاياتها وأهدافها، وهذا يتطلب</w:t>
      </w:r>
      <w:r w:rsidR="00904EA6">
        <w:rPr>
          <w:rFonts w:ascii="Sakkal Majalla" w:hAnsi="Sakkal Majalla" w:cs="Sakkal Majalla" w:hint="cs"/>
          <w:sz w:val="28"/>
          <w:szCs w:val="28"/>
          <w:rtl/>
          <w:lang w:bidi="ar-EG"/>
        </w:rPr>
        <w:t xml:space="preserve"> </w:t>
      </w:r>
      <w:r w:rsidRPr="00904EA6">
        <w:rPr>
          <w:rFonts w:ascii="Sakkal Majalla" w:hAnsi="Sakkal Majalla" w:cs="Sakkal Majalla" w:hint="cs"/>
          <w:sz w:val="28"/>
          <w:szCs w:val="28"/>
          <w:rtl/>
          <w:lang w:bidi="ar-EG"/>
        </w:rPr>
        <w:t>وضع إستراتيجية معينة والسعي لتنفيذها في ظل التغيرات المختلفة المحيطة بالمنظمة، والوسيلة</w:t>
      </w:r>
      <w:r w:rsidR="00904EA6">
        <w:rPr>
          <w:rFonts w:ascii="Sakkal Majalla" w:hAnsi="Sakkal Majalla" w:cs="Sakkal Majalla" w:hint="cs"/>
          <w:sz w:val="28"/>
          <w:szCs w:val="28"/>
          <w:rtl/>
          <w:lang w:bidi="ar-EG"/>
        </w:rPr>
        <w:t xml:space="preserve"> </w:t>
      </w:r>
      <w:r w:rsidRPr="00904EA6">
        <w:rPr>
          <w:rFonts w:ascii="Sakkal Majalla" w:hAnsi="Sakkal Majalla" w:cs="Sakkal Majalla" w:hint="cs"/>
          <w:sz w:val="28"/>
          <w:szCs w:val="28"/>
          <w:rtl/>
          <w:lang w:bidi="ar-EG"/>
        </w:rPr>
        <w:t>الوحيدة أمام المنظمة لمتابعة تنفيذ استراتيجيها أو تعديلها هي بقيامها بعملية التخطيط الاستراتيجي</w:t>
      </w:r>
      <w:r w:rsidR="00904EA6">
        <w:rPr>
          <w:rFonts w:ascii="Sakkal Majalla" w:hAnsi="Sakkal Majalla" w:cs="Sakkal Majalla" w:hint="cs"/>
          <w:sz w:val="28"/>
          <w:szCs w:val="28"/>
          <w:rtl/>
          <w:lang w:bidi="ar-EG"/>
        </w:rPr>
        <w:t xml:space="preserve"> </w:t>
      </w:r>
      <w:r w:rsidRPr="00904EA6">
        <w:rPr>
          <w:rFonts w:ascii="Sakkal Majalla" w:hAnsi="Sakkal Majalla" w:cs="Sakkal Majalla" w:hint="cs"/>
          <w:sz w:val="28"/>
          <w:szCs w:val="28"/>
          <w:rtl/>
          <w:lang w:bidi="ar-EG"/>
        </w:rPr>
        <w:t>فالتخطيط الاستراتيجي هو أمر يطبق في كافة الشركات والمؤسسات والمنظمات الحكومية وغير</w:t>
      </w:r>
      <w:r w:rsidR="00904EA6">
        <w:rPr>
          <w:rFonts w:ascii="Sakkal Majalla" w:hAnsi="Sakkal Majalla" w:cs="Sakkal Majalla" w:hint="cs"/>
          <w:sz w:val="28"/>
          <w:szCs w:val="28"/>
          <w:rtl/>
          <w:lang w:bidi="ar-EG"/>
        </w:rPr>
        <w:t xml:space="preserve"> </w:t>
      </w:r>
      <w:r w:rsidRPr="00904EA6">
        <w:rPr>
          <w:rFonts w:ascii="Sakkal Majalla" w:hAnsi="Sakkal Majalla" w:cs="Sakkal Majalla" w:hint="cs"/>
          <w:sz w:val="28"/>
          <w:szCs w:val="28"/>
          <w:rtl/>
          <w:lang w:bidi="ar-EG"/>
        </w:rPr>
        <w:t>الحكومية، حيث تتطلب عملية التخطيط الاستراتيجي تحديد نقاط القوة والضعف، والفرص</w:t>
      </w:r>
      <w:r w:rsidR="00904EA6">
        <w:rPr>
          <w:rFonts w:ascii="Sakkal Majalla" w:hAnsi="Sakkal Majalla" w:cs="Sakkal Majalla" w:hint="cs"/>
          <w:sz w:val="28"/>
          <w:szCs w:val="28"/>
          <w:rtl/>
          <w:lang w:bidi="ar-EG"/>
        </w:rPr>
        <w:t xml:space="preserve"> </w:t>
      </w:r>
      <w:r w:rsidRPr="00904EA6">
        <w:rPr>
          <w:rFonts w:ascii="Sakkal Majalla" w:hAnsi="Sakkal Majalla" w:cs="Sakkal Majalla" w:hint="cs"/>
          <w:sz w:val="28"/>
          <w:szCs w:val="28"/>
          <w:rtl/>
          <w:lang w:bidi="ar-EG"/>
        </w:rPr>
        <w:t>والتهديدات التي تواجه المنظمة، وصياغة الصورة المستقبلية التي تطمح المنظمة في الوصول إليها،</w:t>
      </w:r>
      <w:r w:rsidR="00904EA6">
        <w:rPr>
          <w:rFonts w:ascii="Sakkal Majalla" w:hAnsi="Sakkal Majalla" w:cs="Sakkal Majalla" w:hint="cs"/>
          <w:sz w:val="28"/>
          <w:szCs w:val="28"/>
          <w:rtl/>
          <w:lang w:bidi="ar-EG"/>
        </w:rPr>
        <w:t xml:space="preserve"> </w:t>
      </w:r>
      <w:r w:rsidRPr="00904EA6">
        <w:rPr>
          <w:rFonts w:ascii="Sakkal Majalla" w:hAnsi="Sakkal Majalla" w:cs="Sakkal Majalla" w:hint="cs"/>
          <w:sz w:val="28"/>
          <w:szCs w:val="28"/>
          <w:rtl/>
          <w:lang w:bidi="ar-EG"/>
        </w:rPr>
        <w:t>ووضع الإستراتيجيات التي تمكن المنظمة من الارتقاء بوضعها الحالي لبلوغ الصورة المستقبلية</w:t>
      </w:r>
      <w:r w:rsidR="00904EA6">
        <w:rPr>
          <w:rFonts w:ascii="Sakkal Majalla" w:hAnsi="Sakkal Majalla" w:cs="Sakkal Majalla" w:hint="cs"/>
          <w:sz w:val="28"/>
          <w:szCs w:val="28"/>
          <w:rtl/>
          <w:lang w:bidi="ar-EG"/>
        </w:rPr>
        <w:t xml:space="preserve"> </w:t>
      </w:r>
      <w:r w:rsidRPr="00904EA6">
        <w:rPr>
          <w:rFonts w:ascii="Sakkal Majalla" w:hAnsi="Sakkal Majalla" w:cs="Sakkal Majalla" w:hint="cs"/>
          <w:sz w:val="28"/>
          <w:szCs w:val="28"/>
          <w:rtl/>
          <w:lang w:bidi="ar-EG"/>
        </w:rPr>
        <w:t>المنشودة</w:t>
      </w:r>
      <w:r w:rsidR="004F690B">
        <w:rPr>
          <w:rFonts w:ascii="Sakkal Majalla" w:hAnsi="Sakkal Majalla" w:cs="Sakkal Majalla" w:hint="cs"/>
          <w:sz w:val="28"/>
          <w:szCs w:val="28"/>
          <w:rtl/>
          <w:lang w:bidi="ar-EG"/>
        </w:rPr>
        <w:t xml:space="preserve"> </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صالح</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2018</w:t>
      </w:r>
      <w:r w:rsidR="004F690B" w:rsidRPr="00BE2C97">
        <w:rPr>
          <w:rFonts w:ascii="Sakkal Majalla" w:hAnsi="Sakkal Majalla" w:cs="Sakkal Majalla" w:hint="cs"/>
          <w:sz w:val="28"/>
          <w:szCs w:val="28"/>
          <w:rtl/>
          <w:lang w:bidi="ar-EG"/>
        </w:rPr>
        <w:t>).</w:t>
      </w:r>
    </w:p>
    <w:p w14:paraId="7113283A" w14:textId="0070F2D1" w:rsidR="00AA0C15" w:rsidRPr="00904EA6" w:rsidRDefault="00A72575" w:rsidP="00904EA6">
      <w:pPr>
        <w:spacing w:line="480" w:lineRule="auto"/>
        <w:ind w:left="720"/>
        <w:jc w:val="both"/>
        <w:rPr>
          <w:rFonts w:ascii="Sakkal Majalla" w:hAnsi="Sakkal Majalla" w:cs="Sakkal Majalla"/>
          <w:sz w:val="28"/>
          <w:szCs w:val="28"/>
          <w:rtl/>
          <w:lang w:bidi="ar-EG"/>
        </w:rPr>
      </w:pPr>
      <w:r w:rsidRPr="00904EA6">
        <w:rPr>
          <w:rFonts w:ascii="Sakkal Majalla" w:hAnsi="Sakkal Majalla" w:cs="Sakkal Majalla" w:hint="cs"/>
          <w:sz w:val="28"/>
          <w:szCs w:val="28"/>
          <w:rtl/>
          <w:lang w:bidi="ar-EG"/>
        </w:rPr>
        <w:t>ا</w:t>
      </w:r>
      <w:r w:rsidR="00AA0C15" w:rsidRPr="00904EA6">
        <w:rPr>
          <w:rFonts w:ascii="Sakkal Majalla" w:hAnsi="Sakkal Majalla" w:cs="Sakkal Majalla" w:hint="cs"/>
          <w:sz w:val="28"/>
          <w:szCs w:val="28"/>
          <w:rtl/>
          <w:lang w:bidi="ar-EG"/>
        </w:rPr>
        <w:t>لملاحظ أنه لا يتوفر لدى البعض من حكومات البلدان النامية استراتيجيات وطنية للنقل وإنما تقتصر إدارة هذا القطاع في هذه البلدان على أنظمة نقل يتم تطويرها بموجب خطط قصيرة الأجل تفتقر للكفاءة والفاعلية، ولا تخضع للمراجعة والتقييم؛ بهدف تقييم الأداء وإعادة النظر في الأولويات، وفي أحسن الأحوال لا تتعدى الخطط قصيرة الأجل مشاريع البنية التحتية للنقل، ومتابعتها لا  تتعدى نسب الإنجاز المرتبطة بالإنفاق المالي، كما أن البعض من تلك البلدان تضع استراتيجيات لا تتوفر لها المكوّنات الأساسية للاستراتيجية الوطنيّة للنقل</w:t>
      </w:r>
      <w:r w:rsidR="004F690B">
        <w:rPr>
          <w:rFonts w:ascii="Sakkal Majalla" w:hAnsi="Sakkal Majalla" w:cs="Sakkal Majalla" w:hint="cs"/>
          <w:sz w:val="28"/>
          <w:szCs w:val="28"/>
          <w:rtl/>
          <w:lang w:bidi="ar-EG"/>
        </w:rPr>
        <w:t xml:space="preserve"> </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علام</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2017</w:t>
      </w:r>
      <w:r w:rsidR="004F690B" w:rsidRPr="00BE2C97">
        <w:rPr>
          <w:rFonts w:ascii="Sakkal Majalla" w:hAnsi="Sakkal Majalla" w:cs="Sakkal Majalla" w:hint="cs"/>
          <w:sz w:val="28"/>
          <w:szCs w:val="28"/>
          <w:rtl/>
          <w:lang w:bidi="ar-EG"/>
        </w:rPr>
        <w:t>).</w:t>
      </w:r>
    </w:p>
    <w:p w14:paraId="15B6B94F" w14:textId="4A082CEC" w:rsidR="00AA0C15" w:rsidRPr="00904EA6" w:rsidRDefault="00AA0C15" w:rsidP="00904EA6">
      <w:pPr>
        <w:spacing w:line="480" w:lineRule="auto"/>
        <w:ind w:left="720"/>
        <w:jc w:val="both"/>
        <w:rPr>
          <w:rFonts w:ascii="Sakkal Majalla" w:hAnsi="Sakkal Majalla" w:cs="Sakkal Majalla"/>
          <w:sz w:val="28"/>
          <w:szCs w:val="28"/>
          <w:rtl/>
          <w:lang w:bidi="ar-EG"/>
        </w:rPr>
      </w:pPr>
      <w:r w:rsidRPr="00904EA6">
        <w:rPr>
          <w:rFonts w:ascii="Sakkal Majalla" w:hAnsi="Sakkal Majalla" w:cs="Sakkal Majalla" w:hint="cs"/>
          <w:sz w:val="28"/>
          <w:szCs w:val="28"/>
          <w:rtl/>
          <w:lang w:bidi="ar-EG"/>
        </w:rPr>
        <w:t xml:space="preserve">على وجه العموم، لا توجد استراتيجية وطنية نموذجية للنقل يمكن استنساخها وتطبيقها بشكل مباشر، نظراً لتفاوت  الظروف الاقتصادية والاجتماعية بين البلدان، ومستويات التطور، وبالتالي اختلافات بنى وأنظمة النقل، والطلب على أنماط النقل، واحتياجات مستخدمي النقل ودور كل </w:t>
      </w:r>
      <w:r w:rsidRPr="00904EA6">
        <w:rPr>
          <w:rFonts w:ascii="Sakkal Majalla" w:hAnsi="Sakkal Majalla" w:cs="Sakkal Majalla" w:hint="cs"/>
          <w:sz w:val="28"/>
          <w:szCs w:val="28"/>
          <w:rtl/>
          <w:lang w:bidi="ar-EG"/>
        </w:rPr>
        <w:lastRenderedPageBreak/>
        <w:t>من القطاع العام الحكومي والقطاع الخاص، ومساهمة كل منهما في القطاع، إضافة إلى سياسات الحكومات وأولوياتها، وبالتالي فان نهج كل بلد في إعداد استراتيجياته بنبعي أن ينطلق من الواقع الاجتماعي والاقتصادي للبلد في التخطيط الاستراتيجي وفقاً لمستويات التخطيط الوطني والإقليمي والمحلي</w:t>
      </w:r>
      <w:r w:rsidR="004F690B">
        <w:rPr>
          <w:rFonts w:ascii="Sakkal Majalla" w:hAnsi="Sakkal Majalla" w:cs="Sakkal Majalla" w:hint="cs"/>
          <w:sz w:val="28"/>
          <w:szCs w:val="28"/>
          <w:rtl/>
          <w:lang w:bidi="ar-EG"/>
        </w:rPr>
        <w:t xml:space="preserve"> </w:t>
      </w:r>
      <w:r w:rsidR="004F690B" w:rsidRPr="00BE2C97">
        <w:rPr>
          <w:rFonts w:ascii="Sakkal Majalla" w:hAnsi="Sakkal Majalla" w:cs="Sakkal Majalla" w:hint="cs"/>
          <w:sz w:val="28"/>
          <w:szCs w:val="28"/>
          <w:rtl/>
          <w:lang w:bidi="ar-EG"/>
        </w:rPr>
        <w:t>(الفريدي،2023).</w:t>
      </w:r>
    </w:p>
    <w:p w14:paraId="06FB1FA7" w14:textId="3B3F4FF2" w:rsidR="00AA0C15" w:rsidRPr="00904EA6" w:rsidRDefault="00AA0C15" w:rsidP="00904EA6">
      <w:pPr>
        <w:spacing w:line="480" w:lineRule="auto"/>
        <w:ind w:left="720"/>
        <w:jc w:val="both"/>
        <w:rPr>
          <w:rFonts w:ascii="Sakkal Majalla" w:hAnsi="Sakkal Majalla" w:cs="Sakkal Majalla"/>
          <w:sz w:val="28"/>
          <w:szCs w:val="28"/>
          <w:rtl/>
          <w:lang w:bidi="ar-EG"/>
        </w:rPr>
      </w:pPr>
      <w:r w:rsidRPr="00904EA6">
        <w:rPr>
          <w:rFonts w:ascii="Sakkal Majalla" w:hAnsi="Sakkal Majalla" w:cs="Sakkal Majalla" w:hint="cs"/>
          <w:sz w:val="28"/>
          <w:szCs w:val="28"/>
          <w:rtl/>
          <w:lang w:bidi="ar-EG"/>
        </w:rPr>
        <w:t>من المهم الاستفادة من الدروس المستخلصة والمستقاة من الجهود المبذولة في جميع أنحاء العالم، في سياق الاستراتيجيات الوطنية للنقل ودراسة تجارب البلدان المتقدمة في هذا السياق، والعمل على توطينها في بيئة العمل</w:t>
      </w:r>
      <w:r w:rsidR="004F690B">
        <w:rPr>
          <w:rFonts w:ascii="Sakkal Majalla" w:hAnsi="Sakkal Majalla" w:cs="Sakkal Majalla" w:hint="cs"/>
          <w:sz w:val="28"/>
          <w:szCs w:val="28"/>
          <w:rtl/>
          <w:lang w:bidi="ar-EG"/>
        </w:rPr>
        <w:t xml:space="preserve"> </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العنزي</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2016</w:t>
      </w:r>
      <w:r w:rsidR="004F690B" w:rsidRPr="00BE2C97">
        <w:rPr>
          <w:rFonts w:ascii="Sakkal Majalla" w:hAnsi="Sakkal Majalla" w:cs="Sakkal Majalla" w:hint="cs"/>
          <w:sz w:val="28"/>
          <w:szCs w:val="28"/>
          <w:rtl/>
          <w:lang w:bidi="ar-EG"/>
        </w:rPr>
        <w:t>).</w:t>
      </w:r>
    </w:p>
    <w:p w14:paraId="79AC5837" w14:textId="35EDD1B5" w:rsidR="00AA0C15" w:rsidRPr="00904EA6" w:rsidRDefault="00AA0C15" w:rsidP="00904EA6">
      <w:pPr>
        <w:spacing w:line="480" w:lineRule="auto"/>
        <w:ind w:left="720"/>
        <w:jc w:val="both"/>
        <w:rPr>
          <w:rFonts w:ascii="Sakkal Majalla" w:hAnsi="Sakkal Majalla" w:cs="Sakkal Majalla"/>
          <w:sz w:val="28"/>
          <w:szCs w:val="28"/>
          <w:rtl/>
          <w:lang w:bidi="ar-EG"/>
        </w:rPr>
      </w:pPr>
      <w:r w:rsidRPr="00904EA6">
        <w:rPr>
          <w:rFonts w:ascii="Sakkal Majalla" w:hAnsi="Sakkal Majalla" w:cs="Sakkal Majalla" w:hint="cs"/>
          <w:sz w:val="28"/>
          <w:szCs w:val="28"/>
          <w:rtl/>
          <w:lang w:bidi="ar-EG"/>
        </w:rPr>
        <w:t>إن إعداد الاستراتيجيات وتطويرها بصفة عامة لا يتم حصرياً من قبل وزارة النقل أو مؤسساتها التابعة والمرتبطة، وإنما في إطار تشاركي تشاوري مع جميع شركاء قطاع النقل وأصحاب المصالح لاسيما الجهات التخطيطية كالتخطيط والتعاون الدولي، والتخطيط الإقليمي، والمكتب المركزي للإحصاء، والتجارة، والصناعة والزراعة، والسياحة، والأوساط الأكاديمية، وشركات الشحن الخ  ويعزى نجاح  التجارب في إعداد الاستراتيجيات الوطنية للنقل عموماً إلى وجود مجالس استشارية من الخبراء والمتخصصين والأكاديميين تقدم الدعم والمساعدة الفنية اللازمة  للجهات المعنية</w:t>
      </w:r>
    </w:p>
    <w:p w14:paraId="4C2CA068" w14:textId="6C36EB04" w:rsidR="00AA0C15" w:rsidRPr="00904EA6" w:rsidRDefault="00AA0C15" w:rsidP="00904EA6">
      <w:pPr>
        <w:spacing w:line="480" w:lineRule="auto"/>
        <w:ind w:left="720"/>
        <w:jc w:val="both"/>
        <w:rPr>
          <w:rFonts w:ascii="Sakkal Majalla" w:hAnsi="Sakkal Majalla" w:cs="Sakkal Majalla"/>
          <w:b/>
          <w:bCs/>
          <w:sz w:val="28"/>
          <w:szCs w:val="28"/>
          <w:u w:val="single"/>
          <w:rtl/>
          <w:lang w:bidi="ar-EG"/>
        </w:rPr>
      </w:pPr>
      <w:r w:rsidRPr="00904EA6">
        <w:rPr>
          <w:rFonts w:ascii="Sakkal Majalla" w:hAnsi="Sakkal Majalla" w:cs="Sakkal Majalla" w:hint="cs"/>
          <w:sz w:val="28"/>
          <w:szCs w:val="28"/>
          <w:rtl/>
          <w:lang w:bidi="ar-EG"/>
        </w:rPr>
        <w:t xml:space="preserve"> إن الهدف من دراسة استراتيجية النقل هو إعداد خطة شاملة ومتكاملة لتطوير نظام نقل متعدد الوسائط يتسم بالكفاءة والفعالية ويدعم النمو الاقتصادي وأهداف التنمية الاجتماعية للحكومات</w:t>
      </w:r>
      <w:r w:rsidRPr="00904EA6">
        <w:rPr>
          <w:rFonts w:ascii="Sakkal Majalla" w:hAnsi="Sakkal Majalla" w:cs="Sakkal Majalla" w:hint="cs"/>
          <w:b/>
          <w:bCs/>
          <w:sz w:val="28"/>
          <w:szCs w:val="28"/>
          <w:u w:val="single"/>
          <w:rtl/>
          <w:lang w:bidi="ar-EG"/>
        </w:rPr>
        <w:t xml:space="preserve"> </w:t>
      </w:r>
    </w:p>
    <w:p w14:paraId="412A4644" w14:textId="6712A01A" w:rsidR="000A2FCB" w:rsidRPr="00904EA6" w:rsidRDefault="000A2FCB" w:rsidP="00FA784F">
      <w:pPr>
        <w:spacing w:line="480" w:lineRule="auto"/>
        <w:jc w:val="both"/>
        <w:outlineLvl w:val="0"/>
        <w:rPr>
          <w:rFonts w:ascii="Sakkal Majalla" w:hAnsi="Sakkal Majalla" w:cs="Sakkal Majalla"/>
          <w:b/>
          <w:bCs/>
          <w:sz w:val="28"/>
          <w:szCs w:val="28"/>
          <w:u w:val="single"/>
          <w:rtl/>
          <w:lang w:bidi="ar-EG"/>
        </w:rPr>
      </w:pPr>
      <w:bookmarkStart w:id="17" w:name="_Toc184391586"/>
      <w:r w:rsidRPr="00904EA6">
        <w:rPr>
          <w:rFonts w:ascii="Sakkal Majalla" w:hAnsi="Sakkal Majalla" w:cs="Sakkal Majalla" w:hint="cs"/>
          <w:b/>
          <w:bCs/>
          <w:sz w:val="28"/>
          <w:szCs w:val="28"/>
          <w:u w:val="single"/>
          <w:rtl/>
          <w:lang w:bidi="ar-EG"/>
        </w:rPr>
        <w:t>مشكلة الدراسة</w:t>
      </w:r>
      <w:bookmarkEnd w:id="16"/>
      <w:bookmarkEnd w:id="17"/>
      <w:r w:rsidRPr="00904EA6">
        <w:rPr>
          <w:rFonts w:ascii="Sakkal Majalla" w:hAnsi="Sakkal Majalla" w:cs="Sakkal Majalla" w:hint="cs"/>
          <w:b/>
          <w:bCs/>
          <w:sz w:val="28"/>
          <w:szCs w:val="28"/>
          <w:u w:val="single"/>
          <w:rtl/>
          <w:lang w:bidi="ar-EG"/>
        </w:rPr>
        <w:t xml:space="preserve"> </w:t>
      </w:r>
    </w:p>
    <w:p w14:paraId="29DD3E5C" w14:textId="7906D167" w:rsidR="00AA0C15" w:rsidRPr="00904EA6" w:rsidRDefault="00AA0C15" w:rsidP="00904EA6">
      <w:pPr>
        <w:spacing w:line="480" w:lineRule="auto"/>
        <w:ind w:left="720"/>
        <w:jc w:val="both"/>
        <w:rPr>
          <w:rFonts w:ascii="Sakkal Majalla" w:hAnsi="Sakkal Majalla" w:cs="Sakkal Majalla"/>
          <w:sz w:val="28"/>
          <w:szCs w:val="28"/>
          <w:rtl/>
          <w:lang w:bidi="ar-EG"/>
        </w:rPr>
      </w:pPr>
      <w:r w:rsidRPr="00904EA6">
        <w:rPr>
          <w:rFonts w:ascii="Sakkal Majalla" w:hAnsi="Sakkal Majalla" w:cs="Sakkal Majalla" w:hint="cs"/>
          <w:sz w:val="28"/>
          <w:szCs w:val="28"/>
          <w:rtl/>
          <w:lang w:bidi="ar-EG"/>
        </w:rPr>
        <w:lastRenderedPageBreak/>
        <w:t>استراتيجية الوطنية للنقل تتصدى لتطوير نظام النقل في البلد وفق رؤية بعيدة المدى وخطط وبرامج قصيرة ومتوسطة وبعيدة المدى، وتوفر الإطار لتطوير السياسات والتشريعات والأنظمة وكذلك الإطار التوجيهي لتخصيص الميزانية واعتماداتها وتوزيع الاستثمارات بشكل اقتصادي من خلال معايير تحدد أولويات الاستثمار وبالتالي توزيع الاستثمارات بكفاءة بين أنماط النقل المختلفة، إن من أهم المؤشرات هو "معدل العائد الاقتصادي" للاستثمارات، وهو الأساس في ترتيب أولويات تخصيص الاستثمارات ولا سيما في حالة عدم توفر التمويل اللازم لتغطية القطاع حيث يساعد هذا المؤشر على تحديد أولويات المشاريع وفقاً للعائد وتأجيل أو إلغاء المشاريع ذات العائد المنخفض</w:t>
      </w:r>
      <w:r w:rsidR="004F690B">
        <w:rPr>
          <w:rFonts w:ascii="Sakkal Majalla" w:hAnsi="Sakkal Majalla" w:cs="Sakkal Majalla" w:hint="cs"/>
          <w:sz w:val="28"/>
          <w:szCs w:val="28"/>
          <w:rtl/>
          <w:lang w:bidi="ar-EG"/>
        </w:rPr>
        <w:t xml:space="preserve"> </w:t>
      </w:r>
      <w:r w:rsidR="004F690B" w:rsidRPr="00BE2C97">
        <w:rPr>
          <w:rFonts w:ascii="Sakkal Majalla" w:hAnsi="Sakkal Majalla" w:cs="Sakkal Majalla" w:hint="cs"/>
          <w:sz w:val="28"/>
          <w:szCs w:val="28"/>
          <w:rtl/>
          <w:lang w:bidi="ar-EG"/>
        </w:rPr>
        <w:t>(الفريدي،2023).</w:t>
      </w:r>
    </w:p>
    <w:p w14:paraId="4AFCA604" w14:textId="3DC234E4" w:rsidR="000A2FCB" w:rsidRPr="00904EA6" w:rsidRDefault="00AA0C15" w:rsidP="00904EA6">
      <w:pPr>
        <w:spacing w:line="480" w:lineRule="auto"/>
        <w:ind w:left="720"/>
        <w:jc w:val="both"/>
        <w:rPr>
          <w:rFonts w:ascii="Sakkal Majalla" w:hAnsi="Sakkal Majalla" w:cs="Sakkal Majalla"/>
          <w:sz w:val="28"/>
          <w:szCs w:val="28"/>
          <w:rtl/>
          <w:lang w:bidi="ar-EG"/>
        </w:rPr>
      </w:pPr>
      <w:r w:rsidRPr="00904EA6">
        <w:rPr>
          <w:rFonts w:ascii="Sakkal Majalla" w:hAnsi="Sakkal Majalla" w:cs="Sakkal Majalla" w:hint="cs"/>
          <w:sz w:val="28"/>
          <w:szCs w:val="28"/>
          <w:rtl/>
          <w:lang w:bidi="ar-EG"/>
        </w:rPr>
        <w:t xml:space="preserve">يلاحظ على بعض الاستراتيجيات الوطنية للبلدان النامية تبني نهج قاصر ومحدود لا يشتمل على قضايا رئيسية مثل السلامة والبيئة والفقر إذ من المهم إجراء دراسات للآثار المترتبة عن المشاريع الاستثمارية على المجتمع والبيئة، إضافة </w:t>
      </w:r>
      <w:r w:rsidR="00E919FE" w:rsidRPr="00904EA6">
        <w:rPr>
          <w:rFonts w:ascii="Sakkal Majalla" w:hAnsi="Sakkal Majalla" w:cs="Sakkal Majalla" w:hint="cs"/>
          <w:sz w:val="28"/>
          <w:szCs w:val="28"/>
          <w:rtl/>
          <w:lang w:bidi="ar-EG"/>
        </w:rPr>
        <w:t>إلى الميل</w:t>
      </w:r>
      <w:r w:rsidRPr="00904EA6">
        <w:rPr>
          <w:rFonts w:ascii="Sakkal Majalla" w:hAnsi="Sakkal Majalla" w:cs="Sakkal Majalla" w:hint="cs"/>
          <w:sz w:val="28"/>
          <w:szCs w:val="28"/>
          <w:rtl/>
          <w:lang w:bidi="ar-EG"/>
        </w:rPr>
        <w:t xml:space="preserve"> والتركيز الكبير على الاستثمار بدلاً من التركيز على التدابير المؤسساتية الإدارية والتنظيمية والتسعير التي تلعب دوراً فعالاً في تحقيق الأهداف المنشودة </w:t>
      </w:r>
      <w:r w:rsidR="000A2FCB" w:rsidRPr="00904EA6">
        <w:rPr>
          <w:rFonts w:ascii="Sakkal Majalla" w:hAnsi="Sakkal Majalla" w:cs="Sakkal Majalla" w:hint="cs"/>
          <w:sz w:val="28"/>
          <w:szCs w:val="28"/>
          <w:rtl/>
          <w:lang w:bidi="ar-EG"/>
        </w:rPr>
        <w:t xml:space="preserve">ومنه نطرح </w:t>
      </w:r>
      <w:r w:rsidR="00A60CCA" w:rsidRPr="00904EA6">
        <w:rPr>
          <w:rFonts w:ascii="Sakkal Majalla" w:hAnsi="Sakkal Majalla" w:cs="Sakkal Majalla" w:hint="cs"/>
          <w:sz w:val="28"/>
          <w:szCs w:val="28"/>
          <w:rtl/>
          <w:lang w:bidi="ar-EG"/>
        </w:rPr>
        <w:t>التساؤل الرئيسي التالي</w:t>
      </w:r>
      <w:r w:rsidR="000A2FCB" w:rsidRPr="00904EA6">
        <w:rPr>
          <w:rFonts w:ascii="Sakkal Majalla" w:hAnsi="Sakkal Majalla" w:cs="Sakkal Majalla" w:hint="cs"/>
          <w:sz w:val="28"/>
          <w:szCs w:val="28"/>
          <w:rtl/>
          <w:lang w:bidi="ar-EG"/>
        </w:rPr>
        <w:t>:</w:t>
      </w:r>
    </w:p>
    <w:p w14:paraId="3F699012" w14:textId="1398F9EA" w:rsidR="000A2FCB" w:rsidRPr="00904EA6" w:rsidRDefault="000A2FCB" w:rsidP="00904EA6">
      <w:pPr>
        <w:spacing w:line="480" w:lineRule="auto"/>
        <w:ind w:left="720"/>
        <w:jc w:val="both"/>
        <w:rPr>
          <w:rFonts w:ascii="Sakkal Majalla" w:hAnsi="Sakkal Majalla" w:cs="Sakkal Majalla"/>
          <w:sz w:val="28"/>
          <w:szCs w:val="28"/>
          <w:lang w:bidi="ar-EG"/>
        </w:rPr>
      </w:pPr>
      <w:r w:rsidRPr="00904EA6">
        <w:rPr>
          <w:rFonts w:ascii="Sakkal Majalla" w:hAnsi="Sakkal Majalla" w:cs="Sakkal Majalla" w:hint="cs"/>
          <w:b/>
          <w:bCs/>
          <w:sz w:val="28"/>
          <w:szCs w:val="28"/>
          <w:rtl/>
          <w:lang w:bidi="ar-EG"/>
        </w:rPr>
        <w:t xml:space="preserve">ما هو </w:t>
      </w:r>
      <w:r w:rsidR="00A72575" w:rsidRPr="00904EA6">
        <w:rPr>
          <w:rFonts w:ascii="Sakkal Majalla" w:hAnsi="Sakkal Majalla" w:cs="Sakkal Majalla" w:hint="cs"/>
          <w:b/>
          <w:bCs/>
          <w:sz w:val="28"/>
          <w:szCs w:val="28"/>
          <w:rtl/>
          <w:lang w:bidi="ar-EG"/>
        </w:rPr>
        <w:t>دور استراتيجيات التخطيط التنموي في تطوير وتنمية قطاع النقل في منطقة الرياض بالمملكة العربية السعودية</w:t>
      </w:r>
      <w:r w:rsidR="00A60CCA" w:rsidRPr="00904EA6">
        <w:rPr>
          <w:rFonts w:ascii="Sakkal Majalla" w:hAnsi="Sakkal Majalla" w:cs="Sakkal Majalla" w:hint="cs"/>
          <w:b/>
          <w:bCs/>
          <w:sz w:val="28"/>
          <w:szCs w:val="28"/>
          <w:rtl/>
          <w:lang w:bidi="ar-EG"/>
        </w:rPr>
        <w:t>؟</w:t>
      </w:r>
      <w:r w:rsidRPr="00904EA6">
        <w:rPr>
          <w:rFonts w:ascii="Sakkal Majalla" w:hAnsi="Sakkal Majalla" w:cs="Sakkal Majalla" w:hint="cs"/>
          <w:b/>
          <w:bCs/>
          <w:sz w:val="28"/>
          <w:szCs w:val="28"/>
          <w:rtl/>
          <w:lang w:bidi="ar-EG"/>
        </w:rPr>
        <w:t xml:space="preserve"> </w:t>
      </w:r>
    </w:p>
    <w:p w14:paraId="4FC8C6DF" w14:textId="77777777" w:rsidR="000A2FCB" w:rsidRPr="00904EA6" w:rsidRDefault="000A2FCB" w:rsidP="00904EA6">
      <w:pPr>
        <w:pStyle w:val="ListParagraph"/>
        <w:spacing w:line="480" w:lineRule="auto"/>
        <w:jc w:val="both"/>
        <w:rPr>
          <w:rFonts w:ascii="Sakkal Majalla" w:hAnsi="Sakkal Majalla" w:cs="Sakkal Majalla"/>
          <w:sz w:val="28"/>
          <w:szCs w:val="28"/>
          <w:rtl/>
          <w:lang w:bidi="ar-EG"/>
        </w:rPr>
      </w:pPr>
    </w:p>
    <w:p w14:paraId="11006703" w14:textId="1A7F5348" w:rsidR="00A60CCA" w:rsidRPr="00904EA6" w:rsidRDefault="00A60CCA" w:rsidP="00FA784F">
      <w:pPr>
        <w:tabs>
          <w:tab w:val="left" w:pos="2225"/>
        </w:tabs>
        <w:spacing w:line="480" w:lineRule="auto"/>
        <w:jc w:val="both"/>
        <w:outlineLvl w:val="0"/>
        <w:rPr>
          <w:rFonts w:ascii="Sakkal Majalla" w:hAnsi="Sakkal Majalla" w:cs="Sakkal Majalla"/>
          <w:b/>
          <w:bCs/>
          <w:sz w:val="28"/>
          <w:szCs w:val="28"/>
          <w:u w:val="single"/>
        </w:rPr>
      </w:pPr>
      <w:bookmarkStart w:id="18" w:name="_Toc180343367"/>
      <w:bookmarkStart w:id="19" w:name="_Toc184391587"/>
      <w:r w:rsidRPr="00904EA6">
        <w:rPr>
          <w:rFonts w:ascii="Sakkal Majalla" w:hAnsi="Sakkal Majalla" w:cs="Sakkal Majalla" w:hint="cs"/>
          <w:b/>
          <w:bCs/>
          <w:sz w:val="28"/>
          <w:szCs w:val="28"/>
          <w:u w:val="single"/>
          <w:rtl/>
        </w:rPr>
        <w:t>أهمية الدراسة</w:t>
      </w:r>
      <w:bookmarkEnd w:id="18"/>
      <w:bookmarkEnd w:id="19"/>
      <w:r w:rsidRPr="00904EA6">
        <w:rPr>
          <w:rFonts w:ascii="Sakkal Majalla" w:hAnsi="Sakkal Majalla" w:cs="Sakkal Majalla" w:hint="cs"/>
          <w:b/>
          <w:bCs/>
          <w:sz w:val="28"/>
          <w:szCs w:val="28"/>
          <w:u w:val="single"/>
          <w:rtl/>
        </w:rPr>
        <w:t xml:space="preserve"> </w:t>
      </w:r>
    </w:p>
    <w:p w14:paraId="577C87C0" w14:textId="62B9707A" w:rsidR="00A60CCA" w:rsidRPr="00904EA6" w:rsidRDefault="00A60CCA" w:rsidP="00904EA6">
      <w:pPr>
        <w:spacing w:line="480" w:lineRule="auto"/>
        <w:jc w:val="both"/>
        <w:rPr>
          <w:rFonts w:ascii="Sakkal Majalla" w:hAnsi="Sakkal Majalla" w:cs="Sakkal Majalla"/>
          <w:noProof/>
          <w:sz w:val="28"/>
          <w:szCs w:val="28"/>
          <w:rtl/>
          <w:lang w:val="ar-SA"/>
        </w:rPr>
      </w:pPr>
      <w:r w:rsidRPr="00904EA6">
        <w:rPr>
          <w:rFonts w:ascii="Sakkal Majalla" w:hAnsi="Sakkal Majalla" w:cs="Sakkal Majalla" w:hint="cs"/>
          <w:noProof/>
          <w:sz w:val="28"/>
          <w:szCs w:val="28"/>
          <w:rtl/>
          <w:lang w:val="ar-SA"/>
        </w:rPr>
        <w:lastRenderedPageBreak/>
        <w:t>تنقسم أهمية الدراسة الي اهميمة عملية تطبيقية واهمية علمية نظرية يمكن ايضاحها كما يلي:</w:t>
      </w:r>
    </w:p>
    <w:p w14:paraId="7E5125CC" w14:textId="77777777" w:rsidR="00904EA6" w:rsidRDefault="00A60CCA" w:rsidP="00FA784F">
      <w:pPr>
        <w:tabs>
          <w:tab w:val="left" w:pos="2225"/>
        </w:tabs>
        <w:spacing w:line="480" w:lineRule="auto"/>
        <w:jc w:val="both"/>
        <w:outlineLvl w:val="1"/>
        <w:rPr>
          <w:rFonts w:ascii="Sakkal Majalla" w:hAnsi="Sakkal Majalla" w:cs="Sakkal Majalla"/>
          <w:sz w:val="28"/>
          <w:szCs w:val="28"/>
          <w:rtl/>
        </w:rPr>
      </w:pPr>
      <w:bookmarkStart w:id="20" w:name="_Toc180343368"/>
      <w:bookmarkStart w:id="21" w:name="_Toc184391588"/>
      <w:r w:rsidRPr="00904EA6">
        <w:rPr>
          <w:rFonts w:ascii="Sakkal Majalla" w:hAnsi="Sakkal Majalla" w:cs="Sakkal Majalla" w:hint="cs"/>
          <w:b/>
          <w:bCs/>
          <w:sz w:val="28"/>
          <w:szCs w:val="28"/>
          <w:rtl/>
        </w:rPr>
        <w:t>الأهمية العملية التطبيقية:</w:t>
      </w:r>
      <w:bookmarkEnd w:id="20"/>
      <w:bookmarkEnd w:id="21"/>
      <w:r w:rsidR="004C6385" w:rsidRPr="00904EA6">
        <w:rPr>
          <w:rFonts w:ascii="Sakkal Majalla" w:hAnsi="Sakkal Majalla" w:cs="Sakkal Majalla" w:hint="cs"/>
          <w:b/>
          <w:bCs/>
          <w:sz w:val="28"/>
          <w:szCs w:val="28"/>
          <w:rtl/>
        </w:rPr>
        <w:t xml:space="preserve"> </w:t>
      </w:r>
    </w:p>
    <w:p w14:paraId="0041B50C" w14:textId="7F370F41" w:rsidR="00A60CCA" w:rsidRPr="00904EA6" w:rsidRDefault="00A60CCA"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تتمثل الأهمية العملية للبحث في الآتي:</w:t>
      </w:r>
    </w:p>
    <w:p w14:paraId="797C2107" w14:textId="64AB7780" w:rsidR="00993328" w:rsidRPr="00904EA6" w:rsidRDefault="00993328" w:rsidP="00904EA6">
      <w:pPr>
        <w:tabs>
          <w:tab w:val="left" w:pos="2225"/>
        </w:tabs>
        <w:spacing w:line="480" w:lineRule="auto"/>
        <w:ind w:left="720"/>
        <w:jc w:val="both"/>
        <w:rPr>
          <w:rFonts w:ascii="Sakkal Majalla" w:hAnsi="Sakkal Majalla" w:cs="Sakkal Majalla"/>
          <w:b/>
          <w:bCs/>
          <w:sz w:val="28"/>
          <w:szCs w:val="28"/>
          <w:rtl/>
          <w:lang w:bidi="ar-EG"/>
        </w:rPr>
      </w:pPr>
      <w:bookmarkStart w:id="22" w:name="_Toc180343369"/>
      <w:r w:rsidRPr="00904EA6">
        <w:rPr>
          <w:rFonts w:ascii="Sakkal Majalla" w:hAnsi="Sakkal Majalla" w:cs="Sakkal Majalla" w:hint="cs"/>
          <w:sz w:val="28"/>
          <w:szCs w:val="28"/>
          <w:rtl/>
        </w:rPr>
        <w:t xml:space="preserve">الجانب التطبيقي يتجلى في خطط العمل والبرامج التنفيذية طويلة ومتوسطة وقصيرة الأجل، التي تخضع للمتابعة والمراقبة ورصد وتقييم الأداء والفعالية بشكل دوري ومستدام شهري أو ربعي أو سنوي لمعرفة ما إذا كانت سياسات النقل تساعد على تحقيق الأهداف وأن الاستراتيجيات تحقق النتائج المرجوة استناداً على قياسات الأداء لنظام النقل، وبناءً على نتائج التقييم ومخرجاته التي توفر التغذية الراجعة للخطة والتي بواسطتها يتم إجراء التعديلات اللازمة على الاستراتيجيات واقتراح البدائل اللازمة في حال عدم كفاءة الاستراتيجيات المقررة لأسباب  بنيوية ترتبط بالاستراتيجيات ذاتها أو لأسباب خارجية مرتبطة بالمتغيرات والظروف المحيطة  لضمان الوصول إلى الأهداف الاستراتيجية </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دحمان</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2016</w:t>
      </w:r>
      <w:r w:rsidR="004F690B" w:rsidRPr="00BE2C97">
        <w:rPr>
          <w:rFonts w:ascii="Sakkal Majalla" w:hAnsi="Sakkal Majalla" w:cs="Sakkal Majalla" w:hint="cs"/>
          <w:sz w:val="28"/>
          <w:szCs w:val="28"/>
          <w:rtl/>
          <w:lang w:bidi="ar-EG"/>
        </w:rPr>
        <w:t>).</w:t>
      </w:r>
    </w:p>
    <w:p w14:paraId="3853BAEE" w14:textId="77777777" w:rsidR="00904EA6" w:rsidRDefault="00A60CCA" w:rsidP="00FA784F">
      <w:pPr>
        <w:tabs>
          <w:tab w:val="left" w:pos="2225"/>
        </w:tabs>
        <w:spacing w:line="480" w:lineRule="auto"/>
        <w:jc w:val="both"/>
        <w:outlineLvl w:val="1"/>
        <w:rPr>
          <w:rFonts w:ascii="Sakkal Majalla" w:hAnsi="Sakkal Majalla" w:cs="Sakkal Majalla"/>
          <w:sz w:val="28"/>
          <w:szCs w:val="28"/>
          <w:rtl/>
        </w:rPr>
      </w:pPr>
      <w:bookmarkStart w:id="23" w:name="_Toc184391589"/>
      <w:r w:rsidRPr="00904EA6">
        <w:rPr>
          <w:rFonts w:ascii="Sakkal Majalla" w:hAnsi="Sakkal Majalla" w:cs="Sakkal Majalla" w:hint="cs"/>
          <w:b/>
          <w:bCs/>
          <w:sz w:val="28"/>
          <w:szCs w:val="28"/>
          <w:rtl/>
        </w:rPr>
        <w:t xml:space="preserve">الأهمية العلمية </w:t>
      </w:r>
      <w:bookmarkStart w:id="24" w:name="_Hlk149021604"/>
      <w:bookmarkEnd w:id="22"/>
      <w:r w:rsidR="00904EA6" w:rsidRPr="00904EA6">
        <w:rPr>
          <w:rFonts w:ascii="Sakkal Majalla" w:hAnsi="Sakkal Majalla" w:cs="Sakkal Majalla" w:hint="cs"/>
          <w:b/>
          <w:bCs/>
          <w:sz w:val="28"/>
          <w:szCs w:val="28"/>
          <w:rtl/>
        </w:rPr>
        <w:t>النظرية:</w:t>
      </w:r>
      <w:bookmarkEnd w:id="23"/>
    </w:p>
    <w:p w14:paraId="3282650C" w14:textId="6BA87314" w:rsidR="00A60CCA" w:rsidRPr="00904EA6" w:rsidRDefault="00904EA6" w:rsidP="00904EA6">
      <w:pPr>
        <w:tabs>
          <w:tab w:val="left" w:pos="2225"/>
        </w:tabs>
        <w:spacing w:line="480" w:lineRule="auto"/>
        <w:jc w:val="both"/>
        <w:rPr>
          <w:rFonts w:ascii="Sakkal Majalla" w:hAnsi="Sakkal Majalla" w:cs="Sakkal Majalla"/>
          <w:sz w:val="28"/>
          <w:szCs w:val="28"/>
          <w:rtl/>
          <w:lang w:bidi="ar-EG"/>
        </w:rPr>
      </w:pPr>
      <w:r w:rsidRPr="00904EA6">
        <w:rPr>
          <w:rFonts w:ascii="Sakkal Majalla" w:hAnsi="Sakkal Majalla" w:cs="Sakkal Majalla" w:hint="cs"/>
          <w:sz w:val="28"/>
          <w:szCs w:val="28"/>
          <w:rtl/>
        </w:rPr>
        <w:t xml:space="preserve"> تتمث</w:t>
      </w:r>
      <w:r w:rsidRPr="00904EA6">
        <w:rPr>
          <w:rFonts w:ascii="Sakkal Majalla" w:hAnsi="Sakkal Majalla" w:cs="Sakkal Majalla" w:hint="eastAsia"/>
          <w:sz w:val="28"/>
          <w:szCs w:val="28"/>
          <w:rtl/>
        </w:rPr>
        <w:t>ل</w:t>
      </w:r>
      <w:r w:rsidR="00A60CCA" w:rsidRPr="00904EA6">
        <w:rPr>
          <w:rFonts w:ascii="Sakkal Majalla" w:hAnsi="Sakkal Majalla" w:cs="Sakkal Majalla" w:hint="cs"/>
          <w:sz w:val="28"/>
          <w:szCs w:val="28"/>
          <w:rtl/>
        </w:rPr>
        <w:t xml:space="preserve"> الأهمية العلمية للبحث في الآتي:</w:t>
      </w:r>
      <w:bookmarkEnd w:id="24"/>
    </w:p>
    <w:p w14:paraId="003034FA" w14:textId="77777777" w:rsidR="00A72575" w:rsidRPr="00904EA6" w:rsidRDefault="00A72575" w:rsidP="00904EA6">
      <w:pPr>
        <w:pStyle w:val="ListParagraph"/>
        <w:numPr>
          <w:ilvl w:val="0"/>
          <w:numId w:val="24"/>
        </w:numPr>
        <w:tabs>
          <w:tab w:val="left" w:pos="2225"/>
        </w:tabs>
        <w:spacing w:line="480" w:lineRule="auto"/>
        <w:jc w:val="both"/>
        <w:rPr>
          <w:rFonts w:ascii="Sakkal Majalla" w:hAnsi="Sakkal Majalla" w:cs="Sakkal Majalla"/>
          <w:sz w:val="28"/>
          <w:szCs w:val="28"/>
          <w:rtl/>
        </w:rPr>
      </w:pPr>
      <w:bookmarkStart w:id="25" w:name="_Toc180343370"/>
      <w:r w:rsidRPr="00904EA6">
        <w:rPr>
          <w:rFonts w:ascii="Sakkal Majalla" w:hAnsi="Sakkal Majalla" w:cs="Sakkal Majalla" w:hint="cs"/>
          <w:sz w:val="28"/>
          <w:szCs w:val="28"/>
          <w:rtl/>
        </w:rPr>
        <w:t>تتمثل أهمية الدراسة في موضوع التخطيط التنموي الإستراتيجي ودوره في تطوير أداء قطاع النقل، حيث ستقوم الدراسة بتوفير معلومات وبيانات حول آليات التخطيط في منطقة الرياض</w:t>
      </w:r>
    </w:p>
    <w:p w14:paraId="3AE635BB" w14:textId="1D9831FB" w:rsidR="00A72575" w:rsidRPr="00904EA6" w:rsidRDefault="00A72575" w:rsidP="00904EA6">
      <w:pPr>
        <w:pStyle w:val="ListParagraph"/>
        <w:numPr>
          <w:ilvl w:val="0"/>
          <w:numId w:val="24"/>
        </w:num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lastRenderedPageBreak/>
        <w:t xml:space="preserve">وتسليط الضوء على نقاط القوة والضعف في عملية التخطيط </w:t>
      </w:r>
      <w:r w:rsidR="00E919FE" w:rsidRPr="00904EA6">
        <w:rPr>
          <w:rFonts w:ascii="Sakkal Majalla" w:hAnsi="Sakkal Majalla" w:cs="Sakkal Majalla" w:hint="cs"/>
          <w:sz w:val="28"/>
          <w:szCs w:val="28"/>
          <w:rtl/>
        </w:rPr>
        <w:t>وإدارتها</w:t>
      </w:r>
      <w:r w:rsidRPr="00904EA6">
        <w:rPr>
          <w:rFonts w:ascii="Sakkal Majalla" w:hAnsi="Sakkal Majalla" w:cs="Sakkal Majalla" w:hint="cs"/>
          <w:sz w:val="28"/>
          <w:szCs w:val="28"/>
          <w:rtl/>
        </w:rPr>
        <w:t xml:space="preserve"> ومتابعتها وتنفيذها وتقييمها، بالإضافة إلى تحديد المعوقات الداخلية والخارجية التي تعيق تطبيق عملية التخطيط التنموي الإستراتيجي وتزويدها لصانعي القرار لمعالجتها</w:t>
      </w:r>
    </w:p>
    <w:p w14:paraId="660919E7" w14:textId="76F28978" w:rsidR="00A72575" w:rsidRPr="00904EA6" w:rsidRDefault="00A72575" w:rsidP="00904EA6">
      <w:pPr>
        <w:pStyle w:val="ListParagraph"/>
        <w:numPr>
          <w:ilvl w:val="0"/>
          <w:numId w:val="24"/>
        </w:num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كما تكمن الأهمية العلمية للدراسة بأنها ستكون من أوائل الدراسات في نوعها التي تهتم بدراسة واقع التخطيط التنموي الاستراتيجي للنقل في منطقة الرياض، إضافة إلى كونها ستفتح آفاق بحثية حول واقع التخطيط التنموي الاستراتيجي ودوره في تحديد احتياجات متطلبات التنمية في المستقبل</w:t>
      </w:r>
    </w:p>
    <w:p w14:paraId="64824C06" w14:textId="1DA1DF88" w:rsidR="000A2FCB" w:rsidRPr="00904EA6" w:rsidRDefault="000A2FCB" w:rsidP="00FA784F">
      <w:pPr>
        <w:tabs>
          <w:tab w:val="left" w:pos="2225"/>
        </w:tabs>
        <w:spacing w:line="480" w:lineRule="auto"/>
        <w:jc w:val="both"/>
        <w:outlineLvl w:val="0"/>
        <w:rPr>
          <w:rFonts w:ascii="Sakkal Majalla" w:hAnsi="Sakkal Majalla" w:cs="Sakkal Majalla"/>
          <w:b/>
          <w:bCs/>
          <w:sz w:val="28"/>
          <w:szCs w:val="28"/>
          <w:u w:val="single"/>
          <w:rtl/>
        </w:rPr>
      </w:pPr>
      <w:bookmarkStart w:id="26" w:name="_Toc184391590"/>
      <w:r w:rsidRPr="00904EA6">
        <w:rPr>
          <w:rFonts w:ascii="Sakkal Majalla" w:hAnsi="Sakkal Majalla" w:cs="Sakkal Majalla" w:hint="cs"/>
          <w:b/>
          <w:bCs/>
          <w:sz w:val="28"/>
          <w:szCs w:val="28"/>
          <w:u w:val="single"/>
          <w:rtl/>
        </w:rPr>
        <w:t>اهداف الدراسة:</w:t>
      </w:r>
      <w:bookmarkEnd w:id="25"/>
      <w:bookmarkEnd w:id="26"/>
    </w:p>
    <w:p w14:paraId="2D584FF1" w14:textId="53CF023F" w:rsidR="00E30A9F" w:rsidRPr="00904EA6" w:rsidRDefault="00DA346F"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الهدف</w:t>
      </w:r>
      <w:r w:rsidR="00A60CCA" w:rsidRPr="00904EA6">
        <w:rPr>
          <w:rFonts w:ascii="Sakkal Majalla" w:hAnsi="Sakkal Majalla" w:cs="Sakkal Majalla" w:hint="cs"/>
          <w:sz w:val="28"/>
          <w:szCs w:val="28"/>
          <w:rtl/>
        </w:rPr>
        <w:t xml:space="preserve"> الرئيسي التالي </w:t>
      </w:r>
    </w:p>
    <w:p w14:paraId="309626DA" w14:textId="3106E951" w:rsidR="00A60CCA" w:rsidRPr="00904EA6" w:rsidRDefault="004C6385"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ب</w:t>
      </w:r>
      <w:r w:rsidR="00A60CCA" w:rsidRPr="00904EA6">
        <w:rPr>
          <w:rFonts w:ascii="Sakkal Majalla" w:hAnsi="Sakkal Majalla" w:cs="Sakkal Majalla" w:hint="cs"/>
          <w:sz w:val="28"/>
          <w:szCs w:val="28"/>
          <w:rtl/>
        </w:rPr>
        <w:t xml:space="preserve">يان </w:t>
      </w:r>
      <w:r w:rsidR="00A12526" w:rsidRPr="00904EA6">
        <w:rPr>
          <w:rFonts w:ascii="Sakkal Majalla" w:hAnsi="Sakkal Majalla" w:cs="Sakkal Majalla" w:hint="cs"/>
          <w:sz w:val="28"/>
          <w:szCs w:val="28"/>
          <w:rtl/>
        </w:rPr>
        <w:t>دور ا</w:t>
      </w:r>
      <w:bookmarkStart w:id="27" w:name="_Hlk180549773"/>
      <w:r w:rsidR="00A12526" w:rsidRPr="00904EA6">
        <w:rPr>
          <w:rFonts w:ascii="Sakkal Majalla" w:hAnsi="Sakkal Majalla" w:cs="Sakkal Majalla" w:hint="cs"/>
          <w:sz w:val="28"/>
          <w:szCs w:val="28"/>
          <w:rtl/>
        </w:rPr>
        <w:t>ستراتيجيات التخطيط التنموي في تطوير وتنمية قطاع النقل في منطقة الرياض بالمملكة العربية السعودية</w:t>
      </w:r>
      <w:bookmarkEnd w:id="27"/>
      <w:r w:rsidR="00A12526" w:rsidRPr="00904EA6">
        <w:rPr>
          <w:rFonts w:ascii="Sakkal Majalla" w:hAnsi="Sakkal Majalla" w:cs="Sakkal Majalla" w:hint="cs"/>
          <w:sz w:val="28"/>
          <w:szCs w:val="28"/>
          <w:rtl/>
        </w:rPr>
        <w:t xml:space="preserve"> </w:t>
      </w:r>
      <w:r w:rsidR="00A60CCA" w:rsidRPr="00904EA6">
        <w:rPr>
          <w:rFonts w:ascii="Sakkal Majalla" w:hAnsi="Sakkal Majalla" w:cs="Sakkal Majalla" w:hint="cs"/>
          <w:sz w:val="28"/>
          <w:szCs w:val="28"/>
          <w:rtl/>
        </w:rPr>
        <w:t>"</w:t>
      </w:r>
    </w:p>
    <w:p w14:paraId="75AB7B69" w14:textId="1CA02527" w:rsidR="000A2FCB" w:rsidRPr="00904EA6" w:rsidRDefault="00DA346F" w:rsidP="00904EA6">
      <w:pPr>
        <w:tabs>
          <w:tab w:val="left" w:pos="2225"/>
        </w:tabs>
        <w:spacing w:line="480" w:lineRule="auto"/>
        <w:jc w:val="both"/>
        <w:rPr>
          <w:rFonts w:ascii="Sakkal Majalla" w:hAnsi="Sakkal Majalla" w:cs="Sakkal Majalla"/>
          <w:sz w:val="28"/>
          <w:szCs w:val="28"/>
          <w:u w:val="single"/>
          <w:rtl/>
        </w:rPr>
      </w:pPr>
      <w:r w:rsidRPr="00904EA6">
        <w:rPr>
          <w:rFonts w:ascii="Sakkal Majalla" w:hAnsi="Sakkal Majalla" w:cs="Sakkal Majalla" w:hint="cs"/>
          <w:sz w:val="28"/>
          <w:szCs w:val="28"/>
          <w:u w:val="single"/>
          <w:rtl/>
        </w:rPr>
        <w:t>بناء على</w:t>
      </w:r>
      <w:r w:rsidR="00A60CCA" w:rsidRPr="00904EA6">
        <w:rPr>
          <w:rFonts w:ascii="Sakkal Majalla" w:hAnsi="Sakkal Majalla" w:cs="Sakkal Majalla" w:hint="cs"/>
          <w:sz w:val="28"/>
          <w:szCs w:val="28"/>
          <w:u w:val="single"/>
          <w:rtl/>
        </w:rPr>
        <w:t xml:space="preserve"> الهدف الرئيسي للدراسة </w:t>
      </w:r>
      <w:r w:rsidRPr="00904EA6">
        <w:rPr>
          <w:rFonts w:ascii="Sakkal Majalla" w:hAnsi="Sakkal Majalla" w:cs="Sakkal Majalla" w:hint="cs"/>
          <w:sz w:val="28"/>
          <w:szCs w:val="28"/>
          <w:u w:val="single"/>
          <w:rtl/>
        </w:rPr>
        <w:t>يوجد</w:t>
      </w:r>
      <w:r w:rsidR="00A60CCA" w:rsidRPr="00904EA6">
        <w:rPr>
          <w:rFonts w:ascii="Sakkal Majalla" w:hAnsi="Sakkal Majalla" w:cs="Sakkal Majalla" w:hint="cs"/>
          <w:sz w:val="28"/>
          <w:szCs w:val="28"/>
          <w:u w:val="single"/>
          <w:rtl/>
        </w:rPr>
        <w:t xml:space="preserve"> عدد من الأهداف الفرعية التالية</w:t>
      </w:r>
      <w:r w:rsidR="000A2FCB" w:rsidRPr="00904EA6">
        <w:rPr>
          <w:rFonts w:ascii="Sakkal Majalla" w:hAnsi="Sakkal Majalla" w:cs="Sakkal Majalla" w:hint="cs"/>
          <w:sz w:val="28"/>
          <w:szCs w:val="28"/>
          <w:u w:val="single"/>
          <w:rtl/>
        </w:rPr>
        <w:t>:</w:t>
      </w:r>
    </w:p>
    <w:p w14:paraId="343945AB" w14:textId="01B9EB4A" w:rsidR="00DA346F" w:rsidRPr="00904EA6" w:rsidRDefault="00DA346F" w:rsidP="00904EA6">
      <w:pPr>
        <w:pStyle w:val="ListParagraph"/>
        <w:numPr>
          <w:ilvl w:val="0"/>
          <w:numId w:val="21"/>
        </w:numPr>
        <w:tabs>
          <w:tab w:val="left" w:pos="2225"/>
        </w:tabs>
        <w:spacing w:line="480" w:lineRule="auto"/>
        <w:jc w:val="both"/>
        <w:rPr>
          <w:rFonts w:ascii="Sakkal Majalla" w:hAnsi="Sakkal Majalla" w:cs="Sakkal Majalla"/>
          <w:sz w:val="28"/>
          <w:szCs w:val="28"/>
        </w:rPr>
      </w:pPr>
      <w:r w:rsidRPr="00904EA6">
        <w:rPr>
          <w:rFonts w:ascii="Sakkal Majalla" w:hAnsi="Sakkal Majalla" w:cs="Sakkal Majalla" w:hint="cs"/>
          <w:sz w:val="28"/>
          <w:szCs w:val="28"/>
          <w:rtl/>
        </w:rPr>
        <w:t xml:space="preserve">الوقوف على المزايا والنتائج المحتملة من </w:t>
      </w:r>
      <w:r w:rsidR="00A12526" w:rsidRPr="00904EA6">
        <w:rPr>
          <w:rFonts w:ascii="Sakkal Majalla" w:hAnsi="Sakkal Majalla" w:cs="Sakkal Majalla" w:hint="cs"/>
          <w:sz w:val="28"/>
          <w:szCs w:val="28"/>
          <w:rtl/>
        </w:rPr>
        <w:t>استخدام استراتيجيات التخطيط التنموي في تطوير وتنمية قطاع النقل في منطقة الرياض بالمملكة العربية السعودية</w:t>
      </w:r>
    </w:p>
    <w:p w14:paraId="143280FF" w14:textId="5D247E12" w:rsidR="00DA346F" w:rsidRPr="00904EA6" w:rsidRDefault="00DA346F" w:rsidP="00904EA6">
      <w:pPr>
        <w:pStyle w:val="ListParagraph"/>
        <w:numPr>
          <w:ilvl w:val="0"/>
          <w:numId w:val="21"/>
        </w:numPr>
        <w:tabs>
          <w:tab w:val="left" w:pos="2225"/>
        </w:tabs>
        <w:spacing w:line="480" w:lineRule="auto"/>
        <w:jc w:val="both"/>
        <w:rPr>
          <w:rFonts w:ascii="Sakkal Majalla" w:hAnsi="Sakkal Majalla" w:cs="Sakkal Majalla"/>
          <w:sz w:val="28"/>
          <w:szCs w:val="28"/>
        </w:rPr>
      </w:pPr>
      <w:r w:rsidRPr="00904EA6">
        <w:rPr>
          <w:rFonts w:ascii="Sakkal Majalla" w:hAnsi="Sakkal Majalla" w:cs="Sakkal Majalla" w:hint="cs"/>
          <w:sz w:val="28"/>
          <w:szCs w:val="28"/>
          <w:rtl/>
        </w:rPr>
        <w:t xml:space="preserve">التعريف بأهمية برامج </w:t>
      </w:r>
      <w:r w:rsidR="00A12526" w:rsidRPr="00904EA6">
        <w:rPr>
          <w:rFonts w:ascii="Sakkal Majalla" w:hAnsi="Sakkal Majalla" w:cs="Sakkal Majalla" w:hint="cs"/>
          <w:sz w:val="28"/>
          <w:szCs w:val="28"/>
          <w:rtl/>
        </w:rPr>
        <w:t>واستراتيجيات التخطيط التنموي في تطوير وتنمية قطاع النقل في منطقة الرياض بالمملكة العربية السعودية</w:t>
      </w:r>
    </w:p>
    <w:p w14:paraId="33104291" w14:textId="11156821" w:rsidR="00DA346F" w:rsidRPr="00904EA6" w:rsidRDefault="00DA346F" w:rsidP="00904EA6">
      <w:pPr>
        <w:pStyle w:val="ListParagraph"/>
        <w:numPr>
          <w:ilvl w:val="0"/>
          <w:numId w:val="21"/>
        </w:numPr>
        <w:tabs>
          <w:tab w:val="left" w:pos="2225"/>
        </w:tabs>
        <w:spacing w:line="480" w:lineRule="auto"/>
        <w:jc w:val="both"/>
        <w:rPr>
          <w:rFonts w:ascii="Sakkal Majalla" w:hAnsi="Sakkal Majalla" w:cs="Sakkal Majalla"/>
          <w:sz w:val="28"/>
          <w:szCs w:val="28"/>
        </w:rPr>
      </w:pPr>
      <w:r w:rsidRPr="00904EA6">
        <w:rPr>
          <w:rFonts w:ascii="Sakkal Majalla" w:hAnsi="Sakkal Majalla" w:cs="Sakkal Majalla" w:hint="cs"/>
          <w:sz w:val="28"/>
          <w:szCs w:val="28"/>
          <w:rtl/>
        </w:rPr>
        <w:lastRenderedPageBreak/>
        <w:t xml:space="preserve">بيان دور برامج تقييم الاداء </w:t>
      </w:r>
      <w:r w:rsidR="00A12526" w:rsidRPr="00904EA6">
        <w:rPr>
          <w:rFonts w:ascii="Sakkal Majalla" w:hAnsi="Sakkal Majalla" w:cs="Sakkal Majalla" w:hint="cs"/>
          <w:sz w:val="28"/>
          <w:szCs w:val="28"/>
          <w:rtl/>
        </w:rPr>
        <w:t>لاستراتيجيات التخطيط التنموي في تطوير وتنمية قطاع النقل في منطقة الرياض بالمملكة العربية السعودية</w:t>
      </w:r>
    </w:p>
    <w:p w14:paraId="6BB0D774" w14:textId="4D5CC3A5" w:rsidR="00DA346F" w:rsidRPr="00904EA6" w:rsidRDefault="00DA346F" w:rsidP="00904EA6">
      <w:pPr>
        <w:pStyle w:val="ListParagraph"/>
        <w:numPr>
          <w:ilvl w:val="0"/>
          <w:numId w:val="21"/>
        </w:numPr>
        <w:tabs>
          <w:tab w:val="left" w:pos="2225"/>
        </w:tabs>
        <w:spacing w:line="480" w:lineRule="auto"/>
        <w:jc w:val="both"/>
        <w:rPr>
          <w:rFonts w:ascii="Sakkal Majalla" w:hAnsi="Sakkal Majalla" w:cs="Sakkal Majalla"/>
          <w:sz w:val="28"/>
          <w:szCs w:val="28"/>
        </w:rPr>
      </w:pPr>
      <w:r w:rsidRPr="00904EA6">
        <w:rPr>
          <w:rFonts w:ascii="Sakkal Majalla" w:hAnsi="Sakkal Majalla" w:cs="Sakkal Majalla" w:hint="cs"/>
          <w:sz w:val="28"/>
          <w:szCs w:val="28"/>
          <w:rtl/>
        </w:rPr>
        <w:t xml:space="preserve">بيان دور برامج التحفيز والمكافئات في </w:t>
      </w:r>
      <w:r w:rsidR="00A12526" w:rsidRPr="00904EA6">
        <w:rPr>
          <w:rFonts w:ascii="Sakkal Majalla" w:hAnsi="Sakkal Majalla" w:cs="Sakkal Majalla" w:hint="cs"/>
          <w:sz w:val="28"/>
          <w:szCs w:val="28"/>
          <w:rtl/>
        </w:rPr>
        <w:t>تنفيذ استراتيجيات التخطيط التنموي في تطوير وتنمية قطاع النقل في منطقة الرياض بالمملكة العربية السعودية</w:t>
      </w:r>
    </w:p>
    <w:p w14:paraId="50DCF77A" w14:textId="0CEB2822" w:rsidR="00E30A9F" w:rsidRPr="00904EA6" w:rsidRDefault="00E30A9F" w:rsidP="00904EA6">
      <w:pPr>
        <w:pStyle w:val="ListParagraph"/>
        <w:numPr>
          <w:ilvl w:val="0"/>
          <w:numId w:val="21"/>
        </w:num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محاولــة توضــيح أهميــة تنميــة المــوارد البشــرية وكيــف يســهم ذلــك فــي تفعيــل الإدارة الالكترونية</w:t>
      </w:r>
    </w:p>
    <w:p w14:paraId="03AE27E4" w14:textId="2B85DA8E" w:rsidR="00E30A9F" w:rsidRPr="00904EA6" w:rsidRDefault="00E30A9F" w:rsidP="00904EA6">
      <w:pPr>
        <w:pStyle w:val="ListParagraph"/>
        <w:numPr>
          <w:ilvl w:val="0"/>
          <w:numId w:val="21"/>
        </w:num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التعرف على العلاقة بين </w:t>
      </w:r>
      <w:r w:rsidR="00A12526" w:rsidRPr="00904EA6">
        <w:rPr>
          <w:rFonts w:ascii="Sakkal Majalla" w:hAnsi="Sakkal Majalla" w:cs="Sakkal Majalla" w:hint="cs"/>
          <w:sz w:val="28"/>
          <w:szCs w:val="28"/>
          <w:rtl/>
        </w:rPr>
        <w:t>(استراتيجيات التخطيط التنموي) و (عمليات تطوير وتنمية قطاع النقل) في منطقة الرياض بالمملكة العربية السعودية</w:t>
      </w:r>
    </w:p>
    <w:p w14:paraId="31E9B313" w14:textId="51738883" w:rsidR="00E30A9F" w:rsidRPr="00904EA6" w:rsidRDefault="00E30A9F" w:rsidP="00904EA6">
      <w:pPr>
        <w:pStyle w:val="ListParagraph"/>
        <w:numPr>
          <w:ilvl w:val="0"/>
          <w:numId w:val="21"/>
        </w:numPr>
        <w:tabs>
          <w:tab w:val="left" w:pos="2225"/>
        </w:tabs>
        <w:spacing w:line="480" w:lineRule="auto"/>
        <w:jc w:val="both"/>
        <w:rPr>
          <w:rFonts w:ascii="Sakkal Majalla" w:hAnsi="Sakkal Majalla" w:cs="Sakkal Majalla"/>
          <w:sz w:val="28"/>
          <w:szCs w:val="28"/>
        </w:rPr>
      </w:pPr>
      <w:r w:rsidRPr="00904EA6">
        <w:rPr>
          <w:rFonts w:ascii="Sakkal Majalla" w:hAnsi="Sakkal Majalla" w:cs="Sakkal Majalla" w:hint="cs"/>
          <w:sz w:val="28"/>
          <w:szCs w:val="28"/>
          <w:rtl/>
        </w:rPr>
        <w:t xml:space="preserve">بيان معوقات </w:t>
      </w:r>
      <w:r w:rsidR="00A12526" w:rsidRPr="00904EA6">
        <w:rPr>
          <w:rFonts w:ascii="Sakkal Majalla" w:hAnsi="Sakkal Majalla" w:cs="Sakkal Majalla" w:hint="cs"/>
          <w:sz w:val="28"/>
          <w:szCs w:val="28"/>
          <w:rtl/>
        </w:rPr>
        <w:t xml:space="preserve">وتحديات استراتيجيات التخطيط التنموي في تطوير وتنمية قطاع النقل في منطقة الرياض بالمملكة العربية السعودية </w:t>
      </w:r>
      <w:r w:rsidR="004C6385" w:rsidRPr="00904EA6">
        <w:rPr>
          <w:rFonts w:ascii="Sakkal Majalla" w:hAnsi="Sakkal Majalla" w:cs="Sakkal Majalla" w:hint="cs"/>
          <w:sz w:val="28"/>
          <w:szCs w:val="28"/>
          <w:rtl/>
        </w:rPr>
        <w:t>و</w:t>
      </w:r>
      <w:r w:rsidRPr="00904EA6">
        <w:rPr>
          <w:rFonts w:ascii="Sakkal Majalla" w:hAnsi="Sakkal Majalla" w:cs="Sakkal Majalla" w:hint="cs"/>
          <w:sz w:val="28"/>
          <w:szCs w:val="28"/>
          <w:rtl/>
        </w:rPr>
        <w:t xml:space="preserve">الوصول إلى نتائج وتوصيات إيجابية تعود بالفائدة على </w:t>
      </w:r>
      <w:r w:rsidR="00A12526" w:rsidRPr="00904EA6">
        <w:rPr>
          <w:rFonts w:ascii="Sakkal Majalla" w:hAnsi="Sakkal Majalla" w:cs="Sakkal Majalla" w:hint="cs"/>
          <w:sz w:val="28"/>
          <w:szCs w:val="28"/>
          <w:rtl/>
        </w:rPr>
        <w:t>المجتمع وقطاع النقل.</w:t>
      </w:r>
    </w:p>
    <w:p w14:paraId="667309B1" w14:textId="7833792F" w:rsidR="006610B6" w:rsidRPr="00904EA6" w:rsidRDefault="006610B6" w:rsidP="00FA784F">
      <w:pPr>
        <w:spacing w:line="480" w:lineRule="auto"/>
        <w:jc w:val="both"/>
        <w:outlineLvl w:val="0"/>
        <w:rPr>
          <w:rFonts w:ascii="Sakkal Majalla" w:hAnsi="Sakkal Majalla" w:cs="Sakkal Majalla"/>
          <w:b/>
          <w:bCs/>
          <w:sz w:val="28"/>
          <w:szCs w:val="28"/>
          <w:u w:val="single"/>
          <w:rtl/>
          <w:lang w:bidi="ar-EG"/>
        </w:rPr>
      </w:pPr>
      <w:bookmarkStart w:id="28" w:name="_Toc180343373"/>
      <w:bookmarkStart w:id="29" w:name="_Toc184391591"/>
      <w:r w:rsidRPr="00904EA6">
        <w:rPr>
          <w:rFonts w:ascii="Sakkal Majalla" w:hAnsi="Sakkal Majalla" w:cs="Sakkal Majalla" w:hint="cs"/>
          <w:b/>
          <w:bCs/>
          <w:sz w:val="28"/>
          <w:szCs w:val="28"/>
          <w:u w:val="single"/>
          <w:rtl/>
          <w:lang w:bidi="ar-EG"/>
        </w:rPr>
        <w:t>أسئلة الدراسة الفرعية</w:t>
      </w:r>
      <w:bookmarkEnd w:id="28"/>
      <w:bookmarkEnd w:id="29"/>
      <w:r w:rsidRPr="00904EA6">
        <w:rPr>
          <w:rFonts w:ascii="Sakkal Majalla" w:hAnsi="Sakkal Majalla" w:cs="Sakkal Majalla" w:hint="cs"/>
          <w:b/>
          <w:bCs/>
          <w:sz w:val="28"/>
          <w:szCs w:val="28"/>
          <w:u w:val="single"/>
          <w:rtl/>
          <w:lang w:bidi="ar-EG"/>
        </w:rPr>
        <w:t xml:space="preserve"> </w:t>
      </w:r>
    </w:p>
    <w:p w14:paraId="06817FD2" w14:textId="77777777" w:rsidR="002C690E" w:rsidRPr="00904EA6" w:rsidRDefault="006610B6" w:rsidP="00904EA6">
      <w:pPr>
        <w:spacing w:line="480" w:lineRule="auto"/>
        <w:jc w:val="both"/>
        <w:rPr>
          <w:rFonts w:ascii="Sakkal Majalla" w:hAnsi="Sakkal Majalla" w:cs="Sakkal Majalla"/>
          <w:b/>
          <w:bCs/>
          <w:sz w:val="28"/>
          <w:szCs w:val="28"/>
          <w:rtl/>
          <w:lang w:bidi="ar-EG"/>
        </w:rPr>
      </w:pPr>
      <w:r w:rsidRPr="00904EA6">
        <w:rPr>
          <w:rFonts w:ascii="Sakkal Majalla" w:hAnsi="Sakkal Majalla" w:cs="Sakkal Majalla" w:hint="cs"/>
          <w:sz w:val="28"/>
          <w:szCs w:val="28"/>
          <w:rtl/>
          <w:lang w:bidi="ar-EG"/>
        </w:rPr>
        <w:t>السؤال الرئيسي للدراسة</w:t>
      </w:r>
      <w:r w:rsidRPr="00904EA6">
        <w:rPr>
          <w:rFonts w:ascii="Sakkal Majalla" w:hAnsi="Sakkal Majalla" w:cs="Sakkal Majalla" w:hint="cs"/>
          <w:sz w:val="28"/>
          <w:szCs w:val="28"/>
          <w:rtl/>
        </w:rPr>
        <w:t xml:space="preserve"> </w:t>
      </w:r>
    </w:p>
    <w:p w14:paraId="02F5C520" w14:textId="1B021182" w:rsidR="002C690E" w:rsidRPr="00904EA6" w:rsidRDefault="006610B6" w:rsidP="00904EA6">
      <w:pPr>
        <w:spacing w:line="480" w:lineRule="auto"/>
        <w:jc w:val="both"/>
        <w:rPr>
          <w:rFonts w:ascii="Sakkal Majalla" w:hAnsi="Sakkal Majalla" w:cs="Sakkal Majalla"/>
          <w:sz w:val="28"/>
          <w:szCs w:val="28"/>
          <w:rtl/>
          <w:lang w:bidi="ar-EG"/>
        </w:rPr>
      </w:pPr>
      <w:r w:rsidRPr="00904EA6">
        <w:rPr>
          <w:rFonts w:ascii="Sakkal Majalla" w:hAnsi="Sakkal Majalla" w:cs="Sakkal Majalla" w:hint="cs"/>
          <w:b/>
          <w:bCs/>
          <w:sz w:val="28"/>
          <w:szCs w:val="28"/>
          <w:rtl/>
          <w:lang w:bidi="ar-EG"/>
        </w:rPr>
        <w:t xml:space="preserve">ما هو دور </w:t>
      </w:r>
      <w:r w:rsidR="00627C5F" w:rsidRPr="00904EA6">
        <w:rPr>
          <w:rFonts w:ascii="Sakkal Majalla" w:hAnsi="Sakkal Majalla" w:cs="Sakkal Majalla" w:hint="cs"/>
          <w:b/>
          <w:bCs/>
          <w:sz w:val="28"/>
          <w:szCs w:val="28"/>
          <w:rtl/>
          <w:lang w:bidi="ar-EG"/>
        </w:rPr>
        <w:t xml:space="preserve">استراتيجيات التخطيط التنموي في تطوير وتنمية قطاع النقل في منطقة الرياض بالمملكة العربية </w:t>
      </w:r>
      <w:r w:rsidR="00904EA6" w:rsidRPr="00904EA6">
        <w:rPr>
          <w:rFonts w:ascii="Sakkal Majalla" w:hAnsi="Sakkal Majalla" w:cs="Sakkal Majalla" w:hint="cs"/>
          <w:b/>
          <w:bCs/>
          <w:sz w:val="28"/>
          <w:szCs w:val="28"/>
          <w:rtl/>
          <w:lang w:bidi="ar-EG"/>
        </w:rPr>
        <w:t>السعودية؟</w:t>
      </w:r>
      <w:r w:rsidRPr="00904EA6">
        <w:rPr>
          <w:rFonts w:ascii="Sakkal Majalla" w:hAnsi="Sakkal Majalla" w:cs="Sakkal Majalla" w:hint="cs"/>
          <w:sz w:val="28"/>
          <w:szCs w:val="28"/>
          <w:rtl/>
          <w:lang w:bidi="ar-EG"/>
        </w:rPr>
        <w:t xml:space="preserve">  </w:t>
      </w:r>
    </w:p>
    <w:p w14:paraId="6647B1F3" w14:textId="31116253" w:rsidR="006610B6" w:rsidRPr="00904EA6" w:rsidRDefault="006610B6" w:rsidP="00904EA6">
      <w:pPr>
        <w:spacing w:line="480" w:lineRule="auto"/>
        <w:jc w:val="both"/>
        <w:rPr>
          <w:rFonts w:ascii="Sakkal Majalla" w:hAnsi="Sakkal Majalla" w:cs="Sakkal Majalla"/>
          <w:sz w:val="28"/>
          <w:szCs w:val="28"/>
          <w:u w:val="single"/>
          <w:rtl/>
          <w:lang w:bidi="ar-EG"/>
        </w:rPr>
      </w:pPr>
      <w:r w:rsidRPr="00904EA6">
        <w:rPr>
          <w:rFonts w:ascii="Sakkal Majalla" w:hAnsi="Sakkal Majalla" w:cs="Sakkal Majalla" w:hint="cs"/>
          <w:sz w:val="28"/>
          <w:szCs w:val="28"/>
          <w:u w:val="single"/>
          <w:rtl/>
          <w:lang w:bidi="ar-EG"/>
        </w:rPr>
        <w:t>يمكن ان اشتقاق عدد من الأسئلة الفرعية تتمثل فيما يلي:</w:t>
      </w:r>
    </w:p>
    <w:p w14:paraId="313C863C" w14:textId="21165FF1" w:rsidR="00627C5F" w:rsidRPr="00904EA6" w:rsidRDefault="00627C5F" w:rsidP="00904EA6">
      <w:pPr>
        <w:pStyle w:val="ListParagraph"/>
        <w:numPr>
          <w:ilvl w:val="0"/>
          <w:numId w:val="3"/>
        </w:numPr>
        <w:spacing w:line="480" w:lineRule="auto"/>
        <w:jc w:val="both"/>
        <w:rPr>
          <w:rFonts w:ascii="Sakkal Majalla" w:hAnsi="Sakkal Majalla" w:cs="Sakkal Majalla"/>
          <w:sz w:val="28"/>
          <w:szCs w:val="28"/>
        </w:rPr>
      </w:pPr>
      <w:r w:rsidRPr="00904EA6">
        <w:rPr>
          <w:rFonts w:ascii="Sakkal Majalla" w:hAnsi="Sakkal Majalla" w:cs="Sakkal Majalla" w:hint="cs"/>
          <w:sz w:val="28"/>
          <w:szCs w:val="28"/>
          <w:rtl/>
        </w:rPr>
        <w:t>1 ما مدى وضوح مفهوم التخطيط التنموي الإستراتيجي وما هي أهميته لدى المجالس المحلية والفروية التابعة في منطقة ا لرياض بالمملكة العربية السعودية؟</w:t>
      </w:r>
    </w:p>
    <w:p w14:paraId="1001D1D1" w14:textId="7D397CB7" w:rsidR="00627C5F" w:rsidRPr="00904EA6" w:rsidRDefault="00627C5F" w:rsidP="00904EA6">
      <w:pPr>
        <w:pStyle w:val="ListParagraph"/>
        <w:numPr>
          <w:ilvl w:val="0"/>
          <w:numId w:val="3"/>
        </w:numPr>
        <w:spacing w:line="480" w:lineRule="auto"/>
        <w:jc w:val="both"/>
        <w:rPr>
          <w:rFonts w:ascii="Sakkal Majalla" w:hAnsi="Sakkal Majalla" w:cs="Sakkal Majalla"/>
          <w:sz w:val="28"/>
          <w:szCs w:val="28"/>
        </w:rPr>
      </w:pPr>
      <w:r w:rsidRPr="00904EA6">
        <w:rPr>
          <w:rFonts w:ascii="Sakkal Majalla" w:hAnsi="Sakkal Majalla" w:cs="Sakkal Majalla" w:hint="cs"/>
          <w:sz w:val="28"/>
          <w:szCs w:val="28"/>
          <w:rtl/>
        </w:rPr>
        <w:lastRenderedPageBreak/>
        <w:t xml:space="preserve"> ما هي المعوقات الداخلية والخارجية التي تعيق تطبيق عملية التخطيط التنموي الإستراتيجي المجالس المحلية والفروية التابعة في منطقة ا لرياض بالمملكة العربية السعودية؟</w:t>
      </w:r>
    </w:p>
    <w:p w14:paraId="4E21F689" w14:textId="1D8792C5" w:rsidR="00627C5F" w:rsidRPr="00904EA6" w:rsidRDefault="00627C5F" w:rsidP="00904EA6">
      <w:pPr>
        <w:pStyle w:val="ListParagraph"/>
        <w:numPr>
          <w:ilvl w:val="0"/>
          <w:numId w:val="3"/>
        </w:numPr>
        <w:spacing w:line="480" w:lineRule="auto"/>
        <w:jc w:val="both"/>
        <w:rPr>
          <w:rFonts w:ascii="Sakkal Majalla" w:hAnsi="Sakkal Majalla" w:cs="Sakkal Majalla"/>
          <w:sz w:val="28"/>
          <w:szCs w:val="28"/>
        </w:rPr>
      </w:pPr>
      <w:r w:rsidRPr="00904EA6">
        <w:rPr>
          <w:rFonts w:ascii="Sakkal Majalla" w:hAnsi="Sakkal Majalla" w:cs="Sakkal Majalla" w:hint="cs"/>
          <w:sz w:val="28"/>
          <w:szCs w:val="28"/>
          <w:rtl/>
        </w:rPr>
        <w:t xml:space="preserve"> ما مدى المشاركة المجتمعية والرسمية وأهميتها في وضع الخطط التنموية الإستراتيجية لدى المجالس المحلية والفروية </w:t>
      </w:r>
      <w:r w:rsidR="00904EA6" w:rsidRPr="00904EA6">
        <w:rPr>
          <w:rFonts w:ascii="Sakkal Majalla" w:hAnsi="Sakkal Majalla" w:cs="Sakkal Majalla" w:hint="cs"/>
          <w:sz w:val="28"/>
          <w:szCs w:val="28"/>
          <w:rtl/>
        </w:rPr>
        <w:t>التابعة في</w:t>
      </w:r>
      <w:r w:rsidRPr="00904EA6">
        <w:rPr>
          <w:rFonts w:ascii="Sakkal Majalla" w:hAnsi="Sakkal Majalla" w:cs="Sakkal Majalla" w:hint="cs"/>
          <w:sz w:val="28"/>
          <w:szCs w:val="28"/>
          <w:rtl/>
        </w:rPr>
        <w:t xml:space="preserve"> منطقة ا لرياض بالمملكة العربية السعودية؟</w:t>
      </w:r>
    </w:p>
    <w:p w14:paraId="292ACC51" w14:textId="2E099C86" w:rsidR="00A60CCA" w:rsidRDefault="00627C5F" w:rsidP="00904EA6">
      <w:pPr>
        <w:pStyle w:val="ListParagraph"/>
        <w:numPr>
          <w:ilvl w:val="0"/>
          <w:numId w:val="3"/>
        </w:numPr>
        <w:spacing w:line="480" w:lineRule="auto"/>
        <w:jc w:val="both"/>
        <w:rPr>
          <w:rFonts w:ascii="Sakkal Majalla" w:hAnsi="Sakkal Majalla" w:cs="Sakkal Majalla"/>
          <w:sz w:val="28"/>
          <w:szCs w:val="28"/>
          <w:lang w:bidi="ar-EG"/>
        </w:rPr>
      </w:pPr>
      <w:r w:rsidRPr="00904EA6">
        <w:rPr>
          <w:rFonts w:ascii="Sakkal Majalla" w:hAnsi="Sakkal Majalla" w:cs="Sakkal Majalla" w:hint="cs"/>
          <w:sz w:val="28"/>
          <w:szCs w:val="28"/>
          <w:rtl/>
        </w:rPr>
        <w:t xml:space="preserve"> </w:t>
      </w:r>
      <w:bookmarkStart w:id="30" w:name="_Hlk169862441"/>
      <w:r w:rsidRPr="00904EA6">
        <w:rPr>
          <w:rFonts w:ascii="Sakkal Majalla" w:hAnsi="Sakkal Majalla" w:cs="Sakkal Majalla" w:hint="cs"/>
          <w:sz w:val="28"/>
          <w:szCs w:val="28"/>
          <w:rtl/>
          <w:lang w:bidi="ar-EG"/>
        </w:rPr>
        <w:t>ما مدى ملائمة الإمكانيات المتوفرة للاحتياجات المطلوبة؟</w:t>
      </w:r>
    </w:p>
    <w:p w14:paraId="27011841" w14:textId="77777777" w:rsidR="00904EA6" w:rsidRPr="00904EA6" w:rsidRDefault="00904EA6" w:rsidP="00904EA6">
      <w:pPr>
        <w:pStyle w:val="ListParagraph"/>
        <w:spacing w:line="480" w:lineRule="auto"/>
        <w:jc w:val="both"/>
        <w:rPr>
          <w:rFonts w:ascii="Sakkal Majalla" w:hAnsi="Sakkal Majalla" w:cs="Sakkal Majalla"/>
          <w:sz w:val="28"/>
          <w:szCs w:val="28"/>
          <w:rtl/>
          <w:lang w:bidi="ar-EG"/>
        </w:rPr>
      </w:pPr>
    </w:p>
    <w:p w14:paraId="27A72240" w14:textId="606A76A7" w:rsidR="000A2FCB" w:rsidRPr="00904EA6" w:rsidRDefault="000A2FCB" w:rsidP="00FA784F">
      <w:pPr>
        <w:tabs>
          <w:tab w:val="left" w:pos="2225"/>
        </w:tabs>
        <w:spacing w:line="480" w:lineRule="auto"/>
        <w:jc w:val="both"/>
        <w:outlineLvl w:val="0"/>
        <w:rPr>
          <w:rFonts w:ascii="Sakkal Majalla" w:hAnsi="Sakkal Majalla" w:cs="Sakkal Majalla"/>
          <w:b/>
          <w:bCs/>
          <w:sz w:val="28"/>
          <w:szCs w:val="28"/>
          <w:u w:val="single"/>
          <w:rtl/>
        </w:rPr>
      </w:pPr>
      <w:bookmarkStart w:id="31" w:name="_Toc162059041"/>
      <w:bookmarkStart w:id="32" w:name="_Toc180343371"/>
      <w:bookmarkStart w:id="33" w:name="_Toc184391592"/>
      <w:bookmarkEnd w:id="30"/>
      <w:r w:rsidRPr="00904EA6">
        <w:rPr>
          <w:rFonts w:ascii="Sakkal Majalla" w:hAnsi="Sakkal Majalla" w:cs="Sakkal Majalla" w:hint="cs"/>
          <w:b/>
          <w:bCs/>
          <w:sz w:val="28"/>
          <w:szCs w:val="28"/>
          <w:u w:val="single"/>
          <w:rtl/>
        </w:rPr>
        <w:t>فرضيات الدراسة</w:t>
      </w:r>
      <w:bookmarkEnd w:id="31"/>
      <w:bookmarkEnd w:id="32"/>
      <w:bookmarkEnd w:id="33"/>
    </w:p>
    <w:p w14:paraId="0C2C9C2D" w14:textId="41C69B58" w:rsidR="002C690E" w:rsidRPr="00904EA6" w:rsidRDefault="002C690E"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تساعدنا الفرضيات على تنظيم البحث واعطائه صـبغة جديـدة، فالفرضـيات تتـرجم لنـا ذهنيـة لاكتشـاف بحيـث يقـول الباحـث أظـن أنـه يجـب البحـث فـي هـذا الاتجـاه لأنـه أكثـر خصوبة والفرضيات هي </w:t>
      </w:r>
      <w:r w:rsidR="00E30A9F" w:rsidRPr="00904EA6">
        <w:rPr>
          <w:rFonts w:ascii="Sakkal Majalla" w:hAnsi="Sakkal Majalla" w:cs="Sakkal Majalla" w:hint="cs"/>
          <w:sz w:val="28"/>
          <w:szCs w:val="28"/>
          <w:rtl/>
        </w:rPr>
        <w:t>‘مواقف</w:t>
      </w:r>
      <w:r w:rsidRPr="00904EA6">
        <w:rPr>
          <w:rFonts w:ascii="Sakkal Majalla" w:hAnsi="Sakkal Majalla" w:cs="Sakkal Majalla" w:hint="cs"/>
          <w:sz w:val="28"/>
          <w:szCs w:val="28"/>
          <w:rtl/>
        </w:rPr>
        <w:t xml:space="preserve"> مبدئية أو تخمينات ذكية يخدمها الباحث لتنظيم تفكيـره 1 في حل مشكلة البحث</w:t>
      </w:r>
    </w:p>
    <w:p w14:paraId="275D308D" w14:textId="5E34018E" w:rsidR="000A2FCB" w:rsidRPr="00904EA6" w:rsidRDefault="000A2FCB"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b/>
          <w:bCs/>
          <w:sz w:val="28"/>
          <w:szCs w:val="28"/>
          <w:rtl/>
        </w:rPr>
        <w:t>فرضية الدراسة الرئيسية</w:t>
      </w:r>
      <w:r w:rsidRPr="00904EA6">
        <w:rPr>
          <w:rFonts w:ascii="Sakkal Majalla" w:hAnsi="Sakkal Majalla" w:cs="Sakkal Majalla" w:hint="cs"/>
          <w:sz w:val="28"/>
          <w:szCs w:val="28"/>
          <w:rtl/>
        </w:rPr>
        <w:t>:</w:t>
      </w:r>
    </w:p>
    <w:p w14:paraId="3D1C636B" w14:textId="7B425090" w:rsidR="000A2FCB" w:rsidRPr="00904EA6" w:rsidRDefault="005F0501"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لا توجد فروق ذات دلالة إحصائية في استجابات عينة الدراسة نحو واقع التخطيط التنموي الإستراتيجي ودوره في تحديد احتياجات وتنمية قطاع النقل في منطقة الرياض بالمملكة العربية السعودية</w:t>
      </w:r>
    </w:p>
    <w:p w14:paraId="74B49088" w14:textId="77777777" w:rsidR="00904EA6" w:rsidRDefault="000A2FCB" w:rsidP="00904EA6">
      <w:pPr>
        <w:tabs>
          <w:tab w:val="left" w:pos="2225"/>
        </w:tabs>
        <w:spacing w:line="480" w:lineRule="auto"/>
        <w:jc w:val="both"/>
        <w:rPr>
          <w:rFonts w:ascii="Sakkal Majalla" w:hAnsi="Sakkal Majalla" w:cs="Sakkal Majalla"/>
          <w:b/>
          <w:bCs/>
          <w:sz w:val="28"/>
          <w:szCs w:val="28"/>
          <w:rtl/>
        </w:rPr>
      </w:pPr>
      <w:r w:rsidRPr="00904EA6">
        <w:rPr>
          <w:rFonts w:ascii="Sakkal Majalla" w:hAnsi="Sakkal Majalla" w:cs="Sakkal Majalla" w:hint="cs"/>
          <w:b/>
          <w:bCs/>
          <w:sz w:val="28"/>
          <w:szCs w:val="28"/>
          <w:rtl/>
        </w:rPr>
        <w:t xml:space="preserve">الفرضية </w:t>
      </w:r>
      <w:r w:rsidR="00DA346F" w:rsidRPr="00904EA6">
        <w:rPr>
          <w:rFonts w:ascii="Sakkal Majalla" w:hAnsi="Sakkal Majalla" w:cs="Sakkal Majalla" w:hint="cs"/>
          <w:b/>
          <w:bCs/>
          <w:sz w:val="28"/>
          <w:szCs w:val="28"/>
          <w:rtl/>
        </w:rPr>
        <w:t>الاولي</w:t>
      </w:r>
      <w:r w:rsidRPr="00904EA6">
        <w:rPr>
          <w:rFonts w:ascii="Sakkal Majalla" w:hAnsi="Sakkal Majalla" w:cs="Sakkal Majalla" w:hint="cs"/>
          <w:b/>
          <w:bCs/>
          <w:sz w:val="28"/>
          <w:szCs w:val="28"/>
          <w:rtl/>
        </w:rPr>
        <w:t>:</w:t>
      </w:r>
    </w:p>
    <w:p w14:paraId="39855720" w14:textId="7516547F" w:rsidR="000A2FCB" w:rsidRPr="00904EA6" w:rsidRDefault="00D15CB8"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b/>
          <w:bCs/>
          <w:sz w:val="28"/>
          <w:szCs w:val="28"/>
          <w:rtl/>
        </w:rPr>
        <w:t xml:space="preserve"> </w:t>
      </w:r>
      <w:r w:rsidR="005F0501" w:rsidRPr="00904EA6">
        <w:rPr>
          <w:rFonts w:ascii="Sakkal Majalla" w:hAnsi="Sakkal Majalla" w:cs="Sakkal Majalla" w:hint="cs"/>
          <w:sz w:val="28"/>
          <w:szCs w:val="28"/>
          <w:rtl/>
        </w:rPr>
        <w:t>لا توجد فروق ذات دلالة إحصائية في استجابات عينة الدراسة نحو واقع التخطيط التنموي الإستراتيجي ودوره في تحديد احتياجات وتنمية قطاع النقل في منطقة الرياض تعزى للمتغيرات الديمغرافية التالية الجنس، المؤهل العلمي، سنوات الخبرة، المسمى الوظيفي، عدد الدورات التدريبية في مجال التخطيط</w:t>
      </w:r>
    </w:p>
    <w:p w14:paraId="4A860201" w14:textId="77777777" w:rsidR="00904EA6" w:rsidRDefault="00DA346F"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b/>
          <w:bCs/>
          <w:sz w:val="28"/>
          <w:szCs w:val="28"/>
          <w:rtl/>
        </w:rPr>
        <w:lastRenderedPageBreak/>
        <w:t>الفرضية الثانية</w:t>
      </w:r>
      <w:r w:rsidRPr="00904EA6">
        <w:rPr>
          <w:rFonts w:ascii="Sakkal Majalla" w:hAnsi="Sakkal Majalla" w:cs="Sakkal Majalla" w:hint="cs"/>
          <w:sz w:val="28"/>
          <w:szCs w:val="28"/>
          <w:rtl/>
        </w:rPr>
        <w:t>:</w:t>
      </w:r>
    </w:p>
    <w:p w14:paraId="04F769FB" w14:textId="4E19B01C" w:rsidR="005F0501" w:rsidRPr="00904EA6" w:rsidRDefault="00D15CB8" w:rsidP="00904EA6">
      <w:pPr>
        <w:tabs>
          <w:tab w:val="left" w:pos="2225"/>
        </w:tabs>
        <w:spacing w:line="480" w:lineRule="auto"/>
        <w:jc w:val="both"/>
        <w:rPr>
          <w:rFonts w:ascii="Sakkal Majalla" w:hAnsi="Sakkal Majalla" w:cs="Sakkal Majalla"/>
          <w:b/>
          <w:bCs/>
          <w:sz w:val="28"/>
          <w:szCs w:val="28"/>
          <w:rtl/>
        </w:rPr>
      </w:pPr>
      <w:r w:rsidRPr="00904EA6">
        <w:rPr>
          <w:rFonts w:ascii="Sakkal Majalla" w:hAnsi="Sakkal Majalla" w:cs="Sakkal Majalla" w:hint="cs"/>
          <w:sz w:val="28"/>
          <w:szCs w:val="28"/>
          <w:rtl/>
        </w:rPr>
        <w:t xml:space="preserve"> </w:t>
      </w:r>
      <w:bookmarkStart w:id="34" w:name="_Hlk180547307"/>
      <w:r w:rsidR="005F0501" w:rsidRPr="00904EA6">
        <w:rPr>
          <w:rFonts w:ascii="Sakkal Majalla" w:hAnsi="Sakkal Majalla" w:cs="Sakkal Majalla" w:hint="cs"/>
          <w:sz w:val="28"/>
          <w:szCs w:val="28"/>
          <w:rtl/>
        </w:rPr>
        <w:t xml:space="preserve">لا توجد فروق ذات دلالة إحصائية في استجابات عينة الدراسة نحو واقع التخطيط التنموي الإستراتيجي ودوره في تحديد احتياجات وتنمية قطاع النقل في منطقة الرياض ومدى المشاركة المجتمعية والرسمية وأهميتها في وضع الخطط التنموية الإستراتيجية </w:t>
      </w:r>
    </w:p>
    <w:bookmarkEnd w:id="34"/>
    <w:p w14:paraId="4F53B97B" w14:textId="77777777" w:rsidR="00904EA6" w:rsidRDefault="000A2FCB" w:rsidP="00904EA6">
      <w:pPr>
        <w:tabs>
          <w:tab w:val="left" w:pos="2225"/>
        </w:tabs>
        <w:spacing w:line="480" w:lineRule="auto"/>
        <w:jc w:val="both"/>
        <w:rPr>
          <w:rFonts w:ascii="Sakkal Majalla" w:hAnsi="Sakkal Majalla" w:cs="Sakkal Majalla"/>
          <w:b/>
          <w:bCs/>
          <w:sz w:val="28"/>
          <w:szCs w:val="28"/>
          <w:rtl/>
        </w:rPr>
      </w:pPr>
      <w:r w:rsidRPr="00904EA6">
        <w:rPr>
          <w:rFonts w:ascii="Sakkal Majalla" w:hAnsi="Sakkal Majalla" w:cs="Sakkal Majalla" w:hint="cs"/>
          <w:b/>
          <w:bCs/>
          <w:sz w:val="28"/>
          <w:szCs w:val="28"/>
          <w:rtl/>
        </w:rPr>
        <w:t>الفرضية الثالثة:</w:t>
      </w:r>
    </w:p>
    <w:p w14:paraId="0FA1ED0F" w14:textId="43837A10" w:rsidR="000A2FCB" w:rsidRDefault="000A2FCB"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b/>
          <w:bCs/>
          <w:sz w:val="28"/>
          <w:szCs w:val="28"/>
          <w:rtl/>
        </w:rPr>
        <w:t xml:space="preserve"> </w:t>
      </w:r>
      <w:r w:rsidR="005F0501" w:rsidRPr="00904EA6">
        <w:rPr>
          <w:rFonts w:ascii="Sakkal Majalla" w:hAnsi="Sakkal Majalla" w:cs="Sakkal Majalla" w:hint="cs"/>
          <w:sz w:val="28"/>
          <w:szCs w:val="28"/>
          <w:rtl/>
        </w:rPr>
        <w:t xml:space="preserve">لا توجد فروق ذات دلالة إحصائية في استجابات عينة الدراسة نحو واقع التخطيط التنموي </w:t>
      </w:r>
      <w:r w:rsidR="00904EA6" w:rsidRPr="00904EA6">
        <w:rPr>
          <w:rFonts w:ascii="Sakkal Majalla" w:hAnsi="Sakkal Majalla" w:cs="Sakkal Majalla" w:hint="cs"/>
          <w:sz w:val="28"/>
          <w:szCs w:val="28"/>
          <w:rtl/>
        </w:rPr>
        <w:t xml:space="preserve">الإستراتيجي </w:t>
      </w:r>
      <w:r w:rsidR="00904EA6">
        <w:rPr>
          <w:rFonts w:ascii="Sakkal Majalla" w:hAnsi="Sakkal Majalla" w:cs="Sakkal Majalla" w:hint="cs"/>
          <w:sz w:val="28"/>
          <w:szCs w:val="28"/>
          <w:rtl/>
        </w:rPr>
        <w:t>ودوره</w:t>
      </w:r>
      <w:r w:rsidR="005F0501" w:rsidRPr="00904EA6">
        <w:rPr>
          <w:rFonts w:ascii="Sakkal Majalla" w:hAnsi="Sakkal Majalla" w:cs="Sakkal Majalla" w:hint="cs"/>
          <w:sz w:val="28"/>
          <w:szCs w:val="28"/>
          <w:rtl/>
        </w:rPr>
        <w:t xml:space="preserve"> في تحديد احتياجات وتنمية قطاع النقل في منطقة الرياض والمعوقات</w:t>
      </w:r>
      <w:r w:rsidR="00904EA6">
        <w:rPr>
          <w:rFonts w:ascii="Sakkal Majalla" w:hAnsi="Sakkal Majalla" w:cs="Sakkal Majalla" w:hint="cs"/>
          <w:sz w:val="28"/>
          <w:szCs w:val="28"/>
          <w:rtl/>
        </w:rPr>
        <w:t xml:space="preserve"> </w:t>
      </w:r>
      <w:r w:rsidR="005F0501" w:rsidRPr="00904EA6">
        <w:rPr>
          <w:rFonts w:ascii="Sakkal Majalla" w:hAnsi="Sakkal Majalla" w:cs="Sakkal Majalla" w:hint="cs"/>
          <w:sz w:val="28"/>
          <w:szCs w:val="28"/>
          <w:rtl/>
        </w:rPr>
        <w:t>الداخلية والخارجية التي تعيق تطبيق عملية التخطيط التنموي الإستراتيجي</w:t>
      </w:r>
    </w:p>
    <w:p w14:paraId="4EC36968" w14:textId="0FE537DA" w:rsidR="00904EA6" w:rsidRDefault="00CA0DE6" w:rsidP="00904EA6">
      <w:pPr>
        <w:tabs>
          <w:tab w:val="left" w:pos="2225"/>
        </w:tabs>
        <w:spacing w:line="480" w:lineRule="auto"/>
        <w:jc w:val="both"/>
        <w:rPr>
          <w:rFonts w:ascii="Sakkal Majalla" w:hAnsi="Sakkal Majalla" w:cs="Sakkal Majalla"/>
          <w:sz w:val="28"/>
          <w:szCs w:val="28"/>
          <w:rtl/>
        </w:rPr>
      </w:pPr>
      <w:r w:rsidRPr="00C94248">
        <w:rPr>
          <w:rFonts w:ascii="Sakkal Majalla" w:hAnsi="Sakkal Majalla" w:cs="Sakkal Majalla"/>
          <w:noProof/>
          <w:color w:val="0D0D0D" w:themeColor="text1" w:themeTint="F2"/>
          <w:sz w:val="32"/>
          <w:szCs w:val="32"/>
          <w:rtl/>
        </w:rPr>
        <mc:AlternateContent>
          <mc:Choice Requires="wpg">
            <w:drawing>
              <wp:anchor distT="0" distB="0" distL="114300" distR="114300" simplePos="0" relativeHeight="251716608" behindDoc="0" locked="0" layoutInCell="1" allowOverlap="1" wp14:anchorId="679C702F" wp14:editId="067CE238">
                <wp:simplePos x="0" y="0"/>
                <wp:positionH relativeFrom="column">
                  <wp:posOffset>-529389</wp:posOffset>
                </wp:positionH>
                <wp:positionV relativeFrom="paragraph">
                  <wp:posOffset>0</wp:posOffset>
                </wp:positionV>
                <wp:extent cx="6136005" cy="4372610"/>
                <wp:effectExtent l="0" t="0" r="17145" b="27940"/>
                <wp:wrapNone/>
                <wp:docPr id="1074951167" name="مجموعة 2"/>
                <wp:cNvGraphicFramePr/>
                <a:graphic xmlns:a="http://schemas.openxmlformats.org/drawingml/2006/main">
                  <a:graphicData uri="http://schemas.microsoft.com/office/word/2010/wordprocessingGroup">
                    <wpg:wgp>
                      <wpg:cNvGrpSpPr/>
                      <wpg:grpSpPr>
                        <a:xfrm>
                          <a:off x="0" y="0"/>
                          <a:ext cx="6136005" cy="4372610"/>
                          <a:chOff x="-257940" y="166155"/>
                          <a:chExt cx="5433060" cy="3965098"/>
                        </a:xfrm>
                      </wpg:grpSpPr>
                      <wps:wsp>
                        <wps:cNvPr id="1336140306" name="موجة مزدوجة 1336140306"/>
                        <wps:cNvSpPr/>
                        <wps:spPr>
                          <a:xfrm>
                            <a:off x="-257940" y="166155"/>
                            <a:ext cx="5433060" cy="3965098"/>
                          </a:xfrm>
                          <a:prstGeom prst="doubleWave">
                            <a:avLst/>
                          </a:prstGeom>
                          <a:ln/>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987556037" name="شكل بيضاوي 987556037"/>
                        <wps:cNvSpPr/>
                        <wps:spPr>
                          <a:xfrm>
                            <a:off x="2976492" y="322346"/>
                            <a:ext cx="2106160" cy="589481"/>
                          </a:xfrm>
                          <a:prstGeom prst="ellipse">
                            <a:avLst/>
                          </a:prstGeom>
                          <a:ln/>
                        </wps:spPr>
                        <wps:style>
                          <a:lnRef idx="2">
                            <a:schemeClr val="accent1"/>
                          </a:lnRef>
                          <a:fillRef idx="1">
                            <a:schemeClr val="lt1"/>
                          </a:fillRef>
                          <a:effectRef idx="0">
                            <a:schemeClr val="accent1"/>
                          </a:effectRef>
                          <a:fontRef idx="minor">
                            <a:schemeClr val="dk1"/>
                          </a:fontRef>
                        </wps:style>
                        <wps:txbx>
                          <w:txbxContent>
                            <w:p w14:paraId="5A82D797" w14:textId="77777777" w:rsidR="00CA0DE6" w:rsidRPr="008B3FA3" w:rsidRDefault="00CA0DE6" w:rsidP="00CA0DE6">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المستقل</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451028648" name="شكل بيضاوي 1451028648"/>
                        <wps:cNvSpPr/>
                        <wps:spPr>
                          <a:xfrm>
                            <a:off x="3388078" y="1270449"/>
                            <a:ext cx="1555777" cy="1856108"/>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51FACD07" w14:textId="3E36894E" w:rsidR="00CA0DE6" w:rsidRPr="009F72BA" w:rsidRDefault="00CA0DE6" w:rsidP="00CA0DE6">
                              <w:pPr>
                                <w:jc w:val="center"/>
                                <w:rPr>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استراتيجيات التخطيط</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35838964" name="شكل بيضاوي 35838964"/>
                        <wps:cNvSpPr/>
                        <wps:spPr>
                          <a:xfrm>
                            <a:off x="1824215" y="3174422"/>
                            <a:ext cx="1621322" cy="922492"/>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7AB816F3" w14:textId="11BE4839" w:rsidR="00CA0DE6" w:rsidRPr="001E7693" w:rsidRDefault="00FA784F" w:rsidP="00CA0DE6">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رؤية المملكة 2030</w:t>
                              </w:r>
                              <w:r w:rsidR="00CA0DE6" w:rsidRPr="001E7693">
                                <w:rPr>
                                  <w:b/>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279489544" name="شكل بيضاوي 279489544"/>
                        <wps:cNvSpPr/>
                        <wps:spPr>
                          <a:xfrm>
                            <a:off x="-102901" y="1343278"/>
                            <a:ext cx="2240975" cy="1654442"/>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7E25ED65" w14:textId="36E4D2A9" w:rsidR="00CA0DE6" w:rsidRPr="008B3FA3" w:rsidRDefault="00CA0DE6" w:rsidP="00CA0DE6">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تطوير وتنمية قطاع النقل</w:t>
                              </w:r>
                              <w:r w:rsidRPr="008B3FA3">
                                <w:rPr>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582366254" name="شكل بيضاوي 1582366254"/>
                        <wps:cNvSpPr/>
                        <wps:spPr>
                          <a:xfrm>
                            <a:off x="9072" y="364142"/>
                            <a:ext cx="1815143" cy="517853"/>
                          </a:xfrm>
                          <a:prstGeom prst="ellipse">
                            <a:avLst/>
                          </a:prstGeom>
                        </wps:spPr>
                        <wps:style>
                          <a:lnRef idx="2">
                            <a:schemeClr val="accent1"/>
                          </a:lnRef>
                          <a:fillRef idx="1">
                            <a:schemeClr val="lt1"/>
                          </a:fillRef>
                          <a:effectRef idx="0">
                            <a:schemeClr val="accent1"/>
                          </a:effectRef>
                          <a:fontRef idx="minor">
                            <a:schemeClr val="dk1"/>
                          </a:fontRef>
                        </wps:style>
                        <wps:txbx>
                          <w:txbxContent>
                            <w:p w14:paraId="01393D2D" w14:textId="77777777" w:rsidR="00CA0DE6" w:rsidRPr="008B3FA3" w:rsidRDefault="00CA0DE6" w:rsidP="00CA0DE6">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التابع</w:t>
                              </w:r>
                            </w:p>
                          </w:txbxContent>
                        </wps:txbx>
                        <wps:bodyPr rot="0" spcFirstLastPara="0" vert="horz" wrap="square" lIns="91440" tIns="45720" rIns="91440" bIns="45720" numCol="1" spcCol="0" rtlCol="1" fromWordArt="0" anchor="ctr" anchorCtr="0" forceAA="0" compatLnSpc="1">
                          <a:prstTxWarp prst="textNoShape">
                            <a:avLst/>
                          </a:prstTxWarp>
                          <a:noAutofit/>
                        </wps:bodyPr>
                      </wps:wsp>
                      <wps:wsp>
                        <wps:cNvPr id="1321462525" name="سهم: لليسار 1321462525"/>
                        <wps:cNvSpPr/>
                        <wps:spPr>
                          <a:xfrm>
                            <a:off x="2139164" y="1944955"/>
                            <a:ext cx="1146203" cy="619262"/>
                          </a:xfrm>
                          <a:prstGeom prst="leftArrow">
                            <a:avLst/>
                          </a:prstGeom>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1527860128" name="سهم: لأسفل 1527860128"/>
                        <wps:cNvSpPr/>
                        <wps:spPr>
                          <a:xfrm>
                            <a:off x="3886730" y="922627"/>
                            <a:ext cx="250853" cy="381246"/>
                          </a:xfrm>
                          <a:prstGeom prst="downArrow">
                            <a:avLst/>
                          </a:prstGeom>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1220606470" name="سهم: لأسفل 1220606470"/>
                        <wps:cNvSpPr/>
                        <wps:spPr>
                          <a:xfrm>
                            <a:off x="767222" y="922627"/>
                            <a:ext cx="460158" cy="420652"/>
                          </a:xfrm>
                          <a:prstGeom prst="downArrow">
                            <a:avLst>
                              <a:gd name="adj1" fmla="val 50000"/>
                              <a:gd name="adj2" fmla="val 33974"/>
                            </a:avLst>
                          </a:prstGeom>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479687369" name="سهم: منحني 479687369"/>
                        <wps:cNvSpPr/>
                        <wps:spPr>
                          <a:xfrm rot="10800000">
                            <a:off x="3495271" y="3247170"/>
                            <a:ext cx="994856" cy="465168"/>
                          </a:xfrm>
                          <a:prstGeom prst="bentArrow">
                            <a:avLst>
                              <a:gd name="adj1" fmla="val 25000"/>
                              <a:gd name="adj2" fmla="val 25000"/>
                              <a:gd name="adj3" fmla="val 25000"/>
                              <a:gd name="adj4" fmla="val 44736"/>
                            </a:avLst>
                          </a:prstGeom>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s:wsp>
                        <wps:cNvPr id="1962691514" name="سهم: منحني 1962691514"/>
                        <wps:cNvSpPr/>
                        <wps:spPr>
                          <a:xfrm rot="16200000">
                            <a:off x="932523" y="2908833"/>
                            <a:ext cx="673966" cy="1109416"/>
                          </a:xfrm>
                          <a:prstGeom prst="bentArrow">
                            <a:avLst>
                              <a:gd name="adj1" fmla="val 25000"/>
                              <a:gd name="adj2" fmla="val 25000"/>
                              <a:gd name="adj3" fmla="val 25000"/>
                              <a:gd name="adj4" fmla="val 49943"/>
                            </a:avLst>
                          </a:prstGeom>
                        </wps:spPr>
                        <wps:style>
                          <a:lnRef idx="2">
                            <a:schemeClr val="accent1"/>
                          </a:lnRef>
                          <a:fillRef idx="1">
                            <a:schemeClr val="lt1"/>
                          </a:fillRef>
                          <a:effectRef idx="0">
                            <a:schemeClr val="accent1"/>
                          </a:effectRef>
                          <a:fontRef idx="minor">
                            <a:schemeClr val="dk1"/>
                          </a:fontRef>
                        </wps:style>
                        <wps:bodyPr rot="0" spcFirstLastPara="0" vert="horz" wrap="square" lIns="91440" tIns="45720" rIns="91440" bIns="45720" numCol="1" spcCol="0" rtlCol="1"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79C702F" id="مجموعة 2" o:spid="_x0000_s1027" style="position:absolute;left:0;text-align:left;margin-left:-41.7pt;margin-top:0;width:483.15pt;height:344.3pt;z-index:251716608" coordorigin="-2579,1661" coordsize="54330,39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">
                <v:shapetype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موجة مزدوجة 1336140306" o:spid="_x0000_s1028" type="#_x0000_t188" style="position:absolute;left:-2579;top:1661;width:54330;height:396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" adj="1350" fillcolor="white [3201]" strokecolor="#4472c4 [3204]" strokeweight="1pt"/>
                <v:oval id="شكل بيضاوي 987556037" o:spid="_x0000_s1029" style="position:absolute;left:29764;top:3223;width:21062;height:58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" fillcolor="white [3201]" strokecolor="#4472c4 [3204]" strokeweight="1pt">
                  <v:stroke joinstyle="miter"/>
                  <v:textbox>
                    <w:txbxContent>
                      <w:p w14:paraId="5A82D797" w14:textId="77777777" w:rsidR="00CA0DE6" w:rsidRPr="008B3FA3" w:rsidRDefault="00CA0DE6" w:rsidP="00CA0DE6">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المستقل</w:t>
                        </w:r>
                      </w:p>
                    </w:txbxContent>
                  </v:textbox>
                </v:oval>
                <v:oval id="شكل بيضاوي 1451028648" o:spid="_x0000_s1030" style="position:absolute;left:33880;top:12704;width:15558;height:185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" fillcolor="white [3201]" strokecolor="#4472c4 [3204]" strokeweight="1pt">
                  <v:stroke joinstyle="miter"/>
                  <v:textbox>
                    <w:txbxContent>
                      <w:p w14:paraId="51FACD07" w14:textId="3E36894E" w:rsidR="00CA0DE6" w:rsidRPr="009F72BA" w:rsidRDefault="00CA0DE6" w:rsidP="00CA0DE6">
                        <w:pPr>
                          <w:jc w:val="center"/>
                          <w:rPr>
                            <w:bCs/>
                            <w:color w:val="000000" w:themeColor="text1"/>
                            <w:sz w:val="36"/>
                            <w:szCs w:val="36"/>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36"/>
                            <w:szCs w:val="36"/>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استراتيجيات التخطيط</w:t>
                        </w:r>
                      </w:p>
                    </w:txbxContent>
                  </v:textbox>
                </v:oval>
                <v:oval id="شكل بيضاوي 35838964" o:spid="_x0000_s1031" style="position:absolute;left:18242;top:31744;width:16213;height:92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" fillcolor="white [3201]" strokecolor="#4472c4 [3204]" strokeweight="1pt">
                  <v:stroke joinstyle="miter"/>
                  <v:textbox>
                    <w:txbxContent>
                      <w:p w14:paraId="7AB816F3" w14:textId="11BE4839" w:rsidR="00CA0DE6" w:rsidRPr="001E7693" w:rsidRDefault="00FA784F" w:rsidP="00CA0DE6">
                        <w:pPr>
                          <w:jc w:val="center"/>
                          <w:rPr>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رؤية المملكة 2030</w:t>
                        </w:r>
                        <w:r w:rsidR="00CA0DE6" w:rsidRPr="001E7693">
                          <w:rPr>
                            <w:b/>
                            <w:color w:val="000000" w:themeColor="text1"/>
                            <w:sz w:val="24"/>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oval>
                <v:oval id="شكل بيضاوي 279489544" o:spid="_x0000_s1032" style="position:absolute;left:-1029;top:13432;width:22409;height:165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" fillcolor="white [3201]" strokecolor="#4472c4 [3204]" strokeweight="1pt">
                  <v:stroke joinstyle="miter"/>
                  <v:textbox>
                    <w:txbxContent>
                      <w:p w14:paraId="7E25ED65" w14:textId="36E4D2A9" w:rsidR="00CA0DE6" w:rsidRPr="008B3FA3" w:rsidRDefault="00CA0DE6" w:rsidP="00CA0DE6">
                        <w:pPr>
                          <w:jc w:val="cente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hint="cs"/>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تطوير وتنمية قطاع النقل</w:t>
                        </w:r>
                        <w:r w:rsidRPr="008B3FA3">
                          <w:rPr>
                            <w:bCs/>
                            <w:color w:val="000000" w:themeColor="text1"/>
                            <w:sz w:val="40"/>
                            <w:szCs w:val="40"/>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xbxContent>
                  </v:textbox>
                </v:oval>
                <v:oval id="شكل بيضاوي 1582366254" o:spid="_x0000_s1033" style="position:absolute;left:90;top:3641;width:18152;height:51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" fillcolor="white [3201]" strokecolor="#4472c4 [3204]" strokeweight="1pt">
                  <v:stroke joinstyle="miter"/>
                  <v:textbox>
                    <w:txbxContent>
                      <w:p w14:paraId="01393D2D" w14:textId="77777777" w:rsidR="00CA0DE6" w:rsidRPr="008B3FA3" w:rsidRDefault="00CA0DE6" w:rsidP="00CA0DE6">
                        <w:pPr>
                          <w:jc w:val="cente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3FA3">
                          <w:rPr>
                            <w:bCs/>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المتغير التابع</w:t>
                        </w:r>
                      </w:p>
                    </w:txbxContent>
                  </v:textbox>
                </v:oval>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321462525" o:spid="_x0000_s1034" type="#_x0000_t66" style="position:absolute;left:21391;top:19449;width:11462;height:61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" adj="5835" fillcolor="white [3201]" strokecolor="#4472c4 [3204]"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1527860128" o:spid="_x0000_s1035" type="#_x0000_t67" style="position:absolute;left:38867;top:9226;width:2508;height:38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" adj="14494" fillcolor="white [3201]" strokecolor="#4472c4 [3204]" strokeweight="1pt"/>
                <v:shape id="سهم: لأسفل 1220606470" o:spid="_x0000_s1036" type="#_x0000_t67" style="position:absolute;left:7672;top:9226;width:4601;height:42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" adj="14262" fillcolor="white [3201]" strokecolor="#4472c4 [3204]" strokeweight="1pt"/>
                <v:shape id="سهم: منحني 479687369" o:spid="_x0000_s1037" style="position:absolute;left:34952;top:32471;width:9949;height:4652;rotation:180;visibility:visible;mso-wrap-style:square;v-text-anchor:middle" coordsize="994856,465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" path="m,465168l,266244c,151315,93169,58146,208098,58146r670466,l878564,,994856,116292,878564,232584r,-58146l208098,174438v-50703,,-91806,41103,-91806,91806l116292,465168,,465168xe" fillcolor="white [3201]" strokecolor="#4472c4 [3204]" strokeweight="1pt">
                  <v:stroke joinstyle="miter"/>
                  <v:path arrowok="t" o:connecttype="custom" o:connectlocs="0,465168;0,266244;208098,58146;878564,58146;878564,0;994856,116292;878564,232584;878564,174438;208098,174438;116292,266244;116292,465168;0,465168" o:connectangles="0,0,0,0,0,0,0,0,0,0,0,0"/>
                </v:shape>
                <v:shape id="سهم: منحني 1962691514" o:spid="_x0000_s1038" style="position:absolute;left:9325;top:29087;width:6740;height:11095;rotation:-90;visibility:visible;mso-wrap-style:square;v-text-anchor:middle" coordsize="673966,11094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" path="m,1109416l,420845c,234947,150701,84246,336599,84246r168876,l505475,,673966,168492,505475,336983r,-84246l336599,252737v-92843,,-168107,75264,-168107,168107l168492,1109416,,1109416xe" fillcolor="white [3201]" strokecolor="#4472c4 [3204]" strokeweight="1pt">
                  <v:stroke joinstyle="miter"/>
                  <v:path arrowok="t" o:connecttype="custom" o:connectlocs="0,1109416;0,420845;336599,84246;505475,84246;505475,0;673966,168492;505475,336983;505475,252737;336599,252737;168492,420844;168492,1109416;0,1109416" o:connectangles="0,0,0,0,0,0,0,0,0,0,0,0"/>
                </v:shape>
              </v:group>
            </w:pict>
          </mc:Fallback>
        </mc:AlternateContent>
      </w:r>
    </w:p>
    <w:p w14:paraId="30E3FCE0"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13827174"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3331AE48"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6D23E81E"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732E2E78"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310747E2"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2B377CC9"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62F32717" w14:textId="2DA23160" w:rsidR="00CA0DE6" w:rsidRPr="00E65622" w:rsidRDefault="001C3665" w:rsidP="00FA784F">
      <w:pPr>
        <w:tabs>
          <w:tab w:val="left" w:pos="2225"/>
        </w:tabs>
        <w:spacing w:line="480" w:lineRule="auto"/>
        <w:jc w:val="both"/>
        <w:outlineLvl w:val="0"/>
        <w:rPr>
          <w:rFonts w:ascii="Sakkal Majalla" w:hAnsi="Sakkal Majalla" w:cs="Sakkal Majalla"/>
          <w:sz w:val="28"/>
          <w:szCs w:val="28"/>
          <w:u w:val="single"/>
          <w:rtl/>
        </w:rPr>
      </w:pPr>
      <w:bookmarkStart w:id="35" w:name="_Toc184391593"/>
      <w:r w:rsidRPr="00E65622">
        <w:rPr>
          <w:rFonts w:ascii="Sakkal Majalla" w:hAnsi="Sakkal Majalla" w:cs="Sakkal Majalla" w:hint="cs"/>
          <w:b/>
          <w:bCs/>
          <w:sz w:val="28"/>
          <w:szCs w:val="28"/>
          <w:u w:val="single"/>
          <w:rtl/>
        </w:rPr>
        <w:lastRenderedPageBreak/>
        <w:t>متغيرات الدراسة</w:t>
      </w:r>
      <w:r w:rsidR="00E65622" w:rsidRPr="00E65622">
        <w:rPr>
          <w:rFonts w:ascii="Sakkal Majalla" w:hAnsi="Sakkal Majalla" w:cs="Sakkal Majalla" w:hint="cs"/>
          <w:sz w:val="28"/>
          <w:szCs w:val="28"/>
          <w:u w:val="single"/>
          <w:rtl/>
        </w:rPr>
        <w:t>:</w:t>
      </w:r>
      <w:bookmarkEnd w:id="35"/>
      <w:r w:rsidRPr="00E65622">
        <w:rPr>
          <w:rFonts w:ascii="Sakkal Majalla" w:hAnsi="Sakkal Majalla" w:cs="Sakkal Majalla" w:hint="cs"/>
          <w:sz w:val="28"/>
          <w:szCs w:val="28"/>
          <w:u w:val="single"/>
          <w:rtl/>
        </w:rPr>
        <w:t xml:space="preserve"> </w:t>
      </w:r>
    </w:p>
    <w:p w14:paraId="70A2A8D5" w14:textId="3B8490EC" w:rsidR="001C3665" w:rsidRDefault="001C3665" w:rsidP="00904EA6">
      <w:pPr>
        <w:tabs>
          <w:tab w:val="left" w:pos="2225"/>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المتغير المستقل: استراتيجيات التخطيط </w:t>
      </w:r>
    </w:p>
    <w:p w14:paraId="1DB04EA9" w14:textId="336842BC" w:rsidR="001C3665" w:rsidRDefault="001C3665" w:rsidP="00904EA6">
      <w:pPr>
        <w:tabs>
          <w:tab w:val="left" w:pos="2225"/>
        </w:tabs>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المتغير التابع: تطوير وتنمية قطاع النقل </w:t>
      </w:r>
    </w:p>
    <w:p w14:paraId="2A255B8E" w14:textId="77777777" w:rsidR="001C3665" w:rsidRPr="00904EA6" w:rsidRDefault="001C3665" w:rsidP="001C3665">
      <w:pPr>
        <w:tabs>
          <w:tab w:val="left" w:pos="2225"/>
        </w:tabs>
        <w:spacing w:line="480" w:lineRule="auto"/>
        <w:jc w:val="both"/>
        <w:rPr>
          <w:rFonts w:ascii="Sakkal Majalla" w:hAnsi="Sakkal Majalla" w:cs="Sakkal Majalla"/>
          <w:b/>
          <w:bCs/>
          <w:sz w:val="28"/>
          <w:szCs w:val="28"/>
          <w:u w:val="single"/>
          <w:rtl/>
        </w:rPr>
      </w:pPr>
      <w:r w:rsidRPr="00904EA6">
        <w:rPr>
          <w:rFonts w:ascii="Sakkal Majalla" w:hAnsi="Sakkal Majalla" w:cs="Sakkal Majalla" w:hint="cs"/>
          <w:b/>
          <w:bCs/>
          <w:sz w:val="28"/>
          <w:szCs w:val="28"/>
          <w:u w:val="single"/>
          <w:rtl/>
        </w:rPr>
        <w:t>المنهجية وطرق البحث</w:t>
      </w:r>
    </w:p>
    <w:p w14:paraId="763627F5" w14:textId="77777777" w:rsidR="001C3665" w:rsidRPr="00904EA6" w:rsidRDefault="001C3665" w:rsidP="001F2C0F">
      <w:pPr>
        <w:tabs>
          <w:tab w:val="left" w:pos="2225"/>
        </w:tabs>
        <w:spacing w:line="480" w:lineRule="auto"/>
        <w:ind w:left="720"/>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 تم استخدام المنهج الوصفي والمنهج التحليلي، وذلك لوصف واقع التخطيط التنموي الاستراتيجي ودوره في تحديد احتياجات تنمية وتطوير قطاع النقل في منطقة الرياض بالمملكة العربية السعودية وتحليل أثر ذلك على المتغيرات المستقلة والتابعة ومدى ملائمة الإمكانيات المتوفرة للاحتياجات المطلوبة، مدى التزام المجالس المحلية بإدارة ومتابعة تنفيذ عملية التخطيط التنموي الإستراتيجي والمتغيرات الديمغرافية </w:t>
      </w:r>
    </w:p>
    <w:p w14:paraId="16A7C5E3" w14:textId="77777777" w:rsidR="001C3665" w:rsidRDefault="001C3665" w:rsidP="001F2C0F">
      <w:pPr>
        <w:tabs>
          <w:tab w:val="left" w:pos="2225"/>
        </w:tabs>
        <w:spacing w:line="480" w:lineRule="auto"/>
        <w:ind w:left="720"/>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وانطلاقا من طبيعة الدراسة والمعلومات المراد الحصول عليها في موضوعنا، فقد تـم اسـتخدام المـنهج الوصـفي –التحليلـي الـذي يعتمـد علـى دراسـة الظـاهرة كمـا توجـد فـيفها وصـفا دقيقـاً و ـا وكيفيا الواقـع، يعبـر عنهـا تعبيـرا فـالتعبير الكيفـي ً كمي يصـف الظـاهرة ويوضـح خصائصـها، أمـا التعبيـر الكمـي فيعطيهـا وصـفاً رقميـاً يوضـح مقدار هذه الظاهرة أو حجمها ودرجات ارتباطها مع الظواهر الأخرى اعتمادا على جمع الحقائق والبيانات وتصنيفها ومعالجتها وتحليلها تحليلا كافيًا ودقيقا لاستخلاص دلالتها والوصول إلى نتائج أو تعميمات عن الظاهرة أو الموضوع محل الدراسة كما أنه كثيرا ما يتعدى الوصف إلى التفسير </w:t>
      </w:r>
    </w:p>
    <w:p w14:paraId="4D294075" w14:textId="77777777" w:rsidR="001F2C0F" w:rsidRPr="00904EA6" w:rsidRDefault="001F2C0F" w:rsidP="001F2C0F">
      <w:pPr>
        <w:tabs>
          <w:tab w:val="left" w:pos="2225"/>
        </w:tabs>
        <w:spacing w:line="480" w:lineRule="auto"/>
        <w:ind w:left="720"/>
        <w:jc w:val="both"/>
        <w:rPr>
          <w:rFonts w:ascii="Sakkal Majalla" w:hAnsi="Sakkal Majalla" w:cs="Sakkal Majalla"/>
          <w:sz w:val="28"/>
          <w:szCs w:val="28"/>
          <w:rtl/>
        </w:rPr>
      </w:pPr>
    </w:p>
    <w:p w14:paraId="3D5F4DE3" w14:textId="77777777" w:rsidR="001C3665" w:rsidRPr="00904EA6" w:rsidRDefault="001C3665" w:rsidP="001F2C0F">
      <w:pPr>
        <w:spacing w:line="480" w:lineRule="auto"/>
        <w:jc w:val="both"/>
        <w:outlineLvl w:val="0"/>
        <w:rPr>
          <w:rFonts w:ascii="Sakkal Majalla" w:hAnsi="Sakkal Majalla" w:cs="Sakkal Majalla"/>
          <w:b/>
          <w:bCs/>
          <w:kern w:val="2"/>
          <w:sz w:val="28"/>
          <w:szCs w:val="28"/>
          <w:rtl/>
          <w14:ligatures w14:val="standardContextual"/>
        </w:rPr>
      </w:pPr>
      <w:bookmarkStart w:id="36" w:name="_Toc184391594"/>
      <w:r w:rsidRPr="00904EA6">
        <w:rPr>
          <w:rFonts w:ascii="Sakkal Majalla" w:hAnsi="Sakkal Majalla" w:cs="Sakkal Majalla" w:hint="cs"/>
          <w:kern w:val="2"/>
          <w:sz w:val="28"/>
          <w:szCs w:val="28"/>
          <w:u w:val="single"/>
          <w:rtl/>
          <w14:ligatures w14:val="standardContextual"/>
        </w:rPr>
        <w:lastRenderedPageBreak/>
        <w:t>وتتمثل طرق جمع البيانات فيما يلي</w:t>
      </w:r>
      <w:r w:rsidRPr="00904EA6">
        <w:rPr>
          <w:rFonts w:ascii="Sakkal Majalla" w:hAnsi="Sakkal Majalla" w:cs="Sakkal Majalla" w:hint="cs"/>
          <w:b/>
          <w:bCs/>
          <w:kern w:val="2"/>
          <w:sz w:val="28"/>
          <w:szCs w:val="28"/>
          <w:rtl/>
          <w14:ligatures w14:val="standardContextual"/>
        </w:rPr>
        <w:t>:</w:t>
      </w:r>
      <w:bookmarkEnd w:id="36"/>
    </w:p>
    <w:p w14:paraId="0C3BCEB1" w14:textId="77777777" w:rsidR="001C3665" w:rsidRPr="00904EA6" w:rsidRDefault="001C3665" w:rsidP="001C3665">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kern w:val="2"/>
          <w:sz w:val="28"/>
          <w:szCs w:val="28"/>
          <w:rtl/>
          <w14:ligatures w14:val="standardContextual"/>
        </w:rPr>
        <w:t>المصادر الأولية: من أجل جمع البيانات والمعلومات اللازمة للكشف عن دور استراتيجيات التخطيط التنموي في تطوير وتنمية قطاع النقل بالتطبيق على منطقة الرياض بالمملكة العربية السعودية تم الاعتماد في الجانب الميداني على الاستبيان الأداة الرئيسة للدراسة</w:t>
      </w:r>
    </w:p>
    <w:p w14:paraId="6D750BE1" w14:textId="77777777" w:rsidR="001C3665" w:rsidRPr="00904EA6" w:rsidRDefault="001C3665" w:rsidP="001C3665">
      <w:pPr>
        <w:spacing w:line="480" w:lineRule="auto"/>
        <w:jc w:val="both"/>
        <w:rPr>
          <w:rFonts w:ascii="Sakkal Majalla" w:hAnsi="Sakkal Majalla" w:cs="Sakkal Majalla"/>
          <w:kern w:val="2"/>
          <w:sz w:val="28"/>
          <w:szCs w:val="28"/>
          <w:rtl/>
          <w14:ligatures w14:val="standardContextual"/>
        </w:rPr>
      </w:pPr>
      <w:r w:rsidRPr="00904EA6">
        <w:rPr>
          <w:rFonts w:ascii="Sakkal Majalla" w:hAnsi="Sakkal Majalla" w:cs="Sakkal Majalla" w:hint="cs"/>
          <w:kern w:val="2"/>
          <w:sz w:val="28"/>
          <w:szCs w:val="28"/>
          <w:rtl/>
          <w14:ligatures w14:val="standardContextua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p>
    <w:p w14:paraId="3E559DB1" w14:textId="77777777" w:rsidR="001C3665" w:rsidRPr="00904EA6" w:rsidRDefault="001C3665" w:rsidP="001F2C0F">
      <w:pPr>
        <w:spacing w:line="480" w:lineRule="auto"/>
        <w:jc w:val="both"/>
        <w:outlineLvl w:val="0"/>
        <w:rPr>
          <w:rFonts w:ascii="Sakkal Majalla" w:hAnsi="Sakkal Majalla" w:cs="Sakkal Majalla"/>
          <w:b/>
          <w:bCs/>
          <w:sz w:val="28"/>
          <w:szCs w:val="28"/>
          <w:u w:val="single"/>
          <w:rtl/>
        </w:rPr>
      </w:pPr>
      <w:bookmarkStart w:id="37" w:name="_Toc180343376"/>
      <w:bookmarkStart w:id="38" w:name="_Toc184391595"/>
      <w:r w:rsidRPr="00904EA6">
        <w:rPr>
          <w:rFonts w:ascii="Sakkal Majalla" w:hAnsi="Sakkal Majalla" w:cs="Sakkal Majalla" w:hint="cs"/>
          <w:b/>
          <w:bCs/>
          <w:sz w:val="28"/>
          <w:szCs w:val="28"/>
          <w:u w:val="single"/>
          <w:rtl/>
        </w:rPr>
        <w:t>ادوات البحث وطرق جمع المعلومات</w:t>
      </w:r>
      <w:bookmarkEnd w:id="37"/>
      <w:bookmarkEnd w:id="38"/>
    </w:p>
    <w:p w14:paraId="758F58F4" w14:textId="77777777" w:rsidR="001C3665" w:rsidRPr="00904EA6" w:rsidRDefault="001C3665" w:rsidP="001C3665">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هي الأداة أو مجموعة الأدوات التي تستخدم في جمع البيانات والمعلومات من عينة البحث وطرق تحليلها لاستخلاص النتائج المتعلقة بدراسته، ويوجد العديد من الأدوات التي يستخدمها الباحثون في جمع البيانات والمعلومات وقد تم استخدام الاستبانة كاده لجمع المعلومات عن طريق الاستبانة الالكترونية </w:t>
      </w:r>
    </w:p>
    <w:p w14:paraId="175477B0" w14:textId="77777777" w:rsidR="001C3665" w:rsidRPr="00904EA6" w:rsidRDefault="001C3665" w:rsidP="001F2C0F">
      <w:pPr>
        <w:tabs>
          <w:tab w:val="left" w:pos="2225"/>
        </w:tabs>
        <w:spacing w:line="480" w:lineRule="auto"/>
        <w:jc w:val="both"/>
        <w:outlineLvl w:val="0"/>
        <w:rPr>
          <w:rFonts w:ascii="Sakkal Majalla" w:hAnsi="Sakkal Majalla" w:cs="Sakkal Majalla"/>
          <w:b/>
          <w:bCs/>
          <w:sz w:val="28"/>
          <w:szCs w:val="28"/>
          <w:u w:val="single"/>
          <w:rtl/>
        </w:rPr>
      </w:pPr>
      <w:bookmarkStart w:id="39" w:name="_Toc162059045"/>
      <w:bookmarkStart w:id="40" w:name="_Toc180343374"/>
      <w:bookmarkStart w:id="41" w:name="_Toc184391596"/>
      <w:r w:rsidRPr="00904EA6">
        <w:rPr>
          <w:rFonts w:ascii="Sakkal Majalla" w:hAnsi="Sakkal Majalla" w:cs="Sakkal Majalla" w:hint="cs"/>
          <w:b/>
          <w:bCs/>
          <w:sz w:val="28"/>
          <w:szCs w:val="28"/>
          <w:u w:val="single"/>
          <w:rtl/>
        </w:rPr>
        <w:t>حدود الدراسة:</w:t>
      </w:r>
      <w:bookmarkEnd w:id="39"/>
      <w:bookmarkEnd w:id="40"/>
      <w:bookmarkEnd w:id="41"/>
    </w:p>
    <w:p w14:paraId="1E8055E9" w14:textId="77777777" w:rsidR="001C3665" w:rsidRPr="00904EA6" w:rsidRDefault="001C3665" w:rsidP="001C3665">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حدود مكانية: منطقة الرياض بالمملكة العربية السعودية</w:t>
      </w:r>
    </w:p>
    <w:p w14:paraId="3C6C7D3F" w14:textId="77777777" w:rsidR="001C3665" w:rsidRPr="00904EA6" w:rsidRDefault="001C3665" w:rsidP="001C3665">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حدود موضوعية: دراسة موضوع دور استراتيجيات التخطيط التنموي في تطوير وتنمية قطاع النقل بالتطبيق على منطقة الرياض بالمملكة العربية السعودية</w:t>
      </w:r>
    </w:p>
    <w:p w14:paraId="290DBD2B" w14:textId="77777777" w:rsidR="001C3665" w:rsidRPr="00904EA6" w:rsidRDefault="001C3665" w:rsidP="001C3665">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حدود زمنية:1446ه</w:t>
      </w:r>
    </w:p>
    <w:p w14:paraId="0F1EE7F3" w14:textId="77777777" w:rsidR="001C3665" w:rsidRPr="00904EA6" w:rsidRDefault="001C3665" w:rsidP="001C3665">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حدود بشرية: العاملين بالمجالس المحلية والقروية بمنطقة الرياض بالمملكة العربية السعودية</w:t>
      </w:r>
    </w:p>
    <w:p w14:paraId="2FB51A23" w14:textId="77777777" w:rsidR="001C3665" w:rsidRPr="00904EA6" w:rsidRDefault="001C3665" w:rsidP="001F2C0F">
      <w:pPr>
        <w:tabs>
          <w:tab w:val="left" w:pos="2225"/>
        </w:tabs>
        <w:spacing w:line="480" w:lineRule="auto"/>
        <w:jc w:val="both"/>
        <w:outlineLvl w:val="0"/>
        <w:rPr>
          <w:rFonts w:ascii="Sakkal Majalla" w:hAnsi="Sakkal Majalla" w:cs="Sakkal Majalla"/>
          <w:b/>
          <w:bCs/>
          <w:sz w:val="28"/>
          <w:szCs w:val="28"/>
          <w:rtl/>
        </w:rPr>
      </w:pPr>
      <w:bookmarkStart w:id="42" w:name="_Toc184391597"/>
      <w:r w:rsidRPr="00904EA6">
        <w:rPr>
          <w:rFonts w:ascii="Sakkal Majalla" w:hAnsi="Sakkal Majalla" w:cs="Sakkal Majalla" w:hint="cs"/>
          <w:b/>
          <w:bCs/>
          <w:sz w:val="28"/>
          <w:szCs w:val="28"/>
          <w:rtl/>
        </w:rPr>
        <w:lastRenderedPageBreak/>
        <w:t>مجتمع وعينة الدراسة:</w:t>
      </w:r>
      <w:bookmarkEnd w:id="42"/>
    </w:p>
    <w:p w14:paraId="51B887C8" w14:textId="77777777" w:rsidR="001C3665" w:rsidRPr="00904EA6" w:rsidRDefault="001C3665" w:rsidP="001C3665">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مجتمع الدراسة يتكون من العاملين بحيث يكون العاملين بالمجالس المحلية والقروية بمنطقة الرياض بالمملكة العربية السعودية في كافة الوظائف التشغيلية والفنية والإدارة العليا</w:t>
      </w:r>
    </w:p>
    <w:p w14:paraId="2F3DE00B" w14:textId="77777777" w:rsidR="001C3665" w:rsidRPr="00904EA6" w:rsidRDefault="001C3665" w:rsidP="001C3665">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عينة الدراسة تتكون من عينة عشوائية من العاملين بالمجالس المحلية والقروية بمنطقة الرياض بالمملكة العربية السعودية</w:t>
      </w:r>
    </w:p>
    <w:p w14:paraId="69DFA8C7" w14:textId="77777777" w:rsidR="001C3665" w:rsidRPr="00C02755" w:rsidRDefault="001C3665" w:rsidP="001F2C0F">
      <w:pPr>
        <w:shd w:val="clear" w:color="auto" w:fill="FFFFFF"/>
        <w:spacing w:before="100" w:beforeAutospacing="1" w:after="360" w:line="276" w:lineRule="auto"/>
        <w:jc w:val="both"/>
        <w:outlineLvl w:val="0"/>
        <w:rPr>
          <w:rFonts w:ascii="Sakkal Majalla" w:eastAsia="Times New Roman" w:hAnsi="Sakkal Majalla" w:cs="Sakkal Majalla"/>
          <w:b/>
          <w:bCs/>
          <w:color w:val="0D0D0D" w:themeColor="text1" w:themeTint="F2"/>
          <w:sz w:val="32"/>
          <w:szCs w:val="32"/>
          <w:rtl/>
        </w:rPr>
      </w:pPr>
      <w:bookmarkStart w:id="43" w:name="_Toc184391598"/>
      <w:r w:rsidRPr="00C02755">
        <w:rPr>
          <w:rFonts w:ascii="Sakkal Majalla" w:eastAsia="Times New Roman" w:hAnsi="Sakkal Majalla" w:cs="Sakkal Majalla"/>
          <w:b/>
          <w:bCs/>
          <w:color w:val="0D0D0D" w:themeColor="text1" w:themeTint="F2"/>
          <w:sz w:val="32"/>
          <w:szCs w:val="32"/>
          <w:rtl/>
        </w:rPr>
        <w:t xml:space="preserve">مبررات </w:t>
      </w:r>
      <w:r w:rsidRPr="00C02755">
        <w:rPr>
          <w:rFonts w:ascii="Sakkal Majalla" w:eastAsia="Times New Roman" w:hAnsi="Sakkal Majalla" w:cs="Sakkal Majalla" w:hint="cs"/>
          <w:b/>
          <w:bCs/>
          <w:color w:val="0D0D0D" w:themeColor="text1" w:themeTint="F2"/>
          <w:sz w:val="32"/>
          <w:szCs w:val="32"/>
          <w:rtl/>
        </w:rPr>
        <w:t>اختيار</w:t>
      </w:r>
      <w:r w:rsidRPr="00C02755">
        <w:rPr>
          <w:rFonts w:ascii="Sakkal Majalla" w:eastAsia="Times New Roman" w:hAnsi="Sakkal Majalla" w:cs="Sakkal Majalla"/>
          <w:b/>
          <w:bCs/>
          <w:color w:val="0D0D0D" w:themeColor="text1" w:themeTint="F2"/>
          <w:sz w:val="32"/>
          <w:szCs w:val="32"/>
          <w:rtl/>
        </w:rPr>
        <w:t xml:space="preserve"> الموضوع:</w:t>
      </w:r>
      <w:bookmarkEnd w:id="43"/>
    </w:p>
    <w:p w14:paraId="445AD8B2" w14:textId="77777777" w:rsidR="001C3665" w:rsidRPr="00C02755" w:rsidRDefault="001C3665" w:rsidP="001C3665">
      <w:pPr>
        <w:shd w:val="clear" w:color="auto" w:fill="FFFFFF"/>
        <w:spacing w:before="100" w:beforeAutospacing="1" w:after="360" w:line="276" w:lineRule="auto"/>
        <w:jc w:val="both"/>
        <w:rPr>
          <w:rFonts w:ascii="Sakkal Majalla" w:eastAsia="Times New Roman" w:hAnsi="Sakkal Majalla" w:cs="Sakkal Majalla"/>
          <w:b/>
          <w:bCs/>
          <w:color w:val="0D0D0D" w:themeColor="text1" w:themeTint="F2"/>
          <w:sz w:val="32"/>
          <w:szCs w:val="32"/>
          <w:rtl/>
        </w:rPr>
      </w:pPr>
      <w:r w:rsidRPr="00CE6CCF">
        <w:rPr>
          <w:rFonts w:ascii="Sakkal Majalla" w:eastAsia="Times New Roman" w:hAnsi="Sakkal Majalla" w:cs="Sakkal Majalla"/>
          <w:color w:val="0D0D0D" w:themeColor="text1" w:themeTint="F2"/>
          <w:sz w:val="32"/>
          <w:szCs w:val="32"/>
          <w:rtl/>
        </w:rPr>
        <w:t xml:space="preserve">إن اختيارنا </w:t>
      </w:r>
      <w:r w:rsidRPr="00CE6CCF">
        <w:rPr>
          <w:rFonts w:ascii="Sakkal Majalla" w:eastAsia="Times New Roman" w:hAnsi="Sakkal Majalla" w:cs="Sakkal Majalla" w:hint="cs"/>
          <w:color w:val="0D0D0D" w:themeColor="text1" w:themeTint="F2"/>
          <w:sz w:val="32"/>
          <w:szCs w:val="32"/>
          <w:rtl/>
        </w:rPr>
        <w:t>لهذا</w:t>
      </w:r>
      <w:r w:rsidRPr="00CE6CCF">
        <w:rPr>
          <w:rFonts w:ascii="Sakkal Majalla" w:eastAsia="Times New Roman" w:hAnsi="Sakkal Majalla" w:cs="Sakkal Majalla"/>
          <w:color w:val="0D0D0D" w:themeColor="text1" w:themeTint="F2"/>
          <w:sz w:val="32"/>
          <w:szCs w:val="32"/>
          <w:rtl/>
        </w:rPr>
        <w:t xml:space="preserve"> </w:t>
      </w:r>
      <w:r w:rsidRPr="00CE6CCF">
        <w:rPr>
          <w:rFonts w:ascii="Sakkal Majalla" w:eastAsia="Times New Roman" w:hAnsi="Sakkal Majalla" w:cs="Sakkal Majalla" w:hint="cs"/>
          <w:color w:val="0D0D0D" w:themeColor="text1" w:themeTint="F2"/>
          <w:sz w:val="32"/>
          <w:szCs w:val="32"/>
          <w:rtl/>
        </w:rPr>
        <w:t>الموضوع</w:t>
      </w:r>
      <w:r w:rsidRPr="00CE6CCF">
        <w:rPr>
          <w:rFonts w:ascii="Sakkal Majalla" w:eastAsia="Times New Roman" w:hAnsi="Sakkal Majalla" w:cs="Sakkal Majalla"/>
          <w:color w:val="0D0D0D" w:themeColor="text1" w:themeTint="F2"/>
          <w:sz w:val="32"/>
          <w:szCs w:val="32"/>
          <w:rtl/>
        </w:rPr>
        <w:t xml:space="preserve"> ليس من قبيل الصدفة، وإمنا يعود </w:t>
      </w:r>
      <w:r w:rsidRPr="00CE6CCF">
        <w:rPr>
          <w:rFonts w:ascii="Sakkal Majalla" w:eastAsia="Times New Roman" w:hAnsi="Sakkal Majalla" w:cs="Sakkal Majalla" w:hint="cs"/>
          <w:color w:val="0D0D0D" w:themeColor="text1" w:themeTint="F2"/>
          <w:sz w:val="32"/>
          <w:szCs w:val="32"/>
          <w:rtl/>
        </w:rPr>
        <w:t>لأسباب</w:t>
      </w:r>
      <w:r w:rsidRPr="00CE6CCF">
        <w:rPr>
          <w:rFonts w:ascii="Sakkal Majalla" w:eastAsia="Times New Roman" w:hAnsi="Sakkal Majalla" w:cs="Sakkal Majalla"/>
          <w:color w:val="0D0D0D" w:themeColor="text1" w:themeTint="F2"/>
          <w:sz w:val="32"/>
          <w:szCs w:val="32"/>
          <w:rtl/>
        </w:rPr>
        <w:t xml:space="preserve"> موضوعية وذاتية</w:t>
      </w:r>
      <w:r w:rsidRPr="00C02755">
        <w:rPr>
          <w:rFonts w:ascii="Sakkal Majalla" w:eastAsia="Times New Roman" w:hAnsi="Sakkal Majalla" w:cs="Sakkal Majalla"/>
          <w:b/>
          <w:bCs/>
          <w:color w:val="0D0D0D" w:themeColor="text1" w:themeTint="F2"/>
          <w:sz w:val="32"/>
          <w:szCs w:val="32"/>
          <w:rtl/>
        </w:rPr>
        <w:t>:</w:t>
      </w:r>
    </w:p>
    <w:p w14:paraId="6C380EE9" w14:textId="77777777" w:rsidR="001C3665" w:rsidRPr="00EB0811" w:rsidRDefault="001C3665" w:rsidP="001C3665">
      <w:pPr>
        <w:shd w:val="clear" w:color="auto" w:fill="FFFFFF"/>
        <w:spacing w:before="100" w:beforeAutospacing="1" w:after="360" w:line="360" w:lineRule="auto"/>
        <w:jc w:val="both"/>
        <w:rPr>
          <w:rFonts w:ascii="Sakkal Majalla" w:eastAsia="Times New Roman" w:hAnsi="Sakkal Majalla" w:cs="Sakkal Majalla"/>
          <w:color w:val="0D0D0D" w:themeColor="text1" w:themeTint="F2"/>
          <w:sz w:val="32"/>
          <w:szCs w:val="32"/>
          <w:u w:val="single"/>
          <w:rtl/>
        </w:rPr>
      </w:pPr>
      <w:r w:rsidRPr="00EB0811">
        <w:rPr>
          <w:rFonts w:ascii="Sakkal Majalla" w:eastAsia="Times New Roman" w:hAnsi="Sakkal Majalla" w:cs="Sakkal Majalla" w:hint="cs"/>
          <w:color w:val="0D0D0D" w:themeColor="text1" w:themeTint="F2"/>
          <w:sz w:val="32"/>
          <w:szCs w:val="32"/>
          <w:u w:val="single"/>
          <w:rtl/>
        </w:rPr>
        <w:t>الأسباب</w:t>
      </w:r>
      <w:r w:rsidRPr="00EB0811">
        <w:rPr>
          <w:rFonts w:ascii="Sakkal Majalla" w:eastAsia="Times New Roman" w:hAnsi="Sakkal Majalla" w:cs="Sakkal Majalla"/>
          <w:color w:val="0D0D0D" w:themeColor="text1" w:themeTint="F2"/>
          <w:sz w:val="32"/>
          <w:szCs w:val="32"/>
          <w:u w:val="single"/>
          <w:rtl/>
        </w:rPr>
        <w:t xml:space="preserve"> </w:t>
      </w:r>
      <w:r w:rsidRPr="00EB0811">
        <w:rPr>
          <w:rFonts w:ascii="Sakkal Majalla" w:eastAsia="Times New Roman" w:hAnsi="Sakkal Majalla" w:cs="Sakkal Majalla" w:hint="cs"/>
          <w:color w:val="0D0D0D" w:themeColor="text1" w:themeTint="F2"/>
          <w:sz w:val="32"/>
          <w:szCs w:val="32"/>
          <w:u w:val="single"/>
          <w:rtl/>
        </w:rPr>
        <w:t>الموضوعية</w:t>
      </w:r>
      <w:r w:rsidRPr="00EB0811">
        <w:rPr>
          <w:rFonts w:ascii="Sakkal Majalla" w:eastAsia="Times New Roman" w:hAnsi="Sakkal Majalla" w:cs="Sakkal Majalla"/>
          <w:color w:val="0D0D0D" w:themeColor="text1" w:themeTint="F2"/>
          <w:sz w:val="32"/>
          <w:szCs w:val="32"/>
          <w:u w:val="single"/>
          <w:rtl/>
        </w:rPr>
        <w:t>:</w:t>
      </w:r>
    </w:p>
    <w:p w14:paraId="3DA0F037" w14:textId="77777777" w:rsidR="001C3665" w:rsidRPr="00AC3E2B" w:rsidRDefault="001C3665" w:rsidP="001C3665">
      <w:pPr>
        <w:pStyle w:val="ListParagraph"/>
        <w:numPr>
          <w:ilvl w:val="0"/>
          <w:numId w:val="29"/>
        </w:numPr>
        <w:shd w:val="clear" w:color="auto" w:fill="FFFFFF"/>
        <w:spacing w:before="100" w:beforeAutospacing="1" w:after="360" w:line="360" w:lineRule="auto"/>
        <w:jc w:val="both"/>
        <w:rPr>
          <w:rFonts w:ascii="Sakkal Majalla" w:eastAsia="Times New Roman" w:hAnsi="Sakkal Majalla" w:cs="Sakkal Majalla"/>
          <w:color w:val="0D0D0D" w:themeColor="text1" w:themeTint="F2"/>
          <w:sz w:val="28"/>
          <w:szCs w:val="28"/>
          <w:rtl/>
        </w:rPr>
      </w:pPr>
      <w:r w:rsidRPr="00AC3E2B">
        <w:rPr>
          <w:rFonts w:ascii="Sakkal Majalla" w:eastAsia="Times New Roman" w:hAnsi="Sakkal Majalla" w:cs="Sakkal Majalla" w:hint="cs"/>
          <w:color w:val="0D0D0D" w:themeColor="text1" w:themeTint="F2"/>
          <w:sz w:val="28"/>
          <w:szCs w:val="28"/>
          <w:rtl/>
        </w:rPr>
        <w:t>قلة</w:t>
      </w:r>
      <w:r w:rsidRPr="00AC3E2B">
        <w:rPr>
          <w:rFonts w:ascii="Sakkal Majalla" w:eastAsia="Times New Roman" w:hAnsi="Sakkal Majalla" w:cs="Sakkal Majalla"/>
          <w:color w:val="0D0D0D" w:themeColor="text1" w:themeTint="F2"/>
          <w:sz w:val="28"/>
          <w:szCs w:val="28"/>
          <w:rtl/>
        </w:rPr>
        <w:t xml:space="preserve"> الدراسات اليت تناولت هدا </w:t>
      </w:r>
      <w:r w:rsidRPr="00AC3E2B">
        <w:rPr>
          <w:rFonts w:ascii="Sakkal Majalla" w:eastAsia="Times New Roman" w:hAnsi="Sakkal Majalla" w:cs="Sakkal Majalla" w:hint="cs"/>
          <w:color w:val="0D0D0D" w:themeColor="text1" w:themeTint="F2"/>
          <w:sz w:val="28"/>
          <w:szCs w:val="28"/>
          <w:rtl/>
        </w:rPr>
        <w:t>الموضوع</w:t>
      </w:r>
      <w:r w:rsidRPr="00AC3E2B">
        <w:rPr>
          <w:rFonts w:ascii="Sakkal Majalla" w:eastAsia="Times New Roman" w:hAnsi="Sakkal Majalla" w:cs="Sakkal Majalla"/>
          <w:color w:val="0D0D0D" w:themeColor="text1" w:themeTint="F2"/>
          <w:sz w:val="28"/>
          <w:szCs w:val="28"/>
          <w:rtl/>
        </w:rPr>
        <w:t xml:space="preserve">، </w:t>
      </w:r>
      <w:r w:rsidRPr="00AC3E2B">
        <w:rPr>
          <w:rFonts w:ascii="Sakkal Majalla" w:eastAsia="Times New Roman" w:hAnsi="Sakkal Majalla" w:cs="Sakkal Majalla" w:hint="cs"/>
          <w:color w:val="0D0D0D" w:themeColor="text1" w:themeTint="F2"/>
          <w:sz w:val="28"/>
          <w:szCs w:val="28"/>
          <w:rtl/>
        </w:rPr>
        <w:t>وبالأخص</w:t>
      </w:r>
      <w:r w:rsidRPr="00AC3E2B">
        <w:rPr>
          <w:rFonts w:ascii="Sakkal Majalla" w:eastAsia="Times New Roman" w:hAnsi="Sakkal Majalla" w:cs="Sakkal Majalla"/>
          <w:color w:val="0D0D0D" w:themeColor="text1" w:themeTint="F2"/>
          <w:sz w:val="28"/>
          <w:szCs w:val="28"/>
          <w:rtl/>
        </w:rPr>
        <w:t xml:space="preserve"> "</w:t>
      </w:r>
      <w:r>
        <w:rPr>
          <w:rFonts w:ascii="Sakkal Majalla" w:eastAsia="Times New Roman" w:hAnsi="Sakkal Majalla" w:cs="Sakkal Majalla" w:hint="cs"/>
          <w:color w:val="0D0D0D" w:themeColor="text1" w:themeTint="F2"/>
          <w:sz w:val="28"/>
          <w:szCs w:val="28"/>
          <w:rtl/>
        </w:rPr>
        <w:t>تنمية قطاع النقل</w:t>
      </w:r>
      <w:r w:rsidRPr="00AC3E2B">
        <w:rPr>
          <w:rFonts w:ascii="Sakkal Majalla" w:eastAsia="Times New Roman" w:hAnsi="Sakkal Majalla" w:cs="Sakkal Majalla" w:hint="cs"/>
          <w:color w:val="0D0D0D" w:themeColor="text1" w:themeTint="F2"/>
          <w:sz w:val="28"/>
          <w:szCs w:val="28"/>
          <w:rtl/>
        </w:rPr>
        <w:t>.</w:t>
      </w:r>
    </w:p>
    <w:p w14:paraId="622C334A" w14:textId="77777777" w:rsidR="001C3665" w:rsidRPr="00AC3E2B" w:rsidRDefault="001C3665" w:rsidP="001C3665">
      <w:pPr>
        <w:pStyle w:val="ListParagraph"/>
        <w:numPr>
          <w:ilvl w:val="0"/>
          <w:numId w:val="29"/>
        </w:numPr>
        <w:shd w:val="clear" w:color="auto" w:fill="FFFFFF"/>
        <w:spacing w:before="100" w:beforeAutospacing="1" w:after="360" w:line="360" w:lineRule="auto"/>
        <w:jc w:val="both"/>
        <w:rPr>
          <w:rFonts w:ascii="Sakkal Majalla" w:eastAsia="Times New Roman" w:hAnsi="Sakkal Majalla" w:cs="Sakkal Majalla"/>
          <w:b/>
          <w:bCs/>
          <w:color w:val="0D0D0D" w:themeColor="text1" w:themeTint="F2"/>
          <w:sz w:val="28"/>
          <w:szCs w:val="28"/>
        </w:rPr>
      </w:pPr>
      <w:r w:rsidRPr="00AC3E2B">
        <w:rPr>
          <w:rFonts w:ascii="Sakkal Majalla" w:eastAsia="Times New Roman" w:hAnsi="Sakkal Majalla" w:cs="Sakkal Majalla"/>
          <w:color w:val="0D0D0D" w:themeColor="text1" w:themeTint="F2"/>
          <w:sz w:val="28"/>
          <w:szCs w:val="28"/>
          <w:rtl/>
        </w:rPr>
        <w:t xml:space="preserve">حاجة </w:t>
      </w:r>
      <w:r>
        <w:rPr>
          <w:rFonts w:ascii="Sakkal Majalla" w:eastAsia="Times New Roman" w:hAnsi="Sakkal Majalla" w:cs="Sakkal Majalla" w:hint="cs"/>
          <w:color w:val="0D0D0D" w:themeColor="text1" w:themeTint="F2"/>
          <w:sz w:val="28"/>
          <w:szCs w:val="28"/>
          <w:rtl/>
        </w:rPr>
        <w:t>المملكة الي الاهتمام باستراتيجيات النقل</w:t>
      </w:r>
      <w:r w:rsidRPr="00AC3E2B">
        <w:rPr>
          <w:rFonts w:ascii="Sakkal Majalla" w:eastAsia="Times New Roman" w:hAnsi="Sakkal Majalla" w:cs="Sakkal Majalla"/>
          <w:color w:val="0D0D0D" w:themeColor="text1" w:themeTint="F2"/>
          <w:sz w:val="28"/>
          <w:szCs w:val="28"/>
          <w:rtl/>
        </w:rPr>
        <w:t xml:space="preserve"> بعد </w:t>
      </w:r>
      <w:r w:rsidRPr="00AC3E2B">
        <w:rPr>
          <w:rFonts w:ascii="Sakkal Majalla" w:eastAsia="Times New Roman" w:hAnsi="Sakkal Majalla" w:cs="Sakkal Majalla" w:hint="cs"/>
          <w:color w:val="0D0D0D" w:themeColor="text1" w:themeTint="F2"/>
          <w:sz w:val="28"/>
          <w:szCs w:val="28"/>
          <w:rtl/>
        </w:rPr>
        <w:t>التحولات</w:t>
      </w:r>
      <w:r w:rsidRPr="00AC3E2B">
        <w:rPr>
          <w:rFonts w:ascii="Sakkal Majalla" w:eastAsia="Times New Roman" w:hAnsi="Sakkal Majalla" w:cs="Sakkal Majalla"/>
          <w:color w:val="0D0D0D" w:themeColor="text1" w:themeTint="F2"/>
          <w:sz w:val="28"/>
          <w:szCs w:val="28"/>
          <w:rtl/>
        </w:rPr>
        <w:t xml:space="preserve"> </w:t>
      </w:r>
      <w:r w:rsidRPr="00AC3E2B">
        <w:rPr>
          <w:rFonts w:ascii="Sakkal Majalla" w:eastAsia="Times New Roman" w:hAnsi="Sakkal Majalla" w:cs="Sakkal Majalla" w:hint="cs"/>
          <w:color w:val="0D0D0D" w:themeColor="text1" w:themeTint="F2"/>
          <w:sz w:val="28"/>
          <w:szCs w:val="28"/>
          <w:rtl/>
        </w:rPr>
        <w:t>الاقتصادية</w:t>
      </w:r>
      <w:r w:rsidRPr="00AC3E2B">
        <w:rPr>
          <w:rFonts w:ascii="Sakkal Majalla" w:eastAsia="Times New Roman" w:hAnsi="Sakkal Majalla" w:cs="Sakkal Majalla"/>
          <w:color w:val="0D0D0D" w:themeColor="text1" w:themeTint="F2"/>
          <w:sz w:val="28"/>
          <w:szCs w:val="28"/>
          <w:rtl/>
        </w:rPr>
        <w:t xml:space="preserve"> الت</w:t>
      </w:r>
      <w:r w:rsidRPr="00AC3E2B">
        <w:rPr>
          <w:rFonts w:ascii="Sakkal Majalla" w:eastAsia="Times New Roman" w:hAnsi="Sakkal Majalla" w:cs="Sakkal Majalla" w:hint="cs"/>
          <w:color w:val="0D0D0D" w:themeColor="text1" w:themeTint="F2"/>
          <w:sz w:val="28"/>
          <w:szCs w:val="28"/>
          <w:rtl/>
        </w:rPr>
        <w:t>ي</w:t>
      </w:r>
      <w:r w:rsidRPr="00AC3E2B">
        <w:rPr>
          <w:rFonts w:ascii="Sakkal Majalla" w:eastAsia="Times New Roman" w:hAnsi="Sakkal Majalla" w:cs="Sakkal Majalla"/>
          <w:color w:val="0D0D0D" w:themeColor="text1" w:themeTint="F2"/>
          <w:sz w:val="28"/>
          <w:szCs w:val="28"/>
          <w:rtl/>
        </w:rPr>
        <w:t xml:space="preserve"> شهدها </w:t>
      </w:r>
      <w:r w:rsidRPr="00AC3E2B">
        <w:rPr>
          <w:rFonts w:ascii="Sakkal Majalla" w:eastAsia="Times New Roman" w:hAnsi="Sakkal Majalla" w:cs="Sakkal Majalla" w:hint="cs"/>
          <w:color w:val="0D0D0D" w:themeColor="text1" w:themeTint="F2"/>
          <w:sz w:val="28"/>
          <w:szCs w:val="28"/>
          <w:rtl/>
        </w:rPr>
        <w:t>المحيط الاقتصادي</w:t>
      </w:r>
      <w:r w:rsidRPr="00AC3E2B">
        <w:rPr>
          <w:rFonts w:ascii="Sakkal Majalla" w:eastAsia="Times New Roman" w:hAnsi="Sakkal Majalla" w:cs="Sakkal Majalla" w:hint="cs"/>
          <w:b/>
          <w:bCs/>
          <w:color w:val="0D0D0D" w:themeColor="text1" w:themeTint="F2"/>
          <w:sz w:val="28"/>
          <w:szCs w:val="28"/>
          <w:rtl/>
        </w:rPr>
        <w:t>.</w:t>
      </w:r>
    </w:p>
    <w:p w14:paraId="54B87865" w14:textId="77777777" w:rsidR="001C3665" w:rsidRPr="00AC3E2B" w:rsidRDefault="001C3665" w:rsidP="001C3665">
      <w:pPr>
        <w:pStyle w:val="ListParagraph"/>
        <w:numPr>
          <w:ilvl w:val="0"/>
          <w:numId w:val="29"/>
        </w:numPr>
        <w:shd w:val="clear" w:color="auto" w:fill="FFFFFF"/>
        <w:spacing w:before="100" w:beforeAutospacing="1" w:after="360" w:line="360" w:lineRule="auto"/>
        <w:jc w:val="both"/>
        <w:rPr>
          <w:rFonts w:ascii="Sakkal Majalla" w:eastAsia="Times New Roman" w:hAnsi="Sakkal Majalla" w:cs="Sakkal Majalla"/>
          <w:color w:val="0D0D0D" w:themeColor="text1" w:themeTint="F2"/>
          <w:sz w:val="28"/>
          <w:szCs w:val="28"/>
          <w:rtl/>
        </w:rPr>
      </w:pPr>
      <w:r w:rsidRPr="00F52BA0">
        <w:rPr>
          <w:rFonts w:ascii="Sakkal Majalla" w:eastAsia="Times New Roman" w:hAnsi="Sakkal Majalla" w:cs="Sakkal Majalla"/>
          <w:color w:val="0D0D0D" w:themeColor="text1" w:themeTint="F2"/>
          <w:sz w:val="28"/>
          <w:szCs w:val="28"/>
          <w:rtl/>
        </w:rPr>
        <w:t xml:space="preserve">أهمية </w:t>
      </w:r>
      <w:r>
        <w:rPr>
          <w:rFonts w:ascii="Sakkal Majalla" w:eastAsia="Times New Roman" w:hAnsi="Sakkal Majalla" w:cs="Sakkal Majalla" w:hint="cs"/>
          <w:color w:val="0D0D0D" w:themeColor="text1" w:themeTint="F2"/>
          <w:sz w:val="28"/>
          <w:szCs w:val="28"/>
          <w:rtl/>
        </w:rPr>
        <w:t>قطاع النقل</w:t>
      </w:r>
      <w:r w:rsidRPr="00F52BA0">
        <w:rPr>
          <w:rFonts w:ascii="Sakkal Majalla" w:eastAsia="Times New Roman" w:hAnsi="Sakkal Majalla" w:cs="Sakkal Majalla"/>
          <w:color w:val="0D0D0D" w:themeColor="text1" w:themeTint="F2"/>
          <w:sz w:val="28"/>
          <w:szCs w:val="28"/>
          <w:rtl/>
        </w:rPr>
        <w:t xml:space="preserve"> كمكون أساسي في القطاع الاقتصادي</w:t>
      </w:r>
      <w:r w:rsidRPr="00F52BA0">
        <w:rPr>
          <w:rFonts w:ascii="Sakkal Majalla" w:eastAsia="Times New Roman" w:hAnsi="Sakkal Majalla" w:cs="Sakkal Majalla" w:hint="cs"/>
          <w:color w:val="0D0D0D" w:themeColor="text1" w:themeTint="F2"/>
          <w:sz w:val="28"/>
          <w:szCs w:val="28"/>
          <w:rtl/>
        </w:rPr>
        <w:t>.</w:t>
      </w:r>
    </w:p>
    <w:p w14:paraId="72A610D1" w14:textId="77777777" w:rsidR="001C3665" w:rsidRDefault="001C3665" w:rsidP="00904EA6">
      <w:pPr>
        <w:tabs>
          <w:tab w:val="left" w:pos="2225"/>
        </w:tabs>
        <w:spacing w:line="480" w:lineRule="auto"/>
        <w:jc w:val="both"/>
        <w:rPr>
          <w:rFonts w:ascii="Sakkal Majalla" w:hAnsi="Sakkal Majalla" w:cs="Sakkal Majalla"/>
          <w:sz w:val="28"/>
          <w:szCs w:val="28"/>
          <w:rtl/>
        </w:rPr>
      </w:pPr>
    </w:p>
    <w:p w14:paraId="2D49794E" w14:textId="77777777" w:rsidR="00CA0DE6" w:rsidRDefault="00CA0DE6" w:rsidP="00904EA6">
      <w:pPr>
        <w:tabs>
          <w:tab w:val="left" w:pos="2225"/>
        </w:tabs>
        <w:spacing w:line="480" w:lineRule="auto"/>
        <w:jc w:val="both"/>
        <w:rPr>
          <w:rFonts w:ascii="Sakkal Majalla" w:hAnsi="Sakkal Majalla" w:cs="Sakkal Majalla"/>
          <w:sz w:val="28"/>
          <w:szCs w:val="28"/>
          <w:rtl/>
        </w:rPr>
      </w:pPr>
    </w:p>
    <w:p w14:paraId="2A9B9D3D" w14:textId="77777777" w:rsidR="00CA0DE6" w:rsidRDefault="00CA0DE6" w:rsidP="00904EA6">
      <w:pPr>
        <w:tabs>
          <w:tab w:val="left" w:pos="2225"/>
        </w:tabs>
        <w:spacing w:line="480" w:lineRule="auto"/>
        <w:jc w:val="both"/>
        <w:rPr>
          <w:rFonts w:ascii="Sakkal Majalla" w:hAnsi="Sakkal Majalla" w:cs="Sakkal Majalla"/>
          <w:sz w:val="28"/>
          <w:szCs w:val="28"/>
          <w:rtl/>
        </w:rPr>
      </w:pPr>
    </w:p>
    <w:p w14:paraId="2CD2FF55" w14:textId="77777777" w:rsidR="00CA0DE6" w:rsidRDefault="00CA0DE6" w:rsidP="00904EA6">
      <w:pPr>
        <w:tabs>
          <w:tab w:val="left" w:pos="2225"/>
        </w:tabs>
        <w:spacing w:line="480" w:lineRule="auto"/>
        <w:jc w:val="both"/>
        <w:rPr>
          <w:rFonts w:ascii="Sakkal Majalla" w:hAnsi="Sakkal Majalla" w:cs="Sakkal Majalla"/>
          <w:sz w:val="28"/>
          <w:szCs w:val="28"/>
          <w:rtl/>
        </w:rPr>
      </w:pPr>
    </w:p>
    <w:p w14:paraId="775D6841" w14:textId="77777777" w:rsidR="00CA0DE6" w:rsidRDefault="00CA0DE6" w:rsidP="00904EA6">
      <w:pPr>
        <w:tabs>
          <w:tab w:val="left" w:pos="2225"/>
        </w:tabs>
        <w:spacing w:line="480" w:lineRule="auto"/>
        <w:jc w:val="both"/>
        <w:rPr>
          <w:rFonts w:ascii="Sakkal Majalla" w:hAnsi="Sakkal Majalla" w:cs="Sakkal Majalla"/>
          <w:sz w:val="28"/>
          <w:szCs w:val="28"/>
          <w:rtl/>
        </w:rPr>
      </w:pPr>
    </w:p>
    <w:p w14:paraId="19F46528" w14:textId="77777777" w:rsidR="00CA0DE6" w:rsidRDefault="00CA0DE6" w:rsidP="00904EA6">
      <w:pPr>
        <w:tabs>
          <w:tab w:val="left" w:pos="2225"/>
        </w:tabs>
        <w:spacing w:line="480" w:lineRule="auto"/>
        <w:jc w:val="both"/>
        <w:rPr>
          <w:rFonts w:ascii="Sakkal Majalla" w:hAnsi="Sakkal Majalla" w:cs="Sakkal Majalla"/>
          <w:sz w:val="28"/>
          <w:szCs w:val="28"/>
          <w:rtl/>
        </w:rPr>
      </w:pPr>
    </w:p>
    <w:p w14:paraId="635322E7" w14:textId="77777777" w:rsidR="00CA0DE6" w:rsidRDefault="00CA0DE6" w:rsidP="00904EA6">
      <w:pPr>
        <w:tabs>
          <w:tab w:val="left" w:pos="2225"/>
        </w:tabs>
        <w:spacing w:line="480" w:lineRule="auto"/>
        <w:jc w:val="both"/>
        <w:rPr>
          <w:rFonts w:ascii="Sakkal Majalla" w:hAnsi="Sakkal Majalla" w:cs="Sakkal Majalla"/>
          <w:sz w:val="28"/>
          <w:szCs w:val="28"/>
          <w:rtl/>
        </w:rPr>
      </w:pPr>
    </w:p>
    <w:p w14:paraId="28F30EAD" w14:textId="23A91684" w:rsidR="00E919FE" w:rsidRDefault="00E919FE" w:rsidP="001F2C0F">
      <w:pPr>
        <w:tabs>
          <w:tab w:val="left" w:pos="2225"/>
        </w:tabs>
        <w:spacing w:line="480" w:lineRule="auto"/>
        <w:jc w:val="both"/>
        <w:rPr>
          <w:rFonts w:ascii="Sakkal Majalla" w:hAnsi="Sakkal Majalla" w:cs="Sakkal Majalla"/>
          <w:sz w:val="28"/>
          <w:szCs w:val="28"/>
          <w:rtl/>
        </w:rPr>
      </w:pPr>
      <w:r w:rsidRPr="00153DAE">
        <w:rPr>
          <w:rFonts w:ascii="Sakkal Majalla" w:hAnsi="Sakkal Majalla" w:cs="Sakkal Majalla"/>
          <w:noProof/>
          <w:color w:val="000000" w:themeColor="text1"/>
          <w:sz w:val="28"/>
          <w:szCs w:val="28"/>
          <w:rtl/>
        </w:rPr>
        <mc:AlternateContent>
          <mc:Choice Requires="wps">
            <w:drawing>
              <wp:anchor distT="0" distB="0" distL="114300" distR="114300" simplePos="0" relativeHeight="251708416" behindDoc="0" locked="0" layoutInCell="1" allowOverlap="1" wp14:anchorId="49EAE9EE" wp14:editId="78AEA3F4">
                <wp:simplePos x="0" y="0"/>
                <wp:positionH relativeFrom="column">
                  <wp:posOffset>900099</wp:posOffset>
                </wp:positionH>
                <wp:positionV relativeFrom="paragraph">
                  <wp:posOffset>572657</wp:posOffset>
                </wp:positionV>
                <wp:extent cx="4102072" cy="4491079"/>
                <wp:effectExtent l="0" t="0" r="13335" b="24130"/>
                <wp:wrapNone/>
                <wp:docPr id="154886384" name="تمرير: رأسي 154886384"/>
                <wp:cNvGraphicFramePr/>
                <a:graphic xmlns:a="http://schemas.openxmlformats.org/drawingml/2006/main">
                  <a:graphicData uri="http://schemas.microsoft.com/office/word/2010/wordprocessingShape">
                    <wps:wsp>
                      <wps:cNvSpPr/>
                      <wps:spPr>
                        <a:xfrm>
                          <a:off x="0" y="0"/>
                          <a:ext cx="4102072" cy="4491079"/>
                        </a:xfrm>
                        <a:prstGeom prst="verticalScroll">
                          <a:avLst/>
                        </a:prstGeom>
                        <a:ln/>
                      </wps:spPr>
                      <wps:style>
                        <a:lnRef idx="2">
                          <a:schemeClr val="accent5"/>
                        </a:lnRef>
                        <a:fillRef idx="1">
                          <a:schemeClr val="lt1"/>
                        </a:fillRef>
                        <a:effectRef idx="0">
                          <a:schemeClr val="accent5"/>
                        </a:effectRef>
                        <a:fontRef idx="minor">
                          <a:schemeClr val="dk1"/>
                        </a:fontRef>
                      </wps:style>
                      <wps:txbx>
                        <w:txbxContent>
                          <w:p w14:paraId="4A447409" w14:textId="39040762" w:rsidR="00E919FE" w:rsidRDefault="00E919FE" w:rsidP="00E919FE">
                            <w:pPr>
                              <w:spacing w:line="480" w:lineRule="auto"/>
                              <w:jc w:val="center"/>
                              <w:outlineLvl w:val="0"/>
                              <w:rPr>
                                <w:rFonts w:ascii="Sakkal Majalla" w:hAnsi="Sakkal Majalla" w:cs="Sakkal Majalla"/>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4" w:name="_Toc184391599"/>
                            <w:r>
                              <w:rPr>
                                <w:rFonts w:ascii="Sakkal Majalla" w:hAnsi="Sakkal Majalla" w:cs="Sakkal Majalla" w:hint="cs"/>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bookmarkEnd w:id="44"/>
                            <w:r>
                              <w:rPr>
                                <w:rFonts w:ascii="Sakkal Majalla" w:hAnsi="Sakkal Majalla" w:cs="Sakkal Majalla" w:hint="cs"/>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F2466EB" w14:textId="6921E32C" w:rsidR="00E919FE" w:rsidRPr="00E919FE" w:rsidRDefault="00E919FE" w:rsidP="00E919FE">
                            <w:pPr>
                              <w:spacing w:line="480" w:lineRule="auto"/>
                              <w:jc w:val="center"/>
                              <w:outlineLvl w:val="0"/>
                              <w:rPr>
                                <w:rFonts w:ascii="Sakkal Majalla" w:hAnsi="Sakkal Majalla" w:cs="Sakkal Majalla"/>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5" w:name="_Toc184391600"/>
                            <w:r>
                              <w:rPr>
                                <w:rFonts w:ascii="Sakkal Majalla" w:hAnsi="Sakkal Majalla" w:cs="Sakkal Majalla" w:hint="cs"/>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والدراسات السابقة</w:t>
                            </w:r>
                            <w:bookmarkEnd w:id="45"/>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AE9EE" id="تمرير: رأسي 154886384" o:spid="_x0000_s1039" type="#_x0000_t97" style="position:absolute;left:0;text-align:left;margin-left:70.85pt;margin-top:45.1pt;width:323pt;height:353.6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" fillcolor="white [3201]" strokecolor="#5b9bd5 [3208]" strokeweight="1pt">
                <v:stroke joinstyle="miter"/>
                <v:textbox>
                  <w:txbxContent>
                    <w:p w14:paraId="4A447409" w14:textId="39040762" w:rsidR="00E919FE" w:rsidRDefault="00E919FE" w:rsidP="00E919FE">
                      <w:pPr>
                        <w:spacing w:line="480" w:lineRule="auto"/>
                        <w:jc w:val="center"/>
                        <w:outlineLvl w:val="0"/>
                        <w:rPr>
                          <w:rFonts w:ascii="Sakkal Majalla" w:hAnsi="Sakkal Majalla" w:cs="Sakkal Majalla"/>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6" w:name="_Toc184391599"/>
                      <w:r>
                        <w:rPr>
                          <w:rFonts w:ascii="Sakkal Majalla" w:hAnsi="Sakkal Majalla" w:cs="Sakkal Majalla" w:hint="cs"/>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الفصل الثاني</w:t>
                      </w:r>
                      <w:bookmarkEnd w:id="46"/>
                      <w:r>
                        <w:rPr>
                          <w:rFonts w:ascii="Sakkal Majalla" w:hAnsi="Sakkal Majalla" w:cs="Sakkal Majalla" w:hint="cs"/>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F2466EB" w14:textId="6921E32C" w:rsidR="00E919FE" w:rsidRPr="00E919FE" w:rsidRDefault="00E919FE" w:rsidP="00E919FE">
                      <w:pPr>
                        <w:spacing w:line="480" w:lineRule="auto"/>
                        <w:jc w:val="center"/>
                        <w:outlineLvl w:val="0"/>
                        <w:rPr>
                          <w:rFonts w:ascii="Sakkal Majalla" w:hAnsi="Sakkal Majalla" w:cs="Sakkal Majalla"/>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7" w:name="_Toc184391600"/>
                      <w:r>
                        <w:rPr>
                          <w:rFonts w:ascii="Sakkal Majalla" w:hAnsi="Sakkal Majalla" w:cs="Sakkal Majalla" w:hint="cs"/>
                          <w:bCs/>
                          <w:color w:val="000000" w:themeColor="text1"/>
                          <w:sz w:val="44"/>
                          <w:szCs w:val="44"/>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والدراسات السابقة</w:t>
                      </w:r>
                      <w:bookmarkEnd w:id="47"/>
                    </w:p>
                  </w:txbxContent>
                </v:textbox>
              </v:shape>
            </w:pict>
          </mc:Fallback>
        </mc:AlternateContent>
      </w:r>
    </w:p>
    <w:p w14:paraId="3A2DB33D"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3095D161"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23989566"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21D27D74"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4FC978C5"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3889EEE7"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2F653A46"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0CB1B04A"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20CA609D"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4BEEF7A6"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0C6D861D" w14:textId="77777777" w:rsidR="001F2C0F" w:rsidRDefault="001F2C0F" w:rsidP="00904EA6">
      <w:pPr>
        <w:tabs>
          <w:tab w:val="left" w:pos="2225"/>
        </w:tabs>
        <w:spacing w:line="480" w:lineRule="auto"/>
        <w:jc w:val="both"/>
        <w:rPr>
          <w:rFonts w:ascii="Sakkal Majalla" w:hAnsi="Sakkal Majalla" w:cs="Sakkal Majalla"/>
          <w:sz w:val="28"/>
          <w:szCs w:val="28"/>
          <w:rtl/>
        </w:rPr>
      </w:pPr>
    </w:p>
    <w:p w14:paraId="27B53871" w14:textId="43D77927" w:rsidR="006610B6" w:rsidRPr="00904EA6" w:rsidRDefault="006610B6" w:rsidP="001F2C0F">
      <w:pPr>
        <w:tabs>
          <w:tab w:val="left" w:pos="1932"/>
        </w:tabs>
        <w:spacing w:line="480" w:lineRule="auto"/>
        <w:jc w:val="both"/>
        <w:outlineLvl w:val="0"/>
        <w:rPr>
          <w:rFonts w:ascii="Sakkal Majalla" w:hAnsi="Sakkal Majalla" w:cs="Sakkal Majalla"/>
          <w:b/>
          <w:bCs/>
          <w:sz w:val="32"/>
          <w:szCs w:val="32"/>
          <w:u w:val="single"/>
          <w:rtl/>
        </w:rPr>
      </w:pPr>
      <w:bookmarkStart w:id="48" w:name="_Toc162059048"/>
      <w:bookmarkStart w:id="49" w:name="_Toc180343379"/>
      <w:bookmarkStart w:id="50" w:name="_Toc184391601"/>
      <w:bookmarkStart w:id="51" w:name="_Toc162059043"/>
      <w:r w:rsidRPr="00904EA6">
        <w:rPr>
          <w:rFonts w:ascii="Sakkal Majalla" w:hAnsi="Sakkal Majalla" w:cs="Sakkal Majalla" w:hint="cs"/>
          <w:b/>
          <w:bCs/>
          <w:sz w:val="32"/>
          <w:szCs w:val="32"/>
          <w:u w:val="single"/>
          <w:rtl/>
        </w:rPr>
        <w:lastRenderedPageBreak/>
        <w:t>الدراسات السابقة:</w:t>
      </w:r>
      <w:bookmarkEnd w:id="48"/>
      <w:bookmarkEnd w:id="49"/>
      <w:bookmarkEnd w:id="50"/>
    </w:p>
    <w:p w14:paraId="5015ACEC" w14:textId="4F4C6699" w:rsidR="009D688A" w:rsidRPr="00904EA6" w:rsidRDefault="009D688A" w:rsidP="00904EA6">
      <w:pPr>
        <w:tabs>
          <w:tab w:val="left" w:pos="1932"/>
        </w:tabs>
        <w:spacing w:line="480" w:lineRule="auto"/>
        <w:jc w:val="both"/>
        <w:rPr>
          <w:rFonts w:ascii="Sakkal Majalla" w:hAnsi="Sakkal Majalla" w:cs="Sakkal Majalla"/>
          <w:b/>
          <w:bCs/>
          <w:sz w:val="28"/>
          <w:szCs w:val="28"/>
          <w:rtl/>
        </w:rPr>
      </w:pPr>
      <w:r w:rsidRPr="00904EA6">
        <w:rPr>
          <w:rFonts w:ascii="Sakkal Majalla" w:hAnsi="Sakkal Majalla" w:cs="Sakkal Majalla" w:hint="cs"/>
          <w:b/>
          <w:bCs/>
          <w:sz w:val="28"/>
          <w:szCs w:val="28"/>
          <w:rtl/>
        </w:rPr>
        <w:t xml:space="preserve">دراسة </w:t>
      </w:r>
      <w:r w:rsidR="006B0CBA" w:rsidRPr="00904EA6">
        <w:rPr>
          <w:rFonts w:ascii="Sakkal Majalla" w:hAnsi="Sakkal Majalla" w:cs="Sakkal Majalla" w:hint="cs"/>
          <w:b/>
          <w:bCs/>
          <w:sz w:val="28"/>
          <w:szCs w:val="28"/>
          <w:rtl/>
        </w:rPr>
        <w:t>(</w:t>
      </w:r>
      <w:r w:rsidR="00A30502" w:rsidRPr="00904EA6">
        <w:rPr>
          <w:rFonts w:ascii="Sakkal Majalla" w:hAnsi="Sakkal Majalla" w:cs="Sakkal Majalla" w:hint="cs"/>
          <w:b/>
          <w:bCs/>
          <w:sz w:val="28"/>
          <w:szCs w:val="28"/>
          <w:rtl/>
        </w:rPr>
        <w:t>خليل</w:t>
      </w:r>
      <w:r w:rsidRPr="00904EA6">
        <w:rPr>
          <w:rFonts w:ascii="Sakkal Majalla" w:hAnsi="Sakkal Majalla" w:cs="Sakkal Majalla" w:hint="cs"/>
          <w:b/>
          <w:bCs/>
          <w:sz w:val="28"/>
          <w:szCs w:val="28"/>
          <w:rtl/>
        </w:rPr>
        <w:t xml:space="preserve"> 202</w:t>
      </w:r>
      <w:r w:rsidR="00A30502" w:rsidRPr="00904EA6">
        <w:rPr>
          <w:rFonts w:ascii="Sakkal Majalla" w:hAnsi="Sakkal Majalla" w:cs="Sakkal Majalla" w:hint="cs"/>
          <w:b/>
          <w:bCs/>
          <w:sz w:val="28"/>
          <w:szCs w:val="28"/>
          <w:rtl/>
        </w:rPr>
        <w:t>0</w:t>
      </w:r>
      <w:r w:rsidR="006B0CBA" w:rsidRPr="00904EA6">
        <w:rPr>
          <w:rFonts w:ascii="Sakkal Majalla" w:hAnsi="Sakkal Majalla" w:cs="Sakkal Majalla" w:hint="cs"/>
          <w:b/>
          <w:bCs/>
          <w:sz w:val="28"/>
          <w:szCs w:val="28"/>
          <w:rtl/>
        </w:rPr>
        <w:t>):</w:t>
      </w:r>
    </w:p>
    <w:p w14:paraId="03B80468" w14:textId="52165378" w:rsidR="009D688A" w:rsidRDefault="009D688A" w:rsidP="00904EA6">
      <w:pPr>
        <w:tabs>
          <w:tab w:val="left" w:pos="1932"/>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بعنوان " </w:t>
      </w:r>
      <w:r w:rsidR="00A30502" w:rsidRPr="00904EA6">
        <w:rPr>
          <w:rFonts w:ascii="Sakkal Majalla" w:hAnsi="Sakkal Majalla" w:cs="Sakkal Majalla" w:hint="cs"/>
          <w:sz w:val="28"/>
          <w:szCs w:val="28"/>
          <w:rtl/>
        </w:rPr>
        <w:t xml:space="preserve">دور استراتيجيات التخطيط التنموي في تطوير وتنمية قطاع النقل: دراسة ميدانية على وزارة النقل والمواصلات بقطاع غزة </w:t>
      </w:r>
      <w:r w:rsidRPr="00904EA6">
        <w:rPr>
          <w:rFonts w:ascii="Sakkal Majalla" w:hAnsi="Sakkal Majalla" w:cs="Sakkal Majalla" w:hint="cs"/>
          <w:sz w:val="28"/>
          <w:szCs w:val="28"/>
          <w:rtl/>
        </w:rPr>
        <w:t>" تهدف هذه الدراسة إلى تقييم أثر ممارسات إدارة الموارد البشرية الإلكترونية على الأداء الوظيفي وذلك من خلال دراسة ميدانية على قطاع المستشفيات الخاصة في كل من جمهورية مصر العربية والمملكة العربية السعودية خلال الربع الاول عام 2023 وتم التحليل الإحصائي باستخدام التحليل الاستدلالي على عينتين عشوائيتين بلغ مجموعهما 200 مفردة تم إجراؤهما في مدينتي القاهرة والرياض على مختلف درجات وتخصصات العاملين في المستشفيات الخاصة   ,شملت ممارسات إدارة الموارد البشرية الإلكترونية فى المدينتان: الاختيار والتوظيف الإلكتروني، التدريب والتطوير الإلكتروني، التعويضات الإلكترونية، تقييم الأداء الإلكتروني وتوصلت النتائج إلى وجود علاقة إيجابية بين استخدام ممارسات إدارة الموارد البشرية الإلكترونية والأداء الوظيفي للعاملين على جانب اخر لم تتواجد ادلة على الاختلاف في ممارسات الموارد البشرية الإلكترونية في ‏قطاع المستشفيات الخاصة بين جمهورية مصر العربية والمملكة العربية السعودية لتشابه الأدوات والنظم المستعملة في ظل التقارب في الظروف الاجتماعية الثقافية للمجتمعين، ويتوافق ذلك مع افتراضات البحث، وقد قدمت الدراسة العديد من التوصيات لإدارات المستشفيات وأصحاب القرار فيها، بالإضافة إلى اقتراح موضوعات كدراسات مستقبلية</w:t>
      </w:r>
    </w:p>
    <w:p w14:paraId="4FBC12EB" w14:textId="77777777" w:rsidR="00904EA6" w:rsidRPr="00904EA6" w:rsidRDefault="00904EA6" w:rsidP="00904EA6">
      <w:pPr>
        <w:tabs>
          <w:tab w:val="left" w:pos="1932"/>
        </w:tabs>
        <w:spacing w:line="480" w:lineRule="auto"/>
        <w:jc w:val="both"/>
        <w:rPr>
          <w:rFonts w:ascii="Sakkal Majalla" w:hAnsi="Sakkal Majalla" w:cs="Sakkal Majalla"/>
          <w:sz w:val="28"/>
          <w:szCs w:val="28"/>
          <w:rtl/>
        </w:rPr>
      </w:pPr>
    </w:p>
    <w:p w14:paraId="576B3B15" w14:textId="6004BBC7" w:rsidR="00C31BA3" w:rsidRPr="00904EA6" w:rsidRDefault="00C31BA3" w:rsidP="00904EA6">
      <w:pPr>
        <w:tabs>
          <w:tab w:val="left" w:pos="1932"/>
        </w:tabs>
        <w:spacing w:line="480" w:lineRule="auto"/>
        <w:jc w:val="both"/>
        <w:rPr>
          <w:rFonts w:ascii="Sakkal Majalla" w:hAnsi="Sakkal Majalla" w:cs="Sakkal Majalla"/>
          <w:b/>
          <w:bCs/>
          <w:sz w:val="28"/>
          <w:szCs w:val="28"/>
          <w:rtl/>
        </w:rPr>
      </w:pPr>
      <w:r w:rsidRPr="00904EA6">
        <w:rPr>
          <w:rFonts w:ascii="Sakkal Majalla" w:hAnsi="Sakkal Majalla" w:cs="Sakkal Majalla" w:hint="cs"/>
          <w:b/>
          <w:bCs/>
          <w:sz w:val="28"/>
          <w:szCs w:val="28"/>
          <w:rtl/>
        </w:rPr>
        <w:lastRenderedPageBreak/>
        <w:t xml:space="preserve">دراسة </w:t>
      </w:r>
      <w:r w:rsidR="006B0CBA" w:rsidRPr="00904EA6">
        <w:rPr>
          <w:rFonts w:ascii="Sakkal Majalla" w:hAnsi="Sakkal Majalla" w:cs="Sakkal Majalla" w:hint="cs"/>
          <w:b/>
          <w:bCs/>
          <w:sz w:val="28"/>
          <w:szCs w:val="28"/>
          <w:rtl/>
        </w:rPr>
        <w:t>(</w:t>
      </w:r>
      <w:r w:rsidR="00993328" w:rsidRPr="00904EA6">
        <w:rPr>
          <w:rFonts w:ascii="Sakkal Majalla" w:hAnsi="Sakkal Majalla" w:cs="Sakkal Majalla" w:hint="cs"/>
          <w:b/>
          <w:bCs/>
          <w:sz w:val="28"/>
          <w:szCs w:val="28"/>
          <w:rtl/>
        </w:rPr>
        <w:t xml:space="preserve">مؤسسة </w:t>
      </w:r>
      <w:r w:rsidR="00904EA6" w:rsidRPr="00904EA6">
        <w:rPr>
          <w:rFonts w:ascii="Sakkal Majalla" w:hAnsi="Sakkal Majalla" w:cs="Sakkal Majalla" w:hint="cs"/>
          <w:b/>
          <w:bCs/>
          <w:sz w:val="28"/>
          <w:szCs w:val="28"/>
          <w:rtl/>
        </w:rPr>
        <w:t>الاهرام 2022</w:t>
      </w:r>
      <w:r w:rsidR="006B0CBA" w:rsidRPr="00904EA6">
        <w:rPr>
          <w:rFonts w:ascii="Sakkal Majalla" w:hAnsi="Sakkal Majalla" w:cs="Sakkal Majalla" w:hint="cs"/>
          <w:b/>
          <w:bCs/>
          <w:sz w:val="28"/>
          <w:szCs w:val="28"/>
          <w:rtl/>
        </w:rPr>
        <w:t>):</w:t>
      </w:r>
    </w:p>
    <w:p w14:paraId="23FBA996" w14:textId="5C578BA3" w:rsidR="00C31BA3" w:rsidRPr="00904EA6" w:rsidRDefault="00C31BA3" w:rsidP="00904EA6">
      <w:pPr>
        <w:tabs>
          <w:tab w:val="left" w:pos="1932"/>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بعنوان "</w:t>
      </w:r>
      <w:r w:rsidRPr="00904EA6">
        <w:rPr>
          <w:rFonts w:ascii="Sakkal Majalla" w:hAnsi="Sakkal Majalla" w:cs="Sakkal Majalla" w:hint="cs"/>
          <w:sz w:val="28"/>
          <w:szCs w:val="28"/>
          <w:shd w:val="clear" w:color="auto" w:fill="FFFFFF"/>
          <w:rtl/>
        </w:rPr>
        <w:t xml:space="preserve"> </w:t>
      </w:r>
      <w:r w:rsidR="00993328" w:rsidRPr="00904EA6">
        <w:rPr>
          <w:rFonts w:ascii="Sakkal Majalla" w:hAnsi="Sakkal Majalla" w:cs="Sakkal Majalla" w:hint="cs"/>
          <w:sz w:val="28"/>
          <w:szCs w:val="28"/>
          <w:rtl/>
        </w:rPr>
        <w:t xml:space="preserve">لدور التنموي لقطاع النقل والمواصلات في إطار قوي الدولة الشامل </w:t>
      </w:r>
      <w:r w:rsidRPr="00904EA6">
        <w:rPr>
          <w:rFonts w:ascii="Sakkal Majalla" w:hAnsi="Sakkal Majalla" w:cs="Sakkal Majalla" w:hint="cs"/>
          <w:sz w:val="28"/>
          <w:szCs w:val="28"/>
          <w:rtl/>
        </w:rPr>
        <w:t xml:space="preserve">" </w:t>
      </w:r>
      <w:r w:rsidR="00993328" w:rsidRPr="00904EA6">
        <w:rPr>
          <w:rFonts w:ascii="Sakkal Majalla" w:hAnsi="Sakkal Majalla" w:cs="Sakkal Majalla" w:hint="cs"/>
          <w:sz w:val="28"/>
          <w:szCs w:val="28"/>
          <w:rtl/>
        </w:rPr>
        <w:t xml:space="preserve">هدفت الورقة إلى التعرف على الدور التنموي لقطاع النقل والمواصلات في إطار قوى الدولة الشاملة تطرقت الورقة إلى الاستراتيجية القومية الشاملة كما تناولت مفهوم القوة الشاملة للدولة موضحة عناصر قوى الدولة الشاملة مسلطة الضوء على أهمية التخطيط الاستراتيجي لقطاع النقل ودوره في التنمية الشاملة أوجزت الورقة الإسهامات الرئيسية لقطاع النقل في عملية التنمية لأي دولة وأشارت إلى الإمكانيات المتاحة بقطاع النقل قبل عام 2014 المتمثلة في السكك الحديد، الطرق والكباري، فضلا عن وجود وسائل نقل حديثة متمثلة في المونوريل، خطوط القطار الكهربائي ناقشت الورقة مشروع ازدواج قناة السويس، وتنمية وتعمير سيناء مختتمه ببيان أنه إذا كانت معادلة قوى الدولة الشاملة هي الأساس الذي يتم عليه حسابات التخطيط للتنمية الشاملة، فإن دور قطاع النقل والمواصلات في التنمية هو جوهر هذه العملية برمتها وشريانها الحيوي </w:t>
      </w:r>
    </w:p>
    <w:p w14:paraId="7A567475" w14:textId="77777777" w:rsidR="00993328" w:rsidRPr="00904EA6" w:rsidRDefault="00993328" w:rsidP="00904EA6">
      <w:pPr>
        <w:tabs>
          <w:tab w:val="left" w:pos="1932"/>
        </w:tabs>
        <w:spacing w:line="480" w:lineRule="auto"/>
        <w:jc w:val="both"/>
        <w:rPr>
          <w:rFonts w:ascii="Sakkal Majalla" w:hAnsi="Sakkal Majalla" w:cs="Sakkal Majalla"/>
          <w:sz w:val="28"/>
          <w:szCs w:val="28"/>
          <w:rtl/>
        </w:rPr>
      </w:pPr>
    </w:p>
    <w:p w14:paraId="3AED286A" w14:textId="2C236B83" w:rsidR="006610B6" w:rsidRPr="00904EA6" w:rsidRDefault="006610B6" w:rsidP="00904EA6">
      <w:pPr>
        <w:tabs>
          <w:tab w:val="left" w:pos="1932"/>
        </w:tabs>
        <w:spacing w:line="480" w:lineRule="auto"/>
        <w:jc w:val="both"/>
        <w:rPr>
          <w:rFonts w:ascii="Sakkal Majalla" w:hAnsi="Sakkal Majalla" w:cs="Sakkal Majalla"/>
          <w:b/>
          <w:bCs/>
          <w:sz w:val="28"/>
          <w:szCs w:val="28"/>
          <w:rtl/>
        </w:rPr>
      </w:pPr>
      <w:r w:rsidRPr="00904EA6">
        <w:rPr>
          <w:rFonts w:ascii="Sakkal Majalla" w:hAnsi="Sakkal Majalla" w:cs="Sakkal Majalla" w:hint="cs"/>
          <w:b/>
          <w:bCs/>
          <w:sz w:val="28"/>
          <w:szCs w:val="28"/>
          <w:rtl/>
        </w:rPr>
        <w:t xml:space="preserve">دراسة </w:t>
      </w:r>
      <w:r w:rsidR="006B0CBA" w:rsidRPr="00904EA6">
        <w:rPr>
          <w:rFonts w:ascii="Sakkal Majalla" w:hAnsi="Sakkal Majalla" w:cs="Sakkal Majalla" w:hint="cs"/>
          <w:b/>
          <w:bCs/>
          <w:sz w:val="28"/>
          <w:szCs w:val="28"/>
          <w:rtl/>
        </w:rPr>
        <w:t>(</w:t>
      </w:r>
      <w:r w:rsidR="00993328" w:rsidRPr="00904EA6">
        <w:rPr>
          <w:rFonts w:ascii="Sakkal Majalla" w:hAnsi="Sakkal Majalla" w:cs="Sakkal Majalla" w:hint="cs"/>
          <w:b/>
          <w:bCs/>
          <w:sz w:val="28"/>
          <w:szCs w:val="28"/>
          <w:rtl/>
        </w:rPr>
        <w:t>شكيب</w:t>
      </w:r>
      <w:r w:rsidRPr="00904EA6">
        <w:rPr>
          <w:rFonts w:ascii="Sakkal Majalla" w:hAnsi="Sakkal Majalla" w:cs="Sakkal Majalla" w:hint="cs"/>
          <w:b/>
          <w:bCs/>
          <w:sz w:val="28"/>
          <w:szCs w:val="28"/>
          <w:rtl/>
        </w:rPr>
        <w:t xml:space="preserve"> ٢٠٢٢</w:t>
      </w:r>
      <w:r w:rsidR="006B0CBA" w:rsidRPr="00904EA6">
        <w:rPr>
          <w:rFonts w:ascii="Sakkal Majalla" w:hAnsi="Sakkal Majalla" w:cs="Sakkal Majalla" w:hint="cs"/>
          <w:b/>
          <w:bCs/>
          <w:sz w:val="28"/>
          <w:szCs w:val="28"/>
          <w:rtl/>
        </w:rPr>
        <w:t>):</w:t>
      </w:r>
    </w:p>
    <w:p w14:paraId="4BBA3697" w14:textId="5BE5A610" w:rsidR="00993328" w:rsidRPr="00904EA6" w:rsidRDefault="006610B6" w:rsidP="00904EA6">
      <w:pPr>
        <w:tabs>
          <w:tab w:val="left" w:pos="1932"/>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 بعنوان: "</w:t>
      </w:r>
      <w:r w:rsidR="00A72575" w:rsidRPr="00904EA6">
        <w:rPr>
          <w:rFonts w:ascii="Sakkal Majalla" w:hAnsi="Sakkal Majalla" w:cs="Sakkal Majalla" w:hint="cs"/>
          <w:sz w:val="28"/>
          <w:szCs w:val="28"/>
          <w:rtl/>
        </w:rPr>
        <w:t xml:space="preserve"> واقع التخطيط التنموي الإستراتيجي ودوره في تحديد احتياجات المجالس المحلية </w:t>
      </w:r>
      <w:r w:rsidRPr="00904EA6">
        <w:rPr>
          <w:rFonts w:ascii="Sakkal Majalla" w:hAnsi="Sakkal Majalla" w:cs="Sakkal Majalla" w:hint="cs"/>
          <w:sz w:val="28"/>
          <w:szCs w:val="28"/>
          <w:rtl/>
        </w:rPr>
        <w:t xml:space="preserve">" </w:t>
      </w:r>
      <w:r w:rsidR="00993328" w:rsidRPr="00904EA6">
        <w:rPr>
          <w:rFonts w:ascii="Sakkal Majalla" w:hAnsi="Sakkal Majalla" w:cs="Sakkal Majalla" w:hint="cs"/>
          <w:sz w:val="28"/>
          <w:szCs w:val="28"/>
          <w:rtl/>
        </w:rPr>
        <w:t>هدفت هذه الدراسة إلى التعرف على واقع التخطيط التنموي الإستراتيجي ودوره في تحديد احتياجات المجالس المحلية بيت سوريك، بيت عنان، عناتا، بوكيت، جدير، بير نبالا، رافات، قلنديا، بيت حنينا</w:t>
      </w:r>
    </w:p>
    <w:p w14:paraId="75C024BF" w14:textId="77777777" w:rsidR="00993328" w:rsidRPr="00904EA6" w:rsidRDefault="00993328" w:rsidP="00904EA6">
      <w:pPr>
        <w:tabs>
          <w:tab w:val="left" w:pos="1932"/>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وقد استخدم الباحث في هذه الدراسة المنهج الوصفي والمنهج التحليلي،</w:t>
      </w:r>
    </w:p>
    <w:p w14:paraId="674E9BC2" w14:textId="0377F6F1" w:rsidR="00993328" w:rsidRPr="00904EA6" w:rsidRDefault="00993328" w:rsidP="00904EA6">
      <w:pPr>
        <w:tabs>
          <w:tab w:val="left" w:pos="1932"/>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lastRenderedPageBreak/>
        <w:t>وأداتي الدراسة المتمثلتين بـ "استبانة مكونة من 57 فقرة</w:t>
      </w:r>
    </w:p>
    <w:p w14:paraId="4DBA62BA" w14:textId="77777777" w:rsidR="00993328" w:rsidRPr="00904EA6" w:rsidRDefault="00993328" w:rsidP="00904EA6">
      <w:pPr>
        <w:tabs>
          <w:tab w:val="left" w:pos="1932"/>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وتم تصميم الأسئلة المقابلة لها كأداة دراسة ثانية مكونة من</w:t>
      </w:r>
    </w:p>
    <w:p w14:paraId="026A6014" w14:textId="3F34D95C" w:rsidR="00993328" w:rsidRPr="00904EA6" w:rsidRDefault="00993328" w:rsidP="00904EA6">
      <w:pPr>
        <w:tabs>
          <w:tab w:val="left" w:pos="1932"/>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سؤال لكل من رئيس المجلس المحلي ومنسق عملية التخطيط في المجالس المحلية المذكورة، وذلك بتوزيع 315 نسخة من الاستبانة على عينة الدراسة، وبلغت نسبة الاسترداد 794%</w:t>
      </w:r>
    </w:p>
    <w:p w14:paraId="373437AF" w14:textId="72D7E3D9" w:rsidR="006610B6" w:rsidRDefault="00993328" w:rsidP="00904EA6">
      <w:pPr>
        <w:tabs>
          <w:tab w:val="left" w:pos="1932"/>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وأظهرت الدراسة مجموعة من النتائج أهمها أن درجة وضوح مفهوم التخطيط التنموي الاستراتيجي وأهميته للمجلس المحلي والمجتمع كانت إيجابية ومرتفعة نسبياً، وأن المشاركة المجتمعية والرسمية في إعداد الخطط التنموية الاستراتيجية للمجالس المحلية ليست كبيرة، كما أفادت الدراسة أن هناك ضعفاً في اهتمام إدارة المجالس المحلية بتدريب كوادرها على عملية التخطيط التنموي الاستراتيجي وتطويرها، وأن هناك ضعفاً وعدم اهتمام من قبل الوزارة ومديرية الحكم المحلي في متابعة إعداد الخطة التنموية الاستراتيجية للمجالس المحلية، وأن المجالس المحلية تستخدم موضوع التخطيط التنموي الاستراتيجي كذريعة للحصول على الدعم المالي كما كشفت نتائج الدراسة أن أهم معوقات عملية التخطيط التنموي الاستراتيجي للمجالس المحلية كانت على النحو التالي، بدءاً من الأكثر أهمية إلى الأقل أهمية نقص الموارد المالية اللازمة لتحقيق الأهداف، ضعف البنية التحتية المتاحة، اعتماد المجلس المحلي على المنح الخارجية في تنفيذ خطة التنمية الاستراتيجية، ضعف قدرات المجلس والمجتمع المحلي وإمكانياته، عدم كفاية الخطة الهيكلية الحالية للاحتياجات المستقبلية للمجتمع المحلي واختتمت الدراسة بمجموعة من التوصيات، أهمها ضرورة العمل على إنشاء إدارة خاصة للتخطيط في كافة المجالس المحلية، لإيجاد التخصص والاحترافية في العمل كما يجب على المجالس المحلية الالتزام بالتخطيط المستمر، والعمل على تحديث </w:t>
      </w:r>
      <w:r w:rsidRPr="00904EA6">
        <w:rPr>
          <w:rFonts w:ascii="Sakkal Majalla" w:hAnsi="Sakkal Majalla" w:cs="Sakkal Majalla" w:hint="cs"/>
          <w:sz w:val="28"/>
          <w:szCs w:val="28"/>
          <w:rtl/>
        </w:rPr>
        <w:lastRenderedPageBreak/>
        <w:t>خطتها سنويًا، لتطوير أدائها وتحسين عملها، مع ضرورة مشاركة المجتمعات المحلية في تنفيذ بعض المشاريع والقرارات، بالإضافة إلى ضرورة تفعيل قانون المساءلة للمجالس المحلية من قبل الجهات الرسمية في حال تقصيرها وإهمالها، والعمل على مكافأتها وتقديرها في حال نجاحها وتنفيذ عملها على أكمل وجه</w:t>
      </w:r>
      <w:r w:rsidR="006610B6" w:rsidRPr="00904EA6">
        <w:rPr>
          <w:rFonts w:ascii="Sakkal Majalla" w:hAnsi="Sakkal Majalla" w:cs="Sakkal Majalla" w:hint="cs"/>
          <w:sz w:val="28"/>
          <w:szCs w:val="28"/>
          <w:rtl/>
        </w:rPr>
        <w:t xml:space="preserve"> </w:t>
      </w:r>
    </w:p>
    <w:p w14:paraId="37DFE201" w14:textId="77777777" w:rsidR="00904EA6" w:rsidRPr="00904EA6" w:rsidRDefault="00904EA6" w:rsidP="00904EA6">
      <w:pPr>
        <w:tabs>
          <w:tab w:val="left" w:pos="1932"/>
        </w:tabs>
        <w:spacing w:line="480" w:lineRule="auto"/>
        <w:jc w:val="both"/>
        <w:rPr>
          <w:rFonts w:ascii="Sakkal Majalla" w:hAnsi="Sakkal Majalla" w:cs="Sakkal Majalla"/>
          <w:sz w:val="28"/>
          <w:szCs w:val="28"/>
          <w:rtl/>
        </w:rPr>
      </w:pPr>
    </w:p>
    <w:p w14:paraId="694911DC" w14:textId="1E67A708" w:rsidR="006610B6" w:rsidRPr="00904EA6" w:rsidRDefault="006610B6" w:rsidP="00904EA6">
      <w:pPr>
        <w:tabs>
          <w:tab w:val="left" w:pos="1932"/>
        </w:tabs>
        <w:spacing w:line="480" w:lineRule="auto"/>
        <w:jc w:val="both"/>
        <w:rPr>
          <w:rFonts w:ascii="Sakkal Majalla" w:hAnsi="Sakkal Majalla" w:cs="Sakkal Majalla"/>
          <w:b/>
          <w:bCs/>
          <w:sz w:val="28"/>
          <w:szCs w:val="28"/>
          <w:rtl/>
        </w:rPr>
      </w:pPr>
      <w:r w:rsidRPr="00904EA6">
        <w:rPr>
          <w:rFonts w:ascii="Sakkal Majalla" w:hAnsi="Sakkal Majalla" w:cs="Sakkal Majalla" w:hint="cs"/>
          <w:b/>
          <w:bCs/>
          <w:sz w:val="28"/>
          <w:szCs w:val="28"/>
          <w:rtl/>
        </w:rPr>
        <w:t xml:space="preserve">دراسة </w:t>
      </w:r>
      <w:r w:rsidR="006B0CBA" w:rsidRPr="00904EA6">
        <w:rPr>
          <w:rFonts w:ascii="Sakkal Majalla" w:hAnsi="Sakkal Majalla" w:cs="Sakkal Majalla" w:hint="cs"/>
          <w:b/>
          <w:bCs/>
          <w:sz w:val="28"/>
          <w:szCs w:val="28"/>
          <w:rtl/>
        </w:rPr>
        <w:t>(الارامي</w:t>
      </w:r>
      <w:r w:rsidRPr="00904EA6">
        <w:rPr>
          <w:rFonts w:ascii="Sakkal Majalla" w:hAnsi="Sakkal Majalla" w:cs="Sakkal Majalla" w:hint="cs"/>
          <w:b/>
          <w:bCs/>
          <w:sz w:val="28"/>
          <w:szCs w:val="28"/>
          <w:rtl/>
        </w:rPr>
        <w:t xml:space="preserve"> ٢٠٢</w:t>
      </w:r>
      <w:r w:rsidR="006B0CBA" w:rsidRPr="00904EA6">
        <w:rPr>
          <w:rFonts w:ascii="Sakkal Majalla" w:hAnsi="Sakkal Majalla" w:cs="Sakkal Majalla" w:hint="cs"/>
          <w:b/>
          <w:bCs/>
          <w:sz w:val="28"/>
          <w:szCs w:val="28"/>
          <w:rtl/>
        </w:rPr>
        <w:t>3):</w:t>
      </w:r>
    </w:p>
    <w:p w14:paraId="50F90E2F" w14:textId="52C170B7" w:rsidR="006B0CBA" w:rsidRPr="00904EA6" w:rsidRDefault="006610B6" w:rsidP="00904EA6">
      <w:pPr>
        <w:tabs>
          <w:tab w:val="left" w:pos="1932"/>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 بعنوان" </w:t>
      </w:r>
      <w:r w:rsidR="006B0CBA" w:rsidRPr="00904EA6">
        <w:rPr>
          <w:rFonts w:ascii="Sakkal Majalla" w:hAnsi="Sakkal Majalla" w:cs="Sakkal Majalla" w:hint="cs"/>
          <w:sz w:val="28"/>
          <w:szCs w:val="28"/>
          <w:rtl/>
        </w:rPr>
        <w:t>دور التخطيط الاستراتيجي في تحقيق التنمية البيئية السياحية (دراسة حالة على الفنادق في ولاية صور بسلطنة عمان</w:t>
      </w:r>
      <w:r w:rsidRPr="00904EA6">
        <w:rPr>
          <w:rFonts w:ascii="Sakkal Majalla" w:hAnsi="Sakkal Majalla" w:cs="Sakkal Majalla" w:hint="cs"/>
          <w:sz w:val="28"/>
          <w:szCs w:val="28"/>
          <w:rtl/>
        </w:rPr>
        <w:t xml:space="preserve">" </w:t>
      </w:r>
      <w:r w:rsidR="006B0CBA" w:rsidRPr="00904EA6">
        <w:rPr>
          <w:rFonts w:ascii="Sakkal Majalla" w:hAnsi="Sakkal Majalla" w:cs="Sakkal Majalla" w:hint="cs"/>
          <w:sz w:val="28"/>
          <w:szCs w:val="28"/>
          <w:rtl/>
        </w:rPr>
        <w:t>تعد السياحة من أهم الأنشطة الاقتصادية في سلطنة عمان، حيث ساهمت في تنمية الاقتصاد الوطني وتوفير فرص العمل وتحسين مستوى المعيشة للمواطنين.</w:t>
      </w:r>
    </w:p>
    <w:p w14:paraId="333F043B" w14:textId="49DBD7EA" w:rsidR="006610B6" w:rsidRPr="00904EA6" w:rsidRDefault="006B0CBA" w:rsidP="00904EA6">
      <w:pPr>
        <w:tabs>
          <w:tab w:val="left" w:pos="1932"/>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يلعب التخطيط الاستراتيجي دوراً هاماً في تحقيق التنمية البيئية السياحية، حيث يوفر إطاراً لوضع الأهداف ووضع الخطط والبرامج اللازمة لتحقيق هذه الأهداف. يعد التخطيط الاستراتيجي للتنمية البيئية السياحية من أهم الأدوات التي يمكن استخدامها لتحقيق التنمية المستدامة في قطاع السياحة في سلطنة عمان</w:t>
      </w:r>
    </w:p>
    <w:p w14:paraId="13922713" w14:textId="46554F16" w:rsidR="006610B6" w:rsidRPr="00904EA6" w:rsidRDefault="006610B6" w:rsidP="00904EA6">
      <w:pPr>
        <w:tabs>
          <w:tab w:val="left" w:pos="1932"/>
        </w:tabs>
        <w:spacing w:line="480" w:lineRule="auto"/>
        <w:jc w:val="both"/>
        <w:rPr>
          <w:rFonts w:ascii="Sakkal Majalla" w:hAnsi="Sakkal Majalla" w:cs="Sakkal Majalla"/>
          <w:b/>
          <w:bCs/>
          <w:sz w:val="28"/>
          <w:szCs w:val="28"/>
          <w:rtl/>
        </w:rPr>
      </w:pPr>
      <w:r w:rsidRPr="00904EA6">
        <w:rPr>
          <w:rFonts w:ascii="Sakkal Majalla" w:hAnsi="Sakkal Majalla" w:cs="Sakkal Majalla" w:hint="cs"/>
          <w:b/>
          <w:bCs/>
          <w:sz w:val="28"/>
          <w:szCs w:val="28"/>
          <w:rtl/>
        </w:rPr>
        <w:t xml:space="preserve">دراسة </w:t>
      </w:r>
      <w:r w:rsidR="006B0CBA" w:rsidRPr="00904EA6">
        <w:rPr>
          <w:rFonts w:ascii="Sakkal Majalla" w:hAnsi="Sakkal Majalla" w:cs="Sakkal Majalla" w:hint="cs"/>
          <w:b/>
          <w:bCs/>
          <w:sz w:val="28"/>
          <w:szCs w:val="28"/>
          <w:rtl/>
        </w:rPr>
        <w:t>(الزغل</w:t>
      </w:r>
      <w:r w:rsidRPr="00904EA6">
        <w:rPr>
          <w:rFonts w:ascii="Sakkal Majalla" w:hAnsi="Sakkal Majalla" w:cs="Sakkal Majalla" w:hint="cs"/>
          <w:b/>
          <w:bCs/>
          <w:sz w:val="28"/>
          <w:szCs w:val="28"/>
          <w:rtl/>
        </w:rPr>
        <w:t xml:space="preserve"> </w:t>
      </w:r>
      <w:r w:rsidR="006B0CBA" w:rsidRPr="00904EA6">
        <w:rPr>
          <w:rFonts w:ascii="Sakkal Majalla" w:hAnsi="Sakkal Majalla" w:cs="Sakkal Majalla" w:hint="cs"/>
          <w:b/>
          <w:bCs/>
          <w:sz w:val="28"/>
          <w:szCs w:val="28"/>
          <w:rtl/>
        </w:rPr>
        <w:t>2022):</w:t>
      </w:r>
    </w:p>
    <w:p w14:paraId="14C1E112" w14:textId="22AC975C" w:rsidR="006B0CBA" w:rsidRPr="00904EA6" w:rsidRDefault="006610B6" w:rsidP="00904EA6">
      <w:pPr>
        <w:tabs>
          <w:tab w:val="left" w:pos="1932"/>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بعنوان " </w:t>
      </w:r>
      <w:r w:rsidR="006B0CBA" w:rsidRPr="00904EA6">
        <w:rPr>
          <w:rFonts w:ascii="Sakkal Majalla" w:hAnsi="Sakkal Majalla" w:cs="Sakkal Majalla" w:hint="cs"/>
          <w:sz w:val="28"/>
          <w:szCs w:val="28"/>
          <w:rtl/>
        </w:rPr>
        <w:t>مشكلات التخطيط التنموي بمنظمات الرعاية الاجتماعية الحكومية في ضوء التوجه نحو رؤية الكويت 2035</w:t>
      </w:r>
      <w:r w:rsidRPr="00904EA6">
        <w:rPr>
          <w:rFonts w:ascii="Sakkal Majalla" w:hAnsi="Sakkal Majalla" w:cs="Sakkal Majalla" w:hint="cs"/>
          <w:sz w:val="28"/>
          <w:szCs w:val="28"/>
          <w:rtl/>
        </w:rPr>
        <w:t xml:space="preserve">" </w:t>
      </w:r>
      <w:r w:rsidR="006B0CBA" w:rsidRPr="00904EA6">
        <w:rPr>
          <w:rFonts w:ascii="Sakkal Majalla" w:hAnsi="Sakkal Majalla" w:cs="Sakkal Majalla" w:hint="cs"/>
          <w:sz w:val="28"/>
          <w:szCs w:val="28"/>
          <w:rtl/>
        </w:rPr>
        <w:t xml:space="preserve">لقد أصبح إتقان عملية التخطيط التنموي أمراً حيوياً لنجاح منظمات الرعاية الاجتماعية الحكومية في دولة الكويت في تحقيق أهدافها وبرامجها التنموية ورؤية الكويت الجديدة 2035، إلا أنها </w:t>
      </w:r>
      <w:r w:rsidR="006B0CBA" w:rsidRPr="00904EA6">
        <w:rPr>
          <w:rFonts w:ascii="Sakkal Majalla" w:hAnsi="Sakkal Majalla" w:cs="Sakkal Majalla" w:hint="cs"/>
          <w:sz w:val="28"/>
          <w:szCs w:val="28"/>
          <w:rtl/>
        </w:rPr>
        <w:lastRenderedPageBreak/>
        <w:t>تواجه مشاكل متعددة في كافة مراحل التخطيط التنموي،</w:t>
      </w:r>
      <w:r w:rsidR="00904EA6">
        <w:rPr>
          <w:rFonts w:ascii="Sakkal Majalla" w:hAnsi="Sakkal Majalla" w:cs="Sakkal Majalla" w:hint="cs"/>
          <w:sz w:val="28"/>
          <w:szCs w:val="28"/>
          <w:rtl/>
        </w:rPr>
        <w:t xml:space="preserve"> </w:t>
      </w:r>
      <w:r w:rsidR="006B0CBA" w:rsidRPr="00904EA6">
        <w:rPr>
          <w:rFonts w:ascii="Sakkal Majalla" w:hAnsi="Sakkal Majalla" w:cs="Sakkal Majalla" w:hint="cs"/>
          <w:sz w:val="28"/>
          <w:szCs w:val="28"/>
          <w:rtl/>
        </w:rPr>
        <w:t>وهو ما ينعكس في تعثر تنفيذ العديد من المبادرات والمشاريع التنموية.</w:t>
      </w:r>
    </w:p>
    <w:p w14:paraId="68F1BCFF" w14:textId="0BEEB7FC" w:rsidR="006610B6" w:rsidRPr="00904EA6" w:rsidRDefault="006B0CBA" w:rsidP="00F92E75">
      <w:pPr>
        <w:tabs>
          <w:tab w:val="left" w:pos="1932"/>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وتهدف الدراسة إلى تحديد مستوى شدة مشاكل التخطيط التنموي في منظمات الرعاية الاجتماعية الحكومية في دولة الكويت، وهي تعتبر من الدراسات الوصفية</w:t>
      </w:r>
      <w:r w:rsidR="00904EA6">
        <w:rPr>
          <w:rFonts w:ascii="Sakkal Majalla" w:hAnsi="Sakkal Majalla" w:cs="Sakkal Majalla" w:hint="cs"/>
          <w:sz w:val="28"/>
          <w:szCs w:val="28"/>
          <w:rtl/>
        </w:rPr>
        <w:t xml:space="preserve"> </w:t>
      </w:r>
      <w:r w:rsidRPr="00904EA6">
        <w:rPr>
          <w:rFonts w:ascii="Sakkal Majalla" w:hAnsi="Sakkal Majalla" w:cs="Sakkal Majalla" w:hint="cs"/>
          <w:sz w:val="28"/>
          <w:szCs w:val="28"/>
          <w:rtl/>
        </w:rPr>
        <w:t>والتحليلية التي اعتمدت على أسلوب المسح الاجتماعي.</w:t>
      </w:r>
      <w:r w:rsidR="00904EA6">
        <w:rPr>
          <w:rFonts w:ascii="Sakkal Majalla" w:hAnsi="Sakkal Majalla" w:cs="Sakkal Majalla" w:hint="cs"/>
          <w:sz w:val="28"/>
          <w:szCs w:val="28"/>
          <w:rtl/>
        </w:rPr>
        <w:t xml:space="preserve"> </w:t>
      </w:r>
      <w:r w:rsidRPr="00904EA6">
        <w:rPr>
          <w:rFonts w:ascii="Sakkal Majalla" w:hAnsi="Sakkal Majalla" w:cs="Sakkal Majalla" w:hint="cs"/>
          <w:sz w:val="28"/>
          <w:szCs w:val="28"/>
          <w:rtl/>
        </w:rPr>
        <w:t>وتشير نتائج الدراسة إلى أن مستوى شدة مشاكل التخطيط التنموي في منظمات الرعاية الاجتماعية الحكومية في دولة الكويت ككل كان متوسطاً، وأن مستوى شدة مشاكل مراحل التخطيط التنموي جاء بالترتيب التالي:</w:t>
      </w:r>
      <w:r w:rsidR="00F92E75">
        <w:rPr>
          <w:rFonts w:ascii="Sakkal Majalla" w:hAnsi="Sakkal Majalla" w:cs="Sakkal Majalla" w:hint="cs"/>
          <w:sz w:val="28"/>
          <w:szCs w:val="28"/>
          <w:rtl/>
        </w:rPr>
        <w:t xml:space="preserve"> </w:t>
      </w:r>
      <w:r w:rsidRPr="00904EA6">
        <w:rPr>
          <w:rFonts w:ascii="Sakkal Majalla" w:hAnsi="Sakkal Majalla" w:cs="Sakkal Majalla" w:hint="cs"/>
          <w:sz w:val="28"/>
          <w:szCs w:val="28"/>
          <w:rtl/>
        </w:rPr>
        <w:t>مشاكل تنفيذ الخطة، تليها مشاكل وضع الخطة، ثم مشاكل تقييم الخطة، تليها مشاكل متابعة الخطة. وأخيراً مشاكل الدراسة وتحديد الأهداف. توجد فروق ذات دلالة إحصائية بين استجابات أعضاء لجان التخطيط والمتابعة في منظمات الرعاية الاجتماعية الحكومية وفقاً لفئة الجنس ومستوى التوظيف وعدد سنوات الخبرة وجهة العمل، بينما لا توجد فروق ذات دلالة إحصائية بين استجاباتهم وفقاً لفئات المؤهل العلمي فيما يتعلق بتحديدهم لمستوى خطورة مشاكل التخطيط التنموي.</w:t>
      </w:r>
    </w:p>
    <w:p w14:paraId="7FA729B8" w14:textId="77777777" w:rsidR="005666B2" w:rsidRPr="005666B2" w:rsidRDefault="005666B2" w:rsidP="005666B2">
      <w:pPr>
        <w:spacing w:line="480" w:lineRule="auto"/>
        <w:jc w:val="both"/>
        <w:outlineLvl w:val="1"/>
        <w:rPr>
          <w:rFonts w:ascii="Sakkal Majalla" w:hAnsi="Sakkal Majalla" w:cs="Sakkal Majalla"/>
          <w:b/>
          <w:bCs/>
          <w:sz w:val="28"/>
          <w:szCs w:val="28"/>
          <w:rtl/>
        </w:rPr>
      </w:pPr>
      <w:bookmarkStart w:id="52" w:name="_Toc184391602"/>
      <w:r w:rsidRPr="005666B2">
        <w:rPr>
          <w:rFonts w:ascii="Sakkal Majalla" w:hAnsi="Sakkal Majalla" w:cs="Sakkal Majalla" w:hint="cs"/>
          <w:b/>
          <w:bCs/>
          <w:sz w:val="28"/>
          <w:szCs w:val="28"/>
          <w:rtl/>
        </w:rPr>
        <w:t>التعليق على الدراسات السابقة</w:t>
      </w:r>
      <w:bookmarkEnd w:id="52"/>
    </w:p>
    <w:p w14:paraId="4AF865EA" w14:textId="77777777" w:rsidR="005666B2" w:rsidRPr="005666B2" w:rsidRDefault="005666B2" w:rsidP="005666B2">
      <w:pPr>
        <w:pStyle w:val="ListParagraph"/>
        <w:numPr>
          <w:ilvl w:val="0"/>
          <w:numId w:val="39"/>
        </w:numPr>
        <w:spacing w:after="160" w:line="480" w:lineRule="auto"/>
        <w:jc w:val="both"/>
        <w:rPr>
          <w:rFonts w:ascii="Sakkal Majalla" w:hAnsi="Sakkal Majalla" w:cs="Sakkal Majalla"/>
          <w:sz w:val="28"/>
          <w:szCs w:val="28"/>
          <w:rtl/>
        </w:rPr>
      </w:pPr>
      <w:r w:rsidRPr="005666B2">
        <w:rPr>
          <w:rFonts w:ascii="Sakkal Majalla" w:hAnsi="Sakkal Majalla" w:cs="Sakkal Majalla" w:hint="cs"/>
          <w:sz w:val="28"/>
          <w:szCs w:val="28"/>
          <w:rtl/>
        </w:rPr>
        <w:t>من خلال عرض وتحليل الدراسات السابقة تم استخلاص النتائج التالية</w:t>
      </w:r>
    </w:p>
    <w:p w14:paraId="366A9567" w14:textId="1CA9918A" w:rsidR="005666B2" w:rsidRPr="005666B2" w:rsidRDefault="005666B2" w:rsidP="005666B2">
      <w:pPr>
        <w:pStyle w:val="ListParagraph"/>
        <w:numPr>
          <w:ilvl w:val="0"/>
          <w:numId w:val="38"/>
        </w:numPr>
        <w:spacing w:after="160" w:line="480" w:lineRule="auto"/>
        <w:jc w:val="both"/>
        <w:rPr>
          <w:rFonts w:ascii="Sakkal Majalla" w:hAnsi="Sakkal Majalla" w:cs="Sakkal Majalla"/>
          <w:sz w:val="28"/>
          <w:szCs w:val="28"/>
        </w:rPr>
      </w:pPr>
      <w:r w:rsidRPr="005666B2">
        <w:rPr>
          <w:rFonts w:ascii="Sakkal Majalla" w:hAnsi="Sakkal Majalla" w:cs="Sakkal Majalla" w:hint="cs"/>
          <w:sz w:val="28"/>
          <w:szCs w:val="28"/>
          <w:rtl/>
        </w:rPr>
        <w:t xml:space="preserve">ضرورة التوجه الي تحقيقه </w:t>
      </w:r>
      <w:r>
        <w:rPr>
          <w:rFonts w:ascii="Sakkal Majalla" w:hAnsi="Sakkal Majalla" w:cs="Sakkal Majalla" w:hint="cs"/>
          <w:sz w:val="28"/>
          <w:szCs w:val="28"/>
          <w:rtl/>
        </w:rPr>
        <w:t>تطوير قطاع النقل</w:t>
      </w:r>
      <w:r w:rsidRPr="005666B2">
        <w:rPr>
          <w:rFonts w:ascii="Sakkal Majalla" w:hAnsi="Sakkal Majalla" w:cs="Sakkal Majalla" w:hint="cs"/>
          <w:sz w:val="28"/>
          <w:szCs w:val="28"/>
          <w:rtl/>
        </w:rPr>
        <w:t xml:space="preserve"> وتوفير متطلبات في المؤسسات في القطاع الحكومي والخاص</w:t>
      </w:r>
    </w:p>
    <w:p w14:paraId="31F270A1" w14:textId="77777777" w:rsidR="005666B2" w:rsidRPr="005666B2" w:rsidRDefault="005666B2" w:rsidP="005666B2">
      <w:pPr>
        <w:pStyle w:val="ListParagraph"/>
        <w:numPr>
          <w:ilvl w:val="0"/>
          <w:numId w:val="38"/>
        </w:numPr>
        <w:spacing w:after="160" w:line="480" w:lineRule="auto"/>
        <w:jc w:val="both"/>
        <w:rPr>
          <w:rFonts w:ascii="Sakkal Majalla" w:hAnsi="Sakkal Majalla" w:cs="Sakkal Majalla"/>
          <w:sz w:val="28"/>
          <w:szCs w:val="28"/>
        </w:rPr>
      </w:pPr>
      <w:r w:rsidRPr="005666B2">
        <w:rPr>
          <w:rFonts w:ascii="Sakkal Majalla" w:hAnsi="Sakkal Majalla" w:cs="Sakkal Majalla" w:hint="cs"/>
          <w:sz w:val="28"/>
          <w:szCs w:val="28"/>
          <w:rtl/>
        </w:rPr>
        <w:lastRenderedPageBreak/>
        <w:t>ركزت الدراسات السابقة الاهتمام بالتخطيط الاستراتيجي من خلال بيان أهميته في تحسين الإدارة الاستراتيجية لتلك المؤسسات</w:t>
      </w:r>
    </w:p>
    <w:p w14:paraId="3CD78CA8" w14:textId="77777777" w:rsidR="005666B2" w:rsidRPr="005666B2" w:rsidRDefault="005666B2" w:rsidP="005666B2">
      <w:pPr>
        <w:pStyle w:val="ListParagraph"/>
        <w:numPr>
          <w:ilvl w:val="0"/>
          <w:numId w:val="38"/>
        </w:numPr>
        <w:spacing w:after="160" w:line="480" w:lineRule="auto"/>
        <w:jc w:val="both"/>
        <w:rPr>
          <w:rFonts w:ascii="Sakkal Majalla" w:hAnsi="Sakkal Majalla" w:cs="Sakkal Majalla"/>
          <w:sz w:val="28"/>
          <w:szCs w:val="28"/>
        </w:rPr>
      </w:pPr>
      <w:r w:rsidRPr="005666B2">
        <w:rPr>
          <w:rFonts w:ascii="Sakkal Majalla" w:hAnsi="Sakkal Majalla" w:cs="Sakkal Majalla" w:hint="cs"/>
          <w:sz w:val="28"/>
          <w:szCs w:val="28"/>
          <w:rtl/>
        </w:rPr>
        <w:t>ركزت الدراسات السابقة على التخطيط الاستراتيجي وواقعه ومدى ممارسات من قبل المؤسسات الحكومية والخاصة</w:t>
      </w:r>
    </w:p>
    <w:p w14:paraId="343BDD67" w14:textId="77777777" w:rsidR="005666B2" w:rsidRPr="005666B2" w:rsidRDefault="005666B2" w:rsidP="005666B2">
      <w:pPr>
        <w:pStyle w:val="ListParagraph"/>
        <w:numPr>
          <w:ilvl w:val="0"/>
          <w:numId w:val="38"/>
        </w:numPr>
        <w:spacing w:after="160" w:line="480" w:lineRule="auto"/>
        <w:jc w:val="both"/>
        <w:rPr>
          <w:rFonts w:ascii="Sakkal Majalla" w:hAnsi="Sakkal Majalla" w:cs="Sakkal Majalla"/>
          <w:sz w:val="28"/>
          <w:szCs w:val="28"/>
        </w:rPr>
      </w:pPr>
      <w:r w:rsidRPr="005666B2">
        <w:rPr>
          <w:rFonts w:ascii="Sakkal Majalla" w:hAnsi="Sakkal Majalla" w:cs="Sakkal Majalla" w:hint="cs"/>
          <w:sz w:val="28"/>
          <w:szCs w:val="28"/>
          <w:rtl/>
        </w:rPr>
        <w:t>ركزت الدراسات السابقة على مفهوم الجودة الشاملة وتحليل بعض المتغيرات الخاصة بالأبعاد الاقتصادية والبيئية والاجتماعية</w:t>
      </w:r>
    </w:p>
    <w:p w14:paraId="77A9801F" w14:textId="27B54869" w:rsidR="005666B2" w:rsidRPr="005666B2" w:rsidRDefault="005666B2" w:rsidP="005666B2">
      <w:pPr>
        <w:pStyle w:val="ListParagraph"/>
        <w:numPr>
          <w:ilvl w:val="0"/>
          <w:numId w:val="38"/>
        </w:numPr>
        <w:spacing w:after="160" w:line="480" w:lineRule="auto"/>
        <w:jc w:val="both"/>
        <w:rPr>
          <w:rFonts w:ascii="Sakkal Majalla" w:hAnsi="Sakkal Majalla" w:cs="Sakkal Majalla"/>
          <w:sz w:val="28"/>
          <w:szCs w:val="28"/>
        </w:rPr>
      </w:pPr>
      <w:r w:rsidRPr="005666B2">
        <w:rPr>
          <w:rFonts w:ascii="Sakkal Majalla" w:hAnsi="Sakkal Majalla" w:cs="Sakkal Majalla" w:hint="cs"/>
          <w:sz w:val="28"/>
          <w:szCs w:val="28"/>
          <w:rtl/>
        </w:rPr>
        <w:t xml:space="preserve">أوضحت الدراسات السابقة ضرورة لوضع استراتيجيات لتفعيل </w:t>
      </w:r>
      <w:r>
        <w:rPr>
          <w:rFonts w:ascii="Sakkal Majalla" w:hAnsi="Sakkal Majalla" w:cs="Sakkal Majalla" w:hint="cs"/>
          <w:sz w:val="28"/>
          <w:szCs w:val="28"/>
          <w:rtl/>
        </w:rPr>
        <w:t>دور قطاع النقل وتنميته</w:t>
      </w:r>
      <w:r w:rsidRPr="005666B2">
        <w:rPr>
          <w:rFonts w:ascii="Sakkal Majalla" w:hAnsi="Sakkal Majalla" w:cs="Sakkal Majalla" w:hint="cs"/>
          <w:sz w:val="28"/>
          <w:szCs w:val="28"/>
          <w:rtl/>
        </w:rPr>
        <w:t xml:space="preserve"> لتحقيق الأهداف المنشودة</w:t>
      </w:r>
    </w:p>
    <w:p w14:paraId="3CA51EF2" w14:textId="77777777" w:rsidR="005666B2" w:rsidRPr="005666B2" w:rsidRDefault="005666B2" w:rsidP="005666B2">
      <w:pPr>
        <w:pStyle w:val="ListParagraph"/>
        <w:numPr>
          <w:ilvl w:val="0"/>
          <w:numId w:val="38"/>
        </w:numPr>
        <w:spacing w:after="160" w:line="480" w:lineRule="auto"/>
        <w:jc w:val="both"/>
        <w:rPr>
          <w:rFonts w:ascii="Sakkal Majalla" w:hAnsi="Sakkal Majalla" w:cs="Sakkal Majalla"/>
          <w:sz w:val="28"/>
          <w:szCs w:val="28"/>
        </w:rPr>
      </w:pPr>
      <w:r w:rsidRPr="005666B2">
        <w:rPr>
          <w:rFonts w:ascii="Sakkal Majalla" w:hAnsi="Sakkal Majalla" w:cs="Sakkal Majalla" w:hint="cs"/>
          <w:sz w:val="28"/>
          <w:szCs w:val="28"/>
          <w:rtl/>
        </w:rPr>
        <w:t>وقد اجتمعت الدراسات السابقة على نتيجة هامة مفادها:</w:t>
      </w:r>
    </w:p>
    <w:p w14:paraId="25A10328" w14:textId="30796AE3" w:rsidR="005666B2" w:rsidRPr="005666B2" w:rsidRDefault="005666B2" w:rsidP="005666B2">
      <w:pPr>
        <w:pStyle w:val="ListParagraph"/>
        <w:spacing w:line="480" w:lineRule="auto"/>
        <w:jc w:val="both"/>
        <w:rPr>
          <w:rFonts w:ascii="Sakkal Majalla" w:hAnsi="Sakkal Majalla" w:cs="Sakkal Majalla"/>
          <w:sz w:val="28"/>
          <w:szCs w:val="28"/>
          <w:rtl/>
        </w:rPr>
      </w:pPr>
      <w:r w:rsidRPr="005666B2">
        <w:rPr>
          <w:rFonts w:ascii="Sakkal Majalla" w:hAnsi="Sakkal Majalla" w:cs="Sakkal Majalla" w:hint="cs"/>
          <w:sz w:val="28"/>
          <w:szCs w:val="28"/>
          <w:rtl/>
        </w:rPr>
        <w:t xml:space="preserve">انه يوجد توجه إيجابي نحو تطبيق ا لتخطيط الاستراتيجي لتحقيق </w:t>
      </w:r>
      <w:r>
        <w:rPr>
          <w:rFonts w:ascii="Sakkal Majalla" w:hAnsi="Sakkal Majalla" w:cs="Sakkal Majalla" w:hint="cs"/>
          <w:sz w:val="28"/>
          <w:szCs w:val="28"/>
          <w:rtl/>
        </w:rPr>
        <w:t>تنمية وتطوير</w:t>
      </w:r>
      <w:r w:rsidRPr="005666B2">
        <w:rPr>
          <w:rFonts w:ascii="Sakkal Majalla" w:hAnsi="Sakkal Majalla" w:cs="Sakkal Majalla" w:hint="cs"/>
          <w:sz w:val="28"/>
          <w:szCs w:val="28"/>
          <w:rtl/>
        </w:rPr>
        <w:t xml:space="preserve"> داخل المؤسسات في القطاع الحكومي والقطاع الخاص</w:t>
      </w:r>
      <w:r>
        <w:rPr>
          <w:rFonts w:ascii="Sakkal Majalla" w:hAnsi="Sakkal Majalla" w:cs="Sakkal Majalla" w:hint="cs"/>
          <w:sz w:val="28"/>
          <w:szCs w:val="28"/>
          <w:rtl/>
        </w:rPr>
        <w:t xml:space="preserve"> المسئولة عن قطاع النقل</w:t>
      </w:r>
      <w:r w:rsidRPr="005666B2">
        <w:rPr>
          <w:rFonts w:ascii="Sakkal Majalla" w:hAnsi="Sakkal Majalla" w:cs="Sakkal Majalla" w:hint="cs"/>
          <w:sz w:val="28"/>
          <w:szCs w:val="28"/>
          <w:rtl/>
        </w:rPr>
        <w:t xml:space="preserve"> ومدى أهميته في تحقيق كافة اهداف تلك المؤسسات في تحقيق التنمية المستدامة</w:t>
      </w:r>
    </w:p>
    <w:p w14:paraId="4A151086" w14:textId="77777777" w:rsidR="00DD174A" w:rsidRDefault="00DD174A" w:rsidP="00904EA6">
      <w:pPr>
        <w:tabs>
          <w:tab w:val="left" w:pos="1932"/>
        </w:tabs>
        <w:spacing w:line="480" w:lineRule="auto"/>
        <w:jc w:val="both"/>
        <w:rPr>
          <w:rFonts w:ascii="Sakkal Majalla" w:hAnsi="Sakkal Majalla" w:cs="Sakkal Majalla"/>
          <w:sz w:val="28"/>
          <w:szCs w:val="28"/>
          <w:rtl/>
        </w:rPr>
      </w:pPr>
    </w:p>
    <w:p w14:paraId="445C73FC" w14:textId="77777777" w:rsidR="00E919FE" w:rsidRDefault="00E919FE" w:rsidP="00904EA6">
      <w:pPr>
        <w:tabs>
          <w:tab w:val="left" w:pos="1932"/>
        </w:tabs>
        <w:spacing w:line="480" w:lineRule="auto"/>
        <w:jc w:val="both"/>
        <w:rPr>
          <w:rFonts w:ascii="Sakkal Majalla" w:hAnsi="Sakkal Majalla" w:cs="Sakkal Majalla"/>
          <w:sz w:val="28"/>
          <w:szCs w:val="28"/>
          <w:rtl/>
        </w:rPr>
      </w:pPr>
    </w:p>
    <w:p w14:paraId="4C35331B" w14:textId="77777777" w:rsidR="00E919FE" w:rsidRDefault="00E919FE" w:rsidP="00904EA6">
      <w:pPr>
        <w:tabs>
          <w:tab w:val="left" w:pos="1932"/>
        </w:tabs>
        <w:spacing w:line="480" w:lineRule="auto"/>
        <w:jc w:val="both"/>
        <w:rPr>
          <w:rFonts w:ascii="Sakkal Majalla" w:hAnsi="Sakkal Majalla" w:cs="Sakkal Majalla"/>
          <w:sz w:val="28"/>
          <w:szCs w:val="28"/>
          <w:rtl/>
        </w:rPr>
      </w:pPr>
    </w:p>
    <w:p w14:paraId="3D0652D2" w14:textId="77777777" w:rsidR="00E919FE" w:rsidRDefault="00E919FE" w:rsidP="00904EA6">
      <w:pPr>
        <w:tabs>
          <w:tab w:val="left" w:pos="1932"/>
        </w:tabs>
        <w:spacing w:line="480" w:lineRule="auto"/>
        <w:jc w:val="both"/>
        <w:rPr>
          <w:rFonts w:ascii="Sakkal Majalla" w:hAnsi="Sakkal Majalla" w:cs="Sakkal Majalla"/>
          <w:sz w:val="28"/>
          <w:szCs w:val="28"/>
          <w:rtl/>
        </w:rPr>
      </w:pPr>
    </w:p>
    <w:p w14:paraId="1957FB10" w14:textId="77777777" w:rsidR="00E919FE" w:rsidRPr="00904EA6" w:rsidRDefault="00E919FE" w:rsidP="00904EA6">
      <w:pPr>
        <w:tabs>
          <w:tab w:val="left" w:pos="1932"/>
        </w:tabs>
        <w:spacing w:line="480" w:lineRule="auto"/>
        <w:jc w:val="both"/>
        <w:rPr>
          <w:rFonts w:ascii="Sakkal Majalla" w:hAnsi="Sakkal Majalla" w:cs="Sakkal Majalla"/>
          <w:sz w:val="28"/>
          <w:szCs w:val="28"/>
          <w:rtl/>
        </w:rPr>
      </w:pPr>
    </w:p>
    <w:p w14:paraId="7F848933" w14:textId="08BE2F48" w:rsidR="006610B6" w:rsidRPr="00F92E75" w:rsidRDefault="006610B6" w:rsidP="001F2C0F">
      <w:pPr>
        <w:tabs>
          <w:tab w:val="left" w:pos="2225"/>
        </w:tabs>
        <w:spacing w:line="480" w:lineRule="auto"/>
        <w:jc w:val="both"/>
        <w:outlineLvl w:val="0"/>
        <w:rPr>
          <w:rFonts w:ascii="Sakkal Majalla" w:hAnsi="Sakkal Majalla" w:cs="Sakkal Majalla"/>
          <w:b/>
          <w:bCs/>
          <w:sz w:val="32"/>
          <w:szCs w:val="32"/>
          <w:u w:val="single"/>
          <w:rtl/>
        </w:rPr>
      </w:pPr>
      <w:bookmarkStart w:id="53" w:name="_Toc180343377"/>
      <w:bookmarkStart w:id="54" w:name="_Toc184391603"/>
      <w:r w:rsidRPr="00F92E75">
        <w:rPr>
          <w:rFonts w:ascii="Sakkal Majalla" w:hAnsi="Sakkal Majalla" w:cs="Sakkal Majalla" w:hint="cs"/>
          <w:b/>
          <w:bCs/>
          <w:sz w:val="32"/>
          <w:szCs w:val="32"/>
          <w:u w:val="single"/>
          <w:rtl/>
        </w:rPr>
        <w:lastRenderedPageBreak/>
        <w:t>الإطار النظري للدراسة:</w:t>
      </w:r>
      <w:bookmarkEnd w:id="53"/>
      <w:bookmarkEnd w:id="54"/>
    </w:p>
    <w:p w14:paraId="611D2631" w14:textId="77777777" w:rsidR="005666B2" w:rsidRPr="00BE2C97" w:rsidRDefault="005666B2" w:rsidP="005666B2">
      <w:pPr>
        <w:spacing w:line="480" w:lineRule="auto"/>
        <w:ind w:firstLine="720"/>
        <w:jc w:val="both"/>
        <w:outlineLvl w:val="1"/>
        <w:rPr>
          <w:rFonts w:ascii="Sakkal Majalla" w:hAnsi="Sakkal Majalla" w:cs="Sakkal Majalla"/>
          <w:b/>
          <w:bCs/>
          <w:sz w:val="28"/>
          <w:szCs w:val="28"/>
          <w:rtl/>
        </w:rPr>
      </w:pPr>
      <w:bookmarkStart w:id="55" w:name="_Toc184391604"/>
      <w:r w:rsidRPr="00BE2C97">
        <w:rPr>
          <w:rFonts w:ascii="Sakkal Majalla" w:hAnsi="Sakkal Majalla" w:cs="Sakkal Majalla" w:hint="cs"/>
          <w:b/>
          <w:bCs/>
          <w:sz w:val="28"/>
          <w:szCs w:val="28"/>
          <w:rtl/>
        </w:rPr>
        <w:t>مقدمة:</w:t>
      </w:r>
      <w:bookmarkEnd w:id="55"/>
      <w:r w:rsidRPr="00BE2C97">
        <w:rPr>
          <w:rFonts w:ascii="Sakkal Majalla" w:hAnsi="Sakkal Majalla" w:cs="Sakkal Majalla" w:hint="cs"/>
          <w:b/>
          <w:bCs/>
          <w:sz w:val="28"/>
          <w:szCs w:val="28"/>
          <w:rtl/>
        </w:rPr>
        <w:t xml:space="preserve"> </w:t>
      </w:r>
    </w:p>
    <w:p w14:paraId="364F1A3E" w14:textId="77777777" w:rsidR="005666B2" w:rsidRPr="00BE2C97" w:rsidRDefault="005666B2" w:rsidP="005666B2">
      <w:pPr>
        <w:spacing w:line="480" w:lineRule="auto"/>
        <w:ind w:left="1440"/>
        <w:jc w:val="both"/>
        <w:rPr>
          <w:rFonts w:ascii="Sakkal Majalla" w:hAnsi="Sakkal Majalla" w:cs="Sakkal Majalla"/>
          <w:sz w:val="28"/>
          <w:szCs w:val="28"/>
          <w:rtl/>
        </w:rPr>
      </w:pPr>
      <w:r w:rsidRPr="00BE2C97">
        <w:rPr>
          <w:rFonts w:ascii="Sakkal Majalla" w:hAnsi="Sakkal Majalla" w:cs="Sakkal Majalla" w:hint="cs"/>
          <w:sz w:val="28"/>
          <w:szCs w:val="28"/>
          <w:rtl/>
        </w:rPr>
        <w:t>إدارة الأعمال الحكومية هي عبارة عن إدارة متخصصة تهدف بشكل أساسي إلى تحقيق الأهداف الاستراتيجية والفعالة للمنظمات الحكومية من خلال منهجية تساعد على تحقيق نتائج إيجابية وذلك من خلال تحقيق رؤيتها وتحقيق أهدافها المحددة بشكل مستدام ومفيد للمجتمع المحيط والدول ككل</w:t>
      </w:r>
    </w:p>
    <w:p w14:paraId="13AE7A58" w14:textId="77777777" w:rsidR="005666B2" w:rsidRPr="00BE2C97" w:rsidRDefault="005666B2" w:rsidP="005666B2">
      <w:pPr>
        <w:spacing w:line="480" w:lineRule="auto"/>
        <w:ind w:left="1440"/>
        <w:jc w:val="both"/>
        <w:rPr>
          <w:rFonts w:ascii="Sakkal Majalla" w:hAnsi="Sakkal Majalla" w:cs="Sakkal Majalla"/>
          <w:sz w:val="28"/>
          <w:szCs w:val="28"/>
          <w:rtl/>
          <w:lang w:bidi="ar-EG"/>
        </w:rPr>
      </w:pPr>
      <w:r w:rsidRPr="00BE2C97">
        <w:rPr>
          <w:rFonts w:ascii="Sakkal Majalla" w:hAnsi="Sakkal Majalla" w:cs="Sakkal Majalla" w:hint="cs"/>
          <w:sz w:val="28"/>
          <w:szCs w:val="28"/>
          <w:rtl/>
        </w:rPr>
        <w:t>التخطيط الاستراتيجي هو عملية حيوية تهدف إلى تحديد أهداف المؤسسة ووسائل تحقيقها، وتحديد الإجراءات والخطط التي يجب اتباعها لتحقيق هذه الأهداف. يعد التخطيط الاستراتيجي عملية استباقية تهدف إلى توجيه المؤسسة نحو التحسين المستمر وتحقيق التميز المؤسسي.</w:t>
      </w:r>
      <w:r w:rsidRPr="00BE2C97">
        <w:rPr>
          <w:rFonts w:ascii="Sakkal Majalla" w:hAnsi="Sakkal Majalla" w:cs="Sakkal Majalla" w:hint="cs"/>
          <w:sz w:val="28"/>
          <w:szCs w:val="28"/>
          <w:rtl/>
          <w:lang w:bidi="ar-EG"/>
        </w:rPr>
        <w:t xml:space="preserve"> (</w:t>
      </w:r>
      <w:r w:rsidRPr="00BE2C97">
        <w:rPr>
          <w:rFonts w:ascii="Sakkal Majalla" w:hAnsi="Sakkal Majalla" w:cs="Sakkal Majalla" w:hint="cs"/>
          <w:sz w:val="28"/>
          <w:szCs w:val="28"/>
          <w:lang w:bidi="ar-EG"/>
        </w:rPr>
        <w:t>Almansoori.2021</w:t>
      </w:r>
      <w:r w:rsidRPr="00BE2C97">
        <w:rPr>
          <w:rFonts w:ascii="Sakkal Majalla" w:hAnsi="Sakkal Majalla" w:cs="Sakkal Majalla" w:hint="cs"/>
          <w:sz w:val="28"/>
          <w:szCs w:val="28"/>
          <w:rtl/>
          <w:lang w:bidi="ar-EG"/>
        </w:rPr>
        <w:t>).</w:t>
      </w:r>
    </w:p>
    <w:p w14:paraId="27982FD4" w14:textId="77777777" w:rsidR="005666B2" w:rsidRPr="00BE2C97" w:rsidRDefault="005666B2" w:rsidP="005666B2">
      <w:pPr>
        <w:spacing w:line="480" w:lineRule="auto"/>
        <w:ind w:left="1440"/>
        <w:jc w:val="both"/>
        <w:rPr>
          <w:rFonts w:ascii="Sakkal Majalla" w:hAnsi="Sakkal Majalla" w:cs="Sakkal Majalla"/>
          <w:sz w:val="28"/>
          <w:szCs w:val="28"/>
          <w:rtl/>
        </w:rPr>
      </w:pPr>
      <w:r w:rsidRPr="00BE2C97">
        <w:rPr>
          <w:rFonts w:ascii="Sakkal Majalla" w:hAnsi="Sakkal Majalla" w:cs="Sakkal Majalla" w:hint="cs"/>
          <w:sz w:val="28"/>
          <w:szCs w:val="28"/>
          <w:rtl/>
        </w:rPr>
        <w:t xml:space="preserve">هي مجموعة من الأنشطة والأعمال التي من المتوقع أن تؤديها الهيئة او المنظمة من خلال التعرف على الفرص والتهديدات في قطاع الاتصالات وتكنولوجيا المعلومات ضمن السوق السعودية والإقليمية والتي يمكن أن تكون أساسا لاتخاذ قرارات في الوقت الحاضر وتمكن من بناء استراتيجيات فعالة قابلة للتنفيذ مستمدة من البدائل والخيارات المطروحة بغية تحسين وتطوير الخدمات المقدمة من الشركة وأن تتسم هذه العملية النظامية التخطيطية بالوضوح والأهمية البالغة في حسن استخدامها لإدارة الشركة ولكافة العاملين في المنظمة </w:t>
      </w:r>
      <w:r w:rsidRPr="00BE2C97">
        <w:rPr>
          <w:rFonts w:ascii="Sakkal Majalla" w:hAnsi="Sakkal Majalla" w:cs="Sakkal Majalla" w:hint="cs"/>
          <w:sz w:val="28"/>
          <w:szCs w:val="28"/>
          <w:rtl/>
          <w:lang w:bidi="ar-EG"/>
        </w:rPr>
        <w:t>(الشتري،2016).</w:t>
      </w:r>
    </w:p>
    <w:p w14:paraId="146F91CA" w14:textId="77777777" w:rsidR="005666B2" w:rsidRPr="00BE2C97" w:rsidRDefault="005666B2" w:rsidP="005666B2">
      <w:pPr>
        <w:spacing w:line="480" w:lineRule="auto"/>
        <w:ind w:left="1440"/>
        <w:jc w:val="both"/>
        <w:rPr>
          <w:rFonts w:ascii="Sakkal Majalla" w:hAnsi="Sakkal Majalla" w:cs="Sakkal Majalla"/>
          <w:sz w:val="28"/>
          <w:szCs w:val="28"/>
          <w:rtl/>
        </w:rPr>
      </w:pPr>
      <w:r w:rsidRPr="00BE2C97">
        <w:rPr>
          <w:rFonts w:ascii="Sakkal Majalla" w:hAnsi="Sakkal Majalla" w:cs="Sakkal Majalla" w:hint="cs"/>
          <w:sz w:val="28"/>
          <w:szCs w:val="28"/>
          <w:rtl/>
        </w:rPr>
        <w:lastRenderedPageBreak/>
        <w:t xml:space="preserve">من خلال وضوح التخطيط الإستراتيجي الذي يعني مدى وضوح رؤية ورسالة المنظمة او الهيئة لدى الإدارة العليا والعاملين فيها من ناحية أهدافها وخططها واحتياجاتها المستقبلية وبناء رؤيتها على أساس متطلبات البيئة الداخلية والخارجية لبيان وضوح التخطيط الاستراتيجي وتحقيقه على ارض الواقع ومدى ملائمة أهداف الهيئة الإستراتيجية لرؤيتها ورسالتها ووضوح السياسات المطبقة للعاملين فيها </w:t>
      </w:r>
      <w:r w:rsidRPr="00BE2C97">
        <w:rPr>
          <w:rFonts w:ascii="Sakkal Majalla" w:hAnsi="Sakkal Majalla" w:cs="Sakkal Majalla" w:hint="cs"/>
          <w:sz w:val="28"/>
          <w:szCs w:val="28"/>
          <w:rtl/>
          <w:lang w:bidi="ar-EG"/>
        </w:rPr>
        <w:t>(السيد،2020).</w:t>
      </w:r>
    </w:p>
    <w:p w14:paraId="1738A796" w14:textId="77777777" w:rsidR="005666B2" w:rsidRPr="00BE2C97" w:rsidRDefault="005666B2" w:rsidP="005666B2">
      <w:pPr>
        <w:spacing w:line="480" w:lineRule="auto"/>
        <w:ind w:left="1440"/>
        <w:jc w:val="both"/>
        <w:rPr>
          <w:rFonts w:ascii="Sakkal Majalla" w:hAnsi="Sakkal Majalla" w:cs="Sakkal Majalla"/>
          <w:sz w:val="28"/>
          <w:szCs w:val="28"/>
          <w:rtl/>
        </w:rPr>
      </w:pPr>
      <w:r w:rsidRPr="00BE2C97">
        <w:rPr>
          <w:rFonts w:ascii="Sakkal Majalla" w:hAnsi="Sakkal Majalla" w:cs="Sakkal Majalla" w:hint="cs"/>
          <w:sz w:val="28"/>
          <w:szCs w:val="28"/>
          <w:rtl/>
        </w:rPr>
        <w:t xml:space="preserve">وتتضح أهمية التخطيط الإستراتيجي حيث تتمثل في مساهمته في النمو والتطور التي تتبناها الهيئة في موقف تنافسي أفضل من خلال التنبؤ بالفرص والتهديدات في قطاع انشطتها الداخلية والخارجية ومواجهتها </w:t>
      </w:r>
      <w:r w:rsidRPr="00BE2C97">
        <w:rPr>
          <w:rFonts w:ascii="Sakkal Majalla" w:hAnsi="Sakkal Majalla" w:cs="Sakkal Majalla" w:hint="cs"/>
          <w:sz w:val="28"/>
          <w:szCs w:val="28"/>
          <w:rtl/>
          <w:lang w:bidi="ar-EG"/>
        </w:rPr>
        <w:t>(العمري،2018).</w:t>
      </w:r>
    </w:p>
    <w:p w14:paraId="7381D79E" w14:textId="77777777" w:rsidR="005666B2" w:rsidRPr="00BE2C97" w:rsidRDefault="005666B2" w:rsidP="005666B2">
      <w:pPr>
        <w:spacing w:line="480" w:lineRule="auto"/>
        <w:ind w:left="1440"/>
        <w:jc w:val="both"/>
        <w:rPr>
          <w:rFonts w:ascii="Sakkal Majalla" w:hAnsi="Sakkal Majalla" w:cs="Sakkal Majalla"/>
          <w:sz w:val="28"/>
          <w:szCs w:val="28"/>
          <w:rtl/>
        </w:rPr>
      </w:pPr>
      <w:r w:rsidRPr="00BE2C97">
        <w:rPr>
          <w:rFonts w:ascii="Sakkal Majalla" w:hAnsi="Sakkal Majalla" w:cs="Sakkal Majalla" w:hint="cs"/>
          <w:sz w:val="28"/>
          <w:szCs w:val="28"/>
          <w:rtl/>
        </w:rPr>
        <w:t xml:space="preserve">استخدام التخطيط الإستراتيجي يشير إلى الدرجة التي تستخدم فيها الإدارة العليا التخطيط الاستراتيجي لتحقيق الأهداف المخطط لها وتحقيق الابتكار والإبداع لدى العاملين الهيئة والقدرة على المشاركة في وضع الخطط مما يعني مدى سماح الإدارة العليا للعاملين في الهيئة بالمشاركة وتمكينهم في إبداء آرائهم حول الخطط الإستراتيجية ودعوتهم لتقديم المقترحات والتوجيهات التي يرونها بأنها تحقق التميز في تقديم الخدمات لأطول فترة ممكنة </w:t>
      </w:r>
      <w:r w:rsidRPr="00BE2C97">
        <w:rPr>
          <w:rFonts w:ascii="Sakkal Majalla" w:hAnsi="Sakkal Majalla" w:cs="Sakkal Majalla" w:hint="cs"/>
          <w:sz w:val="28"/>
          <w:szCs w:val="28"/>
          <w:rtl/>
          <w:lang w:bidi="ar-EG"/>
        </w:rPr>
        <w:t>(العنزي،2018).</w:t>
      </w:r>
    </w:p>
    <w:p w14:paraId="5C0B8D8F" w14:textId="77777777" w:rsidR="005666B2" w:rsidRPr="00BE2C97" w:rsidRDefault="005666B2" w:rsidP="005666B2">
      <w:pPr>
        <w:spacing w:line="480" w:lineRule="auto"/>
        <w:ind w:firstLine="720"/>
        <w:jc w:val="both"/>
        <w:outlineLvl w:val="1"/>
        <w:rPr>
          <w:rFonts w:ascii="Sakkal Majalla" w:hAnsi="Sakkal Majalla" w:cs="Sakkal Majalla"/>
          <w:b/>
          <w:bCs/>
          <w:sz w:val="28"/>
          <w:szCs w:val="28"/>
          <w:rtl/>
        </w:rPr>
      </w:pPr>
      <w:bookmarkStart w:id="56" w:name="_Toc177600911"/>
      <w:bookmarkStart w:id="57" w:name="_Toc184391605"/>
      <w:r w:rsidRPr="00BE2C97">
        <w:rPr>
          <w:rFonts w:ascii="Sakkal Majalla" w:hAnsi="Sakkal Majalla" w:cs="Sakkal Majalla" w:hint="cs"/>
          <w:b/>
          <w:bCs/>
          <w:sz w:val="28"/>
          <w:szCs w:val="28"/>
          <w:rtl/>
        </w:rPr>
        <w:t>2/1/2 أهمية التخطيط الاستراتيجي:</w:t>
      </w:r>
      <w:bookmarkEnd w:id="56"/>
      <w:bookmarkEnd w:id="57"/>
    </w:p>
    <w:p w14:paraId="7EBF0D88" w14:textId="77777777" w:rsidR="004F690B"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lang w:bidi="ar-EG"/>
        </w:rPr>
        <w:t xml:space="preserve">                       يعتبر التخطيط</w:t>
      </w:r>
      <w:r w:rsidRPr="00BE2C97">
        <w:rPr>
          <w:rFonts w:ascii="Sakkal Majalla" w:hAnsi="Sakkal Majalla" w:cs="Sakkal Majalla" w:hint="cs"/>
          <w:color w:val="222222"/>
          <w:sz w:val="28"/>
          <w:szCs w:val="28"/>
          <w:rtl/>
        </w:rPr>
        <w:t xml:space="preserve"> الاستراتيجي من الأدوات الرئيسية التي يمكن للمؤسسات الحكومية </w:t>
      </w:r>
    </w:p>
    <w:p w14:paraId="424294CB" w14:textId="6FA742EA" w:rsidR="005666B2" w:rsidRPr="00BE2C97" w:rsidRDefault="005666B2" w:rsidP="004F690B">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Pr>
      </w:pPr>
      <w:r w:rsidRPr="00BE2C97">
        <w:rPr>
          <w:rFonts w:ascii="Sakkal Majalla" w:hAnsi="Sakkal Majalla" w:cs="Sakkal Majalla" w:hint="cs"/>
          <w:color w:val="222222"/>
          <w:sz w:val="28"/>
          <w:szCs w:val="28"/>
          <w:rtl/>
        </w:rPr>
        <w:lastRenderedPageBreak/>
        <w:t xml:space="preserve">استخدامه من اجل مواكبة التغيرات السريعة في البيئة الخارجية والداخلية المحيطة من اجل المساعدة في تحديد أهداف محددة وواضحة من خلال إعادة توجيه الجهود والموارد نحو تحقيق هذه الأهداف لزيادة فرض تحقيق النجاح والتطور المستدام للمنظمة الحكومية </w:t>
      </w:r>
      <w:r w:rsidRPr="00BE2C97">
        <w:rPr>
          <w:rFonts w:ascii="Sakkal Majalla" w:hAnsi="Sakkal Majalla" w:cs="Sakkal Majalla" w:hint="cs"/>
          <w:sz w:val="28"/>
          <w:szCs w:val="28"/>
          <w:rtl/>
          <w:lang w:bidi="ar-EG"/>
        </w:rPr>
        <w:t>(نظمي،2022).</w:t>
      </w:r>
    </w:p>
    <w:p w14:paraId="0F531487" w14:textId="77777777" w:rsidR="005666B2" w:rsidRPr="00BE2C97" w:rsidRDefault="005666B2" w:rsidP="005666B2">
      <w:pPr>
        <w:spacing w:line="480" w:lineRule="auto"/>
        <w:ind w:firstLine="720"/>
        <w:jc w:val="both"/>
        <w:rPr>
          <w:rFonts w:ascii="Sakkal Majalla" w:hAnsi="Sakkal Majalla" w:cs="Sakkal Majalla"/>
          <w:sz w:val="28"/>
          <w:szCs w:val="28"/>
          <w:rtl/>
        </w:rPr>
      </w:pPr>
      <w:r w:rsidRPr="00BE2C97">
        <w:rPr>
          <w:rFonts w:ascii="Sakkal Majalla" w:hAnsi="Sakkal Majalla" w:cs="Sakkal Majalla" w:hint="cs"/>
          <w:sz w:val="28"/>
          <w:szCs w:val="28"/>
          <w:rtl/>
        </w:rPr>
        <w:t>تتمثل أهمية التخطيط الاستراتيجي وضرورة استخدام الشركات له في عدة نقاط:</w:t>
      </w:r>
    </w:p>
    <w:p w14:paraId="01473E49"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تحديد أهداف واضحة وتحديد خطط عمل محددة وواضحة يصبح من الممكن تحقيق النمو والتفوق في الأداء والابتكار.</w:t>
      </w:r>
    </w:p>
    <w:p w14:paraId="252D35B0"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Pr>
      </w:pPr>
      <w:r w:rsidRPr="00BE2C97">
        <w:rPr>
          <w:rFonts w:ascii="Sakkal Majalla" w:hAnsi="Sakkal Majalla" w:cs="Sakkal Majalla" w:hint="cs"/>
          <w:sz w:val="28"/>
          <w:szCs w:val="28"/>
          <w:rtl/>
        </w:rPr>
        <w:t>التخطيط الاستراتيجي مصدر أمان لأي منظمة، فهو يحمي من أية أخطار متوقعة في المستقبل</w:t>
      </w:r>
    </w:p>
    <w:p w14:paraId="52715922"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Pr>
      </w:pPr>
      <w:r w:rsidRPr="00BE2C97">
        <w:rPr>
          <w:rFonts w:ascii="Sakkal Majalla" w:hAnsi="Sakkal Majalla" w:cs="Sakkal Majalla" w:hint="cs"/>
          <w:sz w:val="28"/>
          <w:szCs w:val="28"/>
          <w:rtl/>
        </w:rPr>
        <w:t xml:space="preserve">التخطيط الاستراتيجي من أهم العوامل التي تؤثر في تحقيق التميز المؤسسي. </w:t>
      </w:r>
    </w:p>
    <w:p w14:paraId="61755B88"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Pr>
      </w:pPr>
      <w:r w:rsidRPr="00BE2C97">
        <w:rPr>
          <w:rFonts w:ascii="Sakkal Majalla" w:hAnsi="Sakkal Majalla" w:cs="Sakkal Majalla" w:hint="cs"/>
          <w:sz w:val="28"/>
          <w:szCs w:val="28"/>
          <w:rtl/>
        </w:rPr>
        <w:t>التخطيط الاستراتيجي يدعم بشدة الاستجابة للتحديات الخارجية لله</w:t>
      </w:r>
      <w:r w:rsidRPr="00BE2C97">
        <w:rPr>
          <w:rFonts w:ascii="Sakkal Majalla" w:hAnsi="Sakkal Majalla" w:cs="Sakkal Majalla" w:hint="cs"/>
          <w:sz w:val="28"/>
          <w:szCs w:val="28"/>
          <w:rtl/>
          <w:lang w:bidi="ar-EG"/>
        </w:rPr>
        <w:t>ي</w:t>
      </w:r>
      <w:r w:rsidRPr="00BE2C97">
        <w:rPr>
          <w:rFonts w:ascii="Sakkal Majalla" w:hAnsi="Sakkal Majalla" w:cs="Sakkal Majalla" w:hint="cs"/>
          <w:sz w:val="28"/>
          <w:szCs w:val="28"/>
          <w:rtl/>
        </w:rPr>
        <w:t>ئة على التعامل مع التحديات الخارجية والتغيرات في البيئة المحيطة</w:t>
      </w:r>
    </w:p>
    <w:p w14:paraId="6E456165"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Pr>
      </w:pPr>
      <w:r w:rsidRPr="00BE2C97">
        <w:rPr>
          <w:rFonts w:ascii="Sakkal Majalla" w:hAnsi="Sakkal Majalla" w:cs="Sakkal Majalla" w:hint="cs"/>
          <w:sz w:val="28"/>
          <w:szCs w:val="28"/>
          <w:rtl/>
        </w:rPr>
        <w:t>تساعد عمليات التخطيط المستدام في كافة ادارات الهيئة على التكيف مع التطورات السريعة والاستفادة من الفرص الجديدة وتجنب التهديدات.</w:t>
      </w:r>
    </w:p>
    <w:p w14:paraId="76B65C98"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تحقيق المرونة والقدرة على التكيف في مواجهة التحولات والتحديات الجديدة والمستحدثة وبناء استراتيجية فريدة تناسب احتياجات المؤسسة وزمانها</w:t>
      </w:r>
    </w:p>
    <w:p w14:paraId="4D0B2BA1"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عند التعامل مع الهيئة يستخدم التخطيط الاستراتيجي كأحد الأساليب الإدارية الأساسية لتسيير العمل وترك انطباع جيد للأطراف الخارجية</w:t>
      </w:r>
    </w:p>
    <w:p w14:paraId="4095956E"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Pr>
      </w:pPr>
      <w:r w:rsidRPr="00BE2C97">
        <w:rPr>
          <w:rFonts w:ascii="Sakkal Majalla" w:hAnsi="Sakkal Majalla" w:cs="Sakkal Majalla" w:hint="cs"/>
          <w:sz w:val="28"/>
          <w:szCs w:val="28"/>
          <w:rtl/>
        </w:rPr>
        <w:lastRenderedPageBreak/>
        <w:t xml:space="preserve"> يدعم التخطيط الاستراتيجي تطوير تحسين تنظيم العمل من خلال التنظيم والتنسيق بين الأقسام المختلفة في الهيئة.</w:t>
      </w:r>
    </w:p>
    <w:p w14:paraId="459283EA"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Pr>
      </w:pPr>
      <w:r w:rsidRPr="00BE2C97">
        <w:rPr>
          <w:rFonts w:ascii="Sakkal Majalla" w:hAnsi="Sakkal Majalla" w:cs="Sakkal Majalla" w:hint="cs"/>
          <w:sz w:val="28"/>
          <w:szCs w:val="28"/>
          <w:rtl/>
        </w:rPr>
        <w:t>يساعد التخطيط الاستراتيجي تحسين عمليات الاتخاذ القرار وتوجيه الجهود نحو أولويات تنفيذ الأعمال.</w:t>
      </w:r>
    </w:p>
    <w:p w14:paraId="20DB7184"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 xml:space="preserve"> يساهم التخطيط الاستراتيجي في الهيئة في تحقيق الفعالية والكفاءة.</w:t>
      </w:r>
    </w:p>
    <w:p w14:paraId="1D9E8FB3"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يساهم التخطيط الاستراتيجي في تحديد الرؤية والرسالة للهيئة مما يزيد من تحفيز الموظفين وتعزيز الانتماء للمؤسسة.</w:t>
      </w:r>
    </w:p>
    <w:p w14:paraId="66FB8916"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Pr>
      </w:pPr>
      <w:r w:rsidRPr="00BE2C97">
        <w:rPr>
          <w:rFonts w:ascii="Sakkal Majalla" w:hAnsi="Sakkal Majalla" w:cs="Sakkal Majalla" w:hint="cs"/>
          <w:sz w:val="28"/>
          <w:szCs w:val="28"/>
          <w:rtl/>
        </w:rPr>
        <w:t xml:space="preserve">يعطي الجميع اتجاها مشتركا وواضحا للعمل نحو هدف واحد وهو تحقيق اهداف الهيئة او المنظمة </w:t>
      </w:r>
    </w:p>
    <w:p w14:paraId="5AC700A2"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 xml:space="preserve">يعزز التخطيط الاستراتيجي الابتكار والتفكير الإبداعي بين أفراد المؤسسة من خلال توفر البيئة الملائمة لتبادل الأفكار وتوليد الحلول الجديدة مما يسهم تطور المؤسسة وقدرتها على التنافس </w:t>
      </w:r>
    </w:p>
    <w:p w14:paraId="1F70396B"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يعمل التخطيط الاستراتيجية كوسيلة لتعزيز التعاون والتنسيق بين مختلف الإدارات والأقسام داخل المنظمة الحكومية لربط كافة الأطراف برؤية واحدة وهدف مشترك</w:t>
      </w:r>
    </w:p>
    <w:p w14:paraId="2F578D4C"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يعتبر التخطيط أداة قوية وضرورية لنجاح وازدهار المنظمات الحكومية من خلال توجيه الجهود وتحقيق الأهداف بشكل فعال</w:t>
      </w:r>
    </w:p>
    <w:p w14:paraId="4CD464C4" w14:textId="77777777" w:rsidR="005666B2" w:rsidRPr="00BE2C97" w:rsidRDefault="005666B2" w:rsidP="005666B2">
      <w:pPr>
        <w:pStyle w:val="ListParagraph"/>
        <w:numPr>
          <w:ilvl w:val="0"/>
          <w:numId w:val="37"/>
        </w:numPr>
        <w:spacing w:after="160" w:line="480" w:lineRule="auto"/>
        <w:jc w:val="both"/>
        <w:rPr>
          <w:rFonts w:ascii="Sakkal Majalla" w:hAnsi="Sakkal Majalla" w:cs="Sakkal Majalla"/>
          <w:sz w:val="28"/>
          <w:szCs w:val="28"/>
        </w:rPr>
      </w:pPr>
      <w:r w:rsidRPr="00BE2C97">
        <w:rPr>
          <w:rFonts w:ascii="Sakkal Majalla" w:hAnsi="Sakkal Majalla" w:cs="Sakkal Majalla" w:hint="cs"/>
          <w:sz w:val="28"/>
          <w:szCs w:val="28"/>
          <w:rtl/>
        </w:rPr>
        <w:t xml:space="preserve"> يعتبر التخطيط أداة مهمة في تعزز التعاون والتناغم بين الإدارات المختلفة وتحسن سبل خدمة المجتمع وتعزز التنمية المستدامة </w:t>
      </w:r>
      <w:r w:rsidRPr="00BE2C97">
        <w:rPr>
          <w:rFonts w:ascii="Sakkal Majalla" w:hAnsi="Sakkal Majalla" w:cs="Sakkal Majalla" w:hint="cs"/>
          <w:sz w:val="28"/>
          <w:szCs w:val="28"/>
          <w:rtl/>
          <w:lang w:bidi="ar-EG"/>
        </w:rPr>
        <w:t>(</w:t>
      </w:r>
      <w:r w:rsidRPr="00BE2C97">
        <w:rPr>
          <w:rFonts w:ascii="Sakkal Majalla" w:hAnsi="Sakkal Majalla" w:cs="Sakkal Majalla" w:hint="cs"/>
          <w:sz w:val="28"/>
          <w:szCs w:val="28"/>
          <w:lang w:bidi="ar-EG"/>
        </w:rPr>
        <w:t>Portela.2018</w:t>
      </w:r>
      <w:r w:rsidRPr="00BE2C97">
        <w:rPr>
          <w:rFonts w:ascii="Sakkal Majalla" w:hAnsi="Sakkal Majalla" w:cs="Sakkal Majalla" w:hint="cs"/>
          <w:sz w:val="28"/>
          <w:szCs w:val="28"/>
          <w:rtl/>
          <w:lang w:bidi="ar-EG"/>
        </w:rPr>
        <w:t>)</w:t>
      </w:r>
    </w:p>
    <w:p w14:paraId="0B2A89F9" w14:textId="77777777" w:rsidR="005666B2" w:rsidRPr="00BE2C97" w:rsidRDefault="005666B2" w:rsidP="005666B2">
      <w:pPr>
        <w:pStyle w:val="ListParagraph"/>
        <w:spacing w:line="480" w:lineRule="auto"/>
        <w:ind w:left="1440"/>
        <w:jc w:val="both"/>
        <w:rPr>
          <w:rFonts w:ascii="Sakkal Majalla" w:hAnsi="Sakkal Majalla" w:cs="Sakkal Majalla"/>
          <w:sz w:val="28"/>
          <w:szCs w:val="28"/>
          <w:rtl/>
        </w:rPr>
      </w:pPr>
    </w:p>
    <w:p w14:paraId="79FBD5F8" w14:textId="77777777" w:rsidR="005666B2" w:rsidRPr="00BE2C97" w:rsidRDefault="005666B2" w:rsidP="005666B2">
      <w:pPr>
        <w:pStyle w:val="ListParagraph"/>
        <w:spacing w:line="480" w:lineRule="auto"/>
        <w:ind w:left="1440"/>
        <w:jc w:val="both"/>
        <w:rPr>
          <w:rFonts w:ascii="Sakkal Majalla" w:hAnsi="Sakkal Majalla" w:cs="Sakkal Majalla"/>
          <w:sz w:val="28"/>
          <w:szCs w:val="28"/>
          <w:rtl/>
        </w:rPr>
      </w:pPr>
    </w:p>
    <w:p w14:paraId="4D4C73FE" w14:textId="039E019D" w:rsidR="005666B2" w:rsidRPr="00BE2C97" w:rsidRDefault="005666B2" w:rsidP="005666B2">
      <w:pPr>
        <w:spacing w:line="480" w:lineRule="auto"/>
        <w:ind w:firstLine="720"/>
        <w:jc w:val="both"/>
        <w:outlineLvl w:val="1"/>
        <w:rPr>
          <w:rFonts w:ascii="Sakkal Majalla" w:hAnsi="Sakkal Majalla" w:cs="Sakkal Majalla"/>
          <w:b/>
          <w:bCs/>
          <w:sz w:val="28"/>
          <w:szCs w:val="28"/>
          <w:rtl/>
        </w:rPr>
      </w:pPr>
      <w:bookmarkStart w:id="58" w:name="_Toc177600912"/>
      <w:bookmarkStart w:id="59" w:name="_Toc184391606"/>
      <w:r w:rsidRPr="00BE2C97">
        <w:rPr>
          <w:rFonts w:ascii="Sakkal Majalla" w:hAnsi="Sakkal Majalla" w:cs="Sakkal Majalla" w:hint="cs"/>
          <w:b/>
          <w:bCs/>
          <w:sz w:val="28"/>
          <w:szCs w:val="28"/>
          <w:rtl/>
        </w:rPr>
        <w:lastRenderedPageBreak/>
        <w:t>أثر التخطيط الاستراتيجي على تحقيق التميز المؤسسي:</w:t>
      </w:r>
      <w:bookmarkEnd w:id="58"/>
      <w:bookmarkEnd w:id="59"/>
    </w:p>
    <w:p w14:paraId="090ABC81" w14:textId="77777777" w:rsidR="005666B2" w:rsidRPr="00BE2C97" w:rsidRDefault="005666B2" w:rsidP="005666B2">
      <w:pPr>
        <w:pStyle w:val="ListParagraph"/>
        <w:numPr>
          <w:ilvl w:val="0"/>
          <w:numId w:val="34"/>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 xml:space="preserve">يساعد التخطيط الاستراتيجي في ربط الجهود اليومية للموظفين بالرؤية الكبيرة لمؤسسات القطاع الحكومي من خلال رؤية وطنية موحدة كما في رؤية المملكة 2030 مما تجعل المشاركة الأفراد يشعرون بأهمية عملهم وأن لديهم دورا مباشرا في تحقيق النجاح والتميز المؤسسي </w:t>
      </w:r>
      <w:r w:rsidRPr="00BE2C97">
        <w:rPr>
          <w:rFonts w:ascii="Sakkal Majalla" w:hAnsi="Sakkal Majalla" w:cs="Sakkal Majalla" w:hint="cs"/>
          <w:sz w:val="28"/>
          <w:szCs w:val="28"/>
          <w:rtl/>
          <w:lang w:bidi="ar-EG"/>
        </w:rPr>
        <w:t>(ثابت،2021).</w:t>
      </w:r>
    </w:p>
    <w:p w14:paraId="7BEE638C" w14:textId="77777777" w:rsidR="005666B2" w:rsidRPr="00BE2C97" w:rsidRDefault="005666B2" w:rsidP="005666B2">
      <w:pPr>
        <w:pStyle w:val="ListParagraph"/>
        <w:numPr>
          <w:ilvl w:val="0"/>
          <w:numId w:val="34"/>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يعتبر التخطيط الاستراتيجي منصة للابتكار والتطوير في المؤسسات الحكومية من خلال تعزيز الابتكار والتطوير الذي يتم من خلال تحديد أهداف طموحة وواضحة ووجود البدائل والحلول لمقابلة للتحديات المعقدة.</w:t>
      </w:r>
    </w:p>
    <w:p w14:paraId="036DE507" w14:textId="77777777" w:rsidR="005666B2" w:rsidRPr="00BE2C97" w:rsidRDefault="005666B2" w:rsidP="005666B2">
      <w:pPr>
        <w:pStyle w:val="ListParagraph"/>
        <w:numPr>
          <w:ilvl w:val="0"/>
          <w:numId w:val="34"/>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يعد التخطيط الاستراتيجي سلاحا قويا في تحقيق التفوق التنافسي من خلال وضع استراتيجية فريدة وقوية ومتماسكة مع إمكانية تنفيذها بنجاح يمكن المؤسسة من تحقيق أهدافها المنشودة بنجاح</w:t>
      </w:r>
    </w:p>
    <w:p w14:paraId="29F7F810" w14:textId="77777777" w:rsidR="005666B2" w:rsidRPr="00BE2C97" w:rsidRDefault="005666B2" w:rsidP="005666B2">
      <w:pPr>
        <w:pStyle w:val="ListParagraph"/>
        <w:numPr>
          <w:ilvl w:val="0"/>
          <w:numId w:val="34"/>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يمكن للتخطيط الاستراتيجي أن يساعد في تطوير تحسين أداء المؤسسات الحكومية عن طريق تحديد الأهداف الواضحة والتوجيه نحو تحقيقها عن طريق المساهمة في تحقيق التميز في أداء الأعمال وتقديم الخدمات.</w:t>
      </w:r>
    </w:p>
    <w:p w14:paraId="28F45255" w14:textId="77777777" w:rsidR="005666B2" w:rsidRPr="00BE2C97" w:rsidRDefault="005666B2" w:rsidP="005666B2">
      <w:pPr>
        <w:pStyle w:val="ListParagraph"/>
        <w:numPr>
          <w:ilvl w:val="0"/>
          <w:numId w:val="34"/>
        </w:numPr>
        <w:spacing w:after="160" w:line="480" w:lineRule="auto"/>
        <w:jc w:val="both"/>
        <w:rPr>
          <w:rFonts w:ascii="Sakkal Majalla" w:hAnsi="Sakkal Majalla" w:cs="Sakkal Majalla"/>
          <w:sz w:val="28"/>
          <w:szCs w:val="28"/>
        </w:rPr>
      </w:pPr>
      <w:r w:rsidRPr="00BE2C97">
        <w:rPr>
          <w:rFonts w:ascii="Sakkal Majalla" w:hAnsi="Sakkal Majalla" w:cs="Sakkal Majalla" w:hint="cs"/>
          <w:sz w:val="28"/>
          <w:szCs w:val="28"/>
          <w:rtl/>
        </w:rPr>
        <w:t>يعد التخطيط الاستراتيجي دليلا قويا لاتخاذ القرارات من خلال المساهمة في توجيه القادة والمدراء باتجاهات محددة تحقق الاستدامة المؤسسية وتحسن الأداء.</w:t>
      </w:r>
    </w:p>
    <w:p w14:paraId="40075C86" w14:textId="77777777" w:rsidR="005666B2" w:rsidRPr="00BE2C97" w:rsidRDefault="005666B2" w:rsidP="005666B2">
      <w:pPr>
        <w:spacing w:line="480" w:lineRule="auto"/>
        <w:jc w:val="both"/>
        <w:rPr>
          <w:rFonts w:ascii="Sakkal Majalla" w:hAnsi="Sakkal Majalla" w:cs="Sakkal Majalla"/>
          <w:sz w:val="28"/>
          <w:szCs w:val="28"/>
        </w:rPr>
      </w:pPr>
    </w:p>
    <w:p w14:paraId="75754BC1" w14:textId="5FB095B6" w:rsidR="005666B2" w:rsidRPr="00BE2C97" w:rsidRDefault="005666B2" w:rsidP="005666B2">
      <w:pPr>
        <w:pStyle w:val="NormalWeb"/>
        <w:shd w:val="clear" w:color="auto" w:fill="FFFFFF"/>
        <w:bidi/>
        <w:spacing w:before="0" w:beforeAutospacing="0" w:after="255" w:afterAutospacing="0" w:line="480" w:lineRule="auto"/>
        <w:ind w:left="720"/>
        <w:jc w:val="both"/>
        <w:outlineLvl w:val="1"/>
        <w:rPr>
          <w:rFonts w:ascii="Sakkal Majalla" w:hAnsi="Sakkal Majalla" w:cs="Sakkal Majalla"/>
          <w:color w:val="222222"/>
          <w:sz w:val="28"/>
          <w:szCs w:val="28"/>
        </w:rPr>
      </w:pPr>
      <w:bookmarkStart w:id="60" w:name="_Toc177600913"/>
      <w:bookmarkStart w:id="61" w:name="_Toc184391607"/>
      <w:r w:rsidRPr="00BE2C97">
        <w:rPr>
          <w:rStyle w:val="Strong"/>
          <w:rFonts w:ascii="Sakkal Majalla" w:eastAsiaTheme="majorEastAsia" w:hAnsi="Sakkal Majalla" w:cs="Sakkal Majalla" w:hint="cs"/>
          <w:color w:val="222222"/>
          <w:sz w:val="28"/>
          <w:szCs w:val="28"/>
          <w:rtl/>
        </w:rPr>
        <w:t>أهداف التخطيط الاستراتيجية في المنظمات الحكومية</w:t>
      </w:r>
      <w:bookmarkEnd w:id="60"/>
      <w:bookmarkEnd w:id="61"/>
    </w:p>
    <w:p w14:paraId="2FE82B77" w14:textId="77777777" w:rsidR="005666B2" w:rsidRPr="00BE2C97" w:rsidRDefault="005666B2" w:rsidP="005666B2">
      <w:pPr>
        <w:spacing w:line="480" w:lineRule="auto"/>
        <w:ind w:left="1080"/>
        <w:jc w:val="both"/>
        <w:rPr>
          <w:rFonts w:ascii="Sakkal Majalla" w:hAnsi="Sakkal Majalla" w:cs="Sakkal Majalla"/>
          <w:sz w:val="28"/>
          <w:szCs w:val="28"/>
          <w:rtl/>
          <w:lang w:bidi="ar-EG"/>
        </w:rPr>
      </w:pPr>
      <w:r w:rsidRPr="00BE2C97">
        <w:rPr>
          <w:rFonts w:ascii="Sakkal Majalla" w:hAnsi="Sakkal Majalla" w:cs="Sakkal Majalla" w:hint="cs"/>
          <w:color w:val="222222"/>
          <w:sz w:val="28"/>
          <w:szCs w:val="28"/>
          <w:rtl/>
        </w:rPr>
        <w:t xml:space="preserve">في ظل التحديات العالمية المتزايدة، يعتبر التخطيط الاستراتيجي أداة حيوية وضرورية لتحقيق التطور والريادة النوعية في المنظمات الحكومية وتجعلها تبقى على الجبهة الرائدة في تلبية احتياجات المجتمع وتفاعل مع التغيرات المستمرة في السوق والتكنولوجيا. حيث يهدف التخطيط الاستراتيجي في المنظمات الحكومية إلى تحقيق عدة أهداف تسعى الإدارات العليا إلى تحقيقها عند قيامهم بتطبيق عملية التخطيط الاستراتيجي، تتمثل هذه </w:t>
      </w:r>
      <w:r w:rsidRPr="00BE2C97">
        <w:rPr>
          <w:rFonts w:ascii="Sakkal Majalla" w:hAnsi="Sakkal Majalla" w:cs="Sakkal Majalla" w:hint="cs"/>
          <w:sz w:val="28"/>
          <w:szCs w:val="28"/>
          <w:rtl/>
        </w:rPr>
        <w:t>الأهداف في:</w:t>
      </w:r>
      <w:r w:rsidRPr="00BE2C97">
        <w:rPr>
          <w:rFonts w:ascii="Sakkal Majalla" w:hAnsi="Sakkal Majalla" w:cs="Sakkal Majalla" w:hint="cs"/>
          <w:sz w:val="28"/>
          <w:szCs w:val="28"/>
          <w:rtl/>
          <w:lang w:bidi="ar-EG"/>
        </w:rPr>
        <w:t xml:space="preserve"> (العمري،2018).</w:t>
      </w:r>
    </w:p>
    <w:p w14:paraId="78D853E9" w14:textId="77777777" w:rsidR="005666B2" w:rsidRPr="00BE2C97" w:rsidRDefault="005666B2" w:rsidP="005666B2">
      <w:pPr>
        <w:pStyle w:val="ListParagraph"/>
        <w:numPr>
          <w:ilvl w:val="0"/>
          <w:numId w:val="35"/>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 xml:space="preserve">يهدف التخطيط الاستراتيجي إلى تحقيق الأهداف الاستراتيجية من خلال الاستخدام الأمثل للموارد المتاحة من خلال علميات التوزيع الأمثل لتلك الموارد </w:t>
      </w:r>
    </w:p>
    <w:p w14:paraId="1E181020" w14:textId="77777777" w:rsidR="005666B2" w:rsidRPr="00BE2C97" w:rsidRDefault="005666B2" w:rsidP="005666B2">
      <w:pPr>
        <w:pStyle w:val="ListParagraph"/>
        <w:numPr>
          <w:ilvl w:val="0"/>
          <w:numId w:val="35"/>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تحديد أولوية كل هدف استراتيجي والتركيز على تحقيقه في المقدمة.</w:t>
      </w:r>
    </w:p>
    <w:p w14:paraId="1C2F667B" w14:textId="77777777" w:rsidR="005666B2" w:rsidRPr="00BE2C97" w:rsidRDefault="005666B2" w:rsidP="005666B2">
      <w:pPr>
        <w:pStyle w:val="ListParagraph"/>
        <w:numPr>
          <w:ilvl w:val="0"/>
          <w:numId w:val="35"/>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توجيه الإدارة في عملها، من خلال تحديد متطلبات العمل والأهداف بشكل واضح ومنظم، ومن ثم يتم اتخاذ القرارات بناء على ذلك</w:t>
      </w:r>
    </w:p>
    <w:p w14:paraId="617B41C4" w14:textId="77777777" w:rsidR="005666B2" w:rsidRPr="00BE2C97" w:rsidRDefault="005666B2" w:rsidP="005666B2">
      <w:pPr>
        <w:pStyle w:val="ListParagraph"/>
        <w:numPr>
          <w:ilvl w:val="0"/>
          <w:numId w:val="35"/>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تحديد الأهداف المستقبلية بعد الآن! ما دام هناك مرجع تسير المنظمة وفقا له ويهتم بتوضيح وتفسير كل شيء يسمى التخطيط الاستراتيجي فلا داعي للقلق</w:t>
      </w:r>
    </w:p>
    <w:p w14:paraId="5096E82D" w14:textId="77777777" w:rsidR="005666B2" w:rsidRPr="00BE2C97" w:rsidRDefault="005666B2" w:rsidP="005666B2">
      <w:pPr>
        <w:pStyle w:val="ListParagraph"/>
        <w:numPr>
          <w:ilvl w:val="0"/>
          <w:numId w:val="35"/>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 xml:space="preserve">تحسين أداء المنظمة وزيادة كفاءتها بشكل عام، من خلال تحديد الأولويات وتوجيه الموارد نحو المجالات الحيوية والاستراتيجية </w:t>
      </w:r>
    </w:p>
    <w:p w14:paraId="4855D65F" w14:textId="77777777" w:rsidR="005666B2" w:rsidRPr="00BE2C97" w:rsidRDefault="005666B2" w:rsidP="005666B2">
      <w:pPr>
        <w:pStyle w:val="ListParagraph"/>
        <w:numPr>
          <w:ilvl w:val="0"/>
          <w:numId w:val="35"/>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lastRenderedPageBreak/>
        <w:t xml:space="preserve">تحقيق التوازن المثالي بين النتائج المالية المستدامة والأداء المؤسسي المتميز والتنمية المستدامة </w:t>
      </w:r>
    </w:p>
    <w:p w14:paraId="200DD40E" w14:textId="77777777" w:rsidR="005666B2" w:rsidRPr="00BE2C97" w:rsidRDefault="005666B2" w:rsidP="005666B2">
      <w:pPr>
        <w:pStyle w:val="ListParagraph"/>
        <w:numPr>
          <w:ilvl w:val="0"/>
          <w:numId w:val="35"/>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التحفيز الفعال للأعضاء في المنظمة لتحقيق الأهداف المشتركة بروح الفريق الواحد وروح المبادرة والابتكار.</w:t>
      </w:r>
    </w:p>
    <w:p w14:paraId="4D8CD2E2" w14:textId="77777777" w:rsidR="005666B2" w:rsidRPr="00BE2C97" w:rsidRDefault="005666B2" w:rsidP="005666B2">
      <w:pPr>
        <w:pStyle w:val="ListParagraph"/>
        <w:numPr>
          <w:ilvl w:val="0"/>
          <w:numId w:val="35"/>
        </w:numPr>
        <w:spacing w:after="160" w:line="480" w:lineRule="auto"/>
        <w:jc w:val="both"/>
        <w:rPr>
          <w:rFonts w:ascii="Sakkal Majalla" w:hAnsi="Sakkal Majalla" w:cs="Sakkal Majalla"/>
          <w:sz w:val="28"/>
          <w:szCs w:val="28"/>
          <w:rtl/>
        </w:rPr>
      </w:pPr>
      <w:r w:rsidRPr="00BE2C97">
        <w:rPr>
          <w:rFonts w:ascii="Sakkal Majalla" w:hAnsi="Sakkal Majalla" w:cs="Sakkal Majalla" w:hint="cs"/>
          <w:sz w:val="28"/>
          <w:szCs w:val="28"/>
          <w:rtl/>
        </w:rPr>
        <w:t>توجيه المنظمة نحو تحقيق رؤيتها المستقبلية المتطورة والمبتكرة وتشجيع حوكمة قوية وفعالة تحقق الفائدة العامة للمجتمع والمواطنين وتعزز التنمية والازدهار في المنطقة المحيطة بها.</w:t>
      </w:r>
    </w:p>
    <w:p w14:paraId="2E8311FA" w14:textId="77777777"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 xml:space="preserve"> </w:t>
      </w:r>
    </w:p>
    <w:p w14:paraId="7555708B" w14:textId="70A4D497" w:rsidR="005666B2" w:rsidRPr="00BE2C97" w:rsidRDefault="005666B2" w:rsidP="005666B2">
      <w:pPr>
        <w:pStyle w:val="NormalWeb"/>
        <w:shd w:val="clear" w:color="auto" w:fill="FFFFFF"/>
        <w:bidi/>
        <w:spacing w:before="0" w:beforeAutospacing="0" w:after="255" w:afterAutospacing="0" w:line="480" w:lineRule="auto"/>
        <w:ind w:left="720"/>
        <w:jc w:val="both"/>
        <w:outlineLvl w:val="1"/>
        <w:rPr>
          <w:rFonts w:ascii="Sakkal Majalla" w:hAnsi="Sakkal Majalla" w:cs="Sakkal Majalla"/>
          <w:b/>
          <w:bCs/>
          <w:color w:val="222222"/>
          <w:sz w:val="28"/>
          <w:szCs w:val="28"/>
          <w:rtl/>
        </w:rPr>
      </w:pPr>
      <w:bookmarkStart w:id="62" w:name="_Toc177600914"/>
      <w:bookmarkStart w:id="63" w:name="_Toc184391608"/>
      <w:r w:rsidRPr="00BE2C97">
        <w:rPr>
          <w:rFonts w:ascii="Sakkal Majalla" w:hAnsi="Sakkal Majalla" w:cs="Sakkal Majalla" w:hint="cs"/>
          <w:b/>
          <w:bCs/>
          <w:color w:val="222222"/>
          <w:sz w:val="28"/>
          <w:szCs w:val="28"/>
          <w:rtl/>
        </w:rPr>
        <w:t xml:space="preserve"> فوائد التخطيط الاستراتيجي</w:t>
      </w:r>
      <w:bookmarkEnd w:id="62"/>
      <w:bookmarkEnd w:id="63"/>
      <w:r w:rsidRPr="00BE2C97">
        <w:rPr>
          <w:rFonts w:ascii="Sakkal Majalla" w:hAnsi="Sakkal Majalla" w:cs="Sakkal Majalla" w:hint="cs"/>
          <w:b/>
          <w:bCs/>
          <w:color w:val="222222"/>
          <w:sz w:val="28"/>
          <w:szCs w:val="28"/>
          <w:rtl/>
        </w:rPr>
        <w:t xml:space="preserve"> </w:t>
      </w:r>
    </w:p>
    <w:p w14:paraId="69CB84B2" w14:textId="77777777"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tl/>
          <w:lang w:bidi="ar-EG"/>
        </w:rPr>
      </w:pPr>
      <w:r w:rsidRPr="00BE2C97">
        <w:rPr>
          <w:rFonts w:ascii="Sakkal Majalla" w:hAnsi="Sakkal Majalla" w:cs="Sakkal Majalla" w:hint="cs"/>
          <w:color w:val="222222"/>
          <w:sz w:val="28"/>
          <w:szCs w:val="28"/>
          <w:rtl/>
        </w:rPr>
        <w:t>يساعد التخطيط الاستراتيجي في تحليل وضع المؤسسة الحكومية في الوقت الحاضر من كافة الجوانب، مثل التحليل الرباعي (تحليل سوأت) الذي يتم من خلاله تحليل نقاط القوة لدى المنظمة واعتبارهم ميزة تنافسية، ونقط الضعف والعمل على التغلب عليها، والفرص التي يجب استغلالها، والتهديدات التي يجب وضع اعتبار له حيث يحتوي التخطيط الاستراتيجي على عدد كبير من الفوائد المهمة في المنظمات الحكومية التي تهدف الي مصلحة المؤسسة وسير العمل وتتمثل اهم تلك الفوائد كما يلي:</w:t>
      </w:r>
      <w:r w:rsidRPr="00BE2C97">
        <w:rPr>
          <w:rFonts w:ascii="Sakkal Majalla" w:hAnsi="Sakkal Majalla" w:cs="Sakkal Majalla" w:hint="cs"/>
          <w:sz w:val="28"/>
          <w:szCs w:val="28"/>
          <w:rtl/>
          <w:lang w:bidi="ar-EG"/>
        </w:rPr>
        <w:t xml:space="preserve"> (استنبولي،2019).</w:t>
      </w:r>
    </w:p>
    <w:p w14:paraId="3FAE98C6" w14:textId="77777777" w:rsidR="005666B2" w:rsidRPr="00BE2C97" w:rsidRDefault="005666B2" w:rsidP="005666B2">
      <w:pPr>
        <w:pStyle w:val="NormalWeb"/>
        <w:numPr>
          <w:ilvl w:val="0"/>
          <w:numId w:val="33"/>
        </w:numPr>
        <w:shd w:val="clear" w:color="auto" w:fill="FFFFFF"/>
        <w:bidi/>
        <w:spacing w:before="0" w:beforeAutospacing="0" w:after="255" w:afterAutospacing="0" w:line="480" w:lineRule="auto"/>
        <w:jc w:val="both"/>
        <w:rPr>
          <w:rFonts w:ascii="Sakkal Majalla" w:hAnsi="Sakkal Majalla" w:cs="Sakkal Majalla"/>
          <w:color w:val="222222"/>
          <w:sz w:val="28"/>
          <w:szCs w:val="28"/>
        </w:rPr>
      </w:pPr>
      <w:r w:rsidRPr="00BE2C97">
        <w:rPr>
          <w:rFonts w:ascii="Sakkal Majalla" w:hAnsi="Sakkal Majalla" w:cs="Sakkal Majalla" w:hint="cs"/>
          <w:color w:val="222222"/>
          <w:sz w:val="28"/>
          <w:szCs w:val="28"/>
          <w:rtl/>
        </w:rPr>
        <w:t>اتباع نهج التخطيط الاستراتيجي، يساعد المؤسسات الحكومية على تقليل المخاطر المستقبلية ووضع اليات لمواجهة تلك المخاطر المحتملة</w:t>
      </w:r>
    </w:p>
    <w:p w14:paraId="2827C44A" w14:textId="77777777" w:rsidR="005666B2" w:rsidRPr="00BE2C97" w:rsidRDefault="005666B2" w:rsidP="005666B2">
      <w:pPr>
        <w:pStyle w:val="NormalWeb"/>
        <w:numPr>
          <w:ilvl w:val="0"/>
          <w:numId w:val="33"/>
        </w:numPr>
        <w:shd w:val="clear" w:color="auto" w:fill="FFFFFF"/>
        <w:bidi/>
        <w:spacing w:after="255" w:line="480" w:lineRule="auto"/>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lastRenderedPageBreak/>
        <w:t>التخطيط الاستراتيجي يخلق مساحة للعمل بشكل تبادلي أكثر بين عدة مهام، ويدعم المزيد من الإبداع والتطوير في العم مما يساعد على التخلص من الروتين</w:t>
      </w:r>
      <w:r w:rsidRPr="00BE2C97">
        <w:rPr>
          <w:rFonts w:ascii="Sakkal Majalla" w:hAnsi="Sakkal Majalla" w:cs="Sakkal Majalla" w:hint="cs"/>
          <w:color w:val="222222"/>
          <w:sz w:val="28"/>
          <w:szCs w:val="28"/>
        </w:rPr>
        <w:t>.</w:t>
      </w:r>
    </w:p>
    <w:p w14:paraId="18A214FD" w14:textId="77777777" w:rsidR="005666B2" w:rsidRPr="00BE2C97" w:rsidRDefault="005666B2" w:rsidP="005666B2">
      <w:pPr>
        <w:pStyle w:val="NormalWeb"/>
        <w:numPr>
          <w:ilvl w:val="0"/>
          <w:numId w:val="33"/>
        </w:numPr>
        <w:shd w:val="clear" w:color="auto" w:fill="FFFFFF"/>
        <w:bidi/>
        <w:spacing w:before="0" w:beforeAutospacing="0" w:after="255" w:afterAutospacing="0" w:line="480" w:lineRule="auto"/>
        <w:jc w:val="both"/>
        <w:rPr>
          <w:rFonts w:ascii="Sakkal Majalla" w:hAnsi="Sakkal Majalla" w:cs="Sakkal Majalla"/>
          <w:color w:val="222222"/>
          <w:sz w:val="28"/>
          <w:szCs w:val="28"/>
        </w:rPr>
      </w:pPr>
      <w:r w:rsidRPr="00BE2C97">
        <w:rPr>
          <w:rFonts w:ascii="Sakkal Majalla" w:hAnsi="Sakkal Majalla" w:cs="Sakkal Majalla" w:hint="cs"/>
          <w:color w:val="222222"/>
          <w:sz w:val="28"/>
          <w:szCs w:val="28"/>
          <w:rtl/>
        </w:rPr>
        <w:t>تعمل الخطط الاستراتيجية على زيادة مستويات الإنتاجية والكفاءة التشغيلية للمؤسسة الحكومية بالكامل عندما توضع وتنفذ بشكل صحيح وتعمل كخارطة طريق للمؤسسة لتحقيق أهدافها</w:t>
      </w:r>
    </w:p>
    <w:p w14:paraId="1D0BFA0A" w14:textId="77777777" w:rsidR="005666B2" w:rsidRPr="00BE2C97" w:rsidRDefault="005666B2" w:rsidP="005666B2">
      <w:pPr>
        <w:pStyle w:val="NormalWeb"/>
        <w:numPr>
          <w:ilvl w:val="0"/>
          <w:numId w:val="33"/>
        </w:numPr>
        <w:shd w:val="clear" w:color="auto" w:fill="FFFFFF"/>
        <w:bidi/>
        <w:spacing w:before="0" w:beforeAutospacing="0" w:after="255" w:afterAutospacing="0" w:line="480" w:lineRule="auto"/>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رفع مستوى وتطوير الأداء وزيادة الكفاءة في تنفيذ الأهداف الاستراتيجية عن طريق توجيه الموارد البشرية والمادية بأفضل الطرق لتحقيق تلك الأهداف</w:t>
      </w:r>
    </w:p>
    <w:p w14:paraId="6F841A16" w14:textId="77777777" w:rsidR="005666B2" w:rsidRPr="00BE2C97" w:rsidRDefault="005666B2" w:rsidP="005666B2">
      <w:pPr>
        <w:pStyle w:val="NormalWeb"/>
        <w:numPr>
          <w:ilvl w:val="0"/>
          <w:numId w:val="33"/>
        </w:numPr>
        <w:shd w:val="clear" w:color="auto" w:fill="FFFFFF"/>
        <w:bidi/>
        <w:spacing w:before="0" w:beforeAutospacing="0" w:after="255" w:afterAutospacing="0" w:line="480" w:lineRule="auto"/>
        <w:jc w:val="both"/>
        <w:rPr>
          <w:rFonts w:ascii="Sakkal Majalla" w:hAnsi="Sakkal Majalla" w:cs="Sakkal Majalla"/>
          <w:color w:val="222222"/>
          <w:sz w:val="28"/>
          <w:szCs w:val="28"/>
        </w:rPr>
      </w:pPr>
      <w:r w:rsidRPr="00BE2C97">
        <w:rPr>
          <w:rFonts w:ascii="Sakkal Majalla" w:hAnsi="Sakkal Majalla" w:cs="Sakkal Majalla" w:hint="cs"/>
          <w:color w:val="222222"/>
          <w:sz w:val="28"/>
          <w:szCs w:val="28"/>
          <w:rtl/>
        </w:rPr>
        <w:t>لا يشترك ان يلتزم التخطيط الاستراتيجي نهج ثابت وموحد لتحقيق الأهداف ولكنه ملتزم في إطار حدوده الرؤية والرسالة لذلك الخطة الاستراتيجية الفعالة تدعم وجود المزيد من البدائل</w:t>
      </w:r>
    </w:p>
    <w:p w14:paraId="39E9B0A2" w14:textId="77777777" w:rsidR="005666B2" w:rsidRPr="00BE2C97" w:rsidRDefault="005666B2" w:rsidP="005666B2">
      <w:pPr>
        <w:pStyle w:val="NormalWeb"/>
        <w:numPr>
          <w:ilvl w:val="0"/>
          <w:numId w:val="33"/>
        </w:numPr>
        <w:shd w:val="clear" w:color="auto" w:fill="FFFFFF"/>
        <w:bidi/>
        <w:spacing w:before="0" w:beforeAutospacing="0" w:after="255" w:afterAutospacing="0" w:line="480" w:lineRule="auto"/>
        <w:jc w:val="both"/>
        <w:rPr>
          <w:rFonts w:ascii="Sakkal Majalla" w:hAnsi="Sakkal Majalla" w:cs="Sakkal Majalla"/>
          <w:color w:val="222222"/>
          <w:sz w:val="28"/>
          <w:szCs w:val="28"/>
        </w:rPr>
      </w:pPr>
      <w:r w:rsidRPr="00BE2C97">
        <w:rPr>
          <w:rFonts w:ascii="Sakkal Majalla" w:hAnsi="Sakkal Majalla" w:cs="Sakkal Majalla" w:hint="cs"/>
          <w:color w:val="222222"/>
          <w:sz w:val="28"/>
          <w:szCs w:val="28"/>
          <w:rtl/>
        </w:rPr>
        <w:t xml:space="preserve">  المشاركة في عملية التخطيط الاستراتيجي والبعد عن التحيز تجبر متخذ القرار وواضع السياسات على فحص وشرح سبب اتخاذ كل قرار ودعمه بالبيانات </w:t>
      </w:r>
    </w:p>
    <w:p w14:paraId="552A0D65" w14:textId="77777777" w:rsidR="005666B2" w:rsidRPr="00BE2C97" w:rsidRDefault="005666B2" w:rsidP="005666B2">
      <w:pPr>
        <w:pStyle w:val="NormalWeb"/>
        <w:numPr>
          <w:ilvl w:val="0"/>
          <w:numId w:val="33"/>
        </w:numPr>
        <w:shd w:val="clear" w:color="auto" w:fill="FFFFFF"/>
        <w:bidi/>
        <w:spacing w:after="255" w:line="480" w:lineRule="auto"/>
        <w:jc w:val="both"/>
        <w:rPr>
          <w:rFonts w:ascii="Sakkal Majalla" w:hAnsi="Sakkal Majalla" w:cs="Sakkal Majalla"/>
          <w:color w:val="222222"/>
          <w:sz w:val="28"/>
          <w:szCs w:val="28"/>
        </w:rPr>
      </w:pPr>
      <w:r w:rsidRPr="00BE2C97">
        <w:rPr>
          <w:rFonts w:ascii="Sakkal Majalla" w:hAnsi="Sakkal Majalla" w:cs="Sakkal Majalla" w:hint="cs"/>
          <w:color w:val="222222"/>
          <w:sz w:val="28"/>
          <w:szCs w:val="28"/>
          <w:rtl/>
        </w:rPr>
        <w:t>من فوائد التخطيط الاستراتيجي في المؤسسات الحكومية زيادة دوافع العاملين ويزيد من حماسهم لتحقيق الأهداف المحددة على المدى القصير والطويل</w:t>
      </w:r>
      <w:r w:rsidRPr="00BE2C97">
        <w:rPr>
          <w:rFonts w:ascii="Sakkal Majalla" w:hAnsi="Sakkal Majalla" w:cs="Sakkal Majalla" w:hint="cs"/>
          <w:color w:val="222222"/>
          <w:sz w:val="28"/>
          <w:szCs w:val="28"/>
        </w:rPr>
        <w:t>.</w:t>
      </w:r>
    </w:p>
    <w:p w14:paraId="4950ADAA" w14:textId="77777777" w:rsidR="005666B2" w:rsidRPr="00BE2C97" w:rsidRDefault="005666B2" w:rsidP="005666B2">
      <w:pPr>
        <w:pStyle w:val="NormalWeb"/>
        <w:numPr>
          <w:ilvl w:val="0"/>
          <w:numId w:val="33"/>
        </w:numPr>
        <w:shd w:val="clear" w:color="auto" w:fill="FFFFFF"/>
        <w:bidi/>
        <w:spacing w:before="0" w:beforeAutospacing="0" w:after="255" w:afterAutospacing="0" w:line="480" w:lineRule="auto"/>
        <w:jc w:val="both"/>
        <w:rPr>
          <w:rFonts w:ascii="Sakkal Majalla" w:hAnsi="Sakkal Majalla" w:cs="Sakkal Majalla"/>
          <w:color w:val="222222"/>
          <w:sz w:val="28"/>
          <w:szCs w:val="28"/>
        </w:rPr>
      </w:pPr>
      <w:r w:rsidRPr="00BE2C97">
        <w:rPr>
          <w:rFonts w:ascii="Sakkal Majalla" w:hAnsi="Sakkal Majalla" w:cs="Sakkal Majalla" w:hint="cs"/>
          <w:color w:val="222222"/>
          <w:sz w:val="28"/>
          <w:szCs w:val="28"/>
          <w:rtl/>
        </w:rPr>
        <w:t>من فوائد التخطيط الاستراتيجي يجعل المؤسسة أكثر استباقية فيما هو في تناولها القضايا والمشكلات المستقبلية في تحقيق الأهداف والغايات.</w:t>
      </w:r>
    </w:p>
    <w:p w14:paraId="372321A8" w14:textId="77777777" w:rsidR="005666B2" w:rsidRPr="00BE2C97" w:rsidRDefault="005666B2" w:rsidP="005666B2">
      <w:pPr>
        <w:pStyle w:val="NormalWeb"/>
        <w:numPr>
          <w:ilvl w:val="0"/>
          <w:numId w:val="33"/>
        </w:numPr>
        <w:shd w:val="clear" w:color="auto" w:fill="FFFFFF"/>
        <w:bidi/>
        <w:spacing w:before="0" w:beforeAutospacing="0" w:after="255" w:afterAutospacing="0" w:line="480" w:lineRule="auto"/>
        <w:jc w:val="both"/>
        <w:rPr>
          <w:rFonts w:ascii="Sakkal Majalla" w:hAnsi="Sakkal Majalla" w:cs="Sakkal Majalla"/>
          <w:color w:val="222222"/>
          <w:sz w:val="28"/>
          <w:szCs w:val="28"/>
        </w:rPr>
      </w:pPr>
      <w:r w:rsidRPr="00BE2C97">
        <w:rPr>
          <w:rFonts w:ascii="Sakkal Majalla" w:hAnsi="Sakkal Majalla" w:cs="Sakkal Majalla" w:hint="cs"/>
          <w:color w:val="222222"/>
          <w:sz w:val="28"/>
          <w:szCs w:val="28"/>
          <w:rtl/>
        </w:rPr>
        <w:lastRenderedPageBreak/>
        <w:t>يساعد التخطيط الاستراتيجي على تحسين المهارات المستقبلية المطلوبة للقيام بهذه المهام وعمليات اتخاذ القرار وذلك عند المشاركة فيها</w:t>
      </w:r>
    </w:p>
    <w:p w14:paraId="59CF0E22" w14:textId="77777777" w:rsidR="005666B2" w:rsidRPr="00BE2C97" w:rsidRDefault="005666B2" w:rsidP="005666B2">
      <w:pPr>
        <w:pStyle w:val="NormalWeb"/>
        <w:numPr>
          <w:ilvl w:val="0"/>
          <w:numId w:val="33"/>
        </w:numPr>
        <w:shd w:val="clear" w:color="auto" w:fill="FFFFFF"/>
        <w:bidi/>
        <w:spacing w:before="0" w:beforeAutospacing="0" w:after="255" w:afterAutospacing="0" w:line="480" w:lineRule="auto"/>
        <w:jc w:val="both"/>
        <w:rPr>
          <w:rFonts w:ascii="Sakkal Majalla" w:hAnsi="Sakkal Majalla" w:cs="Sakkal Majalla"/>
          <w:color w:val="222222"/>
          <w:sz w:val="28"/>
          <w:szCs w:val="28"/>
        </w:rPr>
      </w:pPr>
      <w:r w:rsidRPr="00BE2C97">
        <w:rPr>
          <w:rFonts w:ascii="Sakkal Majalla" w:hAnsi="Sakkal Majalla" w:cs="Sakkal Majalla" w:hint="cs"/>
          <w:color w:val="222222"/>
          <w:sz w:val="28"/>
          <w:szCs w:val="28"/>
          <w:rtl/>
        </w:rPr>
        <w:t xml:space="preserve">يساعد التخطيط الاستراتيجي على وضع مؤشرات الأداء الرئيسية على المستوى التنظيمي بما يضمن توافق كل مستوى من مستويات المنظمة وتأثيرها بشكل إيجابي على مؤشرات الأداء </w:t>
      </w:r>
    </w:p>
    <w:p w14:paraId="7149E4FB" w14:textId="36365C12" w:rsidR="005666B2" w:rsidRPr="00BE2C97" w:rsidRDefault="005666B2" w:rsidP="005666B2">
      <w:pPr>
        <w:pStyle w:val="NormalWeb"/>
        <w:shd w:val="clear" w:color="auto" w:fill="FFFFFF"/>
        <w:bidi/>
        <w:spacing w:before="0" w:beforeAutospacing="0" w:after="255" w:afterAutospacing="0" w:line="480" w:lineRule="auto"/>
        <w:ind w:left="720"/>
        <w:jc w:val="both"/>
        <w:outlineLvl w:val="1"/>
        <w:rPr>
          <w:rFonts w:ascii="Sakkal Majalla" w:hAnsi="Sakkal Majalla" w:cs="Sakkal Majalla"/>
          <w:color w:val="222222"/>
          <w:sz w:val="28"/>
          <w:szCs w:val="28"/>
        </w:rPr>
      </w:pPr>
      <w:bookmarkStart w:id="64" w:name="_Toc177600915"/>
      <w:bookmarkStart w:id="65" w:name="_Toc184391609"/>
      <w:r w:rsidRPr="00BE2C97">
        <w:rPr>
          <w:rStyle w:val="Strong"/>
          <w:rFonts w:ascii="Sakkal Majalla" w:eastAsiaTheme="majorEastAsia" w:hAnsi="Sakkal Majalla" w:cs="Sakkal Majalla" w:hint="cs"/>
          <w:color w:val="222222"/>
          <w:sz w:val="28"/>
          <w:szCs w:val="28"/>
          <w:rtl/>
        </w:rPr>
        <w:t>تحديات التي تواجه التخطيط الاستراتيجي في المنظمات الحكومية</w:t>
      </w:r>
      <w:bookmarkEnd w:id="64"/>
      <w:bookmarkEnd w:id="65"/>
    </w:p>
    <w:p w14:paraId="3AE272E3" w14:textId="77777777" w:rsidR="005666B2" w:rsidRPr="00BE2C97" w:rsidRDefault="005666B2" w:rsidP="005666B2">
      <w:pPr>
        <w:pStyle w:val="NormalWeb"/>
        <w:shd w:val="clear" w:color="auto" w:fill="FFFFFF"/>
        <w:bidi/>
        <w:spacing w:before="0" w:beforeAutospacing="0" w:after="255" w:afterAutospacing="0" w:line="480" w:lineRule="auto"/>
        <w:ind w:left="1440"/>
        <w:jc w:val="both"/>
        <w:rPr>
          <w:rStyle w:val="Strong"/>
          <w:rFonts w:ascii="Sakkal Majalla" w:eastAsiaTheme="majorEastAsia" w:hAnsi="Sakkal Majalla" w:cs="Sakkal Majalla"/>
          <w:color w:val="222222"/>
          <w:sz w:val="28"/>
          <w:szCs w:val="28"/>
          <w:rtl/>
        </w:rPr>
      </w:pPr>
      <w:r w:rsidRPr="00BE2C97">
        <w:rPr>
          <w:rFonts w:ascii="Sakkal Majalla" w:hAnsi="Sakkal Majalla" w:cs="Sakkal Majalla" w:hint="cs"/>
          <w:color w:val="222222"/>
          <w:sz w:val="28"/>
          <w:szCs w:val="28"/>
          <w:rtl/>
        </w:rPr>
        <w:t xml:space="preserve">تواجه المؤسسات الحكومية العديد من التحديات في تطبيق التخطيط الاستراتيجي ومن اكثر تلك التحديات شيوعا هي القدرة على التكيف مع التغيرات السريعة في البيئة السياسية والاجتماعية والاقتصادية بالإضافة الي التحديات التي تخص البيئة حيث تواجه تلك المؤسسات مشكلة كيفية استخدام الموارد النادرة علي الاحتياجات المتزايدة وكيفية إدارتها بفعالية  وكفاءة بما يتلاءم مع الاحتياجات حسب أولوياتها  وهو ما يمثل التحدي الكبير الذي يتطلب مجهودا مضاعفا ودقة شديدة وذلك لضمان استمرارية عملية التحفيز في اتجاه تحقيق الأهداف الاستراتيجية لتلك المؤسسات بما يدعم تحقيق الرؤية العامة للمملكة وتحقيق النجاح لتلك المؤسسات هو في النهاية يخدم المجتمع ككل حيث يتعين علي المؤسسات الحكومية الالتزام  بالشفافية والمساءلة العامة فيما يخص تلبية احتياجات وتطلعات المجتمع والمواطنين بشكل فعال وعادل بما يسهم في تقديم مستوى ملاءم لكافة فئات المجتمع من خلال عمل تلك المؤسسات </w:t>
      </w:r>
      <w:r w:rsidRPr="00BE2C97">
        <w:rPr>
          <w:rFonts w:ascii="Sakkal Majalla" w:hAnsi="Sakkal Majalla" w:cs="Sakkal Majalla" w:hint="cs"/>
          <w:color w:val="222222"/>
          <w:sz w:val="28"/>
          <w:szCs w:val="28"/>
          <w:rtl/>
        </w:rPr>
        <w:lastRenderedPageBreak/>
        <w:t>من اجل تحقيق الاستدامة المؤسسية من خلال العمل علي تحقيق التنمية المستدامة وتحسين جودة الحياة للمواطنين في المملكة فلابد لتك المؤسسات ان تعمل تحت مظلة الإدارة الاستراتيجية من خلال عدة وظائف أساسية أولها وظيفة التخطيط الاستراتيجي بالإضافة الي تحليل السياسات من خلال العمل علي عدد من  الاستراتيجيات ولابد من وجود إدارة خاصة بمراقبة الأداء واجراء عمليات التقييم وذلك من خلال مراجعة الأولويات مع مراعاة عدة أمور منها علي سبيل المثال عملية إدارة المخاطر والتحكم فيها او تجنبها  حيث تعد هذه الأدوات والممارسات والسياسات والإجراءات هي حجر الزاوية الأساسي الذي يساهم بشكل كبير في تحقيق النجاح الإدارة الاستراتيجية في المؤسسات العاملة بالقطاع الحكومي علي وجه الخصوص وتضمن تحقيق الاستدامة والازدهار في خدمة المجتمع والمواطنين</w:t>
      </w:r>
      <w:r w:rsidRPr="00BE2C97">
        <w:rPr>
          <w:rFonts w:ascii="Sakkal Majalla" w:hAnsi="Sakkal Majalla" w:cs="Sakkal Majalla" w:hint="cs"/>
          <w:color w:val="222222"/>
          <w:sz w:val="28"/>
          <w:szCs w:val="28"/>
        </w:rPr>
        <w:t xml:space="preserve">. </w:t>
      </w:r>
      <w:r w:rsidRPr="00BE2C97">
        <w:rPr>
          <w:rFonts w:ascii="Sakkal Majalla" w:hAnsi="Sakkal Majalla" w:cs="Sakkal Majalla" w:hint="cs"/>
          <w:sz w:val="28"/>
          <w:szCs w:val="28"/>
          <w:rtl/>
          <w:lang w:bidi="ar-EG"/>
        </w:rPr>
        <w:t>(الفريدي،2023).</w:t>
      </w:r>
    </w:p>
    <w:p w14:paraId="64B5D049" w14:textId="7E7CAAE6" w:rsidR="005666B2" w:rsidRPr="00BE2C97" w:rsidRDefault="005666B2" w:rsidP="005666B2">
      <w:pPr>
        <w:pStyle w:val="NormalWeb"/>
        <w:shd w:val="clear" w:color="auto" w:fill="FFFFFF"/>
        <w:bidi/>
        <w:spacing w:before="0" w:beforeAutospacing="0" w:after="255" w:afterAutospacing="0" w:line="480" w:lineRule="auto"/>
        <w:ind w:left="720"/>
        <w:jc w:val="both"/>
        <w:outlineLvl w:val="1"/>
        <w:rPr>
          <w:rFonts w:ascii="Sakkal Majalla" w:hAnsi="Sakkal Majalla" w:cs="Sakkal Majalla"/>
          <w:color w:val="222222"/>
          <w:sz w:val="28"/>
          <w:szCs w:val="28"/>
        </w:rPr>
      </w:pPr>
      <w:bookmarkStart w:id="66" w:name="_Toc177600916"/>
      <w:bookmarkStart w:id="67" w:name="_Toc184391610"/>
      <w:r w:rsidRPr="00BE2C97">
        <w:rPr>
          <w:rStyle w:val="Strong"/>
          <w:rFonts w:ascii="Sakkal Majalla" w:eastAsiaTheme="majorEastAsia" w:hAnsi="Sakkal Majalla" w:cs="Sakkal Majalla" w:hint="cs"/>
          <w:color w:val="222222"/>
          <w:sz w:val="28"/>
          <w:szCs w:val="28"/>
          <w:rtl/>
          <w:lang w:bidi="ar-EG"/>
        </w:rPr>
        <w:t>ع</w:t>
      </w:r>
      <w:r w:rsidRPr="00BE2C97">
        <w:rPr>
          <w:rStyle w:val="Strong"/>
          <w:rFonts w:ascii="Sakkal Majalla" w:eastAsiaTheme="majorEastAsia" w:hAnsi="Sakkal Majalla" w:cs="Sakkal Majalla" w:hint="cs"/>
          <w:color w:val="222222"/>
          <w:sz w:val="28"/>
          <w:szCs w:val="28"/>
          <w:rtl/>
        </w:rPr>
        <w:t>ناصر التخطيط الاستراتيجية</w:t>
      </w:r>
      <w:r w:rsidRPr="00BE2C97">
        <w:rPr>
          <w:rStyle w:val="Strong"/>
          <w:rFonts w:ascii="Sakkal Majalla" w:eastAsiaTheme="majorEastAsia" w:hAnsi="Sakkal Majalla" w:cs="Sakkal Majalla" w:hint="cs"/>
          <w:color w:val="222222"/>
          <w:sz w:val="28"/>
          <w:szCs w:val="28"/>
        </w:rPr>
        <w:t>:</w:t>
      </w:r>
      <w:bookmarkEnd w:id="66"/>
      <w:bookmarkEnd w:id="67"/>
    </w:p>
    <w:p w14:paraId="2E04787B" w14:textId="77777777"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 xml:space="preserve">يتكون التخطيط الاستراتيجي من عدد من العناصر في المنظمات الحكومية تساهم بشكل فعال ومحوري في تحقيق الأهداف المنشودة بفاعلية وكفاءة وهذه العناصر تتحد معا لتكون عملية التخطيط الاستراتيجي وتتمثل تلك العناصر فيما يلي: </w:t>
      </w:r>
      <w:r w:rsidRPr="00BE2C97">
        <w:rPr>
          <w:rFonts w:ascii="Sakkal Majalla" w:hAnsi="Sakkal Majalla" w:cs="Sakkal Majalla" w:hint="cs"/>
          <w:sz w:val="28"/>
          <w:szCs w:val="28"/>
          <w:rtl/>
          <w:lang w:bidi="ar-EG"/>
        </w:rPr>
        <w:t>(الدوسري،2016).</w:t>
      </w:r>
    </w:p>
    <w:p w14:paraId="7C8ED91A" w14:textId="77777777"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أولا: الرؤية</w:t>
      </w:r>
    </w:p>
    <w:p w14:paraId="0F2BB328" w14:textId="77777777"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lastRenderedPageBreak/>
        <w:t>وهي تمثل الصورة المستقبلية للمؤسسة الحكومية بحيث تكون تلك الصورة طموحة وجذابة وذات تأثير على المجتمع ولابد ان تكون تلك الرؤية ممكنة أي يمكن الوصول اليها وتحقيها وان تكون واقعية والا تكون خيالية أي يمكن تحقيقها على ارض الواقع بمعني ان تكون قابلة للتحقيق وان تكون مرنة قابلة للتعديل والتحسين والتطوير المستمر وان تكون مختصرة وان يتم صياغتها في نقاط محددة عليها وان تتضمن مكونات أساسية تتمثل في الاتي:</w:t>
      </w:r>
    </w:p>
    <w:p w14:paraId="1A84D0FD" w14:textId="77777777" w:rsidR="005666B2" w:rsidRPr="00BE2C97" w:rsidRDefault="005666B2" w:rsidP="005666B2">
      <w:pPr>
        <w:pStyle w:val="NormalWeb"/>
        <w:numPr>
          <w:ilvl w:val="0"/>
          <w:numId w:val="36"/>
        </w:numPr>
        <w:shd w:val="clear" w:color="auto" w:fill="FFFFFF"/>
        <w:bidi/>
        <w:spacing w:before="0" w:beforeAutospacing="0" w:after="255" w:afterAutospacing="0" w:line="480" w:lineRule="auto"/>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قيم وفلسفة المؤسسة الحكومية</w:t>
      </w:r>
    </w:p>
    <w:p w14:paraId="74522A03" w14:textId="77777777" w:rsidR="005666B2" w:rsidRPr="00BE2C97" w:rsidRDefault="005666B2" w:rsidP="005666B2">
      <w:pPr>
        <w:pStyle w:val="NormalWeb"/>
        <w:numPr>
          <w:ilvl w:val="0"/>
          <w:numId w:val="36"/>
        </w:numPr>
        <w:shd w:val="clear" w:color="auto" w:fill="FFFFFF"/>
        <w:bidi/>
        <w:spacing w:before="0" w:beforeAutospacing="0" w:after="255" w:afterAutospacing="0" w:line="480" w:lineRule="auto"/>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الهدف النهائي او الأهداف النهائية للمؤسسة المراد الوصول اليها</w:t>
      </w:r>
    </w:p>
    <w:p w14:paraId="0F22A676" w14:textId="77777777" w:rsidR="005666B2" w:rsidRPr="00BE2C97" w:rsidRDefault="005666B2" w:rsidP="005666B2">
      <w:pPr>
        <w:pStyle w:val="NormalWeb"/>
        <w:numPr>
          <w:ilvl w:val="0"/>
          <w:numId w:val="36"/>
        </w:numPr>
        <w:shd w:val="clear" w:color="auto" w:fill="FFFFFF"/>
        <w:bidi/>
        <w:spacing w:before="0" w:beforeAutospacing="0" w:after="255" w:afterAutospacing="0" w:line="480" w:lineRule="auto"/>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الموارد المتاحة للمؤسسة في ظل الظروف الراهنة وتوقعات المستقبل</w:t>
      </w:r>
    </w:p>
    <w:p w14:paraId="3F58A99A" w14:textId="77777777" w:rsidR="005666B2" w:rsidRDefault="005666B2" w:rsidP="005666B2">
      <w:pPr>
        <w:pStyle w:val="NormalWeb"/>
        <w:numPr>
          <w:ilvl w:val="0"/>
          <w:numId w:val="36"/>
        </w:numPr>
        <w:shd w:val="clear" w:color="auto" w:fill="FFFFFF"/>
        <w:bidi/>
        <w:spacing w:before="0" w:beforeAutospacing="0" w:after="255" w:afterAutospacing="0" w:line="480" w:lineRule="auto"/>
        <w:jc w:val="both"/>
        <w:rPr>
          <w:rFonts w:ascii="Sakkal Majalla" w:hAnsi="Sakkal Majalla" w:cs="Sakkal Majalla"/>
          <w:color w:val="222222"/>
          <w:sz w:val="28"/>
          <w:szCs w:val="28"/>
        </w:rPr>
      </w:pPr>
      <w:r w:rsidRPr="00BE2C97">
        <w:rPr>
          <w:rFonts w:ascii="Sakkal Majalla" w:hAnsi="Sakkal Majalla" w:cs="Sakkal Majalla" w:hint="cs"/>
          <w:color w:val="222222"/>
          <w:sz w:val="28"/>
          <w:szCs w:val="28"/>
          <w:rtl/>
        </w:rPr>
        <w:t xml:space="preserve">الطريقة التي سوف تخدم بها المؤسسة الحكومية المجتمع </w:t>
      </w:r>
    </w:p>
    <w:p w14:paraId="127471D2" w14:textId="77777777" w:rsidR="007A3CD3" w:rsidRPr="00BE2C97" w:rsidRDefault="007A3CD3" w:rsidP="007A3CD3">
      <w:pPr>
        <w:pStyle w:val="NormalWeb"/>
        <w:shd w:val="clear" w:color="auto" w:fill="FFFFFF"/>
        <w:bidi/>
        <w:spacing w:before="0" w:beforeAutospacing="0" w:after="255" w:afterAutospacing="0" w:line="480" w:lineRule="auto"/>
        <w:jc w:val="both"/>
        <w:rPr>
          <w:rFonts w:ascii="Sakkal Majalla" w:hAnsi="Sakkal Majalla" w:cs="Sakkal Majalla"/>
          <w:color w:val="222222"/>
          <w:sz w:val="28"/>
          <w:szCs w:val="28"/>
        </w:rPr>
      </w:pPr>
    </w:p>
    <w:p w14:paraId="476F3D48" w14:textId="77777777"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ثانيا: الرسالة:</w:t>
      </w:r>
    </w:p>
    <w:p w14:paraId="118EBFD0" w14:textId="77777777"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 xml:space="preserve">ضرورة ان تكون للمؤسسة الحكومية رسالة واضحة تحتوي على الهدف من وجودها علي ارض الواقع تتضمن تلك الرسالة وصف مختصر للغرض الأساسي من انشاء تلك المؤسسة وأسباب استمراريتها مع توضيح شامل للأعمال التي تقوم بها وكيفية قيامها بتلك الاعمال وطبيعتها وسبب </w:t>
      </w:r>
      <w:r w:rsidRPr="00BE2C97">
        <w:rPr>
          <w:rFonts w:ascii="Sakkal Majalla" w:hAnsi="Sakkal Majalla" w:cs="Sakkal Majalla" w:hint="cs"/>
          <w:color w:val="222222"/>
          <w:sz w:val="28"/>
          <w:szCs w:val="28"/>
          <w:rtl/>
        </w:rPr>
        <w:lastRenderedPageBreak/>
        <w:t xml:space="preserve">القيام بتلك الأعمال وتختلف الرسالة عن الرؤية في الاطار الزمنى للرسالة يكون اقصر وذو ارتباط اكبر بطبيعة العمل </w:t>
      </w:r>
    </w:p>
    <w:p w14:paraId="2C613B12" w14:textId="77777777"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ثالثا: الخطة الاستراتيجية:</w:t>
      </w:r>
    </w:p>
    <w:p w14:paraId="2923F755" w14:textId="77200C2B"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وهي السبيل الوحيد لشرح كيفية تحقيق الرؤية الخاصة بالمؤسسة الحكومية والتي ترسم الطريق نحو تحقيق الأهداف المنشودة وأيضا هي الوسيلة الوحيدة التي تضمن التطبيق السليم لرؤية ورسالة المؤسسة الحكومية من خلال وضع اهداف استراتيجية من خلال خطة واضحة ومنظمة تحت مظلة الغرض العام والرئيسي من انشاء تلك المؤسسة</w:t>
      </w:r>
      <w:r w:rsidR="004F690B">
        <w:rPr>
          <w:rFonts w:ascii="Sakkal Majalla" w:hAnsi="Sakkal Majalla" w:cs="Sakkal Majalla" w:hint="cs"/>
          <w:color w:val="222222"/>
          <w:sz w:val="28"/>
          <w:szCs w:val="28"/>
          <w:rtl/>
        </w:rPr>
        <w:t xml:space="preserve"> </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نبيل</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2008</w:t>
      </w:r>
      <w:r w:rsidR="004F690B" w:rsidRPr="00BE2C97">
        <w:rPr>
          <w:rFonts w:ascii="Sakkal Majalla" w:hAnsi="Sakkal Majalla" w:cs="Sakkal Majalla" w:hint="cs"/>
          <w:sz w:val="28"/>
          <w:szCs w:val="28"/>
          <w:rtl/>
          <w:lang w:bidi="ar-EG"/>
        </w:rPr>
        <w:t>).</w:t>
      </w:r>
    </w:p>
    <w:p w14:paraId="633032F0" w14:textId="77777777"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 xml:space="preserve">رابعا: الأهداف الاستراتيجية </w:t>
      </w:r>
    </w:p>
    <w:p w14:paraId="4B1F018C" w14:textId="77777777"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من خلال الثلاث الخطوات السابقة تحدد بصورة مباشرة الأهداف الاستراتيجية من خلال الرؤية والرسالة والخطة الاستراتيجية المراد تحقيقها خلال فترة زمنية محددة ويجب ان تكون الأهداف محددة وقابلة للقياس يوفر التخطيط الاستراتيجي البصيرة للمنظمات ويساعدها على رؤية المستقبل، من خلال مساعدتها على اتخاذ قرارات أفضل ومستنيرة وهو ما يدعم استمراريتها</w:t>
      </w:r>
    </w:p>
    <w:p w14:paraId="7F8B21F6" w14:textId="77777777"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 xml:space="preserve">خامسا: تقييم القدرات الداخلية </w:t>
      </w:r>
    </w:p>
    <w:p w14:paraId="17A2CCDC" w14:textId="2CD81C61"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Pr>
      </w:pPr>
      <w:r w:rsidRPr="00BE2C97">
        <w:rPr>
          <w:rFonts w:ascii="Sakkal Majalla" w:hAnsi="Sakkal Majalla" w:cs="Sakkal Majalla" w:hint="cs"/>
          <w:color w:val="222222"/>
          <w:sz w:val="28"/>
          <w:szCs w:val="28"/>
          <w:rtl/>
        </w:rPr>
        <w:t xml:space="preserve">يجب أن تتمتع بها المؤسسات العاملة في القطاع الحكومي القدرات التي تمكنها من تعزيز وتحسين اداءها بشكل مستمر وتعتبر تلك القدرات من العناصر الأساسية في التخطيط الاستراتيجي الذي يساهم بدوره في تحقيق النجاح والاستدامة للمؤسسات الحكومية وفقا للمعايير والأفضليات </w:t>
      </w:r>
      <w:r w:rsidRPr="00BE2C97">
        <w:rPr>
          <w:rFonts w:ascii="Sakkal Majalla" w:hAnsi="Sakkal Majalla" w:cs="Sakkal Majalla" w:hint="cs"/>
          <w:color w:val="222222"/>
          <w:sz w:val="28"/>
          <w:szCs w:val="28"/>
          <w:rtl/>
        </w:rPr>
        <w:lastRenderedPageBreak/>
        <w:t>المحددة للمؤسسة، وذلك من أجل تحقيق الاستدامة المؤسسية لتلك المؤسسات بالاعتماد على الرؤية الاستراتيجية وتحقيق الأهداف المحددة.</w:t>
      </w:r>
      <w:r w:rsidR="004F690B">
        <w:rPr>
          <w:rFonts w:ascii="Sakkal Majalla" w:hAnsi="Sakkal Majalla" w:cs="Sakkal Majalla" w:hint="cs"/>
          <w:color w:val="222222"/>
          <w:sz w:val="28"/>
          <w:szCs w:val="28"/>
          <w:rtl/>
        </w:rPr>
        <w:t xml:space="preserve"> </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عطية</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2010</w:t>
      </w:r>
      <w:r w:rsidR="004F690B" w:rsidRPr="00BE2C97">
        <w:rPr>
          <w:rFonts w:ascii="Sakkal Majalla" w:hAnsi="Sakkal Majalla" w:cs="Sakkal Majalla" w:hint="cs"/>
          <w:sz w:val="28"/>
          <w:szCs w:val="28"/>
          <w:rtl/>
          <w:lang w:bidi="ar-EG"/>
        </w:rPr>
        <w:t>).</w:t>
      </w:r>
    </w:p>
    <w:p w14:paraId="5B99DC60" w14:textId="77777777"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b/>
          <w:bCs/>
          <w:color w:val="222222"/>
          <w:sz w:val="28"/>
          <w:szCs w:val="28"/>
        </w:rPr>
      </w:pPr>
      <w:r w:rsidRPr="00BE2C97">
        <w:rPr>
          <w:rStyle w:val="Strong"/>
          <w:rFonts w:ascii="Sakkal Majalla" w:eastAsiaTheme="majorEastAsia" w:hAnsi="Sakkal Majalla" w:cs="Sakkal Majalla" w:hint="cs"/>
          <w:color w:val="222222"/>
          <w:sz w:val="28"/>
          <w:szCs w:val="28"/>
          <w:rtl/>
        </w:rPr>
        <w:t>سادسا: تحليل البيئة الخارجية</w:t>
      </w:r>
    </w:p>
    <w:p w14:paraId="38A84184" w14:textId="0FC91CCD"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Pr>
      </w:pPr>
      <w:r w:rsidRPr="00BE2C97">
        <w:rPr>
          <w:rFonts w:ascii="Sakkal Majalla" w:hAnsi="Sakkal Majalla" w:cs="Sakkal Majalla" w:hint="cs"/>
          <w:color w:val="222222"/>
          <w:sz w:val="28"/>
          <w:szCs w:val="28"/>
          <w:rtl/>
        </w:rPr>
        <w:t xml:space="preserve">تحليل البيئة الخارجية يعد جزءا هاما وحاسما من عناصر التخطيط الاستراتيجي في مؤسسات القطاع الحكومي من خلال دراسة العوامل الاقتصادية والاجتماعية والتكنولوجية والتنظيمية والبيئية التي لها تأثير كبير على المؤسسة ومسارها المستقبلي. وهذا التحليل لا يتوقف عند مجرد فهم البيئة المحيطة، بل يستهدف أيضا تحديد الفرص والتهديدات المحتملة التي قد تظهر في طريق المؤسسة، وتؤثر على قدرتها الاستراتيجية في تحقيق أهدافها. </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الموسوي</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2017</w:t>
      </w:r>
      <w:r w:rsidR="004F690B" w:rsidRPr="00BE2C97">
        <w:rPr>
          <w:rFonts w:ascii="Sakkal Majalla" w:hAnsi="Sakkal Majalla" w:cs="Sakkal Majalla" w:hint="cs"/>
          <w:sz w:val="28"/>
          <w:szCs w:val="28"/>
          <w:rtl/>
          <w:lang w:bidi="ar-EG"/>
        </w:rPr>
        <w:t>).</w:t>
      </w:r>
    </w:p>
    <w:p w14:paraId="29E63B59" w14:textId="77777777"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b/>
          <w:bCs/>
          <w:color w:val="222222"/>
          <w:sz w:val="28"/>
          <w:szCs w:val="28"/>
        </w:rPr>
      </w:pPr>
      <w:r w:rsidRPr="00BE2C97">
        <w:rPr>
          <w:rStyle w:val="Strong"/>
          <w:rFonts w:ascii="Sakkal Majalla" w:eastAsiaTheme="majorEastAsia" w:hAnsi="Sakkal Majalla" w:cs="Sakkal Majalla" w:hint="cs"/>
          <w:color w:val="222222"/>
          <w:sz w:val="28"/>
          <w:szCs w:val="28"/>
          <w:rtl/>
        </w:rPr>
        <w:t>سابعا: تحليل البيئة الداخلية</w:t>
      </w:r>
    </w:p>
    <w:p w14:paraId="007F895F" w14:textId="67C5434A" w:rsidR="005666B2" w:rsidRPr="00BE2C97" w:rsidRDefault="005666B2" w:rsidP="005666B2">
      <w:pPr>
        <w:pStyle w:val="NormalWeb"/>
        <w:shd w:val="clear" w:color="auto" w:fill="FFFFFF"/>
        <w:bidi/>
        <w:spacing w:before="0" w:beforeAutospacing="0" w:after="255" w:afterAutospacing="0" w:line="480" w:lineRule="auto"/>
        <w:ind w:left="720"/>
        <w:jc w:val="both"/>
        <w:rPr>
          <w:rFonts w:ascii="Sakkal Majalla" w:hAnsi="Sakkal Majalla" w:cs="Sakkal Majalla"/>
          <w:color w:val="222222"/>
          <w:sz w:val="28"/>
          <w:szCs w:val="28"/>
          <w:rtl/>
        </w:rPr>
      </w:pPr>
      <w:r w:rsidRPr="00BE2C97">
        <w:rPr>
          <w:rFonts w:ascii="Sakkal Majalla" w:hAnsi="Sakkal Majalla" w:cs="Sakkal Majalla" w:hint="cs"/>
          <w:color w:val="222222"/>
          <w:sz w:val="28"/>
          <w:szCs w:val="28"/>
          <w:rtl/>
        </w:rPr>
        <w:t xml:space="preserve">تحليل القدرات الداخلية هو عبارة عن عملية تهدف إلى تقييم المزايا التنافسية والقدرات الحالية للمؤسسات في القطاع الحكومي من خلال عملية تحليل جميع الموارد المتاحة للمؤسسة بما في ذلك الإمكانات المالية والعقلية والبشرية، بالإضافة إلى الهيكل التنظيمي والعمليات الداخلية للمنظمة. ويتم من خلال هذا التحليل تحديد نقاط القوة ونقاط الضعف في المنظمة، والتعرف على المجالات التي تحتاج إلى تحسين. </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العامري</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2016</w:t>
      </w:r>
      <w:r w:rsidR="004F690B" w:rsidRPr="00BE2C97">
        <w:rPr>
          <w:rFonts w:ascii="Sakkal Majalla" w:hAnsi="Sakkal Majalla" w:cs="Sakkal Majalla" w:hint="cs"/>
          <w:sz w:val="28"/>
          <w:szCs w:val="28"/>
          <w:rtl/>
          <w:lang w:bidi="ar-EG"/>
        </w:rPr>
        <w:t>).</w:t>
      </w:r>
    </w:p>
    <w:p w14:paraId="084B44E9" w14:textId="2679C8A9" w:rsidR="00A72575" w:rsidRPr="00904EA6" w:rsidRDefault="00A72575" w:rsidP="00904EA6">
      <w:pPr>
        <w:tabs>
          <w:tab w:val="left" w:pos="2225"/>
        </w:tabs>
        <w:spacing w:line="480" w:lineRule="auto"/>
        <w:jc w:val="both"/>
        <w:rPr>
          <w:rFonts w:ascii="Sakkal Majalla" w:hAnsi="Sakkal Majalla" w:cs="Sakkal Majalla"/>
          <w:b/>
          <w:bCs/>
          <w:sz w:val="28"/>
          <w:szCs w:val="28"/>
          <w:rtl/>
        </w:rPr>
      </w:pPr>
      <w:r w:rsidRPr="00904EA6">
        <w:rPr>
          <w:rFonts w:ascii="Sakkal Majalla" w:hAnsi="Sakkal Majalla" w:cs="Sakkal Majalla" w:hint="cs"/>
          <w:b/>
          <w:bCs/>
          <w:sz w:val="28"/>
          <w:szCs w:val="28"/>
          <w:rtl/>
        </w:rPr>
        <w:t>مفهوم التخطيط التنموي الاستراتيجي</w:t>
      </w:r>
    </w:p>
    <w:p w14:paraId="5E296467" w14:textId="57B285C8" w:rsidR="00A72575" w:rsidRPr="00904EA6" w:rsidRDefault="00A72575" w:rsidP="00904EA6">
      <w:pPr>
        <w:tabs>
          <w:tab w:val="left" w:pos="2225"/>
        </w:tabs>
        <w:spacing w:line="480" w:lineRule="auto"/>
        <w:jc w:val="both"/>
        <w:rPr>
          <w:rFonts w:ascii="Sakkal Majalla" w:hAnsi="Sakkal Majalla" w:cs="Sakkal Majalla"/>
          <w:sz w:val="28"/>
          <w:szCs w:val="28"/>
          <w:rtl/>
          <w:lang w:bidi="ar-EG"/>
        </w:rPr>
      </w:pPr>
      <w:r w:rsidRPr="00904EA6">
        <w:rPr>
          <w:rFonts w:ascii="Sakkal Majalla" w:hAnsi="Sakkal Majalla" w:cs="Sakkal Majalla" w:hint="cs"/>
          <w:sz w:val="28"/>
          <w:szCs w:val="28"/>
          <w:rtl/>
        </w:rPr>
        <w:lastRenderedPageBreak/>
        <w:t xml:space="preserve">يعتبر تعريف "" للتخطيط التنموي التعريف الأكثر شمولا حيث يعتبره مجموعة جهود واعية ومستمرة تبذل من قبل حكومة ما لزيادة معدلات التقدم الاقتصادي والاجتماعي، والتغلب على جميع الإجراءات المؤسسية التي من شأنها أن تقف عائقا في وجه تحقيق هذا الهدف </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هوبكنز</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2007</w:t>
      </w:r>
      <w:r w:rsidR="004F690B" w:rsidRPr="00BE2C97">
        <w:rPr>
          <w:rFonts w:ascii="Sakkal Majalla" w:hAnsi="Sakkal Majalla" w:cs="Sakkal Majalla" w:hint="cs"/>
          <w:sz w:val="28"/>
          <w:szCs w:val="28"/>
          <w:rtl/>
          <w:lang w:bidi="ar-EG"/>
        </w:rPr>
        <w:t>).</w:t>
      </w:r>
    </w:p>
    <w:p w14:paraId="50589098" w14:textId="14DF4DD7" w:rsidR="00A72575" w:rsidRPr="00904EA6" w:rsidRDefault="00A72575"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أما بالنسبة </w:t>
      </w:r>
      <w:r w:rsidR="004474E3" w:rsidRPr="00904EA6">
        <w:rPr>
          <w:rFonts w:ascii="Sakkal Majalla" w:hAnsi="Sakkal Majalla" w:cs="Sakkal Majalla" w:hint="cs"/>
          <w:sz w:val="28"/>
          <w:szCs w:val="28"/>
          <w:rtl/>
        </w:rPr>
        <w:t>لمفهوم</w:t>
      </w:r>
      <w:r w:rsidRPr="00904EA6">
        <w:rPr>
          <w:rFonts w:ascii="Sakkal Majalla" w:hAnsi="Sakkal Majalla" w:cs="Sakkal Majalla" w:hint="cs"/>
          <w:sz w:val="28"/>
          <w:szCs w:val="28"/>
          <w:rtl/>
        </w:rPr>
        <w:t xml:space="preserve"> التخطيط التنموي </w:t>
      </w:r>
      <w:r w:rsidR="004474E3" w:rsidRPr="00904EA6">
        <w:rPr>
          <w:rFonts w:ascii="Sakkal Majalla" w:hAnsi="Sakkal Majalla" w:cs="Sakkal Majalla" w:hint="cs"/>
          <w:sz w:val="28"/>
          <w:szCs w:val="28"/>
          <w:rtl/>
        </w:rPr>
        <w:t>الاستراتيجي</w:t>
      </w:r>
      <w:r w:rsidRPr="00904EA6">
        <w:rPr>
          <w:rFonts w:ascii="Sakkal Majalla" w:hAnsi="Sakkal Majalla" w:cs="Sakkal Majalla" w:hint="cs"/>
          <w:sz w:val="28"/>
          <w:szCs w:val="28"/>
          <w:rtl/>
        </w:rPr>
        <w:t xml:space="preserve"> </w:t>
      </w:r>
      <w:r w:rsidR="004474E3" w:rsidRPr="00904EA6">
        <w:rPr>
          <w:rFonts w:ascii="Sakkal Majalla" w:hAnsi="Sakkal Majalla" w:cs="Sakkal Majalla" w:hint="cs"/>
          <w:sz w:val="28"/>
          <w:szCs w:val="28"/>
          <w:rtl/>
        </w:rPr>
        <w:t>عبارة عن منهج علمي ي</w:t>
      </w:r>
      <w:r w:rsidRPr="00904EA6">
        <w:rPr>
          <w:rFonts w:ascii="Sakkal Majalla" w:hAnsi="Sakkal Majalla" w:cs="Sakkal Majalla" w:hint="cs"/>
          <w:sz w:val="28"/>
          <w:szCs w:val="28"/>
          <w:rtl/>
        </w:rPr>
        <w:t xml:space="preserve">ستخدم لبلورة </w:t>
      </w:r>
      <w:r w:rsidR="004474E3" w:rsidRPr="00904EA6">
        <w:rPr>
          <w:rFonts w:ascii="Sakkal Majalla" w:hAnsi="Sakkal Majalla" w:cs="Sakkal Majalla" w:hint="cs"/>
          <w:sz w:val="28"/>
          <w:szCs w:val="28"/>
          <w:rtl/>
        </w:rPr>
        <w:t>الأولويات</w:t>
      </w:r>
      <w:r w:rsidRPr="00904EA6">
        <w:rPr>
          <w:rFonts w:ascii="Sakkal Majalla" w:hAnsi="Sakkal Majalla" w:cs="Sakkal Majalla" w:hint="cs"/>
          <w:sz w:val="28"/>
          <w:szCs w:val="28"/>
          <w:rtl/>
        </w:rPr>
        <w:t xml:space="preserve"> </w:t>
      </w:r>
      <w:r w:rsidR="004474E3" w:rsidRPr="00904EA6">
        <w:rPr>
          <w:rFonts w:ascii="Sakkal Majalla" w:hAnsi="Sakkal Majalla" w:cs="Sakkal Majalla" w:hint="cs"/>
          <w:sz w:val="28"/>
          <w:szCs w:val="28"/>
          <w:rtl/>
        </w:rPr>
        <w:t>والأهداف</w:t>
      </w:r>
      <w:r w:rsidRPr="00904EA6">
        <w:rPr>
          <w:rFonts w:ascii="Sakkal Majalla" w:hAnsi="Sakkal Majalla" w:cs="Sakkal Majalla" w:hint="cs"/>
          <w:sz w:val="28"/>
          <w:szCs w:val="28"/>
          <w:rtl/>
        </w:rPr>
        <w:t xml:space="preserve"> التنموية للتجمعات السكانية وتحديد</w:t>
      </w:r>
      <w:r w:rsidR="004474E3" w:rsidRPr="00904EA6">
        <w:rPr>
          <w:rFonts w:ascii="Sakkal Majalla" w:hAnsi="Sakkal Majalla" w:cs="Sakkal Majalla" w:hint="cs"/>
          <w:sz w:val="28"/>
          <w:szCs w:val="28"/>
          <w:rtl/>
        </w:rPr>
        <w:t xml:space="preserve"> </w:t>
      </w:r>
      <w:r w:rsidRPr="00904EA6">
        <w:rPr>
          <w:rFonts w:ascii="Sakkal Majalla" w:hAnsi="Sakkal Majalla" w:cs="Sakkal Majalla" w:hint="cs"/>
          <w:sz w:val="28"/>
          <w:szCs w:val="28"/>
          <w:rtl/>
        </w:rPr>
        <w:t xml:space="preserve">البرامج </w:t>
      </w:r>
      <w:r w:rsidR="004474E3" w:rsidRPr="00904EA6">
        <w:rPr>
          <w:rFonts w:ascii="Sakkal Majalla" w:hAnsi="Sakkal Majalla" w:cs="Sakkal Majalla" w:hint="cs"/>
          <w:sz w:val="28"/>
          <w:szCs w:val="28"/>
          <w:rtl/>
        </w:rPr>
        <w:t>والمشاريع</w:t>
      </w:r>
      <w:r w:rsidRPr="00904EA6">
        <w:rPr>
          <w:rFonts w:ascii="Sakkal Majalla" w:hAnsi="Sakkal Majalla" w:cs="Sakkal Majalla" w:hint="cs"/>
          <w:sz w:val="28"/>
          <w:szCs w:val="28"/>
          <w:rtl/>
        </w:rPr>
        <w:t xml:space="preserve"> القادرة على تحقيق هذه </w:t>
      </w:r>
      <w:r w:rsidR="004474E3" w:rsidRPr="00904EA6">
        <w:rPr>
          <w:rFonts w:ascii="Sakkal Majalla" w:hAnsi="Sakkal Majalla" w:cs="Sakkal Majalla" w:hint="cs"/>
          <w:sz w:val="28"/>
          <w:szCs w:val="28"/>
          <w:rtl/>
        </w:rPr>
        <w:t>الأهداف</w:t>
      </w:r>
      <w:r w:rsidRPr="00904EA6">
        <w:rPr>
          <w:rFonts w:ascii="Sakkal Majalla" w:hAnsi="Sakkal Majalla" w:cs="Sakkal Majalla" w:hint="cs"/>
          <w:sz w:val="28"/>
          <w:szCs w:val="28"/>
          <w:rtl/>
        </w:rPr>
        <w:t xml:space="preserve"> </w:t>
      </w:r>
      <w:r w:rsidR="004474E3" w:rsidRPr="00904EA6">
        <w:rPr>
          <w:rFonts w:ascii="Sakkal Majalla" w:hAnsi="Sakkal Majalla" w:cs="Sakkal Majalla" w:hint="cs"/>
          <w:sz w:val="28"/>
          <w:szCs w:val="28"/>
          <w:rtl/>
        </w:rPr>
        <w:t>خلال</w:t>
      </w:r>
      <w:r w:rsidRPr="00904EA6">
        <w:rPr>
          <w:rFonts w:ascii="Sakkal Majalla" w:hAnsi="Sakkal Majalla" w:cs="Sakkal Majalla" w:hint="cs"/>
          <w:sz w:val="28"/>
          <w:szCs w:val="28"/>
          <w:rtl/>
        </w:rPr>
        <w:t xml:space="preserve"> فترة زمنية معينة بما يتماش ى مع تطلعات</w:t>
      </w:r>
      <w:r w:rsidR="004474E3" w:rsidRPr="00904EA6">
        <w:rPr>
          <w:rFonts w:ascii="Sakkal Majalla" w:hAnsi="Sakkal Majalla" w:cs="Sakkal Majalla" w:hint="cs"/>
          <w:sz w:val="28"/>
          <w:szCs w:val="28"/>
          <w:rtl/>
        </w:rPr>
        <w:t xml:space="preserve"> </w:t>
      </w:r>
      <w:r w:rsidRPr="00904EA6">
        <w:rPr>
          <w:rFonts w:ascii="Sakkal Majalla" w:hAnsi="Sakkal Majalla" w:cs="Sakkal Majalla" w:hint="cs"/>
          <w:sz w:val="28"/>
          <w:szCs w:val="28"/>
          <w:rtl/>
        </w:rPr>
        <w:t xml:space="preserve">السكان </w:t>
      </w:r>
      <w:r w:rsidR="004474E3" w:rsidRPr="00904EA6">
        <w:rPr>
          <w:rFonts w:ascii="Sakkal Majalla" w:hAnsi="Sakkal Majalla" w:cs="Sakkal Majalla" w:hint="cs"/>
          <w:sz w:val="28"/>
          <w:szCs w:val="28"/>
          <w:rtl/>
        </w:rPr>
        <w:t>والأخذ</w:t>
      </w:r>
      <w:r w:rsidRPr="00904EA6">
        <w:rPr>
          <w:rFonts w:ascii="Sakkal Majalla" w:hAnsi="Sakkal Majalla" w:cs="Sakkal Majalla" w:hint="cs"/>
          <w:sz w:val="28"/>
          <w:szCs w:val="28"/>
          <w:rtl/>
        </w:rPr>
        <w:t xml:space="preserve"> </w:t>
      </w:r>
      <w:r w:rsidR="004474E3" w:rsidRPr="00904EA6">
        <w:rPr>
          <w:rFonts w:ascii="Sakkal Majalla" w:hAnsi="Sakkal Majalla" w:cs="Sakkal Majalla" w:hint="cs"/>
          <w:sz w:val="28"/>
          <w:szCs w:val="28"/>
          <w:rtl/>
        </w:rPr>
        <w:t>بعين الاعتبار الموارد المتاحة والمعوقات المحتملة</w:t>
      </w:r>
    </w:p>
    <w:p w14:paraId="4476B5CF" w14:textId="5B99B885" w:rsidR="004474E3" w:rsidRPr="00904EA6" w:rsidRDefault="004474E3" w:rsidP="00904EA6">
      <w:pPr>
        <w:tabs>
          <w:tab w:val="left" w:pos="2225"/>
        </w:tabs>
        <w:spacing w:line="480" w:lineRule="auto"/>
        <w:jc w:val="both"/>
        <w:rPr>
          <w:rFonts w:ascii="Sakkal Majalla" w:hAnsi="Sakkal Majalla" w:cs="Sakkal Majalla"/>
          <w:b/>
          <w:bCs/>
          <w:sz w:val="28"/>
          <w:szCs w:val="28"/>
          <w:rtl/>
        </w:rPr>
      </w:pPr>
      <w:r w:rsidRPr="00904EA6">
        <w:rPr>
          <w:rFonts w:ascii="Sakkal Majalla" w:hAnsi="Sakkal Majalla" w:cs="Sakkal Majalla" w:hint="cs"/>
          <w:b/>
          <w:bCs/>
          <w:sz w:val="28"/>
          <w:szCs w:val="28"/>
          <w:rtl/>
        </w:rPr>
        <w:t>أهمية التخطيط التنموي الاستراتيجي وأهدافه</w:t>
      </w:r>
    </w:p>
    <w:p w14:paraId="19299B05" w14:textId="5C0F12A6" w:rsidR="004474E3" w:rsidRPr="00904EA6" w:rsidRDefault="004474E3"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تكمن أهمية التخطيط التنموي الاستراتيجي في مجموعة الأهداف التي يسعى لتحقيقها، وأهمها بأنها</w:t>
      </w:r>
    </w:p>
    <w:p w14:paraId="6C2CD9F8" w14:textId="3222F3E3" w:rsidR="004474E3" w:rsidRPr="00904EA6" w:rsidRDefault="004474E3"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تحقق العدالة الاجتماعية عن طريق توزيع وإعادة توزيع الدخول بين السكان والمناطق والأقاليم</w:t>
      </w:r>
    </w:p>
    <w:p w14:paraId="0FB2E00E" w14:textId="71EC70F0" w:rsidR="004474E3" w:rsidRPr="00904EA6" w:rsidRDefault="004474E3"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بشكل مقبول، وتعمل على الاستغلال الأمثل للموارد الطبيعية والتوظيف السليم للموارد البشرية،</w:t>
      </w:r>
    </w:p>
    <w:p w14:paraId="5C4A2E5C" w14:textId="52C96EBA" w:rsidR="004474E3" w:rsidRPr="00904EA6" w:rsidRDefault="004474E3"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وتساعد على تحقيق معدلات نمو اقتصادي عالية وتحسين مستوى معيشة ونوعية حياة السكان،</w:t>
      </w:r>
    </w:p>
    <w:p w14:paraId="2794AB93" w14:textId="7F125DB6" w:rsidR="00A72575" w:rsidRPr="00904EA6" w:rsidRDefault="004474E3"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وتقوم بالتوزيع العادل لعائدات النمو الاقتصادي ومكاسب التنمية طبقيا وإقليميا تعمل على المساهمة في وضع الحلول المناسبة والموضوعية للمشكلات الاقتصادية والاجتماعية والديمغرافية والبيئية</w:t>
      </w:r>
    </w:p>
    <w:p w14:paraId="74F4FD13" w14:textId="7D016C6F" w:rsidR="006610B6" w:rsidRPr="00904EA6" w:rsidRDefault="008F7F12" w:rsidP="00904EA6">
      <w:pPr>
        <w:tabs>
          <w:tab w:val="left" w:pos="2225"/>
        </w:tabs>
        <w:spacing w:line="480" w:lineRule="auto"/>
        <w:jc w:val="both"/>
        <w:rPr>
          <w:rFonts w:ascii="Sakkal Majalla" w:hAnsi="Sakkal Majalla" w:cs="Sakkal Majalla"/>
          <w:b/>
          <w:bCs/>
          <w:sz w:val="28"/>
          <w:szCs w:val="28"/>
          <w:rtl/>
        </w:rPr>
      </w:pPr>
      <w:r w:rsidRPr="00904EA6">
        <w:rPr>
          <w:rFonts w:ascii="Sakkal Majalla" w:hAnsi="Sakkal Majalla" w:cs="Sakkal Majalla" w:hint="cs"/>
          <w:b/>
          <w:bCs/>
          <w:sz w:val="28"/>
          <w:szCs w:val="28"/>
          <w:rtl/>
        </w:rPr>
        <w:t>الأهداف الأساسية لاستراتيجية النقل</w:t>
      </w:r>
    </w:p>
    <w:p w14:paraId="181F75C7" w14:textId="62413759" w:rsidR="008F7F12" w:rsidRPr="00904EA6" w:rsidRDefault="008F7F12" w:rsidP="00904EA6">
      <w:p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تحقيق التوازن بين وسائل النقل المختلفة ووضع اللوائح المنظمة لذلك، مع الاهتمام بالنقل متعدد الوسائط وخاصة الموانئ البحرية والسكة الحديد والنقل </w:t>
      </w:r>
      <w:r w:rsidR="004474E3" w:rsidRPr="00904EA6">
        <w:rPr>
          <w:rFonts w:ascii="Sakkal Majalla" w:hAnsi="Sakkal Majalla" w:cs="Sakkal Majalla" w:hint="cs"/>
          <w:sz w:val="28"/>
          <w:szCs w:val="28"/>
          <w:rtl/>
        </w:rPr>
        <w:t>البري</w:t>
      </w:r>
    </w:p>
    <w:p w14:paraId="09F6098B" w14:textId="7AF5337C" w:rsidR="008F7F12" w:rsidRPr="00904EA6" w:rsidRDefault="008F7F12" w:rsidP="00904EA6">
      <w:pPr>
        <w:pStyle w:val="ListParagraph"/>
        <w:numPr>
          <w:ilvl w:val="0"/>
          <w:numId w:val="22"/>
        </w:num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lastRenderedPageBreak/>
        <w:t xml:space="preserve">تدعيم الدور الحيوي للنقل البحري حيث أن الموانئ البحرية </w:t>
      </w:r>
      <w:r w:rsidR="004474E3" w:rsidRPr="00904EA6">
        <w:rPr>
          <w:rFonts w:ascii="Sakkal Majalla" w:hAnsi="Sakkal Majalla" w:cs="Sakkal Majalla" w:hint="cs"/>
          <w:sz w:val="28"/>
          <w:szCs w:val="28"/>
          <w:rtl/>
        </w:rPr>
        <w:t>في المملكة العربية السعودية</w:t>
      </w:r>
      <w:r w:rsidRPr="00904EA6">
        <w:rPr>
          <w:rFonts w:ascii="Sakkal Majalla" w:hAnsi="Sakkal Majalla" w:cs="Sakkal Majalla" w:hint="cs"/>
          <w:sz w:val="28"/>
          <w:szCs w:val="28"/>
          <w:rtl/>
        </w:rPr>
        <w:t xml:space="preserve"> هي طوق النجاة للدولة من الناحية الاقتصادية، نظراً لارتباطها بالتجارة الخارجية حيث أنها تهيمن على غالبية أنشطة نقل البضائع</w:t>
      </w:r>
    </w:p>
    <w:p w14:paraId="3ED8E074" w14:textId="2BC51A4D" w:rsidR="008F7F12" w:rsidRPr="00904EA6" w:rsidRDefault="008F7F12" w:rsidP="00904EA6">
      <w:pPr>
        <w:pStyle w:val="ListParagraph"/>
        <w:numPr>
          <w:ilvl w:val="0"/>
          <w:numId w:val="22"/>
        </w:num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تعزيز دور القطاع الخاص في المشاركة في تطوير منظومة النقل وتقديم التسهيلات والخدمات حتى يستطيع أن يؤدي دوره بالاستثمار أو المشاركة في مشروعات قطاع النقل بشكل عام</w:t>
      </w:r>
    </w:p>
    <w:p w14:paraId="21279C82" w14:textId="438ED85C" w:rsidR="008F7F12" w:rsidRPr="00904EA6" w:rsidRDefault="004474E3" w:rsidP="00904EA6">
      <w:pPr>
        <w:pStyle w:val="ListParagraph"/>
        <w:numPr>
          <w:ilvl w:val="0"/>
          <w:numId w:val="22"/>
        </w:num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تدعيم</w:t>
      </w:r>
      <w:r w:rsidR="008F7F12" w:rsidRPr="00904EA6">
        <w:rPr>
          <w:rFonts w:ascii="Sakkal Majalla" w:hAnsi="Sakkal Majalla" w:cs="Sakkal Majalla" w:hint="cs"/>
          <w:sz w:val="28"/>
          <w:szCs w:val="28"/>
          <w:rtl/>
        </w:rPr>
        <w:t xml:space="preserve"> الموارد البشرية من خلال تطوير برامج التدريب والتحفيز خاصة للكوادر المهنية من العاملين بوزارة النقل</w:t>
      </w:r>
    </w:p>
    <w:p w14:paraId="07ABDCF4" w14:textId="5A0F19D6" w:rsidR="008F7F12" w:rsidRPr="00904EA6" w:rsidRDefault="008F7F12" w:rsidP="00904EA6">
      <w:pPr>
        <w:pStyle w:val="ListParagraph"/>
        <w:numPr>
          <w:ilvl w:val="0"/>
          <w:numId w:val="22"/>
        </w:numPr>
        <w:tabs>
          <w:tab w:val="left" w:pos="2225"/>
        </w:tabs>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تحديث التشريعات ووضع اللوائح المنظمة والتي تضمن حرية المنافسة في مجال تقديم خدمات النقل</w:t>
      </w:r>
    </w:p>
    <w:p w14:paraId="68DDA574" w14:textId="57D2F9A6" w:rsidR="006610B6" w:rsidRPr="00904EA6" w:rsidRDefault="008F7F12" w:rsidP="00904EA6">
      <w:pPr>
        <w:pStyle w:val="ListParagraph"/>
        <w:numPr>
          <w:ilvl w:val="0"/>
          <w:numId w:val="22"/>
        </w:numPr>
        <w:tabs>
          <w:tab w:val="left" w:pos="2225"/>
        </w:tabs>
        <w:spacing w:line="480" w:lineRule="auto"/>
        <w:jc w:val="both"/>
        <w:rPr>
          <w:rFonts w:ascii="Sakkal Majalla" w:hAnsi="Sakkal Majalla" w:cs="Sakkal Majalla"/>
          <w:sz w:val="28"/>
          <w:szCs w:val="28"/>
        </w:rPr>
      </w:pPr>
      <w:r w:rsidRPr="00904EA6">
        <w:rPr>
          <w:rFonts w:ascii="Sakkal Majalla" w:hAnsi="Sakkal Majalla" w:cs="Sakkal Majalla" w:hint="cs"/>
          <w:sz w:val="28"/>
          <w:szCs w:val="28"/>
          <w:rtl/>
        </w:rPr>
        <w:t>تحديد الأهداف البيئية التي تعزز التنمية المستدامة للنقل، خاصة فيما يتعلق بتقليل جميع أنواع التلوث، وخاصة التلوث البحري</w:t>
      </w:r>
      <w:r w:rsidR="004F690B">
        <w:rPr>
          <w:rFonts w:ascii="Sakkal Majalla" w:hAnsi="Sakkal Majalla" w:cs="Sakkal Majalla" w:hint="cs"/>
          <w:sz w:val="28"/>
          <w:szCs w:val="28"/>
          <w:rtl/>
        </w:rPr>
        <w:t xml:space="preserve"> </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حسين</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2013</w:t>
      </w:r>
      <w:r w:rsidR="004F690B" w:rsidRPr="00BE2C97">
        <w:rPr>
          <w:rFonts w:ascii="Sakkal Majalla" w:hAnsi="Sakkal Majalla" w:cs="Sakkal Majalla" w:hint="cs"/>
          <w:sz w:val="28"/>
          <w:szCs w:val="28"/>
          <w:rtl/>
          <w:lang w:bidi="ar-EG"/>
        </w:rPr>
        <w:t>).</w:t>
      </w:r>
    </w:p>
    <w:p w14:paraId="0615AF43" w14:textId="423CE149" w:rsidR="00AA0C15" w:rsidRPr="00904EA6" w:rsidRDefault="00AA0C15" w:rsidP="00904EA6">
      <w:pPr>
        <w:spacing w:line="480" w:lineRule="auto"/>
        <w:jc w:val="both"/>
        <w:rPr>
          <w:rFonts w:ascii="Sakkal Majalla" w:hAnsi="Sakkal Majalla" w:cs="Sakkal Majalla"/>
          <w:b/>
          <w:bCs/>
          <w:sz w:val="28"/>
          <w:szCs w:val="28"/>
          <w:rtl/>
        </w:rPr>
      </w:pPr>
      <w:bookmarkStart w:id="68" w:name="_Toc162059047"/>
      <w:bookmarkStart w:id="69" w:name="_Toc180343378"/>
      <w:r w:rsidRPr="00904EA6">
        <w:rPr>
          <w:rFonts w:ascii="Sakkal Majalla" w:hAnsi="Sakkal Majalla" w:cs="Sakkal Majalla" w:hint="cs"/>
          <w:b/>
          <w:bCs/>
          <w:sz w:val="28"/>
          <w:szCs w:val="28"/>
          <w:rtl/>
        </w:rPr>
        <w:t xml:space="preserve">وجه عام الاستراتيجيات الوطنية للنقل تشتمل على مكونات وعناصر أساسية، تتمثل </w:t>
      </w:r>
      <w:r w:rsidR="00F92E75" w:rsidRPr="00904EA6">
        <w:rPr>
          <w:rFonts w:ascii="Sakkal Majalla" w:hAnsi="Sakkal Majalla" w:cs="Sakkal Majalla" w:hint="cs"/>
          <w:b/>
          <w:bCs/>
          <w:sz w:val="28"/>
          <w:szCs w:val="28"/>
          <w:rtl/>
        </w:rPr>
        <w:t>بـ الأهداف</w:t>
      </w:r>
      <w:r w:rsidRPr="00904EA6">
        <w:rPr>
          <w:rFonts w:ascii="Sakkal Majalla" w:hAnsi="Sakkal Majalla" w:cs="Sakkal Majalla" w:hint="cs"/>
          <w:b/>
          <w:bCs/>
          <w:sz w:val="28"/>
          <w:szCs w:val="28"/>
          <w:rtl/>
        </w:rPr>
        <w:t xml:space="preserve"> ومجموعة مبادئ السياسة ومجموعة الاستراتيجيات</w:t>
      </w:r>
    </w:p>
    <w:p w14:paraId="2A888CB0" w14:textId="0E918964" w:rsidR="00AA0C15" w:rsidRPr="00904EA6" w:rsidRDefault="00AA0C15" w:rsidP="00904EA6">
      <w:pPr>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مبادئ السياسة هي المبادئ التي توجه عمل الحكومة للوصول إلى الأهداف العامة الموضوعة وهي الفلسفة التوجيهية للقرارات داخل القطاع وتعبر السياسات عن المبادئ التي تحكم السعي لتحقيق الأهداف، وتتناول هذه السياسات المسؤوليات المشتركة لمواكبة تنمية وتطوير قطاع النقل، والشراكة بين القطاعين </w:t>
      </w:r>
      <w:r w:rsidRPr="00904EA6">
        <w:rPr>
          <w:rFonts w:ascii="Sakkal Majalla" w:hAnsi="Sakkal Majalla" w:cs="Sakkal Majalla" w:hint="cs"/>
          <w:sz w:val="28"/>
          <w:szCs w:val="28"/>
          <w:rtl/>
        </w:rPr>
        <w:lastRenderedPageBreak/>
        <w:t>العام والخاص والتكامل الإقليمي والمشاركة في الأسواق العالمية والتطوير والتشغيل المتكاملين للبنية التحتية</w:t>
      </w:r>
    </w:p>
    <w:p w14:paraId="72755058" w14:textId="00506ED0" w:rsidR="00AA0C15" w:rsidRPr="00904EA6" w:rsidRDefault="00AA0C15" w:rsidP="00904EA6">
      <w:pPr>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أما الاستراتيجيات فهي الطرق التي بواسطتها تتحقق الأهداف العامة وفقاً لمبادئ السياسة، ويرتبط الجانب المهم في كيفية صياغة الاستراتيجيات انطلاقاً من مبادئ السياسات لتحقيق أهداف منشودة  </w:t>
      </w:r>
    </w:p>
    <w:p w14:paraId="7DAC8EB7" w14:textId="6B0828ED" w:rsidR="00AA0C15" w:rsidRPr="00904EA6" w:rsidRDefault="00AA0C15" w:rsidP="00904EA6">
      <w:pPr>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لا توجد طريقة مبسطة أو محددة تصف الكيفية التي تعد وتنظم بواسطتها الاستراتيجيات، إنها تعتمد على الأهداف ومبادئ السياسة، وأوجه القصور وجوانب الضعف التي يتعين التغلب عليها، والاستراتيجيات تختلف من بلد إلى بلد</w:t>
      </w:r>
      <w:r w:rsidR="004F690B">
        <w:rPr>
          <w:rFonts w:ascii="Sakkal Majalla" w:hAnsi="Sakkal Majalla" w:cs="Sakkal Majalla" w:hint="cs"/>
          <w:sz w:val="28"/>
          <w:szCs w:val="28"/>
          <w:rtl/>
        </w:rPr>
        <w:t xml:space="preserve"> </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دحمان</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2016</w:t>
      </w:r>
      <w:r w:rsidR="004F690B" w:rsidRPr="00BE2C97">
        <w:rPr>
          <w:rFonts w:ascii="Sakkal Majalla" w:hAnsi="Sakkal Majalla" w:cs="Sakkal Majalla" w:hint="cs"/>
          <w:sz w:val="28"/>
          <w:szCs w:val="28"/>
          <w:rtl/>
          <w:lang w:bidi="ar-EG"/>
        </w:rPr>
        <w:t>).</w:t>
      </w:r>
    </w:p>
    <w:p w14:paraId="7B91AC5B" w14:textId="7BE7644C" w:rsidR="00AA0C15" w:rsidRPr="00904EA6" w:rsidRDefault="00AA0C15" w:rsidP="00904EA6">
      <w:pPr>
        <w:spacing w:line="480" w:lineRule="auto"/>
        <w:jc w:val="both"/>
        <w:rPr>
          <w:rFonts w:ascii="Sakkal Majalla" w:hAnsi="Sakkal Majalla" w:cs="Sakkal Majalla"/>
          <w:sz w:val="28"/>
          <w:szCs w:val="28"/>
          <w:rtl/>
          <w:lang w:bidi="ar-EG"/>
        </w:rPr>
      </w:pPr>
      <w:r w:rsidRPr="00904EA6">
        <w:rPr>
          <w:rFonts w:ascii="Sakkal Majalla" w:hAnsi="Sakkal Majalla" w:cs="Sakkal Majalla" w:hint="cs"/>
          <w:sz w:val="28"/>
          <w:szCs w:val="28"/>
          <w:rtl/>
        </w:rPr>
        <w:t>إن اختيار الاستراتيجية الأفضل يكون أسهل بكثير في حال كانت الأهداف ومبادئ السياسة محددة بشكل واضح، وبعدها تصبح الخطوات المطلوبة تحت كل عنوان من عناوين مبادئ السياسة أكثر سهولة، كما وتعتمد الاستراتيجيات على ظروف البلد، والدرجة التي تتوافق فيها الترتيبات القائمة مع مبادئ السياسة المعلنة، والمصاعب العملية والسياسية التي ينطوي عليها تنفيذ الإصلاحات المطلوبة، وفي العديد من الحالات تبرز الحاجة لإجراء دراسات تقرر الخيار الأفضل ضمن عدد من البدائل</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العنزي</w:t>
      </w:r>
      <w:r w:rsidR="004F690B" w:rsidRPr="00BE2C97">
        <w:rPr>
          <w:rFonts w:ascii="Sakkal Majalla" w:hAnsi="Sakkal Majalla" w:cs="Sakkal Majalla" w:hint="cs"/>
          <w:sz w:val="28"/>
          <w:szCs w:val="28"/>
          <w:rtl/>
          <w:lang w:bidi="ar-EG"/>
        </w:rPr>
        <w:t>،</w:t>
      </w:r>
      <w:r w:rsidR="004F690B">
        <w:rPr>
          <w:rFonts w:ascii="Sakkal Majalla" w:hAnsi="Sakkal Majalla" w:cs="Sakkal Majalla" w:hint="cs"/>
          <w:sz w:val="28"/>
          <w:szCs w:val="28"/>
          <w:rtl/>
          <w:lang w:bidi="ar-EG"/>
        </w:rPr>
        <w:t>2016</w:t>
      </w:r>
      <w:r w:rsidR="004F690B" w:rsidRPr="00BE2C97">
        <w:rPr>
          <w:rFonts w:ascii="Sakkal Majalla" w:hAnsi="Sakkal Majalla" w:cs="Sakkal Majalla" w:hint="cs"/>
          <w:sz w:val="28"/>
          <w:szCs w:val="28"/>
          <w:rtl/>
          <w:lang w:bidi="ar-EG"/>
        </w:rPr>
        <w:t>).</w:t>
      </w:r>
    </w:p>
    <w:p w14:paraId="1E8E1B4B" w14:textId="75BA68A1" w:rsidR="00AA0C15" w:rsidRPr="00904EA6" w:rsidRDefault="004474E3" w:rsidP="00904EA6">
      <w:pPr>
        <w:spacing w:line="480" w:lineRule="auto"/>
        <w:jc w:val="both"/>
        <w:rPr>
          <w:rFonts w:ascii="Sakkal Majalla" w:hAnsi="Sakkal Majalla" w:cs="Sakkal Majalla"/>
          <w:b/>
          <w:bCs/>
          <w:sz w:val="28"/>
          <w:szCs w:val="28"/>
          <w:rtl/>
        </w:rPr>
      </w:pPr>
      <w:r w:rsidRPr="00904EA6">
        <w:rPr>
          <w:rFonts w:ascii="Sakkal Majalla" w:hAnsi="Sakkal Majalla" w:cs="Sakkal Majalla" w:hint="cs"/>
          <w:b/>
          <w:bCs/>
          <w:sz w:val="28"/>
          <w:szCs w:val="28"/>
          <w:rtl/>
        </w:rPr>
        <w:t xml:space="preserve">العلاقة بين الاستراتيجية والاهداف العامة في عمليات التخطيط </w:t>
      </w:r>
    </w:p>
    <w:p w14:paraId="1FF72EA0" w14:textId="2ACF95BF" w:rsidR="00AA0C15" w:rsidRPr="00904EA6" w:rsidRDefault="00AA0C15" w:rsidP="00904EA6">
      <w:pPr>
        <w:spacing w:line="480" w:lineRule="auto"/>
        <w:jc w:val="both"/>
        <w:rPr>
          <w:rFonts w:ascii="Sakkal Majalla" w:hAnsi="Sakkal Majalla" w:cs="Sakkal Majalla"/>
          <w:sz w:val="28"/>
          <w:szCs w:val="28"/>
          <w:rtl/>
          <w:lang w:bidi="ar-EG"/>
        </w:rPr>
      </w:pPr>
      <w:r w:rsidRPr="00904EA6">
        <w:rPr>
          <w:rFonts w:ascii="Sakkal Majalla" w:hAnsi="Sakkal Majalla" w:cs="Sakkal Majalla" w:hint="cs"/>
          <w:sz w:val="28"/>
          <w:szCs w:val="28"/>
          <w:rtl/>
        </w:rPr>
        <w:t xml:space="preserve">إن أهداف الاستراتيجية ينبغي ربطها بالأهداف العامة للحكومة وأولويات التنمية الاجتماعية والاقتصادية، كما ينبغي أن تعبر عن تطلعات المجتمع، وأن تعكس الأهداف الإنمائية للألفية الثالثة مثل القضاء على الفقر المدقع، وتقليل الوفيات، ومكافحة فيروس نقص المناعة البشرية، وضمان الاستدامة البيئية، وإقامة شراكة عالمية من اجل التنمية، إضافة إلى أهداف أخرى إضافية مثل الاستخدام الفعال </w:t>
      </w:r>
      <w:r w:rsidRPr="00904EA6">
        <w:rPr>
          <w:rFonts w:ascii="Sakkal Majalla" w:hAnsi="Sakkal Majalla" w:cs="Sakkal Majalla" w:hint="cs"/>
          <w:sz w:val="28"/>
          <w:szCs w:val="28"/>
          <w:rtl/>
        </w:rPr>
        <w:lastRenderedPageBreak/>
        <w:t>في تخصيص الموارد، والتمويل المستدام، والقدرة على تحمل التكاليف، وجودة الحياة العامة، والسلامة، وإدارة عامة تتسم بالكفاءة والفعالية والاستجابة والمرونة</w:t>
      </w:r>
      <w:r w:rsidR="007F0570" w:rsidRPr="00BE2C97">
        <w:rPr>
          <w:rFonts w:ascii="Sakkal Majalla" w:hAnsi="Sakkal Majalla" w:cs="Sakkal Majalla" w:hint="cs"/>
          <w:sz w:val="28"/>
          <w:szCs w:val="28"/>
          <w:rtl/>
          <w:lang w:bidi="ar-EG"/>
        </w:rPr>
        <w:t>(</w:t>
      </w:r>
      <w:r w:rsidR="007F0570">
        <w:rPr>
          <w:rFonts w:ascii="Sakkal Majalla" w:hAnsi="Sakkal Majalla" w:cs="Sakkal Majalla" w:hint="cs"/>
          <w:sz w:val="28"/>
          <w:szCs w:val="28"/>
          <w:rtl/>
          <w:lang w:bidi="ar-EG"/>
        </w:rPr>
        <w:t>العتال</w:t>
      </w:r>
      <w:r w:rsidR="007F0570" w:rsidRPr="00BE2C97">
        <w:rPr>
          <w:rFonts w:ascii="Sakkal Majalla" w:hAnsi="Sakkal Majalla" w:cs="Sakkal Majalla" w:hint="cs"/>
          <w:sz w:val="28"/>
          <w:szCs w:val="28"/>
          <w:rtl/>
          <w:lang w:bidi="ar-EG"/>
        </w:rPr>
        <w:t>،</w:t>
      </w:r>
      <w:r w:rsidR="007F0570">
        <w:rPr>
          <w:rFonts w:ascii="Sakkal Majalla" w:hAnsi="Sakkal Majalla" w:cs="Sakkal Majalla" w:hint="cs"/>
          <w:sz w:val="28"/>
          <w:szCs w:val="28"/>
          <w:rtl/>
          <w:lang w:bidi="ar-EG"/>
        </w:rPr>
        <w:t>2008</w:t>
      </w:r>
      <w:r w:rsidR="007F0570" w:rsidRPr="00BE2C97">
        <w:rPr>
          <w:rFonts w:ascii="Sakkal Majalla" w:hAnsi="Sakkal Majalla" w:cs="Sakkal Majalla" w:hint="cs"/>
          <w:sz w:val="28"/>
          <w:szCs w:val="28"/>
          <w:rtl/>
          <w:lang w:bidi="ar-EG"/>
        </w:rPr>
        <w:t>).</w:t>
      </w:r>
    </w:p>
    <w:p w14:paraId="5F7533F6" w14:textId="724B8D94" w:rsidR="00AA0C15" w:rsidRPr="00904EA6" w:rsidRDefault="00AA0C15" w:rsidP="00904EA6">
      <w:pPr>
        <w:spacing w:line="480" w:lineRule="auto"/>
        <w:jc w:val="both"/>
        <w:rPr>
          <w:rFonts w:ascii="Sakkal Majalla" w:hAnsi="Sakkal Majalla" w:cs="Sakkal Majalla"/>
          <w:b/>
          <w:bCs/>
          <w:sz w:val="28"/>
          <w:szCs w:val="28"/>
          <w:rtl/>
        </w:rPr>
      </w:pPr>
      <w:r w:rsidRPr="00904EA6">
        <w:rPr>
          <w:rFonts w:ascii="Sakkal Majalla" w:hAnsi="Sakkal Majalla" w:cs="Sakkal Majalla" w:hint="cs"/>
          <w:b/>
          <w:bCs/>
          <w:sz w:val="28"/>
          <w:szCs w:val="28"/>
          <w:rtl/>
        </w:rPr>
        <w:t xml:space="preserve">استراتيجيات التخطيط التنموي لقطاع النقل </w:t>
      </w:r>
    </w:p>
    <w:p w14:paraId="2A174596" w14:textId="01A72688" w:rsidR="00AA0C15" w:rsidRPr="00904EA6" w:rsidRDefault="00AA0C15" w:rsidP="00904EA6">
      <w:pPr>
        <w:pStyle w:val="ListParagraph"/>
        <w:numPr>
          <w:ilvl w:val="0"/>
          <w:numId w:val="23"/>
        </w:numPr>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السياسات المؤسساتية  </w:t>
      </w:r>
    </w:p>
    <w:p w14:paraId="59D563FB" w14:textId="047DE236" w:rsidR="00AA0C15" w:rsidRPr="00904EA6" w:rsidRDefault="00AA0C15" w:rsidP="00904EA6">
      <w:pPr>
        <w:pStyle w:val="ListParagraph"/>
        <w:numPr>
          <w:ilvl w:val="0"/>
          <w:numId w:val="23"/>
        </w:numPr>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سياسات التخطيط والاستثمار</w:t>
      </w:r>
    </w:p>
    <w:p w14:paraId="6A6981E0" w14:textId="6C5BEAF0" w:rsidR="00AA0C15" w:rsidRPr="00904EA6" w:rsidRDefault="00AA0C15" w:rsidP="00904EA6">
      <w:pPr>
        <w:pStyle w:val="ListParagraph"/>
        <w:numPr>
          <w:ilvl w:val="0"/>
          <w:numId w:val="23"/>
        </w:numPr>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سياسات التشغيل والتنظيم والترخيص</w:t>
      </w:r>
    </w:p>
    <w:p w14:paraId="6CA86B94" w14:textId="1D50DCCD" w:rsidR="00AA0C15" w:rsidRPr="00904EA6" w:rsidRDefault="00AA0C15" w:rsidP="00904EA6">
      <w:pPr>
        <w:pStyle w:val="ListParagraph"/>
        <w:numPr>
          <w:ilvl w:val="0"/>
          <w:numId w:val="23"/>
        </w:numPr>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سياسات التسعير واسترداد التكاليف والضرائب والدعم</w:t>
      </w:r>
    </w:p>
    <w:p w14:paraId="1BF03C20" w14:textId="4B04045B" w:rsidR="00AA0C15" w:rsidRPr="00904EA6" w:rsidRDefault="004474E3" w:rsidP="00904EA6">
      <w:pPr>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أولا: </w:t>
      </w:r>
      <w:r w:rsidR="00AA0C15" w:rsidRPr="00904EA6">
        <w:rPr>
          <w:rFonts w:ascii="Sakkal Majalla" w:hAnsi="Sakkal Majalla" w:cs="Sakkal Majalla" w:hint="cs"/>
          <w:sz w:val="28"/>
          <w:szCs w:val="28"/>
          <w:rtl/>
        </w:rPr>
        <w:t>فالسياسات المؤسساتية تتركز في جانبين، الجانب الأول دور القطاع العام والقطاع الخاص، والثاني تنظيم المهام الحكومية</w:t>
      </w:r>
      <w:r w:rsidRPr="00904EA6">
        <w:rPr>
          <w:rFonts w:ascii="Sakkal Majalla" w:hAnsi="Sakkal Majalla" w:cs="Sakkal Majalla" w:hint="cs"/>
          <w:sz w:val="28"/>
          <w:szCs w:val="28"/>
          <w:rtl/>
        </w:rPr>
        <w:t xml:space="preserve"> </w:t>
      </w:r>
      <w:r w:rsidR="00AA0C15" w:rsidRPr="00904EA6">
        <w:rPr>
          <w:rFonts w:ascii="Sakkal Majalla" w:hAnsi="Sakkal Majalla" w:cs="Sakkal Majalla" w:hint="cs"/>
          <w:sz w:val="28"/>
          <w:szCs w:val="28"/>
          <w:rtl/>
        </w:rPr>
        <w:t xml:space="preserve">دور القطاع العام والخاص: ماهي حدود دور الحكومة في قطاع </w:t>
      </w:r>
      <w:r w:rsidR="00F92E75" w:rsidRPr="00904EA6">
        <w:rPr>
          <w:rFonts w:ascii="Sakkal Majalla" w:hAnsi="Sakkal Majalla" w:cs="Sakkal Majalla" w:hint="cs"/>
          <w:sz w:val="28"/>
          <w:szCs w:val="28"/>
          <w:rtl/>
        </w:rPr>
        <w:t>النقل؟</w:t>
      </w:r>
      <w:r w:rsidR="00AA0C15" w:rsidRPr="00904EA6">
        <w:rPr>
          <w:rFonts w:ascii="Sakkal Majalla" w:hAnsi="Sakkal Majalla" w:cs="Sakkal Majalla" w:hint="cs"/>
          <w:sz w:val="28"/>
          <w:szCs w:val="28"/>
          <w:rtl/>
        </w:rPr>
        <w:t xml:space="preserve"> هل ينبغي أن تلعب الحكومة دوراً أكبر أو أقل في تطوير وتشغيل البنية التحتية </w:t>
      </w:r>
      <w:r w:rsidRPr="00904EA6">
        <w:rPr>
          <w:rFonts w:ascii="Sakkal Majalla" w:hAnsi="Sakkal Majalla" w:cs="Sakkal Majalla" w:hint="cs"/>
          <w:sz w:val="28"/>
          <w:szCs w:val="28"/>
          <w:rtl/>
        </w:rPr>
        <w:t>والخدمات؟</w:t>
      </w:r>
      <w:r w:rsidR="00AA0C15" w:rsidRPr="00904EA6">
        <w:rPr>
          <w:rFonts w:ascii="Sakkal Majalla" w:hAnsi="Sakkal Majalla" w:cs="Sakkal Majalla" w:hint="cs"/>
          <w:sz w:val="28"/>
          <w:szCs w:val="28"/>
          <w:rtl/>
        </w:rPr>
        <w:t xml:space="preserve"> هل يؤدي تدخل الحكومة إلى عدم الكفاءة أو يحد من دور القطاع </w:t>
      </w:r>
      <w:r w:rsidRPr="00904EA6">
        <w:rPr>
          <w:rFonts w:ascii="Sakkal Majalla" w:hAnsi="Sakkal Majalla" w:cs="Sakkal Majalla" w:hint="cs"/>
          <w:sz w:val="28"/>
          <w:szCs w:val="28"/>
          <w:rtl/>
        </w:rPr>
        <w:t>الخاص؟</w:t>
      </w:r>
      <w:r w:rsidR="00AA0C15" w:rsidRPr="00904EA6">
        <w:rPr>
          <w:rFonts w:ascii="Sakkal Majalla" w:hAnsi="Sakkal Majalla" w:cs="Sakkal Majalla" w:hint="cs"/>
          <w:sz w:val="28"/>
          <w:szCs w:val="28"/>
          <w:rtl/>
        </w:rPr>
        <w:t xml:space="preserve"> هل يقتصر دور الحكومة على تخطيط ووضع السياسات والمسائل </w:t>
      </w:r>
      <w:r w:rsidRPr="00904EA6">
        <w:rPr>
          <w:rFonts w:ascii="Sakkal Majalla" w:hAnsi="Sakkal Majalla" w:cs="Sakkal Majalla" w:hint="cs"/>
          <w:sz w:val="28"/>
          <w:szCs w:val="28"/>
          <w:rtl/>
        </w:rPr>
        <w:t>التنظيمية؟</w:t>
      </w:r>
      <w:r w:rsidR="00AA0C15" w:rsidRPr="00904EA6">
        <w:rPr>
          <w:rFonts w:ascii="Sakkal Majalla" w:hAnsi="Sakkal Majalla" w:cs="Sakkal Majalla" w:hint="cs"/>
          <w:sz w:val="28"/>
          <w:szCs w:val="28"/>
          <w:rtl/>
        </w:rPr>
        <w:t xml:space="preserve"> هل تضطلع الحكومة بتوفير الخدمات الأساسية للنقل بنفسها؟</w:t>
      </w:r>
    </w:p>
    <w:p w14:paraId="123A6C70" w14:textId="5A33FDAB" w:rsidR="00AA0C15" w:rsidRPr="00904EA6" w:rsidRDefault="004474E3" w:rsidP="00904EA6">
      <w:pPr>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ثانيا:</w:t>
      </w:r>
      <w:r w:rsidR="00AA0C15" w:rsidRPr="00904EA6">
        <w:rPr>
          <w:rFonts w:ascii="Sakkal Majalla" w:hAnsi="Sakkal Majalla" w:cs="Sakkal Majalla" w:hint="cs"/>
          <w:sz w:val="28"/>
          <w:szCs w:val="28"/>
          <w:rtl/>
        </w:rPr>
        <w:t xml:space="preserve"> سياسات التخطيط والاستثمار في جانبين: الجانب الأول معايير الاستثمارات العامة، وضوابط استثمارات القطاع الخاص</w:t>
      </w:r>
    </w:p>
    <w:p w14:paraId="5D2799C5" w14:textId="3C0970F3" w:rsidR="00AA0C15" w:rsidRPr="00904EA6" w:rsidRDefault="00AA0C15" w:rsidP="00904EA6">
      <w:pPr>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 xml:space="preserve">1- معايير الاستثمارات العامة: إجراءات التخطيط القائمة من </w:t>
      </w:r>
      <w:r w:rsidR="00F92E75" w:rsidRPr="00904EA6">
        <w:rPr>
          <w:rFonts w:ascii="Sakkal Majalla" w:hAnsi="Sakkal Majalla" w:cs="Sakkal Majalla" w:hint="cs"/>
          <w:sz w:val="28"/>
          <w:szCs w:val="28"/>
          <w:rtl/>
        </w:rPr>
        <w:t>توقع الطلب</w:t>
      </w:r>
      <w:r w:rsidRPr="00904EA6">
        <w:rPr>
          <w:rFonts w:ascii="Sakkal Majalla" w:hAnsi="Sakkal Majalla" w:cs="Sakkal Majalla" w:hint="cs"/>
          <w:sz w:val="28"/>
          <w:szCs w:val="28"/>
          <w:rtl/>
        </w:rPr>
        <w:t xml:space="preserve"> المستقبلي على النقل</w:t>
      </w:r>
    </w:p>
    <w:p w14:paraId="4D1F6F00" w14:textId="1797710D" w:rsidR="00AA0C15" w:rsidRPr="00904EA6" w:rsidRDefault="00AA0C15" w:rsidP="00904EA6">
      <w:pPr>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t>2 ضوابط استثمارات القطاع الخاص: مجالات لا يشجع فيها استثمار القطاع الخاص</w:t>
      </w:r>
    </w:p>
    <w:p w14:paraId="5C6618C7" w14:textId="252CCEC6" w:rsidR="00AA0C15" w:rsidRPr="00904EA6" w:rsidRDefault="005F0501" w:rsidP="00904EA6">
      <w:pPr>
        <w:spacing w:line="480" w:lineRule="auto"/>
        <w:jc w:val="both"/>
        <w:rPr>
          <w:rFonts w:ascii="Sakkal Majalla" w:hAnsi="Sakkal Majalla" w:cs="Sakkal Majalla"/>
          <w:sz w:val="28"/>
          <w:szCs w:val="28"/>
          <w:rtl/>
        </w:rPr>
      </w:pPr>
      <w:r w:rsidRPr="00904EA6">
        <w:rPr>
          <w:rFonts w:ascii="Sakkal Majalla" w:hAnsi="Sakkal Majalla" w:cs="Sakkal Majalla" w:hint="cs"/>
          <w:sz w:val="28"/>
          <w:szCs w:val="28"/>
          <w:rtl/>
        </w:rPr>
        <w:lastRenderedPageBreak/>
        <w:t>ثالثا:</w:t>
      </w:r>
      <w:r w:rsidR="00AA0C15" w:rsidRPr="00904EA6">
        <w:rPr>
          <w:rFonts w:ascii="Sakkal Majalla" w:hAnsi="Sakkal Majalla" w:cs="Sakkal Majalla" w:hint="cs"/>
          <w:sz w:val="28"/>
          <w:szCs w:val="28"/>
          <w:rtl/>
        </w:rPr>
        <w:t xml:space="preserve"> سياسات التشغيل والتنظيم والترخيص في ثلاثة جوانب: الجانب الأول: دور الأنظمة التي تحكم البنية التحتية والتشغيل، الجانب الثاني: الحفاظ على السلامة العامة والبنية التحتية والبيئة، والجانب الثالث: تطبيق الأنظمة</w:t>
      </w:r>
      <w:r w:rsidR="007F0570">
        <w:rPr>
          <w:rFonts w:ascii="Sakkal Majalla" w:hAnsi="Sakkal Majalla" w:cs="Sakkal Majalla" w:hint="cs"/>
          <w:sz w:val="28"/>
          <w:szCs w:val="28"/>
          <w:rtl/>
        </w:rPr>
        <w:t xml:space="preserve"> </w:t>
      </w:r>
      <w:r w:rsidR="007F0570" w:rsidRPr="00BE2C97">
        <w:rPr>
          <w:rFonts w:ascii="Sakkal Majalla" w:hAnsi="Sakkal Majalla" w:cs="Sakkal Majalla" w:hint="cs"/>
          <w:sz w:val="28"/>
          <w:szCs w:val="28"/>
          <w:rtl/>
          <w:lang w:bidi="ar-EG"/>
        </w:rPr>
        <w:t>(</w:t>
      </w:r>
      <w:r w:rsidR="007F0570">
        <w:rPr>
          <w:rFonts w:ascii="Sakkal Majalla" w:hAnsi="Sakkal Majalla" w:cs="Sakkal Majalla" w:hint="cs"/>
          <w:sz w:val="28"/>
          <w:szCs w:val="28"/>
          <w:rtl/>
          <w:lang w:bidi="ar-EG"/>
        </w:rPr>
        <w:t>السكرانة</w:t>
      </w:r>
      <w:r w:rsidR="007F0570" w:rsidRPr="00BE2C97">
        <w:rPr>
          <w:rFonts w:ascii="Sakkal Majalla" w:hAnsi="Sakkal Majalla" w:cs="Sakkal Majalla" w:hint="cs"/>
          <w:sz w:val="28"/>
          <w:szCs w:val="28"/>
          <w:rtl/>
          <w:lang w:bidi="ar-EG"/>
        </w:rPr>
        <w:t>،</w:t>
      </w:r>
      <w:r w:rsidR="007F0570">
        <w:rPr>
          <w:rFonts w:ascii="Sakkal Majalla" w:hAnsi="Sakkal Majalla" w:cs="Sakkal Majalla" w:hint="cs"/>
          <w:sz w:val="28"/>
          <w:szCs w:val="28"/>
          <w:rtl/>
          <w:lang w:bidi="ar-EG"/>
        </w:rPr>
        <w:t>2010</w:t>
      </w:r>
      <w:r w:rsidR="007F0570" w:rsidRPr="00BE2C97">
        <w:rPr>
          <w:rFonts w:ascii="Sakkal Majalla" w:hAnsi="Sakkal Majalla" w:cs="Sakkal Majalla" w:hint="cs"/>
          <w:sz w:val="28"/>
          <w:szCs w:val="28"/>
          <w:rtl/>
          <w:lang w:bidi="ar-EG"/>
        </w:rPr>
        <w:t>).</w:t>
      </w:r>
    </w:p>
    <w:p w14:paraId="427DF3CD" w14:textId="77777777" w:rsidR="007F0570" w:rsidRDefault="005F0501" w:rsidP="00904EA6">
      <w:pPr>
        <w:spacing w:line="480" w:lineRule="auto"/>
        <w:jc w:val="both"/>
        <w:rPr>
          <w:rFonts w:ascii="Sakkal Majalla" w:hAnsi="Sakkal Majalla" w:cs="Sakkal Majalla"/>
          <w:sz w:val="28"/>
          <w:szCs w:val="28"/>
          <w:rtl/>
        </w:rPr>
      </w:pPr>
      <w:r w:rsidRPr="00904EA6">
        <w:rPr>
          <w:rFonts w:ascii="Sakkal Majalla" w:hAnsi="Sakkal Majalla" w:cs="Sakkal Majalla" w:hint="cs"/>
          <w:b/>
          <w:bCs/>
          <w:sz w:val="28"/>
          <w:szCs w:val="28"/>
          <w:rtl/>
        </w:rPr>
        <w:t xml:space="preserve">رابعا: </w:t>
      </w:r>
      <w:r w:rsidR="00993328" w:rsidRPr="00904EA6">
        <w:rPr>
          <w:rFonts w:ascii="Sakkal Majalla" w:hAnsi="Sakkal Majalla" w:cs="Sakkal Majalla" w:hint="cs"/>
          <w:b/>
          <w:bCs/>
          <w:sz w:val="28"/>
          <w:szCs w:val="28"/>
          <w:rtl/>
        </w:rPr>
        <w:t>سياسات التسعير</w:t>
      </w:r>
      <w:r w:rsidR="00993328" w:rsidRPr="00904EA6">
        <w:rPr>
          <w:rFonts w:ascii="Sakkal Majalla" w:hAnsi="Sakkal Majalla" w:cs="Sakkal Majalla" w:hint="cs"/>
          <w:sz w:val="28"/>
          <w:szCs w:val="28"/>
          <w:rtl/>
        </w:rPr>
        <w:t xml:space="preserve"> </w:t>
      </w:r>
      <w:r w:rsidR="00993328" w:rsidRPr="00904EA6">
        <w:rPr>
          <w:rFonts w:ascii="Sakkal Majalla" w:hAnsi="Sakkal Majalla" w:cs="Sakkal Majalla" w:hint="cs"/>
          <w:b/>
          <w:bCs/>
          <w:sz w:val="28"/>
          <w:szCs w:val="28"/>
          <w:rtl/>
        </w:rPr>
        <w:t>واسترداد التكاليف</w:t>
      </w:r>
      <w:r w:rsidR="00993328" w:rsidRPr="00904EA6">
        <w:rPr>
          <w:rFonts w:ascii="Sakkal Majalla" w:hAnsi="Sakkal Majalla" w:cs="Sakkal Majalla" w:hint="cs"/>
          <w:sz w:val="28"/>
          <w:szCs w:val="28"/>
          <w:rtl/>
        </w:rPr>
        <w:t xml:space="preserve"> </w:t>
      </w:r>
    </w:p>
    <w:p w14:paraId="4538748D" w14:textId="391DACE1" w:rsidR="00AA0C15" w:rsidRPr="00904EA6" w:rsidRDefault="00993328" w:rsidP="00904EA6">
      <w:pPr>
        <w:spacing w:line="480" w:lineRule="auto"/>
        <w:jc w:val="both"/>
        <w:rPr>
          <w:rFonts w:ascii="Sakkal Majalla" w:hAnsi="Sakkal Majalla" w:cs="Sakkal Majalla"/>
          <w:sz w:val="28"/>
          <w:szCs w:val="28"/>
          <w:rtl/>
          <w:lang w:bidi="ar-EG"/>
        </w:rPr>
      </w:pPr>
      <w:r w:rsidRPr="00904EA6">
        <w:rPr>
          <w:rFonts w:ascii="Sakkal Majalla" w:hAnsi="Sakkal Majalla" w:cs="Sakkal Majalla" w:hint="cs"/>
          <w:sz w:val="28"/>
          <w:szCs w:val="28"/>
          <w:rtl/>
        </w:rPr>
        <w:t xml:space="preserve">والضرائب </w:t>
      </w:r>
      <w:r w:rsidR="00F92E75" w:rsidRPr="00904EA6">
        <w:rPr>
          <w:rFonts w:ascii="Sakkal Majalla" w:hAnsi="Sakkal Majalla" w:cs="Sakkal Majalla" w:hint="cs"/>
          <w:sz w:val="28"/>
          <w:szCs w:val="28"/>
          <w:rtl/>
        </w:rPr>
        <w:t>والدعم: تتجلى</w:t>
      </w:r>
      <w:r w:rsidRPr="00904EA6">
        <w:rPr>
          <w:rFonts w:ascii="Sakkal Majalla" w:hAnsi="Sakkal Majalla" w:cs="Sakkal Majalla" w:hint="cs"/>
          <w:sz w:val="28"/>
          <w:szCs w:val="28"/>
          <w:rtl/>
        </w:rPr>
        <w:t xml:space="preserve"> في أربعة جوانب، الجانب الأول: مبادئ تحديد التعرفة الجمركية والضرائب والدعم، والجانب الثاني: استرداد تكاليف البنية التحتية، والجانب الثالث: التسعير والمنافسة ضمن النمط، والجانب الرابع الدعم </w:t>
      </w:r>
      <w:r w:rsidR="007F0570" w:rsidRPr="00BE2C97">
        <w:rPr>
          <w:rFonts w:ascii="Sakkal Majalla" w:hAnsi="Sakkal Majalla" w:cs="Sakkal Majalla" w:hint="cs"/>
          <w:sz w:val="28"/>
          <w:szCs w:val="28"/>
          <w:rtl/>
          <w:lang w:bidi="ar-EG"/>
        </w:rPr>
        <w:t>(</w:t>
      </w:r>
      <w:r w:rsidR="007F0570">
        <w:rPr>
          <w:rFonts w:ascii="Sakkal Majalla" w:hAnsi="Sakkal Majalla" w:cs="Sakkal Majalla" w:hint="cs"/>
          <w:sz w:val="28"/>
          <w:szCs w:val="28"/>
          <w:rtl/>
          <w:lang w:bidi="ar-EG"/>
        </w:rPr>
        <w:t xml:space="preserve">الشاذلي </w:t>
      </w:r>
      <w:r w:rsidR="007F0570" w:rsidRPr="00BE2C97">
        <w:rPr>
          <w:rFonts w:ascii="Sakkal Majalla" w:hAnsi="Sakkal Majalla" w:cs="Sakkal Majalla" w:hint="cs"/>
          <w:sz w:val="28"/>
          <w:szCs w:val="28"/>
          <w:rtl/>
          <w:lang w:bidi="ar-EG"/>
        </w:rPr>
        <w:t>،</w:t>
      </w:r>
      <w:r w:rsidR="007F0570">
        <w:rPr>
          <w:rFonts w:ascii="Sakkal Majalla" w:hAnsi="Sakkal Majalla" w:cs="Sakkal Majalla" w:hint="cs"/>
          <w:sz w:val="28"/>
          <w:szCs w:val="28"/>
          <w:rtl/>
          <w:lang w:bidi="ar-EG"/>
        </w:rPr>
        <w:t>2011</w:t>
      </w:r>
      <w:r w:rsidR="007F0570" w:rsidRPr="00BE2C97">
        <w:rPr>
          <w:rFonts w:ascii="Sakkal Majalla" w:hAnsi="Sakkal Majalla" w:cs="Sakkal Majalla" w:hint="cs"/>
          <w:sz w:val="28"/>
          <w:szCs w:val="28"/>
          <w:rtl/>
          <w:lang w:bidi="ar-EG"/>
        </w:rPr>
        <w:t>).</w:t>
      </w:r>
    </w:p>
    <w:p w14:paraId="27720119" w14:textId="77777777" w:rsidR="0091618C" w:rsidRDefault="0091618C" w:rsidP="00904EA6">
      <w:pPr>
        <w:spacing w:line="480" w:lineRule="auto"/>
        <w:jc w:val="both"/>
        <w:rPr>
          <w:rFonts w:ascii="Sakkal Majalla" w:hAnsi="Sakkal Majalla" w:cs="Sakkal Majalla"/>
          <w:b/>
          <w:bCs/>
          <w:sz w:val="28"/>
          <w:szCs w:val="28"/>
          <w:u w:val="single"/>
          <w:rtl/>
        </w:rPr>
      </w:pPr>
    </w:p>
    <w:p w14:paraId="5EBE2154" w14:textId="7DBC3C6C" w:rsidR="006610B6" w:rsidRPr="00904EA6" w:rsidRDefault="006610B6" w:rsidP="001F2C0F">
      <w:pPr>
        <w:spacing w:line="480" w:lineRule="auto"/>
        <w:jc w:val="both"/>
        <w:outlineLvl w:val="0"/>
        <w:rPr>
          <w:rFonts w:ascii="Sakkal Majalla" w:hAnsi="Sakkal Majalla" w:cs="Sakkal Majalla"/>
          <w:b/>
          <w:bCs/>
          <w:sz w:val="28"/>
          <w:szCs w:val="28"/>
          <w:u w:val="single"/>
        </w:rPr>
      </w:pPr>
      <w:bookmarkStart w:id="70" w:name="_Toc184391611"/>
      <w:r w:rsidRPr="00904EA6">
        <w:rPr>
          <w:rFonts w:ascii="Sakkal Majalla" w:hAnsi="Sakkal Majalla" w:cs="Sakkal Majalla" w:hint="cs"/>
          <w:b/>
          <w:bCs/>
          <w:sz w:val="28"/>
          <w:szCs w:val="28"/>
          <w:u w:val="single"/>
          <w:rtl/>
        </w:rPr>
        <w:t>لمصطلحات والمفاهيم</w:t>
      </w:r>
      <w:bookmarkEnd w:id="68"/>
      <w:bookmarkEnd w:id="69"/>
      <w:bookmarkEnd w:id="70"/>
    </w:p>
    <w:p w14:paraId="3F11699C" w14:textId="1093D2E7" w:rsidR="006610B6" w:rsidRPr="00904EA6" w:rsidRDefault="007E4D98" w:rsidP="00904EA6">
      <w:pPr>
        <w:tabs>
          <w:tab w:val="left" w:pos="1932"/>
        </w:tabs>
        <w:spacing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الاستراتيجية:</w:t>
      </w:r>
      <w:r w:rsidR="006610B6" w:rsidRPr="00904EA6">
        <w:rPr>
          <w:rFonts w:ascii="Sakkal Majalla" w:hAnsi="Sakkal Majalla" w:cs="Sakkal Majalla" w:hint="cs"/>
          <w:b/>
          <w:bCs/>
          <w:sz w:val="28"/>
          <w:szCs w:val="28"/>
          <w:rtl/>
        </w:rPr>
        <w:t xml:space="preserve"> </w:t>
      </w:r>
    </w:p>
    <w:p w14:paraId="633AEC37" w14:textId="77777777" w:rsidR="007E4D98" w:rsidRDefault="007E4D98" w:rsidP="00904EA6">
      <w:pPr>
        <w:tabs>
          <w:tab w:val="left" w:pos="1932"/>
        </w:tabs>
        <w:spacing w:line="480" w:lineRule="auto"/>
        <w:jc w:val="both"/>
        <w:rPr>
          <w:rFonts w:ascii="Sakkal Majalla" w:hAnsi="Sakkal Majalla" w:cs="Sakkal Majalla"/>
          <w:b/>
          <w:bCs/>
          <w:sz w:val="28"/>
          <w:szCs w:val="28"/>
          <w:rtl/>
        </w:rPr>
      </w:pPr>
      <w:r w:rsidRPr="007E4D98">
        <w:rPr>
          <w:rFonts w:ascii="Sakkal Majalla" w:hAnsi="Sakkal Majalla" w:cs="Sakkal Majalla"/>
          <w:sz w:val="28"/>
          <w:szCs w:val="28"/>
          <w:rtl/>
        </w:rPr>
        <w:t>هي خطط أو طرق توضع لتحقيق هدف معين على المدى البعيد اعتماداً على التخطيطات والإجراءات الأمنية في استخدام المصادر المتوفرة في المدى القصير. ومفهوم الاستراتيجية عموما: هي مجموعة السياسات والأساليب والخطط والمناهج المتبعة من أجل تحقيق الأهداف المسطرة في أقل وقت ممكن وبأقل جهد مبذول</w:t>
      </w:r>
    </w:p>
    <w:p w14:paraId="546C161E" w14:textId="0D5280BB" w:rsidR="006B4FC3" w:rsidRPr="00904EA6" w:rsidRDefault="007E4D98" w:rsidP="00904EA6">
      <w:pPr>
        <w:tabs>
          <w:tab w:val="left" w:pos="1932"/>
        </w:tabs>
        <w:spacing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التخطيط التنموي</w:t>
      </w:r>
      <w:r w:rsidR="006B4FC3" w:rsidRPr="00904EA6">
        <w:rPr>
          <w:rFonts w:ascii="Sakkal Majalla" w:hAnsi="Sakkal Majalla" w:cs="Sakkal Majalla" w:hint="cs"/>
          <w:b/>
          <w:bCs/>
          <w:sz w:val="28"/>
          <w:szCs w:val="28"/>
          <w:rtl/>
        </w:rPr>
        <w:t>:</w:t>
      </w:r>
    </w:p>
    <w:p w14:paraId="72B56E33" w14:textId="5BB255D4" w:rsidR="006B4FC3" w:rsidRPr="00904EA6" w:rsidRDefault="006B4FC3" w:rsidP="00904EA6">
      <w:pPr>
        <w:tabs>
          <w:tab w:val="left" w:pos="1932"/>
        </w:tabs>
        <w:spacing w:line="480" w:lineRule="auto"/>
        <w:jc w:val="both"/>
        <w:rPr>
          <w:rFonts w:ascii="Sakkal Majalla" w:hAnsi="Sakkal Majalla" w:cs="Sakkal Majalla"/>
          <w:sz w:val="28"/>
          <w:szCs w:val="28"/>
          <w:rtl/>
        </w:rPr>
      </w:pPr>
      <w:r w:rsidRPr="00904EA6">
        <w:rPr>
          <w:rFonts w:ascii="Sakkal Majalla" w:hAnsi="Sakkal Majalla" w:cs="Sakkal Majalla" w:hint="cs"/>
          <w:b/>
          <w:bCs/>
          <w:sz w:val="28"/>
          <w:szCs w:val="28"/>
          <w:rtl/>
        </w:rPr>
        <w:t xml:space="preserve"> </w:t>
      </w:r>
      <w:r w:rsidR="007E4D98" w:rsidRPr="007E4D98">
        <w:rPr>
          <w:rFonts w:ascii="Sakkal Majalla" w:hAnsi="Sakkal Majalla" w:cs="Sakkal Majalla"/>
          <w:sz w:val="28"/>
          <w:szCs w:val="28"/>
          <w:rtl/>
        </w:rPr>
        <w:t xml:space="preserve">إن التخطيط التنموي الاستراتيجي يعتبر أداة ووسيلة هامة لتحقيق التنمية المستدامة كونه منهجاً علمياً يُستخدم لبلورة الأولويات والأهداف التنموية للتجمعات السكانية وتحديد البرامج والمشاريع القادرة على </w:t>
      </w:r>
      <w:r w:rsidR="007E4D98" w:rsidRPr="007E4D98">
        <w:rPr>
          <w:rFonts w:ascii="Sakkal Majalla" w:hAnsi="Sakkal Majalla" w:cs="Sakkal Majalla"/>
          <w:sz w:val="28"/>
          <w:szCs w:val="28"/>
          <w:rtl/>
        </w:rPr>
        <w:lastRenderedPageBreak/>
        <w:t>تحقيق هذه الأهداف خلال فترة زمنية معينة بما يتماشى مع تطلعات السكان الحالية والمستقبلية والأخذ بعين الاعتبار الموارد المتاحة</w:t>
      </w:r>
    </w:p>
    <w:p w14:paraId="0C63E9CB" w14:textId="287770EA" w:rsidR="006610B6" w:rsidRPr="00904EA6" w:rsidRDefault="007E4D98" w:rsidP="00904EA6">
      <w:pPr>
        <w:tabs>
          <w:tab w:val="left" w:pos="1932"/>
        </w:tabs>
        <w:spacing w:line="480" w:lineRule="auto"/>
        <w:jc w:val="both"/>
        <w:rPr>
          <w:rFonts w:ascii="Sakkal Majalla" w:hAnsi="Sakkal Majalla" w:cs="Sakkal Majalla"/>
          <w:b/>
          <w:bCs/>
          <w:sz w:val="28"/>
          <w:szCs w:val="28"/>
          <w:rtl/>
        </w:rPr>
      </w:pPr>
      <w:r>
        <w:rPr>
          <w:rFonts w:ascii="Sakkal Majalla" w:hAnsi="Sakkal Majalla" w:cs="Sakkal Majalla" w:hint="cs"/>
          <w:b/>
          <w:bCs/>
          <w:sz w:val="28"/>
          <w:szCs w:val="28"/>
          <w:rtl/>
        </w:rPr>
        <w:t xml:space="preserve">قطاع النقل </w:t>
      </w:r>
    </w:p>
    <w:p w14:paraId="7C0CD16F" w14:textId="77777777" w:rsidR="007E4D98" w:rsidRDefault="007E4D98" w:rsidP="00904EA6">
      <w:pPr>
        <w:tabs>
          <w:tab w:val="left" w:pos="2225"/>
        </w:tabs>
        <w:spacing w:line="480" w:lineRule="auto"/>
        <w:jc w:val="both"/>
        <w:rPr>
          <w:rFonts w:ascii="Sakkal Majalla" w:hAnsi="Sakkal Majalla" w:cs="Sakkal Majalla"/>
          <w:b/>
          <w:bCs/>
          <w:sz w:val="28"/>
          <w:szCs w:val="28"/>
          <w:u w:val="single"/>
          <w:rtl/>
        </w:rPr>
      </w:pPr>
      <w:r w:rsidRPr="007E4D98">
        <w:rPr>
          <w:rFonts w:ascii="Sakkal Majalla" w:hAnsi="Sakkal Majalla" w:cs="Sakkal Majalla"/>
          <w:sz w:val="28"/>
          <w:szCs w:val="28"/>
          <w:rtl/>
        </w:rPr>
        <w:t>يعمل قطاع النقل على تعزيز النشاط الاقتصادي وهو أساسي لرفاه الإنسان، ولكن لهذا القطاع آثار كبيرة على البيئة وصحة الإنسان. ويتزايد نشاط النقل في جميع أنحاء العالم مع نمو الاقتصادات، مما يعني أن انبعاثات الغازات الناجمة عن القطاع آخذة في التزايد أيضا.</w:t>
      </w:r>
    </w:p>
    <w:p w14:paraId="25E3A4A7" w14:textId="77777777" w:rsidR="007E4D98" w:rsidRDefault="007E4D98" w:rsidP="00904EA6">
      <w:pPr>
        <w:tabs>
          <w:tab w:val="left" w:pos="2225"/>
        </w:tabs>
        <w:spacing w:line="480" w:lineRule="auto"/>
        <w:jc w:val="both"/>
        <w:rPr>
          <w:rFonts w:ascii="Sakkal Majalla" w:hAnsi="Sakkal Majalla" w:cs="Sakkal Majalla"/>
          <w:b/>
          <w:bCs/>
          <w:sz w:val="28"/>
          <w:szCs w:val="28"/>
          <w:u w:val="single"/>
          <w:rtl/>
        </w:rPr>
      </w:pPr>
    </w:p>
    <w:p w14:paraId="580F428F" w14:textId="77777777" w:rsidR="00DD174A" w:rsidRPr="00904EA6" w:rsidRDefault="00DD174A" w:rsidP="00904EA6">
      <w:pPr>
        <w:tabs>
          <w:tab w:val="left" w:pos="2225"/>
        </w:tabs>
        <w:spacing w:line="480" w:lineRule="auto"/>
        <w:jc w:val="both"/>
        <w:rPr>
          <w:rFonts w:ascii="Sakkal Majalla" w:hAnsi="Sakkal Majalla" w:cs="Sakkal Majalla"/>
          <w:sz w:val="28"/>
          <w:szCs w:val="28"/>
          <w:rtl/>
        </w:rPr>
      </w:pPr>
      <w:bookmarkStart w:id="71" w:name="_Hlk162060101"/>
      <w:bookmarkEnd w:id="51"/>
    </w:p>
    <w:p w14:paraId="2372B70C" w14:textId="77777777" w:rsidR="00DD174A" w:rsidRDefault="00DD174A" w:rsidP="00904EA6">
      <w:pPr>
        <w:tabs>
          <w:tab w:val="left" w:pos="2225"/>
        </w:tabs>
        <w:spacing w:line="480" w:lineRule="auto"/>
        <w:jc w:val="both"/>
        <w:rPr>
          <w:rFonts w:ascii="Sakkal Majalla" w:hAnsi="Sakkal Majalla" w:cs="Sakkal Majalla"/>
          <w:sz w:val="28"/>
          <w:szCs w:val="28"/>
          <w:rtl/>
        </w:rPr>
      </w:pPr>
    </w:p>
    <w:p w14:paraId="79D6A499" w14:textId="77777777" w:rsidR="00E919FE" w:rsidRDefault="00E919FE" w:rsidP="00904EA6">
      <w:pPr>
        <w:tabs>
          <w:tab w:val="left" w:pos="2225"/>
        </w:tabs>
        <w:spacing w:line="480" w:lineRule="auto"/>
        <w:jc w:val="both"/>
        <w:rPr>
          <w:rFonts w:ascii="Sakkal Majalla" w:hAnsi="Sakkal Majalla" w:cs="Sakkal Majalla"/>
          <w:sz w:val="28"/>
          <w:szCs w:val="28"/>
          <w:rtl/>
        </w:rPr>
      </w:pPr>
    </w:p>
    <w:p w14:paraId="126D47D3" w14:textId="77777777" w:rsidR="007A3CD3" w:rsidRDefault="007A3CD3" w:rsidP="00904EA6">
      <w:pPr>
        <w:tabs>
          <w:tab w:val="left" w:pos="2225"/>
        </w:tabs>
        <w:spacing w:line="480" w:lineRule="auto"/>
        <w:jc w:val="both"/>
        <w:rPr>
          <w:rFonts w:ascii="Sakkal Majalla" w:hAnsi="Sakkal Majalla" w:cs="Sakkal Majalla"/>
          <w:sz w:val="28"/>
          <w:szCs w:val="28"/>
          <w:rtl/>
        </w:rPr>
      </w:pPr>
    </w:p>
    <w:p w14:paraId="2F246EEB" w14:textId="77777777" w:rsidR="007A3CD3" w:rsidRDefault="007A3CD3" w:rsidP="00904EA6">
      <w:pPr>
        <w:tabs>
          <w:tab w:val="left" w:pos="2225"/>
        </w:tabs>
        <w:spacing w:line="480" w:lineRule="auto"/>
        <w:jc w:val="both"/>
        <w:rPr>
          <w:rFonts w:ascii="Sakkal Majalla" w:hAnsi="Sakkal Majalla" w:cs="Sakkal Majalla"/>
          <w:sz w:val="28"/>
          <w:szCs w:val="28"/>
          <w:rtl/>
        </w:rPr>
      </w:pPr>
    </w:p>
    <w:p w14:paraId="71A12FB0" w14:textId="77777777" w:rsidR="007F0570" w:rsidRDefault="007F0570" w:rsidP="00904EA6">
      <w:pPr>
        <w:tabs>
          <w:tab w:val="left" w:pos="2225"/>
        </w:tabs>
        <w:spacing w:line="480" w:lineRule="auto"/>
        <w:jc w:val="both"/>
        <w:rPr>
          <w:rFonts w:ascii="Sakkal Majalla" w:hAnsi="Sakkal Majalla" w:cs="Sakkal Majalla"/>
          <w:sz w:val="28"/>
          <w:szCs w:val="28"/>
          <w:rtl/>
        </w:rPr>
      </w:pPr>
    </w:p>
    <w:p w14:paraId="1515698A" w14:textId="77777777" w:rsidR="007F0570" w:rsidRDefault="007F0570" w:rsidP="00904EA6">
      <w:pPr>
        <w:tabs>
          <w:tab w:val="left" w:pos="2225"/>
        </w:tabs>
        <w:spacing w:line="480" w:lineRule="auto"/>
        <w:jc w:val="both"/>
        <w:rPr>
          <w:rFonts w:ascii="Sakkal Majalla" w:hAnsi="Sakkal Majalla" w:cs="Sakkal Majalla"/>
          <w:sz w:val="28"/>
          <w:szCs w:val="28"/>
          <w:rtl/>
        </w:rPr>
      </w:pPr>
    </w:p>
    <w:p w14:paraId="20BF20A9" w14:textId="77777777" w:rsidR="007F0570" w:rsidRDefault="007F0570" w:rsidP="00904EA6">
      <w:pPr>
        <w:tabs>
          <w:tab w:val="left" w:pos="2225"/>
        </w:tabs>
        <w:spacing w:line="480" w:lineRule="auto"/>
        <w:jc w:val="both"/>
        <w:rPr>
          <w:rFonts w:ascii="Sakkal Majalla" w:hAnsi="Sakkal Majalla" w:cs="Sakkal Majalla"/>
          <w:sz w:val="28"/>
          <w:szCs w:val="28"/>
          <w:rtl/>
        </w:rPr>
      </w:pPr>
    </w:p>
    <w:bookmarkEnd w:id="10"/>
    <w:bookmarkEnd w:id="71"/>
    <w:p w14:paraId="0F0566FA" w14:textId="77777777" w:rsidR="00E463F8" w:rsidRPr="00E919FE" w:rsidRDefault="00E463F8" w:rsidP="00E919FE">
      <w:pPr>
        <w:rPr>
          <w:lang w:bidi="ar-EG"/>
        </w:rPr>
      </w:pPr>
    </w:p>
    <w:sectPr w:rsidR="00E463F8" w:rsidRPr="00E919FE" w:rsidSect="004D660A">
      <w:footerReference w:type="even" r:id="rId9"/>
      <w:footerReference w:type="default" r:id="rId10"/>
      <w:footerReference w:type="first" r:id="rId11"/>
      <w:pgSz w:w="11906" w:h="16838"/>
      <w:pgMar w:top="1474" w:right="2041" w:bottom="1474" w:left="1985"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441CC4" w14:textId="77777777" w:rsidR="00981E90" w:rsidRDefault="00981E90" w:rsidP="00DE3D53">
      <w:pPr>
        <w:spacing w:after="0" w:line="240" w:lineRule="auto"/>
      </w:pPr>
      <w:r>
        <w:separator/>
      </w:r>
    </w:p>
  </w:endnote>
  <w:endnote w:type="continuationSeparator" w:id="0">
    <w:p w14:paraId="17DC4CE2" w14:textId="77777777" w:rsidR="00981E90" w:rsidRDefault="00981E90" w:rsidP="00DE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16D39" w14:textId="581CCA60" w:rsidR="004D660A" w:rsidRDefault="004D660A">
    <w:pPr>
      <w:pStyle w:val="Footer"/>
    </w:pPr>
    <w:r>
      <w:rPr>
        <w:noProof/>
      </w:rPr>
      <mc:AlternateContent>
        <mc:Choice Requires="wps">
          <w:drawing>
            <wp:anchor distT="0" distB="0" distL="0" distR="0" simplePos="0" relativeHeight="251661312" behindDoc="0" locked="0" layoutInCell="1" allowOverlap="1" wp14:anchorId="638CAA40" wp14:editId="2B1077A0">
              <wp:simplePos x="635" y="635"/>
              <wp:positionH relativeFrom="page">
                <wp:align>left</wp:align>
              </wp:positionH>
              <wp:positionV relativeFrom="page">
                <wp:align>bottom</wp:align>
              </wp:positionV>
              <wp:extent cx="1148715" cy="361315"/>
              <wp:effectExtent l="0" t="0" r="13335" b="0"/>
              <wp:wrapNone/>
              <wp:docPr id="677750464" name="Text Box 10" descr="Internal Use Only">
                <a:extLst xmlns:a="http://schemas.openxmlformats.org/drawingml/2006/main">
                  <a:ext uri="{5AE41FA2-C0FF-4470-9BD4-5FADCA87CBE2}">
                    <aclsh:classification xmlns:aclsh="http://schemas.microsoft.com/office/drawing/2020/classificationShap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38CAA40" id="_x0000_t202" coordsize="21600,21600" o:spt="202" path="m,l,21600r21600,l21600,xe">
              <v:stroke joinstyle="miter"/>
              <v:path gradientshapeok="t" o:connecttype="rect"/>
            </v:shapetype>
            <v:shape id="Text Box 10" o:spid="_x0000_s1040" type="#_x0000_t202" alt="Internal Use Only" style="position:absolute;left:0;text-align:left;margin-left:0;margin-top:0;width:90.45pt;height:28.4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" filled="f" stroked="f">
              <v:textbox style="mso-fit-shape-to-text:t" inset="20pt,0,0,15pt">
                <w:txbxContent>
                  <w:p w14:paraId="04A88C68" w14:textId="511F11ED"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F27475" w14:textId="2BA7D9B4" w:rsidR="00794530" w:rsidRDefault="004D660A">
    <w:pPr>
      <w:pStyle w:val="Footer"/>
    </w:pPr>
    <w:r>
      <w:rPr>
        <w:noProof/>
        <w:rtl/>
      </w:rPr>
      <mc:AlternateContent>
        <mc:Choice Requires="wps">
          <w:drawing>
            <wp:anchor distT="0" distB="0" distL="0" distR="0" simplePos="0" relativeHeight="251662336" behindDoc="0" locked="0" layoutInCell="1" allowOverlap="1" wp14:anchorId="615792F3" wp14:editId="5FFBBBD3">
              <wp:simplePos x="0" y="0"/>
              <wp:positionH relativeFrom="page">
                <wp:align>left</wp:align>
              </wp:positionH>
              <wp:positionV relativeFrom="page">
                <wp:posOffset>10435590</wp:posOffset>
              </wp:positionV>
              <wp:extent cx="1148715" cy="361315"/>
              <wp:effectExtent l="0" t="0" r="13335" b="0"/>
              <wp:wrapNone/>
              <wp:docPr id="666225486" name="Text Box 11" descr="Internal Use Only">
                <a:extLst xmlns:a="http://schemas.openxmlformats.org/drawingml/2006/main">
                  <a:ext uri="{5AE41FA2-C0FF-4470-9BD4-5FADCA87CBE2}">
                    <aclsh:classification xmlns:aclsh="http://schemas.microsoft.com/office/drawing/2020/classificationShap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15792F3" id="_x0000_t202" coordsize="21600,21600" o:spt="202" path="m,l,21600r21600,l21600,xe">
              <v:stroke joinstyle="miter"/>
              <v:path gradientshapeok="t" o:connecttype="rect"/>
            </v:shapetype>
            <v:shape id="Text Box 11" o:spid="_x0000_s1041" type="#_x0000_t202" alt="Internal Use Only" style="position:absolute;left:0;text-align:left;margin-left:0;margin-top:821.7pt;width:90.45pt;height:28.45pt;z-index:251662336;visibility:visible;mso-wrap-style:none;mso-wrap-distance-left:0;mso-wrap-distance-top:0;mso-wrap-distance-right:0;mso-wrap-distance-bottom:0;mso-position-horizontal:left;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" filled="f" stroked="f">
              <v:textbox style="mso-fit-shape-to-text:t" inset="20pt,0,0,15pt">
                <w:txbxContent>
                  <w:p w14:paraId="7C49A33D" w14:textId="300856F1" w:rsidR="004D660A" w:rsidRPr="000350EE" w:rsidRDefault="004D660A" w:rsidP="004D660A">
                    <w:pPr>
                      <w:spacing w:after="0"/>
                      <w:rPr>
                        <w:rFonts w:ascii="Calibri" w:eastAsia="Calibri" w:hAnsi="Calibri" w:cs="Calibri"/>
                        <w:noProof/>
                        <w:color w:val="FFFFFF" w:themeColor="background1"/>
                      </w:rPr>
                    </w:pPr>
                    <w:r w:rsidRPr="000350EE">
                      <w:rPr>
                        <w:rFonts w:ascii="Calibri" w:eastAsia="Calibri" w:hAnsi="Calibri" w:cs="Calibri"/>
                        <w:noProof/>
                        <w:color w:val="FFFFFF" w:themeColor="background1"/>
                      </w:rPr>
                      <w:t>Internal Use Only</w:t>
                    </w:r>
                  </w:p>
                </w:txbxContent>
              </v:textbox>
              <w10:wrap anchorx="page" anchory="page"/>
            </v:shape>
          </w:pict>
        </mc:Fallback>
      </mc:AlternateContent>
    </w:r>
  </w:p>
  <w:sdt>
    <w:sdtPr>
      <w:rPr>
        <w:rtl/>
      </w:rPr>
      <w:id w:val="-1359727635"/>
      <w:docPartObj>
        <w:docPartGallery w:val="Page Numbers (Bottom of Page)"/>
        <w:docPartUnique/>
      </w:docPartObj>
    </w:sdtPr>
    <w:sdtEndPr/>
    <w:sdtContent>
      <w:p w14:paraId="150E661A" w14:textId="77777777" w:rsidR="00794530" w:rsidRDefault="00211DB3">
        <w:pPr>
          <w:pStyle w:val="Footer"/>
        </w:pPr>
        <w:r w:rsidRPr="00211DB3">
          <w:rPr>
            <w:rFonts w:asciiTheme="majorHAnsi" w:eastAsiaTheme="majorEastAsia" w:hAnsiTheme="majorHAnsi" w:cstheme="majorBidi"/>
            <w:b/>
            <w:bCs/>
            <w:noProof/>
            <w:color w:val="0D0D0D" w:themeColor="text1" w:themeTint="F2"/>
            <w:sz w:val="28"/>
            <w:szCs w:val="28"/>
            <w:rtl/>
          </w:rPr>
          <mc:AlternateContent>
            <mc:Choice Requires="wps">
              <w:drawing>
                <wp:anchor distT="0" distB="0" distL="114300" distR="114300" simplePos="0" relativeHeight="251659264" behindDoc="0" locked="0" layoutInCell="1" allowOverlap="1" wp14:anchorId="06C31C2B" wp14:editId="440736DC">
                  <wp:simplePos x="0" y="0"/>
                  <wp:positionH relativeFrom="margin">
                    <wp:posOffset>2034655</wp:posOffset>
                  </wp:positionH>
                  <wp:positionV relativeFrom="bottomMargin">
                    <wp:posOffset>87630</wp:posOffset>
                  </wp:positionV>
                  <wp:extent cx="661670" cy="502920"/>
                  <wp:effectExtent l="0" t="0" r="0" b="0"/>
                  <wp:wrapNone/>
                  <wp:docPr id="310183400" name="تمرير: أفق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1670" cy="502920"/>
                          </a:xfrm>
                          <a:prstGeom prst="roundRect">
                            <a:avLst/>
                          </a:prstGeom>
                          <a:noFill/>
                          <a:ln w="9525">
                            <a:noFill/>
                            <a:round/>
                            <a:headEnd/>
                            <a:tailEnd/>
                          </a:ln>
                          <a:extLst>
                            <a:ext uri="{909E8E84-426E-40DD-AFC4-6F175D3DCCD1}">
                              <a14:hiddenFill xmlns:a14="http://schemas.microsoft.com/office/drawing/2010/main">
                                <a:solidFill>
                                  <a:srgbClr val="17365D"/>
                                </a:solidFill>
                              </a14:hiddenFill>
                            </a:ext>
                          </a:extLst>
                        </wps:spPr>
                        <wps:txbx>
                          <w:txbxContent>
                            <w:p w14:paraId="061C51A0" w14:textId="0E68C1AB" w:rsidR="00211DB3" w:rsidRDefault="00211DB3">
                              <w:pPr>
                                <w:jc w:val="center"/>
                                <w:rPr>
                                  <w:color w:val="808080" w:themeColor="text1" w:themeTint="7F"/>
                                </w:rPr>
                              </w:pPr>
                              <w:r>
                                <w:fldChar w:fldCharType="begin"/>
                              </w:r>
                              <w:r>
                                <w:instrText>PAGE    \* MERGEFORMAT</w:instrText>
                              </w:r>
                              <w:r>
                                <w:fldChar w:fldCharType="separate"/>
                              </w:r>
                              <w:r w:rsidR="000A5C6D" w:rsidRPr="000A5C6D">
                                <w:rPr>
                                  <w:noProof/>
                                  <w:color w:val="808080" w:themeColor="text1" w:themeTint="7F"/>
                                  <w:rtl/>
                                  <w:lang w:val="ar-SA"/>
                                </w:rPr>
                                <w:t>20</w:t>
                              </w:r>
                              <w:r>
                                <w:rPr>
                                  <w:color w:val="808080" w:themeColor="text1" w:themeTint="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31C2B" id="تمرير: أفقي 1" o:spid="_x0000_s1042" style="position:absolute;left:0;text-align:left;margin-left:160.2pt;margin-top:6.9pt;width:52.1pt;height:3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" filled="f" fillcolor="#17365d" stroked="f">
                  <v:textbox>
                    <w:txbxContent>
                      <w:p w14:paraId="061C51A0" w14:textId="0E68C1AB" w:rsidR="00211DB3" w:rsidRDefault="00211DB3">
                        <w:pPr>
                          <w:jc w:val="center"/>
                          <w:rPr>
                            <w:color w:val="808080" w:themeColor="text1" w:themeTint="7F"/>
                          </w:rPr>
                        </w:pPr>
                        <w:r>
                          <w:fldChar w:fldCharType="begin"/>
                        </w:r>
                        <w:r>
                          <w:instrText>PAGE    \* MERGEFORMAT</w:instrText>
                        </w:r>
                        <w:r>
                          <w:fldChar w:fldCharType="separate"/>
                        </w:r>
                        <w:r w:rsidR="000A5C6D" w:rsidRPr="000A5C6D">
                          <w:rPr>
                            <w:noProof/>
                            <w:color w:val="808080" w:themeColor="text1" w:themeTint="7F"/>
                            <w:rtl/>
                            <w:lang w:val="ar-SA"/>
                          </w:rPr>
                          <w:t>20</w:t>
                        </w:r>
                        <w:r>
                          <w:rPr>
                            <w:color w:val="808080" w:themeColor="text1" w:themeTint="7F"/>
                          </w:rPr>
                          <w:fldChar w:fldCharType="end"/>
                        </w:r>
                      </w:p>
                    </w:txbxContent>
                  </v:textbox>
                  <w10:wrap anchorx="margin" anchory="margin"/>
                </v:roundrect>
              </w:pict>
            </mc:Fallback>
          </mc:AlternateContent>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BC140" w14:textId="580EFE1F" w:rsidR="004D660A" w:rsidRDefault="004D660A">
    <w:pPr>
      <w:pStyle w:val="Footer"/>
    </w:pPr>
    <w:r>
      <w:rPr>
        <w:noProof/>
      </w:rPr>
      <mc:AlternateContent>
        <mc:Choice Requires="wps">
          <w:drawing>
            <wp:anchor distT="0" distB="0" distL="0" distR="0" simplePos="0" relativeHeight="251660288" behindDoc="0" locked="0" layoutInCell="1" allowOverlap="1" wp14:anchorId="5237DA01" wp14:editId="5C00D136">
              <wp:simplePos x="635" y="635"/>
              <wp:positionH relativeFrom="page">
                <wp:align>left</wp:align>
              </wp:positionH>
              <wp:positionV relativeFrom="page">
                <wp:align>bottom</wp:align>
              </wp:positionV>
              <wp:extent cx="1148715" cy="361315"/>
              <wp:effectExtent l="0" t="0" r="13335" b="0"/>
              <wp:wrapNone/>
              <wp:docPr id="1984464127" name="Text Box 9" descr="Internal Use Only">
                <a:extLst xmlns:a="http://schemas.openxmlformats.org/drawingml/2006/main">
                  <a:ext uri="{5AE41FA2-C0FF-4470-9BD4-5FADCA87CBE2}">
                    <aclsh:classification xmlns:aclsh="http://schemas.microsoft.com/office/drawing/2020/classificationShap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1148715" cy="361315"/>
                      </a:xfrm>
                      <a:prstGeom prst="rect">
                        <a:avLst/>
                      </a:prstGeom>
                      <a:noFill/>
                      <a:ln>
                        <a:noFill/>
                      </a:ln>
                    </wps:spPr>
                    <wps:txbx>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237DA01" id="_x0000_t202" coordsize="21600,21600" o:spt="202" path="m,l,21600r21600,l21600,xe">
              <v:stroke joinstyle="miter"/>
              <v:path gradientshapeok="t" o:connecttype="rect"/>
            </v:shapetype>
            <v:shape id="Text Box 9" o:spid="_x0000_s1043" type="#_x0000_t202" alt="Internal Use Only" style="position:absolute;left:0;text-align:left;margin-left:0;margin-top:0;width:90.45pt;height:28.4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" filled="f" stroked="f">
              <v:textbox style="mso-fit-shape-to-text:t" inset="20pt,0,0,15pt">
                <w:txbxContent>
                  <w:p w14:paraId="47D9CDAE" w14:textId="09B466E1" w:rsidR="004D660A" w:rsidRPr="004D660A" w:rsidRDefault="004D660A" w:rsidP="004D660A">
                    <w:pPr>
                      <w:spacing w:after="0"/>
                      <w:rPr>
                        <w:rFonts w:ascii="Calibri" w:eastAsia="Calibri" w:hAnsi="Calibri" w:cs="Calibri"/>
                        <w:noProof/>
                        <w:color w:val="000000"/>
                      </w:rPr>
                    </w:pPr>
                    <w:r w:rsidRPr="004D660A">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9CB4B1" w14:textId="77777777" w:rsidR="00981E90" w:rsidRDefault="00981E90" w:rsidP="00DE3D53">
      <w:pPr>
        <w:spacing w:after="0" w:line="240" w:lineRule="auto"/>
      </w:pPr>
      <w:r>
        <w:separator/>
      </w:r>
    </w:p>
  </w:footnote>
  <w:footnote w:type="continuationSeparator" w:id="0">
    <w:p w14:paraId="62ED2008" w14:textId="77777777" w:rsidR="00981E90" w:rsidRDefault="00981E90" w:rsidP="00DE3D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3097E"/>
    <w:multiLevelType w:val="hybridMultilevel"/>
    <w:tmpl w:val="EE3648C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2D4CB5"/>
    <w:multiLevelType w:val="multilevel"/>
    <w:tmpl w:val="B1382C92"/>
    <w:lvl w:ilvl="0">
      <w:start w:val="1"/>
      <w:numFmt w:val="decimal"/>
      <w:lvlText w:val="%1."/>
      <w:lvlJc w:val="left"/>
      <w:pPr>
        <w:tabs>
          <w:tab w:val="num" w:pos="360"/>
        </w:tabs>
        <w:ind w:left="360" w:hanging="360"/>
      </w:pPr>
      <w:rPr>
        <w:rFonts w:hint="default"/>
        <w:lang w:bidi="ar-SA"/>
      </w:rPr>
    </w:lvl>
    <w:lvl w:ilvl="1">
      <w:start w:val="1"/>
      <w:numFmt w:val="bullet"/>
      <w:lvlText w:val=""/>
      <w:lvlJc w:val="left"/>
      <w:pPr>
        <w:ind w:left="1080" w:hanging="360"/>
      </w:pPr>
      <w:rPr>
        <w:rFonts w:ascii="Symbol" w:hAnsi="Symbol" w:hint="default"/>
      </w:rPr>
    </w:lvl>
    <w:lvl w:ilvl="2">
      <w:start w:val="1"/>
      <w:numFmt w:val="decimal"/>
      <w:lvlText w:val="%3-"/>
      <w:lvlJc w:val="left"/>
      <w:pPr>
        <w:ind w:left="785"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6052CE7"/>
    <w:multiLevelType w:val="multilevel"/>
    <w:tmpl w:val="B1382C92"/>
    <w:lvl w:ilvl="0">
      <w:start w:val="1"/>
      <w:numFmt w:val="decimal"/>
      <w:lvlText w:val="%1."/>
      <w:lvlJc w:val="left"/>
      <w:pPr>
        <w:tabs>
          <w:tab w:val="num" w:pos="360"/>
        </w:tabs>
        <w:ind w:left="360" w:hanging="360"/>
      </w:pPr>
      <w:rPr>
        <w:rFonts w:hint="default"/>
        <w:lang w:bidi="ar-SA"/>
      </w:rPr>
    </w:lvl>
    <w:lvl w:ilvl="1">
      <w:start w:val="1"/>
      <w:numFmt w:val="bullet"/>
      <w:lvlText w:val=""/>
      <w:lvlJc w:val="left"/>
      <w:pPr>
        <w:ind w:left="1080" w:hanging="360"/>
      </w:pPr>
      <w:rPr>
        <w:rFonts w:ascii="Symbol" w:hAnsi="Symbol" w:hint="default"/>
      </w:rPr>
    </w:lvl>
    <w:lvl w:ilvl="2">
      <w:start w:val="1"/>
      <w:numFmt w:val="decimal"/>
      <w:lvlText w:val="%3-"/>
      <w:lvlJc w:val="left"/>
      <w:pPr>
        <w:ind w:left="785"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99E3487"/>
    <w:multiLevelType w:val="hybridMultilevel"/>
    <w:tmpl w:val="55D2AD9C"/>
    <w:lvl w:ilvl="0" w:tplc="1A7E91EC">
      <w:numFmt w:val="bullet"/>
      <w:lvlText w:val="-"/>
      <w:lvlJc w:val="left"/>
      <w:pPr>
        <w:ind w:left="360" w:hanging="360"/>
      </w:pPr>
      <w:rPr>
        <w:rFonts w:ascii="Times New Roman" w:eastAsiaTheme="minorHAnsi" w:hAnsi="Times New Roman" w:cs="Times New Roman"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0CE848FA"/>
    <w:multiLevelType w:val="hybridMultilevel"/>
    <w:tmpl w:val="98D2423C"/>
    <w:lvl w:ilvl="0" w:tplc="1A7E91EC">
      <w:numFmt w:val="bullet"/>
      <w:lvlText w:val="-"/>
      <w:lvlJc w:val="left"/>
      <w:pPr>
        <w:ind w:left="360" w:hanging="360"/>
      </w:pPr>
      <w:rPr>
        <w:rFonts w:ascii="Times New Roman" w:eastAsiaTheme="minorHAnsi" w:hAnsi="Times New Roman" w:cs="Times New Roman"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0B46E48"/>
    <w:multiLevelType w:val="hybridMultilevel"/>
    <w:tmpl w:val="27544772"/>
    <w:lvl w:ilvl="0" w:tplc="35F6783A">
      <w:start w:val="1"/>
      <w:numFmt w:val="decimal"/>
      <w:lvlText w:val="%1-"/>
      <w:lvlJc w:val="left"/>
      <w:pPr>
        <w:ind w:left="360" w:hanging="360"/>
      </w:pPr>
      <w:rPr>
        <w:rFonts w:ascii="Sakkal Majalla" w:eastAsia="Times New Roman" w:hAnsi="Sakkal Majalla" w:cs="Sakkal Majalla"/>
        <w:b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A62954"/>
    <w:multiLevelType w:val="hybridMultilevel"/>
    <w:tmpl w:val="8D7446D8"/>
    <w:lvl w:ilvl="0" w:tplc="1A7E91EC">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DD11AAA"/>
    <w:multiLevelType w:val="hybridMultilevel"/>
    <w:tmpl w:val="CAFCB560"/>
    <w:lvl w:ilvl="0" w:tplc="04090001">
      <w:start w:val="1"/>
      <w:numFmt w:val="bullet"/>
      <w:lvlText w:val=""/>
      <w:lvlJc w:val="left"/>
      <w:pPr>
        <w:ind w:left="720" w:hanging="360"/>
      </w:pPr>
      <w:rPr>
        <w:rFonts w:ascii="Symbol" w:hAnsi="Symbol" w:hint="default"/>
        <w:lang w:val="en-US"/>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EFE21CB"/>
    <w:multiLevelType w:val="hybridMultilevel"/>
    <w:tmpl w:val="9CDA01A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2FD052B"/>
    <w:multiLevelType w:val="hybridMultilevel"/>
    <w:tmpl w:val="E91EB0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5D230DE"/>
    <w:multiLevelType w:val="hybridMultilevel"/>
    <w:tmpl w:val="CD583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CE30FC"/>
    <w:multiLevelType w:val="hybridMultilevel"/>
    <w:tmpl w:val="DEDAD9E0"/>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86D2576"/>
    <w:multiLevelType w:val="multilevel"/>
    <w:tmpl w:val="84C8569C"/>
    <w:lvl w:ilvl="0">
      <w:start w:val="1"/>
      <w:numFmt w:val="bullet"/>
      <w:lvlText w:val=""/>
      <w:lvlJc w:val="left"/>
      <w:pPr>
        <w:tabs>
          <w:tab w:val="num" w:pos="360"/>
        </w:tabs>
        <w:ind w:left="360" w:hanging="360"/>
      </w:pPr>
      <w:rPr>
        <w:rFonts w:ascii="Symbol" w:hAnsi="Symbol" w:hint="default"/>
        <w:lang w:bidi="ar-SA"/>
      </w:rPr>
    </w:lvl>
    <w:lvl w:ilvl="1">
      <w:start w:val="1"/>
      <w:numFmt w:val="bullet"/>
      <w:lvlText w:val=""/>
      <w:lvlJc w:val="left"/>
      <w:pPr>
        <w:ind w:left="1080" w:hanging="360"/>
      </w:pPr>
      <w:rPr>
        <w:rFonts w:ascii="Symbol" w:hAnsi="Symbol" w:hint="default"/>
      </w:rPr>
    </w:lvl>
    <w:lvl w:ilvl="2">
      <w:start w:val="1"/>
      <w:numFmt w:val="decimal"/>
      <w:lvlText w:val="%3-"/>
      <w:lvlJc w:val="left"/>
      <w:pPr>
        <w:ind w:left="785"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291B28B1"/>
    <w:multiLevelType w:val="hybridMultilevel"/>
    <w:tmpl w:val="4000CE1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B936A69"/>
    <w:multiLevelType w:val="hybridMultilevel"/>
    <w:tmpl w:val="3AF8A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DD20191"/>
    <w:multiLevelType w:val="hybridMultilevel"/>
    <w:tmpl w:val="7444D4B6"/>
    <w:lvl w:ilvl="0" w:tplc="1A7E91EC">
      <w:numFmt w:val="bullet"/>
      <w:lvlText w:val="-"/>
      <w:lvlJc w:val="left"/>
      <w:pPr>
        <w:ind w:left="1080" w:hanging="360"/>
      </w:pPr>
      <w:rPr>
        <w:rFonts w:ascii="Times New Roman" w:eastAsiaTheme="minorHAnsi" w:hAnsi="Times New Roman" w:cs="Times New Roman"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6" w15:restartNumberingAfterBreak="0">
    <w:nsid w:val="2E0C431E"/>
    <w:multiLevelType w:val="hybridMultilevel"/>
    <w:tmpl w:val="5538C7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E6934DA"/>
    <w:multiLevelType w:val="hybridMultilevel"/>
    <w:tmpl w:val="EFCCEFE8"/>
    <w:lvl w:ilvl="0" w:tplc="0409000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FE10884"/>
    <w:multiLevelType w:val="hybridMultilevel"/>
    <w:tmpl w:val="7CF8B6EE"/>
    <w:lvl w:ilvl="0" w:tplc="D11246B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1541107"/>
    <w:multiLevelType w:val="hybridMultilevel"/>
    <w:tmpl w:val="CB6EF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376EC3"/>
    <w:multiLevelType w:val="hybridMultilevel"/>
    <w:tmpl w:val="DC064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3F77D3"/>
    <w:multiLevelType w:val="hybridMultilevel"/>
    <w:tmpl w:val="583437F2"/>
    <w:lvl w:ilvl="0" w:tplc="1A7E91E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FBC48FF"/>
    <w:multiLevelType w:val="hybridMultilevel"/>
    <w:tmpl w:val="8EFE11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42812393"/>
    <w:multiLevelType w:val="hybridMultilevel"/>
    <w:tmpl w:val="F52AF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356B94"/>
    <w:multiLevelType w:val="hybridMultilevel"/>
    <w:tmpl w:val="B6F0B4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C8833A3"/>
    <w:multiLevelType w:val="hybridMultilevel"/>
    <w:tmpl w:val="7A8E0E1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4D655FAD"/>
    <w:multiLevelType w:val="hybridMultilevel"/>
    <w:tmpl w:val="60ECBE16"/>
    <w:lvl w:ilvl="0" w:tplc="1A7E91EC">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E9152E3"/>
    <w:multiLevelType w:val="hybridMultilevel"/>
    <w:tmpl w:val="2320FF50"/>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001051F"/>
    <w:multiLevelType w:val="hybridMultilevel"/>
    <w:tmpl w:val="331AC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6E3F8D"/>
    <w:multiLevelType w:val="hybridMultilevel"/>
    <w:tmpl w:val="8954D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13526EF"/>
    <w:multiLevelType w:val="hybridMultilevel"/>
    <w:tmpl w:val="8CC86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7343C9"/>
    <w:multiLevelType w:val="hybridMultilevel"/>
    <w:tmpl w:val="C24C8D40"/>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59956580"/>
    <w:multiLevelType w:val="hybridMultilevel"/>
    <w:tmpl w:val="D624A6F6"/>
    <w:lvl w:ilvl="0" w:tplc="04090011">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B435DE0"/>
    <w:multiLevelType w:val="hybridMultilevel"/>
    <w:tmpl w:val="7862B162"/>
    <w:lvl w:ilvl="0" w:tplc="B07C0D90">
      <w:start w:val="1"/>
      <w:numFmt w:val="decimal"/>
      <w:lvlText w:val="%1."/>
      <w:lvlJc w:val="left"/>
      <w:pPr>
        <w:ind w:left="720" w:hanging="360"/>
      </w:pPr>
      <w:rPr>
        <w:rFonts w:hint="default"/>
        <w:lang w:val="en-US"/>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EAF3B80"/>
    <w:multiLevelType w:val="hybridMultilevel"/>
    <w:tmpl w:val="DBD03456"/>
    <w:lvl w:ilvl="0" w:tplc="1A7E91EC">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671259C5"/>
    <w:multiLevelType w:val="hybridMultilevel"/>
    <w:tmpl w:val="E4CC2B9C"/>
    <w:lvl w:ilvl="0" w:tplc="D11246BC">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7351D91"/>
    <w:multiLevelType w:val="hybridMultilevel"/>
    <w:tmpl w:val="A0E62FE4"/>
    <w:lvl w:ilvl="0" w:tplc="2B48B5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6A0B1E"/>
    <w:multiLevelType w:val="hybridMultilevel"/>
    <w:tmpl w:val="547C8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8C2E4D"/>
    <w:multiLevelType w:val="hybridMultilevel"/>
    <w:tmpl w:val="F6CA4BDE"/>
    <w:lvl w:ilvl="0" w:tplc="D11246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8F37EE3"/>
    <w:multiLevelType w:val="hybridMultilevel"/>
    <w:tmpl w:val="C81A3374"/>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C7C174D"/>
    <w:multiLevelType w:val="hybridMultilevel"/>
    <w:tmpl w:val="ECFC3B6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FF67ECD"/>
    <w:multiLevelType w:val="hybridMultilevel"/>
    <w:tmpl w:val="8FD2FAE4"/>
    <w:lvl w:ilvl="0" w:tplc="0409000F">
      <w:start w:val="1"/>
      <w:numFmt w:val="decimal"/>
      <w:lvlText w:val="%1."/>
      <w:lvlJc w:val="left"/>
      <w:pPr>
        <w:ind w:left="720" w:hanging="360"/>
      </w:pPr>
      <w:rPr>
        <w:rFonts w:hint="default"/>
        <w:lang w:val="en-US"/>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75419E3"/>
    <w:multiLevelType w:val="hybridMultilevel"/>
    <w:tmpl w:val="BDAC0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C81879"/>
    <w:multiLevelType w:val="hybridMultilevel"/>
    <w:tmpl w:val="1D86E7A2"/>
    <w:lvl w:ilvl="0" w:tplc="42CE60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26132F"/>
    <w:multiLevelType w:val="hybridMultilevel"/>
    <w:tmpl w:val="3CFCDB7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7A1668A8"/>
    <w:multiLevelType w:val="hybridMultilevel"/>
    <w:tmpl w:val="2298A3D6"/>
    <w:lvl w:ilvl="0" w:tplc="0409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A723770"/>
    <w:multiLevelType w:val="hybridMultilevel"/>
    <w:tmpl w:val="DB2A90DE"/>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B8606EB"/>
    <w:multiLevelType w:val="hybridMultilevel"/>
    <w:tmpl w:val="EA0EC262"/>
    <w:lvl w:ilvl="0" w:tplc="C33672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40"/>
  </w:num>
  <w:num w:numId="3">
    <w:abstractNumId w:val="38"/>
  </w:num>
  <w:num w:numId="4">
    <w:abstractNumId w:val="37"/>
  </w:num>
  <w:num w:numId="5">
    <w:abstractNumId w:val="33"/>
  </w:num>
  <w:num w:numId="6">
    <w:abstractNumId w:val="19"/>
  </w:num>
  <w:num w:numId="7">
    <w:abstractNumId w:val="29"/>
  </w:num>
  <w:num w:numId="8">
    <w:abstractNumId w:val="14"/>
  </w:num>
  <w:num w:numId="9">
    <w:abstractNumId w:val="45"/>
  </w:num>
  <w:num w:numId="10">
    <w:abstractNumId w:val="32"/>
  </w:num>
  <w:num w:numId="11">
    <w:abstractNumId w:val="46"/>
  </w:num>
  <w:num w:numId="12">
    <w:abstractNumId w:val="8"/>
  </w:num>
  <w:num w:numId="13">
    <w:abstractNumId w:val="44"/>
  </w:num>
  <w:num w:numId="14">
    <w:abstractNumId w:val="20"/>
  </w:num>
  <w:num w:numId="15">
    <w:abstractNumId w:val="36"/>
  </w:num>
  <w:num w:numId="16">
    <w:abstractNumId w:val="25"/>
  </w:num>
  <w:num w:numId="17">
    <w:abstractNumId w:val="0"/>
  </w:num>
  <w:num w:numId="18">
    <w:abstractNumId w:val="11"/>
  </w:num>
  <w:num w:numId="19">
    <w:abstractNumId w:val="39"/>
  </w:num>
  <w:num w:numId="20">
    <w:abstractNumId w:val="35"/>
  </w:num>
  <w:num w:numId="21">
    <w:abstractNumId w:val="18"/>
  </w:num>
  <w:num w:numId="22">
    <w:abstractNumId w:val="23"/>
  </w:num>
  <w:num w:numId="23">
    <w:abstractNumId w:val="10"/>
  </w:num>
  <w:num w:numId="24">
    <w:abstractNumId w:val="9"/>
  </w:num>
  <w:num w:numId="25">
    <w:abstractNumId w:val="27"/>
  </w:num>
  <w:num w:numId="26">
    <w:abstractNumId w:val="17"/>
  </w:num>
  <w:num w:numId="27">
    <w:abstractNumId w:val="7"/>
  </w:num>
  <w:num w:numId="28">
    <w:abstractNumId w:val="41"/>
  </w:num>
  <w:num w:numId="29">
    <w:abstractNumId w:val="5"/>
  </w:num>
  <w:num w:numId="30">
    <w:abstractNumId w:val="47"/>
  </w:num>
  <w:num w:numId="31">
    <w:abstractNumId w:val="4"/>
  </w:num>
  <w:num w:numId="32">
    <w:abstractNumId w:val="21"/>
  </w:num>
  <w:num w:numId="33">
    <w:abstractNumId w:val="15"/>
  </w:num>
  <w:num w:numId="34">
    <w:abstractNumId w:val="34"/>
  </w:num>
  <w:num w:numId="35">
    <w:abstractNumId w:val="6"/>
  </w:num>
  <w:num w:numId="36">
    <w:abstractNumId w:val="26"/>
  </w:num>
  <w:num w:numId="37">
    <w:abstractNumId w:val="3"/>
  </w:num>
  <w:num w:numId="38">
    <w:abstractNumId w:val="12"/>
  </w:num>
  <w:num w:numId="39">
    <w:abstractNumId w:val="22"/>
  </w:num>
  <w:num w:numId="40">
    <w:abstractNumId w:val="24"/>
  </w:num>
  <w:num w:numId="41">
    <w:abstractNumId w:val="16"/>
  </w:num>
  <w:num w:numId="42">
    <w:abstractNumId w:val="28"/>
  </w:num>
  <w:num w:numId="43">
    <w:abstractNumId w:val="30"/>
  </w:num>
  <w:num w:numId="44">
    <w:abstractNumId w:val="42"/>
  </w:num>
  <w:num w:numId="45">
    <w:abstractNumId w:val="13"/>
  </w:num>
  <w:num w:numId="46">
    <w:abstractNumId w:val="1"/>
  </w:num>
  <w:num w:numId="47">
    <w:abstractNumId w:val="31"/>
  </w:num>
  <w:num w:numId="4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847"/>
    <w:rsid w:val="000061B8"/>
    <w:rsid w:val="000112F3"/>
    <w:rsid w:val="000114DD"/>
    <w:rsid w:val="00013C4F"/>
    <w:rsid w:val="0001582A"/>
    <w:rsid w:val="00020F27"/>
    <w:rsid w:val="000214DA"/>
    <w:rsid w:val="00021C4A"/>
    <w:rsid w:val="00022938"/>
    <w:rsid w:val="0002364E"/>
    <w:rsid w:val="00026129"/>
    <w:rsid w:val="00026EC8"/>
    <w:rsid w:val="000350EE"/>
    <w:rsid w:val="000366E2"/>
    <w:rsid w:val="00041035"/>
    <w:rsid w:val="00041746"/>
    <w:rsid w:val="0004497F"/>
    <w:rsid w:val="00045B47"/>
    <w:rsid w:val="00047F76"/>
    <w:rsid w:val="0005327F"/>
    <w:rsid w:val="00053C3C"/>
    <w:rsid w:val="00053F6A"/>
    <w:rsid w:val="00056844"/>
    <w:rsid w:val="0006069C"/>
    <w:rsid w:val="00061B77"/>
    <w:rsid w:val="00062157"/>
    <w:rsid w:val="00062369"/>
    <w:rsid w:val="00062F82"/>
    <w:rsid w:val="00064DAD"/>
    <w:rsid w:val="00066741"/>
    <w:rsid w:val="000726D9"/>
    <w:rsid w:val="00072FF1"/>
    <w:rsid w:val="00076305"/>
    <w:rsid w:val="000771F9"/>
    <w:rsid w:val="000821A1"/>
    <w:rsid w:val="00082AC7"/>
    <w:rsid w:val="00082D71"/>
    <w:rsid w:val="00082F6B"/>
    <w:rsid w:val="000832F3"/>
    <w:rsid w:val="00084209"/>
    <w:rsid w:val="0009164A"/>
    <w:rsid w:val="00092085"/>
    <w:rsid w:val="000920AE"/>
    <w:rsid w:val="000934FC"/>
    <w:rsid w:val="0009379A"/>
    <w:rsid w:val="000958DD"/>
    <w:rsid w:val="00095D1D"/>
    <w:rsid w:val="00096DB8"/>
    <w:rsid w:val="000A2FCB"/>
    <w:rsid w:val="000A30E5"/>
    <w:rsid w:val="000A587D"/>
    <w:rsid w:val="000A5C6D"/>
    <w:rsid w:val="000A5E83"/>
    <w:rsid w:val="000A6764"/>
    <w:rsid w:val="000B39AE"/>
    <w:rsid w:val="000B3BB7"/>
    <w:rsid w:val="000B4836"/>
    <w:rsid w:val="000B5F7D"/>
    <w:rsid w:val="000B684D"/>
    <w:rsid w:val="000B7257"/>
    <w:rsid w:val="000C2B29"/>
    <w:rsid w:val="000C2CF2"/>
    <w:rsid w:val="000C74AD"/>
    <w:rsid w:val="000D0144"/>
    <w:rsid w:val="000D07A3"/>
    <w:rsid w:val="000E3E73"/>
    <w:rsid w:val="000E597C"/>
    <w:rsid w:val="000E5E90"/>
    <w:rsid w:val="000E6970"/>
    <w:rsid w:val="000E75DD"/>
    <w:rsid w:val="000E785D"/>
    <w:rsid w:val="000F06D6"/>
    <w:rsid w:val="000F1FA3"/>
    <w:rsid w:val="0010425C"/>
    <w:rsid w:val="00104660"/>
    <w:rsid w:val="00104D65"/>
    <w:rsid w:val="001065BD"/>
    <w:rsid w:val="00111A93"/>
    <w:rsid w:val="00114A03"/>
    <w:rsid w:val="00115540"/>
    <w:rsid w:val="00116E73"/>
    <w:rsid w:val="0011784C"/>
    <w:rsid w:val="00117D55"/>
    <w:rsid w:val="001200BD"/>
    <w:rsid w:val="00125E3C"/>
    <w:rsid w:val="00127738"/>
    <w:rsid w:val="001356F0"/>
    <w:rsid w:val="00136DEA"/>
    <w:rsid w:val="00137BE4"/>
    <w:rsid w:val="00137FBC"/>
    <w:rsid w:val="00141E9C"/>
    <w:rsid w:val="00142B87"/>
    <w:rsid w:val="00144015"/>
    <w:rsid w:val="00151E80"/>
    <w:rsid w:val="00153DAE"/>
    <w:rsid w:val="001614B4"/>
    <w:rsid w:val="00161CB9"/>
    <w:rsid w:val="00164585"/>
    <w:rsid w:val="00164967"/>
    <w:rsid w:val="00165678"/>
    <w:rsid w:val="001657E3"/>
    <w:rsid w:val="00165A2B"/>
    <w:rsid w:val="0017372C"/>
    <w:rsid w:val="00181511"/>
    <w:rsid w:val="00183F60"/>
    <w:rsid w:val="001877A4"/>
    <w:rsid w:val="001879A8"/>
    <w:rsid w:val="001912A3"/>
    <w:rsid w:val="00191553"/>
    <w:rsid w:val="00191678"/>
    <w:rsid w:val="00191792"/>
    <w:rsid w:val="001918B2"/>
    <w:rsid w:val="0019495C"/>
    <w:rsid w:val="001A07BC"/>
    <w:rsid w:val="001A2AD4"/>
    <w:rsid w:val="001A344F"/>
    <w:rsid w:val="001A3D34"/>
    <w:rsid w:val="001B29EE"/>
    <w:rsid w:val="001B2CEB"/>
    <w:rsid w:val="001B43F8"/>
    <w:rsid w:val="001B63EB"/>
    <w:rsid w:val="001B69A9"/>
    <w:rsid w:val="001B7EF3"/>
    <w:rsid w:val="001C0327"/>
    <w:rsid w:val="001C0CF9"/>
    <w:rsid w:val="001C3652"/>
    <w:rsid w:val="001C3665"/>
    <w:rsid w:val="001C4E2E"/>
    <w:rsid w:val="001C6D90"/>
    <w:rsid w:val="001D4749"/>
    <w:rsid w:val="001D4DD6"/>
    <w:rsid w:val="001D5AD4"/>
    <w:rsid w:val="001D7410"/>
    <w:rsid w:val="001E2F88"/>
    <w:rsid w:val="001E51D8"/>
    <w:rsid w:val="001E66B2"/>
    <w:rsid w:val="001E70E6"/>
    <w:rsid w:val="001F037C"/>
    <w:rsid w:val="001F06DD"/>
    <w:rsid w:val="001F2C0F"/>
    <w:rsid w:val="001F4059"/>
    <w:rsid w:val="00201E15"/>
    <w:rsid w:val="0020547C"/>
    <w:rsid w:val="00207EF4"/>
    <w:rsid w:val="00211DB3"/>
    <w:rsid w:val="0021321F"/>
    <w:rsid w:val="00213D94"/>
    <w:rsid w:val="00214854"/>
    <w:rsid w:val="0021708E"/>
    <w:rsid w:val="0022045E"/>
    <w:rsid w:val="0022283E"/>
    <w:rsid w:val="002237E3"/>
    <w:rsid w:val="00223CD2"/>
    <w:rsid w:val="00224C6D"/>
    <w:rsid w:val="002256D3"/>
    <w:rsid w:val="00225D3E"/>
    <w:rsid w:val="00226746"/>
    <w:rsid w:val="0022795A"/>
    <w:rsid w:val="002303F7"/>
    <w:rsid w:val="00232F53"/>
    <w:rsid w:val="002337DB"/>
    <w:rsid w:val="00233F78"/>
    <w:rsid w:val="002368E4"/>
    <w:rsid w:val="00240244"/>
    <w:rsid w:val="0024220A"/>
    <w:rsid w:val="002430B1"/>
    <w:rsid w:val="002439AE"/>
    <w:rsid w:val="002446F0"/>
    <w:rsid w:val="002508AF"/>
    <w:rsid w:val="00250DF6"/>
    <w:rsid w:val="00255859"/>
    <w:rsid w:val="00256375"/>
    <w:rsid w:val="00256CFB"/>
    <w:rsid w:val="00257140"/>
    <w:rsid w:val="00257195"/>
    <w:rsid w:val="00257E1B"/>
    <w:rsid w:val="002607E3"/>
    <w:rsid w:val="002617C8"/>
    <w:rsid w:val="00262B63"/>
    <w:rsid w:val="00263DF8"/>
    <w:rsid w:val="00266CDC"/>
    <w:rsid w:val="00270295"/>
    <w:rsid w:val="002703CF"/>
    <w:rsid w:val="00270CCA"/>
    <w:rsid w:val="002713E0"/>
    <w:rsid w:val="002744AE"/>
    <w:rsid w:val="00280F08"/>
    <w:rsid w:val="00283DF1"/>
    <w:rsid w:val="002849F0"/>
    <w:rsid w:val="00284FF9"/>
    <w:rsid w:val="00285C42"/>
    <w:rsid w:val="00286131"/>
    <w:rsid w:val="00286FCB"/>
    <w:rsid w:val="0028783D"/>
    <w:rsid w:val="00287981"/>
    <w:rsid w:val="0029050F"/>
    <w:rsid w:val="00290A18"/>
    <w:rsid w:val="00290ADC"/>
    <w:rsid w:val="002961B1"/>
    <w:rsid w:val="002A0B30"/>
    <w:rsid w:val="002A47C7"/>
    <w:rsid w:val="002A718F"/>
    <w:rsid w:val="002A7910"/>
    <w:rsid w:val="002A7F6B"/>
    <w:rsid w:val="002B1DA1"/>
    <w:rsid w:val="002B2432"/>
    <w:rsid w:val="002B2C14"/>
    <w:rsid w:val="002B65CE"/>
    <w:rsid w:val="002C2BE3"/>
    <w:rsid w:val="002C3108"/>
    <w:rsid w:val="002C58A5"/>
    <w:rsid w:val="002C690E"/>
    <w:rsid w:val="002D1633"/>
    <w:rsid w:val="002D1D07"/>
    <w:rsid w:val="002D3D75"/>
    <w:rsid w:val="002D5F48"/>
    <w:rsid w:val="002D60A2"/>
    <w:rsid w:val="002D7EEF"/>
    <w:rsid w:val="002E04BD"/>
    <w:rsid w:val="002E175F"/>
    <w:rsid w:val="002F22C3"/>
    <w:rsid w:val="002F413C"/>
    <w:rsid w:val="002F52E8"/>
    <w:rsid w:val="002F7A32"/>
    <w:rsid w:val="00303439"/>
    <w:rsid w:val="003058D2"/>
    <w:rsid w:val="00313094"/>
    <w:rsid w:val="0031402D"/>
    <w:rsid w:val="00314822"/>
    <w:rsid w:val="003163DC"/>
    <w:rsid w:val="0032031B"/>
    <w:rsid w:val="00321148"/>
    <w:rsid w:val="00321812"/>
    <w:rsid w:val="00322519"/>
    <w:rsid w:val="00324048"/>
    <w:rsid w:val="00324385"/>
    <w:rsid w:val="00325F2A"/>
    <w:rsid w:val="00326E0F"/>
    <w:rsid w:val="00330986"/>
    <w:rsid w:val="00331E26"/>
    <w:rsid w:val="00331E57"/>
    <w:rsid w:val="00334732"/>
    <w:rsid w:val="0033722F"/>
    <w:rsid w:val="00340722"/>
    <w:rsid w:val="003409E3"/>
    <w:rsid w:val="003414A6"/>
    <w:rsid w:val="00342893"/>
    <w:rsid w:val="0035096A"/>
    <w:rsid w:val="00350B19"/>
    <w:rsid w:val="0035159D"/>
    <w:rsid w:val="00354753"/>
    <w:rsid w:val="00355BA5"/>
    <w:rsid w:val="003564F5"/>
    <w:rsid w:val="0036149E"/>
    <w:rsid w:val="00361668"/>
    <w:rsid w:val="00361810"/>
    <w:rsid w:val="003624D2"/>
    <w:rsid w:val="00363041"/>
    <w:rsid w:val="00363B0B"/>
    <w:rsid w:val="00363E4D"/>
    <w:rsid w:val="00364874"/>
    <w:rsid w:val="003678F9"/>
    <w:rsid w:val="00371BCD"/>
    <w:rsid w:val="00372987"/>
    <w:rsid w:val="00373EFC"/>
    <w:rsid w:val="00374406"/>
    <w:rsid w:val="00374B3C"/>
    <w:rsid w:val="00374D39"/>
    <w:rsid w:val="00375203"/>
    <w:rsid w:val="00380279"/>
    <w:rsid w:val="00382121"/>
    <w:rsid w:val="003851C7"/>
    <w:rsid w:val="00385265"/>
    <w:rsid w:val="0038545F"/>
    <w:rsid w:val="00387650"/>
    <w:rsid w:val="003903EA"/>
    <w:rsid w:val="00391183"/>
    <w:rsid w:val="0039554A"/>
    <w:rsid w:val="00396026"/>
    <w:rsid w:val="003975C4"/>
    <w:rsid w:val="003A1A8D"/>
    <w:rsid w:val="003A3614"/>
    <w:rsid w:val="003A4ED9"/>
    <w:rsid w:val="003A6C25"/>
    <w:rsid w:val="003B202B"/>
    <w:rsid w:val="003B4BF2"/>
    <w:rsid w:val="003B5335"/>
    <w:rsid w:val="003C11E6"/>
    <w:rsid w:val="003C1B71"/>
    <w:rsid w:val="003C23A3"/>
    <w:rsid w:val="003C4512"/>
    <w:rsid w:val="003C557E"/>
    <w:rsid w:val="003C69A4"/>
    <w:rsid w:val="003C76E1"/>
    <w:rsid w:val="003D1155"/>
    <w:rsid w:val="003D1A2F"/>
    <w:rsid w:val="003D1BDC"/>
    <w:rsid w:val="003D2AF8"/>
    <w:rsid w:val="003D38F1"/>
    <w:rsid w:val="003D4745"/>
    <w:rsid w:val="003E0612"/>
    <w:rsid w:val="003E1F8A"/>
    <w:rsid w:val="003E2236"/>
    <w:rsid w:val="003E2AB6"/>
    <w:rsid w:val="003F0E0E"/>
    <w:rsid w:val="003F1623"/>
    <w:rsid w:val="003F2EA9"/>
    <w:rsid w:val="003F547A"/>
    <w:rsid w:val="003F5BA7"/>
    <w:rsid w:val="003F6AD9"/>
    <w:rsid w:val="003F75AF"/>
    <w:rsid w:val="00402B7A"/>
    <w:rsid w:val="00404621"/>
    <w:rsid w:val="00405E05"/>
    <w:rsid w:val="00410C25"/>
    <w:rsid w:val="00410D1C"/>
    <w:rsid w:val="00410D62"/>
    <w:rsid w:val="00415C3D"/>
    <w:rsid w:val="004213DB"/>
    <w:rsid w:val="0042316C"/>
    <w:rsid w:val="00424CBB"/>
    <w:rsid w:val="0042643B"/>
    <w:rsid w:val="00430AD0"/>
    <w:rsid w:val="0043201A"/>
    <w:rsid w:val="00432BFD"/>
    <w:rsid w:val="00432DB8"/>
    <w:rsid w:val="0043546B"/>
    <w:rsid w:val="00437297"/>
    <w:rsid w:val="0043796C"/>
    <w:rsid w:val="00441946"/>
    <w:rsid w:val="004426DE"/>
    <w:rsid w:val="00443BF1"/>
    <w:rsid w:val="00445488"/>
    <w:rsid w:val="0044593E"/>
    <w:rsid w:val="004474E3"/>
    <w:rsid w:val="004521A4"/>
    <w:rsid w:val="00453B94"/>
    <w:rsid w:val="004549BD"/>
    <w:rsid w:val="00455E37"/>
    <w:rsid w:val="00456ABF"/>
    <w:rsid w:val="00457697"/>
    <w:rsid w:val="00457EA7"/>
    <w:rsid w:val="00460574"/>
    <w:rsid w:val="00462FE3"/>
    <w:rsid w:val="004631E3"/>
    <w:rsid w:val="0046538E"/>
    <w:rsid w:val="00470E94"/>
    <w:rsid w:val="00473051"/>
    <w:rsid w:val="004740B0"/>
    <w:rsid w:val="00474D56"/>
    <w:rsid w:val="004756E2"/>
    <w:rsid w:val="0048159F"/>
    <w:rsid w:val="00487C42"/>
    <w:rsid w:val="00491969"/>
    <w:rsid w:val="004931F4"/>
    <w:rsid w:val="00495518"/>
    <w:rsid w:val="00496B3B"/>
    <w:rsid w:val="004A00A4"/>
    <w:rsid w:val="004A30CA"/>
    <w:rsid w:val="004A5458"/>
    <w:rsid w:val="004A7AD9"/>
    <w:rsid w:val="004B187E"/>
    <w:rsid w:val="004B67C8"/>
    <w:rsid w:val="004B7064"/>
    <w:rsid w:val="004B7D3A"/>
    <w:rsid w:val="004C126B"/>
    <w:rsid w:val="004C3A43"/>
    <w:rsid w:val="004C6385"/>
    <w:rsid w:val="004C7144"/>
    <w:rsid w:val="004D095A"/>
    <w:rsid w:val="004D19FB"/>
    <w:rsid w:val="004D2515"/>
    <w:rsid w:val="004D33C8"/>
    <w:rsid w:val="004D660A"/>
    <w:rsid w:val="004D6C55"/>
    <w:rsid w:val="004D7986"/>
    <w:rsid w:val="004E012F"/>
    <w:rsid w:val="004E3313"/>
    <w:rsid w:val="004E3E77"/>
    <w:rsid w:val="004E426D"/>
    <w:rsid w:val="004E5B54"/>
    <w:rsid w:val="004F1AD4"/>
    <w:rsid w:val="004F22AC"/>
    <w:rsid w:val="004F4D39"/>
    <w:rsid w:val="004F536C"/>
    <w:rsid w:val="004F690B"/>
    <w:rsid w:val="004F7AB7"/>
    <w:rsid w:val="005051C2"/>
    <w:rsid w:val="00506B71"/>
    <w:rsid w:val="005100BD"/>
    <w:rsid w:val="00510529"/>
    <w:rsid w:val="00511590"/>
    <w:rsid w:val="005143EC"/>
    <w:rsid w:val="00514BB9"/>
    <w:rsid w:val="00516415"/>
    <w:rsid w:val="00521745"/>
    <w:rsid w:val="00522AE8"/>
    <w:rsid w:val="0052349A"/>
    <w:rsid w:val="00523ECD"/>
    <w:rsid w:val="0052578E"/>
    <w:rsid w:val="00526080"/>
    <w:rsid w:val="005263F6"/>
    <w:rsid w:val="0053131A"/>
    <w:rsid w:val="00532EF9"/>
    <w:rsid w:val="00533498"/>
    <w:rsid w:val="00536A80"/>
    <w:rsid w:val="00536F47"/>
    <w:rsid w:val="005435C5"/>
    <w:rsid w:val="00544A16"/>
    <w:rsid w:val="00546438"/>
    <w:rsid w:val="00546DE0"/>
    <w:rsid w:val="00547909"/>
    <w:rsid w:val="005525A9"/>
    <w:rsid w:val="00562222"/>
    <w:rsid w:val="00562683"/>
    <w:rsid w:val="00562F27"/>
    <w:rsid w:val="00565C4B"/>
    <w:rsid w:val="005666B2"/>
    <w:rsid w:val="005706D6"/>
    <w:rsid w:val="00571C22"/>
    <w:rsid w:val="00574A7C"/>
    <w:rsid w:val="00575F87"/>
    <w:rsid w:val="0057797E"/>
    <w:rsid w:val="005806CE"/>
    <w:rsid w:val="0058136C"/>
    <w:rsid w:val="00581FC1"/>
    <w:rsid w:val="00583058"/>
    <w:rsid w:val="005833BB"/>
    <w:rsid w:val="00590758"/>
    <w:rsid w:val="00595475"/>
    <w:rsid w:val="005A2023"/>
    <w:rsid w:val="005A331E"/>
    <w:rsid w:val="005A39B2"/>
    <w:rsid w:val="005A630E"/>
    <w:rsid w:val="005A68BA"/>
    <w:rsid w:val="005B1D1B"/>
    <w:rsid w:val="005B225F"/>
    <w:rsid w:val="005B3112"/>
    <w:rsid w:val="005B5BF3"/>
    <w:rsid w:val="005B7909"/>
    <w:rsid w:val="005C4884"/>
    <w:rsid w:val="005C5E8F"/>
    <w:rsid w:val="005C5FB0"/>
    <w:rsid w:val="005D2869"/>
    <w:rsid w:val="005D2F2D"/>
    <w:rsid w:val="005D32BB"/>
    <w:rsid w:val="005D6FC7"/>
    <w:rsid w:val="005E1FE6"/>
    <w:rsid w:val="005E2B59"/>
    <w:rsid w:val="005F0501"/>
    <w:rsid w:val="005F33CF"/>
    <w:rsid w:val="005F59C0"/>
    <w:rsid w:val="005F5AB6"/>
    <w:rsid w:val="005F6CC7"/>
    <w:rsid w:val="005F6D75"/>
    <w:rsid w:val="00600776"/>
    <w:rsid w:val="00601000"/>
    <w:rsid w:val="00603048"/>
    <w:rsid w:val="00603E2F"/>
    <w:rsid w:val="00604620"/>
    <w:rsid w:val="006053C7"/>
    <w:rsid w:val="00617F27"/>
    <w:rsid w:val="006201DC"/>
    <w:rsid w:val="006213DF"/>
    <w:rsid w:val="00621560"/>
    <w:rsid w:val="00621575"/>
    <w:rsid w:val="00622EBF"/>
    <w:rsid w:val="00624029"/>
    <w:rsid w:val="0062608B"/>
    <w:rsid w:val="00627823"/>
    <w:rsid w:val="00627C5F"/>
    <w:rsid w:val="006309C2"/>
    <w:rsid w:val="00634A27"/>
    <w:rsid w:val="00634B9B"/>
    <w:rsid w:val="00636D5E"/>
    <w:rsid w:val="006376F6"/>
    <w:rsid w:val="0064106D"/>
    <w:rsid w:val="00641CF7"/>
    <w:rsid w:val="00641FD2"/>
    <w:rsid w:val="00643517"/>
    <w:rsid w:val="006440B7"/>
    <w:rsid w:val="0064619F"/>
    <w:rsid w:val="00650DDB"/>
    <w:rsid w:val="00656CEE"/>
    <w:rsid w:val="00657BE3"/>
    <w:rsid w:val="006610B6"/>
    <w:rsid w:val="00667508"/>
    <w:rsid w:val="00670E9D"/>
    <w:rsid w:val="00671FEA"/>
    <w:rsid w:val="0067265B"/>
    <w:rsid w:val="00676490"/>
    <w:rsid w:val="006777FA"/>
    <w:rsid w:val="00677C7A"/>
    <w:rsid w:val="00677D74"/>
    <w:rsid w:val="00677DCD"/>
    <w:rsid w:val="006845BC"/>
    <w:rsid w:val="00684FCC"/>
    <w:rsid w:val="00685B27"/>
    <w:rsid w:val="006869AD"/>
    <w:rsid w:val="006869B0"/>
    <w:rsid w:val="00687087"/>
    <w:rsid w:val="00691DA4"/>
    <w:rsid w:val="0069206B"/>
    <w:rsid w:val="0069223C"/>
    <w:rsid w:val="006928F2"/>
    <w:rsid w:val="0069290B"/>
    <w:rsid w:val="00693C8A"/>
    <w:rsid w:val="00695194"/>
    <w:rsid w:val="006952B8"/>
    <w:rsid w:val="00696206"/>
    <w:rsid w:val="00696EED"/>
    <w:rsid w:val="0069743E"/>
    <w:rsid w:val="00697BE6"/>
    <w:rsid w:val="00697D5C"/>
    <w:rsid w:val="006A1535"/>
    <w:rsid w:val="006A6C82"/>
    <w:rsid w:val="006A78D9"/>
    <w:rsid w:val="006B000E"/>
    <w:rsid w:val="006B0CBA"/>
    <w:rsid w:val="006B0F0D"/>
    <w:rsid w:val="006B18D6"/>
    <w:rsid w:val="006B471A"/>
    <w:rsid w:val="006B4FC3"/>
    <w:rsid w:val="006C0691"/>
    <w:rsid w:val="006C2C4A"/>
    <w:rsid w:val="006C5862"/>
    <w:rsid w:val="006C6D91"/>
    <w:rsid w:val="006D0483"/>
    <w:rsid w:val="006D1489"/>
    <w:rsid w:val="006D2C4E"/>
    <w:rsid w:val="006D3044"/>
    <w:rsid w:val="006D46F6"/>
    <w:rsid w:val="006D54BB"/>
    <w:rsid w:val="006D7E07"/>
    <w:rsid w:val="006E12E3"/>
    <w:rsid w:val="006E2B62"/>
    <w:rsid w:val="006E37FE"/>
    <w:rsid w:val="006E52FA"/>
    <w:rsid w:val="006F11E1"/>
    <w:rsid w:val="006F2AF5"/>
    <w:rsid w:val="006F3980"/>
    <w:rsid w:val="006F3A9D"/>
    <w:rsid w:val="006F7B96"/>
    <w:rsid w:val="007018FA"/>
    <w:rsid w:val="00704796"/>
    <w:rsid w:val="007050ED"/>
    <w:rsid w:val="00705EDC"/>
    <w:rsid w:val="00710EAE"/>
    <w:rsid w:val="0071124F"/>
    <w:rsid w:val="0071325D"/>
    <w:rsid w:val="007140EE"/>
    <w:rsid w:val="0071451E"/>
    <w:rsid w:val="0071786A"/>
    <w:rsid w:val="00717C73"/>
    <w:rsid w:val="00717F04"/>
    <w:rsid w:val="007204C2"/>
    <w:rsid w:val="007230F2"/>
    <w:rsid w:val="00725A05"/>
    <w:rsid w:val="00725B5B"/>
    <w:rsid w:val="00733221"/>
    <w:rsid w:val="00735209"/>
    <w:rsid w:val="007352B2"/>
    <w:rsid w:val="00736324"/>
    <w:rsid w:val="00736C0A"/>
    <w:rsid w:val="00736C0D"/>
    <w:rsid w:val="00737676"/>
    <w:rsid w:val="00737C42"/>
    <w:rsid w:val="00742A10"/>
    <w:rsid w:val="00743734"/>
    <w:rsid w:val="00744ABC"/>
    <w:rsid w:val="007454B8"/>
    <w:rsid w:val="00745B49"/>
    <w:rsid w:val="00747F0F"/>
    <w:rsid w:val="00750B8F"/>
    <w:rsid w:val="00750DB9"/>
    <w:rsid w:val="007514C0"/>
    <w:rsid w:val="00754104"/>
    <w:rsid w:val="00754B05"/>
    <w:rsid w:val="00756AC7"/>
    <w:rsid w:val="0075735A"/>
    <w:rsid w:val="007616BC"/>
    <w:rsid w:val="0076194A"/>
    <w:rsid w:val="007645DF"/>
    <w:rsid w:val="0076473B"/>
    <w:rsid w:val="00765B8E"/>
    <w:rsid w:val="007664BA"/>
    <w:rsid w:val="00772BB4"/>
    <w:rsid w:val="00775F8E"/>
    <w:rsid w:val="00776E1A"/>
    <w:rsid w:val="0078226B"/>
    <w:rsid w:val="0078528E"/>
    <w:rsid w:val="00785744"/>
    <w:rsid w:val="00787922"/>
    <w:rsid w:val="00791968"/>
    <w:rsid w:val="00792AE6"/>
    <w:rsid w:val="00793042"/>
    <w:rsid w:val="00793430"/>
    <w:rsid w:val="00794530"/>
    <w:rsid w:val="00796949"/>
    <w:rsid w:val="00796A22"/>
    <w:rsid w:val="007A0168"/>
    <w:rsid w:val="007A2CE0"/>
    <w:rsid w:val="007A3CD3"/>
    <w:rsid w:val="007A6A63"/>
    <w:rsid w:val="007A7E4A"/>
    <w:rsid w:val="007A7E64"/>
    <w:rsid w:val="007B00CE"/>
    <w:rsid w:val="007B0D84"/>
    <w:rsid w:val="007B5D15"/>
    <w:rsid w:val="007C0216"/>
    <w:rsid w:val="007C1237"/>
    <w:rsid w:val="007C1279"/>
    <w:rsid w:val="007C533F"/>
    <w:rsid w:val="007C56EB"/>
    <w:rsid w:val="007C631D"/>
    <w:rsid w:val="007C633D"/>
    <w:rsid w:val="007C6390"/>
    <w:rsid w:val="007C750C"/>
    <w:rsid w:val="007C7C97"/>
    <w:rsid w:val="007C7D93"/>
    <w:rsid w:val="007D0D6F"/>
    <w:rsid w:val="007D1B5A"/>
    <w:rsid w:val="007D2255"/>
    <w:rsid w:val="007D5280"/>
    <w:rsid w:val="007E07DD"/>
    <w:rsid w:val="007E1167"/>
    <w:rsid w:val="007E13B3"/>
    <w:rsid w:val="007E1BEF"/>
    <w:rsid w:val="007E224C"/>
    <w:rsid w:val="007E34C4"/>
    <w:rsid w:val="007E4D98"/>
    <w:rsid w:val="007E5FE5"/>
    <w:rsid w:val="007F0570"/>
    <w:rsid w:val="007F0E44"/>
    <w:rsid w:val="007F1320"/>
    <w:rsid w:val="007F3509"/>
    <w:rsid w:val="007F71CB"/>
    <w:rsid w:val="00801618"/>
    <w:rsid w:val="00801F7F"/>
    <w:rsid w:val="00805B5F"/>
    <w:rsid w:val="00807215"/>
    <w:rsid w:val="00807AB1"/>
    <w:rsid w:val="00807C42"/>
    <w:rsid w:val="008117B9"/>
    <w:rsid w:val="008129B0"/>
    <w:rsid w:val="0081385F"/>
    <w:rsid w:val="008148F1"/>
    <w:rsid w:val="0081650D"/>
    <w:rsid w:val="00822852"/>
    <w:rsid w:val="00822DE5"/>
    <w:rsid w:val="00827DC8"/>
    <w:rsid w:val="008313F5"/>
    <w:rsid w:val="008327A1"/>
    <w:rsid w:val="0083327E"/>
    <w:rsid w:val="00834698"/>
    <w:rsid w:val="00834D12"/>
    <w:rsid w:val="0083548A"/>
    <w:rsid w:val="00842D7E"/>
    <w:rsid w:val="00845346"/>
    <w:rsid w:val="00847050"/>
    <w:rsid w:val="00851F3F"/>
    <w:rsid w:val="008545C1"/>
    <w:rsid w:val="00854961"/>
    <w:rsid w:val="00854BFD"/>
    <w:rsid w:val="008645AD"/>
    <w:rsid w:val="00864C1F"/>
    <w:rsid w:val="00864D40"/>
    <w:rsid w:val="008654DF"/>
    <w:rsid w:val="00865A5B"/>
    <w:rsid w:val="00866EB5"/>
    <w:rsid w:val="00867A85"/>
    <w:rsid w:val="0087154A"/>
    <w:rsid w:val="00873063"/>
    <w:rsid w:val="008736EB"/>
    <w:rsid w:val="0087393B"/>
    <w:rsid w:val="00873958"/>
    <w:rsid w:val="008765B8"/>
    <w:rsid w:val="00876A04"/>
    <w:rsid w:val="008821EC"/>
    <w:rsid w:val="008874B3"/>
    <w:rsid w:val="008901BC"/>
    <w:rsid w:val="0089295D"/>
    <w:rsid w:val="00895DD6"/>
    <w:rsid w:val="00897699"/>
    <w:rsid w:val="008A1A51"/>
    <w:rsid w:val="008A44B3"/>
    <w:rsid w:val="008A5A7A"/>
    <w:rsid w:val="008A5E8D"/>
    <w:rsid w:val="008B1D71"/>
    <w:rsid w:val="008B36EB"/>
    <w:rsid w:val="008B376C"/>
    <w:rsid w:val="008B4F91"/>
    <w:rsid w:val="008B6DF9"/>
    <w:rsid w:val="008C000A"/>
    <w:rsid w:val="008C211F"/>
    <w:rsid w:val="008C2F35"/>
    <w:rsid w:val="008C3651"/>
    <w:rsid w:val="008D3698"/>
    <w:rsid w:val="008E1ADE"/>
    <w:rsid w:val="008E3836"/>
    <w:rsid w:val="008E41E5"/>
    <w:rsid w:val="008E4DD2"/>
    <w:rsid w:val="008F03F6"/>
    <w:rsid w:val="008F26F4"/>
    <w:rsid w:val="008F276B"/>
    <w:rsid w:val="008F7F12"/>
    <w:rsid w:val="00903687"/>
    <w:rsid w:val="00904EA6"/>
    <w:rsid w:val="00905BD6"/>
    <w:rsid w:val="00910C48"/>
    <w:rsid w:val="00911106"/>
    <w:rsid w:val="00913DB8"/>
    <w:rsid w:val="0091618C"/>
    <w:rsid w:val="00916B49"/>
    <w:rsid w:val="00920531"/>
    <w:rsid w:val="00926161"/>
    <w:rsid w:val="0092656E"/>
    <w:rsid w:val="009316C3"/>
    <w:rsid w:val="00933C2D"/>
    <w:rsid w:val="0093727B"/>
    <w:rsid w:val="00937F96"/>
    <w:rsid w:val="00940253"/>
    <w:rsid w:val="009410B8"/>
    <w:rsid w:val="00941134"/>
    <w:rsid w:val="0094203D"/>
    <w:rsid w:val="009426BB"/>
    <w:rsid w:val="009442DC"/>
    <w:rsid w:val="009456B9"/>
    <w:rsid w:val="00951575"/>
    <w:rsid w:val="00952966"/>
    <w:rsid w:val="00954A2E"/>
    <w:rsid w:val="009552EE"/>
    <w:rsid w:val="00960ED4"/>
    <w:rsid w:val="00961DE1"/>
    <w:rsid w:val="00962034"/>
    <w:rsid w:val="00962B17"/>
    <w:rsid w:val="009655B6"/>
    <w:rsid w:val="00966825"/>
    <w:rsid w:val="00970A8C"/>
    <w:rsid w:val="00971743"/>
    <w:rsid w:val="00971F1D"/>
    <w:rsid w:val="009753F7"/>
    <w:rsid w:val="0097767C"/>
    <w:rsid w:val="0098180D"/>
    <w:rsid w:val="00981E90"/>
    <w:rsid w:val="00982EFB"/>
    <w:rsid w:val="00987E2B"/>
    <w:rsid w:val="009928BF"/>
    <w:rsid w:val="00993328"/>
    <w:rsid w:val="00993D25"/>
    <w:rsid w:val="009946F3"/>
    <w:rsid w:val="00994BB5"/>
    <w:rsid w:val="00995F8B"/>
    <w:rsid w:val="009A1BF4"/>
    <w:rsid w:val="009A6CBE"/>
    <w:rsid w:val="009B0281"/>
    <w:rsid w:val="009B440B"/>
    <w:rsid w:val="009B5663"/>
    <w:rsid w:val="009B5B8C"/>
    <w:rsid w:val="009B7F52"/>
    <w:rsid w:val="009C0125"/>
    <w:rsid w:val="009C03CF"/>
    <w:rsid w:val="009C14C0"/>
    <w:rsid w:val="009C1A97"/>
    <w:rsid w:val="009C5E79"/>
    <w:rsid w:val="009D0FA5"/>
    <w:rsid w:val="009D5A58"/>
    <w:rsid w:val="009D6802"/>
    <w:rsid w:val="009D688A"/>
    <w:rsid w:val="009D7674"/>
    <w:rsid w:val="009E0292"/>
    <w:rsid w:val="009E41A6"/>
    <w:rsid w:val="009E5466"/>
    <w:rsid w:val="009E6D9A"/>
    <w:rsid w:val="009F0421"/>
    <w:rsid w:val="009F2A8F"/>
    <w:rsid w:val="009F419E"/>
    <w:rsid w:val="009F616F"/>
    <w:rsid w:val="009F65A9"/>
    <w:rsid w:val="009F7907"/>
    <w:rsid w:val="00A001AD"/>
    <w:rsid w:val="00A003D7"/>
    <w:rsid w:val="00A004BC"/>
    <w:rsid w:val="00A00933"/>
    <w:rsid w:val="00A00D95"/>
    <w:rsid w:val="00A05E47"/>
    <w:rsid w:val="00A06ED6"/>
    <w:rsid w:val="00A12526"/>
    <w:rsid w:val="00A15241"/>
    <w:rsid w:val="00A15F76"/>
    <w:rsid w:val="00A1679E"/>
    <w:rsid w:val="00A175AE"/>
    <w:rsid w:val="00A17F3D"/>
    <w:rsid w:val="00A205E9"/>
    <w:rsid w:val="00A21D01"/>
    <w:rsid w:val="00A22145"/>
    <w:rsid w:val="00A228B4"/>
    <w:rsid w:val="00A231F2"/>
    <w:rsid w:val="00A26E0F"/>
    <w:rsid w:val="00A26E24"/>
    <w:rsid w:val="00A270E1"/>
    <w:rsid w:val="00A2775E"/>
    <w:rsid w:val="00A30502"/>
    <w:rsid w:val="00A32049"/>
    <w:rsid w:val="00A36A1A"/>
    <w:rsid w:val="00A4051E"/>
    <w:rsid w:val="00A420B6"/>
    <w:rsid w:val="00A43293"/>
    <w:rsid w:val="00A4573A"/>
    <w:rsid w:val="00A47C15"/>
    <w:rsid w:val="00A5259F"/>
    <w:rsid w:val="00A536A3"/>
    <w:rsid w:val="00A53892"/>
    <w:rsid w:val="00A5737C"/>
    <w:rsid w:val="00A57CA9"/>
    <w:rsid w:val="00A60CCA"/>
    <w:rsid w:val="00A630CE"/>
    <w:rsid w:val="00A65F25"/>
    <w:rsid w:val="00A66CE5"/>
    <w:rsid w:val="00A71404"/>
    <w:rsid w:val="00A72575"/>
    <w:rsid w:val="00A7521E"/>
    <w:rsid w:val="00A75681"/>
    <w:rsid w:val="00A75E8A"/>
    <w:rsid w:val="00A77F10"/>
    <w:rsid w:val="00A832CC"/>
    <w:rsid w:val="00A86ADD"/>
    <w:rsid w:val="00A86D7F"/>
    <w:rsid w:val="00A90052"/>
    <w:rsid w:val="00A91307"/>
    <w:rsid w:val="00A92F7F"/>
    <w:rsid w:val="00A933B2"/>
    <w:rsid w:val="00A968C4"/>
    <w:rsid w:val="00A96C16"/>
    <w:rsid w:val="00A97244"/>
    <w:rsid w:val="00AA0C15"/>
    <w:rsid w:val="00AA3672"/>
    <w:rsid w:val="00AA5642"/>
    <w:rsid w:val="00AA76DF"/>
    <w:rsid w:val="00AB02BF"/>
    <w:rsid w:val="00AB039A"/>
    <w:rsid w:val="00AB154C"/>
    <w:rsid w:val="00AB1962"/>
    <w:rsid w:val="00AB22D6"/>
    <w:rsid w:val="00AB4709"/>
    <w:rsid w:val="00AB4A47"/>
    <w:rsid w:val="00AB4F74"/>
    <w:rsid w:val="00AC050B"/>
    <w:rsid w:val="00AC2574"/>
    <w:rsid w:val="00AD14D7"/>
    <w:rsid w:val="00AD396D"/>
    <w:rsid w:val="00AD48DD"/>
    <w:rsid w:val="00AD639A"/>
    <w:rsid w:val="00AE02EF"/>
    <w:rsid w:val="00AE1585"/>
    <w:rsid w:val="00AE4681"/>
    <w:rsid w:val="00AF085D"/>
    <w:rsid w:val="00AF3835"/>
    <w:rsid w:val="00AF3C32"/>
    <w:rsid w:val="00AF4217"/>
    <w:rsid w:val="00B03CB9"/>
    <w:rsid w:val="00B07076"/>
    <w:rsid w:val="00B1124D"/>
    <w:rsid w:val="00B11AFB"/>
    <w:rsid w:val="00B12F33"/>
    <w:rsid w:val="00B13D7C"/>
    <w:rsid w:val="00B15C6D"/>
    <w:rsid w:val="00B15DC9"/>
    <w:rsid w:val="00B17463"/>
    <w:rsid w:val="00B2683D"/>
    <w:rsid w:val="00B2718F"/>
    <w:rsid w:val="00B27771"/>
    <w:rsid w:val="00B32B6D"/>
    <w:rsid w:val="00B3337F"/>
    <w:rsid w:val="00B3538A"/>
    <w:rsid w:val="00B361EE"/>
    <w:rsid w:val="00B37026"/>
    <w:rsid w:val="00B37D83"/>
    <w:rsid w:val="00B4569F"/>
    <w:rsid w:val="00B46C25"/>
    <w:rsid w:val="00B50536"/>
    <w:rsid w:val="00B523C8"/>
    <w:rsid w:val="00B55BE8"/>
    <w:rsid w:val="00B560CD"/>
    <w:rsid w:val="00B57071"/>
    <w:rsid w:val="00B616CE"/>
    <w:rsid w:val="00B626AA"/>
    <w:rsid w:val="00B641C3"/>
    <w:rsid w:val="00B65C01"/>
    <w:rsid w:val="00B664AF"/>
    <w:rsid w:val="00B67070"/>
    <w:rsid w:val="00B709DC"/>
    <w:rsid w:val="00B717E5"/>
    <w:rsid w:val="00B73807"/>
    <w:rsid w:val="00B74DA4"/>
    <w:rsid w:val="00B76856"/>
    <w:rsid w:val="00B776A3"/>
    <w:rsid w:val="00B8297F"/>
    <w:rsid w:val="00B84B2B"/>
    <w:rsid w:val="00B87020"/>
    <w:rsid w:val="00B9120E"/>
    <w:rsid w:val="00B917A7"/>
    <w:rsid w:val="00B94D9C"/>
    <w:rsid w:val="00BA3D26"/>
    <w:rsid w:val="00BA5680"/>
    <w:rsid w:val="00BA5CB6"/>
    <w:rsid w:val="00BB10F2"/>
    <w:rsid w:val="00BB13CA"/>
    <w:rsid w:val="00BB36A8"/>
    <w:rsid w:val="00BB3D24"/>
    <w:rsid w:val="00BB65D7"/>
    <w:rsid w:val="00BB6CE3"/>
    <w:rsid w:val="00BB73C1"/>
    <w:rsid w:val="00BC2615"/>
    <w:rsid w:val="00BC6479"/>
    <w:rsid w:val="00BD1738"/>
    <w:rsid w:val="00BD1DB4"/>
    <w:rsid w:val="00BD23F9"/>
    <w:rsid w:val="00BD741D"/>
    <w:rsid w:val="00BE1C4D"/>
    <w:rsid w:val="00BE2EE3"/>
    <w:rsid w:val="00BE4573"/>
    <w:rsid w:val="00BE5839"/>
    <w:rsid w:val="00BE6DE2"/>
    <w:rsid w:val="00BE6EAA"/>
    <w:rsid w:val="00BF2860"/>
    <w:rsid w:val="00BF287F"/>
    <w:rsid w:val="00BF384F"/>
    <w:rsid w:val="00BF7D85"/>
    <w:rsid w:val="00C0138F"/>
    <w:rsid w:val="00C01FED"/>
    <w:rsid w:val="00C03116"/>
    <w:rsid w:val="00C06911"/>
    <w:rsid w:val="00C1099C"/>
    <w:rsid w:val="00C109F1"/>
    <w:rsid w:val="00C11BD9"/>
    <w:rsid w:val="00C13498"/>
    <w:rsid w:val="00C15044"/>
    <w:rsid w:val="00C15BB8"/>
    <w:rsid w:val="00C16F18"/>
    <w:rsid w:val="00C17572"/>
    <w:rsid w:val="00C20EE4"/>
    <w:rsid w:val="00C22BCE"/>
    <w:rsid w:val="00C27FD5"/>
    <w:rsid w:val="00C306D9"/>
    <w:rsid w:val="00C31B89"/>
    <w:rsid w:val="00C31BA3"/>
    <w:rsid w:val="00C31BEE"/>
    <w:rsid w:val="00C32B53"/>
    <w:rsid w:val="00C32F5D"/>
    <w:rsid w:val="00C335D1"/>
    <w:rsid w:val="00C350E6"/>
    <w:rsid w:val="00C35DF0"/>
    <w:rsid w:val="00C35EB4"/>
    <w:rsid w:val="00C3795B"/>
    <w:rsid w:val="00C411C4"/>
    <w:rsid w:val="00C411F8"/>
    <w:rsid w:val="00C42017"/>
    <w:rsid w:val="00C4356B"/>
    <w:rsid w:val="00C4615D"/>
    <w:rsid w:val="00C5283E"/>
    <w:rsid w:val="00C547BE"/>
    <w:rsid w:val="00C55A7A"/>
    <w:rsid w:val="00C579AD"/>
    <w:rsid w:val="00C63095"/>
    <w:rsid w:val="00C634F4"/>
    <w:rsid w:val="00C64BCA"/>
    <w:rsid w:val="00C67D47"/>
    <w:rsid w:val="00C704FF"/>
    <w:rsid w:val="00C719E6"/>
    <w:rsid w:val="00C731D2"/>
    <w:rsid w:val="00C74808"/>
    <w:rsid w:val="00C75881"/>
    <w:rsid w:val="00C75CA3"/>
    <w:rsid w:val="00C805B5"/>
    <w:rsid w:val="00C81538"/>
    <w:rsid w:val="00C8277C"/>
    <w:rsid w:val="00C82E20"/>
    <w:rsid w:val="00C84915"/>
    <w:rsid w:val="00C84C69"/>
    <w:rsid w:val="00C879B5"/>
    <w:rsid w:val="00C910E4"/>
    <w:rsid w:val="00C91CAE"/>
    <w:rsid w:val="00C91D32"/>
    <w:rsid w:val="00C94821"/>
    <w:rsid w:val="00C96B5C"/>
    <w:rsid w:val="00C97DDD"/>
    <w:rsid w:val="00CA0DE6"/>
    <w:rsid w:val="00CA167C"/>
    <w:rsid w:val="00CA36E8"/>
    <w:rsid w:val="00CA5661"/>
    <w:rsid w:val="00CB1D85"/>
    <w:rsid w:val="00CB218C"/>
    <w:rsid w:val="00CB6D5E"/>
    <w:rsid w:val="00CB7A8E"/>
    <w:rsid w:val="00CB7B4B"/>
    <w:rsid w:val="00CC223B"/>
    <w:rsid w:val="00CC3646"/>
    <w:rsid w:val="00CC5213"/>
    <w:rsid w:val="00CC53DD"/>
    <w:rsid w:val="00CC59CE"/>
    <w:rsid w:val="00CC6496"/>
    <w:rsid w:val="00CC7E38"/>
    <w:rsid w:val="00CD0988"/>
    <w:rsid w:val="00CD09EF"/>
    <w:rsid w:val="00CD110C"/>
    <w:rsid w:val="00CD18CA"/>
    <w:rsid w:val="00CD1EDF"/>
    <w:rsid w:val="00CD2019"/>
    <w:rsid w:val="00CD28E2"/>
    <w:rsid w:val="00CD3973"/>
    <w:rsid w:val="00CD3C69"/>
    <w:rsid w:val="00CD6A35"/>
    <w:rsid w:val="00CE06E6"/>
    <w:rsid w:val="00CE28C2"/>
    <w:rsid w:val="00CE4A07"/>
    <w:rsid w:val="00CE4F99"/>
    <w:rsid w:val="00CE57AB"/>
    <w:rsid w:val="00CE5B76"/>
    <w:rsid w:val="00CE6A04"/>
    <w:rsid w:val="00CE6DD8"/>
    <w:rsid w:val="00CE7250"/>
    <w:rsid w:val="00CE7853"/>
    <w:rsid w:val="00CF1638"/>
    <w:rsid w:val="00CF1E76"/>
    <w:rsid w:val="00CF4709"/>
    <w:rsid w:val="00CF48A6"/>
    <w:rsid w:val="00CF718E"/>
    <w:rsid w:val="00CF7A63"/>
    <w:rsid w:val="00D01B15"/>
    <w:rsid w:val="00D04D31"/>
    <w:rsid w:val="00D06E92"/>
    <w:rsid w:val="00D1173B"/>
    <w:rsid w:val="00D15CB8"/>
    <w:rsid w:val="00D160AA"/>
    <w:rsid w:val="00D20193"/>
    <w:rsid w:val="00D23367"/>
    <w:rsid w:val="00D23868"/>
    <w:rsid w:val="00D40B9E"/>
    <w:rsid w:val="00D40BB0"/>
    <w:rsid w:val="00D416C2"/>
    <w:rsid w:val="00D43C99"/>
    <w:rsid w:val="00D5048C"/>
    <w:rsid w:val="00D514E7"/>
    <w:rsid w:val="00D5451D"/>
    <w:rsid w:val="00D545BE"/>
    <w:rsid w:val="00D54BCA"/>
    <w:rsid w:val="00D55F30"/>
    <w:rsid w:val="00D569FC"/>
    <w:rsid w:val="00D5733D"/>
    <w:rsid w:val="00D57BCF"/>
    <w:rsid w:val="00D601DA"/>
    <w:rsid w:val="00D64845"/>
    <w:rsid w:val="00D713D3"/>
    <w:rsid w:val="00D7348F"/>
    <w:rsid w:val="00D76D7B"/>
    <w:rsid w:val="00D807FA"/>
    <w:rsid w:val="00D816CF"/>
    <w:rsid w:val="00D8537C"/>
    <w:rsid w:val="00D912D0"/>
    <w:rsid w:val="00D92A7D"/>
    <w:rsid w:val="00D9302F"/>
    <w:rsid w:val="00D96B42"/>
    <w:rsid w:val="00DA346F"/>
    <w:rsid w:val="00DA592B"/>
    <w:rsid w:val="00DA6B5E"/>
    <w:rsid w:val="00DB2740"/>
    <w:rsid w:val="00DC066B"/>
    <w:rsid w:val="00DC2A55"/>
    <w:rsid w:val="00DC2AD1"/>
    <w:rsid w:val="00DC551E"/>
    <w:rsid w:val="00DC7B18"/>
    <w:rsid w:val="00DD104C"/>
    <w:rsid w:val="00DD174A"/>
    <w:rsid w:val="00DD62F1"/>
    <w:rsid w:val="00DD69F4"/>
    <w:rsid w:val="00DE16AC"/>
    <w:rsid w:val="00DE17B9"/>
    <w:rsid w:val="00DE1CC6"/>
    <w:rsid w:val="00DE3D53"/>
    <w:rsid w:val="00DE76D6"/>
    <w:rsid w:val="00DF14B2"/>
    <w:rsid w:val="00DF2FDE"/>
    <w:rsid w:val="00DF36BA"/>
    <w:rsid w:val="00DF4AB3"/>
    <w:rsid w:val="00DF7B2C"/>
    <w:rsid w:val="00E000D7"/>
    <w:rsid w:val="00E01F0E"/>
    <w:rsid w:val="00E079DB"/>
    <w:rsid w:val="00E12A9A"/>
    <w:rsid w:val="00E131A6"/>
    <w:rsid w:val="00E13A83"/>
    <w:rsid w:val="00E15A7E"/>
    <w:rsid w:val="00E15E75"/>
    <w:rsid w:val="00E20580"/>
    <w:rsid w:val="00E22662"/>
    <w:rsid w:val="00E23C5E"/>
    <w:rsid w:val="00E25B63"/>
    <w:rsid w:val="00E30A9F"/>
    <w:rsid w:val="00E3117C"/>
    <w:rsid w:val="00E314B4"/>
    <w:rsid w:val="00E33225"/>
    <w:rsid w:val="00E33813"/>
    <w:rsid w:val="00E34723"/>
    <w:rsid w:val="00E42077"/>
    <w:rsid w:val="00E4382A"/>
    <w:rsid w:val="00E43DD4"/>
    <w:rsid w:val="00E44322"/>
    <w:rsid w:val="00E463F8"/>
    <w:rsid w:val="00E46AB8"/>
    <w:rsid w:val="00E54C55"/>
    <w:rsid w:val="00E57E3F"/>
    <w:rsid w:val="00E61E10"/>
    <w:rsid w:val="00E64634"/>
    <w:rsid w:val="00E65622"/>
    <w:rsid w:val="00E67B45"/>
    <w:rsid w:val="00E67F9D"/>
    <w:rsid w:val="00E71D31"/>
    <w:rsid w:val="00E73D97"/>
    <w:rsid w:val="00E74C6A"/>
    <w:rsid w:val="00E74F3B"/>
    <w:rsid w:val="00E80B8D"/>
    <w:rsid w:val="00E86CA6"/>
    <w:rsid w:val="00E90F3D"/>
    <w:rsid w:val="00E919FE"/>
    <w:rsid w:val="00E93569"/>
    <w:rsid w:val="00E93828"/>
    <w:rsid w:val="00E94BDF"/>
    <w:rsid w:val="00EA150A"/>
    <w:rsid w:val="00EA260F"/>
    <w:rsid w:val="00EA308E"/>
    <w:rsid w:val="00EA30C6"/>
    <w:rsid w:val="00EA31E4"/>
    <w:rsid w:val="00EA368B"/>
    <w:rsid w:val="00EA5BC1"/>
    <w:rsid w:val="00EA79B8"/>
    <w:rsid w:val="00EB1352"/>
    <w:rsid w:val="00EB395E"/>
    <w:rsid w:val="00EB43E5"/>
    <w:rsid w:val="00EB6182"/>
    <w:rsid w:val="00EC0B00"/>
    <w:rsid w:val="00EC176A"/>
    <w:rsid w:val="00EC37FB"/>
    <w:rsid w:val="00EC3A11"/>
    <w:rsid w:val="00EC43D8"/>
    <w:rsid w:val="00EC4AC6"/>
    <w:rsid w:val="00EC63CE"/>
    <w:rsid w:val="00EC7523"/>
    <w:rsid w:val="00ED0B02"/>
    <w:rsid w:val="00ED1A70"/>
    <w:rsid w:val="00ED4EC7"/>
    <w:rsid w:val="00ED673B"/>
    <w:rsid w:val="00EE1287"/>
    <w:rsid w:val="00EE1CDF"/>
    <w:rsid w:val="00EE1E08"/>
    <w:rsid w:val="00EF08E7"/>
    <w:rsid w:val="00EF364E"/>
    <w:rsid w:val="00EF5847"/>
    <w:rsid w:val="00EF5A02"/>
    <w:rsid w:val="00EF690A"/>
    <w:rsid w:val="00F00AEA"/>
    <w:rsid w:val="00F02A79"/>
    <w:rsid w:val="00F04498"/>
    <w:rsid w:val="00F04742"/>
    <w:rsid w:val="00F10858"/>
    <w:rsid w:val="00F114FD"/>
    <w:rsid w:val="00F14BCF"/>
    <w:rsid w:val="00F22C9D"/>
    <w:rsid w:val="00F25546"/>
    <w:rsid w:val="00F30FE9"/>
    <w:rsid w:val="00F3212B"/>
    <w:rsid w:val="00F36528"/>
    <w:rsid w:val="00F4193C"/>
    <w:rsid w:val="00F41940"/>
    <w:rsid w:val="00F437F8"/>
    <w:rsid w:val="00F44EFE"/>
    <w:rsid w:val="00F4507C"/>
    <w:rsid w:val="00F4563F"/>
    <w:rsid w:val="00F51BB6"/>
    <w:rsid w:val="00F52472"/>
    <w:rsid w:val="00F5276D"/>
    <w:rsid w:val="00F52A8E"/>
    <w:rsid w:val="00F64FC8"/>
    <w:rsid w:val="00F70780"/>
    <w:rsid w:val="00F7392F"/>
    <w:rsid w:val="00F767C5"/>
    <w:rsid w:val="00F803DD"/>
    <w:rsid w:val="00F81083"/>
    <w:rsid w:val="00F81928"/>
    <w:rsid w:val="00F83100"/>
    <w:rsid w:val="00F83E1B"/>
    <w:rsid w:val="00F872DB"/>
    <w:rsid w:val="00F901D7"/>
    <w:rsid w:val="00F92E75"/>
    <w:rsid w:val="00F94EFE"/>
    <w:rsid w:val="00F956CD"/>
    <w:rsid w:val="00F95A12"/>
    <w:rsid w:val="00F96826"/>
    <w:rsid w:val="00FA750D"/>
    <w:rsid w:val="00FA784F"/>
    <w:rsid w:val="00FB1FF4"/>
    <w:rsid w:val="00FB2691"/>
    <w:rsid w:val="00FB53E0"/>
    <w:rsid w:val="00FB54D0"/>
    <w:rsid w:val="00FB69A9"/>
    <w:rsid w:val="00FC22CC"/>
    <w:rsid w:val="00FC69D7"/>
    <w:rsid w:val="00FC7EB9"/>
    <w:rsid w:val="00FD2B6D"/>
    <w:rsid w:val="00FD2BEE"/>
    <w:rsid w:val="00FD3614"/>
    <w:rsid w:val="00FD4B51"/>
    <w:rsid w:val="00FE0A26"/>
    <w:rsid w:val="00FE19FA"/>
    <w:rsid w:val="00FE2D08"/>
    <w:rsid w:val="00FE640E"/>
    <w:rsid w:val="00FF0368"/>
    <w:rsid w:val="00FF6EB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1AF65D"/>
  <w15:chartTrackingRefBased/>
  <w15:docId w15:val="{79A7DA6D-26D1-495D-86BE-9A4B78121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676"/>
    <w:pPr>
      <w:bidi/>
    </w:pPr>
  </w:style>
  <w:style w:type="paragraph" w:styleId="Heading1">
    <w:name w:val="heading 1"/>
    <w:basedOn w:val="Normal"/>
    <w:next w:val="Normal"/>
    <w:link w:val="Heading1Char"/>
    <w:uiPriority w:val="9"/>
    <w:qFormat/>
    <w:rsid w:val="007050ED"/>
    <w:pPr>
      <w:keepNext/>
      <w:keepLines/>
      <w:bidi w:val="0"/>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0ED"/>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7050ED"/>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unhideWhenUsed/>
    <w:qFormat/>
    <w:rsid w:val="007050ED"/>
    <w:pPr>
      <w:keepNext/>
      <w:keepLines/>
      <w:bidi w:val="0"/>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7050ED"/>
    <w:pPr>
      <w:keepNext/>
      <w:keepLines/>
      <w:bidi w:val="0"/>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7050ED"/>
    <w:pPr>
      <w:keepNext/>
      <w:keepLines/>
      <w:bidi w:val="0"/>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7050ED"/>
    <w:pPr>
      <w:keepNext/>
      <w:keepLines/>
      <w:bidi w:val="0"/>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7050ED"/>
    <w:pPr>
      <w:keepNext/>
      <w:keepLines/>
      <w:bidi w:val="0"/>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7050ED"/>
    <w:pPr>
      <w:keepNext/>
      <w:keepLines/>
      <w:bidi w:val="0"/>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0E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0ED"/>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7050ED"/>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rsid w:val="007050ED"/>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7050ED"/>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7050ED"/>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7050ED"/>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7050ED"/>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7050ED"/>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7050ED"/>
    <w:pPr>
      <w:bidi w:val="0"/>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7050ED"/>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7050ED"/>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7050ED"/>
    <w:pPr>
      <w:numPr>
        <w:ilvl w:val="1"/>
      </w:numPr>
      <w:bidi w:val="0"/>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7050ED"/>
    <w:rPr>
      <w:rFonts w:asciiTheme="majorHAnsi" w:eastAsiaTheme="majorEastAsia" w:hAnsiTheme="majorHAnsi" w:cstheme="majorBidi"/>
      <w:sz w:val="24"/>
      <w:szCs w:val="24"/>
    </w:rPr>
  </w:style>
  <w:style w:type="character" w:styleId="Strong">
    <w:name w:val="Strong"/>
    <w:basedOn w:val="DefaultParagraphFont"/>
    <w:uiPriority w:val="22"/>
    <w:qFormat/>
    <w:rsid w:val="007050ED"/>
    <w:rPr>
      <w:b/>
      <w:bCs/>
    </w:rPr>
  </w:style>
  <w:style w:type="character" w:styleId="Emphasis">
    <w:name w:val="Emphasis"/>
    <w:basedOn w:val="DefaultParagraphFont"/>
    <w:uiPriority w:val="20"/>
    <w:qFormat/>
    <w:rsid w:val="007050ED"/>
    <w:rPr>
      <w:i/>
      <w:iCs/>
    </w:rPr>
  </w:style>
  <w:style w:type="paragraph" w:styleId="NoSpacing">
    <w:name w:val="No Spacing"/>
    <w:uiPriority w:val="1"/>
    <w:qFormat/>
    <w:rsid w:val="007050ED"/>
    <w:pPr>
      <w:spacing w:after="0" w:line="240" w:lineRule="auto"/>
    </w:pPr>
  </w:style>
  <w:style w:type="paragraph" w:styleId="ListParagraph">
    <w:name w:val="List Paragraph"/>
    <w:aliases w:val="عنوان رئيسي,سرد الفقراتCxSpLast,List Paragraph1,NumberedList"/>
    <w:basedOn w:val="Normal"/>
    <w:link w:val="ListParagraphChar"/>
    <w:uiPriority w:val="34"/>
    <w:qFormat/>
    <w:rsid w:val="007050ED"/>
    <w:pPr>
      <w:ind w:left="720"/>
      <w:contextualSpacing/>
    </w:pPr>
  </w:style>
  <w:style w:type="paragraph" w:styleId="Quote">
    <w:name w:val="Quote"/>
    <w:basedOn w:val="Normal"/>
    <w:next w:val="Normal"/>
    <w:link w:val="QuoteChar"/>
    <w:uiPriority w:val="29"/>
    <w:qFormat/>
    <w:rsid w:val="007050ED"/>
    <w:pPr>
      <w:bidi w:val="0"/>
      <w:spacing w:before="160"/>
      <w:ind w:left="720" w:right="720"/>
    </w:pPr>
    <w:rPr>
      <w:i/>
      <w:iCs/>
      <w:color w:val="404040" w:themeColor="text1" w:themeTint="BF"/>
    </w:rPr>
  </w:style>
  <w:style w:type="character" w:customStyle="1" w:styleId="QuoteChar">
    <w:name w:val="Quote Char"/>
    <w:basedOn w:val="DefaultParagraphFont"/>
    <w:link w:val="Quote"/>
    <w:uiPriority w:val="29"/>
    <w:rsid w:val="007050ED"/>
    <w:rPr>
      <w:i/>
      <w:iCs/>
      <w:color w:val="404040" w:themeColor="text1" w:themeTint="BF"/>
    </w:rPr>
  </w:style>
  <w:style w:type="paragraph" w:styleId="IntenseQuote">
    <w:name w:val="Intense Quote"/>
    <w:basedOn w:val="Normal"/>
    <w:next w:val="Normal"/>
    <w:link w:val="IntenseQuoteChar"/>
    <w:uiPriority w:val="30"/>
    <w:qFormat/>
    <w:rsid w:val="007050ED"/>
    <w:pPr>
      <w:pBdr>
        <w:left w:val="single" w:sz="18" w:space="12" w:color="4472C4" w:themeColor="accent1"/>
      </w:pBdr>
      <w:bidi w:val="0"/>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7050ED"/>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7050ED"/>
    <w:rPr>
      <w:i/>
      <w:iCs/>
      <w:color w:val="404040" w:themeColor="text1" w:themeTint="BF"/>
    </w:rPr>
  </w:style>
  <w:style w:type="character" w:styleId="IntenseEmphasis">
    <w:name w:val="Intense Emphasis"/>
    <w:basedOn w:val="DefaultParagraphFont"/>
    <w:uiPriority w:val="21"/>
    <w:qFormat/>
    <w:rsid w:val="007050ED"/>
    <w:rPr>
      <w:b/>
      <w:bCs/>
      <w:i/>
      <w:iCs/>
    </w:rPr>
  </w:style>
  <w:style w:type="character" w:styleId="SubtleReference">
    <w:name w:val="Subtle Reference"/>
    <w:basedOn w:val="DefaultParagraphFont"/>
    <w:uiPriority w:val="31"/>
    <w:qFormat/>
    <w:rsid w:val="007050E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7050ED"/>
    <w:rPr>
      <w:b/>
      <w:bCs/>
      <w:smallCaps/>
      <w:spacing w:val="5"/>
      <w:u w:val="single"/>
    </w:rPr>
  </w:style>
  <w:style w:type="character" w:styleId="BookTitle">
    <w:name w:val="Book Title"/>
    <w:basedOn w:val="DefaultParagraphFont"/>
    <w:uiPriority w:val="33"/>
    <w:qFormat/>
    <w:rsid w:val="007050ED"/>
    <w:rPr>
      <w:b/>
      <w:bCs/>
      <w:smallCaps/>
    </w:rPr>
  </w:style>
  <w:style w:type="paragraph" w:styleId="TOCHeading">
    <w:name w:val="TOC Heading"/>
    <w:basedOn w:val="Heading1"/>
    <w:next w:val="Normal"/>
    <w:uiPriority w:val="39"/>
    <w:unhideWhenUsed/>
    <w:qFormat/>
    <w:rsid w:val="007050ED"/>
    <w:pPr>
      <w:outlineLvl w:val="9"/>
    </w:pPr>
  </w:style>
  <w:style w:type="table" w:styleId="TableGrid">
    <w:name w:val="Table Grid"/>
    <w:basedOn w:val="TableNormal"/>
    <w:uiPriority w:val="39"/>
    <w:rsid w:val="00EA31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6473B"/>
    <w:rPr>
      <w:sz w:val="16"/>
      <w:szCs w:val="16"/>
    </w:rPr>
  </w:style>
  <w:style w:type="paragraph" w:styleId="CommentText">
    <w:name w:val="annotation text"/>
    <w:basedOn w:val="Normal"/>
    <w:link w:val="CommentTextChar"/>
    <w:uiPriority w:val="99"/>
    <w:semiHidden/>
    <w:unhideWhenUsed/>
    <w:rsid w:val="0076473B"/>
    <w:pPr>
      <w:spacing w:line="240" w:lineRule="auto"/>
    </w:pPr>
  </w:style>
  <w:style w:type="character" w:customStyle="1" w:styleId="CommentTextChar">
    <w:name w:val="Comment Text Char"/>
    <w:basedOn w:val="DefaultParagraphFont"/>
    <w:link w:val="CommentText"/>
    <w:uiPriority w:val="99"/>
    <w:semiHidden/>
    <w:rsid w:val="0076473B"/>
  </w:style>
  <w:style w:type="paragraph" w:styleId="CommentSubject">
    <w:name w:val="annotation subject"/>
    <w:basedOn w:val="CommentText"/>
    <w:next w:val="CommentText"/>
    <w:link w:val="CommentSubjectChar"/>
    <w:uiPriority w:val="99"/>
    <w:semiHidden/>
    <w:unhideWhenUsed/>
    <w:rsid w:val="0076473B"/>
    <w:rPr>
      <w:b/>
      <w:bCs/>
    </w:rPr>
  </w:style>
  <w:style w:type="character" w:customStyle="1" w:styleId="CommentSubjectChar">
    <w:name w:val="Comment Subject Char"/>
    <w:basedOn w:val="CommentTextChar"/>
    <w:link w:val="CommentSubject"/>
    <w:uiPriority w:val="99"/>
    <w:semiHidden/>
    <w:rsid w:val="0076473B"/>
    <w:rPr>
      <w:b/>
      <w:bCs/>
    </w:rPr>
  </w:style>
  <w:style w:type="paragraph" w:styleId="Header">
    <w:name w:val="header"/>
    <w:basedOn w:val="Normal"/>
    <w:link w:val="HeaderChar"/>
    <w:uiPriority w:val="99"/>
    <w:unhideWhenUsed/>
    <w:rsid w:val="00DE3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3D53"/>
  </w:style>
  <w:style w:type="paragraph" w:styleId="Footer">
    <w:name w:val="footer"/>
    <w:basedOn w:val="Normal"/>
    <w:link w:val="FooterChar"/>
    <w:uiPriority w:val="99"/>
    <w:unhideWhenUsed/>
    <w:rsid w:val="00DE3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3D53"/>
  </w:style>
  <w:style w:type="character" w:styleId="Hyperlink">
    <w:name w:val="Hyperlink"/>
    <w:basedOn w:val="DefaultParagraphFont"/>
    <w:uiPriority w:val="99"/>
    <w:unhideWhenUsed/>
    <w:rsid w:val="000B7257"/>
    <w:rPr>
      <w:color w:val="0000FF"/>
      <w:u w:val="single"/>
    </w:rPr>
  </w:style>
  <w:style w:type="table" w:styleId="GridTable4-Accent2">
    <w:name w:val="Grid Table 4 Accent 2"/>
    <w:basedOn w:val="TableNormal"/>
    <w:uiPriority w:val="49"/>
    <w:rsid w:val="00E3322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1">
    <w:name w:val="Plain Table 1"/>
    <w:basedOn w:val="TableNormal"/>
    <w:uiPriority w:val="41"/>
    <w:rsid w:val="00D7348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D7348F"/>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Default">
    <w:name w:val="Default"/>
    <w:rsid w:val="0022795A"/>
    <w:pPr>
      <w:autoSpaceDE w:val="0"/>
      <w:autoSpaceDN w:val="0"/>
      <w:adjustRightInd w:val="0"/>
      <w:spacing w:after="0" w:line="240" w:lineRule="auto"/>
    </w:pPr>
    <w:rPr>
      <w:rFonts w:ascii="Sakkal Majalla" w:hAnsi="Sakkal Majalla" w:cs="Sakkal Majalla"/>
      <w:color w:val="000000"/>
      <w:sz w:val="24"/>
      <w:szCs w:val="24"/>
    </w:rPr>
  </w:style>
  <w:style w:type="table" w:styleId="GridTable4-Accent4">
    <w:name w:val="Grid Table 4 Accent 4"/>
    <w:basedOn w:val="TableNormal"/>
    <w:uiPriority w:val="49"/>
    <w:rsid w:val="003D1A2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OC1">
    <w:name w:val="toc 1"/>
    <w:basedOn w:val="Normal"/>
    <w:next w:val="Normal"/>
    <w:autoRedefine/>
    <w:uiPriority w:val="39"/>
    <w:unhideWhenUsed/>
    <w:rsid w:val="005A630E"/>
    <w:pPr>
      <w:spacing w:after="100"/>
    </w:pPr>
  </w:style>
  <w:style w:type="paragraph" w:styleId="TOC2">
    <w:name w:val="toc 2"/>
    <w:basedOn w:val="Normal"/>
    <w:next w:val="Normal"/>
    <w:autoRedefine/>
    <w:uiPriority w:val="39"/>
    <w:unhideWhenUsed/>
    <w:rsid w:val="005A630E"/>
    <w:pPr>
      <w:spacing w:after="100"/>
      <w:ind w:left="200"/>
    </w:pPr>
  </w:style>
  <w:style w:type="character" w:customStyle="1" w:styleId="ListParagraphChar">
    <w:name w:val="List Paragraph Char"/>
    <w:aliases w:val="عنوان رئيسي Char,سرد الفقراتCxSpLast Char,List Paragraph1 Char,NumberedList Char"/>
    <w:link w:val="ListParagraph"/>
    <w:uiPriority w:val="34"/>
    <w:rsid w:val="000A2FCB"/>
  </w:style>
  <w:style w:type="table" w:styleId="GridTable1Light-Accent2">
    <w:name w:val="Grid Table 1 Light Accent 2"/>
    <w:basedOn w:val="TableNormal"/>
    <w:uiPriority w:val="46"/>
    <w:rsid w:val="00E919FE"/>
    <w:pPr>
      <w:widowControl w:val="0"/>
      <w:autoSpaceDE w:val="0"/>
      <w:autoSpaceDN w:val="0"/>
      <w:spacing w:after="0" w:line="240" w:lineRule="auto"/>
    </w:pPr>
    <w:rPr>
      <w:sz w:val="22"/>
      <w:szCs w:val="22"/>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E919FE"/>
    <w:pPr>
      <w:widowControl w:val="0"/>
      <w:autoSpaceDE w:val="0"/>
      <w:autoSpaceDN w:val="0"/>
      <w:spacing w:after="0" w:line="240" w:lineRule="auto"/>
    </w:pPr>
    <w:rPr>
      <w:sz w:val="22"/>
      <w:szCs w:val="22"/>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NormalWeb">
    <w:name w:val="Normal (Web)"/>
    <w:basedOn w:val="Normal"/>
    <w:uiPriority w:val="99"/>
    <w:unhideWhenUsed/>
    <w:rsid w:val="005666B2"/>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55168">
      <w:bodyDiv w:val="1"/>
      <w:marLeft w:val="0"/>
      <w:marRight w:val="0"/>
      <w:marTop w:val="0"/>
      <w:marBottom w:val="0"/>
      <w:divBdr>
        <w:top w:val="none" w:sz="0" w:space="0" w:color="auto"/>
        <w:left w:val="none" w:sz="0" w:space="0" w:color="auto"/>
        <w:bottom w:val="none" w:sz="0" w:space="0" w:color="auto"/>
        <w:right w:val="none" w:sz="0" w:space="0" w:color="auto"/>
      </w:divBdr>
    </w:div>
    <w:div w:id="284119865">
      <w:bodyDiv w:val="1"/>
      <w:marLeft w:val="0"/>
      <w:marRight w:val="0"/>
      <w:marTop w:val="0"/>
      <w:marBottom w:val="0"/>
      <w:divBdr>
        <w:top w:val="none" w:sz="0" w:space="0" w:color="auto"/>
        <w:left w:val="none" w:sz="0" w:space="0" w:color="auto"/>
        <w:bottom w:val="none" w:sz="0" w:space="0" w:color="auto"/>
        <w:right w:val="none" w:sz="0" w:space="0" w:color="auto"/>
      </w:divBdr>
    </w:div>
    <w:div w:id="313142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2F6D3-4440-4001-8C4B-7A02B58B5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988</TotalTime>
  <Pages>39</Pages>
  <Words>5727</Words>
  <Characters>32645</Characters>
  <Application>Microsoft Office Word</Application>
  <DocSecurity>0</DocSecurity>
  <Lines>272</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amoktar@sipchem.com</dc:creator>
  <cp:keywords/>
  <dc:description/>
  <cp:lastModifiedBy>Windows User</cp:lastModifiedBy>
  <cp:revision>41</cp:revision>
  <cp:lastPrinted>2024-12-06T13:47:00Z</cp:lastPrinted>
  <dcterms:created xsi:type="dcterms:W3CDTF">2024-10-20T05:59:00Z</dcterms:created>
  <dcterms:modified xsi:type="dcterms:W3CDTF">2024-12-24T18:35:00Z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764884ff,2865a6c0,27b5cb4e</vt:lpwstr>
  </property>
  <property fmtid="{D5CDD505-2E9C-101B-9397-08002B2CF9AE}" pid="3" name="ClassificationContentMarkingFooterFontProps">
    <vt:lpwstr>#000000,10,Calibri</vt:lpwstr>
  </property>
  <property fmtid="{D5CDD505-2E9C-101B-9397-08002B2CF9AE}" pid="4" name="ClassificationContentMarkingFooterText">
    <vt:lpwstr>Internal Use Only</vt:lpwstr>
  </property>
  <property fmtid="{D5CDD505-2E9C-101B-9397-08002B2CF9AE}" pid="5" name="MSIP_Label_cc10b82e-08e2-49f2-8327-c38fa0a57b48_Enabled">
    <vt:lpwstr>true</vt:lpwstr>
  </property>
  <property fmtid="{D5CDD505-2E9C-101B-9397-08002B2CF9AE}" pid="6" name="MSIP_Label_cc10b82e-08e2-49f2-8327-c38fa0a57b48_SetDate">
    <vt:lpwstr>2024-07-03T03:50:48Z</vt:lpwstr>
  </property>
  <property fmtid="{D5CDD505-2E9C-101B-9397-08002B2CF9AE}" pid="7" name="MSIP_Label_cc10b82e-08e2-49f2-8327-c38fa0a57b48_Method">
    <vt:lpwstr>Standard</vt:lpwstr>
  </property>
  <property fmtid="{D5CDD505-2E9C-101B-9397-08002B2CF9AE}" pid="8" name="MSIP_Label_cc10b82e-08e2-49f2-8327-c38fa0a57b48_Name">
    <vt:lpwstr>SIP-Internal</vt:lpwstr>
  </property>
  <property fmtid="{D5CDD505-2E9C-101B-9397-08002B2CF9AE}" pid="9" name="MSIP_Label_cc10b82e-08e2-49f2-8327-c38fa0a57b48_SiteId">
    <vt:lpwstr>435bcc90-5611-4152-85bf-2623c0ac697e</vt:lpwstr>
  </property>
  <property fmtid="{D5CDD505-2E9C-101B-9397-08002B2CF9AE}" pid="10" name="MSIP_Label_cc10b82e-08e2-49f2-8327-c38fa0a57b48_ActionId">
    <vt:lpwstr>3b30d124-d7e8-4aa0-8546-936958360dd5</vt:lpwstr>
  </property>
  <property fmtid="{D5CDD505-2E9C-101B-9397-08002B2CF9AE}" pid="11" name="MSIP_Label_cc10b82e-08e2-49f2-8327-c38fa0a57b48_ContentBits">
    <vt:lpwstr>2</vt:lpwstr>
  </property>
</Properties>
</file>