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26C27" w14:textId="77777777" w:rsidR="001A66EE" w:rsidRDefault="001A66EE" w:rsidP="001A66EE">
      <w:pPr>
        <w:spacing w:after="0" w:line="360"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5CFC9026" wp14:editId="6032FB7D">
            <wp:simplePos x="0" y="0"/>
            <wp:positionH relativeFrom="margin">
              <wp:posOffset>171450</wp:posOffset>
            </wp:positionH>
            <wp:positionV relativeFrom="margin">
              <wp:posOffset>-219075</wp:posOffset>
            </wp:positionV>
            <wp:extent cx="2226945" cy="1447800"/>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BABF607" w14:textId="77777777" w:rsidR="001A66EE" w:rsidRDefault="001A66EE" w:rsidP="001A66EE">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الإدارة </w:t>
      </w:r>
    </w:p>
    <w:p w14:paraId="7F0A34F1" w14:textId="77777777" w:rsidR="001A66EE" w:rsidRDefault="001A66EE" w:rsidP="001A66EE">
      <w:pPr>
        <w:spacing w:after="0" w:line="360" w:lineRule="auto"/>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تخصص </w:t>
      </w:r>
      <w:r>
        <w:rPr>
          <w:rFonts w:ascii="Sakkal Majalla" w:hAnsi="Sakkal Majalla" w:cs="Sakkal Majalla"/>
          <w:b/>
          <w:bCs/>
          <w:sz w:val="28"/>
          <w:szCs w:val="28"/>
          <w:rtl/>
          <w:lang w:bidi="ar-DZ"/>
        </w:rPr>
        <w:t>ماجستير</w:t>
      </w:r>
      <w:r>
        <w:rPr>
          <w:rFonts w:ascii="Sakkal Majalla" w:hAnsi="Sakkal Majalla" w:cs="Sakkal Majalla" w:hint="cs"/>
          <w:b/>
          <w:bCs/>
          <w:sz w:val="28"/>
          <w:szCs w:val="28"/>
          <w:rtl/>
          <w:lang w:bidi="ar-DZ"/>
        </w:rPr>
        <w:t xml:space="preserve"> </w:t>
      </w:r>
      <w:r>
        <w:rPr>
          <w:rFonts w:ascii="Sakkal Majalla" w:hAnsi="Sakkal Majalla" w:cs="Sakkal Majalla"/>
          <w:b/>
          <w:bCs/>
          <w:sz w:val="28"/>
          <w:szCs w:val="28"/>
          <w:rtl/>
          <w:lang w:bidi="ar-DZ"/>
        </w:rPr>
        <w:t xml:space="preserve"> </w:t>
      </w:r>
      <w:r>
        <w:rPr>
          <w:rFonts w:ascii="Sakkal Majalla" w:hAnsi="Sakkal Majalla" w:cs="Sakkal Majalla" w:hint="cs"/>
          <w:b/>
          <w:bCs/>
          <w:sz w:val="28"/>
          <w:szCs w:val="28"/>
          <w:rtl/>
          <w:lang w:bidi="ar-EG"/>
        </w:rPr>
        <w:t>إدارة أعمال</w:t>
      </w:r>
      <w:r>
        <w:rPr>
          <w:rFonts w:ascii="Sakkal Majalla" w:hAnsi="Sakkal Majalla" w:cs="Sakkal Majalla"/>
          <w:b/>
          <w:bCs/>
          <w:sz w:val="28"/>
          <w:szCs w:val="28"/>
          <w:rtl/>
          <w:lang w:bidi="ar-EG"/>
        </w:rPr>
        <w:t xml:space="preserve"> </w:t>
      </w:r>
    </w:p>
    <w:p w14:paraId="459E0FEA" w14:textId="77777777" w:rsidR="001A66EE" w:rsidRDefault="001A66EE" w:rsidP="001A66EE">
      <w:pPr>
        <w:spacing w:after="0" w:line="276" w:lineRule="auto"/>
        <w:rPr>
          <w:rFonts w:ascii="Sakkal Majalla" w:hAnsi="Sakkal Majalla" w:cs="Sakkal Majalla"/>
          <w:sz w:val="28"/>
          <w:szCs w:val="28"/>
          <w:rtl/>
          <w:lang w:bidi="ar-EG"/>
        </w:rPr>
      </w:pPr>
    </w:p>
    <w:p w14:paraId="5BD56257" w14:textId="77777777" w:rsidR="001A66EE" w:rsidRDefault="001A66EE" w:rsidP="001A66EE">
      <w:pPr>
        <w:rPr>
          <w:rFonts w:ascii="Sakkal Majalla" w:hAnsi="Sakkal Majalla" w:cs="Sakkal Majalla"/>
          <w:b/>
          <w:bCs/>
          <w:sz w:val="28"/>
          <w:szCs w:val="28"/>
          <w:rtl/>
          <w:lang w:bidi="ar-EG"/>
        </w:rPr>
      </w:pPr>
    </w:p>
    <w:p w14:paraId="242A97BF" w14:textId="77777777" w:rsidR="001A66EE" w:rsidRDefault="001A66EE" w:rsidP="001A66EE">
      <w:pPr>
        <w:rPr>
          <w:rFonts w:ascii="Sakkal Majalla" w:hAnsi="Sakkal Majalla" w:cs="Sakkal Majalla"/>
          <w:b/>
          <w:bCs/>
          <w:sz w:val="28"/>
          <w:szCs w:val="28"/>
          <w:rtl/>
          <w:lang w:bidi="ar-EG"/>
        </w:rPr>
      </w:pPr>
    </w:p>
    <w:p w14:paraId="110C42B2" w14:textId="77777777" w:rsidR="001A66EE" w:rsidRDefault="001A66EE" w:rsidP="001A66EE">
      <w:pPr>
        <w:spacing w:line="360" w:lineRule="auto"/>
        <w:jc w:val="center"/>
        <w:rPr>
          <w:rFonts w:ascii="Sakkal Majalla" w:hAnsi="Sakkal Majalla" w:cs="Sakkal Majalla"/>
          <w:b/>
          <w:bCs/>
          <w:sz w:val="28"/>
          <w:szCs w:val="28"/>
          <w:rtl/>
          <w:lang w:bidi="ar-EG"/>
        </w:rPr>
      </w:pPr>
      <w:r w:rsidRPr="00AA4BEF">
        <w:rPr>
          <w:rFonts w:ascii="Sakkal Majalla" w:hAnsi="Sakkal Majalla" w:cs="Sakkal Majalla"/>
          <w:b/>
          <w:bCs/>
          <w:sz w:val="28"/>
          <w:szCs w:val="28"/>
          <w:rtl/>
        </w:rPr>
        <w:t>دور الذكاء الاصطناعي في تحسين قرارات التسويق الاستراتيجي: دراسة حالة على شركات التجارة الإلكترونية في المملكة العربية السعودية</w:t>
      </w:r>
    </w:p>
    <w:p w14:paraId="1E676502" w14:textId="77777777" w:rsidR="001A66EE" w:rsidRPr="00F632A3" w:rsidRDefault="001A66EE" w:rsidP="001A66EE">
      <w:pPr>
        <w:spacing w:line="360" w:lineRule="auto"/>
        <w:jc w:val="center"/>
        <w:rPr>
          <w:rFonts w:ascii="Sakkal Majalla" w:hAnsi="Sakkal Majalla" w:cs="Sakkal Majalla"/>
          <w:b/>
          <w:bCs/>
          <w:sz w:val="32"/>
          <w:szCs w:val="32"/>
          <w:rtl/>
          <w:lang w:bidi="ar-EG"/>
        </w:rPr>
      </w:pPr>
    </w:p>
    <w:p w14:paraId="7F9AB5FF" w14:textId="2E242936" w:rsidR="001A66EE" w:rsidRDefault="001A66EE" w:rsidP="001A66E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roofErr w:type="gramStart"/>
      <w:r w:rsidR="008A19E8">
        <w:rPr>
          <w:rFonts w:ascii="Sakkal Majalla" w:hAnsi="Sakkal Majalla" w:cs="Sakkal Majalla" w:hint="cs"/>
          <w:b/>
          <w:bCs/>
          <w:sz w:val="28"/>
          <w:szCs w:val="28"/>
          <w:rtl/>
          <w:lang w:bidi="ar-EG"/>
        </w:rPr>
        <w:t>عبدالفتاح</w:t>
      </w:r>
      <w:proofErr w:type="gramEnd"/>
      <w:r w:rsidR="008A19E8">
        <w:rPr>
          <w:rFonts w:ascii="Sakkal Majalla" w:hAnsi="Sakkal Majalla" w:cs="Sakkal Majalla" w:hint="cs"/>
          <w:b/>
          <w:bCs/>
          <w:sz w:val="28"/>
          <w:szCs w:val="28"/>
          <w:rtl/>
          <w:lang w:bidi="ar-EG"/>
        </w:rPr>
        <w:t xml:space="preserve"> براهيم نحيت النحيت </w:t>
      </w:r>
    </w:p>
    <w:p w14:paraId="6D44E148" w14:textId="77777777" w:rsidR="001A66EE" w:rsidRDefault="001A66EE" w:rsidP="001A66EE">
      <w:pPr>
        <w:rPr>
          <w:rFonts w:ascii="Sakkal Majalla" w:hAnsi="Sakkal Majalla" w:cs="Sakkal Majalla"/>
          <w:b/>
          <w:bCs/>
          <w:sz w:val="28"/>
          <w:szCs w:val="28"/>
          <w:rtl/>
          <w:lang w:bidi="ar-EG"/>
        </w:rPr>
      </w:pPr>
    </w:p>
    <w:p w14:paraId="06838BDC" w14:textId="77777777" w:rsidR="001A66EE" w:rsidRDefault="001A66EE" w:rsidP="001A66EE">
      <w:pPr>
        <w:rPr>
          <w:rFonts w:ascii="Sakkal Majalla" w:hAnsi="Sakkal Majalla" w:cs="Sakkal Majalla"/>
          <w:b/>
          <w:bCs/>
          <w:sz w:val="28"/>
          <w:szCs w:val="28"/>
          <w:rtl/>
          <w:lang w:bidi="ar-EG"/>
        </w:rPr>
      </w:pPr>
    </w:p>
    <w:p w14:paraId="7F991E68" w14:textId="0ED28CAC" w:rsidR="001A66EE" w:rsidRDefault="001A66EE" w:rsidP="001A66E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8A19E8">
        <w:rPr>
          <w:rFonts w:ascii="Sakkal Majalla" w:hAnsi="Sakkal Majalla" w:cs="Sakkal Majalla" w:hint="cs"/>
          <w:b/>
          <w:bCs/>
          <w:sz w:val="28"/>
          <w:szCs w:val="28"/>
          <w:rtl/>
          <w:lang w:bidi="ar-EG"/>
        </w:rPr>
        <w:t xml:space="preserve">251002907 </w:t>
      </w:r>
    </w:p>
    <w:p w14:paraId="3030716C" w14:textId="77777777" w:rsidR="001A66EE" w:rsidRDefault="001A66EE" w:rsidP="001A66EE">
      <w:pPr>
        <w:rPr>
          <w:rFonts w:ascii="Sakkal Majalla" w:hAnsi="Sakkal Majalla" w:cs="Sakkal Majalla"/>
          <w:b/>
          <w:bCs/>
          <w:sz w:val="28"/>
          <w:szCs w:val="28"/>
          <w:rtl/>
          <w:lang w:bidi="ar-EG"/>
        </w:rPr>
      </w:pPr>
    </w:p>
    <w:p w14:paraId="4D7BF69A" w14:textId="77777777" w:rsidR="001A66EE" w:rsidRDefault="001A66EE" w:rsidP="001A66EE">
      <w:pPr>
        <w:rPr>
          <w:rFonts w:ascii="Sakkal Majalla" w:hAnsi="Sakkal Majalla" w:cs="Sakkal Majalla"/>
          <w:b/>
          <w:bCs/>
          <w:sz w:val="28"/>
          <w:szCs w:val="28"/>
          <w:rtl/>
          <w:lang w:bidi="ar-EG"/>
        </w:rPr>
      </w:pPr>
    </w:p>
    <w:p w14:paraId="27B05EE5" w14:textId="3E6B48A0" w:rsidR="001A66EE" w:rsidRDefault="001A66EE" w:rsidP="001A66E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sidR="008A19E8">
        <w:rPr>
          <w:rFonts w:ascii="Sakkal Majalla" w:hAnsi="Sakkal Majalla" w:cs="Sakkal Majalla" w:hint="cs"/>
          <w:b/>
          <w:bCs/>
          <w:sz w:val="28"/>
          <w:szCs w:val="28"/>
          <w:rtl/>
          <w:lang w:bidi="ar-EG"/>
        </w:rPr>
        <w:t xml:space="preserve"> </w:t>
      </w:r>
    </w:p>
    <w:p w14:paraId="34352EB7" w14:textId="77777777" w:rsidR="001A66EE" w:rsidRPr="00F632A3" w:rsidRDefault="001A66EE" w:rsidP="001A66E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774DECCE" w14:textId="77777777" w:rsidR="001A66EE" w:rsidRDefault="001A66EE" w:rsidP="001A66E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0382A23C" w14:textId="77777777" w:rsidR="001A66EE" w:rsidRDefault="001A66EE" w:rsidP="001A66EE">
      <w:pPr>
        <w:rPr>
          <w:rFonts w:ascii="Sakkal Majalla" w:hAnsi="Sakkal Majalla" w:cs="Sakkal Majalla"/>
          <w:b/>
          <w:bCs/>
          <w:sz w:val="28"/>
          <w:szCs w:val="28"/>
          <w:rtl/>
          <w:lang w:bidi="ar-EG"/>
        </w:rPr>
      </w:pPr>
    </w:p>
    <w:p w14:paraId="459693F7" w14:textId="77777777" w:rsidR="001A66EE" w:rsidRDefault="001A66EE" w:rsidP="001A66E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CB73F1A" w14:textId="77777777" w:rsidR="001A66EE" w:rsidRDefault="001A66EE" w:rsidP="001A66E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6594450D" w14:textId="00376034" w:rsidR="008F24FB" w:rsidRDefault="008F24FB" w:rsidP="008F24FB">
      <w:pPr>
        <w:jc w:val="center"/>
        <w:rPr>
          <w:rFonts w:ascii="Sakkal Majalla" w:hAnsi="Sakkal Majalla" w:cs="Sakkal Majalla"/>
          <w:b/>
          <w:bCs/>
          <w:sz w:val="28"/>
          <w:szCs w:val="28"/>
          <w:rtl/>
          <w:lang w:bidi="ar-EG"/>
        </w:rPr>
      </w:pPr>
    </w:p>
    <w:p w14:paraId="2F02DB2A" w14:textId="77777777" w:rsidR="0036128F" w:rsidRDefault="0036128F" w:rsidP="0036128F">
      <w:pPr>
        <w:jc w:val="center"/>
        <w:rPr>
          <w:rFonts w:ascii="Sakkal Majalla" w:hAnsi="Sakkal Majalla" w:cs="Sakkal Majalla"/>
          <w:b/>
          <w:bCs/>
          <w:sz w:val="28"/>
          <w:szCs w:val="28"/>
          <w:rtl/>
          <w:lang w:bidi="ar-EG"/>
        </w:rPr>
      </w:pPr>
    </w:p>
    <w:p w14:paraId="1B9E965A" w14:textId="77777777" w:rsidR="0036128F" w:rsidRDefault="0036128F" w:rsidP="0036128F">
      <w:pPr>
        <w:jc w:val="center"/>
        <w:rPr>
          <w:rFonts w:ascii="Sakkal Majalla" w:hAnsi="Sakkal Majalla" w:cs="Sakkal Majalla"/>
          <w:b/>
          <w:bCs/>
          <w:sz w:val="28"/>
          <w:szCs w:val="28"/>
          <w:rtl/>
          <w:lang w:bidi="ar-EG"/>
        </w:rPr>
      </w:pPr>
    </w:p>
    <w:p w14:paraId="2DFAC819" w14:textId="77777777" w:rsidR="0036128F" w:rsidRDefault="0036128F" w:rsidP="0036128F">
      <w:pPr>
        <w:jc w:val="center"/>
        <w:rPr>
          <w:rFonts w:ascii="Sakkal Majalla" w:hAnsi="Sakkal Majalla" w:cs="Sakkal Majalla"/>
          <w:b/>
          <w:bCs/>
          <w:sz w:val="28"/>
          <w:szCs w:val="28"/>
          <w:rtl/>
          <w:lang w:bidi="ar-EG"/>
        </w:rPr>
      </w:pPr>
    </w:p>
    <w:p w14:paraId="1BDFE877" w14:textId="77777777" w:rsidR="0036128F" w:rsidRDefault="0036128F" w:rsidP="00696746">
      <w:pPr>
        <w:spacing w:line="360" w:lineRule="auto"/>
        <w:jc w:val="both"/>
        <w:rPr>
          <w:rFonts w:ascii="Sakkal Majalla" w:hAnsi="Sakkal Majalla" w:cs="Sakkal Majalla"/>
          <w:sz w:val="28"/>
          <w:szCs w:val="28"/>
          <w:rtl/>
        </w:rPr>
      </w:pPr>
    </w:p>
    <w:p w14:paraId="0DBE81B6" w14:textId="77777777" w:rsidR="006778B4" w:rsidRDefault="006778B4"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0993F26C" w14:textId="4C11AD65" w:rsidR="005A6BF2" w:rsidRDefault="005A6BF2" w:rsidP="00805A6C">
      <w:pPr>
        <w:spacing w:line="360" w:lineRule="auto"/>
        <w:jc w:val="both"/>
        <w:rPr>
          <w:rFonts w:ascii="Sakkal Majalla" w:hAnsi="Sakkal Majalla" w:cs="Sakkal Majalla"/>
          <w:sz w:val="28"/>
          <w:szCs w:val="28"/>
          <w:rtl/>
        </w:rPr>
      </w:pPr>
    </w:p>
    <w:p w14:paraId="353E403F" w14:textId="77777777" w:rsidR="00924EC8" w:rsidRDefault="00924EC8" w:rsidP="00805A6C">
      <w:pPr>
        <w:spacing w:line="360" w:lineRule="auto"/>
        <w:jc w:val="both"/>
        <w:rPr>
          <w:rFonts w:ascii="Sakkal Majalla" w:hAnsi="Sakkal Majalla" w:cs="Sakkal Majalla"/>
          <w:sz w:val="28"/>
          <w:szCs w:val="28"/>
          <w:rtl/>
        </w:rPr>
      </w:pPr>
    </w:p>
    <w:p w14:paraId="3FC5E098" w14:textId="77777777" w:rsidR="001A66EE" w:rsidRDefault="001A66EE" w:rsidP="001A66EE">
      <w:pPr>
        <w:pStyle w:val="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254608C7" w14:textId="77777777" w:rsidR="001A66EE" w:rsidRDefault="001A66EE" w:rsidP="001A66EE">
      <w:pPr>
        <w:spacing w:line="360" w:lineRule="auto"/>
        <w:ind w:firstLine="610"/>
        <w:jc w:val="both"/>
        <w:rPr>
          <w:rFonts w:ascii="Sakkal Majalla" w:hAnsi="Sakkal Majalla" w:cs="Sakkal Majalla"/>
          <w:sz w:val="28"/>
          <w:szCs w:val="28"/>
          <w:rtl/>
          <w:lang w:bidi="ar-EG"/>
        </w:rPr>
      </w:pPr>
      <w:r w:rsidRPr="00A21B2E">
        <w:rPr>
          <w:rFonts w:ascii="Sakkal Majalla" w:hAnsi="Sakkal Majalla" w:cs="Sakkal Majalla"/>
          <w:sz w:val="28"/>
          <w:szCs w:val="28"/>
          <w:rtl/>
        </w:rPr>
        <w:t>شهد العالم خلال العقود الأخيرة تحولًا جذريًا في طبيعة الأعمال وطرق إدارتها، لا سيما في ظل التطورات المتسارعة في تكنولوجيا المعلومات والاتصالات. ويُعد الذكاء الاصطناعي</w:t>
      </w:r>
      <w:r w:rsidRPr="00A21B2E">
        <w:rPr>
          <w:rFonts w:ascii="Sakkal Majalla" w:hAnsi="Sakkal Majalla" w:cs="Sakkal Majalla"/>
          <w:sz w:val="28"/>
          <w:szCs w:val="28"/>
          <w:lang w:bidi="ar-EG"/>
        </w:rPr>
        <w:t xml:space="preserve"> (AI) </w:t>
      </w:r>
      <w:r w:rsidRPr="00A21B2E">
        <w:rPr>
          <w:rFonts w:ascii="Sakkal Majalla" w:hAnsi="Sakkal Majalla" w:cs="Sakkal Majalla"/>
          <w:sz w:val="28"/>
          <w:szCs w:val="28"/>
          <w:rtl/>
        </w:rPr>
        <w:t>من أبرز الابتكارات التقنية التي أعادت تشكيل العديد من القطاعات، وعلى رأسها قطاع التسويق. فقد أصبح الذكاء الاصطناعي عاملاً حاسمًا في تحليل البيانات، وفهم سلوك المستهلكين، وتخصيص العروض التسويقية، بل واتخاذ قرارات استراتيجية قائمة على التنبؤ والتحليل الدقيق. ويبرز هذا التحول بوضوح في قطاع التجارة الإلكترونية، حيث تلعب البيانات الضخمة وسرعة الاستجابة للمتغيرات السوقية دورًا أساسيًا في تحقيق التميز التنافسي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75974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59A4">
            <w:rPr>
              <w:rFonts w:ascii="Sakkal Majalla" w:hAnsi="Sakkal Majalla" w:cs="Sakkal Majalla" w:hint="cs"/>
              <w:noProof/>
              <w:sz w:val="28"/>
              <w:szCs w:val="28"/>
              <w:rtl/>
              <w:lang w:bidi="ar-EG"/>
            </w:rPr>
            <w:t>(</w:t>
          </w:r>
          <w:r w:rsidRPr="008959A4">
            <w:rPr>
              <w:rFonts w:ascii="Sakkal Majalla" w:hAnsi="Sakkal Majalla" w:cs="Sakkal Majalla" w:hint="cs"/>
              <w:noProof/>
              <w:sz w:val="28"/>
              <w:szCs w:val="28"/>
              <w:lang w:bidi="ar-EG"/>
            </w:rPr>
            <w:t>Singh K.</w:t>
          </w:r>
          <w:r w:rsidRPr="008959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21B2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0ACB8C45" w14:textId="77777777" w:rsidR="001A66EE" w:rsidRDefault="001A66EE" w:rsidP="001A66EE">
      <w:pPr>
        <w:spacing w:line="360" w:lineRule="auto"/>
        <w:ind w:firstLine="610"/>
        <w:jc w:val="both"/>
        <w:rPr>
          <w:rFonts w:ascii="Sakkal Majalla" w:hAnsi="Sakkal Majalla" w:cs="Sakkal Majalla"/>
          <w:sz w:val="28"/>
          <w:szCs w:val="28"/>
          <w:rtl/>
          <w:lang w:bidi="ar-EG"/>
        </w:rPr>
      </w:pPr>
      <w:r>
        <w:rPr>
          <w:rFonts w:ascii="Sakkal Majalla" w:hAnsi="Sakkal Majalla" w:cs="Sakkal Majalla" w:hint="cs"/>
          <w:sz w:val="28"/>
          <w:szCs w:val="28"/>
          <w:rtl/>
        </w:rPr>
        <w:t>تعتبر</w:t>
      </w:r>
      <w:r w:rsidRPr="00A21B2E">
        <w:rPr>
          <w:rFonts w:ascii="Sakkal Majalla" w:hAnsi="Sakkal Majalla" w:cs="Sakkal Majalla"/>
          <w:sz w:val="28"/>
          <w:szCs w:val="28"/>
          <w:rtl/>
        </w:rPr>
        <w:t xml:space="preserve"> المملكة العربية السعودية واحدة من الدول التي شهدت نموًا متسارعًا في التجارة الإلكترونية، مدعومة برؤية 2030 التي تهدف إلى تنويع الاقتصاد وتعزيز التحول الرقمي. وقد أدى هذا النمو إلى زيادة التنافس بين الشركات الإلكترونية، مما استدعى الحاجة إلى تبني أدوات وتقنيات حديثة، ومنها الذكاء الاصطناعي، لتعزيز قدرة هذه الشركات على فهم السوق واتخاذ قرارات تسويقية أكثر دقة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01550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Wam201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59A4">
            <w:rPr>
              <w:rFonts w:ascii="Sakkal Majalla" w:hAnsi="Sakkal Majalla" w:cs="Sakkal Majalla" w:hint="cs"/>
              <w:noProof/>
              <w:sz w:val="28"/>
              <w:szCs w:val="28"/>
              <w:rtl/>
              <w:lang w:bidi="ar-EG"/>
            </w:rPr>
            <w:t>(</w:t>
          </w:r>
          <w:r w:rsidRPr="008959A4">
            <w:rPr>
              <w:rFonts w:ascii="Sakkal Majalla" w:hAnsi="Sakkal Majalla" w:cs="Sakkal Majalla" w:hint="cs"/>
              <w:noProof/>
              <w:sz w:val="28"/>
              <w:szCs w:val="28"/>
              <w:lang w:bidi="ar-EG"/>
            </w:rPr>
            <w:t>Wamba-Taguimdje</w:t>
          </w:r>
          <w:r w:rsidRPr="008959A4">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21B2E">
        <w:rPr>
          <w:rFonts w:ascii="Sakkal Majalla" w:hAnsi="Sakkal Majalla" w:cs="Sakkal Majalla"/>
          <w:sz w:val="28"/>
          <w:szCs w:val="28"/>
          <w:lang w:bidi="ar-EG"/>
        </w:rPr>
        <w:t>.</w:t>
      </w:r>
    </w:p>
    <w:p w14:paraId="3DD0DB9A" w14:textId="77777777" w:rsidR="001A66EE" w:rsidRDefault="001A66EE" w:rsidP="001A66EE">
      <w:pPr>
        <w:spacing w:line="360" w:lineRule="auto"/>
        <w:ind w:firstLine="610"/>
        <w:jc w:val="both"/>
        <w:rPr>
          <w:rFonts w:ascii="Sakkal Majalla" w:hAnsi="Sakkal Majalla" w:cs="Sakkal Majalla"/>
          <w:sz w:val="28"/>
          <w:szCs w:val="28"/>
          <w:rtl/>
          <w:lang w:bidi="ar-EG"/>
        </w:rPr>
      </w:pPr>
      <w:r w:rsidRPr="00A21B2E">
        <w:rPr>
          <w:rFonts w:ascii="Sakkal Majalla" w:hAnsi="Sakkal Majalla" w:cs="Sakkal Majalla"/>
          <w:sz w:val="28"/>
          <w:szCs w:val="28"/>
          <w:rtl/>
        </w:rPr>
        <w:t>تُعنى هذه الدراسة بتحليل الكيفية التي يسهم بها الذكاء الاصطناعي في تحسين قرارات التسويق الاستراتيجي داخل بيئة التجارة الإلكترونية السعودية. وتكمن أهمية هذا الموضوع في كونه يمس صميم التحديات التي تواجهها الشركات الإلكترونية، مثل فهم تفضيلات العملاء، وتحسين تجربة المستخدم، وتخصيص المحتوى الإعلاني، وتوقع الطلبات المستقبلية. فالذكاء الاصطناعي لا يُستخدم فقط كأداة تشغيلية، بل يُعد اليوم عنصراً استراتيجياً في صياغة خطط التسويق طويلة الأمد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17925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59A4">
            <w:rPr>
              <w:rFonts w:ascii="Sakkal Majalla" w:hAnsi="Sakkal Majalla" w:cs="Sakkal Majalla" w:hint="cs"/>
              <w:noProof/>
              <w:sz w:val="28"/>
              <w:szCs w:val="28"/>
              <w:rtl/>
              <w:lang w:bidi="ar-EG"/>
            </w:rPr>
            <w:t>(</w:t>
          </w:r>
          <w:r w:rsidRPr="008959A4">
            <w:rPr>
              <w:rFonts w:ascii="Sakkal Majalla" w:hAnsi="Sakkal Majalla" w:cs="Sakkal Majalla" w:hint="cs"/>
              <w:noProof/>
              <w:sz w:val="28"/>
              <w:szCs w:val="28"/>
              <w:lang w:bidi="ar-EG"/>
            </w:rPr>
            <w:t>Aldoseri</w:t>
          </w:r>
          <w:r w:rsidRPr="008959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21B2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085870D" w14:textId="77777777" w:rsidR="001A66EE" w:rsidRDefault="001A66EE" w:rsidP="001A66EE">
      <w:pPr>
        <w:spacing w:line="360" w:lineRule="auto"/>
        <w:ind w:firstLine="610"/>
        <w:jc w:val="both"/>
        <w:rPr>
          <w:rFonts w:ascii="Sakkal Majalla" w:hAnsi="Sakkal Majalla" w:cs="Sakkal Majalla"/>
          <w:sz w:val="28"/>
          <w:szCs w:val="28"/>
          <w:rtl/>
          <w:lang w:bidi="ar-EG"/>
        </w:rPr>
      </w:pPr>
      <w:r w:rsidRPr="00A21B2E">
        <w:rPr>
          <w:rFonts w:ascii="Sakkal Majalla" w:hAnsi="Sakkal Majalla" w:cs="Sakkal Majalla"/>
          <w:sz w:val="28"/>
          <w:szCs w:val="28"/>
          <w:rtl/>
        </w:rPr>
        <w:t>تسعى هذه الدراسة إلى الإجابة على عدة تساؤلات رئيسية، من بينها: ما هي أبرز تطبيقات الذكاء الاصطناعي في التسويق الاستراتيجي داخل شركات التجارة الإلكترونية؟ وما مدى تأثير هذه التطبيقات على جودة وكفاءة القرارات التسويقية؟ وهل ساهم الذكاء الاصطناعي فعلياً في تحسين الأداء التسويقي لتلك الشركات في السوق السعودية؟ ومن خلال دراسة حالة معمقة لشركات مختارة تعمل في هذا القطاع، ستحاول الدراسة تسليط الضوء على الممارسات الفعلية، والفجوات القائمة، وأفضل السبل لاستثمار تقنيات الذكاء الاصطناعي في تطوير الأداء التسويقي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94541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59A4">
            <w:rPr>
              <w:rFonts w:ascii="Sakkal Majalla" w:hAnsi="Sakkal Majalla" w:cs="Sakkal Majalla" w:hint="cs"/>
              <w:noProof/>
              <w:sz w:val="28"/>
              <w:szCs w:val="28"/>
              <w:rtl/>
              <w:lang w:bidi="ar-EG"/>
            </w:rPr>
            <w:t>(</w:t>
          </w:r>
          <w:r w:rsidRPr="008959A4">
            <w:rPr>
              <w:rFonts w:ascii="Sakkal Majalla" w:hAnsi="Sakkal Majalla" w:cs="Sakkal Majalla" w:hint="cs"/>
              <w:noProof/>
              <w:sz w:val="28"/>
              <w:szCs w:val="28"/>
              <w:lang w:bidi="ar-EG"/>
            </w:rPr>
            <w:t>Vijayakumar</w:t>
          </w:r>
          <w:r w:rsidRPr="008959A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21B2E">
        <w:rPr>
          <w:rFonts w:ascii="Sakkal Majalla" w:hAnsi="Sakkal Majalla" w:cs="Sakkal Majalla"/>
          <w:sz w:val="28"/>
          <w:szCs w:val="28"/>
          <w:lang w:bidi="ar-EG"/>
        </w:rPr>
        <w:t>.</w:t>
      </w:r>
    </w:p>
    <w:p w14:paraId="6D9ACAF9" w14:textId="77777777" w:rsidR="001A66EE" w:rsidRDefault="001A66EE" w:rsidP="001A66EE">
      <w:pPr>
        <w:spacing w:line="360" w:lineRule="auto"/>
        <w:ind w:firstLine="610"/>
        <w:jc w:val="both"/>
        <w:rPr>
          <w:rFonts w:ascii="Sakkal Majalla" w:hAnsi="Sakkal Majalla" w:cs="Sakkal Majalla"/>
          <w:sz w:val="28"/>
          <w:szCs w:val="28"/>
          <w:rtl/>
          <w:lang w:bidi="ar-EG"/>
        </w:rPr>
      </w:pPr>
      <w:r w:rsidRPr="00A21B2E">
        <w:rPr>
          <w:rFonts w:ascii="Sakkal Majalla" w:hAnsi="Sakkal Majalla" w:cs="Sakkal Majalla"/>
          <w:sz w:val="28"/>
          <w:szCs w:val="28"/>
          <w:rtl/>
        </w:rPr>
        <w:lastRenderedPageBreak/>
        <w:t>تتسم هذه الدراسة بأهمية نظرية وعملية؛ فعلى الصعيد النظري، تضيف إلى الأدبيات العلمية في مجال التسويق الاستراتيجي والتكنولوجيا الرقمية، من خلال الربط بين مفاهيم الذكاء الاصطناعي وصنع القرار الاستراتيجي. أما على الصعيد العملي، فإنها تقدم إطاراً تحليلياً يمكن أن تسترشد به الشركات العاملة في مجال التجارة الإلكترونية لتحسين عملياتها التسويقية وتعزيز قدرتها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1198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59A4">
            <w:rPr>
              <w:rFonts w:ascii="Sakkal Majalla" w:hAnsi="Sakkal Majalla" w:cs="Sakkal Majalla" w:hint="cs"/>
              <w:noProof/>
              <w:sz w:val="28"/>
              <w:szCs w:val="28"/>
              <w:rtl/>
              <w:lang w:bidi="ar-EG"/>
            </w:rPr>
            <w:t>(</w:t>
          </w:r>
          <w:r w:rsidRPr="008959A4">
            <w:rPr>
              <w:rFonts w:ascii="Sakkal Majalla" w:hAnsi="Sakkal Majalla" w:cs="Sakkal Majalla" w:hint="cs"/>
              <w:noProof/>
              <w:sz w:val="28"/>
              <w:szCs w:val="28"/>
              <w:lang w:bidi="ar-EG"/>
            </w:rPr>
            <w:t>Moghrabi</w:t>
          </w:r>
          <w:r w:rsidRPr="008959A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21B2E">
        <w:rPr>
          <w:rFonts w:ascii="Sakkal Majalla" w:hAnsi="Sakkal Majalla" w:cs="Sakkal Majalla"/>
          <w:sz w:val="28"/>
          <w:szCs w:val="28"/>
          <w:lang w:bidi="ar-EG"/>
        </w:rPr>
        <w:t>.</w:t>
      </w:r>
    </w:p>
    <w:p w14:paraId="666996B6" w14:textId="77777777" w:rsidR="001A66EE" w:rsidRPr="00A21B2E" w:rsidRDefault="001A66EE" w:rsidP="001A66EE">
      <w:pPr>
        <w:spacing w:line="360" w:lineRule="auto"/>
        <w:ind w:firstLine="610"/>
        <w:jc w:val="both"/>
        <w:rPr>
          <w:rFonts w:ascii="Sakkal Majalla" w:hAnsi="Sakkal Majalla" w:cs="Sakkal Majalla"/>
          <w:sz w:val="28"/>
          <w:szCs w:val="28"/>
          <w:lang w:bidi="ar-EG"/>
        </w:rPr>
      </w:pPr>
      <w:r w:rsidRPr="00A21B2E">
        <w:rPr>
          <w:rFonts w:ascii="Sakkal Majalla" w:hAnsi="Sakkal Majalla" w:cs="Sakkal Majalla"/>
          <w:sz w:val="28"/>
          <w:szCs w:val="28"/>
          <w:rtl/>
        </w:rPr>
        <w:t>تمثل هذه الدراسة محاولة لفهم العلاقة الديناميكية بين التكنولوجيا المتقدمة ومتطلبات السوق، مع التركيز على البيئة السعودية كحالة دراسية تعكس تحديات وفرصًا حقيقية. إن فهم هذا الدور الحيوي للذكاء الاصطناعي لا يسهم فقط في تطوير أدوات التسويق، بل قد يعيد صياغة المفاهيم التقليدية للتسويق الاستراتيجي في عصر الاقتصاد الرقمي</w:t>
      </w:r>
      <w:r w:rsidRPr="00A21B2E">
        <w:rPr>
          <w:rFonts w:ascii="Sakkal Majalla" w:hAnsi="Sakkal Majalla" w:cs="Sakkal Majalla"/>
          <w:sz w:val="28"/>
          <w:szCs w:val="28"/>
          <w:lang w:bidi="ar-EG"/>
        </w:rPr>
        <w:t>.</w:t>
      </w:r>
    </w:p>
    <w:p w14:paraId="7BC79F74" w14:textId="77777777" w:rsidR="001A66EE" w:rsidRPr="0032197D" w:rsidRDefault="001A66EE" w:rsidP="001A66EE">
      <w:pPr>
        <w:spacing w:line="360" w:lineRule="auto"/>
        <w:jc w:val="both"/>
        <w:rPr>
          <w:rFonts w:ascii="Sakkal Majalla" w:hAnsi="Sakkal Majalla" w:cs="Sakkal Majalla"/>
          <w:sz w:val="28"/>
          <w:szCs w:val="28"/>
          <w:rtl/>
        </w:rPr>
      </w:pPr>
    </w:p>
    <w:p w14:paraId="343D0F17" w14:textId="77777777" w:rsidR="001A66EE" w:rsidRDefault="001A66EE" w:rsidP="001A66EE">
      <w:pPr>
        <w:pStyle w:val="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5871FE65" w14:textId="77777777" w:rsidR="00DB1E8A" w:rsidRPr="00DB1E8A" w:rsidRDefault="00DB1E8A" w:rsidP="00DB1E8A">
      <w:pPr>
        <w:spacing w:after="0" w:line="360" w:lineRule="auto"/>
        <w:ind w:firstLine="610"/>
        <w:jc w:val="both"/>
        <w:rPr>
          <w:rFonts w:ascii="Sakkal Majalla" w:hAnsi="Sakkal Majalla" w:cs="Sakkal Majalla"/>
          <w:sz w:val="28"/>
          <w:szCs w:val="28"/>
          <w:lang w:bidi="ar-EG"/>
        </w:rPr>
      </w:pPr>
      <w:r w:rsidRPr="00DB1E8A">
        <w:rPr>
          <w:rFonts w:ascii="Sakkal Majalla" w:hAnsi="Sakkal Majalla" w:cs="Sakkal Majalla"/>
          <w:sz w:val="28"/>
          <w:szCs w:val="28"/>
          <w:rtl/>
        </w:rPr>
        <w:t>تشهد شركات التجارة الإلكترونية في المملكة العربية السعودية تحولات متسارعة بفعل التطور التكنولوجي المتلاحق، وتنامي الاعتماد على البيئات الرقمية في مختلف الأنشطة التسويقية. وفي ظل هذا السياق، أصبحت البيانات تمثل مورداً استراتيجياً بالغ الأهمية، حيث تتولد كميات هائلة من بيانات العملاء نتيجة التفاعل المستمر عبر المنصات الرقمية، مثل مواقع التسوق وتطبيقات الهواتف الذكية ووسائل التواصل الاجتماعي. ومع ذلك، فإن التحدي الحقيقي لا يكمن في توفر هذه البيانات، بل في القدرة على تحليلها وتفسيرها وتحويلها إلى قرارات تسويقية استراتيجية ذات قيمة مضافة. وهنا يبرز دور الذكاء الاصطناعي كأداة متقدمة قادرة على معالجة البيانات الضخمة واستخلاص الأنماط والتنبؤ بالسلوكيات المستقبلية. إلا أن العديد من الشركات لا تزال تعاني من ضعف في تبني هذه التقنيات أو توظيفها بشكل فعال، الأمر الذي ينعكس سلباً على جودة القرارات التسويقية ويحد من قدرتها على تحقيق ميزة تنافسية مستدامة</w:t>
      </w:r>
      <w:r w:rsidRPr="00DB1E8A">
        <w:rPr>
          <w:rFonts w:ascii="Sakkal Majalla" w:hAnsi="Sakkal Majalla" w:cs="Sakkal Majalla"/>
          <w:sz w:val="28"/>
          <w:szCs w:val="28"/>
          <w:lang w:bidi="ar-EG"/>
        </w:rPr>
        <w:t>.</w:t>
      </w:r>
    </w:p>
    <w:p w14:paraId="28394514" w14:textId="77777777" w:rsidR="00DB1E8A" w:rsidRPr="00DB1E8A" w:rsidRDefault="00DB1E8A" w:rsidP="00DB1E8A">
      <w:pPr>
        <w:spacing w:after="0" w:line="360" w:lineRule="auto"/>
        <w:ind w:firstLine="610"/>
        <w:jc w:val="both"/>
        <w:rPr>
          <w:rFonts w:ascii="Sakkal Majalla" w:hAnsi="Sakkal Majalla" w:cs="Sakkal Majalla"/>
          <w:sz w:val="28"/>
          <w:szCs w:val="28"/>
          <w:lang w:bidi="ar-EG"/>
        </w:rPr>
      </w:pPr>
      <w:r w:rsidRPr="00DB1E8A">
        <w:rPr>
          <w:rFonts w:ascii="Sakkal Majalla" w:hAnsi="Sakkal Majalla" w:cs="Sakkal Majalla"/>
          <w:sz w:val="28"/>
          <w:szCs w:val="28"/>
          <w:rtl/>
        </w:rPr>
        <w:t xml:space="preserve">وتتجلى هذه الإشكالية بشكل أكثر وضوحاً في ضعف القدرة على استهداف الفئات المناسبة من العملاء، حيث تعتمد بعض الشركات على أساليب تقليدية في تقسيم السوق، مثل الخصائص الديموغرافية العامة، دون الاستفادة من التحليلات التنبؤية التي يوفرها الذكاء الاصطناعي. ونتيجة لذلك، تفشل الحملات التسويقية في الوصول إلى الجمهور الأكثر احتمالاً للاستجابة، مما يؤدي إلى انخفاض فعالية الحملات وارتفاع تكلفتها. في المقابل، يتيح الذكاء الاصطناعي إمكانية تحليل سلوك </w:t>
      </w:r>
      <w:r w:rsidRPr="00DB1E8A">
        <w:rPr>
          <w:rFonts w:ascii="Sakkal Majalla" w:hAnsi="Sakkal Majalla" w:cs="Sakkal Majalla"/>
          <w:sz w:val="28"/>
          <w:szCs w:val="28"/>
          <w:rtl/>
        </w:rPr>
        <w:lastRenderedPageBreak/>
        <w:t>العملاء بشكل دقيق، من خلال تتبع أنماط التصفح والشراء والتفاعل، ومن ثم بناء نماذج تنبؤية تساعد في تحديد الشرائح الأكثر قيمة واستهدافها بشكل مخصص</w:t>
      </w:r>
      <w:r w:rsidRPr="00DB1E8A">
        <w:rPr>
          <w:rFonts w:ascii="Sakkal Majalla" w:hAnsi="Sakkal Majalla" w:cs="Sakkal Majalla"/>
          <w:sz w:val="28"/>
          <w:szCs w:val="28"/>
          <w:lang w:bidi="ar-EG"/>
        </w:rPr>
        <w:t>.</w:t>
      </w:r>
    </w:p>
    <w:p w14:paraId="381BE8AF" w14:textId="77777777" w:rsidR="00DB1E8A" w:rsidRPr="00DB1E8A" w:rsidRDefault="00DB1E8A" w:rsidP="00DB1E8A">
      <w:pPr>
        <w:spacing w:after="0" w:line="360" w:lineRule="auto"/>
        <w:ind w:firstLine="610"/>
        <w:jc w:val="both"/>
        <w:rPr>
          <w:rFonts w:ascii="Sakkal Majalla" w:hAnsi="Sakkal Majalla" w:cs="Sakkal Majalla"/>
          <w:sz w:val="28"/>
          <w:szCs w:val="28"/>
          <w:lang w:bidi="ar-EG"/>
        </w:rPr>
      </w:pPr>
      <w:r w:rsidRPr="00DB1E8A">
        <w:rPr>
          <w:rFonts w:ascii="Sakkal Majalla" w:hAnsi="Sakkal Majalla" w:cs="Sakkal Majalla"/>
          <w:sz w:val="28"/>
          <w:szCs w:val="28"/>
          <w:rtl/>
        </w:rPr>
        <w:t>كما تعاني الشركات من انخفاض كفاءة تخصيص العروض التسويقية، وهو ما يعد من أبرز التحديات في بيئة التجارة الإلكترونية التنافسية. فالمستهلك المعاصر يتوقع تجربة تسويقية شخصية تتوافق مع اهتماماته واحتياجاته الفردية، إلا أن غياب أنظمة ذكية قادرة على تحليل البيانات بشكل لحظي يؤدي إلى تقديم عروض عامة لا تعكس تفضيلات العملاء. ويترتب على ذلك انخفاض معدلات التفاعل، وتراجع نسب التحويل إلى عمليات شراء فعلية. بينما تسهم تقنيات الذكاء الاصطناعي، مثل أنظمة التوصية</w:t>
      </w:r>
      <w:r w:rsidRPr="00DB1E8A">
        <w:rPr>
          <w:rFonts w:ascii="Sakkal Majalla" w:hAnsi="Sakkal Majalla" w:cs="Sakkal Majalla"/>
          <w:sz w:val="28"/>
          <w:szCs w:val="28"/>
          <w:lang w:bidi="ar-EG"/>
        </w:rPr>
        <w:t xml:space="preserve"> (Recommendation Systems)</w:t>
      </w:r>
      <w:r w:rsidRPr="00DB1E8A">
        <w:rPr>
          <w:rFonts w:ascii="Sakkal Majalla" w:hAnsi="Sakkal Majalla" w:cs="Sakkal Majalla"/>
          <w:sz w:val="28"/>
          <w:szCs w:val="28"/>
          <w:rtl/>
        </w:rPr>
        <w:t>، في تقديم محتوى مخصص لكل عميل، مما يعزز من تجربته ويزيد من احتمالية اتخاذ قرار الشراء</w:t>
      </w:r>
      <w:r w:rsidRPr="00DB1E8A">
        <w:rPr>
          <w:rFonts w:ascii="Sakkal Majalla" w:hAnsi="Sakkal Majalla" w:cs="Sakkal Majalla"/>
          <w:sz w:val="28"/>
          <w:szCs w:val="28"/>
          <w:lang w:bidi="ar-EG"/>
        </w:rPr>
        <w:t>.</w:t>
      </w:r>
    </w:p>
    <w:p w14:paraId="21BA41F1" w14:textId="11622539" w:rsidR="00DB1E8A" w:rsidRPr="00DB1E8A" w:rsidRDefault="00DB1E8A" w:rsidP="00DB1E8A">
      <w:pPr>
        <w:spacing w:after="0" w:line="360" w:lineRule="auto"/>
        <w:ind w:firstLine="610"/>
        <w:jc w:val="both"/>
        <w:rPr>
          <w:rFonts w:ascii="Sakkal Majalla" w:hAnsi="Sakkal Majalla" w:cs="Sakkal Majalla"/>
          <w:sz w:val="28"/>
          <w:szCs w:val="28"/>
          <w:lang w:bidi="ar-EG"/>
        </w:rPr>
      </w:pPr>
      <w:r w:rsidRPr="00DB1E8A">
        <w:rPr>
          <w:rFonts w:ascii="Sakkal Majalla" w:hAnsi="Sakkal Majalla" w:cs="Sakkal Majalla"/>
          <w:sz w:val="28"/>
          <w:szCs w:val="28"/>
          <w:rtl/>
        </w:rPr>
        <w:t>تواجه شركات التجارة الإلكترونية تحدياً يتمثل في بطء الاستجابة للتغيرات السريعة في السوق، حيث تتسم بيئة الأعمال الرقمية بالديناميكية والتقلب المستمر في سلوك المستهلكين واتجاهات الطلب. وفي ظل الاعتماد على أدوات تحليل تقليدية، يصبح من الصعب التنبؤ بهذه التغيرات أو التفاعل معها في الوقت المناسب. ويؤدي ذلك إلى فقدان فرص تسويقية مهمة، أو اتخاذ قرارات متأخرة تقلل من فعالية الاستراتيجيات المعتمدة. في حين يوفر الذكاء الاصطناعي نماذج تنبؤية متقدمة تعتمد على تحليل البيانات التاريخية واللحظية، مما يمكن الشركات من استشراف الاتجاهات المستقبلية واتخاذ قرارات استباقية تعزز من قدرتها التنافسية</w:t>
      </w:r>
      <w:r w:rsidRPr="00DB1E8A">
        <w:rPr>
          <w:rFonts w:ascii="Sakkal Majalla" w:hAnsi="Sakkal Majalla" w:cs="Sakkal Majalla"/>
          <w:sz w:val="28"/>
          <w:szCs w:val="28"/>
          <w:lang w:bidi="ar-EG"/>
        </w:rPr>
        <w:t>.</w:t>
      </w:r>
    </w:p>
    <w:p w14:paraId="01806F28" w14:textId="77777777" w:rsidR="00DB1E8A" w:rsidRPr="00DB1E8A" w:rsidRDefault="00DB1E8A" w:rsidP="00DB1E8A">
      <w:pPr>
        <w:spacing w:after="0" w:line="360" w:lineRule="auto"/>
        <w:ind w:firstLine="610"/>
        <w:jc w:val="both"/>
        <w:rPr>
          <w:rFonts w:ascii="Sakkal Majalla" w:hAnsi="Sakkal Majalla" w:cs="Sakkal Majalla"/>
          <w:sz w:val="28"/>
          <w:szCs w:val="28"/>
          <w:lang w:bidi="ar-EG"/>
        </w:rPr>
      </w:pPr>
      <w:r w:rsidRPr="00DB1E8A">
        <w:rPr>
          <w:rFonts w:ascii="Sakkal Majalla" w:hAnsi="Sakkal Majalla" w:cs="Sakkal Majalla"/>
          <w:sz w:val="28"/>
          <w:szCs w:val="28"/>
          <w:rtl/>
        </w:rPr>
        <w:t>ولا يقتصر الأمر على ذلك، بل يمتد إلى إشكالية إهدار الميزانيات التسويقية، حيث يؤدي ضعف توجيه الحملات وعدم دقة الاستهداف إلى إنفاق موارد مالية كبيرة دون تحقيق العائد المرجو. فبدلاً من الاستثمار في حملات مدروسة تستند إلى تحليلات دقيقة، يتم توجيه الإنفاق بشكل عشوائي أو بناءً على افتراضات غير مدعومة بالبيانات. وهذا ما ينعكس في انخفاض العائد على الاستثمار التسويقي</w:t>
      </w:r>
      <w:r w:rsidRPr="00DB1E8A">
        <w:rPr>
          <w:rFonts w:ascii="Sakkal Majalla" w:hAnsi="Sakkal Majalla" w:cs="Sakkal Majalla"/>
          <w:sz w:val="28"/>
          <w:szCs w:val="28"/>
          <w:lang w:bidi="ar-EG"/>
        </w:rPr>
        <w:t xml:space="preserve"> (ROI)</w:t>
      </w:r>
      <w:r w:rsidRPr="00DB1E8A">
        <w:rPr>
          <w:rFonts w:ascii="Sakkal Majalla" w:hAnsi="Sakkal Majalla" w:cs="Sakkal Majalla"/>
          <w:sz w:val="28"/>
          <w:szCs w:val="28"/>
          <w:rtl/>
        </w:rPr>
        <w:t>، وهو أحد المؤشرات الرئيسية لقياس كفاءة الأداء التسويقي. وعلى العكس من ذلك، يمكن للذكاء الاصطناعي تحسين كفاءة الإنفاق من خلال تحسين استهداف الحملات، وتحديد القنوات الأكثر فعالية، وتخصيص الموارد بشكل أمثل</w:t>
      </w:r>
      <w:r w:rsidRPr="00DB1E8A">
        <w:rPr>
          <w:rFonts w:ascii="Sakkal Majalla" w:hAnsi="Sakkal Majalla" w:cs="Sakkal Majalla"/>
          <w:sz w:val="28"/>
          <w:szCs w:val="28"/>
          <w:lang w:bidi="ar-EG"/>
        </w:rPr>
        <w:t>.</w:t>
      </w:r>
    </w:p>
    <w:p w14:paraId="3734F247" w14:textId="77777777" w:rsidR="00DB1E8A" w:rsidRPr="00DB1E8A" w:rsidRDefault="00DB1E8A" w:rsidP="00DB1E8A">
      <w:pPr>
        <w:spacing w:after="0" w:line="360" w:lineRule="auto"/>
        <w:ind w:firstLine="610"/>
        <w:jc w:val="both"/>
        <w:rPr>
          <w:rFonts w:ascii="Sakkal Majalla" w:hAnsi="Sakkal Majalla" w:cs="Sakkal Majalla"/>
          <w:sz w:val="28"/>
          <w:szCs w:val="28"/>
          <w:lang w:bidi="ar-EG"/>
        </w:rPr>
      </w:pPr>
      <w:r w:rsidRPr="00DB1E8A">
        <w:rPr>
          <w:rFonts w:ascii="Sakkal Majalla" w:hAnsi="Sakkal Majalla" w:cs="Sakkal Majalla"/>
          <w:sz w:val="28"/>
          <w:szCs w:val="28"/>
          <w:rtl/>
        </w:rPr>
        <w:t xml:space="preserve">وفي سياق المنافسة، تواجه الشركات التي لا تعتمد على تقنيات الذكاء الاصطناعي صعوبة متزايدة في مجاراة المنافسين الذين يوظفون هذه التقنيات بشكل متقدم. فالشركات الرائدة في مجال التجارة الإلكترونية تعتمد بشكل كبير على التحليلات </w:t>
      </w:r>
      <w:r w:rsidRPr="00DB1E8A">
        <w:rPr>
          <w:rFonts w:ascii="Sakkal Majalla" w:hAnsi="Sakkal Majalla" w:cs="Sakkal Majalla"/>
          <w:sz w:val="28"/>
          <w:szCs w:val="28"/>
          <w:rtl/>
        </w:rPr>
        <w:lastRenderedPageBreak/>
        <w:t>الذكية لاتخاذ قراراتها، مما يمنحها قدرة أكبر على فهم السوق والتكيف مع متغيراته بسرعة وكفاءة. وبالتالي، فإن غياب الذكاء الاصطناعي لا يمثل فقط فجوة تقنية، بل يشكل تهديداً استراتيجياً يحد من قدرة الشركات على الاستمرار والنمو في بيئة تنافسية متزايدة التعقيد</w:t>
      </w:r>
      <w:r w:rsidRPr="00DB1E8A">
        <w:rPr>
          <w:rFonts w:ascii="Sakkal Majalla" w:hAnsi="Sakkal Majalla" w:cs="Sakkal Majalla"/>
          <w:sz w:val="28"/>
          <w:szCs w:val="28"/>
          <w:lang w:bidi="ar-EG"/>
        </w:rPr>
        <w:t>.</w:t>
      </w:r>
    </w:p>
    <w:p w14:paraId="053F4FBC" w14:textId="77777777" w:rsidR="00DB1E8A" w:rsidRPr="00DB1E8A" w:rsidRDefault="00DB1E8A" w:rsidP="00DB1E8A">
      <w:pPr>
        <w:spacing w:after="0" w:line="360" w:lineRule="auto"/>
        <w:ind w:firstLine="610"/>
        <w:jc w:val="both"/>
        <w:rPr>
          <w:rFonts w:ascii="Sakkal Majalla" w:hAnsi="Sakkal Majalla" w:cs="Sakkal Majalla"/>
          <w:sz w:val="28"/>
          <w:szCs w:val="28"/>
          <w:lang w:bidi="ar-EG"/>
        </w:rPr>
      </w:pPr>
      <w:r w:rsidRPr="00DB1E8A">
        <w:rPr>
          <w:rFonts w:ascii="Sakkal Majalla" w:hAnsi="Sakkal Majalla" w:cs="Sakkal Majalla"/>
          <w:sz w:val="28"/>
          <w:szCs w:val="28"/>
          <w:rtl/>
        </w:rPr>
        <w:t>وأخيراً، تتجسد المشكلة في محدودية التحليل السلوكي العميق للعملاء، حيث تكتفي بعض الشركات بتحليل البيانات السطحية، مثل عدد الزيارات أو معدلات النقر، دون التعمق في فهم الدوافع النفسية والسلوكية التي تقف وراء قرارات الشراء. ويؤدي ذلك إلى بناء استراتيجيات تسويقية غير دقيقة أو غير متوافقة مع احتياجات العملاء الفعلية. في حين يمكن للذكاء الاصطناعي، من خلال تقنيات مثل التعلم الآلي</w:t>
      </w:r>
      <w:r w:rsidRPr="00DB1E8A">
        <w:rPr>
          <w:rFonts w:ascii="Sakkal Majalla" w:hAnsi="Sakkal Majalla" w:cs="Sakkal Majalla"/>
          <w:sz w:val="28"/>
          <w:szCs w:val="28"/>
          <w:lang w:bidi="ar-EG"/>
        </w:rPr>
        <w:t xml:space="preserve"> (Machine Learning) </w:t>
      </w:r>
      <w:r w:rsidRPr="00DB1E8A">
        <w:rPr>
          <w:rFonts w:ascii="Sakkal Majalla" w:hAnsi="Sakkal Majalla" w:cs="Sakkal Majalla"/>
          <w:sz w:val="28"/>
          <w:szCs w:val="28"/>
          <w:rtl/>
        </w:rPr>
        <w:t>وتحليل المشاعر</w:t>
      </w:r>
      <w:r w:rsidRPr="00DB1E8A">
        <w:rPr>
          <w:rFonts w:ascii="Sakkal Majalla" w:hAnsi="Sakkal Majalla" w:cs="Sakkal Majalla"/>
          <w:sz w:val="28"/>
          <w:szCs w:val="28"/>
          <w:lang w:bidi="ar-EG"/>
        </w:rPr>
        <w:t xml:space="preserve"> (Sentiment Analysis)</w:t>
      </w:r>
      <w:r w:rsidRPr="00DB1E8A">
        <w:rPr>
          <w:rFonts w:ascii="Sakkal Majalla" w:hAnsi="Sakkal Majalla" w:cs="Sakkal Majalla"/>
          <w:sz w:val="28"/>
          <w:szCs w:val="28"/>
          <w:rtl/>
        </w:rPr>
        <w:t>، أن يوفر فهماً أعمق وأكثر شمولية لسلوك المستهلك، مما يساعد في تصميم استراتيجيات تسويقية أكثر فاعلية واستدامة</w:t>
      </w:r>
      <w:r w:rsidRPr="00DB1E8A">
        <w:rPr>
          <w:rFonts w:ascii="Sakkal Majalla" w:hAnsi="Sakkal Majalla" w:cs="Sakkal Majalla"/>
          <w:sz w:val="28"/>
          <w:szCs w:val="28"/>
          <w:lang w:bidi="ar-EG"/>
        </w:rPr>
        <w:t xml:space="preserve"> (Raji</w:t>
      </w:r>
      <w:r w:rsidRPr="00DB1E8A">
        <w:rPr>
          <w:rFonts w:ascii="Sakkal Majalla" w:hAnsi="Sakkal Majalla" w:cs="Sakkal Majalla"/>
          <w:sz w:val="28"/>
          <w:szCs w:val="28"/>
          <w:rtl/>
        </w:rPr>
        <w:t>، 2024</w:t>
      </w:r>
      <w:r w:rsidRPr="00DB1E8A">
        <w:rPr>
          <w:rFonts w:ascii="Sakkal Majalla" w:hAnsi="Sakkal Majalla" w:cs="Sakkal Majalla"/>
          <w:sz w:val="28"/>
          <w:szCs w:val="28"/>
          <w:lang w:bidi="ar-EG"/>
        </w:rPr>
        <w:t>).</w:t>
      </w:r>
    </w:p>
    <w:p w14:paraId="55F240A8" w14:textId="289258B7" w:rsidR="001A66EE" w:rsidRPr="00DB1E8A" w:rsidRDefault="00DB1E8A" w:rsidP="00DB1E8A">
      <w:pPr>
        <w:spacing w:after="0" w:line="360" w:lineRule="auto"/>
        <w:ind w:firstLine="610"/>
        <w:jc w:val="both"/>
        <w:rPr>
          <w:rFonts w:ascii="Sakkal Majalla" w:hAnsi="Sakkal Majalla" w:cs="Sakkal Majalla"/>
          <w:sz w:val="28"/>
          <w:szCs w:val="28"/>
          <w:rtl/>
          <w:lang w:bidi="ar-EG"/>
        </w:rPr>
      </w:pPr>
      <w:r w:rsidRPr="00DB1E8A">
        <w:rPr>
          <w:rFonts w:ascii="Sakkal Majalla" w:hAnsi="Sakkal Majalla" w:cs="Sakkal Majalla"/>
          <w:sz w:val="28"/>
          <w:szCs w:val="28"/>
          <w:rtl/>
        </w:rPr>
        <w:t>وبناءً على ما سبق، تتبلور مشكلة الدراسة في وجود فجوة واضحة بين الإمكانات التي توفرها تقنيات الذكاء الاصطناعي، ومستوى توظيفها الفعلي في دعم قرارات التسويق الاستراتيجي داخل شركات التجارة الإلكترونية في المملكة العربية السعودية، الأمر الذي يستدعي إجراء دراسة تطبيقية للكشف عن أبعاد هذه الفجوة، وتحليل آثارها، واقتراح سبل معالجتها بما يسهم في تحسين جودة القرارات التسويقية وتعزيز الأداء التنافسي لهذه الشركات</w:t>
      </w:r>
      <w:r>
        <w:rPr>
          <w:rFonts w:ascii="Sakkal Majalla" w:hAnsi="Sakkal Majalla" w:cs="Sakkal Majalla" w:hint="cs"/>
          <w:sz w:val="28"/>
          <w:szCs w:val="28"/>
          <w:rtl/>
          <w:lang w:bidi="ar-EG"/>
        </w:rPr>
        <w:t xml:space="preserve"> </w:t>
      </w:r>
      <w:sdt>
        <w:sdtPr>
          <w:rPr>
            <w:rFonts w:hint="cs"/>
            <w:rtl/>
            <w:lang w:bidi="ar-EG"/>
          </w:rPr>
          <w:id w:val="1530983086"/>
          <w:citation/>
        </w:sdtPr>
        <w:sdtContent>
          <w:r w:rsidR="001A66EE" w:rsidRPr="00DB1E8A">
            <w:rPr>
              <w:rFonts w:ascii="Sakkal Majalla" w:hAnsi="Sakkal Majalla" w:cs="Sakkal Majalla"/>
              <w:sz w:val="28"/>
              <w:szCs w:val="28"/>
              <w:rtl/>
              <w:lang w:bidi="ar-EG"/>
            </w:rPr>
            <w:fldChar w:fldCharType="begin"/>
          </w:r>
          <w:r w:rsidR="001A66EE" w:rsidRPr="00DB1E8A">
            <w:rPr>
              <w:rFonts w:ascii="Sakkal Majalla" w:hAnsi="Sakkal Majalla" w:cs="Sakkal Majalla"/>
              <w:sz w:val="28"/>
              <w:szCs w:val="28"/>
              <w:rtl/>
              <w:lang w:bidi="ar-EG"/>
            </w:rPr>
            <w:instrText xml:space="preserve"> </w:instrText>
          </w:r>
          <w:r w:rsidR="001A66EE" w:rsidRPr="00DB1E8A">
            <w:rPr>
              <w:rFonts w:ascii="Sakkal Majalla" w:hAnsi="Sakkal Majalla" w:cs="Sakkal Majalla" w:hint="cs"/>
              <w:sz w:val="28"/>
              <w:szCs w:val="28"/>
              <w:lang w:bidi="ar-EG"/>
            </w:rPr>
            <w:instrText>CITATION</w:instrText>
          </w:r>
          <w:r w:rsidR="001A66EE" w:rsidRPr="00DB1E8A">
            <w:rPr>
              <w:rFonts w:ascii="Sakkal Majalla" w:hAnsi="Sakkal Majalla" w:cs="Sakkal Majalla" w:hint="cs"/>
              <w:sz w:val="28"/>
              <w:szCs w:val="28"/>
              <w:rtl/>
              <w:lang w:bidi="ar-EG"/>
            </w:rPr>
            <w:instrText xml:space="preserve"> </w:instrText>
          </w:r>
          <w:r w:rsidR="001A66EE" w:rsidRPr="00DB1E8A">
            <w:rPr>
              <w:rFonts w:ascii="Sakkal Majalla" w:hAnsi="Sakkal Majalla" w:cs="Sakkal Majalla" w:hint="cs"/>
              <w:sz w:val="28"/>
              <w:szCs w:val="28"/>
              <w:lang w:bidi="ar-EG"/>
            </w:rPr>
            <w:instrText>Raj24 \l 3073</w:instrText>
          </w:r>
          <w:r w:rsidR="001A66EE" w:rsidRPr="00DB1E8A">
            <w:rPr>
              <w:rFonts w:ascii="Sakkal Majalla" w:hAnsi="Sakkal Majalla" w:cs="Sakkal Majalla"/>
              <w:sz w:val="28"/>
              <w:szCs w:val="28"/>
              <w:rtl/>
              <w:lang w:bidi="ar-EG"/>
            </w:rPr>
            <w:instrText xml:space="preserve"> </w:instrText>
          </w:r>
          <w:r w:rsidR="001A66EE" w:rsidRPr="00DB1E8A">
            <w:rPr>
              <w:rFonts w:ascii="Sakkal Majalla" w:hAnsi="Sakkal Majalla" w:cs="Sakkal Majalla"/>
              <w:sz w:val="28"/>
              <w:szCs w:val="28"/>
              <w:rtl/>
              <w:lang w:bidi="ar-EG"/>
            </w:rPr>
            <w:fldChar w:fldCharType="separate"/>
          </w:r>
          <w:r w:rsidR="001A66EE" w:rsidRPr="00DB1E8A">
            <w:rPr>
              <w:rFonts w:ascii="Sakkal Majalla" w:hAnsi="Sakkal Majalla" w:cs="Sakkal Majalla" w:hint="cs"/>
              <w:noProof/>
              <w:sz w:val="28"/>
              <w:szCs w:val="28"/>
              <w:rtl/>
              <w:lang w:bidi="ar-EG"/>
            </w:rPr>
            <w:t>(</w:t>
          </w:r>
          <w:r w:rsidR="001A66EE" w:rsidRPr="00DB1E8A">
            <w:rPr>
              <w:rFonts w:ascii="Sakkal Majalla" w:hAnsi="Sakkal Majalla" w:cs="Sakkal Majalla" w:hint="cs"/>
              <w:noProof/>
              <w:sz w:val="28"/>
              <w:szCs w:val="28"/>
              <w:lang w:bidi="ar-EG"/>
            </w:rPr>
            <w:t>Raji</w:t>
          </w:r>
          <w:r w:rsidR="001A66EE" w:rsidRPr="00DB1E8A">
            <w:rPr>
              <w:rFonts w:ascii="Sakkal Majalla" w:hAnsi="Sakkal Majalla" w:cs="Sakkal Majalla" w:hint="cs"/>
              <w:noProof/>
              <w:sz w:val="28"/>
              <w:szCs w:val="28"/>
              <w:rtl/>
              <w:lang w:bidi="ar-EG"/>
            </w:rPr>
            <w:t>، 2024)</w:t>
          </w:r>
          <w:r w:rsidR="001A66EE" w:rsidRPr="00DB1E8A">
            <w:rPr>
              <w:rFonts w:ascii="Sakkal Majalla" w:hAnsi="Sakkal Majalla" w:cs="Sakkal Majalla"/>
              <w:sz w:val="28"/>
              <w:szCs w:val="28"/>
              <w:rtl/>
              <w:lang w:bidi="ar-EG"/>
            </w:rPr>
            <w:fldChar w:fldCharType="end"/>
          </w:r>
        </w:sdtContent>
      </w:sdt>
      <w:r w:rsidR="001A66EE" w:rsidRPr="00DB1E8A">
        <w:rPr>
          <w:rFonts w:ascii="Sakkal Majalla" w:hAnsi="Sakkal Majalla" w:cs="Sakkal Majalla"/>
          <w:sz w:val="28"/>
          <w:szCs w:val="28"/>
          <w:rtl/>
          <w:lang w:bidi="ar-EG"/>
        </w:rPr>
        <w:t>.</w:t>
      </w:r>
      <w:r w:rsidR="001A66EE" w:rsidRPr="00DB1E8A">
        <w:rPr>
          <w:rFonts w:ascii="Sakkal Majalla" w:hAnsi="Sakkal Majalla" w:cs="Sakkal Majalla" w:hint="cs"/>
          <w:sz w:val="28"/>
          <w:szCs w:val="28"/>
          <w:rtl/>
          <w:lang w:bidi="ar-EG"/>
        </w:rPr>
        <w:t xml:space="preserve"> </w:t>
      </w:r>
    </w:p>
    <w:p w14:paraId="49A7630B" w14:textId="77777777" w:rsidR="001A66EE" w:rsidRDefault="001A66EE" w:rsidP="001A66EE">
      <w:pPr>
        <w:spacing w:after="0" w:line="360" w:lineRule="auto"/>
        <w:rPr>
          <w:rFonts w:ascii="Sakkal Majalla" w:hAnsi="Sakkal Majalla" w:cs="Sakkal Majalla"/>
          <w:sz w:val="28"/>
          <w:szCs w:val="28"/>
          <w:rtl/>
          <w:lang w:bidi="ar-EG"/>
        </w:rPr>
      </w:pPr>
      <w:r w:rsidRPr="00A21B2E">
        <w:rPr>
          <w:rFonts w:ascii="Sakkal Majalla" w:hAnsi="Sakkal Majalla" w:cs="Sakkal Majalla"/>
          <w:sz w:val="28"/>
          <w:szCs w:val="28"/>
          <w:rtl/>
        </w:rPr>
        <w:t>بناءً على المشكلة الأساسية والتحديات المترتبة عليها، تطرح هذه الدراسة السؤال الرئيسي التالي</w:t>
      </w:r>
      <w:r w:rsidRPr="00A21B2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A21B2E">
        <w:rPr>
          <w:rFonts w:ascii="Sakkal Majalla" w:hAnsi="Sakkal Majalla" w:cs="Sakkal Majalla"/>
          <w:b/>
          <w:bCs/>
          <w:sz w:val="28"/>
          <w:szCs w:val="28"/>
          <w:rtl/>
        </w:rPr>
        <w:t>ما دور الذكاء الاصطناعي في تحسين قرارات التسويق الاستراتيجي في شركات التجارة الإلكترونية في المملكة العربية السعودية؟</w:t>
      </w:r>
    </w:p>
    <w:p w14:paraId="358F7A0F" w14:textId="77777777" w:rsidR="001A66EE" w:rsidRPr="002F6797" w:rsidRDefault="001A66EE" w:rsidP="001A66EE">
      <w:pPr>
        <w:spacing w:line="360" w:lineRule="auto"/>
        <w:jc w:val="both"/>
        <w:rPr>
          <w:rFonts w:ascii="Sakkal Majalla" w:hAnsi="Sakkal Majalla" w:cs="Sakkal Majalla"/>
          <w:sz w:val="28"/>
          <w:szCs w:val="28"/>
          <w:rtl/>
          <w:lang w:bidi="ar-EG"/>
        </w:rPr>
      </w:pPr>
    </w:p>
    <w:p w14:paraId="5C4A5BDA" w14:textId="77777777" w:rsidR="001A66EE" w:rsidRPr="00720A60" w:rsidRDefault="001A66EE" w:rsidP="001A66EE">
      <w:pPr>
        <w:pStyle w:val="2"/>
        <w:spacing w:line="360" w:lineRule="auto"/>
        <w:jc w:val="both"/>
        <w:rPr>
          <w:rFonts w:ascii="Sakkal Majalla" w:hAnsi="Sakkal Majalla" w:cs="Sakkal Majalla"/>
          <w:b/>
          <w:bCs/>
          <w:color w:val="000000" w:themeColor="text1"/>
          <w:sz w:val="28"/>
          <w:szCs w:val="28"/>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2A109088" w14:textId="7B2EA8D8" w:rsidR="00DB1E8A" w:rsidRPr="00DB1E8A" w:rsidRDefault="001A66EE">
      <w:pPr>
        <w:pStyle w:val="a8"/>
        <w:numPr>
          <w:ilvl w:val="0"/>
          <w:numId w:val="4"/>
        </w:numPr>
        <w:spacing w:after="0" w:line="360" w:lineRule="auto"/>
        <w:jc w:val="both"/>
        <w:rPr>
          <w:rFonts w:ascii="Sakkal Majalla" w:hAnsi="Sakkal Majalla" w:cs="Sakkal Majalla"/>
          <w:b/>
          <w:bCs/>
          <w:sz w:val="28"/>
          <w:szCs w:val="28"/>
          <w:rtl/>
        </w:rPr>
      </w:pPr>
      <w:r w:rsidRPr="00A21B2E">
        <w:rPr>
          <w:rFonts w:ascii="Sakkal Majalla" w:hAnsi="Sakkal Majalla" w:cs="Sakkal Majalla"/>
          <w:b/>
          <w:bCs/>
          <w:sz w:val="28"/>
          <w:szCs w:val="28"/>
          <w:rtl/>
        </w:rPr>
        <w:t>أولاً: الأهمية العلمية للدراسة</w:t>
      </w:r>
    </w:p>
    <w:p w14:paraId="6A57F425" w14:textId="77777777"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 xml:space="preserve">تنبع الأهمية العلمية لهذه الدراسة من كونها تتناول تقاطعاً معرفياً بالغ الحساسية والأهمية بين مجالين يشهدان تطوراً متسارعاً على المستويين النظري والتطبيقي، وهما: الذكاء الاصطناعي من جهة، والتسويق الاستراتيجي من جهة أخرى، وذلك في إطار بيئة رقمية ديناميكية تتمثل في قطاع التجارة الإلكترونية داخل المملكة العربية السعودية. إذ لم يعد الذكاء الاصطناعي مجرد أداة تقنية مساندة، بل أصبح عنصراً محورياً في إعادة تشكيل طريقة اتخاذ القرار داخل المؤسسات الحديثة، ولا سيما القرارات التسويقية التي تتطلب قدراً عالياً من الدقة والتنبؤ والاستجابة السريعة لتغيرات السوق. وفي المقابل، يمثل التسويق </w:t>
      </w:r>
      <w:r w:rsidRPr="00DB1E8A">
        <w:rPr>
          <w:rFonts w:ascii="Sakkal Majalla" w:hAnsi="Sakkal Majalla" w:cs="Sakkal Majalla"/>
          <w:sz w:val="28"/>
          <w:szCs w:val="28"/>
          <w:rtl/>
        </w:rPr>
        <w:lastRenderedPageBreak/>
        <w:t>الاستراتيجي أحد أهم المجالات الإدارية التي تعتمد على التحليل العميق للبيئة الداخلية والخارجية، وبناء قرارات طويلة الأمد تهدف إلى تحقيق ميزة تنافسية مستدامة. ومن هنا، فإن الجمع بين هذين المجالين في إطار بحثي واحد يفتح آفاقاً علمية جديدة لفهم العلاقة التفاعلية بين التكنولوجيا المتقدمة وصناعة القرار التسويقي</w:t>
      </w:r>
      <w:r w:rsidRPr="00DB1E8A">
        <w:rPr>
          <w:rFonts w:ascii="Sakkal Majalla" w:hAnsi="Sakkal Majalla" w:cs="Sakkal Majalla"/>
          <w:sz w:val="28"/>
          <w:szCs w:val="28"/>
        </w:rPr>
        <w:t>.</w:t>
      </w:r>
    </w:p>
    <w:p w14:paraId="4B3E24B4" w14:textId="77777777"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وتزداد أهمية هذه الدراسة من الناحية العلمية نظراً لوجود فجوة بحثية واضحة في الأدبيات السابقة، حيث ركزت معظم الدراسات على الذكاء الاصطناعي من منظور تقني بحت أو على التسويق الاستراتيجي من منظور إداري تقليدي، دون التعمق في كيفية التكامل بينهما داخل بيئات الأعمال الرقمية الحديثة. وعلى الرغم من انتشار استخدام تقنيات مثل تعلم الآلة</w:t>
      </w:r>
      <w:r w:rsidRPr="00DB1E8A">
        <w:rPr>
          <w:rFonts w:ascii="Sakkal Majalla" w:hAnsi="Sakkal Majalla" w:cs="Sakkal Majalla"/>
          <w:sz w:val="28"/>
          <w:szCs w:val="28"/>
        </w:rPr>
        <w:t xml:space="preserve"> (Machine Learning)</w:t>
      </w:r>
      <w:r w:rsidRPr="00DB1E8A">
        <w:rPr>
          <w:rFonts w:ascii="Sakkal Majalla" w:hAnsi="Sakkal Majalla" w:cs="Sakkal Majalla"/>
          <w:sz w:val="28"/>
          <w:szCs w:val="28"/>
          <w:rtl/>
        </w:rPr>
        <w:t>، وتحليل البيانات الضخمة</w:t>
      </w:r>
      <w:r w:rsidRPr="00DB1E8A">
        <w:rPr>
          <w:rFonts w:ascii="Sakkal Majalla" w:hAnsi="Sakkal Majalla" w:cs="Sakkal Majalla"/>
          <w:sz w:val="28"/>
          <w:szCs w:val="28"/>
        </w:rPr>
        <w:t xml:space="preserve"> (Big Data Analytics)</w:t>
      </w:r>
      <w:r w:rsidRPr="00DB1E8A">
        <w:rPr>
          <w:rFonts w:ascii="Sakkal Majalla" w:hAnsi="Sakkal Majalla" w:cs="Sakkal Majalla"/>
          <w:sz w:val="28"/>
          <w:szCs w:val="28"/>
          <w:rtl/>
        </w:rPr>
        <w:t>، وأنظمة التوصية الذكية</w:t>
      </w:r>
      <w:r w:rsidRPr="00DB1E8A">
        <w:rPr>
          <w:rFonts w:ascii="Sakkal Majalla" w:hAnsi="Sakkal Majalla" w:cs="Sakkal Majalla"/>
          <w:sz w:val="28"/>
          <w:szCs w:val="28"/>
        </w:rPr>
        <w:t xml:space="preserve"> (Recommendation Systems)</w:t>
      </w:r>
      <w:r w:rsidRPr="00DB1E8A">
        <w:rPr>
          <w:rFonts w:ascii="Sakkal Majalla" w:hAnsi="Sakkal Majalla" w:cs="Sakkal Majalla"/>
          <w:sz w:val="28"/>
          <w:szCs w:val="28"/>
          <w:rtl/>
        </w:rPr>
        <w:t>، إلا أن فهم كيفية تحويل هذه التقنيات إلى أدوات داعمة لاتخاذ قرارات تسويقية استراتيجية ما يزال محدوداً نسبياً، خاصة في السياق العربي والسعودي على وجه التحديد. ومن ثم، تسهم هذه الدراسة في سد هذا النقص المعرفي من خلال تقديم معالجة علمية أكثر تكاملاً تربط بين الجانب التقني للذكاء الاصطناعي والجانب الإداري للتسويق الاستراتيجي</w:t>
      </w:r>
      <w:r w:rsidRPr="00DB1E8A">
        <w:rPr>
          <w:rFonts w:ascii="Sakkal Majalla" w:hAnsi="Sakkal Majalla" w:cs="Sakkal Majalla"/>
          <w:sz w:val="28"/>
          <w:szCs w:val="28"/>
        </w:rPr>
        <w:t>.</w:t>
      </w:r>
    </w:p>
    <w:p w14:paraId="2A12F17F" w14:textId="77777777"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كما تكتسب الدراسة أهميتها من كونها تسعى إلى تقديم إطار تحليلي يمكن من خلاله تفسير كيفية تأثير تقنيات الذكاء الاصطناعي في تحسين جودة القرارات التسويقية، سواء من حيث دقة استهداف العملاء، أو تحسين تخصيص الموارد التسويقية، أو تعزيز القدرة على التنبؤ باتجاهات السوق المستقبلية. فبدلاً من الاكتفاء بالوصف النظري لهذه التقنيات، تتجه الدراسة نحو تحليل دورها الفعلي في دعم عمليات اتخاذ القرار، وهو ما يمثل إضافة علمية مهمة يمكن أن تفيد الباحثين في تطوير نماذج تفسيرية أكثر دقة وواقعية</w:t>
      </w:r>
      <w:r w:rsidRPr="00DB1E8A">
        <w:rPr>
          <w:rFonts w:ascii="Sakkal Majalla" w:hAnsi="Sakkal Majalla" w:cs="Sakkal Majalla"/>
          <w:sz w:val="28"/>
          <w:szCs w:val="28"/>
        </w:rPr>
        <w:t>.</w:t>
      </w:r>
    </w:p>
    <w:p w14:paraId="33C76264" w14:textId="3F1EC9DD"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تس</w:t>
      </w:r>
      <w:r>
        <w:rPr>
          <w:rFonts w:ascii="Sakkal Majalla" w:hAnsi="Sakkal Majalla" w:cs="Sakkal Majalla" w:hint="cs"/>
          <w:sz w:val="28"/>
          <w:szCs w:val="28"/>
          <w:rtl/>
        </w:rPr>
        <w:t>ا</w:t>
      </w:r>
      <w:r w:rsidRPr="00DB1E8A">
        <w:rPr>
          <w:rFonts w:ascii="Sakkal Majalla" w:hAnsi="Sakkal Majalla" w:cs="Sakkal Majalla"/>
          <w:sz w:val="28"/>
          <w:szCs w:val="28"/>
          <w:rtl/>
        </w:rPr>
        <w:t>هم هذه الدراسة في تعزيز الطابع البيني</w:t>
      </w:r>
      <w:r w:rsidRPr="00DB1E8A">
        <w:rPr>
          <w:rFonts w:ascii="Sakkal Majalla" w:hAnsi="Sakkal Majalla" w:cs="Sakkal Majalla"/>
          <w:sz w:val="28"/>
          <w:szCs w:val="28"/>
        </w:rPr>
        <w:t xml:space="preserve"> (Interdisciplinary) </w:t>
      </w:r>
      <w:r w:rsidRPr="00DB1E8A">
        <w:rPr>
          <w:rFonts w:ascii="Sakkal Majalla" w:hAnsi="Sakkal Majalla" w:cs="Sakkal Majalla"/>
          <w:sz w:val="28"/>
          <w:szCs w:val="28"/>
          <w:rtl/>
        </w:rPr>
        <w:t>للبحث العلمي الحديث، حيث لم يعد من الممكن معالجة القضايا المعقدة في بيئة الأعمال المعاصرة من خلال تخصص واحد فقط، بل أصبح من الضروري دمج أكثر من مجال معرفي لفهم الظواهر بشكل شامل. وفي هذا السياق، تجمع الدراسة بين علوم الحاسوب والذكاء الاصطناعي من جهة، وعلوم الإدارة والتسويق من جهة أخرى، مما يتيح بناء رؤية أكثر شمولية حول كيفية توظيف التقنيات الحديثة في تحسين الأداء التنظيمي والتسويقي. وهذا التوجه يعكس ما أشار إليه العديد من الباحثين المعاصرين حول أهمية التكامل المعرفي في إنتاج بحوث أكثر عمقاً وفاعلية</w:t>
      </w:r>
      <w:r>
        <w:rPr>
          <w:rFonts w:ascii="Sakkal Majalla" w:hAnsi="Sakkal Majalla" w:cs="Sakkal Majalla" w:hint="cs"/>
          <w:sz w:val="28"/>
          <w:szCs w:val="28"/>
          <w:rtl/>
        </w:rPr>
        <w:t>.</w:t>
      </w:r>
    </w:p>
    <w:p w14:paraId="03165439" w14:textId="77777777"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lastRenderedPageBreak/>
        <w:t>كما أن لهذه الدراسة قيمة علمية إضافية تتمثل في تركيزها على بيئة تطبيقية محددة وهي سوق التجارة الإلكترونية في المملكة العربية السعودية، الذي يُعد من أسرع الأسواق نمواً في المنطقة، ويشهد تحولاً رقمياً واسع النطاق ضمن إطار رؤية المملكة 2030. وبالتالي، فإن تحليل هذا السياق يتيح فهماً أعمق لكيفية تطبيق تقنيات الذكاء الاصطناعي في بيئة واقعية تتسم بالتنافسية العالية والتغير السريع في سلوك المستهلك. وهذا بدوره يساهم في إنتاج معرفة علمية ذات طابع تطبيقي يمكن تعميمها أو مقارنتها بأسواق أخرى</w:t>
      </w:r>
      <w:r w:rsidRPr="00DB1E8A">
        <w:rPr>
          <w:rFonts w:ascii="Sakkal Majalla" w:hAnsi="Sakkal Majalla" w:cs="Sakkal Majalla"/>
          <w:sz w:val="28"/>
          <w:szCs w:val="28"/>
        </w:rPr>
        <w:t>.</w:t>
      </w:r>
    </w:p>
    <w:p w14:paraId="06089A48" w14:textId="0BD19488" w:rsidR="001A66EE" w:rsidRPr="00A21B2E"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إن الأهمية العلمية لهذه الدراسة لا تقتصر فقط على إثراء الأدبيات النظرية، بل تمتد لتشمل تطوير أدوات تحليلية ونماذج تفسيرية جديدة تساعد الباحثين وصناع القرار على فهم أعمق لدور الذكاء الاصطناعي في إعادة تشكيل ممارسات التسويق الاستراتيجي، بما يواكب التحولات الرقمية المتسارعة في بيئة الأعمال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9185367"/>
          <w:citation/>
        </w:sdtPr>
        <w:sdtContent>
          <w:r w:rsidR="001A66EE">
            <w:rPr>
              <w:rFonts w:ascii="Sakkal Majalla" w:hAnsi="Sakkal Majalla" w:cs="Sakkal Majalla"/>
              <w:sz w:val="28"/>
              <w:szCs w:val="28"/>
              <w:rtl/>
            </w:rPr>
            <w:fldChar w:fldCharType="begin"/>
          </w:r>
          <w:r w:rsidR="001A66EE">
            <w:rPr>
              <w:rFonts w:ascii="Sakkal Majalla" w:hAnsi="Sakkal Majalla" w:cs="Sakkal Majalla"/>
              <w:sz w:val="28"/>
              <w:szCs w:val="28"/>
              <w:lang w:bidi="ar-EG"/>
            </w:rPr>
            <w:instrText xml:space="preserve">CITATION Mad242 \l 3073 </w:instrText>
          </w:r>
          <w:r w:rsidR="001A66EE">
            <w:rPr>
              <w:rFonts w:ascii="Sakkal Majalla" w:hAnsi="Sakkal Majalla" w:cs="Sakkal Majalla"/>
              <w:sz w:val="28"/>
              <w:szCs w:val="28"/>
              <w:rtl/>
            </w:rPr>
            <w:fldChar w:fldCharType="separate"/>
          </w:r>
          <w:r w:rsidR="001A66EE" w:rsidRPr="008959A4">
            <w:rPr>
              <w:rFonts w:ascii="Sakkal Majalla" w:hAnsi="Sakkal Majalla" w:cs="Sakkal Majalla" w:hint="cs"/>
              <w:noProof/>
              <w:sz w:val="28"/>
              <w:szCs w:val="28"/>
              <w:rtl/>
            </w:rPr>
            <w:t>(</w:t>
          </w:r>
          <w:r w:rsidR="001A66EE" w:rsidRPr="008959A4">
            <w:rPr>
              <w:rFonts w:ascii="Sakkal Majalla" w:hAnsi="Sakkal Majalla" w:cs="Sakkal Majalla" w:hint="cs"/>
              <w:noProof/>
              <w:sz w:val="28"/>
              <w:szCs w:val="28"/>
            </w:rPr>
            <w:t>Mitra</w:t>
          </w:r>
          <w:r w:rsidR="001A66EE" w:rsidRPr="008959A4">
            <w:rPr>
              <w:rFonts w:ascii="Sakkal Majalla" w:hAnsi="Sakkal Majalla" w:cs="Sakkal Majalla" w:hint="cs"/>
              <w:noProof/>
              <w:sz w:val="28"/>
              <w:szCs w:val="28"/>
              <w:rtl/>
            </w:rPr>
            <w:t>، 2024)</w:t>
          </w:r>
          <w:r w:rsidR="001A66EE">
            <w:rPr>
              <w:rFonts w:ascii="Sakkal Majalla" w:hAnsi="Sakkal Majalla" w:cs="Sakkal Majalla"/>
              <w:sz w:val="28"/>
              <w:szCs w:val="28"/>
              <w:rtl/>
            </w:rPr>
            <w:fldChar w:fldCharType="end"/>
          </w:r>
        </w:sdtContent>
      </w:sdt>
      <w:r w:rsidR="001A66EE" w:rsidRPr="00A21B2E">
        <w:rPr>
          <w:rFonts w:ascii="Sakkal Majalla" w:hAnsi="Sakkal Majalla" w:cs="Sakkal Majalla"/>
          <w:sz w:val="28"/>
          <w:szCs w:val="28"/>
        </w:rPr>
        <w:t>.</w:t>
      </w:r>
    </w:p>
    <w:p w14:paraId="13135E40" w14:textId="77777777" w:rsidR="001A66EE" w:rsidRPr="00A21B2E" w:rsidRDefault="001A66EE">
      <w:pPr>
        <w:pStyle w:val="a8"/>
        <w:numPr>
          <w:ilvl w:val="0"/>
          <w:numId w:val="4"/>
        </w:numPr>
        <w:spacing w:after="0" w:line="360" w:lineRule="auto"/>
        <w:jc w:val="both"/>
        <w:rPr>
          <w:rFonts w:ascii="Sakkal Majalla" w:hAnsi="Sakkal Majalla" w:cs="Sakkal Majalla"/>
          <w:b/>
          <w:bCs/>
          <w:sz w:val="28"/>
          <w:szCs w:val="28"/>
        </w:rPr>
      </w:pPr>
      <w:r w:rsidRPr="00A21B2E">
        <w:rPr>
          <w:rFonts w:ascii="Sakkal Majalla" w:hAnsi="Sakkal Majalla" w:cs="Sakkal Majalla"/>
          <w:b/>
          <w:bCs/>
          <w:sz w:val="28"/>
          <w:szCs w:val="28"/>
          <w:rtl/>
        </w:rPr>
        <w:t>ثانيًا: الأهمية العملية للدراسة</w:t>
      </w:r>
    </w:p>
    <w:p w14:paraId="7F1A2AEA" w14:textId="77777777"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تنبع الأهمية العملية لهذه الدراسة من كونها لا تكتفي بالطرح النظري أو التحليل الأكاديمي لمفهوم الذكاء الاصطناعي في التسويق، بل تتجه بشكل مباشر نحو الواقع التطبيقي داخل بيئة الأعمال، وتحديدًا داخل قطاع التجارة الإلكترونية في المملكة العربية السعودية، الذي يُعد من أكثر القطاعات حيوية ونمواً في ظل التحول الرقمي المتسارع ورؤية المملكة 2030. فمع هذا النمو الكبير في حجم المنافسة وتوسع الأسواق الرقمية وتغير سلوك المستهلك بشكل مستمر، أصبحت الحاجة ملحة إلى أدوات تحليلية متقدمة تساعد الشركات على اتخاذ قرارات تسويقية أكثر دقة وفاعلية، وهو ما يوفره الذكاء الاصطناعي من خلال قدرته على تحليل البيانات الضخمة، والتنبؤ بالسلوك الشرائي، وتخصيص الاستراتيجيات التسويقية بشكل لحظي ودقيق</w:t>
      </w:r>
      <w:r w:rsidRPr="00DB1E8A">
        <w:rPr>
          <w:rFonts w:ascii="Sakkal Majalla" w:hAnsi="Sakkal Majalla" w:cs="Sakkal Majalla"/>
          <w:sz w:val="28"/>
          <w:szCs w:val="28"/>
        </w:rPr>
        <w:t>.</w:t>
      </w:r>
    </w:p>
    <w:p w14:paraId="29ED5EE7" w14:textId="77777777"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وتكمن القيمة التطبيقية لهذه الدراسة في أنها تعتمد على تحليل واقعي لحالة شركات تعمل فعلياً في مجال التجارة الإلكترونية داخل السوق السعودي، مما يجعل نتائجها مرتبطة بشكل مباشر بالممارسة العملية وليس فقط بالإطار النظري. وهذا النوع من الدراسات الميدانية يُعد بالغ الأهمية لأنه يكشف الفجوة بين الاستخدام النظري للتقنيات الحديثة وبين كيفية تطبيقها فعلياً داخل المؤسسات. ومن خلال هذا التحليل، يمكن تحديد أوجه القوة التي تتمتع بها بعض الشركات في توظيف الذكاء الاصطناعي، مثل تحسين استهداف العملاء أو رفع كفاءة الحملات التسويقية، وفي المقابل الكشف عن أوجه القصور التي تتمثل في ضعف البنية التقنية أو محدودية الكفاءات البشرية القادرة على التعامل مع هذه التقنيات</w:t>
      </w:r>
      <w:r w:rsidRPr="00DB1E8A">
        <w:rPr>
          <w:rFonts w:ascii="Sakkal Majalla" w:hAnsi="Sakkal Majalla" w:cs="Sakkal Majalla"/>
          <w:sz w:val="28"/>
          <w:szCs w:val="28"/>
        </w:rPr>
        <w:t>.</w:t>
      </w:r>
    </w:p>
    <w:p w14:paraId="125E7C31" w14:textId="77777777"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lastRenderedPageBreak/>
        <w:t>كما تكتسب الدراسة أهمية عملية كبيرة لكونها تقدم نتائج يمكن الاستفادة منها بشكل مباشر من قبل مديري التسويق وصناع القرار داخل الشركات. فنتائجها لا تُعد مجرد توصيف نظري، بل يمكن تحويلها إلى توصيات تنفيذية تساعد في تحسين جودة القرارات التسويقية، من خلال اعتماد أدوات الذكاء الاصطناعي في تحليل سلوك العملاء، وتطوير نماذج تنبؤية أكثر دقة، وتقليل الاعتماد على القرارات الحدسية أو التقليدية. وهذا بدوره ينعكس على رفع كفاءة الأداء التسويقي وزيادة العائد على الاستثمار، وتقليل الهدر في الميزانيات التسويقية الناتج عن الحملات غير المستهدفة أو غير المدروسة بشكل كافٍ</w:t>
      </w:r>
      <w:r w:rsidRPr="00DB1E8A">
        <w:rPr>
          <w:rFonts w:ascii="Sakkal Majalla" w:hAnsi="Sakkal Majalla" w:cs="Sakkal Majalla"/>
          <w:sz w:val="28"/>
          <w:szCs w:val="28"/>
        </w:rPr>
        <w:t>.</w:t>
      </w:r>
    </w:p>
    <w:p w14:paraId="4DCF2716" w14:textId="08CF6E20"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توفر الدراسة فائدة عملية مهمة في مجال تحسين تجربة العملاء، حيث إن توظيف تقنيات الذكاء الاصطناعي يتيح للشركات فهم أعمق لاحتياجات العملاء وتفضيلاتهم، وبالتالي تصميم عروض تسويقية أكثر تخصيصاً وملاءمة لكل فئة مستهدفة. وهذا يساهم في تعزيز رضا العملاء وزيادة معدلات الولاء للعلامة التجارية، وهو ما يمثل أحد أهم الأهداف الاستراتيجية في قطاع التجارة الإلكترونية شديد التنافسية</w:t>
      </w:r>
      <w:r w:rsidRPr="00DB1E8A">
        <w:rPr>
          <w:rFonts w:ascii="Sakkal Majalla" w:hAnsi="Sakkal Majalla" w:cs="Sakkal Majalla"/>
          <w:sz w:val="28"/>
          <w:szCs w:val="28"/>
        </w:rPr>
        <w:t>.</w:t>
      </w:r>
    </w:p>
    <w:p w14:paraId="1F1B552E" w14:textId="77777777"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كما تمتد الأهمية العملية للدراسة لتشمل دعم مسار التحول الرقمي داخل الشركات، حيث تقدم الدراسة تصوراً واضحاً حول كيفية دمج تقنيات الذكاء الاصطناعي ضمن العمليات التسويقية اليومية، بدءاً من جمع البيانات وتحليلها، وصولاً إلى اتخاذ القرار وتنفيذ الحملات التسويقية. وهذا يساعد المؤسسات التي لا تزال في مراحل مبكرة من التحول الرقمي على فهم الخطوات العملية اللازمة لتبني هذه التقنيات، وتحديد المتطلبات التقنية والبشرية، والتعرف على التحديات المحتملة مثل ارتفاع التكلفة الأولية أو نقص الخبرات المتخصصة</w:t>
      </w:r>
      <w:r w:rsidRPr="00DB1E8A">
        <w:rPr>
          <w:rFonts w:ascii="Sakkal Majalla" w:hAnsi="Sakkal Majalla" w:cs="Sakkal Majalla"/>
          <w:sz w:val="28"/>
          <w:szCs w:val="28"/>
        </w:rPr>
        <w:t>.</w:t>
      </w:r>
    </w:p>
    <w:p w14:paraId="769F858C" w14:textId="6D9B248E" w:rsidR="00DB1E8A" w:rsidRPr="00DB1E8A" w:rsidRDefault="00DB1E8A" w:rsidP="00DB1E8A">
      <w:pPr>
        <w:spacing w:after="0" w:line="360" w:lineRule="auto"/>
        <w:jc w:val="both"/>
        <w:rPr>
          <w:rFonts w:ascii="Sakkal Majalla" w:hAnsi="Sakkal Majalla" w:cs="Sakkal Majalla"/>
          <w:sz w:val="28"/>
          <w:szCs w:val="28"/>
        </w:rPr>
      </w:pPr>
      <w:r w:rsidRPr="00DB1E8A">
        <w:rPr>
          <w:rFonts w:ascii="Sakkal Majalla" w:hAnsi="Sakkal Majalla" w:cs="Sakkal Majalla"/>
          <w:sz w:val="28"/>
          <w:szCs w:val="28"/>
          <w:rtl/>
        </w:rPr>
        <w:t>تقدم الدراسة ما يمكن اعتباره “خريطة طريق تطبيقية” للشركات التي تسعى إلى إدخال الذكاء الاصطناعي في أنظمتها التسويقية، حيث توضح الفوائد المتوقعة من هذا التحول، مثل تحسين دقة التنبؤ بالطلب، ورفع كفاءة استهداف السوق، وزيادة سرعة الاستجابة لتغيرات السوق، إلى جانب توضيح أهم العقبات التي قد تواجه عملية التطبيق وطرق التعامل معها. وهذا ما يجعلها أداة مرجعية عملية يمكن الاعتماد عليها في صياغة استراتيجيات التحول الرقمي في المجال التسويقي</w:t>
      </w:r>
      <w:r>
        <w:rPr>
          <w:rFonts w:ascii="Sakkal Majalla" w:hAnsi="Sakkal Majalla" w:cs="Sakkal Majalla" w:hint="cs"/>
          <w:sz w:val="28"/>
          <w:szCs w:val="28"/>
          <w:rtl/>
        </w:rPr>
        <w:t>.</w:t>
      </w:r>
    </w:p>
    <w:p w14:paraId="02224ABA" w14:textId="30571F4A" w:rsidR="001A66EE" w:rsidRPr="00E92050" w:rsidRDefault="00DB1E8A" w:rsidP="00DB1E8A">
      <w:pPr>
        <w:spacing w:after="0" w:line="360" w:lineRule="auto"/>
        <w:jc w:val="both"/>
        <w:rPr>
          <w:rFonts w:ascii="Sakkal Majalla" w:hAnsi="Sakkal Majalla" w:cs="Sakkal Majalla"/>
          <w:sz w:val="28"/>
          <w:szCs w:val="28"/>
          <w:rtl/>
        </w:rPr>
      </w:pPr>
      <w:r w:rsidRPr="00DB1E8A">
        <w:rPr>
          <w:rFonts w:ascii="Sakkal Majalla" w:hAnsi="Sakkal Majalla" w:cs="Sakkal Majalla"/>
          <w:sz w:val="28"/>
          <w:szCs w:val="28"/>
          <w:rtl/>
        </w:rPr>
        <w:t>إن الأهمية العملية لهذه الدراسة لا تقتصر على تحسين الأداء التسويقي للشركات فحسب، بل تمتد لتشمل دعم عملية اتخاذ القرار الاستراتيجي داخل المؤسسات، وتعزيز قدرتها التنافسية في سوق سريع التغير، إضافة إلى تمكينها من الاستفادة الفعلية من الإمكانات الهائلة التي يوفرها الذكاء الاصطناعي في بناء استراتيجيات تسويقية أكثر ذكاءً وفعالية واستدامة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03024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Ono24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59A4">
            <w:rPr>
              <w:rFonts w:ascii="Sakkal Majalla" w:hAnsi="Sakkal Majalla" w:cs="Sakkal Majalla" w:hint="cs"/>
              <w:noProof/>
              <w:sz w:val="28"/>
              <w:szCs w:val="28"/>
              <w:rtl/>
              <w:lang w:bidi="ar-EG"/>
            </w:rPr>
            <w:t>(</w:t>
          </w:r>
          <w:r w:rsidRPr="008959A4">
            <w:rPr>
              <w:rFonts w:ascii="Sakkal Majalla" w:hAnsi="Sakkal Majalla" w:cs="Sakkal Majalla" w:hint="cs"/>
              <w:noProof/>
              <w:sz w:val="28"/>
              <w:szCs w:val="28"/>
              <w:lang w:bidi="ar-EG"/>
            </w:rPr>
            <w:t>Onobrakpeya</w:t>
          </w:r>
          <w:r w:rsidRPr="008959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B1E8A">
        <w:rPr>
          <w:rFonts w:ascii="Sakkal Majalla" w:hAnsi="Sakkal Majalla" w:cs="Sakkal Majalla"/>
          <w:sz w:val="28"/>
          <w:szCs w:val="28"/>
        </w:rPr>
        <w:t>.</w:t>
      </w:r>
      <w:r>
        <w:rPr>
          <w:rFonts w:ascii="Sakkal Majalla" w:hAnsi="Sakkal Majalla" w:cs="Sakkal Majalla" w:hint="cs"/>
          <w:sz w:val="28"/>
          <w:szCs w:val="28"/>
          <w:rtl/>
        </w:rPr>
        <w:t xml:space="preserve"> </w:t>
      </w:r>
    </w:p>
    <w:p w14:paraId="78997258" w14:textId="77777777" w:rsidR="001A66EE" w:rsidRDefault="001A66EE" w:rsidP="001A66EE">
      <w:pPr>
        <w:pStyle w:val="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lastRenderedPageBreak/>
        <w:t>أهداف الدراسة</w:t>
      </w:r>
      <w:bookmarkStart w:id="18" w:name="_Toc172397781"/>
      <w:bookmarkStart w:id="19" w:name="_Toc172746094"/>
      <w:bookmarkStart w:id="20" w:name="_Toc179741532"/>
      <w:bookmarkEnd w:id="14"/>
      <w:bookmarkEnd w:id="15"/>
      <w:bookmarkEnd w:id="16"/>
      <w:bookmarkEnd w:id="17"/>
    </w:p>
    <w:p w14:paraId="31C4A3B1" w14:textId="77777777" w:rsidR="001A66EE" w:rsidRPr="00A21B2E" w:rsidRDefault="001A66EE" w:rsidP="001A66EE">
      <w:pPr>
        <w:spacing w:after="0" w:line="360" w:lineRule="auto"/>
        <w:jc w:val="both"/>
        <w:rPr>
          <w:rFonts w:ascii="Sakkal Majalla" w:hAnsi="Sakkal Majalla" w:cs="Sakkal Majalla"/>
          <w:b/>
          <w:bCs/>
          <w:sz w:val="28"/>
          <w:szCs w:val="28"/>
        </w:rPr>
      </w:pPr>
      <w:r w:rsidRPr="00A21B2E">
        <w:rPr>
          <w:rFonts w:ascii="Sakkal Majalla" w:hAnsi="Sakkal Majalla" w:cs="Sakkal Majalla"/>
          <w:b/>
          <w:bCs/>
          <w:sz w:val="28"/>
          <w:szCs w:val="28"/>
          <w:rtl/>
        </w:rPr>
        <w:t>الهدف الرئيسي للدراسة</w:t>
      </w:r>
    </w:p>
    <w:p w14:paraId="5FC8824F" w14:textId="77777777" w:rsidR="001A66EE" w:rsidRPr="00A21B2E" w:rsidRDefault="001A66EE">
      <w:pPr>
        <w:pStyle w:val="a8"/>
        <w:numPr>
          <w:ilvl w:val="0"/>
          <w:numId w:val="6"/>
        </w:numPr>
        <w:spacing w:after="0" w:line="360" w:lineRule="auto"/>
        <w:jc w:val="both"/>
        <w:rPr>
          <w:rFonts w:ascii="Sakkal Majalla" w:hAnsi="Sakkal Majalla" w:cs="Sakkal Majalla"/>
          <w:sz w:val="28"/>
          <w:szCs w:val="28"/>
        </w:rPr>
      </w:pPr>
      <w:r w:rsidRPr="00A21B2E">
        <w:rPr>
          <w:rFonts w:ascii="Sakkal Majalla" w:hAnsi="Sakkal Majalla" w:cs="Sakkal Majalla"/>
          <w:sz w:val="28"/>
          <w:szCs w:val="28"/>
          <w:rtl/>
        </w:rPr>
        <w:t>تسعى هذه الدراسة إلى تحليل دور تقنيات الذكاء الاصطناعي في دعم وتحسين قرارات التسويق الاستراتيجي في شركات التجارة الإلكترونية بالمملكة العربية السعودية، من خلال تقييم أثر استخدام هذه التقنيات على الأداء التسويقي، ودقة اتخاذ القرار، والتفاعل مع السوق</w:t>
      </w:r>
      <w:r w:rsidRPr="00A21B2E">
        <w:rPr>
          <w:rFonts w:ascii="Sakkal Majalla" w:hAnsi="Sakkal Majalla" w:cs="Sakkal Majalla"/>
          <w:sz w:val="28"/>
          <w:szCs w:val="28"/>
        </w:rPr>
        <w:t>.</w:t>
      </w:r>
    </w:p>
    <w:p w14:paraId="2A3BF5B4" w14:textId="77777777" w:rsidR="001A66EE" w:rsidRPr="00A21B2E" w:rsidRDefault="001A66EE" w:rsidP="001A66EE">
      <w:pPr>
        <w:spacing w:after="0" w:line="360" w:lineRule="auto"/>
        <w:jc w:val="both"/>
        <w:rPr>
          <w:rFonts w:ascii="Sakkal Majalla" w:hAnsi="Sakkal Majalla" w:cs="Sakkal Majalla"/>
          <w:b/>
          <w:bCs/>
          <w:sz w:val="28"/>
          <w:szCs w:val="28"/>
        </w:rPr>
      </w:pPr>
      <w:r w:rsidRPr="00A21B2E">
        <w:rPr>
          <w:rFonts w:ascii="Sakkal Majalla" w:hAnsi="Sakkal Majalla" w:cs="Sakkal Majalla"/>
          <w:b/>
          <w:bCs/>
          <w:sz w:val="28"/>
          <w:szCs w:val="28"/>
          <w:rtl/>
        </w:rPr>
        <w:t>الأهداف الفرعية</w:t>
      </w:r>
    </w:p>
    <w:p w14:paraId="594DCE89" w14:textId="77777777" w:rsidR="001A66EE" w:rsidRPr="00A21B2E" w:rsidRDefault="001A66EE">
      <w:pPr>
        <w:numPr>
          <w:ilvl w:val="0"/>
          <w:numId w:val="5"/>
        </w:numPr>
        <w:spacing w:after="0" w:line="360" w:lineRule="auto"/>
        <w:jc w:val="both"/>
        <w:rPr>
          <w:rFonts w:ascii="Sakkal Majalla" w:hAnsi="Sakkal Majalla" w:cs="Sakkal Majalla"/>
          <w:sz w:val="28"/>
          <w:szCs w:val="28"/>
        </w:rPr>
      </w:pPr>
      <w:r w:rsidRPr="00A21B2E">
        <w:rPr>
          <w:rFonts w:ascii="Sakkal Majalla" w:hAnsi="Sakkal Majalla" w:cs="Sakkal Majalla"/>
          <w:sz w:val="28"/>
          <w:szCs w:val="28"/>
          <w:rtl/>
        </w:rPr>
        <w:t>تحديد أبرز تطبيقات الذكاء الاصطناعي المستخدمة في التسويق الاستراتيجي داخل شركات التجارة الإلكترونية السعودية، مثل أنظمة التوصية، والتحليلات التنبؤية، وأتمتة الحملات التسويقية</w:t>
      </w:r>
      <w:r w:rsidRPr="00A21B2E">
        <w:rPr>
          <w:rFonts w:ascii="Sakkal Majalla" w:hAnsi="Sakkal Majalla" w:cs="Sakkal Majalla"/>
          <w:sz w:val="28"/>
          <w:szCs w:val="28"/>
        </w:rPr>
        <w:t>.</w:t>
      </w:r>
    </w:p>
    <w:p w14:paraId="18F936F0" w14:textId="77777777" w:rsidR="001A66EE" w:rsidRPr="00A21B2E" w:rsidRDefault="001A66EE">
      <w:pPr>
        <w:numPr>
          <w:ilvl w:val="0"/>
          <w:numId w:val="5"/>
        </w:numPr>
        <w:spacing w:after="0" w:line="360" w:lineRule="auto"/>
        <w:jc w:val="both"/>
        <w:rPr>
          <w:rFonts w:ascii="Sakkal Majalla" w:hAnsi="Sakkal Majalla" w:cs="Sakkal Majalla"/>
          <w:sz w:val="28"/>
          <w:szCs w:val="28"/>
        </w:rPr>
      </w:pPr>
      <w:r w:rsidRPr="00A21B2E">
        <w:rPr>
          <w:rFonts w:ascii="Sakkal Majalla" w:hAnsi="Sakkal Majalla" w:cs="Sakkal Majalla"/>
          <w:sz w:val="28"/>
          <w:szCs w:val="28"/>
          <w:rtl/>
        </w:rPr>
        <w:t>تحليل أثر الذكاء الاصطناعي على دقة وكفاءة القرارات التسويقية، سواء على مستوى استهداف العملاء أو تخصيص العروض أو تحسين تجربة المستخدم</w:t>
      </w:r>
      <w:r w:rsidRPr="00A21B2E">
        <w:rPr>
          <w:rFonts w:ascii="Sakkal Majalla" w:hAnsi="Sakkal Majalla" w:cs="Sakkal Majalla"/>
          <w:sz w:val="28"/>
          <w:szCs w:val="28"/>
        </w:rPr>
        <w:t>.</w:t>
      </w:r>
    </w:p>
    <w:p w14:paraId="2BBD4E82" w14:textId="77777777" w:rsidR="001A66EE" w:rsidRPr="00A21B2E" w:rsidRDefault="001A66EE">
      <w:pPr>
        <w:numPr>
          <w:ilvl w:val="0"/>
          <w:numId w:val="5"/>
        </w:numPr>
        <w:spacing w:after="0" w:line="360" w:lineRule="auto"/>
        <w:jc w:val="both"/>
        <w:rPr>
          <w:rFonts w:ascii="Sakkal Majalla" w:hAnsi="Sakkal Majalla" w:cs="Sakkal Majalla"/>
          <w:sz w:val="28"/>
          <w:szCs w:val="28"/>
        </w:rPr>
      </w:pPr>
      <w:r w:rsidRPr="00A21B2E">
        <w:rPr>
          <w:rFonts w:ascii="Sakkal Majalla" w:hAnsi="Sakkal Majalla" w:cs="Sakkal Majalla"/>
          <w:sz w:val="28"/>
          <w:szCs w:val="28"/>
          <w:rtl/>
        </w:rPr>
        <w:t>استكشاف التحديات التي تواجه الشركات في تبني وتطبيق تقنيات الذكاء الاصطناعي ضمن أنظمتها التسويقية، سواء كانت تحديات تقنية أو بشرية أو تنظيمية</w:t>
      </w:r>
      <w:r w:rsidRPr="00A21B2E">
        <w:rPr>
          <w:rFonts w:ascii="Sakkal Majalla" w:hAnsi="Sakkal Majalla" w:cs="Sakkal Majalla"/>
          <w:sz w:val="28"/>
          <w:szCs w:val="28"/>
        </w:rPr>
        <w:t>.</w:t>
      </w:r>
    </w:p>
    <w:p w14:paraId="1879A958" w14:textId="77777777" w:rsidR="001A66EE" w:rsidRPr="00A21B2E" w:rsidRDefault="001A66EE">
      <w:pPr>
        <w:numPr>
          <w:ilvl w:val="0"/>
          <w:numId w:val="5"/>
        </w:numPr>
        <w:spacing w:after="0" w:line="360" w:lineRule="auto"/>
        <w:jc w:val="both"/>
        <w:rPr>
          <w:rFonts w:ascii="Sakkal Majalla" w:hAnsi="Sakkal Majalla" w:cs="Sakkal Majalla"/>
          <w:sz w:val="28"/>
          <w:szCs w:val="28"/>
        </w:rPr>
      </w:pPr>
      <w:r w:rsidRPr="00A21B2E">
        <w:rPr>
          <w:rFonts w:ascii="Sakkal Majalla" w:hAnsi="Sakkal Majalla" w:cs="Sakkal Majalla"/>
          <w:sz w:val="28"/>
          <w:szCs w:val="28"/>
          <w:rtl/>
        </w:rPr>
        <w:t>تقييم العلاقة بين استخدام الذكاء الاصطناعي والأداء التسويقي العام للشركات الإلكترونية، من حيث زيادة معدلات التحويل، وتحسين رضا العملاء، وتعزيز العائد على الاستثمار</w:t>
      </w:r>
      <w:r w:rsidRPr="00A21B2E">
        <w:rPr>
          <w:rFonts w:ascii="Sakkal Majalla" w:hAnsi="Sakkal Majalla" w:cs="Sakkal Majalla"/>
          <w:sz w:val="28"/>
          <w:szCs w:val="28"/>
        </w:rPr>
        <w:t>.</w:t>
      </w:r>
    </w:p>
    <w:p w14:paraId="0E625FD3" w14:textId="77777777" w:rsidR="001A66EE" w:rsidRDefault="001A66EE">
      <w:pPr>
        <w:numPr>
          <w:ilvl w:val="0"/>
          <w:numId w:val="5"/>
        </w:numPr>
        <w:spacing w:after="0" w:line="360" w:lineRule="auto"/>
        <w:jc w:val="both"/>
        <w:rPr>
          <w:rFonts w:ascii="Sakkal Majalla" w:hAnsi="Sakkal Majalla" w:cs="Sakkal Majalla"/>
          <w:sz w:val="28"/>
          <w:szCs w:val="28"/>
        </w:rPr>
      </w:pPr>
      <w:r w:rsidRPr="00A21B2E">
        <w:rPr>
          <w:rFonts w:ascii="Sakkal Majalla" w:hAnsi="Sakkal Majalla" w:cs="Sakkal Majalla"/>
          <w:sz w:val="28"/>
          <w:szCs w:val="28"/>
          <w:rtl/>
        </w:rPr>
        <w:t>تقديم مجموعة من التوصيات العملية والإستراتيجية لمساعدة الشركات على تفعيل استخدام الذكاء الاصطناعي بفاعلية في اتخاذ القرارات التسويقية طويلة الأمد</w:t>
      </w:r>
      <w:r w:rsidRPr="00A21B2E">
        <w:rPr>
          <w:rFonts w:ascii="Sakkal Majalla" w:hAnsi="Sakkal Majalla" w:cs="Sakkal Majalla"/>
          <w:sz w:val="28"/>
          <w:szCs w:val="28"/>
        </w:rPr>
        <w:t>.</w:t>
      </w:r>
    </w:p>
    <w:p w14:paraId="6F02E6BC" w14:textId="77777777" w:rsidR="001A66EE" w:rsidRPr="0032197D" w:rsidRDefault="001A66EE" w:rsidP="001A66EE">
      <w:pPr>
        <w:pStyle w:val="af8"/>
        <w:bidi/>
        <w:spacing w:after="0" w:line="360" w:lineRule="auto"/>
        <w:jc w:val="both"/>
        <w:rPr>
          <w:rFonts w:ascii="Sakkal Majalla" w:hAnsi="Sakkal Majalla" w:cs="Sakkal Majalla"/>
          <w:sz w:val="28"/>
          <w:szCs w:val="28"/>
          <w:lang w:bidi="ar-EG"/>
        </w:rPr>
      </w:pPr>
    </w:p>
    <w:p w14:paraId="5D5AA644" w14:textId="77777777" w:rsidR="001A66EE" w:rsidRDefault="001A66EE" w:rsidP="001A66EE">
      <w:pPr>
        <w:pStyle w:val="2"/>
        <w:spacing w:before="0" w:line="360" w:lineRule="auto"/>
        <w:jc w:val="both"/>
        <w:rPr>
          <w:rFonts w:ascii="Sakkal Majalla" w:hAnsi="Sakkal Majalla" w:cs="Sakkal Majalla"/>
          <w:b/>
          <w:bCs/>
          <w:color w:val="000000" w:themeColor="text1"/>
          <w:sz w:val="28"/>
          <w:szCs w:val="28"/>
          <w:rtl/>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79A97529" w14:textId="77777777" w:rsidR="001A66EE" w:rsidRPr="00735C40" w:rsidRDefault="001A66EE" w:rsidP="001A66EE">
      <w:p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tl/>
        </w:rPr>
        <w:t>السؤال الرئيسي للدراسة</w:t>
      </w:r>
    </w:p>
    <w:p w14:paraId="7500ACC3" w14:textId="77777777" w:rsidR="001A66EE" w:rsidRDefault="001A66EE">
      <w:pPr>
        <w:pStyle w:val="a8"/>
        <w:numPr>
          <w:ilvl w:val="0"/>
          <w:numId w:val="8"/>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ما دور الذكاء الاصطناعي في تحسين قرارات التسويق الاستراتيجي في شركات التجارة الإلكترونية في المملكة العربية السعودية؟</w:t>
      </w:r>
    </w:p>
    <w:p w14:paraId="3AAED782" w14:textId="77777777" w:rsidR="00DB1E8A" w:rsidRPr="00735C40" w:rsidRDefault="00DB1E8A" w:rsidP="00DB1E8A">
      <w:pPr>
        <w:pStyle w:val="a8"/>
        <w:spacing w:after="0" w:line="360" w:lineRule="auto"/>
        <w:jc w:val="both"/>
        <w:rPr>
          <w:rFonts w:ascii="Sakkal Majalla" w:hAnsi="Sakkal Majalla" w:cs="Sakkal Majalla"/>
          <w:sz w:val="28"/>
          <w:szCs w:val="28"/>
        </w:rPr>
      </w:pPr>
    </w:p>
    <w:p w14:paraId="35F0B33F" w14:textId="77777777" w:rsidR="001A66EE" w:rsidRPr="00735C40" w:rsidRDefault="001A66EE" w:rsidP="001A66EE">
      <w:p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tl/>
        </w:rPr>
        <w:lastRenderedPageBreak/>
        <w:t>الأسئلة الفرعية</w:t>
      </w:r>
    </w:p>
    <w:p w14:paraId="6E193BD8" w14:textId="77777777" w:rsidR="001A66EE" w:rsidRPr="00735C40" w:rsidRDefault="001A66EE">
      <w:pPr>
        <w:numPr>
          <w:ilvl w:val="0"/>
          <w:numId w:val="7"/>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ما أبرز تقنيات وتطبيقات الذكاء الاصطناعي المستخدمة في التسويق الاستراتيجي لدى شركات التجارة الإلكترونية السعودية؟</w:t>
      </w:r>
    </w:p>
    <w:p w14:paraId="5919C401" w14:textId="77777777" w:rsidR="001A66EE" w:rsidRPr="00735C40" w:rsidRDefault="001A66EE">
      <w:pPr>
        <w:numPr>
          <w:ilvl w:val="0"/>
          <w:numId w:val="7"/>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كيف يسهم الذكاء الاصطناعي في تحسين جودة وكفاءة اتخاذ القرار التسويقي في هذه الشركات؟</w:t>
      </w:r>
    </w:p>
    <w:p w14:paraId="4C8141FD" w14:textId="77777777" w:rsidR="001A66EE" w:rsidRPr="00735C40" w:rsidRDefault="001A66EE">
      <w:pPr>
        <w:numPr>
          <w:ilvl w:val="0"/>
          <w:numId w:val="7"/>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ما التحديات التي تواجه شركات التجارة الإلكترونية في المملكة عند تطبيق الذكاء الاصطناعي في مجال التسويق الاستراتيجي؟</w:t>
      </w:r>
    </w:p>
    <w:p w14:paraId="15CD68C5" w14:textId="77777777" w:rsidR="001A66EE" w:rsidRPr="00735C40" w:rsidRDefault="001A66EE">
      <w:pPr>
        <w:numPr>
          <w:ilvl w:val="0"/>
          <w:numId w:val="7"/>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ما مدى تأثير استخدام الذكاء الاصطناعي على الأداء التسويقي العام (مثل استهداف العملاء، رضاهم، وزيادة المبيعات)؟</w:t>
      </w:r>
    </w:p>
    <w:p w14:paraId="04390997" w14:textId="77777777" w:rsidR="001A66EE" w:rsidRDefault="001A66EE">
      <w:pPr>
        <w:numPr>
          <w:ilvl w:val="0"/>
          <w:numId w:val="7"/>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ما أفضل السبل والممارسات التي يمكن من خلالها تفعيل الذكاء الاصطناعي في دعم القرارات التسويقية الاستراتيجية؟</w:t>
      </w:r>
    </w:p>
    <w:p w14:paraId="1B3185ED" w14:textId="77777777" w:rsidR="001A66EE" w:rsidRPr="0032197D" w:rsidRDefault="001A66EE" w:rsidP="001A66EE">
      <w:pPr>
        <w:spacing w:after="0" w:line="360" w:lineRule="auto"/>
        <w:rPr>
          <w:rFonts w:ascii="Sakkal Majalla" w:hAnsi="Sakkal Majalla" w:cs="Sakkal Majalla"/>
          <w:sz w:val="28"/>
          <w:szCs w:val="28"/>
          <w:lang w:bidi="ar-EG"/>
        </w:rPr>
      </w:pPr>
    </w:p>
    <w:p w14:paraId="55EBA50C" w14:textId="77777777" w:rsidR="001A66EE" w:rsidRPr="00DF1464" w:rsidRDefault="001A66EE" w:rsidP="001A66EE">
      <w:pPr>
        <w:pStyle w:val="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4C278FEE" w14:textId="77777777" w:rsidR="001A66EE" w:rsidRPr="00735C40" w:rsidRDefault="001A66EE" w:rsidP="001A66EE">
      <w:p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tl/>
        </w:rPr>
        <w:t>الفرضية الرئيسية للدراسة</w:t>
      </w:r>
      <w:r w:rsidRPr="00735C40">
        <w:rPr>
          <w:rFonts w:ascii="Sakkal Majalla" w:hAnsi="Sakkal Majalla" w:cs="Sakkal Majalla"/>
          <w:b/>
          <w:bCs/>
          <w:sz w:val="28"/>
          <w:szCs w:val="28"/>
        </w:rPr>
        <w:t>:</w:t>
      </w:r>
    </w:p>
    <w:p w14:paraId="24C97DBF" w14:textId="77777777" w:rsidR="001A66EE" w:rsidRPr="00735C40" w:rsidRDefault="001A66EE">
      <w:pPr>
        <w:pStyle w:val="a8"/>
        <w:numPr>
          <w:ilvl w:val="0"/>
          <w:numId w:val="8"/>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يوجد تأثير ذو دلالة إحصائية لاستخدام تقنيات الذكاء الاصطناعي على تحسين قرارات التسويق الاستراتيجي في شركات التجارة الإلكترونية في المملكة العربية السعودية</w:t>
      </w:r>
      <w:r w:rsidRPr="00735C40">
        <w:rPr>
          <w:rFonts w:ascii="Sakkal Majalla" w:hAnsi="Sakkal Majalla" w:cs="Sakkal Majalla"/>
          <w:sz w:val="28"/>
          <w:szCs w:val="28"/>
        </w:rPr>
        <w:t>.</w:t>
      </w:r>
    </w:p>
    <w:p w14:paraId="60E9CB85" w14:textId="77777777" w:rsidR="001A66EE" w:rsidRPr="00735C40" w:rsidRDefault="001A66EE" w:rsidP="001A66EE">
      <w:p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tl/>
        </w:rPr>
        <w:t>الفرضيات الفرعية</w:t>
      </w:r>
      <w:r w:rsidRPr="00735C40">
        <w:rPr>
          <w:rFonts w:ascii="Sakkal Majalla" w:hAnsi="Sakkal Majalla" w:cs="Sakkal Majalla"/>
          <w:b/>
          <w:bCs/>
          <w:sz w:val="28"/>
          <w:szCs w:val="28"/>
        </w:rPr>
        <w:t>:</w:t>
      </w:r>
    </w:p>
    <w:p w14:paraId="0431A3EF" w14:textId="77777777" w:rsidR="001A66EE" w:rsidRPr="00735C40" w:rsidRDefault="001A66EE">
      <w:pPr>
        <w:numPr>
          <w:ilvl w:val="0"/>
          <w:numId w:val="9"/>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توجد علاقة ذات دلالة إحصائية بين استخدام أنظمة التوصية المدعومة بالذكاء الاصطناعي ودقة استهداف العملاء في القرارات التسويقية</w:t>
      </w:r>
      <w:r w:rsidRPr="00735C40">
        <w:rPr>
          <w:rFonts w:ascii="Sakkal Majalla" w:hAnsi="Sakkal Majalla" w:cs="Sakkal Majalla"/>
          <w:sz w:val="28"/>
          <w:szCs w:val="28"/>
        </w:rPr>
        <w:t>.</w:t>
      </w:r>
    </w:p>
    <w:p w14:paraId="7F6AA98A" w14:textId="77777777" w:rsidR="001A66EE" w:rsidRPr="00735C40" w:rsidRDefault="001A66EE">
      <w:pPr>
        <w:numPr>
          <w:ilvl w:val="0"/>
          <w:numId w:val="9"/>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يسهم استخدام التحليلات التنبؤية في تحسين القدرة على اتخاذ قرارات تسويقية استراتيجية فعّالة</w:t>
      </w:r>
      <w:r w:rsidRPr="00735C40">
        <w:rPr>
          <w:rFonts w:ascii="Sakkal Majalla" w:hAnsi="Sakkal Majalla" w:cs="Sakkal Majalla"/>
          <w:sz w:val="28"/>
          <w:szCs w:val="28"/>
        </w:rPr>
        <w:t>.</w:t>
      </w:r>
    </w:p>
    <w:p w14:paraId="39F7094C" w14:textId="77777777" w:rsidR="001A66EE" w:rsidRPr="00735C40" w:rsidRDefault="001A66EE">
      <w:pPr>
        <w:numPr>
          <w:ilvl w:val="0"/>
          <w:numId w:val="9"/>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يوجد تأثير إيجابي لاستخدام تقنيات الذكاء الاصطناعي على كفاءة تخصيص العروض التسويقية وتجربة المستخدم</w:t>
      </w:r>
      <w:r w:rsidRPr="00735C40">
        <w:rPr>
          <w:rFonts w:ascii="Sakkal Majalla" w:hAnsi="Sakkal Majalla" w:cs="Sakkal Majalla"/>
          <w:sz w:val="28"/>
          <w:szCs w:val="28"/>
        </w:rPr>
        <w:t>.</w:t>
      </w:r>
    </w:p>
    <w:p w14:paraId="552C6D51" w14:textId="77777777" w:rsidR="001A66EE" w:rsidRPr="00735C40" w:rsidRDefault="001A66EE">
      <w:pPr>
        <w:numPr>
          <w:ilvl w:val="0"/>
          <w:numId w:val="9"/>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تؤثر التحديات التقنية والتنظيمية في مدى فاعلية توظيف الذكاء الاصطناعي في عمليات اتخاذ القرار التسويقي الاستراتيجي</w:t>
      </w:r>
      <w:r w:rsidRPr="00735C40">
        <w:rPr>
          <w:rFonts w:ascii="Sakkal Majalla" w:hAnsi="Sakkal Majalla" w:cs="Sakkal Majalla"/>
          <w:sz w:val="28"/>
          <w:szCs w:val="28"/>
        </w:rPr>
        <w:t>.</w:t>
      </w:r>
    </w:p>
    <w:p w14:paraId="246AABEC" w14:textId="77777777" w:rsidR="001A66EE" w:rsidRPr="00735C40" w:rsidRDefault="001A66EE">
      <w:pPr>
        <w:numPr>
          <w:ilvl w:val="0"/>
          <w:numId w:val="9"/>
        </w:num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lastRenderedPageBreak/>
        <w:t>يسهم الاستخدام المنهجي للذكاء الاصطناعي في تعزيز الأداء التسويقي العام وزيادة القدرة التنافسية لشركات التجارة الإلكترونية</w:t>
      </w:r>
      <w:r w:rsidRPr="00735C40">
        <w:rPr>
          <w:rFonts w:ascii="Sakkal Majalla" w:hAnsi="Sakkal Majalla" w:cs="Sakkal Majalla"/>
          <w:sz w:val="28"/>
          <w:szCs w:val="28"/>
        </w:rPr>
        <w:t>.</w:t>
      </w:r>
    </w:p>
    <w:p w14:paraId="2B523B00" w14:textId="77777777" w:rsidR="001A66EE" w:rsidRPr="002F6797" w:rsidRDefault="001A66EE" w:rsidP="001A66EE">
      <w:pPr>
        <w:spacing w:line="360" w:lineRule="auto"/>
        <w:jc w:val="both"/>
        <w:rPr>
          <w:rFonts w:ascii="Sakkal Majalla" w:hAnsi="Sakkal Majalla" w:cs="Sakkal Majalla"/>
          <w:sz w:val="28"/>
          <w:szCs w:val="28"/>
          <w:rtl/>
          <w:lang w:bidi="ar-EG"/>
        </w:rPr>
      </w:pPr>
    </w:p>
    <w:p w14:paraId="0CAE46AB" w14:textId="77777777" w:rsidR="001A66EE" w:rsidRPr="0027589D" w:rsidRDefault="001A66EE" w:rsidP="001A66EE">
      <w:pPr>
        <w:pStyle w:val="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46DEA5B8" w14:textId="77777777" w:rsidR="00DB1E8A" w:rsidRDefault="00DB1E8A" w:rsidP="00DB1E8A">
      <w:pPr>
        <w:tabs>
          <w:tab w:val="right" w:pos="146"/>
        </w:tabs>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تستند هذه الدراسة في إطارها النظري والعلمي إلى مقاربة تكاملية تجمع بين مفاهيم التسويق الاستراتيجي من جهة، وتطبيقات الذكاء الاصطناعي في بيئة الأعمال الرقمية من جهة أخرى، وذلك في محاولة لفهم طبيعة العلاقة التفاعلية بين التطور التقني المتسارع في مجال الذكاء الاصطناعي وبين عملية اتخاذ القرارات التسويقية داخل شركات التجارة الإلكترونية. ويقوم هذا التوجه على فرضية علمية أساسية مفادها أن توظيف تقنيات الذكاء الاصطناعي، مثل تحليل البيانات الضخمة</w:t>
      </w:r>
      <w:r w:rsidRPr="00DB1E8A">
        <w:rPr>
          <w:rFonts w:ascii="Sakkal Majalla" w:hAnsi="Sakkal Majalla" w:cs="Sakkal Majalla"/>
          <w:sz w:val="28"/>
          <w:szCs w:val="28"/>
        </w:rPr>
        <w:t xml:space="preserve"> (Big Data Analytics)</w:t>
      </w:r>
      <w:r w:rsidRPr="00DB1E8A">
        <w:rPr>
          <w:rFonts w:ascii="Sakkal Majalla" w:hAnsi="Sakkal Majalla" w:cs="Sakkal Majalla"/>
          <w:sz w:val="28"/>
          <w:szCs w:val="28"/>
          <w:rtl/>
        </w:rPr>
        <w:t>، وأنظمة التوصية الذكية</w:t>
      </w:r>
      <w:r w:rsidRPr="00DB1E8A">
        <w:rPr>
          <w:rFonts w:ascii="Sakkal Majalla" w:hAnsi="Sakkal Majalla" w:cs="Sakkal Majalla"/>
          <w:sz w:val="28"/>
          <w:szCs w:val="28"/>
        </w:rPr>
        <w:t xml:space="preserve"> (Recommendation Systems)</w:t>
      </w:r>
      <w:r w:rsidRPr="00DB1E8A">
        <w:rPr>
          <w:rFonts w:ascii="Sakkal Majalla" w:hAnsi="Sakkal Majalla" w:cs="Sakkal Majalla"/>
          <w:sz w:val="28"/>
          <w:szCs w:val="28"/>
          <w:rtl/>
        </w:rPr>
        <w:t>، وتقنيات التنبؤ بسلوك العملاء</w:t>
      </w:r>
      <w:r w:rsidRPr="00DB1E8A">
        <w:rPr>
          <w:rFonts w:ascii="Sakkal Majalla" w:hAnsi="Sakkal Majalla" w:cs="Sakkal Majalla"/>
          <w:sz w:val="28"/>
          <w:szCs w:val="28"/>
        </w:rPr>
        <w:t xml:space="preserve"> (Predictive Analytics)</w:t>
      </w:r>
      <w:r w:rsidRPr="00DB1E8A">
        <w:rPr>
          <w:rFonts w:ascii="Sakkal Majalla" w:hAnsi="Sakkal Majalla" w:cs="Sakkal Majalla"/>
          <w:sz w:val="28"/>
          <w:szCs w:val="28"/>
          <w:rtl/>
        </w:rPr>
        <w:t>، يمكن أن يسهم بشكل مباشر في تحسين جودة ودقة القرارات التسويقية الاستراتيجية، بما يؤدي في النهاية إلى رفع كفاءة الأداء التسويقي وتعزيز القدرة التنافسية للشركات العاملة في هذا القطاع الحيوي</w:t>
      </w:r>
      <w:r w:rsidRPr="00DB1E8A">
        <w:rPr>
          <w:rFonts w:ascii="Sakkal Majalla" w:hAnsi="Sakkal Majalla" w:cs="Sakkal Majalla"/>
          <w:sz w:val="28"/>
          <w:szCs w:val="28"/>
        </w:rPr>
        <w:t>.</w:t>
      </w:r>
    </w:p>
    <w:p w14:paraId="6DD75788" w14:textId="77777777" w:rsidR="00DB1E8A" w:rsidRDefault="00DB1E8A" w:rsidP="00DB1E8A">
      <w:pPr>
        <w:tabs>
          <w:tab w:val="right" w:pos="146"/>
        </w:tabs>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وينطلق هذا الإطار النظري من منظور علمي تجريبي تحليلي، يقوم على دراسة الظواهر كما هي موجودة في الواقع الفعلي داخل بيئة الأعمال، مع محاولة تفسيرها وتحليل العلاقات القائمة بين المتغيرات المختلفة بطريقة منهجية قابلة للقياس والتحقق. فبدلاً من الاقتصار على الوصف النظري أو الافتراضات المجردة، تسعى الدراسة إلى تحليل كيفية تفاعل تقنيات الذكاء الاصطناعي مع ممارسات التسويق الاستراتيجي داخل شركات التجارة الإلكترونية، وكيف ينعكس هذا التفاعل على جودة القرارات المتخذة. ويتيح هذا الإطار إمكانية الربط بين الجانب التقني المتمثل في أدوات الذكاء الاصطناعي، والجانب الإداري المتمثل في عملية اتخاذ القرار التسويقي، وهو ما يعزز من شمولية التحليل وعمقه العلمي</w:t>
      </w:r>
      <w:r w:rsidRPr="00DB1E8A">
        <w:rPr>
          <w:rFonts w:ascii="Sakkal Majalla" w:hAnsi="Sakkal Majalla" w:cs="Sakkal Majalla"/>
          <w:sz w:val="28"/>
          <w:szCs w:val="28"/>
        </w:rPr>
        <w:t>.</w:t>
      </w:r>
    </w:p>
    <w:p w14:paraId="1C0C5E56" w14:textId="77777777" w:rsidR="00DB1E8A" w:rsidRDefault="00DB1E8A" w:rsidP="00DB1E8A">
      <w:pPr>
        <w:tabs>
          <w:tab w:val="right" w:pos="146"/>
        </w:tabs>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 xml:space="preserve">وتعتمد الدراسة في منهجها البحثي على المنهج الوصفي التحليلي، الذي يُعد من أكثر المناهج ملاءمة لمثل هذه الدراسات، نظراً لقدرته على وصف الظواهر كما هي في الواقع، وتحليل العلاقات بين المتغيرات بشكل دقيق ومنظم. حيث يتم جمع البيانات من مصادر متعددة، تشمل البيانات الأولية التي يتم الحصول عليها من خلال الاستبيانات والمقابلات مع مديري </w:t>
      </w:r>
      <w:r w:rsidRPr="00DB1E8A">
        <w:rPr>
          <w:rFonts w:ascii="Sakkal Majalla" w:hAnsi="Sakkal Majalla" w:cs="Sakkal Majalla"/>
          <w:sz w:val="28"/>
          <w:szCs w:val="28"/>
          <w:rtl/>
        </w:rPr>
        <w:lastRenderedPageBreak/>
        <w:t>التسويق والخبراء في شركات التجارة الإلكترونية، بالإضافة إلى البيانات الثانوية المستمدة من التقارير التسويقية والمالية والدراسات السابقة ذات الصلة. ويهدف هذا التنوع في مصادر البيانات إلى تعزيز موثوقية النتائج وضمان شمولية التحليل</w:t>
      </w:r>
      <w:r w:rsidRPr="00DB1E8A">
        <w:rPr>
          <w:rFonts w:ascii="Sakkal Majalla" w:hAnsi="Sakkal Majalla" w:cs="Sakkal Majalla"/>
          <w:sz w:val="28"/>
          <w:szCs w:val="28"/>
        </w:rPr>
        <w:t>.</w:t>
      </w:r>
    </w:p>
    <w:p w14:paraId="204FF562" w14:textId="77777777" w:rsidR="00DB1E8A" w:rsidRDefault="00DB1E8A" w:rsidP="00DB1E8A">
      <w:pPr>
        <w:tabs>
          <w:tab w:val="right" w:pos="146"/>
        </w:tabs>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تركز الدراسة على تحليل العلاقة بين المتغير المستقل المتمثل في تطبيقات الذكاء الاصطناعي داخل العمليات التسويقية، والمتغير التابع المتمثل في فعالية القرارات التسويقية الاستراتيجية. كما تأخذ الدراسة بعين الاعتبار مجموعة من المتغيرات الوسيطة التي قد تؤثر في هذه العلاقة، مثل حجم الشركة، وطبيعة المنتجات أو الخدمات المقدمة، وقنوات التوزيع الرقمية المستخدمة، ومستوى النضج الرقمي داخل المؤسسة. ويساعد هذا التناول متعدد الأبعاد في تقديم فهم أكثر دقة وواقعية للعوامل المؤثرة في نجاح أو ضعف توظيف الذكاء الاصطناعي في المجال التسويقي</w:t>
      </w:r>
      <w:r w:rsidRPr="00DB1E8A">
        <w:rPr>
          <w:rFonts w:ascii="Sakkal Majalla" w:hAnsi="Sakkal Majalla" w:cs="Sakkal Majalla"/>
          <w:sz w:val="28"/>
          <w:szCs w:val="28"/>
        </w:rPr>
        <w:t>.</w:t>
      </w:r>
    </w:p>
    <w:p w14:paraId="51B2F3B0" w14:textId="77777777" w:rsidR="00DB1E8A" w:rsidRDefault="00DB1E8A" w:rsidP="00DB1E8A">
      <w:pPr>
        <w:tabs>
          <w:tab w:val="right" w:pos="146"/>
        </w:tabs>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ومن الناحية التحليلية، تسعى الدراسة إلى رصد الفجوات المعرفية الموجودة في الأدبيات السابقة، خاصة تلك المتعلقة بمدى دمج الذكاء الاصطناعي في عملية صنع القرار التسويقي الاستراتيجي. فعلى الرغم من وجود عدد متزايد من الدراسات التي تناولت الذكاء الاصطناعي من زاوية تقنية أو التسويق من زاوية إدارية، إلا أن الدراسات التي ركزت على التكامل بين المجالين ما تزال محدودة نسبياً، خصوصاً في سياق الأسواق الناشئة مثل السوق السعودي. ومن هنا تأتي أهمية هذه الدراسة في تقديم تفسير علمي لكيفية تأثير هذه التقنيات على تحسين جودة القرارات التسويقية، من خلال تحليل البيانات الواقعية واختبار الفرضيات البحثية</w:t>
      </w:r>
      <w:r w:rsidRPr="00DB1E8A">
        <w:rPr>
          <w:rFonts w:ascii="Sakkal Majalla" w:hAnsi="Sakkal Majalla" w:cs="Sakkal Majalla"/>
          <w:sz w:val="28"/>
          <w:szCs w:val="28"/>
        </w:rPr>
        <w:t>.</w:t>
      </w:r>
    </w:p>
    <w:p w14:paraId="371AC2A0" w14:textId="77777777" w:rsidR="00DB1E8A" w:rsidRDefault="00DB1E8A" w:rsidP="00DB1E8A">
      <w:pPr>
        <w:tabs>
          <w:tab w:val="right" w:pos="146"/>
        </w:tabs>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كما تعتمد الدراسة على استخدام مجموعة من الأدوات والأساليب الإحصائية المتقدمة، مثل تحليل الانحدار الخطي</w:t>
      </w:r>
      <w:r w:rsidRPr="00DB1E8A">
        <w:rPr>
          <w:rFonts w:ascii="Sakkal Majalla" w:hAnsi="Sakkal Majalla" w:cs="Sakkal Majalla"/>
          <w:sz w:val="28"/>
          <w:szCs w:val="28"/>
        </w:rPr>
        <w:t xml:space="preserve"> (Linear Regression) </w:t>
      </w:r>
      <w:r w:rsidRPr="00DB1E8A">
        <w:rPr>
          <w:rFonts w:ascii="Sakkal Majalla" w:hAnsi="Sakkal Majalla" w:cs="Sakkal Majalla"/>
          <w:sz w:val="28"/>
          <w:szCs w:val="28"/>
          <w:rtl/>
        </w:rPr>
        <w:t>وتحليل الارتباط</w:t>
      </w:r>
      <w:r w:rsidRPr="00DB1E8A">
        <w:rPr>
          <w:rFonts w:ascii="Sakkal Majalla" w:hAnsi="Sakkal Majalla" w:cs="Sakkal Majalla"/>
          <w:sz w:val="28"/>
          <w:szCs w:val="28"/>
        </w:rPr>
        <w:t xml:space="preserve"> (Correlation Analysis)</w:t>
      </w:r>
      <w:r w:rsidRPr="00DB1E8A">
        <w:rPr>
          <w:rFonts w:ascii="Sakkal Majalla" w:hAnsi="Sakkal Majalla" w:cs="Sakkal Majalla"/>
          <w:sz w:val="28"/>
          <w:szCs w:val="28"/>
          <w:rtl/>
        </w:rPr>
        <w:t>، بهدف اختبار الفرضيات العلمية التي تم صياغتها في إطار الدراسة. وتساعد هذه الأدوات في قياس قوة العلاقة واتجاهها بين المتغيرات المختلفة، مما يضفي على النتائج درجة عالية من الدقة والموضوعية. كما تتيح إمكانية تعميم النتائج على قطاع التجارة الإلكترونية في المملكة العربية السعودية، في حال ثبوت دلالة العلاقات الإحصائية بشكل علمي</w:t>
      </w:r>
      <w:r w:rsidRPr="00DB1E8A">
        <w:rPr>
          <w:rFonts w:ascii="Sakkal Majalla" w:hAnsi="Sakkal Majalla" w:cs="Sakkal Majalla"/>
          <w:sz w:val="28"/>
          <w:szCs w:val="28"/>
        </w:rPr>
        <w:t>.</w:t>
      </w:r>
    </w:p>
    <w:p w14:paraId="239F6465" w14:textId="77777777" w:rsidR="00DB1E8A" w:rsidRDefault="00DB1E8A" w:rsidP="00DB1E8A">
      <w:pPr>
        <w:tabs>
          <w:tab w:val="right" w:pos="146"/>
        </w:tabs>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 xml:space="preserve">وبناءً على هذا الإطار النظري، تنطلق الدراسة من تصور مفاده أن دمج تقنيات الذكاء الاصطناعي في التسويق الاستراتيجي لا يقتصر فقط على تحسين كفاءة القرارات التسويقية، بل يمتد ليشمل تعزيز القدرة التنافسية للشركات، وتقليل نسبة الأخطاء البشرية في تحليل البيانات، وزيادة القدرة على التنبؤ باتجاهات السوق المستقبلية، بالإضافة إلى رفع مستوى </w:t>
      </w:r>
      <w:r w:rsidRPr="00DB1E8A">
        <w:rPr>
          <w:rFonts w:ascii="Sakkal Majalla" w:hAnsi="Sakkal Majalla" w:cs="Sakkal Majalla"/>
          <w:sz w:val="28"/>
          <w:szCs w:val="28"/>
          <w:rtl/>
        </w:rPr>
        <w:lastRenderedPageBreak/>
        <w:t>رضا العملاء من خلال تقديم تجارب تسويقية أكثر تخصيصاً ودقة. وهذا يعكس تحولاً جوهرياً في طبيعة العمل التسويقي من الاعتماد على الحدس والخبرة الفردية إلى الاعتماد على البيانات والتحليل الذكي</w:t>
      </w:r>
      <w:r w:rsidRPr="00DB1E8A">
        <w:rPr>
          <w:rFonts w:ascii="Sakkal Majalla" w:hAnsi="Sakkal Majalla" w:cs="Sakkal Majalla"/>
          <w:sz w:val="28"/>
          <w:szCs w:val="28"/>
        </w:rPr>
        <w:t>.</w:t>
      </w:r>
    </w:p>
    <w:p w14:paraId="65B165D9" w14:textId="34DB3A81" w:rsidR="00DB1E8A" w:rsidRPr="00DB1E8A" w:rsidRDefault="00DB1E8A" w:rsidP="00DB1E8A">
      <w:pPr>
        <w:tabs>
          <w:tab w:val="right" w:pos="146"/>
        </w:tabs>
        <w:spacing w:line="360" w:lineRule="auto"/>
        <w:ind w:firstLine="571"/>
        <w:jc w:val="both"/>
        <w:rPr>
          <w:rFonts w:ascii="Sakkal Majalla" w:hAnsi="Sakkal Majalla" w:cs="Sakkal Majalla"/>
          <w:sz w:val="28"/>
          <w:szCs w:val="28"/>
        </w:rPr>
      </w:pPr>
      <w:r w:rsidRPr="00DB1E8A">
        <w:rPr>
          <w:rFonts w:ascii="Sakkal Majalla" w:hAnsi="Sakkal Majalla" w:cs="Sakkal Majalla"/>
          <w:sz w:val="28"/>
          <w:szCs w:val="28"/>
          <w:rtl/>
        </w:rPr>
        <w:t>تس</w:t>
      </w:r>
      <w:r>
        <w:rPr>
          <w:rFonts w:ascii="Sakkal Majalla" w:hAnsi="Sakkal Majalla" w:cs="Sakkal Majalla" w:hint="cs"/>
          <w:sz w:val="28"/>
          <w:szCs w:val="28"/>
          <w:rtl/>
        </w:rPr>
        <w:t>ا</w:t>
      </w:r>
      <w:r w:rsidRPr="00DB1E8A">
        <w:rPr>
          <w:rFonts w:ascii="Sakkal Majalla" w:hAnsi="Sakkal Majalla" w:cs="Sakkal Majalla"/>
          <w:sz w:val="28"/>
          <w:szCs w:val="28"/>
          <w:rtl/>
        </w:rPr>
        <w:t>هم هذه الدراسة في بناء قاعدة معرفية علمية يمكن الاستفادة منها من قبل صناع القرار في القطاع الرقمي داخل المملكة العربية السعودية، حيث توفر لهم فهماً أعمق لكيفية توظيف الذكاء الاصطناعي بشكل فعال في صياغة استراتيجيات تسويقية أكثر ذكاءً ومرونة. كما تدعم هذه القاعدة العلمية عملية التحول الرقمي التي تشهدها المملكة، من خلال تعزيز قدرة الشركات على التكيف مع التغيرات السريعة في بيئة التجارة الإلكترونية، وتحقيق مستويات أعلى من الكفاءة والنمو والاستدامة في الأداء التسويقي</w:t>
      </w:r>
      <w:r w:rsidRPr="00DB1E8A">
        <w:rPr>
          <w:rFonts w:ascii="Sakkal Majalla" w:hAnsi="Sakkal Majalla" w:cs="Sakkal Majalla"/>
          <w:sz w:val="28"/>
          <w:szCs w:val="28"/>
        </w:rPr>
        <w:t>.</w:t>
      </w:r>
    </w:p>
    <w:p w14:paraId="7DBFB3E8" w14:textId="77777777" w:rsidR="001A66EE" w:rsidRPr="00DB1E8A" w:rsidRDefault="001A66EE" w:rsidP="001A66EE">
      <w:pPr>
        <w:rPr>
          <w:rFonts w:ascii="Sakkal Majalla" w:hAnsi="Sakkal Majalla" w:cs="Sakkal Majalla"/>
          <w:sz w:val="28"/>
          <w:szCs w:val="28"/>
        </w:rPr>
      </w:pPr>
    </w:p>
    <w:p w14:paraId="3E65D081" w14:textId="77777777" w:rsidR="001A66EE" w:rsidRPr="002F6797" w:rsidRDefault="001A66EE" w:rsidP="001A66EE">
      <w:pPr>
        <w:rPr>
          <w:rFonts w:ascii="Sakkal Majalla" w:hAnsi="Sakkal Majalla" w:cs="Sakkal Majalla"/>
          <w:sz w:val="28"/>
          <w:szCs w:val="28"/>
          <w:rtl/>
        </w:rPr>
      </w:pPr>
    </w:p>
    <w:p w14:paraId="62FCBD34" w14:textId="77777777" w:rsidR="001A66EE" w:rsidRDefault="001A66EE" w:rsidP="001A66EE">
      <w:pPr>
        <w:rPr>
          <w:rtl/>
        </w:rPr>
      </w:pPr>
    </w:p>
    <w:p w14:paraId="14F353A7" w14:textId="77777777" w:rsidR="001A66EE" w:rsidRDefault="001A66EE" w:rsidP="001A66EE">
      <w:pPr>
        <w:rPr>
          <w:rtl/>
        </w:rPr>
      </w:pPr>
    </w:p>
    <w:p w14:paraId="55DCE663" w14:textId="77777777" w:rsidR="001A66EE" w:rsidRDefault="001A66EE" w:rsidP="001A66EE">
      <w:pPr>
        <w:rPr>
          <w:rtl/>
        </w:rPr>
      </w:pPr>
    </w:p>
    <w:p w14:paraId="167F5110" w14:textId="77777777" w:rsidR="001A66EE" w:rsidRDefault="001A66EE" w:rsidP="001A66EE">
      <w:pPr>
        <w:rPr>
          <w:rtl/>
        </w:rPr>
      </w:pPr>
    </w:p>
    <w:p w14:paraId="18C82AAC" w14:textId="77777777" w:rsidR="001A66EE" w:rsidRDefault="001A66EE" w:rsidP="001A66EE">
      <w:pPr>
        <w:rPr>
          <w:rtl/>
        </w:rPr>
      </w:pPr>
    </w:p>
    <w:p w14:paraId="591593CD" w14:textId="77777777" w:rsidR="00DB1E8A" w:rsidRDefault="00DB1E8A" w:rsidP="001A66EE">
      <w:pPr>
        <w:rPr>
          <w:rtl/>
        </w:rPr>
      </w:pPr>
    </w:p>
    <w:p w14:paraId="7D106F3E" w14:textId="77777777" w:rsidR="00DB1E8A" w:rsidRDefault="00DB1E8A" w:rsidP="001A66EE">
      <w:pPr>
        <w:rPr>
          <w:rtl/>
        </w:rPr>
      </w:pPr>
    </w:p>
    <w:p w14:paraId="4412BD55" w14:textId="77777777" w:rsidR="00DB1E8A" w:rsidRDefault="00DB1E8A" w:rsidP="001A66EE">
      <w:pPr>
        <w:rPr>
          <w:rtl/>
        </w:rPr>
      </w:pPr>
    </w:p>
    <w:p w14:paraId="36819F8D" w14:textId="77777777" w:rsidR="00DB1E8A" w:rsidRDefault="00DB1E8A" w:rsidP="001A66EE">
      <w:pPr>
        <w:rPr>
          <w:rtl/>
        </w:rPr>
      </w:pPr>
    </w:p>
    <w:p w14:paraId="37D0572C" w14:textId="77777777" w:rsidR="00DB1E8A" w:rsidRDefault="00DB1E8A" w:rsidP="001A66EE">
      <w:pPr>
        <w:rPr>
          <w:rtl/>
        </w:rPr>
      </w:pPr>
    </w:p>
    <w:p w14:paraId="30C612CA" w14:textId="77777777" w:rsidR="00DB1E8A" w:rsidRDefault="00DB1E8A" w:rsidP="001A66EE">
      <w:pPr>
        <w:rPr>
          <w:rtl/>
        </w:rPr>
      </w:pPr>
    </w:p>
    <w:p w14:paraId="0A1E8D77" w14:textId="77777777" w:rsidR="00DB1E8A" w:rsidRDefault="00DB1E8A" w:rsidP="001A66EE">
      <w:pPr>
        <w:rPr>
          <w:rtl/>
        </w:rPr>
      </w:pPr>
    </w:p>
    <w:p w14:paraId="004FEC42" w14:textId="77777777" w:rsidR="00DB1E8A" w:rsidRDefault="00DB1E8A" w:rsidP="001A66EE">
      <w:pPr>
        <w:rPr>
          <w:rtl/>
        </w:rPr>
      </w:pPr>
    </w:p>
    <w:p w14:paraId="57BDD161" w14:textId="77777777" w:rsidR="00DB1E8A" w:rsidRDefault="00DB1E8A" w:rsidP="001A66EE">
      <w:pPr>
        <w:rPr>
          <w:rtl/>
        </w:rPr>
      </w:pPr>
    </w:p>
    <w:p w14:paraId="50E1708E" w14:textId="77777777" w:rsidR="00DB1E8A" w:rsidRDefault="00DB1E8A" w:rsidP="001A66EE">
      <w:pPr>
        <w:rPr>
          <w:rtl/>
        </w:rPr>
      </w:pPr>
    </w:p>
    <w:p w14:paraId="7541231B" w14:textId="77777777" w:rsidR="00DB1E8A" w:rsidRDefault="00DB1E8A" w:rsidP="001A66EE">
      <w:pPr>
        <w:rPr>
          <w:rtl/>
        </w:rPr>
      </w:pPr>
    </w:p>
    <w:p w14:paraId="7BC8AAE7" w14:textId="77777777" w:rsidR="00DB1E8A" w:rsidRDefault="00DB1E8A" w:rsidP="001A66EE">
      <w:pPr>
        <w:rPr>
          <w:rtl/>
        </w:rPr>
      </w:pPr>
    </w:p>
    <w:p w14:paraId="77FF8740" w14:textId="77777777" w:rsidR="00DB1E8A" w:rsidRDefault="00DB1E8A" w:rsidP="001A66EE">
      <w:pPr>
        <w:rPr>
          <w:rtl/>
        </w:rPr>
      </w:pPr>
    </w:p>
    <w:p w14:paraId="366113FE" w14:textId="77777777" w:rsidR="00DB1E8A" w:rsidRDefault="00DB1E8A" w:rsidP="001A66EE">
      <w:pPr>
        <w:rPr>
          <w:rtl/>
        </w:rPr>
      </w:pPr>
    </w:p>
    <w:p w14:paraId="78F11551" w14:textId="77777777" w:rsidR="00DB1E8A" w:rsidRDefault="00DB1E8A" w:rsidP="001A66EE">
      <w:pPr>
        <w:rPr>
          <w:rtl/>
        </w:rPr>
      </w:pPr>
    </w:p>
    <w:p w14:paraId="543D744F" w14:textId="77777777" w:rsidR="00DB1E8A" w:rsidRDefault="00DB1E8A" w:rsidP="001A66EE">
      <w:pPr>
        <w:rPr>
          <w:rtl/>
        </w:rPr>
      </w:pPr>
    </w:p>
    <w:p w14:paraId="065AA40A" w14:textId="77777777" w:rsidR="00DB1E8A" w:rsidRDefault="00DB1E8A" w:rsidP="001A66EE">
      <w:pPr>
        <w:rPr>
          <w:rtl/>
        </w:rPr>
      </w:pPr>
    </w:p>
    <w:p w14:paraId="1587F9FB" w14:textId="77777777" w:rsidR="00DB1E8A" w:rsidRDefault="00DB1E8A" w:rsidP="001A66EE">
      <w:pPr>
        <w:rPr>
          <w:rtl/>
        </w:rPr>
      </w:pPr>
    </w:p>
    <w:p w14:paraId="2A525B53" w14:textId="77777777" w:rsidR="00DB1E8A" w:rsidRDefault="00DB1E8A" w:rsidP="001A66EE">
      <w:pPr>
        <w:rPr>
          <w:rtl/>
        </w:rPr>
      </w:pPr>
    </w:p>
    <w:p w14:paraId="358F8F8D" w14:textId="77777777" w:rsidR="00DB1E8A" w:rsidRDefault="00DB1E8A" w:rsidP="001A66EE">
      <w:pPr>
        <w:rPr>
          <w:rtl/>
        </w:rPr>
      </w:pPr>
    </w:p>
    <w:p w14:paraId="0593CADE" w14:textId="77777777" w:rsidR="00DB1E8A" w:rsidRPr="00F60EDD" w:rsidRDefault="00DB1E8A" w:rsidP="001A66EE"/>
    <w:p w14:paraId="4DE75DC7" w14:textId="77777777" w:rsidR="001A66EE" w:rsidRPr="00AF05ED" w:rsidRDefault="001A66EE" w:rsidP="001A66EE">
      <w:pPr>
        <w:pStyle w:val="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40058850" w14:textId="77777777" w:rsidR="001A66EE" w:rsidRPr="00AF05ED" w:rsidRDefault="001A66EE" w:rsidP="001A66EE">
      <w:pPr>
        <w:pStyle w:val="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2F4B49EB" w14:textId="77777777" w:rsidR="001A66EE" w:rsidRPr="00B7326F" w:rsidRDefault="001A66EE" w:rsidP="001A66EE">
      <w:pPr>
        <w:rPr>
          <w:b/>
          <w:bCs/>
          <w:color w:val="E97132" w:themeColor="accent2"/>
          <w:rtl/>
        </w:rPr>
      </w:pPr>
    </w:p>
    <w:p w14:paraId="765F8293" w14:textId="77777777" w:rsidR="001A66EE" w:rsidRPr="00B7326F" w:rsidRDefault="001A66EE" w:rsidP="001A66EE">
      <w:pPr>
        <w:rPr>
          <w:b/>
          <w:bCs/>
          <w:color w:val="E97132" w:themeColor="accent2"/>
          <w:rtl/>
        </w:rPr>
      </w:pPr>
    </w:p>
    <w:p w14:paraId="4921492C" w14:textId="77777777" w:rsidR="001A66EE" w:rsidRPr="003B5A4D" w:rsidRDefault="001A66EE" w:rsidP="001A66EE">
      <w:pPr>
        <w:rPr>
          <w:rFonts w:ascii="Sakkal Majalla" w:hAnsi="Sakkal Majalla" w:cs="Sakkal Majalla"/>
          <w:b/>
          <w:bCs/>
          <w:sz w:val="28"/>
          <w:szCs w:val="28"/>
          <w:u w:val="single"/>
          <w:rtl/>
        </w:rPr>
      </w:pPr>
    </w:p>
    <w:p w14:paraId="1D00FBEC" w14:textId="77777777" w:rsidR="001A66EE" w:rsidRDefault="001A66EE" w:rsidP="001A66EE">
      <w:pPr>
        <w:rPr>
          <w:rFonts w:ascii="Sakkal Majalla" w:hAnsi="Sakkal Majalla" w:cs="Sakkal Majalla"/>
          <w:b/>
          <w:bCs/>
          <w:sz w:val="28"/>
          <w:szCs w:val="28"/>
          <w:u w:val="single"/>
          <w:rtl/>
        </w:rPr>
      </w:pPr>
    </w:p>
    <w:p w14:paraId="49CD4588" w14:textId="77777777" w:rsidR="001A66EE" w:rsidRDefault="001A66EE" w:rsidP="001A66EE">
      <w:pPr>
        <w:rPr>
          <w:rFonts w:ascii="Sakkal Majalla" w:hAnsi="Sakkal Majalla" w:cs="Sakkal Majalla"/>
          <w:b/>
          <w:bCs/>
          <w:sz w:val="28"/>
          <w:szCs w:val="28"/>
          <w:u w:val="single"/>
          <w:rtl/>
        </w:rPr>
      </w:pPr>
    </w:p>
    <w:p w14:paraId="62F1401B" w14:textId="77777777" w:rsidR="001A66EE" w:rsidRPr="003B5A4D" w:rsidRDefault="001A66EE" w:rsidP="001A66EE">
      <w:pPr>
        <w:rPr>
          <w:rFonts w:ascii="Sakkal Majalla" w:hAnsi="Sakkal Majalla" w:cs="Sakkal Majalla"/>
          <w:b/>
          <w:bCs/>
          <w:sz w:val="28"/>
          <w:szCs w:val="28"/>
          <w:u w:val="single"/>
          <w:rtl/>
        </w:rPr>
      </w:pPr>
    </w:p>
    <w:p w14:paraId="7E172FFB" w14:textId="77777777" w:rsidR="001A66EE" w:rsidRDefault="001A66EE" w:rsidP="001A66EE">
      <w:pPr>
        <w:rPr>
          <w:rFonts w:ascii="Sakkal Majalla" w:hAnsi="Sakkal Majalla" w:cs="Sakkal Majalla"/>
          <w:sz w:val="28"/>
          <w:szCs w:val="28"/>
          <w:u w:val="single"/>
          <w:rtl/>
        </w:rPr>
      </w:pPr>
    </w:p>
    <w:p w14:paraId="5A989D5B" w14:textId="77777777" w:rsidR="001A66EE" w:rsidRPr="0027589D" w:rsidRDefault="001A66EE" w:rsidP="001A66EE">
      <w:pPr>
        <w:pStyle w:val="2"/>
        <w:spacing w:before="0" w:line="360" w:lineRule="auto"/>
        <w:rPr>
          <w:rFonts w:ascii="Sakkal Majalla" w:hAnsi="Sakkal Majalla" w:cs="Sakkal Majalla"/>
          <w:b/>
          <w:bCs/>
          <w:color w:val="000000" w:themeColor="text1"/>
          <w:sz w:val="28"/>
          <w:szCs w:val="28"/>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2BD98659" w14:textId="77777777" w:rsidR="001A66EE" w:rsidRDefault="001A66EE" w:rsidP="001A66EE">
      <w:pPr>
        <w:spacing w:line="360" w:lineRule="auto"/>
        <w:ind w:firstLine="567"/>
        <w:jc w:val="both"/>
        <w:rPr>
          <w:rFonts w:ascii="Sakkal Majalla" w:hAnsi="Sakkal Majalla" w:cs="Sakkal Majalla"/>
          <w:sz w:val="28"/>
          <w:szCs w:val="28"/>
          <w:rtl/>
        </w:rPr>
      </w:pPr>
      <w:r w:rsidRPr="0027589D">
        <w:rPr>
          <w:rFonts w:ascii="Sakkal Majalla" w:hAnsi="Sakkal Majalla" w:cs="Sakkal Majalla"/>
          <w:sz w:val="28"/>
          <w:szCs w:val="28"/>
          <w:rtl/>
        </w:rPr>
        <w:t>يأتي الفصل الثاني من هذه الدراسة ليشكل مرحلة حيوية في بناء الأساس العلمي للبحث، حيث يركز على استكشاف وتحليل العناصر النظرية والعملية التي تمثل قلب الموضوع قيد الدراسة، وهو دور الذكاء الاصطناعي في تحسين القرارات التسويقية الاستراتيجية في شركات التجارة الإلكترونية بالمملكة العربية السعودية. ويهدف هذا الفصل إلى تقديم رؤية متكاملة حول كيفية تفاعل التقنيات الحديثة مع العمليات التسويقية، من خلال دراسة العلاقة بين متغيرات البحث وتأثيراتها المتبادلة، مع محاولة تفسير النتائج المتوقعة وربطها بالأطر النظرية المعروفة في هذا المجال. يمثل هذا التحليل خطوة مهمة، لأنه يسمح بفهم أعمق للعوامل التي تحدد فاعلية التسويق الاستراتيجي في ظل الاستخدام المتزايد للتقنيات الذكية، ويتيح تبيان الكيفية التي يمكن من خلالها تحسين اتخاذ القرار باستخدام الأدوات الحديثة</w:t>
      </w:r>
      <w:r w:rsidRPr="0027589D">
        <w:rPr>
          <w:rFonts w:ascii="Sakkal Majalla" w:hAnsi="Sakkal Majalla" w:cs="Sakkal Majalla"/>
          <w:sz w:val="28"/>
          <w:szCs w:val="28"/>
        </w:rPr>
        <w:t>.</w:t>
      </w:r>
    </w:p>
    <w:p w14:paraId="5303D973" w14:textId="77777777" w:rsidR="001A66EE" w:rsidRDefault="001A66EE" w:rsidP="001A66EE">
      <w:pPr>
        <w:spacing w:line="360" w:lineRule="auto"/>
        <w:ind w:firstLine="567"/>
        <w:jc w:val="both"/>
        <w:rPr>
          <w:rFonts w:ascii="Sakkal Majalla" w:hAnsi="Sakkal Majalla" w:cs="Sakkal Majalla"/>
          <w:sz w:val="28"/>
          <w:szCs w:val="28"/>
          <w:rtl/>
        </w:rPr>
      </w:pPr>
      <w:r w:rsidRPr="0027589D">
        <w:rPr>
          <w:rFonts w:ascii="Sakkal Majalla" w:hAnsi="Sakkal Majalla" w:cs="Sakkal Majalla"/>
          <w:sz w:val="28"/>
          <w:szCs w:val="28"/>
          <w:rtl/>
        </w:rPr>
        <w:t>يحرص الفصل على تقديم دراسة متعمقة وشاملة تشمل مراجعة دقيقة لما تم التوصل إليه في الدراسات السابقة، بما يتيح التعرف على التجارب السابقة في هذا المجال والاستفادة منها في بناء رؤية واضحة ومتماسكة للبحث الحالي. ومن خلال تحليل هذه الدراسات، يصبح بالإمكان تحديد نقاط القوة والضعف في التطبيقات الحالية، وفهم كيف ساهم الذكاء الاصطناعي في تحسين الأداء التسويقي لدى مختلف الشركات، وكذلك تحديد الفجوات البحثية التي يمكن أن يعالجها هذا البحث. كما يوفر هذا الاستعراض فرصة للتعرف على الأساليب والأدوات العلمية المستخدمة في قياس وتحليل العلاقة بين المتغيرات، مما يعزز من مصداقية النتائج ويقوي أساس التفسيرات النظرية والعملية التي سيتم تقديمها</w:t>
      </w:r>
      <w:r w:rsidRPr="0027589D">
        <w:rPr>
          <w:rFonts w:ascii="Sakkal Majalla" w:hAnsi="Sakkal Majalla" w:cs="Sakkal Majalla"/>
          <w:sz w:val="28"/>
          <w:szCs w:val="28"/>
        </w:rPr>
        <w:t>.</w:t>
      </w:r>
    </w:p>
    <w:p w14:paraId="55B9F7CE" w14:textId="77777777" w:rsidR="001A66EE" w:rsidRDefault="001A66EE" w:rsidP="001A66EE">
      <w:pPr>
        <w:spacing w:line="360" w:lineRule="auto"/>
        <w:ind w:firstLine="567"/>
        <w:jc w:val="both"/>
        <w:rPr>
          <w:rFonts w:ascii="Sakkal Majalla" w:hAnsi="Sakkal Majalla" w:cs="Sakkal Majalla"/>
          <w:sz w:val="28"/>
          <w:szCs w:val="28"/>
          <w:rtl/>
        </w:rPr>
      </w:pPr>
      <w:r w:rsidRPr="0027589D">
        <w:rPr>
          <w:rFonts w:ascii="Sakkal Majalla" w:hAnsi="Sakkal Majalla" w:cs="Sakkal Majalla"/>
          <w:sz w:val="28"/>
          <w:szCs w:val="28"/>
          <w:rtl/>
        </w:rPr>
        <w:t>يسعى الفصل إلى بناء إطار شامل يعكس التفاعل بين المفاهيم النظرية والتطبيقات العملية، بحيث يربط بين المعرفة العلمية والتجارب الواقعية للشركات في السوق السعودي. يمثل هذا الإطار حجر الزاوية لفهم كيفية استغلال البيانات الضخمة والتحليلات الذكية لدعم القرارات الاستراتيجية، وإبراز الدور الذي تلعبه هذه التقنيات في تعزيز القدرة التنافسية وتحقيق أفضل النتائج التسويقية. تكمن أهمية الفصل في أنه يوفر القاعدة العلمية التي يستند إليها البحث في تفسير النتائج وتحليلها، ويتيح للقارئ رؤية شاملة وواضحة لمجالات البحث الأساسية، كما يوضح السياق الذي تأتي فيه دراسة الذكاء الاصطناعي في التسويق، مما يسهم في توضيح الأثر المتوقع لهذه التقنيات على الأداء التسويقي للشركات</w:t>
      </w:r>
      <w:r w:rsidRPr="0027589D">
        <w:rPr>
          <w:rFonts w:ascii="Sakkal Majalla" w:hAnsi="Sakkal Majalla" w:cs="Sakkal Majalla"/>
          <w:sz w:val="28"/>
          <w:szCs w:val="28"/>
        </w:rPr>
        <w:t>.</w:t>
      </w:r>
    </w:p>
    <w:p w14:paraId="5A646A4F" w14:textId="77777777" w:rsidR="001A66EE" w:rsidRPr="0027589D" w:rsidRDefault="001A66EE" w:rsidP="001A66EE">
      <w:pPr>
        <w:spacing w:line="360" w:lineRule="auto"/>
        <w:ind w:firstLine="567"/>
        <w:jc w:val="both"/>
        <w:rPr>
          <w:rFonts w:ascii="Sakkal Majalla" w:hAnsi="Sakkal Majalla" w:cs="Sakkal Majalla"/>
          <w:sz w:val="28"/>
          <w:szCs w:val="28"/>
        </w:rPr>
      </w:pPr>
      <w:r w:rsidRPr="0027589D">
        <w:rPr>
          <w:rFonts w:ascii="Sakkal Majalla" w:hAnsi="Sakkal Majalla" w:cs="Sakkal Majalla"/>
          <w:sz w:val="28"/>
          <w:szCs w:val="28"/>
          <w:rtl/>
        </w:rPr>
        <w:lastRenderedPageBreak/>
        <w:t>يشكل هذا الفصل خطوة أساسية في البحث لأنه يوفر الأرضية اللازمة لفهم العلاقة بين العوامل المؤثرة في التسويق الاستراتيجي ويضعها في إطار علمي متماسك، كما يساهم في تعزيز القدرة على تفسير النتائج بأسلوب منهجي وموضوعي. من خلال دراسة ما سبق من أبحاث وتجارب عملية، وتحليل تأثير التقنيات الذكية على القرارات التسويقية، يقدم الفصل رؤية شاملة تمكن الباحث من الوصول إلى استنتاجات دقيقة ومفيدة، يمكن أن تكون مرجعًا لكل من الأكاديميين والممارسين في مجال التسويق الرقمي والتجارة الإلكترونية، خاصة في بيئة المملكة العربية السعودية التي تشهد تطورًا متسارعًا في هذا المجال</w:t>
      </w:r>
      <w:r w:rsidRPr="0027589D">
        <w:rPr>
          <w:rFonts w:ascii="Sakkal Majalla" w:hAnsi="Sakkal Majalla" w:cs="Sakkal Majalla"/>
          <w:sz w:val="28"/>
          <w:szCs w:val="28"/>
        </w:rPr>
        <w:t>.</w:t>
      </w:r>
    </w:p>
    <w:p w14:paraId="594F35AF" w14:textId="77777777" w:rsidR="001A66EE" w:rsidRDefault="001A66EE" w:rsidP="001A66EE">
      <w:pPr>
        <w:spacing w:line="360" w:lineRule="auto"/>
        <w:jc w:val="both"/>
        <w:rPr>
          <w:rFonts w:ascii="Sakkal Majalla" w:hAnsi="Sakkal Majalla" w:cs="Sakkal Majalla"/>
          <w:sz w:val="28"/>
          <w:szCs w:val="28"/>
          <w:rtl/>
        </w:rPr>
      </w:pPr>
    </w:p>
    <w:p w14:paraId="4ECB645F" w14:textId="77777777" w:rsidR="001A66EE" w:rsidRDefault="001A66EE" w:rsidP="001A66EE">
      <w:pPr>
        <w:spacing w:line="360" w:lineRule="auto"/>
        <w:jc w:val="both"/>
        <w:rPr>
          <w:rFonts w:ascii="Sakkal Majalla" w:hAnsi="Sakkal Majalla" w:cs="Sakkal Majalla"/>
          <w:sz w:val="28"/>
          <w:szCs w:val="28"/>
          <w:rtl/>
        </w:rPr>
      </w:pPr>
    </w:p>
    <w:p w14:paraId="6BD67CA2" w14:textId="77777777" w:rsidR="001A66EE" w:rsidRDefault="001A66EE" w:rsidP="001A66EE">
      <w:pPr>
        <w:spacing w:line="360" w:lineRule="auto"/>
        <w:jc w:val="both"/>
        <w:rPr>
          <w:rFonts w:ascii="Sakkal Majalla" w:hAnsi="Sakkal Majalla" w:cs="Sakkal Majalla"/>
          <w:sz w:val="28"/>
          <w:szCs w:val="28"/>
          <w:rtl/>
        </w:rPr>
      </w:pPr>
    </w:p>
    <w:p w14:paraId="1E7830D0" w14:textId="77777777" w:rsidR="001A66EE" w:rsidRDefault="001A66EE" w:rsidP="001A66EE">
      <w:pPr>
        <w:spacing w:line="360" w:lineRule="auto"/>
        <w:jc w:val="both"/>
        <w:rPr>
          <w:rFonts w:ascii="Sakkal Majalla" w:hAnsi="Sakkal Majalla" w:cs="Sakkal Majalla"/>
          <w:sz w:val="28"/>
          <w:szCs w:val="28"/>
          <w:rtl/>
        </w:rPr>
      </w:pPr>
    </w:p>
    <w:p w14:paraId="03F56D03" w14:textId="77777777" w:rsidR="001A66EE" w:rsidRDefault="001A66EE" w:rsidP="001A66EE">
      <w:pPr>
        <w:spacing w:line="360" w:lineRule="auto"/>
        <w:jc w:val="both"/>
        <w:rPr>
          <w:rFonts w:ascii="Sakkal Majalla" w:hAnsi="Sakkal Majalla" w:cs="Sakkal Majalla"/>
          <w:sz w:val="28"/>
          <w:szCs w:val="28"/>
          <w:rtl/>
        </w:rPr>
      </w:pPr>
    </w:p>
    <w:p w14:paraId="7963D092" w14:textId="77777777" w:rsidR="001A66EE" w:rsidRDefault="001A66EE" w:rsidP="001A66EE">
      <w:pPr>
        <w:spacing w:line="360" w:lineRule="auto"/>
        <w:jc w:val="both"/>
        <w:rPr>
          <w:rFonts w:ascii="Sakkal Majalla" w:hAnsi="Sakkal Majalla" w:cs="Sakkal Majalla"/>
          <w:sz w:val="28"/>
          <w:szCs w:val="28"/>
          <w:rtl/>
        </w:rPr>
      </w:pPr>
    </w:p>
    <w:p w14:paraId="054571FF" w14:textId="77777777" w:rsidR="001A66EE" w:rsidRDefault="001A66EE" w:rsidP="001A66EE">
      <w:pPr>
        <w:spacing w:line="360" w:lineRule="auto"/>
        <w:jc w:val="both"/>
        <w:rPr>
          <w:rFonts w:ascii="Sakkal Majalla" w:hAnsi="Sakkal Majalla" w:cs="Sakkal Majalla"/>
          <w:sz w:val="28"/>
          <w:szCs w:val="28"/>
          <w:rtl/>
        </w:rPr>
      </w:pPr>
    </w:p>
    <w:p w14:paraId="5432E7FA" w14:textId="77777777" w:rsidR="001A66EE" w:rsidRDefault="001A66EE" w:rsidP="001A66EE">
      <w:pPr>
        <w:spacing w:line="360" w:lineRule="auto"/>
        <w:jc w:val="both"/>
        <w:rPr>
          <w:rFonts w:ascii="Sakkal Majalla" w:hAnsi="Sakkal Majalla" w:cs="Sakkal Majalla"/>
          <w:sz w:val="28"/>
          <w:szCs w:val="28"/>
          <w:rtl/>
        </w:rPr>
      </w:pPr>
    </w:p>
    <w:p w14:paraId="3FFA3F55" w14:textId="77777777" w:rsidR="001A66EE" w:rsidRDefault="001A66EE" w:rsidP="001A66EE">
      <w:pPr>
        <w:spacing w:line="360" w:lineRule="auto"/>
        <w:jc w:val="both"/>
        <w:rPr>
          <w:rFonts w:ascii="Sakkal Majalla" w:hAnsi="Sakkal Majalla" w:cs="Sakkal Majalla"/>
          <w:sz w:val="28"/>
          <w:szCs w:val="28"/>
          <w:rtl/>
        </w:rPr>
      </w:pPr>
    </w:p>
    <w:p w14:paraId="7E5C6DBA" w14:textId="77777777" w:rsidR="001A66EE" w:rsidRDefault="001A66EE" w:rsidP="001A66EE">
      <w:pPr>
        <w:spacing w:line="360" w:lineRule="auto"/>
        <w:jc w:val="both"/>
        <w:rPr>
          <w:rFonts w:ascii="Sakkal Majalla" w:hAnsi="Sakkal Majalla" w:cs="Sakkal Majalla"/>
          <w:sz w:val="28"/>
          <w:szCs w:val="28"/>
          <w:rtl/>
        </w:rPr>
      </w:pPr>
    </w:p>
    <w:p w14:paraId="22A4E11D" w14:textId="77777777" w:rsidR="001A66EE" w:rsidRDefault="001A66EE" w:rsidP="001A66EE">
      <w:pPr>
        <w:spacing w:line="360" w:lineRule="auto"/>
        <w:jc w:val="both"/>
        <w:rPr>
          <w:rFonts w:ascii="Sakkal Majalla" w:hAnsi="Sakkal Majalla" w:cs="Sakkal Majalla"/>
          <w:sz w:val="28"/>
          <w:szCs w:val="28"/>
          <w:rtl/>
        </w:rPr>
      </w:pPr>
    </w:p>
    <w:p w14:paraId="57A82AA3" w14:textId="77777777" w:rsidR="00DB1E8A" w:rsidRPr="00E92050" w:rsidRDefault="00DB1E8A" w:rsidP="001A66EE">
      <w:pPr>
        <w:spacing w:line="360" w:lineRule="auto"/>
        <w:jc w:val="both"/>
        <w:rPr>
          <w:rFonts w:ascii="Sakkal Majalla" w:hAnsi="Sakkal Majalla" w:cs="Sakkal Majalla"/>
          <w:sz w:val="28"/>
          <w:szCs w:val="28"/>
          <w:rtl/>
        </w:rPr>
      </w:pPr>
    </w:p>
    <w:p w14:paraId="2A5CCD82" w14:textId="77777777" w:rsidR="001A66EE" w:rsidRPr="00E8367B" w:rsidRDefault="001A66EE" w:rsidP="001A66EE">
      <w:pPr>
        <w:pStyle w:val="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6BE1206F" w14:textId="77777777" w:rsidR="00DB1E8A" w:rsidRPr="00DB1E8A" w:rsidRDefault="00DB1E8A" w:rsidP="00DB1E8A">
      <w:pPr>
        <w:spacing w:line="360" w:lineRule="auto"/>
        <w:ind w:firstLine="571"/>
        <w:jc w:val="both"/>
        <w:rPr>
          <w:rFonts w:ascii="Sakkal Majalla" w:hAnsi="Sakkal Majalla" w:cs="Sakkal Majalla"/>
          <w:sz w:val="28"/>
          <w:szCs w:val="28"/>
          <w:rtl/>
        </w:rPr>
      </w:pPr>
      <w:r>
        <w:rPr>
          <w:rFonts w:ascii="Sakkal Majalla" w:hAnsi="Sakkal Majalla" w:cs="Sakkal Majalla" w:hint="cs"/>
          <w:sz w:val="28"/>
          <w:szCs w:val="28"/>
          <w:rtl/>
        </w:rPr>
        <w:t>تشكل</w:t>
      </w:r>
      <w:r w:rsidRPr="00DB1E8A">
        <w:rPr>
          <w:rFonts w:ascii="Sakkal Majalla" w:hAnsi="Sakkal Majalla" w:cs="Sakkal Majalla"/>
          <w:sz w:val="28"/>
          <w:szCs w:val="28"/>
          <w:rtl/>
        </w:rPr>
        <w:t xml:space="preserve"> دراسة العلاقة بين الذكاء الاصطناعي وقرارات التسويق الاستراتيجي في شركات التجارة الإلكترونية في المملكة العربية السعودية من الدراسات التي تقوم على تحليل تفاعلي دقيق بين مجموعة من المتغيرات البحثية، حيث يمثل تحديد المتغيرات المستقلة والتابعة خطوة أساسية لفهم طبيعة العلاقة السببية أو الارتباطية بين هذه العناصر. وتنبع أهمية هذا التحديد من كونه يوضح الإطار التحليلي الذي تُبنى عليه الدراسة، ويحدد الاتجاه الذي تسير فيه عملية البحث، سواء من حيث القياس أو التحليل أو اختبار الفرضيات. وفي هذا السياق، يُمثل المتغير التابع الهدف النهائي الذي تسعى الدراسة إلى تفسيره وتحسينه، بينما تمثل المتغيرات المستقلة العوامل المؤثرة التي يُفترض أن يكون لها دور مباشر أو غير مباشر في تشكيل هذا المتغير</w:t>
      </w:r>
      <w:r w:rsidRPr="00DB1E8A">
        <w:rPr>
          <w:rFonts w:ascii="Sakkal Majalla" w:hAnsi="Sakkal Majalla" w:cs="Sakkal Majalla"/>
          <w:sz w:val="28"/>
          <w:szCs w:val="28"/>
        </w:rPr>
        <w:t>.</w:t>
      </w:r>
    </w:p>
    <w:p w14:paraId="36428EBF" w14:textId="77777777" w:rsidR="00DB1E8A" w:rsidRPr="00DB1E8A" w:rsidRDefault="00DB1E8A" w:rsidP="00DB1E8A">
      <w:pPr>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يمثل المتغير التابع في هذه الدراسة كفاءة قرارات التسويق الاستراتيجي داخل شركات التجارة الإلكترونية، وهو متغير مركزي يعكس مستوى الجودة والدقة والفاعلية في عملية اتخاذ القرار التسويقي. ولا يقتصر هذا المتغير على مجرد اختيار الحملات الإعلانية أو تحديد المنتجات، بل يمتد ليشمل مجموعة متكاملة من الأبعاد الاستراتيجية، مثل القدرة على تحليل السوق بشكل شامل، وتحديد الشرائح المستهدفة بدقة عالية، وفهم سلوك المستهلكين وتفضيلاتهم المتغيرة، إضافة إلى القدرة على تخصيص الموارد التسويقية بشكل يحقق أعلى عائد ممكن. كما يشمل هذا المتغير أيضاً مدى مرونة القرارات التسويقية وقدرتها على التكيف مع التغيرات السريعة في بيئة التجارة الإلكترونية، وهو ما يجعل منه مؤشراً شاملاً يعكس الأداء التسويقي الاستراتيجي للشركة بشكل عام. وبذلك، فإن تحسين هذا المتغير يعني في جوهره تحسين قدرة الشركة على المنافسة، وزيادة حصتها السوقية، وتعزيز مستوى رضا وولاء العملاء</w:t>
      </w:r>
      <w:r w:rsidRPr="00DB1E8A">
        <w:rPr>
          <w:rFonts w:ascii="Sakkal Majalla" w:hAnsi="Sakkal Majalla" w:cs="Sakkal Majalla"/>
          <w:sz w:val="28"/>
          <w:szCs w:val="28"/>
        </w:rPr>
        <w:t>.</w:t>
      </w:r>
    </w:p>
    <w:p w14:paraId="2255DCCF" w14:textId="77777777" w:rsidR="00DB1E8A" w:rsidRPr="00DB1E8A" w:rsidRDefault="00DB1E8A" w:rsidP="00DB1E8A">
      <w:pPr>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 xml:space="preserve">أما المتغيرات المستقلة في هذه الدراسة، فهي تتمثل في مجموعة من تطبيقات وتقنيات الذكاء الاصطناعي التي يتم توظيفها داخل العمليات التسويقية، والتي يُفترض أنها تمارس تأثيراً مباشراً على كفاءة القرارات التسويقية الاستراتيجية. ويمكن تقسيم هذه المتغيرات إلى ثلاثة محاور رئيسية مترابطة. المحور الأول يتمثل في استخدام الذكاء الاصطناعي في تحليل البيانات التسويقية، حيث تعتمد الشركات على تقنيات متقدمة قادرة على معالجة كميات هائلة من البيانات المتنوعة، مثل بيانات التصفح، وسجلات الشراء، والتفاعل مع الإعلانات الرقمية. ويساعد هذا التحليل المتقدم في استخراج أنماط سلوكية </w:t>
      </w:r>
      <w:r w:rsidRPr="00DB1E8A">
        <w:rPr>
          <w:rFonts w:ascii="Sakkal Majalla" w:hAnsi="Sakkal Majalla" w:cs="Sakkal Majalla"/>
          <w:sz w:val="28"/>
          <w:szCs w:val="28"/>
          <w:rtl/>
        </w:rPr>
        <w:lastRenderedPageBreak/>
        <w:t>دقيقة، والكشف عن العلاقات الخفية بين المتغيرات التسويقية، مما يمنح متخذي القرار رؤية أعمق وأكثر دقة للسوق والعملاء</w:t>
      </w:r>
      <w:r w:rsidRPr="00DB1E8A">
        <w:rPr>
          <w:rFonts w:ascii="Sakkal Majalla" w:hAnsi="Sakkal Majalla" w:cs="Sakkal Majalla"/>
          <w:sz w:val="28"/>
          <w:szCs w:val="28"/>
        </w:rPr>
        <w:t>.</w:t>
      </w:r>
    </w:p>
    <w:p w14:paraId="047643B4" w14:textId="77777777" w:rsidR="00DB1E8A" w:rsidRPr="00DB1E8A" w:rsidRDefault="00DB1E8A" w:rsidP="00DB1E8A">
      <w:pPr>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أما المحور الثاني فيتعلق بتخصيص العروض والتجارب التسويقية باستخدام الذكاء الاصطناعي، وهو أحد أهم التطبيقات التي أحدثت تحولاً كبيراً في مجال التسويق الرقمي. حيث تتيح هذه التقنيات تصميم محتوى تسويقي مخصص لكل عميل بناءً على تاريخه الشرائي وسلوكه الرقمي واهتماماته الشخصية. ويؤدي هذا التخصيص إلى زيادة فعالية الحملات التسويقية بشكل ملحوظ، لأنه يعزز من ارتباط العميل بالعلامة التجارية ويجعل التجربة التسويقية أكثر ملاءمة وواقعية. كما يساهم في رفع معدلات التفاعل والتحويل، وبالتالي تحسين الأداء التسويقي العام للشركة</w:t>
      </w:r>
      <w:r w:rsidRPr="00DB1E8A">
        <w:rPr>
          <w:rFonts w:ascii="Sakkal Majalla" w:hAnsi="Sakkal Majalla" w:cs="Sakkal Majalla"/>
          <w:sz w:val="28"/>
          <w:szCs w:val="28"/>
        </w:rPr>
        <w:t>.</w:t>
      </w:r>
    </w:p>
    <w:p w14:paraId="3D47490B" w14:textId="77777777" w:rsidR="00DB1E8A" w:rsidRPr="00DB1E8A" w:rsidRDefault="00DB1E8A" w:rsidP="00DB1E8A">
      <w:pPr>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في حين يتمثل المحور الثالث في التنبؤ بالطلب وسلوك العملاء باستخدام تقنيات الذكاء الاصطناعي، وهو من أكثر الجوانب أهمية في دعم القرارات التسويقية الاستراتيجية. إذ تعتمد هذه التقنيات على تحليل البيانات التاريخية والحالية للتنبؤ بالاتجاهات المستقبلية في السوق، مثل تغير الطلب على المنتجات أو تحول تفضيلات العملاء. ويساعد هذا النوع من التحليل التنبؤي الشركات على التخطيط المسبق، وتجنب المخاطر، وتوجيه الموارد بشكل أكثر كفاءة، مما يعزز من قدرتها على اتخاذ قرارات استباقية بدلاً من القرارات التفاعلية المتأخرة</w:t>
      </w:r>
      <w:r w:rsidRPr="00DB1E8A">
        <w:rPr>
          <w:rFonts w:ascii="Sakkal Majalla" w:hAnsi="Sakkal Majalla" w:cs="Sakkal Majalla"/>
          <w:sz w:val="28"/>
          <w:szCs w:val="28"/>
        </w:rPr>
        <w:t>.</w:t>
      </w:r>
    </w:p>
    <w:p w14:paraId="2C75924E" w14:textId="77777777" w:rsidR="00DB1E8A" w:rsidRPr="00DB1E8A" w:rsidRDefault="00DB1E8A" w:rsidP="00DB1E8A">
      <w:pPr>
        <w:spacing w:line="360" w:lineRule="auto"/>
        <w:ind w:firstLine="571"/>
        <w:jc w:val="both"/>
        <w:rPr>
          <w:rFonts w:ascii="Sakkal Majalla" w:hAnsi="Sakkal Majalla" w:cs="Sakkal Majalla"/>
          <w:sz w:val="28"/>
          <w:szCs w:val="28"/>
          <w:rtl/>
        </w:rPr>
      </w:pPr>
      <w:r w:rsidRPr="00DB1E8A">
        <w:rPr>
          <w:rFonts w:ascii="Sakkal Majalla" w:hAnsi="Sakkal Majalla" w:cs="Sakkal Majalla"/>
          <w:sz w:val="28"/>
          <w:szCs w:val="28"/>
          <w:rtl/>
        </w:rPr>
        <w:t>وتشير الأدبيات النظرية والدراسات السابقة إلى وجود علاقة إيجابية قوية بين هذه المتغيرات المستقلة وكفاءة قرارات التسويق الاستراتيجي، حيث يُظهر الاستخدام الفعّال لتقنيات الذكاء الاصطناعي قدرة عالية على تحسين جودة القرارات التسويقية. فعلى سبيل المثال، يساهم تحليل البيانات الذكية في تقليل درجة عدم اليقين في اتخاذ القرار، بينما يؤدي تخصيص العروض إلى تحسين تجربة العملاء وزيادة معدلات الولاء، في حين يتيح التنبؤ بالطلب تحسين التخطيط الاستراتيجي وتقليل الهدر في الموارد. وبذلك، تعمل هذه المتغيرات بشكل تكاملي، حيث يدعم كل منها جانباً معيناً من جوانب القرار التسويقي، لتتشكل في النهاية منظومة متكاملة تعزز من كفاءة الأداء التسويقي الاستراتيجي</w:t>
      </w:r>
      <w:r w:rsidRPr="00DB1E8A">
        <w:rPr>
          <w:rFonts w:ascii="Sakkal Majalla" w:hAnsi="Sakkal Majalla" w:cs="Sakkal Majalla"/>
          <w:sz w:val="28"/>
          <w:szCs w:val="28"/>
        </w:rPr>
        <w:t>.</w:t>
      </w:r>
    </w:p>
    <w:p w14:paraId="32EC60EF" w14:textId="4BD7AF86" w:rsidR="00DB1E8A" w:rsidRPr="00DB1E8A" w:rsidRDefault="00DB1E8A" w:rsidP="00DB1E8A">
      <w:pPr>
        <w:spacing w:line="360" w:lineRule="auto"/>
        <w:ind w:firstLine="571"/>
        <w:jc w:val="both"/>
        <w:rPr>
          <w:rFonts w:ascii="Sakkal Majalla" w:hAnsi="Sakkal Majalla" w:cs="Sakkal Majalla"/>
          <w:sz w:val="28"/>
          <w:szCs w:val="28"/>
        </w:rPr>
      </w:pPr>
      <w:r w:rsidRPr="00DB1E8A">
        <w:rPr>
          <w:rFonts w:ascii="Sakkal Majalla" w:hAnsi="Sakkal Majalla" w:cs="Sakkal Majalla"/>
          <w:sz w:val="28"/>
          <w:szCs w:val="28"/>
          <w:rtl/>
        </w:rPr>
        <w:t xml:space="preserve">ومن خلال هذا التفاعل بين المتغيرات المستقلة والمتغير التابع، يتضح أن الذكاء الاصطناعي لا يعمل كأداة منفصلة، بل كمنظومة متكاملة لإعادة تشكيل عملية اتخاذ القرار داخل شركات التجارة الإلكترونية. فكلما زادت قدرة الشركات على توظيف هذه التقنيات بشكل فعّال، ارتفعت جودة قراراتها التسويقية، وتحسنت قدرتها على المنافسة في سوق يتسم بالتغير </w:t>
      </w:r>
      <w:r w:rsidRPr="00DB1E8A">
        <w:rPr>
          <w:rFonts w:ascii="Sakkal Majalla" w:hAnsi="Sakkal Majalla" w:cs="Sakkal Majalla"/>
          <w:sz w:val="28"/>
          <w:szCs w:val="28"/>
          <w:rtl/>
        </w:rPr>
        <w:lastRenderedPageBreak/>
        <w:t>السريع والتعقيد المتزايد. وبذلك، فإن فهم طبيعة هذه العلاقة يُعد أساسياً لفهم كيفية تطوير الأداء التسويقي في العصر الرقمي الحديث، خاصة في بيئة مثل السوق السعودي الذي يشهد تحولاً رقمياً واسع النطاق ونمواً متسارعاً في قطاع التجارة الإلكترونية</w:t>
      </w:r>
      <w:r w:rsidRPr="00DB1E8A">
        <w:rPr>
          <w:rFonts w:ascii="Sakkal Majalla" w:hAnsi="Sakkal Majalla" w:cs="Sakkal Majalla"/>
          <w:sz w:val="28"/>
          <w:szCs w:val="28"/>
        </w:rPr>
        <w:t>.</w:t>
      </w:r>
    </w:p>
    <w:p w14:paraId="13E1EF2C" w14:textId="77777777" w:rsidR="001A66EE" w:rsidRPr="00DB1E8A" w:rsidRDefault="001A66EE" w:rsidP="001A66EE">
      <w:pPr>
        <w:spacing w:line="360" w:lineRule="auto"/>
        <w:jc w:val="both"/>
        <w:rPr>
          <w:rFonts w:ascii="Sakkal Majalla" w:hAnsi="Sakkal Majalla" w:cs="Sakkal Majalla"/>
          <w:sz w:val="28"/>
          <w:szCs w:val="28"/>
        </w:rPr>
      </w:pPr>
    </w:p>
    <w:p w14:paraId="5DA122CF" w14:textId="77777777" w:rsidR="001A66EE" w:rsidRDefault="001A66EE" w:rsidP="001A66EE">
      <w:pPr>
        <w:pStyle w:val="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09C1360B" w14:textId="77777777" w:rsidR="001A66EE" w:rsidRDefault="001A66EE" w:rsidP="001A66EE">
      <w:pPr>
        <w:spacing w:line="360" w:lineRule="auto"/>
        <w:ind w:firstLine="610"/>
        <w:jc w:val="both"/>
        <w:rPr>
          <w:rFonts w:ascii="Sakkal Majalla" w:hAnsi="Sakkal Majalla" w:cs="Sakkal Majalla"/>
          <w:sz w:val="28"/>
          <w:szCs w:val="28"/>
          <w:rtl/>
        </w:rPr>
      </w:pPr>
      <w:r w:rsidRPr="00044FB8">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759710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44FB8">
            <w:rPr>
              <w:rFonts w:ascii="Sakkal Majalla" w:hAnsi="Sakkal Majalla" w:cs="Sakkal Majalla" w:hint="cs"/>
              <w:noProof/>
              <w:sz w:val="28"/>
              <w:szCs w:val="28"/>
              <w:rtl/>
              <w:lang w:bidi="ar-EG"/>
            </w:rPr>
            <w:t>(</w:t>
          </w:r>
          <w:r w:rsidRPr="00044FB8">
            <w:rPr>
              <w:rFonts w:ascii="Sakkal Majalla" w:hAnsi="Sakkal Majalla" w:cs="Sakkal Majalla" w:hint="cs"/>
              <w:noProof/>
              <w:sz w:val="28"/>
              <w:szCs w:val="28"/>
              <w:lang w:bidi="ar-EG"/>
            </w:rPr>
            <w:t>Nasrulddin</w:t>
          </w:r>
          <w:r w:rsidRPr="00044FB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44FB8">
        <w:rPr>
          <w:rFonts w:ascii="Sakkal Majalla" w:hAnsi="Sakkal Majalla" w:cs="Sakkal Majalla"/>
          <w:sz w:val="28"/>
          <w:szCs w:val="28"/>
          <w:rtl/>
        </w:rPr>
        <w:t xml:space="preserve"> إلى التعرف على مدى تأثير الذكاء الاصطناعي على التجارة الإلكترونية في المملكة العربية السعودية خلال الفترة (يناير 2019 - ديسمبر 2021)، وللتحقق من العلاقات، تم توصيف نموذج تحليل الانحدار الخطي المتعدد، للتعبير عن العلاقة بين التجارة الإلكترونية كمتغير تابع -معبراً عنه بمبيعات التجارة الإلكترونية باستخدام بطاقة مدى-، وبين المتغيرات المستقلة المرتبطة بالذكاء الاصطناعي، والممثلة بعدد أجهزة الصراف الآلي، وعدد العمليات التي تتم ببطاقة مدى، وعدد مراكز الحوالات، ومبيعات نقاط البيع باستخدام الهاتف المحمول. وبتحديد المتغيرات والفرضيات المراد اختبارها، تم إجراء الاختبارات الوصفية، وتحديد الاتجاه العام للمتغيرات، بواسطة برنامج </w:t>
      </w:r>
      <w:r w:rsidRPr="00044FB8">
        <w:rPr>
          <w:rFonts w:ascii="Sakkal Majalla" w:hAnsi="Sakkal Majalla" w:cs="Sakkal Majalla"/>
          <w:sz w:val="28"/>
          <w:szCs w:val="28"/>
        </w:rPr>
        <w:t>E-views</w:t>
      </w:r>
      <w:r w:rsidRPr="00044FB8">
        <w:rPr>
          <w:rFonts w:ascii="Sakkal Majalla" w:hAnsi="Sakkal Majalla" w:cs="Sakkal Majalla"/>
          <w:sz w:val="28"/>
          <w:szCs w:val="28"/>
          <w:rtl/>
        </w:rPr>
        <w:t xml:space="preserve"> الإحصائي. كما هو متوقع، أظهرت النتائج ارتباطًا طرديًا بين المتغير التابع وكلٍّ من عدد أجهزة الصراف الآلي ومبيعات نقاط البيع المتنقلة، بينما أظهرت النتائج -على عكس المتوقع- علاقة عكسية بين المتغير التابع وكلٍّ من عدد المعاملات التي تُجريها بطاقة مدى وعدد مراكز الحوالات. وتوصي الدراسة بضرورة التركيز على توفير أجهزة نقاط البيع وتشجيع الأفراد على استخدامها، والعمل على زيادة عدد أجهزة الصراف الآلي في جميع المناطق، لما تحققه نقاط البيع والصراف الآلي من علاقة إيجابية على مبيعات التجارة الإلكترونية.</w:t>
      </w:r>
    </w:p>
    <w:p w14:paraId="54430B7A" w14:textId="77777777" w:rsidR="001A66EE" w:rsidRDefault="001A66EE" w:rsidP="001A66EE">
      <w:pPr>
        <w:spacing w:line="360" w:lineRule="auto"/>
        <w:ind w:firstLine="610"/>
        <w:jc w:val="both"/>
        <w:rPr>
          <w:rFonts w:ascii="Sakkal Majalla" w:hAnsi="Sakkal Majalla" w:cs="Sakkal Majalla"/>
          <w:sz w:val="28"/>
          <w:szCs w:val="28"/>
          <w:rtl/>
        </w:rPr>
      </w:pPr>
      <w:r w:rsidRPr="00173B75">
        <w:rPr>
          <w:rFonts w:ascii="Sakkal Majalla" w:hAnsi="Sakkal Majalla" w:cs="Sakkal Majalla"/>
          <w:sz w:val="28"/>
          <w:szCs w:val="28"/>
          <w:rtl/>
        </w:rPr>
        <w:t xml:space="preserve">في الوقت الحالي، أصبح الذكاء الاصطناعي واستراتيجيات التسويق عاملين أساسيين في تحسين قدرات الأعمال، مما يؤدي إلى تحسين أدائها. لذا،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814153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Nus22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Nuseir</w:t>
          </w:r>
          <w:r w:rsidRPr="00173B7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173B75">
        <w:rPr>
          <w:rFonts w:ascii="Sakkal Majalla" w:hAnsi="Sakkal Majalla" w:cs="Sakkal Majalla"/>
          <w:sz w:val="28"/>
          <w:szCs w:val="28"/>
          <w:rtl/>
        </w:rPr>
        <w:t xml:space="preserve">في آثار الذكاء الاصطناعي واستراتيجيات التسويق على الأداء التنظيمي لقطاع السياحة في دولة الإمارات العربية المتحدة. كما تبحث في الدور الوسيط للقدرات التنظيمية في ربط الذكاء الاصطناعي واستراتيجيات التسويق والأداء التنظيمي لقطاع السياحة في الإمارات العربية المتحدة. ويُعد تحليل التأثير المُعدل للسلوك التنظيمي على الروابط بين الذكاء الاصطناعي واستراتيجيات التسويق والأداء التنظيمي جزءًا من أهداف الدراسة </w:t>
      </w:r>
      <w:r w:rsidRPr="00173B75">
        <w:rPr>
          <w:rFonts w:ascii="Sakkal Majalla" w:hAnsi="Sakkal Majalla" w:cs="Sakkal Majalla"/>
          <w:sz w:val="28"/>
          <w:szCs w:val="28"/>
          <w:rtl/>
        </w:rPr>
        <w:lastRenderedPageBreak/>
        <w:t xml:space="preserve">الحالية. استخدمت هذه الدراسة استبيانات لجمع البيانات الأولية من المشاركين، وحللتها باستخدام </w:t>
      </w:r>
      <w:r w:rsidRPr="00173B75">
        <w:rPr>
          <w:rFonts w:ascii="Sakkal Majalla" w:hAnsi="Sakkal Majalla" w:cs="Sakkal Majalla"/>
          <w:sz w:val="28"/>
          <w:szCs w:val="28"/>
        </w:rPr>
        <w:t>Smart-PLS</w:t>
      </w:r>
      <w:r w:rsidRPr="00173B75">
        <w:rPr>
          <w:rFonts w:ascii="Sakkal Majalla" w:hAnsi="Sakkal Majalla" w:cs="Sakkal Majalla"/>
          <w:sz w:val="28"/>
          <w:szCs w:val="28"/>
          <w:rtl/>
        </w:rPr>
        <w:t>. أشارت النتائج إلى وجود ارتباط إيجابي بين الذكاء الاصطناعي واستراتيجيات التسويق والأداء التنظيمي لقطاع السياحة في الإمارات العربية المتحدة. كما كشفت النتائج أن القدرات التنظيمية تُؤثر بشكل إيجابي على الروابط بين الذكاء الاصطناعي واستراتيجيات التسويق والأداء التنظيمي. كما أظهرت النتائج أن السلوك التنظيمي يُعدل بشكل كبير الروابط بين الذكاء الاصطناعي واستراتيجيات التسويق والأداء التنظيمي لقطاع السياحة في الإمارات العربية المتحدة. تُعدّ هذه الدراسة ذات أهمية للجهات التنظيمية في دعم تطوير السياسات المتعلقة بالذكاء الاصطناعي واستراتيجيات التسويق لتحقيق أداء تنظيمي عالي.</w:t>
      </w:r>
    </w:p>
    <w:p w14:paraId="2B1C2C1A" w14:textId="77777777" w:rsidR="001A66EE" w:rsidRDefault="001A66EE" w:rsidP="001A66EE">
      <w:pPr>
        <w:spacing w:line="360" w:lineRule="auto"/>
        <w:ind w:firstLine="610"/>
        <w:jc w:val="both"/>
        <w:rPr>
          <w:rFonts w:ascii="Sakkal Majalla" w:hAnsi="Sakkal Majalla" w:cs="Sakkal Majalla"/>
          <w:sz w:val="28"/>
          <w:szCs w:val="28"/>
          <w:rtl/>
        </w:rPr>
      </w:pPr>
      <w:r w:rsidRPr="00173B75">
        <w:rPr>
          <w:rFonts w:ascii="Sakkal Majalla" w:hAnsi="Sakkal Majalla" w:cs="Sakkal Majalla"/>
          <w:sz w:val="28"/>
          <w:szCs w:val="28"/>
          <w:rtl/>
        </w:rPr>
        <w:t xml:space="preserve">في قطاعي التجزئة والتسويق سريعي التطور، أصبح دمج الذكاء الاصطناعي والبيانات الضخمة أمرًا محوريًا، إذ يُحدث تحولًا في ممارسات الأعمال التقليدية.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899017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Alhumaid</w:t>
          </w:r>
          <w:r w:rsidRPr="00173B7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73B75">
        <w:rPr>
          <w:rFonts w:ascii="Sakkal Majalla" w:hAnsi="Sakkal Majalla" w:cs="Sakkal Majalla"/>
          <w:sz w:val="28"/>
          <w:szCs w:val="28"/>
          <w:rtl/>
        </w:rPr>
        <w:t xml:space="preserve"> في تأثير هذه التقنيات على قطاع التجزئة في المملكة العربية السعودية. من خلال مقابلات شبه منظمة مع 20 متخصصًا في هذا المجال من مختلف الأدوار والقطاعات، يستكشف البحث كيف يُعزز الذكاء الاصطناعي والبيانات الضخمة استراتيجيات التسويق وتجربة العملاء. تكشف النتائج أن الذكاء الاصطناعي والبيانات الضخمة يُحسّنان فعالية التسويق بشكل كبير من خلال استهداف دقيق للمستهلكين، والتسويق المُخصص، والتحليلات التنبؤية. تُمكّن هذه التقنيات الشركات من تحسين تخصيص الموارد، وزيادة معدلات اكتساب العملاء والاحتفاظ بهم، وتحقيق عائد استثمار أعلى في الحملات التسويقية. تُعزز الأدوات التي تعتمد على الذكاء الاصطناعي، مثل برامج الدردشة الآلية، تفاعلات العملاء من خلال توفير ردود مُخصصة وفي الوقت المناسب، مما يؤدي إلى تحسين رضا العملاء وولائهم. ومع ذلك، تشمل التحديات في دمج الذكاء الاصطناعي والبيانات الضخمة مخاوف تتعلق بخصوصية البيانات، وإدارة البيانات المُعقدة، والحاجة إلى تحولات ثقافية داخل المؤسسات. يُؤكد البحث على أهمية حوكمة البيانات القوية، والتدريب المُستمر للموظفين، والاستثمار الاستراتيجي في التكنولوجيا للتغلب على هذه العقبات. تُقدّم هذه الدراسة رؤى عملية للاستفادة من الذكاء الاصطناعي والبيانات الضخمة لتحقيق ميزة تنافسية، وتُسهم في إثراء الدراسات المتعلقة بتبني التكنولوجيا في الأسواق الناشئة. ينبغي أن تُراعي الأبحاث المستقبلية الدراسات الطولية لتقييم الآثار طويلة المدى للذكاء الاصطناعي والبيانات الضخمة على قطاع التجزئة.</w:t>
      </w:r>
    </w:p>
    <w:p w14:paraId="72D4A0AF" w14:textId="77777777" w:rsidR="001A66EE" w:rsidRDefault="001A66EE" w:rsidP="001A66EE">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تتناول دراسة </w:t>
      </w:r>
      <w:sdt>
        <w:sdtPr>
          <w:rPr>
            <w:rFonts w:ascii="Sakkal Majalla" w:hAnsi="Sakkal Majalla" w:cs="Sakkal Majalla" w:hint="cs"/>
            <w:sz w:val="28"/>
            <w:szCs w:val="28"/>
            <w:rtl/>
          </w:rPr>
          <w:id w:val="-18665132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Massoudi</w:t>
          </w:r>
          <w:r w:rsidRPr="00173B7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73B75">
        <w:rPr>
          <w:rFonts w:ascii="Sakkal Majalla" w:hAnsi="Sakkal Majalla" w:cs="Sakkal Majalla"/>
          <w:sz w:val="28"/>
          <w:szCs w:val="28"/>
          <w:rtl/>
        </w:rPr>
        <w:t xml:space="preserve"> دور الذكاء الاصطناعي في اتخاذ القرارات التسويقية الاستراتيجية. أجرى الباحثون مقابلات مع خبراء ذوي خبرة في اتخاذ القرارات، واستخدموا كارفور العراق كدراسة حالة لتحديد محاور استخدام البشر للذكاء الاصطناعي لتحسين اتخاذ القرارات التسويقية الاستراتيجية. تناولت هذه المراجعة محاور رئيسية مثل البيانات الضخمة، والكفاءة، والجودة، والثقة، وقيود التنبؤ. كما تناولت الدراسة الجانب التسويقي لهذه المحاور ضمن نطاق هذا البحث. تشير النتائج إلى أن الذكاء الاصطناعي يُعتبر أداةً قد تدعم البشر في اتخاذ القرارات الاستراتيجية في التسويق. ومع ذلك، يمكن للذكاء الاصطناعي تقنيًا اتخاذ مثل هذه القرارات دون تدخل بشري؛ إذ لا يرغب الناس في منحه استقلالية كاملة في اتخاذ القرارات. علاوة على ذلك، تشير النتيجة إلى أنه بدلًا من اتخاذ القرارات بشكل مستقل، يُستخدم الذكاء الاصطناعي بشكل أكثر شيوعًا لتعزيز اتخاذ القرارات الاستراتيجية. وتشير إلى أن الذكاء الاصطناعي يهدف إلى تحسين عملية اتخاذ القرارات بدلًا من أن يحل محل البشر في الحياة اليومية. كما تُثبت الدراسة أن الذكاء الاصطناعي يمكنه مساعدة البشر في اتخاذ قرارات أفضل من خلال التنبؤ بالسيناريوهات المستقبلية التي تأخذ في الاعتبار عواقب فعل معين.</w:t>
      </w:r>
    </w:p>
    <w:p w14:paraId="62253F1A" w14:textId="77777777" w:rsidR="001A66EE" w:rsidRDefault="001A66EE" w:rsidP="001A66EE">
      <w:pPr>
        <w:spacing w:line="360" w:lineRule="auto"/>
        <w:ind w:firstLine="610"/>
        <w:jc w:val="both"/>
        <w:rPr>
          <w:rFonts w:ascii="Sakkal Majalla" w:hAnsi="Sakkal Majalla" w:cs="Sakkal Majalla"/>
          <w:sz w:val="28"/>
          <w:szCs w:val="28"/>
          <w:rtl/>
        </w:rPr>
      </w:pPr>
      <w:r w:rsidRPr="00173B75">
        <w:rPr>
          <w:rFonts w:ascii="Sakkal Majalla" w:hAnsi="Sakkal Majalla" w:cs="Sakkal Majalla"/>
          <w:sz w:val="28"/>
          <w:szCs w:val="28"/>
          <w:rtl/>
        </w:rPr>
        <w:t xml:space="preserve">تركز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143367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Kumar</w:t>
          </w:r>
          <w:r w:rsidRPr="00173B7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73B75">
        <w:rPr>
          <w:rFonts w:ascii="Sakkal Majalla" w:hAnsi="Sakkal Majalla" w:cs="Sakkal Majalla"/>
          <w:sz w:val="28"/>
          <w:szCs w:val="28"/>
          <w:rtl/>
        </w:rPr>
        <w:t xml:space="preserve"> على مناقشة إمكانات الذكاء الاصطناعي والتجارة الإلكترونية في تحسين أداء التسويق للشركات الصغيرة والمتوسطة. وبالتالي، فإن الهدف الرئيسي من البحث هو استكشاف كيفية تحسين وظائف التسويق للشركات الصغيرة والمتوسطة من خلال اعتماد الذكاء الاصطناعي والتجارة الإلكترونية. تتمثل المنهجية المعتمدة في البحث في مراجعة الأدبيات والبحوث الموجودة حول ميزات الذكاء الاصطناعي والتجارة الإلكترونية التي يمكن أن تحسن أبعادًا مختلفة لعمليات تسويق الشركات الصغيرة والمتوسطة. بالإضافة إلى ذلك، أدى اعتماد الذكاء الاصطناعي في الشركات الصغيرة والمتوسطة إلى تحسين إنشاء محتوى ذكي ونماذج أعمال مبتكرة، والنمذجة التنبؤية، واتخاذ القرارات الآلية، ورؤى العملاء في الوقت الفعلي، وابتكارات المنتجات والخدمات، وتحديد العروض الترويجية المثلى، والتنبؤ بالطلب والتدفق النقدي. ساعد اعتماد التجارة الإلكترونية الشركات الصغيرة والمتوسطة على تطوير أسواق جديدة، وزيادة قاعدة عملائها واكتساب عملاء أوفياء، وتعزيز الحضور العالمي، وتحسين كفاءة الاتصالات والتوزيع والتسويق، وخفض التكاليف المتعلقة بالتنسيق والتوزيع وبناء المباني، وتطوير قناة توزيع خاصة منظمة، وتوفير عروض منتجات مخصصة لاستهداف شرائح عملاء محددة.</w:t>
      </w:r>
    </w:p>
    <w:p w14:paraId="378E16CF" w14:textId="77777777" w:rsidR="00DB1E8A" w:rsidRPr="0027589D" w:rsidRDefault="00DB1E8A" w:rsidP="001A66EE">
      <w:pPr>
        <w:spacing w:line="360" w:lineRule="auto"/>
        <w:ind w:firstLine="610"/>
        <w:jc w:val="both"/>
        <w:rPr>
          <w:rFonts w:ascii="Sakkal Majalla" w:hAnsi="Sakkal Majalla" w:cs="Sakkal Majalla"/>
          <w:sz w:val="28"/>
          <w:szCs w:val="28"/>
          <w:rtl/>
        </w:rPr>
      </w:pPr>
    </w:p>
    <w:p w14:paraId="49F2A714" w14:textId="77777777" w:rsidR="001A66EE" w:rsidRPr="00305DCB" w:rsidRDefault="001A66EE" w:rsidP="001A66EE">
      <w:p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lastRenderedPageBreak/>
        <w:t>التعليق على الدراسات السابقة:</w:t>
      </w:r>
    </w:p>
    <w:p w14:paraId="7D0093E9" w14:textId="77777777" w:rsidR="001A66EE" w:rsidRPr="00630590" w:rsidRDefault="001A66EE">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أوجه التشابة بين الدراسة الحالية والدراسات السابقة</w:t>
      </w:r>
    </w:p>
    <w:p w14:paraId="0F44A727" w14:textId="77777777" w:rsidR="00DB1E8A" w:rsidRPr="00DB1E8A" w:rsidRDefault="00DB1E8A" w:rsidP="00DB1E8A">
      <w:pPr>
        <w:spacing w:after="0" w:line="360" w:lineRule="auto"/>
        <w:jc w:val="both"/>
        <w:rPr>
          <w:rFonts w:ascii="Sakkal Majalla" w:eastAsia="Times New Roman" w:hAnsi="Sakkal Majalla" w:cs="Sakkal Majalla"/>
          <w:color w:val="1F1F1F"/>
          <w:sz w:val="28"/>
          <w:szCs w:val="28"/>
        </w:rPr>
      </w:pPr>
      <w:r w:rsidRPr="00DB1E8A">
        <w:rPr>
          <w:rFonts w:ascii="Sakkal Majalla" w:eastAsia="Times New Roman" w:hAnsi="Sakkal Majalla" w:cs="Sakkal Majalla"/>
          <w:color w:val="1F1F1F"/>
          <w:sz w:val="28"/>
          <w:szCs w:val="28"/>
          <w:rtl/>
        </w:rPr>
        <w:t>تتفق الدراسة الحالية مع معظم الدراسات السابقة في التركيز على الدور المحوري الذي يلعبه الذكاء الاصطناعي في تحسين كفاءة اتخاذ القرارات داخل المؤسسات، وبالأخص في المجال التسويقي. فقد أجمعت العديد من الدراسات على أن الذكاء الاصطناعي يمثل أداة استراتيجية قادرة على إعادة تشكيل أساليب اتخاذ القرار التقليدية، من خلال الاعتماد على تحليل البيانات الضخمة واستخراج الأنماط السلوكية للعملاء، وهو ما يساهم في رفع مستوى الدقة وتقليل نسبة المخاطر المرتبطة بالقرارات غير المدروسة</w:t>
      </w:r>
      <w:r w:rsidRPr="00DB1E8A">
        <w:rPr>
          <w:rFonts w:ascii="Sakkal Majalla" w:eastAsia="Times New Roman" w:hAnsi="Sakkal Majalla" w:cs="Sakkal Majalla"/>
          <w:color w:val="1F1F1F"/>
          <w:sz w:val="28"/>
          <w:szCs w:val="28"/>
        </w:rPr>
        <w:t>.</w:t>
      </w:r>
    </w:p>
    <w:p w14:paraId="57CD4D6C" w14:textId="77777777" w:rsidR="00DB1E8A" w:rsidRPr="00DB1E8A" w:rsidRDefault="00DB1E8A" w:rsidP="00DB1E8A">
      <w:pPr>
        <w:spacing w:after="0" w:line="360" w:lineRule="auto"/>
        <w:jc w:val="both"/>
        <w:rPr>
          <w:rFonts w:ascii="Sakkal Majalla" w:eastAsia="Times New Roman" w:hAnsi="Sakkal Majalla" w:cs="Sakkal Majalla"/>
          <w:color w:val="1F1F1F"/>
          <w:sz w:val="28"/>
          <w:szCs w:val="28"/>
        </w:rPr>
      </w:pPr>
      <w:r w:rsidRPr="00DB1E8A">
        <w:rPr>
          <w:rFonts w:ascii="Sakkal Majalla" w:eastAsia="Times New Roman" w:hAnsi="Sakkal Majalla" w:cs="Sakkal Majalla"/>
          <w:color w:val="1F1F1F"/>
          <w:sz w:val="28"/>
          <w:szCs w:val="28"/>
          <w:rtl/>
        </w:rPr>
        <w:t>كما تتقاطع الدراسة الحالية مع الدراسات السابقة في التأكيد على أهمية الذكاء الاصطناعي في دعم التخطيط الاستراتيجي التسويقي، حيث أشارت أغلب الأدبيات إلى أن استخدام التقنيات الذكية في تحليل بيانات العملاء يمكّن المؤسسات من التنبؤ باتجاهات السوق المستقبلية، وفهم احتياجات المستهلكين بشكل أعمق، وبالتالي تصميم استراتيجيات تسويقية أكثر فعالية. بالإضافة إلى ذلك، تتفق الدراسات في إبراز أهمية تخصيص العروض والخدمات كأحد أبرز تطبيقات الذكاء الاصطناعي، لما له من تأثير مباشر على تحسين تجربة العملاء وزيادة معدلات التفاعل والولاء للعلامة التجارية</w:t>
      </w:r>
      <w:r w:rsidRPr="00DB1E8A">
        <w:rPr>
          <w:rFonts w:ascii="Sakkal Majalla" w:eastAsia="Times New Roman" w:hAnsi="Sakkal Majalla" w:cs="Sakkal Majalla"/>
          <w:color w:val="1F1F1F"/>
          <w:sz w:val="28"/>
          <w:szCs w:val="28"/>
        </w:rPr>
        <w:t>.</w:t>
      </w:r>
    </w:p>
    <w:p w14:paraId="7AAE8A65" w14:textId="4B878CBD" w:rsidR="00DB1E8A" w:rsidRPr="00DB1E8A" w:rsidRDefault="00DB1E8A" w:rsidP="00DB1E8A">
      <w:pPr>
        <w:spacing w:after="0" w:line="360" w:lineRule="auto"/>
        <w:jc w:val="both"/>
        <w:rPr>
          <w:rFonts w:ascii="Sakkal Majalla" w:eastAsia="Times New Roman" w:hAnsi="Sakkal Majalla" w:cs="Sakkal Majalla"/>
          <w:color w:val="1F1F1F"/>
          <w:sz w:val="28"/>
          <w:szCs w:val="28"/>
          <w:rtl/>
        </w:rPr>
      </w:pPr>
      <w:r w:rsidRPr="00DB1E8A">
        <w:rPr>
          <w:rFonts w:ascii="Sakkal Majalla" w:eastAsia="Times New Roman" w:hAnsi="Sakkal Majalla" w:cs="Sakkal Majalla"/>
          <w:color w:val="1F1F1F"/>
          <w:sz w:val="28"/>
          <w:szCs w:val="28"/>
          <w:rtl/>
        </w:rPr>
        <w:t>تشترك الدراسات السابقة مع الدراسة الحالية في الاعتراف بالدور المتزايد للتقنيات الرقمية الحديثة في تحسين الأداء التسويقي بشكل عام، حيث أظهرت العديد من النتائج أن دمج الذكاء الاصطناعي في العمليات التسويقية يؤدي إلى تحسين مؤشرات الأداء مثل زيادة المبيعات، وتحسين رضا العملاء، وتعزيز القدرة التنافسية للمؤسسات في بيئات الأعمال الديناميكية. وهذا يعكس وجود توافق عام في الرؤية البحثية حول أهمية التكنولوجيا كعنصر أساسي في تطوير العمل التسويقي الحديث</w:t>
      </w:r>
      <w:r w:rsidRPr="00DB1E8A">
        <w:rPr>
          <w:rFonts w:ascii="Sakkal Majalla" w:eastAsia="Times New Roman" w:hAnsi="Sakkal Majalla" w:cs="Sakkal Majalla"/>
          <w:color w:val="1F1F1F"/>
          <w:sz w:val="28"/>
          <w:szCs w:val="28"/>
        </w:rPr>
        <w:t>.</w:t>
      </w:r>
    </w:p>
    <w:p w14:paraId="57F27C14" w14:textId="77777777" w:rsidR="001A66EE" w:rsidRPr="00630590" w:rsidRDefault="001A66EE">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أوجه الاختلاف بين الدراسة الحالية والدراسات السابقة</w:t>
      </w:r>
    </w:p>
    <w:p w14:paraId="1FD18526" w14:textId="77777777" w:rsidR="00B234C4" w:rsidRPr="00B234C4" w:rsidRDefault="00B234C4" w:rsidP="00B234C4">
      <w:pPr>
        <w:spacing w:after="0" w:line="360" w:lineRule="auto"/>
        <w:jc w:val="both"/>
        <w:rPr>
          <w:rFonts w:ascii="Sakkal Majalla" w:eastAsia="Times New Roman" w:hAnsi="Sakkal Majalla" w:cs="Sakkal Majalla"/>
          <w:color w:val="1F1F1F"/>
          <w:sz w:val="28"/>
          <w:szCs w:val="28"/>
        </w:rPr>
      </w:pPr>
      <w:r w:rsidRPr="00B234C4">
        <w:rPr>
          <w:rFonts w:ascii="Sakkal Majalla" w:eastAsia="Times New Roman" w:hAnsi="Sakkal Majalla" w:cs="Sakkal Majalla"/>
          <w:color w:val="1F1F1F"/>
          <w:sz w:val="28"/>
          <w:szCs w:val="28"/>
          <w:rtl/>
        </w:rPr>
        <w:t>على الرغم من هذا التشابه، فإن الدراسة الحالية تتميز بمجموعة من الاختلافات الجوهرية التي تمنحها طابعاً علمياً وتطبيقياً أكثر تحديداً. يتمثل أبرز هذه الاختلافات في تركيز الدراسة على بيئة بحثية محددة تتمثل في شركات التجارة الإلكترونية داخل المملكة العربية السعودية، وهي بيئة تتميز بخصوصية عالية من حيث سرعة النمو، والتنافسية الشديدة، والتحول الرقمي المتسارع ضمن إطار رؤية 2030. في حين أن العديد من الدراسات السابقة تناولت موضوع الذكاء الاصطناعي في سياقات عامة أو في قطاعات مختلفة دون تخصيص واضح لقطاع التجارة الإلكترونية في هذه البيئة الجغرافية تحديداً</w:t>
      </w:r>
      <w:r w:rsidRPr="00B234C4">
        <w:rPr>
          <w:rFonts w:ascii="Sakkal Majalla" w:eastAsia="Times New Roman" w:hAnsi="Sakkal Majalla" w:cs="Sakkal Majalla"/>
          <w:color w:val="1F1F1F"/>
          <w:sz w:val="28"/>
          <w:szCs w:val="28"/>
        </w:rPr>
        <w:t>.</w:t>
      </w:r>
    </w:p>
    <w:p w14:paraId="43EDC1BF" w14:textId="77777777" w:rsidR="00B234C4" w:rsidRPr="00B234C4" w:rsidRDefault="00B234C4" w:rsidP="00B234C4">
      <w:pPr>
        <w:spacing w:after="0" w:line="360" w:lineRule="auto"/>
        <w:jc w:val="both"/>
        <w:rPr>
          <w:rFonts w:ascii="Sakkal Majalla" w:eastAsia="Times New Roman" w:hAnsi="Sakkal Majalla" w:cs="Sakkal Majalla"/>
          <w:color w:val="1F1F1F"/>
          <w:sz w:val="28"/>
          <w:szCs w:val="28"/>
        </w:rPr>
      </w:pPr>
      <w:r w:rsidRPr="00B234C4">
        <w:rPr>
          <w:rFonts w:ascii="Sakkal Majalla" w:eastAsia="Times New Roman" w:hAnsi="Sakkal Majalla" w:cs="Sakkal Majalla"/>
          <w:color w:val="1F1F1F"/>
          <w:sz w:val="28"/>
          <w:szCs w:val="28"/>
          <w:rtl/>
        </w:rPr>
        <w:lastRenderedPageBreak/>
        <w:t>كما تختلف الدراسة الحالية في تحديدها لمجموعة دقيقة من المتغيرات المرتبطة باستخدام الذكاء الاصطناعي في التسويق، حيث تركز بشكل خاص على ثلاثة محاور رئيسية هي: تحليل البيانات التسويقية، وتخصيص العروض والتجارب، والتنبؤ بسلوك العملاء. هذا التحديد الدقيق للمتغيرات يتيح فهماً أكثر عمقاً للعلاقة السببية بين تطبيقات الذكاء الاصطناعي وكفاءة القرارات التسويقية الاستراتيجية، وهو ما لم يتم التطرق إليه بنفس المستوى من التفصيل في العديد من الدراسات السابقة التي غالباً ما ركزت على الذكاء الاصطناعي كمتغير عام دون تفكيكه إلى مكوناته التطبيقية</w:t>
      </w:r>
      <w:r w:rsidRPr="00B234C4">
        <w:rPr>
          <w:rFonts w:ascii="Sakkal Majalla" w:eastAsia="Times New Roman" w:hAnsi="Sakkal Majalla" w:cs="Sakkal Majalla"/>
          <w:color w:val="1F1F1F"/>
          <w:sz w:val="28"/>
          <w:szCs w:val="28"/>
        </w:rPr>
        <w:t>.</w:t>
      </w:r>
    </w:p>
    <w:p w14:paraId="132E860B" w14:textId="64265411" w:rsidR="00B234C4" w:rsidRPr="00B234C4" w:rsidRDefault="00B234C4" w:rsidP="00B234C4">
      <w:pPr>
        <w:spacing w:after="0" w:line="360" w:lineRule="auto"/>
        <w:jc w:val="both"/>
        <w:rPr>
          <w:rFonts w:ascii="Sakkal Majalla" w:eastAsia="Times New Roman" w:hAnsi="Sakkal Majalla" w:cs="Sakkal Majalla"/>
          <w:color w:val="1F1F1F"/>
          <w:sz w:val="28"/>
          <w:szCs w:val="28"/>
        </w:rPr>
      </w:pPr>
      <w:r w:rsidRPr="00B234C4">
        <w:rPr>
          <w:rFonts w:ascii="Sakkal Majalla" w:eastAsia="Times New Roman" w:hAnsi="Sakkal Majalla" w:cs="Sakkal Majalla"/>
          <w:color w:val="1F1F1F"/>
          <w:sz w:val="28"/>
          <w:szCs w:val="28"/>
          <w:rtl/>
        </w:rPr>
        <w:t>تتميز الدراسة الحالية باستخدام منهجية بحثية تجمع بين التحليل الكمي والنوعي، مع التركيز على الفحص التجريبي للعلاقات بين المتغيرات، وهو ما يعزز من قوة النتائج ويجعلها أكثر قابلية للتطبيق في الواقع العملي. بينما اعتمدت بعض الدراسات السابقة بشكل أساسي على المنهج الوصفي أو النظري دون التعمق في الاختبار التجريبي للعلاقات بين المتغيرات، مما يحد من قدرتها على تقديم نتائج تطبيقية مباشرة</w:t>
      </w:r>
      <w:r w:rsidRPr="00B234C4">
        <w:rPr>
          <w:rFonts w:ascii="Sakkal Majalla" w:eastAsia="Times New Roman" w:hAnsi="Sakkal Majalla" w:cs="Sakkal Majalla"/>
          <w:color w:val="1F1F1F"/>
          <w:sz w:val="28"/>
          <w:szCs w:val="28"/>
        </w:rPr>
        <w:t>.</w:t>
      </w:r>
    </w:p>
    <w:p w14:paraId="6C9D2877" w14:textId="2D73ED50" w:rsidR="00B234C4" w:rsidRPr="00B234C4" w:rsidRDefault="00B234C4" w:rsidP="00B234C4">
      <w:pPr>
        <w:spacing w:after="0" w:line="360" w:lineRule="auto"/>
        <w:jc w:val="both"/>
        <w:rPr>
          <w:rFonts w:ascii="Sakkal Majalla" w:eastAsia="Times New Roman" w:hAnsi="Sakkal Majalla" w:cs="Sakkal Majalla"/>
          <w:color w:val="1F1F1F"/>
          <w:sz w:val="28"/>
          <w:szCs w:val="28"/>
          <w:rtl/>
        </w:rPr>
      </w:pPr>
      <w:r w:rsidRPr="00B234C4">
        <w:rPr>
          <w:rFonts w:ascii="Sakkal Majalla" w:eastAsia="Times New Roman" w:hAnsi="Sakkal Majalla" w:cs="Sakkal Majalla"/>
          <w:color w:val="1F1F1F"/>
          <w:sz w:val="28"/>
          <w:szCs w:val="28"/>
          <w:rtl/>
        </w:rPr>
        <w:t>ومن أبرز أوجه الاختلاف أيضاً أن الدراسة الحالية تولي اهتماماً خاصاً بقياس تأثير الذكاء الاصطناعي على كفاءة القرارات التسويقية الاستراتيجية بشكل مباشر، وليس فقط على الأداء التسويقي العام أو المؤشرات المالية. وهذا يمثل نقلة نوعية في زاوية التحليل، حيث يتم التركيز على جودة القرار نفسه باعتباره المتغير الأساسي في العملية التسويقية، وليس فقط النتائج النهائية المترتبة عليه</w:t>
      </w:r>
      <w:r w:rsidRPr="00B234C4">
        <w:rPr>
          <w:rFonts w:ascii="Sakkal Majalla" w:eastAsia="Times New Roman" w:hAnsi="Sakkal Majalla" w:cs="Sakkal Majalla"/>
          <w:color w:val="1F1F1F"/>
          <w:sz w:val="28"/>
          <w:szCs w:val="28"/>
        </w:rPr>
        <w:t>.</w:t>
      </w:r>
    </w:p>
    <w:p w14:paraId="3DF3096F" w14:textId="17E789C3" w:rsidR="00B234C4" w:rsidRPr="00B234C4" w:rsidRDefault="001A66EE">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305DCB">
        <w:rPr>
          <w:rFonts w:ascii="Sakkal Majalla" w:eastAsia="Times New Roman" w:hAnsi="Sakkal Majalla" w:cs="Sakkal Majalla" w:hint="cs"/>
          <w:b/>
          <w:bCs/>
          <w:color w:val="1F1F1F"/>
          <w:sz w:val="28"/>
          <w:szCs w:val="28"/>
          <w:rtl/>
        </w:rPr>
        <w:t>الفجوة البحثية</w:t>
      </w:r>
    </w:p>
    <w:p w14:paraId="41429546" w14:textId="77777777" w:rsidR="00B234C4" w:rsidRPr="00B234C4" w:rsidRDefault="00B234C4" w:rsidP="00B234C4">
      <w:pPr>
        <w:spacing w:after="0" w:line="360" w:lineRule="auto"/>
        <w:jc w:val="both"/>
        <w:rPr>
          <w:rFonts w:ascii="Sakkal Majalla" w:eastAsia="Times New Roman" w:hAnsi="Sakkal Majalla" w:cs="Sakkal Majalla"/>
          <w:color w:val="1F1F1F"/>
          <w:sz w:val="28"/>
          <w:szCs w:val="28"/>
        </w:rPr>
      </w:pPr>
      <w:r w:rsidRPr="00B234C4">
        <w:rPr>
          <w:rFonts w:ascii="Sakkal Majalla" w:eastAsia="Times New Roman" w:hAnsi="Sakkal Majalla" w:cs="Sakkal Majalla"/>
          <w:color w:val="1F1F1F"/>
          <w:sz w:val="28"/>
          <w:szCs w:val="28"/>
          <w:rtl/>
        </w:rPr>
        <w:t>تنطلق هذه الدراسة من وجود فجوة بحثية واضحة تتمثل في محدودية الدراسات التي تناولت بشكل متكامل تأثير الذكاء الاصطناعي على كفاءة قرارات التسويق الاستراتيجي داخل شركات التجارة الإلكترونية في المملكة العربية السعودية. فمعظم الدراسات السابقة ركزت إما على الجوانب التقنية للذكاء الاصطناعي أو على الأثر العام للتكنولوجيا على الأداء المؤسسي، دون التعمق في العلاقة المباشرة بين تطبيقات الذكاء الاصطناعي وعملية اتخاذ القرار التسويقي الاستراتيجي بشكل تفصيلي</w:t>
      </w:r>
      <w:r w:rsidRPr="00B234C4">
        <w:rPr>
          <w:rFonts w:ascii="Sakkal Majalla" w:eastAsia="Times New Roman" w:hAnsi="Sakkal Majalla" w:cs="Sakkal Majalla"/>
          <w:color w:val="1F1F1F"/>
          <w:sz w:val="28"/>
          <w:szCs w:val="28"/>
        </w:rPr>
        <w:t>.</w:t>
      </w:r>
    </w:p>
    <w:p w14:paraId="32658741" w14:textId="77777777" w:rsidR="00B234C4" w:rsidRPr="00B234C4" w:rsidRDefault="00B234C4" w:rsidP="00B234C4">
      <w:pPr>
        <w:spacing w:after="0" w:line="360" w:lineRule="auto"/>
        <w:jc w:val="both"/>
        <w:rPr>
          <w:rFonts w:ascii="Sakkal Majalla" w:eastAsia="Times New Roman" w:hAnsi="Sakkal Majalla" w:cs="Sakkal Majalla"/>
          <w:color w:val="1F1F1F"/>
          <w:sz w:val="28"/>
          <w:szCs w:val="28"/>
        </w:rPr>
      </w:pPr>
      <w:r w:rsidRPr="00B234C4">
        <w:rPr>
          <w:rFonts w:ascii="Sakkal Majalla" w:eastAsia="Times New Roman" w:hAnsi="Sakkal Majalla" w:cs="Sakkal Majalla"/>
          <w:color w:val="1F1F1F"/>
          <w:sz w:val="28"/>
          <w:szCs w:val="28"/>
          <w:rtl/>
        </w:rPr>
        <w:t>كما أن هناك نقصاً في الدراسات التي قامت بدمج عدة أبعاد للذكاء الاصطناعي في إطار تحليلي واحد، مثل تحليل البيانات، والتخصيص، والتنبؤ، ودراسة تأثيرها مجتمعة على جودة القرارات التسويقية. فغالبية الدراسات تناولت كل بعد بشكل منفصل، دون تحليل التكامل بينها وكيفية تفاعلها معاً في التأثير على القرارات الاستراتيجية</w:t>
      </w:r>
      <w:r w:rsidRPr="00B234C4">
        <w:rPr>
          <w:rFonts w:ascii="Sakkal Majalla" w:eastAsia="Times New Roman" w:hAnsi="Sakkal Majalla" w:cs="Sakkal Majalla"/>
          <w:color w:val="1F1F1F"/>
          <w:sz w:val="28"/>
          <w:szCs w:val="28"/>
        </w:rPr>
        <w:t>.</w:t>
      </w:r>
    </w:p>
    <w:p w14:paraId="0CC8A630" w14:textId="56AC0250" w:rsidR="00B234C4" w:rsidRPr="00B234C4" w:rsidRDefault="00B234C4" w:rsidP="00B234C4">
      <w:pPr>
        <w:spacing w:after="0" w:line="360" w:lineRule="auto"/>
        <w:jc w:val="both"/>
        <w:rPr>
          <w:rFonts w:ascii="Sakkal Majalla" w:eastAsia="Times New Roman" w:hAnsi="Sakkal Majalla" w:cs="Sakkal Majalla"/>
          <w:color w:val="1F1F1F"/>
          <w:sz w:val="28"/>
          <w:szCs w:val="28"/>
        </w:rPr>
      </w:pPr>
      <w:r w:rsidRPr="00B234C4">
        <w:rPr>
          <w:rFonts w:ascii="Sakkal Majalla" w:eastAsia="Times New Roman" w:hAnsi="Sakkal Majalla" w:cs="Sakkal Majalla"/>
          <w:color w:val="1F1F1F"/>
          <w:sz w:val="28"/>
          <w:szCs w:val="28"/>
          <w:rtl/>
        </w:rPr>
        <w:lastRenderedPageBreak/>
        <w:t>تسعى الدراسة الحالية إلى سد هذه الفجوة من خلال تقديم نموذج تحليلي متكامل يجمع بين هذه الأبعاد المختلفة، ويحلل تأثيرها بشكل شامل داخل سياق محدد هو سوق التجارة الإلكترونية السعودي. كما تسعى إلى تقديم نتائج ذات طابع تطبيقي يمكن الاستفادة منها من قبل الشركات وصناع القرار، من خلال تقديم توصيات عملية تساعد في تحسين استخدام الذكاء الاصطناعي لتعزيز كفاءة القرارات التسويقية الاستراتيجية</w:t>
      </w:r>
      <w:r w:rsidRPr="00B234C4">
        <w:rPr>
          <w:rFonts w:ascii="Sakkal Majalla" w:eastAsia="Times New Roman" w:hAnsi="Sakkal Majalla" w:cs="Sakkal Majalla"/>
          <w:color w:val="1F1F1F"/>
          <w:sz w:val="28"/>
          <w:szCs w:val="28"/>
        </w:rPr>
        <w:t>.</w:t>
      </w:r>
      <w:r>
        <w:rPr>
          <w:rFonts w:ascii="Sakkal Majalla" w:eastAsia="Times New Roman" w:hAnsi="Sakkal Majalla" w:cs="Sakkal Majalla" w:hint="cs"/>
          <w:color w:val="1F1F1F"/>
          <w:sz w:val="28"/>
          <w:szCs w:val="28"/>
          <w:rtl/>
        </w:rPr>
        <w:t xml:space="preserve"> </w:t>
      </w:r>
      <w:r w:rsidRPr="00B234C4">
        <w:rPr>
          <w:rFonts w:ascii="Sakkal Majalla" w:eastAsia="Times New Roman" w:hAnsi="Sakkal Majalla" w:cs="Sakkal Majalla"/>
          <w:color w:val="1F1F1F"/>
          <w:sz w:val="28"/>
          <w:szCs w:val="28"/>
          <w:rtl/>
        </w:rPr>
        <w:t>إن هذه الدراسة لا تكتفي بإعادة تناول ما ورد في الدراسات السابقة، بل تعمل على تطويره وتوسيعه من خلال تقديم رؤية أكثر تكاملاً وعمقاً، تربط بين التكنولوجيا الحديثة وصناعة القرار التسويقي في بيئة أعمال واقعية متغيرة وسريعة التطور</w:t>
      </w:r>
      <w:r w:rsidRPr="00B234C4">
        <w:rPr>
          <w:rFonts w:ascii="Sakkal Majalla" w:eastAsia="Times New Roman" w:hAnsi="Sakkal Majalla" w:cs="Sakkal Majalla"/>
          <w:color w:val="1F1F1F"/>
          <w:sz w:val="28"/>
          <w:szCs w:val="28"/>
        </w:rPr>
        <w:t>.</w:t>
      </w:r>
    </w:p>
    <w:p w14:paraId="23711319" w14:textId="77777777" w:rsidR="001A66EE" w:rsidRPr="00630590" w:rsidRDefault="001A66EE" w:rsidP="001A66EE">
      <w:pPr>
        <w:spacing w:after="0" w:line="360" w:lineRule="auto"/>
        <w:jc w:val="both"/>
        <w:rPr>
          <w:rFonts w:ascii="Sakkal Majalla" w:eastAsia="Times New Roman" w:hAnsi="Sakkal Majalla" w:cs="Sakkal Majalla"/>
          <w:color w:val="1F1F1F"/>
          <w:sz w:val="28"/>
          <w:szCs w:val="28"/>
          <w:rtl/>
        </w:rPr>
      </w:pPr>
    </w:p>
    <w:p w14:paraId="43F65D01" w14:textId="77777777" w:rsidR="001A66EE" w:rsidRDefault="001A66EE" w:rsidP="001A66EE">
      <w:pPr>
        <w:pStyle w:val="2"/>
        <w:spacing w:before="0"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5D5ACEAC" w14:textId="77777777" w:rsidR="001A66EE" w:rsidRDefault="001A66EE" w:rsidP="001A66EE">
      <w:pPr>
        <w:spacing w:after="0" w:line="360" w:lineRule="auto"/>
        <w:jc w:val="both"/>
        <w:rPr>
          <w:rFonts w:ascii="Sakkal Majalla" w:hAnsi="Sakkal Majalla" w:cs="Sakkal Majalla"/>
          <w:sz w:val="28"/>
          <w:szCs w:val="28"/>
          <w:rtl/>
        </w:rPr>
      </w:pPr>
      <w:r w:rsidRPr="00735C40">
        <w:rPr>
          <w:rFonts w:ascii="Sakkal Majalla" w:hAnsi="Sakkal Majalla" w:cs="Sakkal Majalla"/>
          <w:sz w:val="28"/>
          <w:szCs w:val="28"/>
          <w:rtl/>
        </w:rPr>
        <w:t>تستند هذه الدراسة في بنائها النظري إلى تقاطع عدد من المفاهيم والنظريات التي تشكل الإطار المرجعي لفهم العلاقة بين الذكاء الاصطناعي وقرارات التسويق الاستراتيجي، وخاصة في سياق بيئة التجارة الإلكترونية. وتنبع أهمية هذه المنطلقات من كونها تساعد على تفسير كيفية تأثير الذكاء الاصطناعي في العمليات التسويقية، وعلى أي أساس يمكن تقييم فعاليته في دعم القرارات على المستويات الاستراتيجية</w:t>
      </w:r>
      <w:r w:rsidRPr="00735C40">
        <w:rPr>
          <w:rFonts w:ascii="Sakkal Majalla" w:hAnsi="Sakkal Majalla" w:cs="Sakkal Majalla"/>
          <w:sz w:val="28"/>
          <w:szCs w:val="28"/>
        </w:rPr>
        <w:t>.</w:t>
      </w:r>
    </w:p>
    <w:p w14:paraId="3A2C12D2" w14:textId="68D774CB" w:rsidR="00852C09" w:rsidRDefault="00852C09" w:rsidP="001A66EE">
      <w:pPr>
        <w:spacing w:after="0" w:line="360" w:lineRule="auto"/>
        <w:jc w:val="both"/>
        <w:rPr>
          <w:rtl/>
        </w:rPr>
      </w:pPr>
      <w:r>
        <w:object w:dxaOrig="10336" w:dyaOrig="4306" w14:anchorId="18D20E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195pt" o:ole="">
            <v:imagedata r:id="rId9" o:title=""/>
          </v:shape>
          <o:OLEObject Type="Embed" ProgID="Visio.Drawing.15" ShapeID="_x0000_i1025" DrawAspect="Content" ObjectID="_1838663549" r:id="rId10"/>
        </w:object>
      </w:r>
    </w:p>
    <w:p w14:paraId="55BEDBF4" w14:textId="1C616392" w:rsidR="00852C09" w:rsidRDefault="00852C09" w:rsidP="00852C09">
      <w:pPr>
        <w:pStyle w:val="ae"/>
        <w:jc w:val="center"/>
        <w:rPr>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p>
    <w:p w14:paraId="28B6C4C4" w14:textId="77777777" w:rsidR="00852C09" w:rsidRPr="00852C09" w:rsidRDefault="00852C09" w:rsidP="00852C09">
      <w:pPr>
        <w:rPr>
          <w:rtl/>
          <w:lang w:bidi="ar-EG"/>
        </w:rPr>
      </w:pPr>
    </w:p>
    <w:p w14:paraId="3252AEA0" w14:textId="77777777" w:rsidR="00852C09" w:rsidRPr="00735C40" w:rsidRDefault="00852C09" w:rsidP="001A66EE">
      <w:pPr>
        <w:spacing w:after="0" w:line="360" w:lineRule="auto"/>
        <w:jc w:val="both"/>
        <w:rPr>
          <w:rFonts w:ascii="Sakkal Majalla" w:hAnsi="Sakkal Majalla" w:cs="Sakkal Majalla"/>
          <w:sz w:val="28"/>
          <w:szCs w:val="28"/>
        </w:rPr>
      </w:pPr>
    </w:p>
    <w:p w14:paraId="7FB7781E" w14:textId="77777777" w:rsidR="001A66EE" w:rsidRPr="00735C40" w:rsidRDefault="001A66EE">
      <w:pPr>
        <w:pStyle w:val="a8"/>
        <w:numPr>
          <w:ilvl w:val="0"/>
          <w:numId w:val="8"/>
        </w:num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tl/>
        </w:rPr>
        <w:lastRenderedPageBreak/>
        <w:t>نظرية اتخاذ القرار</w:t>
      </w:r>
      <w:r w:rsidRPr="00735C40">
        <w:rPr>
          <w:rFonts w:ascii="Sakkal Majalla" w:hAnsi="Sakkal Majalla" w:cs="Sakkal Majalla"/>
          <w:b/>
          <w:bCs/>
          <w:sz w:val="28"/>
          <w:szCs w:val="28"/>
        </w:rPr>
        <w:t xml:space="preserve"> (Decision-Making Theory)</w:t>
      </w:r>
    </w:p>
    <w:p w14:paraId="3C881CB9" w14:textId="77777777" w:rsidR="001A66EE" w:rsidRPr="00735C40" w:rsidRDefault="001A66EE" w:rsidP="001A66EE">
      <w:p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تُعد نظرية اتخاذ القرار من الركائز الأساسية لهذه الدراسة، حيث تُعنى هذه النظرية بتحليل كيفية اتخاذ الأفراد والمؤسسات للقرارات، سواء في بيئات يقينية أو غير يقينية. وتفترض النظرية أن جودة القرار تعتمد على توفر المعلومات، ودقة تحليلها، وقدرة متخذ القرار على التنبؤ بالنتائج المستقبلية. وفي هذا السياق، يمثل الذكاء الاصطناعي أداة قوية لتعزيز عمليات اتخاذ القرار من خلال قدرته على معالجة كميات ضخمة من البيانات وتحليل الأنماط والعلاقات المعقدة التي يصعب ملاحظتها بالطرق التقليدية. ومن هنا، فإن استخدام تقنيات الذكاء الاصطناعي يمكن أن يسهم في تعزيز كفاءة وموضوعية القرار التسويقي، ويقلل من الاعتماد على التقديرات الذاتية والحدس البشري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70479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Liu</w:t>
          </w:r>
          <w:r w:rsidRPr="00173B7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35C40">
        <w:rPr>
          <w:rFonts w:ascii="Sakkal Majalla" w:hAnsi="Sakkal Majalla" w:cs="Sakkal Majalla"/>
          <w:sz w:val="28"/>
          <w:szCs w:val="28"/>
        </w:rPr>
        <w:t>.</w:t>
      </w:r>
    </w:p>
    <w:p w14:paraId="4CC2A891" w14:textId="77777777" w:rsidR="001A66EE" w:rsidRPr="00735C40" w:rsidRDefault="001A66EE">
      <w:pPr>
        <w:pStyle w:val="a8"/>
        <w:numPr>
          <w:ilvl w:val="0"/>
          <w:numId w:val="8"/>
        </w:num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tl/>
        </w:rPr>
        <w:t>نظرية التسويق الاستراتيجي</w:t>
      </w:r>
      <w:r w:rsidRPr="00735C40">
        <w:rPr>
          <w:rFonts w:ascii="Sakkal Majalla" w:hAnsi="Sakkal Majalla" w:cs="Sakkal Majalla"/>
          <w:b/>
          <w:bCs/>
          <w:sz w:val="28"/>
          <w:szCs w:val="28"/>
        </w:rPr>
        <w:t xml:space="preserve"> (Strategic Marketing Theory)</w:t>
      </w:r>
    </w:p>
    <w:p w14:paraId="62C9A7D4" w14:textId="77777777" w:rsidR="001A66EE" w:rsidRPr="00735C40" w:rsidRDefault="001A66EE" w:rsidP="001A66EE">
      <w:p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تستند الدراسة أيضًا إلى نظرية التسويق الاستراتيجي التي تركّز على تخطيط وتنفيذ الأنشطة التسويقية بما يتماشى مع الأهداف طويلة الأجل للمؤسسة. وتركز هذه النظرية على تحليل البيئة الخارجية والداخلية، وتحديد الأسواق المستهدفة، ووضع استراتيجيات مستدامة لتحقيق ميزة تنافسية. وفي هذا الإطار، يظهر الذكاء الاصطناعي كعامل تمكيني أساسي في تحليل الاتجاهات السوقية، وسلوك المستهلك، والمنافسين، مما يتيح للشركات بناء استراتيجيات تسويقية أكثر مرونة وواقعية في مواجهة التغيرات السريعة في السوق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14151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Theoharakis</w:t>
          </w:r>
          <w:r w:rsidRPr="00173B7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35C40">
        <w:rPr>
          <w:rFonts w:ascii="Sakkal Majalla" w:hAnsi="Sakkal Majalla" w:cs="Sakkal Majalla"/>
          <w:sz w:val="28"/>
          <w:szCs w:val="28"/>
        </w:rPr>
        <w:t>.</w:t>
      </w:r>
    </w:p>
    <w:p w14:paraId="6D385218" w14:textId="77777777" w:rsidR="001A66EE" w:rsidRPr="00735C40" w:rsidRDefault="001A66EE">
      <w:pPr>
        <w:pStyle w:val="a8"/>
        <w:numPr>
          <w:ilvl w:val="0"/>
          <w:numId w:val="8"/>
        </w:num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Pr>
        <w:t xml:space="preserve"> </w:t>
      </w:r>
      <w:r w:rsidRPr="00735C40">
        <w:rPr>
          <w:rFonts w:ascii="Sakkal Majalla" w:hAnsi="Sakkal Majalla" w:cs="Sakkal Majalla"/>
          <w:b/>
          <w:bCs/>
          <w:sz w:val="28"/>
          <w:szCs w:val="28"/>
          <w:rtl/>
        </w:rPr>
        <w:t>نظرية البيانات الضخمة وتحليلها</w:t>
      </w:r>
      <w:r w:rsidRPr="00735C40">
        <w:rPr>
          <w:rFonts w:ascii="Sakkal Majalla" w:hAnsi="Sakkal Majalla" w:cs="Sakkal Majalla"/>
          <w:b/>
          <w:bCs/>
          <w:sz w:val="28"/>
          <w:szCs w:val="28"/>
        </w:rPr>
        <w:t xml:space="preserve"> (Big Data Analytics Theory)</w:t>
      </w:r>
    </w:p>
    <w:p w14:paraId="24B25A02" w14:textId="77777777" w:rsidR="001A66EE" w:rsidRPr="00735C40" w:rsidRDefault="001A66EE" w:rsidP="001A66EE">
      <w:p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نظرًا لكون التجارة الإلكترونية تعتمد بشكل كبير على البيانات، فإن نظرية تحليل البيانات الضخمة تمثل منطلقًا محوريًا للدراسة. تفترض هذه النظرية أن القدرة على جمع ومعالجة وتحليل كميات هائلة من البيانات يُمكن أن يؤدي إلى تحسين الفهم العميق للعملاء والسوق، وبالتالي يدعم اتخاذ قرارات استراتيجية فعالة. وتأتي تقنيات الذكاء الاصطناعي هنا كأداة فعالة في تحليل هذه البيانات بسرعة ودقة، واستخراج رؤى قابلة للتنفيذ، مما يجعل القرارات التسويقية أكثر استجابة وملاءمة للاحتياجات الفعلية للعملاء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15955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The241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Theodorakopoulos</w:t>
          </w:r>
          <w:r w:rsidRPr="00173B7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35C40">
        <w:rPr>
          <w:rFonts w:ascii="Sakkal Majalla" w:hAnsi="Sakkal Majalla" w:cs="Sakkal Majalla"/>
          <w:sz w:val="28"/>
          <w:szCs w:val="28"/>
        </w:rPr>
        <w:t>.</w:t>
      </w:r>
    </w:p>
    <w:p w14:paraId="6933B8CB" w14:textId="77777777" w:rsidR="001A66EE" w:rsidRPr="00735C40" w:rsidRDefault="001A66EE">
      <w:pPr>
        <w:pStyle w:val="a8"/>
        <w:numPr>
          <w:ilvl w:val="0"/>
          <w:numId w:val="8"/>
        </w:num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Pr>
        <w:t xml:space="preserve"> </w:t>
      </w:r>
      <w:r w:rsidRPr="00735C40">
        <w:rPr>
          <w:rFonts w:ascii="Sakkal Majalla" w:hAnsi="Sakkal Majalla" w:cs="Sakkal Majalla"/>
          <w:b/>
          <w:bCs/>
          <w:sz w:val="28"/>
          <w:szCs w:val="28"/>
          <w:rtl/>
        </w:rPr>
        <w:t>نظرية الابتكار التكنولوجي</w:t>
      </w:r>
      <w:r w:rsidRPr="00735C40">
        <w:rPr>
          <w:rFonts w:ascii="Sakkal Majalla" w:hAnsi="Sakkal Majalla" w:cs="Sakkal Majalla"/>
          <w:b/>
          <w:bCs/>
          <w:sz w:val="28"/>
          <w:szCs w:val="28"/>
        </w:rPr>
        <w:t xml:space="preserve"> (Technology Adoption Theory)</w:t>
      </w:r>
    </w:p>
    <w:p w14:paraId="00453B30" w14:textId="77777777" w:rsidR="001A66EE" w:rsidRPr="00735C40" w:rsidRDefault="001A66EE" w:rsidP="001A66EE">
      <w:p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 xml:space="preserve">تعتمد الدراسة على مفاهيم من نظرية تبني الابتكار التكنولوجي، خاصة عند تحليل مدى استعداد الشركات لتبني واستخدام تقنيات الذكاء الاصطناعي في أنظمتها التسويقية. وتوضح هذه النظرية أن تبني التكنولوجيا الجديدة لا يعتمد فقط على </w:t>
      </w:r>
      <w:r w:rsidRPr="00735C40">
        <w:rPr>
          <w:rFonts w:ascii="Sakkal Majalla" w:hAnsi="Sakkal Majalla" w:cs="Sakkal Majalla"/>
          <w:sz w:val="28"/>
          <w:szCs w:val="28"/>
          <w:rtl/>
        </w:rPr>
        <w:lastRenderedPageBreak/>
        <w:t>توفرها، بل على إدراك الفائدة منها، وسهولة استخدامها، ومدى توافقها مع القيم التنظيمية والبنية التحتية للمؤسسة. ومن خلال هذه العدسة، يمكن فهم التحديات التي تواجهها بعض شركات التجارة الإلكترونية في السعودية عند محاولة دمج الذكاء الاصطناعي في عملياتها التسويقية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728343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Jamil</w:t>
          </w:r>
          <w:r w:rsidRPr="00173B7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35C40">
        <w:rPr>
          <w:rFonts w:ascii="Sakkal Majalla" w:hAnsi="Sakkal Majalla" w:cs="Sakkal Majalla"/>
          <w:sz w:val="28"/>
          <w:szCs w:val="28"/>
        </w:rPr>
        <w:t>.</w:t>
      </w:r>
    </w:p>
    <w:p w14:paraId="7AFC4214" w14:textId="77777777" w:rsidR="001A66EE" w:rsidRPr="00735C40" w:rsidRDefault="001A66EE">
      <w:pPr>
        <w:pStyle w:val="a8"/>
        <w:numPr>
          <w:ilvl w:val="0"/>
          <w:numId w:val="8"/>
        </w:numPr>
        <w:spacing w:after="0" w:line="360" w:lineRule="auto"/>
        <w:jc w:val="both"/>
        <w:rPr>
          <w:rFonts w:ascii="Sakkal Majalla" w:hAnsi="Sakkal Majalla" w:cs="Sakkal Majalla"/>
          <w:b/>
          <w:bCs/>
          <w:sz w:val="28"/>
          <w:szCs w:val="28"/>
        </w:rPr>
      </w:pPr>
      <w:r w:rsidRPr="00735C40">
        <w:rPr>
          <w:rFonts w:ascii="Sakkal Majalla" w:hAnsi="Sakkal Majalla" w:cs="Sakkal Majalla"/>
          <w:b/>
          <w:bCs/>
          <w:sz w:val="28"/>
          <w:szCs w:val="28"/>
        </w:rPr>
        <w:t xml:space="preserve"> </w:t>
      </w:r>
      <w:r w:rsidRPr="00735C40">
        <w:rPr>
          <w:rFonts w:ascii="Sakkal Majalla" w:hAnsi="Sakkal Majalla" w:cs="Sakkal Majalla"/>
          <w:b/>
          <w:bCs/>
          <w:sz w:val="28"/>
          <w:szCs w:val="28"/>
          <w:rtl/>
        </w:rPr>
        <w:t>نظرية رضا العملاء وتخصيص التجربة</w:t>
      </w:r>
      <w:r w:rsidRPr="00735C40">
        <w:rPr>
          <w:rFonts w:ascii="Sakkal Majalla" w:hAnsi="Sakkal Majalla" w:cs="Sakkal Majalla"/>
          <w:b/>
          <w:bCs/>
          <w:sz w:val="28"/>
          <w:szCs w:val="28"/>
        </w:rPr>
        <w:t xml:space="preserve"> (Customer Satisfaction &amp; Personalization Theory)</w:t>
      </w:r>
    </w:p>
    <w:p w14:paraId="3A7FE876" w14:textId="77777777" w:rsidR="001A66EE" w:rsidRPr="00735C40" w:rsidRDefault="001A66EE" w:rsidP="001A66EE">
      <w:pPr>
        <w:spacing w:after="0" w:line="360" w:lineRule="auto"/>
        <w:jc w:val="both"/>
        <w:rPr>
          <w:rFonts w:ascii="Sakkal Majalla" w:hAnsi="Sakkal Majalla" w:cs="Sakkal Majalla"/>
          <w:sz w:val="28"/>
          <w:szCs w:val="28"/>
        </w:rPr>
      </w:pPr>
      <w:r w:rsidRPr="00735C40">
        <w:rPr>
          <w:rFonts w:ascii="Sakkal Majalla" w:hAnsi="Sakkal Majalla" w:cs="Sakkal Majalla"/>
          <w:sz w:val="28"/>
          <w:szCs w:val="28"/>
          <w:rtl/>
        </w:rPr>
        <w:t>في بيئة التجارة الإلكترونية، تُعد تجربة العميل ورضاه من أبرز المؤشرات على نجاح الاستراتيجيات التسويقية. وهنا تبرز أهمية الذكاء الاصطناعي في دعم تخصيص المحتوى والخدمات بما يتناسب مع احتياجات وتفضيلات كل عميل، وهو ما تؤكده نظرية رضا العملاء القائمة على أن الفهم العميق للسلوك الشرائي يؤدي إلى تقديم عروض مخصصة تعزز من ولاء العميل وتكرار الشراء. وبالتالي، فإن توظيف الذكاء الاصطناعي لا يقتصر على مرحلة ما قبل اتخاذ القرار التسويقي، بل يمتد أيضًا إلى تحسين التجربة التسويقية بأكملها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66624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Mad241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3B75">
            <w:rPr>
              <w:rFonts w:ascii="Sakkal Majalla" w:hAnsi="Sakkal Majalla" w:cs="Sakkal Majalla" w:hint="cs"/>
              <w:noProof/>
              <w:sz w:val="28"/>
              <w:szCs w:val="28"/>
              <w:rtl/>
              <w:lang w:bidi="ar-EG"/>
            </w:rPr>
            <w:t>(</w:t>
          </w:r>
          <w:r w:rsidRPr="00173B75">
            <w:rPr>
              <w:rFonts w:ascii="Sakkal Majalla" w:hAnsi="Sakkal Majalla" w:cs="Sakkal Majalla" w:hint="cs"/>
              <w:noProof/>
              <w:sz w:val="28"/>
              <w:szCs w:val="28"/>
              <w:lang w:bidi="ar-EG"/>
            </w:rPr>
            <w:t>Madanchian</w:t>
          </w:r>
          <w:r w:rsidRPr="00173B7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35C40">
        <w:rPr>
          <w:rFonts w:ascii="Sakkal Majalla" w:hAnsi="Sakkal Majalla" w:cs="Sakkal Majalla"/>
          <w:sz w:val="28"/>
          <w:szCs w:val="28"/>
        </w:rPr>
        <w:t>.</w:t>
      </w:r>
    </w:p>
    <w:p w14:paraId="6ABD602D" w14:textId="417F4935" w:rsidR="006778B4" w:rsidRPr="008F24FB" w:rsidRDefault="006778B4" w:rsidP="0036128F">
      <w:pPr>
        <w:spacing w:line="360" w:lineRule="auto"/>
        <w:jc w:val="both"/>
        <w:rPr>
          <w:rFonts w:ascii="Sakkal Majalla" w:hAnsi="Sakkal Majalla" w:cs="Sakkal Majalla"/>
          <w:sz w:val="28"/>
          <w:szCs w:val="28"/>
          <w:rtl/>
        </w:rPr>
      </w:pPr>
    </w:p>
    <w:sectPr w:rsidR="006778B4" w:rsidRPr="008F24FB"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CF52E" w14:textId="77777777" w:rsidR="00D32A7B" w:rsidRDefault="00D32A7B" w:rsidP="002E5015">
      <w:pPr>
        <w:spacing w:after="0" w:line="240" w:lineRule="auto"/>
      </w:pPr>
      <w:r>
        <w:separator/>
      </w:r>
    </w:p>
  </w:endnote>
  <w:endnote w:type="continuationSeparator" w:id="0">
    <w:p w14:paraId="5DE8D975" w14:textId="77777777" w:rsidR="00D32A7B" w:rsidRDefault="00D32A7B"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F3AB0" w14:textId="77777777" w:rsidR="00D32A7B" w:rsidRDefault="00D32A7B" w:rsidP="002E5015">
      <w:pPr>
        <w:spacing w:after="0" w:line="240" w:lineRule="auto"/>
      </w:pPr>
      <w:r>
        <w:separator/>
      </w:r>
    </w:p>
  </w:footnote>
  <w:footnote w:type="continuationSeparator" w:id="0">
    <w:p w14:paraId="0EAB276C" w14:textId="77777777" w:rsidR="00D32A7B" w:rsidRDefault="00D32A7B"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2"/>
  </w:num>
  <w:num w:numId="3" w16cid:durableId="1776512573">
    <w:abstractNumId w:val="7"/>
  </w:num>
  <w:num w:numId="4" w16cid:durableId="1516456656">
    <w:abstractNumId w:val="5"/>
  </w:num>
  <w:num w:numId="5" w16cid:durableId="1129007748">
    <w:abstractNumId w:val="0"/>
  </w:num>
  <w:num w:numId="6" w16cid:durableId="811098954">
    <w:abstractNumId w:val="6"/>
  </w:num>
  <w:num w:numId="7" w16cid:durableId="1869642218">
    <w:abstractNumId w:val="8"/>
  </w:num>
  <w:num w:numId="8" w16cid:durableId="1209686212">
    <w:abstractNumId w:val="4"/>
  </w:num>
  <w:num w:numId="9" w16cid:durableId="197440464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03F0"/>
    <w:rsid w:val="000248DE"/>
    <w:rsid w:val="000446E1"/>
    <w:rsid w:val="00070F5E"/>
    <w:rsid w:val="00073317"/>
    <w:rsid w:val="000926BE"/>
    <w:rsid w:val="000A0841"/>
    <w:rsid w:val="000B3863"/>
    <w:rsid w:val="000D73A3"/>
    <w:rsid w:val="00110FFC"/>
    <w:rsid w:val="001170D4"/>
    <w:rsid w:val="00125031"/>
    <w:rsid w:val="00152C88"/>
    <w:rsid w:val="0015701C"/>
    <w:rsid w:val="00170579"/>
    <w:rsid w:val="00173399"/>
    <w:rsid w:val="001876BD"/>
    <w:rsid w:val="001A66EE"/>
    <w:rsid w:val="001F3BF4"/>
    <w:rsid w:val="00221157"/>
    <w:rsid w:val="00255994"/>
    <w:rsid w:val="002836A2"/>
    <w:rsid w:val="00287ADB"/>
    <w:rsid w:val="00287E9D"/>
    <w:rsid w:val="002D2576"/>
    <w:rsid w:val="002E5015"/>
    <w:rsid w:val="00323154"/>
    <w:rsid w:val="0036128F"/>
    <w:rsid w:val="003679B2"/>
    <w:rsid w:val="00376C87"/>
    <w:rsid w:val="003C02C5"/>
    <w:rsid w:val="003F41B4"/>
    <w:rsid w:val="004164B6"/>
    <w:rsid w:val="00430E48"/>
    <w:rsid w:val="00432F50"/>
    <w:rsid w:val="0043455E"/>
    <w:rsid w:val="00435ABE"/>
    <w:rsid w:val="004766AE"/>
    <w:rsid w:val="00482A7A"/>
    <w:rsid w:val="004A11B4"/>
    <w:rsid w:val="004B3965"/>
    <w:rsid w:val="004B44C4"/>
    <w:rsid w:val="004C771B"/>
    <w:rsid w:val="00500508"/>
    <w:rsid w:val="00526511"/>
    <w:rsid w:val="00583837"/>
    <w:rsid w:val="005938C9"/>
    <w:rsid w:val="005A2FBB"/>
    <w:rsid w:val="005A6BF2"/>
    <w:rsid w:val="005A7873"/>
    <w:rsid w:val="006033B5"/>
    <w:rsid w:val="00606D8F"/>
    <w:rsid w:val="00624688"/>
    <w:rsid w:val="0063471B"/>
    <w:rsid w:val="0063471E"/>
    <w:rsid w:val="006658B2"/>
    <w:rsid w:val="00666126"/>
    <w:rsid w:val="006778B4"/>
    <w:rsid w:val="00683C54"/>
    <w:rsid w:val="00696746"/>
    <w:rsid w:val="006B5DE5"/>
    <w:rsid w:val="006E6094"/>
    <w:rsid w:val="006F0B1E"/>
    <w:rsid w:val="007312FA"/>
    <w:rsid w:val="007B50D7"/>
    <w:rsid w:val="007D1979"/>
    <w:rsid w:val="007D7273"/>
    <w:rsid w:val="007F3379"/>
    <w:rsid w:val="00805A6C"/>
    <w:rsid w:val="008107F8"/>
    <w:rsid w:val="00852C09"/>
    <w:rsid w:val="00872B53"/>
    <w:rsid w:val="008A19E8"/>
    <w:rsid w:val="008B1C47"/>
    <w:rsid w:val="008C5B47"/>
    <w:rsid w:val="008E195E"/>
    <w:rsid w:val="008E4541"/>
    <w:rsid w:val="008F24FB"/>
    <w:rsid w:val="00903684"/>
    <w:rsid w:val="00924EC8"/>
    <w:rsid w:val="00936593"/>
    <w:rsid w:val="0094365F"/>
    <w:rsid w:val="00971660"/>
    <w:rsid w:val="00981077"/>
    <w:rsid w:val="00986C54"/>
    <w:rsid w:val="009B74F3"/>
    <w:rsid w:val="00A43123"/>
    <w:rsid w:val="00A54477"/>
    <w:rsid w:val="00A72DE2"/>
    <w:rsid w:val="00A83639"/>
    <w:rsid w:val="00A924C2"/>
    <w:rsid w:val="00AA3C6E"/>
    <w:rsid w:val="00AA3E11"/>
    <w:rsid w:val="00AC7338"/>
    <w:rsid w:val="00AE3DA0"/>
    <w:rsid w:val="00B00CD2"/>
    <w:rsid w:val="00B234C4"/>
    <w:rsid w:val="00B35A0B"/>
    <w:rsid w:val="00B41DE9"/>
    <w:rsid w:val="00B576C1"/>
    <w:rsid w:val="00B8287C"/>
    <w:rsid w:val="00BC1401"/>
    <w:rsid w:val="00BC65A3"/>
    <w:rsid w:val="00C51CB1"/>
    <w:rsid w:val="00C6691C"/>
    <w:rsid w:val="00C85074"/>
    <w:rsid w:val="00CB0907"/>
    <w:rsid w:val="00CB3AF6"/>
    <w:rsid w:val="00CD0478"/>
    <w:rsid w:val="00D22149"/>
    <w:rsid w:val="00D27B2B"/>
    <w:rsid w:val="00D32359"/>
    <w:rsid w:val="00D32A7B"/>
    <w:rsid w:val="00D342C0"/>
    <w:rsid w:val="00DB1E8A"/>
    <w:rsid w:val="00DD4D75"/>
    <w:rsid w:val="00E13422"/>
    <w:rsid w:val="00E3480F"/>
    <w:rsid w:val="00E41613"/>
    <w:rsid w:val="00E43809"/>
    <w:rsid w:val="00E65175"/>
    <w:rsid w:val="00E8519F"/>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s>
</file>

<file path=customXml/itemProps1.xml><?xml version="1.0" encoding="utf-8"?>
<ds:datastoreItem xmlns:ds="http://schemas.openxmlformats.org/officeDocument/2006/customXml" ds:itemID="{E56778FA-50F8-42B9-9707-71D8B7A4D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27</Pages>
  <Words>6579</Words>
  <Characters>37502</Characters>
  <Application>Microsoft Office Word</Application>
  <DocSecurity>0</DocSecurity>
  <Lines>312</Lines>
  <Paragraphs>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cp:lastModifiedBy>
  <cp:revision>47</cp:revision>
  <dcterms:created xsi:type="dcterms:W3CDTF">2025-12-07T01:58:00Z</dcterms:created>
  <dcterms:modified xsi:type="dcterms:W3CDTF">2026-04-25T20:06:00Z</dcterms:modified>
</cp:coreProperties>
</file>