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F0E8" w14:textId="77777777" w:rsidR="003266B0" w:rsidRPr="003B405F" w:rsidRDefault="003266B0" w:rsidP="003266B0">
      <w:pPr>
        <w:pStyle w:val="Heading1"/>
        <w:jc w:val="center"/>
        <w:rPr>
          <w:sz w:val="96"/>
          <w:szCs w:val="96"/>
          <w:rtl/>
        </w:rPr>
      </w:pPr>
      <w:bookmarkStart w:id="0" w:name="_Toc232522973"/>
      <w:r w:rsidRPr="003B405F">
        <w:rPr>
          <w:rFonts w:hint="cs"/>
          <w:sz w:val="96"/>
          <w:szCs w:val="96"/>
          <w:rtl/>
        </w:rPr>
        <w:t>الفصل الأول:</w:t>
      </w:r>
      <w:bookmarkEnd w:id="0"/>
    </w:p>
    <w:p w14:paraId="0F6DB9BE" w14:textId="77777777" w:rsidR="003266B0" w:rsidRDefault="003266B0" w:rsidP="003266B0">
      <w:pPr>
        <w:spacing w:line="360" w:lineRule="auto"/>
        <w:jc w:val="both"/>
        <w:rPr>
          <w:rFonts w:ascii="Sakkal Majalla" w:hAnsi="Sakkal Majalla" w:cs="Sakkal Majalla"/>
          <w:sz w:val="28"/>
          <w:szCs w:val="28"/>
          <w:rtl/>
          <w:lang w:bidi="ar-EG"/>
        </w:rPr>
      </w:pPr>
    </w:p>
    <w:p w14:paraId="7F7B701B" w14:textId="77777777" w:rsidR="003266B0" w:rsidRDefault="003266B0" w:rsidP="003266B0">
      <w:pPr>
        <w:spacing w:line="360" w:lineRule="auto"/>
        <w:jc w:val="both"/>
        <w:rPr>
          <w:rFonts w:ascii="Sakkal Majalla" w:hAnsi="Sakkal Majalla" w:cs="Sakkal Majalla"/>
          <w:sz w:val="28"/>
          <w:szCs w:val="28"/>
          <w:rtl/>
          <w:lang w:bidi="ar-EG"/>
        </w:rPr>
      </w:pPr>
    </w:p>
    <w:p w14:paraId="3D88C3F4" w14:textId="77777777" w:rsidR="003266B0" w:rsidRDefault="003266B0" w:rsidP="003266B0">
      <w:pPr>
        <w:spacing w:line="360" w:lineRule="auto"/>
        <w:jc w:val="both"/>
        <w:rPr>
          <w:rFonts w:ascii="Sakkal Majalla" w:hAnsi="Sakkal Majalla" w:cs="Sakkal Majalla"/>
          <w:sz w:val="28"/>
          <w:szCs w:val="28"/>
          <w:rtl/>
          <w:lang w:bidi="ar-EG"/>
        </w:rPr>
      </w:pPr>
    </w:p>
    <w:p w14:paraId="42D24321" w14:textId="77777777" w:rsidR="003266B0" w:rsidRDefault="003266B0" w:rsidP="003266B0">
      <w:pPr>
        <w:spacing w:line="360" w:lineRule="auto"/>
        <w:jc w:val="both"/>
        <w:rPr>
          <w:rFonts w:ascii="Sakkal Majalla" w:hAnsi="Sakkal Majalla" w:cs="Sakkal Majalla"/>
          <w:sz w:val="28"/>
          <w:szCs w:val="28"/>
          <w:rtl/>
          <w:lang w:bidi="ar-EG"/>
        </w:rPr>
      </w:pPr>
    </w:p>
    <w:p w14:paraId="17661A83" w14:textId="77777777" w:rsidR="003266B0" w:rsidRDefault="003266B0" w:rsidP="003266B0">
      <w:pPr>
        <w:spacing w:line="360" w:lineRule="auto"/>
        <w:jc w:val="both"/>
        <w:rPr>
          <w:rFonts w:ascii="Sakkal Majalla" w:hAnsi="Sakkal Majalla" w:cs="Sakkal Majalla"/>
          <w:sz w:val="28"/>
          <w:szCs w:val="28"/>
          <w:rtl/>
          <w:lang w:bidi="ar-EG"/>
        </w:rPr>
      </w:pPr>
    </w:p>
    <w:p w14:paraId="4313DF0B" w14:textId="77777777" w:rsidR="003266B0" w:rsidRDefault="003266B0" w:rsidP="003266B0">
      <w:pPr>
        <w:spacing w:line="360" w:lineRule="auto"/>
        <w:jc w:val="both"/>
        <w:rPr>
          <w:rFonts w:ascii="Sakkal Majalla" w:hAnsi="Sakkal Majalla" w:cs="Sakkal Majalla"/>
          <w:sz w:val="28"/>
          <w:szCs w:val="28"/>
          <w:rtl/>
          <w:lang w:bidi="ar-EG"/>
        </w:rPr>
      </w:pPr>
    </w:p>
    <w:p w14:paraId="6C607F76" w14:textId="77777777" w:rsidR="003266B0" w:rsidRDefault="003266B0" w:rsidP="003266B0">
      <w:pPr>
        <w:spacing w:line="360" w:lineRule="auto"/>
        <w:jc w:val="both"/>
        <w:rPr>
          <w:rFonts w:ascii="Sakkal Majalla" w:hAnsi="Sakkal Majalla" w:cs="Sakkal Majalla"/>
          <w:sz w:val="28"/>
          <w:szCs w:val="28"/>
          <w:rtl/>
          <w:lang w:bidi="ar-EG"/>
        </w:rPr>
      </w:pPr>
    </w:p>
    <w:p w14:paraId="4D06C33C" w14:textId="77777777" w:rsidR="003266B0" w:rsidRDefault="003266B0" w:rsidP="003266B0">
      <w:pPr>
        <w:spacing w:line="360" w:lineRule="auto"/>
        <w:jc w:val="both"/>
        <w:rPr>
          <w:rFonts w:ascii="Sakkal Majalla" w:hAnsi="Sakkal Majalla" w:cs="Sakkal Majalla"/>
          <w:sz w:val="28"/>
          <w:szCs w:val="28"/>
          <w:rtl/>
          <w:lang w:bidi="ar-EG"/>
        </w:rPr>
      </w:pPr>
    </w:p>
    <w:p w14:paraId="177CA7E5" w14:textId="77777777" w:rsidR="003266B0" w:rsidRPr="003B405F" w:rsidRDefault="003266B0" w:rsidP="003266B0">
      <w:pPr>
        <w:pStyle w:val="Heading2"/>
        <w:rPr>
          <w:rtl/>
        </w:rPr>
      </w:pPr>
      <w:bookmarkStart w:id="1" w:name="_Toc232522974"/>
      <w:r>
        <w:rPr>
          <w:rFonts w:hint="cs"/>
          <w:rtl/>
        </w:rPr>
        <w:t>ال</w:t>
      </w:r>
      <w:r w:rsidRPr="003B405F">
        <w:rPr>
          <w:rtl/>
        </w:rPr>
        <w:t>مقدمة:</w:t>
      </w:r>
      <w:bookmarkEnd w:id="1"/>
    </w:p>
    <w:p w14:paraId="2441C087" w14:textId="77777777" w:rsidR="003266B0" w:rsidRPr="00BB1A71" w:rsidRDefault="003266B0" w:rsidP="003266B0">
      <w:pPr>
        <w:spacing w:line="360" w:lineRule="auto"/>
        <w:jc w:val="both"/>
        <w:rPr>
          <w:rFonts w:ascii="Sakkal Majalla" w:hAnsi="Sakkal Majalla" w:cs="Sakkal Majalla"/>
          <w:sz w:val="28"/>
          <w:szCs w:val="28"/>
          <w:rtl/>
          <w:lang w:bidi="ar-EG"/>
        </w:rPr>
      </w:pPr>
      <w:r w:rsidRPr="00BB1A71">
        <w:rPr>
          <w:rFonts w:ascii="Sakkal Majalla" w:hAnsi="Sakkal Majalla" w:cs="Sakkal Majalla"/>
          <w:sz w:val="28"/>
          <w:szCs w:val="28"/>
          <w:rtl/>
          <w:lang w:bidi="ar-EG"/>
        </w:rPr>
        <w:t xml:space="preserve">في السنوات الأخيرة، أصبحت سلاسل التوريد العالمية أكثر عرضةً للاضطرابات الخارجية، لا سيما تلك الناجمة عن التوترات الجيوسياسية والحروب الإقليمية. ويعني ترابط التجارة الدولية أن عدم الاستقرار السياسي في منطقة ما قد يؤثر بشكل كبير على عمليات الشركات وشبكاتها اللوجستية في العديد من البلدان. </w:t>
      </w:r>
      <w:r w:rsidRPr="00BB1A71">
        <w:rPr>
          <w:rFonts w:ascii="Times New Roman" w:hAnsi="Times New Roman" w:cs="Times New Roman" w:hint="cs"/>
          <w:sz w:val="28"/>
          <w:szCs w:val="28"/>
          <w:rtl/>
          <w:lang w:bidi="ar-EG"/>
        </w:rPr>
        <w:t>​​</w:t>
      </w:r>
      <w:r w:rsidRPr="00BB1A71">
        <w:rPr>
          <w:rFonts w:ascii="Sakkal Majalla" w:hAnsi="Sakkal Majalla" w:cs="Sakkal Majalla" w:hint="cs"/>
          <w:sz w:val="28"/>
          <w:szCs w:val="28"/>
          <w:rtl/>
          <w:lang w:bidi="ar-EG"/>
        </w:rPr>
        <w:t>وقد</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عانت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منطقة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الخليج،</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التي</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تلعب</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دورًا</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محوريًا</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في</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إمدادات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النفط</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العالمية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وخطوط</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النقل</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الدولية،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من</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أزمات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جيوسياسية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متعددة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على</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مدى</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العقود</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الماضية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وتشمل</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هذه</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الأزمات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النزاعات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الدبلوماسية،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والمخاوف</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الأمنية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الإقليمية،</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واضطرابات</w:t>
      </w:r>
      <w:r w:rsidRPr="00BB1A71">
        <w:rPr>
          <w:rFonts w:ascii="Sakkal Majalla" w:hAnsi="Sakkal Majalla" w:cs="Sakkal Majalla"/>
          <w:sz w:val="28"/>
          <w:szCs w:val="28"/>
          <w:rtl/>
          <w:lang w:bidi="ar-EG"/>
        </w:rPr>
        <w:t xml:space="preserve"> </w:t>
      </w:r>
      <w:r w:rsidRPr="00BB1A71">
        <w:rPr>
          <w:rFonts w:ascii="Sakkal Majalla" w:hAnsi="Sakkal Majalla" w:cs="Sakkal Majalla" w:hint="cs"/>
          <w:sz w:val="28"/>
          <w:szCs w:val="28"/>
          <w:rtl/>
          <w:lang w:bidi="ar-EG"/>
        </w:rPr>
        <w:t>خ</w:t>
      </w:r>
      <w:r w:rsidRPr="00BB1A71">
        <w:rPr>
          <w:rFonts w:ascii="Sakkal Majalla" w:hAnsi="Sakkal Majalla" w:cs="Sakkal Majalla"/>
          <w:sz w:val="28"/>
          <w:szCs w:val="28"/>
          <w:rtl/>
          <w:lang w:bidi="ar-EG"/>
        </w:rPr>
        <w:t>طوط النقل البحري التي قد تؤثر بشكل مباشر على حركة البضائع والخدمات. وبالنسبة لدول كالمملكة العربية السعودية، التي يرتبط اقتصادها ارتباطًا وثيقًا بالتجارة العالمية والتنمية الصناعية، أصبح ضمان سلاسل توريد آمنة وفعالة هدفًا استراتيجيًا للشركات والسياسيين على حد سواء</w:t>
      </w:r>
      <w:sdt>
        <w:sdtPr>
          <w:rPr>
            <w:rFonts w:ascii="Sakkal Majalla" w:hAnsi="Sakkal Majalla" w:cs="Sakkal Majalla"/>
            <w:sz w:val="28"/>
            <w:szCs w:val="28"/>
            <w:rtl/>
            <w:lang w:bidi="ar-EG"/>
          </w:rPr>
          <w:id w:val="-1301736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23623">
            <w:rPr>
              <w:rFonts w:ascii="Sakkal Majalla" w:hAnsi="Sakkal Majalla" w:cs="Sakkal Majalla" w:hint="cs"/>
              <w:noProof/>
              <w:sz w:val="28"/>
              <w:szCs w:val="28"/>
              <w:rtl/>
              <w:lang w:bidi="ar-EG"/>
            </w:rPr>
            <w:t>(</w:t>
          </w:r>
          <w:r w:rsidRPr="00823623">
            <w:rPr>
              <w:rFonts w:ascii="Sakkal Majalla" w:hAnsi="Sakkal Majalla" w:cs="Sakkal Majalla" w:hint="cs"/>
              <w:noProof/>
              <w:sz w:val="28"/>
              <w:szCs w:val="28"/>
              <w:lang w:bidi="ar-EG"/>
            </w:rPr>
            <w:t>Panya</w:t>
          </w:r>
          <w:r w:rsidRPr="00823623">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BB1A71">
        <w:rPr>
          <w:rFonts w:ascii="Sakkal Majalla" w:hAnsi="Sakkal Majalla" w:cs="Sakkal Majalla"/>
          <w:sz w:val="28"/>
          <w:szCs w:val="28"/>
          <w:rtl/>
          <w:lang w:bidi="ar-EG"/>
        </w:rPr>
        <w:t>.</w:t>
      </w:r>
    </w:p>
    <w:p w14:paraId="0983C7B3" w14:textId="77777777" w:rsidR="003266B0" w:rsidRPr="00BB1A71" w:rsidRDefault="003266B0" w:rsidP="003266B0">
      <w:pPr>
        <w:spacing w:line="360" w:lineRule="auto"/>
        <w:jc w:val="both"/>
        <w:rPr>
          <w:rFonts w:ascii="Sakkal Majalla" w:hAnsi="Sakkal Majalla" w:cs="Sakkal Majalla"/>
          <w:sz w:val="28"/>
          <w:szCs w:val="28"/>
          <w:rtl/>
          <w:lang w:bidi="ar-EG"/>
        </w:rPr>
      </w:pPr>
      <w:r w:rsidRPr="00BB1A71">
        <w:rPr>
          <w:rFonts w:ascii="Sakkal Majalla" w:hAnsi="Sakkal Majalla" w:cs="Sakkal Majalla"/>
          <w:sz w:val="28"/>
          <w:szCs w:val="28"/>
          <w:rtl/>
          <w:lang w:bidi="ar-EG"/>
        </w:rPr>
        <w:lastRenderedPageBreak/>
        <w:t>وتُعدّ المملكة العربية السعودية من أكبر الاقتصادات في الشرق الأوسط، وتمثل مركزًا هامًا لإنتاج الطاقة والصناعة والتجارة الدولية. وقد عززت سياسة التنويع الاقتصادي في المملكة، ولا سيما في إطار برامج مثل رؤية 2030، الحاجة إلى أنظمة سلاسل توريد قوية وفعالة. مع توسع الشركات السعودية في أنشطتها وانخراطها بشكل أعمق في الأسواق العالمية، تزداد تعرضها للمخاطر الناجمة عن عدم الاستقرار الجيوسياسي في المنطقة. فالاضطرابات في طرق النقل، والقيود التجارية، والنزاعات السياسية، قد تؤدي إلى تأخير الشحنات، ورفع النفقات التشغيلية، وخلق حالة من عدم اليقين للشركات التي تعتمد على التوريد الفوري للمواد الخام والمنتجات النهائية. ونتيجة لذلك، يتعين على الشركات وضع آليات تمكنها من الاستجابة السريعة والحفاظ على استمرارية عملياتها في مواجهة هذه الاضطرابات</w:t>
      </w:r>
      <w:sdt>
        <w:sdtPr>
          <w:rPr>
            <w:rFonts w:ascii="Sakkal Majalla" w:hAnsi="Sakkal Majalla" w:cs="Sakkal Majalla"/>
            <w:sz w:val="28"/>
            <w:szCs w:val="28"/>
            <w:rtl/>
            <w:lang w:bidi="ar-EG"/>
          </w:rPr>
          <w:id w:val="-10160759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F5856">
            <w:rPr>
              <w:rFonts w:ascii="Sakkal Majalla" w:hAnsi="Sakkal Majalla" w:cs="Sakkal Majalla" w:hint="cs"/>
              <w:noProof/>
              <w:sz w:val="28"/>
              <w:szCs w:val="28"/>
              <w:rtl/>
              <w:lang w:bidi="ar-EG"/>
            </w:rPr>
            <w:t>(</w:t>
          </w:r>
          <w:r w:rsidRPr="004F5856">
            <w:rPr>
              <w:rFonts w:ascii="Sakkal Majalla" w:hAnsi="Sakkal Majalla" w:cs="Sakkal Majalla" w:hint="cs"/>
              <w:noProof/>
              <w:sz w:val="28"/>
              <w:szCs w:val="28"/>
              <w:lang w:bidi="ar-EG"/>
            </w:rPr>
            <w:t>Islam</w:t>
          </w:r>
          <w:r w:rsidRPr="004F585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1A71">
        <w:rPr>
          <w:rFonts w:ascii="Sakkal Majalla" w:hAnsi="Sakkal Majalla" w:cs="Sakkal Majalla"/>
          <w:sz w:val="28"/>
          <w:szCs w:val="28"/>
          <w:rtl/>
          <w:lang w:bidi="ar-EG"/>
        </w:rPr>
        <w:t>.</w:t>
      </w:r>
    </w:p>
    <w:p w14:paraId="1F90CA89" w14:textId="77777777" w:rsidR="003266B0" w:rsidRPr="00BB1A71" w:rsidRDefault="003266B0" w:rsidP="003266B0">
      <w:pPr>
        <w:spacing w:line="360" w:lineRule="auto"/>
        <w:jc w:val="both"/>
        <w:rPr>
          <w:rFonts w:ascii="Sakkal Majalla" w:hAnsi="Sakkal Majalla" w:cs="Sakkal Majalla"/>
          <w:sz w:val="28"/>
          <w:szCs w:val="28"/>
          <w:rtl/>
          <w:lang w:bidi="ar-EG"/>
        </w:rPr>
      </w:pPr>
      <w:r w:rsidRPr="00BB1A71">
        <w:rPr>
          <w:rFonts w:ascii="Sakkal Majalla" w:hAnsi="Sakkal Majalla" w:cs="Sakkal Majalla"/>
          <w:sz w:val="28"/>
          <w:szCs w:val="28"/>
          <w:rtl/>
          <w:lang w:bidi="ar-EG"/>
        </w:rPr>
        <w:t>وتشير مرونة سلسلة التوريد إلى قدرة نظام سلسلة التوريد على التنبؤ بالاضطرابات المستقبلية، والاستجابة الفعالة للعقبات غير المتوقعة، والتعافي السريع من الأحداث السلبية. وفي حالة الأزمات الجيوسياسية، تكتسب المرونة أهمية بالغة، إذ عادةً ما تحدث هذه الأحداث بسرعة وقد يكون لها تداعيات اقتصادية واسعة النطاق. وقد تواجه الشركات التي تعتمد بشكل كبير على عدد محدود من الموردين أو طرق النقل تحديات تشغيلية خطيرة إذا ما تم تقييد هذه القنوات بسبب التوترات السياسية أو الحروب الإقليمية. لذلك، يجب على المؤسسات تطبيق أساليب استباقية تشمل تنويع الموردين، وتخطيط إدارة المخاطر، ومرونة المخزون، واستخدام التكنولوجيا الرقمية لمراقبة نشاط سلسلة التوريد</w:t>
      </w:r>
      <w:sdt>
        <w:sdtPr>
          <w:rPr>
            <w:rFonts w:ascii="Sakkal Majalla" w:hAnsi="Sakkal Majalla" w:cs="Sakkal Majalla"/>
            <w:sz w:val="28"/>
            <w:szCs w:val="28"/>
            <w:rtl/>
            <w:lang w:bidi="ar-EG"/>
          </w:rPr>
          <w:id w:val="-19080579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C7257">
            <w:rPr>
              <w:rFonts w:ascii="Sakkal Majalla" w:hAnsi="Sakkal Majalla" w:cs="Sakkal Majalla" w:hint="cs"/>
              <w:noProof/>
              <w:sz w:val="28"/>
              <w:szCs w:val="28"/>
              <w:rtl/>
              <w:lang w:bidi="ar-EG"/>
            </w:rPr>
            <w:t>(</w:t>
          </w:r>
          <w:r w:rsidRPr="00FC7257">
            <w:rPr>
              <w:rFonts w:ascii="Sakkal Majalla" w:hAnsi="Sakkal Majalla" w:cs="Sakkal Majalla" w:hint="cs"/>
              <w:noProof/>
              <w:sz w:val="28"/>
              <w:szCs w:val="28"/>
              <w:lang w:bidi="ar-EG"/>
            </w:rPr>
            <w:t>Krantz</w:t>
          </w:r>
          <w:r w:rsidRPr="00FC725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1A71">
        <w:rPr>
          <w:rFonts w:ascii="Sakkal Majalla" w:hAnsi="Sakkal Majalla" w:cs="Sakkal Majalla"/>
          <w:sz w:val="28"/>
          <w:szCs w:val="28"/>
          <w:rtl/>
          <w:lang w:bidi="ar-EG"/>
        </w:rPr>
        <w:t>.</w:t>
      </w:r>
    </w:p>
    <w:p w14:paraId="10B6BF91" w14:textId="77777777" w:rsidR="003266B0" w:rsidRPr="00BB1A71" w:rsidRDefault="003266B0" w:rsidP="003266B0">
      <w:pPr>
        <w:spacing w:line="360" w:lineRule="auto"/>
        <w:jc w:val="both"/>
        <w:rPr>
          <w:rFonts w:ascii="Sakkal Majalla" w:hAnsi="Sakkal Majalla" w:cs="Sakkal Majalla"/>
          <w:sz w:val="28"/>
          <w:szCs w:val="28"/>
          <w:rtl/>
          <w:lang w:bidi="ar-EG"/>
        </w:rPr>
      </w:pPr>
      <w:r w:rsidRPr="00BB1A71">
        <w:rPr>
          <w:rFonts w:ascii="Sakkal Majalla" w:hAnsi="Sakkal Majalla" w:cs="Sakkal Majalla"/>
          <w:sz w:val="28"/>
          <w:szCs w:val="28"/>
          <w:rtl/>
          <w:lang w:bidi="ar-EG"/>
        </w:rPr>
        <w:t>يُعدّ الموقع الجغرافي الاستراتيجي لمنطقة الخليج بوابةً حيويةً للتجارة العالمية، لا سيما عبر الطرق البحرية التي تربط آسيا وأوروبا وأفريقيا. إلا أن هذه الأهمية الاستراتيجية تجعل المنطقة عرضةً للمخاوف الجيوسياسية التي قد تُعيق عمليات الشحن والخدمات اللوجستية. بالنسبة للشركات السعودية العاملة في قطاعات مثل التصنيع والتجزئة والطاقة، قد تُؤدي هذه الاضطرابات إلى تأخيرات في عمليات الإنتاج وتراجع القدرة التنافسية في الأسواق الدولية. ونتيجةً لذلك، أصبح فهم كيفية تعزيز مرونة سلاسل التوريد لدى المؤسسات موضوعًا بالغ الأهمية للباحثين والممارسين في مجال الأعمال</w:t>
      </w:r>
      <w:sdt>
        <w:sdtPr>
          <w:rPr>
            <w:rFonts w:ascii="Sakkal Majalla" w:hAnsi="Sakkal Majalla" w:cs="Sakkal Majalla"/>
            <w:sz w:val="28"/>
            <w:szCs w:val="28"/>
            <w:rtl/>
            <w:lang w:bidi="ar-EG"/>
          </w:rPr>
          <w:id w:val="-150289113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07385">
            <w:rPr>
              <w:rFonts w:ascii="Sakkal Majalla" w:hAnsi="Sakkal Majalla" w:cs="Sakkal Majalla" w:hint="cs"/>
              <w:noProof/>
              <w:sz w:val="28"/>
              <w:szCs w:val="28"/>
              <w:rtl/>
              <w:lang w:bidi="ar-EG"/>
            </w:rPr>
            <w:t>(</w:t>
          </w:r>
          <w:r w:rsidRPr="00807385">
            <w:rPr>
              <w:rFonts w:ascii="Sakkal Majalla" w:hAnsi="Sakkal Majalla" w:cs="Sakkal Majalla" w:hint="cs"/>
              <w:noProof/>
              <w:sz w:val="28"/>
              <w:szCs w:val="28"/>
              <w:lang w:bidi="ar-EG"/>
            </w:rPr>
            <w:t>Du</w:t>
          </w:r>
          <w:r w:rsidRPr="0080738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B1A71">
        <w:rPr>
          <w:rFonts w:ascii="Sakkal Majalla" w:hAnsi="Sakkal Majalla" w:cs="Sakkal Majalla"/>
          <w:sz w:val="28"/>
          <w:szCs w:val="28"/>
          <w:rtl/>
          <w:lang w:bidi="ar-EG"/>
        </w:rPr>
        <w:t>.</w:t>
      </w:r>
    </w:p>
    <w:p w14:paraId="4DDFD054" w14:textId="77777777" w:rsidR="003266B0" w:rsidRDefault="003266B0" w:rsidP="003266B0">
      <w:pPr>
        <w:spacing w:line="360" w:lineRule="auto"/>
        <w:jc w:val="both"/>
        <w:rPr>
          <w:rFonts w:ascii="Sakkal Majalla" w:hAnsi="Sakkal Majalla" w:cs="Sakkal Majalla"/>
          <w:sz w:val="28"/>
          <w:szCs w:val="28"/>
          <w:rtl/>
          <w:lang w:bidi="ar-EG"/>
        </w:rPr>
      </w:pPr>
      <w:r w:rsidRPr="00BB1A71">
        <w:rPr>
          <w:rFonts w:ascii="Sakkal Majalla" w:hAnsi="Sakkal Majalla" w:cs="Sakkal Majalla"/>
          <w:sz w:val="28"/>
          <w:szCs w:val="28"/>
          <w:rtl/>
          <w:lang w:bidi="ar-EG"/>
        </w:rPr>
        <w:t xml:space="preserve">تهدف هذه الدراسة إلى تحليل كيفية تكيف الشركات السعودية مع الأزمات الجيوسياسية في منطقة الخليج، والتكتيكات التي تستخدمها لتعزيز مرونة سلاسل التوريد. ومن خلال تقييم المشكلات التي تواجهها المؤسسات والاستراتيجيات التي تُوظفها للسيطرة على مخاطر سلاسل التوريد، يسعى البحث إلى تقديم رؤى قد تُساعد الشركات على تصميم أنظمة سلاسل توريد </w:t>
      </w:r>
      <w:r w:rsidRPr="00BB1A71">
        <w:rPr>
          <w:rFonts w:ascii="Sakkal Majalla" w:hAnsi="Sakkal Majalla" w:cs="Sakkal Majalla"/>
          <w:sz w:val="28"/>
          <w:szCs w:val="28"/>
          <w:rtl/>
          <w:lang w:bidi="ar-EG"/>
        </w:rPr>
        <w:lastRenderedPageBreak/>
        <w:t>أكثر مرونةً وقدرةً على التكيف. في نهاية المطاف، يُعدّ بناء مرونة سلاسل التوريد أمرًا حيويًا ليس فقط لضمان استمرارية الأعمال، بل أيضًا لدعم الاستقرار الاقتصادي والازدهار على المدى الطويل في المملكة العربية السعودية</w:t>
      </w:r>
      <w:sdt>
        <w:sdtPr>
          <w:rPr>
            <w:rFonts w:ascii="Sakkal Majalla" w:hAnsi="Sakkal Majalla" w:cs="Sakkal Majalla"/>
            <w:sz w:val="28"/>
            <w:szCs w:val="28"/>
            <w:rtl/>
            <w:lang w:bidi="ar-EG"/>
          </w:rPr>
          <w:id w:val="-9053851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07385">
            <w:rPr>
              <w:rFonts w:ascii="Sakkal Majalla" w:hAnsi="Sakkal Majalla" w:cs="Sakkal Majalla" w:hint="cs"/>
              <w:noProof/>
              <w:sz w:val="28"/>
              <w:szCs w:val="28"/>
              <w:rtl/>
              <w:lang w:bidi="ar-EG"/>
            </w:rPr>
            <w:t>(</w:t>
          </w:r>
          <w:r w:rsidRPr="00807385">
            <w:rPr>
              <w:rFonts w:ascii="Sakkal Majalla" w:hAnsi="Sakkal Majalla" w:cs="Sakkal Majalla" w:hint="cs"/>
              <w:noProof/>
              <w:sz w:val="28"/>
              <w:szCs w:val="28"/>
              <w:lang w:bidi="ar-EG"/>
            </w:rPr>
            <w:t>Barbary</w:t>
          </w:r>
          <w:r w:rsidRPr="0080738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BB1A71">
        <w:rPr>
          <w:rFonts w:ascii="Sakkal Majalla" w:hAnsi="Sakkal Majalla" w:cs="Sakkal Majalla"/>
          <w:sz w:val="28"/>
          <w:szCs w:val="28"/>
          <w:rtl/>
          <w:lang w:bidi="ar-EG"/>
        </w:rPr>
        <w:t>.</w:t>
      </w:r>
    </w:p>
    <w:p w14:paraId="1E47F844" w14:textId="77777777" w:rsidR="003266B0" w:rsidRPr="00B12F2B" w:rsidRDefault="003266B0" w:rsidP="003266B0">
      <w:pPr>
        <w:spacing w:line="360" w:lineRule="auto"/>
        <w:jc w:val="both"/>
        <w:rPr>
          <w:rFonts w:ascii="Sakkal Majalla" w:hAnsi="Sakkal Majalla" w:cs="Sakkal Majalla"/>
          <w:sz w:val="28"/>
          <w:szCs w:val="28"/>
          <w:rtl/>
          <w:lang w:bidi="ar-EG"/>
        </w:rPr>
      </w:pPr>
    </w:p>
    <w:p w14:paraId="4A0C02B3" w14:textId="77777777" w:rsidR="003266B0" w:rsidRPr="009C6CF2" w:rsidRDefault="003266B0" w:rsidP="003266B0">
      <w:pPr>
        <w:pStyle w:val="Heading2"/>
        <w:rPr>
          <w:rtl/>
        </w:rPr>
      </w:pPr>
      <w:bookmarkStart w:id="2" w:name="_Toc232522975"/>
      <w:r w:rsidRPr="009C6CF2">
        <w:rPr>
          <w:rtl/>
        </w:rPr>
        <w:t>مشكلة الدارسة:</w:t>
      </w:r>
      <w:bookmarkEnd w:id="2"/>
    </w:p>
    <w:p w14:paraId="49D05722" w14:textId="77777777" w:rsidR="003266B0" w:rsidRPr="00687736" w:rsidRDefault="003266B0" w:rsidP="003266B0">
      <w:pPr>
        <w:spacing w:line="360" w:lineRule="auto"/>
        <w:jc w:val="both"/>
        <w:rPr>
          <w:rFonts w:ascii="Sakkal Majalla" w:hAnsi="Sakkal Majalla" w:cs="Sakkal Majalla"/>
          <w:sz w:val="28"/>
          <w:szCs w:val="28"/>
          <w:rtl/>
          <w:lang w:bidi="ar-EG"/>
        </w:rPr>
      </w:pPr>
      <w:r w:rsidRPr="00687736">
        <w:rPr>
          <w:rFonts w:ascii="Sakkal Majalla" w:hAnsi="Sakkal Majalla" w:cs="Sakkal Majalla"/>
          <w:sz w:val="28"/>
          <w:szCs w:val="28"/>
          <w:rtl/>
          <w:lang w:bidi="ar-EG"/>
        </w:rPr>
        <w:t>أدى تزايد حدة الأزمات الجيوسياسية في منطقة الخليج إلى خلق بيئة صعبة وغير مستقرة لعمليات الشركات، لا سيما في مجال إدارة سلاسل التوريد. وتلعب المملكة العربية السعودية دورًا محوريًا في التجارة الإقليمية والعالمية نظرًا لموقعها الجغرافي الاستراتيجي ومكانتها كإحدى الاقتصادات الكبرى في الشرق الأوسط. وتعتمد العديد من الشركات السعودية بشكل كبير على الموردين الأجانب وشبكات النقل العالمية وطرق التجارة البحرية لضمان استمرار تدفق المواد الخام والسلع المصنعة. ومع ذلك، يمكن أن تؤثر التوترات الجيوسياسية والنزاعات الإقليمية والخلافات الدبلوماسية وانقطاع طرق التجارة البحرية الحيوية تأثيرًا كبيرًا على استقرار سلاسل التوريد. وقد تؤدي هذه الاضطرابات إلى تأخيرات في التسليم، وارتفاع تكاليف الخدمات اللوجستية، ونقص في الموارد الحيوية، وتحديات في الحفاظ على عمليات التصنيع والتوزيع بشكل منتظم</w:t>
      </w:r>
      <w:sdt>
        <w:sdtPr>
          <w:rPr>
            <w:rFonts w:ascii="Sakkal Majalla" w:hAnsi="Sakkal Majalla" w:cs="Sakkal Majalla"/>
            <w:sz w:val="28"/>
            <w:szCs w:val="28"/>
            <w:rtl/>
            <w:lang w:bidi="ar-EG"/>
          </w:rPr>
          <w:id w:val="169773856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87736">
            <w:rPr>
              <w:rFonts w:ascii="Sakkal Majalla" w:hAnsi="Sakkal Majalla" w:cs="Sakkal Majalla" w:hint="cs"/>
              <w:noProof/>
              <w:sz w:val="28"/>
              <w:szCs w:val="28"/>
              <w:rtl/>
              <w:lang w:bidi="ar-EG"/>
            </w:rPr>
            <w:t>(</w:t>
          </w:r>
          <w:r w:rsidRPr="00687736">
            <w:rPr>
              <w:rFonts w:ascii="Sakkal Majalla" w:hAnsi="Sakkal Majalla" w:cs="Sakkal Majalla" w:hint="cs"/>
              <w:noProof/>
              <w:sz w:val="28"/>
              <w:szCs w:val="28"/>
              <w:lang w:bidi="ar-EG"/>
            </w:rPr>
            <w:t>Althaqafi</w:t>
          </w:r>
          <w:r w:rsidRPr="006877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87736">
        <w:rPr>
          <w:rFonts w:ascii="Sakkal Majalla" w:hAnsi="Sakkal Majalla" w:cs="Sakkal Majalla"/>
          <w:sz w:val="28"/>
          <w:szCs w:val="28"/>
          <w:rtl/>
          <w:lang w:bidi="ar-EG"/>
        </w:rPr>
        <w:t>.</w:t>
      </w:r>
    </w:p>
    <w:p w14:paraId="58AB7F7A" w14:textId="77777777" w:rsidR="003266B0" w:rsidRPr="00687736" w:rsidRDefault="003266B0" w:rsidP="003266B0">
      <w:pPr>
        <w:spacing w:line="360" w:lineRule="auto"/>
        <w:jc w:val="both"/>
        <w:rPr>
          <w:rFonts w:ascii="Sakkal Majalla" w:hAnsi="Sakkal Majalla" w:cs="Sakkal Majalla"/>
          <w:sz w:val="28"/>
          <w:szCs w:val="28"/>
          <w:rtl/>
          <w:lang w:bidi="ar-EG"/>
        </w:rPr>
      </w:pPr>
      <w:r w:rsidRPr="00687736">
        <w:rPr>
          <w:rFonts w:ascii="Sakkal Majalla" w:hAnsi="Sakkal Majalla" w:cs="Sakkal Majalla"/>
          <w:sz w:val="28"/>
          <w:szCs w:val="28"/>
          <w:rtl/>
          <w:lang w:bidi="ar-EG"/>
        </w:rPr>
        <w:t>في السنوات الأخيرة، برزت حساسية سلاسل التوريد للأحداث الجيوسياسية بشكل أوضح. وقد بينت أحداث مثل التوترات السياسية بين الدول المجاورة، والتهديدات الأمنية الإقليمية، والقيود المفروضة على طرق التجارة، كيف يمكن للقضايا السياسية الخارجية أن تؤثر بشكل مباشر على النجاح الاقتصادي. وقد تتكبد الشركات التي تفتقر إلى التخطيط السليم لمثل هذه الاضطرابات انتكاسات تشغيلية وخسائر مالية وانخفاضًا في قدرتها التنافسية في الأسواق المحلية والدولية على حد سواء. يُبرز هذا الحدث الحاجة المتزايدة إلى إنشاء شبكات إمداد مرنة قادرة على الصمود أمام الاضطرابات الجيوسياسية غير المتوقعة والتعافي منها بسرعة</w:t>
      </w:r>
      <w:sdt>
        <w:sdtPr>
          <w:rPr>
            <w:rFonts w:ascii="Sakkal Majalla" w:hAnsi="Sakkal Majalla" w:cs="Sakkal Majalla"/>
            <w:sz w:val="28"/>
            <w:szCs w:val="28"/>
            <w:rtl/>
            <w:lang w:bidi="ar-EG"/>
          </w:rPr>
          <w:id w:val="7529323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Hos254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241F9">
            <w:rPr>
              <w:rFonts w:ascii="Sakkal Majalla" w:hAnsi="Sakkal Majalla" w:cs="Sakkal Majalla" w:hint="cs"/>
              <w:noProof/>
              <w:sz w:val="28"/>
              <w:szCs w:val="28"/>
              <w:rtl/>
              <w:lang w:bidi="ar-EG"/>
            </w:rPr>
            <w:t>(</w:t>
          </w:r>
          <w:r w:rsidRPr="00A241F9">
            <w:rPr>
              <w:rFonts w:ascii="Sakkal Majalla" w:hAnsi="Sakkal Majalla" w:cs="Sakkal Majalla" w:hint="cs"/>
              <w:noProof/>
              <w:sz w:val="28"/>
              <w:szCs w:val="28"/>
              <w:lang w:bidi="ar-EG"/>
            </w:rPr>
            <w:t>Hosseinkhani</w:t>
          </w:r>
          <w:r w:rsidRPr="00A241F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87736">
        <w:rPr>
          <w:rFonts w:ascii="Sakkal Majalla" w:hAnsi="Sakkal Majalla" w:cs="Sakkal Majalla"/>
          <w:sz w:val="28"/>
          <w:szCs w:val="28"/>
          <w:rtl/>
          <w:lang w:bidi="ar-EG"/>
        </w:rPr>
        <w:t>.</w:t>
      </w:r>
    </w:p>
    <w:p w14:paraId="46465A24" w14:textId="77777777" w:rsidR="003266B0" w:rsidRPr="00687736" w:rsidRDefault="003266B0" w:rsidP="003266B0">
      <w:pPr>
        <w:spacing w:line="360" w:lineRule="auto"/>
        <w:jc w:val="both"/>
        <w:rPr>
          <w:rFonts w:ascii="Sakkal Majalla" w:hAnsi="Sakkal Majalla" w:cs="Sakkal Majalla"/>
          <w:sz w:val="28"/>
          <w:szCs w:val="28"/>
          <w:rtl/>
          <w:lang w:bidi="ar-EG"/>
        </w:rPr>
      </w:pPr>
      <w:r w:rsidRPr="00687736">
        <w:rPr>
          <w:rFonts w:ascii="Sakkal Majalla" w:hAnsi="Sakkal Majalla" w:cs="Sakkal Majalla"/>
          <w:sz w:val="28"/>
          <w:szCs w:val="28"/>
          <w:rtl/>
          <w:lang w:bidi="ar-EG"/>
        </w:rPr>
        <w:t xml:space="preserve">وتشير مرونة سلسلة الإمداد إلى قدرة الشركات على توقع الانقطاعات المحتملة، والتكيف مع الظروف المتغيرة، واستئناف العمليات الاعتيادية في غضون فترة وجيزة. بالنسبة للشركات العاملة في المملكة العربية السعودية، يتطلب تطوير سلاسل إمداد مرنة تخطيطًا استراتيجيًا، وإجراءات لإدارة المخاطر، وتنوعًا في الموردين، وتطبيق تقنيات حديثة تُعزز الشفافية </w:t>
      </w:r>
      <w:r w:rsidRPr="00687736">
        <w:rPr>
          <w:rFonts w:ascii="Sakkal Majalla" w:hAnsi="Sakkal Majalla" w:cs="Sakkal Majalla"/>
          <w:sz w:val="28"/>
          <w:szCs w:val="28"/>
          <w:rtl/>
          <w:lang w:bidi="ar-EG"/>
        </w:rPr>
        <w:lastRenderedPageBreak/>
        <w:t>والتنسيق داخل شبكات الإمداد. ومع ذلك، ورغم التركيز المتزايد على مرونة سلسلة الإمداد في بحوث الإدارة، لا تزال العديد من الشركات تواجه صعوبة في تبني سياسات فعّالة تحميها من التهديدات الجيوسياسية</w:t>
      </w:r>
      <w:sdt>
        <w:sdtPr>
          <w:rPr>
            <w:rFonts w:ascii="Sakkal Majalla" w:hAnsi="Sakkal Majalla" w:cs="Sakkal Majalla"/>
            <w:sz w:val="28"/>
            <w:szCs w:val="28"/>
            <w:rtl/>
            <w:lang w:bidi="ar-EG"/>
          </w:rPr>
          <w:id w:val="-14631866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241F9">
            <w:rPr>
              <w:rFonts w:ascii="Sakkal Majalla" w:hAnsi="Sakkal Majalla" w:cs="Sakkal Majalla" w:hint="cs"/>
              <w:noProof/>
              <w:sz w:val="28"/>
              <w:szCs w:val="28"/>
              <w:rtl/>
              <w:lang w:bidi="ar-EG"/>
            </w:rPr>
            <w:t>(</w:t>
          </w:r>
          <w:r w:rsidRPr="00A241F9">
            <w:rPr>
              <w:rFonts w:ascii="Sakkal Majalla" w:hAnsi="Sakkal Majalla" w:cs="Sakkal Majalla" w:hint="cs"/>
              <w:noProof/>
              <w:sz w:val="28"/>
              <w:szCs w:val="28"/>
              <w:lang w:bidi="ar-EG"/>
            </w:rPr>
            <w:t>Mishra</w:t>
          </w:r>
          <w:r w:rsidRPr="00A241F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87736">
        <w:rPr>
          <w:rFonts w:ascii="Sakkal Majalla" w:hAnsi="Sakkal Majalla" w:cs="Sakkal Majalla"/>
          <w:sz w:val="28"/>
          <w:szCs w:val="28"/>
          <w:rtl/>
          <w:lang w:bidi="ar-EG"/>
        </w:rPr>
        <w:t>.</w:t>
      </w:r>
    </w:p>
    <w:p w14:paraId="13FCE35C" w14:textId="77777777" w:rsidR="003266B0" w:rsidRPr="00687736" w:rsidRDefault="003266B0" w:rsidP="003266B0">
      <w:pPr>
        <w:spacing w:line="360" w:lineRule="auto"/>
        <w:jc w:val="both"/>
        <w:rPr>
          <w:rFonts w:ascii="Sakkal Majalla" w:hAnsi="Sakkal Majalla" w:cs="Sakkal Majalla"/>
          <w:sz w:val="28"/>
          <w:szCs w:val="28"/>
          <w:rtl/>
          <w:lang w:bidi="ar-EG"/>
        </w:rPr>
      </w:pPr>
      <w:r w:rsidRPr="00687736">
        <w:rPr>
          <w:rFonts w:ascii="Sakkal Majalla" w:hAnsi="Sakkal Majalla" w:cs="Sakkal Majalla"/>
          <w:sz w:val="28"/>
          <w:szCs w:val="28"/>
          <w:rtl/>
          <w:lang w:bidi="ar-EG"/>
        </w:rPr>
        <w:t>علاوة على ذلك، يوجد عدد محدود من الدراسات التجريبية التي تُركز بشكل خاص على كيفية تعامل الشركات السعودية مع انقطاعات سلسلة الإمداد الناجمة عن الأحداث الجيوسياسية في منطقة الخليج. وتميل معظم الدراسات السابقة إلى النظر إلى مرونة سلسلة الإمداد من منظور عالمي أوسع دون دراسة الديناميكيات السياسية والاقتصادية المحلية لمنطقة الخليج. يُؤدي هذا النقص في الدراسات المتخصصة إلى فجوة معرفية في كيفية استعداد الشركات في المملكة العربية السعودية لمواجهة عدم الاستقرار الجيوسياسي، والخطوات التي تتخذها لضمان استمرارية أنشطة سلاسل التوريد الخاصة بها</w:t>
      </w:r>
      <w:sdt>
        <w:sdtPr>
          <w:rPr>
            <w:rFonts w:ascii="Sakkal Majalla" w:hAnsi="Sakkal Majalla" w:cs="Sakkal Majalla"/>
            <w:sz w:val="28"/>
            <w:szCs w:val="28"/>
            <w:rtl/>
            <w:lang w:bidi="ar-EG"/>
          </w:rPr>
          <w:id w:val="-4236465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241F9">
            <w:rPr>
              <w:rFonts w:ascii="Sakkal Majalla" w:hAnsi="Sakkal Majalla" w:cs="Sakkal Majalla" w:hint="cs"/>
              <w:noProof/>
              <w:sz w:val="28"/>
              <w:szCs w:val="28"/>
              <w:rtl/>
              <w:lang w:bidi="ar-EG"/>
            </w:rPr>
            <w:t>(</w:t>
          </w:r>
          <w:r w:rsidRPr="00A241F9">
            <w:rPr>
              <w:rFonts w:ascii="Sakkal Majalla" w:hAnsi="Sakkal Majalla" w:cs="Sakkal Majalla" w:hint="cs"/>
              <w:noProof/>
              <w:sz w:val="28"/>
              <w:szCs w:val="28"/>
              <w:lang w:bidi="ar-EG"/>
            </w:rPr>
            <w:t>Khalifa</w:t>
          </w:r>
          <w:r w:rsidRPr="00A241F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87736">
        <w:rPr>
          <w:rFonts w:ascii="Sakkal Majalla" w:hAnsi="Sakkal Majalla" w:cs="Sakkal Majalla"/>
          <w:sz w:val="28"/>
          <w:szCs w:val="28"/>
          <w:rtl/>
          <w:lang w:bidi="ar-EG"/>
        </w:rPr>
        <w:t>.</w:t>
      </w:r>
    </w:p>
    <w:p w14:paraId="67AAF073" w14:textId="77777777" w:rsidR="003266B0" w:rsidRPr="00687736" w:rsidRDefault="003266B0" w:rsidP="003266B0">
      <w:pPr>
        <w:spacing w:line="360" w:lineRule="auto"/>
        <w:jc w:val="both"/>
        <w:rPr>
          <w:rFonts w:ascii="Sakkal Majalla" w:hAnsi="Sakkal Majalla" w:cs="Sakkal Majalla"/>
          <w:b/>
          <w:bCs/>
          <w:sz w:val="28"/>
          <w:szCs w:val="28"/>
          <w:rtl/>
          <w:lang w:bidi="ar-EG"/>
        </w:rPr>
      </w:pPr>
      <w:r w:rsidRPr="00687736">
        <w:rPr>
          <w:rFonts w:ascii="Sakkal Majalla" w:hAnsi="Sakkal Majalla" w:cs="Sakkal Majalla"/>
          <w:b/>
          <w:bCs/>
          <w:sz w:val="28"/>
          <w:szCs w:val="28"/>
          <w:rtl/>
          <w:lang w:bidi="ar-EG"/>
        </w:rPr>
        <w:t>وبناءً على ما سبق، يُفضي طرح مشكلة البحث إلى طرح سؤال البحث الرئيسي التالي:</w:t>
      </w:r>
    </w:p>
    <w:p w14:paraId="23D7562D" w14:textId="77777777" w:rsidR="003266B0" w:rsidRPr="00687736" w:rsidRDefault="003266B0" w:rsidP="003266B0">
      <w:pPr>
        <w:pStyle w:val="ListParagraph"/>
        <w:numPr>
          <w:ilvl w:val="0"/>
          <w:numId w:val="1"/>
        </w:numPr>
        <w:spacing w:line="360" w:lineRule="auto"/>
        <w:jc w:val="both"/>
        <w:rPr>
          <w:rFonts w:ascii="Sakkal Majalla" w:hAnsi="Sakkal Majalla" w:cs="Sakkal Majalla"/>
          <w:b/>
          <w:bCs/>
          <w:sz w:val="28"/>
          <w:szCs w:val="28"/>
          <w:lang w:bidi="ar-EG"/>
        </w:rPr>
      </w:pPr>
      <w:r w:rsidRPr="00687736">
        <w:rPr>
          <w:rFonts w:ascii="Sakkal Majalla" w:hAnsi="Sakkal Majalla" w:cs="Sakkal Majalla"/>
          <w:b/>
          <w:bCs/>
          <w:sz w:val="28"/>
          <w:szCs w:val="28"/>
          <w:rtl/>
          <w:lang w:bidi="ar-EG"/>
        </w:rPr>
        <w:t>كيف تُعزز الشركات السعودية مرونة سلاسل التوريد لديها للحد من تأثير الأحداث الجيوسياسية في منطقة الخليج؟</w:t>
      </w:r>
    </w:p>
    <w:p w14:paraId="1711D37E" w14:textId="77777777" w:rsidR="003266B0" w:rsidRPr="00687736" w:rsidRDefault="003266B0" w:rsidP="003266B0">
      <w:pPr>
        <w:spacing w:line="360" w:lineRule="auto"/>
        <w:jc w:val="both"/>
        <w:rPr>
          <w:rFonts w:ascii="Sakkal Majalla" w:hAnsi="Sakkal Majalla" w:cs="Sakkal Majalla"/>
          <w:sz w:val="28"/>
          <w:szCs w:val="28"/>
          <w:rtl/>
          <w:lang w:bidi="ar-EG"/>
        </w:rPr>
      </w:pPr>
    </w:p>
    <w:p w14:paraId="21EB45C4" w14:textId="77777777" w:rsidR="003266B0" w:rsidRPr="009C6CF2" w:rsidRDefault="003266B0" w:rsidP="003266B0">
      <w:pPr>
        <w:pStyle w:val="Heading2"/>
        <w:rPr>
          <w:rtl/>
        </w:rPr>
      </w:pPr>
      <w:bookmarkStart w:id="3" w:name="_Toc232522976"/>
      <w:r w:rsidRPr="009C6CF2">
        <w:rPr>
          <w:rtl/>
        </w:rPr>
        <w:t>أهمية الدراسة:</w:t>
      </w:r>
      <w:bookmarkEnd w:id="3"/>
    </w:p>
    <w:p w14:paraId="59E0447F" w14:textId="77777777" w:rsidR="003266B0" w:rsidRPr="0073298C"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73298C">
        <w:rPr>
          <w:rFonts w:ascii="Sakkal Majalla" w:hAnsi="Sakkal Majalla" w:cs="Sakkal Majalla"/>
          <w:b/>
          <w:bCs/>
          <w:sz w:val="28"/>
          <w:szCs w:val="28"/>
          <w:rtl/>
          <w:lang w:bidi="ar-EG"/>
        </w:rPr>
        <w:t>الأهمية العلمية:</w:t>
      </w:r>
    </w:p>
    <w:p w14:paraId="0BB0A33E" w14:textId="77777777" w:rsidR="003266B0" w:rsidRPr="0073298C" w:rsidRDefault="003266B0" w:rsidP="003266B0">
      <w:pPr>
        <w:spacing w:line="360" w:lineRule="auto"/>
        <w:jc w:val="both"/>
        <w:rPr>
          <w:rFonts w:ascii="Sakkal Majalla" w:hAnsi="Sakkal Majalla" w:cs="Sakkal Majalla"/>
          <w:sz w:val="28"/>
          <w:szCs w:val="28"/>
          <w:rtl/>
          <w:lang w:bidi="ar-EG"/>
        </w:rPr>
      </w:pPr>
      <w:r w:rsidRPr="0073298C">
        <w:rPr>
          <w:rFonts w:ascii="Sakkal Majalla" w:hAnsi="Sakkal Majalla" w:cs="Sakkal Majalla"/>
          <w:b/>
          <w:bCs/>
          <w:sz w:val="28"/>
          <w:szCs w:val="28"/>
          <w:rtl/>
          <w:lang w:bidi="ar-EG"/>
        </w:rPr>
        <w:t>إسهام في المعرفة الأكاديمية:</w:t>
      </w:r>
      <w:r w:rsidRPr="0073298C">
        <w:rPr>
          <w:rFonts w:ascii="Sakkal Majalla" w:hAnsi="Sakkal Majalla" w:cs="Sakkal Majalla"/>
          <w:sz w:val="28"/>
          <w:szCs w:val="28"/>
          <w:rtl/>
          <w:lang w:bidi="ar-EG"/>
        </w:rPr>
        <w:t xml:space="preserve"> تُسهم هذه الدراسة في إثراء المعرفة الحالية في مجال إدارة الأعمال وإدارة سلاسل التوريد من خلال تحليل مرونة سلاسل التوريد في سياق الأزمات الجيوسياسية في منطقة الخليج. فبينما ركزت العديد من الدراسات السابقة على اضطرابات سلاسل التوريد العالمية، لم تتناول سوى دراسات قليلة المشكلات الفريدة التي تواجهها الشركات العاملة في المملكة العربية السعودية. ومن خلال دراسة كيفية تأثير عدم الاستقرار الجيوسياسي على عمليات سلاسل التوريد، وكيفية تكيف الشركات مع هذه الاضطرابات، يُسهم هذا البحث في سد فجوة جوهرية في الأدبيات، ويُوفر منصة للدراسات الأكاديمية المستمرة في هذا الموضوع</w:t>
      </w:r>
      <w:sdt>
        <w:sdtPr>
          <w:rPr>
            <w:rFonts w:ascii="Sakkal Majalla" w:hAnsi="Sakkal Majalla" w:cs="Sakkal Majalla"/>
            <w:sz w:val="28"/>
            <w:szCs w:val="28"/>
            <w:rtl/>
            <w:lang w:bidi="ar-EG"/>
          </w:rPr>
          <w:id w:val="12507811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JDr24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3298C">
            <w:rPr>
              <w:rFonts w:ascii="Sakkal Majalla" w:hAnsi="Sakkal Majalla" w:cs="Sakkal Majalla" w:hint="cs"/>
              <w:noProof/>
              <w:sz w:val="28"/>
              <w:szCs w:val="28"/>
              <w:rtl/>
              <w:lang w:bidi="ar-EG"/>
            </w:rPr>
            <w:t>(</w:t>
          </w:r>
          <w:r w:rsidRPr="0073298C">
            <w:rPr>
              <w:rFonts w:ascii="Sakkal Majalla" w:hAnsi="Sakkal Majalla" w:cs="Sakkal Majalla" w:hint="cs"/>
              <w:noProof/>
              <w:sz w:val="28"/>
              <w:szCs w:val="28"/>
              <w:lang w:bidi="ar-EG"/>
            </w:rPr>
            <w:t>J</w:t>
          </w:r>
          <w:r w:rsidRPr="0073298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3298C">
        <w:rPr>
          <w:rFonts w:ascii="Sakkal Majalla" w:hAnsi="Sakkal Majalla" w:cs="Sakkal Majalla"/>
          <w:sz w:val="28"/>
          <w:szCs w:val="28"/>
          <w:rtl/>
          <w:lang w:bidi="ar-EG"/>
        </w:rPr>
        <w:t>.</w:t>
      </w:r>
    </w:p>
    <w:p w14:paraId="1273329B" w14:textId="77777777" w:rsidR="003266B0" w:rsidRDefault="003266B0" w:rsidP="003266B0">
      <w:pPr>
        <w:spacing w:line="360" w:lineRule="auto"/>
        <w:jc w:val="both"/>
        <w:rPr>
          <w:rFonts w:ascii="Sakkal Majalla" w:hAnsi="Sakkal Majalla" w:cs="Sakkal Majalla"/>
          <w:sz w:val="28"/>
          <w:szCs w:val="28"/>
          <w:rtl/>
          <w:lang w:bidi="ar-EG"/>
        </w:rPr>
      </w:pPr>
      <w:r w:rsidRPr="0073298C">
        <w:rPr>
          <w:rFonts w:ascii="Sakkal Majalla" w:hAnsi="Sakkal Majalla" w:cs="Sakkal Majalla"/>
          <w:b/>
          <w:bCs/>
          <w:sz w:val="28"/>
          <w:szCs w:val="28"/>
          <w:rtl/>
          <w:lang w:bidi="ar-EG"/>
        </w:rPr>
        <w:lastRenderedPageBreak/>
        <w:t>تطوير الفهم النظري:</w:t>
      </w:r>
      <w:r w:rsidRPr="0073298C">
        <w:rPr>
          <w:rFonts w:ascii="Sakkal Majalla" w:hAnsi="Sakkal Majalla" w:cs="Sakkal Majalla"/>
          <w:sz w:val="28"/>
          <w:szCs w:val="28"/>
          <w:rtl/>
          <w:lang w:bidi="ar-EG"/>
        </w:rPr>
        <w:t xml:space="preserve"> تُعزز هذه الدراسة أيضًا الفهم النظري من خلال ربط مفاهيم أساسية مثل المخاطر الجيوسياسية، ومرونة سلاسل التوريد، وإدارة المخاطر الاستراتيجية. كما تُقدم إطارًا يُحدد كيفية توقع الشركات للاضطرابات الناجمة عن عدم الاستقرار السياسي، وكيفية استجابتها لها. وقد يُساعد هذا الدمج للأفكار الأكاديميين في بناء نماذج أكثر شمولًا تُفسر سلوك سلاسل التوريد في سياقات غير مستقرة، لا سيما في المناطق التي تُؤثر فيها الأوضاع السياسية والاقتصادية بشكل كبير على عمليات الشركات</w:t>
      </w:r>
      <w:sdt>
        <w:sdtPr>
          <w:rPr>
            <w:rFonts w:ascii="Sakkal Majalla" w:hAnsi="Sakkal Majalla" w:cs="Sakkal Majalla"/>
            <w:sz w:val="28"/>
            <w:szCs w:val="28"/>
            <w:rtl/>
            <w:lang w:bidi="ar-EG"/>
          </w:rPr>
          <w:id w:val="2805382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3298C">
            <w:rPr>
              <w:rFonts w:ascii="Sakkal Majalla" w:hAnsi="Sakkal Majalla" w:cs="Sakkal Majalla" w:hint="cs"/>
              <w:noProof/>
              <w:sz w:val="28"/>
              <w:szCs w:val="28"/>
              <w:rtl/>
              <w:lang w:bidi="ar-EG"/>
            </w:rPr>
            <w:t>(</w:t>
          </w:r>
          <w:r w:rsidRPr="0073298C">
            <w:rPr>
              <w:rFonts w:ascii="Sakkal Majalla" w:hAnsi="Sakkal Majalla" w:cs="Sakkal Majalla" w:hint="cs"/>
              <w:noProof/>
              <w:sz w:val="28"/>
              <w:szCs w:val="28"/>
              <w:lang w:bidi="ar-EG"/>
            </w:rPr>
            <w:t>Sultana</w:t>
          </w:r>
          <w:r w:rsidRPr="0073298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3298C">
        <w:rPr>
          <w:rFonts w:ascii="Sakkal Majalla" w:hAnsi="Sakkal Majalla" w:cs="Sakkal Majalla"/>
          <w:sz w:val="28"/>
          <w:szCs w:val="28"/>
          <w:rtl/>
          <w:lang w:bidi="ar-EG"/>
        </w:rPr>
        <w:t>.</w:t>
      </w:r>
    </w:p>
    <w:p w14:paraId="686916CF" w14:textId="77777777" w:rsidR="003266B0" w:rsidRPr="00B644C5"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B644C5">
        <w:rPr>
          <w:rFonts w:ascii="Sakkal Majalla" w:hAnsi="Sakkal Majalla" w:cs="Sakkal Majalla"/>
          <w:b/>
          <w:bCs/>
          <w:sz w:val="28"/>
          <w:szCs w:val="28"/>
          <w:rtl/>
          <w:lang w:bidi="ar-EG"/>
        </w:rPr>
        <w:t>الأهمية العملية:</w:t>
      </w:r>
    </w:p>
    <w:p w14:paraId="229CED60" w14:textId="77777777" w:rsidR="003266B0" w:rsidRPr="00B644C5" w:rsidRDefault="003266B0" w:rsidP="003266B0">
      <w:pPr>
        <w:spacing w:line="360" w:lineRule="auto"/>
        <w:jc w:val="both"/>
        <w:rPr>
          <w:rFonts w:ascii="Sakkal Majalla" w:hAnsi="Sakkal Majalla" w:cs="Sakkal Majalla"/>
          <w:sz w:val="28"/>
          <w:szCs w:val="28"/>
          <w:rtl/>
          <w:lang w:bidi="ar-EG"/>
        </w:rPr>
      </w:pPr>
      <w:r w:rsidRPr="00B644C5">
        <w:rPr>
          <w:rFonts w:ascii="Sakkal Majalla" w:hAnsi="Sakkal Majalla" w:cs="Sakkal Majalla"/>
          <w:b/>
          <w:bCs/>
          <w:sz w:val="28"/>
          <w:szCs w:val="28"/>
          <w:rtl/>
          <w:lang w:bidi="ar-EG"/>
        </w:rPr>
        <w:t>دعم عملية اتخاذ القرارات الإدارية:</w:t>
      </w:r>
      <w:r w:rsidRPr="00B644C5">
        <w:rPr>
          <w:rFonts w:ascii="Sakkal Majalla" w:hAnsi="Sakkal Majalla" w:cs="Sakkal Majalla"/>
          <w:sz w:val="28"/>
          <w:szCs w:val="28"/>
          <w:rtl/>
          <w:lang w:bidi="ar-EG"/>
        </w:rPr>
        <w:t xml:space="preserve"> يمكن أن تساعد نتائج هذه الدراسة المديرين وقادة الأعمال في الشركات السعودية على إدراك المخاطر المحتملة المرتبطة بالأزمات الجيوسياسية، وكيفية تأثير هذه المخاطر على أداء سلسلة التوريد. ومن خلال تحديد الأساليب الناجحة المُستخدمة للتعامل مع الاضطرابات، قد يُسهم البحث في مساعدة الشركات على تحسين عمليات التخطيط، وبناء علاقات متينة مع الموردين، وتطبيق مناهج استباقية لإدارة المخاطر تُعزز الاستقرار التشغيلي</w:t>
      </w:r>
      <w:sdt>
        <w:sdtPr>
          <w:rPr>
            <w:rFonts w:ascii="Sakkal Majalla" w:hAnsi="Sakkal Majalla" w:cs="Sakkal Majalla"/>
            <w:sz w:val="28"/>
            <w:szCs w:val="28"/>
            <w:rtl/>
            <w:lang w:bidi="ar-EG"/>
          </w:rPr>
          <w:id w:val="4071244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644C5">
            <w:rPr>
              <w:rFonts w:ascii="Sakkal Majalla" w:hAnsi="Sakkal Majalla" w:cs="Sakkal Majalla" w:hint="cs"/>
              <w:noProof/>
              <w:sz w:val="28"/>
              <w:szCs w:val="28"/>
              <w:rtl/>
              <w:lang w:bidi="ar-EG"/>
            </w:rPr>
            <w:t>(</w:t>
          </w:r>
          <w:r w:rsidRPr="00B644C5">
            <w:rPr>
              <w:rFonts w:ascii="Sakkal Majalla" w:hAnsi="Sakkal Majalla" w:cs="Sakkal Majalla" w:hint="cs"/>
              <w:noProof/>
              <w:sz w:val="28"/>
              <w:szCs w:val="28"/>
              <w:lang w:bidi="ar-EG"/>
            </w:rPr>
            <w:t>Yadav</w:t>
          </w:r>
          <w:r w:rsidRPr="00B644C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644C5">
        <w:rPr>
          <w:rFonts w:ascii="Sakkal Majalla" w:hAnsi="Sakkal Majalla" w:cs="Sakkal Majalla"/>
          <w:sz w:val="28"/>
          <w:szCs w:val="28"/>
          <w:rtl/>
          <w:lang w:bidi="ar-EG"/>
        </w:rPr>
        <w:t>.</w:t>
      </w:r>
    </w:p>
    <w:p w14:paraId="794B3E1C" w14:textId="77777777" w:rsidR="003266B0" w:rsidRDefault="003266B0" w:rsidP="003266B0">
      <w:pPr>
        <w:spacing w:line="360" w:lineRule="auto"/>
        <w:jc w:val="both"/>
        <w:rPr>
          <w:rFonts w:ascii="Sakkal Majalla" w:hAnsi="Sakkal Majalla" w:cs="Sakkal Majalla"/>
          <w:sz w:val="28"/>
          <w:szCs w:val="28"/>
          <w:rtl/>
          <w:lang w:bidi="ar-EG"/>
        </w:rPr>
      </w:pPr>
      <w:r w:rsidRPr="00B644C5">
        <w:rPr>
          <w:rFonts w:ascii="Sakkal Majalla" w:hAnsi="Sakkal Majalla" w:cs="Sakkal Majalla"/>
          <w:b/>
          <w:bCs/>
          <w:sz w:val="28"/>
          <w:szCs w:val="28"/>
          <w:rtl/>
          <w:lang w:bidi="ar-EG"/>
        </w:rPr>
        <w:t>تحسين استراتيجيات سلسلة التوريد:</w:t>
      </w:r>
      <w:r w:rsidRPr="00B644C5">
        <w:rPr>
          <w:rFonts w:ascii="Sakkal Majalla" w:hAnsi="Sakkal Majalla" w:cs="Sakkal Majalla"/>
          <w:sz w:val="28"/>
          <w:szCs w:val="28"/>
          <w:rtl/>
          <w:lang w:bidi="ar-EG"/>
        </w:rPr>
        <w:t xml:space="preserve"> يُقدم التقرير أفكارًا عملية قد تُساعد المؤسسات على إنشاء أنظمة سلسلة توريد أكثر مرونة، قادرة على الصمود أمام الانقطاعات غير المتوقعة. قد تشمل هذه التوصيات تنويع الموردين، واستخدام تقنيات لوجستية مبتكرة، ووضع خطط طوارئ. يُمكن أن يُساعد تطبيق هذه الأساليب الشركات على ضمان استمرارية العمليات، وتجنب الخسائر المالية، وتعزيز القدرة التنافسية في الأسواق الإقليمية والعالمية</w:t>
      </w:r>
      <w:sdt>
        <w:sdtPr>
          <w:rPr>
            <w:rFonts w:ascii="Sakkal Majalla" w:hAnsi="Sakkal Majalla" w:cs="Sakkal Majalla"/>
            <w:sz w:val="28"/>
            <w:szCs w:val="28"/>
            <w:rtl/>
            <w:lang w:bidi="ar-EG"/>
          </w:rPr>
          <w:id w:val="13251686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644C5">
            <w:rPr>
              <w:rFonts w:ascii="Sakkal Majalla" w:hAnsi="Sakkal Majalla" w:cs="Sakkal Majalla" w:hint="cs"/>
              <w:noProof/>
              <w:sz w:val="28"/>
              <w:szCs w:val="28"/>
              <w:rtl/>
              <w:lang w:bidi="ar-EG"/>
            </w:rPr>
            <w:t>(</w:t>
          </w:r>
          <w:r w:rsidRPr="00B644C5">
            <w:rPr>
              <w:rFonts w:ascii="Sakkal Majalla" w:hAnsi="Sakkal Majalla" w:cs="Sakkal Majalla" w:hint="cs"/>
              <w:noProof/>
              <w:sz w:val="28"/>
              <w:szCs w:val="28"/>
              <w:lang w:bidi="ar-EG"/>
            </w:rPr>
            <w:t>Riad</w:t>
          </w:r>
          <w:r w:rsidRPr="00B644C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644C5">
        <w:rPr>
          <w:rFonts w:ascii="Sakkal Majalla" w:hAnsi="Sakkal Majalla" w:cs="Sakkal Majalla"/>
          <w:sz w:val="28"/>
          <w:szCs w:val="28"/>
          <w:rtl/>
          <w:lang w:bidi="ar-EG"/>
        </w:rPr>
        <w:t>.</w:t>
      </w:r>
    </w:p>
    <w:p w14:paraId="569AA7E4" w14:textId="77777777" w:rsidR="003266B0" w:rsidRPr="00B12F2B" w:rsidRDefault="003266B0" w:rsidP="003266B0">
      <w:pPr>
        <w:spacing w:line="360" w:lineRule="auto"/>
        <w:jc w:val="both"/>
        <w:rPr>
          <w:rFonts w:ascii="Sakkal Majalla" w:hAnsi="Sakkal Majalla" w:cs="Sakkal Majalla"/>
          <w:sz w:val="28"/>
          <w:szCs w:val="28"/>
          <w:rtl/>
          <w:lang w:bidi="ar-EG"/>
        </w:rPr>
      </w:pPr>
    </w:p>
    <w:p w14:paraId="0627A914" w14:textId="77777777" w:rsidR="003266B0" w:rsidRPr="009C6CF2" w:rsidRDefault="003266B0" w:rsidP="003266B0">
      <w:pPr>
        <w:pStyle w:val="Heading2"/>
        <w:rPr>
          <w:rtl/>
        </w:rPr>
      </w:pPr>
      <w:bookmarkStart w:id="4" w:name="_Toc232522977"/>
      <w:r w:rsidRPr="009C6CF2">
        <w:rPr>
          <w:rtl/>
        </w:rPr>
        <w:t>اهداف الدراسة:</w:t>
      </w:r>
      <w:bookmarkEnd w:id="4"/>
    </w:p>
    <w:p w14:paraId="3A8E102D" w14:textId="77777777" w:rsidR="003266B0" w:rsidRPr="009C5BE9"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9C5BE9">
        <w:rPr>
          <w:rFonts w:ascii="Sakkal Majalla" w:hAnsi="Sakkal Majalla" w:cs="Sakkal Majalla"/>
          <w:b/>
          <w:bCs/>
          <w:sz w:val="28"/>
          <w:szCs w:val="28"/>
          <w:rtl/>
          <w:lang w:bidi="ar-EG"/>
        </w:rPr>
        <w:t>الهدف الرئيسي:</w:t>
      </w:r>
    </w:p>
    <w:p w14:paraId="770F52C1" w14:textId="77777777" w:rsidR="003266B0" w:rsidRPr="009C5BE9" w:rsidRDefault="003266B0" w:rsidP="003266B0">
      <w:p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استكشاف كيفية تعزيز الشركات السعودية لمرونة سلاسل التوريد لديها للحد من آثار الأزمات الجيوسياسية في منطقة الخليج، والحفاظ على استقرار واستمرارية عملياتها التجارية.</w:t>
      </w:r>
    </w:p>
    <w:p w14:paraId="21E6B019" w14:textId="77777777" w:rsidR="003266B0" w:rsidRPr="009C5BE9"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9C5BE9">
        <w:rPr>
          <w:rFonts w:ascii="Sakkal Majalla" w:hAnsi="Sakkal Majalla" w:cs="Sakkal Majalla"/>
          <w:b/>
          <w:bCs/>
          <w:sz w:val="28"/>
          <w:szCs w:val="28"/>
          <w:rtl/>
          <w:lang w:bidi="ar-EG"/>
        </w:rPr>
        <w:lastRenderedPageBreak/>
        <w:t>الأهداف الفرعية:</w:t>
      </w:r>
    </w:p>
    <w:p w14:paraId="29FE7DD5" w14:textId="77777777" w:rsidR="003266B0" w:rsidRPr="009C5BE9" w:rsidRDefault="003266B0" w:rsidP="003266B0">
      <w:pPr>
        <w:pStyle w:val="ListParagraph"/>
        <w:numPr>
          <w:ilvl w:val="0"/>
          <w:numId w:val="2"/>
        </w:num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تحديد أبرز المخاطر الجيوسياسية في منطقة الخليج التي تؤثر على سلاسل التوريد للشركات السعودية.</w:t>
      </w:r>
    </w:p>
    <w:p w14:paraId="232E2A8C" w14:textId="77777777" w:rsidR="003266B0" w:rsidRPr="009C5BE9" w:rsidRDefault="003266B0" w:rsidP="003266B0">
      <w:pPr>
        <w:pStyle w:val="ListParagraph"/>
        <w:numPr>
          <w:ilvl w:val="0"/>
          <w:numId w:val="2"/>
        </w:num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دراسة مدى تأثير الأحداث الجيوسياسية على أداء سلاسل التوريد، بما في ذلك عمليات النقل والتوريد والتوزيع.</w:t>
      </w:r>
    </w:p>
    <w:p w14:paraId="3D23125A" w14:textId="77777777" w:rsidR="003266B0" w:rsidRPr="009C5BE9" w:rsidRDefault="003266B0" w:rsidP="003266B0">
      <w:pPr>
        <w:pStyle w:val="ListParagraph"/>
        <w:numPr>
          <w:ilvl w:val="0"/>
          <w:numId w:val="2"/>
        </w:num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دراسة الأساليب التي تطبقها الشركات السعودية لزيادة مرونة سلاسل التوريد خلال فترات الاضطرابات الجيوسياسية.</w:t>
      </w:r>
    </w:p>
    <w:p w14:paraId="0583EA34" w14:textId="77777777" w:rsidR="003266B0" w:rsidRPr="009C5BE9" w:rsidRDefault="003266B0" w:rsidP="003266B0">
      <w:pPr>
        <w:pStyle w:val="ListParagraph"/>
        <w:numPr>
          <w:ilvl w:val="0"/>
          <w:numId w:val="2"/>
        </w:num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دراسة تأثير أساليب إدارة المخاطر في الحد من الآثار السلبية لانقطاعات سلاسل التوريد.</w:t>
      </w:r>
    </w:p>
    <w:p w14:paraId="30BC88C2" w14:textId="77777777" w:rsidR="003266B0" w:rsidRPr="009C5BE9" w:rsidRDefault="003266B0" w:rsidP="003266B0">
      <w:pPr>
        <w:pStyle w:val="ListParagraph"/>
        <w:numPr>
          <w:ilvl w:val="0"/>
          <w:numId w:val="2"/>
        </w:numPr>
        <w:spacing w:line="360" w:lineRule="auto"/>
        <w:jc w:val="both"/>
        <w:rPr>
          <w:rFonts w:ascii="Sakkal Majalla" w:hAnsi="Sakkal Majalla" w:cs="Sakkal Majalla"/>
          <w:sz w:val="28"/>
          <w:szCs w:val="28"/>
          <w:rtl/>
          <w:lang w:bidi="ar-EG"/>
        </w:rPr>
      </w:pPr>
      <w:r w:rsidRPr="009C5BE9">
        <w:rPr>
          <w:rFonts w:ascii="Sakkal Majalla" w:hAnsi="Sakkal Majalla" w:cs="Sakkal Majalla"/>
          <w:sz w:val="28"/>
          <w:szCs w:val="28"/>
          <w:rtl/>
          <w:lang w:bidi="ar-EG"/>
        </w:rPr>
        <w:t>تحليل أثر تنويع الموردين والتحالفات الاستراتيجية في تعزيز مرونة سلاسل التوريد.</w:t>
      </w:r>
    </w:p>
    <w:p w14:paraId="4BD75956" w14:textId="77777777" w:rsidR="003266B0" w:rsidRDefault="003266B0" w:rsidP="003266B0">
      <w:pPr>
        <w:pStyle w:val="ListParagraph"/>
        <w:numPr>
          <w:ilvl w:val="0"/>
          <w:numId w:val="2"/>
        </w:numPr>
        <w:spacing w:line="360" w:lineRule="auto"/>
        <w:jc w:val="both"/>
        <w:rPr>
          <w:rFonts w:ascii="Sakkal Majalla" w:hAnsi="Sakkal Majalla" w:cs="Sakkal Majalla"/>
          <w:sz w:val="28"/>
          <w:szCs w:val="28"/>
          <w:lang w:bidi="ar-EG"/>
        </w:rPr>
      </w:pPr>
      <w:r w:rsidRPr="009C5BE9">
        <w:rPr>
          <w:rFonts w:ascii="Sakkal Majalla" w:hAnsi="Sakkal Majalla" w:cs="Sakkal Majalla"/>
          <w:sz w:val="28"/>
          <w:szCs w:val="28"/>
          <w:rtl/>
          <w:lang w:bidi="ar-EG"/>
        </w:rPr>
        <w:t>تقديم أفكار عملية تساعد الشركات السعودية على تعزيز قدرتها على إدارة انقطاعات سلاسل التوريد الناجمة عن الأحداث الجيوسياسية.</w:t>
      </w:r>
    </w:p>
    <w:p w14:paraId="1F8B106F" w14:textId="77777777" w:rsidR="003266B0" w:rsidRDefault="003266B0" w:rsidP="003266B0">
      <w:pPr>
        <w:spacing w:line="360" w:lineRule="auto"/>
        <w:jc w:val="both"/>
        <w:rPr>
          <w:rFonts w:ascii="Sakkal Majalla" w:hAnsi="Sakkal Majalla" w:cs="Sakkal Majalla"/>
          <w:sz w:val="28"/>
          <w:szCs w:val="28"/>
          <w:rtl/>
          <w:lang w:bidi="ar-EG"/>
        </w:rPr>
      </w:pPr>
    </w:p>
    <w:p w14:paraId="35024426" w14:textId="77777777" w:rsidR="003266B0" w:rsidRPr="009C5BE9" w:rsidRDefault="003266B0" w:rsidP="003266B0">
      <w:pPr>
        <w:spacing w:line="360" w:lineRule="auto"/>
        <w:jc w:val="both"/>
        <w:rPr>
          <w:rFonts w:ascii="Sakkal Majalla" w:hAnsi="Sakkal Majalla" w:cs="Sakkal Majalla"/>
          <w:sz w:val="28"/>
          <w:szCs w:val="28"/>
          <w:rtl/>
          <w:lang w:bidi="ar-EG"/>
        </w:rPr>
      </w:pPr>
    </w:p>
    <w:p w14:paraId="32FD26C5" w14:textId="77777777" w:rsidR="003266B0" w:rsidRPr="009C6CF2" w:rsidRDefault="003266B0" w:rsidP="003266B0">
      <w:pPr>
        <w:pStyle w:val="Heading2"/>
        <w:rPr>
          <w:rtl/>
        </w:rPr>
      </w:pPr>
      <w:bookmarkStart w:id="5" w:name="_Toc232522978"/>
      <w:r w:rsidRPr="009C6CF2">
        <w:rPr>
          <w:rtl/>
        </w:rPr>
        <w:t>تساؤلات الدراسة:</w:t>
      </w:r>
      <w:bookmarkEnd w:id="5"/>
    </w:p>
    <w:p w14:paraId="34C5198D" w14:textId="77777777" w:rsidR="003266B0" w:rsidRPr="003E02A2"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3E02A2">
        <w:rPr>
          <w:rFonts w:ascii="Sakkal Majalla" w:hAnsi="Sakkal Majalla" w:cs="Sakkal Majalla"/>
          <w:b/>
          <w:bCs/>
          <w:sz w:val="28"/>
          <w:szCs w:val="28"/>
          <w:rtl/>
          <w:lang w:bidi="ar-EG"/>
        </w:rPr>
        <w:t>سؤال البحث الرئيسي:</w:t>
      </w:r>
    </w:p>
    <w:p w14:paraId="087202BA" w14:textId="77777777" w:rsidR="003266B0" w:rsidRPr="003E02A2" w:rsidRDefault="003266B0" w:rsidP="003266B0">
      <w:p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كيف تعزز الشركات السعودية مرونة سلاسل التوريد لديها للحد من تأثير الأحداث الجيوسياسية في منطقة الخليج؟</w:t>
      </w:r>
    </w:p>
    <w:p w14:paraId="18DF5E82" w14:textId="77777777" w:rsidR="003266B0" w:rsidRPr="003E02A2"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3E02A2">
        <w:rPr>
          <w:rFonts w:ascii="Sakkal Majalla" w:hAnsi="Sakkal Majalla" w:cs="Sakkal Majalla"/>
          <w:b/>
          <w:bCs/>
          <w:sz w:val="28"/>
          <w:szCs w:val="28"/>
          <w:rtl/>
          <w:lang w:bidi="ar-EG"/>
        </w:rPr>
        <w:t>أسئلة فرعية:</w:t>
      </w:r>
    </w:p>
    <w:p w14:paraId="4C3958E6"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ما هي أبرز المخاوف الجيوسياسية في منطقة الخليج التي تؤثر على شبكات التوريد للشركات السعودية؟</w:t>
      </w:r>
    </w:p>
    <w:p w14:paraId="4F1447D2"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كيف تؤثر الأحداث الجيوسياسية على أنشطة سلاسل التوريد، مثل التوريد والشحن والتوزيع، في الشركات السعودية؟</w:t>
      </w:r>
    </w:p>
    <w:p w14:paraId="58141C14"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ما هي الاستراتيجيات التي تتبعها الشركات السعودية لزيادة مرونة سلاسل التوريد خلال الاضطرابات الجيوسياسية؟</w:t>
      </w:r>
    </w:p>
    <w:p w14:paraId="16860E79"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ما هو دور إدارة المخاطر في منع انقطاع سلاسل التوريد الناجمة عن الأزمات الجيوسياسية؟</w:t>
      </w:r>
    </w:p>
    <w:p w14:paraId="2FE5FE51"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كيف يُسهم تنوع الموردين في تعزيز مرونة سلاسل التوريد في الشركات السعودية؟</w:t>
      </w:r>
    </w:p>
    <w:p w14:paraId="255A3268" w14:textId="77777777" w:rsidR="003266B0" w:rsidRPr="003E02A2" w:rsidRDefault="003266B0" w:rsidP="003266B0">
      <w:pPr>
        <w:pStyle w:val="ListParagraph"/>
        <w:numPr>
          <w:ilvl w:val="0"/>
          <w:numId w:val="3"/>
        </w:numPr>
        <w:spacing w:line="360" w:lineRule="auto"/>
        <w:jc w:val="both"/>
        <w:rPr>
          <w:rFonts w:ascii="Sakkal Majalla" w:hAnsi="Sakkal Majalla" w:cs="Sakkal Majalla"/>
          <w:sz w:val="28"/>
          <w:szCs w:val="28"/>
          <w:rtl/>
          <w:lang w:bidi="ar-EG"/>
        </w:rPr>
      </w:pPr>
      <w:r w:rsidRPr="003E02A2">
        <w:rPr>
          <w:rFonts w:ascii="Sakkal Majalla" w:hAnsi="Sakkal Majalla" w:cs="Sakkal Majalla"/>
          <w:sz w:val="28"/>
          <w:szCs w:val="28"/>
          <w:rtl/>
          <w:lang w:bidi="ar-EG"/>
        </w:rPr>
        <w:t>ما هي الإجراءات التي يمكن للشركات السعودية اتخاذها لزيادة قدرتها على التكيف مع الاضطرابات الجيوسياسية المستقبلية؟</w:t>
      </w:r>
    </w:p>
    <w:p w14:paraId="104C967A" w14:textId="77777777" w:rsidR="003266B0" w:rsidRPr="00B12F2B" w:rsidRDefault="003266B0" w:rsidP="003266B0">
      <w:pPr>
        <w:spacing w:line="360" w:lineRule="auto"/>
        <w:jc w:val="both"/>
        <w:rPr>
          <w:rFonts w:ascii="Sakkal Majalla" w:hAnsi="Sakkal Majalla" w:cs="Sakkal Majalla"/>
          <w:sz w:val="28"/>
          <w:szCs w:val="28"/>
          <w:rtl/>
          <w:lang w:bidi="ar-EG"/>
        </w:rPr>
      </w:pPr>
    </w:p>
    <w:p w14:paraId="65357FDD" w14:textId="77777777" w:rsidR="003266B0" w:rsidRPr="009C6CF2" w:rsidRDefault="003266B0" w:rsidP="003266B0">
      <w:pPr>
        <w:pStyle w:val="Heading2"/>
        <w:rPr>
          <w:rtl/>
        </w:rPr>
      </w:pPr>
      <w:bookmarkStart w:id="6" w:name="_Toc232522979"/>
      <w:r w:rsidRPr="009C6CF2">
        <w:rPr>
          <w:rtl/>
        </w:rPr>
        <w:t>فرضيات الدارسة:</w:t>
      </w:r>
      <w:bookmarkEnd w:id="6"/>
    </w:p>
    <w:p w14:paraId="50772E4E" w14:textId="77777777" w:rsidR="003266B0" w:rsidRPr="00017FC7"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017FC7">
        <w:rPr>
          <w:rFonts w:ascii="Sakkal Majalla" w:hAnsi="Sakkal Majalla" w:cs="Sakkal Majalla"/>
          <w:b/>
          <w:bCs/>
          <w:sz w:val="28"/>
          <w:szCs w:val="28"/>
          <w:rtl/>
          <w:lang w:bidi="ar-EG"/>
        </w:rPr>
        <w:t>الفرضية الرئيسية:</w:t>
      </w:r>
    </w:p>
    <w:p w14:paraId="07384B31" w14:textId="77777777" w:rsidR="003266B0" w:rsidRPr="00017FC7" w:rsidRDefault="003266B0" w:rsidP="003266B0">
      <w:p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الأزمات الجيوسياسية في منطقة الخليج ومستوى مرونة سلاسل التوريد في الشركات السعودية.</w:t>
      </w:r>
    </w:p>
    <w:p w14:paraId="15A95D03" w14:textId="77777777" w:rsidR="003266B0" w:rsidRPr="00017FC7" w:rsidRDefault="003266B0" w:rsidP="003266B0">
      <w:pPr>
        <w:pStyle w:val="ListParagraph"/>
        <w:numPr>
          <w:ilvl w:val="0"/>
          <w:numId w:val="1"/>
        </w:numPr>
        <w:spacing w:line="360" w:lineRule="auto"/>
        <w:jc w:val="both"/>
        <w:rPr>
          <w:rFonts w:ascii="Sakkal Majalla" w:hAnsi="Sakkal Majalla" w:cs="Sakkal Majalla"/>
          <w:b/>
          <w:bCs/>
          <w:sz w:val="28"/>
          <w:szCs w:val="28"/>
          <w:rtl/>
          <w:lang w:bidi="ar-EG"/>
        </w:rPr>
      </w:pPr>
      <w:r w:rsidRPr="00017FC7">
        <w:rPr>
          <w:rFonts w:ascii="Sakkal Majalla" w:hAnsi="Sakkal Majalla" w:cs="Sakkal Majalla"/>
          <w:b/>
          <w:bCs/>
          <w:sz w:val="28"/>
          <w:szCs w:val="28"/>
          <w:rtl/>
          <w:lang w:bidi="ar-EG"/>
        </w:rPr>
        <w:t>الفرضيات الفرعية:</w:t>
      </w:r>
    </w:p>
    <w:p w14:paraId="1D61F723"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الأزمات الجيوسياسية واضطرابات النقل والخدمات اللوجستية في سلاسل التوريد للشركات السعودية.</w:t>
      </w:r>
    </w:p>
    <w:p w14:paraId="5252B249"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الأزمات الجيوسياسية واستقرار شبكات التوريد التي تستخدمها الشركات السعودية.</w:t>
      </w:r>
    </w:p>
    <w:p w14:paraId="498E79AE"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تبني استراتيجيات إدارة المخاطر وزيادة مرونة سلاسل التوريد في الشركات السعودية.</w:t>
      </w:r>
    </w:p>
    <w:p w14:paraId="79DED5E9"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تنوع الموردين وقدرة الشركات السعودية على منع انقطاع سلاسل التوريد في ظل الأزمات الجيوسياسية.</w:t>
      </w:r>
    </w:p>
    <w:p w14:paraId="74C13358"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استخدام التكنولوجيا الرقمية في إدارة سلاسل التوريد ومتانة سلاسل التوريد في الشركات السعودية.</w:t>
      </w:r>
    </w:p>
    <w:p w14:paraId="32DB9FCB" w14:textId="77777777" w:rsidR="003266B0" w:rsidRPr="00017FC7" w:rsidRDefault="003266B0" w:rsidP="003266B0">
      <w:pPr>
        <w:pStyle w:val="ListParagraph"/>
        <w:numPr>
          <w:ilvl w:val="0"/>
          <w:numId w:val="4"/>
        </w:numPr>
        <w:spacing w:line="360" w:lineRule="auto"/>
        <w:jc w:val="both"/>
        <w:rPr>
          <w:rFonts w:ascii="Sakkal Majalla" w:hAnsi="Sakkal Majalla" w:cs="Sakkal Majalla"/>
          <w:sz w:val="28"/>
          <w:szCs w:val="28"/>
          <w:rtl/>
          <w:lang w:bidi="ar-EG"/>
        </w:rPr>
      </w:pPr>
      <w:r w:rsidRPr="00017FC7">
        <w:rPr>
          <w:rFonts w:ascii="Sakkal Majalla" w:hAnsi="Sakkal Majalla" w:cs="Sakkal Majalla"/>
          <w:sz w:val="28"/>
          <w:szCs w:val="28"/>
          <w:rtl/>
          <w:lang w:bidi="ar-EG"/>
        </w:rPr>
        <w:t>توجد علاقة ذات دلالة إحصائية بين التخطيط الاستراتيجي في الشركات والقدرة على التكيف الفعال مع انقطاعات سلاسل التوريد الناجمة عن الأزمات الجيوسياسية.</w:t>
      </w:r>
    </w:p>
    <w:p w14:paraId="2E8E0D15" w14:textId="77777777" w:rsidR="003266B0" w:rsidRDefault="003266B0" w:rsidP="003266B0">
      <w:pPr>
        <w:spacing w:line="360" w:lineRule="auto"/>
        <w:jc w:val="both"/>
        <w:rPr>
          <w:rFonts w:ascii="Sakkal Majalla" w:hAnsi="Sakkal Majalla" w:cs="Sakkal Majalla"/>
          <w:sz w:val="28"/>
          <w:szCs w:val="28"/>
          <w:rtl/>
          <w:lang w:bidi="ar-EG"/>
        </w:rPr>
      </w:pPr>
    </w:p>
    <w:p w14:paraId="1A98AC68" w14:textId="77777777" w:rsidR="003266B0" w:rsidRDefault="003266B0" w:rsidP="003266B0">
      <w:pPr>
        <w:pStyle w:val="Heading2"/>
        <w:rPr>
          <w:rtl/>
          <w:lang w:bidi="ar-EG"/>
        </w:rPr>
      </w:pPr>
      <w:bookmarkStart w:id="7" w:name="_Toc223017511"/>
      <w:bookmarkStart w:id="8" w:name="_Toc232522980"/>
      <w:r w:rsidRPr="00E42C50">
        <w:rPr>
          <w:rFonts w:hint="cs"/>
          <w:rtl/>
          <w:lang w:bidi="ar-EG"/>
        </w:rPr>
        <w:t>النظرية</w:t>
      </w:r>
      <w:r w:rsidRPr="00E42C50">
        <w:rPr>
          <w:rtl/>
          <w:lang w:bidi="ar-EG"/>
        </w:rPr>
        <w:t xml:space="preserve"> </w:t>
      </w:r>
      <w:r w:rsidRPr="00E42C50">
        <w:rPr>
          <w:rFonts w:hint="cs"/>
          <w:rtl/>
          <w:lang w:bidi="ar-EG"/>
        </w:rPr>
        <w:t>العلمية</w:t>
      </w:r>
      <w:r w:rsidRPr="00E42C50">
        <w:rPr>
          <w:rtl/>
          <w:lang w:bidi="ar-EG"/>
        </w:rPr>
        <w:t xml:space="preserve"> </w:t>
      </w:r>
      <w:r w:rsidRPr="00E42C50">
        <w:rPr>
          <w:rFonts w:hint="cs"/>
          <w:rtl/>
          <w:lang w:bidi="ar-EG"/>
        </w:rPr>
        <w:t>المتبعة</w:t>
      </w:r>
      <w:r w:rsidRPr="00E42C50">
        <w:rPr>
          <w:rtl/>
          <w:lang w:bidi="ar-EG"/>
        </w:rPr>
        <w:t xml:space="preserve"> </w:t>
      </w:r>
      <w:r w:rsidRPr="00E42C50">
        <w:rPr>
          <w:rFonts w:hint="cs"/>
          <w:rtl/>
          <w:lang w:bidi="ar-EG"/>
        </w:rPr>
        <w:t>في</w:t>
      </w:r>
      <w:r w:rsidRPr="00E42C50">
        <w:rPr>
          <w:rtl/>
          <w:lang w:bidi="ar-EG"/>
        </w:rPr>
        <w:t xml:space="preserve"> </w:t>
      </w:r>
      <w:r w:rsidRPr="00E42C50">
        <w:rPr>
          <w:rFonts w:hint="cs"/>
          <w:rtl/>
          <w:lang w:bidi="ar-EG"/>
        </w:rPr>
        <w:t>إعداد</w:t>
      </w:r>
      <w:r w:rsidRPr="00E42C50">
        <w:rPr>
          <w:rtl/>
          <w:lang w:bidi="ar-EG"/>
        </w:rPr>
        <w:t xml:space="preserve"> </w:t>
      </w:r>
      <w:r w:rsidRPr="00E42C50">
        <w:rPr>
          <w:rFonts w:hint="cs"/>
          <w:rtl/>
          <w:lang w:bidi="ar-EG"/>
        </w:rPr>
        <w:t>البحث</w:t>
      </w:r>
      <w:r w:rsidRPr="00E42C50">
        <w:rPr>
          <w:rtl/>
          <w:lang w:bidi="ar-EG"/>
        </w:rPr>
        <w:t>:</w:t>
      </w:r>
      <w:bookmarkEnd w:id="7"/>
      <w:bookmarkEnd w:id="8"/>
    </w:p>
    <w:p w14:paraId="6E1ADA16" w14:textId="77777777" w:rsidR="003266B0" w:rsidRPr="00652D66" w:rsidRDefault="003266B0" w:rsidP="003266B0">
      <w:pPr>
        <w:pStyle w:val="ListParagraph"/>
        <w:numPr>
          <w:ilvl w:val="0"/>
          <w:numId w:val="6"/>
        </w:numPr>
        <w:spacing w:line="360" w:lineRule="auto"/>
        <w:jc w:val="both"/>
        <w:rPr>
          <w:rFonts w:ascii="Sakkal Majalla" w:hAnsi="Sakkal Majalla" w:cs="Sakkal Majalla"/>
          <w:b/>
          <w:bCs/>
          <w:sz w:val="28"/>
          <w:szCs w:val="28"/>
          <w:rtl/>
          <w:lang w:bidi="ar-EG"/>
        </w:rPr>
      </w:pPr>
      <w:r w:rsidRPr="00652D66">
        <w:rPr>
          <w:rFonts w:ascii="Sakkal Majalla" w:hAnsi="Sakkal Majalla" w:cs="Sakkal Majalla"/>
          <w:b/>
          <w:bCs/>
          <w:sz w:val="28"/>
          <w:szCs w:val="28"/>
          <w:rtl/>
          <w:lang w:bidi="ar-EG"/>
        </w:rPr>
        <w:t>نظرية مرونة سلسلة التوريد</w:t>
      </w:r>
      <w:r w:rsidRPr="00652D66">
        <w:rPr>
          <w:rFonts w:ascii="Sakkal Majalla" w:hAnsi="Sakkal Majalla" w:cs="Sakkal Majalla" w:hint="cs"/>
          <w:b/>
          <w:bCs/>
          <w:sz w:val="28"/>
          <w:szCs w:val="28"/>
          <w:rtl/>
          <w:lang w:bidi="ar-EG"/>
        </w:rPr>
        <w:t>:</w:t>
      </w:r>
    </w:p>
    <w:p w14:paraId="172D62B3" w14:textId="77777777" w:rsidR="003266B0" w:rsidRPr="00652D66"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lastRenderedPageBreak/>
        <w:t>تُوضح نظرية مرونة سلسلة التوريد كيفية تخطيط الشركات لمواجهة الاضطرابات التي تؤثر على حركة السلع والمعلومات والموارد، وكيفية استجابتها لها، وكيفية تعافيها منها. وتؤكد هذه النظرية على قدرة المؤسسات على ضمان استمرارية عملياتها في مواجهة الأحداث غير المتوقعة، مثل الأزمات الجيوسياسية، والقيود التجارية، وانقطاعات النقل. وفي البيئة السعودية، تُعد المرونة أمرًا بالغ الأهمية نظرًا لاعتماد العديد من الشركات على الموردين الخارجيين وشبكات الخدمات اللوجستية الإقليمية. وتقدم النظرية إطارًا لفهم كيفية تحسين المؤسسات لسلاسل التوريد الخاصة بها من خلال التخطيط الاستراتيجي، وتقييم المخاطر، والقدرات التكيفية للتخفيف من آثار الاضطرابات الخارجية</w:t>
      </w:r>
      <w:sdt>
        <w:sdtPr>
          <w:rPr>
            <w:rFonts w:ascii="Sakkal Majalla" w:hAnsi="Sakkal Majalla" w:cs="Sakkal Majalla"/>
            <w:sz w:val="28"/>
            <w:szCs w:val="28"/>
            <w:rtl/>
            <w:lang w:bidi="ar-EG"/>
          </w:rPr>
          <w:id w:val="25301817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A5376">
            <w:rPr>
              <w:rFonts w:ascii="Sakkal Majalla" w:hAnsi="Sakkal Majalla" w:cs="Sakkal Majalla" w:hint="cs"/>
              <w:noProof/>
              <w:sz w:val="28"/>
              <w:szCs w:val="28"/>
              <w:rtl/>
              <w:lang w:bidi="ar-EG"/>
            </w:rPr>
            <w:t>(</w:t>
          </w:r>
          <w:r w:rsidRPr="003A5376">
            <w:rPr>
              <w:rFonts w:ascii="Sakkal Majalla" w:hAnsi="Sakkal Majalla" w:cs="Sakkal Majalla" w:hint="cs"/>
              <w:noProof/>
              <w:sz w:val="28"/>
              <w:szCs w:val="28"/>
              <w:lang w:bidi="ar-EG"/>
            </w:rPr>
            <w:t>Jorge Calvo</w:t>
          </w:r>
          <w:r w:rsidRPr="003A5376">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4330254C" w14:textId="77777777" w:rsidR="003266B0" w:rsidRPr="00652D66" w:rsidRDefault="003266B0" w:rsidP="003266B0">
      <w:pPr>
        <w:pStyle w:val="ListParagraph"/>
        <w:numPr>
          <w:ilvl w:val="0"/>
          <w:numId w:val="6"/>
        </w:numPr>
        <w:spacing w:line="360" w:lineRule="auto"/>
        <w:jc w:val="both"/>
        <w:rPr>
          <w:rFonts w:ascii="Sakkal Majalla" w:hAnsi="Sakkal Majalla" w:cs="Sakkal Majalla"/>
          <w:b/>
          <w:bCs/>
          <w:sz w:val="28"/>
          <w:szCs w:val="28"/>
          <w:rtl/>
          <w:lang w:bidi="ar-EG"/>
        </w:rPr>
      </w:pPr>
      <w:r w:rsidRPr="00652D66">
        <w:rPr>
          <w:rFonts w:ascii="Sakkal Majalla" w:hAnsi="Sakkal Majalla" w:cs="Sakkal Majalla"/>
          <w:b/>
          <w:bCs/>
          <w:sz w:val="28"/>
          <w:szCs w:val="28"/>
          <w:rtl/>
          <w:lang w:bidi="ar-EG"/>
        </w:rPr>
        <w:t>منظور إدارة المخاطر</w:t>
      </w:r>
      <w:r>
        <w:rPr>
          <w:rFonts w:ascii="Sakkal Majalla" w:hAnsi="Sakkal Majalla" w:cs="Sakkal Majalla" w:hint="cs"/>
          <w:b/>
          <w:bCs/>
          <w:sz w:val="28"/>
          <w:szCs w:val="28"/>
          <w:rtl/>
          <w:lang w:bidi="ar-EG"/>
        </w:rPr>
        <w:t>:</w:t>
      </w:r>
    </w:p>
    <w:p w14:paraId="2913BE43" w14:textId="77777777" w:rsidR="003266B0" w:rsidRPr="00652D66"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t>يُعد منظور إدارة المخاطر عنصرًا هامًا في نظرية مرونة سلسلة التوريد. ويركز هذا المنظور على تحديد المخاطر المحتملة، وتقييم احتمالية حدوثها وعواقبها، ووضع أساليب للتخفيف منها. وتواجه الشركات السعودية العاملة في منطقة الخليج مخاطر مرتبطة بعدم الاستقرار السياسي، وقضايا الأمن البحري، والتغيرات في طرق التجارة الدولية. تُمكّن إدارة المخاطر الفعّالة الشركات من استباق الاضطرابات وتنفيذ استراتيجيات وقائية قبل وقوع الأزمات. ومن خلال تطبيق المراقبة والتقييم المستمرين، تستطيع الشركات التخفيف من المخاطر وتعزيز قدرتها على مواجهة الصعوبات الجيوسياسية مع الحفاظ على أدائها المؤسسي ورضا عملائها</w:t>
      </w:r>
      <w:sdt>
        <w:sdtPr>
          <w:rPr>
            <w:rFonts w:ascii="Sakkal Majalla" w:hAnsi="Sakkal Majalla" w:cs="Sakkal Majalla"/>
            <w:sz w:val="28"/>
            <w:szCs w:val="28"/>
            <w:rtl/>
            <w:lang w:bidi="ar-EG"/>
          </w:rPr>
          <w:id w:val="16020650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Sah26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272A9">
            <w:rPr>
              <w:rFonts w:ascii="Sakkal Majalla" w:hAnsi="Sakkal Majalla" w:cs="Sakkal Majalla" w:hint="cs"/>
              <w:noProof/>
              <w:sz w:val="28"/>
              <w:szCs w:val="28"/>
              <w:rtl/>
              <w:lang w:bidi="ar-EG"/>
            </w:rPr>
            <w:t>(</w:t>
          </w:r>
          <w:r w:rsidRPr="00D272A9">
            <w:rPr>
              <w:rFonts w:ascii="Sakkal Majalla" w:hAnsi="Sakkal Majalla" w:cs="Sakkal Majalla" w:hint="cs"/>
              <w:noProof/>
              <w:sz w:val="28"/>
              <w:szCs w:val="28"/>
              <w:lang w:bidi="ar-EG"/>
            </w:rPr>
            <w:t>Sahab</w:t>
          </w:r>
          <w:r w:rsidRPr="00D272A9">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7576C829" w14:textId="77777777" w:rsidR="003266B0" w:rsidRPr="00652D66" w:rsidRDefault="003266B0" w:rsidP="003266B0">
      <w:pPr>
        <w:pStyle w:val="ListParagraph"/>
        <w:numPr>
          <w:ilvl w:val="0"/>
          <w:numId w:val="6"/>
        </w:numPr>
        <w:spacing w:line="360" w:lineRule="auto"/>
        <w:jc w:val="both"/>
        <w:rPr>
          <w:rFonts w:ascii="Sakkal Majalla" w:hAnsi="Sakkal Majalla" w:cs="Sakkal Majalla"/>
          <w:sz w:val="28"/>
          <w:szCs w:val="28"/>
          <w:lang w:bidi="ar-EG"/>
        </w:rPr>
      </w:pPr>
      <w:r w:rsidRPr="00652D66">
        <w:rPr>
          <w:rFonts w:ascii="Sakkal Majalla" w:hAnsi="Sakkal Majalla" w:cs="Sakkal Majalla"/>
          <w:b/>
          <w:bCs/>
          <w:sz w:val="28"/>
          <w:szCs w:val="28"/>
          <w:rtl/>
          <w:lang w:bidi="ar-EG"/>
        </w:rPr>
        <w:t>المرونة والقدرة على التكيف</w:t>
      </w:r>
      <w:r w:rsidRPr="00652D66">
        <w:rPr>
          <w:rFonts w:ascii="Sakkal Majalla" w:hAnsi="Sakkal Majalla" w:cs="Sakkal Majalla" w:hint="cs"/>
          <w:b/>
          <w:bCs/>
          <w:sz w:val="28"/>
          <w:szCs w:val="28"/>
          <w:rtl/>
          <w:lang w:bidi="ar-EG"/>
        </w:rPr>
        <w:t>:</w:t>
      </w:r>
    </w:p>
    <w:p w14:paraId="68E9B318" w14:textId="77777777" w:rsidR="003266B0" w:rsidRPr="00652D66"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t>تُعدّ المرونة عنصرًا أساسيًا في نظرية المرونة. وهي تشير إلى قدرة المنظمة على تكييف عملياتها واستراتيجيات التوريد وإجراءاتها اللوجستية استجابةً للظروف المتغيرة. خلال الأزمات الجيوسياسية، قد تحتاج الشركات السعودية إلى تغيير الموردين أو إعادة توجيه الشحنات أو تعديل جداول الإنتاج. تساعد القدرة على التكيف المنظمات على التكيف بسرعة وفعالية دون تكبّد خسائر فادحة. غالبًا ما تكون الشركات التي تستثمر في أنظمة سلاسل التوريد المرنة أكثر قدرة على التعامل مع عدم القدرة على التنبؤ. تُعزز هذه الكفاءة القدرة التنافسية وتضمن استمرارية الشركة حتى في ظل الظروف الخارجية غير المستقرة أو غير المتوقعة</w:t>
      </w:r>
      <w:sdt>
        <w:sdtPr>
          <w:rPr>
            <w:rFonts w:ascii="Sakkal Majalla" w:hAnsi="Sakkal Majalla" w:cs="Sakkal Majalla"/>
            <w:sz w:val="28"/>
            <w:szCs w:val="28"/>
            <w:rtl/>
            <w:lang w:bidi="ar-EG"/>
          </w:rPr>
          <w:id w:val="11478636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Lóp24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C4EDB">
            <w:rPr>
              <w:rFonts w:ascii="Sakkal Majalla" w:hAnsi="Sakkal Majalla" w:cs="Sakkal Majalla" w:hint="cs"/>
              <w:noProof/>
              <w:sz w:val="28"/>
              <w:szCs w:val="28"/>
              <w:rtl/>
              <w:lang w:bidi="ar-EG"/>
            </w:rPr>
            <w:t>(</w:t>
          </w:r>
          <w:r w:rsidRPr="004C4EDB">
            <w:rPr>
              <w:rFonts w:ascii="Sakkal Majalla" w:hAnsi="Sakkal Majalla" w:cs="Sakkal Majalla" w:hint="cs"/>
              <w:noProof/>
              <w:sz w:val="28"/>
              <w:szCs w:val="28"/>
              <w:lang w:bidi="ar-EG"/>
            </w:rPr>
            <w:t>López</w:t>
          </w:r>
          <w:r w:rsidRPr="004C4ED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688896A1" w14:textId="77777777" w:rsidR="003266B0" w:rsidRPr="00652D66" w:rsidRDefault="003266B0" w:rsidP="003266B0">
      <w:pPr>
        <w:pStyle w:val="ListParagraph"/>
        <w:numPr>
          <w:ilvl w:val="0"/>
          <w:numId w:val="6"/>
        </w:numPr>
        <w:spacing w:line="360" w:lineRule="auto"/>
        <w:jc w:val="both"/>
        <w:rPr>
          <w:rFonts w:ascii="Sakkal Majalla" w:hAnsi="Sakkal Majalla" w:cs="Sakkal Majalla"/>
          <w:b/>
          <w:bCs/>
          <w:sz w:val="28"/>
          <w:szCs w:val="28"/>
          <w:rtl/>
          <w:lang w:bidi="ar-EG"/>
        </w:rPr>
      </w:pPr>
      <w:r w:rsidRPr="00652D66">
        <w:rPr>
          <w:rFonts w:ascii="Sakkal Majalla" w:hAnsi="Sakkal Majalla" w:cs="Sakkal Majalla" w:hint="cs"/>
          <w:b/>
          <w:bCs/>
          <w:sz w:val="28"/>
          <w:szCs w:val="28"/>
          <w:rtl/>
          <w:lang w:bidi="ar-EG"/>
        </w:rPr>
        <w:t xml:space="preserve">التكرار </w:t>
      </w:r>
      <w:r>
        <w:rPr>
          <w:rFonts w:ascii="Sakkal Majalla" w:hAnsi="Sakkal Majalla" w:cs="Sakkal Majalla" w:hint="cs"/>
          <w:b/>
          <w:bCs/>
          <w:sz w:val="28"/>
          <w:szCs w:val="28"/>
          <w:rtl/>
          <w:lang w:bidi="ar-EG"/>
        </w:rPr>
        <w:t>وتوافر</w:t>
      </w:r>
      <w:r w:rsidRPr="00652D66">
        <w:rPr>
          <w:rFonts w:ascii="Sakkal Majalla" w:hAnsi="Sakkal Majalla" w:cs="Sakkal Majalla"/>
          <w:b/>
          <w:bCs/>
          <w:sz w:val="28"/>
          <w:szCs w:val="28"/>
          <w:rtl/>
          <w:lang w:bidi="ar-EG"/>
        </w:rPr>
        <w:t xml:space="preserve"> الموارد</w:t>
      </w:r>
      <w:r w:rsidRPr="00652D66">
        <w:rPr>
          <w:rFonts w:ascii="Sakkal Majalla" w:hAnsi="Sakkal Majalla" w:cs="Sakkal Majalla" w:hint="cs"/>
          <w:b/>
          <w:bCs/>
          <w:sz w:val="28"/>
          <w:szCs w:val="28"/>
          <w:rtl/>
          <w:lang w:bidi="ar-EG"/>
        </w:rPr>
        <w:t>:</w:t>
      </w:r>
    </w:p>
    <w:p w14:paraId="5B078271" w14:textId="77777777" w:rsidR="003266B0" w:rsidRPr="00652D66"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lastRenderedPageBreak/>
        <w:t>تؤكد نظرية مرونة سلسلة التوريد على ضرورة وجود موارد احتياطية، والتي تتضمن الاحتفاظ بموارد إضافية أو مخزون أو موردين بديلين لضمان استمرارية العمليات أثناء الانقطاعات. ورغم أن التكرار قد يزيد التكاليف، إلا أنه يوفر حماية ضد الأحداث غير المتوقعة. عادةً ما تقوم الشركات السعودية بتطوير احتياطيات استراتيجية من المخزون وتنويع شبكات التوريد لتجنب الاعتماد على مورد واحد. تعزز هذه الاستراتيجية المرونة من خلال ضمان بقاء المواد والسلع الأساسية متاحة حتى في حال توقف خطوط التوريد. كما يزيد التكرار من جاهزية المؤسسة ويساعد على التعافي بشكل أسرع في خضم الأزمات الجيوسياسية</w:t>
      </w:r>
      <w:sdt>
        <w:sdtPr>
          <w:rPr>
            <w:rFonts w:ascii="Sakkal Majalla" w:hAnsi="Sakkal Majalla" w:cs="Sakkal Majalla"/>
            <w:sz w:val="28"/>
            <w:szCs w:val="28"/>
            <w:rtl/>
            <w:lang w:bidi="ar-EG"/>
          </w:rPr>
          <w:id w:val="-132512263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Mac19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C4EDB">
            <w:rPr>
              <w:rFonts w:ascii="Sakkal Majalla" w:hAnsi="Sakkal Majalla" w:cs="Sakkal Majalla" w:hint="cs"/>
              <w:noProof/>
              <w:sz w:val="28"/>
              <w:szCs w:val="28"/>
              <w:rtl/>
              <w:lang w:bidi="ar-EG"/>
            </w:rPr>
            <w:t>(</w:t>
          </w:r>
          <w:r w:rsidRPr="004C4EDB">
            <w:rPr>
              <w:rFonts w:ascii="Sakkal Majalla" w:hAnsi="Sakkal Majalla" w:cs="Sakkal Majalla" w:hint="cs"/>
              <w:noProof/>
              <w:sz w:val="28"/>
              <w:szCs w:val="28"/>
              <w:lang w:bidi="ar-EG"/>
            </w:rPr>
            <w:t>Mackay</w:t>
          </w:r>
          <w:r w:rsidRPr="004C4ED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4A240EBA" w14:textId="77777777" w:rsidR="003266B0" w:rsidRDefault="003266B0" w:rsidP="003266B0">
      <w:pPr>
        <w:spacing w:line="360" w:lineRule="auto"/>
        <w:jc w:val="both"/>
        <w:rPr>
          <w:rFonts w:ascii="Sakkal Majalla" w:hAnsi="Sakkal Majalla" w:cs="Sakkal Majalla"/>
          <w:b/>
          <w:bCs/>
          <w:sz w:val="28"/>
          <w:szCs w:val="28"/>
          <w:rtl/>
          <w:lang w:bidi="ar-EG"/>
        </w:rPr>
      </w:pPr>
    </w:p>
    <w:p w14:paraId="6455E211" w14:textId="77777777" w:rsidR="003266B0" w:rsidRPr="00EE1402" w:rsidRDefault="003266B0" w:rsidP="003266B0">
      <w:pPr>
        <w:pStyle w:val="ListParagraph"/>
        <w:numPr>
          <w:ilvl w:val="0"/>
          <w:numId w:val="6"/>
        </w:numPr>
        <w:spacing w:line="360" w:lineRule="auto"/>
        <w:jc w:val="both"/>
        <w:rPr>
          <w:rFonts w:ascii="Sakkal Majalla" w:hAnsi="Sakkal Majalla" w:cs="Sakkal Majalla"/>
          <w:b/>
          <w:bCs/>
          <w:sz w:val="28"/>
          <w:szCs w:val="28"/>
          <w:rtl/>
          <w:lang w:bidi="ar-EG"/>
        </w:rPr>
      </w:pPr>
      <w:r w:rsidRPr="00EE1402">
        <w:rPr>
          <w:rFonts w:ascii="Sakkal Majalla" w:hAnsi="Sakkal Majalla" w:cs="Sakkal Majalla"/>
          <w:b/>
          <w:bCs/>
          <w:sz w:val="28"/>
          <w:szCs w:val="28"/>
          <w:rtl/>
          <w:lang w:bidi="ar-EG"/>
        </w:rPr>
        <w:t>التعاون وتبادل المعلومات</w:t>
      </w:r>
      <w:r w:rsidRPr="00EE1402">
        <w:rPr>
          <w:rFonts w:ascii="Sakkal Majalla" w:hAnsi="Sakkal Majalla" w:cs="Sakkal Majalla" w:hint="cs"/>
          <w:b/>
          <w:bCs/>
          <w:sz w:val="28"/>
          <w:szCs w:val="28"/>
          <w:rtl/>
          <w:lang w:bidi="ar-EG"/>
        </w:rPr>
        <w:t>:</w:t>
      </w:r>
    </w:p>
    <w:p w14:paraId="4DCE809D" w14:textId="77777777" w:rsidR="003266B0" w:rsidRPr="00652D66"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t>يشجع هذا النهج التعاون بين المشاركين في سلسلة التوريد، بما في ذلك الموردين والمصنعين ومقدمي الخدمات اللوجستية والجهات الحكومية. يساهم التواصل الفعال وتبادل المعلومات في زيادة الشفافية في جميع مراحل سلسلة التوريد، ويتيح استجابة أسرع للانقطاعات. في المملكة العربية السعودية، أصبح العمل الجماعي أكثر أهمية مع سعي الشركات للتعامل مع التحديات الجيوسياسية الإقليمية. يساعد تبادل المعلومات في الوقت الفعلي الشركات على تحديد المخاطر وتنسيق الإجراءات واتخاذ قرارات مدروسة. تُعزز العلاقات المتينة الثقة وتُشجع على حل المشكلات بشكل مشترك، مما يُحسّن مرونة شبكة سلسلة التوريد بشكل عام</w:t>
      </w:r>
      <w:sdt>
        <w:sdtPr>
          <w:rPr>
            <w:rFonts w:ascii="Sakkal Majalla" w:hAnsi="Sakkal Majalla" w:cs="Sakkal Majalla"/>
            <w:sz w:val="28"/>
            <w:szCs w:val="28"/>
            <w:rtl/>
            <w:lang w:bidi="ar-EG"/>
          </w:rPr>
          <w:id w:val="20634421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C4EDB">
            <w:rPr>
              <w:rFonts w:ascii="Sakkal Majalla" w:hAnsi="Sakkal Majalla" w:cs="Sakkal Majalla" w:hint="cs"/>
              <w:noProof/>
              <w:sz w:val="28"/>
              <w:szCs w:val="28"/>
              <w:rtl/>
              <w:lang w:bidi="ar-EG"/>
            </w:rPr>
            <w:t>(</w:t>
          </w:r>
          <w:r w:rsidRPr="004C4EDB">
            <w:rPr>
              <w:rFonts w:ascii="Sakkal Majalla" w:hAnsi="Sakkal Majalla" w:cs="Sakkal Majalla" w:hint="cs"/>
              <w:noProof/>
              <w:sz w:val="28"/>
              <w:szCs w:val="28"/>
              <w:lang w:bidi="ar-EG"/>
            </w:rPr>
            <w:t>Addo</w:t>
          </w:r>
          <w:r w:rsidRPr="004C4ED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0628EA18" w14:textId="77777777" w:rsidR="003266B0" w:rsidRPr="00EE1402" w:rsidRDefault="003266B0" w:rsidP="003266B0">
      <w:pPr>
        <w:pStyle w:val="ListParagraph"/>
        <w:numPr>
          <w:ilvl w:val="0"/>
          <w:numId w:val="6"/>
        </w:numPr>
        <w:spacing w:line="360" w:lineRule="auto"/>
        <w:jc w:val="both"/>
        <w:rPr>
          <w:rFonts w:ascii="Sakkal Majalla" w:hAnsi="Sakkal Majalla" w:cs="Sakkal Majalla"/>
          <w:b/>
          <w:bCs/>
          <w:sz w:val="28"/>
          <w:szCs w:val="28"/>
          <w:rtl/>
          <w:lang w:bidi="ar-EG"/>
        </w:rPr>
      </w:pPr>
      <w:r w:rsidRPr="00EE1402">
        <w:rPr>
          <w:rFonts w:ascii="Sakkal Majalla" w:hAnsi="Sakkal Majalla" w:cs="Sakkal Majalla"/>
          <w:b/>
          <w:bCs/>
          <w:sz w:val="28"/>
          <w:szCs w:val="28"/>
          <w:rtl/>
          <w:lang w:bidi="ar-EG"/>
        </w:rPr>
        <w:t>التعافي والتحسين المستمر</w:t>
      </w:r>
    </w:p>
    <w:p w14:paraId="6AA95323" w14:textId="77777777" w:rsidR="003266B0" w:rsidRDefault="003266B0" w:rsidP="003266B0">
      <w:pPr>
        <w:spacing w:line="360" w:lineRule="auto"/>
        <w:jc w:val="both"/>
        <w:rPr>
          <w:rFonts w:ascii="Sakkal Majalla" w:hAnsi="Sakkal Majalla" w:cs="Sakkal Majalla"/>
          <w:sz w:val="28"/>
          <w:szCs w:val="28"/>
          <w:rtl/>
          <w:lang w:bidi="ar-EG"/>
        </w:rPr>
      </w:pPr>
      <w:r w:rsidRPr="00652D66">
        <w:rPr>
          <w:rFonts w:ascii="Sakkal Majalla" w:hAnsi="Sakkal Majalla" w:cs="Sakkal Majalla"/>
          <w:sz w:val="28"/>
          <w:szCs w:val="28"/>
          <w:rtl/>
          <w:lang w:bidi="ar-EG"/>
        </w:rPr>
        <w:t>تُعدّ القدرة على التعافي جزءًا أساسيًا من نظرية مرونة سلسلة التوريد. وهي تُشير إلى سرعة وكفاءة الشركات في استئناف عملياتها الاعتيادية بعد أي اضطراب. يُمكن للشركات السعودية تعزيز التعافي من خلال وضع خطط طوارئ، وإجراء محاكاة للأزمات، والاستثمار في التقنيات الرقمية التي تُساعد في اتخاذ القرارات. كما تُشجع هذه الفكرة على التعلم المستمر من الاضطرابات السابقة لزيادة الاستعداد للمستقبل. من خلال مراجعة ردود الفعل على الأحداث الجيوسياسية السابقة واعتماد التعديلات اللازمة، يُمكن للشركات تطوير سلاسل توريد أكثر مرونة قادرة على الحفاظ على الأداء طويل الأجل في عالم يزداد اضطرابًا</w:t>
      </w:r>
      <w:sdt>
        <w:sdtPr>
          <w:rPr>
            <w:rFonts w:ascii="Sakkal Majalla" w:hAnsi="Sakkal Majalla" w:cs="Sakkal Majalla"/>
            <w:sz w:val="28"/>
            <w:szCs w:val="28"/>
            <w:rtl/>
            <w:lang w:bidi="ar-EG"/>
          </w:rPr>
          <w:id w:val="-207226452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C4EDB">
            <w:rPr>
              <w:rFonts w:ascii="Sakkal Majalla" w:hAnsi="Sakkal Majalla" w:cs="Sakkal Majalla" w:hint="cs"/>
              <w:noProof/>
              <w:sz w:val="28"/>
              <w:szCs w:val="28"/>
              <w:rtl/>
              <w:lang w:bidi="ar-EG"/>
            </w:rPr>
            <w:t>(</w:t>
          </w:r>
          <w:r w:rsidRPr="004C4EDB">
            <w:rPr>
              <w:rFonts w:ascii="Sakkal Majalla" w:hAnsi="Sakkal Majalla" w:cs="Sakkal Majalla" w:hint="cs"/>
              <w:noProof/>
              <w:sz w:val="28"/>
              <w:szCs w:val="28"/>
              <w:lang w:bidi="ar-EG"/>
            </w:rPr>
            <w:t>Loh</w:t>
          </w:r>
          <w:r w:rsidRPr="004C4ED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2D66">
        <w:rPr>
          <w:rFonts w:ascii="Sakkal Majalla" w:hAnsi="Sakkal Majalla" w:cs="Sakkal Majalla"/>
          <w:sz w:val="28"/>
          <w:szCs w:val="28"/>
          <w:rtl/>
          <w:lang w:bidi="ar-EG"/>
        </w:rPr>
        <w:t>.</w:t>
      </w:r>
    </w:p>
    <w:p w14:paraId="7CE75D4C" w14:textId="77777777" w:rsidR="003266B0" w:rsidRDefault="003266B0" w:rsidP="003266B0">
      <w:pPr>
        <w:spacing w:line="360" w:lineRule="auto"/>
        <w:jc w:val="both"/>
        <w:rPr>
          <w:rFonts w:ascii="Sakkal Majalla" w:hAnsi="Sakkal Majalla" w:cs="Sakkal Majalla"/>
          <w:sz w:val="28"/>
          <w:szCs w:val="28"/>
          <w:rtl/>
          <w:lang w:bidi="ar-EG"/>
        </w:rPr>
      </w:pPr>
    </w:p>
    <w:p w14:paraId="52F328EA" w14:textId="77777777" w:rsidR="003266B0" w:rsidRDefault="003266B0" w:rsidP="003266B0">
      <w:pPr>
        <w:spacing w:line="360" w:lineRule="auto"/>
        <w:jc w:val="both"/>
        <w:rPr>
          <w:rFonts w:ascii="Sakkal Majalla" w:hAnsi="Sakkal Majalla" w:cs="Sakkal Majalla"/>
          <w:sz w:val="28"/>
          <w:szCs w:val="28"/>
          <w:rtl/>
          <w:lang w:bidi="ar-EG"/>
        </w:rPr>
      </w:pPr>
    </w:p>
    <w:p w14:paraId="55758009" w14:textId="77777777" w:rsidR="003266B0" w:rsidRDefault="003266B0" w:rsidP="003266B0">
      <w:pPr>
        <w:spacing w:line="360" w:lineRule="auto"/>
        <w:jc w:val="both"/>
        <w:rPr>
          <w:rFonts w:ascii="Sakkal Majalla" w:hAnsi="Sakkal Majalla" w:cs="Sakkal Majalla"/>
          <w:sz w:val="28"/>
          <w:szCs w:val="28"/>
          <w:rtl/>
          <w:lang w:bidi="ar-EG"/>
        </w:rPr>
      </w:pPr>
    </w:p>
    <w:p w14:paraId="17BDA9BF" w14:textId="77777777" w:rsidR="003266B0" w:rsidRDefault="003266B0" w:rsidP="003266B0">
      <w:pPr>
        <w:spacing w:line="360" w:lineRule="auto"/>
        <w:jc w:val="both"/>
        <w:rPr>
          <w:rFonts w:ascii="Sakkal Majalla" w:hAnsi="Sakkal Majalla" w:cs="Sakkal Majalla"/>
          <w:sz w:val="28"/>
          <w:szCs w:val="28"/>
          <w:rtl/>
          <w:lang w:bidi="ar-EG"/>
        </w:rPr>
      </w:pPr>
    </w:p>
    <w:p w14:paraId="6225BB02" w14:textId="77777777" w:rsidR="003266B0" w:rsidRDefault="003266B0" w:rsidP="003266B0">
      <w:pPr>
        <w:spacing w:line="360" w:lineRule="auto"/>
        <w:jc w:val="both"/>
        <w:rPr>
          <w:rFonts w:ascii="Sakkal Majalla" w:hAnsi="Sakkal Majalla" w:cs="Sakkal Majalla"/>
          <w:sz w:val="28"/>
          <w:szCs w:val="28"/>
          <w:rtl/>
          <w:lang w:bidi="ar-EG"/>
        </w:rPr>
      </w:pPr>
    </w:p>
    <w:p w14:paraId="5C842586" w14:textId="77777777" w:rsidR="003266B0" w:rsidRDefault="003266B0" w:rsidP="003266B0">
      <w:pPr>
        <w:spacing w:line="360" w:lineRule="auto"/>
        <w:jc w:val="both"/>
        <w:rPr>
          <w:rFonts w:ascii="Sakkal Majalla" w:hAnsi="Sakkal Majalla" w:cs="Sakkal Majalla"/>
          <w:sz w:val="28"/>
          <w:szCs w:val="28"/>
          <w:rtl/>
          <w:lang w:bidi="ar-EG"/>
        </w:rPr>
      </w:pPr>
    </w:p>
    <w:p w14:paraId="54A071CD" w14:textId="77777777" w:rsidR="003266B0" w:rsidRDefault="003266B0" w:rsidP="003266B0">
      <w:pPr>
        <w:spacing w:line="360" w:lineRule="auto"/>
        <w:jc w:val="both"/>
        <w:rPr>
          <w:rFonts w:ascii="Sakkal Majalla" w:hAnsi="Sakkal Majalla" w:cs="Sakkal Majalla"/>
          <w:sz w:val="28"/>
          <w:szCs w:val="28"/>
          <w:rtl/>
          <w:lang w:bidi="ar-EG"/>
        </w:rPr>
      </w:pPr>
    </w:p>
    <w:p w14:paraId="2A3AA36F" w14:textId="77777777" w:rsidR="003266B0" w:rsidRDefault="003266B0" w:rsidP="003266B0">
      <w:pPr>
        <w:spacing w:line="360" w:lineRule="auto"/>
        <w:jc w:val="both"/>
        <w:rPr>
          <w:rFonts w:ascii="Sakkal Majalla" w:hAnsi="Sakkal Majalla" w:cs="Sakkal Majalla"/>
          <w:sz w:val="28"/>
          <w:szCs w:val="28"/>
          <w:rtl/>
          <w:lang w:bidi="ar-EG"/>
        </w:rPr>
      </w:pPr>
    </w:p>
    <w:p w14:paraId="269CAAA0" w14:textId="77777777" w:rsidR="003266B0" w:rsidRDefault="003266B0" w:rsidP="003266B0">
      <w:pPr>
        <w:spacing w:line="360" w:lineRule="auto"/>
        <w:jc w:val="both"/>
        <w:rPr>
          <w:rFonts w:ascii="Sakkal Majalla" w:hAnsi="Sakkal Majalla" w:cs="Sakkal Majalla"/>
          <w:sz w:val="28"/>
          <w:szCs w:val="28"/>
          <w:rtl/>
          <w:lang w:bidi="ar-EG"/>
        </w:rPr>
      </w:pPr>
    </w:p>
    <w:p w14:paraId="634A72AC" w14:textId="77777777" w:rsidR="003266B0" w:rsidRDefault="003266B0" w:rsidP="003266B0">
      <w:pPr>
        <w:spacing w:line="360" w:lineRule="auto"/>
        <w:jc w:val="both"/>
        <w:rPr>
          <w:rFonts w:ascii="Sakkal Majalla" w:hAnsi="Sakkal Majalla" w:cs="Sakkal Majalla"/>
          <w:sz w:val="28"/>
          <w:szCs w:val="28"/>
          <w:rtl/>
          <w:lang w:bidi="ar-EG"/>
        </w:rPr>
      </w:pPr>
    </w:p>
    <w:p w14:paraId="3A1E1351" w14:textId="77777777" w:rsidR="003266B0" w:rsidRDefault="003266B0" w:rsidP="003266B0">
      <w:pPr>
        <w:spacing w:line="360" w:lineRule="auto"/>
        <w:jc w:val="both"/>
        <w:rPr>
          <w:rFonts w:ascii="Sakkal Majalla" w:hAnsi="Sakkal Majalla" w:cs="Sakkal Majalla"/>
          <w:sz w:val="28"/>
          <w:szCs w:val="28"/>
          <w:rtl/>
          <w:lang w:bidi="ar-EG"/>
        </w:rPr>
      </w:pPr>
    </w:p>
    <w:p w14:paraId="2ED7D44E" w14:textId="77777777" w:rsidR="003266B0" w:rsidRDefault="003266B0" w:rsidP="003266B0">
      <w:pPr>
        <w:spacing w:line="360" w:lineRule="auto"/>
        <w:jc w:val="both"/>
        <w:rPr>
          <w:rFonts w:ascii="Sakkal Majalla" w:hAnsi="Sakkal Majalla" w:cs="Sakkal Majalla"/>
          <w:sz w:val="28"/>
          <w:szCs w:val="28"/>
          <w:rtl/>
          <w:lang w:bidi="ar-EG"/>
        </w:rPr>
      </w:pPr>
    </w:p>
    <w:p w14:paraId="28F891EC" w14:textId="77777777" w:rsidR="003266B0" w:rsidRDefault="003266B0" w:rsidP="003266B0">
      <w:pPr>
        <w:spacing w:line="360" w:lineRule="auto"/>
        <w:jc w:val="both"/>
        <w:rPr>
          <w:rFonts w:ascii="Sakkal Majalla" w:hAnsi="Sakkal Majalla" w:cs="Sakkal Majalla"/>
          <w:sz w:val="28"/>
          <w:szCs w:val="28"/>
          <w:rtl/>
          <w:lang w:bidi="ar-EG"/>
        </w:rPr>
      </w:pPr>
    </w:p>
    <w:p w14:paraId="6302DF8D" w14:textId="77777777" w:rsidR="003266B0" w:rsidRPr="004C4EDB" w:rsidRDefault="003266B0" w:rsidP="003266B0">
      <w:pPr>
        <w:pStyle w:val="Heading1"/>
        <w:jc w:val="center"/>
        <w:rPr>
          <w:sz w:val="96"/>
          <w:szCs w:val="96"/>
          <w:rtl/>
        </w:rPr>
      </w:pPr>
      <w:bookmarkStart w:id="9" w:name="_Toc232522981"/>
      <w:r w:rsidRPr="004C4EDB">
        <w:rPr>
          <w:rFonts w:hint="cs"/>
          <w:sz w:val="96"/>
          <w:szCs w:val="96"/>
          <w:rtl/>
        </w:rPr>
        <w:t>الفصل الثاني: الاطار النظري</w:t>
      </w:r>
      <w:bookmarkEnd w:id="9"/>
    </w:p>
    <w:p w14:paraId="004715BE" w14:textId="77777777" w:rsidR="003266B0" w:rsidRDefault="003266B0" w:rsidP="003266B0">
      <w:pPr>
        <w:spacing w:line="360" w:lineRule="auto"/>
        <w:jc w:val="both"/>
        <w:rPr>
          <w:rFonts w:ascii="Sakkal Majalla" w:hAnsi="Sakkal Majalla" w:cs="Sakkal Majalla"/>
          <w:sz w:val="28"/>
          <w:szCs w:val="28"/>
          <w:rtl/>
          <w:lang w:bidi="ar-EG"/>
        </w:rPr>
      </w:pPr>
    </w:p>
    <w:p w14:paraId="4219D49E" w14:textId="77777777" w:rsidR="003266B0" w:rsidRDefault="003266B0" w:rsidP="003266B0">
      <w:pPr>
        <w:spacing w:line="360" w:lineRule="auto"/>
        <w:jc w:val="both"/>
        <w:rPr>
          <w:rFonts w:ascii="Sakkal Majalla" w:hAnsi="Sakkal Majalla" w:cs="Sakkal Majalla"/>
          <w:sz w:val="28"/>
          <w:szCs w:val="28"/>
          <w:rtl/>
          <w:lang w:bidi="ar-EG"/>
        </w:rPr>
      </w:pPr>
    </w:p>
    <w:p w14:paraId="73FE8CE2" w14:textId="77777777" w:rsidR="003266B0" w:rsidRDefault="003266B0" w:rsidP="003266B0">
      <w:pPr>
        <w:spacing w:line="360" w:lineRule="auto"/>
        <w:jc w:val="both"/>
        <w:rPr>
          <w:rFonts w:ascii="Sakkal Majalla" w:hAnsi="Sakkal Majalla" w:cs="Sakkal Majalla"/>
          <w:sz w:val="28"/>
          <w:szCs w:val="28"/>
          <w:rtl/>
          <w:lang w:bidi="ar-EG"/>
        </w:rPr>
      </w:pPr>
    </w:p>
    <w:p w14:paraId="076FC060" w14:textId="77777777" w:rsidR="003266B0" w:rsidRDefault="003266B0" w:rsidP="003266B0">
      <w:pPr>
        <w:spacing w:line="360" w:lineRule="auto"/>
        <w:jc w:val="both"/>
        <w:rPr>
          <w:rFonts w:ascii="Sakkal Majalla" w:hAnsi="Sakkal Majalla" w:cs="Sakkal Majalla"/>
          <w:sz w:val="28"/>
          <w:szCs w:val="28"/>
          <w:rtl/>
          <w:lang w:bidi="ar-EG"/>
        </w:rPr>
      </w:pPr>
    </w:p>
    <w:p w14:paraId="6533E988" w14:textId="77777777" w:rsidR="003266B0" w:rsidRDefault="003266B0" w:rsidP="003266B0">
      <w:pPr>
        <w:spacing w:line="360" w:lineRule="auto"/>
        <w:jc w:val="both"/>
        <w:rPr>
          <w:rFonts w:ascii="Sakkal Majalla" w:hAnsi="Sakkal Majalla" w:cs="Sakkal Majalla"/>
          <w:sz w:val="28"/>
          <w:szCs w:val="28"/>
          <w:rtl/>
          <w:lang w:bidi="ar-EG"/>
        </w:rPr>
      </w:pPr>
    </w:p>
    <w:p w14:paraId="1392EB43" w14:textId="77777777" w:rsidR="003266B0" w:rsidRDefault="003266B0" w:rsidP="003266B0">
      <w:pPr>
        <w:spacing w:line="360" w:lineRule="auto"/>
        <w:jc w:val="both"/>
        <w:rPr>
          <w:rFonts w:ascii="Sakkal Majalla" w:hAnsi="Sakkal Majalla" w:cs="Sakkal Majalla"/>
          <w:sz w:val="28"/>
          <w:szCs w:val="28"/>
          <w:rtl/>
          <w:lang w:bidi="ar-EG"/>
        </w:rPr>
      </w:pPr>
    </w:p>
    <w:p w14:paraId="06582F8D" w14:textId="77777777" w:rsidR="003266B0" w:rsidRDefault="003266B0" w:rsidP="003266B0">
      <w:pPr>
        <w:spacing w:line="360" w:lineRule="auto"/>
        <w:jc w:val="both"/>
        <w:rPr>
          <w:rFonts w:ascii="Sakkal Majalla" w:hAnsi="Sakkal Majalla" w:cs="Sakkal Majalla"/>
          <w:sz w:val="28"/>
          <w:szCs w:val="28"/>
          <w:rtl/>
          <w:lang w:bidi="ar-EG"/>
        </w:rPr>
      </w:pPr>
    </w:p>
    <w:p w14:paraId="0024EF45" w14:textId="77777777" w:rsidR="003266B0" w:rsidRPr="003B405F" w:rsidRDefault="003266B0" w:rsidP="003266B0">
      <w:pPr>
        <w:pStyle w:val="Heading2"/>
        <w:rPr>
          <w:rtl/>
        </w:rPr>
      </w:pPr>
      <w:bookmarkStart w:id="10" w:name="_Toc232522982"/>
      <w:r>
        <w:rPr>
          <w:rFonts w:hint="cs"/>
          <w:rtl/>
        </w:rPr>
        <w:t>ال</w:t>
      </w:r>
      <w:r w:rsidRPr="003B405F">
        <w:rPr>
          <w:rtl/>
        </w:rPr>
        <w:t>مقدمة:</w:t>
      </w:r>
      <w:bookmarkEnd w:id="10"/>
    </w:p>
    <w:p w14:paraId="23FBE2A4" w14:textId="77777777" w:rsidR="003266B0" w:rsidRPr="002212FF" w:rsidRDefault="003266B0" w:rsidP="003266B0">
      <w:pPr>
        <w:spacing w:line="360" w:lineRule="auto"/>
        <w:jc w:val="both"/>
        <w:rPr>
          <w:rFonts w:ascii="Sakkal Majalla" w:hAnsi="Sakkal Majalla" w:cs="Sakkal Majalla"/>
          <w:sz w:val="28"/>
          <w:szCs w:val="28"/>
          <w:rtl/>
          <w:lang w:bidi="ar-EG"/>
        </w:rPr>
      </w:pPr>
      <w:r w:rsidRPr="002212FF">
        <w:rPr>
          <w:rFonts w:ascii="Sakkal Majalla" w:hAnsi="Sakkal Majalla" w:cs="Sakkal Majalla"/>
          <w:sz w:val="28"/>
          <w:szCs w:val="28"/>
          <w:rtl/>
          <w:lang w:bidi="ar-EG"/>
        </w:rPr>
        <w:t>يقدم هذا الفصل تقييمًا مفصلًا للأدبيات المتعلقة بدراسة مرونة سلاسل التوريد في الشركات السعودية وقدرتها على التكيف مع الأزمات الجيوسياسية في منطقة الخليج. وقد أدى تزايد تعقيد سلاسل التوريد العالمية، إلى جانب تزايد وتيرة الاضطرابات السياسية والاقتصادية والأمنية، إلى جعل المرونة تحديًا كبيرًا للشركات الساعية إلى الحفاظ على استمرارية عملياتها وميزتها التنافسية. ومع استمرار المملكة العربية السعودية في تعزيز مكانتها كمركز اقتصادي إقليمي، بات فهم كيفية إدارة الشركات لمخاطر سلاسل التوريد أكثر أهمية للدراسات الأكاديمية والممارسة التجارية على حد سواء.</w:t>
      </w:r>
    </w:p>
    <w:p w14:paraId="11326661" w14:textId="77777777" w:rsidR="003266B0" w:rsidRPr="002212FF" w:rsidRDefault="003266B0" w:rsidP="003266B0">
      <w:pPr>
        <w:spacing w:line="360" w:lineRule="auto"/>
        <w:jc w:val="both"/>
        <w:rPr>
          <w:rFonts w:ascii="Sakkal Majalla" w:hAnsi="Sakkal Majalla" w:cs="Sakkal Majalla"/>
          <w:sz w:val="28"/>
          <w:szCs w:val="28"/>
          <w:rtl/>
          <w:lang w:bidi="ar-EG"/>
        </w:rPr>
      </w:pPr>
      <w:r w:rsidRPr="002212FF">
        <w:rPr>
          <w:rFonts w:ascii="Sakkal Majalla" w:hAnsi="Sakkal Majalla" w:cs="Sakkal Majalla"/>
          <w:sz w:val="28"/>
          <w:szCs w:val="28"/>
          <w:rtl/>
          <w:lang w:bidi="ar-EG"/>
        </w:rPr>
        <w:t>وتحتل منطقة الخليج مكانة محورية في التجارة العالمية بفضل مواردها النفطية الهائلة، وخطوط الشحن المهمة، والنشاط الاقتصادي المتنامي. إلا أن المنطقة أيضًا عرضة للعديد من الصعوبات الجيوسياسية، بما في ذلك التوترات السياسية والحروب والقيود التجارية والمخاوف الأمنية التي تؤثر على شبكات النقل والخدمات اللوجستية. وقد تؤدي هذه الأحداث إلى تعطيل نقل السلع، ورفع النفقات التشغيلية، وتأخير التسليم، وخلق حالة من عدم اليقين للشركات العاملة داخل المنطقة وخارجها. وبالتالي، يتعين على الشركات السعودية إنشاء سلاسل توريد قوية قادرة على الصمود أمام هذه الاضطرابات والاستجابة لها.</w:t>
      </w:r>
    </w:p>
    <w:p w14:paraId="558E4CF6" w14:textId="77777777" w:rsidR="003266B0" w:rsidRPr="002212FF" w:rsidRDefault="003266B0" w:rsidP="003266B0">
      <w:pPr>
        <w:spacing w:line="360" w:lineRule="auto"/>
        <w:jc w:val="both"/>
        <w:rPr>
          <w:rFonts w:ascii="Sakkal Majalla" w:hAnsi="Sakkal Majalla" w:cs="Sakkal Majalla"/>
          <w:sz w:val="28"/>
          <w:szCs w:val="28"/>
          <w:rtl/>
          <w:lang w:bidi="ar-EG"/>
        </w:rPr>
      </w:pPr>
      <w:r w:rsidRPr="002212FF">
        <w:rPr>
          <w:rFonts w:ascii="Sakkal Majalla" w:hAnsi="Sakkal Majalla" w:cs="Sakkal Majalla"/>
          <w:sz w:val="28"/>
          <w:szCs w:val="28"/>
          <w:rtl/>
          <w:lang w:bidi="ar-EG"/>
        </w:rPr>
        <w:t xml:space="preserve">حظي مفهوم مرونة سلاسل التوريد باهتمام كبير في السنوات الأخيرة، حيث تسعى الشركات إلى اتخاذ تدابير فعّالة لإدارة المخاطر وتعزيز قدرتها على التعافي من الأزمات. تشمل المرونة عناصر متعددة، منها المرونة، والتكيف، والتعاون، والشفافية، والتكرار، وإدارة المخاطر. غالبًا ما تكون الشركات التي تتمتع بهذه الصفات في وضع أفضل للتكيف السريع مع الأحداث غير </w:t>
      </w:r>
      <w:r w:rsidRPr="002212FF">
        <w:rPr>
          <w:rFonts w:ascii="Sakkal Majalla" w:hAnsi="Sakkal Majalla" w:cs="Sakkal Majalla"/>
          <w:sz w:val="28"/>
          <w:szCs w:val="28"/>
          <w:rtl/>
          <w:lang w:bidi="ar-EG"/>
        </w:rPr>
        <w:lastRenderedPageBreak/>
        <w:t>المتوقعة ومواصلة تدفق السلع والخدمات. لذا، يُعدّ تقييم هذه العوامل أمرًا حيويًا لفهم كيفية تعزيز الشركات السعودية لمرونتها في ظل مناخ جيوسياسي معقد.</w:t>
      </w:r>
    </w:p>
    <w:p w14:paraId="4F2B5C46" w14:textId="77777777" w:rsidR="003266B0" w:rsidRPr="002212FF" w:rsidRDefault="003266B0" w:rsidP="003266B0">
      <w:pPr>
        <w:spacing w:line="360" w:lineRule="auto"/>
        <w:jc w:val="both"/>
        <w:rPr>
          <w:rFonts w:ascii="Sakkal Majalla" w:hAnsi="Sakkal Majalla" w:cs="Sakkal Majalla"/>
          <w:sz w:val="28"/>
          <w:szCs w:val="28"/>
          <w:rtl/>
          <w:lang w:bidi="ar-EG"/>
        </w:rPr>
      </w:pPr>
      <w:r w:rsidRPr="002212FF">
        <w:rPr>
          <w:rFonts w:ascii="Sakkal Majalla" w:hAnsi="Sakkal Majalla" w:cs="Sakkal Majalla"/>
          <w:sz w:val="28"/>
          <w:szCs w:val="28"/>
          <w:rtl/>
          <w:lang w:bidi="ar-EG"/>
        </w:rPr>
        <w:t>يتناول هذا الفصل أيضًا الأسس النظرية للبحث، مع التركيز على نظرية مرونة سلاسل التوريد باعتبارها النموذج الأساسي لتقييم ردود فعل المؤسسات تجاه الاضطرابات. تُقدّم هذه الفكرة رؤى قيّمة حول كيفية تخطيط المؤسسات للأحداث السلبية، وكيفية استجابتها لها، وكيفية تعافيها منها، مع ضمان استمرارية الأعمال. بالإضافة إلى ذلك، يحلل الفصل الأبحاث التجريبية السابقة التي أُجريت في قطاعات ومواقع جغرافية متنوعة، مع التركيز على النتائج المهمة المتعلقة بأساليب المرونة، وتدابير تخفيف المخاطر، وأداء المؤسسات أثناء الأزمات.</w:t>
      </w:r>
    </w:p>
    <w:p w14:paraId="4D7FBA47" w14:textId="77777777" w:rsidR="003266B0" w:rsidRDefault="003266B0" w:rsidP="003266B0">
      <w:pPr>
        <w:spacing w:line="360" w:lineRule="auto"/>
        <w:jc w:val="both"/>
        <w:rPr>
          <w:rFonts w:ascii="Sakkal Majalla" w:hAnsi="Sakkal Majalla" w:cs="Sakkal Majalla"/>
          <w:sz w:val="28"/>
          <w:szCs w:val="28"/>
          <w:lang w:bidi="ar-EG"/>
        </w:rPr>
      </w:pPr>
      <w:r w:rsidRPr="002212FF">
        <w:rPr>
          <w:rFonts w:ascii="Sakkal Majalla" w:hAnsi="Sakkal Majalla" w:cs="Sakkal Majalla"/>
          <w:sz w:val="28"/>
          <w:szCs w:val="28"/>
          <w:rtl/>
          <w:lang w:bidi="ar-EG"/>
        </w:rPr>
        <w:t>علاوة على ذلك، تكشف دراسة الأدبيات عن ثغرات في البحوث الحالية حول التجارب الفريدة للشركات السعودية في مواجهة التحديات الجيوسياسية في منطقة الخليج. ومن خلال تناول المساهمات النظرية والتجريبية، يضع هذا الفصل الأساس المفاهيمي للدراسة، ويعزز بناء إطار البحث. وستقود الرؤى المقدمة في هذا الفصل إلى دراسة العناصر المؤثرة على مرونة سلسلة التوريد، وتسهم في تعزيز فهم استراتيجيات المرونة الناجحة في بيئة الشركات السعودية.</w:t>
      </w:r>
    </w:p>
    <w:p w14:paraId="381A0F42" w14:textId="77777777" w:rsidR="003266B0" w:rsidRDefault="003266B0" w:rsidP="003266B0">
      <w:pPr>
        <w:spacing w:line="360" w:lineRule="auto"/>
        <w:jc w:val="both"/>
        <w:rPr>
          <w:rFonts w:ascii="Sakkal Majalla" w:hAnsi="Sakkal Majalla" w:cs="Sakkal Majalla"/>
          <w:sz w:val="28"/>
          <w:szCs w:val="28"/>
          <w:rtl/>
          <w:lang w:bidi="ar-EG"/>
        </w:rPr>
      </w:pPr>
    </w:p>
    <w:p w14:paraId="5AC82C2B" w14:textId="77777777" w:rsidR="003266B0" w:rsidRDefault="003266B0" w:rsidP="003266B0">
      <w:pPr>
        <w:pStyle w:val="Heading2"/>
        <w:rPr>
          <w:rtl/>
        </w:rPr>
      </w:pPr>
      <w:bookmarkStart w:id="11" w:name="_Toc232522983"/>
      <w:r>
        <w:rPr>
          <w:rFonts w:hint="cs"/>
          <w:rtl/>
        </w:rPr>
        <w:t>متغيرات الدراسة:</w:t>
      </w:r>
      <w:bookmarkEnd w:id="11"/>
    </w:p>
    <w:p w14:paraId="4C535B9E" w14:textId="77777777" w:rsidR="003266B0" w:rsidRPr="00AE5607" w:rsidRDefault="003266B0" w:rsidP="003266B0">
      <w:pPr>
        <w:spacing w:line="360" w:lineRule="auto"/>
        <w:jc w:val="both"/>
        <w:rPr>
          <w:rFonts w:ascii="Sakkal Majalla" w:hAnsi="Sakkal Majalla" w:cs="Sakkal Majalla" w:hint="cs"/>
          <w:sz w:val="28"/>
          <w:szCs w:val="28"/>
          <w:rtl/>
          <w:lang w:bidi="ar-EG"/>
        </w:rPr>
      </w:pPr>
      <w:r w:rsidRPr="00AE5607">
        <w:rPr>
          <w:rFonts w:ascii="Sakkal Majalla" w:hAnsi="Sakkal Majalla" w:cs="Sakkal Majalla"/>
          <w:sz w:val="28"/>
          <w:szCs w:val="28"/>
          <w:rtl/>
          <w:lang w:bidi="ar-EG"/>
        </w:rPr>
        <w:t xml:space="preserve">يحلل هذا البحث تأثير متغيرات تنظيمية وبيئية مختارة على أداء ومرونة سلاسل التوريد في الشركات السعودية العاملة في بيئة تتسم بعدم الاستقرار الجيوسياسي. وقد أصبحت سلاسل التوريد أكثر عرضة للاضطرابات الناجمة عن النزاعات السياسية، والقيود التجارية، ومعوقات النقل، والتقلبات الاقتصادية. لذا، يُعدّ فهم العناصر التي تُحرك أداء سلاسل التوريد أمرًا بالغ الأهمية للحفاظ على استمرارية الشركة وتحقيق ميزة تنافسية مستدامة. يتكون الهيكل المفاهيمي لهذا البحث من </w:t>
      </w:r>
      <w:r w:rsidRPr="00AE5607">
        <w:rPr>
          <w:rFonts w:ascii="Sakkal Majalla" w:hAnsi="Sakkal Majalla" w:cs="Sakkal Majalla" w:hint="cs"/>
          <w:sz w:val="28"/>
          <w:szCs w:val="28"/>
          <w:rtl/>
          <w:lang w:bidi="ar-EG"/>
        </w:rPr>
        <w:t>ثلاث</w:t>
      </w:r>
      <w:r w:rsidRPr="00AE5607">
        <w:rPr>
          <w:rFonts w:ascii="Sakkal Majalla" w:hAnsi="Sakkal Majalla" w:cs="Sakkal Majalla"/>
          <w:sz w:val="28"/>
          <w:szCs w:val="28"/>
          <w:rtl/>
          <w:lang w:bidi="ar-EG"/>
        </w:rPr>
        <w:t xml:space="preserve"> متغيرات مستقلة - جداول الإنتاج، والأزمات الجيوسياسية، وإدارة المخاطر - ومتغير تابع واحد، وهو سلاسل التوريد.</w:t>
      </w:r>
    </w:p>
    <w:p w14:paraId="34EE88C0" w14:textId="77777777" w:rsidR="003266B0" w:rsidRPr="003952C1" w:rsidRDefault="003266B0" w:rsidP="003266B0">
      <w:pPr>
        <w:jc w:val="center"/>
        <w:rPr>
          <w:rtl/>
        </w:rPr>
      </w:pPr>
      <w:r w:rsidRPr="003952C1">
        <w:object w:dxaOrig="10350" w:dyaOrig="7816" w14:anchorId="7D256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334.5pt" o:ole="">
            <v:imagedata r:id="rId6" o:title=""/>
          </v:shape>
          <o:OLEObject Type="Embed" ProgID="Visio.Drawing.15" ShapeID="_x0000_i1025" DrawAspect="Content" ObjectID="_1843142202" r:id="rId7"/>
        </w:object>
      </w:r>
    </w:p>
    <w:p w14:paraId="3E010B1C" w14:textId="77777777" w:rsidR="003266B0" w:rsidRPr="003952C1" w:rsidRDefault="003266B0" w:rsidP="003266B0">
      <w:pPr>
        <w:pStyle w:val="Caption"/>
        <w:rPr>
          <w:sz w:val="28"/>
          <w:szCs w:val="28"/>
          <w:rtl/>
        </w:rPr>
      </w:pPr>
      <w:bookmarkStart w:id="12" w:name="_Toc23252277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 </w:t>
      </w:r>
      <w:r w:rsidRPr="00141E93">
        <w:rPr>
          <w:rtl/>
          <w:lang w:bidi="ar-EG"/>
        </w:rPr>
        <w:t xml:space="preserve">متغيرات الدراسة </w:t>
      </w:r>
      <w:r>
        <w:rPr>
          <w:rFonts w:hint="cs"/>
          <w:rtl/>
          <w:lang w:bidi="ar-EG"/>
        </w:rPr>
        <w:t>التابعة والمستقلة</w:t>
      </w:r>
      <w:bookmarkEnd w:id="12"/>
    </w:p>
    <w:p w14:paraId="49141773" w14:textId="77777777" w:rsidR="003266B0" w:rsidRPr="00AE5607" w:rsidRDefault="003266B0" w:rsidP="003266B0">
      <w:pPr>
        <w:pStyle w:val="ListParagraph"/>
        <w:numPr>
          <w:ilvl w:val="0"/>
          <w:numId w:val="1"/>
        </w:numPr>
        <w:spacing w:line="360" w:lineRule="auto"/>
        <w:jc w:val="both"/>
        <w:rPr>
          <w:rFonts w:ascii="Sakkal Majalla" w:hAnsi="Sakkal Majalla" w:cs="Sakkal Majalla"/>
          <w:b/>
          <w:bCs/>
          <w:sz w:val="28"/>
          <w:szCs w:val="28"/>
          <w:rtl/>
        </w:rPr>
      </w:pPr>
      <w:r w:rsidRPr="00AE5607">
        <w:rPr>
          <w:rFonts w:ascii="Sakkal Majalla" w:hAnsi="Sakkal Majalla" w:cs="Sakkal Majalla"/>
          <w:b/>
          <w:bCs/>
          <w:sz w:val="28"/>
          <w:szCs w:val="28"/>
          <w:rtl/>
        </w:rPr>
        <w:t>سلاسل التوريد: المتغير التابع</w:t>
      </w:r>
    </w:p>
    <w:p w14:paraId="22D46E4C"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تُعدّ سلاسل التوريد المتغير التابع في هذا البحث. وهي عبارة عن شبكة من الموردين والمصنعين والموزعين وتجار التجزئة والمستهلكين، تعمل جميعها على إنتاج وتوزيع السلع والخدمات. وتعتمد فعالية سلسلة التوريد على انسيابية حركة الإمدادات والمعلومات والموارد المالية بين جميع الشركاء. وفي ظل بيئة الشركات العالمية الراهنة، تُصبح سلاسل التوريد عرضةً للعديد من المخاطر الداخلية والخارجية التي قد تُؤثر سلبًا على كفاءتها وفعاليتها.</w:t>
      </w:r>
    </w:p>
    <w:p w14:paraId="4A981314"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بالنسبة للشركات السعودية، تُؤدي سلاسل التوريد دورًا محوريًا في تعزيز النمو الصناعي والتنويع الاقتصادي والتجارة الدولية. وقد أصبحت قدرة سلاسل التوريد على الحفاظ على استمرارية العمليات في ظل الأزمات مؤشرًا أساسيًا على نجاح المؤسسات. وبناءً على ذلك، يُحلل هذا البحث كيفية تأثير المتغيرات المختلفة على أداء سلسلة التوريد ومرونتها واستجابتها وقدرتها على الصمود خلال فترات عدم الاستقرار الجيوسياسي.</w:t>
      </w:r>
    </w:p>
    <w:p w14:paraId="4720CC51" w14:textId="77777777" w:rsidR="003266B0" w:rsidRPr="001F647C" w:rsidRDefault="003266B0" w:rsidP="003266B0">
      <w:pPr>
        <w:spacing w:line="360" w:lineRule="auto"/>
        <w:jc w:val="both"/>
        <w:rPr>
          <w:rFonts w:ascii="Sakkal Majalla" w:hAnsi="Sakkal Majalla" w:cs="Sakkal Majalla"/>
          <w:b/>
          <w:bCs/>
          <w:sz w:val="28"/>
          <w:szCs w:val="28"/>
          <w:rtl/>
        </w:rPr>
      </w:pPr>
      <w:r w:rsidRPr="001F647C">
        <w:rPr>
          <w:rFonts w:ascii="Sakkal Majalla" w:hAnsi="Sakkal Majalla" w:cs="Sakkal Majalla"/>
          <w:b/>
          <w:bCs/>
          <w:sz w:val="28"/>
          <w:szCs w:val="28"/>
          <w:rtl/>
        </w:rPr>
        <w:lastRenderedPageBreak/>
        <w:t>مؤشرات أداء سلسلة التوريد</w:t>
      </w:r>
      <w:r w:rsidRPr="001F647C">
        <w:rPr>
          <w:rFonts w:ascii="Sakkal Majalla" w:hAnsi="Sakkal Majalla" w:cs="Sakkal Majalla" w:hint="cs"/>
          <w:b/>
          <w:bCs/>
          <w:sz w:val="28"/>
          <w:szCs w:val="28"/>
          <w:rtl/>
        </w:rPr>
        <w:t>:</w:t>
      </w:r>
    </w:p>
    <w:p w14:paraId="504B2866" w14:textId="77777777" w:rsidR="003266B0" w:rsidRPr="001F647C" w:rsidRDefault="003266B0" w:rsidP="003266B0">
      <w:pPr>
        <w:pStyle w:val="ListParagraph"/>
        <w:numPr>
          <w:ilvl w:val="0"/>
          <w:numId w:val="1"/>
        </w:numPr>
        <w:spacing w:line="360" w:lineRule="auto"/>
        <w:jc w:val="both"/>
        <w:rPr>
          <w:rFonts w:ascii="Sakkal Majalla" w:hAnsi="Sakkal Majalla" w:cs="Sakkal Majalla"/>
          <w:sz w:val="28"/>
          <w:szCs w:val="28"/>
          <w:rtl/>
        </w:rPr>
      </w:pPr>
      <w:r w:rsidRPr="001F647C">
        <w:rPr>
          <w:rFonts w:ascii="Sakkal Majalla" w:hAnsi="Sakkal Majalla" w:cs="Sakkal Majalla"/>
          <w:sz w:val="28"/>
          <w:szCs w:val="28"/>
          <w:rtl/>
        </w:rPr>
        <w:t>استمرارية العمليات</w:t>
      </w:r>
    </w:p>
    <w:p w14:paraId="6E59BD40" w14:textId="77777777" w:rsidR="003266B0" w:rsidRPr="001F647C" w:rsidRDefault="003266B0" w:rsidP="003266B0">
      <w:pPr>
        <w:pStyle w:val="ListParagraph"/>
        <w:numPr>
          <w:ilvl w:val="0"/>
          <w:numId w:val="1"/>
        </w:numPr>
        <w:spacing w:line="360" w:lineRule="auto"/>
        <w:jc w:val="both"/>
        <w:rPr>
          <w:rFonts w:ascii="Sakkal Majalla" w:hAnsi="Sakkal Majalla" w:cs="Sakkal Majalla"/>
          <w:sz w:val="28"/>
          <w:szCs w:val="28"/>
          <w:rtl/>
        </w:rPr>
      </w:pPr>
      <w:r w:rsidRPr="001F647C">
        <w:rPr>
          <w:rFonts w:ascii="Sakkal Majalla" w:hAnsi="Sakkal Majalla" w:cs="Sakkal Majalla"/>
          <w:sz w:val="28"/>
          <w:szCs w:val="28"/>
          <w:rtl/>
        </w:rPr>
        <w:t>مرونة سلسلة التوريد</w:t>
      </w:r>
    </w:p>
    <w:p w14:paraId="03BE252F" w14:textId="77777777" w:rsidR="003266B0" w:rsidRPr="001F647C" w:rsidRDefault="003266B0" w:rsidP="003266B0">
      <w:pPr>
        <w:pStyle w:val="ListParagraph"/>
        <w:numPr>
          <w:ilvl w:val="0"/>
          <w:numId w:val="1"/>
        </w:numPr>
        <w:spacing w:line="360" w:lineRule="auto"/>
        <w:jc w:val="both"/>
        <w:rPr>
          <w:rFonts w:ascii="Sakkal Majalla" w:hAnsi="Sakkal Majalla" w:cs="Sakkal Majalla"/>
          <w:sz w:val="28"/>
          <w:szCs w:val="28"/>
          <w:rtl/>
        </w:rPr>
      </w:pPr>
      <w:r w:rsidRPr="001F647C">
        <w:rPr>
          <w:rFonts w:ascii="Sakkal Majalla" w:hAnsi="Sakkal Majalla" w:cs="Sakkal Majalla"/>
          <w:sz w:val="28"/>
          <w:szCs w:val="28"/>
          <w:rtl/>
        </w:rPr>
        <w:t>موثوقية التسليم</w:t>
      </w:r>
    </w:p>
    <w:p w14:paraId="30A522F7" w14:textId="77777777" w:rsidR="003266B0" w:rsidRPr="001F647C" w:rsidRDefault="003266B0" w:rsidP="003266B0">
      <w:pPr>
        <w:pStyle w:val="ListParagraph"/>
        <w:numPr>
          <w:ilvl w:val="0"/>
          <w:numId w:val="1"/>
        </w:numPr>
        <w:spacing w:line="360" w:lineRule="auto"/>
        <w:jc w:val="both"/>
        <w:rPr>
          <w:rFonts w:ascii="Sakkal Majalla" w:hAnsi="Sakkal Majalla" w:cs="Sakkal Majalla"/>
          <w:sz w:val="28"/>
          <w:szCs w:val="28"/>
          <w:rtl/>
        </w:rPr>
      </w:pPr>
      <w:r w:rsidRPr="001F647C">
        <w:rPr>
          <w:rFonts w:ascii="Sakkal Majalla" w:hAnsi="Sakkal Majalla" w:cs="Sakkal Majalla"/>
          <w:sz w:val="28"/>
          <w:szCs w:val="28"/>
          <w:rtl/>
        </w:rPr>
        <w:t>توافر المخزون</w:t>
      </w:r>
    </w:p>
    <w:p w14:paraId="4A3B1B9F" w14:textId="77777777" w:rsidR="003266B0" w:rsidRDefault="003266B0" w:rsidP="003266B0">
      <w:pPr>
        <w:pStyle w:val="ListParagraph"/>
        <w:numPr>
          <w:ilvl w:val="0"/>
          <w:numId w:val="1"/>
        </w:numPr>
        <w:spacing w:line="360" w:lineRule="auto"/>
        <w:jc w:val="both"/>
        <w:rPr>
          <w:rFonts w:ascii="Sakkal Majalla" w:hAnsi="Sakkal Majalla" w:cs="Sakkal Majalla"/>
          <w:sz w:val="28"/>
          <w:szCs w:val="28"/>
        </w:rPr>
      </w:pPr>
      <w:r w:rsidRPr="001F647C">
        <w:rPr>
          <w:rFonts w:ascii="Sakkal Majalla" w:hAnsi="Sakkal Majalla" w:cs="Sakkal Majalla"/>
          <w:sz w:val="28"/>
          <w:szCs w:val="28"/>
          <w:rtl/>
        </w:rPr>
        <w:t>الكفاءة الإجمالية لسلسلة التوريد</w:t>
      </w:r>
    </w:p>
    <w:p w14:paraId="589F7DF3" w14:textId="77777777" w:rsidR="003266B0" w:rsidRPr="00B252C6" w:rsidRDefault="003266B0" w:rsidP="003266B0">
      <w:pPr>
        <w:spacing w:line="360" w:lineRule="auto"/>
        <w:jc w:val="both"/>
        <w:rPr>
          <w:rFonts w:ascii="Sakkal Majalla" w:hAnsi="Sakkal Majalla" w:cs="Sakkal Majalla"/>
          <w:b/>
          <w:bCs/>
          <w:sz w:val="28"/>
          <w:szCs w:val="28"/>
        </w:rPr>
      </w:pPr>
    </w:p>
    <w:p w14:paraId="79AFAF49" w14:textId="77777777" w:rsidR="003266B0" w:rsidRPr="001F647C" w:rsidRDefault="003266B0" w:rsidP="003266B0">
      <w:pPr>
        <w:pStyle w:val="ListParagraph"/>
        <w:numPr>
          <w:ilvl w:val="0"/>
          <w:numId w:val="1"/>
        </w:numPr>
        <w:spacing w:line="360" w:lineRule="auto"/>
        <w:jc w:val="both"/>
        <w:rPr>
          <w:rFonts w:ascii="Sakkal Majalla" w:hAnsi="Sakkal Majalla" w:cs="Sakkal Majalla"/>
          <w:b/>
          <w:bCs/>
          <w:sz w:val="28"/>
          <w:szCs w:val="28"/>
          <w:rtl/>
        </w:rPr>
      </w:pPr>
      <w:r w:rsidRPr="001F647C">
        <w:rPr>
          <w:rFonts w:ascii="Sakkal Majalla" w:hAnsi="Sakkal Majalla" w:cs="Sakkal Majalla"/>
          <w:b/>
          <w:bCs/>
          <w:sz w:val="28"/>
          <w:szCs w:val="28"/>
          <w:rtl/>
        </w:rPr>
        <w:t>المتغيرات المستقلة</w:t>
      </w:r>
      <w:r>
        <w:rPr>
          <w:rFonts w:ascii="Sakkal Majalla" w:hAnsi="Sakkal Majalla" w:cs="Sakkal Majalla" w:hint="cs"/>
          <w:b/>
          <w:bCs/>
          <w:sz w:val="28"/>
          <w:szCs w:val="28"/>
          <w:rtl/>
        </w:rPr>
        <w:t>:</w:t>
      </w:r>
    </w:p>
    <w:p w14:paraId="63E485D1" w14:textId="77777777" w:rsidR="003266B0" w:rsidRPr="001F647C" w:rsidRDefault="003266B0" w:rsidP="003266B0">
      <w:pPr>
        <w:pStyle w:val="ListParagraph"/>
        <w:numPr>
          <w:ilvl w:val="0"/>
          <w:numId w:val="7"/>
        </w:numPr>
        <w:spacing w:line="360" w:lineRule="auto"/>
        <w:jc w:val="both"/>
        <w:rPr>
          <w:rFonts w:ascii="Sakkal Majalla" w:hAnsi="Sakkal Majalla" w:cs="Sakkal Majalla"/>
          <w:b/>
          <w:bCs/>
          <w:sz w:val="28"/>
          <w:szCs w:val="28"/>
          <w:rtl/>
        </w:rPr>
      </w:pPr>
      <w:r w:rsidRPr="001F647C">
        <w:rPr>
          <w:rFonts w:ascii="Sakkal Majalla" w:hAnsi="Sakkal Majalla" w:cs="Sakkal Majalla"/>
          <w:b/>
          <w:bCs/>
          <w:sz w:val="28"/>
          <w:szCs w:val="28"/>
          <w:rtl/>
        </w:rPr>
        <w:t>جداول الإنتاج</w:t>
      </w:r>
      <w:r w:rsidRPr="001F647C">
        <w:rPr>
          <w:rFonts w:ascii="Sakkal Majalla" w:hAnsi="Sakkal Majalla" w:cs="Sakkal Majalla" w:hint="cs"/>
          <w:b/>
          <w:bCs/>
          <w:sz w:val="28"/>
          <w:szCs w:val="28"/>
          <w:rtl/>
        </w:rPr>
        <w:t>:</w:t>
      </w:r>
    </w:p>
    <w:p w14:paraId="50EE9E55"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تتعلق جداول الإنتاج بالتخطيط المنهجي وتنسيق عمليات التصنيع لضمان إنتاج المنتجات وتسليمها وفقًا للجداول الزمنية المحددة. يساعد التخطيط الفعال للإنتاج الشركات على الاستخدام الأمثل للموارد، وتقليل التأخيرات، وزيادة الإنتاجية، والحفاظ على رضا العملاء.</w:t>
      </w:r>
    </w:p>
    <w:p w14:paraId="6D3D02EF"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خلال الأزمات الجيوسياسية، قد تؤثر انقطاعات إمدادات المواد الخام، وخطوط النقل، وعمليات الموردين بشكل كبير على النشاط الصناعي. لذلك، فإن الشركات التي لديها جداول إنتاج مرنة ومصممة جيدًا تكون في وضع أفضل للاستجابة للظروف المتغيرة وتقليل انقطاعات العمليات.</w:t>
      </w:r>
    </w:p>
    <w:p w14:paraId="58A685C8" w14:textId="77777777" w:rsidR="003266B0" w:rsidRPr="00C23036" w:rsidRDefault="003266B0" w:rsidP="003266B0">
      <w:pPr>
        <w:spacing w:line="360" w:lineRule="auto"/>
        <w:jc w:val="both"/>
        <w:rPr>
          <w:rFonts w:ascii="Sakkal Majalla" w:hAnsi="Sakkal Majalla" w:cs="Sakkal Majalla"/>
          <w:b/>
          <w:bCs/>
          <w:sz w:val="28"/>
          <w:szCs w:val="28"/>
          <w:rtl/>
        </w:rPr>
      </w:pPr>
      <w:r w:rsidRPr="00C23036">
        <w:rPr>
          <w:rFonts w:ascii="Sakkal Majalla" w:hAnsi="Sakkal Majalla" w:cs="Sakkal Majalla"/>
          <w:b/>
          <w:bCs/>
          <w:sz w:val="28"/>
          <w:szCs w:val="28"/>
          <w:rtl/>
        </w:rPr>
        <w:t>مؤشرات جداول الإنتاج</w:t>
      </w:r>
      <w:r w:rsidRPr="00C23036">
        <w:rPr>
          <w:rFonts w:ascii="Sakkal Majalla" w:hAnsi="Sakkal Majalla" w:cs="Sakkal Majalla" w:hint="cs"/>
          <w:b/>
          <w:bCs/>
          <w:sz w:val="28"/>
          <w:szCs w:val="28"/>
          <w:rtl/>
        </w:rPr>
        <w:t>:</w:t>
      </w:r>
    </w:p>
    <w:p w14:paraId="07672659" w14:textId="77777777" w:rsidR="003266B0" w:rsidRPr="00C23036" w:rsidRDefault="003266B0" w:rsidP="003266B0">
      <w:pPr>
        <w:pStyle w:val="ListParagraph"/>
        <w:numPr>
          <w:ilvl w:val="0"/>
          <w:numId w:val="8"/>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فعالية تخطيط الإنتاج</w:t>
      </w:r>
    </w:p>
    <w:p w14:paraId="1B36CBE6" w14:textId="77777777" w:rsidR="003266B0" w:rsidRPr="00C23036" w:rsidRDefault="003266B0" w:rsidP="003266B0">
      <w:pPr>
        <w:pStyle w:val="ListParagraph"/>
        <w:numPr>
          <w:ilvl w:val="0"/>
          <w:numId w:val="8"/>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مرونة الجدولة</w:t>
      </w:r>
    </w:p>
    <w:p w14:paraId="2038E670" w14:textId="77777777" w:rsidR="003266B0" w:rsidRPr="00C23036" w:rsidRDefault="003266B0" w:rsidP="003266B0">
      <w:pPr>
        <w:pStyle w:val="ListParagraph"/>
        <w:numPr>
          <w:ilvl w:val="0"/>
          <w:numId w:val="8"/>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كفاءة تخصيص الموارد</w:t>
      </w:r>
    </w:p>
    <w:p w14:paraId="41ED0CC9" w14:textId="77777777" w:rsidR="003266B0" w:rsidRPr="00C23036" w:rsidRDefault="003266B0" w:rsidP="003266B0">
      <w:pPr>
        <w:pStyle w:val="ListParagraph"/>
        <w:numPr>
          <w:ilvl w:val="0"/>
          <w:numId w:val="8"/>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القدرة على تغيير كميات الإنتاج</w:t>
      </w:r>
    </w:p>
    <w:p w14:paraId="3E105A67" w14:textId="77777777" w:rsidR="003266B0" w:rsidRPr="00C23036" w:rsidRDefault="003266B0" w:rsidP="003266B0">
      <w:pPr>
        <w:pStyle w:val="ListParagraph"/>
        <w:numPr>
          <w:ilvl w:val="0"/>
          <w:numId w:val="7"/>
        </w:numPr>
        <w:spacing w:line="360" w:lineRule="auto"/>
        <w:jc w:val="both"/>
        <w:rPr>
          <w:rFonts w:ascii="Sakkal Majalla" w:hAnsi="Sakkal Majalla" w:cs="Sakkal Majalla"/>
          <w:b/>
          <w:bCs/>
          <w:sz w:val="28"/>
          <w:szCs w:val="28"/>
          <w:rtl/>
        </w:rPr>
      </w:pPr>
      <w:r w:rsidRPr="00C23036">
        <w:rPr>
          <w:rFonts w:ascii="Sakkal Majalla" w:hAnsi="Sakkal Majalla" w:cs="Sakkal Majalla"/>
          <w:b/>
          <w:bCs/>
          <w:sz w:val="28"/>
          <w:szCs w:val="28"/>
          <w:rtl/>
        </w:rPr>
        <w:lastRenderedPageBreak/>
        <w:t>الأزمات الجيوسياسية</w:t>
      </w:r>
      <w:r w:rsidRPr="00C23036">
        <w:rPr>
          <w:rFonts w:ascii="Sakkal Majalla" w:hAnsi="Sakkal Majalla" w:cs="Sakkal Majalla" w:hint="cs"/>
          <w:b/>
          <w:bCs/>
          <w:sz w:val="28"/>
          <w:szCs w:val="28"/>
          <w:rtl/>
        </w:rPr>
        <w:t>:</w:t>
      </w:r>
    </w:p>
    <w:p w14:paraId="14690407"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تُعدّ الأزمات الجيوسياسية من أخطر التحديات الخارجية التي تواجه سلاسل التوريد المعاصرة. وتشمل هذه الأزمات المواجهات السياسية، والخلافات الدبلوماسية، والعقوبات الاقتصادية، والقيود التجارية، والمخاوف الأمنية، والاضطرابات التي تؤثر على شبكات النقل الإقليمية والعالمية. وقد شهدت منطقة الخليج العديد من الاضطرابات الجيوسياسية التي غيّرت عمليات الشركات ونشاط سلاسل التوريد.</w:t>
      </w:r>
    </w:p>
    <w:p w14:paraId="1BCC3585"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وتتأثر الشركات السعودية بشكل خاص بالتغيرات الجيوسياسية نظرًا لاندماجها في شبكات التجارة العالمية واعتمادها على طرق النقل الإقليمية. وقد تؤدي الأزمات الجيوسياسية إلى زيادة التكاليف اللوجستية، وتأخير الشحنات، واضطراب العلاقات مع الموردين، والتسبب في حالة من عدم اليقين في عمليات الشركات.</w:t>
      </w:r>
    </w:p>
    <w:p w14:paraId="042DF2E8" w14:textId="77777777" w:rsidR="003266B0" w:rsidRPr="00C23036" w:rsidRDefault="003266B0" w:rsidP="003266B0">
      <w:pPr>
        <w:spacing w:line="360" w:lineRule="auto"/>
        <w:jc w:val="both"/>
        <w:rPr>
          <w:rFonts w:ascii="Sakkal Majalla" w:hAnsi="Sakkal Majalla" w:cs="Sakkal Majalla"/>
          <w:b/>
          <w:bCs/>
          <w:sz w:val="28"/>
          <w:szCs w:val="28"/>
          <w:rtl/>
        </w:rPr>
      </w:pPr>
      <w:r w:rsidRPr="00C23036">
        <w:rPr>
          <w:rFonts w:ascii="Sakkal Majalla" w:hAnsi="Sakkal Majalla" w:cs="Sakkal Majalla"/>
          <w:b/>
          <w:bCs/>
          <w:sz w:val="28"/>
          <w:szCs w:val="28"/>
          <w:rtl/>
        </w:rPr>
        <w:t>مؤشرات الأزمات الجيوسياسية</w:t>
      </w:r>
      <w:r w:rsidRPr="00C23036">
        <w:rPr>
          <w:rFonts w:ascii="Sakkal Majalla" w:hAnsi="Sakkal Majalla" w:cs="Sakkal Majalla" w:hint="cs"/>
          <w:b/>
          <w:bCs/>
          <w:sz w:val="28"/>
          <w:szCs w:val="28"/>
          <w:rtl/>
        </w:rPr>
        <w:t>:</w:t>
      </w:r>
    </w:p>
    <w:p w14:paraId="71CC5B9C" w14:textId="77777777" w:rsidR="003266B0" w:rsidRPr="00C23036" w:rsidRDefault="003266B0" w:rsidP="003266B0">
      <w:pPr>
        <w:pStyle w:val="ListParagraph"/>
        <w:numPr>
          <w:ilvl w:val="0"/>
          <w:numId w:val="9"/>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عدم الاستقرار السياسي</w:t>
      </w:r>
    </w:p>
    <w:p w14:paraId="47E36BC1" w14:textId="77777777" w:rsidR="003266B0" w:rsidRPr="00C23036" w:rsidRDefault="003266B0" w:rsidP="003266B0">
      <w:pPr>
        <w:pStyle w:val="ListParagraph"/>
        <w:numPr>
          <w:ilvl w:val="0"/>
          <w:numId w:val="9"/>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النزاعات الإقليمية</w:t>
      </w:r>
    </w:p>
    <w:p w14:paraId="7AA99D28" w14:textId="77777777" w:rsidR="003266B0" w:rsidRPr="00C23036" w:rsidRDefault="003266B0" w:rsidP="003266B0">
      <w:pPr>
        <w:pStyle w:val="ListParagraph"/>
        <w:numPr>
          <w:ilvl w:val="0"/>
          <w:numId w:val="9"/>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القيود والعقوبات التجارية</w:t>
      </w:r>
    </w:p>
    <w:p w14:paraId="57FF03C3" w14:textId="77777777" w:rsidR="003266B0" w:rsidRPr="00C23036" w:rsidRDefault="003266B0" w:rsidP="003266B0">
      <w:pPr>
        <w:pStyle w:val="ListParagraph"/>
        <w:numPr>
          <w:ilvl w:val="0"/>
          <w:numId w:val="9"/>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مخاطر الأمن البحري</w:t>
      </w:r>
    </w:p>
    <w:p w14:paraId="6D402FF8" w14:textId="77777777" w:rsidR="003266B0" w:rsidRPr="00C23036" w:rsidRDefault="003266B0" w:rsidP="003266B0">
      <w:pPr>
        <w:pStyle w:val="ListParagraph"/>
        <w:numPr>
          <w:ilvl w:val="0"/>
          <w:numId w:val="9"/>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إغلاق الحدود</w:t>
      </w:r>
    </w:p>
    <w:p w14:paraId="527D3F05" w14:textId="77777777" w:rsidR="003266B0" w:rsidRPr="00C23036" w:rsidRDefault="003266B0" w:rsidP="003266B0">
      <w:pPr>
        <w:pStyle w:val="ListParagraph"/>
        <w:numPr>
          <w:ilvl w:val="0"/>
          <w:numId w:val="7"/>
        </w:numPr>
        <w:spacing w:line="360" w:lineRule="auto"/>
        <w:jc w:val="both"/>
        <w:rPr>
          <w:rFonts w:ascii="Sakkal Majalla" w:hAnsi="Sakkal Majalla" w:cs="Sakkal Majalla"/>
          <w:b/>
          <w:bCs/>
          <w:sz w:val="28"/>
          <w:szCs w:val="28"/>
          <w:rtl/>
        </w:rPr>
      </w:pPr>
      <w:r w:rsidRPr="00C23036">
        <w:rPr>
          <w:rFonts w:ascii="Sakkal Majalla" w:hAnsi="Sakkal Majalla" w:cs="Sakkal Majalla"/>
          <w:b/>
          <w:bCs/>
          <w:sz w:val="28"/>
          <w:szCs w:val="28"/>
          <w:rtl/>
        </w:rPr>
        <w:t>إدارة المخاطر</w:t>
      </w:r>
      <w:r>
        <w:rPr>
          <w:rFonts w:ascii="Sakkal Majalla" w:hAnsi="Sakkal Majalla" w:cs="Sakkal Majalla" w:hint="cs"/>
          <w:b/>
          <w:bCs/>
          <w:sz w:val="28"/>
          <w:szCs w:val="28"/>
          <w:rtl/>
        </w:rPr>
        <w:t>:</w:t>
      </w:r>
    </w:p>
    <w:p w14:paraId="29E77B75"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t>تشير إدارة المخاطر إلى العملية المنهجية لاكتشاف وتحليل ومراقبة وتقليل المخاطر التي قد تؤثر على أهداف الشركة. في إدارة سلسلة التوريد، تُعد إدارة المخاطر بالغة الأهمية لتقليل نقاط الضعف وتعزيز استعداد المؤسسة لمواجهة الأحداث غير المتوقعة.</w:t>
      </w:r>
    </w:p>
    <w:p w14:paraId="30780CC6" w14:textId="77777777" w:rsidR="003266B0" w:rsidRPr="00AE5607" w:rsidRDefault="003266B0" w:rsidP="003266B0">
      <w:pPr>
        <w:spacing w:line="360" w:lineRule="auto"/>
        <w:jc w:val="both"/>
        <w:rPr>
          <w:rFonts w:ascii="Sakkal Majalla" w:hAnsi="Sakkal Majalla" w:cs="Sakkal Majalla"/>
          <w:sz w:val="28"/>
          <w:szCs w:val="28"/>
          <w:rtl/>
        </w:rPr>
      </w:pPr>
      <w:r w:rsidRPr="00AE5607">
        <w:rPr>
          <w:rFonts w:ascii="Sakkal Majalla" w:hAnsi="Sakkal Majalla" w:cs="Sakkal Majalla"/>
          <w:sz w:val="28"/>
          <w:szCs w:val="28"/>
          <w:rtl/>
        </w:rPr>
        <w:lastRenderedPageBreak/>
        <w:t>تساعد إدارة المخاطر الفعالة الشركات على توقع الاضطرابات المحتملة، وإعداد خطط الطوارئ، وتنويع الموردين، واتخاذ إجراءات وقائية للتخفيف من الآثار السلبية للأزمات. غالبًا ما تكون المؤسسات التي تستخدم أساليب إدارة المخاطر الاستباقية أكثر قوة وقدرة على الحفاظ على استقرار عملياتها خلال فترات عدم اليقين.</w:t>
      </w:r>
    </w:p>
    <w:p w14:paraId="088ED688" w14:textId="77777777" w:rsidR="003266B0" w:rsidRPr="00C23036" w:rsidRDefault="003266B0" w:rsidP="003266B0">
      <w:pPr>
        <w:spacing w:line="360" w:lineRule="auto"/>
        <w:jc w:val="both"/>
        <w:rPr>
          <w:rFonts w:ascii="Sakkal Majalla" w:hAnsi="Sakkal Majalla" w:cs="Sakkal Majalla"/>
          <w:b/>
          <w:bCs/>
          <w:sz w:val="28"/>
          <w:szCs w:val="28"/>
          <w:rtl/>
        </w:rPr>
      </w:pPr>
      <w:r w:rsidRPr="00C23036">
        <w:rPr>
          <w:rFonts w:ascii="Sakkal Majalla" w:hAnsi="Sakkal Majalla" w:cs="Sakkal Majalla"/>
          <w:b/>
          <w:bCs/>
          <w:sz w:val="28"/>
          <w:szCs w:val="28"/>
          <w:rtl/>
        </w:rPr>
        <w:t>مؤشرات إدارة المخاطر</w:t>
      </w:r>
      <w:r w:rsidRPr="00C23036">
        <w:rPr>
          <w:rFonts w:ascii="Sakkal Majalla" w:hAnsi="Sakkal Majalla" w:cs="Sakkal Majalla" w:hint="cs"/>
          <w:b/>
          <w:bCs/>
          <w:sz w:val="28"/>
          <w:szCs w:val="28"/>
          <w:rtl/>
        </w:rPr>
        <w:t>:</w:t>
      </w:r>
    </w:p>
    <w:p w14:paraId="6AC8E7A3" w14:textId="77777777" w:rsidR="003266B0" w:rsidRPr="00C23036" w:rsidRDefault="003266B0" w:rsidP="003266B0">
      <w:pPr>
        <w:pStyle w:val="ListParagraph"/>
        <w:numPr>
          <w:ilvl w:val="0"/>
          <w:numId w:val="10"/>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إجراءات تحديد المخاطر</w:t>
      </w:r>
    </w:p>
    <w:p w14:paraId="386B35F3" w14:textId="77777777" w:rsidR="003266B0" w:rsidRPr="00C23036" w:rsidRDefault="003266B0" w:rsidP="003266B0">
      <w:pPr>
        <w:pStyle w:val="ListParagraph"/>
        <w:numPr>
          <w:ilvl w:val="0"/>
          <w:numId w:val="10"/>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منهجيات تقييم المخاطر</w:t>
      </w:r>
    </w:p>
    <w:p w14:paraId="04018E1D" w14:textId="77777777" w:rsidR="003266B0" w:rsidRPr="00C23036" w:rsidRDefault="003266B0" w:rsidP="003266B0">
      <w:pPr>
        <w:pStyle w:val="ListParagraph"/>
        <w:numPr>
          <w:ilvl w:val="0"/>
          <w:numId w:val="10"/>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التخطيط للطوارئ</w:t>
      </w:r>
    </w:p>
    <w:p w14:paraId="4AB5920D" w14:textId="77777777" w:rsidR="003266B0" w:rsidRPr="00C23036" w:rsidRDefault="003266B0" w:rsidP="003266B0">
      <w:pPr>
        <w:pStyle w:val="ListParagraph"/>
        <w:numPr>
          <w:ilvl w:val="0"/>
          <w:numId w:val="10"/>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قدرات الاستجابة للأزمات</w:t>
      </w:r>
    </w:p>
    <w:p w14:paraId="32B0DA4F" w14:textId="77777777" w:rsidR="003266B0" w:rsidRPr="00C23036" w:rsidRDefault="003266B0" w:rsidP="003266B0">
      <w:pPr>
        <w:pStyle w:val="ListParagraph"/>
        <w:numPr>
          <w:ilvl w:val="0"/>
          <w:numId w:val="10"/>
        </w:numPr>
        <w:spacing w:line="360" w:lineRule="auto"/>
        <w:jc w:val="both"/>
        <w:rPr>
          <w:rFonts w:ascii="Sakkal Majalla" w:hAnsi="Sakkal Majalla" w:cs="Sakkal Majalla"/>
          <w:sz w:val="28"/>
          <w:szCs w:val="28"/>
          <w:rtl/>
        </w:rPr>
      </w:pPr>
      <w:r w:rsidRPr="00C23036">
        <w:rPr>
          <w:rFonts w:ascii="Sakkal Majalla" w:hAnsi="Sakkal Majalla" w:cs="Sakkal Majalla"/>
          <w:sz w:val="28"/>
          <w:szCs w:val="28"/>
          <w:rtl/>
        </w:rPr>
        <w:t>أنظمة مراقبة سلسلة التوريد</w:t>
      </w:r>
    </w:p>
    <w:p w14:paraId="45B3DD85" w14:textId="77777777" w:rsidR="003266B0" w:rsidRDefault="003266B0" w:rsidP="003266B0">
      <w:pPr>
        <w:spacing w:line="360" w:lineRule="auto"/>
        <w:jc w:val="both"/>
        <w:rPr>
          <w:rFonts w:ascii="Sakkal Majalla" w:hAnsi="Sakkal Majalla" w:cs="Sakkal Majalla"/>
          <w:b/>
          <w:bCs/>
          <w:sz w:val="28"/>
          <w:szCs w:val="28"/>
          <w:rtl/>
        </w:rPr>
      </w:pPr>
      <w:r w:rsidRPr="00B252C6">
        <w:rPr>
          <w:rFonts w:ascii="Sakkal Majalla" w:hAnsi="Sakkal Majalla" w:cs="Sakkal Majalla"/>
          <w:b/>
          <w:bCs/>
          <w:sz w:val="28"/>
          <w:szCs w:val="28"/>
          <w:rtl/>
        </w:rPr>
        <w:t>العلاقة المفاهيمية المقترحة</w:t>
      </w:r>
      <w:r>
        <w:rPr>
          <w:rFonts w:ascii="Sakkal Majalla" w:hAnsi="Sakkal Majalla" w:cs="Sakkal Majalla" w:hint="cs"/>
          <w:b/>
          <w:bCs/>
          <w:sz w:val="28"/>
          <w:szCs w:val="28"/>
          <w:rtl/>
        </w:rPr>
        <w:t>:</w:t>
      </w:r>
    </w:p>
    <w:p w14:paraId="20460279" w14:textId="77777777" w:rsidR="003266B0" w:rsidRDefault="003266B0" w:rsidP="003266B0">
      <w:pPr>
        <w:spacing w:line="360" w:lineRule="auto"/>
        <w:jc w:val="both"/>
        <w:rPr>
          <w:rFonts w:ascii="Sakkal Majalla" w:hAnsi="Sakkal Majalla" w:cs="Sakkal Majalla"/>
          <w:sz w:val="28"/>
          <w:szCs w:val="28"/>
          <w:rtl/>
        </w:rPr>
      </w:pPr>
      <w:r w:rsidRPr="007B6876">
        <w:rPr>
          <w:rFonts w:ascii="Sakkal Majalla" w:hAnsi="Sakkal Majalla" w:cs="Sakkal Majalla"/>
          <w:sz w:val="28"/>
          <w:szCs w:val="28"/>
          <w:rtl/>
        </w:rPr>
        <w:t>يفترض الإطار المفاهيمي أن جداول الإنتاج والأزمات الجيوسياسية وإدارة المخاطر تؤثر بشكل كبير على أداء ومرونة سلاسل التوريد في الشركات السعودية. ومن المتوقع أن يكون للأزمات الجيوسياسية تأثير مباشر على عمليات سلاسل التوريد، في حين أن التخطيط الجيد للإنتاج وإجراءات إدارة المخاطر الفعالة قد تقلل من قابلية التأثر وتزيد من مرونة المؤسسة. ولذلك، فإن المؤسسات التي تمتلك مهارات تخطيط جيدة وأنظمة إدارة مخاطر شاملة هي الأقدر على الحفاظ على سلاسل توريد فعالة وقوية رغم المخاوف الجيوسياسية.</w:t>
      </w:r>
    </w:p>
    <w:p w14:paraId="38D9968D" w14:textId="77777777" w:rsidR="003266B0" w:rsidRPr="00B252C6" w:rsidRDefault="003266B0" w:rsidP="003266B0">
      <w:pPr>
        <w:spacing w:line="360" w:lineRule="auto"/>
        <w:jc w:val="both"/>
        <w:rPr>
          <w:rFonts w:ascii="Sakkal Majalla" w:hAnsi="Sakkal Majalla" w:cs="Sakkal Majalla"/>
          <w:sz w:val="28"/>
          <w:szCs w:val="28"/>
        </w:rPr>
      </w:pPr>
    </w:p>
    <w:p w14:paraId="0E717AB7" w14:textId="77777777" w:rsidR="003266B0" w:rsidRPr="009C6CF2" w:rsidRDefault="003266B0" w:rsidP="003266B0">
      <w:pPr>
        <w:pStyle w:val="Heading2"/>
        <w:rPr>
          <w:rtl/>
        </w:rPr>
      </w:pPr>
      <w:bookmarkStart w:id="13" w:name="_Toc232522984"/>
      <w:r w:rsidRPr="009C6CF2">
        <w:rPr>
          <w:rtl/>
        </w:rPr>
        <w:t>الدراسات السابقة:</w:t>
      </w:r>
      <w:bookmarkEnd w:id="13"/>
    </w:p>
    <w:p w14:paraId="74C3FBD6" w14:textId="3A992603" w:rsidR="003266B0" w:rsidRPr="003266B0" w:rsidRDefault="003266B0" w:rsidP="003266B0">
      <w:pPr>
        <w:spacing w:line="360" w:lineRule="auto"/>
        <w:jc w:val="both"/>
        <w:rPr>
          <w:rFonts w:ascii="Sakkal Majalla" w:hAnsi="Sakkal Majalla" w:cs="Sakkal Majalla"/>
          <w:sz w:val="28"/>
          <w:szCs w:val="28"/>
          <w:lang w:bidi="ar-EG"/>
        </w:rPr>
      </w:pPr>
      <w:r w:rsidRPr="003266B0">
        <w:rPr>
          <w:rFonts w:ascii="Sakkal Majalla" w:hAnsi="Sakkal Majalla" w:cs="Sakkal Majalla"/>
          <w:sz w:val="28"/>
          <w:szCs w:val="28"/>
          <w:rtl/>
        </w:rPr>
        <w:t xml:space="preserve">تمثل الحرب المستمرة بين الولايات المتحدة وإسرائيل وإيران في الخليج العربي، وما نتج عنها من اضطرابات في حركة الملاحة عبر مضيق هرمز، تهديدًا خطيرًا لأنظمة الإنتاج الغذائي العالمية. وبينما انصبّ التركيز بشكل كبير على أسواق الطاقة، فإن الأهمية الاستراتيجية لمنطقة الخليج العربي كمركز عالمي لإنتاج الأسمدة يُساهم بنحو ثلث المدخلات الزراعية الرئيسية، تُشكل آلية </w:t>
      </w:r>
      <w:r w:rsidRPr="003266B0">
        <w:rPr>
          <w:rFonts w:ascii="Sakkal Majalla" w:hAnsi="Sakkal Majalla" w:cs="Sakkal Majalla"/>
          <w:sz w:val="28"/>
          <w:szCs w:val="28"/>
          <w:rtl/>
        </w:rPr>
        <w:lastRenderedPageBreak/>
        <w:t>لتداعيات كبيرة يُمكن من خلالها أن يتفاقم عدم الاستقرار الإقليمي ليُؤدي إلى نقص عالمي في الغذاء. تتناول هذه الورقة البحثية الآثار غير المباشرة على الزراعة العالمية، وتُحلل الاضطرابات الفورية في سلاسل إمداد الأسمدة، والآثار متوسطة الأجل على غلة المحاصيل وخيارات الاستزراع، ونقاط الضعف المُتباينة حسب طبيعة المناطق المُستوردة. وبالاستناد إلى بيانات من منظمات دولية وتحليلات الخبراء، تُحدد الورقة التكلفة البشرية المُحتملة، بما في ذلك توقعات تُشير إلى أن نحو 45 مليون شخص إضافي قد يُواجهون انعدامًا حادًا في الأمن الغذائي إذا استمر النزاع حسب (الأمم المتحدة، 2026). يختتم التحليل بدراسة مواطن الضعف الهيكلية التي كشفت عنها الأزمة وتداعياتها على مرونة النظام الغذائي العالمي. تُسهم هذه الورقة البحثية في الأدبيات المتنامية حول مرونة النظام الغذائي من خلال توضيح كيف يُؤدي التركيز الجغرافي لإنتاج المدخلات إلى خلق هشاشة هيكلية في سلاسل الإمداد الغذائي العالمية. ويكشف التحليل أن الدور المزدوج لدول الخليج كمصدر للأسمدة ومستورد للأغذية يُنشئ "فخ الاستدامة"، حيث يُهدد عدم الاستقرار الإقليمي في آنٍ واحد الإنتاج الغذائي العالمي والأمن الغذائي المحلي. وتختم الورقة باقتراح إطار حوكمة متعدد المستويات لتعزيز مرونة النظام الغذائي من خلال تنويع سلاسل الإمداد، وتنسيق الاحتياطيات الاستراتيجية، والتحولات الزراعية الذكية مناخيا</w:t>
      </w:r>
      <w:sdt>
        <w:sdtPr>
          <w:rPr>
            <w:rFonts w:ascii="Sakkal Majalla" w:hAnsi="Sakkal Majalla" w:cs="Sakkal Majalla"/>
            <w:sz w:val="28"/>
            <w:szCs w:val="28"/>
            <w:rtl/>
          </w:rPr>
          <w:id w:val="14180578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Buh26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266B0">
            <w:rPr>
              <w:rFonts w:ascii="Sakkal Majalla" w:hAnsi="Sakkal Majalla" w:cs="Sakkal Majalla" w:hint="cs"/>
              <w:noProof/>
              <w:sz w:val="28"/>
              <w:szCs w:val="28"/>
              <w:rtl/>
              <w:lang w:bidi="ar-EG"/>
            </w:rPr>
            <w:t>(</w:t>
          </w:r>
          <w:r w:rsidRPr="003266B0">
            <w:rPr>
              <w:rFonts w:ascii="Sakkal Majalla" w:hAnsi="Sakkal Majalla" w:cs="Sakkal Majalla" w:hint="cs"/>
              <w:noProof/>
              <w:sz w:val="28"/>
              <w:szCs w:val="28"/>
              <w:lang w:bidi="ar-EG"/>
            </w:rPr>
            <w:t>Buheji</w:t>
          </w:r>
          <w:r w:rsidRPr="003266B0">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28130F1F" w14:textId="298FE25F" w:rsidR="00B706D7" w:rsidRDefault="00B706D7" w:rsidP="00B706D7">
      <w:pPr>
        <w:spacing w:line="360" w:lineRule="auto"/>
        <w:jc w:val="both"/>
        <w:rPr>
          <w:rFonts w:ascii="Sakkal Majalla" w:hAnsi="Sakkal Majalla" w:cs="Sakkal Majalla"/>
          <w:sz w:val="28"/>
          <w:szCs w:val="28"/>
          <w:rtl/>
          <w:lang w:bidi="ar-EG"/>
        </w:rPr>
      </w:pPr>
      <w:r w:rsidRPr="00B706D7">
        <w:rPr>
          <w:rFonts w:ascii="Sakkal Majalla" w:hAnsi="Sakkal Majalla" w:cs="Sakkal Majalla"/>
          <w:sz w:val="28"/>
          <w:szCs w:val="28"/>
          <w:rtl/>
        </w:rPr>
        <w:t>نمذجة القوة الكلية للعقد البحرية العالمية ضمن منظومة سلاسل الإمداد الذكية - مقاربة كمية رقمية - في إطار نظرية تحديث العقل الجغرافي - المطورة</w:t>
      </w:r>
      <w:r w:rsidRPr="00B706D7">
        <w:rPr>
          <w:rFonts w:ascii="Sakkal Majalla" w:hAnsi="Sakkal Majalla" w:cs="Sakkal Majalla"/>
          <w:sz w:val="28"/>
          <w:szCs w:val="28"/>
          <w:lang w:bidi="ar-EG"/>
        </w:rPr>
        <w:t xml:space="preserve"> - UGMT - </w:t>
      </w:r>
      <w:r w:rsidRPr="00B706D7">
        <w:rPr>
          <w:rFonts w:ascii="Sakkal Majalla" w:hAnsi="Sakkal Majalla" w:cs="Sakkal Majalla"/>
          <w:sz w:val="28"/>
          <w:szCs w:val="28"/>
          <w:rtl/>
        </w:rPr>
        <w:t>الكلمات المفتاحية: نظرية تحديث العقل الجغرافي - النقل البحري العالمي - سلاسل الإمداد الذكية - نقاط الاختناق البحرية - الذكاء الاصطناعي - الجغرافيا الاقتصادية الذكية - القوة الكلية- العقد البحرية العالمية - تهدف الدراسة إلى بناء نموذج تحليلي كمي– رقمي لفهم ديناميكيات منظومة النقل البحري العالمي وسلاسل الإمداد الذكية بالاعتماد على نظرية تحديث العقل الجغرافي</w:t>
      </w:r>
      <w:r w:rsidRPr="00B706D7">
        <w:rPr>
          <w:rFonts w:ascii="Sakkal Majalla" w:hAnsi="Sakkal Majalla" w:cs="Sakkal Majalla"/>
          <w:sz w:val="28"/>
          <w:szCs w:val="28"/>
          <w:lang w:bidi="ar-EG"/>
        </w:rPr>
        <w:t xml:space="preserve"> (UGMT)</w:t>
      </w:r>
      <w:r w:rsidRPr="00B706D7">
        <w:rPr>
          <w:rFonts w:ascii="Sakkal Majalla" w:hAnsi="Sakkal Majalla" w:cs="Sakkal Majalla"/>
          <w:sz w:val="28"/>
          <w:szCs w:val="28"/>
          <w:rtl/>
        </w:rPr>
        <w:t xml:space="preserve">، والتي تدمج بين التكنولوجيا الذكية، والإدارة الرقمية، والبيانات الضخمة، والذكاء الاصطناعي، ضمن إطار جغرافي هرمي. تعتمد الدراسة على التحليل الإحصائي، ونماذج الانحدار المتعدد، وتحليل الشبكات، والمحاكاة المكانية لتفسير توزيع القوة البحرية العالمية، وتحديد مواقع السيطرة والتأثير داخل النظام البحري الدولي. أظهرت النتائج؛ أن القوة البحرية العالمية لم تعد تعتمد على الموقع الجغرافي أو المسافة فقط، انما أصبحت ترتبط بدرجة التكامل بين الذكاء الاصطناعي والبيانات الضخمة والبنية المكانية للعقد البحرية. كما كشفت الدراسة عن وجود تفاوت مرتفع في توزيع القوة البحرية العالمية، مع تركزها في عدد محدود من العقد الاستراتيجية مثل؛ مضيق ملقا وقناة السويس ومضيق هرمز. تبين أن نقاط الاختناق البحرية تمثل عقداً ذكية عالية التأثير، وأن تعطّلها يؤدي إلى إعادة تشكيل </w:t>
      </w:r>
      <w:r w:rsidRPr="00B706D7">
        <w:rPr>
          <w:rFonts w:ascii="Sakkal Majalla" w:hAnsi="Sakkal Majalla" w:cs="Sakkal Majalla"/>
          <w:sz w:val="28"/>
          <w:szCs w:val="28"/>
          <w:rtl/>
        </w:rPr>
        <w:lastRenderedPageBreak/>
        <w:t>تدفقات التجارة العالمية وزيادة المخاطر والتكاليف اللوجستية. وتؤكد الدراسة أن العالم يشهد تحولاً من جغرافية المسافة إلى جغرافية الذكاء، حيث أصبح التحكم في البيانات والخوارزميات عاملاً حاسماً في إدارة التجارة العالمية. وتقترح الدراسة مؤشرات كمية جديدة لقياس الذكاء البحري العالمي ومرونة المنظومة البحرية في مواجهة الأزمات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99097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الس26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6D7">
            <w:rPr>
              <w:rFonts w:ascii="Sakkal Majalla" w:hAnsi="Sakkal Majalla" w:cs="Sakkal Majalla" w:hint="cs"/>
              <w:noProof/>
              <w:sz w:val="28"/>
              <w:szCs w:val="28"/>
              <w:rtl/>
              <w:lang w:bidi="ar-EG"/>
            </w:rPr>
            <w:t>(السامرائي، 2026)</w:t>
          </w:r>
          <w:r>
            <w:rPr>
              <w:rFonts w:ascii="Sakkal Majalla" w:hAnsi="Sakkal Majalla" w:cs="Sakkal Majalla"/>
              <w:sz w:val="28"/>
              <w:szCs w:val="28"/>
              <w:rtl/>
            </w:rPr>
            <w:fldChar w:fldCharType="end"/>
          </w:r>
        </w:sdtContent>
      </w:sdt>
      <w:r w:rsidRPr="00B706D7">
        <w:rPr>
          <w:rFonts w:ascii="Sakkal Majalla" w:hAnsi="Sakkal Majalla" w:cs="Sakkal Majalla"/>
          <w:sz w:val="28"/>
          <w:szCs w:val="28"/>
          <w:lang w:bidi="ar-EG"/>
        </w:rPr>
        <w:t>.</w:t>
      </w:r>
    </w:p>
    <w:p w14:paraId="32A8BD3D" w14:textId="175D2A59" w:rsidR="0003143B" w:rsidRDefault="005A5432" w:rsidP="005A5432">
      <w:pPr>
        <w:spacing w:line="360" w:lineRule="auto"/>
        <w:jc w:val="both"/>
        <w:rPr>
          <w:rFonts w:ascii="Sakkal Majalla" w:hAnsi="Sakkal Majalla" w:cs="Sakkal Majalla"/>
          <w:sz w:val="28"/>
          <w:szCs w:val="28"/>
          <w:lang w:bidi="ar-EG"/>
        </w:rPr>
      </w:pPr>
      <w:r w:rsidRPr="005A5432">
        <w:rPr>
          <w:rFonts w:ascii="Sakkal Majalla" w:hAnsi="Sakkal Majalla" w:cs="Sakkal Majalla"/>
          <w:sz w:val="28"/>
          <w:szCs w:val="28"/>
          <w:rtl/>
        </w:rPr>
        <w:t>هدفت هذه الدراسة إلى تحليل أثر إدارة الأزمات في القرارات الإستراتيجية، مع دراسة الدور المعدل لتكنولوجيا المعلومات بديوان المظالم في المملكة العربية السعودية، وقد تم استخدام المنهج الوصفي التحليلي الكمي، حيث تم تطوير استبانة إلكترونية لجمع البيانات من عينة عشوائية مكونة من العاملين في ديوان المظالم، وبلغ عدد الاستبيانات المستجيبة (321) استبيانًا، تم تحليلها باستخدام برنامج</w:t>
      </w:r>
      <w:r w:rsidRPr="005A5432">
        <w:rPr>
          <w:rFonts w:ascii="Sakkal Majalla" w:hAnsi="Sakkal Majalla" w:cs="Sakkal Majalla"/>
          <w:sz w:val="28"/>
          <w:szCs w:val="28"/>
          <w:lang w:bidi="ar-EG"/>
        </w:rPr>
        <w:t xml:space="preserve"> (SPSS) </w:t>
      </w:r>
      <w:r w:rsidRPr="005A5432">
        <w:rPr>
          <w:rFonts w:ascii="Sakkal Majalla" w:hAnsi="Sakkal Majalla" w:cs="Sakkal Majalla"/>
          <w:sz w:val="28"/>
          <w:szCs w:val="28"/>
          <w:rtl/>
        </w:rPr>
        <w:t>والإحصاء الاستدلالي المناسب لاختبار الفرضيات، وأظهرت النتائج وجود أثر ذي دلالة إحصائية لإدارة الأزمات بأبعادها (الإنذار المبكر، الاستعداد والوقاية، احتواء الأضرار، استعادة النشاط والتعلم) في أبعاد القرارات الإستراتيجية (تحديد الموقف الإستراتيجي، تحديد الأهداف، جمع المعلومات، وتوليد البدائل)، كما أظهرت النتائج أن لتكنولوجيا المعلومات دورًا معدلًا في تعزيز العلاقة بين إدارة الأزمات والقرارات الإستراتيجية، ما يدل على أهمية البنية التقنية في تحسين كفاءة الاستجابة واتخاذ القرار، وأوصت الدراسة بضرورة تعزيز قدرات إدارة الأزمات في ديوان المظالم من خلال تدريب الكوادر وتطوير خطط الاستجابة، إلى جانب الاستثمار في البنية التحتية لتكنولوجيا المعلومات وتكاملها مع الأنظمة الإدارية، بما يسهم في دعم عمليات صنع القرار الإستراتيجي في المؤسسة</w:t>
      </w:r>
      <w:sdt>
        <w:sdtPr>
          <w:rPr>
            <w:rFonts w:ascii="Sakkal Majalla" w:hAnsi="Sakkal Majalla" w:cs="Sakkal Majalla"/>
            <w:sz w:val="28"/>
            <w:szCs w:val="28"/>
            <w:rtl/>
            <w:lang w:bidi="ar-EG"/>
          </w:rPr>
          <w:id w:val="74770474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الر26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5432">
            <w:rPr>
              <w:rFonts w:ascii="Sakkal Majalla" w:hAnsi="Sakkal Majalla" w:cs="Sakkal Majalla" w:hint="cs"/>
              <w:noProof/>
              <w:sz w:val="28"/>
              <w:szCs w:val="28"/>
              <w:rtl/>
              <w:lang w:bidi="ar-EG"/>
            </w:rPr>
            <w:t>(الرديعان، 2026)</w:t>
          </w:r>
          <w:r>
            <w:rPr>
              <w:rFonts w:ascii="Sakkal Majalla" w:hAnsi="Sakkal Majalla" w:cs="Sakkal Majalla"/>
              <w:sz w:val="28"/>
              <w:szCs w:val="28"/>
              <w:rtl/>
              <w:lang w:bidi="ar-EG"/>
            </w:rPr>
            <w:fldChar w:fldCharType="end"/>
          </w:r>
        </w:sdtContent>
      </w:sdt>
      <w:r w:rsidRPr="005A5432">
        <w:rPr>
          <w:rFonts w:ascii="Sakkal Majalla" w:hAnsi="Sakkal Majalla" w:cs="Sakkal Majalla"/>
          <w:sz w:val="28"/>
          <w:szCs w:val="28"/>
          <w:lang w:bidi="ar-EG"/>
        </w:rPr>
        <w:t>.</w:t>
      </w:r>
    </w:p>
    <w:p w14:paraId="172B6DE8" w14:textId="79A83AD8" w:rsidR="0003143B" w:rsidRPr="0003143B" w:rsidRDefault="0003143B" w:rsidP="0003143B">
      <w:pPr>
        <w:spacing w:line="360" w:lineRule="auto"/>
        <w:jc w:val="both"/>
        <w:rPr>
          <w:rFonts w:ascii="Sakkal Majalla" w:hAnsi="Sakkal Majalla" w:cs="Sakkal Majalla"/>
          <w:sz w:val="28"/>
          <w:szCs w:val="28"/>
          <w:lang w:bidi="ar-EG"/>
        </w:rPr>
      </w:pPr>
      <w:r w:rsidRPr="0003143B">
        <w:rPr>
          <w:rFonts w:ascii="Sakkal Majalla" w:hAnsi="Sakkal Majalla" w:cs="Sakkal Majalla"/>
          <w:sz w:val="28"/>
          <w:szCs w:val="28"/>
          <w:rtl/>
        </w:rPr>
        <w:t>تهدف هذه الدراسة إلى تحليل أثر حوكمة البيانات في أداء سلاسل الإمداد من خلال اختبار الدور الوسيط لشفافية القرار التشغيلي في بيئة لوجستيات الطرف الثالث</w:t>
      </w:r>
      <w:r w:rsidRPr="0003143B">
        <w:rPr>
          <w:rFonts w:ascii="Sakkal Majalla" w:hAnsi="Sakkal Majalla" w:cs="Sakkal Majalla"/>
          <w:sz w:val="28"/>
          <w:szCs w:val="28"/>
          <w:lang w:bidi="ar-EG"/>
        </w:rPr>
        <w:t xml:space="preserve"> (3PL) </w:t>
      </w:r>
      <w:r w:rsidRPr="0003143B">
        <w:rPr>
          <w:rFonts w:ascii="Sakkal Majalla" w:hAnsi="Sakkal Majalla" w:cs="Sakkal Majalla"/>
          <w:sz w:val="28"/>
          <w:szCs w:val="28"/>
          <w:rtl/>
        </w:rPr>
        <w:t>وتنبع أهمية الدراسة من التزايد المتسارع في اعتماد المنظمات المعاصرة على البيانات لدعم عمليات اتخاذ القرار وتحسين كفاءة العمليات اللوجستية، الأمر الذي يبرز الحاجة إلى تطوير أطر فعالة لحوكمة البيانات تسهم في تعزيز جودة المعلومات المستخدمة في إدارة سلاسل الإمداد. وقد اعتمدت الدراسة على المنهج الكمي التفسيري، وتم جمع البيانات من خلال استبانة موجهة لعينة من العاملين في المنظمات التي تعتمد على خدمات لوجستيات الطرف الثالث. وتم تحليل البيانات باستخدام نمذجة المعادلات الهيكلية بطريقة المربعات الصغرى الجزئية</w:t>
      </w:r>
      <w:r w:rsidRPr="0003143B">
        <w:rPr>
          <w:rFonts w:ascii="Sakkal Majalla" w:hAnsi="Sakkal Majalla" w:cs="Sakkal Majalla"/>
          <w:sz w:val="28"/>
          <w:szCs w:val="28"/>
          <w:lang w:bidi="ar-EG"/>
        </w:rPr>
        <w:t xml:space="preserve"> (PLS-SEM) </w:t>
      </w:r>
      <w:r w:rsidRPr="0003143B">
        <w:rPr>
          <w:rFonts w:ascii="Sakkal Majalla" w:hAnsi="Sakkal Majalla" w:cs="Sakkal Majalla"/>
          <w:sz w:val="28"/>
          <w:szCs w:val="28"/>
          <w:rtl/>
        </w:rPr>
        <w:t>عبر برنامج</w:t>
      </w:r>
      <w:r w:rsidRPr="0003143B">
        <w:rPr>
          <w:rFonts w:ascii="Sakkal Majalla" w:hAnsi="Sakkal Majalla" w:cs="Sakkal Majalla"/>
          <w:sz w:val="28"/>
          <w:szCs w:val="28"/>
          <w:lang w:bidi="ar-EG"/>
        </w:rPr>
        <w:t xml:space="preserve"> Smart PLS. </w:t>
      </w:r>
      <w:r w:rsidRPr="0003143B">
        <w:rPr>
          <w:rFonts w:ascii="Sakkal Majalla" w:hAnsi="Sakkal Majalla" w:cs="Sakkal Majalla"/>
          <w:sz w:val="28"/>
          <w:szCs w:val="28"/>
          <w:rtl/>
        </w:rPr>
        <w:t xml:space="preserve">وأظهرت نتائج الدراسة وجود تأثير إيجابي معنوي لحوكمة البيانات في شفافية القرار التشغيلي، كما تبين وجود تأثير إيجابي لشفافية القرار التشغيلي في أداء سلاسل الإمداد. كما كشفت النتائج عن وجود دور وسيط لشفافية القرار </w:t>
      </w:r>
      <w:r w:rsidRPr="0003143B">
        <w:rPr>
          <w:rFonts w:ascii="Sakkal Majalla" w:hAnsi="Sakkal Majalla" w:cs="Sakkal Majalla"/>
          <w:sz w:val="28"/>
          <w:szCs w:val="28"/>
          <w:rtl/>
        </w:rPr>
        <w:lastRenderedPageBreak/>
        <w:t>التشغيلي في العلاقة بين حوكمة البيانات وأداء سلاسل الإمداد. وتشير هذه النتائج إلى أن تطوير ممارسات فعالة لحوكمة البيانات يمكن أن يسهم في تحسين جودة القرارات التشغيلية وتعزيز كفاءة الأداء اللوجستي داخل الشبكات التنظيمية. وتوصي الدراسة بضرورة تطوير سياسات واضحة لحوكمة البيانات داخل المنظمات اللوجستية، وتعزيز مستوى الشفافية في القرارات التشغيلية بما يسهم في تحسين التنسيق بين الأطراف المختلفة في سلسلة الإمداد وتحقيق مستويات أعلى من الكفاءة التشغيلية، وكذلك ربط مؤشرات الأداء اللوجستي بالقرارات التشغيلية التي تستند إليها، بحيث يتم تقييم الأداء ليس فقط بناءً على النتائج النهائية، بل أيضاً بناءً على جودة القرارات التشغيلية التي أدت إلى هذه النتائج</w:t>
      </w:r>
      <w:sdt>
        <w:sdtPr>
          <w:rPr>
            <w:rFonts w:ascii="Sakkal Majalla" w:hAnsi="Sakkal Majalla" w:cs="Sakkal Majalla"/>
            <w:sz w:val="28"/>
            <w:szCs w:val="28"/>
            <w:rtl/>
            <w:lang w:bidi="ar-EG"/>
          </w:rPr>
          <w:id w:val="6488773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موس261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3143B">
            <w:rPr>
              <w:rFonts w:ascii="Sakkal Majalla" w:hAnsi="Sakkal Majalla" w:cs="Sakkal Majalla" w:hint="cs"/>
              <w:noProof/>
              <w:sz w:val="28"/>
              <w:szCs w:val="28"/>
              <w:rtl/>
              <w:lang w:bidi="ar-EG"/>
            </w:rPr>
            <w:t>(موسى، 2026)</w:t>
          </w:r>
          <w:r>
            <w:rPr>
              <w:rFonts w:ascii="Sakkal Majalla" w:hAnsi="Sakkal Majalla" w:cs="Sakkal Majalla"/>
              <w:sz w:val="28"/>
              <w:szCs w:val="28"/>
              <w:rtl/>
              <w:lang w:bidi="ar-EG"/>
            </w:rPr>
            <w:fldChar w:fldCharType="end"/>
          </w:r>
        </w:sdtContent>
      </w:sdt>
      <w:r w:rsidRPr="0003143B">
        <w:rPr>
          <w:rFonts w:ascii="Sakkal Majalla" w:hAnsi="Sakkal Majalla" w:cs="Sakkal Majalla"/>
          <w:sz w:val="28"/>
          <w:szCs w:val="28"/>
          <w:lang w:bidi="ar-EG"/>
        </w:rPr>
        <w:t>.</w:t>
      </w:r>
    </w:p>
    <w:p w14:paraId="4DF37604" w14:textId="02796BD7" w:rsidR="00B706D7" w:rsidRPr="00B706D7" w:rsidRDefault="00B706D7" w:rsidP="00B706D7">
      <w:pPr>
        <w:spacing w:line="360" w:lineRule="auto"/>
        <w:jc w:val="both"/>
        <w:rPr>
          <w:rFonts w:ascii="Sakkal Majalla" w:hAnsi="Sakkal Majalla" w:cs="Sakkal Majalla"/>
          <w:sz w:val="28"/>
          <w:szCs w:val="28"/>
          <w:lang w:bidi="ar-EG"/>
        </w:rPr>
      </w:pPr>
      <w:r w:rsidRPr="00B706D7">
        <w:rPr>
          <w:rFonts w:ascii="Sakkal Majalla" w:hAnsi="Sakkal Majalla" w:cs="Sakkal Majalla"/>
          <w:sz w:val="28"/>
          <w:szCs w:val="28"/>
          <w:rtl/>
        </w:rPr>
        <w:t>هدفت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50784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الخ25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06D7">
            <w:rPr>
              <w:rFonts w:ascii="Sakkal Majalla" w:hAnsi="Sakkal Majalla" w:cs="Sakkal Majalla" w:hint="cs"/>
              <w:noProof/>
              <w:sz w:val="28"/>
              <w:szCs w:val="28"/>
              <w:rtl/>
              <w:lang w:bidi="ar-EG"/>
            </w:rPr>
            <w:t>(الخطيب، 2025)</w:t>
          </w:r>
          <w:r>
            <w:rPr>
              <w:rFonts w:ascii="Sakkal Majalla" w:hAnsi="Sakkal Majalla" w:cs="Sakkal Majalla"/>
              <w:sz w:val="28"/>
              <w:szCs w:val="28"/>
              <w:rtl/>
            </w:rPr>
            <w:fldChar w:fldCharType="end"/>
          </w:r>
        </w:sdtContent>
      </w:sdt>
      <w:r w:rsidRPr="00B706D7">
        <w:rPr>
          <w:rFonts w:ascii="Sakkal Majalla" w:hAnsi="Sakkal Majalla" w:cs="Sakkal Majalla"/>
          <w:sz w:val="28"/>
          <w:szCs w:val="28"/>
          <w:rtl/>
        </w:rPr>
        <w:t xml:space="preserve"> إلى </w:t>
      </w:r>
      <w:r w:rsidRPr="00B706D7">
        <w:rPr>
          <w:rFonts w:ascii="Sakkal Majalla" w:hAnsi="Sakkal Majalla" w:cs="Sakkal Majalla" w:hint="cs"/>
          <w:sz w:val="28"/>
          <w:szCs w:val="28"/>
          <w:rtl/>
        </w:rPr>
        <w:t>اختبار الدور</w:t>
      </w:r>
      <w:r w:rsidRPr="00B706D7">
        <w:rPr>
          <w:rFonts w:ascii="Sakkal Majalla" w:hAnsi="Sakkal Majalla" w:cs="Sakkal Majalla"/>
          <w:sz w:val="28"/>
          <w:szCs w:val="28"/>
          <w:rtl/>
        </w:rPr>
        <w:t xml:space="preserve"> الوسيط لتكامل سلاسل الإمداد في العلاقة بين اللوجستيات العكسية والمرونة التصنيعية في شركات قطاع الأغذية في مصر، حيث تم اعتماد المنهج الوصفي التحليلي، وتم توزيع 384 استمارة استقصاء على مسؤولي إدارات سلاسل الإمداد، بما في ذلك مديري سلاسل الإمداد، العمليات، المخازن، المشتريات، والنقل، واعتمدت الدراسة على الإحصاء الوصفي وتحليل المسار باستخدام</w:t>
      </w:r>
      <w:r w:rsidRPr="00B706D7">
        <w:rPr>
          <w:rFonts w:ascii="Sakkal Majalla" w:hAnsi="Sakkal Majalla" w:cs="Sakkal Majalla"/>
          <w:sz w:val="28"/>
          <w:szCs w:val="28"/>
          <w:lang w:bidi="ar-EG"/>
        </w:rPr>
        <w:t xml:space="preserve"> SPSS v25 </w:t>
      </w:r>
      <w:r w:rsidRPr="00B706D7">
        <w:rPr>
          <w:rFonts w:ascii="Sakkal Majalla" w:hAnsi="Sakkal Majalla" w:cs="Sakkal Majalla"/>
          <w:sz w:val="28"/>
          <w:szCs w:val="28"/>
          <w:rtl/>
        </w:rPr>
        <w:t>و</w:t>
      </w:r>
      <w:r w:rsidRPr="00B706D7">
        <w:rPr>
          <w:rFonts w:ascii="Sakkal Majalla" w:hAnsi="Sakkal Majalla" w:cs="Sakkal Majalla"/>
          <w:sz w:val="28"/>
          <w:szCs w:val="28"/>
          <w:lang w:bidi="ar-EG"/>
        </w:rPr>
        <w:t xml:space="preserve">Smart-PLS v4 </w:t>
      </w:r>
      <w:r w:rsidRPr="00B706D7">
        <w:rPr>
          <w:rFonts w:ascii="Sakkal Majalla" w:hAnsi="Sakkal Majalla" w:cs="Sakkal Majalla"/>
          <w:sz w:val="28"/>
          <w:szCs w:val="28"/>
          <w:rtl/>
        </w:rPr>
        <w:t xml:space="preserve">لاختبار الفروض وتحليل العلاقات بين المتغيرات، وأظهرت النتائج أن اللوجستيات العكسية تؤثر إيجابيًا على المرونة التصنيعية، وأن تكامل سلاسل الإمداد يلعب دورًا وسيطًا جزئياً يعزز هذه العلاقة، مما يشير إلى أهمية تعزيز استراتيجيات التكامل اللوجستي لتحسين كفاءة العمليات التصنيعية في قطاع الأغذية </w:t>
      </w:r>
      <w:r w:rsidRPr="00B706D7">
        <w:rPr>
          <w:rFonts w:ascii="Sakkal Majalla" w:hAnsi="Sakkal Majalla" w:cs="Sakkal Majalla" w:hint="cs"/>
          <w:sz w:val="28"/>
          <w:szCs w:val="28"/>
          <w:rtl/>
        </w:rPr>
        <w:t>المصري. يوصي</w:t>
      </w:r>
      <w:r w:rsidRPr="00B706D7">
        <w:rPr>
          <w:rFonts w:ascii="Sakkal Majalla" w:hAnsi="Sakkal Majalla" w:cs="Sakkal Majalla"/>
          <w:sz w:val="28"/>
          <w:szCs w:val="28"/>
          <w:rtl/>
        </w:rPr>
        <w:t xml:space="preserve"> الباحثان من خلال نتائج الدراسة الي اهتمام الشركات باستخدام مواد صديقة للبيئة قابلة لإعادة الاستخدام </w:t>
      </w:r>
      <w:r w:rsidR="0003143B" w:rsidRPr="00B706D7">
        <w:rPr>
          <w:rFonts w:ascii="Sakkal Majalla" w:hAnsi="Sakkal Majalla" w:cs="Sakkal Majalla" w:hint="cs"/>
          <w:sz w:val="28"/>
          <w:szCs w:val="28"/>
          <w:rtl/>
        </w:rPr>
        <w:t>والتدوير</w:t>
      </w:r>
      <w:r w:rsidRPr="00B706D7">
        <w:rPr>
          <w:rFonts w:ascii="Sakkal Majalla" w:hAnsi="Sakkal Majalla" w:cs="Sakkal Majalla"/>
          <w:sz w:val="28"/>
          <w:szCs w:val="28"/>
          <w:rtl/>
        </w:rPr>
        <w:t xml:space="preserve"> ،استخدام طاقة متجددة ، استخدام تكنولوجيا تصنيع حديثة ، زيادة الاهتمام بمرونة </w:t>
      </w:r>
      <w:r w:rsidRPr="00B706D7">
        <w:rPr>
          <w:rFonts w:ascii="Sakkal Majalla" w:hAnsi="Sakkal Majalla" w:cs="Sakkal Majalla" w:hint="cs"/>
          <w:sz w:val="28"/>
          <w:szCs w:val="28"/>
          <w:rtl/>
        </w:rPr>
        <w:t>الآلات</w:t>
      </w:r>
      <w:r w:rsidRPr="00B706D7">
        <w:rPr>
          <w:rFonts w:ascii="Sakkal Majalla" w:hAnsi="Sakkal Majalla" w:cs="Sakkal Majalla"/>
          <w:sz w:val="28"/>
          <w:szCs w:val="28"/>
          <w:rtl/>
        </w:rPr>
        <w:t xml:space="preserve"> حتي يمكن الانتقال من إنتاج منتج </w:t>
      </w:r>
      <w:r w:rsidRPr="00B706D7">
        <w:rPr>
          <w:rFonts w:ascii="Sakkal Majalla" w:hAnsi="Sakkal Majalla" w:cs="Sakkal Majalla" w:hint="cs"/>
          <w:sz w:val="28"/>
          <w:szCs w:val="28"/>
          <w:rtl/>
        </w:rPr>
        <w:t>لأخر</w:t>
      </w:r>
      <w:r w:rsidRPr="00B706D7">
        <w:rPr>
          <w:rFonts w:ascii="Sakkal Majalla" w:hAnsi="Sakkal Majalla" w:cs="Sakkal Majalla"/>
          <w:sz w:val="28"/>
          <w:szCs w:val="28"/>
          <w:rtl/>
        </w:rPr>
        <w:t xml:space="preserve"> دون تحمل تكاليف إضافية الكلمات المفتاحية: اللوجستيات العكسية ، تكامل سلاسل الإمداد ، المرونة التصنيعية ، قطاع الأغذية في مصر</w:t>
      </w:r>
      <w:r w:rsidRPr="00B706D7">
        <w:rPr>
          <w:rFonts w:ascii="Sakkal Majalla" w:hAnsi="Sakkal Majalla" w:cs="Sakkal Majalla"/>
          <w:sz w:val="28"/>
          <w:szCs w:val="28"/>
          <w:lang w:bidi="ar-EG"/>
        </w:rPr>
        <w:t xml:space="preserve"> .</w:t>
      </w:r>
    </w:p>
    <w:p w14:paraId="327D69A4" w14:textId="76137D81" w:rsidR="003266B0" w:rsidRDefault="003266B0" w:rsidP="003266B0">
      <w:pPr>
        <w:spacing w:line="360" w:lineRule="auto"/>
        <w:jc w:val="both"/>
        <w:rPr>
          <w:rFonts w:ascii="Sakkal Majalla" w:hAnsi="Sakkal Majalla" w:cs="Sakkal Majalla"/>
          <w:sz w:val="28"/>
          <w:szCs w:val="28"/>
          <w:rtl/>
          <w:lang w:bidi="ar-EG"/>
        </w:rPr>
      </w:pPr>
      <w:r w:rsidRPr="00255067">
        <w:rPr>
          <w:rFonts w:ascii="Sakkal Majalla" w:hAnsi="Sakkal Majalla" w:cs="Sakkal Majalla"/>
          <w:sz w:val="28"/>
          <w:szCs w:val="28"/>
          <w:rtl/>
          <w:lang w:bidi="ar-EG"/>
        </w:rPr>
        <w:t xml:space="preserve">لا يعلم الباحث بوجود أي تمويل قد يؤثر على موضوعية هذه الدراسة. تبحث هذه الدراسة في كيفية تأثير التوترات الجيوسياسية على فعالية ومرونة سلاسل الإمداد الإنساني، مستخدمةً مخيم مبيرا للاجئين في موريتانيا كمثال (2014-2018). إذا كانت الفعالية الإنسانية تُقاس غالبًا بمؤشرات مثل دقة مواعيد التسليم، ونقص المخزون، وجداول الإمداد، والتغطية، والاحتياجات غير الملباة، فلا يمكن تفسير هذه النتائج باللوجستيات وحدها. يُظهر التحليل أن التغيرات في السياسات عوامل حاسمة في ضعف الأداء. وقد بالغت خطط الإمداد القائمة على التوقعات باستمرار في تقدير القدرة على التسليم، مع تباين </w:t>
      </w:r>
      <w:r w:rsidRPr="00255067">
        <w:rPr>
          <w:rFonts w:ascii="Sakkal Majalla" w:hAnsi="Sakkal Majalla" w:cs="Sakkal Majalla"/>
          <w:sz w:val="28"/>
          <w:szCs w:val="28"/>
          <w:rtl/>
          <w:lang w:bidi="ar-EG"/>
        </w:rPr>
        <w:lastRenderedPageBreak/>
        <w:t>النتائج الفعلية بشكل كبير خلال سنوات عدم الاستقرار الجيوسياسي الحاد. حسّنت ممارسات المرونة، مثل التخزين المسبق وإعادة الجدولة وتكييف التقويم، بعض النتائج، لكنها تضررت بشكل منهجي عندما قيّدت الأوضاع السياسية الوصول. وقد أكدت شروط الجهات المانحة هذه العلاقة، مما حدّ من فعالية تدابير المرونة الممكنة، مثل الإمداد المحلي أو المساعدة في إنقاذ الأنواع. من خلال تحليل الجغرافيا السياسية كمتغير قابل للقياس باستخدام مؤشر مركب للمخاطر الجيوسياسية، تُظهر هذه الدراسة أن ضعف الأداء البشري هو في الغالب مشكلة سياسية، وليس لوجستية. تتناول هذه الدراسة كيفية تأثير الضغوط الجيوسياسية على فعالية ومرونة سلاسل الإمداد الإنساني، مع التركيز على مخيم مبيرا للاجئين في موريتانيا كدراسة حالة (2014-2018). في حين أن الأداء في الحالات الإنسانية يُقاس غالبًا باستخدام معايير مثل سرعة التسليم، ونقص المخزون، والمهلة الزمنية، والتغطية، والاحتياجات غير الملباة، إلا أنه لا يمكن تفسير هذه النتائج باللوجستيات وحدها. تُظهر النتائج أن الاضطرابات السياسية تُعدّ من العوامل الرئيسية وراء ضعف الأداء. وقد بالغت خطط التنبؤ باستمرار في تقدير قدرة التسليم، مع اختلاف النتائج الفعلية اختلافًا كبيرًا في سنوات ازدياد التقلبات الجيوسياسية. عززت استراتيجيات المرونة، مثل التخزين المسبق، وإعادة التوجيه، والجدولة المرنة، بعض النتائج، ولكنها تراجعت باستمرار عندما حدّت الأوضاع السياسية من الوصول. كما أدت شروط الجهات المانحة إلى إضعاف هذه العلاقة، مما قلل من تأثير تدابير المرونة التي يُحتمل أن تكون مجدية، مثل الشراء المحلي أو المساعدات النقدية. من خلال جعل الجغرافيا السياسية متغيرًا قابلًا للقياس عبر مؤشر مركب للمخاطر الجيوسياسية، تُظهر هذه الدراسة أن ضعف الأداء الإنساني يعود في معظمه إلى عوامل سياسية لا لوجستية. وقد أكدت النتائج على ضرورة دمج المؤشرات الجيوسياسية في التنبؤات والسياسات والتصميم العملياتي، مما يُسهم نظريًا في أدبيات سلاسل الإمداد الإنساني، ويُقدم مساعدة عملية للمنظمات والجهات المانحة العاملة في بيئات غير مستقرة</w:t>
      </w:r>
      <w:sdt>
        <w:sdtPr>
          <w:rPr>
            <w:rFonts w:ascii="Sakkal Majalla" w:hAnsi="Sakkal Majalla" w:cs="Sakkal Majalla"/>
            <w:sz w:val="28"/>
            <w:szCs w:val="28"/>
            <w:rtl/>
            <w:lang w:bidi="ar-EG"/>
          </w:rPr>
          <w:id w:val="11527958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Eid26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55067">
            <w:rPr>
              <w:rFonts w:ascii="Sakkal Majalla" w:hAnsi="Sakkal Majalla" w:cs="Sakkal Majalla" w:hint="cs"/>
              <w:noProof/>
              <w:sz w:val="28"/>
              <w:szCs w:val="28"/>
              <w:rtl/>
              <w:lang w:bidi="ar-EG"/>
            </w:rPr>
            <w:t>(</w:t>
          </w:r>
          <w:r w:rsidRPr="00255067">
            <w:rPr>
              <w:rFonts w:ascii="Sakkal Majalla" w:hAnsi="Sakkal Majalla" w:cs="Sakkal Majalla" w:hint="cs"/>
              <w:noProof/>
              <w:sz w:val="28"/>
              <w:szCs w:val="28"/>
              <w:lang w:bidi="ar-EG"/>
            </w:rPr>
            <w:t>Eida</w:t>
          </w:r>
          <w:r w:rsidRPr="00255067">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255067">
        <w:rPr>
          <w:rFonts w:ascii="Sakkal Majalla" w:hAnsi="Sakkal Majalla" w:cs="Sakkal Majalla"/>
          <w:sz w:val="28"/>
          <w:szCs w:val="28"/>
          <w:rtl/>
          <w:lang w:bidi="ar-EG"/>
        </w:rPr>
        <w:t>.</w:t>
      </w:r>
    </w:p>
    <w:p w14:paraId="104A8409" w14:textId="77777777" w:rsidR="003266B0" w:rsidRDefault="003266B0" w:rsidP="003266B0">
      <w:pPr>
        <w:spacing w:line="360" w:lineRule="auto"/>
        <w:jc w:val="both"/>
        <w:rPr>
          <w:rFonts w:ascii="Sakkal Majalla" w:hAnsi="Sakkal Majalla" w:cs="Sakkal Majalla"/>
          <w:sz w:val="28"/>
          <w:szCs w:val="28"/>
          <w:rtl/>
          <w:lang w:bidi="ar-EG"/>
        </w:rPr>
      </w:pPr>
      <w:r w:rsidRPr="00B05BE1">
        <w:rPr>
          <w:rFonts w:ascii="Sakkal Majalla" w:hAnsi="Sakkal Majalla" w:cs="Sakkal Majalla"/>
          <w:sz w:val="28"/>
          <w:szCs w:val="28"/>
          <w:rtl/>
          <w:lang w:bidi="ar-EG"/>
        </w:rPr>
        <w:t xml:space="preserve">يُؤدي التوسع التجاري العالمي وما ينتج عنه من اضطرابات متعددة المستويات إلى زيادة تعقيد سلاسل التوريد، مما يجعلها عرضةً لأنواعٍ عديدة من التغييرات. ويُعدّ التحول الجيوسياسي والاقتصادي أحد أبرز التحديات التي تواجه الجهات الفاعلة في سلاسل التوريد العالمية، إذ تتسم هذه التحولات بالحروب العسكرية والنزاعات السياسية والأزمات الاقتصادية، ولها تأثيرٌ على التعاون الدولي وأداء عمليات التسليم. هدفت هذه الدراسة إلى تحديد وتقييم أهم الأحداث السياسية والاقتصادية في السنوات الأخيرة التي أثرت على تغييرات في آلية عمل سلاسل التوريد العالمية. وقد اعتمد البحث على منهجية البحث المكتبي، </w:t>
      </w:r>
      <w:r w:rsidRPr="00B05BE1">
        <w:rPr>
          <w:rFonts w:ascii="Sakkal Majalla" w:hAnsi="Sakkal Majalla" w:cs="Sakkal Majalla"/>
          <w:sz w:val="28"/>
          <w:szCs w:val="28"/>
          <w:rtl/>
          <w:lang w:bidi="ar-EG"/>
        </w:rPr>
        <w:lastRenderedPageBreak/>
        <w:t>مستخدمًا بيانات من عدة دراسات تغطي الفترة من 2023 إلى 2025. وقد أتاح الجمع بين البيانات الكمية والنوعية تقييمًا شاملًا لمرونة سلاسل التوريد في مواجهة الاضطرابات الجيوسياسية. وكشفت النتائج عن الاقتصادات الكبرى في العالم والجهود التي بذلتها للتأثير على تطوير سلاسل التوريد العالمية. وأظهرت مقارنة أداء الخدمات اللوجستية لهذه الدول أن فعالية سلاسل التوريد العالمية لا تتحدد فقط بإمكانيات الصين التصنيعية، بل أيضًا بكفاءة التدفقات وجودة الممرات اللوجستية في اليابان والاتحاد الأوروبي</w:t>
      </w:r>
      <w:sdt>
        <w:sdtPr>
          <w:rPr>
            <w:rFonts w:ascii="Sakkal Majalla" w:hAnsi="Sakkal Majalla" w:cs="Sakkal Majalla"/>
            <w:sz w:val="28"/>
            <w:szCs w:val="28"/>
            <w:rtl/>
            <w:lang w:bidi="ar-EG"/>
          </w:rPr>
          <w:id w:val="-10689599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Gro26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05BE1">
            <w:rPr>
              <w:rFonts w:ascii="Sakkal Majalla" w:hAnsi="Sakkal Majalla" w:cs="Sakkal Majalla" w:hint="cs"/>
              <w:noProof/>
              <w:sz w:val="28"/>
              <w:szCs w:val="28"/>
              <w:rtl/>
              <w:lang w:bidi="ar-EG"/>
            </w:rPr>
            <w:t>(</w:t>
          </w:r>
          <w:r w:rsidRPr="00B05BE1">
            <w:rPr>
              <w:rFonts w:ascii="Sakkal Majalla" w:hAnsi="Sakkal Majalla" w:cs="Sakkal Majalla" w:hint="cs"/>
              <w:noProof/>
              <w:sz w:val="28"/>
              <w:szCs w:val="28"/>
              <w:lang w:bidi="ar-EG"/>
            </w:rPr>
            <w:t>Grondys</w:t>
          </w:r>
          <w:r w:rsidRPr="00B05BE1">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B05BE1">
        <w:rPr>
          <w:rFonts w:ascii="Sakkal Majalla" w:hAnsi="Sakkal Majalla" w:cs="Sakkal Majalla"/>
          <w:sz w:val="28"/>
          <w:szCs w:val="28"/>
          <w:rtl/>
          <w:lang w:bidi="ar-EG"/>
        </w:rPr>
        <w:t>.</w:t>
      </w:r>
    </w:p>
    <w:p w14:paraId="15B7FD60" w14:textId="77777777" w:rsidR="003266B0" w:rsidRDefault="003266B0" w:rsidP="003266B0">
      <w:pPr>
        <w:spacing w:line="360" w:lineRule="auto"/>
        <w:jc w:val="both"/>
        <w:rPr>
          <w:rFonts w:ascii="Sakkal Majalla" w:hAnsi="Sakkal Majalla" w:cs="Sakkal Majalla"/>
          <w:sz w:val="28"/>
          <w:szCs w:val="28"/>
          <w:rtl/>
          <w:lang w:bidi="ar-EG"/>
        </w:rPr>
      </w:pPr>
      <w:r w:rsidRPr="00E30579">
        <w:rPr>
          <w:rFonts w:ascii="Sakkal Majalla" w:hAnsi="Sakkal Majalla" w:cs="Sakkal Majalla"/>
          <w:sz w:val="28"/>
          <w:szCs w:val="28"/>
          <w:rtl/>
          <w:lang w:bidi="ar-EG"/>
        </w:rPr>
        <w:t xml:space="preserve">تُقدّم دراسة </w:t>
      </w:r>
      <w:sdt>
        <w:sdtPr>
          <w:rPr>
            <w:rFonts w:ascii="Sakkal Majalla" w:hAnsi="Sakkal Majalla" w:cs="Sakkal Majalla" w:hint="cs"/>
            <w:sz w:val="28"/>
            <w:szCs w:val="28"/>
            <w:rtl/>
            <w:lang w:bidi="ar-EG"/>
          </w:rPr>
          <w:id w:val="9198408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30579">
            <w:rPr>
              <w:rFonts w:ascii="Sakkal Majalla" w:hAnsi="Sakkal Majalla" w:cs="Sakkal Majalla" w:hint="cs"/>
              <w:noProof/>
              <w:sz w:val="28"/>
              <w:szCs w:val="28"/>
              <w:rtl/>
              <w:lang w:bidi="ar-EG"/>
            </w:rPr>
            <w:t>(</w:t>
          </w:r>
          <w:r w:rsidRPr="00E30579">
            <w:rPr>
              <w:rFonts w:ascii="Sakkal Majalla" w:hAnsi="Sakkal Majalla" w:cs="Sakkal Majalla" w:hint="cs"/>
              <w:noProof/>
              <w:sz w:val="28"/>
              <w:szCs w:val="28"/>
              <w:lang w:bidi="ar-EG"/>
            </w:rPr>
            <w:t>Pereira</w:t>
          </w:r>
          <w:r w:rsidRPr="00E30579">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E30579">
        <w:rPr>
          <w:rFonts w:ascii="Sakkal Majalla" w:hAnsi="Sakkal Majalla" w:cs="Sakkal Majalla"/>
          <w:sz w:val="28"/>
          <w:szCs w:val="28"/>
          <w:rtl/>
          <w:lang w:bidi="ar-EG"/>
        </w:rPr>
        <w:t>إطارًا شاملًا يجمع بين مبادئ تلبية الطلبات متعددة القنوات ومنهجيات تحسين الشبكات المتطورة لتعزيز مرونة سلاسل التوريد في ظل الصدمات الجيوسياسية. يبحث البحث في كيفية استخدام الشركات لهياكل متعددة القنوات ومنهجيات تحليلية متقدمة لضمان استمرارية العمليات عند تعرض سلاسل التوريد الخطية التقليدية لأعطال هيكلية نتيجة للضغوط الجيوسياسية. تقارن هذه الدراسة أداء شبكات التوريد التقليدية والمحسّنة متعددة القنوات باستخدام منهجية مختلطة تشمل تحليلًا كميًا لبيانات تجارة الأسمدة العالمية (2019-2024)، ونمذجة محاكاة حاسوبية لسيناريوهات الاضطراب، ودراسات حالة نوعية لاستجابات الشركات للصراع الروسي الأوكراني. تُظهر النتائج الرئيسية أنه خلال الأزمة الجيوسياسية، شهدت المؤسسات التي طبّقت أطرًا متكاملة لتحسين الشبكات متعددة القنوات انخفاضًا في تأثيرات الاضطراب بنسبة 42%، وسرعة تعافٍ أسرع بنسبة 35%، ومستويات خدمة عملاء أعلى بنسبة 78% مقارنةً بتلك التي استخدمت نماذج سلاسل التوريد الخطية التقليدية. تُحدد الدراسة أربعة عوامل نجاح حاسمة: تكامل البيانات في الوقت الفعلي عبر المجالات الجيوسياسية واللوجستية والتشغيلية؛ وتحسين التوجيه المُستند إلى الحوسبة الكمومية مع مراعاة القيود الديناميكية؛ والتخطيط للطوارئ القائم على المحاكاة لسيناريوهات اضطراب متعددة؛ وهياكل تنفيذ مرنة تُمكّن من التبديل السريع بين القنوات. وتشير الدراسة إلى أن الضغوط الجيوسياسية تتطلب تحولًا جذريًا في بنية سلسلة التوريد، من النماذج الخطية التي تُركز على الكفاءة إلى هياكل شبكية متعددة المسارات قابلة للتكيف تُوازن بين المرونة واعتبارات التكلفة. إن المنظمات التي تتبنى هذه الحلول المتكاملة بفعالية لا تُحدّ من عواقب الاضطراب المباشرة فحسب، بل تكتسب أيضًا مزايا تنافسية طويلة الأجل في أسواق عالمية أكثر تقلبًا، مع المساهمة في استقرار النظام الشامل في قطاعات السلع الأساسية.</w:t>
      </w:r>
    </w:p>
    <w:p w14:paraId="4E8016E1" w14:textId="77777777" w:rsidR="003266B0" w:rsidRDefault="003266B0" w:rsidP="003266B0">
      <w:pPr>
        <w:spacing w:line="360" w:lineRule="auto"/>
        <w:jc w:val="both"/>
        <w:rPr>
          <w:rFonts w:ascii="Sakkal Majalla" w:hAnsi="Sakkal Majalla" w:cs="Sakkal Majalla"/>
          <w:sz w:val="28"/>
          <w:szCs w:val="28"/>
          <w:rtl/>
          <w:lang w:bidi="ar-EG"/>
        </w:rPr>
      </w:pPr>
      <w:r w:rsidRPr="002F3DF7">
        <w:rPr>
          <w:rFonts w:ascii="Sakkal Majalla" w:hAnsi="Sakkal Majalla" w:cs="Sakkal Majalla"/>
          <w:sz w:val="28"/>
          <w:szCs w:val="28"/>
          <w:rtl/>
          <w:lang w:bidi="ar-EG"/>
        </w:rPr>
        <w:lastRenderedPageBreak/>
        <w:t>تؤثر قيود سلاسل التوريد العالمية، التي تتجلى في تكاليف النقل والأداء الاقتصادي، تأثيرًا كبيرًا على إمدادات المعادن، في حين تجعل الأحداث الجيوسياسية المتزامنة سلاسل التوريد والتجارة العالمية عرضة للتأثر. في هذا السياق، تبحث هذه الورقة البحثية أثر ضغوط سلاسل التوريد العالمية على صادرات المملكة العربية السعودية من المعادن إلى 23 دولة مستهلكة رئيسية. نستخدم بيانات شهرية من يناير 1998 إلى ديسمبر 2022 لمراعاة مدخلات الإنتاج الرئيسية (العمالة ورأس المال) بالإضافة إلى عوامل خارجية مثل صدمات أسعار النفط والمخاوف الجيوسياسية قصيرة وطويلة الأجل. باستخدام نموذج الانحدار بالمتغيرات الآلية - باستخدام التفاعل بين المخاطر الجيوسياسية وصدمات أسعار النفط كأداة - نكتشف أن ضغوط سلاسل التوريد العالمية لها تأثير سلبي كبير على صادرات المعادن السعودية. علاوة على ذلك، فإن المخاطر الجيوسياسية قصيرة الأجل (بصيغتها المستمرة) لها عواقب غير ذات دلالة إحصائية، بينما للمخاطر طويلة الأجل (بصيغتها المنفصلة) تأثير سلبي كبير. تتوافق هذه النتائج عبر النموذج الخطي مع تقنيات تحليل التأثيرات الثابتة متعددة المستويات وتحليل الفواصل الهيكلية، حتى بعد مراعاة تأثير جائحة كوفيد-19. ونتيجة لذلك، نقترح مناهج سياسية لخفض تكاليف النقل وغيرها من القيود المهمة على سلسلة القيمة العالمية من خلال المحادثات الاستراتيجية والتنسيق مع مؤسسات الحوكمة العالمية، وبالتالي تقليل حدة المخاطر الجيوسياسية</w:t>
      </w:r>
      <w:sdt>
        <w:sdtPr>
          <w:rPr>
            <w:rFonts w:ascii="Sakkal Majalla" w:hAnsi="Sakkal Majalla" w:cs="Sakkal Majalla"/>
            <w:sz w:val="28"/>
            <w:szCs w:val="28"/>
            <w:rtl/>
            <w:lang w:bidi="ar-EG"/>
          </w:rPr>
          <w:id w:val="177644228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F3DF7">
            <w:rPr>
              <w:rFonts w:ascii="Sakkal Majalla" w:hAnsi="Sakkal Majalla" w:cs="Sakkal Majalla" w:hint="cs"/>
              <w:noProof/>
              <w:sz w:val="28"/>
              <w:szCs w:val="28"/>
              <w:rtl/>
              <w:lang w:bidi="ar-EG"/>
            </w:rPr>
            <w:t>(</w:t>
          </w:r>
          <w:r w:rsidRPr="002F3DF7">
            <w:rPr>
              <w:rFonts w:ascii="Sakkal Majalla" w:hAnsi="Sakkal Majalla" w:cs="Sakkal Majalla" w:hint="cs"/>
              <w:noProof/>
              <w:sz w:val="28"/>
              <w:szCs w:val="28"/>
              <w:lang w:bidi="ar-EG"/>
            </w:rPr>
            <w:t>Islam M.</w:t>
          </w:r>
          <w:r w:rsidRPr="002F3DF7">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2F3DF7">
        <w:rPr>
          <w:rFonts w:ascii="Sakkal Majalla" w:hAnsi="Sakkal Majalla" w:cs="Sakkal Majalla"/>
          <w:sz w:val="28"/>
          <w:szCs w:val="28"/>
          <w:rtl/>
          <w:lang w:bidi="ar-EG"/>
        </w:rPr>
        <w:t>.</w:t>
      </w:r>
    </w:p>
    <w:p w14:paraId="22FA88C3" w14:textId="77777777" w:rsidR="003266B0" w:rsidRDefault="003266B0" w:rsidP="003266B0">
      <w:pPr>
        <w:spacing w:line="360" w:lineRule="auto"/>
        <w:jc w:val="both"/>
        <w:rPr>
          <w:rFonts w:ascii="Sakkal Majalla" w:hAnsi="Sakkal Majalla" w:cs="Sakkal Majalla"/>
          <w:sz w:val="28"/>
          <w:szCs w:val="28"/>
          <w:rtl/>
          <w:lang w:bidi="ar-EG"/>
        </w:rPr>
      </w:pPr>
      <w:r w:rsidRPr="00271A84">
        <w:rPr>
          <w:rFonts w:ascii="Sakkal Majalla" w:hAnsi="Sakkal Majalla" w:cs="Sakkal Majalla"/>
          <w:sz w:val="28"/>
          <w:szCs w:val="28"/>
          <w:rtl/>
          <w:lang w:bidi="ar-EG"/>
        </w:rPr>
        <w:t>يستكشف</w:t>
      </w:r>
      <w:r>
        <w:rPr>
          <w:rFonts w:ascii="Sakkal Majalla" w:hAnsi="Sakkal Majalla" w:cs="Sakkal Majalla" w:hint="cs"/>
          <w:sz w:val="28"/>
          <w:szCs w:val="28"/>
          <w:rtl/>
          <w:lang w:bidi="ar-EG"/>
        </w:rPr>
        <w:t xml:space="preserve"> الباحث </w:t>
      </w:r>
      <w:sdt>
        <w:sdtPr>
          <w:rPr>
            <w:rFonts w:ascii="Sakkal Majalla" w:hAnsi="Sakkal Majalla" w:cs="Sakkal Majalla" w:hint="cs"/>
            <w:sz w:val="28"/>
            <w:szCs w:val="28"/>
            <w:rtl/>
            <w:lang w:bidi="ar-EG"/>
          </w:rPr>
          <w:id w:val="14277749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Ess26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71A84">
            <w:rPr>
              <w:rFonts w:ascii="Sakkal Majalla" w:hAnsi="Sakkal Majalla" w:cs="Sakkal Majalla" w:hint="cs"/>
              <w:noProof/>
              <w:sz w:val="28"/>
              <w:szCs w:val="28"/>
              <w:rtl/>
              <w:lang w:bidi="ar-EG"/>
            </w:rPr>
            <w:t>(</w:t>
          </w:r>
          <w:r w:rsidRPr="00271A84">
            <w:rPr>
              <w:rFonts w:ascii="Sakkal Majalla" w:hAnsi="Sakkal Majalla" w:cs="Sakkal Majalla" w:hint="cs"/>
              <w:noProof/>
              <w:sz w:val="28"/>
              <w:szCs w:val="28"/>
              <w:lang w:bidi="ar-EG"/>
            </w:rPr>
            <w:t>Essayem</w:t>
          </w:r>
          <w:r w:rsidRPr="00271A84">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271A84">
        <w:rPr>
          <w:rFonts w:ascii="Sakkal Majalla" w:hAnsi="Sakkal Majalla" w:cs="Sakkal Majalla"/>
          <w:sz w:val="28"/>
          <w:szCs w:val="28"/>
          <w:rtl/>
          <w:lang w:bidi="ar-EG"/>
        </w:rPr>
        <w:t xml:space="preserve"> هذا الفصل تأثير المتغيرات غير الأساسية على تحديد أسعار خام برنت، مع التركيز على مساهمة دول مجلس التعاون الخليجي، ولا سيما المملكة العربية السعودية. وباستخدام منهجية الانحدار الكمي على بيانات شهرية من عام 2002 إلى عام 2025، تتناول هذه الورقة البحثية التأثيرات غير المتكافئة للمخاطر الجيوسياسية، وإمدادات النفط الخام السعودي، والطلب الهيكلي من الصين عبر مختلف حالات السوق. وتُظهر النتائج أن أسعار خام برنت لا تتأثر بشكل كبير بالمخاطر الجيوسياسية العالمية، مما يعني أن عدم الاستقرار السياسي له تأثير منهجي ضئيل على ديناميكيات أسعار النفط العالمية. ويبدو أن الأسواق تمتص مثل هذه الصدمات من خلال تنويع مصادر الإمداد وآليات التحوط من المخاطر القائمة، مما يقلل من آثارها طويلة الأجل. وبالمثل، فإن المخاوف الجيوسياسية الخاصة بالسعودية لها تأثير ضئيل عبر معظم الكميات، مع تأثير سلبي وجيز فقط في بداية حالات ارتفاع الأسعار بشكل حاد. من جهة أخرى، يُظهر إنتاج النفط الخام السعودي تأثيراً أكثر ثباتاً ووضوحاً: فزيادة الإنتاج تميل إلى الضغط على الأسعار نحو الانخفاض في الظروف العادية، مما يُبرز مكانة المملكة كمنتج رئيسي في منظمة أوبك. وأخيراً، يبدو نمو الناتج المحلي الإجمالي للصين محركاً هيكلياً، إذ يضغط </w:t>
      </w:r>
      <w:r w:rsidRPr="00271A84">
        <w:rPr>
          <w:rFonts w:ascii="Sakkal Majalla" w:hAnsi="Sakkal Majalla" w:cs="Sakkal Majalla"/>
          <w:sz w:val="28"/>
          <w:szCs w:val="28"/>
          <w:rtl/>
          <w:lang w:bidi="ar-EG"/>
        </w:rPr>
        <w:lastRenderedPageBreak/>
        <w:t>على جميع مستويات الإنتاج نحو الارتفاع. وتؤكد هذه النتائج مرونة سوق النفط في مواجهة الصدمات الجيوسياسية، وتُعزز أهمية تعديلات العرض السعودي والطلب الصيني في التأثير على اتجاهات الأسعار على المدى الطويل.</w:t>
      </w:r>
    </w:p>
    <w:p w14:paraId="005D5E36" w14:textId="77777777" w:rsidR="003266B0" w:rsidRDefault="003266B0" w:rsidP="003266B0">
      <w:pPr>
        <w:spacing w:line="360" w:lineRule="auto"/>
        <w:jc w:val="both"/>
        <w:rPr>
          <w:rFonts w:ascii="Sakkal Majalla" w:hAnsi="Sakkal Majalla" w:cs="Sakkal Majalla"/>
          <w:sz w:val="28"/>
          <w:szCs w:val="28"/>
          <w:rtl/>
          <w:lang w:bidi="ar-EG"/>
        </w:rPr>
      </w:pPr>
      <w:r w:rsidRPr="00F65F40">
        <w:rPr>
          <w:rFonts w:ascii="Sakkal Majalla" w:hAnsi="Sakkal Majalla" w:cs="Sakkal Majalla"/>
          <w:sz w:val="28"/>
          <w:szCs w:val="28"/>
          <w:rtl/>
          <w:lang w:bidi="ar-EG"/>
        </w:rPr>
        <w:t xml:space="preserve">تتعرض استقرارية سلسلة إمداد الأدوية في الولايات المتحدة الأمريكية لمخاطر متزايدة نتيجةً للتغيرات الجيوسياسية، مما يُنذر بتداعيات خطيرة على الصحة العامة. ولأن معظم المواد الخام والمنتجات الصيدلانية النهائية مُستوردة من الخارج، فقد أدت الاضطرابات العالمية، كالنزاعات التجارية وقيود التصدير والحروب الإقليمية، إلى حالة من عدم الاستقرار، بل والتقلبات، في إمدادات الأدوية في السوق الأمريكية. وقد أظهرت النزاعات التجارية بين الولايات المتحدة والصين، وقيود التصدير التي فرضتها جائحة كوفيد-19 في الهند، والاضطرابات البحرية في الشرق الأوسط، كيف يُمكن أن يُهدد عدم الاستقرار الجيوسياسي استمرارية إمدادات الأدوية. ولا تقتصر هذه الاضطرابات على التسبب في نقص الأدوية الأساسية فحسب، بل تُؤدي أيضاً إلى زيادة الضغوط المالية على مُقدمي الرعاية الصحية، وزيادة المخاطر على سلامة المرضى نتيجةً لتأخر العلاجات أو استخدام بدائل علاجية غير فعّالة. وفي هذا السياق، برزت الحاجة إلى الحد من آثار الصدمات الجيوسياسية في مجالات السياسات والصناعة والتنظيم. تُحلل هذه المقالة التفاعل بين </w:t>
      </w:r>
      <w:r w:rsidRPr="00F65F40">
        <w:rPr>
          <w:rFonts w:ascii="Sakkal Majalla" w:hAnsi="Sakkal Majalla" w:cs="Sakkal Majalla" w:hint="cs"/>
          <w:sz w:val="28"/>
          <w:szCs w:val="28"/>
          <w:rtl/>
          <w:lang w:bidi="ar-EG"/>
        </w:rPr>
        <w:t>الجيوسياسي</w:t>
      </w:r>
      <w:r w:rsidRPr="00F65F40">
        <w:rPr>
          <w:rFonts w:ascii="Sakkal Majalla" w:hAnsi="Sakkal Majalla" w:cs="Sakkal Majalla" w:hint="eastAsia"/>
          <w:sz w:val="28"/>
          <w:szCs w:val="28"/>
          <w:rtl/>
          <w:lang w:bidi="ar-EG"/>
        </w:rPr>
        <w:t>ة</w:t>
      </w:r>
      <w:r w:rsidRPr="00F65F40">
        <w:rPr>
          <w:rFonts w:ascii="Sakkal Majalla" w:hAnsi="Sakkal Majalla" w:cs="Sakkal Majalla"/>
          <w:sz w:val="28"/>
          <w:szCs w:val="28"/>
          <w:rtl/>
          <w:lang w:bidi="ar-EG"/>
        </w:rPr>
        <w:t xml:space="preserve"> وإدارة سلسلة إمداد الأدوية من خلال دراسة شاملة لأنماط الاضطرابات، والأسباب الجيوسياسية الكامنة، وفعالية أساليب التخفيف الحالية والناشئة. يتبنى البحث منهجًا متعدد الأساليب، يجمع بين التحليل الكمي لبيانات نقص الأدوية والرؤى النوعية المستقاة من مقابلات أصحاب المصلحة، ومراجعات السياسات، وتقييمات دراسات الحالة. ويكشف البحث كيف يُسهم تركيز الإمدادات، والاعتماد على عدد قليل من المراكز الصناعية الجغرافية، وانعدام الشفافية الآنية، في المخاطر النظامية. علاوة على ذلك، تُقدم الدراسة وتحلل أربع استراتيجيات رئيسية للتخفيف من هذه المخاطر: تنويع الموردين ومواقع الإنتاج، وتوسيع القدرة التصنيعية المحلية، وتطوير مخزون استراتيجي وطني للأدوية، واستخدام أدوات الرؤية الآنية للكشف الاستباقي عن المخاطر وإدارتها. وتشير نتائج هذه الدراسة إلى أن التطبيق الاستباقي لهذه الأساليب التخفيفية يُمكن أن يُحسّن بشكل كبير من مرونة سلسلة التوريد الدوائية في الولايات المتحدة. ويُقلل التنويع، عند تنفيذه بشكل صحيح، من قابلية التأثر بالاضطرابات الإقليمية، ويُوفر خيارات توريد تنافسية. أما الاستثمارات في التصنيع المحلي، فرغم أنها تتطلب تمويلًا ومرونة تنظيمية، إلا أنها تُسهم في تقليل المخاطر وزيادة الاستجابة المحلية. تُشكّل المخزونات الاستراتيجية حاجزًا مؤقتًا خلال الأزمات الدولية، بينما تُتيح منصات سلاسل التوريد الرقمية وتحليلات المخاطر المدعومة بالذكاء الاصطناعي إمكانية الإنذار المبكر لاستباق الاضطرابات والتخفيف من آثارها. وتُسهم هذه </w:t>
      </w:r>
      <w:r w:rsidRPr="00F65F40">
        <w:rPr>
          <w:rFonts w:ascii="Sakkal Majalla" w:hAnsi="Sakkal Majalla" w:cs="Sakkal Majalla"/>
          <w:sz w:val="28"/>
          <w:szCs w:val="28"/>
          <w:rtl/>
          <w:lang w:bidi="ar-EG"/>
        </w:rPr>
        <w:lastRenderedPageBreak/>
        <w:t>التدابير مجتمعةً في بناء بنية أكثر مرونة لسلاسل التوريد، قادرة على استيعاب الصدمات الجيوسياسية مع تقليل تأثيرها على توافر الأدوية. وتختتم الدراسة بإطار عمل لدمج هذه التقنيات في سياسات الإمداد الدوائي الوطنية، فضلًا عن دعوة إلى تضافر الجهود من قِبل الهيئات التنظيمية والشركات التجارية والشركاء الدوليين. يُقدّم هذا التقرير رؤيةً تفصيليةً وعمليةً لحماية إمدادات الأدوية الأمريكية من المخاوف الجيوسياسية. ويؤكد أن المرونة في مواجهة هذا التقلب ليست مجرد مسألة استعداد وطني، بل هي ضرورة أخلاقية واستراتيجية ستُحدد مستقبل حوكمة الإمداد الدوائي. وبذلك، تُقدّم الدراسة معلومات قيّمة لصانعي السياسات ومديري سلاسل التوريد والجهات المعنية بالرعاية الصحية، الذين يسعون إلى ضمان الوصول المستمر إلى الأدوية الحيوية في ظل بيئة عالمية تزداد اضطرابًا</w:t>
      </w:r>
      <w:sdt>
        <w:sdtPr>
          <w:rPr>
            <w:rFonts w:ascii="Sakkal Majalla" w:hAnsi="Sakkal Majalla" w:cs="Sakkal Majalla"/>
            <w:sz w:val="28"/>
            <w:szCs w:val="28"/>
            <w:rtl/>
            <w:lang w:bidi="ar-EG"/>
          </w:rPr>
          <w:id w:val="-18370667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53994">
            <w:rPr>
              <w:rFonts w:ascii="Sakkal Majalla" w:hAnsi="Sakkal Majalla" w:cs="Sakkal Majalla" w:hint="cs"/>
              <w:noProof/>
              <w:sz w:val="28"/>
              <w:szCs w:val="28"/>
              <w:rtl/>
              <w:lang w:bidi="ar-EG"/>
            </w:rPr>
            <w:t>(</w:t>
          </w:r>
          <w:r w:rsidRPr="00C53994">
            <w:rPr>
              <w:rFonts w:ascii="Sakkal Majalla" w:hAnsi="Sakkal Majalla" w:cs="Sakkal Majalla" w:hint="cs"/>
              <w:noProof/>
              <w:sz w:val="28"/>
              <w:szCs w:val="28"/>
              <w:lang w:bidi="ar-EG"/>
            </w:rPr>
            <w:t>Gupta</w:t>
          </w:r>
          <w:r w:rsidRPr="00C53994">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65F40">
        <w:rPr>
          <w:rFonts w:ascii="Sakkal Majalla" w:hAnsi="Sakkal Majalla" w:cs="Sakkal Majalla"/>
          <w:sz w:val="28"/>
          <w:szCs w:val="28"/>
          <w:rtl/>
          <w:lang w:bidi="ar-EG"/>
        </w:rPr>
        <w:t>.</w:t>
      </w:r>
    </w:p>
    <w:p w14:paraId="18F3E808" w14:textId="77777777" w:rsidR="003266B0" w:rsidRDefault="003266B0" w:rsidP="003266B0">
      <w:pPr>
        <w:spacing w:line="360" w:lineRule="auto"/>
        <w:jc w:val="both"/>
        <w:rPr>
          <w:rFonts w:ascii="Sakkal Majalla" w:hAnsi="Sakkal Majalla" w:cs="Sakkal Majalla"/>
          <w:sz w:val="28"/>
          <w:szCs w:val="28"/>
          <w:rtl/>
          <w:lang w:bidi="ar-EG"/>
        </w:rPr>
      </w:pPr>
      <w:r w:rsidRPr="00290281">
        <w:rPr>
          <w:rFonts w:ascii="Sakkal Majalla" w:hAnsi="Sakkal Majalla" w:cs="Sakkal Majalla"/>
          <w:sz w:val="28"/>
          <w:szCs w:val="28"/>
          <w:rtl/>
          <w:lang w:bidi="ar-EG"/>
        </w:rPr>
        <w:t>تتناول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247898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65F40">
            <w:rPr>
              <w:rFonts w:ascii="Sakkal Majalla" w:hAnsi="Sakkal Majalla" w:cs="Sakkal Majalla" w:hint="cs"/>
              <w:noProof/>
              <w:sz w:val="28"/>
              <w:szCs w:val="28"/>
              <w:rtl/>
              <w:lang w:bidi="ar-EG"/>
            </w:rPr>
            <w:t>(</w:t>
          </w:r>
          <w:r w:rsidRPr="00F65F40">
            <w:rPr>
              <w:rFonts w:ascii="Sakkal Majalla" w:hAnsi="Sakkal Majalla" w:cs="Sakkal Majalla" w:hint="cs"/>
              <w:noProof/>
              <w:sz w:val="28"/>
              <w:szCs w:val="28"/>
              <w:lang w:bidi="ar-EG"/>
            </w:rPr>
            <w:t>Barbary</w:t>
          </w:r>
          <w:r w:rsidRPr="00F65F4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90281">
        <w:rPr>
          <w:rFonts w:ascii="Sakkal Majalla" w:hAnsi="Sakkal Majalla" w:cs="Sakkal Majalla"/>
          <w:sz w:val="28"/>
          <w:szCs w:val="28"/>
          <w:rtl/>
          <w:lang w:bidi="ar-EG"/>
        </w:rPr>
        <w:t xml:space="preserve"> مرونة سلسلة التوريد واستدامة التدفقات التجارية في المملكة العربية السعودية في مواجهة الاضطرابات العالمية، كالحرب التجارية بين الولايات المتحدة والصين، والنزاع الروسي الأوكراني. ويُسهم دمج تحليل المكونات الرئيسية (</w:t>
      </w:r>
      <w:r w:rsidRPr="00290281">
        <w:rPr>
          <w:rFonts w:ascii="Sakkal Majalla" w:hAnsi="Sakkal Majalla" w:cs="Sakkal Majalla"/>
          <w:sz w:val="28"/>
          <w:szCs w:val="28"/>
          <w:lang w:bidi="ar-EG"/>
        </w:rPr>
        <w:t>PCA</w:t>
      </w:r>
      <w:r w:rsidRPr="00290281">
        <w:rPr>
          <w:rFonts w:ascii="Sakkal Majalla" w:hAnsi="Sakkal Majalla" w:cs="Sakkal Majalla"/>
          <w:sz w:val="28"/>
          <w:szCs w:val="28"/>
          <w:rtl/>
          <w:lang w:bidi="ar-EG"/>
        </w:rPr>
        <w:t>) مع نموذج تصحيح الخطأ المتجهي (</w:t>
      </w:r>
      <w:r w:rsidRPr="00290281">
        <w:rPr>
          <w:rFonts w:ascii="Sakkal Majalla" w:hAnsi="Sakkal Majalla" w:cs="Sakkal Majalla"/>
          <w:sz w:val="28"/>
          <w:szCs w:val="28"/>
          <w:lang w:bidi="ar-EG"/>
        </w:rPr>
        <w:t>VECM</w:t>
      </w:r>
      <w:r w:rsidRPr="00290281">
        <w:rPr>
          <w:rFonts w:ascii="Sakkal Majalla" w:hAnsi="Sakkal Majalla" w:cs="Sakkal Majalla"/>
          <w:sz w:val="28"/>
          <w:szCs w:val="28"/>
          <w:rtl/>
          <w:lang w:bidi="ar-EG"/>
        </w:rPr>
        <w:t>) إسهامًا منهجيًا هامًا، إذ يُتيح تحديدًا دقيقًا للعوامل الرئيسية المؤثرة في التدفقات التجارية، مثل أسعار النفط، وانفتاح التجارة، وكفاءة الخدمات اللوجستية، والاعتبارات الجيوسياسية. وتُقدم هذه المنهجية المتكاملة تقييمًا شاملًا وديناميكيًا لمرونة التجارة في اقتصاد يعتمد على النفط. وتُظهر النتائج أنه على الرغم من استمرار تأثير أسعار النفط على التدفقات التجارية، فإن جهود المملكة العربية السعودية في البنية التحتية اللوجستية، وتنويع التجارة، وتحسينات سلسلة التوريد الرقمية، تُعد أكثر أهمية في الحفاظ على الاستقرار. علاوة على ذلك، تُبين النتائج أن الصدمات الجيوسياسية، وإن كانت مُزعزعة للاستقرار على المدى القصير، إلا أن لها عواقب ضئيلة على المدى الطويل، نظرًا لترابط المملكة العربية السعودية التجاري العالمي الواسع. ويُضيف هذا البحث إلى الأدبيات من خلال توضيح كيف يُمكن لتقنيات كفاءة سلسلة التوريد وتنويعها أن تُساعد في تقليل التأثر بالصدمات العالمية. يوفر هذا التقرير بيانات فعلية تميز المملكة العربية السعودية عن غيرها من مصدري المواد الهيدروكربونية، مؤكداً على أهمية البنية التحتية والانفتاح والتخطيط الاستراتيجي في الحفاظ على مرونة التجارة.</w:t>
      </w:r>
    </w:p>
    <w:p w14:paraId="6019270A" w14:textId="77777777" w:rsidR="003266B0" w:rsidRDefault="003266B0" w:rsidP="003266B0">
      <w:pPr>
        <w:spacing w:line="360" w:lineRule="auto"/>
        <w:jc w:val="both"/>
        <w:rPr>
          <w:rFonts w:ascii="Sakkal Majalla" w:hAnsi="Sakkal Majalla" w:cs="Sakkal Majalla"/>
          <w:sz w:val="28"/>
          <w:szCs w:val="28"/>
          <w:rtl/>
          <w:lang w:bidi="ar-EG"/>
        </w:rPr>
      </w:pPr>
      <w:r w:rsidRPr="00B258D6">
        <w:rPr>
          <w:rFonts w:ascii="Sakkal Majalla" w:hAnsi="Sakkal Majalla" w:cs="Sakkal Majalla"/>
          <w:sz w:val="28"/>
          <w:szCs w:val="28"/>
          <w:rtl/>
          <w:lang w:bidi="ar-EG"/>
        </w:rPr>
        <w:t>تُفسّر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1875994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258D6">
            <w:rPr>
              <w:rFonts w:ascii="Sakkal Majalla" w:hAnsi="Sakkal Majalla" w:cs="Sakkal Majalla" w:hint="cs"/>
              <w:noProof/>
              <w:sz w:val="28"/>
              <w:szCs w:val="28"/>
              <w:rtl/>
              <w:lang w:bidi="ar-EG"/>
            </w:rPr>
            <w:t>(</w:t>
          </w:r>
          <w:r w:rsidRPr="00B258D6">
            <w:rPr>
              <w:rFonts w:ascii="Sakkal Majalla" w:hAnsi="Sakkal Majalla" w:cs="Sakkal Majalla" w:hint="cs"/>
              <w:noProof/>
              <w:sz w:val="28"/>
              <w:szCs w:val="28"/>
              <w:lang w:bidi="ar-EG"/>
            </w:rPr>
            <w:t>Andari</w:t>
          </w:r>
          <w:r w:rsidRPr="00B258D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B258D6">
        <w:rPr>
          <w:rFonts w:ascii="Sakkal Majalla" w:hAnsi="Sakkal Majalla" w:cs="Sakkal Majalla"/>
          <w:sz w:val="28"/>
          <w:szCs w:val="28"/>
          <w:rtl/>
          <w:lang w:bidi="ar-EG"/>
        </w:rPr>
        <w:t xml:space="preserve"> الآثار الاقتصادية لهشاشة سلاسل الإمداد الدفاعية في الأزمات الجيوسياسية باستخدام مناهج نوعية. جمع الباحثون البيانات من خلال تقنيات جمع البيانات المُدمجة (التثليث)، وتحليل البيانات الاستقرائي، مع </w:t>
      </w:r>
      <w:r w:rsidRPr="00B258D6">
        <w:rPr>
          <w:rFonts w:ascii="Sakkal Majalla" w:hAnsi="Sakkal Majalla" w:cs="Sakkal Majalla"/>
          <w:sz w:val="28"/>
          <w:szCs w:val="28"/>
          <w:rtl/>
          <w:lang w:bidi="ar-EG"/>
        </w:rPr>
        <w:lastRenderedPageBreak/>
        <w:t>التركيز على النتائج النوعية التي تُبرز المعنى بدلاً من التعميم. جمع الباحثون البيانات من خلال دراسة الأدبيات، بإجراء مراجعة شاملة للمقالات الأكاديمية والمواقع الإلكترونية ذات الصلة بسلاسل الإمداد. في ظل بيئة جيوسياسية مضطربة بشكل متزايد، برزت هشاشة سلاسل الإمداد الدفاعية كتهديد خطير للأمن القومي والاستقرار الاقتصادي. تُسلّط الأزمات الجيوسياسية، مثل الحرب الأوكرانية الروسية وتصاعد التوترات في منطقة المحيطين الهندي والهادئ، الضوء على عيوب مثل التأخير في تسليم المعدات العسكرية، ونقص التكنولوجيا المبتكرة، وانقطاع الحصول على المواد الخام. تشمل هذه الهشاشة ارتفاع تكاليف الإنتاج، والتضخم، وسوء تخصيص الموارد، مما يُلحق الضرر ليس فقط بالصناعة العسكرية، بل بالاقتصاد ككل، الذي يقوم على أعمال تجارية مترابطة. يُؤكد البحث على أهمية دمج السياسات الاقتصادية والدفاعية لتعزيز مرونة سلاسل الإمداد، مستشهداً بالدروس المستفادة من الأزمات الجيوسياسية، وضرورة التعاون الدولي في توفير الموارد الأساسية.</w:t>
      </w:r>
    </w:p>
    <w:p w14:paraId="3FFB9251" w14:textId="77777777" w:rsidR="003266B0" w:rsidRDefault="003266B0" w:rsidP="003266B0">
      <w:pPr>
        <w:spacing w:line="360" w:lineRule="auto"/>
        <w:jc w:val="both"/>
        <w:rPr>
          <w:rFonts w:ascii="Sakkal Majalla" w:hAnsi="Sakkal Majalla" w:cs="Sakkal Majalla"/>
          <w:sz w:val="28"/>
          <w:szCs w:val="28"/>
          <w:rtl/>
          <w:lang w:bidi="ar-EG"/>
        </w:rPr>
      </w:pPr>
      <w:r w:rsidRPr="000B0025">
        <w:rPr>
          <w:rFonts w:ascii="Sakkal Majalla" w:hAnsi="Sakkal Majalla" w:cs="Sakkal Majalla"/>
          <w:sz w:val="28"/>
          <w:szCs w:val="28"/>
          <w:rtl/>
          <w:lang w:bidi="ar-EG"/>
        </w:rPr>
        <w:t>تتعرض شبكات التوريد العالمية بشكل متزايد للاضطرابات الجيوسياسية، كالحروب التجارية والعقوبات الاقتصادية والنزاعات والتغيرات السياسية. وقد أبرزت هذه الصعوبات أهمية تعزيز مرونة الشركات من خلال التكيف الاستراتيجي. يتناول هذا الفصل التدابير الأساسية لزيادة مرونة سلسلة التوريد، مثل تنويع الموردين، وتوفير بدائل في العمليات الحيوية، والمرونة في الإنتاج والخدمات اللوجستية. ويستخدم الفصل دراسات حالة واقعية للتحقق من كيفية إدارة المؤسسات البارزة لاضطرابات سلسلة التوريد بفعالية. ويركز التخطيط طويل الأجل على إدارة المخزون، بينما تثبت الخدمات اللوجستية المتقدمة قيمة شفافية سلسلة التوريد في تخفيف المخاطر. كما يستكشف الفصل أهمية التنسيق بين الشركات والحكومات وشركاء سلسلة التوريد في الحفاظ على استمرارية العمليات أثناء الأزمات. ويمكن للشركات توقع الاضطرابات والاستجابة لها بسرعة باستخدام التقنيات الرقمية والتحليلات التنبؤية وتخطيط السيناريوهات. ويؤكد النقاش أن المرونة تتجاوز مجرد إدارة المخاطر؛ فهي تتعلق أيضاً بالقدرة على المنافسة في اقتصاد عالمي متقلب. مع استمرار تأثير التقلبات الجيوسياسية على سلاسل التوريد، يقدم هذا الفصل رؤى عملية لمساعدة المؤسسات في تطوير شبكات توريد أكثر مرونة وسرعة وقدرة على الصمود</w:t>
      </w:r>
      <w:sdt>
        <w:sdtPr>
          <w:rPr>
            <w:rFonts w:ascii="Sakkal Majalla" w:hAnsi="Sakkal Majalla" w:cs="Sakkal Majalla"/>
            <w:sz w:val="28"/>
            <w:szCs w:val="28"/>
            <w:rtl/>
            <w:lang w:bidi="ar-EG"/>
          </w:rPr>
          <w:id w:val="45499356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Ift25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B0025">
            <w:rPr>
              <w:rFonts w:ascii="Sakkal Majalla" w:hAnsi="Sakkal Majalla" w:cs="Sakkal Majalla" w:hint="cs"/>
              <w:noProof/>
              <w:sz w:val="28"/>
              <w:szCs w:val="28"/>
              <w:rtl/>
              <w:lang w:bidi="ar-EG"/>
            </w:rPr>
            <w:t>(</w:t>
          </w:r>
          <w:r w:rsidRPr="000B0025">
            <w:rPr>
              <w:rFonts w:ascii="Sakkal Majalla" w:hAnsi="Sakkal Majalla" w:cs="Sakkal Majalla" w:hint="cs"/>
              <w:noProof/>
              <w:sz w:val="28"/>
              <w:szCs w:val="28"/>
              <w:lang w:bidi="ar-EG"/>
            </w:rPr>
            <w:t>Iftikhar</w:t>
          </w:r>
          <w:r w:rsidRPr="000B002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0B0025">
        <w:rPr>
          <w:rFonts w:ascii="Sakkal Majalla" w:hAnsi="Sakkal Majalla" w:cs="Sakkal Majalla"/>
          <w:sz w:val="28"/>
          <w:szCs w:val="28"/>
          <w:rtl/>
          <w:lang w:bidi="ar-EG"/>
        </w:rPr>
        <w:t>.</w:t>
      </w:r>
    </w:p>
    <w:p w14:paraId="3128F7C2" w14:textId="77777777" w:rsidR="003266B0" w:rsidRDefault="003266B0" w:rsidP="003266B0">
      <w:pPr>
        <w:spacing w:line="360" w:lineRule="auto"/>
        <w:jc w:val="both"/>
        <w:rPr>
          <w:rFonts w:ascii="Sakkal Majalla" w:hAnsi="Sakkal Majalla" w:cs="Sakkal Majalla"/>
          <w:sz w:val="28"/>
          <w:szCs w:val="28"/>
          <w:rtl/>
          <w:lang w:bidi="ar-EG"/>
        </w:rPr>
      </w:pPr>
      <w:r w:rsidRPr="00B258D6">
        <w:rPr>
          <w:rFonts w:ascii="Sakkal Majalla" w:hAnsi="Sakkal Majalla" w:cs="Sakkal Majalla"/>
          <w:sz w:val="28"/>
          <w:szCs w:val="28"/>
          <w:rtl/>
          <w:lang w:bidi="ar-EG"/>
        </w:rPr>
        <w:t xml:space="preserve">بالاستناد إلى نظرية التسلسل الهرمي الشامل ودورات التكيف، يسعى هذا البحث إلى تقييم أثر قدرات إعادة التنظيم على مرونة سلاسل التوريد للشركات. تم اختبار النموذج المفاهيمي القائم على نظرية التسلسل الهرمي الشامل في سلاسل توريد </w:t>
      </w:r>
      <w:r w:rsidRPr="00B258D6">
        <w:rPr>
          <w:rFonts w:ascii="Sakkal Majalla" w:hAnsi="Sakkal Majalla" w:cs="Sakkal Majalla"/>
          <w:sz w:val="28"/>
          <w:szCs w:val="28"/>
          <w:rtl/>
          <w:lang w:bidi="ar-EG"/>
        </w:rPr>
        <w:lastRenderedPageBreak/>
        <w:t xml:space="preserve">المنتجات الزراعية والغذائية التي تعطلت بسبب أزمة جيوسياسية وتعاني من نقص في المواد. تنظر الدراسة إلى التدوير كقدرة أساسية لإعادة التنظيم، وتقيّم تفاعلها مع قدرتين إضافيتين: ابتكار منتجات جديدة، وقدرات إعادة تشكيل الموارد، وذلك لتعزيز مرونة سلاسل التوريد. تم </w:t>
      </w:r>
      <w:r w:rsidRPr="00B258D6">
        <w:rPr>
          <w:rFonts w:ascii="Times New Roman" w:hAnsi="Times New Roman" w:cs="Times New Roman" w:hint="cs"/>
          <w:sz w:val="28"/>
          <w:szCs w:val="28"/>
          <w:rtl/>
          <w:lang w:bidi="ar-EG"/>
        </w:rPr>
        <w:t>​​</w:t>
      </w:r>
      <w:r w:rsidRPr="00B258D6">
        <w:rPr>
          <w:rFonts w:ascii="Sakkal Majalla" w:hAnsi="Sakkal Majalla" w:cs="Sakkal Majalla" w:hint="cs"/>
          <w:sz w:val="28"/>
          <w:szCs w:val="28"/>
          <w:rtl/>
          <w:lang w:bidi="ar-EG"/>
        </w:rPr>
        <w:t>استخدام</w:t>
      </w:r>
      <w:r w:rsidRPr="00B258D6">
        <w:rPr>
          <w:rFonts w:ascii="Sakkal Majalla" w:hAnsi="Sakkal Majalla" w:cs="Sakkal Majalla"/>
          <w:sz w:val="28"/>
          <w:szCs w:val="28"/>
          <w:rtl/>
          <w:lang w:bidi="ar-EG"/>
        </w:rPr>
        <w:t xml:space="preserve"> </w:t>
      </w:r>
      <w:r w:rsidRPr="00B258D6">
        <w:rPr>
          <w:rFonts w:ascii="Sakkal Majalla" w:hAnsi="Sakkal Majalla" w:cs="Sakkal Majalla" w:hint="cs"/>
          <w:sz w:val="28"/>
          <w:szCs w:val="28"/>
          <w:rtl/>
          <w:lang w:bidi="ar-EG"/>
        </w:rPr>
        <w:t>منهج</w:t>
      </w:r>
      <w:r w:rsidRPr="00B258D6">
        <w:rPr>
          <w:rFonts w:ascii="Sakkal Majalla" w:hAnsi="Sakkal Majalla" w:cs="Sakkal Majalla"/>
          <w:sz w:val="28"/>
          <w:szCs w:val="28"/>
          <w:rtl/>
          <w:lang w:bidi="ar-EG"/>
        </w:rPr>
        <w:t xml:space="preserve"> </w:t>
      </w:r>
      <w:r w:rsidRPr="00B258D6">
        <w:rPr>
          <w:rFonts w:ascii="Sakkal Majalla" w:hAnsi="Sakkal Majalla" w:cs="Sakkal Majalla" w:hint="cs"/>
          <w:sz w:val="28"/>
          <w:szCs w:val="28"/>
          <w:rtl/>
          <w:lang w:bidi="ar-EG"/>
        </w:rPr>
        <w:t>دراسة</w:t>
      </w:r>
      <w:r w:rsidRPr="00B258D6">
        <w:rPr>
          <w:rFonts w:ascii="Sakkal Majalla" w:hAnsi="Sakkal Majalla" w:cs="Sakkal Majalla"/>
          <w:sz w:val="28"/>
          <w:szCs w:val="28"/>
          <w:rtl/>
          <w:lang w:bidi="ar-EG"/>
        </w:rPr>
        <w:t xml:space="preserve"> </w:t>
      </w:r>
      <w:r w:rsidRPr="00B258D6">
        <w:rPr>
          <w:rFonts w:ascii="Sakkal Majalla" w:hAnsi="Sakkal Majalla" w:cs="Sakkal Majalla" w:hint="cs"/>
          <w:sz w:val="28"/>
          <w:szCs w:val="28"/>
          <w:rtl/>
          <w:lang w:bidi="ar-EG"/>
        </w:rPr>
        <w:t>كمي</w:t>
      </w:r>
      <w:r w:rsidRPr="00B258D6">
        <w:rPr>
          <w:rFonts w:ascii="Sakkal Majalla" w:hAnsi="Sakkal Majalla" w:cs="Sakkal Majalla"/>
          <w:sz w:val="28"/>
          <w:szCs w:val="28"/>
          <w:rtl/>
          <w:lang w:bidi="ar-EG"/>
        </w:rPr>
        <w:t xml:space="preserve"> </w:t>
      </w:r>
      <w:r w:rsidRPr="00B258D6">
        <w:rPr>
          <w:rFonts w:ascii="Sakkal Majalla" w:hAnsi="Sakkal Majalla" w:cs="Sakkal Majalla" w:hint="cs"/>
          <w:sz w:val="28"/>
          <w:szCs w:val="28"/>
          <w:rtl/>
          <w:lang w:bidi="ar-EG"/>
        </w:rPr>
        <w:t>للتحقق</w:t>
      </w:r>
      <w:r w:rsidRPr="00B258D6">
        <w:rPr>
          <w:rFonts w:ascii="Sakkal Majalla" w:hAnsi="Sakkal Majalla" w:cs="Sakkal Majalla"/>
          <w:sz w:val="28"/>
          <w:szCs w:val="28"/>
          <w:rtl/>
          <w:lang w:bidi="ar-EG"/>
        </w:rPr>
        <w:t xml:space="preserve"> </w:t>
      </w:r>
      <w:r w:rsidRPr="00B258D6">
        <w:rPr>
          <w:rFonts w:ascii="Sakkal Majalla" w:hAnsi="Sakkal Majalla" w:cs="Sakkal Majalla" w:hint="cs"/>
          <w:sz w:val="28"/>
          <w:szCs w:val="28"/>
          <w:rtl/>
          <w:lang w:bidi="ar-EG"/>
        </w:rPr>
        <w:t>م</w:t>
      </w:r>
      <w:r w:rsidRPr="00B258D6">
        <w:rPr>
          <w:rFonts w:ascii="Sakkal Majalla" w:hAnsi="Sakkal Majalla" w:cs="Sakkal Majalla"/>
          <w:sz w:val="28"/>
          <w:szCs w:val="28"/>
          <w:rtl/>
          <w:lang w:bidi="ar-EG"/>
        </w:rPr>
        <w:t>ن الروابط بين قدرات التدوير، وقدرات إعادة تشكيل الموارد، وقدرات تطوير منتجات جديدة، ومرونة سلاسل التوريد. أُجريت دراسة مقطعية على عينة من منتجي الأغذية الذين يعتمدون على القمح وزيت دوار الشمس كمواد خام، ويعانون من نقص في المواد في أعقاب أزمة جيوسياسية. بناءً على 324 ردًا، تم تقييم نماذج القياس والفرضيات باستخدام نمذجة المعادلات الهيكلية للمربعات الصغرى الجزئية (</w:t>
      </w:r>
      <w:r w:rsidRPr="00B258D6">
        <w:rPr>
          <w:rFonts w:ascii="Sakkal Majalla" w:hAnsi="Sakkal Majalla" w:cs="Sakkal Majalla"/>
          <w:sz w:val="28"/>
          <w:szCs w:val="28"/>
          <w:lang w:bidi="ar-EG"/>
        </w:rPr>
        <w:t>PLS-SEM</w:t>
      </w:r>
      <w:r w:rsidRPr="00B258D6">
        <w:rPr>
          <w:rFonts w:ascii="Sakkal Majalla" w:hAnsi="Sakkal Majalla" w:cs="Sakkal Majalla"/>
          <w:sz w:val="28"/>
          <w:szCs w:val="28"/>
          <w:rtl/>
          <w:lang w:bidi="ar-EG"/>
        </w:rPr>
        <w:t>).  تكشف النتائج أن قدرات ابتكار المنتجات الجديدة وإعادة تشكيل الموارد تُعدّل بشكل كامل العلاقة بين الاقتصاد الدائري ومرونة سلسلة التوريد. بعبارة أخرى، اكتسب منتجو الأغذية مرونة في سلسلة التوريد استجابةً لاضطرابات سلسلة التوريد الزراعية الغذائية من خلال الاستفادة من مهارات الاقتصاد الدائري إلى جانب قدرات ابتكار المنتجات وإعادة تشكيل الموارد.  تُظهر النتائج أن المنتجين في قطاع الأغذية الزراعية، وكذلك في القطاعات الأخرى، يجب أن يبنوا قدرات الاقتصاد الدائري بالتوازي مع قدرات ابتكار المنتجات وإعادة تشكيل الموارد لمعالجة اضطرابات سلسلة التوريد. في عالم يعاني من قضايا جيوسياسية ومناخية، يتطلب ذلك دمج مناهج إعادة التدوير والاستبدال وإعادة الاستخدام، بالإضافة إلى استبدال الموارد وإعادة تشكيلها في عمليات ابتكار المنتجات الجديدة. تبحث هذه الدراسة مراحل الإطلاق وإعادة التنظيم للدورات التكيفية في هيكل هرمي متعدد المستويات من خلال دراسة تفاعل القدرات المختلفة لتطوير مرونة سلسلة التوريد استجابةً للاضطرابات من المستويات العليا في هذا الهيكل. تنقل النتائج النقاش النظري حول الاقتصاد الدائري ومرونة سلسلة التوريد إلى بيئة تجريبية، وتقترح إدراج عوامل جديدة في هذا السياق</w:t>
      </w:r>
      <w:sdt>
        <w:sdtPr>
          <w:rPr>
            <w:rFonts w:ascii="Sakkal Majalla" w:hAnsi="Sakkal Majalla" w:cs="Sakkal Majalla"/>
            <w:sz w:val="28"/>
            <w:szCs w:val="28"/>
            <w:rtl/>
            <w:lang w:bidi="ar-EG"/>
          </w:rPr>
          <w:id w:val="-151893219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258D6">
            <w:rPr>
              <w:rFonts w:ascii="Sakkal Majalla" w:hAnsi="Sakkal Majalla" w:cs="Sakkal Majalla" w:hint="cs"/>
              <w:noProof/>
              <w:sz w:val="28"/>
              <w:szCs w:val="28"/>
              <w:rtl/>
              <w:lang w:bidi="ar-EG"/>
            </w:rPr>
            <w:t>(</w:t>
          </w:r>
          <w:r w:rsidRPr="00B258D6">
            <w:rPr>
              <w:rFonts w:ascii="Sakkal Majalla" w:hAnsi="Sakkal Majalla" w:cs="Sakkal Majalla" w:hint="cs"/>
              <w:noProof/>
              <w:sz w:val="28"/>
              <w:szCs w:val="28"/>
              <w:lang w:bidi="ar-EG"/>
            </w:rPr>
            <w:t>Vural</w:t>
          </w:r>
          <w:r w:rsidRPr="00B258D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258D6">
        <w:rPr>
          <w:rFonts w:ascii="Sakkal Majalla" w:hAnsi="Sakkal Majalla" w:cs="Sakkal Majalla"/>
          <w:sz w:val="28"/>
          <w:szCs w:val="28"/>
          <w:rtl/>
          <w:lang w:bidi="ar-EG"/>
        </w:rPr>
        <w:t>.</w:t>
      </w:r>
    </w:p>
    <w:p w14:paraId="09DD1373" w14:textId="7C592165" w:rsidR="005A5432" w:rsidRPr="005A5432" w:rsidRDefault="005A5432" w:rsidP="005A5432">
      <w:pPr>
        <w:spacing w:line="360" w:lineRule="auto"/>
        <w:jc w:val="both"/>
        <w:rPr>
          <w:rFonts w:ascii="Sakkal Majalla" w:hAnsi="Sakkal Majalla" w:cs="Sakkal Majalla"/>
          <w:sz w:val="28"/>
          <w:szCs w:val="28"/>
          <w:lang w:bidi="ar-EG"/>
        </w:rPr>
      </w:pPr>
      <w:r w:rsidRPr="005A5432">
        <w:rPr>
          <w:rFonts w:ascii="Sakkal Majalla" w:hAnsi="Sakkal Majalla" w:cs="Sakkal Majalla"/>
          <w:sz w:val="28"/>
          <w:szCs w:val="28"/>
          <w:rtl/>
        </w:rPr>
        <w:t xml:space="preserve">تسهم الصادرات بشكل كبير في تحقيق النمو </w:t>
      </w:r>
      <w:r w:rsidRPr="005A5432">
        <w:rPr>
          <w:rFonts w:ascii="Sakkal Majalla" w:hAnsi="Sakkal Majalla" w:cs="Sakkal Majalla" w:hint="cs"/>
          <w:sz w:val="28"/>
          <w:szCs w:val="28"/>
          <w:rtl/>
        </w:rPr>
        <w:t>الاقتصادي</w:t>
      </w:r>
      <w:r w:rsidRPr="005A5432">
        <w:rPr>
          <w:rFonts w:ascii="Sakkal Majalla" w:hAnsi="Sakkal Majalla" w:cs="Sakkal Majalla"/>
          <w:sz w:val="28"/>
          <w:szCs w:val="28"/>
          <w:rtl/>
        </w:rPr>
        <w:t xml:space="preserve"> من خلال تحسين الميزان التجاري، وزيادة الحصيلة من العملات الصعبة، وزيادة الدخل القومي، وتتعدد السلع من الصادرات المصرية، ومن أهمها صادرات السلع المبردة. وتواجه الصادرات المصرية العديد من التحديات والمعوقات التي تعوق حركتها، وتسهم كفاءة سلاسل الإمداد بما تحويه من عناصر والتي تشمل بداية من إنتاج السلع حتى وصولها للمستهلك النهائي، في دعم وتحسين الصادرات وذلك من خلال </w:t>
      </w:r>
      <w:r w:rsidRPr="005A5432">
        <w:rPr>
          <w:rFonts w:ascii="Sakkal Majalla" w:hAnsi="Sakkal Majalla" w:cs="Sakkal Majalla" w:hint="cs"/>
          <w:sz w:val="28"/>
          <w:szCs w:val="28"/>
          <w:rtl/>
        </w:rPr>
        <w:t>عنصري</w:t>
      </w:r>
      <w:r w:rsidRPr="005A5432">
        <w:rPr>
          <w:rFonts w:ascii="Sakkal Majalla" w:hAnsi="Sakkal Majalla" w:cs="Sakkal Majalla"/>
          <w:sz w:val="28"/>
          <w:szCs w:val="28"/>
          <w:rtl/>
        </w:rPr>
        <w:t xml:space="preserve"> خفض الوقت المستخدم في النقل التي يحققها تكامل سلاسل الإمداد، والحفاظ على السلع ووصولها في الوقت المحدد، مما يحقق زيادة المركز التنافسي للصادرات المصرية. وبناء عليه تهدف هذه الدراسة لاستكشاف دور سلاسل الإمداد المبردة في تحقيق الميزة التنافسية </w:t>
      </w:r>
      <w:r w:rsidRPr="005A5432">
        <w:rPr>
          <w:rFonts w:ascii="Sakkal Majalla" w:hAnsi="Sakkal Majalla" w:cs="Sakkal Majalla"/>
          <w:sz w:val="28"/>
          <w:szCs w:val="28"/>
          <w:rtl/>
        </w:rPr>
        <w:lastRenderedPageBreak/>
        <w:t xml:space="preserve">المستدامة للصادرات المصرية، وتبنت الدراسة المنهج الوصفي التحليلي، وأداته الاستبيان كأداة رئيسية للدراسة لجمع البيانات، حيث تم توزيع </w:t>
      </w:r>
      <w:r w:rsidRPr="005A5432">
        <w:rPr>
          <w:rFonts w:ascii="Sakkal Majalla" w:hAnsi="Sakkal Majalla" w:cs="Sakkal Majalla" w:hint="cs"/>
          <w:sz w:val="28"/>
          <w:szCs w:val="28"/>
          <w:rtl/>
        </w:rPr>
        <w:t>استمارات</w:t>
      </w:r>
      <w:r w:rsidRPr="005A5432">
        <w:rPr>
          <w:rFonts w:ascii="Sakkal Majalla" w:hAnsi="Sakkal Majalla" w:cs="Sakkal Majalla"/>
          <w:sz w:val="28"/>
          <w:szCs w:val="28"/>
          <w:rtl/>
        </w:rPr>
        <w:t xml:space="preserve"> </w:t>
      </w:r>
      <w:r w:rsidRPr="005A5432">
        <w:rPr>
          <w:rFonts w:ascii="Sakkal Majalla" w:hAnsi="Sakkal Majalla" w:cs="Sakkal Majalla" w:hint="cs"/>
          <w:sz w:val="28"/>
          <w:szCs w:val="28"/>
          <w:rtl/>
        </w:rPr>
        <w:t>الاستبيان</w:t>
      </w:r>
      <w:r w:rsidRPr="005A5432">
        <w:rPr>
          <w:rFonts w:ascii="Sakkal Majalla" w:hAnsi="Sakkal Majalla" w:cs="Sakkal Majalla"/>
          <w:sz w:val="28"/>
          <w:szCs w:val="28"/>
          <w:rtl/>
        </w:rPr>
        <w:t xml:space="preserve"> على عينة من المصدرين المترددين على إدارات جمارك الصادر بمينائي الإسكندرية والدخيلةـ، مكونة من عدد (190) من المصدرين، وكانت </w:t>
      </w:r>
      <w:r w:rsidRPr="005A5432">
        <w:rPr>
          <w:rFonts w:ascii="Sakkal Majalla" w:hAnsi="Sakkal Majalla" w:cs="Sakkal Majalla" w:hint="cs"/>
          <w:sz w:val="28"/>
          <w:szCs w:val="28"/>
          <w:rtl/>
        </w:rPr>
        <w:t>الاستمارات</w:t>
      </w:r>
      <w:r w:rsidRPr="005A5432">
        <w:rPr>
          <w:rFonts w:ascii="Sakkal Majalla" w:hAnsi="Sakkal Majalla" w:cs="Sakkal Majalla"/>
          <w:sz w:val="28"/>
          <w:szCs w:val="28"/>
          <w:rtl/>
        </w:rPr>
        <w:t xml:space="preserve"> الصالحة للتحليل الإحصائي (155) </w:t>
      </w:r>
      <w:r w:rsidRPr="005A5432">
        <w:rPr>
          <w:rFonts w:ascii="Sakkal Majalla" w:hAnsi="Sakkal Majalla" w:cs="Sakkal Majalla" w:hint="cs"/>
          <w:sz w:val="28"/>
          <w:szCs w:val="28"/>
          <w:rtl/>
        </w:rPr>
        <w:t>استمارة</w:t>
      </w:r>
      <w:r w:rsidRPr="005A5432">
        <w:rPr>
          <w:rFonts w:ascii="Sakkal Majalla" w:hAnsi="Sakkal Majalla" w:cs="Sakkal Majalla"/>
          <w:sz w:val="28"/>
          <w:szCs w:val="28"/>
          <w:rtl/>
        </w:rPr>
        <w:t xml:space="preserve"> بنسب </w:t>
      </w:r>
      <w:r w:rsidRPr="005A5432">
        <w:rPr>
          <w:rFonts w:ascii="Sakkal Majalla" w:hAnsi="Sakkal Majalla" w:cs="Sakkal Majalla" w:hint="cs"/>
          <w:sz w:val="28"/>
          <w:szCs w:val="28"/>
          <w:rtl/>
        </w:rPr>
        <w:t>استرداد</w:t>
      </w:r>
      <w:r w:rsidRPr="005A5432">
        <w:rPr>
          <w:rFonts w:ascii="Sakkal Majalla" w:hAnsi="Sakkal Majalla" w:cs="Sakkal Majalla"/>
          <w:sz w:val="28"/>
          <w:szCs w:val="28"/>
          <w:rtl/>
        </w:rPr>
        <w:t xml:space="preserve"> (81.57%). ولتحليل البيانات استخدمت الدراسة على البرنامج الإحصائي</w:t>
      </w:r>
      <w:r w:rsidRPr="005A5432">
        <w:rPr>
          <w:rFonts w:ascii="Sakkal Majalla" w:hAnsi="Sakkal Majalla" w:cs="Sakkal Majalla"/>
          <w:sz w:val="28"/>
          <w:szCs w:val="28"/>
          <w:lang w:bidi="ar-EG"/>
        </w:rPr>
        <w:t xml:space="preserve"> SPSS V 26</w:t>
      </w:r>
      <w:r w:rsidRPr="005A5432">
        <w:rPr>
          <w:rFonts w:ascii="Sakkal Majalla" w:hAnsi="Sakkal Majalla" w:cs="Sakkal Majalla"/>
          <w:sz w:val="28"/>
          <w:szCs w:val="28"/>
          <w:rtl/>
        </w:rPr>
        <w:t xml:space="preserve">، ومن أهم نتائج الدراسة وجود علاقة وتأثير وعلاقة ذات دلالة إحصائية بين سلاسل الإمداد المبردة والميزة التنافسية. كما قدمت الدراسة عدد من التوصيات من أهمها ضرورة تفعيل دور سلاسل الإمداد المبردة في تحقيق الميزة التنافسية المستدامة للصادرات المصرية، وكذلك </w:t>
      </w:r>
      <w:r w:rsidRPr="005A5432">
        <w:rPr>
          <w:rFonts w:ascii="Sakkal Majalla" w:hAnsi="Sakkal Majalla" w:cs="Sakkal Majalla" w:hint="cs"/>
          <w:sz w:val="28"/>
          <w:szCs w:val="28"/>
          <w:rtl/>
        </w:rPr>
        <w:t>اتخاذ</w:t>
      </w:r>
      <w:r w:rsidRPr="005A5432">
        <w:rPr>
          <w:rFonts w:ascii="Sakkal Majalla" w:hAnsi="Sakkal Majalla" w:cs="Sakkal Majalla"/>
          <w:sz w:val="28"/>
          <w:szCs w:val="28"/>
          <w:rtl/>
        </w:rPr>
        <w:t xml:space="preserve"> كافة الوسائل والسبل لتسهيل عملية التصدير للسلع المبردة من تبسيط الإجراءات الجمركية والتشديد على توافر عناصر التبريد اللازمة للحفاظ على سلامة السلع المبردة من التلف، بالإضافة إلى ضرورة تحسين مرافق الموانئ المصرية لتسهيل أعمال التصدير</w:t>
      </w:r>
      <w:sdt>
        <w:sdtPr>
          <w:rPr>
            <w:rFonts w:ascii="Sakkal Majalla" w:hAnsi="Sakkal Majalla" w:cs="Sakkal Majalla" w:hint="cs"/>
            <w:sz w:val="28"/>
            <w:szCs w:val="28"/>
            <w:rtl/>
            <w:lang w:bidi="ar-EG"/>
          </w:rPr>
          <w:id w:val="-18714398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بيو23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5432">
            <w:rPr>
              <w:rFonts w:ascii="Sakkal Majalla" w:hAnsi="Sakkal Majalla" w:cs="Sakkal Majalla" w:hint="cs"/>
              <w:noProof/>
              <w:sz w:val="28"/>
              <w:szCs w:val="28"/>
              <w:rtl/>
              <w:lang w:bidi="ar-EG"/>
            </w:rPr>
            <w:t>(بيومي،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3AD058D0" w14:textId="77777777" w:rsidR="005A5432" w:rsidRPr="005A5432" w:rsidRDefault="005A5432" w:rsidP="003266B0">
      <w:pPr>
        <w:spacing w:line="360" w:lineRule="auto"/>
        <w:jc w:val="both"/>
        <w:rPr>
          <w:rFonts w:ascii="Sakkal Majalla" w:hAnsi="Sakkal Majalla" w:cs="Sakkal Majalla"/>
          <w:sz w:val="28"/>
          <w:szCs w:val="28"/>
          <w:rtl/>
          <w:lang w:bidi="ar-EG"/>
        </w:rPr>
      </w:pPr>
    </w:p>
    <w:p w14:paraId="0BB58826" w14:textId="77777777" w:rsidR="003266B0" w:rsidRDefault="003266B0" w:rsidP="003266B0">
      <w:pPr>
        <w:spacing w:line="360" w:lineRule="auto"/>
        <w:jc w:val="both"/>
        <w:rPr>
          <w:rFonts w:ascii="Sakkal Majalla" w:hAnsi="Sakkal Majalla" w:cs="Sakkal Majalla"/>
          <w:sz w:val="28"/>
          <w:szCs w:val="28"/>
          <w:rtl/>
          <w:lang w:bidi="ar-EG"/>
        </w:rPr>
      </w:pPr>
    </w:p>
    <w:p w14:paraId="4E34D5E6" w14:textId="77777777" w:rsidR="003266B0" w:rsidRDefault="003266B0" w:rsidP="003266B0">
      <w:pPr>
        <w:spacing w:line="360" w:lineRule="auto"/>
        <w:jc w:val="both"/>
        <w:rPr>
          <w:rFonts w:ascii="Sakkal Majalla" w:hAnsi="Sakkal Majalla" w:cs="Sakkal Majalla"/>
          <w:sz w:val="28"/>
          <w:szCs w:val="28"/>
          <w:rtl/>
          <w:lang w:bidi="ar-EG"/>
        </w:rPr>
      </w:pPr>
    </w:p>
    <w:p w14:paraId="5BFEA5F4" w14:textId="77777777" w:rsidR="003266B0" w:rsidRDefault="003266B0" w:rsidP="003266B0">
      <w:pPr>
        <w:spacing w:line="360" w:lineRule="auto"/>
        <w:jc w:val="both"/>
        <w:rPr>
          <w:rFonts w:ascii="Sakkal Majalla" w:hAnsi="Sakkal Majalla" w:cs="Sakkal Majalla"/>
          <w:sz w:val="28"/>
          <w:szCs w:val="28"/>
          <w:rtl/>
          <w:lang w:bidi="ar-EG"/>
        </w:rPr>
      </w:pPr>
    </w:p>
    <w:p w14:paraId="533173D5" w14:textId="77777777" w:rsidR="003266B0" w:rsidRPr="00B12F2B" w:rsidRDefault="003266B0" w:rsidP="003266B0">
      <w:pPr>
        <w:spacing w:line="360" w:lineRule="auto"/>
        <w:jc w:val="both"/>
        <w:rPr>
          <w:rFonts w:ascii="Sakkal Majalla" w:hAnsi="Sakkal Majalla" w:cs="Sakkal Majalla"/>
          <w:sz w:val="28"/>
          <w:szCs w:val="28"/>
          <w:rtl/>
          <w:lang w:bidi="ar-EG"/>
        </w:rPr>
      </w:pPr>
    </w:p>
    <w:p w14:paraId="2B358553" w14:textId="77777777" w:rsidR="003266B0" w:rsidRPr="009C6CF2" w:rsidRDefault="003266B0" w:rsidP="003266B0">
      <w:pPr>
        <w:pStyle w:val="Heading2"/>
        <w:rPr>
          <w:rtl/>
        </w:rPr>
      </w:pPr>
      <w:bookmarkStart w:id="14" w:name="_Toc232522985"/>
      <w:r>
        <w:rPr>
          <w:rFonts w:hint="cs"/>
          <w:rtl/>
        </w:rPr>
        <w:t>الاطار النظري</w:t>
      </w:r>
      <w:r w:rsidRPr="009C6CF2">
        <w:rPr>
          <w:rtl/>
        </w:rPr>
        <w:t>:</w:t>
      </w:r>
      <w:bookmarkEnd w:id="14"/>
    </w:p>
    <w:p w14:paraId="3F489DEA" w14:textId="77777777" w:rsidR="003266B0" w:rsidRDefault="003266B0" w:rsidP="003266B0">
      <w:pPr>
        <w:spacing w:line="360" w:lineRule="auto"/>
        <w:jc w:val="both"/>
        <w:rPr>
          <w:rFonts w:ascii="Sakkal Majalla" w:hAnsi="Sakkal Majalla" w:cs="Sakkal Majalla"/>
          <w:b/>
          <w:bCs/>
          <w:sz w:val="28"/>
          <w:szCs w:val="28"/>
          <w:rtl/>
          <w:lang w:bidi="ar-EG"/>
        </w:rPr>
      </w:pPr>
    </w:p>
    <w:p w14:paraId="5FDEEEE6" w14:textId="77777777" w:rsidR="003266B0" w:rsidRDefault="003266B0" w:rsidP="003266B0">
      <w:pPr>
        <w:spacing w:line="360" w:lineRule="auto"/>
        <w:jc w:val="both"/>
        <w:rPr>
          <w:rFonts w:ascii="Sakkal Majalla" w:hAnsi="Sakkal Majalla" w:cs="Sakkal Majalla"/>
          <w:b/>
          <w:bCs/>
          <w:sz w:val="28"/>
          <w:szCs w:val="28"/>
          <w:rtl/>
          <w:lang w:bidi="ar-EG"/>
        </w:rPr>
      </w:pPr>
      <w:r w:rsidRPr="002B312D">
        <w:rPr>
          <w:rFonts w:ascii="Sakkal Majalla" w:hAnsi="Sakkal Majalla" w:cs="Sakkal Majalla"/>
          <w:b/>
          <w:bCs/>
          <w:sz w:val="28"/>
          <w:szCs w:val="28"/>
          <w:rtl/>
          <w:lang w:bidi="ar-EG"/>
        </w:rPr>
        <w:lastRenderedPageBreak/>
        <w:drawing>
          <wp:inline distT="0" distB="0" distL="0" distR="0" wp14:anchorId="742A4D93" wp14:editId="15EEE76F">
            <wp:extent cx="5943600" cy="1874520"/>
            <wp:effectExtent l="0" t="0" r="0" b="0"/>
            <wp:docPr id="16962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23855" name=""/>
                    <pic:cNvPicPr/>
                  </pic:nvPicPr>
                  <pic:blipFill>
                    <a:blip r:embed="rId8"/>
                    <a:stretch>
                      <a:fillRect/>
                    </a:stretch>
                  </pic:blipFill>
                  <pic:spPr>
                    <a:xfrm>
                      <a:off x="0" y="0"/>
                      <a:ext cx="5943600" cy="1874520"/>
                    </a:xfrm>
                    <a:prstGeom prst="rect">
                      <a:avLst/>
                    </a:prstGeom>
                  </pic:spPr>
                </pic:pic>
              </a:graphicData>
            </a:graphic>
          </wp:inline>
        </w:drawing>
      </w:r>
    </w:p>
    <w:p w14:paraId="067FE60B" w14:textId="77777777" w:rsidR="003266B0" w:rsidRPr="002B312D" w:rsidRDefault="003266B0" w:rsidP="003266B0">
      <w:pPr>
        <w:pStyle w:val="Caption"/>
        <w:rPr>
          <w:rtl/>
          <w:lang w:bidi="ar-EG"/>
        </w:rPr>
      </w:pPr>
      <w:bookmarkStart w:id="15" w:name="_Toc232522780"/>
      <w:r w:rsidRPr="002B312D">
        <w:rPr>
          <w:rtl/>
        </w:rPr>
        <w:t xml:space="preserve">رسم توضيحي </w:t>
      </w:r>
      <w:r w:rsidRPr="002B312D">
        <w:rPr>
          <w:rtl/>
        </w:rPr>
        <w:fldChar w:fldCharType="begin"/>
      </w:r>
      <w:r w:rsidRPr="002B312D">
        <w:rPr>
          <w:rtl/>
        </w:rPr>
        <w:instrText xml:space="preserve"> </w:instrText>
      </w:r>
      <w:r w:rsidRPr="002B312D">
        <w:instrText>SEQ</w:instrText>
      </w:r>
      <w:r w:rsidRPr="002B312D">
        <w:rPr>
          <w:rtl/>
        </w:rPr>
        <w:instrText xml:space="preserve"> رسم_توضيحي \* </w:instrText>
      </w:r>
      <w:r w:rsidRPr="002B312D">
        <w:instrText>ARABIC</w:instrText>
      </w:r>
      <w:r w:rsidRPr="002B312D">
        <w:rPr>
          <w:rtl/>
        </w:rPr>
        <w:instrText xml:space="preserve"> </w:instrText>
      </w:r>
      <w:r w:rsidRPr="002B312D">
        <w:rPr>
          <w:rtl/>
        </w:rPr>
        <w:fldChar w:fldCharType="separate"/>
      </w:r>
      <w:r>
        <w:rPr>
          <w:noProof/>
          <w:rtl/>
        </w:rPr>
        <w:t>2</w:t>
      </w:r>
      <w:r w:rsidRPr="002B312D">
        <w:rPr>
          <w:rtl/>
        </w:rPr>
        <w:fldChar w:fldCharType="end"/>
      </w:r>
      <w:r w:rsidRPr="002B312D">
        <w:rPr>
          <w:rtl/>
          <w:lang w:bidi="ar-EG"/>
        </w:rPr>
        <w:t>: الاطار النظري للدراسة</w:t>
      </w:r>
      <w:bookmarkEnd w:id="15"/>
    </w:p>
    <w:p w14:paraId="73A8EA77" w14:textId="77777777" w:rsidR="003266B0" w:rsidRPr="002B312D" w:rsidRDefault="003266B0" w:rsidP="003266B0">
      <w:pPr>
        <w:spacing w:line="360" w:lineRule="auto"/>
        <w:jc w:val="both"/>
        <w:rPr>
          <w:rFonts w:ascii="Sakkal Majalla" w:hAnsi="Sakkal Majalla" w:cs="Sakkal Majalla"/>
          <w:b/>
          <w:bCs/>
          <w:sz w:val="28"/>
          <w:szCs w:val="28"/>
          <w:lang w:bidi="ar-EG"/>
        </w:rPr>
      </w:pPr>
    </w:p>
    <w:p w14:paraId="3237D975"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نظرية مرونة سلسلة التوريد</w:t>
      </w:r>
    </w:p>
    <w:p w14:paraId="239E2BA8" w14:textId="77777777" w:rsidR="003266B0" w:rsidRPr="00342215"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تركز نظرية مرونة سلسلة التوريد على قدرة سلاسل التوريد على التنبؤ بالاضطرابات والتخطيط لها والاستجابة لها والتعافي منها. في ظل الاقتصاد العالمي المعاصر، تتسم سلاسل التوريد بتكاملها الشديد وتعرضها للصدمات الخارجية، مثل النزاعات السياسية والقيود التجارية وتأخيرات النقل. تُبرز هذه النظرية أهمية المرونة والتكيف والتعافي السريع لضمان استمرارية سلسلة التوريد. تتمتع المؤسسات التي تُنشئ سلاسل توريد مرنة بقدرة أفضل على مواصلة عملياتها أثناء الأزمات من خلال تطبيق أساليب مثل تنويع الموردين ومرونة المخزون وزيادة التنسيق بين شركاء سلسلة التوريد. في سياق هذه الدراسة، تُساعد نظرية مرونة سلسلة التوريد في تفسير كيفية تعديل الشركات السعودية لأنظمة سلاسل التوريد الخاصة بها لمقاومة الاضطرابات الجيوسياسية في منطقة الخليج</w:t>
      </w:r>
      <w:sdt>
        <w:sdtPr>
          <w:rPr>
            <w:rFonts w:ascii="Sakkal Majalla" w:hAnsi="Sakkal Majalla" w:cs="Sakkal Majalla"/>
            <w:sz w:val="28"/>
            <w:szCs w:val="28"/>
            <w:rtl/>
            <w:lang w:bidi="ar-EG"/>
          </w:rPr>
          <w:id w:val="14597662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2215">
            <w:rPr>
              <w:rFonts w:ascii="Sakkal Majalla" w:hAnsi="Sakkal Majalla" w:cs="Sakkal Majalla" w:hint="cs"/>
              <w:noProof/>
              <w:sz w:val="28"/>
              <w:szCs w:val="28"/>
              <w:rtl/>
              <w:lang w:bidi="ar-EG"/>
            </w:rPr>
            <w:t>(</w:t>
          </w:r>
          <w:r w:rsidRPr="00342215">
            <w:rPr>
              <w:rFonts w:ascii="Sakkal Majalla" w:hAnsi="Sakkal Majalla" w:cs="Sakkal Majalla" w:hint="cs"/>
              <w:noProof/>
              <w:sz w:val="28"/>
              <w:szCs w:val="28"/>
              <w:lang w:bidi="ar-EG"/>
            </w:rPr>
            <w:t>Guo</w:t>
          </w:r>
          <w:r w:rsidRPr="0034221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2215">
        <w:rPr>
          <w:rFonts w:ascii="Sakkal Majalla" w:hAnsi="Sakkal Majalla" w:cs="Sakkal Majalla"/>
          <w:sz w:val="28"/>
          <w:szCs w:val="28"/>
          <w:rtl/>
          <w:lang w:bidi="ar-EG"/>
        </w:rPr>
        <w:t>.</w:t>
      </w:r>
    </w:p>
    <w:p w14:paraId="05FD90D2"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نظرية إدارة المخاطر</w:t>
      </w:r>
    </w:p>
    <w:p w14:paraId="6BA97206" w14:textId="77777777" w:rsidR="003266B0" w:rsidRPr="00342215"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 xml:space="preserve">توفر نظرية إدارة المخاطر إطارًا لاكتشاف المخاطر المحتملة التي قد تؤثر سلبًا على أداء المؤسسة وتقييمها والسيطرة عليها. في إدارة سلسلة التوريد، يمكن أن تنشأ المخاطر من عدة أسباب، بما في ذلك عدم الاستقرار السياسي، وإخفاقات الموردين، وانقطاعات النقل، والتغييرات التنظيمية. تتطلب إدارة المخاطر الفعّالة من الشركات تحليل احتمالية حدوث اضطرابات غير متوقعة وتأثيرها، ووضع خطط طوارئ للحد من عواقبها. تدعم هذه النظرية فرضية أن الشركات العاملة في مناطق ذات حالة </w:t>
      </w:r>
      <w:r w:rsidRPr="00342215">
        <w:rPr>
          <w:rFonts w:ascii="Sakkal Majalla" w:hAnsi="Sakkal Majalla" w:cs="Sakkal Majalla"/>
          <w:sz w:val="28"/>
          <w:szCs w:val="28"/>
          <w:rtl/>
          <w:lang w:bidi="ar-EG"/>
        </w:rPr>
        <w:lastRenderedPageBreak/>
        <w:t>عدم استقرار جيوسياسي يجب أن تتبنى أساليب استباقية لإدارة المخاطر لتقليل احتمالية التأثر وضمان استمرارية الأعمال</w:t>
      </w:r>
      <w:sdt>
        <w:sdtPr>
          <w:rPr>
            <w:rFonts w:ascii="Sakkal Majalla" w:hAnsi="Sakkal Majalla" w:cs="Sakkal Majalla"/>
            <w:sz w:val="28"/>
            <w:szCs w:val="28"/>
            <w:rtl/>
            <w:lang w:bidi="ar-EG"/>
          </w:rPr>
          <w:id w:val="-193096009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LiQ25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8218A">
            <w:rPr>
              <w:rFonts w:ascii="Sakkal Majalla" w:hAnsi="Sakkal Majalla" w:cs="Sakkal Majalla" w:hint="cs"/>
              <w:noProof/>
              <w:sz w:val="28"/>
              <w:szCs w:val="28"/>
              <w:rtl/>
              <w:lang w:bidi="ar-EG"/>
            </w:rPr>
            <w:t>(</w:t>
          </w:r>
          <w:r w:rsidRPr="00F8218A">
            <w:rPr>
              <w:rFonts w:ascii="Sakkal Majalla" w:hAnsi="Sakkal Majalla" w:cs="Sakkal Majalla" w:hint="cs"/>
              <w:noProof/>
              <w:sz w:val="28"/>
              <w:szCs w:val="28"/>
              <w:lang w:bidi="ar-EG"/>
            </w:rPr>
            <w:t>Li</w:t>
          </w:r>
          <w:r w:rsidRPr="00F8218A">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2215">
        <w:rPr>
          <w:rFonts w:ascii="Sakkal Majalla" w:hAnsi="Sakkal Majalla" w:cs="Sakkal Majalla"/>
          <w:sz w:val="28"/>
          <w:szCs w:val="28"/>
          <w:rtl/>
          <w:lang w:bidi="ar-EG"/>
        </w:rPr>
        <w:t>.</w:t>
      </w:r>
    </w:p>
    <w:p w14:paraId="5E8830B0"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نظرية الموارد (</w:t>
      </w:r>
      <w:r w:rsidRPr="00342215">
        <w:rPr>
          <w:rFonts w:ascii="Sakkal Majalla" w:hAnsi="Sakkal Majalla" w:cs="Sakkal Majalla"/>
          <w:b/>
          <w:bCs/>
          <w:sz w:val="28"/>
          <w:szCs w:val="28"/>
          <w:lang w:bidi="ar-EG"/>
        </w:rPr>
        <w:t>RBV</w:t>
      </w:r>
      <w:r w:rsidRPr="00342215">
        <w:rPr>
          <w:rFonts w:ascii="Sakkal Majalla" w:hAnsi="Sakkal Majalla" w:cs="Sakkal Majalla"/>
          <w:b/>
          <w:bCs/>
          <w:sz w:val="28"/>
          <w:szCs w:val="28"/>
          <w:rtl/>
          <w:lang w:bidi="ar-EG"/>
        </w:rPr>
        <w:t>)</w:t>
      </w:r>
    </w:p>
    <w:p w14:paraId="29C0A7FB" w14:textId="77777777" w:rsidR="003266B0" w:rsidRPr="00342215"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تنص نظرية الموارد على أن الشركات تكتسب ميزة تنافسية من خلال الاستغلال الأمثل لمواردها ومهاراتها الداخلية. ووفقًا لهذا النهج، يمكن للموارد التنظيمية الفريدة، مثل التكنولوجيا الحديثة، ورأس المال البشري ذي الخبرة، وعلاقات الموردين القوية، والأنظمة اللوجستية الفعّالة، أن تعزز قدرة الشركة على إدارة الاضطرابات. وفيما يتعلق بمرونة سلسلة التوريد، فإن المنظمات التي تستثمر في هذه الموارد تكون في وضع أفضل للتكيف مع الأحداث الجيوسياسية غير المتوقعة والحفاظ على استقرار عملياتها. تؤكد هذه النظرية على أهمية القدرات الداخلية في تعزيز مرونة سلسلة التوريد</w:t>
      </w:r>
      <w:sdt>
        <w:sdtPr>
          <w:rPr>
            <w:rFonts w:ascii="Sakkal Majalla" w:hAnsi="Sakkal Majalla" w:cs="Sakkal Majalla"/>
            <w:sz w:val="28"/>
            <w:szCs w:val="28"/>
            <w:rtl/>
            <w:lang w:bidi="ar-EG"/>
          </w:rPr>
          <w:id w:val="3587045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8218A">
            <w:rPr>
              <w:rFonts w:ascii="Sakkal Majalla" w:hAnsi="Sakkal Majalla" w:cs="Sakkal Majalla" w:hint="cs"/>
              <w:noProof/>
              <w:sz w:val="28"/>
              <w:szCs w:val="28"/>
              <w:rtl/>
              <w:lang w:bidi="ar-EG"/>
            </w:rPr>
            <w:t>(</w:t>
          </w:r>
          <w:r w:rsidRPr="00F8218A">
            <w:rPr>
              <w:rFonts w:ascii="Sakkal Majalla" w:hAnsi="Sakkal Majalla" w:cs="Sakkal Majalla" w:hint="cs"/>
              <w:noProof/>
              <w:sz w:val="28"/>
              <w:szCs w:val="28"/>
              <w:lang w:bidi="ar-EG"/>
            </w:rPr>
            <w:t>Ombati</w:t>
          </w:r>
          <w:r w:rsidRPr="00F8218A">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2215">
        <w:rPr>
          <w:rFonts w:ascii="Sakkal Majalla" w:hAnsi="Sakkal Majalla" w:cs="Sakkal Majalla"/>
          <w:sz w:val="28"/>
          <w:szCs w:val="28"/>
          <w:rtl/>
          <w:lang w:bidi="ar-EG"/>
        </w:rPr>
        <w:t>.</w:t>
      </w:r>
    </w:p>
    <w:p w14:paraId="5EF90C11"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الإدارة الاستراتيجية والقدرة على التكيف التنظيمي</w:t>
      </w:r>
    </w:p>
    <w:p w14:paraId="1350D7BF" w14:textId="77777777" w:rsidR="003266B0" w:rsidRPr="00342215"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تؤكد نظرية الإدارة الاستراتيجية على ضرورة مواءمة استراتيجية المنظمة مع التغيرات في البيئة الخارجية. تعمل الشركات في بيئات ديناميكية تتطور فيها القوى الاقتصادية والسياسية والاجتماعية باستمرار. وتُشكّل الأزمات الجيوسياسية تحديات خارجية جسيمة، ما يستدعي من الشركات تعديل سياساتها للحفاظ على الاستقرار. وتتمتع الشركات التي تتبنى استراتيجيات مرنة واستشرافية بقدرة أكبر على تعديل عمليات سلسلة التوريد، والبحث عن موردين جدد، وإعادة بناء شبكات الخدمات اللوجستية عند حدوث اضطرابات. وبالتالي، يُصبح التكيف التنظيمي سمةً أساسيةً لتحقيق مرونة سلسلة التوريد على المدى الطويل</w:t>
      </w:r>
      <w:sdt>
        <w:sdtPr>
          <w:rPr>
            <w:rFonts w:ascii="Sakkal Majalla" w:hAnsi="Sakkal Majalla" w:cs="Sakkal Majalla"/>
            <w:sz w:val="28"/>
            <w:szCs w:val="28"/>
            <w:rtl/>
            <w:lang w:bidi="ar-EG"/>
          </w:rPr>
          <w:id w:val="10999884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D5439">
            <w:rPr>
              <w:rFonts w:ascii="Sakkal Majalla" w:hAnsi="Sakkal Majalla" w:cs="Sakkal Majalla" w:hint="cs"/>
              <w:noProof/>
              <w:sz w:val="28"/>
              <w:szCs w:val="28"/>
              <w:rtl/>
              <w:lang w:bidi="ar-EG"/>
            </w:rPr>
            <w:t>(</w:t>
          </w:r>
          <w:r w:rsidRPr="003D5439">
            <w:rPr>
              <w:rFonts w:ascii="Sakkal Majalla" w:hAnsi="Sakkal Majalla" w:cs="Sakkal Majalla" w:hint="cs"/>
              <w:noProof/>
              <w:sz w:val="28"/>
              <w:szCs w:val="28"/>
              <w:lang w:bidi="ar-EG"/>
            </w:rPr>
            <w:t>Sarta</w:t>
          </w:r>
          <w:r w:rsidRPr="003D543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342215">
        <w:rPr>
          <w:rFonts w:ascii="Sakkal Majalla" w:hAnsi="Sakkal Majalla" w:cs="Sakkal Majalla"/>
          <w:sz w:val="28"/>
          <w:szCs w:val="28"/>
          <w:rtl/>
          <w:lang w:bidi="ar-EG"/>
        </w:rPr>
        <w:t>.</w:t>
      </w:r>
    </w:p>
    <w:p w14:paraId="1F717F9F"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نظرية الظروف الطارئة</w:t>
      </w:r>
    </w:p>
    <w:p w14:paraId="6039CA4E" w14:textId="77777777" w:rsidR="003266B0"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 xml:space="preserve">تنص نظرية الظروف الطارئة على أنه لا توجد استراتيجية مثالية واحدة لإدارة أي منظمة أو أنشطتها. بل تعتمد أساليب الإدارة الناجحة على الظروف والبيئة الفريدة التي تعمل فيها الشركة. وفي إطار سلاسل التوريد، يجب على المنظمات تعديل استراتيجياتها بناءً على متغيرات خارجية كالأحداث الجيوسياسية، والتحولات الاقتصادية، ومتطلبات السوق. وتشير هذه الفرضية إلى ضرورة أن تُنشئ الشركات السعودية العاملة في منطقة الخليج استراتيجيات مرنة لسلسلة التوريد قادرة على </w:t>
      </w:r>
      <w:r w:rsidRPr="00342215">
        <w:rPr>
          <w:rFonts w:ascii="Sakkal Majalla" w:hAnsi="Sakkal Majalla" w:cs="Sakkal Majalla"/>
          <w:sz w:val="28"/>
          <w:szCs w:val="28"/>
          <w:rtl/>
          <w:lang w:bidi="ar-EG"/>
        </w:rPr>
        <w:lastRenderedPageBreak/>
        <w:t>التكيف مع الاضطرابات الجيوسياسية غير المتوقعة. ومن خلال مواءمة عمليات سلسلة التوريد مع الظروف البيئية، تستطيع الشركات تعزيز قدرتها على الحفاظ على استقرار عملياتها</w:t>
      </w:r>
      <w:sdt>
        <w:sdtPr>
          <w:rPr>
            <w:rFonts w:ascii="Sakkal Majalla" w:hAnsi="Sakkal Majalla" w:cs="Sakkal Majalla"/>
            <w:sz w:val="28"/>
            <w:szCs w:val="28"/>
            <w:rtl/>
            <w:lang w:bidi="ar-EG"/>
          </w:rPr>
          <w:id w:val="2893230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D5439">
            <w:rPr>
              <w:rFonts w:ascii="Sakkal Majalla" w:hAnsi="Sakkal Majalla" w:cs="Sakkal Majalla" w:hint="cs"/>
              <w:noProof/>
              <w:sz w:val="28"/>
              <w:szCs w:val="28"/>
              <w:rtl/>
              <w:lang w:bidi="ar-EG"/>
            </w:rPr>
            <w:t>(</w:t>
          </w:r>
          <w:r w:rsidRPr="003D5439">
            <w:rPr>
              <w:rFonts w:ascii="Sakkal Majalla" w:hAnsi="Sakkal Majalla" w:cs="Sakkal Majalla" w:hint="cs"/>
              <w:noProof/>
              <w:sz w:val="28"/>
              <w:szCs w:val="28"/>
              <w:lang w:bidi="ar-EG"/>
            </w:rPr>
            <w:t>Mislav Ante Omazić</w:t>
          </w:r>
          <w:r w:rsidRPr="003D543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42215">
        <w:rPr>
          <w:rFonts w:ascii="Sakkal Majalla" w:hAnsi="Sakkal Majalla" w:cs="Sakkal Majalla"/>
          <w:sz w:val="28"/>
          <w:szCs w:val="28"/>
          <w:rtl/>
          <w:lang w:bidi="ar-EG"/>
        </w:rPr>
        <w:t>.</w:t>
      </w:r>
    </w:p>
    <w:p w14:paraId="2413007C" w14:textId="77777777" w:rsidR="003266B0" w:rsidRPr="00342215" w:rsidRDefault="003266B0" w:rsidP="003266B0">
      <w:pPr>
        <w:pStyle w:val="ListParagraph"/>
        <w:numPr>
          <w:ilvl w:val="0"/>
          <w:numId w:val="5"/>
        </w:numPr>
        <w:spacing w:line="360" w:lineRule="auto"/>
        <w:jc w:val="both"/>
        <w:rPr>
          <w:rFonts w:ascii="Sakkal Majalla" w:hAnsi="Sakkal Majalla" w:cs="Sakkal Majalla"/>
          <w:b/>
          <w:bCs/>
          <w:sz w:val="28"/>
          <w:szCs w:val="28"/>
          <w:rtl/>
          <w:lang w:bidi="ar-EG"/>
        </w:rPr>
      </w:pPr>
      <w:r w:rsidRPr="00342215">
        <w:rPr>
          <w:rFonts w:ascii="Sakkal Majalla" w:hAnsi="Sakkal Majalla" w:cs="Sakkal Majalla"/>
          <w:b/>
          <w:bCs/>
          <w:sz w:val="28"/>
          <w:szCs w:val="28"/>
          <w:rtl/>
          <w:lang w:bidi="ar-EG"/>
        </w:rPr>
        <w:t>نظرية النظم</w:t>
      </w:r>
    </w:p>
    <w:p w14:paraId="080648FA" w14:textId="77777777" w:rsidR="003266B0" w:rsidRDefault="003266B0" w:rsidP="003266B0">
      <w:pPr>
        <w:spacing w:line="360" w:lineRule="auto"/>
        <w:jc w:val="both"/>
        <w:rPr>
          <w:rFonts w:ascii="Sakkal Majalla" w:hAnsi="Sakkal Majalla" w:cs="Sakkal Majalla"/>
          <w:sz w:val="28"/>
          <w:szCs w:val="28"/>
          <w:rtl/>
          <w:lang w:bidi="ar-EG"/>
        </w:rPr>
      </w:pPr>
      <w:r w:rsidRPr="00342215">
        <w:rPr>
          <w:rFonts w:ascii="Sakkal Majalla" w:hAnsi="Sakkal Majalla" w:cs="Sakkal Majalla"/>
          <w:sz w:val="28"/>
          <w:szCs w:val="28"/>
          <w:rtl/>
          <w:lang w:bidi="ar-EG"/>
        </w:rPr>
        <w:t>تنظر نظرية النظم إلى المنظمة على أنها سلسلة من المكونات المترابطة التي تعمل معًا لتحقيق أهداف مشتركة. في إدارة سلسلة التوريد، يؤكد هذا النهج على أن الموردين والمصنعين والموزعين والعملاء جميعهم جزء من نظام مترابط. أي اضطراب في جزء من النظام قد يؤثر على شبكة سلسلة التوريد بأكملها. من هذا المنظور النظري، يمكن أن يكون للأزمات الجيوسياسية آثار متتالية عبر مراحل متعددة من سلسلة التوريد. لذلك، يجب على المنظمات إدارة سلاسل التوريد الخاصة بها كنظم متكاملة من خلال تعزيز التنسيق والتواصل والتعاون بين جميع أصحاب المصلحة للتخفيف من آثار الانقطاعات.</w:t>
      </w:r>
    </w:p>
    <w:p w14:paraId="611E2AE9" w14:textId="77777777" w:rsidR="00587755" w:rsidRDefault="00587755">
      <w:pPr>
        <w:rPr>
          <w:lang w:bidi="ar-EG"/>
        </w:rPr>
      </w:pPr>
    </w:p>
    <w:sectPr w:rsidR="00587755"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56F2"/>
    <w:multiLevelType w:val="hybridMultilevel"/>
    <w:tmpl w:val="CEA40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92FAA"/>
    <w:multiLevelType w:val="hybridMultilevel"/>
    <w:tmpl w:val="8B06DE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E7533A"/>
    <w:multiLevelType w:val="hybridMultilevel"/>
    <w:tmpl w:val="4CD88142"/>
    <w:lvl w:ilvl="0" w:tplc="7222124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69373D"/>
    <w:multiLevelType w:val="hybridMultilevel"/>
    <w:tmpl w:val="CB3E7D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0961A57"/>
    <w:multiLevelType w:val="hybridMultilevel"/>
    <w:tmpl w:val="88C45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9F3C6D"/>
    <w:multiLevelType w:val="hybridMultilevel"/>
    <w:tmpl w:val="E242BD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71276CB"/>
    <w:multiLevelType w:val="hybridMultilevel"/>
    <w:tmpl w:val="C0369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37554E"/>
    <w:multiLevelType w:val="hybridMultilevel"/>
    <w:tmpl w:val="BEAEC87A"/>
    <w:lvl w:ilvl="0" w:tplc="7222124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1D18C2"/>
    <w:multiLevelType w:val="hybridMultilevel"/>
    <w:tmpl w:val="E084B8AA"/>
    <w:lvl w:ilvl="0" w:tplc="7222124C">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9C0EF6"/>
    <w:multiLevelType w:val="hybridMultilevel"/>
    <w:tmpl w:val="501A66CE"/>
    <w:lvl w:ilvl="0" w:tplc="7222124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0186479">
    <w:abstractNumId w:val="8"/>
  </w:num>
  <w:num w:numId="2" w16cid:durableId="825557112">
    <w:abstractNumId w:val="3"/>
  </w:num>
  <w:num w:numId="3" w16cid:durableId="80034905">
    <w:abstractNumId w:val="5"/>
  </w:num>
  <w:num w:numId="4" w16cid:durableId="1011104845">
    <w:abstractNumId w:val="1"/>
  </w:num>
  <w:num w:numId="5" w16cid:durableId="1031346746">
    <w:abstractNumId w:val="6"/>
  </w:num>
  <w:num w:numId="6" w16cid:durableId="1350251690">
    <w:abstractNumId w:val="0"/>
  </w:num>
  <w:num w:numId="7" w16cid:durableId="316304449">
    <w:abstractNumId w:val="4"/>
  </w:num>
  <w:num w:numId="8" w16cid:durableId="572545346">
    <w:abstractNumId w:val="7"/>
  </w:num>
  <w:num w:numId="9" w16cid:durableId="1148983503">
    <w:abstractNumId w:val="9"/>
  </w:num>
  <w:num w:numId="10" w16cid:durableId="804196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B0"/>
    <w:rsid w:val="0003143B"/>
    <w:rsid w:val="0005453F"/>
    <w:rsid w:val="00093C0E"/>
    <w:rsid w:val="000966D0"/>
    <w:rsid w:val="00134E93"/>
    <w:rsid w:val="003266B0"/>
    <w:rsid w:val="00424A6C"/>
    <w:rsid w:val="0047734E"/>
    <w:rsid w:val="004C14A4"/>
    <w:rsid w:val="005040B9"/>
    <w:rsid w:val="005636BD"/>
    <w:rsid w:val="00587755"/>
    <w:rsid w:val="005A4FE0"/>
    <w:rsid w:val="005A5432"/>
    <w:rsid w:val="006B509A"/>
    <w:rsid w:val="00942418"/>
    <w:rsid w:val="009556F0"/>
    <w:rsid w:val="009D0C41"/>
    <w:rsid w:val="009E20D7"/>
    <w:rsid w:val="00A31176"/>
    <w:rsid w:val="00B54808"/>
    <w:rsid w:val="00B706D7"/>
    <w:rsid w:val="00C013A1"/>
    <w:rsid w:val="00C56AAF"/>
    <w:rsid w:val="00EE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649D"/>
  <w15:chartTrackingRefBased/>
  <w15:docId w15:val="{A050D063-38C5-4A13-9505-6AE4A283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color w:val="0E2841" w:themeColor="text2"/>
        <w:kern w:val="2"/>
        <w:sz w:val="18"/>
        <w:szCs w:val="1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6B0"/>
    <w:pPr>
      <w:bidi/>
      <w:spacing w:line="259" w:lineRule="auto"/>
    </w:pPr>
    <w:rPr>
      <w:rFonts w:asciiTheme="minorHAnsi" w:hAnsiTheme="minorHAnsi" w:cstheme="minorBidi"/>
      <w:color w:val="auto"/>
      <w:sz w:val="24"/>
      <w:szCs w:val="24"/>
    </w:rPr>
  </w:style>
  <w:style w:type="paragraph" w:styleId="Heading1">
    <w:name w:val="heading 1"/>
    <w:basedOn w:val="Normal"/>
    <w:next w:val="Normal"/>
    <w:link w:val="Heading1Char"/>
    <w:uiPriority w:val="9"/>
    <w:qFormat/>
    <w:rsid w:val="00326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6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6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6B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6B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266B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266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66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66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66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6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6B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326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6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266B0"/>
    <w:pPr>
      <w:spacing w:before="160"/>
      <w:jc w:val="center"/>
    </w:pPr>
    <w:rPr>
      <w:i/>
      <w:iCs/>
      <w:color w:val="404040" w:themeColor="text1" w:themeTint="BF"/>
    </w:rPr>
  </w:style>
  <w:style w:type="character" w:customStyle="1" w:styleId="QuoteChar">
    <w:name w:val="Quote Char"/>
    <w:basedOn w:val="DefaultParagraphFont"/>
    <w:link w:val="Quote"/>
    <w:uiPriority w:val="29"/>
    <w:rsid w:val="003266B0"/>
    <w:rPr>
      <w:i/>
      <w:iCs/>
      <w:color w:val="404040" w:themeColor="text1" w:themeTint="BF"/>
    </w:rPr>
  </w:style>
  <w:style w:type="paragraph" w:styleId="ListParagraph">
    <w:name w:val="List Paragraph"/>
    <w:basedOn w:val="Normal"/>
    <w:uiPriority w:val="34"/>
    <w:qFormat/>
    <w:rsid w:val="003266B0"/>
    <w:pPr>
      <w:ind w:left="720"/>
      <w:contextualSpacing/>
    </w:pPr>
  </w:style>
  <w:style w:type="character" w:styleId="IntenseEmphasis">
    <w:name w:val="Intense Emphasis"/>
    <w:basedOn w:val="DefaultParagraphFont"/>
    <w:uiPriority w:val="21"/>
    <w:qFormat/>
    <w:rsid w:val="003266B0"/>
    <w:rPr>
      <w:i/>
      <w:iCs/>
      <w:color w:val="0F4761" w:themeColor="accent1" w:themeShade="BF"/>
    </w:rPr>
  </w:style>
  <w:style w:type="paragraph" w:styleId="IntenseQuote">
    <w:name w:val="Intense Quote"/>
    <w:basedOn w:val="Normal"/>
    <w:next w:val="Normal"/>
    <w:link w:val="IntenseQuoteChar"/>
    <w:uiPriority w:val="30"/>
    <w:qFormat/>
    <w:rsid w:val="00326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6B0"/>
    <w:rPr>
      <w:i/>
      <w:iCs/>
      <w:color w:val="0F4761" w:themeColor="accent1" w:themeShade="BF"/>
    </w:rPr>
  </w:style>
  <w:style w:type="character" w:styleId="IntenseReference">
    <w:name w:val="Intense Reference"/>
    <w:basedOn w:val="DefaultParagraphFont"/>
    <w:uiPriority w:val="32"/>
    <w:qFormat/>
    <w:rsid w:val="003266B0"/>
    <w:rPr>
      <w:b/>
      <w:bCs/>
      <w:smallCaps/>
      <w:color w:val="0F4761" w:themeColor="accent1" w:themeShade="BF"/>
      <w:spacing w:val="5"/>
    </w:rPr>
  </w:style>
  <w:style w:type="paragraph" w:styleId="Caption">
    <w:name w:val="caption"/>
    <w:basedOn w:val="Normal"/>
    <w:next w:val="Normal"/>
    <w:uiPriority w:val="35"/>
    <w:unhideWhenUsed/>
    <w:qFormat/>
    <w:rsid w:val="003266B0"/>
    <w:pPr>
      <w:spacing w:after="200" w:line="240" w:lineRule="auto"/>
      <w:jc w:val="center"/>
    </w:pPr>
    <w:rPr>
      <w:rFonts w:ascii="Sakkal Majalla" w:hAnsi="Sakkal Majalla" w:cs="Sakkal Majalla"/>
      <w:color w:val="0E2841"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06876">
      <w:bodyDiv w:val="1"/>
      <w:marLeft w:val="0"/>
      <w:marRight w:val="0"/>
      <w:marTop w:val="0"/>
      <w:marBottom w:val="0"/>
      <w:divBdr>
        <w:top w:val="none" w:sz="0" w:space="0" w:color="auto"/>
        <w:left w:val="none" w:sz="0" w:space="0" w:color="auto"/>
        <w:bottom w:val="none" w:sz="0" w:space="0" w:color="auto"/>
        <w:right w:val="none" w:sz="0" w:space="0" w:color="auto"/>
      </w:divBdr>
    </w:div>
    <w:div w:id="236284625">
      <w:bodyDiv w:val="1"/>
      <w:marLeft w:val="0"/>
      <w:marRight w:val="0"/>
      <w:marTop w:val="0"/>
      <w:marBottom w:val="0"/>
      <w:divBdr>
        <w:top w:val="none" w:sz="0" w:space="0" w:color="auto"/>
        <w:left w:val="none" w:sz="0" w:space="0" w:color="auto"/>
        <w:bottom w:val="none" w:sz="0" w:space="0" w:color="auto"/>
        <w:right w:val="none" w:sz="0" w:space="0" w:color="auto"/>
      </w:divBdr>
    </w:div>
    <w:div w:id="845024156">
      <w:bodyDiv w:val="1"/>
      <w:marLeft w:val="0"/>
      <w:marRight w:val="0"/>
      <w:marTop w:val="0"/>
      <w:marBottom w:val="0"/>
      <w:divBdr>
        <w:top w:val="none" w:sz="0" w:space="0" w:color="auto"/>
        <w:left w:val="none" w:sz="0" w:space="0" w:color="auto"/>
        <w:bottom w:val="none" w:sz="0" w:space="0" w:color="auto"/>
        <w:right w:val="none" w:sz="0" w:space="0" w:color="auto"/>
      </w:divBdr>
    </w:div>
    <w:div w:id="877664242">
      <w:bodyDiv w:val="1"/>
      <w:marLeft w:val="0"/>
      <w:marRight w:val="0"/>
      <w:marTop w:val="0"/>
      <w:marBottom w:val="0"/>
      <w:divBdr>
        <w:top w:val="none" w:sz="0" w:space="0" w:color="auto"/>
        <w:left w:val="none" w:sz="0" w:space="0" w:color="auto"/>
        <w:bottom w:val="none" w:sz="0" w:space="0" w:color="auto"/>
        <w:right w:val="none" w:sz="0" w:space="0" w:color="auto"/>
      </w:divBdr>
    </w:div>
    <w:div w:id="942155432">
      <w:bodyDiv w:val="1"/>
      <w:marLeft w:val="0"/>
      <w:marRight w:val="0"/>
      <w:marTop w:val="0"/>
      <w:marBottom w:val="0"/>
      <w:divBdr>
        <w:top w:val="none" w:sz="0" w:space="0" w:color="auto"/>
        <w:left w:val="none" w:sz="0" w:space="0" w:color="auto"/>
        <w:bottom w:val="none" w:sz="0" w:space="0" w:color="auto"/>
        <w:right w:val="none" w:sz="0" w:space="0" w:color="auto"/>
      </w:divBdr>
    </w:div>
    <w:div w:id="200809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Pan25</b:Tag>
    <b:SourceType>JournalArticle</b:SourceType>
    <b:Guid>{165312F7-D892-4620-9AF3-7E2E80996A1B}</b:Guid>
    <b:Author>
      <b:Author>
        <b:NameList>
          <b:Person>
            <b:Last>Panya</b:Last>
            <b:First>Kennedy</b:First>
            <b:Middle>Otieno</b:Middle>
          </b:Person>
        </b:NameList>
      </b:Author>
    </b:Author>
    <b:Title>GLOBAL SUPPLY CHAIN DISRUPTIONS AND SHIFTS IN EXPORT STRATEGIES OF LOGISTIC FIRMS:AN EMPIRICAL REVIEW.</b:Title>
    <b:Year>2025</b:Year>
    <b:URL>https://www.researchgate.net/publication/394884168_GLOBAL_SUPPLY_CHAIN_DISRUPTIONS_AND_SHIFTS_IN_EXPORT_STRATEGIES_OF_LOGISTIC_FIRMSAN_EMPIRICAL_REVIEW</b:URL>
    <b:RefOrder>1</b:RefOrder>
  </b:Source>
  <b:Source>
    <b:Tag>Isl242</b:Tag>
    <b:SourceType>JournalArticle</b:SourceType>
    <b:Guid>{3AF93D61-07ED-4E19-980D-90875187102F}</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2</b:RefOrder>
  </b:Source>
  <b:Source>
    <b:Tag>Kra24</b:Tag>
    <b:SourceType>JournalArticle</b:SourceType>
    <b:Guid>{83049CBD-B57C-40A9-B913-2A109CD404BF}</b:Guid>
    <b:Author>
      <b:Author>
        <b:NameList>
          <b:Person>
            <b:Last>Krantz</b:Last>
            <b:First>Tom</b:First>
          </b:Person>
        </b:NameList>
      </b:Author>
    </b:Author>
    <b:Title>What is supply chain resilience?</b:Title>
    <b:Year>2024</b:Year>
    <b:URL>https://www.ibm.com/think/topics/supply-chain-resiliency</b:URL>
    <b:RefOrder>3</b:RefOrder>
  </b:Source>
  <b:Source>
    <b:Tag>DuD23</b:Tag>
    <b:SourceType>JournalArticle</b:SourceType>
    <b:Guid>{90CC6349-763C-43AA-BA73-6CD426556118}</b:Guid>
    <b:Author>
      <b:Author>
        <b:NameList>
          <b:Person>
            <b:Last>Du</b:Last>
            <b:First>Debin</b:First>
          </b:Person>
        </b:NameList>
      </b:Author>
    </b:Author>
    <b:Title>Assessing the Importance of the Marine Chokepoint: Evidence from Tracking the Global Marine Traffic</b:Title>
    <b:Year>2023</b:Year>
    <b:URL>https://www.researchgate.net/publication/377025403_Assessing_the_Importance_of_the_Marine_Chokepoint_Evidence_from_Tracking_the_Global_Marine_Traffic</b:URL>
    <b:RefOrder>4</b:RefOrder>
  </b:Source>
  <b:Source>
    <b:Tag>Bar253</b:Tag>
    <b:SourceType>JournalArticle</b:SourceType>
    <b:Guid>{CFD16AB0-2C6C-4594-BE24-5CDAF8AE9EC5}</b:Guid>
    <b:Author>
      <b:Author>
        <b:NameList>
          <b:Person>
            <b:Last>Barbary</b:Last>
            <b:First>Mahmoud</b:First>
            <b:Middle>Magdy</b:Middle>
          </b:Person>
        </b:NameList>
      </b:Author>
    </b:Author>
    <b:Title>Supply Chain Resilience and International Trade Flow Sustainability: Evidence from Saudi Arabia</b:Title>
    <b:Year>2025</b:Year>
    <b:URL>https://www.researchgate.net/publication/398505533_Supply_Chain_Resilience_and_International_Trade_Flow_Sustainability_Evidence_from_Saudi_Arabia</b:URL>
    <b:RefOrder>5</b:RefOrder>
  </b:Source>
  <b:Source>
    <b:Tag>Alt251</b:Tag>
    <b:SourceType>JournalArticle</b:SourceType>
    <b:Guid>{927C11CF-99CE-43BB-93A9-8CC8985595CE}</b:Guid>
    <b:Author>
      <b:Author>
        <b:NameList>
          <b:Person>
            <b:Last>Althaqafi</b:Last>
            <b:First>Torky</b:First>
          </b:Person>
        </b:NameList>
      </b:Author>
    </b:Author>
    <b:Title>Assessing the Evolving Role of Geopolitical Risks in Supply Chain Logistics: An Empirical Analysis of Risk Management Strategies</b:Title>
    <b:Year>2025</b:Year>
    <b:URL>https://www.researchgate.net/publication/387835633_Assessing_the_Evolving_Role_of_Geopolitical_Risks_in_Supply_Chain_Logistics_An_Empirical_Analysis_of_Risk_Management_Strategies</b:URL>
    <b:RefOrder>6</b:RefOrder>
  </b:Source>
  <b:Source>
    <b:Tag>Hos254</b:Tag>
    <b:SourceType>JournalArticle</b:SourceType>
    <b:Guid>{02BF433C-EB6B-43D5-BE91-AA545A687359}</b:Guid>
    <b:Author>
      <b:Author>
        <b:NameList>
          <b:Person>
            <b:Last>Hosseinkhani</b:Last>
            <b:First>Nima</b:First>
            <b:Middle>Taheri</b:Middle>
          </b:Person>
        </b:NameList>
      </b:Author>
    </b:Author>
    <b:Title>Geopolitical Turmoil, Supply-Chain Realignment, and Inflation: Commodity Shocks, Trade Fragmentation, and Policy Responses</b:Title>
    <b:Year>2025</b:Year>
    <b:URL>https://www.researchgate.net/publication/395303684_Geopolitical_Turmoil_Supply-Chain_Realignment_and_Inflation_Commodity_Shocks_Trade_Fragmentation_and_Policy_Responses</b:URL>
    <b:RefOrder>7</b:RefOrder>
  </b:Source>
  <b:Source>
    <b:Tag>Mis241</b:Tag>
    <b:SourceType>JournalArticle</b:SourceType>
    <b:Guid>{F2084B77-BEA4-40E6-BBED-B4EFA42B8E93}</b:Guid>
    <b:Author>
      <b:Author>
        <b:NameList>
          <b:Person>
            <b:Last>Mishra</b:Last>
            <b:First>Arjita</b:First>
          </b:Person>
        </b:NameList>
      </b:Author>
    </b:Author>
    <b:Title>Supply Chain Resilience: Adapting To Global Disruptions and Uncertainty</b:Title>
    <b:Year>2024</b:Year>
    <b:URL>https://www.researchgate.net/publication/379753586_Supply_Chain_Resilience_Adapting_To_Global_Disruptions_and_Uncertainty</b:URL>
    <b:RefOrder>8</b:RefOrder>
  </b:Source>
  <b:Source>
    <b:Tag>Kha242</b:Tag>
    <b:SourceType>JournalArticle</b:SourceType>
    <b:Guid>{25B51AE9-30AB-4864-9AB4-974522AE4728}</b:Guid>
    <b:Author>
      <b:Author>
        <b:NameList>
          <b:Person>
            <b:Last>Khalifa</b:Last>
            <b:First>Ahmed</b:First>
            <b:Middle>bin Hamad Al</b:Middle>
          </b:Person>
        </b:NameList>
      </b:Author>
    </b:Author>
    <b:Title>How the Gulf’s nations are adapting to global supply chain challenges</b:Title>
    <b:Year>2024</b:Year>
    <b:URL>http://weforum.org/stories/2024/12/gulf-countries-supply-chain-resilience/</b:URL>
    <b:RefOrder>9</b:RefOrder>
  </b:Source>
  <b:Source>
    <b:Tag>JDr24</b:Tag>
    <b:SourceType>JournalArticle</b:SourceType>
    <b:Guid>{ADF323DA-6B0F-4ECF-BDC9-7F7E367C3DCF}</b:Guid>
    <b:Author>
      <b:Author>
        <b:NameList>
          <b:Person>
            <b:Last>J</b:Last>
            <b:First>Dr.</b:First>
            <b:Middle>Kumar</b:Middle>
          </b:Person>
        </b:NameList>
      </b:Author>
    </b:Author>
    <b:Title>Supply Chain Resilience And Risk Management: Strategies For Mitigating Global Supply Chain Disruptions</b:Title>
    <b:Year>2024</b:Year>
    <b:URL>https://www.researchgate.net/publication/391942099_Supply_Chain_Resilience_And_Risk_Management_Strategies_For_Mitigating_Global_Supply_Chain_Disruptions</b:URL>
    <b:RefOrder>10</b:RefOrder>
  </b:Source>
  <b:Source>
    <b:Tag>Sul24</b:Tag>
    <b:SourceType>JournalArticle</b:SourceType>
    <b:Guid>{F97127A1-FFA9-4F57-BE07-B0A64EA2192B}</b:Guid>
    <b:Author>
      <b:Author>
        <b:NameList>
          <b:Person>
            <b:Last>Sultana</b:Last>
            <b:First>Shahanaj</b:First>
          </b:Person>
        </b:NameList>
      </b:Author>
    </b:Author>
    <b:Title>Analyzing Supply Chain Risks and Resilience Strategies: A Systematic Literature Review</b:Title>
    <b:Year>2024</b:Year>
    <b:URL>https://www.mdpi.com/2673-4591/76/1/41</b:URL>
    <b:RefOrder>11</b:RefOrder>
  </b:Source>
  <b:Source>
    <b:Tag>Yad24</b:Tag>
    <b:SourceType>JournalArticle</b:SourceType>
    <b:Guid>{5AD09313-3125-4897-8FA6-BE23EAABBA70}</b:Guid>
    <b:Author>
      <b:Author>
        <b:NameList>
          <b:Person>
            <b:Last>Yadav</b:Last>
            <b:First>Aditya</b:First>
          </b:Person>
        </b:NameList>
      </b:Author>
    </b:Author>
    <b:Title>Understanding the significance of risk management in enterprise management dynamics</b:Title>
    <b:Year>2024</b:Year>
    <b:URL>https://www.researchgate.net/publication/380882085_Understanding_the_significance_of_risk_management_in_enterprise_management_dynamics</b:URL>
    <b:RefOrder>12</b:RefOrder>
  </b:Source>
  <b:Source>
    <b:Tag>Ria24</b:Tag>
    <b:SourceType>JournalArticle</b:SourceType>
    <b:Guid>{F10296CF-C090-43B2-9DA8-8F2293340B56}</b:Guid>
    <b:Author>
      <b:Author>
        <b:NameList>
          <b:Person>
            <b:Last>Riad</b:Last>
            <b:First>Meriem</b:First>
          </b:Person>
        </b:NameList>
      </b:Author>
    </b:Author>
    <b:Title>Enhancing Supply Chain Resilience Through Artificial Intelligence: Developing a Comprehensive Conceptual Framework for AI Implementation and Supply Chain Optimization</b:Title>
    <b:Year>2024</b:Year>
    <b:URL>https://www.mdpi.com/2305-6290/8/4/111</b:URL>
    <b:RefOrder>13</b:RefOrder>
  </b:Source>
  <b:Source>
    <b:Tag>Jor20</b:Tag>
    <b:SourceType>JournalArticle</b:SourceType>
    <b:Guid>{3A66BD7A-003E-4317-B61A-D26F356B81FD}</b:Guid>
    <b:Author>
      <b:Author>
        <b:NameList>
          <b:Person>
            <b:Last>Jorge Calvo</b:Last>
            <b:First>Josep</b:First>
            <b:Middle>Lluis Del Olmo and Vanesa Berlanga</b:Middle>
          </b:Person>
        </b:NameList>
      </b:Author>
    </b:Author>
    <b:Title>Supply chain resilience and agility: a theoretical literature review</b:Title>
    <b:Year>2020</b:Year>
    <b:Pages>37-69</b:Pages>
    <b:URL>https://www.inderscienceonline.com/doi/abs/10.1504/IJSCOR.2020.105950</b:URL>
    <b:RefOrder>14</b:RefOrder>
  </b:Source>
  <b:Source>
    <b:Tag>Sah26</b:Tag>
    <b:SourceType>JournalArticle</b:SourceType>
    <b:Guid>{F43970D3-11CD-4195-9932-1BD30D31A2D1}</b:Guid>
    <b:Author>
      <b:Author>
        <b:NameList>
          <b:Person>
            <b:Last>Sahab</b:Last>
            <b:First>Soukaina</b:First>
          </b:Person>
        </b:NameList>
      </b:Author>
    </b:Author>
    <b:Title>The Role of Supply Chain Risk Management in Shaping Supply Chain Resilience and Robustness: Empirical Evidence from Moroccan Manufacturing Firms</b:Title>
    <b:Year>2026</b:Year>
    <b:URL>https://www.mdpi.com/2305-6290/10/2/39?utm_source=researchgate.net&amp;utm_medium=article</b:URL>
    <b:RefOrder>15</b:RefOrder>
  </b:Source>
  <b:Source>
    <b:Tag>Lóp24</b:Tag>
    <b:SourceType>JournalArticle</b:SourceType>
    <b:Guid>{EE2E4BE1-E1EC-454F-9A7F-E165D41DEE46}</b:Guid>
    <b:Author>
      <b:Author>
        <b:NameList>
          <b:Person>
            <b:Last>López</b:Last>
            <b:First>Yohana</b:First>
            <b:Middle>Marcela</b:Middle>
          </b:Person>
        </b:NameList>
      </b:Author>
    </b:Author>
    <b:Title>Flexibility and adaptability: Dynamic capabilities for building supply chain resilience</b:Title>
    <b:Year>2024</b:Year>
    <b:URL>https://www.researchgate.net/publication/387370545_Flexibility_and_adaptability_Dynamic_capabilities_for_building_supply_chain_resilience</b:URL>
    <b:RefOrder>16</b:RefOrder>
  </b:Source>
  <b:Source>
    <b:Tag>Mac19</b:Tag>
    <b:SourceType>JournalArticle</b:SourceType>
    <b:Guid>{B2729020-1682-4305-8243-057543A2FDCC}</b:Guid>
    <b:Author>
      <b:Author>
        <b:NameList>
          <b:Person>
            <b:Last>Mackay</b:Last>
            <b:First>Jonathon</b:First>
          </b:Person>
        </b:NameList>
      </b:Author>
    </b:Author>
    <b:Title>Conceptualising redundancy and flexibility towards supply chain robustness and resilience</b:Title>
    <b:Year>2019</b:Year>
    <b:URL>https://www.researchgate.net/publication/337547329_Conceptualising_redundancy_and_flexibility_towards_supply_chain_robustness_and_resilience</b:URL>
    <b:RefOrder>17</b:RefOrder>
  </b:Source>
  <b:Source>
    <b:Tag>Add24</b:Tag>
    <b:SourceType>JournalArticle</b:SourceType>
    <b:Guid>{8D837E3B-960C-4B60-999B-2BD23B74FCF4}</b:Guid>
    <b:Author>
      <b:Author>
        <b:NameList>
          <b:Person>
            <b:Last>Addo</b:Last>
            <b:First>Desmond</b:First>
          </b:Person>
        </b:NameList>
      </b:Author>
    </b:Author>
    <b:Title>Information Sharing's Impact on Supply Chain Management, Logistics, and Organizational Performance</b:Title>
    <b:Year>2024</b:Year>
    <b:URL>https://www.researchgate.net/publication/384914615_Information_Sharing's_Impact_on_Supply_Chain_Management_Logistics_and_Organizational_Performance</b:URL>
    <b:RefOrder>18</b:RefOrder>
  </b:Source>
  <b:Source>
    <b:Tag>Loh24</b:Tag>
    <b:SourceType>JournalArticle</b:SourceType>
    <b:Guid>{86B544D5-6B95-43EB-A239-808BEAFEF5F2}</b:Guid>
    <b:Author>
      <b:Author>
        <b:NameList>
          <b:Person>
            <b:Last>Loh</b:Last>
            <b:First>Kok</b:First>
            <b:Middle>Beng</b:Middle>
          </b:Person>
        </b:NameList>
      </b:Author>
    </b:Author>
    <b:Title>Linking Supply Chain Performance, Supply Chain Resilience, and Organizational Recovery Capability: A Proposed Conceptual Model</b:Title>
    <b:Year>2024</b:Year>
    <b:URL>https://www.researchgate.net/publication/385675060_Linking_Supply_Chain_Performance_Supply_Chain_Resilience_and_Organizational_Recovery_Capability_A_Proposed_Conceptual_Model</b:URL>
    <b:RefOrder>19</b:RefOrder>
  </b:Source>
  <b:Source>
    <b:Tag>Eid26</b:Tag>
    <b:SourceType>JournalArticle</b:SourceType>
    <b:Guid>{424C01C9-8DBC-4460-BD17-789509C76F24}</b:Guid>
    <b:Author>
      <b:Author>
        <b:NameList>
          <b:Person>
            <b:Last>Eida</b:Last>
            <b:First>Mohamed</b:First>
            <b:Middle>Lemin</b:Middle>
          </b:Person>
        </b:NameList>
      </b:Author>
    </b:Author>
    <b:Title>Linking Geopolitical risk, performance, and resilience in Humanitarian Supply Chains: Lessons from Mauritania's Mbera Refugee Camp</b:Title>
    <b:Year>2026</b:Year>
    <b:URL>https://www.researchgate.net/publication/401565591_Linking_Geopolitical_risk_performance_and_resilience_in_Humanitarian_Supply_Chains_Lessons_from_Mauritania's_Mbera_Refugee_Camp</b:URL>
    <b:RefOrder>25</b:RefOrder>
  </b:Source>
  <b:Source>
    <b:Tag>Gro26</b:Tag>
    <b:SourceType>JournalArticle</b:SourceType>
    <b:Guid>{1E606950-803D-4905-893D-83D1559E12FC}</b:Guid>
    <b:Author>
      <b:Author>
        <b:NameList>
          <b:Person>
            <b:Last>Grondys</b:Last>
            <b:First>Katarzyna</b:First>
          </b:Person>
        </b:NameList>
      </b:Author>
    </b:Author>
    <b:Title>The Impact of the Geopolitical Situation of World Economies on the Functioning of Global Supply Chains</b:Title>
    <b:Year>2026</b:Year>
    <b:URL>https://www.researchgate.net/publication/400852852_The_Impact_of_the_Geopolitical_Situation_of_World_Economies_on_the_Functioning_of_Global_Supply_Chains</b:URL>
    <b:RefOrder>26</b:RefOrder>
  </b:Source>
  <b:Source>
    <b:Tag>Per26</b:Tag>
    <b:SourceType>JournalArticle</b:SourceType>
    <b:Guid>{CB57D963-5BCF-4E3C-9560-A6694E8D9543}</b:Guid>
    <b:Author>
      <b:Author>
        <b:NameList>
          <b:Person>
            <b:Last>Pereira</b:Last>
            <b:First>Lucas</b:First>
          </b:Person>
        </b:NameList>
      </b:Author>
    </b:Author>
    <b:Title>Omnichannel and Network Optimization Strategies for Supply Chains under Geopolitical Stress</b:Title>
    <b:Year>2026</b:Year>
    <b:URL>https://www.researchgate.net/publication/399709178_Omnichannel_and_Network_Optimization_Strategies_for_Supply_Chains_under_Geopolitical_Stress</b:URL>
    <b:RefOrder>27</b:RefOrder>
  </b:Source>
  <b:Source>
    <b:Tag>Isl26</b:Tag>
    <b:SourceType>JournalArticle</b:SourceType>
    <b:Guid>{2117EE9A-8C37-46AE-9D2F-12A52D6EF41E}</b:Guid>
    <b:Author>
      <b:Author>
        <b:NameList>
          <b:Person>
            <b:Last>Islam</b:Last>
            <b:First>Md.</b:First>
            <b:Middle>Saiful</b:Middle>
          </b:Person>
        </b:NameList>
      </b:Author>
    </b:Author>
    <b:Title>Global supply chain pressures and metal trade of Saudi Arabia: do time-varying geopolitical risks matter?</b:Title>
    <b:Year>2026</b:Year>
    <b:URL>https://www.researchgate.net/publication/400401690_Global_supply_chain_pressures_and_metal_trade_of_Saudi_Arabia_do_time-varying_geopolitical_risks_matter</b:URL>
    <b:RefOrder>28</b:RefOrder>
  </b:Source>
  <b:Source>
    <b:Tag>Ess26</b:Tag>
    <b:SourceType>JournalArticle</b:SourceType>
    <b:Guid>{70DFB410-E601-45F7-AC26-3391B3605180}</b:Guid>
    <b:Author>
      <b:Author>
        <b:NameList>
          <b:Person>
            <b:Last>Essayem</b:Last>
            <b:First>Amal</b:First>
          </b:Person>
        </b:NameList>
      </b:Author>
    </b:Author>
    <b:Title>Brent Crude Under Pressure: Saudi Supply, China Demand, and the Myth of Geopolitical Pricing</b:Title>
    <b:Year>2026</b:Year>
    <b:URL>https://www.researchgate.net/publication/400601708_Brent_Crude_Under_Pressure_Saudi_Supply_China_Demand_and_the_Myth_of_Geopolitical_Pricing</b:URL>
    <b:RefOrder>29</b:RefOrder>
  </b:Source>
  <b:Source>
    <b:Tag>Gup251</b:Tag>
    <b:SourceType>JournalArticle</b:SourceType>
    <b:Guid>{014A2010-C911-429E-AF2D-99D13F1706C9}</b:Guid>
    <b:Author>
      <b:Author>
        <b:NameList>
          <b:Person>
            <b:Last>Gupta</b:Last>
            <b:First>Girish</b:First>
          </b:Person>
        </b:NameList>
      </b:Author>
    </b:Author>
    <b:Title>Geopolitical Impacts on US Drug Shortages and Supply Chain Mitigation Strategies</b:Title>
    <b:Year>2025</b:Year>
    <b:URL>https://www.researchgate.net/publication/396648441_Geopolitical_Impacts_on_US_Drug_Shortages_and_Supply_Chain_Mitigation_Strategies</b:URL>
    <b:RefOrder>30</b:RefOrder>
  </b:Source>
  <b:Source>
    <b:Tag>And25</b:Tag>
    <b:SourceType>JournalArticle</b:SourceType>
    <b:Guid>{5459D13A-193B-48B4-8835-41725B1161A5}</b:Guid>
    <b:Author>
      <b:Author>
        <b:NameList>
          <b:Person>
            <b:Last>Andari</b:Last>
            <b:First>Retno</b:First>
            <b:Middle>Pratiwi</b:Middle>
          </b:Person>
        </b:NameList>
      </b:Author>
    </b:Author>
    <b:Title>Economic Implications of Defense Supply Chain Vulnerabilities in Geopolitical Crises</b:Title>
    <b:Year>2025</b:Year>
    <b:URL>https://www.researchgate.net/publication/392041044_Economic_Implications_of_Defense_Supply_Chain_Vulnerabilities_in_Geopolitical_Crises</b:URL>
    <b:RefOrder>31</b:RefOrder>
  </b:Source>
  <b:Source>
    <b:Tag>Ift25</b:Tag>
    <b:SourceType>JournalArticle</b:SourceType>
    <b:Guid>{1E7E8C7A-B658-4A26-A10F-AD8ACF3CD388}</b:Guid>
    <b:Author>
      <b:Author>
        <b:NameList>
          <b:Person>
            <b:Last>Iftikhar</b:Last>
            <b:First>Anas</b:First>
          </b:Person>
        </b:NameList>
      </b:Author>
    </b:Author>
    <b:Title>Supply Chain Resilience in the Face of Geopolitical Turmoil</b:Title>
    <b:Year>2025</b:Year>
    <b:URL>https://www.researchgate.net/publication/394348053_Supply_Chain_Resilience_in_the_Face_of_Geopolitical_Turmoil</b:URL>
    <b:RefOrder>32</b:RefOrder>
  </b:Source>
  <b:Source>
    <b:Tag>Vur24</b:Tag>
    <b:SourceType>JournalArticle</b:SourceType>
    <b:Guid>{4B7FCB90-6600-4D48-B74D-323BBB513326}</b:Guid>
    <b:Author>
      <b:Author>
        <b:NameList>
          <b:Person>
            <b:Last>Vural</b:Last>
            <b:First>Ceren</b:First>
            <b:Middle>Altuntaş</b:Middle>
          </b:Person>
        </b:NameList>
      </b:Author>
    </b:Author>
    <b:Title>Looking inside the panarchy: reorganisation capabilities for food supply chain resilience against geopolitical crises</b:Title>
    <b:Year>2024</b:Year>
    <b:URL>https://www.researchgate.net/publication/387091719_Looking_inside_the_panarchy_reorganisation_capabilities_for_food_supply_chain_resilience_against_geopolitical_crises</b:URL>
    <b:RefOrder>33</b:RefOrder>
  </b:Source>
  <b:Source>
    <b:Tag>Guo25</b:Tag>
    <b:SourceType>JournalArticle</b:SourceType>
    <b:Guid>{22F92563-2AD7-4C6E-A8BC-37922610E0AC}</b:Guid>
    <b:Author>
      <b:Author>
        <b:NameList>
          <b:Person>
            <b:Last>Guo</b:Last>
            <b:First>Ying</b:First>
          </b:Person>
        </b:NameList>
      </b:Author>
    </b:Author>
    <b:Title>Supply chain resilience: A review from the inventory management perspective</b:Title>
    <b:Year>2025</b:Year>
    <b:URL>https://www.sciencedirect.com/science/article/pii/S2667325824003108#:~:text=They%20define%20supply%20chain%20resilience%20as%20%E2%80%9CThe,of%20a%20supply%20chain%20risk%20management%20culture.</b:URL>
    <b:RefOrder>35</b:RefOrder>
  </b:Source>
  <b:Source>
    <b:Tag>LiQ25</b:Tag>
    <b:SourceType>JournalArticle</b:SourceType>
    <b:Guid>{0DF44B16-C349-4124-B24C-7874A6E388BC}</b:Guid>
    <b:Author>
      <b:Author>
        <b:NameList>
          <b:Person>
            <b:Last>Li</b:Last>
            <b:First>Qingrui</b:First>
          </b:Person>
        </b:NameList>
      </b:Author>
    </b:Author>
    <b:Title>Supply Chain Risk Management: Theory and Practice</b:Title>
    <b:Year>2025</b:Year>
    <b:URL>https://www.researchgate.net/publication/390235627_Supply_Chain_Risk_Management_Theory_and_Practice</b:URL>
    <b:RefOrder>36</b:RefOrder>
  </b:Source>
  <b:Source>
    <b:Tag>Omb25</b:Tag>
    <b:SourceType>JournalArticle</b:SourceType>
    <b:Guid>{1B5D9511-3B18-4201-BE12-5842418A7178}</b:Guid>
    <b:Author>
      <b:Author>
        <b:NameList>
          <b:Person>
            <b:Last>Ombati</b:Last>
            <b:First>Thomas</b:First>
            <b:Middle>Ogoro</b:Middle>
          </b:Person>
        </b:NameList>
      </b:Author>
    </b:Author>
    <b:Title>Resource-based view theory and its applications in supply chain management: A systematic literature review</b:Title>
    <b:Year>2025</b:Year>
    <b:URL>https://www.researchgate.net/publication/387946639_Resource-based_view_theory_and_its_applications_in_supply_chain_management_A_systematic_literature_review</b:URL>
    <b:RefOrder>37</b:RefOrder>
  </b:Source>
  <b:Source>
    <b:Tag>Sar20</b:Tag>
    <b:SourceType>JournalArticle</b:SourceType>
    <b:Guid>{91C913B6-9F5E-4271-98F0-3DC4A53EEB48}</b:Guid>
    <b:Author>
      <b:Author>
        <b:NameList>
          <b:Person>
            <b:Last>Sarta</b:Last>
            <b:First>Andrew</b:First>
          </b:Person>
        </b:NameList>
      </b:Author>
    </b:Author>
    <b:Title>Organizational Adaptation</b:Title>
    <b:Year>2020</b:Year>
    <b:URL>https://pmc.ncbi.nlm.nih.gov/articles/PMC7736401/</b:URL>
    <b:RefOrder>38</b:RefOrder>
  </b:Source>
  <b:Source>
    <b:Tag>Mis23</b:Tag>
    <b:SourceType>JournalArticle</b:SourceType>
    <b:Guid>{6D31F89D-B944-450B-8B8B-B08AED84CFA7}</b:Guid>
    <b:Author>
      <b:Author>
        <b:NameList>
          <b:Person>
            <b:Last>Mislav Ante Omazić</b:Last>
            <b:First>Davor</b:First>
            <b:Middle>Labaš &amp; Patricia Uroić</b:Middle>
          </b:Person>
        </b:NameList>
      </b:Author>
    </b:Author>
    <b:Title>Contingency Theory</b:Title>
    <b:Year>2023</b:Year>
    <b:URL>https://link.springer.com/rwe/10.1007/978-3-031-25984-5_1098</b:URL>
    <b:RefOrder>39</b:RefOrder>
  </b:Source>
  <b:Source>
    <b:Tag>Buh26</b:Tag>
    <b:SourceType>JournalArticle</b:SourceType>
    <b:Guid>{D210EE6F-EB52-48F8-A79A-8C79244FF201}</b:Guid>
    <b:Author>
      <b:Author>
        <b:NameList>
          <b:Person>
            <b:Last>Buheji</b:Last>
            <b:First>Mohamed</b:First>
          </b:Person>
        </b:NameList>
      </b:Author>
    </b:Author>
    <b:Title>تداعيات الحرب في الخليج على الإنتاج الغذائي العالمي: تحليل استدامة اضطرابات سلسلة إمداد الأسمدة</b:Title>
    <b:Year>2026</b:Year>
    <b:URL>https://www.researchgate.net/publication/403242763_tdayat_alhrb_fy_alkhlyj_ly_alantaj_alghdhayy_alalmy_thlyl_astdamt_adtrabat_slslt_amdad_alasmdt</b:URL>
    <b:RefOrder>20</b:RefOrder>
  </b:Source>
  <b:Source>
    <b:Tag>الس26</b:Tag>
    <b:SourceType>JournalArticle</b:SourceType>
    <b:Guid>{7E082D7A-9F6E-4A31-9C69-944823F44180}</b:Guid>
    <b:Author>
      <b:Author>
        <b:NameList>
          <b:Person>
            <b:Last>السامرائي</b:Last>
            <b:First>مجيد</b:First>
            <b:Middle>ملوك</b:Middle>
          </b:Person>
        </b:NameList>
      </b:Author>
    </b:Author>
    <b:Title>نمذجة القوة الكلية للعقد البحرية العالمية ضمن منظومة سلاسل الإمداد الذكية - مقاربة كمية رقمية - في إطار نظرية تحديث العقل الجغرافي - المطورة - UGMT -</b:Title>
    <b:Year>2026</b:Year>
    <b:URL>https://www.researchgate.net/publication/406995053_nmdhjt_alqwt_alklyt_llqd_albhryt_alalmyt_dmn_mnzwmt_slasl_alamdad_aldhkyt_-_mqarbt_kmyt_rqmyt_-_fy_atar_nzryt_thdyth_alql_aljghrafy_-_almtwrt_-_UGMT_-</b:URL>
    <b:RefOrder>21</b:RefOrder>
  </b:Source>
  <b:Source>
    <b:Tag>الخ25</b:Tag>
    <b:SourceType>JournalArticle</b:SourceType>
    <b:Guid>{08DDB989-A47B-4D5C-9750-25D2A9CC95AE}</b:Guid>
    <b:Author>
      <b:Author>
        <b:NameList>
          <b:Person>
            <b:Last>الخطيب</b:Last>
            <b:First>نهي</b:First>
            <b:Middle>ناجي عبدالصمد محمد</b:Middle>
          </b:Person>
        </b:NameList>
      </b:Author>
    </b:Author>
    <b:Title>الدورالوسيط لتكامل سلاسل الإمداد في العلاقة بين اللوجستيات العكسية وتعزيز المرونة التصنيعية - دراسة ميدانية على قطاع الأغذية في مصر</b:Title>
    <b:Year>2025</b:Year>
    <b:URL>https://www.researchgate.net/publication/390382977_aldwralwsyt_ltkaml_slasl_alamdad_fy_allaqt_byn_allwjstyat_alksyt_wtzyz_almrwnt_altsnyyt_-_drast_mydanyt_ly_qta_alaghdhyt_fy_msr</b:URL>
    <b:RefOrder>24</b:RefOrder>
  </b:Source>
  <b:Source>
    <b:Tag>موس261</b:Tag>
    <b:SourceType>JournalArticle</b:SourceType>
    <b:Guid>{6C96077D-034D-454C-A0E6-5F51E1B29DAB}</b:Guid>
    <b:Author>
      <b:Author>
        <b:NameList>
          <b:Person>
            <b:Last>موسى</b:Last>
            <b:First>الدكتور/</b:First>
            <b:Middle>أحمد</b:Middle>
          </b:Person>
        </b:NameList>
      </b:Author>
    </b:Author>
    <b:Title>أثر حوكمة البيانات في أداء سلاسل الإمداد (الدور الوسيط لشفافية القرار التشغيلي في بيئة لوجستيات الطرف الثالث)</b:Title>
    <b:Year>2026</b:Year>
    <b:URL>https://www.researchgate.net/publication/403385940_athr_hwkmt_albyanat_fy_ada_slasl_alamdad_aldwr_alwsyt_lshfafyt_alqrar_altshghyly_fy_byyt_lwjstyat_altrf_althalth</b:URL>
    <b:RefOrder>23</b:RefOrder>
  </b:Source>
  <b:Source>
    <b:Tag>الر26</b:Tag>
    <b:SourceType>JournalArticle</b:SourceType>
    <b:Guid>{453597B7-5A2C-4EFD-9810-A7DE893A95A6}</b:Guid>
    <b:Author>
      <b:Author>
        <b:NameList>
          <b:Person>
            <b:Last>الرديعان</b:Last>
            <b:First>صالح</b:First>
            <b:Middle>بن عمر دحيم</b:Middle>
          </b:Person>
        </b:NameList>
      </b:Author>
    </b:Author>
    <b:Title>أثر إدارة الأزمات في القرارات الاستراتيجية الدور المعدل: تكنولوجيا المعلومات بديوان المظالم في المملكة العربية السعودية</b:Title>
    <b:Year>2026</b:Year>
    <b:URL>https://www.researchgate.net/publication/404963016_athr_adart_alazmat_fy_alqrarat_alastratyjyt_aldwr_almdl_tknwlwjya_almlwmat_bdywan_almzalm_fy_almmlkt_alrbyt_alswdyt</b:URL>
    <b:RefOrder>22</b:RefOrder>
  </b:Source>
  <b:Source>
    <b:Tag>بيو23</b:Tag>
    <b:SourceType>JournalArticle</b:SourceType>
    <b:Guid>{04CC9D51-C620-4BF7-A778-99B68215B2FE}</b:Guid>
    <b:Author>
      <b:Author>
        <b:NameList>
          <b:Person>
            <b:Last>بيومي</b:Last>
            <b:First>محمد</b:First>
            <b:Middle>جميل إبراهيم</b:Middle>
          </b:Person>
        </b:NameList>
      </b:Author>
    </b:Author>
    <b:Title>دور سلاسل الإمداد المبردة في تحقيق الميزة التنافسية المستدامة للصادرات المصرية</b:Title>
    <b:Year>2023</b:Year>
    <b:URL>https://www.researchgate.net/publication/403261748_dwr_slasl_alamdad_almbrdt_fy_thqyq_almyzt_altnafsyt_almstdamt_llsadrat_almsryt</b:URL>
    <b:RefOrder>34</b:RefOrder>
  </b:Source>
</b:Sources>
</file>

<file path=customXml/itemProps1.xml><?xml version="1.0" encoding="utf-8"?>
<ds:datastoreItem xmlns:ds="http://schemas.openxmlformats.org/officeDocument/2006/customXml" ds:itemID="{13B7CBF9-6EA2-42A0-9449-DC9BB5F5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7604</Words>
  <Characters>43349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1</cp:revision>
  <dcterms:created xsi:type="dcterms:W3CDTF">2026-06-16T14:24:00Z</dcterms:created>
  <dcterms:modified xsi:type="dcterms:W3CDTF">2026-06-16T16:10:00Z</dcterms:modified>
</cp:coreProperties>
</file>