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F41510" w14:textId="6B297895" w:rsidR="007F3280" w:rsidRDefault="007F3280" w:rsidP="00566002">
      <w:pPr>
        <w:ind w:left="720"/>
        <w:jc w:val="center"/>
        <w:rPr>
          <w:rFonts w:ascii="Arial" w:eastAsia="Times New Roman" w:hAnsi="Arial"/>
          <w:color w:val="215E99" w:themeColor="text2" w:themeTint="BF"/>
          <w:bdr w:val="none" w:sz="0" w:space="0" w:color="auto" w:frame="1"/>
          <w:rtl/>
        </w:rPr>
      </w:pPr>
      <w:r w:rsidRPr="002B1A36">
        <w:rPr>
          <w:rFonts w:ascii="Arial" w:eastAsia="Times New Roman" w:hAnsi="Arial"/>
          <w:color w:val="215E99" w:themeColor="text2" w:themeTint="BF"/>
          <w:bdr w:val="none" w:sz="0" w:space="0" w:color="auto" w:frame="1"/>
          <w:rtl/>
        </w:rPr>
        <w:t>نظرية الدراسة (منظور الدراسة)</w:t>
      </w:r>
    </w:p>
    <w:p w14:paraId="3C98EAD4" w14:textId="77777777" w:rsidR="0083760A" w:rsidRDefault="0083760A" w:rsidP="00566002">
      <w:pPr>
        <w:ind w:left="720"/>
        <w:jc w:val="center"/>
        <w:rPr>
          <w:rFonts w:ascii="Arial" w:eastAsia="Times New Roman" w:hAnsi="Arial"/>
          <w:color w:val="215E99" w:themeColor="text2" w:themeTint="BF"/>
          <w:bdr w:val="none" w:sz="0" w:space="0" w:color="auto" w:frame="1"/>
          <w:rtl/>
        </w:rPr>
      </w:pPr>
    </w:p>
    <w:p w14:paraId="26B7799B" w14:textId="6126805B" w:rsidR="0083760A" w:rsidRDefault="00C21C21" w:rsidP="00566002">
      <w:pPr>
        <w:ind w:left="72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 xml:space="preserve">تعتمد هذه الدراسة على نظرية المسؤولية الاجتماعية للإعلام، والتي ترى أن وسائل الإعلام لا يقتصر دورها على نقل الأخبار والمعلومات، بل تمتد مسؤوليتها إلى توعية المجتمع بالقضايا المهمة، ومن أبرزها القضايا البيئية والاستدامة. وتؤكد النظرية أن وسائل الإعلام تسهم في تشكيل اتجاهات الأفراد وسلوكهم من خلال نشر الرسائل التوعوية، وتعزيز المعرفة البيئية، وتشجيع الممارسات الإيجابية التي تحد من التلوث وتحافظ على الموارد الطبيعية. </w:t>
      </w:r>
    </w:p>
    <w:p w14:paraId="78AF11F7" w14:textId="77777777" w:rsidR="004855A3" w:rsidRDefault="004855A3" w:rsidP="00566002">
      <w:pPr>
        <w:ind w:left="720"/>
        <w:jc w:val="center"/>
        <w:rPr>
          <w:rFonts w:ascii="Arial" w:eastAsia="Times New Roman" w:hAnsi="Arial" w:cs="Arial"/>
          <w:color w:val="000000"/>
          <w:bdr w:val="none" w:sz="0" w:space="0" w:color="auto" w:frame="1"/>
          <w:rtl/>
        </w:rPr>
      </w:pPr>
    </w:p>
    <w:p w14:paraId="4B96DDB9" w14:textId="77777777" w:rsidR="00196A3D" w:rsidRDefault="00196A3D" w:rsidP="00566002">
      <w:pPr>
        <w:ind w:left="720"/>
        <w:jc w:val="center"/>
        <w:rPr>
          <w:rFonts w:ascii="Arial" w:eastAsia="Times New Roman" w:hAnsi="Arial" w:cs="Arial"/>
          <w:color w:val="000000"/>
          <w:bdr w:val="none" w:sz="0" w:space="0" w:color="auto" w:frame="1"/>
          <w:rtl/>
        </w:rPr>
      </w:pPr>
    </w:p>
    <w:p w14:paraId="1EB2ED95" w14:textId="77777777" w:rsidR="00196A3D" w:rsidRDefault="00196A3D" w:rsidP="00566002">
      <w:pPr>
        <w:ind w:left="720"/>
        <w:jc w:val="center"/>
        <w:rPr>
          <w:rFonts w:ascii="Arial" w:eastAsia="Times New Roman" w:hAnsi="Arial" w:cs="Arial"/>
          <w:color w:val="000000"/>
          <w:bdr w:val="none" w:sz="0" w:space="0" w:color="auto" w:frame="1"/>
          <w:rtl/>
        </w:rPr>
      </w:pPr>
    </w:p>
    <w:p w14:paraId="17734226" w14:textId="77777777" w:rsidR="004855A3" w:rsidRDefault="004855A3" w:rsidP="00566002">
      <w:pPr>
        <w:ind w:left="720"/>
        <w:jc w:val="center"/>
        <w:rPr>
          <w:rFonts w:ascii="Arial" w:eastAsia="Times New Roman" w:hAnsi="Arial" w:cs="Arial"/>
          <w:color w:val="000000"/>
          <w:bdr w:val="none" w:sz="0" w:space="0" w:color="auto" w:frame="1"/>
          <w:rtl/>
        </w:rPr>
      </w:pPr>
    </w:p>
    <w:p w14:paraId="6AEBDF9A" w14:textId="77777777" w:rsidR="004855A3" w:rsidRDefault="004855A3" w:rsidP="00566002">
      <w:pPr>
        <w:ind w:left="720"/>
        <w:jc w:val="center"/>
        <w:rPr>
          <w:rFonts w:ascii="Arial" w:eastAsia="Times New Roman" w:hAnsi="Arial" w:cs="Arial"/>
          <w:color w:val="000000"/>
          <w:bdr w:val="none" w:sz="0" w:space="0" w:color="auto" w:frame="1"/>
          <w:rtl/>
        </w:rPr>
      </w:pPr>
    </w:p>
    <w:p w14:paraId="59BD84F2" w14:textId="25287515" w:rsidR="00DC402E" w:rsidRDefault="00710042" w:rsidP="00291A79">
      <w:pPr>
        <w:ind w:left="720"/>
        <w:jc w:val="center"/>
        <w:rPr>
          <w:rFonts w:ascii="Arial" w:eastAsia="Times New Roman" w:hAnsi="Arial" w:cs="Arial"/>
          <w:color w:val="215E99" w:themeColor="text2" w:themeTint="BF"/>
          <w:bdr w:val="none" w:sz="0" w:space="0" w:color="auto" w:frame="1"/>
          <w:rtl/>
        </w:rPr>
      </w:pPr>
      <w:r w:rsidRPr="00B33D6D">
        <w:rPr>
          <w:rFonts w:ascii="Arial" w:eastAsia="Times New Roman" w:hAnsi="Arial" w:cs="Arial"/>
          <w:color w:val="215E99" w:themeColor="text2" w:themeTint="BF"/>
          <w:bdr w:val="none" w:sz="0" w:space="0" w:color="auto" w:frame="1"/>
          <w:rtl/>
        </w:rPr>
        <w:t>منهج ونوع الدراسة</w:t>
      </w:r>
    </w:p>
    <w:p w14:paraId="1E4FB883" w14:textId="5C3BFC22" w:rsidR="00670081" w:rsidRDefault="001C6676" w:rsidP="00EB3347">
      <w:pPr>
        <w:ind w:left="144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منهج ونوع الدراسة تنتمي هذه الدراسة إلى الدراسات الوصفية</w:t>
      </w:r>
      <w:r w:rsidR="00145571">
        <w:rPr>
          <w:rFonts w:ascii="Arial" w:eastAsia="Times New Roman" w:hAnsi="Arial" w:cs="Arial" w:hint="cs"/>
          <w:color w:val="000000"/>
          <w:bdr w:val="none" w:sz="0" w:space="0" w:color="auto" w:frame="1"/>
          <w:rtl/>
        </w:rPr>
        <w:t xml:space="preserve">، </w:t>
      </w:r>
      <w:r>
        <w:rPr>
          <w:rFonts w:ascii="Arial" w:eastAsia="Times New Roman" w:hAnsi="Arial" w:cs="Arial"/>
          <w:color w:val="000000"/>
          <w:bdr w:val="none" w:sz="0" w:space="0" w:color="auto" w:frame="1"/>
          <w:rtl/>
        </w:rPr>
        <w:t>لأنها تهدف إلى وصف وتحليل دور وسائل الإعلام في تعزيز ممارسات الاستدامة البيئية والحد من التلوث البيئي لدى سكان منطقة الرياض.</w:t>
      </w:r>
    </w:p>
    <w:p w14:paraId="0D2910C6" w14:textId="6D88BB4E" w:rsidR="00B33D6D" w:rsidRPr="00DD4C2E" w:rsidRDefault="001C6676" w:rsidP="00EB3347">
      <w:pPr>
        <w:ind w:left="1440"/>
        <w:jc w:val="center"/>
        <w:rPr>
          <w:rFonts w:ascii="Arial" w:eastAsia="Times New Roman" w:hAnsi="Arial" w:cs="Arial"/>
          <w:color w:val="215E99" w:themeColor="text2" w:themeTint="BF"/>
          <w:bdr w:val="none" w:sz="0" w:space="0" w:color="auto" w:frame="1"/>
          <w:rtl/>
          <w:lang w:val="en-US"/>
        </w:rPr>
      </w:pPr>
      <w:r>
        <w:rPr>
          <w:rFonts w:ascii="Arial" w:eastAsia="Times New Roman" w:hAnsi="Arial" w:cs="Arial"/>
          <w:color w:val="000000"/>
          <w:bdr w:val="none" w:sz="0" w:space="0" w:color="auto" w:frame="1"/>
          <w:rtl/>
        </w:rPr>
        <w:t xml:space="preserve"> كما تعتمد الدراسة على منهج المسح الاجتماعي بالعينة، وذلك من خلال جمع البيانات من عينة من سكان منطقة الرياض باستخدام استبانة، بهدف التعرف على آرائهم واتجاهاتهم حول دور وسائل الإعلام في نشر الوعي البيئي</w:t>
      </w:r>
      <w:r w:rsidR="00AF58BB">
        <w:rPr>
          <w:rFonts w:ascii="Arial" w:eastAsia="Times New Roman" w:hAnsi="Arial" w:cs="Arial" w:hint="cs"/>
          <w:color w:val="000000"/>
          <w:bdr w:val="none" w:sz="0" w:space="0" w:color="auto" w:frame="1"/>
          <w:rtl/>
        </w:rPr>
        <w:t>.</w:t>
      </w:r>
      <w:r w:rsidR="00DD4C2E">
        <w:rPr>
          <w:rFonts w:ascii="Arial" w:eastAsia="Times New Roman" w:hAnsi="Arial" w:cs="Arial"/>
          <w:color w:val="000000"/>
          <w:bdr w:val="none" w:sz="0" w:space="0" w:color="auto" w:frame="1"/>
        </w:rPr>
        <w:t xml:space="preserve"> </w:t>
      </w:r>
      <w:r w:rsidR="00DD4C2E">
        <w:rPr>
          <w:rFonts w:ascii="Arial" w:eastAsia="Times New Roman" w:hAnsi="Arial" w:cs="Arial"/>
          <w:color w:val="000000"/>
          <w:bdr w:val="none" w:sz="0" w:space="0" w:color="auto" w:frame="1"/>
          <w:lang w:val="en-US"/>
        </w:rPr>
        <w:t xml:space="preserve"> </w:t>
      </w:r>
    </w:p>
    <w:p w14:paraId="0479C2FD" w14:textId="77777777" w:rsidR="004855A3" w:rsidRDefault="004855A3" w:rsidP="00EB3347">
      <w:pPr>
        <w:ind w:left="720"/>
        <w:jc w:val="center"/>
        <w:rPr>
          <w:color w:val="215E99" w:themeColor="text2" w:themeTint="BF"/>
          <w:rtl/>
        </w:rPr>
      </w:pPr>
    </w:p>
    <w:p w14:paraId="21F0DB2E" w14:textId="77777777" w:rsidR="00DC402E" w:rsidRDefault="00DC402E" w:rsidP="00EB3347">
      <w:pPr>
        <w:ind w:left="720"/>
        <w:jc w:val="center"/>
        <w:rPr>
          <w:color w:val="215E99" w:themeColor="text2" w:themeTint="BF"/>
          <w:rtl/>
        </w:rPr>
      </w:pPr>
    </w:p>
    <w:p w14:paraId="374245F6" w14:textId="51EC3ECD" w:rsidR="00C5139F" w:rsidRDefault="00C5139F" w:rsidP="00EB3347">
      <w:pPr>
        <w:ind w:left="720"/>
        <w:jc w:val="center"/>
        <w:rPr>
          <w:color w:val="215E99" w:themeColor="text2" w:themeTint="BF"/>
          <w:rtl/>
        </w:rPr>
      </w:pPr>
    </w:p>
    <w:p w14:paraId="277244CC" w14:textId="77777777" w:rsidR="00B1142E" w:rsidRDefault="00B1142E" w:rsidP="00EB3347">
      <w:pPr>
        <w:ind w:left="720"/>
        <w:jc w:val="center"/>
        <w:rPr>
          <w:color w:val="215E99" w:themeColor="text2" w:themeTint="BF"/>
          <w:rtl/>
        </w:rPr>
      </w:pPr>
    </w:p>
    <w:p w14:paraId="79E77FED" w14:textId="77777777" w:rsidR="00B1142E" w:rsidRDefault="00B1142E" w:rsidP="00EB3347">
      <w:pPr>
        <w:ind w:left="720"/>
        <w:jc w:val="center"/>
        <w:rPr>
          <w:color w:val="215E99" w:themeColor="text2" w:themeTint="BF"/>
          <w:rtl/>
        </w:rPr>
      </w:pPr>
    </w:p>
    <w:p w14:paraId="0C46CFA5" w14:textId="77777777" w:rsidR="00B1142E" w:rsidRDefault="00B1142E" w:rsidP="00EB3347">
      <w:pPr>
        <w:ind w:left="720"/>
        <w:jc w:val="center"/>
        <w:rPr>
          <w:color w:val="215E99" w:themeColor="text2" w:themeTint="BF"/>
          <w:rtl/>
        </w:rPr>
      </w:pPr>
    </w:p>
    <w:p w14:paraId="618B57D3" w14:textId="77777777" w:rsidR="00B1142E" w:rsidRDefault="00B1142E" w:rsidP="00EB3347">
      <w:pPr>
        <w:ind w:left="720"/>
        <w:jc w:val="center"/>
        <w:rPr>
          <w:color w:val="215E99" w:themeColor="text2" w:themeTint="BF"/>
          <w:rtl/>
        </w:rPr>
      </w:pPr>
    </w:p>
    <w:p w14:paraId="76EF89F2" w14:textId="77777777" w:rsidR="00B1142E" w:rsidRDefault="00B1142E" w:rsidP="00EB3347">
      <w:pPr>
        <w:ind w:left="720"/>
        <w:jc w:val="center"/>
        <w:rPr>
          <w:color w:val="215E99" w:themeColor="text2" w:themeTint="BF"/>
          <w:rtl/>
        </w:rPr>
      </w:pPr>
    </w:p>
    <w:p w14:paraId="3B948919" w14:textId="77777777" w:rsidR="00B1142E" w:rsidRDefault="00B1142E" w:rsidP="00EB3347">
      <w:pPr>
        <w:ind w:left="720"/>
        <w:jc w:val="center"/>
        <w:rPr>
          <w:color w:val="215E99" w:themeColor="text2" w:themeTint="BF"/>
          <w:rtl/>
        </w:rPr>
      </w:pPr>
    </w:p>
    <w:p w14:paraId="0FBF8A92" w14:textId="77777777" w:rsidR="00B1142E" w:rsidRDefault="00B1142E" w:rsidP="00EB3347">
      <w:pPr>
        <w:ind w:left="720"/>
        <w:jc w:val="center"/>
        <w:rPr>
          <w:color w:val="215E99" w:themeColor="text2" w:themeTint="BF"/>
          <w:rtl/>
        </w:rPr>
      </w:pPr>
    </w:p>
    <w:p w14:paraId="57C4F6E8" w14:textId="77777777" w:rsidR="00B1142E" w:rsidRDefault="00B1142E" w:rsidP="00EB3347">
      <w:pPr>
        <w:ind w:left="720"/>
        <w:jc w:val="center"/>
        <w:rPr>
          <w:color w:val="215E99" w:themeColor="text2" w:themeTint="BF"/>
          <w:rtl/>
        </w:rPr>
      </w:pPr>
    </w:p>
    <w:p w14:paraId="68FE2F7A" w14:textId="77777777" w:rsidR="00B1142E" w:rsidRDefault="00B1142E" w:rsidP="00EB3347">
      <w:pPr>
        <w:ind w:left="720"/>
        <w:jc w:val="center"/>
        <w:rPr>
          <w:color w:val="215E99" w:themeColor="text2" w:themeTint="BF"/>
          <w:rtl/>
        </w:rPr>
      </w:pPr>
    </w:p>
    <w:p w14:paraId="4B677314" w14:textId="77777777" w:rsidR="00077B50" w:rsidRDefault="00077B50" w:rsidP="00EB3347">
      <w:pPr>
        <w:ind w:left="720"/>
        <w:jc w:val="center"/>
        <w:rPr>
          <w:color w:val="215E99" w:themeColor="text2" w:themeTint="BF"/>
          <w:rtl/>
        </w:rPr>
      </w:pPr>
    </w:p>
    <w:p w14:paraId="2E1CFB78" w14:textId="77777777" w:rsidR="00077B50" w:rsidRDefault="00077B50" w:rsidP="00EB3347">
      <w:pPr>
        <w:ind w:left="720"/>
        <w:jc w:val="center"/>
        <w:rPr>
          <w:color w:val="215E99" w:themeColor="text2" w:themeTint="BF"/>
          <w:rtl/>
        </w:rPr>
      </w:pPr>
    </w:p>
    <w:p w14:paraId="667AD974" w14:textId="77777777" w:rsidR="00077B50" w:rsidRDefault="00077B50" w:rsidP="00EB3347">
      <w:pPr>
        <w:ind w:left="720"/>
        <w:jc w:val="center"/>
        <w:rPr>
          <w:color w:val="215E99" w:themeColor="text2" w:themeTint="BF"/>
          <w:rtl/>
        </w:rPr>
      </w:pPr>
    </w:p>
    <w:p w14:paraId="046ABE66" w14:textId="77777777" w:rsidR="00077B50" w:rsidRDefault="00077B50" w:rsidP="00EB3347">
      <w:pPr>
        <w:ind w:left="720"/>
        <w:jc w:val="center"/>
        <w:rPr>
          <w:color w:val="215E99" w:themeColor="text2" w:themeTint="BF"/>
          <w:rtl/>
        </w:rPr>
      </w:pPr>
    </w:p>
    <w:p w14:paraId="23EE4B66" w14:textId="77777777" w:rsidR="00077B50" w:rsidRDefault="00077B50" w:rsidP="00EB3347">
      <w:pPr>
        <w:ind w:left="720"/>
        <w:jc w:val="center"/>
        <w:rPr>
          <w:color w:val="215E99" w:themeColor="text2" w:themeTint="BF"/>
          <w:rtl/>
        </w:rPr>
      </w:pPr>
    </w:p>
    <w:p w14:paraId="37929AE5" w14:textId="77777777" w:rsidR="00077B50" w:rsidRDefault="00077B50" w:rsidP="00EB3347">
      <w:pPr>
        <w:ind w:left="720"/>
        <w:jc w:val="center"/>
        <w:rPr>
          <w:color w:val="215E99" w:themeColor="text2" w:themeTint="BF"/>
          <w:rtl/>
        </w:rPr>
      </w:pPr>
    </w:p>
    <w:p w14:paraId="3C2692B2" w14:textId="77777777" w:rsidR="00077B50" w:rsidRDefault="00077B50" w:rsidP="00EB3347">
      <w:pPr>
        <w:ind w:left="720"/>
        <w:jc w:val="center"/>
        <w:rPr>
          <w:color w:val="215E99" w:themeColor="text2" w:themeTint="BF"/>
          <w:rtl/>
        </w:rPr>
      </w:pPr>
    </w:p>
    <w:p w14:paraId="3AA5AF85" w14:textId="77777777" w:rsidR="00077B50" w:rsidRDefault="00077B50" w:rsidP="00EB3347">
      <w:pPr>
        <w:ind w:left="720"/>
        <w:jc w:val="center"/>
        <w:rPr>
          <w:color w:val="215E99" w:themeColor="text2" w:themeTint="BF"/>
          <w:rtl/>
        </w:rPr>
      </w:pPr>
    </w:p>
    <w:p w14:paraId="43621A4A" w14:textId="77777777" w:rsidR="00077B50" w:rsidRDefault="00077B50" w:rsidP="00EB3347">
      <w:pPr>
        <w:ind w:left="720"/>
        <w:jc w:val="center"/>
        <w:rPr>
          <w:color w:val="215E99" w:themeColor="text2" w:themeTint="BF"/>
          <w:rtl/>
        </w:rPr>
      </w:pPr>
    </w:p>
    <w:p w14:paraId="3B29368D" w14:textId="77777777" w:rsidR="00077B50" w:rsidRDefault="00077B50" w:rsidP="00EB3347">
      <w:pPr>
        <w:ind w:left="720"/>
        <w:jc w:val="center"/>
        <w:rPr>
          <w:color w:val="215E99" w:themeColor="text2" w:themeTint="BF"/>
          <w:rtl/>
        </w:rPr>
      </w:pPr>
    </w:p>
    <w:p w14:paraId="2B83F0C1" w14:textId="77777777" w:rsidR="00077B50" w:rsidRDefault="00077B50" w:rsidP="00EB3347">
      <w:pPr>
        <w:ind w:left="720"/>
        <w:jc w:val="center"/>
        <w:rPr>
          <w:color w:val="215E99" w:themeColor="text2" w:themeTint="BF"/>
          <w:rtl/>
        </w:rPr>
      </w:pPr>
    </w:p>
    <w:p w14:paraId="4CB46239" w14:textId="40169F9A" w:rsidR="00077B50" w:rsidRDefault="00077B50" w:rsidP="00EB3347">
      <w:pPr>
        <w:ind w:left="720"/>
        <w:jc w:val="center"/>
        <w:rPr>
          <w:color w:val="215E99" w:themeColor="text2" w:themeTint="BF"/>
        </w:rPr>
      </w:pPr>
    </w:p>
    <w:p w14:paraId="3EF5B176" w14:textId="77777777" w:rsidR="00077B50" w:rsidRDefault="00077B50">
      <w:pPr>
        <w:rPr>
          <w:color w:val="215E99" w:themeColor="text2" w:themeTint="BF"/>
        </w:rPr>
      </w:pPr>
      <w:r>
        <w:rPr>
          <w:color w:val="215E99" w:themeColor="text2" w:themeTint="BF"/>
        </w:rPr>
        <w:br w:type="page"/>
      </w:r>
    </w:p>
    <w:p w14:paraId="20CBA8C7" w14:textId="4270895A" w:rsidR="00077B50" w:rsidRDefault="00077B50" w:rsidP="00FD7F45">
      <w:pPr>
        <w:ind w:left="720"/>
        <w:rPr>
          <w:color w:val="215E99" w:themeColor="text2" w:themeTint="BF"/>
          <w:rtl/>
        </w:rPr>
      </w:pPr>
    </w:p>
    <w:p w14:paraId="12E62F79" w14:textId="77777777" w:rsidR="00FD7F45" w:rsidRDefault="00FD7F45" w:rsidP="00FD7F45">
      <w:pPr>
        <w:ind w:left="720"/>
        <w:rPr>
          <w:color w:val="215E99" w:themeColor="text2" w:themeTint="BF"/>
        </w:rPr>
      </w:pPr>
    </w:p>
    <w:p w14:paraId="7252141D" w14:textId="77777777" w:rsidR="00077B50" w:rsidRDefault="00077B50">
      <w:pPr>
        <w:rPr>
          <w:color w:val="215E99" w:themeColor="text2" w:themeTint="BF"/>
        </w:rPr>
      </w:pPr>
      <w:r>
        <w:rPr>
          <w:color w:val="215E99" w:themeColor="text2" w:themeTint="BF"/>
        </w:rPr>
        <w:br w:type="page"/>
      </w:r>
    </w:p>
    <w:p w14:paraId="5BB178B4" w14:textId="77777777" w:rsidR="00077B50" w:rsidRDefault="00077B50" w:rsidP="00EB3347">
      <w:pPr>
        <w:ind w:left="720"/>
        <w:jc w:val="center"/>
        <w:rPr>
          <w:color w:val="215E99" w:themeColor="text2" w:themeTint="BF"/>
          <w:rtl/>
        </w:rPr>
      </w:pPr>
    </w:p>
    <w:p w14:paraId="7767228F" w14:textId="77777777" w:rsidR="00077B50" w:rsidRDefault="00077B50" w:rsidP="00EB3347">
      <w:pPr>
        <w:ind w:left="720"/>
        <w:jc w:val="center"/>
        <w:rPr>
          <w:color w:val="215E99" w:themeColor="text2" w:themeTint="BF"/>
          <w:rtl/>
        </w:rPr>
      </w:pPr>
    </w:p>
    <w:p w14:paraId="54DCB343" w14:textId="77777777" w:rsidR="00077B50" w:rsidRDefault="00077B50" w:rsidP="00EB3347">
      <w:pPr>
        <w:ind w:left="720"/>
        <w:jc w:val="center"/>
        <w:rPr>
          <w:color w:val="215E99" w:themeColor="text2" w:themeTint="BF"/>
          <w:rtl/>
        </w:rPr>
      </w:pPr>
    </w:p>
    <w:p w14:paraId="77A62A21" w14:textId="77777777" w:rsidR="00077B50" w:rsidRDefault="00077B50" w:rsidP="00EB3347">
      <w:pPr>
        <w:ind w:left="720"/>
        <w:jc w:val="center"/>
        <w:rPr>
          <w:color w:val="215E99" w:themeColor="text2" w:themeTint="BF"/>
          <w:rtl/>
        </w:rPr>
      </w:pPr>
    </w:p>
    <w:p w14:paraId="0CF00525" w14:textId="77777777" w:rsidR="00077B50" w:rsidRDefault="00077B50" w:rsidP="00EB3347">
      <w:pPr>
        <w:ind w:left="720"/>
        <w:jc w:val="center"/>
        <w:rPr>
          <w:color w:val="215E99" w:themeColor="text2" w:themeTint="BF"/>
          <w:rtl/>
        </w:rPr>
      </w:pPr>
    </w:p>
    <w:p w14:paraId="3B213374" w14:textId="77777777" w:rsidR="00077B50" w:rsidRDefault="00077B50" w:rsidP="00EB3347">
      <w:pPr>
        <w:ind w:left="720"/>
        <w:jc w:val="center"/>
        <w:rPr>
          <w:color w:val="215E99" w:themeColor="text2" w:themeTint="BF"/>
          <w:rtl/>
        </w:rPr>
      </w:pPr>
    </w:p>
    <w:p w14:paraId="6B664E5C" w14:textId="77777777" w:rsidR="00077B50" w:rsidRDefault="00077B50" w:rsidP="00EB3347">
      <w:pPr>
        <w:ind w:left="720"/>
        <w:jc w:val="center"/>
        <w:rPr>
          <w:color w:val="215E99" w:themeColor="text2" w:themeTint="BF"/>
          <w:rtl/>
        </w:rPr>
      </w:pPr>
    </w:p>
    <w:p w14:paraId="75AE47C6" w14:textId="77777777" w:rsidR="00077B50" w:rsidRDefault="00077B50" w:rsidP="00EB3347">
      <w:pPr>
        <w:ind w:left="720"/>
        <w:jc w:val="center"/>
        <w:rPr>
          <w:color w:val="215E99" w:themeColor="text2" w:themeTint="BF"/>
          <w:rtl/>
        </w:rPr>
      </w:pPr>
    </w:p>
    <w:p w14:paraId="551C6A66" w14:textId="77777777" w:rsidR="00077B50" w:rsidRDefault="00077B50" w:rsidP="00EB3347">
      <w:pPr>
        <w:ind w:left="720"/>
        <w:jc w:val="center"/>
        <w:rPr>
          <w:color w:val="215E99" w:themeColor="text2" w:themeTint="BF"/>
          <w:rtl/>
        </w:rPr>
      </w:pPr>
    </w:p>
    <w:p w14:paraId="053594AB" w14:textId="77777777" w:rsidR="00077B50" w:rsidRDefault="00077B50" w:rsidP="00EB3347">
      <w:pPr>
        <w:ind w:left="720"/>
        <w:jc w:val="center"/>
        <w:rPr>
          <w:color w:val="215E99" w:themeColor="text2" w:themeTint="BF"/>
        </w:rPr>
      </w:pPr>
    </w:p>
    <w:p w14:paraId="54F9B16D" w14:textId="77777777" w:rsidR="00156555" w:rsidRDefault="00C5139F" w:rsidP="00991A15">
      <w:pPr>
        <w:ind w:left="720"/>
        <w:jc w:val="center"/>
        <w:rPr>
          <w:rStyle w:val="apple-converted-space"/>
          <w:rFonts w:ascii="Arial" w:eastAsia="Times New Roman" w:hAnsi="Arial" w:cs="Arial"/>
          <w:color w:val="000000"/>
          <w:bdr w:val="none" w:sz="0" w:space="0" w:color="auto" w:frame="1"/>
          <w:rtl/>
        </w:rPr>
      </w:pPr>
      <w:r>
        <w:rPr>
          <w:color w:val="215E99" w:themeColor="text2" w:themeTint="BF"/>
        </w:rPr>
        <w:br w:type="page"/>
      </w:r>
      <w:r w:rsidR="00156555" w:rsidRPr="002370FB">
        <w:rPr>
          <w:rFonts w:ascii="Arial" w:eastAsia="Times New Roman" w:hAnsi="Arial" w:cs="Arial"/>
          <w:color w:val="215E99" w:themeColor="text2" w:themeTint="BF"/>
          <w:bdr w:val="none" w:sz="0" w:space="0" w:color="auto" w:frame="1"/>
          <w:rtl/>
        </w:rPr>
        <w:lastRenderedPageBreak/>
        <w:t>عينة الدراسة</w:t>
      </w:r>
      <w:r w:rsidR="00156555">
        <w:rPr>
          <w:rStyle w:val="apple-converted-space"/>
          <w:rFonts w:ascii="Arial" w:eastAsia="Times New Roman" w:hAnsi="Arial" w:cs="Arial"/>
          <w:color w:val="000000"/>
          <w:bdr w:val="none" w:sz="0" w:space="0" w:color="auto" w:frame="1"/>
          <w:rtl/>
        </w:rPr>
        <w:t> </w:t>
      </w:r>
    </w:p>
    <w:p w14:paraId="24C6137C" w14:textId="5CE081A0" w:rsidR="005B3DAD" w:rsidRDefault="00156555" w:rsidP="00B92EDF">
      <w:pPr>
        <w:ind w:left="72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تتمثل عينة الدراسة في عينة من سكان منطقة الرياض، وتم اختيارها بطريقة مناسبة بحيث تمثل مختلف فئات المجتمع من حيث الجنس والعمر والمستوى</w:t>
      </w:r>
      <w:r>
        <w:rPr>
          <w:rFonts w:ascii="Arial" w:eastAsia="Times New Roman" w:hAnsi="Arial" w:cs="Arial" w:hint="cs"/>
          <w:color w:val="000000"/>
          <w:bdr w:val="none" w:sz="0" w:space="0" w:color="auto" w:frame="1"/>
          <w:rtl/>
        </w:rPr>
        <w:t xml:space="preserve"> </w:t>
      </w:r>
      <w:r>
        <w:rPr>
          <w:rFonts w:ascii="Arial" w:eastAsia="Times New Roman" w:hAnsi="Arial" w:cs="Arial"/>
          <w:color w:val="000000"/>
          <w:bdr w:val="none" w:sz="0" w:space="0" w:color="auto" w:frame="1"/>
          <w:rtl/>
        </w:rPr>
        <w:t>التعليمي، وذلك للوصول إلى نتائج أكثر دقة وموضوعية حول دور وسائل الإعلام في تعزيز ممارسات الاستدامة البيئية</w:t>
      </w:r>
      <w:r w:rsidR="00B92EDF">
        <w:rPr>
          <w:rFonts w:ascii="Arial" w:eastAsia="Times New Roman" w:hAnsi="Arial" w:cs="Arial" w:hint="cs"/>
          <w:color w:val="000000"/>
          <w:bdr w:val="none" w:sz="0" w:space="0" w:color="auto" w:frame="1"/>
          <w:rtl/>
        </w:rPr>
        <w:t>.</w:t>
      </w:r>
    </w:p>
    <w:p w14:paraId="0A1896F7" w14:textId="488E0670" w:rsidR="00156555" w:rsidRDefault="00B92EDF" w:rsidP="00991A15">
      <w:pPr>
        <w:ind w:left="720"/>
        <w:jc w:val="center"/>
        <w:rPr>
          <w:rFonts w:ascii="Arial" w:eastAsia="Times New Roman" w:hAnsi="Arial" w:cs="Arial"/>
          <w:color w:val="000000"/>
          <w:bdr w:val="none" w:sz="0" w:space="0" w:color="auto" w:frame="1"/>
          <w:rtl/>
        </w:rPr>
      </w:pPr>
      <w:r>
        <w:rPr>
          <w:rFonts w:ascii="Arial" w:eastAsia="Times New Roman" w:hAnsi="Arial" w:cs="Arial" w:hint="cs"/>
          <w:color w:val="000000"/>
          <w:bdr w:val="none" w:sz="0" w:space="0" w:color="auto" w:frame="1"/>
          <w:rtl/>
        </w:rPr>
        <w:t>و</w:t>
      </w:r>
      <w:r w:rsidR="00F43605">
        <w:rPr>
          <w:rFonts w:ascii="Arial" w:eastAsia="Times New Roman" w:hAnsi="Arial" w:cs="Arial" w:hint="cs"/>
          <w:color w:val="000000"/>
          <w:bdr w:val="none" w:sz="0" w:space="0" w:color="auto" w:frame="1"/>
          <w:rtl/>
          <w:lang w:val="en-US"/>
        </w:rPr>
        <w:t xml:space="preserve">تتكون </w:t>
      </w:r>
      <w:r w:rsidR="00156555">
        <w:rPr>
          <w:rFonts w:ascii="Arial" w:eastAsia="Times New Roman" w:hAnsi="Arial" w:cs="Arial"/>
          <w:color w:val="000000"/>
          <w:bdr w:val="none" w:sz="0" w:space="0" w:color="auto" w:frame="1"/>
          <w:rtl/>
        </w:rPr>
        <w:t xml:space="preserve">عينة الدراسة من (200) فرد من سكان منطقة الرياض، وتم اختيارهم بطريقة العينة العشوائية البسيطة، وذلك بهدف التعرف على آرائهم حول دور وسائل الإعلام في تعزيز ممارسات الاستدامة البيئية والحد من التلوث البيئي. </w:t>
      </w:r>
    </w:p>
    <w:p w14:paraId="3CA3BD93" w14:textId="6C643893" w:rsidR="00156555" w:rsidRDefault="00156555" w:rsidP="00156555">
      <w:pPr>
        <w:rPr>
          <w:color w:val="215E99" w:themeColor="text2" w:themeTint="BF"/>
          <w:rtl/>
        </w:rPr>
      </w:pPr>
    </w:p>
    <w:p w14:paraId="0C4C9F21" w14:textId="77777777" w:rsidR="00E63676" w:rsidRDefault="00E63676" w:rsidP="00156555">
      <w:pPr>
        <w:rPr>
          <w:color w:val="215E99" w:themeColor="text2" w:themeTint="BF"/>
          <w:rtl/>
        </w:rPr>
      </w:pPr>
    </w:p>
    <w:p w14:paraId="520E742E" w14:textId="77777777" w:rsidR="00287D22" w:rsidRDefault="00287D22" w:rsidP="00156555">
      <w:pPr>
        <w:rPr>
          <w:color w:val="215E99" w:themeColor="text2" w:themeTint="BF"/>
          <w:rtl/>
        </w:rPr>
      </w:pPr>
    </w:p>
    <w:p w14:paraId="02FAFE5C" w14:textId="77777777" w:rsidR="00287D22" w:rsidRDefault="00287D22" w:rsidP="00156555">
      <w:pPr>
        <w:rPr>
          <w:color w:val="215E99" w:themeColor="text2" w:themeTint="BF"/>
          <w:rtl/>
        </w:rPr>
      </w:pPr>
    </w:p>
    <w:p w14:paraId="6A43A6E2" w14:textId="77777777" w:rsidR="00E63676" w:rsidRDefault="00E63676" w:rsidP="00156555">
      <w:pPr>
        <w:rPr>
          <w:color w:val="215E99" w:themeColor="text2" w:themeTint="BF"/>
          <w:rtl/>
        </w:rPr>
      </w:pPr>
    </w:p>
    <w:p w14:paraId="26E1AA7F" w14:textId="77777777" w:rsidR="00E63676" w:rsidRDefault="00E63676" w:rsidP="00156555">
      <w:pPr>
        <w:rPr>
          <w:color w:val="215E99" w:themeColor="text2" w:themeTint="BF"/>
        </w:rPr>
      </w:pPr>
    </w:p>
    <w:p w14:paraId="4DE128EF" w14:textId="507A7288" w:rsidR="00C5139F" w:rsidRDefault="006115AD" w:rsidP="00880B3D">
      <w:pPr>
        <w:jc w:val="center"/>
        <w:rPr>
          <w:rFonts w:ascii="Arial" w:eastAsia="Times New Roman" w:hAnsi="Arial" w:cs="Arial"/>
          <w:color w:val="215E99" w:themeColor="text2" w:themeTint="BF"/>
          <w:bdr w:val="none" w:sz="0" w:space="0" w:color="auto" w:frame="1"/>
          <w:rtl/>
        </w:rPr>
      </w:pPr>
      <w:r>
        <w:rPr>
          <w:rFonts w:ascii="Arial" w:eastAsia="Times New Roman" w:hAnsi="Arial" w:cs="Arial" w:hint="cs"/>
          <w:color w:val="215E99" w:themeColor="text2" w:themeTint="BF"/>
          <w:bdr w:val="none" w:sz="0" w:space="0" w:color="auto" w:frame="1"/>
          <w:rtl/>
        </w:rPr>
        <w:t xml:space="preserve">أدوات </w:t>
      </w:r>
      <w:r w:rsidR="00B61CD4">
        <w:rPr>
          <w:rFonts w:ascii="Arial" w:eastAsia="Times New Roman" w:hAnsi="Arial" w:cs="Arial" w:hint="cs"/>
          <w:color w:val="215E99" w:themeColor="text2" w:themeTint="BF"/>
          <w:bdr w:val="none" w:sz="0" w:space="0" w:color="auto" w:frame="1"/>
          <w:rtl/>
        </w:rPr>
        <w:t>جمع البيانات</w:t>
      </w:r>
    </w:p>
    <w:p w14:paraId="337337CA" w14:textId="25A0CFF0" w:rsidR="00DE42CF" w:rsidRDefault="00DE42CF" w:rsidP="00EB3347">
      <w:pPr>
        <w:ind w:left="720"/>
        <w:jc w:val="center"/>
        <w:rPr>
          <w:rFonts w:ascii="Arial" w:eastAsia="Times New Roman" w:hAnsi="Arial" w:cs="Arial"/>
          <w:color w:val="215E99" w:themeColor="text2" w:themeTint="BF"/>
          <w:bdr w:val="none" w:sz="0" w:space="0" w:color="auto" w:frame="1"/>
          <w:rtl/>
        </w:rPr>
      </w:pPr>
    </w:p>
    <w:p w14:paraId="74E5913E" w14:textId="15DB11FC" w:rsidR="002553C6" w:rsidRDefault="00EB1BCC" w:rsidP="00EB3347">
      <w:pPr>
        <w:ind w:left="72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 xml:space="preserve"> اعتمدت الدراسة على الاستبانة</w:t>
      </w:r>
      <w:r w:rsidR="00ED5A5C">
        <w:rPr>
          <w:rFonts w:ascii="Arial" w:eastAsia="Times New Roman" w:hAnsi="Arial" w:cs="Arial" w:hint="cs"/>
          <w:color w:val="000000"/>
          <w:bdr w:val="none" w:sz="0" w:space="0" w:color="auto" w:frame="1"/>
          <w:rtl/>
        </w:rPr>
        <w:t xml:space="preserve"> </w:t>
      </w:r>
      <w:r w:rsidR="005D4E32">
        <w:rPr>
          <w:rFonts w:ascii="Arial" w:eastAsia="Times New Roman" w:hAnsi="Arial" w:cs="Arial" w:hint="eastAsia"/>
          <w:color w:val="000000"/>
          <w:bdr w:val="none" w:sz="0" w:space="0" w:color="auto" w:frame="1"/>
          <w:rtl/>
        </w:rPr>
        <w:t>بوصفها</w:t>
      </w:r>
      <w:r>
        <w:rPr>
          <w:rFonts w:ascii="Arial" w:eastAsia="Times New Roman" w:hAnsi="Arial" w:cs="Arial"/>
          <w:color w:val="000000"/>
          <w:bdr w:val="none" w:sz="0" w:space="0" w:color="auto" w:frame="1"/>
          <w:rtl/>
        </w:rPr>
        <w:t xml:space="preserve"> الأداة الرئيسة لجمع البيانات، حيث تضمنت مجموعة من الأسئلة التي تقيس: </w:t>
      </w:r>
    </w:p>
    <w:p w14:paraId="156F9562" w14:textId="72646466" w:rsidR="00653EE1" w:rsidRDefault="00EB1BCC" w:rsidP="00870FAD">
      <w:pPr>
        <w:ind w:left="72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 مستوى تعرض أفراد العينة لوسائل الإعلام.</w:t>
      </w:r>
    </w:p>
    <w:p w14:paraId="5ECC89FB" w14:textId="7F8FD4DF" w:rsidR="00DE42CF" w:rsidRDefault="00EB1BCC" w:rsidP="00870FAD">
      <w:pPr>
        <w:ind w:left="720"/>
        <w:jc w:val="center"/>
        <w:rPr>
          <w:rFonts w:ascii="Arial" w:eastAsia="Times New Roman" w:hAnsi="Arial" w:cs="Arial"/>
          <w:color w:val="000000"/>
          <w:bdr w:val="none" w:sz="0" w:space="0" w:color="auto" w:frame="1"/>
          <w:rtl/>
        </w:rPr>
      </w:pPr>
      <w:r>
        <w:rPr>
          <w:rFonts w:ascii="Arial" w:eastAsia="Times New Roman" w:hAnsi="Arial" w:cs="Arial"/>
          <w:color w:val="000000"/>
          <w:bdr w:val="none" w:sz="0" w:space="0" w:color="auto" w:frame="1"/>
          <w:rtl/>
        </w:rPr>
        <w:t>* مدى إدراكهم لدور وسائل الإعلام</w:t>
      </w:r>
      <w:r w:rsidR="00F964B9" w:rsidRPr="00F964B9">
        <w:rPr>
          <w:rFonts w:ascii="Arial" w:eastAsia="Times New Roman" w:hAnsi="Arial" w:cs="Arial"/>
          <w:color w:val="000000" w:themeColor="text1"/>
          <w:bdr w:val="none" w:sz="0" w:space="0" w:color="auto" w:frame="1"/>
          <w:rtl/>
        </w:rPr>
        <w:t xml:space="preserve"> </w:t>
      </w:r>
      <w:r w:rsidR="00F964B9" w:rsidRPr="00CA3518">
        <w:rPr>
          <w:rFonts w:ascii="Arial" w:eastAsia="Times New Roman" w:hAnsi="Arial" w:cs="Arial"/>
          <w:color w:val="000000" w:themeColor="text1"/>
          <w:bdr w:val="none" w:sz="0" w:space="0" w:color="auto" w:frame="1"/>
          <w:rtl/>
        </w:rPr>
        <w:t>في نشر الوعي البيئي</w:t>
      </w:r>
      <w:r w:rsidR="003905DC">
        <w:rPr>
          <w:rFonts w:ascii="Arial" w:eastAsia="Times New Roman" w:hAnsi="Arial" w:cs="Arial" w:hint="cs"/>
          <w:color w:val="000000" w:themeColor="text1"/>
          <w:bdr w:val="none" w:sz="0" w:space="0" w:color="auto" w:frame="1"/>
          <w:rtl/>
        </w:rPr>
        <w:t>.</w:t>
      </w:r>
    </w:p>
    <w:p w14:paraId="5A0113DB" w14:textId="491E7F30" w:rsidR="000C5491" w:rsidRDefault="00CA3518" w:rsidP="00870FAD">
      <w:pPr>
        <w:ind w:left="720"/>
        <w:jc w:val="center"/>
        <w:rPr>
          <w:rFonts w:ascii="Arial" w:eastAsia="Times New Roman" w:hAnsi="Arial" w:cs="Arial"/>
          <w:color w:val="000000" w:themeColor="text1"/>
          <w:bdr w:val="none" w:sz="0" w:space="0" w:color="auto" w:frame="1"/>
          <w:rtl/>
        </w:rPr>
      </w:pPr>
      <w:r w:rsidRPr="00CA3518">
        <w:rPr>
          <w:rFonts w:ascii="Arial" w:eastAsia="Times New Roman" w:hAnsi="Arial" w:cs="Arial"/>
          <w:color w:val="000000" w:themeColor="text1"/>
          <w:bdr w:val="none" w:sz="0" w:space="0" w:color="auto" w:frame="1"/>
          <w:rtl/>
        </w:rPr>
        <w:t>* أثر الرسائل الإعلامية في تعزيز ممارسات الاستدامة البيئية.</w:t>
      </w:r>
    </w:p>
    <w:p w14:paraId="389F40FA" w14:textId="77777777" w:rsidR="00EF6D50" w:rsidRDefault="00CA3518" w:rsidP="00870FAD">
      <w:pPr>
        <w:ind w:left="720"/>
        <w:jc w:val="center"/>
        <w:rPr>
          <w:rFonts w:ascii="Arial" w:eastAsia="Times New Roman" w:hAnsi="Arial" w:cs="Arial"/>
          <w:color w:val="000000" w:themeColor="text1"/>
          <w:bdr w:val="none" w:sz="0" w:space="0" w:color="auto" w:frame="1"/>
          <w:rtl/>
        </w:rPr>
      </w:pPr>
      <w:r w:rsidRPr="00CA3518">
        <w:rPr>
          <w:rFonts w:ascii="Arial" w:eastAsia="Times New Roman" w:hAnsi="Arial" w:cs="Arial"/>
          <w:color w:val="000000" w:themeColor="text1"/>
          <w:bdr w:val="none" w:sz="0" w:space="0" w:color="auto" w:frame="1"/>
          <w:rtl/>
        </w:rPr>
        <w:t>* مدى مساهمة وسائل الإعلام في الحد من السلوكيات المسببة للتلوث البيئي.</w:t>
      </w:r>
    </w:p>
    <w:p w14:paraId="4ADC2733" w14:textId="77777777" w:rsidR="00870FAD" w:rsidRDefault="00870FAD" w:rsidP="00870FAD">
      <w:pPr>
        <w:ind w:left="720"/>
        <w:jc w:val="center"/>
        <w:rPr>
          <w:rFonts w:ascii="Arial" w:eastAsia="Times New Roman" w:hAnsi="Arial" w:cs="Arial"/>
          <w:color w:val="000000" w:themeColor="text1"/>
          <w:bdr w:val="none" w:sz="0" w:space="0" w:color="auto" w:frame="1"/>
          <w:rtl/>
        </w:rPr>
      </w:pPr>
    </w:p>
    <w:p w14:paraId="677B6F13" w14:textId="77777777" w:rsidR="00870FAD" w:rsidRDefault="00870FAD" w:rsidP="00870FAD">
      <w:pPr>
        <w:ind w:left="720"/>
        <w:jc w:val="center"/>
        <w:rPr>
          <w:rFonts w:ascii="Arial" w:eastAsia="Times New Roman" w:hAnsi="Arial" w:cs="Arial"/>
          <w:color w:val="000000" w:themeColor="text1"/>
          <w:bdr w:val="none" w:sz="0" w:space="0" w:color="auto" w:frame="1"/>
          <w:rtl/>
        </w:rPr>
      </w:pPr>
    </w:p>
    <w:p w14:paraId="0B93C1F8" w14:textId="3202340C" w:rsidR="00CA3518" w:rsidRPr="00CA3518" w:rsidRDefault="00CA3518" w:rsidP="00870FAD">
      <w:pPr>
        <w:ind w:left="720"/>
        <w:jc w:val="center"/>
        <w:rPr>
          <w:rFonts w:ascii="Arial" w:eastAsia="Times New Roman" w:hAnsi="Arial" w:cs="Arial"/>
          <w:color w:val="000000" w:themeColor="text1"/>
          <w:bdr w:val="none" w:sz="0" w:space="0" w:color="auto" w:frame="1"/>
          <w:rtl/>
        </w:rPr>
      </w:pPr>
      <w:r w:rsidRPr="00CA3518">
        <w:rPr>
          <w:rFonts w:ascii="Arial" w:eastAsia="Times New Roman" w:hAnsi="Arial" w:cs="Arial"/>
          <w:color w:val="000000" w:themeColor="text1"/>
          <w:bdr w:val="none" w:sz="0" w:space="0" w:color="auto" w:frame="1"/>
          <w:rtl/>
        </w:rPr>
        <w:t>وقد صُممت الاستبانة باستخدام مقياس مناسب مثل مقياس ليكرت الخماسي لقياس درجة موافقة المشاركين على عبارات الدراسة.</w:t>
      </w:r>
    </w:p>
    <w:p w14:paraId="37E8B6AE" w14:textId="77777777" w:rsidR="00BD220B" w:rsidRPr="00CA3518" w:rsidRDefault="00BD220B" w:rsidP="00EB3347">
      <w:pPr>
        <w:ind w:left="720"/>
        <w:jc w:val="center"/>
        <w:rPr>
          <w:color w:val="000000" w:themeColor="text1"/>
        </w:rPr>
      </w:pPr>
    </w:p>
    <w:p w14:paraId="02C754FF" w14:textId="1421C2F8" w:rsidR="00C5139F" w:rsidRPr="009E2D90" w:rsidRDefault="00C5139F">
      <w:pPr>
        <w:rPr>
          <w:color w:val="215E99" w:themeColor="text2" w:themeTint="BF"/>
        </w:rPr>
      </w:pPr>
    </w:p>
    <w:p w14:paraId="4878139F" w14:textId="77777777" w:rsidR="004E0613" w:rsidRDefault="004E0613" w:rsidP="00EB3347">
      <w:pPr>
        <w:ind w:left="720"/>
        <w:jc w:val="center"/>
        <w:rPr>
          <w:rFonts w:hint="cs"/>
          <w:color w:val="215E99" w:themeColor="text2" w:themeTint="BF"/>
          <w:rtl/>
        </w:rPr>
      </w:pPr>
    </w:p>
    <w:p w14:paraId="4C488725" w14:textId="77777777" w:rsidR="002370FB" w:rsidRDefault="002370FB" w:rsidP="00EB3347">
      <w:pPr>
        <w:ind w:left="720"/>
        <w:jc w:val="center"/>
        <w:rPr>
          <w:color w:val="215E99" w:themeColor="text2" w:themeTint="BF"/>
          <w:rtl/>
        </w:rPr>
      </w:pPr>
    </w:p>
    <w:p w14:paraId="60F025BD" w14:textId="69C91D3D" w:rsidR="004D434A" w:rsidRPr="003B1F10" w:rsidRDefault="00BA7667" w:rsidP="007071EC">
      <w:pPr>
        <w:ind w:left="720"/>
        <w:jc w:val="center"/>
        <w:rPr>
          <w:rFonts w:ascii="Arial" w:eastAsia="Times New Roman" w:hAnsi="Arial" w:cs="Arial"/>
          <w:color w:val="000000"/>
          <w:bdr w:val="none" w:sz="0" w:space="0" w:color="auto" w:frame="1"/>
          <w:lang w:val="en-US"/>
        </w:rPr>
      </w:pPr>
      <w:r>
        <w:rPr>
          <w:rFonts w:ascii="Arial" w:eastAsia="Times New Roman" w:hAnsi="Arial" w:cs="Arial"/>
          <w:color w:val="000000"/>
          <w:bdr w:val="none" w:sz="0" w:space="0" w:color="auto" w:frame="1"/>
          <w:rtl/>
        </w:rPr>
        <w:t xml:space="preserve"> </w:t>
      </w:r>
    </w:p>
    <w:p w14:paraId="0E85722C" w14:textId="77777777" w:rsidR="007D3CD2" w:rsidRDefault="007D3CD2" w:rsidP="00EB3347">
      <w:pPr>
        <w:ind w:left="720"/>
        <w:jc w:val="center"/>
        <w:rPr>
          <w:b/>
          <w:bCs/>
          <w:color w:val="215E99" w:themeColor="text2" w:themeTint="BF"/>
        </w:rPr>
        <w:sectPr w:rsidR="007D3CD2" w:rsidSect="00857765">
          <w:pgSz w:w="11906" w:h="16838"/>
          <w:pgMar w:top="1440" w:right="1440" w:bottom="1440" w:left="1440" w:header="708" w:footer="708" w:gutter="0"/>
          <w:cols w:space="708"/>
          <w:docGrid w:linePitch="360"/>
        </w:sectPr>
      </w:pPr>
    </w:p>
    <w:p w14:paraId="1C6EC834" w14:textId="6DB1F825" w:rsidR="006177E0" w:rsidRDefault="006177E0" w:rsidP="00C20B2F">
      <w:pPr>
        <w:ind w:left="720"/>
        <w:rPr>
          <w:b/>
          <w:bCs/>
          <w:color w:val="215E99" w:themeColor="text2" w:themeTint="BF"/>
        </w:rPr>
      </w:pPr>
      <w:r>
        <w:rPr>
          <w:b/>
          <w:bCs/>
          <w:color w:val="215E99" w:themeColor="text2" w:themeTint="BF"/>
        </w:rPr>
        <w:lastRenderedPageBreak/>
        <w:br w:type="page"/>
      </w:r>
    </w:p>
    <w:p w14:paraId="5CD73A42" w14:textId="77777777" w:rsidR="008155F8" w:rsidRPr="003B1F10" w:rsidRDefault="008155F8" w:rsidP="00C20B2F">
      <w:pPr>
        <w:rPr>
          <w:b/>
          <w:bCs/>
          <w:color w:val="215E99" w:themeColor="text2" w:themeTint="BF"/>
        </w:rPr>
      </w:pPr>
    </w:p>
    <w:sectPr w:rsidR="008155F8" w:rsidRPr="003B1F10" w:rsidSect="008577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3ABE45" w14:textId="77777777" w:rsidR="00C95265" w:rsidRDefault="00C95265" w:rsidP="00C95265">
      <w:pPr>
        <w:spacing w:after="0" w:line="240" w:lineRule="auto"/>
      </w:pPr>
      <w:r>
        <w:separator/>
      </w:r>
    </w:p>
  </w:endnote>
  <w:endnote w:type="continuationSeparator" w:id="0">
    <w:p w14:paraId="58AE0157" w14:textId="77777777" w:rsidR="00C95265" w:rsidRDefault="00C95265" w:rsidP="00C95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B9AD56" w14:textId="77777777" w:rsidR="00C95265" w:rsidRDefault="00C95265" w:rsidP="00C95265">
      <w:pPr>
        <w:spacing w:after="0" w:line="240" w:lineRule="auto"/>
      </w:pPr>
      <w:r>
        <w:separator/>
      </w:r>
    </w:p>
  </w:footnote>
  <w:footnote w:type="continuationSeparator" w:id="0">
    <w:p w14:paraId="46CBE7CC" w14:textId="77777777" w:rsidR="00C95265" w:rsidRDefault="00C95265" w:rsidP="00C95265">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80"/>
    <w:rsid w:val="00056EC5"/>
    <w:rsid w:val="00077B50"/>
    <w:rsid w:val="00080E9A"/>
    <w:rsid w:val="000909D2"/>
    <w:rsid w:val="000C5491"/>
    <w:rsid w:val="000C746A"/>
    <w:rsid w:val="00145571"/>
    <w:rsid w:val="00154EC3"/>
    <w:rsid w:val="00156555"/>
    <w:rsid w:val="00196A3D"/>
    <w:rsid w:val="001C6676"/>
    <w:rsid w:val="00230231"/>
    <w:rsid w:val="002370FB"/>
    <w:rsid w:val="002553C6"/>
    <w:rsid w:val="00277FEC"/>
    <w:rsid w:val="00287D22"/>
    <w:rsid w:val="00291A79"/>
    <w:rsid w:val="00292E7B"/>
    <w:rsid w:val="002B1A36"/>
    <w:rsid w:val="003003A7"/>
    <w:rsid w:val="003905DC"/>
    <w:rsid w:val="003B1F10"/>
    <w:rsid w:val="004855A3"/>
    <w:rsid w:val="004D434A"/>
    <w:rsid w:val="004D6420"/>
    <w:rsid w:val="004E0613"/>
    <w:rsid w:val="00566002"/>
    <w:rsid w:val="005B3DAD"/>
    <w:rsid w:val="005D4E32"/>
    <w:rsid w:val="006115AD"/>
    <w:rsid w:val="006177E0"/>
    <w:rsid w:val="0064037B"/>
    <w:rsid w:val="00653EE1"/>
    <w:rsid w:val="00670081"/>
    <w:rsid w:val="006A2A1B"/>
    <w:rsid w:val="006A7F69"/>
    <w:rsid w:val="007071EC"/>
    <w:rsid w:val="00710042"/>
    <w:rsid w:val="007214A0"/>
    <w:rsid w:val="00724BA6"/>
    <w:rsid w:val="007D3CD2"/>
    <w:rsid w:val="007F3280"/>
    <w:rsid w:val="008078D3"/>
    <w:rsid w:val="008155F8"/>
    <w:rsid w:val="008322EF"/>
    <w:rsid w:val="0083760A"/>
    <w:rsid w:val="00857765"/>
    <w:rsid w:val="00870FAD"/>
    <w:rsid w:val="00880B3D"/>
    <w:rsid w:val="008E0C00"/>
    <w:rsid w:val="008E2B80"/>
    <w:rsid w:val="009625ED"/>
    <w:rsid w:val="0098238A"/>
    <w:rsid w:val="009B362B"/>
    <w:rsid w:val="009D4986"/>
    <w:rsid w:val="009E2D90"/>
    <w:rsid w:val="00A652FB"/>
    <w:rsid w:val="00AF58BB"/>
    <w:rsid w:val="00B1142E"/>
    <w:rsid w:val="00B33D6D"/>
    <w:rsid w:val="00B553B8"/>
    <w:rsid w:val="00B61CD4"/>
    <w:rsid w:val="00B62D52"/>
    <w:rsid w:val="00B75B12"/>
    <w:rsid w:val="00B92EDF"/>
    <w:rsid w:val="00BA7667"/>
    <w:rsid w:val="00BD220B"/>
    <w:rsid w:val="00C20B2F"/>
    <w:rsid w:val="00C21C21"/>
    <w:rsid w:val="00C5139F"/>
    <w:rsid w:val="00C95265"/>
    <w:rsid w:val="00CA3518"/>
    <w:rsid w:val="00CB1F90"/>
    <w:rsid w:val="00D26BD5"/>
    <w:rsid w:val="00D81B2A"/>
    <w:rsid w:val="00DC402E"/>
    <w:rsid w:val="00DD4C2E"/>
    <w:rsid w:val="00DE42CF"/>
    <w:rsid w:val="00E03AA0"/>
    <w:rsid w:val="00E63676"/>
    <w:rsid w:val="00E71269"/>
    <w:rsid w:val="00E72883"/>
    <w:rsid w:val="00E90B73"/>
    <w:rsid w:val="00EB1BCC"/>
    <w:rsid w:val="00EB3347"/>
    <w:rsid w:val="00ED5A5C"/>
    <w:rsid w:val="00EF6D50"/>
    <w:rsid w:val="00F209A4"/>
    <w:rsid w:val="00F34833"/>
    <w:rsid w:val="00F43605"/>
    <w:rsid w:val="00F86197"/>
    <w:rsid w:val="00F964B9"/>
    <w:rsid w:val="00FD7F45"/>
    <w:rsid w:val="00FE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D3728"/>
  <w15:chartTrackingRefBased/>
  <w15:docId w15:val="{4CA9FCEA-E624-CC43-BDCF-00B97C9C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280"/>
    <w:rPr>
      <w:rFonts w:eastAsiaTheme="majorEastAsia" w:cstheme="majorBidi"/>
      <w:color w:val="272727" w:themeColor="text1" w:themeTint="D8"/>
    </w:rPr>
  </w:style>
  <w:style w:type="paragraph" w:styleId="Title">
    <w:name w:val="Title"/>
    <w:basedOn w:val="Normal"/>
    <w:next w:val="Normal"/>
    <w:link w:val="TitleChar"/>
    <w:uiPriority w:val="10"/>
    <w:qFormat/>
    <w:rsid w:val="007F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280"/>
    <w:pPr>
      <w:spacing w:before="160"/>
      <w:jc w:val="center"/>
    </w:pPr>
    <w:rPr>
      <w:i/>
      <w:iCs/>
      <w:color w:val="404040" w:themeColor="text1" w:themeTint="BF"/>
    </w:rPr>
  </w:style>
  <w:style w:type="character" w:customStyle="1" w:styleId="QuoteChar">
    <w:name w:val="Quote Char"/>
    <w:basedOn w:val="DefaultParagraphFont"/>
    <w:link w:val="Quote"/>
    <w:uiPriority w:val="29"/>
    <w:rsid w:val="007F3280"/>
    <w:rPr>
      <w:i/>
      <w:iCs/>
      <w:color w:val="404040" w:themeColor="text1" w:themeTint="BF"/>
    </w:rPr>
  </w:style>
  <w:style w:type="paragraph" w:styleId="ListParagraph">
    <w:name w:val="List Paragraph"/>
    <w:basedOn w:val="Normal"/>
    <w:uiPriority w:val="34"/>
    <w:qFormat/>
    <w:rsid w:val="007F3280"/>
    <w:pPr>
      <w:ind w:left="720"/>
      <w:contextualSpacing/>
    </w:pPr>
  </w:style>
  <w:style w:type="character" w:styleId="IntenseEmphasis">
    <w:name w:val="Intense Emphasis"/>
    <w:basedOn w:val="DefaultParagraphFont"/>
    <w:uiPriority w:val="21"/>
    <w:qFormat/>
    <w:rsid w:val="007F3280"/>
    <w:rPr>
      <w:i/>
      <w:iCs/>
      <w:color w:val="0F4761" w:themeColor="accent1" w:themeShade="BF"/>
    </w:rPr>
  </w:style>
  <w:style w:type="paragraph" w:styleId="IntenseQuote">
    <w:name w:val="Intense Quote"/>
    <w:basedOn w:val="Normal"/>
    <w:next w:val="Normal"/>
    <w:link w:val="IntenseQuoteChar"/>
    <w:uiPriority w:val="30"/>
    <w:qFormat/>
    <w:rsid w:val="007F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280"/>
    <w:rPr>
      <w:i/>
      <w:iCs/>
      <w:color w:val="0F4761" w:themeColor="accent1" w:themeShade="BF"/>
    </w:rPr>
  </w:style>
  <w:style w:type="character" w:styleId="IntenseReference">
    <w:name w:val="Intense Reference"/>
    <w:basedOn w:val="DefaultParagraphFont"/>
    <w:uiPriority w:val="32"/>
    <w:qFormat/>
    <w:rsid w:val="007F3280"/>
    <w:rPr>
      <w:b/>
      <w:bCs/>
      <w:smallCaps/>
      <w:color w:val="0F4761" w:themeColor="accent1" w:themeShade="BF"/>
      <w:spacing w:val="5"/>
    </w:rPr>
  </w:style>
  <w:style w:type="character" w:customStyle="1" w:styleId="apple-converted-space">
    <w:name w:val="apple-converted-space"/>
    <w:basedOn w:val="DefaultParagraphFont"/>
    <w:rsid w:val="002370FB"/>
  </w:style>
  <w:style w:type="paragraph" w:styleId="EndnoteText">
    <w:name w:val="endnote text"/>
    <w:basedOn w:val="Normal"/>
    <w:link w:val="EndnoteTextChar"/>
    <w:uiPriority w:val="99"/>
    <w:semiHidden/>
    <w:unhideWhenUsed/>
    <w:rsid w:val="00C952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5265"/>
    <w:rPr>
      <w:sz w:val="20"/>
      <w:szCs w:val="20"/>
    </w:rPr>
  </w:style>
  <w:style w:type="character" w:styleId="EndnoteReference">
    <w:name w:val="endnote reference"/>
    <w:basedOn w:val="DefaultParagraphFont"/>
    <w:uiPriority w:val="99"/>
    <w:semiHidden/>
    <w:unhideWhenUsed/>
    <w:rsid w:val="00C952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1578</Characters>
  <Application>Microsoft Office Word</Application>
  <DocSecurity>0</DocSecurity>
  <Lines>13</Lines>
  <Paragraphs>3</Paragraphs>
  <ScaleCrop>false</ScaleCrop>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Nojoud AD</dc:creator>
  <cp:keywords/>
  <dc:description/>
  <cp:lastModifiedBy>Nojoud AD</cp:lastModifiedBy>
  <cp:revision>2</cp:revision>
  <dcterms:created xsi:type="dcterms:W3CDTF">2026-06-29T22:12:00Z</dcterms:created>
  <dcterms:modified xsi:type="dcterms:W3CDTF">2026-06-29T22:12:00Z</dcterms:modified>
</cp:coreProperties>
</file>