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3741023"/>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334C362A" w14:textId="4FCC37D8" w:rsidR="000B518F" w:rsidRDefault="005B78F3" w:rsidP="00650535">
      <w:pPr>
        <w:spacing w:after="376" w:line="249" w:lineRule="auto"/>
        <w:ind w:left="0" w:right="1366" w:firstLine="4"/>
        <w:jc w:val="center"/>
      </w:pPr>
      <w:r w:rsidRPr="005B78F3">
        <w:rPr>
          <w:b/>
          <w:sz w:val="40"/>
          <w:szCs w:val="32"/>
        </w:rPr>
        <w:t xml:space="preserve">Early Prediction of Alzheimer’s Disease Progression </w:t>
      </w:r>
      <w:r w:rsidR="00DA78D7">
        <w:rPr>
          <w:b/>
          <w:sz w:val="40"/>
          <w:szCs w:val="32"/>
        </w:rPr>
        <w:t>using</w:t>
      </w:r>
      <w:r w:rsidRPr="005B78F3">
        <w:rPr>
          <w:b/>
          <w:sz w:val="40"/>
          <w:szCs w:val="32"/>
        </w:rPr>
        <w:t xml:space="preserve"> Deep Learning and Data Fusion</w:t>
      </w:r>
      <w:r w:rsidR="00650535">
        <w:rPr>
          <w:sz w:val="32"/>
        </w:rPr>
        <w:br/>
      </w:r>
      <w:r w:rsidR="00431DEC">
        <w:rPr>
          <w:sz w:val="32"/>
          <w:rtl/>
        </w:rPr>
        <w:br/>
      </w:r>
      <w:r w:rsidR="00AA559B">
        <w:rPr>
          <w:sz w:val="32"/>
        </w:rPr>
        <w:t>Prepared By</w:t>
      </w:r>
      <w:r w:rsidR="003C51FB">
        <w:rPr>
          <w:sz w:val="40"/>
        </w:rPr>
        <w:t xml:space="preserve"> </w:t>
      </w:r>
    </w:p>
    <w:p w14:paraId="4E04DA41" w14:textId="0BC5325C"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Mohamed Amin Miqdad</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w:t>
      </w:r>
      <w:r w:rsidR="00650535">
        <w:rPr>
          <w:bCs/>
          <w:sz w:val="32"/>
          <w:szCs w:val="32"/>
        </w:rPr>
        <w:t>2</w:t>
      </w:r>
      <w:r w:rsidR="00A80543">
        <w:rPr>
          <w:bCs/>
          <w:sz w:val="32"/>
          <w:szCs w:val="32"/>
        </w:rPr>
        <w:t>00</w:t>
      </w:r>
      <w:r w:rsidR="00650535">
        <w:rPr>
          <w:bCs/>
          <w:sz w:val="32"/>
          <w:szCs w:val="32"/>
        </w:rPr>
        <w:t>1179</w:t>
      </w:r>
    </w:p>
    <w:p w14:paraId="7970236F" w14:textId="6B283CF6" w:rsidR="00AA559B" w:rsidRPr="00AA559B"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 xml:space="preserve">Ahmed </w:t>
      </w:r>
      <w:r w:rsidR="005C7FDC">
        <w:rPr>
          <w:bCs/>
          <w:sz w:val="32"/>
          <w:szCs w:val="32"/>
        </w:rPr>
        <w:t>N</w:t>
      </w:r>
      <w:r w:rsidR="00650535">
        <w:rPr>
          <w:bCs/>
          <w:sz w:val="32"/>
          <w:szCs w:val="32"/>
        </w:rPr>
        <w:t>aji</w:t>
      </w:r>
      <w:r w:rsidR="005C7FDC">
        <w:rPr>
          <w:bCs/>
          <w:sz w:val="32"/>
          <w:szCs w:val="32"/>
        </w:rPr>
        <w:t xml:space="preserve"> Lutf</w:t>
      </w:r>
      <w:r w:rsidR="00650535">
        <w:rPr>
          <w:bCs/>
          <w:sz w:val="32"/>
          <w:szCs w:val="32"/>
        </w:rPr>
        <w:t xml:space="preserve">.                         </w:t>
      </w:r>
      <w:r w:rsidRPr="00AA559B">
        <w:rPr>
          <w:bCs/>
          <w:sz w:val="32"/>
          <w:szCs w:val="32"/>
        </w:rPr>
        <w:tab/>
      </w:r>
      <w:r w:rsidR="005C7FDC">
        <w:rPr>
          <w:bCs/>
          <w:sz w:val="32"/>
          <w:szCs w:val="32"/>
        </w:rPr>
        <w:t xml:space="preserve">         </w:t>
      </w:r>
      <w:r w:rsidRPr="00AA559B">
        <w:rPr>
          <w:bCs/>
          <w:sz w:val="32"/>
          <w:szCs w:val="32"/>
        </w:rPr>
        <w:t>ID No.:</w:t>
      </w:r>
      <w:r w:rsidR="00F80519">
        <w:rPr>
          <w:bCs/>
          <w:sz w:val="32"/>
          <w:szCs w:val="32"/>
        </w:rPr>
        <w:t xml:space="preserve"> </w:t>
      </w:r>
      <w:r w:rsidR="00F80519" w:rsidRPr="00F80519">
        <w:rPr>
          <w:sz w:val="32"/>
          <w:szCs w:val="32"/>
        </w:rPr>
        <w:t>25</w:t>
      </w:r>
      <w:r w:rsidR="00650535">
        <w:rPr>
          <w:sz w:val="32"/>
          <w:szCs w:val="32"/>
        </w:rPr>
        <w:t>3000445</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1905A09"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650535" w:rsidRPr="00DC4B3E">
          <w:rPr>
            <w:rStyle w:val="Hyperlink"/>
            <w:sz w:val="32"/>
            <w:szCs w:val="32"/>
          </w:rPr>
          <w:t>252001179@st.midocean.edu.km</w:t>
        </w:r>
      </w:hyperlink>
      <w:r w:rsidR="00F80519">
        <w:rPr>
          <w:sz w:val="32"/>
          <w:szCs w:val="32"/>
        </w:rPr>
        <w:t xml:space="preserve"> / </w:t>
      </w:r>
      <w:hyperlink r:id="rId13" w:history="1">
        <w:r w:rsidR="00650535" w:rsidRPr="00DC4B3E">
          <w:rPr>
            <w:rStyle w:val="Hyperlink"/>
            <w:sz w:val="32"/>
            <w:szCs w:val="32"/>
          </w:rPr>
          <w:t>253000445@st.midocean.edu.km</w:t>
        </w:r>
      </w:hyperlink>
    </w:p>
    <w:p w14:paraId="0F51C6D7" w14:textId="388CB6D3" w:rsidR="00431DEC" w:rsidRDefault="00431DEC" w:rsidP="0002236F">
      <w:pPr>
        <w:pStyle w:val="Heading1"/>
        <w:ind w:left="0"/>
        <w:rPr>
          <w:color w:val="auto"/>
          <w:sz w:val="48"/>
        </w:rPr>
      </w:pPr>
      <w:bookmarkStart w:id="7" w:name="_Toc223741024"/>
      <w:r>
        <w:lastRenderedPageBreak/>
        <w:t>Acknowledgements</w:t>
      </w:r>
      <w:bookmarkEnd w:id="7"/>
    </w:p>
    <w:p w14:paraId="4F45ECC3" w14:textId="77777777" w:rsidR="00431DEC" w:rsidRDefault="00431DEC" w:rsidP="00431DEC">
      <w:pPr>
        <w:pStyle w:val="NormalWeb"/>
      </w:pPr>
      <w:r>
        <w:t>I would like to thank my supervisor for his guidance and support throughout this research. His feedback helped me stay focused and improve my work.</w:t>
      </w:r>
    </w:p>
    <w:p w14:paraId="4898D9B1" w14:textId="77777777" w:rsidR="00431DEC" w:rsidRDefault="00431DEC" w:rsidP="00431DEC">
      <w:pPr>
        <w:pStyle w:val="NormalWeb"/>
      </w:pPr>
      <w:r>
        <w:t>I also appreciate the academic environment provided by the College of Informatics, which encouraged research and continuous learning.</w:t>
      </w:r>
    </w:p>
    <w:p w14:paraId="54121B31" w14:textId="17753ED0" w:rsidR="00C90A97" w:rsidRDefault="00C90A97" w:rsidP="00C90A97">
      <w:pPr>
        <w:pStyle w:val="NormalWeb"/>
      </w:pPr>
      <w:r w:rsidRPr="00C90A97">
        <w:t>Special thanks to the Alzheimer’s Disease Neuroimaging Initiative (ADNI) for providing the data used in this study.</w:t>
      </w:r>
    </w:p>
    <w:p w14:paraId="12A6176C" w14:textId="0DCB874C" w:rsidR="00431DEC" w:rsidRDefault="00431DEC" w:rsidP="00C90A97">
      <w:pPr>
        <w:pStyle w:val="NormalWeb"/>
      </w:pPr>
      <w:r>
        <w:t>Finally, I am grateful to my family for their constant support and patience during this journey.</w:t>
      </w:r>
    </w:p>
    <w:p w14:paraId="783B97B8" w14:textId="77777777" w:rsidR="000B518F" w:rsidRDefault="003C51FB" w:rsidP="00431DEC">
      <w:pPr>
        <w:spacing w:after="0" w:line="259" w:lineRule="auto"/>
        <w:ind w:left="0" w:firstLine="0"/>
        <w:jc w:val="left"/>
      </w:pPr>
      <w:r>
        <w:rPr>
          <w:sz w:val="32"/>
        </w:rPr>
        <w:t xml:space="preserve"> </w:t>
      </w:r>
    </w:p>
    <w:p w14:paraId="21385D1D" w14:textId="77777777" w:rsidR="000B518F" w:rsidRDefault="003C51FB" w:rsidP="00431DEC">
      <w:pPr>
        <w:spacing w:after="0" w:line="259" w:lineRule="auto"/>
        <w:ind w:left="0" w:firstLine="0"/>
        <w:jc w:val="left"/>
      </w:pPr>
      <w:r>
        <w:rPr>
          <w:sz w:val="32"/>
        </w:rPr>
        <w:t xml:space="preserve"> </w:t>
      </w:r>
    </w:p>
    <w:p w14:paraId="0A58F156" w14:textId="77777777" w:rsidR="000B518F" w:rsidRDefault="003C51FB" w:rsidP="00431DEC">
      <w:pPr>
        <w:spacing w:after="0" w:line="259" w:lineRule="auto"/>
        <w:ind w:left="0" w:firstLine="0"/>
        <w:jc w:val="left"/>
      </w:pPr>
      <w:r>
        <w:rPr>
          <w:sz w:val="32"/>
        </w:rPr>
        <w:t xml:space="preserve"> </w:t>
      </w:r>
    </w:p>
    <w:p w14:paraId="112F34E1" w14:textId="77777777" w:rsidR="000B518F" w:rsidRDefault="003C51FB" w:rsidP="00431DEC">
      <w:pPr>
        <w:spacing w:after="0" w:line="259" w:lineRule="auto"/>
        <w:ind w:left="0" w:firstLine="0"/>
        <w:jc w:val="left"/>
      </w:pPr>
      <w:r>
        <w:rPr>
          <w:sz w:val="32"/>
        </w:rPr>
        <w:t xml:space="preserve"> </w:t>
      </w:r>
    </w:p>
    <w:p w14:paraId="5B0C5DE6" w14:textId="77777777" w:rsidR="000B518F" w:rsidRDefault="003C51FB" w:rsidP="00431DEC">
      <w:pPr>
        <w:spacing w:after="0" w:line="259" w:lineRule="auto"/>
        <w:ind w:left="0" w:firstLine="0"/>
        <w:jc w:val="left"/>
      </w:pPr>
      <w:r>
        <w:rPr>
          <w:sz w:val="32"/>
        </w:rPr>
        <w:t xml:space="preserve"> </w:t>
      </w:r>
    </w:p>
    <w:p w14:paraId="047B294F" w14:textId="77777777" w:rsidR="000B518F" w:rsidRDefault="003C51FB" w:rsidP="00431DEC">
      <w:pPr>
        <w:spacing w:after="0" w:line="259" w:lineRule="auto"/>
        <w:ind w:left="0" w:firstLine="0"/>
        <w:jc w:val="left"/>
      </w:pPr>
      <w:r>
        <w:rPr>
          <w:sz w:val="32"/>
        </w:rPr>
        <w:t xml:space="preserve"> </w:t>
      </w:r>
    </w:p>
    <w:p w14:paraId="03EC6CA2" w14:textId="77777777" w:rsidR="000B518F" w:rsidRDefault="003C51FB" w:rsidP="00431DEC">
      <w:pPr>
        <w:spacing w:after="0" w:line="259" w:lineRule="auto"/>
        <w:ind w:left="0" w:firstLine="0"/>
        <w:jc w:val="left"/>
      </w:pPr>
      <w:r>
        <w:rPr>
          <w:sz w:val="32"/>
        </w:rPr>
        <w:t xml:space="preserve"> </w:t>
      </w:r>
    </w:p>
    <w:p w14:paraId="2010276B" w14:textId="77777777" w:rsidR="000B518F" w:rsidRDefault="003C51FB" w:rsidP="00431DEC">
      <w:pPr>
        <w:spacing w:after="0" w:line="259" w:lineRule="auto"/>
        <w:ind w:left="0" w:firstLine="0"/>
        <w:jc w:val="left"/>
      </w:pPr>
      <w:r>
        <w:rPr>
          <w:sz w:val="32"/>
        </w:rPr>
        <w:t xml:space="preserve"> </w:t>
      </w:r>
    </w:p>
    <w:p w14:paraId="26C4FFED" w14:textId="77777777" w:rsidR="000B518F" w:rsidRDefault="003C51FB" w:rsidP="00431DEC">
      <w:pPr>
        <w:spacing w:after="0" w:line="259" w:lineRule="auto"/>
        <w:ind w:left="0" w:firstLine="0"/>
        <w:jc w:val="left"/>
      </w:pPr>
      <w:r>
        <w:rPr>
          <w:sz w:val="32"/>
        </w:rPr>
        <w:t xml:space="preserve"> </w:t>
      </w:r>
    </w:p>
    <w:p w14:paraId="6E9AE895" w14:textId="77777777" w:rsidR="000B518F" w:rsidRDefault="003C51FB" w:rsidP="00431DEC">
      <w:pPr>
        <w:spacing w:after="0" w:line="259" w:lineRule="auto"/>
        <w:ind w:left="0" w:firstLine="0"/>
        <w:jc w:val="left"/>
      </w:pPr>
      <w:r>
        <w:rPr>
          <w:sz w:val="32"/>
        </w:rPr>
        <w:t xml:space="preserve"> </w:t>
      </w:r>
    </w:p>
    <w:p w14:paraId="00E50AED" w14:textId="1210110C" w:rsidR="000B518F" w:rsidRDefault="000B518F" w:rsidP="00431DEC">
      <w:pPr>
        <w:spacing w:after="0" w:line="259" w:lineRule="auto"/>
        <w:ind w:left="0" w:firstLine="0"/>
        <w:jc w:val="left"/>
      </w:pPr>
    </w:p>
    <w:p w14:paraId="6DE0CE42" w14:textId="77777777" w:rsidR="000B518F" w:rsidRDefault="003C51FB" w:rsidP="00431DEC">
      <w:pPr>
        <w:spacing w:after="0" w:line="259" w:lineRule="auto"/>
        <w:ind w:left="0" w:firstLine="0"/>
        <w:jc w:val="left"/>
      </w:pPr>
      <w:r>
        <w:rPr>
          <w:sz w:val="32"/>
        </w:rPr>
        <w:t xml:space="preserve"> </w:t>
      </w:r>
    </w:p>
    <w:p w14:paraId="6455A19A" w14:textId="77777777" w:rsidR="000B518F" w:rsidRDefault="003C51FB" w:rsidP="00431DEC">
      <w:pPr>
        <w:spacing w:after="0" w:line="259" w:lineRule="auto"/>
        <w:ind w:left="0" w:firstLine="0"/>
        <w:jc w:val="left"/>
      </w:pPr>
      <w:r>
        <w:rPr>
          <w:sz w:val="32"/>
        </w:rPr>
        <w:t xml:space="preserve"> </w:t>
      </w:r>
    </w:p>
    <w:p w14:paraId="10A7CE25" w14:textId="45EE0A77" w:rsidR="000B518F" w:rsidRPr="00431DEC" w:rsidRDefault="00344B96" w:rsidP="00431DEC">
      <w:pPr>
        <w:spacing w:after="0" w:line="259" w:lineRule="auto"/>
        <w:ind w:left="0" w:firstLine="0"/>
        <w:jc w:val="left"/>
      </w:pPr>
      <w:r>
        <w:rPr>
          <w:sz w:val="32"/>
        </w:rPr>
        <w:br w:type="page"/>
      </w:r>
    </w:p>
    <w:p w14:paraId="51013812" w14:textId="5814495A" w:rsidR="00431DEC" w:rsidRDefault="00431DEC" w:rsidP="00431DEC">
      <w:pPr>
        <w:spacing w:after="0" w:line="240" w:lineRule="auto"/>
        <w:ind w:left="0" w:firstLine="0"/>
        <w:jc w:val="left"/>
        <w:rPr>
          <w:color w:val="auto"/>
          <w:sz w:val="24"/>
        </w:rPr>
      </w:pPr>
    </w:p>
    <w:p w14:paraId="36D0F17E" w14:textId="77777777" w:rsidR="00431DEC" w:rsidRDefault="00431DEC" w:rsidP="0002236F">
      <w:pPr>
        <w:pStyle w:val="Heading1"/>
        <w:ind w:left="0"/>
      </w:pPr>
      <w:bookmarkStart w:id="8" w:name="_Toc223741025"/>
      <w:r>
        <w:t>Abstract</w:t>
      </w:r>
      <w:bookmarkEnd w:id="8"/>
    </w:p>
    <w:p w14:paraId="17FB5285" w14:textId="77777777" w:rsidR="008F7336" w:rsidRDefault="008F7336" w:rsidP="008F7336">
      <w:pPr>
        <w:spacing w:after="292" w:line="259" w:lineRule="auto"/>
        <w:ind w:left="0" w:firstLine="0"/>
        <w:jc w:val="left"/>
        <w:rPr>
          <w:color w:val="auto"/>
          <w:sz w:val="24"/>
          <w:szCs w:val="24"/>
          <w:rtl/>
        </w:rPr>
      </w:pPr>
      <w:r w:rsidRPr="008F7336">
        <w:rPr>
          <w:color w:val="auto"/>
          <w:sz w:val="24"/>
          <w:szCs w:val="24"/>
        </w:rPr>
        <w:t xml:space="preserve">Predicting the progression of Alzheimer’s disease (AD) stands as a critical challenge in modern neurology, as early diagnosis is often the deciding factor in the effectiveness of clinical treatment. </w:t>
      </w:r>
    </w:p>
    <w:p w14:paraId="43EB7D3B" w14:textId="77777777" w:rsidR="00856615" w:rsidRDefault="008F7336" w:rsidP="00856615">
      <w:pPr>
        <w:spacing w:after="292" w:line="259" w:lineRule="auto"/>
        <w:ind w:left="0" w:firstLine="0"/>
        <w:jc w:val="left"/>
        <w:rPr>
          <w:color w:val="auto"/>
          <w:sz w:val="24"/>
          <w:szCs w:val="24"/>
          <w:rtl/>
        </w:rPr>
      </w:pPr>
      <w:r w:rsidRPr="008F7336">
        <w:rPr>
          <w:color w:val="auto"/>
          <w:sz w:val="24"/>
          <w:szCs w:val="24"/>
        </w:rPr>
        <w:t>Despite its importance, many current diagnostic models rely heavily on single-source data—such as neuroimaging alone—which fails to account for the biological complexity of the disease. This reliance on unimodal data often leads to missed opportunities for early intervention, particularly during the subtle transition from Mild Cognitive Impairment (MCI) to AD.</w:t>
      </w:r>
    </w:p>
    <w:p w14:paraId="774DDD32" w14:textId="77777777" w:rsidR="00856615" w:rsidRDefault="008F7336" w:rsidP="00856615">
      <w:pPr>
        <w:spacing w:after="292" w:line="259" w:lineRule="auto"/>
        <w:ind w:left="0" w:firstLine="0"/>
        <w:jc w:val="left"/>
        <w:rPr>
          <w:color w:val="auto"/>
          <w:sz w:val="24"/>
          <w:szCs w:val="24"/>
          <w:rtl/>
        </w:rPr>
      </w:pPr>
      <w:r w:rsidRPr="008F7336">
        <w:rPr>
          <w:color w:val="auto"/>
          <w:sz w:val="24"/>
          <w:szCs w:val="24"/>
        </w:rPr>
        <w:t>To bridge this gap, this thesis introduces an integrated Deep Learning and Data Fusion framework designed to process 3D MRI scans alongside longitudinal clinical and genetic biomarkers from the ADNI dataset. By employing a dual-pathway architecture—leveraging 3D-ResNet for automated imaging feature extraction and Deep Neural Networks (DNN) for clinical data processing—the model constructs a more holistic representation of the patient’s health.</w:t>
      </w:r>
    </w:p>
    <w:p w14:paraId="713F5187" w14:textId="220496B8" w:rsidR="008F7336" w:rsidRPr="008F7336" w:rsidRDefault="008F7336" w:rsidP="008F7336">
      <w:pPr>
        <w:spacing w:after="292" w:line="259" w:lineRule="auto"/>
        <w:ind w:left="0" w:firstLine="0"/>
        <w:jc w:val="left"/>
        <w:rPr>
          <w:color w:val="auto"/>
          <w:sz w:val="24"/>
          <w:szCs w:val="24"/>
        </w:rPr>
      </w:pPr>
      <w:r w:rsidRPr="008F7336">
        <w:rPr>
          <w:b/>
          <w:bCs/>
          <w:i/>
          <w:iCs/>
          <w:color w:val="auto"/>
          <w:sz w:val="24"/>
          <w:szCs w:val="24"/>
        </w:rPr>
        <w:t>Keywords</w:t>
      </w:r>
      <w:r w:rsidRPr="008F7336">
        <w:rPr>
          <w:i/>
          <w:iCs/>
          <w:color w:val="auto"/>
          <w:sz w:val="24"/>
          <w:szCs w:val="24"/>
        </w:rPr>
        <w:t>:</w:t>
      </w:r>
      <w:r w:rsidRPr="008F7336">
        <w:rPr>
          <w:color w:val="auto"/>
          <w:sz w:val="24"/>
          <w:szCs w:val="24"/>
        </w:rPr>
        <w:t xml:space="preserve"> Alzheimer’s Disease, Deep Learning, Data </w:t>
      </w:r>
      <w:r w:rsidR="00D571BA" w:rsidRPr="008F7336">
        <w:rPr>
          <w:color w:val="auto"/>
          <w:sz w:val="24"/>
          <w:szCs w:val="24"/>
        </w:rPr>
        <w:t>Fusion,</w:t>
      </w:r>
      <w:r w:rsidR="00D571BA">
        <w:rPr>
          <w:color w:val="auto"/>
          <w:sz w:val="24"/>
          <w:szCs w:val="24"/>
        </w:rPr>
        <w:t xml:space="preserve"> CNN</w:t>
      </w:r>
      <w:r w:rsidR="00AB22AE">
        <w:rPr>
          <w:color w:val="auto"/>
          <w:sz w:val="24"/>
          <w:szCs w:val="24"/>
        </w:rPr>
        <w:t>,</w:t>
      </w:r>
      <w:r w:rsidRPr="008F7336">
        <w:rPr>
          <w:color w:val="auto"/>
          <w:sz w:val="24"/>
          <w:szCs w:val="24"/>
        </w:rPr>
        <w:t xml:space="preserve"> 3D-ResNet, Early Prediction, Medical Imaging, Explainable AI.</w:t>
      </w:r>
    </w:p>
    <w:p w14:paraId="7B39FF41" w14:textId="77777777" w:rsidR="00431DEC" w:rsidRDefault="00431DEC" w:rsidP="00431DEC">
      <w:pPr>
        <w:spacing w:after="292" w:line="259" w:lineRule="auto"/>
        <w:ind w:left="0" w:firstLine="0"/>
        <w:jc w:val="left"/>
        <w:rPr>
          <w:rtl/>
        </w:rPr>
      </w:pPr>
    </w:p>
    <w:p w14:paraId="2263650A" w14:textId="77777777" w:rsidR="00431DEC" w:rsidRDefault="00431DEC" w:rsidP="00431DEC">
      <w:pPr>
        <w:spacing w:after="292" w:line="259" w:lineRule="auto"/>
        <w:ind w:left="0" w:firstLine="0"/>
        <w:jc w:val="left"/>
        <w:rPr>
          <w:rtl/>
        </w:rPr>
      </w:pPr>
    </w:p>
    <w:p w14:paraId="4C7FDD21" w14:textId="77777777" w:rsidR="00431DEC" w:rsidRDefault="00431DEC" w:rsidP="00431DEC">
      <w:pPr>
        <w:spacing w:after="292" w:line="259" w:lineRule="auto"/>
        <w:ind w:left="0" w:firstLine="0"/>
        <w:jc w:val="left"/>
        <w:rPr>
          <w:rtl/>
        </w:rPr>
      </w:pPr>
    </w:p>
    <w:p w14:paraId="6F94CC33" w14:textId="77777777" w:rsidR="00431DEC" w:rsidRDefault="00431DEC" w:rsidP="00431DEC">
      <w:pPr>
        <w:spacing w:after="292" w:line="259" w:lineRule="auto"/>
        <w:ind w:left="0" w:firstLine="0"/>
        <w:jc w:val="left"/>
        <w:rPr>
          <w:rtl/>
        </w:rPr>
      </w:pPr>
    </w:p>
    <w:p w14:paraId="2C315A87" w14:textId="77777777" w:rsidR="00431DEC" w:rsidRDefault="00431DEC" w:rsidP="00431DEC">
      <w:pPr>
        <w:spacing w:after="292" w:line="259" w:lineRule="auto"/>
        <w:ind w:left="0" w:firstLine="0"/>
        <w:jc w:val="left"/>
        <w:rPr>
          <w:rtl/>
        </w:rPr>
      </w:pPr>
    </w:p>
    <w:p w14:paraId="30B51B5A" w14:textId="3A6ABF15" w:rsidR="000B518F" w:rsidRDefault="003C51FB" w:rsidP="00431DEC">
      <w:pPr>
        <w:spacing w:after="292" w:line="259" w:lineRule="auto"/>
        <w:ind w:left="0" w:firstLine="0"/>
        <w:jc w:val="left"/>
      </w:pPr>
      <w:r>
        <w:t xml:space="preserve"> </w:t>
      </w:r>
    </w:p>
    <w:p w14:paraId="28292F88" w14:textId="2D3B4A51" w:rsidR="000B518F" w:rsidRDefault="003C51FB" w:rsidP="00431DEC">
      <w:pPr>
        <w:spacing w:after="292" w:line="259" w:lineRule="auto"/>
        <w:ind w:left="0" w:firstLine="0"/>
        <w:jc w:val="left"/>
      </w:pPr>
      <w:r>
        <w:t xml:space="preserve"> </w:t>
      </w:r>
    </w:p>
    <w:p w14:paraId="141383BA" w14:textId="768C71D0" w:rsidR="00932B25" w:rsidRDefault="00932B25" w:rsidP="00431DEC">
      <w:pPr>
        <w:spacing w:after="0" w:line="259" w:lineRule="auto"/>
        <w:ind w:left="374" w:firstLine="0"/>
        <w:jc w:val="left"/>
        <w:rPr>
          <w:rtl/>
        </w:rPr>
      </w:pPr>
    </w:p>
    <w:p w14:paraId="3ACA94E1" w14:textId="77777777" w:rsidR="00431DEC" w:rsidRDefault="00431DEC" w:rsidP="00431DEC">
      <w:pPr>
        <w:spacing w:after="0" w:line="259" w:lineRule="auto"/>
        <w:ind w:left="374" w:firstLine="0"/>
        <w:jc w:val="left"/>
        <w:rPr>
          <w:rtl/>
        </w:rPr>
      </w:pPr>
    </w:p>
    <w:p w14:paraId="06453EB4" w14:textId="77777777" w:rsidR="00431DEC" w:rsidRDefault="00431DEC" w:rsidP="00431DEC">
      <w:pPr>
        <w:spacing w:after="0" w:line="259" w:lineRule="auto"/>
        <w:ind w:left="374" w:firstLine="0"/>
        <w:jc w:val="left"/>
        <w:rPr>
          <w:rtl/>
        </w:rPr>
      </w:pPr>
    </w:p>
    <w:p w14:paraId="2860B2E2" w14:textId="77777777" w:rsidR="006A2E97" w:rsidRDefault="006A2E97" w:rsidP="00431DEC">
      <w:pPr>
        <w:spacing w:after="0" w:line="259" w:lineRule="auto"/>
        <w:ind w:left="374" w:firstLine="0"/>
        <w:jc w:val="left"/>
        <w:rPr>
          <w:rtl/>
        </w:rPr>
      </w:pPr>
    </w:p>
    <w:p w14:paraId="4F391144" w14:textId="77777777" w:rsidR="006A2E97" w:rsidRDefault="006A2E97" w:rsidP="00431DEC">
      <w:pPr>
        <w:spacing w:after="0" w:line="259" w:lineRule="auto"/>
        <w:ind w:left="374" w:firstLine="0"/>
        <w:jc w:val="left"/>
        <w:rPr>
          <w:rtl/>
        </w:rPr>
      </w:pPr>
    </w:p>
    <w:p w14:paraId="495142F3" w14:textId="77777777" w:rsidR="006A2E97" w:rsidRDefault="006A2E97" w:rsidP="00431DEC">
      <w:pPr>
        <w:spacing w:after="0" w:line="259" w:lineRule="auto"/>
        <w:ind w:left="374" w:firstLine="0"/>
        <w:jc w:val="left"/>
        <w:rPr>
          <w:rtl/>
        </w:rPr>
      </w:pPr>
    </w:p>
    <w:p w14:paraId="283556CE" w14:textId="77777777" w:rsidR="006A2E97" w:rsidRDefault="006A2E97" w:rsidP="00431DEC">
      <w:pPr>
        <w:spacing w:after="0" w:line="259" w:lineRule="auto"/>
        <w:ind w:left="374" w:firstLine="0"/>
        <w:jc w:val="left"/>
        <w:rPr>
          <w:rtl/>
        </w:rPr>
      </w:pPr>
    </w:p>
    <w:bookmarkStart w:id="9" w:name="_Toc223741026" w:displacedByCustomXml="next"/>
    <w:bookmarkStart w:id="10" w:name="_Toc208473" w:displacedByCustomXml="next"/>
    <w:sdt>
      <w:sdtPr>
        <w:rPr>
          <w:b w:val="0"/>
          <w:sz w:val="28"/>
          <w:szCs w:val="28"/>
        </w:rPr>
        <w:id w:val="-1362365022"/>
        <w:docPartObj>
          <w:docPartGallery w:val="Table of Contents"/>
          <w:docPartUnique/>
        </w:docPartObj>
      </w:sdtPr>
      <w:sdtEndPr/>
      <w:sdtContent>
        <w:p w14:paraId="62D528D2" w14:textId="77777777" w:rsidR="006A2E97" w:rsidRDefault="001D0A09" w:rsidP="00D72A1B">
          <w:pPr>
            <w:pStyle w:val="Heading1"/>
            <w:ind w:left="-180"/>
            <w:rPr>
              <w:noProof/>
            </w:rPr>
          </w:pPr>
          <w:r w:rsidRPr="00EA20A6">
            <w:rPr>
              <w:lang w:val="en-GB"/>
            </w:rPr>
            <w:t xml:space="preserve">Table of </w:t>
          </w:r>
          <w:r w:rsidR="000B6E24" w:rsidRPr="00EA20A6">
            <w:t>Contents</w:t>
          </w:r>
          <w:bookmarkEnd w:id="9"/>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5E8C720A" w14:textId="269EFA63" w:rsidR="006A2E97" w:rsidRDefault="006A2E97">
          <w:pPr>
            <w:pStyle w:val="TOC2"/>
            <w:rPr>
              <w:rFonts w:asciiTheme="minorHAnsi" w:eastAsiaTheme="minorEastAsia" w:hAnsiTheme="minorHAnsi" w:cstheme="minorBidi"/>
              <w:noProof/>
              <w:color w:val="auto"/>
              <w:kern w:val="2"/>
              <w:sz w:val="24"/>
              <w:szCs w:val="24"/>
              <w14:ligatures w14:val="standardContextual"/>
            </w:rPr>
          </w:pPr>
        </w:p>
        <w:p w14:paraId="4CFFC2B9" w14:textId="1908974B"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24" w:history="1">
            <w:r w:rsidRPr="004B6464">
              <w:rPr>
                <w:rStyle w:val="Hyperlink"/>
                <w:noProof/>
              </w:rPr>
              <w:t>Acknowledgements</w:t>
            </w:r>
            <w:r>
              <w:rPr>
                <w:noProof/>
                <w:webHidden/>
              </w:rPr>
              <w:tab/>
            </w:r>
            <w:r>
              <w:rPr>
                <w:noProof/>
                <w:webHidden/>
              </w:rPr>
              <w:fldChar w:fldCharType="begin"/>
            </w:r>
            <w:r>
              <w:rPr>
                <w:noProof/>
                <w:webHidden/>
              </w:rPr>
              <w:instrText xml:space="preserve"> PAGEREF _Toc223741024 \h </w:instrText>
            </w:r>
            <w:r>
              <w:rPr>
                <w:noProof/>
                <w:webHidden/>
              </w:rPr>
            </w:r>
            <w:r>
              <w:rPr>
                <w:noProof/>
                <w:webHidden/>
              </w:rPr>
              <w:fldChar w:fldCharType="separate"/>
            </w:r>
            <w:r>
              <w:rPr>
                <w:noProof/>
                <w:webHidden/>
              </w:rPr>
              <w:t>2</w:t>
            </w:r>
            <w:r>
              <w:rPr>
                <w:noProof/>
                <w:webHidden/>
              </w:rPr>
              <w:fldChar w:fldCharType="end"/>
            </w:r>
          </w:hyperlink>
        </w:p>
        <w:p w14:paraId="0ADE0BED" w14:textId="2907A621"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25" w:history="1">
            <w:r w:rsidRPr="004B6464">
              <w:rPr>
                <w:rStyle w:val="Hyperlink"/>
                <w:noProof/>
              </w:rPr>
              <w:t>Abstract</w:t>
            </w:r>
            <w:r>
              <w:rPr>
                <w:noProof/>
                <w:webHidden/>
              </w:rPr>
              <w:tab/>
            </w:r>
            <w:r>
              <w:rPr>
                <w:noProof/>
                <w:webHidden/>
              </w:rPr>
              <w:fldChar w:fldCharType="begin"/>
            </w:r>
            <w:r>
              <w:rPr>
                <w:noProof/>
                <w:webHidden/>
              </w:rPr>
              <w:instrText xml:space="preserve"> PAGEREF _Toc223741025 \h </w:instrText>
            </w:r>
            <w:r>
              <w:rPr>
                <w:noProof/>
                <w:webHidden/>
              </w:rPr>
            </w:r>
            <w:r>
              <w:rPr>
                <w:noProof/>
                <w:webHidden/>
              </w:rPr>
              <w:fldChar w:fldCharType="separate"/>
            </w:r>
            <w:r>
              <w:rPr>
                <w:noProof/>
                <w:webHidden/>
              </w:rPr>
              <w:t>3</w:t>
            </w:r>
            <w:r>
              <w:rPr>
                <w:noProof/>
                <w:webHidden/>
              </w:rPr>
              <w:fldChar w:fldCharType="end"/>
            </w:r>
          </w:hyperlink>
        </w:p>
        <w:p w14:paraId="037C38FA" w14:textId="4A9CB3F7"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26" w:history="1">
            <w:r w:rsidRPr="004B6464">
              <w:rPr>
                <w:rStyle w:val="Hyperlink"/>
                <w:noProof/>
                <w:lang w:val="en-GB"/>
              </w:rPr>
              <w:t xml:space="preserve">Table of </w:t>
            </w:r>
            <w:r w:rsidRPr="004B6464">
              <w:rPr>
                <w:rStyle w:val="Hyperlink"/>
                <w:noProof/>
              </w:rPr>
              <w:t>Contents</w:t>
            </w:r>
            <w:r>
              <w:rPr>
                <w:noProof/>
                <w:webHidden/>
              </w:rPr>
              <w:tab/>
            </w:r>
            <w:r>
              <w:rPr>
                <w:noProof/>
                <w:webHidden/>
              </w:rPr>
              <w:fldChar w:fldCharType="begin"/>
            </w:r>
            <w:r>
              <w:rPr>
                <w:noProof/>
                <w:webHidden/>
              </w:rPr>
              <w:instrText xml:space="preserve"> PAGEREF _Toc223741026 \h </w:instrText>
            </w:r>
            <w:r>
              <w:rPr>
                <w:noProof/>
                <w:webHidden/>
              </w:rPr>
            </w:r>
            <w:r>
              <w:rPr>
                <w:noProof/>
                <w:webHidden/>
              </w:rPr>
              <w:fldChar w:fldCharType="separate"/>
            </w:r>
            <w:r>
              <w:rPr>
                <w:noProof/>
                <w:webHidden/>
              </w:rPr>
              <w:t>4</w:t>
            </w:r>
            <w:r>
              <w:rPr>
                <w:noProof/>
                <w:webHidden/>
              </w:rPr>
              <w:fldChar w:fldCharType="end"/>
            </w:r>
          </w:hyperlink>
        </w:p>
        <w:p w14:paraId="4FA272EF" w14:textId="34744FC4"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27" w:history="1">
            <w:r w:rsidRPr="004B6464">
              <w:rPr>
                <w:rStyle w:val="Hyperlink"/>
                <w:noProof/>
              </w:rPr>
              <w:t>Chapter 1: Introduction</w:t>
            </w:r>
            <w:r>
              <w:rPr>
                <w:noProof/>
                <w:webHidden/>
              </w:rPr>
              <w:tab/>
            </w:r>
            <w:r>
              <w:rPr>
                <w:noProof/>
                <w:webHidden/>
              </w:rPr>
              <w:fldChar w:fldCharType="begin"/>
            </w:r>
            <w:r>
              <w:rPr>
                <w:noProof/>
                <w:webHidden/>
              </w:rPr>
              <w:instrText xml:space="preserve"> PAGEREF _Toc223741027 \h </w:instrText>
            </w:r>
            <w:r>
              <w:rPr>
                <w:noProof/>
                <w:webHidden/>
              </w:rPr>
            </w:r>
            <w:r>
              <w:rPr>
                <w:noProof/>
                <w:webHidden/>
              </w:rPr>
              <w:fldChar w:fldCharType="separate"/>
            </w:r>
            <w:r>
              <w:rPr>
                <w:noProof/>
                <w:webHidden/>
              </w:rPr>
              <w:t>5</w:t>
            </w:r>
            <w:r>
              <w:rPr>
                <w:noProof/>
                <w:webHidden/>
              </w:rPr>
              <w:fldChar w:fldCharType="end"/>
            </w:r>
          </w:hyperlink>
        </w:p>
        <w:p w14:paraId="262029CB" w14:textId="39ABD442"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28" w:history="1">
            <w:r w:rsidRPr="004B6464">
              <w:rPr>
                <w:rStyle w:val="Hyperlink"/>
                <w:noProof/>
              </w:rPr>
              <w:t>Introduction</w:t>
            </w:r>
            <w:r>
              <w:rPr>
                <w:noProof/>
                <w:webHidden/>
              </w:rPr>
              <w:tab/>
            </w:r>
            <w:r>
              <w:rPr>
                <w:noProof/>
                <w:webHidden/>
              </w:rPr>
              <w:fldChar w:fldCharType="begin"/>
            </w:r>
            <w:r>
              <w:rPr>
                <w:noProof/>
                <w:webHidden/>
              </w:rPr>
              <w:instrText xml:space="preserve"> PAGEREF _Toc223741028 \h </w:instrText>
            </w:r>
            <w:r>
              <w:rPr>
                <w:noProof/>
                <w:webHidden/>
              </w:rPr>
            </w:r>
            <w:r>
              <w:rPr>
                <w:noProof/>
                <w:webHidden/>
              </w:rPr>
              <w:fldChar w:fldCharType="separate"/>
            </w:r>
            <w:r>
              <w:rPr>
                <w:noProof/>
                <w:webHidden/>
              </w:rPr>
              <w:t>5</w:t>
            </w:r>
            <w:r>
              <w:rPr>
                <w:noProof/>
                <w:webHidden/>
              </w:rPr>
              <w:fldChar w:fldCharType="end"/>
            </w:r>
          </w:hyperlink>
        </w:p>
        <w:p w14:paraId="3AF02AF6" w14:textId="22463C76"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29" w:history="1">
            <w:r w:rsidRPr="004B6464">
              <w:rPr>
                <w:rStyle w:val="Hyperlink"/>
                <w:noProof/>
              </w:rPr>
              <w:t>1.1 Problem Definition</w:t>
            </w:r>
            <w:r>
              <w:rPr>
                <w:noProof/>
                <w:webHidden/>
              </w:rPr>
              <w:tab/>
            </w:r>
            <w:r>
              <w:rPr>
                <w:noProof/>
                <w:webHidden/>
              </w:rPr>
              <w:fldChar w:fldCharType="begin"/>
            </w:r>
            <w:r>
              <w:rPr>
                <w:noProof/>
                <w:webHidden/>
              </w:rPr>
              <w:instrText xml:space="preserve"> PAGEREF _Toc223741029 \h </w:instrText>
            </w:r>
            <w:r>
              <w:rPr>
                <w:noProof/>
                <w:webHidden/>
              </w:rPr>
            </w:r>
            <w:r>
              <w:rPr>
                <w:noProof/>
                <w:webHidden/>
              </w:rPr>
              <w:fldChar w:fldCharType="separate"/>
            </w:r>
            <w:r>
              <w:rPr>
                <w:noProof/>
                <w:webHidden/>
              </w:rPr>
              <w:t>6</w:t>
            </w:r>
            <w:r>
              <w:rPr>
                <w:noProof/>
                <w:webHidden/>
              </w:rPr>
              <w:fldChar w:fldCharType="end"/>
            </w:r>
          </w:hyperlink>
        </w:p>
        <w:p w14:paraId="2AACED85" w14:textId="024B532D"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0" w:history="1">
            <w:r w:rsidRPr="004B6464">
              <w:rPr>
                <w:rStyle w:val="Hyperlink"/>
                <w:noProof/>
              </w:rPr>
              <w:t>1.3 Thesis Objectives</w:t>
            </w:r>
            <w:r>
              <w:rPr>
                <w:noProof/>
                <w:webHidden/>
              </w:rPr>
              <w:tab/>
            </w:r>
            <w:r>
              <w:rPr>
                <w:noProof/>
                <w:webHidden/>
              </w:rPr>
              <w:fldChar w:fldCharType="begin"/>
            </w:r>
            <w:r>
              <w:rPr>
                <w:noProof/>
                <w:webHidden/>
              </w:rPr>
              <w:instrText xml:space="preserve"> PAGEREF _Toc223741030 \h </w:instrText>
            </w:r>
            <w:r>
              <w:rPr>
                <w:noProof/>
                <w:webHidden/>
              </w:rPr>
            </w:r>
            <w:r>
              <w:rPr>
                <w:noProof/>
                <w:webHidden/>
              </w:rPr>
              <w:fldChar w:fldCharType="separate"/>
            </w:r>
            <w:r>
              <w:rPr>
                <w:noProof/>
                <w:webHidden/>
              </w:rPr>
              <w:t>6</w:t>
            </w:r>
            <w:r>
              <w:rPr>
                <w:noProof/>
                <w:webHidden/>
              </w:rPr>
              <w:fldChar w:fldCharType="end"/>
            </w:r>
          </w:hyperlink>
        </w:p>
        <w:p w14:paraId="4720CC1A" w14:textId="28AD3C81"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1" w:history="1">
            <w:r w:rsidRPr="004B6464">
              <w:rPr>
                <w:rStyle w:val="Hyperlink"/>
                <w:noProof/>
              </w:rPr>
              <w:t>1.4 Thesis Contribution</w:t>
            </w:r>
            <w:r>
              <w:rPr>
                <w:noProof/>
                <w:webHidden/>
              </w:rPr>
              <w:tab/>
            </w:r>
            <w:r>
              <w:rPr>
                <w:noProof/>
                <w:webHidden/>
              </w:rPr>
              <w:fldChar w:fldCharType="begin"/>
            </w:r>
            <w:r>
              <w:rPr>
                <w:noProof/>
                <w:webHidden/>
              </w:rPr>
              <w:instrText xml:space="preserve"> PAGEREF _Toc223741031 \h </w:instrText>
            </w:r>
            <w:r>
              <w:rPr>
                <w:noProof/>
                <w:webHidden/>
              </w:rPr>
            </w:r>
            <w:r>
              <w:rPr>
                <w:noProof/>
                <w:webHidden/>
              </w:rPr>
              <w:fldChar w:fldCharType="separate"/>
            </w:r>
            <w:r>
              <w:rPr>
                <w:noProof/>
                <w:webHidden/>
              </w:rPr>
              <w:t>7</w:t>
            </w:r>
            <w:r>
              <w:rPr>
                <w:noProof/>
                <w:webHidden/>
              </w:rPr>
              <w:fldChar w:fldCharType="end"/>
            </w:r>
          </w:hyperlink>
        </w:p>
        <w:p w14:paraId="5042D18B" w14:textId="5239A863"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2" w:history="1">
            <w:r w:rsidRPr="004B6464">
              <w:rPr>
                <w:rStyle w:val="Hyperlink"/>
                <w:noProof/>
              </w:rPr>
              <w:t>1.5 Thesis Organization</w:t>
            </w:r>
            <w:r>
              <w:rPr>
                <w:noProof/>
                <w:webHidden/>
              </w:rPr>
              <w:tab/>
            </w:r>
            <w:r>
              <w:rPr>
                <w:noProof/>
                <w:webHidden/>
              </w:rPr>
              <w:fldChar w:fldCharType="begin"/>
            </w:r>
            <w:r>
              <w:rPr>
                <w:noProof/>
                <w:webHidden/>
              </w:rPr>
              <w:instrText xml:space="preserve"> PAGEREF _Toc223741032 \h </w:instrText>
            </w:r>
            <w:r>
              <w:rPr>
                <w:noProof/>
                <w:webHidden/>
              </w:rPr>
            </w:r>
            <w:r>
              <w:rPr>
                <w:noProof/>
                <w:webHidden/>
              </w:rPr>
              <w:fldChar w:fldCharType="separate"/>
            </w:r>
            <w:r>
              <w:rPr>
                <w:noProof/>
                <w:webHidden/>
              </w:rPr>
              <w:t>8</w:t>
            </w:r>
            <w:r>
              <w:rPr>
                <w:noProof/>
                <w:webHidden/>
              </w:rPr>
              <w:fldChar w:fldCharType="end"/>
            </w:r>
          </w:hyperlink>
        </w:p>
        <w:p w14:paraId="2E6DA201" w14:textId="085BCD31"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33" w:history="1">
            <w:r w:rsidRPr="004B6464">
              <w:rPr>
                <w:rStyle w:val="Hyperlink"/>
                <w:noProof/>
              </w:rPr>
              <w:t>Chapter 2: Related Work</w:t>
            </w:r>
            <w:r>
              <w:rPr>
                <w:noProof/>
                <w:webHidden/>
              </w:rPr>
              <w:tab/>
            </w:r>
            <w:r>
              <w:rPr>
                <w:noProof/>
                <w:webHidden/>
              </w:rPr>
              <w:fldChar w:fldCharType="begin"/>
            </w:r>
            <w:r>
              <w:rPr>
                <w:noProof/>
                <w:webHidden/>
              </w:rPr>
              <w:instrText xml:space="preserve"> PAGEREF _Toc223741033 \h </w:instrText>
            </w:r>
            <w:r>
              <w:rPr>
                <w:noProof/>
                <w:webHidden/>
              </w:rPr>
            </w:r>
            <w:r>
              <w:rPr>
                <w:noProof/>
                <w:webHidden/>
              </w:rPr>
              <w:fldChar w:fldCharType="separate"/>
            </w:r>
            <w:r>
              <w:rPr>
                <w:noProof/>
                <w:webHidden/>
              </w:rPr>
              <w:t>8</w:t>
            </w:r>
            <w:r>
              <w:rPr>
                <w:noProof/>
                <w:webHidden/>
              </w:rPr>
              <w:fldChar w:fldCharType="end"/>
            </w:r>
          </w:hyperlink>
        </w:p>
        <w:p w14:paraId="3EECD868" w14:textId="36A4AFFD"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4" w:history="1">
            <w:r w:rsidRPr="004B6464">
              <w:rPr>
                <w:rStyle w:val="Hyperlink"/>
                <w:noProof/>
              </w:rPr>
              <w:t>2.1 Introduction</w:t>
            </w:r>
            <w:r>
              <w:rPr>
                <w:noProof/>
                <w:webHidden/>
              </w:rPr>
              <w:tab/>
            </w:r>
            <w:r>
              <w:rPr>
                <w:noProof/>
                <w:webHidden/>
              </w:rPr>
              <w:fldChar w:fldCharType="begin"/>
            </w:r>
            <w:r>
              <w:rPr>
                <w:noProof/>
                <w:webHidden/>
              </w:rPr>
              <w:instrText xml:space="preserve"> PAGEREF _Toc223741034 \h </w:instrText>
            </w:r>
            <w:r>
              <w:rPr>
                <w:noProof/>
                <w:webHidden/>
              </w:rPr>
            </w:r>
            <w:r>
              <w:rPr>
                <w:noProof/>
                <w:webHidden/>
              </w:rPr>
              <w:fldChar w:fldCharType="separate"/>
            </w:r>
            <w:r>
              <w:rPr>
                <w:noProof/>
                <w:webHidden/>
              </w:rPr>
              <w:t>8</w:t>
            </w:r>
            <w:r>
              <w:rPr>
                <w:noProof/>
                <w:webHidden/>
              </w:rPr>
              <w:fldChar w:fldCharType="end"/>
            </w:r>
          </w:hyperlink>
        </w:p>
        <w:p w14:paraId="1F36D1AB" w14:textId="120D00EF"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5" w:history="1">
            <w:r w:rsidRPr="004B6464">
              <w:rPr>
                <w:rStyle w:val="Hyperlink"/>
                <w:noProof/>
              </w:rPr>
              <w:t>2.2 History of Prediction in Alzheimer’s Diagnosis</w:t>
            </w:r>
            <w:r>
              <w:rPr>
                <w:noProof/>
                <w:webHidden/>
              </w:rPr>
              <w:tab/>
            </w:r>
            <w:r>
              <w:rPr>
                <w:noProof/>
                <w:webHidden/>
              </w:rPr>
              <w:fldChar w:fldCharType="begin"/>
            </w:r>
            <w:r>
              <w:rPr>
                <w:noProof/>
                <w:webHidden/>
              </w:rPr>
              <w:instrText xml:space="preserve"> PAGEREF _Toc223741035 \h </w:instrText>
            </w:r>
            <w:r>
              <w:rPr>
                <w:noProof/>
                <w:webHidden/>
              </w:rPr>
            </w:r>
            <w:r>
              <w:rPr>
                <w:noProof/>
                <w:webHidden/>
              </w:rPr>
              <w:fldChar w:fldCharType="separate"/>
            </w:r>
            <w:r>
              <w:rPr>
                <w:noProof/>
                <w:webHidden/>
              </w:rPr>
              <w:t>9</w:t>
            </w:r>
            <w:r>
              <w:rPr>
                <w:noProof/>
                <w:webHidden/>
              </w:rPr>
              <w:fldChar w:fldCharType="end"/>
            </w:r>
          </w:hyperlink>
        </w:p>
        <w:p w14:paraId="15165654" w14:textId="77AD0B4D"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6" w:history="1">
            <w:r w:rsidRPr="004B6464">
              <w:rPr>
                <w:rStyle w:val="Hyperlink"/>
                <w:noProof/>
              </w:rPr>
              <w:t>2.3 Related Work Summary</w:t>
            </w:r>
            <w:r>
              <w:rPr>
                <w:noProof/>
                <w:webHidden/>
              </w:rPr>
              <w:tab/>
            </w:r>
            <w:r>
              <w:rPr>
                <w:noProof/>
                <w:webHidden/>
              </w:rPr>
              <w:fldChar w:fldCharType="begin"/>
            </w:r>
            <w:r>
              <w:rPr>
                <w:noProof/>
                <w:webHidden/>
              </w:rPr>
              <w:instrText xml:space="preserve"> PAGEREF _Toc223741036 \h </w:instrText>
            </w:r>
            <w:r>
              <w:rPr>
                <w:noProof/>
                <w:webHidden/>
              </w:rPr>
            </w:r>
            <w:r>
              <w:rPr>
                <w:noProof/>
                <w:webHidden/>
              </w:rPr>
              <w:fldChar w:fldCharType="separate"/>
            </w:r>
            <w:r>
              <w:rPr>
                <w:noProof/>
                <w:webHidden/>
              </w:rPr>
              <w:t>11</w:t>
            </w:r>
            <w:r>
              <w:rPr>
                <w:noProof/>
                <w:webHidden/>
              </w:rPr>
              <w:fldChar w:fldCharType="end"/>
            </w:r>
          </w:hyperlink>
        </w:p>
        <w:p w14:paraId="14FA99C1" w14:textId="0354023C"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37" w:history="1">
            <w:r w:rsidRPr="004B6464">
              <w:rPr>
                <w:rStyle w:val="Hyperlink"/>
                <w:noProof/>
              </w:rPr>
              <w:t>References</w:t>
            </w:r>
            <w:r>
              <w:rPr>
                <w:noProof/>
                <w:webHidden/>
              </w:rPr>
              <w:tab/>
            </w:r>
            <w:r>
              <w:rPr>
                <w:noProof/>
                <w:webHidden/>
              </w:rPr>
              <w:fldChar w:fldCharType="begin"/>
            </w:r>
            <w:r>
              <w:rPr>
                <w:noProof/>
                <w:webHidden/>
              </w:rPr>
              <w:instrText xml:space="preserve"> PAGEREF _Toc223741037 \h </w:instrText>
            </w:r>
            <w:r>
              <w:rPr>
                <w:noProof/>
                <w:webHidden/>
              </w:rPr>
            </w:r>
            <w:r>
              <w:rPr>
                <w:noProof/>
                <w:webHidden/>
              </w:rPr>
              <w:fldChar w:fldCharType="separate"/>
            </w:r>
            <w:r>
              <w:rPr>
                <w:noProof/>
                <w:webHidden/>
              </w:rPr>
              <w:t>12</w:t>
            </w:r>
            <w:r>
              <w:rPr>
                <w:noProof/>
                <w:webHidden/>
              </w:rPr>
              <w:fldChar w:fldCharType="end"/>
            </w:r>
          </w:hyperlink>
        </w:p>
        <w:p w14:paraId="73198C4A" w14:textId="2AD0267E" w:rsidR="000B6E24" w:rsidRDefault="000B6E24" w:rsidP="00431DEC">
          <w:pPr>
            <w:jc w:val="left"/>
          </w:pPr>
          <w:r w:rsidRPr="00EA20A6">
            <w:rPr>
              <w:b/>
              <w:bCs/>
              <w:noProof/>
              <w:color w:val="000000" w:themeColor="text1"/>
            </w:rPr>
            <w:fldChar w:fldCharType="end"/>
          </w:r>
        </w:p>
      </w:sdtContent>
    </w:sdt>
    <w:p w14:paraId="45EB2045" w14:textId="77777777" w:rsidR="00776E6C" w:rsidRDefault="00776E6C" w:rsidP="00431DEC">
      <w:pPr>
        <w:pStyle w:val="Heading1"/>
        <w:spacing w:after="156"/>
        <w:ind w:left="-15" w:firstLine="0"/>
      </w:pPr>
    </w:p>
    <w:p w14:paraId="6841C4C4" w14:textId="77777777" w:rsidR="00776E6C" w:rsidRDefault="00776E6C" w:rsidP="00431DEC">
      <w:pPr>
        <w:pStyle w:val="Heading1"/>
        <w:spacing w:after="156"/>
        <w:ind w:left="-15" w:firstLine="0"/>
      </w:pPr>
    </w:p>
    <w:p w14:paraId="3E267AE8" w14:textId="77777777" w:rsidR="00776E6C" w:rsidRDefault="00776E6C" w:rsidP="00431DEC">
      <w:pPr>
        <w:pStyle w:val="Heading1"/>
        <w:spacing w:after="156"/>
        <w:ind w:left="-15" w:firstLine="0"/>
      </w:pPr>
    </w:p>
    <w:p w14:paraId="40F52D5B" w14:textId="77777777" w:rsidR="00496968" w:rsidRDefault="00496968" w:rsidP="00431DEC">
      <w:pPr>
        <w:ind w:left="0" w:firstLine="0"/>
        <w:jc w:val="left"/>
        <w:rPr>
          <w:b/>
          <w:sz w:val="40"/>
          <w:rtl/>
        </w:rPr>
      </w:pPr>
    </w:p>
    <w:p w14:paraId="106B5D3A" w14:textId="77777777" w:rsidR="00431DEC" w:rsidRDefault="00431DEC" w:rsidP="00431DEC">
      <w:pPr>
        <w:ind w:left="0" w:firstLine="0"/>
        <w:jc w:val="left"/>
        <w:rPr>
          <w:b/>
          <w:sz w:val="40"/>
          <w:rtl/>
        </w:rPr>
      </w:pPr>
    </w:p>
    <w:p w14:paraId="2D0CBEFE" w14:textId="77777777" w:rsidR="00431DEC" w:rsidRDefault="00431DEC" w:rsidP="00431DEC">
      <w:pPr>
        <w:ind w:left="0" w:firstLine="0"/>
        <w:jc w:val="left"/>
        <w:rPr>
          <w:b/>
          <w:sz w:val="40"/>
          <w:rtl/>
        </w:rPr>
      </w:pPr>
    </w:p>
    <w:p w14:paraId="003B9E5E" w14:textId="77777777" w:rsidR="00431DEC" w:rsidRDefault="00431DEC" w:rsidP="00431DEC">
      <w:pPr>
        <w:ind w:left="0" w:firstLine="0"/>
        <w:jc w:val="left"/>
        <w:rPr>
          <w:b/>
          <w:sz w:val="40"/>
          <w:rtl/>
        </w:rPr>
      </w:pPr>
    </w:p>
    <w:p w14:paraId="4DDA1C86" w14:textId="77777777" w:rsidR="00431DEC" w:rsidRDefault="00431DEC" w:rsidP="00431DEC">
      <w:pPr>
        <w:ind w:left="0" w:firstLine="0"/>
        <w:jc w:val="left"/>
        <w:rPr>
          <w:b/>
          <w:sz w:val="40"/>
          <w:rtl/>
        </w:rPr>
      </w:pPr>
    </w:p>
    <w:p w14:paraId="7AECC6DD" w14:textId="77777777" w:rsidR="00431DEC" w:rsidRDefault="00431DEC" w:rsidP="00431DEC">
      <w:pPr>
        <w:ind w:left="0" w:firstLine="0"/>
        <w:jc w:val="left"/>
        <w:rPr>
          <w:b/>
          <w:sz w:val="40"/>
          <w:rtl/>
        </w:rPr>
      </w:pPr>
    </w:p>
    <w:p w14:paraId="045FE20B" w14:textId="77777777" w:rsidR="00431DEC" w:rsidRDefault="00431DEC" w:rsidP="00431DEC">
      <w:pPr>
        <w:ind w:left="0" w:firstLine="0"/>
        <w:jc w:val="left"/>
        <w:rPr>
          <w:b/>
          <w:sz w:val="40"/>
        </w:rPr>
      </w:pPr>
    </w:p>
    <w:p w14:paraId="4620BB89" w14:textId="77777777" w:rsidR="003505FF" w:rsidRDefault="003505FF" w:rsidP="00431DEC">
      <w:pPr>
        <w:ind w:left="0" w:firstLine="0"/>
        <w:jc w:val="left"/>
        <w:rPr>
          <w:b/>
          <w:sz w:val="40"/>
        </w:rPr>
      </w:pPr>
    </w:p>
    <w:p w14:paraId="6CD0DE57" w14:textId="065CD86D" w:rsidR="00650535" w:rsidRDefault="00DD49C3" w:rsidP="009368F6">
      <w:pPr>
        <w:pStyle w:val="Heading1"/>
        <w:ind w:left="-90"/>
      </w:pPr>
      <w:bookmarkStart w:id="11" w:name="_Toc223741027"/>
      <w:bookmarkEnd w:id="10"/>
      <w:r>
        <w:lastRenderedPageBreak/>
        <w:t xml:space="preserve">Chapter </w:t>
      </w:r>
      <w:r w:rsidR="00745149">
        <w:t>1: Introduction</w:t>
      </w:r>
      <w:bookmarkEnd w:id="11"/>
      <w:r>
        <w:t xml:space="preserve"> </w:t>
      </w:r>
    </w:p>
    <w:p w14:paraId="561C209F" w14:textId="4A111058" w:rsidR="00DD49C3" w:rsidRPr="00DD49C3" w:rsidRDefault="00745149" w:rsidP="00745149">
      <w:pPr>
        <w:pStyle w:val="Heading3"/>
        <w:ind w:left="-90"/>
      </w:pPr>
      <w:bookmarkStart w:id="12" w:name="_Toc223741028"/>
      <w:r>
        <w:t>Introduction</w:t>
      </w:r>
      <w:bookmarkEnd w:id="12"/>
    </w:p>
    <w:p w14:paraId="5D6D87A2" w14:textId="3F44A62B"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 xml:space="preserve">Alzheimer’s disease is one of the most difficult brain conditions. While it is more common in older people, it can actually affect individuals at different stages of life, including those in their younger years. It slowly destroys memory and thinking skills, and in many cases, it is only discovered after the person shows clear symptoms. However, research has shown that changes in the brain start many years before these symptoms appear. This is why finding the disease early is the main goal of medical research today. For example, </w:t>
      </w:r>
      <w:r w:rsidR="00153F32" w:rsidRPr="00153F32">
        <w:rPr>
          <w:b/>
          <w:bCs/>
          <w:color w:val="auto"/>
          <w:sz w:val="24"/>
          <w:szCs w:val="24"/>
        </w:rPr>
        <w:t>[5]</w:t>
      </w:r>
      <w:r w:rsidRPr="005515C2">
        <w:rPr>
          <w:color w:val="auto"/>
          <w:sz w:val="24"/>
          <w:szCs w:val="24"/>
        </w:rPr>
        <w:t xml:space="preserve"> showed that we can catch these early signs by tracking how the brain shrinks over time.</w:t>
      </w:r>
    </w:p>
    <w:p w14:paraId="4DF92B51" w14:textId="5683BA12"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 xml:space="preserve">With the fast growth of artificial intelligence (AI), there is a lot of interest in using these smart computer models to help doctors. Brain scans, like MRI, give us detailed pictures of the brain's structure. Studies by </w:t>
      </w:r>
      <w:r w:rsidR="00A2398B" w:rsidRPr="00A2398B">
        <w:rPr>
          <w:b/>
          <w:bCs/>
          <w:color w:val="auto"/>
          <w:sz w:val="24"/>
          <w:szCs w:val="24"/>
        </w:rPr>
        <w:t>[6]</w:t>
      </w:r>
      <w:r w:rsidRPr="005515C2">
        <w:rPr>
          <w:color w:val="auto"/>
          <w:sz w:val="24"/>
          <w:szCs w:val="24"/>
        </w:rPr>
        <w:t xml:space="preserve"> and </w:t>
      </w:r>
      <w:r w:rsidR="00A2398B" w:rsidRPr="00A2398B">
        <w:rPr>
          <w:b/>
          <w:bCs/>
          <w:color w:val="auto"/>
          <w:sz w:val="24"/>
          <w:szCs w:val="24"/>
        </w:rPr>
        <w:t>[1]</w:t>
      </w:r>
      <w:r w:rsidRPr="005515C2">
        <w:rPr>
          <w:color w:val="auto"/>
          <w:sz w:val="24"/>
          <w:szCs w:val="24"/>
        </w:rPr>
        <w:t xml:space="preserve"> have used these images to build very accurate systems for detecting the disease. At the same time, looking at a patient's medical history and their scores on memory tests can tell us a lot about their condition. Each type of information tells a different part of the story.</w:t>
      </w:r>
    </w:p>
    <w:p w14:paraId="6AFF979E" w14:textId="756CAD10"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 xml:space="preserve">Many previous studies rely on only one type of information, like just using brain images. While these methods work well, they might miss the bigger picture because this disease is complex and changes over time. Recent research proves that combining different sources—such as merging brain scans with a patient’s clinical records and physical symptoms </w:t>
      </w:r>
      <w:r w:rsidR="00717FE2" w:rsidRPr="00717FE2">
        <w:rPr>
          <w:b/>
          <w:bCs/>
          <w:color w:val="auto"/>
          <w:sz w:val="24"/>
          <w:szCs w:val="24"/>
        </w:rPr>
        <w:t>[3]</w:t>
      </w:r>
      <w:r w:rsidR="00717FE2">
        <w:rPr>
          <w:color w:val="auto"/>
          <w:sz w:val="24"/>
          <w:szCs w:val="24"/>
        </w:rPr>
        <w:t xml:space="preserve"> </w:t>
      </w:r>
      <w:r w:rsidRPr="005515C2">
        <w:rPr>
          <w:color w:val="auto"/>
          <w:sz w:val="24"/>
          <w:szCs w:val="24"/>
        </w:rPr>
        <w:t>leads to a much more precise and reliable diagnosis.</w:t>
      </w:r>
    </w:p>
    <w:p w14:paraId="6A687664" w14:textId="6A540B6C"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In this thesis, we propose a</w:t>
      </w:r>
      <w:r w:rsidR="0006397D">
        <w:rPr>
          <w:color w:val="auto"/>
          <w:sz w:val="24"/>
          <w:szCs w:val="24"/>
        </w:rPr>
        <w:t xml:space="preserve">n </w:t>
      </w:r>
      <w:r w:rsidRPr="005515C2">
        <w:rPr>
          <w:color w:val="auto"/>
          <w:sz w:val="24"/>
          <w:szCs w:val="24"/>
        </w:rPr>
        <w:t xml:space="preserve">AI system for early diagnosis that looks at both brain changes and medical records over time. We use data from the </w:t>
      </w:r>
      <w:r w:rsidR="00DD6C4A" w:rsidRPr="005515C2">
        <w:rPr>
          <w:color w:val="auto"/>
          <w:sz w:val="24"/>
          <w:szCs w:val="24"/>
        </w:rPr>
        <w:t>ADNI,</w:t>
      </w:r>
      <w:r w:rsidRPr="005515C2">
        <w:rPr>
          <w:color w:val="auto"/>
          <w:sz w:val="24"/>
          <w:szCs w:val="24"/>
        </w:rPr>
        <w:t xml:space="preserve"> which is a famous collection of medical information used by many top researchers, including </w:t>
      </w:r>
      <w:r w:rsidR="00DA32A0" w:rsidRPr="00A2510A">
        <w:rPr>
          <w:b/>
          <w:bCs/>
          <w:color w:val="auto"/>
          <w:sz w:val="24"/>
          <w:szCs w:val="24"/>
        </w:rPr>
        <w:t>[</w:t>
      </w:r>
      <w:r w:rsidR="00A2510A" w:rsidRPr="00A2510A">
        <w:rPr>
          <w:b/>
          <w:bCs/>
          <w:color w:val="auto"/>
          <w:sz w:val="24"/>
          <w:szCs w:val="24"/>
        </w:rPr>
        <w:t>4</w:t>
      </w:r>
      <w:r w:rsidR="00DA32A0" w:rsidRPr="00A2510A">
        <w:rPr>
          <w:b/>
          <w:bCs/>
          <w:color w:val="auto"/>
          <w:sz w:val="24"/>
          <w:szCs w:val="24"/>
        </w:rPr>
        <w:t>]</w:t>
      </w:r>
      <w:r w:rsidR="00AF1B0C">
        <w:rPr>
          <w:rFonts w:hint="cs"/>
          <w:b/>
          <w:bCs/>
          <w:color w:val="auto"/>
          <w:sz w:val="24"/>
          <w:szCs w:val="24"/>
          <w:rtl/>
        </w:rPr>
        <w:t xml:space="preserve"> </w:t>
      </w:r>
      <w:r w:rsidRPr="005515C2">
        <w:rPr>
          <w:color w:val="auto"/>
          <w:sz w:val="24"/>
          <w:szCs w:val="24"/>
        </w:rPr>
        <w:t xml:space="preserve">and </w:t>
      </w:r>
      <w:r w:rsidR="00A2510A" w:rsidRPr="008C2C24">
        <w:rPr>
          <w:b/>
          <w:bCs/>
          <w:color w:val="auto"/>
          <w:sz w:val="24"/>
          <w:szCs w:val="24"/>
        </w:rPr>
        <w:t>[</w:t>
      </w:r>
      <w:r w:rsidR="00DD6C4A">
        <w:rPr>
          <w:b/>
          <w:bCs/>
          <w:color w:val="auto"/>
          <w:sz w:val="24"/>
          <w:szCs w:val="24"/>
        </w:rPr>
        <w:t>10</w:t>
      </w:r>
      <w:r w:rsidR="00A2510A" w:rsidRPr="008C2C24">
        <w:rPr>
          <w:b/>
          <w:bCs/>
          <w:color w:val="auto"/>
          <w:sz w:val="24"/>
          <w:szCs w:val="24"/>
        </w:rPr>
        <w:t>]</w:t>
      </w:r>
      <w:r w:rsidRPr="005515C2">
        <w:rPr>
          <w:color w:val="auto"/>
          <w:sz w:val="24"/>
          <w:szCs w:val="24"/>
        </w:rPr>
        <w:t>.</w:t>
      </w:r>
    </w:p>
    <w:p w14:paraId="4492CD0B" w14:textId="76C583A7"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 xml:space="preserve">The main goal of this work is to see if combining brain images and clinical memory tests can help us find the disease </w:t>
      </w:r>
      <w:r w:rsidR="00545CAE">
        <w:rPr>
          <w:color w:val="auto"/>
          <w:sz w:val="24"/>
          <w:szCs w:val="24"/>
        </w:rPr>
        <w:t xml:space="preserve">in </w:t>
      </w:r>
      <w:r w:rsidRPr="005515C2">
        <w:rPr>
          <w:color w:val="auto"/>
          <w:sz w:val="24"/>
          <w:szCs w:val="24"/>
        </w:rPr>
        <w:t>earlier</w:t>
      </w:r>
      <w:r w:rsidR="00545CAE">
        <w:rPr>
          <w:color w:val="auto"/>
          <w:sz w:val="24"/>
          <w:szCs w:val="24"/>
        </w:rPr>
        <w:t xml:space="preserve"> stages</w:t>
      </w:r>
      <w:r w:rsidR="00695AC2">
        <w:rPr>
          <w:color w:val="auto"/>
          <w:sz w:val="24"/>
          <w:szCs w:val="24"/>
        </w:rPr>
        <w:t xml:space="preserve"> which</w:t>
      </w:r>
      <w:r w:rsidRPr="005515C2">
        <w:rPr>
          <w:color w:val="auto"/>
          <w:sz w:val="24"/>
          <w:szCs w:val="24"/>
        </w:rPr>
        <w:t xml:space="preserve"> aims to </w:t>
      </w:r>
      <w:r w:rsidR="00DA32A0" w:rsidRPr="005515C2">
        <w:rPr>
          <w:color w:val="auto"/>
          <w:sz w:val="24"/>
          <w:szCs w:val="24"/>
        </w:rPr>
        <w:t>give a</w:t>
      </w:r>
      <w:r w:rsidRPr="005515C2">
        <w:rPr>
          <w:color w:val="auto"/>
          <w:sz w:val="24"/>
          <w:szCs w:val="24"/>
        </w:rPr>
        <w:t xml:space="preserve"> clear and easy-to-understand tool to help patients as early as possible.</w:t>
      </w:r>
    </w:p>
    <w:p w14:paraId="6C3FFA4F" w14:textId="5603735D"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w:t>
      </w:r>
    </w:p>
    <w:p w14:paraId="2819E02A" w14:textId="77777777" w:rsidR="00431DEC" w:rsidRDefault="00431DEC" w:rsidP="00431DEC">
      <w:pPr>
        <w:pStyle w:val="Heading2"/>
        <w:rPr>
          <w:rtl/>
        </w:rPr>
      </w:pPr>
    </w:p>
    <w:p w14:paraId="34F1FC75" w14:textId="77777777" w:rsidR="00B05E58" w:rsidRDefault="00B05E58" w:rsidP="00B05E58">
      <w:pPr>
        <w:rPr>
          <w:rtl/>
        </w:rPr>
      </w:pPr>
    </w:p>
    <w:p w14:paraId="353EB1B1" w14:textId="77777777" w:rsidR="00B05E58" w:rsidRPr="00B05E58" w:rsidRDefault="00B05E58" w:rsidP="00B05E58">
      <w:pPr>
        <w:rPr>
          <w:rtl/>
        </w:rPr>
      </w:pPr>
    </w:p>
    <w:p w14:paraId="0F24CAF8" w14:textId="77777777" w:rsidR="00B05E58" w:rsidRDefault="00B05E58" w:rsidP="00431DEC">
      <w:pPr>
        <w:pStyle w:val="Heading2"/>
        <w:rPr>
          <w:rtl/>
        </w:rPr>
      </w:pPr>
    </w:p>
    <w:p w14:paraId="2D811B1B" w14:textId="77777777" w:rsidR="00B05E58" w:rsidRDefault="00B05E58" w:rsidP="00B05E58">
      <w:pPr>
        <w:rPr>
          <w:rtl/>
        </w:rPr>
      </w:pPr>
    </w:p>
    <w:p w14:paraId="22D63301" w14:textId="77777777" w:rsidR="00B05E58" w:rsidRDefault="00B05E58" w:rsidP="00B05E58">
      <w:pPr>
        <w:rPr>
          <w:rtl/>
        </w:rPr>
      </w:pPr>
    </w:p>
    <w:p w14:paraId="64DCA781" w14:textId="77777777" w:rsidR="00B05E58" w:rsidRPr="00B05E58" w:rsidRDefault="00B05E58" w:rsidP="00B05E58">
      <w:pPr>
        <w:rPr>
          <w:rtl/>
        </w:rPr>
      </w:pPr>
    </w:p>
    <w:p w14:paraId="4CC53CDB" w14:textId="5BBB678D" w:rsidR="00650535" w:rsidRDefault="00650535" w:rsidP="00916134">
      <w:pPr>
        <w:pStyle w:val="Heading3"/>
        <w:ind w:left="450" w:hanging="450"/>
        <w:rPr>
          <w:color w:val="auto"/>
          <w:sz w:val="36"/>
        </w:rPr>
      </w:pPr>
      <w:bookmarkStart w:id="13" w:name="_Toc223741029"/>
      <w:r>
        <w:lastRenderedPageBreak/>
        <w:t>1.</w:t>
      </w:r>
      <w:r w:rsidR="00B9089A">
        <w:t>1</w:t>
      </w:r>
      <w:r>
        <w:t xml:space="preserve"> Problem Definition</w:t>
      </w:r>
      <w:bookmarkEnd w:id="13"/>
    </w:p>
    <w:p w14:paraId="45BC71C7" w14:textId="77777777" w:rsidR="00650535" w:rsidRDefault="00650535" w:rsidP="00431DEC">
      <w:pPr>
        <w:pStyle w:val="NormalWeb"/>
      </w:pPr>
      <w:r>
        <w:t>Despite the large number of studies applying deep learning to Alzheimer’s diagnosis, several important limitations remain.</w:t>
      </w:r>
    </w:p>
    <w:p w14:paraId="6965BF6C" w14:textId="77777777" w:rsidR="00650535" w:rsidRDefault="00650535" w:rsidP="00431DEC">
      <w:pPr>
        <w:pStyle w:val="NormalWeb"/>
      </w:pPr>
      <w:r>
        <w:t>First, many approaches focus exclusively on imaging data, particularly structural MRI. While MRI can reveal brain atrophy and structural abnormalities, it does not incorporate molecular or genetic information that may indicate susceptibility before structural damage becomes severe.</w:t>
      </w:r>
    </w:p>
    <w:p w14:paraId="7F6D9428" w14:textId="77777777" w:rsidR="00650535" w:rsidRDefault="00650535" w:rsidP="00431DEC">
      <w:pPr>
        <w:pStyle w:val="NormalWeb"/>
      </w:pPr>
      <w:r>
        <w:t>Second, both neuroimaging and genomic datasets are high-dimensional. Imaging volumes contain millions of voxels, and genomic profiles may include thousands of features. Directly training deep learning models on such data can lead to overfitting if not handled properly. Effective feature extraction and dimensionality reduction strategies are therefore necessary.</w:t>
      </w:r>
    </w:p>
    <w:p w14:paraId="29D9C163" w14:textId="77777777" w:rsidR="00650535" w:rsidRDefault="00650535" w:rsidP="00431DEC">
      <w:pPr>
        <w:pStyle w:val="NormalWeb"/>
      </w:pPr>
      <w:r>
        <w:t>Third, Alzheimer’s disease progresses gradually over time. However, several existing models treat patient samples as independent observations and ignore longitudinal progression. This may limit the model’s ability to detect subtle early-stage changes.</w:t>
      </w:r>
    </w:p>
    <w:p w14:paraId="21DCBA60" w14:textId="77777777" w:rsidR="00650535" w:rsidRDefault="00650535" w:rsidP="00431DEC">
      <w:pPr>
        <w:pStyle w:val="NormalWeb"/>
      </w:pPr>
      <w:r>
        <w:t>Finally, multimodal fusion itself is a challenging research problem. There is no universally optimal way to combine heterogeneous data sources such as imaging and genomics. The architecture design must carefully balance representation learning and generalization capability.</w:t>
      </w:r>
    </w:p>
    <w:p w14:paraId="0383E2ED" w14:textId="77777777" w:rsidR="00503203" w:rsidRDefault="00503203" w:rsidP="00431DEC">
      <w:pPr>
        <w:spacing w:after="253" w:line="259" w:lineRule="auto"/>
        <w:ind w:left="0" w:firstLine="0"/>
        <w:jc w:val="left"/>
        <w:rPr>
          <w:bCs/>
        </w:rPr>
      </w:pPr>
    </w:p>
    <w:p w14:paraId="277C19EA" w14:textId="77777777" w:rsidR="00650535" w:rsidRDefault="00650535" w:rsidP="001B6E1F">
      <w:pPr>
        <w:pStyle w:val="Heading3"/>
        <w:ind w:left="-90"/>
        <w:rPr>
          <w:color w:val="auto"/>
          <w:sz w:val="36"/>
        </w:rPr>
      </w:pPr>
      <w:bookmarkStart w:id="14" w:name="_Toc223741030"/>
      <w:r>
        <w:t>1.3 Thesis Objectives</w:t>
      </w:r>
      <w:bookmarkEnd w:id="14"/>
    </w:p>
    <w:p w14:paraId="5EFAF069" w14:textId="77777777" w:rsidR="00650535" w:rsidRDefault="00650535" w:rsidP="00431DEC">
      <w:pPr>
        <w:pStyle w:val="NormalWeb"/>
      </w:pPr>
      <w:r>
        <w:t>The primary objective of this research is to design and evaluate a spatiotemporal multimodal artificial intelligence framework for early Alzheimer’s disease diagnosis.</w:t>
      </w:r>
    </w:p>
    <w:p w14:paraId="5BE5D425" w14:textId="77777777" w:rsidR="00650535" w:rsidRDefault="00650535" w:rsidP="00431DEC">
      <w:pPr>
        <w:pStyle w:val="NormalWeb"/>
      </w:pPr>
      <w:r>
        <w:t>More specifically, this study aims to:</w:t>
      </w:r>
    </w:p>
    <w:p w14:paraId="1B086DC7" w14:textId="0E5ACD7A" w:rsidR="00650535" w:rsidRDefault="00650535" w:rsidP="00431DEC">
      <w:pPr>
        <w:pStyle w:val="NormalWeb"/>
        <w:numPr>
          <w:ilvl w:val="0"/>
          <w:numId w:val="22"/>
        </w:numPr>
      </w:pPr>
      <w:r>
        <w:t>Develop a deep learning model capable of extracting meaningful spatial features from high-dimensional neuroimaging data such as MRI</w:t>
      </w:r>
      <w:r w:rsidR="00E662D1">
        <w:t xml:space="preserve"> </w:t>
      </w:r>
      <w:r>
        <w:t>scans.</w:t>
      </w:r>
    </w:p>
    <w:p w14:paraId="2D683912" w14:textId="77777777" w:rsidR="00650535" w:rsidRDefault="00650535" w:rsidP="00431DEC">
      <w:pPr>
        <w:pStyle w:val="NormalWeb"/>
        <w:numPr>
          <w:ilvl w:val="0"/>
          <w:numId w:val="22"/>
        </w:numPr>
      </w:pPr>
      <w:r>
        <w:t>Incorporate temporal modeling techniques to capture longitudinal disease progression patterns.</w:t>
      </w:r>
    </w:p>
    <w:p w14:paraId="12622FD9" w14:textId="77777777" w:rsidR="00650535" w:rsidRDefault="00650535" w:rsidP="00431DEC">
      <w:pPr>
        <w:pStyle w:val="NormalWeb"/>
        <w:numPr>
          <w:ilvl w:val="0"/>
          <w:numId w:val="22"/>
        </w:numPr>
      </w:pPr>
      <w:r>
        <w:t>Integrate genomic biomarkers with imaging representations using an effective multimodal fusion strategy.</w:t>
      </w:r>
    </w:p>
    <w:p w14:paraId="5BD2562C" w14:textId="77777777" w:rsidR="00650535" w:rsidRDefault="00650535" w:rsidP="00431DEC">
      <w:pPr>
        <w:pStyle w:val="NormalWeb"/>
        <w:numPr>
          <w:ilvl w:val="0"/>
          <w:numId w:val="22"/>
        </w:numPr>
      </w:pPr>
      <w:r>
        <w:t>Compare the proposed multimodal approach with unimodal baseline models.</w:t>
      </w:r>
    </w:p>
    <w:p w14:paraId="2F40B49F" w14:textId="77777777" w:rsidR="00650535" w:rsidRDefault="00650535" w:rsidP="00431DEC">
      <w:pPr>
        <w:pStyle w:val="NormalWeb"/>
        <w:numPr>
          <w:ilvl w:val="0"/>
          <w:numId w:val="22"/>
        </w:numPr>
      </w:pPr>
      <w:r>
        <w:t>Evaluate the diagnostic performance using standard classification metrics such as accuracy, sensitivity, specificity, and AUC.</w:t>
      </w:r>
    </w:p>
    <w:p w14:paraId="605DFB0C" w14:textId="77777777" w:rsidR="00650535" w:rsidRDefault="00650535" w:rsidP="00431DEC">
      <w:pPr>
        <w:pStyle w:val="NormalWeb"/>
      </w:pPr>
      <w:r>
        <w:t>Through these objectives, the study seeks to explore whether combining heterogeneous data sources can enhance early detection performance in a clinically meaningful way.</w:t>
      </w:r>
    </w:p>
    <w:p w14:paraId="187FA295" w14:textId="77777777" w:rsidR="00431DEC" w:rsidRDefault="00431DEC" w:rsidP="00431DEC">
      <w:pPr>
        <w:jc w:val="left"/>
        <w:rPr>
          <w:rtl/>
        </w:rPr>
      </w:pPr>
    </w:p>
    <w:p w14:paraId="6DCA8FB2" w14:textId="77777777" w:rsidR="00650535" w:rsidRDefault="00650535" w:rsidP="00012D58">
      <w:pPr>
        <w:pStyle w:val="Heading3"/>
        <w:ind w:left="90"/>
      </w:pPr>
      <w:bookmarkStart w:id="15" w:name="_Toc223741031"/>
      <w:r>
        <w:lastRenderedPageBreak/>
        <w:t>1.4 Thesis Contribution</w:t>
      </w:r>
      <w:bookmarkEnd w:id="15"/>
    </w:p>
    <w:p w14:paraId="0EF79694" w14:textId="77777777" w:rsidR="00650535" w:rsidRDefault="00650535" w:rsidP="00431DEC">
      <w:pPr>
        <w:pStyle w:val="NormalWeb"/>
      </w:pPr>
      <w:r>
        <w:t>This thesis contributes to the field of AI-based medical diagnosis in several aspects.</w:t>
      </w:r>
    </w:p>
    <w:p w14:paraId="4B58696E" w14:textId="77777777" w:rsidR="00650535" w:rsidRDefault="00650535" w:rsidP="00431DEC">
      <w:pPr>
        <w:pStyle w:val="NormalWeb"/>
      </w:pPr>
      <w:r>
        <w:t>First, it proposes a unified framework that jointly models spatial imaging patterns and temporal progression dynamics rather than treating patient data as independent static samples.</w:t>
      </w:r>
    </w:p>
    <w:p w14:paraId="19D18D9C" w14:textId="77777777" w:rsidR="00650535" w:rsidRDefault="00650535" w:rsidP="00431DEC">
      <w:pPr>
        <w:pStyle w:val="NormalWeb"/>
      </w:pPr>
      <w:r>
        <w:t>Second, it investigates multimodal fusion between neuroimaging and genomic data within a single deep learning architecture. Instead of relying on a single modality, the proposed approach attempts to capture complementary disease-related information from different biological levels.</w:t>
      </w:r>
    </w:p>
    <w:p w14:paraId="17325BB0" w14:textId="77777777" w:rsidR="00650535" w:rsidRDefault="00650535" w:rsidP="00431DEC">
      <w:pPr>
        <w:pStyle w:val="NormalWeb"/>
      </w:pPr>
      <w:r>
        <w:t xml:space="preserve">Third, the study provides an empirical evaluation using longitudinal data from the </w:t>
      </w:r>
      <w:r>
        <w:rPr>
          <w:rStyle w:val="whitespace-normal"/>
        </w:rPr>
        <w:t>Alzheimer’s Disease Neuroimaging Initiative</w:t>
      </w:r>
      <w:r>
        <w:t xml:space="preserve"> (ADNI), allowing performance comparison between multimodal and unimodal strategies.</w:t>
      </w:r>
    </w:p>
    <w:p w14:paraId="01F42364" w14:textId="77777777" w:rsidR="00650535" w:rsidRDefault="00650535" w:rsidP="00431DEC">
      <w:pPr>
        <w:pStyle w:val="NormalWeb"/>
      </w:pPr>
      <w:r>
        <w:t>Overall, this work aims to provide insights into how multimodal and temporal modeling can be leveraged to improve early Alzheimer’s diagnosis while maintaining methodological transparency and reproducibility.</w:t>
      </w:r>
    </w:p>
    <w:p w14:paraId="0DFE6C80" w14:textId="4CC0936C" w:rsidR="00650535" w:rsidRDefault="00650535" w:rsidP="00431DEC">
      <w:pPr>
        <w:jc w:val="left"/>
        <w:rPr>
          <w:rtl/>
        </w:rPr>
      </w:pPr>
    </w:p>
    <w:p w14:paraId="60F9F715" w14:textId="77777777" w:rsidR="00431DEC" w:rsidRDefault="00431DEC" w:rsidP="00431DEC">
      <w:pPr>
        <w:jc w:val="left"/>
        <w:rPr>
          <w:rtl/>
        </w:rPr>
      </w:pPr>
    </w:p>
    <w:p w14:paraId="5CACA704" w14:textId="77777777" w:rsidR="00431DEC" w:rsidRDefault="00431DEC" w:rsidP="00431DEC">
      <w:pPr>
        <w:jc w:val="left"/>
        <w:rPr>
          <w:rtl/>
        </w:rPr>
      </w:pPr>
    </w:p>
    <w:p w14:paraId="446DB7D2" w14:textId="77777777" w:rsidR="00431DEC" w:rsidRDefault="00431DEC" w:rsidP="00431DEC">
      <w:pPr>
        <w:jc w:val="left"/>
        <w:rPr>
          <w:rtl/>
        </w:rPr>
      </w:pPr>
    </w:p>
    <w:p w14:paraId="508BE8B0" w14:textId="77777777" w:rsidR="00431DEC" w:rsidRDefault="00431DEC" w:rsidP="00431DEC">
      <w:pPr>
        <w:jc w:val="left"/>
        <w:rPr>
          <w:rtl/>
        </w:rPr>
      </w:pPr>
    </w:p>
    <w:p w14:paraId="6AE1E263" w14:textId="77777777" w:rsidR="00431DEC" w:rsidRDefault="00431DEC" w:rsidP="00431DEC">
      <w:pPr>
        <w:jc w:val="left"/>
        <w:rPr>
          <w:rtl/>
        </w:rPr>
      </w:pPr>
    </w:p>
    <w:p w14:paraId="5E62CA41" w14:textId="77777777" w:rsidR="00431DEC" w:rsidRDefault="00431DEC" w:rsidP="00431DEC">
      <w:pPr>
        <w:jc w:val="left"/>
        <w:rPr>
          <w:rtl/>
        </w:rPr>
      </w:pPr>
    </w:p>
    <w:p w14:paraId="11243E23" w14:textId="77777777" w:rsidR="00431DEC" w:rsidRDefault="00431DEC" w:rsidP="00431DEC">
      <w:pPr>
        <w:jc w:val="left"/>
        <w:rPr>
          <w:rtl/>
        </w:rPr>
      </w:pPr>
    </w:p>
    <w:p w14:paraId="16D91DC8" w14:textId="77777777" w:rsidR="00431DEC" w:rsidRDefault="00431DEC" w:rsidP="00431DEC">
      <w:pPr>
        <w:jc w:val="left"/>
        <w:rPr>
          <w:rtl/>
        </w:rPr>
      </w:pPr>
    </w:p>
    <w:p w14:paraId="2EEF5486" w14:textId="77777777" w:rsidR="00431DEC" w:rsidRDefault="00431DEC" w:rsidP="00431DEC">
      <w:pPr>
        <w:jc w:val="left"/>
        <w:rPr>
          <w:rtl/>
        </w:rPr>
      </w:pPr>
    </w:p>
    <w:p w14:paraId="0C4D588D" w14:textId="77777777" w:rsidR="00431DEC" w:rsidRDefault="00431DEC" w:rsidP="00431DEC">
      <w:pPr>
        <w:jc w:val="left"/>
        <w:rPr>
          <w:rtl/>
        </w:rPr>
      </w:pPr>
    </w:p>
    <w:p w14:paraId="64A79733" w14:textId="77777777" w:rsidR="00431DEC" w:rsidRDefault="00431DEC" w:rsidP="00431DEC">
      <w:pPr>
        <w:jc w:val="left"/>
        <w:rPr>
          <w:rtl/>
        </w:rPr>
      </w:pPr>
    </w:p>
    <w:p w14:paraId="6B398FD0" w14:textId="77777777" w:rsidR="00431DEC" w:rsidRDefault="00431DEC" w:rsidP="00431DEC">
      <w:pPr>
        <w:jc w:val="left"/>
        <w:rPr>
          <w:rtl/>
        </w:rPr>
      </w:pPr>
    </w:p>
    <w:p w14:paraId="66177112" w14:textId="77777777" w:rsidR="00431DEC" w:rsidRDefault="00431DEC" w:rsidP="00431DEC">
      <w:pPr>
        <w:jc w:val="left"/>
        <w:rPr>
          <w:rtl/>
        </w:rPr>
      </w:pPr>
    </w:p>
    <w:p w14:paraId="095D165D" w14:textId="77777777" w:rsidR="00431DEC" w:rsidRDefault="00431DEC" w:rsidP="00431DEC">
      <w:pPr>
        <w:jc w:val="left"/>
        <w:rPr>
          <w:rtl/>
        </w:rPr>
      </w:pPr>
    </w:p>
    <w:p w14:paraId="665B6CB9" w14:textId="77777777" w:rsidR="00431DEC" w:rsidRDefault="00431DEC" w:rsidP="00431DEC">
      <w:pPr>
        <w:jc w:val="left"/>
        <w:rPr>
          <w:rtl/>
        </w:rPr>
      </w:pPr>
    </w:p>
    <w:p w14:paraId="73A27D2B" w14:textId="77777777" w:rsidR="00431DEC" w:rsidRDefault="00431DEC" w:rsidP="00431DEC">
      <w:pPr>
        <w:jc w:val="left"/>
        <w:rPr>
          <w:rtl/>
        </w:rPr>
      </w:pPr>
    </w:p>
    <w:p w14:paraId="575E4825" w14:textId="77777777" w:rsidR="00431DEC" w:rsidRDefault="00431DEC" w:rsidP="00431DEC">
      <w:pPr>
        <w:jc w:val="left"/>
        <w:rPr>
          <w:rtl/>
        </w:rPr>
      </w:pPr>
    </w:p>
    <w:p w14:paraId="16ED4099" w14:textId="77777777" w:rsidR="00431DEC" w:rsidRDefault="00431DEC" w:rsidP="00431DEC">
      <w:pPr>
        <w:jc w:val="left"/>
        <w:rPr>
          <w:rtl/>
        </w:rPr>
      </w:pPr>
    </w:p>
    <w:p w14:paraId="2DD1BB8E" w14:textId="77777777" w:rsidR="00431DEC" w:rsidRDefault="00431DEC" w:rsidP="00431DEC">
      <w:pPr>
        <w:jc w:val="left"/>
        <w:rPr>
          <w:rtl/>
        </w:rPr>
      </w:pPr>
    </w:p>
    <w:p w14:paraId="5D0FD82C" w14:textId="77777777" w:rsidR="00431DEC" w:rsidRDefault="00431DEC" w:rsidP="00431DEC">
      <w:pPr>
        <w:jc w:val="left"/>
        <w:rPr>
          <w:rtl/>
        </w:rPr>
      </w:pPr>
    </w:p>
    <w:p w14:paraId="442C844F" w14:textId="77777777" w:rsidR="00431DEC" w:rsidRDefault="00431DEC" w:rsidP="00431DEC">
      <w:pPr>
        <w:jc w:val="left"/>
        <w:rPr>
          <w:rtl/>
        </w:rPr>
      </w:pPr>
    </w:p>
    <w:p w14:paraId="7F366191" w14:textId="77777777" w:rsidR="00431DEC" w:rsidRDefault="00431DEC" w:rsidP="00431DEC">
      <w:pPr>
        <w:jc w:val="left"/>
        <w:rPr>
          <w:rtl/>
        </w:rPr>
      </w:pPr>
    </w:p>
    <w:p w14:paraId="03D14ED6" w14:textId="77777777" w:rsidR="00431DEC" w:rsidRDefault="00431DEC" w:rsidP="00431DEC">
      <w:pPr>
        <w:jc w:val="left"/>
        <w:rPr>
          <w:rtl/>
        </w:rPr>
      </w:pPr>
    </w:p>
    <w:p w14:paraId="562734AA" w14:textId="77777777" w:rsidR="00431DEC" w:rsidRDefault="00431DEC" w:rsidP="00431DEC">
      <w:pPr>
        <w:jc w:val="left"/>
        <w:rPr>
          <w:rtl/>
        </w:rPr>
      </w:pPr>
    </w:p>
    <w:p w14:paraId="0A799B2A" w14:textId="77777777" w:rsidR="00431DEC" w:rsidRDefault="00431DEC" w:rsidP="00431DEC">
      <w:pPr>
        <w:jc w:val="left"/>
      </w:pPr>
    </w:p>
    <w:p w14:paraId="749534AE" w14:textId="77777777" w:rsidR="00650535" w:rsidRDefault="00650535" w:rsidP="00F42206">
      <w:pPr>
        <w:pStyle w:val="Heading3"/>
        <w:ind w:left="0" w:firstLine="0"/>
      </w:pPr>
      <w:bookmarkStart w:id="16" w:name="_Toc223741032"/>
      <w:r>
        <w:t>1.5 Thesis Organization</w:t>
      </w:r>
      <w:bookmarkEnd w:id="16"/>
    </w:p>
    <w:p w14:paraId="1B12E150" w14:textId="77777777" w:rsidR="00650535" w:rsidRDefault="00650535" w:rsidP="00431DEC">
      <w:pPr>
        <w:pStyle w:val="NormalWeb"/>
      </w:pPr>
      <w:r>
        <w:t>The remainder of this thesis is organized as follows.</w:t>
      </w:r>
    </w:p>
    <w:p w14:paraId="3E5A7555" w14:textId="086D0CB3" w:rsidR="00650535" w:rsidRDefault="00650535" w:rsidP="00430045">
      <w:pPr>
        <w:pStyle w:val="NormalWeb"/>
      </w:pPr>
      <w:r>
        <w:t xml:space="preserve">Chapter 2 </w:t>
      </w:r>
      <w:r w:rsidR="00430045" w:rsidRPr="00430045">
        <w:t xml:space="preserve">Provides an in-depth analysis of the historical evolution of Alzheimer’s disease detection. It traces the transition from classical statistical methods and manual feature engineering to modern 3D deep learning architectures and multimodal fusion </w:t>
      </w:r>
      <w:r w:rsidR="00CE102F" w:rsidRPr="00430045">
        <w:t>strategies.</w:t>
      </w:r>
    </w:p>
    <w:p w14:paraId="2F540B5B" w14:textId="77777777" w:rsidR="00650535" w:rsidRDefault="00650535" w:rsidP="00431DEC">
      <w:pPr>
        <w:pStyle w:val="NormalWeb"/>
      </w:pPr>
      <w:r>
        <w:t>Chapter 3 presents the proposed spatiotemporal multimodal framework, including data preprocessing, model architecture, and fusion strategy.</w:t>
      </w:r>
    </w:p>
    <w:p w14:paraId="464474DB" w14:textId="77777777" w:rsidR="00650535" w:rsidRDefault="00650535" w:rsidP="00431DEC">
      <w:pPr>
        <w:pStyle w:val="NormalWeb"/>
      </w:pPr>
      <w:r>
        <w:t>Chapter 4 describes the experimental setup, evaluation metrics, and results, followed by a detailed discussion of findings.</w:t>
      </w:r>
    </w:p>
    <w:p w14:paraId="4B43C462" w14:textId="77777777" w:rsidR="00650535" w:rsidRDefault="00650535" w:rsidP="00431DEC">
      <w:pPr>
        <w:pStyle w:val="NormalWeb"/>
      </w:pPr>
      <w:r>
        <w:t>Chapter 5 concludes the thesis and outlines potential directions for future research.</w:t>
      </w:r>
    </w:p>
    <w:p w14:paraId="790068DF" w14:textId="77777777" w:rsidR="001E23C0" w:rsidRDefault="001E23C0" w:rsidP="00B07865">
      <w:pPr>
        <w:pStyle w:val="Heading1"/>
        <w:ind w:hanging="491"/>
        <w:rPr>
          <w:rtl/>
        </w:rPr>
      </w:pPr>
    </w:p>
    <w:p w14:paraId="5C812D33" w14:textId="77777777" w:rsidR="00C82917" w:rsidRDefault="00C82917" w:rsidP="00C82917">
      <w:pPr>
        <w:rPr>
          <w:rtl/>
        </w:rPr>
      </w:pPr>
    </w:p>
    <w:p w14:paraId="12F0D444" w14:textId="77777777" w:rsidR="00C82917" w:rsidRDefault="00C82917" w:rsidP="00C82917">
      <w:pPr>
        <w:rPr>
          <w:rtl/>
        </w:rPr>
      </w:pPr>
    </w:p>
    <w:p w14:paraId="56C2429D" w14:textId="77777777" w:rsidR="00C82917" w:rsidRDefault="00C82917" w:rsidP="00C82917">
      <w:pPr>
        <w:rPr>
          <w:rtl/>
        </w:rPr>
      </w:pPr>
    </w:p>
    <w:p w14:paraId="34E1EA0F" w14:textId="77777777" w:rsidR="00C82917" w:rsidRDefault="00C82917" w:rsidP="00C82917">
      <w:pPr>
        <w:rPr>
          <w:rtl/>
        </w:rPr>
      </w:pPr>
    </w:p>
    <w:p w14:paraId="53FC42EF" w14:textId="77777777" w:rsidR="00C82917" w:rsidRDefault="00C82917" w:rsidP="00C82917">
      <w:pPr>
        <w:rPr>
          <w:rtl/>
        </w:rPr>
      </w:pPr>
    </w:p>
    <w:p w14:paraId="40D3CA45" w14:textId="77777777" w:rsidR="00C82917" w:rsidRDefault="00C82917" w:rsidP="00C82917">
      <w:pPr>
        <w:rPr>
          <w:rtl/>
        </w:rPr>
      </w:pPr>
    </w:p>
    <w:p w14:paraId="318C0636" w14:textId="77777777" w:rsidR="00C82917" w:rsidRDefault="00C82917" w:rsidP="00C82917">
      <w:pPr>
        <w:rPr>
          <w:rtl/>
        </w:rPr>
      </w:pPr>
    </w:p>
    <w:p w14:paraId="4F86AC62" w14:textId="77777777" w:rsidR="00C82917" w:rsidRDefault="00C82917" w:rsidP="00C82917">
      <w:pPr>
        <w:rPr>
          <w:rtl/>
        </w:rPr>
      </w:pPr>
    </w:p>
    <w:p w14:paraId="0462272D" w14:textId="77777777" w:rsidR="00C82917" w:rsidRDefault="00C82917" w:rsidP="00C82917">
      <w:pPr>
        <w:rPr>
          <w:rtl/>
        </w:rPr>
      </w:pPr>
    </w:p>
    <w:p w14:paraId="577C7B67" w14:textId="77777777" w:rsidR="00C82917" w:rsidRDefault="00C82917" w:rsidP="00C82917">
      <w:pPr>
        <w:rPr>
          <w:rtl/>
        </w:rPr>
      </w:pPr>
    </w:p>
    <w:p w14:paraId="5225BF2B" w14:textId="77777777" w:rsidR="00C82917" w:rsidRDefault="00C82917" w:rsidP="00C82917">
      <w:pPr>
        <w:rPr>
          <w:rtl/>
        </w:rPr>
      </w:pPr>
    </w:p>
    <w:p w14:paraId="39E88404" w14:textId="77777777" w:rsidR="00C82917" w:rsidRDefault="00C82917" w:rsidP="00C82917">
      <w:pPr>
        <w:rPr>
          <w:rtl/>
        </w:rPr>
      </w:pPr>
    </w:p>
    <w:p w14:paraId="230794C9" w14:textId="77777777" w:rsidR="00C82917" w:rsidRDefault="00C82917" w:rsidP="00C82917">
      <w:pPr>
        <w:rPr>
          <w:rtl/>
        </w:rPr>
      </w:pPr>
    </w:p>
    <w:p w14:paraId="2BD6A406" w14:textId="77777777" w:rsidR="00C82917" w:rsidRDefault="00C82917" w:rsidP="00C82917">
      <w:pPr>
        <w:rPr>
          <w:rtl/>
        </w:rPr>
      </w:pPr>
    </w:p>
    <w:p w14:paraId="44E8743D" w14:textId="77777777" w:rsidR="00C82917" w:rsidRDefault="00C82917" w:rsidP="00C82917">
      <w:pPr>
        <w:rPr>
          <w:rtl/>
        </w:rPr>
      </w:pPr>
    </w:p>
    <w:p w14:paraId="5FCC9D8B" w14:textId="77777777" w:rsidR="00C82917" w:rsidRDefault="00C82917" w:rsidP="00C82917">
      <w:pPr>
        <w:rPr>
          <w:rtl/>
        </w:rPr>
      </w:pPr>
    </w:p>
    <w:p w14:paraId="25B6D377" w14:textId="77777777" w:rsidR="00C82917" w:rsidRDefault="00C82917" w:rsidP="00C82917">
      <w:pPr>
        <w:rPr>
          <w:rtl/>
        </w:rPr>
      </w:pPr>
    </w:p>
    <w:p w14:paraId="0D814FA8" w14:textId="77777777" w:rsidR="00C82917" w:rsidRDefault="00C82917" w:rsidP="00C82917">
      <w:pPr>
        <w:rPr>
          <w:rtl/>
        </w:rPr>
      </w:pPr>
    </w:p>
    <w:p w14:paraId="66F9CB04" w14:textId="77777777" w:rsidR="00C82917" w:rsidRPr="00C82917" w:rsidRDefault="00C82917" w:rsidP="00C82917"/>
    <w:p w14:paraId="24948D76" w14:textId="6A9B2971" w:rsidR="0046687E" w:rsidRPr="0046687E" w:rsidRDefault="0046687E" w:rsidP="00CD6D7B">
      <w:pPr>
        <w:pStyle w:val="Heading1"/>
        <w:ind w:left="-180" w:firstLine="0"/>
      </w:pPr>
      <w:bookmarkStart w:id="17" w:name="_Toc223741033"/>
      <w:r w:rsidRPr="0046687E">
        <w:lastRenderedPageBreak/>
        <w:t xml:space="preserve">Chapter 2: </w:t>
      </w:r>
      <w:r w:rsidR="00CD6CE0">
        <w:t>Related Work</w:t>
      </w:r>
      <w:bookmarkEnd w:id="17"/>
    </w:p>
    <w:p w14:paraId="7203A1A2" w14:textId="77777777" w:rsidR="0046687E" w:rsidRPr="00CD6CE0" w:rsidRDefault="0046687E" w:rsidP="00CD6CE0">
      <w:pPr>
        <w:pStyle w:val="Heading3"/>
        <w:ind w:left="-180"/>
      </w:pPr>
      <w:bookmarkStart w:id="18" w:name="_Toc223741034"/>
      <w:r w:rsidRPr="00CD6CE0">
        <w:t>2.1 Introduction</w:t>
      </w:r>
      <w:bookmarkEnd w:id="18"/>
    </w:p>
    <w:p w14:paraId="7B0C873F" w14:textId="1E29D755" w:rsidR="00DA7B8B" w:rsidRPr="00C46E41" w:rsidRDefault="00DA7B8B" w:rsidP="00CD6CE0">
      <w:pPr>
        <w:ind w:left="-180"/>
        <w:rPr>
          <w:sz w:val="24"/>
          <w:szCs w:val="20"/>
        </w:rPr>
      </w:pPr>
      <w:r w:rsidRPr="00C46E41">
        <w:rPr>
          <w:sz w:val="24"/>
          <w:szCs w:val="20"/>
        </w:rPr>
        <w:t>The transition from traditional diagnostic tools to sophisticated artificial intelligence frameworks marks a pivotal shift in neurodegenerative research. This chapter critically evaluates the academic landscape surrounding Alzheimer’s Disease (AD) detection, tracing the evolution from early statistical methods to modern "End-to-End" Deep Learning architectures. The primary objective of this review is to identify the technological gaps in unimodal research—those relying solely on one data type—and establish the clinical necessity for the multi-source Data Fusion strategy proposed in this thesis. By analyzing the historical progression of these methodologies, we can better understand how integrating heterogeneous biomarkers, such as 3D MRI and clinical data, enhances the predictive accuracy of disease progression from Mild Cognitive Impairment (MCI) to Alzheimer’s.</w:t>
      </w:r>
    </w:p>
    <w:p w14:paraId="38D16E19" w14:textId="77777777" w:rsidR="00DA7B8B" w:rsidRPr="00DA7B8B" w:rsidRDefault="00DA7B8B" w:rsidP="00DA7B8B"/>
    <w:p w14:paraId="521C3BEF" w14:textId="58F1E31F" w:rsidR="0046687E" w:rsidRPr="00283722" w:rsidRDefault="0046687E" w:rsidP="005E7524">
      <w:pPr>
        <w:pStyle w:val="Heading3"/>
        <w:ind w:left="-180"/>
      </w:pPr>
      <w:bookmarkStart w:id="19" w:name="_Toc223741035"/>
      <w:r w:rsidRPr="00283722">
        <w:t xml:space="preserve">2.2 </w:t>
      </w:r>
      <w:r w:rsidR="005E7524" w:rsidRPr="005E7524">
        <w:t>History of Prediction in Alzheimer’s Diagnosis</w:t>
      </w:r>
      <w:bookmarkEnd w:id="19"/>
    </w:p>
    <w:p w14:paraId="6058A4DC" w14:textId="77777777" w:rsidR="00967D69" w:rsidRPr="00C66E2D" w:rsidRDefault="00056788" w:rsidP="00283722">
      <w:pPr>
        <w:spacing w:after="253" w:line="259" w:lineRule="auto"/>
        <w:ind w:left="-180" w:firstLine="0"/>
        <w:jc w:val="left"/>
        <w:rPr>
          <w:bCs/>
          <w:sz w:val="24"/>
          <w:szCs w:val="20"/>
          <w:rtl/>
        </w:rPr>
      </w:pPr>
      <w:r w:rsidRPr="00C66E2D">
        <w:rPr>
          <w:bCs/>
          <w:sz w:val="24"/>
          <w:szCs w:val="20"/>
        </w:rPr>
        <w:t>The development of Alzheimer's disease (AD) detection reflects a broader transformation in computer vision and medical informatics. Early diagnostic approaches were fragmented, relying on manual assessments and lacking unified computational frameworks, until pioneering researchers introduced methods that bridged clinical observations with mathematical modeling.</w:t>
      </w:r>
    </w:p>
    <w:p w14:paraId="056C451A" w14:textId="7CD4A0E1" w:rsidR="004A6A9A" w:rsidRPr="004A6A9A" w:rsidRDefault="004A6A9A" w:rsidP="00FD55AF">
      <w:pPr>
        <w:spacing w:after="253" w:line="259" w:lineRule="auto"/>
        <w:ind w:left="-180" w:firstLine="0"/>
        <w:rPr>
          <w:sz w:val="24"/>
          <w:szCs w:val="20"/>
          <w:rtl/>
        </w:rPr>
      </w:pPr>
      <w:r w:rsidRPr="00D07AD2">
        <w:rPr>
          <w:b/>
          <w:bCs/>
          <w:sz w:val="24"/>
          <w:szCs w:val="20"/>
        </w:rPr>
        <w:t>Muksimova et al</w:t>
      </w:r>
      <w:r w:rsidRPr="004A6A9A">
        <w:rPr>
          <w:sz w:val="24"/>
          <w:szCs w:val="20"/>
        </w:rPr>
        <w:t xml:space="preserve">. </w:t>
      </w:r>
      <w:r w:rsidR="00206678">
        <w:rPr>
          <w:sz w:val="24"/>
          <w:szCs w:val="20"/>
        </w:rPr>
        <w:t>Presented</w:t>
      </w:r>
      <w:r w:rsidRPr="004A6A9A">
        <w:rPr>
          <w:sz w:val="24"/>
          <w:szCs w:val="20"/>
        </w:rPr>
        <w:t xml:space="preserve"> a groundbreaking framework called "FusionNet" to enhance the classification of Alzheimer’s disease. Recognizing that a single type of brain scan might not tell the whole story, the researchers developed a system that integrates multiple imaging modalities, specifically combining MRI, PET, and CT scans. The proposed deep learning architecture uses specialized pathways to extract features from each scan type and then fuses them together using attention mechanisms to focus on the most important diagnostic details. By analyzing this combined imaging data, the model achieved a robust and realistic accuracy of 94</w:t>
      </w:r>
      <w:r w:rsidR="00DD6C4A" w:rsidRPr="004A6A9A">
        <w:rPr>
          <w:sz w:val="24"/>
          <w:szCs w:val="20"/>
        </w:rPr>
        <w:t>%.</w:t>
      </w:r>
      <w:r w:rsidR="00DD6C4A">
        <w:rPr>
          <w:sz w:val="24"/>
          <w:szCs w:val="20"/>
        </w:rPr>
        <w:t xml:space="preserve"> The</w:t>
      </w:r>
      <w:r w:rsidRPr="004A6A9A">
        <w:rPr>
          <w:sz w:val="24"/>
          <w:szCs w:val="20"/>
        </w:rPr>
        <w:t xml:space="preserve"> study highlights that fusing different data sources significantly improves diagnostic reliability compared to using just one. However, its main limitation is that while it successfully fuses various types of brain images, it still relies exclusively on imaging data and completely ignores the patient's non-imaging clinical records or medical history, which are essential for a truly comprehensive evaluation.</w:t>
      </w:r>
    </w:p>
    <w:p w14:paraId="0B75C7E9" w14:textId="27C45C7C" w:rsidR="00C241F5" w:rsidRPr="00C241F5" w:rsidRDefault="00C241F5" w:rsidP="00BF125E">
      <w:pPr>
        <w:spacing w:after="253" w:line="259" w:lineRule="auto"/>
        <w:ind w:left="-180" w:firstLine="0"/>
        <w:rPr>
          <w:sz w:val="24"/>
          <w:szCs w:val="20"/>
        </w:rPr>
      </w:pPr>
      <w:r w:rsidRPr="00C241F5">
        <w:rPr>
          <w:b/>
          <w:bCs/>
          <w:sz w:val="24"/>
          <w:szCs w:val="20"/>
        </w:rPr>
        <w:t>Li et al</w:t>
      </w:r>
      <w:r w:rsidRPr="00C241F5">
        <w:rPr>
          <w:sz w:val="24"/>
          <w:szCs w:val="20"/>
        </w:rPr>
        <w:t xml:space="preserve">. </w:t>
      </w:r>
      <w:r w:rsidR="0028293E">
        <w:rPr>
          <w:sz w:val="24"/>
          <w:szCs w:val="20"/>
        </w:rPr>
        <w:t>Presented</w:t>
      </w:r>
      <w:r w:rsidRPr="00C241F5">
        <w:rPr>
          <w:sz w:val="24"/>
          <w:szCs w:val="20"/>
        </w:rPr>
        <w:t xml:space="preserve"> a deep learning model that combines brain imaging with genetic information for the diagnosis of Alzheimer’s disease. Instead of relying only on brain scans, the model uses a dual-stream approach: one part focuses on identifying structural brain changes from MRI scans, while another part analyzes genetic risk factors. The study utilized a large dataset of 1,541 participants from the ADNI database, including 610 healthy individuals, 239 with Alzheimer’s Disease, and 796 who show early signs of memory loss (MCI). By merging these two types of data, the model reached an accuracy of 93.04%, which was higher than using brain images alone (91.77%) or genetic data alone (81.01%</w:t>
      </w:r>
      <w:r w:rsidR="00BF125E" w:rsidRPr="00C241F5">
        <w:rPr>
          <w:sz w:val="24"/>
          <w:szCs w:val="20"/>
        </w:rPr>
        <w:t>).</w:t>
      </w:r>
      <w:r w:rsidR="00BF125E">
        <w:rPr>
          <w:sz w:val="24"/>
          <w:szCs w:val="20"/>
        </w:rPr>
        <w:t xml:space="preserve"> The</w:t>
      </w:r>
      <w:r w:rsidRPr="00C241F5">
        <w:rPr>
          <w:sz w:val="24"/>
          <w:szCs w:val="20"/>
        </w:rPr>
        <w:t xml:space="preserve"> research shows that combining different medical sources leads to a more precise diagnosis. However, its primary limitations include a slight decrease in accuracy when predicting if </w:t>
      </w:r>
      <w:r w:rsidRPr="00C241F5">
        <w:rPr>
          <w:sz w:val="24"/>
          <w:szCs w:val="20"/>
        </w:rPr>
        <w:lastRenderedPageBreak/>
        <w:t>early memory loss will progress into full Alzheimer's, and the need for significant computer power to process the complex medical data.</w:t>
      </w:r>
    </w:p>
    <w:p w14:paraId="69D9DF0C" w14:textId="063BD8D3" w:rsidR="00EC54E4" w:rsidRPr="00EC54E4" w:rsidRDefault="00EC54E4" w:rsidP="004A4CE7">
      <w:pPr>
        <w:spacing w:after="253" w:line="259" w:lineRule="auto"/>
        <w:ind w:left="-180" w:firstLine="0"/>
        <w:rPr>
          <w:sz w:val="24"/>
          <w:szCs w:val="20"/>
        </w:rPr>
      </w:pPr>
      <w:r w:rsidRPr="00A94E91">
        <w:rPr>
          <w:b/>
          <w:bCs/>
          <w:sz w:val="24"/>
          <w:szCs w:val="20"/>
        </w:rPr>
        <w:t>Bricaud and Masala</w:t>
      </w:r>
      <w:r w:rsidR="00A94E91">
        <w:rPr>
          <w:sz w:val="24"/>
          <w:szCs w:val="20"/>
        </w:rPr>
        <w:t>. Presented</w:t>
      </w:r>
      <w:r w:rsidRPr="00EC54E4">
        <w:rPr>
          <w:sz w:val="24"/>
          <w:szCs w:val="20"/>
        </w:rPr>
        <w:t xml:space="preserve"> a comprehensive framework to evaluate various deep learning models for detecting early Alzheimer's disease. Instead of relying on a single network, the researchers compared several different architectures, including traditional CNNs and modern Vision Transformers. The study utilized MRI scans to classify patients into groups such as cognitively normal and those with Alzheimer's disease. They evaluated the images from two perspectives: looking at individual 2D slices and analyzing the entire 3D scan. The best-performing hybrid model (ConvNeXtV2-L) achieved a realistic and robust accuracy of 91.07% when analyzing the full </w:t>
      </w:r>
      <w:r w:rsidR="004A4CE7" w:rsidRPr="00EC54E4">
        <w:rPr>
          <w:sz w:val="24"/>
          <w:szCs w:val="20"/>
        </w:rPr>
        <w:t>scans.</w:t>
      </w:r>
      <w:r w:rsidR="004A4CE7">
        <w:rPr>
          <w:sz w:val="24"/>
          <w:szCs w:val="20"/>
        </w:rPr>
        <w:t xml:space="preserve"> </w:t>
      </w:r>
      <w:r w:rsidR="004A4CE7" w:rsidRPr="00EC54E4">
        <w:rPr>
          <w:sz w:val="24"/>
          <w:szCs w:val="20"/>
        </w:rPr>
        <w:t>The</w:t>
      </w:r>
      <w:r w:rsidRPr="00EC54E4">
        <w:rPr>
          <w:sz w:val="24"/>
          <w:szCs w:val="20"/>
        </w:rPr>
        <w:t xml:space="preserve"> research emphasizes that choosing the right model architecture and image processing strategy is crucial for a reliable diagnosis. However, its main limitations are that it relies entirely on brain images without integrating the patients' clinical medical records, and it lacks the ability to perfectly capture the complex relationship between structural brain changes and actual cognitive decline.</w:t>
      </w:r>
    </w:p>
    <w:p w14:paraId="5293E1B0" w14:textId="33DEEA98" w:rsidR="00B55264" w:rsidRPr="00B55264" w:rsidRDefault="00B55264" w:rsidP="00E93F42">
      <w:pPr>
        <w:spacing w:after="253" w:line="259" w:lineRule="auto"/>
        <w:ind w:left="-180" w:firstLine="0"/>
        <w:rPr>
          <w:sz w:val="24"/>
          <w:szCs w:val="20"/>
        </w:rPr>
      </w:pPr>
      <w:r w:rsidRPr="00A96B2F">
        <w:rPr>
          <w:b/>
          <w:bCs/>
          <w:sz w:val="24"/>
          <w:szCs w:val="20"/>
        </w:rPr>
        <w:t>Bekhet et al</w:t>
      </w:r>
      <w:r w:rsidRPr="00B55264">
        <w:rPr>
          <w:sz w:val="24"/>
          <w:szCs w:val="20"/>
        </w:rPr>
        <w:t xml:space="preserve">. </w:t>
      </w:r>
      <w:r w:rsidR="004149B5">
        <w:rPr>
          <w:sz w:val="24"/>
          <w:szCs w:val="20"/>
        </w:rPr>
        <w:t>Presented</w:t>
      </w:r>
      <w:r w:rsidR="004149B5" w:rsidRPr="00EC54E4">
        <w:rPr>
          <w:sz w:val="24"/>
          <w:szCs w:val="20"/>
        </w:rPr>
        <w:t xml:space="preserve"> </w:t>
      </w:r>
      <w:r w:rsidRPr="00B55264">
        <w:rPr>
          <w:sz w:val="24"/>
          <w:szCs w:val="20"/>
        </w:rPr>
        <w:t>a framework called DeepALZNET, which uses two independent pathways to diagnose Alzheimer’s disease. This flexible system can work with either brain scans (MRI) or clinical records (like memory test scores and age) depending on what is available for the patient. The research used several large datasets, including ADNI, OASIS, and Kaggle, involving a total of 2,000 clinical cases and 40,000 brain images. For clinical data, the model combines a basic computer network with a Random Forest classifier, while for brain scans, it uses a pre-trained system called VGG19. Both pathways reached a high accuracy of over 90% in identifying the disease.</w:t>
      </w:r>
      <w:r w:rsidR="00E93F42">
        <w:rPr>
          <w:sz w:val="24"/>
          <w:szCs w:val="20"/>
        </w:rPr>
        <w:t xml:space="preserve"> T</w:t>
      </w:r>
      <w:r w:rsidRPr="00B55264">
        <w:rPr>
          <w:sz w:val="24"/>
          <w:szCs w:val="20"/>
        </w:rPr>
        <w:t>his study proves that high accuracy can be achieved even when only one type of medical data is available. However, its main limitations are that it does not yet combine both images and clinical data into a single decision, and it relies on 2D images which might miss some 3D details of the brain.</w:t>
      </w:r>
    </w:p>
    <w:p w14:paraId="3D163D98" w14:textId="7EED3855" w:rsidR="00A03800" w:rsidRDefault="00A03800" w:rsidP="00FD32A0">
      <w:pPr>
        <w:spacing w:after="253" w:line="259" w:lineRule="auto"/>
        <w:ind w:left="-180" w:firstLine="0"/>
        <w:rPr>
          <w:b/>
          <w:bCs/>
          <w:sz w:val="24"/>
          <w:szCs w:val="20"/>
        </w:rPr>
      </w:pPr>
      <w:r w:rsidRPr="00A03800">
        <w:rPr>
          <w:b/>
          <w:bCs/>
          <w:sz w:val="24"/>
          <w:szCs w:val="20"/>
        </w:rPr>
        <w:t xml:space="preserve">Mofrad et al. </w:t>
      </w:r>
      <w:r w:rsidR="00E93F42">
        <w:rPr>
          <w:sz w:val="24"/>
          <w:szCs w:val="20"/>
        </w:rPr>
        <w:t>Presented</w:t>
      </w:r>
      <w:r w:rsidR="00E93F42" w:rsidRPr="00EC54E4">
        <w:rPr>
          <w:sz w:val="24"/>
          <w:szCs w:val="20"/>
        </w:rPr>
        <w:t xml:space="preserve"> </w:t>
      </w:r>
      <w:r w:rsidRPr="00BB5C24">
        <w:rPr>
          <w:sz w:val="24"/>
          <w:szCs w:val="20"/>
        </w:rPr>
        <w:t xml:space="preserve">a framework that studies how brain volume changes over time to predict the early stages of Alzheimer’s disease. Instead of looking at a single brain scan, the model analyzes "trajectories"—which are the patterns of brain shrinkage or growth across multiple scans taken months or years apart. The study used two large datasets, ADNI and AIBL, involving hundreds of participants categorized as healthy, those with mild memory loss, and those with full Alzheimer’s. The model focuses specifically on the size of the hippocampus (an area for memory) and the brain's fluid-filled spaces (ventricles). The framework reached an accuracy of 75% in predicting which patients would transition from mild memory loss to full Alzheimer’s </w:t>
      </w:r>
      <w:r w:rsidR="00FD32A0" w:rsidRPr="00BB5C24">
        <w:rPr>
          <w:sz w:val="24"/>
          <w:szCs w:val="20"/>
        </w:rPr>
        <w:t>disease.</w:t>
      </w:r>
      <w:r w:rsidR="00FD32A0">
        <w:rPr>
          <w:sz w:val="24"/>
          <w:szCs w:val="20"/>
        </w:rPr>
        <w:t xml:space="preserve"> </w:t>
      </w:r>
      <w:r w:rsidR="00FD32A0" w:rsidRPr="00BB5C24">
        <w:rPr>
          <w:sz w:val="24"/>
          <w:szCs w:val="20"/>
        </w:rPr>
        <w:t>The</w:t>
      </w:r>
      <w:r w:rsidRPr="00BB5C24">
        <w:rPr>
          <w:sz w:val="24"/>
          <w:szCs w:val="20"/>
        </w:rPr>
        <w:t xml:space="preserve"> </w:t>
      </w:r>
      <w:r w:rsidR="00FD32A0">
        <w:rPr>
          <w:sz w:val="24"/>
          <w:szCs w:val="20"/>
        </w:rPr>
        <w:t>study</w:t>
      </w:r>
      <w:r w:rsidRPr="00BB5C24">
        <w:rPr>
          <w:sz w:val="24"/>
          <w:szCs w:val="20"/>
        </w:rPr>
        <w:t xml:space="preserve"> shows that tracking brain changes over time is more robust against image noise than single-scan methods. However, its main limitations include a moderate accuracy for the very earliest stages of the disease and a reliance on complex software to measure brain volumes before the analysis can begin</w:t>
      </w:r>
      <w:r w:rsidR="00FD32A0">
        <w:rPr>
          <w:sz w:val="24"/>
          <w:szCs w:val="20"/>
        </w:rPr>
        <w:t>.</w:t>
      </w:r>
    </w:p>
    <w:p w14:paraId="3E689166" w14:textId="46FCC1AF" w:rsidR="00905637" w:rsidRDefault="00905637" w:rsidP="00265EE0">
      <w:pPr>
        <w:spacing w:after="253" w:line="259" w:lineRule="auto"/>
        <w:ind w:left="-180" w:firstLine="0"/>
        <w:rPr>
          <w:sz w:val="24"/>
          <w:szCs w:val="20"/>
          <w:rtl/>
        </w:rPr>
      </w:pPr>
      <w:r w:rsidRPr="00905637">
        <w:rPr>
          <w:b/>
          <w:bCs/>
          <w:sz w:val="24"/>
          <w:szCs w:val="20"/>
        </w:rPr>
        <w:t xml:space="preserve">Helaly et al. </w:t>
      </w:r>
      <w:r w:rsidR="00984046">
        <w:rPr>
          <w:sz w:val="24"/>
          <w:szCs w:val="20"/>
        </w:rPr>
        <w:t>Presented</w:t>
      </w:r>
      <w:r w:rsidRPr="004F5896">
        <w:rPr>
          <w:sz w:val="24"/>
          <w:szCs w:val="20"/>
        </w:rPr>
        <w:t xml:space="preserve"> a deep learning framework called E2AD2C for the early detection and classification of Alzheimer’s disease. The researchers used two methods: one using simple computer networks (CNN) and another using a more advanced, pre-trained system called VGG19. The study used brain scans from the ADNI dataset, covering four different stages: healthy (NC), early memory loss (EMCI), late memory loss (LMCI), and Alzheimer’s disease (AD). The simple computer </w:t>
      </w:r>
      <w:r w:rsidRPr="004F5896">
        <w:rPr>
          <w:sz w:val="24"/>
          <w:szCs w:val="20"/>
        </w:rPr>
        <w:lastRenderedPageBreak/>
        <w:t>networks achieved an accuracy of 95.17%, while the advanced VGG19 model reached an even higher accuracy of 97% in identifying the correct stage of the disease.</w:t>
      </w:r>
      <w:r w:rsidR="00E22F89">
        <w:rPr>
          <w:sz w:val="24"/>
          <w:szCs w:val="20"/>
        </w:rPr>
        <w:t xml:space="preserve"> T</w:t>
      </w:r>
      <w:r w:rsidRPr="004F5896">
        <w:rPr>
          <w:sz w:val="24"/>
          <w:szCs w:val="20"/>
        </w:rPr>
        <w:t xml:space="preserve">his </w:t>
      </w:r>
      <w:r w:rsidR="00E22F89">
        <w:rPr>
          <w:sz w:val="24"/>
          <w:szCs w:val="20"/>
        </w:rPr>
        <w:t>study</w:t>
      </w:r>
      <w:r w:rsidRPr="004F5896">
        <w:rPr>
          <w:sz w:val="24"/>
          <w:szCs w:val="20"/>
        </w:rPr>
        <w:t xml:space="preserve"> also proposed a web application that could help doctors check patients' brain scans remotely, which is very useful during times when visiting hospitals is difficult. However, its main limitations are the high computer power needed for the 3D brain scans and the fact that the model only uses images, without considering other patient data like memory tests or age.</w:t>
      </w:r>
    </w:p>
    <w:p w14:paraId="6908FE37" w14:textId="606BBD1A" w:rsidR="00D77DF9" w:rsidRDefault="003968D2" w:rsidP="00183A01">
      <w:pPr>
        <w:spacing w:after="253" w:line="259" w:lineRule="auto"/>
        <w:ind w:left="-180" w:firstLine="0"/>
        <w:rPr>
          <w:sz w:val="24"/>
          <w:szCs w:val="20"/>
          <w:rtl/>
        </w:rPr>
      </w:pPr>
      <w:r w:rsidRPr="00265EE0">
        <w:rPr>
          <w:b/>
          <w:bCs/>
          <w:sz w:val="24"/>
          <w:szCs w:val="20"/>
        </w:rPr>
        <w:t>Warren and Moustafa</w:t>
      </w:r>
      <w:r w:rsidRPr="003968D2">
        <w:rPr>
          <w:sz w:val="24"/>
          <w:szCs w:val="20"/>
        </w:rPr>
        <w:t>.</w:t>
      </w:r>
      <w:r>
        <w:rPr>
          <w:sz w:val="24"/>
          <w:szCs w:val="20"/>
        </w:rPr>
        <w:t xml:space="preserve"> </w:t>
      </w:r>
      <w:r w:rsidR="00265EE0">
        <w:rPr>
          <w:sz w:val="24"/>
          <w:szCs w:val="20"/>
        </w:rPr>
        <w:t>Presented</w:t>
      </w:r>
      <w:r w:rsidRPr="003968D2">
        <w:rPr>
          <w:sz w:val="24"/>
          <w:szCs w:val="20"/>
        </w:rPr>
        <w:t xml:space="preserve"> a multimodal diagnostic system that combines functional brain imaging (fMRI) with clinical tests to identify Alzheimer’s disease. The proposed method uses a 3D Convolutional Neural Network (3D CNN) that analyzes the "default mode network" of the brain—a region known to be affected early in the disease. To make the model more reliable, the researchers supplemented the fMRI scans with five clinical memory tests and used a strict "leave-one-out" validation technique to prevent any data errors. A key part of their method is the use of "explainable AI" (XAI) through a technique called perturbation ranking, which helps show exactly which clinical test was most important for the diagnosis. The study involved a small group of 52 participants from the ADNI database. This multimodal approach achieved a high accuracy of 90%, which was much better than the 58% accuracy reached when using brain scans alone. </w:t>
      </w:r>
      <w:r w:rsidR="00CA0851">
        <w:rPr>
          <w:sz w:val="24"/>
          <w:szCs w:val="20"/>
        </w:rPr>
        <w:t>T</w:t>
      </w:r>
      <w:r w:rsidRPr="003968D2">
        <w:rPr>
          <w:sz w:val="24"/>
          <w:szCs w:val="20"/>
        </w:rPr>
        <w:t xml:space="preserve">he </w:t>
      </w:r>
      <w:r w:rsidR="00CA0851">
        <w:rPr>
          <w:sz w:val="24"/>
          <w:szCs w:val="20"/>
        </w:rPr>
        <w:t>study</w:t>
      </w:r>
      <w:r w:rsidRPr="003968D2">
        <w:rPr>
          <w:sz w:val="24"/>
          <w:szCs w:val="20"/>
        </w:rPr>
        <w:t xml:space="preserve"> proves that combining functional brain data with doctor’s tests is highly effective for accurate diagnosis. However, its main limitations are the very small sample size and the need for more testing on larger, different groups of patients</w:t>
      </w:r>
      <w:r w:rsidR="00D77DF9">
        <w:rPr>
          <w:rFonts w:hint="cs"/>
          <w:sz w:val="24"/>
          <w:szCs w:val="20"/>
          <w:rtl/>
        </w:rPr>
        <w:t>.</w:t>
      </w:r>
    </w:p>
    <w:p w14:paraId="5AEFAC85" w14:textId="756B66EA" w:rsidR="00D77DF9" w:rsidRPr="00183A01" w:rsidRDefault="00D77DF9" w:rsidP="00183A01">
      <w:pPr>
        <w:spacing w:after="253" w:line="259" w:lineRule="auto"/>
        <w:ind w:left="-180" w:firstLine="0"/>
        <w:rPr>
          <w:sz w:val="24"/>
          <w:szCs w:val="20"/>
        </w:rPr>
      </w:pPr>
      <w:r w:rsidRPr="00D77DF9">
        <w:rPr>
          <w:b/>
          <w:bCs/>
          <w:sz w:val="24"/>
          <w:szCs w:val="20"/>
        </w:rPr>
        <w:t>Shojaei et al.</w:t>
      </w:r>
      <w:r w:rsidR="001916DD">
        <w:rPr>
          <w:b/>
          <w:bCs/>
          <w:sz w:val="24"/>
          <w:szCs w:val="20"/>
        </w:rPr>
        <w:t xml:space="preserve"> </w:t>
      </w:r>
      <w:r w:rsidR="00183A01" w:rsidRPr="00183A01">
        <w:rPr>
          <w:sz w:val="24"/>
          <w:szCs w:val="20"/>
        </w:rPr>
        <w:t>Presented</w:t>
      </w:r>
      <w:r w:rsidRPr="00183A01">
        <w:rPr>
          <w:sz w:val="24"/>
          <w:szCs w:val="20"/>
        </w:rPr>
        <w:t xml:space="preserve"> GASHAP, an evolutionary explainable AI framework that integrates Genetic Algorithms (GA) with SHAP (SHapley Additive exPlanations) to enhance the interpretability of deep learning models. The framework was applied to a real-world medical dataset for Alzheimer's classification, where deep learning served as the core predictive model. By combining evolutionary optimization with feature explanation, GASHAP achieved an overall accuracy of approximately 90%, outperforming conventional deep learning models without explainability enhancements.</w:t>
      </w:r>
      <w:r w:rsidR="00ED6879">
        <w:rPr>
          <w:sz w:val="24"/>
          <w:szCs w:val="20"/>
        </w:rPr>
        <w:t xml:space="preserve"> </w:t>
      </w:r>
      <w:r w:rsidR="001916DD">
        <w:rPr>
          <w:sz w:val="24"/>
          <w:szCs w:val="20"/>
        </w:rPr>
        <w:t>However,</w:t>
      </w:r>
      <w:r w:rsidR="00ED6879">
        <w:rPr>
          <w:sz w:val="24"/>
          <w:szCs w:val="20"/>
        </w:rPr>
        <w:t xml:space="preserve"> the main</w:t>
      </w:r>
      <w:r w:rsidRPr="00183A01">
        <w:rPr>
          <w:sz w:val="24"/>
          <w:szCs w:val="20"/>
        </w:rPr>
        <w:t xml:space="preserve"> limitations include the relatively small dataset, the need for validation on larger and more diverse populations, and the computational cost of evolutionary optimization.</w:t>
      </w:r>
    </w:p>
    <w:p w14:paraId="1E4341A3" w14:textId="77B00302" w:rsidR="00946542" w:rsidRDefault="00946542" w:rsidP="00511E77">
      <w:pPr>
        <w:spacing w:after="253" w:line="259" w:lineRule="auto"/>
        <w:ind w:left="-180" w:firstLine="0"/>
        <w:rPr>
          <w:sz w:val="24"/>
          <w:szCs w:val="20"/>
        </w:rPr>
      </w:pPr>
      <w:r w:rsidRPr="001916DD">
        <w:rPr>
          <w:b/>
          <w:bCs/>
          <w:sz w:val="24"/>
          <w:szCs w:val="20"/>
        </w:rPr>
        <w:t>Alsubaie et al</w:t>
      </w:r>
      <w:r w:rsidRPr="00946542">
        <w:rPr>
          <w:sz w:val="24"/>
          <w:szCs w:val="20"/>
        </w:rPr>
        <w:t>.</w:t>
      </w:r>
      <w:r w:rsidR="001916DD">
        <w:rPr>
          <w:sz w:val="24"/>
          <w:szCs w:val="20"/>
        </w:rPr>
        <w:t xml:space="preserve"> Presented</w:t>
      </w:r>
      <w:r w:rsidRPr="00946542">
        <w:rPr>
          <w:sz w:val="24"/>
          <w:szCs w:val="20"/>
        </w:rPr>
        <w:t xml:space="preserve"> a new deep learning framework called BiFPN3DViT to identify Alzheimer’s disease using brain images. The proposed method combines three advanced tools: a 3D computer network (3D CNN) to capture basic brain structures, a special network (BiFPN) to connect details of different sizes, and "Vision Transformers" to understand the overall picture of the brain. The study used a large dataset of 4,706 MRI scans from the ADNI project, covering healthy individuals, those with mild memory loss, and Alzheimer’s patients. By combining these tools, the model achieved a high accuracy of 92.1% in classifying the three stages of the </w:t>
      </w:r>
      <w:r w:rsidR="00EF2998" w:rsidRPr="00946542">
        <w:rPr>
          <w:sz w:val="24"/>
          <w:szCs w:val="20"/>
        </w:rPr>
        <w:t>disease.</w:t>
      </w:r>
      <w:r w:rsidR="00EF2998">
        <w:rPr>
          <w:sz w:val="24"/>
          <w:szCs w:val="20"/>
        </w:rPr>
        <w:t xml:space="preserve"> </w:t>
      </w:r>
      <w:r w:rsidR="00EF2998" w:rsidRPr="00946542">
        <w:rPr>
          <w:sz w:val="24"/>
          <w:szCs w:val="20"/>
        </w:rPr>
        <w:t>The</w:t>
      </w:r>
      <w:r w:rsidRPr="00946542">
        <w:rPr>
          <w:sz w:val="24"/>
          <w:szCs w:val="20"/>
        </w:rPr>
        <w:t xml:space="preserve"> </w:t>
      </w:r>
      <w:r w:rsidR="00EF2998">
        <w:rPr>
          <w:sz w:val="24"/>
          <w:szCs w:val="20"/>
        </w:rPr>
        <w:t>study</w:t>
      </w:r>
      <w:r w:rsidRPr="00946542">
        <w:rPr>
          <w:sz w:val="24"/>
          <w:szCs w:val="20"/>
        </w:rPr>
        <w:t xml:space="preserve"> shows that looking at both tiny details and the whole brain improves diagnosis without needing massive computer power. However, its main limitation is that it relies entirely on brain scans (MRI) and does not use other important patient information like medical records or memory tests.</w:t>
      </w:r>
    </w:p>
    <w:p w14:paraId="6D8B89BC" w14:textId="6CECA0E3" w:rsidR="00B40C18" w:rsidRDefault="00B0194A" w:rsidP="004F2302">
      <w:pPr>
        <w:spacing w:after="253" w:line="259" w:lineRule="auto"/>
        <w:ind w:left="-180" w:firstLine="0"/>
        <w:rPr>
          <w:sz w:val="24"/>
          <w:szCs w:val="20"/>
          <w:rtl/>
        </w:rPr>
      </w:pPr>
      <w:r w:rsidRPr="00511E77">
        <w:rPr>
          <w:b/>
          <w:bCs/>
          <w:sz w:val="24"/>
          <w:szCs w:val="20"/>
        </w:rPr>
        <w:t>Ahmed et al</w:t>
      </w:r>
      <w:r w:rsidRPr="00B0194A">
        <w:rPr>
          <w:sz w:val="24"/>
          <w:szCs w:val="20"/>
        </w:rPr>
        <w:t xml:space="preserve">. </w:t>
      </w:r>
      <w:r w:rsidR="00511E77">
        <w:rPr>
          <w:sz w:val="24"/>
          <w:szCs w:val="20"/>
        </w:rPr>
        <w:t>Presented</w:t>
      </w:r>
      <w:r w:rsidRPr="00B0194A">
        <w:rPr>
          <w:sz w:val="24"/>
          <w:szCs w:val="20"/>
        </w:rPr>
        <w:t xml:space="preserve"> a smart computer system to diagnose Alzheimer’s disease using brain images. The proposed method uses a deep computer network (Deep CNN) designed to classify </w:t>
      </w:r>
      <w:r w:rsidRPr="00B0194A">
        <w:rPr>
          <w:sz w:val="24"/>
          <w:szCs w:val="20"/>
        </w:rPr>
        <w:lastRenderedPageBreak/>
        <w:t>patients into three groups: healthy individuals, those with mild memory loss, and Alzheimer’s patients. The study used MRI scans from the popular ADNI dataset. By using this system, the model achieved a high accuracy of 93.86% in telling the three stages apart.</w:t>
      </w:r>
      <w:r w:rsidR="00511E77">
        <w:rPr>
          <w:sz w:val="24"/>
          <w:szCs w:val="20"/>
        </w:rPr>
        <w:t xml:space="preserve"> T</w:t>
      </w:r>
      <w:r w:rsidRPr="00B0194A">
        <w:rPr>
          <w:sz w:val="24"/>
          <w:szCs w:val="20"/>
        </w:rPr>
        <w:t>he</w:t>
      </w:r>
      <w:r w:rsidR="00511E77">
        <w:rPr>
          <w:sz w:val="24"/>
          <w:szCs w:val="20"/>
        </w:rPr>
        <w:t xml:space="preserve"> study</w:t>
      </w:r>
      <w:r w:rsidRPr="00B0194A">
        <w:rPr>
          <w:sz w:val="24"/>
          <w:szCs w:val="20"/>
        </w:rPr>
        <w:t xml:space="preserve"> shows that advanced computer networks can provide very accurate diagnoses. However, its main limitations are that it relies only on brain scans—without using patient medical records—and it lacks "Explainable AI" tools, making it hard for doctors to understand exactly how the computer made its final decision.</w:t>
      </w:r>
    </w:p>
    <w:p w14:paraId="3C1BA79E" w14:textId="422CFC51" w:rsidR="00302FC7" w:rsidRDefault="00302FC7" w:rsidP="004F2302">
      <w:pPr>
        <w:spacing w:after="253" w:line="259" w:lineRule="auto"/>
        <w:ind w:left="-180" w:firstLine="0"/>
        <w:rPr>
          <w:sz w:val="24"/>
          <w:szCs w:val="20"/>
          <w:rtl/>
        </w:rPr>
      </w:pPr>
      <w:r w:rsidRPr="004F2302">
        <w:rPr>
          <w:b/>
          <w:bCs/>
          <w:sz w:val="24"/>
          <w:szCs w:val="20"/>
        </w:rPr>
        <w:t>Lu et al</w:t>
      </w:r>
      <w:r w:rsidRPr="00302FC7">
        <w:rPr>
          <w:sz w:val="24"/>
          <w:szCs w:val="20"/>
        </w:rPr>
        <w:t xml:space="preserve">. </w:t>
      </w:r>
      <w:r w:rsidR="004F2302">
        <w:rPr>
          <w:sz w:val="24"/>
          <w:szCs w:val="20"/>
        </w:rPr>
        <w:t>Presented</w:t>
      </w:r>
      <w:r w:rsidRPr="00302FC7">
        <w:rPr>
          <w:sz w:val="24"/>
          <w:szCs w:val="20"/>
        </w:rPr>
        <w:t xml:space="preserve"> a highly practical deep learning system to diagnose Alzheimer’s disease using brain images. To make the model reliable, the researchers used a massive dataset of over 85,000 MRI scans from different hospitals, including the ADNI project. The proposed method uses a technique called "transfer learning." First, they trained an advanced computer network (Inception-ResNet-V2) on a basic task, and then they fine-tuned it specifically to detect Alzheimer's disease. By using this huge and diverse set of images, the model achieved a high accuracy ranging from 90.9% to 94.5% across different testing groups. </w:t>
      </w:r>
      <w:r w:rsidR="004F2302">
        <w:rPr>
          <w:sz w:val="24"/>
          <w:szCs w:val="20"/>
        </w:rPr>
        <w:t>T</w:t>
      </w:r>
      <w:r w:rsidRPr="00302FC7">
        <w:rPr>
          <w:sz w:val="24"/>
          <w:szCs w:val="20"/>
        </w:rPr>
        <w:t>he</w:t>
      </w:r>
      <w:r w:rsidR="004F2302">
        <w:rPr>
          <w:sz w:val="24"/>
          <w:szCs w:val="20"/>
        </w:rPr>
        <w:t xml:space="preserve"> study</w:t>
      </w:r>
      <w:r w:rsidRPr="00302FC7">
        <w:rPr>
          <w:sz w:val="24"/>
          <w:szCs w:val="20"/>
        </w:rPr>
        <w:t xml:space="preserve"> proves that training computer models on massive amounts of data from different sources makes the diagnosis much more robust. However, its main limitations are that it relies only on brain scans without including patients' medical records, and the data primarily came from Western populations, which might affect how well it works for people in other parts of the world.</w:t>
      </w:r>
    </w:p>
    <w:p w14:paraId="5B0A8322" w14:textId="7BD21E87" w:rsidR="005C0B08" w:rsidRDefault="005C0B08" w:rsidP="001F648C">
      <w:pPr>
        <w:spacing w:after="253" w:line="259" w:lineRule="auto"/>
        <w:ind w:left="-180" w:firstLine="0"/>
        <w:rPr>
          <w:sz w:val="24"/>
          <w:szCs w:val="20"/>
          <w:rtl/>
        </w:rPr>
      </w:pPr>
      <w:r w:rsidRPr="001F648C">
        <w:rPr>
          <w:b/>
          <w:bCs/>
          <w:sz w:val="24"/>
          <w:szCs w:val="20"/>
        </w:rPr>
        <w:t>Khalid et al</w:t>
      </w:r>
      <w:r w:rsidRPr="005C0B08">
        <w:rPr>
          <w:sz w:val="24"/>
          <w:szCs w:val="20"/>
        </w:rPr>
        <w:t>.</w:t>
      </w:r>
      <w:r w:rsidR="001F648C">
        <w:rPr>
          <w:sz w:val="24"/>
          <w:szCs w:val="20"/>
        </w:rPr>
        <w:t xml:space="preserve"> Presented</w:t>
      </w:r>
      <w:r w:rsidRPr="005C0B08">
        <w:rPr>
          <w:sz w:val="24"/>
          <w:szCs w:val="20"/>
        </w:rPr>
        <w:t xml:space="preserve"> a practical "dual-modal" system to detect and classify the stages of Alzheimer’s disease. Instead of relying solely on brain images, the researchers utilized a multimodal dataset sourced from the </w:t>
      </w:r>
      <w:r w:rsidRPr="005C0B08">
        <w:rPr>
          <w:b/>
          <w:bCs/>
          <w:sz w:val="24"/>
          <w:szCs w:val="20"/>
        </w:rPr>
        <w:t>OASIS-3 database</w:t>
      </w:r>
      <w:r w:rsidRPr="005C0B08">
        <w:rPr>
          <w:sz w:val="24"/>
          <w:szCs w:val="20"/>
        </w:rPr>
        <w:t>, comprising routinely observed clinical symptoms combined with MRI scans to get a fuller picture of the patient's health. They tested various deep learning and machine learning models for this task. For the MRI scans, an advanced computer network (CNN) achieved a realistic overall accuracy of 94% in staging the disease. Meanwhile, a traditional algorithm (Random Forest) analyzed the clinical data. The study emphasizes that using both clinical records and imaging data provides a much more reliable diagnostic route than using images alone. Furthermore, researchers used "Explainable AI" tools to visually highlight the affected brain regions, such as the hippocampus. However, its main limitation is that the framework processes the MRI images and clinical data using two completely separate models, rather than smoothly fusing them into one single automated network.</w:t>
      </w:r>
    </w:p>
    <w:p w14:paraId="7771D909" w14:textId="1C4897A2" w:rsidR="00343671" w:rsidRPr="00343671" w:rsidRDefault="00B76964" w:rsidP="00FB3C89">
      <w:pPr>
        <w:ind w:left="-180"/>
        <w:rPr>
          <w:sz w:val="24"/>
          <w:szCs w:val="20"/>
          <w:rtl/>
        </w:rPr>
      </w:pPr>
      <w:bookmarkStart w:id="20" w:name="_Toc223741036"/>
      <w:r w:rsidRPr="00FB3C89">
        <w:rPr>
          <w:b/>
          <w:bCs/>
          <w:sz w:val="24"/>
          <w:szCs w:val="20"/>
        </w:rPr>
        <w:t>Sheikh et al</w:t>
      </w:r>
      <w:r w:rsidRPr="00343671">
        <w:rPr>
          <w:sz w:val="24"/>
          <w:szCs w:val="20"/>
        </w:rPr>
        <w:t xml:space="preserve">. </w:t>
      </w:r>
      <w:r w:rsidR="00FB3C89">
        <w:rPr>
          <w:sz w:val="24"/>
          <w:szCs w:val="20"/>
        </w:rPr>
        <w:t>Presented</w:t>
      </w:r>
      <w:r w:rsidRPr="00343671">
        <w:rPr>
          <w:sz w:val="24"/>
          <w:szCs w:val="20"/>
        </w:rPr>
        <w:t xml:space="preserve"> a practical and fast computer system to detect early signs of Alzheimer’s disease using brain images. Because many advanced deep learning models are too heavy and require massive computer power, the researchers focused on "lightweight" networks (specifically EfficientNetV2B0 and MobileNetV2) that can run smoothly in standard clinics. Using 2D slices from standard MRI scans </w:t>
      </w:r>
      <w:r w:rsidRPr="00343671">
        <w:rPr>
          <w:bCs/>
          <w:sz w:val="24"/>
          <w:szCs w:val="20"/>
        </w:rPr>
        <w:t>sourced from the ADNI dataset</w:t>
      </w:r>
      <w:r w:rsidRPr="00343671">
        <w:rPr>
          <w:sz w:val="24"/>
          <w:szCs w:val="20"/>
        </w:rPr>
        <w:t xml:space="preserve">, the system aimed to classify patients into three difficult stages: cognitively normal, early mild cognitive impairment, and late mild cognitive impairment. The best model achieved a realistic mean accuracy of 88.0%. To build trust with doctors, the researchers also included "Explainable AI" tools to visually highlight the brain areas the computer focused on. </w:t>
      </w:r>
      <w:r w:rsidR="00FB3C89">
        <w:rPr>
          <w:sz w:val="24"/>
          <w:szCs w:val="20"/>
        </w:rPr>
        <w:t>T</w:t>
      </w:r>
      <w:r w:rsidRPr="00343671">
        <w:rPr>
          <w:sz w:val="24"/>
          <w:szCs w:val="20"/>
        </w:rPr>
        <w:t>he study proves that fast, lightweight models can be highly useful. However, its main limitations are that it relies only on 2D image slices instead of full 3D brain shapes, and it strictly uses MRI scans without looking at the patients' medical records or clinical history.</w:t>
      </w:r>
    </w:p>
    <w:p w14:paraId="2A35F949" w14:textId="77777777" w:rsidR="00343671" w:rsidRDefault="00343671" w:rsidP="00343671">
      <w:pPr>
        <w:rPr>
          <w:b/>
          <w:rtl/>
        </w:rPr>
      </w:pPr>
    </w:p>
    <w:p w14:paraId="347273C7" w14:textId="0C8846AD" w:rsidR="00343671" w:rsidRDefault="00343671" w:rsidP="00343671">
      <w:pPr>
        <w:ind w:left="-180" w:firstLine="0"/>
        <w:rPr>
          <w:sz w:val="24"/>
          <w:szCs w:val="20"/>
          <w:rtl/>
        </w:rPr>
      </w:pPr>
      <w:r w:rsidRPr="00343671">
        <w:rPr>
          <w:sz w:val="24"/>
          <w:szCs w:val="20"/>
        </w:rPr>
        <w:t xml:space="preserve">Ghosh et al. (2023) introduced a secure and collaborative AI system to diagnose Alzheimer’s disease using brain images. Because medical data is often private and scattered across different hospitals, the researchers used a technique called "Federated Learning." This allows multiple hospitals to collaboratively train a shared, lightweight computer network (MobileNet) without ever moving or sharing the patients' private images. The study utilized 2D MRI scans sourced from two major databases: the </w:t>
      </w:r>
      <w:r w:rsidRPr="00410904">
        <w:rPr>
          <w:sz w:val="24"/>
          <w:szCs w:val="20"/>
        </w:rPr>
        <w:t>ADNI and OASIS datasets</w:t>
      </w:r>
      <w:r w:rsidRPr="00343671">
        <w:rPr>
          <w:sz w:val="24"/>
          <w:szCs w:val="20"/>
        </w:rPr>
        <w:t>. By training the model in this collaborative way, it achieved a realistic and robust accuracy of 95.24% on the OASIS data, and around 84% when both datasets were combined.</w:t>
      </w:r>
      <w:r w:rsidR="00FB3C89">
        <w:rPr>
          <w:sz w:val="24"/>
          <w:szCs w:val="20"/>
        </w:rPr>
        <w:t xml:space="preserve"> T</w:t>
      </w:r>
      <w:r w:rsidRPr="00343671">
        <w:rPr>
          <w:sz w:val="24"/>
          <w:szCs w:val="20"/>
        </w:rPr>
        <w:t xml:space="preserve">he </w:t>
      </w:r>
      <w:r w:rsidR="00FB3C89">
        <w:rPr>
          <w:sz w:val="24"/>
          <w:szCs w:val="20"/>
        </w:rPr>
        <w:t>study</w:t>
      </w:r>
      <w:r w:rsidRPr="00343671">
        <w:rPr>
          <w:sz w:val="24"/>
          <w:szCs w:val="20"/>
        </w:rPr>
        <w:t xml:space="preserve"> proves that hospitals can work together to build accurate diagnostic tools without compromising patient privacy. However, its main limitations are that it relies only on 2D image slices rather than full 3D brain volumes, and it strictly uses MRI scans without incorporating the patients' clinical medical records.</w:t>
      </w:r>
    </w:p>
    <w:p w14:paraId="1CA901F1" w14:textId="77777777" w:rsidR="001A5D5F" w:rsidRDefault="001A5D5F" w:rsidP="00343671">
      <w:pPr>
        <w:ind w:left="-180" w:firstLine="0"/>
        <w:rPr>
          <w:sz w:val="24"/>
          <w:szCs w:val="20"/>
          <w:rtl/>
        </w:rPr>
      </w:pPr>
    </w:p>
    <w:p w14:paraId="3570C163" w14:textId="43C6FE90" w:rsidR="001A5D5F" w:rsidRPr="00343671" w:rsidRDefault="001A5D5F" w:rsidP="001A5D5F">
      <w:pPr>
        <w:ind w:left="-180" w:firstLine="0"/>
        <w:rPr>
          <w:sz w:val="24"/>
          <w:szCs w:val="20"/>
          <w:rtl/>
        </w:rPr>
      </w:pPr>
      <w:r w:rsidRPr="00410904">
        <w:rPr>
          <w:b/>
          <w:bCs/>
          <w:sz w:val="24"/>
          <w:szCs w:val="20"/>
        </w:rPr>
        <w:t>Abbasian and Hammond</w:t>
      </w:r>
      <w:r w:rsidR="00410904">
        <w:rPr>
          <w:b/>
          <w:bCs/>
          <w:sz w:val="24"/>
          <w:szCs w:val="20"/>
        </w:rPr>
        <w:t>.</w:t>
      </w:r>
      <w:r w:rsidRPr="001A5D5F">
        <w:rPr>
          <w:sz w:val="24"/>
          <w:szCs w:val="20"/>
        </w:rPr>
        <w:t xml:space="preserve"> </w:t>
      </w:r>
      <w:r w:rsidR="00410904">
        <w:rPr>
          <w:sz w:val="24"/>
          <w:szCs w:val="20"/>
        </w:rPr>
        <w:t>Presented</w:t>
      </w:r>
      <w:r w:rsidRPr="001A5D5F">
        <w:rPr>
          <w:sz w:val="24"/>
          <w:szCs w:val="20"/>
        </w:rPr>
        <w:t xml:space="preserve"> a 3D deep learning framework specifically designed to detect the very early stages of Alzheimer's disease using structural brain images. Because distinguishing between a completely healthy brain and one with "Early Mild Cognitive Impairment" (EMCI) is extremely difficult, the researchers built a 3D Convolutional Neural Network (3D-CNN) that analyzes the entire brain volume at once, rather than looking at flat 2D slices. Using 3D MRI scans sourced from the </w:t>
      </w:r>
      <w:r w:rsidRPr="00410904">
        <w:rPr>
          <w:sz w:val="24"/>
          <w:szCs w:val="20"/>
        </w:rPr>
        <w:t>ADNI dataset</w:t>
      </w:r>
      <w:r w:rsidRPr="001A5D5F">
        <w:rPr>
          <w:sz w:val="24"/>
          <w:szCs w:val="20"/>
        </w:rPr>
        <w:t xml:space="preserve"> (specifically the ADNI3 collection), the model was put to the test. It achieved a highly realistic accuracy of 81.80% in telling early-stage patients apart from healthy individuals. </w:t>
      </w:r>
      <w:r w:rsidR="005C1934">
        <w:rPr>
          <w:sz w:val="24"/>
          <w:szCs w:val="20"/>
        </w:rPr>
        <w:t xml:space="preserve">The </w:t>
      </w:r>
      <w:r w:rsidRPr="001A5D5F">
        <w:rPr>
          <w:sz w:val="24"/>
          <w:szCs w:val="20"/>
        </w:rPr>
        <w:t>study proves that analyzing the brain in 3D captures important spatial details that 2D methods miss. However, its main limitations are its strictly binary focus (only evaluating early impairment versus normal) and its complete reliance on MRI scans without incorporating any supporting clinical data, which could otherwise help boost the accuracy for these difficult early cases.</w:t>
      </w:r>
    </w:p>
    <w:p w14:paraId="068BF1D9" w14:textId="77777777" w:rsidR="00343671" w:rsidRPr="00343671" w:rsidRDefault="00343671" w:rsidP="00343671">
      <w:pPr>
        <w:rPr>
          <w:rtl/>
        </w:rPr>
      </w:pPr>
    </w:p>
    <w:p w14:paraId="3B00666B" w14:textId="77777777" w:rsidR="00C82917" w:rsidRDefault="00C82917" w:rsidP="0063131C">
      <w:pPr>
        <w:pStyle w:val="Heading3"/>
        <w:ind w:left="-270"/>
      </w:pPr>
    </w:p>
    <w:p w14:paraId="76415C3A" w14:textId="77777777" w:rsidR="00C46E41" w:rsidRDefault="00C46E41" w:rsidP="00C46E41"/>
    <w:p w14:paraId="64D88213" w14:textId="77777777" w:rsidR="00C46E41" w:rsidRDefault="00C46E41" w:rsidP="00C46E41"/>
    <w:p w14:paraId="63C43BE8" w14:textId="77777777" w:rsidR="00CA57C8" w:rsidRDefault="00CA57C8" w:rsidP="00C46E41"/>
    <w:p w14:paraId="4AA35FB2" w14:textId="77777777" w:rsidR="00CA57C8" w:rsidRDefault="00CA57C8" w:rsidP="00C46E41"/>
    <w:p w14:paraId="6E5570B5" w14:textId="77777777" w:rsidR="00CA57C8" w:rsidRDefault="00CA57C8" w:rsidP="00C46E41"/>
    <w:p w14:paraId="2E0D6AD4" w14:textId="77777777" w:rsidR="00CA57C8" w:rsidRDefault="00CA57C8" w:rsidP="00C46E41"/>
    <w:p w14:paraId="4DDB6629" w14:textId="77777777" w:rsidR="00C46E41" w:rsidRPr="00C46E41" w:rsidRDefault="00C46E41" w:rsidP="00C46E41">
      <w:pPr>
        <w:rPr>
          <w:rtl/>
        </w:rPr>
      </w:pPr>
    </w:p>
    <w:p w14:paraId="304E554A" w14:textId="77777777" w:rsidR="00343671" w:rsidRDefault="00343671" w:rsidP="00343671">
      <w:pPr>
        <w:rPr>
          <w:rtl/>
        </w:rPr>
      </w:pPr>
    </w:p>
    <w:p w14:paraId="2B133688" w14:textId="77777777" w:rsidR="00343671" w:rsidRDefault="00343671" w:rsidP="00343671">
      <w:pPr>
        <w:rPr>
          <w:rtl/>
        </w:rPr>
      </w:pPr>
    </w:p>
    <w:p w14:paraId="2CB09C29" w14:textId="77777777" w:rsidR="00343671" w:rsidRPr="00343671" w:rsidRDefault="00343671" w:rsidP="00343671">
      <w:pPr>
        <w:rPr>
          <w:rtl/>
        </w:rPr>
      </w:pPr>
    </w:p>
    <w:p w14:paraId="57477773" w14:textId="54C23F3A" w:rsidR="00A91910" w:rsidRPr="004D283E" w:rsidRDefault="0063131C" w:rsidP="00CA57C8">
      <w:pPr>
        <w:pStyle w:val="Heading3"/>
        <w:ind w:left="-630"/>
        <w:rPr>
          <w:sz w:val="24"/>
          <w:szCs w:val="20"/>
        </w:rPr>
      </w:pPr>
      <w:r>
        <w:lastRenderedPageBreak/>
        <w:t xml:space="preserve">2.3 </w:t>
      </w:r>
      <w:r w:rsidR="00DD796A" w:rsidRPr="00E17021">
        <w:t>Related Work Summary</w:t>
      </w:r>
      <w:bookmarkEnd w:id="20"/>
    </w:p>
    <w:tbl>
      <w:tblPr>
        <w:tblStyle w:val="GridTable4-Accent4"/>
        <w:tblW w:w="10440" w:type="dxa"/>
        <w:tblInd w:w="-545" w:type="dxa"/>
        <w:tblLook w:val="04A0" w:firstRow="1" w:lastRow="0" w:firstColumn="1" w:lastColumn="0" w:noHBand="0" w:noVBand="1"/>
      </w:tblPr>
      <w:tblGrid>
        <w:gridCol w:w="2720"/>
        <w:gridCol w:w="2760"/>
        <w:gridCol w:w="2395"/>
        <w:gridCol w:w="2565"/>
      </w:tblGrid>
      <w:tr w:rsidR="007867C8" w:rsidRPr="009F7F09" w14:paraId="1EE7F811" w14:textId="77777777" w:rsidTr="006A6B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376B1BFA" w14:textId="77777777" w:rsidR="007867C8" w:rsidRPr="009F7F09" w:rsidRDefault="007867C8" w:rsidP="009F7F09">
            <w:pPr>
              <w:spacing w:after="253" w:line="259" w:lineRule="auto"/>
              <w:ind w:left="0" w:firstLine="0"/>
              <w:jc w:val="left"/>
            </w:pPr>
            <w:r w:rsidRPr="009F7F09">
              <w:t>Study (Year)</w:t>
            </w:r>
          </w:p>
        </w:tc>
        <w:tc>
          <w:tcPr>
            <w:tcW w:w="0" w:type="auto"/>
            <w:hideMark/>
          </w:tcPr>
          <w:p w14:paraId="231D165F"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Proposed Method</w:t>
            </w:r>
          </w:p>
        </w:tc>
        <w:tc>
          <w:tcPr>
            <w:tcW w:w="2395" w:type="dxa"/>
            <w:hideMark/>
          </w:tcPr>
          <w:p w14:paraId="31CF08C2"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Key Accuracy</w:t>
            </w:r>
          </w:p>
        </w:tc>
        <w:tc>
          <w:tcPr>
            <w:tcW w:w="2565" w:type="dxa"/>
            <w:hideMark/>
          </w:tcPr>
          <w:p w14:paraId="6E8FD4EA"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Main Limitations</w:t>
            </w:r>
          </w:p>
        </w:tc>
      </w:tr>
      <w:tr w:rsidR="007867C8" w:rsidRPr="009F7F09" w14:paraId="29DD6910"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44245CBF" w14:textId="62B20F47" w:rsidR="007867C8" w:rsidRPr="009F7F09" w:rsidRDefault="00F85038" w:rsidP="00F85038">
            <w:pPr>
              <w:spacing w:after="253" w:line="259" w:lineRule="auto"/>
              <w:ind w:left="0" w:firstLine="0"/>
              <w:jc w:val="left"/>
            </w:pPr>
            <w:r w:rsidRPr="00F85038">
              <w:t>Muksimova et al. (2025)</w:t>
            </w:r>
          </w:p>
        </w:tc>
        <w:tc>
          <w:tcPr>
            <w:tcW w:w="0" w:type="auto"/>
            <w:hideMark/>
          </w:tcPr>
          <w:p w14:paraId="4206EA8C" w14:textId="6D461EC6"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FusionNet (Deep Learning)</w:t>
            </w:r>
          </w:p>
        </w:tc>
        <w:tc>
          <w:tcPr>
            <w:tcW w:w="2395" w:type="dxa"/>
            <w:hideMark/>
          </w:tcPr>
          <w:p w14:paraId="145D4422" w14:textId="231F9152"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94.00%</w:t>
            </w:r>
          </w:p>
        </w:tc>
        <w:tc>
          <w:tcPr>
            <w:tcW w:w="2565" w:type="dxa"/>
            <w:hideMark/>
          </w:tcPr>
          <w:p w14:paraId="590B8440" w14:textId="18C2A027"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Fuses images only; completely lacks integration of clinical medical records.</w:t>
            </w:r>
          </w:p>
        </w:tc>
      </w:tr>
      <w:tr w:rsidR="007867C8" w:rsidRPr="009F7F09" w14:paraId="600A5E37"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2E144E2D" w14:textId="77777777" w:rsidR="007867C8" w:rsidRPr="009F7F09" w:rsidRDefault="007867C8" w:rsidP="009F7F09">
            <w:pPr>
              <w:spacing w:after="253" w:line="259" w:lineRule="auto"/>
              <w:ind w:left="0" w:firstLine="0"/>
              <w:jc w:val="left"/>
            </w:pPr>
            <w:r w:rsidRPr="009F7F09">
              <w:t>Li et al. (2025)</w:t>
            </w:r>
          </w:p>
        </w:tc>
        <w:tc>
          <w:tcPr>
            <w:tcW w:w="0" w:type="auto"/>
            <w:hideMark/>
          </w:tcPr>
          <w:p w14:paraId="5C07D323"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Dual-stream approach</w:t>
            </w:r>
          </w:p>
        </w:tc>
        <w:tc>
          <w:tcPr>
            <w:tcW w:w="2395" w:type="dxa"/>
            <w:hideMark/>
          </w:tcPr>
          <w:p w14:paraId="3F5D495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93.04%</w:t>
            </w:r>
          </w:p>
        </w:tc>
        <w:tc>
          <w:tcPr>
            <w:tcW w:w="2565" w:type="dxa"/>
            <w:hideMark/>
          </w:tcPr>
          <w:p w14:paraId="78D35FAD"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Struggles with MCI-to-AD prediction.</w:t>
            </w:r>
          </w:p>
        </w:tc>
      </w:tr>
      <w:tr w:rsidR="007867C8" w:rsidRPr="009F7F09" w14:paraId="41615DEE"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08CD5341" w14:textId="2A61F2C2" w:rsidR="007867C8" w:rsidRPr="009F7F09" w:rsidRDefault="009273EA" w:rsidP="009273EA">
            <w:pPr>
              <w:spacing w:after="253" w:line="259" w:lineRule="auto"/>
              <w:ind w:left="0" w:firstLine="0"/>
              <w:jc w:val="left"/>
            </w:pPr>
            <w:r w:rsidRPr="009273EA">
              <w:t>Bricaud &amp; Masala (2026)</w:t>
            </w:r>
          </w:p>
        </w:tc>
        <w:tc>
          <w:tcPr>
            <w:tcW w:w="0" w:type="auto"/>
            <w:hideMark/>
          </w:tcPr>
          <w:p w14:paraId="47FF8DF9" w14:textId="5713056C" w:rsidR="007867C8" w:rsidRPr="009F7F09" w:rsidRDefault="0085537B" w:rsidP="0085537B">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85537B">
              <w:rPr>
                <w:bCs/>
              </w:rPr>
              <w:t>Hybrid CNN (ConvNeXtV2-L)</w:t>
            </w:r>
          </w:p>
        </w:tc>
        <w:tc>
          <w:tcPr>
            <w:tcW w:w="2395" w:type="dxa"/>
            <w:hideMark/>
          </w:tcPr>
          <w:p w14:paraId="1EB3E0AE" w14:textId="3E9A87D0"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91.07%</w:t>
            </w:r>
          </w:p>
        </w:tc>
        <w:tc>
          <w:tcPr>
            <w:tcW w:w="2565" w:type="dxa"/>
            <w:hideMark/>
          </w:tcPr>
          <w:p w14:paraId="75BF27A8" w14:textId="4D37FB05"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MRI-only; lacks integration of clinical medical records.</w:t>
            </w:r>
          </w:p>
        </w:tc>
      </w:tr>
      <w:tr w:rsidR="007867C8" w:rsidRPr="009F7F09" w14:paraId="3EE5E482"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4F5D3DB7" w14:textId="77777777" w:rsidR="007867C8" w:rsidRPr="009F7F09" w:rsidRDefault="007867C8" w:rsidP="009F7F09">
            <w:pPr>
              <w:spacing w:after="253" w:line="259" w:lineRule="auto"/>
              <w:ind w:left="0" w:firstLine="0"/>
              <w:jc w:val="left"/>
            </w:pPr>
            <w:r w:rsidRPr="009F7F09">
              <w:t>Bekhet et al. (2025)</w:t>
            </w:r>
          </w:p>
        </w:tc>
        <w:tc>
          <w:tcPr>
            <w:tcW w:w="0" w:type="auto"/>
            <w:hideMark/>
          </w:tcPr>
          <w:p w14:paraId="47156F8B"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DeepALZNET (Dual-Pathway)</w:t>
            </w:r>
          </w:p>
        </w:tc>
        <w:tc>
          <w:tcPr>
            <w:tcW w:w="2395" w:type="dxa"/>
            <w:hideMark/>
          </w:tcPr>
          <w:p w14:paraId="1B0B68D0"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&gt; 90.0%</w:t>
            </w:r>
          </w:p>
        </w:tc>
        <w:tc>
          <w:tcPr>
            <w:tcW w:w="2565" w:type="dxa"/>
            <w:hideMark/>
          </w:tcPr>
          <w:p w14:paraId="1FC0B4D4"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No simultaneous fusion; relies on 2D images.</w:t>
            </w:r>
          </w:p>
        </w:tc>
      </w:tr>
      <w:tr w:rsidR="007867C8" w:rsidRPr="009F7F09" w14:paraId="41AFBCB8"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47C319C" w14:textId="77777777" w:rsidR="007867C8" w:rsidRPr="009F7F09" w:rsidRDefault="007867C8" w:rsidP="009F7F09">
            <w:pPr>
              <w:spacing w:after="253" w:line="259" w:lineRule="auto"/>
              <w:ind w:left="0" w:firstLine="0"/>
              <w:jc w:val="left"/>
            </w:pPr>
            <w:r w:rsidRPr="009F7F09">
              <w:t>Mofrad et al. (2021)</w:t>
            </w:r>
          </w:p>
        </w:tc>
        <w:tc>
          <w:tcPr>
            <w:tcW w:w="0" w:type="auto"/>
            <w:hideMark/>
          </w:tcPr>
          <w:p w14:paraId="7B87F41A"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LME + Ensemble Learning</w:t>
            </w:r>
          </w:p>
        </w:tc>
        <w:tc>
          <w:tcPr>
            <w:tcW w:w="2395" w:type="dxa"/>
            <w:hideMark/>
          </w:tcPr>
          <w:p w14:paraId="047A7484"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75.0%</w:t>
            </w:r>
          </w:p>
        </w:tc>
        <w:tc>
          <w:tcPr>
            <w:tcW w:w="2565" w:type="dxa"/>
            <w:hideMark/>
          </w:tcPr>
          <w:p w14:paraId="68D4AAF7"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Moderate accuracy for earliest stages.</w:t>
            </w:r>
          </w:p>
        </w:tc>
      </w:tr>
      <w:tr w:rsidR="007867C8" w:rsidRPr="009F7F09" w14:paraId="29681579"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0DE7A368" w14:textId="77777777" w:rsidR="007867C8" w:rsidRPr="009F7F09" w:rsidRDefault="007867C8" w:rsidP="009F7F09">
            <w:pPr>
              <w:spacing w:after="253" w:line="259" w:lineRule="auto"/>
              <w:ind w:left="0" w:firstLine="0"/>
              <w:jc w:val="left"/>
            </w:pPr>
            <w:r w:rsidRPr="009F7F09">
              <w:t>Helaly et al. (2021)</w:t>
            </w:r>
          </w:p>
        </w:tc>
        <w:tc>
          <w:tcPr>
            <w:tcW w:w="0" w:type="auto"/>
            <w:hideMark/>
          </w:tcPr>
          <w:p w14:paraId="0A7487FA"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E2AD2C (CNN &amp; VGG19)</w:t>
            </w:r>
          </w:p>
        </w:tc>
        <w:tc>
          <w:tcPr>
            <w:tcW w:w="2395" w:type="dxa"/>
            <w:hideMark/>
          </w:tcPr>
          <w:p w14:paraId="30C191C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97.0%</w:t>
            </w:r>
          </w:p>
        </w:tc>
        <w:tc>
          <w:tcPr>
            <w:tcW w:w="2565" w:type="dxa"/>
            <w:hideMark/>
          </w:tcPr>
          <w:p w14:paraId="0D02399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High power for 3D scans; images-only.</w:t>
            </w:r>
          </w:p>
        </w:tc>
      </w:tr>
      <w:tr w:rsidR="007867C8" w:rsidRPr="009F7F09" w14:paraId="21C599EC"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90C7E9A" w14:textId="77777777" w:rsidR="007867C8" w:rsidRPr="009F7F09" w:rsidRDefault="007867C8" w:rsidP="009F7F09">
            <w:pPr>
              <w:spacing w:after="253" w:line="259" w:lineRule="auto"/>
              <w:ind w:left="0" w:firstLine="0"/>
              <w:jc w:val="left"/>
            </w:pPr>
            <w:r w:rsidRPr="009F7F09">
              <w:t>Warren &amp; Moustafa (2026)</w:t>
            </w:r>
          </w:p>
        </w:tc>
        <w:tc>
          <w:tcPr>
            <w:tcW w:w="0" w:type="auto"/>
            <w:hideMark/>
          </w:tcPr>
          <w:p w14:paraId="0F61A3E7"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3D CNN with XAI</w:t>
            </w:r>
          </w:p>
        </w:tc>
        <w:tc>
          <w:tcPr>
            <w:tcW w:w="2395" w:type="dxa"/>
            <w:hideMark/>
          </w:tcPr>
          <w:p w14:paraId="57035B8A"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90.0%</w:t>
            </w:r>
          </w:p>
        </w:tc>
        <w:tc>
          <w:tcPr>
            <w:tcW w:w="2565" w:type="dxa"/>
            <w:hideMark/>
          </w:tcPr>
          <w:p w14:paraId="36DB9A92"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Very small sample size; lacks validation.</w:t>
            </w:r>
          </w:p>
        </w:tc>
      </w:tr>
      <w:tr w:rsidR="00F202BB" w:rsidRPr="009F7F09" w14:paraId="65FC417C"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7FF2B7F7" w14:textId="58EECFBB" w:rsidR="00F202BB" w:rsidRPr="009F7F09" w:rsidRDefault="00D77DF9" w:rsidP="00D77DF9">
            <w:pPr>
              <w:spacing w:after="253" w:line="259" w:lineRule="auto"/>
              <w:ind w:left="0" w:firstLine="0"/>
              <w:jc w:val="left"/>
            </w:pPr>
            <w:r w:rsidRPr="00D77DF9">
              <w:t>Shojaei et al. (2023)</w:t>
            </w:r>
          </w:p>
        </w:tc>
        <w:tc>
          <w:tcPr>
            <w:tcW w:w="0" w:type="auto"/>
          </w:tcPr>
          <w:p w14:paraId="1D888262" w14:textId="17360E5E" w:rsidR="00F202BB" w:rsidRPr="009F7F09" w:rsidRDefault="00F202BB" w:rsidP="00F202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F202BB">
              <w:rPr>
                <w:bCs/>
              </w:rPr>
              <w:t xml:space="preserve">GASHAP: Evolutionary explainable deep learning framework combining </w:t>
            </w:r>
            <w:r w:rsidRPr="00F202BB">
              <w:rPr>
                <w:b/>
                <w:bCs/>
              </w:rPr>
              <w:t>Genetic Algorithms (GA)</w:t>
            </w:r>
            <w:r w:rsidRPr="00F202BB">
              <w:rPr>
                <w:bCs/>
              </w:rPr>
              <w:t xml:space="preserve"> + </w:t>
            </w:r>
            <w:r w:rsidRPr="00F202BB">
              <w:rPr>
                <w:b/>
                <w:bCs/>
              </w:rPr>
              <w:lastRenderedPageBreak/>
              <w:t>SHAP</w:t>
            </w:r>
            <w:r w:rsidRPr="00F202BB">
              <w:rPr>
                <w:bCs/>
              </w:rPr>
              <w:t xml:space="preserve"> with deep learning classification</w:t>
            </w:r>
          </w:p>
        </w:tc>
        <w:tc>
          <w:tcPr>
            <w:tcW w:w="2395" w:type="dxa"/>
          </w:tcPr>
          <w:p w14:paraId="18FEA2A0" w14:textId="29CAFECF" w:rsidR="00F202BB" w:rsidRPr="009F7F09" w:rsidRDefault="00D77DF9"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D77DF9">
              <w:rPr>
                <w:b/>
                <w:bCs/>
              </w:rPr>
              <w:lastRenderedPageBreak/>
              <w:t>90%</w:t>
            </w:r>
          </w:p>
        </w:tc>
        <w:tc>
          <w:tcPr>
            <w:tcW w:w="2565" w:type="dxa"/>
          </w:tcPr>
          <w:p w14:paraId="7BB1905D" w14:textId="50454509" w:rsidR="00F202BB" w:rsidRPr="009F7F09" w:rsidRDefault="00D77DF9"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D77DF9">
              <w:rPr>
                <w:bCs/>
              </w:rPr>
              <w:t xml:space="preserve">Small dataset, need for testing on larger and more diverse populations, computational cost </w:t>
            </w:r>
            <w:r w:rsidRPr="00D77DF9">
              <w:rPr>
                <w:bCs/>
              </w:rPr>
              <w:lastRenderedPageBreak/>
              <w:t>of evolutionary optimization</w:t>
            </w:r>
          </w:p>
        </w:tc>
      </w:tr>
      <w:tr w:rsidR="00B04DA3" w:rsidRPr="009F7F09" w14:paraId="1A3903DB"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6F8D9DD9" w14:textId="2B1CC633" w:rsidR="00B04DA3" w:rsidRPr="00D77DF9" w:rsidRDefault="00F80139" w:rsidP="00F80139">
            <w:pPr>
              <w:spacing w:after="253" w:line="259" w:lineRule="auto"/>
              <w:ind w:left="0" w:firstLine="0"/>
              <w:jc w:val="left"/>
            </w:pPr>
            <w:r w:rsidRPr="00F80139">
              <w:lastRenderedPageBreak/>
              <w:t>Alsubaie et al. (2026)</w:t>
            </w:r>
          </w:p>
        </w:tc>
        <w:tc>
          <w:tcPr>
            <w:tcW w:w="0" w:type="auto"/>
          </w:tcPr>
          <w:p w14:paraId="26ED8831" w14:textId="2290F514" w:rsidR="00B04DA3" w:rsidRPr="00F202BB"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BiFPN3DViT (3D CNN + BiFPN + ViT)</w:t>
            </w:r>
          </w:p>
        </w:tc>
        <w:tc>
          <w:tcPr>
            <w:tcW w:w="2395" w:type="dxa"/>
          </w:tcPr>
          <w:p w14:paraId="018E8B1C" w14:textId="4DCDAE65"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50159D">
              <w:rPr>
                <w:b/>
                <w:bCs/>
              </w:rPr>
              <w:t>92.10%</w:t>
            </w:r>
          </w:p>
        </w:tc>
        <w:tc>
          <w:tcPr>
            <w:tcW w:w="2565" w:type="dxa"/>
          </w:tcPr>
          <w:p w14:paraId="547B5357" w14:textId="0205FE8E"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MRI-only; lacks integration of clinical medical records.</w:t>
            </w:r>
          </w:p>
        </w:tc>
      </w:tr>
      <w:tr w:rsidR="00B04DA3" w:rsidRPr="009F7F09" w14:paraId="40892B9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264C103C" w14:textId="550BC71A" w:rsidR="00B04DA3" w:rsidRPr="00D77DF9" w:rsidRDefault="00B04DA3" w:rsidP="00B04DA3">
            <w:pPr>
              <w:spacing w:after="253" w:line="259" w:lineRule="auto"/>
              <w:ind w:left="0" w:firstLine="0"/>
              <w:jc w:val="left"/>
            </w:pPr>
            <w:r w:rsidRPr="00B04DA3">
              <w:t>Ahmed et al. (2023)</w:t>
            </w:r>
          </w:p>
        </w:tc>
        <w:tc>
          <w:tcPr>
            <w:tcW w:w="0" w:type="auto"/>
          </w:tcPr>
          <w:p w14:paraId="4F179C79" w14:textId="71DFFCED" w:rsidR="00B04DA3" w:rsidRPr="00F202BB" w:rsidRDefault="00B04DA3" w:rsidP="00B04DA3">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B04DA3">
              <w:rPr>
                <w:bCs/>
              </w:rPr>
              <w:t>Deep CNN</w:t>
            </w:r>
          </w:p>
        </w:tc>
        <w:tc>
          <w:tcPr>
            <w:tcW w:w="2395" w:type="dxa"/>
          </w:tcPr>
          <w:p w14:paraId="57DA9D28" w14:textId="3C556007"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F9696C">
              <w:rPr>
                <w:b/>
                <w:bCs/>
              </w:rPr>
              <w:t>93.86%</w:t>
            </w:r>
          </w:p>
        </w:tc>
        <w:tc>
          <w:tcPr>
            <w:tcW w:w="2565" w:type="dxa"/>
          </w:tcPr>
          <w:p w14:paraId="78CBE124" w14:textId="436DD984"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F9696C">
              <w:rPr>
                <w:bCs/>
              </w:rPr>
              <w:t>MRI-only; lacks Explainable AI tools.</w:t>
            </w:r>
          </w:p>
        </w:tc>
      </w:tr>
      <w:tr w:rsidR="00EC783D" w:rsidRPr="009F7F09" w14:paraId="738F427D"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1F1BC3FA" w14:textId="2329208E" w:rsidR="00EC783D" w:rsidRPr="00B04DA3" w:rsidRDefault="00EC783D" w:rsidP="00EC783D">
            <w:pPr>
              <w:spacing w:after="253" w:line="259" w:lineRule="auto"/>
              <w:ind w:left="0" w:firstLine="0"/>
              <w:jc w:val="left"/>
            </w:pPr>
            <w:r w:rsidRPr="00EC783D">
              <w:t>Lu et al. (2022)</w:t>
            </w:r>
          </w:p>
        </w:tc>
        <w:tc>
          <w:tcPr>
            <w:tcW w:w="0" w:type="auto"/>
          </w:tcPr>
          <w:p w14:paraId="073A0173" w14:textId="3BD7F532" w:rsidR="00EC783D" w:rsidRPr="00B04DA3" w:rsidRDefault="00566E64" w:rsidP="00566E6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66E64">
              <w:rPr>
                <w:bCs/>
              </w:rPr>
              <w:t>Transfer Learning (Inception-ResNet-V2)</w:t>
            </w:r>
          </w:p>
        </w:tc>
        <w:tc>
          <w:tcPr>
            <w:tcW w:w="2395" w:type="dxa"/>
          </w:tcPr>
          <w:p w14:paraId="57565205" w14:textId="0CDEC00D"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EA0FD4">
              <w:rPr>
                <w:b/>
                <w:bCs/>
              </w:rPr>
              <w:t>94.50%</w:t>
            </w:r>
          </w:p>
        </w:tc>
        <w:tc>
          <w:tcPr>
            <w:tcW w:w="2565" w:type="dxa"/>
          </w:tcPr>
          <w:p w14:paraId="25958154" w14:textId="0628B870"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A0FD4">
              <w:rPr>
                <w:bCs/>
              </w:rPr>
              <w:t>MRI-only; data mostly from Western populations.</w:t>
            </w:r>
          </w:p>
        </w:tc>
      </w:tr>
      <w:tr w:rsidR="00DE75BB" w:rsidRPr="009F7F09" w14:paraId="1D3989AB"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4D6068C6" w14:textId="50B4ABF6" w:rsidR="00DE75BB" w:rsidRPr="00EC783D" w:rsidRDefault="00DE75BB" w:rsidP="00DE75BB">
            <w:pPr>
              <w:spacing w:after="253" w:line="259" w:lineRule="auto"/>
              <w:ind w:left="0" w:firstLine="0"/>
              <w:jc w:val="left"/>
            </w:pPr>
            <w:r w:rsidRPr="00DE75BB">
              <w:t>Khalid et al. (2026)</w:t>
            </w:r>
          </w:p>
        </w:tc>
        <w:tc>
          <w:tcPr>
            <w:tcW w:w="0" w:type="auto"/>
          </w:tcPr>
          <w:p w14:paraId="06A04E39" w14:textId="46F62B90" w:rsidR="00DE75BB" w:rsidRPr="00566E64" w:rsidRDefault="00DE75BB" w:rsidP="00DE75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DE75BB">
              <w:rPr>
                <w:bCs/>
              </w:rPr>
              <w:t>CNN &amp; Random Forest</w:t>
            </w:r>
          </w:p>
        </w:tc>
        <w:tc>
          <w:tcPr>
            <w:tcW w:w="2395" w:type="dxa"/>
          </w:tcPr>
          <w:p w14:paraId="4EE58F76" w14:textId="5C6898A5" w:rsidR="00DE75BB" w:rsidRPr="00EA0FD4" w:rsidRDefault="008B2F34" w:rsidP="008B2F34">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8B2F34">
              <w:rPr>
                <w:b/>
                <w:bCs/>
              </w:rPr>
              <w:t>94.00%</w:t>
            </w:r>
          </w:p>
        </w:tc>
        <w:tc>
          <w:tcPr>
            <w:tcW w:w="2565" w:type="dxa"/>
          </w:tcPr>
          <w:p w14:paraId="57BD88E4" w14:textId="0C28A27D" w:rsidR="00DE75BB" w:rsidRPr="00EA0FD4" w:rsidRDefault="00AD4DBB" w:rsidP="00AD4D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AD4DBB">
              <w:rPr>
                <w:bCs/>
              </w:rPr>
              <w:t>Processes images and clinical data separately; lacks a fully unified fusion network.</w:t>
            </w:r>
          </w:p>
        </w:tc>
      </w:tr>
      <w:tr w:rsidR="00AD4DBB" w:rsidRPr="009F7F09" w14:paraId="5E825A4F"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76B277E3" w14:textId="778C3714" w:rsidR="00AD4DBB" w:rsidRPr="00DE75BB" w:rsidRDefault="003312A5" w:rsidP="003312A5">
            <w:pPr>
              <w:spacing w:after="253" w:line="259" w:lineRule="auto"/>
              <w:ind w:left="0" w:firstLine="0"/>
              <w:jc w:val="left"/>
              <w:rPr>
                <w:rtl/>
              </w:rPr>
            </w:pPr>
            <w:r w:rsidRPr="003312A5">
              <w:t>Sheikh et al. (2025)</w:t>
            </w:r>
          </w:p>
        </w:tc>
        <w:tc>
          <w:tcPr>
            <w:tcW w:w="0" w:type="auto"/>
          </w:tcPr>
          <w:p w14:paraId="37AE4657" w14:textId="651025E5" w:rsidR="00AD4DBB" w:rsidRPr="00DE75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4E34B7">
              <w:rPr>
                <w:bCs/>
              </w:rPr>
              <w:t>Lightweight CNN (EfficientNetV2B0) &amp; Explainable AI</w:t>
            </w:r>
          </w:p>
        </w:tc>
        <w:tc>
          <w:tcPr>
            <w:tcW w:w="2395" w:type="dxa"/>
          </w:tcPr>
          <w:p w14:paraId="33CD405D" w14:textId="6F9D3FBF" w:rsidR="00AD4DBB" w:rsidRPr="008B2F34"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4E34B7">
              <w:rPr>
                <w:b/>
                <w:bCs/>
              </w:rPr>
              <w:t>88.00%</w:t>
            </w:r>
          </w:p>
        </w:tc>
        <w:tc>
          <w:tcPr>
            <w:tcW w:w="2565" w:type="dxa"/>
          </w:tcPr>
          <w:p w14:paraId="642AF192" w14:textId="5FEAD6C1" w:rsidR="00AD4DBB" w:rsidRPr="00AD4D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tl/>
              </w:rPr>
            </w:pPr>
            <w:r w:rsidRPr="004E34B7">
              <w:rPr>
                <w:bCs/>
              </w:rPr>
              <w:t>2D images only; lacks integration of clinical medical records.</w:t>
            </w:r>
          </w:p>
        </w:tc>
      </w:tr>
      <w:tr w:rsidR="00343671" w:rsidRPr="009F7F09" w14:paraId="727BF58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343D03C3" w14:textId="52F3E8E8" w:rsidR="00343671" w:rsidRPr="003312A5" w:rsidRDefault="00106D10" w:rsidP="00106D10">
            <w:pPr>
              <w:spacing w:after="253" w:line="259" w:lineRule="auto"/>
              <w:ind w:left="0" w:firstLine="0"/>
              <w:jc w:val="left"/>
            </w:pPr>
            <w:r w:rsidRPr="00106D10">
              <w:t>Ghosh et al. (2023)</w:t>
            </w:r>
          </w:p>
        </w:tc>
        <w:tc>
          <w:tcPr>
            <w:tcW w:w="0" w:type="auto"/>
          </w:tcPr>
          <w:p w14:paraId="23C62749" w14:textId="3E6B92D9" w:rsidR="00343671" w:rsidRPr="004E34B7" w:rsidRDefault="00106D10" w:rsidP="00106D10">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106D10">
              <w:rPr>
                <w:bCs/>
              </w:rPr>
              <w:t>Federated Learning &amp; MobileNet</w:t>
            </w:r>
          </w:p>
        </w:tc>
        <w:tc>
          <w:tcPr>
            <w:tcW w:w="2395" w:type="dxa"/>
          </w:tcPr>
          <w:p w14:paraId="03DDCE06" w14:textId="2E70BFF4" w:rsidR="00343671" w:rsidRPr="004E34B7" w:rsidRDefault="00BD5355" w:rsidP="00BD5355">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BD5355">
              <w:rPr>
                <w:b/>
                <w:bCs/>
              </w:rPr>
              <w:t>95.24%</w:t>
            </w:r>
          </w:p>
        </w:tc>
        <w:tc>
          <w:tcPr>
            <w:tcW w:w="2565" w:type="dxa"/>
          </w:tcPr>
          <w:p w14:paraId="6F357FFD" w14:textId="46F2EBC2" w:rsidR="00343671" w:rsidRPr="004E34B7" w:rsidRDefault="006F1DD1" w:rsidP="006F1DD1">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6F1DD1">
              <w:rPr>
                <w:bCs/>
              </w:rPr>
              <w:t>2D images only; lacks integration of clinical medical records.</w:t>
            </w:r>
          </w:p>
        </w:tc>
      </w:tr>
      <w:tr w:rsidR="009249AE" w:rsidRPr="009F7F09" w14:paraId="618E522A"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2E96E052" w14:textId="7FADECB4" w:rsidR="009249AE" w:rsidRPr="00106D10" w:rsidRDefault="009249AE" w:rsidP="009249AE">
            <w:pPr>
              <w:spacing w:after="253" w:line="259" w:lineRule="auto"/>
              <w:ind w:left="0" w:firstLine="0"/>
              <w:jc w:val="left"/>
            </w:pPr>
            <w:r w:rsidRPr="009249AE">
              <w:t>Abbasian &amp; Hammond (2024)</w:t>
            </w:r>
          </w:p>
        </w:tc>
        <w:tc>
          <w:tcPr>
            <w:tcW w:w="0" w:type="auto"/>
          </w:tcPr>
          <w:p w14:paraId="6D286AC0" w14:textId="36D69766" w:rsidR="009249AE" w:rsidRPr="00106D10"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3D CNN</w:t>
            </w:r>
          </w:p>
        </w:tc>
        <w:tc>
          <w:tcPr>
            <w:tcW w:w="2395" w:type="dxa"/>
          </w:tcPr>
          <w:p w14:paraId="42943419" w14:textId="3704493B" w:rsidR="009249AE" w:rsidRPr="00BD5355"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DC65D4">
              <w:rPr>
                <w:b/>
                <w:bCs/>
              </w:rPr>
              <w:t>81.80%</w:t>
            </w:r>
          </w:p>
        </w:tc>
        <w:tc>
          <w:tcPr>
            <w:tcW w:w="2565" w:type="dxa"/>
          </w:tcPr>
          <w:p w14:paraId="4A9F6FBC" w14:textId="4A7D7C5E" w:rsidR="009249AE" w:rsidRPr="006F1DD1"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MRI-only; strictly binary classification; lacks clinical data integration.</w:t>
            </w:r>
          </w:p>
        </w:tc>
      </w:tr>
    </w:tbl>
    <w:p w14:paraId="564ADED4" w14:textId="77777777" w:rsidR="00841290" w:rsidRDefault="00841290" w:rsidP="00431DEC">
      <w:pPr>
        <w:spacing w:after="253" w:line="259" w:lineRule="auto"/>
        <w:ind w:left="0" w:firstLine="0"/>
        <w:jc w:val="left"/>
        <w:rPr>
          <w:bCs/>
          <w:rtl/>
        </w:rPr>
      </w:pPr>
    </w:p>
    <w:p w14:paraId="14D87861" w14:textId="77777777" w:rsidR="00841290" w:rsidRDefault="00841290" w:rsidP="00431DEC">
      <w:pPr>
        <w:spacing w:after="253" w:line="259" w:lineRule="auto"/>
        <w:ind w:left="0" w:firstLine="0"/>
        <w:jc w:val="left"/>
        <w:rPr>
          <w:bCs/>
        </w:rPr>
      </w:pPr>
    </w:p>
    <w:p w14:paraId="1CEF71D6" w14:textId="77777777" w:rsidR="00431DEC" w:rsidRPr="007F7460" w:rsidRDefault="00431DEC" w:rsidP="0011037E">
      <w:pPr>
        <w:pStyle w:val="Heading1"/>
        <w:ind w:left="-450" w:firstLine="0"/>
      </w:pPr>
      <w:bookmarkStart w:id="21" w:name="_Toc223741037"/>
      <w:r w:rsidRPr="007F7460">
        <w:t>References</w:t>
      </w:r>
      <w:bookmarkEnd w:id="21"/>
    </w:p>
    <w:p w14:paraId="68D53A1F" w14:textId="5394957C" w:rsidR="0071345A" w:rsidRDefault="0071345A" w:rsidP="0011037E">
      <w:pPr>
        <w:pStyle w:val="NormalWeb"/>
        <w:tabs>
          <w:tab w:val="left" w:pos="0"/>
        </w:tabs>
        <w:rPr>
          <w:sz w:val="28"/>
          <w:szCs w:val="28"/>
          <w:rtl/>
        </w:rPr>
      </w:pPr>
      <w:r>
        <w:t xml:space="preserve">[1] </w:t>
      </w:r>
      <w:r w:rsidRPr="0071345A">
        <w:rPr>
          <w:sz w:val="28"/>
          <w:szCs w:val="28"/>
        </w:rPr>
        <w:t xml:space="preserve">Muksimova, S., Umirzakova, S., Baltayev, J., &amp; Cho, Y. I. (2025). Multi-modal fusion and longitudinal analysis for Alzheimer's disease classification using deep learning. </w:t>
      </w:r>
      <w:r w:rsidRPr="0071345A">
        <w:rPr>
          <w:i/>
          <w:iCs/>
          <w:sz w:val="28"/>
          <w:szCs w:val="28"/>
        </w:rPr>
        <w:t>Diagnostics</w:t>
      </w:r>
      <w:r w:rsidRPr="0071345A">
        <w:rPr>
          <w:sz w:val="28"/>
          <w:szCs w:val="28"/>
        </w:rPr>
        <w:t xml:space="preserve">, </w:t>
      </w:r>
      <w:r w:rsidRPr="0071345A">
        <w:rPr>
          <w:i/>
          <w:iCs/>
          <w:sz w:val="28"/>
          <w:szCs w:val="28"/>
        </w:rPr>
        <w:t>15</w:t>
      </w:r>
      <w:r w:rsidRPr="0071345A">
        <w:rPr>
          <w:sz w:val="28"/>
          <w:szCs w:val="28"/>
        </w:rPr>
        <w:t>(6), 71</w:t>
      </w:r>
      <w:r w:rsidR="00263E4A">
        <w:rPr>
          <w:sz w:val="28"/>
          <w:szCs w:val="28"/>
        </w:rPr>
        <w:t>7</w:t>
      </w:r>
    </w:p>
    <w:p w14:paraId="5FB4A7FF" w14:textId="3B633AD8" w:rsidR="007F7460" w:rsidRPr="00541188" w:rsidRDefault="00554A08" w:rsidP="0011037E">
      <w:pPr>
        <w:pStyle w:val="NormalWeb"/>
        <w:tabs>
          <w:tab w:val="left" w:pos="0"/>
        </w:tabs>
        <w:rPr>
          <w:sz w:val="28"/>
          <w:szCs w:val="28"/>
        </w:rPr>
      </w:pPr>
      <w:r w:rsidRPr="00541188">
        <w:rPr>
          <w:sz w:val="28"/>
          <w:szCs w:val="28"/>
        </w:rPr>
        <w:t xml:space="preserve">[2] Li, Y., </w:t>
      </w:r>
      <w:r w:rsidRPr="00541188">
        <w:rPr>
          <w:i/>
          <w:iCs/>
          <w:sz w:val="28"/>
          <w:szCs w:val="28"/>
        </w:rPr>
        <w:t>et al.</w:t>
      </w:r>
      <w:r w:rsidRPr="00541188">
        <w:rPr>
          <w:sz w:val="28"/>
          <w:szCs w:val="28"/>
        </w:rPr>
        <w:t xml:space="preserve"> (2025). An imaging and genetic-based deep learning network for Alzheimer's disease diagnosis. </w:t>
      </w:r>
      <w:r w:rsidRPr="00541188">
        <w:rPr>
          <w:i/>
          <w:iCs/>
          <w:sz w:val="28"/>
          <w:szCs w:val="28"/>
        </w:rPr>
        <w:t>Frontiers in Aging Neuroscience, 17</w:t>
      </w:r>
      <w:r w:rsidRPr="00541188">
        <w:rPr>
          <w:sz w:val="28"/>
          <w:szCs w:val="28"/>
        </w:rPr>
        <w:t>, 1532470.</w:t>
      </w:r>
      <w:r w:rsidR="007F7460" w:rsidRPr="00541188">
        <w:rPr>
          <w:sz w:val="28"/>
          <w:szCs w:val="28"/>
        </w:rPr>
        <w:t xml:space="preserve"> </w:t>
      </w:r>
    </w:p>
    <w:p w14:paraId="4C1D4FCD" w14:textId="07DAE6F4" w:rsidR="0042479B" w:rsidRDefault="0042479B" w:rsidP="0011037E">
      <w:pPr>
        <w:pStyle w:val="NormalWeb"/>
        <w:tabs>
          <w:tab w:val="left" w:pos="0"/>
        </w:tabs>
        <w:rPr>
          <w:sz w:val="28"/>
          <w:szCs w:val="28"/>
        </w:rPr>
      </w:pPr>
      <w:r>
        <w:rPr>
          <w:sz w:val="28"/>
          <w:szCs w:val="28"/>
        </w:rPr>
        <w:t xml:space="preserve">[3] </w:t>
      </w:r>
      <w:r w:rsidRPr="0042479B">
        <w:rPr>
          <w:sz w:val="28"/>
          <w:szCs w:val="28"/>
        </w:rPr>
        <w:t xml:space="preserve">Bricaud, I., &amp; Masala, G. L. (2026). Multi-architecture deep learning for early Alzheimer's detection in MRI: Slice- and scan-level analysis. </w:t>
      </w:r>
      <w:r w:rsidRPr="0042479B">
        <w:rPr>
          <w:i/>
          <w:iCs/>
          <w:sz w:val="28"/>
          <w:szCs w:val="28"/>
        </w:rPr>
        <w:t>International Journal of Environmental Research and Public Health</w:t>
      </w:r>
      <w:r w:rsidRPr="0042479B">
        <w:rPr>
          <w:sz w:val="28"/>
          <w:szCs w:val="28"/>
        </w:rPr>
        <w:t xml:space="preserve">, </w:t>
      </w:r>
      <w:r w:rsidRPr="0042479B">
        <w:rPr>
          <w:i/>
          <w:iCs/>
          <w:sz w:val="28"/>
          <w:szCs w:val="28"/>
        </w:rPr>
        <w:t>23</w:t>
      </w:r>
      <w:r w:rsidRPr="0042479B">
        <w:rPr>
          <w:sz w:val="28"/>
          <w:szCs w:val="28"/>
        </w:rPr>
        <w:t>(3), 322.</w:t>
      </w:r>
    </w:p>
    <w:p w14:paraId="51CEAAD0" w14:textId="6CDF4314" w:rsidR="003F0406" w:rsidRPr="00541188" w:rsidRDefault="00D00261" w:rsidP="0011037E">
      <w:pPr>
        <w:pStyle w:val="NormalWeb"/>
        <w:tabs>
          <w:tab w:val="left" w:pos="0"/>
        </w:tabs>
        <w:rPr>
          <w:sz w:val="28"/>
          <w:szCs w:val="28"/>
          <w:rtl/>
        </w:rPr>
      </w:pPr>
      <w:r w:rsidRPr="00541188">
        <w:rPr>
          <w:sz w:val="28"/>
          <w:szCs w:val="28"/>
        </w:rPr>
        <w:t xml:space="preserve">[4] </w:t>
      </w:r>
      <w:r w:rsidR="003F0406" w:rsidRPr="00541188">
        <w:rPr>
          <w:sz w:val="28"/>
          <w:szCs w:val="28"/>
        </w:rPr>
        <w:t xml:space="preserve">Bekhet, S., </w:t>
      </w:r>
      <w:r w:rsidR="003F0406" w:rsidRPr="00541188">
        <w:rPr>
          <w:i/>
          <w:iCs/>
          <w:sz w:val="28"/>
          <w:szCs w:val="28"/>
        </w:rPr>
        <w:t>et al.</w:t>
      </w:r>
      <w:r w:rsidR="003F0406" w:rsidRPr="00541188">
        <w:rPr>
          <w:sz w:val="28"/>
          <w:szCs w:val="28"/>
        </w:rPr>
        <w:t xml:space="preserve"> (2025). Alzheimer disease predicting from clinical and MRI data using DeepALZNET dual pathway framework. </w:t>
      </w:r>
      <w:r w:rsidR="003F0406" w:rsidRPr="00541188">
        <w:rPr>
          <w:i/>
          <w:iCs/>
          <w:sz w:val="28"/>
          <w:szCs w:val="28"/>
        </w:rPr>
        <w:t>Scientific Reports, 15</w:t>
      </w:r>
      <w:r w:rsidR="003F0406" w:rsidRPr="00541188">
        <w:rPr>
          <w:sz w:val="28"/>
          <w:szCs w:val="28"/>
        </w:rPr>
        <w:t>, 43250</w:t>
      </w:r>
    </w:p>
    <w:p w14:paraId="61DF50A0" w14:textId="0F55E269" w:rsidR="00F32E7C" w:rsidRPr="00541188" w:rsidRDefault="005D280B" w:rsidP="0011037E">
      <w:pPr>
        <w:pStyle w:val="NormalWeb"/>
        <w:tabs>
          <w:tab w:val="left" w:pos="0"/>
        </w:tabs>
        <w:rPr>
          <w:sz w:val="28"/>
          <w:szCs w:val="28"/>
        </w:rPr>
      </w:pPr>
      <w:r w:rsidRPr="00541188">
        <w:rPr>
          <w:sz w:val="28"/>
          <w:szCs w:val="28"/>
        </w:rPr>
        <w:t xml:space="preserve">[5] </w:t>
      </w:r>
      <w:r w:rsidR="00F32E7C" w:rsidRPr="00541188">
        <w:rPr>
          <w:sz w:val="28"/>
          <w:szCs w:val="28"/>
        </w:rPr>
        <w:t xml:space="preserve">Abolpour Mofrad, S., </w:t>
      </w:r>
      <w:r w:rsidR="00F32E7C" w:rsidRPr="00541188">
        <w:rPr>
          <w:i/>
          <w:iCs/>
          <w:sz w:val="28"/>
          <w:szCs w:val="28"/>
        </w:rPr>
        <w:t>et al.</w:t>
      </w:r>
      <w:r w:rsidR="00F32E7C" w:rsidRPr="00541188">
        <w:rPr>
          <w:sz w:val="28"/>
          <w:szCs w:val="28"/>
        </w:rPr>
        <w:t xml:space="preserve"> (2021). A predictive framework based on brain volume trajectories enabling early detection of Alzheimer’s disease. </w:t>
      </w:r>
      <w:r w:rsidR="00F32E7C" w:rsidRPr="00541188">
        <w:rPr>
          <w:i/>
          <w:iCs/>
          <w:sz w:val="28"/>
          <w:szCs w:val="28"/>
        </w:rPr>
        <w:t>Computerized Medical Imaging and Graphics, 90</w:t>
      </w:r>
      <w:r w:rsidR="00F32E7C" w:rsidRPr="00541188">
        <w:rPr>
          <w:sz w:val="28"/>
          <w:szCs w:val="28"/>
        </w:rPr>
        <w:t>, 101910.</w:t>
      </w:r>
    </w:p>
    <w:p w14:paraId="5DED8B11" w14:textId="57CF40DB" w:rsidR="00431DEC" w:rsidRDefault="00220E54" w:rsidP="0011037E">
      <w:pPr>
        <w:pStyle w:val="NormalWeb"/>
        <w:tabs>
          <w:tab w:val="left" w:pos="0"/>
        </w:tabs>
        <w:rPr>
          <w:sz w:val="28"/>
          <w:szCs w:val="28"/>
        </w:rPr>
      </w:pPr>
      <w:r w:rsidRPr="00541188">
        <w:rPr>
          <w:sz w:val="28"/>
          <w:szCs w:val="28"/>
        </w:rPr>
        <w:t xml:space="preserve">[6] Helaly, H. A., </w:t>
      </w:r>
      <w:r w:rsidRPr="00541188">
        <w:rPr>
          <w:i/>
          <w:iCs/>
          <w:sz w:val="28"/>
          <w:szCs w:val="28"/>
        </w:rPr>
        <w:t>et al.</w:t>
      </w:r>
      <w:r w:rsidRPr="00541188">
        <w:rPr>
          <w:sz w:val="28"/>
          <w:szCs w:val="28"/>
        </w:rPr>
        <w:t xml:space="preserve"> (2022). Deep learning approach for early detection of Alzheimer’s disease</w:t>
      </w:r>
      <w:r w:rsidRPr="00BD17A0">
        <w:rPr>
          <w:i/>
          <w:iCs/>
          <w:sz w:val="28"/>
          <w:szCs w:val="28"/>
        </w:rPr>
        <w:t>. Cognitive Computation</w:t>
      </w:r>
      <w:r w:rsidRPr="00541188">
        <w:rPr>
          <w:i/>
          <w:iCs/>
          <w:sz w:val="28"/>
          <w:szCs w:val="28"/>
        </w:rPr>
        <w:t>, 14</w:t>
      </w:r>
      <w:r w:rsidRPr="00541188">
        <w:rPr>
          <w:sz w:val="28"/>
          <w:szCs w:val="28"/>
        </w:rPr>
        <w:t>(5), 1711–1727.</w:t>
      </w:r>
    </w:p>
    <w:p w14:paraId="22E4284A" w14:textId="46334DD3" w:rsidR="00C33383" w:rsidRPr="00C33383" w:rsidRDefault="00BB0EB1" w:rsidP="0011037E">
      <w:pPr>
        <w:pStyle w:val="NormalWeb"/>
        <w:tabs>
          <w:tab w:val="left" w:pos="0"/>
        </w:tabs>
        <w:rPr>
          <w:sz w:val="28"/>
          <w:szCs w:val="32"/>
        </w:rPr>
      </w:pPr>
      <w:r>
        <w:rPr>
          <w:sz w:val="28"/>
          <w:szCs w:val="32"/>
        </w:rPr>
        <w:t xml:space="preserve">[7] </w:t>
      </w:r>
      <w:r w:rsidR="00C33383" w:rsidRPr="00C33383">
        <w:rPr>
          <w:sz w:val="28"/>
          <w:szCs w:val="32"/>
        </w:rPr>
        <w:t>Warren</w:t>
      </w:r>
      <w:r w:rsidR="00DE2273">
        <w:rPr>
          <w:sz w:val="28"/>
          <w:szCs w:val="32"/>
        </w:rPr>
        <w:t xml:space="preserve"> and M</w:t>
      </w:r>
      <w:r w:rsidR="008C2C24">
        <w:rPr>
          <w:sz w:val="28"/>
          <w:szCs w:val="32"/>
        </w:rPr>
        <w:t>oustafa</w:t>
      </w:r>
      <w:r w:rsidR="00C33383" w:rsidRPr="00C33383">
        <w:rPr>
          <w:i/>
          <w:iCs/>
          <w:sz w:val="28"/>
          <w:szCs w:val="32"/>
        </w:rPr>
        <w:t>.</w:t>
      </w:r>
      <w:r w:rsidR="00C33383" w:rsidRPr="00C33383">
        <w:rPr>
          <w:sz w:val="28"/>
          <w:szCs w:val="32"/>
        </w:rPr>
        <w:t xml:space="preserve"> (2026). Functional and clinical: An explainable deep learning model for multimodal Alzheimer’s disease classification</w:t>
      </w:r>
      <w:r w:rsidR="00C33383" w:rsidRPr="00C33383">
        <w:rPr>
          <w:i/>
          <w:iCs/>
          <w:sz w:val="28"/>
          <w:szCs w:val="32"/>
        </w:rPr>
        <w:t>.</w:t>
      </w:r>
      <w:r w:rsidR="00C33383" w:rsidRPr="00C33383">
        <w:rPr>
          <w:sz w:val="28"/>
          <w:szCs w:val="32"/>
        </w:rPr>
        <w:t xml:space="preserve"> </w:t>
      </w:r>
      <w:r w:rsidR="00C33383" w:rsidRPr="00C33383">
        <w:rPr>
          <w:i/>
          <w:iCs/>
          <w:sz w:val="28"/>
          <w:szCs w:val="32"/>
        </w:rPr>
        <w:t>Brain and Behavior, 16</w:t>
      </w:r>
      <w:r w:rsidR="00C33383" w:rsidRPr="00C33383">
        <w:rPr>
          <w:sz w:val="28"/>
          <w:szCs w:val="32"/>
        </w:rPr>
        <w:t>, e71240.</w:t>
      </w:r>
    </w:p>
    <w:p w14:paraId="364D472D" w14:textId="1CE6B775" w:rsidR="00C33383" w:rsidRDefault="008C451A" w:rsidP="0011037E">
      <w:pPr>
        <w:pStyle w:val="NormalWeb"/>
        <w:tabs>
          <w:tab w:val="left" w:pos="0"/>
        </w:tabs>
        <w:rPr>
          <w:sz w:val="28"/>
          <w:szCs w:val="28"/>
          <w:rtl/>
        </w:rPr>
      </w:pPr>
      <w:r>
        <w:rPr>
          <w:sz w:val="28"/>
          <w:szCs w:val="28"/>
        </w:rPr>
        <w:t>[8] S</w:t>
      </w:r>
      <w:r w:rsidRPr="008C451A">
        <w:rPr>
          <w:sz w:val="28"/>
          <w:szCs w:val="28"/>
        </w:rPr>
        <w:t xml:space="preserve">hojaei, S., Abadeh, M. S., &amp; Momeni, Z. (2023). </w:t>
      </w:r>
      <w:r w:rsidRPr="008C451A">
        <w:rPr>
          <w:i/>
          <w:iCs/>
          <w:sz w:val="28"/>
          <w:szCs w:val="28"/>
        </w:rPr>
        <w:t>An evolutionary explainable deep learning approach for Alzheimer’s MRI classification</w:t>
      </w:r>
      <w:r w:rsidRPr="008C451A">
        <w:rPr>
          <w:sz w:val="28"/>
          <w:szCs w:val="28"/>
        </w:rPr>
        <w:t xml:space="preserve">. </w:t>
      </w:r>
      <w:r w:rsidRPr="008C451A">
        <w:rPr>
          <w:b/>
          <w:bCs/>
          <w:sz w:val="28"/>
          <w:szCs w:val="28"/>
        </w:rPr>
        <w:t>Expert Systems with Applications, 220</w:t>
      </w:r>
      <w:r w:rsidRPr="008C451A">
        <w:rPr>
          <w:sz w:val="28"/>
          <w:szCs w:val="28"/>
        </w:rPr>
        <w:t>, 119709.</w:t>
      </w:r>
    </w:p>
    <w:p w14:paraId="34CB6E74" w14:textId="28E1E640" w:rsidR="00C33383" w:rsidRDefault="00F27666" w:rsidP="0011037E">
      <w:pPr>
        <w:pStyle w:val="NormalWeb"/>
        <w:tabs>
          <w:tab w:val="left" w:pos="0"/>
        </w:tabs>
        <w:rPr>
          <w:sz w:val="28"/>
          <w:szCs w:val="28"/>
        </w:rPr>
      </w:pPr>
      <w:r>
        <w:rPr>
          <w:sz w:val="28"/>
          <w:szCs w:val="28"/>
        </w:rPr>
        <w:t xml:space="preserve">[9] </w:t>
      </w:r>
      <w:r w:rsidRPr="00F27666">
        <w:rPr>
          <w:sz w:val="28"/>
          <w:szCs w:val="28"/>
        </w:rPr>
        <w:t xml:space="preserve">Alsubaie, A., Alqarni, M., Alshamrani, S., &amp; Alruwaili, M. (2026). </w:t>
      </w:r>
      <w:r w:rsidRPr="00F27666">
        <w:rPr>
          <w:i/>
          <w:iCs/>
          <w:sz w:val="28"/>
          <w:szCs w:val="28"/>
        </w:rPr>
        <w:t>A novel Alzheimer’s disease classification framework integrating 3D CNN with bidirectional feature pyramid network and vision transformers</w:t>
      </w:r>
      <w:r w:rsidRPr="00F27666">
        <w:rPr>
          <w:sz w:val="28"/>
          <w:szCs w:val="28"/>
        </w:rPr>
        <w:t>. IEEE Access, 11, 11364136.</w:t>
      </w:r>
    </w:p>
    <w:p w14:paraId="66E9DED7" w14:textId="01D84215" w:rsidR="0062317E" w:rsidRDefault="0062317E" w:rsidP="0011037E">
      <w:pPr>
        <w:pStyle w:val="NormalWeb"/>
        <w:tabs>
          <w:tab w:val="left" w:pos="0"/>
        </w:tabs>
        <w:rPr>
          <w:sz w:val="28"/>
          <w:szCs w:val="28"/>
          <w:rtl/>
        </w:rPr>
      </w:pPr>
      <w:r>
        <w:rPr>
          <w:sz w:val="28"/>
          <w:szCs w:val="28"/>
        </w:rPr>
        <w:lastRenderedPageBreak/>
        <w:t xml:space="preserve">[10] </w:t>
      </w:r>
      <w:r w:rsidR="00A6524A" w:rsidRPr="00A6524A">
        <w:rPr>
          <w:sz w:val="28"/>
          <w:szCs w:val="28"/>
        </w:rPr>
        <w:t xml:space="preserve">Ahmed, H. M., Elsharkawy, Z. F., &amp; Elkorany, A. S. (2023). Alzheimer disease diagnosis for magnetic resonance brain images using deep learning neural networks. </w:t>
      </w:r>
      <w:r w:rsidR="00A6524A" w:rsidRPr="00A6524A">
        <w:rPr>
          <w:i/>
          <w:iCs/>
          <w:sz w:val="28"/>
          <w:szCs w:val="28"/>
        </w:rPr>
        <w:t>Multimedia Tools and Applications</w:t>
      </w:r>
      <w:r w:rsidR="00A6524A" w:rsidRPr="00A6524A">
        <w:rPr>
          <w:sz w:val="28"/>
          <w:szCs w:val="28"/>
        </w:rPr>
        <w:t xml:space="preserve">, </w:t>
      </w:r>
      <w:r w:rsidR="00A6524A" w:rsidRPr="00A6524A">
        <w:rPr>
          <w:i/>
          <w:iCs/>
          <w:sz w:val="28"/>
          <w:szCs w:val="28"/>
        </w:rPr>
        <w:t>82</w:t>
      </w:r>
      <w:r w:rsidR="00A6524A" w:rsidRPr="00A6524A">
        <w:rPr>
          <w:sz w:val="28"/>
          <w:szCs w:val="28"/>
        </w:rPr>
        <w:t>(12), 17963–17977.</w:t>
      </w:r>
    </w:p>
    <w:p w14:paraId="492F97C7" w14:textId="267FD7BC" w:rsidR="00B21A52" w:rsidRDefault="00B21A52" w:rsidP="0011037E">
      <w:pPr>
        <w:pStyle w:val="NormalWeb"/>
        <w:tabs>
          <w:tab w:val="left" w:pos="0"/>
        </w:tabs>
        <w:rPr>
          <w:sz w:val="28"/>
          <w:szCs w:val="28"/>
        </w:rPr>
      </w:pPr>
      <w:r>
        <w:rPr>
          <w:sz w:val="28"/>
          <w:szCs w:val="28"/>
        </w:rPr>
        <w:t xml:space="preserve">[11] </w:t>
      </w:r>
      <w:r w:rsidRPr="00B21A52">
        <w:rPr>
          <w:sz w:val="28"/>
          <w:szCs w:val="28"/>
        </w:rPr>
        <w:t xml:space="preserve">Lu, B., Li, H. X., Chang, Z. K., Li, L., Chen, N. X., Zhu, Z. C., ... &amp; Yan, C. G. (2022). A practical Alzheimer's disease classifier via brain imaging-based deep learning on 85,721 samples. </w:t>
      </w:r>
      <w:r w:rsidRPr="00B21A52">
        <w:rPr>
          <w:i/>
          <w:iCs/>
          <w:sz w:val="28"/>
          <w:szCs w:val="28"/>
        </w:rPr>
        <w:t>Journal of Big Data</w:t>
      </w:r>
      <w:r w:rsidRPr="00B21A52">
        <w:rPr>
          <w:sz w:val="28"/>
          <w:szCs w:val="28"/>
        </w:rPr>
        <w:t xml:space="preserve">, </w:t>
      </w:r>
      <w:r w:rsidRPr="00B21A52">
        <w:rPr>
          <w:i/>
          <w:iCs/>
          <w:sz w:val="28"/>
          <w:szCs w:val="28"/>
        </w:rPr>
        <w:t>9</w:t>
      </w:r>
      <w:r w:rsidRPr="00B21A52">
        <w:rPr>
          <w:sz w:val="28"/>
          <w:szCs w:val="28"/>
        </w:rPr>
        <w:t>(1), 101.</w:t>
      </w:r>
    </w:p>
    <w:p w14:paraId="4B493BDF" w14:textId="41E396B7" w:rsidR="002166C1" w:rsidRDefault="002166C1" w:rsidP="0011037E">
      <w:pPr>
        <w:pStyle w:val="NormalWeb"/>
        <w:tabs>
          <w:tab w:val="left" w:pos="0"/>
        </w:tabs>
        <w:rPr>
          <w:sz w:val="28"/>
          <w:szCs w:val="28"/>
        </w:rPr>
      </w:pPr>
      <w:r>
        <w:rPr>
          <w:sz w:val="28"/>
          <w:szCs w:val="28"/>
        </w:rPr>
        <w:t xml:space="preserve">[12] </w:t>
      </w:r>
      <w:r w:rsidRPr="002166C1">
        <w:rPr>
          <w:sz w:val="28"/>
          <w:szCs w:val="28"/>
        </w:rPr>
        <w:t>Khalid, M. Z.,</w:t>
      </w:r>
      <w:r w:rsidR="00AD64C4">
        <w:rPr>
          <w:sz w:val="28"/>
          <w:szCs w:val="28"/>
        </w:rPr>
        <w:t xml:space="preserve"> </w:t>
      </w:r>
      <w:r w:rsidR="00AD64C4" w:rsidRPr="00AD64C4">
        <w:rPr>
          <w:i/>
          <w:iCs/>
          <w:sz w:val="28"/>
          <w:szCs w:val="28"/>
        </w:rPr>
        <w:t>et al</w:t>
      </w:r>
      <w:r w:rsidR="00AD64C4">
        <w:rPr>
          <w:i/>
          <w:iCs/>
          <w:sz w:val="28"/>
          <w:szCs w:val="28"/>
        </w:rPr>
        <w:t>.</w:t>
      </w:r>
      <w:r w:rsidRPr="002166C1">
        <w:rPr>
          <w:sz w:val="28"/>
          <w:szCs w:val="28"/>
        </w:rPr>
        <w:t xml:space="preserve"> (2026). Detection and classification of Alzheimer's disease using deep and machine learning. </w:t>
      </w:r>
      <w:r w:rsidRPr="002166C1">
        <w:rPr>
          <w:i/>
          <w:iCs/>
          <w:sz w:val="28"/>
          <w:szCs w:val="28"/>
        </w:rPr>
        <w:t>Tomography</w:t>
      </w:r>
      <w:r w:rsidRPr="002166C1">
        <w:rPr>
          <w:sz w:val="28"/>
          <w:szCs w:val="28"/>
        </w:rPr>
        <w:t xml:space="preserve">, </w:t>
      </w:r>
      <w:r w:rsidRPr="002166C1">
        <w:rPr>
          <w:i/>
          <w:iCs/>
          <w:sz w:val="28"/>
          <w:szCs w:val="28"/>
        </w:rPr>
        <w:t>12</w:t>
      </w:r>
      <w:r w:rsidRPr="002166C1">
        <w:rPr>
          <w:sz w:val="28"/>
          <w:szCs w:val="28"/>
        </w:rPr>
        <w:t>(1), 4</w:t>
      </w:r>
      <w:r w:rsidR="001F51F4">
        <w:rPr>
          <w:sz w:val="28"/>
          <w:szCs w:val="28"/>
        </w:rPr>
        <w:t>.</w:t>
      </w:r>
    </w:p>
    <w:p w14:paraId="1DE976D6" w14:textId="5EE4B1FE" w:rsidR="001F51F4" w:rsidRDefault="001F51F4" w:rsidP="0011037E">
      <w:pPr>
        <w:pStyle w:val="NormalWeb"/>
        <w:tabs>
          <w:tab w:val="left" w:pos="0"/>
        </w:tabs>
        <w:rPr>
          <w:sz w:val="28"/>
          <w:szCs w:val="28"/>
        </w:rPr>
      </w:pPr>
      <w:r>
        <w:rPr>
          <w:sz w:val="28"/>
          <w:szCs w:val="28"/>
        </w:rPr>
        <w:t>[13</w:t>
      </w:r>
      <w:r w:rsidR="00D252D4">
        <w:rPr>
          <w:sz w:val="28"/>
          <w:szCs w:val="28"/>
        </w:rPr>
        <w:t xml:space="preserve">] </w:t>
      </w:r>
      <w:r w:rsidR="003312A5" w:rsidRPr="003312A5">
        <w:rPr>
          <w:sz w:val="28"/>
          <w:szCs w:val="28"/>
        </w:rPr>
        <w:t>Sheikh et al. (2025)</w:t>
      </w:r>
      <w:r w:rsidRPr="001F51F4">
        <w:rPr>
          <w:sz w:val="28"/>
          <w:szCs w:val="28"/>
        </w:rPr>
        <w:t xml:space="preserve">. Lightweight deep learning models with explainable AI for early Alzheimer's detection from standard MRI scans. </w:t>
      </w:r>
      <w:r w:rsidRPr="001F51F4">
        <w:rPr>
          <w:i/>
          <w:iCs/>
          <w:sz w:val="28"/>
          <w:szCs w:val="28"/>
        </w:rPr>
        <w:t>Diagnostics</w:t>
      </w:r>
      <w:r w:rsidRPr="001F51F4">
        <w:rPr>
          <w:sz w:val="28"/>
          <w:szCs w:val="28"/>
        </w:rPr>
        <w:t xml:space="preserve">, </w:t>
      </w:r>
      <w:r w:rsidRPr="001F51F4">
        <w:rPr>
          <w:i/>
          <w:iCs/>
          <w:sz w:val="28"/>
          <w:szCs w:val="28"/>
        </w:rPr>
        <w:t>15</w:t>
      </w:r>
      <w:r w:rsidRPr="001F51F4">
        <w:rPr>
          <w:sz w:val="28"/>
          <w:szCs w:val="28"/>
        </w:rPr>
        <w:t>(21), 2709.</w:t>
      </w:r>
    </w:p>
    <w:p w14:paraId="77846BC9" w14:textId="15B97E31" w:rsidR="00D252D4" w:rsidRDefault="00864305" w:rsidP="0011037E">
      <w:pPr>
        <w:pStyle w:val="NormalWeb"/>
        <w:tabs>
          <w:tab w:val="left" w:pos="0"/>
        </w:tabs>
        <w:rPr>
          <w:sz w:val="28"/>
          <w:szCs w:val="28"/>
          <w:rtl/>
        </w:rPr>
      </w:pPr>
      <w:r>
        <w:rPr>
          <w:sz w:val="28"/>
          <w:szCs w:val="28"/>
        </w:rPr>
        <w:t xml:space="preserve">[14] </w:t>
      </w:r>
      <w:r w:rsidR="00D5434B" w:rsidRPr="00D5434B">
        <w:rPr>
          <w:sz w:val="28"/>
          <w:szCs w:val="28"/>
        </w:rPr>
        <w:t>Ghosh et al. (2023)</w:t>
      </w:r>
      <w:r w:rsidR="00D252D4" w:rsidRPr="00D252D4">
        <w:rPr>
          <w:sz w:val="28"/>
          <w:szCs w:val="28"/>
        </w:rPr>
        <w:t xml:space="preserve">. A robust distributed deep learning approach to detect Alzheimer's disease from MRI images. </w:t>
      </w:r>
      <w:r w:rsidR="00D252D4" w:rsidRPr="00D252D4">
        <w:rPr>
          <w:i/>
          <w:iCs/>
          <w:sz w:val="28"/>
          <w:szCs w:val="28"/>
        </w:rPr>
        <w:t>Mathematics</w:t>
      </w:r>
      <w:r w:rsidR="00D252D4" w:rsidRPr="00D252D4">
        <w:rPr>
          <w:sz w:val="28"/>
          <w:szCs w:val="28"/>
        </w:rPr>
        <w:t xml:space="preserve">, </w:t>
      </w:r>
      <w:r w:rsidR="00D252D4" w:rsidRPr="00D252D4">
        <w:rPr>
          <w:i/>
          <w:iCs/>
          <w:sz w:val="28"/>
          <w:szCs w:val="28"/>
        </w:rPr>
        <w:t>11</w:t>
      </w:r>
      <w:r w:rsidR="00D252D4" w:rsidRPr="00D252D4">
        <w:rPr>
          <w:sz w:val="28"/>
          <w:szCs w:val="28"/>
        </w:rPr>
        <w:t>(12), 2633.</w:t>
      </w:r>
    </w:p>
    <w:p w14:paraId="16318F0D" w14:textId="1301A109" w:rsidR="00AF5FED" w:rsidRPr="00541188" w:rsidRDefault="00AF5FED" w:rsidP="0011037E">
      <w:pPr>
        <w:pStyle w:val="NormalWeb"/>
        <w:tabs>
          <w:tab w:val="left" w:pos="0"/>
        </w:tabs>
        <w:rPr>
          <w:sz w:val="28"/>
          <w:szCs w:val="28"/>
        </w:rPr>
      </w:pPr>
      <w:r>
        <w:rPr>
          <w:sz w:val="28"/>
          <w:szCs w:val="28"/>
        </w:rPr>
        <w:t xml:space="preserve">[15] </w:t>
      </w:r>
      <w:r w:rsidRPr="00AF5FED">
        <w:rPr>
          <w:sz w:val="28"/>
          <w:szCs w:val="28"/>
        </w:rPr>
        <w:t xml:space="preserve">Abbasian, P., &amp; Hammond, T. A. (2024). A comprehensive analysis of early Alzheimer disease detection from 3D sMRI images using deep learning frameworks. </w:t>
      </w:r>
      <w:r w:rsidRPr="00AF5FED">
        <w:rPr>
          <w:i/>
          <w:iCs/>
          <w:sz w:val="28"/>
          <w:szCs w:val="28"/>
        </w:rPr>
        <w:t>Information</w:t>
      </w:r>
      <w:r w:rsidRPr="00AF5FED">
        <w:rPr>
          <w:sz w:val="28"/>
          <w:szCs w:val="28"/>
        </w:rPr>
        <w:t xml:space="preserve">, </w:t>
      </w:r>
      <w:r w:rsidRPr="00AF5FED">
        <w:rPr>
          <w:i/>
          <w:iCs/>
          <w:sz w:val="28"/>
          <w:szCs w:val="28"/>
        </w:rPr>
        <w:t>15</w:t>
      </w:r>
      <w:r w:rsidRPr="00AF5FED">
        <w:rPr>
          <w:sz w:val="28"/>
          <w:szCs w:val="28"/>
        </w:rPr>
        <w:t>(12), 746.</w:t>
      </w:r>
    </w:p>
    <w:sectPr w:rsidR="00AF5FED" w:rsidRPr="00541188" w:rsidSect="003505FF">
      <w:footerReference w:type="even" r:id="rId14"/>
      <w:footerReference w:type="default" r:id="rId15"/>
      <w:footerReference w:type="first" r:id="rId16"/>
      <w:pgSz w:w="12240" w:h="15840"/>
      <w:pgMar w:top="1440" w:right="1368" w:bottom="1497" w:left="1440" w:header="720" w:footer="726"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F92C4" w14:textId="77777777" w:rsidR="00447AE4" w:rsidRDefault="00447AE4">
      <w:pPr>
        <w:spacing w:after="0" w:line="240" w:lineRule="auto"/>
      </w:pPr>
      <w:r>
        <w:separator/>
      </w:r>
    </w:p>
  </w:endnote>
  <w:endnote w:type="continuationSeparator" w:id="0">
    <w:p w14:paraId="241395A7" w14:textId="77777777" w:rsidR="00447AE4" w:rsidRDefault="00447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9867392"/>
      <w:docPartObj>
        <w:docPartGallery w:val="Page Numbers (Bottom of Page)"/>
        <w:docPartUnique/>
      </w:docPartObj>
    </w:sdtPr>
    <w:sdtEndPr>
      <w:rPr>
        <w:rStyle w:val="PageNumber"/>
      </w:rPr>
    </w:sdtEndPr>
    <w:sdtContent>
      <w:p w14:paraId="0823C9F0" w14:textId="50748072"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EE97F8" w14:textId="3B02522A" w:rsidR="00137AFC" w:rsidRDefault="00137AFC" w:rsidP="00137AFC">
    <w:pPr>
      <w:spacing w:after="160" w:line="259" w:lineRule="auto"/>
      <w:ind w:left="0" w:right="360" w:firstLine="0"/>
      <w:jc w:val="left"/>
    </w:pPr>
    <w: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1846036"/>
      <w:docPartObj>
        <w:docPartGallery w:val="Page Numbers (Bottom of Page)"/>
        <w:docPartUnique/>
      </w:docPartObj>
    </w:sdtPr>
    <w:sdtEndPr>
      <w:rPr>
        <w:rStyle w:val="PageNumber"/>
      </w:rPr>
    </w:sdtEndPr>
    <w:sdtContent>
      <w:p w14:paraId="20707001" w14:textId="6A534D3E"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2B0183" w14:textId="2B073828" w:rsidR="00137AFC" w:rsidRDefault="00137AFC" w:rsidP="00137AFC">
    <w:pPr>
      <w:pStyle w:val="Footer"/>
      <w:tabs>
        <w:tab w:val="clear" w:pos="4153"/>
        <w:tab w:val="clear" w:pos="8306"/>
        <w:tab w:val="left" w:pos="1947"/>
      </w:tabs>
      <w:ind w:left="0" w:right="360" w:firstLine="0"/>
    </w:pPr>
  </w:p>
  <w:p w14:paraId="1D0A379B" w14:textId="77777777" w:rsidR="00137AFC" w:rsidRDefault="00137AFC" w:rsidP="00137AFC">
    <w:pPr>
      <w:pStyle w:val="Footer"/>
      <w:tabs>
        <w:tab w:val="clear" w:pos="4153"/>
        <w:tab w:val="clear" w:pos="8306"/>
        <w:tab w:val="left" w:pos="1947"/>
      </w:tabs>
      <w:ind w:left="0" w:right="36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81EFB" w14:textId="77777777" w:rsidR="00447AE4" w:rsidRDefault="00447AE4">
      <w:pPr>
        <w:spacing w:after="0" w:line="240" w:lineRule="auto"/>
      </w:pPr>
      <w:r>
        <w:separator/>
      </w:r>
    </w:p>
  </w:footnote>
  <w:footnote w:type="continuationSeparator" w:id="0">
    <w:p w14:paraId="6D054A04" w14:textId="77777777" w:rsidR="00447AE4" w:rsidRDefault="00447A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6"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77612592"/>
    <w:multiLevelType w:val="multilevel"/>
    <w:tmpl w:val="0678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4152781">
    <w:abstractNumId w:val="16"/>
  </w:num>
  <w:num w:numId="2" w16cid:durableId="849150195">
    <w:abstractNumId w:val="20"/>
  </w:num>
  <w:num w:numId="3" w16cid:durableId="1783261468">
    <w:abstractNumId w:val="3"/>
  </w:num>
  <w:num w:numId="4" w16cid:durableId="2139109579">
    <w:abstractNumId w:val="4"/>
  </w:num>
  <w:num w:numId="5" w16cid:durableId="1950427384">
    <w:abstractNumId w:val="7"/>
  </w:num>
  <w:num w:numId="6" w16cid:durableId="1465463920">
    <w:abstractNumId w:val="11"/>
  </w:num>
  <w:num w:numId="7" w16cid:durableId="1948803616">
    <w:abstractNumId w:val="1"/>
  </w:num>
  <w:num w:numId="8" w16cid:durableId="171070937">
    <w:abstractNumId w:val="14"/>
  </w:num>
  <w:num w:numId="9" w16cid:durableId="623386832">
    <w:abstractNumId w:val="15"/>
  </w:num>
  <w:num w:numId="10" w16cid:durableId="1141263221">
    <w:abstractNumId w:val="5"/>
  </w:num>
  <w:num w:numId="11" w16cid:durableId="37320399">
    <w:abstractNumId w:val="6"/>
  </w:num>
  <w:num w:numId="12" w16cid:durableId="1266885130">
    <w:abstractNumId w:val="8"/>
  </w:num>
  <w:num w:numId="13" w16cid:durableId="319847623">
    <w:abstractNumId w:val="9"/>
  </w:num>
  <w:num w:numId="14" w16cid:durableId="440415832">
    <w:abstractNumId w:val="19"/>
  </w:num>
  <w:num w:numId="15" w16cid:durableId="1634755537">
    <w:abstractNumId w:val="18"/>
  </w:num>
  <w:num w:numId="16" w16cid:durableId="1102998164">
    <w:abstractNumId w:val="12"/>
  </w:num>
  <w:num w:numId="17" w16cid:durableId="617836930">
    <w:abstractNumId w:val="13"/>
  </w:num>
  <w:num w:numId="18" w16cid:durableId="1448046257">
    <w:abstractNumId w:val="10"/>
  </w:num>
  <w:num w:numId="19" w16cid:durableId="613942347">
    <w:abstractNumId w:val="0"/>
  </w:num>
  <w:num w:numId="20" w16cid:durableId="639577679">
    <w:abstractNumId w:val="2"/>
  </w:num>
  <w:num w:numId="21" w16cid:durableId="655189698">
    <w:abstractNumId w:val="17"/>
  </w:num>
  <w:num w:numId="22" w16cid:durableId="7725579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BF4"/>
    <w:rsid w:val="00005DD7"/>
    <w:rsid w:val="00010059"/>
    <w:rsid w:val="0001037E"/>
    <w:rsid w:val="00012D58"/>
    <w:rsid w:val="00013A2F"/>
    <w:rsid w:val="000160C7"/>
    <w:rsid w:val="00020857"/>
    <w:rsid w:val="0002236F"/>
    <w:rsid w:val="00032437"/>
    <w:rsid w:val="00056788"/>
    <w:rsid w:val="0006198B"/>
    <w:rsid w:val="00062AFE"/>
    <w:rsid w:val="0006397D"/>
    <w:rsid w:val="00085E2B"/>
    <w:rsid w:val="00094739"/>
    <w:rsid w:val="000B518F"/>
    <w:rsid w:val="000B6E24"/>
    <w:rsid w:val="000D1123"/>
    <w:rsid w:val="000D6B8B"/>
    <w:rsid w:val="000E4A33"/>
    <w:rsid w:val="000F7430"/>
    <w:rsid w:val="00106D10"/>
    <w:rsid w:val="0011037E"/>
    <w:rsid w:val="00125523"/>
    <w:rsid w:val="00137AFC"/>
    <w:rsid w:val="0014139D"/>
    <w:rsid w:val="00142250"/>
    <w:rsid w:val="00153F32"/>
    <w:rsid w:val="001559C6"/>
    <w:rsid w:val="00162D6E"/>
    <w:rsid w:val="00167D2A"/>
    <w:rsid w:val="00182150"/>
    <w:rsid w:val="00183A01"/>
    <w:rsid w:val="00184862"/>
    <w:rsid w:val="001916DD"/>
    <w:rsid w:val="001A0305"/>
    <w:rsid w:val="001A5D5F"/>
    <w:rsid w:val="001A7908"/>
    <w:rsid w:val="001B38B5"/>
    <w:rsid w:val="001B560A"/>
    <w:rsid w:val="001B6E1F"/>
    <w:rsid w:val="001C536E"/>
    <w:rsid w:val="001D0A09"/>
    <w:rsid w:val="001D16CB"/>
    <w:rsid w:val="001D7550"/>
    <w:rsid w:val="001E23C0"/>
    <w:rsid w:val="001E5C23"/>
    <w:rsid w:val="001E6326"/>
    <w:rsid w:val="001F1A66"/>
    <w:rsid w:val="001F2A7D"/>
    <w:rsid w:val="001F3F3A"/>
    <w:rsid w:val="001F51F4"/>
    <w:rsid w:val="001F648C"/>
    <w:rsid w:val="0020618A"/>
    <w:rsid w:val="00206678"/>
    <w:rsid w:val="00213A8C"/>
    <w:rsid w:val="002166C1"/>
    <w:rsid w:val="00220E54"/>
    <w:rsid w:val="00222FC1"/>
    <w:rsid w:val="00242782"/>
    <w:rsid w:val="0025454A"/>
    <w:rsid w:val="00263E4A"/>
    <w:rsid w:val="00265EE0"/>
    <w:rsid w:val="00281175"/>
    <w:rsid w:val="0028293E"/>
    <w:rsid w:val="00283722"/>
    <w:rsid w:val="00290ABB"/>
    <w:rsid w:val="002A7C35"/>
    <w:rsid w:val="002C5750"/>
    <w:rsid w:val="002D5346"/>
    <w:rsid w:val="00302FC7"/>
    <w:rsid w:val="00303E76"/>
    <w:rsid w:val="003234FD"/>
    <w:rsid w:val="003312A5"/>
    <w:rsid w:val="00333218"/>
    <w:rsid w:val="003356C8"/>
    <w:rsid w:val="00343671"/>
    <w:rsid w:val="00344B96"/>
    <w:rsid w:val="003505FF"/>
    <w:rsid w:val="003968D2"/>
    <w:rsid w:val="003C51FB"/>
    <w:rsid w:val="003C74F3"/>
    <w:rsid w:val="003D4C6C"/>
    <w:rsid w:val="003F0406"/>
    <w:rsid w:val="00410904"/>
    <w:rsid w:val="004149B5"/>
    <w:rsid w:val="0041674E"/>
    <w:rsid w:val="0042479B"/>
    <w:rsid w:val="00430045"/>
    <w:rsid w:val="00431DEC"/>
    <w:rsid w:val="00433453"/>
    <w:rsid w:val="00447AE4"/>
    <w:rsid w:val="00456AA4"/>
    <w:rsid w:val="0046363C"/>
    <w:rsid w:val="00463B36"/>
    <w:rsid w:val="0046687E"/>
    <w:rsid w:val="00475D07"/>
    <w:rsid w:val="0048258E"/>
    <w:rsid w:val="00492476"/>
    <w:rsid w:val="00496408"/>
    <w:rsid w:val="00496968"/>
    <w:rsid w:val="004A2AF1"/>
    <w:rsid w:val="004A4CE7"/>
    <w:rsid w:val="004A6A9A"/>
    <w:rsid w:val="004D283E"/>
    <w:rsid w:val="004D28A1"/>
    <w:rsid w:val="004D50CC"/>
    <w:rsid w:val="004E34B7"/>
    <w:rsid w:val="004F2302"/>
    <w:rsid w:val="004F5896"/>
    <w:rsid w:val="00501361"/>
    <w:rsid w:val="0050159D"/>
    <w:rsid w:val="00503203"/>
    <w:rsid w:val="00505A03"/>
    <w:rsid w:val="00511E77"/>
    <w:rsid w:val="00511F68"/>
    <w:rsid w:val="00532F7A"/>
    <w:rsid w:val="0053431E"/>
    <w:rsid w:val="00541188"/>
    <w:rsid w:val="00545254"/>
    <w:rsid w:val="00545CAE"/>
    <w:rsid w:val="00550F87"/>
    <w:rsid w:val="005515C2"/>
    <w:rsid w:val="00551FDD"/>
    <w:rsid w:val="00554A08"/>
    <w:rsid w:val="00554CDA"/>
    <w:rsid w:val="00566E64"/>
    <w:rsid w:val="00571FAF"/>
    <w:rsid w:val="00573BA1"/>
    <w:rsid w:val="00593B70"/>
    <w:rsid w:val="005A0DAB"/>
    <w:rsid w:val="005B732C"/>
    <w:rsid w:val="005B78F3"/>
    <w:rsid w:val="005C0B08"/>
    <w:rsid w:val="005C1934"/>
    <w:rsid w:val="005C7FDC"/>
    <w:rsid w:val="005D280B"/>
    <w:rsid w:val="005E5480"/>
    <w:rsid w:val="005E7524"/>
    <w:rsid w:val="005F20D9"/>
    <w:rsid w:val="006230B4"/>
    <w:rsid w:val="0062317E"/>
    <w:rsid w:val="0063131C"/>
    <w:rsid w:val="00637283"/>
    <w:rsid w:val="00650535"/>
    <w:rsid w:val="006552CA"/>
    <w:rsid w:val="00657507"/>
    <w:rsid w:val="0068116F"/>
    <w:rsid w:val="00682CC7"/>
    <w:rsid w:val="00686D32"/>
    <w:rsid w:val="00695AC2"/>
    <w:rsid w:val="006A2E97"/>
    <w:rsid w:val="006A6BD3"/>
    <w:rsid w:val="006B169B"/>
    <w:rsid w:val="006E095F"/>
    <w:rsid w:val="006F1DD1"/>
    <w:rsid w:val="00703B13"/>
    <w:rsid w:val="0071345A"/>
    <w:rsid w:val="00717FE2"/>
    <w:rsid w:val="00745149"/>
    <w:rsid w:val="007468E5"/>
    <w:rsid w:val="00762DA6"/>
    <w:rsid w:val="00776E6C"/>
    <w:rsid w:val="00780C5E"/>
    <w:rsid w:val="00784561"/>
    <w:rsid w:val="007867C8"/>
    <w:rsid w:val="007C039E"/>
    <w:rsid w:val="007C5DC3"/>
    <w:rsid w:val="007C635C"/>
    <w:rsid w:val="007F7460"/>
    <w:rsid w:val="00830DBB"/>
    <w:rsid w:val="00841290"/>
    <w:rsid w:val="00845886"/>
    <w:rsid w:val="008549BD"/>
    <w:rsid w:val="0085537B"/>
    <w:rsid w:val="00856615"/>
    <w:rsid w:val="00856884"/>
    <w:rsid w:val="00864305"/>
    <w:rsid w:val="00865B7B"/>
    <w:rsid w:val="00866EC0"/>
    <w:rsid w:val="00875F7C"/>
    <w:rsid w:val="0088487C"/>
    <w:rsid w:val="0088532B"/>
    <w:rsid w:val="0089156D"/>
    <w:rsid w:val="008A5D6B"/>
    <w:rsid w:val="008B2F34"/>
    <w:rsid w:val="008B7D9C"/>
    <w:rsid w:val="008C2C24"/>
    <w:rsid w:val="008C451A"/>
    <w:rsid w:val="008F1F37"/>
    <w:rsid w:val="008F5C64"/>
    <w:rsid w:val="008F7336"/>
    <w:rsid w:val="00905637"/>
    <w:rsid w:val="00916134"/>
    <w:rsid w:val="009249AE"/>
    <w:rsid w:val="009251FC"/>
    <w:rsid w:val="009273EA"/>
    <w:rsid w:val="00932B25"/>
    <w:rsid w:val="009368F6"/>
    <w:rsid w:val="00944E00"/>
    <w:rsid w:val="00946542"/>
    <w:rsid w:val="00946C8F"/>
    <w:rsid w:val="00957B15"/>
    <w:rsid w:val="00963C65"/>
    <w:rsid w:val="00967D69"/>
    <w:rsid w:val="00970D91"/>
    <w:rsid w:val="00970FA9"/>
    <w:rsid w:val="00984046"/>
    <w:rsid w:val="00991393"/>
    <w:rsid w:val="009A6669"/>
    <w:rsid w:val="009C2F53"/>
    <w:rsid w:val="009C4D24"/>
    <w:rsid w:val="009F6BD3"/>
    <w:rsid w:val="009F7F09"/>
    <w:rsid w:val="00A03800"/>
    <w:rsid w:val="00A16A12"/>
    <w:rsid w:val="00A2398B"/>
    <w:rsid w:val="00A2510A"/>
    <w:rsid w:val="00A37D28"/>
    <w:rsid w:val="00A4474E"/>
    <w:rsid w:val="00A47807"/>
    <w:rsid w:val="00A6524A"/>
    <w:rsid w:val="00A65A99"/>
    <w:rsid w:val="00A65F63"/>
    <w:rsid w:val="00A709F6"/>
    <w:rsid w:val="00A80543"/>
    <w:rsid w:val="00A80894"/>
    <w:rsid w:val="00A90278"/>
    <w:rsid w:val="00A91910"/>
    <w:rsid w:val="00A91A1F"/>
    <w:rsid w:val="00A94E91"/>
    <w:rsid w:val="00A96B2F"/>
    <w:rsid w:val="00AA559B"/>
    <w:rsid w:val="00AA5859"/>
    <w:rsid w:val="00AA5DEB"/>
    <w:rsid w:val="00AB22AE"/>
    <w:rsid w:val="00AB7857"/>
    <w:rsid w:val="00AC70CB"/>
    <w:rsid w:val="00AD34B1"/>
    <w:rsid w:val="00AD4DBB"/>
    <w:rsid w:val="00AD58EA"/>
    <w:rsid w:val="00AD64C4"/>
    <w:rsid w:val="00AD72D1"/>
    <w:rsid w:val="00AE2200"/>
    <w:rsid w:val="00AE4C42"/>
    <w:rsid w:val="00AF1B0C"/>
    <w:rsid w:val="00AF5FED"/>
    <w:rsid w:val="00B0194A"/>
    <w:rsid w:val="00B01BFC"/>
    <w:rsid w:val="00B03E80"/>
    <w:rsid w:val="00B04DA3"/>
    <w:rsid w:val="00B05E58"/>
    <w:rsid w:val="00B06EF1"/>
    <w:rsid w:val="00B07865"/>
    <w:rsid w:val="00B206C5"/>
    <w:rsid w:val="00B21660"/>
    <w:rsid w:val="00B21A52"/>
    <w:rsid w:val="00B30327"/>
    <w:rsid w:val="00B329A8"/>
    <w:rsid w:val="00B34934"/>
    <w:rsid w:val="00B40C18"/>
    <w:rsid w:val="00B526CE"/>
    <w:rsid w:val="00B55264"/>
    <w:rsid w:val="00B568AE"/>
    <w:rsid w:val="00B578B9"/>
    <w:rsid w:val="00B76964"/>
    <w:rsid w:val="00B9089A"/>
    <w:rsid w:val="00BA1712"/>
    <w:rsid w:val="00BA7ABB"/>
    <w:rsid w:val="00BB0EB1"/>
    <w:rsid w:val="00BB5C24"/>
    <w:rsid w:val="00BC52A7"/>
    <w:rsid w:val="00BD17A0"/>
    <w:rsid w:val="00BD5355"/>
    <w:rsid w:val="00BE1C9C"/>
    <w:rsid w:val="00BE3933"/>
    <w:rsid w:val="00BF125E"/>
    <w:rsid w:val="00BF26A3"/>
    <w:rsid w:val="00BF5330"/>
    <w:rsid w:val="00C1067C"/>
    <w:rsid w:val="00C114DA"/>
    <w:rsid w:val="00C241F5"/>
    <w:rsid w:val="00C273AA"/>
    <w:rsid w:val="00C33383"/>
    <w:rsid w:val="00C41546"/>
    <w:rsid w:val="00C46E41"/>
    <w:rsid w:val="00C66E2D"/>
    <w:rsid w:val="00C82477"/>
    <w:rsid w:val="00C82917"/>
    <w:rsid w:val="00C90A97"/>
    <w:rsid w:val="00CA0851"/>
    <w:rsid w:val="00CA57C8"/>
    <w:rsid w:val="00CA6A27"/>
    <w:rsid w:val="00CB1595"/>
    <w:rsid w:val="00CB2C4E"/>
    <w:rsid w:val="00CC7039"/>
    <w:rsid w:val="00CD6CE0"/>
    <w:rsid w:val="00CD6D7B"/>
    <w:rsid w:val="00CE102F"/>
    <w:rsid w:val="00D00261"/>
    <w:rsid w:val="00D03DA4"/>
    <w:rsid w:val="00D07AD2"/>
    <w:rsid w:val="00D252D4"/>
    <w:rsid w:val="00D25F1C"/>
    <w:rsid w:val="00D2769C"/>
    <w:rsid w:val="00D34C49"/>
    <w:rsid w:val="00D41ADF"/>
    <w:rsid w:val="00D4301D"/>
    <w:rsid w:val="00D5434B"/>
    <w:rsid w:val="00D5465D"/>
    <w:rsid w:val="00D570DF"/>
    <w:rsid w:val="00D571BA"/>
    <w:rsid w:val="00D67156"/>
    <w:rsid w:val="00D72592"/>
    <w:rsid w:val="00D72A1B"/>
    <w:rsid w:val="00D73A19"/>
    <w:rsid w:val="00D74F46"/>
    <w:rsid w:val="00D77DF9"/>
    <w:rsid w:val="00D976DA"/>
    <w:rsid w:val="00DA32A0"/>
    <w:rsid w:val="00DA78D7"/>
    <w:rsid w:val="00DA7B8B"/>
    <w:rsid w:val="00DB3789"/>
    <w:rsid w:val="00DC65D4"/>
    <w:rsid w:val="00DD49C3"/>
    <w:rsid w:val="00DD6C4A"/>
    <w:rsid w:val="00DD796A"/>
    <w:rsid w:val="00DE2273"/>
    <w:rsid w:val="00DE75BB"/>
    <w:rsid w:val="00DF372D"/>
    <w:rsid w:val="00DF4FA6"/>
    <w:rsid w:val="00E1533D"/>
    <w:rsid w:val="00E22F89"/>
    <w:rsid w:val="00E43FEA"/>
    <w:rsid w:val="00E446C3"/>
    <w:rsid w:val="00E45EF7"/>
    <w:rsid w:val="00E5105D"/>
    <w:rsid w:val="00E534D7"/>
    <w:rsid w:val="00E55C20"/>
    <w:rsid w:val="00E60A24"/>
    <w:rsid w:val="00E662D1"/>
    <w:rsid w:val="00E66428"/>
    <w:rsid w:val="00E815C8"/>
    <w:rsid w:val="00E82FF8"/>
    <w:rsid w:val="00E86026"/>
    <w:rsid w:val="00E93F42"/>
    <w:rsid w:val="00EA0FD4"/>
    <w:rsid w:val="00EA20A6"/>
    <w:rsid w:val="00EA2F47"/>
    <w:rsid w:val="00EA512E"/>
    <w:rsid w:val="00EC1F51"/>
    <w:rsid w:val="00EC54E4"/>
    <w:rsid w:val="00EC783D"/>
    <w:rsid w:val="00ED0A4D"/>
    <w:rsid w:val="00ED6879"/>
    <w:rsid w:val="00EE0376"/>
    <w:rsid w:val="00EE40B9"/>
    <w:rsid w:val="00EE4473"/>
    <w:rsid w:val="00EE5B95"/>
    <w:rsid w:val="00EF06AF"/>
    <w:rsid w:val="00EF2998"/>
    <w:rsid w:val="00EF3C25"/>
    <w:rsid w:val="00F202BB"/>
    <w:rsid w:val="00F237D7"/>
    <w:rsid w:val="00F24AA0"/>
    <w:rsid w:val="00F27666"/>
    <w:rsid w:val="00F32E7C"/>
    <w:rsid w:val="00F42206"/>
    <w:rsid w:val="00F42CC3"/>
    <w:rsid w:val="00F57895"/>
    <w:rsid w:val="00F66561"/>
    <w:rsid w:val="00F75B3F"/>
    <w:rsid w:val="00F80139"/>
    <w:rsid w:val="00F80519"/>
    <w:rsid w:val="00F85038"/>
    <w:rsid w:val="00F960C5"/>
    <w:rsid w:val="00F9696C"/>
    <w:rsid w:val="00FA11B0"/>
    <w:rsid w:val="00FA18B2"/>
    <w:rsid w:val="00FB3C89"/>
    <w:rsid w:val="00FC09F6"/>
    <w:rsid w:val="00FC5675"/>
    <w:rsid w:val="00FD32A0"/>
    <w:rsid w:val="00FD55AF"/>
    <w:rsid w:val="00FE682B"/>
    <w:rsid w:val="00FF1802"/>
    <w:rsid w:val="00FF68A0"/>
    <w:rsid w:val="66C812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1">
    <w:name w:val="إشارة لم يتم حلها1"/>
    <w:basedOn w:val="DefaultParagraphFont"/>
    <w:uiPriority w:val="99"/>
    <w:semiHidden/>
    <w:unhideWhenUsed/>
    <w:rsid w:val="00F80519"/>
    <w:rPr>
      <w:color w:val="605E5C"/>
      <w:shd w:val="clear" w:color="auto" w:fill="E1DFDD"/>
    </w:rPr>
  </w:style>
  <w:style w:type="character" w:styleId="UnresolvedMention">
    <w:name w:val="Unresolved Mention"/>
    <w:basedOn w:val="DefaultParagraphFont"/>
    <w:uiPriority w:val="99"/>
    <w:semiHidden/>
    <w:unhideWhenUsed/>
    <w:rsid w:val="00650535"/>
    <w:rPr>
      <w:color w:val="605E5C"/>
      <w:shd w:val="clear" w:color="auto" w:fill="E1DFDD"/>
    </w:rPr>
  </w:style>
  <w:style w:type="paragraph" w:styleId="NormalWeb">
    <w:name w:val="Normal (Web)"/>
    <w:basedOn w:val="Normal"/>
    <w:uiPriority w:val="99"/>
    <w:unhideWhenUsed/>
    <w:rsid w:val="00650535"/>
    <w:pPr>
      <w:spacing w:before="100" w:beforeAutospacing="1" w:after="100" w:afterAutospacing="1" w:line="240" w:lineRule="auto"/>
      <w:ind w:left="0" w:firstLine="0"/>
      <w:jc w:val="left"/>
    </w:pPr>
    <w:rPr>
      <w:color w:val="auto"/>
      <w:sz w:val="24"/>
      <w:szCs w:val="24"/>
    </w:rPr>
  </w:style>
  <w:style w:type="character" w:customStyle="1" w:styleId="whitespace-normal">
    <w:name w:val="whitespace-normal"/>
    <w:basedOn w:val="DefaultParagraphFont"/>
    <w:rsid w:val="00650535"/>
  </w:style>
  <w:style w:type="character" w:styleId="Emphasis">
    <w:name w:val="Emphasis"/>
    <w:basedOn w:val="DefaultParagraphFont"/>
    <w:uiPriority w:val="20"/>
    <w:qFormat/>
    <w:rsid w:val="00431DEC"/>
    <w:rPr>
      <w:i/>
      <w:iCs/>
    </w:rPr>
  </w:style>
  <w:style w:type="character" w:styleId="LineNumber">
    <w:name w:val="line number"/>
    <w:basedOn w:val="DefaultParagraphFont"/>
    <w:uiPriority w:val="99"/>
    <w:semiHidden/>
    <w:unhideWhenUsed/>
    <w:rsid w:val="00137AFC"/>
  </w:style>
  <w:style w:type="paragraph" w:styleId="Footer">
    <w:name w:val="footer"/>
    <w:basedOn w:val="Normal"/>
    <w:link w:val="FooterChar"/>
    <w:uiPriority w:val="99"/>
    <w:unhideWhenUsed/>
    <w:rsid w:val="00137A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37AFC"/>
    <w:rPr>
      <w:rFonts w:ascii="Times New Roman" w:eastAsia="Times New Roman" w:hAnsi="Times New Roman" w:cs="Times New Roman"/>
      <w:color w:val="000000"/>
      <w:sz w:val="28"/>
    </w:rPr>
  </w:style>
  <w:style w:type="character" w:styleId="PageNumber">
    <w:name w:val="page number"/>
    <w:basedOn w:val="DefaultParagraphFont"/>
    <w:uiPriority w:val="99"/>
    <w:semiHidden/>
    <w:unhideWhenUsed/>
    <w:rsid w:val="00137AFC"/>
  </w:style>
  <w:style w:type="paragraph" w:styleId="TOC3">
    <w:name w:val="toc 3"/>
    <w:basedOn w:val="Normal"/>
    <w:next w:val="Normal"/>
    <w:autoRedefine/>
    <w:uiPriority w:val="39"/>
    <w:unhideWhenUsed/>
    <w:rsid w:val="00D72A1B"/>
    <w:pPr>
      <w:spacing w:after="100"/>
      <w:ind w:left="560"/>
    </w:pPr>
  </w:style>
  <w:style w:type="table" w:styleId="GridTable4-Accent1">
    <w:name w:val="Grid Table 4 Accent 1"/>
    <w:basedOn w:val="TableNormal"/>
    <w:uiPriority w:val="49"/>
    <w:rsid w:val="00F237D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F237D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F237D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F237D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F237D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53000445@st.midocean.edu.k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252001179@st.midocean.edu.k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549111-476C-4217-A005-4B78EF5F3085}">
  <ds:schemaRefs>
    <ds:schemaRef ds:uri="http://schemas.openxmlformats.org/officeDocument/2006/bibliography"/>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634</TotalTime>
  <Pages>17</Pages>
  <Words>4602</Words>
  <Characters>26233</Characters>
  <Application>Microsoft Office Word</Application>
  <DocSecurity>0</DocSecurity>
  <Lines>218</Lines>
  <Paragraphs>61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Ahmed Naji</cp:lastModifiedBy>
  <cp:revision>205</cp:revision>
  <dcterms:created xsi:type="dcterms:W3CDTF">2026-03-05T10:55:00Z</dcterms:created>
  <dcterms:modified xsi:type="dcterms:W3CDTF">2026-03-13T13:48:00Z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