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40C6C49E" w:rsidR="009125CE" w:rsidRPr="0020539B" w:rsidRDefault="0020539B" w:rsidP="0020539B">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GoBack"/>
      <w:bookmarkEnd w:id="0"/>
      <w:r w:rsidRPr="0020539B">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1D5A2B7E">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0539B">
        <w:rPr>
          <w:rFonts w:ascii="Sakkal Majalla" w:hAnsi="Sakkal Majalla" w:cs="Sakkal Majalla"/>
          <w:b/>
          <w:bCs/>
          <w:color w:val="000000" w:themeColor="text1"/>
          <w:sz w:val="32"/>
          <w:szCs w:val="32"/>
          <w:rtl/>
          <w:lang w:bidi="ar-EG"/>
        </w:rPr>
        <w:t xml:space="preserve">جامعة ميدأوشن </w:t>
      </w:r>
    </w:p>
    <w:p w14:paraId="1E957002" w14:textId="33899931" w:rsidR="00F546CE" w:rsidRPr="0020539B" w:rsidRDefault="004B1E7C" w:rsidP="0020539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0539B">
        <w:rPr>
          <w:rFonts w:ascii="Sakkal Majalla" w:hAnsi="Sakkal Majalla" w:cs="Sakkal Majalla"/>
          <w:b/>
          <w:bCs/>
          <w:color w:val="000000" w:themeColor="text1"/>
          <w:sz w:val="32"/>
          <w:szCs w:val="32"/>
          <w:lang w:bidi="ar-EG"/>
        </w:rPr>
        <w:t xml:space="preserve"> </w:t>
      </w:r>
      <w:r w:rsidRPr="0020539B">
        <w:rPr>
          <w:rFonts w:ascii="Sakkal Majalla" w:hAnsi="Sakkal Majalla" w:cs="Sakkal Majalla"/>
          <w:b/>
          <w:bCs/>
          <w:color w:val="000000" w:themeColor="text1"/>
          <w:sz w:val="32"/>
          <w:szCs w:val="32"/>
          <w:rtl/>
          <w:lang w:bidi="ar-EG"/>
        </w:rPr>
        <w:t xml:space="preserve"> </w:t>
      </w:r>
      <w:r w:rsidR="009125CE" w:rsidRPr="0020539B">
        <w:rPr>
          <w:rFonts w:ascii="Sakkal Majalla" w:hAnsi="Sakkal Majalla" w:cs="Sakkal Majalla"/>
          <w:b/>
          <w:bCs/>
          <w:color w:val="000000" w:themeColor="text1"/>
          <w:sz w:val="32"/>
          <w:szCs w:val="32"/>
          <w:rtl/>
          <w:lang w:bidi="ar-EG"/>
        </w:rPr>
        <w:t xml:space="preserve">كلية الإدارة </w:t>
      </w:r>
    </w:p>
    <w:p w14:paraId="0217C513" w14:textId="7B295A3A" w:rsidR="009125CE" w:rsidRPr="0020539B" w:rsidRDefault="009125CE" w:rsidP="0020539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0539B">
        <w:rPr>
          <w:rFonts w:ascii="Sakkal Majalla" w:hAnsi="Sakkal Majalla" w:cs="Sakkal Majalla"/>
          <w:b/>
          <w:bCs/>
          <w:color w:val="000000" w:themeColor="text1"/>
          <w:sz w:val="32"/>
          <w:szCs w:val="32"/>
          <w:rtl/>
          <w:lang w:bidi="ar-EG"/>
        </w:rPr>
        <w:t xml:space="preserve"> تخصص</w:t>
      </w:r>
      <w:r w:rsidR="006C6670" w:rsidRPr="0020539B">
        <w:rPr>
          <w:rFonts w:ascii="Sakkal Majalla" w:hAnsi="Sakkal Majalla" w:cs="Sakkal Majalla"/>
          <w:b/>
          <w:bCs/>
          <w:color w:val="000000" w:themeColor="text1"/>
          <w:sz w:val="32"/>
          <w:szCs w:val="32"/>
          <w:rtl/>
          <w:lang w:bidi="ar-EG"/>
        </w:rPr>
        <w:t xml:space="preserve"> إدارة</w:t>
      </w:r>
      <w:r w:rsidR="002D644F" w:rsidRPr="0020539B">
        <w:rPr>
          <w:rFonts w:ascii="Sakkal Majalla" w:hAnsi="Sakkal Majalla" w:cs="Sakkal Majalla"/>
          <w:b/>
          <w:bCs/>
          <w:color w:val="000000" w:themeColor="text1"/>
          <w:sz w:val="32"/>
          <w:szCs w:val="32"/>
          <w:rtl/>
          <w:lang w:bidi="ar-EG"/>
        </w:rPr>
        <w:t xml:space="preserve"> </w:t>
      </w:r>
      <w:r w:rsidR="00594B04" w:rsidRPr="0020539B">
        <w:rPr>
          <w:rFonts w:ascii="Sakkal Majalla" w:hAnsi="Sakkal Majalla" w:cs="Sakkal Majalla"/>
          <w:b/>
          <w:bCs/>
          <w:color w:val="000000" w:themeColor="text1"/>
          <w:sz w:val="32"/>
          <w:szCs w:val="32"/>
          <w:rtl/>
          <w:lang w:bidi="ar-EG"/>
        </w:rPr>
        <w:t>أعمال</w:t>
      </w:r>
      <w:r w:rsidR="00696665" w:rsidRPr="0020539B">
        <w:rPr>
          <w:rFonts w:ascii="Sakkal Majalla" w:hAnsi="Sakkal Majalla" w:cs="Sakkal Majalla"/>
          <w:b/>
          <w:bCs/>
          <w:color w:val="000000" w:themeColor="text1"/>
          <w:sz w:val="32"/>
          <w:szCs w:val="32"/>
          <w:rtl/>
          <w:lang w:bidi="ar-EG"/>
        </w:rPr>
        <w:t xml:space="preserve"> </w:t>
      </w:r>
    </w:p>
    <w:p w14:paraId="6DF93BAB" w14:textId="77777777" w:rsidR="00511DFA" w:rsidRPr="0020539B" w:rsidRDefault="00511DFA" w:rsidP="0020539B">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024630C" w14:textId="78E37E67" w:rsidR="009125CE" w:rsidRPr="0020539B" w:rsidRDefault="00C501D1" w:rsidP="0020539B">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20539B">
        <w:rPr>
          <w:rFonts w:ascii="Sakkal Majalla" w:hAnsi="Sakkal Majalla" w:cs="Sakkal Majalla"/>
          <w:b/>
          <w:bCs/>
          <w:color w:val="000000" w:themeColor="text1"/>
          <w:sz w:val="40"/>
          <w:szCs w:val="40"/>
          <w:rtl/>
          <w:lang w:bidi="ar-EG"/>
        </w:rPr>
        <w:t xml:space="preserve">أثر الذكاء </w:t>
      </w:r>
      <w:r w:rsidR="004B1E7C" w:rsidRPr="0020539B">
        <w:rPr>
          <w:rFonts w:ascii="Sakkal Majalla" w:hAnsi="Sakkal Majalla" w:cs="Sakkal Majalla"/>
          <w:b/>
          <w:bCs/>
          <w:color w:val="000000" w:themeColor="text1"/>
          <w:sz w:val="40"/>
          <w:szCs w:val="40"/>
          <w:rtl/>
          <w:lang w:bidi="ar-EG"/>
        </w:rPr>
        <w:t>الاصطناعي</w:t>
      </w:r>
      <w:r w:rsidRPr="0020539B">
        <w:rPr>
          <w:rFonts w:ascii="Sakkal Majalla" w:hAnsi="Sakkal Majalla" w:cs="Sakkal Majalla"/>
          <w:b/>
          <w:bCs/>
          <w:color w:val="000000" w:themeColor="text1"/>
          <w:sz w:val="40"/>
          <w:szCs w:val="40"/>
          <w:rtl/>
          <w:lang w:bidi="ar-EG"/>
        </w:rPr>
        <w:t xml:space="preserve"> في تحسين خدمات النقل: دراسة تطبيقية على شركة درب الوطن للنقل بالحافلات</w:t>
      </w:r>
    </w:p>
    <w:p w14:paraId="751A7E65" w14:textId="6D872A85" w:rsidR="009125CE" w:rsidRPr="0020539B" w:rsidRDefault="009125CE" w:rsidP="0020539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0539B">
        <w:rPr>
          <w:rFonts w:ascii="Sakkal Majalla" w:hAnsi="Sakkal Majalla" w:cs="Sakkal Majalla"/>
          <w:b/>
          <w:bCs/>
          <w:color w:val="000000" w:themeColor="text1"/>
          <w:sz w:val="36"/>
          <w:szCs w:val="36"/>
          <w:rtl/>
          <w:lang w:bidi="ar-EG"/>
        </w:rPr>
        <w:t>إعداد الطالب/</w:t>
      </w:r>
    </w:p>
    <w:p w14:paraId="0D08169F" w14:textId="77777777" w:rsidR="00FA4B6C" w:rsidRPr="0020539B" w:rsidRDefault="00FA4B6C" w:rsidP="0020539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0539B">
        <w:rPr>
          <w:rFonts w:ascii="Sakkal Majalla" w:hAnsi="Sakkal Majalla" w:cs="Sakkal Majalla"/>
          <w:b/>
          <w:bCs/>
          <w:color w:val="000000" w:themeColor="text1"/>
          <w:sz w:val="36"/>
          <w:szCs w:val="36"/>
          <w:rtl/>
          <w:lang w:bidi="ar-EG"/>
        </w:rPr>
        <w:t>ثواب محمد الخالدي</w:t>
      </w:r>
    </w:p>
    <w:p w14:paraId="187680E7" w14:textId="458EA977" w:rsidR="0047118F" w:rsidRPr="0020539B" w:rsidRDefault="00FA4B6C" w:rsidP="0020539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0539B">
        <w:rPr>
          <w:rFonts w:ascii="Sakkal Majalla" w:hAnsi="Sakkal Majalla" w:cs="Sakkal Majalla"/>
          <w:b/>
          <w:bCs/>
          <w:color w:val="000000" w:themeColor="text1"/>
          <w:sz w:val="36"/>
          <w:szCs w:val="36"/>
          <w:rtl/>
          <w:lang w:bidi="ar-EG"/>
        </w:rPr>
        <w:t>242001233</w:t>
      </w:r>
    </w:p>
    <w:p w14:paraId="5F6283B8" w14:textId="77777777" w:rsidR="006C6670" w:rsidRPr="0020539B" w:rsidRDefault="006C6670" w:rsidP="0020539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0539B">
        <w:rPr>
          <w:rFonts w:ascii="Sakkal Majalla" w:hAnsi="Sakkal Majalla" w:cs="Sakkal Majalla"/>
          <w:b/>
          <w:bCs/>
          <w:color w:val="000000" w:themeColor="text1"/>
          <w:sz w:val="36"/>
          <w:szCs w:val="36"/>
          <w:rtl/>
          <w:lang w:bidi="ar-EG"/>
        </w:rPr>
        <w:t>إشراف/</w:t>
      </w:r>
    </w:p>
    <w:p w14:paraId="27433274" w14:textId="0EC2F704" w:rsidR="0020539B" w:rsidRPr="0020539B" w:rsidRDefault="0020539B" w:rsidP="0020539B">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20539B">
        <w:rPr>
          <w:rFonts w:ascii="Sakkal Majalla" w:eastAsia="Calibri" w:hAnsi="Sakkal Majalla" w:cs="Sakkal Majalla" w:hint="cs"/>
          <w:b/>
          <w:bCs/>
          <w:color w:val="000000" w:themeColor="text1"/>
          <w:kern w:val="0"/>
          <w:sz w:val="36"/>
          <w:szCs w:val="36"/>
          <w:rtl/>
          <w:lang w:bidi="ar-EG"/>
          <w14:ligatures w14:val="none"/>
        </w:rPr>
        <w:t>أ.د / الفيصل عبد الحميد</w:t>
      </w:r>
    </w:p>
    <w:p w14:paraId="20C93D86" w14:textId="4C21609F" w:rsidR="0020539B" w:rsidRPr="0020539B" w:rsidRDefault="0020539B" w:rsidP="0020539B">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20539B">
        <w:rPr>
          <w:rFonts w:ascii="Sakkal Majalla" w:eastAsia="Calibri" w:hAnsi="Sakkal Majalla" w:cs="Sakkal Majalla" w:hint="cs"/>
          <w:b/>
          <w:bCs/>
          <w:color w:val="000000" w:themeColor="text1"/>
          <w:kern w:val="0"/>
          <w:sz w:val="36"/>
          <w:szCs w:val="36"/>
          <w:rtl/>
          <w:lang w:bidi="ar-EG"/>
          <w14:ligatures w14:val="none"/>
        </w:rPr>
        <w:t>أ.د / فايز جراد</w:t>
      </w:r>
    </w:p>
    <w:p w14:paraId="2240C549" w14:textId="688B1710" w:rsidR="006C6670" w:rsidRPr="0020539B" w:rsidRDefault="006C6670" w:rsidP="0020539B">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20539B">
        <w:rPr>
          <w:rFonts w:ascii="Sakkal Majalla" w:hAnsi="Sakkal Majalla" w:cs="Sakkal Majalla"/>
          <w:b/>
          <w:bCs/>
          <w:color w:val="000000" w:themeColor="text1"/>
          <w:sz w:val="36"/>
          <w:szCs w:val="36"/>
          <w:rtl/>
          <w:lang w:bidi="ar-EG"/>
        </w:rPr>
        <w:t>العام الدراسي:</w:t>
      </w:r>
    </w:p>
    <w:p w14:paraId="100064EC" w14:textId="77777777" w:rsidR="0020539B" w:rsidRPr="0020539B" w:rsidRDefault="0020539B" w:rsidP="0020539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20539B" w:rsidRPr="0020539B" w:rsidSect="0020539B">
          <w:footerReference w:type="default" r:id="rId9"/>
          <w:type w:val="continuous"/>
          <w:pgSz w:w="11906" w:h="16838" w:code="9"/>
          <w:pgMar w:top="1440" w:right="1985" w:bottom="1440" w:left="1418" w:header="720" w:footer="720" w:gutter="567"/>
          <w:pgNumType w:fmt="arabicAbjad" w:start="1"/>
          <w:cols w:space="708"/>
          <w:titlePg/>
          <w:bidi/>
          <w:rtlGutter/>
          <w:docGrid w:linePitch="360"/>
        </w:sectPr>
      </w:pPr>
      <w:r w:rsidRPr="0020539B">
        <w:rPr>
          <w:rFonts w:ascii="Sakkal Majalla" w:hAnsi="Sakkal Majalla" w:cs="Sakkal Majalla"/>
          <w:b/>
          <w:bCs/>
          <w:color w:val="000000" w:themeColor="text1"/>
          <w:sz w:val="36"/>
          <w:szCs w:val="36"/>
          <w:lang w:bidi="ar-EG"/>
        </w:rPr>
        <w:t>1446 – 2025</w:t>
      </w:r>
    </w:p>
    <w:p w14:paraId="02DAB34A" w14:textId="0481986C" w:rsidR="0020539B" w:rsidRPr="0020539B" w:rsidRDefault="0020539B" w:rsidP="0020539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 w:name="_Toc192019714"/>
      <w:bookmarkStart w:id="2" w:name="_Toc171895462"/>
      <w:r w:rsidRPr="0020539B">
        <w:rPr>
          <w:rFonts w:ascii="Sakkal Majalla" w:hAnsi="Sakkal Majalla" w:cs="Sakkal Majalla" w:hint="cs"/>
          <w:b/>
          <w:bCs/>
          <w:color w:val="000000" w:themeColor="text1"/>
          <w:sz w:val="40"/>
          <w:szCs w:val="40"/>
          <w:rtl/>
        </w:rPr>
        <w:lastRenderedPageBreak/>
        <w:t>الفصل الأول: الإطار العام للدراسة</w:t>
      </w:r>
      <w:bookmarkEnd w:id="1"/>
    </w:p>
    <w:p w14:paraId="37051D9B" w14:textId="4AA3AF1C" w:rsidR="0020539B" w:rsidRPr="0020539B" w:rsidRDefault="0020539B" w:rsidP="0020539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192019715"/>
      <w:r w:rsidRPr="0020539B">
        <w:rPr>
          <w:rFonts w:ascii="Sakkal Majalla" w:hAnsi="Sakkal Majalla" w:cs="Sakkal Majalla" w:hint="cs"/>
          <w:b/>
          <w:bCs/>
          <w:color w:val="000000" w:themeColor="text1"/>
          <w:sz w:val="36"/>
          <w:szCs w:val="36"/>
          <w:rtl/>
        </w:rPr>
        <w:t>المقدمة</w:t>
      </w:r>
      <w:bookmarkEnd w:id="3"/>
    </w:p>
    <w:p w14:paraId="615C0300" w14:textId="3B004EE9" w:rsidR="00D20ABD" w:rsidRPr="0020539B" w:rsidRDefault="00D20ABD" w:rsidP="0020539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يعد قطاع النقل العام عنصرًا أساسيًا في البنية التحتية الحضرية، حيث يسهم في تحقيق التنمية المستدامة من خلال تقليل الازدحام المروري، وتقليل الانبعاثات الكربونية، وتحسين التنقل داخل المدن،ومع تزايد عدد السكان والنمو السريع للمناطق الحضرية، أصبح من الضروري البحث عن حلول مبتكرة لتحسين كفاءة أنظمة النقل العام،</w:t>
      </w:r>
      <w:r w:rsidR="004B1E7C" w:rsidRPr="0020539B">
        <w:rPr>
          <w:rFonts w:ascii="Sakkal Majalla" w:hAnsi="Sakkal Majalla" w:cs="Sakkal Majalla"/>
          <w:color w:val="000000" w:themeColor="text1"/>
          <w:sz w:val="28"/>
          <w:szCs w:val="28"/>
          <w:rtl/>
        </w:rPr>
        <w:t xml:space="preserve"> </w:t>
      </w:r>
      <w:r w:rsidRPr="0020539B">
        <w:rPr>
          <w:rFonts w:ascii="Sakkal Majalla" w:hAnsi="Sakkal Majalla" w:cs="Sakkal Majalla"/>
          <w:color w:val="000000" w:themeColor="text1"/>
          <w:sz w:val="28"/>
          <w:szCs w:val="28"/>
          <w:rtl/>
        </w:rPr>
        <w:t xml:space="preserve">وقد ظهر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كأحد أكثر التقنيات تقدمًا في هذا المجال، حيث يُستخدم في تحليل البيانات، والتنبؤ بالطلب، وتحسين جدولة الرحلات، مما يساعد في تحسين جودة الخدمات المقدمة للمستخدمين</w:t>
      </w:r>
      <w:r w:rsidRPr="0020539B">
        <w:rPr>
          <w:rFonts w:ascii="Sakkal Majalla" w:hAnsi="Sakkal Majalla" w:cs="Sakkal Majalla"/>
          <w:color w:val="000000" w:themeColor="text1"/>
          <w:sz w:val="28"/>
          <w:szCs w:val="28"/>
        </w:rPr>
        <w:t xml:space="preserve"> (Jevinger et al., 2023).</w:t>
      </w:r>
    </w:p>
    <w:p w14:paraId="3C40B445" w14:textId="176293C0" w:rsidR="00D20ABD" w:rsidRPr="0020539B" w:rsidRDefault="00D20ABD"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يُعد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من أهم </w:t>
      </w:r>
      <w:r w:rsidR="004B1E7C" w:rsidRPr="0020539B">
        <w:rPr>
          <w:rFonts w:ascii="Sakkal Majalla" w:hAnsi="Sakkal Majalla" w:cs="Sakkal Majalla"/>
          <w:color w:val="000000" w:themeColor="text1"/>
          <w:sz w:val="28"/>
          <w:szCs w:val="28"/>
          <w:rtl/>
        </w:rPr>
        <w:t>الابتكارات</w:t>
      </w:r>
      <w:r w:rsidRPr="0020539B">
        <w:rPr>
          <w:rFonts w:ascii="Sakkal Majalla" w:hAnsi="Sakkal Majalla" w:cs="Sakkal Majalla"/>
          <w:color w:val="000000" w:themeColor="text1"/>
          <w:sz w:val="28"/>
          <w:szCs w:val="28"/>
          <w:rtl/>
        </w:rPr>
        <w:t xml:space="preserve"> التي غيرت ملامح العصر الحديث، حيث أصبح أداة فعالة في تطوير مختلف القطاعات، بدءًا من الطب والصناعة وصولًا إلى التعليم والنقل، ويعتمد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على تحليل البيانات الضخمة، والتعلم من الأنماط السابقة، واتخاذ القرارات بناءً على معطيات دقيقة، مما يجعله قادرًا على تحسين الكفاءة التشغيلية وتقليل الأخطاء البشرية</w:t>
      </w:r>
      <w:r w:rsidR="00594B04" w:rsidRPr="0020539B">
        <w:rPr>
          <w:rFonts w:ascii="Sakkal Majalla" w:hAnsi="Sakkal Majalla" w:cs="Sakkal Majalla"/>
          <w:color w:val="000000" w:themeColor="text1"/>
          <w:sz w:val="28"/>
          <w:szCs w:val="28"/>
        </w:rPr>
        <w:t xml:space="preserve"> (Ugo et al., 2024).</w:t>
      </w:r>
      <w:r w:rsidRPr="0020539B">
        <w:rPr>
          <w:rFonts w:ascii="Sakkal Majalla" w:hAnsi="Sakkal Majalla" w:cs="Sakkal Majalla"/>
          <w:color w:val="000000" w:themeColor="text1"/>
          <w:sz w:val="28"/>
          <w:szCs w:val="28"/>
          <w:rtl/>
        </w:rPr>
        <w:t>.</w:t>
      </w:r>
    </w:p>
    <w:p w14:paraId="19509E20" w14:textId="3F81AA37" w:rsidR="00D20ABD" w:rsidRPr="0020539B" w:rsidRDefault="00D20ABD"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ويعدأحد أهم مزايا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هو قدرته على التكيف والتعلم المستمر، حيث يمكن للأنظمة الذكية تطوير أدائها بناءً على البيانات الجديدة، مما يجعلها أكثر كفاءة بمرور الوقت ففي مجالات مثل الرعاية الصحية، يُستخدم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لتحليل صور الأشعة، وفي التجارة الإلكترونية يُساعد في تقديم توصيات مخصصة للمستخدمين. كما ساهم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تعزيز الأمن السيبراني من خلال تطوير أنظمة قادرة على اكتشاف التهديدات الأمنية والتعامل معها في الوقت الفعلي</w:t>
      </w:r>
      <w:r w:rsidRPr="0020539B">
        <w:rPr>
          <w:rFonts w:ascii="Sakkal Majalla" w:hAnsi="Sakkal Majalla" w:cs="Sakkal Majalla"/>
          <w:color w:val="000000" w:themeColor="text1"/>
          <w:sz w:val="28"/>
          <w:szCs w:val="28"/>
        </w:rPr>
        <w:t>.</w:t>
      </w:r>
    </w:p>
    <w:p w14:paraId="44CEEA0C" w14:textId="7FBB6887" w:rsidR="00D20ABD" w:rsidRPr="0020539B" w:rsidRDefault="00D20ABD"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ورغم هذه الفوائد، لا يزال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يواجه تحديات متعددة، مثل القضايا المرتبطة بالأخلاقيات والخصوصية، وإمكانية استبدال بعض الوظائف البشرية، والتكلفة العالية لتطوير الأنظمة الذكية ، ويتطلب الاستفادة الكاملة من هذه التقنية استراتيجيات واضحة لتوظيفها بطريقة متوازنة، بحيث تعزز الكفاءة وتحافظ على دور العنصر البشري في العمليات المختلفة.</w:t>
      </w:r>
      <w:r w:rsidR="00594B04" w:rsidRPr="0020539B">
        <w:rPr>
          <w:rFonts w:ascii="Sakkal Majalla" w:hAnsi="Sakkal Majalla" w:cs="Sakkal Majalla"/>
          <w:color w:val="000000" w:themeColor="text1"/>
          <w:sz w:val="28"/>
          <w:szCs w:val="28"/>
        </w:rPr>
        <w:t xml:space="preserve"> (Mirindi, 2024)</w:t>
      </w:r>
      <w:r w:rsidRPr="0020539B">
        <w:rPr>
          <w:rFonts w:ascii="Sakkal Majalla" w:hAnsi="Sakkal Majalla" w:cs="Sakkal Majalla"/>
          <w:color w:val="000000" w:themeColor="text1"/>
          <w:sz w:val="28"/>
          <w:szCs w:val="28"/>
          <w:rtl/>
        </w:rPr>
        <w:t xml:space="preserve"> </w:t>
      </w:r>
    </w:p>
    <w:p w14:paraId="374EB27E" w14:textId="180E8C51" w:rsidR="00D20ABD" w:rsidRPr="0020539B" w:rsidRDefault="00D20ABD"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lastRenderedPageBreak/>
        <w:t>ويُعتبر تحسين خدمات النقل أحد التحديات الرئيسية التي تواجه المدن الحديثة، حيث يؤدي النمو السكاني السريع وزيادة عدد المركبات إلى ازدحام مروري متزايد، وتأخير في الرحلات، وزيادة الانبعاثات الكربونية،وتسعى الحكومات وشركات النقل إلى تطوير حلول مبتكرة تضمن كفاءة أعلى للنقل العام وتوفر خيارات تنقل أكثر مرونة للمواطنين، ويُعد الاستثمار في تحسين البنية التحتية للنقل، مثل توسيع شبكات الطرق، وتحديث أنظمة الإشارات المرورية، وزيادة عدد وسائل النقل العام، من العوامل الأساسية لتحقيق نظام نقل أكثر كفاءة واستدامة</w:t>
      </w:r>
      <w:r w:rsidRPr="0020539B">
        <w:rPr>
          <w:rFonts w:ascii="Sakkal Majalla" w:hAnsi="Sakkal Majalla" w:cs="Sakkal Majalla"/>
          <w:color w:val="000000" w:themeColor="text1"/>
          <w:sz w:val="28"/>
          <w:szCs w:val="28"/>
        </w:rPr>
        <w:t>.</w:t>
      </w:r>
    </w:p>
    <w:p w14:paraId="6122556D" w14:textId="490F6BAF" w:rsidR="00D20ABD" w:rsidRPr="0020539B" w:rsidRDefault="00D20ABD" w:rsidP="0020539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rPr>
        <w:t>إحدى أهم استراتيجيات تحسين النقل هي تبني الحلول الذكية التي تعتمد على التكنولوجيا الحديثة، مثل أنظمة التذاكر الإلكترونية، والتطبيقات التي توفر معلومات في الوقت الفعلي عن مواعيد الحافلات والقطارات، مما يساعد الركاب على التخطيط لرحلاتهم بكفاءة،وأن تحسين وسائل النقل العام يقلل من الاعتماد على المركبات الخاصة، مما يخفف الضغط على الطرق ويقلل من التلوث البيئي. وبالإضافة إلى ذلك، فإن تطوير أنظمة النقل التشاركي، مثل خدمات مشاركة السيارات والدراجات، يعزز من مرونة التنقل داخل المدن</w:t>
      </w:r>
      <w:r w:rsidR="00594B04" w:rsidRPr="0020539B">
        <w:rPr>
          <w:rFonts w:ascii="Sakkal Majalla" w:hAnsi="Sakkal Majalla" w:cs="Sakkal Majalla"/>
          <w:color w:val="000000" w:themeColor="text1"/>
          <w:sz w:val="28"/>
          <w:szCs w:val="28"/>
        </w:rPr>
        <w:t xml:space="preserve"> Jevinger et al., 2023)</w:t>
      </w:r>
      <w:r w:rsidR="00594B04" w:rsidRPr="0020539B">
        <w:rPr>
          <w:rFonts w:ascii="Sakkal Majalla" w:hAnsi="Sakkal Majalla" w:cs="Sakkal Majalla"/>
          <w:color w:val="000000" w:themeColor="text1"/>
          <w:sz w:val="28"/>
          <w:szCs w:val="28"/>
          <w:rtl/>
          <w:lang w:bidi="ar-EG"/>
        </w:rPr>
        <w:t>)</w:t>
      </w:r>
    </w:p>
    <w:p w14:paraId="6F3F33F1" w14:textId="16BA6B08" w:rsidR="00D20ABD" w:rsidRPr="0020539B" w:rsidRDefault="00D20ABD"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ويُعتبر تحسين تجربة الركاب عنصرًا أساسيًا في تعزيز جودة خدمات النقل، إذ تؤثر عوامل مثل نظافة وسائل النقل، ومستوى الراحة، ودقة المواعيد، وسهولة الوصول إلى الخدمات على رضا المستخدمين وإقبالهم على استخدام النقل العام. </w:t>
      </w:r>
    </w:p>
    <w:p w14:paraId="66B8970A" w14:textId="747B2A64" w:rsidR="00D20ABD" w:rsidRPr="0020539B" w:rsidRDefault="00594B04"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و</w:t>
      </w:r>
      <w:r w:rsidR="00D20ABD" w:rsidRPr="0020539B">
        <w:rPr>
          <w:rFonts w:ascii="Sakkal Majalla" w:hAnsi="Sakkal Majalla" w:cs="Sakkal Majalla"/>
          <w:color w:val="000000" w:themeColor="text1"/>
          <w:sz w:val="28"/>
          <w:szCs w:val="28"/>
          <w:rtl/>
        </w:rPr>
        <w:t xml:space="preserve">يمثل الدمج بين الذكاء </w:t>
      </w:r>
      <w:r w:rsidR="004B1E7C" w:rsidRPr="0020539B">
        <w:rPr>
          <w:rFonts w:ascii="Sakkal Majalla" w:hAnsi="Sakkal Majalla" w:cs="Sakkal Majalla"/>
          <w:color w:val="000000" w:themeColor="text1"/>
          <w:sz w:val="28"/>
          <w:szCs w:val="28"/>
          <w:rtl/>
        </w:rPr>
        <w:t>الاصطناعي</w:t>
      </w:r>
      <w:r w:rsidR="00D20ABD" w:rsidRPr="0020539B">
        <w:rPr>
          <w:rFonts w:ascii="Sakkal Majalla" w:hAnsi="Sakkal Majalla" w:cs="Sakkal Majalla"/>
          <w:color w:val="000000" w:themeColor="text1"/>
          <w:sz w:val="28"/>
          <w:szCs w:val="28"/>
          <w:rtl/>
        </w:rPr>
        <w:t xml:space="preserve"> وتحسين خدمات النقل خطوة حاسمة نحو تطوير أنظمة نقل أكثر ذكاءً واستدامة</w:t>
      </w:r>
      <w:r w:rsidRPr="0020539B">
        <w:rPr>
          <w:rFonts w:ascii="Sakkal Majalla" w:hAnsi="Sakkal Majalla" w:cs="Sakkal Majalla"/>
          <w:color w:val="000000" w:themeColor="text1"/>
          <w:sz w:val="28"/>
          <w:szCs w:val="28"/>
          <w:rtl/>
        </w:rPr>
        <w:t>،</w:t>
      </w:r>
      <w:r w:rsidR="004B1E7C" w:rsidRPr="0020539B">
        <w:rPr>
          <w:rFonts w:ascii="Sakkal Majalla" w:hAnsi="Sakkal Majalla" w:cs="Sakkal Majalla"/>
          <w:color w:val="000000" w:themeColor="text1"/>
          <w:sz w:val="28"/>
          <w:szCs w:val="28"/>
          <w:rtl/>
        </w:rPr>
        <w:t xml:space="preserve"> </w:t>
      </w:r>
      <w:r w:rsidR="00D20ABD" w:rsidRPr="0020539B">
        <w:rPr>
          <w:rFonts w:ascii="Sakkal Majalla" w:hAnsi="Sakkal Majalla" w:cs="Sakkal Majalla"/>
          <w:color w:val="000000" w:themeColor="text1"/>
          <w:sz w:val="28"/>
          <w:szCs w:val="28"/>
          <w:rtl/>
        </w:rPr>
        <w:t xml:space="preserve">فمن خلال استخدام الذكاء </w:t>
      </w:r>
      <w:r w:rsidR="004B1E7C" w:rsidRPr="0020539B">
        <w:rPr>
          <w:rFonts w:ascii="Sakkal Majalla" w:hAnsi="Sakkal Majalla" w:cs="Sakkal Majalla"/>
          <w:color w:val="000000" w:themeColor="text1"/>
          <w:sz w:val="28"/>
          <w:szCs w:val="28"/>
          <w:rtl/>
        </w:rPr>
        <w:t>الاصطناعي</w:t>
      </w:r>
      <w:r w:rsidR="00D20ABD" w:rsidRPr="0020539B">
        <w:rPr>
          <w:rFonts w:ascii="Sakkal Majalla" w:hAnsi="Sakkal Majalla" w:cs="Sakkal Majalla"/>
          <w:color w:val="000000" w:themeColor="text1"/>
          <w:sz w:val="28"/>
          <w:szCs w:val="28"/>
          <w:rtl/>
        </w:rPr>
        <w:t>، يمكن لأنظمة النقل تحليل بيانات المرور في الوقت الفعلي، والتنبؤ بالازدحام، وضبط توقيت إشارات المرور بشكل ديناميكي لتحسين تدفق المركبات. كما أن الجدولة الذكية لوسائل النقل العام تساعد في تقليل أوقات الانتظار وتحسين توزيع الحافلات والقطارات بناءً على الطلب الفعلي، مما يزيد من كفاءة التشغيل</w:t>
      </w:r>
      <w:r w:rsidR="00D20ABD" w:rsidRPr="0020539B">
        <w:rPr>
          <w:rFonts w:ascii="Sakkal Majalla" w:hAnsi="Sakkal Majalla" w:cs="Sakkal Majalla"/>
          <w:color w:val="000000" w:themeColor="text1"/>
          <w:sz w:val="28"/>
          <w:szCs w:val="28"/>
        </w:rPr>
        <w:t>.</w:t>
      </w:r>
    </w:p>
    <w:p w14:paraId="2B19B36B" w14:textId="447A5564" w:rsidR="00D20ABD" w:rsidRPr="0020539B" w:rsidRDefault="00D20ABD"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يؤدي دمج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أنظمة النقل إلى تحسين مستويات الأمان، حيث يمكن للأنظمة الذكية رصد المخاطر المحتملة، واكتشاف الأعطال في المركبات، والتنبؤ بالحوادث بناءً على البيانات </w:t>
      </w:r>
      <w:r w:rsidRPr="0020539B">
        <w:rPr>
          <w:rFonts w:ascii="Sakkal Majalla" w:hAnsi="Sakkal Majalla" w:cs="Sakkal Majalla"/>
          <w:color w:val="000000" w:themeColor="text1"/>
          <w:sz w:val="28"/>
          <w:szCs w:val="28"/>
          <w:rtl/>
        </w:rPr>
        <w:lastRenderedPageBreak/>
        <w:t xml:space="preserve">السابقة، مما يقلل من معدل الحوادث المرورية. كما يمكن لتقنيات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تحسين خدمات ذوي الاحتياجات الخاصة، من خلال أنظمة الملاحة الذكية، والمساعدات الصوتية، وتقنيات التعرف على الوجه التي تسهل عملية التنقل. </w:t>
      </w:r>
      <w:r w:rsidR="00594B04" w:rsidRPr="0020539B">
        <w:rPr>
          <w:rFonts w:ascii="Sakkal Majalla" w:hAnsi="Sakkal Majalla" w:cs="Sakkal Majalla"/>
          <w:color w:val="000000" w:themeColor="text1"/>
          <w:sz w:val="28"/>
          <w:szCs w:val="28"/>
        </w:rPr>
        <w:t>(Lungu, 2024)</w:t>
      </w:r>
    </w:p>
    <w:p w14:paraId="1CF5D9F5" w14:textId="0931FDEC" w:rsidR="0020539B" w:rsidRPr="0020539B" w:rsidRDefault="0020539B" w:rsidP="0020539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190979643"/>
      <w:bookmarkStart w:id="5" w:name="_Toc192019716"/>
      <w:bookmarkStart w:id="6" w:name="_Toc171895463"/>
      <w:bookmarkEnd w:id="2"/>
      <w:r w:rsidRPr="0020539B">
        <w:rPr>
          <w:rFonts w:ascii="Sakkal Majalla" w:hAnsi="Sakkal Majalla" w:cs="Sakkal Majalla" w:hint="cs"/>
          <w:b/>
          <w:bCs/>
          <w:color w:val="000000" w:themeColor="text1"/>
          <w:sz w:val="36"/>
          <w:szCs w:val="36"/>
          <w:rtl/>
        </w:rPr>
        <w:t>1.1 مشكلة الدراسة</w:t>
      </w:r>
      <w:r w:rsidRPr="0020539B">
        <w:rPr>
          <w:rFonts w:ascii="Sakkal Majalla" w:hAnsi="Sakkal Majalla" w:cs="Sakkal Majalla" w:hint="cs"/>
          <w:b/>
          <w:bCs/>
          <w:color w:val="000000" w:themeColor="text1"/>
          <w:sz w:val="36"/>
          <w:szCs w:val="36"/>
          <w:rtl/>
          <w:lang w:bidi="ar-EG"/>
        </w:rPr>
        <w:t>:</w:t>
      </w:r>
      <w:bookmarkEnd w:id="4"/>
      <w:bookmarkEnd w:id="5"/>
    </w:p>
    <w:p w14:paraId="46B613B9" w14:textId="417A84A3" w:rsidR="00F07899" w:rsidRPr="0020539B" w:rsidRDefault="00F07899"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يواجه قطاع النقل العام تحديات متزايدة في ظل النمو السكاني المتسارع والتوسع الحضري، مما يؤدي إلى زيادة الطلب على خدمات النقل وتحميل الأنظمة التقليدية فوق طاقتها الاستيعابية. في ظل هذه التحديات، أصبح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أحد الحلول الواعدة لتحسين كفاءة النقل العام، من خلال تحليل البيانات الضخمة، والتنبؤ بحركة المرور، وتحسين جدولة المركبات، وتقديم خدمات أكثر ذكاءً واستدامة ، ولا تزال العديد من شركات النقل تواجه صعوبات في تطبيق هذه التقنيات بشكل فعّال، مما يستدعي دراسة أعمق حول أثر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تحسين خدمات النقل، خاصة في الشركات التي لم تصل إلى مستوى نضج تقني كافٍ في هذا المجال</w:t>
      </w:r>
      <w:r w:rsidRPr="0020539B">
        <w:rPr>
          <w:rFonts w:ascii="Sakkal Majalla" w:hAnsi="Sakkal Majalla" w:cs="Sakkal Majalla"/>
          <w:color w:val="000000" w:themeColor="text1"/>
          <w:sz w:val="28"/>
          <w:szCs w:val="28"/>
        </w:rPr>
        <w:t>.</w:t>
      </w:r>
    </w:p>
    <w:p w14:paraId="1AF922C9" w14:textId="31775122" w:rsidR="00F07899" w:rsidRPr="0020539B" w:rsidRDefault="00F07899"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وتشير الدراسات السابقة إلى الدور الفعّال للذكاء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تحسين النقل العام، حيث أظهرت دراسة</w:t>
      </w:r>
      <w:r w:rsidRPr="0020539B">
        <w:rPr>
          <w:rFonts w:ascii="Sakkal Majalla" w:hAnsi="Sakkal Majalla" w:cs="Sakkal Majalla"/>
          <w:color w:val="000000" w:themeColor="text1"/>
          <w:sz w:val="28"/>
          <w:szCs w:val="28"/>
        </w:rPr>
        <w:t xml:space="preserve"> (Mirindi, 2024) </w:t>
      </w:r>
      <w:r w:rsidRPr="0020539B">
        <w:rPr>
          <w:rFonts w:ascii="Sakkal Majalla" w:hAnsi="Sakkal Majalla" w:cs="Sakkal Majalla"/>
          <w:color w:val="000000" w:themeColor="text1"/>
          <w:sz w:val="28"/>
          <w:szCs w:val="28"/>
          <w:rtl/>
        </w:rPr>
        <w:t>أن الشبكات العصبية والخوارزميات الجينية تساعد في تحسين تدفق الحافلات وتقليل أوقات التأخير، لكنها أكدت على أن التعقيد الحسابي ونقص البيانات عالية الجودة يشكلان عائقًا رئيسيًا،</w:t>
      </w:r>
      <w:r w:rsidRPr="0020539B">
        <w:rPr>
          <w:rFonts w:ascii="Sakkal Majalla" w:hAnsi="Sakkal Majalla" w:cs="Sakkal Majalla"/>
          <w:color w:val="000000" w:themeColor="text1"/>
          <w:sz w:val="28"/>
          <w:szCs w:val="28"/>
        </w:rPr>
        <w:t xml:space="preserve"> </w:t>
      </w:r>
      <w:r w:rsidRPr="0020539B">
        <w:rPr>
          <w:rFonts w:ascii="Sakkal Majalla" w:hAnsi="Sakkal Majalla" w:cs="Sakkal Majalla"/>
          <w:color w:val="000000" w:themeColor="text1"/>
          <w:sz w:val="28"/>
          <w:szCs w:val="28"/>
          <w:rtl/>
        </w:rPr>
        <w:t>كما بينت دراسة</w:t>
      </w:r>
      <w:r w:rsidRPr="0020539B">
        <w:rPr>
          <w:rFonts w:ascii="Sakkal Majalla" w:hAnsi="Sakkal Majalla" w:cs="Sakkal Majalla"/>
          <w:color w:val="000000" w:themeColor="text1"/>
          <w:sz w:val="28"/>
          <w:szCs w:val="28"/>
        </w:rPr>
        <w:t xml:space="preserve"> (Lungu, 2024) </w:t>
      </w:r>
      <w:r w:rsidRPr="0020539B">
        <w:rPr>
          <w:rFonts w:ascii="Sakkal Majalla" w:hAnsi="Sakkal Majalla" w:cs="Sakkal Majalla"/>
          <w:color w:val="000000" w:themeColor="text1"/>
          <w:sz w:val="28"/>
          <w:szCs w:val="28"/>
          <w:rtl/>
        </w:rPr>
        <w:t xml:space="preserve">أن هناك زيادة في تبني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أنظمة النقل الحضري، ولكن تطبيقه الفعلي يعتمد على مدى تكامل الأنظمة الذكية مع البنية التحتية الحالية ، وأوضحت دراسة</w:t>
      </w:r>
      <w:r w:rsidRPr="0020539B">
        <w:rPr>
          <w:rFonts w:ascii="Sakkal Majalla" w:hAnsi="Sakkal Majalla" w:cs="Sakkal Majalla"/>
          <w:color w:val="000000" w:themeColor="text1"/>
          <w:sz w:val="28"/>
          <w:szCs w:val="28"/>
        </w:rPr>
        <w:t xml:space="preserve"> (Ugo et al., 2024) </w:t>
      </w:r>
      <w:r w:rsidRPr="0020539B">
        <w:rPr>
          <w:rFonts w:ascii="Sakkal Majalla" w:hAnsi="Sakkal Majalla" w:cs="Sakkal Majalla"/>
          <w:color w:val="000000" w:themeColor="text1"/>
          <w:sz w:val="28"/>
          <w:szCs w:val="28"/>
          <w:rtl/>
        </w:rPr>
        <w:t xml:space="preserve">أن تطبيقات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أدت إلى تحسينات ملموسة في السلامة وتقليل الازدحام بنسبة تصل إلى 24.9</w:t>
      </w:r>
      <w:r w:rsidRPr="0020539B">
        <w:rPr>
          <w:rFonts w:ascii="Sakkal Majalla" w:hAnsi="Sakkal Majalla" w:cs="Sakkal Majalla"/>
          <w:color w:val="000000" w:themeColor="text1"/>
          <w:sz w:val="28"/>
          <w:szCs w:val="28"/>
        </w:rPr>
        <w:t>%</w:t>
      </w:r>
      <w:r w:rsidRPr="0020539B">
        <w:rPr>
          <w:rFonts w:ascii="Sakkal Majalla" w:hAnsi="Sakkal Majalla" w:cs="Sakkal Majalla"/>
          <w:color w:val="000000" w:themeColor="text1"/>
          <w:sz w:val="28"/>
          <w:szCs w:val="28"/>
          <w:rtl/>
        </w:rPr>
        <w:t>، لكنها شددت على الحاجة إلى سياسات داعمة لتسهيل تبني هذه التقنيات على نطاق واسع</w:t>
      </w:r>
      <w:r w:rsidRPr="0020539B">
        <w:rPr>
          <w:rFonts w:ascii="Sakkal Majalla" w:hAnsi="Sakkal Majalla" w:cs="Sakkal Majalla"/>
          <w:color w:val="000000" w:themeColor="text1"/>
          <w:sz w:val="28"/>
          <w:szCs w:val="28"/>
        </w:rPr>
        <w:t>.</w:t>
      </w:r>
    </w:p>
    <w:p w14:paraId="62B84226" w14:textId="74548B40" w:rsidR="00F07899" w:rsidRPr="0020539B" w:rsidRDefault="00F07899"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وتواجه شركات النقل تحديات تتعلق بكيفية دمج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مع الأنظمة التقليدية دون التأثير سلبًا على العمليات التشغيلية، فبينما تعتمد العديد من أنظمة النقل على التحليلات التنبؤية </w:t>
      </w:r>
      <w:r w:rsidRPr="0020539B">
        <w:rPr>
          <w:rFonts w:ascii="Sakkal Majalla" w:hAnsi="Sakkal Majalla" w:cs="Sakkal Majalla"/>
          <w:color w:val="000000" w:themeColor="text1"/>
          <w:sz w:val="28"/>
          <w:szCs w:val="28"/>
          <w:rtl/>
        </w:rPr>
        <w:lastRenderedPageBreak/>
        <w:t xml:space="preserve">والجدولة الذكية، ولا تزال هناك فجوات في كيفية استخدام هذه التقنيات بطرق تُحسن فعليًا من تجربة الركاب دون التسبب في تعقيدات تشغيلية إضافية. </w:t>
      </w:r>
    </w:p>
    <w:p w14:paraId="2A08669C" w14:textId="402DCF60" w:rsidR="00F07899" w:rsidRPr="0020539B" w:rsidRDefault="00F07899"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وتتمثل المشكلة الرئيسية لهذه الدراسة في مدى تأثير تقنيات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بأبعادها المختلفة (النظم الخبيرة، الشبكات العصبية، والخوارزميات الجينية) على تحسين خدمات النقل العام في شركة درب الوطن للنقل بالحافلات</w:t>
      </w:r>
      <w:r w:rsidRPr="0020539B">
        <w:rPr>
          <w:rFonts w:ascii="Sakkal Majalla" w:hAnsi="Sakkal Majalla" w:cs="Sakkal Majalla"/>
          <w:color w:val="000000" w:themeColor="text1"/>
          <w:sz w:val="28"/>
          <w:szCs w:val="28"/>
        </w:rPr>
        <w:t xml:space="preserve">. </w:t>
      </w:r>
    </w:p>
    <w:p w14:paraId="521C8730" w14:textId="1573D296" w:rsidR="0020539B" w:rsidRPr="0020539B" w:rsidRDefault="0020539B" w:rsidP="0020539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92019717"/>
      <w:bookmarkStart w:id="8" w:name="_Toc171895464"/>
      <w:bookmarkEnd w:id="6"/>
      <w:r w:rsidRPr="0020539B">
        <w:rPr>
          <w:rFonts w:ascii="Sakkal Majalla" w:hAnsi="Sakkal Majalla" w:cs="Sakkal Majalla"/>
          <w:b/>
          <w:bCs/>
          <w:color w:val="000000" w:themeColor="text1"/>
          <w:sz w:val="36"/>
          <w:szCs w:val="36"/>
          <w:rtl/>
        </w:rPr>
        <w:t>2.1 أهمية الدراسة:</w:t>
      </w:r>
      <w:bookmarkEnd w:id="7"/>
    </w:p>
    <w:p w14:paraId="2E2CFDCA" w14:textId="77777777" w:rsidR="00496E4E" w:rsidRPr="0020539B" w:rsidRDefault="00496E4E"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تتمثل أهمية هذه الدراسة في تقديم فهم متعمق لدور إدارة المشاريع في تحقيق الاستدامة في مشاريع المدن الذكية في المملكة العربية السعودية، وذلك من خلال توضيح الجوانب العلمية والتطبيقية التي تسهم في تطوير ممارسات إدارة المشاريع المستدامة</w:t>
      </w:r>
      <w:r w:rsidRPr="0020539B">
        <w:rPr>
          <w:rFonts w:ascii="Sakkal Majalla" w:hAnsi="Sakkal Majalla" w:cs="Sakkal Majalla"/>
          <w:color w:val="000000" w:themeColor="text1"/>
          <w:sz w:val="28"/>
          <w:szCs w:val="28"/>
        </w:rPr>
        <w:t>.</w:t>
      </w:r>
    </w:p>
    <w:p w14:paraId="5F5065F4" w14:textId="3EB1FC01" w:rsidR="00973E1E" w:rsidRPr="0020539B" w:rsidRDefault="0020539B" w:rsidP="0020539B">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9" w:name="_Toc192019718"/>
      <w:r w:rsidRPr="0020539B">
        <w:rPr>
          <w:rFonts w:ascii="Sakkal Majalla" w:hAnsi="Sakkal Majalla" w:cs="Sakkal Majalla" w:hint="cs"/>
          <w:b/>
          <w:bCs/>
          <w:color w:val="000000" w:themeColor="text1"/>
          <w:sz w:val="32"/>
          <w:szCs w:val="32"/>
          <w:rtl/>
        </w:rPr>
        <w:t xml:space="preserve">1.2.1 </w:t>
      </w:r>
      <w:r w:rsidR="00973E1E" w:rsidRPr="0020539B">
        <w:rPr>
          <w:rFonts w:ascii="Sakkal Majalla" w:hAnsi="Sakkal Majalla" w:cs="Sakkal Majalla"/>
          <w:b/>
          <w:bCs/>
          <w:color w:val="000000" w:themeColor="text1"/>
          <w:sz w:val="32"/>
          <w:szCs w:val="32"/>
          <w:rtl/>
        </w:rPr>
        <w:t xml:space="preserve">الأهمية العلمية </w:t>
      </w:r>
      <w:r w:rsidR="005D3802" w:rsidRPr="0020539B">
        <w:rPr>
          <w:rFonts w:ascii="Sakkal Majalla" w:hAnsi="Sakkal Majalla" w:cs="Sakkal Majalla"/>
          <w:b/>
          <w:bCs/>
          <w:color w:val="000000" w:themeColor="text1"/>
          <w:sz w:val="32"/>
          <w:szCs w:val="32"/>
          <w:rtl/>
        </w:rPr>
        <w:t>:</w:t>
      </w:r>
      <w:bookmarkEnd w:id="9"/>
    </w:p>
    <w:p w14:paraId="69B4420B" w14:textId="23CE4787" w:rsidR="005D3802" w:rsidRPr="0020539B" w:rsidRDefault="005D3802" w:rsidP="0069241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تسهم هذه الدراسة في توسيع المعرفة الأكاديمية حول تطبيقات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قطاع النقل العام، من خلال تحليل أبعاده المختلفة (النظم الخبيرة، الشبكات العصبية، الخوارزميات الجينية) وتأثيرها على تحسين جودة الخدمات.</w:t>
      </w:r>
    </w:p>
    <w:p w14:paraId="43568C1E" w14:textId="3D162F19" w:rsidR="005D3802" w:rsidRPr="0020539B" w:rsidRDefault="005D3802" w:rsidP="0069241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تساهم الدراسة في معالجة نقص الأبحاث المتعلقة بتأثير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تحسين خدمات النقل العام، خاصة في سياق الدول النامية أو الشركات المتوسطة الحجم مثل شركة درب الوطن للنقل بالحافلات.</w:t>
      </w:r>
    </w:p>
    <w:p w14:paraId="6A4A38DB" w14:textId="4C198E9C" w:rsidR="005D3802" w:rsidRPr="0020539B" w:rsidRDefault="005D3802" w:rsidP="0069241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تقدم الدراسة إطارًا نظريًا يساعد في فهم العلاقة بين تقنيات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وتحسين أداء قطاع النقل، مما يوفر أساسًا يمكن الاعتماد عليه في دراسات مستقبلية.</w:t>
      </w:r>
    </w:p>
    <w:p w14:paraId="6EA0A03A" w14:textId="6647F4B8" w:rsidR="00496E4E" w:rsidRPr="0020539B" w:rsidRDefault="005D3802" w:rsidP="0069241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تتيح الدراسة لصناع القرار والباحثين فهم كيفية توظيف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اتخاذ قرارات تشغيلية أكثر كفاءة ودقة في قطاع النقل.</w:t>
      </w:r>
      <w:r w:rsidR="00496E4E" w:rsidRPr="0020539B">
        <w:rPr>
          <w:rFonts w:ascii="Sakkal Majalla" w:hAnsi="Sakkal Majalla" w:cs="Sakkal Majalla"/>
          <w:color w:val="000000" w:themeColor="text1"/>
          <w:sz w:val="28"/>
          <w:szCs w:val="28"/>
        </w:rPr>
        <w:t>.</w:t>
      </w:r>
    </w:p>
    <w:p w14:paraId="729F29F9" w14:textId="56D68C3F" w:rsidR="00973E1E" w:rsidRPr="0020539B" w:rsidRDefault="0020539B" w:rsidP="0020539B">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0" w:name="_Toc192019719"/>
      <w:r w:rsidRPr="0020539B">
        <w:rPr>
          <w:rFonts w:ascii="Sakkal Majalla" w:hAnsi="Sakkal Majalla" w:cs="Sakkal Majalla" w:hint="cs"/>
          <w:b/>
          <w:bCs/>
          <w:color w:val="000000" w:themeColor="text1"/>
          <w:sz w:val="32"/>
          <w:szCs w:val="32"/>
          <w:rtl/>
        </w:rPr>
        <w:lastRenderedPageBreak/>
        <w:t xml:space="preserve">2.2.1 </w:t>
      </w:r>
      <w:r w:rsidR="00973E1E" w:rsidRPr="0020539B">
        <w:rPr>
          <w:rFonts w:ascii="Sakkal Majalla" w:hAnsi="Sakkal Majalla" w:cs="Sakkal Majalla"/>
          <w:b/>
          <w:bCs/>
          <w:color w:val="000000" w:themeColor="text1"/>
          <w:sz w:val="32"/>
          <w:szCs w:val="32"/>
          <w:rtl/>
        </w:rPr>
        <w:t>الأهمية العملية:</w:t>
      </w:r>
      <w:bookmarkEnd w:id="10"/>
    </w:p>
    <w:p w14:paraId="0F71FF88" w14:textId="75525AC8" w:rsidR="005D3802" w:rsidRPr="0020539B" w:rsidRDefault="005D3802" w:rsidP="00692417">
      <w:pPr>
        <w:pStyle w:val="ListParagraph"/>
        <w:numPr>
          <w:ilvl w:val="0"/>
          <w:numId w:val="6"/>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0539B">
        <w:rPr>
          <w:rFonts w:ascii="Sakkal Majalla" w:eastAsia="Times New Roman" w:hAnsi="Sakkal Majalla" w:cs="Sakkal Majalla"/>
          <w:color w:val="000000" w:themeColor="text1"/>
          <w:kern w:val="0"/>
          <w:sz w:val="28"/>
          <w:szCs w:val="28"/>
          <w:rtl/>
          <w14:ligatures w14:val="none"/>
        </w:rPr>
        <w:t xml:space="preserve">تقدم الدراسة توصيات عملية لشركات النقل حول كيفية استخدام تقنيات الذكاء </w:t>
      </w:r>
      <w:r w:rsidR="004B1E7C" w:rsidRPr="0020539B">
        <w:rPr>
          <w:rFonts w:ascii="Sakkal Majalla" w:eastAsia="Times New Roman" w:hAnsi="Sakkal Majalla" w:cs="Sakkal Majalla"/>
          <w:color w:val="000000" w:themeColor="text1"/>
          <w:kern w:val="0"/>
          <w:sz w:val="28"/>
          <w:szCs w:val="28"/>
          <w:rtl/>
          <w14:ligatures w14:val="none"/>
        </w:rPr>
        <w:t>الاصطناعي</w:t>
      </w:r>
      <w:r w:rsidRPr="0020539B">
        <w:rPr>
          <w:rFonts w:ascii="Sakkal Majalla" w:eastAsia="Times New Roman" w:hAnsi="Sakkal Majalla" w:cs="Sakkal Majalla"/>
          <w:color w:val="000000" w:themeColor="text1"/>
          <w:kern w:val="0"/>
          <w:sz w:val="28"/>
          <w:szCs w:val="28"/>
          <w:rtl/>
          <w14:ligatures w14:val="none"/>
        </w:rPr>
        <w:t xml:space="preserve"> لتحسين تخطيط الرحلات، وتقليل زمن الانتظار، وزيادة كفاءة استخدام الموارد المتاحة</w:t>
      </w:r>
      <w:r w:rsidRPr="0020539B">
        <w:rPr>
          <w:rFonts w:ascii="Sakkal Majalla" w:eastAsia="Times New Roman" w:hAnsi="Sakkal Majalla" w:cs="Sakkal Majalla"/>
          <w:color w:val="000000" w:themeColor="text1"/>
          <w:kern w:val="0"/>
          <w:sz w:val="28"/>
          <w:szCs w:val="28"/>
          <w14:ligatures w14:val="none"/>
        </w:rPr>
        <w:t>.</w:t>
      </w:r>
    </w:p>
    <w:p w14:paraId="2364C7FE" w14:textId="6ADCC9DB" w:rsidR="005D3802" w:rsidRPr="0020539B" w:rsidRDefault="005D3802" w:rsidP="00692417">
      <w:pPr>
        <w:pStyle w:val="ListParagraph"/>
        <w:numPr>
          <w:ilvl w:val="0"/>
          <w:numId w:val="6"/>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0539B">
        <w:rPr>
          <w:rFonts w:ascii="Sakkal Majalla" w:eastAsia="Times New Roman" w:hAnsi="Sakkal Majalla" w:cs="Sakkal Majalla"/>
          <w:color w:val="000000" w:themeColor="text1"/>
          <w:kern w:val="0"/>
          <w:sz w:val="28"/>
          <w:szCs w:val="28"/>
          <w:rtl/>
          <w14:ligatures w14:val="none"/>
        </w:rPr>
        <w:t xml:space="preserve">تساعد نتائج الدراسة في تطوير أنظمة إدارة حديثة تعتمد على الذكاء </w:t>
      </w:r>
      <w:r w:rsidR="004B1E7C" w:rsidRPr="0020539B">
        <w:rPr>
          <w:rFonts w:ascii="Sakkal Majalla" w:eastAsia="Times New Roman" w:hAnsi="Sakkal Majalla" w:cs="Sakkal Majalla"/>
          <w:color w:val="000000" w:themeColor="text1"/>
          <w:kern w:val="0"/>
          <w:sz w:val="28"/>
          <w:szCs w:val="28"/>
          <w:rtl/>
          <w14:ligatures w14:val="none"/>
        </w:rPr>
        <w:t>الاصطناعي</w:t>
      </w:r>
      <w:r w:rsidRPr="0020539B">
        <w:rPr>
          <w:rFonts w:ascii="Sakkal Majalla" w:eastAsia="Times New Roman" w:hAnsi="Sakkal Majalla" w:cs="Sakkal Majalla"/>
          <w:color w:val="000000" w:themeColor="text1"/>
          <w:kern w:val="0"/>
          <w:sz w:val="28"/>
          <w:szCs w:val="28"/>
          <w:rtl/>
          <w14:ligatures w14:val="none"/>
        </w:rPr>
        <w:t xml:space="preserve"> لتحسين جدولة الحافلات وتوزيعها بما يتناسب مع الطلب الفعلي</w:t>
      </w:r>
      <w:r w:rsidRPr="0020539B">
        <w:rPr>
          <w:rFonts w:ascii="Sakkal Majalla" w:eastAsia="Times New Roman" w:hAnsi="Sakkal Majalla" w:cs="Sakkal Majalla"/>
          <w:color w:val="000000" w:themeColor="text1"/>
          <w:kern w:val="0"/>
          <w:sz w:val="28"/>
          <w:szCs w:val="28"/>
          <w14:ligatures w14:val="none"/>
        </w:rPr>
        <w:t>.</w:t>
      </w:r>
    </w:p>
    <w:p w14:paraId="346BB5D0" w14:textId="3C042F81" w:rsidR="005D3802" w:rsidRPr="0020539B" w:rsidRDefault="005D3802" w:rsidP="00692417">
      <w:pPr>
        <w:pStyle w:val="ListParagraph"/>
        <w:numPr>
          <w:ilvl w:val="0"/>
          <w:numId w:val="6"/>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0539B">
        <w:rPr>
          <w:rFonts w:ascii="Sakkal Majalla" w:eastAsia="Times New Roman" w:hAnsi="Sakkal Majalla" w:cs="Sakkal Majalla"/>
          <w:color w:val="000000" w:themeColor="text1"/>
          <w:kern w:val="0"/>
          <w:sz w:val="28"/>
          <w:szCs w:val="28"/>
          <w:rtl/>
          <w14:ligatures w14:val="none"/>
        </w:rPr>
        <w:t>تقدم الدراسة معلومات دقيقة ومبنية على تحليل علمي يمكن استخدامها من قبل الجهات المسؤولة عن تخطيط النقل العام في تطوير سياسات واستراتيجيات أكثر كفاءة</w:t>
      </w:r>
      <w:r w:rsidRPr="0020539B">
        <w:rPr>
          <w:rFonts w:ascii="Sakkal Majalla" w:eastAsia="Times New Roman" w:hAnsi="Sakkal Majalla" w:cs="Sakkal Majalla"/>
          <w:color w:val="000000" w:themeColor="text1"/>
          <w:kern w:val="0"/>
          <w:sz w:val="28"/>
          <w:szCs w:val="28"/>
          <w14:ligatures w14:val="none"/>
        </w:rPr>
        <w:t>.</w:t>
      </w:r>
    </w:p>
    <w:p w14:paraId="232ABE9C" w14:textId="24AB1E93" w:rsidR="005D3802" w:rsidRPr="0020539B" w:rsidRDefault="005D3802" w:rsidP="00692417">
      <w:pPr>
        <w:pStyle w:val="ListParagraph"/>
        <w:numPr>
          <w:ilvl w:val="0"/>
          <w:numId w:val="6"/>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0539B">
        <w:rPr>
          <w:rFonts w:ascii="Sakkal Majalla" w:eastAsia="Times New Roman" w:hAnsi="Sakkal Majalla" w:cs="Sakkal Majalla"/>
          <w:color w:val="000000" w:themeColor="text1"/>
          <w:kern w:val="0"/>
          <w:sz w:val="28"/>
          <w:szCs w:val="28"/>
          <w:rtl/>
          <w14:ligatures w14:val="none"/>
        </w:rPr>
        <w:t xml:space="preserve">يساهم تحسين خدمات النقل العام باستخدام الذكاء </w:t>
      </w:r>
      <w:r w:rsidR="004B1E7C" w:rsidRPr="0020539B">
        <w:rPr>
          <w:rFonts w:ascii="Sakkal Majalla" w:eastAsia="Times New Roman" w:hAnsi="Sakkal Majalla" w:cs="Sakkal Majalla"/>
          <w:color w:val="000000" w:themeColor="text1"/>
          <w:kern w:val="0"/>
          <w:sz w:val="28"/>
          <w:szCs w:val="28"/>
          <w:rtl/>
          <w14:ligatures w14:val="none"/>
        </w:rPr>
        <w:t>الاصطناعي</w:t>
      </w:r>
      <w:r w:rsidRPr="0020539B">
        <w:rPr>
          <w:rFonts w:ascii="Sakkal Majalla" w:eastAsia="Times New Roman" w:hAnsi="Sakkal Majalla" w:cs="Sakkal Majalla"/>
          <w:color w:val="000000" w:themeColor="text1"/>
          <w:kern w:val="0"/>
          <w:sz w:val="28"/>
          <w:szCs w:val="28"/>
          <w:rtl/>
          <w14:ligatures w14:val="none"/>
        </w:rPr>
        <w:t xml:space="preserve"> في تقليل استهلاك الوقود، وخفض الانبعاثات الكربونية، ودعم التحول نحو أنظمة نقل أكثر استدامة وصديقة للبيئة</w:t>
      </w:r>
      <w:r w:rsidRPr="0020539B">
        <w:rPr>
          <w:rFonts w:ascii="Sakkal Majalla" w:eastAsia="Times New Roman" w:hAnsi="Sakkal Majalla" w:cs="Sakkal Majalla"/>
          <w:color w:val="000000" w:themeColor="text1"/>
          <w:kern w:val="0"/>
          <w:sz w:val="28"/>
          <w:szCs w:val="28"/>
          <w14:ligatures w14:val="none"/>
        </w:rPr>
        <w:t>.</w:t>
      </w:r>
    </w:p>
    <w:p w14:paraId="5A501E81" w14:textId="2263ECD5" w:rsidR="005D3802" w:rsidRPr="0020539B" w:rsidRDefault="005D3802" w:rsidP="00692417">
      <w:pPr>
        <w:pStyle w:val="ListParagraph"/>
        <w:numPr>
          <w:ilvl w:val="0"/>
          <w:numId w:val="6"/>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20539B">
        <w:rPr>
          <w:rFonts w:ascii="Sakkal Majalla" w:eastAsia="Times New Roman" w:hAnsi="Sakkal Majalla" w:cs="Sakkal Majalla"/>
          <w:color w:val="000000" w:themeColor="text1"/>
          <w:kern w:val="0"/>
          <w:sz w:val="28"/>
          <w:szCs w:val="28"/>
          <w:rtl/>
          <w14:ligatures w14:val="none"/>
        </w:rPr>
        <w:t xml:space="preserve">تسلط الدراسة الضوء على فرص وتحديات دمج الذكاء </w:t>
      </w:r>
      <w:r w:rsidR="004B1E7C" w:rsidRPr="0020539B">
        <w:rPr>
          <w:rFonts w:ascii="Sakkal Majalla" w:eastAsia="Times New Roman" w:hAnsi="Sakkal Majalla" w:cs="Sakkal Majalla"/>
          <w:color w:val="000000" w:themeColor="text1"/>
          <w:kern w:val="0"/>
          <w:sz w:val="28"/>
          <w:szCs w:val="28"/>
          <w:rtl/>
          <w14:ligatures w14:val="none"/>
        </w:rPr>
        <w:t>الاصطناعي</w:t>
      </w:r>
      <w:r w:rsidRPr="0020539B">
        <w:rPr>
          <w:rFonts w:ascii="Sakkal Majalla" w:eastAsia="Times New Roman" w:hAnsi="Sakkal Majalla" w:cs="Sakkal Majalla"/>
          <w:color w:val="000000" w:themeColor="text1"/>
          <w:kern w:val="0"/>
          <w:sz w:val="28"/>
          <w:szCs w:val="28"/>
          <w:rtl/>
          <w14:ligatures w14:val="none"/>
        </w:rPr>
        <w:t xml:space="preserve"> في أنظمة النقل، مما يساعد الشركات والجهات الحكومية في اتخاذ قرارات مستنيرة حول الاستثمار في هذه التقنيات</w:t>
      </w:r>
      <w:r w:rsidRPr="0020539B">
        <w:rPr>
          <w:rFonts w:ascii="Sakkal Majalla" w:eastAsia="Times New Roman" w:hAnsi="Sakkal Majalla" w:cs="Sakkal Majalla"/>
          <w:color w:val="000000" w:themeColor="text1"/>
          <w:kern w:val="0"/>
          <w:sz w:val="28"/>
          <w:szCs w:val="28"/>
          <w14:ligatures w14:val="none"/>
        </w:rPr>
        <w:t>.</w:t>
      </w:r>
    </w:p>
    <w:p w14:paraId="44E0DADC" w14:textId="301EB31A" w:rsidR="0020539B" w:rsidRPr="0020539B" w:rsidRDefault="0020539B" w:rsidP="0020539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92019720"/>
      <w:bookmarkStart w:id="12" w:name="_Toc171895465"/>
      <w:bookmarkEnd w:id="8"/>
      <w:r w:rsidRPr="0020539B">
        <w:rPr>
          <w:rFonts w:ascii="Sakkal Majalla" w:hAnsi="Sakkal Majalla" w:cs="Sakkal Majalla"/>
          <w:b/>
          <w:bCs/>
          <w:color w:val="000000" w:themeColor="text1"/>
          <w:sz w:val="36"/>
          <w:szCs w:val="36"/>
          <w:rtl/>
        </w:rPr>
        <w:t>3.1 أهداف الدراسة:</w:t>
      </w:r>
      <w:bookmarkEnd w:id="11"/>
    </w:p>
    <w:p w14:paraId="4C812216" w14:textId="74F464CE" w:rsidR="00F176A4" w:rsidRPr="0020539B" w:rsidRDefault="005D3802" w:rsidP="0020539B">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rPr>
        <w:t xml:space="preserve">تهدف هذه الدراسة إلى تحليل أثر تقنيات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بأبعاده المختلفة (النظم الخبيرة، والشبكات العصبية، والخوارزميات الجينية) في تحسين خدمات النقل، وذلك من خلال دراسة حالة شركة درب الوطن للنقل بالحافلات </w:t>
      </w:r>
      <w:r w:rsidR="00F176A4" w:rsidRPr="0020539B">
        <w:rPr>
          <w:rFonts w:ascii="Sakkal Majalla" w:hAnsi="Sakkal Majalla" w:cs="Sakkal Majalla"/>
          <w:color w:val="000000" w:themeColor="text1"/>
          <w:sz w:val="28"/>
          <w:szCs w:val="28"/>
          <w:rtl/>
          <w:lang w:bidi="ar-EG"/>
        </w:rPr>
        <w:t xml:space="preserve">، وتتفرع منها عدة </w:t>
      </w:r>
      <w:r w:rsidR="00A90701" w:rsidRPr="0020539B">
        <w:rPr>
          <w:rFonts w:ascii="Sakkal Majalla" w:hAnsi="Sakkal Majalla" w:cs="Sakkal Majalla"/>
          <w:color w:val="000000" w:themeColor="text1"/>
          <w:sz w:val="28"/>
          <w:szCs w:val="28"/>
          <w:rtl/>
          <w:lang w:bidi="ar-EG"/>
        </w:rPr>
        <w:t>أهداف</w:t>
      </w:r>
      <w:r w:rsidR="00F176A4" w:rsidRPr="0020539B">
        <w:rPr>
          <w:rFonts w:ascii="Sakkal Majalla" w:hAnsi="Sakkal Majalla" w:cs="Sakkal Majalla"/>
          <w:color w:val="000000" w:themeColor="text1"/>
          <w:sz w:val="28"/>
          <w:szCs w:val="28"/>
          <w:rtl/>
          <w:lang w:bidi="ar-EG"/>
        </w:rPr>
        <w:t xml:space="preserve"> فرعية منها :</w:t>
      </w:r>
    </w:p>
    <w:p w14:paraId="7D591071" w14:textId="77777777" w:rsidR="005D3802" w:rsidRPr="0020539B" w:rsidRDefault="005D3802" w:rsidP="0069241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تحليل أثر النظم الخبيرة على تحسين خدمات النقل في شركة درب الوطن للنقل بالحافلات، من حيث القدرة على اتخاذ القرارات الفعالة وتحسين إدارة الأسطول.</w:t>
      </w:r>
    </w:p>
    <w:p w14:paraId="5CD8B6C9" w14:textId="77777777" w:rsidR="005D3802" w:rsidRPr="0020539B" w:rsidRDefault="005D3802" w:rsidP="0069241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دراسة تأثير الشبكات العصبية في تحسين جودة الخدمة المقدمة من خلال توقع أنماط الطلب وتحسين جداول الرحلات.</w:t>
      </w:r>
    </w:p>
    <w:p w14:paraId="0AA5B602" w14:textId="5EB91FAD" w:rsidR="005D3802" w:rsidRPr="0020539B" w:rsidRDefault="005D3802" w:rsidP="0069241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 xml:space="preserve">تقييم دور الخوارزميات الجينية في تحسين تخطيط المسارات وتقليل فترات الانتظار وزيادة كفاءة تشغيل </w:t>
      </w:r>
    </w:p>
    <w:p w14:paraId="16052715" w14:textId="570EC393" w:rsidR="005D3802" w:rsidRPr="0020539B" w:rsidRDefault="005D3802" w:rsidP="0069241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lastRenderedPageBreak/>
        <w:t xml:space="preserve">تقديم توصيات لصناع القرار وشركات النقل حول كيفية الاستفادة من الذكاء </w:t>
      </w:r>
      <w:r w:rsidR="004B1E7C" w:rsidRPr="0020539B">
        <w:rPr>
          <w:rFonts w:ascii="Sakkal Majalla" w:hAnsi="Sakkal Majalla" w:cs="Sakkal Majalla"/>
          <w:color w:val="000000" w:themeColor="text1"/>
          <w:sz w:val="28"/>
          <w:szCs w:val="28"/>
          <w:rtl/>
          <w:lang w:bidi="ar-EG"/>
        </w:rPr>
        <w:t>الاصطناعي</w:t>
      </w:r>
      <w:r w:rsidRPr="0020539B">
        <w:rPr>
          <w:rFonts w:ascii="Sakkal Majalla" w:hAnsi="Sakkal Majalla" w:cs="Sakkal Majalla"/>
          <w:color w:val="000000" w:themeColor="text1"/>
          <w:sz w:val="28"/>
          <w:szCs w:val="28"/>
          <w:rtl/>
          <w:lang w:bidi="ar-EG"/>
        </w:rPr>
        <w:t xml:space="preserve"> لتعزيز كفاءة النقل العام وتحقيق استدامته.</w:t>
      </w:r>
    </w:p>
    <w:p w14:paraId="4F52F9C5" w14:textId="404EFED0" w:rsidR="0020539B" w:rsidRPr="0020539B" w:rsidRDefault="0020539B" w:rsidP="0020539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192019721"/>
      <w:bookmarkStart w:id="14" w:name="_Hlk171470429"/>
      <w:bookmarkStart w:id="15" w:name="_Toc171895466"/>
      <w:bookmarkEnd w:id="12"/>
      <w:r w:rsidRPr="0020539B">
        <w:rPr>
          <w:rFonts w:ascii="Sakkal Majalla" w:hAnsi="Sakkal Majalla" w:cs="Sakkal Majalla"/>
          <w:b/>
          <w:bCs/>
          <w:color w:val="000000" w:themeColor="text1"/>
          <w:sz w:val="36"/>
          <w:szCs w:val="36"/>
          <w:rtl/>
        </w:rPr>
        <w:t>4.1 تساؤلات الدراسة</w:t>
      </w:r>
      <w:bookmarkEnd w:id="13"/>
    </w:p>
    <w:p w14:paraId="5DF2AE8E" w14:textId="61FDD0F6" w:rsidR="00045068" w:rsidRPr="0020539B" w:rsidRDefault="005D3802" w:rsidP="0020539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rPr>
        <w:t xml:space="preserve">ما مدى تأثير تقنيات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بأبعادها المختلفة (النظم الخبيرة، والشبكات العصبية، والخوارزميات الجينية) على تحسين خدمات النقل في شركة درب الوطن للنقل بالحافلات؟</w:t>
      </w:r>
      <w:r w:rsidR="00496E4E" w:rsidRPr="0020539B">
        <w:rPr>
          <w:rFonts w:ascii="Sakkal Majalla" w:eastAsia="Calibri" w:hAnsi="Sakkal Majalla" w:cs="Sakkal Majalla"/>
          <w:color w:val="000000" w:themeColor="text1"/>
          <w:kern w:val="0"/>
          <w:sz w:val="28"/>
          <w:szCs w:val="28"/>
          <w:rtl/>
          <w14:ligatures w14:val="none"/>
        </w:rPr>
        <w:t xml:space="preserve"> </w:t>
      </w:r>
      <w:r w:rsidR="00045068" w:rsidRPr="0020539B">
        <w:rPr>
          <w:rFonts w:ascii="Sakkal Majalla" w:eastAsia="Calibri" w:hAnsi="Sakkal Majalla" w:cs="Sakkal Majalla"/>
          <w:color w:val="000000" w:themeColor="text1"/>
          <w:kern w:val="0"/>
          <w:sz w:val="28"/>
          <w:szCs w:val="28"/>
          <w:rtl/>
          <w14:ligatures w14:val="none"/>
        </w:rPr>
        <w:t>ويتفرع من هذا السؤال الرئيس التساؤلات الفرعية الآتية:</w:t>
      </w:r>
      <w:bookmarkEnd w:id="14"/>
      <w:r w:rsidR="00045068" w:rsidRPr="0020539B">
        <w:rPr>
          <w:rFonts w:ascii="Sakkal Majalla" w:hAnsi="Sakkal Majalla" w:cs="Sakkal Majalla"/>
          <w:color w:val="000000" w:themeColor="text1"/>
          <w:sz w:val="28"/>
          <w:szCs w:val="28"/>
          <w:rtl/>
          <w:lang w:bidi="ar-EG"/>
        </w:rPr>
        <w:t xml:space="preserve"> </w:t>
      </w:r>
    </w:p>
    <w:p w14:paraId="785AA235" w14:textId="70752E80" w:rsidR="005D3802" w:rsidRPr="0020539B" w:rsidRDefault="005D3802" w:rsidP="0069241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إلى أي مدى تساهم النظم الخبيرة في تحسين جودة اتخاذ القرارات التشغيلية وإدارة الأسطول في قطاع النقل بالحافلات؟</w:t>
      </w:r>
    </w:p>
    <w:p w14:paraId="480DCC94" w14:textId="594DD129" w:rsidR="005D3802" w:rsidRPr="0020539B" w:rsidRDefault="005D3802" w:rsidP="0069241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كيف تؤثر الشبكات العصبية على تحسين دقة التنبؤ بأنماط الطلب وتخطيط جداول الرحلات في شركة درب الوطن للنقل؟</w:t>
      </w:r>
    </w:p>
    <w:p w14:paraId="565C04B8" w14:textId="3B8E8315" w:rsidR="005D3802" w:rsidRPr="0020539B" w:rsidRDefault="005D3802" w:rsidP="0069241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ما الدور الذي تلعبه الخوارزميات الجينية في تحسين تخطيط المسارات وتقليل فترات الانتظار وزيادة كفاءة تشغيل الحافلات؟</w:t>
      </w:r>
    </w:p>
    <w:p w14:paraId="0A7136A0" w14:textId="61E6F9C0" w:rsidR="005D3802" w:rsidRPr="0020539B" w:rsidRDefault="005D3802" w:rsidP="0069241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 xml:space="preserve">ما السياسات والإجراءات التي يمكن أن تساهم في تسهيل دمج الذكاء </w:t>
      </w:r>
      <w:r w:rsidR="004B1E7C" w:rsidRPr="0020539B">
        <w:rPr>
          <w:rFonts w:ascii="Sakkal Majalla" w:hAnsi="Sakkal Majalla" w:cs="Sakkal Majalla"/>
          <w:color w:val="000000" w:themeColor="text1"/>
          <w:sz w:val="28"/>
          <w:szCs w:val="28"/>
          <w:rtl/>
          <w:lang w:bidi="ar-EG"/>
        </w:rPr>
        <w:t>الاصطناعي</w:t>
      </w:r>
      <w:r w:rsidRPr="0020539B">
        <w:rPr>
          <w:rFonts w:ascii="Sakkal Majalla" w:hAnsi="Sakkal Majalla" w:cs="Sakkal Majalla"/>
          <w:color w:val="000000" w:themeColor="text1"/>
          <w:sz w:val="28"/>
          <w:szCs w:val="28"/>
          <w:rtl/>
          <w:lang w:bidi="ar-EG"/>
        </w:rPr>
        <w:t xml:space="preserve"> في أنظمة النقل وتعزيز كفاءته؟</w:t>
      </w:r>
    </w:p>
    <w:p w14:paraId="2CB519B7" w14:textId="23759084" w:rsidR="0020539B" w:rsidRPr="0020539B" w:rsidRDefault="0020539B" w:rsidP="0020539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6" w:name="_Toc192019722"/>
      <w:bookmarkStart w:id="17" w:name="_Toc171895467"/>
      <w:bookmarkEnd w:id="15"/>
      <w:r w:rsidRPr="0020539B">
        <w:rPr>
          <w:rFonts w:ascii="Sakkal Majalla" w:hAnsi="Sakkal Majalla" w:cs="Sakkal Majalla"/>
          <w:b/>
          <w:bCs/>
          <w:color w:val="000000" w:themeColor="text1"/>
          <w:sz w:val="36"/>
          <w:szCs w:val="36"/>
          <w:rtl/>
          <w:lang w:bidi="ar-EG"/>
        </w:rPr>
        <w:t>5.1 فروض الدراسة:</w:t>
      </w:r>
      <w:bookmarkEnd w:id="16"/>
    </w:p>
    <w:p w14:paraId="7DE3BA86" w14:textId="535DE744" w:rsidR="009D352F" w:rsidRPr="0020539B" w:rsidRDefault="00045068" w:rsidP="0020539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0539B">
        <w:rPr>
          <w:rFonts w:ascii="Sakkal Majalla" w:hAnsi="Sakkal Majalla" w:cs="Sakkal Majalla"/>
          <w:b/>
          <w:bCs/>
          <w:color w:val="000000" w:themeColor="text1"/>
          <w:sz w:val="28"/>
          <w:szCs w:val="28"/>
          <w:rtl/>
          <w:lang w:bidi="ar-EG"/>
        </w:rPr>
        <w:t>الفرضية الرئيسية الأولى</w:t>
      </w:r>
      <w:r w:rsidRPr="0020539B">
        <w:rPr>
          <w:rFonts w:ascii="Sakkal Majalla" w:hAnsi="Sakkal Majalla" w:cs="Sakkal Majalla"/>
          <w:color w:val="000000" w:themeColor="text1"/>
          <w:sz w:val="28"/>
          <w:szCs w:val="28"/>
          <w:rtl/>
          <w:lang w:bidi="ar-EG"/>
        </w:rPr>
        <w:t xml:space="preserve">: </w:t>
      </w:r>
      <w:r w:rsidR="00CB706C" w:rsidRPr="0020539B">
        <w:rPr>
          <w:rFonts w:ascii="Sakkal Majalla" w:eastAsiaTheme="majorEastAsia" w:hAnsi="Sakkal Majalla" w:cs="Sakkal Majalla"/>
          <w:color w:val="000000" w:themeColor="text1"/>
          <w:sz w:val="28"/>
          <w:szCs w:val="28"/>
          <w:rtl/>
          <w:lang w:bidi="ar-JO"/>
        </w:rPr>
        <w:t xml:space="preserve">لا يوجد أثر ذو دلالة إحصائية عند مستوى معنوية </w:t>
      </w:r>
      <w:bookmarkStart w:id="18" w:name="_Hlk150340856"/>
      <w:r w:rsidR="00CB706C" w:rsidRPr="0020539B">
        <w:rPr>
          <w:rFonts w:ascii="Sakkal Majalla" w:eastAsiaTheme="majorEastAsia" w:hAnsi="Sakkal Majalla" w:cs="Sakkal Majalla"/>
          <w:color w:val="000000" w:themeColor="text1"/>
          <w:sz w:val="28"/>
          <w:szCs w:val="28"/>
          <w:rtl/>
          <w:lang w:bidi="ar-JO"/>
        </w:rPr>
        <w:t>( 0.005</w:t>
      </w:r>
      <w:r w:rsidR="00CB706C" w:rsidRPr="0020539B">
        <w:rPr>
          <w:rFonts w:ascii="Cambria" w:eastAsiaTheme="majorEastAsia" w:hAnsi="Cambria" w:cs="Cambria"/>
          <w:color w:val="000000" w:themeColor="text1"/>
          <w:sz w:val="28"/>
          <w:szCs w:val="28"/>
          <w:lang w:bidi="ar-JO"/>
        </w:rPr>
        <w:t>α</w:t>
      </w:r>
      <w:r w:rsidR="00CB706C" w:rsidRPr="0020539B">
        <w:rPr>
          <w:rFonts w:ascii="Sakkal Majalla" w:eastAsiaTheme="majorEastAsia" w:hAnsi="Sakkal Majalla" w:cs="Sakkal Majalla"/>
          <w:color w:val="000000" w:themeColor="text1"/>
          <w:sz w:val="28"/>
          <w:szCs w:val="28"/>
          <w:lang w:bidi="ar-JO"/>
        </w:rPr>
        <w:t>≤</w:t>
      </w:r>
      <w:r w:rsidR="00CB706C" w:rsidRPr="0020539B">
        <w:rPr>
          <w:rFonts w:ascii="Sakkal Majalla" w:eastAsiaTheme="majorEastAsia" w:hAnsi="Sakkal Majalla" w:cs="Sakkal Majalla"/>
          <w:color w:val="000000" w:themeColor="text1"/>
          <w:sz w:val="28"/>
          <w:szCs w:val="28"/>
          <w:rtl/>
          <w:lang w:bidi="ar-JO"/>
        </w:rPr>
        <w:t xml:space="preserve">) </w:t>
      </w:r>
      <w:bookmarkEnd w:id="18"/>
      <w:r w:rsidR="00CB706C" w:rsidRPr="0020539B">
        <w:rPr>
          <w:rFonts w:ascii="Sakkal Majalla" w:eastAsiaTheme="majorEastAsia" w:hAnsi="Sakkal Majalla" w:cs="Sakkal Majalla"/>
          <w:color w:val="000000" w:themeColor="text1"/>
          <w:sz w:val="28"/>
          <w:szCs w:val="28"/>
          <w:rtl/>
          <w:lang w:bidi="ar-JO"/>
        </w:rPr>
        <w:t xml:space="preserve">لتأثير </w:t>
      </w:r>
      <w:r w:rsidR="005D3802" w:rsidRPr="0020539B">
        <w:rPr>
          <w:rFonts w:ascii="Sakkal Majalla" w:eastAsiaTheme="majorEastAsia" w:hAnsi="Sakkal Majalla" w:cs="Sakkal Majalla"/>
          <w:color w:val="000000" w:themeColor="text1"/>
          <w:sz w:val="28"/>
          <w:szCs w:val="28"/>
          <w:rtl/>
        </w:rPr>
        <w:t xml:space="preserve">الذكاء </w:t>
      </w:r>
      <w:r w:rsidR="004B1E7C" w:rsidRPr="0020539B">
        <w:rPr>
          <w:rFonts w:ascii="Sakkal Majalla" w:eastAsiaTheme="majorEastAsia" w:hAnsi="Sakkal Majalla" w:cs="Sakkal Majalla"/>
          <w:color w:val="000000" w:themeColor="text1"/>
          <w:sz w:val="28"/>
          <w:szCs w:val="28"/>
          <w:rtl/>
        </w:rPr>
        <w:t>الاصطناعي</w:t>
      </w:r>
      <w:r w:rsidR="005D3802" w:rsidRPr="0020539B">
        <w:rPr>
          <w:rFonts w:ascii="Sakkal Majalla" w:eastAsiaTheme="majorEastAsia" w:hAnsi="Sakkal Majalla" w:cs="Sakkal Majalla"/>
          <w:color w:val="000000" w:themeColor="text1"/>
          <w:sz w:val="28"/>
          <w:szCs w:val="28"/>
          <w:rtl/>
        </w:rPr>
        <w:t xml:space="preserve"> بأبعاده (النظم الخبيرة، والشبكات العصبية، والخوارزميات الجينية) في تحسين خدمات النقل على شركة درب الوطن للنقل بالحافلات ، </w:t>
      </w:r>
      <w:r w:rsidR="00CB706C" w:rsidRPr="0020539B">
        <w:rPr>
          <w:rFonts w:ascii="Sakkal Majalla" w:eastAsiaTheme="majorEastAsia" w:hAnsi="Sakkal Majalla" w:cs="Sakkal Majalla"/>
          <w:color w:val="000000" w:themeColor="text1"/>
          <w:sz w:val="28"/>
          <w:szCs w:val="28"/>
          <w:rtl/>
          <w:lang w:bidi="ar-JO"/>
        </w:rPr>
        <w:t>وينبثق من هذه الفرضية الفرضيات الفرعية الآتية:</w:t>
      </w:r>
    </w:p>
    <w:p w14:paraId="28CC6D95" w14:textId="1D8A02C0" w:rsidR="003723EE" w:rsidRPr="0020539B" w:rsidRDefault="003723EE" w:rsidP="00692417">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لا يوجد أثر ذو دلالة إحصائية عند مستوى معنوية (</w:t>
      </w:r>
      <w:r w:rsidRPr="0020539B">
        <w:rPr>
          <w:rFonts w:ascii="Cambria" w:hAnsi="Cambria" w:cs="Cambria"/>
          <w:color w:val="000000" w:themeColor="text1"/>
          <w:sz w:val="28"/>
          <w:szCs w:val="28"/>
          <w:lang w:bidi="ar-EG"/>
        </w:rPr>
        <w:t>α</w:t>
      </w:r>
      <w:r w:rsidRPr="0020539B">
        <w:rPr>
          <w:rFonts w:ascii="Sakkal Majalla" w:hAnsi="Sakkal Majalla" w:cs="Sakkal Majalla"/>
          <w:color w:val="000000" w:themeColor="text1"/>
          <w:sz w:val="28"/>
          <w:szCs w:val="28"/>
          <w:lang w:bidi="ar-EG"/>
        </w:rPr>
        <w:t xml:space="preserve"> ≤ 0.05</w:t>
      </w:r>
      <w:r w:rsidRPr="0020539B">
        <w:rPr>
          <w:rFonts w:ascii="Sakkal Majalla" w:hAnsi="Sakkal Majalla" w:cs="Sakkal Majalla"/>
          <w:color w:val="000000" w:themeColor="text1"/>
          <w:sz w:val="28"/>
          <w:szCs w:val="28"/>
          <w:rtl/>
          <w:lang w:bidi="ar-EG"/>
        </w:rPr>
        <w:t xml:space="preserve">) </w:t>
      </w:r>
      <w:r w:rsidR="005D3802" w:rsidRPr="0020539B">
        <w:rPr>
          <w:rFonts w:ascii="Sakkal Majalla" w:hAnsi="Sakkal Majalla" w:cs="Sakkal Majalla"/>
          <w:color w:val="000000" w:themeColor="text1"/>
          <w:sz w:val="28"/>
          <w:szCs w:val="28"/>
          <w:rtl/>
          <w:lang w:bidi="ar-EG"/>
        </w:rPr>
        <w:t>للنظم الخبيرة</w:t>
      </w:r>
      <w:r w:rsidR="005D3802" w:rsidRPr="0020539B">
        <w:rPr>
          <w:rFonts w:ascii="Sakkal Majalla" w:eastAsiaTheme="majorEastAsia" w:hAnsi="Sakkal Majalla" w:cs="Sakkal Majalla"/>
          <w:color w:val="000000" w:themeColor="text1"/>
          <w:sz w:val="28"/>
          <w:szCs w:val="28"/>
          <w:rtl/>
        </w:rPr>
        <w:t xml:space="preserve"> </w:t>
      </w:r>
      <w:r w:rsidR="005D3802" w:rsidRPr="0020539B">
        <w:rPr>
          <w:rFonts w:ascii="Sakkal Majalla" w:hAnsi="Sakkal Majalla" w:cs="Sakkal Majalla"/>
          <w:color w:val="000000" w:themeColor="text1"/>
          <w:sz w:val="28"/>
          <w:szCs w:val="28"/>
          <w:rtl/>
        </w:rPr>
        <w:t>في تحسين خدمات النقل على شركة درب الوطن للنقل بالحافلات</w:t>
      </w:r>
      <w:r w:rsidR="004B1E7C" w:rsidRPr="0020539B">
        <w:rPr>
          <w:rFonts w:ascii="Sakkal Majalla" w:hAnsi="Sakkal Majalla" w:cs="Sakkal Majalla"/>
          <w:color w:val="000000" w:themeColor="text1"/>
          <w:sz w:val="28"/>
          <w:szCs w:val="28"/>
          <w:rtl/>
          <w:lang w:bidi="ar-EG"/>
        </w:rPr>
        <w:t>.</w:t>
      </w:r>
    </w:p>
    <w:p w14:paraId="4594A9F8" w14:textId="35E9131C" w:rsidR="003723EE" w:rsidRPr="0020539B" w:rsidRDefault="003723EE" w:rsidP="00692417">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lastRenderedPageBreak/>
        <w:t>لا يوجد أثر ذو دلالة إحصائية عند مستوى معنوية (</w:t>
      </w:r>
      <w:r w:rsidRPr="0020539B">
        <w:rPr>
          <w:rFonts w:ascii="Cambria" w:hAnsi="Cambria" w:cs="Cambria"/>
          <w:color w:val="000000" w:themeColor="text1"/>
          <w:sz w:val="28"/>
          <w:szCs w:val="28"/>
          <w:lang w:bidi="ar-EG"/>
        </w:rPr>
        <w:t>α</w:t>
      </w:r>
      <w:r w:rsidRPr="0020539B">
        <w:rPr>
          <w:rFonts w:ascii="Sakkal Majalla" w:hAnsi="Sakkal Majalla" w:cs="Sakkal Majalla"/>
          <w:color w:val="000000" w:themeColor="text1"/>
          <w:sz w:val="28"/>
          <w:szCs w:val="28"/>
          <w:lang w:bidi="ar-EG"/>
        </w:rPr>
        <w:t xml:space="preserve"> ≤ 0.05</w:t>
      </w:r>
      <w:r w:rsidRPr="0020539B">
        <w:rPr>
          <w:rFonts w:ascii="Sakkal Majalla" w:hAnsi="Sakkal Majalla" w:cs="Sakkal Majalla"/>
          <w:color w:val="000000" w:themeColor="text1"/>
          <w:sz w:val="28"/>
          <w:szCs w:val="28"/>
          <w:rtl/>
          <w:lang w:bidi="ar-EG"/>
        </w:rPr>
        <w:t xml:space="preserve">) </w:t>
      </w:r>
      <w:r w:rsidR="005D3802" w:rsidRPr="0020539B">
        <w:rPr>
          <w:rFonts w:ascii="Sakkal Majalla" w:hAnsi="Sakkal Majalla" w:cs="Sakkal Majalla"/>
          <w:color w:val="000000" w:themeColor="text1"/>
          <w:sz w:val="28"/>
          <w:szCs w:val="28"/>
          <w:rtl/>
          <w:lang w:bidi="ar-EG"/>
        </w:rPr>
        <w:t>للشبكات العصبية</w:t>
      </w:r>
      <w:r w:rsidR="005D3802" w:rsidRPr="0020539B">
        <w:rPr>
          <w:rFonts w:ascii="Sakkal Majalla" w:hAnsi="Sakkal Majalla" w:cs="Sakkal Majalla"/>
          <w:color w:val="000000" w:themeColor="text1"/>
          <w:sz w:val="28"/>
          <w:szCs w:val="28"/>
          <w:rtl/>
        </w:rPr>
        <w:t xml:space="preserve"> في تحسين خدمات النقل على شركة درب الوطن للنقل بالحافلات</w:t>
      </w:r>
      <w:r w:rsidR="004B1E7C" w:rsidRPr="0020539B">
        <w:rPr>
          <w:rFonts w:ascii="Sakkal Majalla" w:hAnsi="Sakkal Majalla" w:cs="Sakkal Majalla"/>
          <w:color w:val="000000" w:themeColor="text1"/>
          <w:sz w:val="28"/>
          <w:szCs w:val="28"/>
          <w:rtl/>
          <w:lang w:bidi="ar-EG"/>
        </w:rPr>
        <w:t>.</w:t>
      </w:r>
    </w:p>
    <w:p w14:paraId="73497BD0" w14:textId="0D245F38" w:rsidR="003723EE" w:rsidRPr="0020539B" w:rsidRDefault="003723EE" w:rsidP="00692417">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لا يوجد أثر ذو دلالة إحصائية عند مستوى معنوية (</w:t>
      </w:r>
      <w:r w:rsidRPr="0020539B">
        <w:rPr>
          <w:rFonts w:ascii="Cambria" w:hAnsi="Cambria" w:cs="Cambria"/>
          <w:color w:val="000000" w:themeColor="text1"/>
          <w:sz w:val="28"/>
          <w:szCs w:val="28"/>
          <w:lang w:bidi="ar-EG"/>
        </w:rPr>
        <w:t>α</w:t>
      </w:r>
      <w:r w:rsidRPr="0020539B">
        <w:rPr>
          <w:rFonts w:ascii="Sakkal Majalla" w:hAnsi="Sakkal Majalla" w:cs="Sakkal Majalla"/>
          <w:color w:val="000000" w:themeColor="text1"/>
          <w:sz w:val="28"/>
          <w:szCs w:val="28"/>
          <w:lang w:bidi="ar-EG"/>
        </w:rPr>
        <w:t xml:space="preserve"> ≤ 0.05</w:t>
      </w:r>
      <w:r w:rsidRPr="0020539B">
        <w:rPr>
          <w:rFonts w:ascii="Sakkal Majalla" w:hAnsi="Sakkal Majalla" w:cs="Sakkal Majalla"/>
          <w:color w:val="000000" w:themeColor="text1"/>
          <w:sz w:val="28"/>
          <w:szCs w:val="28"/>
          <w:rtl/>
          <w:lang w:bidi="ar-EG"/>
        </w:rPr>
        <w:t xml:space="preserve">) </w:t>
      </w:r>
      <w:r w:rsidR="005D3802" w:rsidRPr="0020539B">
        <w:rPr>
          <w:rFonts w:ascii="Sakkal Majalla" w:hAnsi="Sakkal Majalla" w:cs="Sakkal Majalla"/>
          <w:color w:val="000000" w:themeColor="text1"/>
          <w:sz w:val="28"/>
          <w:szCs w:val="28"/>
          <w:rtl/>
        </w:rPr>
        <w:t>للخوارزميات الجينية في تحسين خدمات النقل على شركة درب الوطن للنقل بالحافلات</w:t>
      </w:r>
      <w:r w:rsidR="004B1E7C" w:rsidRPr="0020539B">
        <w:rPr>
          <w:rFonts w:ascii="Sakkal Majalla" w:hAnsi="Sakkal Majalla" w:cs="Sakkal Majalla"/>
          <w:color w:val="000000" w:themeColor="text1"/>
          <w:sz w:val="28"/>
          <w:szCs w:val="28"/>
          <w:rtl/>
          <w:lang w:bidi="ar-EG"/>
        </w:rPr>
        <w:t>.</w:t>
      </w:r>
    </w:p>
    <w:p w14:paraId="4B46374E" w14:textId="145950CA" w:rsidR="0020539B" w:rsidRPr="0020539B" w:rsidRDefault="0020539B" w:rsidP="0020539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92019723"/>
      <w:bookmarkStart w:id="20" w:name="_Toc171895469"/>
      <w:bookmarkEnd w:id="17"/>
      <w:r w:rsidRPr="0020539B">
        <w:rPr>
          <w:rFonts w:ascii="Sakkal Majalla" w:hAnsi="Sakkal Majalla" w:cs="Sakkal Majalla"/>
          <w:b/>
          <w:bCs/>
          <w:color w:val="000000" w:themeColor="text1"/>
          <w:sz w:val="36"/>
          <w:szCs w:val="36"/>
          <w:rtl/>
        </w:rPr>
        <w:t>6.1 الدراسات السابقة:</w:t>
      </w:r>
      <w:bookmarkEnd w:id="19"/>
    </w:p>
    <w:p w14:paraId="60CDB7FD" w14:textId="6D5A8A0A" w:rsidR="0052745C" w:rsidRPr="0020539B" w:rsidRDefault="0052745C" w:rsidP="00692417">
      <w:pPr>
        <w:pStyle w:val="ListParagraph"/>
        <w:numPr>
          <w:ilvl w:val="0"/>
          <w:numId w:val="8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0539B">
        <w:rPr>
          <w:rFonts w:ascii="Sakkal Majalla" w:hAnsi="Sakkal Majalla" w:cs="Sakkal Majalla"/>
          <w:b/>
          <w:bCs/>
          <w:color w:val="000000" w:themeColor="text1"/>
          <w:sz w:val="28"/>
          <w:szCs w:val="28"/>
          <w:rtl/>
        </w:rPr>
        <w:t xml:space="preserve">دراسة </w:t>
      </w:r>
      <w:r w:rsidRPr="0020539B">
        <w:rPr>
          <w:rFonts w:ascii="Sakkal Majalla" w:hAnsi="Sakkal Majalla" w:cs="Sakkal Majalla"/>
          <w:b/>
          <w:bCs/>
          <w:color w:val="000000" w:themeColor="text1"/>
          <w:sz w:val="28"/>
          <w:szCs w:val="28"/>
        </w:rPr>
        <w:t>(Mirindi, 2024)</w:t>
      </w:r>
    </w:p>
    <w:p w14:paraId="684DD735" w14:textId="076750E8" w:rsidR="0052745C" w:rsidRPr="0020539B" w:rsidRDefault="0052745C" w:rsidP="0020539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rPr>
        <w:t xml:space="preserve">هدفت هذه الدراسة إلى معرفة أثر تطبيقات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بأبعادها المختلفة على تحسين أنظمة النقل وإدارة الحركة المرورية في المناطق الحضرية. يشمل ذلك تأثير تقنيات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مثل الشبكات العصبية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ة</w:t>
      </w:r>
      <w:r w:rsidRPr="0020539B">
        <w:rPr>
          <w:rFonts w:ascii="Sakkal Majalla" w:hAnsi="Sakkal Majalla" w:cs="Sakkal Majalla"/>
          <w:color w:val="000000" w:themeColor="text1"/>
          <w:sz w:val="28"/>
          <w:szCs w:val="28"/>
          <w:lang w:bidi="ar-EG"/>
        </w:rPr>
        <w:t xml:space="preserve"> (ANN)</w:t>
      </w:r>
      <w:r w:rsidRPr="0020539B">
        <w:rPr>
          <w:rFonts w:ascii="Sakkal Majalla" w:hAnsi="Sakkal Majalla" w:cs="Sakkal Majalla"/>
          <w:color w:val="000000" w:themeColor="text1"/>
          <w:sz w:val="28"/>
          <w:szCs w:val="28"/>
          <w:rtl/>
        </w:rPr>
        <w:t>، والخوارزميات الجينية</w:t>
      </w:r>
      <w:r w:rsidRPr="0020539B">
        <w:rPr>
          <w:rFonts w:ascii="Sakkal Majalla" w:hAnsi="Sakkal Majalla" w:cs="Sakkal Majalla"/>
          <w:color w:val="000000" w:themeColor="text1"/>
          <w:sz w:val="28"/>
          <w:szCs w:val="28"/>
          <w:lang w:bidi="ar-EG"/>
        </w:rPr>
        <w:t xml:space="preserve"> (GA)</w:t>
      </w:r>
      <w:r w:rsidRPr="0020539B">
        <w:rPr>
          <w:rFonts w:ascii="Sakkal Majalla" w:hAnsi="Sakkal Majalla" w:cs="Sakkal Majalla"/>
          <w:color w:val="000000" w:themeColor="text1"/>
          <w:sz w:val="28"/>
          <w:szCs w:val="28"/>
          <w:rtl/>
        </w:rPr>
        <w:t>، والتبريد المحاكى</w:t>
      </w:r>
      <w:r w:rsidRPr="0020539B">
        <w:rPr>
          <w:rFonts w:ascii="Sakkal Majalla" w:hAnsi="Sakkal Majalla" w:cs="Sakkal Majalla"/>
          <w:color w:val="000000" w:themeColor="text1"/>
          <w:sz w:val="28"/>
          <w:szCs w:val="28"/>
          <w:lang w:bidi="ar-EG"/>
        </w:rPr>
        <w:t xml:space="preserve"> (SA)</w:t>
      </w:r>
      <w:r w:rsidRPr="0020539B">
        <w:rPr>
          <w:rFonts w:ascii="Sakkal Majalla" w:hAnsi="Sakkal Majalla" w:cs="Sakkal Majalla"/>
          <w:color w:val="000000" w:themeColor="text1"/>
          <w:sz w:val="28"/>
          <w:szCs w:val="28"/>
          <w:rtl/>
        </w:rPr>
        <w:t>، وتحسين مستعمرات النمل والنحل</w:t>
      </w:r>
      <w:r w:rsidRPr="0020539B">
        <w:rPr>
          <w:rFonts w:ascii="Sakkal Majalla" w:hAnsi="Sakkal Majalla" w:cs="Sakkal Majalla"/>
          <w:color w:val="000000" w:themeColor="text1"/>
          <w:sz w:val="28"/>
          <w:szCs w:val="28"/>
          <w:lang w:bidi="ar-EG"/>
        </w:rPr>
        <w:t xml:space="preserve"> (ACO </w:t>
      </w:r>
      <w:r w:rsidRPr="0020539B">
        <w:rPr>
          <w:rFonts w:ascii="Sakkal Majalla" w:hAnsi="Sakkal Majalla" w:cs="Sakkal Majalla"/>
          <w:color w:val="000000" w:themeColor="text1"/>
          <w:sz w:val="28"/>
          <w:szCs w:val="28"/>
          <w:rtl/>
        </w:rPr>
        <w:t>و</w:t>
      </w:r>
      <w:r w:rsidRPr="0020539B">
        <w:rPr>
          <w:rFonts w:ascii="Sakkal Majalla" w:hAnsi="Sakkal Majalla" w:cs="Sakkal Majalla"/>
          <w:color w:val="000000" w:themeColor="text1"/>
          <w:sz w:val="28"/>
          <w:szCs w:val="28"/>
          <w:lang w:bidi="ar-EG"/>
        </w:rPr>
        <w:t xml:space="preserve"> BCO)</w:t>
      </w:r>
      <w:r w:rsidRPr="0020539B">
        <w:rPr>
          <w:rFonts w:ascii="Sakkal Majalla" w:hAnsi="Sakkal Majalla" w:cs="Sakkal Majalla"/>
          <w:color w:val="000000" w:themeColor="text1"/>
          <w:sz w:val="28"/>
          <w:szCs w:val="28"/>
          <w:rtl/>
        </w:rPr>
        <w:t>، بالإضافة إلى نماذج المنطق الضبابي</w:t>
      </w:r>
      <w:r w:rsidRPr="0020539B">
        <w:rPr>
          <w:rFonts w:ascii="Sakkal Majalla" w:hAnsi="Sakkal Majalla" w:cs="Sakkal Majalla"/>
          <w:color w:val="000000" w:themeColor="text1"/>
          <w:sz w:val="28"/>
          <w:szCs w:val="28"/>
          <w:lang w:bidi="ar-EG"/>
        </w:rPr>
        <w:t xml:space="preserve"> (FLM) </w:t>
      </w:r>
      <w:r w:rsidRPr="0020539B">
        <w:rPr>
          <w:rFonts w:ascii="Sakkal Majalla" w:hAnsi="Sakkal Majalla" w:cs="Sakkal Majalla"/>
          <w:color w:val="000000" w:themeColor="text1"/>
          <w:sz w:val="28"/>
          <w:szCs w:val="28"/>
          <w:rtl/>
        </w:rPr>
        <w:t>والأنظمة الآلية لاكتشاف الحوادث واستخدام الطائرات بدون طيار في تحسين إدارة المرور وتقليل الازدحام وتعزيز كفاءة التنقل. كما تتناول الدراسة دور التقنيات الحديثة، مثل التنقل كخدمة</w:t>
      </w:r>
      <w:r w:rsidRPr="0020539B">
        <w:rPr>
          <w:rFonts w:ascii="Sakkal Majalla" w:hAnsi="Sakkal Majalla" w:cs="Sakkal Majalla"/>
          <w:color w:val="000000" w:themeColor="text1"/>
          <w:sz w:val="28"/>
          <w:szCs w:val="28"/>
          <w:lang w:bidi="ar-EG"/>
        </w:rPr>
        <w:t xml:space="preserve"> (MaaS) </w:t>
      </w:r>
      <w:r w:rsidRPr="0020539B">
        <w:rPr>
          <w:rFonts w:ascii="Sakkal Majalla" w:hAnsi="Sakkal Majalla" w:cs="Sakkal Majalla"/>
          <w:color w:val="000000" w:themeColor="text1"/>
          <w:sz w:val="28"/>
          <w:szCs w:val="28"/>
          <w:rtl/>
        </w:rPr>
        <w:t>والطائرات الكهربائية ذات الإقلاع والهبوط العمودي</w:t>
      </w:r>
      <w:r w:rsidRPr="0020539B">
        <w:rPr>
          <w:rFonts w:ascii="Sakkal Majalla" w:hAnsi="Sakkal Majalla" w:cs="Sakkal Majalla"/>
          <w:color w:val="000000" w:themeColor="text1"/>
          <w:sz w:val="28"/>
          <w:szCs w:val="28"/>
          <w:lang w:bidi="ar-EG"/>
        </w:rPr>
        <w:t xml:space="preserve"> (eVTOL) </w:t>
      </w:r>
      <w:r w:rsidRPr="0020539B">
        <w:rPr>
          <w:rFonts w:ascii="Sakkal Majalla" w:hAnsi="Sakkal Majalla" w:cs="Sakkal Majalla"/>
          <w:color w:val="000000" w:themeColor="text1"/>
          <w:sz w:val="28"/>
          <w:szCs w:val="28"/>
          <w:rtl/>
        </w:rPr>
        <w:t>والروبوتات المستقلة للتوصيل، في تحقيق حلول ذكية ومستدامة للنقل</w:t>
      </w:r>
      <w:r w:rsidR="00594B04" w:rsidRPr="0020539B">
        <w:rPr>
          <w:rFonts w:ascii="Sakkal Majalla" w:hAnsi="Sakkal Majalla" w:cs="Sakkal Majalla"/>
          <w:color w:val="000000" w:themeColor="text1"/>
          <w:sz w:val="28"/>
          <w:szCs w:val="28"/>
          <w:rtl/>
          <w:lang w:bidi="ar-EG"/>
        </w:rPr>
        <w:t>،</w:t>
      </w:r>
      <w:r w:rsidR="00594B04" w:rsidRPr="0020539B">
        <w:rPr>
          <w:rFonts w:ascii="Sakkal Majalla" w:hAnsi="Sakkal Majalla" w:cs="Sakkal Majalla"/>
          <w:color w:val="000000" w:themeColor="text1"/>
          <w:sz w:val="28"/>
          <w:szCs w:val="28"/>
          <w:rtl/>
        </w:rPr>
        <w:t xml:space="preserve"> </w:t>
      </w:r>
      <w:r w:rsidRPr="0020539B">
        <w:rPr>
          <w:rFonts w:ascii="Sakkal Majalla" w:hAnsi="Sakkal Majalla" w:cs="Sakkal Majalla"/>
          <w:color w:val="000000" w:themeColor="text1"/>
          <w:sz w:val="28"/>
          <w:szCs w:val="28"/>
          <w:rtl/>
        </w:rPr>
        <w:t>تعتمد الدراسة على منهجية تحليلية قائمة على مراجعة الدراسات الحديثة والتقارير المتخصصة</w:t>
      </w:r>
      <w:r w:rsidRPr="0020539B">
        <w:rPr>
          <w:rFonts w:ascii="Sakkal Majalla" w:hAnsi="Sakkal Majalla" w:cs="Sakkal Majalla"/>
          <w:color w:val="000000" w:themeColor="text1"/>
          <w:sz w:val="28"/>
          <w:szCs w:val="28"/>
          <w:lang w:bidi="ar-EG"/>
        </w:rPr>
        <w:t>.</w:t>
      </w:r>
    </w:p>
    <w:p w14:paraId="0D4604AB" w14:textId="480E215B" w:rsidR="0052745C" w:rsidRPr="0020539B" w:rsidRDefault="0052745C" w:rsidP="0020539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rPr>
        <w:t xml:space="preserve">أظهرت النتائج أن دمج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أنظمة النقل يحقق تحسينات ملحوظة في إدارة المرور وتقليل التأخير والحوادث، مما يسهم في زيادة كفاءة أنظمة التنقل الحضرية. ومع ذلك، هناك تحديات تتعلق بالتعقيد الحسابي وحماية خصوصية البيانات، مما يتطلب تطوير نماذج ذكاء اصطناعي أكثر دقة وأمانًا. توصي الدراسة بالاستمرار في تحسين تقنيات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مع التركيز على تعزيز الاستدامة ومراعاة الأبعاد الأخلاقية، مثل حماية بيانات المستخدمين، وضمان الشفافية، وتعزيز مشاركة المجتمع في تطوير أنظمة النقل الذكية</w:t>
      </w:r>
      <w:r w:rsidRPr="0020539B">
        <w:rPr>
          <w:rFonts w:ascii="Sakkal Majalla" w:hAnsi="Sakkal Majalla" w:cs="Sakkal Majalla"/>
          <w:color w:val="000000" w:themeColor="text1"/>
          <w:sz w:val="28"/>
          <w:szCs w:val="28"/>
          <w:lang w:bidi="ar-EG"/>
        </w:rPr>
        <w:t>.</w:t>
      </w:r>
    </w:p>
    <w:p w14:paraId="0F2CD1D9" w14:textId="544CFA72" w:rsidR="0052745C" w:rsidRPr="0020539B" w:rsidRDefault="000B512E" w:rsidP="00692417">
      <w:pPr>
        <w:pStyle w:val="ListParagraph"/>
        <w:numPr>
          <w:ilvl w:val="0"/>
          <w:numId w:val="8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0539B">
        <w:rPr>
          <w:rFonts w:ascii="Sakkal Majalla" w:hAnsi="Sakkal Majalla" w:cs="Sakkal Majalla"/>
          <w:b/>
          <w:bCs/>
          <w:color w:val="000000" w:themeColor="text1"/>
          <w:sz w:val="28"/>
          <w:szCs w:val="28"/>
          <w:rtl/>
          <w:lang w:bidi="ar-EG"/>
        </w:rPr>
        <w:t>دراسة</w:t>
      </w:r>
      <w:r w:rsidR="004B1E7C" w:rsidRPr="0020539B">
        <w:rPr>
          <w:rFonts w:ascii="Sakkal Majalla" w:hAnsi="Sakkal Majalla" w:cs="Sakkal Majalla"/>
          <w:b/>
          <w:bCs/>
          <w:color w:val="000000" w:themeColor="text1"/>
          <w:sz w:val="28"/>
          <w:szCs w:val="28"/>
          <w:rtl/>
          <w:lang w:bidi="ar-EG"/>
        </w:rPr>
        <w:t xml:space="preserve"> </w:t>
      </w:r>
      <w:r w:rsidRPr="0020539B">
        <w:rPr>
          <w:rFonts w:ascii="Sakkal Majalla" w:hAnsi="Sakkal Majalla" w:cs="Sakkal Majalla"/>
          <w:b/>
          <w:bCs/>
          <w:color w:val="000000" w:themeColor="text1"/>
          <w:sz w:val="28"/>
          <w:szCs w:val="28"/>
          <w:lang w:bidi="ar-EG"/>
        </w:rPr>
        <w:t>Lungu, 2024</w:t>
      </w:r>
      <w:r w:rsidRPr="0020539B">
        <w:rPr>
          <w:rFonts w:ascii="Sakkal Majalla" w:hAnsi="Sakkal Majalla" w:cs="Sakkal Majalla"/>
          <w:b/>
          <w:bCs/>
          <w:color w:val="000000" w:themeColor="text1"/>
          <w:sz w:val="28"/>
          <w:szCs w:val="28"/>
          <w:rtl/>
          <w:lang w:bidi="ar-EG"/>
        </w:rPr>
        <w:t>)</w:t>
      </w:r>
    </w:p>
    <w:p w14:paraId="34C9C531" w14:textId="592909BD" w:rsidR="000B512E" w:rsidRPr="0020539B" w:rsidRDefault="000B512E" w:rsidP="0020539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rPr>
        <w:lastRenderedPageBreak/>
        <w:t xml:space="preserve">هدف هذه الدراسة إلى تحليل تأثير تقنيات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على تخفيف الازدحام المروري وتحسين أنظمة النقل الحضري في ظل التحول نحو المدن الذكية. يركز البحث على دراسة التقدم في تقنيات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مثل الشبكات العصبية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ة</w:t>
      </w:r>
      <w:r w:rsidRPr="0020539B">
        <w:rPr>
          <w:rFonts w:ascii="Sakkal Majalla" w:hAnsi="Sakkal Majalla" w:cs="Sakkal Majalla"/>
          <w:color w:val="000000" w:themeColor="text1"/>
          <w:sz w:val="28"/>
          <w:szCs w:val="28"/>
          <w:lang w:bidi="ar-EG"/>
        </w:rPr>
        <w:t xml:space="preserve"> (ANNs) </w:t>
      </w:r>
      <w:r w:rsidRPr="0020539B">
        <w:rPr>
          <w:rFonts w:ascii="Sakkal Majalla" w:hAnsi="Sakkal Majalla" w:cs="Sakkal Majalla"/>
          <w:color w:val="000000" w:themeColor="text1"/>
          <w:sz w:val="28"/>
          <w:szCs w:val="28"/>
          <w:rtl/>
        </w:rPr>
        <w:t>والخوارزميات الجينية</w:t>
      </w:r>
      <w:r w:rsidRPr="0020539B">
        <w:rPr>
          <w:rFonts w:ascii="Sakkal Majalla" w:hAnsi="Sakkal Majalla" w:cs="Sakkal Majalla"/>
          <w:color w:val="000000" w:themeColor="text1"/>
          <w:sz w:val="28"/>
          <w:szCs w:val="28"/>
          <w:lang w:bidi="ar-EG"/>
        </w:rPr>
        <w:t xml:space="preserve"> (GAs)</w:t>
      </w:r>
      <w:r w:rsidRPr="0020539B">
        <w:rPr>
          <w:rFonts w:ascii="Sakkal Majalla" w:hAnsi="Sakkal Majalla" w:cs="Sakkal Majalla"/>
          <w:color w:val="000000" w:themeColor="text1"/>
          <w:sz w:val="28"/>
          <w:szCs w:val="28"/>
          <w:rtl/>
        </w:rPr>
        <w:t xml:space="preserve">، وتأثيرها على تحسين كفاءة شبكات النقل وتسهيل حركة المرور ، و تعتمد الدراسة على منهجية تحليلية قائمة على مراجعة الأدبيات الحديثة والتجارب السابقة المتعلقة بتطبيقات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أنظمة النقل الحضري. </w:t>
      </w:r>
    </w:p>
    <w:p w14:paraId="3B9EC989" w14:textId="0BCC0BAF" w:rsidR="000B512E" w:rsidRPr="0020539B" w:rsidRDefault="000B512E" w:rsidP="0020539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rPr>
        <w:t xml:space="preserve">وأظهرت النتائج أن هناك تزايدًا ملحوظًا في اعتماد تقنيات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قطاع النقل، مما يشير إلى تحول في أنماط التنقل داخل المدن. أدى دمج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إلى تحسين تدفق حركة المرور وتقليل أوقات التأخير، مما يعكس تأثيره الإيجابي على تحسين كفاءة النقل العام وزيادة الاستدامة البيئية. توصي الدراسة بضرورة تطوير تقنيات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لمواكبة الاحتياجات المتغيرة للبنية التحتية الحضرية، بالإضافة إلى تعزيز استخدام إنترنت الأشياء</w:t>
      </w:r>
      <w:r w:rsidRPr="0020539B">
        <w:rPr>
          <w:rFonts w:ascii="Sakkal Majalla" w:hAnsi="Sakkal Majalla" w:cs="Sakkal Majalla"/>
          <w:color w:val="000000" w:themeColor="text1"/>
          <w:sz w:val="28"/>
          <w:szCs w:val="28"/>
          <w:lang w:bidi="ar-EG"/>
        </w:rPr>
        <w:t xml:space="preserve"> (IoT) </w:t>
      </w:r>
      <w:r w:rsidRPr="0020539B">
        <w:rPr>
          <w:rFonts w:ascii="Sakkal Majalla" w:hAnsi="Sakkal Majalla" w:cs="Sakkal Majalla"/>
          <w:color w:val="000000" w:themeColor="text1"/>
          <w:sz w:val="28"/>
          <w:szCs w:val="28"/>
          <w:rtl/>
        </w:rPr>
        <w:t xml:space="preserve">في أنظمة النقل الذكية لتحقيق تكامل فعال بين مختلف وسائل النقل. كما توصي بإجراء دراسات مستقبلية حول تأثير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على التنقل المستدام وتحسين سياسات النقل الذكي لمواكبة التحديات الحضرية المتزايدة</w:t>
      </w:r>
      <w:r w:rsidRPr="0020539B">
        <w:rPr>
          <w:rFonts w:ascii="Sakkal Majalla" w:hAnsi="Sakkal Majalla" w:cs="Sakkal Majalla"/>
          <w:color w:val="000000" w:themeColor="text1"/>
          <w:sz w:val="28"/>
          <w:szCs w:val="28"/>
          <w:lang w:bidi="ar-EG"/>
        </w:rPr>
        <w:t>.</w:t>
      </w:r>
    </w:p>
    <w:p w14:paraId="2720A537" w14:textId="3B517E34" w:rsidR="000B512E" w:rsidRPr="0020539B" w:rsidRDefault="006412CE" w:rsidP="00692417">
      <w:pPr>
        <w:pStyle w:val="ListParagraph"/>
        <w:numPr>
          <w:ilvl w:val="0"/>
          <w:numId w:val="8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0539B">
        <w:rPr>
          <w:rFonts w:ascii="Sakkal Majalla" w:hAnsi="Sakkal Majalla" w:cs="Sakkal Majalla"/>
          <w:b/>
          <w:bCs/>
          <w:color w:val="000000" w:themeColor="text1"/>
          <w:sz w:val="28"/>
          <w:szCs w:val="28"/>
          <w:rtl/>
          <w:lang w:bidi="ar-EG"/>
        </w:rPr>
        <w:t xml:space="preserve">دراسة </w:t>
      </w:r>
      <w:r w:rsidRPr="0020539B">
        <w:rPr>
          <w:rFonts w:ascii="Sakkal Majalla" w:hAnsi="Sakkal Majalla" w:cs="Sakkal Majalla"/>
          <w:b/>
          <w:bCs/>
          <w:color w:val="000000" w:themeColor="text1"/>
          <w:sz w:val="28"/>
          <w:szCs w:val="28"/>
          <w:lang w:bidi="ar-EG"/>
        </w:rPr>
        <w:t>(Ugo et al., 2024)</w:t>
      </w:r>
    </w:p>
    <w:p w14:paraId="5470ACE1" w14:textId="598C9939" w:rsidR="006412CE" w:rsidRPr="0020539B" w:rsidRDefault="00594B04" w:rsidP="0020539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rPr>
        <w:t>هدفت</w:t>
      </w:r>
      <w:r w:rsidR="006412CE" w:rsidRPr="0020539B">
        <w:rPr>
          <w:rFonts w:ascii="Sakkal Majalla" w:hAnsi="Sakkal Majalla" w:cs="Sakkal Majalla"/>
          <w:color w:val="000000" w:themeColor="text1"/>
          <w:sz w:val="28"/>
          <w:szCs w:val="28"/>
          <w:rtl/>
        </w:rPr>
        <w:t xml:space="preserve"> الدراسة إلى استكشاف التأثيرات التحويلية للذكاء </w:t>
      </w:r>
      <w:r w:rsidR="004B1E7C" w:rsidRPr="0020539B">
        <w:rPr>
          <w:rFonts w:ascii="Sakkal Majalla" w:hAnsi="Sakkal Majalla" w:cs="Sakkal Majalla"/>
          <w:color w:val="000000" w:themeColor="text1"/>
          <w:sz w:val="28"/>
          <w:szCs w:val="28"/>
          <w:rtl/>
        </w:rPr>
        <w:t>الاصطناعي</w:t>
      </w:r>
      <w:r w:rsidR="006412CE" w:rsidRPr="0020539B">
        <w:rPr>
          <w:rFonts w:ascii="Sakkal Majalla" w:hAnsi="Sakkal Majalla" w:cs="Sakkal Majalla"/>
          <w:color w:val="000000" w:themeColor="text1"/>
          <w:sz w:val="28"/>
          <w:szCs w:val="28"/>
          <w:rtl/>
        </w:rPr>
        <w:t xml:space="preserve"> في قطاع النقل على الطرق السريعة من منظور المستخدمين وأصحاب المصلحة، مع تقييم التحديات التي تواجه تطبيق هذه التقنيات في هذا المجال. يركز البحث على مجالات رئيسية تشمل إدارة المرور، وأنظمة الإشارات الضوئية الذكية، والصيانة التنبؤية، والمركبات ذاتية القيادة، </w:t>
      </w:r>
      <w:r w:rsidRPr="0020539B">
        <w:rPr>
          <w:rFonts w:ascii="Sakkal Majalla" w:hAnsi="Sakkal Majalla" w:cs="Sakkal Majalla"/>
          <w:color w:val="000000" w:themeColor="text1"/>
          <w:sz w:val="28"/>
          <w:szCs w:val="28"/>
          <w:rtl/>
        </w:rPr>
        <w:t>وت</w:t>
      </w:r>
      <w:r w:rsidR="006412CE" w:rsidRPr="0020539B">
        <w:rPr>
          <w:rFonts w:ascii="Sakkal Majalla" w:hAnsi="Sakkal Majalla" w:cs="Sakkal Majalla"/>
          <w:color w:val="000000" w:themeColor="text1"/>
          <w:sz w:val="28"/>
          <w:szCs w:val="28"/>
          <w:rtl/>
        </w:rPr>
        <w:t>عتمد الدراسة على منهجية تحليلية قائمة على استبيانات موجهة للمستخدمين وأصحاب المصلحة في قطاع النقل</w:t>
      </w:r>
      <w:r w:rsidRPr="0020539B">
        <w:rPr>
          <w:rFonts w:ascii="Sakkal Majalla" w:hAnsi="Sakkal Majalla" w:cs="Sakkal Majalla"/>
          <w:color w:val="000000" w:themeColor="text1"/>
          <w:sz w:val="28"/>
          <w:szCs w:val="28"/>
          <w:rtl/>
        </w:rPr>
        <w:t>.</w:t>
      </w:r>
    </w:p>
    <w:p w14:paraId="01A50CFB" w14:textId="06593A08" w:rsidR="006412CE" w:rsidRPr="0020539B" w:rsidRDefault="006412CE" w:rsidP="0020539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rPr>
        <w:t xml:space="preserve">أظهرت النتائج أن تطبيقات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ساهمت في تحسين السلامة المرورية بنسبة 24.9%، وتقليل الازدحام بنسبة 23.6%، وزيادة القدرة على التنقل بنسبة 15%، وتحسين الاستدامة بنسبة 14.7%، وتعزيز الكفاءة العامة بنسبة 21.7%. رغم هذه الفوائد، حددت الدراسة بعض التحديات التي </w:t>
      </w:r>
      <w:r w:rsidRPr="0020539B">
        <w:rPr>
          <w:rFonts w:ascii="Sakkal Majalla" w:hAnsi="Sakkal Majalla" w:cs="Sakkal Majalla"/>
          <w:color w:val="000000" w:themeColor="text1"/>
          <w:sz w:val="28"/>
          <w:szCs w:val="28"/>
          <w:rtl/>
        </w:rPr>
        <w:lastRenderedPageBreak/>
        <w:t xml:space="preserve">تعيق التطبيق الفعّال للذكاء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قطاع النقل، مثل التكاليف المرتفعة، ومحدودية البنية التحتية، والمخاوف المتعلقة بالخصوصية والاعتمادية التقنية. توصي الدراسة بضرورة تطوير سياسات داعمة لتعزيز استخدام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قطاع النقل، مع التركيز على تحسين البنية التحتية الرقمية، وتعزيز التعاون بين القطاعين العام والخاص، وإجراء المزيد من الأبحاث حول تحسين موثوقية وأمان أنظمة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لضمان تكاملها الفعّال في أنظمة النقل المستقبلية</w:t>
      </w:r>
      <w:r w:rsidRPr="0020539B">
        <w:rPr>
          <w:rFonts w:ascii="Sakkal Majalla" w:hAnsi="Sakkal Majalla" w:cs="Sakkal Majalla"/>
          <w:color w:val="000000" w:themeColor="text1"/>
          <w:sz w:val="28"/>
          <w:szCs w:val="28"/>
          <w:lang w:bidi="ar-EG"/>
        </w:rPr>
        <w:t>.</w:t>
      </w:r>
    </w:p>
    <w:p w14:paraId="261B2CA2" w14:textId="72D9FC1E" w:rsidR="006412CE" w:rsidRPr="0020539B" w:rsidRDefault="006412CE" w:rsidP="00692417">
      <w:pPr>
        <w:pStyle w:val="ListParagraph"/>
        <w:numPr>
          <w:ilvl w:val="0"/>
          <w:numId w:val="8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0539B">
        <w:rPr>
          <w:rFonts w:ascii="Sakkal Majalla" w:hAnsi="Sakkal Majalla" w:cs="Sakkal Majalla"/>
          <w:b/>
          <w:bCs/>
          <w:color w:val="000000" w:themeColor="text1"/>
          <w:sz w:val="28"/>
          <w:szCs w:val="28"/>
          <w:rtl/>
          <w:lang w:bidi="ar-EG"/>
        </w:rPr>
        <w:t>دراسة</w:t>
      </w:r>
      <w:r w:rsidR="004B1E7C" w:rsidRPr="0020539B">
        <w:rPr>
          <w:rFonts w:ascii="Sakkal Majalla" w:hAnsi="Sakkal Majalla" w:cs="Sakkal Majalla"/>
          <w:b/>
          <w:bCs/>
          <w:color w:val="000000" w:themeColor="text1"/>
          <w:sz w:val="28"/>
          <w:szCs w:val="28"/>
          <w:rtl/>
          <w:lang w:bidi="ar-EG"/>
        </w:rPr>
        <w:t xml:space="preserve"> </w:t>
      </w:r>
      <w:r w:rsidRPr="0020539B">
        <w:rPr>
          <w:rFonts w:ascii="Sakkal Majalla" w:hAnsi="Sakkal Majalla" w:cs="Sakkal Majalla"/>
          <w:b/>
          <w:bCs/>
          <w:color w:val="000000" w:themeColor="text1"/>
          <w:sz w:val="28"/>
          <w:szCs w:val="28"/>
          <w:lang w:bidi="ar-EG"/>
        </w:rPr>
        <w:t>(Jevinger et al., 2023)</w:t>
      </w:r>
    </w:p>
    <w:p w14:paraId="40848AB6" w14:textId="1AF59AD4" w:rsidR="006412CE" w:rsidRPr="0020539B" w:rsidRDefault="00594B04" w:rsidP="0020539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هدفت</w:t>
      </w:r>
      <w:r w:rsidR="006412CE" w:rsidRPr="0020539B">
        <w:rPr>
          <w:rFonts w:ascii="Sakkal Majalla" w:hAnsi="Sakkal Majalla" w:cs="Sakkal Majalla"/>
          <w:color w:val="000000" w:themeColor="text1"/>
          <w:sz w:val="28"/>
          <w:szCs w:val="28"/>
          <w:rtl/>
          <w:lang w:bidi="ar-EG"/>
        </w:rPr>
        <w:t xml:space="preserve"> الدراسة إلى استكشاف إمكانيات الذكاء </w:t>
      </w:r>
      <w:r w:rsidR="004B1E7C" w:rsidRPr="0020539B">
        <w:rPr>
          <w:rFonts w:ascii="Sakkal Majalla" w:hAnsi="Sakkal Majalla" w:cs="Sakkal Majalla"/>
          <w:color w:val="000000" w:themeColor="text1"/>
          <w:sz w:val="28"/>
          <w:szCs w:val="28"/>
          <w:rtl/>
          <w:lang w:bidi="ar-EG"/>
        </w:rPr>
        <w:t>الاصطناعي</w:t>
      </w:r>
      <w:r w:rsidR="006412CE" w:rsidRPr="0020539B">
        <w:rPr>
          <w:rFonts w:ascii="Sakkal Majalla" w:hAnsi="Sakkal Majalla" w:cs="Sakkal Majalla"/>
          <w:color w:val="000000" w:themeColor="text1"/>
          <w:sz w:val="28"/>
          <w:szCs w:val="28"/>
          <w:rtl/>
          <w:lang w:bidi="ar-EG"/>
        </w:rPr>
        <w:t xml:space="preserve"> في تحسين أنظمة النقل العام، من خلال مراجعة الأدبيات البحثية المتعلقة بهذا المجال. يركز البحث على تحليل كيفية استخدام الذكاء </w:t>
      </w:r>
      <w:r w:rsidR="004B1E7C" w:rsidRPr="0020539B">
        <w:rPr>
          <w:rFonts w:ascii="Sakkal Majalla" w:hAnsi="Sakkal Majalla" w:cs="Sakkal Majalla"/>
          <w:color w:val="000000" w:themeColor="text1"/>
          <w:sz w:val="28"/>
          <w:szCs w:val="28"/>
          <w:rtl/>
          <w:lang w:bidi="ar-EG"/>
        </w:rPr>
        <w:t>الاصطناعي</w:t>
      </w:r>
      <w:r w:rsidR="006412CE" w:rsidRPr="0020539B">
        <w:rPr>
          <w:rFonts w:ascii="Sakkal Majalla" w:hAnsi="Sakkal Majalla" w:cs="Sakkal Majalla"/>
          <w:color w:val="000000" w:themeColor="text1"/>
          <w:sz w:val="28"/>
          <w:szCs w:val="28"/>
          <w:rtl/>
          <w:lang w:bidi="ar-EG"/>
        </w:rPr>
        <w:t xml:space="preserve"> لتحسين جودة الخدمة وفهم سلوك المسافرين بشكل أكثر دقة، مع تسليط الضوء على أبرز التطبيقات والاتجاهات السائدة في هذا المجال. تشمل الأبعاد الأساسية للدراسة تحليل طرق استخدام الذكاء </w:t>
      </w:r>
      <w:r w:rsidR="004B1E7C" w:rsidRPr="0020539B">
        <w:rPr>
          <w:rFonts w:ascii="Sakkal Majalla" w:hAnsi="Sakkal Majalla" w:cs="Sakkal Majalla"/>
          <w:color w:val="000000" w:themeColor="text1"/>
          <w:sz w:val="28"/>
          <w:szCs w:val="28"/>
          <w:rtl/>
          <w:lang w:bidi="ar-EG"/>
        </w:rPr>
        <w:t>الاصطناعي</w:t>
      </w:r>
      <w:r w:rsidR="006412CE" w:rsidRPr="0020539B">
        <w:rPr>
          <w:rFonts w:ascii="Sakkal Majalla" w:hAnsi="Sakkal Majalla" w:cs="Sakkal Majalla"/>
          <w:color w:val="000000" w:themeColor="text1"/>
          <w:sz w:val="28"/>
          <w:szCs w:val="28"/>
          <w:rtl/>
          <w:lang w:bidi="ar-EG"/>
        </w:rPr>
        <w:t xml:space="preserve"> في وسائل النقل العام، حيث تبين أن القطارات والحافلات هي أكثر وسائل النقل التي تم تناولها في الدراسات السابقة. كما تركز الدراسة على تصنيف استخدامات الذكاء </w:t>
      </w:r>
      <w:r w:rsidR="004B1E7C" w:rsidRPr="0020539B">
        <w:rPr>
          <w:rFonts w:ascii="Sakkal Majalla" w:hAnsi="Sakkal Majalla" w:cs="Sakkal Majalla"/>
          <w:color w:val="000000" w:themeColor="text1"/>
          <w:sz w:val="28"/>
          <w:szCs w:val="28"/>
          <w:rtl/>
          <w:lang w:bidi="ar-EG"/>
        </w:rPr>
        <w:t>الاصطناعي</w:t>
      </w:r>
      <w:r w:rsidR="006412CE" w:rsidRPr="0020539B">
        <w:rPr>
          <w:rFonts w:ascii="Sakkal Majalla" w:hAnsi="Sakkal Majalla" w:cs="Sakkal Majalla"/>
          <w:color w:val="000000" w:themeColor="text1"/>
          <w:sz w:val="28"/>
          <w:szCs w:val="28"/>
          <w:rtl/>
          <w:lang w:bidi="ar-EG"/>
        </w:rPr>
        <w:t xml:space="preserve"> في النقل العام، والتي تنقسم إلى التنبؤ، وتقدير الحالة الحالية، وتخصيص الموارد مثل التخطيط والجدولة، بالإضافة إلى دراسة محدودة حول الأتمتة</w:t>
      </w:r>
      <w:r w:rsidRPr="0020539B">
        <w:rPr>
          <w:rFonts w:ascii="Sakkal Majalla" w:hAnsi="Sakkal Majalla" w:cs="Sakkal Majalla"/>
          <w:color w:val="000000" w:themeColor="text1"/>
          <w:sz w:val="28"/>
          <w:szCs w:val="28"/>
          <w:rtl/>
          <w:lang w:bidi="ar-EG"/>
        </w:rPr>
        <w:t xml:space="preserve">، و </w:t>
      </w:r>
      <w:r w:rsidR="006412CE" w:rsidRPr="0020539B">
        <w:rPr>
          <w:rFonts w:ascii="Sakkal Majalla" w:hAnsi="Sakkal Majalla" w:cs="Sakkal Majalla"/>
          <w:color w:val="000000" w:themeColor="text1"/>
          <w:sz w:val="28"/>
          <w:szCs w:val="28"/>
          <w:rtl/>
          <w:lang w:bidi="ar-EG"/>
        </w:rPr>
        <w:t>تعتمد الدراسة على منهجية تحليلية تستند إلى مراجعة 87 بحثًا علميًا تم اختيارها وفقًا لمعايير محددة</w:t>
      </w:r>
      <w:r w:rsidRPr="0020539B">
        <w:rPr>
          <w:rFonts w:ascii="Sakkal Majalla" w:hAnsi="Sakkal Majalla" w:cs="Sakkal Majalla"/>
          <w:color w:val="000000" w:themeColor="text1"/>
          <w:sz w:val="28"/>
          <w:szCs w:val="28"/>
          <w:rtl/>
          <w:lang w:bidi="ar-EG"/>
        </w:rPr>
        <w:t>.</w:t>
      </w:r>
    </w:p>
    <w:p w14:paraId="54FBD035" w14:textId="4D933DD5" w:rsidR="006412CE" w:rsidRPr="0020539B" w:rsidRDefault="006412CE" w:rsidP="0020539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 xml:space="preserve">أظهرت النتائج أن هناك إمكانات كبيرة غير مستغلة لاستخدام الذكاء </w:t>
      </w:r>
      <w:r w:rsidR="004B1E7C" w:rsidRPr="0020539B">
        <w:rPr>
          <w:rFonts w:ascii="Sakkal Majalla" w:hAnsi="Sakkal Majalla" w:cs="Sakkal Majalla"/>
          <w:color w:val="000000" w:themeColor="text1"/>
          <w:sz w:val="28"/>
          <w:szCs w:val="28"/>
          <w:rtl/>
          <w:lang w:bidi="ar-EG"/>
        </w:rPr>
        <w:t>الاصطناعي</w:t>
      </w:r>
      <w:r w:rsidRPr="0020539B">
        <w:rPr>
          <w:rFonts w:ascii="Sakkal Majalla" w:hAnsi="Sakkal Majalla" w:cs="Sakkal Majalla"/>
          <w:color w:val="000000" w:themeColor="text1"/>
          <w:sz w:val="28"/>
          <w:szCs w:val="28"/>
          <w:rtl/>
          <w:lang w:bidi="ar-EG"/>
        </w:rPr>
        <w:t xml:space="preserve"> في تحسين النقل العام، إلا أن هناك أيضًا تحديات تتعلق بالحاجة إلى بيانات عالية الجودة، وتكاليف تجهيز البيانات، وضرورة تطوير حلول فعالة لمعالجة مخاوف الخصوصية. توصي الدراسة بإجراء المزيد من الأبحاث حول كيفية تجاوز هذه التحديات وتعزيز استخدام الذكاء </w:t>
      </w:r>
      <w:r w:rsidR="004B1E7C" w:rsidRPr="0020539B">
        <w:rPr>
          <w:rFonts w:ascii="Sakkal Majalla" w:hAnsi="Sakkal Majalla" w:cs="Sakkal Majalla"/>
          <w:color w:val="000000" w:themeColor="text1"/>
          <w:sz w:val="28"/>
          <w:szCs w:val="28"/>
          <w:rtl/>
          <w:lang w:bidi="ar-EG"/>
        </w:rPr>
        <w:t>الاصطناعي</w:t>
      </w:r>
      <w:r w:rsidRPr="0020539B">
        <w:rPr>
          <w:rFonts w:ascii="Sakkal Majalla" w:hAnsi="Sakkal Majalla" w:cs="Sakkal Majalla"/>
          <w:color w:val="000000" w:themeColor="text1"/>
          <w:sz w:val="28"/>
          <w:szCs w:val="28"/>
          <w:rtl/>
          <w:lang w:bidi="ar-EG"/>
        </w:rPr>
        <w:t xml:space="preserve"> في تحسين كفاءة النقل العام. كما توصي بضرورة تطوير سياسات تنظيمية داعمة، وتعزيز التعاون بين الجهات الحكومية ومشغلي النقل العام، واستثمار المزيد من الموارد في تطوير أنظمة ذكاء اصطناعي قادرة على التعامل مع التعقيدات التشغيلية وتحقيق تحسينات مستدامة في جودة الخدمة.</w:t>
      </w:r>
    </w:p>
    <w:p w14:paraId="477371B6" w14:textId="5EA430EB" w:rsidR="006412CE" w:rsidRPr="0020539B" w:rsidRDefault="006412CE" w:rsidP="00692417">
      <w:pPr>
        <w:pStyle w:val="ListParagraph"/>
        <w:numPr>
          <w:ilvl w:val="0"/>
          <w:numId w:val="8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0539B">
        <w:rPr>
          <w:rFonts w:ascii="Sakkal Majalla" w:hAnsi="Sakkal Majalla" w:cs="Sakkal Majalla"/>
          <w:b/>
          <w:bCs/>
          <w:color w:val="000000" w:themeColor="text1"/>
          <w:sz w:val="28"/>
          <w:szCs w:val="28"/>
          <w:rtl/>
          <w:lang w:bidi="ar-EG"/>
        </w:rPr>
        <w:lastRenderedPageBreak/>
        <w:t xml:space="preserve">دراسة </w:t>
      </w:r>
      <w:r w:rsidRPr="0020539B">
        <w:rPr>
          <w:rFonts w:ascii="Sakkal Majalla" w:hAnsi="Sakkal Majalla" w:cs="Sakkal Majalla"/>
          <w:b/>
          <w:bCs/>
          <w:color w:val="000000" w:themeColor="text1"/>
          <w:sz w:val="28"/>
          <w:szCs w:val="28"/>
          <w:lang w:bidi="ar-EG"/>
        </w:rPr>
        <w:t>(Patil &amp; V, 2024)</w:t>
      </w:r>
    </w:p>
    <w:p w14:paraId="0F1E5D6E" w14:textId="0E8C5BA1" w:rsidR="006412CE" w:rsidRPr="0020539B" w:rsidRDefault="00594B04" w:rsidP="0020539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rPr>
        <w:t>هدفت</w:t>
      </w:r>
      <w:r w:rsidR="006412CE" w:rsidRPr="0020539B">
        <w:rPr>
          <w:rFonts w:ascii="Sakkal Majalla" w:hAnsi="Sakkal Majalla" w:cs="Sakkal Majalla"/>
          <w:color w:val="000000" w:themeColor="text1"/>
          <w:sz w:val="28"/>
          <w:szCs w:val="28"/>
          <w:rtl/>
        </w:rPr>
        <w:t xml:space="preserve"> الدراسة إلى استكشاف الإمكانات التحويلية لتقنيات الذكاء </w:t>
      </w:r>
      <w:r w:rsidR="004B1E7C" w:rsidRPr="0020539B">
        <w:rPr>
          <w:rFonts w:ascii="Sakkal Majalla" w:hAnsi="Sakkal Majalla" w:cs="Sakkal Majalla"/>
          <w:color w:val="000000" w:themeColor="text1"/>
          <w:sz w:val="28"/>
          <w:szCs w:val="28"/>
          <w:rtl/>
        </w:rPr>
        <w:t>الاصطناعي</w:t>
      </w:r>
      <w:r w:rsidR="006412CE" w:rsidRPr="0020539B">
        <w:rPr>
          <w:rFonts w:ascii="Sakkal Majalla" w:hAnsi="Sakkal Majalla" w:cs="Sakkal Majalla"/>
          <w:color w:val="000000" w:themeColor="text1"/>
          <w:sz w:val="28"/>
          <w:szCs w:val="28"/>
          <w:rtl/>
        </w:rPr>
        <w:t xml:space="preserve"> في أنظمة تتبع النقل، مع التركيز على دور هذه التقنيات في تحسين كفاءة العمليات، ورفع دقة التتبع، وتعزيز معايير السلامة عبر شبكات النقل. تكتسب هذه الدراسة أهميتها في ظل التطور المستمر لقطاع النقل، حيث يشكل دمج الأتمتة المدعومة بالذكاء </w:t>
      </w:r>
      <w:r w:rsidR="004B1E7C" w:rsidRPr="0020539B">
        <w:rPr>
          <w:rFonts w:ascii="Sakkal Majalla" w:hAnsi="Sakkal Majalla" w:cs="Sakkal Majalla"/>
          <w:color w:val="000000" w:themeColor="text1"/>
          <w:sz w:val="28"/>
          <w:szCs w:val="28"/>
          <w:rtl/>
        </w:rPr>
        <w:t>الاصطناعي</w:t>
      </w:r>
      <w:r w:rsidR="006412CE" w:rsidRPr="0020539B">
        <w:rPr>
          <w:rFonts w:ascii="Sakkal Majalla" w:hAnsi="Sakkal Majalla" w:cs="Sakkal Majalla"/>
          <w:color w:val="000000" w:themeColor="text1"/>
          <w:sz w:val="28"/>
          <w:szCs w:val="28"/>
          <w:rtl/>
        </w:rPr>
        <w:t xml:space="preserve"> في عمليات التتبع تحولًا جذريًا في كيفية مراقبة وإدارة المركبات. تركز الدراسة على تحليل التقنيات الحديثة المستخدمة في أنظمة التتبع، والتحديات المستمرة التي تواجهها، والفوائد البارزة التي تحققها في مجال النقل</w:t>
      </w:r>
      <w:r w:rsidRPr="0020539B">
        <w:rPr>
          <w:rFonts w:ascii="Sakkal Majalla" w:hAnsi="Sakkal Majalla" w:cs="Sakkal Majalla"/>
          <w:color w:val="000000" w:themeColor="text1"/>
          <w:sz w:val="28"/>
          <w:szCs w:val="28"/>
          <w:rtl/>
          <w:lang w:bidi="ar-EG"/>
        </w:rPr>
        <w:t>، و</w:t>
      </w:r>
      <w:r w:rsidRPr="0020539B">
        <w:rPr>
          <w:rFonts w:ascii="Sakkal Majalla" w:hAnsi="Sakkal Majalla" w:cs="Sakkal Majalla"/>
          <w:color w:val="000000" w:themeColor="text1"/>
          <w:sz w:val="28"/>
          <w:szCs w:val="28"/>
          <w:rtl/>
        </w:rPr>
        <w:t xml:space="preserve"> </w:t>
      </w:r>
      <w:r w:rsidR="006412CE" w:rsidRPr="0020539B">
        <w:rPr>
          <w:rFonts w:ascii="Sakkal Majalla" w:hAnsi="Sakkal Majalla" w:cs="Sakkal Majalla"/>
          <w:color w:val="000000" w:themeColor="text1"/>
          <w:sz w:val="28"/>
          <w:szCs w:val="28"/>
          <w:rtl/>
        </w:rPr>
        <w:t xml:space="preserve">اعتمدت الدراسة على منهجية تحليلية قائمة على مراجعة الأدبيات والبحوث الحديثة، مع دراسة حالات واقعية من مختلف قطاعات النقل. شملت العينة عددًا من التطبيقات العملية التي استخدمت الذكاء </w:t>
      </w:r>
      <w:r w:rsidR="004B1E7C" w:rsidRPr="0020539B">
        <w:rPr>
          <w:rFonts w:ascii="Sakkal Majalla" w:hAnsi="Sakkal Majalla" w:cs="Sakkal Majalla"/>
          <w:color w:val="000000" w:themeColor="text1"/>
          <w:sz w:val="28"/>
          <w:szCs w:val="28"/>
          <w:rtl/>
        </w:rPr>
        <w:t>الاصطناعي</w:t>
      </w:r>
      <w:r w:rsidR="006412CE" w:rsidRPr="0020539B">
        <w:rPr>
          <w:rFonts w:ascii="Sakkal Majalla" w:hAnsi="Sakkal Majalla" w:cs="Sakkal Majalla"/>
          <w:color w:val="000000" w:themeColor="text1"/>
          <w:sz w:val="28"/>
          <w:szCs w:val="28"/>
          <w:rtl/>
        </w:rPr>
        <w:t xml:space="preserve"> في التتبع، مثل استخدام التحليلات التنبؤية والخوارزميات الديناميكية لتوجيه المركبات. </w:t>
      </w:r>
    </w:p>
    <w:p w14:paraId="5BBCC2C8" w14:textId="40495BF4" w:rsidR="006412CE" w:rsidRPr="0020539B" w:rsidRDefault="006412CE" w:rsidP="0020539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rPr>
        <w:t xml:space="preserve">أظهرت النتائج أن استخدام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أنظمة التتبع أدى إلى تحسينات كبيرة في كفاءة العمليات ودقة التتبع، مع تعزيز مستويات السلامة والموثوقية في شبكات النقل. كما بينت النتائج أن التقنيات التنبؤية والأنظمة الذكية قادرة على تقليل زمن التأخير وتحسين توجيه المركبات بشكل ديناميكي. رغم هذه الفوائد، لا تزال هناك تحديات تتعلق بالاستثمار في البنية التحتية التقنية والتعامل مع البيانات الضخمة. توصي الدراسة بضرورة تعزيز التعاون بين الجهات المعنية في قطاع النقل لتطوير أنظمة تتبع أكثر ذكاءً وفعالية، مع التركيز على الابتكار المستمر لتلبية الاحتياجات المتغيرة. كما توصي بإجراء مزيد من الأبحاث حول تطبيقات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أنظمة التتبع وتطوير سياسات تنظيمية داعمة لتحقيق التكامل الأمثل لهذه التقنيات في قطاع النقل</w:t>
      </w:r>
      <w:r w:rsidRPr="0020539B">
        <w:rPr>
          <w:rFonts w:ascii="Sakkal Majalla" w:hAnsi="Sakkal Majalla" w:cs="Sakkal Majalla"/>
          <w:color w:val="000000" w:themeColor="text1"/>
          <w:sz w:val="28"/>
          <w:szCs w:val="28"/>
          <w:lang w:bidi="ar-EG"/>
        </w:rPr>
        <w:t>.</w:t>
      </w:r>
    </w:p>
    <w:p w14:paraId="762C3BA3" w14:textId="575500E2" w:rsidR="00AD3555" w:rsidRPr="0020539B" w:rsidRDefault="00AD3555" w:rsidP="00692417">
      <w:pPr>
        <w:pStyle w:val="ListParagraph"/>
        <w:numPr>
          <w:ilvl w:val="0"/>
          <w:numId w:val="8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20539B">
        <w:rPr>
          <w:rFonts w:ascii="Sakkal Majalla" w:eastAsia="Calibri" w:hAnsi="Sakkal Majalla" w:cs="Sakkal Majalla"/>
          <w:b/>
          <w:bCs/>
          <w:color w:val="000000" w:themeColor="text1"/>
          <w:sz w:val="28"/>
          <w:szCs w:val="28"/>
          <w:rtl/>
        </w:rPr>
        <w:t xml:space="preserve">دراسة </w:t>
      </w:r>
      <w:r w:rsidR="00E77CC3" w:rsidRPr="0020539B">
        <w:rPr>
          <w:rFonts w:ascii="Sakkal Majalla" w:eastAsia="Calibri" w:hAnsi="Sakkal Majalla" w:cs="Sakkal Majalla"/>
          <w:b/>
          <w:bCs/>
          <w:color w:val="000000" w:themeColor="text1"/>
          <w:sz w:val="28"/>
          <w:szCs w:val="28"/>
          <w:rtl/>
        </w:rPr>
        <w:t>(عضيبات والشورة،2023)</w:t>
      </w:r>
    </w:p>
    <w:p w14:paraId="729ABED3" w14:textId="5A6DA025" w:rsidR="00AD3555" w:rsidRPr="0020539B" w:rsidRDefault="00AD3555" w:rsidP="0020539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0539B">
        <w:rPr>
          <w:rFonts w:ascii="Sakkal Majalla" w:eastAsia="Calibri" w:hAnsi="Sakkal Majalla" w:cs="Sakkal Majalla"/>
          <w:color w:val="000000" w:themeColor="text1"/>
          <w:sz w:val="28"/>
          <w:szCs w:val="28"/>
          <w:rtl/>
        </w:rPr>
        <w:t xml:space="preserve">هدفت هذه الدراسة إلى التعرف على أثر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في الميزة التنافسية في قطاع الاتصالات الأردني، الدور المعدل للمناعة المنظمية، وقد اعتمدت الدراسة المنهج الوصفي التحليلي لتحقيق أهدافها، وتم استخدام العينة العشوائية الطبقية المتناسبة، حيث تم توزيع (446 ) استبانة، وتم استرداد (371 ) ، </w:t>
      </w:r>
      <w:r w:rsidRPr="0020539B">
        <w:rPr>
          <w:rFonts w:ascii="Sakkal Majalla" w:eastAsia="Calibri" w:hAnsi="Sakkal Majalla" w:cs="Sakkal Majalla"/>
          <w:color w:val="000000" w:themeColor="text1"/>
          <w:sz w:val="28"/>
          <w:szCs w:val="28"/>
          <w:rtl/>
        </w:rPr>
        <w:lastRenderedPageBreak/>
        <w:t xml:space="preserve">واستبعاد </w:t>
      </w:r>
      <w:r w:rsidRPr="0020539B">
        <w:rPr>
          <w:rFonts w:ascii="Sakkal Majalla" w:eastAsia="Calibri" w:hAnsi="Sakkal Majalla" w:cs="Sakkal Majalla"/>
          <w:color w:val="000000" w:themeColor="text1"/>
          <w:sz w:val="28"/>
          <w:szCs w:val="28"/>
        </w:rPr>
        <w:t xml:space="preserve">(19) </w:t>
      </w:r>
      <w:r w:rsidRPr="0020539B">
        <w:rPr>
          <w:rFonts w:ascii="Sakkal Majalla" w:eastAsia="Calibri" w:hAnsi="Sakkal Majalla" w:cs="Sakkal Majalla"/>
          <w:color w:val="000000" w:themeColor="text1"/>
          <w:sz w:val="28"/>
          <w:szCs w:val="28"/>
          <w:rtl/>
        </w:rPr>
        <w:t>استبانة لعدم اكتمال البيانات فتم تحليل (352) استبانة، وقد اعتمدت الدراسة برنامج</w:t>
      </w:r>
      <w:r w:rsidRPr="0020539B">
        <w:rPr>
          <w:rFonts w:ascii="Sakkal Majalla" w:eastAsia="Calibri" w:hAnsi="Sakkal Majalla" w:cs="Sakkal Majalla"/>
          <w:color w:val="000000" w:themeColor="text1"/>
          <w:sz w:val="28"/>
          <w:szCs w:val="28"/>
        </w:rPr>
        <w:t xml:space="preserve"> (SPSS) </w:t>
      </w:r>
      <w:r w:rsidRPr="0020539B">
        <w:rPr>
          <w:rFonts w:ascii="Sakkal Majalla" w:eastAsia="Calibri" w:hAnsi="Sakkal Majalla" w:cs="Sakkal Majalla"/>
          <w:color w:val="000000" w:themeColor="text1"/>
          <w:sz w:val="28"/>
          <w:szCs w:val="28"/>
          <w:rtl/>
        </w:rPr>
        <w:t>لتحليل فرضيات الدراسة، توصلت الدارسة إلى مجموعة من النتائج منها</w:t>
      </w:r>
      <w:r w:rsidRPr="0020539B">
        <w:rPr>
          <w:rFonts w:ascii="Sakkal Majalla" w:eastAsia="Calibri" w:hAnsi="Sakkal Majalla" w:cs="Sakkal Majalla"/>
          <w:color w:val="000000" w:themeColor="text1"/>
          <w:sz w:val="28"/>
          <w:szCs w:val="28"/>
        </w:rPr>
        <w:t>:</w:t>
      </w:r>
    </w:p>
    <w:p w14:paraId="0B219797" w14:textId="26F1F35E" w:rsidR="00AD3555" w:rsidRPr="0020539B" w:rsidRDefault="00AD3555" w:rsidP="0020539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20539B">
        <w:rPr>
          <w:rFonts w:ascii="Sakkal Majalla" w:eastAsia="Calibri" w:hAnsi="Sakkal Majalla" w:cs="Sakkal Majalla"/>
          <w:color w:val="000000" w:themeColor="text1"/>
          <w:sz w:val="28"/>
          <w:szCs w:val="28"/>
          <w:rtl/>
        </w:rPr>
        <w:t>وجود أثر ذو دلالة إحصائية</w:t>
      </w:r>
      <w:r w:rsidR="004B1E7C" w:rsidRPr="0020539B">
        <w:rPr>
          <w:rFonts w:ascii="Sakkal Majalla" w:eastAsia="Calibri" w:hAnsi="Sakkal Majalla" w:cs="Sakkal Majalla"/>
          <w:color w:val="000000" w:themeColor="text1"/>
          <w:sz w:val="28"/>
          <w:szCs w:val="28"/>
          <w:rtl/>
        </w:rPr>
        <w:t xml:space="preserve"> </w:t>
      </w:r>
      <w:r w:rsidRPr="0020539B">
        <w:rPr>
          <w:rFonts w:ascii="Sakkal Majalla" w:eastAsia="Calibri" w:hAnsi="Sakkal Majalla" w:cs="Sakkal Majalla"/>
          <w:color w:val="000000" w:themeColor="text1"/>
          <w:sz w:val="28"/>
          <w:szCs w:val="28"/>
          <w:rtl/>
        </w:rPr>
        <w:t xml:space="preserve">لأبعاد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في الميزة التنافسية في قطاع الاتصالات الأردني، حيث تبين هذه النتيجة مدى استفادة الشركات من استخدام التقنيات الذكية التي تساعد في تقديم خدمات ومنتجات تتناسب</w:t>
      </w:r>
      <w:r w:rsidR="00E77CC3" w:rsidRPr="0020539B">
        <w:rPr>
          <w:rFonts w:ascii="Sakkal Majalla" w:eastAsia="Calibri" w:hAnsi="Sakkal Majalla" w:cs="Sakkal Majalla"/>
          <w:color w:val="000000" w:themeColor="text1"/>
          <w:sz w:val="28"/>
          <w:szCs w:val="28"/>
          <w:rtl/>
        </w:rPr>
        <w:t xml:space="preserve"> ، و</w:t>
      </w:r>
      <w:r w:rsidRPr="0020539B">
        <w:rPr>
          <w:rFonts w:ascii="Sakkal Majalla" w:eastAsia="Calibri" w:hAnsi="Sakkal Majalla" w:cs="Sakkal Majalla"/>
          <w:color w:val="000000" w:themeColor="text1"/>
          <w:sz w:val="28"/>
          <w:szCs w:val="28"/>
          <w:rtl/>
        </w:rPr>
        <w:t xml:space="preserve">وجود أثر ذو دلالة إحصائية للمناعة المنظمية في تعديل أثر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بإبعاده في الميزة التنافسية في قطاع الاتصالات الأردني.</w:t>
      </w:r>
    </w:p>
    <w:p w14:paraId="18F2329F" w14:textId="72141944" w:rsidR="00AD3555" w:rsidRPr="0020539B" w:rsidRDefault="00E77CC3" w:rsidP="0020539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20539B">
        <w:rPr>
          <w:rFonts w:ascii="Sakkal Majalla" w:eastAsia="Calibri" w:hAnsi="Sakkal Majalla" w:cs="Sakkal Majalla"/>
          <w:color w:val="000000" w:themeColor="text1"/>
          <w:sz w:val="28"/>
          <w:szCs w:val="28"/>
          <w:rtl/>
        </w:rPr>
        <w:t>و</w:t>
      </w:r>
      <w:r w:rsidR="00AD3555" w:rsidRPr="0020539B">
        <w:rPr>
          <w:rFonts w:ascii="Sakkal Majalla" w:eastAsia="Calibri" w:hAnsi="Sakkal Majalla" w:cs="Sakkal Majalla"/>
          <w:color w:val="000000" w:themeColor="text1"/>
          <w:sz w:val="28"/>
          <w:szCs w:val="28"/>
          <w:rtl/>
        </w:rPr>
        <w:t xml:space="preserve">أوصت الدراسة إلى التوجه نحو إعداد وتدريب قادتها والعاملين وأصحاب المصلحة للتعامل مع تقنيات الذكاء </w:t>
      </w:r>
      <w:r w:rsidR="004B1E7C" w:rsidRPr="0020539B">
        <w:rPr>
          <w:rFonts w:ascii="Sakkal Majalla" w:eastAsia="Calibri" w:hAnsi="Sakkal Majalla" w:cs="Sakkal Majalla"/>
          <w:color w:val="000000" w:themeColor="text1"/>
          <w:sz w:val="28"/>
          <w:szCs w:val="28"/>
          <w:rtl/>
        </w:rPr>
        <w:t>الاصطناعي</w:t>
      </w:r>
      <w:r w:rsidR="00AD3555" w:rsidRPr="0020539B">
        <w:rPr>
          <w:rFonts w:ascii="Sakkal Majalla" w:eastAsia="Calibri" w:hAnsi="Sakkal Majalla" w:cs="Sakkal Majalla"/>
          <w:color w:val="000000" w:themeColor="text1"/>
          <w:sz w:val="28"/>
          <w:szCs w:val="28"/>
          <w:rtl/>
        </w:rPr>
        <w:t xml:space="preserve"> وتطوير قدراتهم من خلال التدريب المستمر وتنمية الموارد البشرية من خلال تزويدهم بالمعرفة والمهارات الا</w:t>
      </w:r>
      <w:r w:rsidRPr="0020539B">
        <w:rPr>
          <w:rFonts w:ascii="Sakkal Majalla" w:eastAsia="Calibri" w:hAnsi="Sakkal Majalla" w:cs="Sakkal Majalla"/>
          <w:color w:val="000000" w:themeColor="text1"/>
          <w:sz w:val="28"/>
          <w:szCs w:val="28"/>
          <w:rtl/>
        </w:rPr>
        <w:t>زمة</w:t>
      </w:r>
      <w:r w:rsidR="004B1E7C" w:rsidRPr="0020539B">
        <w:rPr>
          <w:rFonts w:ascii="Sakkal Majalla" w:eastAsia="Calibri" w:hAnsi="Sakkal Majalla" w:cs="Sakkal Majalla"/>
          <w:color w:val="000000" w:themeColor="text1"/>
          <w:sz w:val="28"/>
          <w:szCs w:val="28"/>
          <w:rtl/>
        </w:rPr>
        <w:t xml:space="preserve"> </w:t>
      </w:r>
      <w:r w:rsidR="00AD3555" w:rsidRPr="0020539B">
        <w:rPr>
          <w:rFonts w:ascii="Sakkal Majalla" w:eastAsia="Calibri" w:hAnsi="Sakkal Majalla" w:cs="Sakkal Majalla"/>
          <w:color w:val="000000" w:themeColor="text1"/>
          <w:sz w:val="28"/>
          <w:szCs w:val="28"/>
          <w:rtl/>
        </w:rPr>
        <w:t>لتطبيق مثل هذه التقنيات في الأنشطة داخل الشركات للوصول الى خلق ميزة تنافسية</w:t>
      </w:r>
      <w:r w:rsidRPr="0020539B">
        <w:rPr>
          <w:rFonts w:ascii="Sakkal Majalla" w:eastAsia="Calibri" w:hAnsi="Sakkal Majalla" w:cs="Sakkal Majalla"/>
          <w:color w:val="000000" w:themeColor="text1"/>
          <w:sz w:val="28"/>
          <w:szCs w:val="28"/>
          <w:rtl/>
        </w:rPr>
        <w:t>.</w:t>
      </w:r>
    </w:p>
    <w:p w14:paraId="78B46311" w14:textId="258EB8AB" w:rsidR="00AD3555" w:rsidRPr="0020539B" w:rsidRDefault="00E77CC3" w:rsidP="00692417">
      <w:pPr>
        <w:pStyle w:val="ListParagraph"/>
        <w:numPr>
          <w:ilvl w:val="0"/>
          <w:numId w:val="8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20539B">
        <w:rPr>
          <w:rFonts w:ascii="Sakkal Majalla" w:eastAsia="Calibri" w:hAnsi="Sakkal Majalla" w:cs="Sakkal Majalla"/>
          <w:b/>
          <w:bCs/>
          <w:color w:val="000000" w:themeColor="text1"/>
          <w:sz w:val="28"/>
          <w:szCs w:val="28"/>
          <w:rtl/>
        </w:rPr>
        <w:t>دراسة (العريمى والحلالمة،2024)</w:t>
      </w:r>
    </w:p>
    <w:p w14:paraId="0440E83B" w14:textId="027556DB" w:rsidR="00E77CC3" w:rsidRPr="0020539B" w:rsidRDefault="00E77CC3" w:rsidP="0020539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0539B">
        <w:rPr>
          <w:rFonts w:ascii="Sakkal Majalla" w:eastAsia="Calibri" w:hAnsi="Sakkal Majalla" w:cs="Sakkal Majalla"/>
          <w:color w:val="000000" w:themeColor="text1"/>
          <w:sz w:val="28"/>
          <w:szCs w:val="28"/>
          <w:rtl/>
        </w:rPr>
        <w:t xml:space="preserve">هدفت الدراسة إلى استكشاف تأثير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بأبعاده المختلفة (من الأنظمة الخبيرة إلى التعلم الآلي) على جودة اتخاذ القرار، وتحديد المشكلات، وتحديد البدائل، واختبار البدائل بأبعادها المختلفة. كما تناولت الدراسة دور الاتصالات وتكنولوجيا المعلومات كمتغير وسيط في سياق التمكين الإداري</w:t>
      </w:r>
      <w:r w:rsidRPr="0020539B">
        <w:rPr>
          <w:rFonts w:ascii="Sakkal Majalla" w:eastAsia="Calibri" w:hAnsi="Sakkal Majalla" w:cs="Sakkal Majalla"/>
          <w:color w:val="000000" w:themeColor="text1"/>
          <w:sz w:val="28"/>
          <w:szCs w:val="28"/>
        </w:rPr>
        <w:t>.</w:t>
      </w:r>
    </w:p>
    <w:p w14:paraId="4919D3BC" w14:textId="77777777" w:rsidR="00E77CC3" w:rsidRPr="0020539B" w:rsidRDefault="00E77CC3" w:rsidP="0020539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0539B">
        <w:rPr>
          <w:rFonts w:ascii="Sakkal Majalla" w:eastAsia="Calibri" w:hAnsi="Sakkal Majalla" w:cs="Sakkal Majalla"/>
          <w:color w:val="000000" w:themeColor="text1"/>
          <w:sz w:val="28"/>
          <w:szCs w:val="28"/>
          <w:rtl/>
        </w:rPr>
        <w:t>استخدمت الدراسة المنهج الوصفي التحليلي، وتم اختيار عينة عشوائية من 45 شركة أردنية تعمل في مجال الاتصالات وتكنولوجيا المعلومات، وتم توزيع 398 استبانة إلكترونية على الموظفين. بعد فترة انتظار، تم جمع الاستبانات وتبين أن جميعها صالحة لغايات التحليل</w:t>
      </w:r>
      <w:r w:rsidRPr="0020539B">
        <w:rPr>
          <w:rFonts w:ascii="Sakkal Majalla" w:eastAsia="Calibri" w:hAnsi="Sakkal Majalla" w:cs="Sakkal Majalla"/>
          <w:color w:val="000000" w:themeColor="text1"/>
          <w:sz w:val="28"/>
          <w:szCs w:val="28"/>
        </w:rPr>
        <w:t>.</w:t>
      </w:r>
    </w:p>
    <w:p w14:paraId="7EDCA4E4" w14:textId="4471A784" w:rsidR="00E77CC3" w:rsidRPr="0020539B" w:rsidRDefault="00E77CC3" w:rsidP="0020539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0539B">
        <w:rPr>
          <w:rFonts w:ascii="Sakkal Majalla" w:eastAsia="Calibri" w:hAnsi="Sakkal Majalla" w:cs="Sakkal Majalla"/>
          <w:color w:val="000000" w:themeColor="text1"/>
          <w:sz w:val="28"/>
          <w:szCs w:val="28"/>
          <w:rtl/>
        </w:rPr>
        <w:t xml:space="preserve">توصلت الدراسة إلى عدة نتائج مهمة، أهمها وجود أثر للذكاء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على جودة اتخاذ القرار، مع وجود دور وسيط للتمكين الإداري. وأوصت الدراسة بضرورة الاهتمام بالذكاء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نظرًا للدور الكبير الذي يلعبه في عملية اتخاذ القرار</w:t>
      </w:r>
    </w:p>
    <w:p w14:paraId="73E368D4" w14:textId="20D8A895" w:rsidR="00E77CC3" w:rsidRPr="0020539B" w:rsidRDefault="00E77CC3" w:rsidP="00692417">
      <w:pPr>
        <w:pStyle w:val="ListParagraph"/>
        <w:numPr>
          <w:ilvl w:val="0"/>
          <w:numId w:val="8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20539B">
        <w:rPr>
          <w:rFonts w:ascii="Sakkal Majalla" w:eastAsia="Calibri" w:hAnsi="Sakkal Majalla" w:cs="Sakkal Majalla"/>
          <w:b/>
          <w:bCs/>
          <w:color w:val="000000" w:themeColor="text1"/>
          <w:sz w:val="28"/>
          <w:szCs w:val="28"/>
          <w:rtl/>
        </w:rPr>
        <w:lastRenderedPageBreak/>
        <w:t>دراسة (جنيدى،2024)</w:t>
      </w:r>
    </w:p>
    <w:p w14:paraId="44838B82" w14:textId="07D5DAE8" w:rsidR="00E77CC3" w:rsidRPr="0020539B" w:rsidRDefault="00E77CC3" w:rsidP="0020539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20539B">
        <w:rPr>
          <w:rFonts w:ascii="Sakkal Majalla" w:eastAsia="Calibri" w:hAnsi="Sakkal Majalla" w:cs="Sakkal Majalla"/>
          <w:color w:val="000000" w:themeColor="text1"/>
          <w:sz w:val="28"/>
          <w:szCs w:val="28"/>
          <w:rtl/>
        </w:rPr>
        <w:t xml:space="preserve">هدف الدراسة إلى تشخيص طبيعة العلاقة بين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والتطوير التنظيمي بشركة مصر للتأمين. اعتمدت الدراسة على المنهج الوصفي التحليلي وقد شمل مجتمع الدراسة كافة المستويات الإدارية بالشركة (إدارة عليا- إدارة وسطى- إدارة تنفيذية)، وقد شمل هذا المجتمع 1031 مفرده، وقد اعتمد الدراسة على العينة العشوائية الطبقية وقوامها 280 مفردة</w:t>
      </w:r>
      <w:r w:rsidRPr="0020539B">
        <w:rPr>
          <w:rFonts w:ascii="Sakkal Majalla" w:eastAsia="Calibri" w:hAnsi="Sakkal Majalla" w:cs="Sakkal Majalla"/>
          <w:color w:val="000000" w:themeColor="text1"/>
          <w:sz w:val="28"/>
          <w:szCs w:val="28"/>
        </w:rPr>
        <w:t xml:space="preserve">. </w:t>
      </w:r>
      <w:r w:rsidRPr="0020539B">
        <w:rPr>
          <w:rFonts w:ascii="Sakkal Majalla" w:eastAsia="Calibri" w:hAnsi="Sakkal Majalla" w:cs="Sakkal Majalla"/>
          <w:color w:val="000000" w:themeColor="text1"/>
          <w:sz w:val="28"/>
          <w:szCs w:val="28"/>
          <w:rtl/>
        </w:rPr>
        <w:t xml:space="preserve">ومن أهم النتائج التي توصلت إليها الدراسة قصور تطبيقات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مما أدى لضعف التطوير التنظيمي في شركة مصر للتأمين، وذلك نتيجة إلى ضعف بعد الإمكانيات البشرية، وكذا بعد الإمكانيات المادية، بالإضافة إلى ضعف بعد التقنيات الفنية لتطبيق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Pr>
        <w:t xml:space="preserve">. </w:t>
      </w:r>
      <w:r w:rsidRPr="0020539B">
        <w:rPr>
          <w:rFonts w:ascii="Sakkal Majalla" w:eastAsia="Calibri" w:hAnsi="Sakkal Majalla" w:cs="Sakkal Majalla"/>
          <w:color w:val="000000" w:themeColor="text1"/>
          <w:sz w:val="28"/>
          <w:szCs w:val="28"/>
          <w:rtl/>
        </w:rPr>
        <w:t xml:space="preserve">وقد تم التوصل إلى مجموعة من التوصيات أهمها ضرورة قيام الإدارة العليا بالشركة بعقد الندوات وورش العمل والدورات التدريبية المتخصصة للتعريف بنظم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ومكوناتها وكيفية استخدامها والاستفادة منها لغرض زيادة الوعي والإدراك لدى العاملين</w:t>
      </w:r>
      <w:r w:rsidRPr="0020539B">
        <w:rPr>
          <w:rFonts w:ascii="Sakkal Majalla" w:eastAsia="Calibri" w:hAnsi="Sakkal Majalla" w:cs="Sakkal Majalla"/>
          <w:color w:val="000000" w:themeColor="text1"/>
          <w:sz w:val="28"/>
          <w:szCs w:val="28"/>
        </w:rPr>
        <w:t>.</w:t>
      </w:r>
    </w:p>
    <w:p w14:paraId="756E9CB6" w14:textId="38A09AAF" w:rsidR="00E77CC3" w:rsidRPr="0020539B" w:rsidRDefault="00E77CC3" w:rsidP="00692417">
      <w:pPr>
        <w:pStyle w:val="ListParagraph"/>
        <w:numPr>
          <w:ilvl w:val="0"/>
          <w:numId w:val="8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20539B">
        <w:rPr>
          <w:rFonts w:ascii="Sakkal Majalla" w:eastAsia="Calibri" w:hAnsi="Sakkal Majalla" w:cs="Sakkal Majalla"/>
          <w:b/>
          <w:bCs/>
          <w:color w:val="000000" w:themeColor="text1"/>
          <w:sz w:val="28"/>
          <w:szCs w:val="28"/>
          <w:rtl/>
        </w:rPr>
        <w:t>دراسة (عبدالمنعم،2023)</w:t>
      </w:r>
    </w:p>
    <w:p w14:paraId="7E734D5A" w14:textId="24455F0E" w:rsidR="00594B04" w:rsidRPr="0020539B" w:rsidRDefault="006729BD" w:rsidP="0020539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0539B">
        <w:rPr>
          <w:rFonts w:ascii="Sakkal Majalla" w:eastAsia="Calibri" w:hAnsi="Sakkal Majalla" w:cs="Sakkal Majalla"/>
          <w:color w:val="000000" w:themeColor="text1"/>
          <w:sz w:val="28"/>
          <w:szCs w:val="28"/>
          <w:rtl/>
        </w:rPr>
        <w:t xml:space="preserve">هدف البحث إلى فحص التأثير المباشر وغير المباشر لأبعاد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(الإدراك، تعلم الألة الاتمتة والروبوتات، المعلومات العصبية) على الرشاقة الاستراتيجية بأبعادها (الحساسية الاستراتيجية، القدرات الجوهرية، الأهداف الاستراتيجية) لدي العاملين بالجامعات الخاصة المصرية من خلال توسيط ممارسات الجدارات الوظيفية الرقمية في الموارد البشرية. حيث أعتمد الباحث في إجراء هذا البحث على الأسلوب الوصفي التحليلي الكمي، والذي يقوم على تحليل الظاهرة محل البحث، ووصف متغيرات البحث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الجدارات الوظيفية الرقمية في الموارد البشرية، الرشاقة الاستراتيجية</w:t>
      </w:r>
      <w:r w:rsidRPr="0020539B">
        <w:rPr>
          <w:rFonts w:ascii="Sakkal Majalla" w:eastAsia="Calibri" w:hAnsi="Sakkal Majalla" w:cs="Sakkal Majalla"/>
          <w:color w:val="000000" w:themeColor="text1"/>
          <w:sz w:val="28"/>
          <w:szCs w:val="28"/>
        </w:rPr>
        <w:t>)</w:t>
      </w:r>
      <w:r w:rsidRPr="0020539B">
        <w:rPr>
          <w:rFonts w:ascii="Sakkal Majalla" w:eastAsia="Calibri" w:hAnsi="Sakkal Majalla" w:cs="Sakkal Majalla"/>
          <w:color w:val="000000" w:themeColor="text1"/>
          <w:sz w:val="28"/>
          <w:szCs w:val="28"/>
          <w:rtl/>
        </w:rPr>
        <w:t xml:space="preserve">، وسوف يتم ذلك من خلال جمع البيانات المتعلقة بموضوع البحث، وذلك بتصميم أداة البحث (قائمة استقصاء) ومعرفة مستوياتها علي العاملين في الجامعات الخاصة المصرية، أما المنهج التحليلي فقد تم استخدامه بهدف معرفة العلاقة بين متغيرات البحث وإيجاد علاقة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بالرشاقة الاستراتيجية في وجود الجدارات الوظيفية الرقمية في الموارد البشرية كمتغير وسيط في الجامعات الخاصة المصرية. حيث تكونت العينة العشوائية الاحتمالية من </w:t>
      </w:r>
      <w:r w:rsidRPr="0020539B">
        <w:rPr>
          <w:rFonts w:ascii="Sakkal Majalla" w:eastAsia="Calibri" w:hAnsi="Sakkal Majalla" w:cs="Sakkal Majalla"/>
          <w:color w:val="000000" w:themeColor="text1"/>
          <w:sz w:val="28"/>
          <w:szCs w:val="28"/>
          <w:rtl/>
          <w:lang w:bidi="fa-IR"/>
        </w:rPr>
        <w:t>۳۹۷</w:t>
      </w:r>
      <w:r w:rsidRPr="0020539B">
        <w:rPr>
          <w:rFonts w:ascii="Sakkal Majalla" w:eastAsia="Calibri" w:hAnsi="Sakkal Majalla" w:cs="Sakkal Majalla"/>
          <w:color w:val="000000" w:themeColor="text1"/>
          <w:sz w:val="28"/>
          <w:szCs w:val="28"/>
          <w:rtl/>
        </w:rPr>
        <w:t xml:space="preserve"> مفردة، وخلصت نتائج البحث بوجود علاقة ذات دلالة إحصائية </w:t>
      </w:r>
      <w:r w:rsidRPr="0020539B">
        <w:rPr>
          <w:rFonts w:ascii="Sakkal Majalla" w:eastAsia="Calibri" w:hAnsi="Sakkal Majalla" w:cs="Sakkal Majalla"/>
          <w:color w:val="000000" w:themeColor="text1"/>
          <w:sz w:val="28"/>
          <w:szCs w:val="28"/>
          <w:rtl/>
        </w:rPr>
        <w:lastRenderedPageBreak/>
        <w:t xml:space="preserve">لأبعاد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بأبعاده (الإدراك، وتعلم الألة، والاتمتة والروبوتات والمعلومات العصبية) على أبعاد الرشاقة الاستراتيجية (الحساسية الاستراتيجية، القدرات الجوهرية، الأهداف الاستراتيجية) في ظل وجود الجدارات الوظيفية الرقمية في الموارد البشرية كمتغير وسيط في الجامعات الخاصة المصرية</w:t>
      </w:r>
    </w:p>
    <w:p w14:paraId="0F0DE622" w14:textId="46FA4A6B" w:rsidR="00AD3555" w:rsidRPr="0020539B" w:rsidRDefault="00AD3555" w:rsidP="00692417">
      <w:pPr>
        <w:pStyle w:val="ListParagraph"/>
        <w:numPr>
          <w:ilvl w:val="0"/>
          <w:numId w:val="8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20539B">
        <w:rPr>
          <w:rFonts w:ascii="Sakkal Majalla" w:eastAsia="Calibri" w:hAnsi="Sakkal Majalla" w:cs="Sakkal Majalla"/>
          <w:b/>
          <w:bCs/>
          <w:color w:val="000000" w:themeColor="text1"/>
          <w:sz w:val="28"/>
          <w:szCs w:val="28"/>
          <w:rtl/>
        </w:rPr>
        <w:t>دراسة</w:t>
      </w:r>
      <w:r w:rsidR="004B1E7C" w:rsidRPr="0020539B">
        <w:rPr>
          <w:rFonts w:ascii="Sakkal Majalla" w:eastAsia="Calibri" w:hAnsi="Sakkal Majalla" w:cs="Sakkal Majalla"/>
          <w:b/>
          <w:bCs/>
          <w:color w:val="000000" w:themeColor="text1"/>
          <w:sz w:val="28"/>
          <w:szCs w:val="28"/>
          <w:rtl/>
        </w:rPr>
        <w:t xml:space="preserve"> </w:t>
      </w:r>
      <w:r w:rsidRPr="0020539B">
        <w:rPr>
          <w:rFonts w:ascii="Sakkal Majalla" w:eastAsia="Calibri" w:hAnsi="Sakkal Majalla" w:cs="Sakkal Majalla"/>
          <w:b/>
          <w:bCs/>
          <w:color w:val="000000" w:themeColor="text1"/>
          <w:sz w:val="28"/>
          <w:szCs w:val="28"/>
          <w:rtl/>
        </w:rPr>
        <w:t xml:space="preserve">(المصرى،2022) </w:t>
      </w:r>
    </w:p>
    <w:p w14:paraId="23424D9E" w14:textId="5D15ECD7" w:rsidR="00AD3555" w:rsidRPr="0020539B" w:rsidRDefault="00AD3555" w:rsidP="0020539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0539B">
        <w:rPr>
          <w:rFonts w:ascii="Sakkal Majalla" w:eastAsia="Calibri" w:hAnsi="Sakkal Majalla" w:cs="Sakkal Majalla"/>
          <w:color w:val="000000" w:themeColor="text1"/>
          <w:sz w:val="28"/>
          <w:szCs w:val="28"/>
          <w:rtl/>
        </w:rPr>
        <w:t xml:space="preserve">هدف هذه الدراسة إلى تسليط الضوء على تطبيق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بأبعاده عوامل نجاح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تطبيقات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قاعدة المعرفة وتأثيره على الأداء التنظيمي بأبعاده العمليات الداخلية، التعلم والنمو، رضا العميل في شركات الاتصالات الأردنية، اعتمدت على المنهج الوصفي التحليلي، وتكون مجتمع الدراسة من جميع الموظفين في الإدارات العامة العاملين على تطبيقات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في شركات الاتصالات الأردنية شركة زين أورنج، أمنية، وبلغت عينة الدراسة (305) موظف وموظفة، وتم استخدام أداة الاستبانة لجمع بيانات الدراسة</w:t>
      </w:r>
    </w:p>
    <w:p w14:paraId="41A860C5" w14:textId="7FA110B6" w:rsidR="00AD3555" w:rsidRPr="0020539B" w:rsidRDefault="00AD3555" w:rsidP="0020539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0539B">
        <w:rPr>
          <w:rFonts w:ascii="Sakkal Majalla" w:eastAsia="Calibri" w:hAnsi="Sakkal Majalla" w:cs="Sakkal Majalla"/>
          <w:color w:val="000000" w:themeColor="text1"/>
          <w:sz w:val="28"/>
          <w:szCs w:val="28"/>
          <w:rtl/>
        </w:rPr>
        <w:t xml:space="preserve">تم التوصل إلى مجموعة من النتائج أهمها: أنه يوجد أثر ذو دلالة إحصائية عند مستوى دلالة (0.05) لتطبيق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بأبعاده عوامل نجاح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تطبيقات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قاعدة المعرفة على الأداء التنظيمي بأبعاده الثلاثة التعلم والنمو العمليات الداخلية، رضا العملاء في شركات الاتصالات الأردنية. كما أوصت الدراسة إلى التطوير والاهتمام بقاعدة المعرفة والاستغلال الأمثل لتطبيقات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عن طريق التوظيف الفعال لعوامل نجاح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في شركات الاتصالات الأردنية وذلك لزيادة كفاءة الأداء التنظيمي.</w:t>
      </w:r>
    </w:p>
    <w:p w14:paraId="2F767B89" w14:textId="625A0947" w:rsidR="006729BD" w:rsidRPr="0020539B" w:rsidRDefault="006729BD" w:rsidP="00692417">
      <w:pPr>
        <w:pStyle w:val="ListParagraph"/>
        <w:numPr>
          <w:ilvl w:val="0"/>
          <w:numId w:val="8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20539B">
        <w:rPr>
          <w:rFonts w:ascii="Sakkal Majalla" w:eastAsia="Calibri" w:hAnsi="Sakkal Majalla" w:cs="Sakkal Majalla"/>
          <w:b/>
          <w:bCs/>
          <w:color w:val="000000" w:themeColor="text1"/>
          <w:sz w:val="28"/>
          <w:szCs w:val="28"/>
          <w:rtl/>
        </w:rPr>
        <w:t>دراسة (حمود والعقل،2022)</w:t>
      </w:r>
    </w:p>
    <w:p w14:paraId="5926E04A" w14:textId="70B2A14C" w:rsidR="006729BD" w:rsidRPr="0020539B" w:rsidRDefault="006729BD" w:rsidP="0020539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20539B">
        <w:rPr>
          <w:rFonts w:ascii="Sakkal Majalla" w:eastAsia="Calibri" w:hAnsi="Sakkal Majalla" w:cs="Sakkal Majalla"/>
          <w:color w:val="000000" w:themeColor="text1"/>
          <w:sz w:val="28"/>
          <w:szCs w:val="28"/>
          <w:rtl/>
        </w:rPr>
        <w:t>هدفت</w:t>
      </w:r>
      <w:r w:rsidR="004B1E7C" w:rsidRPr="0020539B">
        <w:rPr>
          <w:rFonts w:ascii="Sakkal Majalla" w:eastAsia="Calibri" w:hAnsi="Sakkal Majalla" w:cs="Sakkal Majalla"/>
          <w:color w:val="000000" w:themeColor="text1"/>
          <w:sz w:val="28"/>
          <w:szCs w:val="28"/>
          <w:rtl/>
        </w:rPr>
        <w:t xml:space="preserve"> </w:t>
      </w:r>
      <w:r w:rsidRPr="0020539B">
        <w:rPr>
          <w:rFonts w:ascii="Sakkal Majalla" w:eastAsia="Calibri" w:hAnsi="Sakkal Majalla" w:cs="Sakkal Majalla"/>
          <w:color w:val="000000" w:themeColor="text1"/>
          <w:sz w:val="28"/>
          <w:szCs w:val="28"/>
          <w:rtl/>
        </w:rPr>
        <w:t xml:space="preserve">الدراسة هو معرفة أثر تقنيات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على مهام المحاسب الإداري في الشركات الصناعية السعودية. قامت الدراسة بتوزيع استبانة على عدد (112) محاسب إداري في الشركات الصناعية السعودية؛ لجمع البيانات. ولاختبار الفرضيات وتحليل البيانات تم استخدام أسلوب تحليل الانحدار المتعدد كأحد أساليب الإحصاء الاستدلالي. ومن أهم النتائج التي توصلت إليها الدراسة أن تقنيات الذكاء </w:t>
      </w:r>
      <w:r w:rsidR="004B1E7C" w:rsidRPr="0020539B">
        <w:rPr>
          <w:rFonts w:ascii="Sakkal Majalla" w:eastAsia="Calibri" w:hAnsi="Sakkal Majalla" w:cs="Sakkal Majalla"/>
          <w:color w:val="000000" w:themeColor="text1"/>
          <w:sz w:val="28"/>
          <w:szCs w:val="28"/>
          <w:rtl/>
        </w:rPr>
        <w:lastRenderedPageBreak/>
        <w:t>الاصطناعي</w:t>
      </w:r>
      <w:r w:rsidRPr="0020539B">
        <w:rPr>
          <w:rFonts w:ascii="Sakkal Majalla" w:eastAsia="Calibri" w:hAnsi="Sakkal Majalla" w:cs="Sakkal Majalla"/>
          <w:color w:val="000000" w:themeColor="text1"/>
          <w:sz w:val="28"/>
          <w:szCs w:val="28"/>
          <w:rtl/>
        </w:rPr>
        <w:t xml:space="preserve"> لها تأثير إيجابي ذو دلالة إحصائية بنسبة %16.8 على مهام المحاسب الإداري في ظل وجود المتغير الضابط المتمثل في عدد العمال في الشركة. وأن تقنيات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لها تأثير إيجابي ذو دلالة إحصائية بنسبة %8.2 على مهام المحاسب الإداري الروتينية</w:t>
      </w:r>
      <w:r w:rsidRPr="0020539B">
        <w:rPr>
          <w:rFonts w:ascii="Sakkal Majalla" w:eastAsia="Calibri" w:hAnsi="Sakkal Majalla" w:cs="Sakkal Majalla"/>
          <w:color w:val="000000" w:themeColor="text1"/>
          <w:sz w:val="28"/>
          <w:szCs w:val="28"/>
        </w:rPr>
        <w:t xml:space="preserve">. </w:t>
      </w:r>
      <w:r w:rsidRPr="0020539B">
        <w:rPr>
          <w:rFonts w:ascii="Sakkal Majalla" w:eastAsia="Calibri" w:hAnsi="Sakkal Majalla" w:cs="Sakkal Majalla"/>
          <w:color w:val="000000" w:themeColor="text1"/>
          <w:sz w:val="28"/>
          <w:szCs w:val="28"/>
          <w:rtl/>
        </w:rPr>
        <w:t xml:space="preserve">كما توصلت الدراسة إلى أن تقنيات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لها تأثير إيجابي ذو دلالة إحصائية بنسبة </w:t>
      </w:r>
      <w:r w:rsidRPr="0020539B">
        <w:rPr>
          <w:rFonts w:ascii="Sakkal Majalla" w:eastAsia="Calibri" w:hAnsi="Sakkal Majalla" w:cs="Sakkal Majalla"/>
          <w:color w:val="000000" w:themeColor="text1"/>
          <w:sz w:val="28"/>
          <w:szCs w:val="28"/>
        </w:rPr>
        <w:t>%13.6</w:t>
      </w:r>
      <w:r w:rsidRPr="0020539B">
        <w:rPr>
          <w:rFonts w:ascii="Sakkal Majalla" w:eastAsia="Calibri" w:hAnsi="Sakkal Majalla" w:cs="Sakkal Majalla"/>
          <w:color w:val="000000" w:themeColor="text1"/>
          <w:sz w:val="28"/>
          <w:szCs w:val="28"/>
          <w:rtl/>
        </w:rPr>
        <w:t>على مهمة المحاسب الإداري في تحليل المعلومات وتفسيرها في ظل وجود المتغير الضابط المتمثل في عدد العمال في الشركة</w:t>
      </w:r>
      <w:r w:rsidRPr="0020539B">
        <w:rPr>
          <w:rFonts w:ascii="Sakkal Majalla" w:eastAsia="Calibri" w:hAnsi="Sakkal Majalla" w:cs="Sakkal Majalla"/>
          <w:color w:val="000000" w:themeColor="text1"/>
          <w:sz w:val="28"/>
          <w:szCs w:val="28"/>
        </w:rPr>
        <w:t xml:space="preserve">. </w:t>
      </w:r>
      <w:r w:rsidRPr="0020539B">
        <w:rPr>
          <w:rFonts w:ascii="Sakkal Majalla" w:eastAsia="Calibri" w:hAnsi="Sakkal Majalla" w:cs="Sakkal Majalla"/>
          <w:color w:val="000000" w:themeColor="text1"/>
          <w:sz w:val="28"/>
          <w:szCs w:val="28"/>
          <w:rtl/>
        </w:rPr>
        <w:t xml:space="preserve">بالإضافة إلى أن تقنيات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لها تأثير إيجابي ذو دلالة إحصائية بنسبة %18.7 على مهام المحاسب الإداري في عمليات دعم اتخاذ القرار في ظل وجود المتغيرات الضابطة المتمثلة في نوع القطاع الذي تنتمي إليه الشركة ثم عدد العمال في الشركة. ومن أبرز التوصيات التي توصلت إليها الدراسة في ضوء نتائجها، هو ضرورة تهيئة البيئة التقنية التي تدعم تطبيق تقنيات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مما يساعد المحاسب الإداري في أداء مهامه بكفاءة عالية</w:t>
      </w:r>
      <w:r w:rsidRPr="0020539B">
        <w:rPr>
          <w:rFonts w:ascii="Sakkal Majalla" w:eastAsia="Calibri" w:hAnsi="Sakkal Majalla" w:cs="Sakkal Majalla"/>
          <w:color w:val="000000" w:themeColor="text1"/>
          <w:sz w:val="28"/>
          <w:szCs w:val="28"/>
        </w:rPr>
        <w:t>.</w:t>
      </w:r>
    </w:p>
    <w:p w14:paraId="1D66570E" w14:textId="3E2B9448" w:rsidR="006729BD" w:rsidRPr="0020539B" w:rsidRDefault="006729BD" w:rsidP="00692417">
      <w:pPr>
        <w:pStyle w:val="ListParagraph"/>
        <w:numPr>
          <w:ilvl w:val="0"/>
          <w:numId w:val="8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20539B">
        <w:rPr>
          <w:rFonts w:ascii="Sakkal Majalla" w:eastAsia="Calibri" w:hAnsi="Sakkal Majalla" w:cs="Sakkal Majalla"/>
          <w:b/>
          <w:bCs/>
          <w:color w:val="000000" w:themeColor="text1"/>
          <w:sz w:val="28"/>
          <w:szCs w:val="28"/>
          <w:rtl/>
        </w:rPr>
        <w:t>دراسة ( الشهرى و القحطانى،2023)</w:t>
      </w:r>
    </w:p>
    <w:p w14:paraId="5EDAE345" w14:textId="42C30F2D" w:rsidR="006729BD" w:rsidRPr="0020539B" w:rsidRDefault="006729BD" w:rsidP="0020539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20539B">
        <w:rPr>
          <w:rFonts w:ascii="Sakkal Majalla" w:eastAsia="Calibri" w:hAnsi="Sakkal Majalla" w:cs="Sakkal Majalla"/>
          <w:color w:val="000000" w:themeColor="text1"/>
          <w:sz w:val="28"/>
          <w:szCs w:val="28"/>
          <w:rtl/>
        </w:rPr>
        <w:t xml:space="preserve">هدفت هذه الدراسة إلى قياس أثر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على إدارة الأزمات في البنوك بمنطقة عسير، توصلت الدراسة إلى مجموعة من النتائج أهمها: أن مستوى تبني البنوك لتطبيقات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جاء بمتوسط حسابي (4.13). وحصلت تقنية الشبكات العصبية على المرتبة الأولى، بينما حصلت تقنية الوكلاء الأذكياء على المرتبة الأخيرة. أما مستوى إدارة الأزمات لدى البنوك جاء بمتوسط حسابي (4.18)، وحصل بعد الاستعداد للأزمة على المرتبة الأولى، بينما حصل بعد استكشاف الأزمة على المرتبة الأخيرة. كما توصلت الدراسة إلى وجود تأثير ذي دلالة إحصائية عند مستوى دلالة (0.05) لتطبيقات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الشبكات العصبية والخوارزميات والوكلاء الأذكياء والبصمة الرقمية على جميع أبعاد إدارة الأزمات (اكتشاف الأزمة، الاستعداد للأزمة، احتواء الأزمة، استعادة النشاط والتوازن التعلم من الأزمة). كما أوصت الدراسة بمجموعة توصيات المساعدة البنوك لتبني تطبيقات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وإدارة الأزمات التي يمكن أن تمر بها</w:t>
      </w:r>
      <w:r w:rsidRPr="0020539B">
        <w:rPr>
          <w:rFonts w:ascii="Sakkal Majalla" w:eastAsia="Calibri" w:hAnsi="Sakkal Majalla" w:cs="Sakkal Majalla"/>
          <w:color w:val="000000" w:themeColor="text1"/>
          <w:sz w:val="28"/>
          <w:szCs w:val="28"/>
        </w:rPr>
        <w:t>.</w:t>
      </w:r>
    </w:p>
    <w:p w14:paraId="73952C25" w14:textId="05811B90" w:rsidR="00AD3555" w:rsidRPr="0020539B" w:rsidRDefault="00AD3555" w:rsidP="00692417">
      <w:pPr>
        <w:pStyle w:val="ListParagraph"/>
        <w:numPr>
          <w:ilvl w:val="0"/>
          <w:numId w:val="8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20539B">
        <w:rPr>
          <w:rFonts w:ascii="Sakkal Majalla" w:eastAsia="Calibri" w:hAnsi="Sakkal Majalla" w:cs="Sakkal Majalla"/>
          <w:b/>
          <w:bCs/>
          <w:color w:val="000000" w:themeColor="text1"/>
          <w:sz w:val="28"/>
          <w:szCs w:val="28"/>
          <w:rtl/>
        </w:rPr>
        <w:t xml:space="preserve">دراسة ( القسوس و الطراونة ،2022) </w:t>
      </w:r>
    </w:p>
    <w:p w14:paraId="3CCB8BB1" w14:textId="0B7318EF" w:rsidR="00AD3555" w:rsidRPr="0020539B" w:rsidRDefault="00AD3555" w:rsidP="0020539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0539B">
        <w:rPr>
          <w:rFonts w:ascii="Sakkal Majalla" w:eastAsia="Calibri" w:hAnsi="Sakkal Majalla" w:cs="Sakkal Majalla"/>
          <w:color w:val="000000" w:themeColor="text1"/>
          <w:sz w:val="28"/>
          <w:szCs w:val="28"/>
          <w:rtl/>
        </w:rPr>
        <w:lastRenderedPageBreak/>
        <w:t xml:space="preserve">هدفت الدراسة الحالية إلى التعرف على أثر تطبيقات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بأبعاده (النظم الخبيرة، والشبكات العصبية، والمنطق الغامض، والخوارزميات الجينية) في دعم استراتيجية الريادة في التكاليف في الوزارة</w:t>
      </w:r>
      <w:r w:rsidR="004B1E7C" w:rsidRPr="0020539B">
        <w:rPr>
          <w:rFonts w:ascii="Sakkal Majalla" w:eastAsia="Calibri" w:hAnsi="Sakkal Majalla" w:cs="Sakkal Majalla"/>
          <w:color w:val="000000" w:themeColor="text1"/>
          <w:sz w:val="28"/>
          <w:szCs w:val="28"/>
          <w:rtl/>
        </w:rPr>
        <w:t xml:space="preserve"> </w:t>
      </w:r>
      <w:r w:rsidRPr="0020539B">
        <w:rPr>
          <w:rFonts w:ascii="Sakkal Majalla" w:eastAsia="Calibri" w:hAnsi="Sakkal Majalla" w:cs="Sakkal Majalla"/>
          <w:color w:val="000000" w:themeColor="text1"/>
          <w:sz w:val="28"/>
          <w:szCs w:val="28"/>
          <w:rtl/>
        </w:rPr>
        <w:t>الصناعية المُدْرَجة في بورصة عمان، تم الاعتماد على المنهج الوصفي التحليلي، من خلال تصميم استبانة وتوزيعها على أفراد عينة الدراسة.</w:t>
      </w:r>
    </w:p>
    <w:p w14:paraId="67BACFB4" w14:textId="0EBC3842" w:rsidR="00AD3555" w:rsidRPr="0020539B" w:rsidRDefault="00AD3555" w:rsidP="0020539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20539B">
        <w:rPr>
          <w:rFonts w:ascii="Sakkal Majalla" w:eastAsia="Calibri" w:hAnsi="Sakkal Majalla" w:cs="Sakkal Majalla"/>
          <w:color w:val="000000" w:themeColor="text1"/>
          <w:sz w:val="28"/>
          <w:szCs w:val="28"/>
          <w:rtl/>
        </w:rPr>
        <w:t xml:space="preserve">توصلت الدراسة إلى وجود تأثير ذي دلالة إحصائية لتطبيق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بأبعاده النظم الخبيرة، والشبكات العصبية، ونظام الخوارزميات الجينية والمنطق الضبابي على دعم استراتيجية الريادة في التكاليف في الوزارة</w:t>
      </w:r>
      <w:r w:rsidR="004B1E7C" w:rsidRPr="0020539B">
        <w:rPr>
          <w:rFonts w:ascii="Sakkal Majalla" w:eastAsia="Calibri" w:hAnsi="Sakkal Majalla" w:cs="Sakkal Majalla"/>
          <w:color w:val="000000" w:themeColor="text1"/>
          <w:sz w:val="28"/>
          <w:szCs w:val="28"/>
          <w:rtl/>
        </w:rPr>
        <w:t xml:space="preserve"> </w:t>
      </w:r>
      <w:r w:rsidRPr="0020539B">
        <w:rPr>
          <w:rFonts w:ascii="Sakkal Majalla" w:eastAsia="Calibri" w:hAnsi="Sakkal Majalla" w:cs="Sakkal Majalla"/>
          <w:color w:val="000000" w:themeColor="text1"/>
          <w:sz w:val="28"/>
          <w:szCs w:val="28"/>
          <w:rtl/>
        </w:rPr>
        <w:t xml:space="preserve">الصناعية المدرجة في بورصة عمان، حيث تساعد تطبيقات الذكاء </w:t>
      </w:r>
      <w:r w:rsidR="004B1E7C" w:rsidRPr="0020539B">
        <w:rPr>
          <w:rFonts w:ascii="Sakkal Majalla" w:eastAsia="Calibri" w:hAnsi="Sakkal Majalla" w:cs="Sakkal Majalla"/>
          <w:color w:val="000000" w:themeColor="text1"/>
          <w:sz w:val="28"/>
          <w:szCs w:val="28"/>
          <w:rtl/>
        </w:rPr>
        <w:t>الاصطناعي</w:t>
      </w:r>
      <w:r w:rsidRPr="0020539B">
        <w:rPr>
          <w:rFonts w:ascii="Sakkal Majalla" w:eastAsia="Calibri" w:hAnsi="Sakkal Majalla" w:cs="Sakkal Majalla"/>
          <w:color w:val="000000" w:themeColor="text1"/>
          <w:sz w:val="28"/>
          <w:szCs w:val="28"/>
          <w:rtl/>
        </w:rPr>
        <w:t xml:space="preserve"> على حل المشكلات المختلفة التي قد تواجه الوزارة ، وتساعد على وضع الحلول الإبداعية المختلفة أيضا، والتي قد تؤدي إلى تقليل الهدر، وبالتالي المساعدة في تحسين كفاءة الأنشطة والأعمال، وهذا يؤدي إلى دعم استراتيجية الريادة في التكاليف.</w:t>
      </w:r>
    </w:p>
    <w:p w14:paraId="4CF6C2BB" w14:textId="7871F4A5" w:rsidR="0020539B" w:rsidRPr="0020539B" w:rsidRDefault="0020539B" w:rsidP="0020539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92019724"/>
      <w:r w:rsidRPr="0020539B">
        <w:rPr>
          <w:rFonts w:ascii="Sakkal Majalla" w:hAnsi="Sakkal Majalla" w:cs="Sakkal Majalla"/>
          <w:b/>
          <w:bCs/>
          <w:color w:val="000000" w:themeColor="text1"/>
          <w:sz w:val="36"/>
          <w:szCs w:val="36"/>
          <w:rtl/>
        </w:rPr>
        <w:t>7.1 الفجوة البحثية</w:t>
      </w:r>
      <w:bookmarkEnd w:id="21"/>
    </w:p>
    <w:p w14:paraId="291EC16A" w14:textId="48F5997B"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0539B">
        <w:rPr>
          <w:rFonts w:ascii="Sakkal Majalla" w:hAnsi="Sakkal Majalla" w:cs="Sakkal Majalla" w:hint="cs"/>
          <w:color w:val="000000" w:themeColor="text1"/>
          <w:sz w:val="28"/>
          <w:szCs w:val="28"/>
          <w:rtl/>
          <w:lang w:bidi="ar-EG"/>
        </w:rPr>
        <w:t xml:space="preserve">تتفق الدراسة الحالية مع العديد من الدراسات السابقة في التركيز على دور الذكاء </w:t>
      </w:r>
      <w:r w:rsidR="004B1E7C" w:rsidRPr="0020539B">
        <w:rPr>
          <w:rFonts w:ascii="Sakkal Majalla" w:hAnsi="Sakkal Majalla" w:cs="Sakkal Majalla" w:hint="cs"/>
          <w:color w:val="000000" w:themeColor="text1"/>
          <w:sz w:val="28"/>
          <w:szCs w:val="28"/>
          <w:rtl/>
          <w:lang w:bidi="ar-EG"/>
        </w:rPr>
        <w:t>الاصطناعي</w:t>
      </w:r>
      <w:r w:rsidRPr="0020539B">
        <w:rPr>
          <w:rFonts w:ascii="Sakkal Majalla" w:hAnsi="Sakkal Majalla" w:cs="Sakkal Majalla" w:hint="cs"/>
          <w:color w:val="000000" w:themeColor="text1"/>
          <w:sz w:val="28"/>
          <w:szCs w:val="28"/>
          <w:rtl/>
          <w:lang w:bidi="ar-EG"/>
        </w:rPr>
        <w:t xml:space="preserve"> في تحسين أنظمة النقل وإدارة الحركة المرورية، حيث تناولت دراسات مثل </w:t>
      </w:r>
      <w:r w:rsidRPr="0020539B">
        <w:rPr>
          <w:rFonts w:ascii="Sakkal Majalla" w:hAnsi="Sakkal Majalla" w:cs="Sakkal Majalla" w:hint="cs"/>
          <w:color w:val="000000" w:themeColor="text1"/>
          <w:sz w:val="28"/>
          <w:szCs w:val="28"/>
          <w:lang w:bidi="ar-EG"/>
        </w:rPr>
        <w:t xml:space="preserve">(Mirindi, 2024) </w:t>
      </w:r>
      <w:r w:rsidRPr="0020539B">
        <w:rPr>
          <w:rFonts w:ascii="Sakkal Majalla" w:hAnsi="Sakkal Majalla" w:cs="Sakkal Majalla" w:hint="cs"/>
          <w:color w:val="000000" w:themeColor="text1"/>
          <w:sz w:val="28"/>
          <w:szCs w:val="28"/>
          <w:rtl/>
          <w:lang w:bidi="ar-EG"/>
        </w:rPr>
        <w:t>و</w:t>
      </w:r>
      <w:r w:rsidRPr="0020539B">
        <w:rPr>
          <w:rFonts w:ascii="Sakkal Majalla" w:hAnsi="Sakkal Majalla" w:cs="Sakkal Majalla" w:hint="cs"/>
          <w:color w:val="000000" w:themeColor="text1"/>
          <w:sz w:val="28"/>
          <w:szCs w:val="28"/>
          <w:lang w:bidi="ar-EG"/>
        </w:rPr>
        <w:t xml:space="preserve"> (Lungu, 2024) </w:t>
      </w:r>
      <w:r w:rsidRPr="0020539B">
        <w:rPr>
          <w:rFonts w:ascii="Sakkal Majalla" w:hAnsi="Sakkal Majalla" w:cs="Sakkal Majalla" w:hint="cs"/>
          <w:color w:val="000000" w:themeColor="text1"/>
          <w:sz w:val="28"/>
          <w:szCs w:val="28"/>
          <w:rtl/>
          <w:lang w:bidi="ar-EG"/>
        </w:rPr>
        <w:t>و</w:t>
      </w:r>
      <w:r w:rsidRPr="0020539B">
        <w:rPr>
          <w:rFonts w:ascii="Sakkal Majalla" w:hAnsi="Sakkal Majalla" w:cs="Sakkal Majalla" w:hint="cs"/>
          <w:color w:val="000000" w:themeColor="text1"/>
          <w:sz w:val="28"/>
          <w:szCs w:val="28"/>
          <w:lang w:bidi="ar-EG"/>
        </w:rPr>
        <w:t xml:space="preserve"> (Ugo et al., 2024) </w:t>
      </w:r>
      <w:r w:rsidRPr="0020539B">
        <w:rPr>
          <w:rFonts w:ascii="Sakkal Majalla" w:hAnsi="Sakkal Majalla" w:cs="Sakkal Majalla" w:hint="cs"/>
          <w:color w:val="000000" w:themeColor="text1"/>
          <w:sz w:val="28"/>
          <w:szCs w:val="28"/>
          <w:rtl/>
          <w:lang w:bidi="ar-EG"/>
        </w:rPr>
        <w:t xml:space="preserve">أثر تقنيات الذكاء </w:t>
      </w:r>
      <w:r w:rsidR="004B1E7C" w:rsidRPr="0020539B">
        <w:rPr>
          <w:rFonts w:ascii="Sakkal Majalla" w:hAnsi="Sakkal Majalla" w:cs="Sakkal Majalla" w:hint="cs"/>
          <w:color w:val="000000" w:themeColor="text1"/>
          <w:sz w:val="28"/>
          <w:szCs w:val="28"/>
          <w:rtl/>
          <w:lang w:bidi="ar-EG"/>
        </w:rPr>
        <w:t>الاصطناعي</w:t>
      </w:r>
      <w:r w:rsidRPr="0020539B">
        <w:rPr>
          <w:rFonts w:ascii="Sakkal Majalla" w:hAnsi="Sakkal Majalla" w:cs="Sakkal Majalla" w:hint="cs"/>
          <w:color w:val="000000" w:themeColor="text1"/>
          <w:sz w:val="28"/>
          <w:szCs w:val="28"/>
          <w:rtl/>
          <w:lang w:bidi="ar-EG"/>
        </w:rPr>
        <w:t xml:space="preserve"> المختلفة على تحسين تدفق المرور، وتقليل الازدحام، وتعزيز كفاءة أنظمة النقل. وتشارك الدراسة الحالية نفس الاهتمام في تحليل أثر الذكاء </w:t>
      </w:r>
      <w:r w:rsidR="004B1E7C" w:rsidRPr="0020539B">
        <w:rPr>
          <w:rFonts w:ascii="Sakkal Majalla" w:hAnsi="Sakkal Majalla" w:cs="Sakkal Majalla" w:hint="cs"/>
          <w:color w:val="000000" w:themeColor="text1"/>
          <w:sz w:val="28"/>
          <w:szCs w:val="28"/>
          <w:rtl/>
          <w:lang w:bidi="ar-EG"/>
        </w:rPr>
        <w:t>الاصطناعي</w:t>
      </w:r>
      <w:r w:rsidRPr="0020539B">
        <w:rPr>
          <w:rFonts w:ascii="Sakkal Majalla" w:hAnsi="Sakkal Majalla" w:cs="Sakkal Majalla" w:hint="cs"/>
          <w:color w:val="000000" w:themeColor="text1"/>
          <w:sz w:val="28"/>
          <w:szCs w:val="28"/>
          <w:rtl/>
          <w:lang w:bidi="ar-EG"/>
        </w:rPr>
        <w:t xml:space="preserve"> بأبعاده المختلفة، مثل النظم الخبيرة، والشبكات العصبية، والخوارزميات الجينية، في تحسين خدمات النقل العام</w:t>
      </w:r>
      <w:r w:rsidRPr="0020539B">
        <w:rPr>
          <w:rFonts w:ascii="Sakkal Majalla" w:hAnsi="Sakkal Majalla" w:cs="Sakkal Majalla" w:hint="cs"/>
          <w:color w:val="000000" w:themeColor="text1"/>
          <w:sz w:val="28"/>
          <w:szCs w:val="28"/>
          <w:lang w:bidi="ar-EG"/>
        </w:rPr>
        <w:t>.</w:t>
      </w:r>
    </w:p>
    <w:p w14:paraId="1BEED8C0" w14:textId="4E17E61C"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كذلك، تتفق الدراسة الحالية مع دراسات أخرى مثل </w:t>
      </w:r>
      <w:r w:rsidRPr="0020539B">
        <w:rPr>
          <w:rFonts w:ascii="Sakkal Majalla" w:hAnsi="Sakkal Majalla" w:cs="Sakkal Majalla"/>
          <w:color w:val="000000" w:themeColor="text1"/>
          <w:sz w:val="28"/>
          <w:szCs w:val="28"/>
        </w:rPr>
        <w:t xml:space="preserve">(Patil &amp; V, 2024) </w:t>
      </w:r>
      <w:r w:rsidRPr="0020539B">
        <w:rPr>
          <w:rFonts w:ascii="Sakkal Majalla" w:hAnsi="Sakkal Majalla" w:cs="Sakkal Majalla"/>
          <w:color w:val="000000" w:themeColor="text1"/>
          <w:sz w:val="28"/>
          <w:szCs w:val="28"/>
          <w:rtl/>
        </w:rPr>
        <w:t xml:space="preserve">التي ركزت على تطبيقات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أنظمة تتبع المركبات، حيث يعد تتبع النقل جزءًا مهمًا في تحسين عمليات النقل العام وزيادة كفاءة الخدمات المقدمة. كما أن هناك اتفاقًا بين الدراسة الحالية ودراسة </w:t>
      </w:r>
      <w:r w:rsidRPr="0020539B">
        <w:rPr>
          <w:rFonts w:ascii="Sakkal Majalla" w:hAnsi="Sakkal Majalla" w:cs="Sakkal Majalla"/>
          <w:color w:val="000000" w:themeColor="text1"/>
          <w:sz w:val="28"/>
          <w:szCs w:val="28"/>
        </w:rPr>
        <w:t xml:space="preserve">(Jevinger et al., 2023) </w:t>
      </w:r>
      <w:r w:rsidRPr="0020539B">
        <w:rPr>
          <w:rFonts w:ascii="Sakkal Majalla" w:hAnsi="Sakkal Majalla" w:cs="Sakkal Majalla"/>
          <w:color w:val="000000" w:themeColor="text1"/>
          <w:sz w:val="28"/>
          <w:szCs w:val="28"/>
          <w:rtl/>
        </w:rPr>
        <w:lastRenderedPageBreak/>
        <w:t xml:space="preserve">التي تناولت إمكانيات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تحسين النقل العام وفهم سلوك المسافرين، مما يعزز جودة الخدمة المقدمة</w:t>
      </w:r>
      <w:r w:rsidRPr="0020539B">
        <w:rPr>
          <w:rFonts w:ascii="Sakkal Majalla" w:hAnsi="Sakkal Majalla" w:cs="Sakkal Majalla"/>
          <w:color w:val="000000" w:themeColor="text1"/>
          <w:sz w:val="28"/>
          <w:szCs w:val="28"/>
        </w:rPr>
        <w:t>.</w:t>
      </w:r>
    </w:p>
    <w:p w14:paraId="34FDFE0A" w14:textId="2099F40F"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من ناحية أخرى، هناك توافق في استخدام المناهج البحثية، حيث اعتمدت معظم الدراسات السابقة على المنهج الوصفي التحليلي، وهو نفس المنهج المستخدم في الدراسة الحالية لتحليل البيانات وفهم العلاقة بين تقنيات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وتحسين خدمات النقل. وهذا النهج البحثي شائع في الدراسات التي تهدف إلى تقييم تأثير التكنولوجيا على المجالات التطبيقية المختلفة، كما هو الحال في دراسة </w:t>
      </w:r>
      <w:r w:rsidRPr="0020539B">
        <w:rPr>
          <w:rFonts w:ascii="Sakkal Majalla" w:hAnsi="Sakkal Majalla" w:cs="Sakkal Majalla"/>
          <w:color w:val="000000" w:themeColor="text1"/>
          <w:sz w:val="28"/>
          <w:szCs w:val="28"/>
        </w:rPr>
        <w:t>(</w:t>
      </w:r>
      <w:r w:rsidRPr="0020539B">
        <w:rPr>
          <w:rFonts w:ascii="Sakkal Majalla" w:hAnsi="Sakkal Majalla" w:cs="Sakkal Majalla"/>
          <w:color w:val="000000" w:themeColor="text1"/>
          <w:sz w:val="28"/>
          <w:szCs w:val="28"/>
          <w:rtl/>
        </w:rPr>
        <w:t>العريمي والحلالمة، 2024</w:t>
      </w:r>
      <w:r w:rsidRPr="0020539B">
        <w:rPr>
          <w:rFonts w:ascii="Sakkal Majalla" w:hAnsi="Sakkal Majalla" w:cs="Sakkal Majalla"/>
          <w:color w:val="000000" w:themeColor="text1"/>
          <w:sz w:val="28"/>
          <w:szCs w:val="28"/>
        </w:rPr>
        <w:t xml:space="preserve">) </w:t>
      </w:r>
      <w:r w:rsidRPr="0020539B">
        <w:rPr>
          <w:rFonts w:ascii="Sakkal Majalla" w:hAnsi="Sakkal Majalla" w:cs="Sakkal Majalla"/>
          <w:color w:val="000000" w:themeColor="text1"/>
          <w:sz w:val="28"/>
          <w:szCs w:val="28"/>
          <w:rtl/>
        </w:rPr>
        <w:t xml:space="preserve">التي استخدمت المنهج الوصفي التحليلي لدراسة تأثير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على اتخاذ القرار في قطاع الاتصالات</w:t>
      </w:r>
      <w:r w:rsidRPr="0020539B">
        <w:rPr>
          <w:rFonts w:ascii="Sakkal Majalla" w:hAnsi="Sakkal Majalla" w:cs="Sakkal Majalla"/>
          <w:color w:val="000000" w:themeColor="text1"/>
          <w:sz w:val="28"/>
          <w:szCs w:val="28"/>
        </w:rPr>
        <w:t>.</w:t>
      </w:r>
    </w:p>
    <w:p w14:paraId="319D80B8" w14:textId="75FEEEB9"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 على الرغم من أوجه الاتفاق، هناك بعض الاختلافات بين الدراسة الحالية والدراسات السابقة من حيث نطاق الدراسة والنهج التحليلي. فبينما ركزت بعض الدراسات مثل </w:t>
      </w:r>
      <w:r w:rsidRPr="0020539B">
        <w:rPr>
          <w:rFonts w:ascii="Sakkal Majalla" w:hAnsi="Sakkal Majalla" w:cs="Sakkal Majalla"/>
          <w:color w:val="000000" w:themeColor="text1"/>
          <w:sz w:val="28"/>
          <w:szCs w:val="28"/>
        </w:rPr>
        <w:t xml:space="preserve">(Ugo et al., 2024) </w:t>
      </w:r>
      <w:r w:rsidRPr="0020539B">
        <w:rPr>
          <w:rFonts w:ascii="Sakkal Majalla" w:hAnsi="Sakkal Majalla" w:cs="Sakkal Majalla"/>
          <w:color w:val="000000" w:themeColor="text1"/>
          <w:sz w:val="28"/>
          <w:szCs w:val="28"/>
          <w:rtl/>
        </w:rPr>
        <w:t xml:space="preserve">على تأثير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قطاع النقل على الطرق السريعة، فإن الدراسة الحالية تركز على النقل العام بالحافلات، مما يجعلها أكثر تخصصًا في مجال محدد من النقل</w:t>
      </w:r>
      <w:r w:rsidRPr="0020539B">
        <w:rPr>
          <w:rFonts w:ascii="Sakkal Majalla" w:hAnsi="Sakkal Majalla" w:cs="Sakkal Majalla"/>
          <w:color w:val="000000" w:themeColor="text1"/>
          <w:sz w:val="28"/>
          <w:szCs w:val="28"/>
        </w:rPr>
        <w:t>.</w:t>
      </w:r>
    </w:p>
    <w:p w14:paraId="025FD469" w14:textId="70148E22"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بالإضافة إلى ذلك، فإن بعض الدراسات مثل </w:t>
      </w:r>
      <w:r w:rsidRPr="0020539B">
        <w:rPr>
          <w:rFonts w:ascii="Sakkal Majalla" w:hAnsi="Sakkal Majalla" w:cs="Sakkal Majalla"/>
          <w:color w:val="000000" w:themeColor="text1"/>
          <w:sz w:val="28"/>
          <w:szCs w:val="28"/>
        </w:rPr>
        <w:t xml:space="preserve">(Mirindi, 2024) </w:t>
      </w:r>
      <w:r w:rsidRPr="0020539B">
        <w:rPr>
          <w:rFonts w:ascii="Sakkal Majalla" w:hAnsi="Sakkal Majalla" w:cs="Sakkal Majalla"/>
          <w:color w:val="000000" w:themeColor="text1"/>
          <w:sz w:val="28"/>
          <w:szCs w:val="28"/>
          <w:rtl/>
        </w:rPr>
        <w:t xml:space="preserve">تناولت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من منظور شامل يشمل تقنيات مثل الطائرات بدون طيار، والتنقل كخدمة</w:t>
      </w:r>
      <w:r w:rsidRPr="0020539B">
        <w:rPr>
          <w:rFonts w:ascii="Sakkal Majalla" w:hAnsi="Sakkal Majalla" w:cs="Sakkal Majalla"/>
          <w:color w:val="000000" w:themeColor="text1"/>
          <w:sz w:val="28"/>
          <w:szCs w:val="28"/>
        </w:rPr>
        <w:t xml:space="preserve"> (MaaS)</w:t>
      </w:r>
      <w:r w:rsidRPr="0020539B">
        <w:rPr>
          <w:rFonts w:ascii="Sakkal Majalla" w:hAnsi="Sakkal Majalla" w:cs="Sakkal Majalla"/>
          <w:color w:val="000000" w:themeColor="text1"/>
          <w:sz w:val="28"/>
          <w:szCs w:val="28"/>
          <w:rtl/>
        </w:rPr>
        <w:t>، والمركبات الكهربائية ذاتية القيادة، في حين أن الدراسة الحالية تركز بشكل رئيسي على تأثير النظم الخبيرة، والشبكات العصبية، والخوارزميات الجينية على تحسين خدمات النقل في شركة درب الوطن</w:t>
      </w:r>
      <w:r w:rsidRPr="0020539B">
        <w:rPr>
          <w:rFonts w:ascii="Sakkal Majalla" w:hAnsi="Sakkal Majalla" w:cs="Sakkal Majalla"/>
          <w:color w:val="000000" w:themeColor="text1"/>
          <w:sz w:val="28"/>
          <w:szCs w:val="28"/>
        </w:rPr>
        <w:t>.</w:t>
      </w:r>
    </w:p>
    <w:p w14:paraId="31647126" w14:textId="2143DDA2"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كما أن هناك اختلافًا في الأساليب البحثية المستخدمة، حيث اعتمدت بعض الدراسات مثل </w:t>
      </w:r>
      <w:r w:rsidRPr="0020539B">
        <w:rPr>
          <w:rFonts w:ascii="Sakkal Majalla" w:hAnsi="Sakkal Majalla" w:cs="Sakkal Majalla"/>
          <w:color w:val="000000" w:themeColor="text1"/>
          <w:sz w:val="28"/>
          <w:szCs w:val="28"/>
        </w:rPr>
        <w:t xml:space="preserve">(Ugo et al., 2024) </w:t>
      </w:r>
      <w:r w:rsidRPr="0020539B">
        <w:rPr>
          <w:rFonts w:ascii="Sakkal Majalla" w:hAnsi="Sakkal Majalla" w:cs="Sakkal Majalla"/>
          <w:color w:val="000000" w:themeColor="text1"/>
          <w:sz w:val="28"/>
          <w:szCs w:val="28"/>
          <w:rtl/>
        </w:rPr>
        <w:t xml:space="preserve">على استبيانات موجهة للمستخدمين وأصحاب المصلحة في قطاع النقل لتحليل تصوراتهم حول تأثير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بينما اعتمدت دراسات أخرى مثل </w:t>
      </w:r>
      <w:r w:rsidRPr="0020539B">
        <w:rPr>
          <w:rFonts w:ascii="Sakkal Majalla" w:hAnsi="Sakkal Majalla" w:cs="Sakkal Majalla"/>
          <w:color w:val="000000" w:themeColor="text1"/>
          <w:sz w:val="28"/>
          <w:szCs w:val="28"/>
        </w:rPr>
        <w:t xml:space="preserve">(Patil &amp; V, 2024) </w:t>
      </w:r>
      <w:r w:rsidRPr="0020539B">
        <w:rPr>
          <w:rFonts w:ascii="Sakkal Majalla" w:hAnsi="Sakkal Majalla" w:cs="Sakkal Majalla"/>
          <w:color w:val="000000" w:themeColor="text1"/>
          <w:sz w:val="28"/>
          <w:szCs w:val="28"/>
          <w:rtl/>
        </w:rPr>
        <w:t xml:space="preserve">على مراجعة الأدبيات وتحليل الدراسات السابقة. أما الدراسة الحالية، فإنها تسعى إلى الجمع بين التحليل الكمي والنوعي لتقديم رؤية أكثر شمولية حول أثر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تحسين النقل العام</w:t>
      </w:r>
      <w:r w:rsidRPr="0020539B">
        <w:rPr>
          <w:rFonts w:ascii="Sakkal Majalla" w:hAnsi="Sakkal Majalla" w:cs="Sakkal Majalla"/>
          <w:color w:val="000000" w:themeColor="text1"/>
          <w:sz w:val="28"/>
          <w:szCs w:val="28"/>
        </w:rPr>
        <w:t>.</w:t>
      </w:r>
    </w:p>
    <w:p w14:paraId="3A5B8374" w14:textId="4CB21112" w:rsidR="0020539B" w:rsidRPr="0020539B" w:rsidRDefault="0020539B" w:rsidP="0020539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92019725"/>
      <w:bookmarkStart w:id="23" w:name="_Toc171895470"/>
      <w:bookmarkEnd w:id="20"/>
      <w:r w:rsidRPr="0020539B">
        <w:rPr>
          <w:rFonts w:ascii="Sakkal Majalla" w:hAnsi="Sakkal Majalla" w:cs="Sakkal Majalla"/>
          <w:b/>
          <w:bCs/>
          <w:color w:val="000000" w:themeColor="text1"/>
          <w:sz w:val="36"/>
          <w:szCs w:val="36"/>
          <w:rtl/>
        </w:rPr>
        <w:lastRenderedPageBreak/>
        <w:t>8.1 المنطلقات النظرية للدراسة:</w:t>
      </w:r>
      <w:bookmarkEnd w:id="22"/>
    </w:p>
    <w:p w14:paraId="751777C7" w14:textId="1118738D" w:rsidR="004E5096" w:rsidRPr="0020539B" w:rsidRDefault="004E5096" w:rsidP="00692417">
      <w:pPr>
        <w:pStyle w:val="ListParagraph"/>
        <w:numPr>
          <w:ilvl w:val="0"/>
          <w:numId w:val="8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0539B">
        <w:rPr>
          <w:rFonts w:ascii="Sakkal Majalla" w:hAnsi="Sakkal Majalla" w:cs="Sakkal Majalla"/>
          <w:b/>
          <w:bCs/>
          <w:color w:val="000000" w:themeColor="text1"/>
          <w:sz w:val="28"/>
          <w:szCs w:val="28"/>
          <w:rtl/>
        </w:rPr>
        <w:t xml:space="preserve">الذكاء </w:t>
      </w:r>
      <w:r w:rsidR="004B1E7C" w:rsidRPr="0020539B">
        <w:rPr>
          <w:rFonts w:ascii="Sakkal Majalla" w:hAnsi="Sakkal Majalla" w:cs="Sakkal Majalla"/>
          <w:b/>
          <w:bCs/>
          <w:color w:val="000000" w:themeColor="text1"/>
          <w:sz w:val="28"/>
          <w:szCs w:val="28"/>
          <w:rtl/>
        </w:rPr>
        <w:t>الاصطناعي</w:t>
      </w:r>
      <w:r w:rsidRPr="0020539B">
        <w:rPr>
          <w:rFonts w:ascii="Sakkal Majalla" w:hAnsi="Sakkal Majalla" w:cs="Sakkal Majalla"/>
          <w:b/>
          <w:bCs/>
          <w:color w:val="000000" w:themeColor="text1"/>
          <w:sz w:val="28"/>
          <w:szCs w:val="28"/>
        </w:rPr>
        <w:t xml:space="preserve"> (Artificial Intelligence - AI)</w:t>
      </w:r>
    </w:p>
    <w:p w14:paraId="205B0960" w14:textId="43DA5E7D"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اصطلاحًا</w:t>
      </w:r>
      <w:r w:rsidRPr="0020539B">
        <w:rPr>
          <w:rFonts w:ascii="Sakkal Majalla" w:hAnsi="Sakkal Majalla" w:cs="Sakkal Majalla"/>
          <w:color w:val="000000" w:themeColor="text1"/>
          <w:sz w:val="28"/>
          <w:szCs w:val="28"/>
        </w:rPr>
        <w:t xml:space="preserve">: </w:t>
      </w:r>
      <w:r w:rsidRPr="0020539B">
        <w:rPr>
          <w:rFonts w:ascii="Sakkal Majalla" w:hAnsi="Sakkal Majalla" w:cs="Sakkal Majalla"/>
          <w:color w:val="000000" w:themeColor="text1"/>
          <w:sz w:val="28"/>
          <w:szCs w:val="28"/>
          <w:rtl/>
        </w:rPr>
        <w:t xml:space="preserve">يُعرف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بأنه مجموعة من الأنظمة والتقنيات التي تمكن الأجهزة الحاسوبية من محاكاة الذكاء البشري، واتخاذ القرارات بناءً على البيانات والتحليلات المتقدمة، مما يساعد في تحسين الأداء التشغيلي في مختلف القطاعات، بما في ذلك النقل</w:t>
      </w:r>
      <w:r w:rsidRPr="0020539B">
        <w:rPr>
          <w:rFonts w:ascii="Sakkal Majalla" w:hAnsi="Sakkal Majalla" w:cs="Sakkal Majalla"/>
          <w:color w:val="000000" w:themeColor="text1"/>
          <w:sz w:val="28"/>
          <w:szCs w:val="28"/>
        </w:rPr>
        <w:t xml:space="preserve"> (Jevinger et al., 2023).</w:t>
      </w:r>
    </w:p>
    <w:p w14:paraId="5F8379EB" w14:textId="47AF3F17"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إجرائيًا</w:t>
      </w:r>
      <w:r w:rsidRPr="0020539B">
        <w:rPr>
          <w:rFonts w:ascii="Sakkal Majalla" w:hAnsi="Sakkal Majalla" w:cs="Sakkal Majalla"/>
          <w:color w:val="000000" w:themeColor="text1"/>
          <w:sz w:val="28"/>
          <w:szCs w:val="28"/>
        </w:rPr>
        <w:t xml:space="preserve">: </w:t>
      </w:r>
      <w:r w:rsidRPr="0020539B">
        <w:rPr>
          <w:rFonts w:ascii="Sakkal Majalla" w:hAnsi="Sakkal Majalla" w:cs="Sakkal Majalla"/>
          <w:color w:val="000000" w:themeColor="text1"/>
          <w:sz w:val="28"/>
          <w:szCs w:val="28"/>
          <w:rtl/>
        </w:rPr>
        <w:t xml:space="preserve">في هذه الدراسة، يُقصد بالذكاء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جميع التقنيات المستخدمة لتحليل البيانات واتخاذ القرارات وتحسين خدمات النقل في شركة درب الوطن، من خلال النظم الخبيرة، والشبكات العصبية، والخوارزميات الجينية</w:t>
      </w:r>
      <w:r w:rsidRPr="0020539B">
        <w:rPr>
          <w:rFonts w:ascii="Sakkal Majalla" w:hAnsi="Sakkal Majalla" w:cs="Sakkal Majalla"/>
          <w:color w:val="000000" w:themeColor="text1"/>
          <w:sz w:val="28"/>
          <w:szCs w:val="28"/>
        </w:rPr>
        <w:t>.</w:t>
      </w:r>
    </w:p>
    <w:p w14:paraId="51E9289A" w14:textId="77777777" w:rsidR="004E5096" w:rsidRPr="0020539B" w:rsidRDefault="004E5096" w:rsidP="00692417">
      <w:pPr>
        <w:pStyle w:val="ListParagraph"/>
        <w:numPr>
          <w:ilvl w:val="0"/>
          <w:numId w:val="8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0539B">
        <w:rPr>
          <w:rFonts w:ascii="Sakkal Majalla" w:hAnsi="Sakkal Majalla" w:cs="Sakkal Majalla"/>
          <w:b/>
          <w:bCs/>
          <w:color w:val="000000" w:themeColor="text1"/>
          <w:sz w:val="28"/>
          <w:szCs w:val="28"/>
          <w:rtl/>
        </w:rPr>
        <w:t>النظم الخبيرة</w:t>
      </w:r>
      <w:r w:rsidRPr="0020539B">
        <w:rPr>
          <w:rFonts w:ascii="Sakkal Majalla" w:hAnsi="Sakkal Majalla" w:cs="Sakkal Majalla"/>
          <w:b/>
          <w:bCs/>
          <w:color w:val="000000" w:themeColor="text1"/>
          <w:sz w:val="28"/>
          <w:szCs w:val="28"/>
        </w:rPr>
        <w:t xml:space="preserve"> (Expert Systems - ES)</w:t>
      </w:r>
    </w:p>
    <w:p w14:paraId="78C77BED" w14:textId="77777777"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اصطلاحًا</w:t>
      </w:r>
      <w:r w:rsidRPr="0020539B">
        <w:rPr>
          <w:rFonts w:ascii="Sakkal Majalla" w:hAnsi="Sakkal Majalla" w:cs="Sakkal Majalla"/>
          <w:color w:val="000000" w:themeColor="text1"/>
          <w:sz w:val="28"/>
          <w:szCs w:val="28"/>
        </w:rPr>
        <w:t xml:space="preserve">: </w:t>
      </w:r>
      <w:r w:rsidRPr="0020539B">
        <w:rPr>
          <w:rFonts w:ascii="Sakkal Majalla" w:hAnsi="Sakkal Majalla" w:cs="Sakkal Majalla"/>
          <w:color w:val="000000" w:themeColor="text1"/>
          <w:sz w:val="28"/>
          <w:szCs w:val="28"/>
          <w:rtl/>
        </w:rPr>
        <w:t>تُعرف النظم الخبيرة بأنها أنظمة ذكاء اصطناعي تعتمد على قواعد المعرفة والاستنتاجات المنطقية لمحاكاة خبرة البشر في مجالات محددة، مما يساعد في تحسين اتخاذ القرارات التشغيلية (العريمي والحلالمة، 2024)</w:t>
      </w:r>
      <w:r w:rsidRPr="0020539B">
        <w:rPr>
          <w:rFonts w:ascii="Sakkal Majalla" w:hAnsi="Sakkal Majalla" w:cs="Sakkal Majalla"/>
          <w:color w:val="000000" w:themeColor="text1"/>
          <w:sz w:val="28"/>
          <w:szCs w:val="28"/>
        </w:rPr>
        <w:t>.</w:t>
      </w:r>
    </w:p>
    <w:p w14:paraId="17EA2717" w14:textId="77777777"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إجرائيًا</w:t>
      </w:r>
      <w:r w:rsidRPr="0020539B">
        <w:rPr>
          <w:rFonts w:ascii="Sakkal Majalla" w:hAnsi="Sakkal Majalla" w:cs="Sakkal Majalla"/>
          <w:color w:val="000000" w:themeColor="text1"/>
          <w:sz w:val="28"/>
          <w:szCs w:val="28"/>
        </w:rPr>
        <w:t xml:space="preserve">: </w:t>
      </w:r>
      <w:r w:rsidRPr="0020539B">
        <w:rPr>
          <w:rFonts w:ascii="Sakkal Majalla" w:hAnsi="Sakkal Majalla" w:cs="Sakkal Majalla"/>
          <w:color w:val="000000" w:themeColor="text1"/>
          <w:sz w:val="28"/>
          <w:szCs w:val="28"/>
          <w:rtl/>
        </w:rPr>
        <w:t>تُشير النظم الخبيرة في هذه الدراسة إلى البرمجيات المستخدمة لتحليل البيانات التشغيلية لشركة درب الوطن وتقديم توصيات لتحسين خدمات النقل واتخاذ قرارات أكثر كفاءة</w:t>
      </w:r>
      <w:r w:rsidRPr="0020539B">
        <w:rPr>
          <w:rFonts w:ascii="Sakkal Majalla" w:hAnsi="Sakkal Majalla" w:cs="Sakkal Majalla"/>
          <w:color w:val="000000" w:themeColor="text1"/>
          <w:sz w:val="28"/>
          <w:szCs w:val="28"/>
        </w:rPr>
        <w:t>.</w:t>
      </w:r>
    </w:p>
    <w:p w14:paraId="0CEA57BA" w14:textId="087A0AC9" w:rsidR="004E5096" w:rsidRPr="0020539B" w:rsidRDefault="004E5096" w:rsidP="00692417">
      <w:pPr>
        <w:pStyle w:val="ListParagraph"/>
        <w:numPr>
          <w:ilvl w:val="0"/>
          <w:numId w:val="8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0539B">
        <w:rPr>
          <w:rFonts w:ascii="Sakkal Majalla" w:hAnsi="Sakkal Majalla" w:cs="Sakkal Majalla"/>
          <w:b/>
          <w:bCs/>
          <w:color w:val="000000" w:themeColor="text1"/>
          <w:sz w:val="28"/>
          <w:szCs w:val="28"/>
          <w:rtl/>
        </w:rPr>
        <w:t xml:space="preserve">الشبكات العصبية </w:t>
      </w:r>
      <w:r w:rsidR="004B1E7C" w:rsidRPr="0020539B">
        <w:rPr>
          <w:rFonts w:ascii="Sakkal Majalla" w:hAnsi="Sakkal Majalla" w:cs="Sakkal Majalla"/>
          <w:b/>
          <w:bCs/>
          <w:color w:val="000000" w:themeColor="text1"/>
          <w:sz w:val="28"/>
          <w:szCs w:val="28"/>
          <w:rtl/>
        </w:rPr>
        <w:t>الاصطناعي</w:t>
      </w:r>
      <w:r w:rsidRPr="0020539B">
        <w:rPr>
          <w:rFonts w:ascii="Sakkal Majalla" w:hAnsi="Sakkal Majalla" w:cs="Sakkal Majalla"/>
          <w:b/>
          <w:bCs/>
          <w:color w:val="000000" w:themeColor="text1"/>
          <w:sz w:val="28"/>
          <w:szCs w:val="28"/>
          <w:rtl/>
        </w:rPr>
        <w:t>ة</w:t>
      </w:r>
      <w:r w:rsidRPr="0020539B">
        <w:rPr>
          <w:rFonts w:ascii="Sakkal Majalla" w:hAnsi="Sakkal Majalla" w:cs="Sakkal Majalla"/>
          <w:b/>
          <w:bCs/>
          <w:color w:val="000000" w:themeColor="text1"/>
          <w:sz w:val="28"/>
          <w:szCs w:val="28"/>
        </w:rPr>
        <w:t xml:space="preserve"> (Artificial Neural Networks - ANN)</w:t>
      </w:r>
    </w:p>
    <w:p w14:paraId="15344128" w14:textId="77777777"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اصطلاحًا</w:t>
      </w:r>
      <w:r w:rsidRPr="0020539B">
        <w:rPr>
          <w:rFonts w:ascii="Sakkal Majalla" w:hAnsi="Sakkal Majalla" w:cs="Sakkal Majalla"/>
          <w:color w:val="000000" w:themeColor="text1"/>
          <w:sz w:val="28"/>
          <w:szCs w:val="28"/>
        </w:rPr>
        <w:t xml:space="preserve">: </w:t>
      </w:r>
      <w:r w:rsidRPr="0020539B">
        <w:rPr>
          <w:rFonts w:ascii="Sakkal Majalla" w:hAnsi="Sakkal Majalla" w:cs="Sakkal Majalla"/>
          <w:color w:val="000000" w:themeColor="text1"/>
          <w:sz w:val="28"/>
          <w:szCs w:val="28"/>
          <w:rtl/>
        </w:rPr>
        <w:t>تُعرف الشبكات العصبية بأنها نموذج رياضي مستوحى من الدماغ البشري، يعتمد على تعلم الأنماط وتحليل البيانات الضخمة للتنبؤ بالاتجاهات المستقبلية وتحسين الأداء التشغيلي</w:t>
      </w:r>
      <w:r w:rsidRPr="0020539B">
        <w:rPr>
          <w:rFonts w:ascii="Sakkal Majalla" w:hAnsi="Sakkal Majalla" w:cs="Sakkal Majalla"/>
          <w:color w:val="000000" w:themeColor="text1"/>
          <w:sz w:val="28"/>
          <w:szCs w:val="28"/>
        </w:rPr>
        <w:t xml:space="preserve"> (Lungu, 2024).</w:t>
      </w:r>
    </w:p>
    <w:p w14:paraId="10B4530E" w14:textId="77777777"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lastRenderedPageBreak/>
        <w:t>إجرائيًا</w:t>
      </w:r>
      <w:r w:rsidRPr="0020539B">
        <w:rPr>
          <w:rFonts w:ascii="Sakkal Majalla" w:hAnsi="Sakkal Majalla" w:cs="Sakkal Majalla"/>
          <w:color w:val="000000" w:themeColor="text1"/>
          <w:sz w:val="28"/>
          <w:szCs w:val="28"/>
        </w:rPr>
        <w:t xml:space="preserve">: </w:t>
      </w:r>
      <w:r w:rsidRPr="0020539B">
        <w:rPr>
          <w:rFonts w:ascii="Sakkal Majalla" w:hAnsi="Sakkal Majalla" w:cs="Sakkal Majalla"/>
          <w:color w:val="000000" w:themeColor="text1"/>
          <w:sz w:val="28"/>
          <w:szCs w:val="28"/>
          <w:rtl/>
        </w:rPr>
        <w:t>في هذه الدراسة، تعني الشبكات العصبية جميع الخوارزميات التي تُستخدم لتحليل تدفقات الركاب، والتنبؤ بالازدحام، وتحسين توزيع الحافلات في شركة درب الوطن</w:t>
      </w:r>
      <w:r w:rsidRPr="0020539B">
        <w:rPr>
          <w:rFonts w:ascii="Sakkal Majalla" w:hAnsi="Sakkal Majalla" w:cs="Sakkal Majalla"/>
          <w:color w:val="000000" w:themeColor="text1"/>
          <w:sz w:val="28"/>
          <w:szCs w:val="28"/>
        </w:rPr>
        <w:t>.</w:t>
      </w:r>
    </w:p>
    <w:p w14:paraId="70E30A6A" w14:textId="77777777" w:rsidR="004E5096" w:rsidRPr="0020539B" w:rsidRDefault="004E5096" w:rsidP="00692417">
      <w:pPr>
        <w:pStyle w:val="ListParagraph"/>
        <w:numPr>
          <w:ilvl w:val="0"/>
          <w:numId w:val="8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0539B">
        <w:rPr>
          <w:rFonts w:ascii="Sakkal Majalla" w:hAnsi="Sakkal Majalla" w:cs="Sakkal Majalla"/>
          <w:b/>
          <w:bCs/>
          <w:color w:val="000000" w:themeColor="text1"/>
          <w:sz w:val="28"/>
          <w:szCs w:val="28"/>
          <w:rtl/>
        </w:rPr>
        <w:t>الخوارزميات الجينية</w:t>
      </w:r>
      <w:r w:rsidRPr="0020539B">
        <w:rPr>
          <w:rFonts w:ascii="Sakkal Majalla" w:hAnsi="Sakkal Majalla" w:cs="Sakkal Majalla"/>
          <w:b/>
          <w:bCs/>
          <w:color w:val="000000" w:themeColor="text1"/>
          <w:sz w:val="28"/>
          <w:szCs w:val="28"/>
        </w:rPr>
        <w:t xml:space="preserve"> (Genetic Algorithms - GA)</w:t>
      </w:r>
    </w:p>
    <w:p w14:paraId="5113658A" w14:textId="77777777"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اصطلاحًا</w:t>
      </w:r>
      <w:r w:rsidRPr="0020539B">
        <w:rPr>
          <w:rFonts w:ascii="Sakkal Majalla" w:hAnsi="Sakkal Majalla" w:cs="Sakkal Majalla"/>
          <w:color w:val="000000" w:themeColor="text1"/>
          <w:sz w:val="28"/>
          <w:szCs w:val="28"/>
        </w:rPr>
        <w:t xml:space="preserve">: </w:t>
      </w:r>
      <w:r w:rsidRPr="0020539B">
        <w:rPr>
          <w:rFonts w:ascii="Sakkal Majalla" w:hAnsi="Sakkal Majalla" w:cs="Sakkal Majalla"/>
          <w:color w:val="000000" w:themeColor="text1"/>
          <w:sz w:val="28"/>
          <w:szCs w:val="28"/>
          <w:rtl/>
        </w:rPr>
        <w:t>تُعرف الخوارزميات الجينية بأنها مجموعة من التقنيات الحسابية المستوحاة من مبادئ التطور والانتقاء الطبيعي، وتُستخدم في حل المشكلات المعقدة وتحسين العمليات التشغيلية، مثل تخطيط المسارات وتقليل فترات الانتظار في النقل العام</w:t>
      </w:r>
      <w:r w:rsidRPr="0020539B">
        <w:rPr>
          <w:rFonts w:ascii="Sakkal Majalla" w:hAnsi="Sakkal Majalla" w:cs="Sakkal Majalla"/>
          <w:color w:val="000000" w:themeColor="text1"/>
          <w:sz w:val="28"/>
          <w:szCs w:val="28"/>
        </w:rPr>
        <w:t xml:space="preserve"> (Mirindi, 2024).</w:t>
      </w:r>
    </w:p>
    <w:p w14:paraId="702B41A9" w14:textId="77777777"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إجرائيًا</w:t>
      </w:r>
      <w:r w:rsidRPr="0020539B">
        <w:rPr>
          <w:rFonts w:ascii="Sakkal Majalla" w:hAnsi="Sakkal Majalla" w:cs="Sakkal Majalla"/>
          <w:color w:val="000000" w:themeColor="text1"/>
          <w:sz w:val="28"/>
          <w:szCs w:val="28"/>
        </w:rPr>
        <w:t xml:space="preserve">: </w:t>
      </w:r>
      <w:r w:rsidRPr="0020539B">
        <w:rPr>
          <w:rFonts w:ascii="Sakkal Majalla" w:hAnsi="Sakkal Majalla" w:cs="Sakkal Majalla"/>
          <w:color w:val="000000" w:themeColor="text1"/>
          <w:sz w:val="28"/>
          <w:szCs w:val="28"/>
          <w:rtl/>
        </w:rPr>
        <w:t>في هذه الدراسة، تُشير الخوارزميات الجينية إلى التقنيات المستخدمة لتحسين جدولة الحافلات في شركة درب الوطن، من خلال إيجاد المسارات المثلى التي تقلل من الازدحام وتحسن كفاءة التشغيل</w:t>
      </w:r>
      <w:r w:rsidRPr="0020539B">
        <w:rPr>
          <w:rFonts w:ascii="Sakkal Majalla" w:hAnsi="Sakkal Majalla" w:cs="Sakkal Majalla"/>
          <w:color w:val="000000" w:themeColor="text1"/>
          <w:sz w:val="28"/>
          <w:szCs w:val="28"/>
        </w:rPr>
        <w:t>.</w:t>
      </w:r>
    </w:p>
    <w:p w14:paraId="4682EB21" w14:textId="77777777" w:rsidR="004E5096" w:rsidRPr="0020539B" w:rsidRDefault="004E5096" w:rsidP="00692417">
      <w:pPr>
        <w:pStyle w:val="ListParagraph"/>
        <w:numPr>
          <w:ilvl w:val="0"/>
          <w:numId w:val="8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0539B">
        <w:rPr>
          <w:rFonts w:ascii="Sakkal Majalla" w:hAnsi="Sakkal Majalla" w:cs="Sakkal Majalla"/>
          <w:b/>
          <w:bCs/>
          <w:color w:val="000000" w:themeColor="text1"/>
          <w:sz w:val="28"/>
          <w:szCs w:val="28"/>
          <w:rtl/>
        </w:rPr>
        <w:t>تحسين خدمات النقل</w:t>
      </w:r>
      <w:r w:rsidRPr="0020539B">
        <w:rPr>
          <w:rFonts w:ascii="Sakkal Majalla" w:hAnsi="Sakkal Majalla" w:cs="Sakkal Majalla"/>
          <w:b/>
          <w:bCs/>
          <w:color w:val="000000" w:themeColor="text1"/>
          <w:sz w:val="28"/>
          <w:szCs w:val="28"/>
        </w:rPr>
        <w:t xml:space="preserve"> (Public Transport Service Improvement)</w:t>
      </w:r>
    </w:p>
    <w:p w14:paraId="278318D9" w14:textId="0C197D4B"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اصطلاحًا</w:t>
      </w:r>
      <w:r w:rsidRPr="0020539B">
        <w:rPr>
          <w:rFonts w:ascii="Sakkal Majalla" w:hAnsi="Sakkal Majalla" w:cs="Sakkal Majalla"/>
          <w:color w:val="000000" w:themeColor="text1"/>
          <w:sz w:val="28"/>
          <w:szCs w:val="28"/>
        </w:rPr>
        <w:t xml:space="preserve">: </w:t>
      </w:r>
      <w:r w:rsidRPr="0020539B">
        <w:rPr>
          <w:rFonts w:ascii="Sakkal Majalla" w:hAnsi="Sakkal Majalla" w:cs="Sakkal Majalla"/>
          <w:color w:val="000000" w:themeColor="text1"/>
          <w:sz w:val="28"/>
          <w:szCs w:val="28"/>
          <w:rtl/>
        </w:rPr>
        <w:t xml:space="preserve">يُقصد به استخدام التكنولوجيا والذكاء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لتطوير أنظمة النقل العام، مما ينعكس على تقليل الازدحام، وتحسين دقة المواعيد، وتعزيز راحة الركاب</w:t>
      </w:r>
      <w:r w:rsidRPr="0020539B">
        <w:rPr>
          <w:rFonts w:ascii="Sakkal Majalla" w:hAnsi="Sakkal Majalla" w:cs="Sakkal Majalla"/>
          <w:color w:val="000000" w:themeColor="text1"/>
          <w:sz w:val="28"/>
          <w:szCs w:val="28"/>
        </w:rPr>
        <w:t xml:space="preserve"> (Ugo et al., 2024).</w:t>
      </w:r>
    </w:p>
    <w:p w14:paraId="6B5CF7B9" w14:textId="17FCFAE5"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إجرائيًا</w:t>
      </w:r>
      <w:r w:rsidRPr="0020539B">
        <w:rPr>
          <w:rFonts w:ascii="Sakkal Majalla" w:hAnsi="Sakkal Majalla" w:cs="Sakkal Majalla"/>
          <w:color w:val="000000" w:themeColor="text1"/>
          <w:sz w:val="28"/>
          <w:szCs w:val="28"/>
        </w:rPr>
        <w:t xml:space="preserve">: </w:t>
      </w:r>
      <w:r w:rsidRPr="0020539B">
        <w:rPr>
          <w:rFonts w:ascii="Sakkal Majalla" w:hAnsi="Sakkal Majalla" w:cs="Sakkal Majalla"/>
          <w:color w:val="000000" w:themeColor="text1"/>
          <w:sz w:val="28"/>
          <w:szCs w:val="28"/>
          <w:rtl/>
        </w:rPr>
        <w:t xml:space="preserve">في هذه الدراسة، يُشير تحسين خدمات النقل إلى جميع الإجراءات التقنية التي تعتمد على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بهدف تحسين كفاءة التشغيل، وتقليل زمن الانتظار، وتحسين تجربة الركاب في شركة درب الوطن للنقل بالحافلات</w:t>
      </w:r>
      <w:r w:rsidRPr="0020539B">
        <w:rPr>
          <w:rFonts w:ascii="Sakkal Majalla" w:hAnsi="Sakkal Majalla" w:cs="Sakkal Majalla"/>
          <w:color w:val="000000" w:themeColor="text1"/>
          <w:sz w:val="28"/>
          <w:szCs w:val="28"/>
        </w:rPr>
        <w:t>.</w:t>
      </w:r>
    </w:p>
    <w:p w14:paraId="68986B91" w14:textId="77777777" w:rsidR="004E5096" w:rsidRPr="0020539B" w:rsidRDefault="004E5096" w:rsidP="00692417">
      <w:pPr>
        <w:pStyle w:val="ListParagraph"/>
        <w:numPr>
          <w:ilvl w:val="0"/>
          <w:numId w:val="8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0539B">
        <w:rPr>
          <w:rFonts w:ascii="Sakkal Majalla" w:hAnsi="Sakkal Majalla" w:cs="Sakkal Majalla"/>
          <w:b/>
          <w:bCs/>
          <w:color w:val="000000" w:themeColor="text1"/>
          <w:sz w:val="28"/>
          <w:szCs w:val="28"/>
          <w:rtl/>
        </w:rPr>
        <w:t>إدارة النقل الذكي</w:t>
      </w:r>
      <w:r w:rsidRPr="0020539B">
        <w:rPr>
          <w:rFonts w:ascii="Sakkal Majalla" w:hAnsi="Sakkal Majalla" w:cs="Sakkal Majalla"/>
          <w:b/>
          <w:bCs/>
          <w:color w:val="000000" w:themeColor="text1"/>
          <w:sz w:val="28"/>
          <w:szCs w:val="28"/>
        </w:rPr>
        <w:t xml:space="preserve"> (Smart Transport Management)</w:t>
      </w:r>
    </w:p>
    <w:p w14:paraId="3A638127" w14:textId="178C1E35"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اصطلاحًا</w:t>
      </w:r>
      <w:r w:rsidRPr="0020539B">
        <w:rPr>
          <w:rFonts w:ascii="Sakkal Majalla" w:hAnsi="Sakkal Majalla" w:cs="Sakkal Majalla"/>
          <w:color w:val="000000" w:themeColor="text1"/>
          <w:sz w:val="28"/>
          <w:szCs w:val="28"/>
        </w:rPr>
        <w:t xml:space="preserve">: </w:t>
      </w:r>
      <w:r w:rsidRPr="0020539B">
        <w:rPr>
          <w:rFonts w:ascii="Sakkal Majalla" w:hAnsi="Sakkal Majalla" w:cs="Sakkal Majalla"/>
          <w:color w:val="000000" w:themeColor="text1"/>
          <w:sz w:val="28"/>
          <w:szCs w:val="28"/>
          <w:rtl/>
        </w:rPr>
        <w:t xml:space="preserve">تُعرف إدارة النقل الذكي بأنها استخدام تقنيات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وإنترنت الأشياء</w:t>
      </w:r>
      <w:r w:rsidRPr="0020539B">
        <w:rPr>
          <w:rFonts w:ascii="Sakkal Majalla" w:hAnsi="Sakkal Majalla" w:cs="Sakkal Majalla"/>
          <w:color w:val="000000" w:themeColor="text1"/>
          <w:sz w:val="28"/>
          <w:szCs w:val="28"/>
        </w:rPr>
        <w:t xml:space="preserve"> (IoT) </w:t>
      </w:r>
      <w:r w:rsidRPr="0020539B">
        <w:rPr>
          <w:rFonts w:ascii="Sakkal Majalla" w:hAnsi="Sakkal Majalla" w:cs="Sakkal Majalla"/>
          <w:color w:val="000000" w:themeColor="text1"/>
          <w:sz w:val="28"/>
          <w:szCs w:val="28"/>
          <w:rtl/>
        </w:rPr>
        <w:t>لتحسين تدفق المرور، وجدولة الرحلات، وتحليل البيانات في الوقت الحقيقي لاتخاذ قرارات أفضل</w:t>
      </w:r>
      <w:r w:rsidRPr="0020539B">
        <w:rPr>
          <w:rFonts w:ascii="Sakkal Majalla" w:hAnsi="Sakkal Majalla" w:cs="Sakkal Majalla"/>
          <w:color w:val="000000" w:themeColor="text1"/>
          <w:sz w:val="28"/>
          <w:szCs w:val="28"/>
        </w:rPr>
        <w:t xml:space="preserve"> (Patil &amp; V, 2024).</w:t>
      </w:r>
    </w:p>
    <w:p w14:paraId="165E8917" w14:textId="5557A084"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lastRenderedPageBreak/>
        <w:t>إجرائيًا</w:t>
      </w:r>
      <w:r w:rsidRPr="0020539B">
        <w:rPr>
          <w:rFonts w:ascii="Sakkal Majalla" w:hAnsi="Sakkal Majalla" w:cs="Sakkal Majalla"/>
          <w:color w:val="000000" w:themeColor="text1"/>
          <w:sz w:val="28"/>
          <w:szCs w:val="28"/>
        </w:rPr>
        <w:t xml:space="preserve">: </w:t>
      </w:r>
      <w:r w:rsidRPr="0020539B">
        <w:rPr>
          <w:rFonts w:ascii="Sakkal Majalla" w:hAnsi="Sakkal Majalla" w:cs="Sakkal Majalla"/>
          <w:color w:val="000000" w:themeColor="text1"/>
          <w:sz w:val="28"/>
          <w:szCs w:val="28"/>
          <w:rtl/>
        </w:rPr>
        <w:t xml:space="preserve">في هذه الدراسة، تعني إدارة النقل الذكي تطبيقات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التي تُستخدم في شركة درب الوطن لتحليل وتحسين أداء الحافلات واتخاذ قرارات تشغيلية أكثر كفاءة</w:t>
      </w:r>
      <w:r w:rsidRPr="0020539B">
        <w:rPr>
          <w:rFonts w:ascii="Sakkal Majalla" w:hAnsi="Sakkal Majalla" w:cs="Sakkal Majalla"/>
          <w:color w:val="000000" w:themeColor="text1"/>
          <w:sz w:val="28"/>
          <w:szCs w:val="28"/>
        </w:rPr>
        <w:t>.</w:t>
      </w:r>
    </w:p>
    <w:p w14:paraId="4E1B82A2" w14:textId="43E3013C" w:rsidR="0020539B" w:rsidRPr="0020539B" w:rsidRDefault="0020539B" w:rsidP="0020539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192019726"/>
      <w:bookmarkStart w:id="25" w:name="_Toc171895471"/>
      <w:bookmarkEnd w:id="23"/>
      <w:r w:rsidRPr="0020539B">
        <w:rPr>
          <w:rFonts w:ascii="Sakkal Majalla" w:hAnsi="Sakkal Majalla" w:cs="Sakkal Majalla"/>
          <w:b/>
          <w:bCs/>
          <w:color w:val="000000" w:themeColor="text1"/>
          <w:sz w:val="36"/>
          <w:szCs w:val="36"/>
          <w:rtl/>
        </w:rPr>
        <w:t>9.1 المنهجية وطرق البحث:</w:t>
      </w:r>
      <w:bookmarkEnd w:id="24"/>
    </w:p>
    <w:p w14:paraId="2C735CF4" w14:textId="23196BFA"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 xml:space="preserve">تعتمد هذه الدراسة على المنهج الوصفي التحليلي، والذي يُعد من أكثر المناهج البحثية استخدامًا في الدراسات المتعلقة بتحليل تأثير التقنيات الحديثة، مثل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على تحسين خدمات النقل العام. يهدف هذا المنهج إلى وصف الظاهرة المدروسة وتحليل علاقتها بالمتغيرات المختلفة، حيث يتم تحليل دور تقنيات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(النظم الخبيرة، الشبكات العصبية، الخوارزميات الجينية) في تحسين خدمات النقل داخل شركة درب الوطن للنقل بالحافلات</w:t>
      </w:r>
      <w:r w:rsidRPr="0020539B">
        <w:rPr>
          <w:rFonts w:ascii="Sakkal Majalla" w:hAnsi="Sakkal Majalla" w:cs="Sakkal Majalla"/>
          <w:color w:val="000000" w:themeColor="text1"/>
          <w:sz w:val="28"/>
          <w:szCs w:val="28"/>
        </w:rPr>
        <w:t>.</w:t>
      </w:r>
      <w:r w:rsidRPr="0020539B">
        <w:rPr>
          <w:rFonts w:ascii="Sakkal Majalla" w:hAnsi="Sakkal Majalla" w:cs="Sakkal Majalla"/>
          <w:color w:val="000000" w:themeColor="text1"/>
          <w:sz w:val="28"/>
          <w:szCs w:val="28"/>
          <w:rtl/>
        </w:rPr>
        <w:t xml:space="preserve"> </w:t>
      </w:r>
    </w:p>
    <w:p w14:paraId="7C6A9141" w14:textId="75FA3EEE" w:rsidR="0020539B" w:rsidRPr="0020539B" w:rsidRDefault="0020539B" w:rsidP="0020539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192019727"/>
      <w:bookmarkStart w:id="27" w:name="_Toc171895472"/>
      <w:bookmarkEnd w:id="25"/>
      <w:r w:rsidRPr="0020539B">
        <w:rPr>
          <w:rFonts w:ascii="Sakkal Majalla" w:hAnsi="Sakkal Majalla" w:cs="Sakkal Majalla"/>
          <w:b/>
          <w:bCs/>
          <w:color w:val="000000" w:themeColor="text1"/>
          <w:sz w:val="36"/>
          <w:szCs w:val="36"/>
          <w:rtl/>
        </w:rPr>
        <w:t>10.1 مصادر البيانات :</w:t>
      </w:r>
      <w:bookmarkEnd w:id="26"/>
    </w:p>
    <w:p w14:paraId="12B83286" w14:textId="1A474ED5"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تعتمد هذه الدراسة على مصادر أولية وثانوية لجمع البيانات وتحليلها بشكل دقيق. تشمل المصادر الأولية البيانات التي يتم جمعها مباشرة من الأفراد والجهات المعنية بالدراسة، مثل الاستبيانات التي توزع على موظفي شركة درب الوطن، بما في ذلك السائقين، والمشرفين، والإداريين، لقياس تأثير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تحسين خدمات النقل. </w:t>
      </w:r>
    </w:p>
    <w:p w14:paraId="3F7702F1" w14:textId="64EB4454"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أما المصادر الثانوية، فهي تشمل البيانات التي يتم جمعها من الدراسات السابقة والتقارير البحثية والمقالات العلمية ذات الصلة. يتم الاعتماد على مراجعة الأدبيات من أبحاث ودراسات سابقة تناولت تأثير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تحسين النقل العام، وذلك لاستخلاص الاتجاهات والنتائج التي يمكن الاستفادة منها في تحليل البيانات الحالية. كما يتم الرجوع إلى تقارير الهيئات الحكومية والمنظمات المتخصصة في مجال النقل، والتي توفر بيانات عن تطبيقات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في تحسين كفاءة النقل العام. تساعد هذه المصادر في بناء إطار نظري قوي للدراسة، ومقارنة نتائج البحث الحالي مع ما توصلت إليه الدراسات السابقة، مما يساهم في تعزيز موثوقية ودقة النتائج المستخلصة</w:t>
      </w:r>
      <w:r w:rsidRPr="0020539B">
        <w:rPr>
          <w:rFonts w:ascii="Sakkal Majalla" w:hAnsi="Sakkal Majalla" w:cs="Sakkal Majalla"/>
          <w:color w:val="000000" w:themeColor="text1"/>
          <w:sz w:val="28"/>
          <w:szCs w:val="28"/>
        </w:rPr>
        <w:t>.</w:t>
      </w:r>
    </w:p>
    <w:p w14:paraId="6A7E36DF" w14:textId="3170D38C" w:rsidR="0020539B" w:rsidRPr="0020539B" w:rsidRDefault="0020539B" w:rsidP="0020539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192019728"/>
      <w:bookmarkEnd w:id="27"/>
      <w:r w:rsidRPr="0020539B">
        <w:rPr>
          <w:rFonts w:ascii="Sakkal Majalla" w:hAnsi="Sakkal Majalla" w:cs="Sakkal Majalla"/>
          <w:b/>
          <w:bCs/>
          <w:color w:val="000000" w:themeColor="text1"/>
          <w:sz w:val="36"/>
          <w:szCs w:val="36"/>
          <w:rtl/>
        </w:rPr>
        <w:lastRenderedPageBreak/>
        <w:t>11.1 أدوات الدراسة:</w:t>
      </w:r>
      <w:bookmarkEnd w:id="28"/>
    </w:p>
    <w:p w14:paraId="3A657410" w14:textId="53785E86" w:rsidR="004E5096" w:rsidRPr="0020539B" w:rsidRDefault="004E5096" w:rsidP="0020539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 xml:space="preserve">تُعد الاستبيانات من أهم أدوات جمع البيانات في هذه الدراسة، حيث تُستخدم لجمع المعلومات من موظفي شركة درب الوطن، بما في ذلك السائقين، والمشرفين، والإداريين، لقياس تأثير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xml:space="preserve"> على تحسين خدمات النقل. تم تصميم الاستبيان ليشمل أسئلة مغلقة (اختيار من متعدد، مقياس ليكرت) لقياس مدى رضا الموظفين عن استخدام تقنيات الذكاء </w:t>
      </w:r>
      <w:r w:rsidR="004B1E7C" w:rsidRPr="0020539B">
        <w:rPr>
          <w:rFonts w:ascii="Sakkal Majalla" w:hAnsi="Sakkal Majalla" w:cs="Sakkal Majalla"/>
          <w:color w:val="000000" w:themeColor="text1"/>
          <w:sz w:val="28"/>
          <w:szCs w:val="28"/>
          <w:rtl/>
        </w:rPr>
        <w:t>الاصطناعي</w:t>
      </w:r>
      <w:r w:rsidRPr="0020539B">
        <w:rPr>
          <w:rFonts w:ascii="Sakkal Majalla" w:hAnsi="Sakkal Majalla" w:cs="Sakkal Majalla"/>
          <w:color w:val="000000" w:themeColor="text1"/>
          <w:sz w:val="28"/>
          <w:szCs w:val="28"/>
          <w:rtl/>
        </w:rPr>
        <w:t>، مثل النظم الخبيرة والشبكات العصبية والخوارزميات الجينية، في تحسين كفاءة التشغيل وجدولة الرحلات</w:t>
      </w:r>
      <w:r w:rsidRPr="0020539B">
        <w:rPr>
          <w:rFonts w:ascii="Sakkal Majalla" w:hAnsi="Sakkal Majalla" w:cs="Sakkal Majalla"/>
          <w:color w:val="000000" w:themeColor="text1"/>
          <w:sz w:val="28"/>
          <w:szCs w:val="28"/>
        </w:rPr>
        <w:t>.</w:t>
      </w:r>
      <w:r w:rsidRPr="0020539B">
        <w:rPr>
          <w:rFonts w:ascii="Sakkal Majalla" w:hAnsi="Sakkal Majalla" w:cs="Sakkal Majalla"/>
          <w:color w:val="000000" w:themeColor="text1"/>
          <w:sz w:val="28"/>
          <w:szCs w:val="28"/>
          <w:rtl/>
        </w:rPr>
        <w:t xml:space="preserve"> </w:t>
      </w:r>
    </w:p>
    <w:p w14:paraId="4C96D2F4" w14:textId="59B9BA88" w:rsidR="0020539B" w:rsidRPr="0020539B" w:rsidRDefault="0020539B" w:rsidP="0020539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9" w:name="_Toc192019729"/>
      <w:r w:rsidRPr="0020539B">
        <w:rPr>
          <w:rFonts w:ascii="Sakkal Majalla" w:hAnsi="Sakkal Majalla" w:cs="Sakkal Majalla"/>
          <w:b/>
          <w:bCs/>
          <w:color w:val="000000" w:themeColor="text1"/>
          <w:sz w:val="36"/>
          <w:szCs w:val="36"/>
          <w:rtl/>
        </w:rPr>
        <w:t>12.1 الأساليب الإحصائية المستخدمة</w:t>
      </w:r>
      <w:bookmarkEnd w:id="29"/>
    </w:p>
    <w:p w14:paraId="0F952C41" w14:textId="77777777" w:rsidR="0035282B" w:rsidRPr="0020539B" w:rsidRDefault="0035282B" w:rsidP="0020539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 xml:space="preserve">لاختبار أسئلة وفرضيات الدراسة والإجابة عنها قام الباحث باستخدام التقنيات الإحصائية للعلوم الاجتماعية </w:t>
      </w:r>
      <w:r w:rsidRPr="0020539B">
        <w:rPr>
          <w:rFonts w:ascii="Sakkal Majalla" w:hAnsi="Sakkal Majalla" w:cs="Sakkal Majalla"/>
          <w:color w:val="000000" w:themeColor="text1"/>
          <w:sz w:val="28"/>
          <w:szCs w:val="28"/>
        </w:rPr>
        <w:t>Statistical Package for Social Sciences - SPSS</w:t>
      </w:r>
      <w:r w:rsidRPr="0020539B">
        <w:rPr>
          <w:rFonts w:ascii="Sakkal Majalla" w:hAnsi="Sakkal Majalla" w:cs="Sakkal Majalla"/>
          <w:color w:val="000000" w:themeColor="text1"/>
          <w:sz w:val="28"/>
          <w:szCs w:val="28"/>
          <w:rtl/>
        </w:rPr>
        <w:t xml:space="preserve"> كما يلي:</w:t>
      </w:r>
    </w:p>
    <w:p w14:paraId="68CF6944" w14:textId="77777777" w:rsidR="0035282B" w:rsidRPr="0020539B" w:rsidRDefault="0035282B" w:rsidP="0020539B">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rPr>
      </w:pPr>
      <w:r w:rsidRPr="0020539B">
        <w:rPr>
          <w:rFonts w:ascii="Sakkal Majalla" w:hAnsi="Sakkal Majalla" w:cs="Sakkal Majalla"/>
          <w:b/>
          <w:bCs/>
          <w:color w:val="000000" w:themeColor="text1"/>
          <w:sz w:val="28"/>
          <w:szCs w:val="28"/>
          <w:rtl/>
        </w:rPr>
        <w:t xml:space="preserve">أولا: أساليب الإحصاء الوصفي </w:t>
      </w:r>
      <w:r w:rsidRPr="0020539B">
        <w:rPr>
          <w:rFonts w:ascii="Sakkal Majalla" w:hAnsi="Sakkal Majalla" w:cs="Sakkal Majalla"/>
          <w:b/>
          <w:bCs/>
          <w:color w:val="000000" w:themeColor="text1"/>
          <w:sz w:val="28"/>
          <w:szCs w:val="28"/>
        </w:rPr>
        <w:t>Descriptive Statistic Measures</w:t>
      </w:r>
      <w:r w:rsidRPr="0020539B">
        <w:rPr>
          <w:rFonts w:ascii="Sakkal Majalla" w:hAnsi="Sakkal Majalla" w:cs="Sakkal Majalla"/>
          <w:b/>
          <w:bCs/>
          <w:color w:val="000000" w:themeColor="text1"/>
          <w:sz w:val="28"/>
          <w:szCs w:val="28"/>
          <w:rtl/>
        </w:rPr>
        <w:t>: والتي تم استخدامها لوصف الخصائص الديمغرافية والوظيفية للمديرين عينة الدراسة، وتشمل:</w:t>
      </w:r>
    </w:p>
    <w:p w14:paraId="7806439F" w14:textId="77777777" w:rsidR="0035282B" w:rsidRPr="0020539B" w:rsidRDefault="0035282B" w:rsidP="00692417">
      <w:pPr>
        <w:numPr>
          <w:ilvl w:val="0"/>
          <w:numId w:val="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0539B">
        <w:rPr>
          <w:rFonts w:ascii="Sakkal Majalla" w:hAnsi="Sakkal Majalla" w:cs="Sakkal Majalla"/>
          <w:b/>
          <w:bCs/>
          <w:color w:val="000000" w:themeColor="text1"/>
          <w:sz w:val="28"/>
          <w:szCs w:val="28"/>
          <w:rtl/>
        </w:rPr>
        <w:t>التكرارات</w:t>
      </w:r>
      <w:r w:rsidRPr="0020539B">
        <w:rPr>
          <w:rFonts w:ascii="Sakkal Majalla" w:hAnsi="Sakkal Majalla" w:cs="Sakkal Majalla"/>
          <w:color w:val="000000" w:themeColor="text1"/>
          <w:sz w:val="28"/>
          <w:szCs w:val="28"/>
          <w:rtl/>
        </w:rPr>
        <w:t>: لوصف الخصائص الشخصية والوظيفية للمديرين عينة الدراسة.</w:t>
      </w:r>
    </w:p>
    <w:p w14:paraId="235D1683" w14:textId="77777777" w:rsidR="0035282B" w:rsidRPr="0020539B" w:rsidRDefault="0035282B" w:rsidP="00692417">
      <w:pPr>
        <w:numPr>
          <w:ilvl w:val="0"/>
          <w:numId w:val="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0539B">
        <w:rPr>
          <w:rFonts w:ascii="Sakkal Majalla" w:hAnsi="Sakkal Majalla" w:cs="Sakkal Majalla"/>
          <w:b/>
          <w:bCs/>
          <w:color w:val="000000" w:themeColor="text1"/>
          <w:sz w:val="28"/>
          <w:szCs w:val="28"/>
          <w:rtl/>
        </w:rPr>
        <w:t>النسب المئوية</w:t>
      </w:r>
      <w:r w:rsidRPr="0020539B">
        <w:rPr>
          <w:rFonts w:ascii="Sakkal Majalla" w:hAnsi="Sakkal Majalla" w:cs="Sakkal Majalla"/>
          <w:color w:val="000000" w:themeColor="text1"/>
          <w:sz w:val="28"/>
          <w:szCs w:val="28"/>
          <w:rtl/>
        </w:rPr>
        <w:t>: تم استخدامها لمعرفة التوزيعات التكرارية لعينة الدراسة.</w:t>
      </w:r>
    </w:p>
    <w:p w14:paraId="45355ADC" w14:textId="77777777" w:rsidR="0035282B" w:rsidRPr="0020539B" w:rsidRDefault="0035282B" w:rsidP="00692417">
      <w:pPr>
        <w:numPr>
          <w:ilvl w:val="0"/>
          <w:numId w:val="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0539B">
        <w:rPr>
          <w:rFonts w:ascii="Sakkal Majalla" w:hAnsi="Sakkal Majalla" w:cs="Sakkal Majalla"/>
          <w:b/>
          <w:bCs/>
          <w:color w:val="000000" w:themeColor="text1"/>
          <w:sz w:val="28"/>
          <w:szCs w:val="28"/>
          <w:rtl/>
        </w:rPr>
        <w:t>المتوسط الحسابي</w:t>
      </w:r>
      <w:r w:rsidRPr="0020539B">
        <w:rPr>
          <w:rFonts w:ascii="Sakkal Majalla" w:hAnsi="Sakkal Majalla" w:cs="Sakkal Majalla"/>
          <w:color w:val="000000" w:themeColor="text1"/>
          <w:sz w:val="28"/>
          <w:szCs w:val="28"/>
          <w:rtl/>
        </w:rPr>
        <w:t>: استخدم لمعرفة متوسط إجابات عينة الدراسة عن فقرات الأبعاد.</w:t>
      </w:r>
    </w:p>
    <w:p w14:paraId="2AEB7766" w14:textId="77777777" w:rsidR="0035282B" w:rsidRPr="0020539B" w:rsidRDefault="0035282B" w:rsidP="00692417">
      <w:pPr>
        <w:numPr>
          <w:ilvl w:val="0"/>
          <w:numId w:val="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0539B">
        <w:rPr>
          <w:rFonts w:ascii="Sakkal Majalla" w:hAnsi="Sakkal Majalla" w:cs="Sakkal Majalla"/>
          <w:b/>
          <w:bCs/>
          <w:color w:val="000000" w:themeColor="text1"/>
          <w:sz w:val="28"/>
          <w:szCs w:val="28"/>
          <w:rtl/>
        </w:rPr>
        <w:t>الانحراف المعياري</w:t>
      </w:r>
      <w:r w:rsidRPr="0020539B">
        <w:rPr>
          <w:rFonts w:ascii="Sakkal Majalla" w:hAnsi="Sakkal Majalla" w:cs="Sakkal Majalla"/>
          <w:color w:val="000000" w:themeColor="text1"/>
          <w:sz w:val="28"/>
          <w:szCs w:val="28"/>
          <w:rtl/>
        </w:rPr>
        <w:t>: استخدم لمعرفة تشتت إجابات عينة الدراسة عن المتوسط الحسابي.</w:t>
      </w:r>
    </w:p>
    <w:p w14:paraId="265056DA" w14:textId="77777777" w:rsidR="0035282B" w:rsidRPr="0020539B" w:rsidRDefault="0035282B" w:rsidP="0020539B">
      <w:pPr>
        <w:spacing w:before="100" w:beforeAutospacing="1" w:after="100" w:afterAutospacing="1" w:line="360" w:lineRule="auto"/>
        <w:ind w:left="-2"/>
        <w:jc w:val="both"/>
        <w:rPr>
          <w:rFonts w:ascii="Sakkal Majalla" w:hAnsi="Sakkal Majalla" w:cs="Sakkal Majalla"/>
          <w:b/>
          <w:bCs/>
          <w:color w:val="000000" w:themeColor="text1"/>
          <w:sz w:val="32"/>
          <w:szCs w:val="32"/>
          <w:rtl/>
        </w:rPr>
      </w:pPr>
      <w:r w:rsidRPr="0020539B">
        <w:rPr>
          <w:rFonts w:ascii="Sakkal Majalla" w:hAnsi="Sakkal Majalla" w:cs="Sakkal Majalla"/>
          <w:b/>
          <w:bCs/>
          <w:color w:val="000000" w:themeColor="text1"/>
          <w:sz w:val="32"/>
          <w:szCs w:val="32"/>
          <w:rtl/>
        </w:rPr>
        <w:t>ثانيا: الإحصاء التحليلي:</w:t>
      </w:r>
    </w:p>
    <w:p w14:paraId="7320B804" w14:textId="77777777" w:rsidR="0035282B" w:rsidRPr="0020539B" w:rsidRDefault="0035282B" w:rsidP="00692417">
      <w:pPr>
        <w:numPr>
          <w:ilvl w:val="0"/>
          <w:numId w:val="8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0539B">
        <w:rPr>
          <w:rFonts w:ascii="Sakkal Majalla" w:hAnsi="Sakkal Majalla" w:cs="Sakkal Majalla"/>
          <w:b/>
          <w:bCs/>
          <w:color w:val="000000" w:themeColor="text1"/>
          <w:sz w:val="28"/>
          <w:szCs w:val="28"/>
          <w:rtl/>
        </w:rPr>
        <w:t>معامل الثبات كرونباخ الفـا</w:t>
      </w:r>
      <w:r w:rsidRPr="0020539B">
        <w:rPr>
          <w:rFonts w:ascii="Sakkal Majalla" w:hAnsi="Sakkal Majalla" w:cs="Sakkal Majalla"/>
          <w:color w:val="000000" w:themeColor="text1"/>
          <w:sz w:val="28"/>
          <w:szCs w:val="28"/>
          <w:rtl/>
        </w:rPr>
        <w:t>: للتعرف على ثبات فقرات ابعـاد متغيرات الدراسة.</w:t>
      </w:r>
    </w:p>
    <w:p w14:paraId="494074F4" w14:textId="77777777" w:rsidR="0035282B" w:rsidRPr="0020539B" w:rsidRDefault="0035282B" w:rsidP="00692417">
      <w:pPr>
        <w:numPr>
          <w:ilvl w:val="0"/>
          <w:numId w:val="8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0539B">
        <w:rPr>
          <w:rFonts w:ascii="Sakkal Majalla" w:hAnsi="Sakkal Majalla" w:cs="Sakkal Majalla"/>
          <w:b/>
          <w:bCs/>
          <w:color w:val="000000" w:themeColor="text1"/>
          <w:sz w:val="28"/>
          <w:szCs w:val="28"/>
          <w:rtl/>
        </w:rPr>
        <w:t>الانحدار البسيط</w:t>
      </w:r>
      <w:r w:rsidRPr="0020539B">
        <w:rPr>
          <w:rFonts w:ascii="Sakkal Majalla" w:hAnsi="Sakkal Majalla" w:cs="Sakkal Majalla"/>
          <w:color w:val="000000" w:themeColor="text1"/>
          <w:sz w:val="28"/>
          <w:szCs w:val="28"/>
          <w:rtl/>
        </w:rPr>
        <w:t>: لاختبار أثر المتغير المستقل في المتغير التابع.</w:t>
      </w:r>
    </w:p>
    <w:p w14:paraId="48D38616" w14:textId="77777777" w:rsidR="0035282B" w:rsidRPr="0020539B" w:rsidRDefault="0035282B" w:rsidP="00692417">
      <w:pPr>
        <w:pStyle w:val="ListParagraph"/>
        <w:numPr>
          <w:ilvl w:val="0"/>
          <w:numId w:val="8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0539B">
        <w:rPr>
          <w:rFonts w:ascii="Sakkal Majalla" w:hAnsi="Sakkal Majalla" w:cs="Sakkal Majalla"/>
          <w:b/>
          <w:bCs/>
          <w:color w:val="000000" w:themeColor="text1"/>
          <w:sz w:val="28"/>
          <w:szCs w:val="28"/>
          <w:rtl/>
        </w:rPr>
        <w:t>ارتباط بيرسون</w:t>
      </w:r>
      <w:r w:rsidRPr="0020539B">
        <w:rPr>
          <w:rFonts w:ascii="Sakkal Majalla" w:hAnsi="Sakkal Majalla" w:cs="Sakkal Majalla"/>
          <w:color w:val="000000" w:themeColor="text1"/>
          <w:sz w:val="28"/>
          <w:szCs w:val="28"/>
          <w:rtl/>
        </w:rPr>
        <w:t>: للتحقق من صدق أداة الدراسة والتعرف على العلاقة بين المتغيرات</w:t>
      </w:r>
    </w:p>
    <w:p w14:paraId="7CB6520D" w14:textId="7199C936" w:rsidR="0020539B" w:rsidRPr="0020539B" w:rsidRDefault="0020539B" w:rsidP="0020539B">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30" w:name="_Toc192019730"/>
      <w:r w:rsidRPr="0020539B">
        <w:rPr>
          <w:rFonts w:ascii="Sakkal Majalla" w:hAnsi="Sakkal Majalla" w:cs="Sakkal Majalla"/>
          <w:b/>
          <w:bCs/>
          <w:color w:val="000000" w:themeColor="text1"/>
          <w:sz w:val="36"/>
          <w:szCs w:val="36"/>
          <w:rtl/>
          <w:lang w:bidi="ar-EG"/>
        </w:rPr>
        <w:lastRenderedPageBreak/>
        <w:t>13.1 حدود الدراسة :</w:t>
      </w:r>
      <w:bookmarkEnd w:id="30"/>
    </w:p>
    <w:p w14:paraId="52876B98" w14:textId="61CEC9EF" w:rsidR="00BE1BEB" w:rsidRPr="0020539B" w:rsidRDefault="00D4267E" w:rsidP="00692417">
      <w:pPr>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0539B">
        <w:rPr>
          <w:rFonts w:ascii="Sakkal Majalla" w:hAnsi="Sakkal Majalla" w:cs="Sakkal Majalla"/>
          <w:b/>
          <w:bCs/>
          <w:color w:val="000000" w:themeColor="text1"/>
          <w:sz w:val="28"/>
          <w:szCs w:val="28"/>
          <w:rtl/>
        </w:rPr>
        <w:t>حدود موضوعية</w:t>
      </w:r>
      <w:r w:rsidRPr="0020539B">
        <w:rPr>
          <w:rFonts w:ascii="Sakkal Majalla" w:hAnsi="Sakkal Majalla" w:cs="Sakkal Majalla"/>
          <w:color w:val="000000" w:themeColor="text1"/>
          <w:sz w:val="28"/>
          <w:szCs w:val="28"/>
          <w:rtl/>
        </w:rPr>
        <w:t>:</w:t>
      </w:r>
      <w:r w:rsidR="000A1CF3" w:rsidRPr="0020539B">
        <w:rPr>
          <w:rFonts w:ascii="Sakkal Majalla" w:hAnsi="Sakkal Majalla" w:cs="Sakkal Majalla"/>
          <w:color w:val="000000" w:themeColor="text1"/>
          <w:sz w:val="28"/>
          <w:szCs w:val="28"/>
          <w:rtl/>
        </w:rPr>
        <w:t xml:space="preserve"> </w:t>
      </w:r>
      <w:r w:rsidR="004E5096" w:rsidRPr="0020539B">
        <w:rPr>
          <w:rFonts w:ascii="Sakkal Majalla" w:hAnsi="Sakkal Majalla" w:cs="Sakkal Majalla"/>
          <w:color w:val="000000" w:themeColor="text1"/>
          <w:sz w:val="28"/>
          <w:szCs w:val="28"/>
          <w:rtl/>
        </w:rPr>
        <w:t xml:space="preserve">تقتصر هذه الدراسة على تحليل أثر الذكاء </w:t>
      </w:r>
      <w:r w:rsidR="004B1E7C" w:rsidRPr="0020539B">
        <w:rPr>
          <w:rFonts w:ascii="Sakkal Majalla" w:hAnsi="Sakkal Majalla" w:cs="Sakkal Majalla"/>
          <w:color w:val="000000" w:themeColor="text1"/>
          <w:sz w:val="28"/>
          <w:szCs w:val="28"/>
          <w:rtl/>
        </w:rPr>
        <w:t>الاصطناعي</w:t>
      </w:r>
      <w:r w:rsidR="004E5096" w:rsidRPr="0020539B">
        <w:rPr>
          <w:rFonts w:ascii="Sakkal Majalla" w:hAnsi="Sakkal Majalla" w:cs="Sakkal Majalla"/>
          <w:color w:val="000000" w:themeColor="text1"/>
          <w:sz w:val="28"/>
          <w:szCs w:val="28"/>
          <w:rtl/>
        </w:rPr>
        <w:t xml:space="preserve"> بأبعاده المختلفة (النظم الخبيرة، الشبكات العصبية، والخوارزميات الجينية) على تحسين خدمات النقل العام</w:t>
      </w:r>
      <w:r w:rsidR="000A1CF3" w:rsidRPr="0020539B">
        <w:rPr>
          <w:rFonts w:ascii="Sakkal Majalla" w:hAnsi="Sakkal Majalla" w:cs="Sakkal Majalla"/>
          <w:color w:val="000000" w:themeColor="text1"/>
          <w:sz w:val="28"/>
          <w:szCs w:val="28"/>
          <w:rtl/>
        </w:rPr>
        <w:t>.</w:t>
      </w:r>
    </w:p>
    <w:p w14:paraId="196BC43E" w14:textId="528303BB" w:rsidR="00D4267E" w:rsidRPr="0020539B" w:rsidRDefault="00D4267E" w:rsidP="00692417">
      <w:pPr>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0539B">
        <w:rPr>
          <w:rFonts w:ascii="Sakkal Majalla" w:hAnsi="Sakkal Majalla" w:cs="Sakkal Majalla"/>
          <w:b/>
          <w:bCs/>
          <w:color w:val="000000" w:themeColor="text1"/>
          <w:sz w:val="28"/>
          <w:szCs w:val="28"/>
          <w:rtl/>
        </w:rPr>
        <w:t>حدود زمانية</w:t>
      </w:r>
      <w:r w:rsidRPr="0020539B">
        <w:rPr>
          <w:rFonts w:ascii="Sakkal Majalla" w:hAnsi="Sakkal Majalla" w:cs="Sakkal Majalla"/>
          <w:color w:val="000000" w:themeColor="text1"/>
          <w:sz w:val="28"/>
          <w:szCs w:val="28"/>
          <w:rtl/>
        </w:rPr>
        <w:t xml:space="preserve">: </w:t>
      </w:r>
      <w:r w:rsidR="00B503E0" w:rsidRPr="0020539B">
        <w:rPr>
          <w:rFonts w:ascii="Sakkal Majalla" w:hAnsi="Sakkal Majalla" w:cs="Sakkal Majalla"/>
          <w:color w:val="000000" w:themeColor="text1"/>
          <w:sz w:val="28"/>
          <w:szCs w:val="28"/>
          <w:rtl/>
        </w:rPr>
        <w:t>ستتم الدراسة خلال ال</w:t>
      </w:r>
      <w:r w:rsidRPr="0020539B">
        <w:rPr>
          <w:rFonts w:ascii="Sakkal Majalla" w:hAnsi="Sakkal Majalla" w:cs="Sakkal Majalla"/>
          <w:color w:val="000000" w:themeColor="text1"/>
          <w:sz w:val="28"/>
          <w:szCs w:val="28"/>
          <w:rtl/>
        </w:rPr>
        <w:t>عام الدراسي 202</w:t>
      </w:r>
      <w:r w:rsidR="002314DC" w:rsidRPr="0020539B">
        <w:rPr>
          <w:rFonts w:ascii="Sakkal Majalla" w:hAnsi="Sakkal Majalla" w:cs="Sakkal Majalla"/>
          <w:color w:val="000000" w:themeColor="text1"/>
          <w:sz w:val="28"/>
          <w:szCs w:val="28"/>
          <w:rtl/>
          <w:lang w:bidi="ar-EG"/>
        </w:rPr>
        <w:t>5</w:t>
      </w:r>
      <w:r w:rsidRPr="0020539B">
        <w:rPr>
          <w:rFonts w:ascii="Sakkal Majalla" w:hAnsi="Sakkal Majalla" w:cs="Sakkal Majalla"/>
          <w:color w:val="000000" w:themeColor="text1"/>
          <w:sz w:val="28"/>
          <w:szCs w:val="28"/>
          <w:rtl/>
        </w:rPr>
        <w:t>.</w:t>
      </w:r>
    </w:p>
    <w:p w14:paraId="549C09F6" w14:textId="7C30589D" w:rsidR="004E5096" w:rsidRPr="0020539B" w:rsidRDefault="004E5096" w:rsidP="00692417">
      <w:pPr>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0539B">
        <w:rPr>
          <w:rFonts w:ascii="Sakkal Majalla" w:hAnsi="Sakkal Majalla" w:cs="Sakkal Majalla"/>
          <w:b/>
          <w:bCs/>
          <w:color w:val="000000" w:themeColor="text1"/>
          <w:sz w:val="28"/>
          <w:szCs w:val="28"/>
          <w:rtl/>
        </w:rPr>
        <w:t>حدود مكانية</w:t>
      </w:r>
      <w:r w:rsidRPr="0020539B">
        <w:rPr>
          <w:rFonts w:ascii="Sakkal Majalla" w:hAnsi="Sakkal Majalla" w:cs="Sakkal Majalla"/>
          <w:color w:val="000000" w:themeColor="text1"/>
          <w:sz w:val="28"/>
          <w:szCs w:val="28"/>
          <w:rtl/>
        </w:rPr>
        <w:t xml:space="preserve"> : تقتصر الدراسة على شركة درب الوطن للنقل بالحافلات.</w:t>
      </w:r>
    </w:p>
    <w:p w14:paraId="363E4C54" w14:textId="272920DF" w:rsidR="004B1E7C" w:rsidRPr="0020539B" w:rsidRDefault="00D4267E" w:rsidP="00692417">
      <w:pPr>
        <w:numPr>
          <w:ilvl w:val="0"/>
          <w:numId w:val="1"/>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Pr>
      </w:pPr>
      <w:r w:rsidRPr="0020539B">
        <w:rPr>
          <w:rFonts w:ascii="Sakkal Majalla" w:hAnsi="Sakkal Majalla" w:cs="Sakkal Majalla"/>
          <w:b/>
          <w:bCs/>
          <w:color w:val="000000" w:themeColor="text1"/>
          <w:sz w:val="28"/>
          <w:szCs w:val="28"/>
          <w:rtl/>
        </w:rPr>
        <w:t>حدود بشرية</w:t>
      </w:r>
      <w:r w:rsidRPr="0020539B">
        <w:rPr>
          <w:rFonts w:ascii="Sakkal Majalla" w:hAnsi="Sakkal Majalla" w:cs="Sakkal Majalla"/>
          <w:color w:val="000000" w:themeColor="text1"/>
          <w:sz w:val="28"/>
          <w:szCs w:val="28"/>
          <w:rtl/>
        </w:rPr>
        <w:t xml:space="preserve">: </w:t>
      </w:r>
      <w:r w:rsidR="004E5096" w:rsidRPr="0020539B">
        <w:rPr>
          <w:rFonts w:ascii="Sakkal Majalla" w:hAnsi="Sakkal Majalla" w:cs="Sakkal Majalla"/>
          <w:color w:val="000000" w:themeColor="text1"/>
          <w:sz w:val="28"/>
          <w:szCs w:val="28"/>
          <w:rtl/>
        </w:rPr>
        <w:t xml:space="preserve">يقتصر جمع البيانات على العاملين في شركة درب الوطن، مثل السائقين، المشرفين، والإداريين، إضافة إلى عينة من الركاب لقياس مدى رضاهم عن تحسينات الخدمة الناتجة عن تطبيق الذكاء </w:t>
      </w:r>
      <w:r w:rsidR="004B1E7C" w:rsidRPr="0020539B">
        <w:rPr>
          <w:rFonts w:ascii="Sakkal Majalla" w:hAnsi="Sakkal Majalla" w:cs="Sakkal Majalla"/>
          <w:color w:val="000000" w:themeColor="text1"/>
          <w:sz w:val="28"/>
          <w:szCs w:val="28"/>
          <w:rtl/>
        </w:rPr>
        <w:t>الاصطناعي</w:t>
      </w:r>
      <w:r w:rsidR="004E5096" w:rsidRPr="0020539B">
        <w:rPr>
          <w:rFonts w:ascii="Sakkal Majalla" w:hAnsi="Sakkal Majalla" w:cs="Sakkal Majalla"/>
          <w:color w:val="000000" w:themeColor="text1"/>
          <w:sz w:val="28"/>
          <w:szCs w:val="28"/>
        </w:rPr>
        <w:t>.</w:t>
      </w:r>
    </w:p>
    <w:p w14:paraId="01E41D69" w14:textId="77777777" w:rsidR="004B1E7C" w:rsidRPr="0020539B" w:rsidRDefault="004B1E7C" w:rsidP="0020539B">
      <w:pPr>
        <w:spacing w:before="100" w:beforeAutospacing="1" w:after="100" w:afterAutospacing="1" w:line="360" w:lineRule="auto"/>
        <w:jc w:val="both"/>
        <w:rPr>
          <w:rFonts w:ascii="Sakkal Majalla" w:hAnsi="Sakkal Majalla" w:cs="Sakkal Majalla"/>
          <w:color w:val="000000" w:themeColor="text1"/>
          <w:sz w:val="28"/>
          <w:szCs w:val="28"/>
          <w:rtl/>
        </w:rPr>
      </w:pPr>
    </w:p>
    <w:p w14:paraId="32ADDD83" w14:textId="77777777" w:rsidR="004B1E7C" w:rsidRPr="0020539B" w:rsidRDefault="004B1E7C" w:rsidP="0020539B">
      <w:pPr>
        <w:spacing w:before="100" w:beforeAutospacing="1" w:after="100" w:afterAutospacing="1" w:line="360" w:lineRule="auto"/>
        <w:jc w:val="both"/>
        <w:rPr>
          <w:rFonts w:ascii="Sakkal Majalla" w:hAnsi="Sakkal Majalla" w:cs="Sakkal Majalla"/>
          <w:color w:val="000000" w:themeColor="text1"/>
          <w:sz w:val="28"/>
          <w:szCs w:val="28"/>
          <w:rtl/>
        </w:rPr>
      </w:pPr>
    </w:p>
    <w:p w14:paraId="4D6814B7" w14:textId="77777777" w:rsidR="004B1E7C" w:rsidRPr="0020539B" w:rsidRDefault="004B1E7C" w:rsidP="0020539B">
      <w:pPr>
        <w:spacing w:before="100" w:beforeAutospacing="1" w:after="100" w:afterAutospacing="1" w:line="360" w:lineRule="auto"/>
        <w:jc w:val="both"/>
        <w:rPr>
          <w:rFonts w:ascii="Sakkal Majalla" w:hAnsi="Sakkal Majalla" w:cs="Sakkal Majalla"/>
          <w:color w:val="000000" w:themeColor="text1"/>
          <w:sz w:val="28"/>
          <w:szCs w:val="28"/>
          <w:rtl/>
        </w:rPr>
      </w:pPr>
    </w:p>
    <w:p w14:paraId="7F0441A7" w14:textId="77777777" w:rsidR="004B1E7C" w:rsidRPr="0020539B" w:rsidRDefault="004B1E7C" w:rsidP="0020539B">
      <w:pPr>
        <w:spacing w:before="100" w:beforeAutospacing="1" w:after="100" w:afterAutospacing="1" w:line="360" w:lineRule="auto"/>
        <w:jc w:val="both"/>
        <w:rPr>
          <w:rFonts w:ascii="Sakkal Majalla" w:hAnsi="Sakkal Majalla" w:cs="Sakkal Majalla"/>
          <w:color w:val="000000" w:themeColor="text1"/>
          <w:sz w:val="28"/>
          <w:szCs w:val="28"/>
          <w:rtl/>
        </w:rPr>
      </w:pPr>
    </w:p>
    <w:p w14:paraId="79985ACB" w14:textId="77777777" w:rsidR="004B1E7C" w:rsidRPr="0020539B" w:rsidRDefault="004B1E7C" w:rsidP="0020539B">
      <w:pPr>
        <w:spacing w:before="100" w:beforeAutospacing="1" w:after="100" w:afterAutospacing="1" w:line="360" w:lineRule="auto"/>
        <w:jc w:val="both"/>
        <w:rPr>
          <w:rFonts w:ascii="Sakkal Majalla" w:hAnsi="Sakkal Majalla" w:cs="Sakkal Majalla"/>
          <w:color w:val="000000" w:themeColor="text1"/>
          <w:sz w:val="28"/>
          <w:szCs w:val="28"/>
          <w:rtl/>
        </w:rPr>
      </w:pPr>
    </w:p>
    <w:p w14:paraId="04516BF5" w14:textId="77777777" w:rsidR="004B1E7C" w:rsidRPr="0020539B" w:rsidRDefault="004B1E7C" w:rsidP="0020539B">
      <w:pPr>
        <w:spacing w:before="100" w:beforeAutospacing="1" w:after="100" w:afterAutospacing="1" w:line="360" w:lineRule="auto"/>
        <w:jc w:val="both"/>
        <w:rPr>
          <w:rFonts w:ascii="Sakkal Majalla" w:hAnsi="Sakkal Majalla" w:cs="Sakkal Majalla"/>
          <w:color w:val="000000" w:themeColor="text1"/>
          <w:sz w:val="28"/>
          <w:szCs w:val="28"/>
          <w:rtl/>
        </w:rPr>
      </w:pPr>
    </w:p>
    <w:p w14:paraId="26FCE262" w14:textId="77777777" w:rsidR="004B1E7C" w:rsidRPr="0020539B" w:rsidRDefault="004B1E7C" w:rsidP="0020539B">
      <w:pPr>
        <w:spacing w:before="100" w:beforeAutospacing="1" w:after="100" w:afterAutospacing="1" w:line="360" w:lineRule="auto"/>
        <w:jc w:val="both"/>
        <w:rPr>
          <w:rFonts w:ascii="Sakkal Majalla" w:hAnsi="Sakkal Majalla" w:cs="Sakkal Majalla"/>
          <w:color w:val="000000" w:themeColor="text1"/>
          <w:sz w:val="28"/>
          <w:szCs w:val="28"/>
          <w:rtl/>
        </w:rPr>
      </w:pPr>
    </w:p>
    <w:p w14:paraId="03A85467" w14:textId="11541CBD" w:rsidR="004B1E7C" w:rsidRPr="004F43F7" w:rsidRDefault="004B1E7C" w:rsidP="004F43F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1" w:name="_Toc192019731"/>
      <w:r w:rsidRPr="004F43F7">
        <w:rPr>
          <w:rFonts w:ascii="Sakkal Majalla" w:hAnsi="Sakkal Majalla" w:cs="Sakkal Majalla"/>
          <w:b/>
          <w:bCs/>
          <w:color w:val="000000" w:themeColor="text1"/>
          <w:sz w:val="40"/>
          <w:szCs w:val="40"/>
          <w:rtl/>
        </w:rPr>
        <w:t>الفصل الثاني</w:t>
      </w:r>
      <w:r w:rsidR="004F43F7" w:rsidRPr="004F43F7">
        <w:rPr>
          <w:rFonts w:ascii="Sakkal Majalla" w:hAnsi="Sakkal Majalla" w:cs="Sakkal Majalla" w:hint="cs"/>
          <w:b/>
          <w:bCs/>
          <w:color w:val="000000" w:themeColor="text1"/>
          <w:sz w:val="40"/>
          <w:szCs w:val="40"/>
          <w:rtl/>
        </w:rPr>
        <w:t xml:space="preserve">: </w:t>
      </w:r>
      <w:r w:rsidRPr="004F43F7">
        <w:rPr>
          <w:rFonts w:ascii="Sakkal Majalla" w:hAnsi="Sakkal Majalla" w:cs="Sakkal Majalla"/>
          <w:b/>
          <w:bCs/>
          <w:color w:val="000000" w:themeColor="text1"/>
          <w:sz w:val="40"/>
          <w:szCs w:val="40"/>
          <w:rtl/>
        </w:rPr>
        <w:t>الإطار النظري</w:t>
      </w:r>
      <w:bookmarkEnd w:id="31"/>
    </w:p>
    <w:p w14:paraId="75EC86A2" w14:textId="6F67D9CA" w:rsidR="004B1E7C" w:rsidRPr="004F43F7" w:rsidRDefault="004F43F7" w:rsidP="004F43F7">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2" w:name="_Toc192019732"/>
      <w:r w:rsidRPr="004F43F7">
        <w:rPr>
          <w:rFonts w:ascii="Sakkal Majalla" w:hAnsi="Sakkal Majalla" w:cs="Sakkal Majalla" w:hint="cs"/>
          <w:b/>
          <w:bCs/>
          <w:color w:val="000000" w:themeColor="text1"/>
          <w:sz w:val="36"/>
          <w:szCs w:val="36"/>
          <w:rtl/>
        </w:rPr>
        <w:t xml:space="preserve">المبحث الأول: </w:t>
      </w:r>
      <w:r w:rsidR="004B1E7C" w:rsidRPr="004F43F7">
        <w:rPr>
          <w:rFonts w:ascii="Sakkal Majalla" w:hAnsi="Sakkal Majalla" w:cs="Sakkal Majalla"/>
          <w:b/>
          <w:bCs/>
          <w:color w:val="000000" w:themeColor="text1"/>
          <w:sz w:val="36"/>
          <w:szCs w:val="36"/>
          <w:rtl/>
        </w:rPr>
        <w:t>الذكاء الاصطناعي</w:t>
      </w:r>
      <w:bookmarkEnd w:id="32"/>
    </w:p>
    <w:p w14:paraId="0DF5FBCD" w14:textId="2335B654"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lastRenderedPageBreak/>
        <w:t>إن التطورات المتسارعة في ثورة تكنولوجيا المعلومات أدى إلى ظهور برامج وآليات وتقنيات جديدة بالابتكارات المتسمرة، وهذه الابتكارات عبارة عن نظم ذكية تستخدم قواعد المعرفة ونظم قواعد المعرفة مثل الذكاء الاصطناعي وتطبيقاته، والتي تدعم عملية إنتاج المعرفة إذ يساهم الذكاء الاصطناعي على معرفة طبيعة الذكاء الإنساني والبشري وذلك عن طريق عمل البرامج المتميزة ومبتكرة على الحاسوب، تكون قادرة على محاكاة السلوك الإنساني الذي يتسم بالذكاء والقدرة في معالجة العمليات الكترونيا، إذ يعمل الذكاء الاصطناعي على استنباط طبيعة الذكاء الإنساني، فهو يسعى إلى ايجاد جيل من الحاسبات الذكية والتي يتم برمجتها لإنجاز عدد كبير من المهام التي تحتاج إلى الإدراك والاستنتاج والتي تندرج ضمن السلوكيات البشرية الذكية، حيث تعتبر هذه الصفة مستوحاه من العقل البشري وطبيعته، حيث سيتناول هذا المبحث إلى نشأة وتطور الذكاء الاصطناعي، والمفهوم، وأهمية الذكاء الاصطناعي، وأهدافه، وخصائصه، وأنواعه ومكونات وأساليب وتطبيقات الذكاء الاصطناعي، كما سيتم عرض الذكاء الاصطناعي في القطاع المصرفي والبنوك وتطبيقاته ومتطلباته، وايجابيات وسلبيات تطبيق الذكاء الاصطناعي في قطاع البنوك.</w:t>
      </w:r>
    </w:p>
    <w:p w14:paraId="30C9A032" w14:textId="4461394D" w:rsidR="004B1E7C" w:rsidRPr="000A406E" w:rsidRDefault="000A406E" w:rsidP="000A406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192019733"/>
      <w:r w:rsidRPr="000A406E">
        <w:rPr>
          <w:rFonts w:ascii="Sakkal Majalla" w:hAnsi="Sakkal Majalla" w:cs="Sakkal Majalla" w:hint="cs"/>
          <w:b/>
          <w:bCs/>
          <w:color w:val="000000" w:themeColor="text1"/>
          <w:sz w:val="32"/>
          <w:szCs w:val="32"/>
          <w:rtl/>
        </w:rPr>
        <w:t xml:space="preserve">1.1.2 </w:t>
      </w:r>
      <w:r w:rsidR="004B1E7C" w:rsidRPr="000A406E">
        <w:rPr>
          <w:rFonts w:ascii="Sakkal Majalla" w:hAnsi="Sakkal Majalla" w:cs="Sakkal Majalla"/>
          <w:b/>
          <w:bCs/>
          <w:color w:val="000000" w:themeColor="text1"/>
          <w:sz w:val="32"/>
          <w:szCs w:val="32"/>
          <w:rtl/>
        </w:rPr>
        <w:t>نشأة وتطور الذكاء الاصطناعي:</w:t>
      </w:r>
      <w:bookmarkEnd w:id="33"/>
    </w:p>
    <w:p w14:paraId="421364E6" w14:textId="58D4EAFB"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يعتبر الذكاء الاصطناعي نتاج 2000 سنة من تقاليد الفلسفة ونظريات الإدراك والتعلم، و 400 سنة من الرياضيات التي قادت إلى امتلاك نظريات في المنطق، الاحتمال والحوسبة، وهو تاريخ عريق في تطور علم النفس، كشف عن قدرات وطريقة عمل الدماغ الإنساني، بالإضافة إلى أن الذكاء الاصطناعي هو ثمرة الجهود المضنية التي كشفت عن تركيب ومعاني اللغة وتطور علوم الكمبيوتر وتطبيقاتها، الأمر الذي جعل من الذكاء الاصطناعي حقيقة مدركة، حيث يعود جذوره إلى الرياضيات، واخيراً الجبر الذي تأسس على يد العالم العربي الخوارزمي.</w:t>
      </w:r>
    </w:p>
    <w:p w14:paraId="7D129103" w14:textId="4EF27CB5"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وفي عام (1956) عقد مؤتمر بجامعة دار موت حيث اقترح جون ماكارثي استخدام مصطلح الذكاء الاصطناعي لوصف الحاسبات الآلية ذات المقدرة على أداء وظائف العقل البشري، لذا تشمل نظم الذكاء الاصطناعي على الأفراد والإجراءات والأجزاء المادية للحاسب الآلي، والبرمجيات والبيانات والمعرفة المطلوبة لتنمية وتطوير نظم الحاسبات الآلية والمعدات التي تظهر الخصائص الذكاء.</w:t>
      </w:r>
    </w:p>
    <w:p w14:paraId="4C52088A" w14:textId="6D188F31"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lastRenderedPageBreak/>
        <w:t xml:space="preserve">وفي عام 1973 كان أول ظهور لنظام الذكاء الاصطناعي، حيث كان يتعلق بنظام ( </w:t>
      </w:r>
      <w:r w:rsidRPr="0020539B">
        <w:rPr>
          <w:rFonts w:ascii="Sakkal Majalla" w:hAnsi="Sakkal Majalla" w:cs="Sakkal Majalla"/>
          <w:color w:val="000000" w:themeColor="text1"/>
          <w:sz w:val="28"/>
          <w:szCs w:val="28"/>
        </w:rPr>
        <w:t>Hear Say</w:t>
      </w:r>
      <w:r w:rsidRPr="0020539B">
        <w:rPr>
          <w:rFonts w:ascii="Sakkal Majalla" w:hAnsi="Sakkal Majalla" w:cs="Sakkal Majalla"/>
          <w:color w:val="000000" w:themeColor="text1"/>
          <w:sz w:val="28"/>
          <w:szCs w:val="28"/>
          <w:rtl/>
        </w:rPr>
        <w:t>) للتعرف على الكلام والنطق، حيث كانت اهم مراحل تطورات الذكاء الاصطناعي في عام ( 1950) وسميت بأساليب حل المشكال العامة، بينما من عام (1960-1970) سميت هذه المرحلة بأساليب تمثيل المعرفة، وهي النظم المبنية على المعرفة، أما في عام (1990 ) انتقلت هذه المرحلة من نظم الذكاء الاصطناعي المتكاملة إلى بيئة المعلومات الشاملة.</w:t>
      </w:r>
    </w:p>
    <w:p w14:paraId="021E7811" w14:textId="15E1FB72" w:rsidR="004B1E7C" w:rsidRPr="000A406E" w:rsidRDefault="000A406E" w:rsidP="000A406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192019734"/>
      <w:r w:rsidRPr="000A406E">
        <w:rPr>
          <w:rFonts w:ascii="Sakkal Majalla" w:hAnsi="Sakkal Majalla" w:cs="Sakkal Majalla" w:hint="cs"/>
          <w:b/>
          <w:bCs/>
          <w:color w:val="000000" w:themeColor="text1"/>
          <w:sz w:val="32"/>
          <w:szCs w:val="32"/>
          <w:rtl/>
        </w:rPr>
        <w:t xml:space="preserve">2.1.2 </w:t>
      </w:r>
      <w:r w:rsidR="004B1E7C" w:rsidRPr="000A406E">
        <w:rPr>
          <w:rFonts w:ascii="Sakkal Majalla" w:hAnsi="Sakkal Majalla" w:cs="Sakkal Majalla"/>
          <w:b/>
          <w:bCs/>
          <w:color w:val="000000" w:themeColor="text1"/>
          <w:sz w:val="32"/>
          <w:szCs w:val="32"/>
          <w:rtl/>
        </w:rPr>
        <w:t>مفهوم الذكاء الاصطناعي</w:t>
      </w:r>
      <w:bookmarkEnd w:id="34"/>
    </w:p>
    <w:p w14:paraId="65F0E729" w14:textId="6DDE3F41"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بعد مفهوم الذكاء الاصطناعي من المفاهيم الحديثة والتي تلقى اهتماما كبيراً في مختلف المؤسسات حيث بدأ الاهتمام بشكل جزئي بالذكاء الاصطناعي في أوائل التسعينات في مطلع القرن الماضي، اما في القرن الحالي فهو لقي اهتماما كبيرا، حيث أنه أصبح ليس بمقدور المؤسسات كلها من متابعة نشاطها والقدرة على التنافسية في جميع الأصعدة الا عند الاهتمام بالذكاء الاصطناعي وتطبيقاته، حيث يعتبر هذا المورد الفكري من أهم مقومات البنوك التجارية الأردنية والذي ينظر إليه في هذا العصر بأنه المورد الريادي الذي يوصل البنوك التجارية الأردنية إلى التنافسية العالمية.</w:t>
      </w:r>
    </w:p>
    <w:p w14:paraId="65E0F892" w14:textId="5E92DFF3"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لقد تعددت وجهات النظر والتي حاولت ايجاد تعريف محدد للذكاء الاصطناعي بإعتباره مفهوم بدأ التطبيق له حديثاً من الناحية المحاسبية، فلا يوجد لحد الآن إتفاق محدد لمفهومه، ولكن هناك اجماع ما بين الباحثون على نقطه جوهريه في تعريفهم له والذي يتمثل بأنه حقل دراسي يدرس كيفية إنشاء أجهزة الحاسوب وبرامجه القادرة على السلوك البشري الذكي.</w:t>
      </w:r>
    </w:p>
    <w:p w14:paraId="02ACE05F" w14:textId="17A06D9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بينما عرف الذكاء الاصطناعي بانة هو كيفية جعل أجهزة الحاسوب تعمل الوظائف الموكلة إليها بشكل أفضل من البشر وجعل الانظمة تفكر وتتصرف مثل البشر، حيث ينظر إلى الذكاء الاصطناعي على أنه قدرة الاجهزة على القيام بأعمال وأنشطة لا يتوقعها الا من الدماغ البشري، وتشمل هذه الأنشطة القدرة على المعرفة، والقدرة على اكتسابها، كما تشتمل القدرة على الحكم وفهم العلاقات وإنتاج الافكار الاصلية، ويهدف الذكاء الاصطناعي الى صنع الآلة الذكية التي يمكنها التفاعل بطرق مشابهة للإنسان ومن ثم ينظر إليه على أنه محاكاة للدماغ البشري.</w:t>
      </w:r>
    </w:p>
    <w:p w14:paraId="4B97B0DB" w14:textId="28070BB6" w:rsidR="004B1E7C" w:rsidRPr="0020539B" w:rsidRDefault="004B1E7C" w:rsidP="000A406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lastRenderedPageBreak/>
        <w:t>وتم الإشارة إلى فن تصنيع آلات قادرة على القيام بعمليات تتطلب الذكاء عندما يقوم بها الإنسان.</w:t>
      </w:r>
    </w:p>
    <w:p w14:paraId="15689D80"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عرفت فعرفها بأنها نظام يتعلق بتصميم وتطبيق الخوارزميات للتحليل والتعلم من البيانات وتفسيرها، فهو ينسق وينظم عدة تقنيات للتعلم، من خلال اكتشاف الأشكال بالمنطق ونظريات الاحتمال. وهو يبحث في كيفية تطوير تكنولوجيا الحواسيب حتى يصبح بمقدورها القيام بتصرفات شبيهة بتلك التي يقوم بها العقل البشري، مع قابلية للتعلم، وإكمال الواجبات الفيزيائية، ومحاكاة الخبرة البشرية واتخاذ القرار.</w:t>
      </w:r>
    </w:p>
    <w:p w14:paraId="696EE61A"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يعتبر أحد فروع الأنظمة المعلوماتية التي تدرس تطوير خوارزميات وتقنيات ذكية لتطبيقها في الحواسيب والروبوتات، بحيث تمتلك سلوكا ذكيا في أداء المهام أو في حل المشاكل.</w:t>
      </w:r>
    </w:p>
    <w:p w14:paraId="5E7E72E6" w14:textId="4067C3D0"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بينما عرفها أخرين بأنها تقنية المتطورة تطبق في البنوك التجارية الأردنية، والتي تساعد في إدارة العمليات بواسطة آليات ذكية أكثر تطورا من الأنسان الذي هو نفسه صنعها ومنحها المعرفة، بحيث تساعدها على التعلم والتطور الذاتي.</w:t>
      </w:r>
    </w:p>
    <w:p w14:paraId="340ABA45" w14:textId="09B27B11"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ويرى الباحث أن الذكاء الاصطناعي هو الذي تتجسد به لغة المحاكاة ما بين السلوك البشري الذي يتسم بالذكاء وما بين الحاسوب، لكي يتمكن الحاسوب من أداء بعض المهام بدلا من الإنسان، والهدف هو منه الوصول للريادية الفكرية للأنظمة الحاسوبية المستخدمة من قبل البنوك والمنظمات الهادفة للريادية المحلية والعالمية.</w:t>
      </w:r>
    </w:p>
    <w:p w14:paraId="1A98C54E" w14:textId="1AEE6C65" w:rsidR="004B1E7C" w:rsidRPr="000A406E" w:rsidRDefault="000A406E" w:rsidP="000A406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192019735"/>
      <w:r w:rsidRPr="000A406E">
        <w:rPr>
          <w:rFonts w:ascii="Sakkal Majalla" w:hAnsi="Sakkal Majalla" w:cs="Sakkal Majalla" w:hint="cs"/>
          <w:b/>
          <w:bCs/>
          <w:color w:val="000000" w:themeColor="text1"/>
          <w:sz w:val="32"/>
          <w:szCs w:val="32"/>
          <w:rtl/>
        </w:rPr>
        <w:t xml:space="preserve">3.1.2 </w:t>
      </w:r>
      <w:r w:rsidR="004B1E7C" w:rsidRPr="000A406E">
        <w:rPr>
          <w:rFonts w:ascii="Sakkal Majalla" w:hAnsi="Sakkal Majalla" w:cs="Sakkal Majalla"/>
          <w:b/>
          <w:bCs/>
          <w:color w:val="000000" w:themeColor="text1"/>
          <w:sz w:val="32"/>
          <w:szCs w:val="32"/>
          <w:rtl/>
        </w:rPr>
        <w:t>أهمية الذكاء الاصطناعي</w:t>
      </w:r>
      <w:bookmarkEnd w:id="35"/>
    </w:p>
    <w:p w14:paraId="71D60BD0" w14:textId="6CDD9603"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لا شك أن الذكاء الاصطناعي بات يلعب دورا مهما في الحياة البشرية، حيث دخلت التكنولوجيا الى شتى مجالات الحياة والمعرفة، وأصبحت تقوم بالكثير من الأعمال بدقة وسرعة فائقة، وقيامها بالكثير من الأنشطة والأعمال الخطرة التي يصعب على الإنسان القيام بها، ويمكن الإشارة إلى بعض جوانب أهمية الذكاء الاصطناعي، كما يلي: </w:t>
      </w:r>
    </w:p>
    <w:p w14:paraId="3B901988" w14:textId="64B81630" w:rsidR="004B1E7C" w:rsidRPr="0020539B" w:rsidRDefault="004B1E7C" w:rsidP="00692417">
      <w:pPr>
        <w:pStyle w:val="ListParagraph"/>
        <w:numPr>
          <w:ilvl w:val="0"/>
          <w:numId w:val="37"/>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lastRenderedPageBreak/>
        <w:t>يساهم الذكاء الاصطناعي في المحافظة على الخبرات والمعارف البشرية المتراكمة عبر السنين ونقلها للآلات الذكية.</w:t>
      </w:r>
    </w:p>
    <w:p w14:paraId="223050B2" w14:textId="77777777" w:rsidR="004B1E7C" w:rsidRPr="0020539B" w:rsidRDefault="004B1E7C" w:rsidP="00692417">
      <w:pPr>
        <w:pStyle w:val="ListParagraph"/>
        <w:numPr>
          <w:ilvl w:val="0"/>
          <w:numId w:val="37"/>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يتمكن الإنسان من استخدام اللغة الإنسانية في التعامل مع الآلات عوضا عن لغات البرمجة المعقدة في الحاسوبية، مما يجعل استخدام الآلات في متناول أيدي الجميع وحتى ذوي الاحتياجات الخاصة، بعدما كان التعامل مع البرمجيات والآلات المتطورة حكرا على المتخصصين وذوي الخبرات.</w:t>
      </w:r>
    </w:p>
    <w:p w14:paraId="329491C9" w14:textId="54B6F8B6" w:rsidR="004B1E7C" w:rsidRPr="0020539B" w:rsidRDefault="004B1E7C" w:rsidP="00692417">
      <w:pPr>
        <w:pStyle w:val="ListParagraph"/>
        <w:numPr>
          <w:ilvl w:val="0"/>
          <w:numId w:val="37"/>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يهتم الذكاء الاصطناعي في تشخيص الأمراض ووصف الأدوية، الاستشارات القانونية والمهنية، التعليم التفاعلي، المجالات الأمنية والعسكرية.</w:t>
      </w:r>
    </w:p>
    <w:p w14:paraId="08A98CB0" w14:textId="0DD7A6EA" w:rsidR="004B1E7C" w:rsidRPr="0020539B" w:rsidRDefault="004B1E7C" w:rsidP="00692417">
      <w:pPr>
        <w:pStyle w:val="ListParagraph"/>
        <w:numPr>
          <w:ilvl w:val="0"/>
          <w:numId w:val="37"/>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يساهم الذكاء الاصطناعي في مجالات صنع القرار، فهذه الأنظمة تتمتع بالإستقلالية والدقة والموضوعية وبالتالي تكون قراراتها بعيدة عن الخطأ والانحياز والعنصرية أو الأحكام المسبقة أو حتى التدخلات الخارجية أو الشخصية.</w:t>
      </w:r>
    </w:p>
    <w:p w14:paraId="6B86E60B" w14:textId="330754A2" w:rsidR="004B1E7C" w:rsidRPr="0020539B" w:rsidRDefault="004B1E7C" w:rsidP="00692417">
      <w:pPr>
        <w:pStyle w:val="ListParagraph"/>
        <w:numPr>
          <w:ilvl w:val="0"/>
          <w:numId w:val="37"/>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تخفف الآلات الذكية عن الإنسان الكثير من المخاطر والضغوطات النفسية، وتجعله يركز على أشياء أخرى أكثر أهمية.</w:t>
      </w:r>
    </w:p>
    <w:p w14:paraId="31343759" w14:textId="7E90E650"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ومن وجهة نظر أخرى أن أهمية الذكاء الاصطناعي لأي شركة مستخدمة له تتجسد بما يلي:</w:t>
      </w:r>
    </w:p>
    <w:p w14:paraId="3B3C14D8" w14:textId="77777777" w:rsidR="004B1E7C" w:rsidRPr="0020539B" w:rsidRDefault="004B1E7C" w:rsidP="00692417">
      <w:pPr>
        <w:pStyle w:val="ListParagraph"/>
        <w:numPr>
          <w:ilvl w:val="0"/>
          <w:numId w:val="3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أسلوب مقارن و مشابه للأسلوب البشري في حل المشكلات المعقد.</w:t>
      </w:r>
    </w:p>
    <w:p w14:paraId="0AF86F33" w14:textId="77777777" w:rsidR="004B1E7C" w:rsidRPr="0020539B" w:rsidRDefault="004B1E7C" w:rsidP="00692417">
      <w:pPr>
        <w:pStyle w:val="ListParagraph"/>
        <w:numPr>
          <w:ilvl w:val="0"/>
          <w:numId w:val="3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يتعامل مع الفرضيات بشكل متزامن وبدقة وسرعة عالية.</w:t>
      </w:r>
    </w:p>
    <w:p w14:paraId="77CEAB00" w14:textId="77777777" w:rsidR="004B1E7C" w:rsidRPr="0020539B" w:rsidRDefault="004B1E7C" w:rsidP="00692417">
      <w:pPr>
        <w:pStyle w:val="ListParagraph"/>
        <w:numPr>
          <w:ilvl w:val="0"/>
          <w:numId w:val="3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يعمل على ايجاد حلول متخصصة لكل مشكلة.</w:t>
      </w:r>
    </w:p>
    <w:p w14:paraId="4E831709" w14:textId="77777777" w:rsidR="004B1E7C" w:rsidRPr="0020539B" w:rsidRDefault="004B1E7C" w:rsidP="00692417">
      <w:pPr>
        <w:pStyle w:val="ListParagraph"/>
        <w:numPr>
          <w:ilvl w:val="0"/>
          <w:numId w:val="3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يعمل على مستوى علمي واستشاري ثابت لا يتغير.</w:t>
      </w:r>
    </w:p>
    <w:p w14:paraId="16178DD0" w14:textId="77777777" w:rsidR="004B1E7C" w:rsidRPr="0020539B" w:rsidRDefault="004B1E7C" w:rsidP="00692417">
      <w:pPr>
        <w:pStyle w:val="ListParagraph"/>
        <w:numPr>
          <w:ilvl w:val="0"/>
          <w:numId w:val="3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يعالج البيانات التي لا تحتوي على أرقام (رموز) من خلال عمليات التحليل والمقارنة المنطقية.</w:t>
      </w:r>
    </w:p>
    <w:p w14:paraId="20A81A5D" w14:textId="77777777" w:rsidR="004B1E7C" w:rsidRPr="0020539B" w:rsidRDefault="004B1E7C" w:rsidP="00692417">
      <w:pPr>
        <w:pStyle w:val="ListParagraph"/>
        <w:numPr>
          <w:ilvl w:val="0"/>
          <w:numId w:val="3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يلعب في إثارة أفكار جديدة تؤدي الى الابتكار والتطور وتخليد الخبرة البشرية.</w:t>
      </w:r>
    </w:p>
    <w:p w14:paraId="6C08254B" w14:textId="77777777" w:rsidR="004B1E7C" w:rsidRPr="0020539B" w:rsidRDefault="004B1E7C" w:rsidP="00692417">
      <w:pPr>
        <w:pStyle w:val="ListParagraph"/>
        <w:numPr>
          <w:ilvl w:val="0"/>
          <w:numId w:val="3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تقليل الاعتماد على الخبراء البشر والاقتصاد في النفقات وتقليل الجهد البشري المبذول.</w:t>
      </w:r>
    </w:p>
    <w:p w14:paraId="0F8BA157" w14:textId="65755D7C" w:rsidR="004B1E7C" w:rsidRPr="000A406E" w:rsidRDefault="000A406E" w:rsidP="000A406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192019736"/>
      <w:r w:rsidRPr="000A406E">
        <w:rPr>
          <w:rFonts w:ascii="Sakkal Majalla" w:hAnsi="Sakkal Majalla" w:cs="Sakkal Majalla" w:hint="cs"/>
          <w:b/>
          <w:bCs/>
          <w:color w:val="000000" w:themeColor="text1"/>
          <w:sz w:val="32"/>
          <w:szCs w:val="32"/>
          <w:rtl/>
        </w:rPr>
        <w:t xml:space="preserve">4.1.2 </w:t>
      </w:r>
      <w:r w:rsidR="004B1E7C" w:rsidRPr="000A406E">
        <w:rPr>
          <w:rFonts w:ascii="Sakkal Majalla" w:hAnsi="Sakkal Majalla" w:cs="Sakkal Majalla"/>
          <w:b/>
          <w:bCs/>
          <w:color w:val="000000" w:themeColor="text1"/>
          <w:sz w:val="32"/>
          <w:szCs w:val="32"/>
          <w:rtl/>
        </w:rPr>
        <w:t>أهداف الذكاء الاصطناعي</w:t>
      </w:r>
      <w:bookmarkEnd w:id="36"/>
    </w:p>
    <w:p w14:paraId="7AB93A14" w14:textId="15EE5036" w:rsidR="004B1E7C" w:rsidRPr="000A406E" w:rsidRDefault="004B1E7C" w:rsidP="0020539B">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lastRenderedPageBreak/>
        <w:t xml:space="preserve">إن أي عمل يقوم به الانسان أو ينوي القيام به لا بد أن يكون له أهداف يسعى إلى تحقيقها، وفي مجال الذكاء الاصطناعي، تمثلت تلك الأهداف بما يلي: </w:t>
      </w:r>
    </w:p>
    <w:p w14:paraId="2EF6094D" w14:textId="77777777" w:rsidR="004B1E7C" w:rsidRPr="0020539B" w:rsidRDefault="004B1E7C" w:rsidP="00692417">
      <w:pPr>
        <w:pStyle w:val="ListParagraph"/>
        <w:numPr>
          <w:ilvl w:val="0"/>
          <w:numId w:val="3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جعل الأجهزة أكثر ذكاء هدف رئيسي).</w:t>
      </w:r>
    </w:p>
    <w:p w14:paraId="2FCFA883" w14:textId="77777777" w:rsidR="004B1E7C" w:rsidRPr="0020539B" w:rsidRDefault="004B1E7C" w:rsidP="00692417">
      <w:pPr>
        <w:pStyle w:val="ListParagraph"/>
        <w:numPr>
          <w:ilvl w:val="0"/>
          <w:numId w:val="3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فهم ماهية الذكاء.</w:t>
      </w:r>
    </w:p>
    <w:p w14:paraId="4C8085C0" w14:textId="77777777" w:rsidR="004B1E7C" w:rsidRPr="0020539B" w:rsidRDefault="004B1E7C" w:rsidP="00692417">
      <w:pPr>
        <w:pStyle w:val="ListParagraph"/>
        <w:numPr>
          <w:ilvl w:val="0"/>
          <w:numId w:val="3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جعل الأجهزة أكثر فائدة.</w:t>
      </w:r>
    </w:p>
    <w:p w14:paraId="7998009F" w14:textId="6134D628"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A406E">
        <w:rPr>
          <w:rFonts w:ascii="Sakkal Majalla" w:hAnsi="Sakkal Majalla" w:cs="Sakkal Majalla"/>
          <w:b/>
          <w:bCs/>
          <w:color w:val="000000" w:themeColor="text1"/>
          <w:sz w:val="28"/>
          <w:szCs w:val="28"/>
          <w:rtl/>
        </w:rPr>
        <w:t>كما يكمن الهدف من الذكاء الاصطناعي أيضا في حل المشكلات :</w:t>
      </w:r>
    </w:p>
    <w:p w14:paraId="575CC6DA" w14:textId="77777777" w:rsidR="004B1E7C" w:rsidRPr="0020539B" w:rsidRDefault="004B1E7C" w:rsidP="00692417">
      <w:pPr>
        <w:pStyle w:val="ListParagraph"/>
        <w:numPr>
          <w:ilvl w:val="0"/>
          <w:numId w:val="4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مشكلة التصميم.</w:t>
      </w:r>
    </w:p>
    <w:p w14:paraId="1D457309" w14:textId="77777777" w:rsidR="004B1E7C" w:rsidRPr="0020539B" w:rsidRDefault="004B1E7C" w:rsidP="00692417">
      <w:pPr>
        <w:pStyle w:val="ListParagraph"/>
        <w:numPr>
          <w:ilvl w:val="0"/>
          <w:numId w:val="4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مشكلة التخطيط.</w:t>
      </w:r>
    </w:p>
    <w:p w14:paraId="0C5AF1F2" w14:textId="77777777" w:rsidR="004B1E7C" w:rsidRPr="0020539B" w:rsidRDefault="004B1E7C" w:rsidP="00692417">
      <w:pPr>
        <w:pStyle w:val="ListParagraph"/>
        <w:numPr>
          <w:ilvl w:val="0"/>
          <w:numId w:val="4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مشكلة التشخيص.</w:t>
      </w:r>
    </w:p>
    <w:p w14:paraId="180083F1" w14:textId="3D3DF802"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بينما تم تجسيد أهداف الذكاء الاصطناعي بنقطتين رئيسيتين وهما:</w:t>
      </w:r>
    </w:p>
    <w:p w14:paraId="66D282C6" w14:textId="77777777" w:rsidR="004B1E7C" w:rsidRPr="0020539B" w:rsidRDefault="004B1E7C" w:rsidP="00692417">
      <w:pPr>
        <w:pStyle w:val="ListParagraph"/>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تمكين الآلات من معالجة عدة البيانات بشكل متزامن، وهذه طريقة الإنسان في حل المسائل، بمعنى آخر المعالجة المتوازية، حيث يتم تنفيذ عدة أوامر في نفس الوقت وهذه طريقة قريبة للإنسان في حل المشاكل.</w:t>
      </w:r>
    </w:p>
    <w:p w14:paraId="34EFD80C" w14:textId="77777777" w:rsidR="004B1E7C" w:rsidRPr="0020539B" w:rsidRDefault="004B1E7C" w:rsidP="00692417">
      <w:pPr>
        <w:pStyle w:val="ListParagraph"/>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فهم أفضل لماهية ذكاء العقل البشري عن طريق الدماغ حتى يتمكن من فهمه ومحاكاته، كما هو معروف أن الجهاز العصبي والدماغ البشري أكثر الأعضاء تعقيدا وهما يعملان بشكل مترابط ودائم في التعرف على الأشياء.</w:t>
      </w:r>
    </w:p>
    <w:p w14:paraId="70401056" w14:textId="41A04316"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0A406E">
        <w:rPr>
          <w:rFonts w:ascii="Sakkal Majalla" w:hAnsi="Sakkal Majalla" w:cs="Sakkal Majalla"/>
          <w:b/>
          <w:bCs/>
          <w:color w:val="000000" w:themeColor="text1"/>
          <w:sz w:val="28"/>
          <w:szCs w:val="28"/>
          <w:rtl/>
        </w:rPr>
        <w:t>لكن هناك رأى آخر أن هدف الذكاء الاصطناعي :</w:t>
      </w:r>
    </w:p>
    <w:p w14:paraId="64BF941F" w14:textId="77777777" w:rsidR="004B1E7C" w:rsidRPr="0020539B" w:rsidRDefault="004B1E7C" w:rsidP="00692417">
      <w:pPr>
        <w:pStyle w:val="ListParagraph"/>
        <w:numPr>
          <w:ilvl w:val="0"/>
          <w:numId w:val="42"/>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العمل على تخزين المعرفة وتحليلها وتخزين القواعد المنهجية للتعامل معها والوصول إلى حقائقها.</w:t>
      </w:r>
    </w:p>
    <w:p w14:paraId="24A26439" w14:textId="77777777" w:rsidR="004B1E7C" w:rsidRPr="0020539B" w:rsidRDefault="004B1E7C" w:rsidP="00692417">
      <w:pPr>
        <w:pStyle w:val="ListParagraph"/>
        <w:numPr>
          <w:ilvl w:val="0"/>
          <w:numId w:val="42"/>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اكتساب المعرفة الإنسانية المتراكمة وتحديثها والمحافظة عليها واستثمارها في حل المشكلات.</w:t>
      </w:r>
    </w:p>
    <w:p w14:paraId="04EB94F6" w14:textId="77777777" w:rsidR="004B1E7C" w:rsidRPr="0020539B" w:rsidRDefault="004B1E7C" w:rsidP="00692417">
      <w:pPr>
        <w:pStyle w:val="ListParagraph"/>
        <w:numPr>
          <w:ilvl w:val="0"/>
          <w:numId w:val="42"/>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الاستثمار الأمثل للمعرفة والخبرات العلمية والتطبيقية وتجاوز مشاكل التلف والنقص والنسيان.</w:t>
      </w:r>
    </w:p>
    <w:p w14:paraId="5CBE41F6" w14:textId="77777777" w:rsidR="004B1E7C" w:rsidRPr="0020539B" w:rsidRDefault="004B1E7C" w:rsidP="00692417">
      <w:pPr>
        <w:pStyle w:val="ListParagraph"/>
        <w:numPr>
          <w:ilvl w:val="0"/>
          <w:numId w:val="42"/>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lastRenderedPageBreak/>
        <w:t>توليد أو تطوير معارف وخبرات جديدة وتفعيل المعرفة المحوسبة واستخدامها في اتخاذ القرارات.</w:t>
      </w:r>
    </w:p>
    <w:p w14:paraId="09F554BC" w14:textId="2C9FB45C" w:rsidR="004B1E7C" w:rsidRPr="0020539B" w:rsidRDefault="004B1E7C" w:rsidP="000A406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ويرى الباحث أن الهدف الأساسي للذكاء الاصطناعي يعمل على نقل المعلومات والمعرفة والمهارات والخبرات والقدرات الإبداعية من الإنسان إلى الحاسب الآلي، وذلك من أجل مواكبة التكنولوجيا المتطورة مما يساهم في إظهار القيمة الحقيقية للبنوك، ومن أجل توليد الاستثمارات وتطوير المعارف المهارات والابداعات والافكار والمعارف والاتصالات التي يمتلكها العاملين والتي يمكن إستغلالها من قبل البنوك لتحقيق التفوق التنافسي على مختلف الأصعدة المحلية والعالمية.</w:t>
      </w:r>
    </w:p>
    <w:p w14:paraId="23C06606" w14:textId="00BC0CBA" w:rsidR="004B1E7C" w:rsidRPr="000A406E" w:rsidRDefault="000A406E" w:rsidP="000A406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192019737"/>
      <w:r w:rsidRPr="000A406E">
        <w:rPr>
          <w:rFonts w:ascii="Sakkal Majalla" w:hAnsi="Sakkal Majalla" w:cs="Sakkal Majalla" w:hint="cs"/>
          <w:b/>
          <w:bCs/>
          <w:color w:val="000000" w:themeColor="text1"/>
          <w:sz w:val="32"/>
          <w:szCs w:val="32"/>
          <w:rtl/>
        </w:rPr>
        <w:t xml:space="preserve">5.1.2 </w:t>
      </w:r>
      <w:r w:rsidR="004B1E7C" w:rsidRPr="000A406E">
        <w:rPr>
          <w:rFonts w:ascii="Sakkal Majalla" w:hAnsi="Sakkal Majalla" w:cs="Sakkal Majalla"/>
          <w:b/>
          <w:bCs/>
          <w:color w:val="000000" w:themeColor="text1"/>
          <w:sz w:val="32"/>
          <w:szCs w:val="32"/>
          <w:rtl/>
        </w:rPr>
        <w:t>خصائص الذكاء الاصطناعي</w:t>
      </w:r>
      <w:bookmarkEnd w:id="37"/>
    </w:p>
    <w:p w14:paraId="2716B0B9" w14:textId="40DDC33A"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 xml:space="preserve">إن للذكاء الاصطناعي خصائص مميزة إذا ما طبقت ضمن برمجة حاسوبية، يمكن أن توصف تلك الأنظمة بأنها ذكية، ومن أهم هذه الخصائص: </w:t>
      </w:r>
    </w:p>
    <w:p w14:paraId="2C867A0E" w14:textId="77777777" w:rsidR="004B1E7C" w:rsidRPr="0020539B" w:rsidRDefault="004B1E7C" w:rsidP="00692417">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استخدام الذكاء في حل المشاكل المعروضة مع غياب المعلومة الكاملة.</w:t>
      </w:r>
    </w:p>
    <w:p w14:paraId="3E05448D" w14:textId="77777777" w:rsidR="004B1E7C" w:rsidRPr="0020539B" w:rsidRDefault="004B1E7C" w:rsidP="00692417">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القدرة على التفكير والإدراك.</w:t>
      </w:r>
    </w:p>
    <w:p w14:paraId="6B23AA6A" w14:textId="77777777" w:rsidR="004B1E7C" w:rsidRPr="0020539B" w:rsidRDefault="004B1E7C" w:rsidP="00692417">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القدرة على اكتساب المعرفة وتطبيقها.</w:t>
      </w:r>
    </w:p>
    <w:p w14:paraId="524D9280" w14:textId="77777777" w:rsidR="004B1E7C" w:rsidRPr="0020539B" w:rsidRDefault="004B1E7C" w:rsidP="00692417">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القدرة على التعلم والفهم من التجارب والخبرات السابقة.</w:t>
      </w:r>
    </w:p>
    <w:p w14:paraId="04FA2B38" w14:textId="77777777" w:rsidR="004B1E7C" w:rsidRPr="0020539B" w:rsidRDefault="004B1E7C" w:rsidP="00692417">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القدرة على استخدام الخبرات القديمة وتوظيفها في مواقف جديدة.</w:t>
      </w:r>
    </w:p>
    <w:p w14:paraId="0C58BA58" w14:textId="77777777" w:rsidR="004B1E7C" w:rsidRPr="0020539B" w:rsidRDefault="004B1E7C" w:rsidP="00692417">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القدرة على استخدام التجربة والخطأ لاستكشاف الأمور المختلفة.</w:t>
      </w:r>
    </w:p>
    <w:p w14:paraId="42F181E2" w14:textId="77777777" w:rsidR="004B1E7C" w:rsidRPr="0020539B" w:rsidRDefault="004B1E7C" w:rsidP="00692417">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القدرة على الاستجابة السريعة للمواقف والظروف الجديدة.</w:t>
      </w:r>
    </w:p>
    <w:p w14:paraId="4610929E" w14:textId="77777777" w:rsidR="004B1E7C" w:rsidRPr="0020539B" w:rsidRDefault="004B1E7C" w:rsidP="00692417">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القدرة على التعامل مع الحالات الصعبة والمعقدة.</w:t>
      </w:r>
    </w:p>
    <w:p w14:paraId="04D5973C" w14:textId="77777777" w:rsidR="004B1E7C" w:rsidRPr="0020539B" w:rsidRDefault="004B1E7C" w:rsidP="00692417">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القدرة على التعامل مع المواقف الغامضة مع غياب المعلومة.</w:t>
      </w:r>
    </w:p>
    <w:p w14:paraId="1117987D" w14:textId="77777777" w:rsidR="004B1E7C" w:rsidRPr="0020539B" w:rsidRDefault="004B1E7C" w:rsidP="00692417">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القدرة على تمييز الأهمية النسبية لعناصر الحالات المعروضة.</w:t>
      </w:r>
    </w:p>
    <w:p w14:paraId="5141B605" w14:textId="77777777" w:rsidR="004B1E7C" w:rsidRPr="0020539B" w:rsidRDefault="004B1E7C" w:rsidP="00692417">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القدرة على التصور والإبداع وفهم الأمور المرئية وإدراكها.</w:t>
      </w:r>
    </w:p>
    <w:p w14:paraId="60F0CA03" w14:textId="77777777" w:rsidR="004B1E7C" w:rsidRPr="0020539B" w:rsidRDefault="004B1E7C" w:rsidP="00692417">
      <w:pPr>
        <w:pStyle w:val="ListParagraph"/>
        <w:numPr>
          <w:ilvl w:val="0"/>
          <w:numId w:val="4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القدرة على تقديم المعلومة لإسناد القرارات الإدارية.</w:t>
      </w:r>
    </w:p>
    <w:p w14:paraId="1082BA05" w14:textId="4893F951"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lastRenderedPageBreak/>
        <w:t>وتتجسد أيضا خصائص الذكاء الاصطناعي فيما يلي:</w:t>
      </w:r>
    </w:p>
    <w:p w14:paraId="02271EFF" w14:textId="77777777" w:rsidR="004B1E7C" w:rsidRPr="000A406E" w:rsidRDefault="004B1E7C" w:rsidP="00692417">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0A406E">
        <w:rPr>
          <w:rFonts w:ascii="Sakkal Majalla" w:hAnsi="Sakkal Majalla" w:cs="Sakkal Majalla"/>
          <w:b/>
          <w:bCs/>
          <w:color w:val="000000" w:themeColor="text1"/>
          <w:sz w:val="28"/>
          <w:szCs w:val="28"/>
          <w:rtl/>
        </w:rPr>
        <w:t>تمثيل المعرفة بواسطة الرموز</w:t>
      </w:r>
    </w:p>
    <w:p w14:paraId="31DCD38F" w14:textId="2B053B93"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 </w:t>
      </w:r>
      <w:r w:rsidRPr="0020539B">
        <w:rPr>
          <w:rFonts w:ascii="Sakkal Majalla" w:hAnsi="Sakkal Majalla" w:cs="Sakkal Majalla"/>
          <w:color w:val="000000" w:themeColor="text1"/>
          <w:sz w:val="28"/>
          <w:szCs w:val="28"/>
          <w:rtl/>
        </w:rPr>
        <w:tab/>
        <w:t>هذه من أولى خصائص برامج الذكاء الاصطناعي المستخدمة من قبل الشركات إذ أنها تتعامل عامة مع رموز غير عددية وهذا عكس ما هو معروف ومقبول في معظم حواسيب اليوم التي تتعامل مع الكميات العددية والأرقام.</w:t>
      </w:r>
    </w:p>
    <w:p w14:paraId="7FACF442" w14:textId="77777777" w:rsidR="004B1E7C" w:rsidRPr="000A406E" w:rsidRDefault="004B1E7C" w:rsidP="00692417">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إمكانية تمثيل المعرفة</w:t>
      </w:r>
    </w:p>
    <w:p w14:paraId="29237A9E" w14:textId="28C6B5B7"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إن برامج الذكاء الاصطناعي على عكس البرامج الإحصائية تحتوي على أسلوب لتمثيل المعلومات إذ تستخدم هيكلة خاصة لوصف المعرفة حيث تتضمن هذه الهيكلة تتضمن الحقائق والعلاقات بين هذه الحقائق والقواعد التي تربط هذه العلاقات داخل الشركات المطبقة لها.</w:t>
      </w:r>
    </w:p>
    <w:p w14:paraId="5123D5F1" w14:textId="77777777" w:rsidR="004B1E7C" w:rsidRPr="000A406E" w:rsidRDefault="004B1E7C" w:rsidP="00692417">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استخدام الأسلوب التجريبي المتفائل</w:t>
      </w:r>
    </w:p>
    <w:p w14:paraId="66D35085" w14:textId="31121C85"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من الصفات المهمة في مجال الذكاء الاصطناعي أنها تركز على الحلول الوافية وعدم تأكيد الحلول المثلى أو الدقيقة كما هو معمول به في البرامج التقليدية الحالية.</w:t>
      </w:r>
    </w:p>
    <w:p w14:paraId="53C4F394" w14:textId="77777777" w:rsidR="004B1E7C" w:rsidRPr="000A406E" w:rsidRDefault="004B1E7C" w:rsidP="00692417">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قابلية التعامل مع المعلومات الناقصة</w:t>
      </w:r>
    </w:p>
    <w:p w14:paraId="45C158DF" w14:textId="1CEE7B73"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للبرامج الذكاء الاصطناعي قابليتها على إيجاد بعض الحلول حتى لو كانت المعلومات غير متوافرة بأكملها في الوقت الذي يتطلب فيه الحل وان تبعات عدم تكامل المعلومات يؤدي الى استنتاجات أقل واقعية أو أقل جدارة.</w:t>
      </w:r>
    </w:p>
    <w:p w14:paraId="257B3044" w14:textId="77777777" w:rsidR="004B1E7C" w:rsidRPr="000A406E" w:rsidRDefault="004B1E7C" w:rsidP="00692417">
      <w:pPr>
        <w:pStyle w:val="ListParagraph"/>
        <w:numPr>
          <w:ilvl w:val="0"/>
          <w:numId w:val="4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القابلية على التعلم</w:t>
      </w:r>
    </w:p>
    <w:p w14:paraId="01F75E99" w14:textId="77777777"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من الصفات المهمة للتصرف الذكي القابلية على التعلم من الخبرات والممارسات السابقة فضلا عن القابلية على تحسين الأداء أخذا بنظر الاعتبار الأخطاء السابقة.</w:t>
      </w:r>
    </w:p>
    <w:p w14:paraId="09F4C869" w14:textId="7383B506"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lastRenderedPageBreak/>
        <w:t>وهناك رأي آخر أن خصائص الذكاء الاصطناعي تتكون في خاصيتين رئيسيتين وهما:</w:t>
      </w:r>
    </w:p>
    <w:p w14:paraId="0EB919CD" w14:textId="7FCA53BC" w:rsidR="004B1E7C" w:rsidRPr="0020539B" w:rsidRDefault="004B1E7C" w:rsidP="00692417">
      <w:pPr>
        <w:pStyle w:val="ListParagraph"/>
        <w:numPr>
          <w:ilvl w:val="0"/>
          <w:numId w:val="45"/>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الاستقلالية والتنبؤ وهي الخاصية التي تمكن الذكاء الاصطناعي بالتصرف بشكل مستقل ودون تحيز لأي طرف أو جهة معينة، فالذكاء الاصطناعي قادر على القيام بعدة مهام معقدة، كقيادة سيارة وبناء محفظة استثمارية، دون التدخل البشري الفعال أو حتى الإشراف عليه. وأما بالنسبة للتنبؤ فهناك احتمالات كبيرة عن التحديات والإضطرابات الإقتصادية في أسواق العمل فيعمل الذكاء الاصطناعي على تحديث وتطوير تطبيقاته، للتسريع في حل هذه الإضطرابات والمضي قدما.</w:t>
      </w:r>
    </w:p>
    <w:p w14:paraId="6E1F73AD" w14:textId="120BBD1B" w:rsidR="004B1E7C" w:rsidRPr="0020539B" w:rsidRDefault="004B1E7C" w:rsidP="00692417">
      <w:pPr>
        <w:pStyle w:val="ListParagraph"/>
        <w:numPr>
          <w:ilvl w:val="0"/>
          <w:numId w:val="45"/>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المراقبة: إن المخاطر التي تنتج عن استقلالية الذكاء الاصطناعي لا يشمل فقط مشاكل القابلية للتنبؤ، فهناك مشاكل المراقبة، فمن الصعب على البشر تتبع السيطرة على الآلات المبرمجة، فهناك العديد من المشاكل التي تحدث في الآلات المبرمجة مما تتسبب في فقدان التحكم، مثل عطل، او خرق امني فهنا تظهر الإستجابة السريعة من قبل تطبيقات الذكاء الاصطناعي بوقت يتفوق على الإستجابة البشرية، فالذكاء الاصطناعي تم تصميمه بميزات تسمح له بالتعلم والتكيف.</w:t>
      </w:r>
    </w:p>
    <w:p w14:paraId="47A596DE" w14:textId="440E384A"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وإذا قابلنا الذكاء الاصطناعي بالذكاء الطبيعي البشري الإنساني نجد أن الأول يتميز بمجموعة من الخصائص التي تجعله متميزا عن الثاني حيث:</w:t>
      </w:r>
    </w:p>
    <w:p w14:paraId="36998ACE" w14:textId="77777777" w:rsidR="004B1E7C" w:rsidRPr="0020539B" w:rsidRDefault="004B1E7C" w:rsidP="0020539B">
      <w:pPr>
        <w:spacing w:before="100" w:beforeAutospacing="1" w:after="100" w:afterAutospacing="1" w:line="360" w:lineRule="auto"/>
        <w:jc w:val="both"/>
        <w:rPr>
          <w:rFonts w:ascii="Sakkal Majalla" w:hAnsi="Sakkal Majalla" w:cs="Sakkal Majalla"/>
          <w:color w:val="000000" w:themeColor="text1"/>
          <w:sz w:val="28"/>
          <w:szCs w:val="28"/>
        </w:rPr>
      </w:pPr>
    </w:p>
    <w:p w14:paraId="3B6ED79A" w14:textId="6F227FA7" w:rsidR="004B1E7C" w:rsidRPr="0020539B" w:rsidRDefault="004B1E7C" w:rsidP="00692417">
      <w:pPr>
        <w:pStyle w:val="ListParagraph"/>
        <w:numPr>
          <w:ilvl w:val="0"/>
          <w:numId w:val="46"/>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يعد الذكاء الاصطناعي أكثر دواما، أما الذكاء الطبيعي يعتبر أكثر قابلية للتلف من وجهة النظر التجارية حيث يمكن للموظفين والعمال أن يغيروا وظائفهم أو ينسوا المعلومات، لكن الذكاء الاصطناعي دائم ما بقيت أنظمة الحاسوب والبرامج دون تغيير.</w:t>
      </w:r>
    </w:p>
    <w:p w14:paraId="265215D3" w14:textId="1650F20E" w:rsidR="004B1E7C" w:rsidRPr="0020539B" w:rsidRDefault="004B1E7C" w:rsidP="00692417">
      <w:pPr>
        <w:pStyle w:val="ListParagraph"/>
        <w:numPr>
          <w:ilvl w:val="0"/>
          <w:numId w:val="46"/>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يسهل نسخ وتوزيع المعلومات في الذكاء الاصطناعي لأن هذه المعلومات مخزنة في الحاسوب وعملية نسخها سهلة للغاية، أما الذكاء البشري يتطلب عملية نقل معلومة من شخص لآخر نظاما وجهد ووقت طويل في التلقين والتدريس والتعليم.</w:t>
      </w:r>
    </w:p>
    <w:p w14:paraId="361C0231" w14:textId="7C10354B" w:rsidR="004B1E7C" w:rsidRPr="0020539B" w:rsidRDefault="004B1E7C" w:rsidP="00692417">
      <w:pPr>
        <w:pStyle w:val="ListParagraph"/>
        <w:numPr>
          <w:ilvl w:val="0"/>
          <w:numId w:val="46"/>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الذكاء الاصطناعي أقل تكلفة من الذكاء الطبيعي، فهناك ظروف كثيرة يتم فيها شراء جهاز الحاسوب ونظم المعلومات يكون أقل تكلفة من توظيف القوى البشرية للقيام بنفس الواجبات على المدى البعيد.</w:t>
      </w:r>
    </w:p>
    <w:p w14:paraId="6B8CD0AA" w14:textId="780865C2" w:rsidR="004B1E7C" w:rsidRPr="0020539B" w:rsidRDefault="004B1E7C" w:rsidP="00692417">
      <w:pPr>
        <w:pStyle w:val="ListParagraph"/>
        <w:numPr>
          <w:ilvl w:val="0"/>
          <w:numId w:val="46"/>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lastRenderedPageBreak/>
        <w:t>الذكاء الاصطناعي يتصف بالثبات والاستقامته باعتباره تقنية تتعلق بالحاسوب، أما الذكاء الطبيعي فهو لا يستقيم على حال واحدة، لأن الناس ليسوا على حال وفكر واحدة ولا يقومون بالواجبات والمهام بنفس الدرجة.</w:t>
      </w:r>
    </w:p>
    <w:p w14:paraId="142DF2CF" w14:textId="0371E57A" w:rsidR="004B1E7C" w:rsidRPr="0020539B" w:rsidRDefault="004B1E7C" w:rsidP="00692417">
      <w:pPr>
        <w:pStyle w:val="ListParagraph"/>
        <w:numPr>
          <w:ilvl w:val="0"/>
          <w:numId w:val="46"/>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الذكاء الاصطناعي يمكن توثيقه، ويمكن أيضا توثيق قرارات الحاسوب بسهولة عن طريق متابعة نشاطات ذلك النظام، أما في الذكاء الطبيعي يصعب ذلك.</w:t>
      </w:r>
    </w:p>
    <w:p w14:paraId="41C8BC27" w14:textId="354BD2D9" w:rsidR="004B1E7C" w:rsidRPr="0020539B" w:rsidRDefault="004B1E7C" w:rsidP="00692417">
      <w:pPr>
        <w:pStyle w:val="ListParagraph"/>
        <w:numPr>
          <w:ilvl w:val="0"/>
          <w:numId w:val="46"/>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يمكن للذكاء الاصطناعي تنفيذ واجبات وأعمال روتينية محددة بطريقة أسرع ودقة أعلى مما يستطيعه الإنسان.</w:t>
      </w:r>
    </w:p>
    <w:p w14:paraId="4CE6EC8C" w14:textId="3891CFDD" w:rsidR="004B1E7C" w:rsidRPr="0020539B" w:rsidRDefault="004B1E7C" w:rsidP="000A406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ويرى الباحث أن خصائص الذكاء الاصطناعي تتكون من تمثيل المعرفة بواسطة الرموز، حيث أنها مسؤولة عن التعامل مع الرموز غير العددية، وامكانية تمثيل المعرفة، حيث أنها المسؤولة عن وصف المعرفة والقواعد التي تربط هذه العلاقات، والأسلوب التجريبي المتفائل، حيث أنها مسؤولة عن إيجاد حلول وافية، وأيضا من الخصائص قابلية التعامل مع المعلومات الناقصة، حيث أنها تتعامل مع المعلومات غير متوافرة وغير كاملة وامكانية ايجاد حلول، أما الخاصية الأخيرة وهي قابلية التعلم، حيث أنها قابلة للتعلم من الخبرات والممارسات السابقة وتحسين الأداء، فهذا لا يعني أن أي برمجية تعمل من خلال الحاسب الآلي او الخوارزميات تقوم بمهام محددة تعتبر ذكاء اصطناعياً، فحتى نتمكن من إطلاق مصطلح ذكاءاً اصطناعياً لا بد أن يكون قادرا على التعلم وقادرا على جمع البيانات ومن ثم تحليلها وبناءاً عليها، يتم اتخاذ قرارات من خلال عملية التحليل بصورة تحاكي طريقة التفكير البشري، ويتفق الباحث على أنه لابد من توافر ثلاث صفات رئيسية وهي:</w:t>
      </w:r>
    </w:p>
    <w:p w14:paraId="520DA288" w14:textId="77777777" w:rsidR="004B1E7C" w:rsidRPr="0020539B" w:rsidRDefault="004B1E7C" w:rsidP="00692417">
      <w:pPr>
        <w:pStyle w:val="ListParagraph"/>
        <w:numPr>
          <w:ilvl w:val="0"/>
          <w:numId w:val="4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 xml:space="preserve">القدرة على التعليم: أي اكتساب المعلومات ووضع قواعد استخدام هذه المعلومات. </w:t>
      </w:r>
    </w:p>
    <w:p w14:paraId="702115EB" w14:textId="77777777" w:rsidR="004B1E7C" w:rsidRPr="0020539B" w:rsidRDefault="004B1E7C" w:rsidP="00692417">
      <w:pPr>
        <w:pStyle w:val="ListParagraph"/>
        <w:numPr>
          <w:ilvl w:val="0"/>
          <w:numId w:val="4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إمكانية جمع وتحليل هذه البيانات والمعلومات وخلق علاقات فيمها بينها، ويساعد في ذلك الإنتشار المتزايد للبيانات العملاقة.</w:t>
      </w:r>
    </w:p>
    <w:p w14:paraId="4052C265" w14:textId="77777777" w:rsidR="004B1E7C" w:rsidRPr="0020539B" w:rsidRDefault="004B1E7C" w:rsidP="00692417">
      <w:pPr>
        <w:pStyle w:val="ListParagraph"/>
        <w:numPr>
          <w:ilvl w:val="0"/>
          <w:numId w:val="4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اتخاذ قرارات بناء على عملية تحليل المعلومات وليس مجرد خوارزميات تحقق هدفا معينا.</w:t>
      </w:r>
    </w:p>
    <w:p w14:paraId="41F8776E" w14:textId="5487AA29" w:rsidR="004B1E7C" w:rsidRPr="000A406E" w:rsidRDefault="000A406E" w:rsidP="000A406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192019738"/>
      <w:r w:rsidRPr="000A406E">
        <w:rPr>
          <w:rFonts w:ascii="Sakkal Majalla" w:hAnsi="Sakkal Majalla" w:cs="Sakkal Majalla" w:hint="cs"/>
          <w:b/>
          <w:bCs/>
          <w:color w:val="000000" w:themeColor="text1"/>
          <w:sz w:val="32"/>
          <w:szCs w:val="32"/>
          <w:rtl/>
        </w:rPr>
        <w:t xml:space="preserve">6.1.2 </w:t>
      </w:r>
      <w:r w:rsidR="004B1E7C" w:rsidRPr="000A406E">
        <w:rPr>
          <w:rFonts w:ascii="Sakkal Majalla" w:hAnsi="Sakkal Majalla" w:cs="Sakkal Majalla"/>
          <w:b/>
          <w:bCs/>
          <w:color w:val="000000" w:themeColor="text1"/>
          <w:sz w:val="32"/>
          <w:szCs w:val="32"/>
          <w:rtl/>
        </w:rPr>
        <w:t>أنواع الذكاء الاصطناعي</w:t>
      </w:r>
      <w:bookmarkEnd w:id="38"/>
    </w:p>
    <w:p w14:paraId="740A8F86" w14:textId="68275A73" w:rsidR="004B1E7C" w:rsidRPr="000A406E" w:rsidRDefault="004B1E7C" w:rsidP="0020539B">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lastRenderedPageBreak/>
        <w:t>يتضمن الذكاء الاصطناعي المتبع الأنواع التالية:</w:t>
      </w:r>
    </w:p>
    <w:p w14:paraId="5430FC58" w14:textId="77777777"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406E">
        <w:rPr>
          <w:rFonts w:ascii="Sakkal Majalla" w:hAnsi="Sakkal Majalla" w:cs="Sakkal Majalla"/>
          <w:b/>
          <w:bCs/>
          <w:color w:val="000000" w:themeColor="text1"/>
          <w:sz w:val="28"/>
          <w:szCs w:val="28"/>
          <w:rtl/>
        </w:rPr>
        <w:t>أولا: النظم الخبيرة</w:t>
      </w:r>
      <w:r w:rsidRPr="0020539B">
        <w:rPr>
          <w:rFonts w:ascii="Sakkal Majalla" w:hAnsi="Sakkal Majalla" w:cs="Sakkal Majalla"/>
          <w:color w:val="000000" w:themeColor="text1"/>
          <w:sz w:val="28"/>
          <w:szCs w:val="28"/>
          <w:rtl/>
        </w:rPr>
        <w:t xml:space="preserve"> : هي برامج معلوماتية خاصة تهدف إلى محاكاة المنطق البشري الخاص بالدارسين وذوي الكفاءات والخبراء، ويتكون هذا التعريف من جانبين مهمين، فألاول إن قيمة البرامج المعلوماتية الذي هو الضامن الفاعلية النظام الخبير هي إحدى اهتمامات المحوسبين، أما الثاني فهي الخبرة في الميدان التي يجب التحكم فيها وهو مجال هندسة المعرفة الذي يبحث عن الفعالية. </w:t>
      </w:r>
    </w:p>
    <w:p w14:paraId="764D8EC3" w14:textId="20512A2A"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في حين أنه من إحدى أنواع الذكاء الاصطناعي، والذي يعتمد بشكل أساسي على قاعدة المعرفة، ومجموعة البرامج الفرعية، من خلالهما يمكن اتخاذ القرارات السليمة والمناسبة في حل مشاكل معينة.</w:t>
      </w:r>
    </w:p>
    <w:p w14:paraId="186AC408"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وتم تعريفه بأنه عبارة عن برنامج حاسب الى مصمم لنمذجة معرفة وقدرة الخبير البشري على حل المشكلات، أي أنه يستند إلى مفهوم نمذجة المعرفة الموجودة أصلا لدى الخبير البشري ومن ثم العمل على برمجتها ومن ثم تخزينها في قاعدة معرفة لنظام المعلومات الذي يرتبط بمجال متخصص من مجالات المعرفة، ومن خلال أنماط معينة من الأنشطة يستطيع النظام أن يحل محل الخبير البشري، ويمارس دوره في حل المشاكل الإدارية المعقدة من خلال المستفيد الأخير.</w:t>
      </w:r>
    </w:p>
    <w:p w14:paraId="52EF1DAE"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وتم تعريفه أيضا بأنه أي مجال يمتلك فيه الفرد أو المجموعة من الأفراد الخبرات والمعارف التي يحتاج إليها الآخرون.</w:t>
      </w:r>
    </w:p>
    <w:p w14:paraId="3A526D95" w14:textId="4CEEEAE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0A406E">
        <w:rPr>
          <w:rFonts w:ascii="Sakkal Majalla" w:hAnsi="Sakkal Majalla" w:cs="Sakkal Majalla"/>
          <w:b/>
          <w:bCs/>
          <w:color w:val="000000" w:themeColor="text1"/>
          <w:sz w:val="28"/>
          <w:szCs w:val="28"/>
          <w:rtl/>
        </w:rPr>
        <w:t xml:space="preserve">حيث أن وجود النظام الخبير يتطلب توفر نظم فرعية ألا وهي: </w:t>
      </w:r>
    </w:p>
    <w:p w14:paraId="0742D103" w14:textId="77777777" w:rsidR="004B1E7C" w:rsidRPr="0020539B" w:rsidRDefault="004B1E7C" w:rsidP="00692417">
      <w:pPr>
        <w:pStyle w:val="ListParagraph"/>
        <w:numPr>
          <w:ilvl w:val="0"/>
          <w:numId w:val="4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قاعدة المعرفة وهي تعتبر نظام فرعي من أنظمة النظم الخبيرة، حيث يحتوي على مجموعة من المعارف التي تختص في مجال معين، ويتم جمع واشتقاق هذه المعارف من الخبرة والمعرفة الإنسانية، ومن خلال التقنيات التي يستخدمها مهندس المعرفة التي تبدأ باستيعاب معرفة الخبير الإنساني ومن ثم اشتقاقها منه وتشفيرها في برنامج وتخزينها في قاعدة معرفة النظام ويستخدم مهندس المعرفة طرق معيارية قياسية لتمثيل المعرفة والخبرة في الحاسوب أهمها: طريقة تمثيل المعرفة باستخدام القواعد وطريقة تمثيل المعرفة باستخدام الإطارات.</w:t>
      </w:r>
    </w:p>
    <w:p w14:paraId="29591870" w14:textId="77777777" w:rsidR="004B1E7C" w:rsidRPr="0020539B" w:rsidRDefault="004B1E7C" w:rsidP="00692417">
      <w:pPr>
        <w:pStyle w:val="ListParagraph"/>
        <w:numPr>
          <w:ilvl w:val="0"/>
          <w:numId w:val="4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lastRenderedPageBreak/>
        <w:t>الذاكرة العاملة وتسمى أيضا ذاكرة العمل، حيث تمتلك الذاكرة العاملة على حقائق خاصة بمشكلة معينة ومراد البحث عنها، فعندما يقوم المستفيد أو صانع القرارات بإستشارة النظام الخبير، فيقوم بإدخال معلومات تدور حول المشكلة، حيث تتولى الذاكرة العاملة في النظام بإجراء عمليات مقارنة هذه المعلومات بالمعرفة المخزنة في قاعدة المعرفة، وذلك لإستنتاج الحلول الممكنة والتي تساعد المستفيدين أو متخذي القرارات. بعد ذلك يقوم النظام بإدخال الحلول الجديدة ذاتيا إلى الذاكرة العاملة، حيث تستفيد النظم الخبيرة من هذه المعلومات التي تم استنتاجها في المستقبل مثل قواعد البيانات حيث يقوم هذا النظام بتحميل هذه المعلومات عند بداية كل بحث عن حلول لأي مشكلة.</w:t>
      </w:r>
    </w:p>
    <w:p w14:paraId="5A0B4AF1" w14:textId="77777777" w:rsidR="004B1E7C" w:rsidRPr="0020539B" w:rsidRDefault="004B1E7C" w:rsidP="00692417">
      <w:pPr>
        <w:pStyle w:val="ListParagraph"/>
        <w:numPr>
          <w:ilvl w:val="0"/>
          <w:numId w:val="4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 xml:space="preserve">آلية الإستدلال: إن آلية الاستدلال تعمل مع الحقائق الجديدة والقديمة الموجودة في الذاكرة العاملة التي تضمها قاعدة المعرفة لإشتقاق واستنتاج واستخلاص معلومات جديدة أخرى، وهي تشبه التفكير البشري في حل المشاكل، حيث تتعامل آلية الإستدلال مع المعلومات الموجودة في ذاكرة العمل والمعلومات الموجودة في قاعدة المعرفة، من أجل الخروج بالحلول الجديدة التي تخص مشكلة معينة. </w:t>
      </w:r>
    </w:p>
    <w:p w14:paraId="7E46D99C" w14:textId="77777777" w:rsidR="004B1E7C" w:rsidRPr="0020539B" w:rsidRDefault="004B1E7C" w:rsidP="00692417">
      <w:pPr>
        <w:pStyle w:val="ListParagraph"/>
        <w:numPr>
          <w:ilvl w:val="0"/>
          <w:numId w:val="4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تسهيلات التفسير : تعمل هذه الخاصية بشكل استثنائي في النظم الخبيرة وهي تعمل على تفسير المقترح أو النتائج التي تم التوصل إليها أو الحل الذي ينصح به النظام، ولذلك يوجد في كل نظام خبير برنامج يسمى تسهيلات التفسير والشرح، وباستخدام هذه الوحدة يعمل النظام الخبير على تجهيز الشروحات والتفسيرات للمستفيد او متخذ القرار، وبمعنى آخر إن المشكلات التي تعالج من خلال النظم تحتاج إلى تفسير لنتائجها، فمثلا عندما توصي النظم بعلاج معين المريض، فيجب أن يوضح النظام للطبيب سبب ومبررات اختيار هذا العلاج، وأيضا يستطيع فريق التطوير استخدام هذه القدرات من التفسير والتوضيح تحديد الأخطاء الموجودة في معرفة النظام.</w:t>
      </w:r>
    </w:p>
    <w:p w14:paraId="7F17429C" w14:textId="77777777" w:rsidR="004B1E7C" w:rsidRPr="0020539B" w:rsidRDefault="004B1E7C" w:rsidP="00692417">
      <w:pPr>
        <w:pStyle w:val="ListParagraph"/>
        <w:numPr>
          <w:ilvl w:val="0"/>
          <w:numId w:val="4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الواجهة البيئية للمستفيد : وهي تلك الواجهة التي تظهر أمام المستفيد النهائي، حيث يحصل التفاعل بين النظام الخبير والمستفيد او متخذي القرارات من خلال اللغة الطبيعية، حيث يتميز النظام الخبير بالبساطة والقرب الشديد من أسلوب الحوار الشخصي، فهي تقوم على مبدأ تلبية احتياجات ومتطلبات المستفيد بالدرجة الأولى، ولذلك تدعى الواجهة البينية مع المستفيد النهائي، بالإضافة إلى استخدام عناصر متعددة مثل القوائم، الصور، الأشكال الأصوات وأنماط التعبير المختلفة.</w:t>
      </w:r>
    </w:p>
    <w:p w14:paraId="3A634E23"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lastRenderedPageBreak/>
        <w:t xml:space="preserve">خصائص النظم الخبيرة : تحتوي النظم الخبيرة على عدة خصائص، كما يلي: </w:t>
      </w:r>
    </w:p>
    <w:p w14:paraId="0EB96B1C" w14:textId="77777777" w:rsidR="004B1E7C" w:rsidRPr="0020539B" w:rsidRDefault="004B1E7C" w:rsidP="00692417">
      <w:pPr>
        <w:pStyle w:val="ListParagraph"/>
        <w:numPr>
          <w:ilvl w:val="0"/>
          <w:numId w:val="49"/>
        </w:numPr>
        <w:tabs>
          <w:tab w:val="left" w:pos="360"/>
        </w:tabs>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فصل المعرفة عن السيطرة بعد فصل المعرفة عن السيطرة خاصية لا تقدر بثمن للنظام الخبير، ويعتبر ميزة له، فإن البرمجيات التقليدية يكون هناك دمج المعرفة بالسيطرة، وهذا يعني أن التغيرات التي تحدث في "الشيفرة" تؤثر على كل من المعرفة وعملية المعالجة.</w:t>
      </w:r>
    </w:p>
    <w:p w14:paraId="7A4ED534" w14:textId="77777777" w:rsidR="004B1E7C" w:rsidRPr="0020539B" w:rsidRDefault="004B1E7C" w:rsidP="00692417">
      <w:pPr>
        <w:pStyle w:val="ListParagraph"/>
        <w:numPr>
          <w:ilvl w:val="0"/>
          <w:numId w:val="49"/>
        </w:numPr>
        <w:tabs>
          <w:tab w:val="left" w:pos="360"/>
        </w:tabs>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استيعاب معرفة الخبير: تعتبر هذه الخاصية الجوهرية للنظام الخبير، وهو في استيعابه وتخزينه للخبرات والمعارف المتراكمة للخبير البشري. فالذي يجعل النظام خبيرا هو نجاح أخذ المعرفة والخبرة من البشر وتفريغها في هذا النظام الخبير.</w:t>
      </w:r>
    </w:p>
    <w:p w14:paraId="3D562965" w14:textId="67481DE5" w:rsidR="004B1E7C" w:rsidRPr="0020539B" w:rsidRDefault="004B1E7C" w:rsidP="00692417">
      <w:pPr>
        <w:pStyle w:val="ListParagraph"/>
        <w:numPr>
          <w:ilvl w:val="0"/>
          <w:numId w:val="49"/>
        </w:numPr>
        <w:tabs>
          <w:tab w:val="left" w:pos="360"/>
        </w:tabs>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التركيز على خبرة المجال : لدى معظم الخبراء المهارات والخبرات والمعارف الكافية لحل المشكلات في مجال محدد من المعرفة والتجربة العملية، لكن لدى هؤلاء قدرات محدودة خارج إطار هذا المجال التخصصى المحدود، وينطبق هذا الأمر على النظم الخبيرة أيضا. أي ما ينطبق على الخبرات والمعارف البشرية ينطبق على النظم الخبيرة.</w:t>
      </w:r>
    </w:p>
    <w:p w14:paraId="2D7EEB1F" w14:textId="77777777" w:rsidR="004B1E7C" w:rsidRPr="0020539B" w:rsidRDefault="004B1E7C" w:rsidP="00692417">
      <w:pPr>
        <w:pStyle w:val="ListParagraph"/>
        <w:numPr>
          <w:ilvl w:val="0"/>
          <w:numId w:val="49"/>
        </w:numPr>
        <w:tabs>
          <w:tab w:val="left" w:pos="360"/>
        </w:tabs>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التفكير مع الرموز: أي أن النظم الخبيرة يحتفظ بالمعرفة في المخزون بشكل رمزي (رموز)، ويتم استخدام هذه الرموز للتعبير عن أنماط متنوعة من المعرفة مثل الحقائق المفاهيم والقواعد.</w:t>
      </w:r>
    </w:p>
    <w:p w14:paraId="790EDF85" w14:textId="77777777" w:rsidR="004B1E7C" w:rsidRPr="0020539B" w:rsidRDefault="004B1E7C" w:rsidP="00692417">
      <w:pPr>
        <w:pStyle w:val="ListParagraph"/>
        <w:numPr>
          <w:ilvl w:val="0"/>
          <w:numId w:val="49"/>
        </w:numPr>
        <w:tabs>
          <w:tab w:val="left" w:pos="360"/>
        </w:tabs>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الإدراك الإستكشافي: يقوم الخبراء استخلاص القواعد من خلال خبراتهم وتجاربهم العملية، وبناء شكل من الفهم العملي للمشكلات التي تواجههم من خلال الاستعانة بقواعد استكشافية، والذي يعرف بالمنهج البحثي الاستكشافي، حيث تستخدم النظم الخبيرة هذه التقنية لحل المشكلات التي تكون معقدة ويصعب حلها، ولا يوجد لها حل خوارزمي، وهذا المنهج الاستكشافي هو تقنية في بحث المشكلة واستعراض الحلول الممكنة.</w:t>
      </w:r>
    </w:p>
    <w:p w14:paraId="4AA1FAA9" w14:textId="77777777" w:rsidR="004B1E7C" w:rsidRPr="0020539B" w:rsidRDefault="004B1E7C" w:rsidP="00692417">
      <w:pPr>
        <w:pStyle w:val="ListParagraph"/>
        <w:numPr>
          <w:ilvl w:val="0"/>
          <w:numId w:val="49"/>
        </w:numPr>
        <w:tabs>
          <w:tab w:val="left" w:pos="360"/>
        </w:tabs>
        <w:spacing w:before="100" w:beforeAutospacing="1" w:after="100" w:afterAutospacing="1" w:line="360" w:lineRule="auto"/>
        <w:ind w:left="423" w:hanging="425"/>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 xml:space="preserve">البرمجة مقابل هندسة المعرفة : وتعتبر الخاصية الأولى ملازمة للبرمجة الإصلاحية والعلاجية وهي المعالجات المتتالية والمستمرة التي ترتكز على بيانات المشكلة ولا تركز على معرفة المشكلة ، بينما يهتم محللوا ومصمموا النظام الخبير بمعرفة المشكلة، فالمعرفة التي تختص بالمشكلة يتم أخذها وتنظمها وتدريسها حتى تم الوصول إلى فهم عميق للمشكلة موضوع الدراسة، ويطلق محللو النظم على هذه </w:t>
      </w:r>
      <w:r w:rsidRPr="0020539B">
        <w:rPr>
          <w:rFonts w:ascii="Sakkal Majalla" w:hAnsi="Sakkal Majalla" w:cs="Sakkal Majalla"/>
          <w:color w:val="000000" w:themeColor="text1"/>
          <w:sz w:val="28"/>
          <w:szCs w:val="28"/>
          <w:rtl/>
        </w:rPr>
        <w:lastRenderedPageBreak/>
        <w:t xml:space="preserve">العملية بهندسة المعرفة، إذا هندسة المعرفة هي عبارة عن العملية التي تتضمن بناء النظام أو النظم الخبيرة. أن الخصائص الواجب توفرها في النظم الخبيرة. </w:t>
      </w:r>
    </w:p>
    <w:p w14:paraId="4319FD49"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الخصائص الواجب توافرها في النظم الخبيرة هي:</w:t>
      </w:r>
    </w:p>
    <w:p w14:paraId="5716B5D5" w14:textId="77777777" w:rsidR="004B1E7C" w:rsidRPr="0020539B" w:rsidRDefault="004B1E7C" w:rsidP="00692417">
      <w:pPr>
        <w:pStyle w:val="ListParagraph"/>
        <w:numPr>
          <w:ilvl w:val="0"/>
          <w:numId w:val="5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يجب أن تكون النظم الخبيرة قادرة على تنفيذ المهام كما يقوم به الانسان.</w:t>
      </w:r>
    </w:p>
    <w:p w14:paraId="1D4A7DD4" w14:textId="77777777" w:rsidR="004B1E7C" w:rsidRPr="0020539B" w:rsidRDefault="004B1E7C" w:rsidP="00692417">
      <w:pPr>
        <w:pStyle w:val="ListParagraph"/>
        <w:numPr>
          <w:ilvl w:val="0"/>
          <w:numId w:val="5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يجب أن توفر النظم الخبيرة المعرفة والخبرات البشرية النادرة وحفظها.</w:t>
      </w:r>
    </w:p>
    <w:p w14:paraId="4DC9F280" w14:textId="77777777" w:rsidR="004B1E7C" w:rsidRPr="0020539B" w:rsidRDefault="004B1E7C" w:rsidP="00692417">
      <w:pPr>
        <w:pStyle w:val="ListParagraph"/>
        <w:numPr>
          <w:ilvl w:val="0"/>
          <w:numId w:val="5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يجب أن يكون استخدام النظم الخبيرة سهلا في جميع المجالات مع القدرة على تحديد الحلول المناسبة للمشاكل موضوع الدراسة واستخلاص النتائج الملائمة لإتخاذ القرارات.</w:t>
      </w:r>
    </w:p>
    <w:p w14:paraId="5768F316" w14:textId="77777777"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وفي رأي الباحث أي أنه ما ينطبق على المعارف والقدرات والخبرات والمهارات والاتصالات التي يمتلكها العقل البشري والتي يمكن إستغلالها في البنوك التجارية، لتحقيق التفوق التنافسي على مختلف الأصعدة المحلية والعالمية، ينطبق على النظم الخبيرة، أي أنه يجب تفريغ القدرات والمعارف والمهارات والخبرات من العقل البشري إلى هذه النظم، حتى يكون هذا النظم فاعل وذو كفاءة.</w:t>
      </w:r>
    </w:p>
    <w:p w14:paraId="704283FB" w14:textId="6C7D748F"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منافع النظم الخبيرة: للنظم الخبيرة منافع كبيرة على الذكاء الاصطناعي وعلى الحاسب الآلي، أهمها ما يلي:</w:t>
      </w:r>
    </w:p>
    <w:p w14:paraId="42CE3117" w14:textId="77777777" w:rsidR="004B1E7C" w:rsidRPr="0020539B" w:rsidRDefault="004B1E7C" w:rsidP="00692417">
      <w:pPr>
        <w:pStyle w:val="ListParagraph"/>
        <w:numPr>
          <w:ilvl w:val="0"/>
          <w:numId w:val="51"/>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توفير أعلى مستويات الموضوعية والموثوقية عند اتخاذ القرار.</w:t>
      </w:r>
    </w:p>
    <w:p w14:paraId="7B3E1166" w14:textId="77777777" w:rsidR="004B1E7C" w:rsidRPr="0020539B" w:rsidRDefault="004B1E7C" w:rsidP="00692417">
      <w:pPr>
        <w:pStyle w:val="ListParagraph"/>
        <w:numPr>
          <w:ilvl w:val="0"/>
          <w:numId w:val="5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الحيادية والعقلانية والتجريد عن المشاعر والأهواء والعواطف والميول والأحوال النفسية والضغوطات عند اتخاذ القرارات المهمة.</w:t>
      </w:r>
    </w:p>
    <w:p w14:paraId="172E724A" w14:textId="759A118E" w:rsidR="004B1E7C" w:rsidRPr="0020539B" w:rsidRDefault="004B1E7C" w:rsidP="00692417">
      <w:pPr>
        <w:pStyle w:val="ListParagraph"/>
        <w:numPr>
          <w:ilvl w:val="0"/>
          <w:numId w:val="5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امكانية استخدام النظم الخبيرة في أي وقت وفي أي مكان.</w:t>
      </w:r>
    </w:p>
    <w:p w14:paraId="6BE33AA6" w14:textId="77777777" w:rsidR="004B1E7C" w:rsidRPr="0020539B" w:rsidRDefault="004B1E7C" w:rsidP="00692417">
      <w:pPr>
        <w:pStyle w:val="ListParagraph"/>
        <w:numPr>
          <w:ilvl w:val="0"/>
          <w:numId w:val="5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تقديم الدعم لعمليات اتخاذ القرارات غير الهيكلية أي صعبة المعالجة بسبب تصنيفها وترتيبها المعقدين، وشبه الهيكلية أي تكون مصنفة ومرتبة جزئيا.</w:t>
      </w:r>
    </w:p>
    <w:p w14:paraId="074DF43C" w14:textId="77777777" w:rsidR="004B1E7C" w:rsidRPr="0020539B" w:rsidRDefault="004B1E7C" w:rsidP="00692417">
      <w:pPr>
        <w:pStyle w:val="ListParagraph"/>
        <w:numPr>
          <w:ilvl w:val="0"/>
          <w:numId w:val="5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الإعتماد على الآلات (أتمنة) في المهام الروتينية التي يقوم بها الخبير الإنساني.</w:t>
      </w:r>
    </w:p>
    <w:p w14:paraId="549F5413" w14:textId="77777777" w:rsidR="004B1E7C" w:rsidRPr="0020539B" w:rsidRDefault="004B1E7C" w:rsidP="00692417">
      <w:pPr>
        <w:pStyle w:val="ListParagraph"/>
        <w:numPr>
          <w:ilvl w:val="0"/>
          <w:numId w:val="5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lastRenderedPageBreak/>
        <w:t>القضاء على مشكلة فقدان المعرفة المتراكمة للخبير الإنساني نتيجة التقاعد، أو المرض، أو ترك العمل أو الموت.</w:t>
      </w:r>
    </w:p>
    <w:p w14:paraId="7F69322B" w14:textId="77777777" w:rsidR="004B1E7C" w:rsidRPr="0020539B" w:rsidRDefault="004B1E7C" w:rsidP="00692417">
      <w:pPr>
        <w:pStyle w:val="ListParagraph"/>
        <w:numPr>
          <w:ilvl w:val="0"/>
          <w:numId w:val="5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الثمن الباهظ الذي يدفع للخبير بالمقارنة مع النظام الخبير.</w:t>
      </w:r>
    </w:p>
    <w:p w14:paraId="01B69097" w14:textId="77777777" w:rsidR="004B1E7C" w:rsidRPr="0020539B" w:rsidRDefault="004B1E7C" w:rsidP="00692417">
      <w:pPr>
        <w:pStyle w:val="ListParagraph"/>
        <w:numPr>
          <w:ilvl w:val="0"/>
          <w:numId w:val="5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لا يحتاج النظام الخبير إلى بيئة مادية واجتماعية نقاشية ونفسية ملائمة لكي يعمل بكفاءة وفعالية.</w:t>
      </w:r>
    </w:p>
    <w:p w14:paraId="53D592CC" w14:textId="4FE9C3EC"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لذلك نجد أن النظم الخبيرة لها دورا هاما في مجالات اتخاذ القرارات، حيث هنالك أدوات للذكاء الاصطناعي يتم الإعتماد عليها في تحديد المشكلات، وذلك من خلال قاعدة المعرفة التي تعد أحد مكونات النظام الخبير. فقاعدة المعرفة تقوم بتنمية بدائل الحلول وتقييمها واقتراح الحلول الملائمة، حيث تستخدم النظم الخبيرة عادة في مجال الأعمال لتقديم النصح والمشورة، حيث لا تحل محل متخذ القرار.</w:t>
      </w:r>
    </w:p>
    <w:p w14:paraId="436D80D1"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 xml:space="preserve">تصنيف النظم الخبيرة حيث يمكن تصنيف النظم الخبيرة إلى ثلاثة أنواع أساسية كما يلي: </w:t>
      </w:r>
    </w:p>
    <w:p w14:paraId="5AF3A133" w14:textId="77777777" w:rsidR="004B1E7C" w:rsidRPr="0020539B" w:rsidRDefault="004B1E7C" w:rsidP="00692417">
      <w:pPr>
        <w:pStyle w:val="ListParagraph"/>
        <w:numPr>
          <w:ilvl w:val="0"/>
          <w:numId w:val="52"/>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النظم التي تعمل كمساعد تعتبر هذه النظم أقل النظم خبرة، فهذا النظام يقوم في أداء التحليل البعض الأعمال الروتينية وتوضيح الأنشطة التي تحتاج لتدخل بشري.</w:t>
      </w:r>
    </w:p>
    <w:p w14:paraId="4F7C021C" w14:textId="77777777" w:rsidR="004B1E7C" w:rsidRPr="0020539B" w:rsidRDefault="004B1E7C" w:rsidP="00692417">
      <w:pPr>
        <w:pStyle w:val="ListParagraph"/>
        <w:numPr>
          <w:ilvl w:val="0"/>
          <w:numId w:val="52"/>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النظم التي تعمل كزميل تعمل هذه النظم على مبدأ النقاش بين المستخدم والنظام لحل مشكلة معينة، كما تطرح أسئلة مثل لماذا ؟ وكيف ؟ وذلك من أجل فهم المنطق والمسار الذي يستخدمه النظام بغرض التوصل لقرار مشترك، أما عندما يتبين للمستخدم بأن النظام غير منطقي في حل المشكلة ويسير في مسار خاطئ، فإن المستخدم يعمل على توفير مزيدا من المعلومات لتصحيح المسار، وبالتالي فالقرار النهائي يكون جهد مشترك بين المستخدم والنظام.</w:t>
      </w:r>
    </w:p>
    <w:p w14:paraId="6369CB2E" w14:textId="77777777" w:rsidR="004B1E7C" w:rsidRPr="0020539B" w:rsidRDefault="004B1E7C" w:rsidP="00692417">
      <w:pPr>
        <w:pStyle w:val="ListParagraph"/>
        <w:numPr>
          <w:ilvl w:val="0"/>
          <w:numId w:val="52"/>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النظم التي تعمل كخبير حقيقي هنا المستخدم يقوم بقبول نصيحة النظام بدون مناقشة، بمعنى أن النظام يمكنه أن يؤدي أعمال لا يستطيع أن يؤديها إلا الخبراء البشر.</w:t>
      </w:r>
    </w:p>
    <w:p w14:paraId="6CA489D6"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ومن وجهة نظر أخرى نجد إن أنظمة الخبيرة تتكون من خمسة أجزاء رئيسية وتتمثل فيما يلي:</w:t>
      </w:r>
    </w:p>
    <w:p w14:paraId="7F48C6AE" w14:textId="77777777" w:rsidR="004B1E7C" w:rsidRPr="0020539B" w:rsidRDefault="004B1E7C" w:rsidP="00692417">
      <w:pPr>
        <w:pStyle w:val="ListParagraph"/>
        <w:numPr>
          <w:ilvl w:val="0"/>
          <w:numId w:val="5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0A406E">
        <w:rPr>
          <w:rFonts w:ascii="Sakkal Majalla" w:hAnsi="Sakkal Majalla" w:cs="Sakkal Majalla"/>
          <w:b/>
          <w:bCs/>
          <w:color w:val="000000" w:themeColor="text1"/>
          <w:sz w:val="28"/>
          <w:szCs w:val="28"/>
          <w:rtl/>
        </w:rPr>
        <w:lastRenderedPageBreak/>
        <w:t>قاعدة المعرفة</w:t>
      </w:r>
      <w:r w:rsidRPr="0020539B">
        <w:rPr>
          <w:rFonts w:ascii="Sakkal Majalla" w:hAnsi="Sakkal Majalla" w:cs="Sakkal Majalla"/>
          <w:color w:val="000000" w:themeColor="text1"/>
          <w:sz w:val="28"/>
          <w:szCs w:val="28"/>
          <w:rtl/>
        </w:rPr>
        <w:t xml:space="preserve">: قاعدة المعرفة للنظام الخبيرة تحتوي على كل من البيانات والمعارف والعلاقات والمبادئ وقواعد اتخاذ القرارات التي تساعد الخبير في حل أي مشكلة من المشاكل التي تواجهه، ويتم هذا من خلال تخزين قاعدة المعرفة للخبيرة المتراكمة على مر السنين بخبير أو مجموعة من الخبراء. </w:t>
      </w:r>
    </w:p>
    <w:p w14:paraId="25FB0FCD" w14:textId="77777777" w:rsidR="004B1E7C" w:rsidRPr="0020539B" w:rsidRDefault="004B1E7C" w:rsidP="00692417">
      <w:pPr>
        <w:pStyle w:val="ListParagraph"/>
        <w:numPr>
          <w:ilvl w:val="0"/>
          <w:numId w:val="53"/>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0A406E">
        <w:rPr>
          <w:rFonts w:ascii="Sakkal Majalla" w:hAnsi="Sakkal Majalla" w:cs="Sakkal Majalla"/>
          <w:b/>
          <w:bCs/>
          <w:color w:val="000000" w:themeColor="text1"/>
          <w:sz w:val="28"/>
          <w:szCs w:val="28"/>
          <w:rtl/>
        </w:rPr>
        <w:t>محرك الاستدلال أو الاستنتاج</w:t>
      </w:r>
      <w:r w:rsidRPr="0020539B">
        <w:rPr>
          <w:rFonts w:ascii="Sakkal Majalla" w:hAnsi="Sakkal Majalla" w:cs="Sakkal Majalla"/>
          <w:color w:val="000000" w:themeColor="text1"/>
          <w:sz w:val="28"/>
          <w:szCs w:val="28"/>
          <w:rtl/>
        </w:rPr>
        <w:t xml:space="preserve"> ويحتوي هذا البرنامج على منطق في حل المشاكل وآلية الاستنتاج التي تستطيع أن تشابه الية عمل الخبير ومنطقه عند محاولته لحل المشاكل أو تقديم المشورة والنصح للمشاكل المراد حلها، حيث يمكن تشبيهه بالعقل البشري.</w:t>
      </w:r>
    </w:p>
    <w:p w14:paraId="2B99F86D" w14:textId="77777777" w:rsidR="004B1E7C" w:rsidRPr="0020539B" w:rsidRDefault="004B1E7C" w:rsidP="00692417">
      <w:pPr>
        <w:pStyle w:val="ListParagraph"/>
        <w:numPr>
          <w:ilvl w:val="0"/>
          <w:numId w:val="53"/>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0A406E">
        <w:rPr>
          <w:rFonts w:ascii="Sakkal Majalla" w:hAnsi="Sakkal Majalla" w:cs="Sakkal Majalla"/>
          <w:b/>
          <w:bCs/>
          <w:color w:val="000000" w:themeColor="text1"/>
          <w:sz w:val="28"/>
          <w:szCs w:val="28"/>
          <w:rtl/>
        </w:rPr>
        <w:t>جهاز توصيل المستخدم</w:t>
      </w:r>
      <w:r w:rsidRPr="0020539B">
        <w:rPr>
          <w:rFonts w:ascii="Sakkal Majalla" w:hAnsi="Sakkal Majalla" w:cs="Sakkal Majalla"/>
          <w:color w:val="000000" w:themeColor="text1"/>
          <w:sz w:val="28"/>
          <w:szCs w:val="28"/>
          <w:rtl/>
        </w:rPr>
        <w:t>: تتمثل في جميع الأجهزة التي تمكننا من تصميم وبناء وتحديث واستخدام والتواصل مع الأنظمة الخبيرة مثل لوحة المفاتيح الشاشة، الأدوات السمعية.</w:t>
      </w:r>
    </w:p>
    <w:p w14:paraId="4CDC35FA" w14:textId="77777777" w:rsidR="004B1E7C" w:rsidRPr="0020539B" w:rsidRDefault="004B1E7C" w:rsidP="00692417">
      <w:pPr>
        <w:pStyle w:val="ListParagraph"/>
        <w:numPr>
          <w:ilvl w:val="0"/>
          <w:numId w:val="53"/>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0A406E">
        <w:rPr>
          <w:rFonts w:ascii="Sakkal Majalla" w:hAnsi="Sakkal Majalla" w:cs="Sakkal Majalla"/>
          <w:b/>
          <w:bCs/>
          <w:color w:val="000000" w:themeColor="text1"/>
          <w:sz w:val="28"/>
          <w:szCs w:val="28"/>
          <w:rtl/>
        </w:rPr>
        <w:t>وسائل التوضيح</w:t>
      </w:r>
      <w:r w:rsidRPr="0020539B">
        <w:rPr>
          <w:rFonts w:ascii="Sakkal Majalla" w:hAnsi="Sakkal Majalla" w:cs="Sakkal Majalla"/>
          <w:color w:val="000000" w:themeColor="text1"/>
          <w:sz w:val="28"/>
          <w:szCs w:val="28"/>
          <w:rtl/>
        </w:rPr>
        <w:t>: فهي تقوم بالتوضيح كيفية التوصل للحلول للمستخدم النهائي، وذلك لرفع قناعة المستخدم بأن الحلول التي تم الوصول إليها هي الأنسب أو الأفضل من بين الخيارات المتاحة.</w:t>
      </w:r>
    </w:p>
    <w:p w14:paraId="370FA37E" w14:textId="77777777" w:rsidR="004B1E7C" w:rsidRPr="0020539B" w:rsidRDefault="004B1E7C" w:rsidP="00692417">
      <w:pPr>
        <w:pStyle w:val="ListParagraph"/>
        <w:numPr>
          <w:ilvl w:val="0"/>
          <w:numId w:val="53"/>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0A406E">
        <w:rPr>
          <w:rFonts w:ascii="Sakkal Majalla" w:hAnsi="Sakkal Majalla" w:cs="Sakkal Majalla"/>
          <w:b/>
          <w:bCs/>
          <w:color w:val="000000" w:themeColor="text1"/>
          <w:sz w:val="28"/>
          <w:szCs w:val="28"/>
          <w:rtl/>
        </w:rPr>
        <w:t>وسيلة الإستحواذ على المعرفة</w:t>
      </w:r>
      <w:r w:rsidRPr="0020539B">
        <w:rPr>
          <w:rFonts w:ascii="Sakkal Majalla" w:hAnsi="Sakkal Majalla" w:cs="Sakkal Majalla"/>
          <w:color w:val="000000" w:themeColor="text1"/>
          <w:sz w:val="28"/>
          <w:szCs w:val="28"/>
          <w:rtl/>
        </w:rPr>
        <w:t>: يتطلب ذلك الشخص الخبير تقديم كل ما يمتلكه من معلومات وخبرات ومعرفة في مجال الاختصاص، والثاني هو مهندس الذي يعمل على تحويل هذه الخبرة البشرية إلى لغة تفهمها الأنظمة الخبيرة، ومن جهة أخرى يفهمها المستخدم النهائي للنظام.</w:t>
      </w:r>
    </w:p>
    <w:p w14:paraId="6DFFF349"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أهمية ودور النظم الخبيرة: للأنظمة الخبيرة دور بالغ في الشركات والبنوك المحلية على شتى المستويات وفي مختلف الوظائف، ويتمثل هذا الدور فيما يلي :</w:t>
      </w:r>
    </w:p>
    <w:p w14:paraId="0F25218C" w14:textId="77777777" w:rsidR="004B1E7C" w:rsidRPr="0020539B" w:rsidRDefault="004B1E7C" w:rsidP="00692417">
      <w:pPr>
        <w:pStyle w:val="ListParagraph"/>
        <w:numPr>
          <w:ilvl w:val="0"/>
          <w:numId w:val="5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المساعدة في التشخيص العام للشركات والبنوك المحلية.</w:t>
      </w:r>
    </w:p>
    <w:p w14:paraId="1E84AC3D" w14:textId="77777777" w:rsidR="004B1E7C" w:rsidRPr="0020539B" w:rsidRDefault="004B1E7C" w:rsidP="00692417">
      <w:pPr>
        <w:pStyle w:val="ListParagraph"/>
        <w:numPr>
          <w:ilvl w:val="0"/>
          <w:numId w:val="5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المساعدة في اتخاذ القرارات الإستراتيجية.</w:t>
      </w:r>
    </w:p>
    <w:p w14:paraId="62D0525C" w14:textId="77777777" w:rsidR="004B1E7C" w:rsidRPr="0020539B" w:rsidRDefault="004B1E7C" w:rsidP="00692417">
      <w:pPr>
        <w:pStyle w:val="ListParagraph"/>
        <w:numPr>
          <w:ilvl w:val="0"/>
          <w:numId w:val="5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تحليل انحرافات الأداء.</w:t>
      </w:r>
    </w:p>
    <w:p w14:paraId="6CF48815" w14:textId="77777777" w:rsidR="004B1E7C" w:rsidRPr="0020539B" w:rsidRDefault="004B1E7C" w:rsidP="00692417">
      <w:pPr>
        <w:pStyle w:val="ListParagraph"/>
        <w:numPr>
          <w:ilvl w:val="0"/>
          <w:numId w:val="5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المساعدة في تحليل الصورة العامة للشركات والبنوك ككل.</w:t>
      </w:r>
    </w:p>
    <w:p w14:paraId="7C1586B6" w14:textId="77777777" w:rsidR="004B1E7C" w:rsidRPr="0020539B" w:rsidRDefault="004B1E7C" w:rsidP="00692417">
      <w:pPr>
        <w:pStyle w:val="ListParagraph"/>
        <w:numPr>
          <w:ilvl w:val="0"/>
          <w:numId w:val="5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تحليل البيانات التي تحصل عليها الشركات والبنوك بطريقة آلية، وهذا يزيد من فعالية القرارات المتخذة.</w:t>
      </w:r>
    </w:p>
    <w:p w14:paraId="60DDE256" w14:textId="77777777" w:rsidR="004B1E7C" w:rsidRPr="0020539B" w:rsidRDefault="004B1E7C" w:rsidP="00692417">
      <w:pPr>
        <w:pStyle w:val="ListParagraph"/>
        <w:numPr>
          <w:ilvl w:val="0"/>
          <w:numId w:val="5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ضمان توفير أعلى مستوى من الموضوعية والموثوقية في اتخاذ القرار.</w:t>
      </w:r>
    </w:p>
    <w:p w14:paraId="3B40DE93" w14:textId="77777777" w:rsidR="004B1E7C" w:rsidRPr="0020539B" w:rsidRDefault="004B1E7C" w:rsidP="00692417">
      <w:pPr>
        <w:pStyle w:val="ListParagraph"/>
        <w:numPr>
          <w:ilvl w:val="0"/>
          <w:numId w:val="5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lastRenderedPageBreak/>
        <w:t>تقديم الدعم العمليات اتخاذ القرارات غير الهيكلية وشبه الهيكلية.</w:t>
      </w:r>
    </w:p>
    <w:p w14:paraId="42A7855E" w14:textId="77777777" w:rsidR="004B1E7C" w:rsidRPr="0020539B" w:rsidRDefault="004B1E7C" w:rsidP="00692417">
      <w:pPr>
        <w:pStyle w:val="ListParagraph"/>
        <w:numPr>
          <w:ilvl w:val="0"/>
          <w:numId w:val="5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إنهاء المهام الروتينية التي يقوم بها الخبير الإنساني.</w:t>
      </w:r>
    </w:p>
    <w:p w14:paraId="2FB44A6E" w14:textId="77777777" w:rsidR="004B1E7C" w:rsidRPr="0020539B" w:rsidRDefault="004B1E7C" w:rsidP="00692417">
      <w:pPr>
        <w:pStyle w:val="ListParagraph"/>
        <w:numPr>
          <w:ilvl w:val="0"/>
          <w:numId w:val="5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توفير المعلومات التي تساعد متخذي القرار القيام بالإجراءات التصحيحية عند وجود فجوة في الأداء.</w:t>
      </w:r>
    </w:p>
    <w:p w14:paraId="32982B4A" w14:textId="77777777" w:rsidR="004B1E7C" w:rsidRPr="0020539B" w:rsidRDefault="004B1E7C" w:rsidP="00692417">
      <w:pPr>
        <w:pStyle w:val="ListParagraph"/>
        <w:numPr>
          <w:ilvl w:val="0"/>
          <w:numId w:val="5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حل مشكلة فقدان المعرفة المتراكمة للخبير الإنساني نتيجة التقاعد المرض، ترك العمل أو الموت.</w:t>
      </w:r>
    </w:p>
    <w:p w14:paraId="12C17ABF" w14:textId="77777777" w:rsidR="004B1E7C" w:rsidRPr="0020539B" w:rsidRDefault="004B1E7C" w:rsidP="00692417">
      <w:pPr>
        <w:pStyle w:val="ListParagraph"/>
        <w:numPr>
          <w:ilvl w:val="0"/>
          <w:numId w:val="5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الثمن الباهظ الذي يدفع للخبير بالمقارنة مع النظام الخبير.</w:t>
      </w:r>
    </w:p>
    <w:p w14:paraId="238EA218"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 xml:space="preserve">ولكن يرى آخرون أهمية النظم الخبيرة كما يلي : </w:t>
      </w:r>
    </w:p>
    <w:p w14:paraId="31ED28BE" w14:textId="77777777" w:rsidR="004B1E7C" w:rsidRPr="0020539B" w:rsidRDefault="004B1E7C" w:rsidP="00692417">
      <w:pPr>
        <w:pStyle w:val="ListParagraph"/>
        <w:numPr>
          <w:ilvl w:val="0"/>
          <w:numId w:val="5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المشاركة في صياغة الرؤيا الإستراتيجية للشركات.</w:t>
      </w:r>
    </w:p>
    <w:p w14:paraId="7240D970" w14:textId="77777777" w:rsidR="004B1E7C" w:rsidRPr="0020539B" w:rsidRDefault="004B1E7C" w:rsidP="00692417">
      <w:pPr>
        <w:pStyle w:val="ListParagraph"/>
        <w:numPr>
          <w:ilvl w:val="0"/>
          <w:numId w:val="5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صياغة رسالة الشركة عن طريق تحديد الأنشطة الرئيسية وغير الرئيسية وتقديم معلومات عن الأسواق المستهدفة.</w:t>
      </w:r>
    </w:p>
    <w:p w14:paraId="3CE2846A" w14:textId="77777777" w:rsidR="004B1E7C" w:rsidRPr="0020539B" w:rsidRDefault="004B1E7C" w:rsidP="00692417">
      <w:pPr>
        <w:pStyle w:val="ListParagraph"/>
        <w:numPr>
          <w:ilvl w:val="0"/>
          <w:numId w:val="5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المساعدة في تنفيذ استراتيجيات الشركات.</w:t>
      </w:r>
    </w:p>
    <w:p w14:paraId="58FEB18B" w14:textId="77777777" w:rsidR="004B1E7C" w:rsidRPr="0020539B" w:rsidRDefault="004B1E7C" w:rsidP="00692417">
      <w:pPr>
        <w:pStyle w:val="ListParagraph"/>
        <w:numPr>
          <w:ilvl w:val="0"/>
          <w:numId w:val="5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النظر إلى المشكلات من زوايا مختلفة وتقديم حلول للمشاكل بناءا على المعرفة في زمن قياسي.</w:t>
      </w:r>
    </w:p>
    <w:p w14:paraId="3DEE15EF" w14:textId="77777777" w:rsidR="004B1E7C" w:rsidRPr="0020539B" w:rsidRDefault="004B1E7C" w:rsidP="00692417">
      <w:pPr>
        <w:pStyle w:val="ListParagraph"/>
        <w:numPr>
          <w:ilvl w:val="0"/>
          <w:numId w:val="5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القدرة على التعامل مع المعلومات الرمزية مثل الرسومات الهندسية وتفسير هذه الرسومات.</w:t>
      </w:r>
    </w:p>
    <w:p w14:paraId="71CC5600" w14:textId="77777777"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متطلبات تطوير النظم الخبيرة: تتطلب عملية تطوير النظم الخبيرة توفر مهارات وخبرات ومعارف متنوعة والذي يتوجب توظيفها واستثمارها، لزيادة وتحسين أداء عمليات الشركة، ولتطوير الشركة هناك شرطا جوهريا لا غنى عنه لضمان نجاح بناء النظم الخبيرة، وتتمثل بالموارد البشرية المطلوبة بكل من خبير المجال، مهندس المعرفة، والمستفيد النهائي. </w:t>
      </w:r>
    </w:p>
    <w:p w14:paraId="470C3895" w14:textId="77777777" w:rsidR="004B1E7C" w:rsidRPr="0020539B" w:rsidRDefault="004B1E7C" w:rsidP="00692417">
      <w:pPr>
        <w:pStyle w:val="ListParagraph"/>
        <w:numPr>
          <w:ilvl w:val="0"/>
          <w:numId w:val="56"/>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0A406E">
        <w:rPr>
          <w:rFonts w:ascii="Sakkal Majalla" w:hAnsi="Sakkal Majalla" w:cs="Sakkal Majalla"/>
          <w:b/>
          <w:bCs/>
          <w:color w:val="000000" w:themeColor="text1"/>
          <w:sz w:val="28"/>
          <w:szCs w:val="28"/>
          <w:rtl/>
        </w:rPr>
        <w:t>خبير المجال</w:t>
      </w:r>
      <w:r w:rsidRPr="0020539B">
        <w:rPr>
          <w:rFonts w:ascii="Sakkal Majalla" w:hAnsi="Sakkal Majalla" w:cs="Sakkal Majalla"/>
          <w:color w:val="000000" w:themeColor="text1"/>
          <w:sz w:val="28"/>
          <w:szCs w:val="28"/>
          <w:rtl/>
        </w:rPr>
        <w:t xml:space="preserve"> : خبير المجال هو ذلك الشخص الذي يمتلك المهارات والابداعات والافكار والمعارف والاتصالات والأساليب لحل مشكلات معينة بطريقة متميزة عن الآخرين. حيث أنه يجب التمييز بين الخبير الحقيقي في المجال وبين آخرين مثل: الممارس، أو المهني، أو التقني، أو الفني" فهؤلاء ليسوا خبراء في هذا المجال، حيث يعتبر خبير المجال ليس فقط صاحب معرفة متعمقة الممزوجة بالتجارب والخبرات الميدانية، بل هو أيضا ذلك الفرد أو المجموعة الذي يمتلك مهارات وإبداعات عالية في حل </w:t>
      </w:r>
      <w:r w:rsidRPr="0020539B">
        <w:rPr>
          <w:rFonts w:ascii="Sakkal Majalla" w:hAnsi="Sakkal Majalla" w:cs="Sakkal Majalla"/>
          <w:color w:val="000000" w:themeColor="text1"/>
          <w:sz w:val="28"/>
          <w:szCs w:val="28"/>
          <w:rtl/>
        </w:rPr>
        <w:lastRenderedPageBreak/>
        <w:t>المشكلات ومهارات اتصالات، ويجب أن يتصف الخبير بالموثوقية والإخلاص والمثابرة والتعاون وحب العمل والالتزام الشديد بأداء الواجب.</w:t>
      </w:r>
    </w:p>
    <w:p w14:paraId="3AE38C43" w14:textId="77777777" w:rsidR="004B1E7C" w:rsidRPr="0020539B" w:rsidRDefault="004B1E7C" w:rsidP="00692417">
      <w:pPr>
        <w:pStyle w:val="ListParagraph"/>
        <w:numPr>
          <w:ilvl w:val="0"/>
          <w:numId w:val="56"/>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0A406E">
        <w:rPr>
          <w:rFonts w:ascii="Sakkal Majalla" w:hAnsi="Sakkal Majalla" w:cs="Sakkal Majalla"/>
          <w:b/>
          <w:bCs/>
          <w:color w:val="000000" w:themeColor="text1"/>
          <w:sz w:val="28"/>
          <w:szCs w:val="28"/>
          <w:rtl/>
        </w:rPr>
        <w:t>مهندس المعرفة</w:t>
      </w:r>
      <w:r w:rsidRPr="0020539B">
        <w:rPr>
          <w:rFonts w:ascii="Sakkal Majalla" w:hAnsi="Sakkal Majalla" w:cs="Sakkal Majalla"/>
          <w:color w:val="000000" w:themeColor="text1"/>
          <w:sz w:val="28"/>
          <w:szCs w:val="28"/>
          <w:rtl/>
        </w:rPr>
        <w:t xml:space="preserve">: "مهندس المعرفة هو الشخص الذي يقوم ببناء وتصميم واختبار النظام الخبير، وبمعنى آخر مهندس المعرفة هو عبارة عن المبرمج في نظم المعلومات التي لا تستند على قواعد المعرفة، غير أن مهام مهندس المعرفة أكثر صعوبة وأكثر تعقيدا من المبرمج العادي وتتطلب مهارات كبيرة مثل القدرة على تحليل نطاق المشكلة، ومهارة الإتصال مع الخبير أو خبراء المجال، والقدرة على صياغة المفاهيم وتقنيتها، والمعرفة بنظرية الإدارة والتنظيم، والمهارة والخبرة العالية في برمجية النظم الخبيرة، والخبرة والمعرفة التقنية العالية في مزج البرامج بالمشكلة الرئيسية التي يتناولها النظم الخبيرة". </w:t>
      </w:r>
    </w:p>
    <w:p w14:paraId="4688C1E7" w14:textId="77777777" w:rsidR="004B1E7C" w:rsidRPr="0020539B" w:rsidRDefault="004B1E7C" w:rsidP="00692417">
      <w:pPr>
        <w:pStyle w:val="ListParagraph"/>
        <w:numPr>
          <w:ilvl w:val="0"/>
          <w:numId w:val="56"/>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0A406E">
        <w:rPr>
          <w:rFonts w:ascii="Sakkal Majalla" w:hAnsi="Sakkal Majalla" w:cs="Sakkal Majalla"/>
          <w:b/>
          <w:bCs/>
          <w:color w:val="000000" w:themeColor="text1"/>
          <w:sz w:val="28"/>
          <w:szCs w:val="28"/>
          <w:rtl/>
        </w:rPr>
        <w:t>المستفيد النهائي</w:t>
      </w:r>
      <w:r w:rsidRPr="0020539B">
        <w:rPr>
          <w:rFonts w:ascii="Sakkal Majalla" w:hAnsi="Sakkal Majalla" w:cs="Sakkal Majalla"/>
          <w:color w:val="000000" w:themeColor="text1"/>
          <w:sz w:val="28"/>
          <w:szCs w:val="28"/>
          <w:rtl/>
        </w:rPr>
        <w:t>: هو المستخدم الأخير للنظام أو الشخص الذي سيشغل النظام، وهو المسؤول عن تحديد درجة القبول لهذا النظام، وبالتالي تعتمد درجة المهارات والمعارف التي يمتلكها المستفيد النهائي للنظام على إنجاحه أو إفشاله، فكلما كان النظم الخبيرة سهل التعلم والتدريب لكما كانت هناك فرصة لإنجاحة.</w:t>
      </w:r>
    </w:p>
    <w:p w14:paraId="07839369" w14:textId="5491E82E"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406E">
        <w:rPr>
          <w:rFonts w:ascii="Sakkal Majalla" w:hAnsi="Sakkal Majalla" w:cs="Sakkal Majalla"/>
          <w:b/>
          <w:bCs/>
          <w:color w:val="000000" w:themeColor="text1"/>
          <w:sz w:val="28"/>
          <w:szCs w:val="28"/>
          <w:rtl/>
        </w:rPr>
        <w:t>ثانيا: الشبكات العصبية</w:t>
      </w:r>
      <w:r w:rsidRPr="0020539B">
        <w:rPr>
          <w:rFonts w:ascii="Sakkal Majalla" w:hAnsi="Sakkal Majalla" w:cs="Sakkal Majalla"/>
          <w:color w:val="000000" w:themeColor="text1"/>
          <w:sz w:val="28"/>
          <w:szCs w:val="28"/>
          <w:rtl/>
        </w:rPr>
        <w:t>: تسمى أيضا الشبكات الصناعية ويطلق عليها أيضا المقاربة الإرتباطية، وتعتبر من أقدم تقنيات الذكاء الاصطناعي التي اعتمدت في علم الحاسوب والبرمجيات، والتي تحاول أن تعمل نفس طريقة عمل الدماغ البشري، وأن الشبكات العصبية تعتمد في عملها على شكل الأعصاب في جسم الإنسان، إذ أن الأعصاب في جسم الإنسان مرتبة على شكل مستويات، مكونة من شبكة كبيرة، يتم تحدد وظيفة هذه الشبكة كل من التعلم والاتصالات، ويمكن تعريف الشبكة العصبية بأنها أنموذج تفكير معتمد على الدماغ البشري للإنسان، إذ يتكون الدماغ من مجموعة كبيرة من الخلايا العصبية، أو العصبونات وهي تعمل على تشغيل المعلومات الأساسية وتعتبر أصغر وحدة في الجهاز العصبي.</w:t>
      </w:r>
    </w:p>
    <w:p w14:paraId="5DBAEA7A"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بينما يراها البعض أنها بكونها عملية لمعالجة المعلومات بطريقة تشبه نظام الاعصاب لدى الانسان وأن الشيء الاساس هو الهيكلة المختلفة لنظام معالجة المعلومات من خلال معالجة كميات كبيرة من المعلومات غير المترابطة لحل مشاكل خاصة.</w:t>
      </w:r>
    </w:p>
    <w:p w14:paraId="66C22129" w14:textId="185BA9BF"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lastRenderedPageBreak/>
        <w:t>ویرى أنه يمكن تعريف نظم الشبكات العصبية الاصطناعية بأنموذج في غاية الدقة يشابه النظام العصبي البشري (المخ) في أداء مهمات معينة.</w:t>
      </w:r>
    </w:p>
    <w:p w14:paraId="407F0FBD"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ويرى البعض أنها محاولة لإيجاد تقنيات حاسوبية تصمم لمحاكاة الطريقة التي تؤدي بها الدماغ البشري مهمه معينة، وتتشابة معه في أنها تكتسب المعرفة بالتدريب المستمر وخزن هذه المعرفة، ومن خلال ذلك يتم الوصول إلى الحل الأمثل للمسألة قيد الدراسة، إذ تكتسب الشبكة المعرفة بالتجربة من خلال الأطلاع على البيانات التاريخية والإستفادة من التجارب السابقة".</w:t>
      </w:r>
    </w:p>
    <w:p w14:paraId="658BAA70" w14:textId="027A7886"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ويرى الباحث أنه يمكن تعريف الشبكات العصبية الاصطناعية بأنها عبارة عن عملية لمعالجة المعلومات والبيانات التي تتشابه مع عصبونات الدماغ البشري أو الخلايا، حيث أنها تتشابه مع العقل البشري (المخ) وبأنها تكتسب الخبرات والمعارف من خلال التدريب، ويتم تخزين هذه الخبرات والمعارف للوصل الحلول المناسبة من خلال الرجوع إلى البيانات السابقة.</w:t>
      </w:r>
    </w:p>
    <w:p w14:paraId="3A16704A" w14:textId="77777777" w:rsidR="004B1E7C" w:rsidRPr="000A406E"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أهمية الشبكات العصبية:</w:t>
      </w:r>
    </w:p>
    <w:p w14:paraId="09DEAC6A" w14:textId="38F5AA00"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هناك أهمية كبيرة للشبكات العصبية حتى يكون الذكاء الاصطناعي ذو فاعلية وكفاءة، وفيما يلي أهمية الشبكات العصبية:</w:t>
      </w:r>
    </w:p>
    <w:p w14:paraId="3E8916B4" w14:textId="770C6FA5" w:rsidR="004B1E7C" w:rsidRPr="0020539B" w:rsidRDefault="004B1E7C" w:rsidP="00692417">
      <w:pPr>
        <w:pStyle w:val="ListParagraph"/>
        <w:numPr>
          <w:ilvl w:val="0"/>
          <w:numId w:val="5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 xml:space="preserve">قدرة الشبكات العصبية على اشتقاق معنى جديد من عدد بيانات كبير ومعقد أو غير دقيق. </w:t>
      </w:r>
    </w:p>
    <w:p w14:paraId="2C38DA13" w14:textId="77777777" w:rsidR="004B1E7C" w:rsidRPr="0020539B" w:rsidRDefault="004B1E7C" w:rsidP="00692417">
      <w:pPr>
        <w:pStyle w:val="ListParagraph"/>
        <w:numPr>
          <w:ilvl w:val="0"/>
          <w:numId w:val="5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استخراج أنماط والكشف عن الإتجاهات التي هي معقدة للغاية، للوصول إلى نتائج لم تلاحظ من قبل البشر أو غيرها من التقنيات الكبيوتر.</w:t>
      </w:r>
    </w:p>
    <w:p w14:paraId="1C12C6D9" w14:textId="77777777" w:rsidR="004B1E7C" w:rsidRPr="0020539B" w:rsidRDefault="004B1E7C" w:rsidP="00692417">
      <w:pPr>
        <w:pStyle w:val="ListParagraph"/>
        <w:numPr>
          <w:ilvl w:val="0"/>
          <w:numId w:val="5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يمكن وصف الشبكات العصبية المدربة بالخبير، في فئة المعلومات التي أعطيت لتحليلها ثم يمكن استخدام هذا الخبير لتقديم حلول جديدة والإجابة عن التساؤل "ماذا لو".</w:t>
      </w:r>
    </w:p>
    <w:p w14:paraId="1763324D" w14:textId="77777777" w:rsidR="004B1E7C" w:rsidRPr="0020539B" w:rsidRDefault="004B1E7C" w:rsidP="00692417">
      <w:pPr>
        <w:pStyle w:val="ListParagraph"/>
        <w:numPr>
          <w:ilvl w:val="0"/>
          <w:numId w:val="57"/>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التعلم التلقائي، والتنظيم الذاتي، وانجاز العملية في الوقت المحددو المناسب.</w:t>
      </w:r>
    </w:p>
    <w:p w14:paraId="538D61AE"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الدافع وراء الإهتمام بالشبكات العصبية هو ما يلي:</w:t>
      </w:r>
    </w:p>
    <w:p w14:paraId="71E92268" w14:textId="77777777" w:rsidR="004B1E7C" w:rsidRPr="0020539B" w:rsidRDefault="004B1E7C" w:rsidP="00692417">
      <w:pPr>
        <w:pStyle w:val="ListParagraph"/>
        <w:numPr>
          <w:ilvl w:val="0"/>
          <w:numId w:val="5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lastRenderedPageBreak/>
        <w:t>أنها بسيطة ومترابطة للغاية، حيث أنها تمثل الحلول الرياضية المعقدة بشكل فعال.</w:t>
      </w:r>
    </w:p>
    <w:p w14:paraId="17D9D397" w14:textId="77777777" w:rsidR="004B1E7C" w:rsidRPr="0020539B" w:rsidRDefault="004B1E7C" w:rsidP="00692417">
      <w:pPr>
        <w:pStyle w:val="ListParagraph"/>
        <w:numPr>
          <w:ilvl w:val="0"/>
          <w:numId w:val="5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تعتبر مرنة للغاية في التصميم.</w:t>
      </w:r>
    </w:p>
    <w:p w14:paraId="1A96F93C"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0A406E">
        <w:rPr>
          <w:rFonts w:ascii="Sakkal Majalla" w:hAnsi="Sakkal Majalla" w:cs="Sakkal Majalla"/>
          <w:b/>
          <w:bCs/>
          <w:color w:val="000000" w:themeColor="text1"/>
          <w:sz w:val="28"/>
          <w:szCs w:val="28"/>
          <w:rtl/>
        </w:rPr>
        <w:t>في حين يرى الباحث أن أهمية الشبكات العصبية تكمن فيما يلي:</w:t>
      </w:r>
    </w:p>
    <w:p w14:paraId="2CE4412C" w14:textId="77777777" w:rsidR="004B1E7C" w:rsidRPr="0020539B" w:rsidRDefault="004B1E7C" w:rsidP="00692417">
      <w:pPr>
        <w:pStyle w:val="ListParagraph"/>
        <w:numPr>
          <w:ilvl w:val="0"/>
          <w:numId w:val="5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قدرتها على التعلم لنموذج العلاقات غير الخطية والمعقدة، وهو أمر مهم للغاية، لأن هناك العديد من العلاقات بين المدخلات والمخرجات غير الخطية والمعقدة.</w:t>
      </w:r>
    </w:p>
    <w:p w14:paraId="4BA50EAC" w14:textId="77777777" w:rsidR="004B1E7C" w:rsidRPr="0020539B" w:rsidRDefault="004B1E7C" w:rsidP="00692417">
      <w:pPr>
        <w:pStyle w:val="ListParagraph"/>
        <w:numPr>
          <w:ilvl w:val="0"/>
          <w:numId w:val="5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إمكانية التعميم بعد التعلم من المدخلات الأولية وعلاقتها إذ يمكن أن نستنتج العلاقات غير المرئية بين البيانات، مما يمكن من تعميم النموذج على البيانات.</w:t>
      </w:r>
    </w:p>
    <w:p w14:paraId="1630C696" w14:textId="77777777" w:rsidR="004B1E7C" w:rsidRPr="0020539B" w:rsidRDefault="004B1E7C" w:rsidP="00692417">
      <w:pPr>
        <w:pStyle w:val="ListParagraph"/>
        <w:numPr>
          <w:ilvl w:val="0"/>
          <w:numId w:val="5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تعتبر أفضل نموذج يمكن أن يستخدم مع البيانات ذات التقلبات العالية والتباين غير الثابت، نظرا لقدرتها على تعلم العلاقات الخفية في البيانات دون فرض أي علاقات ثابته في البيانات، وهذا يساعد في التنبؤ بالسلاسل الزمنية المالية مثل اسعار الاسهم.</w:t>
      </w:r>
    </w:p>
    <w:p w14:paraId="683F23C2" w14:textId="77777777" w:rsidR="004B1E7C" w:rsidRPr="000A406E"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أنواع الشبكات العصبية</w:t>
      </w:r>
    </w:p>
    <w:p w14:paraId="594BBD51" w14:textId="77777777" w:rsidR="004B1E7C" w:rsidRPr="000A406E" w:rsidRDefault="004B1E7C" w:rsidP="0020539B">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0A406E">
        <w:rPr>
          <w:rFonts w:ascii="Sakkal Majalla" w:hAnsi="Sakkal Majalla" w:cs="Sakkal Majalla"/>
          <w:b/>
          <w:bCs/>
          <w:color w:val="000000" w:themeColor="text1"/>
          <w:sz w:val="28"/>
          <w:szCs w:val="28"/>
          <w:rtl/>
        </w:rPr>
        <w:t xml:space="preserve">هناك عدة أنواع للشبكات العصبية وهي كالتالي: </w:t>
      </w:r>
    </w:p>
    <w:p w14:paraId="49AA9F39" w14:textId="66EB75D7" w:rsidR="004B1E7C" w:rsidRPr="0020539B" w:rsidRDefault="004B1E7C" w:rsidP="00692417">
      <w:pPr>
        <w:pStyle w:val="ListParagraph"/>
        <w:numPr>
          <w:ilvl w:val="0"/>
          <w:numId w:val="61"/>
        </w:numPr>
        <w:spacing w:before="100" w:beforeAutospacing="1" w:after="100" w:afterAutospacing="1" w:line="360" w:lineRule="auto"/>
        <w:ind w:left="423" w:hanging="450"/>
        <w:contextualSpacing w:val="0"/>
        <w:jc w:val="both"/>
        <w:rPr>
          <w:rFonts w:ascii="Sakkal Majalla" w:hAnsi="Sakkal Majalla" w:cs="Sakkal Majalla"/>
          <w:color w:val="000000" w:themeColor="text1"/>
          <w:sz w:val="28"/>
          <w:szCs w:val="28"/>
        </w:rPr>
      </w:pPr>
      <w:r w:rsidRPr="000A406E">
        <w:rPr>
          <w:rFonts w:ascii="Sakkal Majalla" w:hAnsi="Sakkal Majalla" w:cs="Sakkal Majalla"/>
          <w:b/>
          <w:bCs/>
          <w:color w:val="000000" w:themeColor="text1"/>
          <w:sz w:val="28"/>
          <w:szCs w:val="28"/>
          <w:rtl/>
        </w:rPr>
        <w:t>الشبكات العصبية ذات التغذية الأمامية</w:t>
      </w:r>
      <w:r w:rsidRPr="0020539B">
        <w:rPr>
          <w:rFonts w:ascii="Sakkal Majalla" w:hAnsi="Sakkal Majalla" w:cs="Sakkal Majalla"/>
          <w:color w:val="000000" w:themeColor="text1"/>
          <w:sz w:val="28"/>
          <w:szCs w:val="28"/>
          <w:rtl/>
        </w:rPr>
        <w:t>: وتعتبر هذه الشبكات هي الأكثر إستخداما، حيث أنها تتألف من مجموعة من الخلايا العصبية، يطلق عليها الوحدات، حيث يتم ترتيبها على شكل طبقي بإتجاه واحد فقط للحركة، أي تكون ذهاب ودون إياب، ولا يكون هناك تغذية راجعة أو تغذية عكسية.</w:t>
      </w:r>
    </w:p>
    <w:p w14:paraId="31AB1C88" w14:textId="77777777" w:rsidR="004B1E7C" w:rsidRPr="000A406E" w:rsidRDefault="004B1E7C" w:rsidP="0020539B">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 xml:space="preserve">وهناك عدة مزايا للشبكات العصبية ذات التغذية الأمامية وهي: </w:t>
      </w:r>
    </w:p>
    <w:p w14:paraId="0C726A8C" w14:textId="77777777" w:rsidR="004B1E7C" w:rsidRPr="0020539B" w:rsidRDefault="004B1E7C" w:rsidP="00692417">
      <w:pPr>
        <w:pStyle w:val="ListParagraph"/>
        <w:numPr>
          <w:ilvl w:val="0"/>
          <w:numId w:val="6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القدرة على التنبؤ واستقراء أية مدخلات، حيث بعد تدريب الشبكة ستكون قادرة على التنبؤ بأي مدخلات جديدة، حتى تلك التي خارج حدود التدريب.</w:t>
      </w:r>
    </w:p>
    <w:p w14:paraId="1C6E27DF" w14:textId="77777777" w:rsidR="004B1E7C" w:rsidRPr="0020539B" w:rsidRDefault="004B1E7C" w:rsidP="00692417">
      <w:pPr>
        <w:pStyle w:val="ListParagraph"/>
        <w:numPr>
          <w:ilvl w:val="0"/>
          <w:numId w:val="6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lastRenderedPageBreak/>
        <w:t>تعمل بشكل جيد للعديد من التطبيقات، وخاصة تركيب منحنى السلسلة الزمنية للبيانات، أي البيانات التي تأتي في أوقات وقيمة مختلفة.</w:t>
      </w:r>
    </w:p>
    <w:p w14:paraId="48FC5387" w14:textId="77777777" w:rsidR="004B1E7C" w:rsidRPr="0020539B" w:rsidRDefault="004B1E7C" w:rsidP="00692417">
      <w:pPr>
        <w:pStyle w:val="ListParagraph"/>
        <w:numPr>
          <w:ilvl w:val="0"/>
          <w:numId w:val="61"/>
        </w:numPr>
        <w:spacing w:before="100" w:beforeAutospacing="1" w:after="100" w:afterAutospacing="1" w:line="360" w:lineRule="auto"/>
        <w:ind w:left="423" w:hanging="450"/>
        <w:contextualSpacing w:val="0"/>
        <w:jc w:val="both"/>
        <w:rPr>
          <w:rFonts w:ascii="Sakkal Majalla" w:hAnsi="Sakkal Majalla" w:cs="Sakkal Majalla"/>
          <w:color w:val="000000" w:themeColor="text1"/>
          <w:sz w:val="28"/>
          <w:szCs w:val="28"/>
        </w:rPr>
      </w:pPr>
      <w:r w:rsidRPr="000A406E">
        <w:rPr>
          <w:rFonts w:ascii="Sakkal Majalla" w:hAnsi="Sakkal Majalla" w:cs="Sakkal Majalla"/>
          <w:b/>
          <w:bCs/>
          <w:color w:val="000000" w:themeColor="text1"/>
          <w:sz w:val="28"/>
          <w:szCs w:val="28"/>
          <w:rtl/>
        </w:rPr>
        <w:t>الشبكات العصبية ذات التغذية الراجعة</w:t>
      </w:r>
      <w:r w:rsidRPr="0020539B">
        <w:rPr>
          <w:rFonts w:ascii="Sakkal Majalla" w:hAnsi="Sakkal Majalla" w:cs="Sakkal Majalla"/>
          <w:color w:val="000000" w:themeColor="text1"/>
          <w:sz w:val="28"/>
          <w:szCs w:val="28"/>
          <w:rtl/>
        </w:rPr>
        <w:t>: تعمل هذه الشبكات على إدخال مدخلات متسلسلة ومنتظمة وبالتالي يتم إخراج مخرجات منتظمة، من خلال مشاركة البيانات بين الفترات الزمنية، وأدى استخدام هذه الشبكات إلى نتائج مذهلة في معالجتها للغات الطبيعية والتسميات التوضيحية للصور، وتقسم الشبكات العصبية ذات التغذية الراجعة إلى قسمين: الأول شبكات عصبية ذات التغذية الراجعة المباشرة، حيث تقوم بتكرار ناتج العصبونا إلى مدخلاته، أما الثاني هي شبكات عصبية ذات التغذية الراجعة المجاورة وهي تعمل على توصيل مخرجات الخلايا العصبية إلى مدخلات، وبمعنى آخر أنها الشبكات التي تعمل على تكرار المليات من مخرجات إلى مدخلات، حتى تعطي أفضل النتائج الممكنة.</w:t>
      </w:r>
    </w:p>
    <w:p w14:paraId="131D40C1" w14:textId="77777777" w:rsidR="004B1E7C" w:rsidRPr="0020539B" w:rsidRDefault="004B1E7C" w:rsidP="00692417">
      <w:pPr>
        <w:pStyle w:val="ListParagraph"/>
        <w:numPr>
          <w:ilvl w:val="0"/>
          <w:numId w:val="61"/>
        </w:numPr>
        <w:spacing w:before="100" w:beforeAutospacing="1" w:after="100" w:afterAutospacing="1" w:line="360" w:lineRule="auto"/>
        <w:ind w:left="423" w:hanging="450"/>
        <w:contextualSpacing w:val="0"/>
        <w:jc w:val="both"/>
        <w:rPr>
          <w:rFonts w:ascii="Sakkal Majalla" w:hAnsi="Sakkal Majalla" w:cs="Sakkal Majalla"/>
          <w:color w:val="000000" w:themeColor="text1"/>
          <w:sz w:val="28"/>
          <w:szCs w:val="28"/>
        </w:rPr>
      </w:pPr>
      <w:r w:rsidRPr="000A406E">
        <w:rPr>
          <w:rFonts w:ascii="Sakkal Majalla" w:hAnsi="Sakkal Majalla" w:cs="Sakkal Majalla"/>
          <w:b/>
          <w:bCs/>
          <w:color w:val="000000" w:themeColor="text1"/>
          <w:sz w:val="28"/>
          <w:szCs w:val="28"/>
          <w:rtl/>
        </w:rPr>
        <w:t>الشبكات العصبية ذات الترابط الذاتي</w:t>
      </w:r>
      <w:r w:rsidRPr="0020539B">
        <w:rPr>
          <w:rFonts w:ascii="Sakkal Majalla" w:hAnsi="Sakkal Majalla" w:cs="Sakkal Majalla"/>
          <w:color w:val="000000" w:themeColor="text1"/>
          <w:sz w:val="28"/>
          <w:szCs w:val="28"/>
          <w:rtl/>
        </w:rPr>
        <w:t xml:space="preserve">: وهي تعمل في استقبال المدخلات ومن ثم بث المخرجات في نفس ذات الوقت، وعند معالجة المعلومات تقوم كل عناصر المعالجة الحسابية المستندة إليها في الوقت نفسة بطريقة المعالجة التوازي، أي أنها تعمل على استقبال المدخلات وإخراج المخرجات في نفس الوقت وذلك من أجل أن تتشابه مع طريقة عمل المخ البشري، وتتضمن بعض الأمثلة الهيكلية للشبكات العصبية بما يلي: </w:t>
      </w:r>
    </w:p>
    <w:p w14:paraId="6449F65E" w14:textId="77777777" w:rsidR="004B1E7C" w:rsidRPr="0020539B" w:rsidRDefault="004B1E7C" w:rsidP="00692417">
      <w:pPr>
        <w:pStyle w:val="ListParagraph"/>
        <w:numPr>
          <w:ilvl w:val="0"/>
          <w:numId w:val="6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شبكة مكونة من طبقتين ذات تغذية في الإتجاه الأمامي.</w:t>
      </w:r>
    </w:p>
    <w:p w14:paraId="047D4E37" w14:textId="77777777" w:rsidR="004B1E7C" w:rsidRPr="0020539B" w:rsidRDefault="004B1E7C" w:rsidP="00692417">
      <w:pPr>
        <w:pStyle w:val="ListParagraph"/>
        <w:numPr>
          <w:ilvl w:val="0"/>
          <w:numId w:val="6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شبكة مكونة من طبقتين ذات تغذية في الإتجاة الأمامي والعكسي.</w:t>
      </w:r>
    </w:p>
    <w:p w14:paraId="562E5431" w14:textId="77777777" w:rsidR="004B1E7C" w:rsidRPr="0020539B" w:rsidRDefault="004B1E7C" w:rsidP="00692417">
      <w:pPr>
        <w:pStyle w:val="ListParagraph"/>
        <w:numPr>
          <w:ilvl w:val="0"/>
          <w:numId w:val="6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شبكة مكونة من طبقة واحدة ذات تعذية عكسية جانبية.</w:t>
      </w:r>
    </w:p>
    <w:p w14:paraId="4A60CF31" w14:textId="77777777" w:rsidR="004B1E7C" w:rsidRPr="0020539B" w:rsidRDefault="004B1E7C" w:rsidP="00692417">
      <w:pPr>
        <w:pStyle w:val="ListParagraph"/>
        <w:numPr>
          <w:ilvl w:val="0"/>
          <w:numId w:val="6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شبكة مكونة من عدة طبقات.</w:t>
      </w:r>
    </w:p>
    <w:p w14:paraId="7EF95A25" w14:textId="77777777" w:rsidR="004B1E7C" w:rsidRPr="000A406E"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خصائص الشبكات العصبية</w:t>
      </w:r>
    </w:p>
    <w:p w14:paraId="3F044B5B" w14:textId="77777777" w:rsidR="004B1E7C" w:rsidRPr="0020539B" w:rsidRDefault="004B1E7C" w:rsidP="00692417">
      <w:pPr>
        <w:pStyle w:val="ListParagraph"/>
        <w:numPr>
          <w:ilvl w:val="0"/>
          <w:numId w:val="6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 xml:space="preserve">تتميز الشبكات العصبية بالعديد من الخصائص أهمها: </w:t>
      </w:r>
    </w:p>
    <w:p w14:paraId="22CBBD19" w14:textId="77777777" w:rsidR="004B1E7C" w:rsidRPr="0020539B" w:rsidRDefault="004B1E7C" w:rsidP="00692417">
      <w:pPr>
        <w:pStyle w:val="ListParagraph"/>
        <w:numPr>
          <w:ilvl w:val="0"/>
          <w:numId w:val="6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lastRenderedPageBreak/>
        <w:t>تعتمد على أساس رياضي متين.</w:t>
      </w:r>
    </w:p>
    <w:p w14:paraId="7D223627" w14:textId="77777777" w:rsidR="004B1E7C" w:rsidRPr="0020539B" w:rsidRDefault="004B1E7C" w:rsidP="00692417">
      <w:pPr>
        <w:pStyle w:val="ListParagraph"/>
        <w:numPr>
          <w:ilvl w:val="0"/>
          <w:numId w:val="6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مثل إحدى تطبيقات تكنولوجيا التشغيل الذاتي للمعلومات التي تقوم على محاكاة العقل البشري.</w:t>
      </w:r>
    </w:p>
    <w:p w14:paraId="248480B6" w14:textId="77777777" w:rsidR="004B1E7C" w:rsidRPr="0020539B" w:rsidRDefault="004B1E7C" w:rsidP="00692417">
      <w:pPr>
        <w:pStyle w:val="ListParagraph"/>
        <w:numPr>
          <w:ilvl w:val="0"/>
          <w:numId w:val="6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تقبل أي نوع من البيانات الكمية أو النوعية.</w:t>
      </w:r>
    </w:p>
    <w:p w14:paraId="0A4A9A6A" w14:textId="77777777" w:rsidR="004B1E7C" w:rsidRPr="0020539B" w:rsidRDefault="004B1E7C" w:rsidP="00692417">
      <w:pPr>
        <w:pStyle w:val="ListParagraph"/>
        <w:numPr>
          <w:ilvl w:val="0"/>
          <w:numId w:val="6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لها القدرة على تخزين المعرفة المكتسبة من خلال الحالات التي يتم تشغيلها على الشبكة.</w:t>
      </w:r>
    </w:p>
    <w:p w14:paraId="6B12953E" w14:textId="77777777" w:rsidR="004B1E7C" w:rsidRPr="0020539B" w:rsidRDefault="004B1E7C" w:rsidP="00692417">
      <w:pPr>
        <w:pStyle w:val="ListParagraph"/>
        <w:numPr>
          <w:ilvl w:val="0"/>
          <w:numId w:val="6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يمكن تطبيقها في العديد من المجالات العلمية المختلفة.</w:t>
      </w:r>
    </w:p>
    <w:p w14:paraId="42F46954"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ويرى العديد من الباحثين أن خصائص الشبكات العصبية تتجسد فيما يلي:</w:t>
      </w:r>
    </w:p>
    <w:p w14:paraId="35799475" w14:textId="086F7DBF" w:rsidR="004B1E7C" w:rsidRPr="0020539B" w:rsidRDefault="004B1E7C" w:rsidP="00692417">
      <w:pPr>
        <w:pStyle w:val="ListParagraph"/>
        <w:numPr>
          <w:ilvl w:val="0"/>
          <w:numId w:val="6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القابلية للتعلم والتكيف سواء مبرمج أو غير المبرمج مع الحالات الجديدة، وشبية جدا في العقل البشري بعمليات التعلم، حيث أنها تتعامل مع متغيرات كثيرة ومختلفة.</w:t>
      </w:r>
    </w:p>
    <w:p w14:paraId="14411749" w14:textId="77777777" w:rsidR="004B1E7C" w:rsidRPr="0020539B" w:rsidRDefault="004B1E7C" w:rsidP="00692417">
      <w:pPr>
        <w:pStyle w:val="ListParagraph"/>
        <w:numPr>
          <w:ilvl w:val="0"/>
          <w:numId w:val="6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لها سلوك ذكي، خصوصا في الحالات التي تكون فيها هيكلة المعلومات غير جيدة، برغم ذلك تحقق الشبكات العصبية نتائج ذات دقة مناسبة.</w:t>
      </w:r>
    </w:p>
    <w:p w14:paraId="202709A3" w14:textId="77777777" w:rsidR="004B1E7C" w:rsidRPr="0020539B" w:rsidRDefault="004B1E7C" w:rsidP="00692417">
      <w:pPr>
        <w:pStyle w:val="ListParagraph"/>
        <w:numPr>
          <w:ilvl w:val="0"/>
          <w:numId w:val="6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الذاكرة الموزعة، حيث تعمل على ضخ المعلومات بكميات هائلة واحجام كبيرة، وهذه وسيلة لحل الشكلات الإدارية التي تحتوي على كمية هائلة من البيانات والمتغيرات.</w:t>
      </w:r>
    </w:p>
    <w:p w14:paraId="14A97BF2" w14:textId="77777777" w:rsidR="004B1E7C" w:rsidRPr="0020539B" w:rsidRDefault="004B1E7C" w:rsidP="00692417">
      <w:pPr>
        <w:pStyle w:val="ListParagraph"/>
        <w:numPr>
          <w:ilvl w:val="0"/>
          <w:numId w:val="6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لها قدرة على تحليل علاقات غير خطية ويطلق عليها "تحليل الإنحدار التخيلي" وتكون هذه العلاقات ذات طبيعة وصفية أو سلوكية.</w:t>
      </w:r>
    </w:p>
    <w:p w14:paraId="4504C290" w14:textId="77777777" w:rsidR="004B1E7C" w:rsidRPr="000A406E"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مزايا استخدام الشبكات العصبية وخطوات تصميمها:</w:t>
      </w:r>
    </w:p>
    <w:p w14:paraId="62A8EB5F"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هناك مزايا عديدة لاستخدام الشبكات العصبية أهمها :</w:t>
      </w:r>
    </w:p>
    <w:p w14:paraId="055A8C48" w14:textId="77777777" w:rsidR="004B1E7C" w:rsidRPr="0020539B" w:rsidRDefault="004B1E7C" w:rsidP="00692417">
      <w:pPr>
        <w:pStyle w:val="ListParagraph"/>
        <w:numPr>
          <w:ilvl w:val="0"/>
          <w:numId w:val="65"/>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التعلم التكيفي: القدرة على تعلم كيفية القيام بالواجبات وبالمهام من خلال البيانات المقدمة سواءا بالتدريب أو التجربة الأولية</w:t>
      </w:r>
    </w:p>
    <w:p w14:paraId="7DC467CA" w14:textId="77777777" w:rsidR="004B1E7C" w:rsidRPr="0020539B" w:rsidRDefault="004B1E7C" w:rsidP="00692417">
      <w:pPr>
        <w:pStyle w:val="ListParagraph"/>
        <w:numPr>
          <w:ilvl w:val="0"/>
          <w:numId w:val="65"/>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التنظيم الذاتي: يمكن أن تنشئ تنظيم خاص بها خلال وقت التعلم.</w:t>
      </w:r>
    </w:p>
    <w:p w14:paraId="72CEB514" w14:textId="77777777" w:rsidR="004B1E7C" w:rsidRPr="0020539B" w:rsidRDefault="004B1E7C" w:rsidP="00692417">
      <w:pPr>
        <w:pStyle w:val="ListParagraph"/>
        <w:numPr>
          <w:ilvl w:val="0"/>
          <w:numId w:val="65"/>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العملية في الوقت الحقيقي يمكن أن تتم طريقة المعالجة بالتوازي، وبالتالي تستطيع معالجة أكثر من أربعين الف حالة بنفس التوقيت، ومكانية تصنيفها وتبويبها.</w:t>
      </w:r>
    </w:p>
    <w:p w14:paraId="7F05B47A" w14:textId="77777777" w:rsidR="004B1E7C" w:rsidRPr="0020539B" w:rsidRDefault="004B1E7C" w:rsidP="00692417">
      <w:pPr>
        <w:pStyle w:val="ListParagraph"/>
        <w:numPr>
          <w:ilvl w:val="0"/>
          <w:numId w:val="65"/>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lastRenderedPageBreak/>
        <w:t>السماح بالخطأ: اكتشاف الأخطاء وتصحيحها بما يتناسب مع عملية التعليم.</w:t>
      </w:r>
    </w:p>
    <w:p w14:paraId="18E9A209"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 xml:space="preserve">أما في مجالات استخدام الشبكات العصبية في المحاسبة، فقد تعددت الدراسات المتعلقة بتطبيقات الشبكات العصبية في المحاسبة، ومن اهم مجالات استخدامها في المحاسبة هي: </w:t>
      </w:r>
    </w:p>
    <w:p w14:paraId="55F9F488" w14:textId="77777777" w:rsidR="004B1E7C" w:rsidRPr="0020539B" w:rsidRDefault="004B1E7C" w:rsidP="00692417">
      <w:pPr>
        <w:pStyle w:val="ListParagraph"/>
        <w:numPr>
          <w:ilvl w:val="0"/>
          <w:numId w:val="6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تستخدم الشبكات العصبية في مجال التنبؤ بالعوائد المستقبلية المتوقعة، وتحليل الفرضية المحاسبية الخاصة بالإستمرارية، وأيضا تساعد المدققين والإدارة في اكتشاف الغش والخطأ، وتعمل على تحسين كفاءة عملية التدقيق في عملية المراجعة غير الضرورية لشركات أو بنوك لا تحتوي بياناتها المالية على غش.</w:t>
      </w:r>
    </w:p>
    <w:p w14:paraId="7126E743" w14:textId="77777777" w:rsidR="004B1E7C" w:rsidRPr="0020539B" w:rsidRDefault="004B1E7C" w:rsidP="00692417">
      <w:pPr>
        <w:pStyle w:val="ListParagraph"/>
        <w:numPr>
          <w:ilvl w:val="0"/>
          <w:numId w:val="6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تعتبر الشبكات العصبية العنصر الأساسي في التنبؤ بالفشل المالي، وهي أكثر مصداقية من النماذج الإحصائية التقليدية.</w:t>
      </w:r>
    </w:p>
    <w:p w14:paraId="7C82D7B8" w14:textId="77777777" w:rsidR="004B1E7C" w:rsidRPr="0020539B" w:rsidRDefault="004B1E7C" w:rsidP="00692417">
      <w:pPr>
        <w:pStyle w:val="ListParagraph"/>
        <w:numPr>
          <w:ilvl w:val="0"/>
          <w:numId w:val="6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القدرة على اكتشاف الأخطاء المهمة والجوهرية الناتجة عن المعاملات الوهمية.</w:t>
      </w:r>
    </w:p>
    <w:p w14:paraId="429A9AB7"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 xml:space="preserve">وهناك مجالات أخرى يمكن استخدام الشبكات العصبية في المحاسبة وهي: </w:t>
      </w:r>
    </w:p>
    <w:p w14:paraId="402E3579" w14:textId="1D165FE7" w:rsidR="004B1E7C" w:rsidRPr="0020539B" w:rsidRDefault="004B1E7C" w:rsidP="00692417">
      <w:pPr>
        <w:pStyle w:val="ListParagraph"/>
        <w:numPr>
          <w:ilvl w:val="0"/>
          <w:numId w:val="6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تستخدم الشبكات العصبية في مجالات التنبؤ، وخصوصا في إعداد الموازنات التقديرية، إذ تبدأ بعملية التنبؤ بمقدار المبيعات، كما يمكن استخدامها في عملية التنبؤ في اعداد تقديرات الموازنة العامة للدولة من التنبؤ بقيمة النفقات للعام القادم.</w:t>
      </w:r>
    </w:p>
    <w:p w14:paraId="47C63860" w14:textId="77777777" w:rsidR="004B1E7C" w:rsidRPr="0020539B" w:rsidRDefault="004B1E7C" w:rsidP="00692417">
      <w:pPr>
        <w:pStyle w:val="ListParagraph"/>
        <w:numPr>
          <w:ilvl w:val="0"/>
          <w:numId w:val="6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استخدام الشبكات العصبية في عمليات التقدير ومن أهمها تقدير المخصصات مثل مخصص الديون المشكوك في تحصيلها.</w:t>
      </w:r>
    </w:p>
    <w:p w14:paraId="1A6D976A" w14:textId="77777777" w:rsidR="004B1E7C" w:rsidRPr="0020539B" w:rsidRDefault="004B1E7C" w:rsidP="00692417">
      <w:pPr>
        <w:pStyle w:val="ListParagraph"/>
        <w:numPr>
          <w:ilvl w:val="0"/>
          <w:numId w:val="6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استخدام الشبكات العصبية في ترشيد العديد من القرارات، ومن أهمها ترشيد عملية الإختيار بين البدائل بين المشروعات الإستثمارية.</w:t>
      </w:r>
    </w:p>
    <w:p w14:paraId="79567D7E" w14:textId="77777777" w:rsidR="004B1E7C" w:rsidRPr="0020539B" w:rsidRDefault="004B1E7C" w:rsidP="00692417">
      <w:pPr>
        <w:pStyle w:val="ListParagraph"/>
        <w:numPr>
          <w:ilvl w:val="0"/>
          <w:numId w:val="6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استخدام الشبكات العصبية في تحديد حجم مخاطر التدقيق بكل انواعه.</w:t>
      </w:r>
    </w:p>
    <w:p w14:paraId="06194FA0" w14:textId="77777777" w:rsidR="004B1E7C" w:rsidRPr="0020539B" w:rsidRDefault="004B1E7C" w:rsidP="00692417">
      <w:pPr>
        <w:pStyle w:val="ListParagraph"/>
        <w:numPr>
          <w:ilvl w:val="0"/>
          <w:numId w:val="6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استخدام الشبكات العصبية في الكشف عن حالات الغش والاحتيال.</w:t>
      </w:r>
    </w:p>
    <w:p w14:paraId="1410628D" w14:textId="77777777" w:rsidR="004B1E7C" w:rsidRPr="0020539B" w:rsidRDefault="004B1E7C" w:rsidP="00692417">
      <w:pPr>
        <w:pStyle w:val="ListParagraph"/>
        <w:numPr>
          <w:ilvl w:val="0"/>
          <w:numId w:val="6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استخدام الشبكات العصبية في مجال تحليل الحساسية لنقطة تعادل الأرباح من خلال نماذج ورسومات توضح تقاطع الإيرادات مع التكاليف، سواءا للمتجات جميعها او لمنتج واحد.</w:t>
      </w:r>
    </w:p>
    <w:p w14:paraId="53A18241" w14:textId="77777777" w:rsidR="004B1E7C" w:rsidRPr="0020539B" w:rsidRDefault="004B1E7C" w:rsidP="00692417">
      <w:pPr>
        <w:pStyle w:val="ListParagraph"/>
        <w:numPr>
          <w:ilvl w:val="0"/>
          <w:numId w:val="6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lastRenderedPageBreak/>
        <w:t>استخدام الشبكات العصبية في تحديد القيمة السوقية للأصول النادرة.</w:t>
      </w:r>
    </w:p>
    <w:p w14:paraId="760ED8F1" w14:textId="412DDE69"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أهمية استخدام الشبكات العصبية الاصطناعية في البنوك التجارية:</w:t>
      </w:r>
    </w:p>
    <w:p w14:paraId="32A593E2" w14:textId="2F3D1146"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تعتبر الشبكات العصبية الاصطناعية أهم التقنيات والنماذج الجديدة في إدارة مخاطر البنوك وخصوصا مخاطر القروض في البنوك، وتظهر أهمية استخدام الشبكات العصبية الاصطناعية في البنوك الإدارة وتقدير المخاطر في النقاط التالية: </w:t>
      </w:r>
    </w:p>
    <w:p w14:paraId="1527022C" w14:textId="77777777" w:rsidR="004B1E7C" w:rsidRPr="0020539B" w:rsidRDefault="004B1E7C" w:rsidP="00692417">
      <w:pPr>
        <w:pStyle w:val="ListParagraph"/>
        <w:numPr>
          <w:ilvl w:val="0"/>
          <w:numId w:val="6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A406E">
        <w:rPr>
          <w:rFonts w:ascii="Sakkal Majalla" w:hAnsi="Sakkal Majalla" w:cs="Sakkal Majalla"/>
          <w:b/>
          <w:bCs/>
          <w:color w:val="000000" w:themeColor="text1"/>
          <w:sz w:val="28"/>
          <w:szCs w:val="28"/>
          <w:rtl/>
        </w:rPr>
        <w:t>الدقة الكبيرة</w:t>
      </w:r>
      <w:r w:rsidRPr="0020539B">
        <w:rPr>
          <w:rFonts w:ascii="Sakkal Majalla" w:hAnsi="Sakkal Majalla" w:cs="Sakkal Majalla"/>
          <w:color w:val="000000" w:themeColor="text1"/>
          <w:sz w:val="28"/>
          <w:szCs w:val="28"/>
          <w:rtl/>
        </w:rPr>
        <w:t>، من خلال القدرة على تبسيط النظم المعقدة والتي تعامل مع البيانات بصورة متوازية.</w:t>
      </w:r>
    </w:p>
    <w:p w14:paraId="148B06E3" w14:textId="77777777" w:rsidR="004B1E7C" w:rsidRPr="0020539B" w:rsidRDefault="004B1E7C" w:rsidP="00692417">
      <w:pPr>
        <w:pStyle w:val="ListParagraph"/>
        <w:numPr>
          <w:ilvl w:val="0"/>
          <w:numId w:val="6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A406E">
        <w:rPr>
          <w:rFonts w:ascii="Sakkal Majalla" w:hAnsi="Sakkal Majalla" w:cs="Sakkal Majalla"/>
          <w:b/>
          <w:bCs/>
          <w:color w:val="000000" w:themeColor="text1"/>
          <w:sz w:val="28"/>
          <w:szCs w:val="28"/>
          <w:rtl/>
        </w:rPr>
        <w:t>المرونة العالية</w:t>
      </w:r>
      <w:r w:rsidRPr="0020539B">
        <w:rPr>
          <w:rFonts w:ascii="Sakkal Majalla" w:hAnsi="Sakkal Majalla" w:cs="Sakkal Majalla"/>
          <w:color w:val="000000" w:themeColor="text1"/>
          <w:sz w:val="28"/>
          <w:szCs w:val="28"/>
          <w:rtl/>
        </w:rPr>
        <w:t xml:space="preserve"> نتيجة للقدرة على التعامل مع عنصر التشويش في البيانات.</w:t>
      </w:r>
    </w:p>
    <w:p w14:paraId="3493EF15" w14:textId="77777777" w:rsidR="004B1E7C" w:rsidRPr="0020539B" w:rsidRDefault="004B1E7C" w:rsidP="00692417">
      <w:pPr>
        <w:pStyle w:val="ListParagraph"/>
        <w:numPr>
          <w:ilvl w:val="0"/>
          <w:numId w:val="6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A406E">
        <w:rPr>
          <w:rFonts w:ascii="Sakkal Majalla" w:hAnsi="Sakkal Majalla" w:cs="Sakkal Majalla"/>
          <w:b/>
          <w:bCs/>
          <w:color w:val="000000" w:themeColor="text1"/>
          <w:sz w:val="28"/>
          <w:szCs w:val="28"/>
          <w:rtl/>
        </w:rPr>
        <w:t>لا</w:t>
      </w:r>
      <w:r w:rsidRPr="0020539B">
        <w:rPr>
          <w:rFonts w:ascii="Sakkal Majalla" w:hAnsi="Sakkal Majalla" w:cs="Sakkal Majalla"/>
          <w:color w:val="000000" w:themeColor="text1"/>
          <w:sz w:val="28"/>
          <w:szCs w:val="28"/>
          <w:rtl/>
        </w:rPr>
        <w:t xml:space="preserve"> </w:t>
      </w:r>
      <w:r w:rsidRPr="000A406E">
        <w:rPr>
          <w:rFonts w:ascii="Sakkal Majalla" w:hAnsi="Sakkal Majalla" w:cs="Sakkal Majalla"/>
          <w:b/>
          <w:bCs/>
          <w:color w:val="000000" w:themeColor="text1"/>
          <w:sz w:val="28"/>
          <w:szCs w:val="28"/>
          <w:rtl/>
        </w:rPr>
        <w:t>تعتمد على فرضيات مسبقة</w:t>
      </w:r>
      <w:r w:rsidRPr="0020539B">
        <w:rPr>
          <w:rFonts w:ascii="Sakkal Majalla" w:hAnsi="Sakkal Majalla" w:cs="Sakkal Majalla"/>
          <w:color w:val="000000" w:themeColor="text1"/>
          <w:sz w:val="28"/>
          <w:szCs w:val="28"/>
          <w:rtl/>
        </w:rPr>
        <w:t xml:space="preserve"> عند بداية تحليل البيانات مع عدم تحديد الإرتباطات الموجودة بين المتغيرات.</w:t>
      </w:r>
    </w:p>
    <w:p w14:paraId="2A47D072" w14:textId="77777777" w:rsidR="004B1E7C" w:rsidRPr="0020539B" w:rsidRDefault="004B1E7C" w:rsidP="00692417">
      <w:pPr>
        <w:pStyle w:val="ListParagraph"/>
        <w:numPr>
          <w:ilvl w:val="0"/>
          <w:numId w:val="6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A406E">
        <w:rPr>
          <w:rFonts w:ascii="Sakkal Majalla" w:hAnsi="Sakkal Majalla" w:cs="Sakkal Majalla"/>
          <w:b/>
          <w:bCs/>
          <w:color w:val="000000" w:themeColor="text1"/>
          <w:sz w:val="28"/>
          <w:szCs w:val="28"/>
          <w:rtl/>
        </w:rPr>
        <w:t>القدرة على التكيف</w:t>
      </w:r>
      <w:r w:rsidRPr="0020539B">
        <w:rPr>
          <w:rFonts w:ascii="Sakkal Majalla" w:hAnsi="Sakkal Majalla" w:cs="Sakkal Majalla"/>
          <w:color w:val="000000" w:themeColor="text1"/>
          <w:sz w:val="28"/>
          <w:szCs w:val="28"/>
          <w:rtl/>
        </w:rPr>
        <w:t xml:space="preserve"> بالتعامل مع المعلومات الجديدة، والتغلب على ظاهرة المحددات التي تقف أمام الطرق الكلاسيكية.</w:t>
      </w:r>
    </w:p>
    <w:p w14:paraId="20147AC2" w14:textId="77777777"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ويتفق على رأي أن الإختلاف التكنولوجي بين الشبكات العصبية والنظم الخبيرة هو في مضمون التقنية التي تستند عليها، وفي الأبعاد التي ترتبط بها، ففي النظم الخبيرة ترتكز على تقنية استقطاب وتمثيل وخزن المعرفة والخبرات والمهارات بمجال علمي أو تطبيقي محدد، وذلك ليتم استخدام هذه المعارف والخبرات والمهارات لدعم القرارات، ولكي يستطيع النظام الخبير القيام بهذه المعارف والخبرات والمهارات يجب أن يكون لدى النظام مكونات جوهرية مثل قاعدة المعرفة، آلة الاستدلال، ذاكرة عاملة، تسهيلات التفسير والواجهة البينية، حيث أن الخاصية الجوهرية في عملية عمل النظام الخبير هو في إستيعابه وتخزينه للخبرة والمعرفة والمهارة المتراكمة للخبير الإنساني، فأساس عمل النظام هو انجاح محاولة امتصاص المعرفة والمهارة والخبرة الإنسانية ومن ثم تفريغها في النظام الخبير وهذا يتطلب وجود كل من خبير المجال ومهندس المعرفة، أما الشبكات العصبية فهي لا تقوم على تقنية نمذجة المعارف الإنسانية أو الذكاء البشري ولا تحاول ايجاد حلولا من خلال البرمجة أيضا وبذلك فهي لا تحتاج إلى وجود خبير المجال ومهندس المعرفة. حيث تعمل الشبكات العصبية بصورة جوهرية على تقنية وضع الذكاء في الحاسوب، أي </w:t>
      </w:r>
      <w:r w:rsidRPr="0020539B">
        <w:rPr>
          <w:rFonts w:ascii="Sakkal Majalla" w:hAnsi="Sakkal Majalla" w:cs="Sakkal Majalla"/>
          <w:color w:val="000000" w:themeColor="text1"/>
          <w:sz w:val="28"/>
          <w:szCs w:val="28"/>
          <w:rtl/>
        </w:rPr>
        <w:lastRenderedPageBreak/>
        <w:t xml:space="preserve">وضع المعارف والخبرات داخل الحاسوب وكيفية تواصلها مع بعضها البعض بشكل منظم، بحيث تستطيع من خلال البرمجيات تقديم حلول لمشكلات معقدة وتخضع لمتغيرات كبيرة، ولذلك توصف قدرات الشبكات العصبية بمصطلح طبقات المعرفة لقدرتها على التحليل المعرفي، كما أن الشبكات العصبية لا تحتاج إلى خبرة ومعرفة الخبير كما هو حال النظم الخبيرة التي تستند على قدرات الخبير للحصول على المعرفة وتمثيلها في صيغة قواعد مثلا. ويمكن بناء الشبكة العصبية من دون وجود معرفة محددة في مجال معين. </w:t>
      </w:r>
    </w:p>
    <w:p w14:paraId="4CB63A0B" w14:textId="77777777"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406E">
        <w:rPr>
          <w:rFonts w:ascii="Sakkal Majalla" w:hAnsi="Sakkal Majalla" w:cs="Sakkal Majalla"/>
          <w:b/>
          <w:bCs/>
          <w:color w:val="000000" w:themeColor="text1"/>
          <w:sz w:val="28"/>
          <w:szCs w:val="28"/>
          <w:rtl/>
        </w:rPr>
        <w:t>ثالثا: الخوارزميات الجينية</w:t>
      </w:r>
      <w:r w:rsidRPr="0020539B">
        <w:rPr>
          <w:rFonts w:ascii="Sakkal Majalla" w:hAnsi="Sakkal Majalla" w:cs="Sakkal Majalla"/>
          <w:color w:val="000000" w:themeColor="text1"/>
          <w:sz w:val="28"/>
          <w:szCs w:val="28"/>
          <w:rtl/>
        </w:rPr>
        <w:t xml:space="preserve">: تعتبر الخوازرميات الجينية، من أحدى برامج الحاسب الآلي التي تحاكي عمليات بيولوجية من أجل تحليل مشاكل النظم التطورية، فقد ظهر نظام الخوارزميات الجينية بشكها الحالي في عام (1975) على يد جون هولاند في جامعة ميتشغان، وقد تطور في بداية الثمانينيات، وأصبحت أحد أهم الطرق والفعالة للتعامل مع مسائل الإستقصاء والبحث المعقدة، ووصفت بالجينية لأنها تعتمد على محاكاة عمل الجينات الوراثية من أجل التوصل للحل الأفضل والأمثل. </w:t>
      </w:r>
    </w:p>
    <w:p w14:paraId="05DDA279"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إن مصطلح الخوارزمية عبارة عن مجموعة من التعليمات التي تتكرر لحل مشكلات معينة، ويشير مصطلح جينية ( </w:t>
      </w:r>
      <w:r w:rsidRPr="0020539B">
        <w:rPr>
          <w:rFonts w:ascii="Sakkal Majalla" w:hAnsi="Sakkal Majalla" w:cs="Sakkal Majalla"/>
          <w:color w:val="000000" w:themeColor="text1"/>
          <w:sz w:val="28"/>
          <w:szCs w:val="28"/>
        </w:rPr>
        <w:t>Genetic</w:t>
      </w:r>
      <w:r w:rsidRPr="0020539B">
        <w:rPr>
          <w:rFonts w:ascii="Sakkal Majalla" w:hAnsi="Sakkal Majalla" w:cs="Sakkal Majalla"/>
          <w:color w:val="000000" w:themeColor="text1"/>
          <w:sz w:val="28"/>
          <w:szCs w:val="28"/>
          <w:rtl/>
        </w:rPr>
        <w:t xml:space="preserve">) إلى سلوك الخوارزميات التي يمكن أن تشابه العمليات البيولوجية للتطور ، حيث تم تعريفها أيضا بكونها طرق تساعد في إنشاء وخلق حلول لمسائل معينة، وذلك باستخدام طرق متوافقة مع بيئتها، كما أنها تستخدم في مجالات الأعمال المالية والمصرفية، والعمليات اللوجستية والسيطرة على حركة الموارد. </w:t>
      </w:r>
    </w:p>
    <w:p w14:paraId="22AEB3B5" w14:textId="4F0EE95C"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وتطبق الخوارزمية الجينية بنجاح لإيجاد الحل المقبول، أي الذي يكون قريب إلى المثالي في المسائل المتعلقة بالعلوم ومنها العلوم الطبية والهندسية، ذلك أنها اختصرت الكثير من الوقت والجهد لدى مصممي الأنظمة والبرامج، وذلك من خلال إيجادها خوارزمية عامة يعتمد عليها في حل مختلف أنواع المسائل بدلا من بناء خوارزمية خاصة لكل مسألة مع مراعاة التغيرات اللازمة التي تتناسب مع خصوصية كل مسألة من حيث الحجم ونوع البيانات المستخدمة وطبيعة دالة الهدف والقيود لكل مسألة.</w:t>
      </w:r>
    </w:p>
    <w:p w14:paraId="2330DFA0"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lastRenderedPageBreak/>
        <w:t>لذلك تم تعريفه أنه نظام محوسب يحاول ايجاد الربط بين المدخلات لتعطي أفضل النتائج، وهو ملائم لاتخاذ القرارات ضمن بيئات فيها الكثير من الحلول الممكنة التي يجدها ويقيمها بإمكانات متعددة أسرع من الانسان.</w:t>
      </w:r>
    </w:p>
    <w:p w14:paraId="24FFD1CC" w14:textId="77777777"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وعرف أنه نظام حاسبي يقلل من الجهد والزمن لدى مصممي الأنظمة والبرامج لحل المسائل بالطريقة المثلى، مع الأخذ بعين الإعتبار حجم ونوع البيانات المستخدمة وطبيعة دالة الهدف والقيود المفروضة.</w:t>
      </w:r>
    </w:p>
    <w:p w14:paraId="05203C54" w14:textId="77777777" w:rsidR="004B1E7C" w:rsidRPr="000A406E"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rPr>
      </w:pPr>
      <w:r w:rsidRPr="000A406E">
        <w:rPr>
          <w:rFonts w:ascii="Sakkal Majalla" w:hAnsi="Sakkal Majalla" w:cs="Sakkal Majalla"/>
          <w:b/>
          <w:bCs/>
          <w:color w:val="000000" w:themeColor="text1"/>
          <w:sz w:val="28"/>
          <w:szCs w:val="28"/>
          <w:rtl/>
        </w:rPr>
        <w:t>آليات عمل الخوارزميات الجينية</w:t>
      </w:r>
    </w:p>
    <w:p w14:paraId="40B7255A"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إن الخوارزميات الجينية تعمل على فكرة عملية بحته لبرامج الحاسوب، حيث تتنافس في الحلول مع بعضها البعض، من أجل البقاء للحل الأمثل والأفضل لمتخذي القرارات، حيث وضعت نظم الخوارزميات الجينية لتصميم وإقتراح الحلول للمشكلات التي تتعامل مع مجموعة متغيرات مرشحة مثل وجود عدد من المرشحين للقرض ووجود الكثير من العوامل التي يجب وزنها وتقديرها كأساس للمفاضلة بين هؤلاء المرشحين، كما تستخدم تقنيات الخوارزميات الجينية في مجالات الأعمال المالية والمصرفية، وفي تطبيقات الاستثمار كما تستخدم لحل مشكلات العمليات اللوجستية والسيطرة على حركة المواد. </w:t>
      </w:r>
    </w:p>
    <w:p w14:paraId="4D20C86F" w14:textId="77777777"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 xml:space="preserve">تركز الخوارزميات على مجموعة من الخطوات الأساسية والمهمة لصياغة الحل والأفضل والأمثل المسالة معينة، فتتميز الخوارزميات أنها تحتوي على خطوات متسلسلة ومترابطة، فلا يمكن تطبيق هذه الخوارزميات ما لم تطبق جميع الخطوات المتسلسلة، وإلا تفقد الخوارزميات قيمتها وفعاليتها وكفاءتها في إيجاد وتحسين الحل، وتتضمن خطوات عمل الخوارزميات العناصر التالية: </w:t>
      </w:r>
    </w:p>
    <w:p w14:paraId="7DB622E3" w14:textId="77777777" w:rsidR="004B1E7C" w:rsidRPr="0020539B" w:rsidRDefault="004B1E7C" w:rsidP="00692417">
      <w:pPr>
        <w:pStyle w:val="ListParagraph"/>
        <w:numPr>
          <w:ilvl w:val="0"/>
          <w:numId w:val="69"/>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20539B">
        <w:rPr>
          <w:rFonts w:ascii="Sakkal Majalla" w:hAnsi="Sakkal Majalla" w:cs="Sakkal Majalla"/>
          <w:color w:val="000000" w:themeColor="text1"/>
          <w:sz w:val="28"/>
          <w:szCs w:val="28"/>
          <w:rtl/>
        </w:rPr>
        <w:t>البداية وتتمثل في توليد وإيجاد حلول مناسبة للمسألة.</w:t>
      </w:r>
    </w:p>
    <w:p w14:paraId="4F655321" w14:textId="77777777" w:rsidR="004B1E7C" w:rsidRPr="0020539B" w:rsidRDefault="004B1E7C" w:rsidP="00692417">
      <w:pPr>
        <w:pStyle w:val="ListParagraph"/>
        <w:numPr>
          <w:ilvl w:val="0"/>
          <w:numId w:val="69"/>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 xml:space="preserve">دالة الصلاحية هي تحويل دالة الهدف إلى دالة مناسبة للحل في الخوارزميات الجينية. </w:t>
      </w:r>
    </w:p>
    <w:p w14:paraId="7D32EBC8" w14:textId="77777777" w:rsidR="004B1E7C" w:rsidRPr="0020539B" w:rsidRDefault="004B1E7C" w:rsidP="00692417">
      <w:pPr>
        <w:pStyle w:val="ListParagraph"/>
        <w:numPr>
          <w:ilvl w:val="0"/>
          <w:numId w:val="69"/>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20539B">
        <w:rPr>
          <w:rFonts w:ascii="Sakkal Majalla" w:hAnsi="Sakkal Majalla" w:cs="Sakkal Majalla"/>
          <w:color w:val="000000" w:themeColor="text1"/>
          <w:sz w:val="28"/>
          <w:szCs w:val="28"/>
          <w:rtl/>
        </w:rPr>
        <w:t xml:space="preserve">مجتمع جديد وتتمثل في توليد جيل جديد بتكرار الخطوات الآتية إلى أن يكتمل الجيل وتتضمن: </w:t>
      </w:r>
    </w:p>
    <w:p w14:paraId="258C4CD9" w14:textId="77777777" w:rsidR="004B1E7C" w:rsidRPr="0020539B" w:rsidRDefault="004B1E7C" w:rsidP="00692417">
      <w:pPr>
        <w:pStyle w:val="ListParagraph"/>
        <w:numPr>
          <w:ilvl w:val="0"/>
          <w:numId w:val="70"/>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0A406E">
        <w:rPr>
          <w:rFonts w:ascii="Sakkal Majalla" w:hAnsi="Sakkal Majalla" w:cs="Sakkal Majalla"/>
          <w:b/>
          <w:bCs/>
          <w:color w:val="000000" w:themeColor="text1"/>
          <w:sz w:val="28"/>
          <w:szCs w:val="28"/>
          <w:rtl/>
        </w:rPr>
        <w:t>الاختيار</w:t>
      </w:r>
      <w:r w:rsidRPr="0020539B">
        <w:rPr>
          <w:rFonts w:ascii="Sakkal Majalla" w:hAnsi="Sakkal Majalla" w:cs="Sakkal Majalla"/>
          <w:color w:val="000000" w:themeColor="text1"/>
          <w:sz w:val="28"/>
          <w:szCs w:val="28"/>
          <w:rtl/>
        </w:rPr>
        <w:t xml:space="preserve"> : يتم اختيار إثنين من الحلول من المجتمع الابتدائي بالاعتماد على دالة الصلاحية. </w:t>
      </w:r>
    </w:p>
    <w:p w14:paraId="126CD79C" w14:textId="77777777" w:rsidR="004B1E7C" w:rsidRPr="0020539B" w:rsidRDefault="004B1E7C" w:rsidP="00692417">
      <w:pPr>
        <w:pStyle w:val="ListParagraph"/>
        <w:numPr>
          <w:ilvl w:val="0"/>
          <w:numId w:val="70"/>
        </w:numPr>
        <w:spacing w:before="100" w:beforeAutospacing="1" w:after="100" w:afterAutospacing="1" w:line="360" w:lineRule="auto"/>
        <w:contextualSpacing w:val="0"/>
        <w:jc w:val="both"/>
        <w:rPr>
          <w:rFonts w:ascii="Sakkal Majalla" w:hAnsi="Sakkal Majalla" w:cs="Sakkal Majalla"/>
          <w:color w:val="000000" w:themeColor="text1"/>
          <w:sz w:val="28"/>
          <w:szCs w:val="28"/>
          <w:rtl/>
        </w:rPr>
      </w:pPr>
      <w:r w:rsidRPr="000A406E">
        <w:rPr>
          <w:rFonts w:ascii="Sakkal Majalla" w:hAnsi="Sakkal Majalla" w:cs="Sakkal Majalla"/>
          <w:b/>
          <w:bCs/>
          <w:color w:val="000000" w:themeColor="text1"/>
          <w:sz w:val="28"/>
          <w:szCs w:val="28"/>
          <w:rtl/>
        </w:rPr>
        <w:lastRenderedPageBreak/>
        <w:t>التصالب الإبدالي</w:t>
      </w:r>
      <w:r w:rsidRPr="0020539B">
        <w:rPr>
          <w:rFonts w:ascii="Sakkal Majalla" w:hAnsi="Sakkal Majalla" w:cs="Sakkal Majalla"/>
          <w:color w:val="000000" w:themeColor="text1"/>
          <w:sz w:val="28"/>
          <w:szCs w:val="28"/>
          <w:rtl/>
        </w:rPr>
        <w:t xml:space="preserve"> هو إجراء إحدى عمليات التصالب للحصول على الذرية (حل آخر) ويكون بين كروموزمين أي بين حلين مبدأيين للحصول على حل آخر.</w:t>
      </w:r>
    </w:p>
    <w:p w14:paraId="3146A5F3" w14:textId="749826AE" w:rsidR="004B1E7C" w:rsidRPr="000A406E" w:rsidRDefault="004B1E7C" w:rsidP="00692417">
      <w:pPr>
        <w:pStyle w:val="ListParagraph"/>
        <w:numPr>
          <w:ilvl w:val="0"/>
          <w:numId w:val="70"/>
        </w:numPr>
        <w:spacing w:before="100" w:beforeAutospacing="1" w:after="100" w:afterAutospacing="1" w:line="360" w:lineRule="auto"/>
        <w:jc w:val="both"/>
        <w:rPr>
          <w:rFonts w:ascii="Sakkal Majalla" w:hAnsi="Sakkal Majalla" w:cs="Sakkal Majalla"/>
          <w:color w:val="000000" w:themeColor="text1"/>
          <w:sz w:val="28"/>
          <w:szCs w:val="28"/>
          <w:rtl/>
        </w:rPr>
      </w:pPr>
      <w:r w:rsidRPr="000A406E">
        <w:rPr>
          <w:rFonts w:ascii="Sakkal Majalla" w:hAnsi="Sakkal Majalla" w:cs="Sakkal Majalla"/>
          <w:b/>
          <w:bCs/>
          <w:color w:val="000000" w:themeColor="text1"/>
          <w:sz w:val="28"/>
          <w:szCs w:val="28"/>
          <w:rtl/>
        </w:rPr>
        <w:t>الطفرة</w:t>
      </w:r>
      <w:r w:rsidRPr="000A406E">
        <w:rPr>
          <w:rFonts w:ascii="Sakkal Majalla" w:hAnsi="Sakkal Majalla" w:cs="Sakkal Majalla"/>
          <w:color w:val="000000" w:themeColor="text1"/>
          <w:sz w:val="28"/>
          <w:szCs w:val="28"/>
          <w:rtl/>
        </w:rPr>
        <w:t>: وذلك باحتمال وجود الطفرة يتم عمل الطفرة للسلف الجديد الجيل الجديد للحلول بموقع معين في الكروموزوم وتجرى بين الجينات في الكروموزوم الواحد.</w:t>
      </w:r>
    </w:p>
    <w:p w14:paraId="64A1EF4B" w14:textId="77777777" w:rsidR="000A406E" w:rsidRDefault="000A406E">
      <w:pPr>
        <w:bidi w:val="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br w:type="page"/>
      </w:r>
    </w:p>
    <w:p w14:paraId="444C8581" w14:textId="4FC1B956" w:rsidR="004B1E7C" w:rsidRPr="000A406E" w:rsidRDefault="000A406E" w:rsidP="000A406E">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39" w:name="_Toc192019739"/>
      <w:r w:rsidRPr="000A406E">
        <w:rPr>
          <w:rFonts w:ascii="Sakkal Majalla" w:hAnsi="Sakkal Majalla" w:cs="Sakkal Majalla" w:hint="cs"/>
          <w:b/>
          <w:bCs/>
          <w:color w:val="000000" w:themeColor="text1"/>
          <w:sz w:val="36"/>
          <w:szCs w:val="36"/>
          <w:rtl/>
          <w:lang w:bidi="ar-EG"/>
        </w:rPr>
        <w:lastRenderedPageBreak/>
        <w:t xml:space="preserve">المبحث الثاني: </w:t>
      </w:r>
      <w:r w:rsidR="004B1E7C" w:rsidRPr="000A406E">
        <w:rPr>
          <w:rFonts w:ascii="Sakkal Majalla" w:hAnsi="Sakkal Majalla" w:cs="Sakkal Majalla"/>
          <w:b/>
          <w:bCs/>
          <w:color w:val="000000" w:themeColor="text1"/>
          <w:sz w:val="36"/>
          <w:szCs w:val="36"/>
          <w:rtl/>
          <w:lang w:bidi="ar-EG"/>
        </w:rPr>
        <w:t>تحسين خدمات النقل</w:t>
      </w:r>
      <w:bookmarkEnd w:id="39"/>
    </w:p>
    <w:p w14:paraId="46AA77C3" w14:textId="09A85C12" w:rsidR="004B1E7C" w:rsidRPr="000A406E" w:rsidRDefault="000A406E" w:rsidP="000A406E">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0" w:name="_Toc192019740"/>
      <w:r w:rsidRPr="000A406E">
        <w:rPr>
          <w:rFonts w:ascii="Sakkal Majalla" w:hAnsi="Sakkal Majalla" w:cs="Sakkal Majalla" w:hint="cs"/>
          <w:b/>
          <w:bCs/>
          <w:color w:val="000000" w:themeColor="text1"/>
          <w:sz w:val="32"/>
          <w:szCs w:val="32"/>
          <w:rtl/>
          <w:lang w:bidi="ar-EG"/>
        </w:rPr>
        <w:t xml:space="preserve">1.2.2 </w:t>
      </w:r>
      <w:r w:rsidR="004B1E7C" w:rsidRPr="000A406E">
        <w:rPr>
          <w:rFonts w:ascii="Sakkal Majalla" w:hAnsi="Sakkal Majalla" w:cs="Sakkal Majalla"/>
          <w:b/>
          <w:bCs/>
          <w:color w:val="000000" w:themeColor="text1"/>
          <w:sz w:val="32"/>
          <w:szCs w:val="32"/>
          <w:rtl/>
          <w:lang w:bidi="ar-EG"/>
        </w:rPr>
        <w:t>أولاً: مفهوم التحسين:</w:t>
      </w:r>
      <w:bookmarkEnd w:id="40"/>
    </w:p>
    <w:p w14:paraId="14C13BC6"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من خلال مراجعة أدبيات التحسين يتضح أن هناك تداخلاً بين مفهوم الإداري وبعض المفاهيم الأخرى مثل التحسين التنظيمي والتغيير التنظيمي والإصلاح الإداري، لعمل منشأ هذا التداخل هو التباين بين آراء ووجهات نظر الكتاب العرب بشأن هذه المفاهيم، ويرجع هذا التباين إلى عدة عوامل، لعل من أبرزها عامل الترجمة ثم غيره من العوامل كاختلاف المدارس والمناهج البيئية المحيطة بالكاتب. (دادو، 2022)</w:t>
      </w:r>
    </w:p>
    <w:p w14:paraId="541EDCCA" w14:textId="53F7E0C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ونشير إلى أن مفهوم التحسين الإداري عبارة عن محاولة عربية لوضع مفهوم يعني بجوانب التحسين في المنظمات الحكومية مع افتقار هذا المفهوم الجوانب عديدة من المفاهيم التحسينية الأخرى، ويرى أن التحسين الإداري إما أن يكون ترجمة عربية المصطلح التحسين التنظيمي ومرادفاً له مع التركيز النظرة الجزئية لهذين المفهومين في الاهتمام بالجهاز الإداري للدولة أو استبدال مفهوم التحسين الإداري بمصطلح التحسين والتنظيم الذي يعبر عن التحسين الشامل للمنظمات الحكومية مع تحديد مفهومه بما يتناسب مع بيئة منظماتنا العربية. (الدحام، 2022)</w:t>
      </w:r>
    </w:p>
    <w:p w14:paraId="3F09249F"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نجد أن هنالك صلة علاقة قوية بين التنمية الاقتصادية والاجتماعية والاصلاح الإداري التحسين لأن التحسين أحد الأركان الأساسية للتنمية والإصلاح نقصد بمفهوم التحسين الموارد البشرية عبارة عن الجهد المخطط والمقرر الذي تمارسه الإدارة من أجل تحسين مستوى أداء العاملين وأداء الأفراد والمنظمة للمستقبل لذلك هو يختلف عن التدريب في صعوبة تحديد أهدافه العامة وصعوبة تقييم فاعليته وكفاءته. (أحمد، 2021)</w:t>
      </w:r>
    </w:p>
    <w:p w14:paraId="5CCECF89" w14:textId="5ED6D1FA"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 xml:space="preserve">أي قد تحدد أهدافه بعمومياتها وقد يكون مكلفاً بدون عوائد محددة، أن التحسين الإداري عبارة عن عملية ميكانيكية تستخدم البيانات المفعلة والصفات والاهتمامات والقدرات التي تستخدم لتقدير الخصائص أو البراعات الشخصية وجداول الإحلال متعددة الألوان والجولات الميدانية للعاملين من </w:t>
      </w:r>
      <w:r w:rsidRPr="0020539B">
        <w:rPr>
          <w:rFonts w:ascii="Sakkal Majalla" w:hAnsi="Sakkal Majalla" w:cs="Sakkal Majalla"/>
          <w:color w:val="000000" w:themeColor="text1"/>
          <w:sz w:val="28"/>
          <w:szCs w:val="28"/>
          <w:rtl/>
          <w:lang w:bidi="ar-EG"/>
        </w:rPr>
        <w:lastRenderedPageBreak/>
        <w:t>الخريجين حديثي التخرج، والبرامج التفعيلية لتناول على الوظائف لتقييم القصائص الشخصية ومشاريع النقاط المفصلة والدورات التدريبية الرسمية. (كراش، 2022)</w:t>
      </w:r>
    </w:p>
    <w:p w14:paraId="6C283073" w14:textId="2DFB1D39" w:rsidR="004B1E7C" w:rsidRPr="000A406E" w:rsidRDefault="000A406E" w:rsidP="000A406E">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1" w:name="_Toc192019741"/>
      <w:r w:rsidRPr="000A406E">
        <w:rPr>
          <w:rFonts w:ascii="Sakkal Majalla" w:hAnsi="Sakkal Majalla" w:cs="Sakkal Majalla" w:hint="cs"/>
          <w:b/>
          <w:bCs/>
          <w:color w:val="000000" w:themeColor="text1"/>
          <w:sz w:val="32"/>
          <w:szCs w:val="32"/>
          <w:rtl/>
          <w:lang w:bidi="ar-EG"/>
        </w:rPr>
        <w:t xml:space="preserve">2.2.2 </w:t>
      </w:r>
      <w:r w:rsidR="004B1E7C" w:rsidRPr="000A406E">
        <w:rPr>
          <w:rFonts w:ascii="Sakkal Majalla" w:hAnsi="Sakkal Majalla" w:cs="Sakkal Majalla"/>
          <w:b/>
          <w:bCs/>
          <w:color w:val="000000" w:themeColor="text1"/>
          <w:sz w:val="32"/>
          <w:szCs w:val="32"/>
          <w:rtl/>
          <w:lang w:bidi="ar-EG"/>
        </w:rPr>
        <w:t>مفهوم التحسين التنظيمي</w:t>
      </w:r>
      <w:bookmarkEnd w:id="41"/>
      <w:r w:rsidR="004B1E7C" w:rsidRPr="000A406E">
        <w:rPr>
          <w:rFonts w:ascii="Sakkal Majalla" w:hAnsi="Sakkal Majalla" w:cs="Sakkal Majalla"/>
          <w:b/>
          <w:bCs/>
          <w:color w:val="000000" w:themeColor="text1"/>
          <w:sz w:val="32"/>
          <w:szCs w:val="32"/>
          <w:rtl/>
          <w:lang w:bidi="ar-EG"/>
        </w:rPr>
        <w:t xml:space="preserve"> </w:t>
      </w:r>
    </w:p>
    <w:p w14:paraId="5CD79952"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يمكن التعبير عن فكرة التحسين التنظيمي بأنها عملية مخططة لتغيير المناخ التنظيمي حتى يواكب أو يؤثر في البيئة المحيطة سعياً وراء مستويات أعلى من اكفاءة التنظيمية. (ريان، 2023)</w:t>
      </w:r>
    </w:p>
    <w:p w14:paraId="5621CE35"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A406E">
        <w:rPr>
          <w:rFonts w:ascii="Sakkal Majalla" w:hAnsi="Sakkal Majalla" w:cs="Sakkal Majalla"/>
          <w:b/>
          <w:bCs/>
          <w:color w:val="000000" w:themeColor="text1"/>
          <w:sz w:val="28"/>
          <w:szCs w:val="28"/>
          <w:rtl/>
          <w:lang w:bidi="ar-EG"/>
        </w:rPr>
        <w:t>ومن ثم تستطيع أن تضع تعريفاً محدداً للتحسين التنظيمي كما يلي:</w:t>
      </w:r>
    </w:p>
    <w:p w14:paraId="69F0A4E9"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التحسين التنظيمي هو الوظيفة الإدارية المستمرة والمتكاملة مع باقي الوظائف الإدارية الأخرى الهادفة إلى أحداث زيادات مستمرة في الكفاءة التنظيمية من خلال دراسة التنظيم دراسة شاملة لجمع جوانبه وابتكار أنماط تنظيمية جديدة ومتناسقة على مستوى المنظمة ككل.</w:t>
      </w:r>
      <w:r w:rsidRPr="0020539B">
        <w:rPr>
          <w:rFonts w:ascii="Sakkal Majalla" w:hAnsi="Sakkal Majalla" w:cs="Sakkal Majalla"/>
          <w:color w:val="000000" w:themeColor="text1"/>
          <w:sz w:val="28"/>
          <w:szCs w:val="28"/>
        </w:rPr>
        <w:t xml:space="preserve"> </w:t>
      </w:r>
      <w:r w:rsidRPr="0020539B">
        <w:rPr>
          <w:rFonts w:ascii="Sakkal Majalla" w:hAnsi="Sakkal Majalla" w:cs="Sakkal Majalla"/>
          <w:color w:val="000000" w:themeColor="text1"/>
          <w:sz w:val="28"/>
          <w:szCs w:val="28"/>
          <w:rtl/>
          <w:lang w:bidi="ar-EG"/>
        </w:rPr>
        <w:t>(نجوى، 2019)</w:t>
      </w:r>
    </w:p>
    <w:p w14:paraId="4FF380CB"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من هذا التعريف تستطيع استخلاص عدد من الخصائص الرئيسية المميزة استراتيجية للتحسين التنظيمي عن محاولات إعادة التنظيم المعتادة أو التقليدية وهي : (شعلة، 2023)</w:t>
      </w:r>
    </w:p>
    <w:p w14:paraId="4BA0D924" w14:textId="77777777" w:rsidR="004B1E7C" w:rsidRPr="0020539B" w:rsidRDefault="004B1E7C" w:rsidP="00692417">
      <w:pPr>
        <w:pStyle w:val="ListParagraph"/>
        <w:numPr>
          <w:ilvl w:val="0"/>
          <w:numId w:val="8"/>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إن التحسين التنظيمي وظيفة اساسية من وظائف الإدارة وهي مسئولية الإدارة العليا بالدرجة الأولى.</w:t>
      </w:r>
    </w:p>
    <w:p w14:paraId="74B71B68" w14:textId="77777777" w:rsidR="004B1E7C" w:rsidRPr="0020539B" w:rsidRDefault="004B1E7C" w:rsidP="00692417">
      <w:pPr>
        <w:pStyle w:val="ListParagraph"/>
        <w:numPr>
          <w:ilvl w:val="0"/>
          <w:numId w:val="8"/>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إن إحداث التحسين التنظيمي لا يتم عفوياً أو عشوائياً.</w:t>
      </w:r>
    </w:p>
    <w:p w14:paraId="2FA3631D" w14:textId="77777777" w:rsidR="004B1E7C" w:rsidRPr="0020539B" w:rsidRDefault="004B1E7C" w:rsidP="00692417">
      <w:pPr>
        <w:pStyle w:val="ListParagraph"/>
        <w:numPr>
          <w:ilvl w:val="0"/>
          <w:numId w:val="8"/>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إن منطق التحسين التنظيمي أساساً هو منطق التغيير ولا بحيث ينصرف الذهن إلى أن التحسين يعني تغيير الشكل التنظيمي كما هو شاهد في كثير من الحالات الواقعية.</w:t>
      </w:r>
    </w:p>
    <w:p w14:paraId="2A1E0C9A" w14:textId="77777777" w:rsidR="004B1E7C" w:rsidRPr="0020539B" w:rsidRDefault="004B1E7C" w:rsidP="00692417">
      <w:pPr>
        <w:pStyle w:val="ListParagraph"/>
        <w:numPr>
          <w:ilvl w:val="0"/>
          <w:numId w:val="8"/>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وينبني على ضرورة تخطيط التحسين التنظيمي اعتبار أساسي آخر هو ضرورة وجود جهاز متخصص داخل المنظمة يتولى مسئوليات إعداد خطط التحسين ومتابعة تنفيذها وتقييمها.</w:t>
      </w:r>
    </w:p>
    <w:p w14:paraId="5DD64B35" w14:textId="77777777" w:rsidR="004B1E7C" w:rsidRPr="0020539B" w:rsidRDefault="004B1E7C" w:rsidP="00692417">
      <w:pPr>
        <w:pStyle w:val="ListParagraph"/>
        <w:numPr>
          <w:ilvl w:val="0"/>
          <w:numId w:val="8"/>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التحسين التنظيمي مفهوم شمولي متكامل، بمعنى أنه ينصرف إلى التنظيم باعتباره نظام كامل.</w:t>
      </w:r>
    </w:p>
    <w:p w14:paraId="0110133D" w14:textId="743597B1" w:rsidR="004B1E7C" w:rsidRPr="0020539B" w:rsidRDefault="004B1E7C" w:rsidP="00692417">
      <w:pPr>
        <w:pStyle w:val="ListParagraph"/>
        <w:numPr>
          <w:ilvl w:val="0"/>
          <w:numId w:val="8"/>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إن هذه التحسين التنظيمي الأساسي هو رفع الكفاءة التنظيمية أي جعل المنظمة أكثر كفاءة في تحقيق أهدافها.</w:t>
      </w:r>
    </w:p>
    <w:p w14:paraId="60BEBC9C" w14:textId="4A848AED"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lastRenderedPageBreak/>
        <w:t>ومع دخول عصر العولمة أو حضارة ما وراء السوق وظهور صناعات جديدة وتعاظم القوة الفعلية والمهارات البشرية والاقتصادية في الطاقة وتنوع مصادرها وضيق الفجوة بين المنتج والمستهلك. وغير ذلك سيؤدي أيضاً إلى إنتهاء عصر فرض الرؤيا النمطية على المستهلك والعملاء. كما أنه من المتوقع أيضاً انتهاء عصر نظام الانتاج المستمر أو الكبير من ثم خضوع الصناعة بشكل عام لرغبة المستهلك فضلاً عن التصاعد الكبير المتوقع في الخدمات الذاتية بالأسواق وتصبح المعلومات أهم أنواع المواد الخام الأساسية لأي نشاط صناعي أو تجاري أو خدمي على المستوى العالمي أو المحلي الأمر الذي يجعل تحسين القدرات التنافسية لأي شركة شرطاً ودعامة أساسية للبقاء. (شريفي، 2022)</w:t>
      </w:r>
    </w:p>
    <w:p w14:paraId="1056A862" w14:textId="5518B22B" w:rsidR="004B1E7C" w:rsidRPr="000A406E" w:rsidRDefault="000A406E" w:rsidP="000A406E">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2" w:name="_Toc192019742"/>
      <w:r w:rsidRPr="000A406E">
        <w:rPr>
          <w:rFonts w:ascii="Sakkal Majalla" w:hAnsi="Sakkal Majalla" w:cs="Sakkal Majalla" w:hint="cs"/>
          <w:b/>
          <w:bCs/>
          <w:color w:val="000000" w:themeColor="text1"/>
          <w:sz w:val="32"/>
          <w:szCs w:val="32"/>
          <w:rtl/>
          <w:lang w:bidi="ar-EG"/>
        </w:rPr>
        <w:t xml:space="preserve">3.2.2 </w:t>
      </w:r>
      <w:r w:rsidR="004B1E7C" w:rsidRPr="000A406E">
        <w:rPr>
          <w:rFonts w:ascii="Sakkal Majalla" w:hAnsi="Sakkal Majalla" w:cs="Sakkal Majalla"/>
          <w:b/>
          <w:bCs/>
          <w:color w:val="000000" w:themeColor="text1"/>
          <w:sz w:val="32"/>
          <w:szCs w:val="32"/>
          <w:rtl/>
          <w:lang w:bidi="ar-EG"/>
        </w:rPr>
        <w:t xml:space="preserve"> تعريف التحسين :</w:t>
      </w:r>
      <w:bookmarkEnd w:id="42"/>
    </w:p>
    <w:p w14:paraId="67867245" w14:textId="7A83175E"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التحسين الإداري هو تلك المجهودات والأنشطة التي تبذل من أجل التخلص من أسباب عجز الجهاز الإداري عن أداء وظيفته في قيادة عملية التنمية الاجتماعية والاقتصادية بكفاءة. (علي، 2021)</w:t>
      </w:r>
    </w:p>
    <w:p w14:paraId="2BDAA386" w14:textId="1885593F"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ويرى آخر بأن التحسين الإداري تحسين في تحقيق درجة من التناسب بين أعداد العاملين واختصاصاتهم ومستويات كفاءتهم وبين عدد الوحدات المطلوب إنتاجها. (صديقي، 2024)</w:t>
      </w:r>
    </w:p>
    <w:p w14:paraId="7DC01914" w14:textId="54C36385"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يرى البعض أن التحسين الإداري عبارة عن جهود هادفة ومخططة لخلق المناخ الملائم لأحداث تغيير في سلك الأفراد والجماعات وتحسين أساليب التخطيط والتنظيم واتخاذ القرار. (</w:t>
      </w:r>
      <w:r w:rsidRPr="0020539B">
        <w:rPr>
          <w:rFonts w:ascii="Sakkal Majalla" w:hAnsi="Sakkal Majalla" w:cs="Sakkal Majalla"/>
          <w:color w:val="000000" w:themeColor="text1"/>
          <w:sz w:val="28"/>
          <w:szCs w:val="28"/>
          <w:lang w:bidi="ar-EG"/>
        </w:rPr>
        <w:t>Darawi, 2019</w:t>
      </w:r>
      <w:r w:rsidRPr="0020539B">
        <w:rPr>
          <w:rFonts w:ascii="Sakkal Majalla" w:hAnsi="Sakkal Majalla" w:cs="Sakkal Majalla"/>
          <w:color w:val="000000" w:themeColor="text1"/>
          <w:sz w:val="28"/>
          <w:szCs w:val="28"/>
          <w:rtl/>
          <w:lang w:bidi="ar-EG"/>
        </w:rPr>
        <w:t>)</w:t>
      </w:r>
    </w:p>
    <w:p w14:paraId="4D8F0675" w14:textId="7D3C9DEF"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وهناك تعريف آخر يرى أنه عملية تغيير هادفة، تهدف على تحسين فاعلية وكفاءة المنظمة ويرى أن أي تغيير في أداء الأفراد على طرق ووسائل العمل وفي علاقة الإدارة بالعاملين هو تحسين إداري (تنظيمي) ويشترط له أن يكون مخططاً. (</w:t>
      </w:r>
      <w:r w:rsidRPr="0020539B">
        <w:rPr>
          <w:rFonts w:ascii="Sakkal Majalla" w:hAnsi="Sakkal Majalla" w:cs="Sakkal Majalla"/>
          <w:color w:val="000000" w:themeColor="text1"/>
          <w:sz w:val="28"/>
          <w:szCs w:val="28"/>
          <w:lang w:bidi="ar-EG"/>
        </w:rPr>
        <w:t>Boutalbi, 2023</w:t>
      </w:r>
      <w:r w:rsidRPr="0020539B">
        <w:rPr>
          <w:rFonts w:ascii="Sakkal Majalla" w:hAnsi="Sakkal Majalla" w:cs="Sakkal Majalla"/>
          <w:color w:val="000000" w:themeColor="text1"/>
          <w:sz w:val="28"/>
          <w:szCs w:val="28"/>
          <w:rtl/>
          <w:lang w:bidi="ar-EG"/>
        </w:rPr>
        <w:t>)</w:t>
      </w:r>
    </w:p>
    <w:p w14:paraId="02F78974"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0A406E">
        <w:rPr>
          <w:rFonts w:ascii="Sakkal Majalla" w:hAnsi="Sakkal Majalla" w:cs="Sakkal Majalla"/>
          <w:b/>
          <w:bCs/>
          <w:color w:val="000000" w:themeColor="text1"/>
          <w:sz w:val="28"/>
          <w:szCs w:val="28"/>
          <w:rtl/>
          <w:lang w:bidi="ar-EG"/>
        </w:rPr>
        <w:t>هنالك عدد من التعريفات التي تناولت التحسين منها :- (</w:t>
      </w:r>
      <w:r w:rsidRPr="000A406E">
        <w:rPr>
          <w:rFonts w:ascii="Sakkal Majalla" w:hAnsi="Sakkal Majalla" w:cs="Sakkal Majalla"/>
          <w:b/>
          <w:bCs/>
          <w:color w:val="000000" w:themeColor="text1"/>
          <w:sz w:val="28"/>
          <w:szCs w:val="28"/>
          <w:lang w:bidi="ar-EG"/>
        </w:rPr>
        <w:t>Aly, 2020</w:t>
      </w:r>
      <w:r w:rsidRPr="000A406E">
        <w:rPr>
          <w:rFonts w:ascii="Sakkal Majalla" w:hAnsi="Sakkal Majalla" w:cs="Sakkal Majalla"/>
          <w:b/>
          <w:bCs/>
          <w:color w:val="000000" w:themeColor="text1"/>
          <w:sz w:val="28"/>
          <w:szCs w:val="28"/>
          <w:rtl/>
          <w:lang w:bidi="ar-EG"/>
        </w:rPr>
        <w:t>)</w:t>
      </w:r>
    </w:p>
    <w:p w14:paraId="6D60DD89" w14:textId="77777777" w:rsidR="004B1E7C" w:rsidRPr="0020539B" w:rsidRDefault="004B1E7C" w:rsidP="00692417">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lastRenderedPageBreak/>
        <w:t>هو الجهد بعيد المدى لتحسين قدرات المنظمة على حل مشاكلها وتجديد عملياتها من خلال إدارة فعالة ومتعاونة لثقافة التنظيم وجماعية العمل بمساعدة خبراء التغير واستخدام السلوك التطبيقي والبحث العلمي.</w:t>
      </w:r>
    </w:p>
    <w:p w14:paraId="381FCC08" w14:textId="77777777" w:rsidR="004B1E7C" w:rsidRPr="0020539B" w:rsidRDefault="004B1E7C" w:rsidP="00692417">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هو كافة الأنشطة الموجهة من قبل المديرين والعاملين والمستشارين نحو بناء والمحافظة على تنظيم سليم ومتكامل.</w:t>
      </w:r>
    </w:p>
    <w:p w14:paraId="36E311AB" w14:textId="77777777"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لتكون أكثر دقة في وصف التحسين التنظيمي يجب استبعاد بعض أشكال التغيير المخطط والتي تتصل بالآلات والأدوات، مثل إدخال أدوات عمل جديدة - بناء صناعة جديدة إعادة تصميم منتجات المنظمة من أشكال التغيير المخطط ويمكن بعد ذلك القول، وبكل ثقة أن التحسين التنظيمي يتماثل في محتواه عن باقي أشكال التغيير المخطط. (</w:t>
      </w:r>
      <w:r w:rsidRPr="0020539B">
        <w:rPr>
          <w:rFonts w:ascii="Sakkal Majalla" w:hAnsi="Sakkal Majalla" w:cs="Sakkal Majalla"/>
          <w:color w:val="000000" w:themeColor="text1"/>
          <w:sz w:val="28"/>
          <w:szCs w:val="28"/>
          <w:lang w:bidi="ar-EG"/>
        </w:rPr>
        <w:t>Ibrahim, 2024</w:t>
      </w:r>
      <w:r w:rsidRPr="0020539B">
        <w:rPr>
          <w:rFonts w:ascii="Sakkal Majalla" w:hAnsi="Sakkal Majalla" w:cs="Sakkal Majalla"/>
          <w:color w:val="000000" w:themeColor="text1"/>
          <w:sz w:val="28"/>
          <w:szCs w:val="28"/>
          <w:rtl/>
          <w:lang w:bidi="ar-EG"/>
        </w:rPr>
        <w:t>)</w:t>
      </w:r>
    </w:p>
    <w:p w14:paraId="4029A0E4" w14:textId="68FC2FA6" w:rsidR="004B1E7C" w:rsidRPr="000A406E" w:rsidRDefault="000A406E" w:rsidP="000A406E">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3" w:name="_Toc192019743"/>
      <w:r w:rsidRPr="000A406E">
        <w:rPr>
          <w:rFonts w:ascii="Sakkal Majalla" w:hAnsi="Sakkal Majalla" w:cs="Sakkal Majalla" w:hint="cs"/>
          <w:b/>
          <w:bCs/>
          <w:color w:val="000000" w:themeColor="text1"/>
          <w:sz w:val="32"/>
          <w:szCs w:val="32"/>
          <w:rtl/>
          <w:lang w:bidi="ar-EG"/>
        </w:rPr>
        <w:t xml:space="preserve">4.2.2 </w:t>
      </w:r>
      <w:r w:rsidR="004B1E7C" w:rsidRPr="000A406E">
        <w:rPr>
          <w:rFonts w:ascii="Sakkal Majalla" w:hAnsi="Sakkal Majalla" w:cs="Sakkal Majalla"/>
          <w:b/>
          <w:bCs/>
          <w:color w:val="000000" w:themeColor="text1"/>
          <w:sz w:val="32"/>
          <w:szCs w:val="32"/>
          <w:rtl/>
          <w:lang w:bidi="ar-EG"/>
        </w:rPr>
        <w:t xml:space="preserve"> أهمية التحسين</w:t>
      </w:r>
      <w:bookmarkEnd w:id="43"/>
    </w:p>
    <w:p w14:paraId="180E2784"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يمثل التحسين الإداري أهمية بالغة للمنظمات بصفة عامة ولمنظمات اليوم بصفة خاصة حيث حاجتها الماسة والشديدة إلى أن ترقى بمستوى أدائها وأن تكون في حالة استنفار دائمة من التحسين التنظيم والتغير، نظراً لشدة المنافسة في السوق من جهة والسرعة الهائلة في التقدم العلمي بجميع جوانبه من جهة أخرى، كذلك كثرة التقلبات والتغيرات في البيئة الداخلية والخارجية للمنظمة على جميع المستويات الإجتماعية والسياسية والإقتصادية. (</w:t>
      </w:r>
      <w:r w:rsidRPr="0020539B">
        <w:rPr>
          <w:rFonts w:ascii="Sakkal Majalla" w:hAnsi="Sakkal Majalla" w:cs="Sakkal Majalla"/>
          <w:color w:val="000000" w:themeColor="text1"/>
          <w:sz w:val="28"/>
          <w:szCs w:val="28"/>
          <w:lang w:bidi="ar-EG"/>
        </w:rPr>
        <w:t>El-Garhy, 2024</w:t>
      </w:r>
      <w:r w:rsidRPr="0020539B">
        <w:rPr>
          <w:rFonts w:ascii="Sakkal Majalla" w:hAnsi="Sakkal Majalla" w:cs="Sakkal Majalla"/>
          <w:color w:val="000000" w:themeColor="text1"/>
          <w:sz w:val="28"/>
          <w:szCs w:val="28"/>
          <w:rtl/>
          <w:lang w:bidi="ar-EG"/>
        </w:rPr>
        <w:t>)</w:t>
      </w:r>
    </w:p>
    <w:p w14:paraId="720EC0E0"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0A406E">
        <w:rPr>
          <w:rFonts w:ascii="Sakkal Majalla" w:hAnsi="Sakkal Majalla" w:cs="Sakkal Majalla"/>
          <w:b/>
          <w:bCs/>
          <w:color w:val="000000" w:themeColor="text1"/>
          <w:sz w:val="28"/>
          <w:szCs w:val="28"/>
          <w:rtl/>
          <w:lang w:bidi="ar-EG"/>
        </w:rPr>
        <w:t>وتكمن أهم التحسين الإداري في أسباب عديد ذكرها العديد من المؤلفين وهي : (</w:t>
      </w:r>
      <w:r w:rsidRPr="000A406E">
        <w:rPr>
          <w:rFonts w:ascii="Sakkal Majalla" w:hAnsi="Sakkal Majalla" w:cs="Sakkal Majalla"/>
          <w:b/>
          <w:bCs/>
          <w:color w:val="000000" w:themeColor="text1"/>
          <w:sz w:val="28"/>
          <w:szCs w:val="28"/>
          <w:lang w:bidi="ar-EG"/>
        </w:rPr>
        <w:t>Bachouche, 2024</w:t>
      </w:r>
      <w:r w:rsidRPr="000A406E">
        <w:rPr>
          <w:rFonts w:ascii="Sakkal Majalla" w:hAnsi="Sakkal Majalla" w:cs="Sakkal Majalla"/>
          <w:b/>
          <w:bCs/>
          <w:color w:val="000000" w:themeColor="text1"/>
          <w:sz w:val="28"/>
          <w:szCs w:val="28"/>
          <w:rtl/>
          <w:lang w:bidi="ar-EG"/>
        </w:rPr>
        <w:t>)</w:t>
      </w:r>
    </w:p>
    <w:p w14:paraId="3B0A4DFB" w14:textId="77777777" w:rsidR="004B1E7C" w:rsidRPr="0020539B" w:rsidRDefault="004B1E7C" w:rsidP="00692417">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تحقيق الاستفادة القصوى من الإمكانيات المادية والبشرية للمنظمات للعمل على تحقيق الأهداف المرسومة لمقابلة الطلب على السلع والخدمات المطلوبة إنتاجها وتوفيرها على أن يكون حجم المنتج من السلع والخدمات يقابل ما تملكه المنظمات من إمكانيات مادية وبشرية.</w:t>
      </w:r>
    </w:p>
    <w:p w14:paraId="155E72B9" w14:textId="77777777" w:rsidR="004B1E7C" w:rsidRPr="0020539B" w:rsidRDefault="004B1E7C" w:rsidP="00692417">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lastRenderedPageBreak/>
        <w:t>التبعات المترتبة على الزيادة المستمرة في إعداد السكان زادت من أهمية التحسين الإداري بالنسبة للمنظمات لتكون قادرة على مواجهة واتباع حاجات الجمهور العامة وتطلباتهم نحو الأفضل والأحسن من السلع والخدمات المطلوبة.</w:t>
      </w:r>
    </w:p>
    <w:p w14:paraId="6363E332" w14:textId="77777777" w:rsidR="004B1E7C" w:rsidRPr="0020539B" w:rsidRDefault="004B1E7C" w:rsidP="00692417">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قيام معظم الأجهزة الإدارية في الدول النامية منذ فترات طويلة تختلف عن الفترة المعاصرة في الأهداف والمعطيات البيئة، حيث أن البيئة التي نشأت فيها تلك المنظمات والأجهزة لها خصائص ومعطيات تختلف عن خصائص البيئة الحالية.</w:t>
      </w:r>
    </w:p>
    <w:p w14:paraId="0A0FD3A7" w14:textId="77777777" w:rsidR="004B1E7C" w:rsidRPr="0020539B" w:rsidRDefault="004B1E7C" w:rsidP="00692417">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اتجاه الدول النامية إلى تبني أهداف تنموية جديدة أدى إلى ضرورة التحسين واعادة النظر في مكونات أجهزتها الإدارية لتكون قادرة على تحقيق تلك الأهداف الجديدة.</w:t>
      </w:r>
    </w:p>
    <w:p w14:paraId="1C376305" w14:textId="77777777" w:rsidR="004B1E7C" w:rsidRPr="0020539B" w:rsidRDefault="004B1E7C" w:rsidP="00692417">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التحسين الإداري عبارة عن عملية منظمة تهدف إلى ضمان أن المنظمة يتوفر لديها المديرون الفاعلون الذين تحتاجهم لمقابلة احتياجاتها الحالية والمستقبلية من الكوادر الإدارية الفرصة لهم للنمو والتحسين وضمان الاقصى حد ممكن عمل الترتيبات اللازمة بالمنظمة للتعاقب الإداري.</w:t>
      </w:r>
    </w:p>
    <w:p w14:paraId="13DE76E2"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0A406E">
        <w:rPr>
          <w:rFonts w:ascii="Sakkal Majalla" w:hAnsi="Sakkal Majalla" w:cs="Sakkal Majalla"/>
          <w:b/>
          <w:bCs/>
          <w:color w:val="000000" w:themeColor="text1"/>
          <w:sz w:val="28"/>
          <w:szCs w:val="28"/>
          <w:rtl/>
          <w:lang w:bidi="ar-EG"/>
        </w:rPr>
        <w:t>وتتمثل أهداف برنامج التحسين الإداري في تحسين أداء المنشأة وضمان نموها في المدى البعيد عن طريق الآتي : (</w:t>
      </w:r>
      <w:r w:rsidRPr="000A406E">
        <w:rPr>
          <w:rFonts w:ascii="Sakkal Majalla" w:hAnsi="Sakkal Majalla" w:cs="Sakkal Majalla"/>
          <w:b/>
          <w:bCs/>
          <w:color w:val="000000" w:themeColor="text1"/>
          <w:sz w:val="28"/>
          <w:szCs w:val="28"/>
          <w:lang w:bidi="ar-EG"/>
        </w:rPr>
        <w:t>Abdel Ghafar, 2023</w:t>
      </w:r>
      <w:r w:rsidRPr="000A406E">
        <w:rPr>
          <w:rFonts w:ascii="Sakkal Majalla" w:hAnsi="Sakkal Majalla" w:cs="Sakkal Majalla"/>
          <w:b/>
          <w:bCs/>
          <w:color w:val="000000" w:themeColor="text1"/>
          <w:sz w:val="28"/>
          <w:szCs w:val="28"/>
          <w:rtl/>
          <w:lang w:bidi="ar-EG"/>
        </w:rPr>
        <w:t>)</w:t>
      </w:r>
    </w:p>
    <w:p w14:paraId="58837B31" w14:textId="77777777" w:rsidR="004B1E7C" w:rsidRPr="0020539B" w:rsidRDefault="004B1E7C" w:rsidP="00692417">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تحسين أداء المديرين بالتأكيد من توفر معلومات كافية لديهم بخصوص مئولياتهم والاتفاق معهم حول أهداف رئيسية محدده يتم مقابلها تقويم الأداء بصورة دورية ومنتظمة.</w:t>
      </w:r>
    </w:p>
    <w:p w14:paraId="4719DE64" w14:textId="77777777" w:rsidR="004B1E7C" w:rsidRPr="0020539B" w:rsidRDefault="004B1E7C" w:rsidP="00692417">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تحديد المديرين الذين يتمتعون بقدرات كافية إضافية والتأكد من تلقيهم للتحسين والتدريب الخبرات اللازمة.</w:t>
      </w:r>
    </w:p>
    <w:p w14:paraId="46758921" w14:textId="77777777" w:rsidR="004B1E7C" w:rsidRPr="0020539B" w:rsidRDefault="004B1E7C" w:rsidP="00692417">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مساعدة المدير العام والمديرين على طول المنظمة في توفير تعاقب معقول وإعداد نظام يمكن بموجبه إخضاع هذا الجانب للمراجعة المستمرة.</w:t>
      </w:r>
    </w:p>
    <w:p w14:paraId="261A98EC" w14:textId="71C336B3" w:rsidR="004B1E7C" w:rsidRPr="0020539B" w:rsidRDefault="004B1E7C" w:rsidP="000A406E">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التحسين لنشاط مهم للمنظمات التي تعمل في مجال يستدعى معارف وتكنولوجي حديثه أو تعمل في ظروف من الجهولية، لأنها تحتاج إلى كوادر ذات تأهيل ومهارات عالية يستغرق الحصول عليها عشرات السنوات كما تحتاج التحديث المستمر لمعارف هذه الكوادر.</w:t>
      </w:r>
    </w:p>
    <w:p w14:paraId="656958B8" w14:textId="7107DB4C" w:rsidR="004B1E7C" w:rsidRPr="000A406E" w:rsidRDefault="000A406E" w:rsidP="000A406E">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4" w:name="_Toc192019744"/>
      <w:r w:rsidRPr="000A406E">
        <w:rPr>
          <w:rFonts w:ascii="Sakkal Majalla" w:hAnsi="Sakkal Majalla" w:cs="Sakkal Majalla" w:hint="cs"/>
          <w:b/>
          <w:bCs/>
          <w:color w:val="000000" w:themeColor="text1"/>
          <w:sz w:val="32"/>
          <w:szCs w:val="32"/>
          <w:rtl/>
          <w:lang w:bidi="ar-EG"/>
        </w:rPr>
        <w:lastRenderedPageBreak/>
        <w:t xml:space="preserve">5.2.2 </w:t>
      </w:r>
      <w:r w:rsidR="004B1E7C" w:rsidRPr="000A406E">
        <w:rPr>
          <w:rFonts w:ascii="Sakkal Majalla" w:hAnsi="Sakkal Majalla" w:cs="Sakkal Majalla"/>
          <w:b/>
          <w:bCs/>
          <w:color w:val="000000" w:themeColor="text1"/>
          <w:sz w:val="32"/>
          <w:szCs w:val="32"/>
          <w:rtl/>
          <w:lang w:bidi="ar-EG"/>
        </w:rPr>
        <w:t xml:space="preserve"> الإصلاح والتحسين الإداري:</w:t>
      </w:r>
      <w:bookmarkEnd w:id="44"/>
    </w:p>
    <w:p w14:paraId="157D7386"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قامت العديد من دول العالم في العقد الأخير من القرن العشرين بإنتهاج سياسة التحول الاقتصادي في إطار برامج تتضمن مجموعة من السياسات المؤثرة على جانب الطلب في الاقتصاد القومي وقد تطلبت هذه البرامج تحسين الأجهزة الإدارية في ظل مفاهيم عديدة تتمثل في مداخل جديدة للإصلاح والتحسين الإداري مثل إعادة التفكير وإعادة الهيكلة وإعادة اقتراح مهام الحكمة وكل هذه المداخل الحديثة تتطلب توجيهات لها لا يمكن توؤديه أجهزة الخدمة المدنية، مما يعني شيئين أساسيين هما : (</w:t>
      </w:r>
      <w:r w:rsidRPr="0020539B">
        <w:rPr>
          <w:rFonts w:ascii="Sakkal Majalla" w:hAnsi="Sakkal Majalla" w:cs="Sakkal Majalla"/>
          <w:color w:val="000000" w:themeColor="text1"/>
          <w:sz w:val="28"/>
          <w:szCs w:val="28"/>
          <w:lang w:bidi="ar-EG"/>
        </w:rPr>
        <w:t>Lahcene, 2020</w:t>
      </w:r>
      <w:r w:rsidRPr="0020539B">
        <w:rPr>
          <w:rFonts w:ascii="Sakkal Majalla" w:hAnsi="Sakkal Majalla" w:cs="Sakkal Majalla"/>
          <w:color w:val="000000" w:themeColor="text1"/>
          <w:sz w:val="28"/>
          <w:szCs w:val="28"/>
          <w:rtl/>
          <w:lang w:bidi="ar-EG"/>
        </w:rPr>
        <w:t>)</w:t>
      </w:r>
    </w:p>
    <w:p w14:paraId="08C585A5" w14:textId="42E00042" w:rsidR="004B1E7C" w:rsidRPr="000A406E" w:rsidRDefault="004B1E7C" w:rsidP="00692417">
      <w:pPr>
        <w:pStyle w:val="ListParagraph"/>
        <w:numPr>
          <w:ilvl w:val="0"/>
          <w:numId w:val="8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A406E">
        <w:rPr>
          <w:rFonts w:ascii="Sakkal Majalla" w:hAnsi="Sakkal Majalla" w:cs="Sakkal Majalla"/>
          <w:color w:val="000000" w:themeColor="text1"/>
          <w:sz w:val="28"/>
          <w:szCs w:val="28"/>
          <w:rtl/>
          <w:lang w:bidi="ar-EG"/>
        </w:rPr>
        <w:t>اتساع مجالات تعمل لقطاع الأعمال وقطاع المنظمات غير الحكومية.</w:t>
      </w:r>
    </w:p>
    <w:p w14:paraId="1CA4B3A1" w14:textId="2676C59C" w:rsidR="004B1E7C" w:rsidRPr="000A406E" w:rsidRDefault="004B1E7C" w:rsidP="00692417">
      <w:pPr>
        <w:pStyle w:val="ListParagraph"/>
        <w:numPr>
          <w:ilvl w:val="0"/>
          <w:numId w:val="8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0A406E">
        <w:rPr>
          <w:rFonts w:ascii="Sakkal Majalla" w:hAnsi="Sakkal Majalla" w:cs="Sakkal Majalla"/>
          <w:color w:val="000000" w:themeColor="text1"/>
          <w:sz w:val="28"/>
          <w:szCs w:val="28"/>
          <w:rtl/>
          <w:lang w:bidi="ar-EG"/>
        </w:rPr>
        <w:t>التأكيد على معايير الكفاءة الموضوعية في إدارة الأعمال الحكومية بحيث أصبح أكثر اقتصادية والإصلاح الإداري يجب إعادة النظر في وظائف الجهاز الإداري نقترح المجالات التالية :</w:t>
      </w:r>
    </w:p>
    <w:p w14:paraId="758BF32A" w14:textId="77777777" w:rsidR="004B1E7C" w:rsidRPr="0020539B" w:rsidRDefault="004B1E7C" w:rsidP="00692417">
      <w:pPr>
        <w:pStyle w:val="ListParagraph"/>
        <w:numPr>
          <w:ilvl w:val="0"/>
          <w:numId w:val="12"/>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إعادة النظر في الهيكل الإداري.</w:t>
      </w:r>
    </w:p>
    <w:p w14:paraId="14FC7DA2" w14:textId="77777777" w:rsidR="004B1E7C" w:rsidRPr="0020539B" w:rsidRDefault="004B1E7C" w:rsidP="00692417">
      <w:pPr>
        <w:pStyle w:val="ListParagraph"/>
        <w:numPr>
          <w:ilvl w:val="0"/>
          <w:numId w:val="12"/>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تحسين تنظيم الأجهزة ذات الارتباط ما دور الحكومة أعادة تشكيلها.</w:t>
      </w:r>
    </w:p>
    <w:p w14:paraId="356C6E91" w14:textId="77777777" w:rsidR="004B1E7C" w:rsidRPr="0020539B" w:rsidRDefault="004B1E7C" w:rsidP="00692417">
      <w:pPr>
        <w:pStyle w:val="ListParagraph"/>
        <w:numPr>
          <w:ilvl w:val="0"/>
          <w:numId w:val="12"/>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تنمية القيادات الإدارية.</w:t>
      </w:r>
    </w:p>
    <w:p w14:paraId="1BDA8BCB" w14:textId="1ACC6FBC" w:rsidR="004B1E7C" w:rsidRPr="0020539B" w:rsidRDefault="004B1E7C" w:rsidP="00692417">
      <w:pPr>
        <w:pStyle w:val="ListParagraph"/>
        <w:numPr>
          <w:ilvl w:val="0"/>
          <w:numId w:val="12"/>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إعادة هيكلة أجهزة الرقابة المركزية وتحسين أدوارها.</w:t>
      </w:r>
    </w:p>
    <w:p w14:paraId="2A31996E" w14:textId="37B0ACC7" w:rsidR="004B1E7C" w:rsidRPr="000A406E" w:rsidRDefault="000A406E" w:rsidP="000A406E">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5" w:name="_Toc192019745"/>
      <w:r w:rsidRPr="000A406E">
        <w:rPr>
          <w:rFonts w:ascii="Sakkal Majalla" w:hAnsi="Sakkal Majalla" w:cs="Sakkal Majalla" w:hint="cs"/>
          <w:b/>
          <w:bCs/>
          <w:color w:val="000000" w:themeColor="text1"/>
          <w:sz w:val="32"/>
          <w:szCs w:val="32"/>
          <w:rtl/>
          <w:lang w:bidi="ar-EG"/>
        </w:rPr>
        <w:t xml:space="preserve">6.2.2 </w:t>
      </w:r>
      <w:r w:rsidR="004B1E7C" w:rsidRPr="000A406E">
        <w:rPr>
          <w:rFonts w:ascii="Sakkal Majalla" w:hAnsi="Sakkal Majalla" w:cs="Sakkal Majalla"/>
          <w:b/>
          <w:bCs/>
          <w:color w:val="000000" w:themeColor="text1"/>
          <w:sz w:val="32"/>
          <w:szCs w:val="32"/>
          <w:rtl/>
          <w:lang w:bidi="ar-EG"/>
        </w:rPr>
        <w:t>أساليب طرق التحسين</w:t>
      </w:r>
      <w:bookmarkEnd w:id="45"/>
    </w:p>
    <w:p w14:paraId="4BD7CAA8" w14:textId="77777777" w:rsidR="004B1E7C" w:rsidRPr="000A406E"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A406E">
        <w:rPr>
          <w:rFonts w:ascii="Sakkal Majalla" w:hAnsi="Sakkal Majalla" w:cs="Sakkal Majalla"/>
          <w:b/>
          <w:bCs/>
          <w:color w:val="000000" w:themeColor="text1"/>
          <w:sz w:val="28"/>
          <w:szCs w:val="28"/>
          <w:rtl/>
          <w:lang w:bidi="ar-EG"/>
        </w:rPr>
        <w:t>أولاً: أساليب التحسين:</w:t>
      </w:r>
    </w:p>
    <w:p w14:paraId="308663A0"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هنالك بعض الأساليب الشائعة التي يمكن إستخدامها في أي برامج للتحسين والبرنامج الجيد غالباً ما يستخدمه الجميع والأساليب هي : (</w:t>
      </w:r>
      <w:r w:rsidRPr="0020539B">
        <w:rPr>
          <w:rFonts w:ascii="Sakkal Majalla" w:hAnsi="Sakkal Majalla" w:cs="Sakkal Majalla"/>
          <w:color w:val="000000" w:themeColor="text1"/>
          <w:sz w:val="28"/>
          <w:szCs w:val="28"/>
          <w:lang w:bidi="ar-EG"/>
        </w:rPr>
        <w:t>Abdel Ghafar, 2023</w:t>
      </w:r>
      <w:r w:rsidRPr="0020539B">
        <w:rPr>
          <w:rFonts w:ascii="Sakkal Majalla" w:hAnsi="Sakkal Majalla" w:cs="Sakkal Majalla"/>
          <w:color w:val="000000" w:themeColor="text1"/>
          <w:sz w:val="28"/>
          <w:szCs w:val="28"/>
          <w:rtl/>
          <w:lang w:bidi="ar-EG"/>
        </w:rPr>
        <w:t>)</w:t>
      </w:r>
    </w:p>
    <w:p w14:paraId="2EA8CDBD" w14:textId="77777777" w:rsidR="004B1E7C" w:rsidRPr="0020539B" w:rsidRDefault="004B1E7C" w:rsidP="00692417">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lastRenderedPageBreak/>
        <w:t>المنافسة والتداور على الوظائف وهي يتضمن البرنامج قائمة وظائف تعتبر الخبرة فيها مهمة لتحسين الفرد يتم مداورة المشارك عليها بشكل منتظم فتهيئة مدقق الحسابات مثلاً يمكن أن يضمن البرنامج التحسيني الشغال لكل من الوظائف التالية لمدة سنه كاملة.</w:t>
      </w:r>
    </w:p>
    <w:p w14:paraId="1CE9929F" w14:textId="77777777" w:rsidR="004B1E7C" w:rsidRPr="0020539B" w:rsidRDefault="004B1E7C" w:rsidP="00692417">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التدرج في الوظائف (الترقية): نسبة النقل ولكن يكون ضمن سلم إداري واحد وليس دوائر متباينة فقد تحتاج المنظمة إلى مسئولية في نشاط الإنتاج يملكون سعة إطلاع على خلق جوانب عمل الانتاج، وقد تكون جوانب العمل متعددة ومعقدة كما هو الحال في منظمة علاقة تعتمد تكنولوجيا حديثة لصناعة الطائرات أو الحواسيب وغيرها.</w:t>
      </w:r>
    </w:p>
    <w:p w14:paraId="47AA91C3" w14:textId="77777777" w:rsidR="004B1E7C" w:rsidRPr="0020539B" w:rsidRDefault="004B1E7C" w:rsidP="00692417">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التنسيق كمعاون المسئول ما وهي تنصيب المشارك ليعمل كمعاون لشخص معين وبحيث يكون واحداً من مسئوليات هذا الرئيس هي مساعدة المعاون عن التعليم بهذه الطريقة ويطلع على العمل ويباشر ويتحمل كل المسئوليات ولكنه بإشراف المسئول المكلف بتدريبه ومراقبة عمله، الأسلوب تصلح لوظائف تستدعى مهارات متعددة تتطلب الممارسة والتوجيه المستمر لوظائف إتخاذ قرارات حساسة.</w:t>
      </w:r>
    </w:p>
    <w:p w14:paraId="75A6C1EC" w14:textId="77777777" w:rsidR="004B1E7C" w:rsidRPr="0020539B" w:rsidRDefault="004B1E7C" w:rsidP="00692417">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المشاركة في لجان تشكل المشاركة في بعض اللجان فرصة للاطلاع على نشاطات مختلفة للتحسين، فإن شارك فرد في عضوية لجنة وضع الخطة فالمشاركة توفر له فرصة ذهبية لتعليم الكثير من عملية التخطيط وإذا شارك في لجنة شراء أجهزة ومعدات فهي توفر فرصة التعليم عن الأجهزة والمعدات التي تحتاجها المنظمة وهي عمليات الشراء اختيار اللجان على أساس المهارات والخبرات.</w:t>
      </w:r>
    </w:p>
    <w:p w14:paraId="196A8401" w14:textId="5687A596" w:rsidR="004B1E7C" w:rsidRPr="0020539B" w:rsidRDefault="004B1E7C" w:rsidP="00692417">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المشاركة في مؤتمرات وندوات ووكالات مستديرة هذا الأسلوب أيضاً يمكن أن يوفر تعلم ضرورية لبعض المواقع، لذلك يحتاج إلى برنامج للتحسين أن كجزء من متطلبات العمل وتدفع تكاليفها، فأذ عرف بمؤتمر ما.</w:t>
      </w:r>
    </w:p>
    <w:p w14:paraId="2656EB36" w14:textId="77777777" w:rsidR="004B1E7C" w:rsidRPr="0020539B" w:rsidRDefault="004B1E7C" w:rsidP="00692417">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التسجيل في برنامج دراسة أكاديمية نظامية تتضمن برامج التحسين المنظمات تحتاج لهؤلاء بمؤهلات علمية عالي تشترط إكمال المشاركة برنامجاً دراسياً كالحصول على شهادة عليا كالماجستير أو الدكتوراة في موضوع مخصص ربما أن ذلك جزء من برنامج التحسين إذا التزم ببرنامج التحسين ذلك غالباً ما تسمح المنظمة للفرد في برنامج الدراسات العليا الذي يعمل على القبول كجزء من دوامة في المنظمة.</w:t>
      </w:r>
    </w:p>
    <w:p w14:paraId="6F8A5014" w14:textId="69F44ECB" w:rsidR="004B1E7C" w:rsidRPr="0020539B" w:rsidRDefault="004B1E7C" w:rsidP="00692417">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lastRenderedPageBreak/>
        <w:t>التدريب بأنواعه والتدريب أيضاً واحد من وسائل التحسين وغالباً ما يتطلب برنامج التحسين ودورات تدريبية في دورة يمكن للمنظمة أن تقوم بنشاطات تحسينية عامة إلا أن الممارسة السليمة تفضي برنامج أو برامج لهذا يجب معرفة الأساليب الرئيسة لنشاط التحسين.</w:t>
      </w:r>
    </w:p>
    <w:p w14:paraId="282F0AD3" w14:textId="77777777" w:rsidR="004B1E7C" w:rsidRPr="000A406E"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0A406E">
        <w:rPr>
          <w:rFonts w:ascii="Sakkal Majalla" w:hAnsi="Sakkal Majalla" w:cs="Sakkal Majalla"/>
          <w:b/>
          <w:bCs/>
          <w:color w:val="000000" w:themeColor="text1"/>
          <w:sz w:val="28"/>
          <w:szCs w:val="28"/>
          <w:rtl/>
          <w:lang w:bidi="ar-EG"/>
        </w:rPr>
        <w:t>ثانياً: إيجابيات وسلبيات التحسين التنظيمي :</w:t>
      </w:r>
    </w:p>
    <w:p w14:paraId="2FBF085C"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يعتبر التحسين التنظيمي وسيلة ناجحة للتعامل مع المحيط التغير المنظمات اليوم مواجهة الاحتياجات والمتغيرات الداخلية للتنظيم تقيه من عوامل تقنية وسلوكية أساليب تشغيلية إنها مزايا التحسين التنظيمي وأنه يتعامل مع التغير بفاعلية ويساعد المنظمات على التأقلم مع بيئتها ويكمن للمنظمة من أحداث تحسينات وبها التغيرات التي تحدث نتيجة التطور الهائل في التقنية أو التغير في الاحتياجات الانسانية فالتحسين التنظيمي كمدخل سلوكي يسعى إلى تحسين الدوافع الإنتاجية وفي الدول النامية يعاني التحسين من نقص شديد في المعلومات وتبادلها كما أن كثير من المحسبين على هذا الحقل لا ينتمون له أصلاً مما ينتج عنه برامج تغيير ضعيف. (</w:t>
      </w:r>
      <w:r w:rsidRPr="0020539B">
        <w:rPr>
          <w:rFonts w:ascii="Sakkal Majalla" w:hAnsi="Sakkal Majalla" w:cs="Sakkal Majalla"/>
          <w:color w:val="000000" w:themeColor="text1"/>
          <w:sz w:val="28"/>
          <w:szCs w:val="28"/>
          <w:lang w:bidi="ar-EG"/>
        </w:rPr>
        <w:t>Mohammed, 2022</w:t>
      </w:r>
      <w:r w:rsidRPr="0020539B">
        <w:rPr>
          <w:rFonts w:ascii="Sakkal Majalla" w:hAnsi="Sakkal Majalla" w:cs="Sakkal Majalla"/>
          <w:color w:val="000000" w:themeColor="text1"/>
          <w:sz w:val="28"/>
          <w:szCs w:val="28"/>
          <w:rtl/>
          <w:lang w:bidi="ar-EG"/>
        </w:rPr>
        <w:t>)</w:t>
      </w:r>
    </w:p>
    <w:p w14:paraId="4EB084BE" w14:textId="77777777" w:rsidR="004B1E7C" w:rsidRPr="000A406E"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A406E">
        <w:rPr>
          <w:rFonts w:ascii="Sakkal Majalla" w:hAnsi="Sakkal Majalla" w:cs="Sakkal Majalla"/>
          <w:b/>
          <w:bCs/>
          <w:color w:val="000000" w:themeColor="text1"/>
          <w:sz w:val="28"/>
          <w:szCs w:val="28"/>
          <w:rtl/>
          <w:lang w:bidi="ar-EG"/>
        </w:rPr>
        <w:t xml:space="preserve">نماذج التحسين المختلفة بالأسلوب التحسيني </w:t>
      </w:r>
    </w:p>
    <w:p w14:paraId="64E14643"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النماذج السابقة تعني بمداخل التحسين المتعلقة الهيكلة التنظيمية المناسبة لتغير عمل أو عمليات المنظمة وهذه النماذج تعني بالعمليات نفسها (كيف ينجز هذا العمل) وهي عديدة وسنتناول هنا اثنين من هذه النماذج وهي نموذج الشبكة الإدارية. لقاءات المواجهة التنظيمية. (دادو، 2022)</w:t>
      </w:r>
    </w:p>
    <w:p w14:paraId="31515EFE" w14:textId="77777777" w:rsidR="004B1E7C" w:rsidRPr="000A406E" w:rsidRDefault="004B1E7C" w:rsidP="00692417">
      <w:pPr>
        <w:pStyle w:val="ListParagraph"/>
        <w:numPr>
          <w:ilvl w:val="0"/>
          <w:numId w:val="14"/>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0A406E">
        <w:rPr>
          <w:rFonts w:ascii="Sakkal Majalla" w:hAnsi="Sakkal Majalla" w:cs="Sakkal Majalla"/>
          <w:b/>
          <w:bCs/>
          <w:color w:val="000000" w:themeColor="text1"/>
          <w:sz w:val="28"/>
          <w:szCs w:val="28"/>
          <w:rtl/>
          <w:lang w:bidi="ar-EG"/>
        </w:rPr>
        <w:t>نموذج الشبكة الإدارية</w:t>
      </w:r>
    </w:p>
    <w:p w14:paraId="19B60A45" w14:textId="77777777" w:rsidR="004B1E7C" w:rsidRPr="0020539B" w:rsidRDefault="004B1E7C" w:rsidP="000A406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تم تحسين هذا النموذج من قبل وهو من أكثر نماذج التحسين التنظيمي تنسيقاً ويعمل النموذج وفقاً مقدمة وستة أوجه أو خطوط التحسين ) تتوجه كلها نحو التميز التنظيمي الذي يعرف بقدرة المنظمة على مواجهة المسئوليات الحالية بالإضافة للقدرة على وصول المنظمة لمستوى الامتياز هي معوقاً الاتصال والتخطيط. (الدحام، 2022)</w:t>
      </w:r>
    </w:p>
    <w:p w14:paraId="77B4C44B" w14:textId="77777777" w:rsidR="004B1E7C" w:rsidRPr="000A406E" w:rsidRDefault="004B1E7C" w:rsidP="00692417">
      <w:pPr>
        <w:pStyle w:val="ListParagraph"/>
        <w:numPr>
          <w:ilvl w:val="0"/>
          <w:numId w:val="14"/>
        </w:numPr>
        <w:spacing w:before="100" w:beforeAutospacing="1" w:after="100" w:afterAutospacing="1" w:line="360" w:lineRule="auto"/>
        <w:contextualSpacing w:val="0"/>
        <w:jc w:val="both"/>
        <w:rPr>
          <w:rFonts w:ascii="Sakkal Majalla" w:hAnsi="Sakkal Majalla" w:cs="Sakkal Majalla"/>
          <w:b/>
          <w:bCs/>
          <w:color w:val="000000" w:themeColor="text1"/>
          <w:sz w:val="28"/>
          <w:szCs w:val="28"/>
          <w:rtl/>
          <w:lang w:bidi="ar-EG"/>
        </w:rPr>
      </w:pPr>
      <w:r w:rsidRPr="000A406E">
        <w:rPr>
          <w:rFonts w:ascii="Sakkal Majalla" w:hAnsi="Sakkal Majalla" w:cs="Sakkal Majalla"/>
          <w:b/>
          <w:bCs/>
          <w:color w:val="000000" w:themeColor="text1"/>
          <w:sz w:val="28"/>
          <w:szCs w:val="28"/>
          <w:rtl/>
          <w:lang w:bidi="ar-EG"/>
        </w:rPr>
        <w:lastRenderedPageBreak/>
        <w:t>لقاء المواجهة التنظيمية :</w:t>
      </w:r>
    </w:p>
    <w:p w14:paraId="6CDB592B" w14:textId="77777777" w:rsidR="004B1E7C" w:rsidRPr="0020539B" w:rsidRDefault="004B1E7C" w:rsidP="000A406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تم تصميم هذا البرنامج التحسيني بغرض تعبئة كل موارد المنظمة لتحديد مشاكل المنظمة وترتيب الأولويات وتحديد اتجاه التعريف حيال ذلك ومن بعد ذلك يتم بدء العمل في المشاكل المحددة ليس هناك وقت معين لتنفيذ هذا البرنامج، إلا أنه من المفضل أن يبدأ العمل له عندما تكون المنظمة تحت ضغط ما هنالك عشرة خطوط لتنفيذ هذا البرنامج التحسيني. (أحمد، 2021)</w:t>
      </w:r>
    </w:p>
    <w:p w14:paraId="35F8C46D" w14:textId="77777777" w:rsidR="004B1E7C" w:rsidRPr="0020539B" w:rsidRDefault="004B1E7C" w:rsidP="0069241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تنظيم اجتماع بالأفراد الذين تم اختيارهم في مكان مناسب.</w:t>
      </w:r>
    </w:p>
    <w:p w14:paraId="2394628A" w14:textId="77777777" w:rsidR="004B1E7C" w:rsidRPr="0020539B" w:rsidRDefault="004B1E7C" w:rsidP="0069241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تعيين المجموعات بحيث تكون كل مجموعة ممثلة بفرد أو اثنين من كافة أقسام إدارة المنظمة.</w:t>
      </w:r>
    </w:p>
    <w:p w14:paraId="0E9512EA" w14:textId="77777777" w:rsidR="004B1E7C" w:rsidRPr="0020539B" w:rsidRDefault="004B1E7C" w:rsidP="0069241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التشديد علي ضرورة انفتاح المجموعات والعمل بجدية لتحديد المشاكل.</w:t>
      </w:r>
    </w:p>
    <w:p w14:paraId="08035921" w14:textId="77777777" w:rsidR="004B1E7C" w:rsidRPr="0020539B" w:rsidRDefault="004B1E7C" w:rsidP="0069241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تمنح المجموعات الزمن المناسب في حدود ساعة أو ساعتين لتحديد المشاكل وفق اجراءاتهم.</w:t>
      </w:r>
    </w:p>
    <w:p w14:paraId="037EEA5C" w14:textId="77777777" w:rsidR="004B1E7C" w:rsidRPr="0020539B" w:rsidRDefault="004B1E7C" w:rsidP="0069241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كل المجموعات تدخل في اجتماع مشترك لتقدم كل مجموعة تقريرها.</w:t>
      </w:r>
    </w:p>
    <w:p w14:paraId="36F174B5" w14:textId="77777777" w:rsidR="004B1E7C" w:rsidRPr="0020539B" w:rsidRDefault="004B1E7C" w:rsidP="0069241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يقوم الرئيس بتصنيف هذا المشاكل وذلك تفادياً لتكرار بعض المشاكل.</w:t>
      </w:r>
    </w:p>
    <w:p w14:paraId="681720D0" w14:textId="77777777" w:rsidR="004B1E7C" w:rsidRPr="0020539B" w:rsidRDefault="004B1E7C" w:rsidP="0069241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يقسم الحاضرون إلى مجموعات لعلاج المشكلات.</w:t>
      </w:r>
    </w:p>
    <w:p w14:paraId="5A52BC54" w14:textId="77777777" w:rsidR="004B1E7C" w:rsidRPr="0020539B" w:rsidRDefault="004B1E7C" w:rsidP="0069241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تقوم كل مجموعة بترتيب المشاكل التي تم تخصيصها لهم.</w:t>
      </w:r>
    </w:p>
    <w:p w14:paraId="330FCA84" w14:textId="77777777" w:rsidR="004B1E7C" w:rsidRPr="0020539B" w:rsidRDefault="004B1E7C" w:rsidP="0069241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تقوم كل مجموعة بتقديم تقارير كل فترة تحتوي أولويات عمل الخطط التكتيكية للمدير أو للمجموعات الأكبر.</w:t>
      </w:r>
    </w:p>
    <w:p w14:paraId="7FD90849" w14:textId="77777777" w:rsidR="004B1E7C" w:rsidRPr="0020539B" w:rsidRDefault="004B1E7C" w:rsidP="00692417">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جدولة اجتماعات للمتابعة الدورية في العادة تكون شهرية.</w:t>
      </w:r>
    </w:p>
    <w:p w14:paraId="441FCCA9" w14:textId="29521AB4" w:rsidR="004B1E7C" w:rsidRPr="0020539B" w:rsidRDefault="004B1E7C" w:rsidP="000A406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 xml:space="preserve">استمرار للجهود المبذولة من أجل تحسين المنظمات الإدارية ظهر ما يعرف بأسلوب تدريب الحساسية حيث شارك في محاولات إيجاد حلول للمشكلات التي وجهت التحسين التنظيمي من خلال التأكد على ضرورة اشراك الإدارة العليا وأفراد التنظيم في عمليات صنع القرار وضرورة تطبيق الدراسات والتجارب العلمية على المنظمات الإدارية في الموضوعات المختلفة وظهر نتيجة لهذه الجهود ما يعرف بالتحسين التنظيمي الذي قام على أسس أهمها البحث الموجه والتغذية الراجعة والتدريب المهني، وقد انتشر تطبيق هذا التحسين في عدة دول في أوروبا وأمريكا تمثل ذلك بالتدريب المعملي والإثراء الوظيفي، وبناء </w:t>
      </w:r>
      <w:r w:rsidRPr="0020539B">
        <w:rPr>
          <w:rFonts w:ascii="Sakkal Majalla" w:hAnsi="Sakkal Majalla" w:cs="Sakkal Majalla"/>
          <w:color w:val="000000" w:themeColor="text1"/>
          <w:sz w:val="28"/>
          <w:szCs w:val="28"/>
          <w:rtl/>
          <w:lang w:bidi="ar-EG"/>
        </w:rPr>
        <w:lastRenderedPageBreak/>
        <w:t>الفريق والعمل على ضرورة منهم ديناميكية الجماعة وتفاعلها داخل المنظمات الإدارية والاستعانة بعلم النفس الاجتماعي وثم تركيز الجهود على ضرورة استخدام المنهجية العلمية في تحسين أساليب العمل. (كراش، 2022)</w:t>
      </w:r>
    </w:p>
    <w:p w14:paraId="12FB37DA"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ولابد للإدارة من الارتقاء وتحسين أساليب التعامل مع هؤلاء الأفراد إذا كان هدفها زيادة الانتاجية فقد بينت هذه المرحلة نتيجة البحث المستمر، أن هناك عوامل تعمل على زيادة الانتاجية مثل ديناميكية الجماعة والقيادة لذلك أدت هذه المرحلة إلى ظهور نظرية الدافعية التي ساهمت في تحسين تهذيب أساليب التعامل مع الأفراد. (ريان، 2023)</w:t>
      </w:r>
    </w:p>
    <w:p w14:paraId="4A9A7279"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A406E">
        <w:rPr>
          <w:rFonts w:ascii="Sakkal Majalla" w:hAnsi="Sakkal Majalla" w:cs="Sakkal Majalla"/>
          <w:b/>
          <w:bCs/>
          <w:color w:val="000000" w:themeColor="text1"/>
          <w:sz w:val="28"/>
          <w:szCs w:val="28"/>
          <w:rtl/>
          <w:lang w:bidi="ar-EG"/>
        </w:rPr>
        <w:t xml:space="preserve">وهناك أسلوبين لديهم دوراً كبيراً في بلورة مفهوم التحسين التنظيمي : </w:t>
      </w:r>
    </w:p>
    <w:p w14:paraId="2226625A" w14:textId="77777777" w:rsidR="004B1E7C" w:rsidRPr="000A406E" w:rsidRDefault="004B1E7C" w:rsidP="00692417">
      <w:pPr>
        <w:pStyle w:val="ListParagraph"/>
        <w:numPr>
          <w:ilvl w:val="0"/>
          <w:numId w:val="16"/>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0A406E">
        <w:rPr>
          <w:rFonts w:ascii="Sakkal Majalla" w:hAnsi="Sakkal Majalla" w:cs="Sakkal Majalla"/>
          <w:b/>
          <w:bCs/>
          <w:color w:val="000000" w:themeColor="text1"/>
          <w:sz w:val="28"/>
          <w:szCs w:val="28"/>
          <w:rtl/>
          <w:lang w:bidi="ar-EG"/>
        </w:rPr>
        <w:t>أسلوب التدريب المخبري:</w:t>
      </w:r>
    </w:p>
    <w:p w14:paraId="3597DABB"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ظهر هذا الأسلوب في منتصف الأربعينات وكان له أثر واضح على التحسين التنظيمي وكان يعتمد على أساس وجود مجموعة من الأفراد العاملين يترك لهم المجال للتفاعل والتعلم من بعضهم ومن خلال ذلك يتم إدخال التغيرات المطلوبة في سلوكهم وقد كانت البداية العملية لهذا الأسلوب في معهد ما تسيوست للتكنولوجيا الذي ساهم هذا المعهد في تحسين هذا الأسلوب من خلال عقد اللقاءات والدورات واستخدام أسلوب تدريب الحساسية. (نجوى، 2019)</w:t>
      </w:r>
    </w:p>
    <w:p w14:paraId="1DAF0F14" w14:textId="77777777" w:rsidR="004B1E7C" w:rsidRPr="000A406E" w:rsidRDefault="004B1E7C" w:rsidP="00692417">
      <w:pPr>
        <w:pStyle w:val="ListParagraph"/>
        <w:numPr>
          <w:ilvl w:val="0"/>
          <w:numId w:val="16"/>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0A406E">
        <w:rPr>
          <w:rFonts w:ascii="Sakkal Majalla" w:hAnsi="Sakkal Majalla" w:cs="Sakkal Majalla"/>
          <w:b/>
          <w:bCs/>
          <w:color w:val="000000" w:themeColor="text1"/>
          <w:sz w:val="28"/>
          <w:szCs w:val="28"/>
          <w:rtl/>
          <w:lang w:bidi="ar-EG"/>
        </w:rPr>
        <w:t>أسلوب البحث الإجرائي:</w:t>
      </w:r>
    </w:p>
    <w:p w14:paraId="5FE22F41" w14:textId="77777777" w:rsidR="004B1E7C" w:rsidRPr="0020539B" w:rsidRDefault="004B1E7C" w:rsidP="0020539B">
      <w:pPr>
        <w:spacing w:before="100" w:beforeAutospacing="1" w:after="100" w:afterAutospacing="1" w:line="360" w:lineRule="auto"/>
        <w:ind w:firstLine="36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وهو أسلوب له أثر في تاريخ التحسين التنظيمي وكانت جامعة تشيقان كرمزاً له وقد تم تحسين هذا الأسلوب بحيث شمل استخدام التغذية الراجعة وجمع المعلومات لحل المشكلات التي تواجه المنظمات الإدارية. (شعلة، 2023)</w:t>
      </w:r>
    </w:p>
    <w:p w14:paraId="033BCB46" w14:textId="77777777" w:rsidR="004B1E7C" w:rsidRPr="000A406E"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A406E">
        <w:rPr>
          <w:rFonts w:ascii="Sakkal Majalla" w:hAnsi="Sakkal Majalla" w:cs="Sakkal Majalla"/>
          <w:b/>
          <w:bCs/>
          <w:color w:val="000000" w:themeColor="text1"/>
          <w:sz w:val="28"/>
          <w:szCs w:val="28"/>
          <w:rtl/>
          <w:lang w:bidi="ar-EG"/>
        </w:rPr>
        <w:t>مبررات التحسين التنظيمي:</w:t>
      </w:r>
    </w:p>
    <w:p w14:paraId="27F1FD2B" w14:textId="56AD186C" w:rsidR="004B1E7C" w:rsidRPr="0020539B" w:rsidRDefault="004B1E7C" w:rsidP="000A406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lastRenderedPageBreak/>
        <w:t>تناول عدد من الكتاب المبررات التي تدفع المنظمات لإحداث التحسين التنظيمي ونورد فيما يلي بعض الآراء.</w:t>
      </w:r>
    </w:p>
    <w:p w14:paraId="098A3212" w14:textId="40E2CBE0"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عندما يواجه التنظيم مشكلة ويشعر بحاجة حقيقية ماسة للتغير سواء كان ذلك على المستوى الشخصي أو على مستوى المجموعات أو على مستوى التنظيم ككل، وقد يعني ذلك صراعاً بين مجموعة أو مجموعتين مؤثرتين في التنظيم أو نقص أو غياب لروح الفريق. (شريفي، 2022)</w:t>
      </w:r>
    </w:p>
    <w:p w14:paraId="15AF7FAF" w14:textId="77777777" w:rsidR="004B1E7C" w:rsidRPr="0020539B" w:rsidRDefault="004B1E7C" w:rsidP="000A406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عندما تتسع فجوة الإبداع في التنظيم أي عندما يحتاج للتنظيم تحديد فجوة أو يتباين ما هو كائن ما يجب أن يكون نتيجة لعوامل متعددة. (علي، 2021)</w:t>
      </w:r>
    </w:p>
    <w:p w14:paraId="08C21752"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A406E">
        <w:rPr>
          <w:rFonts w:ascii="Sakkal Majalla" w:hAnsi="Sakkal Majalla" w:cs="Sakkal Majalla"/>
          <w:b/>
          <w:bCs/>
          <w:color w:val="000000" w:themeColor="text1"/>
          <w:sz w:val="28"/>
          <w:szCs w:val="28"/>
          <w:rtl/>
          <w:lang w:bidi="ar-EG"/>
        </w:rPr>
        <w:t>تم تحديد سته عوامل للتحسين التنظيمي هي : (صديقي، 2024)</w:t>
      </w:r>
    </w:p>
    <w:p w14:paraId="190567DA" w14:textId="77777777" w:rsidR="004B1E7C" w:rsidRPr="0020539B" w:rsidRDefault="004B1E7C" w:rsidP="00692417">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الحاجة لتغير إستراتيجية إدارية مثل تغير أنماط الإتصال أو مواقع إتخاذ القرار أو تغير نظام المكافآت.</w:t>
      </w:r>
    </w:p>
    <w:p w14:paraId="7F6DDF79" w14:textId="77777777" w:rsidR="004B1E7C" w:rsidRPr="0020539B" w:rsidRDefault="004B1E7C" w:rsidP="00692417">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الحاجة لتغير الهيكل التنظيمي وأدوار الأفراد داخله، وهذا يتضمن تغير وظائف بعض الأقسام أو دمجها أو فصلها تفويض بعض الصلاحيات للمديرين العاملين وتقليل صلاحيات الإدارة العليا.</w:t>
      </w:r>
    </w:p>
    <w:p w14:paraId="35231786" w14:textId="77777777" w:rsidR="004B1E7C" w:rsidRPr="0020539B" w:rsidRDefault="004B1E7C" w:rsidP="00692417">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الحاجة لتحسين التعاون بين المجموعات التنظيمية عندما يحتدم التنافس أو الصراع بين تلك المجموعات.</w:t>
      </w:r>
    </w:p>
    <w:p w14:paraId="1E4A3F2E" w14:textId="77777777" w:rsidR="004B1E7C" w:rsidRPr="0020539B" w:rsidRDefault="004B1E7C" w:rsidP="00692417">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الحاجة لتغير المعايير الثقافية للتنظيم، وهذه تشمل أنظمة القيم والقوانين الفرعية والعادات وهيكل القدرة التنظيمي.</w:t>
      </w:r>
    </w:p>
    <w:p w14:paraId="216696D6" w14:textId="77777777" w:rsidR="004B1E7C" w:rsidRPr="000A406E"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A406E">
        <w:rPr>
          <w:rFonts w:ascii="Sakkal Majalla" w:hAnsi="Sakkal Majalla" w:cs="Sakkal Majalla"/>
          <w:b/>
          <w:bCs/>
          <w:color w:val="000000" w:themeColor="text1"/>
          <w:sz w:val="28"/>
          <w:szCs w:val="28"/>
          <w:rtl/>
          <w:lang w:bidi="ar-EG"/>
        </w:rPr>
        <w:t xml:space="preserve">خصائص التحسين التنظيمي: </w:t>
      </w:r>
    </w:p>
    <w:p w14:paraId="77B56263"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0A406E">
        <w:rPr>
          <w:rFonts w:ascii="Sakkal Majalla" w:hAnsi="Sakkal Majalla" w:cs="Sakkal Majalla"/>
          <w:b/>
          <w:bCs/>
          <w:color w:val="000000" w:themeColor="text1"/>
          <w:sz w:val="28"/>
          <w:szCs w:val="28"/>
          <w:rtl/>
          <w:lang w:bidi="ar-EG"/>
        </w:rPr>
        <w:t>يتضمن التحسين التنظيمي بعض الخصائص وهي كما يلي : (</w:t>
      </w:r>
      <w:r w:rsidRPr="000A406E">
        <w:rPr>
          <w:rFonts w:ascii="Sakkal Majalla" w:hAnsi="Sakkal Majalla" w:cs="Sakkal Majalla"/>
          <w:b/>
          <w:bCs/>
          <w:color w:val="000000" w:themeColor="text1"/>
          <w:sz w:val="28"/>
          <w:szCs w:val="28"/>
          <w:lang w:bidi="ar-EG"/>
        </w:rPr>
        <w:t>Darawi, 2019</w:t>
      </w:r>
      <w:r w:rsidRPr="000A406E">
        <w:rPr>
          <w:rFonts w:ascii="Sakkal Majalla" w:hAnsi="Sakkal Majalla" w:cs="Sakkal Majalla"/>
          <w:b/>
          <w:bCs/>
          <w:color w:val="000000" w:themeColor="text1"/>
          <w:sz w:val="28"/>
          <w:szCs w:val="28"/>
          <w:rtl/>
          <w:lang w:bidi="ar-EG"/>
        </w:rPr>
        <w:t>)</w:t>
      </w:r>
    </w:p>
    <w:p w14:paraId="048C5738" w14:textId="77777777" w:rsidR="004B1E7C" w:rsidRPr="0020539B" w:rsidRDefault="004B1E7C" w:rsidP="00692417">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A406E">
        <w:rPr>
          <w:rFonts w:ascii="Sakkal Majalla" w:hAnsi="Sakkal Majalla" w:cs="Sakkal Majalla"/>
          <w:b/>
          <w:bCs/>
          <w:color w:val="000000" w:themeColor="text1"/>
          <w:sz w:val="28"/>
          <w:szCs w:val="28"/>
          <w:rtl/>
          <w:lang w:bidi="ar-EG"/>
        </w:rPr>
        <w:t>الشمولية</w:t>
      </w:r>
      <w:r w:rsidRPr="0020539B">
        <w:rPr>
          <w:rFonts w:ascii="Sakkal Majalla" w:hAnsi="Sakkal Majalla" w:cs="Sakkal Majalla"/>
          <w:color w:val="000000" w:themeColor="text1"/>
          <w:sz w:val="28"/>
          <w:szCs w:val="28"/>
          <w:rtl/>
          <w:lang w:bidi="ar-EG"/>
        </w:rPr>
        <w:t xml:space="preserve"> ان التحسين التنظيمي يتطلب الإهتمام بالقوى البشرية العاملة لذلك التنظيم الداخلي للمنظمة.</w:t>
      </w:r>
    </w:p>
    <w:p w14:paraId="16FABE83" w14:textId="77777777" w:rsidR="004B1E7C" w:rsidRPr="0020539B" w:rsidRDefault="004B1E7C" w:rsidP="00692417">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A406E">
        <w:rPr>
          <w:rFonts w:ascii="Sakkal Majalla" w:hAnsi="Sakkal Majalla" w:cs="Sakkal Majalla"/>
          <w:b/>
          <w:bCs/>
          <w:color w:val="000000" w:themeColor="text1"/>
          <w:sz w:val="28"/>
          <w:szCs w:val="28"/>
          <w:rtl/>
          <w:lang w:bidi="ar-EG"/>
        </w:rPr>
        <w:lastRenderedPageBreak/>
        <w:t>الاستمرارية</w:t>
      </w:r>
      <w:r w:rsidRPr="0020539B">
        <w:rPr>
          <w:rFonts w:ascii="Sakkal Majalla" w:hAnsi="Sakkal Majalla" w:cs="Sakkal Majalla"/>
          <w:color w:val="000000" w:themeColor="text1"/>
          <w:sz w:val="28"/>
          <w:szCs w:val="28"/>
          <w:rtl/>
          <w:lang w:bidi="ar-EG"/>
        </w:rPr>
        <w:t xml:space="preserve"> أن تطبيق التحسين التنظيمي يتطلب الاستمرارية في زيادة الفاعلية التنظيمية.</w:t>
      </w:r>
    </w:p>
    <w:p w14:paraId="2C6B5FCA" w14:textId="77777777" w:rsidR="004B1E7C" w:rsidRPr="0020539B" w:rsidRDefault="004B1E7C" w:rsidP="00692417">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A406E">
        <w:rPr>
          <w:rFonts w:ascii="Sakkal Majalla" w:hAnsi="Sakkal Majalla" w:cs="Sakkal Majalla"/>
          <w:b/>
          <w:bCs/>
          <w:color w:val="000000" w:themeColor="text1"/>
          <w:sz w:val="28"/>
          <w:szCs w:val="28"/>
          <w:rtl/>
          <w:lang w:bidi="ar-EG"/>
        </w:rPr>
        <w:t>التدخل المخطط</w:t>
      </w:r>
      <w:r w:rsidRPr="0020539B">
        <w:rPr>
          <w:rFonts w:ascii="Sakkal Majalla" w:hAnsi="Sakkal Majalla" w:cs="Sakkal Majalla"/>
          <w:color w:val="000000" w:themeColor="text1"/>
          <w:sz w:val="28"/>
          <w:szCs w:val="28"/>
          <w:rtl/>
          <w:lang w:bidi="ar-EG"/>
        </w:rPr>
        <w:t xml:space="preserve"> لا يمكن أن يتم التحسين التنظيمي دون تخطيط مسبق لتشخيص المشاكل بدقة لتجميع الجهود لمواجهتها.</w:t>
      </w:r>
    </w:p>
    <w:p w14:paraId="2E4684B4" w14:textId="77777777" w:rsidR="004B1E7C" w:rsidRPr="0020539B" w:rsidRDefault="004B1E7C" w:rsidP="00692417">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A406E">
        <w:rPr>
          <w:rFonts w:ascii="Sakkal Majalla" w:hAnsi="Sakkal Majalla" w:cs="Sakkal Majalla"/>
          <w:b/>
          <w:bCs/>
          <w:color w:val="000000" w:themeColor="text1"/>
          <w:sz w:val="28"/>
          <w:szCs w:val="28"/>
          <w:rtl/>
          <w:lang w:bidi="ar-EG"/>
        </w:rPr>
        <w:t>المشاركة</w:t>
      </w:r>
      <w:r w:rsidRPr="0020539B">
        <w:rPr>
          <w:rFonts w:ascii="Sakkal Majalla" w:hAnsi="Sakkal Majalla" w:cs="Sakkal Majalla"/>
          <w:color w:val="000000" w:themeColor="text1"/>
          <w:sz w:val="28"/>
          <w:szCs w:val="28"/>
          <w:rtl/>
          <w:lang w:bidi="ar-EG"/>
        </w:rPr>
        <w:t>: يجب على جميع أعضاء التنظيم المشاركة في تنفيذ عمليات التحسين التنظيمي في جميع المراحل لضمان مساهمتهم في تنفيذ عملية التحسين لأنهم مشاركين فيها.</w:t>
      </w:r>
    </w:p>
    <w:p w14:paraId="625DA955" w14:textId="77777777" w:rsidR="004B1E7C" w:rsidRPr="000A406E"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0A406E">
        <w:rPr>
          <w:rFonts w:ascii="Sakkal Majalla" w:hAnsi="Sakkal Majalla" w:cs="Sakkal Majalla"/>
          <w:b/>
          <w:bCs/>
          <w:color w:val="000000" w:themeColor="text1"/>
          <w:sz w:val="28"/>
          <w:szCs w:val="28"/>
          <w:rtl/>
          <w:lang w:bidi="ar-EG"/>
        </w:rPr>
        <w:t>شبكة التحسين التنظيمي:</w:t>
      </w:r>
    </w:p>
    <w:p w14:paraId="3E3607B5"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لقد وضع هذا الأسلوب من قبل العاملين ويقوم أسلوب الشبكة الإدارية على افتراض أماكن أن يجمع المدراء بين هدفين رئيسين هما: (</w:t>
      </w:r>
      <w:r w:rsidRPr="0020539B">
        <w:rPr>
          <w:rFonts w:ascii="Sakkal Majalla" w:hAnsi="Sakkal Majalla" w:cs="Sakkal Majalla"/>
          <w:color w:val="000000" w:themeColor="text1"/>
          <w:sz w:val="28"/>
          <w:szCs w:val="28"/>
          <w:lang w:bidi="ar-EG"/>
        </w:rPr>
        <w:t>Boutalbi, 2023</w:t>
      </w:r>
      <w:r w:rsidRPr="0020539B">
        <w:rPr>
          <w:rFonts w:ascii="Sakkal Majalla" w:hAnsi="Sakkal Majalla" w:cs="Sakkal Majalla"/>
          <w:color w:val="000000" w:themeColor="text1"/>
          <w:sz w:val="28"/>
          <w:szCs w:val="28"/>
          <w:rtl/>
          <w:lang w:bidi="ar-EG"/>
        </w:rPr>
        <w:t>)</w:t>
      </w:r>
    </w:p>
    <w:p w14:paraId="39D27ED3"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زيادة الإنتاجية من ناحية والإهتمام بالقيم الإنسانية من ناحية أخرى دون أن يكون بينهما تعارض.</w:t>
      </w:r>
    </w:p>
    <w:p w14:paraId="5B5836D9" w14:textId="77777777" w:rsidR="004B1E7C" w:rsidRPr="000A406E"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A406E">
        <w:rPr>
          <w:rFonts w:ascii="Sakkal Majalla" w:hAnsi="Sakkal Majalla" w:cs="Sakkal Majalla"/>
          <w:b/>
          <w:bCs/>
          <w:color w:val="000000" w:themeColor="text1"/>
          <w:sz w:val="28"/>
          <w:szCs w:val="28"/>
          <w:rtl/>
          <w:lang w:bidi="ar-EG"/>
        </w:rPr>
        <w:t>ثالثاً: محاور ومجالات التحسين التنظيمي:</w:t>
      </w:r>
    </w:p>
    <w:p w14:paraId="623D06A2"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0A406E">
        <w:rPr>
          <w:rFonts w:ascii="Sakkal Majalla" w:hAnsi="Sakkal Majalla" w:cs="Sakkal Majalla"/>
          <w:b/>
          <w:bCs/>
          <w:color w:val="000000" w:themeColor="text1"/>
          <w:sz w:val="28"/>
          <w:szCs w:val="28"/>
          <w:rtl/>
          <w:lang w:bidi="ar-EG"/>
        </w:rPr>
        <w:t>يشمل التحسين التنظيمي ثلاثة محاور رئيسية وهي : (</w:t>
      </w:r>
      <w:r w:rsidRPr="000A406E">
        <w:rPr>
          <w:rFonts w:ascii="Sakkal Majalla" w:hAnsi="Sakkal Majalla" w:cs="Sakkal Majalla"/>
          <w:b/>
          <w:bCs/>
          <w:color w:val="000000" w:themeColor="text1"/>
          <w:sz w:val="28"/>
          <w:szCs w:val="28"/>
          <w:lang w:bidi="ar-EG"/>
        </w:rPr>
        <w:t>Aly, 2020</w:t>
      </w:r>
      <w:r w:rsidRPr="000A406E">
        <w:rPr>
          <w:rFonts w:ascii="Sakkal Majalla" w:hAnsi="Sakkal Majalla" w:cs="Sakkal Majalla"/>
          <w:b/>
          <w:bCs/>
          <w:color w:val="000000" w:themeColor="text1"/>
          <w:sz w:val="28"/>
          <w:szCs w:val="28"/>
          <w:rtl/>
          <w:lang w:bidi="ar-EG"/>
        </w:rPr>
        <w:t>)</w:t>
      </w:r>
    </w:p>
    <w:p w14:paraId="5A3472F4" w14:textId="77777777" w:rsidR="004B1E7C" w:rsidRPr="0020539B" w:rsidRDefault="004B1E7C" w:rsidP="00692417">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A406E">
        <w:rPr>
          <w:rFonts w:ascii="Sakkal Majalla" w:hAnsi="Sakkal Majalla" w:cs="Sakkal Majalla"/>
          <w:b/>
          <w:bCs/>
          <w:color w:val="000000" w:themeColor="text1"/>
          <w:sz w:val="28"/>
          <w:szCs w:val="28"/>
          <w:rtl/>
          <w:lang w:bidi="ar-EG"/>
        </w:rPr>
        <w:t>الأفراد</w:t>
      </w:r>
      <w:r w:rsidRPr="0020539B">
        <w:rPr>
          <w:rFonts w:ascii="Sakkal Majalla" w:hAnsi="Sakkal Majalla" w:cs="Sakkal Majalla"/>
          <w:color w:val="000000" w:themeColor="text1"/>
          <w:sz w:val="28"/>
          <w:szCs w:val="28"/>
          <w:rtl/>
          <w:lang w:bidi="ar-EG"/>
        </w:rPr>
        <w:t>: وهم أهم عناصر التنظيم ويتم تحسين سلوكهم واتجاهاتهم بما يلاءم أهداف ومتطلبات المنظمة.</w:t>
      </w:r>
    </w:p>
    <w:p w14:paraId="292AEF61" w14:textId="77777777" w:rsidR="004B1E7C" w:rsidRPr="0020539B" w:rsidRDefault="004B1E7C" w:rsidP="00692417">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A406E">
        <w:rPr>
          <w:rFonts w:ascii="Sakkal Majalla" w:hAnsi="Sakkal Majalla" w:cs="Sakkal Majalla"/>
          <w:b/>
          <w:bCs/>
          <w:color w:val="000000" w:themeColor="text1"/>
          <w:sz w:val="28"/>
          <w:szCs w:val="28"/>
          <w:rtl/>
          <w:lang w:bidi="ar-EG"/>
        </w:rPr>
        <w:t>الجماعة</w:t>
      </w:r>
      <w:r w:rsidRPr="0020539B">
        <w:rPr>
          <w:rFonts w:ascii="Sakkal Majalla" w:hAnsi="Sakkal Majalla" w:cs="Sakkal Majalla"/>
          <w:color w:val="000000" w:themeColor="text1"/>
          <w:sz w:val="28"/>
          <w:szCs w:val="28"/>
          <w:rtl/>
          <w:lang w:bidi="ar-EG"/>
        </w:rPr>
        <w:t xml:space="preserve"> :يهتم التحسين التنظيمي بمشكلات الجماعة خاصة تلك العلاقات المتبادلة بين أفراد مجموعة العمل.</w:t>
      </w:r>
    </w:p>
    <w:p w14:paraId="6F2E35ED" w14:textId="77777777" w:rsidR="004B1E7C" w:rsidRPr="0020539B" w:rsidRDefault="004B1E7C" w:rsidP="00692417">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0A406E">
        <w:rPr>
          <w:rFonts w:ascii="Sakkal Majalla" w:hAnsi="Sakkal Majalla" w:cs="Sakkal Majalla"/>
          <w:b/>
          <w:bCs/>
          <w:color w:val="000000" w:themeColor="text1"/>
          <w:sz w:val="28"/>
          <w:szCs w:val="28"/>
          <w:rtl/>
          <w:lang w:bidi="ar-EG"/>
        </w:rPr>
        <w:t>التنظيم</w:t>
      </w:r>
      <w:r w:rsidRPr="0020539B">
        <w:rPr>
          <w:rFonts w:ascii="Sakkal Majalla" w:hAnsi="Sakkal Majalla" w:cs="Sakkal Majalla"/>
          <w:color w:val="000000" w:themeColor="text1"/>
          <w:sz w:val="28"/>
          <w:szCs w:val="28"/>
          <w:rtl/>
          <w:lang w:bidi="ar-EG"/>
        </w:rPr>
        <w:t>: يتمثل في بعدين أساسيين وهما : (</w:t>
      </w:r>
      <w:r w:rsidRPr="0020539B">
        <w:rPr>
          <w:rFonts w:ascii="Sakkal Majalla" w:hAnsi="Sakkal Majalla" w:cs="Sakkal Majalla"/>
          <w:color w:val="000000" w:themeColor="text1"/>
          <w:sz w:val="28"/>
          <w:szCs w:val="28"/>
          <w:lang w:bidi="ar-EG"/>
        </w:rPr>
        <w:t>Ibrahim, 2024</w:t>
      </w:r>
      <w:r w:rsidRPr="0020539B">
        <w:rPr>
          <w:rFonts w:ascii="Sakkal Majalla" w:hAnsi="Sakkal Majalla" w:cs="Sakkal Majalla"/>
          <w:color w:val="000000" w:themeColor="text1"/>
          <w:sz w:val="28"/>
          <w:szCs w:val="28"/>
          <w:rtl/>
          <w:lang w:bidi="ar-EG"/>
        </w:rPr>
        <w:t>)</w:t>
      </w:r>
    </w:p>
    <w:p w14:paraId="5AD7AF32" w14:textId="77777777" w:rsidR="004B1E7C" w:rsidRPr="0020539B" w:rsidRDefault="004B1E7C" w:rsidP="00692417">
      <w:pPr>
        <w:pStyle w:val="ListParagraph"/>
        <w:numPr>
          <w:ilvl w:val="0"/>
          <w:numId w:val="20"/>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الوحدات التنظيمية الرئيسية.</w:t>
      </w:r>
    </w:p>
    <w:p w14:paraId="1F68F2CC" w14:textId="77777777" w:rsidR="004B1E7C" w:rsidRPr="0020539B" w:rsidRDefault="004B1E7C" w:rsidP="00692417">
      <w:pPr>
        <w:pStyle w:val="ListParagraph"/>
        <w:numPr>
          <w:ilvl w:val="0"/>
          <w:numId w:val="20"/>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العمليات التنظيمية المختلفة.</w:t>
      </w:r>
    </w:p>
    <w:p w14:paraId="18374997" w14:textId="77777777" w:rsidR="004B1E7C" w:rsidRPr="000A406E" w:rsidRDefault="004B1E7C" w:rsidP="000A406E">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0A406E">
        <w:rPr>
          <w:rFonts w:ascii="Sakkal Majalla" w:hAnsi="Sakkal Majalla" w:cs="Sakkal Majalla"/>
          <w:b/>
          <w:bCs/>
          <w:color w:val="000000" w:themeColor="text1"/>
          <w:sz w:val="28"/>
          <w:szCs w:val="28"/>
          <w:rtl/>
          <w:lang w:bidi="ar-EG"/>
        </w:rPr>
        <w:t>بناء على المحاور الثلاثة السابقة يمكننا تحديد مجالات التحسين التنظيمي على النحو التالي :</w:t>
      </w:r>
    </w:p>
    <w:p w14:paraId="1C0ED24A" w14:textId="07F8C064"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lastRenderedPageBreak/>
        <w:t>مسئولية التحسين الإداري لا يعتبر نشاط منفصلاً توكل الأحد الاختصاصيين ومن ثم نسيانه أو تجاهله، وإنما نجاح برنامج التحسين الإداري على درجة مسئولية والتزام جميع المستويات الإدارية به ويجب النظر إلى التحسين والمرؤوسيين لأن المسئولية تعتبر جزء أساسياً من عمل المدير. (</w:t>
      </w:r>
      <w:r w:rsidRPr="0020539B">
        <w:rPr>
          <w:rFonts w:ascii="Sakkal Majalla" w:hAnsi="Sakkal Majalla" w:cs="Sakkal Majalla"/>
          <w:color w:val="000000" w:themeColor="text1"/>
          <w:sz w:val="28"/>
          <w:szCs w:val="28"/>
          <w:lang w:bidi="ar-EG"/>
        </w:rPr>
        <w:t>El-Garhy, 2024</w:t>
      </w:r>
      <w:r w:rsidRPr="0020539B">
        <w:rPr>
          <w:rFonts w:ascii="Sakkal Majalla" w:hAnsi="Sakkal Majalla" w:cs="Sakkal Majalla"/>
          <w:color w:val="000000" w:themeColor="text1"/>
          <w:sz w:val="28"/>
          <w:szCs w:val="28"/>
          <w:rtl/>
          <w:lang w:bidi="ar-EG"/>
        </w:rPr>
        <w:t>)</w:t>
      </w:r>
    </w:p>
    <w:p w14:paraId="2152AE47" w14:textId="77777777" w:rsidR="000A406E" w:rsidRDefault="000A406E">
      <w:pPr>
        <w:bidi w:val="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br w:type="page"/>
      </w:r>
    </w:p>
    <w:p w14:paraId="7FA62FB4" w14:textId="0F7C8766" w:rsidR="004B1E7C" w:rsidRPr="00D923EB" w:rsidRDefault="00511D56" w:rsidP="00D923EB">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46" w:name="_Toc192019746"/>
      <w:r w:rsidRPr="00D923EB">
        <w:rPr>
          <w:rFonts w:ascii="Sakkal Majalla" w:hAnsi="Sakkal Majalla" w:cs="Sakkal Majalla" w:hint="cs"/>
          <w:b/>
          <w:bCs/>
          <w:color w:val="000000" w:themeColor="text1"/>
          <w:sz w:val="36"/>
          <w:szCs w:val="36"/>
          <w:rtl/>
          <w:lang w:bidi="ar-EG"/>
        </w:rPr>
        <w:lastRenderedPageBreak/>
        <w:t xml:space="preserve">المبحث الثالث: </w:t>
      </w:r>
      <w:r w:rsidR="004B1E7C" w:rsidRPr="00D923EB">
        <w:rPr>
          <w:rFonts w:ascii="Sakkal Majalla" w:hAnsi="Sakkal Majalla" w:cs="Sakkal Majalla"/>
          <w:b/>
          <w:bCs/>
          <w:color w:val="000000" w:themeColor="text1"/>
          <w:sz w:val="36"/>
          <w:szCs w:val="36"/>
          <w:rtl/>
          <w:lang w:bidi="ar-EG"/>
        </w:rPr>
        <w:t>خدمات النقل</w:t>
      </w:r>
      <w:bookmarkEnd w:id="46"/>
    </w:p>
    <w:p w14:paraId="25810FE4" w14:textId="2E509B98" w:rsidR="004B1E7C" w:rsidRPr="00D923EB" w:rsidRDefault="00D923EB" w:rsidP="00D923EB">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7" w:name="_Toc192019747"/>
      <w:r w:rsidRPr="00D923EB">
        <w:rPr>
          <w:rFonts w:ascii="Sakkal Majalla" w:hAnsi="Sakkal Majalla" w:cs="Sakkal Majalla" w:hint="cs"/>
          <w:b/>
          <w:bCs/>
          <w:color w:val="000000" w:themeColor="text1"/>
          <w:sz w:val="32"/>
          <w:szCs w:val="32"/>
          <w:rtl/>
          <w:lang w:bidi="ar-EG"/>
        </w:rPr>
        <w:t xml:space="preserve">1.3.2 </w:t>
      </w:r>
      <w:r w:rsidR="004B1E7C" w:rsidRPr="00D923EB">
        <w:rPr>
          <w:rFonts w:ascii="Sakkal Majalla" w:hAnsi="Sakkal Majalla" w:cs="Sakkal Majalla"/>
          <w:b/>
          <w:bCs/>
          <w:color w:val="000000" w:themeColor="text1"/>
          <w:sz w:val="32"/>
          <w:szCs w:val="32"/>
          <w:rtl/>
          <w:lang w:bidi="ar-EG"/>
        </w:rPr>
        <w:t>أولاً: المفهوم الحديث للخدمة.</w:t>
      </w:r>
      <w:bookmarkEnd w:id="47"/>
    </w:p>
    <w:p w14:paraId="634B6F46"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تقوم المنظمة العامة بإنتاج الخدمات المتنوعة لجمهور المواطنين في المجتمع وذلك فشباع حاجاتهم الأساسية المختلفة من هذه الخدمات مثل التعليم والثقافة والصرف الصحي والكهرباء والمياه، وما شابه ذلك بصفة عامة فإن الخدمة المقدمة من المنظمات العامة أو المنظمات الخاصة تختلف من حيث خصائصها وأبعادها ومعاييرها لحكم على بعضها عن والصحة والنقل والسياحة والاتصال السلع المادية الأخرى الذي أدي اختلاف إدارة منظمات الخدمات عن إدارة منظمات السلع. (</w:t>
      </w:r>
      <w:r w:rsidRPr="0020539B">
        <w:rPr>
          <w:rFonts w:ascii="Sakkal Majalla" w:hAnsi="Sakkal Majalla" w:cs="Sakkal Majalla"/>
          <w:color w:val="000000" w:themeColor="text1"/>
          <w:sz w:val="28"/>
          <w:szCs w:val="28"/>
          <w:lang w:bidi="ar-EG"/>
        </w:rPr>
        <w:t>Bachouche, 2024</w:t>
      </w:r>
      <w:r w:rsidRPr="0020539B">
        <w:rPr>
          <w:rFonts w:ascii="Sakkal Majalla" w:hAnsi="Sakkal Majalla" w:cs="Sakkal Majalla"/>
          <w:color w:val="000000" w:themeColor="text1"/>
          <w:sz w:val="28"/>
          <w:szCs w:val="28"/>
          <w:rtl/>
          <w:lang w:bidi="ar-EG"/>
        </w:rPr>
        <w:t>)</w:t>
      </w:r>
    </w:p>
    <w:p w14:paraId="5FF8BB47" w14:textId="77777777" w:rsidR="004B1E7C" w:rsidRPr="00D923EB" w:rsidRDefault="004B1E7C" w:rsidP="00D923EB">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t>وفقاً للفكر التقليدي فإن الخدمات تختلف عن السلع من حيث الخصائص الآتية: (</w:t>
      </w:r>
      <w:r w:rsidRPr="00D923EB">
        <w:rPr>
          <w:rFonts w:ascii="Sakkal Majalla" w:hAnsi="Sakkal Majalla" w:cs="Sakkal Majalla"/>
          <w:b/>
          <w:bCs/>
          <w:color w:val="000000" w:themeColor="text1"/>
          <w:sz w:val="28"/>
          <w:szCs w:val="28"/>
          <w:lang w:bidi="ar-EG"/>
        </w:rPr>
        <w:t>Abdel Ghafar, 2023</w:t>
      </w:r>
      <w:r w:rsidRPr="00D923EB">
        <w:rPr>
          <w:rFonts w:ascii="Sakkal Majalla" w:hAnsi="Sakkal Majalla" w:cs="Sakkal Majalla"/>
          <w:b/>
          <w:bCs/>
          <w:color w:val="000000" w:themeColor="text1"/>
          <w:sz w:val="28"/>
          <w:szCs w:val="28"/>
          <w:rtl/>
          <w:lang w:bidi="ar-EG"/>
        </w:rPr>
        <w:t>)</w:t>
      </w:r>
    </w:p>
    <w:p w14:paraId="64356D61" w14:textId="77777777" w:rsidR="004B1E7C" w:rsidRPr="0020539B" w:rsidRDefault="004B1E7C" w:rsidP="00692417">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عدم الملموسية حيث أن الخدمة غير ملموسة.</w:t>
      </w:r>
    </w:p>
    <w:p w14:paraId="70B2133A" w14:textId="77777777" w:rsidR="004B1E7C" w:rsidRPr="0020539B" w:rsidRDefault="004B1E7C" w:rsidP="00692417">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عدم التجانس حيث أن يصعب تحقيق التنميط أو التجانس.</w:t>
      </w:r>
    </w:p>
    <w:p w14:paraId="7A9894F9" w14:textId="77777777" w:rsidR="004B1E7C" w:rsidRPr="0020539B" w:rsidRDefault="004B1E7C" w:rsidP="00692417">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عدم القدرة على التخزين لأن الخدمة غير ملموسة.</w:t>
      </w:r>
    </w:p>
    <w:p w14:paraId="4A980CDE" w14:textId="77777777" w:rsidR="004B1E7C" w:rsidRPr="0020539B" w:rsidRDefault="004B1E7C" w:rsidP="00692417">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الإنتاج والاستهلاك في وقت واحد للخدمة.</w:t>
      </w:r>
    </w:p>
    <w:p w14:paraId="46327697" w14:textId="0B44B81F"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أيضاً الخدمات العامة كما يعرفها خبراء الإدارة العامة هي الحاجات الضرورية لحفظ حياة الإنسان وتأمين رفاهية والتي يجب توفيرها على أن تكون مصلحة الغالبية من المجتمع هي الحراك الأساسي لكل سياسة في شئون الخدمات يهدف رفع مستوى المعيشة للمواطنين وتلبية هذه الخدمات العامل مثل النقل والصحة.... إلخ. (</w:t>
      </w:r>
      <w:r w:rsidRPr="0020539B">
        <w:rPr>
          <w:rFonts w:ascii="Sakkal Majalla" w:hAnsi="Sakkal Majalla" w:cs="Sakkal Majalla"/>
          <w:color w:val="000000" w:themeColor="text1"/>
          <w:sz w:val="28"/>
          <w:szCs w:val="28"/>
          <w:lang w:bidi="ar-EG"/>
        </w:rPr>
        <w:t>Lahcene, 2020</w:t>
      </w:r>
      <w:r w:rsidRPr="0020539B">
        <w:rPr>
          <w:rFonts w:ascii="Sakkal Majalla" w:hAnsi="Sakkal Majalla" w:cs="Sakkal Majalla"/>
          <w:color w:val="000000" w:themeColor="text1"/>
          <w:sz w:val="28"/>
          <w:szCs w:val="28"/>
          <w:rtl/>
          <w:lang w:bidi="ar-EG"/>
        </w:rPr>
        <w:t>)</w:t>
      </w:r>
    </w:p>
    <w:p w14:paraId="18FC65CF" w14:textId="273A39AC" w:rsidR="004B1E7C" w:rsidRPr="00D923EB" w:rsidRDefault="00D923EB" w:rsidP="00D923EB">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8" w:name="_Toc192019748"/>
      <w:r w:rsidRPr="00D923EB">
        <w:rPr>
          <w:rFonts w:ascii="Sakkal Majalla" w:hAnsi="Sakkal Majalla" w:cs="Sakkal Majalla" w:hint="cs"/>
          <w:b/>
          <w:bCs/>
          <w:color w:val="000000" w:themeColor="text1"/>
          <w:sz w:val="32"/>
          <w:szCs w:val="32"/>
          <w:rtl/>
          <w:lang w:bidi="ar-EG"/>
        </w:rPr>
        <w:t xml:space="preserve">2.3.2 </w:t>
      </w:r>
      <w:r w:rsidR="004B1E7C" w:rsidRPr="00D923EB">
        <w:rPr>
          <w:rFonts w:ascii="Sakkal Majalla" w:hAnsi="Sakkal Majalla" w:cs="Sakkal Majalla"/>
          <w:b/>
          <w:bCs/>
          <w:color w:val="000000" w:themeColor="text1"/>
          <w:sz w:val="32"/>
          <w:szCs w:val="32"/>
          <w:rtl/>
          <w:lang w:bidi="ar-EG"/>
        </w:rPr>
        <w:t>أنواع الخدمات المتاحة للتخصصية :</w:t>
      </w:r>
      <w:bookmarkEnd w:id="48"/>
    </w:p>
    <w:p w14:paraId="25DA7FB5" w14:textId="77777777" w:rsidR="004B1E7C" w:rsidRPr="00D923EB" w:rsidRDefault="004B1E7C" w:rsidP="0020539B">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t>يجب أن نفرق بين نوعين من مشروعات الخدمات العامة:</w:t>
      </w:r>
    </w:p>
    <w:p w14:paraId="4A61FD7F"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lastRenderedPageBreak/>
        <w:t>هناك بعض أنواع من الخدمات العامة مثل خدمات الأمن والدفاع لابد أن تقوم الجميع المواطنين دون استثناء، القادر منهم وغير القادرين وهذه يعني أن هذا النوع من الخدمات يتسم بخاصية عدم الاستبعاد يعني بمعنى أنه لا يمكن استبعاد المواطنين الذين يرغبون في دفع ثمن المنفعة الناتج عن تلك الخدمات. (</w:t>
      </w:r>
      <w:r w:rsidRPr="0020539B">
        <w:rPr>
          <w:rFonts w:ascii="Sakkal Majalla" w:hAnsi="Sakkal Majalla" w:cs="Sakkal Majalla"/>
          <w:color w:val="000000" w:themeColor="text1"/>
          <w:sz w:val="28"/>
          <w:szCs w:val="28"/>
          <w:lang w:bidi="ar-EG"/>
        </w:rPr>
        <w:t>Aly, 2020</w:t>
      </w:r>
      <w:r w:rsidRPr="0020539B">
        <w:rPr>
          <w:rFonts w:ascii="Sakkal Majalla" w:hAnsi="Sakkal Majalla" w:cs="Sakkal Majalla"/>
          <w:color w:val="000000" w:themeColor="text1"/>
          <w:sz w:val="28"/>
          <w:szCs w:val="28"/>
          <w:rtl/>
          <w:lang w:bidi="ar-EG"/>
        </w:rPr>
        <w:t>)</w:t>
      </w:r>
    </w:p>
    <w:p w14:paraId="2C46DA90" w14:textId="50435966" w:rsidR="004B1E7C" w:rsidRPr="0020539B" w:rsidRDefault="004B1E7C" w:rsidP="00D923E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هنالك مجموعة أخرى من الخدمات مثل (الاتصالات النقل والتعليم والصحة) يتوفر فيها للفرد درجة من حرية الاختيار سواء بنسبة للتمتع بتلك الخدمات أو بالنسبة للمساهمة لأعبائها أي أخضاعها لمبدأ الاستبعاد. (ريان، 2023)</w:t>
      </w:r>
    </w:p>
    <w:p w14:paraId="353B8F98" w14:textId="5D59F2B5" w:rsidR="004B1E7C" w:rsidRPr="00D923EB" w:rsidRDefault="00D923EB" w:rsidP="00D923EB">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9" w:name="_Toc192019749"/>
      <w:r>
        <w:rPr>
          <w:rFonts w:ascii="Sakkal Majalla" w:hAnsi="Sakkal Majalla" w:cs="Sakkal Majalla" w:hint="cs"/>
          <w:b/>
          <w:bCs/>
          <w:color w:val="000000" w:themeColor="text1"/>
          <w:sz w:val="32"/>
          <w:szCs w:val="32"/>
          <w:rtl/>
          <w:lang w:bidi="ar-EG"/>
        </w:rPr>
        <w:t>3</w:t>
      </w:r>
      <w:r w:rsidRPr="00D923EB">
        <w:rPr>
          <w:rFonts w:ascii="Sakkal Majalla" w:hAnsi="Sakkal Majalla" w:cs="Sakkal Majalla" w:hint="cs"/>
          <w:b/>
          <w:bCs/>
          <w:color w:val="000000" w:themeColor="text1"/>
          <w:sz w:val="32"/>
          <w:szCs w:val="32"/>
          <w:rtl/>
          <w:lang w:bidi="ar-EG"/>
        </w:rPr>
        <w:t xml:space="preserve">.3.2 </w:t>
      </w:r>
      <w:r w:rsidR="004B1E7C" w:rsidRPr="00D923EB">
        <w:rPr>
          <w:rFonts w:ascii="Sakkal Majalla" w:hAnsi="Sakkal Majalla" w:cs="Sakkal Majalla"/>
          <w:b/>
          <w:bCs/>
          <w:color w:val="000000" w:themeColor="text1"/>
          <w:sz w:val="32"/>
          <w:szCs w:val="32"/>
          <w:rtl/>
          <w:lang w:bidi="ar-EG"/>
        </w:rPr>
        <w:t>عرض خدمات النقل:</w:t>
      </w:r>
      <w:bookmarkEnd w:id="49"/>
    </w:p>
    <w:p w14:paraId="4900866C" w14:textId="5F94DCDE"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تعد خدمة النقل من المنتجات غير المادية التي يتلمس المستهلك أهميتها من خلال قدرتها على اشباع حاجة للانتقال والحركة وسوء بهدف السفر أو المتعة أم القيام بنشاط تسويقي أو انتاجي وبذلك إذا سلمنا بأننا نعني بعرض النقل هو عرض خدمة النقل من قبل المؤسسات ووكالات النقل وسائلها البرية والبحرية والجوية وأننا يمكن أن نقول أن عرض النقل يرتبط بجملة من العوامل يأتي في مقدمتها ثمن أو تعريفها النقل التي يكون طالب خدمة النقل مستوفي ظل شروط أو ظروف محددة.</w:t>
      </w:r>
      <w:r w:rsidRPr="0020539B">
        <w:rPr>
          <w:rFonts w:ascii="Sakkal Majalla" w:hAnsi="Sakkal Majalla" w:cs="Sakkal Majalla"/>
          <w:color w:val="000000" w:themeColor="text1"/>
          <w:sz w:val="28"/>
          <w:szCs w:val="28"/>
        </w:rPr>
        <w:t xml:space="preserve"> </w:t>
      </w:r>
      <w:r w:rsidRPr="0020539B">
        <w:rPr>
          <w:rFonts w:ascii="Sakkal Majalla" w:hAnsi="Sakkal Majalla" w:cs="Sakkal Majalla"/>
          <w:color w:val="000000" w:themeColor="text1"/>
          <w:sz w:val="28"/>
          <w:szCs w:val="28"/>
          <w:rtl/>
          <w:lang w:bidi="ar-EG"/>
        </w:rPr>
        <w:t>(شعلة، 2023)</w:t>
      </w:r>
    </w:p>
    <w:p w14:paraId="3431ACA9" w14:textId="53EA5FE5"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ولكن يختلف الأمر بصناعة النقل وفقاً لمحدودية العرض وشروطه فيما يختص طبيعة خدمة النقل المقدمة أو المعروضة ومستوى الخدمة الذي يتأثر بحجم الحركة في نظام النقل. صحيح أن مستهلك خدمة النقل يدفع تعريفة النقل من الخدمة المعروضة غير أنه لا يفكر في الثمن المدفوع فقط إنما تدقيق في مسائل متعدد منها زمن الرحلة بين مركز الانطلاق ومركز الوصول وكذلك الراحة والأمان الذي يشعر بها المسافر... إلخ. (</w:t>
      </w:r>
      <w:r w:rsidRPr="0020539B">
        <w:rPr>
          <w:rFonts w:ascii="Sakkal Majalla" w:hAnsi="Sakkal Majalla" w:cs="Sakkal Majalla"/>
          <w:color w:val="000000" w:themeColor="text1"/>
          <w:sz w:val="28"/>
          <w:szCs w:val="28"/>
          <w:lang w:bidi="ar-EG"/>
        </w:rPr>
        <w:t>Mohammed, 2022</w:t>
      </w:r>
      <w:r w:rsidRPr="0020539B">
        <w:rPr>
          <w:rFonts w:ascii="Sakkal Majalla" w:hAnsi="Sakkal Majalla" w:cs="Sakkal Majalla"/>
          <w:color w:val="000000" w:themeColor="text1"/>
          <w:sz w:val="28"/>
          <w:szCs w:val="28"/>
          <w:rtl/>
          <w:lang w:bidi="ar-EG"/>
        </w:rPr>
        <w:t>)</w:t>
      </w:r>
    </w:p>
    <w:p w14:paraId="70B9978C" w14:textId="2DE45679" w:rsidR="004B1E7C" w:rsidRPr="00D923EB" w:rsidRDefault="00D923EB" w:rsidP="00D923EB">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0" w:name="_Toc192019750"/>
      <w:r>
        <w:rPr>
          <w:rFonts w:ascii="Sakkal Majalla" w:hAnsi="Sakkal Majalla" w:cs="Sakkal Majalla" w:hint="cs"/>
          <w:b/>
          <w:bCs/>
          <w:color w:val="000000" w:themeColor="text1"/>
          <w:sz w:val="32"/>
          <w:szCs w:val="32"/>
          <w:rtl/>
          <w:lang w:bidi="ar-EG"/>
        </w:rPr>
        <w:t>4</w:t>
      </w:r>
      <w:r w:rsidRPr="00D923EB">
        <w:rPr>
          <w:rFonts w:ascii="Sakkal Majalla" w:hAnsi="Sakkal Majalla" w:cs="Sakkal Majalla" w:hint="cs"/>
          <w:b/>
          <w:bCs/>
          <w:color w:val="000000" w:themeColor="text1"/>
          <w:sz w:val="32"/>
          <w:szCs w:val="32"/>
          <w:rtl/>
          <w:lang w:bidi="ar-EG"/>
        </w:rPr>
        <w:t xml:space="preserve">.3.2 </w:t>
      </w:r>
      <w:r w:rsidR="004B1E7C" w:rsidRPr="00D923EB">
        <w:rPr>
          <w:rFonts w:ascii="Sakkal Majalla" w:hAnsi="Sakkal Majalla" w:cs="Sakkal Majalla"/>
          <w:b/>
          <w:bCs/>
          <w:color w:val="000000" w:themeColor="text1"/>
          <w:sz w:val="32"/>
          <w:szCs w:val="32"/>
          <w:rtl/>
          <w:lang w:bidi="ar-EG"/>
        </w:rPr>
        <w:t>عرض الخدمات النقل البحري</w:t>
      </w:r>
      <w:bookmarkEnd w:id="50"/>
    </w:p>
    <w:p w14:paraId="1AF7D2FE"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lastRenderedPageBreak/>
        <w:t>لاشك أن عروض خدمات النقل البحري نعني به عروض فراقات السفن استجابة لحركة النقل البحري بفعل حركة الطلب المتزايدة ذلك تكون العلاقة بين عرض فراقات سفن لنقل التجاري ومعدلات الطلب المرتفعة أو المنخفضة بما يؤدي إلى حركة بمعدلات الأسعار ارتفاعاً وانخفاضاً. (دادو، 2022)</w:t>
      </w:r>
    </w:p>
    <w:p w14:paraId="30661AF0"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إن زيادة أو ارتفاع الأسعار في صناعة النقل البحري قد لا تؤدي إلى ارتفاع مفاجئ في عرض فراقات السفن لأنها ربما تحتاج إلى فترة زمنية كافية لعرض توفير فراغات جديدة تواجه الطلب الجديد أما باستخدام سفن من خطوط أخرى أو إدخال سفن جديدة إلى الخدمة أو إصلاح السفن العاطلة ولهذا فإن مرونة عرض خدمة النقل هي الأخرى تتأثر وفقاً لذلك ستكون منخفضة في الأجل القصير وترتفع للأجل المتوسط ولكن لابد من الإشارة إلى نقطة مهمة وهي أنه إذا كانت استجابة النقل البحري لارتفاع اسعار النقل تختلف بمرور الزمن. (الدحام، 2022)</w:t>
      </w:r>
    </w:p>
    <w:p w14:paraId="582439A9"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عرض النقل البحري ومشكلة العرض المشترك ولا شك أن صناعة النقل البحري تتصف بارتفاع حجم أعمال المشاريع الخاصة به وبالتالي فإن كلا من تلك المؤسسات تمتلك أسطولاً ضخماً من السفن الناقلات الخاصة وقد دخلنا عصر السفن والناقلات العملاقة منذ فترة قصيرة وعلى مستوى الرحلات البحرية فإن السفن تتجنب الرحلات غير الناجحة. (أحمد، 2021)</w:t>
      </w:r>
    </w:p>
    <w:p w14:paraId="00C4E562"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أما فارغة أو لم تعمل بكل طاقتها النقلية ولكن في بعض الأحيان وسبب بحث السفن عن زورة الطلب وبالتالي عرض خدماتها في الأماكن والموانئ التي يشتد فيها الطلب بأنها تواجه مشكلة تسمى مشكلة العرض المشترك ولكن لابد من تقديم مفهوم بسيط لهذا النوع من المشاكل قبل عرضها، أن مشكلة العرض المشترك لا تخص صناعة النقل البحري أو أنماط النقل الأخري منها وإنما تظهر في عدد من الصناعات التي تتعامل مع منتجات مادية. (كراش، 2022)</w:t>
      </w:r>
    </w:p>
    <w:p w14:paraId="1CA0A40A" w14:textId="46448B64"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 xml:space="preserve">سياسة النقل بوضعها هيكلاً أو تركيباً من الأهداف والطرق والوسائل وفترات من الزمن يتم اختيارها من قبل جهة تهتم باتباع حاجات الأفراد إلى الحركة ونقل السلع بمساعدة نظام ملائم من وسائل الانتاج أن لهذا التعريف عدة مضامين منها: الأول فيها هو أن هناك سمة النقل جهة مسئولة عن وضعها كان مؤسسة حكومية قومية أو محلية. إذا أن هناك سمة فارق واضح بين دراسة سياسة النقل التي تصنعها </w:t>
      </w:r>
      <w:r w:rsidRPr="0020539B">
        <w:rPr>
          <w:rFonts w:ascii="Sakkal Majalla" w:hAnsi="Sakkal Majalla" w:cs="Sakkal Majalla"/>
          <w:color w:val="000000" w:themeColor="text1"/>
          <w:sz w:val="28"/>
          <w:szCs w:val="28"/>
          <w:rtl/>
          <w:lang w:bidi="ar-EG"/>
        </w:rPr>
        <w:lastRenderedPageBreak/>
        <w:t>دولة ودراسة سياسة النقل لإحدى المدن في تلك الدولة سياسة النقل لشركة متعددة الجنسيات تختص لصناعة الالكترونيات وتنظيم حاجتها للنقل بنفسها تختلف عن سياسة النقل لإحدى شركات الشحن أما الثاني فهو أن كل سياسة نقل ينظر لها في لحظة من الزمن من حيث هيكل الاختيارات في نقطة من الزمن. (ريان، 2023)</w:t>
      </w:r>
    </w:p>
    <w:p w14:paraId="7CBDBAC9" w14:textId="50638799" w:rsidR="004B1E7C" w:rsidRPr="00D923EB" w:rsidRDefault="00D923EB" w:rsidP="00D923EB">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1" w:name="_Toc192019751"/>
      <w:r>
        <w:rPr>
          <w:rFonts w:ascii="Sakkal Majalla" w:hAnsi="Sakkal Majalla" w:cs="Sakkal Majalla" w:hint="cs"/>
          <w:b/>
          <w:bCs/>
          <w:color w:val="000000" w:themeColor="text1"/>
          <w:sz w:val="32"/>
          <w:szCs w:val="32"/>
          <w:rtl/>
          <w:lang w:bidi="ar-EG"/>
        </w:rPr>
        <w:t>5</w:t>
      </w:r>
      <w:r w:rsidRPr="00D923EB">
        <w:rPr>
          <w:rFonts w:ascii="Sakkal Majalla" w:hAnsi="Sakkal Majalla" w:cs="Sakkal Majalla" w:hint="cs"/>
          <w:b/>
          <w:bCs/>
          <w:color w:val="000000" w:themeColor="text1"/>
          <w:sz w:val="32"/>
          <w:szCs w:val="32"/>
          <w:rtl/>
          <w:lang w:bidi="ar-EG"/>
        </w:rPr>
        <w:t xml:space="preserve">.3.2 </w:t>
      </w:r>
      <w:r w:rsidR="004B1E7C" w:rsidRPr="00D923EB">
        <w:rPr>
          <w:rFonts w:ascii="Sakkal Majalla" w:hAnsi="Sakkal Majalla" w:cs="Sakkal Majalla"/>
          <w:b/>
          <w:bCs/>
          <w:color w:val="000000" w:themeColor="text1"/>
          <w:sz w:val="32"/>
          <w:szCs w:val="32"/>
          <w:rtl/>
          <w:lang w:bidi="ar-EG"/>
        </w:rPr>
        <w:t>المقصود بقطاع الخدمات:</w:t>
      </w:r>
      <w:bookmarkEnd w:id="51"/>
    </w:p>
    <w:p w14:paraId="15B3B74B"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أن أكثر ما يميز قطاع الخدمات عن غيره من القطاعات هو التنوع أن مؤسسات الخدمة تتباين من حيث الحجم، فهناك المؤسسات الدولية العملاقة العاملة في مجالات مثل الطيران المصارف والتأمين والاتصالات والفنادق ونقل البضائع وهناك أيضاً الشركات المحلية الصغيرة المملوكة من قبل أشخاص مثل المطاعم والكازينوهات محلات الدراسة ومكاتب التأمينات وصالونات الحلاقة والتجميل والمحاسبة والمحاماة والاستشارات الادارية والطبية والهندسية والتربوية وغير ولا ننسى المؤسسات التعليمية الخاصة التي صارت تقدم خدماتها إلى شرائح كبير من الباحثين عن فرص التعليم والتدريب والتأهيل وهذه المؤسسات صارت في منافسة شديدة مع قطاع التربية والتعليم العام. (نجوى، 2019)</w:t>
      </w:r>
    </w:p>
    <w:p w14:paraId="2A8B7EE8"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تخصص العديد من الخدمات في مجالات مثل النقل والتوزيع وبيع وتسويق وتركيب وتخزين أشياء مادية وهذه الخدمات تضم عمليات متنوعة مثل تجارة التجزئة وشركات تخزين السلع ومؤسسات تركيب الحواسيب والانترنت وورش صيانة السيارات والمعدات وتنظيف المكاتب والحدائق لذلك المؤسسات والمنظمات الحكومية التي لا تبتقي الربح هي الأخرى. (شعلة، 2023)</w:t>
      </w:r>
    </w:p>
    <w:p w14:paraId="449048C6" w14:textId="111F2766"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كما أن هناك قطاعاً خدمياً ضمن هيكلية العديد من المنظمات والمؤسسات الكبيرة التي تصنعها الاحصائيات الحكومية على أنه منظمات صناعية استخدامية أو زراعية وهذا القطاع المخفي هو الخدمات الداخلية وهو قطاع فرعي يغطي جلة من النشاطات الواسعة مثل التعينات النشر الخدمات القانونية، نقل البضائع، تنظيف المكاتب....... إلخ (شريفي، 2022)</w:t>
      </w:r>
    </w:p>
    <w:p w14:paraId="6E449A23" w14:textId="77777777" w:rsidR="004B1E7C" w:rsidRPr="00D923EB" w:rsidRDefault="004B1E7C" w:rsidP="00D923EB">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t>يتكون قطاع الخدمات من القطاعات الضمنية الآتية : (علي، 2021)</w:t>
      </w:r>
    </w:p>
    <w:p w14:paraId="58DA121F" w14:textId="77777777" w:rsidR="004B1E7C" w:rsidRPr="0020539B" w:rsidRDefault="004B1E7C" w:rsidP="00692417">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lastRenderedPageBreak/>
        <w:t>قطاع النقل والمواصلات.</w:t>
      </w:r>
    </w:p>
    <w:p w14:paraId="40F60E32" w14:textId="2935F893" w:rsidR="004B1E7C" w:rsidRPr="0020539B" w:rsidRDefault="004B1E7C" w:rsidP="00692417">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قطاع الطرق والجسور.</w:t>
      </w:r>
    </w:p>
    <w:p w14:paraId="3A8B7353" w14:textId="77777777" w:rsidR="004B1E7C" w:rsidRPr="0020539B" w:rsidRDefault="004B1E7C" w:rsidP="00692417">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قطاع الاتصالات.</w:t>
      </w:r>
    </w:p>
    <w:p w14:paraId="12D404DB"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يعتبر قطاع النقل أهم القطاعات في الاقتصاد إذا يساعد الانتاج لتقوم بدورها بصورة كفاءة ويهيئ لقطاعات الاستهلاك والخدمات الحصول على احتياجاتها من القطاعات الأخرى بصورة مستمرة فكل السلع والرأسمالية والاستهلاكية والمواد الخام وتنقلات المواطنين تمر جميعاً بقناة النقل. (صديقي، 2024)</w:t>
      </w:r>
    </w:p>
    <w:p w14:paraId="6ACB06E5" w14:textId="5EAE1C0F"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تأثير على نحوه يمثل قطاع النقل ركناً اساسياً من أركان البنية الأساسية في الاقتصاد، فاهتمام الدول بتقوية بنياتها الأساسية ينبع من الصناعة بأن تطور الاقتصاد وتقدمه لا يأتي بمعزل عن البنية اساسية تهيئ المناخ وتوفر المدخلات وبقية الاحتياجات القطاعات الانتاج وتقوم بتوزيع المنتجات الاستهلاكية الداخلية ومخارج الأسواق الأجنبية. (</w:t>
      </w:r>
      <w:r w:rsidRPr="0020539B">
        <w:rPr>
          <w:rFonts w:ascii="Sakkal Majalla" w:hAnsi="Sakkal Majalla" w:cs="Sakkal Majalla"/>
          <w:color w:val="000000" w:themeColor="text1"/>
          <w:sz w:val="28"/>
          <w:szCs w:val="28"/>
          <w:lang w:bidi="ar-EG"/>
        </w:rPr>
        <w:t>Darawi, 2019</w:t>
      </w:r>
      <w:r w:rsidRPr="0020539B">
        <w:rPr>
          <w:rFonts w:ascii="Sakkal Majalla" w:hAnsi="Sakkal Majalla" w:cs="Sakkal Majalla"/>
          <w:color w:val="000000" w:themeColor="text1"/>
          <w:sz w:val="28"/>
          <w:szCs w:val="28"/>
          <w:rtl/>
          <w:lang w:bidi="ar-EG"/>
        </w:rPr>
        <w:t>)</w:t>
      </w:r>
    </w:p>
    <w:p w14:paraId="09D46805" w14:textId="17BE5330" w:rsidR="004B1E7C" w:rsidRPr="00D923EB" w:rsidRDefault="00D923EB" w:rsidP="00D923EB">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2" w:name="_Toc192019752"/>
      <w:r>
        <w:rPr>
          <w:rFonts w:ascii="Sakkal Majalla" w:hAnsi="Sakkal Majalla" w:cs="Sakkal Majalla" w:hint="cs"/>
          <w:b/>
          <w:bCs/>
          <w:color w:val="000000" w:themeColor="text1"/>
          <w:sz w:val="32"/>
          <w:szCs w:val="32"/>
          <w:rtl/>
          <w:lang w:bidi="ar-EG"/>
        </w:rPr>
        <w:t>6</w:t>
      </w:r>
      <w:r w:rsidRPr="00D923EB">
        <w:rPr>
          <w:rFonts w:ascii="Sakkal Majalla" w:hAnsi="Sakkal Majalla" w:cs="Sakkal Majalla" w:hint="cs"/>
          <w:b/>
          <w:bCs/>
          <w:color w:val="000000" w:themeColor="text1"/>
          <w:sz w:val="32"/>
          <w:szCs w:val="32"/>
          <w:rtl/>
          <w:lang w:bidi="ar-EG"/>
        </w:rPr>
        <w:t xml:space="preserve">.3.2 </w:t>
      </w:r>
      <w:r w:rsidR="004B1E7C" w:rsidRPr="00D923EB">
        <w:rPr>
          <w:rFonts w:ascii="Sakkal Majalla" w:hAnsi="Sakkal Majalla" w:cs="Sakkal Majalla"/>
          <w:b/>
          <w:bCs/>
          <w:color w:val="000000" w:themeColor="text1"/>
          <w:sz w:val="32"/>
          <w:szCs w:val="32"/>
          <w:rtl/>
          <w:lang w:bidi="ar-EG"/>
        </w:rPr>
        <w:t>أنواع وخصائص نظم الخدمات:</w:t>
      </w:r>
      <w:bookmarkEnd w:id="52"/>
    </w:p>
    <w:p w14:paraId="34A73FCA" w14:textId="35FDCF11"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لا تنتج نظم شبه عديدة مثل المستشفيات ومحلات التجميل وشركات الاستشارات منتجاً ملموساً يمكن تخزينه أو الاستهلاك في وقت لاحق، ونرغب في الدفع مقابل مكونات مختلفة للخدمة مثل السرعة والجودة ودرجة التباين وهلم جرا. (</w:t>
      </w:r>
      <w:r w:rsidRPr="0020539B">
        <w:rPr>
          <w:rFonts w:ascii="Sakkal Majalla" w:hAnsi="Sakkal Majalla" w:cs="Sakkal Majalla"/>
          <w:color w:val="000000" w:themeColor="text1"/>
          <w:sz w:val="28"/>
          <w:szCs w:val="28"/>
          <w:lang w:bidi="ar-EG"/>
        </w:rPr>
        <w:t>Boutalbi, 2023</w:t>
      </w:r>
      <w:r w:rsidRPr="0020539B">
        <w:rPr>
          <w:rFonts w:ascii="Sakkal Majalla" w:hAnsi="Sakkal Majalla" w:cs="Sakkal Majalla"/>
          <w:color w:val="000000" w:themeColor="text1"/>
          <w:sz w:val="28"/>
          <w:szCs w:val="28"/>
          <w:rtl/>
          <w:lang w:bidi="ar-EG"/>
        </w:rPr>
        <w:t>)</w:t>
      </w:r>
    </w:p>
    <w:p w14:paraId="0F46F629" w14:textId="77777777" w:rsidR="004B1E7C" w:rsidRPr="00D923EB" w:rsidRDefault="004B1E7C" w:rsidP="00692417">
      <w:pPr>
        <w:pStyle w:val="ListParagraph"/>
        <w:numPr>
          <w:ilvl w:val="0"/>
          <w:numId w:val="8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t>تسويق الخدمات</w:t>
      </w:r>
    </w:p>
    <w:p w14:paraId="305E4B34"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إن تسويق الخدمات يختلف عن تسويق السلع وهذا يعود الحقيقة أن الخدمات من حيث الخواص وطرق الانتاج والتقديم تختلف عن السلع كما أن القضايا التي يتناولها المحترفين والعاملون في مجال التسويق الخدمات تضم الشركات والمؤسسة برمتها، في حين أن المعنيين بالتسويق التقليدي يتناول جوانب محددة من نشاط الشركة أو المؤسسة. (</w:t>
      </w:r>
      <w:r w:rsidRPr="0020539B">
        <w:rPr>
          <w:rFonts w:ascii="Sakkal Majalla" w:hAnsi="Sakkal Majalla" w:cs="Sakkal Majalla"/>
          <w:color w:val="000000" w:themeColor="text1"/>
          <w:sz w:val="28"/>
          <w:szCs w:val="28"/>
          <w:lang w:bidi="ar-EG"/>
        </w:rPr>
        <w:t>Aly, 2020</w:t>
      </w:r>
      <w:r w:rsidRPr="0020539B">
        <w:rPr>
          <w:rFonts w:ascii="Sakkal Majalla" w:hAnsi="Sakkal Majalla" w:cs="Sakkal Majalla"/>
          <w:color w:val="000000" w:themeColor="text1"/>
          <w:sz w:val="28"/>
          <w:szCs w:val="28"/>
          <w:rtl/>
          <w:lang w:bidi="ar-EG"/>
        </w:rPr>
        <w:t>)</w:t>
      </w:r>
    </w:p>
    <w:p w14:paraId="2C77C83C"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lastRenderedPageBreak/>
        <w:t>وبالرغم من الخدمات التي أصبحت تشكل ثلاثة أرباح الإنتاج القومي الإجمالي لم يحظى هذا القطاع بأي اهتمام يذكر من قبل الاقتصادين والمفكرين حيث اعتبر هؤلاء الخدمات غير مستمرة أو منتجة، ولا تضيف قيمة تذكر للاقتصاد لقد ميز آدم سميث في كتابه في القرن الثمن عشر ما بين الانتاج عديم المخرجات الملموسة ولقد وصف الانتاج عديم المخرجات الملموسة، مثل جهود الأطباء والمحاسبين والقوات المسلحة بأنه فاقد لأي قيمة أي مستثمرة أو منتج وقد سار هذا الاقتصاد حول الخدمات حتى الربع الأخير من القرن التاسع عشر عندما جاء الفريد مارشال بالقول الذي مفاده الشخص الذي يعرض أو يقدم خدمة هو شخص قادر على تقديم منفعة للمستفيد، تماماً مثل الشخص منتج سلعة ملموسة وفي الحقيقة، في أن مارشال اعترف بان المنتجات الملموسة ما كانت لتظهر إلى الوجود لو لم تكن هناك سلسلة من الخدمات المؤدة لكي يتم انتاج هذه المنتجات وتقديمها للمستهلكين. (</w:t>
      </w:r>
      <w:r w:rsidRPr="0020539B">
        <w:rPr>
          <w:rFonts w:ascii="Sakkal Majalla" w:hAnsi="Sakkal Majalla" w:cs="Sakkal Majalla"/>
          <w:color w:val="000000" w:themeColor="text1"/>
          <w:sz w:val="28"/>
          <w:szCs w:val="28"/>
          <w:lang w:bidi="ar-EG"/>
        </w:rPr>
        <w:t>Ibrahim, 2024</w:t>
      </w:r>
      <w:r w:rsidRPr="0020539B">
        <w:rPr>
          <w:rFonts w:ascii="Sakkal Majalla" w:hAnsi="Sakkal Majalla" w:cs="Sakkal Majalla"/>
          <w:color w:val="000000" w:themeColor="text1"/>
          <w:sz w:val="28"/>
          <w:szCs w:val="28"/>
          <w:rtl/>
          <w:lang w:bidi="ar-EG"/>
        </w:rPr>
        <w:t>)</w:t>
      </w:r>
    </w:p>
    <w:p w14:paraId="0A495E12" w14:textId="792EAABB" w:rsidR="004B1E7C" w:rsidRPr="00D923EB" w:rsidRDefault="00D923EB" w:rsidP="00D923EB">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3" w:name="_Toc192019753"/>
      <w:r>
        <w:rPr>
          <w:rFonts w:ascii="Sakkal Majalla" w:hAnsi="Sakkal Majalla" w:cs="Sakkal Majalla" w:hint="cs"/>
          <w:b/>
          <w:bCs/>
          <w:color w:val="000000" w:themeColor="text1"/>
          <w:sz w:val="32"/>
          <w:szCs w:val="32"/>
          <w:rtl/>
          <w:lang w:bidi="ar-EG"/>
        </w:rPr>
        <w:t>7</w:t>
      </w:r>
      <w:r w:rsidRPr="00D923EB">
        <w:rPr>
          <w:rFonts w:ascii="Sakkal Majalla" w:hAnsi="Sakkal Majalla" w:cs="Sakkal Majalla" w:hint="cs"/>
          <w:b/>
          <w:bCs/>
          <w:color w:val="000000" w:themeColor="text1"/>
          <w:sz w:val="32"/>
          <w:szCs w:val="32"/>
          <w:rtl/>
          <w:lang w:bidi="ar-EG"/>
        </w:rPr>
        <w:t xml:space="preserve">.3.2 </w:t>
      </w:r>
      <w:r w:rsidR="004B1E7C" w:rsidRPr="00D923EB">
        <w:rPr>
          <w:rFonts w:ascii="Sakkal Majalla" w:hAnsi="Sakkal Majalla" w:cs="Sakkal Majalla"/>
          <w:b/>
          <w:bCs/>
          <w:color w:val="000000" w:themeColor="text1"/>
          <w:sz w:val="32"/>
          <w:szCs w:val="32"/>
          <w:rtl/>
          <w:lang w:bidi="ar-EG"/>
        </w:rPr>
        <w:t xml:space="preserve"> مفهوم صناعة النقل البحري</w:t>
      </w:r>
      <w:bookmarkEnd w:id="53"/>
    </w:p>
    <w:p w14:paraId="3BAA9BD3" w14:textId="72BB38C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لا خلاف على أن النقل يعد ظاهرة من أخطر الظواهر وأعمقها التي صاحبت تاريخ البشرية في عهودها المختلفة، ظاهرة تنعكس آثارها واضحة في شتى ألوان النشاط الانساني، بل أنه أصبح أهم فروع هذا النشاط للاقتصاد الوطني والاقتصاد العالمي في زمننا المعاصر. (</w:t>
      </w:r>
      <w:r w:rsidRPr="0020539B">
        <w:rPr>
          <w:rFonts w:ascii="Sakkal Majalla" w:hAnsi="Sakkal Majalla" w:cs="Sakkal Majalla"/>
          <w:color w:val="000000" w:themeColor="text1"/>
          <w:sz w:val="28"/>
          <w:szCs w:val="28"/>
          <w:lang w:bidi="ar-EG"/>
        </w:rPr>
        <w:t>El-Garhy, 2024</w:t>
      </w:r>
      <w:r w:rsidRPr="0020539B">
        <w:rPr>
          <w:rFonts w:ascii="Sakkal Majalla" w:hAnsi="Sakkal Majalla" w:cs="Sakkal Majalla"/>
          <w:color w:val="000000" w:themeColor="text1"/>
          <w:sz w:val="28"/>
          <w:szCs w:val="28"/>
          <w:rtl/>
          <w:lang w:bidi="ar-EG"/>
        </w:rPr>
        <w:t>)</w:t>
      </w:r>
    </w:p>
    <w:p w14:paraId="1B28CBD7"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وقد تطورت وسائل النقل وطرقه منذ زمن الآلة البخارية تطوراً فاق كل الظنون والآمال وفرضت ثورة الحاويات - التي بدأت في ستينات القرن العشرين - تغيرات جذرية على صناعة النقل البحري من كافة جوانبها، وما هي إلا بضع سنين حتى صار نقل البضائع بالحاويات الطريقة السائدة في التجارة الدولية لنقل البضائع العامة بين الدول المتقدمة كما أنها بدأت تأخذ طريقها تدريجياً إلى الدول النامية. (</w:t>
      </w:r>
      <w:r w:rsidRPr="0020539B">
        <w:rPr>
          <w:rFonts w:ascii="Sakkal Majalla" w:hAnsi="Sakkal Majalla" w:cs="Sakkal Majalla"/>
          <w:color w:val="000000" w:themeColor="text1"/>
          <w:sz w:val="28"/>
          <w:szCs w:val="28"/>
          <w:lang w:bidi="ar-EG"/>
        </w:rPr>
        <w:t>Bachouche, 2024</w:t>
      </w:r>
      <w:r w:rsidRPr="0020539B">
        <w:rPr>
          <w:rFonts w:ascii="Sakkal Majalla" w:hAnsi="Sakkal Majalla" w:cs="Sakkal Majalla"/>
          <w:color w:val="000000" w:themeColor="text1"/>
          <w:sz w:val="28"/>
          <w:szCs w:val="28"/>
          <w:rtl/>
          <w:lang w:bidi="ar-EG"/>
        </w:rPr>
        <w:t>)</w:t>
      </w:r>
    </w:p>
    <w:p w14:paraId="0720B6F3" w14:textId="6EF84ABA"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 xml:space="preserve">يمثل النقل البحري مركز الصدارة بين وسائط النقل الأخرى - البري والنهري والجوي - في نقل التجارة العالمية، حيث يمثل نسبة تبلغ أكثر من حوالي ٨٥% من حجمها الإجمالي. وغالباً سيبقى النقل البحري على وضعه المتميز هذا نظراً لقدرة وسيلته وهي السفينة - على التكيف يشمل السرعة مع متطلبات التقنية الحديثة في انتاج السلع ولما تتميز به من سعة استيعابية تمكنها من استقبال البضائع المختلفة </w:t>
      </w:r>
      <w:r w:rsidRPr="0020539B">
        <w:rPr>
          <w:rFonts w:ascii="Sakkal Majalla" w:hAnsi="Sakkal Majalla" w:cs="Sakkal Majalla"/>
          <w:color w:val="000000" w:themeColor="text1"/>
          <w:sz w:val="28"/>
          <w:szCs w:val="28"/>
          <w:rtl/>
          <w:lang w:bidi="ar-EG"/>
        </w:rPr>
        <w:lastRenderedPageBreak/>
        <w:t>الأنواع والأحجام، خاصة المحواه منها ونقلها إلى موانئ العالم، أضف إلى ذلك أن النقل البحري يعد من أرخص وسائط النقل تكلفة في أجور الشح والمهام المستحدثة للتجارة الدولية والنقل الدولي للبضائع - تطور نمط النقل من مواقع الانتاج في بلد معين إلى أماكن التوزيع أو الاستهلاك في بلد آخر باستخدام أكثر من واسطة نقل على اساس عقد نقل متعددة الوسائط يأخذ بموجبه متعهد نقل البضائع في حراسته ويسأل عنها ويتولى نقلها إلى المكان المسمى للتسليم وذلك مقابل أجر متفق عليه. (</w:t>
      </w:r>
      <w:r w:rsidRPr="0020539B">
        <w:rPr>
          <w:rFonts w:ascii="Sakkal Majalla" w:hAnsi="Sakkal Majalla" w:cs="Sakkal Majalla"/>
          <w:color w:val="000000" w:themeColor="text1"/>
          <w:sz w:val="28"/>
          <w:szCs w:val="28"/>
          <w:lang w:bidi="ar-EG"/>
        </w:rPr>
        <w:t>Abdel Ghafar, 2023</w:t>
      </w:r>
      <w:r w:rsidRPr="0020539B">
        <w:rPr>
          <w:rFonts w:ascii="Sakkal Majalla" w:hAnsi="Sakkal Majalla" w:cs="Sakkal Majalla"/>
          <w:color w:val="000000" w:themeColor="text1"/>
          <w:sz w:val="28"/>
          <w:szCs w:val="28"/>
          <w:rtl/>
          <w:lang w:bidi="ar-EG"/>
        </w:rPr>
        <w:t>)</w:t>
      </w:r>
    </w:p>
    <w:p w14:paraId="0D173277" w14:textId="666B4756"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يعرف نشاط النقل البحري بأنه نشاط إنتاجي من حيث ما يضيفه للسلعة المنقولة من منفعة اقتصادية ومكانية، وذلك بنقلها من مكان لآخر كما يعد نشاط توزيع الدورة الأساسي في عملية التبادل وتوزيع السلع محلياً وإقليمياً وعالمياً.. (</w:t>
      </w:r>
      <w:r w:rsidRPr="0020539B">
        <w:rPr>
          <w:rFonts w:ascii="Sakkal Majalla" w:hAnsi="Sakkal Majalla" w:cs="Sakkal Majalla"/>
          <w:color w:val="000000" w:themeColor="text1"/>
          <w:sz w:val="28"/>
          <w:szCs w:val="28"/>
          <w:lang w:bidi="ar-EG"/>
        </w:rPr>
        <w:t>Lahcene, 2020</w:t>
      </w:r>
      <w:r w:rsidRPr="0020539B">
        <w:rPr>
          <w:rFonts w:ascii="Sakkal Majalla" w:hAnsi="Sakkal Majalla" w:cs="Sakkal Majalla"/>
          <w:color w:val="000000" w:themeColor="text1"/>
          <w:sz w:val="28"/>
          <w:szCs w:val="28"/>
          <w:rtl/>
          <w:lang w:bidi="ar-EG"/>
        </w:rPr>
        <w:t>)</w:t>
      </w:r>
    </w:p>
    <w:p w14:paraId="4DF7BCD2"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ويمكن تعريف النقل البحري من خلال المحاور الرئيسية التي تسهم في تقديم خدمات النقل البحري، وتضم تلك المحاور كل من السفينة وأحواض بنائها والسماسرة (</w:t>
      </w:r>
      <w:r w:rsidRPr="0020539B">
        <w:rPr>
          <w:rFonts w:ascii="Sakkal Majalla" w:hAnsi="Sakkal Majalla" w:cs="Sakkal Majalla"/>
          <w:color w:val="000000" w:themeColor="text1"/>
          <w:sz w:val="28"/>
          <w:szCs w:val="28"/>
          <w:lang w:bidi="ar-EG"/>
        </w:rPr>
        <w:t>BROKERS</w:t>
      </w:r>
      <w:r w:rsidRPr="0020539B">
        <w:rPr>
          <w:rFonts w:ascii="Sakkal Majalla" w:hAnsi="Sakkal Majalla" w:cs="Sakkal Majalla"/>
          <w:color w:val="000000" w:themeColor="text1"/>
          <w:sz w:val="28"/>
          <w:szCs w:val="28"/>
          <w:rtl/>
          <w:lang w:bidi="ar-EG"/>
        </w:rPr>
        <w:t xml:space="preserve">) الذين يعملون في مجال تقديم خدمات النقل البحري فضلاً عن الموانئ البحرية وشركات الشحن والتفريغ وما يرتبط نشاطها من نقل وتخزين بالإضافة إلى شركات التأمين البحري، كما يمكن التوسع في تعريف صناعة النقل البحري لكي تشمل كافة الهيئات والمؤسسات التي يرتبط نشاطها الأساسي بخدمات النقل البحري بصورة مباشرة أو غير مباشرة، والهيئات الرئيسية التي يمكن حصرها هي: </w:t>
      </w:r>
    </w:p>
    <w:p w14:paraId="3413A9F8" w14:textId="77777777" w:rsidR="004B1E7C" w:rsidRPr="0020539B" w:rsidRDefault="004B1E7C" w:rsidP="00692417">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شركات الملاحة البحرية وتختص بنقل الحمولات المتاحة ويتنوع نشاطها أو قد يقتصر على نقل البترول الخام ومشتقاته المنتجات البترولية، نقل البضائع، خدمات نقل الركان وتشغيل العبارات بين الموانئ والمتجاورة. (</w:t>
      </w:r>
      <w:r w:rsidRPr="0020539B">
        <w:rPr>
          <w:rFonts w:ascii="Sakkal Majalla" w:hAnsi="Sakkal Majalla" w:cs="Sakkal Majalla"/>
          <w:color w:val="000000" w:themeColor="text1"/>
          <w:sz w:val="28"/>
          <w:szCs w:val="28"/>
          <w:lang w:bidi="ar-EG"/>
        </w:rPr>
        <w:t>Abdel Ghafar, 2023</w:t>
      </w:r>
      <w:r w:rsidRPr="0020539B">
        <w:rPr>
          <w:rFonts w:ascii="Sakkal Majalla" w:hAnsi="Sakkal Majalla" w:cs="Sakkal Majalla"/>
          <w:color w:val="000000" w:themeColor="text1"/>
          <w:sz w:val="28"/>
          <w:szCs w:val="28"/>
          <w:rtl/>
          <w:lang w:bidi="ar-EG"/>
        </w:rPr>
        <w:t>)</w:t>
      </w:r>
    </w:p>
    <w:p w14:paraId="716C5539" w14:textId="77777777" w:rsidR="004B1E7C" w:rsidRPr="0020539B" w:rsidRDefault="004B1E7C" w:rsidP="00692417">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الموانئ البحرية وتعد من أهم الدعائم التي تقوم عليها صناعة النقل البحري ونظراً لدورها العام في تقديم التسهيلات البحرية اللازمة لعمل السفن وتعدد تلك التسهيلات وتتنوع وفقاً لاختلاف الموانئ البحرية من حيث طبيعتها الجغرافية وكذلك من حيث المهام المسندة إليها. (</w:t>
      </w:r>
      <w:r w:rsidRPr="0020539B">
        <w:rPr>
          <w:rFonts w:ascii="Sakkal Majalla" w:hAnsi="Sakkal Majalla" w:cs="Sakkal Majalla"/>
          <w:color w:val="000000" w:themeColor="text1"/>
          <w:sz w:val="28"/>
          <w:szCs w:val="28"/>
          <w:lang w:bidi="ar-EG"/>
        </w:rPr>
        <w:t>Mohammed, 2022</w:t>
      </w:r>
      <w:r w:rsidRPr="0020539B">
        <w:rPr>
          <w:rFonts w:ascii="Sakkal Majalla" w:hAnsi="Sakkal Majalla" w:cs="Sakkal Majalla"/>
          <w:color w:val="000000" w:themeColor="text1"/>
          <w:sz w:val="28"/>
          <w:szCs w:val="28"/>
          <w:rtl/>
          <w:lang w:bidi="ar-EG"/>
        </w:rPr>
        <w:t>)</w:t>
      </w:r>
    </w:p>
    <w:p w14:paraId="640E6C82" w14:textId="77777777" w:rsidR="004B1E7C" w:rsidRPr="0020539B" w:rsidRDefault="004B1E7C" w:rsidP="00692417">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شركات النقل والتفريغ وينوع نشاطها ويتعدد بين الشحن والتفريغ والنقل والتخزين وذلك من خلال قيامها بعدة مهام تتمثل في ما يلي: (كراش، 2022)</w:t>
      </w:r>
    </w:p>
    <w:p w14:paraId="18659A5C" w14:textId="77777777" w:rsidR="004B1E7C" w:rsidRPr="0020539B" w:rsidRDefault="004B1E7C" w:rsidP="00692417">
      <w:pPr>
        <w:pStyle w:val="ListParagraph"/>
        <w:numPr>
          <w:ilvl w:val="0"/>
          <w:numId w:val="23"/>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lastRenderedPageBreak/>
        <w:t>القيام بشحن وتفريغ البضائع المختلفة من الصادرات والواردات.</w:t>
      </w:r>
    </w:p>
    <w:p w14:paraId="0CDF7AD1" w14:textId="77777777" w:rsidR="004B1E7C" w:rsidRPr="0020539B" w:rsidRDefault="004B1E7C" w:rsidP="00692417">
      <w:pPr>
        <w:pStyle w:val="ListParagraph"/>
        <w:numPr>
          <w:ilvl w:val="0"/>
          <w:numId w:val="23"/>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نقل البضائع من المخازن خارج المنطقة الجمركية إلى الأرصفة تمهيداً لشحنها وبالعكس أي النقل من داخل المناطق الجمركية إلى الساحات المختلفة وتشوينها حتى الانتهاء من الاجراءات الجمركية.</w:t>
      </w:r>
    </w:p>
    <w:p w14:paraId="74774AA9" w14:textId="77777777" w:rsidR="004B1E7C" w:rsidRPr="0020539B" w:rsidRDefault="004B1E7C" w:rsidP="00692417">
      <w:pPr>
        <w:pStyle w:val="ListParagraph"/>
        <w:numPr>
          <w:ilvl w:val="0"/>
          <w:numId w:val="23"/>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استخدام اللنشات المملوكة للحكومة وغيرها للقيام بقطر السفن وشحن الصنادل داخل الميناء وخارجها.</w:t>
      </w:r>
    </w:p>
    <w:p w14:paraId="1F783214" w14:textId="77777777" w:rsidR="004B1E7C" w:rsidRPr="0020539B" w:rsidRDefault="004B1E7C" w:rsidP="00692417">
      <w:pPr>
        <w:pStyle w:val="ListParagraph"/>
        <w:numPr>
          <w:ilvl w:val="0"/>
          <w:numId w:val="23"/>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تقديم كافة التسهيلات المرتبطة بعمليات الشحن والتفريغ مثل تأجير الوحدات البحرية للغير كذلك تأجير معدات الشحن والتفريغ للسفن.</w:t>
      </w:r>
    </w:p>
    <w:p w14:paraId="6125E655" w14:textId="77777777" w:rsidR="004B1E7C" w:rsidRPr="0020539B" w:rsidRDefault="004B1E7C" w:rsidP="00692417">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ترسانات بناء وإصلاح السفن ويسهم نشاطها في الحفاظ على الطاقة الانتاجية للسفن ضمان استمرار أداء مهامها في نقل الحمولات المختلفة حيث ينوع نشاطها بين بناء وإصلاح السفن بنوعيها التجارية والخدمية، وبذلك تضيف الترسانات البحرية سفناً جديدة للأسطول البحري، كما تمارس الترسانة البحرية دوراً مهماً في صناعة النقل البحري من خلال إصلاح السفن والمهمات القائمة مثل الزوارق (</w:t>
      </w:r>
      <w:r w:rsidRPr="0020539B">
        <w:rPr>
          <w:rFonts w:ascii="Sakkal Majalla" w:hAnsi="Sakkal Majalla" w:cs="Sakkal Majalla"/>
          <w:color w:val="000000" w:themeColor="text1"/>
          <w:sz w:val="28"/>
          <w:szCs w:val="28"/>
          <w:lang w:bidi="ar-EG"/>
        </w:rPr>
        <w:t>LAUNCHES</w:t>
      </w:r>
      <w:r w:rsidRPr="0020539B">
        <w:rPr>
          <w:rFonts w:ascii="Sakkal Majalla" w:hAnsi="Sakkal Majalla" w:cs="Sakkal Majalla"/>
          <w:color w:val="000000" w:themeColor="text1"/>
          <w:sz w:val="28"/>
          <w:szCs w:val="28"/>
          <w:rtl/>
          <w:lang w:bidi="ar-EG"/>
        </w:rPr>
        <w:t>) والقاطرات الى جانب بناء السفن الحربية وسفن الصيد والأبحاث. فضلاً عن إعداد التصميمات الأولية والتنفيذية وعمليات التصنيع وإجراء التجارب الأولية للتشغيل. (ريان، 2023)</w:t>
      </w:r>
    </w:p>
    <w:p w14:paraId="06022625" w14:textId="77777777" w:rsidR="004B1E7C" w:rsidRPr="0020539B" w:rsidRDefault="004B1E7C" w:rsidP="00692417">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مشروعات توريد المعدات البحرية وهذه تختص بتقديم الخدمات البحرية مثل تزويد السفن الوطنية والأجنبية باحتياجاتها من المواد التموينية وكذلك توفير خدمات الصيانة والنظافة والتجهيزات اللازمة للسفن وإمدادها بقطع الغيار والأجهزة البحرية اللازمة. (شعلة، 2023)</w:t>
      </w:r>
    </w:p>
    <w:p w14:paraId="1B7E1610" w14:textId="77777777" w:rsidR="004B1E7C" w:rsidRPr="0020539B" w:rsidRDefault="004B1E7C" w:rsidP="00692417">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مشروعات التوكيلات الملاحية، ويتبلور نشاطها في المهام الآتية: (شريفي، 2022)</w:t>
      </w:r>
    </w:p>
    <w:p w14:paraId="4F211544" w14:textId="77777777" w:rsidR="004B1E7C" w:rsidRPr="00D923EB" w:rsidRDefault="004B1E7C" w:rsidP="00D923EB">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t>القيام بدور الوكيل عن أصحاب السفن الأجنبية وتجهيز كل ما يلزمها قبل وصولها إلى الميناء أو بعد الوصول.</w:t>
      </w:r>
    </w:p>
    <w:p w14:paraId="4339A70C" w14:textId="77777777" w:rsidR="004B1E7C" w:rsidRPr="0020539B" w:rsidRDefault="004B1E7C" w:rsidP="00692417">
      <w:pPr>
        <w:pStyle w:val="ListParagraph"/>
        <w:numPr>
          <w:ilvl w:val="0"/>
          <w:numId w:val="25"/>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تولي تنفيذ كافة الإجراءات القانونية الخاصة بالسفن الأجنبية فتقوم بتنفيذ كل التعليمات الخاصة بدخول ومغادرة السفن للميناء.</w:t>
      </w:r>
    </w:p>
    <w:p w14:paraId="15CA4CEE" w14:textId="77777777" w:rsidR="004B1E7C" w:rsidRPr="0020539B" w:rsidRDefault="004B1E7C" w:rsidP="00692417">
      <w:pPr>
        <w:pStyle w:val="ListParagraph"/>
        <w:numPr>
          <w:ilvl w:val="0"/>
          <w:numId w:val="25"/>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lastRenderedPageBreak/>
        <w:t>حجز التذاكر للمسافرين على سفن أجنبية وشحن البضائع التي يتم تصديرها، وذلك وفقاً لحجم وسعة الفراغات القائمة للسفن وتسليم البضائع الواردة وتحصيل المستحقات الخاصة بالملاك.</w:t>
      </w:r>
    </w:p>
    <w:p w14:paraId="0CF60A93"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كما يعتمد نشاط النقل البحري على عديد من الهيئات والمشروعات الأخرى مثل مشروعات استئجار فراغات السفن وشركات المقاولات البحرية والشركات الخاصة بعمليات القطر والانقاذ والتطهير، وكذلك مشروعات التأمين البحري والبنوك المتخصصة في تمويل نشاط النقل البحري علاوة على شركات السمسرة البحرية ومن ضمن تلك هيئات المشروعات الخاصة بتخزين البضائع وتلسيمها لصحابها في المواعيد المقررة. (كراش، 2022)</w:t>
      </w:r>
    </w:p>
    <w:p w14:paraId="56006126" w14:textId="5DA16DD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تعرف صناعة النقل البحري " بأنها الصناعة التي يرتبط عملها بالسفينة وتضم كل أصحاب المصالح مثلاً ملاك السفن وبنائي السفن والموانئ البحرية والبنوك البحرية وسمسرة السفن والتوكيلات الملاحية، وشركات الشحن والتفريغ والتخزين وشركات التأمين البحري... إلخ. (</w:t>
      </w:r>
      <w:r w:rsidRPr="0020539B">
        <w:rPr>
          <w:rFonts w:ascii="Sakkal Majalla" w:hAnsi="Sakkal Majalla" w:cs="Sakkal Majalla"/>
          <w:color w:val="000000" w:themeColor="text1"/>
          <w:sz w:val="28"/>
          <w:szCs w:val="28"/>
          <w:lang w:bidi="ar-EG"/>
        </w:rPr>
        <w:t>Abdel Ghafar, 2023</w:t>
      </w:r>
      <w:r w:rsidRPr="0020539B">
        <w:rPr>
          <w:rFonts w:ascii="Sakkal Majalla" w:hAnsi="Sakkal Majalla" w:cs="Sakkal Majalla"/>
          <w:color w:val="000000" w:themeColor="text1"/>
          <w:sz w:val="28"/>
          <w:szCs w:val="28"/>
          <w:rtl/>
          <w:lang w:bidi="ar-EG"/>
        </w:rPr>
        <w:t>)</w:t>
      </w:r>
    </w:p>
    <w:p w14:paraId="679BCE09"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 xml:space="preserve">ويتوسع خبرا </w:t>
      </w:r>
      <w:r w:rsidRPr="0020539B">
        <w:rPr>
          <w:rFonts w:ascii="Sakkal Majalla" w:hAnsi="Sakkal Majalla" w:cs="Sakkal Majalla"/>
          <w:color w:val="000000" w:themeColor="text1"/>
          <w:sz w:val="28"/>
          <w:szCs w:val="28"/>
          <w:lang w:bidi="ar-EG"/>
        </w:rPr>
        <w:t>FAIR PLAY</w:t>
      </w:r>
      <w:r w:rsidRPr="0020539B">
        <w:rPr>
          <w:rFonts w:ascii="Sakkal Majalla" w:hAnsi="Sakkal Majalla" w:cs="Sakkal Majalla"/>
          <w:color w:val="000000" w:themeColor="text1"/>
          <w:sz w:val="28"/>
          <w:szCs w:val="28"/>
          <w:rtl/>
          <w:lang w:bidi="ar-EG"/>
        </w:rPr>
        <w:t xml:space="preserve"> في تعريف صناعة النقل البحري ويرون إنها تضم الهيئات والمؤسسات التي يرتبط نشاطها الرئيسي بالسفينة بشكل مباشر أو غير مباشر ابتدءا من الشركات الملاحية ومنظومة المؤسسات التي تقدم التسهيلات اللازمة التي تتيح لهذه الصناعة القيام بدورها الخدمي للتجارة الدولية. (</w:t>
      </w:r>
      <w:r w:rsidRPr="0020539B">
        <w:rPr>
          <w:rFonts w:ascii="Sakkal Majalla" w:hAnsi="Sakkal Majalla" w:cs="Sakkal Majalla"/>
          <w:color w:val="000000" w:themeColor="text1"/>
          <w:sz w:val="28"/>
          <w:szCs w:val="28"/>
          <w:lang w:bidi="ar-EG"/>
        </w:rPr>
        <w:t>Lahcene, 2020</w:t>
      </w:r>
      <w:r w:rsidRPr="0020539B">
        <w:rPr>
          <w:rFonts w:ascii="Sakkal Majalla" w:hAnsi="Sakkal Majalla" w:cs="Sakkal Majalla"/>
          <w:color w:val="000000" w:themeColor="text1"/>
          <w:sz w:val="28"/>
          <w:szCs w:val="28"/>
          <w:rtl/>
          <w:lang w:bidi="ar-EG"/>
        </w:rPr>
        <w:t>)</w:t>
      </w:r>
    </w:p>
    <w:p w14:paraId="5F3C2A4D" w14:textId="7C2E590C" w:rsidR="004B1E7C" w:rsidRPr="00D923EB" w:rsidRDefault="00D923EB" w:rsidP="00D923EB">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4" w:name="_Toc192019754"/>
      <w:r>
        <w:rPr>
          <w:rFonts w:ascii="Sakkal Majalla" w:hAnsi="Sakkal Majalla" w:cs="Sakkal Majalla" w:hint="cs"/>
          <w:b/>
          <w:bCs/>
          <w:color w:val="000000" w:themeColor="text1"/>
          <w:sz w:val="32"/>
          <w:szCs w:val="32"/>
          <w:rtl/>
          <w:lang w:bidi="ar-EG"/>
        </w:rPr>
        <w:t>8</w:t>
      </w:r>
      <w:r w:rsidRPr="00D923EB">
        <w:rPr>
          <w:rFonts w:ascii="Sakkal Majalla" w:hAnsi="Sakkal Majalla" w:cs="Sakkal Majalla" w:hint="cs"/>
          <w:b/>
          <w:bCs/>
          <w:color w:val="000000" w:themeColor="text1"/>
          <w:sz w:val="32"/>
          <w:szCs w:val="32"/>
          <w:rtl/>
          <w:lang w:bidi="ar-EG"/>
        </w:rPr>
        <w:t xml:space="preserve">.3.2 </w:t>
      </w:r>
      <w:r w:rsidR="004B1E7C" w:rsidRPr="00D923EB">
        <w:rPr>
          <w:rFonts w:ascii="Sakkal Majalla" w:hAnsi="Sakkal Majalla" w:cs="Sakkal Majalla"/>
          <w:b/>
          <w:bCs/>
          <w:color w:val="000000" w:themeColor="text1"/>
          <w:sz w:val="32"/>
          <w:szCs w:val="32"/>
          <w:rtl/>
          <w:lang w:bidi="ar-EG"/>
        </w:rPr>
        <w:t>تعريف النقل وأهميته:</w:t>
      </w:r>
      <w:bookmarkEnd w:id="54"/>
      <w:r w:rsidR="004B1E7C" w:rsidRPr="00D923EB">
        <w:rPr>
          <w:rFonts w:ascii="Sakkal Majalla" w:hAnsi="Sakkal Majalla" w:cs="Sakkal Majalla"/>
          <w:b/>
          <w:bCs/>
          <w:color w:val="000000" w:themeColor="text1"/>
          <w:sz w:val="32"/>
          <w:szCs w:val="32"/>
          <w:rtl/>
          <w:lang w:bidi="ar-EG"/>
        </w:rPr>
        <w:t xml:space="preserve"> </w:t>
      </w:r>
    </w:p>
    <w:p w14:paraId="222FAF8E"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 xml:space="preserve">النقل هو حمل الأشخاص والمنتجات من مكان إلى آخر سواء كان بغرض التجارة أو السياحة أو غيرها وهو أمر طبيعي وجد منذ أقدم العصور بقصد الحصول على ضروريات الحياة سواء بالنسبة للفرد أو بالنسبة للجماعة وقديماً كانت هذه الضروريات تنحصر في المأكل والملبس والمسكن إلا تطور الحياة في العصر الحديث اضافة إليها عناصر أخرى فالحصول على مواد الوقود وعلى الخامات والآلات اللازمة للصناعة بل وعلى بعض ما كان يعد في الماضي كمالياً كأدوات الزينة ووسائل الترفيه كل ذلك أصبح الحصول عليه أمراً ضرورياً بالنسبة للحياة أصبحت له من الآثار الإقتصادية والاجتماعية والسياسية والترفيهية </w:t>
      </w:r>
      <w:r w:rsidRPr="0020539B">
        <w:rPr>
          <w:rFonts w:ascii="Sakkal Majalla" w:hAnsi="Sakkal Majalla" w:cs="Sakkal Majalla"/>
          <w:color w:val="000000" w:themeColor="text1"/>
          <w:sz w:val="28"/>
          <w:szCs w:val="28"/>
          <w:rtl/>
          <w:lang w:bidi="ar-EG"/>
        </w:rPr>
        <w:lastRenderedPageBreak/>
        <w:t>والحرية ما يجعله دائماً موضعاً لعناية الأفراد واهتمام الحكومات حتى أن درجة الحضارة في البلاد المختلفة أصبحت مثير ما تقاس بمقدار ما وصلا إليه وسائل النقل فيها من إنتشار والسهولة والدقة والواقع أن طرق وسائل النقل في البلاد المختلفة هي أشبه شيء بالشرايين التي تغذي الجسم بأسباب الحياة. (</w:t>
      </w:r>
      <w:r w:rsidRPr="0020539B">
        <w:rPr>
          <w:rFonts w:ascii="Sakkal Majalla" w:hAnsi="Sakkal Majalla" w:cs="Sakkal Majalla"/>
          <w:color w:val="000000" w:themeColor="text1"/>
          <w:sz w:val="28"/>
          <w:szCs w:val="28"/>
          <w:lang w:bidi="ar-EG"/>
        </w:rPr>
        <w:t>Abdel Ghafar, 2023</w:t>
      </w:r>
      <w:r w:rsidRPr="0020539B">
        <w:rPr>
          <w:rFonts w:ascii="Sakkal Majalla" w:hAnsi="Sakkal Majalla" w:cs="Sakkal Majalla"/>
          <w:color w:val="000000" w:themeColor="text1"/>
          <w:sz w:val="28"/>
          <w:szCs w:val="28"/>
          <w:rtl/>
          <w:lang w:bidi="ar-EG"/>
        </w:rPr>
        <w:t>)</w:t>
      </w:r>
    </w:p>
    <w:p w14:paraId="1A6E9D6D" w14:textId="32199763"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وكثيراً من الدول الصناعية الآن أصبحت تعتمد في إقتصادياتها بل في حياة سكانها اعتماداً يكاد يكون تاماً على وسائل النقل حتى تربطها بالعالم الخارجي. فالجزر البريطانية مكثلاً تعتمد إعتماداً كبير على نقل ما يلزمها من المواد الغذائية والخامات الصناعية من بعض دول العالم ولا شك أن تدعم النقل وبين دول العالم وحمايته بعد الأساس الذي يرتكز عليه بقاء نفوذها السياسي والاقتصادي في تلك البلاد. (</w:t>
      </w:r>
      <w:r w:rsidRPr="0020539B">
        <w:rPr>
          <w:rFonts w:ascii="Sakkal Majalla" w:hAnsi="Sakkal Majalla" w:cs="Sakkal Majalla"/>
          <w:color w:val="000000" w:themeColor="text1"/>
          <w:sz w:val="28"/>
          <w:szCs w:val="28"/>
          <w:lang w:bidi="ar-EG"/>
        </w:rPr>
        <w:t>El-Garhy, 2024</w:t>
      </w:r>
      <w:r w:rsidRPr="0020539B">
        <w:rPr>
          <w:rFonts w:ascii="Sakkal Majalla" w:hAnsi="Sakkal Majalla" w:cs="Sakkal Majalla"/>
          <w:color w:val="000000" w:themeColor="text1"/>
          <w:sz w:val="28"/>
          <w:szCs w:val="28"/>
          <w:rtl/>
          <w:lang w:bidi="ar-EG"/>
        </w:rPr>
        <w:t>)</w:t>
      </w:r>
    </w:p>
    <w:p w14:paraId="51D6B306" w14:textId="4244F33A" w:rsidR="004B1E7C" w:rsidRPr="00D923EB" w:rsidRDefault="00D923EB" w:rsidP="00D923EB">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5" w:name="_Toc192019755"/>
      <w:r>
        <w:rPr>
          <w:rFonts w:ascii="Sakkal Majalla" w:hAnsi="Sakkal Majalla" w:cs="Sakkal Majalla" w:hint="cs"/>
          <w:b/>
          <w:bCs/>
          <w:color w:val="000000" w:themeColor="text1"/>
          <w:sz w:val="32"/>
          <w:szCs w:val="32"/>
          <w:rtl/>
          <w:lang w:bidi="ar-EG"/>
        </w:rPr>
        <w:t>9</w:t>
      </w:r>
      <w:r w:rsidRPr="00D923EB">
        <w:rPr>
          <w:rFonts w:ascii="Sakkal Majalla" w:hAnsi="Sakkal Majalla" w:cs="Sakkal Majalla" w:hint="cs"/>
          <w:b/>
          <w:bCs/>
          <w:color w:val="000000" w:themeColor="text1"/>
          <w:sz w:val="32"/>
          <w:szCs w:val="32"/>
          <w:rtl/>
          <w:lang w:bidi="ar-EG"/>
        </w:rPr>
        <w:t xml:space="preserve">.3.2 </w:t>
      </w:r>
      <w:r w:rsidR="004B1E7C" w:rsidRPr="00D923EB">
        <w:rPr>
          <w:rFonts w:ascii="Sakkal Majalla" w:hAnsi="Sakkal Majalla" w:cs="Sakkal Majalla"/>
          <w:b/>
          <w:bCs/>
          <w:color w:val="000000" w:themeColor="text1"/>
          <w:sz w:val="32"/>
          <w:szCs w:val="32"/>
          <w:rtl/>
          <w:lang w:bidi="ar-EG"/>
        </w:rPr>
        <w:t>النقل صناعة:</w:t>
      </w:r>
      <w:bookmarkEnd w:id="55"/>
    </w:p>
    <w:p w14:paraId="349EBB7B"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لقد اختلفت الآراء حول النقل وهل هو نشاط إقتصادي صناعي أم نشاط خدمي الواقع إن هذا الخلاف ينبع اساس من الفهم الخاطئ لطبيعة النقل لصناعة لا سمات خاصة تختلف عن باقي الصناعات وترتكز مفاهيم الذين ينظرون للنقل كخدمة على ثلاث مفاهيم يمكن تلخيصها مما يلي : (</w:t>
      </w:r>
      <w:r w:rsidRPr="0020539B">
        <w:rPr>
          <w:rFonts w:ascii="Sakkal Majalla" w:hAnsi="Sakkal Majalla" w:cs="Sakkal Majalla"/>
          <w:color w:val="000000" w:themeColor="text1"/>
          <w:sz w:val="28"/>
          <w:szCs w:val="28"/>
          <w:lang w:bidi="ar-EG"/>
        </w:rPr>
        <w:t>Bachouche, 2024</w:t>
      </w:r>
      <w:r w:rsidRPr="0020539B">
        <w:rPr>
          <w:rFonts w:ascii="Sakkal Majalla" w:hAnsi="Sakkal Majalla" w:cs="Sakkal Majalla"/>
          <w:color w:val="000000" w:themeColor="text1"/>
          <w:sz w:val="28"/>
          <w:szCs w:val="28"/>
          <w:rtl/>
          <w:lang w:bidi="ar-EG"/>
        </w:rPr>
        <w:t>)</w:t>
      </w:r>
    </w:p>
    <w:p w14:paraId="488B3067" w14:textId="77777777" w:rsidR="004B1E7C" w:rsidRPr="0020539B" w:rsidRDefault="004B1E7C" w:rsidP="00692417">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أن تشغيل وسائل النقل لا يؤدي للتوصل كمنتج معين يتم الحصول عليه نتيجة لإستخراج أو بتغير شكل وحجم أو تكوين أو خصائص ومواصفات مادة أو منتج معين.</w:t>
      </w:r>
    </w:p>
    <w:p w14:paraId="1ECCCDA4" w14:textId="77777777" w:rsidR="004B1E7C" w:rsidRPr="0020539B" w:rsidRDefault="004B1E7C" w:rsidP="00692417">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المفهوم الثاني للخدمة ينظرون للنقل كخدمة هو أنه ليس نشاط أساسيا بل نشاط فرعي يخدم النشاط الرئيسي للمشروع.</w:t>
      </w:r>
    </w:p>
    <w:p w14:paraId="31F9C779" w14:textId="77777777" w:rsidR="004B1E7C" w:rsidRPr="0020539B" w:rsidRDefault="004B1E7C" w:rsidP="00692417">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أما المفهوم الثالث فهو أن النقل ليس نشاط إقتصادياً ولكنه نشاط خدمي على اعتبار أنه نشاط لا يهدف بشكل رئيسي إلى تحقيق الربح ولكن يهدف إلى خدمة المجتمع بتوفير احتياج أساسي له.</w:t>
      </w:r>
    </w:p>
    <w:p w14:paraId="56663DF4" w14:textId="39DBC00E" w:rsidR="004B1E7C" w:rsidRPr="00D923EB" w:rsidRDefault="00D923EB" w:rsidP="00D923EB">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6" w:name="_Toc192019756"/>
      <w:r>
        <w:rPr>
          <w:rFonts w:ascii="Sakkal Majalla" w:hAnsi="Sakkal Majalla" w:cs="Sakkal Majalla" w:hint="cs"/>
          <w:b/>
          <w:bCs/>
          <w:color w:val="000000" w:themeColor="text1"/>
          <w:sz w:val="32"/>
          <w:szCs w:val="32"/>
          <w:rtl/>
          <w:lang w:bidi="ar-EG"/>
        </w:rPr>
        <w:t>10</w:t>
      </w:r>
      <w:r w:rsidRPr="00D923EB">
        <w:rPr>
          <w:rFonts w:ascii="Sakkal Majalla" w:hAnsi="Sakkal Majalla" w:cs="Sakkal Majalla" w:hint="cs"/>
          <w:b/>
          <w:bCs/>
          <w:color w:val="000000" w:themeColor="text1"/>
          <w:sz w:val="32"/>
          <w:szCs w:val="32"/>
          <w:rtl/>
          <w:lang w:bidi="ar-EG"/>
        </w:rPr>
        <w:t xml:space="preserve">.3.2 </w:t>
      </w:r>
      <w:r w:rsidR="004B1E7C" w:rsidRPr="00D923EB">
        <w:rPr>
          <w:rFonts w:ascii="Sakkal Majalla" w:hAnsi="Sakkal Majalla" w:cs="Sakkal Majalla"/>
          <w:b/>
          <w:bCs/>
          <w:color w:val="000000" w:themeColor="text1"/>
          <w:sz w:val="32"/>
          <w:szCs w:val="32"/>
          <w:rtl/>
          <w:lang w:bidi="ar-EG"/>
        </w:rPr>
        <w:t>آثار صناعة النقل البحري:</w:t>
      </w:r>
      <w:bookmarkEnd w:id="56"/>
      <w:r w:rsidR="004B1E7C" w:rsidRPr="00D923EB">
        <w:rPr>
          <w:rFonts w:ascii="Sakkal Majalla" w:hAnsi="Sakkal Majalla" w:cs="Sakkal Majalla"/>
          <w:b/>
          <w:bCs/>
          <w:color w:val="000000" w:themeColor="text1"/>
          <w:sz w:val="32"/>
          <w:szCs w:val="32"/>
          <w:rtl/>
          <w:lang w:bidi="ar-EG"/>
        </w:rPr>
        <w:t xml:space="preserve"> </w:t>
      </w:r>
    </w:p>
    <w:p w14:paraId="2B63A10B" w14:textId="77777777" w:rsidR="004B1E7C" w:rsidRPr="00D923EB" w:rsidRDefault="004B1E7C" w:rsidP="00D923EB">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lastRenderedPageBreak/>
        <w:t>يؤثر النقل البحري تأثيراً كبيراً على نواحي النشاط الاقتصادي والاجتماعي والسياسي والحضاري ويمثل ذلك في الآتي:</w:t>
      </w:r>
      <w:r w:rsidRPr="00D923EB">
        <w:rPr>
          <w:rFonts w:ascii="Sakkal Majalla" w:hAnsi="Sakkal Majalla" w:cs="Sakkal Majalla"/>
          <w:b/>
          <w:bCs/>
          <w:color w:val="000000" w:themeColor="text1"/>
          <w:sz w:val="28"/>
          <w:szCs w:val="28"/>
        </w:rPr>
        <w:t xml:space="preserve"> </w:t>
      </w:r>
      <w:r w:rsidRPr="00D923EB">
        <w:rPr>
          <w:rFonts w:ascii="Sakkal Majalla" w:hAnsi="Sakkal Majalla" w:cs="Sakkal Majalla"/>
          <w:b/>
          <w:bCs/>
          <w:color w:val="000000" w:themeColor="text1"/>
          <w:sz w:val="28"/>
          <w:szCs w:val="28"/>
          <w:rtl/>
          <w:lang w:bidi="ar-EG"/>
        </w:rPr>
        <w:t>(دادو، 2022)</w:t>
      </w:r>
    </w:p>
    <w:p w14:paraId="2825EFF3" w14:textId="77777777" w:rsidR="004B1E7C" w:rsidRPr="0020539B" w:rsidRDefault="004B1E7C" w:rsidP="00692417">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أثر النقل البحري في التجارة الدولية.</w:t>
      </w:r>
    </w:p>
    <w:p w14:paraId="527305A8" w14:textId="77777777" w:rsidR="004B1E7C" w:rsidRPr="0020539B" w:rsidRDefault="004B1E7C" w:rsidP="00692417">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أثر النقل البحري في التنمية الاقتصادية والتحسين الاقتصادي الحضاري.</w:t>
      </w:r>
    </w:p>
    <w:p w14:paraId="21ACE9B5" w14:textId="77777777" w:rsidR="004B1E7C" w:rsidRPr="0020539B" w:rsidRDefault="004B1E7C" w:rsidP="00692417">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أثر النقل البحري في تقسيم العمل الدولي.</w:t>
      </w:r>
    </w:p>
    <w:p w14:paraId="018E78E8" w14:textId="77777777" w:rsidR="004B1E7C" w:rsidRPr="0020539B" w:rsidRDefault="004B1E7C" w:rsidP="00692417">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أثر النقل البحري على الميزان التجاري ميزان المدفوعات</w:t>
      </w:r>
    </w:p>
    <w:p w14:paraId="51C11FF1" w14:textId="77777777" w:rsidR="004B1E7C" w:rsidRPr="0020539B" w:rsidRDefault="004B1E7C" w:rsidP="00692417">
      <w:pPr>
        <w:pStyle w:val="ListParagraph"/>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آثار أخرى.</w:t>
      </w:r>
    </w:p>
    <w:p w14:paraId="78F33B36" w14:textId="2736F412" w:rsidR="004B1E7C" w:rsidRPr="00D923EB" w:rsidRDefault="00D923EB" w:rsidP="00D923EB">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7" w:name="_Toc192019757"/>
      <w:r>
        <w:rPr>
          <w:rFonts w:ascii="Sakkal Majalla" w:hAnsi="Sakkal Majalla" w:cs="Sakkal Majalla" w:hint="cs"/>
          <w:b/>
          <w:bCs/>
          <w:color w:val="000000" w:themeColor="text1"/>
          <w:sz w:val="32"/>
          <w:szCs w:val="32"/>
          <w:rtl/>
          <w:lang w:bidi="ar-EG"/>
        </w:rPr>
        <w:t>11</w:t>
      </w:r>
      <w:r w:rsidRPr="00D923EB">
        <w:rPr>
          <w:rFonts w:ascii="Sakkal Majalla" w:hAnsi="Sakkal Majalla" w:cs="Sakkal Majalla" w:hint="cs"/>
          <w:b/>
          <w:bCs/>
          <w:color w:val="000000" w:themeColor="text1"/>
          <w:sz w:val="32"/>
          <w:szCs w:val="32"/>
          <w:rtl/>
          <w:lang w:bidi="ar-EG"/>
        </w:rPr>
        <w:t xml:space="preserve">.3.2 </w:t>
      </w:r>
      <w:r w:rsidR="004B1E7C" w:rsidRPr="00D923EB">
        <w:rPr>
          <w:rFonts w:ascii="Sakkal Majalla" w:hAnsi="Sakkal Majalla" w:cs="Sakkal Majalla"/>
          <w:b/>
          <w:bCs/>
          <w:color w:val="000000" w:themeColor="text1"/>
          <w:sz w:val="32"/>
          <w:szCs w:val="32"/>
          <w:rtl/>
          <w:lang w:bidi="ar-EG"/>
        </w:rPr>
        <w:t>وسائل النقل الرئيسسة:</w:t>
      </w:r>
      <w:bookmarkEnd w:id="57"/>
    </w:p>
    <w:p w14:paraId="26338A0B"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مثل نشاط النقل الجزء الأكبر من عنصر التكلفة في أي نظام لوجستي وذلك على الرغم من أن التكلفة في حد ذاتها تعتبر العامل الوحيد في المفاضلة بين وسائل النقل المختلفة بصفة عامة يوجد أمام مدير إدارة الأعمال اللوجستية خمسة بدائل للنقل يمكنه الإختيار من بينهما وهي :</w:t>
      </w:r>
    </w:p>
    <w:p w14:paraId="2243928D" w14:textId="77777777" w:rsidR="004B1E7C" w:rsidRPr="00D923EB" w:rsidRDefault="004B1E7C" w:rsidP="00692417">
      <w:pPr>
        <w:pStyle w:val="ListParagraph"/>
        <w:numPr>
          <w:ilvl w:val="0"/>
          <w:numId w:val="8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t>السكك الحديدية:</w:t>
      </w:r>
    </w:p>
    <w:p w14:paraId="1559FACD"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تحتل السكة حديد المرتبة الأولى من حيث الأهمية النسبية كوسيلة من وسائل الشحن في كثير من دول العالم، وذلك من حيث كمية البضائع وعدد الكيلومترات التي تقطعها وعلى الرغم من المنافسة الشديدة التي تواجهها من مؤسسات النقل الأخريي. (الدحام، 2022)</w:t>
      </w:r>
    </w:p>
    <w:p w14:paraId="37F73A34" w14:textId="77777777" w:rsidR="004B1E7C" w:rsidRPr="00D923EB"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D923EB">
        <w:rPr>
          <w:rFonts w:ascii="Sakkal Majalla" w:hAnsi="Sakkal Majalla" w:cs="Sakkal Majalla"/>
          <w:b/>
          <w:bCs/>
          <w:color w:val="000000" w:themeColor="text1"/>
          <w:sz w:val="28"/>
          <w:szCs w:val="28"/>
          <w:rtl/>
          <w:lang w:bidi="ar-EG"/>
        </w:rPr>
        <w:t>أهم المزايا :</w:t>
      </w:r>
    </w:p>
    <w:p w14:paraId="2280AB6B"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تمثل الميزة الساية فستخدام حديد لأغراض شحن ونقل البضائع في مقدرتها على نقل كميات كبيرة من سلع المساقات طويلة بتكلفة منخفضة نسبياً لذلك كثيراً ما تستخدم هذه الوسيلة في حالة نقل المواد الأولية من المزارع والمناجم والغابات الضخامة أحجام وأوزان هذه المواد وانخفاض قيمتها النسبية. (أحمد، 2021)</w:t>
      </w:r>
    </w:p>
    <w:p w14:paraId="3D3CE922" w14:textId="77777777" w:rsidR="004B1E7C" w:rsidRPr="00D923EB"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lastRenderedPageBreak/>
        <w:t>أهم العيوب:</w:t>
      </w:r>
    </w:p>
    <w:p w14:paraId="64C89F35" w14:textId="77777777" w:rsidR="004B1E7C" w:rsidRPr="0020539B" w:rsidRDefault="004B1E7C" w:rsidP="00692417">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اقتصار خدماتها على المناطق التي تتواجد فيها خطوط من ثم فإن خدماتها قد لا تمتد لكثير من المناطق والمدن خاصة الصغيرة منها.</w:t>
      </w:r>
    </w:p>
    <w:p w14:paraId="7F9096A2" w14:textId="77777777" w:rsidR="004B1E7C" w:rsidRPr="0020539B" w:rsidRDefault="004B1E7C" w:rsidP="00692417">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تتصف السكة حديد بالبطء النسبي وطول فترة تسليم البضاعة.</w:t>
      </w:r>
    </w:p>
    <w:p w14:paraId="68EFB1A5" w14:textId="77777777" w:rsidR="004B1E7C" w:rsidRPr="0020539B" w:rsidRDefault="004B1E7C" w:rsidP="00692417">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قلة المرونة بمعنى إنها مقيدة بالسير في خطوط معينة لا يمكنها في ردها كما أنه هناك حاجة في غالبية الأحوال لاستكمال عملية النقل خلال إستخدام وسائل أخرى حتى تصل البضاعة المخازن أو المخازن المستلمة.</w:t>
      </w:r>
    </w:p>
    <w:p w14:paraId="4E7EFD41" w14:textId="77777777" w:rsidR="004B1E7C" w:rsidRPr="00D923EB" w:rsidRDefault="004B1E7C" w:rsidP="00692417">
      <w:pPr>
        <w:pStyle w:val="ListParagraph"/>
        <w:numPr>
          <w:ilvl w:val="0"/>
          <w:numId w:val="8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t>الشاحنات (المقطورات):</w:t>
      </w:r>
    </w:p>
    <w:p w14:paraId="78C6792E" w14:textId="2E86A821"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لقد ازدهرت صناعة الشاحنات خلال العقدين الماضيين - نتيجة لتحسين الأنفاق على الطرق وامتداد تلك الطرق إلى جميع المدن وجميع الأسواق تقريباً ويقرر بعض الخبراء أن نصيب الشاحنات من حج حركة السلع قد تضاعفة خلال الفترة المشار إليها وذلك على حساب الشحن عن طريق السكك الحديدية. (كراش، 2022)</w:t>
      </w:r>
    </w:p>
    <w:p w14:paraId="7123E05B" w14:textId="77777777" w:rsidR="004B1E7C" w:rsidRPr="00D923EB"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t>أهم المزايا :</w:t>
      </w:r>
    </w:p>
    <w:p w14:paraId="0862ECA3" w14:textId="77777777" w:rsidR="004B1E7C" w:rsidRPr="0020539B" w:rsidRDefault="004B1E7C" w:rsidP="00692417">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تتميز هذه الوسيلة بانخفاض تكاليفها الثابتة، وارتفاع المتغيرة. فلا تطلب الشاحنات مثلاً من الطرق الخاصة كما هو أسهل عند بناء الطرق الجيدية.</w:t>
      </w:r>
    </w:p>
    <w:p w14:paraId="561CDA24" w14:textId="77777777" w:rsidR="004B1E7C" w:rsidRPr="0020539B" w:rsidRDefault="004B1E7C" w:rsidP="00692417">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المرونة غذ يمكن عن طريقها شحن البضائع إلى أي مكان فقد يكفي توفر الطرق العادية أو السريعة.</w:t>
      </w:r>
    </w:p>
    <w:p w14:paraId="2BE9885F" w14:textId="77777777" w:rsidR="004B1E7C" w:rsidRPr="0020539B" w:rsidRDefault="004B1E7C" w:rsidP="00692417">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السرعة النسبية قياسياً على بقية وسائل النقل الأخرى بخلاف الطائرات.</w:t>
      </w:r>
    </w:p>
    <w:p w14:paraId="39217091" w14:textId="77777777" w:rsidR="004B1E7C" w:rsidRPr="0020539B" w:rsidRDefault="004B1E7C" w:rsidP="00692417">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إمكانية نقل الشاحنات الصغيرة الأمر الذي يصعب تحقيقه في حالة السكك الحديدية وتؤدي هذه الخاصية إضافة في الخاصية السابقة.</w:t>
      </w:r>
    </w:p>
    <w:p w14:paraId="52E82C2A" w14:textId="77777777" w:rsidR="004B1E7C" w:rsidRPr="0020539B" w:rsidRDefault="004B1E7C" w:rsidP="00692417">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خدمة الشاحنات قد تكون ذات خدمة مؤسسات عامة أو تعاقدية أو خاصة.</w:t>
      </w:r>
    </w:p>
    <w:p w14:paraId="2FF317A8" w14:textId="77777777" w:rsidR="004B1E7C" w:rsidRPr="00D923EB"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D923EB">
        <w:rPr>
          <w:rFonts w:ascii="Sakkal Majalla" w:hAnsi="Sakkal Majalla" w:cs="Sakkal Majalla"/>
          <w:b/>
          <w:bCs/>
          <w:color w:val="000000" w:themeColor="text1"/>
          <w:sz w:val="28"/>
          <w:szCs w:val="28"/>
          <w:rtl/>
          <w:lang w:bidi="ar-EG"/>
        </w:rPr>
        <w:t>أهم العيوب:</w:t>
      </w:r>
    </w:p>
    <w:p w14:paraId="1BDF5E0D" w14:textId="77777777" w:rsidR="004B1E7C" w:rsidRPr="0020539B" w:rsidRDefault="004B1E7C" w:rsidP="00D923E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lastRenderedPageBreak/>
        <w:t>التكلفة العالية المصاحبة لاستخدام الشاحنات حيث تبلغ في المتوسط $$أمثال تكلفة النقل للسكة حديد وما يوازيها.</w:t>
      </w:r>
    </w:p>
    <w:p w14:paraId="6327E047" w14:textId="6376B3D1" w:rsidR="004B1E7C" w:rsidRPr="00D923EB" w:rsidRDefault="004B1E7C" w:rsidP="00692417">
      <w:pPr>
        <w:pStyle w:val="ListParagraph"/>
        <w:numPr>
          <w:ilvl w:val="0"/>
          <w:numId w:val="85"/>
        </w:numPr>
        <w:spacing w:before="100" w:beforeAutospacing="1" w:after="100" w:afterAutospacing="1" w:line="360" w:lineRule="auto"/>
        <w:ind w:left="423"/>
        <w:jc w:val="both"/>
        <w:outlineLvl w:val="2"/>
        <w:rPr>
          <w:rFonts w:ascii="Sakkal Majalla" w:hAnsi="Sakkal Majalla" w:cs="Sakkal Majalla"/>
          <w:b/>
          <w:bCs/>
          <w:color w:val="000000" w:themeColor="text1"/>
          <w:sz w:val="28"/>
          <w:szCs w:val="28"/>
          <w:lang w:bidi="ar-EG"/>
        </w:rPr>
      </w:pPr>
      <w:bookmarkStart w:id="58" w:name="_Toc192019758"/>
      <w:r w:rsidRPr="00D923EB">
        <w:rPr>
          <w:rFonts w:ascii="Sakkal Majalla" w:hAnsi="Sakkal Majalla" w:cs="Sakkal Majalla"/>
          <w:b/>
          <w:bCs/>
          <w:color w:val="000000" w:themeColor="text1"/>
          <w:sz w:val="28"/>
          <w:szCs w:val="28"/>
          <w:rtl/>
          <w:lang w:bidi="ar-EG"/>
        </w:rPr>
        <w:t>النقل المائي:</w:t>
      </w:r>
      <w:bookmarkEnd w:id="58"/>
    </w:p>
    <w:p w14:paraId="0BD3EF8B"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يعتبر من أقدم وسائل الشحن في نقل البضائع وبالرغم من تدهور أهمية هذه الوسيلة في الوقت الحاضر، إلا أنها تحتل مكانة لا أساس بها بين وسائل النقل الأخرى، وتشير بعض الإحصائيات أن وسائل النقل المائي تقوم بنقل 15% من مجموعة البضائع المنقولة بواسطة الوسائل المختلفة وتوجد وسيلتين من وسائل النقل المائي وهما :</w:t>
      </w:r>
      <w:r w:rsidRPr="0020539B">
        <w:rPr>
          <w:rFonts w:ascii="Sakkal Majalla" w:hAnsi="Sakkal Majalla" w:cs="Sakkal Majalla"/>
          <w:color w:val="000000" w:themeColor="text1"/>
          <w:sz w:val="28"/>
          <w:szCs w:val="28"/>
        </w:rPr>
        <w:t xml:space="preserve"> </w:t>
      </w:r>
      <w:r w:rsidRPr="0020539B">
        <w:rPr>
          <w:rFonts w:ascii="Sakkal Majalla" w:hAnsi="Sakkal Majalla" w:cs="Sakkal Majalla"/>
          <w:color w:val="000000" w:themeColor="text1"/>
          <w:sz w:val="28"/>
          <w:szCs w:val="28"/>
          <w:rtl/>
          <w:lang w:bidi="ar-EG"/>
        </w:rPr>
        <w:t>(نجوى، 2019)</w:t>
      </w:r>
    </w:p>
    <w:p w14:paraId="5C99629D" w14:textId="77777777" w:rsidR="004B1E7C" w:rsidRPr="00D923EB" w:rsidRDefault="004B1E7C" w:rsidP="00692417">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t>النقل المائي الداخل أو النقل بواسطة المركب.</w:t>
      </w:r>
    </w:p>
    <w:p w14:paraId="036906F1" w14:textId="77777777" w:rsidR="004B1E7C" w:rsidRPr="0020539B" w:rsidRDefault="004B1E7C" w:rsidP="00D923E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وتعتبر هذه الوسيلة هي الأفضل في نقل السلع كبيرة الحجم ومنخفضة القيمة مثل الحديد ومواد البناء والحبوب وغيرها. (شعلة، 2023)</w:t>
      </w:r>
    </w:p>
    <w:p w14:paraId="6F3C0039" w14:textId="77777777" w:rsidR="004B1E7C" w:rsidRPr="00D923EB" w:rsidRDefault="004B1E7C" w:rsidP="00692417">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t>الناقلات البحرية</w:t>
      </w:r>
    </w:p>
    <w:p w14:paraId="6BE17F25" w14:textId="77777777" w:rsidR="004B1E7C" w:rsidRPr="0020539B" w:rsidRDefault="004B1E7C" w:rsidP="00D923EB">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وهي سفن كبيرة الحجم التي تطوف البحار والمحيطات وتستخدم في نقل البضائع بين دولة واخرى عادة ما تكون تكلفة النقل بواسطتها أعلى من تكلفة النقل بالمراكب وذلك بالنسبة للطن / ميل. (شريفي، 2022)</w:t>
      </w:r>
    </w:p>
    <w:p w14:paraId="44D792C5" w14:textId="77777777" w:rsidR="004B1E7C" w:rsidRPr="00D923EB"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t>أهم المزايا :</w:t>
      </w:r>
    </w:p>
    <w:p w14:paraId="1D2671CD" w14:textId="77777777" w:rsidR="004B1E7C" w:rsidRPr="0020539B" w:rsidRDefault="004B1E7C" w:rsidP="00692417">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انخفاض التكلفة قياسياً بوسائل النقل الأخرى مجتمعة حيث إنها تتميز بانخفاض التكاليف الثابتة وارتفاع التكاليف المتغيرة.</w:t>
      </w:r>
    </w:p>
    <w:p w14:paraId="66E87DF7" w14:textId="77777777" w:rsidR="004B1E7C" w:rsidRPr="0020539B" w:rsidRDefault="004B1E7C" w:rsidP="00692417">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تصلح هذه الوسيلة خاصة في الشاحنات ذات الكميات الضخمة والتي تتصف بإنخفاض قيمتها النسبية مقارنة بحجمها والتي يمكن شحنها وتوزيعها بالوسائل الميكانيكية.</w:t>
      </w:r>
    </w:p>
    <w:p w14:paraId="00356B4A" w14:textId="77777777" w:rsidR="004B1E7C" w:rsidRPr="00D923EB"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lastRenderedPageBreak/>
        <w:t>أهم العيوب:</w:t>
      </w:r>
    </w:p>
    <w:p w14:paraId="1C61A158" w14:textId="77777777" w:rsidR="004B1E7C" w:rsidRPr="0020539B" w:rsidRDefault="004B1E7C" w:rsidP="0069241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طول الفترة التي تستقرقها عملية النقل وبالتالي يصعب إستخدامها في تلبية الأوامر الطارئة أو مواجهة ظروف النقص المؤقت في العرض.</w:t>
      </w:r>
    </w:p>
    <w:p w14:paraId="68776DEE" w14:textId="77777777" w:rsidR="004B1E7C" w:rsidRPr="0020539B" w:rsidRDefault="004B1E7C" w:rsidP="0069241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يرتبط بالنقطة السابقة إتطرار المنتج أن الوسيط للإحتفاظ بكميات كبيرة من المخزون.</w:t>
      </w:r>
    </w:p>
    <w:p w14:paraId="48C13E31" w14:textId="77777777" w:rsidR="004B1E7C" w:rsidRPr="0020539B" w:rsidRDefault="004B1E7C" w:rsidP="0069241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انخفاض المرونة، حيث لا يمكن عن طريقها الوصول إلى المراكز التجارية التي لا تقع بالقرب من الشرايين المائية.</w:t>
      </w:r>
    </w:p>
    <w:p w14:paraId="387BCBDF" w14:textId="77777777" w:rsidR="004B1E7C" w:rsidRPr="0020539B" w:rsidRDefault="004B1E7C" w:rsidP="00692417">
      <w:pPr>
        <w:pStyle w:val="ListParagraph"/>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تأثير الظروف الجوية وحالة البحار أو الأنهار على توقف أو استمرار إستخدام هذه الوسيلة.</w:t>
      </w:r>
    </w:p>
    <w:p w14:paraId="0048FD56" w14:textId="77777777" w:rsidR="004B1E7C" w:rsidRPr="00D923EB" w:rsidRDefault="004B1E7C" w:rsidP="00692417">
      <w:pPr>
        <w:pStyle w:val="ListParagraph"/>
        <w:numPr>
          <w:ilvl w:val="0"/>
          <w:numId w:val="8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t>النقل الجوي :</w:t>
      </w:r>
    </w:p>
    <w:p w14:paraId="0B2B7F1F"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وهو يعتبر من وسائل النقل الحديثة وبصفة عامة لا تزيد نسبة ما يتم شحنه عن طريقها عن 1% من مجموعة السلع وتتصف هذه الوسيلة أيضاً بالارتفاع النسبي في التكاليف الثابتة وذلك لأن الطرق الجوية تستخدم مجاناً كما أن تشيد المطارات تستخدم فيها الأموال العامة للدولة. (صديقي، 2024)</w:t>
      </w:r>
    </w:p>
    <w:p w14:paraId="1EB8888E" w14:textId="77777777" w:rsidR="004B1E7C" w:rsidRPr="00D923EB"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t>أهم المزايا :</w:t>
      </w:r>
    </w:p>
    <w:p w14:paraId="285B6B99" w14:textId="77777777" w:rsidR="004B1E7C" w:rsidRPr="0020539B" w:rsidRDefault="004B1E7C" w:rsidP="00692417">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تتميز هذه الوسيلة عن ما دون سواها بالسرعة في النقل وتعتبر هذه الوسيلة هي المثالي في نقل السلع الحفيفة الوزن ومرتفعة القيمة.</w:t>
      </w:r>
    </w:p>
    <w:p w14:paraId="563B83C4" w14:textId="77777777" w:rsidR="004B1E7C" w:rsidRPr="0020539B" w:rsidRDefault="004B1E7C" w:rsidP="00692417">
      <w:pPr>
        <w:pStyle w:val="ListParagraph"/>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تستطيع وسيلة النقل الجوي من خلال الميزة السابقة من إضافة ميزة تتمثل في تخفيض تكلفة التخزين نتيجة الاحتفاظ بمستويات أقل من المخزن وكذلك تحقيق الخدمة الجيدة للعملاء.</w:t>
      </w:r>
    </w:p>
    <w:p w14:paraId="443ADAB8" w14:textId="77777777" w:rsidR="004B1E7C" w:rsidRPr="00D923EB"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t>أهم العيوب:</w:t>
      </w:r>
    </w:p>
    <w:p w14:paraId="20E5A534" w14:textId="77777777" w:rsidR="004B1E7C" w:rsidRPr="0020539B" w:rsidRDefault="004B1E7C" w:rsidP="00692417">
      <w:pPr>
        <w:pStyle w:val="ListParagraph"/>
        <w:numPr>
          <w:ilvl w:val="0"/>
          <w:numId w:val="3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التكلفة المرتفعة حيث تعتبر أكثر وسائل النقل تكلفة.</w:t>
      </w:r>
    </w:p>
    <w:p w14:paraId="24FF85FF" w14:textId="77777777" w:rsidR="004B1E7C" w:rsidRPr="0020539B" w:rsidRDefault="004B1E7C" w:rsidP="00692417">
      <w:pPr>
        <w:pStyle w:val="ListParagraph"/>
        <w:numPr>
          <w:ilvl w:val="0"/>
          <w:numId w:val="3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القدرة المحدودة على تغطية السوق ويرجع ذلك لعدم وجود المطارات اللازمة في كل المناطق التي يرغب الشاحن في الوصول إليها.</w:t>
      </w:r>
    </w:p>
    <w:p w14:paraId="79C453C3" w14:textId="77777777" w:rsidR="004B1E7C" w:rsidRPr="00D923EB" w:rsidRDefault="004B1E7C" w:rsidP="00692417">
      <w:pPr>
        <w:pStyle w:val="ListParagraph"/>
        <w:numPr>
          <w:ilvl w:val="0"/>
          <w:numId w:val="8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lastRenderedPageBreak/>
        <w:t>خطوط الأنابيب:</w:t>
      </w:r>
    </w:p>
    <w:p w14:paraId="7BCE4EA8" w14:textId="77777777" w:rsidR="004B1E7C" w:rsidRPr="0020539B" w:rsidRDefault="004B1E7C" w:rsidP="0020539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على الرغم من احتلال هذه الوسيلة المكانة الثانية بعد السكة حديد من حيث عدد الاطنان / ميل التي يم نقلها، فإن كثير من الناس لا يعلمون حتى بوجودها وتقتصر هذه الوسيلة من وسائل النقل على نقل السلع السائلة أو الغازية مثل البترول والغاز الطبيعي وغيرها من السلع المشابهة. (</w:t>
      </w:r>
      <w:r w:rsidRPr="0020539B">
        <w:rPr>
          <w:rFonts w:ascii="Sakkal Majalla" w:hAnsi="Sakkal Majalla" w:cs="Sakkal Majalla"/>
          <w:color w:val="000000" w:themeColor="text1"/>
          <w:sz w:val="28"/>
          <w:szCs w:val="28"/>
          <w:lang w:bidi="ar-EG"/>
        </w:rPr>
        <w:t>Darawi, 2019</w:t>
      </w:r>
      <w:r w:rsidRPr="0020539B">
        <w:rPr>
          <w:rFonts w:ascii="Sakkal Majalla" w:hAnsi="Sakkal Majalla" w:cs="Sakkal Majalla"/>
          <w:color w:val="000000" w:themeColor="text1"/>
          <w:sz w:val="28"/>
          <w:szCs w:val="28"/>
          <w:rtl/>
          <w:lang w:bidi="ar-EG"/>
        </w:rPr>
        <w:t>)</w:t>
      </w:r>
    </w:p>
    <w:p w14:paraId="34AC75BF" w14:textId="77777777" w:rsidR="004B1E7C" w:rsidRPr="00D923EB"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t>أهم المزايا :</w:t>
      </w:r>
    </w:p>
    <w:p w14:paraId="572DFDD2" w14:textId="77777777" w:rsidR="004B1E7C" w:rsidRPr="0020539B" w:rsidRDefault="004B1E7C" w:rsidP="00692417">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انخفاض التكلفة المتغيرة المصاحبة لاستخدامها.</w:t>
      </w:r>
    </w:p>
    <w:p w14:paraId="1A6F4E8A" w14:textId="77777777" w:rsidR="004B1E7C" w:rsidRPr="0020539B" w:rsidRDefault="004B1E7C" w:rsidP="00692417">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مقدرتها على نقل كميات كبيرة من المنتجات في فترة زمنية قصيرة.</w:t>
      </w:r>
    </w:p>
    <w:p w14:paraId="3B24B12A" w14:textId="77777777" w:rsidR="004B1E7C" w:rsidRPr="0020539B" w:rsidRDefault="004B1E7C" w:rsidP="00692417">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إمكانية الإعتماد عليها بدرجة كبيرة أو عدم تعرضها للأعطال أو بالظروف المناخية.</w:t>
      </w:r>
    </w:p>
    <w:p w14:paraId="09AD7878" w14:textId="77777777" w:rsidR="004B1E7C" w:rsidRPr="0020539B" w:rsidRDefault="004B1E7C" w:rsidP="00692417">
      <w:pPr>
        <w:pStyle w:val="ListParagraph"/>
        <w:numPr>
          <w:ilvl w:val="0"/>
          <w:numId w:val="3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توفير الحماية للسلع التي يتم نقلها عن طريق حمايتها من التبخر أو التلوث والانسكاب.</w:t>
      </w:r>
    </w:p>
    <w:p w14:paraId="5EF34FC2" w14:textId="77777777" w:rsidR="004B1E7C" w:rsidRPr="00D923EB" w:rsidRDefault="004B1E7C" w:rsidP="0020539B">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923EB">
        <w:rPr>
          <w:rFonts w:ascii="Sakkal Majalla" w:hAnsi="Sakkal Majalla" w:cs="Sakkal Majalla"/>
          <w:b/>
          <w:bCs/>
          <w:color w:val="000000" w:themeColor="text1"/>
          <w:sz w:val="28"/>
          <w:szCs w:val="28"/>
          <w:rtl/>
          <w:lang w:bidi="ar-EG"/>
        </w:rPr>
        <w:t>أهم العيوب:</w:t>
      </w:r>
    </w:p>
    <w:p w14:paraId="3747C036" w14:textId="77777777" w:rsidR="004B1E7C" w:rsidRPr="0020539B" w:rsidRDefault="004B1E7C" w:rsidP="00692417">
      <w:pPr>
        <w:pStyle w:val="ListParagraph"/>
        <w:numPr>
          <w:ilvl w:val="0"/>
          <w:numId w:val="3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0539B">
        <w:rPr>
          <w:rFonts w:ascii="Sakkal Majalla" w:hAnsi="Sakkal Majalla" w:cs="Sakkal Majalla"/>
          <w:color w:val="000000" w:themeColor="text1"/>
          <w:sz w:val="28"/>
          <w:szCs w:val="28"/>
          <w:rtl/>
          <w:lang w:bidi="ar-EG"/>
        </w:rPr>
        <w:t>ضخامة الاستثمارات اللازمة لمدة هذه الخطوط.</w:t>
      </w:r>
    </w:p>
    <w:p w14:paraId="56A59F53" w14:textId="77777777" w:rsidR="004B1E7C" w:rsidRPr="0020539B" w:rsidRDefault="004B1E7C" w:rsidP="00692417">
      <w:pPr>
        <w:pStyle w:val="ListParagraph"/>
        <w:numPr>
          <w:ilvl w:val="0"/>
          <w:numId w:val="3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0539B">
        <w:rPr>
          <w:rFonts w:ascii="Sakkal Majalla" w:hAnsi="Sakkal Majalla" w:cs="Sakkal Majalla"/>
          <w:color w:val="000000" w:themeColor="text1"/>
          <w:sz w:val="28"/>
          <w:szCs w:val="28"/>
          <w:rtl/>
          <w:lang w:bidi="ar-EG"/>
        </w:rPr>
        <w:t>اقتصار استخدامها على نوعيات معينة من المنتجات.</w:t>
      </w:r>
    </w:p>
    <w:p w14:paraId="78F73F15" w14:textId="3C7B123D" w:rsidR="004B1E7C" w:rsidRPr="006A6CBC" w:rsidRDefault="00D923EB" w:rsidP="006A6CBC">
      <w:pPr>
        <w:bidi w:val="0"/>
        <w:rPr>
          <w:rFonts w:ascii="Sakkal Majalla" w:eastAsia="Calibri" w:hAnsi="Sakkal Majalla" w:cs="Sakkal Majalla"/>
          <w:color w:val="000000" w:themeColor="text1"/>
          <w:sz w:val="28"/>
          <w:szCs w:val="28"/>
          <w:rtl/>
          <w14:ligatures w14:val="none"/>
        </w:rPr>
      </w:pPr>
      <w:r>
        <w:rPr>
          <w:rFonts w:ascii="Sakkal Majalla" w:eastAsia="Calibri" w:hAnsi="Sakkal Majalla" w:cs="Sakkal Majalla"/>
          <w:color w:val="000000" w:themeColor="text1"/>
          <w:sz w:val="28"/>
          <w:szCs w:val="28"/>
          <w:rtl/>
          <w14:ligatures w14:val="none"/>
        </w:rPr>
        <w:br w:type="page"/>
      </w:r>
    </w:p>
    <w:p w14:paraId="7462F908" w14:textId="77777777" w:rsidR="005F0F66" w:rsidRDefault="005F0F66" w:rsidP="005F0F66">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5F0F66" w:rsidSect="0020539B">
          <w:footerReference w:type="first" r:id="rId10"/>
          <w:pgSz w:w="11906" w:h="16838" w:code="9"/>
          <w:pgMar w:top="1440" w:right="1985" w:bottom="1440" w:left="1418" w:header="720" w:footer="720" w:gutter="567"/>
          <w:pgNumType w:start="1"/>
          <w:cols w:space="708"/>
          <w:titlePg/>
          <w:bidi/>
          <w:rtlGutter/>
          <w:docGrid w:linePitch="360"/>
        </w:sectPr>
      </w:pPr>
    </w:p>
    <w:p w14:paraId="728A8457" w14:textId="6CE8DB17" w:rsidR="006C6670" w:rsidRPr="005F0F66" w:rsidRDefault="006C6670" w:rsidP="0020539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F0F66">
        <w:rPr>
          <w:rFonts w:ascii="Sakkal Majalla" w:hAnsi="Sakkal Majalla" w:cs="Sakkal Majalla"/>
          <w:b/>
          <w:bCs/>
          <w:noProof/>
          <w:color w:val="000000" w:themeColor="text1"/>
          <w:sz w:val="32"/>
          <w:szCs w:val="32"/>
        </w:rPr>
        <w:lastRenderedPageBreak/>
        <w:drawing>
          <wp:anchor distT="0" distB="0" distL="114300" distR="114300" simplePos="0" relativeHeight="251657216" behindDoc="1" locked="0" layoutInCell="1" allowOverlap="1" wp14:anchorId="45BF3AEC" wp14:editId="4D3914BB">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5F0F66">
        <w:rPr>
          <w:rFonts w:ascii="Sakkal Majalla" w:eastAsia="Calibri" w:hAnsi="Sakkal Majalla" w:cs="Sakkal Majalla"/>
          <w:b/>
          <w:bCs/>
          <w:color w:val="000000" w:themeColor="text1"/>
          <w:kern w:val="0"/>
          <w:sz w:val="32"/>
          <w:szCs w:val="32"/>
          <w:lang w:bidi="ar-EG"/>
          <w14:ligatures w14:val="none"/>
        </w:rPr>
        <w:t>Mid-Ocean University</w:t>
      </w:r>
    </w:p>
    <w:p w14:paraId="4704024E" w14:textId="77777777" w:rsidR="006C6670" w:rsidRPr="005F0F66" w:rsidRDefault="006C6670" w:rsidP="0020539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F0F66">
        <w:rPr>
          <w:rFonts w:ascii="Sakkal Majalla" w:eastAsia="Calibri" w:hAnsi="Sakkal Majalla" w:cs="Sakkal Majalla"/>
          <w:b/>
          <w:bCs/>
          <w:color w:val="000000" w:themeColor="text1"/>
          <w:kern w:val="0"/>
          <w:sz w:val="32"/>
          <w:szCs w:val="32"/>
          <w:lang w:bidi="ar-EG"/>
          <w14:ligatures w14:val="none"/>
        </w:rPr>
        <w:t>College of Management</w:t>
      </w:r>
    </w:p>
    <w:p w14:paraId="7FD9382F" w14:textId="5ABE8945" w:rsidR="006C6670" w:rsidRPr="005F0F66" w:rsidRDefault="006C6670" w:rsidP="0020539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5F0F66">
        <w:rPr>
          <w:rFonts w:ascii="Sakkal Majalla" w:eastAsia="Calibri" w:hAnsi="Sakkal Majalla" w:cs="Sakkal Majalla"/>
          <w:b/>
          <w:bCs/>
          <w:color w:val="000000" w:themeColor="text1"/>
          <w:kern w:val="0"/>
          <w:sz w:val="32"/>
          <w:szCs w:val="32"/>
          <w:lang w:bidi="ar-EG"/>
          <w14:ligatures w14:val="none"/>
        </w:rPr>
        <w:t xml:space="preserve">Department of </w:t>
      </w:r>
      <w:r w:rsidR="00594B04" w:rsidRPr="005F0F66">
        <w:rPr>
          <w:rFonts w:ascii="Sakkal Majalla" w:eastAsia="Calibri" w:hAnsi="Sakkal Majalla" w:cs="Sakkal Majalla"/>
          <w:b/>
          <w:bCs/>
          <w:color w:val="000000" w:themeColor="text1"/>
          <w:kern w:val="0"/>
          <w:sz w:val="32"/>
          <w:szCs w:val="32"/>
          <w:lang w:bidi="ar-EG"/>
          <w14:ligatures w14:val="none"/>
        </w:rPr>
        <w:t>business</w:t>
      </w:r>
      <w:r w:rsidR="004B1E7C" w:rsidRPr="005F0F66">
        <w:rPr>
          <w:rFonts w:ascii="Sakkal Majalla" w:eastAsia="Calibri" w:hAnsi="Sakkal Majalla" w:cs="Sakkal Majalla"/>
          <w:b/>
          <w:bCs/>
          <w:color w:val="000000" w:themeColor="text1"/>
          <w:kern w:val="0"/>
          <w:sz w:val="32"/>
          <w:szCs w:val="32"/>
          <w:lang w:bidi="ar-EG"/>
          <w14:ligatures w14:val="none"/>
        </w:rPr>
        <w:t xml:space="preserve"> </w:t>
      </w:r>
      <w:r w:rsidR="000E7522" w:rsidRPr="005F0F66">
        <w:rPr>
          <w:rFonts w:ascii="Sakkal Majalla" w:eastAsia="Calibri" w:hAnsi="Sakkal Majalla" w:cs="Sakkal Majalla"/>
          <w:b/>
          <w:bCs/>
          <w:color w:val="000000" w:themeColor="text1"/>
          <w:kern w:val="0"/>
          <w:sz w:val="32"/>
          <w:szCs w:val="32"/>
          <w:lang w:bidi="ar-EG"/>
          <w14:ligatures w14:val="none"/>
        </w:rPr>
        <w:t>management</w:t>
      </w:r>
    </w:p>
    <w:p w14:paraId="4B4D58B6" w14:textId="77777777" w:rsidR="006C6670" w:rsidRPr="0020539B" w:rsidRDefault="006C6670" w:rsidP="0020539B">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p>
    <w:p w14:paraId="162FF220" w14:textId="21DD2ECA" w:rsidR="00C23334" w:rsidRPr="005F0F66" w:rsidRDefault="00FA4B6C" w:rsidP="005F0F66">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5F0F66">
        <w:rPr>
          <w:rFonts w:ascii="Sakkal Majalla" w:eastAsia="Calibri" w:hAnsi="Sakkal Majalla" w:cs="Sakkal Majalla"/>
          <w:b/>
          <w:bCs/>
          <w:color w:val="000000" w:themeColor="text1"/>
          <w:kern w:val="0"/>
          <w:sz w:val="40"/>
          <w:szCs w:val="40"/>
          <w:lang w:bidi="ar-EG"/>
          <w14:ligatures w14:val="none"/>
        </w:rPr>
        <w:t>The Impact of Artificial Intelligence on Improving Transportation Services: An Applied Study on Darb Al-Watan Bus Transport Company</w:t>
      </w:r>
    </w:p>
    <w:p w14:paraId="77494B53" w14:textId="1B549049" w:rsidR="006C6670" w:rsidRPr="005F0F66" w:rsidRDefault="006C6670" w:rsidP="005F0F6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F0F66">
        <w:rPr>
          <w:rFonts w:ascii="Sakkal Majalla" w:eastAsia="Calibri" w:hAnsi="Sakkal Majalla" w:cs="Sakkal Majalla"/>
          <w:b/>
          <w:bCs/>
          <w:color w:val="000000" w:themeColor="text1"/>
          <w:kern w:val="0"/>
          <w:sz w:val="36"/>
          <w:szCs w:val="36"/>
          <w:lang w:bidi="ar-EG"/>
          <w14:ligatures w14:val="none"/>
        </w:rPr>
        <w:t>Preparation</w:t>
      </w:r>
      <w:r w:rsidRPr="005F0F66">
        <w:rPr>
          <w:rFonts w:ascii="Sakkal Majalla" w:eastAsia="Calibri" w:hAnsi="Sakkal Majalla" w:cs="Sakkal Majalla"/>
          <w:b/>
          <w:bCs/>
          <w:color w:val="000000" w:themeColor="text1"/>
          <w:kern w:val="0"/>
          <w:sz w:val="36"/>
          <w:szCs w:val="36"/>
          <w:rtl/>
          <w:lang w:bidi="ar-EG"/>
          <w14:ligatures w14:val="none"/>
        </w:rPr>
        <w:t>:</w:t>
      </w:r>
    </w:p>
    <w:p w14:paraId="71BFB2F3" w14:textId="37CECBC7" w:rsidR="0008096E" w:rsidRPr="005F0F66" w:rsidRDefault="00FA4B6C" w:rsidP="005F0F6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F0F66">
        <w:rPr>
          <w:rFonts w:ascii="Sakkal Majalla" w:eastAsia="Calibri" w:hAnsi="Sakkal Majalla" w:cs="Sakkal Majalla"/>
          <w:b/>
          <w:bCs/>
          <w:color w:val="000000" w:themeColor="text1"/>
          <w:kern w:val="0"/>
          <w:sz w:val="36"/>
          <w:szCs w:val="36"/>
          <w:lang w:bidi="ar-EG"/>
          <w14:ligatures w14:val="none"/>
        </w:rPr>
        <w:t>thawab mohammad alkhaldi</w:t>
      </w:r>
    </w:p>
    <w:p w14:paraId="3EA20831" w14:textId="3529E58D" w:rsidR="00FA4B6C" w:rsidRPr="005F0F66" w:rsidRDefault="00FA4B6C" w:rsidP="005F0F6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F0F66">
        <w:rPr>
          <w:rFonts w:ascii="Sakkal Majalla" w:eastAsia="Calibri" w:hAnsi="Sakkal Majalla" w:cs="Sakkal Majalla"/>
          <w:b/>
          <w:bCs/>
          <w:color w:val="000000" w:themeColor="text1"/>
          <w:kern w:val="0"/>
          <w:sz w:val="36"/>
          <w:szCs w:val="36"/>
          <w:lang w:bidi="ar-EG"/>
          <w14:ligatures w14:val="none"/>
        </w:rPr>
        <w:t>242001233</w:t>
      </w:r>
    </w:p>
    <w:p w14:paraId="73A6AA98" w14:textId="4868728B" w:rsidR="006C6670" w:rsidRPr="005F0F66" w:rsidRDefault="006C6670" w:rsidP="005F0F6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F0F66">
        <w:rPr>
          <w:rFonts w:ascii="Sakkal Majalla" w:eastAsia="Calibri" w:hAnsi="Sakkal Majalla" w:cs="Sakkal Majalla"/>
          <w:b/>
          <w:bCs/>
          <w:color w:val="000000" w:themeColor="text1"/>
          <w:kern w:val="0"/>
          <w:sz w:val="36"/>
          <w:szCs w:val="36"/>
          <w:lang w:bidi="ar-EG"/>
          <w14:ligatures w14:val="none"/>
        </w:rPr>
        <w:t>Supervision:</w:t>
      </w:r>
    </w:p>
    <w:p w14:paraId="795ED896" w14:textId="77777777" w:rsidR="005F0F66" w:rsidRPr="005F0F66" w:rsidRDefault="005F0F66" w:rsidP="005F0F6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F0F66">
        <w:rPr>
          <w:rFonts w:ascii="Sakkal Majalla" w:eastAsia="Calibri" w:hAnsi="Sakkal Majalla" w:cs="Sakkal Majalla"/>
          <w:b/>
          <w:bCs/>
          <w:color w:val="000000" w:themeColor="text1"/>
          <w:kern w:val="0"/>
          <w:sz w:val="36"/>
          <w:szCs w:val="36"/>
          <w:lang w:bidi="ar-EG"/>
          <w14:ligatures w14:val="none"/>
        </w:rPr>
        <w:t>Dr. Al faisal Abdelhameed Mohamed</w:t>
      </w:r>
    </w:p>
    <w:p w14:paraId="324A7D1B" w14:textId="2C5A5287" w:rsidR="005F0F66" w:rsidRPr="005F0F66" w:rsidRDefault="005F0F66" w:rsidP="005F0F6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F0F66">
        <w:rPr>
          <w:rFonts w:ascii="Sakkal Majalla" w:eastAsia="Calibri" w:hAnsi="Sakkal Majalla" w:cs="Sakkal Majalla"/>
          <w:b/>
          <w:bCs/>
          <w:color w:val="000000" w:themeColor="text1"/>
          <w:kern w:val="0"/>
          <w:sz w:val="36"/>
          <w:szCs w:val="36"/>
          <w:lang w:bidi="ar-EG"/>
          <w14:ligatures w14:val="none"/>
        </w:rPr>
        <w:t>Dr. Fayez Ali Jrad</w:t>
      </w:r>
    </w:p>
    <w:p w14:paraId="702233B3" w14:textId="1F04470D" w:rsidR="009D352F" w:rsidRPr="005F0F66" w:rsidRDefault="005F0F66" w:rsidP="005F0F6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F0F66">
        <w:rPr>
          <w:rFonts w:ascii="Sakkal Majalla" w:eastAsia="Calibri" w:hAnsi="Sakkal Majalla" w:cs="Sakkal Majalla"/>
          <w:b/>
          <w:bCs/>
          <w:color w:val="000000" w:themeColor="text1"/>
          <w:kern w:val="0"/>
          <w:sz w:val="36"/>
          <w:szCs w:val="36"/>
          <w:lang w:bidi="ar-EG"/>
          <w14:ligatures w14:val="none"/>
        </w:rPr>
        <w:t>1446 – 2025</w:t>
      </w:r>
    </w:p>
    <w:sectPr w:rsidR="009D352F" w:rsidRPr="005F0F66" w:rsidSect="0020539B">
      <w:footerReference w:type="first" r:id="rId12"/>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D4B280" w14:textId="77777777" w:rsidR="004E71AB" w:rsidRDefault="004E71AB" w:rsidP="009125CE">
      <w:pPr>
        <w:spacing w:after="0" w:line="240" w:lineRule="auto"/>
      </w:pPr>
      <w:r>
        <w:separator/>
      </w:r>
    </w:p>
  </w:endnote>
  <w:endnote w:type="continuationSeparator" w:id="0">
    <w:p w14:paraId="733638A8" w14:textId="77777777" w:rsidR="004E71AB" w:rsidRDefault="004E71A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783770589"/>
      <w:docPartObj>
        <w:docPartGallery w:val="Page Numbers (Bottom of Page)"/>
        <w:docPartUnique/>
      </w:docPartObj>
    </w:sdtPr>
    <w:sdtEndPr/>
    <w:sdtContent>
      <w:p w14:paraId="63F3CEFD" w14:textId="2AA5C955" w:rsidR="003E5D3B" w:rsidRDefault="003E5D3B">
        <w:pPr>
          <w:pStyle w:val="Footer"/>
        </w:pPr>
        <w:r>
          <w:rPr>
            <w:noProof/>
          </w:rPr>
          <mc:AlternateContent>
            <mc:Choice Requires="wpg">
              <w:drawing>
                <wp:anchor distT="0" distB="0" distL="114300" distR="114300" simplePos="0" relativeHeight="251659264" behindDoc="0" locked="0" layoutInCell="1" allowOverlap="1" wp14:anchorId="27C42CC9" wp14:editId="0148DB39">
                  <wp:simplePos x="0" y="0"/>
                  <wp:positionH relativeFrom="margin">
                    <wp:align>center</wp:align>
                  </wp:positionH>
                  <wp:positionV relativeFrom="page">
                    <wp:align>bottom</wp:align>
                  </wp:positionV>
                  <wp:extent cx="436880" cy="716915"/>
                  <wp:effectExtent l="9525" t="9525" r="10795" b="698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5"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6"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BF6E068" w14:textId="59CF7848" w:rsidR="003E5D3B" w:rsidRPr="0020539B" w:rsidRDefault="003E5D3B">
                                <w:pPr>
                                  <w:pStyle w:val="Footer"/>
                                  <w:jc w:val="center"/>
                                  <w:rPr>
                                    <w:rFonts w:ascii="Sakkal Majalla" w:hAnsi="Sakkal Majalla" w:cs="Sakkal Majalla"/>
                                    <w:b/>
                                    <w:bCs/>
                                    <w:sz w:val="24"/>
                                    <w:szCs w:val="24"/>
                                  </w:rPr>
                                </w:pPr>
                                <w:r w:rsidRPr="0020539B">
                                  <w:rPr>
                                    <w:rFonts w:ascii="Sakkal Majalla" w:hAnsi="Sakkal Majalla" w:cs="Sakkal Majalla"/>
                                    <w:b/>
                                    <w:bCs/>
                                    <w:sz w:val="24"/>
                                    <w:szCs w:val="24"/>
                                  </w:rPr>
                                  <w:fldChar w:fldCharType="begin"/>
                                </w:r>
                                <w:r w:rsidRPr="0020539B">
                                  <w:rPr>
                                    <w:rFonts w:ascii="Sakkal Majalla" w:hAnsi="Sakkal Majalla" w:cs="Sakkal Majalla"/>
                                    <w:b/>
                                    <w:bCs/>
                                    <w:sz w:val="24"/>
                                    <w:szCs w:val="24"/>
                                  </w:rPr>
                                  <w:instrText xml:space="preserve"> PAGE    \* MERGEFORMAT </w:instrText>
                                </w:r>
                                <w:r w:rsidRPr="0020539B">
                                  <w:rPr>
                                    <w:rFonts w:ascii="Sakkal Majalla" w:hAnsi="Sakkal Majalla" w:cs="Sakkal Majalla"/>
                                    <w:b/>
                                    <w:bCs/>
                                    <w:sz w:val="24"/>
                                    <w:szCs w:val="24"/>
                                  </w:rPr>
                                  <w:fldChar w:fldCharType="separate"/>
                                </w:r>
                                <w:r w:rsidR="005D4CF0">
                                  <w:rPr>
                                    <w:rFonts w:ascii="Sakkal Majalla" w:hAnsi="Sakkal Majalla" w:cs="Sakkal Majalla"/>
                                    <w:b/>
                                    <w:bCs/>
                                    <w:noProof/>
                                    <w:sz w:val="24"/>
                                    <w:szCs w:val="24"/>
                                    <w:rtl/>
                                  </w:rPr>
                                  <w:t>19</w:t>
                                </w:r>
                                <w:r w:rsidRPr="0020539B">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C42CC9" id="Group 4" o:spid="_x0000_s1026" style="position:absolute;left:0;text-align:left;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" filled="f" strokecolor="#7f7f7f">
                    <v:textbox>
                      <w:txbxContent>
                        <w:p w14:paraId="2BF6E068" w14:textId="59CF7848" w:rsidR="003E5D3B" w:rsidRPr="0020539B" w:rsidRDefault="003E5D3B">
                          <w:pPr>
                            <w:pStyle w:val="Footer"/>
                            <w:jc w:val="center"/>
                            <w:rPr>
                              <w:rFonts w:ascii="Sakkal Majalla" w:hAnsi="Sakkal Majalla" w:cs="Sakkal Majalla"/>
                              <w:b/>
                              <w:bCs/>
                              <w:sz w:val="24"/>
                              <w:szCs w:val="24"/>
                            </w:rPr>
                          </w:pPr>
                          <w:r w:rsidRPr="0020539B">
                            <w:rPr>
                              <w:rFonts w:ascii="Sakkal Majalla" w:hAnsi="Sakkal Majalla" w:cs="Sakkal Majalla"/>
                              <w:b/>
                              <w:bCs/>
                              <w:sz w:val="24"/>
                              <w:szCs w:val="24"/>
                            </w:rPr>
                            <w:fldChar w:fldCharType="begin"/>
                          </w:r>
                          <w:r w:rsidRPr="0020539B">
                            <w:rPr>
                              <w:rFonts w:ascii="Sakkal Majalla" w:hAnsi="Sakkal Majalla" w:cs="Sakkal Majalla"/>
                              <w:b/>
                              <w:bCs/>
                              <w:sz w:val="24"/>
                              <w:szCs w:val="24"/>
                            </w:rPr>
                            <w:instrText xml:space="preserve"> PAGE    \* MERGEFORMAT </w:instrText>
                          </w:r>
                          <w:r w:rsidRPr="0020539B">
                            <w:rPr>
                              <w:rFonts w:ascii="Sakkal Majalla" w:hAnsi="Sakkal Majalla" w:cs="Sakkal Majalla"/>
                              <w:b/>
                              <w:bCs/>
                              <w:sz w:val="24"/>
                              <w:szCs w:val="24"/>
                            </w:rPr>
                            <w:fldChar w:fldCharType="separate"/>
                          </w:r>
                          <w:r w:rsidR="005D4CF0">
                            <w:rPr>
                              <w:rFonts w:ascii="Sakkal Majalla" w:hAnsi="Sakkal Majalla" w:cs="Sakkal Majalla"/>
                              <w:b/>
                              <w:bCs/>
                              <w:noProof/>
                              <w:sz w:val="24"/>
                              <w:szCs w:val="24"/>
                              <w:rtl/>
                            </w:rPr>
                            <w:t>19</w:t>
                          </w:r>
                          <w:r w:rsidRPr="0020539B">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788012441"/>
      <w:docPartObj>
        <w:docPartGallery w:val="Page Numbers (Bottom of Page)"/>
        <w:docPartUnique/>
      </w:docPartObj>
    </w:sdtPr>
    <w:sdtEndPr/>
    <w:sdtContent>
      <w:p w14:paraId="32450EC3" w14:textId="480C35E3" w:rsidR="003E5D3B" w:rsidRDefault="003E5D3B">
        <w:pPr>
          <w:pStyle w:val="Footer"/>
        </w:pPr>
        <w:r>
          <w:rPr>
            <w:noProof/>
          </w:rPr>
          <mc:AlternateContent>
            <mc:Choice Requires="wpg">
              <w:drawing>
                <wp:anchor distT="0" distB="0" distL="114300" distR="114300" simplePos="0" relativeHeight="251661312" behindDoc="0" locked="0" layoutInCell="1" allowOverlap="1" wp14:anchorId="12494856" wp14:editId="60BC28E4">
                  <wp:simplePos x="0" y="0"/>
                  <wp:positionH relativeFrom="margin">
                    <wp:align>center</wp:align>
                  </wp:positionH>
                  <wp:positionV relativeFrom="page">
                    <wp:align>bottom</wp:align>
                  </wp:positionV>
                  <wp:extent cx="436880" cy="716915"/>
                  <wp:effectExtent l="9525" t="9525" r="10795" b="698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9"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0"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068B4F1" w14:textId="1348308F" w:rsidR="003E5D3B" w:rsidRPr="0020539B" w:rsidRDefault="003E5D3B">
                                <w:pPr>
                                  <w:pStyle w:val="Footer"/>
                                  <w:jc w:val="center"/>
                                  <w:rPr>
                                    <w:rFonts w:ascii="Sakkal Majalla" w:hAnsi="Sakkal Majalla" w:cs="Sakkal Majalla"/>
                                    <w:b/>
                                    <w:bCs/>
                                    <w:sz w:val="24"/>
                                    <w:szCs w:val="24"/>
                                  </w:rPr>
                                </w:pPr>
                                <w:r w:rsidRPr="0020539B">
                                  <w:rPr>
                                    <w:rFonts w:ascii="Sakkal Majalla" w:hAnsi="Sakkal Majalla" w:cs="Sakkal Majalla"/>
                                    <w:b/>
                                    <w:bCs/>
                                    <w:sz w:val="24"/>
                                    <w:szCs w:val="24"/>
                                  </w:rPr>
                                  <w:fldChar w:fldCharType="begin"/>
                                </w:r>
                                <w:r w:rsidRPr="0020539B">
                                  <w:rPr>
                                    <w:rFonts w:ascii="Sakkal Majalla" w:hAnsi="Sakkal Majalla" w:cs="Sakkal Majalla"/>
                                    <w:b/>
                                    <w:bCs/>
                                    <w:sz w:val="24"/>
                                    <w:szCs w:val="24"/>
                                  </w:rPr>
                                  <w:instrText xml:space="preserve"> PAGE    \* MERGEFORMAT </w:instrText>
                                </w:r>
                                <w:r w:rsidRPr="0020539B">
                                  <w:rPr>
                                    <w:rFonts w:ascii="Sakkal Majalla" w:hAnsi="Sakkal Majalla" w:cs="Sakkal Majalla"/>
                                    <w:b/>
                                    <w:bCs/>
                                    <w:sz w:val="24"/>
                                    <w:szCs w:val="24"/>
                                  </w:rPr>
                                  <w:fldChar w:fldCharType="separate"/>
                                </w:r>
                                <w:r w:rsidR="005D4CF0">
                                  <w:rPr>
                                    <w:rFonts w:ascii="Sakkal Majalla" w:hAnsi="Sakkal Majalla" w:cs="Sakkal Majalla"/>
                                    <w:b/>
                                    <w:bCs/>
                                    <w:noProof/>
                                    <w:sz w:val="24"/>
                                    <w:szCs w:val="24"/>
                                    <w:rtl/>
                                  </w:rPr>
                                  <w:t>1</w:t>
                                </w:r>
                                <w:r w:rsidRPr="0020539B">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494856" id="Group 8" o:spid="_x0000_s1029" style="position:absolute;left:0;text-align:left;margin-left:0;margin-top:0;width:34.4pt;height:56.45pt;z-index:25166131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">
                  <v:shapetype id="_x0000_t32" coordsize="21600,21600" o:spt="32" o:oned="t" path="m,l21600,21600e" filled="f">
                    <v:path arrowok="t" fillok="f" o:connecttype="none"/>
                    <o:lock v:ext="edit" shapetype="t"/>
                  </v:shapetype>
                  <v:shape id="AutoShape 77" o:spid="_x0000_s1030"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" strokecolor="#7f7f7f"/>
                  <v:rect id="Rectangle 78" o:spid="_x0000_s1031"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" filled="f" strokecolor="#7f7f7f">
                    <v:textbox>
                      <w:txbxContent>
                        <w:p w14:paraId="2068B4F1" w14:textId="1348308F" w:rsidR="003E5D3B" w:rsidRPr="0020539B" w:rsidRDefault="003E5D3B">
                          <w:pPr>
                            <w:pStyle w:val="Footer"/>
                            <w:jc w:val="center"/>
                            <w:rPr>
                              <w:rFonts w:ascii="Sakkal Majalla" w:hAnsi="Sakkal Majalla" w:cs="Sakkal Majalla"/>
                              <w:b/>
                              <w:bCs/>
                              <w:sz w:val="24"/>
                              <w:szCs w:val="24"/>
                            </w:rPr>
                          </w:pPr>
                          <w:r w:rsidRPr="0020539B">
                            <w:rPr>
                              <w:rFonts w:ascii="Sakkal Majalla" w:hAnsi="Sakkal Majalla" w:cs="Sakkal Majalla"/>
                              <w:b/>
                              <w:bCs/>
                              <w:sz w:val="24"/>
                              <w:szCs w:val="24"/>
                            </w:rPr>
                            <w:fldChar w:fldCharType="begin"/>
                          </w:r>
                          <w:r w:rsidRPr="0020539B">
                            <w:rPr>
                              <w:rFonts w:ascii="Sakkal Majalla" w:hAnsi="Sakkal Majalla" w:cs="Sakkal Majalla"/>
                              <w:b/>
                              <w:bCs/>
                              <w:sz w:val="24"/>
                              <w:szCs w:val="24"/>
                            </w:rPr>
                            <w:instrText xml:space="preserve"> PAGE    \* MERGEFORMAT </w:instrText>
                          </w:r>
                          <w:r w:rsidRPr="0020539B">
                            <w:rPr>
                              <w:rFonts w:ascii="Sakkal Majalla" w:hAnsi="Sakkal Majalla" w:cs="Sakkal Majalla"/>
                              <w:b/>
                              <w:bCs/>
                              <w:sz w:val="24"/>
                              <w:szCs w:val="24"/>
                            </w:rPr>
                            <w:fldChar w:fldCharType="separate"/>
                          </w:r>
                          <w:r w:rsidR="005D4CF0">
                            <w:rPr>
                              <w:rFonts w:ascii="Sakkal Majalla" w:hAnsi="Sakkal Majalla" w:cs="Sakkal Majalla"/>
                              <w:b/>
                              <w:bCs/>
                              <w:noProof/>
                              <w:sz w:val="24"/>
                              <w:szCs w:val="24"/>
                              <w:rtl/>
                            </w:rPr>
                            <w:t>1</w:t>
                          </w:r>
                          <w:r w:rsidRPr="0020539B">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550D4" w14:textId="6DB7B2DD" w:rsidR="005F0F66" w:rsidRDefault="005F0F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48BEFA" w14:textId="77777777" w:rsidR="004E71AB" w:rsidRDefault="004E71AB" w:rsidP="009125CE">
      <w:pPr>
        <w:spacing w:after="0" w:line="240" w:lineRule="auto"/>
      </w:pPr>
      <w:r>
        <w:separator/>
      </w:r>
    </w:p>
  </w:footnote>
  <w:footnote w:type="continuationSeparator" w:id="0">
    <w:p w14:paraId="426094BA" w14:textId="77777777" w:rsidR="004E71AB" w:rsidRDefault="004E71A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9936"/>
      </v:shape>
    </w:pict>
  </w:numPicBullet>
  <w:abstractNum w:abstractNumId="0" w15:restartNumberingAfterBreak="0">
    <w:nsid w:val="00B30BFA"/>
    <w:multiLevelType w:val="hybridMultilevel"/>
    <w:tmpl w:val="58C4B0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01469"/>
    <w:multiLevelType w:val="hybridMultilevel"/>
    <w:tmpl w:val="7DBCF4B8"/>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C07CA1"/>
    <w:multiLevelType w:val="hybridMultilevel"/>
    <w:tmpl w:val="E6328AF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1D5955"/>
    <w:multiLevelType w:val="multilevel"/>
    <w:tmpl w:val="021EB7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3B5DD6"/>
    <w:multiLevelType w:val="hybridMultilevel"/>
    <w:tmpl w:val="322294F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BD58EF"/>
    <w:multiLevelType w:val="hybridMultilevel"/>
    <w:tmpl w:val="11E85736"/>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A546AA6"/>
    <w:multiLevelType w:val="hybridMultilevel"/>
    <w:tmpl w:val="716A7EB0"/>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B14264A"/>
    <w:multiLevelType w:val="hybridMultilevel"/>
    <w:tmpl w:val="B0FEB56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6C0439"/>
    <w:multiLevelType w:val="hybridMultilevel"/>
    <w:tmpl w:val="69EE6410"/>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EEE03B6"/>
    <w:multiLevelType w:val="hybridMultilevel"/>
    <w:tmpl w:val="F9061D40"/>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0" w15:restartNumberingAfterBreak="0">
    <w:nsid w:val="10525A7F"/>
    <w:multiLevelType w:val="hybridMultilevel"/>
    <w:tmpl w:val="1108A604"/>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2E46A2"/>
    <w:multiLevelType w:val="hybridMultilevel"/>
    <w:tmpl w:val="F6E44F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D866A7"/>
    <w:multiLevelType w:val="hybridMultilevel"/>
    <w:tmpl w:val="D82E02B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E8633C"/>
    <w:multiLevelType w:val="hybridMultilevel"/>
    <w:tmpl w:val="6358A614"/>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977385"/>
    <w:multiLevelType w:val="hybridMultilevel"/>
    <w:tmpl w:val="296ED0AA"/>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AE584E"/>
    <w:multiLevelType w:val="hybridMultilevel"/>
    <w:tmpl w:val="C94C202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2D3B40"/>
    <w:multiLevelType w:val="hybridMultilevel"/>
    <w:tmpl w:val="770686D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9465544"/>
    <w:multiLevelType w:val="hybridMultilevel"/>
    <w:tmpl w:val="AD3EC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B205836"/>
    <w:multiLevelType w:val="hybridMultilevel"/>
    <w:tmpl w:val="C854D49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C5B7BE9"/>
    <w:multiLevelType w:val="hybridMultilevel"/>
    <w:tmpl w:val="C0BC8EBE"/>
    <w:lvl w:ilvl="0" w:tplc="04090007">
      <w:start w:val="1"/>
      <w:numFmt w:val="bullet"/>
      <w:lvlText w:val=""/>
      <w:lvlPicBulletId w:val="0"/>
      <w:lvlJc w:val="left"/>
      <w:pPr>
        <w:ind w:left="641" w:hanging="360"/>
      </w:pPr>
      <w:rPr>
        <w:rFonts w:ascii="Symbol" w:hAnsi="Symbol" w:hint="default"/>
      </w:rPr>
    </w:lvl>
    <w:lvl w:ilvl="1" w:tplc="04090003" w:tentative="1">
      <w:start w:val="1"/>
      <w:numFmt w:val="bullet"/>
      <w:lvlText w:val="o"/>
      <w:lvlJc w:val="left"/>
      <w:pPr>
        <w:ind w:left="1361" w:hanging="360"/>
      </w:pPr>
      <w:rPr>
        <w:rFonts w:ascii="Courier New" w:hAnsi="Courier New" w:cs="Courier New" w:hint="default"/>
      </w:rPr>
    </w:lvl>
    <w:lvl w:ilvl="2" w:tplc="04090005" w:tentative="1">
      <w:start w:val="1"/>
      <w:numFmt w:val="bullet"/>
      <w:lvlText w:val=""/>
      <w:lvlJc w:val="left"/>
      <w:pPr>
        <w:ind w:left="2081" w:hanging="360"/>
      </w:pPr>
      <w:rPr>
        <w:rFonts w:ascii="Wingdings" w:hAnsi="Wingdings" w:hint="default"/>
      </w:rPr>
    </w:lvl>
    <w:lvl w:ilvl="3" w:tplc="04090001" w:tentative="1">
      <w:start w:val="1"/>
      <w:numFmt w:val="bullet"/>
      <w:lvlText w:val=""/>
      <w:lvlJc w:val="left"/>
      <w:pPr>
        <w:ind w:left="2801" w:hanging="360"/>
      </w:pPr>
      <w:rPr>
        <w:rFonts w:ascii="Symbol" w:hAnsi="Symbol" w:hint="default"/>
      </w:rPr>
    </w:lvl>
    <w:lvl w:ilvl="4" w:tplc="04090003" w:tentative="1">
      <w:start w:val="1"/>
      <w:numFmt w:val="bullet"/>
      <w:lvlText w:val="o"/>
      <w:lvlJc w:val="left"/>
      <w:pPr>
        <w:ind w:left="3521" w:hanging="360"/>
      </w:pPr>
      <w:rPr>
        <w:rFonts w:ascii="Courier New" w:hAnsi="Courier New" w:cs="Courier New" w:hint="default"/>
      </w:rPr>
    </w:lvl>
    <w:lvl w:ilvl="5" w:tplc="04090005" w:tentative="1">
      <w:start w:val="1"/>
      <w:numFmt w:val="bullet"/>
      <w:lvlText w:val=""/>
      <w:lvlJc w:val="left"/>
      <w:pPr>
        <w:ind w:left="4241" w:hanging="360"/>
      </w:pPr>
      <w:rPr>
        <w:rFonts w:ascii="Wingdings" w:hAnsi="Wingdings" w:hint="default"/>
      </w:rPr>
    </w:lvl>
    <w:lvl w:ilvl="6" w:tplc="04090001" w:tentative="1">
      <w:start w:val="1"/>
      <w:numFmt w:val="bullet"/>
      <w:lvlText w:val=""/>
      <w:lvlJc w:val="left"/>
      <w:pPr>
        <w:ind w:left="4961" w:hanging="360"/>
      </w:pPr>
      <w:rPr>
        <w:rFonts w:ascii="Symbol" w:hAnsi="Symbol" w:hint="default"/>
      </w:rPr>
    </w:lvl>
    <w:lvl w:ilvl="7" w:tplc="04090003" w:tentative="1">
      <w:start w:val="1"/>
      <w:numFmt w:val="bullet"/>
      <w:lvlText w:val="o"/>
      <w:lvlJc w:val="left"/>
      <w:pPr>
        <w:ind w:left="5681" w:hanging="360"/>
      </w:pPr>
      <w:rPr>
        <w:rFonts w:ascii="Courier New" w:hAnsi="Courier New" w:cs="Courier New" w:hint="default"/>
      </w:rPr>
    </w:lvl>
    <w:lvl w:ilvl="8" w:tplc="04090005" w:tentative="1">
      <w:start w:val="1"/>
      <w:numFmt w:val="bullet"/>
      <w:lvlText w:val=""/>
      <w:lvlJc w:val="left"/>
      <w:pPr>
        <w:ind w:left="6401" w:hanging="360"/>
      </w:pPr>
      <w:rPr>
        <w:rFonts w:ascii="Wingdings" w:hAnsi="Wingdings" w:hint="default"/>
      </w:rPr>
    </w:lvl>
  </w:abstractNum>
  <w:abstractNum w:abstractNumId="20" w15:restartNumberingAfterBreak="0">
    <w:nsid w:val="1CA17EE3"/>
    <w:multiLevelType w:val="multilevel"/>
    <w:tmpl w:val="5936CA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FF95998"/>
    <w:multiLevelType w:val="hybridMultilevel"/>
    <w:tmpl w:val="C5026F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060497B"/>
    <w:multiLevelType w:val="hybridMultilevel"/>
    <w:tmpl w:val="5A68A89A"/>
    <w:lvl w:ilvl="0" w:tplc="1212B696">
      <w:start w:val="1"/>
      <w:numFmt w:val="decimal"/>
      <w:lvlText w:val="%1)"/>
      <w:lvlJc w:val="left"/>
      <w:pPr>
        <w:ind w:left="720" w:hanging="360"/>
      </w:pPr>
      <w:rPr>
        <w:rFonts w:hint="default"/>
        <w:color w:val="C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1C2503E"/>
    <w:multiLevelType w:val="hybridMultilevel"/>
    <w:tmpl w:val="4B8E0FE0"/>
    <w:lvl w:ilvl="0" w:tplc="8F10C7D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3133C12"/>
    <w:multiLevelType w:val="hybridMultilevel"/>
    <w:tmpl w:val="90A23C1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24CF4004"/>
    <w:multiLevelType w:val="multilevel"/>
    <w:tmpl w:val="021EB7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5BC576B"/>
    <w:multiLevelType w:val="hybridMultilevel"/>
    <w:tmpl w:val="C2282C0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60A74B2"/>
    <w:multiLevelType w:val="hybridMultilevel"/>
    <w:tmpl w:val="228260B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6E97978"/>
    <w:multiLevelType w:val="hybridMultilevel"/>
    <w:tmpl w:val="96FA8A1A"/>
    <w:lvl w:ilvl="0" w:tplc="3064D95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26F7079D"/>
    <w:multiLevelType w:val="hybridMultilevel"/>
    <w:tmpl w:val="96DC1656"/>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9560080"/>
    <w:multiLevelType w:val="hybridMultilevel"/>
    <w:tmpl w:val="C5CA680C"/>
    <w:lvl w:ilvl="0" w:tplc="08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B2F6616"/>
    <w:multiLevelType w:val="hybridMultilevel"/>
    <w:tmpl w:val="2996D7A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C2F312F"/>
    <w:multiLevelType w:val="multilevel"/>
    <w:tmpl w:val="5022B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B22FC7"/>
    <w:multiLevelType w:val="hybridMultilevel"/>
    <w:tmpl w:val="61E4C9AC"/>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F034EE6"/>
    <w:multiLevelType w:val="hybridMultilevel"/>
    <w:tmpl w:val="301C31F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238392E"/>
    <w:multiLevelType w:val="hybridMultilevel"/>
    <w:tmpl w:val="9BD6C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50125D9"/>
    <w:multiLevelType w:val="hybridMultilevel"/>
    <w:tmpl w:val="CCCC4588"/>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389B41F5"/>
    <w:multiLevelType w:val="hybridMultilevel"/>
    <w:tmpl w:val="092E7A54"/>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3B091438"/>
    <w:multiLevelType w:val="hybridMultilevel"/>
    <w:tmpl w:val="52F27A8E"/>
    <w:lvl w:ilvl="0" w:tplc="04090011">
      <w:start w:val="1"/>
      <w:numFmt w:val="decimal"/>
      <w:lvlText w:val="%1)"/>
      <w:lvlJc w:val="left"/>
      <w:pPr>
        <w:ind w:left="720" w:hanging="360"/>
      </w:pPr>
    </w:lvl>
    <w:lvl w:ilvl="1" w:tplc="349E046A">
      <w:start w:val="1"/>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483086"/>
    <w:multiLevelType w:val="hybridMultilevel"/>
    <w:tmpl w:val="7114A6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2BA09D9"/>
    <w:multiLevelType w:val="hybridMultilevel"/>
    <w:tmpl w:val="78AE2006"/>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2D5342D"/>
    <w:multiLevelType w:val="hybridMultilevel"/>
    <w:tmpl w:val="BAE0C5BE"/>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36E1A07"/>
    <w:multiLevelType w:val="hybridMultilevel"/>
    <w:tmpl w:val="4F7A67FC"/>
    <w:lvl w:ilvl="0" w:tplc="1212B696">
      <w:start w:val="1"/>
      <w:numFmt w:val="decimal"/>
      <w:lvlText w:val="%1)"/>
      <w:lvlJc w:val="left"/>
      <w:pPr>
        <w:ind w:left="1800" w:hanging="360"/>
      </w:pPr>
      <w:rPr>
        <w:rFonts w:hint="default"/>
        <w:color w:val="C0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467F342F"/>
    <w:multiLevelType w:val="hybridMultilevel"/>
    <w:tmpl w:val="5BC625B8"/>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81B6F9C"/>
    <w:multiLevelType w:val="hybridMultilevel"/>
    <w:tmpl w:val="B8287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9F462AB"/>
    <w:multiLevelType w:val="hybridMultilevel"/>
    <w:tmpl w:val="18887F74"/>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170AAE"/>
    <w:multiLevelType w:val="hybridMultilevel"/>
    <w:tmpl w:val="D8583124"/>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A1B3B68"/>
    <w:multiLevelType w:val="hybridMultilevel"/>
    <w:tmpl w:val="1F2C4176"/>
    <w:lvl w:ilvl="0" w:tplc="04090013">
      <w:start w:val="1"/>
      <w:numFmt w:val="arabicAlpha"/>
      <w:lvlText w:val="%1-"/>
      <w:lvlJc w:val="center"/>
      <w:pPr>
        <w:ind w:left="360" w:hanging="360"/>
      </w:pPr>
      <w:rPr>
        <w:rFonts w:hint="default"/>
        <w:color w:val="C0000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EA555E7"/>
    <w:multiLevelType w:val="hybridMultilevel"/>
    <w:tmpl w:val="89B69780"/>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04406F6"/>
    <w:multiLevelType w:val="hybridMultilevel"/>
    <w:tmpl w:val="52061724"/>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32B5D94"/>
    <w:multiLevelType w:val="hybridMultilevel"/>
    <w:tmpl w:val="72E67F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3E23E8D"/>
    <w:multiLevelType w:val="hybridMultilevel"/>
    <w:tmpl w:val="C4A0B8A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51C62EE"/>
    <w:multiLevelType w:val="hybridMultilevel"/>
    <w:tmpl w:val="2140F46A"/>
    <w:lvl w:ilvl="0" w:tplc="1212B696">
      <w:start w:val="1"/>
      <w:numFmt w:val="decimal"/>
      <w:lvlText w:val="%1)"/>
      <w:lvlJc w:val="left"/>
      <w:pPr>
        <w:ind w:left="1080" w:hanging="360"/>
      </w:pPr>
      <w:rPr>
        <w:rFonts w:hint="default"/>
        <w:color w:val="C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52B2304"/>
    <w:multiLevelType w:val="hybridMultilevel"/>
    <w:tmpl w:val="0FFC941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8FA314C"/>
    <w:multiLevelType w:val="hybridMultilevel"/>
    <w:tmpl w:val="C1DA62D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A1D6502"/>
    <w:multiLevelType w:val="hybridMultilevel"/>
    <w:tmpl w:val="75943728"/>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C207D4C"/>
    <w:multiLevelType w:val="hybridMultilevel"/>
    <w:tmpl w:val="619AE5F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07D64AC"/>
    <w:multiLevelType w:val="hybridMultilevel"/>
    <w:tmpl w:val="D6DE91FC"/>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1DD35BD"/>
    <w:multiLevelType w:val="hybridMultilevel"/>
    <w:tmpl w:val="B43E33A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26B783B"/>
    <w:multiLevelType w:val="hybridMultilevel"/>
    <w:tmpl w:val="7B76E0B0"/>
    <w:lvl w:ilvl="0" w:tplc="4AEEF7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7678E1"/>
    <w:multiLevelType w:val="hybridMultilevel"/>
    <w:tmpl w:val="8E9ECC0A"/>
    <w:lvl w:ilvl="0" w:tplc="1212B696">
      <w:start w:val="1"/>
      <w:numFmt w:val="decimal"/>
      <w:lvlText w:val="%1)"/>
      <w:lvlJc w:val="left"/>
      <w:pPr>
        <w:ind w:left="360" w:hanging="360"/>
      </w:pPr>
      <w:rPr>
        <w:rFonts w:hint="default"/>
        <w:color w:val="C0000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3" w15:restartNumberingAfterBreak="0">
    <w:nsid w:val="66FC2B52"/>
    <w:multiLevelType w:val="hybridMultilevel"/>
    <w:tmpl w:val="10AC0A16"/>
    <w:lvl w:ilvl="0" w:tplc="1212B696">
      <w:start w:val="1"/>
      <w:numFmt w:val="decimal"/>
      <w:lvlText w:val="%1)"/>
      <w:lvlJc w:val="left"/>
      <w:pPr>
        <w:ind w:left="720" w:hanging="360"/>
      </w:pPr>
      <w:rPr>
        <w:rFonts w:hint="default"/>
        <w:color w:val="C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7C77B31"/>
    <w:multiLevelType w:val="hybridMultilevel"/>
    <w:tmpl w:val="A3CAF376"/>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687B76C8"/>
    <w:multiLevelType w:val="hybridMultilevel"/>
    <w:tmpl w:val="4F72525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68F718E9"/>
    <w:multiLevelType w:val="hybridMultilevel"/>
    <w:tmpl w:val="96745DAC"/>
    <w:lvl w:ilvl="0" w:tplc="1212B696">
      <w:start w:val="1"/>
      <w:numFmt w:val="decimal"/>
      <w:lvlText w:val="%1)"/>
      <w:lvlJc w:val="left"/>
      <w:pPr>
        <w:ind w:left="1800" w:hanging="360"/>
      </w:pPr>
      <w:rPr>
        <w:rFonts w:hint="default"/>
        <w:color w:val="C0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7" w15:restartNumberingAfterBreak="0">
    <w:nsid w:val="699D70A2"/>
    <w:multiLevelType w:val="hybridMultilevel"/>
    <w:tmpl w:val="74960358"/>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B317AF4"/>
    <w:multiLevelType w:val="hybridMultilevel"/>
    <w:tmpl w:val="6C2C58F0"/>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CEA0F70"/>
    <w:multiLevelType w:val="hybridMultilevel"/>
    <w:tmpl w:val="EDC2AD48"/>
    <w:lvl w:ilvl="0" w:tplc="0409000D">
      <w:start w:val="1"/>
      <w:numFmt w:val="bullet"/>
      <w:lvlText w:val=""/>
      <w:lvlJc w:val="left"/>
      <w:pPr>
        <w:ind w:left="768" w:hanging="408"/>
      </w:pPr>
      <w:rPr>
        <w:rFonts w:ascii="Wingdings" w:hAnsi="Wingdings" w:hint="default"/>
      </w:rPr>
    </w:lvl>
    <w:lvl w:ilvl="1" w:tplc="36CA6EFA">
      <w:start w:val="2"/>
      <w:numFmt w:val="bullet"/>
      <w:lvlText w:val=""/>
      <w:lvlJc w:val="left"/>
      <w:pPr>
        <w:ind w:left="1440" w:hanging="360"/>
      </w:pPr>
      <w:rPr>
        <w:rFonts w:ascii="Symbol" w:eastAsia="Times New Roman" w:hAnsi="Symbol"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6E7B2A64"/>
    <w:multiLevelType w:val="hybridMultilevel"/>
    <w:tmpl w:val="7CA07D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E8A6330"/>
    <w:multiLevelType w:val="hybridMultilevel"/>
    <w:tmpl w:val="CCF21CAA"/>
    <w:lvl w:ilvl="0" w:tplc="1212B696">
      <w:start w:val="1"/>
      <w:numFmt w:val="decimal"/>
      <w:lvlText w:val="%1)"/>
      <w:lvlJc w:val="left"/>
      <w:pPr>
        <w:ind w:left="1080" w:hanging="360"/>
      </w:pPr>
      <w:rPr>
        <w:rFonts w:hint="default"/>
        <w:color w:val="C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70C21B5B"/>
    <w:multiLevelType w:val="hybridMultilevel"/>
    <w:tmpl w:val="6EBA47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11915A6"/>
    <w:multiLevelType w:val="hybridMultilevel"/>
    <w:tmpl w:val="7794DBF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1645CD3"/>
    <w:multiLevelType w:val="hybridMultilevel"/>
    <w:tmpl w:val="941C59F0"/>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2D81A96"/>
    <w:multiLevelType w:val="hybridMultilevel"/>
    <w:tmpl w:val="4FE2F15A"/>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739A364E"/>
    <w:multiLevelType w:val="hybridMultilevel"/>
    <w:tmpl w:val="022240F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4FD6E96"/>
    <w:multiLevelType w:val="hybridMultilevel"/>
    <w:tmpl w:val="8A2C3D7C"/>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52F6A07"/>
    <w:multiLevelType w:val="hybridMultilevel"/>
    <w:tmpl w:val="E898CE46"/>
    <w:lvl w:ilvl="0" w:tplc="04090005">
      <w:start w:val="1"/>
      <w:numFmt w:val="bullet"/>
      <w:lvlText w:val=""/>
      <w:lvlJc w:val="left"/>
      <w:pPr>
        <w:ind w:left="720" w:hanging="360"/>
      </w:pPr>
      <w:rPr>
        <w:rFonts w:ascii="Wingdings" w:hAnsi="Wingdings" w:hint="default"/>
        <w:color w:val="C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6945C66"/>
    <w:multiLevelType w:val="hybridMultilevel"/>
    <w:tmpl w:val="E6CCCCE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9B02DBB"/>
    <w:multiLevelType w:val="hybridMultilevel"/>
    <w:tmpl w:val="49ACB978"/>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9B603B7"/>
    <w:multiLevelType w:val="hybridMultilevel"/>
    <w:tmpl w:val="5A945698"/>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B4670E6"/>
    <w:multiLevelType w:val="hybridMultilevel"/>
    <w:tmpl w:val="D27A46BE"/>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15:restartNumberingAfterBreak="0">
    <w:nsid w:val="7BBD639A"/>
    <w:multiLevelType w:val="hybridMultilevel"/>
    <w:tmpl w:val="BC5E12C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7BDC04B0"/>
    <w:multiLevelType w:val="hybridMultilevel"/>
    <w:tmpl w:val="053C317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7D016B58"/>
    <w:multiLevelType w:val="hybridMultilevel"/>
    <w:tmpl w:val="B412B2E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7D894DC5"/>
    <w:multiLevelType w:val="hybridMultilevel"/>
    <w:tmpl w:val="63A41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F9A7C78"/>
    <w:multiLevelType w:val="hybridMultilevel"/>
    <w:tmpl w:val="B05076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FE70F70"/>
    <w:multiLevelType w:val="hybridMultilevel"/>
    <w:tmpl w:val="F59CF9AA"/>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9"/>
  </w:num>
  <w:num w:numId="2">
    <w:abstractNumId w:val="45"/>
  </w:num>
  <w:num w:numId="3">
    <w:abstractNumId w:val="69"/>
  </w:num>
  <w:num w:numId="4">
    <w:abstractNumId w:val="11"/>
  </w:num>
  <w:num w:numId="5">
    <w:abstractNumId w:val="53"/>
  </w:num>
  <w:num w:numId="6">
    <w:abstractNumId w:val="25"/>
  </w:num>
  <w:num w:numId="7">
    <w:abstractNumId w:val="3"/>
  </w:num>
  <w:num w:numId="8">
    <w:abstractNumId w:val="5"/>
  </w:num>
  <w:num w:numId="9">
    <w:abstractNumId w:val="47"/>
  </w:num>
  <w:num w:numId="10">
    <w:abstractNumId w:val="68"/>
  </w:num>
  <w:num w:numId="11">
    <w:abstractNumId w:val="46"/>
  </w:num>
  <w:num w:numId="12">
    <w:abstractNumId w:val="43"/>
  </w:num>
  <w:num w:numId="13">
    <w:abstractNumId w:val="59"/>
  </w:num>
  <w:num w:numId="14">
    <w:abstractNumId w:val="37"/>
  </w:num>
  <w:num w:numId="15">
    <w:abstractNumId w:val="87"/>
  </w:num>
  <w:num w:numId="16">
    <w:abstractNumId w:val="62"/>
  </w:num>
  <w:num w:numId="17">
    <w:abstractNumId w:val="52"/>
  </w:num>
  <w:num w:numId="18">
    <w:abstractNumId w:val="14"/>
  </w:num>
  <w:num w:numId="19">
    <w:abstractNumId w:val="35"/>
  </w:num>
  <w:num w:numId="20">
    <w:abstractNumId w:val="66"/>
  </w:num>
  <w:num w:numId="21">
    <w:abstractNumId w:val="54"/>
  </w:num>
  <w:num w:numId="22">
    <w:abstractNumId w:val="71"/>
  </w:num>
  <w:num w:numId="23">
    <w:abstractNumId w:val="24"/>
  </w:num>
  <w:num w:numId="24">
    <w:abstractNumId w:val="41"/>
  </w:num>
  <w:num w:numId="25">
    <w:abstractNumId w:val="78"/>
  </w:num>
  <w:num w:numId="26">
    <w:abstractNumId w:val="80"/>
  </w:num>
  <w:num w:numId="27">
    <w:abstractNumId w:val="13"/>
  </w:num>
  <w:num w:numId="28">
    <w:abstractNumId w:val="32"/>
  </w:num>
  <w:num w:numId="29">
    <w:abstractNumId w:val="63"/>
  </w:num>
  <w:num w:numId="30">
    <w:abstractNumId w:val="48"/>
  </w:num>
  <w:num w:numId="31">
    <w:abstractNumId w:val="22"/>
  </w:num>
  <w:num w:numId="32">
    <w:abstractNumId w:val="77"/>
  </w:num>
  <w:num w:numId="33">
    <w:abstractNumId w:val="74"/>
  </w:num>
  <w:num w:numId="34">
    <w:abstractNumId w:val="60"/>
  </w:num>
  <w:num w:numId="35">
    <w:abstractNumId w:val="55"/>
  </w:num>
  <w:num w:numId="36">
    <w:abstractNumId w:val="76"/>
  </w:num>
  <w:num w:numId="37">
    <w:abstractNumId w:val="26"/>
  </w:num>
  <w:num w:numId="38">
    <w:abstractNumId w:val="1"/>
  </w:num>
  <w:num w:numId="39">
    <w:abstractNumId w:val="8"/>
  </w:num>
  <w:num w:numId="40">
    <w:abstractNumId w:val="64"/>
  </w:num>
  <w:num w:numId="41">
    <w:abstractNumId w:val="16"/>
  </w:num>
  <w:num w:numId="42">
    <w:abstractNumId w:val="75"/>
  </w:num>
  <w:num w:numId="43">
    <w:abstractNumId w:val="34"/>
  </w:num>
  <w:num w:numId="44">
    <w:abstractNumId w:val="73"/>
  </w:num>
  <w:num w:numId="45">
    <w:abstractNumId w:val="57"/>
  </w:num>
  <w:num w:numId="46">
    <w:abstractNumId w:val="18"/>
  </w:num>
  <w:num w:numId="47">
    <w:abstractNumId w:val="84"/>
  </w:num>
  <w:num w:numId="48">
    <w:abstractNumId w:val="38"/>
  </w:num>
  <w:num w:numId="49">
    <w:abstractNumId w:val="44"/>
  </w:num>
  <w:num w:numId="50">
    <w:abstractNumId w:val="42"/>
  </w:num>
  <w:num w:numId="51">
    <w:abstractNumId w:val="82"/>
  </w:num>
  <w:num w:numId="52">
    <w:abstractNumId w:val="29"/>
  </w:num>
  <w:num w:numId="53">
    <w:abstractNumId w:val="88"/>
  </w:num>
  <w:num w:numId="54">
    <w:abstractNumId w:val="56"/>
  </w:num>
  <w:num w:numId="55">
    <w:abstractNumId w:val="58"/>
  </w:num>
  <w:num w:numId="56">
    <w:abstractNumId w:val="6"/>
  </w:num>
  <w:num w:numId="57">
    <w:abstractNumId w:val="51"/>
  </w:num>
  <w:num w:numId="58">
    <w:abstractNumId w:val="85"/>
  </w:num>
  <w:num w:numId="59">
    <w:abstractNumId w:val="81"/>
  </w:num>
  <w:num w:numId="60">
    <w:abstractNumId w:val="15"/>
  </w:num>
  <w:num w:numId="61">
    <w:abstractNumId w:val="79"/>
  </w:num>
  <w:num w:numId="62">
    <w:abstractNumId w:val="28"/>
  </w:num>
  <w:num w:numId="63">
    <w:abstractNumId w:val="27"/>
  </w:num>
  <w:num w:numId="64">
    <w:abstractNumId w:val="12"/>
  </w:num>
  <w:num w:numId="65">
    <w:abstractNumId w:val="65"/>
  </w:num>
  <w:num w:numId="66">
    <w:abstractNumId w:val="50"/>
  </w:num>
  <w:num w:numId="67">
    <w:abstractNumId w:val="10"/>
  </w:num>
  <w:num w:numId="68">
    <w:abstractNumId w:val="4"/>
  </w:num>
  <w:num w:numId="69">
    <w:abstractNumId w:val="83"/>
  </w:num>
  <w:num w:numId="70">
    <w:abstractNumId w:val="7"/>
  </w:num>
  <w:num w:numId="71">
    <w:abstractNumId w:val="67"/>
  </w:num>
  <w:num w:numId="72">
    <w:abstractNumId w:val="61"/>
  </w:num>
  <w:num w:numId="73">
    <w:abstractNumId w:val="23"/>
  </w:num>
  <w:num w:numId="74">
    <w:abstractNumId w:val="36"/>
  </w:num>
  <w:num w:numId="75">
    <w:abstractNumId w:val="39"/>
  </w:num>
  <w:num w:numId="76">
    <w:abstractNumId w:val="33"/>
  </w:num>
  <w:num w:numId="77">
    <w:abstractNumId w:val="20"/>
  </w:num>
  <w:num w:numId="78">
    <w:abstractNumId w:val="30"/>
  </w:num>
  <w:num w:numId="79">
    <w:abstractNumId w:val="0"/>
  </w:num>
  <w:num w:numId="80">
    <w:abstractNumId w:val="86"/>
  </w:num>
  <w:num w:numId="81">
    <w:abstractNumId w:val="70"/>
  </w:num>
  <w:num w:numId="82">
    <w:abstractNumId w:val="17"/>
  </w:num>
  <w:num w:numId="83">
    <w:abstractNumId w:val="72"/>
  </w:num>
  <w:num w:numId="84">
    <w:abstractNumId w:val="21"/>
  </w:num>
  <w:num w:numId="85">
    <w:abstractNumId w:val="31"/>
  </w:num>
  <w:num w:numId="86">
    <w:abstractNumId w:val="40"/>
  </w:num>
  <w:num w:numId="87">
    <w:abstractNumId w:val="2"/>
  </w:num>
  <w:num w:numId="88">
    <w:abstractNumId w:val="19"/>
  </w:num>
  <w:num w:numId="89">
    <w:abstractNumId w:val="9"/>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4012"/>
    <w:rsid w:val="0002696E"/>
    <w:rsid w:val="00031670"/>
    <w:rsid w:val="00045068"/>
    <w:rsid w:val="00073E7F"/>
    <w:rsid w:val="0008096E"/>
    <w:rsid w:val="0008532F"/>
    <w:rsid w:val="000914C0"/>
    <w:rsid w:val="000A1C10"/>
    <w:rsid w:val="000A1CF3"/>
    <w:rsid w:val="000A31BF"/>
    <w:rsid w:val="000A406E"/>
    <w:rsid w:val="000A5FC4"/>
    <w:rsid w:val="000B512E"/>
    <w:rsid w:val="000C3946"/>
    <w:rsid w:val="000C6761"/>
    <w:rsid w:val="000C7E7C"/>
    <w:rsid w:val="000D4B2D"/>
    <w:rsid w:val="000D55B5"/>
    <w:rsid w:val="000E3971"/>
    <w:rsid w:val="000E7522"/>
    <w:rsid w:val="000F44B4"/>
    <w:rsid w:val="0010607D"/>
    <w:rsid w:val="001212AA"/>
    <w:rsid w:val="001369A4"/>
    <w:rsid w:val="001677A7"/>
    <w:rsid w:val="00173728"/>
    <w:rsid w:val="00180A4D"/>
    <w:rsid w:val="0018563A"/>
    <w:rsid w:val="001902DB"/>
    <w:rsid w:val="00193CFD"/>
    <w:rsid w:val="00195813"/>
    <w:rsid w:val="00195FEE"/>
    <w:rsid w:val="001A69A1"/>
    <w:rsid w:val="001B0ABF"/>
    <w:rsid w:val="001B2CD3"/>
    <w:rsid w:val="001C2162"/>
    <w:rsid w:val="001C4896"/>
    <w:rsid w:val="002038EE"/>
    <w:rsid w:val="0020539B"/>
    <w:rsid w:val="002070BE"/>
    <w:rsid w:val="00226AC6"/>
    <w:rsid w:val="002314DC"/>
    <w:rsid w:val="0027008A"/>
    <w:rsid w:val="002708B0"/>
    <w:rsid w:val="00275A68"/>
    <w:rsid w:val="00285E8A"/>
    <w:rsid w:val="002A1DDA"/>
    <w:rsid w:val="002D644F"/>
    <w:rsid w:val="002E1A38"/>
    <w:rsid w:val="002F1D9B"/>
    <w:rsid w:val="0032138B"/>
    <w:rsid w:val="00326049"/>
    <w:rsid w:val="0034454B"/>
    <w:rsid w:val="0035282B"/>
    <w:rsid w:val="00364AC5"/>
    <w:rsid w:val="003723EE"/>
    <w:rsid w:val="00376180"/>
    <w:rsid w:val="00377F3D"/>
    <w:rsid w:val="003A650C"/>
    <w:rsid w:val="003B5504"/>
    <w:rsid w:val="003B69FF"/>
    <w:rsid w:val="003C1FB4"/>
    <w:rsid w:val="003D12D6"/>
    <w:rsid w:val="003E5D3B"/>
    <w:rsid w:val="003F7A1E"/>
    <w:rsid w:val="00412B2E"/>
    <w:rsid w:val="004573A5"/>
    <w:rsid w:val="0047118F"/>
    <w:rsid w:val="00474347"/>
    <w:rsid w:val="004942DB"/>
    <w:rsid w:val="004955C4"/>
    <w:rsid w:val="00496E4E"/>
    <w:rsid w:val="004B1E7C"/>
    <w:rsid w:val="004C0799"/>
    <w:rsid w:val="004E5096"/>
    <w:rsid w:val="004E71AB"/>
    <w:rsid w:val="004F43F7"/>
    <w:rsid w:val="00511D56"/>
    <w:rsid w:val="00511DFA"/>
    <w:rsid w:val="005237DE"/>
    <w:rsid w:val="0052745C"/>
    <w:rsid w:val="00546B8F"/>
    <w:rsid w:val="00556242"/>
    <w:rsid w:val="005659FD"/>
    <w:rsid w:val="005815CC"/>
    <w:rsid w:val="00584CC6"/>
    <w:rsid w:val="00584E5F"/>
    <w:rsid w:val="00590B27"/>
    <w:rsid w:val="00594B04"/>
    <w:rsid w:val="005A3C97"/>
    <w:rsid w:val="005B6FFD"/>
    <w:rsid w:val="005B71DE"/>
    <w:rsid w:val="005C2288"/>
    <w:rsid w:val="005D2BA3"/>
    <w:rsid w:val="005D3802"/>
    <w:rsid w:val="005D4CF0"/>
    <w:rsid w:val="005F0F66"/>
    <w:rsid w:val="006013DF"/>
    <w:rsid w:val="0060505F"/>
    <w:rsid w:val="0062761F"/>
    <w:rsid w:val="00633C6D"/>
    <w:rsid w:val="006412CE"/>
    <w:rsid w:val="006455BF"/>
    <w:rsid w:val="006640BD"/>
    <w:rsid w:val="006652E6"/>
    <w:rsid w:val="006729BD"/>
    <w:rsid w:val="00687984"/>
    <w:rsid w:val="00692417"/>
    <w:rsid w:val="006948DE"/>
    <w:rsid w:val="00696665"/>
    <w:rsid w:val="006A4259"/>
    <w:rsid w:val="006A6CBC"/>
    <w:rsid w:val="006A71FF"/>
    <w:rsid w:val="006A7F18"/>
    <w:rsid w:val="006B1A17"/>
    <w:rsid w:val="006C0543"/>
    <w:rsid w:val="006C5DD1"/>
    <w:rsid w:val="006C6670"/>
    <w:rsid w:val="007028F5"/>
    <w:rsid w:val="00713AB7"/>
    <w:rsid w:val="0072451B"/>
    <w:rsid w:val="0073405E"/>
    <w:rsid w:val="00736931"/>
    <w:rsid w:val="007743BE"/>
    <w:rsid w:val="0078490E"/>
    <w:rsid w:val="00790B5C"/>
    <w:rsid w:val="007914E3"/>
    <w:rsid w:val="00796B68"/>
    <w:rsid w:val="007978DA"/>
    <w:rsid w:val="007B0E54"/>
    <w:rsid w:val="007B7331"/>
    <w:rsid w:val="007C570F"/>
    <w:rsid w:val="007E3A20"/>
    <w:rsid w:val="007F4695"/>
    <w:rsid w:val="00823BC2"/>
    <w:rsid w:val="00855DD1"/>
    <w:rsid w:val="008641E6"/>
    <w:rsid w:val="00867006"/>
    <w:rsid w:val="00873AD2"/>
    <w:rsid w:val="00877AAC"/>
    <w:rsid w:val="008B5089"/>
    <w:rsid w:val="008E40B8"/>
    <w:rsid w:val="008F1EAE"/>
    <w:rsid w:val="009125CE"/>
    <w:rsid w:val="00924A34"/>
    <w:rsid w:val="009327FA"/>
    <w:rsid w:val="0093569F"/>
    <w:rsid w:val="00946736"/>
    <w:rsid w:val="00973E1E"/>
    <w:rsid w:val="0099313C"/>
    <w:rsid w:val="009A0804"/>
    <w:rsid w:val="009A08B2"/>
    <w:rsid w:val="009B0375"/>
    <w:rsid w:val="009B6888"/>
    <w:rsid w:val="009C0161"/>
    <w:rsid w:val="009C2332"/>
    <w:rsid w:val="009D108D"/>
    <w:rsid w:val="009D352F"/>
    <w:rsid w:val="009D4680"/>
    <w:rsid w:val="009D657C"/>
    <w:rsid w:val="009E1436"/>
    <w:rsid w:val="009E5668"/>
    <w:rsid w:val="00A11560"/>
    <w:rsid w:val="00A31648"/>
    <w:rsid w:val="00A74E14"/>
    <w:rsid w:val="00A74F76"/>
    <w:rsid w:val="00A90701"/>
    <w:rsid w:val="00AA79E9"/>
    <w:rsid w:val="00AB0A70"/>
    <w:rsid w:val="00AD3555"/>
    <w:rsid w:val="00B23C2D"/>
    <w:rsid w:val="00B41FFC"/>
    <w:rsid w:val="00B503E0"/>
    <w:rsid w:val="00B54D95"/>
    <w:rsid w:val="00B625AA"/>
    <w:rsid w:val="00B63B0F"/>
    <w:rsid w:val="00B65F13"/>
    <w:rsid w:val="00B70A26"/>
    <w:rsid w:val="00B7471A"/>
    <w:rsid w:val="00B7678A"/>
    <w:rsid w:val="00BA174F"/>
    <w:rsid w:val="00BB62A4"/>
    <w:rsid w:val="00BC0FD8"/>
    <w:rsid w:val="00BC54C0"/>
    <w:rsid w:val="00BC6BAE"/>
    <w:rsid w:val="00BD1F3D"/>
    <w:rsid w:val="00BD400A"/>
    <w:rsid w:val="00BE1BEB"/>
    <w:rsid w:val="00BF49E9"/>
    <w:rsid w:val="00C2057A"/>
    <w:rsid w:val="00C2137F"/>
    <w:rsid w:val="00C23334"/>
    <w:rsid w:val="00C25DE2"/>
    <w:rsid w:val="00C46BFC"/>
    <w:rsid w:val="00C501D1"/>
    <w:rsid w:val="00C71E18"/>
    <w:rsid w:val="00CB706C"/>
    <w:rsid w:val="00CB7C60"/>
    <w:rsid w:val="00CE67B0"/>
    <w:rsid w:val="00CF0368"/>
    <w:rsid w:val="00D15C42"/>
    <w:rsid w:val="00D20ABD"/>
    <w:rsid w:val="00D22171"/>
    <w:rsid w:val="00D315CC"/>
    <w:rsid w:val="00D4267E"/>
    <w:rsid w:val="00D520B5"/>
    <w:rsid w:val="00D5313F"/>
    <w:rsid w:val="00D6547E"/>
    <w:rsid w:val="00D769EE"/>
    <w:rsid w:val="00D923EB"/>
    <w:rsid w:val="00DB539D"/>
    <w:rsid w:val="00DC30F9"/>
    <w:rsid w:val="00DD544B"/>
    <w:rsid w:val="00DE0523"/>
    <w:rsid w:val="00DF0E61"/>
    <w:rsid w:val="00DF572D"/>
    <w:rsid w:val="00E06733"/>
    <w:rsid w:val="00E218FB"/>
    <w:rsid w:val="00E67EB6"/>
    <w:rsid w:val="00E71C79"/>
    <w:rsid w:val="00E74B15"/>
    <w:rsid w:val="00E753AA"/>
    <w:rsid w:val="00E77CC3"/>
    <w:rsid w:val="00E9132C"/>
    <w:rsid w:val="00E93FC0"/>
    <w:rsid w:val="00EA40F9"/>
    <w:rsid w:val="00EA6B5D"/>
    <w:rsid w:val="00EF14D8"/>
    <w:rsid w:val="00EF7725"/>
    <w:rsid w:val="00F07899"/>
    <w:rsid w:val="00F176A4"/>
    <w:rsid w:val="00F45738"/>
    <w:rsid w:val="00F546CE"/>
    <w:rsid w:val="00F76630"/>
    <w:rsid w:val="00F959A4"/>
    <w:rsid w:val="00F97F92"/>
    <w:rsid w:val="00FA4B6C"/>
    <w:rsid w:val="00FB2A65"/>
    <w:rsid w:val="00FB4707"/>
    <w:rsid w:val="00FE15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46E9C06F-CC98-4E7A-881D-D947C7F6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696E"/>
    <w:pPr>
      <w:bidi/>
    </w:pPr>
  </w:style>
  <w:style w:type="paragraph" w:styleId="Heading1">
    <w:name w:val="heading 1"/>
    <w:basedOn w:val="Normal"/>
    <w:next w:val="Normal"/>
    <w:link w:val="Heading1Char"/>
    <w:autoRedefine/>
    <w:uiPriority w:val="9"/>
    <w:qFormat/>
    <w:rsid w:val="00E9132C"/>
    <w:pPr>
      <w:keepNext/>
      <w:keepLines/>
      <w:spacing w:before="100" w:beforeAutospacing="1" w:after="100" w:afterAutospacing="1" w:line="360" w:lineRule="auto"/>
      <w:jc w:val="center"/>
      <w:outlineLvl w:val="0"/>
    </w:pPr>
    <w:rPr>
      <w:rFonts w:ascii="Sakkal Majalla" w:eastAsiaTheme="majorEastAsia" w:hAnsi="Sakkal Majalla" w:cs="Sakkal Majalla"/>
      <w:b/>
      <w:bCs/>
      <w:color w:val="000000" w:themeColor="text1"/>
      <w:sz w:val="40"/>
      <w:szCs w:val="40"/>
    </w:rPr>
  </w:style>
  <w:style w:type="paragraph" w:styleId="Heading3">
    <w:name w:val="heading 3"/>
    <w:basedOn w:val="Normal"/>
    <w:next w:val="Normal"/>
    <w:link w:val="Heading3Char"/>
    <w:uiPriority w:val="9"/>
    <w:semiHidden/>
    <w:unhideWhenUsed/>
    <w:qFormat/>
    <w:rsid w:val="009B03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314D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B1E7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34454B"/>
    <w:pPr>
      <w:ind w:left="720"/>
      <w:contextualSpacing/>
    </w:pPr>
  </w:style>
  <w:style w:type="character" w:styleId="Hyperlink">
    <w:name w:val="Hyperlink"/>
    <w:basedOn w:val="DefaultParagraphFont"/>
    <w:uiPriority w:val="99"/>
    <w:unhideWhenUsed/>
    <w:rsid w:val="0032138B"/>
    <w:rPr>
      <w:color w:val="0563C1" w:themeColor="hyperlink"/>
      <w:u w:val="single"/>
    </w:rPr>
  </w:style>
  <w:style w:type="character" w:customStyle="1" w:styleId="Heading1Char">
    <w:name w:val="Heading 1 Char"/>
    <w:basedOn w:val="DefaultParagraphFont"/>
    <w:link w:val="Heading1"/>
    <w:uiPriority w:val="9"/>
    <w:rsid w:val="00E9132C"/>
    <w:rPr>
      <w:rFonts w:ascii="Sakkal Majalla" w:eastAsiaTheme="majorEastAsia" w:hAnsi="Sakkal Majalla" w:cs="Sakkal Majalla"/>
      <w:b/>
      <w:bCs/>
      <w:color w:val="000000" w:themeColor="text1"/>
      <w:sz w:val="40"/>
      <w:szCs w:val="40"/>
    </w:rPr>
  </w:style>
  <w:style w:type="paragraph" w:styleId="NormalWeb">
    <w:name w:val="Normal (Web)"/>
    <w:basedOn w:val="Normal"/>
    <w:uiPriority w:val="99"/>
    <w:unhideWhenUsed/>
    <w:rsid w:val="00BC0F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C0FD8"/>
    <w:rPr>
      <w:b/>
      <w:bCs/>
    </w:rPr>
  </w:style>
  <w:style w:type="character" w:customStyle="1" w:styleId="Heading3Char">
    <w:name w:val="Heading 3 Char"/>
    <w:basedOn w:val="DefaultParagraphFont"/>
    <w:link w:val="Heading3"/>
    <w:uiPriority w:val="9"/>
    <w:semiHidden/>
    <w:rsid w:val="009B0375"/>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D657C"/>
    <w:pPr>
      <w:bidi w:val="0"/>
      <w:spacing w:before="240" w:after="0"/>
      <w:outlineLvl w:val="9"/>
    </w:pPr>
    <w:rPr>
      <w:rFonts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9D657C"/>
    <w:pPr>
      <w:spacing w:after="100"/>
    </w:pPr>
  </w:style>
  <w:style w:type="paragraph" w:styleId="TOC3">
    <w:name w:val="toc 3"/>
    <w:basedOn w:val="Normal"/>
    <w:next w:val="Normal"/>
    <w:autoRedefine/>
    <w:uiPriority w:val="39"/>
    <w:unhideWhenUsed/>
    <w:rsid w:val="009D657C"/>
    <w:pPr>
      <w:spacing w:after="100"/>
      <w:ind w:left="440"/>
    </w:pPr>
  </w:style>
  <w:style w:type="character" w:styleId="Emphasis">
    <w:name w:val="Emphasis"/>
    <w:basedOn w:val="DefaultParagraphFont"/>
    <w:uiPriority w:val="20"/>
    <w:qFormat/>
    <w:rsid w:val="00024012"/>
    <w:rPr>
      <w:i/>
      <w:iCs/>
    </w:rPr>
  </w:style>
  <w:style w:type="character" w:styleId="FollowedHyperlink">
    <w:name w:val="FollowedHyperlink"/>
    <w:basedOn w:val="DefaultParagraphFont"/>
    <w:uiPriority w:val="99"/>
    <w:semiHidden/>
    <w:unhideWhenUsed/>
    <w:rsid w:val="00024012"/>
    <w:rPr>
      <w:color w:val="954F72" w:themeColor="followedHyperlink"/>
      <w:u w:val="single"/>
    </w:rPr>
  </w:style>
  <w:style w:type="character" w:customStyle="1" w:styleId="UnresolvedMention">
    <w:name w:val="Unresolved Mention"/>
    <w:basedOn w:val="DefaultParagraphFont"/>
    <w:uiPriority w:val="99"/>
    <w:semiHidden/>
    <w:unhideWhenUsed/>
    <w:rsid w:val="0027008A"/>
    <w:rPr>
      <w:color w:val="605E5C"/>
      <w:shd w:val="clear" w:color="auto" w:fill="E1DFDD"/>
    </w:rPr>
  </w:style>
  <w:style w:type="character" w:styleId="CommentReference">
    <w:name w:val="annotation reference"/>
    <w:basedOn w:val="DefaultParagraphFont"/>
    <w:uiPriority w:val="99"/>
    <w:semiHidden/>
    <w:unhideWhenUsed/>
    <w:rsid w:val="003723EE"/>
    <w:rPr>
      <w:sz w:val="16"/>
      <w:szCs w:val="16"/>
    </w:rPr>
  </w:style>
  <w:style w:type="paragraph" w:styleId="CommentText">
    <w:name w:val="annotation text"/>
    <w:basedOn w:val="Normal"/>
    <w:link w:val="CommentTextChar"/>
    <w:uiPriority w:val="99"/>
    <w:semiHidden/>
    <w:unhideWhenUsed/>
    <w:rsid w:val="003723EE"/>
    <w:pPr>
      <w:spacing w:line="240" w:lineRule="auto"/>
    </w:pPr>
    <w:rPr>
      <w:sz w:val="20"/>
      <w:szCs w:val="20"/>
    </w:rPr>
  </w:style>
  <w:style w:type="character" w:customStyle="1" w:styleId="CommentTextChar">
    <w:name w:val="Comment Text Char"/>
    <w:basedOn w:val="DefaultParagraphFont"/>
    <w:link w:val="CommentText"/>
    <w:uiPriority w:val="99"/>
    <w:semiHidden/>
    <w:rsid w:val="003723EE"/>
    <w:rPr>
      <w:sz w:val="20"/>
      <w:szCs w:val="20"/>
    </w:rPr>
  </w:style>
  <w:style w:type="paragraph" w:styleId="CommentSubject">
    <w:name w:val="annotation subject"/>
    <w:basedOn w:val="CommentText"/>
    <w:next w:val="CommentText"/>
    <w:link w:val="CommentSubjectChar"/>
    <w:uiPriority w:val="99"/>
    <w:semiHidden/>
    <w:unhideWhenUsed/>
    <w:rsid w:val="003723EE"/>
    <w:rPr>
      <w:b/>
      <w:bCs/>
    </w:rPr>
  </w:style>
  <w:style w:type="character" w:customStyle="1" w:styleId="CommentSubjectChar">
    <w:name w:val="Comment Subject Char"/>
    <w:basedOn w:val="CommentTextChar"/>
    <w:link w:val="CommentSubject"/>
    <w:uiPriority w:val="99"/>
    <w:semiHidden/>
    <w:rsid w:val="003723EE"/>
    <w:rPr>
      <w:b/>
      <w:bCs/>
      <w:sz w:val="20"/>
      <w:szCs w:val="20"/>
    </w:rPr>
  </w:style>
  <w:style w:type="character" w:customStyle="1" w:styleId="Heading4Char">
    <w:name w:val="Heading 4 Char"/>
    <w:basedOn w:val="DefaultParagraphFont"/>
    <w:link w:val="Heading4"/>
    <w:uiPriority w:val="9"/>
    <w:semiHidden/>
    <w:rsid w:val="002314D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B1E7C"/>
    <w:rPr>
      <w:rFonts w:asciiTheme="majorHAnsi" w:eastAsiaTheme="majorEastAsia" w:hAnsiTheme="majorHAnsi" w:cstheme="majorBidi"/>
      <w:color w:val="2F5496" w:themeColor="accent1" w:themeShade="BF"/>
    </w:rPr>
  </w:style>
  <w:style w:type="numbering" w:customStyle="1" w:styleId="1">
    <w:name w:val="بلا قائمة1"/>
    <w:next w:val="NoList"/>
    <w:uiPriority w:val="99"/>
    <w:semiHidden/>
    <w:unhideWhenUsed/>
    <w:rsid w:val="00687984"/>
  </w:style>
  <w:style w:type="table" w:customStyle="1" w:styleId="4-51">
    <w:name w:val="جدول شبكة 4 - تمييز 51"/>
    <w:basedOn w:val="TableNormal"/>
    <w:next w:val="GridTable4-Accent5"/>
    <w:uiPriority w:val="49"/>
    <w:rsid w:val="00687984"/>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41">
    <w:name w:val="جدول شبكة 4 - تمييز 41"/>
    <w:basedOn w:val="TableNormal"/>
    <w:next w:val="GridTable4-Accent4"/>
    <w:uiPriority w:val="49"/>
    <w:rsid w:val="00687984"/>
    <w:pPr>
      <w:bidi/>
      <w:spacing w:after="0" w:line="240" w:lineRule="auto"/>
      <w:ind w:firstLine="720"/>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numbering" w:customStyle="1" w:styleId="11">
    <w:name w:val="بلا قائمة11"/>
    <w:next w:val="NoList"/>
    <w:uiPriority w:val="99"/>
    <w:semiHidden/>
    <w:unhideWhenUsed/>
    <w:rsid w:val="00687984"/>
  </w:style>
  <w:style w:type="character" w:styleId="PlaceholderText">
    <w:name w:val="Placeholder Text"/>
    <w:basedOn w:val="DefaultParagraphFont"/>
    <w:uiPriority w:val="99"/>
    <w:semiHidden/>
    <w:rsid w:val="00687984"/>
    <w:rPr>
      <w:color w:val="666666"/>
    </w:rPr>
  </w:style>
  <w:style w:type="table" w:styleId="TableGrid">
    <w:name w:val="Table Grid"/>
    <w:basedOn w:val="TableNormal"/>
    <w:uiPriority w:val="39"/>
    <w:rsid w:val="00687984"/>
    <w:pPr>
      <w:spacing w:after="0" w:line="240" w:lineRule="auto"/>
    </w:pPr>
    <w:rPr>
      <w:rFonts w:cs="Simplified Arabic"/>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1">
    <w:name w:val="جدول شبكة 4 - تمييز 511"/>
    <w:basedOn w:val="TableNormal"/>
    <w:next w:val="GridTable4-Accent5"/>
    <w:uiPriority w:val="49"/>
    <w:rsid w:val="00687984"/>
    <w:pPr>
      <w:spacing w:after="0" w:line="240" w:lineRule="auto"/>
    </w:pPr>
    <w:rPr>
      <w:rFonts w:cs="Simplified Arabic"/>
      <w:sz w:val="28"/>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61">
    <w:name w:val="جدول شبكة 4 - تمييز 61"/>
    <w:basedOn w:val="TableNormal"/>
    <w:next w:val="GridTable4-Accent6"/>
    <w:uiPriority w:val="49"/>
    <w:rsid w:val="00687984"/>
    <w:pPr>
      <w:spacing w:after="0" w:line="240" w:lineRule="auto"/>
    </w:pPr>
    <w:rPr>
      <w:rFonts w:cs="Simplified Arabic"/>
      <w:sz w:val="28"/>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51">
    <w:name w:val="جدول شبكة 5 داكن - تمييز 51"/>
    <w:basedOn w:val="TableNormal"/>
    <w:next w:val="GridTable5Dark-Accent5"/>
    <w:uiPriority w:val="50"/>
    <w:rsid w:val="00687984"/>
    <w:pPr>
      <w:spacing w:after="0" w:line="240" w:lineRule="auto"/>
    </w:pPr>
    <w:rPr>
      <w:rFonts w:cs="Simplified Arabic"/>
      <w:sz w:val="28"/>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5-61">
    <w:name w:val="جدول شبكة 5 داكن - تمييز 61"/>
    <w:basedOn w:val="TableNormal"/>
    <w:next w:val="GridTable5Dark-Accent6"/>
    <w:uiPriority w:val="50"/>
    <w:rsid w:val="00687984"/>
    <w:pPr>
      <w:spacing w:after="0" w:line="240" w:lineRule="auto"/>
    </w:pPr>
    <w:rPr>
      <w:rFonts w:cs="Simplified Arabic"/>
      <w:sz w:val="28"/>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4-62">
    <w:name w:val="جدول شبكة 4 - تمييز 62"/>
    <w:basedOn w:val="TableNormal"/>
    <w:next w:val="GridTable4-Accent6"/>
    <w:uiPriority w:val="49"/>
    <w:rsid w:val="00687984"/>
    <w:pPr>
      <w:bidi/>
      <w:spacing w:after="0" w:line="240" w:lineRule="auto"/>
      <w:ind w:firstLine="720"/>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52">
    <w:name w:val="جدول شبكة 5 داكن - تمييز 52"/>
    <w:basedOn w:val="TableNormal"/>
    <w:next w:val="GridTable5Dark-Accent5"/>
    <w:uiPriority w:val="50"/>
    <w:rsid w:val="00687984"/>
    <w:pPr>
      <w:bidi/>
      <w:spacing w:after="0" w:line="240" w:lineRule="auto"/>
      <w:ind w:firstLine="720"/>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5-62">
    <w:name w:val="جدول شبكة 5 داكن - تمييز 62"/>
    <w:basedOn w:val="TableNormal"/>
    <w:next w:val="GridTable5Dark-Accent6"/>
    <w:uiPriority w:val="50"/>
    <w:rsid w:val="00687984"/>
    <w:pPr>
      <w:bidi/>
      <w:spacing w:after="0" w:line="240" w:lineRule="auto"/>
      <w:ind w:firstLine="720"/>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GridTable4-Accent5">
    <w:name w:val="Grid Table 4 Accent 5"/>
    <w:basedOn w:val="TableNormal"/>
    <w:uiPriority w:val="49"/>
    <w:rsid w:val="0068798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4">
    <w:name w:val="Grid Table 4 Accent 4"/>
    <w:basedOn w:val="TableNormal"/>
    <w:uiPriority w:val="49"/>
    <w:rsid w:val="0068798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68798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5">
    <w:name w:val="Grid Table 5 Dark Accent 5"/>
    <w:basedOn w:val="TableNormal"/>
    <w:uiPriority w:val="50"/>
    <w:rsid w:val="0068798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68798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0539B"/>
  </w:style>
  <w:style w:type="table" w:styleId="GridTable6Colorful-Accent3">
    <w:name w:val="Grid Table 6 Colorful Accent 3"/>
    <w:basedOn w:val="TableNormal"/>
    <w:uiPriority w:val="51"/>
    <w:rsid w:val="0020539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3E5D3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03650">
      <w:bodyDiv w:val="1"/>
      <w:marLeft w:val="0"/>
      <w:marRight w:val="0"/>
      <w:marTop w:val="0"/>
      <w:marBottom w:val="0"/>
      <w:divBdr>
        <w:top w:val="none" w:sz="0" w:space="0" w:color="auto"/>
        <w:left w:val="none" w:sz="0" w:space="0" w:color="auto"/>
        <w:bottom w:val="none" w:sz="0" w:space="0" w:color="auto"/>
        <w:right w:val="none" w:sz="0" w:space="0" w:color="auto"/>
      </w:divBdr>
    </w:div>
    <w:div w:id="37438011">
      <w:bodyDiv w:val="1"/>
      <w:marLeft w:val="0"/>
      <w:marRight w:val="0"/>
      <w:marTop w:val="0"/>
      <w:marBottom w:val="0"/>
      <w:divBdr>
        <w:top w:val="none" w:sz="0" w:space="0" w:color="auto"/>
        <w:left w:val="none" w:sz="0" w:space="0" w:color="auto"/>
        <w:bottom w:val="none" w:sz="0" w:space="0" w:color="auto"/>
        <w:right w:val="none" w:sz="0" w:space="0" w:color="auto"/>
      </w:divBdr>
    </w:div>
    <w:div w:id="101455928">
      <w:bodyDiv w:val="1"/>
      <w:marLeft w:val="0"/>
      <w:marRight w:val="0"/>
      <w:marTop w:val="0"/>
      <w:marBottom w:val="0"/>
      <w:divBdr>
        <w:top w:val="none" w:sz="0" w:space="0" w:color="auto"/>
        <w:left w:val="none" w:sz="0" w:space="0" w:color="auto"/>
        <w:bottom w:val="none" w:sz="0" w:space="0" w:color="auto"/>
        <w:right w:val="none" w:sz="0" w:space="0" w:color="auto"/>
      </w:divBdr>
    </w:div>
    <w:div w:id="118962528">
      <w:bodyDiv w:val="1"/>
      <w:marLeft w:val="0"/>
      <w:marRight w:val="0"/>
      <w:marTop w:val="0"/>
      <w:marBottom w:val="0"/>
      <w:divBdr>
        <w:top w:val="none" w:sz="0" w:space="0" w:color="auto"/>
        <w:left w:val="none" w:sz="0" w:space="0" w:color="auto"/>
        <w:bottom w:val="none" w:sz="0" w:space="0" w:color="auto"/>
        <w:right w:val="none" w:sz="0" w:space="0" w:color="auto"/>
      </w:divBdr>
    </w:div>
    <w:div w:id="129592853">
      <w:bodyDiv w:val="1"/>
      <w:marLeft w:val="0"/>
      <w:marRight w:val="0"/>
      <w:marTop w:val="0"/>
      <w:marBottom w:val="0"/>
      <w:divBdr>
        <w:top w:val="none" w:sz="0" w:space="0" w:color="auto"/>
        <w:left w:val="none" w:sz="0" w:space="0" w:color="auto"/>
        <w:bottom w:val="none" w:sz="0" w:space="0" w:color="auto"/>
        <w:right w:val="none" w:sz="0" w:space="0" w:color="auto"/>
      </w:divBdr>
    </w:div>
    <w:div w:id="175116060">
      <w:bodyDiv w:val="1"/>
      <w:marLeft w:val="0"/>
      <w:marRight w:val="0"/>
      <w:marTop w:val="0"/>
      <w:marBottom w:val="0"/>
      <w:divBdr>
        <w:top w:val="none" w:sz="0" w:space="0" w:color="auto"/>
        <w:left w:val="none" w:sz="0" w:space="0" w:color="auto"/>
        <w:bottom w:val="none" w:sz="0" w:space="0" w:color="auto"/>
        <w:right w:val="none" w:sz="0" w:space="0" w:color="auto"/>
      </w:divBdr>
    </w:div>
    <w:div w:id="178004804">
      <w:bodyDiv w:val="1"/>
      <w:marLeft w:val="0"/>
      <w:marRight w:val="0"/>
      <w:marTop w:val="0"/>
      <w:marBottom w:val="0"/>
      <w:divBdr>
        <w:top w:val="none" w:sz="0" w:space="0" w:color="auto"/>
        <w:left w:val="none" w:sz="0" w:space="0" w:color="auto"/>
        <w:bottom w:val="none" w:sz="0" w:space="0" w:color="auto"/>
        <w:right w:val="none" w:sz="0" w:space="0" w:color="auto"/>
      </w:divBdr>
    </w:div>
    <w:div w:id="371271191">
      <w:bodyDiv w:val="1"/>
      <w:marLeft w:val="0"/>
      <w:marRight w:val="0"/>
      <w:marTop w:val="0"/>
      <w:marBottom w:val="0"/>
      <w:divBdr>
        <w:top w:val="none" w:sz="0" w:space="0" w:color="auto"/>
        <w:left w:val="none" w:sz="0" w:space="0" w:color="auto"/>
        <w:bottom w:val="none" w:sz="0" w:space="0" w:color="auto"/>
        <w:right w:val="none" w:sz="0" w:space="0" w:color="auto"/>
      </w:divBdr>
    </w:div>
    <w:div w:id="486093826">
      <w:bodyDiv w:val="1"/>
      <w:marLeft w:val="0"/>
      <w:marRight w:val="0"/>
      <w:marTop w:val="0"/>
      <w:marBottom w:val="0"/>
      <w:divBdr>
        <w:top w:val="none" w:sz="0" w:space="0" w:color="auto"/>
        <w:left w:val="none" w:sz="0" w:space="0" w:color="auto"/>
        <w:bottom w:val="none" w:sz="0" w:space="0" w:color="auto"/>
        <w:right w:val="none" w:sz="0" w:space="0" w:color="auto"/>
      </w:divBdr>
    </w:div>
    <w:div w:id="490297119">
      <w:bodyDiv w:val="1"/>
      <w:marLeft w:val="0"/>
      <w:marRight w:val="0"/>
      <w:marTop w:val="0"/>
      <w:marBottom w:val="0"/>
      <w:divBdr>
        <w:top w:val="none" w:sz="0" w:space="0" w:color="auto"/>
        <w:left w:val="none" w:sz="0" w:space="0" w:color="auto"/>
        <w:bottom w:val="none" w:sz="0" w:space="0" w:color="auto"/>
        <w:right w:val="none" w:sz="0" w:space="0" w:color="auto"/>
      </w:divBdr>
    </w:div>
    <w:div w:id="496729077">
      <w:bodyDiv w:val="1"/>
      <w:marLeft w:val="0"/>
      <w:marRight w:val="0"/>
      <w:marTop w:val="0"/>
      <w:marBottom w:val="0"/>
      <w:divBdr>
        <w:top w:val="none" w:sz="0" w:space="0" w:color="auto"/>
        <w:left w:val="none" w:sz="0" w:space="0" w:color="auto"/>
        <w:bottom w:val="none" w:sz="0" w:space="0" w:color="auto"/>
        <w:right w:val="none" w:sz="0" w:space="0" w:color="auto"/>
      </w:divBdr>
    </w:div>
    <w:div w:id="525287295">
      <w:bodyDiv w:val="1"/>
      <w:marLeft w:val="0"/>
      <w:marRight w:val="0"/>
      <w:marTop w:val="0"/>
      <w:marBottom w:val="0"/>
      <w:divBdr>
        <w:top w:val="none" w:sz="0" w:space="0" w:color="auto"/>
        <w:left w:val="none" w:sz="0" w:space="0" w:color="auto"/>
        <w:bottom w:val="none" w:sz="0" w:space="0" w:color="auto"/>
        <w:right w:val="none" w:sz="0" w:space="0" w:color="auto"/>
      </w:divBdr>
    </w:div>
    <w:div w:id="535435911">
      <w:bodyDiv w:val="1"/>
      <w:marLeft w:val="0"/>
      <w:marRight w:val="0"/>
      <w:marTop w:val="0"/>
      <w:marBottom w:val="0"/>
      <w:divBdr>
        <w:top w:val="none" w:sz="0" w:space="0" w:color="auto"/>
        <w:left w:val="none" w:sz="0" w:space="0" w:color="auto"/>
        <w:bottom w:val="none" w:sz="0" w:space="0" w:color="auto"/>
        <w:right w:val="none" w:sz="0" w:space="0" w:color="auto"/>
      </w:divBdr>
    </w:div>
    <w:div w:id="555822392">
      <w:bodyDiv w:val="1"/>
      <w:marLeft w:val="0"/>
      <w:marRight w:val="0"/>
      <w:marTop w:val="0"/>
      <w:marBottom w:val="0"/>
      <w:divBdr>
        <w:top w:val="none" w:sz="0" w:space="0" w:color="auto"/>
        <w:left w:val="none" w:sz="0" w:space="0" w:color="auto"/>
        <w:bottom w:val="none" w:sz="0" w:space="0" w:color="auto"/>
        <w:right w:val="none" w:sz="0" w:space="0" w:color="auto"/>
      </w:divBdr>
    </w:div>
    <w:div w:id="560755533">
      <w:bodyDiv w:val="1"/>
      <w:marLeft w:val="0"/>
      <w:marRight w:val="0"/>
      <w:marTop w:val="0"/>
      <w:marBottom w:val="0"/>
      <w:divBdr>
        <w:top w:val="none" w:sz="0" w:space="0" w:color="auto"/>
        <w:left w:val="none" w:sz="0" w:space="0" w:color="auto"/>
        <w:bottom w:val="none" w:sz="0" w:space="0" w:color="auto"/>
        <w:right w:val="none" w:sz="0" w:space="0" w:color="auto"/>
      </w:divBdr>
    </w:div>
    <w:div w:id="570968640">
      <w:bodyDiv w:val="1"/>
      <w:marLeft w:val="0"/>
      <w:marRight w:val="0"/>
      <w:marTop w:val="0"/>
      <w:marBottom w:val="0"/>
      <w:divBdr>
        <w:top w:val="none" w:sz="0" w:space="0" w:color="auto"/>
        <w:left w:val="none" w:sz="0" w:space="0" w:color="auto"/>
        <w:bottom w:val="none" w:sz="0" w:space="0" w:color="auto"/>
        <w:right w:val="none" w:sz="0" w:space="0" w:color="auto"/>
      </w:divBdr>
    </w:div>
    <w:div w:id="572936972">
      <w:bodyDiv w:val="1"/>
      <w:marLeft w:val="0"/>
      <w:marRight w:val="0"/>
      <w:marTop w:val="0"/>
      <w:marBottom w:val="0"/>
      <w:divBdr>
        <w:top w:val="none" w:sz="0" w:space="0" w:color="auto"/>
        <w:left w:val="none" w:sz="0" w:space="0" w:color="auto"/>
        <w:bottom w:val="none" w:sz="0" w:space="0" w:color="auto"/>
        <w:right w:val="none" w:sz="0" w:space="0" w:color="auto"/>
      </w:divBdr>
    </w:div>
    <w:div w:id="614563443">
      <w:bodyDiv w:val="1"/>
      <w:marLeft w:val="0"/>
      <w:marRight w:val="0"/>
      <w:marTop w:val="0"/>
      <w:marBottom w:val="0"/>
      <w:divBdr>
        <w:top w:val="none" w:sz="0" w:space="0" w:color="auto"/>
        <w:left w:val="none" w:sz="0" w:space="0" w:color="auto"/>
        <w:bottom w:val="none" w:sz="0" w:space="0" w:color="auto"/>
        <w:right w:val="none" w:sz="0" w:space="0" w:color="auto"/>
      </w:divBdr>
    </w:div>
    <w:div w:id="640229361">
      <w:bodyDiv w:val="1"/>
      <w:marLeft w:val="0"/>
      <w:marRight w:val="0"/>
      <w:marTop w:val="0"/>
      <w:marBottom w:val="0"/>
      <w:divBdr>
        <w:top w:val="none" w:sz="0" w:space="0" w:color="auto"/>
        <w:left w:val="none" w:sz="0" w:space="0" w:color="auto"/>
        <w:bottom w:val="none" w:sz="0" w:space="0" w:color="auto"/>
        <w:right w:val="none" w:sz="0" w:space="0" w:color="auto"/>
      </w:divBdr>
    </w:div>
    <w:div w:id="673384451">
      <w:bodyDiv w:val="1"/>
      <w:marLeft w:val="0"/>
      <w:marRight w:val="0"/>
      <w:marTop w:val="0"/>
      <w:marBottom w:val="0"/>
      <w:divBdr>
        <w:top w:val="none" w:sz="0" w:space="0" w:color="auto"/>
        <w:left w:val="none" w:sz="0" w:space="0" w:color="auto"/>
        <w:bottom w:val="none" w:sz="0" w:space="0" w:color="auto"/>
        <w:right w:val="none" w:sz="0" w:space="0" w:color="auto"/>
      </w:divBdr>
      <w:divsChild>
        <w:div w:id="258560914">
          <w:marLeft w:val="0"/>
          <w:marRight w:val="0"/>
          <w:marTop w:val="0"/>
          <w:marBottom w:val="0"/>
          <w:divBdr>
            <w:top w:val="none" w:sz="0" w:space="0" w:color="auto"/>
            <w:left w:val="none" w:sz="0" w:space="0" w:color="auto"/>
            <w:bottom w:val="none" w:sz="0" w:space="0" w:color="auto"/>
            <w:right w:val="none" w:sz="0" w:space="0" w:color="auto"/>
          </w:divBdr>
        </w:div>
      </w:divsChild>
    </w:div>
    <w:div w:id="721834694">
      <w:bodyDiv w:val="1"/>
      <w:marLeft w:val="0"/>
      <w:marRight w:val="0"/>
      <w:marTop w:val="0"/>
      <w:marBottom w:val="0"/>
      <w:divBdr>
        <w:top w:val="none" w:sz="0" w:space="0" w:color="auto"/>
        <w:left w:val="none" w:sz="0" w:space="0" w:color="auto"/>
        <w:bottom w:val="none" w:sz="0" w:space="0" w:color="auto"/>
        <w:right w:val="none" w:sz="0" w:space="0" w:color="auto"/>
      </w:divBdr>
    </w:div>
    <w:div w:id="760028289">
      <w:bodyDiv w:val="1"/>
      <w:marLeft w:val="0"/>
      <w:marRight w:val="0"/>
      <w:marTop w:val="0"/>
      <w:marBottom w:val="0"/>
      <w:divBdr>
        <w:top w:val="none" w:sz="0" w:space="0" w:color="auto"/>
        <w:left w:val="none" w:sz="0" w:space="0" w:color="auto"/>
        <w:bottom w:val="none" w:sz="0" w:space="0" w:color="auto"/>
        <w:right w:val="none" w:sz="0" w:space="0" w:color="auto"/>
      </w:divBdr>
      <w:divsChild>
        <w:div w:id="2046827279">
          <w:marLeft w:val="0"/>
          <w:marRight w:val="0"/>
          <w:marTop w:val="0"/>
          <w:marBottom w:val="0"/>
          <w:divBdr>
            <w:top w:val="none" w:sz="0" w:space="0" w:color="auto"/>
            <w:left w:val="none" w:sz="0" w:space="0" w:color="auto"/>
            <w:bottom w:val="none" w:sz="0" w:space="0" w:color="auto"/>
            <w:right w:val="none" w:sz="0" w:space="0" w:color="auto"/>
          </w:divBdr>
          <w:divsChild>
            <w:div w:id="1804812859">
              <w:marLeft w:val="0"/>
              <w:marRight w:val="0"/>
              <w:marTop w:val="0"/>
              <w:marBottom w:val="0"/>
              <w:divBdr>
                <w:top w:val="none" w:sz="0" w:space="0" w:color="auto"/>
                <w:left w:val="none" w:sz="0" w:space="0" w:color="auto"/>
                <w:bottom w:val="none" w:sz="0" w:space="0" w:color="auto"/>
                <w:right w:val="none" w:sz="0" w:space="0" w:color="auto"/>
              </w:divBdr>
              <w:divsChild>
                <w:div w:id="695665660">
                  <w:marLeft w:val="0"/>
                  <w:marRight w:val="0"/>
                  <w:marTop w:val="0"/>
                  <w:marBottom w:val="0"/>
                  <w:divBdr>
                    <w:top w:val="none" w:sz="0" w:space="0" w:color="auto"/>
                    <w:left w:val="none" w:sz="0" w:space="0" w:color="auto"/>
                    <w:bottom w:val="none" w:sz="0" w:space="0" w:color="auto"/>
                    <w:right w:val="none" w:sz="0" w:space="0" w:color="auto"/>
                  </w:divBdr>
                  <w:divsChild>
                    <w:div w:id="56676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066901">
      <w:bodyDiv w:val="1"/>
      <w:marLeft w:val="0"/>
      <w:marRight w:val="0"/>
      <w:marTop w:val="0"/>
      <w:marBottom w:val="0"/>
      <w:divBdr>
        <w:top w:val="none" w:sz="0" w:space="0" w:color="auto"/>
        <w:left w:val="none" w:sz="0" w:space="0" w:color="auto"/>
        <w:bottom w:val="none" w:sz="0" w:space="0" w:color="auto"/>
        <w:right w:val="none" w:sz="0" w:space="0" w:color="auto"/>
      </w:divBdr>
      <w:divsChild>
        <w:div w:id="1999260211">
          <w:marLeft w:val="0"/>
          <w:marRight w:val="0"/>
          <w:marTop w:val="0"/>
          <w:marBottom w:val="0"/>
          <w:divBdr>
            <w:top w:val="none" w:sz="0" w:space="0" w:color="auto"/>
            <w:left w:val="none" w:sz="0" w:space="0" w:color="auto"/>
            <w:bottom w:val="none" w:sz="0" w:space="0" w:color="auto"/>
            <w:right w:val="none" w:sz="0" w:space="0" w:color="auto"/>
          </w:divBdr>
        </w:div>
      </w:divsChild>
    </w:div>
    <w:div w:id="786311284">
      <w:bodyDiv w:val="1"/>
      <w:marLeft w:val="0"/>
      <w:marRight w:val="0"/>
      <w:marTop w:val="0"/>
      <w:marBottom w:val="0"/>
      <w:divBdr>
        <w:top w:val="none" w:sz="0" w:space="0" w:color="auto"/>
        <w:left w:val="none" w:sz="0" w:space="0" w:color="auto"/>
        <w:bottom w:val="none" w:sz="0" w:space="0" w:color="auto"/>
        <w:right w:val="none" w:sz="0" w:space="0" w:color="auto"/>
      </w:divBdr>
      <w:divsChild>
        <w:div w:id="1337423701">
          <w:marLeft w:val="0"/>
          <w:marRight w:val="0"/>
          <w:marTop w:val="0"/>
          <w:marBottom w:val="0"/>
          <w:divBdr>
            <w:top w:val="none" w:sz="0" w:space="0" w:color="auto"/>
            <w:left w:val="none" w:sz="0" w:space="0" w:color="auto"/>
            <w:bottom w:val="none" w:sz="0" w:space="0" w:color="auto"/>
            <w:right w:val="none" w:sz="0" w:space="0" w:color="auto"/>
          </w:divBdr>
          <w:divsChild>
            <w:div w:id="934702750">
              <w:marLeft w:val="0"/>
              <w:marRight w:val="0"/>
              <w:marTop w:val="0"/>
              <w:marBottom w:val="0"/>
              <w:divBdr>
                <w:top w:val="none" w:sz="0" w:space="0" w:color="auto"/>
                <w:left w:val="none" w:sz="0" w:space="0" w:color="auto"/>
                <w:bottom w:val="none" w:sz="0" w:space="0" w:color="auto"/>
                <w:right w:val="none" w:sz="0" w:space="0" w:color="auto"/>
              </w:divBdr>
              <w:divsChild>
                <w:div w:id="1778792430">
                  <w:marLeft w:val="0"/>
                  <w:marRight w:val="0"/>
                  <w:marTop w:val="0"/>
                  <w:marBottom w:val="0"/>
                  <w:divBdr>
                    <w:top w:val="none" w:sz="0" w:space="0" w:color="auto"/>
                    <w:left w:val="none" w:sz="0" w:space="0" w:color="auto"/>
                    <w:bottom w:val="none" w:sz="0" w:space="0" w:color="auto"/>
                    <w:right w:val="none" w:sz="0" w:space="0" w:color="auto"/>
                  </w:divBdr>
                  <w:divsChild>
                    <w:div w:id="194845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436930">
      <w:bodyDiv w:val="1"/>
      <w:marLeft w:val="0"/>
      <w:marRight w:val="0"/>
      <w:marTop w:val="0"/>
      <w:marBottom w:val="0"/>
      <w:divBdr>
        <w:top w:val="none" w:sz="0" w:space="0" w:color="auto"/>
        <w:left w:val="none" w:sz="0" w:space="0" w:color="auto"/>
        <w:bottom w:val="none" w:sz="0" w:space="0" w:color="auto"/>
        <w:right w:val="none" w:sz="0" w:space="0" w:color="auto"/>
      </w:divBdr>
    </w:div>
    <w:div w:id="922690500">
      <w:bodyDiv w:val="1"/>
      <w:marLeft w:val="0"/>
      <w:marRight w:val="0"/>
      <w:marTop w:val="0"/>
      <w:marBottom w:val="0"/>
      <w:divBdr>
        <w:top w:val="none" w:sz="0" w:space="0" w:color="auto"/>
        <w:left w:val="none" w:sz="0" w:space="0" w:color="auto"/>
        <w:bottom w:val="none" w:sz="0" w:space="0" w:color="auto"/>
        <w:right w:val="none" w:sz="0" w:space="0" w:color="auto"/>
      </w:divBdr>
    </w:div>
    <w:div w:id="1005061582">
      <w:bodyDiv w:val="1"/>
      <w:marLeft w:val="0"/>
      <w:marRight w:val="0"/>
      <w:marTop w:val="0"/>
      <w:marBottom w:val="0"/>
      <w:divBdr>
        <w:top w:val="none" w:sz="0" w:space="0" w:color="auto"/>
        <w:left w:val="none" w:sz="0" w:space="0" w:color="auto"/>
        <w:bottom w:val="none" w:sz="0" w:space="0" w:color="auto"/>
        <w:right w:val="none" w:sz="0" w:space="0" w:color="auto"/>
      </w:divBdr>
      <w:divsChild>
        <w:div w:id="1527061691">
          <w:marLeft w:val="0"/>
          <w:marRight w:val="0"/>
          <w:marTop w:val="0"/>
          <w:marBottom w:val="0"/>
          <w:divBdr>
            <w:top w:val="none" w:sz="0" w:space="0" w:color="auto"/>
            <w:left w:val="none" w:sz="0" w:space="0" w:color="auto"/>
            <w:bottom w:val="none" w:sz="0" w:space="0" w:color="auto"/>
            <w:right w:val="none" w:sz="0" w:space="0" w:color="auto"/>
          </w:divBdr>
        </w:div>
      </w:divsChild>
    </w:div>
    <w:div w:id="1038432364">
      <w:bodyDiv w:val="1"/>
      <w:marLeft w:val="0"/>
      <w:marRight w:val="0"/>
      <w:marTop w:val="0"/>
      <w:marBottom w:val="0"/>
      <w:divBdr>
        <w:top w:val="none" w:sz="0" w:space="0" w:color="auto"/>
        <w:left w:val="none" w:sz="0" w:space="0" w:color="auto"/>
        <w:bottom w:val="none" w:sz="0" w:space="0" w:color="auto"/>
        <w:right w:val="none" w:sz="0" w:space="0" w:color="auto"/>
      </w:divBdr>
    </w:div>
    <w:div w:id="1073553764">
      <w:bodyDiv w:val="1"/>
      <w:marLeft w:val="0"/>
      <w:marRight w:val="0"/>
      <w:marTop w:val="0"/>
      <w:marBottom w:val="0"/>
      <w:divBdr>
        <w:top w:val="none" w:sz="0" w:space="0" w:color="auto"/>
        <w:left w:val="none" w:sz="0" w:space="0" w:color="auto"/>
        <w:bottom w:val="none" w:sz="0" w:space="0" w:color="auto"/>
        <w:right w:val="none" w:sz="0" w:space="0" w:color="auto"/>
      </w:divBdr>
    </w:div>
    <w:div w:id="1077360450">
      <w:bodyDiv w:val="1"/>
      <w:marLeft w:val="0"/>
      <w:marRight w:val="0"/>
      <w:marTop w:val="0"/>
      <w:marBottom w:val="0"/>
      <w:divBdr>
        <w:top w:val="none" w:sz="0" w:space="0" w:color="auto"/>
        <w:left w:val="none" w:sz="0" w:space="0" w:color="auto"/>
        <w:bottom w:val="none" w:sz="0" w:space="0" w:color="auto"/>
        <w:right w:val="none" w:sz="0" w:space="0" w:color="auto"/>
      </w:divBdr>
    </w:div>
    <w:div w:id="1083836775">
      <w:bodyDiv w:val="1"/>
      <w:marLeft w:val="0"/>
      <w:marRight w:val="0"/>
      <w:marTop w:val="0"/>
      <w:marBottom w:val="0"/>
      <w:divBdr>
        <w:top w:val="none" w:sz="0" w:space="0" w:color="auto"/>
        <w:left w:val="none" w:sz="0" w:space="0" w:color="auto"/>
        <w:bottom w:val="none" w:sz="0" w:space="0" w:color="auto"/>
        <w:right w:val="none" w:sz="0" w:space="0" w:color="auto"/>
      </w:divBdr>
      <w:divsChild>
        <w:div w:id="1529903161">
          <w:marLeft w:val="0"/>
          <w:marRight w:val="0"/>
          <w:marTop w:val="0"/>
          <w:marBottom w:val="0"/>
          <w:divBdr>
            <w:top w:val="none" w:sz="0" w:space="0" w:color="auto"/>
            <w:left w:val="none" w:sz="0" w:space="0" w:color="auto"/>
            <w:bottom w:val="none" w:sz="0" w:space="0" w:color="auto"/>
            <w:right w:val="none" w:sz="0" w:space="0" w:color="auto"/>
          </w:divBdr>
          <w:divsChild>
            <w:div w:id="1940523611">
              <w:marLeft w:val="0"/>
              <w:marRight w:val="0"/>
              <w:marTop w:val="0"/>
              <w:marBottom w:val="0"/>
              <w:divBdr>
                <w:top w:val="none" w:sz="0" w:space="0" w:color="auto"/>
                <w:left w:val="none" w:sz="0" w:space="0" w:color="auto"/>
                <w:bottom w:val="none" w:sz="0" w:space="0" w:color="auto"/>
                <w:right w:val="none" w:sz="0" w:space="0" w:color="auto"/>
              </w:divBdr>
              <w:divsChild>
                <w:div w:id="518660154">
                  <w:marLeft w:val="0"/>
                  <w:marRight w:val="0"/>
                  <w:marTop w:val="0"/>
                  <w:marBottom w:val="0"/>
                  <w:divBdr>
                    <w:top w:val="none" w:sz="0" w:space="0" w:color="auto"/>
                    <w:left w:val="none" w:sz="0" w:space="0" w:color="auto"/>
                    <w:bottom w:val="none" w:sz="0" w:space="0" w:color="auto"/>
                    <w:right w:val="none" w:sz="0" w:space="0" w:color="auto"/>
                  </w:divBdr>
                  <w:divsChild>
                    <w:div w:id="1861503035">
                      <w:marLeft w:val="0"/>
                      <w:marRight w:val="0"/>
                      <w:marTop w:val="0"/>
                      <w:marBottom w:val="0"/>
                      <w:divBdr>
                        <w:top w:val="none" w:sz="0" w:space="0" w:color="auto"/>
                        <w:left w:val="none" w:sz="0" w:space="0" w:color="auto"/>
                        <w:bottom w:val="none" w:sz="0" w:space="0" w:color="auto"/>
                        <w:right w:val="none" w:sz="0" w:space="0" w:color="auto"/>
                      </w:divBdr>
                      <w:divsChild>
                        <w:div w:id="339815907">
                          <w:marLeft w:val="0"/>
                          <w:marRight w:val="0"/>
                          <w:marTop w:val="0"/>
                          <w:marBottom w:val="0"/>
                          <w:divBdr>
                            <w:top w:val="none" w:sz="0" w:space="0" w:color="auto"/>
                            <w:left w:val="none" w:sz="0" w:space="0" w:color="auto"/>
                            <w:bottom w:val="none" w:sz="0" w:space="0" w:color="auto"/>
                            <w:right w:val="none" w:sz="0" w:space="0" w:color="auto"/>
                          </w:divBdr>
                          <w:divsChild>
                            <w:div w:id="137720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7798023">
      <w:bodyDiv w:val="1"/>
      <w:marLeft w:val="0"/>
      <w:marRight w:val="0"/>
      <w:marTop w:val="0"/>
      <w:marBottom w:val="0"/>
      <w:divBdr>
        <w:top w:val="none" w:sz="0" w:space="0" w:color="auto"/>
        <w:left w:val="none" w:sz="0" w:space="0" w:color="auto"/>
        <w:bottom w:val="none" w:sz="0" w:space="0" w:color="auto"/>
        <w:right w:val="none" w:sz="0" w:space="0" w:color="auto"/>
      </w:divBdr>
      <w:divsChild>
        <w:div w:id="1107115917">
          <w:marLeft w:val="0"/>
          <w:marRight w:val="0"/>
          <w:marTop w:val="0"/>
          <w:marBottom w:val="0"/>
          <w:divBdr>
            <w:top w:val="none" w:sz="0" w:space="0" w:color="auto"/>
            <w:left w:val="none" w:sz="0" w:space="0" w:color="auto"/>
            <w:bottom w:val="none" w:sz="0" w:space="0" w:color="auto"/>
            <w:right w:val="none" w:sz="0" w:space="0" w:color="auto"/>
          </w:divBdr>
          <w:divsChild>
            <w:div w:id="401413880">
              <w:marLeft w:val="0"/>
              <w:marRight w:val="0"/>
              <w:marTop w:val="0"/>
              <w:marBottom w:val="0"/>
              <w:divBdr>
                <w:top w:val="none" w:sz="0" w:space="0" w:color="auto"/>
                <w:left w:val="none" w:sz="0" w:space="0" w:color="auto"/>
                <w:bottom w:val="none" w:sz="0" w:space="0" w:color="auto"/>
                <w:right w:val="none" w:sz="0" w:space="0" w:color="auto"/>
              </w:divBdr>
              <w:divsChild>
                <w:div w:id="1619296099">
                  <w:marLeft w:val="0"/>
                  <w:marRight w:val="0"/>
                  <w:marTop w:val="0"/>
                  <w:marBottom w:val="0"/>
                  <w:divBdr>
                    <w:top w:val="none" w:sz="0" w:space="0" w:color="auto"/>
                    <w:left w:val="none" w:sz="0" w:space="0" w:color="auto"/>
                    <w:bottom w:val="none" w:sz="0" w:space="0" w:color="auto"/>
                    <w:right w:val="none" w:sz="0" w:space="0" w:color="auto"/>
                  </w:divBdr>
                  <w:divsChild>
                    <w:div w:id="80874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029974">
          <w:marLeft w:val="0"/>
          <w:marRight w:val="0"/>
          <w:marTop w:val="0"/>
          <w:marBottom w:val="0"/>
          <w:divBdr>
            <w:top w:val="none" w:sz="0" w:space="0" w:color="auto"/>
            <w:left w:val="none" w:sz="0" w:space="0" w:color="auto"/>
            <w:bottom w:val="none" w:sz="0" w:space="0" w:color="auto"/>
            <w:right w:val="none" w:sz="0" w:space="0" w:color="auto"/>
          </w:divBdr>
          <w:divsChild>
            <w:div w:id="1105882657">
              <w:marLeft w:val="0"/>
              <w:marRight w:val="0"/>
              <w:marTop w:val="0"/>
              <w:marBottom w:val="0"/>
              <w:divBdr>
                <w:top w:val="none" w:sz="0" w:space="0" w:color="auto"/>
                <w:left w:val="none" w:sz="0" w:space="0" w:color="auto"/>
                <w:bottom w:val="none" w:sz="0" w:space="0" w:color="auto"/>
                <w:right w:val="none" w:sz="0" w:space="0" w:color="auto"/>
              </w:divBdr>
              <w:divsChild>
                <w:div w:id="1387336704">
                  <w:marLeft w:val="0"/>
                  <w:marRight w:val="0"/>
                  <w:marTop w:val="0"/>
                  <w:marBottom w:val="0"/>
                  <w:divBdr>
                    <w:top w:val="none" w:sz="0" w:space="0" w:color="auto"/>
                    <w:left w:val="none" w:sz="0" w:space="0" w:color="auto"/>
                    <w:bottom w:val="none" w:sz="0" w:space="0" w:color="auto"/>
                    <w:right w:val="none" w:sz="0" w:space="0" w:color="auto"/>
                  </w:divBdr>
                  <w:divsChild>
                    <w:div w:id="71847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098271">
      <w:bodyDiv w:val="1"/>
      <w:marLeft w:val="0"/>
      <w:marRight w:val="0"/>
      <w:marTop w:val="0"/>
      <w:marBottom w:val="0"/>
      <w:divBdr>
        <w:top w:val="none" w:sz="0" w:space="0" w:color="auto"/>
        <w:left w:val="none" w:sz="0" w:space="0" w:color="auto"/>
        <w:bottom w:val="none" w:sz="0" w:space="0" w:color="auto"/>
        <w:right w:val="none" w:sz="0" w:space="0" w:color="auto"/>
      </w:divBdr>
    </w:div>
    <w:div w:id="1360426207">
      <w:bodyDiv w:val="1"/>
      <w:marLeft w:val="0"/>
      <w:marRight w:val="0"/>
      <w:marTop w:val="0"/>
      <w:marBottom w:val="0"/>
      <w:divBdr>
        <w:top w:val="none" w:sz="0" w:space="0" w:color="auto"/>
        <w:left w:val="none" w:sz="0" w:space="0" w:color="auto"/>
        <w:bottom w:val="none" w:sz="0" w:space="0" w:color="auto"/>
        <w:right w:val="none" w:sz="0" w:space="0" w:color="auto"/>
      </w:divBdr>
    </w:div>
    <w:div w:id="1426462391">
      <w:bodyDiv w:val="1"/>
      <w:marLeft w:val="0"/>
      <w:marRight w:val="0"/>
      <w:marTop w:val="0"/>
      <w:marBottom w:val="0"/>
      <w:divBdr>
        <w:top w:val="none" w:sz="0" w:space="0" w:color="auto"/>
        <w:left w:val="none" w:sz="0" w:space="0" w:color="auto"/>
        <w:bottom w:val="none" w:sz="0" w:space="0" w:color="auto"/>
        <w:right w:val="none" w:sz="0" w:space="0" w:color="auto"/>
      </w:divBdr>
    </w:div>
    <w:div w:id="1468354670">
      <w:bodyDiv w:val="1"/>
      <w:marLeft w:val="0"/>
      <w:marRight w:val="0"/>
      <w:marTop w:val="0"/>
      <w:marBottom w:val="0"/>
      <w:divBdr>
        <w:top w:val="none" w:sz="0" w:space="0" w:color="auto"/>
        <w:left w:val="none" w:sz="0" w:space="0" w:color="auto"/>
        <w:bottom w:val="none" w:sz="0" w:space="0" w:color="auto"/>
        <w:right w:val="none" w:sz="0" w:space="0" w:color="auto"/>
      </w:divBdr>
    </w:div>
    <w:div w:id="1582981107">
      <w:bodyDiv w:val="1"/>
      <w:marLeft w:val="0"/>
      <w:marRight w:val="0"/>
      <w:marTop w:val="0"/>
      <w:marBottom w:val="0"/>
      <w:divBdr>
        <w:top w:val="none" w:sz="0" w:space="0" w:color="auto"/>
        <w:left w:val="none" w:sz="0" w:space="0" w:color="auto"/>
        <w:bottom w:val="none" w:sz="0" w:space="0" w:color="auto"/>
        <w:right w:val="none" w:sz="0" w:space="0" w:color="auto"/>
      </w:divBdr>
    </w:div>
    <w:div w:id="1587953333">
      <w:bodyDiv w:val="1"/>
      <w:marLeft w:val="0"/>
      <w:marRight w:val="0"/>
      <w:marTop w:val="0"/>
      <w:marBottom w:val="0"/>
      <w:divBdr>
        <w:top w:val="none" w:sz="0" w:space="0" w:color="auto"/>
        <w:left w:val="none" w:sz="0" w:space="0" w:color="auto"/>
        <w:bottom w:val="none" w:sz="0" w:space="0" w:color="auto"/>
        <w:right w:val="none" w:sz="0" w:space="0" w:color="auto"/>
      </w:divBdr>
    </w:div>
    <w:div w:id="1596207585">
      <w:bodyDiv w:val="1"/>
      <w:marLeft w:val="0"/>
      <w:marRight w:val="0"/>
      <w:marTop w:val="0"/>
      <w:marBottom w:val="0"/>
      <w:divBdr>
        <w:top w:val="none" w:sz="0" w:space="0" w:color="auto"/>
        <w:left w:val="none" w:sz="0" w:space="0" w:color="auto"/>
        <w:bottom w:val="none" w:sz="0" w:space="0" w:color="auto"/>
        <w:right w:val="none" w:sz="0" w:space="0" w:color="auto"/>
      </w:divBdr>
    </w:div>
    <w:div w:id="1605504231">
      <w:bodyDiv w:val="1"/>
      <w:marLeft w:val="0"/>
      <w:marRight w:val="0"/>
      <w:marTop w:val="0"/>
      <w:marBottom w:val="0"/>
      <w:divBdr>
        <w:top w:val="none" w:sz="0" w:space="0" w:color="auto"/>
        <w:left w:val="none" w:sz="0" w:space="0" w:color="auto"/>
        <w:bottom w:val="none" w:sz="0" w:space="0" w:color="auto"/>
        <w:right w:val="none" w:sz="0" w:space="0" w:color="auto"/>
      </w:divBdr>
    </w:div>
    <w:div w:id="1630670368">
      <w:bodyDiv w:val="1"/>
      <w:marLeft w:val="0"/>
      <w:marRight w:val="0"/>
      <w:marTop w:val="0"/>
      <w:marBottom w:val="0"/>
      <w:divBdr>
        <w:top w:val="none" w:sz="0" w:space="0" w:color="auto"/>
        <w:left w:val="none" w:sz="0" w:space="0" w:color="auto"/>
        <w:bottom w:val="none" w:sz="0" w:space="0" w:color="auto"/>
        <w:right w:val="none" w:sz="0" w:space="0" w:color="auto"/>
      </w:divBdr>
    </w:div>
    <w:div w:id="1716200472">
      <w:bodyDiv w:val="1"/>
      <w:marLeft w:val="0"/>
      <w:marRight w:val="0"/>
      <w:marTop w:val="0"/>
      <w:marBottom w:val="0"/>
      <w:divBdr>
        <w:top w:val="none" w:sz="0" w:space="0" w:color="auto"/>
        <w:left w:val="none" w:sz="0" w:space="0" w:color="auto"/>
        <w:bottom w:val="none" w:sz="0" w:space="0" w:color="auto"/>
        <w:right w:val="none" w:sz="0" w:space="0" w:color="auto"/>
      </w:divBdr>
      <w:divsChild>
        <w:div w:id="1403606155">
          <w:marLeft w:val="0"/>
          <w:marRight w:val="0"/>
          <w:marTop w:val="0"/>
          <w:marBottom w:val="0"/>
          <w:divBdr>
            <w:top w:val="none" w:sz="0" w:space="0" w:color="auto"/>
            <w:left w:val="none" w:sz="0" w:space="0" w:color="auto"/>
            <w:bottom w:val="none" w:sz="0" w:space="0" w:color="auto"/>
            <w:right w:val="none" w:sz="0" w:space="0" w:color="auto"/>
          </w:divBdr>
        </w:div>
        <w:div w:id="1976597679">
          <w:marLeft w:val="0"/>
          <w:marRight w:val="0"/>
          <w:marTop w:val="0"/>
          <w:marBottom w:val="0"/>
          <w:divBdr>
            <w:top w:val="none" w:sz="0" w:space="0" w:color="auto"/>
            <w:left w:val="none" w:sz="0" w:space="0" w:color="auto"/>
            <w:bottom w:val="none" w:sz="0" w:space="0" w:color="auto"/>
            <w:right w:val="none" w:sz="0" w:space="0" w:color="auto"/>
          </w:divBdr>
        </w:div>
      </w:divsChild>
    </w:div>
    <w:div w:id="1727947799">
      <w:bodyDiv w:val="1"/>
      <w:marLeft w:val="0"/>
      <w:marRight w:val="0"/>
      <w:marTop w:val="0"/>
      <w:marBottom w:val="0"/>
      <w:divBdr>
        <w:top w:val="none" w:sz="0" w:space="0" w:color="auto"/>
        <w:left w:val="none" w:sz="0" w:space="0" w:color="auto"/>
        <w:bottom w:val="none" w:sz="0" w:space="0" w:color="auto"/>
        <w:right w:val="none" w:sz="0" w:space="0" w:color="auto"/>
      </w:divBdr>
    </w:div>
    <w:div w:id="1731612232">
      <w:bodyDiv w:val="1"/>
      <w:marLeft w:val="0"/>
      <w:marRight w:val="0"/>
      <w:marTop w:val="0"/>
      <w:marBottom w:val="0"/>
      <w:divBdr>
        <w:top w:val="none" w:sz="0" w:space="0" w:color="auto"/>
        <w:left w:val="none" w:sz="0" w:space="0" w:color="auto"/>
        <w:bottom w:val="none" w:sz="0" w:space="0" w:color="auto"/>
        <w:right w:val="none" w:sz="0" w:space="0" w:color="auto"/>
      </w:divBdr>
    </w:div>
    <w:div w:id="1837763719">
      <w:bodyDiv w:val="1"/>
      <w:marLeft w:val="0"/>
      <w:marRight w:val="0"/>
      <w:marTop w:val="0"/>
      <w:marBottom w:val="0"/>
      <w:divBdr>
        <w:top w:val="none" w:sz="0" w:space="0" w:color="auto"/>
        <w:left w:val="none" w:sz="0" w:space="0" w:color="auto"/>
        <w:bottom w:val="none" w:sz="0" w:space="0" w:color="auto"/>
        <w:right w:val="none" w:sz="0" w:space="0" w:color="auto"/>
      </w:divBdr>
    </w:div>
    <w:div w:id="1847093933">
      <w:bodyDiv w:val="1"/>
      <w:marLeft w:val="0"/>
      <w:marRight w:val="0"/>
      <w:marTop w:val="0"/>
      <w:marBottom w:val="0"/>
      <w:divBdr>
        <w:top w:val="none" w:sz="0" w:space="0" w:color="auto"/>
        <w:left w:val="none" w:sz="0" w:space="0" w:color="auto"/>
        <w:bottom w:val="none" w:sz="0" w:space="0" w:color="auto"/>
        <w:right w:val="none" w:sz="0" w:space="0" w:color="auto"/>
      </w:divBdr>
    </w:div>
    <w:div w:id="1855417166">
      <w:bodyDiv w:val="1"/>
      <w:marLeft w:val="0"/>
      <w:marRight w:val="0"/>
      <w:marTop w:val="0"/>
      <w:marBottom w:val="0"/>
      <w:divBdr>
        <w:top w:val="none" w:sz="0" w:space="0" w:color="auto"/>
        <w:left w:val="none" w:sz="0" w:space="0" w:color="auto"/>
        <w:bottom w:val="none" w:sz="0" w:space="0" w:color="auto"/>
        <w:right w:val="none" w:sz="0" w:space="0" w:color="auto"/>
      </w:divBdr>
    </w:div>
    <w:div w:id="1898080112">
      <w:bodyDiv w:val="1"/>
      <w:marLeft w:val="0"/>
      <w:marRight w:val="0"/>
      <w:marTop w:val="0"/>
      <w:marBottom w:val="0"/>
      <w:divBdr>
        <w:top w:val="none" w:sz="0" w:space="0" w:color="auto"/>
        <w:left w:val="none" w:sz="0" w:space="0" w:color="auto"/>
        <w:bottom w:val="none" w:sz="0" w:space="0" w:color="auto"/>
        <w:right w:val="none" w:sz="0" w:space="0" w:color="auto"/>
      </w:divBdr>
    </w:div>
    <w:div w:id="1899902860">
      <w:bodyDiv w:val="1"/>
      <w:marLeft w:val="0"/>
      <w:marRight w:val="0"/>
      <w:marTop w:val="0"/>
      <w:marBottom w:val="0"/>
      <w:divBdr>
        <w:top w:val="none" w:sz="0" w:space="0" w:color="auto"/>
        <w:left w:val="none" w:sz="0" w:space="0" w:color="auto"/>
        <w:bottom w:val="none" w:sz="0" w:space="0" w:color="auto"/>
        <w:right w:val="none" w:sz="0" w:space="0" w:color="auto"/>
      </w:divBdr>
    </w:div>
    <w:div w:id="1916550354">
      <w:bodyDiv w:val="1"/>
      <w:marLeft w:val="0"/>
      <w:marRight w:val="0"/>
      <w:marTop w:val="0"/>
      <w:marBottom w:val="0"/>
      <w:divBdr>
        <w:top w:val="none" w:sz="0" w:space="0" w:color="auto"/>
        <w:left w:val="none" w:sz="0" w:space="0" w:color="auto"/>
        <w:bottom w:val="none" w:sz="0" w:space="0" w:color="auto"/>
        <w:right w:val="none" w:sz="0" w:space="0" w:color="auto"/>
      </w:divBdr>
      <w:divsChild>
        <w:div w:id="511916796">
          <w:marLeft w:val="0"/>
          <w:marRight w:val="0"/>
          <w:marTop w:val="0"/>
          <w:marBottom w:val="0"/>
          <w:divBdr>
            <w:top w:val="none" w:sz="0" w:space="0" w:color="auto"/>
            <w:left w:val="none" w:sz="0" w:space="0" w:color="auto"/>
            <w:bottom w:val="none" w:sz="0" w:space="0" w:color="auto"/>
            <w:right w:val="none" w:sz="0" w:space="0" w:color="auto"/>
          </w:divBdr>
          <w:divsChild>
            <w:div w:id="1120492705">
              <w:marLeft w:val="0"/>
              <w:marRight w:val="0"/>
              <w:marTop w:val="0"/>
              <w:marBottom w:val="0"/>
              <w:divBdr>
                <w:top w:val="none" w:sz="0" w:space="0" w:color="auto"/>
                <w:left w:val="none" w:sz="0" w:space="0" w:color="auto"/>
                <w:bottom w:val="none" w:sz="0" w:space="0" w:color="auto"/>
                <w:right w:val="none" w:sz="0" w:space="0" w:color="auto"/>
              </w:divBdr>
              <w:divsChild>
                <w:div w:id="2011444333">
                  <w:marLeft w:val="0"/>
                  <w:marRight w:val="0"/>
                  <w:marTop w:val="0"/>
                  <w:marBottom w:val="0"/>
                  <w:divBdr>
                    <w:top w:val="none" w:sz="0" w:space="0" w:color="auto"/>
                    <w:left w:val="none" w:sz="0" w:space="0" w:color="auto"/>
                    <w:bottom w:val="none" w:sz="0" w:space="0" w:color="auto"/>
                    <w:right w:val="none" w:sz="0" w:space="0" w:color="auto"/>
                  </w:divBdr>
                  <w:divsChild>
                    <w:div w:id="12007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558748">
      <w:bodyDiv w:val="1"/>
      <w:marLeft w:val="0"/>
      <w:marRight w:val="0"/>
      <w:marTop w:val="0"/>
      <w:marBottom w:val="0"/>
      <w:divBdr>
        <w:top w:val="none" w:sz="0" w:space="0" w:color="auto"/>
        <w:left w:val="none" w:sz="0" w:space="0" w:color="auto"/>
        <w:bottom w:val="none" w:sz="0" w:space="0" w:color="auto"/>
        <w:right w:val="none" w:sz="0" w:space="0" w:color="auto"/>
      </w:divBdr>
    </w:div>
    <w:div w:id="1997684883">
      <w:bodyDiv w:val="1"/>
      <w:marLeft w:val="0"/>
      <w:marRight w:val="0"/>
      <w:marTop w:val="0"/>
      <w:marBottom w:val="0"/>
      <w:divBdr>
        <w:top w:val="none" w:sz="0" w:space="0" w:color="auto"/>
        <w:left w:val="none" w:sz="0" w:space="0" w:color="auto"/>
        <w:bottom w:val="none" w:sz="0" w:space="0" w:color="auto"/>
        <w:right w:val="none" w:sz="0" w:space="0" w:color="auto"/>
      </w:divBdr>
    </w:div>
    <w:div w:id="1998458383">
      <w:bodyDiv w:val="1"/>
      <w:marLeft w:val="0"/>
      <w:marRight w:val="0"/>
      <w:marTop w:val="0"/>
      <w:marBottom w:val="0"/>
      <w:divBdr>
        <w:top w:val="none" w:sz="0" w:space="0" w:color="auto"/>
        <w:left w:val="none" w:sz="0" w:space="0" w:color="auto"/>
        <w:bottom w:val="none" w:sz="0" w:space="0" w:color="auto"/>
        <w:right w:val="none" w:sz="0" w:space="0" w:color="auto"/>
      </w:divBdr>
    </w:div>
    <w:div w:id="2078244113">
      <w:bodyDiv w:val="1"/>
      <w:marLeft w:val="0"/>
      <w:marRight w:val="0"/>
      <w:marTop w:val="0"/>
      <w:marBottom w:val="0"/>
      <w:divBdr>
        <w:top w:val="none" w:sz="0" w:space="0" w:color="auto"/>
        <w:left w:val="none" w:sz="0" w:space="0" w:color="auto"/>
        <w:bottom w:val="none" w:sz="0" w:space="0" w:color="auto"/>
        <w:right w:val="none" w:sz="0" w:space="0" w:color="auto"/>
      </w:divBdr>
    </w:div>
    <w:div w:id="2089233610">
      <w:bodyDiv w:val="1"/>
      <w:marLeft w:val="0"/>
      <w:marRight w:val="0"/>
      <w:marTop w:val="0"/>
      <w:marBottom w:val="0"/>
      <w:divBdr>
        <w:top w:val="none" w:sz="0" w:space="0" w:color="auto"/>
        <w:left w:val="none" w:sz="0" w:space="0" w:color="auto"/>
        <w:bottom w:val="none" w:sz="0" w:space="0" w:color="auto"/>
        <w:right w:val="none" w:sz="0" w:space="0" w:color="auto"/>
      </w:divBdr>
    </w:div>
    <w:div w:id="2117358879">
      <w:bodyDiv w:val="1"/>
      <w:marLeft w:val="0"/>
      <w:marRight w:val="0"/>
      <w:marTop w:val="0"/>
      <w:marBottom w:val="0"/>
      <w:divBdr>
        <w:top w:val="none" w:sz="0" w:space="0" w:color="auto"/>
        <w:left w:val="none" w:sz="0" w:space="0" w:color="auto"/>
        <w:bottom w:val="none" w:sz="0" w:space="0" w:color="auto"/>
        <w:right w:val="none" w:sz="0" w:space="0" w:color="auto"/>
      </w:divBdr>
    </w:div>
    <w:div w:id="2117361868">
      <w:bodyDiv w:val="1"/>
      <w:marLeft w:val="0"/>
      <w:marRight w:val="0"/>
      <w:marTop w:val="0"/>
      <w:marBottom w:val="0"/>
      <w:divBdr>
        <w:top w:val="none" w:sz="0" w:space="0" w:color="auto"/>
        <w:left w:val="none" w:sz="0" w:space="0" w:color="auto"/>
        <w:bottom w:val="none" w:sz="0" w:space="0" w:color="auto"/>
        <w:right w:val="none" w:sz="0" w:space="0" w:color="auto"/>
      </w:divBdr>
    </w:div>
    <w:div w:id="2126384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211F940-34EE-44B4-B520-5B875F62F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16429</Words>
  <Characters>93648</Characters>
  <Application>Microsoft Office Word</Application>
  <DocSecurity>0</DocSecurity>
  <Lines>780</Lines>
  <Paragraphs>219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109858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thawab alkaldi</cp:lastModifiedBy>
  <cp:revision>2</cp:revision>
  <cp:lastPrinted>2025-03-08T21:18:00Z</cp:lastPrinted>
  <dcterms:created xsi:type="dcterms:W3CDTF">2025-03-09T21:54:00Z</dcterms:created>
  <dcterms:modified xsi:type="dcterms:W3CDTF">2025-03-09T21:54:00Z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