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7D35D" w14:textId="77777777" w:rsidR="008B3D18" w:rsidRDefault="008B3D18" w:rsidP="008B3D18">
      <w:pPr>
        <w:widowControl w:val="0"/>
        <w:spacing w:after="0" w:line="240" w:lineRule="auto"/>
        <w:jc w:val="center"/>
        <w:rPr>
          <w:rFonts w:ascii="Traditional Arabic" w:hAnsi="Traditional Arabic" w:cs="Traditional Arabic"/>
          <w:b/>
          <w:bCs/>
          <w:sz w:val="28"/>
          <w:szCs w:val="28"/>
          <w:rtl/>
        </w:rPr>
      </w:pPr>
      <w:r>
        <w:rPr>
          <w:rFonts w:ascii="Traditional Arabic" w:hAnsi="Traditional Arabic" w:cs="Traditional Arabic"/>
          <w:b/>
          <w:bCs/>
          <w:noProof/>
          <w:sz w:val="36"/>
          <w:szCs w:val="36"/>
        </w:rPr>
        <mc:AlternateContent>
          <mc:Choice Requires="wps">
            <w:drawing>
              <wp:anchor distT="0" distB="0" distL="114300" distR="114300" simplePos="0" relativeHeight="251659264" behindDoc="0" locked="0" layoutInCell="1" allowOverlap="1" wp14:anchorId="623CF1D2" wp14:editId="5715E81E">
                <wp:simplePos x="0" y="0"/>
                <wp:positionH relativeFrom="column">
                  <wp:posOffset>4092103</wp:posOffset>
                </wp:positionH>
                <wp:positionV relativeFrom="paragraph">
                  <wp:posOffset>-202284</wp:posOffset>
                </wp:positionV>
                <wp:extent cx="1880870" cy="850605"/>
                <wp:effectExtent l="0" t="0" r="5080" b="6985"/>
                <wp:wrapNone/>
                <wp:docPr id="5" name="مربع نص 5"/>
                <wp:cNvGraphicFramePr/>
                <a:graphic xmlns:a="http://schemas.openxmlformats.org/drawingml/2006/main">
                  <a:graphicData uri="http://schemas.microsoft.com/office/word/2010/wordprocessingShape">
                    <wps:wsp>
                      <wps:cNvSpPr txBox="1"/>
                      <wps:spPr>
                        <a:xfrm>
                          <a:off x="0" y="0"/>
                          <a:ext cx="1880870" cy="8506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80AA90" w14:textId="77777777" w:rsidR="008B3D18" w:rsidRPr="006F62AD" w:rsidRDefault="008B3D18" w:rsidP="008B3D18">
                            <w:pPr>
                              <w:spacing w:after="0" w:line="240" w:lineRule="auto"/>
                              <w:jc w:val="center"/>
                              <w:rPr>
                                <w:rFonts w:ascii="Traditional Arabic" w:hAnsi="Traditional Arabic" w:cs="Traditional Arabic"/>
                                <w:b/>
                                <w:bCs/>
                                <w:sz w:val="32"/>
                                <w:szCs w:val="32"/>
                                <w:rtl/>
                              </w:rPr>
                            </w:pPr>
                            <w:r w:rsidRPr="006F62AD">
                              <w:rPr>
                                <w:rFonts w:ascii="Traditional Arabic" w:hAnsi="Traditional Arabic" w:cs="Traditional Arabic"/>
                                <w:b/>
                                <w:bCs/>
                                <w:sz w:val="32"/>
                                <w:szCs w:val="32"/>
                                <w:rtl/>
                              </w:rPr>
                              <w:t>جامعة ميدأوشن</w:t>
                            </w:r>
                          </w:p>
                          <w:p w14:paraId="1F1C4CC7" w14:textId="77777777" w:rsidR="008B3D18" w:rsidRPr="006F62AD" w:rsidRDefault="008B3D18" w:rsidP="008B3D18">
                            <w:pPr>
                              <w:spacing w:after="0" w:line="24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ماجستير إدارة الأعمال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7AFB46" id="_x0000_t202" coordsize="21600,21600" o:spt="202" path="m,l,21600r21600,l21600,xe">
                <v:stroke joinstyle="miter"/>
                <v:path gradientshapeok="t" o:connecttype="rect"/>
              </v:shapetype>
              <v:shape id="مربع نص 5" o:spid="_x0000_s1026" type="#_x0000_t202" style="position:absolute;left:0;text-align:left;margin-left:322.2pt;margin-top:-15.95pt;width:148.1pt;height: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" fillcolor="white [3201]" stroked="f" strokeweight=".5pt">
                <v:textbox>
                  <w:txbxContent>
                    <w:p w:rsidR="008B3D18" w:rsidRPr="006F62AD" w:rsidRDefault="008B3D18" w:rsidP="008B3D18">
                      <w:pPr>
                        <w:spacing w:after="0" w:line="240" w:lineRule="auto"/>
                        <w:jc w:val="center"/>
                        <w:rPr>
                          <w:rFonts w:ascii="Traditional Arabic" w:hAnsi="Traditional Arabic" w:cs="Traditional Arabic"/>
                          <w:b/>
                          <w:bCs/>
                          <w:sz w:val="32"/>
                          <w:szCs w:val="32"/>
                          <w:rtl/>
                        </w:rPr>
                      </w:pPr>
                      <w:r w:rsidRPr="006F62AD">
                        <w:rPr>
                          <w:rFonts w:ascii="Traditional Arabic" w:hAnsi="Traditional Arabic" w:cs="Traditional Arabic"/>
                          <w:b/>
                          <w:bCs/>
                          <w:sz w:val="32"/>
                          <w:szCs w:val="32"/>
                          <w:rtl/>
                        </w:rPr>
                        <w:t>جامعة ميدأوشن</w:t>
                      </w:r>
                    </w:p>
                    <w:p w:rsidR="008B3D18" w:rsidRPr="006F62AD" w:rsidRDefault="008B3D18" w:rsidP="008B3D18">
                      <w:pPr>
                        <w:spacing w:after="0" w:line="24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ماجستير إدارة الأعمال</w:t>
                      </w:r>
                    </w:p>
                  </w:txbxContent>
                </v:textbox>
              </v:shape>
            </w:pict>
          </mc:Fallback>
        </mc:AlternateContent>
      </w:r>
      <w:r>
        <w:rPr>
          <w:noProof/>
        </w:rPr>
        <w:drawing>
          <wp:anchor distT="0" distB="0" distL="114300" distR="114300" simplePos="0" relativeHeight="251660288" behindDoc="1" locked="0" layoutInCell="1" allowOverlap="1" wp14:anchorId="7E76B723" wp14:editId="40EE1927">
            <wp:simplePos x="0" y="0"/>
            <wp:positionH relativeFrom="column">
              <wp:posOffset>-453139</wp:posOffset>
            </wp:positionH>
            <wp:positionV relativeFrom="page">
              <wp:posOffset>465928</wp:posOffset>
            </wp:positionV>
            <wp:extent cx="1981200" cy="1066800"/>
            <wp:effectExtent l="0" t="0" r="0" b="0"/>
            <wp:wrapTight wrapText="bothSides">
              <wp:wrapPolygon edited="0">
                <wp:start x="0" y="0"/>
                <wp:lineTo x="0" y="21214"/>
                <wp:lineTo x="21392" y="21214"/>
                <wp:lineTo x="21392" y="0"/>
                <wp:lineTo x="0" y="0"/>
              </wp:wrapPolygon>
            </wp:wrapTight>
            <wp:docPr id="503052290" name="صورة 503052290"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6103" t="27570" r="4101" b="27529"/>
                    <a:stretch/>
                  </pic:blipFill>
                  <pic:spPr bwMode="auto">
                    <a:xfrm>
                      <a:off x="0" y="0"/>
                      <a:ext cx="1981200" cy="106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0450DA" w14:textId="77777777" w:rsidR="008B3D18" w:rsidRDefault="008B3D18" w:rsidP="008B3D18">
      <w:pPr>
        <w:widowControl w:val="0"/>
        <w:spacing w:after="0" w:line="240" w:lineRule="auto"/>
        <w:jc w:val="center"/>
        <w:rPr>
          <w:rFonts w:ascii="Traditional Arabic" w:hAnsi="Traditional Arabic" w:cs="Traditional Arabic"/>
          <w:b/>
          <w:bCs/>
          <w:sz w:val="28"/>
          <w:szCs w:val="28"/>
          <w:rtl/>
        </w:rPr>
      </w:pPr>
    </w:p>
    <w:p w14:paraId="2C9EB2A2" w14:textId="77777777" w:rsidR="008B3D18" w:rsidRDefault="008B3D18" w:rsidP="008B3D18">
      <w:pPr>
        <w:widowControl w:val="0"/>
        <w:spacing w:after="0" w:line="240" w:lineRule="auto"/>
        <w:jc w:val="center"/>
        <w:rPr>
          <w:rFonts w:ascii="Traditional Arabic" w:hAnsi="Traditional Arabic" w:cs="Traditional Arabic"/>
          <w:b/>
          <w:bCs/>
          <w:sz w:val="28"/>
          <w:szCs w:val="28"/>
          <w:rtl/>
        </w:rPr>
      </w:pPr>
    </w:p>
    <w:p w14:paraId="5F37B8DB" w14:textId="77777777" w:rsidR="008B3D18" w:rsidRDefault="008B3D18" w:rsidP="008B3D18">
      <w:pPr>
        <w:widowControl w:val="0"/>
        <w:spacing w:after="0" w:line="240" w:lineRule="auto"/>
        <w:jc w:val="center"/>
        <w:rPr>
          <w:rFonts w:ascii="Traditional Arabic" w:hAnsi="Traditional Arabic" w:cs="Traditional Arabic"/>
          <w:b/>
          <w:bCs/>
          <w:sz w:val="28"/>
          <w:szCs w:val="28"/>
          <w:rtl/>
        </w:rPr>
      </w:pPr>
    </w:p>
    <w:p w14:paraId="77BB98C0" w14:textId="77777777" w:rsidR="008B3D18" w:rsidRDefault="008B3D18" w:rsidP="008B3D18">
      <w:pPr>
        <w:widowControl w:val="0"/>
        <w:spacing w:after="0" w:line="240" w:lineRule="auto"/>
        <w:jc w:val="center"/>
        <w:rPr>
          <w:rFonts w:ascii="Traditional Arabic" w:hAnsi="Traditional Arabic" w:cs="Traditional Arabic"/>
          <w:b/>
          <w:bCs/>
          <w:sz w:val="28"/>
          <w:szCs w:val="28"/>
          <w:rtl/>
        </w:rPr>
      </w:pPr>
    </w:p>
    <w:p w14:paraId="72DFECDE" w14:textId="77777777" w:rsidR="008B3D18" w:rsidRDefault="008B3D18" w:rsidP="008B3D18">
      <w:pPr>
        <w:widowControl w:val="0"/>
        <w:spacing w:after="0" w:line="240" w:lineRule="auto"/>
        <w:jc w:val="center"/>
        <w:rPr>
          <w:rFonts w:ascii="Traditional Arabic" w:hAnsi="Traditional Arabic" w:cs="Traditional Arabic"/>
          <w:b/>
          <w:bCs/>
          <w:sz w:val="28"/>
          <w:szCs w:val="28"/>
          <w:rtl/>
        </w:rPr>
      </w:pPr>
    </w:p>
    <w:p w14:paraId="138EE8E0" w14:textId="77777777" w:rsidR="008B3D18" w:rsidRPr="00AB0F32" w:rsidRDefault="008B3D18" w:rsidP="008B3D18">
      <w:pPr>
        <w:widowControl w:val="0"/>
        <w:spacing w:after="0" w:line="240" w:lineRule="auto"/>
        <w:jc w:val="center"/>
        <w:rPr>
          <w:rFonts w:ascii="Traditional Arabic" w:hAnsi="Traditional Arabic" w:cs="Traditional Arabic"/>
          <w:b/>
          <w:bCs/>
          <w:sz w:val="24"/>
          <w:szCs w:val="24"/>
          <w:rtl/>
        </w:rPr>
      </w:pPr>
    </w:p>
    <w:p w14:paraId="6C88A653" w14:textId="77777777" w:rsidR="008B3D18" w:rsidRDefault="008B3D18" w:rsidP="008B3D18">
      <w:pPr>
        <w:widowControl w:val="0"/>
        <w:spacing w:line="240" w:lineRule="auto"/>
        <w:jc w:val="center"/>
        <w:rPr>
          <w:rFonts w:ascii="Traditional Arabic" w:eastAsia="Traditional Arabic" w:hAnsi="Traditional Arabic" w:cs="Traditional Arabic"/>
          <w:bCs/>
          <w:sz w:val="46"/>
          <w:szCs w:val="46"/>
          <w:rtl/>
        </w:rPr>
      </w:pPr>
    </w:p>
    <w:p w14:paraId="5161ACE5" w14:textId="77777777" w:rsidR="008B3D18" w:rsidRPr="007D1733" w:rsidRDefault="008B3D18" w:rsidP="008B3D18">
      <w:pPr>
        <w:widowControl w:val="0"/>
        <w:spacing w:line="240" w:lineRule="auto"/>
        <w:jc w:val="center"/>
        <w:rPr>
          <w:rFonts w:ascii="Traditional Arabic" w:eastAsia="Traditional Arabic" w:hAnsi="Traditional Arabic" w:cs="Traditional Arabic"/>
          <w:bCs/>
          <w:sz w:val="44"/>
          <w:szCs w:val="44"/>
          <w:rtl/>
        </w:rPr>
      </w:pPr>
      <w:bookmarkStart w:id="0" w:name="_Hlk192189921"/>
      <w:r w:rsidRPr="007D1733">
        <w:rPr>
          <w:rFonts w:ascii="Traditional Arabic" w:eastAsia="Traditional Arabic" w:hAnsi="Traditional Arabic" w:cs="Traditional Arabic"/>
          <w:bCs/>
          <w:sz w:val="44"/>
          <w:szCs w:val="44"/>
          <w:rtl/>
        </w:rPr>
        <w:t xml:space="preserve">دور القيادة </w:t>
      </w:r>
      <w:r w:rsidRPr="007D1733">
        <w:rPr>
          <w:rFonts w:ascii="Traditional Arabic" w:eastAsia="Traditional Arabic" w:hAnsi="Traditional Arabic" w:cs="Traditional Arabic" w:hint="cs"/>
          <w:bCs/>
          <w:sz w:val="44"/>
          <w:szCs w:val="44"/>
          <w:rtl/>
        </w:rPr>
        <w:t>التحويلية</w:t>
      </w:r>
      <w:r w:rsidRPr="007D1733">
        <w:rPr>
          <w:rFonts w:ascii="Traditional Arabic" w:eastAsia="Traditional Arabic" w:hAnsi="Traditional Arabic" w:cs="Traditional Arabic"/>
          <w:bCs/>
          <w:sz w:val="44"/>
          <w:szCs w:val="44"/>
          <w:rtl/>
        </w:rPr>
        <w:t xml:space="preserve"> في تعزيز التغيير المؤسسي</w:t>
      </w:r>
      <w:r w:rsidRPr="007D1733">
        <w:rPr>
          <w:rFonts w:ascii="Traditional Arabic" w:eastAsia="Traditional Arabic" w:hAnsi="Traditional Arabic" w:cs="Traditional Arabic" w:hint="cs"/>
          <w:bCs/>
          <w:sz w:val="44"/>
          <w:szCs w:val="44"/>
          <w:rtl/>
        </w:rPr>
        <w:t xml:space="preserve"> من وجهة نظر العاملين بشركة </w:t>
      </w:r>
      <w:r w:rsidRPr="007D1733">
        <w:rPr>
          <w:rFonts w:ascii="Traditional Arabic" w:eastAsia="Traditional Arabic" w:hAnsi="Traditional Arabic" w:cs="Traditional Arabic"/>
          <w:bCs/>
          <w:sz w:val="44"/>
          <w:szCs w:val="44"/>
          <w:rtl/>
        </w:rPr>
        <w:t>منجم تطوير الأعمال</w:t>
      </w:r>
    </w:p>
    <w:bookmarkEnd w:id="0"/>
    <w:p w14:paraId="2B32B904" w14:textId="77777777" w:rsidR="008B3D18" w:rsidRDefault="008B3D18" w:rsidP="008B3D18">
      <w:pPr>
        <w:widowControl w:val="0"/>
        <w:spacing w:line="240" w:lineRule="auto"/>
        <w:jc w:val="center"/>
        <w:rPr>
          <w:rFonts w:ascii="Traditional Arabic" w:eastAsia="Traditional Arabic" w:hAnsi="Traditional Arabic" w:cs="Traditional Arabic"/>
          <w:b/>
          <w:sz w:val="32"/>
          <w:szCs w:val="32"/>
        </w:rPr>
      </w:pPr>
    </w:p>
    <w:p w14:paraId="53F0908A" w14:textId="77777777" w:rsidR="008B3D18" w:rsidRDefault="008B3D18" w:rsidP="008B3D18">
      <w:pPr>
        <w:spacing w:after="0" w:line="240" w:lineRule="auto"/>
        <w:ind w:left="-851" w:right="-567"/>
        <w:jc w:val="center"/>
        <w:rPr>
          <w:rFonts w:ascii="Traditional Arabic" w:hAnsi="Traditional Arabic" w:cs="Traditional Arabic"/>
          <w:color w:val="0D0D0D" w:themeColor="text1" w:themeTint="F2"/>
          <w:sz w:val="40"/>
          <w:szCs w:val="40"/>
          <w:rtl/>
        </w:rPr>
      </w:pPr>
      <w:r w:rsidRPr="00D8321E">
        <w:rPr>
          <w:rFonts w:ascii="Traditional Arabic" w:hAnsi="Traditional Arabic" w:cs="Traditional Arabic"/>
          <w:b/>
          <w:bCs/>
          <w:color w:val="0D0D0D" w:themeColor="text1" w:themeTint="F2"/>
          <w:sz w:val="40"/>
          <w:szCs w:val="40"/>
          <w:rtl/>
        </w:rPr>
        <w:t xml:space="preserve">إعداد </w:t>
      </w:r>
    </w:p>
    <w:p w14:paraId="4EE5DFEA" w14:textId="77777777" w:rsidR="008B3D18" w:rsidRDefault="008B3D18" w:rsidP="008B3D18">
      <w:pPr>
        <w:spacing w:line="360" w:lineRule="auto"/>
        <w:ind w:left="-851" w:right="-567"/>
        <w:jc w:val="center"/>
        <w:rPr>
          <w:rFonts w:ascii="Traditional Arabic" w:hAnsi="Traditional Arabic" w:cs="Traditional Arabic"/>
          <w:color w:val="0D0D0D" w:themeColor="text1" w:themeTint="F2"/>
          <w:sz w:val="40"/>
          <w:szCs w:val="40"/>
          <w:rtl/>
        </w:rPr>
      </w:pPr>
      <w:r w:rsidRPr="007D1733">
        <w:rPr>
          <w:rFonts w:ascii="Traditional Arabic" w:hAnsi="Traditional Arabic" w:cs="Traditional Arabic"/>
          <w:b/>
          <w:bCs/>
          <w:color w:val="0D0D0D" w:themeColor="text1" w:themeTint="F2"/>
          <w:sz w:val="40"/>
          <w:szCs w:val="40"/>
          <w:rtl/>
        </w:rPr>
        <w:t xml:space="preserve">سلطان بن </w:t>
      </w:r>
      <w:r w:rsidRPr="007D1733">
        <w:rPr>
          <w:rFonts w:ascii="Traditional Arabic" w:hAnsi="Traditional Arabic" w:cs="Traditional Arabic" w:hint="cs"/>
          <w:b/>
          <w:bCs/>
          <w:color w:val="0D0D0D" w:themeColor="text1" w:themeTint="F2"/>
          <w:sz w:val="40"/>
          <w:szCs w:val="40"/>
          <w:rtl/>
        </w:rPr>
        <w:t>عبد الكري</w:t>
      </w:r>
      <w:r w:rsidRPr="007D1733">
        <w:rPr>
          <w:rFonts w:ascii="Traditional Arabic" w:hAnsi="Traditional Arabic" w:cs="Traditional Arabic" w:hint="eastAsia"/>
          <w:b/>
          <w:bCs/>
          <w:color w:val="0D0D0D" w:themeColor="text1" w:themeTint="F2"/>
          <w:sz w:val="40"/>
          <w:szCs w:val="40"/>
          <w:rtl/>
        </w:rPr>
        <w:t>م</w:t>
      </w:r>
      <w:r w:rsidRPr="007D1733">
        <w:rPr>
          <w:rFonts w:ascii="Traditional Arabic" w:hAnsi="Traditional Arabic" w:cs="Traditional Arabic"/>
          <w:b/>
          <w:bCs/>
          <w:color w:val="0D0D0D" w:themeColor="text1" w:themeTint="F2"/>
          <w:sz w:val="40"/>
          <w:szCs w:val="40"/>
          <w:rtl/>
        </w:rPr>
        <w:t xml:space="preserve"> المسلّم</w:t>
      </w:r>
    </w:p>
    <w:p w14:paraId="7A4E49F6" w14:textId="77777777" w:rsidR="0043437B" w:rsidRPr="0043437B" w:rsidRDefault="0043437B" w:rsidP="0043437B">
      <w:pPr>
        <w:spacing w:after="0" w:line="240" w:lineRule="auto"/>
        <w:ind w:left="-851" w:right="-567"/>
        <w:jc w:val="center"/>
        <w:rPr>
          <w:rFonts w:ascii="Traditional Arabic" w:hAnsi="Traditional Arabic" w:cs="Traditional Arabic"/>
          <w:b/>
          <w:bCs/>
          <w:color w:val="0D0D0D" w:themeColor="text1" w:themeTint="F2"/>
          <w:sz w:val="40"/>
          <w:szCs w:val="40"/>
          <w:rtl/>
        </w:rPr>
      </w:pPr>
      <w:r w:rsidRPr="0043437B">
        <w:rPr>
          <w:rFonts w:ascii="Traditional Arabic" w:hAnsi="Traditional Arabic" w:cs="Traditional Arabic"/>
          <w:b/>
          <w:bCs/>
          <w:color w:val="0D0D0D" w:themeColor="text1" w:themeTint="F2"/>
          <w:sz w:val="40"/>
          <w:szCs w:val="40"/>
          <w:rtl/>
        </w:rPr>
        <w:t xml:space="preserve">إشراف </w:t>
      </w:r>
    </w:p>
    <w:p w14:paraId="63CBEF6B" w14:textId="28786259" w:rsidR="008B3D18" w:rsidRPr="0043437B" w:rsidRDefault="0043437B" w:rsidP="0043437B">
      <w:pPr>
        <w:spacing w:after="0" w:line="240" w:lineRule="auto"/>
        <w:ind w:left="-851" w:right="-567"/>
        <w:jc w:val="center"/>
        <w:rPr>
          <w:rFonts w:ascii="Traditional Arabic" w:hAnsi="Traditional Arabic" w:cs="Traditional Arabic" w:hint="cs"/>
          <w:b/>
          <w:bCs/>
          <w:color w:val="0D0D0D" w:themeColor="text1" w:themeTint="F2"/>
          <w:sz w:val="40"/>
          <w:szCs w:val="40"/>
          <w:rtl/>
        </w:rPr>
      </w:pPr>
      <w:r w:rsidRPr="0043437B">
        <w:rPr>
          <w:rFonts w:ascii="Traditional Arabic" w:hAnsi="Traditional Arabic" w:cs="Traditional Arabic"/>
          <w:b/>
          <w:bCs/>
          <w:color w:val="0D0D0D" w:themeColor="text1" w:themeTint="F2"/>
          <w:sz w:val="40"/>
          <w:szCs w:val="40"/>
          <w:rtl/>
        </w:rPr>
        <w:t xml:space="preserve">د. الفيصل </w:t>
      </w:r>
      <w:proofErr w:type="gramStart"/>
      <w:r w:rsidRPr="0043437B">
        <w:rPr>
          <w:rFonts w:ascii="Traditional Arabic" w:hAnsi="Traditional Arabic" w:cs="Traditional Arabic"/>
          <w:b/>
          <w:bCs/>
          <w:color w:val="0D0D0D" w:themeColor="text1" w:themeTint="F2"/>
          <w:sz w:val="40"/>
          <w:szCs w:val="40"/>
          <w:rtl/>
        </w:rPr>
        <w:t>عبدالحميد</w:t>
      </w:r>
      <w:proofErr w:type="gramEnd"/>
      <w:r w:rsidRPr="0043437B">
        <w:rPr>
          <w:rFonts w:ascii="Traditional Arabic" w:hAnsi="Traditional Arabic" w:cs="Traditional Arabic"/>
          <w:b/>
          <w:bCs/>
          <w:color w:val="0D0D0D" w:themeColor="text1" w:themeTint="F2"/>
          <w:sz w:val="40"/>
          <w:szCs w:val="40"/>
          <w:rtl/>
        </w:rPr>
        <w:t xml:space="preserve">                      د. فايز جراد</w:t>
      </w:r>
    </w:p>
    <w:p w14:paraId="21ACCCCA" w14:textId="77777777" w:rsidR="008B3D18" w:rsidRDefault="008B3D18" w:rsidP="008B3D18">
      <w:pPr>
        <w:spacing w:after="0" w:line="240" w:lineRule="auto"/>
        <w:ind w:left="-851" w:right="-567"/>
        <w:jc w:val="center"/>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 xml:space="preserve">  </w:t>
      </w:r>
    </w:p>
    <w:p w14:paraId="7D3930F4" w14:textId="77777777" w:rsidR="008B3D18" w:rsidRDefault="008B3D18" w:rsidP="008B3D18">
      <w:pPr>
        <w:spacing w:after="0" w:line="240" w:lineRule="auto"/>
        <w:ind w:left="-851" w:right="-567"/>
        <w:jc w:val="center"/>
        <w:rPr>
          <w:rFonts w:ascii="Simplified Arabic" w:hAnsi="Simplified Arabic" w:cs="Simplified Arabic"/>
          <w:color w:val="0D0D0D" w:themeColor="text1" w:themeTint="F2"/>
          <w:sz w:val="28"/>
          <w:szCs w:val="28"/>
          <w:rtl/>
        </w:rPr>
      </w:pPr>
    </w:p>
    <w:p w14:paraId="1617FD19" w14:textId="77777777" w:rsidR="008B3D18" w:rsidRPr="00954D09" w:rsidRDefault="008B3D18" w:rsidP="008B3D18">
      <w:pPr>
        <w:spacing w:after="0" w:line="240" w:lineRule="auto"/>
        <w:ind w:left="-851" w:right="-567"/>
        <w:jc w:val="center"/>
        <w:rPr>
          <w:rFonts w:ascii="Traditional Arabic" w:hAnsi="Traditional Arabic" w:cs="Traditional Arabic"/>
          <w:b/>
          <w:bCs/>
          <w:color w:val="0D0D0D" w:themeColor="text1" w:themeTint="F2"/>
          <w:sz w:val="40"/>
          <w:szCs w:val="40"/>
          <w:rtl/>
        </w:rPr>
      </w:pPr>
      <w:r w:rsidRPr="00954D09">
        <w:rPr>
          <w:rFonts w:ascii="Traditional Arabic" w:hAnsi="Traditional Arabic" w:cs="Traditional Arabic" w:hint="cs"/>
          <w:b/>
          <w:bCs/>
          <w:color w:val="0D0D0D" w:themeColor="text1" w:themeTint="F2"/>
          <w:sz w:val="40"/>
          <w:szCs w:val="40"/>
          <w:rtl/>
        </w:rPr>
        <w:t>العام الدراسي</w:t>
      </w:r>
    </w:p>
    <w:p w14:paraId="315576AF" w14:textId="77777777" w:rsidR="008B3D18" w:rsidRPr="00954D09" w:rsidRDefault="008B3D18" w:rsidP="008B3D18">
      <w:pPr>
        <w:spacing w:after="0" w:line="240" w:lineRule="auto"/>
        <w:ind w:left="-851" w:right="-567"/>
        <w:jc w:val="center"/>
        <w:rPr>
          <w:rFonts w:ascii="Traditional Arabic" w:hAnsi="Traditional Arabic" w:cs="Traditional Arabic"/>
          <w:b/>
          <w:bCs/>
          <w:color w:val="0D0D0D" w:themeColor="text1" w:themeTint="F2"/>
          <w:sz w:val="40"/>
          <w:szCs w:val="40"/>
          <w:rtl/>
        </w:rPr>
      </w:pPr>
      <w:r>
        <w:rPr>
          <w:rFonts w:ascii="Traditional Arabic" w:hAnsi="Traditional Arabic" w:cs="Traditional Arabic" w:hint="cs"/>
          <w:b/>
          <w:bCs/>
          <w:color w:val="0D0D0D" w:themeColor="text1" w:themeTint="F2"/>
          <w:sz w:val="40"/>
          <w:szCs w:val="40"/>
          <w:rtl/>
        </w:rPr>
        <w:t>1446ه</w:t>
      </w:r>
      <w:r w:rsidRPr="00954D09">
        <w:rPr>
          <w:rFonts w:ascii="Traditional Arabic" w:hAnsi="Traditional Arabic" w:cs="Traditional Arabic" w:hint="cs"/>
          <w:b/>
          <w:bCs/>
          <w:color w:val="0D0D0D" w:themeColor="text1" w:themeTint="F2"/>
          <w:sz w:val="40"/>
          <w:szCs w:val="40"/>
          <w:rtl/>
        </w:rPr>
        <w:t>-2025م</w:t>
      </w:r>
    </w:p>
    <w:p w14:paraId="36B6DFCE" w14:textId="77777777" w:rsidR="008B3D18" w:rsidRDefault="008B3D18">
      <w:pPr>
        <w:bidi w:val="0"/>
        <w:rPr>
          <w:rtl/>
        </w:rPr>
      </w:pPr>
      <w:r>
        <w:rPr>
          <w:rtl/>
        </w:rPr>
        <w:br w:type="page"/>
      </w:r>
    </w:p>
    <w:p w14:paraId="20B4BF93" w14:textId="77777777" w:rsidR="008B3D18" w:rsidRDefault="00580E85">
      <w:pPr>
        <w:bidi w:val="0"/>
      </w:pPr>
      <w:r>
        <w:rPr>
          <w:rFonts w:ascii="Traditional Arabic" w:hAnsi="Traditional Arabic" w:cs="Traditional Arabic"/>
          <w:b/>
          <w:bCs/>
          <w:noProof/>
          <w:sz w:val="36"/>
          <w:szCs w:val="36"/>
          <w:rtl/>
          <w:lang w:val="ar-SA"/>
        </w:rPr>
        <w:lastRenderedPageBreak/>
        <mc:AlternateContent>
          <mc:Choice Requires="wps">
            <w:drawing>
              <wp:anchor distT="0" distB="0" distL="114300" distR="114300" simplePos="0" relativeHeight="251664384" behindDoc="1" locked="0" layoutInCell="1" allowOverlap="1" wp14:anchorId="1FE4F7A7" wp14:editId="2DFD93CA">
                <wp:simplePos x="1145540" y="5217795"/>
                <wp:positionH relativeFrom="margin">
                  <wp:align>center</wp:align>
                </wp:positionH>
                <wp:positionV relativeFrom="margin">
                  <wp:align>center</wp:align>
                </wp:positionV>
                <wp:extent cx="3569335" cy="3968115"/>
                <wp:effectExtent l="19050" t="19050" r="12065" b="13335"/>
                <wp:wrapSquare wrapText="bothSides"/>
                <wp:docPr id="773255767" name="مستطيل: زوايا مستديرة 1"/>
                <wp:cNvGraphicFramePr/>
                <a:graphic xmlns:a="http://schemas.openxmlformats.org/drawingml/2006/main">
                  <a:graphicData uri="http://schemas.microsoft.com/office/word/2010/wordprocessingShape">
                    <wps:wsp>
                      <wps:cNvSpPr/>
                      <wps:spPr>
                        <a:xfrm>
                          <a:off x="0" y="0"/>
                          <a:ext cx="3569335" cy="3968115"/>
                        </a:xfrm>
                        <a:prstGeom prst="roundRect">
                          <a:avLst/>
                        </a:prstGeom>
                        <a:ln w="38100"/>
                      </wps:spPr>
                      <wps:style>
                        <a:lnRef idx="2">
                          <a:schemeClr val="dk1"/>
                        </a:lnRef>
                        <a:fillRef idx="1">
                          <a:schemeClr val="lt1"/>
                        </a:fillRef>
                        <a:effectRef idx="0">
                          <a:schemeClr val="dk1"/>
                        </a:effectRef>
                        <a:fontRef idx="minor">
                          <a:schemeClr val="dk1"/>
                        </a:fontRef>
                      </wps:style>
                      <wps:txbx>
                        <w:txbxContent>
                          <w:p w14:paraId="4FB10899" w14:textId="77777777" w:rsidR="00580E85" w:rsidRPr="00DD55B8" w:rsidRDefault="00580E85" w:rsidP="00580E85">
                            <w:pPr>
                              <w:spacing w:after="0" w:line="240" w:lineRule="auto"/>
                              <w:jc w:val="center"/>
                              <w:rPr>
                                <w:rFonts w:ascii="Traditional Arabic" w:hAnsi="Traditional Arabic" w:cs="Traditional Arabic"/>
                                <w:b/>
                                <w:bCs/>
                                <w:sz w:val="40"/>
                                <w:szCs w:val="40"/>
                                <w:rtl/>
                              </w:rPr>
                            </w:pPr>
                            <w:r w:rsidRPr="00DD55B8">
                              <w:rPr>
                                <w:rFonts w:ascii="Traditional Arabic" w:hAnsi="Traditional Arabic" w:cs="Traditional Arabic"/>
                                <w:b/>
                                <w:bCs/>
                                <w:sz w:val="40"/>
                                <w:szCs w:val="40"/>
                                <w:rtl/>
                              </w:rPr>
                              <w:t>الفصل الأول</w:t>
                            </w:r>
                          </w:p>
                          <w:p w14:paraId="55A3BBB5" w14:textId="77777777" w:rsidR="00580E85" w:rsidRDefault="00580E85" w:rsidP="00580E85">
                            <w:pPr>
                              <w:spacing w:after="0" w:line="240" w:lineRule="auto"/>
                              <w:jc w:val="center"/>
                              <w:rPr>
                                <w:rFonts w:ascii="Traditional Arabic" w:hAnsi="Traditional Arabic" w:cs="Traditional Arabic"/>
                                <w:b/>
                                <w:bCs/>
                                <w:sz w:val="40"/>
                                <w:szCs w:val="40"/>
                                <w:rtl/>
                              </w:rPr>
                            </w:pPr>
                            <w:r w:rsidRPr="00DD55B8">
                              <w:rPr>
                                <w:rFonts w:ascii="Traditional Arabic" w:hAnsi="Traditional Arabic" w:cs="Traditional Arabic"/>
                                <w:b/>
                                <w:bCs/>
                                <w:sz w:val="40"/>
                                <w:szCs w:val="40"/>
                                <w:rtl/>
                              </w:rPr>
                              <w:t>مدخل إلى الدراسة</w:t>
                            </w:r>
                          </w:p>
                          <w:p w14:paraId="0564FEB3" w14:textId="77777777" w:rsidR="00580E85" w:rsidRPr="00DD55B8" w:rsidRDefault="00580E85" w:rsidP="00580E85">
                            <w:pPr>
                              <w:spacing w:after="0" w:line="240" w:lineRule="auto"/>
                              <w:jc w:val="center"/>
                              <w:rPr>
                                <w:rFonts w:ascii="Traditional Arabic" w:hAnsi="Traditional Arabic" w:cs="Traditional Arabic"/>
                                <w:b/>
                                <w:bCs/>
                                <w:sz w:val="24"/>
                                <w:szCs w:val="24"/>
                                <w:rtl/>
                              </w:rPr>
                            </w:pPr>
                          </w:p>
                          <w:p w14:paraId="0E8BDABE" w14:textId="77777777" w:rsidR="00580E85" w:rsidRPr="00DD55B8" w:rsidRDefault="00580E85" w:rsidP="00580E85">
                            <w:pPr>
                              <w:pStyle w:val="ListParagraph"/>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المقدمة</w:t>
                            </w:r>
                          </w:p>
                          <w:p w14:paraId="265369F7" w14:textId="77777777" w:rsidR="00580E85" w:rsidRPr="00DD55B8" w:rsidRDefault="00580E85" w:rsidP="00580E85">
                            <w:pPr>
                              <w:pStyle w:val="ListParagraph"/>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مشكلة الدراسة</w:t>
                            </w:r>
                          </w:p>
                          <w:p w14:paraId="6914F262" w14:textId="77777777" w:rsidR="00580E85" w:rsidRPr="00DD55B8" w:rsidRDefault="00580E85" w:rsidP="00580E85">
                            <w:pPr>
                              <w:pStyle w:val="ListParagraph"/>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تساؤلات الدراسة</w:t>
                            </w:r>
                          </w:p>
                          <w:p w14:paraId="63A388A5" w14:textId="77777777" w:rsidR="00580E85" w:rsidRPr="00DD55B8" w:rsidRDefault="00580E85" w:rsidP="00580E85">
                            <w:pPr>
                              <w:pStyle w:val="ListParagraph"/>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أهداف الدراسة</w:t>
                            </w:r>
                          </w:p>
                          <w:p w14:paraId="13BE0320" w14:textId="77777777" w:rsidR="00580E85" w:rsidRPr="00DD55B8" w:rsidRDefault="00580E85" w:rsidP="00580E85">
                            <w:pPr>
                              <w:pStyle w:val="ListParagraph"/>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أهمية الدراسة</w:t>
                            </w:r>
                          </w:p>
                          <w:p w14:paraId="7B8AACA7" w14:textId="77777777" w:rsidR="00580E85" w:rsidRPr="00DD55B8" w:rsidRDefault="00580E85" w:rsidP="00580E85">
                            <w:pPr>
                              <w:pStyle w:val="ListParagraph"/>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مصطلحات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D58BC1" id="مستطيل: زوايا مستديرة 1" o:spid="_x0000_s1027" style="position:absolute;margin-left:0;margin-top:0;width:281.05pt;height:312.45pt;z-index:-2516520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" fillcolor="white [3201]" strokecolor="black [3200]" strokeweight="3pt">
                <v:stroke joinstyle="miter"/>
                <v:textbox>
                  <w:txbxContent>
                    <w:p w:rsidR="00580E85" w:rsidRPr="00DD55B8" w:rsidRDefault="00580E85" w:rsidP="00580E85">
                      <w:pPr>
                        <w:spacing w:after="0" w:line="240" w:lineRule="auto"/>
                        <w:jc w:val="center"/>
                        <w:rPr>
                          <w:rFonts w:ascii="Traditional Arabic" w:hAnsi="Traditional Arabic" w:cs="Traditional Arabic"/>
                          <w:b/>
                          <w:bCs/>
                          <w:sz w:val="40"/>
                          <w:szCs w:val="40"/>
                          <w:rtl/>
                        </w:rPr>
                      </w:pPr>
                      <w:r w:rsidRPr="00DD55B8">
                        <w:rPr>
                          <w:rFonts w:ascii="Traditional Arabic" w:hAnsi="Traditional Arabic" w:cs="Traditional Arabic"/>
                          <w:b/>
                          <w:bCs/>
                          <w:sz w:val="40"/>
                          <w:szCs w:val="40"/>
                          <w:rtl/>
                        </w:rPr>
                        <w:t>الفصل الأول</w:t>
                      </w:r>
                    </w:p>
                    <w:p w:rsidR="00580E85" w:rsidRDefault="00580E85" w:rsidP="00580E85">
                      <w:pPr>
                        <w:spacing w:after="0" w:line="240" w:lineRule="auto"/>
                        <w:jc w:val="center"/>
                        <w:rPr>
                          <w:rFonts w:ascii="Traditional Arabic" w:hAnsi="Traditional Arabic" w:cs="Traditional Arabic"/>
                          <w:b/>
                          <w:bCs/>
                          <w:sz w:val="40"/>
                          <w:szCs w:val="40"/>
                          <w:rtl/>
                        </w:rPr>
                      </w:pPr>
                      <w:r w:rsidRPr="00DD55B8">
                        <w:rPr>
                          <w:rFonts w:ascii="Traditional Arabic" w:hAnsi="Traditional Arabic" w:cs="Traditional Arabic"/>
                          <w:b/>
                          <w:bCs/>
                          <w:sz w:val="40"/>
                          <w:szCs w:val="40"/>
                          <w:rtl/>
                        </w:rPr>
                        <w:t>مدخل إلى الدراسة</w:t>
                      </w:r>
                    </w:p>
                    <w:p w:rsidR="00580E85" w:rsidRPr="00DD55B8" w:rsidRDefault="00580E85" w:rsidP="00580E85">
                      <w:pPr>
                        <w:spacing w:after="0" w:line="240" w:lineRule="auto"/>
                        <w:jc w:val="center"/>
                        <w:rPr>
                          <w:rFonts w:ascii="Traditional Arabic" w:hAnsi="Traditional Arabic" w:cs="Traditional Arabic"/>
                          <w:b/>
                          <w:bCs/>
                          <w:sz w:val="24"/>
                          <w:szCs w:val="24"/>
                          <w:rtl/>
                        </w:rPr>
                      </w:pPr>
                    </w:p>
                    <w:p w:rsidR="00580E85" w:rsidRPr="00DD55B8" w:rsidRDefault="00580E85" w:rsidP="00580E85">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المقدمة</w:t>
                      </w:r>
                    </w:p>
                    <w:p w:rsidR="00580E85" w:rsidRPr="00DD55B8" w:rsidRDefault="00580E85" w:rsidP="00580E85">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مشكلة الدراسة</w:t>
                      </w:r>
                    </w:p>
                    <w:p w:rsidR="00580E85" w:rsidRPr="00DD55B8" w:rsidRDefault="00580E85" w:rsidP="00580E85">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تساؤلات الدراسة</w:t>
                      </w:r>
                    </w:p>
                    <w:p w:rsidR="00580E85" w:rsidRPr="00DD55B8" w:rsidRDefault="00580E85" w:rsidP="00580E85">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أهداف الدراسة</w:t>
                      </w:r>
                    </w:p>
                    <w:p w:rsidR="00580E85" w:rsidRPr="00DD55B8" w:rsidRDefault="00580E85" w:rsidP="00580E85">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أهمية الدراسة</w:t>
                      </w:r>
                    </w:p>
                    <w:p w:rsidR="00580E85" w:rsidRPr="00DD55B8" w:rsidRDefault="00580E85" w:rsidP="00580E85">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مصطلحات الدراسة</w:t>
                      </w:r>
                    </w:p>
                  </w:txbxContent>
                </v:textbox>
                <w10:wrap type="square" anchorx="margin" anchory="margin"/>
              </v:roundrect>
            </w:pict>
          </mc:Fallback>
        </mc:AlternateContent>
      </w:r>
      <w:r w:rsidR="008B3D18">
        <w:rPr>
          <w:rtl/>
        </w:rPr>
        <w:br w:type="page"/>
      </w:r>
    </w:p>
    <w:p w14:paraId="512626CB" w14:textId="77777777" w:rsidR="008B3D18" w:rsidRPr="00390384" w:rsidRDefault="008B3D18" w:rsidP="008B3D18">
      <w:pPr>
        <w:spacing w:after="0" w:line="276" w:lineRule="auto"/>
        <w:rPr>
          <w:rFonts w:ascii="Traditional Arabic" w:hAnsi="Traditional Arabic" w:cs="Traditional Arabic"/>
          <w:b/>
          <w:bCs/>
          <w:sz w:val="36"/>
          <w:szCs w:val="36"/>
          <w:rtl/>
        </w:rPr>
      </w:pPr>
      <w:r w:rsidRPr="00390384">
        <w:rPr>
          <w:rFonts w:ascii="Traditional Arabic" w:hAnsi="Traditional Arabic" w:cs="Traditional Arabic" w:hint="cs"/>
          <w:b/>
          <w:bCs/>
          <w:sz w:val="36"/>
          <w:szCs w:val="36"/>
          <w:rtl/>
        </w:rPr>
        <w:lastRenderedPageBreak/>
        <w:t>المقدمة</w:t>
      </w:r>
    </w:p>
    <w:p w14:paraId="3FAB2305" w14:textId="77777777" w:rsidR="008B3D18" w:rsidRDefault="008B3D18" w:rsidP="008B3D18">
      <w:pPr>
        <w:widowControl w:val="0"/>
        <w:autoSpaceDE w:val="0"/>
        <w:autoSpaceDN w:val="0"/>
        <w:adjustRightInd w:val="0"/>
        <w:spacing w:after="0" w:line="276" w:lineRule="auto"/>
        <w:ind w:firstLine="510"/>
        <w:jc w:val="both"/>
        <w:rPr>
          <w:rFonts w:ascii="Traditional Arabic" w:hAnsi="Traditional Arabic" w:cs="Traditional Arabic"/>
          <w:sz w:val="36"/>
          <w:szCs w:val="36"/>
          <w:rtl/>
        </w:rPr>
      </w:pPr>
      <w:r w:rsidRPr="004E161B">
        <w:rPr>
          <w:rFonts w:ascii="Traditional Arabic" w:hAnsi="Traditional Arabic" w:cs="Traditional Arabic"/>
          <w:sz w:val="36"/>
          <w:szCs w:val="36"/>
          <w:rtl/>
        </w:rPr>
        <w:t>التغيير سنة الحياة فكل ما حولنا يتغير ويتطور,</w:t>
      </w:r>
      <w:r w:rsidRPr="004E161B">
        <w:rPr>
          <w:rFonts w:ascii="Traditional Arabic" w:hAnsi="Traditional Arabic" w:cs="Traditional Arabic" w:hint="cs"/>
          <w:sz w:val="36"/>
          <w:szCs w:val="36"/>
          <w:rtl/>
        </w:rPr>
        <w:t xml:space="preserve"> </w:t>
      </w:r>
      <w:r w:rsidRPr="004E161B">
        <w:rPr>
          <w:rFonts w:ascii="Traditional Arabic" w:hAnsi="Traditional Arabic" w:cs="Traditional Arabic"/>
          <w:sz w:val="36"/>
          <w:szCs w:val="36"/>
          <w:rtl/>
        </w:rPr>
        <w:t>وهذا التغير ينتج عنه أفكار</w:t>
      </w:r>
      <w:r w:rsidRPr="004E161B">
        <w:rPr>
          <w:rFonts w:ascii="Traditional Arabic" w:hAnsi="Traditional Arabic" w:cs="Traditional Arabic" w:hint="cs"/>
          <w:sz w:val="36"/>
          <w:szCs w:val="36"/>
          <w:rtl/>
        </w:rPr>
        <w:t xml:space="preserve">، </w:t>
      </w:r>
      <w:r w:rsidRPr="004E161B">
        <w:rPr>
          <w:rFonts w:ascii="Traditional Arabic" w:hAnsi="Traditional Arabic" w:cs="Traditional Arabic"/>
          <w:sz w:val="36"/>
          <w:szCs w:val="36"/>
          <w:rtl/>
        </w:rPr>
        <w:t>واتجاهات جديدة</w:t>
      </w:r>
      <w:r w:rsidRPr="004E161B">
        <w:rPr>
          <w:rFonts w:ascii="Traditional Arabic" w:hAnsi="Traditional Arabic" w:cs="Traditional Arabic" w:hint="cs"/>
          <w:sz w:val="36"/>
          <w:szCs w:val="36"/>
          <w:rtl/>
        </w:rPr>
        <w:t xml:space="preserve">، </w:t>
      </w:r>
      <w:r w:rsidRPr="004E161B">
        <w:rPr>
          <w:rFonts w:ascii="Traditional Arabic" w:hAnsi="Traditional Arabic" w:cs="Traditional Arabic"/>
          <w:sz w:val="36"/>
          <w:szCs w:val="36"/>
          <w:rtl/>
        </w:rPr>
        <w:t>ومفاهيم متنوع</w:t>
      </w:r>
      <w:r w:rsidRPr="004E161B">
        <w:rPr>
          <w:rFonts w:ascii="Traditional Arabic" w:hAnsi="Traditional Arabic" w:cs="Traditional Arabic" w:hint="cs"/>
          <w:sz w:val="36"/>
          <w:szCs w:val="36"/>
          <w:rtl/>
        </w:rPr>
        <w:t>ة</w:t>
      </w:r>
      <w:r w:rsidRPr="004E161B">
        <w:rPr>
          <w:rFonts w:ascii="Traditional Arabic" w:hAnsi="Traditional Arabic" w:cs="Traditional Arabic"/>
          <w:sz w:val="36"/>
          <w:szCs w:val="36"/>
          <w:rtl/>
        </w:rPr>
        <w:t xml:space="preserve"> عما عه</w:t>
      </w:r>
      <w:r>
        <w:rPr>
          <w:rFonts w:ascii="Traditional Arabic" w:hAnsi="Traditional Arabic" w:cs="Traditional Arabic"/>
          <w:sz w:val="36"/>
          <w:szCs w:val="36"/>
          <w:rtl/>
        </w:rPr>
        <w:t>دنا</w:t>
      </w:r>
      <w:r w:rsidRPr="004E161B">
        <w:rPr>
          <w:rFonts w:ascii="Traditional Arabic" w:hAnsi="Traditional Arabic" w:cs="Traditional Arabic" w:hint="cs"/>
          <w:sz w:val="36"/>
          <w:szCs w:val="36"/>
          <w:rtl/>
        </w:rPr>
        <w:t xml:space="preserve">؛ </w:t>
      </w:r>
      <w:r w:rsidRPr="004E161B">
        <w:rPr>
          <w:rFonts w:ascii="Traditional Arabic" w:hAnsi="Traditional Arabic" w:cs="Traditional Arabic"/>
          <w:sz w:val="36"/>
          <w:szCs w:val="36"/>
          <w:rtl/>
        </w:rPr>
        <w:t xml:space="preserve">لذا فقضية التغيير من القضايا المهمة في عالم اليوم, فنجد المنظمات التعليمية سواء في التعليم العام </w:t>
      </w:r>
      <w:r w:rsidRPr="004E161B">
        <w:rPr>
          <w:rFonts w:ascii="Traditional Arabic" w:hAnsi="Traditional Arabic" w:cs="Traditional Arabic" w:hint="cs"/>
          <w:sz w:val="36"/>
          <w:szCs w:val="36"/>
          <w:rtl/>
        </w:rPr>
        <w:t>أ</w:t>
      </w:r>
      <w:r w:rsidRPr="004E161B">
        <w:rPr>
          <w:rFonts w:ascii="Traditional Arabic" w:hAnsi="Traditional Arabic" w:cs="Traditional Arabic"/>
          <w:sz w:val="36"/>
          <w:szCs w:val="36"/>
          <w:rtl/>
        </w:rPr>
        <w:t>و</w:t>
      </w:r>
      <w:r w:rsidRPr="004E161B">
        <w:rPr>
          <w:rFonts w:ascii="Traditional Arabic" w:hAnsi="Traditional Arabic" w:cs="Traditional Arabic" w:hint="cs"/>
          <w:sz w:val="36"/>
          <w:szCs w:val="36"/>
          <w:rtl/>
        </w:rPr>
        <w:t xml:space="preserve"> </w:t>
      </w:r>
      <w:r w:rsidRPr="004E161B">
        <w:rPr>
          <w:rFonts w:ascii="Traditional Arabic" w:hAnsi="Traditional Arabic" w:cs="Traditional Arabic"/>
          <w:sz w:val="36"/>
          <w:szCs w:val="36"/>
          <w:rtl/>
        </w:rPr>
        <w:t xml:space="preserve">الجامعي حكومي </w:t>
      </w:r>
      <w:r w:rsidRPr="004E161B">
        <w:rPr>
          <w:rFonts w:ascii="Traditional Arabic" w:hAnsi="Traditional Arabic" w:cs="Traditional Arabic" w:hint="cs"/>
          <w:sz w:val="36"/>
          <w:szCs w:val="36"/>
          <w:rtl/>
        </w:rPr>
        <w:t>أ</w:t>
      </w:r>
      <w:r w:rsidRPr="004E161B">
        <w:rPr>
          <w:rFonts w:ascii="Traditional Arabic" w:hAnsi="Traditional Arabic" w:cs="Traditional Arabic"/>
          <w:sz w:val="36"/>
          <w:szCs w:val="36"/>
          <w:rtl/>
        </w:rPr>
        <w:t xml:space="preserve">و غير حكومي يحتاج </w:t>
      </w:r>
      <w:r w:rsidRPr="004E161B">
        <w:rPr>
          <w:rFonts w:ascii="Traditional Arabic" w:hAnsi="Traditional Arabic" w:cs="Traditional Arabic" w:hint="cs"/>
          <w:sz w:val="36"/>
          <w:szCs w:val="36"/>
          <w:rtl/>
        </w:rPr>
        <w:t>إ</w:t>
      </w:r>
      <w:r w:rsidRPr="004E161B">
        <w:rPr>
          <w:rFonts w:ascii="Traditional Arabic" w:hAnsi="Traditional Arabic" w:cs="Traditional Arabic"/>
          <w:sz w:val="36"/>
          <w:szCs w:val="36"/>
          <w:rtl/>
        </w:rPr>
        <w:t xml:space="preserve">لى تغيير وتطوير </w:t>
      </w:r>
      <w:r w:rsidRPr="004E161B">
        <w:rPr>
          <w:rFonts w:ascii="Traditional Arabic" w:hAnsi="Traditional Arabic" w:cs="Traditional Arabic" w:hint="cs"/>
          <w:sz w:val="36"/>
          <w:szCs w:val="36"/>
          <w:rtl/>
        </w:rPr>
        <w:t>إ</w:t>
      </w:r>
      <w:r w:rsidRPr="004E161B">
        <w:rPr>
          <w:rFonts w:ascii="Traditional Arabic" w:hAnsi="Traditional Arabic" w:cs="Traditional Arabic"/>
          <w:sz w:val="36"/>
          <w:szCs w:val="36"/>
          <w:rtl/>
        </w:rPr>
        <w:t>لى الأفضل</w:t>
      </w:r>
      <w:r w:rsidRPr="004E161B">
        <w:rPr>
          <w:rFonts w:ascii="Traditional Arabic" w:hAnsi="Traditional Arabic" w:cs="Traditional Arabic" w:hint="cs"/>
          <w:sz w:val="36"/>
          <w:szCs w:val="36"/>
          <w:rtl/>
        </w:rPr>
        <w:t xml:space="preserve">؛ </w:t>
      </w:r>
      <w:r w:rsidRPr="004E161B">
        <w:rPr>
          <w:rFonts w:ascii="Traditional Arabic" w:hAnsi="Traditional Arabic" w:cs="Traditional Arabic"/>
          <w:sz w:val="36"/>
          <w:szCs w:val="36"/>
          <w:rtl/>
        </w:rPr>
        <w:t>لزيادة فاعليتها وأدائها وإنتاجيتها</w:t>
      </w:r>
      <w:r w:rsidRPr="004E161B">
        <w:rPr>
          <w:rFonts w:ascii="Traditional Arabic" w:hAnsi="Traditional Arabic" w:cs="Traditional Arabic" w:hint="cs"/>
          <w:sz w:val="36"/>
          <w:szCs w:val="36"/>
          <w:rtl/>
        </w:rPr>
        <w:t xml:space="preserve">، </w:t>
      </w:r>
      <w:r w:rsidRPr="004E161B">
        <w:rPr>
          <w:rFonts w:ascii="Traditional Arabic" w:hAnsi="Traditional Arabic" w:cs="Traditional Arabic"/>
          <w:sz w:val="36"/>
          <w:szCs w:val="36"/>
          <w:rtl/>
        </w:rPr>
        <w:t>وي</w:t>
      </w:r>
      <w:r>
        <w:rPr>
          <w:rFonts w:ascii="Traditional Arabic" w:hAnsi="Traditional Arabic" w:cs="Traditional Arabic"/>
          <w:sz w:val="36"/>
          <w:szCs w:val="36"/>
          <w:rtl/>
        </w:rPr>
        <w:t>هد</w:t>
      </w:r>
      <w:r w:rsidRPr="004E161B">
        <w:rPr>
          <w:rFonts w:ascii="Traditional Arabic" w:hAnsi="Traditional Arabic" w:cs="Traditional Arabic"/>
          <w:sz w:val="36"/>
          <w:szCs w:val="36"/>
          <w:rtl/>
        </w:rPr>
        <w:t xml:space="preserve">ف التغيير </w:t>
      </w:r>
      <w:r w:rsidRPr="004E161B">
        <w:rPr>
          <w:rFonts w:ascii="Traditional Arabic" w:hAnsi="Traditional Arabic" w:cs="Traditional Arabic" w:hint="cs"/>
          <w:sz w:val="36"/>
          <w:szCs w:val="36"/>
          <w:rtl/>
        </w:rPr>
        <w:t>إ</w:t>
      </w:r>
      <w:r w:rsidRPr="004E161B">
        <w:rPr>
          <w:rFonts w:ascii="Traditional Arabic" w:hAnsi="Traditional Arabic" w:cs="Traditional Arabic"/>
          <w:sz w:val="36"/>
          <w:szCs w:val="36"/>
          <w:rtl/>
        </w:rPr>
        <w:t>لى التأثير في المديرين والمشرفين</w:t>
      </w:r>
      <w:r w:rsidRPr="004E161B">
        <w:rPr>
          <w:rFonts w:ascii="Traditional Arabic" w:hAnsi="Traditional Arabic" w:cs="Traditional Arabic" w:hint="cs"/>
          <w:sz w:val="36"/>
          <w:szCs w:val="36"/>
          <w:rtl/>
        </w:rPr>
        <w:t xml:space="preserve">؛ </w:t>
      </w:r>
      <w:r w:rsidRPr="004E161B">
        <w:rPr>
          <w:rFonts w:ascii="Traditional Arabic" w:hAnsi="Traditional Arabic" w:cs="Traditional Arabic"/>
          <w:sz w:val="36"/>
          <w:szCs w:val="36"/>
          <w:rtl/>
        </w:rPr>
        <w:t>بغية تغيير طرق تفكيرهم المرتبطة بالعديد من المجالات و</w:t>
      </w:r>
      <w:r>
        <w:rPr>
          <w:rFonts w:ascii="Traditional Arabic" w:hAnsi="Traditional Arabic" w:cs="Traditional Arabic" w:hint="cs"/>
          <w:sz w:val="36"/>
          <w:szCs w:val="36"/>
          <w:rtl/>
        </w:rPr>
        <w:t>أ</w:t>
      </w:r>
      <w:r w:rsidRPr="004E161B">
        <w:rPr>
          <w:rFonts w:ascii="Traditional Arabic" w:hAnsi="Traditional Arabic" w:cs="Traditional Arabic"/>
          <w:sz w:val="36"/>
          <w:szCs w:val="36"/>
          <w:rtl/>
        </w:rPr>
        <w:t>نش</w:t>
      </w:r>
      <w:r w:rsidRPr="004E161B">
        <w:rPr>
          <w:rFonts w:ascii="Traditional Arabic" w:hAnsi="Traditional Arabic" w:cs="Traditional Arabic" w:hint="cs"/>
          <w:sz w:val="36"/>
          <w:szCs w:val="36"/>
          <w:rtl/>
        </w:rPr>
        <w:t>تطهم</w:t>
      </w:r>
      <w:r w:rsidRPr="004E161B">
        <w:rPr>
          <w:rFonts w:ascii="Traditional Arabic" w:hAnsi="Traditional Arabic" w:cs="Traditional Arabic"/>
          <w:sz w:val="36"/>
          <w:szCs w:val="36"/>
          <w:rtl/>
        </w:rPr>
        <w:t xml:space="preserve"> في المجال ال</w:t>
      </w:r>
      <w:r w:rsidRPr="004E161B">
        <w:rPr>
          <w:rFonts w:ascii="Traditional Arabic" w:hAnsi="Traditional Arabic" w:cs="Traditional Arabic" w:hint="cs"/>
          <w:sz w:val="36"/>
          <w:szCs w:val="36"/>
          <w:rtl/>
        </w:rPr>
        <w:t>إ</w:t>
      </w:r>
      <w:r w:rsidRPr="004E161B">
        <w:rPr>
          <w:rFonts w:ascii="Traditional Arabic" w:hAnsi="Traditional Arabic" w:cs="Traditional Arabic"/>
          <w:sz w:val="36"/>
          <w:szCs w:val="36"/>
          <w:rtl/>
        </w:rPr>
        <w:t>داري,</w:t>
      </w:r>
      <w:r w:rsidRPr="004E161B">
        <w:rPr>
          <w:rFonts w:ascii="Traditional Arabic" w:hAnsi="Traditional Arabic" w:cs="Traditional Arabic" w:hint="cs"/>
          <w:sz w:val="36"/>
          <w:szCs w:val="36"/>
          <w:rtl/>
        </w:rPr>
        <w:t xml:space="preserve"> والتي</w:t>
      </w:r>
      <w:r w:rsidRPr="004E161B">
        <w:rPr>
          <w:rFonts w:ascii="Traditional Arabic" w:hAnsi="Traditional Arabic" w:cs="Traditional Arabic"/>
          <w:sz w:val="36"/>
          <w:szCs w:val="36"/>
          <w:rtl/>
        </w:rPr>
        <w:t xml:space="preserve"> تكونت نتيجة المفاهيم التقليدية </w:t>
      </w:r>
      <w:r w:rsidRPr="004E161B">
        <w:rPr>
          <w:rFonts w:ascii="Traditional Arabic" w:hAnsi="Traditional Arabic" w:cs="Traditional Arabic" w:hint="cs"/>
          <w:sz w:val="36"/>
          <w:szCs w:val="36"/>
          <w:rtl/>
        </w:rPr>
        <w:t>التي</w:t>
      </w:r>
      <w:r w:rsidRPr="004E161B">
        <w:rPr>
          <w:rFonts w:ascii="Traditional Arabic" w:hAnsi="Traditional Arabic" w:cs="Traditional Arabic"/>
          <w:sz w:val="36"/>
          <w:szCs w:val="36"/>
          <w:rtl/>
        </w:rPr>
        <w:t xml:space="preserve"> </w:t>
      </w:r>
      <w:r>
        <w:rPr>
          <w:rFonts w:ascii="Traditional Arabic" w:hAnsi="Traditional Arabic" w:cs="Traditional Arabic" w:hint="cs"/>
          <w:sz w:val="36"/>
          <w:szCs w:val="36"/>
          <w:rtl/>
        </w:rPr>
        <w:t>أثر</w:t>
      </w:r>
      <w:r w:rsidRPr="004E161B">
        <w:rPr>
          <w:rFonts w:ascii="Traditional Arabic" w:hAnsi="Traditional Arabic" w:cs="Traditional Arabic"/>
          <w:sz w:val="36"/>
          <w:szCs w:val="36"/>
          <w:rtl/>
        </w:rPr>
        <w:t>ت فيهم لعدد من السنوات.</w:t>
      </w:r>
    </w:p>
    <w:p w14:paraId="236B5886" w14:textId="77777777" w:rsidR="008B3D18" w:rsidRPr="00571C63" w:rsidRDefault="008B3D18" w:rsidP="008B3D18">
      <w:pPr>
        <w:widowControl w:val="0"/>
        <w:autoSpaceDE w:val="0"/>
        <w:autoSpaceDN w:val="0"/>
        <w:adjustRightInd w:val="0"/>
        <w:spacing w:after="0" w:line="276" w:lineRule="auto"/>
        <w:ind w:firstLine="510"/>
        <w:jc w:val="both"/>
        <w:rPr>
          <w:rFonts w:ascii="Traditional Arabic" w:hAnsi="Traditional Arabic" w:cs="Traditional Arabic"/>
          <w:spacing w:val="-4"/>
          <w:sz w:val="36"/>
          <w:szCs w:val="36"/>
          <w:rtl/>
        </w:rPr>
      </w:pPr>
      <w:r w:rsidRPr="00571C63">
        <w:rPr>
          <w:rFonts w:ascii="Traditional Arabic" w:hAnsi="Traditional Arabic" w:cs="Traditional Arabic"/>
          <w:spacing w:val="-4"/>
          <w:sz w:val="36"/>
          <w:szCs w:val="36"/>
          <w:rtl/>
        </w:rPr>
        <w:t xml:space="preserve">وقد أشار عدد من الباحثين إلى ضعف فاعلية الأنماط القديمة من أنماط القيادة </w:t>
      </w:r>
      <w:r w:rsidRPr="00571C63">
        <w:rPr>
          <w:rFonts w:ascii="Traditional Arabic" w:hAnsi="Traditional Arabic" w:cs="Traditional Arabic" w:hint="cs"/>
          <w:spacing w:val="-4"/>
          <w:sz w:val="36"/>
          <w:szCs w:val="36"/>
          <w:rtl/>
        </w:rPr>
        <w:t xml:space="preserve">، </w:t>
      </w:r>
      <w:r w:rsidRPr="00571C63">
        <w:rPr>
          <w:rFonts w:ascii="Traditional Arabic" w:hAnsi="Traditional Arabic" w:cs="Traditional Arabic"/>
          <w:spacing w:val="-4"/>
          <w:sz w:val="36"/>
          <w:szCs w:val="36"/>
          <w:rtl/>
        </w:rPr>
        <w:t xml:space="preserve">وضرورة التحول إلى أنماط جديدة تتماشى مع متطلبات العصر (الهوارى, 1996م :40) </w:t>
      </w:r>
      <w:r w:rsidRPr="00571C63">
        <w:rPr>
          <w:rFonts w:ascii="Traditional Arabic" w:hAnsi="Traditional Arabic" w:cs="Traditional Arabic" w:hint="cs"/>
          <w:spacing w:val="-4"/>
          <w:sz w:val="36"/>
          <w:szCs w:val="36"/>
          <w:rtl/>
        </w:rPr>
        <w:t xml:space="preserve">، </w:t>
      </w:r>
      <w:r w:rsidRPr="00571C63">
        <w:rPr>
          <w:rFonts w:ascii="Traditional Arabic" w:hAnsi="Traditional Arabic" w:cs="Traditional Arabic"/>
          <w:spacing w:val="-4"/>
          <w:sz w:val="36"/>
          <w:szCs w:val="36"/>
          <w:rtl/>
        </w:rPr>
        <w:t xml:space="preserve">وبما أن الأساليب القديمة كان عليها الكثير من المآخذ </w:t>
      </w:r>
      <w:r w:rsidRPr="00571C63">
        <w:rPr>
          <w:rFonts w:ascii="Traditional Arabic" w:hAnsi="Traditional Arabic" w:cs="Traditional Arabic" w:hint="cs"/>
          <w:spacing w:val="-4"/>
          <w:sz w:val="36"/>
          <w:szCs w:val="36"/>
          <w:rtl/>
        </w:rPr>
        <w:t>،</w:t>
      </w:r>
      <w:r w:rsidRPr="00571C63">
        <w:rPr>
          <w:rFonts w:ascii="Traditional Arabic" w:hAnsi="Traditional Arabic" w:cs="Traditional Arabic"/>
          <w:spacing w:val="-4"/>
          <w:sz w:val="36"/>
          <w:szCs w:val="36"/>
          <w:rtl/>
        </w:rPr>
        <w:t xml:space="preserve"> أدى ذلك إلى ظهور أساليب جديدة من أهمها أسلوب القيادة التحويلية, ويقوم هذا الأسلوب على أساس وجود علاقة مشتركه لكل من القادة والأتباع , فالقائد التحويلي له دور تعليمي مهم ولدي</w:t>
      </w:r>
      <w:r w:rsidRPr="00571C63">
        <w:rPr>
          <w:rFonts w:ascii="Traditional Arabic" w:hAnsi="Traditional Arabic" w:cs="Traditional Arabic" w:hint="cs"/>
          <w:spacing w:val="-4"/>
          <w:sz w:val="36"/>
          <w:szCs w:val="36"/>
          <w:rtl/>
        </w:rPr>
        <w:t>ه</w:t>
      </w:r>
      <w:r w:rsidRPr="00571C63">
        <w:rPr>
          <w:rFonts w:ascii="Traditional Arabic" w:hAnsi="Traditional Arabic" w:cs="Traditional Arabic"/>
          <w:spacing w:val="-4"/>
          <w:sz w:val="36"/>
          <w:szCs w:val="36"/>
          <w:rtl/>
        </w:rPr>
        <w:t xml:space="preserve"> قدرة على توحيد الأفراد ذوي الاهتمامات الفردية من خلال العمل على تحقيق أهداف عليا تؤدي إلى إحداث تغي</w:t>
      </w:r>
      <w:r w:rsidRPr="00571C63">
        <w:rPr>
          <w:rFonts w:ascii="Traditional Arabic" w:hAnsi="Traditional Arabic" w:cs="Traditional Arabic" w:hint="cs"/>
          <w:spacing w:val="-4"/>
          <w:sz w:val="36"/>
          <w:szCs w:val="36"/>
          <w:rtl/>
        </w:rPr>
        <w:t>ي</w:t>
      </w:r>
      <w:r w:rsidRPr="00571C63">
        <w:rPr>
          <w:rFonts w:ascii="Traditional Arabic" w:hAnsi="Traditional Arabic" w:cs="Traditional Arabic"/>
          <w:spacing w:val="-4"/>
          <w:sz w:val="36"/>
          <w:szCs w:val="36"/>
          <w:rtl/>
        </w:rPr>
        <w:t>ر مؤثر ذ</w:t>
      </w:r>
      <w:r w:rsidRPr="00571C63">
        <w:rPr>
          <w:rFonts w:ascii="Traditional Arabic" w:hAnsi="Traditional Arabic" w:cs="Traditional Arabic" w:hint="cs"/>
          <w:spacing w:val="-4"/>
          <w:sz w:val="36"/>
          <w:szCs w:val="36"/>
          <w:rtl/>
        </w:rPr>
        <w:t xml:space="preserve">و </w:t>
      </w:r>
      <w:r w:rsidRPr="00571C63">
        <w:rPr>
          <w:rFonts w:ascii="Traditional Arabic" w:hAnsi="Traditional Arabic" w:cs="Traditional Arabic"/>
          <w:spacing w:val="-4"/>
          <w:sz w:val="36"/>
          <w:szCs w:val="36"/>
          <w:rtl/>
        </w:rPr>
        <w:t>مغزى لديه طابع تحويلي في المؤسسة</w:t>
      </w:r>
      <w:r>
        <w:rPr>
          <w:rFonts w:ascii="Traditional Arabic" w:hAnsi="Traditional Arabic" w:cs="Traditional Arabic" w:hint="cs"/>
          <w:sz w:val="36"/>
          <w:szCs w:val="36"/>
          <w:rtl/>
        </w:rPr>
        <w:t xml:space="preserve"> </w:t>
      </w:r>
      <w:r w:rsidRPr="00571C63">
        <w:rPr>
          <w:rFonts w:ascii="Traditional Arabic" w:hAnsi="Traditional Arabic" w:cs="Traditional Arabic"/>
          <w:spacing w:val="-4"/>
          <w:sz w:val="36"/>
          <w:szCs w:val="36"/>
          <w:rtl/>
        </w:rPr>
        <w:t>(مصطفى,</w:t>
      </w:r>
      <w:r>
        <w:rPr>
          <w:rFonts w:ascii="Traditional Arabic" w:hAnsi="Traditional Arabic" w:cs="Traditional Arabic" w:hint="cs"/>
          <w:spacing w:val="-4"/>
          <w:sz w:val="36"/>
          <w:szCs w:val="36"/>
          <w:rtl/>
        </w:rPr>
        <w:t xml:space="preserve"> </w:t>
      </w:r>
      <w:r w:rsidRPr="00571C63">
        <w:rPr>
          <w:rFonts w:ascii="Traditional Arabic" w:hAnsi="Traditional Arabic" w:cs="Traditional Arabic"/>
          <w:spacing w:val="-4"/>
          <w:sz w:val="36"/>
          <w:szCs w:val="36"/>
          <w:rtl/>
        </w:rPr>
        <w:t xml:space="preserve">2002: 140). </w:t>
      </w:r>
    </w:p>
    <w:p w14:paraId="682FE11F" w14:textId="77777777" w:rsidR="008B3D18" w:rsidRPr="004E161B" w:rsidRDefault="008B3D18" w:rsidP="008B3D18">
      <w:pPr>
        <w:widowControl w:val="0"/>
        <w:autoSpaceDE w:val="0"/>
        <w:autoSpaceDN w:val="0"/>
        <w:adjustRightInd w:val="0"/>
        <w:spacing w:after="0" w:line="276" w:lineRule="auto"/>
        <w:ind w:firstLine="510"/>
        <w:jc w:val="both"/>
        <w:rPr>
          <w:rFonts w:ascii="Traditional Arabic" w:hAnsi="Traditional Arabic" w:cs="Traditional Arabic"/>
          <w:sz w:val="36"/>
          <w:szCs w:val="36"/>
          <w:rtl/>
        </w:rPr>
      </w:pPr>
      <w:r w:rsidRPr="004E161B">
        <w:rPr>
          <w:rFonts w:ascii="Traditional Arabic" w:hAnsi="Traditional Arabic" w:cs="Traditional Arabic"/>
          <w:sz w:val="36"/>
          <w:szCs w:val="36"/>
          <w:rtl/>
        </w:rPr>
        <w:t xml:space="preserve">فالقيادة بالتحويل تهدف </w:t>
      </w:r>
      <w:r w:rsidRPr="004E161B">
        <w:rPr>
          <w:rFonts w:ascii="Traditional Arabic" w:hAnsi="Traditional Arabic" w:cs="Traditional Arabic" w:hint="cs"/>
          <w:sz w:val="36"/>
          <w:szCs w:val="36"/>
          <w:rtl/>
        </w:rPr>
        <w:t>إ</w:t>
      </w:r>
      <w:r w:rsidRPr="004E161B">
        <w:rPr>
          <w:rFonts w:ascii="Traditional Arabic" w:hAnsi="Traditional Arabic" w:cs="Traditional Arabic"/>
          <w:sz w:val="36"/>
          <w:szCs w:val="36"/>
          <w:rtl/>
        </w:rPr>
        <w:t>لى تحويل العاملين في المنظمة الذين يتصفون بالتزامهم المحدود تجاه غاياتها وأهدافها وتغييرهم</w:t>
      </w:r>
      <w:r w:rsidRPr="004E161B">
        <w:rPr>
          <w:rFonts w:ascii="Traditional Arabic" w:hAnsi="Traditional Arabic" w:cs="Traditional Arabic" w:hint="cs"/>
          <w:sz w:val="36"/>
          <w:szCs w:val="36"/>
          <w:rtl/>
        </w:rPr>
        <w:t xml:space="preserve">؛ </w:t>
      </w:r>
      <w:r w:rsidRPr="004E161B">
        <w:rPr>
          <w:rFonts w:ascii="Traditional Arabic" w:hAnsi="Traditional Arabic" w:cs="Traditional Arabic"/>
          <w:sz w:val="36"/>
          <w:szCs w:val="36"/>
          <w:rtl/>
        </w:rPr>
        <w:t>ليصبحوا مهنيين ملتزمين يشاركون في صياغة الرؤية العامة وفي تحديد أهدافها وأولوياتها،</w:t>
      </w:r>
      <w:r>
        <w:rPr>
          <w:rFonts w:ascii="Traditional Arabic" w:hAnsi="Traditional Arabic" w:cs="Traditional Arabic" w:hint="cs"/>
          <w:sz w:val="36"/>
          <w:szCs w:val="36"/>
          <w:rtl/>
        </w:rPr>
        <w:t xml:space="preserve"> </w:t>
      </w:r>
      <w:r w:rsidRPr="004E161B">
        <w:rPr>
          <w:rFonts w:ascii="Traditional Arabic" w:hAnsi="Traditional Arabic" w:cs="Traditional Arabic"/>
          <w:sz w:val="36"/>
          <w:szCs w:val="36"/>
          <w:rtl/>
        </w:rPr>
        <w:t>ويتسمو</w:t>
      </w:r>
      <w:r w:rsidRPr="004E161B">
        <w:rPr>
          <w:rFonts w:ascii="Traditional Arabic" w:hAnsi="Traditional Arabic" w:cs="Traditional Arabic" w:hint="cs"/>
          <w:sz w:val="36"/>
          <w:szCs w:val="36"/>
          <w:rtl/>
        </w:rPr>
        <w:t>ن</w:t>
      </w:r>
      <w:r w:rsidRPr="004E161B">
        <w:rPr>
          <w:rFonts w:ascii="Traditional Arabic" w:hAnsi="Traditional Arabic" w:cs="Traditional Arabic"/>
          <w:sz w:val="36"/>
          <w:szCs w:val="36"/>
          <w:rtl/>
        </w:rPr>
        <w:t xml:space="preserve"> بالحماس والدافعية والمساهمة الفاعلة والتأثير الايجابي (عماد </w:t>
      </w:r>
      <w:r w:rsidRPr="004E161B">
        <w:rPr>
          <w:rFonts w:ascii="Traditional Arabic" w:hAnsi="Traditional Arabic" w:cs="Traditional Arabic" w:hint="cs"/>
          <w:sz w:val="36"/>
          <w:szCs w:val="36"/>
          <w:rtl/>
        </w:rPr>
        <w:t>الدين، ٢٠٠٣</w:t>
      </w:r>
      <w:r w:rsidRPr="004E161B">
        <w:rPr>
          <w:rFonts w:ascii="Traditional Arabic" w:hAnsi="Traditional Arabic" w:cs="Traditional Arabic"/>
          <w:sz w:val="36"/>
          <w:szCs w:val="36"/>
          <w:rtl/>
        </w:rPr>
        <w:t>: ٢٣).</w:t>
      </w:r>
      <w:r>
        <w:t>‬</w:t>
      </w:r>
      <w:r>
        <w:t>‬</w:t>
      </w:r>
      <w:r>
        <w:t>‬</w:t>
      </w:r>
      <w:r>
        <w:t>‬</w:t>
      </w:r>
      <w:r>
        <w:t>‬</w:t>
      </w:r>
      <w:r>
        <w:t>‬</w:t>
      </w:r>
      <w:r>
        <w:t>‬</w:t>
      </w:r>
      <w:r>
        <w:t>‬</w:t>
      </w:r>
      <w:r>
        <w:t>‬</w:t>
      </w:r>
      <w:r>
        <w:t>‬</w:t>
      </w:r>
      <w:r>
        <w:t>‬</w:t>
      </w:r>
    </w:p>
    <w:p w14:paraId="0FDC574E" w14:textId="77777777" w:rsidR="008B3D18" w:rsidRPr="004E161B" w:rsidRDefault="008B3D18" w:rsidP="008B3D18">
      <w:pPr>
        <w:widowControl w:val="0"/>
        <w:autoSpaceDE w:val="0"/>
        <w:autoSpaceDN w:val="0"/>
        <w:adjustRightInd w:val="0"/>
        <w:spacing w:after="0" w:line="276" w:lineRule="auto"/>
        <w:ind w:firstLine="510"/>
        <w:jc w:val="both"/>
        <w:rPr>
          <w:rFonts w:ascii="Traditional Arabic" w:hAnsi="Traditional Arabic" w:cs="Traditional Arabic"/>
          <w:sz w:val="36"/>
          <w:szCs w:val="36"/>
          <w:rtl/>
        </w:rPr>
      </w:pPr>
      <w:r w:rsidRPr="00C8298B">
        <w:rPr>
          <w:rFonts w:ascii="Traditional Arabic" w:hAnsi="Traditional Arabic" w:cs="Traditional Arabic"/>
          <w:sz w:val="36"/>
          <w:szCs w:val="36"/>
          <w:rtl/>
        </w:rPr>
        <w:t>ويتزايد</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الاهتمام</w:t>
      </w:r>
      <w:r w:rsidRPr="00C8298B">
        <w:rPr>
          <w:rFonts w:ascii="Traditional Arabic" w:hAnsi="Traditional Arabic" w:cs="Traditional Arabic"/>
          <w:sz w:val="36"/>
          <w:szCs w:val="36"/>
        </w:rPr>
        <w:t xml:space="preserve"> </w:t>
      </w:r>
      <w:r>
        <w:rPr>
          <w:rFonts w:ascii="Traditional Arabic" w:hAnsi="Traditional Arabic" w:cs="Traditional Arabic" w:hint="cs"/>
          <w:sz w:val="36"/>
          <w:szCs w:val="36"/>
          <w:rtl/>
        </w:rPr>
        <w:t>بالإدارة في المؤسسات</w:t>
      </w:r>
      <w:r w:rsidRPr="00C8298B">
        <w:rPr>
          <w:rFonts w:ascii="Traditional Arabic" w:hAnsi="Traditional Arabic" w:cs="Traditional Arabic"/>
          <w:sz w:val="36"/>
          <w:szCs w:val="36"/>
        </w:rPr>
        <w:t xml:space="preserve"> </w:t>
      </w:r>
      <w:r w:rsidRPr="00C8298B">
        <w:rPr>
          <w:rFonts w:ascii="Traditional Arabic" w:hAnsi="Traditional Arabic" w:cs="Traditional Arabic" w:hint="cs"/>
          <w:sz w:val="36"/>
          <w:szCs w:val="36"/>
          <w:rtl/>
        </w:rPr>
        <w:t>التي</w:t>
      </w:r>
      <w:r w:rsidRPr="00C8298B">
        <w:rPr>
          <w:rFonts w:ascii="Traditional Arabic" w:hAnsi="Traditional Arabic" w:cs="Traditional Arabic"/>
          <w:sz w:val="36"/>
          <w:szCs w:val="36"/>
          <w:rtl/>
        </w:rPr>
        <w:t xml:space="preserve"> تمارس</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أدوارها ومسئولياتها</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القيادية</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 xml:space="preserve">بالكيفية </w:t>
      </w:r>
      <w:r w:rsidRPr="00C8298B">
        <w:rPr>
          <w:rFonts w:ascii="Traditional Arabic" w:hAnsi="Traditional Arabic" w:cs="Traditional Arabic" w:hint="cs"/>
          <w:sz w:val="36"/>
          <w:szCs w:val="36"/>
          <w:rtl/>
        </w:rPr>
        <w:t>التي</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تنعكس</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ايجابا</w:t>
      </w:r>
      <w:r w:rsidRPr="00C8298B">
        <w:rPr>
          <w:rFonts w:ascii="Traditional Arabic" w:hAnsi="Traditional Arabic" w:cs="Traditional Arabic"/>
          <w:sz w:val="36"/>
          <w:szCs w:val="36"/>
        </w:rPr>
        <w:t xml:space="preserve"> </w:t>
      </w:r>
      <w:r w:rsidRPr="00C8298B">
        <w:rPr>
          <w:rFonts w:ascii="Traditional Arabic" w:hAnsi="Traditional Arabic" w:cs="Traditional Arabic" w:hint="cs"/>
          <w:sz w:val="36"/>
          <w:szCs w:val="36"/>
          <w:rtl/>
        </w:rPr>
        <w:t>ً</w:t>
      </w:r>
      <w:r w:rsidRPr="00C8298B">
        <w:rPr>
          <w:rFonts w:ascii="Traditional Arabic" w:hAnsi="Traditional Arabic" w:cs="Traditional Arabic"/>
          <w:sz w:val="36"/>
          <w:szCs w:val="36"/>
          <w:rtl/>
        </w:rPr>
        <w:t>على</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انجازات</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مدرستها و</w:t>
      </w:r>
      <w:r w:rsidRPr="00C8298B">
        <w:rPr>
          <w:rFonts w:ascii="Traditional Arabic" w:hAnsi="Traditional Arabic" w:cs="Traditional Arabic" w:hint="cs"/>
          <w:sz w:val="36"/>
          <w:szCs w:val="36"/>
          <w:rtl/>
        </w:rPr>
        <w:t>إ</w:t>
      </w:r>
      <w:r w:rsidRPr="00C8298B">
        <w:rPr>
          <w:rFonts w:ascii="Traditional Arabic" w:hAnsi="Traditional Arabic" w:cs="Traditional Arabic"/>
          <w:sz w:val="36"/>
          <w:szCs w:val="36"/>
          <w:rtl/>
        </w:rPr>
        <w:t>دار</w:t>
      </w:r>
      <w:r w:rsidRPr="00C8298B">
        <w:rPr>
          <w:rFonts w:ascii="Traditional Arabic" w:hAnsi="Traditional Arabic" w:cs="Traditional Arabic" w:hint="cs"/>
          <w:sz w:val="36"/>
          <w:szCs w:val="36"/>
          <w:rtl/>
        </w:rPr>
        <w:t>ا</w:t>
      </w:r>
      <w:r w:rsidRPr="00C8298B">
        <w:rPr>
          <w:rFonts w:ascii="Traditional Arabic" w:hAnsi="Traditional Arabic" w:cs="Traditional Arabic"/>
          <w:sz w:val="36"/>
          <w:szCs w:val="36"/>
          <w:rtl/>
        </w:rPr>
        <w:t>تها</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وفق</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الصلاحيات</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الممنوحة</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لها حيث</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يعد</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امتلاكها</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لسلوك</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القيادة</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التحويلية</w:t>
      </w:r>
      <w:r w:rsidRPr="00C8298B">
        <w:rPr>
          <w:rFonts w:ascii="Traditional Arabic" w:hAnsi="Traditional Arabic" w:cs="Traditional Arabic"/>
          <w:sz w:val="36"/>
          <w:szCs w:val="36"/>
        </w:rPr>
        <w:t xml:space="preserve"> </w:t>
      </w:r>
      <w:r w:rsidRPr="00C8298B">
        <w:rPr>
          <w:rFonts w:ascii="Traditional Arabic" w:hAnsi="Traditional Arabic" w:cs="Traditional Arabic" w:hint="cs"/>
          <w:sz w:val="36"/>
          <w:szCs w:val="36"/>
          <w:rtl/>
        </w:rPr>
        <w:t>أ</w:t>
      </w:r>
      <w:r w:rsidRPr="00C8298B">
        <w:rPr>
          <w:rFonts w:ascii="Traditional Arabic" w:hAnsi="Traditional Arabic" w:cs="Traditional Arabic"/>
          <w:sz w:val="36"/>
          <w:szCs w:val="36"/>
          <w:rtl/>
        </w:rPr>
        <w:t>ساسا</w:t>
      </w:r>
      <w:r w:rsidRPr="00C8298B">
        <w:rPr>
          <w:rFonts w:ascii="Traditional Arabic" w:hAnsi="Traditional Arabic" w:cs="Traditional Arabic" w:hint="cs"/>
          <w:sz w:val="36"/>
          <w:szCs w:val="36"/>
          <w:rtl/>
        </w:rPr>
        <w:t>ً</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لنجاح</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مدرستها</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وتميزها</w:t>
      </w:r>
      <w:r w:rsidRPr="00C8298B">
        <w:rPr>
          <w:rFonts w:ascii="Traditional Arabic" w:hAnsi="Traditional Arabic" w:cs="Traditional Arabic" w:hint="cs"/>
          <w:sz w:val="36"/>
          <w:szCs w:val="36"/>
          <w:rtl/>
        </w:rPr>
        <w:t xml:space="preserve">، </w:t>
      </w:r>
      <w:r w:rsidRPr="00C8298B">
        <w:rPr>
          <w:rFonts w:ascii="Traditional Arabic" w:hAnsi="Traditional Arabic" w:cs="Traditional Arabic"/>
          <w:sz w:val="36"/>
          <w:szCs w:val="36"/>
          <w:rtl/>
        </w:rPr>
        <w:t>وبناء</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على ذلك</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فالحاجة</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ملحة</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لمعرفة</w:t>
      </w:r>
      <w:r>
        <w:rPr>
          <w:rFonts w:ascii="Traditional Arabic" w:hAnsi="Traditional Arabic" w:cs="Traditional Arabic" w:hint="cs"/>
          <w:sz w:val="36"/>
          <w:szCs w:val="36"/>
          <w:rtl/>
        </w:rPr>
        <w:t xml:space="preserve"> دور المدراء والنمط القيادي السائد في المؤسسة لتعزيز التغيير المؤسسي.</w:t>
      </w:r>
    </w:p>
    <w:p w14:paraId="130DF42D" w14:textId="77777777" w:rsidR="008B3D18" w:rsidRPr="00963E43" w:rsidRDefault="008B3D18" w:rsidP="008B3D18">
      <w:pPr>
        <w:spacing w:after="0" w:line="276" w:lineRule="auto"/>
        <w:rPr>
          <w:rFonts w:ascii="Traditional Arabic" w:hAnsi="Traditional Arabic" w:cs="Traditional Arabic"/>
          <w:b/>
          <w:bCs/>
          <w:sz w:val="36"/>
          <w:szCs w:val="36"/>
          <w:rtl/>
        </w:rPr>
      </w:pPr>
      <w:r w:rsidRPr="00963E43">
        <w:rPr>
          <w:rFonts w:ascii="Traditional Arabic" w:hAnsi="Traditional Arabic" w:cs="Traditional Arabic" w:hint="cs"/>
          <w:b/>
          <w:bCs/>
          <w:sz w:val="36"/>
          <w:szCs w:val="36"/>
          <w:rtl/>
        </w:rPr>
        <w:lastRenderedPageBreak/>
        <w:t>مشكلة الدراسة:</w:t>
      </w:r>
    </w:p>
    <w:p w14:paraId="195D159A" w14:textId="77777777" w:rsidR="008B3D18" w:rsidRPr="00C8298B" w:rsidRDefault="008B3D18" w:rsidP="008B3D18">
      <w:pPr>
        <w:widowControl w:val="0"/>
        <w:autoSpaceDE w:val="0"/>
        <w:autoSpaceDN w:val="0"/>
        <w:adjustRightInd w:val="0"/>
        <w:spacing w:after="0" w:line="276" w:lineRule="auto"/>
        <w:ind w:firstLine="510"/>
        <w:jc w:val="both"/>
        <w:rPr>
          <w:rFonts w:ascii="Traditional Arabic" w:hAnsi="Traditional Arabic" w:cs="Traditional Arabic"/>
          <w:sz w:val="36"/>
          <w:szCs w:val="36"/>
          <w:rtl/>
        </w:rPr>
      </w:pPr>
      <w:r w:rsidRPr="00C8298B">
        <w:rPr>
          <w:rFonts w:ascii="Traditional Arabic" w:hAnsi="Traditional Arabic" w:cs="Traditional Arabic"/>
          <w:sz w:val="36"/>
          <w:szCs w:val="36"/>
          <w:rtl/>
        </w:rPr>
        <w:t xml:space="preserve">وتعد القيادة التحويلية إحدى أساليب القيادة الفاعلة في زمن التغيير حيث تمكن القادة من نجاح المنظمة ونقلها </w:t>
      </w:r>
      <w:r w:rsidRPr="00C8298B">
        <w:rPr>
          <w:rFonts w:ascii="Traditional Arabic" w:hAnsi="Traditional Arabic" w:cs="Traditional Arabic" w:hint="cs"/>
          <w:sz w:val="36"/>
          <w:szCs w:val="36"/>
          <w:rtl/>
        </w:rPr>
        <w:t>إلى</w:t>
      </w:r>
      <w:r w:rsidRPr="00C8298B">
        <w:rPr>
          <w:rFonts w:ascii="Traditional Arabic" w:hAnsi="Traditional Arabic" w:cs="Traditional Arabic"/>
          <w:sz w:val="36"/>
          <w:szCs w:val="36"/>
          <w:rtl/>
        </w:rPr>
        <w:t xml:space="preserve"> وضع مختلف يلبى الطموحات والمتطلبات والمتغيرات ويستجيب للتحديات الحالية والمستقبلية</w:t>
      </w:r>
      <w:r w:rsidRPr="00C8298B">
        <w:rPr>
          <w:rFonts w:ascii="Traditional Arabic" w:hAnsi="Traditional Arabic" w:cs="Traditional Arabic" w:hint="cs"/>
          <w:sz w:val="36"/>
          <w:szCs w:val="36"/>
          <w:rtl/>
        </w:rPr>
        <w:t xml:space="preserve">، </w:t>
      </w:r>
      <w:r w:rsidRPr="00C8298B">
        <w:rPr>
          <w:rFonts w:ascii="Traditional Arabic" w:hAnsi="Traditional Arabic" w:cs="Traditional Arabic"/>
          <w:sz w:val="36"/>
          <w:szCs w:val="36"/>
          <w:rtl/>
        </w:rPr>
        <w:t>وقد</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أظهرت الدراسات السابقة (العمري</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،١٤٢٤</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هـ)</w:t>
      </w:r>
      <w:r w:rsidRPr="00C8298B">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و</w:t>
      </w:r>
      <w:r w:rsidRPr="00C8298B">
        <w:rPr>
          <w:rFonts w:ascii="Traditional Arabic" w:hAnsi="Traditional Arabic" w:cs="Traditional Arabic"/>
          <w:sz w:val="36"/>
          <w:szCs w:val="36"/>
          <w:rtl/>
        </w:rPr>
        <w:t>(الهلالي,2001)</w:t>
      </w:r>
      <w:r w:rsidRPr="00C8298B">
        <w:rPr>
          <w:rFonts w:ascii="Traditional Arabic" w:hAnsi="Traditional Arabic" w:cs="Traditional Arabic" w:hint="cs"/>
          <w:sz w:val="36"/>
          <w:szCs w:val="36"/>
          <w:rtl/>
        </w:rPr>
        <w:t xml:space="preserve">، </w:t>
      </w:r>
      <w:r w:rsidRPr="00C8298B">
        <w:rPr>
          <w:rFonts w:ascii="Traditional Arabic" w:hAnsi="Traditional Arabic" w:cs="Traditional Arabic"/>
          <w:sz w:val="36"/>
          <w:szCs w:val="36"/>
          <w:rtl/>
        </w:rPr>
        <w:t>و (العازمي,2006)</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ب</w:t>
      </w:r>
      <w:r w:rsidRPr="00C8298B">
        <w:rPr>
          <w:rFonts w:ascii="Traditional Arabic" w:hAnsi="Traditional Arabic" w:cs="Traditional Arabic" w:hint="cs"/>
          <w:sz w:val="36"/>
          <w:szCs w:val="36"/>
          <w:rtl/>
        </w:rPr>
        <w:t>إ</w:t>
      </w:r>
      <w:r w:rsidRPr="00C8298B">
        <w:rPr>
          <w:rFonts w:ascii="Traditional Arabic" w:hAnsi="Traditional Arabic" w:cs="Traditional Arabic"/>
          <w:sz w:val="36"/>
          <w:szCs w:val="36"/>
          <w:rtl/>
        </w:rPr>
        <w:t>ن</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هذا</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النوع</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من</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القيادة</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يعتبر</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جوهري</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لإيجاد</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منظمات</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قوية</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قادرة</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على</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مواجهة</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التحديات</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الملحة</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التي</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يفرضها</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عالم</w:t>
      </w:r>
      <w:r w:rsidRPr="00C8298B">
        <w:rPr>
          <w:rFonts w:ascii="Traditional Arabic" w:hAnsi="Traditional Arabic" w:cs="Traditional Arabic"/>
          <w:sz w:val="36"/>
          <w:szCs w:val="36"/>
        </w:rPr>
        <w:t xml:space="preserve"> </w:t>
      </w:r>
      <w:r w:rsidRPr="00C8298B">
        <w:rPr>
          <w:rFonts w:ascii="Traditional Arabic" w:hAnsi="Traditional Arabic" w:cs="Traditional Arabic"/>
          <w:sz w:val="36"/>
          <w:szCs w:val="36"/>
          <w:rtl/>
        </w:rPr>
        <w:t>اليوم</w:t>
      </w:r>
      <w:r w:rsidRPr="00C8298B">
        <w:rPr>
          <w:rFonts w:ascii="Traditional Arabic" w:hAnsi="Traditional Arabic" w:cs="Traditional Arabic" w:hint="cs"/>
          <w:sz w:val="36"/>
          <w:szCs w:val="36"/>
          <w:rtl/>
        </w:rPr>
        <w:t xml:space="preserve"> ،</w:t>
      </w:r>
      <w:r w:rsidRPr="00C8298B">
        <w:rPr>
          <w:rFonts w:ascii="Traditional Arabic" w:hAnsi="Traditional Arabic" w:cs="Traditional Arabic"/>
          <w:sz w:val="36"/>
          <w:szCs w:val="36"/>
          <w:rtl/>
        </w:rPr>
        <w:t xml:space="preserve"> وقد أشارت دراسة ال هيضة (2009) بأن الواقع يشير إلى أن كثير من القيادات تعاني من المشكلات والممارسات القيادية التي تتصف بالتقليدية ,والحرفة وتعارض الاختصاص, وتعتمد على جانب تسيير الأعمال دون </w:t>
      </w:r>
      <w:r>
        <w:rPr>
          <w:rFonts w:ascii="Traditional Arabic" w:hAnsi="Traditional Arabic" w:cs="Traditional Arabic"/>
          <w:sz w:val="36"/>
          <w:szCs w:val="36"/>
          <w:rtl/>
        </w:rPr>
        <w:t>الإبداع</w:t>
      </w:r>
      <w:r w:rsidRPr="00C8298B">
        <w:rPr>
          <w:rFonts w:ascii="Traditional Arabic" w:hAnsi="Traditional Arabic" w:cs="Traditional Arabic"/>
          <w:sz w:val="36"/>
          <w:szCs w:val="36"/>
          <w:rtl/>
        </w:rPr>
        <w:t xml:space="preserve"> في الممارسات القيادية ,كما تعاني من نقص مهارات وقدرات القيادات التحويلية القادرة على القيادة </w:t>
      </w:r>
      <w:r>
        <w:rPr>
          <w:rFonts w:ascii="Traditional Arabic" w:hAnsi="Traditional Arabic" w:cs="Traditional Arabic" w:hint="cs"/>
          <w:sz w:val="36"/>
          <w:szCs w:val="36"/>
          <w:rtl/>
        </w:rPr>
        <w:t>.</w:t>
      </w:r>
    </w:p>
    <w:p w14:paraId="231271B7" w14:textId="77777777" w:rsidR="008B3D18" w:rsidRPr="00C8298B" w:rsidRDefault="008B3D18" w:rsidP="008B3D18">
      <w:pPr>
        <w:widowControl w:val="0"/>
        <w:autoSpaceDE w:val="0"/>
        <w:autoSpaceDN w:val="0"/>
        <w:adjustRightInd w:val="0"/>
        <w:spacing w:after="0" w:line="276" w:lineRule="auto"/>
        <w:ind w:firstLine="379"/>
        <w:jc w:val="both"/>
        <w:rPr>
          <w:rFonts w:ascii="Traditional Arabic" w:hAnsi="Traditional Arabic" w:cs="Traditional Arabic"/>
          <w:sz w:val="36"/>
          <w:szCs w:val="36"/>
        </w:rPr>
      </w:pPr>
      <w:r w:rsidRPr="00C8298B">
        <w:rPr>
          <w:rFonts w:ascii="Traditional Arabic" w:hAnsi="Traditional Arabic" w:cs="Traditional Arabic"/>
          <w:sz w:val="36"/>
          <w:szCs w:val="36"/>
          <w:rtl/>
        </w:rPr>
        <w:t>فالهدف</w:t>
      </w:r>
      <w:r>
        <w:rPr>
          <w:rFonts w:ascii="Traditional Arabic" w:hAnsi="Traditional Arabic" w:cs="Traditional Arabic" w:hint="cs"/>
          <w:sz w:val="36"/>
          <w:szCs w:val="36"/>
          <w:rtl/>
        </w:rPr>
        <w:t xml:space="preserve"> </w:t>
      </w:r>
      <w:r w:rsidRPr="00C8298B">
        <w:rPr>
          <w:rFonts w:ascii="Traditional Arabic" w:hAnsi="Traditional Arabic" w:cs="Traditional Arabic"/>
          <w:sz w:val="36"/>
          <w:szCs w:val="36"/>
          <w:rtl/>
        </w:rPr>
        <w:t xml:space="preserve">من تطبيق القيادة التحويلية نجاح المؤسسات </w:t>
      </w:r>
      <w:r>
        <w:rPr>
          <w:rFonts w:ascii="Traditional Arabic" w:hAnsi="Traditional Arabic" w:cs="Traditional Arabic" w:hint="cs"/>
          <w:sz w:val="36"/>
          <w:szCs w:val="36"/>
          <w:rtl/>
        </w:rPr>
        <w:t xml:space="preserve">كما </w:t>
      </w:r>
      <w:r w:rsidRPr="00C8298B">
        <w:rPr>
          <w:rFonts w:ascii="Traditional Arabic" w:hAnsi="Traditional Arabic" w:cs="Traditional Arabic"/>
          <w:sz w:val="36"/>
          <w:szCs w:val="36"/>
          <w:rtl/>
        </w:rPr>
        <w:t>أوصت العديد من الدراسات أمثال: كنسارة (2005)</w:t>
      </w:r>
      <w:r w:rsidRPr="00C8298B">
        <w:rPr>
          <w:rFonts w:ascii="Traditional Arabic" w:hAnsi="Traditional Arabic" w:cs="Traditional Arabic" w:hint="cs"/>
          <w:sz w:val="36"/>
          <w:szCs w:val="36"/>
          <w:rtl/>
        </w:rPr>
        <w:t xml:space="preserve">، </w:t>
      </w:r>
      <w:r w:rsidRPr="00C8298B">
        <w:rPr>
          <w:rFonts w:ascii="Traditional Arabic" w:hAnsi="Traditional Arabic" w:cs="Traditional Arabic"/>
          <w:sz w:val="36"/>
          <w:szCs w:val="36"/>
          <w:rtl/>
        </w:rPr>
        <w:t>الجارودي (1427هـ)</w:t>
      </w:r>
      <w:r w:rsidRPr="00C8298B">
        <w:rPr>
          <w:rFonts w:ascii="Traditional Arabic" w:hAnsi="Traditional Arabic" w:cs="Traditional Arabic" w:hint="cs"/>
          <w:sz w:val="36"/>
          <w:szCs w:val="36"/>
          <w:rtl/>
        </w:rPr>
        <w:t>، الفقيه(1427</w:t>
      </w:r>
      <w:r w:rsidRPr="00C8298B">
        <w:rPr>
          <w:rFonts w:ascii="Traditional Arabic" w:hAnsi="Traditional Arabic" w:cs="Traditional Arabic"/>
          <w:sz w:val="36"/>
          <w:szCs w:val="36"/>
          <w:rtl/>
        </w:rPr>
        <w:t>هـ)</w:t>
      </w:r>
      <w:r w:rsidRPr="00C8298B">
        <w:rPr>
          <w:rFonts w:ascii="Traditional Arabic" w:hAnsi="Traditional Arabic" w:cs="Traditional Arabic" w:hint="cs"/>
          <w:sz w:val="36"/>
          <w:szCs w:val="36"/>
          <w:rtl/>
        </w:rPr>
        <w:t xml:space="preserve">، </w:t>
      </w:r>
      <w:r w:rsidRPr="00C8298B">
        <w:rPr>
          <w:rFonts w:ascii="Traditional Arabic" w:hAnsi="Traditional Arabic" w:cs="Traditional Arabic"/>
          <w:sz w:val="36"/>
          <w:szCs w:val="36"/>
          <w:rtl/>
        </w:rPr>
        <w:t>الربيعة (1431هـ) على أن يكون هناك تحول إلى الأنماط التي تتميز بالمشاركة</w:t>
      </w:r>
      <w:r w:rsidRPr="00C8298B">
        <w:rPr>
          <w:rFonts w:ascii="Traditional Arabic" w:hAnsi="Traditional Arabic" w:cs="Traditional Arabic" w:hint="cs"/>
          <w:sz w:val="36"/>
          <w:szCs w:val="36"/>
          <w:rtl/>
        </w:rPr>
        <w:t xml:space="preserve"> </w:t>
      </w:r>
      <w:r w:rsidRPr="00C8298B">
        <w:rPr>
          <w:rFonts w:ascii="Traditional Arabic" w:hAnsi="Traditional Arabic" w:cs="Traditional Arabic"/>
          <w:sz w:val="36"/>
          <w:szCs w:val="36"/>
          <w:rtl/>
        </w:rPr>
        <w:t xml:space="preserve">والتحفيز للأداء الأفضل لأنها سوف تؤثر على أداء العاملين وهذا يتفق مع النمط القيادي </w:t>
      </w:r>
      <w:r w:rsidRPr="00C8298B">
        <w:rPr>
          <w:rFonts w:ascii="Traditional Arabic" w:hAnsi="Traditional Arabic" w:cs="Traditional Arabic" w:hint="cs"/>
          <w:sz w:val="36"/>
          <w:szCs w:val="36"/>
          <w:rtl/>
        </w:rPr>
        <w:t>التحويلي،</w:t>
      </w:r>
      <w:r w:rsidRPr="00C8298B">
        <w:rPr>
          <w:rFonts w:ascii="Traditional Arabic" w:hAnsi="Traditional Arabic" w:cs="Traditional Arabic"/>
          <w:sz w:val="36"/>
          <w:szCs w:val="36"/>
          <w:rtl/>
        </w:rPr>
        <w:t xml:space="preserve"> والذي يتناسب مع معطيات القرن الحادي </w:t>
      </w:r>
      <w:r w:rsidRPr="00C8298B">
        <w:rPr>
          <w:rFonts w:ascii="Traditional Arabic" w:hAnsi="Traditional Arabic" w:cs="Traditional Arabic" w:hint="cs"/>
          <w:sz w:val="36"/>
          <w:szCs w:val="36"/>
          <w:rtl/>
        </w:rPr>
        <w:t>والعشرين،</w:t>
      </w:r>
      <w:r w:rsidRPr="00C8298B">
        <w:rPr>
          <w:rFonts w:ascii="Traditional Arabic" w:hAnsi="Traditional Arabic" w:cs="Traditional Arabic"/>
          <w:sz w:val="36"/>
          <w:szCs w:val="36"/>
          <w:rtl/>
        </w:rPr>
        <w:t xml:space="preserve"> والذي أوصى الباحثون بدراسته </w:t>
      </w:r>
      <w:r w:rsidRPr="00C8298B">
        <w:rPr>
          <w:rFonts w:ascii="Traditional Arabic" w:hAnsi="Traditional Arabic" w:cs="Traditional Arabic" w:hint="cs"/>
          <w:sz w:val="36"/>
          <w:szCs w:val="36"/>
          <w:rtl/>
        </w:rPr>
        <w:t>واعتباره إحدى</w:t>
      </w:r>
      <w:r w:rsidRPr="00C8298B">
        <w:rPr>
          <w:rFonts w:ascii="Traditional Arabic" w:hAnsi="Traditional Arabic" w:cs="Traditional Arabic"/>
          <w:sz w:val="36"/>
          <w:szCs w:val="36"/>
          <w:rtl/>
        </w:rPr>
        <w:t xml:space="preserve"> الحلول للقيادة الحديثة.</w:t>
      </w:r>
    </w:p>
    <w:p w14:paraId="15A138DF" w14:textId="77777777" w:rsidR="008B3D18" w:rsidRPr="00C8298B" w:rsidRDefault="008B3D18" w:rsidP="008B3D18">
      <w:pPr>
        <w:widowControl w:val="0"/>
        <w:autoSpaceDE w:val="0"/>
        <w:autoSpaceDN w:val="0"/>
        <w:adjustRightInd w:val="0"/>
        <w:spacing w:after="0" w:line="276" w:lineRule="auto"/>
        <w:ind w:firstLine="510"/>
        <w:jc w:val="both"/>
        <w:rPr>
          <w:rFonts w:ascii="Traditional Arabic" w:hAnsi="Traditional Arabic" w:cs="Traditional Arabic"/>
          <w:sz w:val="36"/>
          <w:szCs w:val="36"/>
        </w:rPr>
      </w:pPr>
      <w:r w:rsidRPr="00C8298B">
        <w:rPr>
          <w:rFonts w:ascii="Traditional Arabic" w:hAnsi="Traditional Arabic" w:cs="Traditional Arabic"/>
          <w:sz w:val="36"/>
          <w:szCs w:val="36"/>
          <w:rtl/>
        </w:rPr>
        <w:t xml:space="preserve">وبالنظر لهذا النوع من القيادة وماله من أهمية وفاعلية كبيره في </w:t>
      </w:r>
      <w:r>
        <w:rPr>
          <w:rFonts w:ascii="Traditional Arabic" w:hAnsi="Traditional Arabic" w:cs="Traditional Arabic" w:hint="cs"/>
          <w:sz w:val="36"/>
          <w:szCs w:val="36"/>
          <w:rtl/>
        </w:rPr>
        <w:t>المؤسسات</w:t>
      </w:r>
      <w:r w:rsidRPr="00C8298B">
        <w:rPr>
          <w:rFonts w:ascii="Traditional Arabic" w:hAnsi="Traditional Arabic" w:cs="Traditional Arabic" w:hint="cs"/>
          <w:sz w:val="36"/>
          <w:szCs w:val="36"/>
          <w:rtl/>
        </w:rPr>
        <w:t xml:space="preserve">، </w:t>
      </w:r>
      <w:r w:rsidRPr="00C8298B">
        <w:rPr>
          <w:rFonts w:ascii="Traditional Arabic" w:hAnsi="Traditional Arabic" w:cs="Traditional Arabic"/>
          <w:sz w:val="36"/>
          <w:szCs w:val="36"/>
          <w:rtl/>
        </w:rPr>
        <w:t>ودوره الأساسي في تطوير المؤسس</w:t>
      </w:r>
      <w:r>
        <w:rPr>
          <w:rFonts w:ascii="Traditional Arabic" w:hAnsi="Traditional Arabic" w:cs="Traditional Arabic" w:hint="cs"/>
          <w:sz w:val="36"/>
          <w:szCs w:val="36"/>
          <w:rtl/>
        </w:rPr>
        <w:t>ات</w:t>
      </w:r>
      <w:r w:rsidRPr="00C8298B">
        <w:rPr>
          <w:rFonts w:ascii="Traditional Arabic" w:hAnsi="Traditional Arabic" w:cs="Traditional Arabic" w:hint="cs"/>
          <w:sz w:val="36"/>
          <w:szCs w:val="36"/>
          <w:rtl/>
        </w:rPr>
        <w:t xml:space="preserve">، </w:t>
      </w:r>
      <w:r w:rsidRPr="00C8298B">
        <w:rPr>
          <w:rFonts w:ascii="Traditional Arabic" w:hAnsi="Traditional Arabic" w:cs="Traditional Arabic"/>
          <w:sz w:val="36"/>
          <w:szCs w:val="36"/>
          <w:rtl/>
        </w:rPr>
        <w:t xml:space="preserve">وخلق مناخ </w:t>
      </w:r>
      <w:r>
        <w:rPr>
          <w:rFonts w:ascii="Traditional Arabic" w:hAnsi="Traditional Arabic" w:cs="Traditional Arabic" w:hint="cs"/>
          <w:sz w:val="36"/>
          <w:szCs w:val="36"/>
          <w:rtl/>
        </w:rPr>
        <w:t>مؤسسي</w:t>
      </w:r>
      <w:r w:rsidRPr="00C8298B">
        <w:rPr>
          <w:rFonts w:ascii="Traditional Arabic" w:hAnsi="Traditional Arabic" w:cs="Traditional Arabic"/>
          <w:sz w:val="36"/>
          <w:szCs w:val="36"/>
          <w:rtl/>
        </w:rPr>
        <w:t xml:space="preserve"> يتسم بالترابط والاحترام</w:t>
      </w:r>
      <w:r w:rsidRPr="00C8298B">
        <w:rPr>
          <w:rFonts w:ascii="Traditional Arabic" w:hAnsi="Traditional Arabic" w:cs="Traditional Arabic" w:hint="cs"/>
          <w:sz w:val="36"/>
          <w:szCs w:val="36"/>
          <w:rtl/>
        </w:rPr>
        <w:t xml:space="preserve">، </w:t>
      </w:r>
      <w:r w:rsidRPr="00C8298B">
        <w:rPr>
          <w:rFonts w:ascii="Traditional Arabic" w:hAnsi="Traditional Arabic" w:cs="Traditional Arabic"/>
          <w:sz w:val="36"/>
          <w:szCs w:val="36"/>
          <w:rtl/>
        </w:rPr>
        <w:t>فقد رأ</w:t>
      </w:r>
      <w:r>
        <w:rPr>
          <w:rFonts w:ascii="Traditional Arabic" w:hAnsi="Traditional Arabic" w:cs="Traditional Arabic" w:hint="cs"/>
          <w:sz w:val="36"/>
          <w:szCs w:val="36"/>
          <w:rtl/>
        </w:rPr>
        <w:t>ى</w:t>
      </w:r>
      <w:r w:rsidRPr="00C8298B">
        <w:rPr>
          <w:rFonts w:ascii="Traditional Arabic" w:hAnsi="Traditional Arabic" w:cs="Traditional Arabic"/>
          <w:sz w:val="36"/>
          <w:szCs w:val="36"/>
          <w:rtl/>
        </w:rPr>
        <w:t xml:space="preserve"> الباحث إجراء دراسة لمعرفة </w:t>
      </w:r>
      <w:r>
        <w:rPr>
          <w:rFonts w:ascii="Traditional Arabic" w:hAnsi="Traditional Arabic" w:cs="Traditional Arabic" w:hint="cs"/>
          <w:sz w:val="36"/>
          <w:szCs w:val="36"/>
          <w:rtl/>
        </w:rPr>
        <w:t>دور القيادة التحويلية في تعزيز التغيير المؤسسي</w:t>
      </w:r>
      <w:r w:rsidRPr="00C8298B">
        <w:rPr>
          <w:rFonts w:ascii="Traditional Arabic" w:hAnsi="Traditional Arabic" w:cs="Traditional Arabic"/>
          <w:sz w:val="36"/>
          <w:szCs w:val="36"/>
          <w:rtl/>
        </w:rPr>
        <w:t xml:space="preserve"> ومن هذا المنطلق ف</w:t>
      </w:r>
      <w:r w:rsidRPr="00C8298B">
        <w:rPr>
          <w:rFonts w:ascii="Traditional Arabic" w:hAnsi="Traditional Arabic" w:cs="Traditional Arabic" w:hint="cs"/>
          <w:sz w:val="36"/>
          <w:szCs w:val="36"/>
          <w:rtl/>
        </w:rPr>
        <w:t>إ</w:t>
      </w:r>
      <w:r w:rsidRPr="00C8298B">
        <w:rPr>
          <w:rFonts w:ascii="Traditional Arabic" w:hAnsi="Traditional Arabic" w:cs="Traditional Arabic"/>
          <w:sz w:val="36"/>
          <w:szCs w:val="36"/>
          <w:rtl/>
        </w:rPr>
        <w:t>ن مشكلة الدراسة تتبلور في:</w:t>
      </w:r>
    </w:p>
    <w:p w14:paraId="650F901C" w14:textId="77777777" w:rsidR="008B3D18" w:rsidRPr="00021B5C" w:rsidRDefault="008B3D18" w:rsidP="008B3D18">
      <w:pPr>
        <w:widowControl w:val="0"/>
        <w:autoSpaceDE w:val="0"/>
        <w:autoSpaceDN w:val="0"/>
        <w:adjustRightInd w:val="0"/>
        <w:spacing w:after="0" w:line="276" w:lineRule="auto"/>
        <w:ind w:firstLine="510"/>
        <w:jc w:val="both"/>
        <w:rPr>
          <w:rFonts w:ascii="Traditional Arabic" w:hAnsi="Traditional Arabic" w:cs="Traditional Arabic"/>
          <w:b/>
          <w:bCs/>
          <w:sz w:val="36"/>
          <w:szCs w:val="36"/>
          <w:rtl/>
        </w:rPr>
      </w:pPr>
      <w:r w:rsidRPr="00021B5C">
        <w:rPr>
          <w:rFonts w:ascii="Traditional Arabic" w:hAnsi="Traditional Arabic" w:cs="Traditional Arabic"/>
          <w:b/>
          <w:bCs/>
          <w:sz w:val="36"/>
          <w:szCs w:val="36"/>
          <w:rtl/>
        </w:rPr>
        <w:t xml:space="preserve">ما </w:t>
      </w:r>
      <w:bookmarkStart w:id="1" w:name="_Hlk192110238"/>
      <w:r w:rsidRPr="00021B5C">
        <w:rPr>
          <w:rFonts w:ascii="Traditional Arabic" w:hAnsi="Traditional Arabic" w:cs="Traditional Arabic" w:hint="cs"/>
          <w:b/>
          <w:bCs/>
          <w:sz w:val="36"/>
          <w:szCs w:val="36"/>
          <w:rtl/>
        </w:rPr>
        <w:t xml:space="preserve">دور </w:t>
      </w:r>
      <w:r w:rsidRPr="00021B5C">
        <w:rPr>
          <w:rFonts w:ascii="Traditional Arabic" w:hAnsi="Traditional Arabic" w:cs="Traditional Arabic"/>
          <w:b/>
          <w:bCs/>
          <w:sz w:val="36"/>
          <w:szCs w:val="36"/>
          <w:rtl/>
        </w:rPr>
        <w:t xml:space="preserve">القيادة </w:t>
      </w:r>
      <w:r w:rsidRPr="00021B5C">
        <w:rPr>
          <w:rFonts w:ascii="Traditional Arabic" w:hAnsi="Traditional Arabic" w:cs="Traditional Arabic" w:hint="cs"/>
          <w:b/>
          <w:bCs/>
          <w:sz w:val="36"/>
          <w:szCs w:val="36"/>
          <w:rtl/>
        </w:rPr>
        <w:t>التحويلية</w:t>
      </w:r>
      <w:r w:rsidRPr="00021B5C">
        <w:rPr>
          <w:rFonts w:ascii="Traditional Arabic" w:hAnsi="Traditional Arabic" w:cs="Traditional Arabic"/>
          <w:b/>
          <w:bCs/>
          <w:sz w:val="36"/>
          <w:szCs w:val="36"/>
          <w:rtl/>
        </w:rPr>
        <w:t xml:space="preserve"> في تعزيز التغيير المؤسسي</w:t>
      </w:r>
      <w:r w:rsidRPr="00021B5C">
        <w:rPr>
          <w:rFonts w:ascii="Traditional Arabic" w:hAnsi="Traditional Arabic" w:cs="Traditional Arabic" w:hint="cs"/>
          <w:b/>
          <w:bCs/>
          <w:sz w:val="36"/>
          <w:szCs w:val="36"/>
          <w:rtl/>
        </w:rPr>
        <w:t xml:space="preserve"> من وجهة نظر العاملين بشركة </w:t>
      </w:r>
      <w:r w:rsidRPr="00021B5C">
        <w:rPr>
          <w:rFonts w:ascii="Traditional Arabic" w:hAnsi="Traditional Arabic" w:cs="Traditional Arabic"/>
          <w:b/>
          <w:bCs/>
          <w:sz w:val="36"/>
          <w:szCs w:val="36"/>
          <w:rtl/>
        </w:rPr>
        <w:t>منجم تطوير الأعمال</w:t>
      </w:r>
      <w:r w:rsidRPr="00021B5C">
        <w:rPr>
          <w:rFonts w:ascii="Traditional Arabic" w:hAnsi="Traditional Arabic" w:cs="Traditional Arabic" w:hint="cs"/>
          <w:b/>
          <w:bCs/>
          <w:sz w:val="36"/>
          <w:szCs w:val="36"/>
          <w:rtl/>
        </w:rPr>
        <w:t xml:space="preserve"> بمدينة الرياض بالمملكة العربية السعودية</w:t>
      </w:r>
      <w:bookmarkEnd w:id="1"/>
      <w:r w:rsidRPr="00021B5C">
        <w:rPr>
          <w:rFonts w:ascii="Traditional Arabic" w:hAnsi="Traditional Arabic" w:cs="Traditional Arabic"/>
          <w:b/>
          <w:bCs/>
          <w:sz w:val="36"/>
          <w:szCs w:val="36"/>
          <w:rtl/>
        </w:rPr>
        <w:t>؟</w:t>
      </w:r>
    </w:p>
    <w:p w14:paraId="21187EDB" w14:textId="77777777" w:rsidR="008B3D18" w:rsidRPr="00021B5C" w:rsidRDefault="008B3D18" w:rsidP="008B3D18">
      <w:pPr>
        <w:widowControl w:val="0"/>
        <w:autoSpaceDE w:val="0"/>
        <w:autoSpaceDN w:val="0"/>
        <w:adjustRightInd w:val="0"/>
        <w:spacing w:after="0" w:line="276" w:lineRule="auto"/>
        <w:jc w:val="both"/>
        <w:rPr>
          <w:rFonts w:ascii="Traditional Arabic" w:hAnsi="Traditional Arabic" w:cs="Traditional Arabic"/>
          <w:b/>
          <w:bCs/>
          <w:sz w:val="36"/>
          <w:szCs w:val="36"/>
          <w:rtl/>
        </w:rPr>
      </w:pPr>
      <w:r w:rsidRPr="00021B5C">
        <w:rPr>
          <w:rFonts w:ascii="Traditional Arabic" w:hAnsi="Traditional Arabic" w:cs="Traditional Arabic" w:hint="cs"/>
          <w:b/>
          <w:bCs/>
          <w:sz w:val="36"/>
          <w:szCs w:val="36"/>
          <w:rtl/>
        </w:rPr>
        <w:t>تساؤلات الدراسة:</w:t>
      </w:r>
    </w:p>
    <w:p w14:paraId="43C754A0" w14:textId="77777777" w:rsidR="008B3D18" w:rsidRPr="00C8298B" w:rsidRDefault="008B3D18" w:rsidP="008B3D18">
      <w:pPr>
        <w:widowControl w:val="0"/>
        <w:autoSpaceDE w:val="0"/>
        <w:autoSpaceDN w:val="0"/>
        <w:adjustRightInd w:val="0"/>
        <w:spacing w:after="0" w:line="276" w:lineRule="auto"/>
        <w:ind w:left="237" w:hanging="284"/>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1. </w:t>
      </w:r>
      <w:r w:rsidRPr="00C8298B">
        <w:rPr>
          <w:rFonts w:ascii="Traditional Arabic" w:hAnsi="Traditional Arabic" w:cs="Traditional Arabic"/>
          <w:sz w:val="36"/>
          <w:szCs w:val="36"/>
          <w:rtl/>
        </w:rPr>
        <w:t xml:space="preserve">مـا درجة ممارسة </w:t>
      </w:r>
      <w:r w:rsidRPr="00C8298B">
        <w:rPr>
          <w:rFonts w:ascii="Traditional Arabic" w:hAnsi="Traditional Arabic" w:cs="Traditional Arabic" w:hint="cs"/>
          <w:sz w:val="36"/>
          <w:szCs w:val="36"/>
          <w:rtl/>
        </w:rPr>
        <w:t>مدير</w:t>
      </w:r>
      <w:r>
        <w:rPr>
          <w:rFonts w:ascii="Traditional Arabic" w:hAnsi="Traditional Arabic" w:cs="Traditional Arabic" w:hint="cs"/>
          <w:sz w:val="36"/>
          <w:szCs w:val="36"/>
          <w:rtl/>
        </w:rPr>
        <w:t xml:space="preserve">ي شركة </w:t>
      </w:r>
      <w:r w:rsidRPr="00C8298B">
        <w:rPr>
          <w:rFonts w:ascii="Traditional Arabic" w:hAnsi="Traditional Arabic" w:cs="Traditional Arabic" w:hint="cs"/>
          <w:sz w:val="36"/>
          <w:szCs w:val="36"/>
          <w:rtl/>
        </w:rPr>
        <w:t>منجم</w:t>
      </w:r>
      <w:r w:rsidRPr="00021B5C">
        <w:rPr>
          <w:rFonts w:ascii="Traditional Arabic" w:hAnsi="Traditional Arabic" w:cs="Traditional Arabic"/>
          <w:sz w:val="36"/>
          <w:szCs w:val="36"/>
          <w:rtl/>
        </w:rPr>
        <w:t xml:space="preserve"> تطوير الأعمال</w:t>
      </w:r>
      <w:r>
        <w:rPr>
          <w:rFonts w:ascii="Traditional Arabic" w:hAnsi="Traditional Arabic" w:cs="Traditional Arabic" w:hint="cs"/>
          <w:sz w:val="36"/>
          <w:szCs w:val="36"/>
          <w:rtl/>
        </w:rPr>
        <w:t xml:space="preserve"> لأبعاد ا</w:t>
      </w:r>
      <w:r w:rsidRPr="00C8298B">
        <w:rPr>
          <w:rFonts w:ascii="Traditional Arabic" w:hAnsi="Traditional Arabic" w:cs="Traditional Arabic"/>
          <w:sz w:val="36"/>
          <w:szCs w:val="36"/>
          <w:rtl/>
        </w:rPr>
        <w:t xml:space="preserve">لقيادة التحويلية في مدينة الرياض من وجهة </w:t>
      </w:r>
      <w:r>
        <w:rPr>
          <w:rFonts w:ascii="Traditional Arabic" w:hAnsi="Traditional Arabic" w:cs="Traditional Arabic" w:hint="cs"/>
          <w:sz w:val="36"/>
          <w:szCs w:val="36"/>
          <w:rtl/>
        </w:rPr>
        <w:t>العاملين بالشركة</w:t>
      </w:r>
      <w:r w:rsidRPr="00C8298B">
        <w:rPr>
          <w:rFonts w:ascii="Traditional Arabic" w:hAnsi="Traditional Arabic" w:cs="Traditional Arabic"/>
          <w:sz w:val="36"/>
          <w:szCs w:val="36"/>
          <w:rtl/>
        </w:rPr>
        <w:t>؟</w:t>
      </w:r>
    </w:p>
    <w:p w14:paraId="51065963" w14:textId="77777777" w:rsidR="008B3D18" w:rsidRDefault="008B3D18" w:rsidP="008B3D18">
      <w:pPr>
        <w:widowControl w:val="0"/>
        <w:autoSpaceDE w:val="0"/>
        <w:autoSpaceDN w:val="0"/>
        <w:adjustRightInd w:val="0"/>
        <w:spacing w:after="0" w:line="276" w:lineRule="auto"/>
        <w:ind w:left="237" w:hanging="284"/>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 </w:t>
      </w:r>
      <w:bookmarkStart w:id="2" w:name="_Hlk192110258"/>
      <w:r w:rsidRPr="00C8298B">
        <w:rPr>
          <w:rFonts w:ascii="Traditional Arabic" w:hAnsi="Traditional Arabic" w:cs="Traditional Arabic"/>
          <w:sz w:val="36"/>
          <w:szCs w:val="36"/>
          <w:rtl/>
        </w:rPr>
        <w:t xml:space="preserve">ما أبرز المقترحات لتبني </w:t>
      </w:r>
      <w:r>
        <w:rPr>
          <w:rFonts w:ascii="Traditional Arabic" w:hAnsi="Traditional Arabic" w:cs="Traditional Arabic" w:hint="cs"/>
          <w:sz w:val="36"/>
          <w:szCs w:val="36"/>
          <w:rtl/>
        </w:rPr>
        <w:t>مديري شركة منجم تطوير الأعمال</w:t>
      </w:r>
      <w:r w:rsidRPr="00C8298B">
        <w:rPr>
          <w:rFonts w:ascii="Traditional Arabic" w:hAnsi="Traditional Arabic" w:cs="Traditional Arabic"/>
          <w:sz w:val="36"/>
          <w:szCs w:val="36"/>
          <w:rtl/>
        </w:rPr>
        <w:t xml:space="preserve"> أسلوب القيادة التحويلية من وجهة نظر عينة الدراسة</w:t>
      </w:r>
      <w:bookmarkEnd w:id="2"/>
      <w:r w:rsidRPr="00C8298B">
        <w:rPr>
          <w:rFonts w:ascii="Traditional Arabic" w:hAnsi="Traditional Arabic" w:cs="Traditional Arabic"/>
          <w:sz w:val="36"/>
          <w:szCs w:val="36"/>
          <w:rtl/>
        </w:rPr>
        <w:t>؟</w:t>
      </w:r>
    </w:p>
    <w:p w14:paraId="7BA00DF1" w14:textId="77777777" w:rsidR="008B3D18" w:rsidRPr="00021B5C" w:rsidRDefault="008B3D18" w:rsidP="008B3D18">
      <w:pPr>
        <w:widowControl w:val="0"/>
        <w:autoSpaceDE w:val="0"/>
        <w:autoSpaceDN w:val="0"/>
        <w:adjustRightInd w:val="0"/>
        <w:spacing w:after="0" w:line="276" w:lineRule="auto"/>
        <w:ind w:left="237" w:hanging="284"/>
        <w:jc w:val="both"/>
        <w:rPr>
          <w:rFonts w:ascii="Traditional Arabic" w:hAnsi="Traditional Arabic" w:cs="Traditional Arabic"/>
          <w:b/>
          <w:bCs/>
          <w:sz w:val="36"/>
          <w:szCs w:val="36"/>
          <w:rtl/>
        </w:rPr>
      </w:pPr>
      <w:r w:rsidRPr="00021B5C">
        <w:rPr>
          <w:rFonts w:ascii="Traditional Arabic" w:hAnsi="Traditional Arabic" w:cs="Traditional Arabic" w:hint="cs"/>
          <w:b/>
          <w:bCs/>
          <w:sz w:val="36"/>
          <w:szCs w:val="36"/>
          <w:rtl/>
        </w:rPr>
        <w:t xml:space="preserve">أهداف الدراسة: </w:t>
      </w:r>
    </w:p>
    <w:p w14:paraId="4643D4BB" w14:textId="77777777" w:rsidR="008B3D18" w:rsidRPr="00B85BAC" w:rsidRDefault="008B3D18" w:rsidP="008B3D18">
      <w:pPr>
        <w:widowControl w:val="0"/>
        <w:autoSpaceDE w:val="0"/>
        <w:autoSpaceDN w:val="0"/>
        <w:adjustRightInd w:val="0"/>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sz w:val="36"/>
          <w:szCs w:val="36"/>
          <w:rtl/>
        </w:rPr>
        <w:t xml:space="preserve">يتمثل الهدف الرئيسي للدراسة في التعرف على دور </w:t>
      </w:r>
      <w:r w:rsidRPr="00021B5C">
        <w:rPr>
          <w:rFonts w:ascii="Traditional Arabic" w:hAnsi="Traditional Arabic" w:cs="Traditional Arabic"/>
          <w:sz w:val="36"/>
          <w:szCs w:val="36"/>
          <w:rtl/>
        </w:rPr>
        <w:t xml:space="preserve">القيادة </w:t>
      </w:r>
      <w:r w:rsidRPr="00021B5C">
        <w:rPr>
          <w:rFonts w:ascii="Traditional Arabic" w:hAnsi="Traditional Arabic" w:cs="Traditional Arabic" w:hint="cs"/>
          <w:sz w:val="36"/>
          <w:szCs w:val="36"/>
          <w:rtl/>
        </w:rPr>
        <w:t>التحويلية</w:t>
      </w:r>
      <w:r w:rsidRPr="00021B5C">
        <w:rPr>
          <w:rFonts w:ascii="Traditional Arabic" w:hAnsi="Traditional Arabic" w:cs="Traditional Arabic"/>
          <w:sz w:val="36"/>
          <w:szCs w:val="36"/>
          <w:rtl/>
        </w:rPr>
        <w:t xml:space="preserve"> في تعزيز التغيير المؤسسي</w:t>
      </w:r>
      <w:r>
        <w:rPr>
          <w:rFonts w:ascii="Traditional Arabic" w:hAnsi="Traditional Arabic" w:cs="Traditional Arabic" w:hint="cs"/>
          <w:sz w:val="36"/>
          <w:szCs w:val="36"/>
          <w:rtl/>
        </w:rPr>
        <w:t xml:space="preserve"> من وجهة نظر العاملين بشركة </w:t>
      </w:r>
      <w:r w:rsidRPr="00021B5C">
        <w:rPr>
          <w:rFonts w:ascii="Traditional Arabic" w:hAnsi="Traditional Arabic" w:cs="Traditional Arabic"/>
          <w:sz w:val="36"/>
          <w:szCs w:val="36"/>
          <w:rtl/>
        </w:rPr>
        <w:t>منجم تطوير الأعمال</w:t>
      </w:r>
      <w:r>
        <w:rPr>
          <w:rFonts w:ascii="Traditional Arabic" w:hAnsi="Traditional Arabic" w:cs="Traditional Arabic" w:hint="cs"/>
          <w:sz w:val="36"/>
          <w:szCs w:val="36"/>
          <w:rtl/>
        </w:rPr>
        <w:t xml:space="preserve"> بمدينة الرياض بالمملكة العربية السعودية. </w:t>
      </w:r>
      <w:r w:rsidRPr="00B85BAC">
        <w:rPr>
          <w:rFonts w:ascii="Traditional Arabic" w:hAnsi="Traditional Arabic" w:cs="Traditional Arabic" w:hint="cs"/>
          <w:b/>
          <w:bCs/>
          <w:sz w:val="36"/>
          <w:szCs w:val="36"/>
          <w:rtl/>
        </w:rPr>
        <w:t xml:space="preserve">وتتفرع منه الأهداف الفرعية التالية: </w:t>
      </w:r>
    </w:p>
    <w:p w14:paraId="3344DF47" w14:textId="77777777" w:rsidR="008B3D18" w:rsidRDefault="008B3D18" w:rsidP="008B3D18">
      <w:pPr>
        <w:pStyle w:val="ListParagraph"/>
        <w:widowControl w:val="0"/>
        <w:numPr>
          <w:ilvl w:val="0"/>
          <w:numId w:val="2"/>
        </w:numPr>
        <w:autoSpaceDE w:val="0"/>
        <w:autoSpaceDN w:val="0"/>
        <w:adjustRightInd w:val="0"/>
        <w:spacing w:after="0" w:line="276" w:lineRule="auto"/>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تحديد </w:t>
      </w:r>
      <w:r w:rsidRPr="00C8298B">
        <w:rPr>
          <w:rFonts w:ascii="Traditional Arabic" w:hAnsi="Traditional Arabic" w:cs="Traditional Arabic"/>
          <w:sz w:val="36"/>
          <w:szCs w:val="36"/>
          <w:rtl/>
        </w:rPr>
        <w:t xml:space="preserve">درجة ممارسة </w:t>
      </w:r>
      <w:r w:rsidRPr="00C8298B">
        <w:rPr>
          <w:rFonts w:ascii="Traditional Arabic" w:hAnsi="Traditional Arabic" w:cs="Traditional Arabic" w:hint="cs"/>
          <w:sz w:val="36"/>
          <w:szCs w:val="36"/>
          <w:rtl/>
        </w:rPr>
        <w:t>مدير</w:t>
      </w:r>
      <w:r>
        <w:rPr>
          <w:rFonts w:ascii="Traditional Arabic" w:hAnsi="Traditional Arabic" w:cs="Traditional Arabic" w:hint="cs"/>
          <w:sz w:val="36"/>
          <w:szCs w:val="36"/>
          <w:rtl/>
        </w:rPr>
        <w:t xml:space="preserve">ي شركة </w:t>
      </w:r>
      <w:r w:rsidRPr="00C8298B">
        <w:rPr>
          <w:rFonts w:ascii="Traditional Arabic" w:hAnsi="Traditional Arabic" w:cs="Traditional Arabic" w:hint="cs"/>
          <w:sz w:val="36"/>
          <w:szCs w:val="36"/>
          <w:rtl/>
        </w:rPr>
        <w:t>منجم</w:t>
      </w:r>
      <w:r w:rsidRPr="00021B5C">
        <w:rPr>
          <w:rFonts w:ascii="Traditional Arabic" w:hAnsi="Traditional Arabic" w:cs="Traditional Arabic"/>
          <w:sz w:val="36"/>
          <w:szCs w:val="36"/>
          <w:rtl/>
        </w:rPr>
        <w:t xml:space="preserve"> تطوير الأعمال</w:t>
      </w:r>
      <w:r>
        <w:rPr>
          <w:rFonts w:ascii="Traditional Arabic" w:hAnsi="Traditional Arabic" w:cs="Traditional Arabic" w:hint="cs"/>
          <w:sz w:val="36"/>
          <w:szCs w:val="36"/>
          <w:rtl/>
        </w:rPr>
        <w:t xml:space="preserve"> لأبعاد ا</w:t>
      </w:r>
      <w:r w:rsidRPr="00C8298B">
        <w:rPr>
          <w:rFonts w:ascii="Traditional Arabic" w:hAnsi="Traditional Arabic" w:cs="Traditional Arabic"/>
          <w:sz w:val="36"/>
          <w:szCs w:val="36"/>
          <w:rtl/>
        </w:rPr>
        <w:t xml:space="preserve">لقيادة التحويلية في مدينة الرياض من وجهة </w:t>
      </w:r>
      <w:r>
        <w:rPr>
          <w:rFonts w:ascii="Traditional Arabic" w:hAnsi="Traditional Arabic" w:cs="Traditional Arabic" w:hint="cs"/>
          <w:sz w:val="36"/>
          <w:szCs w:val="36"/>
          <w:rtl/>
        </w:rPr>
        <w:t>العاملين بالشركة.</w:t>
      </w:r>
    </w:p>
    <w:p w14:paraId="74367C5C" w14:textId="77777777" w:rsidR="008B3D18" w:rsidRDefault="008B3D18" w:rsidP="008B3D18">
      <w:pPr>
        <w:pStyle w:val="ListParagraph"/>
        <w:widowControl w:val="0"/>
        <w:numPr>
          <w:ilvl w:val="0"/>
          <w:numId w:val="2"/>
        </w:numPr>
        <w:autoSpaceDE w:val="0"/>
        <w:autoSpaceDN w:val="0"/>
        <w:adjustRightInd w:val="0"/>
        <w:spacing w:after="0" w:line="276" w:lineRule="auto"/>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إيجاد </w:t>
      </w:r>
      <w:r w:rsidRPr="00C8298B">
        <w:rPr>
          <w:rFonts w:ascii="Traditional Arabic" w:hAnsi="Traditional Arabic" w:cs="Traditional Arabic"/>
          <w:sz w:val="36"/>
          <w:szCs w:val="36"/>
          <w:rtl/>
        </w:rPr>
        <w:t xml:space="preserve">أبرز المقترحات لتبني </w:t>
      </w:r>
      <w:r>
        <w:rPr>
          <w:rFonts w:ascii="Traditional Arabic" w:hAnsi="Traditional Arabic" w:cs="Traditional Arabic" w:hint="cs"/>
          <w:sz w:val="36"/>
          <w:szCs w:val="36"/>
          <w:rtl/>
        </w:rPr>
        <w:t>مديري شركة منجم تطوير الأعمال</w:t>
      </w:r>
      <w:r w:rsidRPr="00C8298B">
        <w:rPr>
          <w:rFonts w:ascii="Traditional Arabic" w:hAnsi="Traditional Arabic" w:cs="Traditional Arabic"/>
          <w:sz w:val="36"/>
          <w:szCs w:val="36"/>
          <w:rtl/>
        </w:rPr>
        <w:t xml:space="preserve"> أسلوب القيادة التحويلية من وجهة نظر عينة الدراسة</w:t>
      </w:r>
      <w:r>
        <w:rPr>
          <w:rFonts w:ascii="Traditional Arabic" w:hAnsi="Traditional Arabic" w:cs="Traditional Arabic" w:hint="cs"/>
          <w:sz w:val="36"/>
          <w:szCs w:val="36"/>
          <w:rtl/>
        </w:rPr>
        <w:t>.</w:t>
      </w:r>
    </w:p>
    <w:p w14:paraId="694DBFE5" w14:textId="77777777" w:rsidR="008B3D18" w:rsidRPr="00943176" w:rsidRDefault="008B3D18" w:rsidP="008B3D18">
      <w:pPr>
        <w:widowControl w:val="0"/>
        <w:autoSpaceDE w:val="0"/>
        <w:autoSpaceDN w:val="0"/>
        <w:adjustRightInd w:val="0"/>
        <w:spacing w:after="0" w:line="276" w:lineRule="auto"/>
        <w:jc w:val="both"/>
        <w:rPr>
          <w:rFonts w:ascii="Traditional Arabic" w:hAnsi="Traditional Arabic" w:cs="Traditional Arabic"/>
          <w:b/>
          <w:bCs/>
          <w:sz w:val="36"/>
          <w:szCs w:val="36"/>
          <w:rtl/>
        </w:rPr>
      </w:pPr>
      <w:r w:rsidRPr="00943176">
        <w:rPr>
          <w:rFonts w:ascii="Traditional Arabic" w:hAnsi="Traditional Arabic" w:cs="Traditional Arabic" w:hint="cs"/>
          <w:b/>
          <w:bCs/>
          <w:sz w:val="36"/>
          <w:szCs w:val="36"/>
          <w:rtl/>
        </w:rPr>
        <w:t>أهمية الدراسة:</w:t>
      </w:r>
    </w:p>
    <w:p w14:paraId="66C79260" w14:textId="77777777" w:rsidR="008B3D18" w:rsidRPr="00943176" w:rsidRDefault="008B3D18" w:rsidP="008B3D18">
      <w:pPr>
        <w:widowControl w:val="0"/>
        <w:autoSpaceDE w:val="0"/>
        <w:autoSpaceDN w:val="0"/>
        <w:adjustRightInd w:val="0"/>
        <w:spacing w:after="0" w:line="276" w:lineRule="auto"/>
        <w:ind w:firstLine="510"/>
        <w:jc w:val="both"/>
        <w:rPr>
          <w:rFonts w:ascii="Traditional Arabic" w:hAnsi="Traditional Arabic" w:cs="Traditional Arabic"/>
          <w:sz w:val="36"/>
          <w:szCs w:val="36"/>
          <w:rtl/>
        </w:rPr>
      </w:pPr>
      <w:r w:rsidRPr="00943176">
        <w:rPr>
          <w:rFonts w:ascii="Traditional Arabic" w:hAnsi="Traditional Arabic" w:cs="Traditional Arabic"/>
          <w:sz w:val="36"/>
          <w:szCs w:val="36"/>
          <w:rtl/>
        </w:rPr>
        <w:t xml:space="preserve">تعتبر القيادة التحويلية من الأساليب </w:t>
      </w:r>
      <w:r w:rsidRPr="00943176">
        <w:rPr>
          <w:rFonts w:ascii="Traditional Arabic" w:hAnsi="Traditional Arabic" w:cs="Traditional Arabic" w:hint="cs"/>
          <w:sz w:val="36"/>
          <w:szCs w:val="36"/>
          <w:rtl/>
        </w:rPr>
        <w:t>التي</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تتماشى</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مع</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التغيير</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السريع</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في</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العالم</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ويساهم</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في</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تطوير</w:t>
      </w:r>
      <w:r w:rsidRPr="00943176">
        <w:rPr>
          <w:rFonts w:ascii="Traditional Arabic" w:hAnsi="Traditional Arabic" w:cs="Traditional Arabic"/>
          <w:sz w:val="36"/>
          <w:szCs w:val="36"/>
        </w:rPr>
        <w:t xml:space="preserve"> </w:t>
      </w:r>
      <w:r w:rsidRPr="00943176">
        <w:rPr>
          <w:rFonts w:ascii="Traditional Arabic" w:hAnsi="Traditional Arabic" w:cs="Traditional Arabic" w:hint="cs"/>
          <w:sz w:val="36"/>
          <w:szCs w:val="36"/>
          <w:rtl/>
        </w:rPr>
        <w:t>أ</w:t>
      </w:r>
      <w:r w:rsidRPr="00943176">
        <w:rPr>
          <w:rFonts w:ascii="Traditional Arabic" w:hAnsi="Traditional Arabic" w:cs="Traditional Arabic"/>
          <w:sz w:val="36"/>
          <w:szCs w:val="36"/>
          <w:rtl/>
        </w:rPr>
        <w:t>داء</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المديرين</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وفق</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الصلاحيات</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الممنوحة</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لهم</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وتقدم</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المجتمعات</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وتطورها</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يعتمد</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بشكل</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كبير</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على</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القيادات</w:t>
      </w:r>
      <w:r w:rsidRPr="00943176">
        <w:rPr>
          <w:rFonts w:ascii="Traditional Arabic" w:hAnsi="Traditional Arabic" w:cs="Traditional Arabic"/>
          <w:sz w:val="36"/>
          <w:szCs w:val="36"/>
        </w:rPr>
        <w:t xml:space="preserve"> </w:t>
      </w:r>
      <w:r w:rsidRPr="00943176">
        <w:rPr>
          <w:rFonts w:ascii="Traditional Arabic" w:hAnsi="Traditional Arabic" w:cs="Traditional Arabic" w:hint="cs"/>
          <w:sz w:val="36"/>
          <w:szCs w:val="36"/>
          <w:rtl/>
        </w:rPr>
        <w:t>التي</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تحركها</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وترسم</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الخطط لها</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وما لديها</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من</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قدرات</w:t>
      </w:r>
      <w:r w:rsidRPr="00943176">
        <w:rPr>
          <w:rFonts w:ascii="Traditional Arabic" w:hAnsi="Traditional Arabic" w:cs="Traditional Arabic"/>
          <w:sz w:val="36"/>
          <w:szCs w:val="36"/>
        </w:rPr>
        <w:t xml:space="preserve"> </w:t>
      </w:r>
      <w:r w:rsidRPr="00943176">
        <w:rPr>
          <w:rFonts w:ascii="Traditional Arabic" w:hAnsi="Traditional Arabic" w:cs="Traditional Arabic"/>
          <w:sz w:val="36"/>
          <w:szCs w:val="36"/>
          <w:rtl/>
        </w:rPr>
        <w:t xml:space="preserve">ومواهب ويمكن تقسيم الأهمية </w:t>
      </w:r>
      <w:r w:rsidRPr="00943176">
        <w:rPr>
          <w:rFonts w:ascii="Traditional Arabic" w:hAnsi="Traditional Arabic" w:cs="Traditional Arabic" w:hint="cs"/>
          <w:sz w:val="36"/>
          <w:szCs w:val="36"/>
          <w:rtl/>
        </w:rPr>
        <w:t>إ</w:t>
      </w:r>
      <w:r w:rsidRPr="00943176">
        <w:rPr>
          <w:rFonts w:ascii="Traditional Arabic" w:hAnsi="Traditional Arabic" w:cs="Traditional Arabic"/>
          <w:sz w:val="36"/>
          <w:szCs w:val="36"/>
          <w:rtl/>
        </w:rPr>
        <w:t>لى:</w:t>
      </w:r>
    </w:p>
    <w:p w14:paraId="11475315" w14:textId="77777777" w:rsidR="008B3D18" w:rsidRPr="00943176" w:rsidRDefault="008B3D18" w:rsidP="008B3D18">
      <w:pPr>
        <w:widowControl w:val="0"/>
        <w:autoSpaceDE w:val="0"/>
        <w:autoSpaceDN w:val="0"/>
        <w:adjustRightInd w:val="0"/>
        <w:spacing w:after="0" w:line="276" w:lineRule="auto"/>
        <w:jc w:val="both"/>
        <w:rPr>
          <w:rFonts w:ascii="Traditional Arabic" w:hAnsi="Traditional Arabic" w:cs="Traditional Arabic"/>
          <w:b/>
          <w:bCs/>
          <w:sz w:val="36"/>
          <w:szCs w:val="36"/>
          <w:rtl/>
        </w:rPr>
      </w:pPr>
      <w:r w:rsidRPr="00943176">
        <w:rPr>
          <w:rFonts w:ascii="Traditional Arabic" w:hAnsi="Traditional Arabic" w:cs="Traditional Arabic"/>
          <w:b/>
          <w:bCs/>
          <w:sz w:val="36"/>
          <w:szCs w:val="36"/>
          <w:rtl/>
        </w:rPr>
        <w:t xml:space="preserve">الأهمية </w:t>
      </w:r>
      <w:r w:rsidRPr="00943176">
        <w:rPr>
          <w:rFonts w:ascii="Traditional Arabic" w:hAnsi="Traditional Arabic" w:cs="Traditional Arabic" w:hint="cs"/>
          <w:b/>
          <w:bCs/>
          <w:sz w:val="36"/>
          <w:szCs w:val="36"/>
          <w:rtl/>
        </w:rPr>
        <w:t>العلمية:</w:t>
      </w:r>
    </w:p>
    <w:p w14:paraId="784AF6CF" w14:textId="77777777" w:rsidR="008B3D18" w:rsidRPr="00943176" w:rsidRDefault="008B3D18" w:rsidP="008B3D18">
      <w:pPr>
        <w:pStyle w:val="ListParagraph"/>
        <w:numPr>
          <w:ilvl w:val="0"/>
          <w:numId w:val="3"/>
        </w:numPr>
        <w:spacing w:after="0" w:line="276" w:lineRule="auto"/>
        <w:contextualSpacing w:val="0"/>
        <w:jc w:val="both"/>
        <w:rPr>
          <w:rFonts w:ascii="Traditional Arabic" w:hAnsi="Traditional Arabic" w:cs="Traditional Arabic"/>
          <w:color w:val="000000" w:themeColor="text1"/>
          <w:sz w:val="36"/>
          <w:szCs w:val="36"/>
        </w:rPr>
      </w:pPr>
      <w:r w:rsidRPr="00943176">
        <w:rPr>
          <w:rFonts w:ascii="Traditional Arabic" w:hAnsi="Traditional Arabic" w:cs="Traditional Arabic"/>
          <w:color w:val="000000" w:themeColor="text1"/>
          <w:sz w:val="36"/>
          <w:szCs w:val="36"/>
          <w:rtl/>
        </w:rPr>
        <w:t xml:space="preserve">تكمن أهمية الدراسة بأهمية نمط القيادة التحويلية فمفهوم القيادة التحويلية جديد النشأة في البلاد </w:t>
      </w:r>
      <w:r w:rsidRPr="00943176">
        <w:rPr>
          <w:rFonts w:ascii="Traditional Arabic" w:hAnsi="Traditional Arabic" w:cs="Traditional Arabic" w:hint="cs"/>
          <w:color w:val="000000" w:themeColor="text1"/>
          <w:sz w:val="36"/>
          <w:szCs w:val="36"/>
          <w:rtl/>
        </w:rPr>
        <w:t xml:space="preserve">العربية، </w:t>
      </w:r>
      <w:r w:rsidRPr="00943176">
        <w:rPr>
          <w:rFonts w:ascii="Traditional Arabic" w:hAnsi="Traditional Arabic" w:cs="Traditional Arabic"/>
          <w:color w:val="000000" w:themeColor="text1"/>
          <w:sz w:val="36"/>
          <w:szCs w:val="36"/>
          <w:rtl/>
        </w:rPr>
        <w:t xml:space="preserve">ولكن وجد الكثير من الاهتمام في الفكر </w:t>
      </w:r>
      <w:r w:rsidRPr="00943176">
        <w:rPr>
          <w:rFonts w:ascii="Traditional Arabic" w:hAnsi="Traditional Arabic" w:cs="Traditional Arabic" w:hint="cs"/>
          <w:color w:val="000000" w:themeColor="text1"/>
          <w:sz w:val="36"/>
          <w:szCs w:val="36"/>
          <w:rtl/>
        </w:rPr>
        <w:t>ا</w:t>
      </w:r>
      <w:r w:rsidRPr="00943176">
        <w:rPr>
          <w:rFonts w:ascii="Traditional Arabic" w:hAnsi="Traditional Arabic" w:cs="Traditional Arabic"/>
          <w:color w:val="000000" w:themeColor="text1"/>
          <w:sz w:val="36"/>
          <w:szCs w:val="36"/>
          <w:rtl/>
        </w:rPr>
        <w:t xml:space="preserve">لإداري الغربي من حيث الطرح والتصور </w:t>
      </w:r>
      <w:r w:rsidRPr="00943176">
        <w:rPr>
          <w:rFonts w:ascii="Traditional Arabic" w:hAnsi="Traditional Arabic" w:cs="Traditional Arabic" w:hint="cs"/>
          <w:color w:val="000000" w:themeColor="text1"/>
          <w:sz w:val="36"/>
          <w:szCs w:val="36"/>
          <w:rtl/>
        </w:rPr>
        <w:t xml:space="preserve">والتنفيذ، </w:t>
      </w:r>
      <w:r w:rsidRPr="00943176">
        <w:rPr>
          <w:rFonts w:ascii="Traditional Arabic" w:hAnsi="Traditional Arabic" w:cs="Traditional Arabic"/>
          <w:color w:val="000000" w:themeColor="text1"/>
          <w:sz w:val="36"/>
          <w:szCs w:val="36"/>
          <w:rtl/>
        </w:rPr>
        <w:t>ولأننا بحاجة إلى نقلة من الأنماط القيادية التقليدية لنمط يتواكب مع مجريات التقدم والتطور</w:t>
      </w:r>
      <w:r w:rsidRPr="00943176">
        <w:rPr>
          <w:rFonts w:ascii="Traditional Arabic" w:hAnsi="Traditional Arabic" w:cs="Traditional Arabic" w:hint="cs"/>
          <w:color w:val="000000" w:themeColor="text1"/>
          <w:sz w:val="36"/>
          <w:szCs w:val="36"/>
          <w:rtl/>
        </w:rPr>
        <w:t>.</w:t>
      </w:r>
    </w:p>
    <w:p w14:paraId="6EEB6D84" w14:textId="77777777" w:rsidR="008B3D18" w:rsidRPr="00943176" w:rsidRDefault="008B3D18" w:rsidP="008B3D18">
      <w:pPr>
        <w:pStyle w:val="ListParagraph"/>
        <w:numPr>
          <w:ilvl w:val="0"/>
          <w:numId w:val="3"/>
        </w:numPr>
        <w:spacing w:after="0" w:line="276" w:lineRule="auto"/>
        <w:contextualSpacing w:val="0"/>
        <w:jc w:val="both"/>
        <w:rPr>
          <w:rFonts w:ascii="Traditional Arabic" w:hAnsi="Traditional Arabic" w:cs="Traditional Arabic"/>
          <w:color w:val="000000" w:themeColor="text1"/>
          <w:sz w:val="36"/>
          <w:szCs w:val="36"/>
        </w:rPr>
      </w:pPr>
      <w:r w:rsidRPr="00943176">
        <w:rPr>
          <w:rFonts w:ascii="Traditional Arabic" w:hAnsi="Traditional Arabic" w:cs="Traditional Arabic" w:hint="cs"/>
          <w:color w:val="000000" w:themeColor="text1"/>
          <w:sz w:val="36"/>
          <w:szCs w:val="36"/>
          <w:rtl/>
        </w:rPr>
        <w:lastRenderedPageBreak/>
        <w:t>اضافة دراسة</w:t>
      </w:r>
      <w:r w:rsidRPr="00943176">
        <w:rPr>
          <w:rFonts w:ascii="Traditional Arabic" w:hAnsi="Traditional Arabic" w:cs="Traditional Arabic"/>
          <w:color w:val="000000" w:themeColor="text1"/>
          <w:sz w:val="36"/>
          <w:szCs w:val="36"/>
          <w:rtl/>
        </w:rPr>
        <w:t xml:space="preserve"> تكشف واقع ممارسة</w:t>
      </w:r>
      <w:r w:rsidRPr="00943176">
        <w:rPr>
          <w:rFonts w:ascii="Traditional Arabic" w:hAnsi="Traditional Arabic" w:cs="Traditional Arabic" w:hint="cs"/>
          <w:color w:val="000000" w:themeColor="text1"/>
          <w:sz w:val="36"/>
          <w:szCs w:val="36"/>
          <w:rtl/>
        </w:rPr>
        <w:t xml:space="preserve"> مديري شركة منجم تطوير الأعمال لأبعاد</w:t>
      </w:r>
      <w:r w:rsidRPr="00943176">
        <w:rPr>
          <w:rFonts w:ascii="Traditional Arabic" w:hAnsi="Traditional Arabic" w:cs="Traditional Arabic"/>
          <w:color w:val="000000" w:themeColor="text1"/>
          <w:sz w:val="36"/>
          <w:szCs w:val="36"/>
          <w:rtl/>
        </w:rPr>
        <w:t xml:space="preserve"> القيادة التحويلية</w:t>
      </w:r>
      <w:r w:rsidRPr="00943176">
        <w:rPr>
          <w:rFonts w:ascii="Traditional Arabic" w:hAnsi="Traditional Arabic" w:cs="Traditional Arabic" w:hint="cs"/>
          <w:color w:val="000000" w:themeColor="text1"/>
          <w:sz w:val="36"/>
          <w:szCs w:val="36"/>
          <w:rtl/>
        </w:rPr>
        <w:t xml:space="preserve"> </w:t>
      </w:r>
      <w:r w:rsidRPr="00943176">
        <w:rPr>
          <w:rFonts w:ascii="Traditional Arabic" w:hAnsi="Traditional Arabic" w:cs="Traditional Arabic"/>
          <w:color w:val="000000" w:themeColor="text1"/>
          <w:sz w:val="36"/>
          <w:szCs w:val="36"/>
          <w:rtl/>
        </w:rPr>
        <w:t xml:space="preserve">في </w:t>
      </w:r>
      <w:r w:rsidRPr="00943176">
        <w:rPr>
          <w:rFonts w:ascii="Traditional Arabic" w:hAnsi="Traditional Arabic" w:cs="Traditional Arabic" w:hint="cs"/>
          <w:color w:val="000000" w:themeColor="text1"/>
          <w:sz w:val="36"/>
          <w:szCs w:val="36"/>
          <w:rtl/>
        </w:rPr>
        <w:t>الشركة</w:t>
      </w:r>
      <w:r w:rsidRPr="00943176">
        <w:rPr>
          <w:rFonts w:ascii="Traditional Arabic" w:hAnsi="Traditional Arabic" w:cs="Traditional Arabic"/>
          <w:color w:val="000000" w:themeColor="text1"/>
          <w:sz w:val="36"/>
          <w:szCs w:val="36"/>
          <w:rtl/>
        </w:rPr>
        <w:t xml:space="preserve"> وبالتالي ستسهم هذه الدراسة </w:t>
      </w:r>
      <w:r w:rsidRPr="00943176">
        <w:rPr>
          <w:rFonts w:ascii="Traditional Arabic" w:hAnsi="Traditional Arabic" w:cs="Traditional Arabic" w:hint="cs"/>
          <w:color w:val="000000" w:themeColor="text1"/>
          <w:sz w:val="36"/>
          <w:szCs w:val="36"/>
          <w:rtl/>
        </w:rPr>
        <w:t>لكشف الواقع.</w:t>
      </w:r>
    </w:p>
    <w:p w14:paraId="58D546C8" w14:textId="77777777" w:rsidR="008B3D18" w:rsidRPr="00943176" w:rsidRDefault="008B3D18" w:rsidP="008B3D18">
      <w:pPr>
        <w:pStyle w:val="ListParagraph"/>
        <w:numPr>
          <w:ilvl w:val="0"/>
          <w:numId w:val="3"/>
        </w:numPr>
        <w:spacing w:after="0" w:line="276" w:lineRule="auto"/>
        <w:contextualSpacing w:val="0"/>
        <w:jc w:val="both"/>
        <w:rPr>
          <w:rFonts w:ascii="Traditional Arabic" w:hAnsi="Traditional Arabic" w:cs="Traditional Arabic"/>
          <w:color w:val="000000" w:themeColor="text1"/>
          <w:sz w:val="36"/>
          <w:szCs w:val="36"/>
        </w:rPr>
      </w:pPr>
      <w:r w:rsidRPr="00943176">
        <w:rPr>
          <w:rFonts w:ascii="Traditional Arabic" w:hAnsi="Traditional Arabic" w:cs="Traditional Arabic" w:hint="cs"/>
          <w:color w:val="000000" w:themeColor="text1"/>
          <w:sz w:val="36"/>
          <w:szCs w:val="36"/>
          <w:rtl/>
        </w:rPr>
        <w:t xml:space="preserve">تزود </w:t>
      </w:r>
      <w:r w:rsidRPr="00943176">
        <w:rPr>
          <w:rFonts w:ascii="Traditional Arabic" w:hAnsi="Traditional Arabic" w:cs="Traditional Arabic"/>
          <w:color w:val="000000" w:themeColor="text1"/>
          <w:sz w:val="36"/>
          <w:szCs w:val="36"/>
          <w:rtl/>
        </w:rPr>
        <w:t>الباحثين</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والدارسين</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في</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هذا</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المجال</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وتعريفهم</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بحقيقة</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ما يجري</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في</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hint="cs"/>
          <w:color w:val="000000" w:themeColor="text1"/>
          <w:sz w:val="36"/>
          <w:szCs w:val="36"/>
          <w:rtl/>
        </w:rPr>
        <w:t>شركات القطاع الخاص</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من</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hint="cs"/>
          <w:color w:val="000000" w:themeColor="text1"/>
          <w:sz w:val="36"/>
          <w:szCs w:val="36"/>
          <w:rtl/>
        </w:rPr>
        <w:t>أ</w:t>
      </w:r>
      <w:r w:rsidRPr="00943176">
        <w:rPr>
          <w:rFonts w:ascii="Traditional Arabic" w:hAnsi="Traditional Arabic" w:cs="Traditional Arabic"/>
          <w:color w:val="000000" w:themeColor="text1"/>
          <w:sz w:val="36"/>
          <w:szCs w:val="36"/>
          <w:rtl/>
        </w:rPr>
        <w:t>جل</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الاصلاح</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والتطوير</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وتقديم</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التصورات</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المقترحة</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في</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hint="cs"/>
          <w:color w:val="000000" w:themeColor="text1"/>
          <w:sz w:val="36"/>
          <w:szCs w:val="36"/>
          <w:rtl/>
        </w:rPr>
        <w:t>ذلك</w:t>
      </w:r>
      <w:r w:rsidRPr="00943176">
        <w:rPr>
          <w:rFonts w:ascii="Traditional Arabic" w:hAnsi="Traditional Arabic" w:cs="Traditional Arabic"/>
          <w:color w:val="000000" w:themeColor="text1"/>
          <w:sz w:val="36"/>
          <w:szCs w:val="36"/>
        </w:rPr>
        <w:t>.</w:t>
      </w:r>
    </w:p>
    <w:p w14:paraId="09093ACE" w14:textId="77777777" w:rsidR="008B3D18" w:rsidRPr="00943176" w:rsidRDefault="008B3D18" w:rsidP="008B3D18">
      <w:pPr>
        <w:widowControl w:val="0"/>
        <w:autoSpaceDE w:val="0"/>
        <w:autoSpaceDN w:val="0"/>
        <w:adjustRightInd w:val="0"/>
        <w:spacing w:after="0" w:line="276" w:lineRule="auto"/>
        <w:jc w:val="both"/>
        <w:rPr>
          <w:rFonts w:ascii="Traditional Arabic" w:hAnsi="Traditional Arabic" w:cs="Traditional Arabic"/>
          <w:b/>
          <w:bCs/>
          <w:sz w:val="36"/>
          <w:szCs w:val="36"/>
        </w:rPr>
      </w:pPr>
      <w:r w:rsidRPr="00943176">
        <w:rPr>
          <w:rFonts w:ascii="Traditional Arabic" w:hAnsi="Traditional Arabic" w:cs="Traditional Arabic"/>
          <w:b/>
          <w:bCs/>
          <w:sz w:val="36"/>
          <w:szCs w:val="36"/>
          <w:rtl/>
        </w:rPr>
        <w:t>الأهمية العملية:</w:t>
      </w:r>
    </w:p>
    <w:p w14:paraId="4221A3A3" w14:textId="77777777" w:rsidR="008B3D18" w:rsidRPr="00943176" w:rsidRDefault="008B3D18" w:rsidP="008B3D18">
      <w:pPr>
        <w:pStyle w:val="ListParagraph"/>
        <w:numPr>
          <w:ilvl w:val="0"/>
          <w:numId w:val="4"/>
        </w:numPr>
        <w:spacing w:after="0" w:line="276" w:lineRule="auto"/>
        <w:contextualSpacing w:val="0"/>
        <w:jc w:val="both"/>
        <w:rPr>
          <w:rFonts w:ascii="Traditional Arabic" w:hAnsi="Traditional Arabic" w:cs="Traditional Arabic"/>
          <w:color w:val="000000" w:themeColor="text1"/>
          <w:sz w:val="36"/>
          <w:szCs w:val="36"/>
        </w:rPr>
      </w:pPr>
      <w:r w:rsidRPr="00943176">
        <w:rPr>
          <w:rFonts w:ascii="Traditional Arabic" w:hAnsi="Traditional Arabic" w:cs="Traditional Arabic"/>
          <w:color w:val="000000" w:themeColor="text1"/>
          <w:sz w:val="36"/>
          <w:szCs w:val="36"/>
          <w:rtl/>
        </w:rPr>
        <w:t xml:space="preserve">تفيد هذه الدراسة المسئولين في تطوير الأسلوب </w:t>
      </w:r>
      <w:r w:rsidRPr="00943176">
        <w:rPr>
          <w:rFonts w:ascii="Traditional Arabic" w:hAnsi="Traditional Arabic" w:cs="Traditional Arabic" w:hint="cs"/>
          <w:color w:val="000000" w:themeColor="text1"/>
          <w:sz w:val="36"/>
          <w:szCs w:val="36"/>
          <w:rtl/>
        </w:rPr>
        <w:t xml:space="preserve">القيادي، </w:t>
      </w:r>
      <w:r w:rsidRPr="00943176">
        <w:rPr>
          <w:rFonts w:ascii="Traditional Arabic" w:hAnsi="Traditional Arabic" w:cs="Traditional Arabic"/>
          <w:color w:val="000000" w:themeColor="text1"/>
          <w:sz w:val="36"/>
          <w:szCs w:val="36"/>
          <w:rtl/>
        </w:rPr>
        <w:t xml:space="preserve">وزيادة الفاعلية التي تساعد على تغيير الرؤية القديمة للقيادة </w:t>
      </w:r>
      <w:r w:rsidRPr="00943176">
        <w:rPr>
          <w:rFonts w:ascii="Traditional Arabic" w:hAnsi="Traditional Arabic" w:cs="Traditional Arabic" w:hint="cs"/>
          <w:color w:val="000000" w:themeColor="text1"/>
          <w:sz w:val="36"/>
          <w:szCs w:val="36"/>
          <w:rtl/>
        </w:rPr>
        <w:t xml:space="preserve">المتبعة، </w:t>
      </w:r>
      <w:r w:rsidRPr="00943176">
        <w:rPr>
          <w:rFonts w:ascii="Traditional Arabic" w:hAnsi="Traditional Arabic" w:cs="Traditional Arabic"/>
          <w:color w:val="000000" w:themeColor="text1"/>
          <w:sz w:val="36"/>
          <w:szCs w:val="36"/>
          <w:rtl/>
        </w:rPr>
        <w:t xml:space="preserve">إلى سلوك القيادة </w:t>
      </w:r>
      <w:r w:rsidRPr="00943176">
        <w:rPr>
          <w:rFonts w:ascii="Traditional Arabic" w:hAnsi="Traditional Arabic" w:cs="Traditional Arabic" w:hint="cs"/>
          <w:color w:val="000000" w:themeColor="text1"/>
          <w:sz w:val="36"/>
          <w:szCs w:val="36"/>
          <w:rtl/>
        </w:rPr>
        <w:t>التحويلية؛</w:t>
      </w:r>
      <w:r w:rsidRPr="00943176">
        <w:rPr>
          <w:rFonts w:ascii="Traditional Arabic" w:hAnsi="Traditional Arabic" w:cs="Traditional Arabic"/>
          <w:color w:val="000000" w:themeColor="text1"/>
          <w:sz w:val="36"/>
          <w:szCs w:val="36"/>
          <w:rtl/>
        </w:rPr>
        <w:t xml:space="preserve"> ليتلاءم مع عصر </w:t>
      </w:r>
      <w:r w:rsidRPr="00943176">
        <w:rPr>
          <w:rFonts w:ascii="Traditional Arabic" w:hAnsi="Traditional Arabic" w:cs="Traditional Arabic" w:hint="cs"/>
          <w:color w:val="000000" w:themeColor="text1"/>
          <w:sz w:val="36"/>
          <w:szCs w:val="36"/>
          <w:rtl/>
        </w:rPr>
        <w:t>التقدم،</w:t>
      </w:r>
      <w:r w:rsidRPr="00943176">
        <w:rPr>
          <w:rFonts w:ascii="Traditional Arabic" w:hAnsi="Traditional Arabic" w:cs="Traditional Arabic"/>
          <w:color w:val="000000" w:themeColor="text1"/>
          <w:sz w:val="36"/>
          <w:szCs w:val="36"/>
          <w:rtl/>
        </w:rPr>
        <w:t xml:space="preserve"> والتطور. </w:t>
      </w:r>
    </w:p>
    <w:p w14:paraId="1F8F83E7" w14:textId="77777777" w:rsidR="008B3D18" w:rsidRPr="00943176" w:rsidRDefault="008B3D18" w:rsidP="008B3D18">
      <w:pPr>
        <w:pStyle w:val="ListParagraph"/>
        <w:numPr>
          <w:ilvl w:val="0"/>
          <w:numId w:val="4"/>
        </w:numPr>
        <w:spacing w:after="0" w:line="276" w:lineRule="auto"/>
        <w:contextualSpacing w:val="0"/>
        <w:jc w:val="both"/>
        <w:rPr>
          <w:rFonts w:ascii="Traditional Arabic" w:hAnsi="Traditional Arabic" w:cs="Traditional Arabic"/>
          <w:color w:val="000000" w:themeColor="text1"/>
          <w:sz w:val="36"/>
          <w:szCs w:val="36"/>
        </w:rPr>
      </w:pPr>
      <w:r w:rsidRPr="00943176">
        <w:rPr>
          <w:rFonts w:ascii="Traditional Arabic" w:hAnsi="Traditional Arabic" w:cs="Traditional Arabic"/>
          <w:color w:val="000000" w:themeColor="text1"/>
          <w:sz w:val="36"/>
          <w:szCs w:val="36"/>
          <w:rtl/>
        </w:rPr>
        <w:t>قد</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يستفيد</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منها</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المهتمون</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بالدورات</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التدريبية</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لتأهيل</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القادة</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وتعرفهم</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بالواقع</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القيادي</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الممارس</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في</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المدارس</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لاتخاذ</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الاتجاهات</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والأساليب</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الحديثة</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التي</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تحثهم</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color w:val="000000" w:themeColor="text1"/>
          <w:sz w:val="36"/>
          <w:szCs w:val="36"/>
          <w:rtl/>
        </w:rPr>
        <w:t>للنهوض</w:t>
      </w:r>
      <w:r w:rsidRPr="00943176">
        <w:rPr>
          <w:rFonts w:ascii="Traditional Arabic" w:hAnsi="Traditional Arabic" w:cs="Traditional Arabic"/>
          <w:color w:val="000000" w:themeColor="text1"/>
          <w:sz w:val="36"/>
          <w:szCs w:val="36"/>
        </w:rPr>
        <w:t xml:space="preserve"> </w:t>
      </w:r>
      <w:r w:rsidRPr="00943176">
        <w:rPr>
          <w:rFonts w:ascii="Traditional Arabic" w:hAnsi="Traditional Arabic" w:cs="Traditional Arabic" w:hint="cs"/>
          <w:color w:val="000000" w:themeColor="text1"/>
          <w:sz w:val="36"/>
          <w:szCs w:val="36"/>
          <w:rtl/>
        </w:rPr>
        <w:t>بالمؤسسات</w:t>
      </w:r>
      <w:r w:rsidRPr="00943176">
        <w:rPr>
          <w:rFonts w:ascii="Traditional Arabic" w:hAnsi="Traditional Arabic" w:cs="Traditional Arabic"/>
          <w:color w:val="000000" w:themeColor="text1"/>
          <w:sz w:val="36"/>
          <w:szCs w:val="36"/>
        </w:rPr>
        <w:t>.</w:t>
      </w:r>
      <w:r w:rsidRPr="00943176">
        <w:rPr>
          <w:rFonts w:ascii="Traditional Arabic" w:hAnsi="Traditional Arabic" w:cs="Traditional Arabic"/>
          <w:color w:val="000000" w:themeColor="text1"/>
          <w:sz w:val="36"/>
          <w:szCs w:val="36"/>
          <w:rtl/>
        </w:rPr>
        <w:t xml:space="preserve"> </w:t>
      </w:r>
    </w:p>
    <w:p w14:paraId="5FC3E6AB" w14:textId="77777777" w:rsidR="008B3D18" w:rsidRPr="00571C63" w:rsidRDefault="008B3D18" w:rsidP="008B3D18">
      <w:pPr>
        <w:widowControl w:val="0"/>
        <w:autoSpaceDE w:val="0"/>
        <w:autoSpaceDN w:val="0"/>
        <w:adjustRightInd w:val="0"/>
        <w:spacing w:after="0" w:line="276" w:lineRule="auto"/>
        <w:jc w:val="both"/>
        <w:rPr>
          <w:rFonts w:ascii="Traditional Arabic" w:hAnsi="Traditional Arabic" w:cs="Traditional Arabic"/>
          <w:b/>
          <w:bCs/>
          <w:sz w:val="40"/>
          <w:szCs w:val="40"/>
        </w:rPr>
      </w:pPr>
      <w:r w:rsidRPr="00571C63">
        <w:rPr>
          <w:rFonts w:ascii="Traditional Arabic" w:hAnsi="Traditional Arabic" w:cs="Traditional Arabic"/>
          <w:b/>
          <w:bCs/>
          <w:sz w:val="40"/>
          <w:szCs w:val="40"/>
          <w:rtl/>
        </w:rPr>
        <w:t xml:space="preserve">مصطلحات </w:t>
      </w:r>
      <w:r w:rsidRPr="00571C63">
        <w:rPr>
          <w:rFonts w:ascii="Traditional Arabic" w:hAnsi="Traditional Arabic" w:cs="Traditional Arabic" w:hint="cs"/>
          <w:b/>
          <w:bCs/>
          <w:sz w:val="40"/>
          <w:szCs w:val="40"/>
          <w:rtl/>
        </w:rPr>
        <w:t>الدراسة:</w:t>
      </w:r>
    </w:p>
    <w:p w14:paraId="79751F56" w14:textId="77777777" w:rsidR="008B3D18" w:rsidRPr="00AB1F60" w:rsidRDefault="008B3D18" w:rsidP="008B3D18">
      <w:pPr>
        <w:widowControl w:val="0"/>
        <w:autoSpaceDE w:val="0"/>
        <w:autoSpaceDN w:val="0"/>
        <w:adjustRightInd w:val="0"/>
        <w:spacing w:after="0" w:line="276" w:lineRule="auto"/>
        <w:jc w:val="both"/>
        <w:rPr>
          <w:rFonts w:ascii="Traditional Arabic" w:hAnsi="Traditional Arabic" w:cs="Traditional Arabic"/>
          <w:b/>
          <w:bCs/>
          <w:sz w:val="34"/>
          <w:szCs w:val="34"/>
        </w:rPr>
      </w:pPr>
      <w:r w:rsidRPr="00AB1F60">
        <w:rPr>
          <w:rFonts w:ascii="Traditional Arabic" w:hAnsi="Traditional Arabic" w:cs="Traditional Arabic"/>
          <w:b/>
          <w:bCs/>
          <w:sz w:val="34"/>
          <w:szCs w:val="34"/>
          <w:rtl/>
        </w:rPr>
        <w:t xml:space="preserve">القيادة </w:t>
      </w:r>
      <w:r w:rsidRPr="00AB1F60">
        <w:rPr>
          <w:rFonts w:ascii="Traditional Arabic" w:hAnsi="Traditional Arabic" w:cs="Traditional Arabic" w:hint="cs"/>
          <w:b/>
          <w:bCs/>
          <w:sz w:val="34"/>
          <w:szCs w:val="34"/>
          <w:rtl/>
        </w:rPr>
        <w:t>التحويلية:</w:t>
      </w:r>
    </w:p>
    <w:p w14:paraId="1D4011B1" w14:textId="77777777" w:rsidR="008B3D18" w:rsidRPr="00AB1F60" w:rsidRDefault="008B3D18" w:rsidP="008B3D18">
      <w:pPr>
        <w:widowControl w:val="0"/>
        <w:autoSpaceDE w:val="0"/>
        <w:autoSpaceDN w:val="0"/>
        <w:adjustRightInd w:val="0"/>
        <w:spacing w:after="0" w:line="276" w:lineRule="auto"/>
        <w:ind w:firstLine="510"/>
        <w:jc w:val="both"/>
        <w:rPr>
          <w:rFonts w:ascii="Traditional Arabic" w:hAnsi="Traditional Arabic" w:cs="Traditional Arabic"/>
          <w:sz w:val="36"/>
          <w:szCs w:val="36"/>
        </w:rPr>
      </w:pPr>
      <w:r w:rsidRPr="00AB1F60">
        <w:rPr>
          <w:rFonts w:ascii="Traditional Arabic" w:hAnsi="Traditional Arabic" w:cs="Traditional Arabic"/>
          <w:b/>
          <w:bCs/>
          <w:sz w:val="36"/>
          <w:szCs w:val="36"/>
          <w:rtl/>
        </w:rPr>
        <w:t xml:space="preserve">ويعرفها شوباش (2005: </w:t>
      </w:r>
      <w:r w:rsidRPr="00AB1F60">
        <w:rPr>
          <w:rFonts w:ascii="Traditional Arabic" w:hAnsi="Traditional Arabic" w:cs="Traditional Arabic" w:hint="cs"/>
          <w:b/>
          <w:bCs/>
          <w:sz w:val="36"/>
          <w:szCs w:val="36"/>
          <w:rtl/>
        </w:rPr>
        <w:t>20) بأنها:</w:t>
      </w:r>
      <w:r>
        <w:rPr>
          <w:rFonts w:ascii="Traditional Arabic" w:hAnsi="Traditional Arabic" w:cs="Traditional Arabic" w:hint="cs"/>
          <w:b/>
          <w:bCs/>
          <w:sz w:val="36"/>
          <w:szCs w:val="36"/>
          <w:rtl/>
        </w:rPr>
        <w:t xml:space="preserve"> </w:t>
      </w:r>
      <w:r w:rsidRPr="00AB1F60">
        <w:rPr>
          <w:rFonts w:ascii="Traditional Arabic" w:hAnsi="Traditional Arabic" w:cs="Traditional Arabic"/>
          <w:sz w:val="36"/>
          <w:szCs w:val="36"/>
          <w:rtl/>
        </w:rPr>
        <w:t xml:space="preserve">القدرة على الارتقاء بالعاملين وحفزهم وتعريف القيم وتقديم الرؤية وتحقيق الإصلاحات </w:t>
      </w:r>
      <w:r w:rsidRPr="00AB1F60">
        <w:rPr>
          <w:rFonts w:ascii="Traditional Arabic" w:hAnsi="Traditional Arabic" w:cs="Traditional Arabic" w:hint="cs"/>
          <w:sz w:val="36"/>
          <w:szCs w:val="36"/>
          <w:rtl/>
        </w:rPr>
        <w:t>بإبداعية،</w:t>
      </w:r>
      <w:r>
        <w:rPr>
          <w:rFonts w:ascii="Traditional Arabic" w:hAnsi="Traditional Arabic" w:cs="Traditional Arabic" w:hint="cs"/>
          <w:sz w:val="36"/>
          <w:szCs w:val="36"/>
          <w:rtl/>
        </w:rPr>
        <w:t xml:space="preserve"> </w:t>
      </w:r>
      <w:r w:rsidRPr="00AB1F60">
        <w:rPr>
          <w:rFonts w:ascii="Traditional Arabic" w:hAnsi="Traditional Arabic" w:cs="Traditional Arabic"/>
          <w:sz w:val="36"/>
          <w:szCs w:val="36"/>
          <w:rtl/>
        </w:rPr>
        <w:t xml:space="preserve">وتعمد إلى إحداث تغييرات وتحسينات جوهرية لمواجهة تحديات غير </w:t>
      </w:r>
      <w:r w:rsidRPr="00AB1F60">
        <w:rPr>
          <w:rFonts w:ascii="Traditional Arabic" w:hAnsi="Traditional Arabic" w:cs="Traditional Arabic" w:hint="cs"/>
          <w:sz w:val="36"/>
          <w:szCs w:val="36"/>
          <w:rtl/>
        </w:rPr>
        <w:t>عادية،</w:t>
      </w:r>
      <w:r w:rsidRPr="00AB1F60">
        <w:rPr>
          <w:rFonts w:ascii="Traditional Arabic" w:hAnsi="Traditional Arabic" w:cs="Traditional Arabic"/>
          <w:sz w:val="36"/>
          <w:szCs w:val="36"/>
          <w:rtl/>
        </w:rPr>
        <w:t xml:space="preserve"> وتتكون من الأبعاد الأربعة التالية: الجاذبية </w:t>
      </w:r>
      <w:r w:rsidRPr="00AB1F60">
        <w:rPr>
          <w:rFonts w:ascii="Traditional Arabic" w:hAnsi="Traditional Arabic" w:cs="Traditional Arabic" w:hint="cs"/>
          <w:sz w:val="36"/>
          <w:szCs w:val="36"/>
          <w:rtl/>
        </w:rPr>
        <w:t>والتأثير،</w:t>
      </w:r>
      <w:r w:rsidRPr="00AB1F60">
        <w:rPr>
          <w:rFonts w:ascii="Traditional Arabic" w:hAnsi="Traditional Arabic" w:cs="Traditional Arabic"/>
          <w:sz w:val="36"/>
          <w:szCs w:val="36"/>
          <w:rtl/>
        </w:rPr>
        <w:t xml:space="preserve"> التحفيز </w:t>
      </w:r>
      <w:r w:rsidRPr="00AB1F60">
        <w:rPr>
          <w:rFonts w:ascii="Traditional Arabic" w:hAnsi="Traditional Arabic" w:cs="Traditional Arabic" w:hint="cs"/>
          <w:sz w:val="36"/>
          <w:szCs w:val="36"/>
          <w:rtl/>
        </w:rPr>
        <w:t>المعنوي،</w:t>
      </w:r>
      <w:r>
        <w:rPr>
          <w:rFonts w:ascii="Traditional Arabic" w:hAnsi="Traditional Arabic" w:cs="Traditional Arabic" w:hint="cs"/>
          <w:sz w:val="36"/>
          <w:szCs w:val="36"/>
          <w:rtl/>
        </w:rPr>
        <w:t xml:space="preserve"> </w:t>
      </w:r>
      <w:r w:rsidRPr="00AB1F60">
        <w:rPr>
          <w:rFonts w:ascii="Traditional Arabic" w:hAnsi="Traditional Arabic" w:cs="Traditional Arabic"/>
          <w:sz w:val="36"/>
          <w:szCs w:val="36"/>
          <w:rtl/>
        </w:rPr>
        <w:t xml:space="preserve">الاعتبار </w:t>
      </w:r>
      <w:r w:rsidRPr="00AB1F60">
        <w:rPr>
          <w:rFonts w:ascii="Traditional Arabic" w:hAnsi="Traditional Arabic" w:cs="Traditional Arabic" w:hint="cs"/>
          <w:sz w:val="36"/>
          <w:szCs w:val="36"/>
          <w:rtl/>
        </w:rPr>
        <w:t>الفردي،</w:t>
      </w:r>
      <w:r>
        <w:rPr>
          <w:rFonts w:ascii="Traditional Arabic" w:hAnsi="Traditional Arabic" w:cs="Traditional Arabic" w:hint="cs"/>
          <w:sz w:val="36"/>
          <w:szCs w:val="36"/>
          <w:rtl/>
        </w:rPr>
        <w:t xml:space="preserve"> </w:t>
      </w:r>
      <w:r w:rsidRPr="00AB1F60">
        <w:rPr>
          <w:rFonts w:ascii="Traditional Arabic" w:hAnsi="Traditional Arabic" w:cs="Traditional Arabic"/>
          <w:sz w:val="36"/>
          <w:szCs w:val="36"/>
          <w:rtl/>
        </w:rPr>
        <w:t xml:space="preserve">الاستثارة </w:t>
      </w:r>
      <w:r w:rsidRPr="00AB1F60">
        <w:rPr>
          <w:rFonts w:ascii="Traditional Arabic" w:hAnsi="Traditional Arabic" w:cs="Traditional Arabic" w:hint="cs"/>
          <w:sz w:val="36"/>
          <w:szCs w:val="36"/>
          <w:rtl/>
        </w:rPr>
        <w:t>الفكرية.</w:t>
      </w:r>
    </w:p>
    <w:p w14:paraId="3DF3790F" w14:textId="77777777" w:rsidR="008B3D18" w:rsidRDefault="008B3D18" w:rsidP="008B3D18">
      <w:pPr>
        <w:widowControl w:val="0"/>
        <w:autoSpaceDE w:val="0"/>
        <w:autoSpaceDN w:val="0"/>
        <w:adjustRightInd w:val="0"/>
        <w:spacing w:after="0" w:line="276" w:lineRule="auto"/>
        <w:ind w:firstLine="510"/>
        <w:jc w:val="both"/>
        <w:rPr>
          <w:rFonts w:ascii="Traditional Arabic" w:hAnsi="Traditional Arabic" w:cs="Traditional Arabic"/>
          <w:sz w:val="36"/>
          <w:szCs w:val="36"/>
          <w:rtl/>
        </w:rPr>
      </w:pPr>
      <w:r w:rsidRPr="00AE7980">
        <w:rPr>
          <w:rFonts w:ascii="Traditional Arabic" w:hAnsi="Traditional Arabic" w:cs="Traditional Arabic"/>
          <w:b/>
          <w:bCs/>
          <w:sz w:val="36"/>
          <w:szCs w:val="36"/>
          <w:rtl/>
        </w:rPr>
        <w:t xml:space="preserve">أما تعريفها </w:t>
      </w:r>
      <w:r w:rsidRPr="00AE7980">
        <w:rPr>
          <w:rFonts w:ascii="Traditional Arabic" w:hAnsi="Traditional Arabic" w:cs="Traditional Arabic" w:hint="cs"/>
          <w:b/>
          <w:bCs/>
          <w:sz w:val="36"/>
          <w:szCs w:val="36"/>
          <w:rtl/>
        </w:rPr>
        <w:t>إ</w:t>
      </w:r>
      <w:r w:rsidRPr="00AE7980">
        <w:rPr>
          <w:rFonts w:ascii="Traditional Arabic" w:hAnsi="Traditional Arabic" w:cs="Traditional Arabic"/>
          <w:b/>
          <w:bCs/>
          <w:sz w:val="36"/>
          <w:szCs w:val="36"/>
          <w:rtl/>
        </w:rPr>
        <w:t>جرائيا فهي</w:t>
      </w:r>
      <w:r w:rsidRPr="00AE7980">
        <w:rPr>
          <w:rFonts w:ascii="Traditional Arabic" w:hAnsi="Traditional Arabic" w:cs="Traditional Arabic" w:hint="cs"/>
          <w:b/>
          <w:bCs/>
          <w:sz w:val="36"/>
          <w:szCs w:val="36"/>
          <w:rtl/>
        </w:rPr>
        <w:t>:</w:t>
      </w:r>
      <w:r w:rsidRPr="00AE7980">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عملية دفع القائد للتابعين للوصول بهم الى أعلى مستويات الدافعية من خلال تطبيق القائد لأبعاد القيادة التحويلية من جاذبية وتأثير، وتحفيز معنوي، واعتبا</w:t>
      </w:r>
      <w:r>
        <w:rPr>
          <w:rFonts w:ascii="Traditional Arabic" w:hAnsi="Traditional Arabic" w:cs="Traditional Arabic" w:hint="eastAsia"/>
          <w:sz w:val="36"/>
          <w:szCs w:val="36"/>
          <w:rtl/>
        </w:rPr>
        <w:t>ر</w:t>
      </w:r>
      <w:r>
        <w:rPr>
          <w:rFonts w:ascii="Traditional Arabic" w:hAnsi="Traditional Arabic" w:cs="Traditional Arabic" w:hint="cs"/>
          <w:sz w:val="36"/>
          <w:szCs w:val="36"/>
          <w:rtl/>
        </w:rPr>
        <w:t xml:space="preserve"> فردي واستثارة فكرية</w:t>
      </w:r>
      <w:r w:rsidRPr="00AE7980">
        <w:rPr>
          <w:rFonts w:ascii="Traditional Arabic" w:hAnsi="Traditional Arabic" w:cs="Traditional Arabic" w:hint="cs"/>
          <w:sz w:val="36"/>
          <w:szCs w:val="36"/>
          <w:rtl/>
        </w:rPr>
        <w:t>.</w:t>
      </w:r>
    </w:p>
    <w:p w14:paraId="40781269" w14:textId="77777777" w:rsidR="008B3D18" w:rsidRPr="00DD55B8" w:rsidRDefault="008B3D18" w:rsidP="008B3D18">
      <w:pPr>
        <w:widowControl w:val="0"/>
        <w:autoSpaceDE w:val="0"/>
        <w:autoSpaceDN w:val="0"/>
        <w:adjustRightInd w:val="0"/>
        <w:spacing w:after="0" w:line="240" w:lineRule="auto"/>
        <w:jc w:val="both"/>
        <w:rPr>
          <w:rFonts w:ascii="Traditional Arabic" w:hAnsi="Traditional Arabic" w:cs="Traditional Arabic"/>
          <w:b/>
          <w:bCs/>
          <w:sz w:val="36"/>
          <w:szCs w:val="36"/>
          <w:rtl/>
        </w:rPr>
      </w:pPr>
      <w:r w:rsidRPr="00DD55B8">
        <w:rPr>
          <w:rFonts w:ascii="Traditional Arabic" w:hAnsi="Traditional Arabic" w:cs="Traditional Arabic" w:hint="cs"/>
          <w:b/>
          <w:bCs/>
          <w:sz w:val="36"/>
          <w:szCs w:val="36"/>
          <w:rtl/>
        </w:rPr>
        <w:t>إدارة التغيير:</w:t>
      </w:r>
    </w:p>
    <w:p w14:paraId="59671771" w14:textId="77777777" w:rsidR="008B3D18" w:rsidRDefault="008B3D18" w:rsidP="008B3D18">
      <w:pPr>
        <w:widowControl w:val="0"/>
        <w:autoSpaceDE w:val="0"/>
        <w:autoSpaceDN w:val="0"/>
        <w:adjustRightInd w:val="0"/>
        <w:spacing w:after="0" w:line="24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هي تغيير في الأنظمة العاملة في المنظمة أو ثقافتها، وذلك بتحسين طريقة تأديتها لنشاطاتها وزيادة فاعليتها وصياغة قرارات التغيير بنوعية أفضل فيما يتعلق ببناء النظام أو مهامه، واستخدام </w:t>
      </w:r>
      <w:r>
        <w:rPr>
          <w:rFonts w:ascii="Traditional Arabic" w:hAnsi="Traditional Arabic" w:cs="Traditional Arabic" w:hint="cs"/>
          <w:sz w:val="36"/>
          <w:szCs w:val="36"/>
          <w:rtl/>
        </w:rPr>
        <w:lastRenderedPageBreak/>
        <w:t>بعده التقني ومصادره البشرية، وكذلك أهدافه بقيادة إدارية واعية تجعل المرؤوسي</w:t>
      </w:r>
      <w:r>
        <w:rPr>
          <w:rFonts w:ascii="Traditional Arabic" w:hAnsi="Traditional Arabic" w:cs="Traditional Arabic" w:hint="eastAsia"/>
          <w:sz w:val="36"/>
          <w:szCs w:val="36"/>
          <w:rtl/>
        </w:rPr>
        <w:t>ن</w:t>
      </w:r>
      <w:r>
        <w:rPr>
          <w:rFonts w:ascii="Traditional Arabic" w:hAnsi="Traditional Arabic" w:cs="Traditional Arabic" w:hint="cs"/>
          <w:sz w:val="36"/>
          <w:szCs w:val="36"/>
          <w:rtl/>
        </w:rPr>
        <w:t xml:space="preserve"> يقومون بمشاركة إيجابية للمستويات الإدارية (الشريدة، 2004م، ص238).</w:t>
      </w:r>
    </w:p>
    <w:p w14:paraId="62FB26F6" w14:textId="77777777" w:rsidR="008B3D18" w:rsidRPr="00DD55B8" w:rsidRDefault="008B3D18" w:rsidP="008B3D18">
      <w:pPr>
        <w:widowControl w:val="0"/>
        <w:autoSpaceDE w:val="0"/>
        <w:autoSpaceDN w:val="0"/>
        <w:adjustRightInd w:val="0"/>
        <w:spacing w:after="0" w:line="240" w:lineRule="auto"/>
        <w:jc w:val="both"/>
        <w:rPr>
          <w:rFonts w:ascii="Traditional Arabic" w:hAnsi="Traditional Arabic" w:cs="Traditional Arabic"/>
          <w:b/>
          <w:bCs/>
          <w:sz w:val="36"/>
          <w:szCs w:val="36"/>
          <w:rtl/>
        </w:rPr>
      </w:pPr>
      <w:r w:rsidRPr="00DD55B8">
        <w:rPr>
          <w:rFonts w:ascii="Traditional Arabic" w:hAnsi="Traditional Arabic" w:cs="Traditional Arabic" w:hint="cs"/>
          <w:b/>
          <w:bCs/>
          <w:sz w:val="36"/>
          <w:szCs w:val="36"/>
          <w:rtl/>
        </w:rPr>
        <w:t xml:space="preserve">الأداء المؤسسي: </w:t>
      </w:r>
    </w:p>
    <w:p w14:paraId="58128E32" w14:textId="77777777" w:rsidR="008B3D18" w:rsidRDefault="008B3D18" w:rsidP="008B3D18">
      <w:pPr>
        <w:widowControl w:val="0"/>
        <w:autoSpaceDE w:val="0"/>
        <w:autoSpaceDN w:val="0"/>
        <w:adjustRightInd w:val="0"/>
        <w:spacing w:after="0" w:line="24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هو قدرة المؤسسة على استخدام مواردها بكفاءة وإنتاج مخرجات متفقه مع أهدافها ومناسبة لمستخدميها (العدلوني،2002م، ص14).</w:t>
      </w:r>
    </w:p>
    <w:p w14:paraId="5AE60468" w14:textId="77777777" w:rsidR="008B3D18" w:rsidRPr="00943176" w:rsidRDefault="008B3D18" w:rsidP="008B3D18">
      <w:pPr>
        <w:widowControl w:val="0"/>
        <w:autoSpaceDE w:val="0"/>
        <w:autoSpaceDN w:val="0"/>
        <w:adjustRightInd w:val="0"/>
        <w:spacing w:after="0" w:line="240" w:lineRule="auto"/>
        <w:jc w:val="both"/>
        <w:rPr>
          <w:rFonts w:ascii="Traditional Arabic" w:hAnsi="Traditional Arabic" w:cs="Traditional Arabic"/>
          <w:sz w:val="36"/>
          <w:szCs w:val="36"/>
        </w:rPr>
      </w:pPr>
    </w:p>
    <w:p w14:paraId="4543E75E" w14:textId="77777777" w:rsidR="008B3D18" w:rsidRDefault="008B3D18" w:rsidP="008B3D18">
      <w:pPr>
        <w:bidi w:val="0"/>
        <w:rPr>
          <w:rFonts w:ascii="Traditional Arabic" w:hAnsi="Traditional Arabic" w:cs="Traditional Arabic"/>
          <w:sz w:val="36"/>
          <w:szCs w:val="36"/>
        </w:rPr>
      </w:pPr>
      <w:r>
        <w:rPr>
          <w:rFonts w:ascii="Traditional Arabic" w:hAnsi="Traditional Arabic" w:cs="Traditional Arabic"/>
          <w:sz w:val="36"/>
          <w:szCs w:val="36"/>
          <w:rtl/>
        </w:rPr>
        <w:br w:type="page"/>
      </w:r>
    </w:p>
    <w:p w14:paraId="590FD5F7" w14:textId="77777777" w:rsidR="008B3D18" w:rsidRDefault="008B3D18" w:rsidP="008B3D18">
      <w:pPr>
        <w:rPr>
          <w:rFonts w:ascii="Traditional Arabic" w:hAnsi="Traditional Arabic" w:cs="Traditional Arabic"/>
          <w:sz w:val="36"/>
          <w:szCs w:val="36"/>
        </w:rPr>
      </w:pPr>
      <w:r>
        <w:rPr>
          <w:rFonts w:ascii="Traditional Arabic" w:hAnsi="Traditional Arabic" w:cs="Traditional Arabic"/>
          <w:noProof/>
          <w:sz w:val="36"/>
          <w:szCs w:val="36"/>
        </w:rPr>
        <w:lastRenderedPageBreak/>
        <mc:AlternateContent>
          <mc:Choice Requires="wps">
            <w:drawing>
              <wp:anchor distT="0" distB="0" distL="114300" distR="114300" simplePos="0" relativeHeight="251662336" behindDoc="1" locked="0" layoutInCell="1" allowOverlap="1" wp14:anchorId="741B8937" wp14:editId="5F6C0534">
                <wp:simplePos x="6546850" y="1400810"/>
                <wp:positionH relativeFrom="margin">
                  <wp:align>center</wp:align>
                </wp:positionH>
                <wp:positionV relativeFrom="margin">
                  <wp:align>center</wp:align>
                </wp:positionV>
                <wp:extent cx="3718560" cy="2543175"/>
                <wp:effectExtent l="19050" t="19050" r="15240" b="28575"/>
                <wp:wrapSquare wrapText="bothSides"/>
                <wp:docPr id="1667324686" name="مستطيل: زوايا مستديرة 2"/>
                <wp:cNvGraphicFramePr/>
                <a:graphic xmlns:a="http://schemas.openxmlformats.org/drawingml/2006/main">
                  <a:graphicData uri="http://schemas.microsoft.com/office/word/2010/wordprocessingShape">
                    <wps:wsp>
                      <wps:cNvSpPr/>
                      <wps:spPr>
                        <a:xfrm>
                          <a:off x="0" y="0"/>
                          <a:ext cx="3718560" cy="2543175"/>
                        </a:xfrm>
                        <a:prstGeom prst="roundRect">
                          <a:avLst/>
                        </a:prstGeom>
                        <a:ln w="38100"/>
                      </wps:spPr>
                      <wps:style>
                        <a:lnRef idx="2">
                          <a:schemeClr val="dk1"/>
                        </a:lnRef>
                        <a:fillRef idx="1">
                          <a:schemeClr val="lt1"/>
                        </a:fillRef>
                        <a:effectRef idx="0">
                          <a:schemeClr val="dk1"/>
                        </a:effectRef>
                        <a:fontRef idx="minor">
                          <a:schemeClr val="dk1"/>
                        </a:fontRef>
                      </wps:style>
                      <wps:txbx>
                        <w:txbxContent>
                          <w:p w14:paraId="4EA61A74" w14:textId="77777777" w:rsidR="008B3D18" w:rsidRPr="00062E74" w:rsidRDefault="008B3D18" w:rsidP="008B3D18">
                            <w:pPr>
                              <w:spacing w:after="0" w:line="240" w:lineRule="auto"/>
                              <w:jc w:val="center"/>
                              <w:rPr>
                                <w:rFonts w:ascii="Traditional Arabic" w:hAnsi="Traditional Arabic" w:cs="Traditional Arabic"/>
                                <w:b/>
                                <w:bCs/>
                                <w:sz w:val="40"/>
                                <w:szCs w:val="40"/>
                                <w:rtl/>
                              </w:rPr>
                            </w:pPr>
                            <w:r w:rsidRPr="00062E74">
                              <w:rPr>
                                <w:rFonts w:ascii="Traditional Arabic" w:hAnsi="Traditional Arabic" w:cs="Traditional Arabic"/>
                                <w:b/>
                                <w:bCs/>
                                <w:sz w:val="40"/>
                                <w:szCs w:val="40"/>
                                <w:rtl/>
                              </w:rPr>
                              <w:t>الفصل الثاني</w:t>
                            </w:r>
                          </w:p>
                          <w:p w14:paraId="5551A703" w14:textId="77777777" w:rsidR="008B3D18" w:rsidRPr="00062E74" w:rsidRDefault="008B3D18" w:rsidP="008B3D18">
                            <w:pPr>
                              <w:spacing w:after="0" w:line="240" w:lineRule="auto"/>
                              <w:jc w:val="center"/>
                              <w:rPr>
                                <w:rFonts w:ascii="Traditional Arabic" w:hAnsi="Traditional Arabic" w:cs="Traditional Arabic"/>
                                <w:b/>
                                <w:bCs/>
                                <w:sz w:val="40"/>
                                <w:szCs w:val="40"/>
                              </w:rPr>
                            </w:pPr>
                            <w:r w:rsidRPr="00062E74">
                              <w:rPr>
                                <w:rFonts w:ascii="Traditional Arabic" w:hAnsi="Traditional Arabic" w:cs="Traditional Arabic"/>
                                <w:b/>
                                <w:bCs/>
                                <w:sz w:val="40"/>
                                <w:szCs w:val="40"/>
                                <w:rtl/>
                              </w:rPr>
                              <w:t>الإطار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BEC139" id="مستطيل: زوايا مستديرة 2" o:spid="_x0000_s1028" style="position:absolute;left:0;text-align:left;margin-left:0;margin-top:0;width:292.8pt;height:200.25pt;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" fillcolor="white [3201]" strokecolor="black [3200]" strokeweight="3pt">
                <v:stroke joinstyle="miter"/>
                <v:textbox>
                  <w:txbxContent>
                    <w:p w:rsidR="008B3D18" w:rsidRPr="00062E74" w:rsidRDefault="008B3D18" w:rsidP="008B3D18">
                      <w:pPr>
                        <w:spacing w:after="0" w:line="240" w:lineRule="auto"/>
                        <w:jc w:val="center"/>
                        <w:rPr>
                          <w:rFonts w:ascii="Traditional Arabic" w:hAnsi="Traditional Arabic" w:cs="Traditional Arabic"/>
                          <w:b/>
                          <w:bCs/>
                          <w:sz w:val="40"/>
                          <w:szCs w:val="40"/>
                          <w:rtl/>
                        </w:rPr>
                      </w:pPr>
                      <w:r w:rsidRPr="00062E74">
                        <w:rPr>
                          <w:rFonts w:ascii="Traditional Arabic" w:hAnsi="Traditional Arabic" w:cs="Traditional Arabic"/>
                          <w:b/>
                          <w:bCs/>
                          <w:sz w:val="40"/>
                          <w:szCs w:val="40"/>
                          <w:rtl/>
                        </w:rPr>
                        <w:t>الفصل الثاني</w:t>
                      </w:r>
                    </w:p>
                    <w:p w:rsidR="008B3D18" w:rsidRPr="00062E74" w:rsidRDefault="008B3D18" w:rsidP="008B3D18">
                      <w:pPr>
                        <w:spacing w:after="0" w:line="240" w:lineRule="auto"/>
                        <w:jc w:val="center"/>
                        <w:rPr>
                          <w:rFonts w:ascii="Traditional Arabic" w:hAnsi="Traditional Arabic" w:cs="Traditional Arabic"/>
                          <w:b/>
                          <w:bCs/>
                          <w:sz w:val="40"/>
                          <w:szCs w:val="40"/>
                        </w:rPr>
                      </w:pPr>
                      <w:r w:rsidRPr="00062E74">
                        <w:rPr>
                          <w:rFonts w:ascii="Traditional Arabic" w:hAnsi="Traditional Arabic" w:cs="Traditional Arabic"/>
                          <w:b/>
                          <w:bCs/>
                          <w:sz w:val="40"/>
                          <w:szCs w:val="40"/>
                          <w:rtl/>
                        </w:rPr>
                        <w:t>الإطار النظري والدراسات السابقة</w:t>
                      </w:r>
                    </w:p>
                  </w:txbxContent>
                </v:textbox>
                <w10:wrap type="square" anchorx="margin" anchory="margin"/>
              </v:roundrect>
            </w:pict>
          </mc:Fallback>
        </mc:AlternateContent>
      </w:r>
    </w:p>
    <w:p w14:paraId="4F90563F" w14:textId="77777777" w:rsidR="008B3D18" w:rsidRDefault="008B3D18" w:rsidP="008B3D18">
      <w:pPr>
        <w:rPr>
          <w:rFonts w:ascii="Traditional Arabic" w:hAnsi="Traditional Arabic" w:cs="Traditional Arabic"/>
          <w:sz w:val="36"/>
          <w:szCs w:val="36"/>
        </w:rPr>
      </w:pPr>
    </w:p>
    <w:p w14:paraId="6F498FD7" w14:textId="77777777" w:rsidR="008B3D18" w:rsidRDefault="008B3D18" w:rsidP="008B3D18">
      <w:pPr>
        <w:rPr>
          <w:rFonts w:ascii="Traditional Arabic" w:hAnsi="Traditional Arabic" w:cs="Traditional Arabic"/>
          <w:sz w:val="36"/>
          <w:szCs w:val="36"/>
        </w:rPr>
      </w:pPr>
    </w:p>
    <w:p w14:paraId="74202CF4" w14:textId="77777777" w:rsidR="008B3D18" w:rsidRDefault="008B3D18" w:rsidP="008B3D18">
      <w:pPr>
        <w:rPr>
          <w:rFonts w:ascii="Traditional Arabic" w:hAnsi="Traditional Arabic" w:cs="Traditional Arabic"/>
          <w:sz w:val="36"/>
          <w:szCs w:val="36"/>
        </w:rPr>
      </w:pPr>
    </w:p>
    <w:p w14:paraId="1169849B" w14:textId="77777777" w:rsidR="008B3D18" w:rsidRDefault="008B3D18" w:rsidP="008B3D18">
      <w:pPr>
        <w:rPr>
          <w:rFonts w:ascii="Traditional Arabic" w:hAnsi="Traditional Arabic" w:cs="Traditional Arabic"/>
          <w:sz w:val="36"/>
          <w:szCs w:val="36"/>
        </w:rPr>
      </w:pPr>
    </w:p>
    <w:p w14:paraId="1810DA72" w14:textId="77777777" w:rsidR="008B3D18" w:rsidRDefault="008B3D18" w:rsidP="008B3D18">
      <w:pPr>
        <w:rPr>
          <w:rFonts w:ascii="Traditional Arabic" w:hAnsi="Traditional Arabic" w:cs="Traditional Arabic"/>
          <w:sz w:val="36"/>
          <w:szCs w:val="36"/>
        </w:rPr>
      </w:pPr>
    </w:p>
    <w:p w14:paraId="5998FA5D" w14:textId="77777777" w:rsidR="008B3D18" w:rsidRDefault="008B3D18" w:rsidP="008B3D18">
      <w:pPr>
        <w:rPr>
          <w:rFonts w:ascii="Traditional Arabic" w:hAnsi="Traditional Arabic" w:cs="Traditional Arabic"/>
          <w:sz w:val="36"/>
          <w:szCs w:val="36"/>
        </w:rPr>
      </w:pPr>
    </w:p>
    <w:p w14:paraId="5CC9AF67" w14:textId="77777777" w:rsidR="008B3D18" w:rsidRDefault="008B3D18" w:rsidP="008B3D18">
      <w:pPr>
        <w:rPr>
          <w:rFonts w:ascii="Traditional Arabic" w:hAnsi="Traditional Arabic" w:cs="Traditional Arabic"/>
          <w:sz w:val="36"/>
          <w:szCs w:val="36"/>
        </w:rPr>
      </w:pPr>
    </w:p>
    <w:p w14:paraId="405AF8A8" w14:textId="77777777" w:rsidR="008B3D18" w:rsidRDefault="008B3D18" w:rsidP="008B3D18">
      <w:pPr>
        <w:rPr>
          <w:rFonts w:ascii="Traditional Arabic" w:hAnsi="Traditional Arabic" w:cs="Traditional Arabic"/>
          <w:sz w:val="36"/>
          <w:szCs w:val="36"/>
        </w:rPr>
      </w:pPr>
    </w:p>
    <w:p w14:paraId="7D0210A1" w14:textId="77777777" w:rsidR="008B3D18" w:rsidRDefault="008B3D18" w:rsidP="008B3D18">
      <w:pPr>
        <w:rPr>
          <w:rFonts w:ascii="Traditional Arabic" w:hAnsi="Traditional Arabic" w:cs="Traditional Arabic"/>
          <w:sz w:val="36"/>
          <w:szCs w:val="36"/>
        </w:rPr>
      </w:pPr>
    </w:p>
    <w:p w14:paraId="5344FB41" w14:textId="77777777" w:rsidR="008B3D18" w:rsidRDefault="008B3D18" w:rsidP="008B3D18">
      <w:pPr>
        <w:rPr>
          <w:rFonts w:ascii="Traditional Arabic" w:hAnsi="Traditional Arabic" w:cs="Traditional Arabic"/>
          <w:sz w:val="36"/>
          <w:szCs w:val="36"/>
        </w:rPr>
      </w:pPr>
    </w:p>
    <w:p w14:paraId="1867D5BE" w14:textId="77777777" w:rsidR="008B3D18" w:rsidRDefault="008B3D18" w:rsidP="008B3D18">
      <w:pPr>
        <w:rPr>
          <w:rFonts w:ascii="Traditional Arabic" w:hAnsi="Traditional Arabic" w:cs="Traditional Arabic"/>
          <w:sz w:val="36"/>
          <w:szCs w:val="36"/>
        </w:rPr>
      </w:pPr>
    </w:p>
    <w:p w14:paraId="627F876E" w14:textId="77777777" w:rsidR="008B3D18" w:rsidRDefault="008B3D18" w:rsidP="008B3D18">
      <w:pPr>
        <w:rPr>
          <w:rFonts w:ascii="Traditional Arabic" w:hAnsi="Traditional Arabic" w:cs="Traditional Arabic"/>
          <w:sz w:val="36"/>
          <w:szCs w:val="36"/>
        </w:rPr>
      </w:pPr>
    </w:p>
    <w:p w14:paraId="517B63A6" w14:textId="77777777" w:rsidR="008B3D18" w:rsidRDefault="008B3D18" w:rsidP="008B3D18">
      <w:pPr>
        <w:rPr>
          <w:rFonts w:ascii="Traditional Arabic" w:hAnsi="Traditional Arabic" w:cs="Traditional Arabic"/>
          <w:sz w:val="36"/>
          <w:szCs w:val="36"/>
        </w:rPr>
      </w:pPr>
    </w:p>
    <w:p w14:paraId="05AAA53C" w14:textId="77777777" w:rsidR="008B3D18" w:rsidRDefault="008B3D18" w:rsidP="008B3D18">
      <w:pPr>
        <w:rPr>
          <w:rFonts w:ascii="Traditional Arabic" w:hAnsi="Traditional Arabic" w:cs="Traditional Arabic"/>
          <w:sz w:val="36"/>
          <w:szCs w:val="36"/>
        </w:rPr>
      </w:pPr>
    </w:p>
    <w:p w14:paraId="7E919EAC" w14:textId="77777777" w:rsidR="008B3D18" w:rsidRDefault="008B3D18" w:rsidP="008B3D18">
      <w:pPr>
        <w:rPr>
          <w:rFonts w:ascii="Traditional Arabic" w:hAnsi="Traditional Arabic" w:cs="Traditional Arabic"/>
          <w:sz w:val="36"/>
          <w:szCs w:val="36"/>
        </w:rPr>
      </w:pPr>
    </w:p>
    <w:p w14:paraId="33812F4F" w14:textId="77777777" w:rsidR="008B3D18" w:rsidRDefault="008B3D18" w:rsidP="008B3D18">
      <w:pPr>
        <w:rPr>
          <w:rFonts w:ascii="Traditional Arabic" w:hAnsi="Traditional Arabic" w:cs="Traditional Arabic"/>
          <w:sz w:val="36"/>
          <w:szCs w:val="36"/>
        </w:rPr>
      </w:pPr>
    </w:p>
    <w:p w14:paraId="7E00C93B" w14:textId="77777777" w:rsidR="008B3D18" w:rsidRDefault="008B3D18" w:rsidP="008B3D18">
      <w:pPr>
        <w:rPr>
          <w:rFonts w:ascii="Traditional Arabic" w:hAnsi="Traditional Arabic" w:cs="Traditional Arabic"/>
          <w:sz w:val="36"/>
          <w:szCs w:val="36"/>
        </w:rPr>
      </w:pPr>
    </w:p>
    <w:p w14:paraId="7F34CCF9" w14:textId="77777777" w:rsidR="008B3D18" w:rsidRDefault="008B3D18" w:rsidP="008B3D18">
      <w:pPr>
        <w:rPr>
          <w:rFonts w:ascii="Traditional Arabic" w:hAnsi="Traditional Arabic" w:cs="Traditional Arabic"/>
          <w:sz w:val="36"/>
          <w:szCs w:val="36"/>
        </w:rPr>
      </w:pPr>
    </w:p>
    <w:p w14:paraId="27A86611" w14:textId="77777777" w:rsidR="008B3D18" w:rsidRPr="002D76F7" w:rsidRDefault="008B3D18" w:rsidP="008B3D18">
      <w:pPr>
        <w:spacing w:after="0"/>
        <w:jc w:val="center"/>
        <w:rPr>
          <w:rFonts w:ascii="Traditional Arabic" w:hAnsi="Traditional Arabic" w:cs="Traditional Arabic"/>
          <w:b/>
          <w:bCs/>
          <w:sz w:val="36"/>
          <w:szCs w:val="36"/>
          <w:rtl/>
        </w:rPr>
      </w:pPr>
      <w:r w:rsidRPr="002D76F7">
        <w:rPr>
          <w:rFonts w:ascii="Traditional Arabic" w:hAnsi="Traditional Arabic" w:cs="Traditional Arabic" w:hint="cs"/>
          <w:b/>
          <w:bCs/>
          <w:sz w:val="36"/>
          <w:szCs w:val="36"/>
          <w:rtl/>
        </w:rPr>
        <w:lastRenderedPageBreak/>
        <w:t>الفصل الثاني</w:t>
      </w:r>
    </w:p>
    <w:p w14:paraId="02606C87" w14:textId="77777777" w:rsidR="008B3D18" w:rsidRDefault="008B3D18" w:rsidP="008B3D18">
      <w:pPr>
        <w:spacing w:after="0"/>
        <w:jc w:val="center"/>
        <w:rPr>
          <w:rFonts w:ascii="Traditional Arabic" w:hAnsi="Traditional Arabic" w:cs="Traditional Arabic"/>
          <w:b/>
          <w:bCs/>
          <w:sz w:val="36"/>
          <w:szCs w:val="36"/>
          <w:rtl/>
        </w:rPr>
      </w:pPr>
      <w:r w:rsidRPr="002D76F7">
        <w:rPr>
          <w:rFonts w:ascii="Traditional Arabic" w:hAnsi="Traditional Arabic" w:cs="Traditional Arabic" w:hint="cs"/>
          <w:b/>
          <w:bCs/>
          <w:sz w:val="36"/>
          <w:szCs w:val="36"/>
          <w:rtl/>
        </w:rPr>
        <w:t>الإطار النظري والدراسات السابقة</w:t>
      </w:r>
    </w:p>
    <w:p w14:paraId="48301C0F" w14:textId="77777777" w:rsidR="008B3D18" w:rsidRPr="003D1118" w:rsidRDefault="008B3D18" w:rsidP="008B3D18">
      <w:pPr>
        <w:autoSpaceDE w:val="0"/>
        <w:autoSpaceDN w:val="0"/>
        <w:adjustRightInd w:val="0"/>
        <w:spacing w:after="0" w:line="240" w:lineRule="auto"/>
        <w:jc w:val="both"/>
        <w:rPr>
          <w:rFonts w:ascii="Traditional Arabic" w:hAnsi="Traditional Arabic" w:cs="Traditional Arabic"/>
          <w:b/>
          <w:bCs/>
          <w:sz w:val="40"/>
          <w:szCs w:val="40"/>
          <w:rtl/>
        </w:rPr>
      </w:pPr>
      <w:r w:rsidRPr="003D1118">
        <w:rPr>
          <w:rFonts w:ascii="Traditional Arabic" w:hAnsi="Traditional Arabic" w:cs="Traditional Arabic" w:hint="cs"/>
          <w:b/>
          <w:bCs/>
          <w:sz w:val="40"/>
          <w:szCs w:val="40"/>
          <w:rtl/>
        </w:rPr>
        <w:t>أولاً:</w:t>
      </w:r>
      <w:r w:rsidRPr="003D1118">
        <w:rPr>
          <w:rFonts w:ascii="Traditional Arabic" w:hAnsi="Traditional Arabic" w:cs="Traditional Arabic"/>
          <w:b/>
          <w:bCs/>
          <w:sz w:val="40"/>
          <w:szCs w:val="40"/>
          <w:rtl/>
        </w:rPr>
        <w:t xml:space="preserve"> الإطار النظري:</w:t>
      </w:r>
    </w:p>
    <w:p w14:paraId="78B13AF3" w14:textId="77777777" w:rsidR="008B3D18" w:rsidRPr="00AE7980" w:rsidRDefault="008B3D18" w:rsidP="008B3D18">
      <w:pPr>
        <w:spacing w:after="0" w:line="240" w:lineRule="auto"/>
        <w:rPr>
          <w:rFonts w:ascii="Traditional Arabic" w:hAnsi="Traditional Arabic" w:cs="Traditional Arabic"/>
          <w:b/>
          <w:bCs/>
          <w:sz w:val="40"/>
          <w:szCs w:val="40"/>
          <w:rtl/>
        </w:rPr>
      </w:pPr>
      <w:r w:rsidRPr="00AE7980">
        <w:rPr>
          <w:rFonts w:ascii="Traditional Arabic" w:hAnsi="Traditional Arabic" w:cs="Traditional Arabic"/>
          <w:b/>
          <w:bCs/>
          <w:sz w:val="40"/>
          <w:szCs w:val="40"/>
          <w:rtl/>
        </w:rPr>
        <w:t xml:space="preserve">المبحث </w:t>
      </w:r>
      <w:r w:rsidRPr="00AE7980">
        <w:rPr>
          <w:rFonts w:ascii="Traditional Arabic" w:hAnsi="Traditional Arabic" w:cs="Traditional Arabic" w:hint="cs"/>
          <w:b/>
          <w:bCs/>
          <w:sz w:val="40"/>
          <w:szCs w:val="40"/>
          <w:rtl/>
        </w:rPr>
        <w:t>الأول:</w:t>
      </w:r>
      <w:r>
        <w:rPr>
          <w:rFonts w:ascii="Traditional Arabic" w:hAnsi="Traditional Arabic" w:cs="Traditional Arabic" w:hint="cs"/>
          <w:b/>
          <w:bCs/>
          <w:sz w:val="40"/>
          <w:szCs w:val="40"/>
          <w:rtl/>
        </w:rPr>
        <w:t xml:space="preserve"> </w:t>
      </w:r>
      <w:r w:rsidRPr="00AE7980">
        <w:rPr>
          <w:rFonts w:ascii="Traditional Arabic" w:hAnsi="Traditional Arabic" w:cs="Traditional Arabic"/>
          <w:b/>
          <w:bCs/>
          <w:sz w:val="40"/>
          <w:szCs w:val="40"/>
          <w:rtl/>
        </w:rPr>
        <w:t>القيادة</w:t>
      </w:r>
    </w:p>
    <w:p w14:paraId="422F6268" w14:textId="77777777" w:rsidR="008B3D18" w:rsidRPr="00E37AEB" w:rsidRDefault="008B3D18" w:rsidP="008B3D18">
      <w:pPr>
        <w:spacing w:after="0" w:line="240" w:lineRule="auto"/>
        <w:jc w:val="both"/>
        <w:rPr>
          <w:rFonts w:ascii="Traditional Arabic" w:hAnsi="Traditional Arabic" w:cs="Traditional Arabic"/>
          <w:b/>
          <w:bCs/>
          <w:sz w:val="36"/>
          <w:szCs w:val="36"/>
          <w:rtl/>
        </w:rPr>
      </w:pPr>
      <w:r w:rsidRPr="00E37AEB">
        <w:rPr>
          <w:rFonts w:ascii="Traditional Arabic" w:hAnsi="Traditional Arabic" w:cs="Traditional Arabic"/>
          <w:b/>
          <w:bCs/>
          <w:sz w:val="36"/>
          <w:szCs w:val="36"/>
          <w:rtl/>
        </w:rPr>
        <w:t xml:space="preserve">مفهوم </w:t>
      </w:r>
      <w:r w:rsidRPr="00E37AEB">
        <w:rPr>
          <w:rFonts w:ascii="Traditional Arabic" w:hAnsi="Traditional Arabic" w:cs="Traditional Arabic" w:hint="cs"/>
          <w:b/>
          <w:bCs/>
          <w:sz w:val="36"/>
          <w:szCs w:val="36"/>
          <w:rtl/>
        </w:rPr>
        <w:t>القيادة:</w:t>
      </w:r>
    </w:p>
    <w:p w14:paraId="2EDEF970" w14:textId="77777777" w:rsidR="008B3D18" w:rsidRPr="000930F3" w:rsidRDefault="008B3D18" w:rsidP="008B3D18">
      <w:pPr>
        <w:widowControl w:val="0"/>
        <w:autoSpaceDE w:val="0"/>
        <w:autoSpaceDN w:val="0"/>
        <w:adjustRightInd w:val="0"/>
        <w:spacing w:line="240" w:lineRule="auto"/>
        <w:ind w:firstLine="510"/>
        <w:jc w:val="both"/>
        <w:rPr>
          <w:rFonts w:ascii="Traditional Arabic" w:hAnsi="Traditional Arabic" w:cs="Traditional Arabic"/>
          <w:sz w:val="36"/>
          <w:szCs w:val="36"/>
          <w:rtl/>
        </w:rPr>
      </w:pPr>
      <w:r w:rsidRPr="000930F3">
        <w:rPr>
          <w:rFonts w:ascii="Traditional Arabic" w:hAnsi="Traditional Arabic" w:cs="Traditional Arabic"/>
          <w:sz w:val="36"/>
          <w:szCs w:val="36"/>
          <w:rtl/>
        </w:rPr>
        <w:t>للقيادة التربوية بمقاييسها وأساليبها تأثيرها المباشر سلبا</w:t>
      </w:r>
      <w:r w:rsidRPr="000930F3">
        <w:rPr>
          <w:rFonts w:ascii="Traditional Arabic" w:hAnsi="Traditional Arabic" w:cs="Traditional Arabic" w:hint="cs"/>
          <w:sz w:val="36"/>
          <w:szCs w:val="36"/>
          <w:rtl/>
        </w:rPr>
        <w:t>ً</w:t>
      </w:r>
      <w:r w:rsidRPr="000930F3">
        <w:rPr>
          <w:rFonts w:ascii="Traditional Arabic" w:hAnsi="Traditional Arabic" w:cs="Traditional Arabic"/>
          <w:sz w:val="36"/>
          <w:szCs w:val="36"/>
          <w:rtl/>
        </w:rPr>
        <w:t xml:space="preserve"> وإيجابا</w:t>
      </w:r>
      <w:r w:rsidRPr="000930F3">
        <w:rPr>
          <w:rFonts w:ascii="Traditional Arabic" w:hAnsi="Traditional Arabic" w:cs="Traditional Arabic" w:hint="cs"/>
          <w:sz w:val="36"/>
          <w:szCs w:val="36"/>
          <w:rtl/>
        </w:rPr>
        <w:t>ً</w:t>
      </w:r>
      <w:r w:rsidRPr="000930F3">
        <w:rPr>
          <w:rFonts w:ascii="Traditional Arabic" w:hAnsi="Traditional Arabic" w:cs="Traditional Arabic"/>
          <w:sz w:val="36"/>
          <w:szCs w:val="36"/>
          <w:rtl/>
        </w:rPr>
        <w:t xml:space="preserve"> في العملية الإدارية </w:t>
      </w:r>
      <w:r w:rsidRPr="000930F3">
        <w:rPr>
          <w:rFonts w:ascii="Traditional Arabic" w:hAnsi="Traditional Arabic" w:cs="Traditional Arabic" w:hint="cs"/>
          <w:sz w:val="36"/>
          <w:szCs w:val="36"/>
          <w:rtl/>
        </w:rPr>
        <w:t>فـ</w:t>
      </w:r>
      <w:r w:rsidRPr="000930F3">
        <w:rPr>
          <w:rFonts w:ascii="Traditional Arabic" w:hAnsi="Traditional Arabic" w:cs="Traditional Arabic"/>
          <w:sz w:val="36"/>
          <w:szCs w:val="36"/>
          <w:rtl/>
        </w:rPr>
        <w:t>"</w:t>
      </w:r>
      <w:r w:rsidRPr="000930F3">
        <w:rPr>
          <w:rFonts w:ascii="Traditional Arabic" w:hAnsi="Traditional Arabic" w:cs="Traditional Arabic" w:hint="cs"/>
          <w:sz w:val="36"/>
          <w:szCs w:val="36"/>
          <w:rtl/>
        </w:rPr>
        <w:t xml:space="preserve"> </w:t>
      </w:r>
      <w:r w:rsidRPr="000930F3">
        <w:rPr>
          <w:rFonts w:ascii="Traditional Arabic" w:hAnsi="Traditional Arabic" w:cs="Traditional Arabic"/>
          <w:sz w:val="36"/>
          <w:szCs w:val="36"/>
          <w:rtl/>
        </w:rPr>
        <w:t>القيادة تقوم بدور أساسي في الإدارة ،</w:t>
      </w:r>
      <w:r w:rsidRPr="000930F3">
        <w:rPr>
          <w:rFonts w:ascii="Traditional Arabic" w:hAnsi="Traditional Arabic" w:cs="Traditional Arabic" w:hint="cs"/>
          <w:sz w:val="36"/>
          <w:szCs w:val="36"/>
          <w:rtl/>
        </w:rPr>
        <w:t xml:space="preserve"> </w:t>
      </w:r>
      <w:r w:rsidRPr="000930F3">
        <w:rPr>
          <w:rFonts w:ascii="Traditional Arabic" w:hAnsi="Traditional Arabic" w:cs="Traditional Arabic"/>
          <w:sz w:val="36"/>
          <w:szCs w:val="36"/>
          <w:rtl/>
        </w:rPr>
        <w:t xml:space="preserve">يظهر </w:t>
      </w:r>
      <w:r w:rsidRPr="000930F3">
        <w:rPr>
          <w:rFonts w:ascii="Traditional Arabic" w:hAnsi="Traditional Arabic" w:cs="Traditional Arabic" w:hint="cs"/>
          <w:sz w:val="36"/>
          <w:szCs w:val="36"/>
          <w:rtl/>
        </w:rPr>
        <w:t xml:space="preserve">ذلك </w:t>
      </w:r>
      <w:r w:rsidRPr="000930F3">
        <w:rPr>
          <w:rFonts w:ascii="Traditional Arabic" w:hAnsi="Traditional Arabic" w:cs="Traditional Arabic"/>
          <w:sz w:val="36"/>
          <w:szCs w:val="36"/>
          <w:rtl/>
        </w:rPr>
        <w:t xml:space="preserve">في الجانب الإنساني أكثر من بقية الجوانب </w:t>
      </w:r>
      <w:r w:rsidRPr="000930F3">
        <w:rPr>
          <w:rFonts w:ascii="Traditional Arabic" w:hAnsi="Traditional Arabic" w:cs="Traditional Arabic" w:hint="cs"/>
          <w:sz w:val="36"/>
          <w:szCs w:val="36"/>
          <w:rtl/>
        </w:rPr>
        <w:t>،</w:t>
      </w:r>
      <w:r w:rsidRPr="000930F3">
        <w:rPr>
          <w:rFonts w:ascii="Traditional Arabic" w:hAnsi="Traditional Arabic" w:cs="Traditional Arabic"/>
          <w:sz w:val="36"/>
          <w:szCs w:val="36"/>
          <w:rtl/>
        </w:rPr>
        <w:t>كما أنها تسعى إلى تحقيق التوازن بين الجوانب التنظيمية</w:t>
      </w:r>
      <w:r w:rsidRPr="000930F3">
        <w:rPr>
          <w:rFonts w:ascii="Traditional Arabic" w:hAnsi="Traditional Arabic" w:cs="Traditional Arabic" w:hint="cs"/>
          <w:sz w:val="36"/>
          <w:szCs w:val="36"/>
          <w:rtl/>
        </w:rPr>
        <w:t xml:space="preserve"> </w:t>
      </w:r>
      <w:r w:rsidRPr="000930F3">
        <w:rPr>
          <w:rFonts w:ascii="Traditional Arabic" w:hAnsi="Traditional Arabic" w:cs="Traditional Arabic"/>
          <w:sz w:val="36"/>
          <w:szCs w:val="36"/>
          <w:rtl/>
        </w:rPr>
        <w:t>والإنسانية والاجتماعية للعملية الإدارية ،</w:t>
      </w:r>
      <w:r w:rsidRPr="000930F3">
        <w:rPr>
          <w:rFonts w:ascii="Traditional Arabic" w:hAnsi="Traditional Arabic" w:cs="Traditional Arabic" w:hint="cs"/>
          <w:sz w:val="36"/>
          <w:szCs w:val="36"/>
          <w:rtl/>
        </w:rPr>
        <w:t xml:space="preserve"> </w:t>
      </w:r>
      <w:r w:rsidRPr="000930F3">
        <w:rPr>
          <w:rFonts w:ascii="Traditional Arabic" w:hAnsi="Traditional Arabic" w:cs="Traditional Arabic"/>
          <w:sz w:val="36"/>
          <w:szCs w:val="36"/>
          <w:rtl/>
        </w:rPr>
        <w:t>وإيجاد الفاعلية للإدارة لمساعدتها للوصول إلى الأهداف المنشودة</w:t>
      </w:r>
      <w:r w:rsidRPr="000930F3">
        <w:rPr>
          <w:rFonts w:ascii="Traditional Arabic" w:hAnsi="Traditional Arabic" w:cs="Traditional Arabic" w:hint="cs"/>
          <w:sz w:val="36"/>
          <w:szCs w:val="36"/>
          <w:rtl/>
        </w:rPr>
        <w:t xml:space="preserve"> ؛ </w:t>
      </w:r>
      <w:r w:rsidRPr="000930F3">
        <w:rPr>
          <w:rFonts w:ascii="Traditional Arabic" w:hAnsi="Traditional Arabic" w:cs="Traditional Arabic"/>
          <w:sz w:val="36"/>
          <w:szCs w:val="36"/>
          <w:rtl/>
        </w:rPr>
        <w:t>لذا تعتبر القيادة أكثر العمليات تأثيرا</w:t>
      </w:r>
      <w:r w:rsidRPr="000930F3">
        <w:rPr>
          <w:rFonts w:ascii="Traditional Arabic" w:hAnsi="Traditional Arabic" w:cs="Traditional Arabic" w:hint="cs"/>
          <w:sz w:val="36"/>
          <w:szCs w:val="36"/>
          <w:rtl/>
        </w:rPr>
        <w:t>ً</w:t>
      </w:r>
      <w:r w:rsidRPr="000930F3">
        <w:rPr>
          <w:rFonts w:ascii="Traditional Arabic" w:hAnsi="Traditional Arabic" w:cs="Traditional Arabic"/>
          <w:sz w:val="36"/>
          <w:szCs w:val="36"/>
          <w:rtl/>
        </w:rPr>
        <w:t xml:space="preserve"> على التحفيز والروح المعنوية لل</w:t>
      </w:r>
      <w:r>
        <w:rPr>
          <w:rFonts w:ascii="Traditional Arabic" w:hAnsi="Traditional Arabic" w:cs="Traditional Arabic"/>
          <w:sz w:val="36"/>
          <w:szCs w:val="36"/>
          <w:rtl/>
        </w:rPr>
        <w:t>أفراد</w:t>
      </w:r>
      <w:r w:rsidRPr="000930F3">
        <w:rPr>
          <w:rFonts w:ascii="Traditional Arabic" w:hAnsi="Traditional Arabic" w:cs="Traditional Arabic"/>
          <w:sz w:val="36"/>
          <w:szCs w:val="36"/>
          <w:rtl/>
        </w:rPr>
        <w:t xml:space="preserve"> مما يظهر على أدائهم ورضاهم </w:t>
      </w:r>
      <w:r w:rsidRPr="000930F3">
        <w:rPr>
          <w:rFonts w:ascii="Traditional Arabic" w:hAnsi="Traditional Arabic" w:cs="Traditional Arabic" w:hint="cs"/>
          <w:sz w:val="36"/>
          <w:szCs w:val="36"/>
          <w:rtl/>
        </w:rPr>
        <w:t xml:space="preserve">، </w:t>
      </w:r>
      <w:r w:rsidRPr="000930F3">
        <w:rPr>
          <w:rFonts w:ascii="Traditional Arabic" w:hAnsi="Traditional Arabic" w:cs="Traditional Arabic"/>
          <w:sz w:val="36"/>
          <w:szCs w:val="36"/>
          <w:rtl/>
        </w:rPr>
        <w:t xml:space="preserve">وبالتالي تؤثر على الأهداف الأساسية لأي منظمة وهي الإنتاجية بكفاءة وفاعلية , فقد اختلف الباحثون في مفهوم القيادة </w:t>
      </w:r>
      <w:r w:rsidRPr="000930F3">
        <w:rPr>
          <w:rFonts w:ascii="Traditional Arabic" w:hAnsi="Traditional Arabic" w:cs="Traditional Arabic" w:hint="cs"/>
          <w:sz w:val="36"/>
          <w:szCs w:val="36"/>
          <w:rtl/>
        </w:rPr>
        <w:t>؛</w:t>
      </w:r>
      <w:r w:rsidRPr="000930F3">
        <w:rPr>
          <w:rFonts w:ascii="Traditional Arabic" w:hAnsi="Traditional Arabic" w:cs="Traditional Arabic"/>
          <w:sz w:val="36"/>
          <w:szCs w:val="36"/>
          <w:rtl/>
        </w:rPr>
        <w:t>لأنها تت</w:t>
      </w:r>
      <w:r>
        <w:rPr>
          <w:rFonts w:ascii="Traditional Arabic" w:hAnsi="Traditional Arabic" w:cs="Traditional Arabic"/>
          <w:sz w:val="36"/>
          <w:szCs w:val="36"/>
          <w:rtl/>
        </w:rPr>
        <w:t>أثر</w:t>
      </w:r>
      <w:r w:rsidRPr="000930F3">
        <w:rPr>
          <w:rFonts w:ascii="Traditional Arabic" w:hAnsi="Traditional Arabic" w:cs="Traditional Arabic"/>
          <w:sz w:val="36"/>
          <w:szCs w:val="36"/>
          <w:rtl/>
        </w:rPr>
        <w:t xml:space="preserve"> بعدة عوامل اجتماعية وسياسة وثقافية وجغرافية </w:t>
      </w:r>
      <w:r w:rsidRPr="000930F3">
        <w:rPr>
          <w:rFonts w:ascii="Traditional Arabic" w:hAnsi="Traditional Arabic" w:cs="Traditional Arabic" w:hint="cs"/>
          <w:sz w:val="36"/>
          <w:szCs w:val="36"/>
          <w:rtl/>
        </w:rPr>
        <w:t xml:space="preserve">، </w:t>
      </w:r>
      <w:r w:rsidRPr="000930F3">
        <w:rPr>
          <w:rFonts w:ascii="Traditional Arabic" w:hAnsi="Traditional Arabic" w:cs="Traditional Arabic"/>
          <w:sz w:val="36"/>
          <w:szCs w:val="36"/>
          <w:rtl/>
        </w:rPr>
        <w:t>ولكن اتفقوا ب</w:t>
      </w:r>
      <w:r w:rsidRPr="000930F3">
        <w:rPr>
          <w:rFonts w:ascii="Traditional Arabic" w:hAnsi="Traditional Arabic" w:cs="Traditional Arabic" w:hint="cs"/>
          <w:sz w:val="36"/>
          <w:szCs w:val="36"/>
          <w:rtl/>
        </w:rPr>
        <w:t>أ</w:t>
      </w:r>
      <w:r w:rsidRPr="000930F3">
        <w:rPr>
          <w:rFonts w:ascii="Traditional Arabic" w:hAnsi="Traditional Arabic" w:cs="Traditional Arabic"/>
          <w:sz w:val="36"/>
          <w:szCs w:val="36"/>
          <w:rtl/>
        </w:rPr>
        <w:t xml:space="preserve">ن هدفها واحد وهو تحقيق المنظمة لأهدافها </w:t>
      </w:r>
      <w:r w:rsidRPr="000930F3">
        <w:rPr>
          <w:rFonts w:ascii="Traditional Arabic" w:hAnsi="Traditional Arabic" w:cs="Traditional Arabic" w:hint="cs"/>
          <w:sz w:val="36"/>
          <w:szCs w:val="36"/>
          <w:rtl/>
        </w:rPr>
        <w:t xml:space="preserve">، </w:t>
      </w:r>
      <w:r w:rsidRPr="000930F3">
        <w:rPr>
          <w:rFonts w:ascii="Traditional Arabic" w:hAnsi="Traditional Arabic" w:cs="Traditional Arabic"/>
          <w:sz w:val="36"/>
          <w:szCs w:val="36"/>
          <w:rtl/>
        </w:rPr>
        <w:t xml:space="preserve">واستثمار كافة مواردها المادية والبشرية. </w:t>
      </w:r>
      <w:r w:rsidRPr="000930F3">
        <w:rPr>
          <w:rFonts w:ascii="Traditional Arabic" w:hAnsi="Traditional Arabic" w:cs="Traditional Arabic" w:hint="cs"/>
          <w:sz w:val="36"/>
          <w:szCs w:val="36"/>
          <w:rtl/>
        </w:rPr>
        <w:t>"(الغامدي</w:t>
      </w:r>
      <w:r w:rsidRPr="000930F3">
        <w:rPr>
          <w:rFonts w:ascii="Traditional Arabic" w:hAnsi="Traditional Arabic" w:cs="Traditional Arabic"/>
          <w:sz w:val="36"/>
          <w:szCs w:val="36"/>
          <w:rtl/>
        </w:rPr>
        <w:t xml:space="preserve"> ,1433).</w:t>
      </w:r>
    </w:p>
    <w:p w14:paraId="3B14065E" w14:textId="77777777" w:rsidR="008B3D18" w:rsidRPr="00DC1C54" w:rsidRDefault="008B3D18" w:rsidP="008B3D18">
      <w:pPr>
        <w:widowControl w:val="0"/>
        <w:autoSpaceDE w:val="0"/>
        <w:autoSpaceDN w:val="0"/>
        <w:adjustRightInd w:val="0"/>
        <w:spacing w:line="240" w:lineRule="auto"/>
        <w:ind w:firstLine="510"/>
        <w:jc w:val="both"/>
        <w:rPr>
          <w:rFonts w:ascii="Traditional Arabic" w:hAnsi="Traditional Arabic" w:cs="Traditional Arabic"/>
          <w:spacing w:val="-4"/>
          <w:sz w:val="36"/>
          <w:szCs w:val="36"/>
          <w:rtl/>
        </w:rPr>
      </w:pPr>
      <w:r w:rsidRPr="00DC1C54">
        <w:rPr>
          <w:rFonts w:ascii="Traditional Arabic" w:hAnsi="Traditional Arabic" w:cs="Traditional Arabic"/>
          <w:b/>
          <w:bCs/>
          <w:spacing w:val="-4"/>
          <w:sz w:val="36"/>
          <w:szCs w:val="36"/>
          <w:rtl/>
        </w:rPr>
        <w:t>وتعرفها بسيسو (2003: 31)</w:t>
      </w:r>
      <w:r w:rsidRPr="00DC1C54">
        <w:rPr>
          <w:rFonts w:ascii="Traditional Arabic" w:hAnsi="Traditional Arabic" w:cs="Traditional Arabic"/>
          <w:spacing w:val="-4"/>
          <w:sz w:val="36"/>
          <w:szCs w:val="36"/>
          <w:rtl/>
        </w:rPr>
        <w:t xml:space="preserve"> بأنها تسيير المنظمة </w:t>
      </w:r>
      <w:r w:rsidRPr="00DC1C54">
        <w:rPr>
          <w:rFonts w:ascii="Traditional Arabic" w:hAnsi="Traditional Arabic" w:cs="Traditional Arabic" w:hint="cs"/>
          <w:spacing w:val="-4"/>
          <w:sz w:val="36"/>
          <w:szCs w:val="36"/>
          <w:rtl/>
        </w:rPr>
        <w:t>إ</w:t>
      </w:r>
      <w:r w:rsidRPr="00DC1C54">
        <w:rPr>
          <w:rFonts w:ascii="Traditional Arabic" w:hAnsi="Traditional Arabic" w:cs="Traditional Arabic"/>
          <w:spacing w:val="-4"/>
          <w:sz w:val="36"/>
          <w:szCs w:val="36"/>
          <w:rtl/>
        </w:rPr>
        <w:t>لى الطريق الصحيح</w:t>
      </w:r>
      <w:r w:rsidRPr="00DC1C54">
        <w:rPr>
          <w:rFonts w:ascii="Traditional Arabic" w:hAnsi="Traditional Arabic" w:cs="Traditional Arabic" w:hint="cs"/>
          <w:spacing w:val="-4"/>
          <w:sz w:val="36"/>
          <w:szCs w:val="36"/>
          <w:rtl/>
        </w:rPr>
        <w:t>،</w:t>
      </w:r>
      <w:r w:rsidRPr="00DC1C54">
        <w:rPr>
          <w:rFonts w:ascii="Traditional Arabic" w:hAnsi="Traditional Arabic" w:cs="Traditional Arabic"/>
          <w:spacing w:val="-4"/>
          <w:sz w:val="36"/>
          <w:szCs w:val="36"/>
          <w:rtl/>
        </w:rPr>
        <w:t xml:space="preserve"> والقيادة عند مؤتمن هي قيادة الجهد المخطط والمنظم </w:t>
      </w:r>
      <w:r w:rsidRPr="00DC1C54">
        <w:rPr>
          <w:rFonts w:ascii="Traditional Arabic" w:hAnsi="Traditional Arabic" w:cs="Traditional Arabic" w:hint="cs"/>
          <w:spacing w:val="-4"/>
          <w:sz w:val="36"/>
          <w:szCs w:val="36"/>
          <w:rtl/>
        </w:rPr>
        <w:t>إ</w:t>
      </w:r>
      <w:r w:rsidRPr="00DC1C54">
        <w:rPr>
          <w:rFonts w:ascii="Traditional Arabic" w:hAnsi="Traditional Arabic" w:cs="Traditional Arabic"/>
          <w:spacing w:val="-4"/>
          <w:sz w:val="36"/>
          <w:szCs w:val="36"/>
          <w:rtl/>
        </w:rPr>
        <w:t xml:space="preserve">لى تحقيق الأهداف المنشودة للمتغير من خلال التوظيف العلمي السليم للموارد البشرية والمادية والفنية والتقنية المتاحة للمؤسسة التعليمية (مؤتمن ,2004: </w:t>
      </w:r>
      <w:r w:rsidRPr="00DC1C54">
        <w:rPr>
          <w:rFonts w:ascii="Traditional Arabic" w:hAnsi="Traditional Arabic" w:cs="Traditional Arabic" w:hint="cs"/>
          <w:spacing w:val="-4"/>
          <w:sz w:val="36"/>
          <w:szCs w:val="36"/>
          <w:rtl/>
        </w:rPr>
        <w:t>45).</w:t>
      </w:r>
    </w:p>
    <w:p w14:paraId="0A452556" w14:textId="77777777" w:rsidR="008B3D18" w:rsidRPr="000930F3"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0930F3">
        <w:rPr>
          <w:rFonts w:ascii="Traditional Arabic" w:hAnsi="Traditional Arabic" w:cs="Traditional Arabic"/>
          <w:sz w:val="36"/>
          <w:szCs w:val="36"/>
          <w:rtl/>
        </w:rPr>
        <w:t>وشبه العياصرة عملية القيادة بعملية سحب الخيط من قطعة القماش فأنت لا تستطيع دفع الخيط داخل قطعة القماش</w:t>
      </w:r>
      <w:r w:rsidRPr="000930F3">
        <w:rPr>
          <w:rFonts w:ascii="Traditional Arabic" w:hAnsi="Traditional Arabic" w:cs="Traditional Arabic" w:hint="cs"/>
          <w:sz w:val="36"/>
          <w:szCs w:val="36"/>
          <w:rtl/>
        </w:rPr>
        <w:t xml:space="preserve">، </w:t>
      </w:r>
      <w:r w:rsidRPr="000930F3">
        <w:rPr>
          <w:rFonts w:ascii="Traditional Arabic" w:hAnsi="Traditional Arabic" w:cs="Traditional Arabic"/>
          <w:sz w:val="36"/>
          <w:szCs w:val="36"/>
          <w:rtl/>
        </w:rPr>
        <w:t xml:space="preserve">ولكنك تسحبه سحباً بالطريقة والاتجاه الذي تريده فالخيط يمكن </w:t>
      </w:r>
      <w:r w:rsidRPr="000930F3">
        <w:rPr>
          <w:rFonts w:ascii="Traditional Arabic" w:hAnsi="Traditional Arabic" w:cs="Traditional Arabic" w:hint="cs"/>
          <w:sz w:val="36"/>
          <w:szCs w:val="36"/>
          <w:rtl/>
        </w:rPr>
        <w:t>أ</w:t>
      </w:r>
      <w:r w:rsidRPr="000930F3">
        <w:rPr>
          <w:rFonts w:ascii="Traditional Arabic" w:hAnsi="Traditional Arabic" w:cs="Traditional Arabic"/>
          <w:sz w:val="36"/>
          <w:szCs w:val="36"/>
          <w:rtl/>
        </w:rPr>
        <w:t xml:space="preserve">ن يصل </w:t>
      </w:r>
      <w:r w:rsidRPr="000930F3">
        <w:rPr>
          <w:rFonts w:ascii="Traditional Arabic" w:hAnsi="Traditional Arabic" w:cs="Traditional Arabic" w:hint="cs"/>
          <w:sz w:val="36"/>
          <w:szCs w:val="36"/>
          <w:rtl/>
        </w:rPr>
        <w:t>إ</w:t>
      </w:r>
      <w:r w:rsidRPr="000930F3">
        <w:rPr>
          <w:rFonts w:ascii="Traditional Arabic" w:hAnsi="Traditional Arabic" w:cs="Traditional Arabic"/>
          <w:sz w:val="36"/>
          <w:szCs w:val="36"/>
          <w:rtl/>
        </w:rPr>
        <w:t>لى مكان</w:t>
      </w:r>
      <w:r w:rsidRPr="000930F3">
        <w:rPr>
          <w:rFonts w:ascii="Traditional Arabic" w:hAnsi="Traditional Arabic" w:cs="Traditional Arabic" w:hint="cs"/>
          <w:sz w:val="36"/>
          <w:szCs w:val="36"/>
          <w:rtl/>
        </w:rPr>
        <w:t>ه</w:t>
      </w:r>
      <w:r w:rsidRPr="000930F3">
        <w:rPr>
          <w:rFonts w:ascii="Traditional Arabic" w:hAnsi="Traditional Arabic" w:cs="Traditional Arabic"/>
          <w:sz w:val="36"/>
          <w:szCs w:val="36"/>
          <w:rtl/>
        </w:rPr>
        <w:t xml:space="preserve"> وهدفه إذا سحب وليس إذا </w:t>
      </w:r>
      <w:r w:rsidRPr="000930F3">
        <w:rPr>
          <w:rFonts w:ascii="Traditional Arabic" w:hAnsi="Traditional Arabic" w:cs="Traditional Arabic" w:hint="cs"/>
          <w:sz w:val="36"/>
          <w:szCs w:val="36"/>
          <w:rtl/>
        </w:rPr>
        <w:t xml:space="preserve">دفع </w:t>
      </w:r>
      <w:r>
        <w:rPr>
          <w:rFonts w:ascii="Traditional Arabic" w:hAnsi="Traditional Arabic" w:cs="Traditional Arabic" w:hint="cs"/>
          <w:sz w:val="36"/>
          <w:szCs w:val="36"/>
          <w:rtl/>
        </w:rPr>
        <w:t>(</w:t>
      </w:r>
      <w:r w:rsidRPr="000930F3">
        <w:rPr>
          <w:rFonts w:ascii="Traditional Arabic" w:hAnsi="Traditional Arabic" w:cs="Traditional Arabic"/>
          <w:sz w:val="36"/>
          <w:szCs w:val="36"/>
          <w:rtl/>
        </w:rPr>
        <w:t>العياصرة :</w:t>
      </w:r>
      <w:r w:rsidRPr="000930F3">
        <w:rPr>
          <w:rFonts w:ascii="Traditional Arabic" w:hAnsi="Traditional Arabic" w:cs="Traditional Arabic" w:hint="cs"/>
          <w:sz w:val="36"/>
          <w:szCs w:val="36"/>
          <w:rtl/>
        </w:rPr>
        <w:t>2006).</w:t>
      </w:r>
    </w:p>
    <w:p w14:paraId="19B5F7E9" w14:textId="77777777" w:rsidR="008B3D18" w:rsidRPr="002D76F7" w:rsidRDefault="008B3D18" w:rsidP="008B3D18">
      <w:pPr>
        <w:spacing w:after="0" w:line="240" w:lineRule="auto"/>
        <w:jc w:val="both"/>
        <w:rPr>
          <w:rFonts w:ascii="Traditional Arabic" w:hAnsi="Traditional Arabic" w:cs="Traditional Arabic"/>
          <w:b/>
          <w:bCs/>
          <w:sz w:val="36"/>
          <w:szCs w:val="36"/>
          <w:rtl/>
        </w:rPr>
      </w:pPr>
      <w:r w:rsidRPr="002D76F7">
        <w:rPr>
          <w:rFonts w:ascii="Traditional Arabic" w:hAnsi="Traditional Arabic" w:cs="Traditional Arabic"/>
          <w:b/>
          <w:bCs/>
          <w:sz w:val="36"/>
          <w:szCs w:val="36"/>
          <w:rtl/>
        </w:rPr>
        <w:t>متطلبات القيادة وعناصرها</w:t>
      </w:r>
      <w:r w:rsidRPr="002D76F7">
        <w:rPr>
          <w:rFonts w:ascii="Traditional Arabic" w:hAnsi="Traditional Arabic" w:cs="Traditional Arabic"/>
          <w:b/>
          <w:bCs/>
          <w:sz w:val="36"/>
          <w:szCs w:val="36"/>
        </w:rPr>
        <w:t>:</w:t>
      </w:r>
    </w:p>
    <w:p w14:paraId="74F46ACD" w14:textId="77777777" w:rsidR="008B3D18" w:rsidRPr="002D76F7" w:rsidRDefault="008B3D18" w:rsidP="008B3D18">
      <w:pPr>
        <w:spacing w:after="0" w:line="240" w:lineRule="auto"/>
        <w:jc w:val="both"/>
        <w:rPr>
          <w:rFonts w:ascii="Traditional Arabic" w:hAnsi="Traditional Arabic" w:cs="Traditional Arabic"/>
          <w:b/>
          <w:bCs/>
          <w:sz w:val="36"/>
          <w:szCs w:val="36"/>
        </w:rPr>
      </w:pPr>
      <w:r w:rsidRPr="002D76F7">
        <w:rPr>
          <w:rFonts w:ascii="Traditional Arabic" w:hAnsi="Traditional Arabic" w:cs="Traditional Arabic"/>
          <w:sz w:val="36"/>
          <w:szCs w:val="36"/>
        </w:rPr>
        <w:t> </w:t>
      </w:r>
      <w:r w:rsidRPr="002D76F7">
        <w:rPr>
          <w:rFonts w:ascii="Traditional Arabic" w:hAnsi="Traditional Arabic" w:cs="Traditional Arabic"/>
          <w:b/>
          <w:bCs/>
          <w:sz w:val="36"/>
          <w:szCs w:val="36"/>
          <w:rtl/>
        </w:rPr>
        <w:t xml:space="preserve">متطلبات القيادة </w:t>
      </w:r>
      <w:r w:rsidRPr="002D76F7">
        <w:rPr>
          <w:rFonts w:ascii="Traditional Arabic" w:hAnsi="Traditional Arabic" w:cs="Traditional Arabic" w:hint="cs"/>
          <w:b/>
          <w:bCs/>
          <w:sz w:val="36"/>
          <w:szCs w:val="36"/>
          <w:rtl/>
        </w:rPr>
        <w:t>هي</w:t>
      </w:r>
      <w:r w:rsidRPr="002D76F7">
        <w:rPr>
          <w:rFonts w:ascii="Traditional Arabic" w:hAnsi="Traditional Arabic" w:cs="Traditional Arabic"/>
          <w:b/>
          <w:bCs/>
          <w:sz w:val="36"/>
          <w:szCs w:val="36"/>
        </w:rPr>
        <w:t>:</w:t>
      </w:r>
    </w:p>
    <w:p w14:paraId="5FB22D69" w14:textId="77777777" w:rsidR="008B3D18" w:rsidRPr="002D76F7" w:rsidRDefault="008B3D18" w:rsidP="008B3D18">
      <w:pPr>
        <w:spacing w:after="0" w:line="240" w:lineRule="auto"/>
        <w:jc w:val="both"/>
        <w:rPr>
          <w:rFonts w:ascii="Traditional Arabic" w:hAnsi="Traditional Arabic" w:cs="Traditional Arabic"/>
          <w:sz w:val="36"/>
          <w:szCs w:val="36"/>
        </w:rPr>
      </w:pPr>
      <w:r w:rsidRPr="002D76F7">
        <w:rPr>
          <w:rFonts w:ascii="Traditional Arabic" w:hAnsi="Traditional Arabic" w:cs="Traditional Arabic" w:hint="cs"/>
          <w:b/>
          <w:bCs/>
          <w:sz w:val="36"/>
          <w:szCs w:val="36"/>
          <w:rtl/>
        </w:rPr>
        <w:t>التأثير:</w:t>
      </w:r>
      <w:r w:rsidRPr="002D76F7">
        <w:rPr>
          <w:rFonts w:ascii="Traditional Arabic" w:hAnsi="Traditional Arabic" w:cs="Traditional Arabic"/>
          <w:sz w:val="36"/>
          <w:szCs w:val="36"/>
          <w:rtl/>
        </w:rPr>
        <w:t xml:space="preserve"> القدرة على إحداث تغيير ما أو إيجاد قناعة </w:t>
      </w:r>
      <w:r w:rsidRPr="002D76F7">
        <w:rPr>
          <w:rFonts w:ascii="Traditional Arabic" w:hAnsi="Traditional Arabic" w:cs="Traditional Arabic" w:hint="cs"/>
          <w:sz w:val="36"/>
          <w:szCs w:val="36"/>
          <w:rtl/>
        </w:rPr>
        <w:t>ما</w:t>
      </w:r>
      <w:r w:rsidRPr="002D76F7">
        <w:rPr>
          <w:rFonts w:ascii="Traditional Arabic" w:hAnsi="Traditional Arabic" w:cs="Traditional Arabic"/>
          <w:sz w:val="36"/>
          <w:szCs w:val="36"/>
        </w:rPr>
        <w:t>.</w:t>
      </w:r>
    </w:p>
    <w:p w14:paraId="5185078F" w14:textId="77777777" w:rsidR="008B3D18" w:rsidRPr="002D76F7" w:rsidRDefault="008B3D18" w:rsidP="008B3D18">
      <w:pPr>
        <w:spacing w:after="0" w:line="240" w:lineRule="auto"/>
        <w:jc w:val="both"/>
        <w:rPr>
          <w:rFonts w:ascii="Traditional Arabic" w:hAnsi="Traditional Arabic" w:cs="Traditional Arabic"/>
          <w:sz w:val="36"/>
          <w:szCs w:val="36"/>
        </w:rPr>
      </w:pPr>
      <w:r w:rsidRPr="002D76F7">
        <w:rPr>
          <w:rFonts w:ascii="Traditional Arabic" w:hAnsi="Traditional Arabic" w:cs="Traditional Arabic" w:hint="cs"/>
          <w:b/>
          <w:bCs/>
          <w:sz w:val="36"/>
          <w:szCs w:val="36"/>
          <w:rtl/>
        </w:rPr>
        <w:lastRenderedPageBreak/>
        <w:t>النفوذ</w:t>
      </w:r>
      <w:r w:rsidRPr="002D76F7">
        <w:rPr>
          <w:rFonts w:ascii="Traditional Arabic" w:hAnsi="Traditional Arabic" w:cs="Traditional Arabic" w:hint="cs"/>
          <w:sz w:val="36"/>
          <w:szCs w:val="36"/>
          <w:rtl/>
        </w:rPr>
        <w:t>:</w:t>
      </w:r>
      <w:r w:rsidRPr="002D76F7">
        <w:rPr>
          <w:rFonts w:ascii="Traditional Arabic" w:hAnsi="Traditional Arabic" w:cs="Traditional Arabic"/>
          <w:sz w:val="36"/>
          <w:szCs w:val="36"/>
          <w:rtl/>
        </w:rPr>
        <w:t xml:space="preserve"> القدرة على إحداث أمر أو </w:t>
      </w:r>
      <w:r w:rsidRPr="002D76F7">
        <w:rPr>
          <w:rFonts w:ascii="Traditional Arabic" w:hAnsi="Traditional Arabic" w:cs="Traditional Arabic" w:hint="cs"/>
          <w:sz w:val="36"/>
          <w:szCs w:val="36"/>
          <w:rtl/>
        </w:rPr>
        <w:t>متعه،</w:t>
      </w:r>
      <w:r w:rsidRPr="002D76F7">
        <w:rPr>
          <w:rFonts w:ascii="Traditional Arabic" w:hAnsi="Traditional Arabic" w:cs="Traditional Arabic"/>
          <w:sz w:val="36"/>
          <w:szCs w:val="36"/>
          <w:rtl/>
        </w:rPr>
        <w:t xml:space="preserve"> وهو مرتبط بالقدرات الذاتية وليس بالمركز أو</w:t>
      </w:r>
      <w:r w:rsidRPr="002D76F7">
        <w:rPr>
          <w:rFonts w:ascii="Traditional Arabic" w:hAnsi="Traditional Arabic" w:cs="Traditional Arabic"/>
          <w:sz w:val="36"/>
          <w:szCs w:val="36"/>
        </w:rPr>
        <w:t> </w:t>
      </w:r>
      <w:r w:rsidRPr="002D76F7">
        <w:rPr>
          <w:rFonts w:ascii="Traditional Arabic" w:hAnsi="Traditional Arabic" w:cs="Traditional Arabic"/>
          <w:sz w:val="36"/>
          <w:szCs w:val="36"/>
          <w:rtl/>
        </w:rPr>
        <w:t>الوظيفة.</w:t>
      </w:r>
    </w:p>
    <w:p w14:paraId="777FE0CC" w14:textId="77777777" w:rsidR="008B3D18" w:rsidRPr="002D76F7" w:rsidRDefault="008B3D18" w:rsidP="008B3D18">
      <w:pPr>
        <w:spacing w:after="0" w:line="240" w:lineRule="auto"/>
        <w:jc w:val="both"/>
        <w:rPr>
          <w:rFonts w:ascii="Traditional Arabic" w:hAnsi="Traditional Arabic" w:cs="Traditional Arabic"/>
          <w:sz w:val="36"/>
          <w:szCs w:val="36"/>
        </w:rPr>
      </w:pPr>
      <w:r w:rsidRPr="002D76F7">
        <w:rPr>
          <w:rFonts w:ascii="Traditional Arabic" w:hAnsi="Traditional Arabic" w:cs="Traditional Arabic"/>
          <w:b/>
          <w:bCs/>
          <w:sz w:val="36"/>
          <w:szCs w:val="36"/>
          <w:rtl/>
        </w:rPr>
        <w:t xml:space="preserve">السلطة </w:t>
      </w:r>
      <w:r w:rsidRPr="002D76F7">
        <w:rPr>
          <w:rFonts w:ascii="Traditional Arabic" w:hAnsi="Traditional Arabic" w:cs="Traditional Arabic" w:hint="cs"/>
          <w:b/>
          <w:bCs/>
          <w:sz w:val="36"/>
          <w:szCs w:val="36"/>
          <w:rtl/>
        </w:rPr>
        <w:t>القانونية</w:t>
      </w:r>
      <w:r w:rsidRPr="002D76F7">
        <w:rPr>
          <w:rFonts w:ascii="Traditional Arabic" w:hAnsi="Traditional Arabic" w:cs="Traditional Arabic" w:hint="cs"/>
          <w:sz w:val="36"/>
          <w:szCs w:val="36"/>
          <w:rtl/>
        </w:rPr>
        <w:t>:</w:t>
      </w:r>
      <w:r w:rsidRPr="002D76F7">
        <w:rPr>
          <w:rFonts w:ascii="Traditional Arabic" w:hAnsi="Traditional Arabic" w:cs="Traditional Arabic"/>
          <w:sz w:val="36"/>
          <w:szCs w:val="36"/>
          <w:rtl/>
        </w:rPr>
        <w:t xml:space="preserve"> وهي الحق المعطى للقائد في أن يتصرف </w:t>
      </w:r>
      <w:r w:rsidRPr="002D76F7">
        <w:rPr>
          <w:rFonts w:ascii="Traditional Arabic" w:hAnsi="Traditional Arabic" w:cs="Traditional Arabic" w:hint="cs"/>
          <w:sz w:val="36"/>
          <w:szCs w:val="36"/>
          <w:rtl/>
        </w:rPr>
        <w:t>ويطاع</w:t>
      </w:r>
      <w:r w:rsidRPr="002D76F7">
        <w:rPr>
          <w:rFonts w:ascii="Traditional Arabic" w:hAnsi="Traditional Arabic" w:cs="Traditional Arabic"/>
          <w:sz w:val="36"/>
          <w:szCs w:val="36"/>
        </w:rPr>
        <w:t>.</w:t>
      </w:r>
    </w:p>
    <w:p w14:paraId="7FDFE8DE" w14:textId="77777777" w:rsidR="008B3D18" w:rsidRPr="002D76F7" w:rsidRDefault="008B3D18" w:rsidP="008B3D18">
      <w:pPr>
        <w:spacing w:after="0" w:line="240" w:lineRule="auto"/>
        <w:jc w:val="both"/>
        <w:rPr>
          <w:rFonts w:ascii="Traditional Arabic" w:hAnsi="Traditional Arabic" w:cs="Traditional Arabic"/>
          <w:b/>
          <w:bCs/>
          <w:sz w:val="36"/>
          <w:szCs w:val="36"/>
        </w:rPr>
      </w:pPr>
      <w:r w:rsidRPr="002D76F7">
        <w:rPr>
          <w:rFonts w:ascii="Traditional Arabic" w:hAnsi="Traditional Arabic" w:cs="Traditional Arabic"/>
          <w:b/>
          <w:bCs/>
          <w:sz w:val="36"/>
          <w:szCs w:val="36"/>
          <w:rtl/>
        </w:rPr>
        <w:t xml:space="preserve">وعليها فعناصر القيادة </w:t>
      </w:r>
      <w:r w:rsidRPr="002D76F7">
        <w:rPr>
          <w:rFonts w:ascii="Traditional Arabic" w:hAnsi="Traditional Arabic" w:cs="Traditional Arabic" w:hint="cs"/>
          <w:b/>
          <w:bCs/>
          <w:sz w:val="36"/>
          <w:szCs w:val="36"/>
          <w:rtl/>
        </w:rPr>
        <w:t>هي</w:t>
      </w:r>
      <w:r w:rsidRPr="002D76F7">
        <w:rPr>
          <w:rFonts w:ascii="Traditional Arabic" w:hAnsi="Traditional Arabic" w:cs="Traditional Arabic"/>
          <w:b/>
          <w:bCs/>
          <w:sz w:val="36"/>
          <w:szCs w:val="36"/>
        </w:rPr>
        <w:t>:</w:t>
      </w:r>
    </w:p>
    <w:p w14:paraId="4BF5891B" w14:textId="77777777" w:rsidR="008B3D18" w:rsidRPr="002D76F7" w:rsidRDefault="008B3D18" w:rsidP="008B3D18">
      <w:pPr>
        <w:pStyle w:val="ListParagraph"/>
        <w:numPr>
          <w:ilvl w:val="0"/>
          <w:numId w:val="5"/>
        </w:numPr>
        <w:spacing w:after="0" w:line="240" w:lineRule="auto"/>
        <w:contextualSpacing w:val="0"/>
        <w:jc w:val="both"/>
        <w:rPr>
          <w:rFonts w:ascii="Traditional Arabic" w:hAnsi="Traditional Arabic" w:cs="Traditional Arabic"/>
          <w:color w:val="000000" w:themeColor="text1"/>
          <w:sz w:val="36"/>
          <w:szCs w:val="36"/>
        </w:rPr>
      </w:pPr>
      <w:r w:rsidRPr="002D76F7">
        <w:rPr>
          <w:rFonts w:ascii="Traditional Arabic" w:hAnsi="Traditional Arabic" w:cs="Traditional Arabic"/>
          <w:color w:val="000000" w:themeColor="text1"/>
          <w:sz w:val="36"/>
          <w:szCs w:val="36"/>
          <w:rtl/>
        </w:rPr>
        <w:t xml:space="preserve">وجود مجموعة من </w:t>
      </w:r>
      <w:r w:rsidRPr="002D76F7">
        <w:rPr>
          <w:rFonts w:ascii="Traditional Arabic" w:hAnsi="Traditional Arabic" w:cs="Traditional Arabic" w:hint="cs"/>
          <w:color w:val="000000" w:themeColor="text1"/>
          <w:sz w:val="36"/>
          <w:szCs w:val="36"/>
          <w:rtl/>
        </w:rPr>
        <w:t>الأفراد</w:t>
      </w:r>
      <w:r w:rsidRPr="002D76F7">
        <w:rPr>
          <w:rFonts w:ascii="Traditional Arabic" w:hAnsi="Traditional Arabic" w:cs="Traditional Arabic"/>
          <w:color w:val="000000" w:themeColor="text1"/>
          <w:sz w:val="36"/>
          <w:szCs w:val="36"/>
        </w:rPr>
        <w:t>.</w:t>
      </w:r>
    </w:p>
    <w:p w14:paraId="25999F69" w14:textId="77777777" w:rsidR="008B3D18" w:rsidRPr="002D76F7" w:rsidRDefault="008B3D18" w:rsidP="008B3D18">
      <w:pPr>
        <w:pStyle w:val="ListParagraph"/>
        <w:numPr>
          <w:ilvl w:val="0"/>
          <w:numId w:val="5"/>
        </w:numPr>
        <w:spacing w:after="0" w:line="240" w:lineRule="auto"/>
        <w:contextualSpacing w:val="0"/>
        <w:jc w:val="both"/>
        <w:rPr>
          <w:rFonts w:ascii="Traditional Arabic" w:hAnsi="Traditional Arabic" w:cs="Traditional Arabic"/>
          <w:color w:val="000000" w:themeColor="text1"/>
          <w:sz w:val="36"/>
          <w:szCs w:val="36"/>
        </w:rPr>
      </w:pPr>
      <w:r w:rsidRPr="002D76F7">
        <w:rPr>
          <w:rFonts w:ascii="Traditional Arabic" w:hAnsi="Traditional Arabic" w:cs="Traditional Arabic"/>
          <w:color w:val="000000" w:themeColor="text1"/>
          <w:sz w:val="36"/>
          <w:szCs w:val="36"/>
          <w:rtl/>
        </w:rPr>
        <w:t xml:space="preserve">الاتفاق على أهداف للمجموعة تسعى للوصول </w:t>
      </w:r>
      <w:r w:rsidRPr="002D76F7">
        <w:rPr>
          <w:rFonts w:ascii="Traditional Arabic" w:hAnsi="Traditional Arabic" w:cs="Traditional Arabic" w:hint="cs"/>
          <w:color w:val="000000" w:themeColor="text1"/>
          <w:sz w:val="36"/>
          <w:szCs w:val="36"/>
          <w:rtl/>
        </w:rPr>
        <w:t>إليها</w:t>
      </w:r>
      <w:r w:rsidRPr="002D76F7">
        <w:rPr>
          <w:rFonts w:ascii="Traditional Arabic" w:hAnsi="Traditional Arabic" w:cs="Traditional Arabic"/>
          <w:color w:val="000000" w:themeColor="text1"/>
          <w:sz w:val="36"/>
          <w:szCs w:val="36"/>
        </w:rPr>
        <w:t>.</w:t>
      </w:r>
    </w:p>
    <w:p w14:paraId="11854761" w14:textId="77777777" w:rsidR="008B3D18" w:rsidRPr="002D76F7" w:rsidRDefault="008B3D18" w:rsidP="008B3D18">
      <w:pPr>
        <w:pStyle w:val="ListParagraph"/>
        <w:numPr>
          <w:ilvl w:val="0"/>
          <w:numId w:val="5"/>
        </w:numPr>
        <w:spacing w:after="0" w:line="240" w:lineRule="auto"/>
        <w:contextualSpacing w:val="0"/>
        <w:jc w:val="both"/>
        <w:rPr>
          <w:rFonts w:ascii="Traditional Arabic" w:hAnsi="Traditional Arabic" w:cs="Traditional Arabic"/>
          <w:color w:val="000000" w:themeColor="text1"/>
          <w:sz w:val="36"/>
          <w:szCs w:val="36"/>
        </w:rPr>
      </w:pPr>
      <w:r w:rsidRPr="002D76F7">
        <w:rPr>
          <w:rFonts w:ascii="Traditional Arabic" w:hAnsi="Traditional Arabic" w:cs="Traditional Arabic"/>
          <w:color w:val="000000" w:themeColor="text1"/>
          <w:sz w:val="36"/>
          <w:szCs w:val="36"/>
          <w:rtl/>
        </w:rPr>
        <w:t xml:space="preserve">وجود قائد من المجموعة ذو تأثير وفكر إداري وقرار صائب وقادر على التأثير الإيجابي في سلوك </w:t>
      </w:r>
      <w:r w:rsidRPr="002D76F7">
        <w:rPr>
          <w:rFonts w:ascii="Traditional Arabic" w:hAnsi="Traditional Arabic" w:cs="Traditional Arabic" w:hint="cs"/>
          <w:color w:val="000000" w:themeColor="text1"/>
          <w:sz w:val="36"/>
          <w:szCs w:val="36"/>
          <w:rtl/>
        </w:rPr>
        <w:t>المجموعة</w:t>
      </w:r>
      <w:r w:rsidRPr="002D76F7">
        <w:rPr>
          <w:rFonts w:ascii="Traditional Arabic" w:hAnsi="Traditional Arabic" w:cs="Traditional Arabic"/>
          <w:color w:val="000000" w:themeColor="text1"/>
          <w:sz w:val="36"/>
          <w:szCs w:val="36"/>
        </w:rPr>
        <w:t>.</w:t>
      </w:r>
      <w:r w:rsidRPr="002D76F7">
        <w:rPr>
          <w:rFonts w:ascii="Traditional Arabic" w:hAnsi="Traditional Arabic" w:cs="Traditional Arabic" w:hint="cs"/>
          <w:color w:val="000000" w:themeColor="text1"/>
          <w:sz w:val="36"/>
          <w:szCs w:val="36"/>
          <w:rtl/>
        </w:rPr>
        <w:t xml:space="preserve"> </w:t>
      </w:r>
      <w:r w:rsidRPr="002D76F7">
        <w:rPr>
          <w:rFonts w:ascii="Traditional Arabic" w:hAnsi="Traditional Arabic" w:cs="Traditional Arabic"/>
          <w:color w:val="000000" w:themeColor="text1"/>
          <w:sz w:val="36"/>
          <w:szCs w:val="36"/>
          <w:rtl/>
        </w:rPr>
        <w:t>(العساف:1423هـ).</w:t>
      </w:r>
    </w:p>
    <w:p w14:paraId="41100B9C" w14:textId="77777777" w:rsidR="008B3D18" w:rsidRPr="002D76F7" w:rsidRDefault="008B3D18" w:rsidP="008B3D18">
      <w:pPr>
        <w:spacing w:after="0" w:line="240" w:lineRule="auto"/>
        <w:jc w:val="both"/>
        <w:rPr>
          <w:rFonts w:ascii="Traditional Arabic" w:hAnsi="Traditional Arabic" w:cs="Traditional Arabic"/>
          <w:b/>
          <w:bCs/>
          <w:sz w:val="36"/>
          <w:szCs w:val="36"/>
          <w:rtl/>
        </w:rPr>
      </w:pPr>
      <w:r w:rsidRPr="002D76F7">
        <w:rPr>
          <w:rFonts w:ascii="Traditional Arabic" w:hAnsi="Traditional Arabic" w:cs="Traditional Arabic"/>
          <w:b/>
          <w:bCs/>
          <w:sz w:val="36"/>
          <w:szCs w:val="36"/>
          <w:rtl/>
        </w:rPr>
        <w:t xml:space="preserve">أنواع </w:t>
      </w:r>
      <w:r w:rsidRPr="002D76F7">
        <w:rPr>
          <w:rFonts w:ascii="Traditional Arabic" w:hAnsi="Traditional Arabic" w:cs="Traditional Arabic" w:hint="cs"/>
          <w:b/>
          <w:bCs/>
          <w:sz w:val="36"/>
          <w:szCs w:val="36"/>
          <w:rtl/>
        </w:rPr>
        <w:t>القيادة:</w:t>
      </w:r>
    </w:p>
    <w:p w14:paraId="1F9A426E" w14:textId="77777777" w:rsidR="008B3D18" w:rsidRPr="002D76F7" w:rsidRDefault="008B3D18" w:rsidP="008B3D18">
      <w:pPr>
        <w:spacing w:after="0" w:line="240" w:lineRule="auto"/>
        <w:jc w:val="both"/>
        <w:rPr>
          <w:rFonts w:ascii="Traditional Arabic" w:hAnsi="Traditional Arabic" w:cs="Traditional Arabic"/>
          <w:b/>
          <w:bCs/>
          <w:sz w:val="36"/>
          <w:szCs w:val="36"/>
          <w:rtl/>
        </w:rPr>
      </w:pPr>
      <w:r w:rsidRPr="002D76F7">
        <w:rPr>
          <w:rFonts w:ascii="Traditional Arabic" w:hAnsi="Traditional Arabic" w:cs="Traditional Arabic"/>
          <w:b/>
          <w:bCs/>
          <w:sz w:val="36"/>
          <w:szCs w:val="36"/>
          <w:rtl/>
        </w:rPr>
        <w:t xml:space="preserve">يمكن تصنيف القادة من منطلقات مختلفة فمن حيث الشخصية تصنف إلى </w:t>
      </w:r>
      <w:r w:rsidRPr="002D76F7">
        <w:rPr>
          <w:rFonts w:ascii="Traditional Arabic" w:hAnsi="Traditional Arabic" w:cs="Traditional Arabic" w:hint="cs"/>
          <w:b/>
          <w:bCs/>
          <w:sz w:val="36"/>
          <w:szCs w:val="36"/>
          <w:rtl/>
        </w:rPr>
        <w:t>الآتي:</w:t>
      </w:r>
    </w:p>
    <w:p w14:paraId="7BF338DE" w14:textId="77777777" w:rsidR="008B3D18" w:rsidRPr="002D76F7" w:rsidRDefault="008B3D18" w:rsidP="008B3D18">
      <w:pPr>
        <w:pStyle w:val="ListParagraph"/>
        <w:numPr>
          <w:ilvl w:val="0"/>
          <w:numId w:val="6"/>
        </w:numPr>
        <w:spacing w:after="0" w:line="240" w:lineRule="auto"/>
        <w:contextualSpacing w:val="0"/>
        <w:jc w:val="both"/>
        <w:rPr>
          <w:rFonts w:ascii="Traditional Arabic" w:hAnsi="Traditional Arabic" w:cs="Traditional Arabic"/>
          <w:color w:val="000000" w:themeColor="text1"/>
          <w:sz w:val="36"/>
          <w:szCs w:val="36"/>
        </w:rPr>
      </w:pPr>
      <w:r w:rsidRPr="002D76F7">
        <w:rPr>
          <w:rFonts w:ascii="Traditional Arabic" w:hAnsi="Traditional Arabic" w:cs="Traditional Arabic" w:hint="cs"/>
          <w:b/>
          <w:bCs/>
          <w:color w:val="000000" w:themeColor="text1"/>
          <w:sz w:val="36"/>
          <w:szCs w:val="36"/>
          <w:rtl/>
        </w:rPr>
        <w:t>الايجابي</w:t>
      </w:r>
      <w:r w:rsidRPr="002D76F7">
        <w:rPr>
          <w:rFonts w:ascii="Traditional Arabic" w:hAnsi="Traditional Arabic" w:cs="Traditional Arabic" w:hint="cs"/>
          <w:color w:val="000000" w:themeColor="text1"/>
          <w:sz w:val="36"/>
          <w:szCs w:val="36"/>
          <w:rtl/>
        </w:rPr>
        <w:t>:</w:t>
      </w:r>
      <w:r w:rsidRPr="002D76F7">
        <w:rPr>
          <w:rFonts w:ascii="Traditional Arabic" w:hAnsi="Traditional Arabic" w:cs="Traditional Arabic"/>
          <w:color w:val="000000" w:themeColor="text1"/>
          <w:sz w:val="36"/>
          <w:szCs w:val="36"/>
          <w:rtl/>
        </w:rPr>
        <w:t xml:space="preserve"> يحفز العاملين برفع حد الرضا لديهم عن العمل وظروف العمل والحوافز والمكافآت.</w:t>
      </w:r>
    </w:p>
    <w:p w14:paraId="3CD9A4B8" w14:textId="77777777" w:rsidR="008B3D18" w:rsidRPr="002D76F7" w:rsidRDefault="008B3D18" w:rsidP="008B3D18">
      <w:pPr>
        <w:pStyle w:val="ListParagraph"/>
        <w:numPr>
          <w:ilvl w:val="0"/>
          <w:numId w:val="6"/>
        </w:numPr>
        <w:spacing w:after="0" w:line="240" w:lineRule="auto"/>
        <w:contextualSpacing w:val="0"/>
        <w:jc w:val="both"/>
        <w:rPr>
          <w:rFonts w:ascii="Traditional Arabic" w:hAnsi="Traditional Arabic" w:cs="Traditional Arabic"/>
          <w:color w:val="000000" w:themeColor="text1"/>
          <w:sz w:val="36"/>
          <w:szCs w:val="36"/>
          <w:rtl/>
        </w:rPr>
      </w:pPr>
      <w:r w:rsidRPr="002D76F7">
        <w:rPr>
          <w:rFonts w:ascii="Traditional Arabic" w:hAnsi="Traditional Arabic" w:cs="Traditional Arabic" w:hint="cs"/>
          <w:b/>
          <w:bCs/>
          <w:color w:val="000000" w:themeColor="text1"/>
          <w:sz w:val="36"/>
          <w:szCs w:val="36"/>
          <w:rtl/>
        </w:rPr>
        <w:t>السلبي</w:t>
      </w:r>
      <w:r w:rsidRPr="002D76F7">
        <w:rPr>
          <w:rFonts w:ascii="Traditional Arabic" w:hAnsi="Traditional Arabic" w:cs="Traditional Arabic" w:hint="cs"/>
          <w:color w:val="000000" w:themeColor="text1"/>
          <w:sz w:val="36"/>
          <w:szCs w:val="36"/>
          <w:rtl/>
        </w:rPr>
        <w:t>:</w:t>
      </w:r>
      <w:r w:rsidRPr="002D76F7">
        <w:rPr>
          <w:rFonts w:ascii="Traditional Arabic" w:hAnsi="Traditional Arabic" w:cs="Traditional Arabic"/>
          <w:color w:val="000000" w:themeColor="text1"/>
          <w:sz w:val="36"/>
          <w:szCs w:val="36"/>
          <w:rtl/>
        </w:rPr>
        <w:t xml:space="preserve"> يحفز من خلال الترهيب وبث شعور بعدم الأمان ليقلل مستوى </w:t>
      </w:r>
      <w:r w:rsidRPr="002D76F7">
        <w:rPr>
          <w:rFonts w:ascii="Traditional Arabic" w:hAnsi="Traditional Arabic" w:cs="Traditional Arabic" w:hint="cs"/>
          <w:color w:val="000000" w:themeColor="text1"/>
          <w:sz w:val="36"/>
          <w:szCs w:val="36"/>
          <w:rtl/>
        </w:rPr>
        <w:t>الرضا،</w:t>
      </w:r>
      <w:r w:rsidRPr="002D76F7">
        <w:rPr>
          <w:rFonts w:ascii="Traditional Arabic" w:hAnsi="Traditional Arabic" w:cs="Traditional Arabic"/>
          <w:color w:val="000000" w:themeColor="text1"/>
          <w:sz w:val="36"/>
          <w:szCs w:val="36"/>
          <w:rtl/>
        </w:rPr>
        <w:t xml:space="preserve"> ورفع مستوى الخوف لدى </w:t>
      </w:r>
      <w:r w:rsidRPr="002D76F7">
        <w:rPr>
          <w:rFonts w:ascii="Traditional Arabic" w:hAnsi="Traditional Arabic" w:cs="Traditional Arabic" w:hint="cs"/>
          <w:color w:val="000000" w:themeColor="text1"/>
          <w:sz w:val="36"/>
          <w:szCs w:val="36"/>
          <w:rtl/>
        </w:rPr>
        <w:t>العاملين،</w:t>
      </w:r>
      <w:r w:rsidRPr="002D76F7">
        <w:rPr>
          <w:rFonts w:ascii="Traditional Arabic" w:hAnsi="Traditional Arabic" w:cs="Traditional Arabic"/>
          <w:color w:val="000000" w:themeColor="text1"/>
          <w:sz w:val="36"/>
          <w:szCs w:val="36"/>
          <w:rtl/>
        </w:rPr>
        <w:t xml:space="preserve"> ويركز على الارهاب </w:t>
      </w:r>
      <w:r w:rsidRPr="002D76F7">
        <w:rPr>
          <w:rFonts w:ascii="Traditional Arabic" w:hAnsi="Traditional Arabic" w:cs="Traditional Arabic" w:hint="cs"/>
          <w:color w:val="000000" w:themeColor="text1"/>
          <w:sz w:val="36"/>
          <w:szCs w:val="36"/>
          <w:rtl/>
        </w:rPr>
        <w:t>والارغام</w:t>
      </w:r>
      <w:r w:rsidRPr="002D76F7">
        <w:rPr>
          <w:rFonts w:ascii="Traditional Arabic" w:hAnsi="Traditional Arabic" w:cs="Traditional Arabic"/>
          <w:color w:val="000000" w:themeColor="text1"/>
          <w:sz w:val="36"/>
          <w:szCs w:val="36"/>
          <w:rtl/>
        </w:rPr>
        <w:t xml:space="preserve"> على تنفيذ الأوامر. (جابر ,2010).</w:t>
      </w:r>
    </w:p>
    <w:p w14:paraId="0490FB4B" w14:textId="77777777" w:rsidR="008B3D18" w:rsidRPr="002D76F7" w:rsidRDefault="008B3D18" w:rsidP="008B3D18">
      <w:pPr>
        <w:spacing w:after="120"/>
        <w:jc w:val="both"/>
        <w:rPr>
          <w:rFonts w:ascii="Traditional Arabic" w:hAnsi="Traditional Arabic" w:cs="Traditional Arabic"/>
          <w:b/>
          <w:bCs/>
          <w:sz w:val="36"/>
          <w:szCs w:val="36"/>
          <w:rtl/>
        </w:rPr>
      </w:pPr>
      <w:r w:rsidRPr="002D76F7">
        <w:rPr>
          <w:rFonts w:ascii="Traditional Arabic" w:hAnsi="Traditional Arabic" w:cs="Traditional Arabic"/>
          <w:b/>
          <w:bCs/>
          <w:sz w:val="36"/>
          <w:szCs w:val="36"/>
          <w:rtl/>
        </w:rPr>
        <w:t xml:space="preserve">من أبرز نظريات </w:t>
      </w:r>
      <w:r w:rsidRPr="002D76F7">
        <w:rPr>
          <w:rFonts w:ascii="Traditional Arabic" w:hAnsi="Traditional Arabic" w:cs="Traditional Arabic" w:hint="cs"/>
          <w:b/>
          <w:bCs/>
          <w:sz w:val="36"/>
          <w:szCs w:val="36"/>
          <w:rtl/>
        </w:rPr>
        <w:t>القيادة:</w:t>
      </w:r>
    </w:p>
    <w:p w14:paraId="4905148F" w14:textId="77777777" w:rsidR="008B3D18" w:rsidRPr="002D76F7" w:rsidRDefault="008B3D18" w:rsidP="008B3D18">
      <w:pPr>
        <w:widowControl w:val="0"/>
        <w:autoSpaceDE w:val="0"/>
        <w:autoSpaceDN w:val="0"/>
        <w:adjustRightInd w:val="0"/>
        <w:spacing w:after="120" w:line="240" w:lineRule="auto"/>
        <w:ind w:left="379" w:hanging="425"/>
        <w:jc w:val="both"/>
        <w:rPr>
          <w:rFonts w:ascii="Traditional Arabic" w:hAnsi="Traditional Arabic" w:cs="Traditional Arabic"/>
          <w:sz w:val="36"/>
          <w:szCs w:val="36"/>
        </w:rPr>
      </w:pPr>
      <w:r w:rsidRPr="002D76F7">
        <w:rPr>
          <w:rFonts w:ascii="Traditional Arabic" w:hAnsi="Traditional Arabic" w:cs="Traditional Arabic" w:hint="cs"/>
          <w:b/>
          <w:bCs/>
          <w:sz w:val="36"/>
          <w:szCs w:val="36"/>
          <w:rtl/>
        </w:rPr>
        <w:t xml:space="preserve">1- </w:t>
      </w:r>
      <w:r w:rsidRPr="002D76F7">
        <w:rPr>
          <w:rFonts w:ascii="Traditional Arabic" w:hAnsi="Traditional Arabic" w:cs="Traditional Arabic"/>
          <w:b/>
          <w:bCs/>
          <w:sz w:val="36"/>
          <w:szCs w:val="36"/>
          <w:rtl/>
        </w:rPr>
        <w:t xml:space="preserve">نظرية الرجل العظيم: </w:t>
      </w:r>
      <w:r w:rsidRPr="002D76F7">
        <w:rPr>
          <w:rFonts w:ascii="Traditional Arabic" w:hAnsi="Traditional Arabic" w:cs="Traditional Arabic"/>
          <w:sz w:val="36"/>
          <w:szCs w:val="36"/>
          <w:rtl/>
        </w:rPr>
        <w:t xml:space="preserve">تفترض هذه النظرية أن القيادة فطرية </w:t>
      </w:r>
      <w:r w:rsidRPr="002D76F7">
        <w:rPr>
          <w:rFonts w:ascii="Traditional Arabic" w:hAnsi="Traditional Arabic" w:cs="Traditional Arabic" w:hint="cs"/>
          <w:sz w:val="36"/>
          <w:szCs w:val="36"/>
          <w:rtl/>
        </w:rPr>
        <w:t>وراثية وليست</w:t>
      </w:r>
      <w:r w:rsidRPr="002D76F7">
        <w:rPr>
          <w:rFonts w:ascii="Traditional Arabic" w:hAnsi="Traditional Arabic" w:cs="Traditional Arabic"/>
          <w:sz w:val="36"/>
          <w:szCs w:val="36"/>
          <w:rtl/>
        </w:rPr>
        <w:t xml:space="preserve"> سلوك مكتسب قياسا</w:t>
      </w:r>
      <w:r w:rsidRPr="002D76F7">
        <w:rPr>
          <w:rFonts w:ascii="Traditional Arabic" w:hAnsi="Traditional Arabic" w:cs="Traditional Arabic" w:hint="cs"/>
          <w:sz w:val="36"/>
          <w:szCs w:val="36"/>
          <w:rtl/>
        </w:rPr>
        <w:t>ً</w:t>
      </w:r>
      <w:r w:rsidRPr="002D76F7">
        <w:rPr>
          <w:rFonts w:ascii="Traditional Arabic" w:hAnsi="Traditional Arabic" w:cs="Traditional Arabic"/>
          <w:sz w:val="36"/>
          <w:szCs w:val="36"/>
          <w:rtl/>
        </w:rPr>
        <w:t xml:space="preserve"> على الرجال العظام في </w:t>
      </w:r>
      <w:r w:rsidRPr="002D76F7">
        <w:rPr>
          <w:rFonts w:ascii="Traditional Arabic" w:hAnsi="Traditional Arabic" w:cs="Traditional Arabic" w:hint="cs"/>
          <w:sz w:val="36"/>
          <w:szCs w:val="36"/>
          <w:rtl/>
        </w:rPr>
        <w:t>التاريخ.</w:t>
      </w:r>
    </w:p>
    <w:p w14:paraId="62F28126" w14:textId="77777777" w:rsidR="008B3D18" w:rsidRPr="002D76F7" w:rsidRDefault="008B3D18" w:rsidP="008B3D18">
      <w:pPr>
        <w:widowControl w:val="0"/>
        <w:autoSpaceDE w:val="0"/>
        <w:autoSpaceDN w:val="0"/>
        <w:adjustRightInd w:val="0"/>
        <w:spacing w:after="120" w:line="240" w:lineRule="auto"/>
        <w:ind w:firstLine="510"/>
        <w:jc w:val="both"/>
        <w:rPr>
          <w:rFonts w:ascii="Traditional Arabic" w:hAnsi="Traditional Arabic" w:cs="Traditional Arabic"/>
          <w:sz w:val="36"/>
          <w:szCs w:val="36"/>
          <w:rtl/>
        </w:rPr>
      </w:pPr>
      <w:r w:rsidRPr="002D76F7">
        <w:rPr>
          <w:rFonts w:ascii="Traditional Arabic" w:hAnsi="Traditional Arabic" w:cs="Traditional Arabic"/>
          <w:sz w:val="36"/>
          <w:szCs w:val="36"/>
          <w:rtl/>
        </w:rPr>
        <w:t xml:space="preserve">وقدمت بعض الدراسات استنتاجات متقاربة بأن القوة والقيادة والتأثير هي نتيجة </w:t>
      </w:r>
      <w:r w:rsidRPr="002D76F7">
        <w:rPr>
          <w:rFonts w:ascii="Traditional Arabic" w:hAnsi="Traditional Arabic" w:cs="Traditional Arabic" w:hint="cs"/>
          <w:sz w:val="36"/>
          <w:szCs w:val="36"/>
          <w:rtl/>
        </w:rPr>
        <w:t>أ</w:t>
      </w:r>
      <w:r w:rsidRPr="002D76F7">
        <w:rPr>
          <w:rFonts w:ascii="Traditional Arabic" w:hAnsi="Traditional Arabic" w:cs="Traditional Arabic"/>
          <w:sz w:val="36"/>
          <w:szCs w:val="36"/>
          <w:rtl/>
        </w:rPr>
        <w:t xml:space="preserve">و محصلة القدرات الوراثية والمنظمة </w:t>
      </w:r>
      <w:r w:rsidRPr="002D76F7">
        <w:rPr>
          <w:rFonts w:ascii="Traditional Arabic" w:hAnsi="Traditional Arabic" w:cs="Traditional Arabic" w:hint="cs"/>
          <w:sz w:val="36"/>
          <w:szCs w:val="36"/>
          <w:rtl/>
        </w:rPr>
        <w:t>التي</w:t>
      </w:r>
      <w:r w:rsidRPr="002D76F7">
        <w:rPr>
          <w:rFonts w:ascii="Traditional Arabic" w:hAnsi="Traditional Arabic" w:cs="Traditional Arabic"/>
          <w:sz w:val="36"/>
          <w:szCs w:val="36"/>
          <w:rtl/>
        </w:rPr>
        <w:t xml:space="preserve"> تعتمد على نظرية الرجل </w:t>
      </w:r>
      <w:r w:rsidRPr="002D76F7">
        <w:rPr>
          <w:rFonts w:ascii="Traditional Arabic" w:hAnsi="Traditional Arabic" w:cs="Traditional Arabic" w:hint="cs"/>
          <w:sz w:val="36"/>
          <w:szCs w:val="36"/>
          <w:rtl/>
        </w:rPr>
        <w:t>العظيم،</w:t>
      </w:r>
      <w:r w:rsidRPr="002D76F7">
        <w:rPr>
          <w:rFonts w:ascii="Traditional Arabic" w:hAnsi="Traditional Arabic" w:cs="Traditional Arabic"/>
          <w:sz w:val="36"/>
          <w:szCs w:val="36"/>
          <w:rtl/>
        </w:rPr>
        <w:t xml:space="preserve"> أي </w:t>
      </w:r>
      <w:r w:rsidRPr="002D76F7">
        <w:rPr>
          <w:rFonts w:ascii="Traditional Arabic" w:hAnsi="Traditional Arabic" w:cs="Traditional Arabic" w:hint="cs"/>
          <w:sz w:val="36"/>
          <w:szCs w:val="36"/>
          <w:rtl/>
        </w:rPr>
        <w:t>أ</w:t>
      </w:r>
      <w:r w:rsidRPr="002D76F7">
        <w:rPr>
          <w:rFonts w:ascii="Traditional Arabic" w:hAnsi="Traditional Arabic" w:cs="Traditional Arabic"/>
          <w:sz w:val="36"/>
          <w:szCs w:val="36"/>
          <w:rtl/>
        </w:rPr>
        <w:t xml:space="preserve">نها تهتم بشكل </w:t>
      </w:r>
      <w:r w:rsidRPr="002D76F7">
        <w:rPr>
          <w:rFonts w:ascii="Traditional Arabic" w:hAnsi="Traditional Arabic" w:cs="Traditional Arabic" w:hint="cs"/>
          <w:sz w:val="36"/>
          <w:szCs w:val="36"/>
          <w:rtl/>
        </w:rPr>
        <w:t>أ</w:t>
      </w:r>
      <w:r w:rsidRPr="002D76F7">
        <w:rPr>
          <w:rFonts w:ascii="Traditional Arabic" w:hAnsi="Traditional Arabic" w:cs="Traditional Arabic"/>
          <w:sz w:val="36"/>
          <w:szCs w:val="36"/>
          <w:rtl/>
        </w:rPr>
        <w:t xml:space="preserve">ولي </w:t>
      </w:r>
      <w:r w:rsidRPr="002D76F7">
        <w:rPr>
          <w:rFonts w:ascii="Traditional Arabic" w:hAnsi="Traditional Arabic" w:cs="Traditional Arabic" w:hint="cs"/>
          <w:sz w:val="36"/>
          <w:szCs w:val="36"/>
          <w:rtl/>
        </w:rPr>
        <w:t>إ</w:t>
      </w:r>
      <w:r w:rsidRPr="002D76F7">
        <w:rPr>
          <w:rFonts w:ascii="Traditional Arabic" w:hAnsi="Traditional Arabic" w:cs="Traditional Arabic"/>
          <w:sz w:val="36"/>
          <w:szCs w:val="36"/>
          <w:rtl/>
        </w:rPr>
        <w:t>لى ال</w:t>
      </w:r>
      <w:r w:rsidRPr="002D76F7">
        <w:rPr>
          <w:rFonts w:ascii="Traditional Arabic" w:hAnsi="Traditional Arabic" w:cs="Traditional Arabic" w:hint="cs"/>
          <w:sz w:val="36"/>
          <w:szCs w:val="36"/>
          <w:rtl/>
        </w:rPr>
        <w:t>أ</w:t>
      </w:r>
      <w:r w:rsidRPr="002D76F7">
        <w:rPr>
          <w:rFonts w:ascii="Traditional Arabic" w:hAnsi="Traditional Arabic" w:cs="Traditional Arabic"/>
          <w:sz w:val="36"/>
          <w:szCs w:val="36"/>
          <w:rtl/>
        </w:rPr>
        <w:t>قارب ال</w:t>
      </w:r>
      <w:r w:rsidRPr="002D76F7">
        <w:rPr>
          <w:rFonts w:ascii="Traditional Arabic" w:hAnsi="Traditional Arabic" w:cs="Traditional Arabic" w:hint="cs"/>
          <w:sz w:val="36"/>
          <w:szCs w:val="36"/>
          <w:rtl/>
        </w:rPr>
        <w:t>إ</w:t>
      </w:r>
      <w:r w:rsidRPr="002D76F7">
        <w:rPr>
          <w:rFonts w:ascii="Traditional Arabic" w:hAnsi="Traditional Arabic" w:cs="Traditional Arabic"/>
          <w:sz w:val="36"/>
          <w:szCs w:val="36"/>
          <w:rtl/>
        </w:rPr>
        <w:t xml:space="preserve">داريين الناجحين ويرفض معظم علماء الاجتماع هذا </w:t>
      </w:r>
      <w:r w:rsidRPr="002D76F7">
        <w:rPr>
          <w:rFonts w:ascii="Traditional Arabic" w:hAnsi="Traditional Arabic" w:cs="Traditional Arabic" w:hint="cs"/>
          <w:sz w:val="36"/>
          <w:szCs w:val="36"/>
          <w:rtl/>
        </w:rPr>
        <w:t xml:space="preserve">المدخل. </w:t>
      </w:r>
      <w:r w:rsidRPr="002D76F7">
        <w:rPr>
          <w:rFonts w:ascii="Traditional Arabic" w:hAnsi="Traditional Arabic" w:cs="Traditional Arabic"/>
          <w:sz w:val="36"/>
          <w:szCs w:val="36"/>
          <w:rtl/>
        </w:rPr>
        <w:t>(محمد ,</w:t>
      </w:r>
      <w:r w:rsidRPr="002D76F7">
        <w:rPr>
          <w:rFonts w:ascii="Traditional Arabic" w:hAnsi="Traditional Arabic" w:cs="Traditional Arabic" w:hint="cs"/>
          <w:sz w:val="36"/>
          <w:szCs w:val="36"/>
          <w:rtl/>
        </w:rPr>
        <w:t>2008)</w:t>
      </w:r>
    </w:p>
    <w:p w14:paraId="0C51686C" w14:textId="77777777" w:rsidR="008B3D18" w:rsidRPr="002D76F7" w:rsidRDefault="008B3D18" w:rsidP="008B3D18">
      <w:pPr>
        <w:spacing w:after="120"/>
        <w:jc w:val="both"/>
        <w:rPr>
          <w:rFonts w:ascii="Traditional Arabic" w:hAnsi="Traditional Arabic" w:cs="Traditional Arabic"/>
          <w:b/>
          <w:bCs/>
          <w:sz w:val="36"/>
          <w:szCs w:val="36"/>
          <w:rtl/>
        </w:rPr>
      </w:pPr>
      <w:r w:rsidRPr="002D76F7">
        <w:rPr>
          <w:rFonts w:ascii="Traditional Arabic" w:hAnsi="Traditional Arabic" w:cs="Traditional Arabic"/>
          <w:b/>
          <w:bCs/>
          <w:sz w:val="36"/>
          <w:szCs w:val="36"/>
          <w:rtl/>
        </w:rPr>
        <w:t xml:space="preserve">اعتراضات وجهت </w:t>
      </w:r>
      <w:r w:rsidRPr="002D76F7">
        <w:rPr>
          <w:rFonts w:ascii="Traditional Arabic" w:hAnsi="Traditional Arabic" w:cs="Traditional Arabic" w:hint="cs"/>
          <w:b/>
          <w:bCs/>
          <w:sz w:val="36"/>
          <w:szCs w:val="36"/>
          <w:rtl/>
        </w:rPr>
        <w:t>لهذه</w:t>
      </w:r>
      <w:r w:rsidRPr="002D76F7">
        <w:rPr>
          <w:rFonts w:ascii="Traditional Arabic" w:hAnsi="Traditional Arabic" w:cs="Traditional Arabic"/>
          <w:b/>
          <w:bCs/>
          <w:sz w:val="36"/>
          <w:szCs w:val="36"/>
          <w:rtl/>
        </w:rPr>
        <w:t xml:space="preserve"> النظرية تتلخص في </w:t>
      </w:r>
      <w:r w:rsidRPr="002D76F7">
        <w:rPr>
          <w:rFonts w:ascii="Traditional Arabic" w:hAnsi="Traditional Arabic" w:cs="Traditional Arabic" w:hint="cs"/>
          <w:b/>
          <w:bCs/>
          <w:sz w:val="36"/>
          <w:szCs w:val="36"/>
          <w:rtl/>
        </w:rPr>
        <w:t>التالي:</w:t>
      </w:r>
    </w:p>
    <w:p w14:paraId="2A1FB401" w14:textId="77777777" w:rsidR="008B3D18" w:rsidRPr="002D76F7" w:rsidRDefault="008B3D18" w:rsidP="008B3D18">
      <w:pPr>
        <w:widowControl w:val="0"/>
        <w:autoSpaceDE w:val="0"/>
        <w:autoSpaceDN w:val="0"/>
        <w:adjustRightInd w:val="0"/>
        <w:spacing w:after="120" w:line="240" w:lineRule="auto"/>
        <w:ind w:firstLine="510"/>
        <w:jc w:val="both"/>
        <w:rPr>
          <w:rFonts w:ascii="Traditional Arabic" w:hAnsi="Traditional Arabic" w:cs="Traditional Arabic"/>
          <w:sz w:val="36"/>
          <w:szCs w:val="36"/>
          <w:rtl/>
        </w:rPr>
      </w:pPr>
      <w:r w:rsidRPr="002D76F7">
        <w:rPr>
          <w:rFonts w:ascii="Traditional Arabic" w:hAnsi="Traditional Arabic" w:cs="Traditional Arabic"/>
          <w:sz w:val="36"/>
          <w:szCs w:val="36"/>
          <w:rtl/>
        </w:rPr>
        <w:t xml:space="preserve">أن هذه النظرية تفصل العوامل البيئية فظهور شخص تتوفر فيه سمات القيادة تحتاج إلى بيئة , فهناك عوامل تتعلق بظروف المجتمع فنجد بعض الرجال العظماء نجحوا في دفع جماعاتهم في زمن معين, ولكن فشلوا في ظروف </w:t>
      </w:r>
      <w:r w:rsidRPr="002D76F7">
        <w:rPr>
          <w:rFonts w:ascii="Traditional Arabic" w:hAnsi="Traditional Arabic" w:cs="Traditional Arabic" w:hint="cs"/>
          <w:sz w:val="36"/>
          <w:szCs w:val="36"/>
          <w:rtl/>
        </w:rPr>
        <w:t>أ</w:t>
      </w:r>
      <w:r w:rsidRPr="002D76F7">
        <w:rPr>
          <w:rFonts w:ascii="Traditional Arabic" w:hAnsi="Traditional Arabic" w:cs="Traditional Arabic"/>
          <w:sz w:val="36"/>
          <w:szCs w:val="36"/>
          <w:rtl/>
        </w:rPr>
        <w:t xml:space="preserve">خرى في زمن ما , ومن القادة من نجح في قيادة جماعة </w:t>
      </w:r>
      <w:r w:rsidRPr="002D76F7">
        <w:rPr>
          <w:rFonts w:ascii="Traditional Arabic" w:hAnsi="Traditional Arabic" w:cs="Traditional Arabic"/>
          <w:sz w:val="36"/>
          <w:szCs w:val="36"/>
          <w:rtl/>
        </w:rPr>
        <w:lastRenderedPageBreak/>
        <w:t xml:space="preserve">عن جماعة </w:t>
      </w:r>
      <w:r w:rsidRPr="002D76F7">
        <w:rPr>
          <w:rFonts w:ascii="Traditional Arabic" w:hAnsi="Traditional Arabic" w:cs="Traditional Arabic" w:hint="cs"/>
          <w:sz w:val="36"/>
          <w:szCs w:val="36"/>
          <w:rtl/>
        </w:rPr>
        <w:t>أ</w:t>
      </w:r>
      <w:r w:rsidRPr="002D76F7">
        <w:rPr>
          <w:rFonts w:ascii="Traditional Arabic" w:hAnsi="Traditional Arabic" w:cs="Traditional Arabic"/>
          <w:sz w:val="36"/>
          <w:szCs w:val="36"/>
          <w:rtl/>
        </w:rPr>
        <w:t xml:space="preserve">خرى, وهذه النظرية تبنى على قاعدة " القائد يولد ولا يصنع " فهي تقطع بذلك تنمية المهارات القيادية, وفي أكثر البحوث ونتائج الدراسات دلت </w:t>
      </w:r>
      <w:r>
        <w:rPr>
          <w:rFonts w:ascii="Traditional Arabic" w:hAnsi="Traditional Arabic" w:cs="Traditional Arabic" w:hint="cs"/>
          <w:sz w:val="36"/>
          <w:szCs w:val="36"/>
          <w:rtl/>
        </w:rPr>
        <w:t>على</w:t>
      </w:r>
      <w:r w:rsidRPr="002D76F7">
        <w:rPr>
          <w:rFonts w:ascii="Traditional Arabic" w:hAnsi="Traditional Arabic" w:cs="Traditional Arabic"/>
          <w:sz w:val="36"/>
          <w:szCs w:val="36"/>
          <w:rtl/>
        </w:rPr>
        <w:t xml:space="preserve"> أنه بالإمكان اكساب الأفراد العاديين بعض السمات القيادية ,فبذلك تكون القيادة صفة غير مطلقة تخضع إلى عوامل ومتغيرات عديدة.</w:t>
      </w:r>
    </w:p>
    <w:p w14:paraId="1D4949C1" w14:textId="77777777" w:rsidR="008B3D18" w:rsidRPr="002D76F7" w:rsidRDefault="008B3D18" w:rsidP="008B3D18">
      <w:pPr>
        <w:widowControl w:val="0"/>
        <w:autoSpaceDE w:val="0"/>
        <w:autoSpaceDN w:val="0"/>
        <w:adjustRightInd w:val="0"/>
        <w:spacing w:after="120" w:line="240" w:lineRule="auto"/>
        <w:ind w:left="379" w:hanging="425"/>
        <w:jc w:val="both"/>
        <w:rPr>
          <w:rFonts w:ascii="Traditional Arabic" w:hAnsi="Traditional Arabic" w:cs="Traditional Arabic"/>
          <w:sz w:val="36"/>
          <w:szCs w:val="36"/>
        </w:rPr>
      </w:pPr>
      <w:r w:rsidRPr="002D76F7">
        <w:rPr>
          <w:rFonts w:ascii="Traditional Arabic" w:hAnsi="Traditional Arabic" w:cs="Traditional Arabic" w:hint="cs"/>
          <w:b/>
          <w:bCs/>
          <w:sz w:val="36"/>
          <w:szCs w:val="36"/>
          <w:rtl/>
        </w:rPr>
        <w:t xml:space="preserve">2- </w:t>
      </w:r>
      <w:r w:rsidRPr="002D76F7">
        <w:rPr>
          <w:rFonts w:ascii="Traditional Arabic" w:hAnsi="Traditional Arabic" w:cs="Traditional Arabic"/>
          <w:b/>
          <w:bCs/>
          <w:sz w:val="36"/>
          <w:szCs w:val="36"/>
          <w:rtl/>
        </w:rPr>
        <w:t>نظرية السمات:</w:t>
      </w:r>
      <w:r w:rsidRPr="002D76F7">
        <w:rPr>
          <w:rFonts w:ascii="Traditional Arabic" w:hAnsi="Traditional Arabic" w:cs="Traditional Arabic"/>
          <w:sz w:val="36"/>
          <w:szCs w:val="36"/>
          <w:rtl/>
        </w:rPr>
        <w:t xml:space="preserve"> وهي نظرية تقوم على سمات شخصيه تجعل من الفرد </w:t>
      </w:r>
      <w:r w:rsidRPr="002D76F7">
        <w:rPr>
          <w:rFonts w:ascii="Traditional Arabic" w:hAnsi="Traditional Arabic" w:cs="Traditional Arabic" w:hint="cs"/>
          <w:sz w:val="36"/>
          <w:szCs w:val="36"/>
          <w:rtl/>
        </w:rPr>
        <w:t>قائداً،</w:t>
      </w:r>
      <w:r w:rsidRPr="002D76F7">
        <w:rPr>
          <w:rFonts w:ascii="Traditional Arabic" w:hAnsi="Traditional Arabic" w:cs="Traditional Arabic"/>
          <w:sz w:val="36"/>
          <w:szCs w:val="36"/>
          <w:rtl/>
        </w:rPr>
        <w:t xml:space="preserve"> حيث غالبا</w:t>
      </w:r>
      <w:r w:rsidRPr="002D76F7">
        <w:rPr>
          <w:rFonts w:ascii="Traditional Arabic" w:hAnsi="Traditional Arabic" w:cs="Traditional Arabic" w:hint="cs"/>
          <w:sz w:val="36"/>
          <w:szCs w:val="36"/>
          <w:rtl/>
        </w:rPr>
        <w:t>ً</w:t>
      </w:r>
      <w:r w:rsidRPr="002D76F7">
        <w:rPr>
          <w:rFonts w:ascii="Traditional Arabic" w:hAnsi="Traditional Arabic" w:cs="Traditional Arabic"/>
          <w:sz w:val="36"/>
          <w:szCs w:val="36"/>
          <w:rtl/>
        </w:rPr>
        <w:t xml:space="preserve"> ما تكون هذه السمات ذات جذور عميقة في نفس </w:t>
      </w:r>
      <w:r w:rsidRPr="002D76F7">
        <w:rPr>
          <w:rFonts w:ascii="Traditional Arabic" w:hAnsi="Traditional Arabic" w:cs="Traditional Arabic" w:hint="cs"/>
          <w:sz w:val="36"/>
          <w:szCs w:val="36"/>
          <w:rtl/>
        </w:rPr>
        <w:t>القائد،</w:t>
      </w:r>
      <w:r w:rsidRPr="002D76F7">
        <w:rPr>
          <w:rFonts w:ascii="Traditional Arabic" w:hAnsi="Traditional Arabic" w:cs="Traditional Arabic"/>
          <w:sz w:val="36"/>
          <w:szCs w:val="36"/>
          <w:rtl/>
        </w:rPr>
        <w:t xml:space="preserve"> وهي سم</w:t>
      </w:r>
      <w:r w:rsidRPr="002D76F7">
        <w:rPr>
          <w:rFonts w:ascii="Traditional Arabic" w:hAnsi="Traditional Arabic" w:cs="Traditional Arabic" w:hint="cs"/>
          <w:sz w:val="36"/>
          <w:szCs w:val="36"/>
          <w:rtl/>
        </w:rPr>
        <w:t>ات</w:t>
      </w:r>
      <w:r w:rsidRPr="002D76F7">
        <w:rPr>
          <w:rFonts w:ascii="Traditional Arabic" w:hAnsi="Traditional Arabic" w:cs="Traditional Arabic"/>
          <w:sz w:val="36"/>
          <w:szCs w:val="36"/>
          <w:rtl/>
        </w:rPr>
        <w:t xml:space="preserve"> لا تأتي بالتدريب والإعداد إنما هي سمات تتأثر بالثقافة السائدة </w:t>
      </w:r>
      <w:r w:rsidRPr="002D76F7">
        <w:rPr>
          <w:rFonts w:ascii="Traditional Arabic" w:hAnsi="Traditional Arabic" w:cs="Traditional Arabic" w:hint="cs"/>
          <w:sz w:val="36"/>
          <w:szCs w:val="36"/>
          <w:rtl/>
        </w:rPr>
        <w:t>بالمجتمع.</w:t>
      </w:r>
    </w:p>
    <w:p w14:paraId="1F9F3E38" w14:textId="77777777" w:rsidR="008B3D18" w:rsidRPr="002D76F7" w:rsidRDefault="008B3D18" w:rsidP="008B3D18">
      <w:pPr>
        <w:spacing w:after="120"/>
        <w:jc w:val="both"/>
        <w:rPr>
          <w:rFonts w:ascii="Traditional Arabic" w:hAnsi="Traditional Arabic" w:cs="Traditional Arabic"/>
          <w:b/>
          <w:bCs/>
          <w:sz w:val="36"/>
          <w:szCs w:val="36"/>
          <w:rtl/>
        </w:rPr>
      </w:pPr>
      <w:r w:rsidRPr="002D76F7">
        <w:rPr>
          <w:rFonts w:ascii="Traditional Arabic" w:hAnsi="Traditional Arabic" w:cs="Traditional Arabic"/>
          <w:b/>
          <w:bCs/>
          <w:sz w:val="36"/>
          <w:szCs w:val="36"/>
          <w:rtl/>
        </w:rPr>
        <w:t xml:space="preserve">ويمكن تحديد تلك السمات بناء على رأي عدد من الباحثين </w:t>
      </w:r>
      <w:r w:rsidRPr="002D76F7">
        <w:rPr>
          <w:rFonts w:ascii="Traditional Arabic" w:hAnsi="Traditional Arabic" w:cs="Traditional Arabic" w:hint="cs"/>
          <w:b/>
          <w:bCs/>
          <w:sz w:val="36"/>
          <w:szCs w:val="36"/>
          <w:rtl/>
        </w:rPr>
        <w:t>إ</w:t>
      </w:r>
      <w:r w:rsidRPr="002D76F7">
        <w:rPr>
          <w:rFonts w:ascii="Traditional Arabic" w:hAnsi="Traditional Arabic" w:cs="Traditional Arabic"/>
          <w:b/>
          <w:bCs/>
          <w:sz w:val="36"/>
          <w:szCs w:val="36"/>
          <w:rtl/>
        </w:rPr>
        <w:t xml:space="preserve">لى خمس سمات </w:t>
      </w:r>
      <w:r w:rsidRPr="002D76F7">
        <w:rPr>
          <w:rFonts w:ascii="Traditional Arabic" w:hAnsi="Traditional Arabic" w:cs="Traditional Arabic" w:hint="cs"/>
          <w:b/>
          <w:bCs/>
          <w:sz w:val="36"/>
          <w:szCs w:val="36"/>
          <w:rtl/>
        </w:rPr>
        <w:t>هي:</w:t>
      </w:r>
    </w:p>
    <w:p w14:paraId="3B229A4C" w14:textId="77777777" w:rsidR="008B3D18" w:rsidRPr="002D76F7" w:rsidRDefault="008B3D18" w:rsidP="008B3D18">
      <w:pPr>
        <w:widowControl w:val="0"/>
        <w:autoSpaceDE w:val="0"/>
        <w:autoSpaceDN w:val="0"/>
        <w:adjustRightInd w:val="0"/>
        <w:spacing w:after="120" w:line="240" w:lineRule="auto"/>
        <w:ind w:left="379" w:hanging="294"/>
        <w:jc w:val="both"/>
        <w:rPr>
          <w:rFonts w:ascii="Traditional Arabic" w:hAnsi="Traditional Arabic" w:cs="Traditional Arabic"/>
          <w:sz w:val="36"/>
          <w:szCs w:val="36"/>
        </w:rPr>
      </w:pPr>
      <w:r w:rsidRPr="002D76F7">
        <w:rPr>
          <w:rFonts w:ascii="Traditional Arabic" w:hAnsi="Traditional Arabic" w:cs="Traditional Arabic" w:hint="cs"/>
          <w:b/>
          <w:bCs/>
          <w:sz w:val="36"/>
          <w:szCs w:val="36"/>
          <w:rtl/>
        </w:rPr>
        <w:t xml:space="preserve">أ- </w:t>
      </w:r>
      <w:r w:rsidRPr="002D76F7">
        <w:rPr>
          <w:rFonts w:ascii="Traditional Arabic" w:hAnsi="Traditional Arabic" w:cs="Traditional Arabic"/>
          <w:b/>
          <w:bCs/>
          <w:sz w:val="36"/>
          <w:szCs w:val="36"/>
          <w:rtl/>
        </w:rPr>
        <w:t>الذكاء:</w:t>
      </w:r>
      <w:r w:rsidRPr="002D76F7">
        <w:rPr>
          <w:rFonts w:ascii="Traditional Arabic" w:hAnsi="Traditional Arabic" w:cs="Traditional Arabic"/>
          <w:sz w:val="36"/>
          <w:szCs w:val="36"/>
          <w:rtl/>
        </w:rPr>
        <w:t xml:space="preserve"> يرتبط الذكاء </w:t>
      </w:r>
      <w:r w:rsidRPr="002D76F7">
        <w:rPr>
          <w:rFonts w:ascii="Traditional Arabic" w:hAnsi="Traditional Arabic" w:cs="Traditional Arabic" w:hint="cs"/>
          <w:sz w:val="36"/>
          <w:szCs w:val="36"/>
          <w:rtl/>
        </w:rPr>
        <w:t>أ</w:t>
      </w:r>
      <w:r w:rsidRPr="002D76F7">
        <w:rPr>
          <w:rFonts w:ascii="Traditional Arabic" w:hAnsi="Traditional Arabic" w:cs="Traditional Arabic"/>
          <w:sz w:val="36"/>
          <w:szCs w:val="36"/>
          <w:rtl/>
        </w:rPr>
        <w:t>و القدرة العقلية ارتباط</w:t>
      </w:r>
      <w:r w:rsidRPr="002D76F7">
        <w:rPr>
          <w:rFonts w:ascii="Traditional Arabic" w:hAnsi="Traditional Arabic" w:cs="Traditional Arabic" w:hint="cs"/>
          <w:sz w:val="36"/>
          <w:szCs w:val="36"/>
          <w:rtl/>
        </w:rPr>
        <w:t>اً</w:t>
      </w:r>
      <w:r w:rsidRPr="002D76F7">
        <w:rPr>
          <w:rFonts w:ascii="Traditional Arabic" w:hAnsi="Traditional Arabic" w:cs="Traditional Arabic"/>
          <w:sz w:val="36"/>
          <w:szCs w:val="36"/>
          <w:rtl/>
        </w:rPr>
        <w:t xml:space="preserve"> ايجابيا</w:t>
      </w:r>
      <w:r w:rsidRPr="002D76F7">
        <w:rPr>
          <w:rFonts w:ascii="Traditional Arabic" w:hAnsi="Traditional Arabic" w:cs="Traditional Arabic" w:hint="cs"/>
          <w:sz w:val="36"/>
          <w:szCs w:val="36"/>
          <w:rtl/>
        </w:rPr>
        <w:t>ً</w:t>
      </w:r>
      <w:r w:rsidRPr="002D76F7">
        <w:rPr>
          <w:rFonts w:ascii="Traditional Arabic" w:hAnsi="Traditional Arabic" w:cs="Traditional Arabic"/>
          <w:sz w:val="36"/>
          <w:szCs w:val="36"/>
          <w:rtl/>
        </w:rPr>
        <w:t xml:space="preserve"> مع القيادة ويبدو أن القدرة </w:t>
      </w:r>
      <w:r w:rsidRPr="002D76F7">
        <w:rPr>
          <w:rFonts w:ascii="Traditional Arabic" w:hAnsi="Traditional Arabic" w:cs="Traditional Arabic" w:hint="cs"/>
          <w:sz w:val="36"/>
          <w:szCs w:val="36"/>
          <w:rtl/>
        </w:rPr>
        <w:t xml:space="preserve">اللفظية، </w:t>
      </w:r>
      <w:r w:rsidRPr="002D76F7">
        <w:rPr>
          <w:rFonts w:ascii="Traditional Arabic" w:hAnsi="Traditional Arabic" w:cs="Traditional Arabic"/>
          <w:sz w:val="36"/>
          <w:szCs w:val="36"/>
          <w:rtl/>
        </w:rPr>
        <w:t>والقدرة على التصور والتحليل تصنع قائداً أفضل.</w:t>
      </w:r>
    </w:p>
    <w:p w14:paraId="3986390A" w14:textId="77777777" w:rsidR="008B3D18" w:rsidRPr="002D76F7" w:rsidRDefault="008B3D18" w:rsidP="008B3D18">
      <w:pPr>
        <w:widowControl w:val="0"/>
        <w:autoSpaceDE w:val="0"/>
        <w:autoSpaceDN w:val="0"/>
        <w:adjustRightInd w:val="0"/>
        <w:spacing w:after="120" w:line="240" w:lineRule="auto"/>
        <w:ind w:left="379" w:hanging="294"/>
        <w:jc w:val="both"/>
        <w:rPr>
          <w:rFonts w:ascii="Traditional Arabic" w:hAnsi="Traditional Arabic" w:cs="Traditional Arabic"/>
          <w:sz w:val="36"/>
          <w:szCs w:val="36"/>
        </w:rPr>
      </w:pPr>
      <w:r w:rsidRPr="002D76F7">
        <w:rPr>
          <w:rFonts w:ascii="Traditional Arabic" w:hAnsi="Traditional Arabic" w:cs="Traditional Arabic" w:hint="cs"/>
          <w:b/>
          <w:bCs/>
          <w:sz w:val="36"/>
          <w:szCs w:val="36"/>
          <w:rtl/>
        </w:rPr>
        <w:t xml:space="preserve">ب- </w:t>
      </w:r>
      <w:r w:rsidRPr="002D76F7">
        <w:rPr>
          <w:rFonts w:ascii="Traditional Arabic" w:hAnsi="Traditional Arabic" w:cs="Traditional Arabic"/>
          <w:b/>
          <w:bCs/>
          <w:sz w:val="36"/>
          <w:szCs w:val="36"/>
          <w:rtl/>
        </w:rPr>
        <w:t>الثقة بالنفس:</w:t>
      </w:r>
      <w:r w:rsidRPr="002D76F7">
        <w:rPr>
          <w:rFonts w:ascii="Traditional Arabic" w:hAnsi="Traditional Arabic" w:cs="Traditional Arabic"/>
          <w:sz w:val="36"/>
          <w:szCs w:val="36"/>
          <w:rtl/>
        </w:rPr>
        <w:t xml:space="preserve"> وهي </w:t>
      </w:r>
      <w:r w:rsidRPr="002D76F7">
        <w:rPr>
          <w:rFonts w:ascii="Traditional Arabic" w:hAnsi="Traditional Arabic" w:cs="Traditional Arabic" w:hint="cs"/>
          <w:sz w:val="36"/>
          <w:szCs w:val="36"/>
          <w:rtl/>
        </w:rPr>
        <w:t>أ</w:t>
      </w:r>
      <w:r w:rsidRPr="002D76F7">
        <w:rPr>
          <w:rFonts w:ascii="Traditional Arabic" w:hAnsi="Traditional Arabic" w:cs="Traditional Arabic"/>
          <w:sz w:val="36"/>
          <w:szCs w:val="36"/>
          <w:rtl/>
        </w:rPr>
        <w:t xml:space="preserve">ن يكون المرء متأكد من قدراته </w:t>
      </w:r>
      <w:r w:rsidRPr="002D76F7">
        <w:rPr>
          <w:rFonts w:ascii="Traditional Arabic" w:hAnsi="Traditional Arabic" w:cs="Traditional Arabic" w:hint="cs"/>
          <w:sz w:val="36"/>
          <w:szCs w:val="36"/>
          <w:rtl/>
        </w:rPr>
        <w:t>ومهارته</w:t>
      </w:r>
      <w:r w:rsidRPr="002D76F7">
        <w:rPr>
          <w:rFonts w:ascii="Traditional Arabic" w:hAnsi="Traditional Arabic" w:cs="Traditional Arabic"/>
          <w:sz w:val="36"/>
          <w:szCs w:val="36"/>
          <w:rtl/>
        </w:rPr>
        <w:t xml:space="preserve"> وتتضمن الشعور باحترام الذات والانضباط الذاتي والاعتقاد بأن المرء يمكن أن يحدث فرقاً.</w:t>
      </w:r>
    </w:p>
    <w:p w14:paraId="6D470FE5" w14:textId="77777777" w:rsidR="008B3D18" w:rsidRPr="002D76F7" w:rsidRDefault="008B3D18" w:rsidP="008B3D18">
      <w:pPr>
        <w:widowControl w:val="0"/>
        <w:autoSpaceDE w:val="0"/>
        <w:autoSpaceDN w:val="0"/>
        <w:adjustRightInd w:val="0"/>
        <w:spacing w:after="120" w:line="240" w:lineRule="auto"/>
        <w:ind w:left="379" w:hanging="294"/>
        <w:jc w:val="both"/>
        <w:rPr>
          <w:rFonts w:ascii="Traditional Arabic" w:hAnsi="Traditional Arabic" w:cs="Traditional Arabic"/>
          <w:spacing w:val="-4"/>
          <w:sz w:val="36"/>
          <w:szCs w:val="36"/>
        </w:rPr>
      </w:pPr>
      <w:r w:rsidRPr="002D76F7">
        <w:rPr>
          <w:rFonts w:ascii="Traditional Arabic" w:hAnsi="Traditional Arabic" w:cs="Traditional Arabic" w:hint="cs"/>
          <w:b/>
          <w:bCs/>
          <w:spacing w:val="-4"/>
          <w:sz w:val="36"/>
          <w:szCs w:val="36"/>
          <w:rtl/>
        </w:rPr>
        <w:t xml:space="preserve">ت- </w:t>
      </w:r>
      <w:r w:rsidRPr="002D76F7">
        <w:rPr>
          <w:rFonts w:ascii="Traditional Arabic" w:hAnsi="Traditional Arabic" w:cs="Traditional Arabic"/>
          <w:b/>
          <w:bCs/>
          <w:spacing w:val="-4"/>
          <w:sz w:val="36"/>
          <w:szCs w:val="36"/>
          <w:rtl/>
        </w:rPr>
        <w:t>العزيمة:</w:t>
      </w:r>
      <w:r>
        <w:rPr>
          <w:rFonts w:ascii="Traditional Arabic" w:hAnsi="Traditional Arabic" w:cs="Traditional Arabic" w:hint="cs"/>
          <w:spacing w:val="-4"/>
          <w:sz w:val="36"/>
          <w:szCs w:val="36"/>
          <w:rtl/>
        </w:rPr>
        <w:t xml:space="preserve"> </w:t>
      </w:r>
      <w:r w:rsidRPr="002D76F7">
        <w:rPr>
          <w:rFonts w:ascii="Traditional Arabic" w:hAnsi="Traditional Arabic" w:cs="Traditional Arabic"/>
          <w:spacing w:val="-4"/>
          <w:sz w:val="36"/>
          <w:szCs w:val="36"/>
          <w:rtl/>
        </w:rPr>
        <w:t>وهي الرغبة بالقيام بالعمل وتشتمل على خصائص كالمبادرة والإصرار والهيمنة والدافع.</w:t>
      </w:r>
    </w:p>
    <w:p w14:paraId="5A39A72C" w14:textId="77777777" w:rsidR="008B3D18" w:rsidRPr="002D76F7" w:rsidRDefault="008B3D18" w:rsidP="008B3D18">
      <w:pPr>
        <w:widowControl w:val="0"/>
        <w:autoSpaceDE w:val="0"/>
        <w:autoSpaceDN w:val="0"/>
        <w:adjustRightInd w:val="0"/>
        <w:spacing w:after="120" w:line="240" w:lineRule="auto"/>
        <w:ind w:left="379" w:hanging="284"/>
        <w:jc w:val="both"/>
        <w:rPr>
          <w:rFonts w:ascii="Traditional Arabic" w:hAnsi="Traditional Arabic" w:cs="Traditional Arabic"/>
          <w:sz w:val="36"/>
          <w:szCs w:val="36"/>
        </w:rPr>
      </w:pPr>
      <w:r w:rsidRPr="002D76F7">
        <w:rPr>
          <w:rFonts w:ascii="Traditional Arabic" w:hAnsi="Traditional Arabic" w:cs="Traditional Arabic" w:hint="cs"/>
          <w:b/>
          <w:bCs/>
          <w:sz w:val="36"/>
          <w:szCs w:val="36"/>
          <w:rtl/>
        </w:rPr>
        <w:t>ث-</w:t>
      </w:r>
      <w:r w:rsidRPr="002D76F7">
        <w:rPr>
          <w:rFonts w:ascii="Traditional Arabic" w:hAnsi="Traditional Arabic" w:cs="Traditional Arabic"/>
          <w:b/>
          <w:bCs/>
          <w:sz w:val="36"/>
          <w:szCs w:val="36"/>
          <w:rtl/>
        </w:rPr>
        <w:t>الاستقامة:</w:t>
      </w:r>
      <w:r w:rsidRPr="002D76F7">
        <w:rPr>
          <w:rFonts w:ascii="Traditional Arabic" w:hAnsi="Traditional Arabic" w:cs="Traditional Arabic"/>
          <w:sz w:val="36"/>
          <w:szCs w:val="36"/>
          <w:rtl/>
        </w:rPr>
        <w:t xml:space="preserve"> وتعني الصدق والأمانة </w:t>
      </w:r>
      <w:r w:rsidRPr="002D76F7">
        <w:rPr>
          <w:rFonts w:ascii="Traditional Arabic" w:hAnsi="Traditional Arabic" w:cs="Traditional Arabic" w:hint="cs"/>
          <w:sz w:val="36"/>
          <w:szCs w:val="36"/>
          <w:rtl/>
        </w:rPr>
        <w:t xml:space="preserve">والموثقة، </w:t>
      </w:r>
      <w:r w:rsidRPr="002D76F7">
        <w:rPr>
          <w:rFonts w:ascii="Traditional Arabic" w:hAnsi="Traditional Arabic" w:cs="Traditional Arabic"/>
          <w:sz w:val="36"/>
          <w:szCs w:val="36"/>
          <w:rtl/>
        </w:rPr>
        <w:t>فالأفراد الذين يتمسكون بمجموعة قوية من المبادئ ويتحملون مسئولية أفعالهم إنما يتصفون بالاستقامة.</w:t>
      </w:r>
    </w:p>
    <w:p w14:paraId="70CF1ADF" w14:textId="77777777" w:rsidR="008B3D18" w:rsidRPr="002D76F7" w:rsidRDefault="008B3D18" w:rsidP="008B3D18">
      <w:pPr>
        <w:widowControl w:val="0"/>
        <w:autoSpaceDE w:val="0"/>
        <w:autoSpaceDN w:val="0"/>
        <w:adjustRightInd w:val="0"/>
        <w:spacing w:line="240" w:lineRule="auto"/>
        <w:ind w:left="379" w:hanging="284"/>
        <w:jc w:val="both"/>
        <w:rPr>
          <w:rFonts w:ascii="Traditional Arabic" w:hAnsi="Traditional Arabic" w:cs="Traditional Arabic"/>
          <w:sz w:val="36"/>
          <w:szCs w:val="36"/>
        </w:rPr>
      </w:pPr>
      <w:r w:rsidRPr="002D76F7">
        <w:rPr>
          <w:rFonts w:ascii="Traditional Arabic" w:hAnsi="Traditional Arabic" w:cs="Traditional Arabic" w:hint="cs"/>
          <w:b/>
          <w:bCs/>
          <w:sz w:val="36"/>
          <w:szCs w:val="36"/>
          <w:rtl/>
        </w:rPr>
        <w:t xml:space="preserve">ج- </w:t>
      </w:r>
      <w:r w:rsidRPr="002D76F7">
        <w:rPr>
          <w:rFonts w:ascii="Traditional Arabic" w:hAnsi="Traditional Arabic" w:cs="Traditional Arabic"/>
          <w:b/>
          <w:bCs/>
          <w:sz w:val="36"/>
          <w:szCs w:val="36"/>
          <w:rtl/>
        </w:rPr>
        <w:t>الاجتماعية:</w:t>
      </w:r>
      <w:r w:rsidRPr="002D76F7">
        <w:rPr>
          <w:rFonts w:ascii="Traditional Arabic" w:hAnsi="Traditional Arabic" w:cs="Traditional Arabic" w:hint="cs"/>
          <w:sz w:val="36"/>
          <w:szCs w:val="36"/>
          <w:rtl/>
        </w:rPr>
        <w:t xml:space="preserve"> </w:t>
      </w:r>
      <w:r w:rsidRPr="002D76F7">
        <w:rPr>
          <w:rFonts w:ascii="Traditional Arabic" w:hAnsi="Traditional Arabic" w:cs="Traditional Arabic"/>
          <w:sz w:val="36"/>
          <w:szCs w:val="36"/>
          <w:rtl/>
        </w:rPr>
        <w:t xml:space="preserve">وهي ميل القائد </w:t>
      </w:r>
      <w:r w:rsidRPr="002D76F7">
        <w:rPr>
          <w:rFonts w:ascii="Traditional Arabic" w:hAnsi="Traditional Arabic" w:cs="Traditional Arabic" w:hint="cs"/>
          <w:sz w:val="36"/>
          <w:szCs w:val="36"/>
          <w:rtl/>
        </w:rPr>
        <w:t>إ</w:t>
      </w:r>
      <w:r w:rsidRPr="002D76F7">
        <w:rPr>
          <w:rFonts w:ascii="Traditional Arabic" w:hAnsi="Traditional Arabic" w:cs="Traditional Arabic"/>
          <w:sz w:val="36"/>
          <w:szCs w:val="36"/>
          <w:rtl/>
        </w:rPr>
        <w:t>لى تكوين علاقات اجتماعية إيجابية فهم ودودون وكرماء ولبقون ودبلوماسيون ولديهم إحساس بحاجات الآخرين ويظهرون الاهتمام بأوضاعهم. (الخزيم,</w:t>
      </w:r>
      <w:r w:rsidRPr="002D76F7">
        <w:rPr>
          <w:rFonts w:ascii="Traditional Arabic" w:hAnsi="Traditional Arabic" w:cs="Traditional Arabic" w:hint="cs"/>
          <w:sz w:val="36"/>
          <w:szCs w:val="36"/>
          <w:rtl/>
        </w:rPr>
        <w:t xml:space="preserve"> </w:t>
      </w:r>
      <w:r w:rsidRPr="002D76F7">
        <w:rPr>
          <w:rFonts w:ascii="Traditional Arabic" w:hAnsi="Traditional Arabic" w:cs="Traditional Arabic"/>
          <w:sz w:val="36"/>
          <w:szCs w:val="36"/>
          <w:rtl/>
        </w:rPr>
        <w:t>1429ه :</w:t>
      </w:r>
      <w:r w:rsidRPr="002D76F7">
        <w:rPr>
          <w:rFonts w:ascii="Traditional Arabic" w:hAnsi="Traditional Arabic" w:cs="Traditional Arabic" w:hint="cs"/>
          <w:sz w:val="36"/>
          <w:szCs w:val="36"/>
          <w:rtl/>
        </w:rPr>
        <w:t>56)</w:t>
      </w:r>
    </w:p>
    <w:p w14:paraId="5446DFB0" w14:textId="77777777" w:rsidR="008B3D18" w:rsidRPr="002D76F7" w:rsidRDefault="008B3D18" w:rsidP="008B3D18">
      <w:pPr>
        <w:widowControl w:val="0"/>
        <w:autoSpaceDE w:val="0"/>
        <w:autoSpaceDN w:val="0"/>
        <w:adjustRightInd w:val="0"/>
        <w:spacing w:line="240" w:lineRule="auto"/>
        <w:ind w:firstLine="510"/>
        <w:jc w:val="both"/>
        <w:rPr>
          <w:rFonts w:ascii="Traditional Arabic" w:hAnsi="Traditional Arabic" w:cs="Traditional Arabic"/>
          <w:spacing w:val="-4"/>
          <w:sz w:val="36"/>
          <w:szCs w:val="36"/>
          <w:rtl/>
        </w:rPr>
      </w:pPr>
      <w:r w:rsidRPr="002D76F7">
        <w:rPr>
          <w:rFonts w:ascii="Traditional Arabic" w:hAnsi="Traditional Arabic" w:cs="Traditional Arabic"/>
          <w:b/>
          <w:bCs/>
          <w:spacing w:val="-4"/>
          <w:sz w:val="36"/>
          <w:szCs w:val="36"/>
          <w:rtl/>
        </w:rPr>
        <w:t>واجهت هذه النظرية انتقادات</w:t>
      </w:r>
      <w:r w:rsidRPr="002D76F7">
        <w:rPr>
          <w:rFonts w:ascii="Traditional Arabic" w:hAnsi="Traditional Arabic" w:cs="Traditional Arabic"/>
          <w:spacing w:val="-4"/>
          <w:sz w:val="36"/>
          <w:szCs w:val="36"/>
          <w:rtl/>
        </w:rPr>
        <w:t xml:space="preserve"> أهمها صعوبة توفر هذه السمات في شخص </w:t>
      </w:r>
      <w:r w:rsidRPr="002D76F7">
        <w:rPr>
          <w:rFonts w:ascii="Traditional Arabic" w:hAnsi="Traditional Arabic" w:cs="Traditional Arabic" w:hint="cs"/>
          <w:spacing w:val="-4"/>
          <w:sz w:val="36"/>
          <w:szCs w:val="36"/>
          <w:rtl/>
        </w:rPr>
        <w:t>واحد،</w:t>
      </w:r>
      <w:r w:rsidRPr="002D76F7">
        <w:rPr>
          <w:rFonts w:ascii="Traditional Arabic" w:hAnsi="Traditional Arabic" w:cs="Traditional Arabic"/>
          <w:spacing w:val="-4"/>
          <w:sz w:val="36"/>
          <w:szCs w:val="36"/>
          <w:rtl/>
        </w:rPr>
        <w:t xml:space="preserve"> واختلف الباحثين في تحديد السمات </w:t>
      </w:r>
      <w:r w:rsidRPr="002D76F7">
        <w:rPr>
          <w:rFonts w:ascii="Traditional Arabic" w:hAnsi="Traditional Arabic" w:cs="Traditional Arabic" w:hint="cs"/>
          <w:spacing w:val="-4"/>
          <w:sz w:val="36"/>
          <w:szCs w:val="36"/>
          <w:rtl/>
        </w:rPr>
        <w:t>القيادية،</w:t>
      </w:r>
      <w:r w:rsidRPr="002D76F7">
        <w:rPr>
          <w:rFonts w:ascii="Traditional Arabic" w:hAnsi="Traditional Arabic" w:cs="Traditional Arabic"/>
          <w:spacing w:val="-4"/>
          <w:sz w:val="36"/>
          <w:szCs w:val="36"/>
          <w:rtl/>
        </w:rPr>
        <w:t xml:space="preserve"> وعدم تحديد الخصائص التي تميز القادة عن </w:t>
      </w:r>
      <w:r w:rsidRPr="002D76F7">
        <w:rPr>
          <w:rFonts w:ascii="Traditional Arabic" w:hAnsi="Traditional Arabic" w:cs="Traditional Arabic" w:hint="cs"/>
          <w:spacing w:val="-4"/>
          <w:sz w:val="36"/>
          <w:szCs w:val="36"/>
          <w:rtl/>
        </w:rPr>
        <w:t>التابعين،</w:t>
      </w:r>
      <w:r w:rsidRPr="002D76F7">
        <w:rPr>
          <w:rFonts w:ascii="Traditional Arabic" w:hAnsi="Traditional Arabic" w:cs="Traditional Arabic"/>
          <w:spacing w:val="-4"/>
          <w:sz w:val="36"/>
          <w:szCs w:val="36"/>
          <w:rtl/>
        </w:rPr>
        <w:t xml:space="preserve"> كذلك لم تبين النظرية الأهمية النسبية للسمات المختلفة في التأثير على القائد ونجاحه (العميان,2005م :264).</w:t>
      </w:r>
    </w:p>
    <w:p w14:paraId="3E003463" w14:textId="77777777" w:rsidR="008B3D18" w:rsidRPr="00FE25FC" w:rsidRDefault="008B3D18" w:rsidP="008B3D18">
      <w:pPr>
        <w:pStyle w:val="ListParagraph"/>
        <w:numPr>
          <w:ilvl w:val="0"/>
          <w:numId w:val="7"/>
        </w:numPr>
        <w:tabs>
          <w:tab w:val="clear" w:pos="1080"/>
        </w:tabs>
        <w:spacing w:after="0" w:line="276" w:lineRule="auto"/>
        <w:ind w:left="379"/>
        <w:jc w:val="both"/>
        <w:rPr>
          <w:rFonts w:ascii="Traditional Arabic" w:hAnsi="Traditional Arabic" w:cs="Traditional Arabic"/>
          <w:b/>
          <w:bCs/>
          <w:sz w:val="36"/>
          <w:szCs w:val="36"/>
        </w:rPr>
      </w:pPr>
      <w:r w:rsidRPr="00FE25FC">
        <w:rPr>
          <w:rFonts w:ascii="Traditional Arabic" w:hAnsi="Traditional Arabic" w:cs="Traditional Arabic"/>
          <w:b/>
          <w:bCs/>
          <w:sz w:val="36"/>
          <w:szCs w:val="36"/>
          <w:rtl/>
        </w:rPr>
        <w:lastRenderedPageBreak/>
        <w:t xml:space="preserve">نظرية الشبكة </w:t>
      </w:r>
      <w:r w:rsidRPr="00FE25FC">
        <w:rPr>
          <w:rFonts w:ascii="Traditional Arabic" w:hAnsi="Traditional Arabic" w:cs="Traditional Arabic" w:hint="cs"/>
          <w:b/>
          <w:bCs/>
          <w:sz w:val="36"/>
          <w:szCs w:val="36"/>
          <w:rtl/>
        </w:rPr>
        <w:t>الإدارية:</w:t>
      </w:r>
      <w:r w:rsidRPr="00FE25FC">
        <w:rPr>
          <w:rFonts w:ascii="Traditional Arabic" w:hAnsi="Traditional Arabic" w:cs="Traditional Arabic"/>
          <w:b/>
          <w:bCs/>
          <w:sz w:val="36"/>
          <w:szCs w:val="36"/>
          <w:rtl/>
        </w:rPr>
        <w:t xml:space="preserve"> </w:t>
      </w:r>
    </w:p>
    <w:p w14:paraId="28E67E73" w14:textId="77777777" w:rsidR="008B3D18"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FE25FC">
        <w:rPr>
          <w:rFonts w:ascii="Traditional Arabic" w:hAnsi="Traditional Arabic" w:cs="Traditional Arabic"/>
          <w:sz w:val="36"/>
          <w:szCs w:val="36"/>
          <w:rtl/>
        </w:rPr>
        <w:t xml:space="preserve">وقدمها العديد من المراجع </w:t>
      </w:r>
      <w:r w:rsidRPr="00FE25FC">
        <w:rPr>
          <w:rFonts w:ascii="Traditional Arabic" w:hAnsi="Traditional Arabic" w:cs="Traditional Arabic" w:hint="cs"/>
          <w:sz w:val="36"/>
          <w:szCs w:val="36"/>
          <w:rtl/>
        </w:rPr>
        <w:t>ومنها (</w:t>
      </w:r>
      <w:r w:rsidRPr="00FE25FC">
        <w:rPr>
          <w:rFonts w:ascii="Traditional Arabic" w:hAnsi="Traditional Arabic" w:cs="Traditional Arabic"/>
          <w:sz w:val="36"/>
          <w:szCs w:val="36"/>
          <w:rtl/>
        </w:rPr>
        <w:t xml:space="preserve">الجضعي ,2006) وذكر بأنها تشابه نظرية الشبكة الإدارية </w:t>
      </w:r>
      <w:r w:rsidRPr="00FE25FC">
        <w:rPr>
          <w:rFonts w:ascii="Traditional Arabic" w:hAnsi="Traditional Arabic" w:cs="Traditional Arabic" w:hint="cs"/>
          <w:sz w:val="36"/>
          <w:szCs w:val="36"/>
          <w:rtl/>
        </w:rPr>
        <w:t>التي</w:t>
      </w:r>
      <w:r w:rsidRPr="00FE25FC">
        <w:rPr>
          <w:rFonts w:ascii="Traditional Arabic" w:hAnsi="Traditional Arabic" w:cs="Traditional Arabic"/>
          <w:sz w:val="36"/>
          <w:szCs w:val="36"/>
          <w:rtl/>
        </w:rPr>
        <w:t xml:space="preserve"> قدمها كل من </w:t>
      </w:r>
      <w:r w:rsidRPr="00FE25FC">
        <w:rPr>
          <w:rFonts w:ascii="Traditional Arabic" w:hAnsi="Traditional Arabic" w:cs="Traditional Arabic" w:hint="cs"/>
          <w:sz w:val="36"/>
          <w:szCs w:val="36"/>
          <w:rtl/>
        </w:rPr>
        <w:t>بليك وموتن مع</w:t>
      </w:r>
      <w:r w:rsidRPr="00FE25FC">
        <w:rPr>
          <w:rFonts w:ascii="Traditional Arabic" w:hAnsi="Traditional Arabic" w:cs="Traditional Arabic"/>
          <w:sz w:val="36"/>
          <w:szCs w:val="36"/>
          <w:rtl/>
        </w:rPr>
        <w:t xml:space="preserve"> الفكرة </w:t>
      </w:r>
      <w:r w:rsidRPr="00FE25FC">
        <w:rPr>
          <w:rFonts w:ascii="Traditional Arabic" w:hAnsi="Traditional Arabic" w:cs="Traditional Arabic" w:hint="cs"/>
          <w:sz w:val="36"/>
          <w:szCs w:val="36"/>
          <w:rtl/>
        </w:rPr>
        <w:t>التي</w:t>
      </w:r>
      <w:r w:rsidRPr="00FE25FC">
        <w:rPr>
          <w:rFonts w:ascii="Traditional Arabic" w:hAnsi="Traditional Arabic" w:cs="Traditional Arabic"/>
          <w:sz w:val="36"/>
          <w:szCs w:val="36"/>
          <w:rtl/>
        </w:rPr>
        <w:t xml:space="preserve"> انطلق منها العالم </w:t>
      </w:r>
      <w:r w:rsidRPr="00FE25FC">
        <w:rPr>
          <w:rFonts w:ascii="Traditional Arabic" w:hAnsi="Traditional Arabic" w:cs="Traditional Arabic" w:hint="cs"/>
          <w:sz w:val="36"/>
          <w:szCs w:val="36"/>
          <w:rtl/>
        </w:rPr>
        <w:t xml:space="preserve">ريدن، </w:t>
      </w:r>
      <w:r w:rsidRPr="00FE25FC">
        <w:rPr>
          <w:rFonts w:ascii="Traditional Arabic" w:hAnsi="Traditional Arabic" w:cs="Traditional Arabic"/>
          <w:sz w:val="36"/>
          <w:szCs w:val="36"/>
          <w:rtl/>
        </w:rPr>
        <w:t xml:space="preserve">وهي تصنيف سلوك القائد بناء على بعدي العمل </w:t>
      </w:r>
      <w:r w:rsidRPr="00FE25FC">
        <w:rPr>
          <w:rFonts w:ascii="Traditional Arabic" w:hAnsi="Traditional Arabic" w:cs="Traditional Arabic" w:hint="cs"/>
          <w:sz w:val="36"/>
          <w:szCs w:val="36"/>
          <w:rtl/>
        </w:rPr>
        <w:t>والعامل،</w:t>
      </w:r>
      <w:r w:rsidRPr="00FE25FC">
        <w:rPr>
          <w:rFonts w:ascii="Traditional Arabic" w:hAnsi="Traditional Arabic" w:cs="Traditional Arabic"/>
          <w:sz w:val="36"/>
          <w:szCs w:val="36"/>
          <w:rtl/>
        </w:rPr>
        <w:t xml:space="preserve"> والشبكة مقسمة إلى 81 مربعاً</w:t>
      </w:r>
      <w:r w:rsidRPr="00FE25FC">
        <w:rPr>
          <w:rFonts w:ascii="Traditional Arabic" w:hAnsi="Traditional Arabic" w:cs="Traditional Arabic" w:hint="cs"/>
          <w:sz w:val="36"/>
          <w:szCs w:val="36"/>
          <w:rtl/>
        </w:rPr>
        <w:t xml:space="preserve"> </w:t>
      </w:r>
      <w:r w:rsidRPr="00FE25FC">
        <w:rPr>
          <w:rFonts w:ascii="Traditional Arabic" w:hAnsi="Traditional Arabic" w:cs="Traditional Arabic"/>
          <w:sz w:val="36"/>
          <w:szCs w:val="36"/>
          <w:rtl/>
        </w:rPr>
        <w:t xml:space="preserve">رأسية حيث يعبر الرقم 9 على أعلى درجة من </w:t>
      </w:r>
      <w:r w:rsidRPr="00FE25FC">
        <w:rPr>
          <w:rFonts w:ascii="Traditional Arabic" w:hAnsi="Traditional Arabic" w:cs="Traditional Arabic" w:hint="cs"/>
          <w:sz w:val="36"/>
          <w:szCs w:val="36"/>
          <w:rtl/>
        </w:rPr>
        <w:t>السلوك،</w:t>
      </w:r>
      <w:r w:rsidRPr="00FE25FC">
        <w:rPr>
          <w:rFonts w:ascii="Traditional Arabic" w:hAnsi="Traditional Arabic" w:cs="Traditional Arabic"/>
          <w:sz w:val="36"/>
          <w:szCs w:val="36"/>
          <w:rtl/>
        </w:rPr>
        <w:t xml:space="preserve"> والرقم 1 على أقل درجة من السلوك</w:t>
      </w:r>
      <w:r w:rsidRPr="00FE25FC">
        <w:rPr>
          <w:rFonts w:ascii="Traditional Arabic" w:hAnsi="Traditional Arabic" w:cs="Traditional Arabic" w:hint="cs"/>
          <w:sz w:val="36"/>
          <w:szCs w:val="36"/>
          <w:rtl/>
        </w:rPr>
        <w:t>.</w:t>
      </w:r>
      <w:r w:rsidRPr="00FE25FC">
        <w:rPr>
          <w:rFonts w:ascii="Traditional Arabic" w:hAnsi="Traditional Arabic" w:cs="Traditional Arabic"/>
          <w:sz w:val="36"/>
          <w:szCs w:val="36"/>
          <w:rtl/>
        </w:rPr>
        <w:t xml:space="preserve"> </w:t>
      </w:r>
    </w:p>
    <w:p w14:paraId="2D8DDC5E" w14:textId="77777777" w:rsidR="008B3D18" w:rsidRPr="004E3981" w:rsidRDefault="008B3D18" w:rsidP="008B3D18">
      <w:pPr>
        <w:widowControl w:val="0"/>
        <w:autoSpaceDE w:val="0"/>
        <w:autoSpaceDN w:val="0"/>
        <w:adjustRightInd w:val="0"/>
        <w:spacing w:after="0" w:line="240" w:lineRule="auto"/>
        <w:ind w:firstLine="510"/>
        <w:jc w:val="center"/>
        <w:rPr>
          <w:rFonts w:ascii="Traditional Arabic" w:hAnsi="Traditional Arabic" w:cs="Traditional Arabic"/>
          <w:b/>
          <w:bCs/>
          <w:sz w:val="28"/>
          <w:szCs w:val="28"/>
          <w:rtl/>
        </w:rPr>
      </w:pPr>
      <w:r w:rsidRPr="004E3981">
        <w:rPr>
          <w:rFonts w:ascii="Traditional Arabic" w:hAnsi="Traditional Arabic" w:cs="Traditional Arabic" w:hint="cs"/>
          <w:b/>
          <w:bCs/>
          <w:sz w:val="28"/>
          <w:szCs w:val="28"/>
          <w:rtl/>
        </w:rPr>
        <w:t>شكل رقم (1) يوضح نظرية الشبكة</w:t>
      </w:r>
    </w:p>
    <w:tbl>
      <w:tblPr>
        <w:bidiVisual/>
        <w:tblW w:w="5801"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19"/>
        <w:gridCol w:w="446"/>
        <w:gridCol w:w="446"/>
        <w:gridCol w:w="446"/>
        <w:gridCol w:w="619"/>
        <w:gridCol w:w="446"/>
        <w:gridCol w:w="446"/>
        <w:gridCol w:w="446"/>
        <w:gridCol w:w="619"/>
        <w:gridCol w:w="746"/>
        <w:gridCol w:w="711"/>
      </w:tblGrid>
      <w:tr w:rsidR="008B3D18" w:rsidRPr="00E37AEB" w14:paraId="24A39D6C" w14:textId="77777777" w:rsidTr="007B0586">
        <w:trPr>
          <w:trHeight w:val="386"/>
          <w:jc w:val="center"/>
        </w:trPr>
        <w:tc>
          <w:tcPr>
            <w:tcW w:w="556" w:type="dxa"/>
            <w:shd w:val="clear" w:color="auto" w:fill="auto"/>
            <w:noWrap/>
            <w:vAlign w:val="bottom"/>
            <w:hideMark/>
          </w:tcPr>
          <w:p w14:paraId="364BCCC7"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r w:rsidRPr="00E37AEB">
              <w:rPr>
                <w:rFonts w:ascii="Traditional Arabic" w:eastAsia="Times New Roman" w:hAnsi="Traditional Arabic" w:cs="Traditional Arabic"/>
                <w:color w:val="000000"/>
                <w:sz w:val="32"/>
                <w:szCs w:val="32"/>
              </w:rPr>
              <w:t>9.9</w:t>
            </w:r>
          </w:p>
        </w:tc>
        <w:tc>
          <w:tcPr>
            <w:tcW w:w="446" w:type="dxa"/>
            <w:shd w:val="clear" w:color="auto" w:fill="auto"/>
            <w:noWrap/>
            <w:vAlign w:val="bottom"/>
            <w:hideMark/>
          </w:tcPr>
          <w:p w14:paraId="14FBC4D7"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19BB17B7"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39899661"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556" w:type="dxa"/>
            <w:shd w:val="clear" w:color="auto" w:fill="auto"/>
            <w:noWrap/>
            <w:vAlign w:val="bottom"/>
            <w:hideMark/>
          </w:tcPr>
          <w:p w14:paraId="6E5AEB57"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31035C39"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68F5B4AC"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35210CA4"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556" w:type="dxa"/>
            <w:shd w:val="clear" w:color="auto" w:fill="auto"/>
            <w:noWrap/>
            <w:vAlign w:val="bottom"/>
            <w:hideMark/>
          </w:tcPr>
          <w:p w14:paraId="4FEEC778"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r w:rsidRPr="00E37AEB">
              <w:rPr>
                <w:rFonts w:ascii="Traditional Arabic" w:eastAsia="Times New Roman" w:hAnsi="Traditional Arabic" w:cs="Traditional Arabic"/>
                <w:color w:val="000000"/>
                <w:sz w:val="32"/>
                <w:szCs w:val="32"/>
              </w:rPr>
              <w:t>9.1</w:t>
            </w:r>
          </w:p>
        </w:tc>
        <w:tc>
          <w:tcPr>
            <w:tcW w:w="746" w:type="dxa"/>
            <w:shd w:val="clear" w:color="auto" w:fill="auto"/>
            <w:noWrap/>
            <w:vAlign w:val="bottom"/>
            <w:hideMark/>
          </w:tcPr>
          <w:p w14:paraId="166722E9"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r w:rsidRPr="00E37AEB">
              <w:rPr>
                <w:rFonts w:ascii="Traditional Arabic" w:eastAsia="Times New Roman" w:hAnsi="Traditional Arabic" w:cs="Traditional Arabic"/>
                <w:color w:val="000000"/>
                <w:sz w:val="32"/>
                <w:szCs w:val="32"/>
              </w:rPr>
              <w:t>9</w:t>
            </w:r>
          </w:p>
        </w:tc>
        <w:tc>
          <w:tcPr>
            <w:tcW w:w="711" w:type="dxa"/>
            <w:vMerge w:val="restart"/>
            <w:shd w:val="clear" w:color="auto" w:fill="ED7D31" w:themeFill="accent2"/>
            <w:textDirection w:val="btLr"/>
          </w:tcPr>
          <w:p w14:paraId="0DB2EFBB" w14:textId="77777777" w:rsidR="008B3D18" w:rsidRPr="00E37AEB" w:rsidRDefault="008B3D18" w:rsidP="007B0586">
            <w:pPr>
              <w:bidi w:val="0"/>
              <w:spacing w:after="0" w:line="240" w:lineRule="auto"/>
              <w:ind w:left="113" w:right="113"/>
              <w:jc w:val="center"/>
              <w:rPr>
                <w:rFonts w:ascii="Traditional Arabic" w:eastAsia="Times New Roman" w:hAnsi="Traditional Arabic" w:cs="Traditional Arabic"/>
                <w:color w:val="000000"/>
                <w:sz w:val="32"/>
                <w:szCs w:val="32"/>
                <w:rtl/>
              </w:rPr>
            </w:pPr>
            <w:r w:rsidRPr="00E37AEB">
              <w:rPr>
                <w:rFonts w:ascii="Traditional Arabic" w:eastAsia="Times New Roman" w:hAnsi="Traditional Arabic" w:cs="Traditional Arabic"/>
                <w:color w:val="000000"/>
                <w:sz w:val="32"/>
                <w:szCs w:val="32"/>
                <w:rtl/>
              </w:rPr>
              <w:t>الاهتمام بالعاملين</w:t>
            </w:r>
          </w:p>
        </w:tc>
      </w:tr>
      <w:tr w:rsidR="008B3D18" w:rsidRPr="00E37AEB" w14:paraId="33C4A992" w14:textId="77777777" w:rsidTr="007B0586">
        <w:trPr>
          <w:trHeight w:val="386"/>
          <w:jc w:val="center"/>
        </w:trPr>
        <w:tc>
          <w:tcPr>
            <w:tcW w:w="556" w:type="dxa"/>
            <w:shd w:val="clear" w:color="auto" w:fill="auto"/>
            <w:noWrap/>
            <w:vAlign w:val="bottom"/>
            <w:hideMark/>
          </w:tcPr>
          <w:p w14:paraId="33DAEC76"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70AE357E"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66471FAD"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51972842"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556" w:type="dxa"/>
            <w:shd w:val="clear" w:color="auto" w:fill="auto"/>
            <w:noWrap/>
            <w:vAlign w:val="bottom"/>
            <w:hideMark/>
          </w:tcPr>
          <w:p w14:paraId="2EF041D9"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521ADB73"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6B61BEC4"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1FE045F0"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556" w:type="dxa"/>
            <w:shd w:val="clear" w:color="auto" w:fill="auto"/>
            <w:noWrap/>
            <w:vAlign w:val="bottom"/>
            <w:hideMark/>
          </w:tcPr>
          <w:p w14:paraId="79E7CED7"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746" w:type="dxa"/>
            <w:shd w:val="clear" w:color="auto" w:fill="auto"/>
            <w:noWrap/>
            <w:vAlign w:val="bottom"/>
            <w:hideMark/>
          </w:tcPr>
          <w:p w14:paraId="4CF71952"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r w:rsidRPr="00E37AEB">
              <w:rPr>
                <w:rFonts w:ascii="Traditional Arabic" w:eastAsia="Times New Roman" w:hAnsi="Traditional Arabic" w:cs="Traditional Arabic"/>
                <w:color w:val="000000"/>
                <w:sz w:val="32"/>
                <w:szCs w:val="32"/>
              </w:rPr>
              <w:t>8</w:t>
            </w:r>
          </w:p>
        </w:tc>
        <w:tc>
          <w:tcPr>
            <w:tcW w:w="711" w:type="dxa"/>
            <w:vMerge/>
            <w:shd w:val="clear" w:color="auto" w:fill="ED7D31" w:themeFill="accent2"/>
          </w:tcPr>
          <w:p w14:paraId="3E934B83"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r>
      <w:tr w:rsidR="008B3D18" w:rsidRPr="00E37AEB" w14:paraId="02A89465" w14:textId="77777777" w:rsidTr="007B0586">
        <w:trPr>
          <w:trHeight w:val="386"/>
          <w:jc w:val="center"/>
        </w:trPr>
        <w:tc>
          <w:tcPr>
            <w:tcW w:w="556" w:type="dxa"/>
            <w:shd w:val="clear" w:color="auto" w:fill="auto"/>
            <w:noWrap/>
            <w:vAlign w:val="bottom"/>
            <w:hideMark/>
          </w:tcPr>
          <w:p w14:paraId="1AAA1CBC"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0B1D11D8"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75425220"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0C557A7B"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556" w:type="dxa"/>
            <w:shd w:val="clear" w:color="auto" w:fill="auto"/>
            <w:noWrap/>
            <w:vAlign w:val="bottom"/>
            <w:hideMark/>
          </w:tcPr>
          <w:p w14:paraId="4648870B"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677179F9"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07614284"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39417B80"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556" w:type="dxa"/>
            <w:shd w:val="clear" w:color="auto" w:fill="auto"/>
            <w:noWrap/>
            <w:vAlign w:val="bottom"/>
            <w:hideMark/>
          </w:tcPr>
          <w:p w14:paraId="202BA429" w14:textId="77777777" w:rsidR="008B3D18" w:rsidRPr="0001023E" w:rsidRDefault="008B3D18" w:rsidP="007B0586">
            <w:pPr>
              <w:bidi w:val="0"/>
              <w:spacing w:after="0" w:line="240" w:lineRule="auto"/>
              <w:jc w:val="both"/>
              <w:rPr>
                <w:rFonts w:eastAsia="Times New Roman" w:cs="Traditional Arabic"/>
                <w:color w:val="000000"/>
                <w:sz w:val="32"/>
                <w:szCs w:val="32"/>
              </w:rPr>
            </w:pPr>
          </w:p>
        </w:tc>
        <w:tc>
          <w:tcPr>
            <w:tcW w:w="746" w:type="dxa"/>
            <w:shd w:val="clear" w:color="auto" w:fill="auto"/>
            <w:noWrap/>
            <w:vAlign w:val="bottom"/>
            <w:hideMark/>
          </w:tcPr>
          <w:p w14:paraId="45457762"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r w:rsidRPr="00E37AEB">
              <w:rPr>
                <w:rFonts w:ascii="Traditional Arabic" w:eastAsia="Times New Roman" w:hAnsi="Traditional Arabic" w:cs="Traditional Arabic"/>
                <w:color w:val="000000"/>
                <w:sz w:val="32"/>
                <w:szCs w:val="32"/>
              </w:rPr>
              <w:t>7</w:t>
            </w:r>
          </w:p>
        </w:tc>
        <w:tc>
          <w:tcPr>
            <w:tcW w:w="711" w:type="dxa"/>
            <w:vMerge/>
            <w:shd w:val="clear" w:color="auto" w:fill="ED7D31" w:themeFill="accent2"/>
          </w:tcPr>
          <w:p w14:paraId="1501D72D"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r>
      <w:tr w:rsidR="008B3D18" w:rsidRPr="00E37AEB" w14:paraId="776E4BF5" w14:textId="77777777" w:rsidTr="007B0586">
        <w:trPr>
          <w:trHeight w:val="386"/>
          <w:jc w:val="center"/>
        </w:trPr>
        <w:tc>
          <w:tcPr>
            <w:tcW w:w="556" w:type="dxa"/>
            <w:shd w:val="clear" w:color="auto" w:fill="auto"/>
            <w:noWrap/>
            <w:vAlign w:val="bottom"/>
            <w:hideMark/>
          </w:tcPr>
          <w:p w14:paraId="18519F44"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0E57AC81"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54818F34"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095F9C87"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556" w:type="dxa"/>
            <w:shd w:val="clear" w:color="auto" w:fill="auto"/>
            <w:noWrap/>
            <w:vAlign w:val="bottom"/>
            <w:hideMark/>
          </w:tcPr>
          <w:p w14:paraId="3404AA54"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320736B4"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59CA573A"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428142FB"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556" w:type="dxa"/>
            <w:shd w:val="clear" w:color="auto" w:fill="auto"/>
            <w:noWrap/>
            <w:vAlign w:val="bottom"/>
            <w:hideMark/>
          </w:tcPr>
          <w:p w14:paraId="73F37B23"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746" w:type="dxa"/>
            <w:shd w:val="clear" w:color="auto" w:fill="auto"/>
            <w:noWrap/>
            <w:vAlign w:val="bottom"/>
            <w:hideMark/>
          </w:tcPr>
          <w:p w14:paraId="5EC7D364"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r w:rsidRPr="00E37AEB">
              <w:rPr>
                <w:rFonts w:ascii="Traditional Arabic" w:eastAsia="Times New Roman" w:hAnsi="Traditional Arabic" w:cs="Traditional Arabic"/>
                <w:color w:val="000000"/>
                <w:sz w:val="32"/>
                <w:szCs w:val="32"/>
              </w:rPr>
              <w:t>6</w:t>
            </w:r>
          </w:p>
        </w:tc>
        <w:tc>
          <w:tcPr>
            <w:tcW w:w="711" w:type="dxa"/>
            <w:vMerge/>
            <w:shd w:val="clear" w:color="auto" w:fill="ED7D31" w:themeFill="accent2"/>
          </w:tcPr>
          <w:p w14:paraId="33058FE6"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r>
      <w:tr w:rsidR="008B3D18" w:rsidRPr="00E37AEB" w14:paraId="52294ACB" w14:textId="77777777" w:rsidTr="007B0586">
        <w:trPr>
          <w:trHeight w:val="386"/>
          <w:jc w:val="center"/>
        </w:trPr>
        <w:tc>
          <w:tcPr>
            <w:tcW w:w="556" w:type="dxa"/>
            <w:shd w:val="clear" w:color="auto" w:fill="auto"/>
            <w:noWrap/>
            <w:vAlign w:val="bottom"/>
            <w:hideMark/>
          </w:tcPr>
          <w:p w14:paraId="5D64FB4D"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06099836"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3920FDEC"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41BA2A50"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556" w:type="dxa"/>
            <w:shd w:val="clear" w:color="auto" w:fill="auto"/>
            <w:noWrap/>
            <w:vAlign w:val="bottom"/>
            <w:hideMark/>
          </w:tcPr>
          <w:p w14:paraId="1DF62844"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r w:rsidRPr="00E37AEB">
              <w:rPr>
                <w:rFonts w:ascii="Traditional Arabic" w:eastAsia="Times New Roman" w:hAnsi="Traditional Arabic" w:cs="Traditional Arabic"/>
                <w:color w:val="000000"/>
                <w:sz w:val="32"/>
                <w:szCs w:val="32"/>
              </w:rPr>
              <w:t>5.5</w:t>
            </w:r>
          </w:p>
        </w:tc>
        <w:tc>
          <w:tcPr>
            <w:tcW w:w="446" w:type="dxa"/>
            <w:shd w:val="clear" w:color="auto" w:fill="auto"/>
            <w:noWrap/>
            <w:vAlign w:val="bottom"/>
            <w:hideMark/>
          </w:tcPr>
          <w:p w14:paraId="07736D15"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722C70D4"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2DF169AE"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556" w:type="dxa"/>
            <w:shd w:val="clear" w:color="auto" w:fill="auto"/>
            <w:noWrap/>
            <w:vAlign w:val="bottom"/>
            <w:hideMark/>
          </w:tcPr>
          <w:p w14:paraId="21700B02"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746" w:type="dxa"/>
            <w:shd w:val="clear" w:color="auto" w:fill="auto"/>
            <w:noWrap/>
            <w:vAlign w:val="bottom"/>
            <w:hideMark/>
          </w:tcPr>
          <w:p w14:paraId="62631A8D"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r w:rsidRPr="00E37AEB">
              <w:rPr>
                <w:rFonts w:ascii="Traditional Arabic" w:eastAsia="Times New Roman" w:hAnsi="Traditional Arabic" w:cs="Traditional Arabic"/>
                <w:color w:val="000000"/>
                <w:sz w:val="32"/>
                <w:szCs w:val="32"/>
              </w:rPr>
              <w:t>5</w:t>
            </w:r>
          </w:p>
        </w:tc>
        <w:tc>
          <w:tcPr>
            <w:tcW w:w="711" w:type="dxa"/>
            <w:vMerge/>
            <w:shd w:val="clear" w:color="auto" w:fill="ED7D31" w:themeFill="accent2"/>
          </w:tcPr>
          <w:p w14:paraId="0EFE705D"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r>
      <w:tr w:rsidR="008B3D18" w:rsidRPr="00E37AEB" w14:paraId="69E05E8B" w14:textId="77777777" w:rsidTr="007B0586">
        <w:trPr>
          <w:trHeight w:val="572"/>
          <w:jc w:val="center"/>
        </w:trPr>
        <w:tc>
          <w:tcPr>
            <w:tcW w:w="556" w:type="dxa"/>
            <w:shd w:val="clear" w:color="auto" w:fill="auto"/>
            <w:noWrap/>
            <w:vAlign w:val="bottom"/>
            <w:hideMark/>
          </w:tcPr>
          <w:p w14:paraId="152731A1"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1BA7A5D6"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0991CD00"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39722CB4"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556" w:type="dxa"/>
            <w:shd w:val="clear" w:color="auto" w:fill="auto"/>
            <w:noWrap/>
            <w:vAlign w:val="bottom"/>
            <w:hideMark/>
          </w:tcPr>
          <w:p w14:paraId="6C29B59A"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1728C856"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129A5A98"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46923A68"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556" w:type="dxa"/>
            <w:shd w:val="clear" w:color="auto" w:fill="auto"/>
            <w:noWrap/>
            <w:vAlign w:val="bottom"/>
            <w:hideMark/>
          </w:tcPr>
          <w:p w14:paraId="72D782AB"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746" w:type="dxa"/>
            <w:shd w:val="clear" w:color="auto" w:fill="auto"/>
            <w:noWrap/>
            <w:vAlign w:val="bottom"/>
            <w:hideMark/>
          </w:tcPr>
          <w:p w14:paraId="50BCC09F"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r w:rsidRPr="00E37AEB">
              <w:rPr>
                <w:rFonts w:ascii="Traditional Arabic" w:eastAsia="Times New Roman" w:hAnsi="Traditional Arabic" w:cs="Traditional Arabic"/>
                <w:color w:val="000000"/>
                <w:sz w:val="32"/>
                <w:szCs w:val="32"/>
              </w:rPr>
              <w:t>4</w:t>
            </w:r>
          </w:p>
        </w:tc>
        <w:tc>
          <w:tcPr>
            <w:tcW w:w="711" w:type="dxa"/>
            <w:vMerge/>
            <w:shd w:val="clear" w:color="auto" w:fill="ED7D31" w:themeFill="accent2"/>
          </w:tcPr>
          <w:p w14:paraId="7436802E"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r>
      <w:tr w:rsidR="008B3D18" w:rsidRPr="00E37AEB" w14:paraId="52208A42" w14:textId="77777777" w:rsidTr="007B0586">
        <w:trPr>
          <w:trHeight w:val="386"/>
          <w:jc w:val="center"/>
        </w:trPr>
        <w:tc>
          <w:tcPr>
            <w:tcW w:w="556" w:type="dxa"/>
            <w:shd w:val="clear" w:color="auto" w:fill="auto"/>
            <w:noWrap/>
            <w:vAlign w:val="bottom"/>
            <w:hideMark/>
          </w:tcPr>
          <w:p w14:paraId="5F97E1D2"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60BF21A2"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1F7A36B8"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2E91F5C7"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556" w:type="dxa"/>
            <w:shd w:val="clear" w:color="auto" w:fill="auto"/>
            <w:noWrap/>
            <w:vAlign w:val="bottom"/>
            <w:hideMark/>
          </w:tcPr>
          <w:p w14:paraId="308EB154"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6D35BBC7"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4171C072"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43F0B8B2"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556" w:type="dxa"/>
            <w:shd w:val="clear" w:color="auto" w:fill="auto"/>
            <w:noWrap/>
            <w:vAlign w:val="bottom"/>
            <w:hideMark/>
          </w:tcPr>
          <w:p w14:paraId="04EA51FE"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746" w:type="dxa"/>
            <w:shd w:val="clear" w:color="auto" w:fill="auto"/>
            <w:noWrap/>
            <w:vAlign w:val="bottom"/>
            <w:hideMark/>
          </w:tcPr>
          <w:p w14:paraId="2C584222"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r w:rsidRPr="00E37AEB">
              <w:rPr>
                <w:rFonts w:ascii="Traditional Arabic" w:eastAsia="Times New Roman" w:hAnsi="Traditional Arabic" w:cs="Traditional Arabic"/>
                <w:color w:val="000000"/>
                <w:sz w:val="32"/>
                <w:szCs w:val="32"/>
              </w:rPr>
              <w:t>3</w:t>
            </w:r>
          </w:p>
        </w:tc>
        <w:tc>
          <w:tcPr>
            <w:tcW w:w="711" w:type="dxa"/>
            <w:vMerge/>
            <w:shd w:val="clear" w:color="auto" w:fill="ED7D31" w:themeFill="accent2"/>
          </w:tcPr>
          <w:p w14:paraId="50EDE96B"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r>
      <w:tr w:rsidR="008B3D18" w:rsidRPr="00E37AEB" w14:paraId="27F70279" w14:textId="77777777" w:rsidTr="007B0586">
        <w:trPr>
          <w:trHeight w:val="386"/>
          <w:jc w:val="center"/>
        </w:trPr>
        <w:tc>
          <w:tcPr>
            <w:tcW w:w="556" w:type="dxa"/>
            <w:shd w:val="clear" w:color="auto" w:fill="auto"/>
            <w:noWrap/>
            <w:vAlign w:val="bottom"/>
            <w:hideMark/>
          </w:tcPr>
          <w:p w14:paraId="4564DE64"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49B4890E"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2DFAB90D"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0699EED5"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556" w:type="dxa"/>
            <w:shd w:val="clear" w:color="auto" w:fill="auto"/>
            <w:noWrap/>
            <w:vAlign w:val="bottom"/>
            <w:hideMark/>
          </w:tcPr>
          <w:p w14:paraId="5A6C2351"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0193AE46"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199170B9"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7B9E3302"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556" w:type="dxa"/>
            <w:shd w:val="clear" w:color="auto" w:fill="auto"/>
            <w:noWrap/>
            <w:vAlign w:val="bottom"/>
            <w:hideMark/>
          </w:tcPr>
          <w:p w14:paraId="7F17DC34"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746" w:type="dxa"/>
            <w:shd w:val="clear" w:color="auto" w:fill="auto"/>
            <w:noWrap/>
            <w:vAlign w:val="bottom"/>
            <w:hideMark/>
          </w:tcPr>
          <w:p w14:paraId="5167C4E1"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r w:rsidRPr="00E37AEB">
              <w:rPr>
                <w:rFonts w:ascii="Traditional Arabic" w:eastAsia="Times New Roman" w:hAnsi="Traditional Arabic" w:cs="Traditional Arabic"/>
                <w:color w:val="000000"/>
                <w:sz w:val="32"/>
                <w:szCs w:val="32"/>
              </w:rPr>
              <w:t>2</w:t>
            </w:r>
          </w:p>
        </w:tc>
        <w:tc>
          <w:tcPr>
            <w:tcW w:w="711" w:type="dxa"/>
            <w:vMerge/>
            <w:shd w:val="clear" w:color="auto" w:fill="ED7D31" w:themeFill="accent2"/>
          </w:tcPr>
          <w:p w14:paraId="14F8CDAC"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r>
      <w:tr w:rsidR="008B3D18" w:rsidRPr="00E37AEB" w14:paraId="10087195" w14:textId="77777777" w:rsidTr="007B0586">
        <w:trPr>
          <w:trHeight w:val="386"/>
          <w:jc w:val="center"/>
        </w:trPr>
        <w:tc>
          <w:tcPr>
            <w:tcW w:w="556" w:type="dxa"/>
            <w:shd w:val="clear" w:color="auto" w:fill="auto"/>
            <w:noWrap/>
            <w:vAlign w:val="bottom"/>
            <w:hideMark/>
          </w:tcPr>
          <w:p w14:paraId="4A269E45"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r w:rsidRPr="00E37AEB">
              <w:rPr>
                <w:rFonts w:ascii="Traditional Arabic" w:eastAsia="Times New Roman" w:hAnsi="Traditional Arabic" w:cs="Traditional Arabic"/>
                <w:color w:val="000000"/>
                <w:sz w:val="32"/>
                <w:szCs w:val="32"/>
              </w:rPr>
              <w:t>1.9</w:t>
            </w:r>
          </w:p>
        </w:tc>
        <w:tc>
          <w:tcPr>
            <w:tcW w:w="446" w:type="dxa"/>
            <w:shd w:val="clear" w:color="auto" w:fill="auto"/>
            <w:noWrap/>
            <w:vAlign w:val="bottom"/>
            <w:hideMark/>
          </w:tcPr>
          <w:p w14:paraId="46928D64"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7F470460"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627FC8EA"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556" w:type="dxa"/>
            <w:shd w:val="clear" w:color="auto" w:fill="auto"/>
            <w:noWrap/>
            <w:vAlign w:val="bottom"/>
            <w:hideMark/>
          </w:tcPr>
          <w:p w14:paraId="5B4BA487"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7FF3C1FB"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4565AC73"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446" w:type="dxa"/>
            <w:shd w:val="clear" w:color="auto" w:fill="auto"/>
            <w:noWrap/>
            <w:vAlign w:val="bottom"/>
            <w:hideMark/>
          </w:tcPr>
          <w:p w14:paraId="689591C4"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c>
          <w:tcPr>
            <w:tcW w:w="556" w:type="dxa"/>
            <w:shd w:val="clear" w:color="auto" w:fill="auto"/>
            <w:noWrap/>
            <w:vAlign w:val="bottom"/>
            <w:hideMark/>
          </w:tcPr>
          <w:p w14:paraId="4D05EBD0"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r w:rsidRPr="00E37AEB">
              <w:rPr>
                <w:rFonts w:ascii="Traditional Arabic" w:eastAsia="Times New Roman" w:hAnsi="Traditional Arabic" w:cs="Traditional Arabic"/>
                <w:color w:val="000000"/>
                <w:sz w:val="32"/>
                <w:szCs w:val="32"/>
              </w:rPr>
              <w:t>1.1</w:t>
            </w:r>
          </w:p>
        </w:tc>
        <w:tc>
          <w:tcPr>
            <w:tcW w:w="746" w:type="dxa"/>
            <w:shd w:val="clear" w:color="auto" w:fill="auto"/>
            <w:noWrap/>
            <w:vAlign w:val="bottom"/>
            <w:hideMark/>
          </w:tcPr>
          <w:p w14:paraId="77345BB5"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r w:rsidRPr="00E37AEB">
              <w:rPr>
                <w:rFonts w:ascii="Traditional Arabic" w:eastAsia="Times New Roman" w:hAnsi="Traditional Arabic" w:cs="Traditional Arabic"/>
                <w:color w:val="000000"/>
                <w:sz w:val="32"/>
                <w:szCs w:val="32"/>
              </w:rPr>
              <w:t>1</w:t>
            </w:r>
          </w:p>
        </w:tc>
        <w:tc>
          <w:tcPr>
            <w:tcW w:w="711" w:type="dxa"/>
            <w:vMerge/>
            <w:shd w:val="clear" w:color="auto" w:fill="ED7D31" w:themeFill="accent2"/>
          </w:tcPr>
          <w:p w14:paraId="2EAF2418"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p>
        </w:tc>
      </w:tr>
      <w:tr w:rsidR="008B3D18" w:rsidRPr="00E37AEB" w14:paraId="619D9E03" w14:textId="77777777" w:rsidTr="007B0586">
        <w:trPr>
          <w:trHeight w:val="386"/>
          <w:jc w:val="center"/>
        </w:trPr>
        <w:tc>
          <w:tcPr>
            <w:tcW w:w="556" w:type="dxa"/>
            <w:shd w:val="clear" w:color="auto" w:fill="auto"/>
            <w:noWrap/>
            <w:vAlign w:val="bottom"/>
            <w:hideMark/>
          </w:tcPr>
          <w:p w14:paraId="2EFA11D5"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r w:rsidRPr="00E37AEB">
              <w:rPr>
                <w:rFonts w:ascii="Traditional Arabic" w:eastAsia="Times New Roman" w:hAnsi="Traditional Arabic" w:cs="Traditional Arabic"/>
                <w:color w:val="000000"/>
                <w:sz w:val="32"/>
                <w:szCs w:val="32"/>
              </w:rPr>
              <w:t>9</w:t>
            </w:r>
          </w:p>
        </w:tc>
        <w:tc>
          <w:tcPr>
            <w:tcW w:w="446" w:type="dxa"/>
            <w:shd w:val="clear" w:color="auto" w:fill="auto"/>
            <w:noWrap/>
            <w:vAlign w:val="bottom"/>
            <w:hideMark/>
          </w:tcPr>
          <w:p w14:paraId="4A8AF4C4"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r w:rsidRPr="00E37AEB">
              <w:rPr>
                <w:rFonts w:ascii="Traditional Arabic" w:eastAsia="Times New Roman" w:hAnsi="Traditional Arabic" w:cs="Traditional Arabic"/>
                <w:color w:val="000000"/>
                <w:sz w:val="32"/>
                <w:szCs w:val="32"/>
              </w:rPr>
              <w:t>8</w:t>
            </w:r>
          </w:p>
        </w:tc>
        <w:tc>
          <w:tcPr>
            <w:tcW w:w="446" w:type="dxa"/>
            <w:shd w:val="clear" w:color="auto" w:fill="auto"/>
            <w:noWrap/>
            <w:vAlign w:val="bottom"/>
            <w:hideMark/>
          </w:tcPr>
          <w:p w14:paraId="4FDCDB9E"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r w:rsidRPr="00E37AEB">
              <w:rPr>
                <w:rFonts w:ascii="Traditional Arabic" w:eastAsia="Times New Roman" w:hAnsi="Traditional Arabic" w:cs="Traditional Arabic"/>
                <w:color w:val="000000"/>
                <w:sz w:val="32"/>
                <w:szCs w:val="32"/>
              </w:rPr>
              <w:t>7</w:t>
            </w:r>
          </w:p>
        </w:tc>
        <w:tc>
          <w:tcPr>
            <w:tcW w:w="446" w:type="dxa"/>
            <w:shd w:val="clear" w:color="auto" w:fill="auto"/>
            <w:noWrap/>
            <w:vAlign w:val="bottom"/>
            <w:hideMark/>
          </w:tcPr>
          <w:p w14:paraId="66E22320"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r w:rsidRPr="00E37AEB">
              <w:rPr>
                <w:rFonts w:ascii="Traditional Arabic" w:eastAsia="Times New Roman" w:hAnsi="Traditional Arabic" w:cs="Traditional Arabic"/>
                <w:color w:val="000000"/>
                <w:sz w:val="32"/>
                <w:szCs w:val="32"/>
              </w:rPr>
              <w:t>6</w:t>
            </w:r>
          </w:p>
        </w:tc>
        <w:tc>
          <w:tcPr>
            <w:tcW w:w="556" w:type="dxa"/>
            <w:shd w:val="clear" w:color="auto" w:fill="auto"/>
            <w:noWrap/>
            <w:vAlign w:val="bottom"/>
            <w:hideMark/>
          </w:tcPr>
          <w:p w14:paraId="0C6A5D97"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r w:rsidRPr="00E37AEB">
              <w:rPr>
                <w:rFonts w:ascii="Traditional Arabic" w:eastAsia="Times New Roman" w:hAnsi="Traditional Arabic" w:cs="Traditional Arabic"/>
                <w:color w:val="000000"/>
                <w:sz w:val="32"/>
                <w:szCs w:val="32"/>
              </w:rPr>
              <w:t>5</w:t>
            </w:r>
          </w:p>
        </w:tc>
        <w:tc>
          <w:tcPr>
            <w:tcW w:w="446" w:type="dxa"/>
            <w:shd w:val="clear" w:color="auto" w:fill="auto"/>
            <w:noWrap/>
            <w:vAlign w:val="bottom"/>
            <w:hideMark/>
          </w:tcPr>
          <w:p w14:paraId="679530F6"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r w:rsidRPr="00E37AEB">
              <w:rPr>
                <w:rFonts w:ascii="Traditional Arabic" w:eastAsia="Times New Roman" w:hAnsi="Traditional Arabic" w:cs="Traditional Arabic"/>
                <w:color w:val="000000"/>
                <w:sz w:val="32"/>
                <w:szCs w:val="32"/>
              </w:rPr>
              <w:t>4</w:t>
            </w:r>
          </w:p>
        </w:tc>
        <w:tc>
          <w:tcPr>
            <w:tcW w:w="446" w:type="dxa"/>
            <w:shd w:val="clear" w:color="auto" w:fill="auto"/>
            <w:noWrap/>
            <w:vAlign w:val="bottom"/>
            <w:hideMark/>
          </w:tcPr>
          <w:p w14:paraId="618435AA"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r w:rsidRPr="00E37AEB">
              <w:rPr>
                <w:rFonts w:ascii="Traditional Arabic" w:eastAsia="Times New Roman" w:hAnsi="Traditional Arabic" w:cs="Traditional Arabic"/>
                <w:color w:val="000000"/>
                <w:sz w:val="32"/>
                <w:szCs w:val="32"/>
              </w:rPr>
              <w:t>3</w:t>
            </w:r>
          </w:p>
        </w:tc>
        <w:tc>
          <w:tcPr>
            <w:tcW w:w="446" w:type="dxa"/>
            <w:shd w:val="clear" w:color="auto" w:fill="auto"/>
            <w:noWrap/>
            <w:vAlign w:val="bottom"/>
            <w:hideMark/>
          </w:tcPr>
          <w:p w14:paraId="280BB4F8" w14:textId="77777777" w:rsidR="008B3D18" w:rsidRPr="00E94C89" w:rsidRDefault="008B3D18" w:rsidP="007B0586">
            <w:pPr>
              <w:bidi w:val="0"/>
              <w:spacing w:after="0" w:line="240" w:lineRule="auto"/>
              <w:jc w:val="both"/>
              <w:rPr>
                <w:rFonts w:eastAsia="Times New Roman" w:cs="Traditional Arabic"/>
                <w:color w:val="000000"/>
                <w:sz w:val="32"/>
                <w:szCs w:val="32"/>
              </w:rPr>
            </w:pPr>
            <w:r w:rsidRPr="00E37AEB">
              <w:rPr>
                <w:rFonts w:ascii="Traditional Arabic" w:eastAsia="Times New Roman" w:hAnsi="Traditional Arabic" w:cs="Traditional Arabic"/>
                <w:color w:val="000000"/>
                <w:sz w:val="32"/>
                <w:szCs w:val="32"/>
              </w:rPr>
              <w:t>2</w:t>
            </w:r>
          </w:p>
        </w:tc>
        <w:tc>
          <w:tcPr>
            <w:tcW w:w="556" w:type="dxa"/>
            <w:shd w:val="clear" w:color="auto" w:fill="auto"/>
            <w:noWrap/>
            <w:vAlign w:val="bottom"/>
            <w:hideMark/>
          </w:tcPr>
          <w:p w14:paraId="642A4B62" w14:textId="77777777" w:rsidR="008B3D18" w:rsidRPr="00E37AEB" w:rsidRDefault="008B3D18" w:rsidP="007B0586">
            <w:pPr>
              <w:bidi w:val="0"/>
              <w:spacing w:after="0" w:line="240" w:lineRule="auto"/>
              <w:jc w:val="both"/>
              <w:rPr>
                <w:rFonts w:ascii="Traditional Arabic" w:eastAsia="Times New Roman" w:hAnsi="Traditional Arabic" w:cs="Traditional Arabic"/>
                <w:color w:val="000000"/>
                <w:sz w:val="32"/>
                <w:szCs w:val="32"/>
              </w:rPr>
            </w:pPr>
            <w:r w:rsidRPr="00E37AEB">
              <w:rPr>
                <w:rFonts w:ascii="Traditional Arabic" w:eastAsia="Times New Roman" w:hAnsi="Traditional Arabic" w:cs="Traditional Arabic"/>
                <w:color w:val="000000"/>
                <w:sz w:val="32"/>
                <w:szCs w:val="32"/>
              </w:rPr>
              <w:t>1</w:t>
            </w:r>
          </w:p>
        </w:tc>
        <w:tc>
          <w:tcPr>
            <w:tcW w:w="746" w:type="dxa"/>
            <w:shd w:val="clear" w:color="auto" w:fill="auto"/>
            <w:noWrap/>
            <w:vAlign w:val="bottom"/>
            <w:hideMark/>
          </w:tcPr>
          <w:p w14:paraId="459ADEC5" w14:textId="77777777" w:rsidR="008B3D18" w:rsidRPr="00E37AEB" w:rsidRDefault="008B3D18" w:rsidP="007B0586">
            <w:pPr>
              <w:spacing w:after="0" w:line="240" w:lineRule="auto"/>
              <w:jc w:val="both"/>
              <w:rPr>
                <w:rFonts w:ascii="Traditional Arabic" w:eastAsia="Times New Roman" w:hAnsi="Traditional Arabic" w:cs="Traditional Arabic"/>
                <w:color w:val="000000"/>
                <w:sz w:val="32"/>
                <w:szCs w:val="32"/>
              </w:rPr>
            </w:pPr>
          </w:p>
        </w:tc>
        <w:tc>
          <w:tcPr>
            <w:tcW w:w="711" w:type="dxa"/>
            <w:vMerge/>
            <w:shd w:val="clear" w:color="auto" w:fill="ED7D31" w:themeFill="accent2"/>
          </w:tcPr>
          <w:p w14:paraId="6161022F" w14:textId="77777777" w:rsidR="008B3D18" w:rsidRPr="00E37AEB" w:rsidRDefault="008B3D18" w:rsidP="007B0586">
            <w:pPr>
              <w:spacing w:after="0" w:line="240" w:lineRule="auto"/>
              <w:jc w:val="both"/>
              <w:rPr>
                <w:rFonts w:ascii="Traditional Arabic" w:eastAsia="Times New Roman" w:hAnsi="Traditional Arabic" w:cs="Traditional Arabic"/>
                <w:color w:val="000000"/>
                <w:sz w:val="32"/>
                <w:szCs w:val="32"/>
              </w:rPr>
            </w:pPr>
          </w:p>
        </w:tc>
      </w:tr>
      <w:tr w:rsidR="008B3D18" w:rsidRPr="00E37AEB" w14:paraId="50321DE9" w14:textId="77777777" w:rsidTr="007B0586">
        <w:trPr>
          <w:trHeight w:val="536"/>
          <w:jc w:val="center"/>
        </w:trPr>
        <w:tc>
          <w:tcPr>
            <w:tcW w:w="5801" w:type="dxa"/>
            <w:gridSpan w:val="11"/>
            <w:shd w:val="clear" w:color="auto" w:fill="ED7D31" w:themeFill="accent2"/>
            <w:noWrap/>
            <w:vAlign w:val="bottom"/>
            <w:hideMark/>
          </w:tcPr>
          <w:p w14:paraId="76C3CA3B" w14:textId="77777777" w:rsidR="008B3D18" w:rsidRPr="00E37AEB" w:rsidRDefault="008B3D18" w:rsidP="007B0586">
            <w:pPr>
              <w:spacing w:after="0" w:line="240" w:lineRule="auto"/>
              <w:jc w:val="center"/>
              <w:rPr>
                <w:rFonts w:ascii="Traditional Arabic" w:eastAsia="Times New Roman" w:hAnsi="Traditional Arabic" w:cs="Traditional Arabic"/>
                <w:color w:val="000000"/>
                <w:sz w:val="32"/>
                <w:szCs w:val="32"/>
                <w:rtl/>
              </w:rPr>
            </w:pPr>
            <w:r w:rsidRPr="00E37AEB">
              <w:rPr>
                <w:rFonts w:ascii="Traditional Arabic" w:eastAsia="Times New Roman" w:hAnsi="Traditional Arabic" w:cs="Traditional Arabic"/>
                <w:color w:val="000000"/>
                <w:sz w:val="32"/>
                <w:szCs w:val="32"/>
                <w:rtl/>
              </w:rPr>
              <w:t>الاهتمام بالعمل</w:t>
            </w:r>
          </w:p>
        </w:tc>
      </w:tr>
    </w:tbl>
    <w:p w14:paraId="2DB263D0" w14:textId="77777777" w:rsidR="008B3D18" w:rsidRPr="00CD3F7E" w:rsidRDefault="008B3D18" w:rsidP="008B3D18">
      <w:pPr>
        <w:widowControl w:val="0"/>
        <w:autoSpaceDE w:val="0"/>
        <w:autoSpaceDN w:val="0"/>
        <w:adjustRightInd w:val="0"/>
        <w:spacing w:line="240" w:lineRule="auto"/>
        <w:ind w:left="379" w:hanging="379"/>
        <w:jc w:val="both"/>
        <w:rPr>
          <w:rFonts w:ascii="Traditional Arabic" w:hAnsi="Traditional Arabic" w:cs="Traditional Arabic"/>
          <w:sz w:val="36"/>
          <w:szCs w:val="36"/>
          <w:rtl/>
        </w:rPr>
      </w:pPr>
      <w:r w:rsidRPr="00271210">
        <w:rPr>
          <w:rFonts w:ascii="Traditional Arabic" w:hAnsi="Traditional Arabic" w:cs="Traditional Arabic"/>
          <w:b/>
          <w:bCs/>
          <w:sz w:val="36"/>
          <w:szCs w:val="36"/>
          <w:rtl/>
        </w:rPr>
        <w:t xml:space="preserve">النظرية </w:t>
      </w:r>
      <w:r w:rsidRPr="00271210">
        <w:rPr>
          <w:rFonts w:ascii="Traditional Arabic" w:hAnsi="Traditional Arabic" w:cs="Traditional Arabic" w:hint="cs"/>
          <w:b/>
          <w:bCs/>
          <w:sz w:val="36"/>
          <w:szCs w:val="36"/>
          <w:rtl/>
        </w:rPr>
        <w:t>التحويلية:</w:t>
      </w:r>
      <w:r w:rsidRPr="00271210">
        <w:rPr>
          <w:rFonts w:ascii="Traditional Arabic" w:hAnsi="Traditional Arabic" w:cs="Traditional Arabic"/>
          <w:b/>
          <w:bCs/>
          <w:sz w:val="36"/>
          <w:szCs w:val="36"/>
          <w:rtl/>
        </w:rPr>
        <w:t xml:space="preserve"> </w:t>
      </w:r>
      <w:r w:rsidRPr="00271210">
        <w:rPr>
          <w:rFonts w:ascii="Traditional Arabic" w:hAnsi="Traditional Arabic" w:cs="Traditional Arabic"/>
          <w:sz w:val="36"/>
          <w:szCs w:val="36"/>
          <w:rtl/>
        </w:rPr>
        <w:t xml:space="preserve">ولدت نظرية القيادة التحويلية من رحم القيادة التبادلية فإذا كانت الأولى </w:t>
      </w:r>
      <w:r w:rsidRPr="00D31B73">
        <w:rPr>
          <w:rFonts w:ascii="Traditional Arabic" w:hAnsi="Traditional Arabic" w:cs="Traditional Arabic"/>
          <w:spacing w:val="-4"/>
          <w:sz w:val="36"/>
          <w:szCs w:val="36"/>
          <w:rtl/>
        </w:rPr>
        <w:t>ركزت على المنفعة الاقتصادية فإن القيادة التحويلية ركزت على الالتزام الأخلاقي بين القائد ومرؤوسيه</w:t>
      </w:r>
      <w:r>
        <w:rPr>
          <w:rFonts w:ascii="Traditional Arabic" w:hAnsi="Traditional Arabic" w:cs="Traditional Arabic" w:hint="cs"/>
          <w:spacing w:val="-4"/>
          <w:sz w:val="36"/>
          <w:szCs w:val="36"/>
          <w:rtl/>
        </w:rPr>
        <w:t xml:space="preserve"> </w:t>
      </w:r>
      <w:r w:rsidRPr="00D31B73">
        <w:rPr>
          <w:rFonts w:ascii="Traditional Arabic" w:hAnsi="Traditional Arabic" w:cs="Traditional Arabic"/>
          <w:spacing w:val="-4"/>
          <w:sz w:val="36"/>
          <w:szCs w:val="36"/>
          <w:rtl/>
        </w:rPr>
        <w:t>ويعد برنز هو المؤسس الأول لهذه النظرية في عام 1978م منطلقا</w:t>
      </w:r>
      <w:r w:rsidRPr="00D31B73">
        <w:rPr>
          <w:rFonts w:ascii="Traditional Arabic" w:hAnsi="Traditional Arabic" w:cs="Traditional Arabic" w:hint="cs"/>
          <w:spacing w:val="-4"/>
          <w:sz w:val="36"/>
          <w:szCs w:val="36"/>
          <w:rtl/>
        </w:rPr>
        <w:t>ً</w:t>
      </w:r>
      <w:r w:rsidRPr="00D31B73">
        <w:rPr>
          <w:rFonts w:ascii="Traditional Arabic" w:hAnsi="Traditional Arabic" w:cs="Traditional Arabic"/>
          <w:spacing w:val="-4"/>
          <w:sz w:val="36"/>
          <w:szCs w:val="36"/>
          <w:rtl/>
        </w:rPr>
        <w:t xml:space="preserve"> من مبادئ القيادة التبادلية مضيفا</w:t>
      </w:r>
      <w:r w:rsidRPr="00D31B73">
        <w:rPr>
          <w:rFonts w:ascii="Traditional Arabic" w:hAnsi="Traditional Arabic" w:cs="Traditional Arabic" w:hint="cs"/>
          <w:spacing w:val="-4"/>
          <w:sz w:val="36"/>
          <w:szCs w:val="36"/>
          <w:rtl/>
        </w:rPr>
        <w:t>ً</w:t>
      </w:r>
      <w:r w:rsidRPr="00D31B73">
        <w:rPr>
          <w:rFonts w:ascii="Traditional Arabic" w:hAnsi="Traditional Arabic" w:cs="Traditional Arabic"/>
          <w:spacing w:val="-4"/>
          <w:sz w:val="36"/>
          <w:szCs w:val="36"/>
          <w:rtl/>
        </w:rPr>
        <w:t xml:space="preserve"> لها البعد </w:t>
      </w:r>
      <w:r w:rsidRPr="00D31B73">
        <w:rPr>
          <w:rFonts w:ascii="Traditional Arabic" w:hAnsi="Traditional Arabic" w:cs="Traditional Arabic" w:hint="cs"/>
          <w:spacing w:val="-4"/>
          <w:sz w:val="36"/>
          <w:szCs w:val="36"/>
          <w:rtl/>
        </w:rPr>
        <w:t>الأخلاقي،</w:t>
      </w:r>
      <w:r w:rsidRPr="00D31B73">
        <w:rPr>
          <w:rFonts w:ascii="Traditional Arabic" w:hAnsi="Traditional Arabic" w:cs="Traditional Arabic"/>
          <w:spacing w:val="-4"/>
          <w:sz w:val="36"/>
          <w:szCs w:val="36"/>
          <w:rtl/>
        </w:rPr>
        <w:t xml:space="preserve"> وقدمت في عام1985م باسم نظرية القيادة التحويلية وكان ذلك عن طريق باس وأصدر أول كتاب بعنوان القيادة التحويلية عن طريق تيشي وديفانا. (الجعضي,2006 :151)</w:t>
      </w:r>
    </w:p>
    <w:p w14:paraId="2FABF92E" w14:textId="77777777" w:rsidR="008B3D18" w:rsidRPr="007F2E18" w:rsidRDefault="008B3D18" w:rsidP="008B3D18">
      <w:pPr>
        <w:widowControl w:val="0"/>
        <w:autoSpaceDE w:val="0"/>
        <w:autoSpaceDN w:val="0"/>
        <w:adjustRightInd w:val="0"/>
        <w:spacing w:line="240" w:lineRule="auto"/>
        <w:ind w:firstLine="510"/>
        <w:jc w:val="both"/>
        <w:rPr>
          <w:rFonts w:ascii="Traditional Arabic" w:hAnsi="Traditional Arabic" w:cs="Traditional Arabic"/>
          <w:sz w:val="36"/>
          <w:szCs w:val="36"/>
          <w:rtl/>
        </w:rPr>
      </w:pPr>
      <w:r>
        <w:rPr>
          <w:rFonts w:ascii="Traditional Arabic" w:hAnsi="Traditional Arabic" w:cs="Traditional Arabic" w:hint="cs"/>
          <w:sz w:val="36"/>
          <w:szCs w:val="36"/>
          <w:rtl/>
        </w:rPr>
        <w:t>ويرى الباحث</w:t>
      </w:r>
      <w:r w:rsidRPr="007F2E18">
        <w:rPr>
          <w:rFonts w:ascii="Traditional Arabic" w:hAnsi="Traditional Arabic" w:cs="Traditional Arabic"/>
          <w:sz w:val="36"/>
          <w:szCs w:val="36"/>
          <w:rtl/>
        </w:rPr>
        <w:t xml:space="preserve"> بأن هذه النظرية التي تهتم بالأخلاق والمهارات والخبرات مما يحفز العامل</w:t>
      </w:r>
      <w:r w:rsidRPr="007F2E18">
        <w:rPr>
          <w:rFonts w:ascii="Traditional Arabic" w:hAnsi="Traditional Arabic" w:cs="Traditional Arabic" w:hint="cs"/>
          <w:sz w:val="36"/>
          <w:szCs w:val="36"/>
          <w:rtl/>
        </w:rPr>
        <w:t>و</w:t>
      </w:r>
      <w:r w:rsidRPr="007F2E18">
        <w:rPr>
          <w:rFonts w:ascii="Traditional Arabic" w:hAnsi="Traditional Arabic" w:cs="Traditional Arabic"/>
          <w:sz w:val="36"/>
          <w:szCs w:val="36"/>
          <w:rtl/>
        </w:rPr>
        <w:t xml:space="preserve">ن كي يقوموا بأدوار لم يكونوا يتوقعوا أن يقوموا بها وذلك لتأثير المثالية والقدوة الحسنة التي يتصف بها القائد </w:t>
      </w:r>
      <w:r w:rsidRPr="007F2E18">
        <w:rPr>
          <w:rFonts w:ascii="Traditional Arabic" w:hAnsi="Traditional Arabic" w:cs="Traditional Arabic" w:hint="cs"/>
          <w:sz w:val="36"/>
          <w:szCs w:val="36"/>
          <w:rtl/>
        </w:rPr>
        <w:t>التحويلي،</w:t>
      </w:r>
      <w:r w:rsidRPr="007F2E18">
        <w:rPr>
          <w:rFonts w:ascii="Traditional Arabic" w:hAnsi="Traditional Arabic" w:cs="Traditional Arabic"/>
          <w:sz w:val="36"/>
          <w:szCs w:val="36"/>
          <w:rtl/>
        </w:rPr>
        <w:t xml:space="preserve"> وتم تخصيص المبحث الثاني في </w:t>
      </w:r>
      <w:r w:rsidRPr="007F2E18">
        <w:rPr>
          <w:rFonts w:ascii="Traditional Arabic" w:hAnsi="Traditional Arabic" w:cs="Traditional Arabic" w:hint="cs"/>
          <w:sz w:val="36"/>
          <w:szCs w:val="36"/>
          <w:rtl/>
        </w:rPr>
        <w:t>هذه</w:t>
      </w:r>
      <w:r w:rsidRPr="007F2E18">
        <w:rPr>
          <w:rFonts w:ascii="Traditional Arabic" w:hAnsi="Traditional Arabic" w:cs="Traditional Arabic"/>
          <w:sz w:val="36"/>
          <w:szCs w:val="36"/>
          <w:rtl/>
        </w:rPr>
        <w:t xml:space="preserve"> الدراسة للحديث عن القيادة التحويلية</w:t>
      </w:r>
      <w:r>
        <w:rPr>
          <w:rFonts w:ascii="Traditional Arabic" w:hAnsi="Traditional Arabic" w:cs="Traditional Arabic" w:hint="cs"/>
          <w:sz w:val="36"/>
          <w:szCs w:val="36"/>
          <w:rtl/>
        </w:rPr>
        <w:t>.</w:t>
      </w:r>
    </w:p>
    <w:p w14:paraId="738332A6" w14:textId="77777777" w:rsidR="008B3D18" w:rsidRPr="00E37AEB" w:rsidRDefault="008B3D18" w:rsidP="008B3D18">
      <w:pPr>
        <w:spacing w:after="0"/>
        <w:rPr>
          <w:rFonts w:ascii="Traditional Arabic" w:hAnsi="Traditional Arabic" w:cs="Traditional Arabic"/>
          <w:b/>
          <w:bCs/>
          <w:sz w:val="40"/>
          <w:szCs w:val="40"/>
          <w:rtl/>
        </w:rPr>
      </w:pPr>
      <w:r w:rsidRPr="00E37AEB">
        <w:rPr>
          <w:rFonts w:ascii="Traditional Arabic" w:hAnsi="Traditional Arabic" w:cs="Traditional Arabic"/>
          <w:b/>
          <w:bCs/>
          <w:sz w:val="40"/>
          <w:szCs w:val="40"/>
          <w:rtl/>
        </w:rPr>
        <w:lastRenderedPageBreak/>
        <w:t xml:space="preserve">المبحث </w:t>
      </w:r>
      <w:r w:rsidRPr="00E37AEB">
        <w:rPr>
          <w:rFonts w:ascii="Traditional Arabic" w:hAnsi="Traditional Arabic" w:cs="Traditional Arabic" w:hint="cs"/>
          <w:b/>
          <w:bCs/>
          <w:sz w:val="40"/>
          <w:szCs w:val="40"/>
          <w:rtl/>
        </w:rPr>
        <w:t>الثاني:</w:t>
      </w:r>
      <w:r w:rsidRPr="00E37AEB">
        <w:rPr>
          <w:rFonts w:ascii="Traditional Arabic" w:hAnsi="Traditional Arabic" w:cs="Traditional Arabic"/>
          <w:b/>
          <w:bCs/>
          <w:sz w:val="40"/>
          <w:szCs w:val="40"/>
          <w:rtl/>
        </w:rPr>
        <w:t xml:space="preserve"> القيادة التحويلية</w:t>
      </w:r>
    </w:p>
    <w:p w14:paraId="0B3AFB73" w14:textId="77777777" w:rsidR="008B3D18" w:rsidRPr="00E37AEB" w:rsidRDefault="008B3D18" w:rsidP="008B3D18">
      <w:pPr>
        <w:spacing w:after="0"/>
        <w:jc w:val="both"/>
        <w:rPr>
          <w:rFonts w:ascii="Traditional Arabic" w:hAnsi="Traditional Arabic" w:cs="Traditional Arabic"/>
          <w:b/>
          <w:bCs/>
          <w:sz w:val="36"/>
          <w:szCs w:val="36"/>
          <w:rtl/>
        </w:rPr>
      </w:pPr>
      <w:r w:rsidRPr="00E37AEB">
        <w:rPr>
          <w:rFonts w:ascii="Traditional Arabic" w:hAnsi="Traditional Arabic" w:cs="Traditional Arabic"/>
          <w:b/>
          <w:bCs/>
          <w:sz w:val="36"/>
          <w:szCs w:val="36"/>
          <w:rtl/>
        </w:rPr>
        <w:t>نشأة القيادة التحويلية:</w:t>
      </w:r>
    </w:p>
    <w:p w14:paraId="70CD290A" w14:textId="77777777" w:rsidR="008B3D18" w:rsidRPr="00DC1C54"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pacing w:val="-4"/>
          <w:sz w:val="36"/>
          <w:szCs w:val="36"/>
          <w:rtl/>
        </w:rPr>
      </w:pPr>
      <w:r w:rsidRPr="00DC1C54">
        <w:rPr>
          <w:rFonts w:ascii="Traditional Arabic" w:hAnsi="Traditional Arabic" w:cs="Traditional Arabic"/>
          <w:spacing w:val="-4"/>
          <w:sz w:val="36"/>
          <w:szCs w:val="36"/>
          <w:rtl/>
        </w:rPr>
        <w:t xml:space="preserve">ظهر مصطلح القيادة التحويلية </w:t>
      </w:r>
      <w:r w:rsidRPr="00DC1C54">
        <w:rPr>
          <w:rFonts w:ascii="Traditional Arabic" w:hAnsi="Traditional Arabic" w:cs="Traditional Arabic" w:hint="cs"/>
          <w:spacing w:val="-4"/>
          <w:sz w:val="36"/>
          <w:szCs w:val="36"/>
          <w:rtl/>
        </w:rPr>
        <w:t>أ</w:t>
      </w:r>
      <w:r w:rsidRPr="00DC1C54">
        <w:rPr>
          <w:rFonts w:ascii="Traditional Arabic" w:hAnsi="Traditional Arabic" w:cs="Traditional Arabic"/>
          <w:spacing w:val="-4"/>
          <w:sz w:val="36"/>
          <w:szCs w:val="36"/>
          <w:rtl/>
        </w:rPr>
        <w:t xml:space="preserve">ول مره من قبل </w:t>
      </w:r>
      <w:r w:rsidRPr="00DC1C54">
        <w:rPr>
          <w:rFonts w:ascii="Traditional Arabic" w:hAnsi="Traditional Arabic" w:cs="Traditional Arabic" w:hint="cs"/>
          <w:spacing w:val="-4"/>
          <w:sz w:val="36"/>
          <w:szCs w:val="36"/>
          <w:rtl/>
        </w:rPr>
        <w:t xml:space="preserve">داون تون </w:t>
      </w:r>
      <w:r w:rsidRPr="002C358D">
        <w:rPr>
          <w:rFonts w:ascii="Traditional Arabic" w:hAnsi="Traditional Arabic" w:cs="Traditional Arabic" w:hint="cs"/>
          <w:spacing w:val="-4"/>
          <w:sz w:val="30"/>
          <w:szCs w:val="30"/>
        </w:rPr>
        <w:t>Downton</w:t>
      </w:r>
      <w:r w:rsidRPr="002C358D">
        <w:rPr>
          <w:rFonts w:ascii="Traditional Arabic" w:hAnsi="Traditional Arabic" w:cs="Traditional Arabic" w:hint="cs"/>
          <w:spacing w:val="-4"/>
          <w:rtl/>
        </w:rPr>
        <w:t xml:space="preserve"> </w:t>
      </w:r>
      <w:r w:rsidRPr="00DC1C54">
        <w:rPr>
          <w:rFonts w:ascii="Traditional Arabic" w:hAnsi="Traditional Arabic" w:cs="Traditional Arabic"/>
          <w:spacing w:val="-4"/>
          <w:sz w:val="36"/>
          <w:szCs w:val="36"/>
          <w:rtl/>
        </w:rPr>
        <w:t xml:space="preserve">عام 1973م فهو أول من تعرض لها في </w:t>
      </w:r>
      <w:r w:rsidRPr="00DC1C54">
        <w:rPr>
          <w:rFonts w:ascii="Traditional Arabic" w:hAnsi="Traditional Arabic" w:cs="Traditional Arabic" w:hint="cs"/>
          <w:spacing w:val="-4"/>
          <w:sz w:val="36"/>
          <w:szCs w:val="36"/>
          <w:rtl/>
        </w:rPr>
        <w:t xml:space="preserve">قيادته، </w:t>
      </w:r>
      <w:r w:rsidRPr="00DC1C54">
        <w:rPr>
          <w:rFonts w:ascii="Traditional Arabic" w:hAnsi="Traditional Arabic" w:cs="Traditional Arabic"/>
          <w:spacing w:val="-4"/>
          <w:sz w:val="36"/>
          <w:szCs w:val="36"/>
          <w:rtl/>
        </w:rPr>
        <w:t xml:space="preserve">وبدأ ظهوره بشكل ملحوظ بعد كتاب عالم الاجتماع السياسي </w:t>
      </w:r>
      <w:r w:rsidRPr="00DC1C54">
        <w:rPr>
          <w:rFonts w:ascii="Traditional Arabic" w:hAnsi="Traditional Arabic" w:cs="Traditional Arabic"/>
          <w:spacing w:val="-4"/>
          <w:sz w:val="28"/>
          <w:szCs w:val="28"/>
        </w:rPr>
        <w:t>Burns</w:t>
      </w:r>
      <w:r w:rsidRPr="00DC1C54">
        <w:rPr>
          <w:rFonts w:ascii="Traditional Arabic" w:hAnsi="Traditional Arabic" w:cs="Traditional Arabic" w:hint="cs"/>
          <w:spacing w:val="-4"/>
          <w:sz w:val="36"/>
          <w:szCs w:val="36"/>
          <w:rtl/>
        </w:rPr>
        <w:t xml:space="preserve"> "</w:t>
      </w:r>
      <w:r w:rsidRPr="00DC1C54">
        <w:rPr>
          <w:rFonts w:ascii="Traditional Arabic" w:hAnsi="Traditional Arabic" w:cs="Traditional Arabic"/>
          <w:spacing w:val="-4"/>
          <w:sz w:val="36"/>
          <w:szCs w:val="36"/>
          <w:rtl/>
        </w:rPr>
        <w:t>القيادة " عام 1978</w:t>
      </w:r>
      <w:r w:rsidRPr="00DC1C54">
        <w:rPr>
          <w:rFonts w:ascii="Traditional Arabic" w:hAnsi="Traditional Arabic" w:cs="Traditional Arabic" w:hint="cs"/>
          <w:spacing w:val="-4"/>
          <w:sz w:val="36"/>
          <w:szCs w:val="36"/>
          <w:rtl/>
        </w:rPr>
        <w:t>م، وف</w:t>
      </w:r>
      <w:r w:rsidRPr="00DC1C54">
        <w:rPr>
          <w:rFonts w:ascii="Traditional Arabic" w:hAnsi="Traditional Arabic" w:cs="Traditional Arabic" w:hint="eastAsia"/>
          <w:spacing w:val="-4"/>
          <w:sz w:val="36"/>
          <w:szCs w:val="36"/>
          <w:rtl/>
        </w:rPr>
        <w:t>ي</w:t>
      </w:r>
      <w:r w:rsidRPr="00DC1C54">
        <w:rPr>
          <w:rFonts w:ascii="Traditional Arabic" w:hAnsi="Traditional Arabic" w:cs="Traditional Arabic"/>
          <w:spacing w:val="-4"/>
          <w:sz w:val="36"/>
          <w:szCs w:val="36"/>
          <w:rtl/>
        </w:rPr>
        <w:t xml:space="preserve"> عام 1985 م قام باس </w:t>
      </w:r>
      <w:r w:rsidRPr="002C358D">
        <w:rPr>
          <w:rFonts w:ascii="Traditional Arabic" w:hAnsi="Traditional Arabic" w:cs="Traditional Arabic"/>
          <w:spacing w:val="-4"/>
          <w:sz w:val="28"/>
          <w:szCs w:val="28"/>
        </w:rPr>
        <w:t>B</w:t>
      </w:r>
      <w:r w:rsidRPr="00DC1C54">
        <w:rPr>
          <w:rFonts w:ascii="Traditional Arabic" w:hAnsi="Traditional Arabic" w:cs="Traditional Arabic"/>
          <w:spacing w:val="-4"/>
          <w:sz w:val="36"/>
          <w:szCs w:val="36"/>
        </w:rPr>
        <w:t>ass</w:t>
      </w:r>
      <w:r w:rsidRPr="00DC1C54">
        <w:rPr>
          <w:rFonts w:ascii="Traditional Arabic" w:hAnsi="Traditional Arabic" w:cs="Traditional Arabic"/>
          <w:spacing w:val="-4"/>
          <w:sz w:val="36"/>
          <w:szCs w:val="36"/>
          <w:rtl/>
        </w:rPr>
        <w:t xml:space="preserve"> بتقديم نظرية منهجية للقيادة </w:t>
      </w:r>
      <w:r w:rsidRPr="00DC1C54">
        <w:rPr>
          <w:rFonts w:ascii="Traditional Arabic" w:hAnsi="Traditional Arabic" w:cs="Traditional Arabic" w:hint="cs"/>
          <w:spacing w:val="-4"/>
          <w:sz w:val="36"/>
          <w:szCs w:val="36"/>
          <w:rtl/>
        </w:rPr>
        <w:t>التحويلية،</w:t>
      </w:r>
      <w:r w:rsidRPr="00DC1C54">
        <w:rPr>
          <w:rFonts w:ascii="Traditional Arabic" w:hAnsi="Traditional Arabic" w:cs="Traditional Arabic"/>
          <w:spacing w:val="-4"/>
          <w:sz w:val="36"/>
          <w:szCs w:val="36"/>
          <w:rtl/>
        </w:rPr>
        <w:t xml:space="preserve"> ووضع لها نماذج ومقاييس لقياس عوامل السلوك </w:t>
      </w:r>
      <w:r w:rsidRPr="00DC1C54">
        <w:rPr>
          <w:rFonts w:ascii="Traditional Arabic" w:hAnsi="Traditional Arabic" w:cs="Traditional Arabic" w:hint="cs"/>
          <w:spacing w:val="-4"/>
          <w:sz w:val="36"/>
          <w:szCs w:val="36"/>
          <w:rtl/>
        </w:rPr>
        <w:t>القيادي،</w:t>
      </w:r>
      <w:r w:rsidRPr="00DC1C54">
        <w:rPr>
          <w:rFonts w:ascii="Traditional Arabic" w:hAnsi="Traditional Arabic" w:cs="Traditional Arabic"/>
          <w:spacing w:val="-4"/>
          <w:sz w:val="36"/>
          <w:szCs w:val="36"/>
          <w:rtl/>
        </w:rPr>
        <w:t xml:space="preserve"> وفي عام 1986م </w:t>
      </w:r>
      <w:r w:rsidRPr="00DC1C54">
        <w:rPr>
          <w:rFonts w:ascii="Traditional Arabic" w:hAnsi="Traditional Arabic" w:cs="Traditional Arabic" w:hint="cs"/>
          <w:spacing w:val="-4"/>
          <w:sz w:val="36"/>
          <w:szCs w:val="36"/>
          <w:rtl/>
        </w:rPr>
        <w:t>أ</w:t>
      </w:r>
      <w:r w:rsidRPr="00DC1C54">
        <w:rPr>
          <w:rFonts w:ascii="Traditional Arabic" w:hAnsi="Traditional Arabic" w:cs="Traditional Arabic"/>
          <w:spacing w:val="-4"/>
          <w:sz w:val="36"/>
          <w:szCs w:val="36"/>
          <w:rtl/>
        </w:rPr>
        <w:t xml:space="preserve">صدر كل من تيشي </w:t>
      </w:r>
      <w:proofErr w:type="gramStart"/>
      <w:r w:rsidRPr="00DC1C54">
        <w:rPr>
          <w:rFonts w:ascii="Traditional Arabic" w:hAnsi="Traditional Arabic" w:cs="Traditional Arabic"/>
          <w:spacing w:val="-4"/>
          <w:sz w:val="36"/>
          <w:szCs w:val="36"/>
          <w:rtl/>
        </w:rPr>
        <w:t xml:space="preserve">وديفانا  </w:t>
      </w:r>
      <w:r w:rsidRPr="00DC1C54">
        <w:rPr>
          <w:rFonts w:ascii="Traditional Arabic" w:hAnsi="Traditional Arabic" w:cs="Traditional Arabic" w:hint="cs"/>
          <w:spacing w:val="-4"/>
          <w:sz w:val="28"/>
          <w:szCs w:val="28"/>
        </w:rPr>
        <w:t>Tichy</w:t>
      </w:r>
      <w:proofErr w:type="gramEnd"/>
      <w:r w:rsidRPr="00DC1C54">
        <w:rPr>
          <w:rFonts w:ascii="Traditional Arabic" w:hAnsi="Traditional Arabic" w:cs="Traditional Arabic" w:hint="cs"/>
          <w:spacing w:val="-4"/>
          <w:sz w:val="28"/>
          <w:szCs w:val="28"/>
        </w:rPr>
        <w:t xml:space="preserve"> &amp; Devanna</w:t>
      </w:r>
      <w:r w:rsidRPr="00DC1C54">
        <w:rPr>
          <w:rFonts w:ascii="Traditional Arabic" w:hAnsi="Traditional Arabic" w:cs="Traditional Arabic" w:hint="cs"/>
          <w:spacing w:val="-4"/>
          <w:sz w:val="28"/>
          <w:szCs w:val="28"/>
          <w:rtl/>
        </w:rPr>
        <w:t xml:space="preserve">  </w:t>
      </w:r>
      <w:r w:rsidRPr="00DC1C54">
        <w:rPr>
          <w:rFonts w:ascii="Traditional Arabic" w:hAnsi="Traditional Arabic" w:cs="Traditional Arabic"/>
          <w:spacing w:val="-4"/>
          <w:sz w:val="36"/>
          <w:szCs w:val="36"/>
          <w:rtl/>
        </w:rPr>
        <w:t>كتاب"</w:t>
      </w:r>
      <w:r>
        <w:rPr>
          <w:rFonts w:ascii="Traditional Arabic" w:hAnsi="Traditional Arabic" w:cs="Traditional Arabic" w:hint="cs"/>
          <w:spacing w:val="-4"/>
          <w:sz w:val="36"/>
          <w:szCs w:val="36"/>
          <w:rtl/>
        </w:rPr>
        <w:t xml:space="preserve"> </w:t>
      </w:r>
      <w:r w:rsidRPr="00DC1C54">
        <w:rPr>
          <w:rFonts w:ascii="Traditional Arabic" w:hAnsi="Traditional Arabic" w:cs="Traditional Arabic"/>
          <w:spacing w:val="-4"/>
          <w:sz w:val="36"/>
          <w:szCs w:val="36"/>
          <w:rtl/>
        </w:rPr>
        <w:t>القيادة التحويلية "(الجعضي ,2006: 151)</w:t>
      </w:r>
      <w:r w:rsidRPr="00DC1C54">
        <w:rPr>
          <w:rFonts w:ascii="Traditional Arabic" w:hAnsi="Traditional Arabic" w:cs="Traditional Arabic" w:hint="cs"/>
          <w:spacing w:val="-4"/>
          <w:sz w:val="36"/>
          <w:szCs w:val="36"/>
          <w:rtl/>
        </w:rPr>
        <w:t>.</w:t>
      </w:r>
    </w:p>
    <w:p w14:paraId="09AC62AA" w14:textId="77777777" w:rsidR="008B3D18" w:rsidRPr="00C327D7"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C327D7">
        <w:rPr>
          <w:rFonts w:ascii="Traditional Arabic" w:hAnsi="Traditional Arabic" w:cs="Traditional Arabic"/>
          <w:sz w:val="36"/>
          <w:szCs w:val="36"/>
          <w:rtl/>
        </w:rPr>
        <w:t xml:space="preserve"> ثم قام باس </w:t>
      </w:r>
      <w:r w:rsidRPr="00D31B73">
        <w:rPr>
          <w:rFonts w:ascii="Traditional Arabic" w:hAnsi="Traditional Arabic" w:cs="Traditional Arabic" w:hint="cs"/>
          <w:sz w:val="28"/>
          <w:szCs w:val="28"/>
        </w:rPr>
        <w:t>Bass</w:t>
      </w:r>
      <w:r w:rsidRPr="00C327D7">
        <w:rPr>
          <w:rFonts w:ascii="Traditional Arabic" w:hAnsi="Traditional Arabic" w:cs="Traditional Arabic"/>
          <w:sz w:val="36"/>
          <w:szCs w:val="36"/>
          <w:rtl/>
        </w:rPr>
        <w:t xml:space="preserve"> وأفاليو </w:t>
      </w:r>
      <w:r w:rsidRPr="00D31B73">
        <w:rPr>
          <w:rFonts w:ascii="Traditional Arabic" w:hAnsi="Traditional Arabic" w:cs="Traditional Arabic"/>
          <w:sz w:val="28"/>
          <w:szCs w:val="28"/>
        </w:rPr>
        <w:t xml:space="preserve">Avolio </w:t>
      </w:r>
      <w:r w:rsidRPr="00C327D7">
        <w:rPr>
          <w:rFonts w:ascii="Traditional Arabic" w:hAnsi="Traditional Arabic" w:cs="Traditional Arabic" w:hint="cs"/>
          <w:sz w:val="36"/>
          <w:szCs w:val="36"/>
          <w:rtl/>
        </w:rPr>
        <w:t>وزملاؤهم</w:t>
      </w:r>
      <w:r w:rsidRPr="00C327D7">
        <w:rPr>
          <w:rFonts w:ascii="Traditional Arabic" w:hAnsi="Traditional Arabic" w:cs="Traditional Arabic"/>
          <w:sz w:val="36"/>
          <w:szCs w:val="36"/>
          <w:rtl/>
        </w:rPr>
        <w:t xml:space="preserve"> بمراجعة نظرية القيادة التحويلية وتنقيحها </w:t>
      </w:r>
      <w:r w:rsidRPr="00C327D7">
        <w:rPr>
          <w:rFonts w:ascii="Traditional Arabic" w:hAnsi="Traditional Arabic" w:cs="Traditional Arabic" w:hint="cs"/>
          <w:sz w:val="36"/>
          <w:szCs w:val="36"/>
          <w:rtl/>
        </w:rPr>
        <w:t>وتطويرها،</w:t>
      </w:r>
      <w:r>
        <w:rPr>
          <w:rFonts w:ascii="Traditional Arabic" w:hAnsi="Traditional Arabic" w:cs="Traditional Arabic" w:hint="cs"/>
          <w:sz w:val="36"/>
          <w:szCs w:val="36"/>
          <w:rtl/>
        </w:rPr>
        <w:t xml:space="preserve"> </w:t>
      </w:r>
      <w:r w:rsidRPr="00C327D7">
        <w:rPr>
          <w:rFonts w:ascii="Traditional Arabic" w:hAnsi="Traditional Arabic" w:cs="Traditional Arabic"/>
          <w:sz w:val="36"/>
          <w:szCs w:val="36"/>
          <w:rtl/>
        </w:rPr>
        <w:t>ووضعوا لها أنموذجاً وبرامج لتدريب القيادات على هذا الأسلوب الحديث</w:t>
      </w:r>
      <w:r w:rsidRPr="00C327D7">
        <w:rPr>
          <w:rFonts w:ascii="Traditional Arabic" w:hAnsi="Traditional Arabic" w:cs="Traditional Arabic" w:hint="cs"/>
          <w:sz w:val="36"/>
          <w:szCs w:val="36"/>
          <w:rtl/>
        </w:rPr>
        <w:t xml:space="preserve">، </w:t>
      </w:r>
      <w:r w:rsidRPr="00C327D7">
        <w:rPr>
          <w:rFonts w:ascii="Traditional Arabic" w:hAnsi="Traditional Arabic" w:cs="Traditional Arabic"/>
          <w:sz w:val="36"/>
          <w:szCs w:val="36"/>
          <w:rtl/>
        </w:rPr>
        <w:t xml:space="preserve">وخلال التسعينات تنامت أدبيات القيادة </w:t>
      </w:r>
      <w:r w:rsidRPr="00C327D7">
        <w:rPr>
          <w:rFonts w:ascii="Traditional Arabic" w:hAnsi="Traditional Arabic" w:cs="Traditional Arabic" w:hint="cs"/>
          <w:sz w:val="36"/>
          <w:szCs w:val="36"/>
          <w:rtl/>
        </w:rPr>
        <w:t xml:space="preserve">التحويلية، </w:t>
      </w:r>
      <w:r w:rsidRPr="00C327D7">
        <w:rPr>
          <w:rFonts w:ascii="Traditional Arabic" w:hAnsi="Traditional Arabic" w:cs="Traditional Arabic"/>
          <w:sz w:val="36"/>
          <w:szCs w:val="36"/>
          <w:rtl/>
        </w:rPr>
        <w:t>وكانت موضوع عدد كبير من رسائل الماجستير والدكتور</w:t>
      </w:r>
      <w:r w:rsidRPr="00C327D7">
        <w:rPr>
          <w:rFonts w:ascii="Traditional Arabic" w:hAnsi="Traditional Arabic" w:cs="Traditional Arabic" w:hint="cs"/>
          <w:sz w:val="36"/>
          <w:szCs w:val="36"/>
          <w:rtl/>
        </w:rPr>
        <w:t>اه</w:t>
      </w:r>
      <w:r w:rsidRPr="00C327D7">
        <w:rPr>
          <w:rFonts w:ascii="Traditional Arabic" w:hAnsi="Traditional Arabic" w:cs="Traditional Arabic"/>
          <w:sz w:val="36"/>
          <w:szCs w:val="36"/>
          <w:rtl/>
        </w:rPr>
        <w:t xml:space="preserve"> والبحوث </w:t>
      </w:r>
      <w:r w:rsidRPr="00C327D7">
        <w:rPr>
          <w:rFonts w:ascii="Traditional Arabic" w:hAnsi="Traditional Arabic" w:cs="Traditional Arabic" w:hint="cs"/>
          <w:sz w:val="36"/>
          <w:szCs w:val="36"/>
          <w:rtl/>
        </w:rPr>
        <w:t>الاخرى،</w:t>
      </w:r>
      <w:r w:rsidRPr="00C327D7">
        <w:rPr>
          <w:rFonts w:ascii="Traditional Arabic" w:hAnsi="Traditional Arabic" w:cs="Traditional Arabic"/>
          <w:sz w:val="36"/>
          <w:szCs w:val="36"/>
          <w:rtl/>
        </w:rPr>
        <w:t xml:space="preserve"> مما ساهم في </w:t>
      </w:r>
      <w:r w:rsidRPr="00C327D7">
        <w:rPr>
          <w:rFonts w:ascii="Traditional Arabic" w:hAnsi="Traditional Arabic" w:cs="Traditional Arabic" w:hint="cs"/>
          <w:sz w:val="36"/>
          <w:szCs w:val="36"/>
          <w:rtl/>
        </w:rPr>
        <w:t>أ</w:t>
      </w:r>
      <w:r w:rsidRPr="00C327D7">
        <w:rPr>
          <w:rFonts w:ascii="Traditional Arabic" w:hAnsi="Traditional Arabic" w:cs="Traditional Arabic"/>
          <w:sz w:val="36"/>
          <w:szCs w:val="36"/>
          <w:rtl/>
        </w:rPr>
        <w:t>ن تصبح أسلوباً قيادياً حديثاً أخذ مكانة في أدبيات الإدارة (باس وأفاليو,1994م :2).</w:t>
      </w:r>
    </w:p>
    <w:p w14:paraId="3551DB51" w14:textId="77777777" w:rsidR="008B3D18" w:rsidRPr="00C327D7"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C327D7">
        <w:rPr>
          <w:rFonts w:ascii="Traditional Arabic" w:hAnsi="Traditional Arabic" w:cs="Traditional Arabic"/>
          <w:sz w:val="36"/>
          <w:szCs w:val="36"/>
          <w:rtl/>
        </w:rPr>
        <w:t xml:space="preserve">ويعد </w:t>
      </w:r>
      <w:proofErr w:type="spellStart"/>
      <w:r w:rsidRPr="00C327D7">
        <w:rPr>
          <w:rFonts w:ascii="Traditional Arabic" w:hAnsi="Traditional Arabic" w:cs="Traditional Arabic"/>
          <w:sz w:val="36"/>
          <w:szCs w:val="36"/>
          <w:rtl/>
        </w:rPr>
        <w:t>سيرجيوفاني</w:t>
      </w:r>
      <w:proofErr w:type="spellEnd"/>
      <w:r w:rsidRPr="00C327D7">
        <w:rPr>
          <w:rFonts w:ascii="Traditional Arabic" w:hAnsi="Traditional Arabic" w:cs="Traditional Arabic"/>
          <w:sz w:val="36"/>
          <w:szCs w:val="36"/>
          <w:rtl/>
        </w:rPr>
        <w:t xml:space="preserve"> </w:t>
      </w:r>
      <w:proofErr w:type="spellStart"/>
      <w:r w:rsidRPr="00D31B73">
        <w:rPr>
          <w:rFonts w:ascii="Traditional Arabic" w:hAnsi="Traditional Arabic" w:cs="Traditional Arabic" w:hint="cs"/>
          <w:sz w:val="28"/>
          <w:szCs w:val="28"/>
        </w:rPr>
        <w:t>Sergiovanni</w:t>
      </w:r>
      <w:proofErr w:type="spellEnd"/>
      <w:r w:rsidRPr="00C327D7">
        <w:rPr>
          <w:rFonts w:ascii="Traditional Arabic" w:hAnsi="Traditional Arabic" w:cs="Traditional Arabic"/>
          <w:sz w:val="36"/>
          <w:szCs w:val="36"/>
          <w:rtl/>
        </w:rPr>
        <w:t xml:space="preserve"> هو من قدم القيادة التحويلية في التربية وامتدت </w:t>
      </w:r>
      <w:r w:rsidRPr="00C327D7">
        <w:rPr>
          <w:rFonts w:ascii="Traditional Arabic" w:hAnsi="Traditional Arabic" w:cs="Traditional Arabic" w:hint="cs"/>
          <w:sz w:val="36"/>
          <w:szCs w:val="36"/>
          <w:rtl/>
        </w:rPr>
        <w:t>أ</w:t>
      </w:r>
      <w:r w:rsidRPr="00C327D7">
        <w:rPr>
          <w:rFonts w:ascii="Traditional Arabic" w:hAnsi="Traditional Arabic" w:cs="Traditional Arabic"/>
          <w:sz w:val="36"/>
          <w:szCs w:val="36"/>
          <w:rtl/>
        </w:rPr>
        <w:t xml:space="preserve">عماله من 1984-1990م وقد وصف </w:t>
      </w:r>
      <w:proofErr w:type="spellStart"/>
      <w:r w:rsidRPr="00C327D7">
        <w:rPr>
          <w:rFonts w:ascii="Traditional Arabic" w:hAnsi="Traditional Arabic" w:cs="Traditional Arabic"/>
          <w:sz w:val="36"/>
          <w:szCs w:val="36"/>
          <w:rtl/>
        </w:rPr>
        <w:t>هالنقر</w:t>
      </w:r>
      <w:proofErr w:type="spellEnd"/>
      <w:r w:rsidRPr="00C327D7">
        <w:rPr>
          <w:rFonts w:ascii="Traditional Arabic" w:hAnsi="Traditional Arabic" w:cs="Traditional Arabic"/>
          <w:sz w:val="36"/>
          <w:szCs w:val="36"/>
          <w:rtl/>
        </w:rPr>
        <w:t xml:space="preserve"> </w:t>
      </w:r>
      <w:r w:rsidRPr="00D31B73">
        <w:rPr>
          <w:rFonts w:ascii="Traditional Arabic" w:hAnsi="Traditional Arabic" w:cs="Traditional Arabic"/>
          <w:sz w:val="28"/>
          <w:szCs w:val="28"/>
        </w:rPr>
        <w:t>Hallinger</w:t>
      </w:r>
      <w:r w:rsidRPr="00C327D7">
        <w:rPr>
          <w:rFonts w:ascii="Traditional Arabic" w:hAnsi="Traditional Arabic" w:cs="Traditional Arabic"/>
          <w:sz w:val="36"/>
          <w:szCs w:val="36"/>
          <w:rtl/>
        </w:rPr>
        <w:t xml:space="preserve"> هذا الامتداد بالتغير في دور المدرسة من ال</w:t>
      </w:r>
      <w:r w:rsidRPr="00C327D7">
        <w:rPr>
          <w:rFonts w:ascii="Traditional Arabic" w:hAnsi="Traditional Arabic" w:cs="Traditional Arabic" w:hint="cs"/>
          <w:sz w:val="36"/>
          <w:szCs w:val="36"/>
          <w:rtl/>
        </w:rPr>
        <w:t>إ</w:t>
      </w:r>
      <w:r w:rsidRPr="00C327D7">
        <w:rPr>
          <w:rFonts w:ascii="Traditional Arabic" w:hAnsi="Traditional Arabic" w:cs="Traditional Arabic"/>
          <w:sz w:val="36"/>
          <w:szCs w:val="36"/>
          <w:rtl/>
        </w:rPr>
        <w:t xml:space="preserve">داري </w:t>
      </w:r>
      <w:r w:rsidRPr="00C327D7">
        <w:rPr>
          <w:rFonts w:ascii="Traditional Arabic" w:hAnsi="Traditional Arabic" w:cs="Traditional Arabic" w:hint="cs"/>
          <w:sz w:val="36"/>
          <w:szCs w:val="36"/>
          <w:rtl/>
        </w:rPr>
        <w:t>إ</w:t>
      </w:r>
      <w:r w:rsidRPr="00C327D7">
        <w:rPr>
          <w:rFonts w:ascii="Traditional Arabic" w:hAnsi="Traditional Arabic" w:cs="Traditional Arabic"/>
          <w:sz w:val="36"/>
          <w:szCs w:val="36"/>
          <w:rtl/>
        </w:rPr>
        <w:t xml:space="preserve">لى المعلم ثم </w:t>
      </w:r>
      <w:r w:rsidRPr="00C327D7">
        <w:rPr>
          <w:rFonts w:ascii="Traditional Arabic" w:hAnsi="Traditional Arabic" w:cs="Traditional Arabic" w:hint="cs"/>
          <w:sz w:val="36"/>
          <w:szCs w:val="36"/>
          <w:rtl/>
        </w:rPr>
        <w:t>إ</w:t>
      </w:r>
      <w:r w:rsidRPr="00C327D7">
        <w:rPr>
          <w:rFonts w:ascii="Traditional Arabic" w:hAnsi="Traditional Arabic" w:cs="Traditional Arabic"/>
          <w:sz w:val="36"/>
          <w:szCs w:val="36"/>
          <w:rtl/>
        </w:rPr>
        <w:t>لى المحول (الجعضي2006م</w:t>
      </w:r>
      <w:r w:rsidRPr="00C327D7">
        <w:rPr>
          <w:rFonts w:ascii="Traditional Arabic" w:hAnsi="Traditional Arabic" w:cs="Traditional Arabic" w:hint="cs"/>
          <w:sz w:val="36"/>
          <w:szCs w:val="36"/>
          <w:rtl/>
        </w:rPr>
        <w:t>).</w:t>
      </w:r>
    </w:p>
    <w:p w14:paraId="205777D0" w14:textId="77777777" w:rsidR="008B3D18"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C327D7">
        <w:rPr>
          <w:rFonts w:ascii="Traditional Arabic" w:hAnsi="Traditional Arabic" w:cs="Traditional Arabic"/>
          <w:sz w:val="36"/>
          <w:szCs w:val="36"/>
          <w:rtl/>
        </w:rPr>
        <w:t xml:space="preserve">واليوم تعتبر القيادة التحويلية من أكثر النظريات القيادية شهرة لتحول </w:t>
      </w:r>
      <w:r w:rsidRPr="00C327D7">
        <w:rPr>
          <w:rFonts w:ascii="Traditional Arabic" w:hAnsi="Traditional Arabic" w:cs="Traditional Arabic" w:hint="cs"/>
          <w:sz w:val="36"/>
          <w:szCs w:val="36"/>
          <w:rtl/>
        </w:rPr>
        <w:t>المنظمات،</w:t>
      </w:r>
      <w:r>
        <w:rPr>
          <w:rFonts w:ascii="Traditional Arabic" w:hAnsi="Traditional Arabic" w:cs="Traditional Arabic" w:hint="cs"/>
          <w:sz w:val="36"/>
          <w:szCs w:val="36"/>
          <w:rtl/>
        </w:rPr>
        <w:t xml:space="preserve"> </w:t>
      </w:r>
      <w:r w:rsidRPr="00C327D7">
        <w:rPr>
          <w:rFonts w:ascii="Traditional Arabic" w:hAnsi="Traditional Arabic" w:cs="Traditional Arabic"/>
          <w:sz w:val="36"/>
          <w:szCs w:val="36"/>
          <w:rtl/>
        </w:rPr>
        <w:t xml:space="preserve">وهي النوع من القيادة الذي تحتاجه منظمات اليوم ذات التغيير </w:t>
      </w:r>
      <w:r w:rsidRPr="00C327D7">
        <w:rPr>
          <w:rFonts w:ascii="Traditional Arabic" w:hAnsi="Traditional Arabic" w:cs="Traditional Arabic" w:hint="cs"/>
          <w:sz w:val="36"/>
          <w:szCs w:val="36"/>
          <w:rtl/>
        </w:rPr>
        <w:t>المتسارع،</w:t>
      </w:r>
      <w:r w:rsidRPr="00C327D7">
        <w:rPr>
          <w:rFonts w:ascii="Traditional Arabic" w:hAnsi="Traditional Arabic" w:cs="Traditional Arabic"/>
          <w:sz w:val="36"/>
          <w:szCs w:val="36"/>
          <w:rtl/>
        </w:rPr>
        <w:t xml:space="preserve"> فهي تقوم على أحداث تغييرات جذرية عن طريق </w:t>
      </w:r>
      <w:r w:rsidRPr="00C327D7">
        <w:rPr>
          <w:rFonts w:ascii="Traditional Arabic" w:hAnsi="Traditional Arabic" w:cs="Traditional Arabic" w:hint="cs"/>
          <w:sz w:val="36"/>
          <w:szCs w:val="36"/>
          <w:rtl/>
        </w:rPr>
        <w:t>إ</w:t>
      </w:r>
      <w:r w:rsidRPr="00C327D7">
        <w:rPr>
          <w:rFonts w:ascii="Traditional Arabic" w:hAnsi="Traditional Arabic" w:cs="Traditional Arabic"/>
          <w:sz w:val="36"/>
          <w:szCs w:val="36"/>
          <w:rtl/>
        </w:rPr>
        <w:t xml:space="preserve">قناع المرؤوسين للنظر </w:t>
      </w:r>
      <w:r w:rsidRPr="00C327D7">
        <w:rPr>
          <w:rFonts w:ascii="Traditional Arabic" w:hAnsi="Traditional Arabic" w:cs="Traditional Arabic" w:hint="cs"/>
          <w:sz w:val="36"/>
          <w:szCs w:val="36"/>
          <w:rtl/>
        </w:rPr>
        <w:t>إ</w:t>
      </w:r>
      <w:r w:rsidRPr="00C327D7">
        <w:rPr>
          <w:rFonts w:ascii="Traditional Arabic" w:hAnsi="Traditional Arabic" w:cs="Traditional Arabic"/>
          <w:sz w:val="36"/>
          <w:szCs w:val="36"/>
          <w:rtl/>
        </w:rPr>
        <w:t>لى ما هو أبعد من مصالحهم الذاتي</w:t>
      </w:r>
      <w:r>
        <w:rPr>
          <w:rFonts w:ascii="Traditional Arabic" w:hAnsi="Traditional Arabic" w:cs="Traditional Arabic" w:hint="cs"/>
          <w:sz w:val="36"/>
          <w:szCs w:val="36"/>
          <w:rtl/>
        </w:rPr>
        <w:t>ة</w:t>
      </w:r>
      <w:r w:rsidRPr="00C327D7">
        <w:rPr>
          <w:rFonts w:ascii="Traditional Arabic" w:hAnsi="Traditional Arabic" w:cs="Traditional Arabic"/>
          <w:sz w:val="36"/>
          <w:szCs w:val="36"/>
          <w:rtl/>
        </w:rPr>
        <w:t xml:space="preserve"> من أجل الصالح العام للمنظمة وتوسيع اهتماماتهم وتعميق مستوى </w:t>
      </w:r>
      <w:r w:rsidRPr="00C327D7">
        <w:rPr>
          <w:rFonts w:ascii="Traditional Arabic" w:hAnsi="Traditional Arabic" w:cs="Traditional Arabic" w:hint="cs"/>
          <w:sz w:val="36"/>
          <w:szCs w:val="36"/>
          <w:rtl/>
        </w:rPr>
        <w:t>إ</w:t>
      </w:r>
      <w:r w:rsidRPr="00C327D7">
        <w:rPr>
          <w:rFonts w:ascii="Traditional Arabic" w:hAnsi="Traditional Arabic" w:cs="Traditional Arabic"/>
          <w:sz w:val="36"/>
          <w:szCs w:val="36"/>
          <w:rtl/>
        </w:rPr>
        <w:t xml:space="preserve">دراكهم وقبولهم للرؤية وأهداف المنظمة عن طريق تأثير </w:t>
      </w:r>
      <w:r w:rsidRPr="00C327D7">
        <w:rPr>
          <w:rFonts w:ascii="Traditional Arabic" w:hAnsi="Traditional Arabic" w:cs="Traditional Arabic" w:hint="cs"/>
          <w:sz w:val="36"/>
          <w:szCs w:val="36"/>
          <w:rtl/>
        </w:rPr>
        <w:t>الشخصية،</w:t>
      </w:r>
      <w:r w:rsidRPr="00C327D7">
        <w:rPr>
          <w:rFonts w:ascii="Traditional Arabic" w:hAnsi="Traditional Arabic" w:cs="Traditional Arabic"/>
          <w:sz w:val="36"/>
          <w:szCs w:val="36"/>
          <w:rtl/>
        </w:rPr>
        <w:t xml:space="preserve"> والاهتمام </w:t>
      </w:r>
      <w:r w:rsidRPr="00C327D7">
        <w:rPr>
          <w:rFonts w:ascii="Traditional Arabic" w:hAnsi="Traditional Arabic" w:cs="Traditional Arabic" w:hint="cs"/>
          <w:sz w:val="36"/>
          <w:szCs w:val="36"/>
          <w:rtl/>
        </w:rPr>
        <w:t>الفردي،</w:t>
      </w:r>
      <w:r w:rsidRPr="00C327D7">
        <w:rPr>
          <w:rFonts w:ascii="Traditional Arabic" w:hAnsi="Traditional Arabic" w:cs="Traditional Arabic"/>
          <w:sz w:val="36"/>
          <w:szCs w:val="36"/>
          <w:rtl/>
        </w:rPr>
        <w:t xml:space="preserve"> والتشجيع </w:t>
      </w:r>
      <w:r>
        <w:rPr>
          <w:rFonts w:ascii="Traditional Arabic" w:hAnsi="Traditional Arabic" w:cs="Traditional Arabic"/>
          <w:sz w:val="36"/>
          <w:szCs w:val="36"/>
          <w:rtl/>
        </w:rPr>
        <w:t>الإبداع</w:t>
      </w:r>
      <w:r w:rsidRPr="00C327D7">
        <w:rPr>
          <w:rFonts w:ascii="Traditional Arabic" w:hAnsi="Traditional Arabic" w:cs="Traditional Arabic"/>
          <w:sz w:val="36"/>
          <w:szCs w:val="36"/>
          <w:rtl/>
        </w:rPr>
        <w:t>ي (العامري ,2002).</w:t>
      </w:r>
    </w:p>
    <w:p w14:paraId="569C21AE" w14:textId="77777777" w:rsidR="008B3D18"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C327D7">
        <w:rPr>
          <w:rFonts w:ascii="Traditional Arabic" w:hAnsi="Traditional Arabic" w:cs="Traditional Arabic"/>
          <w:sz w:val="36"/>
          <w:szCs w:val="36"/>
          <w:rtl/>
        </w:rPr>
        <w:t xml:space="preserve">فتسلسل الزمن ألزم من قبلنا على </w:t>
      </w:r>
      <w:r w:rsidRPr="00C327D7">
        <w:rPr>
          <w:rFonts w:ascii="Traditional Arabic" w:hAnsi="Traditional Arabic" w:cs="Traditional Arabic" w:hint="cs"/>
          <w:sz w:val="36"/>
          <w:szCs w:val="36"/>
          <w:rtl/>
        </w:rPr>
        <w:t>التغيير، فحياتن</w:t>
      </w:r>
      <w:r w:rsidRPr="00C327D7">
        <w:rPr>
          <w:rFonts w:ascii="Traditional Arabic" w:hAnsi="Traditional Arabic" w:cs="Traditional Arabic" w:hint="eastAsia"/>
          <w:sz w:val="36"/>
          <w:szCs w:val="36"/>
          <w:rtl/>
        </w:rPr>
        <w:t>ا</w:t>
      </w:r>
      <w:r w:rsidRPr="00C327D7">
        <w:rPr>
          <w:rFonts w:ascii="Traditional Arabic" w:hAnsi="Traditional Arabic" w:cs="Traditional Arabic"/>
          <w:sz w:val="36"/>
          <w:szCs w:val="36"/>
          <w:rtl/>
        </w:rPr>
        <w:t xml:space="preserve"> ال</w:t>
      </w:r>
      <w:r w:rsidRPr="00C327D7">
        <w:rPr>
          <w:rFonts w:ascii="Traditional Arabic" w:hAnsi="Traditional Arabic" w:cs="Traditional Arabic" w:hint="cs"/>
          <w:sz w:val="36"/>
          <w:szCs w:val="36"/>
          <w:rtl/>
        </w:rPr>
        <w:t>آ</w:t>
      </w:r>
      <w:r w:rsidRPr="00C327D7">
        <w:rPr>
          <w:rFonts w:ascii="Traditional Arabic" w:hAnsi="Traditional Arabic" w:cs="Traditional Arabic"/>
          <w:sz w:val="36"/>
          <w:szCs w:val="36"/>
          <w:rtl/>
        </w:rPr>
        <w:t xml:space="preserve">ن بما فيها من انفتاح وتقنية تجبرنا على التغير </w:t>
      </w:r>
      <w:r w:rsidRPr="00C327D7">
        <w:rPr>
          <w:rFonts w:ascii="Traditional Arabic" w:hAnsi="Traditional Arabic" w:cs="Traditional Arabic" w:hint="cs"/>
          <w:sz w:val="36"/>
          <w:szCs w:val="36"/>
          <w:rtl/>
        </w:rPr>
        <w:t>إ</w:t>
      </w:r>
      <w:r w:rsidRPr="00C327D7">
        <w:rPr>
          <w:rFonts w:ascii="Traditional Arabic" w:hAnsi="Traditional Arabic" w:cs="Traditional Arabic"/>
          <w:sz w:val="36"/>
          <w:szCs w:val="36"/>
          <w:rtl/>
        </w:rPr>
        <w:t xml:space="preserve">لى قيادة التحويل </w:t>
      </w:r>
      <w:r w:rsidRPr="00C327D7">
        <w:rPr>
          <w:rFonts w:ascii="Traditional Arabic" w:hAnsi="Traditional Arabic" w:cs="Traditional Arabic" w:hint="cs"/>
          <w:sz w:val="36"/>
          <w:szCs w:val="36"/>
          <w:rtl/>
        </w:rPr>
        <w:t>التي</w:t>
      </w:r>
      <w:r w:rsidRPr="00C327D7">
        <w:rPr>
          <w:rFonts w:ascii="Traditional Arabic" w:hAnsi="Traditional Arabic" w:cs="Traditional Arabic"/>
          <w:sz w:val="36"/>
          <w:szCs w:val="36"/>
          <w:rtl/>
        </w:rPr>
        <w:t xml:space="preserve"> تؤثر على العاملين والعمل </w:t>
      </w:r>
      <w:r w:rsidRPr="00C327D7">
        <w:rPr>
          <w:rFonts w:ascii="Traditional Arabic" w:hAnsi="Traditional Arabic" w:cs="Traditional Arabic" w:hint="cs"/>
          <w:sz w:val="36"/>
          <w:szCs w:val="36"/>
          <w:rtl/>
        </w:rPr>
        <w:t>والإنتاجية.</w:t>
      </w:r>
    </w:p>
    <w:p w14:paraId="3EC4F61D" w14:textId="77777777" w:rsidR="008B3D18" w:rsidRPr="00E37AEB" w:rsidRDefault="008B3D18" w:rsidP="008B3D18">
      <w:pPr>
        <w:spacing w:after="0"/>
        <w:rPr>
          <w:rFonts w:ascii="Traditional Arabic" w:hAnsi="Traditional Arabic" w:cs="Traditional Arabic"/>
          <w:b/>
          <w:bCs/>
          <w:sz w:val="36"/>
          <w:szCs w:val="36"/>
          <w:rtl/>
        </w:rPr>
      </w:pPr>
      <w:r w:rsidRPr="00E37AEB">
        <w:rPr>
          <w:rFonts w:ascii="Traditional Arabic" w:hAnsi="Traditional Arabic" w:cs="Traditional Arabic"/>
          <w:b/>
          <w:bCs/>
          <w:sz w:val="36"/>
          <w:szCs w:val="36"/>
          <w:rtl/>
        </w:rPr>
        <w:t>مفهوم القيادة التحويلية:</w:t>
      </w:r>
    </w:p>
    <w:p w14:paraId="25229193" w14:textId="77777777" w:rsidR="008B3D18" w:rsidRPr="00C327D7"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C327D7">
        <w:rPr>
          <w:rFonts w:ascii="Traditional Arabic" w:hAnsi="Traditional Arabic" w:cs="Traditional Arabic"/>
          <w:sz w:val="36"/>
          <w:szCs w:val="36"/>
          <w:rtl/>
        </w:rPr>
        <w:t xml:space="preserve">لا زال مفهوم القيادة التحويلية يكتنفه </w:t>
      </w:r>
      <w:r w:rsidRPr="00C327D7">
        <w:rPr>
          <w:rFonts w:ascii="Traditional Arabic" w:hAnsi="Traditional Arabic" w:cs="Traditional Arabic" w:hint="cs"/>
          <w:sz w:val="36"/>
          <w:szCs w:val="36"/>
          <w:rtl/>
        </w:rPr>
        <w:t>الغموض،</w:t>
      </w:r>
      <w:r w:rsidRPr="00C327D7">
        <w:rPr>
          <w:rFonts w:ascii="Traditional Arabic" w:hAnsi="Traditional Arabic" w:cs="Traditional Arabic"/>
          <w:sz w:val="36"/>
          <w:szCs w:val="36"/>
          <w:rtl/>
        </w:rPr>
        <w:t xml:space="preserve"> فلا يوجد إجماع بين الأكاديميين أو الإداريين حول مفهوم محدد للقيادة </w:t>
      </w:r>
      <w:r w:rsidRPr="00C327D7">
        <w:rPr>
          <w:rFonts w:ascii="Traditional Arabic" w:hAnsi="Traditional Arabic" w:cs="Traditional Arabic" w:hint="cs"/>
          <w:sz w:val="36"/>
          <w:szCs w:val="36"/>
          <w:rtl/>
        </w:rPr>
        <w:t>التحويلية،</w:t>
      </w:r>
      <w:r w:rsidRPr="00C327D7">
        <w:rPr>
          <w:rFonts w:ascii="Traditional Arabic" w:hAnsi="Traditional Arabic" w:cs="Traditional Arabic"/>
          <w:sz w:val="36"/>
          <w:szCs w:val="36"/>
          <w:rtl/>
        </w:rPr>
        <w:t xml:space="preserve"> مما يسبب حيرة وتساؤلات حول هذا </w:t>
      </w:r>
      <w:r w:rsidRPr="00C327D7">
        <w:rPr>
          <w:rFonts w:ascii="Traditional Arabic" w:hAnsi="Traditional Arabic" w:cs="Traditional Arabic" w:hint="cs"/>
          <w:sz w:val="36"/>
          <w:szCs w:val="36"/>
          <w:rtl/>
        </w:rPr>
        <w:t>الموضوع</w:t>
      </w:r>
      <w:r>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lastRenderedPageBreak/>
        <w:t>(ريد</w:t>
      </w:r>
      <w:r w:rsidRPr="00C327D7">
        <w:rPr>
          <w:rFonts w:ascii="Traditional Arabic" w:hAnsi="Traditional Arabic" w:cs="Traditional Arabic"/>
          <w:sz w:val="36"/>
          <w:szCs w:val="36"/>
          <w:rtl/>
        </w:rPr>
        <w:t xml:space="preserve"> ,1998).</w:t>
      </w:r>
    </w:p>
    <w:p w14:paraId="3A37827A" w14:textId="77777777" w:rsidR="008B3D18" w:rsidRPr="00C327D7"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C327D7">
        <w:rPr>
          <w:rFonts w:ascii="Traditional Arabic" w:hAnsi="Traditional Arabic" w:cs="Traditional Arabic"/>
          <w:b/>
          <w:bCs/>
          <w:sz w:val="32"/>
          <w:szCs w:val="32"/>
          <w:rtl/>
        </w:rPr>
        <w:t xml:space="preserve">فقد عرفها المؤسس </w:t>
      </w:r>
      <w:proofErr w:type="gramStart"/>
      <w:r w:rsidRPr="00C327D7">
        <w:rPr>
          <w:rFonts w:ascii="Traditional Arabic" w:hAnsi="Traditional Arabic" w:cs="Traditional Arabic"/>
          <w:b/>
          <w:bCs/>
          <w:sz w:val="32"/>
          <w:szCs w:val="32"/>
          <w:rtl/>
        </w:rPr>
        <w:t xml:space="preserve">( </w:t>
      </w:r>
      <w:proofErr w:type="spellStart"/>
      <w:r w:rsidRPr="00C327D7">
        <w:rPr>
          <w:rFonts w:ascii="Traditional Arabic" w:hAnsi="Traditional Arabic" w:cs="Traditional Arabic"/>
          <w:b/>
          <w:bCs/>
          <w:sz w:val="32"/>
          <w:szCs w:val="32"/>
          <w:rtl/>
        </w:rPr>
        <w:t>برانز</w:t>
      </w:r>
      <w:proofErr w:type="spellEnd"/>
      <w:proofErr w:type="gramEnd"/>
      <w:r w:rsidRPr="00C327D7">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sidRPr="00C327D7">
        <w:rPr>
          <w:rFonts w:ascii="Traditional Arabic" w:hAnsi="Traditional Arabic" w:cs="Traditional Arabic"/>
          <w:b/>
          <w:bCs/>
          <w:sz w:val="32"/>
          <w:szCs w:val="32"/>
          <w:rtl/>
        </w:rPr>
        <w:t>1978: 19)</w:t>
      </w:r>
      <w:r w:rsidRPr="00C327D7">
        <w:rPr>
          <w:rFonts w:ascii="Traditional Arabic" w:hAnsi="Traditional Arabic" w:cs="Traditional Arabic"/>
          <w:sz w:val="32"/>
          <w:szCs w:val="32"/>
          <w:rtl/>
        </w:rPr>
        <w:t xml:space="preserve"> </w:t>
      </w:r>
      <w:r w:rsidRPr="00C327D7">
        <w:rPr>
          <w:rFonts w:ascii="Traditional Arabic" w:hAnsi="Traditional Arabic" w:cs="Traditional Arabic"/>
          <w:sz w:val="36"/>
          <w:szCs w:val="36"/>
          <w:rtl/>
        </w:rPr>
        <w:t>بأنها عملية دفع التابعين وتنشيطهم نحو تحقيق الأهداف من خلال تعزيز القيم العلي</w:t>
      </w:r>
      <w:r>
        <w:rPr>
          <w:rFonts w:ascii="Traditional Arabic" w:hAnsi="Traditional Arabic" w:cs="Traditional Arabic"/>
          <w:sz w:val="36"/>
          <w:szCs w:val="36"/>
          <w:rtl/>
        </w:rPr>
        <w:t xml:space="preserve">ا والقيم الاخلاقية والوصول بها </w:t>
      </w:r>
      <w:r>
        <w:rPr>
          <w:rFonts w:ascii="Traditional Arabic" w:hAnsi="Traditional Arabic" w:cs="Traditional Arabic" w:hint="cs"/>
          <w:sz w:val="36"/>
          <w:szCs w:val="36"/>
          <w:rtl/>
        </w:rPr>
        <w:t>إ</w:t>
      </w:r>
      <w:r w:rsidRPr="00C327D7">
        <w:rPr>
          <w:rFonts w:ascii="Traditional Arabic" w:hAnsi="Traditional Arabic" w:cs="Traditional Arabic"/>
          <w:sz w:val="36"/>
          <w:szCs w:val="36"/>
          <w:rtl/>
        </w:rPr>
        <w:t>لى مرتبه القادة .</w:t>
      </w:r>
    </w:p>
    <w:p w14:paraId="7E95667F" w14:textId="77777777" w:rsidR="008B3D18" w:rsidRPr="00C327D7"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C327D7">
        <w:rPr>
          <w:rFonts w:ascii="Traditional Arabic" w:hAnsi="Traditional Arabic" w:cs="Traditional Arabic"/>
          <w:b/>
          <w:bCs/>
          <w:sz w:val="32"/>
          <w:szCs w:val="32"/>
          <w:rtl/>
        </w:rPr>
        <w:t>وقال مؤتمن (1995: 45)</w:t>
      </w:r>
      <w:r w:rsidRPr="00C327D7">
        <w:rPr>
          <w:rFonts w:ascii="Traditional Arabic" w:hAnsi="Traditional Arabic" w:cs="Traditional Arabic"/>
          <w:sz w:val="36"/>
          <w:szCs w:val="36"/>
          <w:rtl/>
        </w:rPr>
        <w:t xml:space="preserve"> تتضمن قيادة </w:t>
      </w:r>
      <w:r w:rsidRPr="00C327D7">
        <w:rPr>
          <w:rFonts w:ascii="Traditional Arabic" w:hAnsi="Traditional Arabic" w:cs="Traditional Arabic" w:hint="cs"/>
          <w:sz w:val="36"/>
          <w:szCs w:val="36"/>
          <w:rtl/>
        </w:rPr>
        <w:t xml:space="preserve">التغيير، </w:t>
      </w:r>
      <w:r w:rsidRPr="00C327D7">
        <w:rPr>
          <w:rFonts w:ascii="Traditional Arabic" w:hAnsi="Traditional Arabic" w:cs="Traditional Arabic"/>
          <w:sz w:val="36"/>
          <w:szCs w:val="36"/>
          <w:rtl/>
        </w:rPr>
        <w:t xml:space="preserve">قيادة الجهد المخطط والمنظم للوصول </w:t>
      </w:r>
      <w:r w:rsidRPr="00C327D7">
        <w:rPr>
          <w:rFonts w:ascii="Traditional Arabic" w:hAnsi="Traditional Arabic" w:cs="Traditional Arabic" w:hint="cs"/>
          <w:sz w:val="36"/>
          <w:szCs w:val="36"/>
          <w:rtl/>
        </w:rPr>
        <w:t>إ</w:t>
      </w:r>
      <w:r w:rsidRPr="00C327D7">
        <w:rPr>
          <w:rFonts w:ascii="Traditional Arabic" w:hAnsi="Traditional Arabic" w:cs="Traditional Arabic"/>
          <w:sz w:val="36"/>
          <w:szCs w:val="36"/>
          <w:rtl/>
        </w:rPr>
        <w:t>لى تحقيق الأهداف المنشودة للتغير من خلال التوظيف العلمي السليم للموارد البشرية والمادية والفني</w:t>
      </w:r>
      <w:r>
        <w:rPr>
          <w:rFonts w:ascii="Traditional Arabic" w:hAnsi="Traditional Arabic" w:cs="Traditional Arabic" w:hint="cs"/>
          <w:sz w:val="36"/>
          <w:szCs w:val="36"/>
          <w:rtl/>
        </w:rPr>
        <w:t>ة</w:t>
      </w:r>
      <w:r w:rsidRPr="00C327D7">
        <w:rPr>
          <w:rFonts w:ascii="Traditional Arabic" w:hAnsi="Traditional Arabic" w:cs="Traditional Arabic"/>
          <w:sz w:val="36"/>
          <w:szCs w:val="36"/>
          <w:rtl/>
        </w:rPr>
        <w:t xml:space="preserve"> المتاحة للمؤسسة التعليمية.</w:t>
      </w:r>
    </w:p>
    <w:p w14:paraId="448A10B8" w14:textId="77777777" w:rsidR="008B3D18" w:rsidRPr="00C327D7"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C327D7">
        <w:rPr>
          <w:rFonts w:ascii="Traditional Arabic" w:hAnsi="Traditional Arabic" w:cs="Traditional Arabic"/>
          <w:b/>
          <w:bCs/>
          <w:sz w:val="32"/>
          <w:szCs w:val="32"/>
          <w:rtl/>
        </w:rPr>
        <w:t>ووصفها السلمي</w:t>
      </w:r>
      <w:r>
        <w:rPr>
          <w:rFonts w:ascii="Traditional Arabic" w:hAnsi="Traditional Arabic" w:cs="Traditional Arabic" w:hint="cs"/>
          <w:b/>
          <w:bCs/>
          <w:sz w:val="32"/>
          <w:szCs w:val="32"/>
          <w:rtl/>
        </w:rPr>
        <w:t xml:space="preserve"> </w:t>
      </w:r>
      <w:r w:rsidRPr="00C327D7">
        <w:rPr>
          <w:rFonts w:ascii="Traditional Arabic" w:hAnsi="Traditional Arabic" w:cs="Traditional Arabic"/>
          <w:b/>
          <w:bCs/>
          <w:sz w:val="32"/>
          <w:szCs w:val="32"/>
          <w:rtl/>
        </w:rPr>
        <w:t>(1996: 372)</w:t>
      </w:r>
      <w:r w:rsidRPr="00C327D7">
        <w:rPr>
          <w:rFonts w:ascii="Traditional Arabic" w:hAnsi="Traditional Arabic" w:cs="Traditional Arabic"/>
          <w:sz w:val="36"/>
          <w:szCs w:val="36"/>
          <w:rtl/>
        </w:rPr>
        <w:t xml:space="preserve"> ذلك النمط الذي ينمي في ال</w:t>
      </w:r>
      <w:r>
        <w:rPr>
          <w:rFonts w:ascii="Traditional Arabic" w:hAnsi="Traditional Arabic" w:cs="Traditional Arabic"/>
          <w:sz w:val="36"/>
          <w:szCs w:val="36"/>
          <w:rtl/>
        </w:rPr>
        <w:t>أفراد</w:t>
      </w:r>
      <w:r w:rsidRPr="00C327D7">
        <w:rPr>
          <w:rFonts w:ascii="Traditional Arabic" w:hAnsi="Traditional Arabic" w:cs="Traditional Arabic"/>
          <w:sz w:val="36"/>
          <w:szCs w:val="36"/>
          <w:rtl/>
        </w:rPr>
        <w:t xml:space="preserve"> القدرة لكي يصبحوا أنفسهم قادة </w:t>
      </w:r>
      <w:r w:rsidRPr="00C327D7">
        <w:rPr>
          <w:rFonts w:ascii="Traditional Arabic" w:hAnsi="Traditional Arabic" w:cs="Traditional Arabic" w:hint="cs"/>
          <w:sz w:val="36"/>
          <w:szCs w:val="36"/>
          <w:rtl/>
        </w:rPr>
        <w:t>أي القائد</w:t>
      </w:r>
      <w:r w:rsidRPr="00C327D7">
        <w:rPr>
          <w:rFonts w:ascii="Traditional Arabic" w:hAnsi="Traditional Arabic" w:cs="Traditional Arabic"/>
          <w:sz w:val="36"/>
          <w:szCs w:val="36"/>
          <w:rtl/>
        </w:rPr>
        <w:t xml:space="preserve"> الفعال يقود ال</w:t>
      </w:r>
      <w:r>
        <w:rPr>
          <w:rFonts w:ascii="Traditional Arabic" w:hAnsi="Traditional Arabic" w:cs="Traditional Arabic"/>
          <w:sz w:val="36"/>
          <w:szCs w:val="36"/>
          <w:rtl/>
        </w:rPr>
        <w:t>أفراد</w:t>
      </w:r>
      <w:r w:rsidRPr="00C327D7">
        <w:rPr>
          <w:rFonts w:ascii="Traditional Arabic" w:hAnsi="Traditional Arabic" w:cs="Traditional Arabic"/>
          <w:sz w:val="36"/>
          <w:szCs w:val="36"/>
          <w:rtl/>
        </w:rPr>
        <w:t xml:space="preserve"> لكي يقودوا </w:t>
      </w:r>
      <w:r w:rsidRPr="00C327D7">
        <w:rPr>
          <w:rFonts w:ascii="Traditional Arabic" w:hAnsi="Traditional Arabic" w:cs="Traditional Arabic" w:hint="cs"/>
          <w:sz w:val="36"/>
          <w:szCs w:val="36"/>
          <w:rtl/>
        </w:rPr>
        <w:t>أنفسهم.</w:t>
      </w:r>
    </w:p>
    <w:p w14:paraId="7FB042F9" w14:textId="77777777" w:rsidR="008B3D18" w:rsidRPr="00C327D7"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C327D7">
        <w:rPr>
          <w:rFonts w:ascii="Traditional Arabic" w:hAnsi="Traditional Arabic" w:cs="Traditional Arabic" w:hint="cs"/>
          <w:b/>
          <w:bCs/>
          <w:sz w:val="32"/>
          <w:szCs w:val="32"/>
          <w:rtl/>
        </w:rPr>
        <w:t>أ</w:t>
      </w:r>
      <w:r w:rsidRPr="00C327D7">
        <w:rPr>
          <w:rFonts w:ascii="Traditional Arabic" w:hAnsi="Traditional Arabic" w:cs="Traditional Arabic"/>
          <w:b/>
          <w:bCs/>
          <w:sz w:val="32"/>
          <w:szCs w:val="32"/>
          <w:rtl/>
        </w:rPr>
        <w:t xml:space="preserve">ما الخطيب (2001: </w:t>
      </w:r>
      <w:r w:rsidRPr="00C327D7">
        <w:rPr>
          <w:rFonts w:ascii="Traditional Arabic" w:hAnsi="Traditional Arabic" w:cs="Traditional Arabic" w:hint="cs"/>
          <w:b/>
          <w:bCs/>
          <w:sz w:val="32"/>
          <w:szCs w:val="32"/>
          <w:rtl/>
        </w:rPr>
        <w:t>50)</w:t>
      </w:r>
      <w:r w:rsidRPr="00C327D7">
        <w:rPr>
          <w:rFonts w:ascii="Traditional Arabic" w:hAnsi="Traditional Arabic" w:cs="Traditional Arabic"/>
          <w:sz w:val="36"/>
          <w:szCs w:val="36"/>
          <w:rtl/>
        </w:rPr>
        <w:t xml:space="preserve"> فقد عرفها بأنها</w:t>
      </w:r>
      <w:r w:rsidRPr="00C327D7">
        <w:rPr>
          <w:rFonts w:ascii="Traditional Arabic" w:hAnsi="Traditional Arabic" w:cs="Traditional Arabic" w:hint="cs"/>
          <w:sz w:val="36"/>
          <w:szCs w:val="36"/>
          <w:rtl/>
        </w:rPr>
        <w:t>:</w:t>
      </w:r>
      <w:r w:rsidRPr="00C327D7">
        <w:rPr>
          <w:rFonts w:ascii="Traditional Arabic" w:hAnsi="Traditional Arabic" w:cs="Traditional Arabic"/>
          <w:sz w:val="36"/>
          <w:szCs w:val="36"/>
          <w:rtl/>
        </w:rPr>
        <w:t xml:space="preserve"> القيادة الفاعلة الواعية في نقد الموقف </w:t>
      </w:r>
      <w:r w:rsidRPr="00C327D7">
        <w:rPr>
          <w:rFonts w:ascii="Traditional Arabic" w:hAnsi="Traditional Arabic" w:cs="Traditional Arabic" w:hint="cs"/>
          <w:sz w:val="36"/>
          <w:szCs w:val="36"/>
          <w:rtl/>
        </w:rPr>
        <w:t>أ</w:t>
      </w:r>
      <w:r w:rsidRPr="00C327D7">
        <w:rPr>
          <w:rFonts w:ascii="Traditional Arabic" w:hAnsi="Traditional Arabic" w:cs="Traditional Arabic"/>
          <w:sz w:val="36"/>
          <w:szCs w:val="36"/>
          <w:rtl/>
        </w:rPr>
        <w:t xml:space="preserve">و الواقع في مجال معين للوصول به </w:t>
      </w:r>
      <w:r w:rsidRPr="00C327D7">
        <w:rPr>
          <w:rFonts w:ascii="Traditional Arabic" w:hAnsi="Traditional Arabic" w:cs="Traditional Arabic" w:hint="cs"/>
          <w:sz w:val="36"/>
          <w:szCs w:val="36"/>
          <w:rtl/>
        </w:rPr>
        <w:t>إ</w:t>
      </w:r>
      <w:r w:rsidRPr="00C327D7">
        <w:rPr>
          <w:rFonts w:ascii="Traditional Arabic" w:hAnsi="Traditional Arabic" w:cs="Traditional Arabic"/>
          <w:sz w:val="36"/>
          <w:szCs w:val="36"/>
          <w:rtl/>
        </w:rPr>
        <w:t xml:space="preserve">لى أفضل وضع ممكن بصفة مستمرة وهذا يجعل الإدارة التحويلية لا تطلب لذاتها وإنما تطلب لما يترتب عليها من نتائج في المجالات </w:t>
      </w:r>
      <w:r w:rsidRPr="00C327D7">
        <w:rPr>
          <w:rFonts w:ascii="Traditional Arabic" w:hAnsi="Traditional Arabic" w:cs="Traditional Arabic" w:hint="cs"/>
          <w:sz w:val="36"/>
          <w:szCs w:val="36"/>
          <w:rtl/>
        </w:rPr>
        <w:t>المختلفة.</w:t>
      </w:r>
    </w:p>
    <w:p w14:paraId="28064C62" w14:textId="77777777" w:rsidR="008B3D18" w:rsidRPr="00C327D7"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C327D7">
        <w:rPr>
          <w:rFonts w:ascii="Traditional Arabic" w:hAnsi="Traditional Arabic" w:cs="Traditional Arabic"/>
          <w:b/>
          <w:bCs/>
          <w:sz w:val="32"/>
          <w:szCs w:val="32"/>
          <w:rtl/>
        </w:rPr>
        <w:t>وبين مصطفى (2002: 166)</w:t>
      </w:r>
      <w:r w:rsidRPr="00C327D7">
        <w:rPr>
          <w:rFonts w:ascii="Traditional Arabic" w:hAnsi="Traditional Arabic" w:cs="Traditional Arabic"/>
          <w:sz w:val="36"/>
          <w:szCs w:val="36"/>
          <w:rtl/>
        </w:rPr>
        <w:t xml:space="preserve"> القيادة بقوله هي عملية يسعى من خلالها كل من القائد والتابعين </w:t>
      </w:r>
      <w:r w:rsidRPr="00C327D7">
        <w:rPr>
          <w:rFonts w:ascii="Traditional Arabic" w:hAnsi="Traditional Arabic" w:cs="Traditional Arabic" w:hint="cs"/>
          <w:sz w:val="36"/>
          <w:szCs w:val="36"/>
          <w:rtl/>
        </w:rPr>
        <w:t>إ</w:t>
      </w:r>
      <w:r w:rsidRPr="00C327D7">
        <w:rPr>
          <w:rFonts w:ascii="Traditional Arabic" w:hAnsi="Traditional Arabic" w:cs="Traditional Arabic"/>
          <w:sz w:val="36"/>
          <w:szCs w:val="36"/>
          <w:rtl/>
        </w:rPr>
        <w:t xml:space="preserve">لى رفع كل منهم الأخر </w:t>
      </w:r>
      <w:r w:rsidRPr="00C327D7">
        <w:rPr>
          <w:rFonts w:ascii="Traditional Arabic" w:hAnsi="Traditional Arabic" w:cs="Traditional Arabic" w:hint="cs"/>
          <w:sz w:val="36"/>
          <w:szCs w:val="36"/>
          <w:rtl/>
        </w:rPr>
        <w:t>إ</w:t>
      </w:r>
      <w:r w:rsidRPr="00C327D7">
        <w:rPr>
          <w:rFonts w:ascii="Traditional Arabic" w:hAnsi="Traditional Arabic" w:cs="Traditional Arabic"/>
          <w:sz w:val="36"/>
          <w:szCs w:val="36"/>
          <w:rtl/>
        </w:rPr>
        <w:t>لى أعلى مستويات الدافعية والأخلاق.</w:t>
      </w:r>
    </w:p>
    <w:p w14:paraId="14AD243F" w14:textId="77777777" w:rsidR="008B3D18" w:rsidRPr="00DC1C54" w:rsidRDefault="008B3D18" w:rsidP="008B3D18">
      <w:pPr>
        <w:widowControl w:val="0"/>
        <w:autoSpaceDE w:val="0"/>
        <w:autoSpaceDN w:val="0"/>
        <w:adjustRightInd w:val="0"/>
        <w:spacing w:after="0" w:line="240" w:lineRule="auto"/>
        <w:ind w:firstLine="521"/>
        <w:jc w:val="both"/>
        <w:rPr>
          <w:rFonts w:ascii="Traditional Arabic" w:hAnsi="Traditional Arabic" w:cs="Traditional Arabic"/>
          <w:spacing w:val="-4"/>
          <w:sz w:val="36"/>
          <w:szCs w:val="36"/>
          <w:rtl/>
        </w:rPr>
      </w:pPr>
      <w:r w:rsidRPr="00DC1C54">
        <w:rPr>
          <w:rFonts w:ascii="Traditional Arabic" w:hAnsi="Traditional Arabic" w:cs="Traditional Arabic"/>
          <w:spacing w:val="-4"/>
          <w:sz w:val="36"/>
          <w:szCs w:val="36"/>
          <w:rtl/>
        </w:rPr>
        <w:t xml:space="preserve">فقد تثمر القيادة التحويلية حسب المفاهيم </w:t>
      </w:r>
      <w:r w:rsidRPr="00DC1C54">
        <w:rPr>
          <w:rFonts w:ascii="Traditional Arabic" w:hAnsi="Traditional Arabic" w:cs="Traditional Arabic" w:hint="cs"/>
          <w:spacing w:val="-4"/>
          <w:sz w:val="36"/>
          <w:szCs w:val="36"/>
          <w:rtl/>
        </w:rPr>
        <w:t>السابقة</w:t>
      </w:r>
      <w:r w:rsidRPr="00DC1C54">
        <w:rPr>
          <w:rFonts w:ascii="Traditional Arabic" w:hAnsi="Traditional Arabic" w:cs="Traditional Arabic"/>
          <w:spacing w:val="-4"/>
          <w:sz w:val="36"/>
          <w:szCs w:val="36"/>
          <w:rtl/>
        </w:rPr>
        <w:t xml:space="preserve"> عدة مهام تساهم في نجاح القيادة منها دفع </w:t>
      </w:r>
      <w:r w:rsidRPr="00DC1C54">
        <w:rPr>
          <w:rFonts w:ascii="Traditional Arabic" w:hAnsi="Traditional Arabic" w:cs="Traditional Arabic" w:hint="cs"/>
          <w:spacing w:val="-8"/>
          <w:sz w:val="36"/>
          <w:szCs w:val="36"/>
          <w:rtl/>
        </w:rPr>
        <w:t>العاملين،</w:t>
      </w:r>
      <w:r w:rsidRPr="00DC1C54">
        <w:rPr>
          <w:rFonts w:ascii="Traditional Arabic" w:hAnsi="Traditional Arabic" w:cs="Traditional Arabic"/>
          <w:spacing w:val="-8"/>
          <w:sz w:val="36"/>
          <w:szCs w:val="36"/>
          <w:rtl/>
        </w:rPr>
        <w:t xml:space="preserve"> وقيادة التغير </w:t>
      </w:r>
      <w:r w:rsidRPr="00DC1C54">
        <w:rPr>
          <w:rFonts w:ascii="Traditional Arabic" w:hAnsi="Traditional Arabic" w:cs="Traditional Arabic" w:hint="cs"/>
          <w:spacing w:val="-8"/>
          <w:sz w:val="36"/>
          <w:szCs w:val="36"/>
          <w:rtl/>
        </w:rPr>
        <w:t>والجهد،</w:t>
      </w:r>
      <w:r w:rsidRPr="00DC1C54">
        <w:rPr>
          <w:rFonts w:ascii="Traditional Arabic" w:hAnsi="Traditional Arabic" w:cs="Traditional Arabic"/>
          <w:spacing w:val="-8"/>
          <w:sz w:val="36"/>
          <w:szCs w:val="36"/>
          <w:rtl/>
        </w:rPr>
        <w:t xml:space="preserve"> وانتاج </w:t>
      </w:r>
      <w:r w:rsidRPr="00DC1C54">
        <w:rPr>
          <w:rFonts w:ascii="Traditional Arabic" w:hAnsi="Traditional Arabic" w:cs="Traditional Arabic" w:hint="cs"/>
          <w:spacing w:val="-8"/>
          <w:sz w:val="36"/>
          <w:szCs w:val="36"/>
          <w:rtl/>
        </w:rPr>
        <w:t>القادة،</w:t>
      </w:r>
      <w:r w:rsidRPr="00DC1C54">
        <w:rPr>
          <w:rFonts w:ascii="Traditional Arabic" w:hAnsi="Traditional Arabic" w:cs="Traditional Arabic"/>
          <w:spacing w:val="-8"/>
          <w:sz w:val="36"/>
          <w:szCs w:val="36"/>
          <w:rtl/>
        </w:rPr>
        <w:t xml:space="preserve"> و</w:t>
      </w:r>
      <w:r w:rsidRPr="00DC1C54">
        <w:rPr>
          <w:rFonts w:ascii="Traditional Arabic" w:hAnsi="Traditional Arabic" w:cs="Traditional Arabic" w:hint="cs"/>
          <w:spacing w:val="-8"/>
          <w:sz w:val="36"/>
          <w:szCs w:val="36"/>
          <w:rtl/>
        </w:rPr>
        <w:t>ا</w:t>
      </w:r>
      <w:r w:rsidRPr="00DC1C54">
        <w:rPr>
          <w:rFonts w:ascii="Traditional Arabic" w:hAnsi="Traditional Arabic" w:cs="Traditional Arabic"/>
          <w:spacing w:val="-8"/>
          <w:sz w:val="36"/>
          <w:szCs w:val="36"/>
          <w:rtl/>
        </w:rPr>
        <w:t xml:space="preserve">نتاج </w:t>
      </w:r>
      <w:r w:rsidRPr="00DC1C54">
        <w:rPr>
          <w:rFonts w:ascii="Traditional Arabic" w:hAnsi="Traditional Arabic" w:cs="Traditional Arabic" w:hint="cs"/>
          <w:spacing w:val="-8"/>
          <w:sz w:val="36"/>
          <w:szCs w:val="36"/>
          <w:rtl/>
        </w:rPr>
        <w:t>العمل،</w:t>
      </w:r>
      <w:r w:rsidRPr="00DC1C54">
        <w:rPr>
          <w:rFonts w:ascii="Traditional Arabic" w:hAnsi="Traditional Arabic" w:cs="Traditional Arabic"/>
          <w:spacing w:val="-8"/>
          <w:sz w:val="36"/>
          <w:szCs w:val="36"/>
          <w:rtl/>
        </w:rPr>
        <w:t xml:space="preserve"> رفع المستوى </w:t>
      </w:r>
      <w:r w:rsidRPr="00DC1C54">
        <w:rPr>
          <w:rFonts w:ascii="Traditional Arabic" w:hAnsi="Traditional Arabic" w:cs="Traditional Arabic" w:hint="cs"/>
          <w:spacing w:val="-8"/>
          <w:sz w:val="36"/>
          <w:szCs w:val="36"/>
          <w:rtl/>
        </w:rPr>
        <w:t>الأخلاقي، بنا</w:t>
      </w:r>
      <w:r w:rsidRPr="00DC1C54">
        <w:rPr>
          <w:rFonts w:ascii="Traditional Arabic" w:hAnsi="Traditional Arabic" w:cs="Traditional Arabic" w:hint="eastAsia"/>
          <w:spacing w:val="-8"/>
          <w:sz w:val="36"/>
          <w:szCs w:val="36"/>
          <w:rtl/>
        </w:rPr>
        <w:t>ء</w:t>
      </w:r>
      <w:r w:rsidRPr="00DC1C54">
        <w:rPr>
          <w:rFonts w:ascii="Traditional Arabic" w:hAnsi="Traditional Arabic" w:cs="Traditional Arabic"/>
          <w:spacing w:val="-8"/>
          <w:sz w:val="36"/>
          <w:szCs w:val="36"/>
          <w:rtl/>
        </w:rPr>
        <w:t xml:space="preserve"> الثقة والشخصية.</w:t>
      </w:r>
    </w:p>
    <w:p w14:paraId="515433CB" w14:textId="77777777" w:rsidR="008B3D18" w:rsidRPr="00C327D7"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C327D7">
        <w:rPr>
          <w:rFonts w:ascii="Traditional Arabic" w:hAnsi="Traditional Arabic" w:cs="Traditional Arabic"/>
          <w:sz w:val="36"/>
          <w:szCs w:val="36"/>
          <w:rtl/>
        </w:rPr>
        <w:t>فالقيادة التحويلية من خلال ما</w:t>
      </w:r>
      <w:r>
        <w:rPr>
          <w:rFonts w:ascii="Traditional Arabic" w:hAnsi="Traditional Arabic" w:cs="Traditional Arabic" w:hint="cs"/>
          <w:sz w:val="36"/>
          <w:szCs w:val="36"/>
          <w:rtl/>
        </w:rPr>
        <w:t xml:space="preserve"> </w:t>
      </w:r>
      <w:r w:rsidRPr="00C327D7">
        <w:rPr>
          <w:rFonts w:ascii="Traditional Arabic" w:hAnsi="Traditional Arabic" w:cs="Traditional Arabic"/>
          <w:sz w:val="36"/>
          <w:szCs w:val="36"/>
          <w:rtl/>
        </w:rPr>
        <w:t xml:space="preserve">سبق نجدها </w:t>
      </w:r>
      <w:r w:rsidRPr="00C327D7">
        <w:rPr>
          <w:rFonts w:ascii="Traditional Arabic" w:hAnsi="Traditional Arabic" w:cs="Traditional Arabic" w:hint="cs"/>
          <w:sz w:val="36"/>
          <w:szCs w:val="36"/>
          <w:rtl/>
        </w:rPr>
        <w:t>تحول المنظمة</w:t>
      </w:r>
      <w:r w:rsidRPr="00C327D7">
        <w:rPr>
          <w:rFonts w:ascii="Traditional Arabic" w:hAnsi="Traditional Arabic" w:cs="Traditional Arabic"/>
          <w:sz w:val="36"/>
          <w:szCs w:val="36"/>
          <w:rtl/>
        </w:rPr>
        <w:t xml:space="preserve"> من تسير العمل الى الانتاج المادي والمعنوي </w:t>
      </w:r>
      <w:r w:rsidRPr="00C327D7">
        <w:rPr>
          <w:rFonts w:ascii="Traditional Arabic" w:hAnsi="Traditional Arabic" w:cs="Traditional Arabic" w:hint="cs"/>
          <w:sz w:val="36"/>
          <w:szCs w:val="36"/>
          <w:rtl/>
        </w:rPr>
        <w:t>والشخصي،</w:t>
      </w:r>
      <w:r w:rsidRPr="00C327D7">
        <w:rPr>
          <w:rFonts w:ascii="Traditional Arabic" w:hAnsi="Traditional Arabic" w:cs="Traditional Arabic"/>
          <w:sz w:val="36"/>
          <w:szCs w:val="36"/>
          <w:rtl/>
        </w:rPr>
        <w:t xml:space="preserve"> ويشكل القائد في </w:t>
      </w:r>
      <w:r w:rsidRPr="00C327D7">
        <w:rPr>
          <w:rFonts w:ascii="Traditional Arabic" w:hAnsi="Traditional Arabic" w:cs="Traditional Arabic" w:hint="cs"/>
          <w:sz w:val="36"/>
          <w:szCs w:val="36"/>
          <w:rtl/>
        </w:rPr>
        <w:t>منظمته</w:t>
      </w:r>
      <w:r w:rsidRPr="00C327D7">
        <w:rPr>
          <w:rFonts w:ascii="Traditional Arabic" w:hAnsi="Traditional Arabic" w:cs="Traditional Arabic"/>
          <w:sz w:val="36"/>
          <w:szCs w:val="36"/>
          <w:rtl/>
        </w:rPr>
        <w:t xml:space="preserve"> مدراء يؤثر فيهم ويت</w:t>
      </w:r>
      <w:r>
        <w:rPr>
          <w:rFonts w:ascii="Traditional Arabic" w:hAnsi="Traditional Arabic" w:cs="Traditional Arabic"/>
          <w:sz w:val="36"/>
          <w:szCs w:val="36"/>
          <w:rtl/>
        </w:rPr>
        <w:t>أثر</w:t>
      </w:r>
      <w:r w:rsidRPr="00C327D7">
        <w:rPr>
          <w:rFonts w:ascii="Traditional Arabic" w:hAnsi="Traditional Arabic" w:cs="Traditional Arabic"/>
          <w:sz w:val="36"/>
          <w:szCs w:val="36"/>
          <w:rtl/>
        </w:rPr>
        <w:t>وا به.</w:t>
      </w:r>
    </w:p>
    <w:p w14:paraId="2653C159" w14:textId="77777777" w:rsidR="008B3D18" w:rsidRPr="00E37AEB" w:rsidRDefault="008B3D18" w:rsidP="008B3D18">
      <w:pPr>
        <w:spacing w:after="0" w:line="24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أبعاد</w:t>
      </w:r>
      <w:r w:rsidRPr="00E37AEB">
        <w:rPr>
          <w:rFonts w:ascii="Traditional Arabic" w:hAnsi="Traditional Arabic" w:cs="Traditional Arabic"/>
          <w:b/>
          <w:bCs/>
          <w:sz w:val="36"/>
          <w:szCs w:val="36"/>
          <w:rtl/>
        </w:rPr>
        <w:t xml:space="preserve"> القيادة </w:t>
      </w:r>
      <w:r w:rsidRPr="00E37AEB">
        <w:rPr>
          <w:rFonts w:ascii="Traditional Arabic" w:hAnsi="Traditional Arabic" w:cs="Traditional Arabic" w:hint="cs"/>
          <w:b/>
          <w:bCs/>
          <w:sz w:val="36"/>
          <w:szCs w:val="36"/>
          <w:rtl/>
        </w:rPr>
        <w:t>التحويلية:</w:t>
      </w:r>
    </w:p>
    <w:p w14:paraId="762D3B8F" w14:textId="77777777" w:rsidR="008B3D18"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C327D7">
        <w:rPr>
          <w:rFonts w:ascii="Traditional Arabic" w:hAnsi="Traditional Arabic" w:cs="Traditional Arabic"/>
          <w:b/>
          <w:bCs/>
          <w:sz w:val="32"/>
          <w:szCs w:val="32"/>
          <w:rtl/>
        </w:rPr>
        <w:t>حدد باس وأفاليو</w:t>
      </w:r>
      <w:r w:rsidRPr="00C327D7">
        <w:rPr>
          <w:rFonts w:ascii="Traditional Arabic" w:hAnsi="Traditional Arabic" w:cs="Traditional Arabic"/>
          <w:sz w:val="32"/>
          <w:szCs w:val="32"/>
          <w:rtl/>
        </w:rPr>
        <w:t xml:space="preserve"> </w:t>
      </w:r>
      <w:r w:rsidRPr="00D31B73">
        <w:rPr>
          <w:rFonts w:ascii="Traditional Arabic" w:hAnsi="Traditional Arabic" w:cs="Traditional Arabic"/>
          <w:sz w:val="28"/>
          <w:szCs w:val="28"/>
        </w:rPr>
        <w:t xml:space="preserve">Bass &amp; Avolio </w:t>
      </w:r>
      <w:r w:rsidRPr="00D31B73">
        <w:rPr>
          <w:rFonts w:ascii="Traditional Arabic" w:hAnsi="Traditional Arabic" w:cs="Traditional Arabic" w:hint="cs"/>
          <w:sz w:val="28"/>
          <w:szCs w:val="28"/>
          <w:rtl/>
        </w:rPr>
        <w:t>مهارات</w:t>
      </w:r>
      <w:r>
        <w:rPr>
          <w:rFonts w:ascii="Traditional Arabic" w:hAnsi="Traditional Arabic" w:cs="Traditional Arabic"/>
          <w:sz w:val="36"/>
          <w:szCs w:val="36"/>
          <w:rtl/>
        </w:rPr>
        <w:t xml:space="preserve"> القائد التحويلي في </w:t>
      </w:r>
      <w:r>
        <w:rPr>
          <w:rFonts w:ascii="Traditional Arabic" w:hAnsi="Traditional Arabic" w:cs="Traditional Arabic" w:hint="cs"/>
          <w:sz w:val="36"/>
          <w:szCs w:val="36"/>
          <w:rtl/>
        </w:rPr>
        <w:t>أ</w:t>
      </w:r>
      <w:r w:rsidRPr="00C327D7">
        <w:rPr>
          <w:rFonts w:ascii="Traditional Arabic" w:hAnsi="Traditional Arabic" w:cs="Traditional Arabic"/>
          <w:sz w:val="36"/>
          <w:szCs w:val="36"/>
          <w:rtl/>
        </w:rPr>
        <w:t>ربع عبارات تبدأ كل منها بالحرف الانجليزي</w:t>
      </w:r>
      <w:r>
        <w:rPr>
          <w:rFonts w:ascii="Traditional Arabic" w:hAnsi="Traditional Arabic" w:cs="Traditional Arabic" w:hint="cs"/>
          <w:sz w:val="28"/>
          <w:szCs w:val="28"/>
          <w:rtl/>
        </w:rPr>
        <w:t xml:space="preserve"> </w:t>
      </w:r>
      <w:proofErr w:type="gramStart"/>
      <w:r w:rsidRPr="003D1118">
        <w:rPr>
          <w:rFonts w:ascii="Traditional Arabic" w:hAnsi="Traditional Arabic" w:cs="Traditional Arabic"/>
          <w:sz w:val="28"/>
          <w:szCs w:val="28"/>
          <w:rtl/>
        </w:rPr>
        <w:t xml:space="preserve">( </w:t>
      </w:r>
      <w:r w:rsidRPr="003D1118">
        <w:rPr>
          <w:rFonts w:ascii="Traditional Arabic" w:hAnsi="Traditional Arabic" w:cs="Traditional Arabic"/>
          <w:sz w:val="28"/>
          <w:szCs w:val="28"/>
        </w:rPr>
        <w:t>(</w:t>
      </w:r>
      <w:proofErr w:type="gramEnd"/>
      <w:r w:rsidRPr="003D1118">
        <w:rPr>
          <w:rFonts w:ascii="Traditional Arabic" w:hAnsi="Traditional Arabic" w:cs="Traditional Arabic"/>
          <w:sz w:val="28"/>
          <w:szCs w:val="28"/>
        </w:rPr>
        <w:t xml:space="preserve"> I</w:t>
      </w:r>
      <w:r>
        <w:rPr>
          <w:rFonts w:ascii="Traditional Arabic" w:hAnsi="Traditional Arabic" w:cs="Traditional Arabic"/>
          <w:sz w:val="36"/>
          <w:szCs w:val="36"/>
          <w:rtl/>
        </w:rPr>
        <w:t xml:space="preserve">, ولذلك </w:t>
      </w:r>
      <w:r>
        <w:rPr>
          <w:rFonts w:ascii="Traditional Arabic" w:hAnsi="Traditional Arabic" w:cs="Traditional Arabic" w:hint="cs"/>
          <w:sz w:val="36"/>
          <w:szCs w:val="36"/>
          <w:rtl/>
        </w:rPr>
        <w:t>أ</w:t>
      </w:r>
      <w:r w:rsidRPr="00C327D7">
        <w:rPr>
          <w:rFonts w:ascii="Traditional Arabic" w:hAnsi="Traditional Arabic" w:cs="Traditional Arabic"/>
          <w:sz w:val="36"/>
          <w:szCs w:val="36"/>
          <w:rtl/>
        </w:rPr>
        <w:t xml:space="preserve">طلقوا عليها اسم </w:t>
      </w:r>
      <w:r w:rsidRPr="00D31B73">
        <w:rPr>
          <w:rFonts w:ascii="Traditional Arabic" w:hAnsi="Traditional Arabic" w:cs="Traditional Arabic"/>
          <w:sz w:val="28"/>
          <w:szCs w:val="28"/>
          <w:rtl/>
        </w:rPr>
        <w:t xml:space="preserve">( </w:t>
      </w:r>
      <w:r w:rsidRPr="00D31B73">
        <w:rPr>
          <w:rFonts w:ascii="Traditional Arabic" w:hAnsi="Traditional Arabic" w:cs="Traditional Arabic"/>
          <w:sz w:val="28"/>
          <w:szCs w:val="28"/>
        </w:rPr>
        <w:t xml:space="preserve">Four I's </w:t>
      </w:r>
      <w:r w:rsidRPr="00D31B73">
        <w:rPr>
          <w:rFonts w:ascii="Traditional Arabic" w:hAnsi="Traditional Arabic" w:cs="Traditional Arabic"/>
          <w:sz w:val="28"/>
          <w:szCs w:val="28"/>
          <w:rtl/>
        </w:rPr>
        <w:t xml:space="preserve">) </w:t>
      </w:r>
      <w:r w:rsidRPr="00C327D7">
        <w:rPr>
          <w:rFonts w:ascii="Traditional Arabic" w:hAnsi="Traditional Arabic" w:cs="Traditional Arabic"/>
          <w:sz w:val="36"/>
          <w:szCs w:val="36"/>
          <w:rtl/>
        </w:rPr>
        <w:t>وهي على النحو التالي:</w:t>
      </w:r>
    </w:p>
    <w:p w14:paraId="4052E10C" w14:textId="77777777" w:rsidR="008B3D18" w:rsidRPr="00F57982" w:rsidRDefault="008B3D18" w:rsidP="008B3D18">
      <w:pPr>
        <w:pStyle w:val="ListParagraph"/>
        <w:numPr>
          <w:ilvl w:val="0"/>
          <w:numId w:val="9"/>
        </w:numPr>
        <w:spacing w:after="0" w:line="240" w:lineRule="auto"/>
        <w:ind w:left="662" w:hanging="578"/>
        <w:jc w:val="both"/>
        <w:rPr>
          <w:rFonts w:ascii="Traditional Arabic" w:hAnsi="Traditional Arabic" w:cs="Traditional Arabic"/>
          <w:b/>
          <w:bCs/>
          <w:sz w:val="32"/>
          <w:szCs w:val="32"/>
          <w:rtl/>
        </w:rPr>
      </w:pPr>
      <w:r w:rsidRPr="00F57982">
        <w:rPr>
          <w:rFonts w:ascii="Traditional Arabic" w:hAnsi="Traditional Arabic" w:cs="Traditional Arabic"/>
          <w:b/>
          <w:bCs/>
          <w:sz w:val="32"/>
          <w:szCs w:val="32"/>
          <w:rtl/>
        </w:rPr>
        <w:t xml:space="preserve">التأثير بالقدوة </w:t>
      </w:r>
      <w:r w:rsidRPr="00F57982">
        <w:rPr>
          <w:rFonts w:ascii="Traditional Arabic" w:hAnsi="Traditional Arabic" w:cs="Traditional Arabic" w:hint="cs"/>
          <w:b/>
          <w:bCs/>
          <w:sz w:val="28"/>
          <w:szCs w:val="28"/>
          <w:rtl/>
        </w:rPr>
        <w:t>(</w:t>
      </w:r>
      <w:r w:rsidRPr="00F57982">
        <w:rPr>
          <w:rFonts w:ascii="Traditional Arabic" w:hAnsi="Traditional Arabic" w:cs="Traditional Arabic" w:hint="cs"/>
          <w:b/>
          <w:bCs/>
          <w:sz w:val="28"/>
          <w:szCs w:val="28"/>
        </w:rPr>
        <w:t>Idealized</w:t>
      </w:r>
      <w:r w:rsidRPr="00F57982">
        <w:rPr>
          <w:rFonts w:ascii="Traditional Arabic" w:hAnsi="Traditional Arabic" w:cs="Traditional Arabic"/>
          <w:b/>
          <w:bCs/>
          <w:sz w:val="28"/>
          <w:szCs w:val="28"/>
        </w:rPr>
        <w:t xml:space="preserve"> Influence</w:t>
      </w:r>
      <w:r w:rsidRPr="00F57982">
        <w:rPr>
          <w:rFonts w:ascii="Traditional Arabic" w:hAnsi="Traditional Arabic" w:cs="Traditional Arabic" w:hint="cs"/>
          <w:b/>
          <w:bCs/>
          <w:sz w:val="28"/>
          <w:szCs w:val="28"/>
          <w:rtl/>
        </w:rPr>
        <w:t>)</w:t>
      </w:r>
      <w:r w:rsidRPr="00F57982">
        <w:rPr>
          <w:rFonts w:ascii="Traditional Arabic" w:hAnsi="Traditional Arabic" w:cs="Traditional Arabic"/>
          <w:b/>
          <w:bCs/>
          <w:sz w:val="28"/>
          <w:szCs w:val="28"/>
          <w:rtl/>
        </w:rPr>
        <w:t>:</w:t>
      </w:r>
    </w:p>
    <w:p w14:paraId="46906C31" w14:textId="77777777" w:rsidR="008B3D18" w:rsidRPr="00861B3E"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pacing w:val="-2"/>
          <w:sz w:val="36"/>
          <w:szCs w:val="36"/>
          <w:rtl/>
        </w:rPr>
      </w:pPr>
      <w:r w:rsidRPr="00861B3E">
        <w:rPr>
          <w:rFonts w:ascii="Traditional Arabic" w:hAnsi="Traditional Arabic" w:cs="Traditional Arabic"/>
          <w:spacing w:val="-2"/>
          <w:sz w:val="36"/>
          <w:szCs w:val="36"/>
          <w:rtl/>
        </w:rPr>
        <w:t xml:space="preserve">وهي تصف المدير الذي يكون قدوة وأنموذجاً للمؤسسات ويتصف بالمثالية , فالقائد التحويلي يؤثر في الآخرين, وهو أهل للثقة والاحترام وقراراته تتصف بالحكمة </w:t>
      </w:r>
      <w:r w:rsidRPr="00861B3E">
        <w:rPr>
          <w:rFonts w:ascii="Traditional Arabic" w:hAnsi="Traditional Arabic" w:cs="Traditional Arabic" w:hint="cs"/>
          <w:spacing w:val="-2"/>
          <w:sz w:val="36"/>
          <w:szCs w:val="36"/>
          <w:rtl/>
        </w:rPr>
        <w:t>،</w:t>
      </w:r>
      <w:r w:rsidRPr="00861B3E">
        <w:rPr>
          <w:rFonts w:ascii="Traditional Arabic" w:hAnsi="Traditional Arabic" w:cs="Traditional Arabic"/>
          <w:spacing w:val="-2"/>
          <w:sz w:val="36"/>
          <w:szCs w:val="36"/>
          <w:rtl/>
        </w:rPr>
        <w:t xml:space="preserve"> ومن الأشياء </w:t>
      </w:r>
      <w:proofErr w:type="spellStart"/>
      <w:r w:rsidRPr="00861B3E">
        <w:rPr>
          <w:rFonts w:ascii="Traditional Arabic" w:hAnsi="Traditional Arabic" w:cs="Traditional Arabic"/>
          <w:spacing w:val="-2"/>
          <w:sz w:val="36"/>
          <w:szCs w:val="36"/>
          <w:rtl/>
        </w:rPr>
        <w:t>التى</w:t>
      </w:r>
      <w:proofErr w:type="spellEnd"/>
      <w:r w:rsidRPr="00861B3E">
        <w:rPr>
          <w:rFonts w:ascii="Traditional Arabic" w:hAnsi="Traditional Arabic" w:cs="Traditional Arabic"/>
          <w:spacing w:val="-2"/>
          <w:sz w:val="36"/>
          <w:szCs w:val="36"/>
          <w:rtl/>
        </w:rPr>
        <w:t xml:space="preserve"> يفعلها القادة ليتصفوا بالمثالية أخذ حاجات الآخرين في اعتباراتهم وتقديمها على حاجاتهم الفردية ,</w:t>
      </w:r>
      <w:r w:rsidRPr="00861B3E">
        <w:rPr>
          <w:rFonts w:ascii="Traditional Arabic" w:hAnsi="Traditional Arabic" w:cs="Traditional Arabic" w:hint="cs"/>
          <w:spacing w:val="-2"/>
          <w:sz w:val="36"/>
          <w:szCs w:val="36"/>
          <w:rtl/>
        </w:rPr>
        <w:t xml:space="preserve"> </w:t>
      </w:r>
      <w:r w:rsidRPr="00861B3E">
        <w:rPr>
          <w:rFonts w:ascii="Traditional Arabic" w:hAnsi="Traditional Arabic" w:cs="Traditional Arabic"/>
          <w:spacing w:val="-2"/>
          <w:sz w:val="36"/>
          <w:szCs w:val="36"/>
          <w:rtl/>
        </w:rPr>
        <w:t xml:space="preserve">واستعدادهم للتضحية بالمكاسب الشخصية لصالح الآخرين والمشاركة في الأخطار </w:t>
      </w:r>
      <w:proofErr w:type="spellStart"/>
      <w:r w:rsidRPr="00861B3E">
        <w:rPr>
          <w:rFonts w:ascii="Traditional Arabic" w:hAnsi="Traditional Arabic" w:cs="Traditional Arabic"/>
          <w:spacing w:val="-2"/>
          <w:sz w:val="36"/>
          <w:szCs w:val="36"/>
          <w:rtl/>
        </w:rPr>
        <w:t>التى</w:t>
      </w:r>
      <w:proofErr w:type="spellEnd"/>
      <w:r w:rsidRPr="00861B3E">
        <w:rPr>
          <w:rFonts w:ascii="Traditional Arabic" w:hAnsi="Traditional Arabic" w:cs="Traditional Arabic"/>
          <w:spacing w:val="-2"/>
          <w:sz w:val="36"/>
          <w:szCs w:val="36"/>
          <w:rtl/>
        </w:rPr>
        <w:t xml:space="preserve"> يتعرض </w:t>
      </w:r>
      <w:r w:rsidRPr="00861B3E">
        <w:rPr>
          <w:rFonts w:ascii="Traditional Arabic" w:hAnsi="Traditional Arabic" w:cs="Traditional Arabic"/>
          <w:spacing w:val="-2"/>
          <w:sz w:val="36"/>
          <w:szCs w:val="36"/>
          <w:rtl/>
        </w:rPr>
        <w:lastRenderedPageBreak/>
        <w:t xml:space="preserve">لها الاتباع , وأن يكونوا متوافقين وليسوا متسلطين في تصرفاتهم, وأن يتمسكوا بالمعايير الأخلاقية, وأن يتفادوا استخدام القوة من أجل تحقيق مصالح شخصية, إذ يستخدمون القوة </w:t>
      </w:r>
      <w:proofErr w:type="spellStart"/>
      <w:r w:rsidRPr="00861B3E">
        <w:rPr>
          <w:rFonts w:ascii="Traditional Arabic" w:hAnsi="Traditional Arabic" w:cs="Traditional Arabic"/>
          <w:spacing w:val="-2"/>
          <w:sz w:val="36"/>
          <w:szCs w:val="36"/>
          <w:rtl/>
        </w:rPr>
        <w:t>التى</w:t>
      </w:r>
      <w:proofErr w:type="spellEnd"/>
      <w:r w:rsidRPr="00861B3E">
        <w:rPr>
          <w:rFonts w:ascii="Traditional Arabic" w:hAnsi="Traditional Arabic" w:cs="Traditional Arabic"/>
          <w:spacing w:val="-2"/>
          <w:sz w:val="36"/>
          <w:szCs w:val="36"/>
          <w:rtl/>
        </w:rPr>
        <w:t xml:space="preserve"> بحوزتهم لتحريك الأفراد والجماعات لتحقيق رسالتهم ورؤيتهم, ومتى ما توافرت هذه الصفات المثالية –وبمرور الوقت - يعمل التابعون على محاكاتها ,</w:t>
      </w:r>
      <w:r w:rsidRPr="00861B3E">
        <w:rPr>
          <w:rFonts w:ascii="Traditional Arabic" w:hAnsi="Traditional Arabic" w:cs="Traditional Arabic" w:hint="cs"/>
          <w:spacing w:val="-2"/>
          <w:sz w:val="36"/>
          <w:szCs w:val="36"/>
          <w:rtl/>
        </w:rPr>
        <w:t xml:space="preserve"> </w:t>
      </w:r>
      <w:r w:rsidRPr="00861B3E">
        <w:rPr>
          <w:rFonts w:ascii="Traditional Arabic" w:hAnsi="Traditional Arabic" w:cs="Traditional Arabic"/>
          <w:spacing w:val="-2"/>
          <w:sz w:val="36"/>
          <w:szCs w:val="36"/>
          <w:rtl/>
        </w:rPr>
        <w:t>وتصبح  أهداف التابعين ذات معنى أكبر فيعملون بأقصى طاقاتهم</w:t>
      </w:r>
      <w:r>
        <w:rPr>
          <w:rFonts w:ascii="Traditional Arabic" w:hAnsi="Traditional Arabic" w:cs="Traditional Arabic" w:hint="cs"/>
          <w:spacing w:val="-2"/>
          <w:sz w:val="36"/>
          <w:szCs w:val="36"/>
          <w:rtl/>
        </w:rPr>
        <w:t xml:space="preserve"> </w:t>
      </w:r>
      <w:r w:rsidRPr="00861B3E">
        <w:rPr>
          <w:rFonts w:ascii="Traditional Arabic" w:hAnsi="Traditional Arabic" w:cs="Traditional Arabic"/>
          <w:spacing w:val="-2"/>
          <w:sz w:val="36"/>
          <w:szCs w:val="36"/>
          <w:rtl/>
        </w:rPr>
        <w:t>( الفار ,2013 :68 ).</w:t>
      </w:r>
    </w:p>
    <w:p w14:paraId="2D935DAE" w14:textId="77777777" w:rsidR="008B3D18" w:rsidRPr="00932C31" w:rsidRDefault="008B3D18" w:rsidP="008B3D18">
      <w:pPr>
        <w:pStyle w:val="ListParagraph"/>
        <w:widowControl w:val="0"/>
        <w:numPr>
          <w:ilvl w:val="0"/>
          <w:numId w:val="9"/>
        </w:numPr>
        <w:autoSpaceDE w:val="0"/>
        <w:autoSpaceDN w:val="0"/>
        <w:adjustRightInd w:val="0"/>
        <w:spacing w:after="0" w:line="240" w:lineRule="auto"/>
        <w:ind w:left="379" w:firstLine="510"/>
        <w:jc w:val="both"/>
        <w:rPr>
          <w:rFonts w:ascii="Traditional Arabic" w:hAnsi="Traditional Arabic" w:cs="Traditional Arabic"/>
          <w:sz w:val="36"/>
          <w:szCs w:val="36"/>
        </w:rPr>
      </w:pPr>
      <w:r w:rsidRPr="00932C31">
        <w:rPr>
          <w:rFonts w:ascii="Traditional Arabic" w:hAnsi="Traditional Arabic" w:cs="Traditional Arabic"/>
          <w:b/>
          <w:bCs/>
          <w:sz w:val="36"/>
          <w:szCs w:val="36"/>
          <w:rtl/>
        </w:rPr>
        <w:t xml:space="preserve">التحفيز </w:t>
      </w:r>
      <w:r w:rsidRPr="00932C31">
        <w:rPr>
          <w:rFonts w:ascii="Traditional Arabic" w:hAnsi="Traditional Arabic" w:cs="Traditional Arabic" w:hint="cs"/>
          <w:b/>
          <w:bCs/>
          <w:sz w:val="36"/>
          <w:szCs w:val="36"/>
          <w:rtl/>
        </w:rPr>
        <w:t>المتميز:</w:t>
      </w:r>
    </w:p>
    <w:p w14:paraId="097DB9CD" w14:textId="77777777" w:rsidR="008B3D18" w:rsidRPr="00932C31" w:rsidRDefault="008B3D18" w:rsidP="008B3D18">
      <w:pPr>
        <w:widowControl w:val="0"/>
        <w:autoSpaceDE w:val="0"/>
        <w:autoSpaceDN w:val="0"/>
        <w:adjustRightInd w:val="0"/>
        <w:spacing w:after="0" w:line="240" w:lineRule="auto"/>
        <w:jc w:val="both"/>
        <w:rPr>
          <w:rFonts w:ascii="Traditional Arabic" w:hAnsi="Traditional Arabic" w:cs="Traditional Arabic"/>
          <w:sz w:val="36"/>
          <w:szCs w:val="36"/>
          <w:rtl/>
        </w:rPr>
      </w:pPr>
      <w:r w:rsidRPr="00932C31">
        <w:rPr>
          <w:rFonts w:ascii="Traditional Arabic" w:hAnsi="Traditional Arabic" w:cs="Traditional Arabic"/>
          <w:sz w:val="36"/>
          <w:szCs w:val="36"/>
          <w:rtl/>
        </w:rPr>
        <w:t xml:space="preserve">من المعتاد أن يهتم القائد التقليدي </w:t>
      </w:r>
      <w:r w:rsidRPr="00932C31">
        <w:rPr>
          <w:rFonts w:ascii="Traditional Arabic" w:hAnsi="Traditional Arabic" w:cs="Traditional Arabic" w:hint="cs"/>
          <w:sz w:val="36"/>
          <w:szCs w:val="36"/>
          <w:rtl/>
        </w:rPr>
        <w:t xml:space="preserve">بالتحفيز، </w:t>
      </w:r>
      <w:r w:rsidRPr="00932C31">
        <w:rPr>
          <w:rFonts w:ascii="Traditional Arabic" w:hAnsi="Traditional Arabic" w:cs="Traditional Arabic"/>
          <w:sz w:val="36"/>
          <w:szCs w:val="36"/>
          <w:rtl/>
        </w:rPr>
        <w:t xml:space="preserve">ولكن القائد التحويلي يهتم بالتحفيز المتميز الذي يختلف نوعاً وكماً عن التحفيز </w:t>
      </w:r>
      <w:r w:rsidRPr="00932C31">
        <w:rPr>
          <w:rFonts w:ascii="Traditional Arabic" w:hAnsi="Traditional Arabic" w:cs="Traditional Arabic" w:hint="cs"/>
          <w:sz w:val="36"/>
          <w:szCs w:val="36"/>
          <w:rtl/>
        </w:rPr>
        <w:t>التقليدي،</w:t>
      </w:r>
      <w:r w:rsidRPr="00932C31">
        <w:rPr>
          <w:rFonts w:ascii="Traditional Arabic" w:hAnsi="Traditional Arabic" w:cs="Traditional Arabic"/>
          <w:sz w:val="36"/>
          <w:szCs w:val="36"/>
          <w:rtl/>
        </w:rPr>
        <w:t xml:space="preserve"> والتحفيز المتميز يمتد ليشمل منظومة كبيرة من الوسائل أبرزها إتاحة الفرصة للعاملين في المشاركة عند تحديد أهداف المنظمة ورسالتها </w:t>
      </w:r>
      <w:r w:rsidRPr="00932C31">
        <w:rPr>
          <w:rFonts w:ascii="Traditional Arabic" w:hAnsi="Traditional Arabic" w:cs="Traditional Arabic" w:hint="cs"/>
          <w:sz w:val="36"/>
          <w:szCs w:val="36"/>
          <w:rtl/>
        </w:rPr>
        <w:t>وسياساتها، كم</w:t>
      </w:r>
      <w:r w:rsidRPr="00932C31">
        <w:rPr>
          <w:rFonts w:ascii="Traditional Arabic" w:hAnsi="Traditional Arabic" w:cs="Traditional Arabic" w:hint="eastAsia"/>
          <w:sz w:val="36"/>
          <w:szCs w:val="36"/>
          <w:rtl/>
        </w:rPr>
        <w:t>ا</w:t>
      </w:r>
      <w:r w:rsidRPr="00932C31">
        <w:rPr>
          <w:rFonts w:ascii="Traditional Arabic" w:hAnsi="Traditional Arabic" w:cs="Traditional Arabic"/>
          <w:sz w:val="36"/>
          <w:szCs w:val="36"/>
          <w:rtl/>
        </w:rPr>
        <w:t xml:space="preserve"> يهتم القائد التحويلي برسم توقعات عالية ذات صلة بأداء الأفراد وفرق </w:t>
      </w:r>
      <w:r w:rsidRPr="00932C31">
        <w:rPr>
          <w:rFonts w:ascii="Traditional Arabic" w:hAnsi="Traditional Arabic" w:cs="Traditional Arabic" w:hint="cs"/>
          <w:sz w:val="36"/>
          <w:szCs w:val="36"/>
          <w:rtl/>
        </w:rPr>
        <w:t>العمل،</w:t>
      </w:r>
      <w:r w:rsidRPr="00932C31">
        <w:rPr>
          <w:rFonts w:ascii="Traditional Arabic" w:hAnsi="Traditional Arabic" w:cs="Traditional Arabic"/>
          <w:sz w:val="36"/>
          <w:szCs w:val="36"/>
          <w:rtl/>
        </w:rPr>
        <w:t xml:space="preserve"> وتتصف هذه التوقعات بأنها تحمل في ثناياها قدراً من </w:t>
      </w:r>
      <w:r w:rsidRPr="00932C31">
        <w:rPr>
          <w:rFonts w:ascii="Traditional Arabic" w:hAnsi="Traditional Arabic" w:cs="Traditional Arabic" w:hint="cs"/>
          <w:sz w:val="36"/>
          <w:szCs w:val="36"/>
          <w:rtl/>
        </w:rPr>
        <w:t>التحدي،</w:t>
      </w:r>
      <w:r w:rsidRPr="00932C31">
        <w:rPr>
          <w:rFonts w:ascii="Traditional Arabic" w:hAnsi="Traditional Arabic" w:cs="Traditional Arabic"/>
          <w:sz w:val="36"/>
          <w:szCs w:val="36"/>
          <w:rtl/>
        </w:rPr>
        <w:t xml:space="preserve"> وهو ما يحفز الأفراد وفرق العمل على بذل قصارى جهدهم لتحقيق تلك التوقعات (الجعضي ,2006 :</w:t>
      </w:r>
      <w:r w:rsidRPr="00932C31">
        <w:rPr>
          <w:rFonts w:ascii="Traditional Arabic" w:hAnsi="Traditional Arabic" w:cs="Traditional Arabic" w:hint="cs"/>
          <w:sz w:val="36"/>
          <w:szCs w:val="36"/>
          <w:rtl/>
        </w:rPr>
        <w:t>152)</w:t>
      </w:r>
      <w:r w:rsidRPr="00932C31">
        <w:rPr>
          <w:rFonts w:ascii="Traditional Arabic" w:hAnsi="Traditional Arabic" w:cs="Traditional Arabic"/>
          <w:sz w:val="36"/>
          <w:szCs w:val="36"/>
          <w:rtl/>
        </w:rPr>
        <w:t>.</w:t>
      </w:r>
    </w:p>
    <w:p w14:paraId="374D9BEE" w14:textId="77777777" w:rsidR="008B3D18" w:rsidRPr="00932C31" w:rsidRDefault="008B3D18" w:rsidP="008B3D18">
      <w:pPr>
        <w:pStyle w:val="ListParagraph"/>
        <w:numPr>
          <w:ilvl w:val="0"/>
          <w:numId w:val="9"/>
        </w:numPr>
        <w:spacing w:after="0" w:line="240" w:lineRule="auto"/>
        <w:ind w:left="379" w:hanging="437"/>
        <w:jc w:val="both"/>
        <w:rPr>
          <w:rFonts w:ascii="Traditional Arabic" w:hAnsi="Traditional Arabic" w:cs="Traditional Arabic"/>
          <w:b/>
          <w:bCs/>
          <w:sz w:val="36"/>
          <w:szCs w:val="36"/>
        </w:rPr>
      </w:pPr>
      <w:r w:rsidRPr="00932C31">
        <w:rPr>
          <w:rFonts w:ascii="Traditional Arabic" w:hAnsi="Traditional Arabic" w:cs="Traditional Arabic"/>
          <w:b/>
          <w:bCs/>
          <w:sz w:val="36"/>
          <w:szCs w:val="36"/>
          <w:rtl/>
        </w:rPr>
        <w:t xml:space="preserve">الاستثارة </w:t>
      </w:r>
      <w:r w:rsidRPr="00932C31">
        <w:rPr>
          <w:rFonts w:ascii="Traditional Arabic" w:hAnsi="Traditional Arabic" w:cs="Traditional Arabic" w:hint="cs"/>
          <w:b/>
          <w:bCs/>
          <w:sz w:val="36"/>
          <w:szCs w:val="36"/>
          <w:rtl/>
        </w:rPr>
        <w:t>الفكرية:</w:t>
      </w:r>
    </w:p>
    <w:p w14:paraId="3763C49D" w14:textId="77777777" w:rsidR="008B3D18" w:rsidRPr="00C327D7"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C327D7">
        <w:rPr>
          <w:rFonts w:ascii="Traditional Arabic" w:hAnsi="Traditional Arabic" w:cs="Traditional Arabic"/>
          <w:sz w:val="36"/>
          <w:szCs w:val="36"/>
          <w:rtl/>
        </w:rPr>
        <w:t xml:space="preserve">يولي القائد التحويلي أهمية بالغة بصياغة جهود العاملين </w:t>
      </w:r>
      <w:r w:rsidRPr="00C327D7">
        <w:rPr>
          <w:rFonts w:ascii="Traditional Arabic" w:hAnsi="Traditional Arabic" w:cs="Traditional Arabic" w:hint="cs"/>
          <w:sz w:val="36"/>
          <w:szCs w:val="36"/>
          <w:rtl/>
        </w:rPr>
        <w:t>وتشكيلها،</w:t>
      </w:r>
      <w:r w:rsidRPr="00C327D7">
        <w:rPr>
          <w:rFonts w:ascii="Traditional Arabic" w:hAnsi="Traditional Arabic" w:cs="Traditional Arabic"/>
          <w:sz w:val="36"/>
          <w:szCs w:val="36"/>
          <w:rtl/>
        </w:rPr>
        <w:t xml:space="preserve"> فهو يعمد إلى تشكيلها بطريقة ابتكاريه </w:t>
      </w:r>
      <w:r w:rsidRPr="00C327D7">
        <w:rPr>
          <w:rFonts w:ascii="Traditional Arabic" w:hAnsi="Traditional Arabic" w:cs="Traditional Arabic" w:hint="cs"/>
          <w:sz w:val="36"/>
          <w:szCs w:val="36"/>
          <w:rtl/>
        </w:rPr>
        <w:t>خلاقة،</w:t>
      </w:r>
      <w:r w:rsidRPr="00C327D7">
        <w:rPr>
          <w:rFonts w:ascii="Traditional Arabic" w:hAnsi="Traditional Arabic" w:cs="Traditional Arabic"/>
          <w:sz w:val="36"/>
          <w:szCs w:val="36"/>
          <w:rtl/>
        </w:rPr>
        <w:t xml:space="preserve"> ويشجع العاملين على طرح الأفكار </w:t>
      </w:r>
      <w:r>
        <w:rPr>
          <w:rFonts w:ascii="Traditional Arabic" w:hAnsi="Traditional Arabic" w:cs="Traditional Arabic"/>
          <w:sz w:val="36"/>
          <w:szCs w:val="36"/>
          <w:rtl/>
        </w:rPr>
        <w:t>الإبداع</w:t>
      </w:r>
      <w:r w:rsidRPr="00C327D7">
        <w:rPr>
          <w:rFonts w:ascii="Traditional Arabic" w:hAnsi="Traditional Arabic" w:cs="Traditional Arabic"/>
          <w:sz w:val="36"/>
          <w:szCs w:val="36"/>
          <w:rtl/>
        </w:rPr>
        <w:t xml:space="preserve">ية عند التصدي للمشكلات </w:t>
      </w:r>
      <w:r w:rsidRPr="00C327D7">
        <w:rPr>
          <w:rFonts w:ascii="Traditional Arabic" w:hAnsi="Traditional Arabic" w:cs="Traditional Arabic" w:hint="cs"/>
          <w:sz w:val="36"/>
          <w:szCs w:val="36"/>
          <w:rtl/>
        </w:rPr>
        <w:t>التي</w:t>
      </w:r>
      <w:r w:rsidRPr="00C327D7">
        <w:rPr>
          <w:rFonts w:ascii="Traditional Arabic" w:hAnsi="Traditional Arabic" w:cs="Traditional Arabic"/>
          <w:sz w:val="36"/>
          <w:szCs w:val="36"/>
          <w:rtl/>
        </w:rPr>
        <w:t xml:space="preserve"> </w:t>
      </w:r>
      <w:r w:rsidRPr="00C327D7">
        <w:rPr>
          <w:rFonts w:ascii="Traditional Arabic" w:hAnsi="Traditional Arabic" w:cs="Traditional Arabic" w:hint="cs"/>
          <w:sz w:val="36"/>
          <w:szCs w:val="36"/>
          <w:rtl/>
        </w:rPr>
        <w:t>تواجههم،</w:t>
      </w:r>
      <w:r w:rsidRPr="00C327D7">
        <w:rPr>
          <w:rFonts w:ascii="Traditional Arabic" w:hAnsi="Traditional Arabic" w:cs="Traditional Arabic"/>
          <w:sz w:val="36"/>
          <w:szCs w:val="36"/>
          <w:rtl/>
        </w:rPr>
        <w:t xml:space="preserve"> ويحثهم على اختبار أساليب واستراتيجيات جديدة عند أداء المهام </w:t>
      </w:r>
      <w:r w:rsidRPr="00C327D7">
        <w:rPr>
          <w:rFonts w:ascii="Traditional Arabic" w:hAnsi="Traditional Arabic" w:cs="Traditional Arabic" w:hint="cs"/>
          <w:sz w:val="36"/>
          <w:szCs w:val="36"/>
          <w:rtl/>
        </w:rPr>
        <w:t>الموكلة</w:t>
      </w:r>
      <w:r w:rsidRPr="00C327D7">
        <w:rPr>
          <w:rFonts w:ascii="Traditional Arabic" w:hAnsi="Traditional Arabic" w:cs="Traditional Arabic"/>
          <w:sz w:val="36"/>
          <w:szCs w:val="36"/>
          <w:rtl/>
        </w:rPr>
        <w:t xml:space="preserve"> لهم (الجعضي,</w:t>
      </w:r>
      <w:r>
        <w:rPr>
          <w:rFonts w:ascii="Traditional Arabic" w:hAnsi="Traditional Arabic" w:cs="Traditional Arabic" w:hint="cs"/>
          <w:sz w:val="36"/>
          <w:szCs w:val="36"/>
          <w:rtl/>
        </w:rPr>
        <w:t xml:space="preserve"> </w:t>
      </w:r>
      <w:r w:rsidRPr="00C327D7">
        <w:rPr>
          <w:rFonts w:ascii="Traditional Arabic" w:hAnsi="Traditional Arabic" w:cs="Traditional Arabic"/>
          <w:sz w:val="36"/>
          <w:szCs w:val="36"/>
          <w:rtl/>
        </w:rPr>
        <w:t>2006: 152).</w:t>
      </w:r>
    </w:p>
    <w:p w14:paraId="097A9BFF" w14:textId="77777777" w:rsidR="008B3D18" w:rsidRPr="00D043B9"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D043B9">
        <w:rPr>
          <w:rFonts w:ascii="Traditional Arabic" w:hAnsi="Traditional Arabic" w:cs="Traditional Arabic"/>
          <w:sz w:val="36"/>
          <w:szCs w:val="36"/>
          <w:rtl/>
        </w:rPr>
        <w:t xml:space="preserve">ويرى براون </w:t>
      </w:r>
      <w:r w:rsidRPr="00D31B73">
        <w:rPr>
          <w:rFonts w:ascii="Traditional Arabic" w:hAnsi="Traditional Arabic" w:cs="Traditional Arabic"/>
          <w:sz w:val="28"/>
          <w:szCs w:val="28"/>
        </w:rPr>
        <w:t>Brown</w:t>
      </w:r>
      <w:r w:rsidRPr="00D31B73">
        <w:rPr>
          <w:rFonts w:ascii="Traditional Arabic" w:hAnsi="Traditional Arabic" w:cs="Traditional Arabic"/>
          <w:sz w:val="28"/>
          <w:szCs w:val="28"/>
          <w:rtl/>
        </w:rPr>
        <w:t xml:space="preserve"> </w:t>
      </w:r>
      <w:r w:rsidRPr="00D043B9">
        <w:rPr>
          <w:rFonts w:ascii="Traditional Arabic" w:hAnsi="Traditional Arabic" w:cs="Traditional Arabic"/>
          <w:sz w:val="36"/>
          <w:szCs w:val="36"/>
          <w:rtl/>
        </w:rPr>
        <w:t xml:space="preserve">لابد </w:t>
      </w:r>
      <w:r w:rsidRPr="00D043B9">
        <w:rPr>
          <w:rFonts w:ascii="Traditional Arabic" w:hAnsi="Traditional Arabic" w:cs="Traditional Arabic" w:hint="cs"/>
          <w:sz w:val="36"/>
          <w:szCs w:val="36"/>
          <w:rtl/>
        </w:rPr>
        <w:t>أ</w:t>
      </w:r>
      <w:r w:rsidRPr="00D043B9">
        <w:rPr>
          <w:rFonts w:ascii="Traditional Arabic" w:hAnsi="Traditional Arabic" w:cs="Traditional Arabic"/>
          <w:sz w:val="36"/>
          <w:szCs w:val="36"/>
          <w:rtl/>
        </w:rPr>
        <w:t>ن يكون القائد محفز</w:t>
      </w:r>
      <w:r w:rsidRPr="00D043B9">
        <w:rPr>
          <w:rFonts w:ascii="Traditional Arabic" w:hAnsi="Traditional Arabic" w:cs="Traditional Arabic" w:hint="cs"/>
          <w:sz w:val="36"/>
          <w:szCs w:val="36"/>
          <w:rtl/>
        </w:rPr>
        <w:t>اً</w:t>
      </w:r>
      <w:r w:rsidRPr="00D043B9">
        <w:rPr>
          <w:rFonts w:ascii="Traditional Arabic" w:hAnsi="Traditional Arabic" w:cs="Traditional Arabic"/>
          <w:sz w:val="36"/>
          <w:szCs w:val="36"/>
          <w:rtl/>
        </w:rPr>
        <w:t xml:space="preserve"> للعاملين معه لمواجهة التحديات وتبادل الأفكار ووضعهم مكان </w:t>
      </w:r>
      <w:r w:rsidRPr="00D043B9">
        <w:rPr>
          <w:rFonts w:ascii="Traditional Arabic" w:hAnsi="Traditional Arabic" w:cs="Traditional Arabic" w:hint="cs"/>
          <w:sz w:val="36"/>
          <w:szCs w:val="36"/>
          <w:rtl/>
        </w:rPr>
        <w:t xml:space="preserve">الاستشارة؛ </w:t>
      </w:r>
      <w:r w:rsidRPr="00D043B9">
        <w:rPr>
          <w:rFonts w:ascii="Traditional Arabic" w:hAnsi="Traditional Arabic" w:cs="Traditional Arabic"/>
          <w:sz w:val="36"/>
          <w:szCs w:val="36"/>
          <w:rtl/>
        </w:rPr>
        <w:t xml:space="preserve">ليشجعهم على </w:t>
      </w:r>
      <w:r>
        <w:rPr>
          <w:rFonts w:ascii="Traditional Arabic" w:hAnsi="Traditional Arabic" w:cs="Traditional Arabic" w:hint="cs"/>
          <w:sz w:val="36"/>
          <w:szCs w:val="36"/>
          <w:rtl/>
        </w:rPr>
        <w:t>الإبداع</w:t>
      </w:r>
      <w:r w:rsidRPr="00D043B9">
        <w:rPr>
          <w:rFonts w:ascii="Traditional Arabic" w:hAnsi="Traditional Arabic" w:cs="Traditional Arabic" w:hint="cs"/>
          <w:sz w:val="36"/>
          <w:szCs w:val="36"/>
          <w:rtl/>
        </w:rPr>
        <w:t xml:space="preserve">، </w:t>
      </w:r>
      <w:r w:rsidRPr="00D043B9">
        <w:rPr>
          <w:rFonts w:ascii="Traditional Arabic" w:hAnsi="Traditional Arabic" w:cs="Traditional Arabic"/>
          <w:sz w:val="36"/>
          <w:szCs w:val="36"/>
          <w:rtl/>
        </w:rPr>
        <w:t xml:space="preserve">ويرى </w:t>
      </w:r>
      <w:proofErr w:type="spellStart"/>
      <w:r w:rsidRPr="00D043B9">
        <w:rPr>
          <w:rFonts w:ascii="Traditional Arabic" w:hAnsi="Traditional Arabic" w:cs="Traditional Arabic"/>
          <w:sz w:val="36"/>
          <w:szCs w:val="36"/>
          <w:rtl/>
        </w:rPr>
        <w:t>كامينك</w:t>
      </w:r>
      <w:proofErr w:type="spellEnd"/>
      <w:r w:rsidRPr="00D043B9">
        <w:rPr>
          <w:rFonts w:ascii="Traditional Arabic" w:hAnsi="Traditional Arabic" w:cs="Traditional Arabic"/>
          <w:sz w:val="36"/>
          <w:szCs w:val="36"/>
          <w:rtl/>
        </w:rPr>
        <w:t xml:space="preserve"> </w:t>
      </w:r>
      <w:proofErr w:type="spellStart"/>
      <w:r w:rsidRPr="00D31B73">
        <w:rPr>
          <w:rFonts w:ascii="Traditional Arabic" w:hAnsi="Traditional Arabic" w:cs="Traditional Arabic"/>
          <w:sz w:val="28"/>
          <w:szCs w:val="28"/>
        </w:rPr>
        <w:t>Kamencik</w:t>
      </w:r>
      <w:proofErr w:type="spellEnd"/>
      <w:r w:rsidRPr="00D31B73">
        <w:rPr>
          <w:rFonts w:ascii="Traditional Arabic" w:hAnsi="Traditional Arabic" w:cs="Traditional Arabic"/>
          <w:sz w:val="28"/>
          <w:szCs w:val="28"/>
          <w:rtl/>
        </w:rPr>
        <w:t xml:space="preserve"> </w:t>
      </w:r>
      <w:r w:rsidRPr="00D043B9">
        <w:rPr>
          <w:rFonts w:ascii="Traditional Arabic" w:hAnsi="Traditional Arabic" w:cs="Traditional Arabic"/>
          <w:sz w:val="36"/>
          <w:szCs w:val="36"/>
          <w:rtl/>
        </w:rPr>
        <w:t>لوصول العاملين لتحليل وحل المشكلات وصنع القرار والابتكار و</w:t>
      </w:r>
      <w:r>
        <w:rPr>
          <w:rFonts w:ascii="Traditional Arabic" w:hAnsi="Traditional Arabic" w:cs="Traditional Arabic"/>
          <w:sz w:val="36"/>
          <w:szCs w:val="36"/>
          <w:rtl/>
        </w:rPr>
        <w:t>الإبداع</w:t>
      </w:r>
      <w:r w:rsidRPr="00D043B9">
        <w:rPr>
          <w:rFonts w:ascii="Traditional Arabic" w:hAnsi="Traditional Arabic" w:cs="Traditional Arabic"/>
          <w:sz w:val="36"/>
          <w:szCs w:val="36"/>
          <w:rtl/>
        </w:rPr>
        <w:t xml:space="preserve"> فهم يحتاجون </w:t>
      </w:r>
      <w:r w:rsidRPr="00D043B9">
        <w:rPr>
          <w:rFonts w:ascii="Traditional Arabic" w:hAnsi="Traditional Arabic" w:cs="Traditional Arabic" w:hint="cs"/>
          <w:sz w:val="36"/>
          <w:szCs w:val="36"/>
          <w:rtl/>
        </w:rPr>
        <w:t>إ</w:t>
      </w:r>
      <w:r w:rsidRPr="00D043B9">
        <w:rPr>
          <w:rFonts w:ascii="Traditional Arabic" w:hAnsi="Traditional Arabic" w:cs="Traditional Arabic"/>
          <w:sz w:val="36"/>
          <w:szCs w:val="36"/>
          <w:rtl/>
        </w:rPr>
        <w:t>لى تدريب من القائد وأعطاهم</w:t>
      </w:r>
      <w:r>
        <w:rPr>
          <w:rFonts w:ascii="Traditional Arabic" w:hAnsi="Traditional Arabic" w:cs="Traditional Arabic"/>
          <w:sz w:val="36"/>
          <w:szCs w:val="36"/>
          <w:rtl/>
        </w:rPr>
        <w:t xml:space="preserve"> فرصه لذلك</w:t>
      </w:r>
      <w:r>
        <w:rPr>
          <w:rFonts w:ascii="Traditional Arabic" w:hAnsi="Traditional Arabic" w:cs="Traditional Arabic" w:hint="cs"/>
          <w:sz w:val="36"/>
          <w:szCs w:val="36"/>
          <w:rtl/>
        </w:rPr>
        <w:t xml:space="preserve"> </w:t>
      </w:r>
      <w:r w:rsidRPr="00D043B9">
        <w:rPr>
          <w:rFonts w:ascii="Traditional Arabic" w:hAnsi="Traditional Arabic" w:cs="Traditional Arabic"/>
          <w:sz w:val="36"/>
          <w:szCs w:val="36"/>
          <w:rtl/>
        </w:rPr>
        <w:t>(الحماد,</w:t>
      </w:r>
      <w:r>
        <w:rPr>
          <w:rFonts w:ascii="Traditional Arabic" w:hAnsi="Traditional Arabic" w:cs="Traditional Arabic" w:hint="cs"/>
          <w:sz w:val="36"/>
          <w:szCs w:val="36"/>
          <w:rtl/>
        </w:rPr>
        <w:t>1433</w:t>
      </w:r>
      <w:r w:rsidRPr="00D043B9">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3FBF3AC3" w14:textId="77777777" w:rsidR="008B3D18" w:rsidRPr="00E37AEB" w:rsidRDefault="008B3D18" w:rsidP="008B3D18">
      <w:pPr>
        <w:pStyle w:val="ListParagraph"/>
        <w:numPr>
          <w:ilvl w:val="0"/>
          <w:numId w:val="9"/>
        </w:numPr>
        <w:spacing w:after="0" w:line="240" w:lineRule="auto"/>
        <w:ind w:left="662" w:hanging="578"/>
        <w:jc w:val="both"/>
        <w:rPr>
          <w:rFonts w:ascii="Traditional Arabic" w:hAnsi="Traditional Arabic" w:cs="Traditional Arabic"/>
          <w:b/>
          <w:bCs/>
          <w:sz w:val="32"/>
          <w:szCs w:val="32"/>
        </w:rPr>
      </w:pPr>
      <w:r w:rsidRPr="00932C31">
        <w:rPr>
          <w:rFonts w:ascii="Traditional Arabic" w:hAnsi="Traditional Arabic" w:cs="Traditional Arabic"/>
          <w:b/>
          <w:bCs/>
          <w:sz w:val="36"/>
          <w:szCs w:val="36"/>
          <w:rtl/>
        </w:rPr>
        <w:t>الاعتبارية الفردية</w:t>
      </w:r>
      <w:r>
        <w:rPr>
          <w:rFonts w:ascii="Traditional Arabic" w:hAnsi="Traditional Arabic" w:cs="Traditional Arabic" w:hint="cs"/>
          <w:b/>
          <w:bCs/>
          <w:sz w:val="36"/>
          <w:szCs w:val="36"/>
          <w:rtl/>
        </w:rPr>
        <w:t xml:space="preserve">: </w:t>
      </w:r>
    </w:p>
    <w:p w14:paraId="263E1C5D" w14:textId="77777777" w:rsidR="008B3D18" w:rsidRPr="00D043B9"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D043B9">
        <w:rPr>
          <w:rFonts w:ascii="Traditional Arabic" w:hAnsi="Traditional Arabic" w:cs="Traditional Arabic"/>
          <w:sz w:val="36"/>
          <w:szCs w:val="36"/>
          <w:rtl/>
        </w:rPr>
        <w:t xml:space="preserve">وفقاً لهذه السمة يعطي القائد التحويلي اهتماماً خاصاً بحاجات كل فرد لتطويره والارتقاء بمستوى أدائه </w:t>
      </w:r>
      <w:r w:rsidRPr="00D043B9">
        <w:rPr>
          <w:rFonts w:ascii="Traditional Arabic" w:hAnsi="Traditional Arabic" w:cs="Traditional Arabic" w:hint="cs"/>
          <w:sz w:val="36"/>
          <w:szCs w:val="36"/>
          <w:rtl/>
        </w:rPr>
        <w:t>ونموه،</w:t>
      </w:r>
      <w:r w:rsidRPr="00D043B9">
        <w:rPr>
          <w:rFonts w:ascii="Traditional Arabic" w:hAnsi="Traditional Arabic" w:cs="Traditional Arabic"/>
          <w:sz w:val="36"/>
          <w:szCs w:val="36"/>
          <w:rtl/>
        </w:rPr>
        <w:t xml:space="preserve"> فيعمل كمدرب وناصح وصديق وموجه ويهتم بالنواحي الشخصية لكل منهم.</w:t>
      </w:r>
      <w:r>
        <w:rPr>
          <w:rFonts w:ascii="Traditional Arabic" w:hAnsi="Traditional Arabic" w:cs="Traditional Arabic" w:hint="cs"/>
          <w:sz w:val="36"/>
          <w:szCs w:val="36"/>
          <w:rtl/>
        </w:rPr>
        <w:t xml:space="preserve"> </w:t>
      </w:r>
      <w:r w:rsidRPr="00D043B9">
        <w:rPr>
          <w:rFonts w:ascii="Traditional Arabic" w:hAnsi="Traditional Arabic" w:cs="Traditional Arabic"/>
          <w:sz w:val="36"/>
          <w:szCs w:val="36"/>
          <w:rtl/>
        </w:rPr>
        <w:t>(أفوليو,2003 :76).</w:t>
      </w:r>
    </w:p>
    <w:p w14:paraId="37D2E73D" w14:textId="77777777" w:rsidR="008B3D18" w:rsidRPr="00D043B9"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D043B9">
        <w:rPr>
          <w:rFonts w:ascii="Traditional Arabic" w:hAnsi="Traditional Arabic" w:cs="Traditional Arabic"/>
          <w:sz w:val="36"/>
          <w:szCs w:val="36"/>
          <w:rtl/>
        </w:rPr>
        <w:lastRenderedPageBreak/>
        <w:t>فالقائد التحويلي يعلم بأن قدرات ال</w:t>
      </w:r>
      <w:r>
        <w:rPr>
          <w:rFonts w:ascii="Traditional Arabic" w:hAnsi="Traditional Arabic" w:cs="Traditional Arabic"/>
          <w:sz w:val="36"/>
          <w:szCs w:val="36"/>
          <w:rtl/>
        </w:rPr>
        <w:t>أفراد</w:t>
      </w:r>
      <w:r w:rsidRPr="00D043B9">
        <w:rPr>
          <w:rFonts w:ascii="Traditional Arabic" w:hAnsi="Traditional Arabic" w:cs="Traditional Arabic"/>
          <w:sz w:val="36"/>
          <w:szCs w:val="36"/>
          <w:rtl/>
        </w:rPr>
        <w:t xml:space="preserve"> </w:t>
      </w:r>
      <w:r w:rsidRPr="00D043B9">
        <w:rPr>
          <w:rFonts w:ascii="Traditional Arabic" w:hAnsi="Traditional Arabic" w:cs="Traditional Arabic" w:hint="cs"/>
          <w:sz w:val="36"/>
          <w:szCs w:val="36"/>
          <w:rtl/>
        </w:rPr>
        <w:t>متباينة، فلاب</w:t>
      </w:r>
      <w:r w:rsidRPr="00D043B9">
        <w:rPr>
          <w:rFonts w:ascii="Traditional Arabic" w:hAnsi="Traditional Arabic" w:cs="Traditional Arabic" w:hint="eastAsia"/>
          <w:sz w:val="36"/>
          <w:szCs w:val="36"/>
          <w:rtl/>
        </w:rPr>
        <w:t>د</w:t>
      </w:r>
      <w:r w:rsidRPr="00D043B9">
        <w:rPr>
          <w:rFonts w:ascii="Traditional Arabic" w:hAnsi="Traditional Arabic" w:cs="Traditional Arabic"/>
          <w:sz w:val="36"/>
          <w:szCs w:val="36"/>
          <w:rtl/>
        </w:rPr>
        <w:t xml:space="preserve"> أن يكون موجهاً ومرشداً ليتعرف على دوافعهم </w:t>
      </w:r>
      <w:r w:rsidRPr="00D043B9">
        <w:rPr>
          <w:rFonts w:ascii="Traditional Arabic" w:hAnsi="Traditional Arabic" w:cs="Traditional Arabic" w:hint="cs"/>
          <w:sz w:val="36"/>
          <w:szCs w:val="36"/>
          <w:rtl/>
        </w:rPr>
        <w:t>وميولهم،</w:t>
      </w:r>
      <w:r>
        <w:rPr>
          <w:rFonts w:ascii="Traditional Arabic" w:hAnsi="Traditional Arabic" w:cs="Traditional Arabic" w:hint="cs"/>
          <w:sz w:val="36"/>
          <w:szCs w:val="36"/>
          <w:rtl/>
        </w:rPr>
        <w:t xml:space="preserve"> </w:t>
      </w:r>
      <w:r w:rsidRPr="00D043B9">
        <w:rPr>
          <w:rFonts w:ascii="Traditional Arabic" w:hAnsi="Traditional Arabic" w:cs="Traditional Arabic"/>
          <w:sz w:val="36"/>
          <w:szCs w:val="36"/>
          <w:rtl/>
        </w:rPr>
        <w:t>ويسخرها تسخير</w:t>
      </w:r>
      <w:r w:rsidRPr="00D043B9">
        <w:rPr>
          <w:rFonts w:ascii="Traditional Arabic" w:hAnsi="Traditional Arabic" w:cs="Traditional Arabic" w:hint="cs"/>
          <w:sz w:val="36"/>
          <w:szCs w:val="36"/>
          <w:rtl/>
        </w:rPr>
        <w:t>اً</w:t>
      </w:r>
      <w:r w:rsidRPr="00D043B9">
        <w:rPr>
          <w:rFonts w:ascii="Traditional Arabic" w:hAnsi="Traditional Arabic" w:cs="Traditional Arabic"/>
          <w:sz w:val="36"/>
          <w:szCs w:val="36"/>
          <w:rtl/>
        </w:rPr>
        <w:t xml:space="preserve"> أمثل لما يخدم المنظمة والمؤسسة التعليمية.</w:t>
      </w:r>
    </w:p>
    <w:p w14:paraId="30FDE5A1" w14:textId="77777777" w:rsidR="008B3D18" w:rsidRPr="00AF465D"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D043B9">
        <w:rPr>
          <w:rFonts w:ascii="Traditional Arabic" w:hAnsi="Traditional Arabic" w:cs="Traditional Arabic"/>
          <w:sz w:val="36"/>
          <w:szCs w:val="36"/>
          <w:rtl/>
        </w:rPr>
        <w:t>وقد أضاف</w:t>
      </w:r>
      <w:r>
        <w:rPr>
          <w:rFonts w:ascii="Traditional Arabic" w:hAnsi="Traditional Arabic" w:cs="Traditional Arabic" w:hint="cs"/>
          <w:sz w:val="36"/>
          <w:szCs w:val="36"/>
          <w:rtl/>
        </w:rPr>
        <w:t xml:space="preserve"> بيري (1996,</w:t>
      </w:r>
      <w:r w:rsidRPr="00D043B9">
        <w:rPr>
          <w:rFonts w:ascii="Traditional Arabic" w:hAnsi="Traditional Arabic" w:cs="Traditional Arabic"/>
          <w:sz w:val="36"/>
          <w:szCs w:val="36"/>
          <w:rtl/>
        </w:rPr>
        <w:t xml:space="preserve"> </w:t>
      </w:r>
      <w:r w:rsidRPr="00F57982">
        <w:rPr>
          <w:rFonts w:ascii="Traditional Arabic" w:hAnsi="Traditional Arabic" w:cs="Traditional Arabic" w:hint="cs"/>
          <w:sz w:val="30"/>
          <w:szCs w:val="30"/>
        </w:rPr>
        <w:t>Parry</w:t>
      </w:r>
      <w:r w:rsidRPr="00D043B9">
        <w:rPr>
          <w:rFonts w:ascii="Traditional Arabic" w:hAnsi="Traditional Arabic" w:cs="Traditional Arabic"/>
          <w:sz w:val="36"/>
          <w:szCs w:val="36"/>
          <w:rtl/>
        </w:rPr>
        <w:t xml:space="preserve">) مهارة أخرى وهي المهارة </w:t>
      </w:r>
      <w:r w:rsidRPr="00D043B9">
        <w:rPr>
          <w:rFonts w:ascii="Traditional Arabic" w:hAnsi="Traditional Arabic" w:cs="Traditional Arabic" w:hint="cs"/>
          <w:sz w:val="36"/>
          <w:szCs w:val="36"/>
          <w:rtl/>
        </w:rPr>
        <w:t>الإدارية،</w:t>
      </w:r>
      <w:r w:rsidRPr="00D043B9">
        <w:rPr>
          <w:rFonts w:ascii="Traditional Arabic" w:hAnsi="Traditional Arabic" w:cs="Traditional Arabic"/>
          <w:sz w:val="36"/>
          <w:szCs w:val="36"/>
          <w:rtl/>
        </w:rPr>
        <w:t xml:space="preserve"> بل ويرى </w:t>
      </w:r>
      <w:r w:rsidRPr="00D043B9">
        <w:rPr>
          <w:rFonts w:ascii="Traditional Arabic" w:hAnsi="Traditional Arabic" w:cs="Traditional Arabic" w:hint="cs"/>
          <w:sz w:val="36"/>
          <w:szCs w:val="36"/>
          <w:rtl/>
        </w:rPr>
        <w:t>أ</w:t>
      </w:r>
      <w:r w:rsidRPr="00D043B9">
        <w:rPr>
          <w:rFonts w:ascii="Traditional Arabic" w:hAnsi="Traditional Arabic" w:cs="Traditional Arabic"/>
          <w:sz w:val="36"/>
          <w:szCs w:val="36"/>
          <w:rtl/>
        </w:rPr>
        <w:t xml:space="preserve">نها أول مهارة </w:t>
      </w:r>
      <w:r w:rsidRPr="00D043B9">
        <w:rPr>
          <w:rFonts w:ascii="Traditional Arabic" w:hAnsi="Traditional Arabic" w:cs="Traditional Arabic" w:hint="cs"/>
          <w:sz w:val="36"/>
          <w:szCs w:val="36"/>
          <w:rtl/>
        </w:rPr>
        <w:t>ينبغي</w:t>
      </w:r>
      <w:r w:rsidRPr="00D043B9">
        <w:rPr>
          <w:rFonts w:ascii="Traditional Arabic" w:hAnsi="Traditional Arabic" w:cs="Traditional Arabic"/>
          <w:sz w:val="36"/>
          <w:szCs w:val="36"/>
          <w:rtl/>
        </w:rPr>
        <w:t xml:space="preserve"> أن تتوافر في القائد </w:t>
      </w:r>
      <w:r w:rsidRPr="00D043B9">
        <w:rPr>
          <w:rFonts w:ascii="Traditional Arabic" w:hAnsi="Traditional Arabic" w:cs="Traditional Arabic" w:hint="cs"/>
          <w:sz w:val="36"/>
          <w:szCs w:val="36"/>
          <w:rtl/>
        </w:rPr>
        <w:t>التحويلي،</w:t>
      </w:r>
      <w:r w:rsidRPr="00D043B9">
        <w:rPr>
          <w:rFonts w:ascii="Traditional Arabic" w:hAnsi="Traditional Arabic" w:cs="Traditional Arabic"/>
          <w:sz w:val="36"/>
          <w:szCs w:val="36"/>
          <w:rtl/>
        </w:rPr>
        <w:t xml:space="preserve"> ويقصد بهذه المهارة القدرة الفائقة على ممارسة وظائف الإدارة المختلفة كالتخطيط </w:t>
      </w:r>
      <w:r w:rsidRPr="00D043B9">
        <w:rPr>
          <w:rFonts w:ascii="Traditional Arabic" w:hAnsi="Traditional Arabic" w:cs="Traditional Arabic" w:hint="cs"/>
          <w:sz w:val="36"/>
          <w:szCs w:val="36"/>
          <w:rtl/>
        </w:rPr>
        <w:t>والتنظيم.</w:t>
      </w:r>
    </w:p>
    <w:p w14:paraId="175F1C7F" w14:textId="77777777" w:rsidR="008B3D18" w:rsidRPr="00861B3E" w:rsidRDefault="008B3D18" w:rsidP="008B3D18">
      <w:pPr>
        <w:spacing w:after="0" w:line="240" w:lineRule="auto"/>
        <w:rPr>
          <w:rFonts w:ascii="Traditional Arabic" w:hAnsi="Traditional Arabic" w:cs="Traditional Arabic"/>
          <w:sz w:val="40"/>
          <w:szCs w:val="40"/>
          <w:rtl/>
        </w:rPr>
      </w:pPr>
      <w:r w:rsidRPr="00861B3E">
        <w:rPr>
          <w:rFonts w:ascii="Traditional Arabic" w:hAnsi="Traditional Arabic" w:cs="Traditional Arabic"/>
          <w:b/>
          <w:bCs/>
          <w:sz w:val="40"/>
          <w:szCs w:val="40"/>
          <w:rtl/>
        </w:rPr>
        <w:t>المبحث الثالث</w:t>
      </w:r>
      <w:r w:rsidRPr="00861B3E">
        <w:rPr>
          <w:rFonts w:ascii="Traditional Arabic" w:hAnsi="Traditional Arabic" w:cs="Traditional Arabic" w:hint="cs"/>
          <w:b/>
          <w:bCs/>
          <w:sz w:val="40"/>
          <w:szCs w:val="40"/>
          <w:rtl/>
        </w:rPr>
        <w:t xml:space="preserve">: </w:t>
      </w:r>
      <w:r w:rsidRPr="00861B3E">
        <w:rPr>
          <w:rFonts w:ascii="Traditional Arabic" w:hAnsi="Traditional Arabic" w:cs="Traditional Arabic"/>
          <w:b/>
          <w:bCs/>
          <w:sz w:val="40"/>
          <w:szCs w:val="40"/>
          <w:rtl/>
        </w:rPr>
        <w:t>الق</w:t>
      </w:r>
      <w:r w:rsidRPr="00861B3E">
        <w:rPr>
          <w:rFonts w:ascii="Traditional Arabic" w:hAnsi="Traditional Arabic" w:cs="Traditional Arabic" w:hint="cs"/>
          <w:b/>
          <w:bCs/>
          <w:sz w:val="40"/>
          <w:szCs w:val="40"/>
          <w:rtl/>
        </w:rPr>
        <w:t>ائد</w:t>
      </w:r>
      <w:r w:rsidRPr="00861B3E">
        <w:rPr>
          <w:rFonts w:ascii="Traditional Arabic" w:hAnsi="Traditional Arabic" w:cs="Traditional Arabic"/>
          <w:b/>
          <w:bCs/>
          <w:sz w:val="40"/>
          <w:szCs w:val="40"/>
          <w:rtl/>
        </w:rPr>
        <w:t xml:space="preserve"> التحويلي</w:t>
      </w:r>
      <w:r>
        <w:rPr>
          <w:rFonts w:ascii="Traditional Arabic" w:hAnsi="Traditional Arabic" w:cs="Traditional Arabic" w:hint="cs"/>
          <w:b/>
          <w:bCs/>
          <w:sz w:val="40"/>
          <w:szCs w:val="40"/>
          <w:rtl/>
        </w:rPr>
        <w:t xml:space="preserve"> في الإ</w:t>
      </w:r>
      <w:r w:rsidRPr="00861B3E">
        <w:rPr>
          <w:rFonts w:ascii="Traditional Arabic" w:hAnsi="Traditional Arabic" w:cs="Traditional Arabic" w:hint="cs"/>
          <w:b/>
          <w:bCs/>
          <w:sz w:val="40"/>
          <w:szCs w:val="40"/>
          <w:rtl/>
        </w:rPr>
        <w:t>دارة</w:t>
      </w:r>
      <w:r w:rsidRPr="00861B3E">
        <w:rPr>
          <w:rFonts w:ascii="Traditional Arabic" w:hAnsi="Traditional Arabic" w:cs="Traditional Arabic"/>
          <w:b/>
          <w:bCs/>
          <w:sz w:val="40"/>
          <w:szCs w:val="40"/>
          <w:rtl/>
        </w:rPr>
        <w:t xml:space="preserve"> المدرس</w:t>
      </w:r>
      <w:r w:rsidRPr="00861B3E">
        <w:rPr>
          <w:rFonts w:ascii="Traditional Arabic" w:hAnsi="Traditional Arabic" w:cs="Traditional Arabic" w:hint="cs"/>
          <w:b/>
          <w:bCs/>
          <w:sz w:val="40"/>
          <w:szCs w:val="40"/>
          <w:rtl/>
        </w:rPr>
        <w:t>ي</w:t>
      </w:r>
      <w:r w:rsidRPr="00861B3E">
        <w:rPr>
          <w:rFonts w:ascii="Traditional Arabic" w:hAnsi="Traditional Arabic" w:cs="Traditional Arabic"/>
          <w:b/>
          <w:bCs/>
          <w:sz w:val="40"/>
          <w:szCs w:val="40"/>
          <w:rtl/>
        </w:rPr>
        <w:t>ة</w:t>
      </w:r>
      <w:r w:rsidRPr="00861B3E">
        <w:rPr>
          <w:rFonts w:ascii="Traditional Arabic" w:hAnsi="Traditional Arabic" w:cs="Traditional Arabic" w:hint="cs"/>
          <w:b/>
          <w:bCs/>
          <w:sz w:val="40"/>
          <w:szCs w:val="40"/>
          <w:rtl/>
        </w:rPr>
        <w:t>.</w:t>
      </w:r>
    </w:p>
    <w:p w14:paraId="36D4E0CB" w14:textId="77777777" w:rsidR="008B3D18" w:rsidRPr="006674F0" w:rsidRDefault="008B3D18" w:rsidP="008B3D18">
      <w:pPr>
        <w:spacing w:after="0"/>
        <w:rPr>
          <w:rFonts w:ascii="Traditional Arabic" w:hAnsi="Traditional Arabic" w:cs="Traditional Arabic"/>
          <w:sz w:val="36"/>
          <w:szCs w:val="36"/>
          <w:rtl/>
        </w:rPr>
      </w:pPr>
      <w:r w:rsidRPr="00E37AEB">
        <w:rPr>
          <w:rFonts w:ascii="Traditional Arabic" w:hAnsi="Traditional Arabic" w:cs="Traditional Arabic"/>
          <w:b/>
          <w:bCs/>
          <w:sz w:val="36"/>
          <w:szCs w:val="36"/>
          <w:rtl/>
        </w:rPr>
        <w:t>مفهوم القائد التحويلي:</w:t>
      </w:r>
    </w:p>
    <w:p w14:paraId="1FC0AF7A" w14:textId="77777777" w:rsidR="008B3D18" w:rsidRPr="00D043B9"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D043B9">
        <w:rPr>
          <w:rFonts w:ascii="Traditional Arabic" w:hAnsi="Traditional Arabic" w:cs="Traditional Arabic"/>
          <w:b/>
          <w:bCs/>
          <w:sz w:val="32"/>
          <w:szCs w:val="32"/>
          <w:rtl/>
        </w:rPr>
        <w:t>وصف عباس (2004) القائد التحويلي</w:t>
      </w:r>
      <w:r w:rsidRPr="00D043B9">
        <w:rPr>
          <w:rFonts w:ascii="Traditional Arabic" w:hAnsi="Traditional Arabic" w:cs="Traditional Arabic"/>
          <w:sz w:val="32"/>
          <w:szCs w:val="32"/>
          <w:rtl/>
        </w:rPr>
        <w:t xml:space="preserve"> </w:t>
      </w:r>
      <w:r w:rsidRPr="00D043B9">
        <w:rPr>
          <w:rFonts w:ascii="Traditional Arabic" w:hAnsi="Traditional Arabic" w:cs="Traditional Arabic"/>
          <w:sz w:val="36"/>
          <w:szCs w:val="36"/>
          <w:rtl/>
        </w:rPr>
        <w:t>بأنه هو القائد الملهم الذي يستخدم إبداعه وإلهامه في التأثير في تابعيه فهو يتحدث للتابعين حول كيفية ال</w:t>
      </w:r>
      <w:r w:rsidRPr="00D043B9">
        <w:rPr>
          <w:rFonts w:ascii="Traditional Arabic" w:hAnsi="Traditional Arabic" w:cs="Traditional Arabic" w:hint="cs"/>
          <w:sz w:val="36"/>
          <w:szCs w:val="36"/>
          <w:rtl/>
        </w:rPr>
        <w:t>أ</w:t>
      </w:r>
      <w:r w:rsidRPr="00D043B9">
        <w:rPr>
          <w:rFonts w:ascii="Traditional Arabic" w:hAnsi="Traditional Arabic" w:cs="Traditional Arabic"/>
          <w:sz w:val="36"/>
          <w:szCs w:val="36"/>
          <w:rtl/>
        </w:rPr>
        <w:t>داء ويثقفهم ويستخدم الكثير من الوسائل غير الاعتيادية لتجاوز الواقع الذي يزخر بالأخطاء محاولا</w:t>
      </w:r>
      <w:r w:rsidRPr="00D043B9">
        <w:rPr>
          <w:rFonts w:ascii="Traditional Arabic" w:hAnsi="Traditional Arabic" w:cs="Traditional Arabic" w:hint="cs"/>
          <w:sz w:val="36"/>
          <w:szCs w:val="36"/>
          <w:rtl/>
        </w:rPr>
        <w:t>ً</w:t>
      </w:r>
      <w:r w:rsidRPr="00D043B9">
        <w:rPr>
          <w:rFonts w:ascii="Traditional Arabic" w:hAnsi="Traditional Arabic" w:cs="Traditional Arabic"/>
          <w:sz w:val="36"/>
          <w:szCs w:val="36"/>
          <w:rtl/>
        </w:rPr>
        <w:t xml:space="preserve"> تغييره من خلال </w:t>
      </w:r>
      <w:r w:rsidRPr="00D043B9">
        <w:rPr>
          <w:rFonts w:ascii="Traditional Arabic" w:hAnsi="Traditional Arabic" w:cs="Traditional Arabic" w:hint="cs"/>
          <w:sz w:val="36"/>
          <w:szCs w:val="36"/>
          <w:rtl/>
        </w:rPr>
        <w:t>التابعين.</w:t>
      </w:r>
    </w:p>
    <w:p w14:paraId="3E18AC18" w14:textId="77777777" w:rsidR="008B3D18" w:rsidRPr="00D043B9"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D043B9">
        <w:rPr>
          <w:rFonts w:ascii="Traditional Arabic" w:hAnsi="Traditional Arabic" w:cs="Traditional Arabic"/>
          <w:b/>
          <w:bCs/>
          <w:sz w:val="32"/>
          <w:szCs w:val="32"/>
          <w:rtl/>
        </w:rPr>
        <w:t xml:space="preserve">ووضح </w:t>
      </w:r>
      <w:r w:rsidRPr="00D043B9">
        <w:rPr>
          <w:rFonts w:ascii="Traditional Arabic" w:hAnsi="Traditional Arabic" w:cs="Traditional Arabic" w:hint="cs"/>
          <w:b/>
          <w:bCs/>
          <w:sz w:val="32"/>
          <w:szCs w:val="32"/>
          <w:rtl/>
        </w:rPr>
        <w:t>الربيعة</w:t>
      </w:r>
      <w:r>
        <w:rPr>
          <w:rFonts w:ascii="Traditional Arabic" w:hAnsi="Traditional Arabic" w:cs="Traditional Arabic" w:hint="cs"/>
          <w:b/>
          <w:bCs/>
          <w:sz w:val="32"/>
          <w:szCs w:val="32"/>
          <w:rtl/>
        </w:rPr>
        <w:t xml:space="preserve"> </w:t>
      </w:r>
      <w:r w:rsidRPr="00D043B9">
        <w:rPr>
          <w:rFonts w:ascii="Traditional Arabic" w:hAnsi="Traditional Arabic" w:cs="Traditional Arabic"/>
          <w:b/>
          <w:bCs/>
          <w:sz w:val="32"/>
          <w:szCs w:val="32"/>
          <w:rtl/>
        </w:rPr>
        <w:t>(1430: 44) مفهوم القائد التحويلي</w:t>
      </w:r>
      <w:r w:rsidRPr="00D043B9">
        <w:rPr>
          <w:rFonts w:ascii="Traditional Arabic" w:hAnsi="Traditional Arabic" w:cs="Traditional Arabic"/>
          <w:sz w:val="36"/>
          <w:szCs w:val="36"/>
          <w:rtl/>
        </w:rPr>
        <w:t xml:space="preserve"> بوصفه انه يتميز بقدرته على إدارة التغيير من خلال إحداث تحول ايجابي وكبير في نظرة العاملين إلى أنفسهم وإلى </w:t>
      </w:r>
      <w:r w:rsidRPr="00D043B9">
        <w:rPr>
          <w:rFonts w:ascii="Traditional Arabic" w:hAnsi="Traditional Arabic" w:cs="Traditional Arabic" w:hint="cs"/>
          <w:sz w:val="36"/>
          <w:szCs w:val="36"/>
          <w:rtl/>
        </w:rPr>
        <w:t>قائدهم،</w:t>
      </w:r>
      <w:r w:rsidRPr="00D043B9">
        <w:rPr>
          <w:rFonts w:ascii="Traditional Arabic" w:hAnsi="Traditional Arabic" w:cs="Traditional Arabic"/>
          <w:sz w:val="36"/>
          <w:szCs w:val="36"/>
          <w:rtl/>
        </w:rPr>
        <w:t xml:space="preserve"> </w:t>
      </w:r>
      <w:r w:rsidRPr="00D043B9">
        <w:rPr>
          <w:rFonts w:ascii="Traditional Arabic" w:hAnsi="Traditional Arabic" w:cs="Traditional Arabic" w:hint="cs"/>
          <w:sz w:val="36"/>
          <w:szCs w:val="36"/>
          <w:rtl/>
        </w:rPr>
        <w:t>وبالتالي</w:t>
      </w:r>
      <w:r w:rsidRPr="00D043B9">
        <w:rPr>
          <w:rFonts w:ascii="Traditional Arabic" w:hAnsi="Traditional Arabic" w:cs="Traditional Arabic"/>
          <w:sz w:val="36"/>
          <w:szCs w:val="36"/>
          <w:rtl/>
        </w:rPr>
        <w:t xml:space="preserve"> ثقتهم بأنفسهم وحماسهم للعمل وتحقيق معدلات انجاز عالية.</w:t>
      </w:r>
    </w:p>
    <w:p w14:paraId="538EE737" w14:textId="77777777" w:rsidR="008B3D18" w:rsidRPr="00E37AEB" w:rsidRDefault="008B3D18" w:rsidP="008B3D18">
      <w:pPr>
        <w:spacing w:after="0"/>
        <w:jc w:val="both"/>
        <w:rPr>
          <w:rFonts w:ascii="Traditional Arabic" w:hAnsi="Traditional Arabic" w:cs="Traditional Arabic"/>
          <w:b/>
          <w:bCs/>
          <w:sz w:val="36"/>
          <w:szCs w:val="36"/>
          <w:rtl/>
        </w:rPr>
      </w:pPr>
      <w:r w:rsidRPr="00E37AEB">
        <w:rPr>
          <w:rFonts w:ascii="Traditional Arabic" w:hAnsi="Traditional Arabic" w:cs="Traditional Arabic"/>
          <w:b/>
          <w:bCs/>
          <w:sz w:val="36"/>
          <w:szCs w:val="36"/>
          <w:rtl/>
        </w:rPr>
        <w:t>خصائص القائد التحويلي:</w:t>
      </w:r>
    </w:p>
    <w:p w14:paraId="2C49024C" w14:textId="77777777" w:rsidR="008B3D18" w:rsidRPr="00D043B9"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D043B9">
        <w:rPr>
          <w:rFonts w:ascii="Traditional Arabic" w:hAnsi="Traditional Arabic" w:cs="Traditional Arabic"/>
          <w:sz w:val="36"/>
          <w:szCs w:val="36"/>
          <w:rtl/>
        </w:rPr>
        <w:t xml:space="preserve">   يمتاز القائد </w:t>
      </w:r>
      <w:r w:rsidRPr="00D043B9">
        <w:rPr>
          <w:rFonts w:ascii="Traditional Arabic" w:hAnsi="Traditional Arabic" w:cs="Traditional Arabic" w:hint="cs"/>
          <w:sz w:val="36"/>
          <w:szCs w:val="36"/>
          <w:rtl/>
        </w:rPr>
        <w:t>التحويلي بخصائص</w:t>
      </w:r>
      <w:r w:rsidRPr="00D043B9">
        <w:rPr>
          <w:rFonts w:ascii="Traditional Arabic" w:hAnsi="Traditional Arabic" w:cs="Traditional Arabic"/>
          <w:sz w:val="36"/>
          <w:szCs w:val="36"/>
          <w:rtl/>
        </w:rPr>
        <w:t xml:space="preserve"> </w:t>
      </w:r>
      <w:r w:rsidRPr="00D043B9">
        <w:rPr>
          <w:rFonts w:ascii="Traditional Arabic" w:hAnsi="Traditional Arabic" w:cs="Traditional Arabic" w:hint="cs"/>
          <w:sz w:val="36"/>
          <w:szCs w:val="36"/>
          <w:rtl/>
        </w:rPr>
        <w:t>عديدة وقد</w:t>
      </w:r>
      <w:r w:rsidRPr="00D043B9">
        <w:rPr>
          <w:rFonts w:ascii="Traditional Arabic" w:hAnsi="Traditional Arabic" w:cs="Traditional Arabic"/>
          <w:sz w:val="36"/>
          <w:szCs w:val="36"/>
          <w:rtl/>
        </w:rPr>
        <w:t xml:space="preserve"> أشار باس</w:t>
      </w:r>
      <w:r>
        <w:rPr>
          <w:rFonts w:ascii="Traditional Arabic" w:hAnsi="Traditional Arabic" w:cs="Traditional Arabic" w:hint="cs"/>
          <w:sz w:val="36"/>
          <w:szCs w:val="36"/>
          <w:rtl/>
        </w:rPr>
        <w:t xml:space="preserve"> </w:t>
      </w:r>
      <w:r w:rsidRPr="00D31B73">
        <w:rPr>
          <w:rFonts w:cs="Traditional Arabic"/>
          <w:sz w:val="28"/>
          <w:szCs w:val="28"/>
        </w:rPr>
        <w:t>Bass</w:t>
      </w:r>
      <w:r w:rsidRPr="00D31B73">
        <w:rPr>
          <w:rFonts w:ascii="Traditional Arabic" w:hAnsi="Traditional Arabic" w:cs="Traditional Arabic" w:hint="cs"/>
          <w:sz w:val="28"/>
          <w:szCs w:val="28"/>
          <w:rtl/>
        </w:rPr>
        <w:t>) باس</w:t>
      </w:r>
      <w:r w:rsidRPr="00D043B9">
        <w:rPr>
          <w:rFonts w:ascii="Traditional Arabic" w:hAnsi="Traditional Arabic" w:cs="Traditional Arabic"/>
          <w:sz w:val="36"/>
          <w:szCs w:val="36"/>
          <w:rtl/>
        </w:rPr>
        <w:t xml:space="preserve"> ,2001) إلى أن القائد التحويلي يمتاز بأن لديه رؤية واضحة، يحققها باستخدام طرقا</w:t>
      </w:r>
      <w:r w:rsidRPr="00D043B9">
        <w:rPr>
          <w:rFonts w:ascii="Traditional Arabic" w:hAnsi="Traditional Arabic" w:cs="Traditional Arabic" w:hint="cs"/>
          <w:sz w:val="36"/>
          <w:szCs w:val="36"/>
          <w:rtl/>
        </w:rPr>
        <w:t>ً</w:t>
      </w:r>
      <w:r w:rsidRPr="00D043B9">
        <w:rPr>
          <w:rFonts w:ascii="Traditional Arabic" w:hAnsi="Traditional Arabic" w:cs="Traditional Arabic"/>
          <w:sz w:val="36"/>
          <w:szCs w:val="36"/>
          <w:rtl/>
        </w:rPr>
        <w:t xml:space="preserve"> ووسائل أخلاقية، ويفضل مصلحة المنظمة على المصلحة الشخصية، ويشجع </w:t>
      </w:r>
      <w:r>
        <w:rPr>
          <w:rFonts w:ascii="Traditional Arabic" w:hAnsi="Traditional Arabic" w:cs="Traditional Arabic" w:hint="cs"/>
          <w:sz w:val="36"/>
          <w:szCs w:val="36"/>
          <w:rtl/>
        </w:rPr>
        <w:t>الإبداع</w:t>
      </w:r>
      <w:r w:rsidRPr="00D043B9">
        <w:rPr>
          <w:rFonts w:ascii="Traditional Arabic" w:hAnsi="Traditional Arabic" w:cs="Traditional Arabic" w:hint="cs"/>
          <w:sz w:val="36"/>
          <w:szCs w:val="36"/>
          <w:rtl/>
        </w:rPr>
        <w:t>،</w:t>
      </w:r>
      <w:r w:rsidRPr="00D043B9">
        <w:rPr>
          <w:rFonts w:ascii="Traditional Arabic" w:hAnsi="Traditional Arabic" w:cs="Traditional Arabic"/>
          <w:sz w:val="36"/>
          <w:szCs w:val="36"/>
          <w:rtl/>
        </w:rPr>
        <w:t xml:space="preserve"> ويثق </w:t>
      </w:r>
      <w:r w:rsidRPr="00D043B9">
        <w:rPr>
          <w:rFonts w:ascii="Traditional Arabic" w:hAnsi="Traditional Arabic" w:cs="Traditional Arabic" w:hint="cs"/>
          <w:sz w:val="36"/>
          <w:szCs w:val="36"/>
          <w:rtl/>
        </w:rPr>
        <w:t>بالعاملين،</w:t>
      </w:r>
      <w:r w:rsidRPr="00D043B9">
        <w:rPr>
          <w:rFonts w:ascii="Traditional Arabic" w:hAnsi="Traditional Arabic" w:cs="Traditional Arabic"/>
          <w:sz w:val="36"/>
          <w:szCs w:val="36"/>
          <w:rtl/>
        </w:rPr>
        <w:t xml:space="preserve"> ويفسح المجال أمامهم للنمو والتطوير وتحقيق </w:t>
      </w:r>
      <w:r w:rsidRPr="00D043B9">
        <w:rPr>
          <w:rFonts w:ascii="Traditional Arabic" w:hAnsi="Traditional Arabic" w:cs="Traditional Arabic" w:hint="cs"/>
          <w:sz w:val="36"/>
          <w:szCs w:val="36"/>
          <w:rtl/>
        </w:rPr>
        <w:t>ذواتهم.</w:t>
      </w:r>
    </w:p>
    <w:p w14:paraId="07E9E4DF" w14:textId="77777777" w:rsidR="008B3D18" w:rsidRPr="00D043B9"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Pr>
          <w:rFonts w:ascii="Traditional Arabic" w:hAnsi="Traditional Arabic" w:cs="Traditional Arabic"/>
          <w:sz w:val="36"/>
          <w:szCs w:val="36"/>
          <w:rtl/>
        </w:rPr>
        <w:t xml:space="preserve">ومن جانب </w:t>
      </w:r>
      <w:r>
        <w:rPr>
          <w:rFonts w:ascii="Traditional Arabic" w:hAnsi="Traditional Arabic" w:cs="Traditional Arabic" w:hint="cs"/>
          <w:sz w:val="36"/>
          <w:szCs w:val="36"/>
          <w:rtl/>
        </w:rPr>
        <w:t>آ</w:t>
      </w:r>
      <w:r w:rsidRPr="00D043B9">
        <w:rPr>
          <w:rFonts w:ascii="Traditional Arabic" w:hAnsi="Traditional Arabic" w:cs="Traditional Arabic"/>
          <w:sz w:val="36"/>
          <w:szCs w:val="36"/>
          <w:rtl/>
        </w:rPr>
        <w:t xml:space="preserve">خر أجرى كل من تيشي وديفانا </w:t>
      </w:r>
      <w:r w:rsidRPr="00D31B73">
        <w:rPr>
          <w:rFonts w:ascii="Traditional Arabic" w:hAnsi="Traditional Arabic" w:cs="Traditional Arabic"/>
          <w:sz w:val="28"/>
          <w:szCs w:val="28"/>
        </w:rPr>
        <w:t>Tichy &amp; Devanna</w:t>
      </w:r>
      <w:r w:rsidRPr="00D043B9">
        <w:rPr>
          <w:rFonts w:ascii="Traditional Arabic" w:hAnsi="Traditional Arabic" w:cs="Traditional Arabic"/>
          <w:sz w:val="36"/>
          <w:szCs w:val="36"/>
          <w:rtl/>
        </w:rPr>
        <w:t xml:space="preserve"> دراسة انصبت على قادة المنظمات </w:t>
      </w:r>
      <w:r w:rsidRPr="00D043B9">
        <w:rPr>
          <w:rFonts w:ascii="Traditional Arabic" w:hAnsi="Traditional Arabic" w:cs="Traditional Arabic" w:hint="cs"/>
          <w:sz w:val="36"/>
          <w:szCs w:val="36"/>
          <w:rtl/>
        </w:rPr>
        <w:t>الكبرى،</w:t>
      </w:r>
      <w:r w:rsidRPr="00D043B9">
        <w:rPr>
          <w:rFonts w:ascii="Traditional Arabic" w:hAnsi="Traditional Arabic" w:cs="Traditional Arabic"/>
          <w:sz w:val="36"/>
          <w:szCs w:val="36"/>
          <w:rtl/>
        </w:rPr>
        <w:t xml:space="preserve"> وباستخدام المقابلة كوسيلة لجمع المعلومات خلص الباحثان إلى أن القادة التحويليين يتمتعون بخصائص </w:t>
      </w:r>
      <w:r w:rsidRPr="00D043B9">
        <w:rPr>
          <w:rFonts w:ascii="Traditional Arabic" w:hAnsi="Traditional Arabic" w:cs="Traditional Arabic" w:hint="cs"/>
          <w:sz w:val="36"/>
          <w:szCs w:val="36"/>
          <w:rtl/>
        </w:rPr>
        <w:t>مشتركة،</w:t>
      </w:r>
      <w:r w:rsidRPr="00D043B9">
        <w:rPr>
          <w:rFonts w:ascii="Traditional Arabic" w:hAnsi="Traditional Arabic" w:cs="Traditional Arabic"/>
          <w:sz w:val="36"/>
          <w:szCs w:val="36"/>
          <w:rtl/>
        </w:rPr>
        <w:t xml:space="preserve"> وهي كالتالي:</w:t>
      </w:r>
    </w:p>
    <w:p w14:paraId="32FDE886" w14:textId="77777777" w:rsidR="008B3D18" w:rsidRPr="00D043B9" w:rsidRDefault="008B3D18" w:rsidP="008B3D18">
      <w:pPr>
        <w:pStyle w:val="ListParagraph"/>
        <w:numPr>
          <w:ilvl w:val="0"/>
          <w:numId w:val="8"/>
        </w:numPr>
        <w:spacing w:after="0" w:line="240" w:lineRule="auto"/>
        <w:ind w:left="714" w:hanging="357"/>
        <w:jc w:val="both"/>
        <w:rPr>
          <w:rFonts w:ascii="Traditional Arabic" w:hAnsi="Traditional Arabic" w:cs="Traditional Arabic"/>
          <w:sz w:val="36"/>
          <w:szCs w:val="36"/>
        </w:rPr>
      </w:pPr>
      <w:r w:rsidRPr="00D043B9">
        <w:rPr>
          <w:rFonts w:ascii="Traditional Arabic" w:hAnsi="Traditional Arabic" w:cs="Traditional Arabic"/>
          <w:sz w:val="36"/>
          <w:szCs w:val="36"/>
          <w:rtl/>
        </w:rPr>
        <w:t xml:space="preserve">يعتبرون </w:t>
      </w:r>
      <w:r w:rsidRPr="00D043B9">
        <w:rPr>
          <w:rFonts w:ascii="Traditional Arabic" w:hAnsi="Traditional Arabic" w:cs="Traditional Arabic" w:hint="cs"/>
          <w:sz w:val="36"/>
          <w:szCs w:val="36"/>
          <w:rtl/>
        </w:rPr>
        <w:t>أ</w:t>
      </w:r>
      <w:r w:rsidRPr="00D043B9">
        <w:rPr>
          <w:rFonts w:ascii="Traditional Arabic" w:hAnsi="Traditional Arabic" w:cs="Traditional Arabic"/>
          <w:sz w:val="36"/>
          <w:szCs w:val="36"/>
          <w:rtl/>
        </w:rPr>
        <w:t xml:space="preserve">نفسهم متعهدي </w:t>
      </w:r>
      <w:r w:rsidRPr="00D043B9">
        <w:rPr>
          <w:rFonts w:ascii="Traditional Arabic" w:hAnsi="Traditional Arabic" w:cs="Traditional Arabic" w:hint="cs"/>
          <w:sz w:val="36"/>
          <w:szCs w:val="36"/>
          <w:rtl/>
        </w:rPr>
        <w:t>التغيير،</w:t>
      </w:r>
      <w:r w:rsidRPr="00D043B9">
        <w:rPr>
          <w:rFonts w:ascii="Traditional Arabic" w:hAnsi="Traditional Arabic" w:cs="Traditional Arabic"/>
          <w:sz w:val="36"/>
          <w:szCs w:val="36"/>
          <w:rtl/>
        </w:rPr>
        <w:t xml:space="preserve"> فاهتمامهم منصب على نقل منظماتهم من واقعها الحالي إلى مكانة أكثر أشراقاً </w:t>
      </w:r>
      <w:r w:rsidRPr="00D043B9">
        <w:rPr>
          <w:rFonts w:ascii="Traditional Arabic" w:hAnsi="Traditional Arabic" w:cs="Traditional Arabic" w:hint="cs"/>
          <w:sz w:val="36"/>
          <w:szCs w:val="36"/>
          <w:rtl/>
        </w:rPr>
        <w:t>وتميزاً.</w:t>
      </w:r>
    </w:p>
    <w:p w14:paraId="51CE2848" w14:textId="77777777" w:rsidR="008B3D18" w:rsidRPr="00D043B9" w:rsidRDefault="008B3D18" w:rsidP="008B3D18">
      <w:pPr>
        <w:pStyle w:val="ListParagraph"/>
        <w:numPr>
          <w:ilvl w:val="0"/>
          <w:numId w:val="8"/>
        </w:numPr>
        <w:spacing w:after="0" w:line="240" w:lineRule="auto"/>
        <w:ind w:left="714" w:hanging="357"/>
        <w:jc w:val="both"/>
        <w:rPr>
          <w:rFonts w:ascii="Traditional Arabic" w:hAnsi="Traditional Arabic" w:cs="Traditional Arabic"/>
          <w:sz w:val="36"/>
          <w:szCs w:val="36"/>
        </w:rPr>
      </w:pPr>
      <w:r w:rsidRPr="00D043B9">
        <w:rPr>
          <w:rFonts w:ascii="Traditional Arabic" w:hAnsi="Traditional Arabic" w:cs="Traditional Arabic"/>
          <w:sz w:val="36"/>
          <w:szCs w:val="36"/>
          <w:rtl/>
        </w:rPr>
        <w:t xml:space="preserve">يتصفون بقدر كبير من </w:t>
      </w:r>
      <w:r w:rsidRPr="00D043B9">
        <w:rPr>
          <w:rFonts w:ascii="Traditional Arabic" w:hAnsi="Traditional Arabic" w:cs="Traditional Arabic" w:hint="cs"/>
          <w:sz w:val="36"/>
          <w:szCs w:val="36"/>
          <w:rtl/>
        </w:rPr>
        <w:t>الشجاعة، ويتبنون</w:t>
      </w:r>
      <w:r w:rsidRPr="00D043B9">
        <w:rPr>
          <w:rFonts w:ascii="Traditional Arabic" w:hAnsi="Traditional Arabic" w:cs="Traditional Arabic"/>
          <w:sz w:val="36"/>
          <w:szCs w:val="36"/>
          <w:rtl/>
        </w:rPr>
        <w:t xml:space="preserve"> اتجاهات تتسم بأنها قادرة على مواجهة الأوضاع الحالية والتحديات المتوقعة.</w:t>
      </w:r>
    </w:p>
    <w:p w14:paraId="6CEC368F" w14:textId="77777777" w:rsidR="008B3D18" w:rsidRPr="00D043B9" w:rsidRDefault="008B3D18" w:rsidP="008B3D18">
      <w:pPr>
        <w:pStyle w:val="ListParagraph"/>
        <w:numPr>
          <w:ilvl w:val="0"/>
          <w:numId w:val="8"/>
        </w:numPr>
        <w:spacing w:after="0" w:line="240" w:lineRule="auto"/>
        <w:ind w:left="714" w:hanging="357"/>
        <w:jc w:val="both"/>
        <w:rPr>
          <w:rFonts w:ascii="Traditional Arabic" w:hAnsi="Traditional Arabic" w:cs="Traditional Arabic"/>
          <w:sz w:val="36"/>
          <w:szCs w:val="36"/>
        </w:rPr>
      </w:pPr>
      <w:r w:rsidRPr="00D043B9">
        <w:rPr>
          <w:rFonts w:ascii="Traditional Arabic" w:hAnsi="Traditional Arabic" w:cs="Traditional Arabic"/>
          <w:sz w:val="36"/>
          <w:szCs w:val="36"/>
          <w:rtl/>
        </w:rPr>
        <w:lastRenderedPageBreak/>
        <w:t xml:space="preserve">يؤمنون </w:t>
      </w:r>
      <w:r w:rsidRPr="00D043B9">
        <w:rPr>
          <w:rFonts w:ascii="Traditional Arabic" w:hAnsi="Traditional Arabic" w:cs="Traditional Arabic" w:hint="cs"/>
          <w:sz w:val="36"/>
          <w:szCs w:val="36"/>
          <w:rtl/>
        </w:rPr>
        <w:t>بالانفتاح،</w:t>
      </w:r>
      <w:r w:rsidRPr="00D043B9">
        <w:rPr>
          <w:rFonts w:ascii="Traditional Arabic" w:hAnsi="Traditional Arabic" w:cs="Traditional Arabic"/>
          <w:sz w:val="36"/>
          <w:szCs w:val="36"/>
          <w:rtl/>
        </w:rPr>
        <w:t xml:space="preserve"> ويثقون بقدرات العاملين </w:t>
      </w:r>
      <w:r w:rsidRPr="00D043B9">
        <w:rPr>
          <w:rFonts w:ascii="Traditional Arabic" w:hAnsi="Traditional Arabic" w:cs="Traditional Arabic" w:hint="cs"/>
          <w:sz w:val="36"/>
          <w:szCs w:val="36"/>
          <w:rtl/>
        </w:rPr>
        <w:t>معهم،</w:t>
      </w:r>
      <w:r w:rsidRPr="00D043B9">
        <w:rPr>
          <w:rFonts w:ascii="Traditional Arabic" w:hAnsi="Traditional Arabic" w:cs="Traditional Arabic"/>
          <w:sz w:val="36"/>
          <w:szCs w:val="36"/>
          <w:rtl/>
        </w:rPr>
        <w:t xml:space="preserve"> لذا لا يترددون في تفويض العاملين بالسلطات </w:t>
      </w:r>
      <w:r w:rsidRPr="00D043B9">
        <w:rPr>
          <w:rFonts w:ascii="Traditional Arabic" w:hAnsi="Traditional Arabic" w:cs="Traditional Arabic" w:hint="cs"/>
          <w:sz w:val="36"/>
          <w:szCs w:val="36"/>
          <w:rtl/>
        </w:rPr>
        <w:t>التي</w:t>
      </w:r>
      <w:r w:rsidRPr="00D043B9">
        <w:rPr>
          <w:rFonts w:ascii="Traditional Arabic" w:hAnsi="Traditional Arabic" w:cs="Traditional Arabic"/>
          <w:sz w:val="36"/>
          <w:szCs w:val="36"/>
          <w:rtl/>
        </w:rPr>
        <w:t xml:space="preserve"> تمكنهم من أداء مهامهم على أكمل </w:t>
      </w:r>
      <w:r w:rsidRPr="00D043B9">
        <w:rPr>
          <w:rFonts w:ascii="Traditional Arabic" w:hAnsi="Traditional Arabic" w:cs="Traditional Arabic" w:hint="cs"/>
          <w:sz w:val="36"/>
          <w:szCs w:val="36"/>
          <w:rtl/>
        </w:rPr>
        <w:t>وجه.</w:t>
      </w:r>
    </w:p>
    <w:p w14:paraId="3CF5F513" w14:textId="77777777" w:rsidR="008B3D18" w:rsidRPr="00D043B9" w:rsidRDefault="008B3D18" w:rsidP="008B3D18">
      <w:pPr>
        <w:pStyle w:val="ListParagraph"/>
        <w:numPr>
          <w:ilvl w:val="0"/>
          <w:numId w:val="8"/>
        </w:numPr>
        <w:spacing w:after="0" w:line="240" w:lineRule="auto"/>
        <w:ind w:left="714" w:hanging="357"/>
        <w:jc w:val="both"/>
        <w:rPr>
          <w:rFonts w:ascii="Traditional Arabic" w:hAnsi="Traditional Arabic" w:cs="Traditional Arabic"/>
          <w:sz w:val="36"/>
          <w:szCs w:val="36"/>
        </w:rPr>
      </w:pPr>
      <w:r w:rsidRPr="00D043B9">
        <w:rPr>
          <w:rFonts w:ascii="Traditional Arabic" w:hAnsi="Traditional Arabic" w:cs="Traditional Arabic"/>
          <w:sz w:val="36"/>
          <w:szCs w:val="36"/>
          <w:rtl/>
        </w:rPr>
        <w:t xml:space="preserve">قادرون على تشكيل منظومة من </w:t>
      </w:r>
      <w:r w:rsidRPr="00D043B9">
        <w:rPr>
          <w:rFonts w:ascii="Traditional Arabic" w:hAnsi="Traditional Arabic" w:cs="Traditional Arabic" w:hint="cs"/>
          <w:sz w:val="36"/>
          <w:szCs w:val="36"/>
          <w:rtl/>
        </w:rPr>
        <w:t>القيم،</w:t>
      </w:r>
      <w:r w:rsidRPr="00D043B9">
        <w:rPr>
          <w:rFonts w:ascii="Traditional Arabic" w:hAnsi="Traditional Arabic" w:cs="Traditional Arabic"/>
          <w:sz w:val="36"/>
          <w:szCs w:val="36"/>
          <w:rtl/>
        </w:rPr>
        <w:t xml:space="preserve"> ومن ثم ممارسة سلوكيات تتوافق مع تلك القيم </w:t>
      </w:r>
    </w:p>
    <w:p w14:paraId="42C7ADBF" w14:textId="77777777" w:rsidR="008B3D18" w:rsidRPr="00D043B9" w:rsidRDefault="008B3D18" w:rsidP="008B3D18">
      <w:pPr>
        <w:pStyle w:val="ListParagraph"/>
        <w:numPr>
          <w:ilvl w:val="0"/>
          <w:numId w:val="8"/>
        </w:numPr>
        <w:spacing w:after="0" w:line="240" w:lineRule="auto"/>
        <w:ind w:left="714" w:hanging="357"/>
        <w:jc w:val="both"/>
        <w:rPr>
          <w:rFonts w:ascii="Traditional Arabic" w:hAnsi="Traditional Arabic" w:cs="Traditional Arabic"/>
          <w:sz w:val="36"/>
          <w:szCs w:val="36"/>
        </w:rPr>
      </w:pPr>
      <w:r w:rsidRPr="00D043B9">
        <w:rPr>
          <w:rFonts w:ascii="Traditional Arabic" w:hAnsi="Traditional Arabic" w:cs="Traditional Arabic"/>
          <w:sz w:val="36"/>
          <w:szCs w:val="36"/>
          <w:rtl/>
        </w:rPr>
        <w:t xml:space="preserve">يتبنون عملية التعليم المستمر مدى </w:t>
      </w:r>
      <w:r w:rsidRPr="00D043B9">
        <w:rPr>
          <w:rFonts w:ascii="Traditional Arabic" w:hAnsi="Traditional Arabic" w:cs="Traditional Arabic" w:hint="cs"/>
          <w:sz w:val="36"/>
          <w:szCs w:val="36"/>
          <w:rtl/>
        </w:rPr>
        <w:t>الحياة،</w:t>
      </w:r>
      <w:r w:rsidRPr="00D043B9">
        <w:rPr>
          <w:rFonts w:ascii="Traditional Arabic" w:hAnsi="Traditional Arabic" w:cs="Traditional Arabic"/>
          <w:sz w:val="36"/>
          <w:szCs w:val="36"/>
          <w:rtl/>
        </w:rPr>
        <w:t xml:space="preserve"> فهم يستثمرون خبراتهم عند التصدي للمواقف </w:t>
      </w:r>
      <w:r w:rsidRPr="00D043B9">
        <w:rPr>
          <w:rFonts w:ascii="Traditional Arabic" w:hAnsi="Traditional Arabic" w:cs="Traditional Arabic" w:hint="cs"/>
          <w:sz w:val="36"/>
          <w:szCs w:val="36"/>
          <w:rtl/>
        </w:rPr>
        <w:t>الجديدة،</w:t>
      </w:r>
      <w:r w:rsidRPr="00D043B9">
        <w:rPr>
          <w:rFonts w:ascii="Traditional Arabic" w:hAnsi="Traditional Arabic" w:cs="Traditional Arabic"/>
          <w:sz w:val="36"/>
          <w:szCs w:val="36"/>
          <w:rtl/>
        </w:rPr>
        <w:t xml:space="preserve"> وفي الوقت ذاته هم على استعداد لتعديل طرائقهم وأساليبهم عندما يستدعي الأمر </w:t>
      </w:r>
      <w:r w:rsidRPr="00D043B9">
        <w:rPr>
          <w:rFonts w:ascii="Traditional Arabic" w:hAnsi="Traditional Arabic" w:cs="Traditional Arabic" w:hint="cs"/>
          <w:sz w:val="36"/>
          <w:szCs w:val="36"/>
          <w:rtl/>
        </w:rPr>
        <w:t>ذلك،</w:t>
      </w:r>
      <w:r w:rsidRPr="00D043B9">
        <w:rPr>
          <w:rFonts w:ascii="Traditional Arabic" w:hAnsi="Traditional Arabic" w:cs="Traditional Arabic"/>
          <w:sz w:val="36"/>
          <w:szCs w:val="36"/>
          <w:rtl/>
        </w:rPr>
        <w:t xml:space="preserve"> حتى لو أن هذا التعديل قد تم طرحه من </w:t>
      </w:r>
      <w:r w:rsidRPr="00D043B9">
        <w:rPr>
          <w:rFonts w:ascii="Traditional Arabic" w:hAnsi="Traditional Arabic" w:cs="Traditional Arabic" w:hint="cs"/>
          <w:sz w:val="36"/>
          <w:szCs w:val="36"/>
          <w:rtl/>
        </w:rPr>
        <w:t>العاملين،</w:t>
      </w:r>
      <w:r w:rsidRPr="00D043B9">
        <w:rPr>
          <w:rFonts w:ascii="Traditional Arabic" w:hAnsi="Traditional Arabic" w:cs="Traditional Arabic"/>
          <w:sz w:val="36"/>
          <w:szCs w:val="36"/>
          <w:rtl/>
        </w:rPr>
        <w:t xml:space="preserve"> فهم يؤمنون بأن المناخ المثالي للمنظمة هو الذي ينطوي على التعلم مع العاملين </w:t>
      </w:r>
      <w:r w:rsidRPr="00D043B9">
        <w:rPr>
          <w:rFonts w:ascii="Traditional Arabic" w:hAnsi="Traditional Arabic" w:cs="Traditional Arabic" w:hint="cs"/>
          <w:sz w:val="36"/>
          <w:szCs w:val="36"/>
          <w:rtl/>
        </w:rPr>
        <w:t>ومنهم.</w:t>
      </w:r>
    </w:p>
    <w:p w14:paraId="01615C0C" w14:textId="77777777" w:rsidR="008B3D18" w:rsidRPr="00E37AEB" w:rsidRDefault="008B3D18" w:rsidP="008B3D18">
      <w:pPr>
        <w:jc w:val="both"/>
        <w:rPr>
          <w:rFonts w:ascii="Traditional Arabic" w:hAnsi="Traditional Arabic" w:cs="Traditional Arabic"/>
          <w:b/>
          <w:bCs/>
          <w:sz w:val="36"/>
          <w:szCs w:val="36"/>
          <w:rtl/>
        </w:rPr>
      </w:pPr>
      <w:r w:rsidRPr="00E37AEB">
        <w:rPr>
          <w:rFonts w:ascii="Traditional Arabic" w:hAnsi="Traditional Arabic" w:cs="Traditional Arabic"/>
          <w:b/>
          <w:bCs/>
          <w:sz w:val="36"/>
          <w:szCs w:val="36"/>
          <w:rtl/>
        </w:rPr>
        <w:t xml:space="preserve">وظائف القائد </w:t>
      </w:r>
      <w:r w:rsidRPr="00E37AEB">
        <w:rPr>
          <w:rFonts w:ascii="Traditional Arabic" w:hAnsi="Traditional Arabic" w:cs="Traditional Arabic" w:hint="cs"/>
          <w:b/>
          <w:bCs/>
          <w:sz w:val="36"/>
          <w:szCs w:val="36"/>
          <w:rtl/>
        </w:rPr>
        <w:t>التحويلي:</w:t>
      </w:r>
    </w:p>
    <w:p w14:paraId="0F14DBCE" w14:textId="77777777" w:rsidR="008B3D18" w:rsidRPr="00D043B9" w:rsidRDefault="008B3D18" w:rsidP="008B3D18">
      <w:pPr>
        <w:widowControl w:val="0"/>
        <w:autoSpaceDE w:val="0"/>
        <w:autoSpaceDN w:val="0"/>
        <w:adjustRightInd w:val="0"/>
        <w:spacing w:line="240" w:lineRule="auto"/>
        <w:ind w:firstLine="510"/>
        <w:jc w:val="mediumKashida"/>
        <w:rPr>
          <w:rFonts w:ascii="Traditional Arabic" w:hAnsi="Traditional Arabic" w:cs="Traditional Arabic"/>
          <w:sz w:val="36"/>
          <w:szCs w:val="36"/>
          <w:rtl/>
        </w:rPr>
      </w:pPr>
      <w:r w:rsidRPr="00D043B9">
        <w:rPr>
          <w:rFonts w:ascii="Traditional Arabic" w:hAnsi="Traditional Arabic" w:cs="Traditional Arabic"/>
          <w:sz w:val="36"/>
          <w:szCs w:val="36"/>
          <w:rtl/>
        </w:rPr>
        <w:t xml:space="preserve">حدد ستب </w:t>
      </w:r>
      <w:r w:rsidRPr="00D31B73">
        <w:rPr>
          <w:rFonts w:asciiTheme="majorBidi" w:hAnsiTheme="majorBidi" w:cstheme="majorBidi"/>
          <w:sz w:val="28"/>
          <w:szCs w:val="28"/>
        </w:rPr>
        <w:t>Steep</w:t>
      </w:r>
      <w:r w:rsidRPr="00D043B9">
        <w:rPr>
          <w:rFonts w:ascii="Traditional Arabic" w:hAnsi="Traditional Arabic" w:cs="Traditional Arabic"/>
          <w:sz w:val="36"/>
          <w:szCs w:val="36"/>
          <w:rtl/>
        </w:rPr>
        <w:t xml:space="preserve"> وظائف القائد التحويلي فيما يلي: </w:t>
      </w:r>
    </w:p>
    <w:p w14:paraId="2E411E18" w14:textId="77777777" w:rsidR="008B3D18" w:rsidRPr="00F80F67" w:rsidRDefault="008B3D18" w:rsidP="008B3D18">
      <w:pPr>
        <w:pStyle w:val="ListParagraph"/>
        <w:numPr>
          <w:ilvl w:val="0"/>
          <w:numId w:val="11"/>
        </w:numPr>
        <w:spacing w:after="200" w:line="240" w:lineRule="auto"/>
        <w:ind w:left="226" w:hanging="425"/>
        <w:jc w:val="both"/>
        <w:rPr>
          <w:rFonts w:ascii="Traditional Arabic" w:hAnsi="Traditional Arabic" w:cs="Traditional Arabic"/>
          <w:sz w:val="36"/>
          <w:szCs w:val="36"/>
        </w:rPr>
      </w:pPr>
      <w:r w:rsidRPr="00F80F67">
        <w:rPr>
          <w:rFonts w:ascii="Traditional Arabic" w:hAnsi="Traditional Arabic" w:cs="Traditional Arabic"/>
          <w:b/>
          <w:bCs/>
          <w:sz w:val="32"/>
          <w:szCs w:val="32"/>
          <w:rtl/>
        </w:rPr>
        <w:t xml:space="preserve">يدير </w:t>
      </w:r>
      <w:r w:rsidRPr="00F80F67">
        <w:rPr>
          <w:rFonts w:ascii="Traditional Arabic" w:hAnsi="Traditional Arabic" w:cs="Traditional Arabic" w:hint="cs"/>
          <w:b/>
          <w:bCs/>
          <w:sz w:val="32"/>
          <w:szCs w:val="32"/>
          <w:rtl/>
        </w:rPr>
        <w:t>التنافس:</w:t>
      </w:r>
      <w:r w:rsidRPr="00F80F67">
        <w:rPr>
          <w:rFonts w:ascii="Traditional Arabic" w:hAnsi="Traditional Arabic" w:cs="Traditional Arabic"/>
          <w:sz w:val="36"/>
          <w:szCs w:val="36"/>
          <w:rtl/>
        </w:rPr>
        <w:t xml:space="preserve"> أي إدارة العمليات المتعلقة بأنشطة </w:t>
      </w:r>
      <w:r w:rsidRPr="00F80F67">
        <w:rPr>
          <w:rFonts w:ascii="Traditional Arabic" w:hAnsi="Traditional Arabic" w:cs="Traditional Arabic" w:hint="cs"/>
          <w:sz w:val="36"/>
          <w:szCs w:val="36"/>
          <w:rtl/>
        </w:rPr>
        <w:t xml:space="preserve">المنظمة، </w:t>
      </w:r>
      <w:r w:rsidRPr="00F80F67">
        <w:rPr>
          <w:rFonts w:ascii="Traditional Arabic" w:hAnsi="Traditional Arabic" w:cs="Traditional Arabic"/>
          <w:sz w:val="36"/>
          <w:szCs w:val="36"/>
          <w:rtl/>
        </w:rPr>
        <w:t xml:space="preserve">وتجميع </w:t>
      </w:r>
      <w:r w:rsidRPr="00F80F67">
        <w:rPr>
          <w:rFonts w:ascii="Traditional Arabic" w:hAnsi="Traditional Arabic" w:cs="Traditional Arabic" w:hint="cs"/>
          <w:sz w:val="36"/>
          <w:szCs w:val="36"/>
          <w:rtl/>
        </w:rPr>
        <w:t xml:space="preserve">المعلومات، </w:t>
      </w:r>
      <w:r w:rsidRPr="00F80F67">
        <w:rPr>
          <w:rFonts w:ascii="Traditional Arabic" w:hAnsi="Traditional Arabic" w:cs="Traditional Arabic"/>
          <w:sz w:val="36"/>
          <w:szCs w:val="36"/>
          <w:rtl/>
        </w:rPr>
        <w:t>وتنمية القدرة على استخدام تلك المعلومات لزيادة الميزة التنافسية.</w:t>
      </w:r>
    </w:p>
    <w:p w14:paraId="132C3CCD" w14:textId="77777777" w:rsidR="008B3D18" w:rsidRPr="00F80F67" w:rsidRDefault="008B3D18" w:rsidP="008B3D18">
      <w:pPr>
        <w:pStyle w:val="ListParagraph"/>
        <w:numPr>
          <w:ilvl w:val="0"/>
          <w:numId w:val="11"/>
        </w:numPr>
        <w:spacing w:after="200" w:line="240" w:lineRule="auto"/>
        <w:ind w:left="226" w:hanging="425"/>
        <w:jc w:val="both"/>
        <w:rPr>
          <w:rFonts w:ascii="Traditional Arabic" w:hAnsi="Traditional Arabic" w:cs="Traditional Arabic"/>
          <w:sz w:val="36"/>
          <w:szCs w:val="36"/>
        </w:rPr>
      </w:pPr>
      <w:r w:rsidRPr="00F80F67">
        <w:rPr>
          <w:rFonts w:ascii="Traditional Arabic" w:hAnsi="Traditional Arabic" w:cs="Traditional Arabic"/>
          <w:b/>
          <w:bCs/>
          <w:sz w:val="32"/>
          <w:szCs w:val="32"/>
          <w:rtl/>
        </w:rPr>
        <w:t xml:space="preserve">يُشرف على إدارة </w:t>
      </w:r>
      <w:r w:rsidRPr="00F80F67">
        <w:rPr>
          <w:rFonts w:ascii="Traditional Arabic" w:hAnsi="Traditional Arabic" w:cs="Traditional Arabic" w:hint="cs"/>
          <w:b/>
          <w:bCs/>
          <w:sz w:val="32"/>
          <w:szCs w:val="32"/>
          <w:rtl/>
        </w:rPr>
        <w:t>التعقيد</w:t>
      </w:r>
      <w:r w:rsidRPr="00F80F67">
        <w:rPr>
          <w:rFonts w:ascii="Traditional Arabic" w:hAnsi="Traditional Arabic" w:cs="Traditional Arabic" w:hint="cs"/>
          <w:sz w:val="36"/>
          <w:szCs w:val="36"/>
          <w:rtl/>
        </w:rPr>
        <w:t>:</w:t>
      </w:r>
      <w:r w:rsidRPr="00F80F67">
        <w:rPr>
          <w:rFonts w:ascii="Traditional Arabic" w:hAnsi="Traditional Arabic" w:cs="Traditional Arabic"/>
          <w:sz w:val="36"/>
          <w:szCs w:val="36"/>
          <w:rtl/>
        </w:rPr>
        <w:t xml:space="preserve"> وتعني قيام القائد بالتعامل مع كثرة المتغيرات دفعة واحدة بغض النظر عن درجة التغيير والغموض واختلاف الأهداف.</w:t>
      </w:r>
    </w:p>
    <w:p w14:paraId="2325378A" w14:textId="77777777" w:rsidR="008B3D18" w:rsidRPr="00F80F67" w:rsidRDefault="008B3D18" w:rsidP="008B3D18">
      <w:pPr>
        <w:pStyle w:val="ListParagraph"/>
        <w:numPr>
          <w:ilvl w:val="0"/>
          <w:numId w:val="11"/>
        </w:numPr>
        <w:spacing w:after="200" w:line="240" w:lineRule="auto"/>
        <w:ind w:left="226" w:hanging="425"/>
        <w:jc w:val="both"/>
        <w:rPr>
          <w:rFonts w:ascii="Traditional Arabic" w:hAnsi="Traditional Arabic" w:cs="Traditional Arabic"/>
          <w:sz w:val="36"/>
          <w:szCs w:val="36"/>
        </w:rPr>
      </w:pPr>
      <w:r w:rsidRPr="00F80F67">
        <w:rPr>
          <w:rFonts w:ascii="Traditional Arabic" w:hAnsi="Traditional Arabic" w:cs="Traditional Arabic"/>
          <w:b/>
          <w:bCs/>
          <w:sz w:val="32"/>
          <w:szCs w:val="32"/>
          <w:rtl/>
        </w:rPr>
        <w:t xml:space="preserve">يكيف المنظمة مع التوجه </w:t>
      </w:r>
      <w:r w:rsidRPr="00F80F67">
        <w:rPr>
          <w:rFonts w:ascii="Traditional Arabic" w:hAnsi="Traditional Arabic" w:cs="Traditional Arabic" w:hint="cs"/>
          <w:b/>
          <w:bCs/>
          <w:sz w:val="32"/>
          <w:szCs w:val="32"/>
          <w:rtl/>
        </w:rPr>
        <w:t>العالمي:</w:t>
      </w:r>
      <w:r w:rsidRPr="00F80F67">
        <w:rPr>
          <w:rFonts w:ascii="Traditional Arabic" w:hAnsi="Traditional Arabic" w:cs="Traditional Arabic"/>
          <w:sz w:val="36"/>
          <w:szCs w:val="36"/>
          <w:rtl/>
        </w:rPr>
        <w:t xml:space="preserve"> ولتحقيق ذلك على القائد أن يقوم بما </w:t>
      </w:r>
      <w:r w:rsidRPr="00F80F67">
        <w:rPr>
          <w:rFonts w:ascii="Traditional Arabic" w:hAnsi="Traditional Arabic" w:cs="Traditional Arabic" w:hint="cs"/>
          <w:sz w:val="36"/>
          <w:szCs w:val="36"/>
          <w:rtl/>
        </w:rPr>
        <w:t>ب</w:t>
      </w:r>
      <w:r w:rsidRPr="00F80F67">
        <w:rPr>
          <w:rFonts w:ascii="Traditional Arabic" w:hAnsi="Traditional Arabic" w:cs="Traditional Arabic"/>
          <w:sz w:val="36"/>
          <w:szCs w:val="36"/>
          <w:rtl/>
        </w:rPr>
        <w:t xml:space="preserve">وضع رؤية مستقبلية ذات توجه عالمي بكل </w:t>
      </w:r>
      <w:r w:rsidRPr="00F80F67">
        <w:rPr>
          <w:rFonts w:ascii="Traditional Arabic" w:hAnsi="Traditional Arabic" w:cs="Traditional Arabic" w:hint="cs"/>
          <w:sz w:val="36"/>
          <w:szCs w:val="36"/>
          <w:rtl/>
        </w:rPr>
        <w:t>مستوياته،</w:t>
      </w:r>
      <w:r w:rsidRPr="00F80F67">
        <w:rPr>
          <w:rFonts w:ascii="Traditional Arabic" w:hAnsi="Traditional Arabic" w:cs="Traditional Arabic"/>
          <w:sz w:val="36"/>
          <w:szCs w:val="36"/>
          <w:rtl/>
        </w:rPr>
        <w:t xml:space="preserve"> وتحديد رسالة المنظمة بحيث تعكس التوجه </w:t>
      </w:r>
      <w:r w:rsidRPr="00F80F67">
        <w:rPr>
          <w:rFonts w:ascii="Traditional Arabic" w:hAnsi="Traditional Arabic" w:cs="Traditional Arabic" w:hint="cs"/>
          <w:sz w:val="36"/>
          <w:szCs w:val="36"/>
          <w:rtl/>
        </w:rPr>
        <w:t>العالمي، وتغيي</w:t>
      </w:r>
      <w:r w:rsidRPr="00F80F67">
        <w:rPr>
          <w:rFonts w:ascii="Traditional Arabic" w:hAnsi="Traditional Arabic" w:cs="Traditional Arabic" w:hint="eastAsia"/>
          <w:sz w:val="36"/>
          <w:szCs w:val="36"/>
          <w:rtl/>
        </w:rPr>
        <w:t>ر</w:t>
      </w:r>
      <w:r w:rsidRPr="00F80F67">
        <w:rPr>
          <w:rFonts w:ascii="Traditional Arabic" w:hAnsi="Traditional Arabic" w:cs="Traditional Arabic"/>
          <w:sz w:val="36"/>
          <w:szCs w:val="36"/>
          <w:rtl/>
        </w:rPr>
        <w:t xml:space="preserve"> نسق القيم والقناعات والسلوكيات لتتلاءم مع التوجه العالمي.</w:t>
      </w:r>
    </w:p>
    <w:p w14:paraId="65D067A9" w14:textId="77777777" w:rsidR="008B3D18" w:rsidRPr="00F80F67" w:rsidRDefault="008B3D18" w:rsidP="008B3D18">
      <w:pPr>
        <w:pStyle w:val="ListParagraph"/>
        <w:numPr>
          <w:ilvl w:val="0"/>
          <w:numId w:val="11"/>
        </w:numPr>
        <w:spacing w:after="200" w:line="240" w:lineRule="auto"/>
        <w:ind w:left="226" w:hanging="425"/>
        <w:jc w:val="both"/>
        <w:rPr>
          <w:rFonts w:ascii="Traditional Arabic" w:hAnsi="Traditional Arabic" w:cs="Traditional Arabic"/>
          <w:sz w:val="36"/>
          <w:szCs w:val="36"/>
        </w:rPr>
      </w:pPr>
      <w:r w:rsidRPr="00F80F67">
        <w:rPr>
          <w:rFonts w:ascii="Traditional Arabic" w:hAnsi="Traditional Arabic" w:cs="Traditional Arabic"/>
          <w:b/>
          <w:bCs/>
          <w:sz w:val="32"/>
          <w:szCs w:val="32"/>
          <w:rtl/>
        </w:rPr>
        <w:t xml:space="preserve">يدير الفرق </w:t>
      </w:r>
      <w:r w:rsidRPr="00F80F67">
        <w:rPr>
          <w:rFonts w:ascii="Traditional Arabic" w:hAnsi="Traditional Arabic" w:cs="Traditional Arabic" w:hint="cs"/>
          <w:b/>
          <w:bCs/>
          <w:sz w:val="32"/>
          <w:szCs w:val="32"/>
          <w:rtl/>
        </w:rPr>
        <w:t>العالمية:</w:t>
      </w:r>
      <w:r w:rsidRPr="00F80F67">
        <w:rPr>
          <w:rFonts w:ascii="Traditional Arabic" w:hAnsi="Traditional Arabic" w:cs="Traditional Arabic"/>
          <w:sz w:val="36"/>
          <w:szCs w:val="36"/>
          <w:rtl/>
        </w:rPr>
        <w:t xml:space="preserve"> يجب على القائد أن يشكل فرق قادرة على تحقيق التواصل العالمي المطلوب بحيث تمثل كافة التخصصات والمستويات الإدارية بالإضافة إلى ضرورة توفر المهارات اللغوية اللازمة لإنجاح تعامل المنظمة مع المنظمات </w:t>
      </w:r>
      <w:r w:rsidRPr="00F80F67">
        <w:rPr>
          <w:rFonts w:ascii="Traditional Arabic" w:hAnsi="Traditional Arabic" w:cs="Traditional Arabic" w:hint="cs"/>
          <w:sz w:val="36"/>
          <w:szCs w:val="36"/>
          <w:rtl/>
        </w:rPr>
        <w:t>العالمية.</w:t>
      </w:r>
    </w:p>
    <w:p w14:paraId="07259B46" w14:textId="77777777" w:rsidR="008B3D18" w:rsidRPr="00F80F67" w:rsidRDefault="008B3D18" w:rsidP="008B3D18">
      <w:pPr>
        <w:pStyle w:val="ListParagraph"/>
        <w:numPr>
          <w:ilvl w:val="0"/>
          <w:numId w:val="11"/>
        </w:numPr>
        <w:spacing w:after="200" w:line="240" w:lineRule="auto"/>
        <w:ind w:left="226" w:hanging="425"/>
        <w:jc w:val="both"/>
        <w:rPr>
          <w:rFonts w:ascii="Traditional Arabic" w:hAnsi="Traditional Arabic" w:cs="Traditional Arabic"/>
          <w:sz w:val="36"/>
          <w:szCs w:val="36"/>
        </w:rPr>
      </w:pPr>
      <w:r w:rsidRPr="00F80F67">
        <w:rPr>
          <w:rFonts w:ascii="Traditional Arabic" w:hAnsi="Traditional Arabic" w:cs="Traditional Arabic"/>
          <w:b/>
          <w:bCs/>
          <w:sz w:val="32"/>
          <w:szCs w:val="32"/>
          <w:rtl/>
        </w:rPr>
        <w:t xml:space="preserve">يشرف على إدارة </w:t>
      </w:r>
      <w:r w:rsidRPr="00F80F67">
        <w:rPr>
          <w:rFonts w:ascii="Traditional Arabic" w:hAnsi="Traditional Arabic" w:cs="Traditional Arabic" w:hint="cs"/>
          <w:b/>
          <w:bCs/>
          <w:sz w:val="32"/>
          <w:szCs w:val="32"/>
          <w:rtl/>
        </w:rPr>
        <w:t>المفاجآت:</w:t>
      </w:r>
      <w:r w:rsidRPr="00F80F67">
        <w:rPr>
          <w:rFonts w:ascii="Traditional Arabic" w:hAnsi="Traditional Arabic" w:cs="Traditional Arabic"/>
          <w:sz w:val="36"/>
          <w:szCs w:val="36"/>
          <w:rtl/>
        </w:rPr>
        <w:t xml:space="preserve"> على القيادة التحويلية أن تنمى قدراتها ومهاراتها للتعامل مع المفاجآت المتكررة لاتخاذ القرارات خاصة في الأوضاع غير </w:t>
      </w:r>
      <w:r w:rsidRPr="00F80F67">
        <w:rPr>
          <w:rFonts w:ascii="Traditional Arabic" w:hAnsi="Traditional Arabic" w:cs="Traditional Arabic" w:hint="cs"/>
          <w:sz w:val="36"/>
          <w:szCs w:val="36"/>
          <w:rtl/>
        </w:rPr>
        <w:t>المستقرة.</w:t>
      </w:r>
    </w:p>
    <w:p w14:paraId="48C27231" w14:textId="77777777" w:rsidR="008B3D18" w:rsidRPr="00F80F67" w:rsidRDefault="008B3D18" w:rsidP="008B3D18">
      <w:pPr>
        <w:pStyle w:val="ListParagraph"/>
        <w:numPr>
          <w:ilvl w:val="0"/>
          <w:numId w:val="11"/>
        </w:numPr>
        <w:spacing w:after="200" w:line="240" w:lineRule="auto"/>
        <w:ind w:left="226" w:hanging="425"/>
        <w:jc w:val="both"/>
        <w:rPr>
          <w:rFonts w:ascii="Traditional Arabic" w:hAnsi="Traditional Arabic" w:cs="Traditional Arabic"/>
          <w:sz w:val="36"/>
          <w:szCs w:val="36"/>
          <w:rtl/>
        </w:rPr>
      </w:pPr>
      <w:r w:rsidRPr="00F80F67">
        <w:rPr>
          <w:rFonts w:ascii="Traditional Arabic" w:hAnsi="Traditional Arabic" w:cs="Traditional Arabic"/>
          <w:b/>
          <w:bCs/>
          <w:sz w:val="32"/>
          <w:szCs w:val="32"/>
          <w:rtl/>
        </w:rPr>
        <w:t xml:space="preserve">يدير التعليم والتدريب </w:t>
      </w:r>
      <w:r w:rsidRPr="00F80F67">
        <w:rPr>
          <w:rFonts w:ascii="Traditional Arabic" w:hAnsi="Traditional Arabic" w:cs="Traditional Arabic" w:hint="cs"/>
          <w:b/>
          <w:bCs/>
          <w:sz w:val="32"/>
          <w:szCs w:val="32"/>
          <w:rtl/>
        </w:rPr>
        <w:t>المستمر</w:t>
      </w:r>
      <w:r w:rsidRPr="00F80F67">
        <w:rPr>
          <w:rFonts w:ascii="Traditional Arabic" w:hAnsi="Traditional Arabic" w:cs="Traditional Arabic" w:hint="cs"/>
          <w:sz w:val="32"/>
          <w:szCs w:val="32"/>
          <w:rtl/>
        </w:rPr>
        <w:t>:</w:t>
      </w:r>
      <w:r w:rsidRPr="00F80F67">
        <w:rPr>
          <w:rFonts w:ascii="Traditional Arabic" w:hAnsi="Traditional Arabic" w:cs="Traditional Arabic"/>
          <w:sz w:val="36"/>
          <w:szCs w:val="36"/>
          <w:rtl/>
        </w:rPr>
        <w:t xml:space="preserve"> وذلك لكثرة المفاجآت والتغييرات </w:t>
      </w:r>
      <w:r>
        <w:rPr>
          <w:rFonts w:ascii="Traditional Arabic" w:hAnsi="Traditional Arabic" w:cs="Traditional Arabic" w:hint="cs"/>
          <w:sz w:val="36"/>
          <w:szCs w:val="36"/>
          <w:rtl/>
        </w:rPr>
        <w:t>التي</w:t>
      </w:r>
      <w:r w:rsidRPr="00F80F67">
        <w:rPr>
          <w:rFonts w:ascii="Traditional Arabic" w:hAnsi="Traditional Arabic" w:cs="Traditional Arabic"/>
          <w:sz w:val="36"/>
          <w:szCs w:val="36"/>
          <w:rtl/>
        </w:rPr>
        <w:t xml:space="preserve"> تواجه المنظمات </w:t>
      </w:r>
      <w:r w:rsidRPr="00F80F67">
        <w:rPr>
          <w:rFonts w:ascii="Traditional Arabic" w:hAnsi="Traditional Arabic" w:cs="Traditional Arabic" w:hint="cs"/>
          <w:sz w:val="36"/>
          <w:szCs w:val="36"/>
          <w:rtl/>
        </w:rPr>
        <w:t>والتي</w:t>
      </w:r>
      <w:r w:rsidRPr="00F80F67">
        <w:rPr>
          <w:rFonts w:ascii="Traditional Arabic" w:hAnsi="Traditional Arabic" w:cs="Traditional Arabic"/>
          <w:sz w:val="36"/>
          <w:szCs w:val="36"/>
          <w:rtl/>
        </w:rPr>
        <w:t xml:space="preserve"> تتطلب قدرة ومهارة عالية للتعامل </w:t>
      </w:r>
      <w:r w:rsidRPr="00F80F67">
        <w:rPr>
          <w:rFonts w:ascii="Traditional Arabic" w:hAnsi="Traditional Arabic" w:cs="Traditional Arabic" w:hint="cs"/>
          <w:sz w:val="36"/>
          <w:szCs w:val="36"/>
          <w:rtl/>
        </w:rPr>
        <w:t xml:space="preserve">معها </w:t>
      </w:r>
      <w:r w:rsidRPr="00F80F67">
        <w:rPr>
          <w:rFonts w:ascii="Traditional Arabic" w:hAnsi="Traditional Arabic" w:cs="Traditional Arabic"/>
          <w:sz w:val="36"/>
          <w:szCs w:val="36"/>
          <w:rtl/>
        </w:rPr>
        <w:t>(عيسى , 429).</w:t>
      </w:r>
    </w:p>
    <w:p w14:paraId="66A3B09E" w14:textId="77777777" w:rsidR="008B3D18" w:rsidRPr="00F80F67" w:rsidRDefault="008B3D18" w:rsidP="008B3D18">
      <w:pPr>
        <w:spacing w:after="0"/>
        <w:jc w:val="both"/>
        <w:rPr>
          <w:rFonts w:ascii="Traditional Arabic" w:hAnsi="Traditional Arabic" w:cs="Traditional Arabic"/>
          <w:b/>
          <w:bCs/>
          <w:sz w:val="32"/>
          <w:szCs w:val="32"/>
          <w:rtl/>
        </w:rPr>
      </w:pPr>
      <w:r w:rsidRPr="00F80F67">
        <w:rPr>
          <w:rFonts w:ascii="Traditional Arabic" w:hAnsi="Traditional Arabic" w:cs="Traditional Arabic"/>
          <w:b/>
          <w:bCs/>
          <w:sz w:val="32"/>
          <w:szCs w:val="32"/>
          <w:rtl/>
        </w:rPr>
        <w:t>ورأى الهواري (2005 :</w:t>
      </w:r>
      <w:r w:rsidRPr="00F80F67">
        <w:rPr>
          <w:rFonts w:ascii="Traditional Arabic" w:hAnsi="Traditional Arabic" w:cs="Traditional Arabic" w:hint="cs"/>
          <w:b/>
          <w:bCs/>
          <w:sz w:val="32"/>
          <w:szCs w:val="32"/>
          <w:rtl/>
        </w:rPr>
        <w:t>135) وظيفة</w:t>
      </w:r>
      <w:r w:rsidRPr="00F80F67">
        <w:rPr>
          <w:rFonts w:ascii="Traditional Arabic" w:hAnsi="Traditional Arabic" w:cs="Traditional Arabic"/>
          <w:b/>
          <w:bCs/>
          <w:sz w:val="32"/>
          <w:szCs w:val="32"/>
          <w:rtl/>
        </w:rPr>
        <w:t xml:space="preserve"> القائد التحويلي هي:</w:t>
      </w:r>
    </w:p>
    <w:p w14:paraId="30BB900A" w14:textId="77777777" w:rsidR="008B3D18" w:rsidRPr="00F80F67" w:rsidRDefault="008B3D18" w:rsidP="008B3D18">
      <w:pPr>
        <w:pStyle w:val="ListParagraph"/>
        <w:numPr>
          <w:ilvl w:val="0"/>
          <w:numId w:val="10"/>
        </w:numPr>
        <w:spacing w:after="0" w:line="240" w:lineRule="auto"/>
        <w:ind w:left="1077"/>
        <w:jc w:val="both"/>
        <w:rPr>
          <w:rFonts w:ascii="Traditional Arabic" w:hAnsi="Traditional Arabic" w:cs="Traditional Arabic"/>
          <w:sz w:val="36"/>
          <w:szCs w:val="36"/>
        </w:rPr>
      </w:pPr>
      <w:r w:rsidRPr="00F80F67">
        <w:rPr>
          <w:rFonts w:ascii="Traditional Arabic" w:hAnsi="Traditional Arabic" w:cs="Traditional Arabic"/>
          <w:sz w:val="36"/>
          <w:szCs w:val="36"/>
          <w:rtl/>
        </w:rPr>
        <w:lastRenderedPageBreak/>
        <w:t>إدراك الحاجة للتغير.</w:t>
      </w:r>
    </w:p>
    <w:p w14:paraId="2691A607" w14:textId="77777777" w:rsidR="008B3D18" w:rsidRPr="00F80F67" w:rsidRDefault="008B3D18" w:rsidP="008B3D18">
      <w:pPr>
        <w:pStyle w:val="ListParagraph"/>
        <w:numPr>
          <w:ilvl w:val="0"/>
          <w:numId w:val="10"/>
        </w:numPr>
        <w:spacing w:after="0" w:line="240" w:lineRule="auto"/>
        <w:ind w:left="1077"/>
        <w:jc w:val="both"/>
        <w:rPr>
          <w:rFonts w:ascii="Traditional Arabic" w:hAnsi="Traditional Arabic" w:cs="Traditional Arabic"/>
          <w:sz w:val="36"/>
          <w:szCs w:val="36"/>
        </w:rPr>
      </w:pPr>
      <w:r w:rsidRPr="00F80F67">
        <w:rPr>
          <w:rFonts w:ascii="Traditional Arabic" w:hAnsi="Traditional Arabic" w:cs="Traditional Arabic"/>
          <w:sz w:val="36"/>
          <w:szCs w:val="36"/>
          <w:rtl/>
        </w:rPr>
        <w:t>رؤية مستقبلية.</w:t>
      </w:r>
    </w:p>
    <w:p w14:paraId="3C9B1E94" w14:textId="77777777" w:rsidR="008B3D18" w:rsidRPr="00F80F67" w:rsidRDefault="008B3D18" w:rsidP="008B3D18">
      <w:pPr>
        <w:pStyle w:val="ListParagraph"/>
        <w:numPr>
          <w:ilvl w:val="0"/>
          <w:numId w:val="10"/>
        </w:numPr>
        <w:spacing w:after="0" w:line="240" w:lineRule="auto"/>
        <w:ind w:left="1077"/>
        <w:jc w:val="both"/>
        <w:rPr>
          <w:rFonts w:ascii="Traditional Arabic" w:hAnsi="Traditional Arabic" w:cs="Traditional Arabic"/>
          <w:sz w:val="36"/>
          <w:szCs w:val="36"/>
        </w:rPr>
      </w:pPr>
      <w:r w:rsidRPr="00F80F67">
        <w:rPr>
          <w:rFonts w:ascii="Traditional Arabic" w:hAnsi="Traditional Arabic" w:cs="Traditional Arabic"/>
          <w:sz w:val="36"/>
          <w:szCs w:val="36"/>
          <w:rtl/>
        </w:rPr>
        <w:t>أجندة التغيير "مسارات التحويل"</w:t>
      </w:r>
    </w:p>
    <w:p w14:paraId="25F0EAE9" w14:textId="77777777" w:rsidR="008B3D18" w:rsidRPr="00F80F67" w:rsidRDefault="008B3D18" w:rsidP="008B3D18">
      <w:pPr>
        <w:pStyle w:val="ListParagraph"/>
        <w:numPr>
          <w:ilvl w:val="0"/>
          <w:numId w:val="10"/>
        </w:numPr>
        <w:spacing w:after="0" w:line="240" w:lineRule="auto"/>
        <w:ind w:left="1077"/>
        <w:jc w:val="both"/>
        <w:rPr>
          <w:rFonts w:ascii="Traditional Arabic" w:hAnsi="Traditional Arabic" w:cs="Traditional Arabic"/>
          <w:sz w:val="36"/>
          <w:szCs w:val="36"/>
        </w:rPr>
      </w:pPr>
      <w:r w:rsidRPr="00F80F67">
        <w:rPr>
          <w:rFonts w:ascii="Traditional Arabic" w:hAnsi="Traditional Arabic" w:cs="Traditional Arabic"/>
          <w:sz w:val="36"/>
          <w:szCs w:val="36"/>
          <w:rtl/>
        </w:rPr>
        <w:t xml:space="preserve">تعبئة الالتزام بنقلة </w:t>
      </w:r>
      <w:r w:rsidRPr="00F80F67">
        <w:rPr>
          <w:rFonts w:ascii="Traditional Arabic" w:hAnsi="Traditional Arabic" w:cs="Traditional Arabic" w:hint="cs"/>
          <w:sz w:val="36"/>
          <w:szCs w:val="36"/>
          <w:rtl/>
        </w:rPr>
        <w:t>حضارية.</w:t>
      </w:r>
    </w:p>
    <w:p w14:paraId="2670A9A3" w14:textId="77777777" w:rsidR="008B3D18" w:rsidRPr="00F80F67" w:rsidRDefault="008B3D18" w:rsidP="008B3D18">
      <w:pPr>
        <w:pStyle w:val="ListParagraph"/>
        <w:numPr>
          <w:ilvl w:val="0"/>
          <w:numId w:val="10"/>
        </w:numPr>
        <w:spacing w:after="0" w:line="240" w:lineRule="auto"/>
        <w:ind w:left="1077"/>
        <w:jc w:val="both"/>
        <w:rPr>
          <w:rFonts w:ascii="Traditional Arabic" w:hAnsi="Traditional Arabic" w:cs="Traditional Arabic"/>
          <w:sz w:val="36"/>
          <w:szCs w:val="36"/>
        </w:rPr>
      </w:pPr>
      <w:r w:rsidRPr="00F80F67">
        <w:rPr>
          <w:rFonts w:ascii="Traditional Arabic" w:hAnsi="Traditional Arabic" w:cs="Traditional Arabic"/>
          <w:sz w:val="36"/>
          <w:szCs w:val="36"/>
          <w:rtl/>
        </w:rPr>
        <w:t>إدارة الفترة الانتقالية.</w:t>
      </w:r>
    </w:p>
    <w:p w14:paraId="4B28A682" w14:textId="77777777" w:rsidR="008B3D18" w:rsidRPr="00F80F67" w:rsidRDefault="008B3D18" w:rsidP="008B3D18">
      <w:pPr>
        <w:pStyle w:val="ListParagraph"/>
        <w:numPr>
          <w:ilvl w:val="0"/>
          <w:numId w:val="10"/>
        </w:numPr>
        <w:spacing w:after="0" w:line="240" w:lineRule="auto"/>
        <w:ind w:left="1077"/>
        <w:jc w:val="both"/>
        <w:rPr>
          <w:rFonts w:ascii="Traditional Arabic" w:hAnsi="Traditional Arabic" w:cs="Traditional Arabic"/>
          <w:sz w:val="36"/>
          <w:szCs w:val="36"/>
          <w:rtl/>
        </w:rPr>
      </w:pPr>
      <w:r w:rsidRPr="00F80F67">
        <w:rPr>
          <w:rFonts w:ascii="Traditional Arabic" w:hAnsi="Traditional Arabic" w:cs="Traditional Arabic"/>
          <w:sz w:val="36"/>
          <w:szCs w:val="36"/>
          <w:rtl/>
        </w:rPr>
        <w:t>تنفيذ التغيير ومتابعة التحسين.</w:t>
      </w:r>
    </w:p>
    <w:p w14:paraId="7188B053" w14:textId="77777777" w:rsidR="008B3D18" w:rsidRPr="00E37AEB" w:rsidRDefault="008B3D18" w:rsidP="008B3D18">
      <w:pPr>
        <w:spacing w:after="0"/>
        <w:jc w:val="both"/>
        <w:rPr>
          <w:rFonts w:ascii="Traditional Arabic" w:hAnsi="Traditional Arabic" w:cs="Traditional Arabic"/>
          <w:b/>
          <w:bCs/>
          <w:sz w:val="36"/>
          <w:szCs w:val="36"/>
          <w:rtl/>
        </w:rPr>
      </w:pPr>
      <w:r w:rsidRPr="00E37AEB">
        <w:rPr>
          <w:rFonts w:ascii="Traditional Arabic" w:hAnsi="Traditional Arabic" w:cs="Traditional Arabic"/>
          <w:b/>
          <w:bCs/>
          <w:sz w:val="36"/>
          <w:szCs w:val="36"/>
          <w:rtl/>
        </w:rPr>
        <w:t xml:space="preserve">بناء القائد </w:t>
      </w:r>
      <w:r w:rsidRPr="00E37AEB">
        <w:rPr>
          <w:rFonts w:ascii="Traditional Arabic" w:hAnsi="Traditional Arabic" w:cs="Traditional Arabic" w:hint="cs"/>
          <w:b/>
          <w:bCs/>
          <w:sz w:val="36"/>
          <w:szCs w:val="36"/>
          <w:rtl/>
        </w:rPr>
        <w:t>تحويلي:</w:t>
      </w:r>
    </w:p>
    <w:p w14:paraId="23E15DF6" w14:textId="77777777" w:rsidR="008B3D18" w:rsidRPr="00F80F67"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F80F67">
        <w:rPr>
          <w:rFonts w:ascii="Traditional Arabic" w:hAnsi="Traditional Arabic" w:cs="Traditional Arabic"/>
          <w:sz w:val="36"/>
          <w:szCs w:val="36"/>
          <w:rtl/>
        </w:rPr>
        <w:t xml:space="preserve">أكد باس </w:t>
      </w:r>
      <w:r w:rsidRPr="00D31B73">
        <w:rPr>
          <w:rFonts w:asciiTheme="majorBidi" w:hAnsiTheme="majorBidi" w:cstheme="majorBidi"/>
          <w:sz w:val="28"/>
          <w:szCs w:val="28"/>
        </w:rPr>
        <w:t>Bass</w:t>
      </w:r>
      <w:r w:rsidRPr="00F80F67">
        <w:rPr>
          <w:rFonts w:ascii="Traditional Arabic" w:hAnsi="Traditional Arabic" w:cs="Traditional Arabic" w:hint="cs"/>
          <w:sz w:val="36"/>
          <w:szCs w:val="36"/>
          <w:rtl/>
        </w:rPr>
        <w:t xml:space="preserve"> </w:t>
      </w:r>
      <w:r w:rsidRPr="00F80F67">
        <w:rPr>
          <w:rFonts w:ascii="Traditional Arabic" w:hAnsi="Traditional Arabic" w:cs="Traditional Arabic"/>
          <w:sz w:val="36"/>
          <w:szCs w:val="36"/>
          <w:rtl/>
        </w:rPr>
        <w:t xml:space="preserve">(1990: 27) وهو من أحد كبار المهتمين بالقيادة التحويلية بقوله </w:t>
      </w:r>
      <w:r w:rsidRPr="00F80F67">
        <w:rPr>
          <w:rFonts w:ascii="Traditional Arabic" w:hAnsi="Traditional Arabic" w:cs="Traditional Arabic" w:hint="cs"/>
          <w:sz w:val="36"/>
          <w:szCs w:val="36"/>
          <w:rtl/>
        </w:rPr>
        <w:t>إ</w:t>
      </w:r>
      <w:r w:rsidRPr="00F80F67">
        <w:rPr>
          <w:rFonts w:ascii="Traditional Arabic" w:hAnsi="Traditional Arabic" w:cs="Traditional Arabic"/>
          <w:sz w:val="36"/>
          <w:szCs w:val="36"/>
          <w:rtl/>
        </w:rPr>
        <w:t xml:space="preserve">نه ممكن تعلم القيادة التحويلية ويجب أن </w:t>
      </w:r>
      <w:r w:rsidRPr="00F80F67">
        <w:rPr>
          <w:rFonts w:ascii="Traditional Arabic" w:hAnsi="Traditional Arabic" w:cs="Traditional Arabic" w:hint="cs"/>
          <w:sz w:val="36"/>
          <w:szCs w:val="36"/>
          <w:rtl/>
        </w:rPr>
        <w:t>تكون القيادة</w:t>
      </w:r>
      <w:r w:rsidRPr="00F80F67">
        <w:rPr>
          <w:rFonts w:ascii="Traditional Arabic" w:hAnsi="Traditional Arabic" w:cs="Traditional Arabic"/>
          <w:sz w:val="36"/>
          <w:szCs w:val="36"/>
          <w:rtl/>
        </w:rPr>
        <w:t xml:space="preserve"> التحويلية موضوع التدريب والتطوير ال</w:t>
      </w:r>
      <w:r w:rsidRPr="00F80F67">
        <w:rPr>
          <w:rFonts w:ascii="Traditional Arabic" w:hAnsi="Traditional Arabic" w:cs="Traditional Arabic" w:hint="cs"/>
          <w:sz w:val="36"/>
          <w:szCs w:val="36"/>
          <w:rtl/>
        </w:rPr>
        <w:t>إ</w:t>
      </w:r>
      <w:r w:rsidRPr="00F80F67">
        <w:rPr>
          <w:rFonts w:ascii="Traditional Arabic" w:hAnsi="Traditional Arabic" w:cs="Traditional Arabic"/>
          <w:sz w:val="36"/>
          <w:szCs w:val="36"/>
          <w:rtl/>
        </w:rPr>
        <w:t>داري.</w:t>
      </w:r>
    </w:p>
    <w:p w14:paraId="17DE58F2" w14:textId="77777777" w:rsidR="008B3D18" w:rsidRPr="00F80F67" w:rsidRDefault="008B3D18" w:rsidP="008B3D18">
      <w:pPr>
        <w:widowControl w:val="0"/>
        <w:autoSpaceDE w:val="0"/>
        <w:autoSpaceDN w:val="0"/>
        <w:adjustRightInd w:val="0"/>
        <w:spacing w:after="0" w:line="240" w:lineRule="auto"/>
        <w:ind w:firstLine="510"/>
        <w:jc w:val="both"/>
        <w:rPr>
          <w:rFonts w:ascii="Traditional Arabic" w:hAnsi="Traditional Arabic" w:cs="Traditional Arabic"/>
          <w:sz w:val="36"/>
          <w:szCs w:val="36"/>
          <w:rtl/>
        </w:rPr>
      </w:pPr>
      <w:r w:rsidRPr="00F80F67">
        <w:rPr>
          <w:rFonts w:ascii="Traditional Arabic" w:hAnsi="Traditional Arabic" w:cs="Traditional Arabic"/>
          <w:sz w:val="36"/>
          <w:szCs w:val="36"/>
          <w:rtl/>
        </w:rPr>
        <w:t xml:space="preserve">لقد أثبتت الدراسات أن </w:t>
      </w:r>
      <w:r w:rsidRPr="00F80F67">
        <w:rPr>
          <w:rFonts w:ascii="Traditional Arabic" w:hAnsi="Traditional Arabic" w:cs="Traditional Arabic" w:hint="cs"/>
          <w:sz w:val="36"/>
          <w:szCs w:val="36"/>
          <w:rtl/>
        </w:rPr>
        <w:t>القادة على</w:t>
      </w:r>
      <w:r w:rsidRPr="00F80F67">
        <w:rPr>
          <w:rFonts w:ascii="Traditional Arabic" w:hAnsi="Traditional Arabic" w:cs="Traditional Arabic"/>
          <w:sz w:val="36"/>
          <w:szCs w:val="36"/>
          <w:rtl/>
        </w:rPr>
        <w:t xml:space="preserve"> جميع المستويات يمكن تدريبهم لتحقيق الجاذبية.</w:t>
      </w:r>
    </w:p>
    <w:p w14:paraId="480706B1" w14:textId="77777777" w:rsidR="008B3D18" w:rsidRPr="00F80F67" w:rsidRDefault="008B3D18" w:rsidP="008B3D18">
      <w:pPr>
        <w:spacing w:after="0"/>
        <w:jc w:val="both"/>
        <w:rPr>
          <w:rFonts w:ascii="Traditional Arabic" w:hAnsi="Traditional Arabic" w:cs="Traditional Arabic"/>
          <w:b/>
          <w:bCs/>
          <w:sz w:val="32"/>
          <w:szCs w:val="32"/>
          <w:rtl/>
        </w:rPr>
      </w:pPr>
      <w:r w:rsidRPr="00F80F67">
        <w:rPr>
          <w:rFonts w:ascii="Traditional Arabic" w:hAnsi="Traditional Arabic" w:cs="Traditional Arabic"/>
          <w:b/>
          <w:bCs/>
          <w:sz w:val="32"/>
          <w:szCs w:val="32"/>
          <w:rtl/>
        </w:rPr>
        <w:t xml:space="preserve">فقد اقترح </w:t>
      </w:r>
      <w:proofErr w:type="spellStart"/>
      <w:r w:rsidRPr="00F80F67">
        <w:rPr>
          <w:rFonts w:ascii="Traditional Arabic" w:hAnsi="Traditional Arabic" w:cs="Traditional Arabic"/>
          <w:b/>
          <w:bCs/>
          <w:sz w:val="32"/>
          <w:szCs w:val="32"/>
          <w:rtl/>
        </w:rPr>
        <w:t>كونجر</w:t>
      </w:r>
      <w:proofErr w:type="spellEnd"/>
      <w:r w:rsidRPr="00F80F67">
        <w:rPr>
          <w:rFonts w:ascii="Traditional Arabic" w:hAnsi="Traditional Arabic" w:cs="Traditional Arabic"/>
          <w:b/>
          <w:bCs/>
          <w:sz w:val="32"/>
          <w:szCs w:val="32"/>
          <w:rtl/>
        </w:rPr>
        <w:t xml:space="preserve"> وبنجامين </w:t>
      </w:r>
      <w:proofErr w:type="spellStart"/>
      <w:proofErr w:type="gramStart"/>
      <w:r w:rsidRPr="00D31B73">
        <w:rPr>
          <w:rFonts w:asciiTheme="majorBidi" w:hAnsiTheme="majorBidi" w:cstheme="majorBidi"/>
          <w:b/>
          <w:bCs/>
          <w:sz w:val="28"/>
          <w:szCs w:val="28"/>
        </w:rPr>
        <w:t>konger</w:t>
      </w:r>
      <w:proofErr w:type="spellEnd"/>
      <w:r w:rsidRPr="00D31B73">
        <w:rPr>
          <w:rFonts w:asciiTheme="majorBidi" w:hAnsiTheme="majorBidi" w:cstheme="majorBidi"/>
          <w:b/>
          <w:bCs/>
          <w:sz w:val="28"/>
          <w:szCs w:val="28"/>
        </w:rPr>
        <w:t xml:space="preserve"> .</w:t>
      </w:r>
      <w:proofErr w:type="spellStart"/>
      <w:r w:rsidRPr="00D31B73">
        <w:rPr>
          <w:rFonts w:asciiTheme="majorBidi" w:hAnsiTheme="majorBidi" w:cstheme="majorBidi"/>
          <w:b/>
          <w:bCs/>
          <w:sz w:val="28"/>
          <w:szCs w:val="28"/>
        </w:rPr>
        <w:t>bengamin</w:t>
      </w:r>
      <w:proofErr w:type="spellEnd"/>
      <w:proofErr w:type="gramEnd"/>
      <w:r>
        <w:rPr>
          <w:rFonts w:ascii="Traditional Arabic" w:hAnsi="Traditional Arabic" w:cs="Traditional Arabic" w:hint="cs"/>
          <w:b/>
          <w:bCs/>
          <w:sz w:val="32"/>
          <w:szCs w:val="32"/>
          <w:rtl/>
        </w:rPr>
        <w:t xml:space="preserve"> </w:t>
      </w:r>
      <w:r w:rsidRPr="00F80F67">
        <w:rPr>
          <w:rFonts w:ascii="Traditional Arabic" w:hAnsi="Traditional Arabic" w:cs="Traditional Arabic"/>
          <w:b/>
          <w:bCs/>
          <w:sz w:val="32"/>
          <w:szCs w:val="32"/>
          <w:rtl/>
        </w:rPr>
        <w:t>خمس عناصر يمكن تعلمها لتطوير القيادة التحو</w:t>
      </w:r>
      <w:r>
        <w:rPr>
          <w:rFonts w:ascii="Traditional Arabic" w:hAnsi="Traditional Arabic" w:cs="Traditional Arabic"/>
          <w:b/>
          <w:bCs/>
          <w:sz w:val="32"/>
          <w:szCs w:val="32"/>
          <w:rtl/>
        </w:rPr>
        <w:t>يلية</w:t>
      </w:r>
      <w:r w:rsidRPr="00F80F67">
        <w:rPr>
          <w:rFonts w:ascii="Traditional Arabic" w:hAnsi="Traditional Arabic" w:cs="Traditional Arabic"/>
          <w:b/>
          <w:bCs/>
          <w:sz w:val="32"/>
          <w:szCs w:val="32"/>
          <w:rtl/>
        </w:rPr>
        <w:t>, هي :</w:t>
      </w:r>
    </w:p>
    <w:p w14:paraId="509898C7" w14:textId="77777777" w:rsidR="008B3D18" w:rsidRPr="00F80F67" w:rsidRDefault="008B3D18" w:rsidP="008B3D18">
      <w:pPr>
        <w:pStyle w:val="ListParagraph"/>
        <w:numPr>
          <w:ilvl w:val="0"/>
          <w:numId w:val="12"/>
        </w:numPr>
        <w:tabs>
          <w:tab w:val="left" w:pos="1218"/>
        </w:tabs>
        <w:spacing w:after="0" w:line="240" w:lineRule="auto"/>
        <w:ind w:left="226" w:hanging="425"/>
        <w:jc w:val="both"/>
        <w:rPr>
          <w:rFonts w:ascii="Traditional Arabic" w:hAnsi="Traditional Arabic" w:cs="Traditional Arabic"/>
          <w:sz w:val="36"/>
          <w:szCs w:val="36"/>
        </w:rPr>
      </w:pPr>
      <w:r w:rsidRPr="00F80F67">
        <w:rPr>
          <w:rFonts w:ascii="Traditional Arabic" w:hAnsi="Traditional Arabic" w:cs="Traditional Arabic"/>
          <w:b/>
          <w:bCs/>
          <w:sz w:val="32"/>
          <w:szCs w:val="32"/>
          <w:rtl/>
        </w:rPr>
        <w:t xml:space="preserve">التقييم الناقد وكشف </w:t>
      </w:r>
      <w:r w:rsidRPr="00F80F67">
        <w:rPr>
          <w:rFonts w:ascii="Traditional Arabic" w:hAnsi="Traditional Arabic" w:cs="Traditional Arabic" w:hint="cs"/>
          <w:b/>
          <w:bCs/>
          <w:sz w:val="32"/>
          <w:szCs w:val="32"/>
          <w:rtl/>
        </w:rPr>
        <w:t>المشكلات:</w:t>
      </w:r>
      <w:r w:rsidRPr="00F80F67">
        <w:rPr>
          <w:rFonts w:ascii="Traditional Arabic" w:hAnsi="Traditional Arabic" w:cs="Traditional Arabic"/>
          <w:sz w:val="32"/>
          <w:szCs w:val="32"/>
          <w:rtl/>
        </w:rPr>
        <w:t xml:space="preserve"> </w:t>
      </w:r>
      <w:r w:rsidRPr="00F80F67">
        <w:rPr>
          <w:rFonts w:ascii="Traditional Arabic" w:hAnsi="Traditional Arabic" w:cs="Traditional Arabic"/>
          <w:sz w:val="36"/>
          <w:szCs w:val="36"/>
          <w:rtl/>
        </w:rPr>
        <w:t xml:space="preserve">ممارسة حلّ المشكلات بشكل متسق مع التغذية الراجعة ويمكن </w:t>
      </w:r>
      <w:r w:rsidRPr="00F80F67">
        <w:rPr>
          <w:rFonts w:ascii="Traditional Arabic" w:hAnsi="Traditional Arabic" w:cs="Traditional Arabic" w:hint="cs"/>
          <w:sz w:val="36"/>
          <w:szCs w:val="36"/>
          <w:rtl/>
        </w:rPr>
        <w:t>أ</w:t>
      </w:r>
      <w:r w:rsidRPr="00F80F67">
        <w:rPr>
          <w:rFonts w:ascii="Traditional Arabic" w:hAnsi="Traditional Arabic" w:cs="Traditional Arabic"/>
          <w:sz w:val="36"/>
          <w:szCs w:val="36"/>
          <w:rtl/>
        </w:rPr>
        <w:t>ن يعزّز تطوير هذه الكفاية.</w:t>
      </w:r>
    </w:p>
    <w:p w14:paraId="0929FA64" w14:textId="77777777" w:rsidR="008B3D18" w:rsidRPr="00F80F67" w:rsidRDefault="008B3D18" w:rsidP="008B3D18">
      <w:pPr>
        <w:pStyle w:val="ListParagraph"/>
        <w:numPr>
          <w:ilvl w:val="0"/>
          <w:numId w:val="12"/>
        </w:numPr>
        <w:tabs>
          <w:tab w:val="left" w:pos="1218"/>
        </w:tabs>
        <w:spacing w:after="200" w:line="240" w:lineRule="auto"/>
        <w:ind w:left="226" w:hanging="425"/>
        <w:jc w:val="both"/>
        <w:rPr>
          <w:rFonts w:ascii="Traditional Arabic" w:hAnsi="Traditional Arabic" w:cs="Traditional Arabic"/>
          <w:sz w:val="36"/>
          <w:szCs w:val="36"/>
        </w:rPr>
      </w:pPr>
      <w:r w:rsidRPr="00F80F67">
        <w:rPr>
          <w:rFonts w:ascii="Traditional Arabic" w:hAnsi="Traditional Arabic" w:cs="Traditional Arabic"/>
          <w:b/>
          <w:bCs/>
          <w:sz w:val="32"/>
          <w:szCs w:val="32"/>
          <w:rtl/>
        </w:rPr>
        <w:t xml:space="preserve">وضع </w:t>
      </w:r>
      <w:r w:rsidRPr="00F80F67">
        <w:rPr>
          <w:rFonts w:ascii="Traditional Arabic" w:hAnsi="Traditional Arabic" w:cs="Traditional Arabic" w:hint="cs"/>
          <w:b/>
          <w:bCs/>
          <w:sz w:val="32"/>
          <w:szCs w:val="32"/>
          <w:rtl/>
        </w:rPr>
        <w:t>الرؤية:</w:t>
      </w:r>
      <w:r w:rsidRPr="00F80F67">
        <w:rPr>
          <w:rFonts w:ascii="Traditional Arabic" w:hAnsi="Traditional Arabic" w:cs="Traditional Arabic"/>
          <w:sz w:val="36"/>
          <w:szCs w:val="36"/>
          <w:rtl/>
        </w:rPr>
        <w:t xml:space="preserve"> يمكن تعزيز الرؤية من خلال برامج تعلّم التفكير </w:t>
      </w:r>
      <w:r>
        <w:rPr>
          <w:rFonts w:ascii="Traditional Arabic" w:hAnsi="Traditional Arabic" w:cs="Traditional Arabic" w:hint="cs"/>
          <w:sz w:val="36"/>
          <w:szCs w:val="36"/>
          <w:rtl/>
        </w:rPr>
        <w:t>الإبداع</w:t>
      </w:r>
      <w:r w:rsidRPr="00F80F67">
        <w:rPr>
          <w:rFonts w:ascii="Traditional Arabic" w:hAnsi="Traditional Arabic" w:cs="Traditional Arabic" w:hint="cs"/>
          <w:sz w:val="36"/>
          <w:szCs w:val="36"/>
          <w:rtl/>
        </w:rPr>
        <w:t>ي،</w:t>
      </w:r>
      <w:r w:rsidRPr="00F80F67">
        <w:rPr>
          <w:rFonts w:ascii="Traditional Arabic" w:hAnsi="Traditional Arabic" w:cs="Traditional Arabic"/>
          <w:sz w:val="36"/>
          <w:szCs w:val="36"/>
          <w:rtl/>
        </w:rPr>
        <w:t xml:space="preserve"> فهذه البرامج تعلّم كيفية التفكير وتطرح أفكاراً عميقة </w:t>
      </w:r>
      <w:r w:rsidRPr="00F80F67">
        <w:rPr>
          <w:rFonts w:ascii="Traditional Arabic" w:hAnsi="Traditional Arabic" w:cs="Traditional Arabic" w:hint="cs"/>
          <w:sz w:val="36"/>
          <w:szCs w:val="36"/>
          <w:rtl/>
        </w:rPr>
        <w:t>للتغيير.</w:t>
      </w:r>
    </w:p>
    <w:p w14:paraId="2A77779E" w14:textId="77777777" w:rsidR="008B3D18" w:rsidRPr="00F80F67" w:rsidRDefault="008B3D18" w:rsidP="008B3D18">
      <w:pPr>
        <w:pStyle w:val="ListParagraph"/>
        <w:numPr>
          <w:ilvl w:val="0"/>
          <w:numId w:val="12"/>
        </w:numPr>
        <w:tabs>
          <w:tab w:val="left" w:pos="1218"/>
        </w:tabs>
        <w:spacing w:after="200" w:line="240" w:lineRule="auto"/>
        <w:ind w:left="226" w:hanging="425"/>
        <w:jc w:val="both"/>
        <w:rPr>
          <w:rFonts w:ascii="Traditional Arabic" w:hAnsi="Traditional Arabic" w:cs="Traditional Arabic"/>
          <w:sz w:val="36"/>
          <w:szCs w:val="36"/>
        </w:rPr>
      </w:pPr>
      <w:r w:rsidRPr="00F80F67">
        <w:rPr>
          <w:rFonts w:ascii="Traditional Arabic" w:hAnsi="Traditional Arabic" w:cs="Traditional Arabic"/>
          <w:b/>
          <w:bCs/>
          <w:sz w:val="32"/>
          <w:szCs w:val="32"/>
          <w:rtl/>
        </w:rPr>
        <w:t xml:space="preserve">مهارات تسويق </w:t>
      </w:r>
      <w:r w:rsidRPr="00F80F67">
        <w:rPr>
          <w:rFonts w:ascii="Traditional Arabic" w:hAnsi="Traditional Arabic" w:cs="Traditional Arabic" w:hint="cs"/>
          <w:b/>
          <w:bCs/>
          <w:sz w:val="32"/>
          <w:szCs w:val="32"/>
          <w:rtl/>
        </w:rPr>
        <w:t>الرؤية:</w:t>
      </w:r>
      <w:r w:rsidRPr="00F80F67">
        <w:rPr>
          <w:rFonts w:ascii="Traditional Arabic" w:hAnsi="Traditional Arabic" w:cs="Traditional Arabic"/>
          <w:sz w:val="36"/>
          <w:szCs w:val="36"/>
          <w:rtl/>
        </w:rPr>
        <w:t xml:space="preserve"> يمكن تعلم مبادئ </w:t>
      </w:r>
      <w:r w:rsidRPr="00F80F67">
        <w:rPr>
          <w:rFonts w:ascii="Traditional Arabic" w:hAnsi="Traditional Arabic" w:cs="Traditional Arabic" w:hint="cs"/>
          <w:sz w:val="36"/>
          <w:szCs w:val="36"/>
          <w:rtl/>
        </w:rPr>
        <w:t>البلاغة،</w:t>
      </w:r>
      <w:r w:rsidRPr="00F80F67">
        <w:rPr>
          <w:rFonts w:ascii="Traditional Arabic" w:hAnsi="Traditional Arabic" w:cs="Traditional Arabic"/>
          <w:sz w:val="36"/>
          <w:szCs w:val="36"/>
          <w:rtl/>
        </w:rPr>
        <w:t xml:space="preserve"> فالممارسة تقدم تصوراً جاذباً عن المستقبل إذا تساوت مع تقديم التغذية الراجعة حول الأداء.</w:t>
      </w:r>
    </w:p>
    <w:p w14:paraId="44349F19" w14:textId="77777777" w:rsidR="008B3D18" w:rsidRPr="00F80F67" w:rsidRDefault="008B3D18" w:rsidP="008B3D18">
      <w:pPr>
        <w:pStyle w:val="ListParagraph"/>
        <w:numPr>
          <w:ilvl w:val="0"/>
          <w:numId w:val="12"/>
        </w:numPr>
        <w:tabs>
          <w:tab w:val="left" w:pos="1218"/>
        </w:tabs>
        <w:spacing w:after="200" w:line="240" w:lineRule="auto"/>
        <w:ind w:left="226" w:hanging="425"/>
        <w:jc w:val="both"/>
        <w:rPr>
          <w:rFonts w:ascii="Traditional Arabic" w:hAnsi="Traditional Arabic" w:cs="Traditional Arabic"/>
          <w:sz w:val="36"/>
          <w:szCs w:val="36"/>
        </w:rPr>
      </w:pPr>
      <w:r w:rsidRPr="00F80F67">
        <w:rPr>
          <w:rFonts w:ascii="Traditional Arabic" w:hAnsi="Traditional Arabic" w:cs="Traditional Arabic"/>
          <w:b/>
          <w:bCs/>
          <w:sz w:val="32"/>
          <w:szCs w:val="32"/>
          <w:rtl/>
        </w:rPr>
        <w:t xml:space="preserve">إدارة </w:t>
      </w:r>
      <w:r w:rsidRPr="00F80F67">
        <w:rPr>
          <w:rFonts w:ascii="Traditional Arabic" w:hAnsi="Traditional Arabic" w:cs="Traditional Arabic" w:hint="cs"/>
          <w:b/>
          <w:bCs/>
          <w:sz w:val="32"/>
          <w:szCs w:val="32"/>
          <w:rtl/>
        </w:rPr>
        <w:t>الانطباع:</w:t>
      </w:r>
      <w:r w:rsidRPr="00F80F67">
        <w:rPr>
          <w:rFonts w:ascii="Traditional Arabic" w:hAnsi="Traditional Arabic" w:cs="Traditional Arabic"/>
          <w:sz w:val="36"/>
          <w:szCs w:val="36"/>
          <w:rtl/>
        </w:rPr>
        <w:t xml:space="preserve"> وهذا يعزز أسس القيادة </w:t>
      </w:r>
      <w:r w:rsidRPr="00F80F67">
        <w:rPr>
          <w:rFonts w:ascii="Traditional Arabic" w:hAnsi="Traditional Arabic" w:cs="Traditional Arabic" w:hint="cs"/>
          <w:sz w:val="36"/>
          <w:szCs w:val="36"/>
          <w:rtl/>
        </w:rPr>
        <w:t>التحويلية،</w:t>
      </w:r>
      <w:r w:rsidRPr="00F80F67">
        <w:rPr>
          <w:rFonts w:ascii="Traditional Arabic" w:hAnsi="Traditional Arabic" w:cs="Traditional Arabic"/>
          <w:sz w:val="36"/>
          <w:szCs w:val="36"/>
          <w:rtl/>
        </w:rPr>
        <w:t xml:space="preserve"> لهذا يحتاج الفرد </w:t>
      </w:r>
      <w:r w:rsidRPr="00F80F67">
        <w:rPr>
          <w:rFonts w:ascii="Traditional Arabic" w:hAnsi="Traditional Arabic" w:cs="Traditional Arabic" w:hint="cs"/>
          <w:sz w:val="36"/>
          <w:szCs w:val="36"/>
          <w:rtl/>
        </w:rPr>
        <w:t>إ</w:t>
      </w:r>
      <w:r w:rsidRPr="00F80F67">
        <w:rPr>
          <w:rFonts w:ascii="Traditional Arabic" w:hAnsi="Traditional Arabic" w:cs="Traditional Arabic"/>
          <w:sz w:val="36"/>
          <w:szCs w:val="36"/>
          <w:rtl/>
        </w:rPr>
        <w:t xml:space="preserve">لى تعلم كيفية الإفادة القصوى من ميزة السلوك </w:t>
      </w:r>
      <w:r w:rsidRPr="00F80F67">
        <w:rPr>
          <w:rFonts w:ascii="Traditional Arabic" w:hAnsi="Traditional Arabic" w:cs="Traditional Arabic" w:hint="cs"/>
          <w:sz w:val="36"/>
          <w:szCs w:val="36"/>
          <w:rtl/>
        </w:rPr>
        <w:t>النموذجي،</w:t>
      </w:r>
      <w:r w:rsidRPr="00F80F67">
        <w:rPr>
          <w:rFonts w:ascii="Traditional Arabic" w:hAnsi="Traditional Arabic" w:cs="Traditional Arabic"/>
          <w:sz w:val="36"/>
          <w:szCs w:val="36"/>
          <w:rtl/>
        </w:rPr>
        <w:t xml:space="preserve"> </w:t>
      </w:r>
      <w:r w:rsidRPr="00F80F67">
        <w:rPr>
          <w:rFonts w:ascii="Traditional Arabic" w:hAnsi="Traditional Arabic" w:cs="Traditional Arabic" w:hint="cs"/>
          <w:sz w:val="36"/>
          <w:szCs w:val="36"/>
          <w:rtl/>
        </w:rPr>
        <w:t>والمظهر،</w:t>
      </w:r>
      <w:r w:rsidRPr="00F80F67">
        <w:rPr>
          <w:rFonts w:ascii="Traditional Arabic" w:hAnsi="Traditional Arabic" w:cs="Traditional Arabic"/>
          <w:sz w:val="36"/>
          <w:szCs w:val="36"/>
          <w:rtl/>
        </w:rPr>
        <w:t xml:space="preserve"> ولغة </w:t>
      </w:r>
      <w:r w:rsidRPr="00F80F67">
        <w:rPr>
          <w:rFonts w:ascii="Traditional Arabic" w:hAnsi="Traditional Arabic" w:cs="Traditional Arabic" w:hint="cs"/>
          <w:sz w:val="36"/>
          <w:szCs w:val="36"/>
          <w:rtl/>
        </w:rPr>
        <w:t>الجسد،</w:t>
      </w:r>
      <w:r w:rsidRPr="00F80F67">
        <w:rPr>
          <w:rFonts w:ascii="Traditional Arabic" w:hAnsi="Traditional Arabic" w:cs="Traditional Arabic"/>
          <w:sz w:val="36"/>
          <w:szCs w:val="36"/>
          <w:rtl/>
        </w:rPr>
        <w:t xml:space="preserve"> والمهارات الشفوية.</w:t>
      </w:r>
    </w:p>
    <w:p w14:paraId="31C84C7D" w14:textId="77777777" w:rsidR="008B3D18" w:rsidRPr="00F80F67" w:rsidRDefault="008B3D18" w:rsidP="008B3D18">
      <w:pPr>
        <w:pStyle w:val="ListParagraph"/>
        <w:numPr>
          <w:ilvl w:val="0"/>
          <w:numId w:val="12"/>
        </w:numPr>
        <w:spacing w:after="200" w:line="240" w:lineRule="auto"/>
        <w:ind w:left="226" w:hanging="425"/>
        <w:jc w:val="both"/>
        <w:rPr>
          <w:rFonts w:ascii="Traditional Arabic" w:hAnsi="Traditional Arabic" w:cs="Traditional Arabic"/>
          <w:sz w:val="36"/>
          <w:szCs w:val="36"/>
        </w:rPr>
      </w:pPr>
      <w:r w:rsidRPr="00F80F67">
        <w:rPr>
          <w:rFonts w:ascii="Traditional Arabic" w:hAnsi="Traditional Arabic" w:cs="Traditional Arabic"/>
          <w:b/>
          <w:bCs/>
          <w:sz w:val="32"/>
          <w:szCs w:val="32"/>
          <w:rtl/>
        </w:rPr>
        <w:t xml:space="preserve">تمكين </w:t>
      </w:r>
      <w:r w:rsidRPr="00F80F67">
        <w:rPr>
          <w:rFonts w:ascii="Traditional Arabic" w:hAnsi="Traditional Arabic" w:cs="Traditional Arabic" w:hint="cs"/>
          <w:b/>
          <w:bCs/>
          <w:sz w:val="32"/>
          <w:szCs w:val="32"/>
          <w:rtl/>
        </w:rPr>
        <w:t>التابعين</w:t>
      </w:r>
      <w:r w:rsidRPr="00F80F67">
        <w:rPr>
          <w:rFonts w:ascii="Traditional Arabic" w:hAnsi="Traditional Arabic" w:cs="Traditional Arabic" w:hint="cs"/>
          <w:sz w:val="36"/>
          <w:szCs w:val="36"/>
          <w:rtl/>
        </w:rPr>
        <w:t>:</w:t>
      </w:r>
      <w:r w:rsidRPr="00F80F67">
        <w:rPr>
          <w:rFonts w:ascii="Traditional Arabic" w:hAnsi="Traditional Arabic" w:cs="Traditional Arabic"/>
          <w:sz w:val="36"/>
          <w:szCs w:val="36"/>
          <w:rtl/>
        </w:rPr>
        <w:t xml:space="preserve"> وهو يساعد التابعين على استكمال الرؤية المشتركة مع </w:t>
      </w:r>
      <w:r w:rsidRPr="00F80F67">
        <w:rPr>
          <w:rFonts w:ascii="Traditional Arabic" w:hAnsi="Traditional Arabic" w:cs="Traditional Arabic" w:hint="cs"/>
          <w:sz w:val="36"/>
          <w:szCs w:val="36"/>
          <w:rtl/>
        </w:rPr>
        <w:t>القائد،</w:t>
      </w:r>
      <w:r w:rsidRPr="00F80F67">
        <w:rPr>
          <w:rFonts w:ascii="Traditional Arabic" w:hAnsi="Traditional Arabic" w:cs="Traditional Arabic"/>
          <w:sz w:val="36"/>
          <w:szCs w:val="36"/>
          <w:rtl/>
        </w:rPr>
        <w:t xml:space="preserve"> ويمكن تقوية التابعين من خلال كفايات تواصل القادة </w:t>
      </w:r>
      <w:r w:rsidRPr="00F80F67">
        <w:rPr>
          <w:rFonts w:ascii="Traditional Arabic" w:hAnsi="Traditional Arabic" w:cs="Traditional Arabic" w:hint="cs"/>
          <w:sz w:val="36"/>
          <w:szCs w:val="36"/>
          <w:rtl/>
        </w:rPr>
        <w:t>التحويليين،</w:t>
      </w:r>
      <w:r w:rsidRPr="00F80F67">
        <w:rPr>
          <w:rFonts w:ascii="Traditional Arabic" w:hAnsi="Traditional Arabic" w:cs="Traditional Arabic"/>
          <w:sz w:val="36"/>
          <w:szCs w:val="36"/>
          <w:rtl/>
        </w:rPr>
        <w:t xml:space="preserve"> وتوقعات إنجاز </w:t>
      </w:r>
      <w:r w:rsidRPr="00F80F67">
        <w:rPr>
          <w:rFonts w:ascii="Traditional Arabic" w:hAnsi="Traditional Arabic" w:cs="Traditional Arabic" w:hint="cs"/>
          <w:sz w:val="36"/>
          <w:szCs w:val="36"/>
          <w:rtl/>
        </w:rPr>
        <w:t>عالية،</w:t>
      </w:r>
      <w:r w:rsidRPr="00F80F67">
        <w:rPr>
          <w:rFonts w:ascii="Traditional Arabic" w:hAnsi="Traditional Arabic" w:cs="Traditional Arabic"/>
          <w:sz w:val="36"/>
          <w:szCs w:val="36"/>
          <w:rtl/>
        </w:rPr>
        <w:t xml:space="preserve"> وتحسين المشاركة في اتخاذ </w:t>
      </w:r>
      <w:r w:rsidRPr="00F80F67">
        <w:rPr>
          <w:rFonts w:ascii="Traditional Arabic" w:hAnsi="Traditional Arabic" w:cs="Traditional Arabic" w:hint="cs"/>
          <w:sz w:val="36"/>
          <w:szCs w:val="36"/>
          <w:rtl/>
        </w:rPr>
        <w:t>القرار،</w:t>
      </w:r>
      <w:r w:rsidRPr="00F80F67">
        <w:rPr>
          <w:rFonts w:ascii="Traditional Arabic" w:hAnsi="Traditional Arabic" w:cs="Traditional Arabic"/>
          <w:sz w:val="36"/>
          <w:szCs w:val="36"/>
          <w:rtl/>
        </w:rPr>
        <w:t xml:space="preserve"> وإزالة معوقات البيروقراطية عن </w:t>
      </w:r>
      <w:r w:rsidRPr="00F80F67">
        <w:rPr>
          <w:rFonts w:ascii="Traditional Arabic" w:hAnsi="Traditional Arabic" w:cs="Traditional Arabic" w:hint="cs"/>
          <w:sz w:val="36"/>
          <w:szCs w:val="36"/>
          <w:rtl/>
        </w:rPr>
        <w:t>التابعين،</w:t>
      </w:r>
      <w:r w:rsidRPr="00F80F67">
        <w:rPr>
          <w:rFonts w:ascii="Traditional Arabic" w:hAnsi="Traditional Arabic" w:cs="Traditional Arabic"/>
          <w:sz w:val="36"/>
          <w:szCs w:val="36"/>
          <w:rtl/>
        </w:rPr>
        <w:t xml:space="preserve"> ووضع أهداف ذات معنى وتطبيق نظام ملائم للمكافأة (الفار,2013: </w:t>
      </w:r>
      <w:r w:rsidRPr="00F80F67">
        <w:rPr>
          <w:rFonts w:ascii="Traditional Arabic" w:hAnsi="Traditional Arabic" w:cs="Traditional Arabic" w:hint="cs"/>
          <w:sz w:val="36"/>
          <w:szCs w:val="36"/>
          <w:rtl/>
        </w:rPr>
        <w:t>92)</w:t>
      </w:r>
      <w:r w:rsidRPr="00F80F67">
        <w:rPr>
          <w:rFonts w:ascii="Traditional Arabic" w:hAnsi="Traditional Arabic" w:cs="Traditional Arabic"/>
          <w:sz w:val="36"/>
          <w:szCs w:val="36"/>
          <w:rtl/>
        </w:rPr>
        <w:t>.</w:t>
      </w:r>
    </w:p>
    <w:p w14:paraId="6C2B190C" w14:textId="77777777" w:rsidR="008B3D18" w:rsidRPr="00545628" w:rsidRDefault="008B3D18" w:rsidP="008B3D18">
      <w:pPr>
        <w:widowControl w:val="0"/>
        <w:autoSpaceDE w:val="0"/>
        <w:autoSpaceDN w:val="0"/>
        <w:adjustRightInd w:val="0"/>
        <w:spacing w:line="240" w:lineRule="auto"/>
        <w:ind w:firstLine="510"/>
        <w:jc w:val="both"/>
        <w:rPr>
          <w:rFonts w:ascii="Traditional Arabic" w:hAnsi="Traditional Arabic" w:cs="Traditional Arabic"/>
          <w:sz w:val="36"/>
          <w:szCs w:val="36"/>
          <w:rtl/>
        </w:rPr>
      </w:pPr>
      <w:r w:rsidRPr="00F80F67">
        <w:rPr>
          <w:rFonts w:ascii="Traditional Arabic" w:hAnsi="Traditional Arabic" w:cs="Traditional Arabic"/>
          <w:sz w:val="36"/>
          <w:szCs w:val="36"/>
          <w:rtl/>
        </w:rPr>
        <w:lastRenderedPageBreak/>
        <w:t xml:space="preserve">وأجد ان تعلم مثل هذه السمات ممكن وليس بالأمر المستحيل فمن لا يتقدم يتقادم فلابد من </w:t>
      </w:r>
      <w:r w:rsidRPr="00F80F67">
        <w:rPr>
          <w:rFonts w:ascii="Traditional Arabic" w:hAnsi="Traditional Arabic" w:cs="Traditional Arabic" w:hint="cs"/>
          <w:sz w:val="36"/>
          <w:szCs w:val="36"/>
          <w:rtl/>
        </w:rPr>
        <w:t>أ</w:t>
      </w:r>
      <w:r w:rsidRPr="00F80F67">
        <w:rPr>
          <w:rFonts w:ascii="Traditional Arabic" w:hAnsi="Traditional Arabic" w:cs="Traditional Arabic"/>
          <w:sz w:val="36"/>
          <w:szCs w:val="36"/>
          <w:rtl/>
        </w:rPr>
        <w:t xml:space="preserve">ن يتم اختيار من نجد فيهم التجديد والقدرة عليه ويمتلكون مبادئ القيادة التحويلية ويمكنهم من </w:t>
      </w:r>
      <w:r w:rsidRPr="00F80F67">
        <w:rPr>
          <w:rFonts w:ascii="Traditional Arabic" w:hAnsi="Traditional Arabic" w:cs="Traditional Arabic" w:hint="cs"/>
          <w:sz w:val="36"/>
          <w:szCs w:val="36"/>
          <w:rtl/>
        </w:rPr>
        <w:t>أ</w:t>
      </w:r>
      <w:r w:rsidRPr="00F80F67">
        <w:rPr>
          <w:rFonts w:ascii="Traditional Arabic" w:hAnsi="Traditional Arabic" w:cs="Traditional Arabic"/>
          <w:sz w:val="36"/>
          <w:szCs w:val="36"/>
          <w:rtl/>
        </w:rPr>
        <w:t xml:space="preserve">ن يمارسوها. </w:t>
      </w:r>
    </w:p>
    <w:p w14:paraId="4C6CBFB2" w14:textId="77777777" w:rsidR="008B3D18" w:rsidRPr="00C05C41" w:rsidRDefault="008B3D18" w:rsidP="008B3D18">
      <w:pPr>
        <w:spacing w:after="0" w:line="276" w:lineRule="auto"/>
        <w:jc w:val="both"/>
        <w:rPr>
          <w:rFonts w:ascii="Traditional Arabic" w:hAnsi="Traditional Arabic" w:cs="Traditional Arabic"/>
          <w:b/>
          <w:bCs/>
          <w:sz w:val="36"/>
          <w:szCs w:val="36"/>
          <w:rtl/>
        </w:rPr>
      </w:pPr>
      <w:r w:rsidRPr="00C05C41">
        <w:rPr>
          <w:rFonts w:ascii="Traditional Arabic" w:hAnsi="Traditional Arabic" w:cs="Traditional Arabic" w:hint="cs"/>
          <w:b/>
          <w:bCs/>
          <w:sz w:val="36"/>
          <w:szCs w:val="36"/>
          <w:rtl/>
        </w:rPr>
        <w:t>المحور الثالث: التغيير المؤسسي:</w:t>
      </w:r>
    </w:p>
    <w:p w14:paraId="0302DD85" w14:textId="77777777" w:rsidR="008B3D18" w:rsidRPr="00C05C41" w:rsidRDefault="008B3D18" w:rsidP="008B3D18">
      <w:pPr>
        <w:tabs>
          <w:tab w:val="left" w:pos="651"/>
        </w:tabs>
        <w:spacing w:after="0" w:line="276" w:lineRule="auto"/>
        <w:jc w:val="both"/>
        <w:rPr>
          <w:rFonts w:ascii="Traditional Arabic" w:hAnsi="Traditional Arabic" w:cs="Traditional Arabic"/>
          <w:sz w:val="36"/>
          <w:szCs w:val="36"/>
        </w:rPr>
      </w:pPr>
      <w:r w:rsidRPr="00C05C41">
        <w:rPr>
          <w:rFonts w:ascii="Traditional Arabic" w:hAnsi="Traditional Arabic" w:cs="Traditional Arabic"/>
          <w:sz w:val="36"/>
          <w:szCs w:val="36"/>
          <w:rtl/>
        </w:rPr>
        <w:t>تلجأ المؤسسات عادة إلى التغيير المؤسسي في ظل حدوث أو توقع حدوث تغيرات جوهرية في بيئة الأعمال المحيطة، أو نتيجة لرغبة المؤسسة في زيادة تنافسينها ورفع حصتها السوقية، أو عند بروز مشكلات داخلية تعيق تحقيق أهدافها</w:t>
      </w:r>
      <w:r w:rsidRPr="00C05C41">
        <w:rPr>
          <w:rFonts w:ascii="Traditional Arabic" w:hAnsi="Traditional Arabic" w:cs="Traditional Arabic"/>
          <w:sz w:val="36"/>
          <w:szCs w:val="36"/>
        </w:rPr>
        <w:t>.</w:t>
      </w:r>
    </w:p>
    <w:p w14:paraId="1FF8E03B" w14:textId="77777777" w:rsidR="008B3D18" w:rsidRDefault="008B3D18" w:rsidP="008B3D18">
      <w:pPr>
        <w:tabs>
          <w:tab w:val="left" w:pos="651"/>
        </w:tabs>
        <w:spacing w:after="0" w:line="276" w:lineRule="auto"/>
        <w:jc w:val="both"/>
        <w:rPr>
          <w:rFonts w:ascii="Traditional Arabic" w:hAnsi="Traditional Arabic" w:cs="Traditional Arabic"/>
          <w:sz w:val="36"/>
          <w:szCs w:val="36"/>
          <w:rtl/>
        </w:rPr>
      </w:pPr>
      <w:r w:rsidRPr="00C05C41">
        <w:rPr>
          <w:rFonts w:ascii="Traditional Arabic" w:hAnsi="Traditional Arabic" w:cs="Traditional Arabic"/>
          <w:sz w:val="36"/>
          <w:szCs w:val="36"/>
          <w:rtl/>
        </w:rPr>
        <w:t>وعادة ما واجهت المؤسسات التغيرات في الأسواق بحلول جزئية وعلاجات سطحية، إلا أنها وجدت نفسها في الآونة الأخيرة أمام تحديات كبيرة قد تؤدي إلى خروجها من السوق، حيث شهدت الأسواق في العقدين الماضيين تغيرات وتطورات سريعة ومتواصلة، مما حدا بكثير من المؤسسات إلى إعادة النظر في هياكلها وعملياتها وطريقة نفاذها للأسواق. وحققت المؤسسات التي تجاوبت بسرعة مع التطورات الجديدة نجاحات هائلة، بعد أن أحدثت تغييرات شاملة وإستراتيجية في بنائها التنظيمي وتعريفها للشركاء وطرق سير العمل بها. واستعانت المؤسسات في مواكبتها للتغيرات بنظريات ومنهجيات إدارية حديثة في التغيير المؤسسي برزت خلال السنوات العشر الماضية، وامتازت بثلاث ميزات رئيسية هي:</w:t>
      </w:r>
    </w:p>
    <w:p w14:paraId="29BEF1A8" w14:textId="77777777" w:rsidR="008B3D18" w:rsidRPr="00C05C41" w:rsidRDefault="008B3D18" w:rsidP="008B3D18">
      <w:pPr>
        <w:tabs>
          <w:tab w:val="left" w:pos="651"/>
        </w:tabs>
        <w:spacing w:after="0" w:line="276" w:lineRule="auto"/>
        <w:jc w:val="both"/>
        <w:rPr>
          <w:rFonts w:ascii="Traditional Arabic" w:hAnsi="Traditional Arabic" w:cs="Traditional Arabic"/>
          <w:sz w:val="36"/>
          <w:szCs w:val="36"/>
        </w:rPr>
      </w:pPr>
      <w:r w:rsidRPr="00C05C41">
        <w:rPr>
          <w:rFonts w:ascii="Traditional Arabic" w:hAnsi="Traditional Arabic" w:cs="Traditional Arabic"/>
          <w:sz w:val="36"/>
          <w:szCs w:val="36"/>
          <w:rtl/>
        </w:rPr>
        <w:t xml:space="preserve"> </w:t>
      </w:r>
      <w:r w:rsidRPr="00C05C41">
        <w:rPr>
          <w:rFonts w:ascii="Traditional Arabic" w:hAnsi="Traditional Arabic" w:cs="Traditional Arabic"/>
          <w:b/>
          <w:bCs/>
          <w:sz w:val="36"/>
          <w:szCs w:val="36"/>
          <w:rtl/>
        </w:rPr>
        <w:t xml:space="preserve">الميزة </w:t>
      </w:r>
      <w:r w:rsidRPr="00C05C41">
        <w:rPr>
          <w:rFonts w:ascii="Traditional Arabic" w:hAnsi="Traditional Arabic" w:cs="Traditional Arabic" w:hint="cs"/>
          <w:b/>
          <w:bCs/>
          <w:sz w:val="36"/>
          <w:szCs w:val="36"/>
          <w:rtl/>
        </w:rPr>
        <w:t>الأولى</w:t>
      </w:r>
      <w:r w:rsidRPr="00C05C41">
        <w:rPr>
          <w:rFonts w:ascii="Traditional Arabic" w:hAnsi="Traditional Arabic" w:cs="Traditional Arabic" w:hint="cs"/>
          <w:sz w:val="36"/>
          <w:szCs w:val="36"/>
          <w:rtl/>
        </w:rPr>
        <w:t>:</w:t>
      </w:r>
      <w:r w:rsidRPr="00C05C41">
        <w:rPr>
          <w:rFonts w:ascii="Traditional Arabic" w:hAnsi="Traditional Arabic" w:cs="Traditional Arabic"/>
          <w:sz w:val="36"/>
          <w:szCs w:val="36"/>
          <w:rtl/>
        </w:rPr>
        <w:t xml:space="preserve"> شمولية أداة التغيير، بحيث تشمل الإستراتيجية والهياكل والسياسات وإجراءات العمل وقنوات الاتصال وأنظمة المكافآت والحوافز ونظم المعرفة والتقنيات المستخدمة، والتعامل معها ككل واحد مترابط ومتشابك، يؤثر التغيير في أي منها على البقية إيجابًا وسلبًا</w:t>
      </w:r>
      <w:r w:rsidRPr="00C05C41">
        <w:rPr>
          <w:rFonts w:ascii="Traditional Arabic" w:hAnsi="Traditional Arabic" w:cs="Traditional Arabic"/>
          <w:sz w:val="36"/>
          <w:szCs w:val="36"/>
        </w:rPr>
        <w:t>.</w:t>
      </w:r>
    </w:p>
    <w:p w14:paraId="1D4989AF" w14:textId="77777777" w:rsidR="008B3D18" w:rsidRPr="00C05C41" w:rsidRDefault="008B3D18" w:rsidP="008B3D18">
      <w:pPr>
        <w:tabs>
          <w:tab w:val="left" w:pos="651"/>
        </w:tabs>
        <w:spacing w:after="0" w:line="276" w:lineRule="auto"/>
        <w:jc w:val="both"/>
        <w:rPr>
          <w:rFonts w:ascii="Traditional Arabic" w:hAnsi="Traditional Arabic" w:cs="Traditional Arabic"/>
          <w:sz w:val="36"/>
          <w:szCs w:val="36"/>
        </w:rPr>
      </w:pPr>
      <w:r w:rsidRPr="00C05C41">
        <w:rPr>
          <w:rFonts w:ascii="Traditional Arabic" w:hAnsi="Traditional Arabic" w:cs="Traditional Arabic"/>
          <w:b/>
          <w:bCs/>
          <w:sz w:val="36"/>
          <w:szCs w:val="36"/>
          <w:rtl/>
        </w:rPr>
        <w:t>والميزة الثانية</w:t>
      </w:r>
      <w:r w:rsidRPr="00C05C41">
        <w:rPr>
          <w:rFonts w:ascii="Traditional Arabic" w:hAnsi="Traditional Arabic" w:cs="Traditional Arabic"/>
          <w:sz w:val="36"/>
          <w:szCs w:val="36"/>
          <w:rtl/>
        </w:rPr>
        <w:t>: أدوات تغيير مجربة، سواء في مؤسسات أخرى، أو على نطاق ضيق داخل المؤسسة، مما يضعف احتمالية فشل المنهجية، ويزيد من إمكانية تطويرها وتكييفها لملاءمة المؤسسة الداخلية</w:t>
      </w:r>
      <w:r w:rsidRPr="00C05C41">
        <w:rPr>
          <w:rFonts w:ascii="Traditional Arabic" w:hAnsi="Traditional Arabic" w:cs="Traditional Arabic"/>
          <w:sz w:val="36"/>
          <w:szCs w:val="36"/>
        </w:rPr>
        <w:t>.</w:t>
      </w:r>
    </w:p>
    <w:p w14:paraId="2933B546" w14:textId="77777777" w:rsidR="008B3D18" w:rsidRPr="00C05C41" w:rsidRDefault="008B3D18" w:rsidP="008B3D18">
      <w:pPr>
        <w:tabs>
          <w:tab w:val="left" w:pos="651"/>
        </w:tabs>
        <w:spacing w:after="0" w:line="276" w:lineRule="auto"/>
        <w:jc w:val="both"/>
        <w:rPr>
          <w:rFonts w:ascii="Traditional Arabic" w:hAnsi="Traditional Arabic" w:cs="Traditional Arabic"/>
          <w:sz w:val="36"/>
          <w:szCs w:val="36"/>
          <w:rtl/>
        </w:rPr>
      </w:pPr>
      <w:r w:rsidRPr="00C05C41">
        <w:rPr>
          <w:rFonts w:ascii="Traditional Arabic" w:hAnsi="Traditional Arabic" w:cs="Traditional Arabic" w:hint="cs"/>
          <w:b/>
          <w:bCs/>
          <w:sz w:val="36"/>
          <w:szCs w:val="36"/>
          <w:rtl/>
        </w:rPr>
        <w:lastRenderedPageBreak/>
        <w:t>الميزة الثالثة</w:t>
      </w:r>
      <w:r>
        <w:rPr>
          <w:rFonts w:ascii="Traditional Arabic" w:hAnsi="Traditional Arabic" w:cs="Traditional Arabic" w:hint="cs"/>
          <w:sz w:val="36"/>
          <w:szCs w:val="36"/>
          <w:rtl/>
        </w:rPr>
        <w:t>:</w:t>
      </w:r>
      <w:r w:rsidRPr="00C05C41">
        <w:rPr>
          <w:rFonts w:ascii="Traditional Arabic" w:hAnsi="Traditional Arabic" w:cs="Traditional Arabic"/>
          <w:sz w:val="36"/>
          <w:szCs w:val="36"/>
          <w:rtl/>
        </w:rPr>
        <w:t xml:space="preserve"> توافر خبراء واستشاريين لشرح وتطبيق أدوات التغيير الحديثة في المؤسسات الراغبة، ولتبسيط الإجراءات وإقناع العاملين في تلك المؤسسات من جدوى إحداث التغيير وتخفيض المقاومة الناشئة عن عمليات التغيير</w:t>
      </w:r>
      <w:r>
        <w:rPr>
          <w:rFonts w:ascii="Traditional Arabic" w:hAnsi="Traditional Arabic" w:cs="Traditional Arabic" w:hint="cs"/>
          <w:sz w:val="36"/>
          <w:szCs w:val="36"/>
          <w:rtl/>
        </w:rPr>
        <w:t xml:space="preserve"> (السويدي،2023م).</w:t>
      </w:r>
    </w:p>
    <w:p w14:paraId="3FBE08D5" w14:textId="77777777" w:rsidR="008B3D18" w:rsidRPr="00634964" w:rsidRDefault="008B3D18" w:rsidP="008B3D18">
      <w:pPr>
        <w:spacing w:after="0" w:line="276" w:lineRule="auto"/>
        <w:jc w:val="both"/>
        <w:rPr>
          <w:rFonts w:ascii="Traditional Arabic" w:hAnsi="Traditional Arabic" w:cs="Traditional Arabic"/>
          <w:b/>
          <w:bCs/>
          <w:sz w:val="36"/>
          <w:szCs w:val="36"/>
          <w:rtl/>
        </w:rPr>
      </w:pPr>
      <w:r w:rsidRPr="00634964">
        <w:rPr>
          <w:rFonts w:ascii="Traditional Arabic" w:hAnsi="Traditional Arabic" w:cs="Traditional Arabic"/>
          <w:b/>
          <w:bCs/>
          <w:sz w:val="36"/>
          <w:szCs w:val="36"/>
          <w:rtl/>
        </w:rPr>
        <w:t>أدوات حديثة في التغيير المؤسسي</w:t>
      </w:r>
      <w:r w:rsidRPr="00634964">
        <w:rPr>
          <w:rFonts w:ascii="Traditional Arabic" w:hAnsi="Traditional Arabic" w:cs="Traditional Arabic" w:hint="cs"/>
          <w:b/>
          <w:bCs/>
          <w:sz w:val="36"/>
          <w:szCs w:val="36"/>
          <w:rtl/>
        </w:rPr>
        <w:t xml:space="preserve">: </w:t>
      </w:r>
    </w:p>
    <w:p w14:paraId="7865BB60" w14:textId="77777777" w:rsidR="008B3D18" w:rsidRPr="003A535C" w:rsidRDefault="008B3D18" w:rsidP="008B3D18">
      <w:pPr>
        <w:spacing w:after="0" w:line="276" w:lineRule="auto"/>
        <w:jc w:val="both"/>
        <w:rPr>
          <w:rFonts w:ascii="Traditional Arabic" w:hAnsi="Traditional Arabic" w:cs="Traditional Arabic"/>
          <w:b/>
          <w:bCs/>
          <w:sz w:val="36"/>
          <w:szCs w:val="36"/>
        </w:rPr>
      </w:pPr>
      <w:r w:rsidRPr="003A535C">
        <w:rPr>
          <w:rFonts w:ascii="Traditional Arabic" w:hAnsi="Traditional Arabic" w:cs="Traditional Arabic"/>
          <w:b/>
          <w:bCs/>
          <w:sz w:val="36"/>
          <w:szCs w:val="36"/>
          <w:rtl/>
        </w:rPr>
        <w:t>الهندرة</w:t>
      </w:r>
      <w:r w:rsidRPr="003A535C">
        <w:rPr>
          <w:rFonts w:ascii="Traditional Arabic" w:hAnsi="Traditional Arabic" w:cs="Traditional Arabic"/>
          <w:b/>
          <w:bCs/>
          <w:sz w:val="36"/>
          <w:szCs w:val="36"/>
        </w:rPr>
        <w:t>:</w:t>
      </w:r>
    </w:p>
    <w:p w14:paraId="71D25692" w14:textId="77777777" w:rsidR="008B3D18" w:rsidRPr="003A535C" w:rsidRDefault="008B3D18" w:rsidP="008B3D18">
      <w:pPr>
        <w:spacing w:after="0" w:line="276" w:lineRule="auto"/>
        <w:jc w:val="both"/>
        <w:rPr>
          <w:rFonts w:ascii="Traditional Arabic" w:hAnsi="Traditional Arabic" w:cs="Traditional Arabic"/>
          <w:sz w:val="36"/>
          <w:szCs w:val="36"/>
          <w:rtl/>
        </w:rPr>
      </w:pPr>
      <w:r w:rsidRPr="003A535C">
        <w:rPr>
          <w:rFonts w:ascii="Traditional Arabic" w:hAnsi="Traditional Arabic" w:cs="Traditional Arabic"/>
          <w:sz w:val="36"/>
          <w:szCs w:val="36"/>
          <w:rtl/>
        </w:rPr>
        <w:t xml:space="preserve">الهندرة كلمة مركبة من كلمتين، هندسة وإدارة. وهي أداة تغيير إداري تهدف لإحداث تغيرات جوهرية على البناء الهيكلي للمؤسسة، وإعادة تصميم العمليات بطريقة جذرية من أجل تحقيق نتائج متميزة في مقاييس الأداء. وتتركز الهندرة على مفاهيم أساسية </w:t>
      </w:r>
      <w:r w:rsidRPr="003A535C">
        <w:rPr>
          <w:rFonts w:ascii="Traditional Arabic" w:hAnsi="Traditional Arabic" w:cs="Traditional Arabic" w:hint="cs"/>
          <w:sz w:val="36"/>
          <w:szCs w:val="36"/>
          <w:rtl/>
        </w:rPr>
        <w:t>مثل</w:t>
      </w:r>
      <w:r>
        <w:rPr>
          <w:rFonts w:ascii="Traditional Arabic" w:hAnsi="Traditional Arabic" w:cs="Traditional Arabic" w:hint="cs"/>
          <w:sz w:val="36"/>
          <w:szCs w:val="36"/>
          <w:rtl/>
        </w:rPr>
        <w:t xml:space="preserve"> </w:t>
      </w:r>
      <w:r w:rsidRPr="003A535C">
        <w:rPr>
          <w:rFonts w:ascii="Traditional Arabic" w:hAnsi="Traditional Arabic" w:cs="Traditional Arabic"/>
          <w:sz w:val="36"/>
          <w:szCs w:val="36"/>
          <w:rtl/>
        </w:rPr>
        <w:t>إيمان المؤسسة بضرورة التغيير، والتركيز على إعادة هيكلة وتصميم العمليات من أجل تحقيق سرعة في الأداء، أو خفض للتكاليف أو تحسين جودة المنتج</w:t>
      </w:r>
      <w:r>
        <w:rPr>
          <w:rFonts w:ascii="Traditional Arabic" w:hAnsi="Traditional Arabic" w:cs="Traditional Arabic" w:hint="cs"/>
          <w:sz w:val="36"/>
          <w:szCs w:val="36"/>
          <w:rtl/>
        </w:rPr>
        <w:t xml:space="preserve"> (الفيصل،2008م، ص22)</w:t>
      </w:r>
    </w:p>
    <w:p w14:paraId="2D501341" w14:textId="77777777" w:rsidR="008B3D18" w:rsidRPr="003A535C" w:rsidRDefault="008B3D18" w:rsidP="008B3D18">
      <w:pPr>
        <w:spacing w:after="0" w:line="276" w:lineRule="auto"/>
        <w:jc w:val="both"/>
        <w:rPr>
          <w:rFonts w:ascii="Traditional Arabic" w:hAnsi="Traditional Arabic" w:cs="Traditional Arabic"/>
          <w:b/>
          <w:bCs/>
          <w:sz w:val="36"/>
          <w:szCs w:val="36"/>
        </w:rPr>
      </w:pPr>
      <w:r w:rsidRPr="003A535C">
        <w:rPr>
          <w:rFonts w:ascii="Traditional Arabic" w:hAnsi="Traditional Arabic" w:cs="Traditional Arabic"/>
          <w:b/>
          <w:bCs/>
          <w:sz w:val="36"/>
          <w:szCs w:val="36"/>
          <w:rtl/>
        </w:rPr>
        <w:t>ومراحل الهندرة عامة تتكون من</w:t>
      </w:r>
      <w:r w:rsidRPr="003A535C">
        <w:rPr>
          <w:rFonts w:ascii="Traditional Arabic" w:hAnsi="Traditional Arabic" w:cs="Traditional Arabic"/>
          <w:b/>
          <w:bCs/>
          <w:sz w:val="36"/>
          <w:szCs w:val="36"/>
        </w:rPr>
        <w:t>:</w:t>
      </w:r>
    </w:p>
    <w:p w14:paraId="73FF73F6" w14:textId="77777777" w:rsidR="008B3D18" w:rsidRPr="003A535C" w:rsidRDefault="008B3D18" w:rsidP="008B3D18">
      <w:pPr>
        <w:spacing w:after="0" w:line="276" w:lineRule="auto"/>
        <w:jc w:val="both"/>
        <w:rPr>
          <w:rFonts w:ascii="Traditional Arabic" w:hAnsi="Traditional Arabic" w:cs="Traditional Arabic"/>
          <w:sz w:val="36"/>
          <w:szCs w:val="36"/>
        </w:rPr>
      </w:pPr>
      <w:r w:rsidRPr="003A535C">
        <w:rPr>
          <w:rFonts w:ascii="Traditional Arabic" w:hAnsi="Traditional Arabic" w:cs="Traditional Arabic"/>
          <w:sz w:val="36"/>
          <w:szCs w:val="36"/>
          <w:rtl/>
        </w:rPr>
        <w:t xml:space="preserve">الإعداد والتخطيط لرؤية وأهداف </w:t>
      </w:r>
      <w:r w:rsidRPr="003A535C">
        <w:rPr>
          <w:rFonts w:ascii="Traditional Arabic" w:hAnsi="Traditional Arabic" w:cs="Traditional Arabic" w:hint="cs"/>
          <w:sz w:val="36"/>
          <w:szCs w:val="36"/>
          <w:rtl/>
        </w:rPr>
        <w:t>المؤسسة،</w:t>
      </w:r>
      <w:r w:rsidRPr="003A535C">
        <w:rPr>
          <w:rFonts w:ascii="Traditional Arabic" w:hAnsi="Traditional Arabic" w:cs="Traditional Arabic"/>
          <w:sz w:val="36"/>
          <w:szCs w:val="36"/>
          <w:rtl/>
        </w:rPr>
        <w:t xml:space="preserve"> دارسة الوضع الحالي للعمليات، الاستفادة من التغذية الراجعة من العملاء عن طبيعة الإجراءات داخل المؤسسة، إيجاد نماذج لمؤسسات ناجحة ودراسة إجراءات العمل بداخلها، إعادة تصميم العمليات أو إيجاد عمليات جديدة وتصميمها، التطبيق والتحسين المستمر للعمليات</w:t>
      </w:r>
      <w:r w:rsidRPr="003A535C">
        <w:rPr>
          <w:rFonts w:ascii="Traditional Arabic" w:hAnsi="Traditional Arabic" w:cs="Traditional Arabic"/>
          <w:sz w:val="36"/>
          <w:szCs w:val="36"/>
        </w:rPr>
        <w:t>.</w:t>
      </w:r>
    </w:p>
    <w:p w14:paraId="2A108BEB" w14:textId="77777777" w:rsidR="008B3D18" w:rsidRPr="003A535C" w:rsidRDefault="008B3D18" w:rsidP="008B3D18">
      <w:pPr>
        <w:spacing w:after="0" w:line="276" w:lineRule="auto"/>
        <w:jc w:val="both"/>
        <w:rPr>
          <w:rFonts w:ascii="Traditional Arabic" w:hAnsi="Traditional Arabic" w:cs="Traditional Arabic"/>
          <w:sz w:val="36"/>
          <w:szCs w:val="36"/>
        </w:rPr>
      </w:pPr>
      <w:r w:rsidRPr="003A535C">
        <w:rPr>
          <w:rFonts w:ascii="Traditional Arabic" w:hAnsi="Traditional Arabic" w:cs="Traditional Arabic"/>
          <w:sz w:val="36"/>
          <w:szCs w:val="36"/>
          <w:rtl/>
        </w:rPr>
        <w:t>وتعمل الهندرة على إيجاد حلول جذرية من أجل تحقيق قفزات كبيرة في الإنجاز، ولذلك فإن مفاهيم الابتكار والإبداع والتجديد تعتبر من صميم عملية الهندرة داخل المؤسسات</w:t>
      </w:r>
      <w:r w:rsidRPr="003A535C">
        <w:rPr>
          <w:rFonts w:ascii="Traditional Arabic" w:hAnsi="Traditional Arabic" w:cs="Traditional Arabic"/>
          <w:sz w:val="36"/>
          <w:szCs w:val="36"/>
        </w:rPr>
        <w:t>.</w:t>
      </w:r>
    </w:p>
    <w:p w14:paraId="57D49168" w14:textId="77777777" w:rsidR="008B3D18" w:rsidRPr="004779A7" w:rsidRDefault="008B3D18" w:rsidP="008B3D18">
      <w:pPr>
        <w:spacing w:after="0" w:line="276" w:lineRule="auto"/>
        <w:jc w:val="both"/>
        <w:rPr>
          <w:rFonts w:ascii="Traditional Arabic" w:hAnsi="Traditional Arabic" w:cs="Traditional Arabic"/>
          <w:b/>
          <w:bCs/>
          <w:sz w:val="36"/>
          <w:szCs w:val="36"/>
        </w:rPr>
      </w:pPr>
      <w:r w:rsidRPr="004779A7">
        <w:rPr>
          <w:rFonts w:ascii="Traditional Arabic" w:hAnsi="Traditional Arabic" w:cs="Traditional Arabic"/>
          <w:b/>
          <w:bCs/>
          <w:sz w:val="36"/>
          <w:szCs w:val="36"/>
          <w:rtl/>
        </w:rPr>
        <w:t>بطاقات الأداء المتوازن</w:t>
      </w:r>
    </w:p>
    <w:p w14:paraId="10DB3739" w14:textId="77777777" w:rsidR="008B3D18" w:rsidRPr="004779A7" w:rsidRDefault="008B3D18" w:rsidP="008B3D18">
      <w:pPr>
        <w:spacing w:after="0" w:line="276" w:lineRule="auto"/>
        <w:jc w:val="both"/>
        <w:rPr>
          <w:rFonts w:ascii="Traditional Arabic" w:hAnsi="Traditional Arabic" w:cs="Traditional Arabic"/>
          <w:sz w:val="36"/>
          <w:szCs w:val="36"/>
        </w:rPr>
      </w:pPr>
      <w:r w:rsidRPr="004779A7">
        <w:rPr>
          <w:rFonts w:ascii="Traditional Arabic" w:hAnsi="Traditional Arabic" w:cs="Traditional Arabic"/>
          <w:sz w:val="36"/>
          <w:szCs w:val="36"/>
          <w:rtl/>
        </w:rPr>
        <w:t xml:space="preserve">انتشرت بطاقات الأداء المتوازن كأداة من أدوات الرقابة الإستراتيجية في المؤسسات خلال النصف الثاني من تسعينيات القرن الماضي. وتفوقت بسرعة على قريناتها، وانتقلت من مجرد كونها مؤشرات قياس إلى كونها أداة من أدوات التغيير المؤسسي، من خلال قدرتها على رسم خرائط إستراتيجية متوازنة لمجالات عمل رئيسية داخل المؤسسة. </w:t>
      </w:r>
      <w:r w:rsidRPr="004779A7">
        <w:rPr>
          <w:rFonts w:ascii="Traditional Arabic" w:hAnsi="Traditional Arabic" w:cs="Traditional Arabic"/>
          <w:b/>
          <w:bCs/>
          <w:sz w:val="36"/>
          <w:szCs w:val="36"/>
          <w:rtl/>
        </w:rPr>
        <w:t xml:space="preserve">وهذه المجالات </w:t>
      </w:r>
      <w:r w:rsidRPr="00634964">
        <w:rPr>
          <w:rFonts w:ascii="Traditional Arabic" w:hAnsi="Traditional Arabic" w:cs="Traditional Arabic" w:hint="cs"/>
          <w:b/>
          <w:bCs/>
          <w:sz w:val="36"/>
          <w:szCs w:val="36"/>
          <w:rtl/>
        </w:rPr>
        <w:t>هي</w:t>
      </w:r>
      <w:r w:rsidRPr="00634964">
        <w:rPr>
          <w:rFonts w:ascii="Traditional Arabic" w:hAnsi="Traditional Arabic" w:cs="Traditional Arabic"/>
          <w:b/>
          <w:bCs/>
          <w:sz w:val="36"/>
          <w:szCs w:val="36"/>
        </w:rPr>
        <w:t>:</w:t>
      </w:r>
    </w:p>
    <w:p w14:paraId="44E24386" w14:textId="77777777" w:rsidR="008B3D18" w:rsidRPr="004779A7" w:rsidRDefault="008B3D18" w:rsidP="008B3D18">
      <w:pPr>
        <w:spacing w:after="0" w:line="276" w:lineRule="auto"/>
        <w:jc w:val="both"/>
        <w:rPr>
          <w:rFonts w:ascii="Traditional Arabic" w:hAnsi="Traditional Arabic" w:cs="Traditional Arabic"/>
          <w:sz w:val="36"/>
          <w:szCs w:val="36"/>
        </w:rPr>
      </w:pPr>
      <w:r w:rsidRPr="004779A7">
        <w:rPr>
          <w:rFonts w:ascii="Traditional Arabic" w:hAnsi="Traditional Arabic" w:cs="Traditional Arabic"/>
          <w:sz w:val="36"/>
          <w:szCs w:val="36"/>
          <w:rtl/>
        </w:rPr>
        <w:lastRenderedPageBreak/>
        <w:t>أ</w:t>
      </w:r>
      <w:r w:rsidRPr="004779A7">
        <w:rPr>
          <w:rFonts w:ascii="Traditional Arabic" w:hAnsi="Traditional Arabic" w:cs="Traditional Arabic"/>
          <w:sz w:val="36"/>
          <w:szCs w:val="36"/>
        </w:rPr>
        <w:t xml:space="preserve"> -</w:t>
      </w:r>
      <w:r w:rsidRPr="004779A7">
        <w:rPr>
          <w:rFonts w:ascii="Traditional Arabic" w:hAnsi="Traditional Arabic" w:cs="Traditional Arabic"/>
          <w:b/>
          <w:bCs/>
          <w:sz w:val="36"/>
          <w:szCs w:val="36"/>
          <w:rtl/>
        </w:rPr>
        <w:t xml:space="preserve">المجال </w:t>
      </w:r>
      <w:r w:rsidRPr="004779A7">
        <w:rPr>
          <w:rFonts w:ascii="Traditional Arabic" w:hAnsi="Traditional Arabic" w:cs="Traditional Arabic" w:hint="cs"/>
          <w:b/>
          <w:bCs/>
          <w:sz w:val="36"/>
          <w:szCs w:val="36"/>
          <w:rtl/>
        </w:rPr>
        <w:t>المالي</w:t>
      </w:r>
      <w:r w:rsidRPr="004779A7">
        <w:rPr>
          <w:rFonts w:ascii="Traditional Arabic" w:hAnsi="Traditional Arabic" w:cs="Traditional Arabic" w:hint="cs"/>
          <w:sz w:val="36"/>
          <w:szCs w:val="36"/>
          <w:rtl/>
        </w:rPr>
        <w:t>:</w:t>
      </w:r>
      <w:r w:rsidRPr="004779A7">
        <w:rPr>
          <w:rFonts w:ascii="Traditional Arabic" w:hAnsi="Traditional Arabic" w:cs="Traditional Arabic"/>
          <w:sz w:val="36"/>
          <w:szCs w:val="36"/>
        </w:rPr>
        <w:t xml:space="preserve"> </w:t>
      </w:r>
      <w:r w:rsidRPr="004779A7">
        <w:rPr>
          <w:rFonts w:ascii="Traditional Arabic" w:hAnsi="Traditional Arabic" w:cs="Traditional Arabic"/>
          <w:sz w:val="36"/>
          <w:szCs w:val="36"/>
          <w:rtl/>
        </w:rPr>
        <w:t>ويشمل مواضيع مثل التدفق النقدي والتكاليف والإيرادات ونسب الأرباح والقيمة السوقية</w:t>
      </w:r>
      <w:r>
        <w:rPr>
          <w:rFonts w:ascii="Traditional Arabic" w:hAnsi="Traditional Arabic" w:cs="Traditional Arabic" w:hint="cs"/>
          <w:sz w:val="36"/>
          <w:szCs w:val="36"/>
          <w:rtl/>
        </w:rPr>
        <w:t xml:space="preserve"> (السويدي،2023م، ص85)</w:t>
      </w:r>
    </w:p>
    <w:p w14:paraId="37453FE6" w14:textId="77777777" w:rsidR="008B3D18" w:rsidRPr="004779A7" w:rsidRDefault="008B3D18" w:rsidP="008B3D18">
      <w:pPr>
        <w:spacing w:after="0" w:line="276" w:lineRule="auto"/>
        <w:jc w:val="both"/>
        <w:rPr>
          <w:rFonts w:ascii="Traditional Arabic" w:hAnsi="Traditional Arabic" w:cs="Traditional Arabic"/>
          <w:sz w:val="36"/>
          <w:szCs w:val="36"/>
        </w:rPr>
      </w:pPr>
      <w:r w:rsidRPr="004779A7">
        <w:rPr>
          <w:rFonts w:ascii="Traditional Arabic" w:hAnsi="Traditional Arabic" w:cs="Traditional Arabic"/>
          <w:sz w:val="36"/>
          <w:szCs w:val="36"/>
          <w:rtl/>
        </w:rPr>
        <w:t>ب</w:t>
      </w:r>
      <w:r w:rsidRPr="004779A7">
        <w:rPr>
          <w:rFonts w:ascii="Traditional Arabic" w:hAnsi="Traditional Arabic" w:cs="Traditional Arabic"/>
          <w:sz w:val="36"/>
          <w:szCs w:val="36"/>
        </w:rPr>
        <w:t xml:space="preserve"> -</w:t>
      </w:r>
      <w:r w:rsidRPr="004779A7">
        <w:rPr>
          <w:rFonts w:ascii="Traditional Arabic" w:hAnsi="Traditional Arabic" w:cs="Traditional Arabic"/>
          <w:b/>
          <w:bCs/>
          <w:sz w:val="36"/>
          <w:szCs w:val="36"/>
          <w:rtl/>
        </w:rPr>
        <w:t xml:space="preserve">المجال </w:t>
      </w:r>
      <w:r w:rsidRPr="004779A7">
        <w:rPr>
          <w:rFonts w:ascii="Traditional Arabic" w:hAnsi="Traditional Arabic" w:cs="Traditional Arabic" w:hint="cs"/>
          <w:b/>
          <w:bCs/>
          <w:sz w:val="36"/>
          <w:szCs w:val="36"/>
          <w:rtl/>
        </w:rPr>
        <w:t>التشغيلي</w:t>
      </w:r>
      <w:r w:rsidRPr="004779A7">
        <w:rPr>
          <w:rFonts w:ascii="Traditional Arabic" w:hAnsi="Traditional Arabic" w:cs="Traditional Arabic" w:hint="cs"/>
          <w:sz w:val="36"/>
          <w:szCs w:val="36"/>
          <w:rtl/>
        </w:rPr>
        <w:t>:</w:t>
      </w:r>
      <w:r w:rsidRPr="004779A7">
        <w:rPr>
          <w:rFonts w:ascii="Traditional Arabic" w:hAnsi="Traditional Arabic" w:cs="Traditional Arabic"/>
          <w:sz w:val="36"/>
          <w:szCs w:val="36"/>
        </w:rPr>
        <w:t xml:space="preserve"> </w:t>
      </w:r>
      <w:r w:rsidRPr="004779A7">
        <w:rPr>
          <w:rFonts w:ascii="Traditional Arabic" w:hAnsi="Traditional Arabic" w:cs="Traditional Arabic"/>
          <w:sz w:val="36"/>
          <w:szCs w:val="36"/>
          <w:rtl/>
        </w:rPr>
        <w:t>ويشمل العمليات وإجراءات العمل التي تؤدي إلى مخرجات المؤسسة النهائية</w:t>
      </w:r>
      <w:r w:rsidRPr="004779A7">
        <w:rPr>
          <w:rFonts w:ascii="Traditional Arabic" w:hAnsi="Traditional Arabic" w:cs="Traditional Arabic"/>
          <w:sz w:val="36"/>
          <w:szCs w:val="36"/>
        </w:rPr>
        <w:t>.</w:t>
      </w:r>
    </w:p>
    <w:p w14:paraId="76B13AAF" w14:textId="77777777" w:rsidR="008B3D18" w:rsidRPr="004779A7" w:rsidRDefault="008B3D18" w:rsidP="008B3D18">
      <w:pPr>
        <w:spacing w:after="0" w:line="276" w:lineRule="auto"/>
        <w:jc w:val="both"/>
        <w:rPr>
          <w:rFonts w:ascii="Traditional Arabic" w:hAnsi="Traditional Arabic" w:cs="Traditional Arabic"/>
          <w:sz w:val="36"/>
          <w:szCs w:val="36"/>
        </w:rPr>
      </w:pPr>
      <w:r w:rsidRPr="004779A7">
        <w:rPr>
          <w:rFonts w:ascii="Traditional Arabic" w:hAnsi="Traditional Arabic" w:cs="Traditional Arabic"/>
          <w:sz w:val="36"/>
          <w:szCs w:val="36"/>
          <w:rtl/>
        </w:rPr>
        <w:t>ج</w:t>
      </w:r>
      <w:r w:rsidRPr="004779A7">
        <w:rPr>
          <w:rFonts w:ascii="Traditional Arabic" w:hAnsi="Traditional Arabic" w:cs="Traditional Arabic"/>
          <w:sz w:val="36"/>
          <w:szCs w:val="36"/>
        </w:rPr>
        <w:t xml:space="preserve"> -</w:t>
      </w:r>
      <w:r w:rsidRPr="004779A7">
        <w:rPr>
          <w:rFonts w:ascii="Traditional Arabic" w:hAnsi="Traditional Arabic" w:cs="Traditional Arabic"/>
          <w:b/>
          <w:bCs/>
          <w:sz w:val="36"/>
          <w:szCs w:val="36"/>
          <w:rtl/>
        </w:rPr>
        <w:t xml:space="preserve">المجال </w:t>
      </w:r>
      <w:r w:rsidRPr="004779A7">
        <w:rPr>
          <w:rFonts w:ascii="Traditional Arabic" w:hAnsi="Traditional Arabic" w:cs="Traditional Arabic" w:hint="cs"/>
          <w:b/>
          <w:bCs/>
          <w:sz w:val="36"/>
          <w:szCs w:val="36"/>
          <w:rtl/>
        </w:rPr>
        <w:t>التسويقي</w:t>
      </w:r>
      <w:r w:rsidRPr="004779A7">
        <w:rPr>
          <w:rFonts w:ascii="Traditional Arabic" w:hAnsi="Traditional Arabic" w:cs="Traditional Arabic" w:hint="cs"/>
          <w:sz w:val="36"/>
          <w:szCs w:val="36"/>
          <w:rtl/>
        </w:rPr>
        <w:t>:</w:t>
      </w:r>
      <w:r w:rsidRPr="004779A7">
        <w:rPr>
          <w:rFonts w:ascii="Traditional Arabic" w:hAnsi="Traditional Arabic" w:cs="Traditional Arabic"/>
          <w:sz w:val="36"/>
          <w:szCs w:val="36"/>
        </w:rPr>
        <w:t xml:space="preserve"> </w:t>
      </w:r>
      <w:r w:rsidRPr="004779A7">
        <w:rPr>
          <w:rFonts w:ascii="Traditional Arabic" w:hAnsi="Traditional Arabic" w:cs="Traditional Arabic"/>
          <w:sz w:val="36"/>
          <w:szCs w:val="36"/>
          <w:rtl/>
        </w:rPr>
        <w:t>ويشمل المزيج التسويقي والسياسات التسويقية وتصنيف العملاء</w:t>
      </w:r>
      <w:r w:rsidRPr="004779A7">
        <w:rPr>
          <w:rFonts w:ascii="Traditional Arabic" w:hAnsi="Traditional Arabic" w:cs="Traditional Arabic"/>
          <w:sz w:val="36"/>
          <w:szCs w:val="36"/>
        </w:rPr>
        <w:t>.</w:t>
      </w:r>
    </w:p>
    <w:p w14:paraId="08254D81" w14:textId="77777777" w:rsidR="008B3D18" w:rsidRPr="004779A7" w:rsidRDefault="008B3D18" w:rsidP="008B3D18">
      <w:pPr>
        <w:spacing w:after="0" w:line="276" w:lineRule="auto"/>
        <w:jc w:val="both"/>
        <w:rPr>
          <w:rFonts w:ascii="Traditional Arabic" w:hAnsi="Traditional Arabic" w:cs="Traditional Arabic"/>
          <w:sz w:val="36"/>
          <w:szCs w:val="36"/>
        </w:rPr>
      </w:pPr>
      <w:r w:rsidRPr="004779A7">
        <w:rPr>
          <w:rFonts w:ascii="Traditional Arabic" w:hAnsi="Traditional Arabic" w:cs="Traditional Arabic"/>
          <w:sz w:val="36"/>
          <w:szCs w:val="36"/>
          <w:rtl/>
        </w:rPr>
        <w:t>د</w:t>
      </w:r>
      <w:r w:rsidRPr="004779A7">
        <w:rPr>
          <w:rFonts w:ascii="Traditional Arabic" w:hAnsi="Traditional Arabic" w:cs="Traditional Arabic"/>
          <w:sz w:val="36"/>
          <w:szCs w:val="36"/>
        </w:rPr>
        <w:t xml:space="preserve"> -</w:t>
      </w:r>
      <w:r w:rsidRPr="004779A7">
        <w:rPr>
          <w:rFonts w:ascii="Traditional Arabic" w:hAnsi="Traditional Arabic" w:cs="Traditional Arabic"/>
          <w:b/>
          <w:bCs/>
          <w:sz w:val="36"/>
          <w:szCs w:val="36"/>
          <w:rtl/>
        </w:rPr>
        <w:t xml:space="preserve">مجال النمو </w:t>
      </w:r>
      <w:r w:rsidRPr="004779A7">
        <w:rPr>
          <w:rFonts w:ascii="Traditional Arabic" w:hAnsi="Traditional Arabic" w:cs="Traditional Arabic" w:hint="cs"/>
          <w:b/>
          <w:bCs/>
          <w:sz w:val="36"/>
          <w:szCs w:val="36"/>
          <w:rtl/>
        </w:rPr>
        <w:t>والتعليم</w:t>
      </w:r>
      <w:r w:rsidRPr="004779A7">
        <w:rPr>
          <w:rFonts w:ascii="Traditional Arabic" w:hAnsi="Traditional Arabic" w:cs="Traditional Arabic" w:hint="cs"/>
          <w:sz w:val="36"/>
          <w:szCs w:val="36"/>
          <w:rtl/>
        </w:rPr>
        <w:t>:</w:t>
      </w:r>
      <w:r w:rsidRPr="004779A7">
        <w:rPr>
          <w:rFonts w:ascii="Traditional Arabic" w:hAnsi="Traditional Arabic" w:cs="Traditional Arabic"/>
          <w:sz w:val="36"/>
          <w:szCs w:val="36"/>
        </w:rPr>
        <w:t xml:space="preserve"> </w:t>
      </w:r>
      <w:r w:rsidRPr="004779A7">
        <w:rPr>
          <w:rFonts w:ascii="Traditional Arabic" w:hAnsi="Traditional Arabic" w:cs="Traditional Arabic"/>
          <w:sz w:val="36"/>
          <w:szCs w:val="36"/>
          <w:rtl/>
        </w:rPr>
        <w:t>ويشمل ثقافة المؤسسة وقيمها وبرامج التدريب ونقل المعرفة</w:t>
      </w:r>
      <w:r w:rsidRPr="004779A7">
        <w:rPr>
          <w:rFonts w:ascii="Traditional Arabic" w:hAnsi="Traditional Arabic" w:cs="Traditional Arabic"/>
          <w:sz w:val="36"/>
          <w:szCs w:val="36"/>
        </w:rPr>
        <w:t>.</w:t>
      </w:r>
    </w:p>
    <w:p w14:paraId="1A1B0025" w14:textId="77777777" w:rsidR="008B3D18" w:rsidRPr="004779A7" w:rsidRDefault="008B3D18" w:rsidP="008B3D18">
      <w:pPr>
        <w:spacing w:after="0" w:line="276" w:lineRule="auto"/>
        <w:jc w:val="both"/>
        <w:rPr>
          <w:rFonts w:ascii="Traditional Arabic" w:hAnsi="Traditional Arabic" w:cs="Traditional Arabic"/>
          <w:sz w:val="36"/>
          <w:szCs w:val="36"/>
        </w:rPr>
      </w:pPr>
      <w:r w:rsidRPr="004779A7">
        <w:rPr>
          <w:rFonts w:ascii="Traditional Arabic" w:hAnsi="Traditional Arabic" w:cs="Traditional Arabic"/>
          <w:sz w:val="36"/>
          <w:szCs w:val="36"/>
          <w:rtl/>
        </w:rPr>
        <w:t xml:space="preserve">والخريطة الإستراتيجية للمؤسسة طبقًا لبطاقات الأداء المتوازن عبارة عن مزيج مقترح للقيمة التي تأمل المؤسسة بإضافتها للعملاء. ويتألف المزيج المقترح من إستراتيجيات مترابطة في المجالات الأربعة، من خلال تحديد التغيير المطلوب، ووضع مؤشرات افتراضية وقياسها، ومن ثم مراجعتها في ضوء النتائج </w:t>
      </w:r>
      <w:r w:rsidRPr="004779A7">
        <w:rPr>
          <w:rFonts w:ascii="Traditional Arabic" w:hAnsi="Traditional Arabic" w:cs="Traditional Arabic" w:hint="cs"/>
          <w:sz w:val="36"/>
          <w:szCs w:val="36"/>
          <w:rtl/>
        </w:rPr>
        <w:t>المتحققة</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باشري،2022م، ص35)</w:t>
      </w:r>
    </w:p>
    <w:p w14:paraId="18E13A59" w14:textId="77777777" w:rsidR="008B3D18" w:rsidRPr="004B07FE" w:rsidRDefault="008B3D18" w:rsidP="008B3D18">
      <w:pPr>
        <w:spacing w:after="0" w:line="276" w:lineRule="auto"/>
        <w:jc w:val="both"/>
        <w:rPr>
          <w:rFonts w:ascii="Traditional Arabic" w:hAnsi="Traditional Arabic" w:cs="Traditional Arabic"/>
          <w:b/>
          <w:bCs/>
          <w:sz w:val="36"/>
          <w:szCs w:val="36"/>
        </w:rPr>
      </w:pPr>
      <w:r w:rsidRPr="004B07FE">
        <w:rPr>
          <w:rFonts w:ascii="Traditional Arabic" w:hAnsi="Traditional Arabic" w:cs="Traditional Arabic"/>
          <w:b/>
          <w:bCs/>
          <w:sz w:val="36"/>
          <w:szCs w:val="36"/>
          <w:rtl/>
        </w:rPr>
        <w:t xml:space="preserve">النموذج </w:t>
      </w:r>
      <w:r w:rsidRPr="004B07FE">
        <w:rPr>
          <w:rFonts w:ascii="Traditional Arabic" w:hAnsi="Traditional Arabic" w:cs="Traditional Arabic" w:hint="cs"/>
          <w:b/>
          <w:bCs/>
          <w:sz w:val="36"/>
          <w:szCs w:val="36"/>
          <w:rtl/>
        </w:rPr>
        <w:t>الياباني(كايزن</w:t>
      </w:r>
      <w:r w:rsidRPr="004B07FE">
        <w:rPr>
          <w:rFonts w:ascii="Traditional Arabic" w:hAnsi="Traditional Arabic" w:cs="Traditional Arabic"/>
          <w:b/>
          <w:bCs/>
          <w:sz w:val="36"/>
          <w:szCs w:val="36"/>
          <w:rtl/>
        </w:rPr>
        <w:t>)</w:t>
      </w:r>
    </w:p>
    <w:p w14:paraId="138836EF" w14:textId="77777777" w:rsidR="008B3D18" w:rsidRPr="004B07FE" w:rsidRDefault="008B3D18" w:rsidP="008B3D18">
      <w:pPr>
        <w:spacing w:after="0" w:line="276" w:lineRule="auto"/>
        <w:jc w:val="both"/>
        <w:rPr>
          <w:rFonts w:ascii="Traditional Arabic" w:hAnsi="Traditional Arabic" w:cs="Traditional Arabic"/>
          <w:sz w:val="36"/>
          <w:szCs w:val="36"/>
        </w:rPr>
      </w:pPr>
      <w:r w:rsidRPr="004B07FE">
        <w:rPr>
          <w:rFonts w:ascii="Traditional Arabic" w:hAnsi="Traditional Arabic" w:cs="Traditional Arabic"/>
          <w:sz w:val="36"/>
          <w:szCs w:val="36"/>
          <w:rtl/>
        </w:rPr>
        <w:t xml:space="preserve">تعني كايزن التغيير للأفضل، ويعتمد نموذج التميز الياباني في الإدارة (كايزن) على مجموعة من المفاهيم الأساسية التي تجعل لأداة التغيير اليابانية نكهتها الخاصة، ومن هذه </w:t>
      </w:r>
      <w:r w:rsidRPr="004B07FE">
        <w:rPr>
          <w:rFonts w:ascii="Traditional Arabic" w:hAnsi="Traditional Arabic" w:cs="Traditional Arabic" w:hint="cs"/>
          <w:sz w:val="36"/>
          <w:szCs w:val="36"/>
          <w:rtl/>
        </w:rPr>
        <w:t>المفاهيم:</w:t>
      </w:r>
      <w:r w:rsidRPr="004B07FE">
        <w:rPr>
          <w:rFonts w:ascii="Traditional Arabic" w:hAnsi="Traditional Arabic" w:cs="Traditional Arabic"/>
          <w:sz w:val="36"/>
          <w:szCs w:val="36"/>
          <w:rtl/>
        </w:rPr>
        <w:t xml:space="preserve"> الحاجة الدائمة إلى إحداث تغيير، المشاركة الجماعية للتغيير، تحديد الهدر والتخلص منه، العمل المرافق </w:t>
      </w:r>
      <w:r w:rsidRPr="004B07FE">
        <w:rPr>
          <w:rFonts w:ascii="Traditional Arabic" w:hAnsi="Traditional Arabic" w:cs="Traditional Arabic" w:hint="cs"/>
          <w:sz w:val="36"/>
          <w:szCs w:val="36"/>
          <w:rtl/>
        </w:rPr>
        <w:t>للمعرفة</w:t>
      </w:r>
      <w:r w:rsidRPr="004B07FE">
        <w:rPr>
          <w:rFonts w:ascii="Traditional Arabic" w:hAnsi="Traditional Arabic" w:cs="Traditional Arabic"/>
          <w:sz w:val="36"/>
          <w:szCs w:val="36"/>
        </w:rPr>
        <w:t>.</w:t>
      </w:r>
      <w:r w:rsidRPr="004B07FE">
        <w:rPr>
          <w:rFonts w:ascii="Traditional Arabic" w:hAnsi="Traditional Arabic" w:cs="Traditional Arabic" w:hint="cs"/>
          <w:sz w:val="36"/>
          <w:szCs w:val="36"/>
          <w:rtl/>
        </w:rPr>
        <w:t xml:space="preserve"> وين</w:t>
      </w:r>
      <w:r w:rsidRPr="004B07FE">
        <w:rPr>
          <w:rFonts w:ascii="Traditional Arabic" w:hAnsi="Traditional Arabic" w:cs="Traditional Arabic" w:hint="eastAsia"/>
          <w:sz w:val="36"/>
          <w:szCs w:val="36"/>
          <w:rtl/>
        </w:rPr>
        <w:t>ص</w:t>
      </w:r>
      <w:r w:rsidRPr="004B07FE">
        <w:rPr>
          <w:rFonts w:ascii="Traditional Arabic" w:hAnsi="Traditional Arabic" w:cs="Traditional Arabic"/>
          <w:sz w:val="36"/>
          <w:szCs w:val="36"/>
          <w:rtl/>
        </w:rPr>
        <w:t xml:space="preserve"> أسلوب كايزن على أن المؤسسة التي تسعى لتحقيق نتائج متميزة في بيئة الأعمال يجب أن تعمل على تحسين الإنتاجية وإتقان العمل. وذلك لن يتحقق إلا إذا توافر لديها قيادة متميزة وسياسات وآليات عمل متميزة وكوادر متميزة وموارد متميزة. ومن أجل صنع التميز في كل ما سبق فعلى المؤسسة أن تعمل على الحفاظ على بيئة عمل مريحة وجاذبة للموظفين، وتفاعلية، من أجل نقل الخبرات والمعارف فيما بينهم، وفي نفس الوقت ضاغطة لتحقيق أكبر قدر ممكن من الإنجاز والإبداع. كما أن على المؤسسة بناء وإبراز نماذج وقدوات من القيادات، حتى يقوم بقية الموظفين بالاقتداء بهم</w:t>
      </w:r>
      <w:r>
        <w:rPr>
          <w:rFonts w:ascii="Traditional Arabic" w:hAnsi="Traditional Arabic" w:cs="Traditional Arabic" w:hint="cs"/>
          <w:sz w:val="36"/>
          <w:szCs w:val="36"/>
          <w:rtl/>
        </w:rPr>
        <w:t xml:space="preserve"> (أحمد،2011م، ص55)</w:t>
      </w:r>
    </w:p>
    <w:p w14:paraId="6BB0370E" w14:textId="77777777" w:rsidR="00BF7929" w:rsidRPr="008B3D18" w:rsidRDefault="00BF7929"/>
    <w:sectPr w:rsidR="00BF7929" w:rsidRPr="008B3D18" w:rsidSect="009D6EE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DecoType Naskh">
    <w:panose1 w:val="0201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668A6"/>
    <w:multiLevelType w:val="hybridMultilevel"/>
    <w:tmpl w:val="0D68C6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D215CC"/>
    <w:multiLevelType w:val="hybridMultilevel"/>
    <w:tmpl w:val="7068A1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397695"/>
    <w:multiLevelType w:val="hybridMultilevel"/>
    <w:tmpl w:val="C654F708"/>
    <w:lvl w:ilvl="0" w:tplc="9C04B844">
      <w:start w:val="1"/>
      <w:numFmt w:val="bullet"/>
      <w:lvlText w:val=""/>
      <w:lvlJc w:val="left"/>
      <w:pPr>
        <w:ind w:left="2770" w:hanging="360"/>
      </w:pPr>
      <w:rPr>
        <w:rFonts w:ascii="Symbol" w:hAnsi="Symbol" w:hint="default"/>
        <w:lang w:bidi="ar-SA"/>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3" w15:restartNumberingAfterBreak="0">
    <w:nsid w:val="220A0539"/>
    <w:multiLevelType w:val="hybridMultilevel"/>
    <w:tmpl w:val="15EA38D2"/>
    <w:lvl w:ilvl="0" w:tplc="2C146B78">
      <w:start w:val="1"/>
      <w:numFmt w:val="decimal"/>
      <w:lvlText w:val="%1."/>
      <w:lvlJc w:val="left"/>
      <w:pPr>
        <w:ind w:left="360" w:hanging="360"/>
      </w:pPr>
      <w:rPr>
        <w:rFonts w:cs="Traditional Arabic"/>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DF36D2"/>
    <w:multiLevelType w:val="hybridMultilevel"/>
    <w:tmpl w:val="8D5C8E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6D4AB5"/>
    <w:multiLevelType w:val="hybridMultilevel"/>
    <w:tmpl w:val="847CF176"/>
    <w:lvl w:ilvl="0" w:tplc="0409000F">
      <w:start w:val="1"/>
      <w:numFmt w:val="decimal"/>
      <w:lvlText w:val="%1."/>
      <w:lvlJc w:val="left"/>
      <w:pPr>
        <w:ind w:left="360" w:hanging="360"/>
      </w:pPr>
      <w:rPr>
        <w:rFonts w:hint="default"/>
        <w:b w:val="0"/>
        <w:bCs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71E651A"/>
    <w:multiLevelType w:val="hybridMultilevel"/>
    <w:tmpl w:val="B86A48BC"/>
    <w:lvl w:ilvl="0" w:tplc="0409000F">
      <w:start w:val="1"/>
      <w:numFmt w:val="decimal"/>
      <w:lvlText w:val="%1."/>
      <w:lvlJc w:val="left"/>
      <w:pPr>
        <w:ind w:left="576" w:hanging="360"/>
      </w:p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7" w15:restartNumberingAfterBreak="0">
    <w:nsid w:val="2A5115D9"/>
    <w:multiLevelType w:val="hybridMultilevel"/>
    <w:tmpl w:val="A50A0878"/>
    <w:lvl w:ilvl="0" w:tplc="04090005">
      <w:start w:val="1"/>
      <w:numFmt w:val="bullet"/>
      <w:lvlText w:val=""/>
      <w:lvlJc w:val="left"/>
      <w:pPr>
        <w:ind w:left="662" w:hanging="360"/>
      </w:pPr>
      <w:rPr>
        <w:rFonts w:ascii="Wingdings" w:hAnsi="Wingdings"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8" w15:restartNumberingAfterBreak="0">
    <w:nsid w:val="2AFB23D1"/>
    <w:multiLevelType w:val="hybridMultilevel"/>
    <w:tmpl w:val="65BAEAF2"/>
    <w:lvl w:ilvl="0" w:tplc="841460C2">
      <w:start w:val="1"/>
      <w:numFmt w:val="bullet"/>
      <w:lvlText w:val=""/>
      <w:lvlJc w:val="left"/>
      <w:pPr>
        <w:tabs>
          <w:tab w:val="num" w:pos="1080"/>
        </w:tabs>
        <w:ind w:left="1080" w:right="1080" w:hanging="360"/>
      </w:pPr>
      <w:rPr>
        <w:rFonts w:ascii="Symbol" w:eastAsia="Times New Roman" w:hAnsi="Symbol" w:cs="DecoType Naskh" w:hint="default"/>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9" w15:restartNumberingAfterBreak="0">
    <w:nsid w:val="2C492A0D"/>
    <w:multiLevelType w:val="hybridMultilevel"/>
    <w:tmpl w:val="CE4EFBBE"/>
    <w:lvl w:ilvl="0" w:tplc="DA928D2E">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10" w15:restartNumberingAfterBreak="0">
    <w:nsid w:val="2E37418B"/>
    <w:multiLevelType w:val="hybridMultilevel"/>
    <w:tmpl w:val="4140C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C36FA1"/>
    <w:multiLevelType w:val="hybridMultilevel"/>
    <w:tmpl w:val="6C8460C4"/>
    <w:lvl w:ilvl="0" w:tplc="A2368944">
      <w:start w:val="1"/>
      <w:numFmt w:val="bullet"/>
      <w:lvlText w:val="-"/>
      <w:lvlJc w:val="left"/>
      <w:pPr>
        <w:ind w:left="720" w:hanging="360"/>
      </w:pPr>
      <w:rPr>
        <w:rFonts w:ascii="Traditional Arabic" w:eastAsiaTheme="minorHAnsi" w:hAnsi="Traditional Arabic" w:cs="Traditional Arabic"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2D2BDB"/>
    <w:multiLevelType w:val="hybridMultilevel"/>
    <w:tmpl w:val="AC7472C4"/>
    <w:lvl w:ilvl="0" w:tplc="7CBA8658">
      <w:start w:val="1"/>
      <w:numFmt w:val="bullet"/>
      <w:lvlText w:val=""/>
      <w:lvlJc w:val="left"/>
      <w:pPr>
        <w:ind w:left="662" w:hanging="360"/>
      </w:pPr>
      <w:rPr>
        <w:rFonts w:ascii="Symbol" w:hAnsi="Symbol" w:hint="default"/>
        <w:color w:val="0D0D0D" w:themeColor="text1" w:themeTint="F2"/>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13" w15:restartNumberingAfterBreak="0">
    <w:nsid w:val="3A1329E2"/>
    <w:multiLevelType w:val="hybridMultilevel"/>
    <w:tmpl w:val="F872EDFA"/>
    <w:lvl w:ilvl="0" w:tplc="0409000F">
      <w:start w:val="1"/>
      <w:numFmt w:val="decimal"/>
      <w:lvlText w:val="%1."/>
      <w:lvlJc w:val="left"/>
      <w:pPr>
        <w:ind w:left="576" w:hanging="360"/>
      </w:p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14" w15:restartNumberingAfterBreak="0">
    <w:nsid w:val="3A4B1C32"/>
    <w:multiLevelType w:val="hybridMultilevel"/>
    <w:tmpl w:val="F7D2E0AE"/>
    <w:lvl w:ilvl="0" w:tplc="0409000F">
      <w:start w:val="1"/>
      <w:numFmt w:val="decimal"/>
      <w:lvlText w:val="%1."/>
      <w:lvlJc w:val="left"/>
      <w:pPr>
        <w:ind w:left="720" w:hanging="360"/>
      </w:pPr>
    </w:lvl>
    <w:lvl w:ilvl="1" w:tplc="6D82A814">
      <w:start w:val="1"/>
      <w:numFmt w:val="decimal"/>
      <w:lvlText w:val="%2-"/>
      <w:lvlJc w:val="left"/>
      <w:pPr>
        <w:ind w:left="1530" w:hanging="450"/>
      </w:pPr>
      <w:rPr>
        <w:rFonts w:hint="default"/>
        <w:u w:val="none"/>
      </w:rPr>
    </w:lvl>
    <w:lvl w:ilvl="2" w:tplc="03343DE0">
      <w:start w:val="3"/>
      <w:numFmt w:val="bullet"/>
      <w:lvlText w:val="-"/>
      <w:lvlJc w:val="left"/>
      <w:pPr>
        <w:ind w:left="2340" w:hanging="360"/>
      </w:pPr>
      <w:rPr>
        <w:rFonts w:ascii="Traditional Arabic" w:eastAsia="Times New Roman" w:hAnsi="Traditional Arabic" w:cs="Traditional Arabic" w:hint="default"/>
        <w:b w:val="0"/>
        <w:bCs/>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4123A6"/>
    <w:multiLevelType w:val="hybridMultilevel"/>
    <w:tmpl w:val="AEA0A2E4"/>
    <w:lvl w:ilvl="0" w:tplc="0409000F">
      <w:start w:val="1"/>
      <w:numFmt w:val="decimal"/>
      <w:lvlText w:val="%1."/>
      <w:lvlJc w:val="left"/>
      <w:pPr>
        <w:ind w:left="673" w:hanging="360"/>
      </w:p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16" w15:restartNumberingAfterBreak="0">
    <w:nsid w:val="3E68647C"/>
    <w:multiLevelType w:val="hybridMultilevel"/>
    <w:tmpl w:val="75782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0551F4"/>
    <w:multiLevelType w:val="hybridMultilevel"/>
    <w:tmpl w:val="2556AEB2"/>
    <w:lvl w:ilvl="0" w:tplc="039CE87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F45D47"/>
    <w:multiLevelType w:val="hybridMultilevel"/>
    <w:tmpl w:val="8CF65326"/>
    <w:lvl w:ilvl="0" w:tplc="0409000F">
      <w:start w:val="1"/>
      <w:numFmt w:val="decimal"/>
      <w:lvlText w:val="%1."/>
      <w:lvlJc w:val="left"/>
      <w:pPr>
        <w:ind w:left="360" w:hanging="360"/>
      </w:pPr>
      <w:rPr>
        <w:rFonts w:hint="default"/>
        <w:b w:val="0"/>
        <w:bCs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96024E0"/>
    <w:multiLevelType w:val="hybridMultilevel"/>
    <w:tmpl w:val="C512B926"/>
    <w:lvl w:ilvl="0" w:tplc="0409000F">
      <w:start w:val="1"/>
      <w:numFmt w:val="decimal"/>
      <w:lvlText w:val="%1."/>
      <w:lvlJc w:val="left"/>
      <w:pPr>
        <w:ind w:left="360" w:hanging="360"/>
      </w:pPr>
      <w:rPr>
        <w:rFonts w:hint="default"/>
        <w:b w:val="0"/>
        <w:bCs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B07142D"/>
    <w:multiLevelType w:val="hybridMultilevel"/>
    <w:tmpl w:val="B8006BEA"/>
    <w:lvl w:ilvl="0" w:tplc="DA928D2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552FA6"/>
    <w:multiLevelType w:val="hybridMultilevel"/>
    <w:tmpl w:val="4EFEC884"/>
    <w:lvl w:ilvl="0" w:tplc="329601F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5E515E"/>
    <w:multiLevelType w:val="hybridMultilevel"/>
    <w:tmpl w:val="88DE1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4A664F"/>
    <w:multiLevelType w:val="hybridMultilevel"/>
    <w:tmpl w:val="377AB4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751AD3"/>
    <w:multiLevelType w:val="hybridMultilevel"/>
    <w:tmpl w:val="5F9C68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0B0667"/>
    <w:multiLevelType w:val="hybridMultilevel"/>
    <w:tmpl w:val="228CA31C"/>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043A87"/>
    <w:multiLevelType w:val="hybridMultilevel"/>
    <w:tmpl w:val="14FE9CC4"/>
    <w:lvl w:ilvl="0" w:tplc="0409000F">
      <w:start w:val="1"/>
      <w:numFmt w:val="decimal"/>
      <w:lvlText w:val="%1."/>
      <w:lvlJc w:val="left"/>
      <w:pPr>
        <w:ind w:left="360" w:hanging="360"/>
      </w:pPr>
      <w:rPr>
        <w:rFonts w:hint="default"/>
        <w:b w:val="0"/>
        <w:bCs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F0A1223"/>
    <w:multiLevelType w:val="hybridMultilevel"/>
    <w:tmpl w:val="6D8E6664"/>
    <w:lvl w:ilvl="0" w:tplc="BD44890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3D1CBD"/>
    <w:multiLevelType w:val="hybridMultilevel"/>
    <w:tmpl w:val="9A22A8E2"/>
    <w:lvl w:ilvl="0" w:tplc="64BC1930">
      <w:start w:val="1"/>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4942D8"/>
    <w:multiLevelType w:val="hybridMultilevel"/>
    <w:tmpl w:val="C95E949E"/>
    <w:lvl w:ilvl="0" w:tplc="7AD49F1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3562207">
    <w:abstractNumId w:val="28"/>
  </w:num>
  <w:num w:numId="2" w16cid:durableId="1506550516">
    <w:abstractNumId w:val="23"/>
  </w:num>
  <w:num w:numId="3" w16cid:durableId="850071103">
    <w:abstractNumId w:val="26"/>
  </w:num>
  <w:num w:numId="4" w16cid:durableId="1665162553">
    <w:abstractNumId w:val="18"/>
  </w:num>
  <w:num w:numId="5" w16cid:durableId="1596133622">
    <w:abstractNumId w:val="5"/>
  </w:num>
  <w:num w:numId="6" w16cid:durableId="1121387486">
    <w:abstractNumId w:val="19"/>
  </w:num>
  <w:num w:numId="7" w16cid:durableId="576138693">
    <w:abstractNumId w:val="8"/>
  </w:num>
  <w:num w:numId="8" w16cid:durableId="1084228409">
    <w:abstractNumId w:val="10"/>
  </w:num>
  <w:num w:numId="9" w16cid:durableId="291711668">
    <w:abstractNumId w:val="21"/>
  </w:num>
  <w:num w:numId="10" w16cid:durableId="1688746834">
    <w:abstractNumId w:val="29"/>
  </w:num>
  <w:num w:numId="11" w16cid:durableId="1383363370">
    <w:abstractNumId w:val="17"/>
  </w:num>
  <w:num w:numId="12" w16cid:durableId="938684553">
    <w:abstractNumId w:val="27"/>
  </w:num>
  <w:num w:numId="13" w16cid:durableId="1331175740">
    <w:abstractNumId w:val="16"/>
  </w:num>
  <w:num w:numId="14" w16cid:durableId="443383087">
    <w:abstractNumId w:val="12"/>
  </w:num>
  <w:num w:numId="15" w16cid:durableId="1344548505">
    <w:abstractNumId w:val="2"/>
  </w:num>
  <w:num w:numId="16" w16cid:durableId="14507155">
    <w:abstractNumId w:val="20"/>
  </w:num>
  <w:num w:numId="17" w16cid:durableId="1066027579">
    <w:abstractNumId w:val="14"/>
  </w:num>
  <w:num w:numId="18" w16cid:durableId="1823040674">
    <w:abstractNumId w:val="9"/>
  </w:num>
  <w:num w:numId="19" w16cid:durableId="1280339266">
    <w:abstractNumId w:val="3"/>
  </w:num>
  <w:num w:numId="20" w16cid:durableId="192303211">
    <w:abstractNumId w:val="7"/>
  </w:num>
  <w:num w:numId="21" w16cid:durableId="1761633044">
    <w:abstractNumId w:val="15"/>
  </w:num>
  <w:num w:numId="22" w16cid:durableId="1222057078">
    <w:abstractNumId w:val="25"/>
  </w:num>
  <w:num w:numId="23" w16cid:durableId="294142270">
    <w:abstractNumId w:val="6"/>
  </w:num>
  <w:num w:numId="24" w16cid:durableId="287055261">
    <w:abstractNumId w:val="13"/>
  </w:num>
  <w:num w:numId="25" w16cid:durableId="2029520400">
    <w:abstractNumId w:val="11"/>
  </w:num>
  <w:num w:numId="26" w16cid:durableId="1959137183">
    <w:abstractNumId w:val="0"/>
  </w:num>
  <w:num w:numId="27" w16cid:durableId="1159342914">
    <w:abstractNumId w:val="1"/>
  </w:num>
  <w:num w:numId="28" w16cid:durableId="1258056847">
    <w:abstractNumId w:val="24"/>
  </w:num>
  <w:num w:numId="29" w16cid:durableId="1203516652">
    <w:abstractNumId w:val="4"/>
  </w:num>
  <w:num w:numId="30" w16cid:durableId="35994240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D18"/>
    <w:rsid w:val="00300CF8"/>
    <w:rsid w:val="0043437B"/>
    <w:rsid w:val="004F7164"/>
    <w:rsid w:val="00580E85"/>
    <w:rsid w:val="008B3D18"/>
    <w:rsid w:val="009D6EE7"/>
    <w:rsid w:val="00BF7929"/>
    <w:rsid w:val="00C30A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5184E"/>
  <w15:chartTrackingRefBased/>
  <w15:docId w15:val="{DEB7FADF-BDB6-4D92-9C14-D0EDA8599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D18"/>
    <w:pPr>
      <w:bidi/>
    </w:pPr>
  </w:style>
  <w:style w:type="paragraph" w:styleId="Heading1">
    <w:name w:val="heading 1"/>
    <w:basedOn w:val="Normal"/>
    <w:next w:val="Normal"/>
    <w:link w:val="Heading1Char"/>
    <w:uiPriority w:val="9"/>
    <w:qFormat/>
    <w:rsid w:val="008B3D1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B3D1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B3D1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8B3D1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B3D1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B3D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3D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3D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3D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3D1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B3D1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B3D1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8B3D1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B3D1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B3D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3D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3D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3D18"/>
    <w:rPr>
      <w:rFonts w:eastAsiaTheme="majorEastAsia" w:cstheme="majorBidi"/>
      <w:color w:val="272727" w:themeColor="text1" w:themeTint="D8"/>
    </w:rPr>
  </w:style>
  <w:style w:type="paragraph" w:styleId="Title">
    <w:name w:val="Title"/>
    <w:basedOn w:val="Normal"/>
    <w:next w:val="Normal"/>
    <w:link w:val="TitleChar"/>
    <w:uiPriority w:val="10"/>
    <w:qFormat/>
    <w:rsid w:val="008B3D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3D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3D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3D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3D18"/>
    <w:pPr>
      <w:spacing w:before="160"/>
      <w:jc w:val="center"/>
    </w:pPr>
    <w:rPr>
      <w:i/>
      <w:iCs/>
      <w:color w:val="404040" w:themeColor="text1" w:themeTint="BF"/>
    </w:rPr>
  </w:style>
  <w:style w:type="character" w:customStyle="1" w:styleId="QuoteChar">
    <w:name w:val="Quote Char"/>
    <w:basedOn w:val="DefaultParagraphFont"/>
    <w:link w:val="Quote"/>
    <w:uiPriority w:val="29"/>
    <w:rsid w:val="008B3D18"/>
    <w:rPr>
      <w:i/>
      <w:iCs/>
      <w:color w:val="404040" w:themeColor="text1" w:themeTint="BF"/>
    </w:rPr>
  </w:style>
  <w:style w:type="paragraph" w:styleId="ListParagraph">
    <w:name w:val="List Paragraph"/>
    <w:basedOn w:val="Normal"/>
    <w:uiPriority w:val="34"/>
    <w:qFormat/>
    <w:rsid w:val="008B3D18"/>
    <w:pPr>
      <w:ind w:left="720"/>
      <w:contextualSpacing/>
    </w:pPr>
  </w:style>
  <w:style w:type="character" w:styleId="IntenseEmphasis">
    <w:name w:val="Intense Emphasis"/>
    <w:basedOn w:val="DefaultParagraphFont"/>
    <w:uiPriority w:val="21"/>
    <w:qFormat/>
    <w:rsid w:val="008B3D18"/>
    <w:rPr>
      <w:i/>
      <w:iCs/>
      <w:color w:val="2F5496" w:themeColor="accent1" w:themeShade="BF"/>
    </w:rPr>
  </w:style>
  <w:style w:type="paragraph" w:styleId="IntenseQuote">
    <w:name w:val="Intense Quote"/>
    <w:basedOn w:val="Normal"/>
    <w:next w:val="Normal"/>
    <w:link w:val="IntenseQuoteChar"/>
    <w:uiPriority w:val="30"/>
    <w:qFormat/>
    <w:rsid w:val="008B3D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B3D18"/>
    <w:rPr>
      <w:i/>
      <w:iCs/>
      <w:color w:val="2F5496" w:themeColor="accent1" w:themeShade="BF"/>
    </w:rPr>
  </w:style>
  <w:style w:type="character" w:styleId="IntenseReference">
    <w:name w:val="Intense Reference"/>
    <w:basedOn w:val="DefaultParagraphFont"/>
    <w:uiPriority w:val="32"/>
    <w:qFormat/>
    <w:rsid w:val="008B3D18"/>
    <w:rPr>
      <w:b/>
      <w:bCs/>
      <w:smallCaps/>
      <w:color w:val="2F5496" w:themeColor="accent1" w:themeShade="BF"/>
      <w:spacing w:val="5"/>
    </w:rPr>
  </w:style>
  <w:style w:type="paragraph" w:customStyle="1" w:styleId="1">
    <w:name w:val="سرد الفقرات1"/>
    <w:basedOn w:val="Normal"/>
    <w:qFormat/>
    <w:rsid w:val="008B3D18"/>
    <w:pPr>
      <w:spacing w:after="200" w:line="276" w:lineRule="auto"/>
      <w:ind w:left="720"/>
    </w:pPr>
    <w:rPr>
      <w:rFonts w:ascii="Calibri" w:eastAsia="Times New Roman" w:hAnsi="Calibri" w:cs="Arial"/>
      <w:kern w:val="0"/>
      <w14:ligatures w14:val="none"/>
    </w:rPr>
  </w:style>
  <w:style w:type="paragraph" w:styleId="NoSpacing">
    <w:name w:val="No Spacing"/>
    <w:link w:val="NoSpacingChar"/>
    <w:uiPriority w:val="1"/>
    <w:qFormat/>
    <w:rsid w:val="008B3D18"/>
    <w:pPr>
      <w:bidi/>
      <w:spacing w:after="0" w:line="240" w:lineRule="auto"/>
    </w:pPr>
    <w:rPr>
      <w:rFonts w:eastAsiaTheme="minorEastAsia"/>
      <w:kern w:val="0"/>
      <w14:ligatures w14:val="none"/>
    </w:rPr>
  </w:style>
  <w:style w:type="character" w:customStyle="1" w:styleId="NoSpacingChar">
    <w:name w:val="No Spacing Char"/>
    <w:link w:val="NoSpacing"/>
    <w:uiPriority w:val="1"/>
    <w:locked/>
    <w:rsid w:val="008B3D18"/>
    <w:rPr>
      <w:rFonts w:eastAsiaTheme="minorEastAsia"/>
      <w:kern w:val="0"/>
      <w14:ligatures w14:val="none"/>
    </w:rPr>
  </w:style>
  <w:style w:type="paragraph" w:styleId="Header">
    <w:name w:val="header"/>
    <w:basedOn w:val="Normal"/>
    <w:link w:val="HeaderChar"/>
    <w:uiPriority w:val="99"/>
    <w:unhideWhenUsed/>
    <w:rsid w:val="008B3D18"/>
    <w:pPr>
      <w:tabs>
        <w:tab w:val="center" w:pos="4153"/>
        <w:tab w:val="right" w:pos="8306"/>
      </w:tabs>
      <w:spacing w:after="0" w:line="240" w:lineRule="auto"/>
    </w:pPr>
  </w:style>
  <w:style w:type="character" w:customStyle="1" w:styleId="HeaderChar">
    <w:name w:val="Header Char"/>
    <w:basedOn w:val="DefaultParagraphFont"/>
    <w:link w:val="Header"/>
    <w:uiPriority w:val="99"/>
    <w:rsid w:val="008B3D18"/>
  </w:style>
  <w:style w:type="paragraph" w:styleId="Footer">
    <w:name w:val="footer"/>
    <w:basedOn w:val="Normal"/>
    <w:link w:val="FooterChar"/>
    <w:uiPriority w:val="99"/>
    <w:unhideWhenUsed/>
    <w:rsid w:val="008B3D18"/>
    <w:pPr>
      <w:tabs>
        <w:tab w:val="center" w:pos="4153"/>
        <w:tab w:val="right" w:pos="8306"/>
      </w:tabs>
      <w:spacing w:after="0" w:line="240" w:lineRule="auto"/>
    </w:pPr>
  </w:style>
  <w:style w:type="character" w:customStyle="1" w:styleId="FooterChar">
    <w:name w:val="Footer Char"/>
    <w:basedOn w:val="DefaultParagraphFont"/>
    <w:link w:val="Footer"/>
    <w:uiPriority w:val="99"/>
    <w:rsid w:val="008B3D18"/>
  </w:style>
  <w:style w:type="table" w:styleId="TableGrid">
    <w:name w:val="Table Grid"/>
    <w:basedOn w:val="TableNormal"/>
    <w:uiPriority w:val="39"/>
    <w:rsid w:val="008B3D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3936</Words>
  <Characters>22440</Characters>
  <Application>Microsoft Office Word</Application>
  <DocSecurity>0</DocSecurity>
  <Lines>187</Lines>
  <Paragraphs>52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dc:creator>
  <cp:keywords/>
  <dc:description/>
  <cp:lastModifiedBy>motaz almusalam</cp:lastModifiedBy>
  <cp:revision>2</cp:revision>
  <dcterms:created xsi:type="dcterms:W3CDTF">2025-03-13T20:15:00Z</dcterms:created>
  <dcterms:modified xsi:type="dcterms:W3CDTF">2025-03-13T20:15:00Z</dcterms:modified>
</cp:coreProperties>
</file>