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F49C012" w:rsidR="00EA22ED" w:rsidRDefault="00811E6F"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6EFF981" w:rsidR="00EA22ED" w:rsidRDefault="000560DF" w:rsidP="00CC5AD4">
            <w:pPr>
              <w:jc w:val="center"/>
            </w:pPr>
            <w:r>
              <w:rPr>
                <w:rFonts w:ascii="MS Gothic" w:eastAsia="MS Gothic" w:hAnsi="MS Gothic" w:hint="eastAsia"/>
              </w:rPr>
              <w:t>✓</w:t>
            </w:r>
          </w:p>
        </w:tc>
        <w:tc>
          <w:tcPr>
            <w:tcW w:w="4131" w:type="dxa"/>
            <w:vAlign w:val="center"/>
          </w:tcPr>
          <w:p w14:paraId="6C120BEB" w14:textId="18D73225" w:rsidR="00EA22ED" w:rsidRDefault="000560DF" w:rsidP="00CC5AD4">
            <w:pPr>
              <w:jc w:val="center"/>
            </w:pPr>
            <w:r w:rsidRPr="000560DF">
              <w:rPr>
                <w:rFonts w:cs="Arial"/>
                <w:rtl/>
              </w:rPr>
              <w:t>تأثير غموض السياسات التنظيمية على أداء المؤسسات</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9A65CB" w:rsidR="00EA22ED" w:rsidRDefault="00C74C5A" w:rsidP="00CC5AD4">
            <w:pPr>
              <w:jc w:val="center"/>
            </w:pPr>
            <w:r>
              <w:rPr>
                <w:rFonts w:ascii="MS Gothic" w:eastAsia="MS Gothic" w:hAnsi="MS Gothic" w:hint="eastAsia"/>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64EF2A2B" w14:textId="77777777" w:rsidR="00C74C5A" w:rsidRDefault="00C74C5A" w:rsidP="00C74C5A">
            <w:pPr>
              <w:jc w:val="right"/>
            </w:pPr>
            <w:r>
              <w:rPr>
                <w:rFonts w:cs="Arial"/>
                <w:rtl/>
              </w:rPr>
              <w:t>المقدمة تقدم تأثيرات عدم وضوح السياسات بشكل عام دون تقديم أمثلة محددة أو بيانات تدعم هذه النقاط</w:t>
            </w:r>
            <w:r>
              <w:t>.</w:t>
            </w:r>
          </w:p>
          <w:p w14:paraId="4631AFED" w14:textId="1A6DFA80" w:rsidR="00C74C5A" w:rsidRDefault="00C74C5A" w:rsidP="00C74C5A">
            <w:pPr>
              <w:jc w:val="right"/>
            </w:pPr>
          </w:p>
          <w:p w14:paraId="54F00DAE" w14:textId="6B1BCA9D" w:rsidR="00EA22ED" w:rsidRDefault="00C74C5A" w:rsidP="00C74C5A">
            <w:pPr>
              <w:jc w:val="right"/>
            </w:pPr>
            <w:r>
              <w:rPr>
                <w:rFonts w:cs="Arial"/>
                <w:rtl/>
              </w:rPr>
              <w:t xml:space="preserve"> هناك نقص في الترابط المنطقي بين الجمل، مما يجعل الفكرة العامة تبدو متقطعة. يمكن تحسين الانتقال بين النقاط بشكل أكثر سلاسة</w:t>
            </w:r>
            <w: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5D9DFBC" w:rsidR="00EA22ED" w:rsidRDefault="00C74C5A" w:rsidP="00CC5AD4">
            <w:pPr>
              <w:jc w:val="center"/>
            </w:pPr>
            <w:r>
              <w:rPr>
                <w:rFonts w:ascii="MS Gothic" w:eastAsia="MS Gothic" w:hAnsi="MS Gothic" w:hint="eastAsia"/>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7A091095" w14:textId="77777777" w:rsidR="00C74C5A" w:rsidRDefault="00C74C5A" w:rsidP="00C74C5A">
            <w:pPr>
              <w:jc w:val="right"/>
            </w:pPr>
            <w:r>
              <w:rPr>
                <w:rFonts w:cs="Arial"/>
                <w:rtl/>
              </w:rPr>
              <w:t>بعض التأثيرات تبدو متكررة في عدة أماكن، مثل الارتباك في التنفيذ وقلة التوجيه والتنسيق</w:t>
            </w:r>
            <w:r>
              <w:t>.</w:t>
            </w:r>
          </w:p>
          <w:p w14:paraId="5121B055" w14:textId="6FD9E105" w:rsidR="00EA22ED" w:rsidRDefault="00C74C5A" w:rsidP="00C74C5A">
            <w:pPr>
              <w:jc w:val="right"/>
            </w:pPr>
            <w:r>
              <w:rPr>
                <w:rFonts w:cs="Arial"/>
                <w:rtl/>
              </w:rPr>
              <w:t xml:space="preserve"> لا يوجد أمثلة عملية تدعم هذه التأثيرات، مما يجعل الحجة نظرية أكثر من كونها تطبيقية</w:t>
            </w:r>
            <w: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538D454" w:rsidR="00EA22ED" w:rsidRDefault="004D276C" w:rsidP="00CC5AD4">
            <w:pPr>
              <w:jc w:val="center"/>
            </w:pPr>
            <w:r>
              <w:rPr>
                <w:rFonts w:ascii="MS Gothic" w:eastAsia="MS Gothic" w:hAnsi="MS Gothic" w:hint="eastAsia"/>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48DF77A8" w14:textId="05B0878E" w:rsidR="004D276C" w:rsidRDefault="004D276C" w:rsidP="004D276C">
            <w:pPr>
              <w:jc w:val="right"/>
            </w:pPr>
            <w:r>
              <w:rPr>
                <w:rFonts w:cs="Arial"/>
                <w:rtl/>
              </w:rPr>
              <w:t>مجموعة واسعة من الجوانب التي يمكن أن تؤثر عليها وضوح السياسات، بما في ذلك التنسيق، الشفافية، الكفاءة، والإبداع</w:t>
            </w:r>
            <w:r>
              <w:t>.</w:t>
            </w:r>
          </w:p>
          <w:p w14:paraId="3FFE3B47" w14:textId="77777777" w:rsidR="004D276C" w:rsidRDefault="004D276C" w:rsidP="004D276C">
            <w:pPr>
              <w:jc w:val="right"/>
            </w:pPr>
            <w:r>
              <w:rPr>
                <w:rFonts w:cs="Arial"/>
                <w:rtl/>
              </w:rPr>
              <w:t>التنظيم الجيد: تم تقسيم النقاط إلى عناصر فرعية واضحة، مما يسهل على القارئ فهم كل نقطة على حدة</w:t>
            </w:r>
            <w:r>
              <w:t>.</w:t>
            </w:r>
          </w:p>
          <w:p w14:paraId="31824D8B" w14:textId="43B7650E" w:rsidR="00EA22ED" w:rsidRDefault="004D276C" w:rsidP="004D276C">
            <w:pPr>
              <w:jc w:val="right"/>
            </w:pPr>
            <w:r>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D82B066" w:rsidR="00EA22ED" w:rsidRDefault="009A786D" w:rsidP="00CC5AD4">
            <w:pPr>
              <w:jc w:val="center"/>
            </w:pPr>
            <w:r>
              <w:rPr>
                <w:rFonts w:ascii="MS Gothic" w:eastAsia="MS Gothic" w:hAnsi="MS Gothic" w:hint="eastAsia"/>
              </w:rPr>
              <w:t>✓</w:t>
            </w:r>
          </w:p>
        </w:tc>
        <w:tc>
          <w:tcPr>
            <w:tcW w:w="4131" w:type="dxa"/>
            <w:vAlign w:val="center"/>
          </w:tcPr>
          <w:p w14:paraId="4AB2F43B" w14:textId="3E53C6C6" w:rsidR="00EA22ED" w:rsidRDefault="009A786D" w:rsidP="00C51134">
            <w:pPr>
              <w:jc w:val="center"/>
            </w:pPr>
            <w:r w:rsidRPr="009A786D">
              <w:rPr>
                <w:rFonts w:cs="Arial"/>
                <w:rtl/>
              </w:rPr>
              <w:t>بعض الأهداف قد تبدو مكررة أو مترابطة بشكل زائد عن اللزوم، مثل الأهداف المتعلقة بالابتكار والتطوير وتحقيق أهداف الشركة</w:t>
            </w:r>
            <w:r w:rsidRPr="009A786D">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2D98ED8" w:rsidR="00EA22ED" w:rsidRDefault="00811E6F" w:rsidP="00CC5AD4">
            <w:pPr>
              <w:jc w:val="center"/>
            </w:pPr>
            <w:r>
              <w:rPr>
                <w:rFonts w:ascii="MS Gothic" w:eastAsia="MS Gothic" w:hAnsi="MS Gothic" w:hint="eastAsia"/>
              </w:rPr>
              <w:t>✓</w:t>
            </w:r>
          </w:p>
        </w:tc>
        <w:tc>
          <w:tcPr>
            <w:tcW w:w="4131" w:type="dxa"/>
            <w:vAlign w:val="center"/>
          </w:tcPr>
          <w:p w14:paraId="7459131D" w14:textId="77777777" w:rsidR="00811E6F" w:rsidRDefault="00811E6F" w:rsidP="00811E6F">
            <w:pPr>
              <w:jc w:val="right"/>
            </w:pPr>
            <w:r>
              <w:rPr>
                <w:rFonts w:cs="Arial"/>
                <w:rtl/>
              </w:rPr>
              <w:t>عدد التساؤلات كبير جدًا (12 تساؤلًا)، مما قد يجعل الدراسة متشعبة وصعبة التنفيذ. من الأفضل تقليل عدد التساؤلات إلى 3 أو 4 تساؤلات رئيسية مع التركيز على النقاط الأكثر أهمية وتأثيرًا</w:t>
            </w:r>
            <w:r>
              <w:t>.</w:t>
            </w:r>
          </w:p>
          <w:p w14:paraId="183F4117" w14:textId="30C4E4F1" w:rsidR="00811E6F" w:rsidRDefault="00811E6F" w:rsidP="00811E6F">
            <w:pPr>
              <w:jc w:val="right"/>
            </w:pPr>
            <w:r>
              <w:rPr>
                <w:rFonts w:cs="Arial"/>
                <w:rtl/>
              </w:rPr>
              <w:t>بعض التساؤلات قد تكون مكررة أو مترابطة بشكل زائد، مما يؤدي إلى تشتيت الانتباه عن الأهداف الرئيسية للدراسة</w:t>
            </w:r>
            <w:r>
              <w:t>.</w:t>
            </w:r>
          </w:p>
          <w:p w14:paraId="1A9616D5" w14:textId="7213EA9C" w:rsidR="00EA22ED" w:rsidRDefault="00811E6F" w:rsidP="00811E6F">
            <w:pPr>
              <w:jc w:val="right"/>
            </w:pPr>
            <w:r>
              <w:rPr>
                <w:rFonts w:cs="Arial"/>
                <w:rtl/>
              </w:rPr>
              <w:t>بعض التساؤلات تحتاج إلى مزيد من التفاصيل حول كيفية تحقيق الأهداف عملياً، وتقديم خطوات محددة وواضحة</w:t>
            </w:r>
            <w: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B531E5A" w:rsidR="00EA22ED" w:rsidRDefault="00811E6F" w:rsidP="00CC5AD4">
            <w:pPr>
              <w:jc w:val="center"/>
            </w:pPr>
            <w:r>
              <w:rPr>
                <w:rFonts w:ascii="MS Gothic" w:eastAsia="MS Gothic" w:hAnsi="MS Gothic" w:hint="eastAsia"/>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104C7059" w14:textId="664B8599" w:rsidR="00811E6F" w:rsidRDefault="00811E6F" w:rsidP="00811E6F">
            <w:pPr>
              <w:jc w:val="right"/>
              <w:rPr>
                <w:lang w:bidi="ar-EG"/>
              </w:rPr>
            </w:pPr>
            <w:r>
              <w:rPr>
                <w:lang w:bidi="ar-EG"/>
              </w:rPr>
              <w:t xml:space="preserve">        </w:t>
            </w:r>
            <w:r>
              <w:rPr>
                <w:rFonts w:hint="cs"/>
                <w:rtl/>
                <w:lang w:bidi="ar-EG"/>
              </w:rPr>
              <w:t xml:space="preserve">هذا الجزء </w:t>
            </w:r>
            <w:r>
              <w:rPr>
                <w:rFonts w:cs="Arial"/>
                <w:rtl/>
                <w:lang w:bidi="ar-EG"/>
              </w:rPr>
              <w:t>شامل ويغطي جوانب متعددة من تأثير عدم وضوح السياسات</w:t>
            </w:r>
            <w:r>
              <w:rPr>
                <w:rFonts w:cs="Arial" w:hint="cs"/>
                <w:rtl/>
                <w:lang w:bidi="ar-EG"/>
              </w:rPr>
              <w:t xml:space="preserve"> و</w:t>
            </w:r>
            <w:r>
              <w:rPr>
                <w:lang w:bidi="ar-EG"/>
              </w:rPr>
              <w:t>.</w:t>
            </w:r>
          </w:p>
          <w:p w14:paraId="5F7EBC81" w14:textId="77777777" w:rsidR="00811E6F" w:rsidRDefault="00811E6F" w:rsidP="00811E6F">
            <w:pPr>
              <w:jc w:val="right"/>
              <w:rPr>
                <w:lang w:bidi="ar-EG"/>
              </w:rPr>
            </w:pPr>
            <w:r>
              <w:rPr>
                <w:lang w:bidi="ar-EG"/>
              </w:rPr>
              <w:t xml:space="preserve">        </w:t>
            </w:r>
            <w:r>
              <w:rPr>
                <w:rFonts w:cs="Arial"/>
                <w:rtl/>
                <w:lang w:bidi="ar-EG"/>
              </w:rPr>
              <w:t>تم ربط النقاط والنظريات بموضوع الدراسة بشكل جيد</w:t>
            </w:r>
            <w:r>
              <w:rPr>
                <w:lang w:bidi="ar-EG"/>
              </w:rPr>
              <w:t>.</w:t>
            </w:r>
          </w:p>
          <w:p w14:paraId="1C128738" w14:textId="77777777" w:rsidR="00811E6F" w:rsidRDefault="00811E6F" w:rsidP="00811E6F">
            <w:pPr>
              <w:jc w:val="right"/>
              <w:rPr>
                <w:lang w:bidi="ar-EG"/>
              </w:rPr>
            </w:pPr>
          </w:p>
          <w:p w14:paraId="0528DBF2" w14:textId="0EF73D6B" w:rsidR="00811E6F" w:rsidRDefault="00811E6F" w:rsidP="00811E6F">
            <w:pPr>
              <w:jc w:val="right"/>
              <w:rPr>
                <w:lang w:bidi="ar-EG"/>
              </w:rPr>
            </w:pPr>
            <w:r>
              <w:rPr>
                <w:lang w:bidi="ar-EG"/>
              </w:rPr>
              <w:t xml:space="preserve">        </w:t>
            </w:r>
            <w:r>
              <w:rPr>
                <w:rFonts w:cs="Arial"/>
                <w:rtl/>
                <w:lang w:bidi="ar-EG"/>
              </w:rPr>
              <w:t xml:space="preserve">ينقص </w:t>
            </w:r>
            <w:r>
              <w:rPr>
                <w:rFonts w:cs="Arial" w:hint="cs"/>
                <w:rtl/>
                <w:lang w:bidi="ar-EG"/>
              </w:rPr>
              <w:t xml:space="preserve">هذا </w:t>
            </w:r>
            <w:proofErr w:type="gramStart"/>
            <w:r>
              <w:rPr>
                <w:rFonts w:cs="Arial" w:hint="cs"/>
                <w:rtl/>
                <w:lang w:bidi="ar-EG"/>
              </w:rPr>
              <w:t xml:space="preserve">الجزء </w:t>
            </w:r>
            <w:r>
              <w:rPr>
                <w:rFonts w:cs="Arial"/>
                <w:rtl/>
                <w:lang w:bidi="ar-EG"/>
              </w:rPr>
              <w:t xml:space="preserve"> تفاصيل</w:t>
            </w:r>
            <w:proofErr w:type="gramEnd"/>
            <w:r>
              <w:rPr>
                <w:rFonts w:cs="Arial"/>
                <w:rtl/>
                <w:lang w:bidi="ar-EG"/>
              </w:rPr>
              <w:t xml:space="preserve"> عن الدراسات المذكورة ونتائجها</w:t>
            </w:r>
            <w:r>
              <w:rPr>
                <w:lang w:bidi="ar-EG"/>
              </w:rPr>
              <w:t>.</w:t>
            </w:r>
          </w:p>
          <w:p w14:paraId="0B8A92FB" w14:textId="76E79E13" w:rsidR="00811E6F" w:rsidRDefault="00811E6F" w:rsidP="00811E6F">
            <w:pPr>
              <w:jc w:val="right"/>
              <w:rPr>
                <w:lang w:bidi="ar-EG"/>
              </w:rPr>
            </w:pPr>
            <w:r>
              <w:rPr>
                <w:lang w:bidi="ar-EG"/>
              </w:rPr>
              <w:t xml:space="preserve">       </w:t>
            </w:r>
          </w:p>
          <w:p w14:paraId="5E356646" w14:textId="77777777" w:rsidR="00811E6F" w:rsidRDefault="00811E6F" w:rsidP="00811E6F">
            <w:pPr>
              <w:jc w:val="right"/>
              <w:rPr>
                <w:lang w:bidi="ar-EG"/>
              </w:rPr>
            </w:pPr>
            <w:r>
              <w:rPr>
                <w:lang w:bidi="ar-EG"/>
              </w:rPr>
              <w:t xml:space="preserve">        </w:t>
            </w:r>
            <w:r>
              <w:rPr>
                <w:rFonts w:cs="Arial"/>
                <w:rtl/>
                <w:lang w:bidi="ar-EG"/>
              </w:rPr>
              <w:t>بعض النقاط والنظريات تحتاج إلى مزيد من التفصيل حول كيفية تطبيقها في سياق الدراسة</w:t>
            </w:r>
            <w:r>
              <w:rPr>
                <w:lang w:bidi="ar-EG"/>
              </w:rPr>
              <w:t>.</w:t>
            </w:r>
          </w:p>
          <w:p w14:paraId="41A16305" w14:textId="77777777" w:rsidR="00811E6F" w:rsidRDefault="00811E6F" w:rsidP="00811E6F">
            <w:pPr>
              <w:jc w:val="right"/>
              <w:rPr>
                <w:lang w:bidi="ar-EG"/>
              </w:rPr>
            </w:pPr>
          </w:p>
          <w:p w14:paraId="67609D9E" w14:textId="77777777" w:rsidR="00811E6F" w:rsidRDefault="00811E6F" w:rsidP="00811E6F">
            <w:pPr>
              <w:jc w:val="right"/>
              <w:rPr>
                <w:lang w:bidi="ar-EG"/>
              </w:rPr>
            </w:pPr>
            <w:r>
              <w:rPr>
                <w:rFonts w:cs="Arial"/>
                <w:rtl/>
                <w:lang w:bidi="ar-EG"/>
              </w:rPr>
              <w:lastRenderedPageBreak/>
              <w:t>توصيات للتحسين</w:t>
            </w:r>
            <w:r>
              <w:rPr>
                <w:lang w:bidi="ar-EG"/>
              </w:rPr>
              <w:t>:</w:t>
            </w:r>
          </w:p>
          <w:p w14:paraId="008B9855" w14:textId="77777777" w:rsidR="00811E6F" w:rsidRDefault="00811E6F" w:rsidP="00811E6F">
            <w:pPr>
              <w:jc w:val="right"/>
              <w:rPr>
                <w:lang w:bidi="ar-EG"/>
              </w:rPr>
            </w:pPr>
          </w:p>
          <w:p w14:paraId="065FB7DE" w14:textId="5E150C82" w:rsidR="00811E6F" w:rsidRDefault="00811E6F" w:rsidP="00811E6F">
            <w:pPr>
              <w:jc w:val="right"/>
              <w:rPr>
                <w:lang w:bidi="ar-EG"/>
              </w:rPr>
            </w:pPr>
            <w:r>
              <w:rPr>
                <w:lang w:bidi="ar-EG"/>
              </w:rPr>
              <w:t xml:space="preserve">    </w:t>
            </w:r>
            <w:r>
              <w:rPr>
                <w:rFonts w:cs="Arial"/>
                <w:rtl/>
                <w:lang w:bidi="ar-EG"/>
              </w:rPr>
              <w:t>يجب إضافة تفاصيل أكثر حول الدراسات المذكورة ونتائجها</w:t>
            </w:r>
            <w:r>
              <w:rPr>
                <w:lang w:bidi="ar-EG"/>
              </w:rPr>
              <w:t>.</w:t>
            </w:r>
          </w:p>
          <w:p w14:paraId="040F9631" w14:textId="34375A0B" w:rsidR="00811E6F" w:rsidRDefault="00811E6F" w:rsidP="00811E6F">
            <w:pPr>
              <w:jc w:val="right"/>
              <w:rPr>
                <w:lang w:bidi="ar-EG"/>
              </w:rPr>
            </w:pPr>
            <w:r>
              <w:rPr>
                <w:lang w:bidi="ar-EG"/>
              </w:rPr>
              <w:t xml:space="preserve">   </w:t>
            </w:r>
          </w:p>
          <w:p w14:paraId="6501857E" w14:textId="498B966A" w:rsidR="00811E6F" w:rsidRDefault="00811E6F" w:rsidP="00811E6F">
            <w:pPr>
              <w:jc w:val="right"/>
              <w:rPr>
                <w:lang w:bidi="ar-EG"/>
              </w:rPr>
            </w:pPr>
            <w:r>
              <w:rPr>
                <w:lang w:bidi="ar-EG"/>
              </w:rPr>
              <w:t xml:space="preserve">    </w:t>
            </w:r>
            <w:r>
              <w:rPr>
                <w:rFonts w:cs="Arial"/>
                <w:rtl/>
                <w:lang w:bidi="ar-EG"/>
              </w:rPr>
              <w:t>تركيز على الدراسات الحديثة</w:t>
            </w:r>
            <w:r>
              <w:rPr>
                <w:rFonts w:cs="Arial" w:hint="cs"/>
                <w:rtl/>
                <w:lang w:bidi="ar-EG"/>
              </w:rPr>
              <w:t xml:space="preserve"> </w:t>
            </w:r>
            <w:r>
              <w:rPr>
                <w:rFonts w:cs="Arial"/>
                <w:rtl/>
                <w:lang w:bidi="ar-EG"/>
              </w:rPr>
              <w:t>والأكثر تأثيرًا في المجال</w:t>
            </w:r>
            <w:r>
              <w:rPr>
                <w:lang w:bidi="ar-EG"/>
              </w:rPr>
              <w:t>.</w:t>
            </w:r>
          </w:p>
          <w:p w14:paraId="4BDC680C" w14:textId="1FEADDD1" w:rsidR="00EA22ED" w:rsidRDefault="00EA22ED" w:rsidP="00811E6F">
            <w:pPr>
              <w:jc w:val="right"/>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6517E09" w:rsidR="00EA22ED" w:rsidRDefault="00935AC4" w:rsidP="00CC5AD4">
            <w:pPr>
              <w:jc w:val="center"/>
            </w:pPr>
            <w:r>
              <w:rPr>
                <w:rFonts w:ascii="MS Gothic" w:eastAsia="MS Gothic" w:hAnsi="MS Gothic" w:hint="eastAsia"/>
              </w:rPr>
              <w:t>✓</w:t>
            </w:r>
          </w:p>
        </w:tc>
        <w:tc>
          <w:tcPr>
            <w:tcW w:w="4131" w:type="dxa"/>
            <w:vAlign w:val="center"/>
          </w:tcPr>
          <w:p w14:paraId="3B6361C9" w14:textId="3FDDCA39" w:rsidR="00811E6F" w:rsidRDefault="00811E6F" w:rsidP="00811E6F">
            <w:pPr>
              <w:jc w:val="right"/>
              <w:rPr>
                <w:lang w:bidi="ar-EG"/>
              </w:rPr>
            </w:pPr>
            <w:r>
              <w:rPr>
                <w:lang w:bidi="ar-EG"/>
              </w:rPr>
              <w:t xml:space="preserve">   </w:t>
            </w:r>
            <w:r>
              <w:rPr>
                <w:rFonts w:cs="Arial"/>
                <w:rtl/>
                <w:lang w:bidi="ar-EG"/>
              </w:rPr>
              <w:t>نظرية الاتصال التنظيمي</w:t>
            </w:r>
          </w:p>
          <w:p w14:paraId="6EAB2F7D" w14:textId="06E3E1F3" w:rsidR="00811E6F" w:rsidRDefault="00811E6F" w:rsidP="00811E6F">
            <w:pPr>
              <w:jc w:val="right"/>
              <w:rPr>
                <w:lang w:bidi="ar-EG"/>
              </w:rPr>
            </w:pPr>
            <w:r>
              <w:rPr>
                <w:lang w:bidi="ar-EG"/>
              </w:rPr>
              <w:t xml:space="preserve">        </w:t>
            </w:r>
            <w:r>
              <w:rPr>
                <w:rFonts w:cs="Arial"/>
                <w:rtl/>
                <w:lang w:bidi="ar-EG"/>
              </w:rPr>
              <w:t>تركز على كيفية تدفق وجودة الاتصال داخل المنظمات</w:t>
            </w:r>
            <w:r>
              <w:rPr>
                <w:rFonts w:cs="Arial" w:hint="cs"/>
                <w:rtl/>
                <w:lang w:bidi="ar-EG"/>
              </w:rPr>
              <w:t xml:space="preserve"> </w:t>
            </w:r>
          </w:p>
          <w:p w14:paraId="3849B596" w14:textId="172C8D7F" w:rsidR="00811E6F" w:rsidRDefault="00811E6F" w:rsidP="00811E6F">
            <w:pPr>
              <w:jc w:val="right"/>
              <w:rPr>
                <w:lang w:bidi="ar-EG"/>
              </w:rPr>
            </w:pPr>
            <w:r>
              <w:rPr>
                <w:lang w:bidi="ar-EG"/>
              </w:rPr>
              <w:t xml:space="preserve">        </w:t>
            </w:r>
            <w:r>
              <w:rPr>
                <w:rFonts w:hint="cs"/>
                <w:rtl/>
                <w:lang w:bidi="ar-EG"/>
              </w:rPr>
              <w:t>لكن</w:t>
            </w:r>
            <w:r>
              <w:rPr>
                <w:rFonts w:cs="Arial"/>
                <w:rtl/>
                <w:lang w:bidi="ar-EG"/>
              </w:rPr>
              <w:t xml:space="preserve"> يجب تقديم أمثلة عملية عن كيفية تأثير عدم وضوح السياسات على الاتصال الداخلي</w:t>
            </w:r>
            <w:r>
              <w:rPr>
                <w:lang w:bidi="ar-EG"/>
              </w:rPr>
              <w:t>.</w:t>
            </w:r>
          </w:p>
          <w:p w14:paraId="7EC819F9" w14:textId="77777777" w:rsidR="00811E6F" w:rsidRDefault="00811E6F" w:rsidP="00811E6F">
            <w:pPr>
              <w:jc w:val="right"/>
              <w:rPr>
                <w:lang w:bidi="ar-EG"/>
              </w:rPr>
            </w:pPr>
          </w:p>
          <w:p w14:paraId="0A5714F9" w14:textId="096787F2" w:rsidR="00811E6F" w:rsidRDefault="00811E6F" w:rsidP="00811E6F">
            <w:pPr>
              <w:jc w:val="right"/>
              <w:rPr>
                <w:lang w:bidi="ar-EG"/>
              </w:rPr>
            </w:pPr>
            <w:r>
              <w:rPr>
                <w:lang w:bidi="ar-EG"/>
              </w:rPr>
              <w:t xml:space="preserve">    </w:t>
            </w:r>
          </w:p>
          <w:p w14:paraId="49CC54F8" w14:textId="4B4F9ED1" w:rsidR="00811E6F" w:rsidRDefault="00811E6F" w:rsidP="00811E6F">
            <w:pPr>
              <w:jc w:val="right"/>
              <w:rPr>
                <w:lang w:bidi="ar-EG"/>
              </w:rPr>
            </w:pPr>
            <w:r>
              <w:rPr>
                <w:lang w:bidi="ar-EG"/>
              </w:rPr>
              <w:t xml:space="preserve">    </w:t>
            </w:r>
            <w:r>
              <w:rPr>
                <w:rFonts w:cs="Arial"/>
                <w:rtl/>
                <w:lang w:bidi="ar-EG"/>
              </w:rPr>
              <w:t>نظرية التعلم التنظيم</w:t>
            </w:r>
          </w:p>
          <w:p w14:paraId="3EE496FE" w14:textId="22AF4694" w:rsidR="00811E6F" w:rsidRDefault="00811E6F" w:rsidP="00811E6F">
            <w:pPr>
              <w:jc w:val="right"/>
              <w:rPr>
                <w:lang w:bidi="ar-EG"/>
              </w:rPr>
            </w:pPr>
            <w:r>
              <w:rPr>
                <w:lang w:bidi="ar-EG"/>
              </w:rPr>
              <w:t xml:space="preserve">        </w:t>
            </w:r>
            <w:r>
              <w:rPr>
                <w:rFonts w:cs="Arial"/>
                <w:rtl/>
                <w:lang w:bidi="ar-EG"/>
              </w:rPr>
              <w:t>تركز على كيفية تعلم المنظمات وتكيفها مع التغيرات</w:t>
            </w:r>
            <w:r>
              <w:rPr>
                <w:lang w:bidi="ar-EG"/>
              </w:rPr>
              <w:t>.</w:t>
            </w:r>
          </w:p>
          <w:p w14:paraId="62817380" w14:textId="0BB12DFF" w:rsidR="00811E6F" w:rsidRDefault="00811E6F" w:rsidP="00811E6F">
            <w:pPr>
              <w:jc w:val="right"/>
              <w:rPr>
                <w:lang w:bidi="ar-EG"/>
              </w:rPr>
            </w:pPr>
            <w:r>
              <w:rPr>
                <w:lang w:bidi="ar-EG"/>
              </w:rPr>
              <w:t xml:space="preserve">        </w:t>
            </w:r>
            <w:r w:rsidR="00935AC4">
              <w:rPr>
                <w:rFonts w:cs="Arial" w:hint="cs"/>
                <w:rtl/>
                <w:lang w:bidi="ar-EG"/>
              </w:rPr>
              <w:t>رجاء توضيح علاقة النظرية ب</w:t>
            </w:r>
            <w:r>
              <w:rPr>
                <w:rFonts w:cs="Arial"/>
                <w:rtl/>
                <w:lang w:bidi="ar-EG"/>
              </w:rPr>
              <w:t>عدم وضوح السياسات</w:t>
            </w:r>
            <w:r>
              <w:rPr>
                <w:lang w:bidi="ar-EG"/>
              </w:rPr>
              <w:t>.</w:t>
            </w:r>
          </w:p>
          <w:p w14:paraId="1B38DE8D" w14:textId="77777777" w:rsidR="00811E6F" w:rsidRDefault="00811E6F" w:rsidP="00811E6F">
            <w:pPr>
              <w:jc w:val="right"/>
              <w:rPr>
                <w:lang w:bidi="ar-EG"/>
              </w:rPr>
            </w:pPr>
          </w:p>
          <w:p w14:paraId="7352FCFE" w14:textId="77777777" w:rsidR="00935AC4" w:rsidRDefault="00935AC4" w:rsidP="00935AC4">
            <w:pPr>
              <w:jc w:val="right"/>
              <w:rPr>
                <w:lang w:bidi="ar-EG"/>
              </w:rPr>
            </w:pPr>
            <w:r>
              <w:rPr>
                <w:rFonts w:cs="Arial"/>
                <w:rtl/>
                <w:lang w:bidi="ar-EG"/>
              </w:rPr>
              <w:t>عدد النظريات المطروحة كبير جدًا، مما يسبب بعض الارتباك ويجعل من الصعب فهم العلاقة بينها وبين موضوع الدراسة. استخدام عدد كبير من النظريات يجعل النص معقدًا ويشتت التركيز</w:t>
            </w:r>
            <w:r>
              <w:rPr>
                <w:lang w:bidi="ar-EG"/>
              </w:rPr>
              <w:t>.</w:t>
            </w:r>
          </w:p>
          <w:p w14:paraId="6FBE9406" w14:textId="4E42100F" w:rsidR="00935AC4" w:rsidRDefault="00935AC4" w:rsidP="00935AC4">
            <w:pPr>
              <w:jc w:val="right"/>
              <w:rPr>
                <w:lang w:bidi="ar-EG"/>
              </w:rPr>
            </w:pPr>
            <w:r>
              <w:rPr>
                <w:rFonts w:cs="Arial"/>
                <w:rtl/>
                <w:lang w:bidi="ar-EG"/>
              </w:rPr>
              <w:t>بعض النظريات تحتاج إلى مزيد من التفصيل حول كيفية تطبيقها في سياق الدراسة</w:t>
            </w:r>
            <w:r>
              <w:rPr>
                <w:lang w:bidi="ar-EG"/>
              </w:rPr>
              <w:t>.</w:t>
            </w:r>
            <w:r w:rsidR="00811E6F">
              <w:rPr>
                <w:lang w:bidi="ar-EG"/>
              </w:rPr>
              <w:t xml:space="preserve">    </w:t>
            </w:r>
          </w:p>
          <w:p w14:paraId="567DD976" w14:textId="22AA23E1" w:rsidR="00811E6F" w:rsidRDefault="00811E6F" w:rsidP="00811E6F">
            <w:pPr>
              <w:jc w:val="right"/>
              <w:rPr>
                <w:lang w:bidi="ar-EG"/>
              </w:rPr>
            </w:pPr>
            <w:r>
              <w:rPr>
                <w:lang w:bidi="ar-EG"/>
              </w:rPr>
              <w:t>.</w:t>
            </w:r>
          </w:p>
          <w:p w14:paraId="350C5DB5" w14:textId="77777777" w:rsidR="00811E6F" w:rsidRDefault="00811E6F" w:rsidP="00811E6F">
            <w:pPr>
              <w:jc w:val="right"/>
              <w:rPr>
                <w:lang w:bidi="ar-EG"/>
              </w:rPr>
            </w:pPr>
          </w:p>
          <w:p w14:paraId="1640C8F3" w14:textId="320FC94C" w:rsidR="00EA22ED" w:rsidRDefault="00811E6F" w:rsidP="00935AC4">
            <w:pPr>
              <w:jc w:val="right"/>
              <w:rPr>
                <w:lang w:bidi="ar-EG"/>
              </w:rPr>
            </w:pPr>
            <w:r>
              <w:rPr>
                <w:lang w:bidi="ar-EG"/>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AE6D6D" w:rsidR="00EA22ED" w:rsidRDefault="00A86D79" w:rsidP="00CC5AD4">
            <w:pPr>
              <w:jc w:val="center"/>
            </w:pPr>
            <w:r>
              <w:rPr>
                <w:rFonts w:ascii="MS Gothic" w:eastAsia="MS Gothic" w:hAnsi="MS Gothic" w:hint="eastAsia"/>
              </w:rPr>
              <w:t>✓</w:t>
            </w:r>
          </w:p>
        </w:tc>
        <w:tc>
          <w:tcPr>
            <w:tcW w:w="4131" w:type="dxa"/>
            <w:vAlign w:val="center"/>
          </w:tcPr>
          <w:p w14:paraId="4EF99B68" w14:textId="7432BE00" w:rsidR="00EA22ED" w:rsidRDefault="00A86D79" w:rsidP="00C51134">
            <w:pPr>
              <w:jc w:val="center"/>
            </w:pPr>
            <w:r w:rsidRPr="00A86D79">
              <w:rPr>
                <w:rFonts w:cs="Arial"/>
                <w:rtl/>
              </w:rPr>
              <w:t>مع هذه المنهجية واستخدام العديد من الأدوات لجمع البيانات، قد يكون من الصعب تنفيذ الدراسة ضمن القيود الزمنية والمالية المتاحة. يفضل تقليل عدد الطرق والتركيز على الأساليب الأكثر ملاءمة وفعالية لتحقيق أهداف الدراسة بشكل يمكن تحقيقه.</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58F0B38" w:rsidR="00EA22ED" w:rsidRDefault="00A86D79" w:rsidP="00CC5AD4">
            <w:pPr>
              <w:jc w:val="center"/>
            </w:pPr>
            <w:r>
              <w:rPr>
                <w:rFonts w:ascii="MS Gothic" w:eastAsia="MS Gothic" w:hAnsi="MS Gothic" w:hint="eastAsia"/>
              </w:rPr>
              <w:t>✓</w:t>
            </w:r>
          </w:p>
        </w:tc>
        <w:tc>
          <w:tcPr>
            <w:tcW w:w="4131" w:type="dxa"/>
            <w:vAlign w:val="center"/>
          </w:tcPr>
          <w:p w14:paraId="32929A9B" w14:textId="321614D9" w:rsidR="00EA22ED" w:rsidRDefault="00A86D79" w:rsidP="00A86D79">
            <w:pPr>
              <w:jc w:val="center"/>
            </w:pPr>
            <w:r w:rsidRPr="00A86D79">
              <w:rPr>
                <w:rFonts w:cs="Arial"/>
                <w:rtl/>
              </w:rPr>
              <w:t>استخدام العديد من الأدوات لجمع البيانات، قد يكون من الصعب تنفيذ الدراسة ضمن القيود الزمنية والمالية المتاحة. يفضل تقليل عدد الطرق والتركيز على الأساليب الأكثر ملاءمة وفعالية لتحقيق أهداف الدراسة بشكل يمكن تحقيقه.</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361FB9A" w:rsidR="00EA22ED" w:rsidRDefault="008227D4" w:rsidP="00CC5AD4">
            <w:pPr>
              <w:jc w:val="center"/>
            </w:pPr>
            <w:r>
              <w:rPr>
                <w:rFonts w:ascii="MS Gothic" w:eastAsia="MS Gothic" w:hAnsi="MS Gothic" w:hint="eastAsia"/>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26C2EB9" w:rsidR="00EA22ED" w:rsidRDefault="008227D4" w:rsidP="00E05AFD">
            <w:pPr>
              <w:jc w:val="center"/>
              <w:rPr>
                <w:rFonts w:hint="cs"/>
                <w:rtl/>
                <w:lang w:bidi="ar-EG"/>
              </w:rPr>
            </w:pPr>
            <w:r>
              <w:rPr>
                <w:rFonts w:hint="cs"/>
                <w:rtl/>
                <w:lang w:bidi="ar-EG"/>
              </w:rPr>
              <w:t xml:space="preserve">نطاق الدراسة واضح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1BBBC96" w:rsidR="00EA22ED" w:rsidRDefault="008227D4" w:rsidP="00CC5AD4">
            <w:pPr>
              <w:jc w:val="center"/>
            </w:pPr>
            <w:r>
              <w:rPr>
                <w:rFonts w:ascii="MS Gothic" w:eastAsia="MS Gothic" w:hAnsi="MS Gothic" w:hint="eastAsia"/>
              </w:rPr>
              <w:t>✓</w:t>
            </w:r>
          </w:p>
        </w:tc>
        <w:tc>
          <w:tcPr>
            <w:tcW w:w="4131" w:type="dxa"/>
            <w:vAlign w:val="center"/>
          </w:tcPr>
          <w:p w14:paraId="2DFE6E23" w14:textId="3BE2F6BA" w:rsidR="00E05AFD" w:rsidRPr="00E05AFD" w:rsidRDefault="008227D4" w:rsidP="00E05AFD">
            <w:pPr>
              <w:jc w:val="center"/>
              <w:rPr>
                <w:lang w:bidi="ar-SY"/>
              </w:rPr>
            </w:pPr>
            <w:r>
              <w:rPr>
                <w:rFonts w:hint="cs"/>
                <w:rtl/>
              </w:rPr>
              <w:t xml:space="preserve">المراجع قليلة جدا </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560DF"/>
    <w:rsid w:val="000D024D"/>
    <w:rsid w:val="00173184"/>
    <w:rsid w:val="00177708"/>
    <w:rsid w:val="00207574"/>
    <w:rsid w:val="004D276C"/>
    <w:rsid w:val="00570846"/>
    <w:rsid w:val="006B0C30"/>
    <w:rsid w:val="00811C8D"/>
    <w:rsid w:val="00811E6F"/>
    <w:rsid w:val="008227D4"/>
    <w:rsid w:val="00846C7F"/>
    <w:rsid w:val="008B63CC"/>
    <w:rsid w:val="00935AC4"/>
    <w:rsid w:val="009847B5"/>
    <w:rsid w:val="009A786D"/>
    <w:rsid w:val="00A006C8"/>
    <w:rsid w:val="00A86D79"/>
    <w:rsid w:val="00B752C5"/>
    <w:rsid w:val="00C51134"/>
    <w:rsid w:val="00C74C5A"/>
    <w:rsid w:val="00CC5AD4"/>
    <w:rsid w:val="00D06A80"/>
    <w:rsid w:val="00DC0BB7"/>
    <w:rsid w:val="00DD1D53"/>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Pages>
  <Words>473</Words>
  <Characters>2702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10</cp:revision>
  <dcterms:created xsi:type="dcterms:W3CDTF">2024-07-28T08:37:00Z</dcterms:created>
  <dcterms:modified xsi:type="dcterms:W3CDTF">2024-07-28T09:23:00Z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