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7A194" w14:textId="4503D5B3" w:rsidR="00AC0033" w:rsidRPr="00DB2813" w:rsidRDefault="00C22656">
      <w:pPr>
        <w:rPr>
          <w:rFonts w:ascii="Simplified Arabic" w:hAnsi="Simplified Arabic" w:cs="Simplified Arabic"/>
          <w:b/>
          <w:bCs/>
          <w:sz w:val="28"/>
          <w:szCs w:val="28"/>
          <w:lang w:bidi="ar-EG"/>
        </w:rPr>
      </w:pPr>
      <w:r w:rsidRPr="00DB2813">
        <w:rPr>
          <w:rFonts w:ascii="Simplified Arabic" w:hAnsi="Simplified Arabic" w:cs="Simplified Arabic"/>
          <w:b/>
          <w:bCs/>
          <w:noProof/>
          <w:sz w:val="28"/>
          <w:szCs w:val="28"/>
          <w:lang w:bidi="ar-EG"/>
        </w:rPr>
        <mc:AlternateContent>
          <mc:Choice Requires="wps">
            <w:drawing>
              <wp:anchor distT="45720" distB="45720" distL="114300" distR="114300" simplePos="0" relativeHeight="251658241" behindDoc="0" locked="0" layoutInCell="1" allowOverlap="1" wp14:anchorId="76A37521" wp14:editId="50B5F30D">
                <wp:simplePos x="0" y="0"/>
                <wp:positionH relativeFrom="margin">
                  <wp:posOffset>4315902</wp:posOffset>
                </wp:positionH>
                <wp:positionV relativeFrom="margin">
                  <wp:posOffset>-337599</wp:posOffset>
                </wp:positionV>
                <wp:extent cx="1592580"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1404620"/>
                        </a:xfrm>
                        <a:prstGeom prst="rect">
                          <a:avLst/>
                        </a:prstGeom>
                        <a:noFill/>
                        <a:ln w="9525">
                          <a:noFill/>
                          <a:miter lim="800000"/>
                          <a:headEnd/>
                          <a:tailEnd/>
                        </a:ln>
                      </wps:spPr>
                      <wps:txbx>
                        <w:txbxContent>
                          <w:p w14:paraId="2409DA59" w14:textId="348A0259" w:rsidR="006628E3" w:rsidRPr="00A372FC" w:rsidRDefault="006628E3" w:rsidP="00A372FC">
                            <w:pPr>
                              <w:spacing w:after="0" w:line="240" w:lineRule="auto"/>
                              <w:jc w:val="center"/>
                              <w:rPr>
                                <w:rFonts w:ascii="Simplified Arabic" w:hAnsi="Simplified Arabic" w:cs="Simplified Arabic"/>
                                <w:b/>
                                <w:bCs/>
                                <w:sz w:val="24"/>
                                <w:szCs w:val="24"/>
                                <w:lang w:bidi="ar-EG"/>
                              </w:rPr>
                            </w:pPr>
                            <w:r w:rsidRPr="00A372FC">
                              <w:rPr>
                                <w:rFonts w:ascii="Simplified Arabic" w:hAnsi="Simplified Arabic" w:cs="Simplified Arabic"/>
                                <w:b/>
                                <w:bCs/>
                                <w:sz w:val="24"/>
                                <w:szCs w:val="24"/>
                                <w:rtl/>
                                <w:lang w:bidi="ar-EG"/>
                              </w:rPr>
                              <w:t>جامعة ميدأوشن</w:t>
                            </w:r>
                          </w:p>
                          <w:p w14:paraId="290A4C38" w14:textId="76254754" w:rsidR="006628E3" w:rsidRPr="00A372FC" w:rsidRDefault="006628E3" w:rsidP="00A372FC">
                            <w:pPr>
                              <w:spacing w:after="0" w:line="240" w:lineRule="auto"/>
                              <w:jc w:val="center"/>
                              <w:rPr>
                                <w:rFonts w:ascii="Simplified Arabic" w:hAnsi="Simplified Arabic" w:cs="Simplified Arabic"/>
                                <w:b/>
                                <w:bCs/>
                                <w:sz w:val="24"/>
                                <w:szCs w:val="24"/>
                                <w:rtl/>
                                <w:lang w:bidi="ar-EG"/>
                              </w:rPr>
                            </w:pPr>
                            <w:r w:rsidRPr="00A372FC">
                              <w:rPr>
                                <w:rFonts w:ascii="Simplified Arabic" w:hAnsi="Simplified Arabic" w:cs="Simplified Arabic"/>
                                <w:b/>
                                <w:bCs/>
                                <w:sz w:val="24"/>
                                <w:szCs w:val="24"/>
                                <w:rtl/>
                                <w:lang w:bidi="ar-EG"/>
                              </w:rPr>
                              <w:t>كلية الإدارة</w:t>
                            </w:r>
                          </w:p>
                          <w:p w14:paraId="72F09ADA" w14:textId="44CE2C65" w:rsidR="006628E3" w:rsidRPr="00A372FC" w:rsidRDefault="006628E3" w:rsidP="00A372FC">
                            <w:pPr>
                              <w:spacing w:after="0" w:line="240" w:lineRule="auto"/>
                              <w:jc w:val="center"/>
                              <w:rPr>
                                <w:rFonts w:ascii="Simplified Arabic" w:hAnsi="Simplified Arabic" w:cs="Simplified Arabic"/>
                                <w:sz w:val="24"/>
                                <w:szCs w:val="24"/>
                              </w:rPr>
                            </w:pPr>
                            <w:r w:rsidRPr="00A372FC">
                              <w:rPr>
                                <w:rFonts w:ascii="Simplified Arabic" w:hAnsi="Simplified Arabic" w:cs="Simplified Arabic"/>
                                <w:b/>
                                <w:bCs/>
                                <w:sz w:val="24"/>
                                <w:szCs w:val="24"/>
                                <w:rtl/>
                                <w:lang w:bidi="ar-EG"/>
                              </w:rPr>
                              <w:t>قسم / تخصص</w:t>
                            </w:r>
                            <w:r w:rsidRPr="00A372FC">
                              <w:rPr>
                                <w:rFonts w:ascii="Simplified Arabic" w:hAnsi="Simplified Arabic" w:cs="Simplified Arabic"/>
                                <w:b/>
                                <w:bCs/>
                                <w:sz w:val="24"/>
                                <w:szCs w:val="24"/>
                                <w:rtl/>
                              </w:rPr>
                              <w:t xml:space="preserve"> إدارة الأعمال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A37521" id="_x0000_t202" coordsize="21600,21600" o:spt="202" path="m,l,21600r21600,l21600,xe">
                <v:stroke joinstyle="miter"/>
                <v:path gradientshapeok="t" o:connecttype="rect"/>
              </v:shapetype>
              <v:shape id="Text Box 2" o:spid="_x0000_s1026" type="#_x0000_t202" style="position:absolute;left:0;text-align:left;margin-left:339.85pt;margin-top:-26.6pt;width:125.4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" filled="f" stroked="f">
                <v:textbox style="mso-fit-shape-to-text:t">
                  <w:txbxContent>
                    <w:p w14:paraId="2409DA59" w14:textId="348A0259" w:rsidR="006628E3" w:rsidRPr="00A372FC" w:rsidRDefault="006628E3" w:rsidP="00A372FC">
                      <w:pPr>
                        <w:spacing w:after="0" w:line="240" w:lineRule="auto"/>
                        <w:jc w:val="center"/>
                        <w:rPr>
                          <w:rFonts w:ascii="Simplified Arabic" w:hAnsi="Simplified Arabic" w:cs="Simplified Arabic"/>
                          <w:b/>
                          <w:bCs/>
                          <w:sz w:val="24"/>
                          <w:szCs w:val="24"/>
                          <w:lang w:bidi="ar-EG"/>
                        </w:rPr>
                      </w:pPr>
                      <w:r w:rsidRPr="00A372FC">
                        <w:rPr>
                          <w:rFonts w:ascii="Simplified Arabic" w:hAnsi="Simplified Arabic" w:cs="Simplified Arabic"/>
                          <w:b/>
                          <w:bCs/>
                          <w:sz w:val="24"/>
                          <w:szCs w:val="24"/>
                          <w:rtl/>
                          <w:lang w:bidi="ar-EG"/>
                        </w:rPr>
                        <w:t>جامعة ميدأوشن</w:t>
                      </w:r>
                    </w:p>
                    <w:p w14:paraId="290A4C38" w14:textId="76254754" w:rsidR="006628E3" w:rsidRPr="00A372FC" w:rsidRDefault="006628E3" w:rsidP="00A372FC">
                      <w:pPr>
                        <w:spacing w:after="0" w:line="240" w:lineRule="auto"/>
                        <w:jc w:val="center"/>
                        <w:rPr>
                          <w:rFonts w:ascii="Simplified Arabic" w:hAnsi="Simplified Arabic" w:cs="Simplified Arabic"/>
                          <w:b/>
                          <w:bCs/>
                          <w:sz w:val="24"/>
                          <w:szCs w:val="24"/>
                          <w:rtl/>
                          <w:lang w:bidi="ar-EG"/>
                        </w:rPr>
                      </w:pPr>
                      <w:r w:rsidRPr="00A372FC">
                        <w:rPr>
                          <w:rFonts w:ascii="Simplified Arabic" w:hAnsi="Simplified Arabic" w:cs="Simplified Arabic"/>
                          <w:b/>
                          <w:bCs/>
                          <w:sz w:val="24"/>
                          <w:szCs w:val="24"/>
                          <w:rtl/>
                          <w:lang w:bidi="ar-EG"/>
                        </w:rPr>
                        <w:t>كلية الإدارة</w:t>
                      </w:r>
                    </w:p>
                    <w:p w14:paraId="72F09ADA" w14:textId="44CE2C65" w:rsidR="006628E3" w:rsidRPr="00A372FC" w:rsidRDefault="006628E3" w:rsidP="00A372FC">
                      <w:pPr>
                        <w:spacing w:after="0" w:line="240" w:lineRule="auto"/>
                        <w:jc w:val="center"/>
                        <w:rPr>
                          <w:rFonts w:ascii="Simplified Arabic" w:hAnsi="Simplified Arabic" w:cs="Simplified Arabic"/>
                          <w:sz w:val="24"/>
                          <w:szCs w:val="24"/>
                        </w:rPr>
                      </w:pPr>
                      <w:r w:rsidRPr="00A372FC">
                        <w:rPr>
                          <w:rFonts w:ascii="Simplified Arabic" w:hAnsi="Simplified Arabic" w:cs="Simplified Arabic"/>
                          <w:b/>
                          <w:bCs/>
                          <w:sz w:val="24"/>
                          <w:szCs w:val="24"/>
                          <w:rtl/>
                          <w:lang w:bidi="ar-EG"/>
                        </w:rPr>
                        <w:t>قسم / تخصص</w:t>
                      </w:r>
                      <w:r w:rsidRPr="00A372FC">
                        <w:rPr>
                          <w:rFonts w:ascii="Simplified Arabic" w:hAnsi="Simplified Arabic" w:cs="Simplified Arabic"/>
                          <w:b/>
                          <w:bCs/>
                          <w:sz w:val="24"/>
                          <w:szCs w:val="24"/>
                          <w:rtl/>
                        </w:rPr>
                        <w:t xml:space="preserve"> إدارة الأعمال</w:t>
                      </w:r>
                    </w:p>
                  </w:txbxContent>
                </v:textbox>
                <w10:wrap type="square" anchorx="margin" anchory="margin"/>
              </v:shape>
            </w:pict>
          </mc:Fallback>
        </mc:AlternateContent>
      </w:r>
      <w:r w:rsidR="005D3559" w:rsidRPr="00DB281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129531D6">
            <wp:simplePos x="0" y="0"/>
            <wp:positionH relativeFrom="margin">
              <wp:posOffset>-746760</wp:posOffset>
            </wp:positionH>
            <wp:positionV relativeFrom="margin">
              <wp:posOffset>-441960</wp:posOffset>
            </wp:positionV>
            <wp:extent cx="2226945" cy="9525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342" t="28021" r="342" b="25892"/>
                    <a:stretch>
                      <a:fillRect/>
                    </a:stretch>
                  </pic:blipFill>
                  <pic:spPr bwMode="auto">
                    <a:xfrm>
                      <a:off x="0" y="0"/>
                      <a:ext cx="2226945"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A91486" w14:textId="77777777" w:rsidR="009125CE" w:rsidRPr="00DB2813" w:rsidRDefault="009125CE">
      <w:pPr>
        <w:rPr>
          <w:rFonts w:ascii="Simplified Arabic" w:hAnsi="Simplified Arabic" w:cs="Simplified Arabic"/>
          <w:sz w:val="28"/>
          <w:szCs w:val="28"/>
          <w:rtl/>
          <w:lang w:bidi="ar-EG"/>
        </w:rPr>
      </w:pPr>
    </w:p>
    <w:p w14:paraId="3A7BF367" w14:textId="77777777" w:rsidR="009125CE" w:rsidRPr="00DB2813" w:rsidRDefault="009125CE" w:rsidP="009125CE">
      <w:pPr>
        <w:rPr>
          <w:rFonts w:ascii="Simplified Arabic" w:hAnsi="Simplified Arabic" w:cs="Simplified Arabic"/>
          <w:sz w:val="28"/>
          <w:szCs w:val="28"/>
          <w:rtl/>
          <w:lang w:bidi="ar-EG"/>
        </w:rPr>
      </w:pPr>
    </w:p>
    <w:p w14:paraId="5F6542BF" w14:textId="35C44124" w:rsidR="009125CE" w:rsidRPr="00DB2813" w:rsidRDefault="009125CE" w:rsidP="009125CE">
      <w:pPr>
        <w:rPr>
          <w:rFonts w:ascii="Simplified Arabic" w:hAnsi="Simplified Arabic" w:cs="Simplified Arabic"/>
          <w:sz w:val="28"/>
          <w:szCs w:val="28"/>
          <w:rtl/>
          <w:lang w:bidi="ar-EG"/>
        </w:rPr>
      </w:pPr>
    </w:p>
    <w:p w14:paraId="6B2FF99E" w14:textId="77777777" w:rsidR="00E16E08" w:rsidRPr="00DB2813" w:rsidRDefault="00E16E08" w:rsidP="009125CE">
      <w:pPr>
        <w:rPr>
          <w:rFonts w:ascii="Simplified Arabic" w:hAnsi="Simplified Arabic" w:cs="Simplified Arabic"/>
          <w:sz w:val="28"/>
          <w:szCs w:val="28"/>
          <w:rtl/>
          <w:lang w:bidi="ar-EG"/>
        </w:rPr>
      </w:pPr>
    </w:p>
    <w:p w14:paraId="16A5DB00" w14:textId="77777777" w:rsidR="00C22656" w:rsidRPr="00DB2813" w:rsidRDefault="00C22656" w:rsidP="009125CE">
      <w:pPr>
        <w:rPr>
          <w:rFonts w:ascii="Simplified Arabic" w:hAnsi="Simplified Arabic" w:cs="Simplified Arabic"/>
          <w:sz w:val="28"/>
          <w:szCs w:val="28"/>
          <w:lang w:bidi="ar-EG"/>
        </w:rPr>
      </w:pPr>
    </w:p>
    <w:p w14:paraId="753845D2" w14:textId="510D2A3E" w:rsidR="00C22656" w:rsidRPr="00DB2813" w:rsidRDefault="003F61F6" w:rsidP="003F61F6">
      <w:pPr>
        <w:spacing w:before="240"/>
        <w:jc w:val="center"/>
        <w:rPr>
          <w:rFonts w:ascii="Simplified Arabic" w:hAnsi="Simplified Arabic" w:cs="Simplified Arabic"/>
          <w:sz w:val="32"/>
          <w:szCs w:val="32"/>
          <w:lang w:bidi="ar-EG"/>
        </w:rPr>
      </w:pPr>
      <w:r w:rsidRPr="00DB2813">
        <w:rPr>
          <w:rFonts w:ascii="Simplified Arabic" w:hAnsi="Simplified Arabic" w:cs="Simplified Arabic"/>
          <w:sz w:val="32"/>
          <w:szCs w:val="32"/>
          <w:rtl/>
          <w:lang w:bidi="ar-EG"/>
        </w:rPr>
        <w:t>بحث مقدّم لاستكمال متطلبات درجة الماجستير في إدارة الأعمال بعنوان:</w:t>
      </w:r>
    </w:p>
    <w:p w14:paraId="2F968FFC" w14:textId="59F24E65" w:rsidR="00E777C8" w:rsidRPr="00DB2813" w:rsidRDefault="00E777C8" w:rsidP="008B7B1D">
      <w:pPr>
        <w:jc w:val="center"/>
        <w:rPr>
          <w:rFonts w:ascii="Simplified Arabic" w:hAnsi="Simplified Arabic" w:cs="Simplified Arabic"/>
          <w:b/>
          <w:bCs/>
          <w:sz w:val="56"/>
          <w:szCs w:val="56"/>
          <w:rtl/>
          <w:lang w:bidi="ar-EG"/>
        </w:rPr>
      </w:pPr>
      <w:r w:rsidRPr="00DB2813">
        <w:rPr>
          <w:rFonts w:ascii="Simplified Arabic" w:hAnsi="Simplified Arabic" w:cs="Simplified Arabic"/>
          <w:b/>
          <w:bCs/>
          <w:sz w:val="56"/>
          <w:szCs w:val="56"/>
          <w:rtl/>
          <w:lang w:bidi="ar-EG"/>
        </w:rPr>
        <w:t xml:space="preserve">أثر التحول الرقمي على جودة الخدمات الإدارية </w:t>
      </w:r>
    </w:p>
    <w:p w14:paraId="0EB57E30" w14:textId="423F20ED" w:rsidR="009125CE" w:rsidRPr="00DB2813" w:rsidRDefault="00BD36FD" w:rsidP="008B7B1D">
      <w:pPr>
        <w:jc w:val="center"/>
        <w:rPr>
          <w:rFonts w:ascii="Simplified Arabic" w:hAnsi="Simplified Arabic" w:cs="Simplified Arabic"/>
          <w:b/>
          <w:bCs/>
          <w:sz w:val="18"/>
          <w:szCs w:val="18"/>
          <w:rtl/>
          <w:lang w:bidi="ar-EG"/>
        </w:rPr>
      </w:pPr>
      <w:r w:rsidRPr="00DB2813">
        <w:rPr>
          <w:rFonts w:ascii="Simplified Arabic" w:hAnsi="Simplified Arabic" w:cs="Simplified Arabic"/>
          <w:b/>
          <w:bCs/>
          <w:sz w:val="32"/>
          <w:szCs w:val="32"/>
          <w:rtl/>
          <w:lang w:bidi="ar-EG"/>
        </w:rPr>
        <w:t>(</w:t>
      </w:r>
      <w:r w:rsidR="008B7B1D" w:rsidRPr="00DB2813">
        <w:rPr>
          <w:rFonts w:ascii="Simplified Arabic" w:hAnsi="Simplified Arabic" w:cs="Simplified Arabic"/>
          <w:b/>
          <w:bCs/>
          <w:sz w:val="32"/>
          <w:szCs w:val="32"/>
          <w:rtl/>
          <w:lang w:bidi="ar-EG"/>
        </w:rPr>
        <w:t xml:space="preserve">دراسة تطبيقية على </w:t>
      </w:r>
      <w:r w:rsidR="00FC0413" w:rsidRPr="00DB2813">
        <w:rPr>
          <w:rFonts w:ascii="Simplified Arabic" w:hAnsi="Simplified Arabic" w:cs="Simplified Arabic"/>
          <w:b/>
          <w:bCs/>
          <w:sz w:val="32"/>
          <w:szCs w:val="32"/>
          <w:rtl/>
          <w:lang w:bidi="ar-EG"/>
        </w:rPr>
        <w:t xml:space="preserve">موظفي </w:t>
      </w:r>
      <w:r w:rsidR="004C7F35" w:rsidRPr="00DB2813">
        <w:rPr>
          <w:rFonts w:ascii="Simplified Arabic" w:hAnsi="Simplified Arabic" w:cs="Simplified Arabic"/>
          <w:b/>
          <w:bCs/>
          <w:sz w:val="32"/>
          <w:szCs w:val="32"/>
          <w:rtl/>
        </w:rPr>
        <w:t xml:space="preserve">القطاع </w:t>
      </w:r>
      <w:r w:rsidR="00572B4C" w:rsidRPr="00DB2813">
        <w:rPr>
          <w:rFonts w:ascii="Simplified Arabic" w:hAnsi="Simplified Arabic" w:cs="Simplified Arabic"/>
          <w:b/>
          <w:bCs/>
          <w:sz w:val="32"/>
          <w:szCs w:val="32"/>
          <w:rtl/>
        </w:rPr>
        <w:t>الحكومي والخاص</w:t>
      </w:r>
      <w:r w:rsidR="00F36198" w:rsidRPr="00DB2813">
        <w:rPr>
          <w:rFonts w:ascii="Simplified Arabic" w:hAnsi="Simplified Arabic" w:cs="Simplified Arabic"/>
          <w:b/>
          <w:bCs/>
          <w:sz w:val="32"/>
          <w:szCs w:val="32"/>
          <w:rtl/>
          <w:lang w:bidi="ar-EG"/>
        </w:rPr>
        <w:t xml:space="preserve"> </w:t>
      </w:r>
      <w:r w:rsidR="008B7B1D" w:rsidRPr="00DB2813">
        <w:rPr>
          <w:rFonts w:ascii="Simplified Arabic" w:hAnsi="Simplified Arabic" w:cs="Simplified Arabic"/>
          <w:b/>
          <w:bCs/>
          <w:sz w:val="32"/>
          <w:szCs w:val="32"/>
          <w:rtl/>
          <w:lang w:bidi="ar-EG"/>
        </w:rPr>
        <w:t>بمدينة الرياض</w:t>
      </w:r>
      <w:r w:rsidR="00620CD2" w:rsidRPr="00DB2813">
        <w:rPr>
          <w:rFonts w:ascii="Simplified Arabic" w:hAnsi="Simplified Arabic" w:cs="Simplified Arabic"/>
          <w:b/>
          <w:bCs/>
          <w:sz w:val="32"/>
          <w:szCs w:val="32"/>
          <w:rtl/>
          <w:lang w:bidi="ar-EG"/>
        </w:rPr>
        <w:t>)</w:t>
      </w:r>
    </w:p>
    <w:p w14:paraId="08D48319" w14:textId="77777777" w:rsidR="00E16E08" w:rsidRDefault="00E16E08" w:rsidP="00E16E08">
      <w:pPr>
        <w:rPr>
          <w:rFonts w:ascii="Simplified Arabic" w:hAnsi="Simplified Arabic" w:cs="Simplified Arabic"/>
          <w:b/>
          <w:bCs/>
          <w:sz w:val="28"/>
          <w:szCs w:val="28"/>
          <w:rtl/>
          <w:lang w:bidi="ar-EG"/>
        </w:rPr>
      </w:pPr>
    </w:p>
    <w:p w14:paraId="2343BF05" w14:textId="77777777" w:rsidR="00A372FC" w:rsidRPr="00DB2813" w:rsidRDefault="00A372FC" w:rsidP="00E16E08">
      <w:pPr>
        <w:rPr>
          <w:rFonts w:ascii="Simplified Arabic" w:hAnsi="Simplified Arabic" w:cs="Simplified Arabic"/>
          <w:b/>
          <w:bCs/>
          <w:sz w:val="28"/>
          <w:szCs w:val="28"/>
          <w:rtl/>
          <w:lang w:bidi="ar-EG"/>
        </w:rPr>
      </w:pPr>
    </w:p>
    <w:p w14:paraId="53835A20" w14:textId="61AF1880" w:rsidR="00E16E08" w:rsidRPr="00DB2813" w:rsidRDefault="00F826B8" w:rsidP="0097436A">
      <w:pPr>
        <w:jc w:val="center"/>
        <w:rPr>
          <w:rFonts w:ascii="Simplified Arabic" w:hAnsi="Simplified Arabic" w:cs="Simplified Arabic"/>
          <w:b/>
          <w:bCs/>
          <w:sz w:val="28"/>
          <w:szCs w:val="28"/>
          <w:rtl/>
        </w:rPr>
      </w:pPr>
      <w:r w:rsidRPr="00DB2813">
        <w:rPr>
          <w:rFonts w:ascii="Simplified Arabic" w:hAnsi="Simplified Arabic" w:cs="Simplified Arabic"/>
          <w:b/>
          <w:bCs/>
          <w:sz w:val="28"/>
          <w:szCs w:val="28"/>
          <w:rtl/>
        </w:rPr>
        <w:t>الباحثة</w:t>
      </w:r>
      <w:r w:rsidR="0097436A" w:rsidRPr="00DB2813">
        <w:rPr>
          <w:rFonts w:ascii="Simplified Arabic" w:hAnsi="Simplified Arabic" w:cs="Simplified Arabic"/>
          <w:b/>
          <w:bCs/>
          <w:sz w:val="28"/>
          <w:szCs w:val="28"/>
          <w:lang w:bidi="ar-EG"/>
        </w:rPr>
        <w:t>:</w:t>
      </w:r>
      <w:r w:rsidR="00141FA8" w:rsidRPr="00DB2813">
        <w:rPr>
          <w:rFonts w:ascii="Simplified Arabic" w:hAnsi="Simplified Arabic" w:cs="Simplified Arabic"/>
          <w:b/>
          <w:bCs/>
          <w:sz w:val="28"/>
          <w:szCs w:val="28"/>
          <w:rtl/>
          <w:lang w:bidi="ar-EG"/>
        </w:rPr>
        <w:t xml:space="preserve"> </w:t>
      </w:r>
      <w:bookmarkStart w:id="0" w:name="_Hlk214407854"/>
      <w:r w:rsidR="00F411C1" w:rsidRPr="00DB2813">
        <w:rPr>
          <w:rFonts w:ascii="Simplified Arabic" w:hAnsi="Simplified Arabic" w:cs="Simplified Arabic"/>
          <w:b/>
          <w:bCs/>
          <w:sz w:val="28"/>
          <w:szCs w:val="28"/>
          <w:rtl/>
        </w:rPr>
        <w:t>خديجة أحمد آل مبارك</w:t>
      </w:r>
      <w:bookmarkEnd w:id="0"/>
    </w:p>
    <w:p w14:paraId="0C06DB2E" w14:textId="2AD67519" w:rsidR="00E16E08" w:rsidRPr="00DB2813" w:rsidRDefault="00116B8A" w:rsidP="009125CE">
      <w:pPr>
        <w:jc w:val="center"/>
        <w:rPr>
          <w:rFonts w:ascii="Simplified Arabic" w:hAnsi="Simplified Arabic" w:cs="Simplified Arabic"/>
          <w:b/>
          <w:bCs/>
          <w:sz w:val="28"/>
          <w:szCs w:val="28"/>
          <w:lang w:bidi="ar-EG"/>
        </w:rPr>
      </w:pPr>
      <w:bookmarkStart w:id="1" w:name="_Hlk214198915"/>
      <w:r w:rsidRPr="00DB2813">
        <w:rPr>
          <w:rFonts w:ascii="Simplified Arabic" w:hAnsi="Simplified Arabic" w:cs="Simplified Arabic"/>
          <w:b/>
          <w:bCs/>
          <w:sz w:val="28"/>
          <w:szCs w:val="28"/>
          <w:rtl/>
          <w:lang w:bidi="ar-EG"/>
        </w:rPr>
        <w:t>251002</w:t>
      </w:r>
      <w:r w:rsidR="009C3E13" w:rsidRPr="00DB2813">
        <w:rPr>
          <w:rFonts w:ascii="Simplified Arabic" w:hAnsi="Simplified Arabic" w:cs="Simplified Arabic"/>
          <w:b/>
          <w:bCs/>
          <w:sz w:val="28"/>
          <w:szCs w:val="28"/>
          <w:rtl/>
          <w:lang w:bidi="ar-EG"/>
        </w:rPr>
        <w:t>340</w:t>
      </w:r>
    </w:p>
    <w:bookmarkEnd w:id="1"/>
    <w:p w14:paraId="58D6152F" w14:textId="77777777" w:rsidR="009125CE" w:rsidRPr="00DB2813" w:rsidRDefault="009125CE" w:rsidP="00E16E08">
      <w:pPr>
        <w:rPr>
          <w:rFonts w:ascii="Simplified Arabic" w:hAnsi="Simplified Arabic" w:cs="Simplified Arabic"/>
          <w:b/>
          <w:bCs/>
          <w:sz w:val="28"/>
          <w:szCs w:val="28"/>
          <w:rtl/>
          <w:lang w:bidi="ar-EG"/>
        </w:rPr>
      </w:pPr>
    </w:p>
    <w:p w14:paraId="5F4EE2DE" w14:textId="1A92484F" w:rsidR="009125CE" w:rsidRPr="00DB2813" w:rsidRDefault="009125CE" w:rsidP="009125CE">
      <w:pPr>
        <w:jc w:val="center"/>
        <w:rPr>
          <w:rFonts w:ascii="Simplified Arabic" w:hAnsi="Simplified Arabic" w:cs="Simplified Arabic"/>
          <w:b/>
          <w:bCs/>
          <w:sz w:val="28"/>
          <w:szCs w:val="28"/>
          <w:rtl/>
          <w:lang w:bidi="ar-EG"/>
        </w:rPr>
      </w:pPr>
      <w:r w:rsidRPr="00DB2813">
        <w:rPr>
          <w:rFonts w:ascii="Simplified Arabic" w:hAnsi="Simplified Arabic" w:cs="Simplified Arabic"/>
          <w:b/>
          <w:bCs/>
          <w:sz w:val="28"/>
          <w:szCs w:val="28"/>
          <w:rtl/>
          <w:lang w:bidi="ar-EG"/>
        </w:rPr>
        <w:t>إشراف/</w:t>
      </w:r>
    </w:p>
    <w:p w14:paraId="2459AD3C" w14:textId="4DE822AE" w:rsidR="00B55620" w:rsidRPr="00DB2813" w:rsidRDefault="00B55620" w:rsidP="00F826B8">
      <w:pPr>
        <w:jc w:val="center"/>
        <w:rPr>
          <w:rFonts w:ascii="Simplified Arabic" w:hAnsi="Simplified Arabic" w:cs="Simplified Arabic"/>
          <w:b/>
          <w:bCs/>
          <w:sz w:val="28"/>
          <w:szCs w:val="28"/>
          <w:rtl/>
          <w:lang w:bidi="ar-EG"/>
        </w:rPr>
      </w:pPr>
      <w:proofErr w:type="spellStart"/>
      <w:proofErr w:type="gramStart"/>
      <w:r w:rsidRPr="00DB2813">
        <w:rPr>
          <w:rFonts w:ascii="Simplified Arabic" w:hAnsi="Simplified Arabic" w:cs="Simplified Arabic"/>
          <w:b/>
          <w:bCs/>
          <w:sz w:val="28"/>
          <w:szCs w:val="28"/>
          <w:rtl/>
          <w:lang w:bidi="ar-EG"/>
        </w:rPr>
        <w:t>د.الفيصل</w:t>
      </w:r>
      <w:proofErr w:type="spellEnd"/>
      <w:proofErr w:type="gramEnd"/>
      <w:r w:rsidRPr="00DB2813">
        <w:rPr>
          <w:rFonts w:ascii="Simplified Arabic" w:hAnsi="Simplified Arabic" w:cs="Simplified Arabic"/>
          <w:b/>
          <w:bCs/>
          <w:sz w:val="28"/>
          <w:szCs w:val="28"/>
          <w:rtl/>
          <w:lang w:bidi="ar-EG"/>
        </w:rPr>
        <w:t xml:space="preserve"> عبد الحميد</w:t>
      </w:r>
      <w:r w:rsidR="00F826B8" w:rsidRPr="00DB2813">
        <w:rPr>
          <w:rFonts w:ascii="Simplified Arabic" w:hAnsi="Simplified Arabic" w:cs="Simplified Arabic"/>
          <w:b/>
          <w:bCs/>
          <w:sz w:val="28"/>
          <w:szCs w:val="28"/>
          <w:rtl/>
          <w:lang w:bidi="ar-EG"/>
        </w:rPr>
        <w:t xml:space="preserve">                                                                 </w:t>
      </w:r>
      <w:proofErr w:type="spellStart"/>
      <w:proofErr w:type="gramStart"/>
      <w:r w:rsidRPr="00DB2813">
        <w:rPr>
          <w:rFonts w:ascii="Simplified Arabic" w:hAnsi="Simplified Arabic" w:cs="Simplified Arabic"/>
          <w:b/>
          <w:bCs/>
          <w:sz w:val="28"/>
          <w:szCs w:val="28"/>
          <w:rtl/>
          <w:lang w:bidi="ar-EG"/>
        </w:rPr>
        <w:t>د.فايز</w:t>
      </w:r>
      <w:proofErr w:type="spellEnd"/>
      <w:proofErr w:type="gramEnd"/>
      <w:r w:rsidRPr="00DB2813">
        <w:rPr>
          <w:rFonts w:ascii="Simplified Arabic" w:hAnsi="Simplified Arabic" w:cs="Simplified Arabic"/>
          <w:b/>
          <w:bCs/>
          <w:sz w:val="28"/>
          <w:szCs w:val="28"/>
          <w:rtl/>
          <w:lang w:bidi="ar-EG"/>
        </w:rPr>
        <w:t xml:space="preserve"> جراد</w:t>
      </w:r>
    </w:p>
    <w:p w14:paraId="22738CC6" w14:textId="77777777" w:rsidR="009125CE" w:rsidRPr="00DB2813" w:rsidRDefault="009125CE" w:rsidP="005F1F64">
      <w:pPr>
        <w:rPr>
          <w:rFonts w:ascii="Simplified Arabic" w:hAnsi="Simplified Arabic" w:cs="Simplified Arabic"/>
          <w:b/>
          <w:bCs/>
          <w:sz w:val="28"/>
          <w:szCs w:val="28"/>
          <w:rtl/>
          <w:lang w:bidi="ar-EG"/>
        </w:rPr>
      </w:pPr>
    </w:p>
    <w:p w14:paraId="1951935A" w14:textId="77777777" w:rsidR="00512428" w:rsidRPr="00DB2813" w:rsidRDefault="00512428" w:rsidP="00A74F76">
      <w:pPr>
        <w:rPr>
          <w:rFonts w:ascii="Simplified Arabic" w:hAnsi="Simplified Arabic" w:cs="Simplified Arabic"/>
          <w:b/>
          <w:bCs/>
          <w:sz w:val="28"/>
          <w:szCs w:val="28"/>
          <w:u w:val="single"/>
          <w:rtl/>
        </w:rPr>
      </w:pPr>
    </w:p>
    <w:p w14:paraId="6807F135" w14:textId="77777777" w:rsidR="00512428" w:rsidRPr="00DB2813" w:rsidRDefault="00512428" w:rsidP="00512428">
      <w:pPr>
        <w:jc w:val="center"/>
        <w:rPr>
          <w:rFonts w:ascii="Simplified Arabic" w:hAnsi="Simplified Arabic" w:cs="Simplified Arabic"/>
          <w:b/>
          <w:bCs/>
          <w:sz w:val="28"/>
          <w:szCs w:val="28"/>
          <w:rtl/>
        </w:rPr>
      </w:pPr>
      <w:r w:rsidRPr="00DB2813">
        <w:rPr>
          <w:rFonts w:ascii="Simplified Arabic" w:hAnsi="Simplified Arabic" w:cs="Simplified Arabic"/>
          <w:b/>
          <w:bCs/>
          <w:sz w:val="28"/>
          <w:szCs w:val="28"/>
          <w:rtl/>
        </w:rPr>
        <w:t>الرياض، المملكة العربية السعودية</w:t>
      </w:r>
    </w:p>
    <w:p w14:paraId="5356F07F" w14:textId="13BD60A3" w:rsidR="00512428" w:rsidRPr="00DB2813" w:rsidRDefault="00512428" w:rsidP="00512428">
      <w:pPr>
        <w:jc w:val="center"/>
        <w:rPr>
          <w:rFonts w:ascii="Simplified Arabic" w:hAnsi="Simplified Arabic" w:cs="Simplified Arabic"/>
          <w:b/>
          <w:bCs/>
          <w:sz w:val="28"/>
          <w:szCs w:val="28"/>
          <w:rtl/>
        </w:rPr>
        <w:sectPr w:rsidR="00512428" w:rsidRPr="00DB2813" w:rsidSect="006628E3">
          <w:pgSz w:w="11906" w:h="16838"/>
          <w:pgMar w:top="1440" w:right="1274" w:bottom="1440" w:left="1800" w:header="708" w:footer="708" w:gutter="0"/>
          <w:cols w:space="708"/>
          <w:bidi/>
          <w:rtlGutter/>
          <w:docGrid w:linePitch="360"/>
        </w:sectPr>
      </w:pPr>
      <w:r w:rsidRPr="00DB2813">
        <w:rPr>
          <w:rFonts w:ascii="Simplified Arabic" w:hAnsi="Simplified Arabic" w:cs="Simplified Arabic"/>
          <w:b/>
          <w:bCs/>
          <w:sz w:val="28"/>
          <w:szCs w:val="28"/>
          <w:rtl/>
        </w:rPr>
        <w:t>العام الأكاديمي 1446–1447هـ</w:t>
      </w:r>
    </w:p>
    <w:p w14:paraId="56DAEEAE" w14:textId="77777777" w:rsidR="00E215B7" w:rsidRDefault="00E215B7" w:rsidP="00E215B7">
      <w:pPr>
        <w:rPr>
          <w:rFonts w:ascii="Sakkal Majalla" w:hAnsi="Sakkal Majalla" w:cs="Sakkal Majalla"/>
          <w:b/>
          <w:bCs/>
          <w:sz w:val="28"/>
          <w:szCs w:val="28"/>
          <w:u w:val="single"/>
          <w:rtl/>
        </w:rPr>
      </w:pPr>
    </w:p>
    <w:p w14:paraId="28036A2C" w14:textId="77777777" w:rsidR="00E215B7" w:rsidRDefault="00E215B7" w:rsidP="00E215B7">
      <w:pPr>
        <w:rPr>
          <w:rFonts w:ascii="Sakkal Majalla" w:hAnsi="Sakkal Majalla" w:cs="Sakkal Majalla"/>
          <w:b/>
          <w:bCs/>
          <w:sz w:val="28"/>
          <w:szCs w:val="28"/>
          <w:u w:val="single"/>
          <w:rtl/>
        </w:rPr>
      </w:pPr>
    </w:p>
    <w:p w14:paraId="260CCF1C" w14:textId="77777777" w:rsidR="00E215B7" w:rsidRDefault="00E215B7" w:rsidP="00E215B7">
      <w:pPr>
        <w:rPr>
          <w:rFonts w:ascii="Sakkal Majalla" w:hAnsi="Sakkal Majalla" w:cs="Sakkal Majalla"/>
          <w:b/>
          <w:bCs/>
          <w:sz w:val="28"/>
          <w:szCs w:val="28"/>
          <w:u w:val="single"/>
          <w:rtl/>
        </w:rPr>
      </w:pPr>
    </w:p>
    <w:p w14:paraId="547236B1" w14:textId="77777777" w:rsidR="00E215B7" w:rsidRDefault="00E215B7" w:rsidP="00E215B7">
      <w:pPr>
        <w:rPr>
          <w:rFonts w:ascii="Sakkal Majalla" w:hAnsi="Sakkal Majalla" w:cs="Sakkal Majalla"/>
          <w:b/>
          <w:bCs/>
          <w:sz w:val="28"/>
          <w:szCs w:val="28"/>
          <w:u w:val="single"/>
          <w:rtl/>
        </w:rPr>
      </w:pPr>
      <w:r w:rsidRPr="006628E3">
        <w:rPr>
          <w:rFonts w:ascii="Sakkal Majalla" w:hAnsi="Sakkal Majalla" w:cs="Sakkal Majalla"/>
          <w:b/>
          <w:bCs/>
          <w:noProof/>
          <w:sz w:val="28"/>
          <w:szCs w:val="28"/>
          <w:lang w:bidi="ar-EG"/>
        </w:rPr>
        <mc:AlternateContent>
          <mc:Choice Requires="wps">
            <w:drawing>
              <wp:anchor distT="45720" distB="45720" distL="114300" distR="114300" simplePos="0" relativeHeight="251661313" behindDoc="0" locked="0" layoutInCell="1" allowOverlap="1" wp14:anchorId="41112EC5" wp14:editId="4B3C1734">
                <wp:simplePos x="0" y="0"/>
                <wp:positionH relativeFrom="margin">
                  <wp:posOffset>3575775</wp:posOffset>
                </wp:positionH>
                <wp:positionV relativeFrom="margin">
                  <wp:posOffset>-310696</wp:posOffset>
                </wp:positionV>
                <wp:extent cx="2510155" cy="1404620"/>
                <wp:effectExtent l="0" t="0" r="0" b="0"/>
                <wp:wrapTopAndBottom/>
                <wp:docPr id="284839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404620"/>
                        </a:xfrm>
                        <a:prstGeom prst="rect">
                          <a:avLst/>
                        </a:prstGeom>
                        <a:noFill/>
                        <a:ln w="9525">
                          <a:noFill/>
                          <a:miter lim="800000"/>
                          <a:headEnd/>
                          <a:tailEnd/>
                        </a:ln>
                      </wps:spPr>
                      <wps:txbx>
                        <w:txbxContent>
                          <w:p w14:paraId="0FE1DA72" w14:textId="77777777" w:rsidR="00E215B7" w:rsidRPr="000715D3" w:rsidRDefault="00E215B7" w:rsidP="00E215B7">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Mid Ocean University</w:t>
                            </w:r>
                          </w:p>
                          <w:p w14:paraId="6686114B" w14:textId="77777777" w:rsidR="00E215B7" w:rsidRPr="000715D3" w:rsidRDefault="00E215B7" w:rsidP="00E215B7">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College of Business Administration</w:t>
                            </w:r>
                          </w:p>
                          <w:p w14:paraId="405247D5" w14:textId="77777777" w:rsidR="00E215B7" w:rsidRPr="000715D3" w:rsidRDefault="00E215B7" w:rsidP="00E215B7">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Department / Major: Business Administration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112EC5" id="_x0000_s1027" type="#_x0000_t202" style="position:absolute;left:0;text-align:left;margin-left:281.55pt;margin-top:-24.45pt;width:197.65pt;height:110.6pt;z-index:25166131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" filled="f" stroked="f">
                <v:textbox style="mso-fit-shape-to-text:t">
                  <w:txbxContent>
                    <w:p w14:paraId="0FE1DA72" w14:textId="77777777" w:rsidR="00E215B7" w:rsidRPr="000715D3" w:rsidRDefault="00E215B7" w:rsidP="00E215B7">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Mid Ocean University</w:t>
                      </w:r>
                    </w:p>
                    <w:p w14:paraId="6686114B" w14:textId="77777777" w:rsidR="00E215B7" w:rsidRPr="000715D3" w:rsidRDefault="00E215B7" w:rsidP="00E215B7">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College of Business Administration</w:t>
                      </w:r>
                    </w:p>
                    <w:p w14:paraId="405247D5" w14:textId="77777777" w:rsidR="00E215B7" w:rsidRPr="000715D3" w:rsidRDefault="00E215B7" w:rsidP="00E215B7">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Department / Major: Business Administration</w:t>
                      </w:r>
                    </w:p>
                  </w:txbxContent>
                </v:textbox>
                <w10:wrap type="topAndBottom" anchorx="margin" anchory="margin"/>
              </v:shape>
            </w:pict>
          </mc:Fallback>
        </mc:AlternateContent>
      </w:r>
      <w:r w:rsidRPr="001902DB">
        <w:rPr>
          <w:rFonts w:ascii="Sakkal Majalla" w:hAnsi="Sakkal Majalla" w:cs="Sakkal Majalla"/>
          <w:b/>
          <w:bCs/>
          <w:noProof/>
          <w:sz w:val="28"/>
          <w:szCs w:val="28"/>
        </w:rPr>
        <w:drawing>
          <wp:anchor distT="0" distB="0" distL="114300" distR="114300" simplePos="0" relativeHeight="251660289" behindDoc="0" locked="0" layoutInCell="1" allowOverlap="1" wp14:anchorId="5B530559" wp14:editId="1B0110E9">
            <wp:simplePos x="0" y="0"/>
            <wp:positionH relativeFrom="margin">
              <wp:posOffset>-610960</wp:posOffset>
            </wp:positionH>
            <wp:positionV relativeFrom="margin">
              <wp:posOffset>-457472</wp:posOffset>
            </wp:positionV>
            <wp:extent cx="2226945" cy="952500"/>
            <wp:effectExtent l="0" t="0" r="1905" b="0"/>
            <wp:wrapSquare wrapText="bothSides"/>
            <wp:docPr id="1302774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342" t="28021" r="342" b="25892"/>
                    <a:stretch>
                      <a:fillRect/>
                    </a:stretch>
                  </pic:blipFill>
                  <pic:spPr bwMode="auto">
                    <a:xfrm>
                      <a:off x="0" y="0"/>
                      <a:ext cx="2226945"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A9161E" w14:textId="77777777" w:rsidR="00E215B7" w:rsidRDefault="00E215B7" w:rsidP="00E215B7">
      <w:pPr>
        <w:rPr>
          <w:rFonts w:ascii="Sakkal Majalla" w:hAnsi="Sakkal Majalla" w:cs="Sakkal Majalla"/>
          <w:b/>
          <w:bCs/>
          <w:sz w:val="28"/>
          <w:szCs w:val="28"/>
          <w:u w:val="single"/>
          <w:rtl/>
        </w:rPr>
      </w:pPr>
    </w:p>
    <w:p w14:paraId="3DC2535E" w14:textId="77777777" w:rsidR="00E215B7" w:rsidRDefault="00E215B7" w:rsidP="00E215B7">
      <w:pPr>
        <w:rPr>
          <w:rFonts w:ascii="Sakkal Majalla" w:hAnsi="Sakkal Majalla" w:cs="Sakkal Majalla"/>
          <w:b/>
          <w:bCs/>
          <w:sz w:val="28"/>
          <w:szCs w:val="28"/>
          <w:u w:val="single"/>
          <w:rtl/>
        </w:rPr>
      </w:pPr>
    </w:p>
    <w:p w14:paraId="63050826" w14:textId="77777777" w:rsidR="00E215B7" w:rsidRPr="00410815" w:rsidRDefault="00E215B7" w:rsidP="00E215B7">
      <w:pPr>
        <w:bidi w:val="0"/>
        <w:spacing w:after="0"/>
        <w:jc w:val="center"/>
        <w:rPr>
          <w:rFonts w:ascii="Times New Roman" w:hAnsi="Times New Roman" w:cs="Times New Roman"/>
          <w:sz w:val="28"/>
          <w:szCs w:val="28"/>
          <w:rtl/>
          <w:lang w:bidi="ar-EG"/>
        </w:rPr>
      </w:pPr>
      <w:r w:rsidRPr="00410815">
        <w:rPr>
          <w:rFonts w:ascii="Times New Roman" w:hAnsi="Times New Roman" w:cs="Times New Roman"/>
          <w:sz w:val="28"/>
          <w:szCs w:val="28"/>
          <w:lang w:bidi="ar-EG"/>
        </w:rPr>
        <w:t xml:space="preserve">A Research Project Submitted in Partial Fulfillment of the Requirements for the </w:t>
      </w:r>
      <w:proofErr w:type="gramStart"/>
      <w:r w:rsidRPr="00410815">
        <w:rPr>
          <w:rFonts w:ascii="Times New Roman" w:hAnsi="Times New Roman" w:cs="Times New Roman"/>
          <w:sz w:val="28"/>
          <w:szCs w:val="28"/>
          <w:lang w:bidi="ar-EG"/>
        </w:rPr>
        <w:t>Master’s degree in Business Administration</w:t>
      </w:r>
      <w:proofErr w:type="gramEnd"/>
      <w:r w:rsidRPr="00410815">
        <w:rPr>
          <w:rFonts w:ascii="Times New Roman" w:hAnsi="Times New Roman" w:cs="Times New Roman"/>
          <w:sz w:val="28"/>
          <w:szCs w:val="28"/>
          <w:lang w:bidi="ar-EG"/>
        </w:rPr>
        <w:t>, entitled</w:t>
      </w:r>
      <w:r w:rsidRPr="00410815">
        <w:rPr>
          <w:rFonts w:ascii="Times New Roman" w:hAnsi="Times New Roman" w:cs="Times New Roman"/>
          <w:sz w:val="28"/>
          <w:szCs w:val="28"/>
          <w:rtl/>
          <w:lang w:bidi="ar-EG"/>
        </w:rPr>
        <w:t>:</w:t>
      </w:r>
    </w:p>
    <w:p w14:paraId="79AD7E9E" w14:textId="77777777" w:rsidR="0093115A" w:rsidRDefault="0093115A" w:rsidP="00E215B7">
      <w:pPr>
        <w:bidi w:val="0"/>
        <w:spacing w:before="240"/>
        <w:jc w:val="center"/>
        <w:rPr>
          <w:rFonts w:ascii="Times New Roman" w:hAnsi="Times New Roman" w:cs="Times New Roman"/>
          <w:b/>
          <w:bCs/>
          <w:sz w:val="44"/>
          <w:szCs w:val="44"/>
          <w:rtl/>
          <w:lang w:bidi="ar-EG"/>
        </w:rPr>
      </w:pPr>
      <w:r w:rsidRPr="0093115A">
        <w:rPr>
          <w:rFonts w:ascii="Times New Roman" w:hAnsi="Times New Roman" w:cs="Times New Roman"/>
          <w:b/>
          <w:bCs/>
          <w:sz w:val="44"/>
          <w:szCs w:val="44"/>
          <w:lang w:bidi="ar-EG"/>
        </w:rPr>
        <w:t xml:space="preserve">The Impact of Digital Transformation on the Quality of Administrative Services </w:t>
      </w:r>
    </w:p>
    <w:p w14:paraId="24197C2B" w14:textId="5BF24E2A" w:rsidR="00E215B7" w:rsidRDefault="00E215B7" w:rsidP="0093115A">
      <w:pPr>
        <w:bidi w:val="0"/>
        <w:spacing w:before="240"/>
        <w:jc w:val="center"/>
        <w:rPr>
          <w:rFonts w:ascii="Times New Roman" w:hAnsi="Times New Roman" w:cs="Times New Roman"/>
          <w:b/>
          <w:bCs/>
          <w:sz w:val="32"/>
          <w:szCs w:val="32"/>
          <w:lang w:bidi="ar-EG"/>
        </w:rPr>
      </w:pPr>
      <w:r>
        <w:rPr>
          <w:rFonts w:ascii="Times New Roman" w:hAnsi="Times New Roman" w:cs="Times New Roman"/>
          <w:b/>
          <w:bCs/>
          <w:sz w:val="32"/>
          <w:szCs w:val="32"/>
          <w:lang w:bidi="ar-EG"/>
        </w:rPr>
        <w:t>(</w:t>
      </w:r>
      <w:r w:rsidR="00867D3E" w:rsidRPr="00867D3E">
        <w:rPr>
          <w:rFonts w:ascii="Times New Roman" w:hAnsi="Times New Roman" w:cs="Times New Roman"/>
          <w:b/>
          <w:bCs/>
          <w:sz w:val="32"/>
          <w:szCs w:val="32"/>
          <w:lang w:bidi="ar-EG"/>
        </w:rPr>
        <w:t>An Applied Study on Employees in the Public and Private Sectors in the City of Riyadh</w:t>
      </w:r>
      <w:r>
        <w:rPr>
          <w:rFonts w:ascii="Times New Roman" w:hAnsi="Times New Roman" w:cs="Times New Roman"/>
          <w:b/>
          <w:bCs/>
          <w:sz w:val="32"/>
          <w:szCs w:val="32"/>
          <w:lang w:bidi="ar-EG"/>
        </w:rPr>
        <w:t>)</w:t>
      </w:r>
    </w:p>
    <w:p w14:paraId="00BD4E66" w14:textId="77777777" w:rsidR="00E215B7" w:rsidRPr="00410815" w:rsidRDefault="00E215B7" w:rsidP="00E215B7">
      <w:pPr>
        <w:bidi w:val="0"/>
        <w:spacing w:before="240"/>
        <w:jc w:val="center"/>
        <w:rPr>
          <w:rFonts w:ascii="Times New Roman" w:hAnsi="Times New Roman" w:cs="Times New Roman"/>
          <w:b/>
          <w:bCs/>
          <w:sz w:val="32"/>
          <w:szCs w:val="32"/>
          <w:rtl/>
          <w:lang w:bidi="ar-EG"/>
        </w:rPr>
      </w:pPr>
    </w:p>
    <w:p w14:paraId="79754B2F" w14:textId="7DE14019" w:rsidR="00E215B7" w:rsidRPr="00410815" w:rsidRDefault="00E215B7" w:rsidP="00E215B7">
      <w:pPr>
        <w:bidi w:val="0"/>
        <w:spacing w:before="240" w:after="0"/>
        <w:jc w:val="center"/>
        <w:rPr>
          <w:rFonts w:ascii="Times New Roman" w:hAnsi="Times New Roman" w:cs="Times New Roman"/>
          <w:b/>
          <w:bCs/>
          <w:sz w:val="28"/>
          <w:szCs w:val="28"/>
          <w:lang w:bidi="ar-EG"/>
        </w:rPr>
      </w:pPr>
      <w:r w:rsidRPr="00410815">
        <w:rPr>
          <w:rFonts w:ascii="Times New Roman" w:hAnsi="Times New Roman" w:cs="Times New Roman"/>
          <w:b/>
          <w:bCs/>
          <w:sz w:val="28"/>
          <w:szCs w:val="28"/>
          <w:lang w:bidi="ar-EG"/>
        </w:rPr>
        <w:t>Prepared by</w:t>
      </w:r>
      <w:r w:rsidRPr="00410815">
        <w:rPr>
          <w:rFonts w:ascii="Times New Roman" w:hAnsi="Times New Roman" w:cs="Times New Roman"/>
          <w:b/>
          <w:bCs/>
          <w:sz w:val="28"/>
          <w:szCs w:val="28"/>
          <w:rtl/>
          <w:lang w:bidi="ar-EG"/>
        </w:rPr>
        <w:t>:</w:t>
      </w:r>
      <w:r w:rsidRPr="00410815">
        <w:rPr>
          <w:rFonts w:ascii="Times New Roman" w:hAnsi="Times New Roman" w:cs="Times New Roman"/>
          <w:b/>
          <w:bCs/>
          <w:sz w:val="28"/>
          <w:szCs w:val="28"/>
          <w:lang w:bidi="ar-EG"/>
        </w:rPr>
        <w:t xml:space="preserve"> </w:t>
      </w:r>
      <w:r w:rsidR="00CE7F0E" w:rsidRPr="00CE7F0E">
        <w:rPr>
          <w:rFonts w:ascii="Times New Roman" w:hAnsi="Times New Roman" w:cs="Times New Roman"/>
          <w:sz w:val="28"/>
          <w:szCs w:val="28"/>
          <w:lang w:bidi="ar-EG"/>
        </w:rPr>
        <w:t>Khadijah Ahmed Al-Mubarak</w:t>
      </w:r>
    </w:p>
    <w:p w14:paraId="23D249C1" w14:textId="40780C17" w:rsidR="00E215B7" w:rsidRPr="00410815" w:rsidRDefault="00E215B7" w:rsidP="00E215B7">
      <w:pPr>
        <w:bidi w:val="0"/>
        <w:spacing w:before="240" w:after="0"/>
        <w:jc w:val="center"/>
        <w:rPr>
          <w:rFonts w:ascii="Times New Roman" w:hAnsi="Times New Roman" w:cs="Times New Roman"/>
          <w:b/>
          <w:bCs/>
          <w:sz w:val="28"/>
          <w:szCs w:val="28"/>
          <w:rtl/>
          <w:lang w:bidi="ar-EG"/>
        </w:rPr>
      </w:pPr>
      <w:r w:rsidRPr="00410815">
        <w:rPr>
          <w:rFonts w:ascii="Times New Roman" w:hAnsi="Times New Roman" w:cs="Times New Roman"/>
          <w:b/>
          <w:bCs/>
          <w:sz w:val="28"/>
          <w:szCs w:val="28"/>
          <w:lang w:bidi="ar-EG"/>
        </w:rPr>
        <w:t xml:space="preserve">Student ID: </w:t>
      </w:r>
      <w:r w:rsidRPr="00E215B7">
        <w:rPr>
          <w:rFonts w:ascii="Times New Roman" w:hAnsi="Times New Roman" w:cs="Times New Roman"/>
          <w:sz w:val="28"/>
          <w:szCs w:val="28"/>
          <w:lang w:bidi="ar-EG"/>
        </w:rPr>
        <w:t>251002340</w:t>
      </w:r>
    </w:p>
    <w:p w14:paraId="556443E8" w14:textId="77777777" w:rsidR="00E215B7" w:rsidRDefault="00E215B7" w:rsidP="00E215B7">
      <w:pPr>
        <w:bidi w:val="0"/>
        <w:spacing w:after="0"/>
        <w:jc w:val="center"/>
        <w:rPr>
          <w:rFonts w:ascii="Sakkal Majalla" w:hAnsi="Sakkal Majalla" w:cs="Sakkal Majalla"/>
          <w:b/>
          <w:bCs/>
          <w:sz w:val="28"/>
          <w:szCs w:val="28"/>
          <w:rtl/>
          <w:lang w:bidi="ar-EG"/>
        </w:rPr>
      </w:pPr>
    </w:p>
    <w:p w14:paraId="028E1079" w14:textId="77777777" w:rsidR="00E215B7" w:rsidRPr="00410815" w:rsidRDefault="00E215B7" w:rsidP="00E215B7">
      <w:pPr>
        <w:bidi w:val="0"/>
        <w:spacing w:before="240" w:after="0"/>
        <w:jc w:val="center"/>
        <w:rPr>
          <w:rFonts w:ascii="Times New Roman" w:hAnsi="Times New Roman" w:cs="Times New Roman"/>
          <w:b/>
          <w:bCs/>
          <w:sz w:val="28"/>
          <w:szCs w:val="28"/>
          <w:rtl/>
          <w:lang w:bidi="ar-EG"/>
        </w:rPr>
      </w:pPr>
      <w:r w:rsidRPr="00410815">
        <w:rPr>
          <w:rFonts w:ascii="Times New Roman" w:hAnsi="Times New Roman" w:cs="Times New Roman"/>
          <w:b/>
          <w:bCs/>
          <w:sz w:val="28"/>
          <w:szCs w:val="28"/>
          <w:lang w:bidi="ar-EG"/>
        </w:rPr>
        <w:t>Supervised by</w:t>
      </w:r>
      <w:r w:rsidRPr="00410815">
        <w:rPr>
          <w:rFonts w:ascii="Times New Roman" w:hAnsi="Times New Roman" w:cs="Times New Roman"/>
          <w:b/>
          <w:bCs/>
          <w:sz w:val="28"/>
          <w:szCs w:val="28"/>
          <w:rtl/>
          <w:lang w:bidi="ar-EG"/>
        </w:rPr>
        <w:t>:</w:t>
      </w:r>
    </w:p>
    <w:p w14:paraId="1F1AA8BB" w14:textId="77777777" w:rsidR="00E215B7" w:rsidRPr="00E03761" w:rsidRDefault="00E215B7" w:rsidP="00E215B7">
      <w:pPr>
        <w:bidi w:val="0"/>
        <w:spacing w:before="240" w:after="0"/>
        <w:rPr>
          <w:rFonts w:ascii="Times New Roman" w:hAnsi="Times New Roman" w:cs="Times New Roman"/>
          <w:sz w:val="28"/>
          <w:szCs w:val="28"/>
          <w:rtl/>
          <w:lang w:bidi="ar-EG"/>
        </w:rPr>
      </w:pPr>
      <w:r w:rsidRPr="00410815">
        <w:rPr>
          <w:rFonts w:ascii="Times New Roman" w:hAnsi="Times New Roman" w:cs="Times New Roman"/>
          <w:sz w:val="28"/>
          <w:szCs w:val="28"/>
          <w:lang w:bidi="ar-EG"/>
        </w:rPr>
        <w:t>Dr. Al-Faisal</w:t>
      </w:r>
      <w:r w:rsidRPr="004B391C">
        <w:rPr>
          <w:rFonts w:ascii="Times New Roman" w:hAnsi="Times New Roman" w:cs="Times New Roman"/>
          <w:sz w:val="28"/>
          <w:szCs w:val="28"/>
          <w:lang w:bidi="ar-EG"/>
        </w:rPr>
        <w:t xml:space="preserve"> </w:t>
      </w:r>
      <w:r w:rsidRPr="00410815">
        <w:rPr>
          <w:rFonts w:ascii="Times New Roman" w:hAnsi="Times New Roman" w:cs="Times New Roman"/>
          <w:sz w:val="28"/>
          <w:szCs w:val="28"/>
          <w:lang w:bidi="ar-EG"/>
        </w:rPr>
        <w:t>Abdulhamid</w:t>
      </w:r>
      <w:r>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 xml:space="preserve">                                 </w:t>
      </w:r>
      <w:r w:rsidRPr="00410815">
        <w:rPr>
          <w:rFonts w:ascii="Times New Roman" w:hAnsi="Times New Roman" w:cs="Times New Roman"/>
          <w:sz w:val="28"/>
          <w:szCs w:val="28"/>
          <w:rtl/>
          <w:lang w:bidi="ar-EG"/>
        </w:rPr>
        <w:t xml:space="preserve">                       </w:t>
      </w:r>
      <w:r w:rsidRPr="00410815">
        <w:rPr>
          <w:rFonts w:ascii="Times New Roman" w:hAnsi="Times New Roman" w:cs="Times New Roman"/>
          <w:sz w:val="28"/>
          <w:szCs w:val="28"/>
          <w:lang w:bidi="ar-EG"/>
        </w:rPr>
        <w:t>Dr. Fayez Jarad</w:t>
      </w:r>
    </w:p>
    <w:p w14:paraId="5CC7DF4E" w14:textId="77777777" w:rsidR="00E215B7" w:rsidRDefault="00E215B7" w:rsidP="00E215B7">
      <w:pPr>
        <w:rPr>
          <w:rFonts w:ascii="Sakkal Majalla" w:hAnsi="Sakkal Majalla" w:cs="Sakkal Majalla"/>
          <w:b/>
          <w:bCs/>
          <w:sz w:val="28"/>
          <w:szCs w:val="28"/>
          <w:u w:val="single"/>
          <w:rtl/>
        </w:rPr>
      </w:pPr>
    </w:p>
    <w:p w14:paraId="7ACEAE37" w14:textId="77777777" w:rsidR="00E215B7" w:rsidRDefault="00E215B7" w:rsidP="00E215B7">
      <w:pPr>
        <w:rPr>
          <w:rFonts w:ascii="Sakkal Majalla" w:hAnsi="Sakkal Majalla" w:cs="Sakkal Majalla"/>
          <w:b/>
          <w:bCs/>
          <w:sz w:val="28"/>
          <w:szCs w:val="28"/>
          <w:u w:val="single"/>
          <w:rtl/>
        </w:rPr>
      </w:pPr>
    </w:p>
    <w:p w14:paraId="6D5DB407" w14:textId="77777777" w:rsidR="003D53ED" w:rsidRDefault="003D53ED" w:rsidP="00E215B7">
      <w:pPr>
        <w:rPr>
          <w:rFonts w:ascii="Sakkal Majalla" w:hAnsi="Sakkal Majalla" w:cs="Sakkal Majalla"/>
          <w:b/>
          <w:bCs/>
          <w:sz w:val="28"/>
          <w:szCs w:val="28"/>
          <w:u w:val="single"/>
          <w:rtl/>
        </w:rPr>
      </w:pPr>
    </w:p>
    <w:p w14:paraId="65FE6FFC" w14:textId="77777777" w:rsidR="00E215B7" w:rsidRPr="002C7E80" w:rsidRDefault="00E215B7" w:rsidP="00E215B7">
      <w:pPr>
        <w:spacing w:before="240" w:after="0"/>
        <w:jc w:val="center"/>
        <w:rPr>
          <w:rFonts w:ascii="Times New Roman" w:hAnsi="Times New Roman" w:cs="Times New Roman"/>
          <w:b/>
          <w:bCs/>
          <w:sz w:val="28"/>
          <w:szCs w:val="28"/>
          <w:rtl/>
        </w:rPr>
      </w:pPr>
      <w:r w:rsidRPr="002C7E80">
        <w:rPr>
          <w:rFonts w:ascii="Times New Roman" w:hAnsi="Times New Roman" w:cs="Times New Roman"/>
          <w:b/>
          <w:bCs/>
          <w:sz w:val="28"/>
          <w:szCs w:val="28"/>
        </w:rPr>
        <w:t>Riyadh, Kingdom of Saudi Arabia</w:t>
      </w:r>
    </w:p>
    <w:p w14:paraId="5A123E78" w14:textId="585C9539" w:rsidR="002A7832" w:rsidRDefault="00E215B7" w:rsidP="009D1296">
      <w:pPr>
        <w:spacing w:before="240" w:after="0"/>
        <w:jc w:val="center"/>
        <w:rPr>
          <w:rFonts w:ascii="Sakkal Majalla" w:hAnsi="Sakkal Majalla" w:cs="Sakkal Majalla"/>
          <w:b/>
          <w:bCs/>
          <w:sz w:val="24"/>
          <w:szCs w:val="24"/>
        </w:rPr>
        <w:sectPr w:rsidR="002A7832" w:rsidSect="00A20230">
          <w:footerReference w:type="default" r:id="rId9"/>
          <w:pgSz w:w="11906" w:h="16838"/>
          <w:pgMar w:top="1440" w:right="1274" w:bottom="1440" w:left="1800" w:header="708" w:footer="708" w:gutter="0"/>
          <w:pgNumType w:start="1"/>
          <w:cols w:space="708"/>
          <w:bidi/>
          <w:rtlGutter/>
          <w:docGrid w:linePitch="360"/>
        </w:sectPr>
      </w:pPr>
      <w:r w:rsidRPr="002C7E80">
        <w:rPr>
          <w:rFonts w:ascii="Times New Roman" w:hAnsi="Times New Roman" w:cs="Times New Roman"/>
          <w:b/>
          <w:bCs/>
          <w:sz w:val="24"/>
          <w:szCs w:val="24"/>
        </w:rPr>
        <w:t>Academic Year: 2024–2025</w:t>
      </w:r>
    </w:p>
    <w:p w14:paraId="4EFF788F" w14:textId="5424903B" w:rsidR="00A87E31" w:rsidRDefault="00A87E31" w:rsidP="002A7832">
      <w:pPr>
        <w:spacing w:before="240" w:after="0"/>
        <w:outlineLvl w:val="0"/>
        <w:rPr>
          <w:rFonts w:ascii="Simplified Arabic" w:hAnsi="Simplified Arabic" w:cs="Simplified Arabic"/>
          <w:b/>
          <w:bCs/>
          <w:sz w:val="36"/>
          <w:szCs w:val="36"/>
          <w:u w:val="single"/>
          <w:rtl/>
        </w:rPr>
      </w:pPr>
      <w:bookmarkStart w:id="2" w:name="_Toc214478122"/>
      <w:r w:rsidRPr="003B1FFC">
        <w:rPr>
          <w:rFonts w:ascii="Simplified Arabic" w:hAnsi="Simplified Arabic" w:cs="Simplified Arabic"/>
          <w:b/>
          <w:bCs/>
          <w:sz w:val="36"/>
          <w:szCs w:val="36"/>
          <w:u w:val="single"/>
          <w:rtl/>
        </w:rPr>
        <w:lastRenderedPageBreak/>
        <w:t>ملخص الدراسة</w:t>
      </w:r>
      <w:bookmarkEnd w:id="2"/>
    </w:p>
    <w:p w14:paraId="79CAB48D" w14:textId="77777777" w:rsidR="003B1FFC" w:rsidRPr="003B1FFC" w:rsidRDefault="003B1FFC" w:rsidP="00937D38">
      <w:pPr>
        <w:spacing w:before="240" w:after="0"/>
        <w:rPr>
          <w:rFonts w:ascii="Sakkal Majalla" w:hAnsi="Sakkal Majalla" w:cs="Sakkal Majalla"/>
          <w:b/>
          <w:bCs/>
          <w:sz w:val="28"/>
          <w:szCs w:val="28"/>
          <w:rtl/>
        </w:rPr>
      </w:pPr>
    </w:p>
    <w:p w14:paraId="373DBB4F" w14:textId="2C1A2A94" w:rsidR="00CA0EAD" w:rsidRPr="00CA0EAD" w:rsidRDefault="00CA0EAD" w:rsidP="00CA0EAD">
      <w:pPr>
        <w:jc w:val="both"/>
        <w:rPr>
          <w:rFonts w:ascii="Simplified Arabic" w:hAnsi="Simplified Arabic" w:cs="Simplified Arabic"/>
          <w:sz w:val="28"/>
          <w:szCs w:val="28"/>
          <w:rtl/>
        </w:rPr>
      </w:pPr>
      <w:r w:rsidRPr="00CA0EAD">
        <w:rPr>
          <w:rFonts w:ascii="Simplified Arabic" w:hAnsi="Simplified Arabic" w:cs="Simplified Arabic"/>
          <w:sz w:val="28"/>
          <w:szCs w:val="28"/>
          <w:rtl/>
        </w:rPr>
        <w:t>هدفت هذه الدراسة إلى بيان أثر التحول الرقمي على جودة الخدمات الإدارية كما يدركها موظفو القطاعين الحكومي والخاص بمدينة الرياض، في ظل التوسع في تبني التقنيات الرقمية لتحسين الأداء ورفع الكفاءة. واعتمدت الدراسة على المنهج الوصفي التحليلي، وشملت عينة مكوّنة من (93) موظفًا، تم جمع بياناتها باستخدام استبانة قاست مستوى التحول الرقمي وأبعاد جودة الخدمات الإدارية، بعد التحقق من صدقها وثباتها.</w:t>
      </w:r>
    </w:p>
    <w:p w14:paraId="13841109" w14:textId="700D13C2" w:rsidR="00CA0EAD" w:rsidRPr="00CA0EAD" w:rsidRDefault="00CA0EAD" w:rsidP="00CA0EAD">
      <w:pPr>
        <w:jc w:val="both"/>
        <w:rPr>
          <w:rFonts w:ascii="Simplified Arabic" w:hAnsi="Simplified Arabic" w:cs="Simplified Arabic"/>
          <w:sz w:val="28"/>
          <w:szCs w:val="28"/>
          <w:rtl/>
        </w:rPr>
      </w:pPr>
      <w:r w:rsidRPr="00CA0EAD">
        <w:rPr>
          <w:rFonts w:ascii="Simplified Arabic" w:hAnsi="Simplified Arabic" w:cs="Simplified Arabic"/>
          <w:sz w:val="28"/>
          <w:szCs w:val="28"/>
          <w:rtl/>
        </w:rPr>
        <w:t>أظهرت النتائج وجود أثر قوي ودال إحصائيًا للتحول الرقمي على جودة الخدمات الإدارية، حيث بلغ معامل الارتباط (0.805)، وفسّر التحول الرقمي ما نسبته (64.8%) من التباين في الجودة، بينما كان معامل الانحدار (</w:t>
      </w:r>
      <w:r w:rsidRPr="00CA0EAD">
        <w:rPr>
          <w:rFonts w:ascii="Simplified Arabic" w:hAnsi="Simplified Arabic" w:cs="Simplified Arabic"/>
          <w:sz w:val="28"/>
          <w:szCs w:val="28"/>
        </w:rPr>
        <w:t>B = 0.757, Sig = 0.000</w:t>
      </w:r>
      <w:r w:rsidRPr="00CA0EAD">
        <w:rPr>
          <w:rFonts w:ascii="Simplified Arabic" w:hAnsi="Simplified Arabic" w:cs="Simplified Arabic"/>
          <w:sz w:val="28"/>
          <w:szCs w:val="28"/>
          <w:rtl/>
        </w:rPr>
        <w:t>)، مما يؤكد تأثيره الإيجابي في تحسين جودة الخدمات. كما تبين عدم وجود فروق ذات دلالة إحصائية بين موظفي القطاعين الحكومي والخاص، مما يشير إلى تقارب مستوى تطبيق التحول الرقمي في كلا القطاعين.</w:t>
      </w:r>
    </w:p>
    <w:p w14:paraId="062AB2FF" w14:textId="2ECB3CC3" w:rsidR="00CA0EAD" w:rsidRDefault="00CA0EAD" w:rsidP="00CA0EAD">
      <w:pPr>
        <w:jc w:val="both"/>
        <w:rPr>
          <w:rFonts w:ascii="Simplified Arabic" w:hAnsi="Simplified Arabic" w:cs="Simplified Arabic"/>
          <w:sz w:val="28"/>
          <w:szCs w:val="28"/>
          <w:rtl/>
        </w:rPr>
      </w:pPr>
      <w:r w:rsidRPr="00CA0EAD">
        <w:rPr>
          <w:rFonts w:ascii="Simplified Arabic" w:hAnsi="Simplified Arabic" w:cs="Simplified Arabic"/>
          <w:sz w:val="28"/>
          <w:szCs w:val="28"/>
          <w:rtl/>
        </w:rPr>
        <w:t>وتوصي الدراسة بتطوير البنية التحتية الرقمية، وتعزيز تدريب العاملين، ودعم الأنظمة الإلكترونية التي تسرّع الإجراءات وترفع مستوى الاعتمادية وتحسّن تجربة المستفيد.</w:t>
      </w:r>
    </w:p>
    <w:p w14:paraId="70C27000" w14:textId="77777777" w:rsidR="00CA0EAD" w:rsidRDefault="00CA0EAD" w:rsidP="00CA0EAD">
      <w:pPr>
        <w:jc w:val="both"/>
        <w:rPr>
          <w:rFonts w:ascii="Simplified Arabic" w:hAnsi="Simplified Arabic" w:cs="Simplified Arabic"/>
          <w:sz w:val="28"/>
          <w:szCs w:val="28"/>
          <w:rtl/>
        </w:rPr>
      </w:pPr>
    </w:p>
    <w:p w14:paraId="7EC66A90" w14:textId="77777777" w:rsidR="00CA0EAD" w:rsidRDefault="00CA0EAD" w:rsidP="00CA0EAD">
      <w:pPr>
        <w:jc w:val="both"/>
        <w:rPr>
          <w:rFonts w:ascii="Simplified Arabic" w:hAnsi="Simplified Arabic" w:cs="Simplified Arabic"/>
          <w:sz w:val="28"/>
          <w:szCs w:val="28"/>
          <w:rtl/>
        </w:rPr>
      </w:pPr>
    </w:p>
    <w:p w14:paraId="0BE922B8" w14:textId="77777777" w:rsidR="002A7832" w:rsidRPr="00CA0EAD" w:rsidRDefault="002A7832" w:rsidP="00CA0EAD">
      <w:pPr>
        <w:jc w:val="both"/>
        <w:rPr>
          <w:rFonts w:ascii="Simplified Arabic" w:hAnsi="Simplified Arabic" w:cs="Simplified Arabic"/>
          <w:sz w:val="28"/>
          <w:szCs w:val="28"/>
          <w:rtl/>
        </w:rPr>
      </w:pPr>
    </w:p>
    <w:p w14:paraId="645DCDEC" w14:textId="5BDB2D9B" w:rsidR="00937D38" w:rsidRPr="003B1FFC" w:rsidRDefault="00CA0EAD" w:rsidP="00CA0EAD">
      <w:pPr>
        <w:jc w:val="both"/>
        <w:rPr>
          <w:rFonts w:ascii="Simplified Arabic" w:hAnsi="Simplified Arabic" w:cs="Simplified Arabic"/>
          <w:b/>
          <w:bCs/>
          <w:sz w:val="32"/>
          <w:szCs w:val="32"/>
          <w:u w:val="single"/>
          <w:rtl/>
        </w:rPr>
      </w:pPr>
      <w:r w:rsidRPr="003B1FFC">
        <w:rPr>
          <w:rFonts w:ascii="Simplified Arabic" w:hAnsi="Simplified Arabic" w:cs="Simplified Arabic"/>
          <w:b/>
          <w:bCs/>
          <w:sz w:val="28"/>
          <w:szCs w:val="28"/>
          <w:rtl/>
        </w:rPr>
        <w:t>الكلمات المفتاحية: التحول الرقمي، جودة الخدمات الإدارية، الخدمات الإلكترونية، الأداء الإداري، رضا المستفيدين</w:t>
      </w:r>
      <w:r w:rsidR="00286503">
        <w:rPr>
          <w:rFonts w:ascii="Simplified Arabic" w:hAnsi="Simplified Arabic" w:cs="Simplified Arabic" w:hint="cs"/>
          <w:b/>
          <w:bCs/>
          <w:sz w:val="28"/>
          <w:szCs w:val="28"/>
          <w:rtl/>
        </w:rPr>
        <w:t>.</w:t>
      </w:r>
    </w:p>
    <w:p w14:paraId="24C169B9" w14:textId="77777777" w:rsidR="00937D38" w:rsidRDefault="00937D38" w:rsidP="00A74F76">
      <w:pPr>
        <w:rPr>
          <w:rFonts w:ascii="Simplified Arabic" w:hAnsi="Simplified Arabic" w:cs="Simplified Arabic"/>
          <w:b/>
          <w:bCs/>
          <w:sz w:val="32"/>
          <w:szCs w:val="32"/>
          <w:u w:val="single"/>
          <w:rtl/>
        </w:rPr>
      </w:pPr>
    </w:p>
    <w:p w14:paraId="7946D553" w14:textId="77777777" w:rsidR="00937D38" w:rsidRDefault="00937D38" w:rsidP="00A74F76">
      <w:pPr>
        <w:rPr>
          <w:rFonts w:ascii="Simplified Arabic" w:hAnsi="Simplified Arabic" w:cs="Simplified Arabic"/>
          <w:b/>
          <w:bCs/>
          <w:sz w:val="32"/>
          <w:szCs w:val="32"/>
          <w:u w:val="single"/>
          <w:rtl/>
        </w:rPr>
      </w:pPr>
    </w:p>
    <w:p w14:paraId="28BF62D7" w14:textId="77777777" w:rsidR="00937D38" w:rsidRDefault="00937D38" w:rsidP="00A74F76">
      <w:pPr>
        <w:rPr>
          <w:rFonts w:ascii="Simplified Arabic" w:hAnsi="Simplified Arabic" w:cs="Simplified Arabic"/>
          <w:b/>
          <w:bCs/>
          <w:sz w:val="32"/>
          <w:szCs w:val="32"/>
          <w:u w:val="single"/>
          <w:rtl/>
        </w:rPr>
      </w:pPr>
    </w:p>
    <w:p w14:paraId="1C38530A" w14:textId="77777777" w:rsidR="00937D38" w:rsidRPr="00C05647" w:rsidRDefault="00937D38" w:rsidP="00A74F76">
      <w:pPr>
        <w:rPr>
          <w:rFonts w:ascii="Simplified Arabic" w:hAnsi="Simplified Arabic" w:cs="Simplified Arabic"/>
          <w:b/>
          <w:bCs/>
          <w:sz w:val="32"/>
          <w:szCs w:val="32"/>
          <w:u w:val="single"/>
          <w:rtl/>
        </w:rPr>
      </w:pPr>
    </w:p>
    <w:p w14:paraId="38E36B81" w14:textId="77777777" w:rsidR="00FA151C" w:rsidRPr="000465B7" w:rsidRDefault="00FA151C" w:rsidP="002A7832">
      <w:pPr>
        <w:bidi w:val="0"/>
        <w:outlineLvl w:val="0"/>
        <w:rPr>
          <w:rFonts w:ascii="Times New Roman" w:hAnsi="Times New Roman" w:cs="Times New Roman"/>
          <w:b/>
          <w:bCs/>
          <w:sz w:val="32"/>
          <w:szCs w:val="32"/>
          <w:rtl/>
        </w:rPr>
      </w:pPr>
      <w:bookmarkStart w:id="3" w:name="_Toc213914035"/>
      <w:bookmarkStart w:id="4" w:name="_Toc214478123"/>
      <w:r w:rsidRPr="000465B7">
        <w:rPr>
          <w:rFonts w:ascii="Times New Roman" w:hAnsi="Times New Roman" w:cs="Times New Roman"/>
          <w:b/>
          <w:bCs/>
          <w:sz w:val="32"/>
          <w:szCs w:val="32"/>
        </w:rPr>
        <w:lastRenderedPageBreak/>
        <w:t>Abstract</w:t>
      </w:r>
      <w:bookmarkEnd w:id="3"/>
      <w:bookmarkEnd w:id="4"/>
    </w:p>
    <w:p w14:paraId="0973BE10" w14:textId="77777777" w:rsidR="000465B7" w:rsidRPr="000465B7" w:rsidRDefault="000465B7" w:rsidP="000465B7">
      <w:pPr>
        <w:rPr>
          <w:rFonts w:ascii="Simplified Arabic" w:hAnsi="Simplified Arabic" w:cs="Simplified Arabic"/>
          <w:b/>
          <w:bCs/>
          <w:sz w:val="32"/>
          <w:szCs w:val="32"/>
          <w:u w:val="single"/>
        </w:rPr>
      </w:pPr>
    </w:p>
    <w:p w14:paraId="384F1459" w14:textId="77777777" w:rsidR="000465B7" w:rsidRPr="000465B7" w:rsidRDefault="000465B7" w:rsidP="000465B7">
      <w:pPr>
        <w:bidi w:val="0"/>
        <w:jc w:val="both"/>
        <w:rPr>
          <w:rFonts w:asciiTheme="majorBidi" w:hAnsiTheme="majorBidi" w:cstheme="majorBidi"/>
          <w:sz w:val="28"/>
          <w:szCs w:val="28"/>
        </w:rPr>
      </w:pPr>
      <w:r w:rsidRPr="000465B7">
        <w:rPr>
          <w:rFonts w:asciiTheme="majorBidi" w:hAnsiTheme="majorBidi" w:cstheme="majorBidi"/>
          <w:sz w:val="28"/>
          <w:szCs w:val="28"/>
        </w:rPr>
        <w:t xml:space="preserve">This study aimed to examine the effect of digital transformation on the quality of administrative services as perceived by employees in the public and private sectors in Riyadh, amid the growing shift toward adopting digital technologies to enhance performance and improve efficiency. The study employed the descriptive-analytical method and included a sample of 93 employees. Data </w:t>
      </w:r>
      <w:proofErr w:type="gramStart"/>
      <w:r w:rsidRPr="000465B7">
        <w:rPr>
          <w:rFonts w:asciiTheme="majorBidi" w:hAnsiTheme="majorBidi" w:cstheme="majorBidi"/>
          <w:sz w:val="28"/>
          <w:szCs w:val="28"/>
        </w:rPr>
        <w:t>were</w:t>
      </w:r>
      <w:proofErr w:type="gramEnd"/>
      <w:r w:rsidRPr="000465B7">
        <w:rPr>
          <w:rFonts w:asciiTheme="majorBidi" w:hAnsiTheme="majorBidi" w:cstheme="majorBidi"/>
          <w:sz w:val="28"/>
          <w:szCs w:val="28"/>
        </w:rPr>
        <w:t xml:space="preserve"> collected through a questionnaire measuring the level of digital transformation and the dimensions of administrative service quality, after ensuring its validity and reliability</w:t>
      </w:r>
      <w:r w:rsidRPr="000465B7">
        <w:rPr>
          <w:rFonts w:asciiTheme="majorBidi" w:hAnsiTheme="majorBidi" w:cstheme="majorBidi"/>
          <w:sz w:val="28"/>
          <w:szCs w:val="28"/>
          <w:rtl/>
        </w:rPr>
        <w:t>.</w:t>
      </w:r>
    </w:p>
    <w:p w14:paraId="4CCC7E70" w14:textId="77777777" w:rsidR="000465B7" w:rsidRPr="000465B7" w:rsidRDefault="000465B7" w:rsidP="000465B7">
      <w:pPr>
        <w:bidi w:val="0"/>
        <w:jc w:val="both"/>
        <w:rPr>
          <w:rFonts w:asciiTheme="majorBidi" w:hAnsiTheme="majorBidi" w:cstheme="majorBidi"/>
          <w:sz w:val="28"/>
          <w:szCs w:val="28"/>
        </w:rPr>
      </w:pPr>
    </w:p>
    <w:p w14:paraId="5C1B5BF0" w14:textId="77777777" w:rsidR="000465B7" w:rsidRPr="000465B7" w:rsidRDefault="000465B7" w:rsidP="000465B7">
      <w:pPr>
        <w:bidi w:val="0"/>
        <w:jc w:val="both"/>
        <w:rPr>
          <w:rFonts w:asciiTheme="majorBidi" w:hAnsiTheme="majorBidi" w:cstheme="majorBidi"/>
          <w:sz w:val="28"/>
          <w:szCs w:val="28"/>
        </w:rPr>
      </w:pPr>
      <w:r w:rsidRPr="000465B7">
        <w:rPr>
          <w:rFonts w:asciiTheme="majorBidi" w:hAnsiTheme="majorBidi" w:cstheme="majorBidi"/>
          <w:sz w:val="28"/>
          <w:szCs w:val="28"/>
        </w:rPr>
        <w:t>The results revealed a strong and statistically significant effect of digital transformation on administrative service quality, with a correlation coefficient of (R = 0.805), and digital transformation explaining (64.8%) of the variance in service quality. The regression coefficient was significant (B = 0.757, Sig = 0.000), confirming the positive impact of digital transformation on improving service quality. Additionally, no statistically significant differences were found between employees in the public and private sectors, indicating similar levels of digital transformation implementation across both sectors</w:t>
      </w:r>
      <w:r w:rsidRPr="000465B7">
        <w:rPr>
          <w:rFonts w:asciiTheme="majorBidi" w:hAnsiTheme="majorBidi" w:cstheme="majorBidi"/>
          <w:sz w:val="28"/>
          <w:szCs w:val="28"/>
          <w:rtl/>
        </w:rPr>
        <w:t>.</w:t>
      </w:r>
    </w:p>
    <w:p w14:paraId="20A2EA72" w14:textId="77777777" w:rsidR="000465B7" w:rsidRPr="000465B7" w:rsidRDefault="000465B7" w:rsidP="000465B7">
      <w:pPr>
        <w:bidi w:val="0"/>
        <w:jc w:val="both"/>
        <w:rPr>
          <w:rFonts w:asciiTheme="majorBidi" w:hAnsiTheme="majorBidi" w:cstheme="majorBidi"/>
          <w:sz w:val="28"/>
          <w:szCs w:val="28"/>
        </w:rPr>
      </w:pPr>
    </w:p>
    <w:p w14:paraId="2508CC3E" w14:textId="77777777" w:rsidR="000465B7" w:rsidRPr="000465B7" w:rsidRDefault="000465B7" w:rsidP="000465B7">
      <w:pPr>
        <w:bidi w:val="0"/>
        <w:jc w:val="both"/>
        <w:rPr>
          <w:rFonts w:asciiTheme="majorBidi" w:hAnsiTheme="majorBidi" w:cstheme="majorBidi"/>
          <w:sz w:val="28"/>
          <w:szCs w:val="28"/>
        </w:rPr>
      </w:pPr>
      <w:r w:rsidRPr="000465B7">
        <w:rPr>
          <w:rFonts w:asciiTheme="majorBidi" w:hAnsiTheme="majorBidi" w:cstheme="majorBidi"/>
          <w:sz w:val="28"/>
          <w:szCs w:val="28"/>
        </w:rPr>
        <w:t>Based on these findings, the study recommends strengthening digital transformation enablers by enhancing digital infrastructure, improving employee training, and supporting electronic systems that simplify procedures, accelerate service delivery, and improve reliability and user experience</w:t>
      </w:r>
      <w:r w:rsidRPr="000465B7">
        <w:rPr>
          <w:rFonts w:asciiTheme="majorBidi" w:hAnsiTheme="majorBidi" w:cstheme="majorBidi"/>
          <w:sz w:val="28"/>
          <w:szCs w:val="28"/>
          <w:rtl/>
        </w:rPr>
        <w:t>.</w:t>
      </w:r>
    </w:p>
    <w:p w14:paraId="5D901C2C" w14:textId="77777777" w:rsidR="000465B7" w:rsidRPr="000465B7" w:rsidRDefault="000465B7" w:rsidP="000465B7">
      <w:pPr>
        <w:bidi w:val="0"/>
        <w:jc w:val="both"/>
        <w:rPr>
          <w:rFonts w:asciiTheme="majorBidi" w:hAnsiTheme="majorBidi" w:cstheme="majorBidi"/>
          <w:sz w:val="28"/>
          <w:szCs w:val="28"/>
        </w:rPr>
      </w:pPr>
    </w:p>
    <w:p w14:paraId="7963C88D" w14:textId="259DBF2D" w:rsidR="00A87E31" w:rsidRPr="000465B7" w:rsidRDefault="000465B7" w:rsidP="000465B7">
      <w:pPr>
        <w:bidi w:val="0"/>
        <w:jc w:val="both"/>
        <w:rPr>
          <w:rFonts w:asciiTheme="majorBidi" w:hAnsiTheme="majorBidi" w:cstheme="majorBidi"/>
          <w:b/>
          <w:bCs/>
          <w:sz w:val="28"/>
          <w:szCs w:val="28"/>
          <w:rtl/>
        </w:rPr>
      </w:pPr>
      <w:r w:rsidRPr="000465B7">
        <w:rPr>
          <w:rFonts w:asciiTheme="majorBidi" w:hAnsiTheme="majorBidi" w:cstheme="majorBidi"/>
          <w:b/>
          <w:bCs/>
          <w:sz w:val="28"/>
          <w:szCs w:val="28"/>
        </w:rPr>
        <w:t>Keywords</w:t>
      </w:r>
      <w:r w:rsidRPr="000465B7">
        <w:rPr>
          <w:rFonts w:asciiTheme="majorBidi" w:hAnsiTheme="majorBidi" w:cstheme="majorBidi"/>
          <w:sz w:val="28"/>
          <w:szCs w:val="28"/>
        </w:rPr>
        <w:t xml:space="preserve">: </w:t>
      </w:r>
      <w:r w:rsidRPr="000465B7">
        <w:rPr>
          <w:rFonts w:asciiTheme="majorBidi" w:hAnsiTheme="majorBidi" w:cstheme="majorBidi"/>
          <w:b/>
          <w:bCs/>
          <w:sz w:val="28"/>
          <w:szCs w:val="28"/>
        </w:rPr>
        <w:t>Digital Transformation, Administrative Service Quality, E-Services, Administrative Performance, User Satisfaction.</w:t>
      </w:r>
    </w:p>
    <w:p w14:paraId="39AE293E" w14:textId="77777777" w:rsidR="00A87E31" w:rsidRPr="00C05647" w:rsidRDefault="00A87E31" w:rsidP="00A74F76">
      <w:pPr>
        <w:rPr>
          <w:rFonts w:ascii="Simplified Arabic" w:hAnsi="Simplified Arabic" w:cs="Simplified Arabic"/>
          <w:b/>
          <w:bCs/>
          <w:sz w:val="32"/>
          <w:szCs w:val="32"/>
          <w:u w:val="single"/>
          <w:rtl/>
        </w:rPr>
      </w:pPr>
    </w:p>
    <w:p w14:paraId="2E28417D" w14:textId="77777777" w:rsidR="00A87E31" w:rsidRPr="00C05647" w:rsidRDefault="00A87E31" w:rsidP="00A74F76">
      <w:pPr>
        <w:rPr>
          <w:rFonts w:ascii="Simplified Arabic" w:hAnsi="Simplified Arabic" w:cs="Simplified Arabic"/>
          <w:b/>
          <w:bCs/>
          <w:sz w:val="32"/>
          <w:szCs w:val="32"/>
          <w:u w:val="single"/>
          <w:rtl/>
        </w:rPr>
      </w:pPr>
    </w:p>
    <w:p w14:paraId="417F98D8" w14:textId="77777777" w:rsidR="0091161D" w:rsidRDefault="0091161D" w:rsidP="00A76586">
      <w:pPr>
        <w:rPr>
          <w:rFonts w:ascii="Simplified Arabic" w:hAnsi="Simplified Arabic" w:cs="Simplified Arabic"/>
          <w:b/>
          <w:bCs/>
          <w:sz w:val="40"/>
          <w:szCs w:val="40"/>
          <w:rtl/>
        </w:rPr>
      </w:pPr>
    </w:p>
    <w:p w14:paraId="144799EB" w14:textId="77777777" w:rsidR="00FA151C" w:rsidRDefault="00FA151C" w:rsidP="00A74F76">
      <w:pPr>
        <w:rPr>
          <w:rFonts w:ascii="Simplified Arabic" w:hAnsi="Simplified Arabic" w:cs="Simplified Arabic"/>
          <w:b/>
          <w:bCs/>
          <w:sz w:val="32"/>
          <w:szCs w:val="32"/>
          <w:u w:val="single"/>
          <w:rtl/>
        </w:rPr>
      </w:pPr>
    </w:p>
    <w:p w14:paraId="06A8C314" w14:textId="77777777" w:rsidR="00FA151C" w:rsidRDefault="00FA151C" w:rsidP="00A74F76">
      <w:pPr>
        <w:rPr>
          <w:rFonts w:ascii="Simplified Arabic" w:hAnsi="Simplified Arabic" w:cs="Simplified Arabic"/>
          <w:b/>
          <w:bCs/>
          <w:sz w:val="32"/>
          <w:szCs w:val="32"/>
          <w:u w:val="single"/>
          <w:rtl/>
        </w:rPr>
      </w:pPr>
    </w:p>
    <w:p w14:paraId="136513D6" w14:textId="77777777" w:rsidR="00FA151C" w:rsidRDefault="00FA151C" w:rsidP="00A74F76">
      <w:pPr>
        <w:rPr>
          <w:rFonts w:ascii="Simplified Arabic" w:hAnsi="Simplified Arabic" w:cs="Simplified Arabic"/>
          <w:b/>
          <w:bCs/>
          <w:sz w:val="32"/>
          <w:szCs w:val="32"/>
          <w:u w:val="single"/>
          <w:rtl/>
        </w:rPr>
      </w:pPr>
    </w:p>
    <w:p w14:paraId="0BE5732B" w14:textId="77777777" w:rsidR="009F3F99" w:rsidRDefault="009F3F99" w:rsidP="00A74F76">
      <w:pPr>
        <w:rPr>
          <w:rFonts w:ascii="Simplified Arabic" w:hAnsi="Simplified Arabic" w:cs="Simplified Arabic"/>
          <w:b/>
          <w:bCs/>
          <w:sz w:val="32"/>
          <w:szCs w:val="32"/>
          <w:u w:val="single"/>
          <w:rtl/>
        </w:rPr>
      </w:pPr>
    </w:p>
    <w:p w14:paraId="52C7EA4C" w14:textId="77777777" w:rsidR="009F3F99" w:rsidRDefault="009F3F99" w:rsidP="00A74F76">
      <w:pPr>
        <w:rPr>
          <w:rFonts w:ascii="Simplified Arabic" w:hAnsi="Simplified Arabic" w:cs="Simplified Arabic"/>
          <w:b/>
          <w:bCs/>
          <w:sz w:val="32"/>
          <w:szCs w:val="32"/>
          <w:u w:val="single"/>
          <w:rtl/>
        </w:rPr>
      </w:pPr>
    </w:p>
    <w:p w14:paraId="3D99A82A" w14:textId="77777777" w:rsidR="006A521B" w:rsidRDefault="006A521B" w:rsidP="00A74F76">
      <w:pPr>
        <w:rPr>
          <w:rFonts w:ascii="Simplified Arabic" w:hAnsi="Simplified Arabic" w:cs="Simplified Arabic"/>
          <w:b/>
          <w:bCs/>
          <w:sz w:val="32"/>
          <w:szCs w:val="32"/>
          <w:u w:val="single"/>
          <w:rtl/>
        </w:rPr>
      </w:pPr>
    </w:p>
    <w:p w14:paraId="401295F0" w14:textId="77777777" w:rsidR="006A521B" w:rsidRPr="00C05647" w:rsidRDefault="006A521B" w:rsidP="00A74F76">
      <w:pPr>
        <w:rPr>
          <w:rFonts w:ascii="Simplified Arabic" w:hAnsi="Simplified Arabic" w:cs="Simplified Arabic"/>
          <w:b/>
          <w:bCs/>
          <w:sz w:val="32"/>
          <w:szCs w:val="32"/>
          <w:u w:val="single"/>
          <w:rtl/>
        </w:rPr>
      </w:pPr>
    </w:p>
    <w:p w14:paraId="175ADCEF" w14:textId="77777777" w:rsidR="00F37A32" w:rsidRDefault="00F37A32" w:rsidP="00A74F76">
      <w:pPr>
        <w:rPr>
          <w:rFonts w:ascii="Simplified Arabic" w:hAnsi="Simplified Arabic" w:cs="Simplified Arabic"/>
          <w:b/>
          <w:bCs/>
          <w:sz w:val="32"/>
          <w:szCs w:val="32"/>
          <w:u w:val="single"/>
          <w:rtl/>
        </w:rPr>
      </w:pPr>
    </w:p>
    <w:p w14:paraId="4E9297F5" w14:textId="77777777" w:rsidR="007D51AF" w:rsidRPr="00834A27" w:rsidRDefault="007D51AF" w:rsidP="007D51AF">
      <w:pPr>
        <w:jc w:val="center"/>
        <w:rPr>
          <w:rFonts w:ascii="Simplified Arabic" w:hAnsi="Simplified Arabic" w:cs="Simplified Arabic"/>
          <w:b/>
          <w:bCs/>
          <w:sz w:val="44"/>
          <w:szCs w:val="44"/>
        </w:rPr>
      </w:pPr>
      <w:r w:rsidRPr="00834A27">
        <w:rPr>
          <w:rFonts w:ascii="Simplified Arabic" w:hAnsi="Simplified Arabic" w:cs="Simplified Arabic"/>
          <w:b/>
          <w:bCs/>
          <w:sz w:val="44"/>
          <w:szCs w:val="44"/>
          <w:rtl/>
        </w:rPr>
        <w:t>﴿</w:t>
      </w:r>
      <w:r w:rsidRPr="007060A6">
        <w:rPr>
          <w:rFonts w:ascii="Simplified Arabic" w:hAnsi="Simplified Arabic" w:cs="Simplified Arabic"/>
          <w:b/>
          <w:bCs/>
          <w:sz w:val="44"/>
          <w:szCs w:val="44"/>
          <w:rtl/>
        </w:rPr>
        <w:t>وَقُلِ اعْمَلُوا فَسَيَرَى اللَّهُ عَمَلَكُمْ</w:t>
      </w:r>
      <w:r w:rsidRPr="00834A27">
        <w:rPr>
          <w:rFonts w:ascii="Simplified Arabic" w:hAnsi="Simplified Arabic" w:cs="Simplified Arabic"/>
          <w:b/>
          <w:bCs/>
          <w:sz w:val="44"/>
          <w:szCs w:val="44"/>
          <w:rtl/>
        </w:rPr>
        <w:t>﴾</w:t>
      </w:r>
      <w:r w:rsidRPr="00834A27">
        <w:rPr>
          <w:rFonts w:ascii="Simplified Arabic" w:hAnsi="Simplified Arabic" w:cs="Simplified Arabic"/>
          <w:b/>
          <w:bCs/>
          <w:sz w:val="44"/>
          <w:szCs w:val="44"/>
        </w:rPr>
        <w:t xml:space="preserve"> </w:t>
      </w:r>
    </w:p>
    <w:p w14:paraId="68DC7907" w14:textId="77777777" w:rsidR="007D51AF" w:rsidRPr="00834A27" w:rsidRDefault="007D51AF" w:rsidP="007D51AF">
      <w:pPr>
        <w:rPr>
          <w:rFonts w:ascii="Simplified Arabic" w:hAnsi="Simplified Arabic" w:cs="Simplified Arabic"/>
          <w:b/>
          <w:bCs/>
          <w:sz w:val="44"/>
          <w:szCs w:val="44"/>
        </w:rPr>
      </w:pPr>
    </w:p>
    <w:p w14:paraId="6D1BF860" w14:textId="77777777" w:rsidR="007D51AF" w:rsidRPr="00834A27" w:rsidRDefault="007D51AF" w:rsidP="007D51AF">
      <w:pPr>
        <w:jc w:val="center"/>
        <w:rPr>
          <w:rFonts w:ascii="Simplified Arabic" w:hAnsi="Simplified Arabic" w:cs="Simplified Arabic"/>
          <w:b/>
          <w:bCs/>
          <w:sz w:val="32"/>
          <w:szCs w:val="32"/>
          <w:rtl/>
        </w:rPr>
      </w:pPr>
      <w:r w:rsidRPr="00834A27">
        <w:rPr>
          <w:rFonts w:ascii="Simplified Arabic" w:hAnsi="Simplified Arabic" w:cs="Simplified Arabic"/>
          <w:b/>
          <w:bCs/>
          <w:sz w:val="32"/>
          <w:szCs w:val="32"/>
          <w:rtl/>
        </w:rPr>
        <w:t xml:space="preserve">الآية </w:t>
      </w:r>
      <w:r>
        <w:rPr>
          <w:rFonts w:ascii="Simplified Arabic" w:hAnsi="Simplified Arabic" w:cs="Simplified Arabic" w:hint="cs"/>
          <w:b/>
          <w:bCs/>
          <w:sz w:val="32"/>
          <w:szCs w:val="32"/>
          <w:rtl/>
        </w:rPr>
        <w:t>105</w:t>
      </w:r>
      <w:r w:rsidRPr="00834A27">
        <w:rPr>
          <w:rFonts w:ascii="Simplified Arabic" w:hAnsi="Simplified Arabic" w:cs="Simplified Arabic"/>
          <w:b/>
          <w:bCs/>
          <w:sz w:val="32"/>
          <w:szCs w:val="32"/>
          <w:rtl/>
        </w:rPr>
        <w:t xml:space="preserve"> سورة </w:t>
      </w:r>
      <w:r>
        <w:rPr>
          <w:rFonts w:ascii="Simplified Arabic" w:hAnsi="Simplified Arabic" w:cs="Simplified Arabic" w:hint="cs"/>
          <w:b/>
          <w:bCs/>
          <w:sz w:val="32"/>
          <w:szCs w:val="32"/>
          <w:rtl/>
        </w:rPr>
        <w:t>التوبة</w:t>
      </w:r>
    </w:p>
    <w:p w14:paraId="3D63B389" w14:textId="77777777" w:rsidR="00F37A32" w:rsidRDefault="00F37A32" w:rsidP="00A74F76">
      <w:pPr>
        <w:rPr>
          <w:rFonts w:ascii="Simplified Arabic" w:hAnsi="Simplified Arabic" w:cs="Simplified Arabic"/>
          <w:b/>
          <w:bCs/>
          <w:sz w:val="32"/>
          <w:szCs w:val="32"/>
          <w:u w:val="single"/>
          <w:rtl/>
        </w:rPr>
      </w:pPr>
    </w:p>
    <w:p w14:paraId="437578BC" w14:textId="77777777" w:rsidR="00F37A32" w:rsidRDefault="00F37A32" w:rsidP="00A74F76">
      <w:pPr>
        <w:rPr>
          <w:rFonts w:ascii="Simplified Arabic" w:hAnsi="Simplified Arabic" w:cs="Simplified Arabic"/>
          <w:b/>
          <w:bCs/>
          <w:sz w:val="32"/>
          <w:szCs w:val="32"/>
          <w:u w:val="single"/>
          <w:rtl/>
        </w:rPr>
      </w:pPr>
    </w:p>
    <w:p w14:paraId="5AD9FE4D" w14:textId="77777777" w:rsidR="00675F67" w:rsidRDefault="00675F67" w:rsidP="00A74F76">
      <w:pPr>
        <w:rPr>
          <w:rFonts w:ascii="Simplified Arabic" w:hAnsi="Simplified Arabic" w:cs="Simplified Arabic"/>
          <w:b/>
          <w:bCs/>
          <w:sz w:val="32"/>
          <w:szCs w:val="32"/>
          <w:u w:val="single"/>
          <w:rtl/>
        </w:rPr>
      </w:pPr>
    </w:p>
    <w:p w14:paraId="596E21F9" w14:textId="77777777" w:rsidR="00675F67" w:rsidRDefault="00675F67" w:rsidP="00A74F76">
      <w:pPr>
        <w:rPr>
          <w:rFonts w:ascii="Simplified Arabic" w:hAnsi="Simplified Arabic" w:cs="Simplified Arabic"/>
          <w:b/>
          <w:bCs/>
          <w:sz w:val="32"/>
          <w:szCs w:val="32"/>
          <w:u w:val="single"/>
          <w:rtl/>
        </w:rPr>
      </w:pPr>
    </w:p>
    <w:p w14:paraId="17D4AD12" w14:textId="77777777" w:rsidR="00675F67" w:rsidRDefault="00675F67" w:rsidP="00A74F76">
      <w:pPr>
        <w:rPr>
          <w:rFonts w:ascii="Simplified Arabic" w:hAnsi="Simplified Arabic" w:cs="Simplified Arabic"/>
          <w:b/>
          <w:bCs/>
          <w:sz w:val="32"/>
          <w:szCs w:val="32"/>
          <w:u w:val="single"/>
          <w:rtl/>
        </w:rPr>
      </w:pPr>
    </w:p>
    <w:p w14:paraId="08193020" w14:textId="77777777" w:rsidR="00675F67" w:rsidRDefault="00675F67" w:rsidP="00A74F76">
      <w:pPr>
        <w:rPr>
          <w:rFonts w:ascii="Simplified Arabic" w:hAnsi="Simplified Arabic" w:cs="Simplified Arabic"/>
          <w:b/>
          <w:bCs/>
          <w:sz w:val="32"/>
          <w:szCs w:val="32"/>
          <w:u w:val="single"/>
          <w:rtl/>
        </w:rPr>
      </w:pPr>
    </w:p>
    <w:p w14:paraId="4DDE45B8" w14:textId="77777777" w:rsidR="00675F67" w:rsidRDefault="00675F67" w:rsidP="00A74F76">
      <w:pPr>
        <w:rPr>
          <w:rFonts w:ascii="Simplified Arabic" w:hAnsi="Simplified Arabic" w:cs="Simplified Arabic"/>
          <w:b/>
          <w:bCs/>
          <w:sz w:val="32"/>
          <w:szCs w:val="32"/>
          <w:u w:val="single"/>
          <w:rtl/>
        </w:rPr>
      </w:pPr>
    </w:p>
    <w:p w14:paraId="3241DE01" w14:textId="77777777" w:rsidR="00675F67" w:rsidRDefault="00675F67" w:rsidP="00A74F76">
      <w:pPr>
        <w:rPr>
          <w:rFonts w:ascii="Simplified Arabic" w:hAnsi="Simplified Arabic" w:cs="Simplified Arabic"/>
          <w:b/>
          <w:bCs/>
          <w:sz w:val="32"/>
          <w:szCs w:val="32"/>
          <w:u w:val="single"/>
          <w:rtl/>
        </w:rPr>
      </w:pPr>
    </w:p>
    <w:p w14:paraId="129C4AE6" w14:textId="77777777" w:rsidR="00675F67" w:rsidRDefault="00675F67" w:rsidP="00A74F76">
      <w:pPr>
        <w:rPr>
          <w:rFonts w:ascii="Simplified Arabic" w:hAnsi="Simplified Arabic" w:cs="Simplified Arabic"/>
          <w:b/>
          <w:bCs/>
          <w:sz w:val="32"/>
          <w:szCs w:val="32"/>
          <w:u w:val="single"/>
          <w:rtl/>
        </w:rPr>
      </w:pPr>
    </w:p>
    <w:p w14:paraId="3004C7ED" w14:textId="77777777" w:rsidR="00675F67" w:rsidRDefault="00675F67" w:rsidP="00A74F76">
      <w:pPr>
        <w:rPr>
          <w:rFonts w:ascii="Simplified Arabic" w:hAnsi="Simplified Arabic" w:cs="Simplified Arabic"/>
          <w:b/>
          <w:bCs/>
          <w:sz w:val="32"/>
          <w:szCs w:val="32"/>
          <w:u w:val="single"/>
          <w:rtl/>
        </w:rPr>
      </w:pPr>
    </w:p>
    <w:p w14:paraId="02F06421" w14:textId="77777777" w:rsidR="00675F67" w:rsidRDefault="00675F67" w:rsidP="00A74F76">
      <w:pPr>
        <w:rPr>
          <w:rFonts w:ascii="Simplified Arabic" w:hAnsi="Simplified Arabic" w:cs="Simplified Arabic"/>
          <w:b/>
          <w:bCs/>
          <w:sz w:val="32"/>
          <w:szCs w:val="32"/>
          <w:u w:val="single"/>
        </w:rPr>
      </w:pPr>
    </w:p>
    <w:p w14:paraId="7B985AD0" w14:textId="77777777" w:rsidR="0034748A" w:rsidRDefault="0034748A" w:rsidP="00A74F76">
      <w:pPr>
        <w:rPr>
          <w:rFonts w:ascii="Simplified Arabic" w:hAnsi="Simplified Arabic" w:cs="Simplified Arabic"/>
          <w:b/>
          <w:bCs/>
          <w:sz w:val="32"/>
          <w:szCs w:val="32"/>
          <w:u w:val="single"/>
          <w:rtl/>
        </w:rPr>
      </w:pPr>
    </w:p>
    <w:p w14:paraId="74449424" w14:textId="77777777" w:rsidR="00675F67" w:rsidRDefault="00675F67" w:rsidP="00A74F76">
      <w:pPr>
        <w:rPr>
          <w:rFonts w:ascii="Simplified Arabic" w:hAnsi="Simplified Arabic" w:cs="Simplified Arabic"/>
          <w:b/>
          <w:bCs/>
          <w:sz w:val="32"/>
          <w:szCs w:val="32"/>
          <w:u w:val="single"/>
          <w:rtl/>
        </w:rPr>
      </w:pPr>
    </w:p>
    <w:p w14:paraId="12D2D882" w14:textId="77777777" w:rsidR="00675F67" w:rsidRPr="00243B52" w:rsidRDefault="00675F67" w:rsidP="00CA1B27">
      <w:pPr>
        <w:jc w:val="center"/>
        <w:outlineLvl w:val="0"/>
        <w:rPr>
          <w:rFonts w:ascii="Times New Roman" w:hAnsi="Times New Roman" w:cs="Times New Roman"/>
          <w:b/>
          <w:bCs/>
          <w:sz w:val="40"/>
          <w:szCs w:val="40"/>
          <w:rtl/>
        </w:rPr>
      </w:pPr>
      <w:bookmarkStart w:id="5" w:name="_Toc214478124"/>
      <w:r w:rsidRPr="006F43CB">
        <w:rPr>
          <w:rFonts w:ascii="Simplified Arabic" w:hAnsi="Simplified Arabic" w:cs="Simplified Arabic"/>
          <w:b/>
          <w:bCs/>
          <w:sz w:val="40"/>
          <w:szCs w:val="40"/>
          <w:rtl/>
        </w:rPr>
        <w:t>الشكر والتقدير</w:t>
      </w:r>
      <w:bookmarkEnd w:id="5"/>
      <w:r w:rsidRPr="006F43CB">
        <w:rPr>
          <w:rFonts w:ascii="Times New Roman" w:hAnsi="Times New Roman" w:cs="Times New Roman"/>
          <w:b/>
          <w:bCs/>
          <w:sz w:val="40"/>
          <w:szCs w:val="40"/>
          <w:rtl/>
        </w:rPr>
        <w:t xml:space="preserve"> </w:t>
      </w:r>
    </w:p>
    <w:p w14:paraId="3DC8AAC0" w14:textId="77777777" w:rsidR="00675F67" w:rsidRPr="00243B52" w:rsidRDefault="00675F67" w:rsidP="00675F67">
      <w:pPr>
        <w:jc w:val="center"/>
        <w:rPr>
          <w:rFonts w:ascii="Simplified Arabic" w:hAnsi="Simplified Arabic" w:cs="Simplified Arabic"/>
          <w:b/>
          <w:bCs/>
          <w:sz w:val="28"/>
          <w:szCs w:val="28"/>
          <w:rtl/>
        </w:rPr>
      </w:pPr>
    </w:p>
    <w:p w14:paraId="354E1EEF" w14:textId="7310C3D8" w:rsidR="009D0D6F" w:rsidRPr="009D0D6F" w:rsidRDefault="009D0D6F" w:rsidP="009D0D6F">
      <w:pPr>
        <w:jc w:val="both"/>
        <w:rPr>
          <w:rFonts w:ascii="Simplified Arabic" w:hAnsi="Simplified Arabic" w:cs="Simplified Arabic"/>
          <w:sz w:val="28"/>
          <w:szCs w:val="28"/>
          <w:rtl/>
        </w:rPr>
      </w:pPr>
      <w:r w:rsidRPr="009D0D6F">
        <w:rPr>
          <w:rFonts w:ascii="Simplified Arabic" w:hAnsi="Simplified Arabic" w:cs="Simplified Arabic"/>
          <w:sz w:val="28"/>
          <w:szCs w:val="28"/>
          <w:rtl/>
        </w:rPr>
        <w:t>يسعدني أن أتقدم بأسمى آيات الشكر والعرفان إلى مشرفيَّ الكريمين الدكتور الفيصل عبد الحميد والدكتور فايز جراد، لما بذلاه من جهدٍ ومتابعةٍ مستمرة، وما قدّماه لي من توجيهات علمية بناءة أسهمت بشكل جوهري في إثراء هذا البحث وإخراجه بالصورة المرجوّة.</w:t>
      </w:r>
    </w:p>
    <w:p w14:paraId="1D71BC99" w14:textId="19CEB768" w:rsidR="009D0D6F" w:rsidRPr="009D0D6F" w:rsidRDefault="009D0D6F" w:rsidP="009D0D6F">
      <w:pPr>
        <w:jc w:val="both"/>
        <w:rPr>
          <w:rFonts w:ascii="Simplified Arabic" w:hAnsi="Simplified Arabic" w:cs="Simplified Arabic"/>
          <w:sz w:val="28"/>
          <w:szCs w:val="28"/>
          <w:rtl/>
        </w:rPr>
      </w:pPr>
      <w:r w:rsidRPr="009D0D6F">
        <w:rPr>
          <w:rFonts w:ascii="Simplified Arabic" w:hAnsi="Simplified Arabic" w:cs="Simplified Arabic"/>
          <w:sz w:val="28"/>
          <w:szCs w:val="28"/>
          <w:rtl/>
        </w:rPr>
        <w:t xml:space="preserve">كما أعبّر عن خالص تقديري لجامعة </w:t>
      </w:r>
      <w:proofErr w:type="spellStart"/>
      <w:r w:rsidRPr="009D0D6F">
        <w:rPr>
          <w:rFonts w:ascii="Simplified Arabic" w:hAnsi="Simplified Arabic" w:cs="Simplified Arabic"/>
          <w:sz w:val="28"/>
          <w:szCs w:val="28"/>
          <w:rtl/>
        </w:rPr>
        <w:t>ميدأوشن</w:t>
      </w:r>
      <w:proofErr w:type="spellEnd"/>
      <w:r w:rsidRPr="009D0D6F">
        <w:rPr>
          <w:rFonts w:ascii="Simplified Arabic" w:hAnsi="Simplified Arabic" w:cs="Simplified Arabic"/>
          <w:sz w:val="28"/>
          <w:szCs w:val="28"/>
          <w:rtl/>
        </w:rPr>
        <w:t xml:space="preserve"> ممثلةً في كلية إدارة الأعمال على توفير بيئة أكاديمية محفزة وداعمة، ساعدتني على مواصلة دراستي واستكمال هذا العمل العلمي.</w:t>
      </w:r>
    </w:p>
    <w:p w14:paraId="03B25764" w14:textId="2F5CEB56" w:rsidR="00675F67" w:rsidRPr="009D0D6F" w:rsidRDefault="009D0D6F" w:rsidP="009D0D6F">
      <w:pPr>
        <w:jc w:val="both"/>
        <w:rPr>
          <w:rFonts w:ascii="Simplified Arabic" w:hAnsi="Simplified Arabic" w:cs="Simplified Arabic"/>
          <w:sz w:val="32"/>
          <w:szCs w:val="32"/>
          <w:u w:val="single"/>
          <w:rtl/>
        </w:rPr>
      </w:pPr>
      <w:r w:rsidRPr="009D0D6F">
        <w:rPr>
          <w:rFonts w:ascii="Simplified Arabic" w:hAnsi="Simplified Arabic" w:cs="Simplified Arabic"/>
          <w:sz w:val="28"/>
          <w:szCs w:val="28"/>
          <w:rtl/>
        </w:rPr>
        <w:t>ولا يفوتني أن أتوجه بالشكر لكل من وقف إلى جانبي وقدم لي العون والمساندة طوال رحلتي العلمية، متمنيةً للجميع دوام التوفيق والسداد.</w:t>
      </w:r>
    </w:p>
    <w:p w14:paraId="0B4D28D0" w14:textId="77777777" w:rsidR="00675F67" w:rsidRDefault="00675F67" w:rsidP="00A74F76">
      <w:pPr>
        <w:rPr>
          <w:rFonts w:ascii="Simplified Arabic" w:hAnsi="Simplified Arabic" w:cs="Simplified Arabic"/>
          <w:b/>
          <w:bCs/>
          <w:sz w:val="32"/>
          <w:szCs w:val="32"/>
          <w:u w:val="single"/>
          <w:rtl/>
        </w:rPr>
      </w:pPr>
    </w:p>
    <w:p w14:paraId="2AD300B4" w14:textId="77777777" w:rsidR="00675F67" w:rsidRDefault="00675F67" w:rsidP="00A74F76">
      <w:pPr>
        <w:rPr>
          <w:rFonts w:ascii="Simplified Arabic" w:hAnsi="Simplified Arabic" w:cs="Simplified Arabic"/>
          <w:b/>
          <w:bCs/>
          <w:sz w:val="32"/>
          <w:szCs w:val="32"/>
          <w:u w:val="single"/>
          <w:rtl/>
        </w:rPr>
      </w:pPr>
    </w:p>
    <w:p w14:paraId="467967E7" w14:textId="77777777" w:rsidR="00675F67" w:rsidRDefault="00675F67" w:rsidP="00A74F76">
      <w:pPr>
        <w:rPr>
          <w:rFonts w:ascii="Simplified Arabic" w:hAnsi="Simplified Arabic" w:cs="Simplified Arabic"/>
          <w:b/>
          <w:bCs/>
          <w:sz w:val="32"/>
          <w:szCs w:val="32"/>
          <w:u w:val="single"/>
          <w:rtl/>
        </w:rPr>
      </w:pPr>
    </w:p>
    <w:p w14:paraId="550A8E2F" w14:textId="77777777" w:rsidR="00675F67" w:rsidRDefault="00675F67" w:rsidP="00A74F76">
      <w:pPr>
        <w:rPr>
          <w:rFonts w:ascii="Simplified Arabic" w:hAnsi="Simplified Arabic" w:cs="Simplified Arabic"/>
          <w:b/>
          <w:bCs/>
          <w:sz w:val="32"/>
          <w:szCs w:val="32"/>
          <w:u w:val="single"/>
          <w:rtl/>
        </w:rPr>
      </w:pPr>
    </w:p>
    <w:p w14:paraId="169561BE" w14:textId="77777777" w:rsidR="00A10E6D" w:rsidRDefault="00A10E6D" w:rsidP="00A74F76">
      <w:pPr>
        <w:rPr>
          <w:rFonts w:ascii="Simplified Arabic" w:hAnsi="Simplified Arabic" w:cs="Simplified Arabic"/>
          <w:b/>
          <w:bCs/>
          <w:sz w:val="32"/>
          <w:szCs w:val="32"/>
          <w:u w:val="single"/>
          <w:rtl/>
        </w:rPr>
      </w:pPr>
    </w:p>
    <w:p w14:paraId="7A660F71" w14:textId="76C5B6CC" w:rsidR="00A10E6D" w:rsidRPr="00E71BA0" w:rsidRDefault="00A10E6D" w:rsidP="00A10E6D">
      <w:pPr>
        <w:jc w:val="center"/>
        <w:rPr>
          <w:rFonts w:ascii="Simplified Arabic" w:hAnsi="Simplified Arabic" w:cs="Simplified Arabic"/>
          <w:b/>
          <w:bCs/>
          <w:sz w:val="36"/>
          <w:szCs w:val="36"/>
          <w:rtl/>
        </w:rPr>
      </w:pPr>
      <w:r w:rsidRPr="00E71BA0">
        <w:rPr>
          <w:rFonts w:ascii="Simplified Arabic" w:hAnsi="Simplified Arabic" w:cs="Simplified Arabic" w:hint="cs"/>
          <w:b/>
          <w:bCs/>
          <w:sz w:val="36"/>
          <w:szCs w:val="36"/>
          <w:rtl/>
        </w:rPr>
        <w:lastRenderedPageBreak/>
        <w:t>فهرس المحتويات</w:t>
      </w:r>
    </w:p>
    <w:sdt>
      <w:sdtPr>
        <w:rPr>
          <w:rFonts w:asciiTheme="minorHAnsi" w:eastAsiaTheme="minorHAnsi" w:hAnsiTheme="minorHAnsi" w:cstheme="minorBidi"/>
          <w:color w:val="auto"/>
          <w:kern w:val="2"/>
          <w:sz w:val="22"/>
          <w:szCs w:val="22"/>
          <w14:ligatures w14:val="standardContextual"/>
        </w:rPr>
        <w:id w:val="423611779"/>
        <w:docPartObj>
          <w:docPartGallery w:val="Table of Contents"/>
          <w:docPartUnique/>
        </w:docPartObj>
      </w:sdtPr>
      <w:sdtEndPr>
        <w:rPr>
          <w:b/>
          <w:bCs/>
          <w:noProof/>
          <w:rtl/>
        </w:rPr>
      </w:sdtEndPr>
      <w:sdtContent>
        <w:p w14:paraId="5FCD64A0" w14:textId="54AA6493" w:rsidR="00DB2467" w:rsidRDefault="00DB2467" w:rsidP="00E71BA0">
          <w:pPr>
            <w:pStyle w:val="TOCHeading"/>
          </w:pPr>
        </w:p>
        <w:p w14:paraId="3D7A1F3E" w14:textId="33142D42" w:rsidR="00E71BA0" w:rsidRPr="00E71BA0" w:rsidRDefault="00DB2467" w:rsidP="00E71BA0">
          <w:pPr>
            <w:pStyle w:val="TOC1"/>
            <w:rPr>
              <w:rFonts w:eastAsiaTheme="minorEastAsia"/>
              <w:rtl/>
            </w:rPr>
          </w:pPr>
          <w:r>
            <w:fldChar w:fldCharType="begin"/>
          </w:r>
          <w:r>
            <w:instrText xml:space="preserve"> TOC \o "1-3" \h \z \u </w:instrText>
          </w:r>
          <w:r>
            <w:fldChar w:fldCharType="separate"/>
          </w:r>
          <w:hyperlink w:anchor="_Toc214478122" w:history="1">
            <w:r w:rsidR="00E71BA0" w:rsidRPr="00E71BA0">
              <w:rPr>
                <w:rStyle w:val="Hyperlink"/>
                <w:rtl/>
              </w:rPr>
              <w:t>ملخص الدراسة</w:t>
            </w:r>
            <w:r w:rsidR="00E71BA0" w:rsidRPr="00E71BA0">
              <w:rPr>
                <w:webHidden/>
                <w:rtl/>
              </w:rPr>
              <w:tab/>
            </w:r>
            <w:r w:rsidR="00E71BA0" w:rsidRPr="00E71BA0">
              <w:rPr>
                <w:webHidden/>
                <w:rtl/>
              </w:rPr>
              <w:fldChar w:fldCharType="begin"/>
            </w:r>
            <w:r w:rsidR="00E71BA0" w:rsidRPr="00E71BA0">
              <w:rPr>
                <w:webHidden/>
                <w:rtl/>
              </w:rPr>
              <w:instrText xml:space="preserve"> </w:instrText>
            </w:r>
            <w:r w:rsidR="00E71BA0" w:rsidRPr="00E71BA0">
              <w:rPr>
                <w:webHidden/>
              </w:rPr>
              <w:instrText>PAGEREF</w:instrText>
            </w:r>
            <w:r w:rsidR="00E71BA0" w:rsidRPr="00E71BA0">
              <w:rPr>
                <w:webHidden/>
                <w:rtl/>
              </w:rPr>
              <w:instrText xml:space="preserve"> _</w:instrText>
            </w:r>
            <w:r w:rsidR="00E71BA0" w:rsidRPr="00E71BA0">
              <w:rPr>
                <w:webHidden/>
              </w:rPr>
              <w:instrText>Toc214478122 \h</w:instrText>
            </w:r>
            <w:r w:rsidR="00E71BA0" w:rsidRPr="00E71BA0">
              <w:rPr>
                <w:webHidden/>
                <w:rtl/>
              </w:rPr>
              <w:instrText xml:space="preserve"> </w:instrText>
            </w:r>
            <w:r w:rsidR="00E71BA0" w:rsidRPr="00E71BA0">
              <w:rPr>
                <w:webHidden/>
                <w:rtl/>
              </w:rPr>
            </w:r>
            <w:r w:rsidR="00E71BA0" w:rsidRPr="00E71BA0">
              <w:rPr>
                <w:webHidden/>
                <w:rtl/>
              </w:rPr>
              <w:fldChar w:fldCharType="separate"/>
            </w:r>
            <w:r w:rsidR="001443B6">
              <w:rPr>
                <w:rFonts w:hint="eastAsia"/>
                <w:webHidden/>
                <w:rtl/>
              </w:rPr>
              <w:t>‌أ</w:t>
            </w:r>
            <w:r w:rsidR="00E71BA0" w:rsidRPr="00E71BA0">
              <w:rPr>
                <w:webHidden/>
                <w:rtl/>
              </w:rPr>
              <w:fldChar w:fldCharType="end"/>
            </w:r>
          </w:hyperlink>
        </w:p>
        <w:p w14:paraId="110D7381" w14:textId="171DA56F" w:rsidR="00E71BA0" w:rsidRPr="00E71BA0" w:rsidRDefault="00E71BA0" w:rsidP="00E71BA0">
          <w:pPr>
            <w:pStyle w:val="TOC1"/>
            <w:rPr>
              <w:rFonts w:eastAsiaTheme="minorEastAsia"/>
              <w:rtl/>
            </w:rPr>
          </w:pPr>
          <w:hyperlink w:anchor="_Toc214478123" w:history="1">
            <w:r w:rsidRPr="00E71BA0">
              <w:rPr>
                <w:rStyle w:val="Hyperlink"/>
              </w:rPr>
              <w:t>Abstract</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Toc214478123 \h</w:instrText>
            </w:r>
            <w:r w:rsidRPr="00E71BA0">
              <w:rPr>
                <w:webHidden/>
                <w:rtl/>
              </w:rPr>
              <w:instrText xml:space="preserve"> </w:instrText>
            </w:r>
            <w:r w:rsidRPr="00E71BA0">
              <w:rPr>
                <w:webHidden/>
                <w:rtl/>
              </w:rPr>
            </w:r>
            <w:r w:rsidRPr="00E71BA0">
              <w:rPr>
                <w:webHidden/>
                <w:rtl/>
              </w:rPr>
              <w:fldChar w:fldCharType="separate"/>
            </w:r>
            <w:r w:rsidR="001443B6">
              <w:rPr>
                <w:rFonts w:hint="eastAsia"/>
                <w:webHidden/>
                <w:rtl/>
              </w:rPr>
              <w:t>‌ب</w:t>
            </w:r>
            <w:r w:rsidRPr="00E71BA0">
              <w:rPr>
                <w:webHidden/>
                <w:rtl/>
              </w:rPr>
              <w:fldChar w:fldCharType="end"/>
            </w:r>
          </w:hyperlink>
        </w:p>
        <w:p w14:paraId="4C14D781" w14:textId="77126F67" w:rsidR="00E71BA0" w:rsidRPr="00E71BA0" w:rsidRDefault="00E71BA0" w:rsidP="00E71BA0">
          <w:pPr>
            <w:pStyle w:val="TOC1"/>
            <w:rPr>
              <w:rFonts w:eastAsiaTheme="minorEastAsia"/>
              <w:rtl/>
            </w:rPr>
          </w:pPr>
          <w:hyperlink w:anchor="_Toc214478124" w:history="1">
            <w:r w:rsidRPr="00E71BA0">
              <w:rPr>
                <w:rStyle w:val="Hyperlink"/>
                <w:rtl/>
              </w:rPr>
              <w:t>الشكر والتقدير</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Toc214478124 \h</w:instrText>
            </w:r>
            <w:r w:rsidRPr="00E71BA0">
              <w:rPr>
                <w:webHidden/>
                <w:rtl/>
              </w:rPr>
              <w:instrText xml:space="preserve"> </w:instrText>
            </w:r>
            <w:r w:rsidRPr="00E71BA0">
              <w:rPr>
                <w:webHidden/>
                <w:rtl/>
              </w:rPr>
            </w:r>
            <w:r w:rsidRPr="00E71BA0">
              <w:rPr>
                <w:webHidden/>
                <w:rtl/>
              </w:rPr>
              <w:fldChar w:fldCharType="separate"/>
            </w:r>
            <w:r w:rsidR="001443B6">
              <w:rPr>
                <w:rFonts w:hint="eastAsia"/>
                <w:webHidden/>
                <w:rtl/>
              </w:rPr>
              <w:t>‌د</w:t>
            </w:r>
            <w:r w:rsidRPr="00E71BA0">
              <w:rPr>
                <w:webHidden/>
                <w:rtl/>
              </w:rPr>
              <w:fldChar w:fldCharType="end"/>
            </w:r>
          </w:hyperlink>
        </w:p>
        <w:p w14:paraId="569C602E" w14:textId="183C757A" w:rsidR="00E71BA0" w:rsidRPr="00E71BA0" w:rsidRDefault="00E71BA0" w:rsidP="00E71BA0">
          <w:pPr>
            <w:pStyle w:val="TOC1"/>
            <w:rPr>
              <w:rFonts w:eastAsiaTheme="minorEastAsia"/>
              <w:rtl/>
            </w:rPr>
          </w:pPr>
          <w:hyperlink w:anchor="_Toc214478125" w:history="1">
            <w:r w:rsidRPr="00E71BA0">
              <w:rPr>
                <w:rStyle w:val="Hyperlink"/>
                <w:rtl/>
              </w:rPr>
              <w:t>مقدمة</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Toc214478125 \h</w:instrText>
            </w:r>
            <w:r w:rsidRPr="00E71BA0">
              <w:rPr>
                <w:webHidden/>
                <w:rtl/>
              </w:rPr>
              <w:instrText xml:space="preserve"> </w:instrText>
            </w:r>
            <w:r w:rsidRPr="00E71BA0">
              <w:rPr>
                <w:webHidden/>
                <w:rtl/>
              </w:rPr>
            </w:r>
            <w:r w:rsidRPr="00E71BA0">
              <w:rPr>
                <w:webHidden/>
                <w:rtl/>
              </w:rPr>
              <w:fldChar w:fldCharType="separate"/>
            </w:r>
            <w:r w:rsidR="001443B6">
              <w:rPr>
                <w:webHidden/>
                <w:rtl/>
              </w:rPr>
              <w:t>1</w:t>
            </w:r>
            <w:r w:rsidRPr="00E71BA0">
              <w:rPr>
                <w:webHidden/>
                <w:rtl/>
              </w:rPr>
              <w:fldChar w:fldCharType="end"/>
            </w:r>
          </w:hyperlink>
        </w:p>
        <w:p w14:paraId="4822A944" w14:textId="07A66053" w:rsidR="00E71BA0" w:rsidRPr="00E71BA0" w:rsidRDefault="00E71BA0" w:rsidP="00E71BA0">
          <w:pPr>
            <w:pStyle w:val="TOC1"/>
            <w:rPr>
              <w:rFonts w:eastAsiaTheme="minorEastAsia"/>
              <w:rtl/>
            </w:rPr>
          </w:pPr>
          <w:hyperlink w:anchor="_Toc214478126" w:history="1">
            <w:r w:rsidRPr="00E71BA0">
              <w:rPr>
                <w:rStyle w:val="Hyperlink"/>
                <w:rtl/>
              </w:rPr>
              <w:t>الفصل الأول: المدخل إلى الدراسة</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Toc214478126 \h</w:instrText>
            </w:r>
            <w:r w:rsidRPr="00E71BA0">
              <w:rPr>
                <w:webHidden/>
                <w:rtl/>
              </w:rPr>
              <w:instrText xml:space="preserve"> </w:instrText>
            </w:r>
            <w:r w:rsidRPr="00E71BA0">
              <w:rPr>
                <w:webHidden/>
                <w:rtl/>
              </w:rPr>
            </w:r>
            <w:r w:rsidRPr="00E71BA0">
              <w:rPr>
                <w:webHidden/>
                <w:rtl/>
              </w:rPr>
              <w:fldChar w:fldCharType="separate"/>
            </w:r>
            <w:r w:rsidR="001443B6">
              <w:rPr>
                <w:webHidden/>
                <w:rtl/>
              </w:rPr>
              <w:t>2</w:t>
            </w:r>
            <w:r w:rsidRPr="00E71BA0">
              <w:rPr>
                <w:webHidden/>
                <w:rtl/>
              </w:rPr>
              <w:fldChar w:fldCharType="end"/>
            </w:r>
          </w:hyperlink>
        </w:p>
        <w:p w14:paraId="74C46666" w14:textId="22790600" w:rsidR="00E71BA0" w:rsidRPr="00E71BA0" w:rsidRDefault="00E71BA0">
          <w:pPr>
            <w:pStyle w:val="TOC2"/>
            <w:tabs>
              <w:tab w:val="right" w:leader="dot" w:pos="8822"/>
            </w:tabs>
            <w:bidi/>
            <w:rPr>
              <w:rFonts w:ascii="Simplified Arabic" w:hAnsi="Simplified Arabic" w:cs="Simplified Arabic"/>
              <w:noProof/>
              <w:rtl/>
            </w:rPr>
          </w:pPr>
          <w:hyperlink w:anchor="_Toc214478127" w:history="1">
            <w:r w:rsidRPr="00E71BA0">
              <w:rPr>
                <w:rStyle w:val="Hyperlink"/>
                <w:rFonts w:ascii="Simplified Arabic" w:hAnsi="Simplified Arabic" w:cs="Simplified Arabic"/>
                <w:b/>
                <w:bCs/>
                <w:noProof/>
                <w:rtl/>
              </w:rPr>
              <w:t>مشكلة الدراسة</w:t>
            </w:r>
            <w:r w:rsidRPr="00E71BA0">
              <w:rPr>
                <w:rStyle w:val="Hyperlink"/>
                <w:rFonts w:ascii="Simplified Arabic" w:hAnsi="Simplified Arabic" w:cs="Simplified Arabic"/>
                <w:noProof/>
                <w:rtl/>
                <w:lang w:bidi="ar-EG"/>
              </w:rPr>
              <w:t>:</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Toc214478127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w:t>
            </w:r>
            <w:r w:rsidRPr="00E71BA0">
              <w:rPr>
                <w:rFonts w:ascii="Simplified Arabic" w:hAnsi="Simplified Arabic" w:cs="Simplified Arabic"/>
                <w:noProof/>
                <w:webHidden/>
                <w:rtl/>
              </w:rPr>
              <w:fldChar w:fldCharType="end"/>
            </w:r>
          </w:hyperlink>
        </w:p>
        <w:p w14:paraId="2D9948F2" w14:textId="3B2E3887" w:rsidR="00E71BA0" w:rsidRPr="00E71BA0" w:rsidRDefault="00E71BA0">
          <w:pPr>
            <w:pStyle w:val="TOC2"/>
            <w:tabs>
              <w:tab w:val="right" w:leader="dot" w:pos="8822"/>
            </w:tabs>
            <w:bidi/>
            <w:rPr>
              <w:rFonts w:ascii="Simplified Arabic" w:hAnsi="Simplified Arabic" w:cs="Simplified Arabic"/>
              <w:noProof/>
              <w:rtl/>
            </w:rPr>
          </w:pPr>
          <w:hyperlink w:anchor="_Toc214478128" w:history="1">
            <w:r w:rsidRPr="00E71BA0">
              <w:rPr>
                <w:rStyle w:val="Hyperlink"/>
                <w:rFonts w:ascii="Simplified Arabic" w:hAnsi="Simplified Arabic" w:cs="Simplified Arabic"/>
                <w:b/>
                <w:bCs/>
                <w:noProof/>
                <w:rtl/>
              </w:rPr>
              <w:t>أهمية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Toc214478128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w:t>
            </w:r>
            <w:r w:rsidRPr="00E71BA0">
              <w:rPr>
                <w:rFonts w:ascii="Simplified Arabic" w:hAnsi="Simplified Arabic" w:cs="Simplified Arabic"/>
                <w:noProof/>
                <w:webHidden/>
                <w:rtl/>
              </w:rPr>
              <w:fldChar w:fldCharType="end"/>
            </w:r>
          </w:hyperlink>
        </w:p>
        <w:p w14:paraId="6C904959" w14:textId="3E6544EB" w:rsidR="00E71BA0" w:rsidRPr="00E71BA0" w:rsidRDefault="00E71BA0">
          <w:pPr>
            <w:pStyle w:val="TOC2"/>
            <w:tabs>
              <w:tab w:val="right" w:leader="dot" w:pos="8822"/>
            </w:tabs>
            <w:bidi/>
            <w:rPr>
              <w:rFonts w:ascii="Simplified Arabic" w:hAnsi="Simplified Arabic" w:cs="Simplified Arabic"/>
              <w:noProof/>
              <w:rtl/>
            </w:rPr>
          </w:pPr>
          <w:hyperlink w:anchor="_Toc214478129" w:history="1">
            <w:r w:rsidRPr="00E71BA0">
              <w:rPr>
                <w:rStyle w:val="Hyperlink"/>
                <w:rFonts w:ascii="Simplified Arabic" w:hAnsi="Simplified Arabic" w:cs="Simplified Arabic"/>
                <w:b/>
                <w:bCs/>
                <w:noProof/>
                <w:rtl/>
              </w:rPr>
              <w:t>أهداف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Toc214478129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5</w:t>
            </w:r>
            <w:r w:rsidRPr="00E71BA0">
              <w:rPr>
                <w:rFonts w:ascii="Simplified Arabic" w:hAnsi="Simplified Arabic" w:cs="Simplified Arabic"/>
                <w:noProof/>
                <w:webHidden/>
                <w:rtl/>
              </w:rPr>
              <w:fldChar w:fldCharType="end"/>
            </w:r>
          </w:hyperlink>
        </w:p>
        <w:p w14:paraId="765AC893" w14:textId="1C7C66A2" w:rsidR="00E71BA0" w:rsidRPr="00E71BA0" w:rsidRDefault="00E71BA0">
          <w:pPr>
            <w:pStyle w:val="TOC2"/>
            <w:tabs>
              <w:tab w:val="right" w:leader="dot" w:pos="8822"/>
            </w:tabs>
            <w:bidi/>
            <w:rPr>
              <w:rFonts w:ascii="Simplified Arabic" w:hAnsi="Simplified Arabic" w:cs="Simplified Arabic"/>
              <w:noProof/>
              <w:rtl/>
            </w:rPr>
          </w:pPr>
          <w:hyperlink w:anchor="_Toc214478130" w:history="1">
            <w:r w:rsidRPr="00E71BA0">
              <w:rPr>
                <w:rStyle w:val="Hyperlink"/>
                <w:rFonts w:ascii="Simplified Arabic" w:hAnsi="Simplified Arabic" w:cs="Simplified Arabic"/>
                <w:b/>
                <w:bCs/>
                <w:noProof/>
                <w:rtl/>
              </w:rPr>
              <w:t>تساؤلات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Toc214478130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6</w:t>
            </w:r>
            <w:r w:rsidRPr="00E71BA0">
              <w:rPr>
                <w:rFonts w:ascii="Simplified Arabic" w:hAnsi="Simplified Arabic" w:cs="Simplified Arabic"/>
                <w:noProof/>
                <w:webHidden/>
                <w:rtl/>
              </w:rPr>
              <w:fldChar w:fldCharType="end"/>
            </w:r>
          </w:hyperlink>
        </w:p>
        <w:p w14:paraId="13CDA950" w14:textId="4769E47A" w:rsidR="00E71BA0" w:rsidRPr="00E71BA0" w:rsidRDefault="00E71BA0">
          <w:pPr>
            <w:pStyle w:val="TOC2"/>
            <w:tabs>
              <w:tab w:val="right" w:leader="dot" w:pos="8822"/>
            </w:tabs>
            <w:bidi/>
            <w:rPr>
              <w:rFonts w:ascii="Simplified Arabic" w:hAnsi="Simplified Arabic" w:cs="Simplified Arabic"/>
              <w:noProof/>
              <w:rtl/>
            </w:rPr>
          </w:pPr>
          <w:hyperlink w:anchor="_Toc214478131" w:history="1">
            <w:r w:rsidRPr="00E71BA0">
              <w:rPr>
                <w:rStyle w:val="Hyperlink"/>
                <w:rFonts w:ascii="Simplified Arabic" w:hAnsi="Simplified Arabic" w:cs="Simplified Arabic"/>
                <w:b/>
                <w:bCs/>
                <w:noProof/>
                <w:rtl/>
              </w:rPr>
              <w:t>فرضيات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Toc214478131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6</w:t>
            </w:r>
            <w:r w:rsidRPr="00E71BA0">
              <w:rPr>
                <w:rFonts w:ascii="Simplified Arabic" w:hAnsi="Simplified Arabic" w:cs="Simplified Arabic"/>
                <w:noProof/>
                <w:webHidden/>
                <w:rtl/>
              </w:rPr>
              <w:fldChar w:fldCharType="end"/>
            </w:r>
          </w:hyperlink>
        </w:p>
        <w:p w14:paraId="53E529EB" w14:textId="6E0EE9C6" w:rsidR="00E71BA0" w:rsidRPr="00E71BA0" w:rsidRDefault="00E71BA0">
          <w:pPr>
            <w:pStyle w:val="TOC2"/>
            <w:tabs>
              <w:tab w:val="right" w:leader="dot" w:pos="8822"/>
            </w:tabs>
            <w:bidi/>
            <w:rPr>
              <w:rFonts w:ascii="Simplified Arabic" w:hAnsi="Simplified Arabic" w:cs="Simplified Arabic"/>
              <w:noProof/>
              <w:rtl/>
            </w:rPr>
          </w:pPr>
          <w:hyperlink w:anchor="_Toc214478132" w:history="1">
            <w:r w:rsidRPr="00E71BA0">
              <w:rPr>
                <w:rStyle w:val="Hyperlink"/>
                <w:rFonts w:ascii="Simplified Arabic" w:hAnsi="Simplified Arabic" w:cs="Simplified Arabic"/>
                <w:b/>
                <w:bCs/>
                <w:noProof/>
                <w:rtl/>
              </w:rPr>
              <w:t>المنطلقات النظرية للدراسة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Toc214478132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7</w:t>
            </w:r>
            <w:r w:rsidRPr="00E71BA0">
              <w:rPr>
                <w:rFonts w:ascii="Simplified Arabic" w:hAnsi="Simplified Arabic" w:cs="Simplified Arabic"/>
                <w:noProof/>
                <w:webHidden/>
                <w:rtl/>
              </w:rPr>
              <w:fldChar w:fldCharType="end"/>
            </w:r>
          </w:hyperlink>
        </w:p>
        <w:p w14:paraId="1985FDA1" w14:textId="0F8FB13A" w:rsidR="00E71BA0" w:rsidRPr="00E71BA0" w:rsidRDefault="00E71BA0">
          <w:pPr>
            <w:pStyle w:val="TOC2"/>
            <w:tabs>
              <w:tab w:val="right" w:leader="dot" w:pos="8822"/>
            </w:tabs>
            <w:bidi/>
            <w:rPr>
              <w:rFonts w:ascii="Simplified Arabic" w:hAnsi="Simplified Arabic" w:cs="Simplified Arabic"/>
              <w:noProof/>
              <w:rtl/>
            </w:rPr>
          </w:pPr>
          <w:hyperlink w:anchor="_Toc214478133" w:history="1">
            <w:r w:rsidRPr="00E71BA0">
              <w:rPr>
                <w:rStyle w:val="Hyperlink"/>
                <w:rFonts w:ascii="Simplified Arabic" w:hAnsi="Simplified Arabic" w:cs="Simplified Arabic"/>
                <w:b/>
                <w:bCs/>
                <w:noProof/>
                <w:rtl/>
              </w:rPr>
              <w:t>الدراسات السابقة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Toc214478133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16</w:t>
            </w:r>
            <w:r w:rsidRPr="00E71BA0">
              <w:rPr>
                <w:rFonts w:ascii="Simplified Arabic" w:hAnsi="Simplified Arabic" w:cs="Simplified Arabic"/>
                <w:noProof/>
                <w:webHidden/>
                <w:rtl/>
              </w:rPr>
              <w:fldChar w:fldCharType="end"/>
            </w:r>
          </w:hyperlink>
        </w:p>
        <w:p w14:paraId="445FDA7C" w14:textId="7A7D8231" w:rsidR="00E71BA0" w:rsidRPr="00E71BA0" w:rsidRDefault="00E71BA0">
          <w:pPr>
            <w:pStyle w:val="TOC2"/>
            <w:tabs>
              <w:tab w:val="right" w:leader="dot" w:pos="8822"/>
            </w:tabs>
            <w:bidi/>
            <w:rPr>
              <w:rFonts w:ascii="Simplified Arabic" w:hAnsi="Simplified Arabic" w:cs="Simplified Arabic"/>
              <w:noProof/>
              <w:rtl/>
            </w:rPr>
          </w:pPr>
          <w:hyperlink w:anchor="_Toc214478134" w:history="1">
            <w:r w:rsidRPr="00E71BA0">
              <w:rPr>
                <w:rStyle w:val="Hyperlink"/>
                <w:rFonts w:ascii="Simplified Arabic" w:hAnsi="Simplified Arabic" w:cs="Simplified Arabic"/>
                <w:b/>
                <w:bCs/>
                <w:noProof/>
                <w:rtl/>
              </w:rPr>
              <w:t>المنهجية وطرق البحث</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Toc214478134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22</w:t>
            </w:r>
            <w:r w:rsidRPr="00E71BA0">
              <w:rPr>
                <w:rFonts w:ascii="Simplified Arabic" w:hAnsi="Simplified Arabic" w:cs="Simplified Arabic"/>
                <w:noProof/>
                <w:webHidden/>
                <w:rtl/>
              </w:rPr>
              <w:fldChar w:fldCharType="end"/>
            </w:r>
          </w:hyperlink>
        </w:p>
        <w:p w14:paraId="2C4DAE73" w14:textId="4B1715E6" w:rsidR="00E71BA0" w:rsidRPr="00E71BA0" w:rsidRDefault="00E71BA0" w:rsidP="00E71BA0">
          <w:pPr>
            <w:pStyle w:val="TOC1"/>
            <w:rPr>
              <w:rFonts w:eastAsiaTheme="minorEastAsia"/>
              <w:rtl/>
            </w:rPr>
          </w:pPr>
          <w:hyperlink w:anchor="_Toc214478135" w:history="1">
            <w:r w:rsidRPr="00E71BA0">
              <w:rPr>
                <w:rStyle w:val="Hyperlink"/>
                <w:rtl/>
              </w:rPr>
              <w:t>الفصل الثاني: التحول الرقمي</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Toc214478135 \h</w:instrText>
            </w:r>
            <w:r w:rsidRPr="00E71BA0">
              <w:rPr>
                <w:webHidden/>
                <w:rtl/>
              </w:rPr>
              <w:instrText xml:space="preserve"> </w:instrText>
            </w:r>
            <w:r w:rsidRPr="00E71BA0">
              <w:rPr>
                <w:webHidden/>
                <w:rtl/>
              </w:rPr>
            </w:r>
            <w:r w:rsidRPr="00E71BA0">
              <w:rPr>
                <w:webHidden/>
                <w:rtl/>
              </w:rPr>
              <w:fldChar w:fldCharType="separate"/>
            </w:r>
            <w:r w:rsidR="001443B6">
              <w:rPr>
                <w:webHidden/>
                <w:rtl/>
              </w:rPr>
              <w:t>25</w:t>
            </w:r>
            <w:r w:rsidRPr="00E71BA0">
              <w:rPr>
                <w:webHidden/>
                <w:rtl/>
              </w:rPr>
              <w:fldChar w:fldCharType="end"/>
            </w:r>
          </w:hyperlink>
        </w:p>
        <w:p w14:paraId="3B2A3EBB" w14:textId="2CCA74AA"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36" w:history="1">
            <w:r w:rsidRPr="00E71BA0">
              <w:rPr>
                <w:rStyle w:val="Hyperlink"/>
                <w:rFonts w:ascii="Simplified Arabic" w:hAnsi="Simplified Arabic" w:cs="Simplified Arabic"/>
                <w:b/>
                <w:bCs/>
                <w:noProof/>
                <w:rtl/>
              </w:rPr>
              <w:t>مفهوم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Toc214478136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26</w:t>
            </w:r>
            <w:r w:rsidRPr="00E71BA0">
              <w:rPr>
                <w:rFonts w:ascii="Simplified Arabic" w:hAnsi="Simplified Arabic" w:cs="Simplified Arabic"/>
                <w:noProof/>
                <w:webHidden/>
                <w:rtl/>
              </w:rPr>
              <w:fldChar w:fldCharType="end"/>
            </w:r>
          </w:hyperlink>
        </w:p>
        <w:p w14:paraId="5EB55450" w14:textId="56965EC7"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37" w:history="1">
            <w:r w:rsidRPr="00E71BA0">
              <w:rPr>
                <w:rStyle w:val="Hyperlink"/>
                <w:rFonts w:ascii="Simplified Arabic" w:hAnsi="Simplified Arabic" w:cs="Simplified Arabic"/>
                <w:b/>
                <w:bCs/>
                <w:noProof/>
                <w:rtl/>
              </w:rPr>
              <w:t>أهمية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Toc214478137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27</w:t>
            </w:r>
            <w:r w:rsidRPr="00E71BA0">
              <w:rPr>
                <w:rFonts w:ascii="Simplified Arabic" w:hAnsi="Simplified Arabic" w:cs="Simplified Arabic"/>
                <w:noProof/>
                <w:webHidden/>
                <w:rtl/>
              </w:rPr>
              <w:fldChar w:fldCharType="end"/>
            </w:r>
          </w:hyperlink>
        </w:p>
        <w:p w14:paraId="6D706CBB" w14:textId="74E0025C"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38" w:history="1">
            <w:r w:rsidRPr="00E71BA0">
              <w:rPr>
                <w:rStyle w:val="Hyperlink"/>
                <w:rFonts w:ascii="Simplified Arabic" w:hAnsi="Simplified Arabic" w:cs="Simplified Arabic"/>
                <w:b/>
                <w:bCs/>
                <w:noProof/>
                <w:rtl/>
              </w:rPr>
              <w:t>فوائد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Toc214478138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28</w:t>
            </w:r>
            <w:r w:rsidRPr="00E71BA0">
              <w:rPr>
                <w:rFonts w:ascii="Simplified Arabic" w:hAnsi="Simplified Arabic" w:cs="Simplified Arabic"/>
                <w:noProof/>
                <w:webHidden/>
                <w:rtl/>
              </w:rPr>
              <w:fldChar w:fldCharType="end"/>
            </w:r>
          </w:hyperlink>
        </w:p>
        <w:p w14:paraId="0D0842D0" w14:textId="0F903434"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39" w:history="1">
            <w:r w:rsidRPr="00E71BA0">
              <w:rPr>
                <w:rStyle w:val="Hyperlink"/>
                <w:rFonts w:ascii="Simplified Arabic" w:hAnsi="Simplified Arabic" w:cs="Simplified Arabic"/>
                <w:b/>
                <w:bCs/>
                <w:noProof/>
                <w:rtl/>
              </w:rPr>
              <w:t>أهداف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Toc214478139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28</w:t>
            </w:r>
            <w:r w:rsidRPr="00E71BA0">
              <w:rPr>
                <w:rFonts w:ascii="Simplified Arabic" w:hAnsi="Simplified Arabic" w:cs="Simplified Arabic"/>
                <w:noProof/>
                <w:webHidden/>
                <w:rtl/>
              </w:rPr>
              <w:fldChar w:fldCharType="end"/>
            </w:r>
          </w:hyperlink>
        </w:p>
        <w:p w14:paraId="10F7E93A" w14:textId="7A1C3C71"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40" w:history="1">
            <w:r w:rsidRPr="00E71BA0">
              <w:rPr>
                <w:rStyle w:val="Hyperlink"/>
                <w:rFonts w:ascii="Simplified Arabic" w:hAnsi="Simplified Arabic" w:cs="Simplified Arabic"/>
                <w:b/>
                <w:bCs/>
                <w:noProof/>
                <w:rtl/>
              </w:rPr>
              <w:t>مميزات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Toc214478140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29</w:t>
            </w:r>
            <w:r w:rsidRPr="00E71BA0">
              <w:rPr>
                <w:rFonts w:ascii="Simplified Arabic" w:hAnsi="Simplified Arabic" w:cs="Simplified Arabic"/>
                <w:noProof/>
                <w:webHidden/>
                <w:rtl/>
              </w:rPr>
              <w:fldChar w:fldCharType="end"/>
            </w:r>
          </w:hyperlink>
        </w:p>
        <w:p w14:paraId="11BB0A60" w14:textId="6294222F"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41" w:history="1">
            <w:r w:rsidRPr="00E71BA0">
              <w:rPr>
                <w:rStyle w:val="Hyperlink"/>
                <w:rFonts w:ascii="Simplified Arabic" w:hAnsi="Simplified Arabic" w:cs="Simplified Arabic"/>
                <w:b/>
                <w:bCs/>
                <w:noProof/>
                <w:rtl/>
              </w:rPr>
              <w:t>متطلبات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Toc214478141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30</w:t>
            </w:r>
            <w:r w:rsidRPr="00E71BA0">
              <w:rPr>
                <w:rFonts w:ascii="Simplified Arabic" w:hAnsi="Simplified Arabic" w:cs="Simplified Arabic"/>
                <w:noProof/>
                <w:webHidden/>
                <w:rtl/>
              </w:rPr>
              <w:fldChar w:fldCharType="end"/>
            </w:r>
          </w:hyperlink>
        </w:p>
        <w:p w14:paraId="4F89B01C" w14:textId="095969C6"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42" w:history="1">
            <w:r w:rsidRPr="00E71BA0">
              <w:rPr>
                <w:rStyle w:val="Hyperlink"/>
                <w:rFonts w:ascii="Simplified Arabic" w:hAnsi="Simplified Arabic" w:cs="Simplified Arabic"/>
                <w:b/>
                <w:bCs/>
                <w:noProof/>
                <w:rtl/>
              </w:rPr>
              <w:t>معوقات التحول الرقمي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Toc214478142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31</w:t>
            </w:r>
            <w:r w:rsidRPr="00E71BA0">
              <w:rPr>
                <w:rFonts w:ascii="Simplified Arabic" w:hAnsi="Simplified Arabic" w:cs="Simplified Arabic"/>
                <w:noProof/>
                <w:webHidden/>
                <w:rtl/>
              </w:rPr>
              <w:fldChar w:fldCharType="end"/>
            </w:r>
          </w:hyperlink>
        </w:p>
        <w:p w14:paraId="7035F497" w14:textId="762226A1" w:rsidR="00E71BA0" w:rsidRPr="00E71BA0" w:rsidRDefault="00E71BA0" w:rsidP="00E71BA0">
          <w:pPr>
            <w:pStyle w:val="TOC1"/>
            <w:rPr>
              <w:rFonts w:eastAsiaTheme="minorEastAsia"/>
              <w:rtl/>
            </w:rPr>
          </w:pPr>
          <w:hyperlink w:anchor="_Toc214478143" w:history="1">
            <w:r w:rsidRPr="00E71BA0">
              <w:rPr>
                <w:rStyle w:val="Hyperlink"/>
                <w:rtl/>
              </w:rPr>
              <w:t>الفصل الثالث: جودة الخدمات الإدارية</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Toc214478143 \h</w:instrText>
            </w:r>
            <w:r w:rsidRPr="00E71BA0">
              <w:rPr>
                <w:webHidden/>
                <w:rtl/>
              </w:rPr>
              <w:instrText xml:space="preserve"> </w:instrText>
            </w:r>
            <w:r w:rsidRPr="00E71BA0">
              <w:rPr>
                <w:webHidden/>
                <w:rtl/>
              </w:rPr>
            </w:r>
            <w:r w:rsidRPr="00E71BA0">
              <w:rPr>
                <w:webHidden/>
                <w:rtl/>
              </w:rPr>
              <w:fldChar w:fldCharType="separate"/>
            </w:r>
            <w:r w:rsidR="001443B6">
              <w:rPr>
                <w:webHidden/>
                <w:rtl/>
              </w:rPr>
              <w:t>33</w:t>
            </w:r>
            <w:r w:rsidRPr="00E71BA0">
              <w:rPr>
                <w:webHidden/>
                <w:rtl/>
              </w:rPr>
              <w:fldChar w:fldCharType="end"/>
            </w:r>
          </w:hyperlink>
        </w:p>
        <w:p w14:paraId="60F53D90" w14:textId="497E826D"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44" w:history="1">
            <w:r w:rsidRPr="00E71BA0">
              <w:rPr>
                <w:rStyle w:val="Hyperlink"/>
                <w:rFonts w:ascii="Simplified Arabic" w:hAnsi="Simplified Arabic" w:cs="Simplified Arabic"/>
                <w:b/>
                <w:bCs/>
                <w:noProof/>
                <w:rtl/>
              </w:rPr>
              <w:t>مفهوم جودة الخدمة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Toc214478144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34</w:t>
            </w:r>
            <w:r w:rsidRPr="00E71BA0">
              <w:rPr>
                <w:rFonts w:ascii="Simplified Arabic" w:hAnsi="Simplified Arabic" w:cs="Simplified Arabic"/>
                <w:noProof/>
                <w:webHidden/>
                <w:rtl/>
              </w:rPr>
              <w:fldChar w:fldCharType="end"/>
            </w:r>
          </w:hyperlink>
        </w:p>
        <w:p w14:paraId="3B47AF21" w14:textId="633ED101"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45" w:history="1">
            <w:r w:rsidRPr="00E71BA0">
              <w:rPr>
                <w:rStyle w:val="Hyperlink"/>
                <w:rFonts w:ascii="Simplified Arabic" w:hAnsi="Simplified Arabic" w:cs="Simplified Arabic"/>
                <w:b/>
                <w:bCs/>
                <w:noProof/>
                <w:rtl/>
              </w:rPr>
              <w:t>مستويات جودة الخدمة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Toc214478145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35</w:t>
            </w:r>
            <w:r w:rsidRPr="00E71BA0">
              <w:rPr>
                <w:rFonts w:ascii="Simplified Arabic" w:hAnsi="Simplified Arabic" w:cs="Simplified Arabic"/>
                <w:noProof/>
                <w:webHidden/>
                <w:rtl/>
              </w:rPr>
              <w:fldChar w:fldCharType="end"/>
            </w:r>
          </w:hyperlink>
        </w:p>
        <w:p w14:paraId="48165B75" w14:textId="18CB914C"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46" w:history="1">
            <w:r w:rsidRPr="00E71BA0">
              <w:rPr>
                <w:rStyle w:val="Hyperlink"/>
                <w:rFonts w:ascii="Simplified Arabic" w:hAnsi="Simplified Arabic" w:cs="Simplified Arabic"/>
                <w:b/>
                <w:bCs/>
                <w:noProof/>
                <w:rtl/>
              </w:rPr>
              <w:t>أهمية جودة الخدمة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Toc214478146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35</w:t>
            </w:r>
            <w:r w:rsidRPr="00E71BA0">
              <w:rPr>
                <w:rFonts w:ascii="Simplified Arabic" w:hAnsi="Simplified Arabic" w:cs="Simplified Arabic"/>
                <w:noProof/>
                <w:webHidden/>
                <w:rtl/>
              </w:rPr>
              <w:fldChar w:fldCharType="end"/>
            </w:r>
          </w:hyperlink>
        </w:p>
        <w:p w14:paraId="1CBF6282" w14:textId="79ABB42D"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47" w:history="1">
            <w:r w:rsidRPr="00E71BA0">
              <w:rPr>
                <w:rStyle w:val="Hyperlink"/>
                <w:rFonts w:ascii="Simplified Arabic" w:hAnsi="Simplified Arabic" w:cs="Simplified Arabic"/>
                <w:b/>
                <w:bCs/>
                <w:noProof/>
                <w:rtl/>
              </w:rPr>
              <w:t>السمات الأساسية للخدمات</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Toc214478147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36</w:t>
            </w:r>
            <w:r w:rsidRPr="00E71BA0">
              <w:rPr>
                <w:rFonts w:ascii="Simplified Arabic" w:hAnsi="Simplified Arabic" w:cs="Simplified Arabic"/>
                <w:noProof/>
                <w:webHidden/>
                <w:rtl/>
              </w:rPr>
              <w:fldChar w:fldCharType="end"/>
            </w:r>
          </w:hyperlink>
        </w:p>
        <w:p w14:paraId="7532E83F" w14:textId="7450AE55"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48" w:history="1">
            <w:r w:rsidRPr="00E71BA0">
              <w:rPr>
                <w:rStyle w:val="Hyperlink"/>
                <w:rFonts w:ascii="Simplified Arabic" w:hAnsi="Simplified Arabic" w:cs="Simplified Arabic"/>
                <w:b/>
                <w:bCs/>
                <w:noProof/>
                <w:rtl/>
              </w:rPr>
              <w:t>أبعاد جودة الخدمات</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Toc214478148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36</w:t>
            </w:r>
            <w:r w:rsidRPr="00E71BA0">
              <w:rPr>
                <w:rFonts w:ascii="Simplified Arabic" w:hAnsi="Simplified Arabic" w:cs="Simplified Arabic"/>
                <w:noProof/>
                <w:webHidden/>
                <w:rtl/>
              </w:rPr>
              <w:fldChar w:fldCharType="end"/>
            </w:r>
          </w:hyperlink>
        </w:p>
        <w:p w14:paraId="3D049C9E" w14:textId="7A9CA5ED"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49" w:history="1">
            <w:r w:rsidRPr="00E71BA0">
              <w:rPr>
                <w:rStyle w:val="Hyperlink"/>
                <w:rFonts w:ascii="Simplified Arabic" w:hAnsi="Simplified Arabic" w:cs="Simplified Arabic"/>
                <w:b/>
                <w:bCs/>
                <w:noProof/>
                <w:rtl/>
              </w:rPr>
              <w:t>تقنيات مراقبة جودة الخدمات</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Toc214478149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38</w:t>
            </w:r>
            <w:r w:rsidRPr="00E71BA0">
              <w:rPr>
                <w:rFonts w:ascii="Simplified Arabic" w:hAnsi="Simplified Arabic" w:cs="Simplified Arabic"/>
                <w:noProof/>
                <w:webHidden/>
                <w:rtl/>
              </w:rPr>
              <w:fldChar w:fldCharType="end"/>
            </w:r>
          </w:hyperlink>
        </w:p>
        <w:p w14:paraId="74F92A3E" w14:textId="36FEE733"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50" w:history="1">
            <w:r w:rsidRPr="00E71BA0">
              <w:rPr>
                <w:rStyle w:val="Hyperlink"/>
                <w:rFonts w:ascii="Simplified Arabic" w:hAnsi="Simplified Arabic" w:cs="Simplified Arabic"/>
                <w:b/>
                <w:bCs/>
                <w:noProof/>
                <w:rtl/>
              </w:rPr>
              <w:t>أهمية قياس جودة الخدمة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Toc214478150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39</w:t>
            </w:r>
            <w:r w:rsidRPr="00E71BA0">
              <w:rPr>
                <w:rFonts w:ascii="Simplified Arabic" w:hAnsi="Simplified Arabic" w:cs="Simplified Arabic"/>
                <w:noProof/>
                <w:webHidden/>
                <w:rtl/>
              </w:rPr>
              <w:fldChar w:fldCharType="end"/>
            </w:r>
          </w:hyperlink>
        </w:p>
        <w:p w14:paraId="15D68C5B" w14:textId="308DD3C0" w:rsidR="00E71BA0" w:rsidRPr="00E71BA0" w:rsidRDefault="00E71BA0" w:rsidP="00E71BA0">
          <w:pPr>
            <w:pStyle w:val="TOC1"/>
            <w:rPr>
              <w:rFonts w:eastAsiaTheme="minorEastAsia"/>
              <w:rtl/>
            </w:rPr>
          </w:pPr>
          <w:hyperlink w:anchor="_Toc214478151" w:history="1">
            <w:r w:rsidRPr="00E71BA0">
              <w:rPr>
                <w:rStyle w:val="Hyperlink"/>
                <w:rtl/>
              </w:rPr>
              <w:t>الفصل الرابع: الإجراءات المنهجية ونتائج الدراسة</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Toc214478151 \h</w:instrText>
            </w:r>
            <w:r w:rsidRPr="00E71BA0">
              <w:rPr>
                <w:webHidden/>
                <w:rtl/>
              </w:rPr>
              <w:instrText xml:space="preserve"> </w:instrText>
            </w:r>
            <w:r w:rsidRPr="00E71BA0">
              <w:rPr>
                <w:webHidden/>
                <w:rtl/>
              </w:rPr>
            </w:r>
            <w:r w:rsidRPr="00E71BA0">
              <w:rPr>
                <w:webHidden/>
                <w:rtl/>
              </w:rPr>
              <w:fldChar w:fldCharType="separate"/>
            </w:r>
            <w:r w:rsidR="001443B6">
              <w:rPr>
                <w:webHidden/>
                <w:rtl/>
              </w:rPr>
              <w:t>40</w:t>
            </w:r>
            <w:r w:rsidRPr="00E71BA0">
              <w:rPr>
                <w:webHidden/>
                <w:rtl/>
              </w:rPr>
              <w:fldChar w:fldCharType="end"/>
            </w:r>
          </w:hyperlink>
        </w:p>
        <w:p w14:paraId="62D32E09" w14:textId="641B4D46" w:rsidR="00E71BA0" w:rsidRPr="00E71BA0" w:rsidRDefault="00E71BA0">
          <w:pPr>
            <w:pStyle w:val="TOC2"/>
            <w:tabs>
              <w:tab w:val="right" w:leader="dot" w:pos="8822"/>
            </w:tabs>
            <w:bidi/>
            <w:rPr>
              <w:rFonts w:ascii="Simplified Arabic" w:hAnsi="Simplified Arabic" w:cs="Simplified Arabic"/>
              <w:noProof/>
              <w:rtl/>
            </w:rPr>
          </w:pPr>
          <w:hyperlink w:anchor="_Toc214478152" w:history="1">
            <w:r w:rsidRPr="00E71BA0">
              <w:rPr>
                <w:rStyle w:val="Hyperlink"/>
                <w:rFonts w:ascii="Simplified Arabic" w:hAnsi="Simplified Arabic" w:cs="Simplified Arabic"/>
                <w:b/>
                <w:bCs/>
                <w:noProof/>
                <w:rtl/>
              </w:rPr>
              <w:t>الإجراءات المنهجية للدراسة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Toc214478152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41</w:t>
            </w:r>
            <w:r w:rsidRPr="00E71BA0">
              <w:rPr>
                <w:rFonts w:ascii="Simplified Arabic" w:hAnsi="Simplified Arabic" w:cs="Simplified Arabic"/>
                <w:noProof/>
                <w:webHidden/>
                <w:rtl/>
              </w:rPr>
              <w:fldChar w:fldCharType="end"/>
            </w:r>
          </w:hyperlink>
        </w:p>
        <w:p w14:paraId="5A9A0B33" w14:textId="1EAA2E65"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53" w:history="1">
            <w:r>
              <w:rPr>
                <w:rStyle w:val="Hyperlink"/>
                <w:rFonts w:ascii="Simplified Arabic" w:hAnsi="Simplified Arabic" w:cs="Simplified Arabic"/>
                <w:b/>
                <w:bCs/>
                <w:noProof/>
              </w:rPr>
              <w:t xml:space="preserve">  </w:t>
            </w:r>
            <w:r w:rsidRPr="00E71BA0">
              <w:rPr>
                <w:rStyle w:val="Hyperlink"/>
                <w:rFonts w:ascii="Simplified Arabic" w:hAnsi="Simplified Arabic" w:cs="Simplified Arabic"/>
                <w:b/>
                <w:bCs/>
                <w:noProof/>
                <w:rtl/>
              </w:rPr>
              <w:t>منهج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Toc214478153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41</w:t>
            </w:r>
            <w:r w:rsidRPr="00E71BA0">
              <w:rPr>
                <w:rFonts w:ascii="Simplified Arabic" w:hAnsi="Simplified Arabic" w:cs="Simplified Arabic"/>
                <w:noProof/>
                <w:webHidden/>
                <w:rtl/>
              </w:rPr>
              <w:fldChar w:fldCharType="end"/>
            </w:r>
          </w:hyperlink>
        </w:p>
        <w:p w14:paraId="62AC8E00" w14:textId="21CCC52C"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54" w:history="1">
            <w:r w:rsidRPr="00E71BA0">
              <w:rPr>
                <w:rStyle w:val="Hyperlink"/>
                <w:rFonts w:ascii="Simplified Arabic" w:hAnsi="Simplified Arabic" w:cs="Simplified Arabic"/>
                <w:b/>
                <w:bCs/>
                <w:noProof/>
                <w:rtl/>
              </w:rPr>
              <w:t>محددات العينة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Toc214478154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41</w:t>
            </w:r>
            <w:r w:rsidRPr="00E71BA0">
              <w:rPr>
                <w:rFonts w:ascii="Simplified Arabic" w:hAnsi="Simplified Arabic" w:cs="Simplified Arabic"/>
                <w:noProof/>
                <w:webHidden/>
                <w:rtl/>
              </w:rPr>
              <w:fldChar w:fldCharType="end"/>
            </w:r>
          </w:hyperlink>
        </w:p>
        <w:p w14:paraId="10D0741D" w14:textId="0223F068"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55" w:history="1">
            <w:r>
              <w:rPr>
                <w:rStyle w:val="Hyperlink"/>
                <w:rFonts w:ascii="Simplified Arabic" w:hAnsi="Simplified Arabic" w:cs="Simplified Arabic" w:hint="cs"/>
                <w:b/>
                <w:bCs/>
                <w:noProof/>
                <w:rtl/>
              </w:rPr>
              <w:t xml:space="preserve">  </w:t>
            </w:r>
            <w:r w:rsidRPr="00E71BA0">
              <w:rPr>
                <w:rStyle w:val="Hyperlink"/>
                <w:rFonts w:ascii="Simplified Arabic" w:hAnsi="Simplified Arabic" w:cs="Simplified Arabic"/>
                <w:b/>
                <w:bCs/>
                <w:noProof/>
                <w:rtl/>
              </w:rPr>
              <w:t>حدود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Toc214478155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42</w:t>
            </w:r>
            <w:r w:rsidRPr="00E71BA0">
              <w:rPr>
                <w:rFonts w:ascii="Simplified Arabic" w:hAnsi="Simplified Arabic" w:cs="Simplified Arabic"/>
                <w:noProof/>
                <w:webHidden/>
                <w:rtl/>
              </w:rPr>
              <w:fldChar w:fldCharType="end"/>
            </w:r>
          </w:hyperlink>
        </w:p>
        <w:p w14:paraId="28033568" w14:textId="6CC31459"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56" w:history="1">
            <w:r w:rsidRPr="00E71BA0">
              <w:rPr>
                <w:rStyle w:val="Hyperlink"/>
                <w:rFonts w:ascii="Simplified Arabic" w:hAnsi="Simplified Arabic" w:cs="Simplified Arabic"/>
                <w:b/>
                <w:bCs/>
                <w:noProof/>
                <w:rtl/>
              </w:rPr>
              <w:t>خطوات جمع البيانات.</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Toc214478156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42</w:t>
            </w:r>
            <w:r w:rsidRPr="00E71BA0">
              <w:rPr>
                <w:rFonts w:ascii="Simplified Arabic" w:hAnsi="Simplified Arabic" w:cs="Simplified Arabic"/>
                <w:noProof/>
                <w:webHidden/>
                <w:rtl/>
              </w:rPr>
              <w:fldChar w:fldCharType="end"/>
            </w:r>
          </w:hyperlink>
        </w:p>
        <w:p w14:paraId="1E24AB74" w14:textId="315A230E"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57" w:history="1">
            <w:r>
              <w:rPr>
                <w:rStyle w:val="Hyperlink"/>
                <w:rFonts w:ascii="Simplified Arabic" w:hAnsi="Simplified Arabic" w:cs="Simplified Arabic" w:hint="cs"/>
                <w:b/>
                <w:bCs/>
                <w:noProof/>
                <w:rtl/>
              </w:rPr>
              <w:t xml:space="preserve"> </w:t>
            </w:r>
            <w:r w:rsidRPr="00E71BA0">
              <w:rPr>
                <w:rStyle w:val="Hyperlink"/>
                <w:rFonts w:ascii="Simplified Arabic" w:hAnsi="Simplified Arabic" w:cs="Simplified Arabic"/>
                <w:b/>
                <w:bCs/>
                <w:noProof/>
                <w:rtl/>
              </w:rPr>
              <w:t>معايير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Toc214478157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43</w:t>
            </w:r>
            <w:r w:rsidRPr="00E71BA0">
              <w:rPr>
                <w:rFonts w:ascii="Simplified Arabic" w:hAnsi="Simplified Arabic" w:cs="Simplified Arabic"/>
                <w:noProof/>
                <w:webHidden/>
                <w:rtl/>
              </w:rPr>
              <w:fldChar w:fldCharType="end"/>
            </w:r>
          </w:hyperlink>
        </w:p>
        <w:p w14:paraId="7FD23E5A" w14:textId="0E8BAD44"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58" w:history="1">
            <w:r>
              <w:rPr>
                <w:rStyle w:val="Hyperlink"/>
                <w:rFonts w:ascii="Simplified Arabic" w:hAnsi="Simplified Arabic" w:cs="Simplified Arabic" w:hint="cs"/>
                <w:b/>
                <w:bCs/>
                <w:noProof/>
                <w:rtl/>
              </w:rPr>
              <w:t xml:space="preserve"> </w:t>
            </w:r>
            <w:r w:rsidRPr="00E71BA0">
              <w:rPr>
                <w:rStyle w:val="Hyperlink"/>
                <w:rFonts w:ascii="Simplified Arabic" w:hAnsi="Simplified Arabic" w:cs="Simplified Arabic"/>
                <w:b/>
                <w:bCs/>
                <w:noProof/>
                <w:rtl/>
              </w:rPr>
              <w:t>أداة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Toc214478158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47</w:t>
            </w:r>
            <w:r w:rsidRPr="00E71BA0">
              <w:rPr>
                <w:rFonts w:ascii="Simplified Arabic" w:hAnsi="Simplified Arabic" w:cs="Simplified Arabic"/>
                <w:noProof/>
                <w:webHidden/>
                <w:rtl/>
              </w:rPr>
              <w:fldChar w:fldCharType="end"/>
            </w:r>
          </w:hyperlink>
        </w:p>
        <w:p w14:paraId="3FAF1242" w14:textId="77A2E83B"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59" w:history="1">
            <w:r w:rsidRPr="00E71BA0">
              <w:rPr>
                <w:rStyle w:val="Hyperlink"/>
                <w:rFonts w:ascii="Simplified Arabic" w:hAnsi="Simplified Arabic" w:cs="Simplified Arabic"/>
                <w:b/>
                <w:bCs/>
                <w:noProof/>
                <w:rtl/>
              </w:rPr>
              <w:t>الخصائص السيكومترية لأداة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Toc214478159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50</w:t>
            </w:r>
            <w:r w:rsidRPr="00E71BA0">
              <w:rPr>
                <w:rFonts w:ascii="Simplified Arabic" w:hAnsi="Simplified Arabic" w:cs="Simplified Arabic"/>
                <w:noProof/>
                <w:webHidden/>
                <w:rtl/>
              </w:rPr>
              <w:fldChar w:fldCharType="end"/>
            </w:r>
          </w:hyperlink>
        </w:p>
        <w:p w14:paraId="3A5C48B7" w14:textId="7ACCF1CA"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60" w:history="1">
            <w:r w:rsidRPr="00E71BA0">
              <w:rPr>
                <w:rStyle w:val="Hyperlink"/>
                <w:rFonts w:ascii="Simplified Arabic" w:hAnsi="Simplified Arabic" w:cs="Simplified Arabic"/>
                <w:b/>
                <w:bCs/>
                <w:noProof/>
                <w:rtl/>
              </w:rPr>
              <w:t>التحليل الوصفي لبيانات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Toc214478160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53</w:t>
            </w:r>
            <w:r w:rsidRPr="00E71BA0">
              <w:rPr>
                <w:rFonts w:ascii="Simplified Arabic" w:hAnsi="Simplified Arabic" w:cs="Simplified Arabic"/>
                <w:noProof/>
                <w:webHidden/>
                <w:rtl/>
              </w:rPr>
              <w:fldChar w:fldCharType="end"/>
            </w:r>
          </w:hyperlink>
        </w:p>
        <w:p w14:paraId="015E6D0D" w14:textId="6F17A8FE"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61" w:history="1">
            <w:r w:rsidRPr="00E71BA0">
              <w:rPr>
                <w:rStyle w:val="Hyperlink"/>
                <w:rFonts w:ascii="Simplified Arabic" w:hAnsi="Simplified Arabic" w:cs="Simplified Arabic"/>
                <w:b/>
                <w:bCs/>
                <w:noProof/>
                <w:rtl/>
              </w:rPr>
              <w:t>أساليب التحليل الإحصائي.</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Toc214478161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57</w:t>
            </w:r>
            <w:r w:rsidRPr="00E71BA0">
              <w:rPr>
                <w:rFonts w:ascii="Simplified Arabic" w:hAnsi="Simplified Arabic" w:cs="Simplified Arabic"/>
                <w:noProof/>
                <w:webHidden/>
                <w:rtl/>
              </w:rPr>
              <w:fldChar w:fldCharType="end"/>
            </w:r>
          </w:hyperlink>
        </w:p>
        <w:p w14:paraId="1E8A33A9" w14:textId="158DA159" w:rsidR="00E71BA0" w:rsidRPr="00E71BA0" w:rsidRDefault="00E71BA0">
          <w:pPr>
            <w:pStyle w:val="TOC2"/>
            <w:tabs>
              <w:tab w:val="right" w:leader="dot" w:pos="8822"/>
            </w:tabs>
            <w:bidi/>
            <w:rPr>
              <w:rFonts w:ascii="Simplified Arabic" w:hAnsi="Simplified Arabic" w:cs="Simplified Arabic"/>
              <w:noProof/>
              <w:rtl/>
            </w:rPr>
          </w:pPr>
          <w:hyperlink w:anchor="_Toc214478162" w:history="1">
            <w:r w:rsidRPr="00E71BA0">
              <w:rPr>
                <w:rStyle w:val="Hyperlink"/>
                <w:rFonts w:ascii="Simplified Arabic" w:hAnsi="Simplified Arabic" w:cs="Simplified Arabic"/>
                <w:b/>
                <w:bCs/>
                <w:noProof/>
                <w:rtl/>
              </w:rPr>
              <w:t>عرض نتائج الدراسة.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Toc214478162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58</w:t>
            </w:r>
            <w:r w:rsidRPr="00E71BA0">
              <w:rPr>
                <w:rFonts w:ascii="Simplified Arabic" w:hAnsi="Simplified Arabic" w:cs="Simplified Arabic"/>
                <w:noProof/>
                <w:webHidden/>
                <w:rtl/>
              </w:rPr>
              <w:fldChar w:fldCharType="end"/>
            </w:r>
          </w:hyperlink>
        </w:p>
        <w:p w14:paraId="36ECAD1E" w14:textId="6F435F9F" w:rsidR="00E71BA0" w:rsidRPr="00E71BA0" w:rsidRDefault="00E71BA0" w:rsidP="00E71BA0">
          <w:pPr>
            <w:pStyle w:val="TOC1"/>
            <w:rPr>
              <w:rFonts w:eastAsiaTheme="minorEastAsia"/>
              <w:rtl/>
            </w:rPr>
          </w:pPr>
          <w:hyperlink w:anchor="_Toc214478163" w:history="1">
            <w:r w:rsidRPr="00E71BA0">
              <w:rPr>
                <w:rStyle w:val="Hyperlink"/>
                <w:rtl/>
              </w:rPr>
              <w:t>الفصل الخامس مناقشة نتائج الدراسة، المقترحات، والتوصيات</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Toc214478163 \h</w:instrText>
            </w:r>
            <w:r w:rsidRPr="00E71BA0">
              <w:rPr>
                <w:webHidden/>
                <w:rtl/>
              </w:rPr>
              <w:instrText xml:space="preserve"> </w:instrText>
            </w:r>
            <w:r w:rsidRPr="00E71BA0">
              <w:rPr>
                <w:webHidden/>
                <w:rtl/>
              </w:rPr>
            </w:r>
            <w:r w:rsidRPr="00E71BA0">
              <w:rPr>
                <w:webHidden/>
                <w:rtl/>
              </w:rPr>
              <w:fldChar w:fldCharType="separate"/>
            </w:r>
            <w:r w:rsidR="001443B6">
              <w:rPr>
                <w:webHidden/>
                <w:rtl/>
              </w:rPr>
              <w:t>78</w:t>
            </w:r>
            <w:r w:rsidRPr="00E71BA0">
              <w:rPr>
                <w:webHidden/>
                <w:rtl/>
              </w:rPr>
              <w:fldChar w:fldCharType="end"/>
            </w:r>
          </w:hyperlink>
        </w:p>
        <w:p w14:paraId="30BA2B42" w14:textId="693D8FDB"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64" w:history="1">
            <w:r w:rsidRPr="00E71BA0">
              <w:rPr>
                <w:rStyle w:val="Hyperlink"/>
                <w:rFonts w:ascii="Simplified Arabic" w:hAnsi="Simplified Arabic" w:cs="Simplified Arabic"/>
                <w:b/>
                <w:bCs/>
                <w:noProof/>
                <w:rtl/>
              </w:rPr>
              <w:t>مناقشة النتائج الوصفية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Toc214478164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79</w:t>
            </w:r>
            <w:r w:rsidRPr="00E71BA0">
              <w:rPr>
                <w:rFonts w:ascii="Simplified Arabic" w:hAnsi="Simplified Arabic" w:cs="Simplified Arabic"/>
                <w:noProof/>
                <w:webHidden/>
                <w:rtl/>
              </w:rPr>
              <w:fldChar w:fldCharType="end"/>
            </w:r>
          </w:hyperlink>
        </w:p>
        <w:p w14:paraId="711A4C8E" w14:textId="07EC15FF" w:rsidR="00E71BA0" w:rsidRPr="00E71BA0" w:rsidRDefault="00E71BA0">
          <w:pPr>
            <w:pStyle w:val="TOC2"/>
            <w:tabs>
              <w:tab w:val="left" w:pos="1440"/>
              <w:tab w:val="right" w:leader="dot" w:pos="8822"/>
            </w:tabs>
            <w:bidi/>
            <w:rPr>
              <w:rFonts w:ascii="Simplified Arabic" w:hAnsi="Simplified Arabic" w:cs="Simplified Arabic"/>
              <w:noProof/>
              <w:rtl/>
            </w:rPr>
          </w:pPr>
          <w:hyperlink w:anchor="_Toc214478165" w:history="1">
            <w:r w:rsidRPr="00E71BA0">
              <w:rPr>
                <w:rStyle w:val="Hyperlink"/>
                <w:rFonts w:ascii="Simplified Arabic" w:hAnsi="Simplified Arabic" w:cs="Simplified Arabic"/>
                <w:b/>
                <w:bCs/>
                <w:noProof/>
                <w:rtl/>
              </w:rPr>
              <w:t>مناقشة نتائج الفرضيات</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Toc214478165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81</w:t>
            </w:r>
            <w:r w:rsidRPr="00E71BA0">
              <w:rPr>
                <w:rFonts w:ascii="Simplified Arabic" w:hAnsi="Simplified Arabic" w:cs="Simplified Arabic"/>
                <w:noProof/>
                <w:webHidden/>
                <w:rtl/>
              </w:rPr>
              <w:fldChar w:fldCharType="end"/>
            </w:r>
          </w:hyperlink>
        </w:p>
        <w:p w14:paraId="18F7CBAA" w14:textId="3A96E44B"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66" w:history="1">
            <w:r w:rsidRPr="00E71BA0">
              <w:rPr>
                <w:rStyle w:val="Hyperlink"/>
                <w:rFonts w:ascii="Simplified Arabic" w:hAnsi="Simplified Arabic" w:cs="Simplified Arabic"/>
                <w:b/>
                <w:bCs/>
                <w:noProof/>
                <w:rtl/>
              </w:rPr>
              <w:t>الدلالات النظرية والتطبيقية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Toc214478166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90</w:t>
            </w:r>
            <w:r w:rsidRPr="00E71BA0">
              <w:rPr>
                <w:rFonts w:ascii="Simplified Arabic" w:hAnsi="Simplified Arabic" w:cs="Simplified Arabic"/>
                <w:noProof/>
                <w:webHidden/>
                <w:rtl/>
              </w:rPr>
              <w:fldChar w:fldCharType="end"/>
            </w:r>
          </w:hyperlink>
        </w:p>
        <w:p w14:paraId="754CF7C5" w14:textId="087D82E0" w:rsidR="00E71BA0" w:rsidRPr="00E71BA0" w:rsidRDefault="00E71BA0">
          <w:pPr>
            <w:pStyle w:val="TOC2"/>
            <w:tabs>
              <w:tab w:val="left" w:pos="1200"/>
              <w:tab w:val="right" w:leader="dot" w:pos="8822"/>
            </w:tabs>
            <w:bidi/>
            <w:rPr>
              <w:rFonts w:ascii="Simplified Arabic" w:hAnsi="Simplified Arabic" w:cs="Simplified Arabic"/>
              <w:noProof/>
              <w:rtl/>
            </w:rPr>
          </w:pPr>
          <w:hyperlink w:anchor="_Toc214478167" w:history="1">
            <w:r w:rsidRPr="00E71BA0">
              <w:rPr>
                <w:rStyle w:val="Hyperlink"/>
                <w:rFonts w:ascii="Simplified Arabic" w:hAnsi="Simplified Arabic" w:cs="Simplified Arabic"/>
                <w:b/>
                <w:bCs/>
                <w:noProof/>
                <w:rtl/>
              </w:rPr>
              <w:t>المقترحات والتوصيات</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Toc214478167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92</w:t>
            </w:r>
            <w:r w:rsidRPr="00E71BA0">
              <w:rPr>
                <w:rFonts w:ascii="Simplified Arabic" w:hAnsi="Simplified Arabic" w:cs="Simplified Arabic"/>
                <w:noProof/>
                <w:webHidden/>
                <w:rtl/>
              </w:rPr>
              <w:fldChar w:fldCharType="end"/>
            </w:r>
          </w:hyperlink>
        </w:p>
        <w:p w14:paraId="24CA378E" w14:textId="2B6DF94C" w:rsidR="00E71BA0" w:rsidRPr="00E71BA0" w:rsidRDefault="00E71BA0">
          <w:pPr>
            <w:pStyle w:val="TOC2"/>
            <w:tabs>
              <w:tab w:val="right" w:leader="dot" w:pos="8822"/>
            </w:tabs>
            <w:bidi/>
            <w:rPr>
              <w:rFonts w:ascii="Simplified Arabic" w:hAnsi="Simplified Arabic" w:cs="Simplified Arabic"/>
              <w:noProof/>
              <w:rtl/>
            </w:rPr>
          </w:pPr>
          <w:hyperlink w:anchor="_Toc214478168" w:history="1">
            <w:r w:rsidRPr="00E71BA0">
              <w:rPr>
                <w:rStyle w:val="Hyperlink"/>
                <w:rFonts w:ascii="Simplified Arabic" w:hAnsi="Simplified Arabic" w:cs="Simplified Arabic"/>
                <w:b/>
                <w:bCs/>
                <w:noProof/>
                <w:rtl/>
              </w:rPr>
              <w:t>الخاتمة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Toc214478168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94</w:t>
            </w:r>
            <w:r w:rsidRPr="00E71BA0">
              <w:rPr>
                <w:rFonts w:ascii="Simplified Arabic" w:hAnsi="Simplified Arabic" w:cs="Simplified Arabic"/>
                <w:noProof/>
                <w:webHidden/>
                <w:rtl/>
              </w:rPr>
              <w:fldChar w:fldCharType="end"/>
            </w:r>
          </w:hyperlink>
        </w:p>
        <w:p w14:paraId="7CC20724" w14:textId="1D6134DD" w:rsidR="00E71BA0" w:rsidRPr="00E71BA0" w:rsidRDefault="00E71BA0" w:rsidP="00E71BA0">
          <w:pPr>
            <w:pStyle w:val="TOC1"/>
            <w:rPr>
              <w:rFonts w:eastAsiaTheme="minorEastAsia"/>
              <w:rtl/>
            </w:rPr>
          </w:pPr>
          <w:hyperlink w:anchor="_Toc214478169" w:history="1">
            <w:r w:rsidRPr="00E71BA0">
              <w:rPr>
                <w:rStyle w:val="Hyperlink"/>
                <w:rtl/>
              </w:rPr>
              <w:t>المــــــــــــلاحــــــــــــــق</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Toc214478169 \h</w:instrText>
            </w:r>
            <w:r w:rsidRPr="00E71BA0">
              <w:rPr>
                <w:webHidden/>
                <w:rtl/>
              </w:rPr>
              <w:instrText xml:space="preserve"> </w:instrText>
            </w:r>
            <w:r w:rsidRPr="00E71BA0">
              <w:rPr>
                <w:webHidden/>
                <w:rtl/>
              </w:rPr>
            </w:r>
            <w:r w:rsidRPr="00E71BA0">
              <w:rPr>
                <w:webHidden/>
                <w:rtl/>
              </w:rPr>
              <w:fldChar w:fldCharType="separate"/>
            </w:r>
            <w:r w:rsidR="001443B6">
              <w:rPr>
                <w:webHidden/>
                <w:rtl/>
              </w:rPr>
              <w:t>95</w:t>
            </w:r>
            <w:r w:rsidRPr="00E71BA0">
              <w:rPr>
                <w:webHidden/>
                <w:rtl/>
              </w:rPr>
              <w:fldChar w:fldCharType="end"/>
            </w:r>
          </w:hyperlink>
        </w:p>
        <w:p w14:paraId="3A98F800" w14:textId="6D5ED3E6" w:rsidR="00E71BA0" w:rsidRPr="00E71BA0" w:rsidRDefault="00E71BA0">
          <w:pPr>
            <w:pStyle w:val="TOC2"/>
            <w:tabs>
              <w:tab w:val="right" w:leader="dot" w:pos="8822"/>
            </w:tabs>
            <w:bidi/>
            <w:rPr>
              <w:rFonts w:ascii="Simplified Arabic" w:hAnsi="Simplified Arabic" w:cs="Simplified Arabic"/>
              <w:noProof/>
              <w:rtl/>
            </w:rPr>
          </w:pPr>
          <w:hyperlink w:anchor="_Toc214478170" w:history="1">
            <w:r w:rsidRPr="00E71BA0">
              <w:rPr>
                <w:rStyle w:val="Hyperlink"/>
                <w:rFonts w:ascii="Simplified Arabic" w:hAnsi="Simplified Arabic" w:cs="Simplified Arabic"/>
                <w:b/>
                <w:bCs/>
                <w:noProof/>
                <w:rtl/>
              </w:rPr>
              <w:t>الملحق (أ): أداة الدراسة (الاستبانة)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Toc214478170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96</w:t>
            </w:r>
            <w:r w:rsidRPr="00E71BA0">
              <w:rPr>
                <w:rFonts w:ascii="Simplified Arabic" w:hAnsi="Simplified Arabic" w:cs="Simplified Arabic"/>
                <w:noProof/>
                <w:webHidden/>
                <w:rtl/>
              </w:rPr>
              <w:fldChar w:fldCharType="end"/>
            </w:r>
          </w:hyperlink>
        </w:p>
        <w:p w14:paraId="196EDEA9" w14:textId="5421D7AC" w:rsidR="00E71BA0" w:rsidRPr="00E71BA0" w:rsidRDefault="00E71BA0">
          <w:pPr>
            <w:pStyle w:val="TOC2"/>
            <w:tabs>
              <w:tab w:val="right" w:leader="dot" w:pos="8822"/>
            </w:tabs>
            <w:bidi/>
            <w:rPr>
              <w:rFonts w:ascii="Simplified Arabic" w:hAnsi="Simplified Arabic" w:cs="Simplified Arabic"/>
              <w:noProof/>
              <w:rtl/>
            </w:rPr>
          </w:pPr>
          <w:hyperlink w:anchor="_Toc214478171" w:history="1">
            <w:r w:rsidRPr="00E71BA0">
              <w:rPr>
                <w:rStyle w:val="Hyperlink"/>
                <w:rFonts w:ascii="Simplified Arabic" w:hAnsi="Simplified Arabic" w:cs="Simplified Arabic"/>
                <w:b/>
                <w:bCs/>
                <w:noProof/>
                <w:rtl/>
              </w:rPr>
              <w:t>الملحق (ب): تشخيص نموذج الانحدار للفرضية الرئيسية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Toc214478171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101</w:t>
            </w:r>
            <w:r w:rsidRPr="00E71BA0">
              <w:rPr>
                <w:rFonts w:ascii="Simplified Arabic" w:hAnsi="Simplified Arabic" w:cs="Simplified Arabic"/>
                <w:noProof/>
                <w:webHidden/>
                <w:rtl/>
              </w:rPr>
              <w:fldChar w:fldCharType="end"/>
            </w:r>
          </w:hyperlink>
        </w:p>
        <w:p w14:paraId="4D60B7E2" w14:textId="29253A32" w:rsidR="00E71BA0" w:rsidRPr="00E71BA0" w:rsidRDefault="00E71BA0" w:rsidP="00E71BA0">
          <w:pPr>
            <w:pStyle w:val="TOC1"/>
            <w:rPr>
              <w:rFonts w:eastAsiaTheme="minorEastAsia"/>
              <w:rtl/>
            </w:rPr>
          </w:pPr>
          <w:hyperlink w:anchor="_Toc214478172" w:history="1">
            <w:r w:rsidRPr="00E71BA0">
              <w:rPr>
                <w:rStyle w:val="Hyperlink"/>
                <w:rtl/>
              </w:rPr>
              <w:t>المراجع</w:t>
            </w:r>
            <w:r w:rsidRPr="00E71BA0">
              <w:rPr>
                <w:webHidden/>
                <w:rtl/>
              </w:rPr>
              <w:tab/>
            </w:r>
            <w:r w:rsidRPr="00E71BA0">
              <w:rPr>
                <w:webHidden/>
                <w:rtl/>
              </w:rPr>
              <w:fldChar w:fldCharType="begin"/>
            </w:r>
            <w:r w:rsidRPr="00E71BA0">
              <w:rPr>
                <w:webHidden/>
                <w:rtl/>
              </w:rPr>
              <w:instrText xml:space="preserve"> </w:instrText>
            </w:r>
            <w:r w:rsidRPr="00E71BA0">
              <w:rPr>
                <w:webHidden/>
              </w:rPr>
              <w:instrText>PAGEREF</w:instrText>
            </w:r>
            <w:r w:rsidRPr="00E71BA0">
              <w:rPr>
                <w:webHidden/>
                <w:rtl/>
              </w:rPr>
              <w:instrText xml:space="preserve"> _</w:instrText>
            </w:r>
            <w:r w:rsidRPr="00E71BA0">
              <w:rPr>
                <w:webHidden/>
              </w:rPr>
              <w:instrText>Toc214478172 \h</w:instrText>
            </w:r>
            <w:r w:rsidRPr="00E71BA0">
              <w:rPr>
                <w:webHidden/>
                <w:rtl/>
              </w:rPr>
              <w:instrText xml:space="preserve"> </w:instrText>
            </w:r>
            <w:r w:rsidRPr="00E71BA0">
              <w:rPr>
                <w:webHidden/>
                <w:rtl/>
              </w:rPr>
            </w:r>
            <w:r w:rsidRPr="00E71BA0">
              <w:rPr>
                <w:webHidden/>
                <w:rtl/>
              </w:rPr>
              <w:fldChar w:fldCharType="separate"/>
            </w:r>
            <w:r w:rsidR="001443B6">
              <w:rPr>
                <w:webHidden/>
                <w:rtl/>
              </w:rPr>
              <w:t>104</w:t>
            </w:r>
            <w:r w:rsidRPr="00E71BA0">
              <w:rPr>
                <w:webHidden/>
                <w:rtl/>
              </w:rPr>
              <w:fldChar w:fldCharType="end"/>
            </w:r>
          </w:hyperlink>
        </w:p>
        <w:p w14:paraId="127B45AD" w14:textId="01E48FB6" w:rsidR="00E71BA0" w:rsidRPr="00E71BA0" w:rsidRDefault="00E71BA0">
          <w:pPr>
            <w:pStyle w:val="TOC2"/>
            <w:tabs>
              <w:tab w:val="right" w:leader="dot" w:pos="8822"/>
            </w:tabs>
            <w:bidi/>
            <w:rPr>
              <w:rFonts w:ascii="Simplified Arabic" w:hAnsi="Simplified Arabic" w:cs="Simplified Arabic"/>
              <w:noProof/>
              <w:rtl/>
            </w:rPr>
          </w:pPr>
          <w:hyperlink w:anchor="_Toc214478173" w:history="1">
            <w:r w:rsidRPr="00E71BA0">
              <w:rPr>
                <w:rStyle w:val="Hyperlink"/>
                <w:rFonts w:ascii="Simplified Arabic" w:hAnsi="Simplified Arabic" w:cs="Simplified Arabic"/>
                <w:b/>
                <w:bCs/>
                <w:noProof/>
                <w:rtl/>
              </w:rPr>
              <w:t>أولًا: المراجع العربية.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Toc214478173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104</w:t>
            </w:r>
            <w:r w:rsidRPr="00E71BA0">
              <w:rPr>
                <w:rFonts w:ascii="Simplified Arabic" w:hAnsi="Simplified Arabic" w:cs="Simplified Arabic"/>
                <w:noProof/>
                <w:webHidden/>
                <w:rtl/>
              </w:rPr>
              <w:fldChar w:fldCharType="end"/>
            </w:r>
          </w:hyperlink>
        </w:p>
        <w:p w14:paraId="1E2CB8E5" w14:textId="502B1179" w:rsidR="00E71BA0" w:rsidRDefault="00E71BA0">
          <w:pPr>
            <w:pStyle w:val="TOC2"/>
            <w:tabs>
              <w:tab w:val="right" w:leader="dot" w:pos="8822"/>
            </w:tabs>
            <w:bidi/>
            <w:rPr>
              <w:noProof/>
              <w:rtl/>
            </w:rPr>
          </w:pPr>
          <w:hyperlink w:anchor="_Toc214478174" w:history="1">
            <w:r w:rsidRPr="00E71BA0">
              <w:rPr>
                <w:rStyle w:val="Hyperlink"/>
                <w:rFonts w:ascii="Simplified Arabic" w:hAnsi="Simplified Arabic" w:cs="Simplified Arabic"/>
                <w:b/>
                <w:bCs/>
                <w:noProof/>
                <w:rtl/>
              </w:rPr>
              <w:t>ثانيًا: المراجع الأجنبية.</w:t>
            </w:r>
            <w:r w:rsidRPr="00E71BA0">
              <w:rPr>
                <w:rFonts w:ascii="Simplified Arabic" w:hAnsi="Simplified Arabic" w:cs="Simplified Arabic"/>
                <w:noProof/>
                <w:webHidden/>
                <w:rtl/>
              </w:rPr>
              <w:tab/>
            </w:r>
            <w:r w:rsidRPr="00E71BA0">
              <w:rPr>
                <w:rFonts w:ascii="Simplified Arabic" w:hAnsi="Simplified Arabic" w:cs="Simplified Arabic"/>
                <w:noProof/>
                <w:webHidden/>
                <w:rtl/>
              </w:rPr>
              <w:fldChar w:fldCharType="begin"/>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Pr>
              <w:instrText>PAGEREF</w:instrText>
            </w:r>
            <w:r w:rsidRPr="00E71BA0">
              <w:rPr>
                <w:rFonts w:ascii="Simplified Arabic" w:hAnsi="Simplified Arabic" w:cs="Simplified Arabic"/>
                <w:noProof/>
                <w:webHidden/>
                <w:rtl/>
              </w:rPr>
              <w:instrText xml:space="preserve"> _</w:instrText>
            </w:r>
            <w:r w:rsidRPr="00E71BA0">
              <w:rPr>
                <w:rFonts w:ascii="Simplified Arabic" w:hAnsi="Simplified Arabic" w:cs="Simplified Arabic"/>
                <w:noProof/>
                <w:webHidden/>
              </w:rPr>
              <w:instrText>Toc214478174 \h</w:instrText>
            </w:r>
            <w:r w:rsidRPr="00E71BA0">
              <w:rPr>
                <w:rFonts w:ascii="Simplified Arabic" w:hAnsi="Simplified Arabic" w:cs="Simplified Arabic"/>
                <w:noProof/>
                <w:webHidden/>
                <w:rtl/>
              </w:rPr>
              <w:instrText xml:space="preserve"> </w:instrText>
            </w:r>
            <w:r w:rsidRPr="00E71BA0">
              <w:rPr>
                <w:rFonts w:ascii="Simplified Arabic" w:hAnsi="Simplified Arabic" w:cs="Simplified Arabic"/>
                <w:noProof/>
                <w:webHidden/>
                <w:rtl/>
              </w:rPr>
            </w:r>
            <w:r w:rsidRPr="00E71BA0">
              <w:rPr>
                <w:rFonts w:ascii="Simplified Arabic" w:hAnsi="Simplified Arabic" w:cs="Simplified Arabic"/>
                <w:noProof/>
                <w:webHidden/>
                <w:rtl/>
              </w:rPr>
              <w:fldChar w:fldCharType="separate"/>
            </w:r>
            <w:r w:rsidR="001443B6">
              <w:rPr>
                <w:rFonts w:ascii="Simplified Arabic" w:hAnsi="Simplified Arabic" w:cs="Simplified Arabic"/>
                <w:noProof/>
                <w:webHidden/>
                <w:rtl/>
              </w:rPr>
              <w:t>107</w:t>
            </w:r>
            <w:r w:rsidRPr="00E71BA0">
              <w:rPr>
                <w:rFonts w:ascii="Simplified Arabic" w:hAnsi="Simplified Arabic" w:cs="Simplified Arabic"/>
                <w:noProof/>
                <w:webHidden/>
                <w:rtl/>
              </w:rPr>
              <w:fldChar w:fldCharType="end"/>
            </w:r>
          </w:hyperlink>
        </w:p>
        <w:p w14:paraId="18839C09" w14:textId="5DEDF1B6" w:rsidR="00A10E6D" w:rsidRPr="00E71BA0" w:rsidRDefault="00DB2467" w:rsidP="00E71BA0">
          <w:pPr>
            <w:rPr>
              <w:rtl/>
            </w:rPr>
          </w:pPr>
          <w:r>
            <w:rPr>
              <w:b/>
              <w:bCs/>
              <w:noProof/>
            </w:rPr>
            <w:fldChar w:fldCharType="end"/>
          </w:r>
        </w:p>
      </w:sdtContent>
    </w:sdt>
    <w:p w14:paraId="51D9A124" w14:textId="4F22022C" w:rsidR="00A10E6D" w:rsidRPr="000E4025" w:rsidRDefault="000E4025" w:rsidP="000E4025">
      <w:pPr>
        <w:jc w:val="center"/>
        <w:rPr>
          <w:rFonts w:ascii="Simplified Arabic" w:hAnsi="Simplified Arabic" w:cs="Simplified Arabic"/>
          <w:b/>
          <w:bCs/>
          <w:sz w:val="36"/>
          <w:szCs w:val="36"/>
          <w:rtl/>
        </w:rPr>
      </w:pPr>
      <w:r w:rsidRPr="000E4025">
        <w:rPr>
          <w:rFonts w:ascii="Simplified Arabic" w:hAnsi="Simplified Arabic" w:cs="Simplified Arabic" w:hint="cs"/>
          <w:b/>
          <w:bCs/>
          <w:sz w:val="36"/>
          <w:szCs w:val="36"/>
          <w:rtl/>
        </w:rPr>
        <w:t>فهرس الجداول</w:t>
      </w:r>
    </w:p>
    <w:p w14:paraId="287F3399" w14:textId="2BD31CCB" w:rsidR="007C6F6D" w:rsidRDefault="006A6D45">
      <w:pPr>
        <w:pStyle w:val="TOC1"/>
        <w:rPr>
          <w:rFonts w:asciiTheme="minorHAnsi" w:eastAsiaTheme="minorEastAsia" w:hAnsiTheme="minorHAnsi" w:cstheme="minorBidi"/>
          <w:b w:val="0"/>
          <w:bCs w:val="0"/>
          <w:rtl/>
        </w:rPr>
      </w:pPr>
      <w:r>
        <w:rPr>
          <w:sz w:val="32"/>
          <w:szCs w:val="32"/>
          <w:rtl/>
        </w:rPr>
        <w:fldChar w:fldCharType="begin"/>
      </w:r>
      <w:r>
        <w:rPr>
          <w:sz w:val="32"/>
          <w:szCs w:val="32"/>
          <w:rtl/>
        </w:rPr>
        <w:instrText xml:space="preserve"> </w:instrText>
      </w:r>
      <w:r>
        <w:rPr>
          <w:sz w:val="32"/>
          <w:szCs w:val="32"/>
        </w:rPr>
        <w:instrText>TOC</w:instrText>
      </w:r>
      <w:r>
        <w:rPr>
          <w:sz w:val="32"/>
          <w:szCs w:val="32"/>
          <w:rtl/>
        </w:rPr>
        <w:instrText xml:space="preserve"> \</w:instrText>
      </w:r>
      <w:r>
        <w:rPr>
          <w:sz w:val="32"/>
          <w:szCs w:val="32"/>
        </w:rPr>
        <w:instrText>h \z \t</w:instrText>
      </w:r>
      <w:r>
        <w:rPr>
          <w:sz w:val="32"/>
          <w:szCs w:val="32"/>
          <w:rtl/>
        </w:rPr>
        <w:instrText xml:space="preserve"> "الجداول,1" </w:instrText>
      </w:r>
      <w:r>
        <w:rPr>
          <w:sz w:val="32"/>
          <w:szCs w:val="32"/>
          <w:rtl/>
        </w:rPr>
        <w:fldChar w:fldCharType="separate"/>
      </w:r>
      <w:hyperlink w:anchor="_Toc214481592" w:history="1">
        <w:r w:rsidR="007C6F6D" w:rsidRPr="00101139">
          <w:rPr>
            <w:rStyle w:val="Hyperlink"/>
            <w:rFonts w:hint="eastAsia"/>
            <w:rtl/>
          </w:rPr>
          <w:t>الجدول</w:t>
        </w:r>
        <w:r w:rsidR="007C6F6D" w:rsidRPr="00101139">
          <w:rPr>
            <w:rStyle w:val="Hyperlink"/>
            <w:rtl/>
          </w:rPr>
          <w:t xml:space="preserve"> (1): </w:t>
        </w:r>
        <w:r w:rsidR="007C6F6D" w:rsidRPr="00101139">
          <w:rPr>
            <w:rStyle w:val="Hyperlink"/>
            <w:rFonts w:hint="eastAsia"/>
            <w:rtl/>
          </w:rPr>
          <w:t>توزيع</w:t>
        </w:r>
        <w:r w:rsidR="007C6F6D" w:rsidRPr="00101139">
          <w:rPr>
            <w:rStyle w:val="Hyperlink"/>
            <w:rtl/>
          </w:rPr>
          <w:t xml:space="preserve"> </w:t>
        </w:r>
        <w:r w:rsidR="007C6F6D" w:rsidRPr="00101139">
          <w:rPr>
            <w:rStyle w:val="Hyperlink"/>
            <w:rFonts w:hint="eastAsia"/>
            <w:rtl/>
          </w:rPr>
          <w:t>العينة</w:t>
        </w:r>
        <w:r w:rsidR="007C6F6D" w:rsidRPr="00101139">
          <w:rPr>
            <w:rStyle w:val="Hyperlink"/>
            <w:rtl/>
          </w:rPr>
          <w:t xml:space="preserve"> </w:t>
        </w:r>
        <w:r w:rsidR="007C6F6D" w:rsidRPr="00101139">
          <w:rPr>
            <w:rStyle w:val="Hyperlink"/>
            <w:rFonts w:hint="eastAsia"/>
            <w:rtl/>
          </w:rPr>
          <w:t>بين</w:t>
        </w:r>
        <w:r w:rsidR="007C6F6D" w:rsidRPr="00101139">
          <w:rPr>
            <w:rStyle w:val="Hyperlink"/>
            <w:rtl/>
          </w:rPr>
          <w:t xml:space="preserve"> </w:t>
        </w:r>
        <w:r w:rsidR="007C6F6D" w:rsidRPr="00101139">
          <w:rPr>
            <w:rStyle w:val="Hyperlink"/>
            <w:rFonts w:hint="eastAsia"/>
            <w:rtl/>
          </w:rPr>
          <w:t>الجنسين</w:t>
        </w:r>
        <w:r w:rsidR="007C6F6D" w:rsidRPr="00101139">
          <w:rPr>
            <w:rStyle w:val="Hyperlink"/>
            <w:rtl/>
          </w:rPr>
          <w:t xml:space="preserve"> </w:t>
        </w:r>
        <w:r w:rsidR="007C6F6D" w:rsidRPr="00101139">
          <w:rPr>
            <w:rStyle w:val="Hyperlink"/>
            <w:rFonts w:hint="eastAsia"/>
            <w:rtl/>
          </w:rPr>
          <w:t>حسب</w:t>
        </w:r>
        <w:r w:rsidR="007C6F6D" w:rsidRPr="00101139">
          <w:rPr>
            <w:rStyle w:val="Hyperlink"/>
            <w:rtl/>
          </w:rPr>
          <w:t xml:space="preserve"> </w:t>
        </w:r>
        <w:r w:rsidR="007C6F6D" w:rsidRPr="00101139">
          <w:rPr>
            <w:rStyle w:val="Hyperlink"/>
            <w:rFonts w:hint="eastAsia"/>
            <w:rtl/>
          </w:rPr>
          <w:t>قطاع</w:t>
        </w:r>
        <w:r w:rsidR="007C6F6D" w:rsidRPr="00101139">
          <w:rPr>
            <w:rStyle w:val="Hyperlink"/>
            <w:rtl/>
          </w:rPr>
          <w:t xml:space="preserve"> </w:t>
        </w:r>
        <w:r w:rsidR="007C6F6D" w:rsidRPr="00101139">
          <w:rPr>
            <w:rStyle w:val="Hyperlink"/>
            <w:rFonts w:hint="eastAsia"/>
            <w:rtl/>
          </w:rPr>
          <w:t>العمل</w:t>
        </w:r>
        <w:r w:rsidR="007C6F6D">
          <w:rPr>
            <w:webHidden/>
            <w:rtl/>
          </w:rPr>
          <w:tab/>
        </w:r>
        <w:r w:rsidR="007C6F6D">
          <w:rPr>
            <w:webHidden/>
            <w:rtl/>
          </w:rPr>
          <w:fldChar w:fldCharType="begin"/>
        </w:r>
        <w:r w:rsidR="007C6F6D">
          <w:rPr>
            <w:webHidden/>
            <w:rtl/>
          </w:rPr>
          <w:instrText xml:space="preserve"> </w:instrText>
        </w:r>
        <w:r w:rsidR="007C6F6D">
          <w:rPr>
            <w:webHidden/>
          </w:rPr>
          <w:instrText>PAGEREF</w:instrText>
        </w:r>
        <w:r w:rsidR="007C6F6D">
          <w:rPr>
            <w:webHidden/>
            <w:rtl/>
          </w:rPr>
          <w:instrText xml:space="preserve"> _</w:instrText>
        </w:r>
        <w:r w:rsidR="007C6F6D">
          <w:rPr>
            <w:webHidden/>
          </w:rPr>
          <w:instrText>Toc214481592 \h</w:instrText>
        </w:r>
        <w:r w:rsidR="007C6F6D">
          <w:rPr>
            <w:webHidden/>
            <w:rtl/>
          </w:rPr>
          <w:instrText xml:space="preserve"> </w:instrText>
        </w:r>
        <w:r w:rsidR="007C6F6D">
          <w:rPr>
            <w:webHidden/>
            <w:rtl/>
          </w:rPr>
        </w:r>
        <w:r w:rsidR="007C6F6D">
          <w:rPr>
            <w:webHidden/>
            <w:rtl/>
          </w:rPr>
          <w:fldChar w:fldCharType="separate"/>
        </w:r>
        <w:r w:rsidR="001443B6">
          <w:rPr>
            <w:webHidden/>
            <w:rtl/>
          </w:rPr>
          <w:t>44</w:t>
        </w:r>
        <w:r w:rsidR="007C6F6D">
          <w:rPr>
            <w:webHidden/>
            <w:rtl/>
          </w:rPr>
          <w:fldChar w:fldCharType="end"/>
        </w:r>
      </w:hyperlink>
    </w:p>
    <w:p w14:paraId="32EB3625" w14:textId="0F1052F6" w:rsidR="007C6F6D" w:rsidRDefault="007C6F6D">
      <w:pPr>
        <w:pStyle w:val="TOC1"/>
        <w:rPr>
          <w:rFonts w:asciiTheme="minorHAnsi" w:eastAsiaTheme="minorEastAsia" w:hAnsiTheme="minorHAnsi" w:cstheme="minorBidi"/>
          <w:b w:val="0"/>
          <w:bCs w:val="0"/>
          <w:rtl/>
        </w:rPr>
      </w:pPr>
      <w:hyperlink w:anchor="_Toc214481593" w:history="1">
        <w:r w:rsidRPr="00101139">
          <w:rPr>
            <w:rStyle w:val="Hyperlink"/>
            <w:rFonts w:hint="eastAsia"/>
            <w:rtl/>
          </w:rPr>
          <w:t>الجدول</w:t>
        </w:r>
        <w:r w:rsidRPr="00101139">
          <w:rPr>
            <w:rStyle w:val="Hyperlink"/>
            <w:rtl/>
          </w:rPr>
          <w:t xml:space="preserve"> (2): </w:t>
        </w:r>
        <w:r w:rsidRPr="00101139">
          <w:rPr>
            <w:rStyle w:val="Hyperlink"/>
            <w:rFonts w:hint="eastAsia"/>
            <w:rtl/>
          </w:rPr>
          <w:t>اختبار</w:t>
        </w:r>
        <w:r w:rsidRPr="00101139">
          <w:rPr>
            <w:rStyle w:val="Hyperlink"/>
            <w:rtl/>
          </w:rPr>
          <w:t xml:space="preserve"> </w:t>
        </w:r>
        <w:r w:rsidRPr="00101139">
          <w:rPr>
            <w:rStyle w:val="Hyperlink"/>
            <w:rFonts w:hint="eastAsia"/>
            <w:rtl/>
          </w:rPr>
          <w:t>كاي</w:t>
        </w:r>
        <w:r w:rsidRPr="00101139">
          <w:rPr>
            <w:rStyle w:val="Hyperlink"/>
            <w:rtl/>
          </w:rPr>
          <w:t xml:space="preserve"> </w:t>
        </w:r>
        <w:r w:rsidRPr="00101139">
          <w:rPr>
            <w:rStyle w:val="Hyperlink"/>
            <w:rFonts w:hint="eastAsia"/>
            <w:rtl/>
          </w:rPr>
          <w:t>تربيع</w:t>
        </w:r>
        <w:r w:rsidRPr="00101139">
          <w:rPr>
            <w:rStyle w:val="Hyperlink"/>
            <w:rtl/>
          </w:rPr>
          <w:t xml:space="preserve"> </w:t>
        </w:r>
        <w:r w:rsidRPr="00101139">
          <w:rPr>
            <w:rStyle w:val="Hyperlink"/>
            <w:rFonts w:hint="eastAsia"/>
            <w:rtl/>
          </w:rPr>
          <w:t>للجنس</w:t>
        </w:r>
        <w:r w:rsidRPr="00101139">
          <w:rPr>
            <w:rStyle w:val="Hyperlink"/>
            <w:rtl/>
          </w:rPr>
          <w:t xml:space="preserve"> </w:t>
        </w:r>
        <w:r w:rsidRPr="00101139">
          <w:rPr>
            <w:rStyle w:val="Hyperlink"/>
            <w:rFonts w:hint="eastAsia"/>
            <w:rtl/>
          </w:rPr>
          <w:t>وحسب</w:t>
        </w:r>
        <w:r w:rsidRPr="00101139">
          <w:rPr>
            <w:rStyle w:val="Hyperlink"/>
            <w:rtl/>
          </w:rPr>
          <w:t xml:space="preserve"> </w:t>
        </w:r>
        <w:r w:rsidRPr="00101139">
          <w:rPr>
            <w:rStyle w:val="Hyperlink"/>
            <w:rFonts w:hint="eastAsia"/>
            <w:rtl/>
          </w:rPr>
          <w:t>قطاع</w:t>
        </w:r>
        <w:r w:rsidRPr="00101139">
          <w:rPr>
            <w:rStyle w:val="Hyperlink"/>
            <w:rtl/>
          </w:rPr>
          <w:t xml:space="preserve"> </w:t>
        </w:r>
        <w:r w:rsidRPr="00101139">
          <w:rPr>
            <w:rStyle w:val="Hyperlink"/>
            <w:rFonts w:hint="eastAsia"/>
            <w:rtl/>
          </w:rPr>
          <w:t>العمل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Toc214481593 \h</w:instrText>
        </w:r>
        <w:r>
          <w:rPr>
            <w:webHidden/>
            <w:rtl/>
          </w:rPr>
          <w:instrText xml:space="preserve"> </w:instrText>
        </w:r>
        <w:r>
          <w:rPr>
            <w:webHidden/>
            <w:rtl/>
          </w:rPr>
        </w:r>
        <w:r>
          <w:rPr>
            <w:webHidden/>
            <w:rtl/>
          </w:rPr>
          <w:fldChar w:fldCharType="separate"/>
        </w:r>
        <w:r w:rsidR="001443B6">
          <w:rPr>
            <w:webHidden/>
            <w:rtl/>
          </w:rPr>
          <w:t>44</w:t>
        </w:r>
        <w:r>
          <w:rPr>
            <w:webHidden/>
            <w:rtl/>
          </w:rPr>
          <w:fldChar w:fldCharType="end"/>
        </w:r>
      </w:hyperlink>
    </w:p>
    <w:p w14:paraId="048900D0" w14:textId="64F1AD43" w:rsidR="007C6F6D" w:rsidRDefault="007C6F6D">
      <w:pPr>
        <w:pStyle w:val="TOC1"/>
        <w:rPr>
          <w:rFonts w:asciiTheme="minorHAnsi" w:eastAsiaTheme="minorEastAsia" w:hAnsiTheme="minorHAnsi" w:cstheme="minorBidi"/>
          <w:b w:val="0"/>
          <w:bCs w:val="0"/>
          <w:rtl/>
        </w:rPr>
      </w:pPr>
      <w:hyperlink w:anchor="_Toc214481594" w:history="1">
        <w:r w:rsidRPr="00101139">
          <w:rPr>
            <w:rStyle w:val="Hyperlink"/>
            <w:rFonts w:hint="eastAsia"/>
            <w:rtl/>
          </w:rPr>
          <w:t>الجدول</w:t>
        </w:r>
        <w:r w:rsidRPr="00101139">
          <w:rPr>
            <w:rStyle w:val="Hyperlink"/>
            <w:rtl/>
          </w:rPr>
          <w:t xml:space="preserve"> (3) </w:t>
        </w:r>
        <w:r w:rsidRPr="00101139">
          <w:rPr>
            <w:rStyle w:val="Hyperlink"/>
            <w:rFonts w:hint="eastAsia"/>
            <w:rtl/>
          </w:rPr>
          <w:t>توزيع</w:t>
        </w:r>
        <w:r w:rsidRPr="00101139">
          <w:rPr>
            <w:rStyle w:val="Hyperlink"/>
            <w:rtl/>
          </w:rPr>
          <w:t xml:space="preserve"> </w:t>
        </w:r>
        <w:r w:rsidRPr="00101139">
          <w:rPr>
            <w:rStyle w:val="Hyperlink"/>
            <w:rFonts w:hint="eastAsia"/>
            <w:rtl/>
          </w:rPr>
          <w:t>أفراد</w:t>
        </w:r>
        <w:r w:rsidRPr="00101139">
          <w:rPr>
            <w:rStyle w:val="Hyperlink"/>
            <w:rtl/>
          </w:rPr>
          <w:t xml:space="preserve"> </w:t>
        </w:r>
        <w:r w:rsidRPr="00101139">
          <w:rPr>
            <w:rStyle w:val="Hyperlink"/>
            <w:rFonts w:hint="eastAsia"/>
            <w:rtl/>
          </w:rPr>
          <w:t>العينة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للمؤهل</w:t>
        </w:r>
        <w:r w:rsidRPr="00101139">
          <w:rPr>
            <w:rStyle w:val="Hyperlink"/>
            <w:rtl/>
          </w:rPr>
          <w:t xml:space="preserve"> </w:t>
        </w:r>
        <w:r w:rsidRPr="00101139">
          <w:rPr>
            <w:rStyle w:val="Hyperlink"/>
            <w:rFonts w:hint="eastAsia"/>
            <w:rtl/>
          </w:rPr>
          <w:t>العلمي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Toc214481594 \h</w:instrText>
        </w:r>
        <w:r>
          <w:rPr>
            <w:webHidden/>
            <w:rtl/>
          </w:rPr>
          <w:instrText xml:space="preserve"> </w:instrText>
        </w:r>
        <w:r>
          <w:rPr>
            <w:webHidden/>
            <w:rtl/>
          </w:rPr>
        </w:r>
        <w:r>
          <w:rPr>
            <w:webHidden/>
            <w:rtl/>
          </w:rPr>
          <w:fldChar w:fldCharType="separate"/>
        </w:r>
        <w:r w:rsidR="001443B6">
          <w:rPr>
            <w:webHidden/>
            <w:rtl/>
          </w:rPr>
          <w:t>44</w:t>
        </w:r>
        <w:r>
          <w:rPr>
            <w:webHidden/>
            <w:rtl/>
          </w:rPr>
          <w:fldChar w:fldCharType="end"/>
        </w:r>
      </w:hyperlink>
    </w:p>
    <w:p w14:paraId="16F0D719" w14:textId="1B03DEC5" w:rsidR="007C6F6D" w:rsidRDefault="007C6F6D">
      <w:pPr>
        <w:pStyle w:val="TOC1"/>
        <w:rPr>
          <w:rFonts w:asciiTheme="minorHAnsi" w:eastAsiaTheme="minorEastAsia" w:hAnsiTheme="minorHAnsi" w:cstheme="minorBidi"/>
          <w:b w:val="0"/>
          <w:bCs w:val="0"/>
          <w:rtl/>
        </w:rPr>
      </w:pPr>
      <w:hyperlink w:anchor="_Toc214481595" w:history="1">
        <w:r w:rsidRPr="00101139">
          <w:rPr>
            <w:rStyle w:val="Hyperlink"/>
            <w:rFonts w:hint="eastAsia"/>
            <w:rtl/>
          </w:rPr>
          <w:t>الجدول</w:t>
        </w:r>
        <w:r w:rsidRPr="00101139">
          <w:rPr>
            <w:rStyle w:val="Hyperlink"/>
            <w:rtl/>
          </w:rPr>
          <w:t xml:space="preserve"> (4) </w:t>
        </w:r>
        <w:r w:rsidRPr="00101139">
          <w:rPr>
            <w:rStyle w:val="Hyperlink"/>
            <w:rFonts w:hint="eastAsia"/>
            <w:rtl/>
          </w:rPr>
          <w:t>اختبار</w:t>
        </w:r>
        <w:r w:rsidRPr="00101139">
          <w:rPr>
            <w:rStyle w:val="Hyperlink"/>
            <w:rtl/>
          </w:rPr>
          <w:t xml:space="preserve"> </w:t>
        </w:r>
        <w:r w:rsidRPr="00101139">
          <w:rPr>
            <w:rStyle w:val="Hyperlink"/>
            <w:rFonts w:hint="eastAsia"/>
            <w:rtl/>
          </w:rPr>
          <w:t>كاي</w:t>
        </w:r>
        <w:r w:rsidRPr="00101139">
          <w:rPr>
            <w:rStyle w:val="Hyperlink"/>
            <w:rtl/>
          </w:rPr>
          <w:t xml:space="preserve"> </w:t>
        </w:r>
        <w:r w:rsidRPr="00101139">
          <w:rPr>
            <w:rStyle w:val="Hyperlink"/>
            <w:rFonts w:hint="eastAsia"/>
            <w:rtl/>
          </w:rPr>
          <w:t>تربيع</w:t>
        </w:r>
        <w:r w:rsidRPr="00101139">
          <w:rPr>
            <w:rStyle w:val="Hyperlink"/>
            <w:rtl/>
          </w:rPr>
          <w:t xml:space="preserve"> </w:t>
        </w:r>
        <w:r w:rsidRPr="00101139">
          <w:rPr>
            <w:rStyle w:val="Hyperlink"/>
            <w:rFonts w:hint="eastAsia"/>
            <w:rtl/>
          </w:rPr>
          <w:t>للمؤهل</w:t>
        </w:r>
        <w:r w:rsidRPr="00101139">
          <w:rPr>
            <w:rStyle w:val="Hyperlink"/>
            <w:rtl/>
          </w:rPr>
          <w:t xml:space="preserve"> </w:t>
        </w:r>
        <w:r w:rsidRPr="00101139">
          <w:rPr>
            <w:rStyle w:val="Hyperlink"/>
            <w:rFonts w:hint="eastAsia"/>
            <w:rtl/>
          </w:rPr>
          <w:t>العلمي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Toc214481595 \h</w:instrText>
        </w:r>
        <w:r>
          <w:rPr>
            <w:webHidden/>
            <w:rtl/>
          </w:rPr>
          <w:instrText xml:space="preserve"> </w:instrText>
        </w:r>
        <w:r>
          <w:rPr>
            <w:webHidden/>
            <w:rtl/>
          </w:rPr>
        </w:r>
        <w:r>
          <w:rPr>
            <w:webHidden/>
            <w:rtl/>
          </w:rPr>
          <w:fldChar w:fldCharType="separate"/>
        </w:r>
        <w:r w:rsidR="001443B6">
          <w:rPr>
            <w:webHidden/>
            <w:rtl/>
          </w:rPr>
          <w:t>45</w:t>
        </w:r>
        <w:r>
          <w:rPr>
            <w:webHidden/>
            <w:rtl/>
          </w:rPr>
          <w:fldChar w:fldCharType="end"/>
        </w:r>
      </w:hyperlink>
    </w:p>
    <w:p w14:paraId="3078A204" w14:textId="731AA006" w:rsidR="007C6F6D" w:rsidRDefault="007C6F6D">
      <w:pPr>
        <w:pStyle w:val="TOC1"/>
        <w:rPr>
          <w:rFonts w:asciiTheme="minorHAnsi" w:eastAsiaTheme="minorEastAsia" w:hAnsiTheme="minorHAnsi" w:cstheme="minorBidi"/>
          <w:b w:val="0"/>
          <w:bCs w:val="0"/>
          <w:rtl/>
        </w:rPr>
      </w:pPr>
      <w:hyperlink w:anchor="_Toc214481596" w:history="1">
        <w:r w:rsidRPr="00101139">
          <w:rPr>
            <w:rStyle w:val="Hyperlink"/>
            <w:rFonts w:hint="eastAsia"/>
            <w:rtl/>
          </w:rPr>
          <w:t>الجدول</w:t>
        </w:r>
        <w:r w:rsidRPr="00101139">
          <w:rPr>
            <w:rStyle w:val="Hyperlink"/>
            <w:rtl/>
          </w:rPr>
          <w:t xml:space="preserve"> (5) </w:t>
        </w:r>
        <w:r w:rsidRPr="00101139">
          <w:rPr>
            <w:rStyle w:val="Hyperlink"/>
            <w:rFonts w:hint="eastAsia"/>
            <w:rtl/>
          </w:rPr>
          <w:t>توزيع</w:t>
        </w:r>
        <w:r w:rsidRPr="00101139">
          <w:rPr>
            <w:rStyle w:val="Hyperlink"/>
            <w:rtl/>
          </w:rPr>
          <w:t xml:space="preserve"> </w:t>
        </w:r>
        <w:r w:rsidRPr="00101139">
          <w:rPr>
            <w:rStyle w:val="Hyperlink"/>
            <w:rFonts w:hint="eastAsia"/>
            <w:rtl/>
          </w:rPr>
          <w:t>أفراد</w:t>
        </w:r>
        <w:r w:rsidRPr="00101139">
          <w:rPr>
            <w:rStyle w:val="Hyperlink"/>
            <w:rtl/>
          </w:rPr>
          <w:t xml:space="preserve"> </w:t>
        </w:r>
        <w:r w:rsidRPr="00101139">
          <w:rPr>
            <w:rStyle w:val="Hyperlink"/>
            <w:rFonts w:hint="eastAsia"/>
            <w:rtl/>
          </w:rPr>
          <w:t>العينة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سنوات</w:t>
        </w:r>
        <w:r w:rsidRPr="00101139">
          <w:rPr>
            <w:rStyle w:val="Hyperlink"/>
            <w:rtl/>
          </w:rPr>
          <w:t xml:space="preserve"> </w:t>
        </w:r>
        <w:r w:rsidRPr="00101139">
          <w:rPr>
            <w:rStyle w:val="Hyperlink"/>
            <w:rFonts w:hint="eastAsia"/>
            <w:rtl/>
          </w:rPr>
          <w:t>الخبرة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Toc214481596 \h</w:instrText>
        </w:r>
        <w:r>
          <w:rPr>
            <w:webHidden/>
            <w:rtl/>
          </w:rPr>
          <w:instrText xml:space="preserve"> </w:instrText>
        </w:r>
        <w:r>
          <w:rPr>
            <w:webHidden/>
            <w:rtl/>
          </w:rPr>
        </w:r>
        <w:r>
          <w:rPr>
            <w:webHidden/>
            <w:rtl/>
          </w:rPr>
          <w:fldChar w:fldCharType="separate"/>
        </w:r>
        <w:r w:rsidR="001443B6">
          <w:rPr>
            <w:webHidden/>
            <w:rtl/>
          </w:rPr>
          <w:t>45</w:t>
        </w:r>
        <w:r>
          <w:rPr>
            <w:webHidden/>
            <w:rtl/>
          </w:rPr>
          <w:fldChar w:fldCharType="end"/>
        </w:r>
      </w:hyperlink>
    </w:p>
    <w:p w14:paraId="1EEC3551" w14:textId="6684B8A8" w:rsidR="007C6F6D" w:rsidRDefault="007C6F6D">
      <w:pPr>
        <w:pStyle w:val="TOC1"/>
        <w:rPr>
          <w:rFonts w:asciiTheme="minorHAnsi" w:eastAsiaTheme="minorEastAsia" w:hAnsiTheme="minorHAnsi" w:cstheme="minorBidi"/>
          <w:b w:val="0"/>
          <w:bCs w:val="0"/>
          <w:rtl/>
        </w:rPr>
      </w:pPr>
      <w:hyperlink w:anchor="_Toc214481597" w:history="1">
        <w:r w:rsidRPr="00101139">
          <w:rPr>
            <w:rStyle w:val="Hyperlink"/>
            <w:rFonts w:hint="eastAsia"/>
            <w:rtl/>
          </w:rPr>
          <w:t>الجدول</w:t>
        </w:r>
        <w:r w:rsidRPr="00101139">
          <w:rPr>
            <w:rStyle w:val="Hyperlink"/>
            <w:rtl/>
          </w:rPr>
          <w:t xml:space="preserve"> (6): </w:t>
        </w:r>
        <w:r w:rsidRPr="00101139">
          <w:rPr>
            <w:rStyle w:val="Hyperlink"/>
            <w:rFonts w:hint="eastAsia"/>
            <w:rtl/>
          </w:rPr>
          <w:t>نتائج</w:t>
        </w:r>
        <w:r w:rsidRPr="00101139">
          <w:rPr>
            <w:rStyle w:val="Hyperlink"/>
            <w:rtl/>
          </w:rPr>
          <w:t xml:space="preserve"> </w:t>
        </w:r>
        <w:r w:rsidRPr="00101139">
          <w:rPr>
            <w:rStyle w:val="Hyperlink"/>
            <w:rFonts w:hint="eastAsia"/>
            <w:rtl/>
          </w:rPr>
          <w:t>اختبار</w:t>
        </w:r>
        <w:r w:rsidRPr="00101139">
          <w:rPr>
            <w:rStyle w:val="Hyperlink"/>
            <w:rtl/>
          </w:rPr>
          <w:t xml:space="preserve"> </w:t>
        </w:r>
        <w:r w:rsidRPr="00101139">
          <w:rPr>
            <w:rStyle w:val="Hyperlink"/>
            <w:rFonts w:hint="eastAsia"/>
            <w:rtl/>
          </w:rPr>
          <w:t>كاي</w:t>
        </w:r>
        <w:r w:rsidRPr="00101139">
          <w:rPr>
            <w:rStyle w:val="Hyperlink"/>
            <w:rtl/>
          </w:rPr>
          <w:t xml:space="preserve"> </w:t>
        </w:r>
        <w:r w:rsidRPr="00101139">
          <w:rPr>
            <w:rStyle w:val="Hyperlink"/>
            <w:rFonts w:hint="eastAsia"/>
            <w:rtl/>
          </w:rPr>
          <w:t>تربيع</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سنوات</w:t>
        </w:r>
        <w:r w:rsidRPr="00101139">
          <w:rPr>
            <w:rStyle w:val="Hyperlink"/>
            <w:rtl/>
          </w:rPr>
          <w:t xml:space="preserve"> </w:t>
        </w:r>
        <w:r w:rsidRPr="00101139">
          <w:rPr>
            <w:rStyle w:val="Hyperlink"/>
            <w:rFonts w:hint="eastAsia"/>
            <w:rtl/>
          </w:rPr>
          <w:t>الخبرة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Toc214481597 \h</w:instrText>
        </w:r>
        <w:r>
          <w:rPr>
            <w:webHidden/>
            <w:rtl/>
          </w:rPr>
          <w:instrText xml:space="preserve"> </w:instrText>
        </w:r>
        <w:r>
          <w:rPr>
            <w:webHidden/>
            <w:rtl/>
          </w:rPr>
        </w:r>
        <w:r>
          <w:rPr>
            <w:webHidden/>
            <w:rtl/>
          </w:rPr>
          <w:fldChar w:fldCharType="separate"/>
        </w:r>
        <w:r w:rsidR="001443B6">
          <w:rPr>
            <w:webHidden/>
            <w:rtl/>
          </w:rPr>
          <w:t>46</w:t>
        </w:r>
        <w:r>
          <w:rPr>
            <w:webHidden/>
            <w:rtl/>
          </w:rPr>
          <w:fldChar w:fldCharType="end"/>
        </w:r>
      </w:hyperlink>
    </w:p>
    <w:p w14:paraId="66C6314D" w14:textId="6421C6CE" w:rsidR="007C6F6D" w:rsidRDefault="007C6F6D">
      <w:pPr>
        <w:pStyle w:val="TOC1"/>
        <w:rPr>
          <w:rFonts w:asciiTheme="minorHAnsi" w:eastAsiaTheme="minorEastAsia" w:hAnsiTheme="minorHAnsi" w:cstheme="minorBidi"/>
          <w:b w:val="0"/>
          <w:bCs w:val="0"/>
          <w:rtl/>
        </w:rPr>
      </w:pPr>
      <w:hyperlink w:anchor="_Toc214481598" w:history="1">
        <w:r w:rsidRPr="00101139">
          <w:rPr>
            <w:rStyle w:val="Hyperlink"/>
            <w:rFonts w:hint="eastAsia"/>
            <w:rtl/>
          </w:rPr>
          <w:t>الجدول</w:t>
        </w:r>
        <w:r w:rsidRPr="00101139">
          <w:rPr>
            <w:rStyle w:val="Hyperlink"/>
            <w:rtl/>
          </w:rPr>
          <w:t xml:space="preserve"> (7) </w:t>
        </w:r>
        <w:r w:rsidRPr="00101139">
          <w:rPr>
            <w:rStyle w:val="Hyperlink"/>
            <w:rFonts w:hint="eastAsia"/>
            <w:rtl/>
          </w:rPr>
          <w:t>توزيع</w:t>
        </w:r>
        <w:r w:rsidRPr="00101139">
          <w:rPr>
            <w:rStyle w:val="Hyperlink"/>
            <w:rtl/>
          </w:rPr>
          <w:t xml:space="preserve"> </w:t>
        </w:r>
        <w:r w:rsidRPr="00101139">
          <w:rPr>
            <w:rStyle w:val="Hyperlink"/>
            <w:rFonts w:hint="eastAsia"/>
            <w:rtl/>
          </w:rPr>
          <w:t>افراد</w:t>
        </w:r>
        <w:r w:rsidRPr="00101139">
          <w:rPr>
            <w:rStyle w:val="Hyperlink"/>
            <w:rtl/>
          </w:rPr>
          <w:t xml:space="preserve"> </w:t>
        </w:r>
        <w:r w:rsidRPr="00101139">
          <w:rPr>
            <w:rStyle w:val="Hyperlink"/>
            <w:rFonts w:hint="eastAsia"/>
            <w:rtl/>
          </w:rPr>
          <w:t>العينة</w:t>
        </w:r>
        <w:r w:rsidRPr="00101139">
          <w:rPr>
            <w:rStyle w:val="Hyperlink"/>
            <w:rtl/>
          </w:rPr>
          <w:t xml:space="preserve"> </w:t>
        </w:r>
        <w:r w:rsidRPr="00101139">
          <w:rPr>
            <w:rStyle w:val="Hyperlink"/>
            <w:rFonts w:hint="eastAsia"/>
            <w:rtl/>
          </w:rPr>
          <w:t>وفقًأ</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Toc214481598 \h</w:instrText>
        </w:r>
        <w:r>
          <w:rPr>
            <w:webHidden/>
            <w:rtl/>
          </w:rPr>
          <w:instrText xml:space="preserve"> </w:instrText>
        </w:r>
        <w:r>
          <w:rPr>
            <w:webHidden/>
            <w:rtl/>
          </w:rPr>
        </w:r>
        <w:r>
          <w:rPr>
            <w:webHidden/>
            <w:rtl/>
          </w:rPr>
          <w:fldChar w:fldCharType="separate"/>
        </w:r>
        <w:r w:rsidR="001443B6">
          <w:rPr>
            <w:webHidden/>
            <w:rtl/>
          </w:rPr>
          <w:t>46</w:t>
        </w:r>
        <w:r>
          <w:rPr>
            <w:webHidden/>
            <w:rtl/>
          </w:rPr>
          <w:fldChar w:fldCharType="end"/>
        </w:r>
      </w:hyperlink>
    </w:p>
    <w:p w14:paraId="5C5E3EBF" w14:textId="407DDBD6" w:rsidR="007C6F6D" w:rsidRDefault="007C6F6D">
      <w:pPr>
        <w:pStyle w:val="TOC1"/>
        <w:rPr>
          <w:rFonts w:asciiTheme="minorHAnsi" w:eastAsiaTheme="minorEastAsia" w:hAnsiTheme="minorHAnsi" w:cstheme="minorBidi"/>
          <w:b w:val="0"/>
          <w:bCs w:val="0"/>
          <w:rtl/>
        </w:rPr>
      </w:pPr>
      <w:hyperlink w:anchor="_Toc214481599" w:history="1">
        <w:r w:rsidRPr="00101139">
          <w:rPr>
            <w:rStyle w:val="Hyperlink"/>
            <w:rFonts w:hint="eastAsia"/>
            <w:rtl/>
          </w:rPr>
          <w:t>الجدول</w:t>
        </w:r>
        <w:r w:rsidRPr="00101139">
          <w:rPr>
            <w:rStyle w:val="Hyperlink"/>
            <w:rtl/>
          </w:rPr>
          <w:t xml:space="preserve"> (8): </w:t>
        </w:r>
        <w:r w:rsidRPr="00101139">
          <w:rPr>
            <w:rStyle w:val="Hyperlink"/>
            <w:rFonts w:hint="eastAsia"/>
            <w:rtl/>
          </w:rPr>
          <w:t>نتائج</w:t>
        </w:r>
        <w:r w:rsidRPr="00101139">
          <w:rPr>
            <w:rStyle w:val="Hyperlink"/>
            <w:rtl/>
          </w:rPr>
          <w:t xml:space="preserve"> </w:t>
        </w:r>
        <w:r w:rsidRPr="00101139">
          <w:rPr>
            <w:rStyle w:val="Hyperlink"/>
            <w:rFonts w:hint="eastAsia"/>
            <w:rtl/>
          </w:rPr>
          <w:t>اختبار</w:t>
        </w:r>
        <w:r w:rsidRPr="00101139">
          <w:rPr>
            <w:rStyle w:val="Hyperlink"/>
            <w:rtl/>
          </w:rPr>
          <w:t xml:space="preserve"> </w:t>
        </w:r>
        <w:r w:rsidRPr="00101139">
          <w:rPr>
            <w:rStyle w:val="Hyperlink"/>
            <w:rFonts w:hint="eastAsia"/>
            <w:rtl/>
          </w:rPr>
          <w:t>كاي</w:t>
        </w:r>
        <w:r w:rsidRPr="00101139">
          <w:rPr>
            <w:rStyle w:val="Hyperlink"/>
            <w:rtl/>
          </w:rPr>
          <w:t xml:space="preserve"> </w:t>
        </w:r>
        <w:r w:rsidRPr="00101139">
          <w:rPr>
            <w:rStyle w:val="Hyperlink"/>
            <w:rFonts w:hint="eastAsia"/>
            <w:rtl/>
          </w:rPr>
          <w:t>تربيع</w:t>
        </w:r>
        <w:r w:rsidRPr="00101139">
          <w:rPr>
            <w:rStyle w:val="Hyperlink"/>
            <w:rtl/>
          </w:rPr>
          <w:t xml:space="preserve"> </w:t>
        </w:r>
        <w:r w:rsidRPr="00101139">
          <w:rPr>
            <w:rStyle w:val="Hyperlink"/>
            <w:rFonts w:hint="eastAsia"/>
            <w:rtl/>
          </w:rPr>
          <w:t>للعمر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Toc214481599 \h</w:instrText>
        </w:r>
        <w:r>
          <w:rPr>
            <w:webHidden/>
            <w:rtl/>
          </w:rPr>
          <w:instrText xml:space="preserve"> </w:instrText>
        </w:r>
        <w:r>
          <w:rPr>
            <w:webHidden/>
            <w:rtl/>
          </w:rPr>
        </w:r>
        <w:r>
          <w:rPr>
            <w:webHidden/>
            <w:rtl/>
          </w:rPr>
          <w:fldChar w:fldCharType="separate"/>
        </w:r>
        <w:r w:rsidR="001443B6">
          <w:rPr>
            <w:webHidden/>
            <w:rtl/>
          </w:rPr>
          <w:t>46</w:t>
        </w:r>
        <w:r>
          <w:rPr>
            <w:webHidden/>
            <w:rtl/>
          </w:rPr>
          <w:fldChar w:fldCharType="end"/>
        </w:r>
      </w:hyperlink>
    </w:p>
    <w:p w14:paraId="269A152E" w14:textId="1899EF02" w:rsidR="007C6F6D" w:rsidRDefault="007C6F6D">
      <w:pPr>
        <w:pStyle w:val="TOC1"/>
        <w:rPr>
          <w:rFonts w:asciiTheme="minorHAnsi" w:eastAsiaTheme="minorEastAsia" w:hAnsiTheme="minorHAnsi" w:cstheme="minorBidi"/>
          <w:b w:val="0"/>
          <w:bCs w:val="0"/>
          <w:rtl/>
        </w:rPr>
      </w:pPr>
      <w:hyperlink w:anchor="_Toc214481600" w:history="1">
        <w:r w:rsidRPr="00101139">
          <w:rPr>
            <w:rStyle w:val="Hyperlink"/>
            <w:rFonts w:hint="eastAsia"/>
            <w:rtl/>
          </w:rPr>
          <w:t>الجدول</w:t>
        </w:r>
        <w:r w:rsidRPr="00101139">
          <w:rPr>
            <w:rStyle w:val="Hyperlink"/>
            <w:rtl/>
          </w:rPr>
          <w:t xml:space="preserve"> (9): </w:t>
        </w:r>
        <w:r w:rsidRPr="00101139">
          <w:rPr>
            <w:rStyle w:val="Hyperlink"/>
            <w:rFonts w:hint="eastAsia"/>
            <w:rtl/>
          </w:rPr>
          <w:t>العبارات</w:t>
        </w:r>
        <w:r w:rsidRPr="00101139">
          <w:rPr>
            <w:rStyle w:val="Hyperlink"/>
            <w:rtl/>
          </w:rPr>
          <w:t xml:space="preserve"> </w:t>
        </w:r>
        <w:r w:rsidRPr="00101139">
          <w:rPr>
            <w:rStyle w:val="Hyperlink"/>
            <w:rFonts w:hint="eastAsia"/>
            <w:rtl/>
          </w:rPr>
          <w:t>التي</w:t>
        </w:r>
        <w:r w:rsidRPr="00101139">
          <w:rPr>
            <w:rStyle w:val="Hyperlink"/>
            <w:rtl/>
          </w:rPr>
          <w:t xml:space="preserve"> </w:t>
        </w:r>
        <w:r w:rsidRPr="00101139">
          <w:rPr>
            <w:rStyle w:val="Hyperlink"/>
            <w:rFonts w:hint="eastAsia"/>
            <w:rtl/>
          </w:rPr>
          <w:t>تقيس</w:t>
        </w:r>
        <w:r w:rsidRPr="00101139">
          <w:rPr>
            <w:rStyle w:val="Hyperlink"/>
            <w:rtl/>
          </w:rPr>
          <w:t xml:space="preserve"> </w:t>
        </w:r>
        <w:r w:rsidRPr="00101139">
          <w:rPr>
            <w:rStyle w:val="Hyperlink"/>
            <w:rFonts w:hint="eastAsia"/>
            <w:rtl/>
          </w:rPr>
          <w:t>كل</w:t>
        </w:r>
        <w:r w:rsidRPr="00101139">
          <w:rPr>
            <w:rStyle w:val="Hyperlink"/>
            <w:rtl/>
          </w:rPr>
          <w:t xml:space="preserve"> </w:t>
        </w:r>
        <w:r w:rsidRPr="00101139">
          <w:rPr>
            <w:rStyle w:val="Hyperlink"/>
            <w:rFonts w:hint="eastAsia"/>
            <w:rtl/>
          </w:rPr>
          <w:t>بعد</w:t>
        </w:r>
        <w:r w:rsidRPr="00101139">
          <w:rPr>
            <w:rStyle w:val="Hyperlink"/>
            <w:rtl/>
          </w:rPr>
          <w:t xml:space="preserve"> </w:t>
        </w:r>
        <w:r w:rsidRPr="00101139">
          <w:rPr>
            <w:rStyle w:val="Hyperlink"/>
            <w:rFonts w:hint="eastAsia"/>
            <w:rtl/>
          </w:rPr>
          <w:t>في</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التحول</w:t>
        </w:r>
        <w:r w:rsidRPr="00101139">
          <w:rPr>
            <w:rStyle w:val="Hyperlink"/>
            <w:rtl/>
          </w:rPr>
          <w:t xml:space="preserve"> </w:t>
        </w:r>
        <w:r w:rsidRPr="00101139">
          <w:rPr>
            <w:rStyle w:val="Hyperlink"/>
            <w:rFonts w:hint="eastAsia"/>
            <w:rtl/>
          </w:rPr>
          <w:t>الرقمي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Toc214481600 \h</w:instrText>
        </w:r>
        <w:r>
          <w:rPr>
            <w:webHidden/>
            <w:rtl/>
          </w:rPr>
          <w:instrText xml:space="preserve"> </w:instrText>
        </w:r>
        <w:r>
          <w:rPr>
            <w:webHidden/>
            <w:rtl/>
          </w:rPr>
        </w:r>
        <w:r>
          <w:rPr>
            <w:webHidden/>
            <w:rtl/>
          </w:rPr>
          <w:fldChar w:fldCharType="separate"/>
        </w:r>
        <w:r w:rsidR="001443B6">
          <w:rPr>
            <w:webHidden/>
            <w:rtl/>
          </w:rPr>
          <w:t>48</w:t>
        </w:r>
        <w:r>
          <w:rPr>
            <w:webHidden/>
            <w:rtl/>
          </w:rPr>
          <w:fldChar w:fldCharType="end"/>
        </w:r>
      </w:hyperlink>
    </w:p>
    <w:p w14:paraId="002B5FDB" w14:textId="280B564D" w:rsidR="007C6F6D" w:rsidRDefault="007C6F6D">
      <w:pPr>
        <w:pStyle w:val="TOC1"/>
        <w:rPr>
          <w:rFonts w:asciiTheme="minorHAnsi" w:eastAsiaTheme="minorEastAsia" w:hAnsiTheme="minorHAnsi" w:cstheme="minorBidi"/>
          <w:b w:val="0"/>
          <w:bCs w:val="0"/>
          <w:rtl/>
        </w:rPr>
      </w:pPr>
      <w:hyperlink w:anchor="_Toc214481601" w:history="1">
        <w:r w:rsidRPr="00101139">
          <w:rPr>
            <w:rStyle w:val="Hyperlink"/>
            <w:rFonts w:hint="eastAsia"/>
            <w:rtl/>
          </w:rPr>
          <w:t>الجدول</w:t>
        </w:r>
        <w:r w:rsidRPr="00101139">
          <w:rPr>
            <w:rStyle w:val="Hyperlink"/>
            <w:rtl/>
          </w:rPr>
          <w:t xml:space="preserve"> (10): </w:t>
        </w:r>
        <w:r w:rsidRPr="00101139">
          <w:rPr>
            <w:rStyle w:val="Hyperlink"/>
            <w:rFonts w:hint="eastAsia"/>
            <w:rtl/>
          </w:rPr>
          <w:t>العبارات</w:t>
        </w:r>
        <w:r w:rsidRPr="00101139">
          <w:rPr>
            <w:rStyle w:val="Hyperlink"/>
            <w:rtl/>
          </w:rPr>
          <w:t xml:space="preserve"> </w:t>
        </w:r>
        <w:r w:rsidRPr="00101139">
          <w:rPr>
            <w:rStyle w:val="Hyperlink"/>
            <w:rFonts w:hint="eastAsia"/>
            <w:rtl/>
          </w:rPr>
          <w:t>التي</w:t>
        </w:r>
        <w:r w:rsidRPr="00101139">
          <w:rPr>
            <w:rStyle w:val="Hyperlink"/>
            <w:rtl/>
          </w:rPr>
          <w:t xml:space="preserve"> </w:t>
        </w:r>
        <w:r w:rsidRPr="00101139">
          <w:rPr>
            <w:rStyle w:val="Hyperlink"/>
            <w:rFonts w:hint="eastAsia"/>
            <w:rtl/>
          </w:rPr>
          <w:t>تقيس</w:t>
        </w:r>
        <w:r w:rsidRPr="00101139">
          <w:rPr>
            <w:rStyle w:val="Hyperlink"/>
            <w:rtl/>
          </w:rPr>
          <w:t xml:space="preserve"> </w:t>
        </w:r>
        <w:r w:rsidRPr="00101139">
          <w:rPr>
            <w:rStyle w:val="Hyperlink"/>
            <w:rFonts w:hint="eastAsia"/>
            <w:rtl/>
          </w:rPr>
          <w:t>كل</w:t>
        </w:r>
        <w:r w:rsidRPr="00101139">
          <w:rPr>
            <w:rStyle w:val="Hyperlink"/>
            <w:rtl/>
          </w:rPr>
          <w:t xml:space="preserve"> </w:t>
        </w:r>
        <w:r w:rsidRPr="00101139">
          <w:rPr>
            <w:rStyle w:val="Hyperlink"/>
            <w:rFonts w:hint="eastAsia"/>
            <w:rtl/>
          </w:rPr>
          <w:t>بعد</w:t>
        </w:r>
        <w:r w:rsidRPr="00101139">
          <w:rPr>
            <w:rStyle w:val="Hyperlink"/>
            <w:rtl/>
          </w:rPr>
          <w:t xml:space="preserve"> </w:t>
        </w:r>
        <w:r w:rsidRPr="00101139">
          <w:rPr>
            <w:rStyle w:val="Hyperlink"/>
            <w:rFonts w:hint="eastAsia"/>
            <w:rtl/>
          </w:rPr>
          <w:t>في</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Toc214481601 \h</w:instrText>
        </w:r>
        <w:r>
          <w:rPr>
            <w:webHidden/>
            <w:rtl/>
          </w:rPr>
          <w:instrText xml:space="preserve"> </w:instrText>
        </w:r>
        <w:r>
          <w:rPr>
            <w:webHidden/>
            <w:rtl/>
          </w:rPr>
        </w:r>
        <w:r>
          <w:rPr>
            <w:webHidden/>
            <w:rtl/>
          </w:rPr>
          <w:fldChar w:fldCharType="separate"/>
        </w:r>
        <w:r w:rsidR="001443B6">
          <w:rPr>
            <w:webHidden/>
            <w:rtl/>
          </w:rPr>
          <w:t>49</w:t>
        </w:r>
        <w:r>
          <w:rPr>
            <w:webHidden/>
            <w:rtl/>
          </w:rPr>
          <w:fldChar w:fldCharType="end"/>
        </w:r>
      </w:hyperlink>
    </w:p>
    <w:p w14:paraId="1B08F561" w14:textId="079DA296" w:rsidR="007C6F6D" w:rsidRDefault="007C6F6D">
      <w:pPr>
        <w:pStyle w:val="TOC1"/>
        <w:rPr>
          <w:rFonts w:asciiTheme="minorHAnsi" w:eastAsiaTheme="minorEastAsia" w:hAnsiTheme="minorHAnsi" w:cstheme="minorBidi"/>
          <w:b w:val="0"/>
          <w:bCs w:val="0"/>
          <w:rtl/>
        </w:rPr>
      </w:pPr>
      <w:hyperlink w:anchor="_Toc214481602" w:history="1">
        <w:r w:rsidRPr="00101139">
          <w:rPr>
            <w:rStyle w:val="Hyperlink"/>
            <w:rFonts w:hint="eastAsia"/>
            <w:rtl/>
          </w:rPr>
          <w:t>الجدول</w:t>
        </w:r>
        <w:r w:rsidRPr="00101139">
          <w:rPr>
            <w:rStyle w:val="Hyperlink"/>
            <w:rtl/>
          </w:rPr>
          <w:t xml:space="preserve"> (11): </w:t>
        </w:r>
        <w:r w:rsidRPr="00101139">
          <w:rPr>
            <w:rStyle w:val="Hyperlink"/>
            <w:rFonts w:hint="eastAsia"/>
            <w:rtl/>
          </w:rPr>
          <w:t>درجة</w:t>
        </w:r>
        <w:r w:rsidRPr="00101139">
          <w:rPr>
            <w:rStyle w:val="Hyperlink"/>
            <w:rtl/>
          </w:rPr>
          <w:t xml:space="preserve"> </w:t>
        </w:r>
        <w:r w:rsidRPr="00101139">
          <w:rPr>
            <w:rStyle w:val="Hyperlink"/>
            <w:rFonts w:hint="eastAsia"/>
            <w:rtl/>
          </w:rPr>
          <w:t>البدائل</w:t>
        </w:r>
        <w:r w:rsidRPr="00101139">
          <w:rPr>
            <w:rStyle w:val="Hyperlink"/>
            <w:rtl/>
          </w:rPr>
          <w:t xml:space="preserve"> </w:t>
        </w:r>
        <w:r w:rsidRPr="00101139">
          <w:rPr>
            <w:rStyle w:val="Hyperlink"/>
            <w:rFonts w:hint="eastAsia"/>
            <w:rtl/>
          </w:rPr>
          <w:t>في</w:t>
        </w:r>
        <w:r w:rsidRPr="00101139">
          <w:rPr>
            <w:rStyle w:val="Hyperlink"/>
            <w:rtl/>
          </w:rPr>
          <w:t xml:space="preserve"> </w:t>
        </w:r>
        <w:r w:rsidRPr="00101139">
          <w:rPr>
            <w:rStyle w:val="Hyperlink"/>
            <w:rFonts w:hint="eastAsia"/>
            <w:rtl/>
          </w:rPr>
          <w:t>طريقة</w:t>
        </w:r>
        <w:r w:rsidRPr="00101139">
          <w:rPr>
            <w:rStyle w:val="Hyperlink"/>
            <w:rtl/>
          </w:rPr>
          <w:t xml:space="preserve"> </w:t>
        </w:r>
        <w:r w:rsidRPr="00101139">
          <w:rPr>
            <w:rStyle w:val="Hyperlink"/>
            <w:rFonts w:hint="eastAsia"/>
            <w:rtl/>
          </w:rPr>
          <w:t>التصحيح</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Toc214481602 \h</w:instrText>
        </w:r>
        <w:r>
          <w:rPr>
            <w:webHidden/>
            <w:rtl/>
          </w:rPr>
          <w:instrText xml:space="preserve"> </w:instrText>
        </w:r>
        <w:r>
          <w:rPr>
            <w:webHidden/>
            <w:rtl/>
          </w:rPr>
        </w:r>
        <w:r>
          <w:rPr>
            <w:webHidden/>
            <w:rtl/>
          </w:rPr>
          <w:fldChar w:fldCharType="separate"/>
        </w:r>
        <w:r w:rsidR="001443B6">
          <w:rPr>
            <w:webHidden/>
            <w:rtl/>
          </w:rPr>
          <w:t>49</w:t>
        </w:r>
        <w:r>
          <w:rPr>
            <w:webHidden/>
            <w:rtl/>
          </w:rPr>
          <w:fldChar w:fldCharType="end"/>
        </w:r>
      </w:hyperlink>
    </w:p>
    <w:p w14:paraId="41BA5325" w14:textId="6BEB2566" w:rsidR="007C6F6D" w:rsidRDefault="007C6F6D">
      <w:pPr>
        <w:pStyle w:val="TOC1"/>
        <w:rPr>
          <w:rFonts w:asciiTheme="minorHAnsi" w:eastAsiaTheme="minorEastAsia" w:hAnsiTheme="minorHAnsi" w:cstheme="minorBidi"/>
          <w:b w:val="0"/>
          <w:bCs w:val="0"/>
          <w:rtl/>
        </w:rPr>
      </w:pPr>
      <w:hyperlink w:anchor="_Toc214481603" w:history="1">
        <w:r w:rsidRPr="00101139">
          <w:rPr>
            <w:rStyle w:val="Hyperlink"/>
            <w:rFonts w:hint="eastAsia"/>
            <w:rtl/>
          </w:rPr>
          <w:t>الجدول</w:t>
        </w:r>
        <w:r w:rsidRPr="00101139">
          <w:rPr>
            <w:rStyle w:val="Hyperlink"/>
            <w:rtl/>
          </w:rPr>
          <w:t xml:space="preserve"> (12) </w:t>
        </w:r>
        <w:r w:rsidRPr="00101139">
          <w:rPr>
            <w:rStyle w:val="Hyperlink"/>
            <w:rFonts w:hint="eastAsia"/>
            <w:rtl/>
          </w:rPr>
          <w:t>مستويات</w:t>
        </w:r>
        <w:r w:rsidRPr="00101139">
          <w:rPr>
            <w:rStyle w:val="Hyperlink"/>
            <w:rtl/>
          </w:rPr>
          <w:t xml:space="preserve"> </w:t>
        </w:r>
        <w:r w:rsidRPr="00101139">
          <w:rPr>
            <w:rStyle w:val="Hyperlink"/>
            <w:rFonts w:hint="eastAsia"/>
            <w:rtl/>
          </w:rPr>
          <w:t>تفسير</w:t>
        </w:r>
        <w:r w:rsidRPr="00101139">
          <w:rPr>
            <w:rStyle w:val="Hyperlink"/>
            <w:rtl/>
          </w:rPr>
          <w:t xml:space="preserve">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والوزن</w:t>
        </w:r>
        <w:r w:rsidRPr="00101139">
          <w:rPr>
            <w:rStyle w:val="Hyperlink"/>
            <w:rtl/>
          </w:rPr>
          <w:t xml:space="preserve"> </w:t>
        </w:r>
        <w:r w:rsidRPr="00101139">
          <w:rPr>
            <w:rStyle w:val="Hyperlink"/>
            <w:rFonts w:hint="eastAsia"/>
            <w:rtl/>
          </w:rPr>
          <w:t>النسبي</w:t>
        </w:r>
        <w:r w:rsidRPr="00101139">
          <w:rPr>
            <w:rStyle w:val="Hyperlink"/>
            <w:rtl/>
          </w:rPr>
          <w:t xml:space="preserve"> </w:t>
        </w:r>
        <w:r w:rsidRPr="00101139">
          <w:rPr>
            <w:rStyle w:val="Hyperlink"/>
            <w:rFonts w:hint="eastAsia"/>
            <w:rtl/>
          </w:rPr>
          <w:t>لعبارات</w:t>
        </w:r>
        <w:r w:rsidRPr="00101139">
          <w:rPr>
            <w:rStyle w:val="Hyperlink"/>
            <w:rtl/>
          </w:rPr>
          <w:t xml:space="preserve"> </w:t>
        </w:r>
        <w:r w:rsidRPr="00101139">
          <w:rPr>
            <w:rStyle w:val="Hyperlink"/>
            <w:rFonts w:hint="eastAsia"/>
            <w:rtl/>
          </w:rPr>
          <w:t>الاستبانة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Toc214481603 \h</w:instrText>
        </w:r>
        <w:r>
          <w:rPr>
            <w:webHidden/>
            <w:rtl/>
          </w:rPr>
          <w:instrText xml:space="preserve"> </w:instrText>
        </w:r>
        <w:r>
          <w:rPr>
            <w:webHidden/>
            <w:rtl/>
          </w:rPr>
        </w:r>
        <w:r>
          <w:rPr>
            <w:webHidden/>
            <w:rtl/>
          </w:rPr>
          <w:fldChar w:fldCharType="separate"/>
        </w:r>
        <w:r w:rsidR="001443B6">
          <w:rPr>
            <w:webHidden/>
            <w:rtl/>
          </w:rPr>
          <w:t>49</w:t>
        </w:r>
        <w:r>
          <w:rPr>
            <w:webHidden/>
            <w:rtl/>
          </w:rPr>
          <w:fldChar w:fldCharType="end"/>
        </w:r>
      </w:hyperlink>
    </w:p>
    <w:p w14:paraId="2414908E" w14:textId="13F6F7D6" w:rsidR="007C6F6D" w:rsidRDefault="007C6F6D">
      <w:pPr>
        <w:pStyle w:val="TOC1"/>
        <w:rPr>
          <w:rFonts w:asciiTheme="minorHAnsi" w:eastAsiaTheme="minorEastAsia" w:hAnsiTheme="minorHAnsi" w:cstheme="minorBidi"/>
          <w:b w:val="0"/>
          <w:bCs w:val="0"/>
          <w:rtl/>
        </w:rPr>
      </w:pPr>
      <w:hyperlink w:anchor="_Toc214481604" w:history="1">
        <w:r w:rsidRPr="00101139">
          <w:rPr>
            <w:rStyle w:val="Hyperlink"/>
            <w:rFonts w:hint="eastAsia"/>
            <w:rtl/>
          </w:rPr>
          <w:t>الجدول</w:t>
        </w:r>
        <w:r w:rsidRPr="00101139">
          <w:rPr>
            <w:rStyle w:val="Hyperlink"/>
            <w:rtl/>
          </w:rPr>
          <w:t xml:space="preserve"> (13): </w:t>
        </w:r>
        <w:r w:rsidRPr="00101139">
          <w:rPr>
            <w:rStyle w:val="Hyperlink"/>
            <w:rFonts w:hint="eastAsia"/>
            <w:rtl/>
          </w:rPr>
          <w:t>صدق</w:t>
        </w:r>
        <w:r w:rsidRPr="00101139">
          <w:rPr>
            <w:rStyle w:val="Hyperlink"/>
            <w:rtl/>
          </w:rPr>
          <w:t xml:space="preserve"> </w:t>
        </w:r>
        <w:r w:rsidRPr="00101139">
          <w:rPr>
            <w:rStyle w:val="Hyperlink"/>
            <w:rFonts w:hint="eastAsia"/>
            <w:rtl/>
          </w:rPr>
          <w:t>الاتساق</w:t>
        </w:r>
        <w:r w:rsidRPr="00101139">
          <w:rPr>
            <w:rStyle w:val="Hyperlink"/>
            <w:rtl/>
          </w:rPr>
          <w:t xml:space="preserve"> </w:t>
        </w:r>
        <w:r w:rsidRPr="00101139">
          <w:rPr>
            <w:rStyle w:val="Hyperlink"/>
            <w:rFonts w:hint="eastAsia"/>
            <w:rtl/>
          </w:rPr>
          <w:t>الداخلي</w:t>
        </w:r>
        <w:r w:rsidRPr="00101139">
          <w:rPr>
            <w:rStyle w:val="Hyperlink"/>
            <w:rtl/>
          </w:rPr>
          <w:t xml:space="preserve"> </w:t>
        </w:r>
        <w:r w:rsidRPr="00101139">
          <w:rPr>
            <w:rStyle w:val="Hyperlink"/>
            <w:rFonts w:hint="eastAsia"/>
            <w:rtl/>
          </w:rPr>
          <w:t>لعبارات</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التحول</w:t>
        </w:r>
        <w:r w:rsidRPr="00101139">
          <w:rPr>
            <w:rStyle w:val="Hyperlink"/>
            <w:rtl/>
          </w:rPr>
          <w:t xml:space="preserve"> </w:t>
        </w:r>
        <w:r w:rsidRPr="00101139">
          <w:rPr>
            <w:rStyle w:val="Hyperlink"/>
            <w:rFonts w:hint="eastAsia"/>
            <w:rtl/>
          </w:rPr>
          <w:t>الرقمي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Toc214481604 \h</w:instrText>
        </w:r>
        <w:r>
          <w:rPr>
            <w:webHidden/>
            <w:rtl/>
          </w:rPr>
          <w:instrText xml:space="preserve"> </w:instrText>
        </w:r>
        <w:r>
          <w:rPr>
            <w:webHidden/>
            <w:rtl/>
          </w:rPr>
        </w:r>
        <w:r>
          <w:rPr>
            <w:webHidden/>
            <w:rtl/>
          </w:rPr>
          <w:fldChar w:fldCharType="separate"/>
        </w:r>
        <w:r w:rsidR="001443B6">
          <w:rPr>
            <w:webHidden/>
            <w:rtl/>
          </w:rPr>
          <w:t>50</w:t>
        </w:r>
        <w:r>
          <w:rPr>
            <w:webHidden/>
            <w:rtl/>
          </w:rPr>
          <w:fldChar w:fldCharType="end"/>
        </w:r>
      </w:hyperlink>
    </w:p>
    <w:p w14:paraId="43FA5075" w14:textId="6A9A4D59" w:rsidR="007C6F6D" w:rsidRDefault="007C6F6D">
      <w:pPr>
        <w:pStyle w:val="TOC1"/>
        <w:rPr>
          <w:rFonts w:asciiTheme="minorHAnsi" w:eastAsiaTheme="minorEastAsia" w:hAnsiTheme="minorHAnsi" w:cstheme="minorBidi"/>
          <w:b w:val="0"/>
          <w:bCs w:val="0"/>
          <w:rtl/>
        </w:rPr>
      </w:pPr>
      <w:hyperlink w:anchor="_Toc214481605" w:history="1">
        <w:r w:rsidRPr="00101139">
          <w:rPr>
            <w:rStyle w:val="Hyperlink"/>
            <w:rFonts w:hint="eastAsia"/>
            <w:rtl/>
          </w:rPr>
          <w:t>الجدول</w:t>
        </w:r>
        <w:r w:rsidRPr="00101139">
          <w:rPr>
            <w:rStyle w:val="Hyperlink"/>
            <w:rtl/>
          </w:rPr>
          <w:t xml:space="preserve"> (14): </w:t>
        </w:r>
        <w:r w:rsidRPr="00101139">
          <w:rPr>
            <w:rStyle w:val="Hyperlink"/>
            <w:rFonts w:hint="eastAsia"/>
            <w:rtl/>
          </w:rPr>
          <w:t>صدق</w:t>
        </w:r>
        <w:r w:rsidRPr="00101139">
          <w:rPr>
            <w:rStyle w:val="Hyperlink"/>
            <w:rtl/>
          </w:rPr>
          <w:t xml:space="preserve"> </w:t>
        </w:r>
        <w:r w:rsidRPr="00101139">
          <w:rPr>
            <w:rStyle w:val="Hyperlink"/>
            <w:rFonts w:hint="eastAsia"/>
            <w:rtl/>
          </w:rPr>
          <w:t>الاتساق</w:t>
        </w:r>
        <w:r w:rsidRPr="00101139">
          <w:rPr>
            <w:rStyle w:val="Hyperlink"/>
            <w:rtl/>
          </w:rPr>
          <w:t xml:space="preserve"> </w:t>
        </w:r>
        <w:r w:rsidRPr="00101139">
          <w:rPr>
            <w:rStyle w:val="Hyperlink"/>
            <w:rFonts w:hint="eastAsia"/>
            <w:rtl/>
          </w:rPr>
          <w:t>الداخلي</w:t>
        </w:r>
        <w:r w:rsidRPr="00101139">
          <w:rPr>
            <w:rStyle w:val="Hyperlink"/>
            <w:rtl/>
          </w:rPr>
          <w:t xml:space="preserve"> </w:t>
        </w:r>
        <w:r w:rsidRPr="00101139">
          <w:rPr>
            <w:rStyle w:val="Hyperlink"/>
            <w:rFonts w:hint="eastAsia"/>
            <w:rtl/>
          </w:rPr>
          <w:t>لعبارات</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Toc214481605 \h</w:instrText>
        </w:r>
        <w:r>
          <w:rPr>
            <w:webHidden/>
            <w:rtl/>
          </w:rPr>
          <w:instrText xml:space="preserve"> </w:instrText>
        </w:r>
        <w:r>
          <w:rPr>
            <w:webHidden/>
            <w:rtl/>
          </w:rPr>
        </w:r>
        <w:r>
          <w:rPr>
            <w:webHidden/>
            <w:rtl/>
          </w:rPr>
          <w:fldChar w:fldCharType="separate"/>
        </w:r>
        <w:r w:rsidR="001443B6">
          <w:rPr>
            <w:webHidden/>
            <w:rtl/>
          </w:rPr>
          <w:t>51</w:t>
        </w:r>
        <w:r>
          <w:rPr>
            <w:webHidden/>
            <w:rtl/>
          </w:rPr>
          <w:fldChar w:fldCharType="end"/>
        </w:r>
      </w:hyperlink>
    </w:p>
    <w:p w14:paraId="74ED6D2C" w14:textId="6C427A47" w:rsidR="007C6F6D" w:rsidRDefault="007C6F6D">
      <w:pPr>
        <w:pStyle w:val="TOC1"/>
        <w:rPr>
          <w:rFonts w:asciiTheme="minorHAnsi" w:eastAsiaTheme="minorEastAsia" w:hAnsiTheme="minorHAnsi" w:cstheme="minorBidi"/>
          <w:b w:val="0"/>
          <w:bCs w:val="0"/>
          <w:rtl/>
        </w:rPr>
      </w:pPr>
      <w:hyperlink w:anchor="_Toc214481606" w:history="1">
        <w:r w:rsidRPr="00101139">
          <w:rPr>
            <w:rStyle w:val="Hyperlink"/>
            <w:rFonts w:hint="eastAsia"/>
            <w:rtl/>
          </w:rPr>
          <w:t>الجدول</w:t>
        </w:r>
        <w:r w:rsidRPr="00101139">
          <w:rPr>
            <w:rStyle w:val="Hyperlink"/>
            <w:rtl/>
          </w:rPr>
          <w:t xml:space="preserve"> (15) </w:t>
        </w:r>
        <w:r w:rsidRPr="00101139">
          <w:rPr>
            <w:rStyle w:val="Hyperlink"/>
            <w:rFonts w:hint="eastAsia"/>
            <w:rtl/>
          </w:rPr>
          <w:t>معاملات</w:t>
        </w:r>
        <w:r w:rsidRPr="00101139">
          <w:rPr>
            <w:rStyle w:val="Hyperlink"/>
            <w:rtl/>
          </w:rPr>
          <w:t xml:space="preserve"> </w:t>
        </w:r>
        <w:r w:rsidRPr="00101139">
          <w:rPr>
            <w:rStyle w:val="Hyperlink"/>
            <w:rFonts w:hint="eastAsia"/>
            <w:rtl/>
          </w:rPr>
          <w:t>الارتباط</w:t>
        </w:r>
        <w:r w:rsidRPr="00101139">
          <w:rPr>
            <w:rStyle w:val="Hyperlink"/>
            <w:rtl/>
          </w:rPr>
          <w:t xml:space="preserve"> </w:t>
        </w:r>
        <w:r w:rsidRPr="00101139">
          <w:rPr>
            <w:rStyle w:val="Hyperlink"/>
            <w:rFonts w:hint="eastAsia"/>
            <w:rtl/>
          </w:rPr>
          <w:t>بيرسون</w:t>
        </w:r>
        <w:r w:rsidRPr="00101139">
          <w:rPr>
            <w:rStyle w:val="Hyperlink"/>
            <w:rtl/>
          </w:rPr>
          <w:t xml:space="preserve"> </w:t>
        </w:r>
        <w:r w:rsidRPr="00101139">
          <w:rPr>
            <w:rStyle w:val="Hyperlink"/>
            <w:rFonts w:hint="eastAsia"/>
            <w:rtl/>
          </w:rPr>
          <w:t>بين</w:t>
        </w:r>
        <w:r w:rsidRPr="00101139">
          <w:rPr>
            <w:rStyle w:val="Hyperlink"/>
            <w:rtl/>
          </w:rPr>
          <w:t xml:space="preserve"> </w:t>
        </w:r>
        <w:r w:rsidRPr="00101139">
          <w:rPr>
            <w:rStyle w:val="Hyperlink"/>
            <w:rFonts w:hint="eastAsia"/>
            <w:rtl/>
          </w:rPr>
          <w:t>محاور</w:t>
        </w:r>
        <w:r w:rsidRPr="00101139">
          <w:rPr>
            <w:rStyle w:val="Hyperlink"/>
            <w:rtl/>
          </w:rPr>
          <w:t xml:space="preserve"> </w:t>
        </w:r>
        <w:r w:rsidRPr="00101139">
          <w:rPr>
            <w:rStyle w:val="Hyperlink"/>
            <w:rFonts w:hint="eastAsia"/>
            <w:rtl/>
          </w:rPr>
          <w:t>أداة</w:t>
        </w:r>
        <w:r w:rsidRPr="00101139">
          <w:rPr>
            <w:rStyle w:val="Hyperlink"/>
            <w:rtl/>
          </w:rPr>
          <w:t xml:space="preserve"> </w:t>
        </w:r>
        <w:r w:rsidRPr="00101139">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Toc214481606 \h</w:instrText>
        </w:r>
        <w:r>
          <w:rPr>
            <w:webHidden/>
            <w:rtl/>
          </w:rPr>
          <w:instrText xml:space="preserve"> </w:instrText>
        </w:r>
        <w:r>
          <w:rPr>
            <w:webHidden/>
            <w:rtl/>
          </w:rPr>
        </w:r>
        <w:r>
          <w:rPr>
            <w:webHidden/>
            <w:rtl/>
          </w:rPr>
          <w:fldChar w:fldCharType="separate"/>
        </w:r>
        <w:r w:rsidR="001443B6">
          <w:rPr>
            <w:webHidden/>
            <w:rtl/>
          </w:rPr>
          <w:t>52</w:t>
        </w:r>
        <w:r>
          <w:rPr>
            <w:webHidden/>
            <w:rtl/>
          </w:rPr>
          <w:fldChar w:fldCharType="end"/>
        </w:r>
      </w:hyperlink>
    </w:p>
    <w:p w14:paraId="53821490" w14:textId="0C454BBC" w:rsidR="007C6F6D" w:rsidRDefault="007C6F6D">
      <w:pPr>
        <w:pStyle w:val="TOC1"/>
        <w:rPr>
          <w:rFonts w:asciiTheme="minorHAnsi" w:eastAsiaTheme="minorEastAsia" w:hAnsiTheme="minorHAnsi" w:cstheme="minorBidi"/>
          <w:b w:val="0"/>
          <w:bCs w:val="0"/>
          <w:rtl/>
        </w:rPr>
      </w:pPr>
      <w:hyperlink w:anchor="_Toc214481607" w:history="1">
        <w:r w:rsidRPr="00101139">
          <w:rPr>
            <w:rStyle w:val="Hyperlink"/>
            <w:rFonts w:hint="eastAsia"/>
            <w:rtl/>
          </w:rPr>
          <w:t>الجدول</w:t>
        </w:r>
        <w:r w:rsidRPr="00101139">
          <w:rPr>
            <w:rStyle w:val="Hyperlink"/>
            <w:rtl/>
          </w:rPr>
          <w:t xml:space="preserve"> (16): </w:t>
        </w:r>
        <w:r w:rsidRPr="00101139">
          <w:rPr>
            <w:rStyle w:val="Hyperlink"/>
            <w:rFonts w:hint="eastAsia"/>
            <w:rtl/>
          </w:rPr>
          <w:t>قيمة</w:t>
        </w:r>
        <w:r w:rsidRPr="00101139">
          <w:rPr>
            <w:rStyle w:val="Hyperlink"/>
            <w:rtl/>
          </w:rPr>
          <w:t xml:space="preserve"> </w:t>
        </w:r>
        <w:r w:rsidRPr="00101139">
          <w:rPr>
            <w:rStyle w:val="Hyperlink"/>
            <w:rFonts w:hint="eastAsia"/>
            <w:rtl/>
          </w:rPr>
          <w:t>ثبات</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التحول</w:t>
        </w:r>
        <w:r w:rsidRPr="00101139">
          <w:rPr>
            <w:rStyle w:val="Hyperlink"/>
            <w:rtl/>
          </w:rPr>
          <w:t xml:space="preserve"> </w:t>
        </w:r>
        <w:r w:rsidRPr="00101139">
          <w:rPr>
            <w:rStyle w:val="Hyperlink"/>
            <w:rFonts w:hint="eastAsia"/>
            <w:rtl/>
          </w:rPr>
          <w:t>الرقمي</w:t>
        </w:r>
        <w:r w:rsidRPr="00101139">
          <w:rPr>
            <w:rStyle w:val="Hyperlink"/>
            <w:rtl/>
          </w:rPr>
          <w:t xml:space="preserve"> </w:t>
        </w:r>
        <w:r w:rsidRPr="00101139">
          <w:rPr>
            <w:rStyle w:val="Hyperlink"/>
            <w:rFonts w:hint="eastAsia"/>
            <w:rtl/>
          </w:rPr>
          <w:t>باستخدام</w:t>
        </w:r>
        <w:r w:rsidRPr="00101139">
          <w:rPr>
            <w:rStyle w:val="Hyperlink"/>
            <w:rtl/>
          </w:rPr>
          <w:t xml:space="preserve"> </w:t>
        </w:r>
        <w:r w:rsidRPr="00101139">
          <w:rPr>
            <w:rStyle w:val="Hyperlink"/>
            <w:rFonts w:hint="eastAsia"/>
            <w:rtl/>
          </w:rPr>
          <w:t>كرونباخ</w:t>
        </w:r>
        <w:r w:rsidRPr="00101139">
          <w:rPr>
            <w:rStyle w:val="Hyperlink"/>
            <w:rtl/>
          </w:rPr>
          <w:t xml:space="preserve"> </w:t>
        </w:r>
        <w:r w:rsidRPr="00101139">
          <w:rPr>
            <w:rStyle w:val="Hyperlink"/>
            <w:rFonts w:hint="eastAsia"/>
            <w:rtl/>
          </w:rPr>
          <w:t>ألفا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Toc214481607 \h</w:instrText>
        </w:r>
        <w:r>
          <w:rPr>
            <w:webHidden/>
            <w:rtl/>
          </w:rPr>
          <w:instrText xml:space="preserve"> </w:instrText>
        </w:r>
        <w:r>
          <w:rPr>
            <w:webHidden/>
            <w:rtl/>
          </w:rPr>
        </w:r>
        <w:r>
          <w:rPr>
            <w:webHidden/>
            <w:rtl/>
          </w:rPr>
          <w:fldChar w:fldCharType="separate"/>
        </w:r>
        <w:r w:rsidR="001443B6">
          <w:rPr>
            <w:webHidden/>
            <w:rtl/>
          </w:rPr>
          <w:t>52</w:t>
        </w:r>
        <w:r>
          <w:rPr>
            <w:webHidden/>
            <w:rtl/>
          </w:rPr>
          <w:fldChar w:fldCharType="end"/>
        </w:r>
      </w:hyperlink>
    </w:p>
    <w:p w14:paraId="405BC196" w14:textId="48D90FA1" w:rsidR="007C6F6D" w:rsidRDefault="007C6F6D">
      <w:pPr>
        <w:pStyle w:val="TOC1"/>
        <w:rPr>
          <w:rFonts w:asciiTheme="minorHAnsi" w:eastAsiaTheme="minorEastAsia" w:hAnsiTheme="minorHAnsi" w:cstheme="minorBidi"/>
          <w:b w:val="0"/>
          <w:bCs w:val="0"/>
          <w:rtl/>
        </w:rPr>
      </w:pPr>
      <w:hyperlink w:anchor="_Toc214481608" w:history="1">
        <w:r w:rsidRPr="00101139">
          <w:rPr>
            <w:rStyle w:val="Hyperlink"/>
            <w:rFonts w:hint="eastAsia"/>
            <w:rtl/>
          </w:rPr>
          <w:t>الجدول</w:t>
        </w:r>
        <w:r w:rsidRPr="00101139">
          <w:rPr>
            <w:rStyle w:val="Hyperlink"/>
            <w:rtl/>
          </w:rPr>
          <w:t xml:space="preserve"> (17) </w:t>
        </w:r>
        <w:r w:rsidRPr="00101139">
          <w:rPr>
            <w:rStyle w:val="Hyperlink"/>
            <w:rFonts w:hint="eastAsia"/>
            <w:rtl/>
          </w:rPr>
          <w:t>قيمة</w:t>
        </w:r>
        <w:r w:rsidRPr="00101139">
          <w:rPr>
            <w:rStyle w:val="Hyperlink"/>
            <w:rtl/>
          </w:rPr>
          <w:t xml:space="preserve"> </w:t>
        </w:r>
        <w:r w:rsidRPr="00101139">
          <w:rPr>
            <w:rStyle w:val="Hyperlink"/>
            <w:rFonts w:hint="eastAsia"/>
            <w:rtl/>
          </w:rPr>
          <w:t>ثبات</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sidRPr="00101139">
          <w:rPr>
            <w:rStyle w:val="Hyperlink"/>
            <w:rtl/>
          </w:rPr>
          <w:t xml:space="preserve"> </w:t>
        </w:r>
        <w:r w:rsidRPr="00101139">
          <w:rPr>
            <w:rStyle w:val="Hyperlink"/>
            <w:rFonts w:hint="eastAsia"/>
            <w:rtl/>
          </w:rPr>
          <w:t>باستخدام</w:t>
        </w:r>
        <w:r w:rsidRPr="00101139">
          <w:rPr>
            <w:rStyle w:val="Hyperlink"/>
            <w:rtl/>
          </w:rPr>
          <w:t xml:space="preserve"> </w:t>
        </w:r>
        <w:r w:rsidRPr="00101139">
          <w:rPr>
            <w:rStyle w:val="Hyperlink"/>
            <w:rFonts w:hint="eastAsia"/>
            <w:rtl/>
          </w:rPr>
          <w:t>كرونباخ</w:t>
        </w:r>
        <w:r w:rsidRPr="00101139">
          <w:rPr>
            <w:rStyle w:val="Hyperlink"/>
            <w:rtl/>
          </w:rPr>
          <w:t xml:space="preserve"> </w:t>
        </w:r>
        <w:r w:rsidRPr="00101139">
          <w:rPr>
            <w:rStyle w:val="Hyperlink"/>
            <w:rFonts w:hint="eastAsia"/>
            <w:rtl/>
          </w:rPr>
          <w:t>ألفا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Toc214481608 \h</w:instrText>
        </w:r>
        <w:r>
          <w:rPr>
            <w:webHidden/>
            <w:rtl/>
          </w:rPr>
          <w:instrText xml:space="preserve"> </w:instrText>
        </w:r>
        <w:r>
          <w:rPr>
            <w:webHidden/>
            <w:rtl/>
          </w:rPr>
        </w:r>
        <w:r>
          <w:rPr>
            <w:webHidden/>
            <w:rtl/>
          </w:rPr>
          <w:fldChar w:fldCharType="separate"/>
        </w:r>
        <w:r w:rsidR="001443B6">
          <w:rPr>
            <w:webHidden/>
            <w:rtl/>
          </w:rPr>
          <w:t>52</w:t>
        </w:r>
        <w:r>
          <w:rPr>
            <w:webHidden/>
            <w:rtl/>
          </w:rPr>
          <w:fldChar w:fldCharType="end"/>
        </w:r>
      </w:hyperlink>
    </w:p>
    <w:p w14:paraId="1B1E7934" w14:textId="1804629D" w:rsidR="007C6F6D" w:rsidRDefault="007C6F6D">
      <w:pPr>
        <w:pStyle w:val="TOC1"/>
        <w:rPr>
          <w:rFonts w:asciiTheme="minorHAnsi" w:eastAsiaTheme="minorEastAsia" w:hAnsiTheme="minorHAnsi" w:cstheme="minorBidi"/>
          <w:b w:val="0"/>
          <w:bCs w:val="0"/>
          <w:rtl/>
        </w:rPr>
      </w:pPr>
      <w:hyperlink w:anchor="_Toc214481609" w:history="1">
        <w:r w:rsidRPr="00101139">
          <w:rPr>
            <w:rStyle w:val="Hyperlink"/>
            <w:rFonts w:hint="eastAsia"/>
            <w:rtl/>
          </w:rPr>
          <w:t>الجدول</w:t>
        </w:r>
        <w:r w:rsidRPr="00101139">
          <w:rPr>
            <w:rStyle w:val="Hyperlink"/>
            <w:rtl/>
          </w:rPr>
          <w:t xml:space="preserve"> (18): </w:t>
        </w:r>
        <w:r w:rsidRPr="00101139">
          <w:rPr>
            <w:rStyle w:val="Hyperlink"/>
            <w:rFonts w:hint="eastAsia"/>
            <w:rtl/>
          </w:rPr>
          <w:t>الخصائص</w:t>
        </w:r>
        <w:r w:rsidRPr="00101139">
          <w:rPr>
            <w:rStyle w:val="Hyperlink"/>
            <w:rtl/>
          </w:rPr>
          <w:t xml:space="preserve"> </w:t>
        </w:r>
        <w:r w:rsidRPr="00101139">
          <w:rPr>
            <w:rStyle w:val="Hyperlink"/>
            <w:rFonts w:hint="eastAsia"/>
            <w:rtl/>
          </w:rPr>
          <w:t>الديموغرافية</w:t>
        </w:r>
        <w:r w:rsidRPr="00101139">
          <w:rPr>
            <w:rStyle w:val="Hyperlink"/>
            <w:rtl/>
          </w:rPr>
          <w:t xml:space="preserve"> </w:t>
        </w:r>
        <w:r w:rsidRPr="00101139">
          <w:rPr>
            <w:rStyle w:val="Hyperlink"/>
            <w:rFonts w:hint="eastAsia"/>
            <w:rtl/>
          </w:rPr>
          <w:t>لعينة</w:t>
        </w:r>
        <w:r w:rsidRPr="00101139">
          <w:rPr>
            <w:rStyle w:val="Hyperlink"/>
            <w:rtl/>
          </w:rPr>
          <w:t xml:space="preserve"> </w:t>
        </w:r>
        <w:r w:rsidRPr="00101139">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Toc214481609 \h</w:instrText>
        </w:r>
        <w:r>
          <w:rPr>
            <w:webHidden/>
            <w:rtl/>
          </w:rPr>
          <w:instrText xml:space="preserve"> </w:instrText>
        </w:r>
        <w:r>
          <w:rPr>
            <w:webHidden/>
            <w:rtl/>
          </w:rPr>
        </w:r>
        <w:r>
          <w:rPr>
            <w:webHidden/>
            <w:rtl/>
          </w:rPr>
          <w:fldChar w:fldCharType="separate"/>
        </w:r>
        <w:r w:rsidR="001443B6">
          <w:rPr>
            <w:webHidden/>
            <w:rtl/>
          </w:rPr>
          <w:t>53</w:t>
        </w:r>
        <w:r>
          <w:rPr>
            <w:webHidden/>
            <w:rtl/>
          </w:rPr>
          <w:fldChar w:fldCharType="end"/>
        </w:r>
      </w:hyperlink>
    </w:p>
    <w:p w14:paraId="7B1C6DF8" w14:textId="0EAA8C04" w:rsidR="007C6F6D" w:rsidRDefault="007C6F6D">
      <w:pPr>
        <w:pStyle w:val="TOC1"/>
        <w:rPr>
          <w:rFonts w:asciiTheme="minorHAnsi" w:eastAsiaTheme="minorEastAsia" w:hAnsiTheme="minorHAnsi" w:cstheme="minorBidi"/>
          <w:b w:val="0"/>
          <w:bCs w:val="0"/>
          <w:rtl/>
        </w:rPr>
      </w:pPr>
      <w:hyperlink w:anchor="_Toc214481610" w:history="1">
        <w:r w:rsidRPr="00101139">
          <w:rPr>
            <w:rStyle w:val="Hyperlink"/>
            <w:rFonts w:hint="eastAsia"/>
            <w:rtl/>
          </w:rPr>
          <w:t>الجدول</w:t>
        </w:r>
        <w:r w:rsidRPr="00101139">
          <w:rPr>
            <w:rStyle w:val="Hyperlink"/>
            <w:rtl/>
          </w:rPr>
          <w:t xml:space="preserve"> (19) </w:t>
        </w:r>
        <w:r w:rsidRPr="00101139">
          <w:rPr>
            <w:rStyle w:val="Hyperlink"/>
            <w:rFonts w:hint="eastAsia"/>
            <w:rtl/>
          </w:rPr>
          <w:t>الإحصائيات</w:t>
        </w:r>
        <w:r w:rsidRPr="00101139">
          <w:rPr>
            <w:rStyle w:val="Hyperlink"/>
            <w:rtl/>
          </w:rPr>
          <w:t xml:space="preserve"> </w:t>
        </w:r>
        <w:r w:rsidRPr="00101139">
          <w:rPr>
            <w:rStyle w:val="Hyperlink"/>
            <w:rFonts w:hint="eastAsia"/>
            <w:rtl/>
          </w:rPr>
          <w:t>الوصفية</w:t>
        </w:r>
        <w:r w:rsidRPr="00101139">
          <w:rPr>
            <w:rStyle w:val="Hyperlink"/>
            <w:rtl/>
          </w:rPr>
          <w:t xml:space="preserve"> </w:t>
        </w:r>
        <w:r w:rsidRPr="00101139">
          <w:rPr>
            <w:rStyle w:val="Hyperlink"/>
            <w:rFonts w:hint="eastAsia"/>
            <w:rtl/>
          </w:rPr>
          <w:t>لمحاور</w:t>
        </w:r>
        <w:r w:rsidRPr="00101139">
          <w:rPr>
            <w:rStyle w:val="Hyperlink"/>
            <w:rtl/>
          </w:rPr>
          <w:t xml:space="preserve"> </w:t>
        </w:r>
        <w:r w:rsidRPr="00101139">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Toc214481610 \h</w:instrText>
        </w:r>
        <w:r>
          <w:rPr>
            <w:webHidden/>
            <w:rtl/>
          </w:rPr>
          <w:instrText xml:space="preserve"> </w:instrText>
        </w:r>
        <w:r>
          <w:rPr>
            <w:webHidden/>
            <w:rtl/>
          </w:rPr>
        </w:r>
        <w:r>
          <w:rPr>
            <w:webHidden/>
            <w:rtl/>
          </w:rPr>
          <w:fldChar w:fldCharType="separate"/>
        </w:r>
        <w:r w:rsidR="001443B6">
          <w:rPr>
            <w:webHidden/>
            <w:rtl/>
          </w:rPr>
          <w:t>55</w:t>
        </w:r>
        <w:r>
          <w:rPr>
            <w:webHidden/>
            <w:rtl/>
          </w:rPr>
          <w:fldChar w:fldCharType="end"/>
        </w:r>
      </w:hyperlink>
    </w:p>
    <w:p w14:paraId="0CB3B823" w14:textId="4785DBAC" w:rsidR="007C6F6D" w:rsidRDefault="007C6F6D">
      <w:pPr>
        <w:pStyle w:val="TOC1"/>
        <w:rPr>
          <w:rFonts w:asciiTheme="minorHAnsi" w:eastAsiaTheme="minorEastAsia" w:hAnsiTheme="minorHAnsi" w:cstheme="minorBidi"/>
          <w:b w:val="0"/>
          <w:bCs w:val="0"/>
          <w:rtl/>
        </w:rPr>
      </w:pPr>
      <w:hyperlink w:anchor="_Toc214481611" w:history="1">
        <w:r w:rsidRPr="00101139">
          <w:rPr>
            <w:rStyle w:val="Hyperlink"/>
            <w:rFonts w:hint="eastAsia"/>
            <w:rtl/>
          </w:rPr>
          <w:t>جدول</w:t>
        </w:r>
        <w:r w:rsidRPr="00101139">
          <w:rPr>
            <w:rStyle w:val="Hyperlink"/>
            <w:rtl/>
          </w:rPr>
          <w:t xml:space="preserve"> (20): </w:t>
        </w:r>
        <w:r w:rsidRPr="00101139">
          <w:rPr>
            <w:rStyle w:val="Hyperlink"/>
            <w:rFonts w:hint="eastAsia"/>
            <w:rtl/>
          </w:rPr>
          <w:t>توزيع</w:t>
        </w:r>
        <w:r w:rsidRPr="00101139">
          <w:rPr>
            <w:rStyle w:val="Hyperlink"/>
            <w:rtl/>
          </w:rPr>
          <w:t xml:space="preserve"> </w:t>
        </w:r>
        <w:r w:rsidRPr="00101139">
          <w:rPr>
            <w:rStyle w:val="Hyperlink"/>
            <w:rFonts w:hint="eastAsia"/>
            <w:rtl/>
          </w:rPr>
          <w:t>المستويات</w:t>
        </w:r>
        <w:r w:rsidRPr="00101139">
          <w:rPr>
            <w:rStyle w:val="Hyperlink"/>
            <w:rtl/>
          </w:rPr>
          <w:t xml:space="preserve"> </w:t>
        </w:r>
        <w:r w:rsidRPr="00101139">
          <w:rPr>
            <w:rStyle w:val="Hyperlink"/>
            <w:rFonts w:hint="eastAsia"/>
            <w:rtl/>
          </w:rPr>
          <w:t>التفسيرية</w:t>
        </w:r>
        <w:r w:rsidRPr="00101139">
          <w:rPr>
            <w:rStyle w:val="Hyperlink"/>
            <w:rtl/>
          </w:rPr>
          <w:t xml:space="preserve"> </w:t>
        </w:r>
        <w:r w:rsidRPr="00101139">
          <w:rPr>
            <w:rStyle w:val="Hyperlink"/>
            <w:rFonts w:hint="eastAsia"/>
            <w:rtl/>
          </w:rPr>
          <w:t>لمحاور</w:t>
        </w:r>
        <w:r w:rsidRPr="00101139">
          <w:rPr>
            <w:rStyle w:val="Hyperlink"/>
            <w:rtl/>
          </w:rPr>
          <w:t xml:space="preserve"> </w:t>
        </w:r>
        <w:r w:rsidRPr="00101139">
          <w:rPr>
            <w:rStyle w:val="Hyperlink"/>
            <w:rFonts w:hint="eastAsia"/>
            <w:rtl/>
          </w:rPr>
          <w:t>الدراسة</w:t>
        </w:r>
        <w:r w:rsidRPr="00101139">
          <w:rPr>
            <w:rStyle w:val="Hyperlink"/>
            <w:rtl/>
          </w:rPr>
          <w:t xml:space="preserve"> </w:t>
        </w:r>
        <w:r w:rsidRPr="00101139">
          <w:rPr>
            <w:rStyle w:val="Hyperlink"/>
            <w:rFonts w:hint="eastAsia"/>
            <w:rtl/>
          </w:rPr>
          <w:t>الرئيسة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Toc214481611 \h</w:instrText>
        </w:r>
        <w:r>
          <w:rPr>
            <w:webHidden/>
            <w:rtl/>
          </w:rPr>
          <w:instrText xml:space="preserve"> </w:instrText>
        </w:r>
        <w:r>
          <w:rPr>
            <w:webHidden/>
            <w:rtl/>
          </w:rPr>
        </w:r>
        <w:r>
          <w:rPr>
            <w:webHidden/>
            <w:rtl/>
          </w:rPr>
          <w:fldChar w:fldCharType="separate"/>
        </w:r>
        <w:r w:rsidR="001443B6">
          <w:rPr>
            <w:webHidden/>
            <w:rtl/>
          </w:rPr>
          <w:t>56</w:t>
        </w:r>
        <w:r>
          <w:rPr>
            <w:webHidden/>
            <w:rtl/>
          </w:rPr>
          <w:fldChar w:fldCharType="end"/>
        </w:r>
      </w:hyperlink>
    </w:p>
    <w:p w14:paraId="65ABBFB3" w14:textId="1102F359" w:rsidR="007C6F6D" w:rsidRDefault="007C6F6D">
      <w:pPr>
        <w:pStyle w:val="TOC1"/>
        <w:rPr>
          <w:rFonts w:asciiTheme="minorHAnsi" w:eastAsiaTheme="minorEastAsia" w:hAnsiTheme="minorHAnsi" w:cstheme="minorBidi"/>
          <w:b w:val="0"/>
          <w:bCs w:val="0"/>
          <w:rtl/>
        </w:rPr>
      </w:pPr>
      <w:hyperlink w:anchor="_Toc214481612" w:history="1">
        <w:r w:rsidRPr="00101139">
          <w:rPr>
            <w:rStyle w:val="Hyperlink"/>
            <w:rFonts w:hint="eastAsia"/>
            <w:rtl/>
          </w:rPr>
          <w:t>الجدول</w:t>
        </w:r>
        <w:r w:rsidRPr="00101139">
          <w:rPr>
            <w:rStyle w:val="Hyperlink"/>
            <w:rtl/>
          </w:rPr>
          <w:t xml:space="preserve"> (21): </w:t>
        </w:r>
        <w:r w:rsidRPr="00101139">
          <w:rPr>
            <w:rStyle w:val="Hyperlink"/>
            <w:rFonts w:hint="eastAsia"/>
            <w:rtl/>
          </w:rPr>
          <w:t>استجابات</w:t>
        </w:r>
        <w:r w:rsidRPr="00101139">
          <w:rPr>
            <w:rStyle w:val="Hyperlink"/>
            <w:rtl/>
          </w:rPr>
          <w:t xml:space="preserve"> </w:t>
        </w:r>
        <w:r w:rsidRPr="00101139">
          <w:rPr>
            <w:rStyle w:val="Hyperlink"/>
            <w:rFonts w:hint="eastAsia"/>
            <w:rtl/>
          </w:rPr>
          <w:t>أفراد</w:t>
        </w:r>
        <w:r w:rsidRPr="00101139">
          <w:rPr>
            <w:rStyle w:val="Hyperlink"/>
            <w:rtl/>
          </w:rPr>
          <w:t xml:space="preserve"> </w:t>
        </w:r>
        <w:r w:rsidRPr="00101139">
          <w:rPr>
            <w:rStyle w:val="Hyperlink"/>
            <w:rFonts w:hint="eastAsia"/>
            <w:rtl/>
          </w:rPr>
          <w:t>العينة</w:t>
        </w:r>
        <w:r w:rsidRPr="00101139">
          <w:rPr>
            <w:rStyle w:val="Hyperlink"/>
            <w:rtl/>
          </w:rPr>
          <w:t xml:space="preserve"> </w:t>
        </w:r>
        <w:r w:rsidRPr="00101139">
          <w:rPr>
            <w:rStyle w:val="Hyperlink"/>
            <w:rFonts w:hint="eastAsia"/>
            <w:rtl/>
          </w:rPr>
          <w:t>على</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التحول</w:t>
        </w:r>
        <w:r w:rsidRPr="00101139">
          <w:rPr>
            <w:rStyle w:val="Hyperlink"/>
            <w:rtl/>
          </w:rPr>
          <w:t xml:space="preserve"> </w:t>
        </w:r>
        <w:r w:rsidRPr="00101139">
          <w:rPr>
            <w:rStyle w:val="Hyperlink"/>
            <w:rFonts w:hint="eastAsia"/>
            <w:rtl/>
          </w:rPr>
          <w:t>الرقمي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Toc214481612 \h</w:instrText>
        </w:r>
        <w:r>
          <w:rPr>
            <w:webHidden/>
            <w:rtl/>
          </w:rPr>
          <w:instrText xml:space="preserve"> </w:instrText>
        </w:r>
        <w:r>
          <w:rPr>
            <w:webHidden/>
            <w:rtl/>
          </w:rPr>
        </w:r>
        <w:r>
          <w:rPr>
            <w:webHidden/>
            <w:rtl/>
          </w:rPr>
          <w:fldChar w:fldCharType="separate"/>
        </w:r>
        <w:r w:rsidR="001443B6">
          <w:rPr>
            <w:webHidden/>
            <w:rtl/>
          </w:rPr>
          <w:t>59</w:t>
        </w:r>
        <w:r>
          <w:rPr>
            <w:webHidden/>
            <w:rtl/>
          </w:rPr>
          <w:fldChar w:fldCharType="end"/>
        </w:r>
      </w:hyperlink>
    </w:p>
    <w:p w14:paraId="08E61D95" w14:textId="28A8D01D" w:rsidR="007C6F6D" w:rsidRDefault="007C6F6D">
      <w:pPr>
        <w:pStyle w:val="TOC1"/>
        <w:rPr>
          <w:rFonts w:asciiTheme="minorHAnsi" w:eastAsiaTheme="minorEastAsia" w:hAnsiTheme="minorHAnsi" w:cstheme="minorBidi"/>
          <w:b w:val="0"/>
          <w:bCs w:val="0"/>
          <w:rtl/>
        </w:rPr>
      </w:pPr>
      <w:hyperlink w:anchor="_Toc214481613" w:history="1">
        <w:r w:rsidRPr="00101139">
          <w:rPr>
            <w:rStyle w:val="Hyperlink"/>
            <w:rFonts w:hint="eastAsia"/>
            <w:rtl/>
          </w:rPr>
          <w:t>الجدول</w:t>
        </w:r>
        <w:r w:rsidRPr="00101139">
          <w:rPr>
            <w:rStyle w:val="Hyperlink"/>
            <w:rtl/>
          </w:rPr>
          <w:t xml:space="preserve"> (</w:t>
        </w:r>
        <w:r w:rsidRPr="00101139">
          <w:rPr>
            <w:rStyle w:val="Hyperlink"/>
          </w:rPr>
          <w:t>2</w:t>
        </w:r>
        <w:r w:rsidRPr="00101139">
          <w:rPr>
            <w:rStyle w:val="Hyperlink"/>
            <w:rtl/>
          </w:rPr>
          <w:t xml:space="preserve">2): </w:t>
        </w:r>
        <w:r w:rsidRPr="00101139">
          <w:rPr>
            <w:rStyle w:val="Hyperlink"/>
            <w:rFonts w:hint="eastAsia"/>
            <w:rtl/>
          </w:rPr>
          <w:t>استجابات</w:t>
        </w:r>
        <w:r w:rsidRPr="00101139">
          <w:rPr>
            <w:rStyle w:val="Hyperlink"/>
            <w:rtl/>
          </w:rPr>
          <w:t xml:space="preserve"> </w:t>
        </w:r>
        <w:r w:rsidRPr="00101139">
          <w:rPr>
            <w:rStyle w:val="Hyperlink"/>
            <w:rFonts w:hint="eastAsia"/>
            <w:rtl/>
          </w:rPr>
          <w:t>أفراد</w:t>
        </w:r>
        <w:r w:rsidRPr="00101139">
          <w:rPr>
            <w:rStyle w:val="Hyperlink"/>
            <w:rtl/>
          </w:rPr>
          <w:t xml:space="preserve"> </w:t>
        </w:r>
        <w:r w:rsidRPr="00101139">
          <w:rPr>
            <w:rStyle w:val="Hyperlink"/>
            <w:rFonts w:hint="eastAsia"/>
            <w:rtl/>
          </w:rPr>
          <w:t>العينة</w:t>
        </w:r>
        <w:r w:rsidRPr="00101139">
          <w:rPr>
            <w:rStyle w:val="Hyperlink"/>
            <w:rtl/>
          </w:rPr>
          <w:t xml:space="preserve"> </w:t>
        </w:r>
        <w:r w:rsidRPr="00101139">
          <w:rPr>
            <w:rStyle w:val="Hyperlink"/>
            <w:rFonts w:hint="eastAsia"/>
            <w:rtl/>
          </w:rPr>
          <w:t>على</w:t>
        </w:r>
        <w:r w:rsidRPr="00101139">
          <w:rPr>
            <w:rStyle w:val="Hyperlink"/>
            <w:rtl/>
          </w:rPr>
          <w:t xml:space="preserve"> </w:t>
        </w:r>
        <w:r w:rsidRPr="00101139">
          <w:rPr>
            <w:rStyle w:val="Hyperlink"/>
            <w:rFonts w:hint="eastAsia"/>
            <w:rtl/>
          </w:rPr>
          <w:t>محور</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Toc214481613 \h</w:instrText>
        </w:r>
        <w:r>
          <w:rPr>
            <w:webHidden/>
            <w:rtl/>
          </w:rPr>
          <w:instrText xml:space="preserve"> </w:instrText>
        </w:r>
        <w:r>
          <w:rPr>
            <w:webHidden/>
            <w:rtl/>
          </w:rPr>
        </w:r>
        <w:r>
          <w:rPr>
            <w:webHidden/>
            <w:rtl/>
          </w:rPr>
          <w:fldChar w:fldCharType="separate"/>
        </w:r>
        <w:r w:rsidR="001443B6">
          <w:rPr>
            <w:webHidden/>
            <w:rtl/>
          </w:rPr>
          <w:t>61</w:t>
        </w:r>
        <w:r>
          <w:rPr>
            <w:webHidden/>
            <w:rtl/>
          </w:rPr>
          <w:fldChar w:fldCharType="end"/>
        </w:r>
      </w:hyperlink>
    </w:p>
    <w:p w14:paraId="7F0991A6" w14:textId="369AAB55" w:rsidR="007C6F6D" w:rsidRDefault="007C6F6D">
      <w:pPr>
        <w:pStyle w:val="TOC1"/>
        <w:rPr>
          <w:rFonts w:asciiTheme="minorHAnsi" w:eastAsiaTheme="minorEastAsia" w:hAnsiTheme="minorHAnsi" w:cstheme="minorBidi"/>
          <w:b w:val="0"/>
          <w:bCs w:val="0"/>
          <w:rtl/>
        </w:rPr>
      </w:pPr>
      <w:hyperlink w:anchor="_Toc214481614" w:history="1">
        <w:r w:rsidRPr="00101139">
          <w:rPr>
            <w:rStyle w:val="Hyperlink"/>
            <w:rFonts w:hint="eastAsia"/>
            <w:rtl/>
          </w:rPr>
          <w:t>الجدول</w:t>
        </w:r>
        <w:r w:rsidRPr="00101139">
          <w:rPr>
            <w:rStyle w:val="Hyperlink"/>
            <w:rtl/>
          </w:rPr>
          <w:t xml:space="preserve"> (23)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لمحاور</w:t>
        </w:r>
        <w:r w:rsidRPr="00101139">
          <w:rPr>
            <w:rStyle w:val="Hyperlink"/>
            <w:rtl/>
          </w:rPr>
          <w:t xml:space="preserve"> </w:t>
        </w:r>
        <w:r w:rsidRPr="00101139">
          <w:rPr>
            <w:rStyle w:val="Hyperlink"/>
            <w:rFonts w:hint="eastAsia"/>
            <w:rtl/>
          </w:rPr>
          <w:t>الدراسة</w:t>
        </w:r>
        <w:r w:rsidRPr="00101139">
          <w:rPr>
            <w:rStyle w:val="Hyperlink"/>
            <w:rtl/>
          </w:rPr>
          <w:t xml:space="preserve"> </w:t>
        </w:r>
        <w:r w:rsidRPr="00101139">
          <w:rPr>
            <w:rStyle w:val="Hyperlink"/>
            <w:rFonts w:hint="eastAsia"/>
            <w:rtl/>
          </w:rPr>
          <w:t>الرئيسة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Toc214481614 \h</w:instrText>
        </w:r>
        <w:r>
          <w:rPr>
            <w:webHidden/>
            <w:rtl/>
          </w:rPr>
          <w:instrText xml:space="preserve"> </w:instrText>
        </w:r>
        <w:r>
          <w:rPr>
            <w:webHidden/>
            <w:rtl/>
          </w:rPr>
        </w:r>
        <w:r>
          <w:rPr>
            <w:webHidden/>
            <w:rtl/>
          </w:rPr>
          <w:fldChar w:fldCharType="separate"/>
        </w:r>
        <w:r w:rsidR="001443B6">
          <w:rPr>
            <w:webHidden/>
            <w:rtl/>
          </w:rPr>
          <w:t>64</w:t>
        </w:r>
        <w:r>
          <w:rPr>
            <w:webHidden/>
            <w:rtl/>
          </w:rPr>
          <w:fldChar w:fldCharType="end"/>
        </w:r>
      </w:hyperlink>
    </w:p>
    <w:p w14:paraId="2D259A2C" w14:textId="6164C82C" w:rsidR="007C6F6D" w:rsidRDefault="007C6F6D">
      <w:pPr>
        <w:pStyle w:val="TOC1"/>
        <w:rPr>
          <w:rFonts w:asciiTheme="minorHAnsi" w:eastAsiaTheme="minorEastAsia" w:hAnsiTheme="minorHAnsi" w:cstheme="minorBidi"/>
          <w:b w:val="0"/>
          <w:bCs w:val="0"/>
          <w:rtl/>
        </w:rPr>
      </w:pPr>
      <w:hyperlink w:anchor="_Toc214481615" w:history="1">
        <w:r w:rsidRPr="00101139">
          <w:rPr>
            <w:rStyle w:val="Hyperlink"/>
            <w:rFonts w:hint="eastAsia"/>
            <w:rtl/>
          </w:rPr>
          <w:t>الجدول</w:t>
        </w:r>
        <w:r w:rsidRPr="00101139">
          <w:rPr>
            <w:rStyle w:val="Hyperlink"/>
            <w:rtl/>
          </w:rPr>
          <w:t xml:space="preserve"> (24)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لمحاور</w:t>
        </w:r>
        <w:r w:rsidRPr="00101139">
          <w:rPr>
            <w:rStyle w:val="Hyperlink"/>
            <w:rtl/>
          </w:rPr>
          <w:t xml:space="preserve"> </w:t>
        </w:r>
        <w:r w:rsidRPr="00101139">
          <w:rPr>
            <w:rStyle w:val="Hyperlink"/>
            <w:rFonts w:hint="eastAsia"/>
            <w:rtl/>
          </w:rPr>
          <w:t>الدراسة</w:t>
        </w:r>
        <w:r w:rsidRPr="00101139">
          <w:rPr>
            <w:rStyle w:val="Hyperlink"/>
            <w:rtl/>
          </w:rPr>
          <w:t xml:space="preserve"> </w:t>
        </w:r>
        <w:r w:rsidRPr="00101139">
          <w:rPr>
            <w:rStyle w:val="Hyperlink"/>
            <w:rFonts w:hint="eastAsia"/>
            <w:rtl/>
          </w:rPr>
          <w:t>الرئيسة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Toc214481615 \h</w:instrText>
        </w:r>
        <w:r>
          <w:rPr>
            <w:webHidden/>
            <w:rtl/>
          </w:rPr>
          <w:instrText xml:space="preserve"> </w:instrText>
        </w:r>
        <w:r>
          <w:rPr>
            <w:webHidden/>
            <w:rtl/>
          </w:rPr>
        </w:r>
        <w:r>
          <w:rPr>
            <w:webHidden/>
            <w:rtl/>
          </w:rPr>
          <w:fldChar w:fldCharType="separate"/>
        </w:r>
        <w:r w:rsidR="001443B6">
          <w:rPr>
            <w:webHidden/>
            <w:rtl/>
          </w:rPr>
          <w:t>65</w:t>
        </w:r>
        <w:r>
          <w:rPr>
            <w:webHidden/>
            <w:rtl/>
          </w:rPr>
          <w:fldChar w:fldCharType="end"/>
        </w:r>
      </w:hyperlink>
    </w:p>
    <w:p w14:paraId="1698500C" w14:textId="704391DA" w:rsidR="007C6F6D" w:rsidRDefault="007C6F6D">
      <w:pPr>
        <w:pStyle w:val="TOC1"/>
        <w:rPr>
          <w:rFonts w:asciiTheme="minorHAnsi" w:eastAsiaTheme="minorEastAsia" w:hAnsiTheme="minorHAnsi" w:cstheme="minorBidi"/>
          <w:b w:val="0"/>
          <w:bCs w:val="0"/>
          <w:rtl/>
        </w:rPr>
      </w:pPr>
      <w:hyperlink w:anchor="_Toc214481616" w:history="1">
        <w:r w:rsidRPr="00101139">
          <w:rPr>
            <w:rStyle w:val="Hyperlink"/>
            <w:rFonts w:hint="eastAsia"/>
            <w:rtl/>
          </w:rPr>
          <w:t>الجدول</w:t>
        </w:r>
        <w:r w:rsidRPr="00101139">
          <w:rPr>
            <w:rStyle w:val="Hyperlink"/>
            <w:rtl/>
          </w:rPr>
          <w:t xml:space="preserve"> (25):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المؤهل</w:t>
        </w:r>
        <w:r w:rsidRPr="00101139">
          <w:rPr>
            <w:rStyle w:val="Hyperlink"/>
            <w:rtl/>
          </w:rPr>
          <w:t xml:space="preserve"> </w:t>
        </w:r>
        <w:r w:rsidRPr="00101139">
          <w:rPr>
            <w:rStyle w:val="Hyperlink"/>
            <w:rFonts w:hint="eastAsia"/>
            <w:rtl/>
          </w:rPr>
          <w:t>العلمي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Toc214481616 \h</w:instrText>
        </w:r>
        <w:r>
          <w:rPr>
            <w:webHidden/>
            <w:rtl/>
          </w:rPr>
          <w:instrText xml:space="preserve"> </w:instrText>
        </w:r>
        <w:r>
          <w:rPr>
            <w:webHidden/>
            <w:rtl/>
          </w:rPr>
        </w:r>
        <w:r>
          <w:rPr>
            <w:webHidden/>
            <w:rtl/>
          </w:rPr>
          <w:fldChar w:fldCharType="separate"/>
        </w:r>
        <w:r w:rsidR="001443B6">
          <w:rPr>
            <w:webHidden/>
            <w:rtl/>
          </w:rPr>
          <w:t>66</w:t>
        </w:r>
        <w:r>
          <w:rPr>
            <w:webHidden/>
            <w:rtl/>
          </w:rPr>
          <w:fldChar w:fldCharType="end"/>
        </w:r>
      </w:hyperlink>
    </w:p>
    <w:p w14:paraId="6C438977" w14:textId="73C8457F" w:rsidR="007C6F6D" w:rsidRDefault="007C6F6D">
      <w:pPr>
        <w:pStyle w:val="TOC1"/>
        <w:rPr>
          <w:rFonts w:asciiTheme="minorHAnsi" w:eastAsiaTheme="minorEastAsia" w:hAnsiTheme="minorHAnsi" w:cstheme="minorBidi"/>
          <w:b w:val="0"/>
          <w:bCs w:val="0"/>
          <w:rtl/>
        </w:rPr>
      </w:pPr>
      <w:hyperlink w:anchor="_Toc214481617" w:history="1">
        <w:r w:rsidRPr="00101139">
          <w:rPr>
            <w:rStyle w:val="Hyperlink"/>
            <w:rFonts w:hint="eastAsia"/>
            <w:rtl/>
          </w:rPr>
          <w:t>الجدول</w:t>
        </w:r>
        <w:r w:rsidRPr="00101139">
          <w:rPr>
            <w:rStyle w:val="Hyperlink"/>
            <w:rtl/>
          </w:rPr>
          <w:t xml:space="preserve"> (26):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قطاع</w:t>
        </w:r>
        <w:r w:rsidRPr="00101139">
          <w:rPr>
            <w:rStyle w:val="Hyperlink"/>
            <w:rtl/>
          </w:rPr>
          <w:t xml:space="preserve"> </w:t>
        </w:r>
        <w:r w:rsidRPr="00101139">
          <w:rPr>
            <w:rStyle w:val="Hyperlink"/>
            <w:rFonts w:hint="eastAsia"/>
            <w:rtl/>
          </w:rPr>
          <w:t>العمل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Toc214481617 \h</w:instrText>
        </w:r>
        <w:r>
          <w:rPr>
            <w:webHidden/>
            <w:rtl/>
          </w:rPr>
          <w:instrText xml:space="preserve"> </w:instrText>
        </w:r>
        <w:r>
          <w:rPr>
            <w:webHidden/>
            <w:rtl/>
          </w:rPr>
        </w:r>
        <w:r>
          <w:rPr>
            <w:webHidden/>
            <w:rtl/>
          </w:rPr>
          <w:fldChar w:fldCharType="separate"/>
        </w:r>
        <w:r w:rsidR="001443B6">
          <w:rPr>
            <w:webHidden/>
            <w:rtl/>
          </w:rPr>
          <w:t>67</w:t>
        </w:r>
        <w:r>
          <w:rPr>
            <w:webHidden/>
            <w:rtl/>
          </w:rPr>
          <w:fldChar w:fldCharType="end"/>
        </w:r>
      </w:hyperlink>
    </w:p>
    <w:p w14:paraId="75FD8167" w14:textId="70FA1FF1" w:rsidR="007C6F6D" w:rsidRDefault="007C6F6D">
      <w:pPr>
        <w:pStyle w:val="TOC1"/>
        <w:rPr>
          <w:rFonts w:asciiTheme="minorHAnsi" w:eastAsiaTheme="minorEastAsia" w:hAnsiTheme="minorHAnsi" w:cstheme="minorBidi"/>
          <w:b w:val="0"/>
          <w:bCs w:val="0"/>
          <w:rtl/>
        </w:rPr>
      </w:pPr>
      <w:hyperlink w:anchor="_Toc214481618" w:history="1">
        <w:r w:rsidRPr="00101139">
          <w:rPr>
            <w:rStyle w:val="Hyperlink"/>
            <w:rFonts w:hint="eastAsia"/>
            <w:rtl/>
          </w:rPr>
          <w:t>الجدول</w:t>
        </w:r>
        <w:r w:rsidRPr="00101139">
          <w:rPr>
            <w:rStyle w:val="Hyperlink"/>
            <w:rtl/>
          </w:rPr>
          <w:t xml:space="preserve"> (27):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المسمى</w:t>
        </w:r>
        <w:r w:rsidRPr="00101139">
          <w:rPr>
            <w:rStyle w:val="Hyperlink"/>
            <w:rtl/>
          </w:rPr>
          <w:t xml:space="preserve"> </w:t>
        </w:r>
        <w:r w:rsidRPr="00101139">
          <w:rPr>
            <w:rStyle w:val="Hyperlink"/>
            <w:rFonts w:hint="eastAsia"/>
            <w:rtl/>
          </w:rPr>
          <w:t>الوظيفي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Toc214481618 \h</w:instrText>
        </w:r>
        <w:r>
          <w:rPr>
            <w:webHidden/>
            <w:rtl/>
          </w:rPr>
          <w:instrText xml:space="preserve"> </w:instrText>
        </w:r>
        <w:r>
          <w:rPr>
            <w:webHidden/>
            <w:rtl/>
          </w:rPr>
        </w:r>
        <w:r>
          <w:rPr>
            <w:webHidden/>
            <w:rtl/>
          </w:rPr>
          <w:fldChar w:fldCharType="separate"/>
        </w:r>
        <w:r w:rsidR="001443B6">
          <w:rPr>
            <w:webHidden/>
            <w:rtl/>
          </w:rPr>
          <w:t>68</w:t>
        </w:r>
        <w:r>
          <w:rPr>
            <w:webHidden/>
            <w:rtl/>
          </w:rPr>
          <w:fldChar w:fldCharType="end"/>
        </w:r>
      </w:hyperlink>
    </w:p>
    <w:p w14:paraId="195A5145" w14:textId="42DCD1B9" w:rsidR="007C6F6D" w:rsidRDefault="007C6F6D">
      <w:pPr>
        <w:pStyle w:val="TOC1"/>
        <w:rPr>
          <w:rFonts w:asciiTheme="minorHAnsi" w:eastAsiaTheme="minorEastAsia" w:hAnsiTheme="minorHAnsi" w:cstheme="minorBidi"/>
          <w:b w:val="0"/>
          <w:bCs w:val="0"/>
          <w:rtl/>
        </w:rPr>
      </w:pPr>
      <w:hyperlink w:anchor="_Toc214481619" w:history="1">
        <w:r w:rsidRPr="00101139">
          <w:rPr>
            <w:rStyle w:val="Hyperlink"/>
            <w:rFonts w:hint="eastAsia"/>
            <w:rtl/>
          </w:rPr>
          <w:t>الجدول</w:t>
        </w:r>
        <w:r w:rsidRPr="00101139">
          <w:rPr>
            <w:rStyle w:val="Hyperlink"/>
            <w:rtl/>
          </w:rPr>
          <w:t xml:space="preserve"> (28):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سنوات</w:t>
        </w:r>
        <w:r w:rsidRPr="00101139">
          <w:rPr>
            <w:rStyle w:val="Hyperlink"/>
            <w:rtl/>
          </w:rPr>
          <w:t xml:space="preserve"> </w:t>
        </w:r>
        <w:r w:rsidRPr="00101139">
          <w:rPr>
            <w:rStyle w:val="Hyperlink"/>
            <w:rFonts w:hint="eastAsia"/>
            <w:rtl/>
          </w:rPr>
          <w:t>الخبرة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Toc214481619 \h</w:instrText>
        </w:r>
        <w:r>
          <w:rPr>
            <w:webHidden/>
            <w:rtl/>
          </w:rPr>
          <w:instrText xml:space="preserve"> </w:instrText>
        </w:r>
        <w:r>
          <w:rPr>
            <w:webHidden/>
            <w:rtl/>
          </w:rPr>
        </w:r>
        <w:r>
          <w:rPr>
            <w:webHidden/>
            <w:rtl/>
          </w:rPr>
          <w:fldChar w:fldCharType="separate"/>
        </w:r>
        <w:r w:rsidR="001443B6">
          <w:rPr>
            <w:webHidden/>
            <w:rtl/>
          </w:rPr>
          <w:t>69</w:t>
        </w:r>
        <w:r>
          <w:rPr>
            <w:webHidden/>
            <w:rtl/>
          </w:rPr>
          <w:fldChar w:fldCharType="end"/>
        </w:r>
      </w:hyperlink>
    </w:p>
    <w:p w14:paraId="38EC797E" w14:textId="7211CC20" w:rsidR="007C6F6D" w:rsidRDefault="007C6F6D">
      <w:pPr>
        <w:pStyle w:val="TOC1"/>
        <w:rPr>
          <w:rFonts w:asciiTheme="minorHAnsi" w:eastAsiaTheme="minorEastAsia" w:hAnsiTheme="minorHAnsi" w:cstheme="minorBidi"/>
          <w:b w:val="0"/>
          <w:bCs w:val="0"/>
          <w:rtl/>
        </w:rPr>
      </w:pPr>
      <w:hyperlink w:anchor="_Toc214481620" w:history="1">
        <w:r w:rsidRPr="00101139">
          <w:rPr>
            <w:rStyle w:val="Hyperlink"/>
            <w:rFonts w:hint="eastAsia"/>
            <w:rtl/>
          </w:rPr>
          <w:t>الجدول</w:t>
        </w:r>
        <w:r w:rsidRPr="00101139">
          <w:rPr>
            <w:rStyle w:val="Hyperlink"/>
            <w:rtl/>
          </w:rPr>
          <w:t xml:space="preserve"> (29):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التدريب</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Toc214481620 \h</w:instrText>
        </w:r>
        <w:r>
          <w:rPr>
            <w:webHidden/>
            <w:rtl/>
          </w:rPr>
          <w:instrText xml:space="preserve"> </w:instrText>
        </w:r>
        <w:r>
          <w:rPr>
            <w:webHidden/>
            <w:rtl/>
          </w:rPr>
        </w:r>
        <w:r>
          <w:rPr>
            <w:webHidden/>
            <w:rtl/>
          </w:rPr>
          <w:fldChar w:fldCharType="separate"/>
        </w:r>
        <w:r w:rsidR="001443B6">
          <w:rPr>
            <w:webHidden/>
            <w:rtl/>
          </w:rPr>
          <w:t>70</w:t>
        </w:r>
        <w:r>
          <w:rPr>
            <w:webHidden/>
            <w:rtl/>
          </w:rPr>
          <w:fldChar w:fldCharType="end"/>
        </w:r>
      </w:hyperlink>
    </w:p>
    <w:p w14:paraId="62FD9DCE" w14:textId="7A9CF5BB" w:rsidR="007C6F6D" w:rsidRDefault="007C6F6D">
      <w:pPr>
        <w:pStyle w:val="TOC1"/>
        <w:rPr>
          <w:rFonts w:asciiTheme="minorHAnsi" w:eastAsiaTheme="minorEastAsia" w:hAnsiTheme="minorHAnsi" w:cstheme="minorBidi"/>
          <w:b w:val="0"/>
          <w:bCs w:val="0"/>
          <w:rtl/>
        </w:rPr>
      </w:pPr>
      <w:hyperlink w:anchor="_Toc214481621" w:history="1">
        <w:r w:rsidRPr="00101139">
          <w:rPr>
            <w:rStyle w:val="Hyperlink"/>
            <w:rFonts w:hint="eastAsia"/>
            <w:rtl/>
          </w:rPr>
          <w:t>الجدول</w:t>
        </w:r>
        <w:r w:rsidRPr="00101139">
          <w:rPr>
            <w:rStyle w:val="Hyperlink"/>
            <w:rtl/>
          </w:rPr>
          <w:t xml:space="preserve"> (30): </w:t>
        </w:r>
        <w:r w:rsidRPr="00101139">
          <w:rPr>
            <w:rStyle w:val="Hyperlink"/>
            <w:rFonts w:hint="eastAsia"/>
            <w:rtl/>
          </w:rPr>
          <w:t>المتوسطات</w:t>
        </w:r>
        <w:r w:rsidRPr="00101139">
          <w:rPr>
            <w:rStyle w:val="Hyperlink"/>
            <w:rtl/>
          </w:rPr>
          <w:t xml:space="preserve"> </w:t>
        </w:r>
        <w:r w:rsidRPr="00101139">
          <w:rPr>
            <w:rStyle w:val="Hyperlink"/>
            <w:rFonts w:hint="eastAsia"/>
            <w:rtl/>
          </w:rPr>
          <w:t>الحسابية</w:t>
        </w:r>
        <w:r w:rsidRPr="00101139">
          <w:rPr>
            <w:rStyle w:val="Hyperlink"/>
            <w:rtl/>
          </w:rPr>
          <w:t xml:space="preserve"> </w:t>
        </w:r>
        <w:r w:rsidRPr="00101139">
          <w:rPr>
            <w:rStyle w:val="Hyperlink"/>
            <w:rFonts w:hint="eastAsia"/>
            <w:rtl/>
          </w:rPr>
          <w:t>والانحرافات</w:t>
        </w:r>
        <w:r w:rsidRPr="00101139">
          <w:rPr>
            <w:rStyle w:val="Hyperlink"/>
            <w:rtl/>
          </w:rPr>
          <w:t xml:space="preserve"> </w:t>
        </w:r>
        <w:r w:rsidRPr="00101139">
          <w:rPr>
            <w:rStyle w:val="Hyperlink"/>
            <w:rFonts w:hint="eastAsia"/>
            <w:rtl/>
          </w:rPr>
          <w:t>المعيارية</w:t>
        </w:r>
        <w:r w:rsidRPr="00101139">
          <w:rPr>
            <w:rStyle w:val="Hyperlink"/>
            <w:rtl/>
          </w:rPr>
          <w:t xml:space="preserve"> </w:t>
        </w:r>
        <w:r w:rsidRPr="00101139">
          <w:rPr>
            <w:rStyle w:val="Hyperlink"/>
            <w:rFonts w:hint="eastAsia"/>
            <w:rtl/>
          </w:rPr>
          <w:t>وفقًا</w:t>
        </w:r>
        <w:r w:rsidRPr="00101139">
          <w:rPr>
            <w:rStyle w:val="Hyperlink"/>
            <w:rtl/>
          </w:rPr>
          <w:t xml:space="preserve"> </w:t>
        </w:r>
        <w:r w:rsidRPr="00101139">
          <w:rPr>
            <w:rStyle w:val="Hyperlink"/>
            <w:rFonts w:hint="eastAsia"/>
            <w:rtl/>
          </w:rPr>
          <w:t>لمتغير</w:t>
        </w:r>
        <w:r w:rsidRPr="00101139">
          <w:rPr>
            <w:rStyle w:val="Hyperlink"/>
            <w:rtl/>
          </w:rPr>
          <w:t xml:space="preserve"> </w:t>
        </w:r>
        <w:r w:rsidRPr="00101139">
          <w:rPr>
            <w:rStyle w:val="Hyperlink"/>
            <w:rFonts w:hint="eastAsia"/>
            <w:rtl/>
          </w:rPr>
          <w:t>مدة</w:t>
        </w:r>
        <w:r w:rsidRPr="00101139">
          <w:rPr>
            <w:rStyle w:val="Hyperlink"/>
            <w:rtl/>
          </w:rPr>
          <w:t xml:space="preserve"> </w:t>
        </w:r>
        <w:r w:rsidRPr="00101139">
          <w:rPr>
            <w:rStyle w:val="Hyperlink"/>
            <w:rFonts w:hint="eastAsia"/>
            <w:rtl/>
          </w:rPr>
          <w:t>التدريب</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Toc214481621 \h</w:instrText>
        </w:r>
        <w:r>
          <w:rPr>
            <w:webHidden/>
            <w:rtl/>
          </w:rPr>
          <w:instrText xml:space="preserve"> </w:instrText>
        </w:r>
        <w:r>
          <w:rPr>
            <w:webHidden/>
            <w:rtl/>
          </w:rPr>
        </w:r>
        <w:r>
          <w:rPr>
            <w:webHidden/>
            <w:rtl/>
          </w:rPr>
          <w:fldChar w:fldCharType="separate"/>
        </w:r>
        <w:r w:rsidR="001443B6">
          <w:rPr>
            <w:webHidden/>
            <w:rtl/>
          </w:rPr>
          <w:t>71</w:t>
        </w:r>
        <w:r>
          <w:rPr>
            <w:webHidden/>
            <w:rtl/>
          </w:rPr>
          <w:fldChar w:fldCharType="end"/>
        </w:r>
      </w:hyperlink>
    </w:p>
    <w:p w14:paraId="369BC92B" w14:textId="7EE6D375" w:rsidR="007C6F6D" w:rsidRDefault="007C6F6D">
      <w:pPr>
        <w:pStyle w:val="TOC1"/>
        <w:rPr>
          <w:rFonts w:asciiTheme="minorHAnsi" w:eastAsiaTheme="minorEastAsia" w:hAnsiTheme="minorHAnsi" w:cstheme="minorBidi"/>
          <w:b w:val="0"/>
          <w:bCs w:val="0"/>
          <w:rtl/>
        </w:rPr>
      </w:pPr>
      <w:hyperlink w:anchor="_Toc214481622" w:history="1">
        <w:r w:rsidRPr="00101139">
          <w:rPr>
            <w:rStyle w:val="Hyperlink"/>
            <w:rFonts w:hint="eastAsia"/>
            <w:rtl/>
          </w:rPr>
          <w:t>الجدول</w:t>
        </w:r>
        <w:r w:rsidRPr="00101139">
          <w:rPr>
            <w:rStyle w:val="Hyperlink"/>
            <w:rtl/>
          </w:rPr>
          <w:t xml:space="preserve"> (31): </w:t>
        </w:r>
        <w:r w:rsidRPr="00101139">
          <w:rPr>
            <w:rStyle w:val="Hyperlink"/>
            <w:rFonts w:hint="eastAsia"/>
            <w:rtl/>
          </w:rPr>
          <w:t>ملخص</w:t>
        </w:r>
        <w:r w:rsidRPr="00101139">
          <w:rPr>
            <w:rStyle w:val="Hyperlink"/>
            <w:rtl/>
          </w:rPr>
          <w:t xml:space="preserve"> </w:t>
        </w:r>
        <w:r w:rsidRPr="00101139">
          <w:rPr>
            <w:rStyle w:val="Hyperlink"/>
            <w:rFonts w:hint="eastAsia"/>
            <w:rtl/>
          </w:rPr>
          <w:t>نموذج</w:t>
        </w:r>
        <w:r w:rsidRPr="00101139">
          <w:rPr>
            <w:rStyle w:val="Hyperlink"/>
            <w:rtl/>
          </w:rPr>
          <w:t xml:space="preserve"> </w:t>
        </w:r>
        <w:r w:rsidRPr="00101139">
          <w:rPr>
            <w:rStyle w:val="Hyperlink"/>
            <w:rFonts w:hint="eastAsia"/>
            <w:rtl/>
          </w:rPr>
          <w:t>الانحدار</w:t>
        </w:r>
        <w:r w:rsidRPr="00101139">
          <w:rPr>
            <w:rStyle w:val="Hyperlink"/>
            <w:rtl/>
          </w:rPr>
          <w:t xml:space="preserve"> </w:t>
        </w:r>
        <w:r w:rsidRPr="00101139">
          <w:rPr>
            <w:rStyle w:val="Hyperlink"/>
            <w:rFonts w:hint="eastAsia"/>
            <w:rtl/>
          </w:rPr>
          <w:t>الخطي</w:t>
        </w:r>
        <w:r w:rsidRPr="00101139">
          <w:rPr>
            <w:rStyle w:val="Hyperlink"/>
            <w:rtl/>
          </w:rPr>
          <w:t xml:space="preserve"> </w:t>
        </w:r>
        <w:r w:rsidRPr="00101139">
          <w:rPr>
            <w:rStyle w:val="Hyperlink"/>
            <w:rFonts w:hint="eastAsia"/>
            <w:rtl/>
          </w:rPr>
          <w:t>البسيط</w:t>
        </w:r>
        <w:r w:rsidRPr="00101139">
          <w:rPr>
            <w:rStyle w:val="Hyperlink"/>
            <w:rtl/>
          </w:rPr>
          <w:t xml:space="preserve"> </w:t>
        </w:r>
        <w:r w:rsidRPr="00101139">
          <w:rPr>
            <w:rStyle w:val="Hyperlink"/>
            <w:rFonts w:hint="eastAsia"/>
            <w:rtl/>
          </w:rPr>
          <w:t>لقياس</w:t>
        </w:r>
        <w:r w:rsidRPr="00101139">
          <w:rPr>
            <w:rStyle w:val="Hyperlink"/>
            <w:rtl/>
          </w:rPr>
          <w:t xml:space="preserve"> </w:t>
        </w:r>
        <w:r w:rsidRPr="00101139">
          <w:rPr>
            <w:rStyle w:val="Hyperlink"/>
            <w:rFonts w:hint="eastAsia"/>
            <w:rtl/>
          </w:rPr>
          <w:t>تأثير</w:t>
        </w:r>
        <w:r w:rsidRPr="00101139">
          <w:rPr>
            <w:rStyle w:val="Hyperlink"/>
            <w:rtl/>
          </w:rPr>
          <w:t xml:space="preserve"> </w:t>
        </w:r>
        <w:r w:rsidRPr="00101139">
          <w:rPr>
            <w:rStyle w:val="Hyperlink"/>
            <w:rFonts w:hint="eastAsia"/>
            <w:rtl/>
          </w:rPr>
          <w:t>التحول</w:t>
        </w:r>
        <w:r w:rsidRPr="00101139">
          <w:rPr>
            <w:rStyle w:val="Hyperlink"/>
            <w:rtl/>
          </w:rPr>
          <w:t xml:space="preserve"> </w:t>
        </w:r>
        <w:r w:rsidRPr="00101139">
          <w:rPr>
            <w:rStyle w:val="Hyperlink"/>
            <w:rFonts w:hint="eastAsia"/>
            <w:rtl/>
          </w:rPr>
          <w:t>الرقمي</w:t>
        </w:r>
        <w:r w:rsidRPr="00101139">
          <w:rPr>
            <w:rStyle w:val="Hyperlink"/>
            <w:rtl/>
          </w:rPr>
          <w:t xml:space="preserve"> </w:t>
        </w:r>
        <w:r w:rsidRPr="00101139">
          <w:rPr>
            <w:rStyle w:val="Hyperlink"/>
            <w:rFonts w:hint="eastAsia"/>
            <w:rtl/>
          </w:rPr>
          <w:t>على</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Toc214481622 \h</w:instrText>
        </w:r>
        <w:r>
          <w:rPr>
            <w:webHidden/>
            <w:rtl/>
          </w:rPr>
          <w:instrText xml:space="preserve"> </w:instrText>
        </w:r>
        <w:r>
          <w:rPr>
            <w:webHidden/>
            <w:rtl/>
          </w:rPr>
        </w:r>
        <w:r>
          <w:rPr>
            <w:webHidden/>
            <w:rtl/>
          </w:rPr>
          <w:fldChar w:fldCharType="separate"/>
        </w:r>
        <w:r w:rsidR="001443B6">
          <w:rPr>
            <w:webHidden/>
            <w:rtl/>
          </w:rPr>
          <w:t>73</w:t>
        </w:r>
        <w:r>
          <w:rPr>
            <w:webHidden/>
            <w:rtl/>
          </w:rPr>
          <w:fldChar w:fldCharType="end"/>
        </w:r>
      </w:hyperlink>
    </w:p>
    <w:p w14:paraId="11814E97" w14:textId="78BF757F" w:rsidR="007C6F6D" w:rsidRDefault="007C6F6D">
      <w:pPr>
        <w:pStyle w:val="TOC1"/>
        <w:rPr>
          <w:rFonts w:asciiTheme="minorHAnsi" w:eastAsiaTheme="minorEastAsia" w:hAnsiTheme="minorHAnsi" w:cstheme="minorBidi"/>
          <w:b w:val="0"/>
          <w:bCs w:val="0"/>
          <w:rtl/>
        </w:rPr>
      </w:pPr>
      <w:hyperlink w:anchor="_Toc214481623" w:history="1">
        <w:r w:rsidRPr="00101139">
          <w:rPr>
            <w:rStyle w:val="Hyperlink"/>
            <w:rFonts w:hint="eastAsia"/>
            <w:rtl/>
          </w:rPr>
          <w:t>الجدول</w:t>
        </w:r>
        <w:r w:rsidRPr="00101139">
          <w:rPr>
            <w:rStyle w:val="Hyperlink"/>
            <w:rtl/>
          </w:rPr>
          <w:t xml:space="preserve"> (32) </w:t>
        </w:r>
        <w:r w:rsidRPr="00101139">
          <w:rPr>
            <w:rStyle w:val="Hyperlink"/>
            <w:rFonts w:hint="eastAsia"/>
            <w:rtl/>
          </w:rPr>
          <w:t>تحليل</w:t>
        </w:r>
        <w:r w:rsidRPr="00101139">
          <w:rPr>
            <w:rStyle w:val="Hyperlink"/>
            <w:rtl/>
          </w:rPr>
          <w:t xml:space="preserve"> </w:t>
        </w:r>
        <w:r w:rsidRPr="00101139">
          <w:rPr>
            <w:rStyle w:val="Hyperlink"/>
            <w:rFonts w:hint="eastAsia"/>
            <w:rtl/>
          </w:rPr>
          <w:t>التباين</w:t>
        </w:r>
        <w:r w:rsidRPr="00101139">
          <w:rPr>
            <w:rStyle w:val="Hyperlink"/>
            <w:rtl/>
          </w:rPr>
          <w:t xml:space="preserve"> (</w:t>
        </w:r>
        <w:r w:rsidRPr="00101139">
          <w:rPr>
            <w:rStyle w:val="Hyperlink"/>
            <w:rFonts w:asciiTheme="majorBidi" w:hAnsiTheme="majorBidi" w:cstheme="majorBidi"/>
          </w:rPr>
          <w:t>ANOVA</w:t>
        </w:r>
        <w:r w:rsidRPr="00101139">
          <w:rPr>
            <w:rStyle w:val="Hyperlink"/>
            <w:rtl/>
          </w:rPr>
          <w:t xml:space="preserve">) </w:t>
        </w:r>
        <w:r w:rsidRPr="00101139">
          <w:rPr>
            <w:rStyle w:val="Hyperlink"/>
            <w:rFonts w:hint="eastAsia"/>
            <w:rtl/>
          </w:rPr>
          <w:t>لاختبار</w:t>
        </w:r>
        <w:r w:rsidRPr="00101139">
          <w:rPr>
            <w:rStyle w:val="Hyperlink"/>
            <w:rtl/>
          </w:rPr>
          <w:t xml:space="preserve"> </w:t>
        </w:r>
        <w:r w:rsidRPr="00101139">
          <w:rPr>
            <w:rStyle w:val="Hyperlink"/>
            <w:rFonts w:hint="eastAsia"/>
            <w:rtl/>
          </w:rPr>
          <w:t>دلالة</w:t>
        </w:r>
        <w:r w:rsidRPr="00101139">
          <w:rPr>
            <w:rStyle w:val="Hyperlink"/>
            <w:rtl/>
          </w:rPr>
          <w:t xml:space="preserve"> </w:t>
        </w:r>
        <w:r w:rsidRPr="00101139">
          <w:rPr>
            <w:rStyle w:val="Hyperlink"/>
            <w:rFonts w:hint="eastAsia"/>
            <w:rtl/>
          </w:rPr>
          <w:t>نموذج</w:t>
        </w:r>
        <w:r w:rsidRPr="00101139">
          <w:rPr>
            <w:rStyle w:val="Hyperlink"/>
            <w:rtl/>
          </w:rPr>
          <w:t xml:space="preserve"> </w:t>
        </w:r>
        <w:r w:rsidRPr="00101139">
          <w:rPr>
            <w:rStyle w:val="Hyperlink"/>
            <w:rFonts w:hint="eastAsia"/>
            <w:rtl/>
          </w:rPr>
          <w:t>الانحدار</w:t>
        </w:r>
        <w:r w:rsidRPr="00101139">
          <w:rPr>
            <w:rStyle w:val="Hyperlink"/>
            <w:rtl/>
          </w:rPr>
          <w:t xml:space="preserve"> </w:t>
        </w:r>
        <w:r w:rsidRPr="00101139">
          <w:rPr>
            <w:rStyle w:val="Hyperlink"/>
            <w:rFonts w:hint="eastAsia"/>
            <w:rtl/>
          </w:rPr>
          <w:t>بين</w:t>
        </w:r>
        <w:r w:rsidRPr="00101139">
          <w:rPr>
            <w:rStyle w:val="Hyperlink"/>
            <w:rtl/>
          </w:rPr>
          <w:t xml:space="preserve"> </w:t>
        </w:r>
        <w:r w:rsidRPr="00101139">
          <w:rPr>
            <w:rStyle w:val="Hyperlink"/>
            <w:rFonts w:hint="eastAsia"/>
            <w:rtl/>
          </w:rPr>
          <w:t>التحول</w:t>
        </w:r>
        <w:r w:rsidRPr="00101139">
          <w:rPr>
            <w:rStyle w:val="Hyperlink"/>
            <w:rtl/>
          </w:rPr>
          <w:t xml:space="preserve"> </w:t>
        </w:r>
        <w:r w:rsidRPr="00101139">
          <w:rPr>
            <w:rStyle w:val="Hyperlink"/>
            <w:rFonts w:hint="eastAsia"/>
            <w:rtl/>
          </w:rPr>
          <w:t>الرقمي</w:t>
        </w:r>
        <w:r w:rsidRPr="00101139">
          <w:rPr>
            <w:rStyle w:val="Hyperlink"/>
            <w:rtl/>
          </w:rPr>
          <w:t xml:space="preserve"> </w:t>
        </w:r>
        <w:r w:rsidRPr="00101139">
          <w:rPr>
            <w:rStyle w:val="Hyperlink"/>
            <w:rFonts w:hint="eastAsia"/>
            <w:rtl/>
          </w:rPr>
          <w:t>وجودة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Toc214481623 \h</w:instrText>
        </w:r>
        <w:r>
          <w:rPr>
            <w:webHidden/>
            <w:rtl/>
          </w:rPr>
          <w:instrText xml:space="preserve"> </w:instrText>
        </w:r>
        <w:r>
          <w:rPr>
            <w:webHidden/>
            <w:rtl/>
          </w:rPr>
        </w:r>
        <w:r>
          <w:rPr>
            <w:webHidden/>
            <w:rtl/>
          </w:rPr>
          <w:fldChar w:fldCharType="separate"/>
        </w:r>
        <w:r w:rsidR="001443B6">
          <w:rPr>
            <w:webHidden/>
            <w:rtl/>
          </w:rPr>
          <w:t>74</w:t>
        </w:r>
        <w:r>
          <w:rPr>
            <w:webHidden/>
            <w:rtl/>
          </w:rPr>
          <w:fldChar w:fldCharType="end"/>
        </w:r>
      </w:hyperlink>
    </w:p>
    <w:p w14:paraId="28B0B3C6" w14:textId="27F7337F" w:rsidR="007C6F6D" w:rsidRDefault="007C6F6D">
      <w:pPr>
        <w:pStyle w:val="TOC1"/>
        <w:rPr>
          <w:rFonts w:asciiTheme="minorHAnsi" w:eastAsiaTheme="minorEastAsia" w:hAnsiTheme="minorHAnsi" w:cstheme="minorBidi"/>
          <w:b w:val="0"/>
          <w:bCs w:val="0"/>
          <w:rtl/>
        </w:rPr>
      </w:pPr>
      <w:hyperlink w:anchor="_Toc214481624" w:history="1">
        <w:r w:rsidRPr="00101139">
          <w:rPr>
            <w:rStyle w:val="Hyperlink"/>
            <w:rFonts w:hint="eastAsia"/>
            <w:rtl/>
          </w:rPr>
          <w:t>جدول</w:t>
        </w:r>
        <w:r w:rsidRPr="00101139">
          <w:rPr>
            <w:rStyle w:val="Hyperlink"/>
            <w:rtl/>
          </w:rPr>
          <w:t xml:space="preserve"> (33): </w:t>
        </w:r>
        <w:r w:rsidRPr="00101139">
          <w:rPr>
            <w:rStyle w:val="Hyperlink"/>
            <w:rFonts w:hint="eastAsia"/>
            <w:rtl/>
          </w:rPr>
          <w:t>معاملات</w:t>
        </w:r>
        <w:r w:rsidRPr="00101139">
          <w:rPr>
            <w:rStyle w:val="Hyperlink"/>
            <w:rtl/>
          </w:rPr>
          <w:t xml:space="preserve"> </w:t>
        </w:r>
        <w:r w:rsidRPr="00101139">
          <w:rPr>
            <w:rStyle w:val="Hyperlink"/>
            <w:rFonts w:hint="eastAsia"/>
            <w:rtl/>
          </w:rPr>
          <w:t>الانحدار</w:t>
        </w:r>
        <w:r w:rsidRPr="00101139">
          <w:rPr>
            <w:rStyle w:val="Hyperlink"/>
            <w:rtl/>
          </w:rPr>
          <w:t xml:space="preserve"> </w:t>
        </w:r>
        <w:r w:rsidRPr="00101139">
          <w:rPr>
            <w:rStyle w:val="Hyperlink"/>
            <w:rFonts w:hint="eastAsia"/>
            <w:rtl/>
          </w:rPr>
          <w:t>الخطي</w:t>
        </w:r>
        <w:r w:rsidRPr="00101139">
          <w:rPr>
            <w:rStyle w:val="Hyperlink"/>
            <w:rtl/>
          </w:rPr>
          <w:t xml:space="preserve"> </w:t>
        </w:r>
        <w:r w:rsidRPr="00101139">
          <w:rPr>
            <w:rStyle w:val="Hyperlink"/>
            <w:rFonts w:hint="eastAsia"/>
            <w:rtl/>
          </w:rPr>
          <w:t>البسيط</w:t>
        </w:r>
        <w:r w:rsidRPr="00101139">
          <w:rPr>
            <w:rStyle w:val="Hyperlink"/>
            <w:rtl/>
          </w:rPr>
          <w:t xml:space="preserve"> </w:t>
        </w:r>
        <w:r w:rsidRPr="00101139">
          <w:rPr>
            <w:rStyle w:val="Hyperlink"/>
            <w:rFonts w:hint="eastAsia"/>
            <w:rtl/>
          </w:rPr>
          <w:t>للتحول</w:t>
        </w:r>
        <w:r w:rsidRPr="00101139">
          <w:rPr>
            <w:rStyle w:val="Hyperlink"/>
            <w:rtl/>
          </w:rPr>
          <w:t xml:space="preserve"> </w:t>
        </w:r>
        <w:r w:rsidRPr="00101139">
          <w:rPr>
            <w:rStyle w:val="Hyperlink"/>
            <w:rFonts w:hint="eastAsia"/>
            <w:rtl/>
          </w:rPr>
          <w:t>الرقمي</w:t>
        </w:r>
        <w:r w:rsidRPr="00101139">
          <w:rPr>
            <w:rStyle w:val="Hyperlink"/>
            <w:rtl/>
          </w:rPr>
          <w:t xml:space="preserve"> </w:t>
        </w:r>
        <w:r w:rsidRPr="00101139">
          <w:rPr>
            <w:rStyle w:val="Hyperlink"/>
            <w:rFonts w:hint="eastAsia"/>
            <w:rtl/>
          </w:rPr>
          <w:t>في</w:t>
        </w:r>
        <w:r w:rsidRPr="00101139">
          <w:rPr>
            <w:rStyle w:val="Hyperlink"/>
            <w:rtl/>
          </w:rPr>
          <w:t xml:space="preserve"> </w:t>
        </w:r>
        <w:r w:rsidRPr="00101139">
          <w:rPr>
            <w:rStyle w:val="Hyperlink"/>
            <w:rFonts w:hint="eastAsia"/>
            <w:rtl/>
          </w:rPr>
          <w:t>تفسير</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Toc214481624 \h</w:instrText>
        </w:r>
        <w:r>
          <w:rPr>
            <w:webHidden/>
            <w:rtl/>
          </w:rPr>
          <w:instrText xml:space="preserve"> </w:instrText>
        </w:r>
        <w:r>
          <w:rPr>
            <w:webHidden/>
            <w:rtl/>
          </w:rPr>
        </w:r>
        <w:r>
          <w:rPr>
            <w:webHidden/>
            <w:rtl/>
          </w:rPr>
          <w:fldChar w:fldCharType="separate"/>
        </w:r>
        <w:r w:rsidR="001443B6">
          <w:rPr>
            <w:webHidden/>
            <w:rtl/>
          </w:rPr>
          <w:t>75</w:t>
        </w:r>
        <w:r>
          <w:rPr>
            <w:webHidden/>
            <w:rtl/>
          </w:rPr>
          <w:fldChar w:fldCharType="end"/>
        </w:r>
      </w:hyperlink>
    </w:p>
    <w:p w14:paraId="1DED8042" w14:textId="1A8FEE2F" w:rsidR="007C6F6D" w:rsidRDefault="007C6F6D">
      <w:pPr>
        <w:pStyle w:val="TOC1"/>
        <w:rPr>
          <w:rFonts w:asciiTheme="minorHAnsi" w:eastAsiaTheme="minorEastAsia" w:hAnsiTheme="minorHAnsi" w:cstheme="minorBidi"/>
          <w:b w:val="0"/>
          <w:bCs w:val="0"/>
          <w:rtl/>
        </w:rPr>
      </w:pPr>
      <w:hyperlink w:anchor="_Toc214481625" w:history="1">
        <w:r w:rsidRPr="00101139">
          <w:rPr>
            <w:rStyle w:val="Hyperlink"/>
            <w:rFonts w:hint="eastAsia"/>
            <w:rtl/>
          </w:rPr>
          <w:t>الجدول</w:t>
        </w:r>
        <w:r w:rsidRPr="00101139">
          <w:rPr>
            <w:rStyle w:val="Hyperlink"/>
            <w:rtl/>
          </w:rPr>
          <w:t xml:space="preserve"> (34): </w:t>
        </w:r>
        <w:r w:rsidRPr="00101139">
          <w:rPr>
            <w:rStyle w:val="Hyperlink"/>
            <w:rFonts w:hint="eastAsia"/>
            <w:rtl/>
          </w:rPr>
          <w:t>اختبار</w:t>
        </w:r>
        <w:r w:rsidRPr="00101139">
          <w:rPr>
            <w:rStyle w:val="Hyperlink"/>
            <w:rtl/>
          </w:rPr>
          <w:t xml:space="preserve"> </w:t>
        </w:r>
        <w:r w:rsidRPr="00101139">
          <w:rPr>
            <w:rStyle w:val="Hyperlink"/>
          </w:rPr>
          <w:t>T</w:t>
        </w:r>
        <w:r w:rsidRPr="00101139">
          <w:rPr>
            <w:rStyle w:val="Hyperlink"/>
            <w:rtl/>
          </w:rPr>
          <w:t xml:space="preserve"> </w:t>
        </w:r>
        <w:r w:rsidRPr="00101139">
          <w:rPr>
            <w:rStyle w:val="Hyperlink"/>
            <w:rFonts w:hint="eastAsia"/>
            <w:rtl/>
          </w:rPr>
          <w:t>للعينات</w:t>
        </w:r>
        <w:r w:rsidRPr="00101139">
          <w:rPr>
            <w:rStyle w:val="Hyperlink"/>
            <w:rtl/>
          </w:rPr>
          <w:t xml:space="preserve"> </w:t>
        </w:r>
        <w:r w:rsidRPr="00101139">
          <w:rPr>
            <w:rStyle w:val="Hyperlink"/>
            <w:rFonts w:hint="eastAsia"/>
            <w:rtl/>
          </w:rPr>
          <w:t>المستقلة</w:t>
        </w:r>
        <w:r w:rsidRPr="00101139">
          <w:rPr>
            <w:rStyle w:val="Hyperlink"/>
            <w:rtl/>
          </w:rPr>
          <w:t xml:space="preserve"> </w:t>
        </w:r>
        <w:r w:rsidRPr="00101139">
          <w:rPr>
            <w:rStyle w:val="Hyperlink"/>
            <w:rFonts w:hint="eastAsia"/>
            <w:rtl/>
          </w:rPr>
          <w:t>لمقارنة</w:t>
        </w:r>
        <w:r w:rsidRPr="00101139">
          <w:rPr>
            <w:rStyle w:val="Hyperlink"/>
            <w:rtl/>
          </w:rPr>
          <w:t xml:space="preserve"> </w:t>
        </w:r>
        <w:r w:rsidRPr="00101139">
          <w:rPr>
            <w:rStyle w:val="Hyperlink"/>
            <w:rFonts w:hint="eastAsia"/>
            <w:rtl/>
          </w:rPr>
          <w:t>جودة</w:t>
        </w:r>
        <w:r w:rsidRPr="00101139">
          <w:rPr>
            <w:rStyle w:val="Hyperlink"/>
            <w:rtl/>
          </w:rPr>
          <w:t xml:space="preserve"> </w:t>
        </w:r>
        <w:r w:rsidRPr="00101139">
          <w:rPr>
            <w:rStyle w:val="Hyperlink"/>
            <w:rFonts w:hint="eastAsia"/>
            <w:rtl/>
          </w:rPr>
          <w:t>الخدمات</w:t>
        </w:r>
        <w:r w:rsidRPr="00101139">
          <w:rPr>
            <w:rStyle w:val="Hyperlink"/>
            <w:rtl/>
          </w:rPr>
          <w:t xml:space="preserve"> </w:t>
        </w:r>
        <w:r w:rsidRPr="00101139">
          <w:rPr>
            <w:rStyle w:val="Hyperlink"/>
            <w:rFonts w:hint="eastAsia"/>
            <w:rtl/>
          </w:rPr>
          <w:t>الإدارية</w:t>
        </w:r>
        <w:r w:rsidRPr="00101139">
          <w:rPr>
            <w:rStyle w:val="Hyperlink"/>
            <w:rtl/>
          </w:rPr>
          <w:t xml:space="preserve"> </w:t>
        </w:r>
        <w:r w:rsidRPr="00101139">
          <w:rPr>
            <w:rStyle w:val="Hyperlink"/>
            <w:rFonts w:hint="eastAsia"/>
            <w:rtl/>
          </w:rPr>
          <w:t>بين</w:t>
        </w:r>
        <w:r w:rsidRPr="00101139">
          <w:rPr>
            <w:rStyle w:val="Hyperlink"/>
            <w:rtl/>
          </w:rPr>
          <w:t xml:space="preserve"> </w:t>
        </w:r>
        <w:r w:rsidRPr="00101139">
          <w:rPr>
            <w:rStyle w:val="Hyperlink"/>
            <w:rFonts w:hint="eastAsia"/>
            <w:rtl/>
          </w:rPr>
          <w:t>القطاعين</w:t>
        </w:r>
        <w:r w:rsidRPr="00101139">
          <w:rPr>
            <w:rStyle w:val="Hyperlink"/>
            <w:rtl/>
          </w:rPr>
          <w:t xml:space="preserve"> </w:t>
        </w:r>
        <w:r w:rsidRPr="00101139">
          <w:rPr>
            <w:rStyle w:val="Hyperlink"/>
            <w:rFonts w:hint="eastAsia"/>
            <w:rtl/>
          </w:rPr>
          <w:t>الحكومي</w:t>
        </w:r>
        <w:r w:rsidRPr="00101139">
          <w:rPr>
            <w:rStyle w:val="Hyperlink"/>
            <w:rtl/>
          </w:rPr>
          <w:t xml:space="preserve"> </w:t>
        </w:r>
        <w:r w:rsidRPr="00101139">
          <w:rPr>
            <w:rStyle w:val="Hyperlink"/>
            <w:rFonts w:hint="eastAsia"/>
            <w:rtl/>
          </w:rPr>
          <w:t>والخاص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Toc214481625 \h</w:instrText>
        </w:r>
        <w:r>
          <w:rPr>
            <w:webHidden/>
            <w:rtl/>
          </w:rPr>
          <w:instrText xml:space="preserve"> </w:instrText>
        </w:r>
        <w:r>
          <w:rPr>
            <w:webHidden/>
            <w:rtl/>
          </w:rPr>
        </w:r>
        <w:r>
          <w:rPr>
            <w:webHidden/>
            <w:rtl/>
          </w:rPr>
          <w:fldChar w:fldCharType="separate"/>
        </w:r>
        <w:r w:rsidR="001443B6">
          <w:rPr>
            <w:webHidden/>
            <w:rtl/>
          </w:rPr>
          <w:t>77</w:t>
        </w:r>
        <w:r>
          <w:rPr>
            <w:webHidden/>
            <w:rtl/>
          </w:rPr>
          <w:fldChar w:fldCharType="end"/>
        </w:r>
      </w:hyperlink>
    </w:p>
    <w:p w14:paraId="3B5E28D6" w14:textId="108A27C4" w:rsidR="007C6F6D" w:rsidRDefault="007C6F6D">
      <w:pPr>
        <w:pStyle w:val="TOC1"/>
        <w:rPr>
          <w:rFonts w:asciiTheme="minorHAnsi" w:eastAsiaTheme="minorEastAsia" w:hAnsiTheme="minorHAnsi" w:cstheme="minorBidi"/>
          <w:b w:val="0"/>
          <w:bCs w:val="0"/>
          <w:rtl/>
        </w:rPr>
      </w:pPr>
      <w:hyperlink w:anchor="_Toc214481626" w:history="1">
        <w:r w:rsidRPr="00101139">
          <w:rPr>
            <w:rStyle w:val="Hyperlink"/>
            <w:rFonts w:hint="eastAsia"/>
            <w:rtl/>
          </w:rPr>
          <w:t>الجدول</w:t>
        </w:r>
        <w:r w:rsidRPr="00101139">
          <w:rPr>
            <w:rStyle w:val="Hyperlink"/>
            <w:rtl/>
          </w:rPr>
          <w:t xml:space="preserve"> (35): </w:t>
        </w:r>
        <w:r w:rsidRPr="00101139">
          <w:rPr>
            <w:rStyle w:val="Hyperlink"/>
            <w:rFonts w:hint="eastAsia"/>
            <w:rtl/>
          </w:rPr>
          <w:t>إحصاءات</w:t>
        </w:r>
        <w:r w:rsidRPr="00101139">
          <w:rPr>
            <w:rStyle w:val="Hyperlink"/>
            <w:rtl/>
          </w:rPr>
          <w:t xml:space="preserve"> </w:t>
        </w:r>
        <w:r w:rsidRPr="00101139">
          <w:rPr>
            <w:rStyle w:val="Hyperlink"/>
            <w:rFonts w:hint="eastAsia"/>
            <w:rtl/>
          </w:rPr>
          <w:t>البواقي</w:t>
        </w:r>
        <w:r w:rsidRPr="00101139">
          <w:rPr>
            <w:rStyle w:val="Hyperlink"/>
            <w:rtl/>
          </w:rPr>
          <w:t xml:space="preserve"> </w:t>
        </w:r>
        <w:r w:rsidRPr="00101139">
          <w:rPr>
            <w:rStyle w:val="Hyperlink"/>
            <w:rFonts w:hint="eastAsia"/>
            <w:rtl/>
          </w:rPr>
          <w:t>لنموذج</w:t>
        </w:r>
        <w:r w:rsidRPr="00101139">
          <w:rPr>
            <w:rStyle w:val="Hyperlink"/>
            <w:rtl/>
          </w:rPr>
          <w:t xml:space="preserve"> </w:t>
        </w:r>
        <w:r w:rsidRPr="00101139">
          <w:rPr>
            <w:rStyle w:val="Hyperlink"/>
            <w:rFonts w:hint="eastAsia"/>
            <w:rtl/>
          </w:rPr>
          <w:t>الانحدار</w:t>
        </w:r>
        <w:r w:rsidRPr="00101139">
          <w:rPr>
            <w:rStyle w:val="Hyperlink"/>
            <w:rtl/>
          </w:rPr>
          <w:t xml:space="preserve"> </w:t>
        </w:r>
        <w:r w:rsidRPr="00101139">
          <w:rPr>
            <w:rStyle w:val="Hyperlink"/>
            <w:rFonts w:hint="eastAsia"/>
            <w:rtl/>
          </w:rPr>
          <w:t>الخطي</w:t>
        </w:r>
        <w:r w:rsidRPr="00101139">
          <w:rPr>
            <w:rStyle w:val="Hyperlink"/>
            <w:rtl/>
          </w:rPr>
          <w:t xml:space="preserve"> </w:t>
        </w:r>
        <w:r w:rsidRPr="00101139">
          <w:rPr>
            <w:rStyle w:val="Hyperlink"/>
            <w:rFonts w:hint="eastAsia"/>
            <w:rtl/>
          </w:rPr>
          <w:t>البسيط</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Toc214481626 \h</w:instrText>
        </w:r>
        <w:r>
          <w:rPr>
            <w:webHidden/>
            <w:rtl/>
          </w:rPr>
          <w:instrText xml:space="preserve"> </w:instrText>
        </w:r>
        <w:r>
          <w:rPr>
            <w:webHidden/>
            <w:rtl/>
          </w:rPr>
        </w:r>
        <w:r>
          <w:rPr>
            <w:webHidden/>
            <w:rtl/>
          </w:rPr>
          <w:fldChar w:fldCharType="separate"/>
        </w:r>
        <w:r w:rsidR="001443B6">
          <w:rPr>
            <w:webHidden/>
            <w:rtl/>
          </w:rPr>
          <w:t>102</w:t>
        </w:r>
        <w:r>
          <w:rPr>
            <w:webHidden/>
            <w:rtl/>
          </w:rPr>
          <w:fldChar w:fldCharType="end"/>
        </w:r>
      </w:hyperlink>
    </w:p>
    <w:p w14:paraId="35EA7AB2" w14:textId="265170D0" w:rsidR="00A10E6D" w:rsidRDefault="006A6D45" w:rsidP="00A74F76">
      <w:pPr>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fldChar w:fldCharType="end"/>
      </w:r>
    </w:p>
    <w:p w14:paraId="4D52211F" w14:textId="3FCE3776" w:rsidR="00A10E6D" w:rsidRDefault="00AC1FFE" w:rsidP="00AC1FFE">
      <w:pPr>
        <w:jc w:val="center"/>
        <w:rPr>
          <w:rFonts w:ascii="Simplified Arabic" w:hAnsi="Simplified Arabic" w:cs="Simplified Arabic"/>
          <w:b/>
          <w:bCs/>
          <w:sz w:val="36"/>
          <w:szCs w:val="36"/>
          <w:rtl/>
        </w:rPr>
      </w:pPr>
      <w:r w:rsidRPr="00AC1FFE">
        <w:rPr>
          <w:rFonts w:ascii="Simplified Arabic" w:hAnsi="Simplified Arabic" w:cs="Simplified Arabic" w:hint="cs"/>
          <w:b/>
          <w:bCs/>
          <w:sz w:val="36"/>
          <w:szCs w:val="36"/>
          <w:rtl/>
        </w:rPr>
        <w:t>فهرس الأشكال</w:t>
      </w:r>
    </w:p>
    <w:p w14:paraId="18EE1AD6" w14:textId="4EC91214" w:rsidR="00AC1FFE" w:rsidRDefault="00AC1FFE" w:rsidP="00E71BA0">
      <w:pPr>
        <w:pStyle w:val="TOC1"/>
        <w:rPr>
          <w:rFonts w:eastAsiaTheme="minorEastAsia"/>
          <w:rtl/>
        </w:rPr>
      </w:pPr>
      <w:r>
        <w:rPr>
          <w:sz w:val="36"/>
          <w:szCs w:val="36"/>
          <w:rtl/>
        </w:rPr>
        <w:fldChar w:fldCharType="begin"/>
      </w:r>
      <w:r>
        <w:rPr>
          <w:sz w:val="36"/>
          <w:szCs w:val="36"/>
          <w:rtl/>
        </w:rPr>
        <w:instrText xml:space="preserve"> </w:instrText>
      </w:r>
      <w:r>
        <w:rPr>
          <w:sz w:val="36"/>
          <w:szCs w:val="36"/>
        </w:rPr>
        <w:instrText>TOC</w:instrText>
      </w:r>
      <w:r>
        <w:rPr>
          <w:sz w:val="36"/>
          <w:szCs w:val="36"/>
          <w:rtl/>
        </w:rPr>
        <w:instrText xml:space="preserve"> \</w:instrText>
      </w:r>
      <w:r>
        <w:rPr>
          <w:sz w:val="36"/>
          <w:szCs w:val="36"/>
        </w:rPr>
        <w:instrText>f \h \z \t</w:instrText>
      </w:r>
      <w:r>
        <w:rPr>
          <w:sz w:val="36"/>
          <w:szCs w:val="36"/>
          <w:rtl/>
        </w:rPr>
        <w:instrText xml:space="preserve"> "الأشكال,1" </w:instrText>
      </w:r>
      <w:r>
        <w:rPr>
          <w:sz w:val="36"/>
          <w:szCs w:val="36"/>
          <w:rtl/>
        </w:rPr>
        <w:fldChar w:fldCharType="separate"/>
      </w:r>
      <w:hyperlink w:anchor="_Toc214412996" w:history="1">
        <w:r w:rsidRPr="002C3C7B">
          <w:rPr>
            <w:rStyle w:val="Hyperlink"/>
            <w:rFonts w:hint="eastAsia"/>
            <w:rtl/>
          </w:rPr>
          <w:t>الشكل</w:t>
        </w:r>
        <w:r w:rsidRPr="002C3C7B">
          <w:rPr>
            <w:rStyle w:val="Hyperlink"/>
            <w:rtl/>
          </w:rPr>
          <w:t xml:space="preserve"> (1): </w:t>
        </w:r>
        <w:r w:rsidRPr="002C3C7B">
          <w:rPr>
            <w:rStyle w:val="Hyperlink"/>
            <w:rFonts w:hint="eastAsia"/>
            <w:rtl/>
          </w:rPr>
          <w:t>المدرج</w:t>
        </w:r>
        <w:r w:rsidRPr="002C3C7B">
          <w:rPr>
            <w:rStyle w:val="Hyperlink"/>
            <w:rtl/>
          </w:rPr>
          <w:t xml:space="preserve"> </w:t>
        </w:r>
        <w:r w:rsidRPr="002C3C7B">
          <w:rPr>
            <w:rStyle w:val="Hyperlink"/>
            <w:rFonts w:hint="eastAsia"/>
            <w:rtl/>
          </w:rPr>
          <w:t>التكراري</w:t>
        </w:r>
        <w:r w:rsidRPr="002C3C7B">
          <w:rPr>
            <w:rStyle w:val="Hyperlink"/>
            <w:rtl/>
          </w:rPr>
          <w:t xml:space="preserve"> </w:t>
        </w:r>
        <w:r w:rsidRPr="002C3C7B">
          <w:rPr>
            <w:rStyle w:val="Hyperlink"/>
            <w:rFonts w:hint="eastAsia"/>
            <w:rtl/>
          </w:rPr>
          <w:t>للبواقي</w:t>
        </w:r>
        <w:r w:rsidRPr="002C3C7B">
          <w:rPr>
            <w:rStyle w:val="Hyperlink"/>
            <w:rtl/>
          </w:rPr>
          <w:t xml:space="preserve"> </w:t>
        </w:r>
        <w:r w:rsidRPr="002C3C7B">
          <w:rPr>
            <w:rStyle w:val="Hyperlink"/>
            <w:rFonts w:hint="eastAsia"/>
            <w:rtl/>
          </w:rPr>
          <w:t>المعيارية</w:t>
        </w:r>
        <w:r w:rsidRPr="002C3C7B">
          <w:rPr>
            <w:rStyle w:val="Hyperlink"/>
            <w:rtl/>
          </w:rPr>
          <w:t xml:space="preserve"> </w:t>
        </w:r>
        <w:r w:rsidRPr="002C3C7B">
          <w:rPr>
            <w:rStyle w:val="Hyperlink"/>
            <w:rFonts w:hint="eastAsia"/>
            <w:rtl/>
          </w:rPr>
          <w:t>لنموذج</w:t>
        </w:r>
        <w:r w:rsidRPr="002C3C7B">
          <w:rPr>
            <w:rStyle w:val="Hyperlink"/>
            <w:rtl/>
          </w:rPr>
          <w:t xml:space="preserve"> </w:t>
        </w:r>
        <w:r w:rsidRPr="002C3C7B">
          <w:rPr>
            <w:rStyle w:val="Hyperlink"/>
            <w:rFonts w:hint="eastAsia"/>
            <w:rtl/>
          </w:rPr>
          <w:t>الانحدار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Toc214412996 \h</w:instrText>
        </w:r>
        <w:r>
          <w:rPr>
            <w:webHidden/>
            <w:rtl/>
          </w:rPr>
          <w:instrText xml:space="preserve"> </w:instrText>
        </w:r>
        <w:r>
          <w:rPr>
            <w:webHidden/>
            <w:rtl/>
          </w:rPr>
        </w:r>
        <w:r>
          <w:rPr>
            <w:webHidden/>
            <w:rtl/>
          </w:rPr>
          <w:fldChar w:fldCharType="separate"/>
        </w:r>
        <w:r w:rsidR="001443B6">
          <w:rPr>
            <w:webHidden/>
            <w:rtl/>
          </w:rPr>
          <w:t>102</w:t>
        </w:r>
        <w:r>
          <w:rPr>
            <w:webHidden/>
            <w:rtl/>
          </w:rPr>
          <w:fldChar w:fldCharType="end"/>
        </w:r>
      </w:hyperlink>
    </w:p>
    <w:p w14:paraId="0188381F" w14:textId="0593BB99" w:rsidR="00AC1FFE" w:rsidRDefault="00AC1FFE" w:rsidP="00E71BA0">
      <w:pPr>
        <w:pStyle w:val="TOC1"/>
        <w:rPr>
          <w:rFonts w:eastAsiaTheme="minorEastAsia"/>
          <w:rtl/>
        </w:rPr>
      </w:pPr>
      <w:hyperlink w:anchor="_Toc214412997" w:history="1">
        <w:r w:rsidRPr="002C3C7B">
          <w:rPr>
            <w:rStyle w:val="Hyperlink"/>
            <w:rFonts w:hint="eastAsia"/>
            <w:rtl/>
          </w:rPr>
          <w:t>الشكل</w:t>
        </w:r>
        <w:r w:rsidRPr="002C3C7B">
          <w:rPr>
            <w:rStyle w:val="Hyperlink"/>
            <w:rtl/>
          </w:rPr>
          <w:t xml:space="preserve"> (2): </w:t>
        </w:r>
        <w:r w:rsidRPr="002C3C7B">
          <w:rPr>
            <w:rStyle w:val="Hyperlink"/>
            <w:rFonts w:hint="eastAsia"/>
            <w:rtl/>
          </w:rPr>
          <w:t>مخطط</w:t>
        </w:r>
        <w:r w:rsidRPr="002C3C7B">
          <w:rPr>
            <w:rStyle w:val="Hyperlink"/>
            <w:rtl/>
          </w:rPr>
          <w:t xml:space="preserve"> </w:t>
        </w:r>
        <w:r w:rsidRPr="002C3C7B">
          <w:rPr>
            <w:rStyle w:val="Hyperlink"/>
            <w:rFonts w:hint="eastAsia"/>
            <w:rtl/>
          </w:rPr>
          <w:t>الاحتمالية</w:t>
        </w:r>
        <w:r w:rsidRPr="002C3C7B">
          <w:rPr>
            <w:rStyle w:val="Hyperlink"/>
            <w:rtl/>
          </w:rPr>
          <w:t xml:space="preserve"> </w:t>
        </w:r>
        <w:r w:rsidRPr="002C3C7B">
          <w:rPr>
            <w:rStyle w:val="Hyperlink"/>
            <w:rFonts w:hint="eastAsia"/>
            <w:rtl/>
          </w:rPr>
          <w:t>الطبيعية</w:t>
        </w:r>
        <w:r w:rsidRPr="002C3C7B">
          <w:rPr>
            <w:rStyle w:val="Hyperlink"/>
            <w:rtl/>
          </w:rPr>
          <w:t xml:space="preserve"> (</w:t>
        </w:r>
        <w:r w:rsidRPr="002C3C7B">
          <w:rPr>
            <w:rStyle w:val="Hyperlink"/>
          </w:rPr>
          <w:t>P–P Plot</w:t>
        </w:r>
        <w:r w:rsidRPr="002C3C7B">
          <w:rPr>
            <w:rStyle w:val="Hyperlink"/>
            <w:rtl/>
          </w:rPr>
          <w:t xml:space="preserve">) </w:t>
        </w:r>
        <w:r w:rsidRPr="002C3C7B">
          <w:rPr>
            <w:rStyle w:val="Hyperlink"/>
            <w:rFonts w:hint="eastAsia"/>
            <w:rtl/>
          </w:rPr>
          <w:t>للبواقي</w:t>
        </w:r>
        <w:r w:rsidRPr="002C3C7B">
          <w:rPr>
            <w:rStyle w:val="Hyperlink"/>
            <w:rtl/>
          </w:rPr>
          <w:t xml:space="preserve"> </w:t>
        </w:r>
        <w:r w:rsidRPr="002C3C7B">
          <w:rPr>
            <w:rStyle w:val="Hyperlink"/>
            <w:rFonts w:hint="eastAsia"/>
            <w:rtl/>
          </w:rPr>
          <w:t>المعيارية</w:t>
        </w:r>
        <w:r w:rsidRPr="002C3C7B">
          <w:rPr>
            <w:rStyle w:val="Hyperlink"/>
            <w:rtl/>
          </w:rPr>
          <w:t xml:space="preserve"> </w:t>
        </w:r>
        <w:r w:rsidRPr="002C3C7B">
          <w:rPr>
            <w:rStyle w:val="Hyperlink"/>
            <w:rFonts w:hint="eastAsia"/>
            <w:rtl/>
          </w:rPr>
          <w:t>لنموذج</w:t>
        </w:r>
        <w:r w:rsidRPr="002C3C7B">
          <w:rPr>
            <w:rStyle w:val="Hyperlink"/>
            <w:rtl/>
          </w:rPr>
          <w:t xml:space="preserve"> </w:t>
        </w:r>
        <w:r w:rsidRPr="002C3C7B">
          <w:rPr>
            <w:rStyle w:val="Hyperlink"/>
            <w:rFonts w:hint="eastAsia"/>
            <w:rtl/>
          </w:rPr>
          <w:t>الانحدار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Toc214412997 \h</w:instrText>
        </w:r>
        <w:r>
          <w:rPr>
            <w:webHidden/>
            <w:rtl/>
          </w:rPr>
          <w:instrText xml:space="preserve"> </w:instrText>
        </w:r>
        <w:r>
          <w:rPr>
            <w:webHidden/>
            <w:rtl/>
          </w:rPr>
        </w:r>
        <w:r>
          <w:rPr>
            <w:webHidden/>
            <w:rtl/>
          </w:rPr>
          <w:fldChar w:fldCharType="separate"/>
        </w:r>
        <w:r w:rsidR="001443B6">
          <w:rPr>
            <w:webHidden/>
            <w:rtl/>
          </w:rPr>
          <w:t>103</w:t>
        </w:r>
        <w:r>
          <w:rPr>
            <w:webHidden/>
            <w:rtl/>
          </w:rPr>
          <w:fldChar w:fldCharType="end"/>
        </w:r>
      </w:hyperlink>
    </w:p>
    <w:p w14:paraId="61DDAF76" w14:textId="375B07FA" w:rsidR="00AC1FFE" w:rsidRDefault="00AC1FFE" w:rsidP="00E71BA0">
      <w:pPr>
        <w:pStyle w:val="TOC1"/>
        <w:rPr>
          <w:rFonts w:eastAsiaTheme="minorEastAsia"/>
          <w:rtl/>
        </w:rPr>
      </w:pPr>
      <w:hyperlink w:anchor="_Toc214412998" w:history="1">
        <w:r w:rsidRPr="002C3C7B">
          <w:rPr>
            <w:rStyle w:val="Hyperlink"/>
            <w:rFonts w:hint="eastAsia"/>
            <w:rtl/>
          </w:rPr>
          <w:t>الشكل</w:t>
        </w:r>
        <w:r w:rsidRPr="002C3C7B">
          <w:rPr>
            <w:rStyle w:val="Hyperlink"/>
            <w:rtl/>
          </w:rPr>
          <w:t xml:space="preserve"> (3): </w:t>
        </w:r>
        <w:r w:rsidRPr="002C3C7B">
          <w:rPr>
            <w:rStyle w:val="Hyperlink"/>
            <w:rFonts w:hint="eastAsia"/>
            <w:rtl/>
          </w:rPr>
          <w:t>مخطط</w:t>
        </w:r>
        <w:r w:rsidRPr="002C3C7B">
          <w:rPr>
            <w:rStyle w:val="Hyperlink"/>
            <w:rtl/>
          </w:rPr>
          <w:t xml:space="preserve"> </w:t>
        </w:r>
        <w:r w:rsidRPr="002C3C7B">
          <w:rPr>
            <w:rStyle w:val="Hyperlink"/>
            <w:rFonts w:hint="eastAsia"/>
            <w:rtl/>
          </w:rPr>
          <w:t>التبعثر</w:t>
        </w:r>
        <w:r w:rsidRPr="002C3C7B">
          <w:rPr>
            <w:rStyle w:val="Hyperlink"/>
            <w:rtl/>
          </w:rPr>
          <w:t xml:space="preserve"> </w:t>
        </w:r>
        <w:r w:rsidRPr="002C3C7B">
          <w:rPr>
            <w:rStyle w:val="Hyperlink"/>
            <w:rFonts w:hint="eastAsia"/>
            <w:rtl/>
          </w:rPr>
          <w:t>للبواقي</w:t>
        </w:r>
        <w:r w:rsidRPr="002C3C7B">
          <w:rPr>
            <w:rStyle w:val="Hyperlink"/>
            <w:rtl/>
          </w:rPr>
          <w:t xml:space="preserve"> </w:t>
        </w:r>
        <w:r w:rsidRPr="002C3C7B">
          <w:rPr>
            <w:rStyle w:val="Hyperlink"/>
            <w:rFonts w:hint="eastAsia"/>
            <w:rtl/>
          </w:rPr>
          <w:t>المعيارية</w:t>
        </w:r>
        <w:r w:rsidRPr="002C3C7B">
          <w:rPr>
            <w:rStyle w:val="Hyperlink"/>
            <w:rtl/>
          </w:rPr>
          <w:t xml:space="preserve"> </w:t>
        </w:r>
        <w:r w:rsidRPr="002C3C7B">
          <w:rPr>
            <w:rStyle w:val="Hyperlink"/>
            <w:rFonts w:hint="eastAsia"/>
            <w:rtl/>
          </w:rPr>
          <w:t>مقابل</w:t>
        </w:r>
        <w:r w:rsidRPr="002C3C7B">
          <w:rPr>
            <w:rStyle w:val="Hyperlink"/>
            <w:rtl/>
          </w:rPr>
          <w:t xml:space="preserve"> </w:t>
        </w:r>
        <w:r w:rsidRPr="002C3C7B">
          <w:rPr>
            <w:rStyle w:val="Hyperlink"/>
            <w:rFonts w:hint="eastAsia"/>
            <w:rtl/>
          </w:rPr>
          <w:t>القيم</w:t>
        </w:r>
        <w:r w:rsidRPr="002C3C7B">
          <w:rPr>
            <w:rStyle w:val="Hyperlink"/>
            <w:rtl/>
          </w:rPr>
          <w:t xml:space="preserve"> </w:t>
        </w:r>
        <w:r w:rsidRPr="002C3C7B">
          <w:rPr>
            <w:rStyle w:val="Hyperlink"/>
            <w:rFonts w:hint="eastAsia"/>
            <w:rtl/>
          </w:rPr>
          <w:t>المتوقعة</w:t>
        </w:r>
        <w:r w:rsidRPr="002C3C7B">
          <w:rPr>
            <w:rStyle w:val="Hyperlink"/>
            <w:rtl/>
          </w:rPr>
          <w:t xml:space="preserve"> </w:t>
        </w:r>
        <w:r w:rsidRPr="002C3C7B">
          <w:rPr>
            <w:rStyle w:val="Hyperlink"/>
            <w:rFonts w:hint="eastAsia"/>
            <w:rtl/>
          </w:rPr>
          <w:t>المعيارية</w:t>
        </w:r>
        <w:r w:rsidRPr="002C3C7B">
          <w:rPr>
            <w:rStyle w:val="Hyperlink"/>
            <w:rtl/>
          </w:rPr>
          <w:t xml:space="preserve"> </w:t>
        </w:r>
        <w:r w:rsidRPr="002C3C7B">
          <w:rPr>
            <w:rStyle w:val="Hyperlink"/>
            <w:rFonts w:hint="eastAsia"/>
            <w:rtl/>
          </w:rPr>
          <w:t>لنموذج</w:t>
        </w:r>
        <w:r w:rsidRPr="002C3C7B">
          <w:rPr>
            <w:rStyle w:val="Hyperlink"/>
            <w:rtl/>
          </w:rPr>
          <w:t xml:space="preserve"> </w:t>
        </w:r>
        <w:r w:rsidRPr="002C3C7B">
          <w:rPr>
            <w:rStyle w:val="Hyperlink"/>
            <w:rFonts w:hint="eastAsia"/>
            <w:rtl/>
          </w:rPr>
          <w:t>الانحدار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Toc214412998 \h</w:instrText>
        </w:r>
        <w:r>
          <w:rPr>
            <w:webHidden/>
            <w:rtl/>
          </w:rPr>
          <w:instrText xml:space="preserve"> </w:instrText>
        </w:r>
        <w:r>
          <w:rPr>
            <w:webHidden/>
            <w:rtl/>
          </w:rPr>
        </w:r>
        <w:r>
          <w:rPr>
            <w:webHidden/>
            <w:rtl/>
          </w:rPr>
          <w:fldChar w:fldCharType="separate"/>
        </w:r>
        <w:r w:rsidR="001443B6">
          <w:rPr>
            <w:webHidden/>
            <w:rtl/>
          </w:rPr>
          <w:t>103</w:t>
        </w:r>
        <w:r>
          <w:rPr>
            <w:webHidden/>
            <w:rtl/>
          </w:rPr>
          <w:fldChar w:fldCharType="end"/>
        </w:r>
      </w:hyperlink>
    </w:p>
    <w:p w14:paraId="5CAE1E80" w14:textId="10A13689" w:rsidR="00AC1FFE" w:rsidRPr="00AC1FFE" w:rsidRDefault="00AC1FFE" w:rsidP="00AC1FFE">
      <w:pPr>
        <w:jc w:val="center"/>
        <w:rPr>
          <w:rFonts w:ascii="Simplified Arabic" w:hAnsi="Simplified Arabic" w:cs="Simplified Arabic"/>
          <w:b/>
          <w:bCs/>
          <w:sz w:val="36"/>
          <w:szCs w:val="36"/>
          <w:rtl/>
        </w:rPr>
      </w:pPr>
      <w:r>
        <w:rPr>
          <w:rFonts w:ascii="Simplified Arabic" w:hAnsi="Simplified Arabic" w:cs="Simplified Arabic"/>
          <w:b/>
          <w:bCs/>
          <w:sz w:val="36"/>
          <w:szCs w:val="36"/>
          <w:rtl/>
        </w:rPr>
        <w:fldChar w:fldCharType="end"/>
      </w:r>
    </w:p>
    <w:p w14:paraId="00EDB9CF" w14:textId="77777777" w:rsidR="00A10E6D" w:rsidRDefault="00A10E6D" w:rsidP="00A74F76">
      <w:pPr>
        <w:rPr>
          <w:rFonts w:ascii="Simplified Arabic" w:hAnsi="Simplified Arabic" w:cs="Simplified Arabic"/>
          <w:b/>
          <w:bCs/>
          <w:sz w:val="32"/>
          <w:szCs w:val="32"/>
          <w:u w:val="single"/>
          <w:rtl/>
        </w:rPr>
      </w:pPr>
    </w:p>
    <w:p w14:paraId="404A6B0F" w14:textId="77777777" w:rsidR="00A76586" w:rsidRDefault="00A76586" w:rsidP="00A74F76">
      <w:pPr>
        <w:rPr>
          <w:rFonts w:ascii="Simplified Arabic" w:hAnsi="Simplified Arabic" w:cs="Simplified Arabic"/>
          <w:b/>
          <w:bCs/>
          <w:sz w:val="32"/>
          <w:szCs w:val="32"/>
          <w:u w:val="single"/>
          <w:rtl/>
        </w:rPr>
        <w:sectPr w:rsidR="00A76586" w:rsidSect="002A7832">
          <w:footerReference w:type="default" r:id="rId10"/>
          <w:pgSz w:w="11906" w:h="16838"/>
          <w:pgMar w:top="1440" w:right="1274" w:bottom="1440" w:left="1800" w:header="708" w:footer="708" w:gutter="0"/>
          <w:pgNumType w:fmt="arabicAbjad" w:start="1"/>
          <w:cols w:space="708"/>
          <w:bidi/>
          <w:rtlGutter/>
          <w:docGrid w:linePitch="360"/>
        </w:sectPr>
      </w:pPr>
    </w:p>
    <w:p w14:paraId="035BF540" w14:textId="3C69B571" w:rsidR="009125CE" w:rsidRPr="00A76586" w:rsidRDefault="00A74F76" w:rsidP="00CA1B27">
      <w:pPr>
        <w:outlineLvl w:val="0"/>
        <w:rPr>
          <w:rFonts w:ascii="Simplified Arabic" w:hAnsi="Simplified Arabic" w:cs="Simplified Arabic"/>
          <w:sz w:val="36"/>
          <w:szCs w:val="36"/>
          <w:u w:val="single"/>
          <w:lang w:bidi="ar-EG"/>
        </w:rPr>
      </w:pPr>
      <w:bookmarkStart w:id="6" w:name="_Toc214478125"/>
      <w:r w:rsidRPr="00A76586">
        <w:rPr>
          <w:rFonts w:ascii="Simplified Arabic" w:hAnsi="Simplified Arabic" w:cs="Simplified Arabic"/>
          <w:b/>
          <w:bCs/>
          <w:sz w:val="36"/>
          <w:szCs w:val="36"/>
          <w:u w:val="single"/>
          <w:rtl/>
        </w:rPr>
        <w:lastRenderedPageBreak/>
        <w:t>مقدمة</w:t>
      </w:r>
      <w:r w:rsidR="00E744ED" w:rsidRPr="00A76586">
        <w:rPr>
          <w:rFonts w:ascii="Simplified Arabic" w:hAnsi="Simplified Arabic" w:cs="Simplified Arabic"/>
          <w:sz w:val="36"/>
          <w:szCs w:val="36"/>
          <w:u w:val="single"/>
          <w:lang w:bidi="ar-EG"/>
        </w:rPr>
        <w:t>:</w:t>
      </w:r>
      <w:bookmarkEnd w:id="6"/>
    </w:p>
    <w:p w14:paraId="726E9385" w14:textId="407D84FB" w:rsidR="00C33D58" w:rsidRPr="00C05647" w:rsidRDefault="00CA1B27" w:rsidP="00C33D5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C33D58" w:rsidRPr="00C05647">
        <w:rPr>
          <w:rFonts w:ascii="Simplified Arabic" w:hAnsi="Simplified Arabic" w:cs="Simplified Arabic"/>
          <w:sz w:val="28"/>
          <w:szCs w:val="28"/>
          <w:rtl/>
          <w:lang w:bidi="ar-EG"/>
        </w:rPr>
        <w:t>شهدت بيئة الأعمال في مختلف دول العالم تحولات كبيرة مع بروز الثورة التقنية والمعلوماتية، التي دفعت المنظمات إلى إعادة هيكلة استراتيجياتها التشغيلية والتنافسية، بهدف الاستجابة للتغيرات المتسارعة في بيئة الأعمال الحديثة، وتبني نماذج عمل مرنة قادرة على التكيف مع التطورات التكنولوجية المستمرة ومواكبة المستجدات في الأسواق. وفي هذا السياق، أصبحت التقنيات الرقمية تؤدي دورًا محوريًا في تمكين المنظمات من تحسين كفاءتها التشغيلية وجودة خدماتها الإدارية على حد سواء.</w:t>
      </w:r>
    </w:p>
    <w:p w14:paraId="171E5034" w14:textId="42BFD34D" w:rsidR="00C33D58" w:rsidRPr="00C05647" w:rsidRDefault="00CA1B27" w:rsidP="00C33D5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C33D58" w:rsidRPr="00C05647">
        <w:rPr>
          <w:rFonts w:ascii="Simplified Arabic" w:hAnsi="Simplified Arabic" w:cs="Simplified Arabic"/>
          <w:sz w:val="28"/>
          <w:szCs w:val="28"/>
          <w:rtl/>
          <w:lang w:bidi="ar-EG"/>
        </w:rPr>
        <w:t>وقد أسهمت التكنولوجيا الحديثة في تطوير ممارسات الإدارة من خلال أتمتة العمليات وتبسيط الإجراءات وتقليل الأخطاء وتعزيز الشفافية، بما انعكس إيجابًا على سرعة وجودة الخدمات الإدارية المقدمة للمستفيدين داخليًا وخارجيًا. ولم يعد استخدام الأنظمة الرقمية خيارًا تكميليًا، بل أصبح شرطًا أساسًا لتحسين الأداء وتحقيق رضا المستفيدين عن الخدمات المقدمة.</w:t>
      </w:r>
    </w:p>
    <w:p w14:paraId="00F78A2D" w14:textId="6D86D372" w:rsidR="00C33D58" w:rsidRPr="00C05647" w:rsidRDefault="00495816" w:rsidP="00C33D5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95816">
        <w:rPr>
          <w:rFonts w:ascii="Simplified Arabic" w:hAnsi="Simplified Arabic" w:cs="Simplified Arabic"/>
          <w:sz w:val="28"/>
          <w:szCs w:val="28"/>
          <w:rtl/>
          <w:lang w:bidi="ar-EG"/>
        </w:rPr>
        <w:t xml:space="preserve">ونتيجة لهذه المتغيرات، تبنت المؤسسات برامج وأنظمة معلوماتية متقدمة ضمن بنيتها الإدارية، متجاوزة الأساليب التقليدية في الإدارة، ما أسهم في رفع مستويات الجودة والكفاءة. ويُعرَّف التحول الرقمي بأنه نهج إداري شامل يقوم على الاستثمار الواعي في تقنيات المعلومات والاتصال بهدف تحسين أداء المؤسسات على مختلف المستويات، والارتقاء بجودة الخدمات الإدارية، وتحقيق التميز والمزايا التنافسية. </w:t>
      </w:r>
      <w:r>
        <w:rPr>
          <w:rFonts w:ascii="Simplified Arabic" w:hAnsi="Simplified Arabic" w:cs="Simplified Arabic" w:hint="cs"/>
          <w:sz w:val="28"/>
          <w:szCs w:val="28"/>
          <w:rtl/>
          <w:lang w:bidi="ar-EG"/>
        </w:rPr>
        <w:t xml:space="preserve"> </w:t>
      </w:r>
      <w:r w:rsidR="00C33D58" w:rsidRPr="00C05647">
        <w:rPr>
          <w:rFonts w:ascii="Simplified Arabic" w:hAnsi="Simplified Arabic" w:cs="Simplified Arabic"/>
          <w:sz w:val="28"/>
          <w:szCs w:val="28"/>
          <w:rtl/>
          <w:lang w:bidi="ar-EG"/>
        </w:rPr>
        <w:t>(زلط، 2023: 561-634).</w:t>
      </w:r>
    </w:p>
    <w:p w14:paraId="337C8510" w14:textId="73D85FE8" w:rsidR="00C33D58" w:rsidRPr="00C05647" w:rsidRDefault="00340B2B" w:rsidP="00C33D5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340B2B">
        <w:rPr>
          <w:rFonts w:ascii="Simplified Arabic" w:hAnsi="Simplified Arabic" w:cs="Simplified Arabic"/>
          <w:sz w:val="28"/>
          <w:szCs w:val="28"/>
          <w:rtl/>
          <w:lang w:bidi="ar-EG"/>
        </w:rPr>
        <w:t xml:space="preserve">ويتجلى التحول الرقمي في توظيف التكنولوجيا لتغيير نماذج العمل والارتقاء بالخدمات الإدارية من حيث </w:t>
      </w:r>
      <w:r w:rsidRPr="00340B2B">
        <w:rPr>
          <w:rFonts w:ascii="Simplified Arabic" w:hAnsi="Simplified Arabic" w:cs="Simplified Arabic" w:hint="cs"/>
          <w:sz w:val="28"/>
          <w:szCs w:val="28"/>
          <w:rtl/>
          <w:lang w:bidi="ar-EG"/>
        </w:rPr>
        <w:t>الكفاءة</w:t>
      </w:r>
      <w:r w:rsidRPr="00340B2B">
        <w:rPr>
          <w:rFonts w:ascii="Simplified Arabic" w:hAnsi="Simplified Arabic" w:cs="Simplified Arabic" w:hint="eastAsia"/>
          <w:sz w:val="28"/>
          <w:szCs w:val="28"/>
          <w:rtl/>
          <w:lang w:bidi="ar-EG"/>
        </w:rPr>
        <w:t>،</w:t>
      </w:r>
      <w:r w:rsidRPr="00340B2B">
        <w:rPr>
          <w:rFonts w:ascii="Simplified Arabic" w:hAnsi="Simplified Arabic" w:cs="Simplified Arabic"/>
          <w:sz w:val="28"/>
          <w:szCs w:val="28"/>
          <w:rtl/>
          <w:lang w:bidi="ar-EG"/>
        </w:rPr>
        <w:t xml:space="preserve"> </w:t>
      </w:r>
      <w:r w:rsidRPr="00340B2B">
        <w:rPr>
          <w:rFonts w:ascii="Simplified Arabic" w:hAnsi="Simplified Arabic" w:cs="Simplified Arabic" w:hint="cs"/>
          <w:sz w:val="28"/>
          <w:szCs w:val="28"/>
          <w:rtl/>
          <w:lang w:bidi="ar-EG"/>
        </w:rPr>
        <w:t>والدقة</w:t>
      </w:r>
      <w:r w:rsidRPr="00340B2B">
        <w:rPr>
          <w:rFonts w:ascii="Simplified Arabic" w:hAnsi="Simplified Arabic" w:cs="Simplified Arabic" w:hint="eastAsia"/>
          <w:sz w:val="28"/>
          <w:szCs w:val="28"/>
          <w:rtl/>
          <w:lang w:bidi="ar-EG"/>
        </w:rPr>
        <w:t>،</w:t>
      </w:r>
      <w:r w:rsidRPr="00340B2B">
        <w:rPr>
          <w:rFonts w:ascii="Simplified Arabic" w:hAnsi="Simplified Arabic" w:cs="Simplified Arabic"/>
          <w:sz w:val="28"/>
          <w:szCs w:val="28"/>
          <w:rtl/>
          <w:lang w:bidi="ar-EG"/>
        </w:rPr>
        <w:t xml:space="preserve"> </w:t>
      </w:r>
      <w:r w:rsidRPr="00340B2B">
        <w:rPr>
          <w:rFonts w:ascii="Simplified Arabic" w:hAnsi="Simplified Arabic" w:cs="Simplified Arabic" w:hint="cs"/>
          <w:sz w:val="28"/>
          <w:szCs w:val="28"/>
          <w:rtl/>
          <w:lang w:bidi="ar-EG"/>
        </w:rPr>
        <w:t>والسرعة</w:t>
      </w:r>
      <w:r w:rsidRPr="00340B2B">
        <w:rPr>
          <w:rFonts w:ascii="Simplified Arabic" w:hAnsi="Simplified Arabic" w:cs="Simplified Arabic" w:hint="eastAsia"/>
          <w:sz w:val="28"/>
          <w:szCs w:val="28"/>
          <w:rtl/>
          <w:lang w:bidi="ar-EG"/>
        </w:rPr>
        <w:t>،</w:t>
      </w:r>
      <w:r w:rsidRPr="00340B2B">
        <w:rPr>
          <w:rFonts w:ascii="Simplified Arabic" w:hAnsi="Simplified Arabic" w:cs="Simplified Arabic"/>
          <w:sz w:val="28"/>
          <w:szCs w:val="28"/>
          <w:rtl/>
          <w:lang w:bidi="ar-EG"/>
        </w:rPr>
        <w:t xml:space="preserve"> والشفافية. وقد مكّن هذا التحول المؤسسات الحكومية والخاصة من تبسيط الإجراءات وتقليل زمن إنجاز المعاملات، وتسهيل الوصول إلى المعلومات، وتعزيز فعالية قنوات التواصل مع المستفيدين. </w:t>
      </w:r>
      <w:r w:rsidR="00C33D58" w:rsidRPr="00C05647">
        <w:rPr>
          <w:rFonts w:ascii="Simplified Arabic" w:hAnsi="Simplified Arabic" w:cs="Simplified Arabic"/>
          <w:sz w:val="28"/>
          <w:szCs w:val="28"/>
          <w:rtl/>
          <w:lang w:bidi="ar-EG"/>
        </w:rPr>
        <w:t>(المعاني والثوابي، 2020: 76- 96)</w:t>
      </w:r>
    </w:p>
    <w:p w14:paraId="4B0990CD" w14:textId="44991FF9" w:rsidR="00C33D58" w:rsidRPr="00C05647" w:rsidRDefault="00C80A73" w:rsidP="00C33D5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C80A73">
        <w:rPr>
          <w:rFonts w:ascii="Simplified Arabic" w:hAnsi="Simplified Arabic" w:cs="Simplified Arabic"/>
          <w:sz w:val="28"/>
          <w:szCs w:val="28"/>
          <w:rtl/>
          <w:lang w:bidi="ar-EG"/>
        </w:rPr>
        <w:t xml:space="preserve">وقد أسهمت التوجهات الرقمية في رفع جودة الخدمات الإدارية من خلال الاعتماد على أنظمة وتقنيات حديثة مكّنت المؤسسات من الاستغناء عن الإجراءات التقليدية البطيئة والمعقدة، واستبدالها بعمليات أكثر مرونة وكفاءة، الأمر الذي ساعد متخذي القرار على تحسين الأداء الإداري وخفض التكاليف والوقت والجهد، بما يعزز مستوى رضا المستفيدين. </w:t>
      </w:r>
      <w:r w:rsidR="00C33D58" w:rsidRPr="00C05647">
        <w:rPr>
          <w:rFonts w:ascii="Simplified Arabic" w:hAnsi="Simplified Arabic" w:cs="Simplified Arabic"/>
          <w:sz w:val="28"/>
          <w:szCs w:val="28"/>
          <w:rtl/>
          <w:lang w:bidi="ar-EG"/>
        </w:rPr>
        <w:t>(الفاروق، 2022: 1-46).</w:t>
      </w:r>
    </w:p>
    <w:p w14:paraId="080A1E18" w14:textId="5A1FA910" w:rsidR="007C14C9" w:rsidRPr="00C05647" w:rsidRDefault="00C33D58" w:rsidP="00236110">
      <w:pPr>
        <w:jc w:val="both"/>
        <w:rPr>
          <w:rFonts w:ascii="Simplified Arabic" w:hAnsi="Simplified Arabic" w:cs="Simplified Arabic"/>
          <w:sz w:val="28"/>
          <w:szCs w:val="28"/>
          <w:rtl/>
          <w:lang w:bidi="ar-EG"/>
        </w:rPr>
      </w:pPr>
      <w:r w:rsidRPr="00C05647">
        <w:rPr>
          <w:rFonts w:ascii="Simplified Arabic" w:hAnsi="Simplified Arabic" w:cs="Simplified Arabic"/>
          <w:sz w:val="28"/>
          <w:szCs w:val="28"/>
          <w:rtl/>
          <w:lang w:bidi="ar-EG"/>
        </w:rPr>
        <w:t>لذا تسعى هذه الدراسة التطبيقية إلى الوقوف على أثر التحول الرقمي في تحسين جودة الخدمات الإدارية كما يدركها موظفو القطاعين الحكومي والخاص بمدينة الرياض</w:t>
      </w:r>
      <w:r w:rsidR="00236110">
        <w:rPr>
          <w:rFonts w:ascii="Simplified Arabic" w:hAnsi="Simplified Arabic" w:cs="Simplified Arabic" w:hint="cs"/>
          <w:sz w:val="28"/>
          <w:szCs w:val="28"/>
          <w:rtl/>
          <w:lang w:bidi="ar-EG"/>
        </w:rPr>
        <w:t>.</w:t>
      </w:r>
    </w:p>
    <w:p w14:paraId="04304718" w14:textId="6DF1BAE9" w:rsidR="00E84B1A" w:rsidRDefault="00E84B1A" w:rsidP="00743A00">
      <w:pPr>
        <w:rPr>
          <w:rFonts w:ascii="Simplified Arabic" w:hAnsi="Simplified Arabic" w:cs="Simplified Arabic"/>
          <w:b/>
          <w:bCs/>
          <w:sz w:val="32"/>
          <w:szCs w:val="32"/>
          <w:u w:val="single"/>
          <w:rtl/>
        </w:rPr>
      </w:pPr>
    </w:p>
    <w:p w14:paraId="4501CF29" w14:textId="35DC071A" w:rsidR="00E84B1A" w:rsidRDefault="00E84B1A" w:rsidP="00743A00">
      <w:pPr>
        <w:rPr>
          <w:rFonts w:ascii="Simplified Arabic" w:hAnsi="Simplified Arabic" w:cs="Simplified Arabic"/>
          <w:b/>
          <w:bCs/>
          <w:sz w:val="32"/>
          <w:szCs w:val="32"/>
          <w:u w:val="single"/>
          <w:rtl/>
        </w:rPr>
      </w:pPr>
    </w:p>
    <w:p w14:paraId="44D8EBC5" w14:textId="66E633E4" w:rsidR="00236110" w:rsidRDefault="00956321" w:rsidP="00743A00">
      <w:pPr>
        <w:rPr>
          <w:rFonts w:ascii="Simplified Arabic" w:hAnsi="Simplified Arabic" w:cs="Simplified Arabic"/>
          <w:b/>
          <w:bCs/>
          <w:sz w:val="32"/>
          <w:szCs w:val="32"/>
          <w:u w:val="single"/>
          <w:rtl/>
        </w:rPr>
      </w:pPr>
      <w:r>
        <w:rPr>
          <w:rFonts w:ascii="Simplified Arabic" w:hAnsi="Simplified Arabic" w:cs="Simplified Arabic"/>
          <w:b/>
          <w:bCs/>
          <w:noProof/>
          <w:sz w:val="32"/>
          <w:szCs w:val="32"/>
          <w:u w:val="single"/>
          <w:rtl/>
          <w:lang w:val="ar-SA"/>
        </w:rPr>
        <mc:AlternateContent>
          <mc:Choice Requires="wps">
            <w:drawing>
              <wp:anchor distT="0" distB="0" distL="114300" distR="114300" simplePos="0" relativeHeight="251639296" behindDoc="0" locked="0" layoutInCell="1" allowOverlap="1" wp14:anchorId="43931D7F" wp14:editId="2861A19F">
                <wp:simplePos x="0" y="0"/>
                <wp:positionH relativeFrom="margin">
                  <wp:align>center</wp:align>
                </wp:positionH>
                <wp:positionV relativeFrom="paragraph">
                  <wp:posOffset>342900</wp:posOffset>
                </wp:positionV>
                <wp:extent cx="4634230" cy="6296660"/>
                <wp:effectExtent l="19050" t="19050" r="13970" b="27940"/>
                <wp:wrapNone/>
                <wp:docPr id="993511783" name="Rectangle: Rounded Corners 3"/>
                <wp:cNvGraphicFramePr/>
                <a:graphic xmlns:a="http://schemas.openxmlformats.org/drawingml/2006/main">
                  <a:graphicData uri="http://schemas.microsoft.com/office/word/2010/wordprocessingShape">
                    <wps:wsp>
                      <wps:cNvSpPr/>
                      <wps:spPr>
                        <a:xfrm>
                          <a:off x="0" y="0"/>
                          <a:ext cx="4634230" cy="6296660"/>
                        </a:xfrm>
                        <a:prstGeom prst="roundRect">
                          <a:avLst>
                            <a:gd name="adj" fmla="val 28326"/>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1BAD2" id="Rectangle: Rounded Corners 3" o:spid="_x0000_s1026" style="position:absolute;margin-left:0;margin-top:27pt;width:364.9pt;height:495.8pt;z-index:2516392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85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" filled="f" strokecolor="#09101d [484]" strokeweight="3pt">
                <v:stroke joinstyle="miter"/>
                <w10:wrap anchorx="margin"/>
              </v:roundrect>
            </w:pict>
          </mc:Fallback>
        </mc:AlternateContent>
      </w:r>
    </w:p>
    <w:p w14:paraId="1EAD7D4D" w14:textId="444B6F08" w:rsidR="00E01D26" w:rsidRDefault="00E01D26" w:rsidP="00743A00">
      <w:pPr>
        <w:rPr>
          <w:rFonts w:ascii="Simplified Arabic" w:hAnsi="Simplified Arabic" w:cs="Simplified Arabic"/>
          <w:b/>
          <w:bCs/>
          <w:sz w:val="32"/>
          <w:szCs w:val="32"/>
          <w:u w:val="single"/>
          <w:rtl/>
        </w:rPr>
      </w:pPr>
    </w:p>
    <w:p w14:paraId="0005887F" w14:textId="3386EACA" w:rsidR="00CF4819" w:rsidRPr="00CF4819" w:rsidRDefault="00CF4819" w:rsidP="00743A00">
      <w:pPr>
        <w:rPr>
          <w:rFonts w:ascii="Simplified Arabic" w:hAnsi="Simplified Arabic" w:cs="Simplified Arabic"/>
          <w:b/>
          <w:bCs/>
          <w:sz w:val="4"/>
          <w:szCs w:val="4"/>
          <w:u w:val="single"/>
          <w:rtl/>
        </w:rPr>
      </w:pPr>
    </w:p>
    <w:p w14:paraId="005491E3" w14:textId="77777777" w:rsidR="005F7A4E" w:rsidRPr="00CF4819" w:rsidRDefault="005F7A4E" w:rsidP="00956321">
      <w:pPr>
        <w:ind w:left="720"/>
        <w:jc w:val="center"/>
        <w:outlineLvl w:val="0"/>
        <w:rPr>
          <w:rFonts w:ascii="Simplified Arabic" w:hAnsi="Simplified Arabic" w:cs="Simplified Arabic"/>
          <w:b/>
          <w:bCs/>
          <w:sz w:val="44"/>
          <w:szCs w:val="44"/>
          <w:rtl/>
        </w:rPr>
      </w:pPr>
      <w:bookmarkStart w:id="7" w:name="_Toc213914037"/>
      <w:bookmarkStart w:id="8" w:name="_Toc214478126"/>
      <w:r w:rsidRPr="00CF4819">
        <w:rPr>
          <w:rFonts w:ascii="Simplified Arabic" w:hAnsi="Simplified Arabic" w:cs="Simplified Arabic"/>
          <w:b/>
          <w:bCs/>
          <w:sz w:val="44"/>
          <w:szCs w:val="44"/>
          <w:rtl/>
        </w:rPr>
        <w:t>الفصل الأول: المدخل إلى الدراسة</w:t>
      </w:r>
      <w:bookmarkEnd w:id="7"/>
      <w:bookmarkEnd w:id="8"/>
    </w:p>
    <w:p w14:paraId="2C385016" w14:textId="29223965" w:rsidR="00E01D26" w:rsidRDefault="00E01D26" w:rsidP="008C2D28">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تمهيد</w:t>
      </w:r>
    </w:p>
    <w:p w14:paraId="476D689D" w14:textId="064550C5" w:rsidR="005F7A4E" w:rsidRPr="00CF4819" w:rsidRDefault="005F7A4E" w:rsidP="008C2D28">
      <w:pPr>
        <w:pStyle w:val="ListParagraph"/>
        <w:numPr>
          <w:ilvl w:val="0"/>
          <w:numId w:val="17"/>
        </w:numPr>
        <w:jc w:val="both"/>
        <w:rPr>
          <w:rFonts w:ascii="Simplified Arabic" w:hAnsi="Simplified Arabic" w:cs="Simplified Arabic"/>
          <w:b/>
          <w:bCs/>
          <w:sz w:val="40"/>
          <w:szCs w:val="40"/>
        </w:rPr>
      </w:pPr>
      <w:r w:rsidRPr="00CF4819">
        <w:rPr>
          <w:rFonts w:ascii="Simplified Arabic" w:hAnsi="Simplified Arabic" w:cs="Simplified Arabic"/>
          <w:b/>
          <w:bCs/>
          <w:sz w:val="40"/>
          <w:szCs w:val="40"/>
          <w:rtl/>
        </w:rPr>
        <w:t>مشكلة الدراسة</w:t>
      </w:r>
    </w:p>
    <w:p w14:paraId="4B531CE3" w14:textId="77777777" w:rsidR="005F7A4E" w:rsidRPr="00CF4819" w:rsidRDefault="005F7A4E" w:rsidP="008C2D28">
      <w:pPr>
        <w:pStyle w:val="ListParagraph"/>
        <w:numPr>
          <w:ilvl w:val="0"/>
          <w:numId w:val="17"/>
        </w:numPr>
        <w:jc w:val="both"/>
        <w:rPr>
          <w:rFonts w:ascii="Simplified Arabic" w:hAnsi="Simplified Arabic" w:cs="Simplified Arabic"/>
          <w:b/>
          <w:bCs/>
          <w:sz w:val="40"/>
          <w:szCs w:val="40"/>
        </w:rPr>
      </w:pPr>
      <w:r w:rsidRPr="00CF4819">
        <w:rPr>
          <w:rFonts w:ascii="Simplified Arabic" w:hAnsi="Simplified Arabic" w:cs="Simplified Arabic"/>
          <w:b/>
          <w:bCs/>
          <w:sz w:val="40"/>
          <w:szCs w:val="40"/>
          <w:rtl/>
        </w:rPr>
        <w:t>أهمية الدراسة</w:t>
      </w:r>
    </w:p>
    <w:p w14:paraId="4E880E20" w14:textId="77777777" w:rsidR="005F7A4E" w:rsidRPr="00CF4819" w:rsidRDefault="005F7A4E" w:rsidP="008C2D28">
      <w:pPr>
        <w:pStyle w:val="ListParagraph"/>
        <w:numPr>
          <w:ilvl w:val="0"/>
          <w:numId w:val="17"/>
        </w:numPr>
        <w:jc w:val="both"/>
        <w:rPr>
          <w:rFonts w:ascii="Simplified Arabic" w:hAnsi="Simplified Arabic" w:cs="Simplified Arabic"/>
          <w:b/>
          <w:bCs/>
          <w:sz w:val="40"/>
          <w:szCs w:val="40"/>
        </w:rPr>
      </w:pPr>
      <w:r w:rsidRPr="00CF4819">
        <w:rPr>
          <w:rFonts w:ascii="Simplified Arabic" w:hAnsi="Simplified Arabic" w:cs="Simplified Arabic"/>
          <w:b/>
          <w:bCs/>
          <w:sz w:val="40"/>
          <w:szCs w:val="40"/>
          <w:rtl/>
        </w:rPr>
        <w:t>أهداف الدراسة</w:t>
      </w:r>
    </w:p>
    <w:p w14:paraId="5492BD69" w14:textId="77777777" w:rsidR="005F7A4E" w:rsidRPr="00CF4819" w:rsidRDefault="005F7A4E" w:rsidP="008C2D28">
      <w:pPr>
        <w:pStyle w:val="ListParagraph"/>
        <w:numPr>
          <w:ilvl w:val="0"/>
          <w:numId w:val="17"/>
        </w:numPr>
        <w:jc w:val="both"/>
        <w:rPr>
          <w:rFonts w:ascii="Simplified Arabic" w:hAnsi="Simplified Arabic" w:cs="Simplified Arabic"/>
          <w:b/>
          <w:bCs/>
          <w:sz w:val="40"/>
          <w:szCs w:val="40"/>
        </w:rPr>
      </w:pPr>
      <w:r w:rsidRPr="00CF4819">
        <w:rPr>
          <w:rFonts w:ascii="Simplified Arabic" w:hAnsi="Simplified Arabic" w:cs="Simplified Arabic"/>
          <w:b/>
          <w:bCs/>
          <w:sz w:val="40"/>
          <w:szCs w:val="40"/>
          <w:rtl/>
        </w:rPr>
        <w:t>تساؤلات الدراسة</w:t>
      </w:r>
    </w:p>
    <w:p w14:paraId="1C79528B" w14:textId="77777777" w:rsidR="005F7A4E" w:rsidRPr="00CF4819" w:rsidRDefault="005F7A4E" w:rsidP="008C2D28">
      <w:pPr>
        <w:pStyle w:val="ListParagraph"/>
        <w:numPr>
          <w:ilvl w:val="0"/>
          <w:numId w:val="17"/>
        </w:numPr>
        <w:jc w:val="both"/>
        <w:rPr>
          <w:rFonts w:ascii="Simplified Arabic" w:hAnsi="Simplified Arabic" w:cs="Simplified Arabic"/>
          <w:b/>
          <w:bCs/>
          <w:sz w:val="40"/>
          <w:szCs w:val="40"/>
        </w:rPr>
      </w:pPr>
      <w:r w:rsidRPr="00CF4819">
        <w:rPr>
          <w:rFonts w:ascii="Simplified Arabic" w:hAnsi="Simplified Arabic" w:cs="Simplified Arabic"/>
          <w:b/>
          <w:bCs/>
          <w:sz w:val="40"/>
          <w:szCs w:val="40"/>
          <w:rtl/>
        </w:rPr>
        <w:t>فرضيات الدراسة</w:t>
      </w:r>
    </w:p>
    <w:p w14:paraId="0C550233" w14:textId="7A4B3C46" w:rsidR="005F7A4E" w:rsidRDefault="005F7A4E" w:rsidP="008C2D28">
      <w:pPr>
        <w:pStyle w:val="ListParagraph"/>
        <w:numPr>
          <w:ilvl w:val="0"/>
          <w:numId w:val="17"/>
        </w:numPr>
        <w:spacing w:after="0"/>
        <w:jc w:val="both"/>
        <w:rPr>
          <w:rFonts w:ascii="Simplified Arabic" w:hAnsi="Simplified Arabic" w:cs="Simplified Arabic"/>
          <w:b/>
          <w:bCs/>
          <w:sz w:val="40"/>
          <w:szCs w:val="40"/>
        </w:rPr>
      </w:pPr>
      <w:r w:rsidRPr="00CF4819">
        <w:rPr>
          <w:rFonts w:ascii="Simplified Arabic" w:hAnsi="Simplified Arabic" w:cs="Simplified Arabic"/>
          <w:b/>
          <w:bCs/>
          <w:sz w:val="40"/>
          <w:szCs w:val="40"/>
          <w:rtl/>
        </w:rPr>
        <w:t>المنطلقات النظرية للدراسة</w:t>
      </w:r>
      <w:r w:rsidRPr="00CF4819">
        <w:rPr>
          <w:rFonts w:ascii="Simplified Arabic" w:hAnsi="Simplified Arabic" w:cs="Simplified Arabic" w:hint="cs"/>
          <w:b/>
          <w:bCs/>
          <w:sz w:val="40"/>
          <w:szCs w:val="40"/>
          <w:rtl/>
        </w:rPr>
        <w:t>.</w:t>
      </w:r>
    </w:p>
    <w:p w14:paraId="208CF408" w14:textId="2252ADA6" w:rsidR="0053420A" w:rsidRPr="00CF4819" w:rsidRDefault="0053420A" w:rsidP="008C2D28">
      <w:pPr>
        <w:pStyle w:val="ListParagraph"/>
        <w:numPr>
          <w:ilvl w:val="0"/>
          <w:numId w:val="17"/>
        </w:numPr>
        <w:spacing w:after="0"/>
        <w:jc w:val="both"/>
        <w:rPr>
          <w:rFonts w:ascii="Simplified Arabic" w:hAnsi="Simplified Arabic" w:cs="Simplified Arabic"/>
          <w:b/>
          <w:bCs/>
          <w:sz w:val="40"/>
          <w:szCs w:val="40"/>
        </w:rPr>
      </w:pPr>
      <w:r>
        <w:rPr>
          <w:rFonts w:ascii="Simplified Arabic" w:hAnsi="Simplified Arabic" w:cs="Simplified Arabic" w:hint="cs"/>
          <w:b/>
          <w:bCs/>
          <w:sz w:val="40"/>
          <w:szCs w:val="40"/>
          <w:rtl/>
        </w:rPr>
        <w:t>الدراسات السابقة</w:t>
      </w:r>
    </w:p>
    <w:p w14:paraId="34421B98" w14:textId="15800D14" w:rsidR="005F7A4E" w:rsidRPr="00CF4819" w:rsidRDefault="005F7A4E" w:rsidP="008C2D28">
      <w:pPr>
        <w:pStyle w:val="ListParagraph"/>
        <w:numPr>
          <w:ilvl w:val="0"/>
          <w:numId w:val="17"/>
        </w:numPr>
        <w:spacing w:after="0"/>
        <w:jc w:val="both"/>
        <w:rPr>
          <w:rFonts w:ascii="Simplified Arabic" w:hAnsi="Simplified Arabic" w:cs="Simplified Arabic"/>
          <w:b/>
          <w:bCs/>
          <w:sz w:val="40"/>
          <w:szCs w:val="40"/>
        </w:rPr>
      </w:pPr>
      <w:r w:rsidRPr="00CF4819">
        <w:rPr>
          <w:rFonts w:ascii="Simplified Arabic" w:hAnsi="Simplified Arabic" w:cs="Simplified Arabic" w:hint="cs"/>
          <w:b/>
          <w:bCs/>
          <w:sz w:val="40"/>
          <w:szCs w:val="40"/>
          <w:rtl/>
        </w:rPr>
        <w:t>المنهجية وطرق البحث</w:t>
      </w:r>
    </w:p>
    <w:p w14:paraId="55A28770" w14:textId="5D5C2BD1" w:rsidR="001D7FE8" w:rsidRDefault="001D7FE8" w:rsidP="00743A00">
      <w:pPr>
        <w:rPr>
          <w:rFonts w:ascii="Simplified Arabic" w:hAnsi="Simplified Arabic" w:cs="Simplified Arabic"/>
          <w:b/>
          <w:bCs/>
          <w:sz w:val="32"/>
          <w:szCs w:val="32"/>
          <w:u w:val="single"/>
          <w:rtl/>
        </w:rPr>
      </w:pPr>
    </w:p>
    <w:p w14:paraId="520939BE" w14:textId="3036972E" w:rsidR="001D7FE8" w:rsidRDefault="001D7FE8" w:rsidP="00743A00">
      <w:pPr>
        <w:rPr>
          <w:rFonts w:ascii="Simplified Arabic" w:hAnsi="Simplified Arabic" w:cs="Simplified Arabic"/>
          <w:b/>
          <w:bCs/>
          <w:sz w:val="32"/>
          <w:szCs w:val="32"/>
          <w:u w:val="single"/>
          <w:rtl/>
        </w:rPr>
      </w:pPr>
    </w:p>
    <w:p w14:paraId="7DAC361F" w14:textId="593D2678" w:rsidR="001D7FE8" w:rsidRDefault="001D7FE8" w:rsidP="00743A00">
      <w:pPr>
        <w:rPr>
          <w:rFonts w:ascii="Simplified Arabic" w:hAnsi="Simplified Arabic" w:cs="Simplified Arabic"/>
          <w:b/>
          <w:bCs/>
          <w:sz w:val="32"/>
          <w:szCs w:val="32"/>
          <w:u w:val="single"/>
        </w:rPr>
      </w:pPr>
    </w:p>
    <w:p w14:paraId="2A7E9966" w14:textId="77777777" w:rsidR="00AE0ACA" w:rsidRDefault="00AE0ACA" w:rsidP="00743A00">
      <w:pPr>
        <w:rPr>
          <w:rFonts w:ascii="Simplified Arabic" w:hAnsi="Simplified Arabic" w:cs="Simplified Arabic"/>
          <w:b/>
          <w:bCs/>
          <w:sz w:val="32"/>
          <w:szCs w:val="32"/>
          <w:u w:val="single"/>
          <w:rtl/>
        </w:rPr>
      </w:pPr>
    </w:p>
    <w:p w14:paraId="2876256D" w14:textId="0EC80BF4" w:rsidR="001D7FE8" w:rsidRDefault="001D7FE8" w:rsidP="00E71BA0">
      <w:pPr>
        <w:rPr>
          <w:rFonts w:ascii="Simplified Arabic" w:hAnsi="Simplified Arabic" w:cs="Simplified Arabic"/>
          <w:b/>
          <w:bCs/>
          <w:sz w:val="36"/>
          <w:szCs w:val="36"/>
          <w:u w:val="single"/>
          <w:rtl/>
        </w:rPr>
      </w:pPr>
      <w:r w:rsidRPr="00AE0ACA">
        <w:rPr>
          <w:rFonts w:ascii="Simplified Arabic" w:hAnsi="Simplified Arabic" w:cs="Simplified Arabic" w:hint="cs"/>
          <w:b/>
          <w:bCs/>
          <w:sz w:val="36"/>
          <w:szCs w:val="36"/>
          <w:u w:val="single"/>
          <w:rtl/>
        </w:rPr>
        <w:lastRenderedPageBreak/>
        <w:t>تمهيد</w:t>
      </w:r>
    </w:p>
    <w:p w14:paraId="2CD3304D" w14:textId="07BBB5FC" w:rsidR="003E5C0A" w:rsidRPr="003E5C0A" w:rsidRDefault="00A43FC8" w:rsidP="00A43FC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3FC8">
        <w:rPr>
          <w:rFonts w:ascii="Simplified Arabic" w:hAnsi="Simplified Arabic" w:cs="Simplified Arabic"/>
          <w:sz w:val="28"/>
          <w:szCs w:val="28"/>
          <w:rtl/>
        </w:rPr>
        <w:t>يقدّم هذا الفصل الإطار العام للدراسة، من خلال عرض مشكلة البحث التي تتمحور حول أثر التحول الرقمي على جودة الخدمات الإدارية كما يدركها موظفو القطاعين الحكومي والخاص بمدينة الرياض، وبيان دوافع تناوله في ظل التحولات الرقمية ورؤية المملكة 2030. كما يتناول أهمية الدراسة بأبعادها العملية والعلمية والمجتمعية، ويعرض أهدافها وتساؤلاتها الرئيسة والفرعية، والفرضيات التي سعت الباحثة إلى اختبارها ميدانيًا. ويتضمّن الفصل كذلك المنطلقات النظرية ذات الصلة بمفهومي التحول الرقمي وجودة الخدمات الإدارية، والأطر النظرية المفسِّرة للعلاقة بينهما، إضافة إلى استعراض موجز لأهم الدراسات السابقة، وبيان المنهجية المتّبعة وحدود الدراسة وجوانبها التطبيقية.</w:t>
      </w:r>
    </w:p>
    <w:p w14:paraId="5E24DDC0" w14:textId="52A53F31" w:rsidR="00743A00" w:rsidRPr="00AE0ACA" w:rsidRDefault="00A74F76" w:rsidP="00956321">
      <w:pPr>
        <w:outlineLvl w:val="1"/>
        <w:rPr>
          <w:rFonts w:ascii="Simplified Arabic" w:hAnsi="Simplified Arabic" w:cs="Simplified Arabic"/>
          <w:sz w:val="36"/>
          <w:szCs w:val="36"/>
          <w:u w:val="single"/>
          <w:rtl/>
          <w:lang w:bidi="ar-EG"/>
        </w:rPr>
      </w:pPr>
      <w:bookmarkStart w:id="9" w:name="_Toc214478127"/>
      <w:r w:rsidRPr="00AE0ACA">
        <w:rPr>
          <w:rFonts w:ascii="Simplified Arabic" w:hAnsi="Simplified Arabic" w:cs="Simplified Arabic"/>
          <w:b/>
          <w:bCs/>
          <w:sz w:val="36"/>
          <w:szCs w:val="36"/>
          <w:u w:val="single"/>
          <w:rtl/>
        </w:rPr>
        <w:t>مشكلة الدراسة</w:t>
      </w:r>
      <w:r w:rsidR="009125CE" w:rsidRPr="00AE0ACA">
        <w:rPr>
          <w:rFonts w:ascii="Simplified Arabic" w:hAnsi="Simplified Arabic" w:cs="Simplified Arabic"/>
          <w:sz w:val="36"/>
          <w:szCs w:val="36"/>
          <w:u w:val="single"/>
          <w:rtl/>
          <w:lang w:bidi="ar-EG"/>
        </w:rPr>
        <w:t>:</w:t>
      </w:r>
      <w:bookmarkEnd w:id="9"/>
    </w:p>
    <w:p w14:paraId="68EB85CF" w14:textId="73979A10" w:rsidR="00743A00" w:rsidRPr="00C05647" w:rsidRDefault="00A43FC8" w:rsidP="00743A00">
      <w:pPr>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00743A00" w:rsidRPr="00C05647">
        <w:rPr>
          <w:rFonts w:ascii="Simplified Arabic" w:hAnsi="Simplified Arabic" w:cs="Simplified Arabic"/>
          <w:sz w:val="28"/>
          <w:szCs w:val="28"/>
          <w:rtl/>
          <w:lang w:bidi="ar-EG"/>
        </w:rPr>
        <w:t>يشهد العالم اليوم تحولًا شاملًا في مختلف مجالات الحياة بفضل التقدم التكنولوجي المتسارع، حيث أصبح التحول الرقمي، المدعوم بتطور تقنيات حديثة مثل الذكاء الاصطناعي، وإنترنت الأشياء، والحوسبة السحابية، والبيانات الضخمة، وسلسلة الكتل، والواقع المعزز والافتراضي، أحد أبرز ملامح هذا التحول، لما له من أثر بالغ في منظمات الأعمال التي باتت تعتمد عليه كجزء أساسي من أنشطتها اليومية</w:t>
      </w:r>
      <w:r w:rsidR="00743A00" w:rsidRPr="00C05647">
        <w:rPr>
          <w:rFonts w:ascii="Simplified Arabic" w:hAnsi="Simplified Arabic" w:cs="Simplified Arabic"/>
          <w:sz w:val="28"/>
          <w:szCs w:val="28"/>
          <w:rtl/>
        </w:rPr>
        <w:t>.</w:t>
      </w:r>
    </w:p>
    <w:p w14:paraId="370C5287" w14:textId="76583185" w:rsidR="00012397" w:rsidRPr="00C05647" w:rsidRDefault="00A43FC8" w:rsidP="0001239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12397" w:rsidRPr="00C05647">
        <w:rPr>
          <w:rFonts w:ascii="Simplified Arabic" w:hAnsi="Simplified Arabic" w:cs="Simplified Arabic"/>
          <w:sz w:val="28"/>
          <w:szCs w:val="28"/>
          <w:rtl/>
        </w:rPr>
        <w:t>وعلى الرغم من الأهمية البالغة ل</w:t>
      </w:r>
      <w:r w:rsidR="00AD58B6">
        <w:rPr>
          <w:rFonts w:ascii="Simplified Arabic" w:hAnsi="Simplified Arabic" w:cs="Simplified Arabic" w:hint="cs"/>
          <w:sz w:val="28"/>
          <w:szCs w:val="28"/>
          <w:rtl/>
        </w:rPr>
        <w:t xml:space="preserve">جودة الخدمات الإدارية </w:t>
      </w:r>
      <w:r w:rsidR="00012397" w:rsidRPr="00C05647">
        <w:rPr>
          <w:rFonts w:ascii="Simplified Arabic" w:hAnsi="Simplified Arabic" w:cs="Simplified Arabic"/>
          <w:sz w:val="28"/>
          <w:szCs w:val="28"/>
          <w:rtl/>
        </w:rPr>
        <w:t>في تحقيق أهداف المنظمات وتعزيز ميزتها التنافسية من خلال تقديم أداء عالٍ يلبي توقعات واحتياجات المستفيدين (حمود، 2007: 65)، إلا أن قطاع الخدمات يتميز بتعقيد أكبر مقارنة بالمنتجات السلعية، لما له من خصائص وطبيعة مختلفة تتطلب تصميم عمليات معقدة لتحقيق توقعات المستفيدين وتحسين ربحية المنظمة ومكانتها التنافسية (</w:t>
      </w:r>
      <w:r w:rsidR="00012397" w:rsidRPr="00A43FC8">
        <w:rPr>
          <w:rFonts w:asciiTheme="majorBidi" w:hAnsiTheme="majorBidi" w:cstheme="majorBidi"/>
          <w:sz w:val="28"/>
          <w:szCs w:val="28"/>
        </w:rPr>
        <w:t>Zeithaml, Parasuraman &amp; Berry, 1990: 16</w:t>
      </w:r>
      <w:r w:rsidR="00012397" w:rsidRPr="00C05647">
        <w:rPr>
          <w:rFonts w:ascii="Simplified Arabic" w:hAnsi="Simplified Arabic" w:cs="Simplified Arabic"/>
          <w:sz w:val="28"/>
          <w:szCs w:val="28"/>
          <w:rtl/>
        </w:rPr>
        <w:t>).</w:t>
      </w:r>
    </w:p>
    <w:p w14:paraId="5F78293A" w14:textId="4A15AA55" w:rsidR="00012397" w:rsidRPr="00C05647" w:rsidRDefault="00A43FC8" w:rsidP="0001239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12397" w:rsidRPr="00C05647">
        <w:rPr>
          <w:rFonts w:ascii="Simplified Arabic" w:hAnsi="Simplified Arabic" w:cs="Simplified Arabic"/>
          <w:sz w:val="28"/>
          <w:szCs w:val="28"/>
          <w:rtl/>
        </w:rPr>
        <w:t xml:space="preserve">وقد أدى النمو السريع والمتزايد في حجم الخدمات إلى تعقيد عمليات تقديمها وإدارتها، مما جعل تحسين جودتها وتطوير أدائها تحديًا رئيسيًا يستلزم الاستفادة من التقنيات الحديثة. وفي هذا الإطار، برز التحول الرقمي كإستراتيجية أساسية لتطوير الخدمات، من خلال تعزيز الثقافة الرقمية واعتماد التكنولوجيا كمرتكز لتحسين جودة الأداء، خاصة في ظل ما أظهره تقرير </w:t>
      </w:r>
      <w:r w:rsidR="004D6475" w:rsidRPr="00C05647">
        <w:rPr>
          <w:rFonts w:ascii="Simplified Arabic" w:hAnsi="Simplified Arabic" w:cs="Simplified Arabic"/>
          <w:sz w:val="28"/>
          <w:szCs w:val="28"/>
          <w:rtl/>
        </w:rPr>
        <w:t>(</w:t>
      </w:r>
      <w:r w:rsidR="00012397" w:rsidRPr="00C05647">
        <w:rPr>
          <w:rFonts w:ascii="Simplified Arabic" w:hAnsi="Simplified Arabic" w:cs="Simplified Arabic"/>
          <w:sz w:val="28"/>
          <w:szCs w:val="28"/>
          <w:rtl/>
        </w:rPr>
        <w:t>الأمم المتحدة</w:t>
      </w:r>
      <w:r w:rsidR="004D6475" w:rsidRPr="00C05647">
        <w:rPr>
          <w:rFonts w:ascii="Simplified Arabic" w:hAnsi="Simplified Arabic" w:cs="Simplified Arabic"/>
          <w:sz w:val="28"/>
          <w:szCs w:val="28"/>
          <w:rtl/>
        </w:rPr>
        <w:t xml:space="preserve">، </w:t>
      </w:r>
      <w:r w:rsidR="00012397" w:rsidRPr="00C05647">
        <w:rPr>
          <w:rFonts w:ascii="Simplified Arabic" w:hAnsi="Simplified Arabic" w:cs="Simplified Arabic"/>
          <w:sz w:val="28"/>
          <w:szCs w:val="28"/>
          <w:rtl/>
        </w:rPr>
        <w:t xml:space="preserve">2020) بأن ما يزيد عن </w:t>
      </w:r>
      <w:r w:rsidR="004D6475" w:rsidRPr="00C05647">
        <w:rPr>
          <w:rFonts w:ascii="Simplified Arabic" w:hAnsi="Simplified Arabic" w:cs="Simplified Arabic"/>
          <w:sz w:val="28"/>
          <w:szCs w:val="28"/>
          <w:rtl/>
        </w:rPr>
        <w:t>(</w:t>
      </w:r>
      <w:r w:rsidR="00012397" w:rsidRPr="00C05647">
        <w:rPr>
          <w:rFonts w:ascii="Simplified Arabic" w:hAnsi="Simplified Arabic" w:cs="Simplified Arabic"/>
          <w:sz w:val="28"/>
          <w:szCs w:val="28"/>
          <w:rtl/>
        </w:rPr>
        <w:t>48%</w:t>
      </w:r>
      <w:r w:rsidR="004D6475" w:rsidRPr="00C05647">
        <w:rPr>
          <w:rFonts w:ascii="Simplified Arabic" w:hAnsi="Simplified Arabic" w:cs="Simplified Arabic"/>
          <w:sz w:val="28"/>
          <w:szCs w:val="28"/>
          <w:rtl/>
        </w:rPr>
        <w:t>)</w:t>
      </w:r>
      <w:r w:rsidR="00012397" w:rsidRPr="00C05647">
        <w:rPr>
          <w:rFonts w:ascii="Simplified Arabic" w:hAnsi="Simplified Arabic" w:cs="Simplified Arabic"/>
          <w:sz w:val="28"/>
          <w:szCs w:val="28"/>
          <w:rtl/>
        </w:rPr>
        <w:t xml:space="preserve"> من دول العالم تقدم خدمات حكومية رقمية بمتوسط عالمي يبلغ </w:t>
      </w:r>
      <w:r w:rsidR="004D6475" w:rsidRPr="00C05647">
        <w:rPr>
          <w:rFonts w:ascii="Simplified Arabic" w:hAnsi="Simplified Arabic" w:cs="Simplified Arabic"/>
          <w:sz w:val="28"/>
          <w:szCs w:val="28"/>
          <w:rtl/>
        </w:rPr>
        <w:t>(</w:t>
      </w:r>
      <w:r w:rsidR="00012397" w:rsidRPr="00C05647">
        <w:rPr>
          <w:rFonts w:ascii="Simplified Arabic" w:hAnsi="Simplified Arabic" w:cs="Simplified Arabic"/>
          <w:sz w:val="28"/>
          <w:szCs w:val="28"/>
          <w:rtl/>
        </w:rPr>
        <w:t>41</w:t>
      </w:r>
      <w:r w:rsidR="004D6475" w:rsidRPr="00C05647">
        <w:rPr>
          <w:rFonts w:ascii="Simplified Arabic" w:hAnsi="Simplified Arabic" w:cs="Simplified Arabic"/>
          <w:sz w:val="28"/>
          <w:szCs w:val="28"/>
          <w:rtl/>
        </w:rPr>
        <w:t>)</w:t>
      </w:r>
      <w:r w:rsidR="00012397" w:rsidRPr="00C05647">
        <w:rPr>
          <w:rFonts w:ascii="Simplified Arabic" w:hAnsi="Simplified Arabic" w:cs="Simplified Arabic"/>
          <w:sz w:val="28"/>
          <w:szCs w:val="28"/>
          <w:rtl/>
        </w:rPr>
        <w:t xml:space="preserve"> خدمة رقمية لكل دولة.</w:t>
      </w:r>
    </w:p>
    <w:p w14:paraId="6A63698D" w14:textId="087062B7" w:rsidR="00012397" w:rsidRPr="00C05647" w:rsidRDefault="00A43FC8" w:rsidP="0001239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12397" w:rsidRPr="00C05647">
        <w:rPr>
          <w:rFonts w:ascii="Simplified Arabic" w:hAnsi="Simplified Arabic" w:cs="Simplified Arabic"/>
          <w:sz w:val="28"/>
          <w:szCs w:val="28"/>
          <w:rtl/>
        </w:rPr>
        <w:t xml:space="preserve">وانطلاقًا من هذه التوجهات العالمية، وضعت المملكة العربية السعودية ملف التحول الرقمي ضمن إستراتيجية شاملة لتحقيق التنمية المستدامة، وذلك في إطار رؤية المملكة 2030، التي أولت اهتمامًا </w:t>
      </w:r>
      <w:r w:rsidR="00012397" w:rsidRPr="00C05647">
        <w:rPr>
          <w:rFonts w:ascii="Simplified Arabic" w:hAnsi="Simplified Arabic" w:cs="Simplified Arabic"/>
          <w:sz w:val="28"/>
          <w:szCs w:val="28"/>
          <w:rtl/>
        </w:rPr>
        <w:lastRenderedPageBreak/>
        <w:t xml:space="preserve">كبيرًا بتطوير البنية التحتية الرقمية وتعزيز الكفاءة والشفافية في تقديم الخدمات الحكومية. وقد جاءت هذه الجهود بالتوازي مع مشاريع حكومية كبرى هدفت إلى </w:t>
      </w:r>
      <w:r w:rsidR="004D6475" w:rsidRPr="00C05647">
        <w:rPr>
          <w:rFonts w:ascii="Simplified Arabic" w:hAnsi="Simplified Arabic" w:cs="Simplified Arabic"/>
          <w:sz w:val="28"/>
          <w:szCs w:val="28"/>
          <w:rtl/>
        </w:rPr>
        <w:t>رقمنه</w:t>
      </w:r>
      <w:r w:rsidR="00012397" w:rsidRPr="00C05647">
        <w:rPr>
          <w:rFonts w:ascii="Simplified Arabic" w:hAnsi="Simplified Arabic" w:cs="Simplified Arabic"/>
          <w:sz w:val="28"/>
          <w:szCs w:val="28"/>
          <w:rtl/>
        </w:rPr>
        <w:t xml:space="preserve"> العديد من القطاعات الحيوية في الدولة.</w:t>
      </w:r>
    </w:p>
    <w:p w14:paraId="48CDEE5C" w14:textId="1ADDEBCD" w:rsidR="00012397" w:rsidRPr="00C05647" w:rsidRDefault="00A43FC8" w:rsidP="0001239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12397" w:rsidRPr="00C05647">
        <w:rPr>
          <w:rFonts w:ascii="Simplified Arabic" w:hAnsi="Simplified Arabic" w:cs="Simplified Arabic"/>
          <w:sz w:val="28"/>
          <w:szCs w:val="28"/>
          <w:rtl/>
        </w:rPr>
        <w:t>من جهة أخرى، أظهرت تقارير اقتصادية أن جائحة كورونا (كوفيد-19) سرّعت وتيرة التحول الرقمي في المملكة وأدت إلى تغييرات كبيرة في سلوكيات الأفراد والمؤسسات، حيث ارتفعت معدلات الاعتماد على الخدمات الإلكترونية إلى مستويات غير مسبوقة خلال تلك الفترة، وأسهمت الجائحة في إبراز أهمية البنية التحتية الرقمية والأنظمة الإلكترونية، لا سيما في ظل الإجراءات الاحترازية التي فُرضت لتقليل التجمعات والحد من انتشار الفيروس.</w:t>
      </w:r>
    </w:p>
    <w:p w14:paraId="14526F37" w14:textId="5826BC99" w:rsidR="00012397" w:rsidRPr="00C05647" w:rsidRDefault="00A43FC8" w:rsidP="00025CF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12397" w:rsidRPr="00C05647">
        <w:rPr>
          <w:rFonts w:ascii="Simplified Arabic" w:hAnsi="Simplified Arabic" w:cs="Simplified Arabic"/>
          <w:sz w:val="28"/>
          <w:szCs w:val="28"/>
          <w:rtl/>
        </w:rPr>
        <w:t>وعلى الرغم من الإنجازات التي حققتها المملكة في مجال التحول الرقمي وتوسيع نطاق الخدمات الإلكترونية، إلا أن انعكاس هذه الجهود على جودة الخدمات الإدارية كما يدركها موظفو القطاعين الحكومي والخاص في مدينة الرياض ما زال بحاجة إلى دراسة علمية تقف على مدى فاعلية التحول الرقمي في تحسين الأداء الإداري وتعزيز رضا المستفيدين، بما يتوافق مع مستهدفات رؤية 2030.</w:t>
      </w:r>
    </w:p>
    <w:p w14:paraId="231E38BB" w14:textId="35AD7E10" w:rsidR="009125CE" w:rsidRPr="00AE0ACA" w:rsidRDefault="00A74F76" w:rsidP="00956321">
      <w:pPr>
        <w:jc w:val="both"/>
        <w:outlineLvl w:val="1"/>
        <w:rPr>
          <w:rFonts w:ascii="Simplified Arabic" w:hAnsi="Simplified Arabic" w:cs="Simplified Arabic"/>
          <w:sz w:val="32"/>
          <w:szCs w:val="32"/>
          <w:rtl/>
          <w:lang w:bidi="ar-EG"/>
        </w:rPr>
      </w:pPr>
      <w:bookmarkStart w:id="10" w:name="_Toc214478128"/>
      <w:r w:rsidRPr="00AE0ACA">
        <w:rPr>
          <w:rFonts w:ascii="Simplified Arabic" w:hAnsi="Simplified Arabic" w:cs="Simplified Arabic"/>
          <w:b/>
          <w:bCs/>
          <w:sz w:val="36"/>
          <w:szCs w:val="36"/>
          <w:u w:val="single"/>
          <w:rtl/>
        </w:rPr>
        <w:t>أهمية الدراسة:</w:t>
      </w:r>
      <w:bookmarkEnd w:id="10"/>
    </w:p>
    <w:p w14:paraId="5E6E24E4" w14:textId="1B00B34C" w:rsidR="003A4211" w:rsidRPr="00C05647" w:rsidRDefault="00A43FC8" w:rsidP="003A4211">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3A4211" w:rsidRPr="00C05647">
        <w:rPr>
          <w:rFonts w:ascii="Simplified Arabic" w:hAnsi="Simplified Arabic" w:cs="Simplified Arabic"/>
          <w:sz w:val="28"/>
          <w:szCs w:val="28"/>
          <w:rtl/>
          <w:lang w:bidi="ar-EG"/>
        </w:rPr>
        <w:t>انطلاقًا من أهمية التحول الرقمي في تعزيز الأداء المؤسسي وجودة الخدمات، جاءت رؤية المملكة العربية السعودية 2030 لترتكز على استثمار مكامن القوة والموارد المتاحة، مع إشراك المؤسسات كافة في مسؤولية البناء والنجاح. وقد أكدت الرؤية على أهمية التغيير المنظم والمدروس، من خلال إعادة هيكلة الجهاز الحكومي، وتنمية البنية التحتية الرقمية، وتطوير الموارد البشرية وتمكينها، بما يعزز الكفاءة والشفافية ويرتقي بمستوى الخدمات المقدمة (رؤية المملكة 2030، 2016).</w:t>
      </w:r>
    </w:p>
    <w:p w14:paraId="06F9EEF2" w14:textId="1936A9B1" w:rsidR="003A4211" w:rsidRPr="00C05647" w:rsidRDefault="003A4211" w:rsidP="003A4211">
      <w:pPr>
        <w:jc w:val="both"/>
        <w:rPr>
          <w:rFonts w:ascii="Simplified Arabic" w:hAnsi="Simplified Arabic" w:cs="Simplified Arabic"/>
          <w:sz w:val="28"/>
          <w:szCs w:val="28"/>
          <w:rtl/>
          <w:lang w:bidi="ar-EG"/>
        </w:rPr>
      </w:pPr>
      <w:r w:rsidRPr="00C05647">
        <w:rPr>
          <w:rFonts w:ascii="Simplified Arabic" w:hAnsi="Simplified Arabic" w:cs="Simplified Arabic"/>
          <w:sz w:val="28"/>
          <w:szCs w:val="28"/>
          <w:rtl/>
          <w:lang w:bidi="ar-EG"/>
        </w:rPr>
        <w:t xml:space="preserve"> </w:t>
      </w:r>
      <w:r w:rsidR="00A43FC8">
        <w:rPr>
          <w:rFonts w:ascii="Simplified Arabic" w:hAnsi="Simplified Arabic" w:cs="Simplified Arabic" w:hint="cs"/>
          <w:sz w:val="28"/>
          <w:szCs w:val="28"/>
          <w:rtl/>
          <w:lang w:bidi="ar-EG"/>
        </w:rPr>
        <w:t xml:space="preserve">     </w:t>
      </w:r>
      <w:r w:rsidRPr="00C05647">
        <w:rPr>
          <w:rFonts w:ascii="Simplified Arabic" w:hAnsi="Simplified Arabic" w:cs="Simplified Arabic"/>
          <w:sz w:val="28"/>
          <w:szCs w:val="28"/>
          <w:rtl/>
          <w:lang w:bidi="ar-EG"/>
        </w:rPr>
        <w:t>وقد انعكست هذه الجهود في تقدم المملكة في عدد من المؤشرات العالمية، منها مؤشر التنافسية الرقمية العالمي الصادر عن المعهد الدولي للتطوير الإداري (</w:t>
      </w:r>
      <w:r w:rsidRPr="00A43FC8">
        <w:rPr>
          <w:rFonts w:asciiTheme="majorBidi" w:hAnsiTheme="majorBidi" w:cstheme="majorBidi"/>
          <w:sz w:val="28"/>
          <w:szCs w:val="28"/>
          <w:lang w:bidi="ar-EG"/>
        </w:rPr>
        <w:t>IMD</w:t>
      </w:r>
      <w:r w:rsidRPr="00C05647">
        <w:rPr>
          <w:rFonts w:ascii="Simplified Arabic" w:hAnsi="Simplified Arabic" w:cs="Simplified Arabic"/>
          <w:sz w:val="28"/>
          <w:szCs w:val="28"/>
          <w:rtl/>
          <w:lang w:bidi="ar-EG"/>
        </w:rPr>
        <w:t xml:space="preserve">)، حيث تقدمت المملكة خمس مراتب عن التقرير السابق، واحتلت المرتبة (30) بين (64) دولة، والمرتبة (9) بين دول مجموعة العشرين (المعهد الدولي للتطوير الإداري </w:t>
      </w:r>
      <w:r w:rsidRPr="00A43FC8">
        <w:rPr>
          <w:rFonts w:asciiTheme="majorBidi" w:hAnsiTheme="majorBidi" w:cstheme="majorBidi"/>
          <w:sz w:val="28"/>
          <w:szCs w:val="28"/>
          <w:lang w:bidi="ar-EG"/>
        </w:rPr>
        <w:t>IMD</w:t>
      </w:r>
      <w:r w:rsidRPr="00C05647">
        <w:rPr>
          <w:rFonts w:ascii="Simplified Arabic" w:hAnsi="Simplified Arabic" w:cs="Simplified Arabic"/>
          <w:sz w:val="28"/>
          <w:szCs w:val="28"/>
          <w:rtl/>
          <w:lang w:bidi="ar-EG"/>
        </w:rPr>
        <w:t>، 2024).</w:t>
      </w:r>
    </w:p>
    <w:p w14:paraId="52F71630" w14:textId="2F1C8793" w:rsidR="003A4211" w:rsidRPr="00C05647" w:rsidRDefault="00A43FC8" w:rsidP="003A4211">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3A4211" w:rsidRPr="00C05647">
        <w:rPr>
          <w:rFonts w:ascii="Simplified Arabic" w:hAnsi="Simplified Arabic" w:cs="Simplified Arabic"/>
          <w:sz w:val="28"/>
          <w:szCs w:val="28"/>
          <w:rtl/>
          <w:lang w:bidi="ar-EG"/>
        </w:rPr>
        <w:t>وفي ضوء الأهمية البالغة لجودة الخدمات الإدارية باعتبارها عنصراً أساسياً لتحقيق رضا المستفيدين وتعزيز التنافسية المؤسسية، فقد شهدت الدراسات اهتماماً كبيراً بقياس جودة الخدمات وتقييمها. ومن أوائل المحاولات الجادة في هذا السياق ما قدمه (</w:t>
      </w:r>
      <w:r w:rsidR="003A4211" w:rsidRPr="00A43FC8">
        <w:rPr>
          <w:rFonts w:asciiTheme="majorBidi" w:hAnsiTheme="majorBidi" w:cstheme="majorBidi"/>
          <w:sz w:val="28"/>
          <w:szCs w:val="28"/>
          <w:lang w:bidi="ar-EG"/>
        </w:rPr>
        <w:t>Parasuraman et al., 1985</w:t>
      </w:r>
      <w:r w:rsidR="003A4211" w:rsidRPr="00C05647">
        <w:rPr>
          <w:rFonts w:ascii="Simplified Arabic" w:hAnsi="Simplified Arabic" w:cs="Simplified Arabic"/>
          <w:sz w:val="28"/>
          <w:szCs w:val="28"/>
          <w:rtl/>
          <w:lang w:bidi="ar-EG"/>
        </w:rPr>
        <w:t xml:space="preserve">) من خلال تطوير مقياس </w:t>
      </w:r>
      <w:r>
        <w:rPr>
          <w:rFonts w:ascii="Simplified Arabic" w:hAnsi="Simplified Arabic" w:cs="Simplified Arabic" w:hint="cs"/>
          <w:sz w:val="28"/>
          <w:szCs w:val="28"/>
          <w:rtl/>
          <w:lang w:bidi="ar-EG"/>
        </w:rPr>
        <w:t>"</w:t>
      </w:r>
      <w:r w:rsidR="003A4211" w:rsidRPr="00A43FC8">
        <w:rPr>
          <w:rFonts w:asciiTheme="majorBidi" w:hAnsiTheme="majorBidi" w:cstheme="majorBidi"/>
          <w:sz w:val="28"/>
          <w:szCs w:val="28"/>
          <w:lang w:bidi="ar-EG"/>
        </w:rPr>
        <w:t>SERVQUAL</w:t>
      </w:r>
      <w:r>
        <w:rPr>
          <w:rFonts w:ascii="Simplified Arabic" w:hAnsi="Simplified Arabic" w:cs="Simplified Arabic" w:hint="cs"/>
          <w:sz w:val="28"/>
          <w:szCs w:val="28"/>
          <w:rtl/>
          <w:lang w:bidi="ar-EG"/>
        </w:rPr>
        <w:t xml:space="preserve">" </w:t>
      </w:r>
      <w:r w:rsidR="003A4211" w:rsidRPr="00C05647">
        <w:rPr>
          <w:rFonts w:ascii="Simplified Arabic" w:hAnsi="Simplified Arabic" w:cs="Simplified Arabic"/>
          <w:sz w:val="28"/>
          <w:szCs w:val="28"/>
          <w:rtl/>
          <w:lang w:bidi="ar-EG"/>
        </w:rPr>
        <w:t xml:space="preserve">الذي يقيس الفجوة بين توقعات العملاء وإدراكهم الفعلي لجودة الخدمة. ورغم </w:t>
      </w:r>
      <w:r w:rsidR="003A4211" w:rsidRPr="00C05647">
        <w:rPr>
          <w:rFonts w:ascii="Simplified Arabic" w:hAnsi="Simplified Arabic" w:cs="Simplified Arabic"/>
          <w:sz w:val="28"/>
          <w:szCs w:val="28"/>
          <w:rtl/>
          <w:lang w:bidi="ar-EG"/>
        </w:rPr>
        <w:lastRenderedPageBreak/>
        <w:t>ما حظي به هذا المقياس من قبول واسع، إلا أن بعض الباحثين لاحقاً اقترحوا مقياساً بديلاً هو</w:t>
      </w:r>
      <w:r>
        <w:rPr>
          <w:rFonts w:ascii="Simplified Arabic" w:hAnsi="Simplified Arabic" w:cs="Simplified Arabic" w:hint="cs"/>
          <w:sz w:val="28"/>
          <w:szCs w:val="28"/>
          <w:rtl/>
          <w:lang w:bidi="ar-EG"/>
        </w:rPr>
        <w:t xml:space="preserve"> "</w:t>
      </w:r>
      <w:r w:rsidR="003A4211" w:rsidRPr="00A43FC8">
        <w:rPr>
          <w:rFonts w:asciiTheme="majorBidi" w:hAnsiTheme="majorBidi" w:cstheme="majorBidi"/>
          <w:sz w:val="28"/>
          <w:szCs w:val="28"/>
          <w:lang w:bidi="ar-EG"/>
        </w:rPr>
        <w:t>SERVPERF</w:t>
      </w:r>
      <w:r>
        <w:rPr>
          <w:rFonts w:ascii="Simplified Arabic" w:hAnsi="Simplified Arabic" w:cs="Simplified Arabic" w:hint="cs"/>
          <w:sz w:val="28"/>
          <w:szCs w:val="28"/>
          <w:rtl/>
          <w:lang w:bidi="ar-EG"/>
        </w:rPr>
        <w:t>"</w:t>
      </w:r>
      <w:r w:rsidR="003A4211" w:rsidRPr="00C05647">
        <w:rPr>
          <w:rFonts w:ascii="Simplified Arabic" w:hAnsi="Simplified Arabic" w:cs="Simplified Arabic"/>
          <w:sz w:val="28"/>
          <w:szCs w:val="28"/>
          <w:rtl/>
          <w:lang w:bidi="ar-EG"/>
        </w:rPr>
        <w:t>، الذي يعتمد على تقييم الأداء الفعلي للخدمة دون مقارنة بالتوقعات (العازمي، 2022: 1060).</w:t>
      </w:r>
    </w:p>
    <w:p w14:paraId="6C1B0A2C" w14:textId="77777777" w:rsidR="003A4211" w:rsidRPr="00C05647" w:rsidRDefault="003A4211" w:rsidP="003A4211">
      <w:pPr>
        <w:jc w:val="both"/>
        <w:rPr>
          <w:rFonts w:ascii="Simplified Arabic" w:hAnsi="Simplified Arabic" w:cs="Simplified Arabic"/>
          <w:sz w:val="28"/>
          <w:szCs w:val="28"/>
          <w:rtl/>
          <w:lang w:bidi="ar-EG"/>
        </w:rPr>
      </w:pPr>
      <w:r w:rsidRPr="00C05647">
        <w:rPr>
          <w:rFonts w:ascii="Simplified Arabic" w:hAnsi="Simplified Arabic" w:cs="Simplified Arabic"/>
          <w:sz w:val="28"/>
          <w:szCs w:val="28"/>
          <w:rtl/>
          <w:lang w:bidi="ar-EG"/>
        </w:rPr>
        <w:t>استنادًا إلى ما سبق، تتجلى أهمية هذه الدراسة في بعدين رئيسيين:</w:t>
      </w:r>
    </w:p>
    <w:p w14:paraId="50692EB6" w14:textId="77777777" w:rsidR="003A4211" w:rsidRPr="00C05647" w:rsidRDefault="003A4211" w:rsidP="008C2D28">
      <w:pPr>
        <w:pStyle w:val="ListParagraph"/>
        <w:numPr>
          <w:ilvl w:val="0"/>
          <w:numId w:val="7"/>
        </w:numPr>
        <w:jc w:val="both"/>
        <w:rPr>
          <w:rFonts w:ascii="Simplified Arabic" w:hAnsi="Simplified Arabic" w:cs="Simplified Arabic"/>
          <w:sz w:val="28"/>
          <w:szCs w:val="28"/>
          <w:lang w:bidi="ar-EG"/>
        </w:rPr>
      </w:pPr>
      <w:r w:rsidRPr="00C05647">
        <w:rPr>
          <w:rFonts w:ascii="Simplified Arabic" w:hAnsi="Simplified Arabic" w:cs="Simplified Arabic"/>
          <w:b/>
          <w:bCs/>
          <w:sz w:val="28"/>
          <w:szCs w:val="28"/>
          <w:rtl/>
          <w:lang w:bidi="ar-EG"/>
        </w:rPr>
        <w:t>الأهمية العملية</w:t>
      </w:r>
      <w:r w:rsidRPr="00C05647">
        <w:rPr>
          <w:rFonts w:ascii="Simplified Arabic" w:hAnsi="Simplified Arabic" w:cs="Simplified Arabic"/>
          <w:sz w:val="28"/>
          <w:szCs w:val="28"/>
          <w:rtl/>
          <w:lang w:bidi="ar-EG"/>
        </w:rPr>
        <w:t>: تكمن في إبراز أثر التحول الرقمي، لاسيما من خلال الأنظمة والتطبيقات الحكومية، في تحسين جودة الخدمات الإدارية كما يدركها موظفو القطاعين الحكومي والخاص بمدينة الرياض. ويتضح ذلك في دوره في رفع كفاءة الأداء الإداري، تبسيط الإجراءات، تقليل الأخطاء، وتسريع إنجاز المعاملات الإدارية، بما يحقق رضا المستفيدين ويضمن استدامة تقديم الخدمات في بيئة عمل ديناميكية ومتغيرة.</w:t>
      </w:r>
    </w:p>
    <w:p w14:paraId="7853A315" w14:textId="77777777" w:rsidR="007B4FD5" w:rsidRPr="00C05647" w:rsidRDefault="003A4211" w:rsidP="008C2D28">
      <w:pPr>
        <w:pStyle w:val="ListParagraph"/>
        <w:numPr>
          <w:ilvl w:val="0"/>
          <w:numId w:val="7"/>
        </w:numPr>
        <w:jc w:val="both"/>
        <w:rPr>
          <w:rFonts w:ascii="Simplified Arabic" w:hAnsi="Simplified Arabic" w:cs="Simplified Arabic"/>
          <w:sz w:val="28"/>
          <w:szCs w:val="28"/>
          <w:lang w:bidi="ar-EG"/>
        </w:rPr>
      </w:pPr>
      <w:r w:rsidRPr="00C05647">
        <w:rPr>
          <w:rFonts w:ascii="Simplified Arabic" w:hAnsi="Simplified Arabic" w:cs="Simplified Arabic"/>
          <w:b/>
          <w:bCs/>
          <w:sz w:val="28"/>
          <w:szCs w:val="28"/>
          <w:rtl/>
          <w:lang w:bidi="ar-EG"/>
        </w:rPr>
        <w:t>الأهمية العلمية</w:t>
      </w:r>
      <w:r w:rsidRPr="00C05647">
        <w:rPr>
          <w:rFonts w:ascii="Simplified Arabic" w:hAnsi="Simplified Arabic" w:cs="Simplified Arabic"/>
          <w:sz w:val="28"/>
          <w:szCs w:val="28"/>
          <w:rtl/>
          <w:lang w:bidi="ar-EG"/>
        </w:rPr>
        <w:t>: تظهر في مساهمة الدراسة في تعميق الفهم بالعلاقة بين التحول الرقمي وجودة الخدمات الإدارية، عبر تقديم نتائج وتوصيات تعزز من قدرة المنظمات على تحسين جودة خدماتها باستخدام الأدوات الرقمية. كما تشكل الدراسة إضافة نوعية للمكتبة الأكاديمية السعودية من خلال معالجة موضوع حديث في سياق محلي، بما يتوافق مع مستهدفات رؤية المملكة 2030، في مجال ما زال بحاجة إلى المزيد من الدراسات التطبيقية.</w:t>
      </w:r>
    </w:p>
    <w:p w14:paraId="0CB8DBFF" w14:textId="77777777" w:rsidR="00BB2A8B" w:rsidRPr="00C05647" w:rsidRDefault="007B4FD5" w:rsidP="008C2D28">
      <w:pPr>
        <w:pStyle w:val="ListParagraph"/>
        <w:numPr>
          <w:ilvl w:val="0"/>
          <w:numId w:val="7"/>
        </w:numPr>
        <w:jc w:val="both"/>
        <w:rPr>
          <w:rFonts w:ascii="Simplified Arabic" w:hAnsi="Simplified Arabic" w:cs="Simplified Arabic"/>
          <w:sz w:val="28"/>
          <w:szCs w:val="28"/>
          <w:lang w:bidi="ar-EG"/>
        </w:rPr>
      </w:pPr>
      <w:r w:rsidRPr="00C05647">
        <w:rPr>
          <w:rFonts w:ascii="Simplified Arabic" w:hAnsi="Simplified Arabic" w:cs="Simplified Arabic"/>
          <w:b/>
          <w:bCs/>
          <w:sz w:val="28"/>
          <w:szCs w:val="28"/>
          <w:rtl/>
          <w:lang w:bidi="ar-EG"/>
        </w:rPr>
        <w:t>الأهمية المجتمعية:</w:t>
      </w:r>
      <w:r w:rsidRPr="00C05647">
        <w:rPr>
          <w:rFonts w:ascii="Simplified Arabic" w:hAnsi="Simplified Arabic" w:cs="Simplified Arabic"/>
          <w:sz w:val="28"/>
          <w:szCs w:val="28"/>
          <w:rtl/>
          <w:lang w:bidi="ar-EG"/>
        </w:rPr>
        <w:t xml:space="preserve"> تتجلى في دعم توجهات الدولة نحو تحقيق رضا المستفيدين وتعزيز الشفافية والكفاءة في تقديم الخدمات الإدارية، من خلال توفير بيانات علمية يمكن أن تساعد صانعي السياسات والممارسين على اتخاذ قرارات مستنيرة لتطوير الخدمات وتحسين جودة حياة الأفراد بما ينسجم مع التحولات الرقمية ومتطلبات التنمية المستدامة.</w:t>
      </w:r>
    </w:p>
    <w:p w14:paraId="55135166" w14:textId="2318D670" w:rsidR="00250300" w:rsidRPr="00C05647" w:rsidRDefault="00A43FC8" w:rsidP="00BB2A8B">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9C3E13" w:rsidRPr="00C05647">
        <w:rPr>
          <w:rFonts w:ascii="Simplified Arabic" w:hAnsi="Simplified Arabic" w:cs="Simplified Arabic"/>
          <w:sz w:val="28"/>
          <w:szCs w:val="28"/>
          <w:rtl/>
          <w:lang w:bidi="ar-EG"/>
        </w:rPr>
        <w:t>ومن هنا، تبرز أهمية دراسة أثر التحول الرقمي على جودة الخدمات الإدارية، وخاصة في ظل سعي المؤسسات الحكومية والخاصة في مدينة الرياض إلى مواكبة مستهدفات رؤية المملكة العربية السعودية 2030، التي أكدت على تعزيز الكفاءة والشفافية والارتقاء بجودة الخدمات الإدارية من خلال الاستثمار في البنية الرقمية.</w:t>
      </w:r>
    </w:p>
    <w:p w14:paraId="1817352F" w14:textId="69692C86" w:rsidR="009125CE" w:rsidRPr="00F93DD1" w:rsidRDefault="00A74F76" w:rsidP="00956321">
      <w:pPr>
        <w:jc w:val="both"/>
        <w:outlineLvl w:val="1"/>
        <w:rPr>
          <w:rFonts w:ascii="Simplified Arabic" w:hAnsi="Simplified Arabic" w:cs="Simplified Arabic"/>
          <w:b/>
          <w:bCs/>
          <w:sz w:val="36"/>
          <w:szCs w:val="36"/>
          <w:u w:val="single"/>
        </w:rPr>
      </w:pPr>
      <w:bookmarkStart w:id="11" w:name="_Toc214478129"/>
      <w:r w:rsidRPr="00F93DD1">
        <w:rPr>
          <w:rFonts w:ascii="Simplified Arabic" w:hAnsi="Simplified Arabic" w:cs="Simplified Arabic"/>
          <w:b/>
          <w:bCs/>
          <w:sz w:val="36"/>
          <w:szCs w:val="36"/>
          <w:u w:val="single"/>
          <w:rtl/>
        </w:rPr>
        <w:t>أهداف الدراسة</w:t>
      </w:r>
      <w:r w:rsidR="009125CE" w:rsidRPr="00F93DD1">
        <w:rPr>
          <w:rFonts w:ascii="Simplified Arabic" w:hAnsi="Simplified Arabic" w:cs="Simplified Arabic"/>
          <w:b/>
          <w:bCs/>
          <w:sz w:val="36"/>
          <w:szCs w:val="36"/>
          <w:u w:val="single"/>
          <w:rtl/>
        </w:rPr>
        <w:t>:</w:t>
      </w:r>
      <w:bookmarkEnd w:id="11"/>
    </w:p>
    <w:p w14:paraId="093807C7" w14:textId="4DD26474" w:rsidR="00ED6901" w:rsidRPr="00C05647" w:rsidRDefault="00A43FC8" w:rsidP="00690F1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D6901" w:rsidRPr="00C05647">
        <w:rPr>
          <w:rFonts w:ascii="Simplified Arabic" w:hAnsi="Simplified Arabic" w:cs="Simplified Arabic"/>
          <w:sz w:val="28"/>
          <w:szCs w:val="28"/>
          <w:rtl/>
        </w:rPr>
        <w:t>تعتمد الدراسة على هدف رئيسي يتمثل في: "</w:t>
      </w:r>
      <w:r w:rsidR="00BC1FD8" w:rsidRPr="00C05647">
        <w:rPr>
          <w:rFonts w:ascii="Simplified Arabic" w:hAnsi="Simplified Arabic" w:cs="Simplified Arabic"/>
          <w:sz w:val="28"/>
          <w:szCs w:val="28"/>
          <w:rtl/>
        </w:rPr>
        <w:t xml:space="preserve"> </w:t>
      </w:r>
      <w:r w:rsidR="00C34C94" w:rsidRPr="00C05647">
        <w:rPr>
          <w:rFonts w:ascii="Simplified Arabic" w:hAnsi="Simplified Arabic" w:cs="Simplified Arabic"/>
          <w:sz w:val="28"/>
          <w:szCs w:val="28"/>
          <w:rtl/>
        </w:rPr>
        <w:t xml:space="preserve">معرفة </w:t>
      </w:r>
      <w:r w:rsidR="00C34C94" w:rsidRPr="00C05647">
        <w:rPr>
          <w:rFonts w:ascii="Simplified Arabic" w:hAnsi="Simplified Arabic" w:cs="Simplified Arabic"/>
          <w:b/>
          <w:bCs/>
          <w:sz w:val="28"/>
          <w:szCs w:val="28"/>
          <w:rtl/>
        </w:rPr>
        <w:t xml:space="preserve">أثر التحول الرقمي على جودة الخدمات الإدارية </w:t>
      </w:r>
      <w:r w:rsidR="00ED6901" w:rsidRPr="00C05647">
        <w:rPr>
          <w:rFonts w:ascii="Simplified Arabic" w:hAnsi="Simplified Arabic" w:cs="Simplified Arabic"/>
          <w:sz w:val="28"/>
          <w:szCs w:val="28"/>
          <w:rtl/>
        </w:rPr>
        <w:t>" ينبثق من هذا الهدف الرئيسي عدة أهداف فرعية تتمثل فيما يلي:</w:t>
      </w:r>
    </w:p>
    <w:p w14:paraId="74D75078" w14:textId="3252BB5F" w:rsidR="0030558F" w:rsidRPr="00C05647" w:rsidRDefault="0030558F" w:rsidP="008C2D28">
      <w:pPr>
        <w:pStyle w:val="ListParagraph"/>
        <w:numPr>
          <w:ilvl w:val="0"/>
          <w:numId w:val="9"/>
        </w:numPr>
        <w:jc w:val="both"/>
        <w:rPr>
          <w:rFonts w:ascii="Simplified Arabic" w:hAnsi="Simplified Arabic" w:cs="Simplified Arabic"/>
          <w:sz w:val="28"/>
          <w:szCs w:val="28"/>
          <w:rtl/>
        </w:rPr>
      </w:pPr>
      <w:r w:rsidRPr="00C05647">
        <w:rPr>
          <w:rFonts w:ascii="Simplified Arabic" w:hAnsi="Simplified Arabic" w:cs="Simplified Arabic"/>
          <w:sz w:val="28"/>
          <w:szCs w:val="28"/>
          <w:rtl/>
        </w:rPr>
        <w:lastRenderedPageBreak/>
        <w:t>التعرف على مدى توفر مقومات التحول الرقمي في بيئة العمل لدى موظفي القطاعين الحكومي والخاص بمدينة الرياض.</w:t>
      </w:r>
    </w:p>
    <w:p w14:paraId="0336F3E6" w14:textId="6A20A65B" w:rsidR="0030558F" w:rsidRPr="00C05647" w:rsidRDefault="0030558F" w:rsidP="008C2D28">
      <w:pPr>
        <w:pStyle w:val="ListParagraph"/>
        <w:numPr>
          <w:ilvl w:val="0"/>
          <w:numId w:val="9"/>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الوقوف على إسهام التحول الرقمي في تبسيط الإجراءات الإدارية وتسريع إنجاز المعاملات.</w:t>
      </w:r>
    </w:p>
    <w:p w14:paraId="6E376C09" w14:textId="7CDE6F49" w:rsidR="0030558F" w:rsidRPr="00C05647" w:rsidRDefault="0030558F" w:rsidP="008C2D28">
      <w:pPr>
        <w:pStyle w:val="ListParagraph"/>
        <w:numPr>
          <w:ilvl w:val="0"/>
          <w:numId w:val="9"/>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تحليل أثر التحول الرقمي في تحسين كفاءة الأداء الإداري وتقليل الأخطاء في تقديم الخدمات.</w:t>
      </w:r>
    </w:p>
    <w:p w14:paraId="5F3878ED" w14:textId="1D71560D" w:rsidR="0030558F" w:rsidRPr="00C05647" w:rsidRDefault="0030558F" w:rsidP="008C2D28">
      <w:pPr>
        <w:pStyle w:val="ListParagraph"/>
        <w:numPr>
          <w:ilvl w:val="0"/>
          <w:numId w:val="9"/>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قياس أثر التحول الرقمي على مستوى رضا المستفيدين عن جودة الخدمات الإدارية.</w:t>
      </w:r>
    </w:p>
    <w:p w14:paraId="4E2FB815" w14:textId="3DDEB066" w:rsidR="00025CF6" w:rsidRPr="00A43FC8" w:rsidRDefault="0030558F" w:rsidP="00A43FC8">
      <w:pPr>
        <w:pStyle w:val="ListParagraph"/>
        <w:numPr>
          <w:ilvl w:val="0"/>
          <w:numId w:val="9"/>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مقارنة مستويات تأثير التحول الرقمي على جودة الخدمات الإدارية بين القطاعين الحكومي والخاص.</w:t>
      </w:r>
    </w:p>
    <w:p w14:paraId="36F619BF" w14:textId="1DAF53AC" w:rsidR="00A74F76" w:rsidRPr="005F5F3B" w:rsidRDefault="00D22171" w:rsidP="00956321">
      <w:pPr>
        <w:jc w:val="both"/>
        <w:outlineLvl w:val="1"/>
        <w:rPr>
          <w:rFonts w:ascii="Simplified Arabic" w:hAnsi="Simplified Arabic" w:cs="Simplified Arabic"/>
          <w:b/>
          <w:bCs/>
          <w:sz w:val="36"/>
          <w:szCs w:val="36"/>
          <w:u w:val="single"/>
          <w:rtl/>
        </w:rPr>
      </w:pPr>
      <w:bookmarkStart w:id="12" w:name="_Toc214478130"/>
      <w:r w:rsidRPr="005F5F3B">
        <w:rPr>
          <w:rFonts w:ascii="Simplified Arabic" w:hAnsi="Simplified Arabic" w:cs="Simplified Arabic"/>
          <w:b/>
          <w:bCs/>
          <w:sz w:val="36"/>
          <w:szCs w:val="36"/>
          <w:u w:val="single"/>
          <w:rtl/>
        </w:rPr>
        <w:t>تساؤلات الدراسة</w:t>
      </w:r>
      <w:bookmarkEnd w:id="12"/>
    </w:p>
    <w:p w14:paraId="1BF72BE7" w14:textId="04FC8732" w:rsidR="008D31F5" w:rsidRPr="00C05647" w:rsidRDefault="00A43FC8" w:rsidP="00690F1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6A45" w:rsidRPr="00C05647">
        <w:rPr>
          <w:rFonts w:ascii="Simplified Arabic" w:hAnsi="Simplified Arabic" w:cs="Simplified Arabic"/>
          <w:sz w:val="28"/>
          <w:szCs w:val="28"/>
          <w:rtl/>
        </w:rPr>
        <w:t>تعتمد الدراسة على تساؤل رئيسي يتمثل في</w:t>
      </w:r>
      <w:r w:rsidR="00E85785" w:rsidRPr="00C05647">
        <w:rPr>
          <w:rFonts w:ascii="Simplified Arabic" w:hAnsi="Simplified Arabic" w:cs="Simplified Arabic"/>
          <w:sz w:val="28"/>
          <w:szCs w:val="28"/>
          <w:rtl/>
        </w:rPr>
        <w:t>: "</w:t>
      </w:r>
      <w:r w:rsidR="003E583E" w:rsidRPr="00C05647">
        <w:rPr>
          <w:rFonts w:ascii="Simplified Arabic" w:hAnsi="Simplified Arabic" w:cs="Simplified Arabic"/>
          <w:b/>
          <w:bCs/>
          <w:sz w:val="28"/>
          <w:szCs w:val="28"/>
          <w:rtl/>
        </w:rPr>
        <w:t xml:space="preserve">ما </w:t>
      </w:r>
      <w:r w:rsidR="000A7BC7" w:rsidRPr="00C05647">
        <w:rPr>
          <w:rFonts w:ascii="Simplified Arabic" w:hAnsi="Simplified Arabic" w:cs="Simplified Arabic"/>
          <w:b/>
          <w:bCs/>
          <w:sz w:val="28"/>
          <w:szCs w:val="28"/>
          <w:rtl/>
        </w:rPr>
        <w:t xml:space="preserve">أثر التحول الرقمي على جودة الخدمات </w:t>
      </w:r>
      <w:r w:rsidR="004834FE" w:rsidRPr="00C05647">
        <w:rPr>
          <w:rFonts w:ascii="Simplified Arabic" w:hAnsi="Simplified Arabic" w:cs="Simplified Arabic"/>
          <w:b/>
          <w:bCs/>
          <w:sz w:val="28"/>
          <w:szCs w:val="28"/>
          <w:rtl/>
        </w:rPr>
        <w:t>الإدارية؟</w:t>
      </w:r>
      <w:r w:rsidR="00E85785" w:rsidRPr="00C05647">
        <w:rPr>
          <w:rFonts w:ascii="Simplified Arabic" w:hAnsi="Simplified Arabic" w:cs="Simplified Arabic"/>
          <w:sz w:val="28"/>
          <w:szCs w:val="28"/>
          <w:rtl/>
        </w:rPr>
        <w:t>" ينبثق منه عدة تساؤ</w:t>
      </w:r>
      <w:r w:rsidR="00B91AB8" w:rsidRPr="00C05647">
        <w:rPr>
          <w:rFonts w:ascii="Simplified Arabic" w:hAnsi="Simplified Arabic" w:cs="Simplified Arabic"/>
          <w:sz w:val="28"/>
          <w:szCs w:val="28"/>
          <w:rtl/>
        </w:rPr>
        <w:t>لات فرعية</w:t>
      </w:r>
      <w:r w:rsidR="00F546C5" w:rsidRPr="00C05647">
        <w:rPr>
          <w:rFonts w:ascii="Simplified Arabic" w:hAnsi="Simplified Arabic" w:cs="Simplified Arabic"/>
          <w:sz w:val="28"/>
          <w:szCs w:val="28"/>
          <w:rtl/>
        </w:rPr>
        <w:t xml:space="preserve">، تتمثل في: </w:t>
      </w:r>
    </w:p>
    <w:p w14:paraId="529A068E" w14:textId="77777777" w:rsidR="00F94B52" w:rsidRPr="00C05647" w:rsidRDefault="00F94B52" w:rsidP="008C2D28">
      <w:pPr>
        <w:pStyle w:val="ListParagraph"/>
        <w:numPr>
          <w:ilvl w:val="0"/>
          <w:numId w:val="10"/>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ما مدى توفر مقومات التحول الرقمي في بيئة العمل لدى موظفي القطاعين الحكومي والخاص بمدينة الرياض؟</w:t>
      </w:r>
    </w:p>
    <w:p w14:paraId="79FA4888" w14:textId="046E879B" w:rsidR="00F94B52" w:rsidRPr="00C05647" w:rsidRDefault="00000AA5" w:rsidP="008C2D28">
      <w:pPr>
        <w:pStyle w:val="ListParagraph"/>
        <w:numPr>
          <w:ilvl w:val="0"/>
          <w:numId w:val="10"/>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كيف يسهم</w:t>
      </w:r>
      <w:r w:rsidR="00F94B52" w:rsidRPr="00C05647">
        <w:rPr>
          <w:rFonts w:ascii="Simplified Arabic" w:hAnsi="Simplified Arabic" w:cs="Simplified Arabic"/>
          <w:sz w:val="28"/>
          <w:szCs w:val="28"/>
          <w:rtl/>
        </w:rPr>
        <w:t xml:space="preserve"> التحول الرقمي في تبسيط الإجراءات الإدارية وتسريع إنجاز المعاملات؟</w:t>
      </w:r>
    </w:p>
    <w:p w14:paraId="11BD71A2" w14:textId="77B8C0EA" w:rsidR="00F94B52" w:rsidRPr="00C05647" w:rsidRDefault="00F94B52" w:rsidP="008C2D28">
      <w:pPr>
        <w:pStyle w:val="ListParagraph"/>
        <w:numPr>
          <w:ilvl w:val="0"/>
          <w:numId w:val="10"/>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ما أثر التحول الرقمي على كفاءة الأداء الإداري وتقليل الأخطاء في تقديم الخدمات؟</w:t>
      </w:r>
    </w:p>
    <w:p w14:paraId="2BBD20CE" w14:textId="2F94ED54" w:rsidR="00F94B52" w:rsidRPr="00C05647" w:rsidRDefault="00F94B52" w:rsidP="008C2D28">
      <w:pPr>
        <w:pStyle w:val="ListParagraph"/>
        <w:numPr>
          <w:ilvl w:val="0"/>
          <w:numId w:val="10"/>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كيف يؤثر التحول الرقمي على مستوى رضا المستفيدين عن جودة الخدمات الإدارية؟</w:t>
      </w:r>
    </w:p>
    <w:p w14:paraId="6F8FF55D" w14:textId="43AF7BD3" w:rsidR="00F94B52" w:rsidRPr="00C05647" w:rsidRDefault="00F94B52" w:rsidP="008C2D28">
      <w:pPr>
        <w:pStyle w:val="ListParagraph"/>
        <w:numPr>
          <w:ilvl w:val="0"/>
          <w:numId w:val="10"/>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هل تختلف مستويات تأثير التحول الرقمي على جودة الخدمات الإدارية بين القطاعين الحكومي والخاص؟</w:t>
      </w:r>
    </w:p>
    <w:p w14:paraId="56B19CA7" w14:textId="27986856" w:rsidR="00D22171" w:rsidRPr="005F5F3B" w:rsidRDefault="00A74F76" w:rsidP="00956321">
      <w:pPr>
        <w:jc w:val="both"/>
        <w:outlineLvl w:val="1"/>
        <w:rPr>
          <w:rFonts w:ascii="Simplified Arabic" w:hAnsi="Simplified Arabic" w:cs="Simplified Arabic"/>
          <w:b/>
          <w:bCs/>
          <w:sz w:val="36"/>
          <w:szCs w:val="36"/>
          <w:u w:val="single"/>
          <w:rtl/>
        </w:rPr>
      </w:pPr>
      <w:bookmarkStart w:id="13" w:name="_Toc214478131"/>
      <w:r w:rsidRPr="005F5F3B">
        <w:rPr>
          <w:rFonts w:ascii="Simplified Arabic" w:hAnsi="Simplified Arabic" w:cs="Simplified Arabic"/>
          <w:b/>
          <w:bCs/>
          <w:sz w:val="36"/>
          <w:szCs w:val="36"/>
          <w:u w:val="single"/>
          <w:rtl/>
        </w:rPr>
        <w:t>فر</w:t>
      </w:r>
      <w:r w:rsidR="00C32444" w:rsidRPr="005F5F3B">
        <w:rPr>
          <w:rFonts w:ascii="Simplified Arabic" w:hAnsi="Simplified Arabic" w:cs="Simplified Arabic"/>
          <w:b/>
          <w:bCs/>
          <w:sz w:val="36"/>
          <w:szCs w:val="36"/>
          <w:u w:val="single"/>
          <w:rtl/>
        </w:rPr>
        <w:t>ضيات</w:t>
      </w:r>
      <w:r w:rsidRPr="005F5F3B">
        <w:rPr>
          <w:rFonts w:ascii="Simplified Arabic" w:hAnsi="Simplified Arabic" w:cs="Simplified Arabic"/>
          <w:b/>
          <w:bCs/>
          <w:sz w:val="36"/>
          <w:szCs w:val="36"/>
          <w:u w:val="single"/>
          <w:rtl/>
        </w:rPr>
        <w:t xml:space="preserve"> الدراسة</w:t>
      </w:r>
      <w:bookmarkEnd w:id="13"/>
    </w:p>
    <w:p w14:paraId="4921ED7B" w14:textId="52A18C84" w:rsidR="00962FCD" w:rsidRPr="00C05647" w:rsidRDefault="00A43FC8" w:rsidP="00690F1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62FCD" w:rsidRPr="00C05647">
        <w:rPr>
          <w:rFonts w:ascii="Simplified Arabic" w:hAnsi="Simplified Arabic" w:cs="Simplified Arabic"/>
          <w:sz w:val="28"/>
          <w:szCs w:val="28"/>
          <w:rtl/>
        </w:rPr>
        <w:t xml:space="preserve">تعتمد الدراسة على فرضية رئيسية تتمثل في </w:t>
      </w:r>
      <w:r w:rsidR="00962FCD" w:rsidRPr="00C05647">
        <w:rPr>
          <w:rFonts w:ascii="Simplified Arabic" w:hAnsi="Simplified Arabic" w:cs="Simplified Arabic"/>
          <w:b/>
          <w:bCs/>
          <w:sz w:val="28"/>
          <w:szCs w:val="28"/>
          <w:rtl/>
        </w:rPr>
        <w:t>"</w:t>
      </w:r>
      <w:r w:rsidR="00962FCD" w:rsidRPr="00C05647">
        <w:rPr>
          <w:rFonts w:ascii="Simplified Arabic" w:hAnsi="Simplified Arabic" w:cs="Simplified Arabic"/>
          <w:b/>
          <w:bCs/>
          <w:rtl/>
        </w:rPr>
        <w:t xml:space="preserve"> </w:t>
      </w:r>
      <w:r w:rsidR="009B6537" w:rsidRPr="00C05647">
        <w:rPr>
          <w:rFonts w:ascii="Simplified Arabic" w:hAnsi="Simplified Arabic" w:cs="Simplified Arabic"/>
          <w:b/>
          <w:bCs/>
          <w:sz w:val="28"/>
          <w:szCs w:val="28"/>
          <w:rtl/>
        </w:rPr>
        <w:t>وجود أثر ذو دلالة إحصائية للتحول الرقمي على جودة الخدمات الإدارية كما يدركها موظفو القطاعين الحكومي والخاص بمدينة الرياض</w:t>
      </w:r>
      <w:r w:rsidR="00835792" w:rsidRPr="00C05647">
        <w:rPr>
          <w:rFonts w:ascii="Simplified Arabic" w:hAnsi="Simplified Arabic" w:cs="Simplified Arabic"/>
          <w:sz w:val="28"/>
          <w:szCs w:val="28"/>
          <w:rtl/>
        </w:rPr>
        <w:t xml:space="preserve">" تنبثق </w:t>
      </w:r>
      <w:r w:rsidR="00632D39" w:rsidRPr="00C05647">
        <w:rPr>
          <w:rFonts w:ascii="Simplified Arabic" w:hAnsi="Simplified Arabic" w:cs="Simplified Arabic"/>
          <w:sz w:val="28"/>
          <w:szCs w:val="28"/>
          <w:rtl/>
        </w:rPr>
        <w:t>منها عدة فرضيات فرعية:</w:t>
      </w:r>
    </w:p>
    <w:p w14:paraId="7F140414" w14:textId="77777777" w:rsidR="00A06FAC" w:rsidRPr="00C05647" w:rsidRDefault="00A06FAC" w:rsidP="008C2D28">
      <w:pPr>
        <w:pStyle w:val="ListParagraph"/>
        <w:numPr>
          <w:ilvl w:val="0"/>
          <w:numId w:val="8"/>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يوجد أثر ذو دلالة إحصائية لمقومات التحول الرقمي المتوفرة في بيئة العمل على جودة الخدمات الإدارية.</w:t>
      </w:r>
    </w:p>
    <w:p w14:paraId="3DED6681" w14:textId="2F089BDB" w:rsidR="00A06FAC" w:rsidRPr="00C05647" w:rsidRDefault="00A06FAC" w:rsidP="008C2D28">
      <w:pPr>
        <w:pStyle w:val="ListParagraph"/>
        <w:numPr>
          <w:ilvl w:val="0"/>
          <w:numId w:val="8"/>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يسهم التحول الرقمي بدرجة ذات دلالة إحصائية في تبسيط الإجراءات الإدارية وتسريع إنجاز المعاملات.</w:t>
      </w:r>
    </w:p>
    <w:p w14:paraId="57824ACA" w14:textId="64DA0953" w:rsidR="00A06FAC" w:rsidRPr="00C05647" w:rsidRDefault="00A06FAC" w:rsidP="008C2D28">
      <w:pPr>
        <w:pStyle w:val="ListParagraph"/>
        <w:numPr>
          <w:ilvl w:val="0"/>
          <w:numId w:val="8"/>
        </w:numPr>
        <w:jc w:val="both"/>
        <w:rPr>
          <w:rFonts w:ascii="Simplified Arabic" w:hAnsi="Simplified Arabic" w:cs="Simplified Arabic"/>
          <w:sz w:val="28"/>
          <w:szCs w:val="28"/>
          <w:rtl/>
        </w:rPr>
      </w:pPr>
      <w:r w:rsidRPr="00C05647">
        <w:rPr>
          <w:rFonts w:ascii="Simplified Arabic" w:hAnsi="Simplified Arabic" w:cs="Simplified Arabic"/>
          <w:sz w:val="28"/>
          <w:szCs w:val="28"/>
          <w:rtl/>
        </w:rPr>
        <w:lastRenderedPageBreak/>
        <w:t>يؤثر التحول الرقمي إيجابيًا وبدرجة ذات دلالة إحصائية على كفاءة الأداء الإداري وتقليل الأخطاء في تقديم الخدمات.</w:t>
      </w:r>
    </w:p>
    <w:p w14:paraId="3C7BFEC0" w14:textId="2117F629" w:rsidR="00A06FAC" w:rsidRPr="00C05647" w:rsidRDefault="00A06FAC" w:rsidP="008C2D28">
      <w:pPr>
        <w:pStyle w:val="ListParagraph"/>
        <w:numPr>
          <w:ilvl w:val="0"/>
          <w:numId w:val="8"/>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يؤثر التحول الرقمي بدرجة ذات دلالة إحصائية على رضا المستفيدين عن جودة الخدمات الإدارية.</w:t>
      </w:r>
    </w:p>
    <w:p w14:paraId="5EBD6E17" w14:textId="2076AA05" w:rsidR="00662E45" w:rsidRPr="00A43FC8" w:rsidRDefault="00A06FAC" w:rsidP="00A43FC8">
      <w:pPr>
        <w:pStyle w:val="ListParagraph"/>
        <w:numPr>
          <w:ilvl w:val="0"/>
          <w:numId w:val="8"/>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توجد فروق ذات دلالة إحصائية بين القطاعين الحكومي والخاص في أثر التحول الرقمي على جودة الخدمات الإدارية</w:t>
      </w:r>
      <w:r w:rsidR="00B962FC" w:rsidRPr="00C05647">
        <w:rPr>
          <w:rFonts w:ascii="Simplified Arabic" w:hAnsi="Simplified Arabic" w:cs="Simplified Arabic"/>
          <w:sz w:val="28"/>
          <w:szCs w:val="28"/>
          <w:rtl/>
        </w:rPr>
        <w:t>.</w:t>
      </w:r>
    </w:p>
    <w:p w14:paraId="0F731D52" w14:textId="1CE77772" w:rsidR="00A74F76" w:rsidRPr="005F5F3B" w:rsidRDefault="00A74F76" w:rsidP="00956321">
      <w:pPr>
        <w:outlineLvl w:val="1"/>
        <w:rPr>
          <w:rFonts w:ascii="Simplified Arabic" w:hAnsi="Simplified Arabic" w:cs="Simplified Arabic"/>
          <w:b/>
          <w:bCs/>
          <w:sz w:val="36"/>
          <w:szCs w:val="36"/>
          <w:u w:val="single"/>
          <w:rtl/>
        </w:rPr>
      </w:pPr>
      <w:bookmarkStart w:id="14" w:name="_Toc214478132"/>
      <w:r w:rsidRPr="005F5F3B">
        <w:rPr>
          <w:rFonts w:ascii="Simplified Arabic" w:hAnsi="Simplified Arabic" w:cs="Simplified Arabic"/>
          <w:b/>
          <w:bCs/>
          <w:sz w:val="36"/>
          <w:szCs w:val="36"/>
          <w:u w:val="single"/>
          <w:rtl/>
        </w:rPr>
        <w:t>المنطلقات النظرية للدراسة</w:t>
      </w:r>
      <w:bookmarkEnd w:id="14"/>
    </w:p>
    <w:p w14:paraId="0D9AFB7E" w14:textId="62450E9F" w:rsidR="004E2A1D" w:rsidRPr="00C05647" w:rsidRDefault="00A43FC8" w:rsidP="009942D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67EB0" w:rsidRPr="00C05647">
        <w:rPr>
          <w:rFonts w:ascii="Simplified Arabic" w:hAnsi="Simplified Arabic" w:cs="Simplified Arabic"/>
          <w:sz w:val="28"/>
          <w:szCs w:val="28"/>
          <w:rtl/>
        </w:rPr>
        <w:t>تعتمد هذه الدراسة على مجموعة من الأسس النظرية التي تسهم في تفسير العلاقة بين التحول الرقمي وجودة الخدمات الإدارية في منظمات الأعمال، وبخاصة في القطاعين الحكومي والخاص بمدينة الرياض، وهي كما يلي:</w:t>
      </w:r>
    </w:p>
    <w:p w14:paraId="151DAD7F" w14:textId="28CAF80E" w:rsidR="004D1FAF" w:rsidRPr="005F5F3B" w:rsidRDefault="00A41826" w:rsidP="009942D1">
      <w:pPr>
        <w:jc w:val="both"/>
        <w:rPr>
          <w:rFonts w:ascii="Simplified Arabic" w:hAnsi="Simplified Arabic" w:cs="Simplified Arabic"/>
          <w:b/>
          <w:bCs/>
          <w:sz w:val="32"/>
          <w:szCs w:val="32"/>
          <w:rtl/>
        </w:rPr>
      </w:pPr>
      <w:r w:rsidRPr="005F5F3B">
        <w:rPr>
          <w:rFonts w:ascii="Simplified Arabic" w:hAnsi="Simplified Arabic" w:cs="Simplified Arabic"/>
          <w:b/>
          <w:bCs/>
          <w:sz w:val="32"/>
          <w:szCs w:val="32"/>
          <w:rtl/>
        </w:rPr>
        <w:t>أولًا:</w:t>
      </w:r>
      <w:r w:rsidR="004D1FAF" w:rsidRPr="005F5F3B">
        <w:rPr>
          <w:rFonts w:ascii="Simplified Arabic" w:hAnsi="Simplified Arabic" w:cs="Simplified Arabic"/>
          <w:b/>
          <w:bCs/>
          <w:sz w:val="32"/>
          <w:szCs w:val="32"/>
          <w:rtl/>
        </w:rPr>
        <w:t xml:space="preserve"> المفاهيم</w:t>
      </w:r>
      <w:r w:rsidR="008B40F6" w:rsidRPr="005F5F3B">
        <w:rPr>
          <w:rFonts w:ascii="Simplified Arabic" w:hAnsi="Simplified Arabic" w:cs="Simplified Arabic"/>
          <w:b/>
          <w:bCs/>
          <w:sz w:val="32"/>
          <w:szCs w:val="32"/>
          <w:rtl/>
        </w:rPr>
        <w:t xml:space="preserve"> النظرية للدراسة.</w:t>
      </w:r>
    </w:p>
    <w:p w14:paraId="7366010E" w14:textId="58955DF4" w:rsidR="00AB75CF" w:rsidRPr="00C05647" w:rsidRDefault="00795D3E" w:rsidP="008C2D28">
      <w:pPr>
        <w:pStyle w:val="ListParagraph"/>
        <w:numPr>
          <w:ilvl w:val="0"/>
          <w:numId w:val="1"/>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التحول الرقمي (</w:t>
      </w:r>
      <w:r w:rsidR="00D42F11" w:rsidRPr="00A43FC8">
        <w:rPr>
          <w:rFonts w:asciiTheme="majorBidi" w:hAnsiTheme="majorBidi" w:cstheme="majorBidi"/>
          <w:b/>
          <w:bCs/>
          <w:sz w:val="28"/>
          <w:szCs w:val="28"/>
        </w:rPr>
        <w:t>Digital Transformation</w:t>
      </w:r>
      <w:r w:rsidRPr="00C05647">
        <w:rPr>
          <w:rFonts w:ascii="Simplified Arabic" w:hAnsi="Simplified Arabic" w:cs="Simplified Arabic"/>
          <w:b/>
          <w:bCs/>
          <w:sz w:val="28"/>
          <w:szCs w:val="28"/>
          <w:rtl/>
        </w:rPr>
        <w:t>)</w:t>
      </w:r>
      <w:r w:rsidR="003311E9" w:rsidRPr="00C05647">
        <w:rPr>
          <w:rFonts w:ascii="Simplified Arabic" w:hAnsi="Simplified Arabic" w:cs="Simplified Arabic"/>
          <w:b/>
          <w:bCs/>
          <w:sz w:val="28"/>
          <w:szCs w:val="28"/>
          <w:rtl/>
        </w:rPr>
        <w:t>.</w:t>
      </w:r>
    </w:p>
    <w:p w14:paraId="42F3F4FE" w14:textId="37AC2405" w:rsidR="00B903E4" w:rsidRPr="00C05647" w:rsidRDefault="00A43FC8" w:rsidP="0010055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00610" w:rsidRPr="00C05647">
        <w:rPr>
          <w:rFonts w:ascii="Simplified Arabic" w:hAnsi="Simplified Arabic" w:cs="Simplified Arabic"/>
          <w:sz w:val="28"/>
          <w:szCs w:val="28"/>
          <w:rtl/>
        </w:rPr>
        <w:t>يُعرّف التحول الرقمي بأنه: "عملية انتقال تدريجي للمنظمة من التركيز على التعامل مع الموارد المادية فقط، إلى تبني الاهتمام بالمعلومات والمعرفة واستثمار ما توفره من فرص وإمكانات؛ بهدف تحقيق أعلى مستويات الإنجاز والكفاءة". (</w:t>
      </w:r>
      <w:r w:rsidR="00B903E4" w:rsidRPr="00C05647">
        <w:rPr>
          <w:rFonts w:ascii="Simplified Arabic" w:hAnsi="Simplified Arabic" w:cs="Simplified Arabic"/>
          <w:sz w:val="28"/>
          <w:szCs w:val="28"/>
          <w:rtl/>
        </w:rPr>
        <w:t>السلمي، 2002: 57</w:t>
      </w:r>
      <w:r w:rsidR="00B00610" w:rsidRPr="00C05647">
        <w:rPr>
          <w:rFonts w:ascii="Simplified Arabic" w:hAnsi="Simplified Arabic" w:cs="Simplified Arabic"/>
          <w:sz w:val="28"/>
          <w:szCs w:val="28"/>
          <w:rtl/>
        </w:rPr>
        <w:t>)</w:t>
      </w:r>
      <w:r w:rsidR="00B903E4" w:rsidRPr="00C05647">
        <w:rPr>
          <w:rFonts w:ascii="Simplified Arabic" w:hAnsi="Simplified Arabic" w:cs="Simplified Arabic"/>
          <w:sz w:val="28"/>
          <w:szCs w:val="28"/>
          <w:rtl/>
        </w:rPr>
        <w:t>.</w:t>
      </w:r>
    </w:p>
    <w:p w14:paraId="5D46B2C8" w14:textId="18CA2E6D" w:rsidR="009759CA" w:rsidRPr="00C05647" w:rsidRDefault="00A43FC8" w:rsidP="0010055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00610" w:rsidRPr="00C05647">
        <w:rPr>
          <w:rFonts w:ascii="Simplified Arabic" w:hAnsi="Simplified Arabic" w:cs="Simplified Arabic"/>
          <w:sz w:val="28"/>
          <w:szCs w:val="28"/>
          <w:rtl/>
        </w:rPr>
        <w:t xml:space="preserve"> كما يُعرف أيضًا بأنه انتقال المنظمة من الاعتماد على الموارد المادية التقليدية إلى تبني موارد معلوماتية قائمة على الإنترنت وشبكات الأعمال، بحيث تميل المنظمة بشكل متزايد إلى تجريد وإخفاء العناصر المادية وما يرتبط بها، وصولًا إلى جعل رأس المال المعلوماتي والمعرفي والفكري العامل الأكثر تأثيرًا وفاعلية في تحقيق أهدافها وتعظيم كفاءة استخدام مواردها</w:t>
      </w:r>
      <w:r w:rsidR="00B903E4" w:rsidRPr="00C05647">
        <w:rPr>
          <w:rFonts w:ascii="Simplified Arabic" w:hAnsi="Simplified Arabic" w:cs="Simplified Arabic"/>
          <w:sz w:val="28"/>
          <w:szCs w:val="28"/>
          <w:rtl/>
        </w:rPr>
        <w:t>. (</w:t>
      </w:r>
      <w:r w:rsidR="00B10840" w:rsidRPr="00C05647">
        <w:rPr>
          <w:rFonts w:ascii="Simplified Arabic" w:hAnsi="Simplified Arabic" w:cs="Simplified Arabic"/>
          <w:sz w:val="28"/>
          <w:szCs w:val="28"/>
          <w:rtl/>
        </w:rPr>
        <w:t>عبود، 2004: 26</w:t>
      </w:r>
      <w:r w:rsidR="00B903E4" w:rsidRPr="00C05647">
        <w:rPr>
          <w:rFonts w:ascii="Simplified Arabic" w:hAnsi="Simplified Arabic" w:cs="Simplified Arabic"/>
          <w:sz w:val="28"/>
          <w:szCs w:val="28"/>
          <w:rtl/>
        </w:rPr>
        <w:t>)</w:t>
      </w:r>
    </w:p>
    <w:p w14:paraId="54F463B4" w14:textId="458EC483" w:rsidR="00100557" w:rsidRPr="00C05647" w:rsidRDefault="00A43FC8" w:rsidP="0010055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0557" w:rsidRPr="00C05647">
        <w:rPr>
          <w:rFonts w:ascii="Simplified Arabic" w:hAnsi="Simplified Arabic" w:cs="Simplified Arabic"/>
          <w:sz w:val="28"/>
          <w:szCs w:val="28"/>
          <w:rtl/>
        </w:rPr>
        <w:t>التحول الرقمي هو استخدام تكنولوجيا المعلومات والاتصالات لإحداث تغيير جذري في طريقة إنجاز الأعمال، من خلال دمج التقنيات الرقمية في صميم العمليات والخدمات، ليصبح نموذج العمل قائمًا بشكل أساسي على هذه التقنيات في تقديم الخدمات وإدارة المنظمة.</w:t>
      </w:r>
      <w:r w:rsidR="00A205BB" w:rsidRPr="00C05647">
        <w:rPr>
          <w:rFonts w:ascii="Simplified Arabic" w:hAnsi="Simplified Arabic" w:cs="Simplified Arabic"/>
          <w:sz w:val="28"/>
          <w:szCs w:val="28"/>
          <w:rtl/>
        </w:rPr>
        <w:t xml:space="preserve"> (اللواح، 2020: 227)</w:t>
      </w:r>
    </w:p>
    <w:p w14:paraId="0CAB86A3" w14:textId="261CCA3F" w:rsidR="006A6524" w:rsidRPr="00C05647" w:rsidRDefault="00A43FC8" w:rsidP="00100557">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6A6524" w:rsidRPr="00C05647">
        <w:rPr>
          <w:rFonts w:ascii="Simplified Arabic" w:hAnsi="Simplified Arabic" w:cs="Simplified Arabic"/>
          <w:sz w:val="28"/>
          <w:szCs w:val="28"/>
          <w:rtl/>
        </w:rPr>
        <w:t>وتعرفه الباحثة إجرائيًا</w:t>
      </w:r>
      <w:r w:rsidR="00D25EAA" w:rsidRPr="00C05647">
        <w:rPr>
          <w:rFonts w:ascii="Simplified Arabic" w:hAnsi="Simplified Arabic" w:cs="Simplified Arabic"/>
          <w:sz w:val="28"/>
          <w:szCs w:val="28"/>
          <w:rtl/>
        </w:rPr>
        <w:t xml:space="preserve"> بأنه</w:t>
      </w:r>
      <w:r w:rsidR="006A6524" w:rsidRPr="00C05647">
        <w:rPr>
          <w:rFonts w:ascii="Simplified Arabic" w:hAnsi="Simplified Arabic" w:cs="Simplified Arabic"/>
          <w:sz w:val="28"/>
          <w:szCs w:val="28"/>
          <w:rtl/>
        </w:rPr>
        <w:t xml:space="preserve">: </w:t>
      </w:r>
      <w:r w:rsidR="00D25EAA" w:rsidRPr="00C05647">
        <w:rPr>
          <w:rFonts w:ascii="Simplified Arabic" w:hAnsi="Simplified Arabic" w:cs="Simplified Arabic"/>
          <w:sz w:val="28"/>
          <w:szCs w:val="28"/>
          <w:rtl/>
        </w:rPr>
        <w:t>مجموعة العمليات والتطبيقات الرقمية التي تعتمد على تقنيات المعلومات والاتصالات بهدف تحسين كفاءة وجودة الخدمات الإدارية، من خلال دمج التكنولوجيا في صميم الإجراءات والعمليات الإدارية لدى موظفي القطاع الصحي بمدينة الرياض.</w:t>
      </w:r>
    </w:p>
    <w:p w14:paraId="537EBA44" w14:textId="4566EF99" w:rsidR="002470D2" w:rsidRPr="00C05647" w:rsidRDefault="00CB5E24" w:rsidP="008C2D28">
      <w:pPr>
        <w:pStyle w:val="ListParagraph"/>
        <w:numPr>
          <w:ilvl w:val="0"/>
          <w:numId w:val="1"/>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 xml:space="preserve">المفاهيم النظرية حول </w:t>
      </w:r>
      <w:r w:rsidR="00920C41" w:rsidRPr="00C05647">
        <w:rPr>
          <w:rFonts w:ascii="Simplified Arabic" w:hAnsi="Simplified Arabic" w:cs="Simplified Arabic"/>
          <w:b/>
          <w:bCs/>
          <w:sz w:val="28"/>
          <w:szCs w:val="28"/>
          <w:rtl/>
        </w:rPr>
        <w:t>جودة الخدمات الإدارية</w:t>
      </w:r>
      <w:r w:rsidR="00C25D3E" w:rsidRPr="00C05647">
        <w:rPr>
          <w:rFonts w:ascii="Simplified Arabic" w:hAnsi="Simplified Arabic" w:cs="Simplified Arabic"/>
          <w:b/>
          <w:bCs/>
          <w:sz w:val="28"/>
          <w:szCs w:val="28"/>
          <w:rtl/>
        </w:rPr>
        <w:t>.</w:t>
      </w:r>
    </w:p>
    <w:p w14:paraId="6C9A5999" w14:textId="795E433C" w:rsidR="0032011D" w:rsidRPr="00C05647" w:rsidRDefault="00A43FC8" w:rsidP="0032011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20C41" w:rsidRPr="00C05647">
        <w:rPr>
          <w:rFonts w:ascii="Simplified Arabic" w:hAnsi="Simplified Arabic" w:cs="Simplified Arabic"/>
          <w:sz w:val="28"/>
          <w:szCs w:val="28"/>
          <w:rtl/>
        </w:rPr>
        <w:t xml:space="preserve">إن إعطاء مفهوم للجودة في مجال الخدمات يعتبر أمر جد صعب مقارنة بالمجال السلعي، كون الخدمة تتصف بصفة التجريد بالإضافة إلى أنها لا تتصف بالديمومة زد على ذلك مجموعة من الخصائص الأخرى التي تجعلها متميزة وصعبة القياس. وقبل </w:t>
      </w:r>
      <w:r w:rsidR="0032011D" w:rsidRPr="00C05647">
        <w:rPr>
          <w:rFonts w:ascii="Simplified Arabic" w:hAnsi="Simplified Arabic" w:cs="Simplified Arabic"/>
          <w:sz w:val="28"/>
          <w:szCs w:val="28"/>
          <w:rtl/>
        </w:rPr>
        <w:t>استعراض</w:t>
      </w:r>
      <w:r w:rsidR="00920C41" w:rsidRPr="00C05647">
        <w:rPr>
          <w:rFonts w:ascii="Simplified Arabic" w:hAnsi="Simplified Arabic" w:cs="Simplified Arabic"/>
          <w:sz w:val="28"/>
          <w:szCs w:val="28"/>
          <w:rtl/>
        </w:rPr>
        <w:t xml:space="preserve"> مفهوم جودة الخدمة وأهميتها سنتطرق أولًا إلى مفهوم الجودة.</w:t>
      </w:r>
    </w:p>
    <w:p w14:paraId="2C04591A" w14:textId="55E8104B" w:rsidR="00920C41" w:rsidRPr="00C05647" w:rsidRDefault="00920C41" w:rsidP="00920C41">
      <w:pPr>
        <w:rPr>
          <w:rFonts w:ascii="Simplified Arabic" w:hAnsi="Simplified Arabic" w:cs="Simplified Arabic"/>
          <w:sz w:val="28"/>
          <w:szCs w:val="28"/>
          <w:rtl/>
        </w:rPr>
      </w:pPr>
      <w:r w:rsidRPr="00C05647">
        <w:rPr>
          <w:rFonts w:ascii="Simplified Arabic" w:hAnsi="Simplified Arabic" w:cs="Simplified Arabic"/>
          <w:b/>
          <w:bCs/>
          <w:sz w:val="28"/>
          <w:szCs w:val="28"/>
          <w:rtl/>
        </w:rPr>
        <w:t>2-1 مفهوم الجودة</w:t>
      </w:r>
    </w:p>
    <w:p w14:paraId="2D421DD5" w14:textId="7B5CE6EA" w:rsidR="0032011D" w:rsidRPr="00C05647" w:rsidRDefault="00A43FC8" w:rsidP="0023683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2011D" w:rsidRPr="00C05647">
        <w:rPr>
          <w:rFonts w:ascii="Simplified Arabic" w:hAnsi="Simplified Arabic" w:cs="Simplified Arabic"/>
          <w:sz w:val="28"/>
          <w:szCs w:val="28"/>
          <w:rtl/>
        </w:rPr>
        <w:t xml:space="preserve">لقد أضحت الجودة سلاح </w:t>
      </w:r>
      <w:r w:rsidR="00C9347B" w:rsidRPr="00C05647">
        <w:rPr>
          <w:rFonts w:ascii="Simplified Arabic" w:hAnsi="Simplified Arabic" w:cs="Simplified Arabic"/>
          <w:sz w:val="28"/>
          <w:szCs w:val="28"/>
          <w:rtl/>
        </w:rPr>
        <w:t>إستراتيجي</w:t>
      </w:r>
      <w:r w:rsidR="0032011D" w:rsidRPr="00C05647">
        <w:rPr>
          <w:rFonts w:ascii="Simplified Arabic" w:hAnsi="Simplified Arabic" w:cs="Simplified Arabic"/>
          <w:sz w:val="28"/>
          <w:szCs w:val="28"/>
          <w:rtl/>
        </w:rPr>
        <w:t xml:space="preserve"> هام لدى المؤسسات، تُساهم بشكل كبير في تحقيق الميزة التنافسية لها، وللجودة تعاريف عديدة نتناول البعض منها فيما يلي:</w:t>
      </w:r>
    </w:p>
    <w:p w14:paraId="5F7C90B1" w14:textId="22046676" w:rsidR="00236833" w:rsidRPr="00C05647" w:rsidRDefault="0032011D"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sz w:val="28"/>
          <w:szCs w:val="28"/>
          <w:rtl/>
        </w:rPr>
        <w:t>حسب الرابطة الأمريكية لمراقبة الجودة هي</w:t>
      </w:r>
      <w:r w:rsidR="004831CD" w:rsidRPr="00C05647">
        <w:rPr>
          <w:rFonts w:ascii="Simplified Arabic" w:hAnsi="Simplified Arabic" w:cs="Simplified Arabic"/>
          <w:sz w:val="28"/>
          <w:szCs w:val="28"/>
          <w:rtl/>
        </w:rPr>
        <w:t>: "</w:t>
      </w:r>
      <w:r w:rsidRPr="00C05647">
        <w:rPr>
          <w:rFonts w:ascii="Simplified Arabic" w:hAnsi="Simplified Arabic" w:cs="Simplified Arabic"/>
          <w:sz w:val="28"/>
          <w:szCs w:val="28"/>
          <w:rtl/>
        </w:rPr>
        <w:t>مجموعة من خواص ومواصفات السلعة أو</w:t>
      </w:r>
      <w:r w:rsidR="004831CD"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الخدمات المتعلقة بقدرتها على تلبية المتطلبات الموجودة أو المفترض وجودها، فالجودة تحصل حين تقدم</w:t>
      </w:r>
      <w:r w:rsidR="004831CD"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 xml:space="preserve">المنظمة السلعة أو الخدمة حسب المواصفات التي تحقق </w:t>
      </w:r>
      <w:r w:rsidR="004831CD" w:rsidRPr="00C05647">
        <w:rPr>
          <w:rFonts w:ascii="Simplified Arabic" w:hAnsi="Simplified Arabic" w:cs="Simplified Arabic"/>
          <w:sz w:val="28"/>
          <w:szCs w:val="28"/>
          <w:rtl/>
        </w:rPr>
        <w:t>احتياجات</w:t>
      </w:r>
      <w:r w:rsidRPr="00C05647">
        <w:rPr>
          <w:rFonts w:ascii="Simplified Arabic" w:hAnsi="Simplified Arabic" w:cs="Simplified Arabic"/>
          <w:sz w:val="28"/>
          <w:szCs w:val="28"/>
          <w:rtl/>
        </w:rPr>
        <w:t xml:space="preserve"> الزبائن"</w:t>
      </w:r>
      <w:r w:rsidR="004831CD" w:rsidRPr="00C05647">
        <w:rPr>
          <w:rFonts w:ascii="Simplified Arabic" w:hAnsi="Simplified Arabic" w:cs="Simplified Arabic"/>
          <w:sz w:val="28"/>
          <w:szCs w:val="28"/>
          <w:rtl/>
        </w:rPr>
        <w:t>.</w:t>
      </w:r>
      <w:r w:rsidR="00937100" w:rsidRPr="00C05647">
        <w:rPr>
          <w:rFonts w:ascii="Simplified Arabic" w:hAnsi="Simplified Arabic" w:cs="Simplified Arabic"/>
          <w:sz w:val="28"/>
          <w:szCs w:val="28"/>
          <w:rtl/>
        </w:rPr>
        <w:t xml:space="preserve"> (الخفاجي، 2012: 79)</w:t>
      </w:r>
    </w:p>
    <w:p w14:paraId="0BD085C3" w14:textId="49E7B04A" w:rsidR="000E1513" w:rsidRPr="00C05647" w:rsidRDefault="000E1513"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sz w:val="28"/>
          <w:szCs w:val="28"/>
          <w:rtl/>
        </w:rPr>
        <w:t xml:space="preserve"> </w:t>
      </w:r>
      <w:r w:rsidR="00236833" w:rsidRPr="00C05647">
        <w:rPr>
          <w:rFonts w:ascii="Simplified Arabic" w:hAnsi="Simplified Arabic" w:cs="Simplified Arabic"/>
          <w:sz w:val="28"/>
          <w:szCs w:val="28"/>
          <w:rtl/>
        </w:rPr>
        <w:t>"</w:t>
      </w:r>
      <w:r w:rsidR="0032011D" w:rsidRPr="00C05647">
        <w:rPr>
          <w:rFonts w:ascii="Simplified Arabic" w:hAnsi="Simplified Arabic" w:cs="Simplified Arabic"/>
          <w:sz w:val="28"/>
          <w:szCs w:val="28"/>
          <w:rtl/>
        </w:rPr>
        <w:t>هي الخصائص العامة لمنتج أو خدمة، والتي تمنح لتلبية الحاجات الصريحة والضمنية "</w:t>
      </w:r>
      <w:r w:rsidRPr="00C05647">
        <w:rPr>
          <w:rFonts w:ascii="Simplified Arabic" w:hAnsi="Simplified Arabic" w:cs="Simplified Arabic"/>
          <w:sz w:val="28"/>
          <w:szCs w:val="28"/>
          <w:rtl/>
        </w:rPr>
        <w:t>.</w:t>
      </w:r>
      <w:r w:rsidR="00937100" w:rsidRPr="00C05647">
        <w:rPr>
          <w:rFonts w:ascii="Simplified Arabic" w:hAnsi="Simplified Arabic" w:cs="Simplified Arabic"/>
          <w:sz w:val="28"/>
          <w:szCs w:val="28"/>
          <w:rtl/>
        </w:rPr>
        <w:t xml:space="preserve"> </w:t>
      </w:r>
      <w:r w:rsidR="008E5C9D" w:rsidRPr="00C05647">
        <w:rPr>
          <w:rFonts w:ascii="Simplified Arabic" w:hAnsi="Simplified Arabic" w:cs="Simplified Arabic"/>
          <w:sz w:val="28"/>
          <w:szCs w:val="28"/>
          <w:rtl/>
        </w:rPr>
        <w:t xml:space="preserve"> (العزاوي، 2005: </w:t>
      </w:r>
      <w:r w:rsidR="005913F4" w:rsidRPr="00C05647">
        <w:rPr>
          <w:rFonts w:ascii="Simplified Arabic" w:hAnsi="Simplified Arabic" w:cs="Simplified Arabic"/>
          <w:sz w:val="28"/>
          <w:szCs w:val="28"/>
          <w:rtl/>
        </w:rPr>
        <w:t>14</w:t>
      </w:r>
      <w:r w:rsidR="008E5C9D" w:rsidRPr="00C05647">
        <w:rPr>
          <w:rFonts w:ascii="Simplified Arabic" w:hAnsi="Simplified Arabic" w:cs="Simplified Arabic"/>
          <w:sz w:val="28"/>
          <w:szCs w:val="28"/>
          <w:rtl/>
        </w:rPr>
        <w:t>)</w:t>
      </w:r>
    </w:p>
    <w:p w14:paraId="3B338DCA" w14:textId="38758F9C" w:rsidR="0032011D" w:rsidRPr="00C05647" w:rsidRDefault="00236833" w:rsidP="008C2D28">
      <w:pPr>
        <w:pStyle w:val="ListParagraph"/>
        <w:numPr>
          <w:ilvl w:val="0"/>
          <w:numId w:val="7"/>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يرى</w:t>
      </w:r>
      <w:r w:rsidR="0032011D" w:rsidRPr="00C05647">
        <w:rPr>
          <w:rFonts w:ascii="Simplified Arabic" w:hAnsi="Simplified Arabic" w:cs="Simplified Arabic"/>
          <w:sz w:val="28"/>
          <w:szCs w:val="28"/>
          <w:rtl/>
        </w:rPr>
        <w:t xml:space="preserve"> (</w:t>
      </w:r>
      <w:r w:rsidR="0032011D" w:rsidRPr="00A43FC8">
        <w:rPr>
          <w:rFonts w:asciiTheme="majorBidi" w:hAnsiTheme="majorBidi" w:cstheme="majorBidi"/>
          <w:sz w:val="28"/>
          <w:szCs w:val="28"/>
        </w:rPr>
        <w:t>hill</w:t>
      </w:r>
      <w:r w:rsidRPr="00C05647">
        <w:rPr>
          <w:rFonts w:ascii="Simplified Arabic" w:hAnsi="Simplified Arabic" w:cs="Simplified Arabic"/>
          <w:sz w:val="28"/>
          <w:szCs w:val="28"/>
          <w:rtl/>
        </w:rPr>
        <w:t xml:space="preserve">) </w:t>
      </w:r>
      <w:r w:rsidR="0032011D" w:rsidRPr="00C05647">
        <w:rPr>
          <w:rFonts w:ascii="Simplified Arabic" w:hAnsi="Simplified Arabic" w:cs="Simplified Arabic"/>
          <w:sz w:val="28"/>
          <w:szCs w:val="28"/>
          <w:rtl/>
        </w:rPr>
        <w:t xml:space="preserve">" بأنها القدرة على تلبية متطلبات الزبائن وتحقيق توقعاتهم وتجاوزها </w:t>
      </w:r>
      <w:r w:rsidRPr="00C05647">
        <w:rPr>
          <w:rFonts w:ascii="Simplified Arabic" w:hAnsi="Simplified Arabic" w:cs="Simplified Arabic"/>
          <w:sz w:val="28"/>
          <w:szCs w:val="28"/>
          <w:rtl/>
        </w:rPr>
        <w:t xml:space="preserve">باتجاه </w:t>
      </w:r>
      <w:r w:rsidR="0032011D" w:rsidRPr="00C05647">
        <w:rPr>
          <w:rFonts w:ascii="Simplified Arabic" w:hAnsi="Simplified Arabic" w:cs="Simplified Arabic"/>
          <w:sz w:val="28"/>
          <w:szCs w:val="28"/>
          <w:rtl/>
        </w:rPr>
        <w:t>الأفضل</w:t>
      </w:r>
      <w:r w:rsidRPr="00C05647">
        <w:rPr>
          <w:rFonts w:ascii="Simplified Arabic" w:hAnsi="Simplified Arabic" w:cs="Simplified Arabic"/>
          <w:sz w:val="28"/>
          <w:szCs w:val="28"/>
          <w:rtl/>
        </w:rPr>
        <w:t>"</w:t>
      </w:r>
      <w:r w:rsidR="0032011D" w:rsidRPr="00C05647">
        <w:rPr>
          <w:rFonts w:ascii="Simplified Arabic" w:hAnsi="Simplified Arabic" w:cs="Simplified Arabic"/>
          <w:sz w:val="28"/>
          <w:szCs w:val="28"/>
          <w:rtl/>
        </w:rPr>
        <w:t xml:space="preserve">. </w:t>
      </w:r>
    </w:p>
    <w:p w14:paraId="1C9625FE" w14:textId="368CA1A6" w:rsidR="004E75C3" w:rsidRPr="00C05647" w:rsidRDefault="0032011D" w:rsidP="00236833">
      <w:pPr>
        <w:jc w:val="both"/>
        <w:rPr>
          <w:rFonts w:ascii="Simplified Arabic" w:hAnsi="Simplified Arabic" w:cs="Simplified Arabic"/>
          <w:sz w:val="28"/>
          <w:szCs w:val="28"/>
          <w:rtl/>
        </w:rPr>
      </w:pPr>
      <w:r w:rsidRPr="00C05647">
        <w:rPr>
          <w:rFonts w:ascii="Simplified Arabic" w:hAnsi="Simplified Arabic" w:cs="Simplified Arabic"/>
          <w:sz w:val="28"/>
          <w:szCs w:val="28"/>
          <w:rtl/>
        </w:rPr>
        <w:t>من خلال التعاريف السابقة يمكن القول إن الجودة هي مجموعة من الخصائص والمزايا التي يتميز بها المنتج أو الخدمة وتلبي حاجات ورغبات الزبائن</w:t>
      </w:r>
      <w:r w:rsidR="00236833" w:rsidRPr="00C05647">
        <w:rPr>
          <w:rFonts w:ascii="Simplified Arabic" w:hAnsi="Simplified Arabic" w:cs="Simplified Arabic"/>
          <w:sz w:val="28"/>
          <w:szCs w:val="28"/>
          <w:rtl/>
        </w:rPr>
        <w:t>.</w:t>
      </w:r>
      <w:r w:rsidR="00603F83" w:rsidRPr="00C05647">
        <w:rPr>
          <w:rFonts w:ascii="Simplified Arabic" w:hAnsi="Simplified Arabic" w:cs="Simplified Arabic"/>
          <w:sz w:val="28"/>
          <w:szCs w:val="28"/>
          <w:rtl/>
        </w:rPr>
        <w:t xml:space="preserve"> (الطائي، وآخرون، 2009: 55)</w:t>
      </w:r>
    </w:p>
    <w:p w14:paraId="2231BC05" w14:textId="607DA08F" w:rsidR="007A73E8" w:rsidRPr="00C05647" w:rsidRDefault="007D3959" w:rsidP="007A73E8">
      <w:pPr>
        <w:rPr>
          <w:rFonts w:ascii="Simplified Arabic" w:hAnsi="Simplified Arabic" w:cs="Simplified Arabic"/>
          <w:sz w:val="28"/>
          <w:szCs w:val="28"/>
          <w:rtl/>
        </w:rPr>
      </w:pPr>
      <w:r w:rsidRPr="00A43FC8">
        <w:rPr>
          <w:rFonts w:ascii="Simplified Arabic" w:hAnsi="Simplified Arabic" w:cs="Simplified Arabic"/>
          <w:b/>
          <w:bCs/>
          <w:sz w:val="28"/>
          <w:szCs w:val="28"/>
          <w:rtl/>
        </w:rPr>
        <w:t>2</w:t>
      </w:r>
      <w:r w:rsidRPr="00C05647">
        <w:rPr>
          <w:rFonts w:ascii="Simplified Arabic" w:hAnsi="Simplified Arabic" w:cs="Simplified Arabic"/>
          <w:b/>
          <w:bCs/>
          <w:sz w:val="28"/>
          <w:szCs w:val="28"/>
          <w:rtl/>
        </w:rPr>
        <w:t xml:space="preserve">-2 </w:t>
      </w:r>
      <w:r w:rsidR="007A73E8" w:rsidRPr="00C05647">
        <w:rPr>
          <w:rFonts w:ascii="Simplified Arabic" w:hAnsi="Simplified Arabic" w:cs="Simplified Arabic"/>
          <w:b/>
          <w:bCs/>
          <w:sz w:val="28"/>
          <w:szCs w:val="28"/>
          <w:rtl/>
        </w:rPr>
        <w:t>مفهوم جودة الخدمة</w:t>
      </w:r>
    </w:p>
    <w:p w14:paraId="70FE6873" w14:textId="0C20C6F7" w:rsidR="007A73E8" w:rsidRPr="00C05647" w:rsidRDefault="00A43FC8" w:rsidP="007D395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A73E8" w:rsidRPr="00C05647">
        <w:rPr>
          <w:rFonts w:ascii="Simplified Arabic" w:hAnsi="Simplified Arabic" w:cs="Simplified Arabic"/>
          <w:sz w:val="28"/>
          <w:szCs w:val="28"/>
          <w:rtl/>
        </w:rPr>
        <w:t>تعد جودة الخدمة ذات أهمية بالغة سواء بالنسبة لمقدم الخدمة أو المستفيد منها على حد سواء، وقد</w:t>
      </w:r>
      <w:r w:rsidR="007D3959" w:rsidRPr="00C05647">
        <w:rPr>
          <w:rFonts w:ascii="Simplified Arabic" w:hAnsi="Simplified Arabic" w:cs="Simplified Arabic"/>
          <w:sz w:val="28"/>
          <w:szCs w:val="28"/>
          <w:rtl/>
        </w:rPr>
        <w:t xml:space="preserve"> </w:t>
      </w:r>
      <w:r w:rsidR="007A73E8" w:rsidRPr="00C05647">
        <w:rPr>
          <w:rFonts w:ascii="Simplified Arabic" w:hAnsi="Simplified Arabic" w:cs="Simplified Arabic"/>
          <w:sz w:val="28"/>
          <w:szCs w:val="28"/>
          <w:rtl/>
        </w:rPr>
        <w:t xml:space="preserve">زادت أهميتها لدى المؤسسات الخدمية تحقيقا للتميز في أدائها وكسبا لمزايا تنافسية، وكذا </w:t>
      </w:r>
      <w:r w:rsidR="007D3959" w:rsidRPr="00C05647">
        <w:rPr>
          <w:rFonts w:ascii="Simplified Arabic" w:hAnsi="Simplified Arabic" w:cs="Simplified Arabic"/>
          <w:sz w:val="28"/>
          <w:szCs w:val="28"/>
          <w:rtl/>
        </w:rPr>
        <w:t>الاختلاف</w:t>
      </w:r>
      <w:r w:rsidR="007A73E8" w:rsidRPr="00C05647">
        <w:rPr>
          <w:rFonts w:ascii="Simplified Arabic" w:hAnsi="Simplified Arabic" w:cs="Simplified Arabic"/>
          <w:sz w:val="28"/>
          <w:szCs w:val="28"/>
          <w:rtl/>
        </w:rPr>
        <w:t xml:space="preserve"> في</w:t>
      </w:r>
      <w:r w:rsidR="007D3959" w:rsidRPr="00C05647">
        <w:rPr>
          <w:rFonts w:ascii="Simplified Arabic" w:hAnsi="Simplified Arabic" w:cs="Simplified Arabic"/>
          <w:sz w:val="28"/>
          <w:szCs w:val="28"/>
          <w:rtl/>
        </w:rPr>
        <w:t xml:space="preserve"> </w:t>
      </w:r>
      <w:r w:rsidR="007A73E8" w:rsidRPr="00C05647">
        <w:rPr>
          <w:rFonts w:ascii="Simplified Arabic" w:hAnsi="Simplified Arabic" w:cs="Simplified Arabic"/>
          <w:sz w:val="28"/>
          <w:szCs w:val="28"/>
          <w:rtl/>
        </w:rPr>
        <w:t>الحكم على جودة الخدمة، فجودة الخدمة بالنسبة لكبار السن تختلف عنها بالنسبة للشباب وتختلف بالنسبة</w:t>
      </w:r>
      <w:r w:rsidR="007D3959" w:rsidRPr="00C05647">
        <w:rPr>
          <w:rFonts w:ascii="Simplified Arabic" w:hAnsi="Simplified Arabic" w:cs="Simplified Arabic"/>
          <w:sz w:val="28"/>
          <w:szCs w:val="28"/>
          <w:rtl/>
        </w:rPr>
        <w:t xml:space="preserve"> </w:t>
      </w:r>
      <w:r w:rsidR="007A73E8" w:rsidRPr="00C05647">
        <w:rPr>
          <w:rFonts w:ascii="Simplified Arabic" w:hAnsi="Simplified Arabic" w:cs="Simplified Arabic"/>
          <w:sz w:val="28"/>
          <w:szCs w:val="28"/>
          <w:rtl/>
        </w:rPr>
        <w:t>لرجال الأعمال عنها بالنسبة للعملاء العاديين ومنه يمكن إعطاء التعاريف التالية:</w:t>
      </w:r>
    </w:p>
    <w:p w14:paraId="6AF9FEA8" w14:textId="77777777" w:rsidR="007A73E8" w:rsidRPr="00C05647" w:rsidRDefault="007A73E8" w:rsidP="007D3959">
      <w:pPr>
        <w:jc w:val="both"/>
        <w:rPr>
          <w:rFonts w:ascii="Simplified Arabic" w:hAnsi="Simplified Arabic" w:cs="Simplified Arabic"/>
          <w:sz w:val="28"/>
          <w:szCs w:val="28"/>
          <w:rtl/>
        </w:rPr>
      </w:pPr>
      <w:r w:rsidRPr="00C05647">
        <w:rPr>
          <w:rFonts w:ascii="Simplified Arabic" w:hAnsi="Simplified Arabic" w:cs="Simplified Arabic"/>
          <w:sz w:val="28"/>
          <w:szCs w:val="28"/>
          <w:rtl/>
        </w:rPr>
        <w:lastRenderedPageBreak/>
        <w:t>وردت تعاريف عديدة من وجهة نظر العديد من الباحثين، حيث:</w:t>
      </w:r>
    </w:p>
    <w:p w14:paraId="108A85FB" w14:textId="018EAE4C" w:rsidR="005067D5" w:rsidRPr="00C05647" w:rsidRDefault="007A73E8"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sz w:val="28"/>
          <w:szCs w:val="28"/>
          <w:rtl/>
        </w:rPr>
        <w:t>عّرف كل من (</w:t>
      </w:r>
      <w:r w:rsidRPr="00A43FC8">
        <w:rPr>
          <w:rFonts w:asciiTheme="majorBidi" w:hAnsiTheme="majorBidi" w:cstheme="majorBidi"/>
          <w:sz w:val="28"/>
          <w:szCs w:val="28"/>
        </w:rPr>
        <w:t>Kotler &amp; Keiler</w:t>
      </w:r>
      <w:r w:rsidR="007B2FFF"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جودة الخدمة بأنها: "درجة تطابق الأداء الفعلي للخدمة</w:t>
      </w:r>
      <w:r w:rsidR="007B2FFF"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مع توقعات الزبون لهذه الخدمة".</w:t>
      </w:r>
      <w:r w:rsidR="004441D2" w:rsidRPr="00C05647">
        <w:rPr>
          <w:rFonts w:ascii="Simplified Arabic" w:hAnsi="Simplified Arabic" w:cs="Simplified Arabic"/>
          <w:sz w:val="28"/>
          <w:szCs w:val="28"/>
        </w:rPr>
        <w:t xml:space="preserve"> </w:t>
      </w:r>
      <w:r w:rsidR="00BE3F57" w:rsidRPr="00C05647">
        <w:rPr>
          <w:rFonts w:ascii="Simplified Arabic" w:hAnsi="Simplified Arabic" w:cs="Simplified Arabic"/>
          <w:sz w:val="28"/>
          <w:szCs w:val="28"/>
          <w:rtl/>
        </w:rPr>
        <w:t xml:space="preserve"> </w:t>
      </w:r>
      <w:proofErr w:type="gramStart"/>
      <w:r w:rsidR="00BE3F57" w:rsidRPr="00C05647">
        <w:rPr>
          <w:rFonts w:ascii="Simplified Arabic" w:hAnsi="Simplified Arabic" w:cs="Simplified Arabic"/>
          <w:sz w:val="28"/>
          <w:szCs w:val="28"/>
          <w:rtl/>
        </w:rPr>
        <w:t xml:space="preserve">( </w:t>
      </w:r>
      <w:proofErr w:type="spellStart"/>
      <w:r w:rsidR="00BE3F57" w:rsidRPr="00C05647">
        <w:rPr>
          <w:rFonts w:ascii="Simplified Arabic" w:hAnsi="Simplified Arabic" w:cs="Simplified Arabic"/>
          <w:sz w:val="28"/>
          <w:szCs w:val="28"/>
          <w:rtl/>
        </w:rPr>
        <w:t>مرايمي</w:t>
      </w:r>
      <w:proofErr w:type="spellEnd"/>
      <w:proofErr w:type="gramEnd"/>
      <w:r w:rsidR="00BE3F57" w:rsidRPr="00C05647">
        <w:rPr>
          <w:rFonts w:ascii="Simplified Arabic" w:hAnsi="Simplified Arabic" w:cs="Simplified Arabic"/>
          <w:sz w:val="28"/>
          <w:szCs w:val="28"/>
          <w:rtl/>
        </w:rPr>
        <w:t>، 2014: 64)</w:t>
      </w:r>
    </w:p>
    <w:p w14:paraId="3ABFE829" w14:textId="469648AA" w:rsidR="007A73E8" w:rsidRPr="00C05647" w:rsidRDefault="007A73E8" w:rsidP="008C2D28">
      <w:pPr>
        <w:pStyle w:val="ListParagraph"/>
        <w:numPr>
          <w:ilvl w:val="0"/>
          <w:numId w:val="7"/>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يمكن تعريفها على أنها " تلك الجودة التي تشمل على البعد الإجرائي والبعد الشخصي كأبعاد مهمة</w:t>
      </w:r>
      <w:r w:rsidR="000E04B3"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في تقديم الخدمة ذات الجودة العالية، حيث يتكون الجانب الإجرائي من النظم والإجراءات المحددة لتقديم</w:t>
      </w:r>
      <w:r w:rsidR="000E04B3"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 xml:space="preserve">الخدمة أما الجانب الشخصي للخدمة فهو كيف يتفاعل العاملون (بمواقفهم </w:t>
      </w:r>
      <w:proofErr w:type="spellStart"/>
      <w:r w:rsidRPr="00C05647">
        <w:rPr>
          <w:rFonts w:ascii="Simplified Arabic" w:hAnsi="Simplified Arabic" w:cs="Simplified Arabic"/>
          <w:sz w:val="28"/>
          <w:szCs w:val="28"/>
          <w:rtl/>
        </w:rPr>
        <w:t>وسلوكاتهم</w:t>
      </w:r>
      <w:proofErr w:type="spellEnd"/>
      <w:r w:rsidRPr="00C05647">
        <w:rPr>
          <w:rFonts w:ascii="Simplified Arabic" w:hAnsi="Simplified Arabic" w:cs="Simplified Arabic"/>
          <w:sz w:val="28"/>
          <w:szCs w:val="28"/>
          <w:rtl/>
        </w:rPr>
        <w:t xml:space="preserve"> وممارساتهم اللفظية)</w:t>
      </w:r>
      <w:r w:rsidR="000E04B3"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مع الزبائن</w:t>
      </w:r>
      <w:r w:rsidR="000E04B3" w:rsidRPr="00C05647">
        <w:rPr>
          <w:rFonts w:ascii="Simplified Arabic" w:hAnsi="Simplified Arabic" w:cs="Simplified Arabic"/>
          <w:sz w:val="28"/>
          <w:szCs w:val="28"/>
          <w:rtl/>
        </w:rPr>
        <w:t>.</w:t>
      </w:r>
      <w:r w:rsidR="00BE3F57" w:rsidRPr="00C05647">
        <w:rPr>
          <w:rFonts w:ascii="Simplified Arabic" w:hAnsi="Simplified Arabic" w:cs="Simplified Arabic"/>
          <w:sz w:val="28"/>
          <w:szCs w:val="28"/>
          <w:rtl/>
        </w:rPr>
        <w:t xml:space="preserve"> (</w:t>
      </w:r>
      <w:proofErr w:type="spellStart"/>
      <w:r w:rsidR="00BE3F57" w:rsidRPr="00C05647">
        <w:rPr>
          <w:rFonts w:ascii="Simplified Arabic" w:hAnsi="Simplified Arabic" w:cs="Simplified Arabic"/>
          <w:sz w:val="28"/>
          <w:szCs w:val="28"/>
          <w:rtl/>
        </w:rPr>
        <w:t>الدراركة</w:t>
      </w:r>
      <w:proofErr w:type="spellEnd"/>
      <w:r w:rsidR="00BE3F57" w:rsidRPr="00C05647">
        <w:rPr>
          <w:rFonts w:ascii="Simplified Arabic" w:hAnsi="Simplified Arabic" w:cs="Simplified Arabic"/>
          <w:sz w:val="28"/>
          <w:szCs w:val="28"/>
          <w:rtl/>
        </w:rPr>
        <w:t xml:space="preserve">، 2002: </w:t>
      </w:r>
      <w:r w:rsidR="00E6431E" w:rsidRPr="00C05647">
        <w:rPr>
          <w:rFonts w:ascii="Simplified Arabic" w:hAnsi="Simplified Arabic" w:cs="Simplified Arabic"/>
          <w:sz w:val="28"/>
          <w:szCs w:val="28"/>
          <w:rtl/>
        </w:rPr>
        <w:t>18)</w:t>
      </w:r>
    </w:p>
    <w:p w14:paraId="293711CA" w14:textId="35EE2F4E" w:rsidR="007A73E8" w:rsidRPr="00C05647" w:rsidRDefault="007A73E8" w:rsidP="007D3959">
      <w:pPr>
        <w:jc w:val="both"/>
        <w:rPr>
          <w:rFonts w:ascii="Simplified Arabic" w:hAnsi="Simplified Arabic" w:cs="Simplified Arabic"/>
          <w:sz w:val="28"/>
          <w:szCs w:val="28"/>
          <w:rtl/>
        </w:rPr>
      </w:pPr>
      <w:r w:rsidRPr="00C05647">
        <w:rPr>
          <w:rFonts w:ascii="Simplified Arabic" w:hAnsi="Simplified Arabic" w:cs="Simplified Arabic"/>
          <w:sz w:val="28"/>
          <w:szCs w:val="28"/>
          <w:rtl/>
        </w:rPr>
        <w:t>من خلال التعريف نرى أن جودة الخدمة تنتج عن تفاعل بعدين إجرائي وآخر شخصي. حيث يكمل</w:t>
      </w:r>
      <w:r w:rsidR="000E7B76"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الأول الثاني في حين يتطلب الثاني الأول.</w:t>
      </w:r>
    </w:p>
    <w:p w14:paraId="5AA55E3A" w14:textId="6B652E49" w:rsidR="005067D5" w:rsidRPr="00C05647" w:rsidRDefault="007A73E8"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sz w:val="28"/>
          <w:szCs w:val="28"/>
          <w:rtl/>
        </w:rPr>
        <w:t>كما تعرف على أنها: "معيار لدرجة تطابق الأداء الفعلي للخدمة مع توقعات الزبائن، أو الفرق بين</w:t>
      </w:r>
      <w:r w:rsidR="000E7B76"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توقعات الزبائن وإدراكهم للأداء الفعلي للخدمة ".</w:t>
      </w:r>
      <w:r w:rsidR="00E6431E" w:rsidRPr="00C05647">
        <w:rPr>
          <w:rFonts w:ascii="Simplified Arabic" w:hAnsi="Simplified Arabic" w:cs="Simplified Arabic"/>
          <w:sz w:val="28"/>
          <w:szCs w:val="28"/>
          <w:rtl/>
        </w:rPr>
        <w:t xml:space="preserve"> </w:t>
      </w:r>
      <w:r w:rsidR="000E1B6D" w:rsidRPr="00C05647">
        <w:rPr>
          <w:rFonts w:ascii="Simplified Arabic" w:hAnsi="Simplified Arabic" w:cs="Simplified Arabic"/>
          <w:sz w:val="28"/>
          <w:szCs w:val="28"/>
          <w:rtl/>
        </w:rPr>
        <w:t>(الخفاجي</w:t>
      </w:r>
      <w:r w:rsidR="00E6431E" w:rsidRPr="00C05647">
        <w:rPr>
          <w:rFonts w:ascii="Simplified Arabic" w:hAnsi="Simplified Arabic" w:cs="Simplified Arabic"/>
          <w:sz w:val="28"/>
          <w:szCs w:val="28"/>
          <w:rtl/>
        </w:rPr>
        <w:t xml:space="preserve">، </w:t>
      </w:r>
      <w:r w:rsidR="00690779" w:rsidRPr="00C05647">
        <w:rPr>
          <w:rFonts w:ascii="Simplified Arabic" w:hAnsi="Simplified Arabic" w:cs="Simplified Arabic"/>
          <w:sz w:val="28"/>
          <w:szCs w:val="28"/>
          <w:rtl/>
        </w:rPr>
        <w:t>2012</w:t>
      </w:r>
      <w:r w:rsidR="00E6431E" w:rsidRPr="00C05647">
        <w:rPr>
          <w:rFonts w:ascii="Simplified Arabic" w:hAnsi="Simplified Arabic" w:cs="Simplified Arabic"/>
          <w:sz w:val="28"/>
          <w:szCs w:val="28"/>
          <w:rtl/>
        </w:rPr>
        <w:t xml:space="preserve">: </w:t>
      </w:r>
      <w:r w:rsidR="00123952" w:rsidRPr="00C05647">
        <w:rPr>
          <w:rFonts w:ascii="Simplified Arabic" w:hAnsi="Simplified Arabic" w:cs="Simplified Arabic"/>
          <w:sz w:val="28"/>
          <w:szCs w:val="28"/>
          <w:rtl/>
        </w:rPr>
        <w:t>79)</w:t>
      </w:r>
    </w:p>
    <w:p w14:paraId="2DE7E484" w14:textId="20B8FD00" w:rsidR="00C9347B" w:rsidRPr="00907326" w:rsidRDefault="007A73E8" w:rsidP="008C2D28">
      <w:pPr>
        <w:pStyle w:val="ListParagraph"/>
        <w:numPr>
          <w:ilvl w:val="0"/>
          <w:numId w:val="7"/>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 xml:space="preserve">وتعّرف " بتلك الخدمات المقدمة </w:t>
      </w:r>
      <w:proofErr w:type="spellStart"/>
      <w:r w:rsidRPr="00C05647">
        <w:rPr>
          <w:rFonts w:ascii="Simplified Arabic" w:hAnsi="Simplified Arabic" w:cs="Simplified Arabic"/>
          <w:sz w:val="28"/>
          <w:szCs w:val="28"/>
          <w:rtl/>
        </w:rPr>
        <w:t>سواء</w:t>
      </w:r>
      <w:r w:rsidR="00D8109A" w:rsidRPr="00C05647">
        <w:rPr>
          <w:rFonts w:ascii="Simplified Arabic" w:hAnsi="Simplified Arabic" w:cs="Simplified Arabic"/>
          <w:sz w:val="28"/>
          <w:szCs w:val="28"/>
          <w:rtl/>
        </w:rPr>
        <w:t>ً</w:t>
      </w:r>
      <w:r w:rsidRPr="00C05647">
        <w:rPr>
          <w:rFonts w:ascii="Simplified Arabic" w:hAnsi="Simplified Arabic" w:cs="Simplified Arabic"/>
          <w:sz w:val="28"/>
          <w:szCs w:val="28"/>
          <w:rtl/>
        </w:rPr>
        <w:t>ا</w:t>
      </w:r>
      <w:proofErr w:type="spellEnd"/>
      <w:r w:rsidRPr="00C05647">
        <w:rPr>
          <w:rFonts w:ascii="Simplified Arabic" w:hAnsi="Simplified Arabic" w:cs="Simplified Arabic"/>
          <w:sz w:val="28"/>
          <w:szCs w:val="28"/>
          <w:rtl/>
        </w:rPr>
        <w:t xml:space="preserve"> كانت المتوقعة أو المدركة، أي التي يتوقعها الزبائن أو التي</w:t>
      </w:r>
      <w:r w:rsidR="00D8109A"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يدركونها في الواقع العملي، وهي المحدد الرئيسي لرضا الزبون أو عدم رضاه وتعتبر في</w:t>
      </w:r>
      <w:r w:rsidR="00D8109A"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الوقت نفسه من الأولويات الرئيسية للمؤسسات التي تريد تعزيز مستوى النوعية في خدماتها</w:t>
      </w:r>
      <w:r w:rsidR="000E7B76" w:rsidRPr="00C05647">
        <w:rPr>
          <w:rFonts w:ascii="Simplified Arabic" w:hAnsi="Simplified Arabic" w:cs="Simplified Arabic"/>
          <w:sz w:val="28"/>
          <w:szCs w:val="28"/>
          <w:rtl/>
        </w:rPr>
        <w:t>"</w:t>
      </w:r>
      <w:r w:rsidRPr="00C05647">
        <w:rPr>
          <w:rFonts w:ascii="Simplified Arabic" w:hAnsi="Simplified Arabic" w:cs="Simplified Arabic"/>
          <w:sz w:val="28"/>
          <w:szCs w:val="28"/>
          <w:rtl/>
        </w:rPr>
        <w:t>.</w:t>
      </w:r>
      <w:r w:rsidR="00123952" w:rsidRPr="00C05647">
        <w:rPr>
          <w:rFonts w:ascii="Simplified Arabic" w:hAnsi="Simplified Arabic" w:cs="Simplified Arabic"/>
          <w:sz w:val="28"/>
          <w:szCs w:val="28"/>
          <w:rtl/>
        </w:rPr>
        <w:t xml:space="preserve"> </w:t>
      </w:r>
    </w:p>
    <w:p w14:paraId="10F6051E" w14:textId="77777777" w:rsidR="007A73E8" w:rsidRPr="00C05647" w:rsidRDefault="007A73E8" w:rsidP="007D3959">
      <w:pPr>
        <w:jc w:val="both"/>
        <w:rPr>
          <w:rFonts w:ascii="Simplified Arabic" w:hAnsi="Simplified Arabic" w:cs="Simplified Arabic"/>
          <w:sz w:val="28"/>
          <w:szCs w:val="28"/>
          <w:rtl/>
        </w:rPr>
      </w:pPr>
      <w:r w:rsidRPr="00C05647">
        <w:rPr>
          <w:rFonts w:ascii="Simplified Arabic" w:hAnsi="Simplified Arabic" w:cs="Simplified Arabic"/>
          <w:sz w:val="28"/>
          <w:szCs w:val="28"/>
          <w:rtl/>
        </w:rPr>
        <w:t>يشير هذا التعريف إلى ثلاث نقاط رئيسية هي:</w:t>
      </w:r>
    </w:p>
    <w:p w14:paraId="0EABDA69" w14:textId="4E45E9ED" w:rsidR="007A73E8" w:rsidRPr="00C05647" w:rsidRDefault="007A73E8" w:rsidP="008C2D28">
      <w:pPr>
        <w:pStyle w:val="ListParagraph"/>
        <w:numPr>
          <w:ilvl w:val="0"/>
          <w:numId w:val="12"/>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ترتب مستويات جودة المنتج الخدمي إلى ثلاثة مراتب تتمثل في:</w:t>
      </w:r>
    </w:p>
    <w:p w14:paraId="1EA8E42A" w14:textId="77777777" w:rsidR="005E0380" w:rsidRPr="00C05647" w:rsidRDefault="007A73E8"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sz w:val="28"/>
          <w:szCs w:val="28"/>
          <w:rtl/>
        </w:rPr>
        <w:t>جودة الخدمة المتوقعة: تمثل توقعات الزبائن لمستوى جودة الخدمات المقدمة، وتعتمد على احتياجات</w:t>
      </w:r>
      <w:r w:rsidR="000C3FD5"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الزبون وخبراته وتجاربه السابقة وثقافته واتصاله بالآخرين</w:t>
      </w:r>
      <w:r w:rsidR="000C3FD5" w:rsidRPr="00C05647">
        <w:rPr>
          <w:rFonts w:ascii="Simplified Arabic" w:hAnsi="Simplified Arabic" w:cs="Simplified Arabic"/>
          <w:sz w:val="28"/>
          <w:szCs w:val="28"/>
          <w:rtl/>
        </w:rPr>
        <w:t>.</w:t>
      </w:r>
    </w:p>
    <w:p w14:paraId="089A9289" w14:textId="77777777" w:rsidR="00B03E3A" w:rsidRPr="00C05647" w:rsidRDefault="007A73E8"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 xml:space="preserve">جودة الخدمة </w:t>
      </w:r>
      <w:proofErr w:type="spellStart"/>
      <w:r w:rsidRPr="00C05647">
        <w:rPr>
          <w:rFonts w:ascii="Simplified Arabic" w:hAnsi="Simplified Arabic" w:cs="Simplified Arabic"/>
          <w:b/>
          <w:bCs/>
          <w:sz w:val="28"/>
          <w:szCs w:val="28"/>
          <w:rtl/>
        </w:rPr>
        <w:t>الفعلیة</w:t>
      </w:r>
      <w:proofErr w:type="spellEnd"/>
      <w:r w:rsidRPr="00C05647">
        <w:rPr>
          <w:rFonts w:ascii="Simplified Arabic" w:hAnsi="Simplified Arabic" w:cs="Simplified Arabic"/>
          <w:sz w:val="28"/>
          <w:szCs w:val="28"/>
          <w:rtl/>
        </w:rPr>
        <w:t>: وتتمثل في المستوى الفعلي لأداء الخدمة، فهي الجودة التي يشعر بها الزبون أثناء تجربته للخدمة</w:t>
      </w:r>
      <w:r w:rsidR="000C3FD5" w:rsidRPr="00C05647">
        <w:rPr>
          <w:rFonts w:ascii="Simplified Arabic" w:hAnsi="Simplified Arabic" w:cs="Simplified Arabic"/>
          <w:sz w:val="28"/>
          <w:szCs w:val="28"/>
          <w:rtl/>
        </w:rPr>
        <w:t>.</w:t>
      </w:r>
    </w:p>
    <w:p w14:paraId="24692631" w14:textId="77777777" w:rsidR="00E56763" w:rsidRPr="00C05647" w:rsidRDefault="005E0380"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جودة الخدمة المدركة</w:t>
      </w:r>
      <w:r w:rsidRPr="00C05647">
        <w:rPr>
          <w:rFonts w:ascii="Simplified Arabic" w:hAnsi="Simplified Arabic" w:cs="Simplified Arabic"/>
          <w:sz w:val="28"/>
          <w:szCs w:val="28"/>
          <w:rtl/>
        </w:rPr>
        <w:t>: وهي الجودة التي يدركها الزبون عند قيامه بالمقارنة بين الجودة المتوقعة والجودة</w:t>
      </w:r>
      <w:r w:rsidR="00B03E3A"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المدركة.</w:t>
      </w:r>
    </w:p>
    <w:p w14:paraId="52D82E0F" w14:textId="77777777" w:rsidR="00E56763" w:rsidRPr="00C05647" w:rsidRDefault="005E0380" w:rsidP="008C2D28">
      <w:pPr>
        <w:pStyle w:val="ListParagraph"/>
        <w:numPr>
          <w:ilvl w:val="0"/>
          <w:numId w:val="12"/>
        </w:numPr>
        <w:jc w:val="both"/>
        <w:rPr>
          <w:rFonts w:ascii="Simplified Arabic" w:hAnsi="Simplified Arabic" w:cs="Simplified Arabic"/>
          <w:sz w:val="28"/>
          <w:szCs w:val="28"/>
        </w:rPr>
      </w:pPr>
      <w:r w:rsidRPr="00C05647">
        <w:rPr>
          <w:rFonts w:ascii="Simplified Arabic" w:hAnsi="Simplified Arabic" w:cs="Simplified Arabic"/>
          <w:sz w:val="28"/>
          <w:szCs w:val="28"/>
          <w:rtl/>
        </w:rPr>
        <w:t>تعتبر جودة الخدمة المقدمة من أهم العوامل المؤثرة في درجة رضا الزبون.</w:t>
      </w:r>
    </w:p>
    <w:p w14:paraId="5D884482" w14:textId="61FF8529" w:rsidR="005E0380" w:rsidRPr="00C05647" w:rsidRDefault="005E0380" w:rsidP="008C2D28">
      <w:pPr>
        <w:pStyle w:val="ListParagraph"/>
        <w:numPr>
          <w:ilvl w:val="0"/>
          <w:numId w:val="12"/>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تعتبر جودة الخدمة المقدمة مؤشرا تنافسيا مهما تعتمد عليه المؤسسات في تدعيم مركزها</w:t>
      </w:r>
      <w:r w:rsidR="00D8109A" w:rsidRPr="00C05647">
        <w:rPr>
          <w:rFonts w:ascii="Simplified Arabic" w:hAnsi="Simplified Arabic" w:cs="Simplified Arabic"/>
          <w:sz w:val="28"/>
          <w:szCs w:val="28"/>
          <w:rtl/>
        </w:rPr>
        <w:t xml:space="preserve"> </w:t>
      </w:r>
      <w:r w:rsidRPr="00C05647">
        <w:rPr>
          <w:rFonts w:ascii="Simplified Arabic" w:hAnsi="Simplified Arabic" w:cs="Simplified Arabic"/>
          <w:sz w:val="28"/>
          <w:szCs w:val="28"/>
          <w:rtl/>
        </w:rPr>
        <w:t>التنافسي.</w:t>
      </w:r>
    </w:p>
    <w:p w14:paraId="0979B9D0" w14:textId="34A330E2" w:rsidR="005067D5" w:rsidRPr="00C05647" w:rsidRDefault="00A43FC8" w:rsidP="004E2A1D">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5E0380" w:rsidRPr="00C05647">
        <w:rPr>
          <w:rFonts w:ascii="Simplified Arabic" w:hAnsi="Simplified Arabic" w:cs="Simplified Arabic"/>
          <w:sz w:val="28"/>
          <w:szCs w:val="28"/>
          <w:rtl/>
        </w:rPr>
        <w:t>من خلال التعاريف السابقة نستنتج أن جودة الخدمة تتعلق بذلك التفاعل بين الزبون ومقدم الخدمة</w:t>
      </w:r>
      <w:r w:rsidR="00D8109A" w:rsidRPr="00C05647">
        <w:rPr>
          <w:rFonts w:ascii="Simplified Arabic" w:hAnsi="Simplified Arabic" w:cs="Simplified Arabic"/>
          <w:sz w:val="28"/>
          <w:szCs w:val="28"/>
          <w:rtl/>
        </w:rPr>
        <w:t xml:space="preserve"> </w:t>
      </w:r>
      <w:r w:rsidR="005E0380" w:rsidRPr="00C05647">
        <w:rPr>
          <w:rFonts w:ascii="Simplified Arabic" w:hAnsi="Simplified Arabic" w:cs="Simplified Arabic"/>
          <w:sz w:val="28"/>
          <w:szCs w:val="28"/>
          <w:rtl/>
        </w:rPr>
        <w:t>حيث يرى الزبون جودة الخدمة من خلال مقارنته بين ما يتوقعه والأداء الفعلي للخدمة</w:t>
      </w:r>
      <w:r w:rsidR="00D8109A" w:rsidRPr="00C05647">
        <w:rPr>
          <w:rFonts w:ascii="Simplified Arabic" w:hAnsi="Simplified Arabic" w:cs="Simplified Arabic"/>
          <w:sz w:val="28"/>
          <w:szCs w:val="28"/>
          <w:rtl/>
        </w:rPr>
        <w:t>.</w:t>
      </w:r>
      <w:r w:rsidR="00690779" w:rsidRPr="00C05647">
        <w:rPr>
          <w:rFonts w:ascii="Simplified Arabic" w:hAnsi="Simplified Arabic" w:cs="Simplified Arabic"/>
          <w:sz w:val="28"/>
          <w:szCs w:val="28"/>
          <w:rtl/>
        </w:rPr>
        <w:t xml:space="preserve"> (</w:t>
      </w:r>
      <w:proofErr w:type="spellStart"/>
      <w:r w:rsidR="00690779" w:rsidRPr="00C05647">
        <w:rPr>
          <w:rFonts w:ascii="Simplified Arabic" w:hAnsi="Simplified Arabic" w:cs="Simplified Arabic"/>
          <w:sz w:val="28"/>
          <w:szCs w:val="28"/>
          <w:rtl/>
        </w:rPr>
        <w:t>الدراركة</w:t>
      </w:r>
      <w:proofErr w:type="spellEnd"/>
      <w:r w:rsidR="00690779" w:rsidRPr="00C05647">
        <w:rPr>
          <w:rFonts w:ascii="Simplified Arabic" w:hAnsi="Simplified Arabic" w:cs="Simplified Arabic"/>
          <w:sz w:val="28"/>
          <w:szCs w:val="28"/>
          <w:rtl/>
        </w:rPr>
        <w:t>، 2002: 181)</w:t>
      </w:r>
    </w:p>
    <w:p w14:paraId="51160E9D" w14:textId="4A32976B" w:rsidR="002470D2" w:rsidRPr="005F5F3B" w:rsidRDefault="002470D2" w:rsidP="002470D2">
      <w:pPr>
        <w:jc w:val="both"/>
        <w:rPr>
          <w:rFonts w:ascii="Simplified Arabic" w:hAnsi="Simplified Arabic" w:cs="Simplified Arabic"/>
          <w:b/>
          <w:bCs/>
          <w:sz w:val="32"/>
          <w:szCs w:val="32"/>
        </w:rPr>
      </w:pPr>
      <w:r w:rsidRPr="005F5F3B">
        <w:rPr>
          <w:rFonts w:ascii="Simplified Arabic" w:hAnsi="Simplified Arabic" w:cs="Simplified Arabic"/>
          <w:b/>
          <w:bCs/>
          <w:sz w:val="32"/>
          <w:szCs w:val="32"/>
          <w:rtl/>
        </w:rPr>
        <w:t>ثانيًا: النظريات المسفرة ل</w:t>
      </w:r>
      <w:r w:rsidR="006B2D5B" w:rsidRPr="005F5F3B">
        <w:rPr>
          <w:rFonts w:ascii="Simplified Arabic" w:hAnsi="Simplified Arabic" w:cs="Simplified Arabic"/>
          <w:b/>
          <w:bCs/>
          <w:sz w:val="32"/>
          <w:szCs w:val="32"/>
          <w:rtl/>
        </w:rPr>
        <w:t>لدراسة.</w:t>
      </w:r>
    </w:p>
    <w:p w14:paraId="7739CBE7" w14:textId="7D77094B" w:rsidR="0029339A" w:rsidRPr="00C05647" w:rsidRDefault="00A43FC8" w:rsidP="0029339A">
      <w:pPr>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0029339A" w:rsidRPr="00C05647">
        <w:rPr>
          <w:rFonts w:ascii="Simplified Arabic" w:hAnsi="Simplified Arabic" w:cs="Simplified Arabic"/>
          <w:sz w:val="28"/>
          <w:szCs w:val="28"/>
          <w:rtl/>
        </w:rPr>
        <w:t>إن تفسير أثر التحول الرقمي على جودة الخدمات الإدارية يستند إلى أطر نظرية متعددة تناولتها الأدبيات، حيث سعى الباحثون إلى فهم كيفية تبني التكنولوجيا الرقمية في المنظمات وأثرها على كفاءة الأداء وجودة الخدمات. وقد ركّزت هذه الأطر على جانبين رئيسيين:</w:t>
      </w:r>
    </w:p>
    <w:p w14:paraId="3D533CB2" w14:textId="5A45C843" w:rsidR="006753CD" w:rsidRPr="00C05647" w:rsidRDefault="003D59B0" w:rsidP="008C2D28">
      <w:pPr>
        <w:pStyle w:val="ListParagraph"/>
        <w:numPr>
          <w:ilvl w:val="0"/>
          <w:numId w:val="13"/>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النظريات المُفسرة للتحول الرقمي.</w:t>
      </w:r>
    </w:p>
    <w:p w14:paraId="44683845" w14:textId="5DB57D9B" w:rsidR="003D59B0" w:rsidRPr="00C05647" w:rsidRDefault="003D59B0" w:rsidP="000431EE">
      <w:p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 xml:space="preserve">1-1 </w:t>
      </w:r>
      <w:r w:rsidR="000F7AFA" w:rsidRPr="00C05647">
        <w:rPr>
          <w:rFonts w:ascii="Simplified Arabic" w:hAnsi="Simplified Arabic" w:cs="Simplified Arabic"/>
          <w:b/>
          <w:bCs/>
          <w:sz w:val="28"/>
          <w:szCs w:val="28"/>
          <w:rtl/>
        </w:rPr>
        <w:t>نظرية قبول التكنولوجيا (</w:t>
      </w:r>
      <w:r w:rsidR="000F7AFA" w:rsidRPr="00A43FC8">
        <w:rPr>
          <w:rFonts w:asciiTheme="majorBidi" w:hAnsiTheme="majorBidi" w:cstheme="majorBidi"/>
          <w:b/>
          <w:bCs/>
          <w:sz w:val="28"/>
          <w:szCs w:val="28"/>
        </w:rPr>
        <w:t>TAM</w:t>
      </w:r>
      <w:r w:rsidR="000F7AFA" w:rsidRPr="00C05647">
        <w:rPr>
          <w:rFonts w:ascii="Simplified Arabic" w:hAnsi="Simplified Arabic" w:cs="Simplified Arabic"/>
          <w:b/>
          <w:bCs/>
          <w:sz w:val="28"/>
          <w:szCs w:val="28"/>
          <w:rtl/>
        </w:rPr>
        <w:t>)</w:t>
      </w:r>
    </w:p>
    <w:p w14:paraId="19497C14" w14:textId="551A52FD" w:rsidR="00F34760" w:rsidRPr="00C05647" w:rsidRDefault="00A43FC8" w:rsidP="00547E3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34760" w:rsidRPr="00C05647">
        <w:rPr>
          <w:rFonts w:ascii="Simplified Arabic" w:hAnsi="Simplified Arabic" w:cs="Simplified Arabic"/>
          <w:sz w:val="28"/>
          <w:szCs w:val="28"/>
          <w:rtl/>
        </w:rPr>
        <w:t>عمل (</w:t>
      </w:r>
      <w:r w:rsidR="00F34760" w:rsidRPr="00A43FC8">
        <w:rPr>
          <w:rFonts w:asciiTheme="majorBidi" w:hAnsiTheme="majorBidi" w:cstheme="majorBidi"/>
          <w:sz w:val="28"/>
          <w:szCs w:val="28"/>
        </w:rPr>
        <w:t>Davis</w:t>
      </w:r>
      <w:r w:rsidR="00F34760" w:rsidRPr="00C05647">
        <w:rPr>
          <w:rFonts w:ascii="Simplified Arabic" w:hAnsi="Simplified Arabic" w:cs="Simplified Arabic"/>
          <w:sz w:val="28"/>
          <w:szCs w:val="28"/>
          <w:rtl/>
        </w:rPr>
        <w:t>،1989) على تطوير إطار عمل لتقييم قبول التكنولوجيا، يُعرف بـ نموذج قبول التكنولوجيا (</w:t>
      </w:r>
      <w:r w:rsidR="00F34760" w:rsidRPr="00A43FC8">
        <w:rPr>
          <w:rFonts w:asciiTheme="majorBidi" w:hAnsiTheme="majorBidi" w:cstheme="majorBidi"/>
          <w:sz w:val="28"/>
          <w:szCs w:val="28"/>
        </w:rPr>
        <w:t>Technology Acceptance Model - TAM</w:t>
      </w:r>
      <w:r w:rsidR="00F34760" w:rsidRPr="00C05647">
        <w:rPr>
          <w:rFonts w:ascii="Simplified Arabic" w:hAnsi="Simplified Arabic" w:cs="Simplified Arabic"/>
          <w:sz w:val="28"/>
          <w:szCs w:val="28"/>
          <w:rtl/>
        </w:rPr>
        <w:t>)، باعتباره أحد أكثر النماذج استخدامًا في تفسير وتوقع سلوك الأفراد تجاه تبني التكنولوجيا. وينطلق النموذج من فرضية أساسية مفادها أن نظرة المستخدم للتكنولوجيا الجديدة، إذا كانت إيجابية من حيث سهولة استخدامها وفائدتها، فإن ذلك يعزز اتجاهاته الإيجابية نحوها ويحفّز دافعيته لاستخدامها والإقبال عليها (الفريح والكندري، 2014: 115).</w:t>
      </w:r>
    </w:p>
    <w:p w14:paraId="12355D0A" w14:textId="1F36EFD1" w:rsidR="00F34760" w:rsidRPr="00C05647" w:rsidRDefault="00F34760" w:rsidP="00547E30">
      <w:pPr>
        <w:jc w:val="both"/>
        <w:rPr>
          <w:rFonts w:ascii="Simplified Arabic" w:hAnsi="Simplified Arabic" w:cs="Simplified Arabic"/>
          <w:b/>
          <w:bCs/>
          <w:sz w:val="28"/>
          <w:szCs w:val="28"/>
        </w:rPr>
      </w:pPr>
      <w:r w:rsidRPr="00C05647">
        <w:rPr>
          <w:rFonts w:ascii="Simplified Arabic" w:hAnsi="Simplified Arabic" w:cs="Simplified Arabic"/>
          <w:sz w:val="28"/>
          <w:szCs w:val="28"/>
          <w:rtl/>
        </w:rPr>
        <w:t>وتتمثل النسخة الأخيرة والمعدلة من نموذج قبول التكنولوجيا في محورين رئيسيين</w:t>
      </w:r>
      <w:r w:rsidR="0023143A" w:rsidRPr="00C05647">
        <w:rPr>
          <w:rFonts w:ascii="Simplified Arabic" w:hAnsi="Simplified Arabic" w:cs="Simplified Arabic"/>
          <w:sz w:val="28"/>
          <w:szCs w:val="28"/>
          <w:rtl/>
        </w:rPr>
        <w:t>:</w:t>
      </w:r>
    </w:p>
    <w:p w14:paraId="1DB2AFC5" w14:textId="4C253951" w:rsidR="00FA39B3" w:rsidRPr="00C05647" w:rsidRDefault="00897F6E" w:rsidP="008C2D28">
      <w:pPr>
        <w:pStyle w:val="ListParagraph"/>
        <w:numPr>
          <w:ilvl w:val="0"/>
          <w:numId w:val="11"/>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العوامل السلوكية</w:t>
      </w:r>
      <w:r w:rsidR="007019B3" w:rsidRPr="00C05647">
        <w:rPr>
          <w:rFonts w:ascii="Simplified Arabic" w:hAnsi="Simplified Arabic" w:cs="Simplified Arabic"/>
          <w:b/>
          <w:bCs/>
          <w:sz w:val="28"/>
          <w:szCs w:val="28"/>
          <w:rtl/>
        </w:rPr>
        <w:t xml:space="preserve"> (</w:t>
      </w:r>
      <w:r w:rsidRPr="00A43FC8">
        <w:rPr>
          <w:rFonts w:asciiTheme="majorBidi" w:hAnsiTheme="majorBidi" w:cstheme="majorBidi"/>
          <w:b/>
          <w:bCs/>
          <w:sz w:val="28"/>
          <w:szCs w:val="28"/>
        </w:rPr>
        <w:t xml:space="preserve">Behavioral </w:t>
      </w:r>
      <w:r w:rsidR="007019B3" w:rsidRPr="00A43FC8">
        <w:rPr>
          <w:rFonts w:asciiTheme="majorBidi" w:hAnsiTheme="majorBidi" w:cstheme="majorBidi"/>
          <w:b/>
          <w:bCs/>
          <w:sz w:val="28"/>
          <w:szCs w:val="28"/>
        </w:rPr>
        <w:t>Variables BV</w:t>
      </w:r>
      <w:r w:rsidR="007019B3" w:rsidRPr="00C05647">
        <w:rPr>
          <w:rFonts w:ascii="Simplified Arabic" w:hAnsi="Simplified Arabic" w:cs="Simplified Arabic"/>
          <w:b/>
          <w:bCs/>
          <w:sz w:val="28"/>
          <w:szCs w:val="28"/>
          <w:rtl/>
        </w:rPr>
        <w:t>)</w:t>
      </w:r>
      <w:r w:rsidR="0023143A" w:rsidRPr="00C05647">
        <w:rPr>
          <w:rFonts w:ascii="Simplified Arabic" w:hAnsi="Simplified Arabic" w:cs="Simplified Arabic"/>
          <w:b/>
          <w:bCs/>
          <w:sz w:val="28"/>
          <w:szCs w:val="28"/>
          <w:rtl/>
        </w:rPr>
        <w:t>.</w:t>
      </w:r>
    </w:p>
    <w:p w14:paraId="1AF68404" w14:textId="32FE19E0" w:rsidR="0023143A" w:rsidRPr="00C05647" w:rsidRDefault="0023143A" w:rsidP="00547E30">
      <w:pPr>
        <w:jc w:val="both"/>
        <w:rPr>
          <w:rFonts w:ascii="Simplified Arabic" w:hAnsi="Simplified Arabic" w:cs="Simplified Arabic"/>
          <w:sz w:val="28"/>
          <w:szCs w:val="28"/>
          <w:rtl/>
        </w:rPr>
      </w:pPr>
      <w:r w:rsidRPr="00C05647">
        <w:rPr>
          <w:rFonts w:ascii="Simplified Arabic" w:hAnsi="Simplified Arabic" w:cs="Simplified Arabic"/>
          <w:sz w:val="28"/>
          <w:szCs w:val="28"/>
          <w:rtl/>
        </w:rPr>
        <w:t>وتشمل أربع مكونات أساسية:</w:t>
      </w:r>
    </w:p>
    <w:p w14:paraId="60CF086F" w14:textId="77777777" w:rsidR="0023143A" w:rsidRPr="00C05647" w:rsidRDefault="0023143A" w:rsidP="008C2D28">
      <w:pPr>
        <w:pStyle w:val="ListParagraph"/>
        <w:numPr>
          <w:ilvl w:val="0"/>
          <w:numId w:val="12"/>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سهولة الاستخدام المدركة (</w:t>
      </w:r>
      <w:r w:rsidRPr="00A43FC8">
        <w:rPr>
          <w:rFonts w:asciiTheme="majorBidi" w:hAnsiTheme="majorBidi" w:cstheme="majorBidi"/>
          <w:b/>
          <w:bCs/>
          <w:sz w:val="28"/>
          <w:szCs w:val="28"/>
        </w:rPr>
        <w:t>Perceived Ease of Use - PEOU</w:t>
      </w:r>
      <w:r w:rsidRPr="00C05647">
        <w:rPr>
          <w:rFonts w:ascii="Simplified Arabic" w:hAnsi="Simplified Arabic" w:cs="Simplified Arabic"/>
          <w:b/>
          <w:bCs/>
          <w:sz w:val="28"/>
          <w:szCs w:val="28"/>
          <w:rtl/>
        </w:rPr>
        <w:t>):</w:t>
      </w:r>
      <w:r w:rsidRPr="00C05647">
        <w:rPr>
          <w:rFonts w:ascii="Simplified Arabic" w:hAnsi="Simplified Arabic" w:cs="Simplified Arabic"/>
          <w:sz w:val="28"/>
          <w:szCs w:val="28"/>
          <w:rtl/>
        </w:rPr>
        <w:t xml:space="preserve"> أي الدرجة التي يعتقد فيها الفرد أن استخدام التكنولوجيا يتميز بالسهولة ولا يتطلب جهداً كبيراً.</w:t>
      </w:r>
    </w:p>
    <w:p w14:paraId="7A0A2002" w14:textId="77777777" w:rsidR="0023143A" w:rsidRPr="00C05647" w:rsidRDefault="0023143A" w:rsidP="008C2D28">
      <w:pPr>
        <w:pStyle w:val="ListParagraph"/>
        <w:numPr>
          <w:ilvl w:val="0"/>
          <w:numId w:val="12"/>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الاستفادة المدركة (</w:t>
      </w:r>
      <w:r w:rsidRPr="00A43FC8">
        <w:rPr>
          <w:rFonts w:asciiTheme="majorBidi" w:hAnsiTheme="majorBidi" w:cstheme="majorBidi"/>
          <w:b/>
          <w:bCs/>
          <w:sz w:val="28"/>
          <w:szCs w:val="28"/>
        </w:rPr>
        <w:t>Perceived Usefulness - PU</w:t>
      </w:r>
      <w:r w:rsidRPr="00A43FC8">
        <w:rPr>
          <w:rFonts w:asciiTheme="majorBidi" w:hAnsiTheme="majorBidi" w:cstheme="majorBidi"/>
          <w:b/>
          <w:bCs/>
          <w:sz w:val="28"/>
          <w:szCs w:val="28"/>
          <w:rtl/>
        </w:rPr>
        <w:t>):</w:t>
      </w:r>
      <w:r w:rsidRPr="00A43FC8">
        <w:rPr>
          <w:rFonts w:asciiTheme="majorBidi" w:hAnsiTheme="majorBidi" w:cstheme="majorBidi"/>
          <w:sz w:val="28"/>
          <w:szCs w:val="28"/>
          <w:rtl/>
        </w:rPr>
        <w:t xml:space="preserve"> </w:t>
      </w:r>
      <w:r w:rsidRPr="00C05647">
        <w:rPr>
          <w:rFonts w:ascii="Simplified Arabic" w:hAnsi="Simplified Arabic" w:cs="Simplified Arabic"/>
          <w:sz w:val="28"/>
          <w:szCs w:val="28"/>
          <w:rtl/>
        </w:rPr>
        <w:t>وهي الدرجة التي يعتقد فيها الفرد أن استخدام التكنولوجيا يسهم في تحسين أدائه الوظيفي وتعزيزه.</w:t>
      </w:r>
    </w:p>
    <w:p w14:paraId="3D980FC6" w14:textId="77777777" w:rsidR="0023143A" w:rsidRPr="00C05647" w:rsidRDefault="0023143A" w:rsidP="008C2D28">
      <w:pPr>
        <w:pStyle w:val="ListParagraph"/>
        <w:numPr>
          <w:ilvl w:val="0"/>
          <w:numId w:val="12"/>
        </w:numPr>
        <w:jc w:val="both"/>
        <w:rPr>
          <w:rFonts w:ascii="Simplified Arabic" w:hAnsi="Simplified Arabic" w:cs="Simplified Arabic"/>
          <w:sz w:val="28"/>
          <w:szCs w:val="28"/>
        </w:rPr>
      </w:pPr>
      <w:proofErr w:type="gramStart"/>
      <w:r w:rsidRPr="00C05647">
        <w:rPr>
          <w:rFonts w:ascii="Simplified Arabic" w:hAnsi="Simplified Arabic" w:cs="Simplified Arabic"/>
          <w:b/>
          <w:bCs/>
          <w:sz w:val="28"/>
          <w:szCs w:val="28"/>
          <w:rtl/>
        </w:rPr>
        <w:t>النوايا</w:t>
      </w:r>
      <w:proofErr w:type="gramEnd"/>
      <w:r w:rsidRPr="00C05647">
        <w:rPr>
          <w:rFonts w:ascii="Simplified Arabic" w:hAnsi="Simplified Arabic" w:cs="Simplified Arabic"/>
          <w:b/>
          <w:bCs/>
          <w:sz w:val="28"/>
          <w:szCs w:val="28"/>
          <w:rtl/>
        </w:rPr>
        <w:t xml:space="preserve"> السلوكية (</w:t>
      </w:r>
      <w:r w:rsidRPr="00A43FC8">
        <w:rPr>
          <w:rFonts w:asciiTheme="majorBidi" w:hAnsiTheme="majorBidi" w:cstheme="majorBidi"/>
          <w:b/>
          <w:bCs/>
          <w:sz w:val="28"/>
          <w:szCs w:val="28"/>
        </w:rPr>
        <w:t>Behavioral Intention - BI</w:t>
      </w:r>
      <w:r w:rsidRPr="00C05647">
        <w:rPr>
          <w:rFonts w:ascii="Simplified Arabic" w:hAnsi="Simplified Arabic" w:cs="Simplified Arabic"/>
          <w:b/>
          <w:bCs/>
          <w:sz w:val="28"/>
          <w:szCs w:val="28"/>
          <w:rtl/>
        </w:rPr>
        <w:t>):</w:t>
      </w:r>
      <w:r w:rsidRPr="00C05647">
        <w:rPr>
          <w:rFonts w:ascii="Simplified Arabic" w:hAnsi="Simplified Arabic" w:cs="Simplified Arabic"/>
          <w:sz w:val="28"/>
          <w:szCs w:val="28"/>
          <w:rtl/>
        </w:rPr>
        <w:t xml:space="preserve"> وتعبر عن السلوك المخطط له من جانب الفرد، والذي يتشكل بناءً على سهولة الاستخدام المدركة والاستفادة المدركة.</w:t>
      </w:r>
    </w:p>
    <w:p w14:paraId="70A2B603" w14:textId="372C67D4" w:rsidR="0023143A" w:rsidRPr="00C05647" w:rsidRDefault="0023143A" w:rsidP="008C2D28">
      <w:pPr>
        <w:pStyle w:val="ListParagraph"/>
        <w:numPr>
          <w:ilvl w:val="0"/>
          <w:numId w:val="12"/>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lastRenderedPageBreak/>
        <w:t>الاستخدام الفعلي (</w:t>
      </w:r>
      <w:r w:rsidRPr="00A43FC8">
        <w:rPr>
          <w:rFonts w:asciiTheme="majorBidi" w:hAnsiTheme="majorBidi" w:cstheme="majorBidi"/>
          <w:b/>
          <w:bCs/>
          <w:sz w:val="28"/>
          <w:szCs w:val="28"/>
        </w:rPr>
        <w:t>Actual Use - AU</w:t>
      </w:r>
      <w:r w:rsidRPr="00C05647">
        <w:rPr>
          <w:rFonts w:ascii="Simplified Arabic" w:hAnsi="Simplified Arabic" w:cs="Simplified Arabic"/>
          <w:b/>
          <w:bCs/>
          <w:sz w:val="28"/>
          <w:szCs w:val="28"/>
          <w:rtl/>
        </w:rPr>
        <w:t>):</w:t>
      </w:r>
      <w:r w:rsidRPr="00C05647">
        <w:rPr>
          <w:rFonts w:ascii="Simplified Arabic" w:hAnsi="Simplified Arabic" w:cs="Simplified Arabic"/>
          <w:sz w:val="28"/>
          <w:szCs w:val="28"/>
          <w:rtl/>
        </w:rPr>
        <w:t xml:space="preserve"> وهو الممارسة الفعلية للتكنولوجيا من قبل الفرد، والذي يُتوقع حدوثه استنادًا إلى النية السلوكية.</w:t>
      </w:r>
    </w:p>
    <w:p w14:paraId="31EE5B83" w14:textId="27422C25" w:rsidR="00905AAD" w:rsidRPr="00C05647" w:rsidRDefault="00905AAD" w:rsidP="008C2D28">
      <w:pPr>
        <w:pStyle w:val="ListParagraph"/>
        <w:numPr>
          <w:ilvl w:val="0"/>
          <w:numId w:val="11"/>
        </w:num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 xml:space="preserve">المتغيرات الخارجية </w:t>
      </w:r>
      <w:r w:rsidR="00E15828" w:rsidRPr="00C05647">
        <w:rPr>
          <w:rFonts w:ascii="Simplified Arabic" w:hAnsi="Simplified Arabic" w:cs="Simplified Arabic"/>
          <w:b/>
          <w:bCs/>
          <w:sz w:val="28"/>
          <w:szCs w:val="28"/>
          <w:rtl/>
        </w:rPr>
        <w:t>(</w:t>
      </w:r>
      <w:r w:rsidRPr="00A43FC8">
        <w:rPr>
          <w:rFonts w:asciiTheme="majorBidi" w:hAnsiTheme="majorBidi" w:cstheme="majorBidi"/>
          <w:b/>
          <w:bCs/>
          <w:sz w:val="28"/>
          <w:szCs w:val="28"/>
        </w:rPr>
        <w:t>External Variables EV</w:t>
      </w:r>
      <w:r w:rsidR="00E15828" w:rsidRPr="00C05647">
        <w:rPr>
          <w:rFonts w:ascii="Simplified Arabic" w:hAnsi="Simplified Arabic" w:cs="Simplified Arabic"/>
          <w:b/>
          <w:bCs/>
          <w:sz w:val="28"/>
          <w:szCs w:val="28"/>
          <w:rtl/>
        </w:rPr>
        <w:t>)</w:t>
      </w:r>
    </w:p>
    <w:p w14:paraId="006D2F8D" w14:textId="6338E910" w:rsidR="004A4C11" w:rsidRPr="00C05647" w:rsidRDefault="00A43FC8" w:rsidP="0082515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A4C11" w:rsidRPr="00C05647">
        <w:rPr>
          <w:rFonts w:ascii="Simplified Arabic" w:hAnsi="Simplified Arabic" w:cs="Simplified Arabic"/>
          <w:sz w:val="28"/>
          <w:szCs w:val="28"/>
          <w:rtl/>
        </w:rPr>
        <w:t>تتمثل في العوامل الديموغرافية وغيرها من المتغيرات السياقية، التي يمكن أن تؤثر في سهولة الاستخدام المدركة (</w:t>
      </w:r>
      <w:r w:rsidR="004A4C11" w:rsidRPr="00A43FC8">
        <w:rPr>
          <w:rFonts w:asciiTheme="majorBidi" w:hAnsiTheme="majorBidi" w:cstheme="majorBidi"/>
          <w:sz w:val="28"/>
          <w:szCs w:val="28"/>
        </w:rPr>
        <w:t>PEOU</w:t>
      </w:r>
      <w:r w:rsidR="004A4C11" w:rsidRPr="00C05647">
        <w:rPr>
          <w:rFonts w:ascii="Simplified Arabic" w:hAnsi="Simplified Arabic" w:cs="Simplified Arabic"/>
          <w:sz w:val="28"/>
          <w:szCs w:val="28"/>
          <w:rtl/>
        </w:rPr>
        <w:t>) والاستفادة المدركة (</w:t>
      </w:r>
      <w:r w:rsidR="004A4C11" w:rsidRPr="00A43FC8">
        <w:rPr>
          <w:rFonts w:asciiTheme="majorBidi" w:hAnsiTheme="majorBidi" w:cstheme="majorBidi"/>
          <w:sz w:val="28"/>
          <w:szCs w:val="28"/>
        </w:rPr>
        <w:t>PU</w:t>
      </w:r>
      <w:r w:rsidR="004A4C11" w:rsidRPr="00C05647">
        <w:rPr>
          <w:rFonts w:ascii="Simplified Arabic" w:hAnsi="Simplified Arabic" w:cs="Simplified Arabic"/>
          <w:sz w:val="28"/>
          <w:szCs w:val="28"/>
          <w:rtl/>
        </w:rPr>
        <w:t>) لدى الأفراد.</w:t>
      </w:r>
    </w:p>
    <w:p w14:paraId="7E1A326A" w14:textId="195A03E7" w:rsidR="004A4C11" w:rsidRPr="00C05647" w:rsidRDefault="00A43FC8" w:rsidP="0082515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A4C11" w:rsidRPr="00C05647">
        <w:rPr>
          <w:rFonts w:ascii="Simplified Arabic" w:hAnsi="Simplified Arabic" w:cs="Simplified Arabic"/>
          <w:sz w:val="28"/>
          <w:szCs w:val="28"/>
          <w:rtl/>
        </w:rPr>
        <w:t xml:space="preserve">ويفترض النموذج أن قبول الأفراد للتكنولوجيا يتحدد بدرجة الاستفادة المدركة وسهولة الاستخدام المدركة، وأن هذين العاملين يحددان </w:t>
      </w:r>
      <w:proofErr w:type="gramStart"/>
      <w:r w:rsidR="004A4C11" w:rsidRPr="00C05647">
        <w:rPr>
          <w:rFonts w:ascii="Simplified Arabic" w:hAnsi="Simplified Arabic" w:cs="Simplified Arabic"/>
          <w:sz w:val="28"/>
          <w:szCs w:val="28"/>
          <w:rtl/>
        </w:rPr>
        <w:t>النوايا</w:t>
      </w:r>
      <w:proofErr w:type="gramEnd"/>
      <w:r w:rsidR="004A4C11" w:rsidRPr="00C05647">
        <w:rPr>
          <w:rFonts w:ascii="Simplified Arabic" w:hAnsi="Simplified Arabic" w:cs="Simplified Arabic"/>
          <w:sz w:val="28"/>
          <w:szCs w:val="28"/>
          <w:rtl/>
        </w:rPr>
        <w:t xml:space="preserve"> السلوكية نحو استخدامها، والتي بدورها تؤدي إلى الاستخدام الفعلي للتكنولوجيا. كما أن هذه العلاقة تتأثر بمجموعة من العوامل الخارجية التي قد تسهم في تشكيل إدراكات الأفراد ومواقفهم تجاه تبني التكنولوجيا (</w:t>
      </w:r>
      <w:r w:rsidR="004A4C11" w:rsidRPr="00A43FC8">
        <w:rPr>
          <w:rFonts w:asciiTheme="majorBidi" w:hAnsiTheme="majorBidi" w:cstheme="majorBidi"/>
          <w:sz w:val="28"/>
          <w:szCs w:val="28"/>
        </w:rPr>
        <w:t>Venkatesh &amp; Davis, 2000: 186–204</w:t>
      </w:r>
      <w:r w:rsidR="004A4C11" w:rsidRPr="00C05647">
        <w:rPr>
          <w:rFonts w:ascii="Simplified Arabic" w:hAnsi="Simplified Arabic" w:cs="Simplified Arabic"/>
          <w:sz w:val="28"/>
          <w:szCs w:val="28"/>
          <w:rtl/>
        </w:rPr>
        <w:t>).</w:t>
      </w:r>
    </w:p>
    <w:p w14:paraId="2F8A5B56" w14:textId="74559298" w:rsidR="0082515B" w:rsidRPr="00C05647" w:rsidRDefault="00A43FC8" w:rsidP="0082515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A4C11" w:rsidRPr="00C05647">
        <w:rPr>
          <w:rFonts w:ascii="Simplified Arabic" w:hAnsi="Simplified Arabic" w:cs="Simplified Arabic"/>
          <w:sz w:val="28"/>
          <w:szCs w:val="28"/>
          <w:rtl/>
        </w:rPr>
        <w:t>ويتضح من هذا الإطار النظري أن نموذج قبول التكنولوجيا يقدّم تفسيرًا مناسبًا لموضوع الدراسة الحالي، حيث يساعد في فهم الكيفية التي يدرك بها موظفو القطاع الصحي في مدينة الرياض سهولة استخدام التقنيات الرقمية وفائدتها في تحسين جودة الخدمات الإدارية، وما إذا كانت هذه الإدراكات تنعكس على نواياهم وسلوكياتهم الفعلية في استخدام هذه التقنيات لتحقيق الأداء الإداري المتميز</w:t>
      </w:r>
      <w:r w:rsidR="0082515B" w:rsidRPr="00C05647">
        <w:rPr>
          <w:rFonts w:ascii="Simplified Arabic" w:hAnsi="Simplified Arabic" w:cs="Simplified Arabic"/>
          <w:sz w:val="28"/>
          <w:szCs w:val="28"/>
          <w:rtl/>
        </w:rPr>
        <w:t>.</w:t>
      </w:r>
    </w:p>
    <w:p w14:paraId="7EA3326A" w14:textId="4C27ED45" w:rsidR="009E3C3A" w:rsidRPr="00C05647" w:rsidRDefault="00BF590D" w:rsidP="0082515B">
      <w:p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 xml:space="preserve">1-2 </w:t>
      </w:r>
      <w:r w:rsidR="003665B6" w:rsidRPr="00C05647">
        <w:rPr>
          <w:rFonts w:ascii="Simplified Arabic" w:hAnsi="Simplified Arabic" w:cs="Simplified Arabic"/>
          <w:b/>
          <w:bCs/>
          <w:sz w:val="28"/>
          <w:szCs w:val="28"/>
          <w:rtl/>
        </w:rPr>
        <w:t>نظرية انتشار الابتكار (</w:t>
      </w:r>
      <w:r w:rsidR="003665B6" w:rsidRPr="00A43FC8">
        <w:rPr>
          <w:rFonts w:asciiTheme="majorBidi" w:hAnsiTheme="majorBidi" w:cstheme="majorBidi"/>
          <w:b/>
          <w:bCs/>
          <w:sz w:val="28"/>
          <w:szCs w:val="28"/>
        </w:rPr>
        <w:t>Diffusion of Innovations Theory – Rogers, 2003</w:t>
      </w:r>
      <w:r w:rsidR="003665B6" w:rsidRPr="00C05647">
        <w:rPr>
          <w:rFonts w:ascii="Simplified Arabic" w:hAnsi="Simplified Arabic" w:cs="Simplified Arabic"/>
          <w:b/>
          <w:bCs/>
          <w:sz w:val="28"/>
          <w:szCs w:val="28"/>
          <w:rtl/>
        </w:rPr>
        <w:t>)</w:t>
      </w:r>
    </w:p>
    <w:p w14:paraId="6E68880E" w14:textId="32C2FC1E" w:rsidR="00D21F29" w:rsidRPr="00C05647" w:rsidRDefault="00A43FC8" w:rsidP="003665B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21F29" w:rsidRPr="00C05647">
        <w:rPr>
          <w:rFonts w:ascii="Simplified Arabic" w:hAnsi="Simplified Arabic" w:cs="Simplified Arabic"/>
          <w:sz w:val="28"/>
          <w:szCs w:val="28"/>
          <w:rtl/>
        </w:rPr>
        <w:t xml:space="preserve">تُعد نظرية انتشار المبتكرات من أهم النظريات التي تسعى إلى تفسير كيفية انتشار التقنيات والأفكار الجديدة داخل المجتمعات الإنسانية، ولماذا يختلف معدل تبنيها بين الأفراد والمجموعات. وقد طوّر هذه النظرية عالم الاتصالات الأمريكي </w:t>
      </w:r>
      <w:proofErr w:type="spellStart"/>
      <w:r w:rsidR="00D21F29" w:rsidRPr="00C05647">
        <w:rPr>
          <w:rFonts w:ascii="Simplified Arabic" w:hAnsi="Simplified Arabic" w:cs="Simplified Arabic"/>
          <w:sz w:val="28"/>
          <w:szCs w:val="28"/>
          <w:rtl/>
        </w:rPr>
        <w:t>إيفريت</w:t>
      </w:r>
      <w:proofErr w:type="spellEnd"/>
      <w:r w:rsidR="00D21F29" w:rsidRPr="00C05647">
        <w:rPr>
          <w:rFonts w:ascii="Simplified Arabic" w:hAnsi="Simplified Arabic" w:cs="Simplified Arabic"/>
          <w:sz w:val="28"/>
          <w:szCs w:val="28"/>
          <w:rtl/>
        </w:rPr>
        <w:t xml:space="preserve"> روجرز في كتابه انتشار المبتكرات، موضحًا من خلالها أن السلوك الإنساني تجاه تبني التقنيات الحديثة يتأثر بعوامل متعددة ترتبط بالبيئة الاجتماعية والزمانية (</w:t>
      </w:r>
      <w:r w:rsidR="00D21F29" w:rsidRPr="00A43FC8">
        <w:rPr>
          <w:rFonts w:asciiTheme="majorBidi" w:hAnsiTheme="majorBidi" w:cstheme="majorBidi"/>
          <w:sz w:val="28"/>
          <w:szCs w:val="28"/>
        </w:rPr>
        <w:t>Kaminski</w:t>
      </w:r>
      <w:r w:rsidR="00D21F29" w:rsidRPr="00C05647">
        <w:rPr>
          <w:rFonts w:ascii="Simplified Arabic" w:hAnsi="Simplified Arabic" w:cs="Simplified Arabic"/>
          <w:sz w:val="28"/>
          <w:szCs w:val="28"/>
        </w:rPr>
        <w:t>, 2011: 1</w:t>
      </w:r>
      <w:r w:rsidR="00D21F29" w:rsidRPr="00C05647">
        <w:rPr>
          <w:rFonts w:ascii="Simplified Arabic" w:hAnsi="Simplified Arabic" w:cs="Simplified Arabic"/>
          <w:sz w:val="28"/>
          <w:szCs w:val="28"/>
          <w:rtl/>
        </w:rPr>
        <w:t>).</w:t>
      </w:r>
    </w:p>
    <w:p w14:paraId="3061BB50" w14:textId="6E7072EE" w:rsidR="00C9347B" w:rsidRPr="00C05647" w:rsidRDefault="00A43FC8" w:rsidP="0090732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21F29" w:rsidRPr="00C05647">
        <w:rPr>
          <w:rFonts w:ascii="Simplified Arabic" w:hAnsi="Simplified Arabic" w:cs="Simplified Arabic"/>
          <w:sz w:val="28"/>
          <w:szCs w:val="28"/>
          <w:rtl/>
        </w:rPr>
        <w:t>ووفقًا لهذه النظرية، فإن إدخال مبتكرات جديدة إلى النظام الاجتماعي عادة ما يقابل بقبول تدريجي مع مرور الوقت، يتسارع أو يتباطأ تبعًا لمجموعة من العوامل المحيطة. ويشير روجرز إلى أن عملية تبني الابتكارات تبدأ لدى عدد قليل من الأفراد المبتكرين، الذين يتبنون الفكرة أولًا، ثم ينقلونها إلى باقي أفراد المجتمع، مما يزيد من مستوى القبول تدريجيًا (مكاوي وآخرون، 1998: 258).</w:t>
      </w:r>
    </w:p>
    <w:p w14:paraId="0AC34768" w14:textId="7667E866" w:rsidR="00D21F29" w:rsidRPr="00C05647" w:rsidRDefault="00A43FC8" w:rsidP="00D21F29">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21F29" w:rsidRPr="00C05647">
        <w:rPr>
          <w:rFonts w:ascii="Simplified Arabic" w:hAnsi="Simplified Arabic" w:cs="Simplified Arabic"/>
          <w:sz w:val="28"/>
          <w:szCs w:val="28"/>
          <w:rtl/>
        </w:rPr>
        <w:t>ويعرف روجرز عملية انتشار الابتكارات بأنها سلسلة من المراحل العقلية التي يمر بها الفرد منذ لحظة معرفته بالابتكار وحتى اتخاذه قرار التبني (مكاوي وآخرون، 1998: 258). وتشمل هذه المراحل ما يلي:</w:t>
      </w:r>
    </w:p>
    <w:p w14:paraId="5567CF4A" w14:textId="77777777" w:rsidR="003665B6"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مرحلة المعرفة (الوعي):</w:t>
      </w:r>
      <w:r w:rsidRPr="00C05647">
        <w:rPr>
          <w:rFonts w:ascii="Simplified Arabic" w:hAnsi="Simplified Arabic" w:cs="Simplified Arabic"/>
          <w:sz w:val="28"/>
          <w:szCs w:val="28"/>
          <w:rtl/>
        </w:rPr>
        <w:t xml:space="preserve"> يتعرض الفرد للابتكار لأول مرة، دون امتلاكه معلومات كافية عنه.</w:t>
      </w:r>
    </w:p>
    <w:p w14:paraId="0950BA0C" w14:textId="77777777" w:rsidR="003665B6"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مرحلة الإقناع (الاهتمام):</w:t>
      </w:r>
      <w:r w:rsidRPr="00C05647">
        <w:rPr>
          <w:rFonts w:ascii="Simplified Arabic" w:hAnsi="Simplified Arabic" w:cs="Simplified Arabic"/>
          <w:sz w:val="28"/>
          <w:szCs w:val="28"/>
          <w:rtl/>
        </w:rPr>
        <w:t xml:space="preserve"> يبدأ الفرد بالاهتمام بالابتكار، ويبحث عن معلومات إضافية ويصبح أكثر انفتاحًا نحوه.</w:t>
      </w:r>
    </w:p>
    <w:p w14:paraId="5235A178" w14:textId="7B1C575E" w:rsidR="00D21F29" w:rsidRPr="00C05647" w:rsidRDefault="00D21F29" w:rsidP="008C2D28">
      <w:pPr>
        <w:pStyle w:val="ListParagraph"/>
        <w:numPr>
          <w:ilvl w:val="0"/>
          <w:numId w:val="7"/>
        </w:numPr>
        <w:jc w:val="both"/>
        <w:rPr>
          <w:rFonts w:ascii="Simplified Arabic" w:hAnsi="Simplified Arabic" w:cs="Simplified Arabic"/>
          <w:sz w:val="28"/>
          <w:szCs w:val="28"/>
          <w:rtl/>
        </w:rPr>
      </w:pPr>
      <w:r w:rsidRPr="00C05647">
        <w:rPr>
          <w:rFonts w:ascii="Simplified Arabic" w:hAnsi="Simplified Arabic" w:cs="Simplified Arabic"/>
          <w:b/>
          <w:bCs/>
          <w:sz w:val="28"/>
          <w:szCs w:val="28"/>
          <w:rtl/>
        </w:rPr>
        <w:t>مرحلة القرار (التقييم):</w:t>
      </w:r>
      <w:r w:rsidRPr="00C05647">
        <w:rPr>
          <w:rFonts w:ascii="Simplified Arabic" w:hAnsi="Simplified Arabic" w:cs="Simplified Arabic"/>
          <w:sz w:val="28"/>
          <w:szCs w:val="28"/>
          <w:rtl/>
        </w:rPr>
        <w:t xml:space="preserve"> يُقيّم الفرد الابتكار في ضوء معرفته وموقفه وظروفه، ويقرر تبنيه أو رفضه أو تجربته (مكاوي وآخرون: 259).</w:t>
      </w:r>
    </w:p>
    <w:p w14:paraId="4E206464" w14:textId="42056291" w:rsidR="00D21F29" w:rsidRPr="00C05647" w:rsidRDefault="00A43FC8" w:rsidP="003665B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21F29" w:rsidRPr="00C05647">
        <w:rPr>
          <w:rFonts w:ascii="Simplified Arabic" w:hAnsi="Simplified Arabic" w:cs="Simplified Arabic"/>
          <w:sz w:val="28"/>
          <w:szCs w:val="28"/>
          <w:rtl/>
        </w:rPr>
        <w:t>وتحاول النظرية تفسير العوامل المؤثرة في تبني الابتكارات وسرعة انتشارها وأثرها في المجتمع. وقد أكد روّاد النظرية على دور الاتصال وعامل الزمن في عملية التبني، حيث يبدأ الابتكار بالانتشار من المتبنين الأوائل إلى الغالبية، سواء بالقبول أو الرفض (سالم، 2021: 19).</w:t>
      </w:r>
    </w:p>
    <w:p w14:paraId="4BB81F61" w14:textId="77777777" w:rsidR="00D21F29" w:rsidRPr="00C05647" w:rsidRDefault="00D21F29" w:rsidP="00D21F29">
      <w:pPr>
        <w:jc w:val="both"/>
        <w:rPr>
          <w:rFonts w:ascii="Simplified Arabic" w:hAnsi="Simplified Arabic" w:cs="Simplified Arabic"/>
          <w:sz w:val="28"/>
          <w:szCs w:val="28"/>
          <w:rtl/>
        </w:rPr>
      </w:pPr>
      <w:r w:rsidRPr="00C05647">
        <w:rPr>
          <w:rFonts w:ascii="Simplified Arabic" w:hAnsi="Simplified Arabic" w:cs="Simplified Arabic"/>
          <w:sz w:val="28"/>
          <w:szCs w:val="28"/>
          <w:rtl/>
        </w:rPr>
        <w:t xml:space="preserve">كما قدّم روجرز </w:t>
      </w:r>
      <w:proofErr w:type="spellStart"/>
      <w:r w:rsidRPr="00C05647">
        <w:rPr>
          <w:rFonts w:ascii="Simplified Arabic" w:hAnsi="Simplified Arabic" w:cs="Simplified Arabic"/>
          <w:sz w:val="28"/>
          <w:szCs w:val="28"/>
          <w:rtl/>
        </w:rPr>
        <w:t>وشوميكر</w:t>
      </w:r>
      <w:proofErr w:type="spellEnd"/>
      <w:r w:rsidRPr="00C05647">
        <w:rPr>
          <w:rFonts w:ascii="Simplified Arabic" w:hAnsi="Simplified Arabic" w:cs="Simplified Arabic"/>
          <w:sz w:val="28"/>
          <w:szCs w:val="28"/>
          <w:rtl/>
        </w:rPr>
        <w:t xml:space="preserve"> عناصر تدفق المعلومات أثناء عملية الانتشار، بالاقتباس من نموذج ديفيد </w:t>
      </w:r>
      <w:proofErr w:type="spellStart"/>
      <w:r w:rsidRPr="00C05647">
        <w:rPr>
          <w:rFonts w:ascii="Simplified Arabic" w:hAnsi="Simplified Arabic" w:cs="Simplified Arabic"/>
          <w:sz w:val="28"/>
          <w:szCs w:val="28"/>
          <w:rtl/>
        </w:rPr>
        <w:t>بيرلو</w:t>
      </w:r>
      <w:proofErr w:type="spellEnd"/>
      <w:r w:rsidRPr="00C05647">
        <w:rPr>
          <w:rFonts w:ascii="Simplified Arabic" w:hAnsi="Simplified Arabic" w:cs="Simplified Arabic"/>
          <w:sz w:val="28"/>
          <w:szCs w:val="28"/>
          <w:rtl/>
        </w:rPr>
        <w:t>، وهي:</w:t>
      </w:r>
    </w:p>
    <w:p w14:paraId="4D20F5DD"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المصدر:</w:t>
      </w:r>
      <w:r w:rsidRPr="00C05647">
        <w:rPr>
          <w:rFonts w:ascii="Simplified Arabic" w:hAnsi="Simplified Arabic" w:cs="Simplified Arabic"/>
          <w:sz w:val="28"/>
          <w:szCs w:val="28"/>
          <w:rtl/>
        </w:rPr>
        <w:t xml:space="preserve"> المخترعون، العلماء، قادة الرأي.</w:t>
      </w:r>
    </w:p>
    <w:p w14:paraId="20DEBDE6"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الرسالة:</w:t>
      </w:r>
      <w:r w:rsidRPr="00C05647">
        <w:rPr>
          <w:rFonts w:ascii="Simplified Arabic" w:hAnsi="Simplified Arabic" w:cs="Simplified Arabic"/>
          <w:sz w:val="28"/>
          <w:szCs w:val="28"/>
          <w:rtl/>
        </w:rPr>
        <w:t xml:space="preserve"> الابتكار ذاته.</w:t>
      </w:r>
    </w:p>
    <w:p w14:paraId="265627B5"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الوسيلة:</w:t>
      </w:r>
      <w:r w:rsidRPr="00C05647">
        <w:rPr>
          <w:rFonts w:ascii="Simplified Arabic" w:hAnsi="Simplified Arabic" w:cs="Simplified Arabic"/>
          <w:sz w:val="28"/>
          <w:szCs w:val="28"/>
          <w:rtl/>
        </w:rPr>
        <w:t xml:space="preserve"> وسائل الإعلام والاتصال الشخصي.</w:t>
      </w:r>
    </w:p>
    <w:p w14:paraId="5584E0B7"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المستقبل:</w:t>
      </w:r>
      <w:r w:rsidRPr="00C05647">
        <w:rPr>
          <w:rFonts w:ascii="Simplified Arabic" w:hAnsi="Simplified Arabic" w:cs="Simplified Arabic"/>
          <w:sz w:val="28"/>
          <w:szCs w:val="28"/>
          <w:rtl/>
        </w:rPr>
        <w:t xml:space="preserve"> أفراد المجتمع المستهدف.</w:t>
      </w:r>
    </w:p>
    <w:p w14:paraId="27095068" w14:textId="094127EC" w:rsidR="00D21F29" w:rsidRPr="00C05647" w:rsidRDefault="00D21F29" w:rsidP="008C2D28">
      <w:pPr>
        <w:pStyle w:val="ListParagraph"/>
        <w:numPr>
          <w:ilvl w:val="0"/>
          <w:numId w:val="7"/>
        </w:numPr>
        <w:jc w:val="both"/>
        <w:rPr>
          <w:rFonts w:ascii="Simplified Arabic" w:hAnsi="Simplified Arabic" w:cs="Simplified Arabic"/>
          <w:sz w:val="28"/>
          <w:szCs w:val="28"/>
          <w:rtl/>
        </w:rPr>
      </w:pPr>
      <w:r w:rsidRPr="00C05647">
        <w:rPr>
          <w:rFonts w:ascii="Simplified Arabic" w:hAnsi="Simplified Arabic" w:cs="Simplified Arabic"/>
          <w:b/>
          <w:bCs/>
          <w:sz w:val="28"/>
          <w:szCs w:val="28"/>
          <w:rtl/>
        </w:rPr>
        <w:t>الأثر:</w:t>
      </w:r>
      <w:r w:rsidRPr="00C05647">
        <w:rPr>
          <w:rFonts w:ascii="Simplified Arabic" w:hAnsi="Simplified Arabic" w:cs="Simplified Arabic"/>
          <w:sz w:val="28"/>
          <w:szCs w:val="28"/>
          <w:rtl/>
        </w:rPr>
        <w:t xml:space="preserve"> التغير في الأفكار والاتجاهات والسلوك.</w:t>
      </w:r>
    </w:p>
    <w:p w14:paraId="2B5E7A87" w14:textId="77777777" w:rsidR="00D21F29" w:rsidRPr="00C05647" w:rsidRDefault="00D21F29" w:rsidP="00D21F29">
      <w:p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وبيّنت الدراسات أن المتبنين للابتكارات ينقسمون إلى خمس فئات حسب توقيت تبنيهم:</w:t>
      </w:r>
    </w:p>
    <w:p w14:paraId="06310769"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المبتكرون</w:t>
      </w:r>
      <w:r w:rsidRPr="00C05647">
        <w:rPr>
          <w:rFonts w:ascii="Simplified Arabic" w:hAnsi="Simplified Arabic" w:cs="Simplified Arabic"/>
          <w:sz w:val="28"/>
          <w:szCs w:val="28"/>
          <w:rtl/>
        </w:rPr>
        <w:t>: الأوائل الذين يتميزون بالمغامرة والانفتاح على الجديد.</w:t>
      </w:r>
    </w:p>
    <w:p w14:paraId="2BDD71BC"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proofErr w:type="spellStart"/>
      <w:r w:rsidRPr="00C05647">
        <w:rPr>
          <w:rFonts w:ascii="Simplified Arabic" w:hAnsi="Simplified Arabic" w:cs="Simplified Arabic"/>
          <w:b/>
          <w:bCs/>
          <w:sz w:val="28"/>
          <w:szCs w:val="28"/>
          <w:rtl/>
        </w:rPr>
        <w:t>المتبنون</w:t>
      </w:r>
      <w:proofErr w:type="spellEnd"/>
      <w:r w:rsidRPr="00C05647">
        <w:rPr>
          <w:rFonts w:ascii="Simplified Arabic" w:hAnsi="Simplified Arabic" w:cs="Simplified Arabic"/>
          <w:b/>
          <w:bCs/>
          <w:sz w:val="28"/>
          <w:szCs w:val="28"/>
          <w:rtl/>
        </w:rPr>
        <w:t xml:space="preserve"> الأوائل:</w:t>
      </w:r>
      <w:r w:rsidRPr="00C05647">
        <w:rPr>
          <w:rFonts w:ascii="Simplified Arabic" w:hAnsi="Simplified Arabic" w:cs="Simplified Arabic"/>
          <w:sz w:val="28"/>
          <w:szCs w:val="28"/>
          <w:rtl/>
        </w:rPr>
        <w:t xml:space="preserve"> قادة الرأي الذين يدركون الحاجة للتغيير.</w:t>
      </w:r>
    </w:p>
    <w:p w14:paraId="2CC318D6"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الأغلبية المبكرة:</w:t>
      </w:r>
      <w:r w:rsidRPr="00C05647">
        <w:rPr>
          <w:rFonts w:ascii="Simplified Arabic" w:hAnsi="Simplified Arabic" w:cs="Simplified Arabic"/>
          <w:sz w:val="28"/>
          <w:szCs w:val="28"/>
          <w:rtl/>
        </w:rPr>
        <w:t xml:space="preserve"> يتبنون الابتكار بعد أن يثبت نجاحه.</w:t>
      </w:r>
    </w:p>
    <w:p w14:paraId="329DB89F" w14:textId="77777777" w:rsidR="00B97554" w:rsidRPr="00C05647" w:rsidRDefault="00D21F29" w:rsidP="008C2D28">
      <w:pPr>
        <w:pStyle w:val="ListParagraph"/>
        <w:numPr>
          <w:ilvl w:val="0"/>
          <w:numId w:val="7"/>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الأغلبية المتأخرة:</w:t>
      </w:r>
      <w:r w:rsidRPr="00C05647">
        <w:rPr>
          <w:rFonts w:ascii="Simplified Arabic" w:hAnsi="Simplified Arabic" w:cs="Simplified Arabic"/>
          <w:sz w:val="28"/>
          <w:szCs w:val="28"/>
          <w:rtl/>
        </w:rPr>
        <w:t xml:space="preserve"> يشككون في التغيير، ويحتاجون إلى أدلة كافية على نجاح الابتكار.</w:t>
      </w:r>
    </w:p>
    <w:p w14:paraId="7FD6A46B" w14:textId="2763C211" w:rsidR="00D21F29" w:rsidRPr="00C05647" w:rsidRDefault="00D21F29" w:rsidP="008C2D28">
      <w:pPr>
        <w:pStyle w:val="ListParagraph"/>
        <w:numPr>
          <w:ilvl w:val="0"/>
          <w:numId w:val="7"/>
        </w:numPr>
        <w:jc w:val="both"/>
        <w:rPr>
          <w:rFonts w:ascii="Simplified Arabic" w:hAnsi="Simplified Arabic" w:cs="Simplified Arabic"/>
          <w:sz w:val="28"/>
          <w:szCs w:val="28"/>
          <w:rtl/>
        </w:rPr>
      </w:pPr>
      <w:r w:rsidRPr="00C05647">
        <w:rPr>
          <w:rFonts w:ascii="Simplified Arabic" w:hAnsi="Simplified Arabic" w:cs="Simplified Arabic"/>
          <w:b/>
          <w:bCs/>
          <w:sz w:val="28"/>
          <w:szCs w:val="28"/>
          <w:rtl/>
        </w:rPr>
        <w:t>المتأخرون:</w:t>
      </w:r>
      <w:r w:rsidRPr="00C05647">
        <w:rPr>
          <w:rFonts w:ascii="Simplified Arabic" w:hAnsi="Simplified Arabic" w:cs="Simplified Arabic"/>
          <w:sz w:val="28"/>
          <w:szCs w:val="28"/>
          <w:rtl/>
        </w:rPr>
        <w:t xml:space="preserve"> آخر من يتبنى الابتكار بعد أن يصبح شائعًا ومستقرًا.</w:t>
      </w:r>
    </w:p>
    <w:p w14:paraId="734DF919" w14:textId="76EEA4C7" w:rsidR="00D21F29" w:rsidRPr="00C05647" w:rsidRDefault="00A43FC8" w:rsidP="0081674E">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21F29" w:rsidRPr="00C05647">
        <w:rPr>
          <w:rFonts w:ascii="Simplified Arabic" w:hAnsi="Simplified Arabic" w:cs="Simplified Arabic"/>
          <w:sz w:val="28"/>
          <w:szCs w:val="28"/>
          <w:rtl/>
        </w:rPr>
        <w:t xml:space="preserve">وتبرز أهمية هذه النظرية في تفسير تبني الموظفين للتحول الرقمي كابتكار تقني حديث يسهم في تحسين جودة الخدمات الإدارية. إذ يمكن من خلال هذه النظرية فهم الكيفية التي ينتشر بها تبني التحول الرقمي بين موظفي القطاعين الحكومي والخاص بمدينة الرياض، والعوامل التي تشجع أو تعيق هذا التبني، ودور الفئات المختلفة من الموظفين (المبتكرون، </w:t>
      </w:r>
      <w:proofErr w:type="spellStart"/>
      <w:r w:rsidR="00D21F29" w:rsidRPr="00C05647">
        <w:rPr>
          <w:rFonts w:ascii="Simplified Arabic" w:hAnsi="Simplified Arabic" w:cs="Simplified Arabic"/>
          <w:sz w:val="28"/>
          <w:szCs w:val="28"/>
          <w:rtl/>
        </w:rPr>
        <w:t>المتبنون</w:t>
      </w:r>
      <w:proofErr w:type="spellEnd"/>
      <w:r w:rsidR="00D21F29" w:rsidRPr="00C05647">
        <w:rPr>
          <w:rFonts w:ascii="Simplified Arabic" w:hAnsi="Simplified Arabic" w:cs="Simplified Arabic"/>
          <w:sz w:val="28"/>
          <w:szCs w:val="28"/>
          <w:rtl/>
        </w:rPr>
        <w:t xml:space="preserve"> الأوائل، الأغلبية…) في نشره وتطبيقه ضمن المؤسسات.</w:t>
      </w:r>
    </w:p>
    <w:p w14:paraId="73BC0A57" w14:textId="49739AF7" w:rsidR="00907326" w:rsidRPr="00C05647" w:rsidRDefault="00A43FC8" w:rsidP="00A8438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21F29" w:rsidRPr="00C05647">
        <w:rPr>
          <w:rFonts w:ascii="Simplified Arabic" w:hAnsi="Simplified Arabic" w:cs="Simplified Arabic"/>
          <w:sz w:val="28"/>
          <w:szCs w:val="28"/>
          <w:rtl/>
        </w:rPr>
        <w:t>كما تؤكد النظرية على أهمية بناء شبكات اتصال فعّالة داخل المؤسسات لتسهيل انتشار التقنيات الرقمية، بما يعزز من كفاءة الخدمات الإدارية وجودتها. ويتوافق ذلك مع أهداف الدراسة الحالية التي تسعى إلى استقصاء أثر التحول الرقمي على جودة الخدمات الإدارية في ضوء استراتيجيات التبني الناجحة لهذه المبتكرات (الشهري، 2012: 20–22).</w:t>
      </w:r>
    </w:p>
    <w:p w14:paraId="18BC9712" w14:textId="0814C62B" w:rsidR="00D80EDF" w:rsidRPr="00C05647" w:rsidRDefault="00D80EDF" w:rsidP="008C2D28">
      <w:pPr>
        <w:pStyle w:val="ListParagraph"/>
        <w:numPr>
          <w:ilvl w:val="0"/>
          <w:numId w:val="13"/>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النظريات المُفسرة لجودة الخدمات الإدارية.</w:t>
      </w:r>
    </w:p>
    <w:p w14:paraId="2F70E9BB" w14:textId="57546EBC" w:rsidR="00D80EDF" w:rsidRPr="00C05647" w:rsidRDefault="00D80EDF" w:rsidP="00D80EDF">
      <w:p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2-1 نظرية الفجوات (</w:t>
      </w:r>
      <w:r w:rsidRPr="00CD2460">
        <w:rPr>
          <w:rFonts w:asciiTheme="majorBidi" w:hAnsiTheme="majorBidi" w:cstheme="majorBidi"/>
          <w:b/>
          <w:bCs/>
          <w:sz w:val="28"/>
          <w:szCs w:val="28"/>
        </w:rPr>
        <w:t>Gaps Model of Service Quality – Parasuraman et al., 1985</w:t>
      </w:r>
      <w:r w:rsidRPr="00C05647">
        <w:rPr>
          <w:rFonts w:ascii="Simplified Arabic" w:hAnsi="Simplified Arabic" w:cs="Simplified Arabic"/>
          <w:b/>
          <w:bCs/>
          <w:sz w:val="28"/>
          <w:szCs w:val="28"/>
          <w:rtl/>
        </w:rPr>
        <w:t>)</w:t>
      </w:r>
    </w:p>
    <w:p w14:paraId="0840C443" w14:textId="31EA999F" w:rsidR="00D1717F" w:rsidRPr="00C05647" w:rsidRDefault="00956321" w:rsidP="00AB5F9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5F97" w:rsidRPr="00C05647">
        <w:rPr>
          <w:rFonts w:ascii="Simplified Arabic" w:hAnsi="Simplified Arabic" w:cs="Simplified Arabic"/>
          <w:sz w:val="28"/>
          <w:szCs w:val="28"/>
          <w:rtl/>
        </w:rPr>
        <w:t>ي</w:t>
      </w:r>
      <w:r w:rsidR="00D1717F" w:rsidRPr="00C05647">
        <w:rPr>
          <w:rFonts w:ascii="Simplified Arabic" w:hAnsi="Simplified Arabic" w:cs="Simplified Arabic"/>
          <w:sz w:val="28"/>
          <w:szCs w:val="28"/>
          <w:rtl/>
        </w:rPr>
        <w:t xml:space="preserve">ُعد نموذج الفجوات </w:t>
      </w:r>
      <w:r w:rsidR="00D1717F" w:rsidRPr="00CD2460">
        <w:rPr>
          <w:rFonts w:asciiTheme="majorBidi" w:hAnsiTheme="majorBidi" w:cstheme="majorBidi"/>
          <w:sz w:val="28"/>
          <w:szCs w:val="28"/>
          <w:rtl/>
        </w:rPr>
        <w:t>(</w:t>
      </w:r>
      <w:r w:rsidR="00D1717F" w:rsidRPr="00CD2460">
        <w:rPr>
          <w:rFonts w:asciiTheme="majorBidi" w:hAnsiTheme="majorBidi" w:cstheme="majorBidi"/>
          <w:sz w:val="28"/>
          <w:szCs w:val="28"/>
        </w:rPr>
        <w:t>The Gaps Model</w:t>
      </w:r>
      <w:r w:rsidR="00D1717F" w:rsidRPr="00CD2460">
        <w:rPr>
          <w:rFonts w:asciiTheme="majorBidi" w:hAnsiTheme="majorBidi" w:cstheme="majorBidi"/>
          <w:sz w:val="28"/>
          <w:szCs w:val="28"/>
          <w:rtl/>
        </w:rPr>
        <w:t>)</w:t>
      </w:r>
      <w:r w:rsidR="00D1717F" w:rsidRPr="00C05647">
        <w:rPr>
          <w:rFonts w:ascii="Simplified Arabic" w:hAnsi="Simplified Arabic" w:cs="Simplified Arabic"/>
          <w:sz w:val="28"/>
          <w:szCs w:val="28"/>
          <w:rtl/>
        </w:rPr>
        <w:t xml:space="preserve"> الذي طوره </w:t>
      </w:r>
      <w:r w:rsidR="00F02F53" w:rsidRPr="00C05647">
        <w:rPr>
          <w:rFonts w:ascii="Simplified Arabic" w:hAnsi="Simplified Arabic" w:cs="Simplified Arabic"/>
          <w:sz w:val="28"/>
          <w:szCs w:val="28"/>
        </w:rPr>
        <w:t>(</w:t>
      </w:r>
      <w:r w:rsidR="00D1717F" w:rsidRPr="00CD2460">
        <w:rPr>
          <w:rFonts w:asciiTheme="majorBidi" w:hAnsiTheme="majorBidi" w:cstheme="majorBidi"/>
          <w:sz w:val="28"/>
          <w:szCs w:val="28"/>
        </w:rPr>
        <w:t>Parasuraman, Berry &amp; Zeithaml</w:t>
      </w:r>
      <w:r w:rsidR="00F02F53" w:rsidRPr="00CD2460">
        <w:rPr>
          <w:rFonts w:asciiTheme="majorBidi" w:hAnsiTheme="majorBidi" w:cstheme="majorBidi"/>
          <w:sz w:val="28"/>
          <w:szCs w:val="28"/>
        </w:rPr>
        <w:t>,</w:t>
      </w:r>
      <w:r w:rsidR="001232B2" w:rsidRPr="00CD2460">
        <w:rPr>
          <w:rFonts w:asciiTheme="majorBidi" w:hAnsiTheme="majorBidi" w:cstheme="majorBidi"/>
          <w:sz w:val="28"/>
          <w:szCs w:val="28"/>
        </w:rPr>
        <w:t xml:space="preserve"> 2013: 14</w:t>
      </w:r>
      <w:r w:rsidR="001232B2" w:rsidRPr="00C05647">
        <w:rPr>
          <w:rFonts w:ascii="Simplified Arabic" w:hAnsi="Simplified Arabic" w:cs="Simplified Arabic"/>
          <w:sz w:val="28"/>
          <w:szCs w:val="28"/>
        </w:rPr>
        <w:t>)</w:t>
      </w:r>
      <w:r w:rsidR="00D1717F" w:rsidRPr="00C05647">
        <w:rPr>
          <w:rFonts w:ascii="Simplified Arabic" w:hAnsi="Simplified Arabic" w:cs="Simplified Arabic"/>
          <w:sz w:val="28"/>
          <w:szCs w:val="28"/>
          <w:rtl/>
        </w:rPr>
        <w:t xml:space="preserve"> أحد الأطر النظرية الأساسية التي تفسر العمليات النفسية التي يقوم بها المستفيدون عند تقييم جودة الخدمات والحكم عليها. وينطلق هذا النموذج من أن مستوى جودة الخدمة يتحدد من خلال الفارق بين توقعات المستفيدين لمستوى الأداء الفعلي للخدمة وما يدركونه فعليًا بعد تلقي الخدمة. بعبارة أخرى، تقاس جودة الخدمة استنادًا إلى الفجوة بين الخدمة المتوقعة والخدمة المدركة (</w:t>
      </w:r>
      <w:r w:rsidR="00D1717F" w:rsidRPr="00C05647">
        <w:rPr>
          <w:rFonts w:ascii="Simplified Arabic" w:hAnsi="Simplified Arabic" w:cs="Simplified Arabic"/>
          <w:sz w:val="28"/>
          <w:szCs w:val="28"/>
        </w:rPr>
        <w:t>Expectation–Performance</w:t>
      </w:r>
      <w:r w:rsidR="00D1717F" w:rsidRPr="00C05647">
        <w:rPr>
          <w:rFonts w:ascii="Simplified Arabic" w:hAnsi="Simplified Arabic" w:cs="Simplified Arabic"/>
          <w:sz w:val="28"/>
          <w:szCs w:val="28"/>
          <w:rtl/>
        </w:rPr>
        <w:t>).</w:t>
      </w:r>
    </w:p>
    <w:p w14:paraId="502AA8D8" w14:textId="6A87B3A6" w:rsidR="00AB5F97" w:rsidRPr="00C05647" w:rsidRDefault="00EE6373" w:rsidP="00AB5F9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1717F" w:rsidRPr="00C05647">
        <w:rPr>
          <w:rFonts w:ascii="Simplified Arabic" w:hAnsi="Simplified Arabic" w:cs="Simplified Arabic"/>
          <w:sz w:val="28"/>
          <w:szCs w:val="28"/>
          <w:rtl/>
        </w:rPr>
        <w:t xml:space="preserve">وقد أُطلق على هذا النموذج أيضًا اسم </w:t>
      </w:r>
      <w:r w:rsidR="00D1717F" w:rsidRPr="00EE6373">
        <w:rPr>
          <w:rFonts w:asciiTheme="majorBidi" w:hAnsiTheme="majorBidi" w:cstheme="majorBidi"/>
          <w:sz w:val="28"/>
          <w:szCs w:val="28"/>
        </w:rPr>
        <w:t>SERVQUAL</w:t>
      </w:r>
      <w:r w:rsidR="00D1717F" w:rsidRPr="00C05647">
        <w:rPr>
          <w:rFonts w:ascii="Simplified Arabic" w:hAnsi="Simplified Arabic" w:cs="Simplified Arabic"/>
          <w:sz w:val="28"/>
          <w:szCs w:val="28"/>
          <w:rtl/>
        </w:rPr>
        <w:t xml:space="preserve"> أو </w:t>
      </w:r>
      <w:r w:rsidR="001232B2" w:rsidRPr="00C05647">
        <w:rPr>
          <w:rFonts w:ascii="Simplified Arabic" w:hAnsi="Simplified Arabic" w:cs="Simplified Arabic"/>
          <w:sz w:val="28"/>
          <w:szCs w:val="28"/>
          <w:rtl/>
        </w:rPr>
        <w:t>"</w:t>
      </w:r>
      <w:r w:rsidR="00D1717F" w:rsidRPr="00C05647">
        <w:rPr>
          <w:rFonts w:ascii="Simplified Arabic" w:hAnsi="Simplified Arabic" w:cs="Simplified Arabic"/>
          <w:sz w:val="28"/>
          <w:szCs w:val="28"/>
          <w:rtl/>
        </w:rPr>
        <w:t>نموذج الفجوة</w:t>
      </w:r>
      <w:r w:rsidR="001232B2" w:rsidRPr="00C05647">
        <w:rPr>
          <w:rFonts w:ascii="Simplified Arabic" w:hAnsi="Simplified Arabic" w:cs="Simplified Arabic"/>
          <w:sz w:val="28"/>
          <w:szCs w:val="28"/>
          <w:rtl/>
        </w:rPr>
        <w:t>"</w:t>
      </w:r>
      <w:r w:rsidR="00D1717F" w:rsidRPr="00C05647">
        <w:rPr>
          <w:rFonts w:ascii="Simplified Arabic" w:hAnsi="Simplified Arabic" w:cs="Simplified Arabic"/>
          <w:sz w:val="28"/>
          <w:szCs w:val="28"/>
          <w:rtl/>
        </w:rPr>
        <w:t xml:space="preserve"> نظرًا لاعتماده على خمس فجوات رئيسية قد تظهر بشكل منفرد أو مجتمعة لتشكل معوقات تؤثر سلبًا في جودة الخدمة. وتُوضح هذه الفجوات كما يلي:</w:t>
      </w:r>
    </w:p>
    <w:p w14:paraId="770E1918" w14:textId="77777777" w:rsidR="00AB5F97" w:rsidRPr="00C05647" w:rsidRDefault="00D1717F" w:rsidP="008C2D28">
      <w:pPr>
        <w:pStyle w:val="ListParagraph"/>
        <w:numPr>
          <w:ilvl w:val="0"/>
          <w:numId w:val="14"/>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الفجوة الأولى:</w:t>
      </w:r>
      <w:r w:rsidRPr="00C05647">
        <w:rPr>
          <w:rFonts w:ascii="Simplified Arabic" w:hAnsi="Simplified Arabic" w:cs="Simplified Arabic"/>
          <w:sz w:val="28"/>
          <w:szCs w:val="28"/>
          <w:rtl/>
        </w:rPr>
        <w:t xml:space="preserve"> تنشأ بسبب الفارق بين توقعات المستفيدين ومستوى تقدير الإدارة لهذه التوقعات. وغالبًا ما تعود أسبابها إلى ضعف اهتمام الإدارة بالتعرف المستمر على احتياجات وتوقعات المستفيدين، أو التقليل من أهمية معرفة هؤلاء المستفيدين باحتياجاتهم.</w:t>
      </w:r>
    </w:p>
    <w:p w14:paraId="6418C23D" w14:textId="77777777" w:rsidR="00AB5F97" w:rsidRPr="00C05647" w:rsidRDefault="00D1717F" w:rsidP="008C2D28">
      <w:pPr>
        <w:pStyle w:val="ListParagraph"/>
        <w:numPr>
          <w:ilvl w:val="0"/>
          <w:numId w:val="14"/>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الفجوة الثانية:</w:t>
      </w:r>
      <w:r w:rsidRPr="00C05647">
        <w:rPr>
          <w:rFonts w:ascii="Simplified Arabic" w:hAnsi="Simplified Arabic" w:cs="Simplified Arabic"/>
          <w:sz w:val="28"/>
          <w:szCs w:val="28"/>
          <w:rtl/>
        </w:rPr>
        <w:t xml:space="preserve"> تحدث نتيجة الفارق بين تقديرات الإدارة لتوقعات المستفيدين والمواصفات الموضوعة فعليًا للخدمة. ويرجع ذلك عادة إلى ضعف الالتزام بتطبيق معايير الجودة، أو اعتقاد الإدارة بعدم جدوى تقديم خدمة عالية الجودة.</w:t>
      </w:r>
    </w:p>
    <w:p w14:paraId="303F5F4E" w14:textId="77777777" w:rsidR="00AB5F97" w:rsidRPr="00C05647" w:rsidRDefault="00D1717F" w:rsidP="008C2D28">
      <w:pPr>
        <w:pStyle w:val="ListParagraph"/>
        <w:numPr>
          <w:ilvl w:val="0"/>
          <w:numId w:val="14"/>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lastRenderedPageBreak/>
        <w:t>الفجوة الثالثة:</w:t>
      </w:r>
      <w:r w:rsidRPr="00C05647">
        <w:rPr>
          <w:rFonts w:ascii="Simplified Arabic" w:hAnsi="Simplified Arabic" w:cs="Simplified Arabic"/>
          <w:sz w:val="28"/>
          <w:szCs w:val="28"/>
          <w:rtl/>
        </w:rPr>
        <w:t xml:space="preserve"> تظهر بسبب الفارق بين المواصفات المقررة لجودة الخدمة كما خُطط لها وبين الأداء الفعلي عند تقديمها. وغالبًا ما يعود السبب إلى ضعف مهارات مقدمي الخدمة أو عدم وضوح أدوارهم الوظيفية.</w:t>
      </w:r>
    </w:p>
    <w:p w14:paraId="2784A306" w14:textId="77777777" w:rsidR="00AB5F97" w:rsidRPr="00C05647" w:rsidRDefault="00D1717F" w:rsidP="008C2D28">
      <w:pPr>
        <w:pStyle w:val="ListParagraph"/>
        <w:numPr>
          <w:ilvl w:val="0"/>
          <w:numId w:val="14"/>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الفجوة الرابعة:</w:t>
      </w:r>
      <w:r w:rsidRPr="00C05647">
        <w:rPr>
          <w:rFonts w:ascii="Simplified Arabic" w:hAnsi="Simplified Arabic" w:cs="Simplified Arabic"/>
          <w:sz w:val="28"/>
          <w:szCs w:val="28"/>
          <w:rtl/>
        </w:rPr>
        <w:t xml:space="preserve"> تنتج عن خلل في مصداقية المنظمة، ويظهر هذا الخلل في الفارق بين ما تعِد به المؤسسة من مستويات أداء وما تقدمه فعليًا. وقد يكون من أسبابها ضعف التواصل الداخلي والمبالغة في الوعود للمستفيدين.</w:t>
      </w:r>
    </w:p>
    <w:p w14:paraId="054D9A65" w14:textId="3B25784B" w:rsidR="00D1717F" w:rsidRPr="00C05647" w:rsidRDefault="00D1717F" w:rsidP="008C2D28">
      <w:pPr>
        <w:pStyle w:val="ListParagraph"/>
        <w:numPr>
          <w:ilvl w:val="0"/>
          <w:numId w:val="14"/>
        </w:numPr>
        <w:jc w:val="both"/>
        <w:rPr>
          <w:rFonts w:ascii="Simplified Arabic" w:hAnsi="Simplified Arabic" w:cs="Simplified Arabic"/>
          <w:sz w:val="28"/>
          <w:szCs w:val="28"/>
          <w:rtl/>
        </w:rPr>
      </w:pPr>
      <w:r w:rsidRPr="00C05647">
        <w:rPr>
          <w:rFonts w:ascii="Simplified Arabic" w:hAnsi="Simplified Arabic" w:cs="Simplified Arabic"/>
          <w:b/>
          <w:bCs/>
          <w:sz w:val="28"/>
          <w:szCs w:val="28"/>
          <w:rtl/>
        </w:rPr>
        <w:t>الفجوة الخامسة:</w:t>
      </w:r>
      <w:r w:rsidRPr="00C05647">
        <w:rPr>
          <w:rFonts w:ascii="Simplified Arabic" w:hAnsi="Simplified Arabic" w:cs="Simplified Arabic"/>
          <w:sz w:val="28"/>
          <w:szCs w:val="28"/>
          <w:rtl/>
        </w:rPr>
        <w:t xml:space="preserve"> تمثل الفارق بين توقعات المستفيدين حول مستوى الخدمة وما يدركونه فعليًا بعد الحصول عليها، وهي محصلة للفجوات الأربع السابقة (</w:t>
      </w:r>
      <w:r w:rsidRPr="00C05647">
        <w:rPr>
          <w:rFonts w:ascii="Simplified Arabic" w:hAnsi="Simplified Arabic" w:cs="Simplified Arabic"/>
          <w:sz w:val="28"/>
          <w:szCs w:val="28"/>
        </w:rPr>
        <w:t xml:space="preserve">Koeing and </w:t>
      </w:r>
      <w:proofErr w:type="spellStart"/>
      <w:r w:rsidRPr="00C05647">
        <w:rPr>
          <w:rFonts w:ascii="Simplified Arabic" w:hAnsi="Simplified Arabic" w:cs="Simplified Arabic"/>
          <w:sz w:val="28"/>
          <w:szCs w:val="28"/>
        </w:rPr>
        <w:t>Mcalexander</w:t>
      </w:r>
      <w:proofErr w:type="spellEnd"/>
      <w:r w:rsidRPr="00C05647">
        <w:rPr>
          <w:rFonts w:ascii="Simplified Arabic" w:hAnsi="Simplified Arabic" w:cs="Simplified Arabic"/>
          <w:sz w:val="28"/>
          <w:szCs w:val="28"/>
        </w:rPr>
        <w:t>, 2005: 34–40</w:t>
      </w:r>
      <w:r w:rsidRPr="00C05647">
        <w:rPr>
          <w:rFonts w:ascii="Simplified Arabic" w:hAnsi="Simplified Arabic" w:cs="Simplified Arabic"/>
          <w:sz w:val="28"/>
          <w:szCs w:val="28"/>
          <w:rtl/>
        </w:rPr>
        <w:t>).</w:t>
      </w:r>
    </w:p>
    <w:p w14:paraId="72379869" w14:textId="5E92BAFA" w:rsidR="00D1717F" w:rsidRPr="00C05647" w:rsidRDefault="00EE6373" w:rsidP="00D1717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1717F" w:rsidRPr="00C05647">
        <w:rPr>
          <w:rFonts w:ascii="Simplified Arabic" w:hAnsi="Simplified Arabic" w:cs="Simplified Arabic"/>
          <w:sz w:val="28"/>
          <w:szCs w:val="28"/>
          <w:rtl/>
        </w:rPr>
        <w:t>وقد أصبح هذا النموذج من أكثر النماذج استخدامًا في تقييم جودة الخدمات، بما في ذلك الخدمات والإدارية، بفضل قدرته على تحديد مواضع الخلل بين توقعات المستفيدين وإدراكاتهم الفعلية. ويساعد هذا بدوره المؤسسات على تحسين خدماتها، والارتقاء بجودة أدائها، وتعزيز رضا المستفيدين.</w:t>
      </w:r>
    </w:p>
    <w:p w14:paraId="4A6DEFFB" w14:textId="5A941E69" w:rsidR="00C9347B" w:rsidRPr="00C05647" w:rsidRDefault="00EE6373" w:rsidP="0090732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1717F" w:rsidRPr="00C05647">
        <w:rPr>
          <w:rFonts w:ascii="Simplified Arabic" w:hAnsi="Simplified Arabic" w:cs="Simplified Arabic"/>
          <w:sz w:val="28"/>
          <w:szCs w:val="28"/>
          <w:rtl/>
        </w:rPr>
        <w:t>وفي سياق الدراسة الحالية حول أثر التحول الرقمي على جودة الخدمات الإدارية لدى موظفي القطاعين الحكومي والخاص بمدينة الرياض، يكتسب هذا النموذج أهمية خاصة؛ إذ يمكن من خلاله قياس مدى مساهمة التحول الرقمي في تقليص الفجوات بين توقعات الموظفين والمستفيدين، والأداء الفعلي للإدارات الحكومية والخاصة، وبالتالي تحسين جودة الخدمات المقدمة بما يتوافق مع متطلبات المستفيدين ورؤية المملكة 2030.</w:t>
      </w:r>
    </w:p>
    <w:p w14:paraId="267BCA41" w14:textId="761ECD9D" w:rsidR="003604B5" w:rsidRPr="00C05647" w:rsidRDefault="003604B5" w:rsidP="00D1717F">
      <w:p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2-2 نظرية الجودة الشاملة (</w:t>
      </w:r>
      <w:r w:rsidRPr="00EE6373">
        <w:rPr>
          <w:rFonts w:asciiTheme="majorBidi" w:hAnsiTheme="majorBidi" w:cstheme="majorBidi"/>
          <w:b/>
          <w:bCs/>
          <w:sz w:val="28"/>
          <w:szCs w:val="28"/>
        </w:rPr>
        <w:t>Total Quality Management – TQM</w:t>
      </w:r>
      <w:r w:rsidRPr="00C05647">
        <w:rPr>
          <w:rFonts w:ascii="Simplified Arabic" w:hAnsi="Simplified Arabic" w:cs="Simplified Arabic"/>
          <w:b/>
          <w:bCs/>
          <w:sz w:val="28"/>
          <w:szCs w:val="28"/>
          <w:rtl/>
        </w:rPr>
        <w:t>)</w:t>
      </w:r>
    </w:p>
    <w:p w14:paraId="5CF68D55" w14:textId="423E292F" w:rsidR="00331850" w:rsidRPr="00C05647" w:rsidRDefault="00EE6373" w:rsidP="001D3E6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31850" w:rsidRPr="00C05647">
        <w:rPr>
          <w:rFonts w:ascii="Simplified Arabic" w:hAnsi="Simplified Arabic" w:cs="Simplified Arabic"/>
          <w:sz w:val="28"/>
          <w:szCs w:val="28"/>
          <w:rtl/>
        </w:rPr>
        <w:t>ظهرت إدارة الجودة الشاملة (</w:t>
      </w:r>
      <w:r w:rsidR="00331850" w:rsidRPr="00EE6373">
        <w:rPr>
          <w:rFonts w:asciiTheme="majorBidi" w:hAnsiTheme="majorBidi" w:cstheme="majorBidi"/>
          <w:sz w:val="28"/>
          <w:szCs w:val="28"/>
        </w:rPr>
        <w:t>TQM</w:t>
      </w:r>
      <w:r w:rsidR="00331850" w:rsidRPr="00C05647">
        <w:rPr>
          <w:rFonts w:ascii="Simplified Arabic" w:hAnsi="Simplified Arabic" w:cs="Simplified Arabic"/>
          <w:sz w:val="28"/>
          <w:szCs w:val="28"/>
          <w:rtl/>
        </w:rPr>
        <w:t>) في منتصف القرن العشرين كنموذج حديث لإدارة الجودة يسعى إلى ترسيخ ثقافة الجودة في مختلف أقسام المنظمة من خلال دمج مبادئ الجودة في جميع أنشطتها وعملياتها التشغيلية والإدارية (</w:t>
      </w:r>
      <w:r w:rsidR="00331850" w:rsidRPr="00EE6373">
        <w:rPr>
          <w:rFonts w:asciiTheme="majorBidi" w:hAnsiTheme="majorBidi" w:cstheme="majorBidi"/>
          <w:sz w:val="28"/>
          <w:szCs w:val="28"/>
        </w:rPr>
        <w:t>Boulter et al., 2013: 45</w:t>
      </w:r>
      <w:r w:rsidR="00331850" w:rsidRPr="00C05647">
        <w:rPr>
          <w:rFonts w:ascii="Simplified Arabic" w:hAnsi="Simplified Arabic" w:cs="Simplified Arabic"/>
          <w:sz w:val="28"/>
          <w:szCs w:val="28"/>
          <w:rtl/>
        </w:rPr>
        <w:t>).</w:t>
      </w:r>
    </w:p>
    <w:p w14:paraId="7998D7BB" w14:textId="3FBDE45D" w:rsidR="00331850" w:rsidRPr="00C05647" w:rsidRDefault="00EE6373" w:rsidP="001D3E6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31850" w:rsidRPr="00C05647">
        <w:rPr>
          <w:rFonts w:ascii="Simplified Arabic" w:hAnsi="Simplified Arabic" w:cs="Simplified Arabic"/>
          <w:sz w:val="28"/>
          <w:szCs w:val="28"/>
          <w:rtl/>
        </w:rPr>
        <w:t xml:space="preserve">وقد طوّر ويليام </w:t>
      </w:r>
      <w:proofErr w:type="spellStart"/>
      <w:r w:rsidR="00331850" w:rsidRPr="00C05647">
        <w:rPr>
          <w:rFonts w:ascii="Simplified Arabic" w:hAnsi="Simplified Arabic" w:cs="Simplified Arabic"/>
          <w:sz w:val="28"/>
          <w:szCs w:val="28"/>
          <w:rtl/>
        </w:rPr>
        <w:t>إدواردز</w:t>
      </w:r>
      <w:proofErr w:type="spellEnd"/>
      <w:r w:rsidR="00331850" w:rsidRPr="00C05647">
        <w:rPr>
          <w:rFonts w:ascii="Simplified Arabic" w:hAnsi="Simplified Arabic" w:cs="Simplified Arabic"/>
          <w:sz w:val="28"/>
          <w:szCs w:val="28"/>
          <w:rtl/>
        </w:rPr>
        <w:t xml:space="preserve"> ديمنغ مجموعة من المبادئ الأساسية لإدارة الجودة الشاملة، عُرفت بـ </w:t>
      </w:r>
      <w:r w:rsidR="0009121E" w:rsidRPr="00C05647">
        <w:rPr>
          <w:rFonts w:ascii="Simplified Arabic" w:hAnsi="Simplified Arabic" w:cs="Simplified Arabic"/>
          <w:sz w:val="28"/>
          <w:szCs w:val="28"/>
          <w:rtl/>
        </w:rPr>
        <w:t>"</w:t>
      </w:r>
      <w:r w:rsidR="00331850" w:rsidRPr="00C05647">
        <w:rPr>
          <w:rFonts w:ascii="Simplified Arabic" w:hAnsi="Simplified Arabic" w:cs="Simplified Arabic"/>
          <w:sz w:val="28"/>
          <w:szCs w:val="28"/>
          <w:rtl/>
        </w:rPr>
        <w:t>المبادئ الـ 14 لديمنغ</w:t>
      </w:r>
      <w:r w:rsidR="0009121E" w:rsidRPr="00C05647">
        <w:rPr>
          <w:rFonts w:ascii="Simplified Arabic" w:hAnsi="Simplified Arabic" w:cs="Simplified Arabic"/>
          <w:sz w:val="28"/>
          <w:szCs w:val="28"/>
          <w:rtl/>
        </w:rPr>
        <w:t>"</w:t>
      </w:r>
      <w:r w:rsidR="00331850" w:rsidRPr="00C05647">
        <w:rPr>
          <w:rFonts w:ascii="Simplified Arabic" w:hAnsi="Simplified Arabic" w:cs="Simplified Arabic"/>
          <w:sz w:val="28"/>
          <w:szCs w:val="28"/>
          <w:rtl/>
        </w:rPr>
        <w:t>، والتي تشكّل إطارًا عمليًا لتحسين الأداء المؤسسي وجودة الخدمات. ومن أبرز هذه المبادئ ما يلي:</w:t>
      </w:r>
    </w:p>
    <w:p w14:paraId="779929AD" w14:textId="3EE4FAC3"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تبني هدف ثابت ومُستدام لتحسين المنتجات والخدمات بشكل مستمر.</w:t>
      </w:r>
    </w:p>
    <w:p w14:paraId="49E0BEB8" w14:textId="0AB2D7D9"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اعتماد فلسفة التطوير والتحسين المستمر كنهج دائم للعمل المؤسسي.</w:t>
      </w:r>
    </w:p>
    <w:p w14:paraId="4E016FD6" w14:textId="04582B00"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lastRenderedPageBreak/>
        <w:t>التوقف عن الاعتماد الكلي على التفتيش الشامل كوسيلة لضمان الجودة.</w:t>
      </w:r>
    </w:p>
    <w:p w14:paraId="282C3A2A" w14:textId="3311F34E"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بناء علاقات تعاون طويلة الأجل مع الموردين بدلاً من اختيارهم بناءً على السعر فقط.</w:t>
      </w:r>
    </w:p>
    <w:p w14:paraId="43C0136E" w14:textId="6F804CA6"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السعي لتحسين العمليات بشكل مستمر بهدف رفع كل من الجودة والإنتاجية.</w:t>
      </w:r>
    </w:p>
    <w:p w14:paraId="3AB64950" w14:textId="46C58B88"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توفير التدريب الفعّال والمستمر للعاملين على مختلف المستويات.</w:t>
      </w:r>
    </w:p>
    <w:p w14:paraId="7E27608B" w14:textId="21130866"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تعزيز القيادة الفاعلة والتنسيق بين مختلف الإدارات والأقسام.</w:t>
      </w:r>
    </w:p>
    <w:p w14:paraId="47AFB692" w14:textId="7C9E01A7"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إزالة الخوف من بيئة العمل لتمكين الجميع من تقديم أفضل ما لديهم بكفاءة وفاعلية.</w:t>
      </w:r>
    </w:p>
    <w:p w14:paraId="3AFBE577" w14:textId="76CECE60"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إزالة الحواجز بين الأقسام المختلفة لتحفيز التعاون والعمل الجماعي.</w:t>
      </w:r>
    </w:p>
    <w:p w14:paraId="6C9EEBAE" w14:textId="5ED0F2BB"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التوقف عن استخدام الأهداف العددية والشعارات التي لا تراعي الاعتبارات النوعية للجودة.</w:t>
      </w:r>
    </w:p>
    <w:p w14:paraId="27C4702B" w14:textId="3C615222"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القضاء على الحواجز التي تحول دون شعور العاملين بالفخر والرضا تجاه عملهم.</w:t>
      </w:r>
    </w:p>
    <w:p w14:paraId="360FE223" w14:textId="58F1CB3A"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إنشاء برامج مستمرة للتعليم وإعادة التدريب لمواكبة التطورات.</w:t>
      </w:r>
    </w:p>
    <w:p w14:paraId="1A631B41" w14:textId="7EDA85D1"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تحفيز جميع الأفراد على المشاركة الفاعلة في عمليات التحسين.</w:t>
      </w:r>
    </w:p>
    <w:p w14:paraId="5071705E" w14:textId="233A3DBE" w:rsidR="00331850" w:rsidRPr="00C05647" w:rsidRDefault="00331850" w:rsidP="008C2D28">
      <w:pPr>
        <w:pStyle w:val="ListParagraph"/>
        <w:numPr>
          <w:ilvl w:val="0"/>
          <w:numId w:val="1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إحداث تحول جوهري في ثقافة المؤسسة نحو التميز والجودة الشاملة (نعمة &amp; عبد الهادي، 2005: 120–121).</w:t>
      </w:r>
    </w:p>
    <w:p w14:paraId="150B7721" w14:textId="75A17417" w:rsidR="003604B5" w:rsidRPr="00C05647" w:rsidRDefault="00EE6373" w:rsidP="001D3E6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31850" w:rsidRPr="00C05647">
        <w:rPr>
          <w:rFonts w:ascii="Simplified Arabic" w:hAnsi="Simplified Arabic" w:cs="Simplified Arabic"/>
          <w:sz w:val="28"/>
          <w:szCs w:val="28"/>
          <w:rtl/>
        </w:rPr>
        <w:t xml:space="preserve">تُعد مبادئ إدارة الجودة الشاملة ذات صلة مباشرة </w:t>
      </w:r>
      <w:r w:rsidR="006E52CA" w:rsidRPr="00C05647">
        <w:rPr>
          <w:rFonts w:ascii="Simplified Arabic" w:hAnsi="Simplified Arabic" w:cs="Simplified Arabic"/>
          <w:sz w:val="28"/>
          <w:szCs w:val="28"/>
          <w:rtl/>
        </w:rPr>
        <w:t>بالدراسة</w:t>
      </w:r>
      <w:r w:rsidR="00331850" w:rsidRPr="00C05647">
        <w:rPr>
          <w:rFonts w:ascii="Simplified Arabic" w:hAnsi="Simplified Arabic" w:cs="Simplified Arabic"/>
          <w:sz w:val="28"/>
          <w:szCs w:val="28"/>
          <w:rtl/>
        </w:rPr>
        <w:t>، إذ يلتقي التحول الرقمي مع هذه المبادئ في سعيه لتحسين جودة الخدمات وتبسيط الإجراءات وزيادة كفاءة الأداء. فالتحول الرقمي يُسهم في تحقيق العديد من مبادئ ديمنغ، مثل تحسين العمليات، وتعزيز التنسيق بين الإدارات، وإزالة الحواجز، وتوفير التدريب المستمر، بما يعكس أثره الإيجابي على جودة الخدمات الإدارية. كما يدعم التحول الرقمي فلسفة التحسين المستمر، ويعزز قدرة المنظمات على إحداث تحول ثقافي وإداري يتماشى مع متطلبات الجودة الشاملة.</w:t>
      </w:r>
    </w:p>
    <w:p w14:paraId="146DFABA" w14:textId="1FDECD4F" w:rsidR="006319BA" w:rsidRDefault="00EE6373" w:rsidP="00D15DC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F07E3" w:rsidRPr="00C05647">
        <w:rPr>
          <w:rFonts w:ascii="Simplified Arabic" w:hAnsi="Simplified Arabic" w:cs="Simplified Arabic"/>
          <w:sz w:val="28"/>
          <w:szCs w:val="28"/>
          <w:rtl/>
        </w:rPr>
        <w:t>من خلال الجمع بين هذه الأطر النظرية، يمكن تفسير أثر التحول الرقمي على جودة الخدمات الإدارية حيث يساهم التحول الرقمي، كما تفسره نظرية قبول التكنولوجيا ونظرية انتشار الابتكار في تحسين كفاءة الموظفين واستجابتهم لاستخدام الأنظمة الرقمية، مما يؤدي إلى تحسين عمليات تقديم الخدمات الإدارية. وبالمقابل، فإن نظريتي الفجوات والجودة الشاملة توضحان كيف يؤدي تحسين أداء الموظفين بفضل التحول الرقمي إلى تقليل الفجوة بين توقعات المستفيدين والخدمات المقدمة، وتحقيق جودة عالية ومستدامة للخدمات الإدارية</w:t>
      </w:r>
      <w:r w:rsidR="00D15DC1" w:rsidRPr="00C05647">
        <w:rPr>
          <w:rFonts w:ascii="Simplified Arabic" w:hAnsi="Simplified Arabic" w:cs="Simplified Arabic"/>
          <w:sz w:val="28"/>
          <w:szCs w:val="28"/>
          <w:rtl/>
        </w:rPr>
        <w:t>.</w:t>
      </w:r>
    </w:p>
    <w:p w14:paraId="50B90A29" w14:textId="77777777" w:rsidR="00107A2D" w:rsidRPr="00C05647" w:rsidRDefault="00107A2D" w:rsidP="00D15DC1">
      <w:pPr>
        <w:jc w:val="both"/>
        <w:rPr>
          <w:rFonts w:ascii="Simplified Arabic" w:hAnsi="Simplified Arabic" w:cs="Simplified Arabic"/>
          <w:sz w:val="28"/>
          <w:szCs w:val="28"/>
          <w:rtl/>
        </w:rPr>
      </w:pPr>
    </w:p>
    <w:p w14:paraId="65DD7EB5" w14:textId="76DE1FD6" w:rsidR="006B2D5B" w:rsidRPr="005F5F3B" w:rsidRDefault="006B2D5B" w:rsidP="00956321">
      <w:pPr>
        <w:jc w:val="both"/>
        <w:outlineLvl w:val="1"/>
        <w:rPr>
          <w:rFonts w:ascii="Simplified Arabic" w:hAnsi="Simplified Arabic" w:cs="Simplified Arabic"/>
          <w:b/>
          <w:bCs/>
          <w:sz w:val="36"/>
          <w:szCs w:val="36"/>
          <w:u w:val="single"/>
          <w:rtl/>
        </w:rPr>
      </w:pPr>
      <w:bookmarkStart w:id="15" w:name="_Toc214478133"/>
      <w:r w:rsidRPr="005F5F3B">
        <w:rPr>
          <w:rFonts w:ascii="Simplified Arabic" w:hAnsi="Simplified Arabic" w:cs="Simplified Arabic"/>
          <w:b/>
          <w:bCs/>
          <w:sz w:val="36"/>
          <w:szCs w:val="36"/>
          <w:u w:val="single"/>
          <w:rtl/>
        </w:rPr>
        <w:lastRenderedPageBreak/>
        <w:t>الدراسات السابقة</w:t>
      </w:r>
      <w:bookmarkEnd w:id="15"/>
    </w:p>
    <w:p w14:paraId="01CD0D6F" w14:textId="001BF96F" w:rsidR="007F4AE7" w:rsidRPr="00C05647" w:rsidRDefault="00EE6373" w:rsidP="00C9347B">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56EC6" w:rsidRPr="00C05647">
        <w:rPr>
          <w:rFonts w:ascii="Simplified Arabic" w:hAnsi="Simplified Arabic" w:cs="Simplified Arabic"/>
          <w:sz w:val="28"/>
          <w:szCs w:val="28"/>
          <w:rtl/>
        </w:rPr>
        <w:t>نظرًا لأهمية التحول الرقمي في تحسين الأداء الإداري والارتقاء بجودة الخدمات في القطاعين الحكومي والخاص، تناولت العديد من الدراسات السابقة هذا الموضوع من زوايا مختلفة. فقد ركزت بعض الدراسات على وعي ومواقف الموظفين تجاه تقنيات التحول الرقمي ومدى تقبلهم لها، فيما تناولت دراسات أخرى أثر التحول الرقمي على تحسين الكفاءة وتقليل الأخطاء وتسريع إنجاز المعاملات وتعزيز جودة الخدمات الإدارية. وتُعد هذه الجهود البحثية أساسًا مهمًا لفهم أبعاد التحول الرقمي وانعكاساته على الأداء الإداري وجودة الخدمات في بيئات العمل المختلفة. ومن بين هذه الدراسات ما يلي:</w:t>
      </w:r>
    </w:p>
    <w:p w14:paraId="6C84D2C7" w14:textId="0A0CF337" w:rsidR="006B2D5B" w:rsidRPr="005F5F3B" w:rsidRDefault="006B2D5B" w:rsidP="008C2D28">
      <w:pPr>
        <w:pStyle w:val="ListParagraph"/>
        <w:numPr>
          <w:ilvl w:val="0"/>
          <w:numId w:val="2"/>
        </w:numPr>
        <w:jc w:val="both"/>
        <w:rPr>
          <w:rFonts w:ascii="Simplified Arabic" w:hAnsi="Simplified Arabic" w:cs="Simplified Arabic"/>
          <w:b/>
          <w:bCs/>
          <w:sz w:val="32"/>
          <w:szCs w:val="32"/>
        </w:rPr>
      </w:pPr>
      <w:r w:rsidRPr="005F5F3B">
        <w:rPr>
          <w:rFonts w:ascii="Simplified Arabic" w:hAnsi="Simplified Arabic" w:cs="Simplified Arabic"/>
          <w:b/>
          <w:bCs/>
          <w:sz w:val="32"/>
          <w:szCs w:val="32"/>
          <w:rtl/>
        </w:rPr>
        <w:t>الدراسات العربية</w:t>
      </w:r>
    </w:p>
    <w:p w14:paraId="7179182E" w14:textId="77777777" w:rsidR="0080727D" w:rsidRPr="00C05647" w:rsidRDefault="00186A64" w:rsidP="008C2D28">
      <w:pPr>
        <w:pStyle w:val="ListParagraph"/>
        <w:numPr>
          <w:ilvl w:val="0"/>
          <w:numId w:val="4"/>
        </w:num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 xml:space="preserve">الدراسة الأولى: </w:t>
      </w:r>
      <w:r w:rsidR="0080727D" w:rsidRPr="00C05647">
        <w:rPr>
          <w:rFonts w:ascii="Simplified Arabic" w:hAnsi="Simplified Arabic" w:cs="Simplified Arabic"/>
          <w:b/>
          <w:bCs/>
          <w:sz w:val="28"/>
          <w:szCs w:val="28"/>
          <w:rtl/>
        </w:rPr>
        <w:t>دراسة (</w:t>
      </w:r>
      <w:proofErr w:type="spellStart"/>
      <w:r w:rsidR="0080727D" w:rsidRPr="00C05647">
        <w:rPr>
          <w:rFonts w:ascii="Simplified Arabic" w:hAnsi="Simplified Arabic" w:cs="Simplified Arabic"/>
          <w:b/>
          <w:bCs/>
          <w:sz w:val="28"/>
          <w:szCs w:val="28"/>
          <w:rtl/>
        </w:rPr>
        <w:t>طواهير</w:t>
      </w:r>
      <w:proofErr w:type="spellEnd"/>
      <w:r w:rsidR="0080727D" w:rsidRPr="00C05647">
        <w:rPr>
          <w:rFonts w:ascii="Simplified Arabic" w:hAnsi="Simplified Arabic" w:cs="Simplified Arabic"/>
          <w:b/>
          <w:bCs/>
          <w:sz w:val="28"/>
          <w:szCs w:val="28"/>
          <w:rtl/>
        </w:rPr>
        <w:t xml:space="preserve">، الهواري، 2012)، بعنوان: " </w:t>
      </w:r>
      <w:bookmarkStart w:id="16" w:name="_Hlk203366208"/>
      <w:r w:rsidR="0080727D" w:rsidRPr="00C05647">
        <w:rPr>
          <w:rFonts w:ascii="Simplified Arabic" w:hAnsi="Simplified Arabic" w:cs="Simplified Arabic"/>
          <w:b/>
          <w:bCs/>
          <w:sz w:val="28"/>
          <w:szCs w:val="28"/>
          <w:rtl/>
        </w:rPr>
        <w:t xml:space="preserve">محاولة قياس رضا الزبون على جودة الخدمات الإلكترونية باستعمال مقياس- </w:t>
      </w:r>
      <w:proofErr w:type="spellStart"/>
      <w:r w:rsidR="0080727D" w:rsidRPr="00C05647">
        <w:rPr>
          <w:rFonts w:ascii="Simplified Arabic" w:hAnsi="Simplified Arabic" w:cs="Simplified Arabic"/>
          <w:b/>
          <w:bCs/>
          <w:sz w:val="28"/>
          <w:szCs w:val="28"/>
        </w:rPr>
        <w:t>NetQual</w:t>
      </w:r>
      <w:proofErr w:type="spellEnd"/>
      <w:r w:rsidR="0080727D" w:rsidRPr="00C05647">
        <w:rPr>
          <w:rFonts w:ascii="Simplified Arabic" w:hAnsi="Simplified Arabic" w:cs="Simplified Arabic"/>
          <w:b/>
          <w:bCs/>
          <w:sz w:val="28"/>
          <w:szCs w:val="28"/>
          <w:rtl/>
        </w:rPr>
        <w:t xml:space="preserve"> دراسة حالة موقع مؤسسة البريد الجزائرية</w:t>
      </w:r>
      <w:bookmarkEnd w:id="16"/>
      <w:r w:rsidR="0080727D" w:rsidRPr="00C05647">
        <w:rPr>
          <w:rFonts w:ascii="Simplified Arabic" w:hAnsi="Simplified Arabic" w:cs="Simplified Arabic"/>
          <w:b/>
          <w:bCs/>
          <w:sz w:val="28"/>
          <w:szCs w:val="28"/>
          <w:rtl/>
        </w:rPr>
        <w:t>".</w:t>
      </w:r>
    </w:p>
    <w:p w14:paraId="4DA190D9" w14:textId="79B5C0E3" w:rsidR="0080727D" w:rsidRPr="00C05647" w:rsidRDefault="00EE6373" w:rsidP="0080727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727D" w:rsidRPr="00C05647">
        <w:rPr>
          <w:rFonts w:ascii="Simplified Arabic" w:hAnsi="Simplified Arabic" w:cs="Simplified Arabic"/>
          <w:sz w:val="28"/>
          <w:szCs w:val="28"/>
          <w:rtl/>
        </w:rPr>
        <w:t>هدفت الدراسة إلى معرفة جودة الخدمة الإلكترونية المقدمة عبر موقع مؤسسة بريد الجزائر باعتبارها إحدى المؤسسات العمومية الرائدة في تكنولوجيا الإعلام والاتصال بالجزائر، وخاصة في مجال تقديم الخدمات الإلكترونية وتحقيق رضا الزبائن. اعتمدت الدراسة على المنهج الوصفي التحليلي، واستخدمت أداة الاستقصاء من خلال تصميم استمارة أسئلة وُجهت إلى الزبائن المالكين لحسابات بريدية جارية للإجابة عليها. بلغ حجم العينة 250 مستجيبًا من مستخدمي خدمات مؤسسة بريد الجزائر في ولاية ورقلة.</w:t>
      </w:r>
    </w:p>
    <w:p w14:paraId="4A3EC3A7" w14:textId="17346C21" w:rsidR="0080727D" w:rsidRPr="00C05647" w:rsidRDefault="00EE6373" w:rsidP="0080727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727D" w:rsidRPr="00C05647">
        <w:rPr>
          <w:rFonts w:ascii="Simplified Arabic" w:hAnsi="Simplified Arabic" w:cs="Simplified Arabic"/>
          <w:sz w:val="28"/>
          <w:szCs w:val="28"/>
          <w:rtl/>
        </w:rPr>
        <w:t xml:space="preserve">سعت الاستمارة إلى تقييم جودة الخدمات الإلكترونية المقدمة عبر الموقع الإلكتروني للمؤسسة، ودراسة علاقة الارتباط بين الجودة المدركة للخدمة ورضا الزبائن. وقد تم استخدام نموذج </w:t>
      </w:r>
      <w:proofErr w:type="spellStart"/>
      <w:r w:rsidR="0080727D" w:rsidRPr="00EE6373">
        <w:rPr>
          <w:rFonts w:asciiTheme="majorBidi" w:hAnsiTheme="majorBidi" w:cstheme="majorBidi"/>
          <w:sz w:val="28"/>
          <w:szCs w:val="28"/>
        </w:rPr>
        <w:t>NetQual</w:t>
      </w:r>
      <w:proofErr w:type="spellEnd"/>
      <w:r w:rsidR="0080727D" w:rsidRPr="00C05647">
        <w:rPr>
          <w:rFonts w:ascii="Simplified Arabic" w:hAnsi="Simplified Arabic" w:cs="Simplified Arabic"/>
          <w:sz w:val="28"/>
          <w:szCs w:val="28"/>
          <w:rtl/>
        </w:rPr>
        <w:t xml:space="preserve"> الفرنسي المعدّل لقياس جودة الخدمة الإلكترونية، والذي يعتمد أربعة أبعاد رئيسة: المعلومات، سهولة الاستعمال، التصميم، والأمن والسرية.</w:t>
      </w:r>
    </w:p>
    <w:p w14:paraId="64E4A9F1" w14:textId="3DFEA66E" w:rsidR="0080727D" w:rsidRPr="00C05647" w:rsidRDefault="00EE6373" w:rsidP="0080727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727D" w:rsidRPr="00C05647">
        <w:rPr>
          <w:rFonts w:ascii="Simplified Arabic" w:hAnsi="Simplified Arabic" w:cs="Simplified Arabic"/>
          <w:sz w:val="28"/>
          <w:szCs w:val="28"/>
          <w:rtl/>
        </w:rPr>
        <w:t>أوصت الدراسة بضرورة تحسين أبعاد الجودة التي سجلت مستويات أقل من توقعات الزبائن، مع تعزيز كفاءة الموقع الإلكتروني في تقديم معلومات دقيقة، وضمان سهولة الاستخدام، وتطوير التصميم، وتعزيز الأمان والسرية بما يرفع من رضا الزبائن.</w:t>
      </w:r>
    </w:p>
    <w:p w14:paraId="33587F4F" w14:textId="646D5A16" w:rsidR="0080727D" w:rsidRPr="00C05647" w:rsidRDefault="00EE6373" w:rsidP="0080727D">
      <w:pPr>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     </w:t>
      </w:r>
      <w:r w:rsidR="0080727D" w:rsidRPr="00C05647">
        <w:rPr>
          <w:rFonts w:ascii="Simplified Arabic" w:hAnsi="Simplified Arabic" w:cs="Simplified Arabic"/>
          <w:b/>
          <w:bCs/>
          <w:sz w:val="28"/>
          <w:szCs w:val="28"/>
          <w:rtl/>
        </w:rPr>
        <w:t>التعقيب على الدراسة:</w:t>
      </w:r>
      <w:r w:rsidR="0080727D" w:rsidRPr="00C05647">
        <w:rPr>
          <w:rFonts w:ascii="Simplified Arabic" w:hAnsi="Simplified Arabic" w:cs="Simplified Arabic"/>
          <w:sz w:val="28"/>
          <w:szCs w:val="28"/>
          <w:rtl/>
        </w:rPr>
        <w:t xml:space="preserve"> تشترك هذه الدراسة مع الدراسة الحالية في تركيزها على جودة الخدمات الإلكترونية ومدى إدراك المستفيدين لها، وكذلك في اعتمادها على أبعاد متعددة للجودة، وفي استخدام المنهج الوصفي وأدوات الاستقصاء لجمع البيانات. كما أن كليهما يبحثان العلاقة بين إدراك جودة الخدمات وتوقعات المستفيدين ورضاهم.</w:t>
      </w:r>
    </w:p>
    <w:p w14:paraId="6518BDBB" w14:textId="6405F646" w:rsidR="0080727D" w:rsidRPr="00C05647" w:rsidRDefault="00EE6373" w:rsidP="0080727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727D" w:rsidRPr="00C05647">
        <w:rPr>
          <w:rFonts w:ascii="Simplified Arabic" w:hAnsi="Simplified Arabic" w:cs="Simplified Arabic"/>
          <w:sz w:val="28"/>
          <w:szCs w:val="28"/>
          <w:rtl/>
        </w:rPr>
        <w:t>وتختلف الدراسة السابقة عن الدراسة الحالية في تركيزها على خدمات مؤسسة بريدية في الجزائر وفي مجال الخدمات الموجهة للزبائن الخارجيين، في حين أن الدراسة الحالية تتناول موظفي القطاعين الحكومي والخاص بالرياض كمجتمع دراسة وتركز على جودة الخدمات الإدارية الداخلية.</w:t>
      </w:r>
    </w:p>
    <w:p w14:paraId="0133AC71" w14:textId="447A5C61" w:rsidR="0080727D" w:rsidRPr="00C05647" w:rsidRDefault="00EE6373" w:rsidP="0080727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727D" w:rsidRPr="00C05647">
        <w:rPr>
          <w:rFonts w:ascii="Simplified Arabic" w:hAnsi="Simplified Arabic" w:cs="Simplified Arabic"/>
          <w:sz w:val="28"/>
          <w:szCs w:val="28"/>
          <w:rtl/>
        </w:rPr>
        <w:t>وتستفيد الدراسة الحالية من الدراسة السابقة في منهجيتها من حيث إمكانية تبني أبعاد جودة مشابهة (كالمعلومات، سهولة الاستخدام، التصميم، الأمان) لتقييم أثر التحول الرقمي على جودة الخدمات الإدارية، وكذلك في التأكيد على أهمية رضا المستفيدين كعنصر حاسم في الحكم على نجاح التحول الرقمي.</w:t>
      </w:r>
    </w:p>
    <w:p w14:paraId="5AF6360E" w14:textId="77777777" w:rsidR="005D17A9" w:rsidRPr="00C05647" w:rsidRDefault="00D86F1A" w:rsidP="008C2D28">
      <w:pPr>
        <w:pStyle w:val="ListParagraph"/>
        <w:numPr>
          <w:ilvl w:val="0"/>
          <w:numId w:val="4"/>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الدراسة الثانية:</w:t>
      </w:r>
      <w:r w:rsidR="0080727D" w:rsidRPr="00C05647">
        <w:rPr>
          <w:rFonts w:ascii="Simplified Arabic" w:hAnsi="Simplified Arabic" w:cs="Simplified Arabic"/>
          <w:b/>
          <w:bCs/>
          <w:sz w:val="28"/>
          <w:szCs w:val="28"/>
          <w:rtl/>
        </w:rPr>
        <w:t xml:space="preserve"> </w:t>
      </w:r>
      <w:r w:rsidR="005D17A9" w:rsidRPr="00C05647">
        <w:rPr>
          <w:rFonts w:ascii="Simplified Arabic" w:hAnsi="Simplified Arabic" w:cs="Simplified Arabic"/>
          <w:b/>
          <w:bCs/>
          <w:sz w:val="28"/>
          <w:szCs w:val="28"/>
          <w:rtl/>
        </w:rPr>
        <w:t>دراسة (المصدر، نصر الله، 2020)، بعنوان: "دور التحول الرقمي في تحسين جودة الخدمات الحكومية في فلسطين"</w:t>
      </w:r>
    </w:p>
    <w:p w14:paraId="23A73B0A" w14:textId="70B46CFF" w:rsidR="005D17A9" w:rsidRPr="00C05647" w:rsidRDefault="00EE6373" w:rsidP="00EE637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D17A9" w:rsidRPr="00C05647">
        <w:rPr>
          <w:rFonts w:ascii="Simplified Arabic" w:hAnsi="Simplified Arabic" w:cs="Simplified Arabic"/>
          <w:sz w:val="28"/>
          <w:szCs w:val="28"/>
          <w:rtl/>
        </w:rPr>
        <w:t>استعرضت هذه الدراسة أهمية التحول الرقمي كضرورة للمؤسسات والهيئات التي تسعى إلى تطوير وتحسين خدماتها للمستفيدين، وهدفت إلى التعرف على مفهوم ومتطلبات التحول الرقمي، إلى جانب استعراض مفهوم الحكومة الإلكترونية وأبرز المكاسب المترتبة على تعزيز التحول الرقمي في المؤسسات، ودوره في تحسين أداء الخدمات الحكومية.</w:t>
      </w:r>
      <w:r>
        <w:rPr>
          <w:rFonts w:ascii="Simplified Arabic" w:hAnsi="Simplified Arabic" w:cs="Simplified Arabic" w:hint="cs"/>
          <w:sz w:val="28"/>
          <w:szCs w:val="28"/>
          <w:rtl/>
        </w:rPr>
        <w:t xml:space="preserve"> </w:t>
      </w:r>
      <w:r w:rsidR="005D17A9" w:rsidRPr="00C05647">
        <w:rPr>
          <w:rFonts w:ascii="Simplified Arabic" w:hAnsi="Simplified Arabic" w:cs="Simplified Arabic"/>
          <w:sz w:val="28"/>
          <w:szCs w:val="28"/>
          <w:rtl/>
        </w:rPr>
        <w:t>اعتمدت الدراسة على المنهج الوصفي التحليلي، من خلال تحليل الوضع الراهن لتكنولوجيا المعلومات والاتصالات في المؤسسات الفلسطينية في ظل معوقات الاحتلال الإسرائيلي.</w:t>
      </w:r>
    </w:p>
    <w:p w14:paraId="6190A4E1" w14:textId="00AF6DB9" w:rsidR="005D17A9" w:rsidRPr="00C05647" w:rsidRDefault="00EE6373" w:rsidP="005D17A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D17A9" w:rsidRPr="00C05647">
        <w:rPr>
          <w:rFonts w:ascii="Simplified Arabic" w:hAnsi="Simplified Arabic" w:cs="Simplified Arabic"/>
          <w:sz w:val="28"/>
          <w:szCs w:val="28"/>
          <w:rtl/>
        </w:rPr>
        <w:t xml:space="preserve">ومن أبرز النتائج التي توصلت إليها الدراسة، أن قطاع تكنولوجيا المعلومات والاتصالات في فلسطين، رغم ما </w:t>
      </w:r>
      <w:proofErr w:type="spellStart"/>
      <w:r w:rsidR="005D17A9" w:rsidRPr="00C05647">
        <w:rPr>
          <w:rFonts w:ascii="Simplified Arabic" w:hAnsi="Simplified Arabic" w:cs="Simplified Arabic"/>
          <w:sz w:val="28"/>
          <w:szCs w:val="28"/>
          <w:rtl/>
        </w:rPr>
        <w:t>يواجهه</w:t>
      </w:r>
      <w:proofErr w:type="spellEnd"/>
      <w:r w:rsidR="005D17A9" w:rsidRPr="00C05647">
        <w:rPr>
          <w:rFonts w:ascii="Simplified Arabic" w:hAnsi="Simplified Arabic" w:cs="Simplified Arabic"/>
          <w:sz w:val="28"/>
          <w:szCs w:val="28"/>
          <w:rtl/>
        </w:rPr>
        <w:t xml:space="preserve"> من معوقات بسبب الاحتلال، يؤدي دورًا إيجابيًا في تعزيز التحول الرقمي بالمؤسسات الحكومية والخاصة. كما أن التغلب على معوقات تطبيق الحكومة الإلكترونية في فلسطين يسهم بوضوح في تحسين جودة الخدمات الحكومية.</w:t>
      </w:r>
    </w:p>
    <w:p w14:paraId="05123910" w14:textId="2D4FF4D2" w:rsidR="005D17A9" w:rsidRPr="00C05647" w:rsidRDefault="00EE6373" w:rsidP="005D17A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D17A9" w:rsidRPr="00C05647">
        <w:rPr>
          <w:rFonts w:ascii="Simplified Arabic" w:hAnsi="Simplified Arabic" w:cs="Simplified Arabic"/>
          <w:sz w:val="28"/>
          <w:szCs w:val="28"/>
          <w:rtl/>
        </w:rPr>
        <w:t>وقد أوصت الدراسة بضرورة استكمال تطبيق خدمات الحكومة الإلكترونية في جميع المؤسسات الحكومية الفلسطينية، عبر إنشاء هيئات رسمية معنية بإنشاء وصيانة ومتابعة ورقابة المواقع الحكومية، إضافة إلى إقرار التشريعات اللازمة لحماية تخطيط وتطبيق الحكومة الإلكترونية.</w:t>
      </w:r>
    </w:p>
    <w:p w14:paraId="2723CED1" w14:textId="0C72518E" w:rsidR="005D17A9" w:rsidRPr="00C05647" w:rsidRDefault="00EE6373" w:rsidP="005D17A9">
      <w:pPr>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      </w:t>
      </w:r>
      <w:r w:rsidR="005D17A9" w:rsidRPr="00C05647">
        <w:rPr>
          <w:rFonts w:ascii="Simplified Arabic" w:hAnsi="Simplified Arabic" w:cs="Simplified Arabic"/>
          <w:b/>
          <w:bCs/>
          <w:sz w:val="28"/>
          <w:szCs w:val="28"/>
          <w:rtl/>
        </w:rPr>
        <w:t>التعقيب على الدراسة</w:t>
      </w:r>
      <w:r w:rsidR="005D17A9" w:rsidRPr="00C05647">
        <w:rPr>
          <w:rFonts w:ascii="Simplified Arabic" w:hAnsi="Simplified Arabic" w:cs="Simplified Arabic"/>
          <w:sz w:val="28"/>
          <w:szCs w:val="28"/>
          <w:rtl/>
        </w:rPr>
        <w:t>: تتقاطع هذه الدراسة مع الدراسة الحالية في اهتمامها بدور التحول الرقمي في تحسين جودة الخدمات الحكومية والإدارية، وكذلك في التركيز على متطلبات ومكاسب التحول الرقمي ومعوقاته. كما أن كلتا الدراستين تسعيان إلى تقديم توصيات عملية تعزز نجاح مشاريع التحول الرقمي.</w:t>
      </w:r>
    </w:p>
    <w:p w14:paraId="23C1DDA7" w14:textId="68D87FF0" w:rsidR="005D17A9" w:rsidRPr="00C05647" w:rsidRDefault="00EE6373" w:rsidP="005D17A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D17A9" w:rsidRPr="00C05647">
        <w:rPr>
          <w:rFonts w:ascii="Simplified Arabic" w:hAnsi="Simplified Arabic" w:cs="Simplified Arabic"/>
          <w:sz w:val="28"/>
          <w:szCs w:val="28"/>
          <w:rtl/>
        </w:rPr>
        <w:t>وتختلف الدراسة السابقة عن الدراسة الحالية من حيث السياق الجغرافي والسياسي؛ حيث أجريت في فلسطين ضمن ظروف الاحتلال التي فرضت معوقات خاصة، بينما تركز الدراسة الحالية على بيئة مستقرة في مدينة الرياض. كما أن الدراسة السابقة اهتمت بالمستفيدين والمؤسسات الحكومية بشكل عام، بينما الدراسة الحالية تركز على الموظفين في القطاعين الحكومي والخاص، وتستهدف تقييم أثر التحول الرقمي على جودة الخدمات الإدارية من منظورهم.</w:t>
      </w:r>
    </w:p>
    <w:p w14:paraId="5F610C35" w14:textId="574330E9" w:rsidR="005D17A9" w:rsidRPr="00C05647" w:rsidRDefault="00EE6373" w:rsidP="005D17A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D17A9" w:rsidRPr="00C05647">
        <w:rPr>
          <w:rFonts w:ascii="Simplified Arabic" w:hAnsi="Simplified Arabic" w:cs="Simplified Arabic"/>
          <w:sz w:val="28"/>
          <w:szCs w:val="28"/>
          <w:rtl/>
        </w:rPr>
        <w:t>وتستفيد الدراسة الحالية من نتائج الدراسة السابقة في إبراز أهمية تهيئة البنية التحتية، وسنّ التشريعات، وإنشاء هيئات إشرافية متخصصة، وهي أمور تتقاطع مع متطلبات نجاح التحول الرقمي وتحسين الخدمات الإدارية في أي سياق مؤسسي.</w:t>
      </w:r>
    </w:p>
    <w:p w14:paraId="61303AFE" w14:textId="291E4477" w:rsidR="00481AF9" w:rsidRPr="00C05647" w:rsidRDefault="004128B9" w:rsidP="008C2D28">
      <w:pPr>
        <w:pStyle w:val="ListParagraph"/>
        <w:numPr>
          <w:ilvl w:val="0"/>
          <w:numId w:val="4"/>
        </w:num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 xml:space="preserve">الدراسة الثالثة: </w:t>
      </w:r>
      <w:r w:rsidR="00481AF9" w:rsidRPr="00C05647">
        <w:rPr>
          <w:rFonts w:ascii="Simplified Arabic" w:hAnsi="Simplified Arabic" w:cs="Simplified Arabic"/>
          <w:b/>
          <w:bCs/>
          <w:sz w:val="28"/>
          <w:szCs w:val="28"/>
          <w:rtl/>
        </w:rPr>
        <w:t>دراسة (رمضان، وآخرون، 2021)، بعنوان: "معوقات التحول الرقمي في المؤسسات الصحفية العامة للدراسة استخدام الإدارة الإلكترونية ونظم المعلومات الإدارية في رفع كفاءة المؤسسات الطباعية "</w:t>
      </w:r>
    </w:p>
    <w:p w14:paraId="1254087B" w14:textId="2840B632" w:rsidR="00481AF9" w:rsidRPr="00C05647" w:rsidRDefault="00EE6373" w:rsidP="00481AF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1AF9" w:rsidRPr="00C05647">
        <w:rPr>
          <w:rFonts w:ascii="Simplified Arabic" w:hAnsi="Simplified Arabic" w:cs="Simplified Arabic"/>
          <w:sz w:val="28"/>
          <w:szCs w:val="28"/>
          <w:rtl/>
        </w:rPr>
        <w:t>هدفت الدراسة إلى التعرف على معوقات تطبيق الإدارة الإلكترونية في المؤسسات الصحفية العامة من خلال استكشاف دور الإدارة الإلكترونية ونظم المعلومات الإدارية في رفع كفاءة المؤسسات الطباعية. استخدم الباحث المنهج الوصفي المسحي، واعتمد على الاستبانة كأداة لجمع البيانات وتحليلها إحصائيًا، وقد كشفت النتائج عن وجود معوقات متعددة تعترض تطبيق الإدارة الإلكترونية، تمثلت في معوقات مالية وإدارية وأخرى مرتبطة بالعنصر البشري. كما قام الباحث بتحليل البيئة الداخلية للمؤسسات من خلال تحديد نقاط القوة والضعف باستخدام تحليل الانحراف المعياري. وأوصت الدراسة بضرورة دعم المشروع من قبل القيادات العليا ماليًا وإداريًا بما يضمن له الاستمرارية والتطور، إلى جانب وضع رؤية مستقبلية وخطة استراتيجية محددة زمنيًا لتحقيق النجاح في التحول الرقمي، والاستفادة من تجارب الدول الناجحة والمتميزة في مجال التقنية.</w:t>
      </w:r>
    </w:p>
    <w:p w14:paraId="3CD600DE" w14:textId="405F5783" w:rsidR="00481AF9" w:rsidRPr="00C05647" w:rsidRDefault="00EE6373" w:rsidP="00481AF9">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481AF9" w:rsidRPr="00C05647">
        <w:rPr>
          <w:rFonts w:ascii="Simplified Arabic" w:hAnsi="Simplified Arabic" w:cs="Simplified Arabic"/>
          <w:b/>
          <w:bCs/>
          <w:sz w:val="28"/>
          <w:szCs w:val="28"/>
          <w:rtl/>
        </w:rPr>
        <w:t>التعقيب على الدراسة</w:t>
      </w:r>
      <w:r w:rsidR="00481AF9" w:rsidRPr="00C05647">
        <w:rPr>
          <w:rFonts w:ascii="Simplified Arabic" w:hAnsi="Simplified Arabic" w:cs="Simplified Arabic"/>
          <w:sz w:val="28"/>
          <w:szCs w:val="28"/>
          <w:rtl/>
        </w:rPr>
        <w:t xml:space="preserve">: تتشابه هذه الدراسة مع الدراسة الحالية في اهتمامها بمفهوم التحول الرقمي وأثره في تحسين الأداء الإداري، وفي تناولها التحديات التي تواجه تطبيق التحول الرقمي من منظور </w:t>
      </w:r>
      <w:r w:rsidR="00481AF9" w:rsidRPr="00C05647">
        <w:rPr>
          <w:rFonts w:ascii="Simplified Arabic" w:hAnsi="Simplified Arabic" w:cs="Simplified Arabic"/>
          <w:sz w:val="28"/>
          <w:szCs w:val="28"/>
          <w:rtl/>
        </w:rPr>
        <w:lastRenderedPageBreak/>
        <w:t>الموارد البشرية والتنظيمية والمالية. كما يشترك البحثان في اعتمادهما على المنهج الوصفي واستخدام الاستبانة كأداة رئيسية لجمع البيانات.</w:t>
      </w:r>
    </w:p>
    <w:p w14:paraId="78EC289A" w14:textId="40BB77BF" w:rsidR="00481AF9" w:rsidRPr="00C05647" w:rsidRDefault="00EE6373" w:rsidP="00481AF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1AF9" w:rsidRPr="00C05647">
        <w:rPr>
          <w:rFonts w:ascii="Simplified Arabic" w:hAnsi="Simplified Arabic" w:cs="Simplified Arabic"/>
          <w:sz w:val="28"/>
          <w:szCs w:val="28"/>
          <w:rtl/>
        </w:rPr>
        <w:t>أما أوجه الاختلاف فتتمثل في أن الدراسة السابقة ركزت على المؤسسات الصحفية العامة فقط، في حين أن الدراسة الحالية تتناول موظفي القطاعين الحكومي والخاص في مدينة الرياض. كما أن الدراسة السابقة ركزت على معوقات التحول الرقمي، بينما تسعى الدراسة الحالية إلى قياس الأثر الإيجابي للتحول الرقمي على جودة الخدمات الإدارية.</w:t>
      </w:r>
    </w:p>
    <w:p w14:paraId="2375714F" w14:textId="026BA3DC" w:rsidR="00481AF9" w:rsidRPr="00C05647" w:rsidRDefault="00EE6373" w:rsidP="00481AF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81AF9" w:rsidRPr="00C05647">
        <w:rPr>
          <w:rFonts w:ascii="Simplified Arabic" w:hAnsi="Simplified Arabic" w:cs="Simplified Arabic"/>
          <w:sz w:val="28"/>
          <w:szCs w:val="28"/>
          <w:rtl/>
        </w:rPr>
        <w:t>وتستفيد الدراسة الحالية من الدراسة السابقة في إبراز أهمية دعم القيادات العليا للتحول الرقمي ووضع خطط استراتيجية واضحة، وكذلك في التأكيد على أهمية معالجة التحديات المالية والبشرية والتنظيمية لتحقيق النجاح في مشاريع التحول الرقمي.</w:t>
      </w:r>
    </w:p>
    <w:p w14:paraId="7F19EEED" w14:textId="77777777" w:rsidR="00146BF4" w:rsidRPr="00C05647" w:rsidRDefault="001A5F4D" w:rsidP="008C2D28">
      <w:pPr>
        <w:pStyle w:val="ListParagraph"/>
        <w:numPr>
          <w:ilvl w:val="0"/>
          <w:numId w:val="4"/>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الدراسة الرابعة:</w:t>
      </w:r>
      <w:r w:rsidR="00AC7945" w:rsidRPr="00C05647">
        <w:rPr>
          <w:rFonts w:ascii="Simplified Arabic" w:hAnsi="Simplified Arabic" w:cs="Simplified Arabic"/>
          <w:b/>
          <w:bCs/>
          <w:sz w:val="28"/>
          <w:szCs w:val="28"/>
          <w:rtl/>
        </w:rPr>
        <w:t xml:space="preserve"> </w:t>
      </w:r>
      <w:r w:rsidR="00146BF4" w:rsidRPr="00C05647">
        <w:rPr>
          <w:rFonts w:ascii="Simplified Arabic" w:hAnsi="Simplified Arabic" w:cs="Simplified Arabic"/>
          <w:b/>
          <w:bCs/>
          <w:sz w:val="28"/>
          <w:szCs w:val="28"/>
          <w:rtl/>
        </w:rPr>
        <w:t>دراسة (شديد، 2021)، بعنوان: "</w:t>
      </w:r>
      <w:r w:rsidR="00146BF4" w:rsidRPr="00C05647">
        <w:rPr>
          <w:rFonts w:ascii="Simplified Arabic" w:hAnsi="Simplified Arabic" w:cs="Simplified Arabic"/>
          <w:rtl/>
        </w:rPr>
        <w:t xml:space="preserve"> </w:t>
      </w:r>
      <w:bookmarkStart w:id="17" w:name="_Hlk203369934"/>
      <w:r w:rsidR="00146BF4" w:rsidRPr="00C05647">
        <w:rPr>
          <w:rFonts w:ascii="Simplified Arabic" w:hAnsi="Simplified Arabic" w:cs="Simplified Arabic"/>
          <w:b/>
          <w:bCs/>
          <w:sz w:val="28"/>
          <w:szCs w:val="28"/>
          <w:rtl/>
        </w:rPr>
        <w:t>تأثير التحول الرقمي على مستوى أداء الخدمة المقدمة بالتطبيق على موظفي الإدارة العامة للمرور بمحافظة القاهرة</w:t>
      </w:r>
      <w:bookmarkEnd w:id="17"/>
      <w:r w:rsidR="00146BF4" w:rsidRPr="00C05647">
        <w:rPr>
          <w:rFonts w:ascii="Simplified Arabic" w:hAnsi="Simplified Arabic" w:cs="Simplified Arabic"/>
          <w:b/>
          <w:bCs/>
          <w:sz w:val="28"/>
          <w:szCs w:val="28"/>
          <w:rtl/>
        </w:rPr>
        <w:t>"</w:t>
      </w:r>
    </w:p>
    <w:p w14:paraId="20EFE938" w14:textId="05505582" w:rsidR="00146BF4" w:rsidRPr="00C05647" w:rsidRDefault="00EE6373" w:rsidP="00146BF4">
      <w:pPr>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00146BF4" w:rsidRPr="00C05647">
        <w:rPr>
          <w:rFonts w:ascii="Simplified Arabic" w:hAnsi="Simplified Arabic" w:cs="Simplified Arabic"/>
          <w:sz w:val="28"/>
          <w:szCs w:val="28"/>
          <w:rtl/>
        </w:rPr>
        <w:t xml:space="preserve">هدفت الدراسة إلى تحديد دور عملية التحول الرقمي في تحسين مستوى أداء وحدات المرور والتراخيص بمحافظة القاهرة، من خلال تحليل متطلبات تطبيق التحول الرقمي المختلفة (الإستراتيجية، الثقافة التنظيمية، القيادة التحويلية، والموارد البشرية) وأثرها على أبعاد الأداء (الاستجابة، الاعتمادية، الملموسية، الضمان، والتعاطف). اعتمد الباحث المنهج الوصفي التحليلي، مستخدمًا الاستبانة كأداة لجمع البيانات، حيث تم توزيع </w:t>
      </w:r>
      <w:r w:rsidR="00146BF4" w:rsidRPr="00C05647">
        <w:rPr>
          <w:rFonts w:ascii="Simplified Arabic" w:hAnsi="Simplified Arabic" w:cs="Simplified Arabic"/>
          <w:sz w:val="28"/>
          <w:szCs w:val="28"/>
        </w:rPr>
        <w:t>)</w:t>
      </w:r>
      <w:r w:rsidR="00146BF4" w:rsidRPr="00C05647">
        <w:rPr>
          <w:rFonts w:ascii="Simplified Arabic" w:hAnsi="Simplified Arabic" w:cs="Simplified Arabic"/>
          <w:sz w:val="28"/>
          <w:szCs w:val="28"/>
          <w:rtl/>
        </w:rPr>
        <w:t>168</w:t>
      </w:r>
      <w:r w:rsidR="00146BF4" w:rsidRPr="00C05647">
        <w:rPr>
          <w:rFonts w:ascii="Simplified Arabic" w:hAnsi="Simplified Arabic" w:cs="Simplified Arabic"/>
          <w:sz w:val="28"/>
          <w:szCs w:val="28"/>
        </w:rPr>
        <w:t>(</w:t>
      </w:r>
      <w:r w:rsidR="00146BF4" w:rsidRPr="00C05647">
        <w:rPr>
          <w:rFonts w:ascii="Simplified Arabic" w:hAnsi="Simplified Arabic" w:cs="Simplified Arabic"/>
          <w:sz w:val="28"/>
          <w:szCs w:val="28"/>
          <w:rtl/>
        </w:rPr>
        <w:t xml:space="preserve">استبيانًا على عينة الدراسة، وبعد مراجعتها، استُخدم </w:t>
      </w:r>
      <w:r w:rsidR="00146BF4" w:rsidRPr="00C05647">
        <w:rPr>
          <w:rFonts w:ascii="Simplified Arabic" w:hAnsi="Simplified Arabic" w:cs="Simplified Arabic"/>
          <w:sz w:val="28"/>
          <w:szCs w:val="28"/>
        </w:rPr>
        <w:t>)</w:t>
      </w:r>
      <w:r w:rsidR="00146BF4" w:rsidRPr="00C05647">
        <w:rPr>
          <w:rFonts w:ascii="Simplified Arabic" w:hAnsi="Simplified Arabic" w:cs="Simplified Arabic"/>
          <w:sz w:val="28"/>
          <w:szCs w:val="28"/>
          <w:rtl/>
        </w:rPr>
        <w:t>139</w:t>
      </w:r>
      <w:r w:rsidR="00146BF4" w:rsidRPr="00C05647">
        <w:rPr>
          <w:rFonts w:ascii="Simplified Arabic" w:hAnsi="Simplified Arabic" w:cs="Simplified Arabic"/>
          <w:sz w:val="28"/>
          <w:szCs w:val="28"/>
        </w:rPr>
        <w:t>(</w:t>
      </w:r>
      <w:r w:rsidR="00146BF4" w:rsidRPr="00C05647">
        <w:rPr>
          <w:rFonts w:ascii="Simplified Arabic" w:hAnsi="Simplified Arabic" w:cs="Simplified Arabic"/>
          <w:sz w:val="28"/>
          <w:szCs w:val="28"/>
          <w:rtl/>
        </w:rPr>
        <w:t>استبيانًا في التحليل الإحصائي. وقد أظهرت النتائج وجود علاقة قوية بين متطلبات التحول الرقمي وتحسين مستوى الأداء، كما قدمت الدراسة تصورًا مقترحًا لخطوات التحول الرقمي في المنظمات الخدمية، وأوصت بضرورة تسريع المشروع القومي للتحول الرقمي، والانطلاق نحو الاقتصاد الرقمي لتحقيق التنمية المستدامة وتحسين بيئة العمل الحكومي وتقديم خدمات إلكترونية متطورة.</w:t>
      </w:r>
    </w:p>
    <w:p w14:paraId="66490550" w14:textId="41454E97" w:rsidR="00146BF4" w:rsidRPr="00EE6373" w:rsidRDefault="00EE6373" w:rsidP="00EE637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146BF4" w:rsidRPr="00EE6373">
        <w:rPr>
          <w:rFonts w:ascii="Simplified Arabic" w:hAnsi="Simplified Arabic" w:cs="Simplified Arabic"/>
          <w:b/>
          <w:bCs/>
          <w:sz w:val="28"/>
          <w:szCs w:val="28"/>
          <w:rtl/>
        </w:rPr>
        <w:t>التعقيب على الدراسة:</w:t>
      </w:r>
      <w:r w:rsidR="00146BF4" w:rsidRPr="00EE6373">
        <w:rPr>
          <w:rFonts w:ascii="Simplified Arabic" w:hAnsi="Simplified Arabic" w:cs="Simplified Arabic"/>
          <w:sz w:val="28"/>
          <w:szCs w:val="28"/>
        </w:rPr>
        <w:t xml:space="preserve"> </w:t>
      </w:r>
      <w:r w:rsidR="00146BF4" w:rsidRPr="00EE6373">
        <w:rPr>
          <w:rFonts w:ascii="Simplified Arabic" w:hAnsi="Simplified Arabic" w:cs="Simplified Arabic"/>
          <w:sz w:val="28"/>
          <w:szCs w:val="28"/>
          <w:rtl/>
        </w:rPr>
        <w:t xml:space="preserve">تتقاطع هذه الدراسة مع الدراسة الحالية من حيث التركيز على أثر التحول الرقمي على تحسين الخدمات الإدارية في بيئة حكومية، وكذلك من حيث تناولها لمتطلبات التحول الرقمي التنظيمية والقيادية وأبعاد الأداء. كما يتفق البحثان في اعتمادهما المنهج الوصفي التحليلي وأداة الاستبانة. ومع ذلك، تختلف الدراسة السابقة عن الحالية في المجال الجغرافي وميدان التطبيق؛ إذ ركزت على وحدات المرور بالقاهرة، في حين تركز الدراسة الحالية على موظفي القطاعين الحكومي والخاص بمدينة الرياض. وتستفيد الدراسة الحالية من نتائج هذه الدراسة السابقة في إبراز أهمية تهيئة البيئة التنظيمية </w:t>
      </w:r>
      <w:r w:rsidR="00146BF4" w:rsidRPr="00EE6373">
        <w:rPr>
          <w:rFonts w:ascii="Simplified Arabic" w:hAnsi="Simplified Arabic" w:cs="Simplified Arabic"/>
          <w:sz w:val="28"/>
          <w:szCs w:val="28"/>
          <w:rtl/>
        </w:rPr>
        <w:lastRenderedPageBreak/>
        <w:t>والثقافية والقيادية لتحقيق التحول الرقمي بكفاءة، وتعزيز جودة الأداء الإداري بما يتوافق مع متطلبات العصر الرقمي.</w:t>
      </w:r>
    </w:p>
    <w:p w14:paraId="79AC3F9E" w14:textId="327BE000" w:rsidR="00146BF4" w:rsidRPr="00C05647" w:rsidRDefault="00DC1157" w:rsidP="008C2D28">
      <w:pPr>
        <w:pStyle w:val="ListParagraph"/>
        <w:numPr>
          <w:ilvl w:val="0"/>
          <w:numId w:val="4"/>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 xml:space="preserve">الدراسة الخامسة: </w:t>
      </w:r>
      <w:r w:rsidR="00146BF4" w:rsidRPr="00C05647">
        <w:rPr>
          <w:rFonts w:ascii="Simplified Arabic" w:hAnsi="Simplified Arabic" w:cs="Simplified Arabic"/>
          <w:b/>
          <w:bCs/>
          <w:sz w:val="28"/>
          <w:szCs w:val="28"/>
          <w:rtl/>
        </w:rPr>
        <w:t xml:space="preserve">دراسة (عامر، </w:t>
      </w:r>
      <w:proofErr w:type="spellStart"/>
      <w:r w:rsidR="009232A0">
        <w:rPr>
          <w:rFonts w:ascii="Simplified Arabic" w:hAnsi="Simplified Arabic" w:cs="Simplified Arabic" w:hint="cs"/>
          <w:b/>
          <w:bCs/>
          <w:sz w:val="28"/>
          <w:szCs w:val="28"/>
          <w:rtl/>
        </w:rPr>
        <w:t>وشويرفات</w:t>
      </w:r>
      <w:proofErr w:type="spellEnd"/>
      <w:r w:rsidR="00146BF4" w:rsidRPr="00C05647">
        <w:rPr>
          <w:rFonts w:ascii="Simplified Arabic" w:hAnsi="Simplified Arabic" w:cs="Simplified Arabic"/>
          <w:b/>
          <w:bCs/>
          <w:sz w:val="28"/>
          <w:szCs w:val="28"/>
          <w:rtl/>
        </w:rPr>
        <w:t xml:space="preserve">، 2024)، بعنوان: " أثر استخدام </w:t>
      </w:r>
      <w:proofErr w:type="spellStart"/>
      <w:r w:rsidR="00146BF4" w:rsidRPr="00C05647">
        <w:rPr>
          <w:rFonts w:ascii="Simplified Arabic" w:hAnsi="Simplified Arabic" w:cs="Simplified Arabic"/>
          <w:b/>
          <w:bCs/>
          <w:sz w:val="28"/>
          <w:szCs w:val="28"/>
          <w:rtl/>
        </w:rPr>
        <w:t>الرقمنة</w:t>
      </w:r>
      <w:proofErr w:type="spellEnd"/>
      <w:r w:rsidR="00146BF4" w:rsidRPr="00C05647">
        <w:rPr>
          <w:rFonts w:ascii="Simplified Arabic" w:hAnsi="Simplified Arabic" w:cs="Simplified Arabic"/>
          <w:b/>
          <w:bCs/>
          <w:sz w:val="28"/>
          <w:szCs w:val="28"/>
          <w:rtl/>
        </w:rPr>
        <w:t xml:space="preserve"> على جودة الخدمات في المؤسسات </w:t>
      </w:r>
      <w:proofErr w:type="spellStart"/>
      <w:r w:rsidR="00146BF4" w:rsidRPr="00C05647">
        <w:rPr>
          <w:rFonts w:ascii="Simplified Arabic" w:hAnsi="Simplified Arabic" w:cs="Simplified Arabic"/>
          <w:b/>
          <w:bCs/>
          <w:sz w:val="28"/>
          <w:szCs w:val="28"/>
          <w:rtl/>
        </w:rPr>
        <w:t>العومية</w:t>
      </w:r>
      <w:proofErr w:type="spellEnd"/>
      <w:r w:rsidR="00146BF4" w:rsidRPr="00C05647">
        <w:rPr>
          <w:rFonts w:ascii="Simplified Arabic" w:hAnsi="Simplified Arabic" w:cs="Simplified Arabic"/>
          <w:b/>
          <w:bCs/>
          <w:sz w:val="28"/>
          <w:szCs w:val="28"/>
          <w:rtl/>
        </w:rPr>
        <w:t xml:space="preserve">: دراسة حالة بلدية البيض في الجزائر". </w:t>
      </w:r>
    </w:p>
    <w:p w14:paraId="60117D6B" w14:textId="027457C7" w:rsidR="00146BF4" w:rsidRPr="00C05647" w:rsidRDefault="00EA3095" w:rsidP="00146BF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6BF4" w:rsidRPr="00C05647">
        <w:rPr>
          <w:rFonts w:ascii="Simplified Arabic" w:hAnsi="Simplified Arabic" w:cs="Simplified Arabic"/>
          <w:sz w:val="28"/>
          <w:szCs w:val="28"/>
          <w:rtl/>
        </w:rPr>
        <w:t xml:space="preserve">هدفت هذه الدراسة إلى إبراز مدى تأثير توظيف </w:t>
      </w:r>
      <w:proofErr w:type="spellStart"/>
      <w:r w:rsidR="00146BF4" w:rsidRPr="00C05647">
        <w:rPr>
          <w:rFonts w:ascii="Simplified Arabic" w:hAnsi="Simplified Arabic" w:cs="Simplified Arabic"/>
          <w:sz w:val="28"/>
          <w:szCs w:val="28"/>
          <w:rtl/>
        </w:rPr>
        <w:t>الرقمنة</w:t>
      </w:r>
      <w:proofErr w:type="spellEnd"/>
      <w:r w:rsidR="00146BF4" w:rsidRPr="00C05647">
        <w:rPr>
          <w:rFonts w:ascii="Simplified Arabic" w:hAnsi="Simplified Arabic" w:cs="Simplified Arabic"/>
          <w:sz w:val="28"/>
          <w:szCs w:val="28"/>
          <w:rtl/>
        </w:rPr>
        <w:t xml:space="preserve"> على جودة الخدمات في المؤسسات العمومية. ولتحقيق هذا الهدف تناولت الدراسة في جانبها النظري المفاهيم الأساسية المتعلقة </w:t>
      </w:r>
      <w:proofErr w:type="spellStart"/>
      <w:r w:rsidR="00146BF4" w:rsidRPr="00C05647">
        <w:rPr>
          <w:rFonts w:ascii="Simplified Arabic" w:hAnsi="Simplified Arabic" w:cs="Simplified Arabic"/>
          <w:sz w:val="28"/>
          <w:szCs w:val="28"/>
          <w:rtl/>
        </w:rPr>
        <w:t>بالرقمنة</w:t>
      </w:r>
      <w:proofErr w:type="spellEnd"/>
      <w:r w:rsidR="00146BF4" w:rsidRPr="00C05647">
        <w:rPr>
          <w:rFonts w:ascii="Simplified Arabic" w:hAnsi="Simplified Arabic" w:cs="Simplified Arabic"/>
          <w:sz w:val="28"/>
          <w:szCs w:val="28"/>
          <w:rtl/>
        </w:rPr>
        <w:t xml:space="preserve"> وجودة الخدمات العمومية، بينما ركز الجانب التطبيقي على دراسة ميدانية لتجربة </w:t>
      </w:r>
      <w:proofErr w:type="spellStart"/>
      <w:r w:rsidR="00146BF4" w:rsidRPr="00C05647">
        <w:rPr>
          <w:rFonts w:ascii="Simplified Arabic" w:hAnsi="Simplified Arabic" w:cs="Simplified Arabic"/>
          <w:sz w:val="28"/>
          <w:szCs w:val="28"/>
          <w:rtl/>
        </w:rPr>
        <w:t>الرقمنة</w:t>
      </w:r>
      <w:proofErr w:type="spellEnd"/>
      <w:r w:rsidR="00146BF4" w:rsidRPr="00C05647">
        <w:rPr>
          <w:rFonts w:ascii="Simplified Arabic" w:hAnsi="Simplified Arabic" w:cs="Simplified Arabic"/>
          <w:sz w:val="28"/>
          <w:szCs w:val="28"/>
          <w:rtl/>
        </w:rPr>
        <w:t xml:space="preserve"> في الجزائر وأثرها على جودة الخدمة العمومية، من خلال دراسة حالة في بلدية البيض. اعتمد الباحث على المنهج الوصفي التحليلي، واستخدم الاستبانة كأداة لجمع البيانات من عينة مكونة من 55 موظفًا. وتوصلت الدراسة إلى عدد من النتائج أهمها أن توظيف </w:t>
      </w:r>
      <w:proofErr w:type="spellStart"/>
      <w:r w:rsidR="00146BF4" w:rsidRPr="00C05647">
        <w:rPr>
          <w:rFonts w:ascii="Simplified Arabic" w:hAnsi="Simplified Arabic" w:cs="Simplified Arabic"/>
          <w:sz w:val="28"/>
          <w:szCs w:val="28"/>
          <w:rtl/>
        </w:rPr>
        <w:t>الرقمنة</w:t>
      </w:r>
      <w:proofErr w:type="spellEnd"/>
      <w:r w:rsidR="00146BF4" w:rsidRPr="00C05647">
        <w:rPr>
          <w:rFonts w:ascii="Simplified Arabic" w:hAnsi="Simplified Arabic" w:cs="Simplified Arabic"/>
          <w:sz w:val="28"/>
          <w:szCs w:val="28"/>
          <w:rtl/>
        </w:rPr>
        <w:t xml:space="preserve"> يساهم بوضوح في تحسين جودة الخدمات العمومية، كما أن تطبيق مبدأ </w:t>
      </w:r>
      <w:proofErr w:type="spellStart"/>
      <w:r w:rsidR="00146BF4" w:rsidRPr="00C05647">
        <w:rPr>
          <w:rFonts w:ascii="Simplified Arabic" w:hAnsi="Simplified Arabic" w:cs="Simplified Arabic"/>
          <w:sz w:val="28"/>
          <w:szCs w:val="28"/>
          <w:rtl/>
        </w:rPr>
        <w:t>الرقمنة</w:t>
      </w:r>
      <w:proofErr w:type="spellEnd"/>
      <w:r w:rsidR="00146BF4" w:rsidRPr="00C05647">
        <w:rPr>
          <w:rFonts w:ascii="Simplified Arabic" w:hAnsi="Simplified Arabic" w:cs="Simplified Arabic"/>
          <w:sz w:val="28"/>
          <w:szCs w:val="28"/>
          <w:rtl/>
        </w:rPr>
        <w:t xml:space="preserve"> يعزز تطبيق ممارسات إدارة الجودة الشاملة ويساهم في عصرنة القطاع العمومي.</w:t>
      </w:r>
    </w:p>
    <w:p w14:paraId="1A0556CD" w14:textId="2E3EAB9D" w:rsidR="00146BF4" w:rsidRPr="00C05647" w:rsidRDefault="00EA3095" w:rsidP="00146BF4">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146BF4" w:rsidRPr="00C05647">
        <w:rPr>
          <w:rFonts w:ascii="Simplified Arabic" w:hAnsi="Simplified Arabic" w:cs="Simplified Arabic"/>
          <w:b/>
          <w:bCs/>
          <w:sz w:val="28"/>
          <w:szCs w:val="28"/>
          <w:rtl/>
        </w:rPr>
        <w:t>التعقيب على الدراسة</w:t>
      </w:r>
      <w:r w:rsidR="00146BF4" w:rsidRPr="00C05647">
        <w:rPr>
          <w:rFonts w:ascii="Simplified Arabic" w:hAnsi="Simplified Arabic" w:cs="Simplified Arabic"/>
          <w:sz w:val="28"/>
          <w:szCs w:val="28"/>
          <w:rtl/>
        </w:rPr>
        <w:t>: تشترك هذه الدراسة مع الدراسة الحالية في تركيزهما على دراسة العلاقة بين التحول الرقمي/</w:t>
      </w:r>
      <w:proofErr w:type="spellStart"/>
      <w:r w:rsidR="00146BF4" w:rsidRPr="00C05647">
        <w:rPr>
          <w:rFonts w:ascii="Simplified Arabic" w:hAnsi="Simplified Arabic" w:cs="Simplified Arabic"/>
          <w:sz w:val="28"/>
          <w:szCs w:val="28"/>
          <w:rtl/>
        </w:rPr>
        <w:t>الرقمنة</w:t>
      </w:r>
      <w:proofErr w:type="spellEnd"/>
      <w:r w:rsidR="00146BF4" w:rsidRPr="00C05647">
        <w:rPr>
          <w:rFonts w:ascii="Simplified Arabic" w:hAnsi="Simplified Arabic" w:cs="Simplified Arabic"/>
          <w:sz w:val="28"/>
          <w:szCs w:val="28"/>
          <w:rtl/>
        </w:rPr>
        <w:t xml:space="preserve"> وجودة الخدمات المقدمة في المؤسسات الحكومية، وكذلك في استخدام المنهج الوصفي وأداة الاستبانة لتحليل تصورات الموظفين.</w:t>
      </w:r>
    </w:p>
    <w:p w14:paraId="59DFC3A6" w14:textId="247EFC8D" w:rsidR="00146BF4" w:rsidRPr="00C05647" w:rsidRDefault="00EA3095" w:rsidP="00146BF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6BF4" w:rsidRPr="00C05647">
        <w:rPr>
          <w:rFonts w:ascii="Simplified Arabic" w:hAnsi="Simplified Arabic" w:cs="Simplified Arabic"/>
          <w:sz w:val="28"/>
          <w:szCs w:val="28"/>
          <w:rtl/>
        </w:rPr>
        <w:t xml:space="preserve">إلا أن الدراسة السابقة ركزت على حالة محددة في الجزائر ضمن قطاع البلديات، بينما تتوسع الدراسة الحالية لتشمل موظفي القطاعين الحكومي والخاص في مدينة الرياض، كما تدمج التحول الرقمي بمفهومه الأوسع الذي يتجاوز مجرد </w:t>
      </w:r>
      <w:proofErr w:type="spellStart"/>
      <w:r w:rsidR="00146BF4" w:rsidRPr="00C05647">
        <w:rPr>
          <w:rFonts w:ascii="Simplified Arabic" w:hAnsi="Simplified Arabic" w:cs="Simplified Arabic"/>
          <w:sz w:val="28"/>
          <w:szCs w:val="28"/>
          <w:rtl/>
        </w:rPr>
        <w:t>الرقمنة</w:t>
      </w:r>
      <w:proofErr w:type="spellEnd"/>
      <w:r w:rsidR="00146BF4" w:rsidRPr="00C05647">
        <w:rPr>
          <w:rFonts w:ascii="Simplified Arabic" w:hAnsi="Simplified Arabic" w:cs="Simplified Arabic"/>
          <w:sz w:val="28"/>
          <w:szCs w:val="28"/>
          <w:rtl/>
        </w:rPr>
        <w:t xml:space="preserve"> إلى تحسين البنية التحتية والعمليات الإدارية.</w:t>
      </w:r>
    </w:p>
    <w:p w14:paraId="78619496" w14:textId="4467F4BA" w:rsidR="00146BF4" w:rsidRDefault="00EA3095" w:rsidP="00146BF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6BF4" w:rsidRPr="00C05647">
        <w:rPr>
          <w:rFonts w:ascii="Simplified Arabic" w:hAnsi="Simplified Arabic" w:cs="Simplified Arabic"/>
          <w:sz w:val="28"/>
          <w:szCs w:val="28"/>
          <w:rtl/>
        </w:rPr>
        <w:t>وتستفيد الدراسة الحالية من نتائج هذه الدراسة في تأكيد أن التحول الرقمي يعد عاملًا مهمًا في تحسين جودة الخدمات، كما تلهمها بتبني فكرة الربط بين التحول الرقمي وممارسات إدارة الجودة الشاملة لتعزيز الأداء المؤسسي.</w:t>
      </w:r>
    </w:p>
    <w:p w14:paraId="3A1CF38D" w14:textId="77777777" w:rsidR="00107A2D" w:rsidRDefault="00107A2D" w:rsidP="00146BF4">
      <w:pPr>
        <w:jc w:val="both"/>
        <w:rPr>
          <w:rFonts w:ascii="Simplified Arabic" w:hAnsi="Simplified Arabic" w:cs="Simplified Arabic"/>
          <w:sz w:val="28"/>
          <w:szCs w:val="28"/>
          <w:rtl/>
        </w:rPr>
      </w:pPr>
    </w:p>
    <w:p w14:paraId="4D6101C7" w14:textId="77777777" w:rsidR="00107A2D" w:rsidRDefault="00107A2D" w:rsidP="00146BF4">
      <w:pPr>
        <w:jc w:val="both"/>
        <w:rPr>
          <w:rFonts w:ascii="Simplified Arabic" w:hAnsi="Simplified Arabic" w:cs="Simplified Arabic"/>
          <w:sz w:val="28"/>
          <w:szCs w:val="28"/>
          <w:rtl/>
        </w:rPr>
      </w:pPr>
    </w:p>
    <w:p w14:paraId="70038C5D" w14:textId="77777777" w:rsidR="00107A2D" w:rsidRPr="00C05647" w:rsidRDefault="00107A2D" w:rsidP="00146BF4">
      <w:pPr>
        <w:jc w:val="both"/>
        <w:rPr>
          <w:rFonts w:ascii="Simplified Arabic" w:hAnsi="Simplified Arabic" w:cs="Simplified Arabic"/>
          <w:sz w:val="28"/>
          <w:szCs w:val="28"/>
        </w:rPr>
      </w:pPr>
    </w:p>
    <w:p w14:paraId="660183FE" w14:textId="37DCC49E" w:rsidR="006B2D5B" w:rsidRPr="005F5F3B" w:rsidRDefault="006B2D5B" w:rsidP="008C2D28">
      <w:pPr>
        <w:pStyle w:val="ListParagraph"/>
        <w:numPr>
          <w:ilvl w:val="0"/>
          <w:numId w:val="2"/>
        </w:numPr>
        <w:jc w:val="both"/>
        <w:rPr>
          <w:rFonts w:ascii="Simplified Arabic" w:hAnsi="Simplified Arabic" w:cs="Simplified Arabic"/>
          <w:b/>
          <w:bCs/>
          <w:sz w:val="32"/>
          <w:szCs w:val="32"/>
          <w:rtl/>
        </w:rPr>
      </w:pPr>
      <w:r w:rsidRPr="005F5F3B">
        <w:rPr>
          <w:rFonts w:ascii="Simplified Arabic" w:hAnsi="Simplified Arabic" w:cs="Simplified Arabic"/>
          <w:b/>
          <w:bCs/>
          <w:sz w:val="32"/>
          <w:szCs w:val="32"/>
          <w:rtl/>
        </w:rPr>
        <w:lastRenderedPageBreak/>
        <w:t>الدراسات الأجنبية.</w:t>
      </w:r>
    </w:p>
    <w:p w14:paraId="0F5995FB" w14:textId="30EF1C8A" w:rsidR="006400C5" w:rsidRPr="00C05647" w:rsidRDefault="00A51170" w:rsidP="008C2D28">
      <w:pPr>
        <w:pStyle w:val="ListParagraph"/>
        <w:numPr>
          <w:ilvl w:val="0"/>
          <w:numId w:val="16"/>
        </w:numPr>
        <w:jc w:val="both"/>
        <w:rPr>
          <w:rFonts w:ascii="Simplified Arabic" w:hAnsi="Simplified Arabic" w:cs="Simplified Arabic"/>
          <w:b/>
          <w:bCs/>
          <w:sz w:val="28"/>
          <w:szCs w:val="28"/>
          <w:rtl/>
        </w:rPr>
      </w:pPr>
      <w:r w:rsidRPr="00C05647">
        <w:rPr>
          <w:rFonts w:ascii="Simplified Arabic" w:hAnsi="Simplified Arabic" w:cs="Simplified Arabic"/>
          <w:b/>
          <w:bCs/>
          <w:sz w:val="28"/>
          <w:szCs w:val="28"/>
          <w:rtl/>
        </w:rPr>
        <w:t>الدراسة الأولى:</w:t>
      </w:r>
      <w:r w:rsidR="006B05AE" w:rsidRPr="00C05647">
        <w:rPr>
          <w:rFonts w:ascii="Simplified Arabic" w:hAnsi="Simplified Arabic" w:cs="Simplified Arabic"/>
          <w:b/>
          <w:bCs/>
          <w:sz w:val="28"/>
          <w:szCs w:val="28"/>
          <w:rtl/>
        </w:rPr>
        <w:t xml:space="preserve"> </w:t>
      </w:r>
      <w:r w:rsidR="006400C5" w:rsidRPr="00C05647">
        <w:rPr>
          <w:rFonts w:ascii="Simplified Arabic" w:hAnsi="Simplified Arabic" w:cs="Simplified Arabic"/>
          <w:b/>
          <w:bCs/>
          <w:sz w:val="28"/>
          <w:szCs w:val="28"/>
          <w:rtl/>
        </w:rPr>
        <w:t>دراسة (2</w:t>
      </w:r>
      <w:proofErr w:type="spellStart"/>
      <w:r w:rsidR="006400C5" w:rsidRPr="00C05647">
        <w:rPr>
          <w:rFonts w:ascii="Simplified Arabic" w:hAnsi="Simplified Arabic" w:cs="Simplified Arabic"/>
          <w:b/>
          <w:bCs/>
          <w:sz w:val="28"/>
          <w:szCs w:val="28"/>
        </w:rPr>
        <w:t>Zygiaris</w:t>
      </w:r>
      <w:proofErr w:type="spellEnd"/>
      <w:r w:rsidR="006400C5" w:rsidRPr="00C05647">
        <w:rPr>
          <w:rFonts w:ascii="Simplified Arabic" w:hAnsi="Simplified Arabic" w:cs="Simplified Arabic"/>
          <w:b/>
          <w:bCs/>
          <w:sz w:val="28"/>
          <w:szCs w:val="28"/>
        </w:rPr>
        <w:t xml:space="preserve">, S., &amp; </w:t>
      </w:r>
      <w:proofErr w:type="spellStart"/>
      <w:r w:rsidR="006400C5" w:rsidRPr="00C05647">
        <w:rPr>
          <w:rFonts w:ascii="Simplified Arabic" w:hAnsi="Simplified Arabic" w:cs="Simplified Arabic"/>
          <w:b/>
          <w:bCs/>
          <w:sz w:val="28"/>
          <w:szCs w:val="28"/>
        </w:rPr>
        <w:t>Maamari</w:t>
      </w:r>
      <w:proofErr w:type="spellEnd"/>
      <w:r w:rsidR="006400C5" w:rsidRPr="00C05647">
        <w:rPr>
          <w:rFonts w:ascii="Simplified Arabic" w:hAnsi="Simplified Arabic" w:cs="Simplified Arabic"/>
          <w:b/>
          <w:bCs/>
          <w:sz w:val="28"/>
          <w:szCs w:val="28"/>
        </w:rPr>
        <w:t>, 202</w:t>
      </w:r>
      <w:r w:rsidR="006400C5" w:rsidRPr="00C05647">
        <w:rPr>
          <w:rFonts w:ascii="Simplified Arabic" w:hAnsi="Simplified Arabic" w:cs="Simplified Arabic"/>
          <w:b/>
          <w:bCs/>
          <w:sz w:val="28"/>
          <w:szCs w:val="28"/>
          <w:rtl/>
        </w:rPr>
        <w:t>)، بعنوان: " الانتقال من الحكومة الإلكترونية إلى الحكومة الرقمية: حالة المملكة العربية السعودية "</w:t>
      </w:r>
    </w:p>
    <w:p w14:paraId="08C34094" w14:textId="078966EC" w:rsidR="006F1487" w:rsidRPr="00C05647" w:rsidRDefault="00EA3095" w:rsidP="006F14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F1487" w:rsidRPr="00C05647">
        <w:rPr>
          <w:rFonts w:ascii="Simplified Arabic" w:hAnsi="Simplified Arabic" w:cs="Simplified Arabic"/>
          <w:sz w:val="28"/>
          <w:szCs w:val="28"/>
          <w:rtl/>
        </w:rPr>
        <w:t>هدفت الدراسة إلى فهم الانتقال من الحكومة الإلكترونية إلى الحكومة الرقمية في السعودية، من خلال تحليل العوامل الممكنة مثل كفاية التكنولوجيا، التغيير التنظيمي، الحكومة المفتوحة والشاملة. استخدمت الدراسة منهجية تحليل هيكلي (</w:t>
      </w:r>
      <w:r w:rsidR="006F1487" w:rsidRPr="00EA3095">
        <w:rPr>
          <w:rFonts w:asciiTheme="majorBidi" w:hAnsiTheme="majorBidi" w:cstheme="majorBidi"/>
          <w:sz w:val="28"/>
          <w:szCs w:val="28"/>
        </w:rPr>
        <w:t>SEM</w:t>
      </w:r>
      <w:r w:rsidR="006F1487" w:rsidRPr="00C05647">
        <w:rPr>
          <w:rFonts w:ascii="Simplified Arabic" w:hAnsi="Simplified Arabic" w:cs="Simplified Arabic"/>
          <w:sz w:val="28"/>
          <w:szCs w:val="28"/>
          <w:rtl/>
        </w:rPr>
        <w:t>) على بيانات ثانوية من تجارب الحكومة الرقمية السعودية. وجدت أن هذه العوامل تُعد محركات أساسية لنجاح التحول الرقمي في القطاع العام.</w:t>
      </w:r>
    </w:p>
    <w:p w14:paraId="44B9CCD3" w14:textId="5245E91D" w:rsidR="006B05AE" w:rsidRPr="00C05647" w:rsidRDefault="00EA3095" w:rsidP="006F1487">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6F1487" w:rsidRPr="00C05647">
        <w:rPr>
          <w:rFonts w:ascii="Simplified Arabic" w:hAnsi="Simplified Arabic" w:cs="Simplified Arabic"/>
          <w:b/>
          <w:bCs/>
          <w:sz w:val="28"/>
          <w:szCs w:val="28"/>
          <w:rtl/>
        </w:rPr>
        <w:t>التعقيب على الدراسة</w:t>
      </w:r>
      <w:r w:rsidR="006F1487" w:rsidRPr="00C05647">
        <w:rPr>
          <w:rFonts w:ascii="Simplified Arabic" w:hAnsi="Simplified Arabic" w:cs="Simplified Arabic"/>
          <w:sz w:val="28"/>
          <w:szCs w:val="28"/>
          <w:rtl/>
        </w:rPr>
        <w:t xml:space="preserve">: تُعزز الدراسة الحالية فرضية أن التحول الرقمي يتطلب تأسيسًا تنظيميًا وتقنيًا مدعومًا بقيادة واضحة. اعتمدت هذه الدراسة منهجًا تحليليًا على بيانات ثانوية وربطًا نظريًا من خلال نماذج </w:t>
      </w:r>
      <w:r w:rsidR="006F1487" w:rsidRPr="00EA3095">
        <w:rPr>
          <w:rFonts w:asciiTheme="majorBidi" w:hAnsiTheme="majorBidi" w:cstheme="majorBidi"/>
          <w:sz w:val="28"/>
          <w:szCs w:val="28"/>
        </w:rPr>
        <w:t>SEM</w:t>
      </w:r>
      <w:r w:rsidR="006F1487" w:rsidRPr="00C05647">
        <w:rPr>
          <w:rFonts w:ascii="Simplified Arabic" w:hAnsi="Simplified Arabic" w:cs="Simplified Arabic"/>
          <w:sz w:val="28"/>
          <w:szCs w:val="28"/>
          <w:rtl/>
        </w:rPr>
        <w:t>، بينما الدراسة الحالية تعتمد على مسح ميداني وتصميم استبياني. تقدم هذه الدراسة إطارًا نظريًا يمكن توظيفه لتصميم استبانة الدراسة الحالية واستكشاف الأبعاد الأساسية اللازمة لتحقيق جودة الخدمات الإدارية عبر التحول الرقمي.</w:t>
      </w:r>
    </w:p>
    <w:p w14:paraId="5EAB9210" w14:textId="1E82FD62" w:rsidR="00FF476F" w:rsidRPr="00C05647" w:rsidRDefault="006400C5" w:rsidP="008C2D28">
      <w:pPr>
        <w:pStyle w:val="ListParagraph"/>
        <w:numPr>
          <w:ilvl w:val="0"/>
          <w:numId w:val="16"/>
        </w:numPr>
        <w:jc w:val="both"/>
        <w:rPr>
          <w:rFonts w:ascii="Simplified Arabic" w:hAnsi="Simplified Arabic" w:cs="Simplified Arabic"/>
          <w:b/>
          <w:bCs/>
          <w:sz w:val="28"/>
          <w:szCs w:val="28"/>
        </w:rPr>
      </w:pPr>
      <w:r w:rsidRPr="00C05647">
        <w:rPr>
          <w:rFonts w:ascii="Simplified Arabic" w:hAnsi="Simplified Arabic" w:cs="Simplified Arabic"/>
          <w:b/>
          <w:bCs/>
          <w:sz w:val="28"/>
          <w:szCs w:val="28"/>
          <w:rtl/>
        </w:rPr>
        <w:t>الدراسة الثانية</w:t>
      </w:r>
      <w:r w:rsidR="00FF476F" w:rsidRPr="00C05647">
        <w:rPr>
          <w:rFonts w:ascii="Simplified Arabic" w:hAnsi="Simplified Arabic" w:cs="Simplified Arabic"/>
          <w:b/>
          <w:bCs/>
          <w:sz w:val="28"/>
          <w:szCs w:val="28"/>
          <w:rtl/>
        </w:rPr>
        <w:t xml:space="preserve"> دراسة (</w:t>
      </w:r>
      <w:proofErr w:type="spellStart"/>
      <w:r w:rsidR="000F0DAE" w:rsidRPr="00EA3095">
        <w:rPr>
          <w:rFonts w:asciiTheme="majorBidi" w:hAnsiTheme="majorBidi" w:cstheme="majorBidi"/>
          <w:b/>
          <w:bCs/>
          <w:sz w:val="28"/>
          <w:szCs w:val="28"/>
        </w:rPr>
        <w:t>Somnah</w:t>
      </w:r>
      <w:proofErr w:type="spellEnd"/>
      <w:r w:rsidR="000F0DAE" w:rsidRPr="00EA3095">
        <w:rPr>
          <w:rFonts w:asciiTheme="majorBidi" w:hAnsiTheme="majorBidi" w:cstheme="majorBidi"/>
          <w:b/>
          <w:bCs/>
          <w:sz w:val="28"/>
          <w:szCs w:val="28"/>
        </w:rPr>
        <w:t xml:space="preserve">, M </w:t>
      </w:r>
      <w:r w:rsidR="00ED1E48" w:rsidRPr="00EA3095">
        <w:rPr>
          <w:rFonts w:asciiTheme="majorBidi" w:hAnsiTheme="majorBidi" w:cstheme="majorBidi"/>
          <w:b/>
          <w:bCs/>
          <w:sz w:val="28"/>
          <w:szCs w:val="28"/>
        </w:rPr>
        <w:t>,</w:t>
      </w:r>
      <w:r w:rsidR="00FF476F" w:rsidRPr="00EA3095">
        <w:rPr>
          <w:rFonts w:asciiTheme="majorBidi" w:hAnsiTheme="majorBidi" w:cstheme="majorBidi"/>
          <w:b/>
          <w:bCs/>
          <w:sz w:val="28"/>
          <w:szCs w:val="28"/>
        </w:rPr>
        <w:t>2024</w:t>
      </w:r>
      <w:r w:rsidR="00FF476F" w:rsidRPr="00C05647">
        <w:rPr>
          <w:rFonts w:ascii="Simplified Arabic" w:hAnsi="Simplified Arabic" w:cs="Simplified Arabic"/>
          <w:b/>
          <w:bCs/>
          <w:sz w:val="28"/>
          <w:szCs w:val="28"/>
          <w:rtl/>
        </w:rPr>
        <w:t>)، بعنوان:</w:t>
      </w:r>
      <w:r w:rsidR="0065416B" w:rsidRPr="00C05647">
        <w:rPr>
          <w:rFonts w:ascii="Simplified Arabic" w:hAnsi="Simplified Arabic" w:cs="Simplified Arabic"/>
          <w:b/>
          <w:bCs/>
          <w:sz w:val="28"/>
          <w:szCs w:val="28"/>
          <w:rtl/>
        </w:rPr>
        <w:t xml:space="preserve"> "</w:t>
      </w:r>
      <w:r w:rsidR="0090585F" w:rsidRPr="00C05647">
        <w:rPr>
          <w:rFonts w:ascii="Simplified Arabic" w:hAnsi="Simplified Arabic" w:cs="Simplified Arabic"/>
          <w:rtl/>
        </w:rPr>
        <w:t xml:space="preserve"> </w:t>
      </w:r>
      <w:r w:rsidR="0090585F" w:rsidRPr="00C05647">
        <w:rPr>
          <w:rFonts w:ascii="Simplified Arabic" w:hAnsi="Simplified Arabic" w:cs="Simplified Arabic"/>
          <w:b/>
          <w:bCs/>
          <w:sz w:val="28"/>
          <w:szCs w:val="28"/>
          <w:rtl/>
        </w:rPr>
        <w:t xml:space="preserve">قياس أثر التحول الرقمي على فعالية المنظمات العامة: التحديات واستراتيجيات التعافي بعد الجائحة </w:t>
      </w:r>
      <w:r w:rsidR="0065416B" w:rsidRPr="00C05647">
        <w:rPr>
          <w:rFonts w:ascii="Simplified Arabic" w:hAnsi="Simplified Arabic" w:cs="Simplified Arabic"/>
          <w:b/>
          <w:bCs/>
          <w:sz w:val="28"/>
          <w:szCs w:val="28"/>
          <w:rtl/>
        </w:rPr>
        <w:t>"</w:t>
      </w:r>
    </w:p>
    <w:p w14:paraId="429423DF" w14:textId="1D0A0E8B" w:rsidR="000F0DAE" w:rsidRPr="00C05647" w:rsidRDefault="00EA3095" w:rsidP="00A6499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A1987" w:rsidRPr="00C05647">
        <w:rPr>
          <w:rFonts w:ascii="Simplified Arabic" w:hAnsi="Simplified Arabic" w:cs="Simplified Arabic"/>
          <w:sz w:val="28"/>
          <w:szCs w:val="28"/>
          <w:rtl/>
        </w:rPr>
        <w:t xml:space="preserve">هدفت هذه الدراسة إلى </w:t>
      </w:r>
      <w:r w:rsidR="000F0DAE" w:rsidRPr="00C05647">
        <w:rPr>
          <w:rFonts w:ascii="Simplified Arabic" w:hAnsi="Simplified Arabic" w:cs="Simplified Arabic"/>
          <w:sz w:val="28"/>
          <w:szCs w:val="28"/>
          <w:rtl/>
        </w:rPr>
        <w:t>تناول</w:t>
      </w:r>
      <w:r w:rsidR="00DA1987"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أثر التحول الرقمي على فعالية المنظمات الحكومية في مرحلة ما بعد الجائحة. اعتمدت على منهج مختلط</w:t>
      </w:r>
      <w:r w:rsidR="00A6499B"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 xml:space="preserve">المنهج الكمي التحليلي باستخدام استبيانات، إضافة إلى تحليل بيانات ومقارنات قبلية وبعدية. شملت عينة الدراسة موظفين حكوميين من دول آسيوية مختلفة، وتم استخدام أدوات تحليل إحصائي مثل الانحدار وتحليل </w:t>
      </w:r>
      <w:r w:rsidR="000F0DAE" w:rsidRPr="00C05647">
        <w:rPr>
          <w:rFonts w:ascii="Simplified Arabic" w:hAnsi="Simplified Arabic" w:cs="Simplified Arabic"/>
          <w:sz w:val="28"/>
          <w:szCs w:val="28"/>
        </w:rPr>
        <w:t>Pearson</w:t>
      </w:r>
      <w:r w:rsidR="000F0DAE" w:rsidRPr="00C05647">
        <w:rPr>
          <w:rFonts w:ascii="Simplified Arabic" w:hAnsi="Simplified Arabic" w:cs="Simplified Arabic"/>
          <w:sz w:val="28"/>
          <w:szCs w:val="28"/>
          <w:rtl/>
        </w:rPr>
        <w:t>. أظهرت النتائج علاقة قوية بين استخدام الأدوات الرقمية، تدريب الكوادر الرقمية، تكامل الهياكل الرقمية، وجودة الأداء المؤسسي.</w:t>
      </w:r>
    </w:p>
    <w:p w14:paraId="06BD0100" w14:textId="66AFDB0C" w:rsidR="000F0DAE" w:rsidRPr="00C05647" w:rsidRDefault="00EA3095" w:rsidP="00A6499B">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6F1487" w:rsidRPr="00C05647">
        <w:rPr>
          <w:rFonts w:ascii="Simplified Arabic" w:hAnsi="Simplified Arabic" w:cs="Simplified Arabic"/>
          <w:b/>
          <w:bCs/>
          <w:sz w:val="28"/>
          <w:szCs w:val="28"/>
          <w:rtl/>
        </w:rPr>
        <w:t>ال</w:t>
      </w:r>
      <w:r w:rsidR="000F0DAE" w:rsidRPr="00C05647">
        <w:rPr>
          <w:rFonts w:ascii="Simplified Arabic" w:hAnsi="Simplified Arabic" w:cs="Simplified Arabic"/>
          <w:b/>
          <w:bCs/>
          <w:sz w:val="28"/>
          <w:szCs w:val="28"/>
          <w:rtl/>
        </w:rPr>
        <w:t>تعقيب على الدراسة</w:t>
      </w:r>
      <w:r w:rsidR="000F0DAE" w:rsidRPr="00C05647">
        <w:rPr>
          <w:rFonts w:ascii="Simplified Arabic" w:hAnsi="Simplified Arabic" w:cs="Simplified Arabic"/>
          <w:sz w:val="28"/>
          <w:szCs w:val="28"/>
          <w:rtl/>
        </w:rPr>
        <w:t>:</w:t>
      </w:r>
      <w:r w:rsidR="00DA1987"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تلتقي الدراسة الحالية مع هذه الدراسة في التركيز على أثر المتغيرات المؤسسية المرتبطة بالتحول الرقمي على جودة وكفاءة العمل الحكومي.</w:t>
      </w:r>
      <w:r w:rsidR="00DA1987"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 xml:space="preserve"> الدراسة السابقة شملت دولاً آسيوية متنوعة واستخدمت منهجًا مختلطًا، بينما الدراسة الحالية تعتمد على منهج كمي تطبيقي داخل الرياض.</w:t>
      </w:r>
      <w:r w:rsidR="00A6499B"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تعطي هذه الدراسة دليلاً قوياً على ضرورة تهيئة المتطلبات التقنية والبشرية لتحقيق فعالية التحول الرقمي، وهو ما يعزز منهجية الدراسة الحالية في تقييم المتغيرات التنظيمية.</w:t>
      </w:r>
    </w:p>
    <w:p w14:paraId="306C6143" w14:textId="4096B95D" w:rsidR="000F0DAE" w:rsidRPr="00C05647" w:rsidRDefault="00BC4AA1" w:rsidP="008C2D28">
      <w:pPr>
        <w:pStyle w:val="ListParagraph"/>
        <w:numPr>
          <w:ilvl w:val="0"/>
          <w:numId w:val="16"/>
        </w:numPr>
        <w:jc w:val="both"/>
        <w:rPr>
          <w:rFonts w:ascii="Simplified Arabic" w:hAnsi="Simplified Arabic" w:cs="Simplified Arabic"/>
          <w:b/>
          <w:bCs/>
          <w:sz w:val="28"/>
          <w:szCs w:val="28"/>
          <w:rtl/>
        </w:rPr>
      </w:pPr>
      <w:bookmarkStart w:id="18" w:name="_Hlk203371384"/>
      <w:r w:rsidRPr="00C05647">
        <w:rPr>
          <w:rFonts w:ascii="Simplified Arabic" w:hAnsi="Simplified Arabic" w:cs="Simplified Arabic"/>
          <w:b/>
          <w:bCs/>
          <w:sz w:val="28"/>
          <w:szCs w:val="28"/>
          <w:rtl/>
        </w:rPr>
        <w:lastRenderedPageBreak/>
        <w:t>الدراسة الثالثة:</w:t>
      </w:r>
      <w:r w:rsidRPr="00C05647">
        <w:rPr>
          <w:rFonts w:ascii="Simplified Arabic" w:hAnsi="Simplified Arabic" w:cs="Simplified Arabic"/>
          <w:rtl/>
        </w:rPr>
        <w:t xml:space="preserve"> </w:t>
      </w:r>
      <w:r w:rsidRPr="00C05647">
        <w:rPr>
          <w:rFonts w:ascii="Simplified Arabic" w:hAnsi="Simplified Arabic" w:cs="Simplified Arabic"/>
          <w:b/>
          <w:bCs/>
          <w:sz w:val="28"/>
          <w:szCs w:val="28"/>
          <w:rtl/>
        </w:rPr>
        <w:t>دراسة (</w:t>
      </w:r>
      <w:r w:rsidR="006E0682" w:rsidRPr="00C05647">
        <w:rPr>
          <w:rFonts w:ascii="Simplified Arabic" w:hAnsi="Simplified Arabic" w:cs="Simplified Arabic"/>
          <w:b/>
          <w:bCs/>
          <w:sz w:val="28"/>
          <w:szCs w:val="28"/>
          <w:rtl/>
        </w:rPr>
        <w:t>5</w:t>
      </w:r>
      <w:r w:rsidR="006E0682" w:rsidRPr="00C05647">
        <w:rPr>
          <w:rFonts w:ascii="Simplified Arabic" w:hAnsi="Simplified Arabic" w:cs="Simplified Arabic"/>
        </w:rPr>
        <w:t xml:space="preserve"> </w:t>
      </w:r>
      <w:r w:rsidR="006E0682" w:rsidRPr="00C05647">
        <w:rPr>
          <w:rFonts w:ascii="Simplified Arabic" w:hAnsi="Simplified Arabic" w:cs="Simplified Arabic"/>
          <w:b/>
          <w:bCs/>
          <w:sz w:val="28"/>
          <w:szCs w:val="28"/>
        </w:rPr>
        <w:t>Shah, U., Fayyaz, A. B., &amp; Khan</w:t>
      </w:r>
      <w:r w:rsidRPr="00C05647">
        <w:rPr>
          <w:rFonts w:ascii="Simplified Arabic" w:hAnsi="Simplified Arabic" w:cs="Simplified Arabic"/>
          <w:b/>
          <w:bCs/>
          <w:sz w:val="28"/>
          <w:szCs w:val="28"/>
        </w:rPr>
        <w:t>, 202</w:t>
      </w:r>
      <w:r w:rsidRPr="00C05647">
        <w:rPr>
          <w:rFonts w:ascii="Simplified Arabic" w:hAnsi="Simplified Arabic" w:cs="Simplified Arabic"/>
          <w:b/>
          <w:bCs/>
          <w:sz w:val="28"/>
          <w:szCs w:val="28"/>
          <w:rtl/>
        </w:rPr>
        <w:t>)، بعنوان: "</w:t>
      </w:r>
      <w:r w:rsidRPr="00C05647">
        <w:rPr>
          <w:rFonts w:ascii="Simplified Arabic" w:hAnsi="Simplified Arabic" w:cs="Simplified Arabic"/>
          <w:rtl/>
        </w:rPr>
        <w:t xml:space="preserve"> </w:t>
      </w:r>
      <w:r w:rsidR="00D91276" w:rsidRPr="00C05647">
        <w:rPr>
          <w:rFonts w:ascii="Simplified Arabic" w:hAnsi="Simplified Arabic" w:cs="Simplified Arabic"/>
          <w:b/>
          <w:bCs/>
          <w:sz w:val="28"/>
          <w:szCs w:val="28"/>
          <w:rtl/>
        </w:rPr>
        <w:t>تقييم أثر التحول الرقمي على كفاءة القطاع العام: دراسة حول تبني الخدمات الإلكترونية وأداء الحكومة</w:t>
      </w:r>
      <w:r w:rsidRPr="00C05647">
        <w:rPr>
          <w:rFonts w:ascii="Simplified Arabic" w:hAnsi="Simplified Arabic" w:cs="Simplified Arabic"/>
          <w:b/>
          <w:bCs/>
          <w:sz w:val="28"/>
          <w:szCs w:val="28"/>
          <w:rtl/>
        </w:rPr>
        <w:t xml:space="preserve"> "</w:t>
      </w:r>
      <w:bookmarkEnd w:id="18"/>
    </w:p>
    <w:p w14:paraId="69FFA877" w14:textId="469700BF" w:rsidR="000F0DAE" w:rsidRPr="00C05647" w:rsidRDefault="00EA3095" w:rsidP="008D1FCF">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F0DAE" w:rsidRPr="00C05647">
        <w:rPr>
          <w:rFonts w:ascii="Simplified Arabic" w:hAnsi="Simplified Arabic" w:cs="Simplified Arabic"/>
          <w:sz w:val="28"/>
          <w:szCs w:val="28"/>
          <w:rtl/>
        </w:rPr>
        <w:t>هدفت الدراسة إلى فحص التأثير الفعلي لاعتماد الخدمات الإلكترونية على كفاءة القطاع العام في باكستان (إسلام أباد)، من منظور كل من المواطنين وموظفي الحكومة. استخدمت الدراسة المنهج الكمي التحليلي، ووزعت استبيانات على 260 مواطنًا و220 موظفًا حكوميًا. كشفت النتائج عن علاقة معنوية بين وعي المستخدم، رضاهم، وجودة الخدمات الرقمية، بينما أظهرت من جهة الموظفين وجود مقاومة تنظيمية وضعف تدريب.</w:t>
      </w:r>
    </w:p>
    <w:p w14:paraId="4C5478C1" w14:textId="43DDCF16" w:rsidR="005F436C" w:rsidRPr="00C05647" w:rsidRDefault="00EA3095" w:rsidP="00D91276">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873002" w:rsidRPr="00C05647">
        <w:rPr>
          <w:rFonts w:ascii="Simplified Arabic" w:hAnsi="Simplified Arabic" w:cs="Simplified Arabic"/>
          <w:b/>
          <w:bCs/>
          <w:sz w:val="28"/>
          <w:szCs w:val="28"/>
          <w:rtl/>
        </w:rPr>
        <w:t>ال</w:t>
      </w:r>
      <w:r w:rsidR="000F0DAE" w:rsidRPr="00C05647">
        <w:rPr>
          <w:rFonts w:ascii="Simplified Arabic" w:hAnsi="Simplified Arabic" w:cs="Simplified Arabic"/>
          <w:b/>
          <w:bCs/>
          <w:sz w:val="28"/>
          <w:szCs w:val="28"/>
          <w:rtl/>
        </w:rPr>
        <w:t>تعقيب على الدراسة:</w:t>
      </w:r>
      <w:r w:rsidR="00873002"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الدراسة الحالية تشترك مع هذه الدراسة في الاهتمام بتحليل العلاقة بين تبني الخدمات الإلكترونية وأثرها على الأداء الإداري وجودة الخدمات من منظور موظفين ومستخدمين.</w:t>
      </w:r>
      <w:r w:rsidR="00873002"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تختلف الدراسة في الجغرافيا (باكستان مقابل السعودية)، وعينة مسئولية كل من المواطنين والموظفين. أما الدراسة الحالية فتركز على موظفي القطاعين الحكومي والخاص في الرياض.</w:t>
      </w:r>
      <w:r w:rsidR="008D1FCF" w:rsidRPr="00C05647">
        <w:rPr>
          <w:rFonts w:ascii="Simplified Arabic" w:hAnsi="Simplified Arabic" w:cs="Simplified Arabic"/>
          <w:sz w:val="28"/>
          <w:szCs w:val="28"/>
          <w:rtl/>
        </w:rPr>
        <w:t xml:space="preserve"> </w:t>
      </w:r>
      <w:r w:rsidR="000F0DAE" w:rsidRPr="00C05647">
        <w:rPr>
          <w:rFonts w:ascii="Simplified Arabic" w:hAnsi="Simplified Arabic" w:cs="Simplified Arabic"/>
          <w:sz w:val="28"/>
          <w:szCs w:val="28"/>
          <w:rtl/>
        </w:rPr>
        <w:t>تؤكد الدراسة أهمية رفع الوعي والتدريب كمتطلبات تطبيق التحول الرقمي، وهو ما ينبني في الفرضيات والأسئلة التطبيقية للدراسة الحالية</w:t>
      </w:r>
      <w:r w:rsidR="008D1FCF" w:rsidRPr="00C05647">
        <w:rPr>
          <w:rFonts w:ascii="Simplified Arabic" w:hAnsi="Simplified Arabic" w:cs="Simplified Arabic"/>
          <w:sz w:val="28"/>
          <w:szCs w:val="28"/>
          <w:rtl/>
        </w:rPr>
        <w:t>.</w:t>
      </w:r>
    </w:p>
    <w:p w14:paraId="2E715580" w14:textId="2DDB30E4" w:rsidR="00D22171" w:rsidRPr="000E660E" w:rsidRDefault="00D22171" w:rsidP="00956321">
      <w:pPr>
        <w:jc w:val="both"/>
        <w:outlineLvl w:val="1"/>
        <w:rPr>
          <w:rFonts w:ascii="Simplified Arabic" w:hAnsi="Simplified Arabic" w:cs="Simplified Arabic"/>
          <w:b/>
          <w:bCs/>
          <w:sz w:val="36"/>
          <w:szCs w:val="36"/>
          <w:u w:val="single"/>
          <w:rtl/>
        </w:rPr>
      </w:pPr>
      <w:bookmarkStart w:id="19" w:name="_Toc214478134"/>
      <w:r w:rsidRPr="000E660E">
        <w:rPr>
          <w:rFonts w:ascii="Simplified Arabic" w:hAnsi="Simplified Arabic" w:cs="Simplified Arabic"/>
          <w:b/>
          <w:bCs/>
          <w:sz w:val="36"/>
          <w:szCs w:val="36"/>
          <w:u w:val="single"/>
          <w:rtl/>
        </w:rPr>
        <w:t>المنهجية وطرق البحث</w:t>
      </w:r>
      <w:bookmarkEnd w:id="19"/>
    </w:p>
    <w:p w14:paraId="45A43A4B" w14:textId="556F6C90" w:rsidR="00607153" w:rsidRPr="00F93DD1" w:rsidRDefault="00607153" w:rsidP="00543A03">
      <w:pPr>
        <w:jc w:val="both"/>
        <w:rPr>
          <w:rFonts w:ascii="Simplified Arabic" w:hAnsi="Simplified Arabic" w:cs="Simplified Arabic"/>
          <w:b/>
          <w:bCs/>
          <w:sz w:val="32"/>
          <w:szCs w:val="32"/>
          <w:rtl/>
        </w:rPr>
      </w:pPr>
      <w:r w:rsidRPr="00F93DD1">
        <w:rPr>
          <w:rFonts w:ascii="Simplified Arabic" w:hAnsi="Simplified Arabic" w:cs="Simplified Arabic"/>
          <w:b/>
          <w:bCs/>
          <w:sz w:val="32"/>
          <w:szCs w:val="32"/>
          <w:rtl/>
        </w:rPr>
        <w:t>أولًا: منهج الدراسة</w:t>
      </w:r>
    </w:p>
    <w:p w14:paraId="3BE64A9A" w14:textId="0010E659" w:rsidR="00A52436" w:rsidRPr="00C05647" w:rsidRDefault="00EA3095" w:rsidP="00F3330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52436" w:rsidRPr="00C05647">
        <w:rPr>
          <w:rFonts w:ascii="Simplified Arabic" w:hAnsi="Simplified Arabic" w:cs="Simplified Arabic"/>
          <w:sz w:val="28"/>
          <w:szCs w:val="28"/>
          <w:rtl/>
        </w:rPr>
        <w:t>تعتمد هذه الدراسة على المنهج الوصفي التحليلي، بوصفه الأنسب لتحقيق هدفها الرئيس</w:t>
      </w:r>
      <w:r w:rsidR="00767F56" w:rsidRPr="00C05647">
        <w:rPr>
          <w:rFonts w:ascii="Simplified Arabic" w:hAnsi="Simplified Arabic" w:cs="Simplified Arabic"/>
          <w:sz w:val="28"/>
          <w:szCs w:val="28"/>
          <w:rtl/>
        </w:rPr>
        <w:t>ي</w:t>
      </w:r>
      <w:r w:rsidR="00A52436" w:rsidRPr="00C05647">
        <w:rPr>
          <w:rFonts w:ascii="Simplified Arabic" w:hAnsi="Simplified Arabic" w:cs="Simplified Arabic"/>
          <w:sz w:val="28"/>
          <w:szCs w:val="28"/>
          <w:rtl/>
        </w:rPr>
        <w:t>، المتمثل في دراسة أثر التحول الرقمي على جودة الخدمات الإدارية. إذ يسمح هذا المنهج بتوصيف مستوى تطبيق تقنيات التحول الرقمي في المؤسسات الحكومية والخاصة بمدينة الرياض كما يدركها الموظفون العاملون فيها، ومن ثم تحليل العلاقة بين هذا التحول ومدى انعكاسه على كفاءة الخدمات الإدارية المقدمة، وسرعتها، ودقتها، ورضا المستفيدين عنها.</w:t>
      </w:r>
    </w:p>
    <w:p w14:paraId="4CE9E48B" w14:textId="05ED2358" w:rsidR="00D22171" w:rsidRPr="00F93DD1" w:rsidRDefault="00607153" w:rsidP="00A52436">
      <w:pPr>
        <w:jc w:val="both"/>
        <w:rPr>
          <w:rFonts w:ascii="Simplified Arabic" w:hAnsi="Simplified Arabic" w:cs="Simplified Arabic"/>
          <w:b/>
          <w:bCs/>
          <w:sz w:val="32"/>
          <w:szCs w:val="32"/>
        </w:rPr>
      </w:pPr>
      <w:r w:rsidRPr="00F93DD1">
        <w:rPr>
          <w:rFonts w:ascii="Simplified Arabic" w:hAnsi="Simplified Arabic" w:cs="Simplified Arabic"/>
          <w:b/>
          <w:bCs/>
          <w:sz w:val="32"/>
          <w:szCs w:val="32"/>
          <w:rtl/>
        </w:rPr>
        <w:t xml:space="preserve">ثانيًا: </w:t>
      </w:r>
      <w:r w:rsidR="00D22171" w:rsidRPr="00F93DD1">
        <w:rPr>
          <w:rFonts w:ascii="Simplified Arabic" w:hAnsi="Simplified Arabic" w:cs="Simplified Arabic"/>
          <w:b/>
          <w:bCs/>
          <w:sz w:val="32"/>
          <w:szCs w:val="32"/>
          <w:rtl/>
        </w:rPr>
        <w:t>أد</w:t>
      </w:r>
      <w:r w:rsidRPr="00F93DD1">
        <w:rPr>
          <w:rFonts w:ascii="Simplified Arabic" w:hAnsi="Simplified Arabic" w:cs="Simplified Arabic"/>
          <w:b/>
          <w:bCs/>
          <w:sz w:val="32"/>
          <w:szCs w:val="32"/>
          <w:rtl/>
        </w:rPr>
        <w:t>اة</w:t>
      </w:r>
      <w:r w:rsidR="00D22171" w:rsidRPr="00F93DD1">
        <w:rPr>
          <w:rFonts w:ascii="Simplified Arabic" w:hAnsi="Simplified Arabic" w:cs="Simplified Arabic"/>
          <w:b/>
          <w:bCs/>
          <w:sz w:val="32"/>
          <w:szCs w:val="32"/>
          <w:rtl/>
        </w:rPr>
        <w:t xml:space="preserve"> </w:t>
      </w:r>
      <w:r w:rsidR="002853D8" w:rsidRPr="00F93DD1">
        <w:rPr>
          <w:rFonts w:ascii="Simplified Arabic" w:hAnsi="Simplified Arabic" w:cs="Simplified Arabic"/>
          <w:b/>
          <w:bCs/>
          <w:sz w:val="32"/>
          <w:szCs w:val="32"/>
          <w:rtl/>
        </w:rPr>
        <w:t>الدراسة</w:t>
      </w:r>
      <w:r w:rsidRPr="00F93DD1">
        <w:rPr>
          <w:rFonts w:ascii="Simplified Arabic" w:hAnsi="Simplified Arabic" w:cs="Simplified Arabic"/>
          <w:b/>
          <w:bCs/>
          <w:sz w:val="32"/>
          <w:szCs w:val="32"/>
          <w:rtl/>
        </w:rPr>
        <w:t>.</w:t>
      </w:r>
    </w:p>
    <w:p w14:paraId="10F5FFD6" w14:textId="38309052" w:rsidR="007663E3" w:rsidRPr="00C05647" w:rsidRDefault="0068789E" w:rsidP="003575DC">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663E3" w:rsidRPr="00C05647">
        <w:rPr>
          <w:rFonts w:ascii="Simplified Arabic" w:hAnsi="Simplified Arabic" w:cs="Simplified Arabic"/>
          <w:sz w:val="28"/>
          <w:szCs w:val="28"/>
          <w:rtl/>
        </w:rPr>
        <w:t xml:space="preserve">تم اعتماد الاستبانة كأداة رئيسة لجمع البيانات في هذه الدراسة التي تهدف إلى استقصاء أثر التحول الرقمي على جودة الخدمات الإدارية في المؤسسات، لاسيما في القطاعين الحكومي والخاص. وقد تم بناء بنود الاستبانة استنادًا إلى الأدبيات العلمية والنظرية ذات العلاقة، ومراجعة الدراسات السابقة العربية </w:t>
      </w:r>
      <w:r w:rsidR="007663E3" w:rsidRPr="00C05647">
        <w:rPr>
          <w:rFonts w:ascii="Simplified Arabic" w:hAnsi="Simplified Arabic" w:cs="Simplified Arabic"/>
          <w:sz w:val="28"/>
          <w:szCs w:val="28"/>
          <w:rtl/>
        </w:rPr>
        <w:lastRenderedPageBreak/>
        <w:t>والأجنبية التي تناولت موضوع التحول الرقمي وتطبيقاته في المجال الإداري، وذلك لضمان شمولية الأداة لكافة أبعاد الظاهرة المدروسة.</w:t>
      </w:r>
    </w:p>
    <w:p w14:paraId="4FFBF2A2" w14:textId="23E456CC" w:rsidR="007663E3" w:rsidRPr="00C05647" w:rsidRDefault="007663E3" w:rsidP="003575DC">
      <w:pPr>
        <w:jc w:val="both"/>
        <w:rPr>
          <w:rFonts w:ascii="Simplified Arabic" w:hAnsi="Simplified Arabic" w:cs="Simplified Arabic"/>
          <w:sz w:val="28"/>
          <w:szCs w:val="28"/>
        </w:rPr>
      </w:pPr>
      <w:r w:rsidRPr="00C05647">
        <w:rPr>
          <w:rFonts w:ascii="Simplified Arabic" w:hAnsi="Simplified Arabic" w:cs="Simplified Arabic"/>
          <w:sz w:val="28"/>
          <w:szCs w:val="28"/>
          <w:rtl/>
        </w:rPr>
        <w:t xml:space="preserve">وقد صيغت بنود الاستبانة بلغة واضحة ومباشرة، تسهّل على المشاركين فهم محتواها والتعبير عن آرائهم وتقييماتهم بدقة. واعتمدت الدراسة مقياس </w:t>
      </w:r>
      <w:proofErr w:type="spellStart"/>
      <w:r w:rsidRPr="00C05647">
        <w:rPr>
          <w:rFonts w:ascii="Simplified Arabic" w:hAnsi="Simplified Arabic" w:cs="Simplified Arabic"/>
          <w:sz w:val="28"/>
          <w:szCs w:val="28"/>
          <w:rtl/>
        </w:rPr>
        <w:t>ليكرت</w:t>
      </w:r>
      <w:proofErr w:type="spellEnd"/>
      <w:r w:rsidRPr="00C05647">
        <w:rPr>
          <w:rFonts w:ascii="Simplified Arabic" w:hAnsi="Simplified Arabic" w:cs="Simplified Arabic"/>
          <w:sz w:val="28"/>
          <w:szCs w:val="28"/>
          <w:rtl/>
        </w:rPr>
        <w:t xml:space="preserve"> الخماسي (5 = أوافق بشدة، 4 = أوافق، 3 = محايد، 2 = لا أوافق، 1 = لا أوافق بشدة) لقياس مستوى اتفاق المبحوثين مع العبارات المتعلقة بمحاور الدراسة.</w:t>
      </w:r>
    </w:p>
    <w:p w14:paraId="0F981F39" w14:textId="77777777" w:rsidR="007663E3" w:rsidRPr="00C05647" w:rsidRDefault="007663E3" w:rsidP="003575DC">
      <w:pPr>
        <w:jc w:val="both"/>
        <w:rPr>
          <w:rFonts w:ascii="Simplified Arabic" w:hAnsi="Simplified Arabic" w:cs="Simplified Arabic"/>
          <w:sz w:val="28"/>
          <w:szCs w:val="28"/>
          <w:rtl/>
        </w:rPr>
      </w:pPr>
      <w:r w:rsidRPr="00C05647">
        <w:rPr>
          <w:rFonts w:ascii="Simplified Arabic" w:hAnsi="Simplified Arabic" w:cs="Simplified Arabic"/>
          <w:sz w:val="28"/>
          <w:szCs w:val="28"/>
          <w:rtl/>
        </w:rPr>
        <w:t>تم توجيه الاستبانة إلى عينة من الموظفين في المؤسسات بمدينة الرياض، في كلٍ من القطاعين العام والخاص، بهدف جمع بيانات كمية قابلة للتحليل الإحصائي. وقد تم استخدام برنامج إحصائي متخصص لتحليل البيانات وفق الآتي:</w:t>
      </w:r>
    </w:p>
    <w:p w14:paraId="6C1B73D0" w14:textId="77777777" w:rsidR="003575DC" w:rsidRPr="00C05647" w:rsidRDefault="007663E3" w:rsidP="008C2D28">
      <w:pPr>
        <w:pStyle w:val="ListParagraph"/>
        <w:numPr>
          <w:ilvl w:val="0"/>
          <w:numId w:val="15"/>
        </w:numPr>
        <w:jc w:val="both"/>
        <w:rPr>
          <w:rFonts w:ascii="Simplified Arabic" w:hAnsi="Simplified Arabic" w:cs="Simplified Arabic"/>
          <w:sz w:val="28"/>
          <w:szCs w:val="28"/>
        </w:rPr>
      </w:pPr>
      <w:r w:rsidRPr="00C05647">
        <w:rPr>
          <w:rFonts w:ascii="Simplified Arabic" w:hAnsi="Simplified Arabic" w:cs="Simplified Arabic"/>
          <w:sz w:val="28"/>
          <w:szCs w:val="28"/>
          <w:rtl/>
        </w:rPr>
        <w:t>حساب التكرارات والنسب المئوية لتوصيف الخصائص الديموغرافية والمهنية لأفراد العينة.</w:t>
      </w:r>
    </w:p>
    <w:p w14:paraId="4E8AF752" w14:textId="77777777" w:rsidR="003575DC" w:rsidRPr="00C05647" w:rsidRDefault="007663E3" w:rsidP="008C2D28">
      <w:pPr>
        <w:pStyle w:val="ListParagraph"/>
        <w:numPr>
          <w:ilvl w:val="0"/>
          <w:numId w:val="15"/>
        </w:numPr>
        <w:jc w:val="both"/>
        <w:rPr>
          <w:rFonts w:ascii="Simplified Arabic" w:hAnsi="Simplified Arabic" w:cs="Simplified Arabic"/>
          <w:sz w:val="28"/>
          <w:szCs w:val="28"/>
        </w:rPr>
      </w:pPr>
      <w:r w:rsidRPr="00C05647">
        <w:rPr>
          <w:rFonts w:ascii="Simplified Arabic" w:hAnsi="Simplified Arabic" w:cs="Simplified Arabic"/>
          <w:sz w:val="28"/>
          <w:szCs w:val="28"/>
          <w:rtl/>
        </w:rPr>
        <w:t>استخدام المتوسطات الحسابية والانحرافات المعيارية لتحديد مستوى استجابات المشاركين تجاه بنود الاستبانة المتعلقة بتأثير التحول الرقمي على جودة الأداء الإداري.</w:t>
      </w:r>
    </w:p>
    <w:p w14:paraId="6688C34E" w14:textId="794B0851" w:rsidR="007663E3" w:rsidRPr="00C05647" w:rsidRDefault="007663E3" w:rsidP="008C2D28">
      <w:pPr>
        <w:pStyle w:val="ListParagraph"/>
        <w:numPr>
          <w:ilvl w:val="0"/>
          <w:numId w:val="15"/>
        </w:numPr>
        <w:jc w:val="both"/>
        <w:rPr>
          <w:rFonts w:ascii="Simplified Arabic" w:hAnsi="Simplified Arabic" w:cs="Simplified Arabic"/>
          <w:sz w:val="28"/>
          <w:szCs w:val="28"/>
        </w:rPr>
      </w:pPr>
      <w:r w:rsidRPr="00C05647">
        <w:rPr>
          <w:rFonts w:ascii="Simplified Arabic" w:hAnsi="Simplified Arabic" w:cs="Simplified Arabic"/>
          <w:sz w:val="28"/>
          <w:szCs w:val="28"/>
          <w:rtl/>
        </w:rPr>
        <w:t>تطبيق اختبارات إحصائية مناسبة لاختبار فرضيات الدراسة، وفقًا لأهداف البحث.</w:t>
      </w:r>
    </w:p>
    <w:p w14:paraId="714969D6" w14:textId="248C170A" w:rsidR="006A0E23" w:rsidRPr="00C05647" w:rsidRDefault="0068789E" w:rsidP="000E660E">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663E3" w:rsidRPr="00C05647">
        <w:rPr>
          <w:rFonts w:ascii="Simplified Arabic" w:hAnsi="Simplified Arabic" w:cs="Simplified Arabic"/>
          <w:sz w:val="28"/>
          <w:szCs w:val="28"/>
          <w:rtl/>
        </w:rPr>
        <w:t>وتسعى هذه الإجراءات التحليلية إلى الوصول إلى نتائج علمية دقيقة تسهم في فهم العلاقة بين تبني التحول الرقمي وتحسين جودة الخدمات الإدارية، بما يدعم تطوير الممارسات الإدارية ورفع كفاءة الأداء في المؤسسات المعنية.</w:t>
      </w:r>
    </w:p>
    <w:p w14:paraId="1736FA37" w14:textId="532CA57E" w:rsidR="00D74EE2" w:rsidRPr="00F93DD1" w:rsidRDefault="00607153" w:rsidP="007663E3">
      <w:pPr>
        <w:jc w:val="both"/>
        <w:rPr>
          <w:rFonts w:ascii="Simplified Arabic" w:hAnsi="Simplified Arabic" w:cs="Simplified Arabic"/>
          <w:b/>
          <w:bCs/>
          <w:sz w:val="32"/>
          <w:szCs w:val="32"/>
          <w:rtl/>
        </w:rPr>
      </w:pPr>
      <w:r w:rsidRPr="00F93DD1">
        <w:rPr>
          <w:rFonts w:ascii="Simplified Arabic" w:hAnsi="Simplified Arabic" w:cs="Simplified Arabic"/>
          <w:b/>
          <w:bCs/>
          <w:sz w:val="32"/>
          <w:szCs w:val="32"/>
          <w:rtl/>
        </w:rPr>
        <w:t xml:space="preserve">ثالثًا: </w:t>
      </w:r>
      <w:r w:rsidR="001B74DD" w:rsidRPr="00F93DD1">
        <w:rPr>
          <w:rFonts w:ascii="Simplified Arabic" w:hAnsi="Simplified Arabic" w:cs="Simplified Arabic"/>
          <w:b/>
          <w:bCs/>
          <w:sz w:val="32"/>
          <w:szCs w:val="32"/>
          <w:rtl/>
        </w:rPr>
        <w:t>مجتمع الدراسة</w:t>
      </w:r>
      <w:r w:rsidRPr="00F93DD1">
        <w:rPr>
          <w:rFonts w:ascii="Simplified Arabic" w:hAnsi="Simplified Arabic" w:cs="Simplified Arabic"/>
          <w:b/>
          <w:bCs/>
          <w:sz w:val="32"/>
          <w:szCs w:val="32"/>
          <w:rtl/>
        </w:rPr>
        <w:t>.</w:t>
      </w:r>
    </w:p>
    <w:p w14:paraId="63ECA9C7" w14:textId="5A7E85E3" w:rsidR="009C5F80" w:rsidRPr="00C05647" w:rsidRDefault="0068789E" w:rsidP="009C5F8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C5F80" w:rsidRPr="00C05647">
        <w:rPr>
          <w:rFonts w:ascii="Simplified Arabic" w:hAnsi="Simplified Arabic" w:cs="Simplified Arabic"/>
          <w:sz w:val="28"/>
          <w:szCs w:val="28"/>
          <w:rtl/>
        </w:rPr>
        <w:t>يتكون مجتمع الدراسة من موظفي القطاعين الحكومي والخاص بمدينة الرياض، الذين يعملون في إدارات تتعامل مباشرة مع تقديم الخدمات الإدارية أو الإشراف عليها.</w:t>
      </w:r>
    </w:p>
    <w:p w14:paraId="7E4E28C7" w14:textId="1E23F14C" w:rsidR="00D74EE2" w:rsidRPr="00F93DD1" w:rsidRDefault="00394E3B" w:rsidP="00543A03">
      <w:pPr>
        <w:jc w:val="both"/>
        <w:rPr>
          <w:rFonts w:ascii="Simplified Arabic" w:hAnsi="Simplified Arabic" w:cs="Simplified Arabic"/>
          <w:b/>
          <w:bCs/>
          <w:sz w:val="32"/>
          <w:szCs w:val="32"/>
        </w:rPr>
      </w:pPr>
      <w:r w:rsidRPr="00F93DD1">
        <w:rPr>
          <w:rFonts w:ascii="Simplified Arabic" w:hAnsi="Simplified Arabic" w:cs="Simplified Arabic"/>
          <w:b/>
          <w:bCs/>
          <w:sz w:val="32"/>
          <w:szCs w:val="32"/>
          <w:rtl/>
        </w:rPr>
        <w:t>رابعًا</w:t>
      </w:r>
      <w:r w:rsidR="00D74EE2" w:rsidRPr="00F93DD1">
        <w:rPr>
          <w:rFonts w:ascii="Simplified Arabic" w:hAnsi="Simplified Arabic" w:cs="Simplified Arabic"/>
          <w:b/>
          <w:bCs/>
          <w:sz w:val="32"/>
          <w:szCs w:val="32"/>
          <w:rtl/>
        </w:rPr>
        <w:t>: عينة الدراسة</w:t>
      </w:r>
    </w:p>
    <w:p w14:paraId="6CDD7504" w14:textId="3882B746" w:rsidR="00AE226E" w:rsidRDefault="00AE226E" w:rsidP="00543A0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E226E">
        <w:rPr>
          <w:rFonts w:ascii="Simplified Arabic" w:hAnsi="Simplified Arabic" w:cs="Simplified Arabic"/>
          <w:sz w:val="28"/>
          <w:szCs w:val="28"/>
          <w:rtl/>
        </w:rPr>
        <w:t>اعتمدت الدراسة على عيّنة عشوائية بسيطة من موظفي القطاعين الحكومي والخاص بمدينة الرياض، وذلك بهدف الحصول على بيانات تمثل واقع بيئات العمل الإدارية دون تحيز. وقد تم توزيع الاستبانة إلكترونيًا على أفراد المجتمع المستهدف، وأسفر ذلك عن الحصول على (93) استجابة صالحة للتحليل الإحصائي.</w:t>
      </w:r>
    </w:p>
    <w:p w14:paraId="553F7CD2" w14:textId="77777777" w:rsidR="00333FB5" w:rsidRDefault="00333FB5" w:rsidP="00543A03">
      <w:pPr>
        <w:jc w:val="both"/>
        <w:rPr>
          <w:rFonts w:ascii="Simplified Arabic" w:hAnsi="Simplified Arabic" w:cs="Simplified Arabic"/>
          <w:sz w:val="28"/>
          <w:szCs w:val="28"/>
          <w:rtl/>
        </w:rPr>
      </w:pPr>
    </w:p>
    <w:p w14:paraId="4BD84CC6" w14:textId="6FAD77E5" w:rsidR="00625894" w:rsidRPr="00F93DD1" w:rsidRDefault="00D74EE2" w:rsidP="00543A03">
      <w:pPr>
        <w:jc w:val="both"/>
        <w:rPr>
          <w:rFonts w:ascii="Simplified Arabic" w:hAnsi="Simplified Arabic" w:cs="Simplified Arabic"/>
          <w:b/>
          <w:bCs/>
          <w:sz w:val="32"/>
          <w:szCs w:val="32"/>
          <w:rtl/>
        </w:rPr>
      </w:pPr>
      <w:r w:rsidRPr="00F93DD1">
        <w:rPr>
          <w:rFonts w:ascii="Simplified Arabic" w:hAnsi="Simplified Arabic" w:cs="Simplified Arabic"/>
          <w:b/>
          <w:bCs/>
          <w:sz w:val="32"/>
          <w:szCs w:val="32"/>
          <w:rtl/>
        </w:rPr>
        <w:lastRenderedPageBreak/>
        <w:t>خامسًا: أسلوب جمع البيانات</w:t>
      </w:r>
    </w:p>
    <w:p w14:paraId="3B2EE493" w14:textId="5E6DFE65" w:rsidR="00867D11" w:rsidRPr="00C05647" w:rsidRDefault="00E81924" w:rsidP="00A624E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67D11" w:rsidRPr="00C05647">
        <w:rPr>
          <w:rFonts w:ascii="Simplified Arabic" w:hAnsi="Simplified Arabic" w:cs="Simplified Arabic"/>
          <w:sz w:val="28"/>
          <w:szCs w:val="28"/>
          <w:rtl/>
        </w:rPr>
        <w:t xml:space="preserve">تم تحليل البيانات التي تم جمعها من أفراد العينة باستخدام الأساليب الإحصائية المناسبة من خلال برنامج التحليل الإحصائي </w:t>
      </w:r>
      <w:r w:rsidR="00867D11" w:rsidRPr="00E81924">
        <w:rPr>
          <w:rFonts w:asciiTheme="majorBidi" w:hAnsiTheme="majorBidi" w:cstheme="majorBidi"/>
          <w:sz w:val="28"/>
          <w:szCs w:val="28"/>
        </w:rPr>
        <w:t>SPSS</w:t>
      </w:r>
      <w:r w:rsidR="00867D11" w:rsidRPr="00C05647">
        <w:rPr>
          <w:rFonts w:ascii="Simplified Arabic" w:hAnsi="Simplified Arabic" w:cs="Simplified Arabic"/>
          <w:sz w:val="28"/>
          <w:szCs w:val="28"/>
          <w:rtl/>
        </w:rPr>
        <w:t>، والذي يُعد من الأدوات الشائعة والموثوقة في تحليل البيانات الكمية في البحوث الاجتماعية والإدارية. وقد شمل التحليل الإحصائي عدة إجراءات تهدف إلى استخلاص مؤشرات كمية دقيقة تدعم اختبار فرضيات الدراسة، ومن أبرز هذه الإجراءات:</w:t>
      </w:r>
    </w:p>
    <w:p w14:paraId="2879C931" w14:textId="77777777" w:rsidR="00A624E8" w:rsidRPr="00C05647" w:rsidRDefault="00867D11" w:rsidP="008C2D28">
      <w:pPr>
        <w:pStyle w:val="ListParagraph"/>
        <w:numPr>
          <w:ilvl w:val="0"/>
          <w:numId w:val="15"/>
        </w:numPr>
        <w:jc w:val="both"/>
        <w:rPr>
          <w:rFonts w:ascii="Simplified Arabic" w:hAnsi="Simplified Arabic" w:cs="Simplified Arabic"/>
          <w:sz w:val="28"/>
          <w:szCs w:val="28"/>
        </w:rPr>
      </w:pPr>
      <w:r w:rsidRPr="00E81924">
        <w:rPr>
          <w:rFonts w:ascii="Simplified Arabic" w:hAnsi="Simplified Arabic" w:cs="Simplified Arabic"/>
          <w:b/>
          <w:bCs/>
          <w:sz w:val="28"/>
          <w:szCs w:val="28"/>
          <w:rtl/>
        </w:rPr>
        <w:t>التكرارات والنسب المئوية</w:t>
      </w:r>
      <w:r w:rsidRPr="00C05647">
        <w:rPr>
          <w:rFonts w:ascii="Simplified Arabic" w:hAnsi="Simplified Arabic" w:cs="Simplified Arabic"/>
          <w:sz w:val="28"/>
          <w:szCs w:val="28"/>
          <w:rtl/>
        </w:rPr>
        <w:t>: لعرض الخصائص الديموغرافية والمهنية لعينة الدراسة، مثل الجنس، المؤهل العلمي، عدد سنوات الخبرة، والجهة التي يعمل بها المشارك (حكومية أو خاصة).</w:t>
      </w:r>
    </w:p>
    <w:p w14:paraId="353E3558" w14:textId="77777777" w:rsidR="00A624E8" w:rsidRPr="00C05647" w:rsidRDefault="00867D11" w:rsidP="008C2D28">
      <w:pPr>
        <w:pStyle w:val="ListParagraph"/>
        <w:numPr>
          <w:ilvl w:val="0"/>
          <w:numId w:val="15"/>
        </w:numPr>
        <w:jc w:val="both"/>
        <w:rPr>
          <w:rFonts w:ascii="Simplified Arabic" w:hAnsi="Simplified Arabic" w:cs="Simplified Arabic"/>
          <w:sz w:val="28"/>
          <w:szCs w:val="28"/>
        </w:rPr>
      </w:pPr>
      <w:r w:rsidRPr="00E81924">
        <w:rPr>
          <w:rFonts w:ascii="Simplified Arabic" w:hAnsi="Simplified Arabic" w:cs="Simplified Arabic"/>
          <w:b/>
          <w:bCs/>
          <w:sz w:val="28"/>
          <w:szCs w:val="28"/>
          <w:rtl/>
        </w:rPr>
        <w:t>المتوسطات الحسابية والانحرافات المعيارية</w:t>
      </w:r>
      <w:r w:rsidRPr="00C05647">
        <w:rPr>
          <w:rFonts w:ascii="Simplified Arabic" w:hAnsi="Simplified Arabic" w:cs="Simplified Arabic"/>
          <w:sz w:val="28"/>
          <w:szCs w:val="28"/>
          <w:rtl/>
        </w:rPr>
        <w:t>: لقياس اتجاهات استجابات أفراد العينة نحو كل من محاور التحول الرقمي وجودة الخدمات الإدارية، وتحديد مدى التجانس أو التباين بين المشاركين في تقييمهم.</w:t>
      </w:r>
    </w:p>
    <w:p w14:paraId="0BCAB0F3" w14:textId="1DC8A3BC" w:rsidR="00867D11" w:rsidRPr="00C05647" w:rsidRDefault="00867D11" w:rsidP="008C2D28">
      <w:pPr>
        <w:pStyle w:val="ListParagraph"/>
        <w:numPr>
          <w:ilvl w:val="0"/>
          <w:numId w:val="15"/>
        </w:numPr>
        <w:jc w:val="both"/>
        <w:rPr>
          <w:rFonts w:ascii="Simplified Arabic" w:hAnsi="Simplified Arabic" w:cs="Simplified Arabic"/>
          <w:sz w:val="28"/>
          <w:szCs w:val="28"/>
          <w:rtl/>
        </w:rPr>
      </w:pPr>
      <w:r w:rsidRPr="00E81924">
        <w:rPr>
          <w:rFonts w:ascii="Simplified Arabic" w:hAnsi="Simplified Arabic" w:cs="Simplified Arabic"/>
          <w:b/>
          <w:bCs/>
          <w:sz w:val="28"/>
          <w:szCs w:val="28"/>
          <w:rtl/>
        </w:rPr>
        <w:t>تحليل الانحدار الخطي</w:t>
      </w:r>
      <w:r w:rsidRPr="00C05647">
        <w:rPr>
          <w:rFonts w:ascii="Simplified Arabic" w:hAnsi="Simplified Arabic" w:cs="Simplified Arabic"/>
          <w:sz w:val="28"/>
          <w:szCs w:val="28"/>
          <w:rtl/>
        </w:rPr>
        <w:t>: لاختبار العلاقات بين المتغير المستقل (التحول الرقمي) والمتغير التابع (جودة الخدمات الإدارية)، والتحقق من دلالة التأثير وقوته، وذلك بما يسهم في تأكيد أو نفي فرضيات الدراسة.</w:t>
      </w:r>
    </w:p>
    <w:p w14:paraId="1A9ED303" w14:textId="57EA6600" w:rsidR="00A74F76" w:rsidRPr="00C05647" w:rsidRDefault="00A74F76" w:rsidP="00867D11">
      <w:pPr>
        <w:rPr>
          <w:rFonts w:ascii="Simplified Arabic" w:hAnsi="Simplified Arabic" w:cs="Simplified Arabic"/>
          <w:b/>
          <w:bCs/>
          <w:sz w:val="32"/>
          <w:szCs w:val="32"/>
          <w:u w:val="single"/>
          <w:rtl/>
        </w:rPr>
      </w:pPr>
      <w:r w:rsidRPr="00C05647">
        <w:rPr>
          <w:rFonts w:ascii="Simplified Arabic" w:hAnsi="Simplified Arabic" w:cs="Simplified Arabic"/>
          <w:b/>
          <w:bCs/>
          <w:sz w:val="32"/>
          <w:szCs w:val="32"/>
          <w:u w:val="single"/>
          <w:rtl/>
        </w:rPr>
        <w:t>حدود</w:t>
      </w:r>
      <w:r w:rsidR="00D22171" w:rsidRPr="00C05647">
        <w:rPr>
          <w:rFonts w:ascii="Simplified Arabic" w:hAnsi="Simplified Arabic" w:cs="Simplified Arabic"/>
          <w:b/>
          <w:bCs/>
          <w:sz w:val="32"/>
          <w:szCs w:val="32"/>
          <w:u w:val="single"/>
          <w:rtl/>
        </w:rPr>
        <w:t xml:space="preserve"> </w:t>
      </w:r>
      <w:r w:rsidR="005F77BC" w:rsidRPr="00C05647">
        <w:rPr>
          <w:rFonts w:ascii="Simplified Arabic" w:hAnsi="Simplified Arabic" w:cs="Simplified Arabic"/>
          <w:b/>
          <w:bCs/>
          <w:sz w:val="32"/>
          <w:szCs w:val="32"/>
          <w:u w:val="single"/>
          <w:rtl/>
        </w:rPr>
        <w:t>الدراسة:</w:t>
      </w:r>
    </w:p>
    <w:p w14:paraId="61033111" w14:textId="490D15A9" w:rsidR="007931F9" w:rsidRPr="00C05647" w:rsidRDefault="007931F9" w:rsidP="00060A6A">
      <w:pPr>
        <w:pStyle w:val="ListParagraph"/>
        <w:numPr>
          <w:ilvl w:val="0"/>
          <w:numId w:val="3"/>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الحدود الموضوعية:</w:t>
      </w:r>
      <w:r w:rsidRPr="00C05647">
        <w:rPr>
          <w:rFonts w:ascii="Simplified Arabic" w:hAnsi="Simplified Arabic" w:cs="Simplified Arabic"/>
          <w:sz w:val="28"/>
          <w:szCs w:val="28"/>
        </w:rPr>
        <w:t xml:space="preserve"> </w:t>
      </w:r>
      <w:r w:rsidR="00B2679B" w:rsidRPr="00C05647">
        <w:rPr>
          <w:rFonts w:ascii="Simplified Arabic" w:hAnsi="Simplified Arabic" w:cs="Simplified Arabic"/>
          <w:sz w:val="28"/>
          <w:szCs w:val="28"/>
          <w:rtl/>
        </w:rPr>
        <w:t>تقتصر الدراسة على تناول أثر التحول الرقمي على جودة الخدمات الإدارية، كما يدركها موظفو القطاعين الحكومي والخاص، مع التركيز على أبعاد الجودة الإدارية المرتبطة بالكفاءة، تبسيط الإجراءات، رضا المستفيدين، وتقليل الأخطاء.</w:t>
      </w:r>
    </w:p>
    <w:p w14:paraId="3F072CFF" w14:textId="13E7E878" w:rsidR="007931F9" w:rsidRPr="00C05647" w:rsidRDefault="007931F9" w:rsidP="00060A6A">
      <w:pPr>
        <w:pStyle w:val="ListParagraph"/>
        <w:numPr>
          <w:ilvl w:val="0"/>
          <w:numId w:val="3"/>
        </w:numPr>
        <w:jc w:val="both"/>
        <w:rPr>
          <w:rFonts w:ascii="Simplified Arabic" w:hAnsi="Simplified Arabic" w:cs="Simplified Arabic"/>
          <w:sz w:val="28"/>
          <w:szCs w:val="28"/>
          <w:rtl/>
        </w:rPr>
      </w:pPr>
      <w:r w:rsidRPr="00C05647">
        <w:rPr>
          <w:rFonts w:ascii="Simplified Arabic" w:hAnsi="Simplified Arabic" w:cs="Simplified Arabic"/>
          <w:b/>
          <w:bCs/>
          <w:sz w:val="28"/>
          <w:szCs w:val="28"/>
          <w:rtl/>
        </w:rPr>
        <w:t>الحدود المكانية:</w:t>
      </w:r>
      <w:r w:rsidR="00E5250A" w:rsidRPr="00C05647">
        <w:rPr>
          <w:rFonts w:ascii="Simplified Arabic" w:hAnsi="Simplified Arabic" w:cs="Simplified Arabic"/>
          <w:sz w:val="28"/>
          <w:szCs w:val="28"/>
        </w:rPr>
        <w:t xml:space="preserve"> </w:t>
      </w:r>
      <w:r w:rsidR="00F72FFF" w:rsidRPr="00C05647">
        <w:rPr>
          <w:rFonts w:ascii="Simplified Arabic" w:hAnsi="Simplified Arabic" w:cs="Simplified Arabic"/>
          <w:sz w:val="28"/>
          <w:szCs w:val="28"/>
          <w:rtl/>
        </w:rPr>
        <w:t>تُجرى هذه الدراسة في مدينة الرياض بالمملكة العربية السعودية، بوصفها العاصمة الإدارية والاقتصادية، ومركزًا لتطبيق العديد من المبادرات الحكومية للتحول الرقمي.</w:t>
      </w:r>
    </w:p>
    <w:p w14:paraId="2F543D09" w14:textId="41AE1B8A" w:rsidR="007931F9" w:rsidRPr="00C05647" w:rsidRDefault="007931F9" w:rsidP="00060A6A">
      <w:pPr>
        <w:pStyle w:val="ListParagraph"/>
        <w:numPr>
          <w:ilvl w:val="0"/>
          <w:numId w:val="3"/>
        </w:numPr>
        <w:jc w:val="both"/>
        <w:rPr>
          <w:rFonts w:ascii="Simplified Arabic" w:hAnsi="Simplified Arabic" w:cs="Simplified Arabic"/>
          <w:sz w:val="28"/>
          <w:szCs w:val="28"/>
          <w:rtl/>
        </w:rPr>
      </w:pPr>
      <w:r w:rsidRPr="00C05647">
        <w:rPr>
          <w:rFonts w:ascii="Simplified Arabic" w:hAnsi="Simplified Arabic" w:cs="Simplified Arabic"/>
          <w:b/>
          <w:bCs/>
          <w:sz w:val="28"/>
          <w:szCs w:val="28"/>
          <w:rtl/>
        </w:rPr>
        <w:t>الحدود الزمانية:</w:t>
      </w:r>
      <w:r w:rsidR="00011B2E" w:rsidRPr="00C05647">
        <w:rPr>
          <w:rFonts w:ascii="Simplified Arabic" w:hAnsi="Simplified Arabic" w:cs="Simplified Arabic"/>
          <w:rtl/>
        </w:rPr>
        <w:t xml:space="preserve"> </w:t>
      </w:r>
      <w:r w:rsidR="00011B2E" w:rsidRPr="00C05647">
        <w:rPr>
          <w:rFonts w:ascii="Simplified Arabic" w:hAnsi="Simplified Arabic" w:cs="Simplified Arabic"/>
          <w:sz w:val="28"/>
          <w:szCs w:val="28"/>
          <w:rtl/>
        </w:rPr>
        <w:t>تتناول الدراسة البيانات والممارسات المتعلقة بالتحول الرقمي وجودة الخدمات الإدارية خلال عام 2025، مع الأخذ في الاعتبار التطورات التي سبقت هذه الفترة والتي ما زالت آثارها ممتدة.</w:t>
      </w:r>
    </w:p>
    <w:p w14:paraId="0559F8E8" w14:textId="6D79EC7E" w:rsidR="00B2679B" w:rsidRDefault="007931F9" w:rsidP="00060A6A">
      <w:pPr>
        <w:pStyle w:val="ListParagraph"/>
        <w:numPr>
          <w:ilvl w:val="0"/>
          <w:numId w:val="3"/>
        </w:numPr>
        <w:jc w:val="both"/>
        <w:rPr>
          <w:rFonts w:ascii="Simplified Arabic" w:hAnsi="Simplified Arabic" w:cs="Simplified Arabic"/>
          <w:sz w:val="28"/>
          <w:szCs w:val="28"/>
        </w:rPr>
      </w:pPr>
      <w:r w:rsidRPr="00C05647">
        <w:rPr>
          <w:rFonts w:ascii="Simplified Arabic" w:hAnsi="Simplified Arabic" w:cs="Simplified Arabic"/>
          <w:b/>
          <w:bCs/>
          <w:sz w:val="28"/>
          <w:szCs w:val="28"/>
          <w:rtl/>
        </w:rPr>
        <w:t>الحدود البشرية:</w:t>
      </w:r>
      <w:r w:rsidR="00E5250A" w:rsidRPr="00C05647">
        <w:rPr>
          <w:rFonts w:ascii="Simplified Arabic" w:hAnsi="Simplified Arabic" w:cs="Simplified Arabic"/>
          <w:sz w:val="28"/>
          <w:szCs w:val="28"/>
          <w:rtl/>
        </w:rPr>
        <w:t xml:space="preserve"> </w:t>
      </w:r>
      <w:r w:rsidR="003A1378" w:rsidRPr="00C05647">
        <w:rPr>
          <w:rFonts w:ascii="Simplified Arabic" w:hAnsi="Simplified Arabic" w:cs="Simplified Arabic"/>
          <w:sz w:val="28"/>
          <w:szCs w:val="28"/>
          <w:rtl/>
        </w:rPr>
        <w:t>تستهدف الدراسة موظفي القطاعين الحكومي والخاص العاملين في الإدارات المختلفة بمدينة الرياض، ممن لهم علاقة مباشرة بالخدمات الإدارية، سواء في تقديمها أو الإشراف عليها.</w:t>
      </w:r>
    </w:p>
    <w:p w14:paraId="545A6832" w14:textId="77777777" w:rsidR="000E660E" w:rsidRDefault="000E660E" w:rsidP="000E660E">
      <w:pPr>
        <w:pStyle w:val="ListParagraph"/>
        <w:rPr>
          <w:rFonts w:ascii="Simplified Arabic" w:hAnsi="Simplified Arabic" w:cs="Simplified Arabic"/>
          <w:sz w:val="28"/>
          <w:szCs w:val="28"/>
        </w:rPr>
      </w:pPr>
    </w:p>
    <w:p w14:paraId="79ADEFC8" w14:textId="77777777" w:rsidR="00AE0ACA" w:rsidRDefault="00AE0ACA" w:rsidP="000E660E">
      <w:pPr>
        <w:pStyle w:val="ListParagraph"/>
        <w:rPr>
          <w:rFonts w:ascii="Simplified Arabic" w:hAnsi="Simplified Arabic" w:cs="Simplified Arabic"/>
          <w:sz w:val="28"/>
          <w:szCs w:val="28"/>
        </w:rPr>
      </w:pPr>
    </w:p>
    <w:p w14:paraId="18FFD64D" w14:textId="77777777" w:rsidR="00107A2D" w:rsidRDefault="00107A2D" w:rsidP="000E660E">
      <w:pPr>
        <w:rPr>
          <w:rFonts w:ascii="Simplified Arabic" w:hAnsi="Simplified Arabic" w:cs="Simplified Arabic"/>
          <w:sz w:val="28"/>
          <w:szCs w:val="28"/>
          <w:rtl/>
        </w:rPr>
      </w:pPr>
    </w:p>
    <w:p w14:paraId="6859A6F7" w14:textId="77777777" w:rsidR="00333FB5" w:rsidRPr="00AE0ACA" w:rsidRDefault="00333FB5" w:rsidP="000E660E">
      <w:pPr>
        <w:rPr>
          <w:rFonts w:ascii="Simplified Arabic" w:hAnsi="Simplified Arabic" w:cs="Simplified Arabic"/>
          <w:sz w:val="28"/>
          <w:szCs w:val="28"/>
        </w:rPr>
      </w:pPr>
    </w:p>
    <w:p w14:paraId="36CC3C37" w14:textId="77777777" w:rsidR="00AE0ACA" w:rsidRDefault="00AE0ACA" w:rsidP="00AE0ACA">
      <w:pPr>
        <w:rPr>
          <w:rFonts w:ascii="Simplified Arabic" w:hAnsi="Simplified Arabic" w:cs="Simplified Arabic"/>
          <w:b/>
          <w:bCs/>
          <w:sz w:val="32"/>
          <w:szCs w:val="32"/>
          <w:u w:val="single"/>
          <w:rtl/>
        </w:rPr>
      </w:pPr>
      <w:r>
        <w:rPr>
          <w:rFonts w:ascii="Simplified Arabic" w:hAnsi="Simplified Arabic" w:cs="Simplified Arabic"/>
          <w:b/>
          <w:bCs/>
          <w:noProof/>
          <w:sz w:val="32"/>
          <w:szCs w:val="32"/>
          <w:u w:val="single"/>
          <w:rtl/>
          <w:lang w:val="ar-SA"/>
        </w:rPr>
        <mc:AlternateContent>
          <mc:Choice Requires="wps">
            <w:drawing>
              <wp:anchor distT="0" distB="0" distL="114300" distR="114300" simplePos="0" relativeHeight="251643392" behindDoc="0" locked="0" layoutInCell="1" allowOverlap="1" wp14:anchorId="36CA0F82" wp14:editId="00C1B064">
                <wp:simplePos x="0" y="0"/>
                <wp:positionH relativeFrom="page">
                  <wp:align>center</wp:align>
                </wp:positionH>
                <wp:positionV relativeFrom="paragraph">
                  <wp:posOffset>334570</wp:posOffset>
                </wp:positionV>
                <wp:extent cx="4634230" cy="6296660"/>
                <wp:effectExtent l="19050" t="19050" r="13970" b="27940"/>
                <wp:wrapNone/>
                <wp:docPr id="611822006" name="Rectangle: Rounded Corners 3"/>
                <wp:cNvGraphicFramePr/>
                <a:graphic xmlns:a="http://schemas.openxmlformats.org/drawingml/2006/main">
                  <a:graphicData uri="http://schemas.microsoft.com/office/word/2010/wordprocessingShape">
                    <wps:wsp>
                      <wps:cNvSpPr/>
                      <wps:spPr>
                        <a:xfrm>
                          <a:off x="0" y="0"/>
                          <a:ext cx="4634230" cy="6296660"/>
                        </a:xfrm>
                        <a:prstGeom prst="roundRect">
                          <a:avLst>
                            <a:gd name="adj" fmla="val 28326"/>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75ADAA" id="Rectangle: Rounded Corners 3" o:spid="_x0000_s1026" style="position:absolute;margin-left:0;margin-top:26.35pt;width:364.9pt;height:495.8pt;z-index:251643392;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arcsize="185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" filled="f" strokecolor="#09101d [484]" strokeweight="3pt">
                <v:stroke joinstyle="miter"/>
                <w10:wrap anchorx="page"/>
              </v:roundrect>
            </w:pict>
          </mc:Fallback>
        </mc:AlternateContent>
      </w:r>
    </w:p>
    <w:p w14:paraId="542ED56F" w14:textId="77777777" w:rsidR="00AE0ACA" w:rsidRDefault="00AE0ACA" w:rsidP="00AE0ACA">
      <w:pPr>
        <w:rPr>
          <w:rFonts w:ascii="Simplified Arabic" w:hAnsi="Simplified Arabic" w:cs="Simplified Arabic"/>
          <w:b/>
          <w:bCs/>
          <w:sz w:val="32"/>
          <w:szCs w:val="32"/>
          <w:u w:val="single"/>
          <w:rtl/>
        </w:rPr>
      </w:pPr>
    </w:p>
    <w:p w14:paraId="23BED9CB" w14:textId="77777777" w:rsidR="00AE0ACA" w:rsidRPr="00CF4819" w:rsidRDefault="00AE0ACA" w:rsidP="00AE0ACA">
      <w:pPr>
        <w:rPr>
          <w:rFonts w:ascii="Simplified Arabic" w:hAnsi="Simplified Arabic" w:cs="Simplified Arabic"/>
          <w:b/>
          <w:bCs/>
          <w:sz w:val="4"/>
          <w:szCs w:val="4"/>
          <w:u w:val="single"/>
          <w:rtl/>
        </w:rPr>
      </w:pPr>
    </w:p>
    <w:p w14:paraId="6BB60BBF" w14:textId="10779833" w:rsidR="00AE0ACA" w:rsidRPr="00CF4819" w:rsidRDefault="00AE0ACA" w:rsidP="00956321">
      <w:pPr>
        <w:ind w:left="720"/>
        <w:jc w:val="center"/>
        <w:outlineLvl w:val="0"/>
        <w:rPr>
          <w:rFonts w:ascii="Simplified Arabic" w:hAnsi="Simplified Arabic" w:cs="Simplified Arabic"/>
          <w:b/>
          <w:bCs/>
          <w:sz w:val="44"/>
          <w:szCs w:val="44"/>
          <w:rtl/>
        </w:rPr>
      </w:pPr>
      <w:bookmarkStart w:id="20" w:name="_Toc214478135"/>
      <w:r w:rsidRPr="00CF4819">
        <w:rPr>
          <w:rFonts w:ascii="Simplified Arabic" w:hAnsi="Simplified Arabic" w:cs="Simplified Arabic"/>
          <w:b/>
          <w:bCs/>
          <w:sz w:val="44"/>
          <w:szCs w:val="44"/>
          <w:rtl/>
        </w:rPr>
        <w:t xml:space="preserve">الفصل </w:t>
      </w:r>
      <w:r>
        <w:rPr>
          <w:rFonts w:ascii="Simplified Arabic" w:hAnsi="Simplified Arabic" w:cs="Simplified Arabic" w:hint="cs"/>
          <w:b/>
          <w:bCs/>
          <w:sz w:val="44"/>
          <w:szCs w:val="44"/>
          <w:rtl/>
        </w:rPr>
        <w:t>الثاني</w:t>
      </w:r>
      <w:r w:rsidRPr="00CF4819">
        <w:rPr>
          <w:rFonts w:ascii="Simplified Arabic" w:hAnsi="Simplified Arabic" w:cs="Simplified Arabic"/>
          <w:b/>
          <w:bCs/>
          <w:sz w:val="44"/>
          <w:szCs w:val="44"/>
          <w:rtl/>
        </w:rPr>
        <w:t xml:space="preserve">: </w:t>
      </w:r>
      <w:r w:rsidR="00871391" w:rsidRPr="00871391">
        <w:rPr>
          <w:rFonts w:ascii="Simplified Arabic" w:hAnsi="Simplified Arabic" w:cs="Simplified Arabic"/>
          <w:b/>
          <w:bCs/>
          <w:sz w:val="44"/>
          <w:szCs w:val="44"/>
          <w:rtl/>
        </w:rPr>
        <w:t>التحول الرقمي</w:t>
      </w:r>
      <w:bookmarkEnd w:id="20"/>
      <w:r w:rsidR="00871391" w:rsidRPr="00871391">
        <w:rPr>
          <w:rFonts w:ascii="Simplified Arabic" w:hAnsi="Simplified Arabic" w:cs="Simplified Arabic"/>
          <w:b/>
          <w:bCs/>
          <w:sz w:val="44"/>
          <w:szCs w:val="44"/>
          <w:rtl/>
        </w:rPr>
        <w:t xml:space="preserve"> </w:t>
      </w:r>
    </w:p>
    <w:p w14:paraId="41ED97C5" w14:textId="77777777" w:rsidR="00AE0ACA" w:rsidRDefault="00AE0ACA" w:rsidP="008C2D28">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تمهيد</w:t>
      </w:r>
    </w:p>
    <w:p w14:paraId="0FA21DD1" w14:textId="64F2FA49" w:rsidR="007C4E70" w:rsidRDefault="007C4E70" w:rsidP="007C4E70">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مفهوم التحول الرقمي</w:t>
      </w:r>
    </w:p>
    <w:p w14:paraId="1A1CE862" w14:textId="7F0BFECE" w:rsidR="00AE0ACA" w:rsidRPr="007C4E70" w:rsidRDefault="00A1059D" w:rsidP="007C4E70">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أهمية</w:t>
      </w:r>
      <w:r w:rsidR="00041C29">
        <w:rPr>
          <w:rFonts w:ascii="Simplified Arabic" w:hAnsi="Simplified Arabic" w:cs="Simplified Arabic" w:hint="cs"/>
          <w:b/>
          <w:bCs/>
          <w:sz w:val="40"/>
          <w:szCs w:val="40"/>
          <w:rtl/>
        </w:rPr>
        <w:t xml:space="preserve"> التحول الرقمي</w:t>
      </w:r>
    </w:p>
    <w:p w14:paraId="620BCA19" w14:textId="0FB22994" w:rsidR="00AE0ACA" w:rsidRPr="00CF4819" w:rsidRDefault="00A1059D" w:rsidP="008C2D28">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فوائد</w:t>
      </w:r>
      <w:r w:rsidR="00191868">
        <w:rPr>
          <w:rFonts w:ascii="Simplified Arabic" w:hAnsi="Simplified Arabic" w:cs="Simplified Arabic" w:hint="cs"/>
          <w:b/>
          <w:bCs/>
          <w:sz w:val="40"/>
          <w:szCs w:val="40"/>
          <w:rtl/>
        </w:rPr>
        <w:t xml:space="preserve"> التحول الرقمي</w:t>
      </w:r>
    </w:p>
    <w:p w14:paraId="7954FA65" w14:textId="16817F92" w:rsidR="00AE0ACA" w:rsidRPr="00CF4819" w:rsidRDefault="00A1059D" w:rsidP="008C2D28">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أهداف</w:t>
      </w:r>
      <w:r w:rsidR="00191868">
        <w:rPr>
          <w:rFonts w:ascii="Simplified Arabic" w:hAnsi="Simplified Arabic" w:cs="Simplified Arabic" w:hint="cs"/>
          <w:b/>
          <w:bCs/>
          <w:sz w:val="40"/>
          <w:szCs w:val="40"/>
          <w:rtl/>
        </w:rPr>
        <w:t xml:space="preserve"> التحول الرقمي</w:t>
      </w:r>
    </w:p>
    <w:p w14:paraId="4C16E250" w14:textId="12A36CAF" w:rsidR="00AE0ACA" w:rsidRPr="00CF4819" w:rsidRDefault="00C91CF8" w:rsidP="008C2D28">
      <w:pPr>
        <w:pStyle w:val="ListParagraph"/>
        <w:numPr>
          <w:ilvl w:val="0"/>
          <w:numId w:val="17"/>
        </w:numPr>
        <w:jc w:val="both"/>
        <w:rPr>
          <w:rFonts w:ascii="Simplified Arabic" w:hAnsi="Simplified Arabic" w:cs="Simplified Arabic"/>
          <w:b/>
          <w:bCs/>
          <w:sz w:val="40"/>
          <w:szCs w:val="40"/>
        </w:rPr>
      </w:pPr>
      <w:r>
        <w:rPr>
          <w:rFonts w:ascii="Simplified Arabic" w:hAnsi="Simplified Arabic" w:cs="Simplified Arabic" w:hint="cs"/>
          <w:b/>
          <w:bCs/>
          <w:sz w:val="40"/>
          <w:szCs w:val="40"/>
          <w:rtl/>
        </w:rPr>
        <w:t>مميزات التحول الرقمي</w:t>
      </w:r>
    </w:p>
    <w:p w14:paraId="24F4E703" w14:textId="79513FB5" w:rsidR="00AE0ACA" w:rsidRDefault="00C91CF8" w:rsidP="008C2D28">
      <w:pPr>
        <w:pStyle w:val="ListParagraph"/>
        <w:numPr>
          <w:ilvl w:val="0"/>
          <w:numId w:val="17"/>
        </w:numPr>
        <w:spacing w:after="0"/>
        <w:jc w:val="both"/>
        <w:rPr>
          <w:rFonts w:ascii="Simplified Arabic" w:hAnsi="Simplified Arabic" w:cs="Simplified Arabic"/>
          <w:b/>
          <w:bCs/>
          <w:sz w:val="40"/>
          <w:szCs w:val="40"/>
        </w:rPr>
      </w:pPr>
      <w:r>
        <w:rPr>
          <w:rFonts w:ascii="Simplified Arabic" w:hAnsi="Simplified Arabic" w:cs="Simplified Arabic" w:hint="cs"/>
          <w:b/>
          <w:bCs/>
          <w:sz w:val="40"/>
          <w:szCs w:val="40"/>
          <w:rtl/>
        </w:rPr>
        <w:t>متطلبات التحول الرقمي</w:t>
      </w:r>
    </w:p>
    <w:p w14:paraId="130AA3AE" w14:textId="0DD0422E" w:rsidR="00AE0ACA" w:rsidRPr="00CF4819" w:rsidRDefault="00C91CF8" w:rsidP="008C2D28">
      <w:pPr>
        <w:pStyle w:val="ListParagraph"/>
        <w:numPr>
          <w:ilvl w:val="0"/>
          <w:numId w:val="17"/>
        </w:numPr>
        <w:spacing w:after="0"/>
        <w:jc w:val="both"/>
        <w:rPr>
          <w:rFonts w:ascii="Simplified Arabic" w:hAnsi="Simplified Arabic" w:cs="Simplified Arabic"/>
          <w:b/>
          <w:bCs/>
          <w:sz w:val="40"/>
          <w:szCs w:val="40"/>
        </w:rPr>
      </w:pPr>
      <w:r>
        <w:rPr>
          <w:rFonts w:ascii="Simplified Arabic" w:hAnsi="Simplified Arabic" w:cs="Simplified Arabic" w:hint="cs"/>
          <w:b/>
          <w:bCs/>
          <w:sz w:val="40"/>
          <w:szCs w:val="40"/>
          <w:rtl/>
        </w:rPr>
        <w:t>معوقات التحول الرقمي</w:t>
      </w:r>
    </w:p>
    <w:p w14:paraId="1A360D59" w14:textId="77777777" w:rsidR="00AE0ACA" w:rsidRDefault="00AE0ACA" w:rsidP="00AE0ACA">
      <w:pPr>
        <w:rPr>
          <w:rFonts w:ascii="Simplified Arabic" w:hAnsi="Simplified Arabic" w:cs="Simplified Arabic"/>
          <w:b/>
          <w:bCs/>
          <w:sz w:val="32"/>
          <w:szCs w:val="32"/>
          <w:u w:val="single"/>
          <w:rtl/>
        </w:rPr>
      </w:pPr>
    </w:p>
    <w:p w14:paraId="26AADF95" w14:textId="77777777" w:rsidR="00AE0ACA" w:rsidRDefault="00AE0ACA" w:rsidP="00AE0ACA">
      <w:pPr>
        <w:rPr>
          <w:rFonts w:ascii="Simplified Arabic" w:hAnsi="Simplified Arabic" w:cs="Simplified Arabic"/>
          <w:b/>
          <w:bCs/>
          <w:sz w:val="32"/>
          <w:szCs w:val="32"/>
          <w:u w:val="single"/>
          <w:rtl/>
        </w:rPr>
      </w:pPr>
    </w:p>
    <w:p w14:paraId="04501F37" w14:textId="77777777" w:rsidR="00AE0ACA" w:rsidRDefault="00AE0ACA" w:rsidP="00AE0ACA">
      <w:pPr>
        <w:rPr>
          <w:rFonts w:ascii="Simplified Arabic" w:hAnsi="Simplified Arabic" w:cs="Simplified Arabic"/>
          <w:b/>
          <w:bCs/>
          <w:sz w:val="32"/>
          <w:szCs w:val="32"/>
          <w:u w:val="single"/>
          <w:rtl/>
        </w:rPr>
      </w:pPr>
    </w:p>
    <w:p w14:paraId="34334841" w14:textId="77777777" w:rsidR="00C91CF8" w:rsidRDefault="00C91CF8" w:rsidP="00AE0ACA">
      <w:pPr>
        <w:rPr>
          <w:rFonts w:ascii="Simplified Arabic" w:hAnsi="Simplified Arabic" w:cs="Simplified Arabic"/>
          <w:b/>
          <w:bCs/>
          <w:sz w:val="32"/>
          <w:szCs w:val="32"/>
          <w:u w:val="single"/>
        </w:rPr>
      </w:pPr>
    </w:p>
    <w:p w14:paraId="10CA2A6B" w14:textId="77777777" w:rsidR="00AE0ACA" w:rsidRDefault="00AE0ACA" w:rsidP="00AE0ACA">
      <w:pPr>
        <w:rPr>
          <w:rFonts w:ascii="Simplified Arabic" w:hAnsi="Simplified Arabic" w:cs="Simplified Arabic"/>
          <w:b/>
          <w:bCs/>
          <w:sz w:val="32"/>
          <w:szCs w:val="32"/>
          <w:u w:val="single"/>
          <w:rtl/>
        </w:rPr>
      </w:pPr>
    </w:p>
    <w:p w14:paraId="616F0C84" w14:textId="6CA44780" w:rsidR="00AE0ACA" w:rsidRPr="00956321" w:rsidRDefault="00B60CD2" w:rsidP="000E660E">
      <w:pPr>
        <w:rPr>
          <w:rFonts w:ascii="Simplified Arabic" w:hAnsi="Simplified Arabic" w:cs="Simplified Arabic"/>
          <w:b/>
          <w:bCs/>
          <w:sz w:val="36"/>
          <w:szCs w:val="36"/>
          <w:u w:val="single"/>
          <w:rtl/>
        </w:rPr>
      </w:pPr>
      <w:r w:rsidRPr="00956321">
        <w:rPr>
          <w:rFonts w:ascii="Simplified Arabic" w:hAnsi="Simplified Arabic" w:cs="Simplified Arabic" w:hint="cs"/>
          <w:b/>
          <w:bCs/>
          <w:sz w:val="36"/>
          <w:szCs w:val="36"/>
          <w:u w:val="single"/>
          <w:rtl/>
        </w:rPr>
        <w:lastRenderedPageBreak/>
        <w:t>تمهيد</w:t>
      </w:r>
    </w:p>
    <w:p w14:paraId="1AE6B55D" w14:textId="59F1E656" w:rsidR="00AE0ACA" w:rsidRDefault="00FF1AAF" w:rsidP="00C6655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1AAF">
        <w:rPr>
          <w:rFonts w:ascii="Simplified Arabic" w:hAnsi="Simplified Arabic" w:cs="Simplified Arabic"/>
          <w:sz w:val="28"/>
          <w:szCs w:val="28"/>
          <w:rtl/>
        </w:rPr>
        <w:t>يمثل التحول الرقمي أحد أبرز التحولات الاستراتيجية التي تشهدها المؤسسات في العصر الحديث، حيث يسهم في إعادة تشكيل أنماط العمل وتطوير جودة الخدمات بما يتوافق مع التطورات التقنية المتسارعة. ويستعرض هذا الفصل الأسس النظرية المتعلقة بالتحول الرقمي من خلال مناقشة مفهومه وأبعاده ومميزاته وأهدافه والمتطلبات اللازمة لتطبيقه، إضافة إلى التحديات والمعوّقات التي قد تواجه تنفيذه داخل المؤسسات. كما يسلط الضوء على الدور المتنامي للتقنيات الرقمية في تحسين الأداء المؤسسي ورفع كفاءة العمليات التشغيلية، بما يمهّد لفهم أعمق للعلاقة بين التحول الرقمي وجودة الخدمات الإدارية في إطار الدراسة الحالية.</w:t>
      </w:r>
    </w:p>
    <w:p w14:paraId="69AF027D" w14:textId="0D28F7F6" w:rsidR="00AE0ACA" w:rsidRPr="00097B8D" w:rsidRDefault="001B77E6" w:rsidP="00956321">
      <w:pPr>
        <w:pStyle w:val="ListParagraph"/>
        <w:numPr>
          <w:ilvl w:val="0"/>
          <w:numId w:val="23"/>
        </w:numPr>
        <w:jc w:val="both"/>
        <w:outlineLvl w:val="1"/>
        <w:rPr>
          <w:rFonts w:ascii="Simplified Arabic" w:hAnsi="Simplified Arabic" w:cs="Simplified Arabic"/>
          <w:b/>
          <w:bCs/>
          <w:sz w:val="36"/>
          <w:szCs w:val="36"/>
          <w:u w:val="single"/>
          <w:rtl/>
        </w:rPr>
      </w:pPr>
      <w:bookmarkStart w:id="21" w:name="_Toc214478136"/>
      <w:r w:rsidRPr="00097B8D">
        <w:rPr>
          <w:rFonts w:ascii="Simplified Arabic" w:hAnsi="Simplified Arabic" w:cs="Simplified Arabic" w:hint="cs"/>
          <w:b/>
          <w:bCs/>
          <w:sz w:val="36"/>
          <w:szCs w:val="36"/>
          <w:u w:val="single"/>
          <w:rtl/>
        </w:rPr>
        <w:t>مفهوم التحول الرقمي</w:t>
      </w:r>
      <w:bookmarkEnd w:id="21"/>
      <w:r w:rsidRPr="00097B8D">
        <w:rPr>
          <w:rFonts w:ascii="Simplified Arabic" w:hAnsi="Simplified Arabic" w:cs="Simplified Arabic" w:hint="cs"/>
          <w:b/>
          <w:bCs/>
          <w:sz w:val="36"/>
          <w:szCs w:val="36"/>
          <w:u w:val="single"/>
          <w:rtl/>
        </w:rPr>
        <w:t xml:space="preserve"> </w:t>
      </w:r>
    </w:p>
    <w:p w14:paraId="28A7FA1A" w14:textId="3D7B0949" w:rsidR="00AE0ACA" w:rsidRDefault="00190DF5" w:rsidP="000611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90DF5">
        <w:rPr>
          <w:rFonts w:ascii="Simplified Arabic" w:hAnsi="Simplified Arabic" w:cs="Simplified Arabic"/>
          <w:sz w:val="28"/>
          <w:szCs w:val="28"/>
          <w:rtl/>
        </w:rPr>
        <w:t>تشير كلمة "رقمي" (</w:t>
      </w:r>
      <w:r w:rsidRPr="00190DF5">
        <w:rPr>
          <w:rFonts w:asciiTheme="majorBidi" w:hAnsiTheme="majorBidi" w:cstheme="majorBidi"/>
          <w:sz w:val="28"/>
          <w:szCs w:val="28"/>
        </w:rPr>
        <w:t>Digital</w:t>
      </w:r>
      <w:r w:rsidRPr="00190DF5">
        <w:rPr>
          <w:rFonts w:ascii="Simplified Arabic" w:hAnsi="Simplified Arabic" w:cs="Simplified Arabic"/>
          <w:sz w:val="28"/>
          <w:szCs w:val="28"/>
          <w:rtl/>
        </w:rPr>
        <w:t>) إلى الوتيرة المتسارعة للتغيرات التي يشهدها العالم اليوم نتيجة التوسع في تبني التقنيات الرقمية الحديثة. أما مفهوم "التحول" (</w:t>
      </w:r>
      <w:r w:rsidRPr="00190DF5">
        <w:rPr>
          <w:rFonts w:asciiTheme="majorBidi" w:hAnsiTheme="majorBidi" w:cstheme="majorBidi"/>
          <w:sz w:val="28"/>
          <w:szCs w:val="28"/>
        </w:rPr>
        <w:t>Transformation</w:t>
      </w:r>
      <w:r w:rsidRPr="00190DF5">
        <w:rPr>
          <w:rFonts w:ascii="Simplified Arabic" w:hAnsi="Simplified Arabic" w:cs="Simplified Arabic"/>
          <w:sz w:val="28"/>
          <w:szCs w:val="28"/>
          <w:rtl/>
        </w:rPr>
        <w:t>) فيرتبط بقدرة المنظمة على التكيف مع هذه التغيرات من خلال تبنّي الإبداع والابتكار الناتج عن استخدام التكنولوجيا الرقمية، بدلاً من الاعتماد على الأساليب التقليدية في العمل (الهادي، 2021: 166).</w:t>
      </w:r>
    </w:p>
    <w:p w14:paraId="0B1E3085" w14:textId="1B79CCED" w:rsidR="0092755F" w:rsidRPr="0092755F" w:rsidRDefault="0092755F" w:rsidP="000611E1">
      <w:pPr>
        <w:jc w:val="both"/>
        <w:rPr>
          <w:rFonts w:ascii="Simplified Arabic" w:hAnsi="Simplified Arabic" w:cs="Simplified Arabic"/>
          <w:sz w:val="28"/>
          <w:szCs w:val="28"/>
          <w:rtl/>
        </w:rPr>
      </w:pPr>
      <w:r w:rsidRPr="0092755F">
        <w:rPr>
          <w:rFonts w:ascii="Simplified Arabic" w:hAnsi="Simplified Arabic" w:cs="Simplified Arabic"/>
          <w:sz w:val="28"/>
          <w:szCs w:val="28"/>
          <w:rtl/>
        </w:rPr>
        <w:t>وعلى الرغم من حداثة مفهوم التحول الرقمي، فقد تعددت تعريفاته، ومن أبرزها ما يلي:</w:t>
      </w:r>
    </w:p>
    <w:p w14:paraId="0142D74D" w14:textId="77777777" w:rsidR="0092755F" w:rsidRDefault="0092755F" w:rsidP="000611E1">
      <w:pPr>
        <w:pStyle w:val="ListParagraph"/>
        <w:numPr>
          <w:ilvl w:val="0"/>
          <w:numId w:val="15"/>
        </w:numPr>
        <w:jc w:val="both"/>
        <w:rPr>
          <w:rFonts w:ascii="Simplified Arabic" w:hAnsi="Simplified Arabic" w:cs="Simplified Arabic"/>
          <w:sz w:val="28"/>
          <w:szCs w:val="28"/>
        </w:rPr>
      </w:pPr>
      <w:r w:rsidRPr="0092755F">
        <w:rPr>
          <w:rFonts w:ascii="Simplified Arabic" w:hAnsi="Simplified Arabic" w:cs="Simplified Arabic"/>
          <w:sz w:val="28"/>
          <w:szCs w:val="28"/>
          <w:rtl/>
        </w:rPr>
        <w:t>يُنظر إلى التحول الرقمي بوصفه استثمارًا في الفكر وتغييرًا في السلوك بهدف إحداث تحول جذري في أساليب العمل، وذلك من خلال توظيف التطورات التقنية المتسارعة لتقديم خدمات أسرع وأكثر جودة للمستفيدين. ويُعد التحول الرقمي أداة قوية لبناء مجتمعات فعّالة وتنافسية ومستدامة عبر تحسين الخدمات المقدمة لمختلف الأطراف—من مستهلكين وموظفين ومستفيدين—وتطوير تجاربهم وإنتاجيتهم من خلال عمليات منسقة وإعادة تصميم الإجراءات التنظيمية. ويتطلب هذا التحول تعزيز ثقافة الإبداع في بيئة العمل، وإجراء تغيير شامل في مكونات العمل الأساسية، بدءًا من البنية التحتية ونماذج التشغيل، وانتهاءً بآليات تسويق الخدمات والمنتجات (حاج، 2020: 5).</w:t>
      </w:r>
    </w:p>
    <w:p w14:paraId="5E5ED8D5" w14:textId="31360AA3" w:rsidR="00AE0ACA" w:rsidRDefault="0092755F" w:rsidP="000611E1">
      <w:pPr>
        <w:pStyle w:val="ListParagraph"/>
        <w:numPr>
          <w:ilvl w:val="0"/>
          <w:numId w:val="15"/>
        </w:numPr>
        <w:jc w:val="both"/>
        <w:rPr>
          <w:rFonts w:ascii="Simplified Arabic" w:hAnsi="Simplified Arabic" w:cs="Simplified Arabic"/>
          <w:sz w:val="28"/>
          <w:szCs w:val="28"/>
        </w:rPr>
      </w:pPr>
      <w:r w:rsidRPr="0092755F">
        <w:rPr>
          <w:rFonts w:ascii="Simplified Arabic" w:hAnsi="Simplified Arabic" w:cs="Simplified Arabic"/>
          <w:sz w:val="28"/>
          <w:szCs w:val="28"/>
          <w:rtl/>
        </w:rPr>
        <w:t xml:space="preserve">كما يُعرّف التحول الرقمي بأنه عملية انتقال المؤسسة من نمط العمل التقليدي إلى النمط الرقمي، أي استبدال المعاملات الورقية بأخرى رقمية قائمة على استخدام التكنولوجيا الحديثة في مختلف </w:t>
      </w:r>
      <w:r w:rsidRPr="0092755F">
        <w:rPr>
          <w:rFonts w:ascii="Simplified Arabic" w:hAnsi="Simplified Arabic" w:cs="Simplified Arabic"/>
          <w:sz w:val="28"/>
          <w:szCs w:val="28"/>
          <w:rtl/>
        </w:rPr>
        <w:lastRenderedPageBreak/>
        <w:t>جوانب العمل، بما يمكّن المؤسسة من تحقيق أهدافها بكفاءة عالية وفي الوقت المناسب، وبتكلفة أقل (حسنية، 2020: 4).</w:t>
      </w:r>
    </w:p>
    <w:p w14:paraId="461F3EBD" w14:textId="458D75DA" w:rsidR="00E96C18" w:rsidRPr="00E96C18" w:rsidRDefault="00E96C18" w:rsidP="000611E1">
      <w:pPr>
        <w:pStyle w:val="ListParagraph"/>
        <w:numPr>
          <w:ilvl w:val="0"/>
          <w:numId w:val="15"/>
        </w:numPr>
        <w:jc w:val="both"/>
        <w:rPr>
          <w:rFonts w:ascii="Simplified Arabic" w:hAnsi="Simplified Arabic" w:cs="Simplified Arabic"/>
          <w:sz w:val="28"/>
          <w:szCs w:val="28"/>
          <w:rtl/>
        </w:rPr>
      </w:pPr>
      <w:r w:rsidRPr="00E96C18">
        <w:rPr>
          <w:rFonts w:ascii="Simplified Arabic" w:hAnsi="Simplified Arabic" w:cs="Simplified Arabic"/>
          <w:sz w:val="28"/>
          <w:szCs w:val="28"/>
          <w:rtl/>
        </w:rPr>
        <w:t>ويُنظر إلى التحول الرقمي بوصفه برنامجًا شموليًا يشمل جميع مكوّنات المؤسسة، ويمسّ أساليب العمل الداخلية ومراحلها المختلفة، إضافة إلى كيفية تقديم الخدمات للجمهور المستهدف بشكل أكثر سهولة وسرعة (</w:t>
      </w:r>
      <w:r w:rsidR="00F0542D">
        <w:rPr>
          <w:rFonts w:ascii="Simplified Arabic" w:hAnsi="Simplified Arabic" w:cs="Simplified Arabic" w:hint="cs"/>
          <w:sz w:val="28"/>
          <w:szCs w:val="28"/>
          <w:rtl/>
        </w:rPr>
        <w:t>آمال، وقارة</w:t>
      </w:r>
      <w:r w:rsidRPr="00E96C18">
        <w:rPr>
          <w:rFonts w:ascii="Simplified Arabic" w:hAnsi="Simplified Arabic" w:cs="Simplified Arabic"/>
          <w:sz w:val="28"/>
          <w:szCs w:val="28"/>
          <w:rtl/>
        </w:rPr>
        <w:t>، 2022</w:t>
      </w:r>
      <w:r>
        <w:rPr>
          <w:rFonts w:ascii="Simplified Arabic" w:hAnsi="Simplified Arabic" w:cs="Simplified Arabic" w:hint="cs"/>
          <w:sz w:val="28"/>
          <w:szCs w:val="28"/>
          <w:rtl/>
        </w:rPr>
        <w:t>:</w:t>
      </w:r>
      <w:r w:rsidRPr="00E96C18">
        <w:rPr>
          <w:rFonts w:ascii="Simplified Arabic" w:hAnsi="Simplified Arabic" w:cs="Simplified Arabic"/>
          <w:sz w:val="28"/>
          <w:szCs w:val="28"/>
          <w:rtl/>
        </w:rPr>
        <w:t xml:space="preserve"> 2).</w:t>
      </w:r>
    </w:p>
    <w:p w14:paraId="219F44B3" w14:textId="6D0912DC" w:rsidR="00E96C18" w:rsidRPr="00E96C18" w:rsidRDefault="00E96C18" w:rsidP="000611E1">
      <w:pPr>
        <w:pStyle w:val="ListParagraph"/>
        <w:numPr>
          <w:ilvl w:val="0"/>
          <w:numId w:val="15"/>
        </w:numPr>
        <w:jc w:val="both"/>
        <w:rPr>
          <w:rFonts w:ascii="Simplified Arabic" w:hAnsi="Simplified Arabic" w:cs="Simplified Arabic"/>
          <w:sz w:val="28"/>
          <w:szCs w:val="28"/>
        </w:rPr>
      </w:pPr>
      <w:r w:rsidRPr="00E96C18">
        <w:rPr>
          <w:rFonts w:ascii="Simplified Arabic" w:hAnsi="Simplified Arabic" w:cs="Simplified Arabic"/>
          <w:sz w:val="28"/>
          <w:szCs w:val="28"/>
          <w:rtl/>
        </w:rPr>
        <w:t>كما يُعرَّف التحول الرقمي بأنه استثمار في الفكر وتغيير في السلوك بهدف إحداث تحول جذري في طريقة العمل، وذلك من خلال الاستفادة من التطور التقني الكبير لخدمة المستفيدين بصورة أوسع وأفضل (</w:t>
      </w:r>
      <w:r w:rsidR="0016557F">
        <w:rPr>
          <w:rFonts w:ascii="Simplified Arabic" w:hAnsi="Simplified Arabic" w:cs="Simplified Arabic" w:hint="cs"/>
          <w:sz w:val="28"/>
          <w:szCs w:val="28"/>
          <w:rtl/>
        </w:rPr>
        <w:t>السواط، و</w:t>
      </w:r>
      <w:r w:rsidRPr="00E96C18">
        <w:rPr>
          <w:rFonts w:ascii="Simplified Arabic" w:hAnsi="Simplified Arabic" w:cs="Simplified Arabic"/>
          <w:sz w:val="28"/>
          <w:szCs w:val="28"/>
          <w:rtl/>
        </w:rPr>
        <w:t>الحربي، 2022</w:t>
      </w:r>
      <w:r>
        <w:rPr>
          <w:rFonts w:ascii="Simplified Arabic" w:hAnsi="Simplified Arabic" w:cs="Simplified Arabic" w:hint="cs"/>
          <w:sz w:val="28"/>
          <w:szCs w:val="28"/>
          <w:rtl/>
        </w:rPr>
        <w:t>:</w:t>
      </w:r>
      <w:r w:rsidRPr="00E96C18">
        <w:rPr>
          <w:rFonts w:ascii="Simplified Arabic" w:hAnsi="Simplified Arabic" w:cs="Simplified Arabic"/>
          <w:sz w:val="28"/>
          <w:szCs w:val="28"/>
          <w:rtl/>
        </w:rPr>
        <w:t xml:space="preserve"> 652).</w:t>
      </w:r>
    </w:p>
    <w:p w14:paraId="68D938BC" w14:textId="6B606E0B" w:rsidR="00AE0ACA" w:rsidRPr="00070EE2" w:rsidRDefault="000611E1" w:rsidP="000611E1">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70EE2" w:rsidRPr="00070EE2">
        <w:rPr>
          <w:rFonts w:ascii="Simplified Arabic" w:hAnsi="Simplified Arabic" w:cs="Simplified Arabic"/>
          <w:sz w:val="28"/>
          <w:szCs w:val="28"/>
          <w:rtl/>
        </w:rPr>
        <w:t>يُعرَّف التحول الرقمي إجرائيًا في هذه الدراسة بأنه:</w:t>
      </w:r>
      <w:r w:rsidR="00070EE2">
        <w:rPr>
          <w:rFonts w:ascii="Simplified Arabic" w:hAnsi="Simplified Arabic" w:cs="Simplified Arabic" w:hint="cs"/>
          <w:sz w:val="28"/>
          <w:szCs w:val="28"/>
          <w:rtl/>
        </w:rPr>
        <w:t xml:space="preserve"> </w:t>
      </w:r>
      <w:r w:rsidR="00070EE2" w:rsidRPr="00070EE2">
        <w:rPr>
          <w:rFonts w:ascii="Simplified Arabic" w:hAnsi="Simplified Arabic" w:cs="Simplified Arabic"/>
          <w:sz w:val="28"/>
          <w:szCs w:val="28"/>
          <w:rtl/>
        </w:rPr>
        <w:t xml:space="preserve">الدرجة التي يدرك بها موظفو القطاعين الحكومي والخاص مدى تبنّي جهاتهم لممارسات وأنظمة رقمية تشمل التخطيط الاستراتيجي للتحول، جاهزية القيادة، قوة البنية التحتية التقنية، الدعم الفني، وتنمية المهارات الرقمية. ويُقاس ذلك من خلال متوسط استجابات أفراد العينة على العبارات (1–15) </w:t>
      </w:r>
      <w:r w:rsidR="00B425E3">
        <w:rPr>
          <w:rFonts w:ascii="Simplified Arabic" w:hAnsi="Simplified Arabic" w:cs="Simplified Arabic" w:hint="cs"/>
          <w:sz w:val="28"/>
          <w:szCs w:val="28"/>
          <w:rtl/>
        </w:rPr>
        <w:t xml:space="preserve">في محور التحول الرقمي </w:t>
      </w:r>
      <w:r w:rsidR="00070EE2" w:rsidRPr="00070EE2">
        <w:rPr>
          <w:rFonts w:ascii="Simplified Arabic" w:hAnsi="Simplified Arabic" w:cs="Simplified Arabic"/>
          <w:sz w:val="28"/>
          <w:szCs w:val="28"/>
          <w:rtl/>
        </w:rPr>
        <w:t>الوارد في استبانة الدراسة.</w:t>
      </w:r>
    </w:p>
    <w:p w14:paraId="2D698AF8" w14:textId="4E4BD0B6" w:rsidR="00AE0ACA" w:rsidRPr="00097B8D" w:rsidRDefault="007E4236" w:rsidP="00956321">
      <w:pPr>
        <w:pStyle w:val="ListParagraph"/>
        <w:numPr>
          <w:ilvl w:val="0"/>
          <w:numId w:val="23"/>
        </w:numPr>
        <w:outlineLvl w:val="1"/>
        <w:rPr>
          <w:rFonts w:ascii="Simplified Arabic" w:hAnsi="Simplified Arabic" w:cs="Simplified Arabic"/>
          <w:b/>
          <w:bCs/>
          <w:sz w:val="36"/>
          <w:szCs w:val="36"/>
          <w:u w:val="single"/>
        </w:rPr>
      </w:pPr>
      <w:bookmarkStart w:id="22" w:name="_Toc214478137"/>
      <w:r w:rsidRPr="00097B8D">
        <w:rPr>
          <w:rFonts w:ascii="Simplified Arabic" w:hAnsi="Simplified Arabic" w:cs="Simplified Arabic" w:hint="cs"/>
          <w:b/>
          <w:bCs/>
          <w:sz w:val="36"/>
          <w:szCs w:val="36"/>
          <w:u w:val="single"/>
          <w:rtl/>
        </w:rPr>
        <w:t>أهمية التحول الرقمي</w:t>
      </w:r>
      <w:bookmarkEnd w:id="22"/>
    </w:p>
    <w:p w14:paraId="54B03036" w14:textId="10F20942" w:rsidR="007B24E1" w:rsidRPr="007B24E1" w:rsidRDefault="007B24E1" w:rsidP="007B24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B24E1">
        <w:rPr>
          <w:rFonts w:ascii="Simplified Arabic" w:hAnsi="Simplified Arabic" w:cs="Simplified Arabic"/>
          <w:sz w:val="28"/>
          <w:szCs w:val="28"/>
          <w:rtl/>
        </w:rPr>
        <w:t>أصبح التحول الرقمي ضرورة حتمية لجميع المؤسسات والهيئات التي تسعى إلى التطوير والارتقاء بجودة خدماتها وتسهيل وصولها للمستفيدين. ولا يقتصر مفهوم التحول الرقمي على مجرد إدخال التكنولوجيا إلى بيئة العمل، بل يمثل برنامجًا شاملًا يعيد تشكيل أساليب العمل وطرقه داخليًا، ويعزز قدرة المؤسسة على تقديم خدمات أكثر سرعة وسلاسة للجمهور المستهدف. كما يسهم التحول الرقمي في تحسين مستوى الترابط بين المؤسسات في القطاعين الحكومي والخاص، بما يتيح تنفيذ الأعمال المشتركة بكفاءة أعلى ومرونة أكبر.</w:t>
      </w:r>
    </w:p>
    <w:p w14:paraId="6E5B51AD" w14:textId="621E44B2" w:rsidR="007B24E1" w:rsidRPr="007B24E1" w:rsidRDefault="007B24E1" w:rsidP="007B24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B24E1">
        <w:rPr>
          <w:rFonts w:ascii="Simplified Arabic" w:hAnsi="Simplified Arabic" w:cs="Simplified Arabic"/>
          <w:sz w:val="28"/>
          <w:szCs w:val="28"/>
          <w:rtl/>
        </w:rPr>
        <w:t>وتزداد أهمية التحول الرقمي نتيجة للتوسع المتسارع في استخدام تقنيات المعلومات في مختلف مجالات الحياة اليومية، سواء تلك المتعلقة بالتعاملات الحكومية أو التجارية أو الخدمات الفردية. وقد فرض هذا الواقع ضغوطًا متزايدة على المؤسسات لتطوير خدماتها وتوفيرها عبر قنوات رقمية متعددة، بما يتوافق مع توقعات المجتمع (حسنية، 2020</w:t>
      </w:r>
      <w:r>
        <w:rPr>
          <w:rFonts w:ascii="Simplified Arabic" w:hAnsi="Simplified Arabic" w:cs="Simplified Arabic" w:hint="cs"/>
          <w:sz w:val="28"/>
          <w:szCs w:val="28"/>
          <w:rtl/>
        </w:rPr>
        <w:t>:</w:t>
      </w:r>
      <w:r w:rsidRPr="007B24E1">
        <w:rPr>
          <w:rFonts w:ascii="Simplified Arabic" w:hAnsi="Simplified Arabic" w:cs="Simplified Arabic"/>
          <w:sz w:val="28"/>
          <w:szCs w:val="28"/>
          <w:rtl/>
        </w:rPr>
        <w:t xml:space="preserve"> 4).</w:t>
      </w:r>
    </w:p>
    <w:p w14:paraId="40594CB7" w14:textId="63545896" w:rsidR="007B24E1" w:rsidRPr="007B24E1" w:rsidRDefault="007B24E1" w:rsidP="007B24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B24E1">
        <w:rPr>
          <w:rFonts w:ascii="Simplified Arabic" w:hAnsi="Simplified Arabic" w:cs="Simplified Arabic"/>
          <w:sz w:val="28"/>
          <w:szCs w:val="28"/>
          <w:rtl/>
        </w:rPr>
        <w:t>يبرز (رشوان وقاسم، 2020</w:t>
      </w:r>
      <w:r>
        <w:rPr>
          <w:rFonts w:ascii="Simplified Arabic" w:hAnsi="Simplified Arabic" w:cs="Simplified Arabic" w:hint="cs"/>
          <w:sz w:val="28"/>
          <w:szCs w:val="28"/>
          <w:rtl/>
        </w:rPr>
        <w:t>:</w:t>
      </w:r>
      <w:r w:rsidRPr="007B24E1">
        <w:rPr>
          <w:rFonts w:ascii="Simplified Arabic" w:hAnsi="Simplified Arabic" w:cs="Simplified Arabic"/>
          <w:sz w:val="28"/>
          <w:szCs w:val="28"/>
          <w:rtl/>
        </w:rPr>
        <w:t xml:space="preserve"> 7) أهمية التحول الرقمي من خلال مجموعة من المزايا، من أبرزها:</w:t>
      </w:r>
    </w:p>
    <w:p w14:paraId="5ACD137D" w14:textId="77777777" w:rsidR="007B24E1" w:rsidRDefault="007B24E1" w:rsidP="007B24E1">
      <w:pPr>
        <w:pStyle w:val="ListParagraph"/>
        <w:numPr>
          <w:ilvl w:val="0"/>
          <w:numId w:val="15"/>
        </w:numPr>
        <w:jc w:val="both"/>
        <w:rPr>
          <w:rFonts w:ascii="Simplified Arabic" w:hAnsi="Simplified Arabic" w:cs="Simplified Arabic"/>
          <w:sz w:val="28"/>
          <w:szCs w:val="28"/>
        </w:rPr>
      </w:pPr>
      <w:r w:rsidRPr="007B24E1">
        <w:rPr>
          <w:rFonts w:ascii="Simplified Arabic" w:hAnsi="Simplified Arabic" w:cs="Simplified Arabic"/>
          <w:sz w:val="28"/>
          <w:szCs w:val="28"/>
          <w:rtl/>
        </w:rPr>
        <w:t>تحسين الكفاءة التشغيلية وتنظيمها، وخفض الجهد والتكلفة بشكل ملحوظ.</w:t>
      </w:r>
    </w:p>
    <w:p w14:paraId="18334504" w14:textId="77777777" w:rsidR="007B24E1" w:rsidRDefault="007B24E1" w:rsidP="007B24E1">
      <w:pPr>
        <w:pStyle w:val="ListParagraph"/>
        <w:numPr>
          <w:ilvl w:val="0"/>
          <w:numId w:val="15"/>
        </w:numPr>
        <w:jc w:val="both"/>
        <w:rPr>
          <w:rFonts w:ascii="Simplified Arabic" w:hAnsi="Simplified Arabic" w:cs="Simplified Arabic"/>
          <w:sz w:val="28"/>
          <w:szCs w:val="28"/>
        </w:rPr>
      </w:pPr>
      <w:r w:rsidRPr="007B24E1">
        <w:rPr>
          <w:rFonts w:ascii="Simplified Arabic" w:hAnsi="Simplified Arabic" w:cs="Simplified Arabic"/>
          <w:sz w:val="28"/>
          <w:szCs w:val="28"/>
          <w:rtl/>
        </w:rPr>
        <w:lastRenderedPageBreak/>
        <w:t>توفير بيئة محفزة للابتكار وتقديم خدمات مبدعة تتجاوز الأساليب التقليدية.</w:t>
      </w:r>
    </w:p>
    <w:p w14:paraId="19BD1751" w14:textId="3482C7AF" w:rsidR="007B24E1" w:rsidRPr="007B24E1" w:rsidRDefault="007B24E1" w:rsidP="007B24E1">
      <w:pPr>
        <w:pStyle w:val="ListParagraph"/>
        <w:numPr>
          <w:ilvl w:val="0"/>
          <w:numId w:val="15"/>
        </w:numPr>
        <w:jc w:val="both"/>
        <w:rPr>
          <w:rFonts w:ascii="Simplified Arabic" w:hAnsi="Simplified Arabic" w:cs="Simplified Arabic"/>
          <w:sz w:val="28"/>
          <w:szCs w:val="28"/>
          <w:rtl/>
        </w:rPr>
      </w:pPr>
      <w:r w:rsidRPr="007B24E1">
        <w:rPr>
          <w:rFonts w:ascii="Simplified Arabic" w:hAnsi="Simplified Arabic" w:cs="Simplified Arabic"/>
          <w:sz w:val="28"/>
          <w:szCs w:val="28"/>
          <w:rtl/>
        </w:rPr>
        <w:t>رفع جودة الخدمات عبر تبسيط الإجراءات وتسريع حصول المستفيدين على الخدمة.</w:t>
      </w:r>
    </w:p>
    <w:p w14:paraId="06344383" w14:textId="3E4C7247" w:rsidR="007B24E1" w:rsidRPr="007B24E1" w:rsidRDefault="007B24E1" w:rsidP="007B24E1">
      <w:pPr>
        <w:pStyle w:val="ListParagraph"/>
        <w:numPr>
          <w:ilvl w:val="0"/>
          <w:numId w:val="15"/>
        </w:numPr>
        <w:jc w:val="both"/>
        <w:rPr>
          <w:rFonts w:ascii="Simplified Arabic" w:hAnsi="Simplified Arabic" w:cs="Simplified Arabic"/>
          <w:sz w:val="28"/>
          <w:szCs w:val="28"/>
          <w:rtl/>
        </w:rPr>
      </w:pPr>
      <w:r w:rsidRPr="007B24E1">
        <w:rPr>
          <w:rFonts w:ascii="Simplified Arabic" w:hAnsi="Simplified Arabic" w:cs="Simplified Arabic"/>
          <w:sz w:val="28"/>
          <w:szCs w:val="28"/>
          <w:rtl/>
        </w:rPr>
        <w:t>تمكين المؤسسات من التوسع والانتشار والوصول إلى شرائح أوسع من العملاء والمستفيدين.</w:t>
      </w:r>
    </w:p>
    <w:p w14:paraId="36A37A8D" w14:textId="38541427" w:rsidR="007B24E1" w:rsidRPr="007B24E1" w:rsidRDefault="007B24E1" w:rsidP="007B24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B24E1">
        <w:rPr>
          <w:rFonts w:ascii="Simplified Arabic" w:hAnsi="Simplified Arabic" w:cs="Simplified Arabic"/>
          <w:sz w:val="28"/>
          <w:szCs w:val="28"/>
          <w:rtl/>
        </w:rPr>
        <w:t>وتتضح أهمية التحول الرقمي بشكل خاص في القطاع الحكومي، إذ يسهم في رفع كفاءة وفعالية الوظائف والخدمات العامة، والحدّ من الازدواجية غير الضرورية، إضافة إلى مكافحة الاحتيال والفساد عبر تحسين مستويات الأمن وتتبع المعاملات، وتعزيز المشاركة والمساءلة المدنية.</w:t>
      </w:r>
    </w:p>
    <w:p w14:paraId="37F9C046" w14:textId="0D439D58" w:rsidR="007B24E1" w:rsidRPr="0089141E" w:rsidRDefault="00444695" w:rsidP="007B24E1">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24E1" w:rsidRPr="007B24E1">
        <w:rPr>
          <w:rFonts w:ascii="Simplified Arabic" w:hAnsi="Simplified Arabic" w:cs="Simplified Arabic"/>
          <w:sz w:val="28"/>
          <w:szCs w:val="28"/>
          <w:rtl/>
        </w:rPr>
        <w:t xml:space="preserve">أما في القطاع </w:t>
      </w:r>
      <w:r w:rsidR="007B24E1">
        <w:rPr>
          <w:rFonts w:ascii="Simplified Arabic" w:hAnsi="Simplified Arabic" w:cs="Simplified Arabic" w:hint="cs"/>
          <w:sz w:val="28"/>
          <w:szCs w:val="28"/>
          <w:rtl/>
        </w:rPr>
        <w:t>الخاص</w:t>
      </w:r>
      <w:r w:rsidR="007B24E1" w:rsidRPr="007B24E1">
        <w:rPr>
          <w:rFonts w:ascii="Simplified Arabic" w:hAnsi="Simplified Arabic" w:cs="Simplified Arabic"/>
          <w:sz w:val="28"/>
          <w:szCs w:val="28"/>
          <w:rtl/>
        </w:rPr>
        <w:t>، فتؤدي المنصات الرقمية دورًا جوهريًا في تمكين الشركات</w:t>
      </w:r>
      <w:r w:rsidR="007B24E1">
        <w:rPr>
          <w:rFonts w:ascii="Simplified Arabic" w:hAnsi="Simplified Arabic" w:cs="Simplified Arabic" w:hint="cs"/>
          <w:sz w:val="28"/>
          <w:szCs w:val="28"/>
          <w:rtl/>
        </w:rPr>
        <w:t xml:space="preserve"> - </w:t>
      </w:r>
      <w:r w:rsidR="007B24E1" w:rsidRPr="007B24E1">
        <w:rPr>
          <w:rFonts w:ascii="Simplified Arabic" w:hAnsi="Simplified Arabic" w:cs="Simplified Arabic"/>
          <w:sz w:val="28"/>
          <w:szCs w:val="28"/>
          <w:rtl/>
        </w:rPr>
        <w:t>وخاصة الصغيرة والمتوسطة</w:t>
      </w:r>
      <w:r w:rsidR="007B24E1">
        <w:rPr>
          <w:rFonts w:ascii="Simplified Arabic" w:hAnsi="Simplified Arabic" w:cs="Simplified Arabic" w:hint="cs"/>
          <w:sz w:val="28"/>
          <w:szCs w:val="28"/>
          <w:rtl/>
        </w:rPr>
        <w:t xml:space="preserve"> - </w:t>
      </w:r>
      <w:r w:rsidR="007B24E1" w:rsidRPr="007B24E1">
        <w:rPr>
          <w:rFonts w:ascii="Simplified Arabic" w:hAnsi="Simplified Arabic" w:cs="Simplified Arabic"/>
          <w:sz w:val="28"/>
          <w:szCs w:val="28"/>
          <w:rtl/>
        </w:rPr>
        <w:t>من توسيع نطاق أسواقها، وتبادل السلع والخدمات، والاستفادة من الموارد البشرية غير المستغلة، مما يدعم خلق وظائف أكثر وأفضل على مستوى الاقتصاد.</w:t>
      </w:r>
    </w:p>
    <w:p w14:paraId="12DC147E" w14:textId="73DC2302" w:rsidR="007E4236" w:rsidRPr="00097B8D" w:rsidRDefault="007E4236" w:rsidP="00956321">
      <w:pPr>
        <w:pStyle w:val="ListParagraph"/>
        <w:numPr>
          <w:ilvl w:val="0"/>
          <w:numId w:val="23"/>
        </w:numPr>
        <w:outlineLvl w:val="1"/>
        <w:rPr>
          <w:rFonts w:ascii="Simplified Arabic" w:hAnsi="Simplified Arabic" w:cs="Simplified Arabic"/>
          <w:b/>
          <w:bCs/>
          <w:sz w:val="36"/>
          <w:szCs w:val="36"/>
          <w:u w:val="single"/>
        </w:rPr>
      </w:pPr>
      <w:bookmarkStart w:id="23" w:name="_Toc214478138"/>
      <w:r w:rsidRPr="00097B8D">
        <w:rPr>
          <w:rFonts w:ascii="Simplified Arabic" w:hAnsi="Simplified Arabic" w:cs="Simplified Arabic" w:hint="cs"/>
          <w:b/>
          <w:bCs/>
          <w:sz w:val="36"/>
          <w:szCs w:val="36"/>
          <w:u w:val="single"/>
          <w:rtl/>
        </w:rPr>
        <w:t>فوائد التحول الرقمي</w:t>
      </w:r>
      <w:bookmarkEnd w:id="23"/>
      <w:r w:rsidRPr="00097B8D">
        <w:rPr>
          <w:rFonts w:ascii="Simplified Arabic" w:hAnsi="Simplified Arabic" w:cs="Simplified Arabic" w:hint="cs"/>
          <w:b/>
          <w:bCs/>
          <w:sz w:val="36"/>
          <w:szCs w:val="36"/>
          <w:u w:val="single"/>
          <w:rtl/>
        </w:rPr>
        <w:t xml:space="preserve"> </w:t>
      </w:r>
    </w:p>
    <w:p w14:paraId="567EE04D" w14:textId="6E7EE1EB" w:rsidR="0085176E" w:rsidRPr="0085176E" w:rsidRDefault="0085176E" w:rsidP="0085176E">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5176E">
        <w:rPr>
          <w:rFonts w:ascii="Simplified Arabic" w:hAnsi="Simplified Arabic" w:cs="Simplified Arabic"/>
          <w:sz w:val="28"/>
          <w:szCs w:val="28"/>
          <w:rtl/>
        </w:rPr>
        <w:t>تسهم مبادرات التحول الرقمي في تحقيق مجموعة من الفوائد الاستراتيجية للمؤسسات والأفراد، حيث يؤدي اعتماد التقنيات الرقمية إلى تقليل الجهد والوقت المستهلكين في إنجاز العمليات، مع خفض التكاليف التشغيلية مقارنة بالأساليب التقليدية. كما يتيح التحول الرقمي مساحة أوسع للإبداع والابتكار عبر تطوير طرق جديدة لتقديم الخدمات وتحسين جودتها.</w:t>
      </w:r>
    </w:p>
    <w:p w14:paraId="46F9F142" w14:textId="6934D99A" w:rsidR="0085176E" w:rsidRPr="0085176E" w:rsidRDefault="0085176E" w:rsidP="0085176E">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5176E">
        <w:rPr>
          <w:rFonts w:ascii="Simplified Arabic" w:hAnsi="Simplified Arabic" w:cs="Simplified Arabic"/>
          <w:sz w:val="28"/>
          <w:szCs w:val="28"/>
          <w:rtl/>
        </w:rPr>
        <w:t>ويسهم كذلك في تعزيز الإشراف والرقابة على سير العمل من خلال أدوات المتابعة الرقمية التي توفر بيانات دقيقة وآنية. وفي القطاع التجاري، يساعد التحول الرقمي المؤسسات على تطوير أعمالها وتوسيع قاعدة عملائها من خلال قنوات رقمية أكثر كفاءة ومرونة.</w:t>
      </w:r>
    </w:p>
    <w:p w14:paraId="54435613" w14:textId="41828669" w:rsidR="00E04B67" w:rsidRPr="0085176E" w:rsidRDefault="0085176E" w:rsidP="0044469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5176E">
        <w:rPr>
          <w:rFonts w:ascii="Simplified Arabic" w:hAnsi="Simplified Arabic" w:cs="Simplified Arabic"/>
          <w:sz w:val="28"/>
          <w:szCs w:val="28"/>
          <w:rtl/>
        </w:rPr>
        <w:t>كما يدعم التحول الرقمي رفع الكفاءة التشغيلية وتنظيم الإجراءات الداخلية بما يضمن تحسين الإنتاجية والفاعلية. ويشمل أيضًا تقديم خدمات برمجية مساندة للعملاء والمستفيدين تسهم في تحسين تجربتهم وزيادة رضاهم</w:t>
      </w:r>
      <w:r>
        <w:rPr>
          <w:rFonts w:ascii="Simplified Arabic" w:hAnsi="Simplified Arabic" w:cs="Simplified Arabic" w:hint="cs"/>
          <w:sz w:val="28"/>
          <w:szCs w:val="28"/>
          <w:rtl/>
        </w:rPr>
        <w:t>.</w:t>
      </w:r>
      <w:r w:rsidRPr="0085176E">
        <w:rPr>
          <w:rFonts w:ascii="Simplified Arabic" w:hAnsi="Simplified Arabic" w:cs="Simplified Arabic"/>
          <w:sz w:val="28"/>
          <w:szCs w:val="28"/>
          <w:rtl/>
        </w:rPr>
        <w:t xml:space="preserve"> (</w:t>
      </w:r>
      <w:r w:rsidR="00F0542D">
        <w:rPr>
          <w:rFonts w:ascii="Simplified Arabic" w:hAnsi="Simplified Arabic" w:cs="Simplified Arabic" w:hint="cs"/>
          <w:sz w:val="28"/>
          <w:szCs w:val="28"/>
          <w:rtl/>
        </w:rPr>
        <w:t>آمال، وقارة</w:t>
      </w:r>
      <w:r w:rsidRPr="0085176E">
        <w:rPr>
          <w:rFonts w:ascii="Simplified Arabic" w:hAnsi="Simplified Arabic" w:cs="Simplified Arabic"/>
          <w:sz w:val="28"/>
          <w:szCs w:val="28"/>
          <w:rtl/>
        </w:rPr>
        <w:t>، 2022</w:t>
      </w:r>
      <w:r>
        <w:rPr>
          <w:rFonts w:ascii="Simplified Arabic" w:hAnsi="Simplified Arabic" w:cs="Simplified Arabic" w:hint="cs"/>
          <w:sz w:val="28"/>
          <w:szCs w:val="28"/>
          <w:rtl/>
        </w:rPr>
        <w:t>:</w:t>
      </w:r>
      <w:r w:rsidRPr="0085176E">
        <w:rPr>
          <w:rFonts w:ascii="Simplified Arabic" w:hAnsi="Simplified Arabic" w:cs="Simplified Arabic"/>
          <w:sz w:val="28"/>
          <w:szCs w:val="28"/>
          <w:rtl/>
        </w:rPr>
        <w:t xml:space="preserve"> 3)</w:t>
      </w:r>
    </w:p>
    <w:p w14:paraId="4F377528" w14:textId="60E79DF1" w:rsidR="00AC598E" w:rsidRPr="00097B8D" w:rsidRDefault="00AC598E" w:rsidP="00956321">
      <w:pPr>
        <w:pStyle w:val="ListParagraph"/>
        <w:numPr>
          <w:ilvl w:val="0"/>
          <w:numId w:val="23"/>
        </w:numPr>
        <w:jc w:val="both"/>
        <w:outlineLvl w:val="1"/>
        <w:rPr>
          <w:rFonts w:ascii="Simplified Arabic" w:hAnsi="Simplified Arabic" w:cs="Simplified Arabic"/>
          <w:b/>
          <w:bCs/>
          <w:sz w:val="36"/>
          <w:szCs w:val="36"/>
          <w:u w:val="single"/>
        </w:rPr>
      </w:pPr>
      <w:bookmarkStart w:id="24" w:name="_Toc214478139"/>
      <w:r w:rsidRPr="00097B8D">
        <w:rPr>
          <w:rFonts w:ascii="Simplified Arabic" w:hAnsi="Simplified Arabic" w:cs="Simplified Arabic" w:hint="cs"/>
          <w:b/>
          <w:bCs/>
          <w:sz w:val="36"/>
          <w:szCs w:val="36"/>
          <w:u w:val="single"/>
          <w:rtl/>
        </w:rPr>
        <w:t>أهداف التحول الرقمي</w:t>
      </w:r>
      <w:bookmarkEnd w:id="24"/>
    </w:p>
    <w:p w14:paraId="3B201212" w14:textId="6479DA47" w:rsidR="007657E1" w:rsidRPr="007657E1" w:rsidRDefault="007A0171" w:rsidP="00B61E7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657E1" w:rsidRPr="007657E1">
        <w:rPr>
          <w:rFonts w:ascii="Simplified Arabic" w:hAnsi="Simplified Arabic" w:cs="Simplified Arabic"/>
          <w:sz w:val="28"/>
          <w:szCs w:val="28"/>
          <w:rtl/>
        </w:rPr>
        <w:t>يهدف التحول الرقمي إلى تحقيق مجموعة واسعة من الأهداف التي تسهم في تطوير الأداء المؤسسي ورفع كفاءة العمليات، ويمكن تلخيص أبرزها فيما يأتي:</w:t>
      </w:r>
    </w:p>
    <w:p w14:paraId="1B4F90FD" w14:textId="5DFE16A0" w:rsidR="007657E1" w:rsidRPr="00D0289B" w:rsidRDefault="007657E1" w:rsidP="00D0289B">
      <w:pPr>
        <w:pStyle w:val="ListParagraph"/>
        <w:numPr>
          <w:ilvl w:val="0"/>
          <w:numId w:val="15"/>
        </w:numPr>
        <w:jc w:val="both"/>
        <w:rPr>
          <w:rFonts w:ascii="Simplified Arabic" w:hAnsi="Simplified Arabic" w:cs="Simplified Arabic"/>
          <w:sz w:val="28"/>
          <w:szCs w:val="28"/>
          <w:rtl/>
        </w:rPr>
      </w:pPr>
      <w:r w:rsidRPr="00D0289B">
        <w:rPr>
          <w:rFonts w:ascii="Simplified Arabic" w:hAnsi="Simplified Arabic" w:cs="Simplified Arabic"/>
          <w:b/>
          <w:bCs/>
          <w:sz w:val="28"/>
          <w:szCs w:val="28"/>
          <w:rtl/>
        </w:rPr>
        <w:lastRenderedPageBreak/>
        <w:t>تعزيز مستوى الأداء المؤسسي</w:t>
      </w:r>
      <w:r w:rsidRPr="00D0289B">
        <w:rPr>
          <w:rFonts w:ascii="Simplified Arabic" w:hAnsi="Simplified Arabic" w:cs="Simplified Arabic"/>
          <w:sz w:val="28"/>
          <w:szCs w:val="28"/>
          <w:rtl/>
        </w:rPr>
        <w:t>:</w:t>
      </w:r>
      <w:r w:rsidR="00BA6110" w:rsidRPr="00D0289B">
        <w:rPr>
          <w:rFonts w:ascii="Simplified Arabic" w:hAnsi="Simplified Arabic" w:cs="Simplified Arabic" w:hint="cs"/>
          <w:sz w:val="28"/>
          <w:szCs w:val="28"/>
          <w:rtl/>
        </w:rPr>
        <w:t xml:space="preserve"> </w:t>
      </w:r>
      <w:r w:rsidRPr="00D0289B">
        <w:rPr>
          <w:rFonts w:ascii="Simplified Arabic" w:hAnsi="Simplified Arabic" w:cs="Simplified Arabic"/>
          <w:sz w:val="28"/>
          <w:szCs w:val="28"/>
          <w:rtl/>
        </w:rPr>
        <w:t xml:space="preserve">يسهم التحول الرقمي في تحسين دقة البيانات </w:t>
      </w:r>
      <w:proofErr w:type="spellStart"/>
      <w:r w:rsidRPr="00D0289B">
        <w:rPr>
          <w:rFonts w:ascii="Simplified Arabic" w:hAnsi="Simplified Arabic" w:cs="Simplified Arabic"/>
          <w:sz w:val="28"/>
          <w:szCs w:val="28"/>
          <w:rtl/>
        </w:rPr>
        <w:t>وانسيابيتها</w:t>
      </w:r>
      <w:proofErr w:type="spellEnd"/>
      <w:r w:rsidRPr="00D0289B">
        <w:rPr>
          <w:rFonts w:ascii="Simplified Arabic" w:hAnsi="Simplified Arabic" w:cs="Simplified Arabic"/>
          <w:sz w:val="28"/>
          <w:szCs w:val="28"/>
          <w:rtl/>
        </w:rPr>
        <w:t xml:space="preserve"> بين الإدارات المختلفة، من خلال تسريع تبادل المعلومات وتقليل الأخطاء الناتجة عن الإدخال اليدوي، مما يرفع من مستوى الثقة في صحة البيانات وجودتها.</w:t>
      </w:r>
    </w:p>
    <w:p w14:paraId="3BACD0EB" w14:textId="77777777" w:rsidR="00D57D67" w:rsidRDefault="007657E1" w:rsidP="00B61E7D">
      <w:pPr>
        <w:pStyle w:val="ListParagraph"/>
        <w:numPr>
          <w:ilvl w:val="0"/>
          <w:numId w:val="15"/>
        </w:numPr>
        <w:jc w:val="both"/>
        <w:rPr>
          <w:rFonts w:ascii="Simplified Arabic" w:hAnsi="Simplified Arabic" w:cs="Simplified Arabic"/>
          <w:sz w:val="28"/>
          <w:szCs w:val="28"/>
        </w:rPr>
      </w:pPr>
      <w:r w:rsidRPr="00D57D67">
        <w:rPr>
          <w:rFonts w:ascii="Simplified Arabic" w:hAnsi="Simplified Arabic" w:cs="Simplified Arabic"/>
          <w:b/>
          <w:bCs/>
          <w:sz w:val="28"/>
          <w:szCs w:val="28"/>
          <w:rtl/>
        </w:rPr>
        <w:t>اختصار الإجراءات وتقليل الاعتماد على الورق</w:t>
      </w:r>
      <w:r w:rsidRPr="00D57D67">
        <w:rPr>
          <w:rFonts w:ascii="Simplified Arabic" w:hAnsi="Simplified Arabic" w:cs="Simplified Arabic"/>
          <w:sz w:val="28"/>
          <w:szCs w:val="28"/>
          <w:rtl/>
        </w:rPr>
        <w:t>:</w:t>
      </w:r>
      <w:r w:rsidRPr="00D57D67">
        <w:rPr>
          <w:rFonts w:ascii="Simplified Arabic" w:hAnsi="Simplified Arabic" w:cs="Simplified Arabic" w:hint="cs"/>
          <w:sz w:val="28"/>
          <w:szCs w:val="28"/>
          <w:rtl/>
        </w:rPr>
        <w:t xml:space="preserve"> </w:t>
      </w:r>
      <w:r w:rsidRPr="00D57D67">
        <w:rPr>
          <w:rFonts w:ascii="Simplified Arabic" w:hAnsi="Simplified Arabic" w:cs="Simplified Arabic"/>
          <w:sz w:val="28"/>
          <w:szCs w:val="28"/>
          <w:rtl/>
        </w:rPr>
        <w:t>يتيح توفر المعلومات بصيغ رقمية اختصار العديد من الإجراءات الإدارية، ويقلل الحاجة للاحتفاظ بنسخ ورقية، الأمر الذي يؤدي إلى تسريع تنفيذ المهام وتحسين فاعلية العمل.</w:t>
      </w:r>
    </w:p>
    <w:p w14:paraId="1FB86ADD" w14:textId="77777777" w:rsidR="00D57D67" w:rsidRDefault="007657E1" w:rsidP="00B61E7D">
      <w:pPr>
        <w:pStyle w:val="ListParagraph"/>
        <w:numPr>
          <w:ilvl w:val="0"/>
          <w:numId w:val="15"/>
        </w:numPr>
        <w:jc w:val="both"/>
        <w:rPr>
          <w:rFonts w:ascii="Simplified Arabic" w:hAnsi="Simplified Arabic" w:cs="Simplified Arabic"/>
          <w:sz w:val="28"/>
          <w:szCs w:val="28"/>
        </w:rPr>
      </w:pPr>
      <w:r w:rsidRPr="00D57D67">
        <w:rPr>
          <w:rFonts w:ascii="Simplified Arabic" w:hAnsi="Simplified Arabic" w:cs="Simplified Arabic"/>
          <w:b/>
          <w:bCs/>
          <w:sz w:val="28"/>
          <w:szCs w:val="28"/>
          <w:rtl/>
        </w:rPr>
        <w:t>الاستخدام الأمثل للطاقات البشرية</w:t>
      </w:r>
      <w:r w:rsidRPr="00D57D67">
        <w:rPr>
          <w:rFonts w:ascii="Simplified Arabic" w:hAnsi="Simplified Arabic" w:cs="Simplified Arabic"/>
          <w:sz w:val="28"/>
          <w:szCs w:val="28"/>
          <w:rtl/>
        </w:rPr>
        <w:t>:</w:t>
      </w:r>
      <w:r w:rsidRPr="00D57D67">
        <w:rPr>
          <w:rFonts w:ascii="Simplified Arabic" w:hAnsi="Simplified Arabic" w:cs="Simplified Arabic" w:hint="cs"/>
          <w:sz w:val="28"/>
          <w:szCs w:val="28"/>
          <w:rtl/>
        </w:rPr>
        <w:t xml:space="preserve"> </w:t>
      </w:r>
      <w:r w:rsidRPr="00D57D67">
        <w:rPr>
          <w:rFonts w:ascii="Simplified Arabic" w:hAnsi="Simplified Arabic" w:cs="Simplified Arabic"/>
          <w:sz w:val="28"/>
          <w:szCs w:val="28"/>
          <w:rtl/>
        </w:rPr>
        <w:t xml:space="preserve">من خلال </w:t>
      </w:r>
      <w:proofErr w:type="spellStart"/>
      <w:r w:rsidRPr="00D57D67">
        <w:rPr>
          <w:rFonts w:ascii="Simplified Arabic" w:hAnsi="Simplified Arabic" w:cs="Simplified Arabic"/>
          <w:sz w:val="28"/>
          <w:szCs w:val="28"/>
          <w:rtl/>
        </w:rPr>
        <w:t>رقمنة</w:t>
      </w:r>
      <w:proofErr w:type="spellEnd"/>
      <w:r w:rsidRPr="00D57D67">
        <w:rPr>
          <w:rFonts w:ascii="Simplified Arabic" w:hAnsi="Simplified Arabic" w:cs="Simplified Arabic"/>
          <w:sz w:val="28"/>
          <w:szCs w:val="28"/>
          <w:rtl/>
        </w:rPr>
        <w:t xml:space="preserve"> البيانات وسهولة معالجتها وإعادة استخدامها إلكترونيًا، يصبح بالإمكان إعادة توجيه الطاقات البشرية نحو مهام أكثر إنتاجية ذات قيمة مضافة.</w:t>
      </w:r>
    </w:p>
    <w:p w14:paraId="668CDDD1" w14:textId="72B9422B" w:rsidR="007657E1" w:rsidRPr="00D57D67" w:rsidRDefault="007657E1" w:rsidP="00B61E7D">
      <w:pPr>
        <w:pStyle w:val="ListParagraph"/>
        <w:numPr>
          <w:ilvl w:val="0"/>
          <w:numId w:val="15"/>
        </w:numPr>
        <w:jc w:val="both"/>
        <w:rPr>
          <w:rFonts w:ascii="Simplified Arabic" w:hAnsi="Simplified Arabic" w:cs="Simplified Arabic"/>
          <w:sz w:val="28"/>
          <w:szCs w:val="28"/>
          <w:rtl/>
        </w:rPr>
      </w:pPr>
      <w:r w:rsidRPr="00D57D67">
        <w:rPr>
          <w:rFonts w:ascii="Simplified Arabic" w:hAnsi="Simplified Arabic" w:cs="Simplified Arabic"/>
          <w:b/>
          <w:bCs/>
          <w:sz w:val="28"/>
          <w:szCs w:val="28"/>
          <w:rtl/>
        </w:rPr>
        <w:t>زيادة الإنتاجية وخفض التكلفة:</w:t>
      </w:r>
      <w:r w:rsidRPr="00D57D67">
        <w:rPr>
          <w:rFonts w:ascii="Simplified Arabic" w:hAnsi="Simplified Arabic" w:cs="Simplified Arabic" w:hint="cs"/>
          <w:sz w:val="28"/>
          <w:szCs w:val="28"/>
          <w:rtl/>
        </w:rPr>
        <w:t xml:space="preserve"> </w:t>
      </w:r>
      <w:r w:rsidRPr="00D57D67">
        <w:rPr>
          <w:rFonts w:ascii="Simplified Arabic" w:hAnsi="Simplified Arabic" w:cs="Simplified Arabic"/>
          <w:sz w:val="28"/>
          <w:szCs w:val="28"/>
          <w:rtl/>
        </w:rPr>
        <w:t>يعتمد التحول الرقمي على تقنيات وتطبيقات شبكات المعلومات التي تعمل على تحسين الإنتاجية وتقليل التكاليف التشغيلية، إضافةً إلى تعزيز مشاركة المواطنين في العملية التنفيذية بشكل أفضل.</w:t>
      </w:r>
      <w:r w:rsidR="00AE58A5">
        <w:rPr>
          <w:rFonts w:ascii="Simplified Arabic" w:hAnsi="Simplified Arabic" w:cs="Simplified Arabic" w:hint="cs"/>
          <w:sz w:val="28"/>
          <w:szCs w:val="28"/>
          <w:rtl/>
        </w:rPr>
        <w:t xml:space="preserve"> (عامر، 2024: </w:t>
      </w:r>
      <w:r w:rsidR="00D0289B">
        <w:rPr>
          <w:rFonts w:ascii="Simplified Arabic" w:hAnsi="Simplified Arabic" w:cs="Simplified Arabic" w:hint="cs"/>
          <w:sz w:val="28"/>
          <w:szCs w:val="28"/>
          <w:rtl/>
        </w:rPr>
        <w:t>463)</w:t>
      </w:r>
    </w:p>
    <w:p w14:paraId="741FFDE9" w14:textId="5E0C3CA9" w:rsidR="007657E1" w:rsidRPr="007657E1" w:rsidRDefault="007657E1" w:rsidP="003900B5">
      <w:pPr>
        <w:jc w:val="both"/>
        <w:rPr>
          <w:rFonts w:ascii="Simplified Arabic" w:hAnsi="Simplified Arabic" w:cs="Simplified Arabic"/>
          <w:sz w:val="28"/>
          <w:szCs w:val="28"/>
          <w:rtl/>
        </w:rPr>
      </w:pPr>
      <w:r w:rsidRPr="007657E1">
        <w:rPr>
          <w:rFonts w:ascii="Simplified Arabic" w:hAnsi="Simplified Arabic" w:cs="Simplified Arabic"/>
          <w:sz w:val="28"/>
          <w:szCs w:val="28"/>
          <w:rtl/>
        </w:rPr>
        <w:t>كما ص</w:t>
      </w:r>
      <w:r w:rsidR="007E2946">
        <w:rPr>
          <w:rFonts w:ascii="Simplified Arabic" w:hAnsi="Simplified Arabic" w:cs="Simplified Arabic" w:hint="cs"/>
          <w:sz w:val="28"/>
          <w:szCs w:val="28"/>
          <w:rtl/>
        </w:rPr>
        <w:t>ُ</w:t>
      </w:r>
      <w:r w:rsidRPr="007657E1">
        <w:rPr>
          <w:rFonts w:ascii="Simplified Arabic" w:hAnsi="Simplified Arabic" w:cs="Simplified Arabic"/>
          <w:sz w:val="28"/>
          <w:szCs w:val="28"/>
          <w:rtl/>
        </w:rPr>
        <w:t>نّف</w:t>
      </w:r>
      <w:r w:rsidR="00444695">
        <w:rPr>
          <w:rFonts w:ascii="Simplified Arabic" w:hAnsi="Simplified Arabic" w:cs="Simplified Arabic" w:hint="cs"/>
          <w:sz w:val="28"/>
          <w:szCs w:val="28"/>
          <w:rtl/>
        </w:rPr>
        <w:t xml:space="preserve"> </w:t>
      </w:r>
      <w:r w:rsidRPr="007657E1">
        <w:rPr>
          <w:rFonts w:ascii="Simplified Arabic" w:hAnsi="Simplified Arabic" w:cs="Simplified Arabic"/>
          <w:sz w:val="28"/>
          <w:szCs w:val="28"/>
          <w:rtl/>
        </w:rPr>
        <w:t>التحول الرقمي إلى فئتين رئيسيتين:</w:t>
      </w:r>
    </w:p>
    <w:p w14:paraId="693FCA47" w14:textId="1A5B62E2" w:rsidR="007657E1" w:rsidRPr="00B61E7D" w:rsidRDefault="007657E1" w:rsidP="003900B5">
      <w:pPr>
        <w:pStyle w:val="ListParagraph"/>
        <w:numPr>
          <w:ilvl w:val="0"/>
          <w:numId w:val="15"/>
        </w:numPr>
        <w:jc w:val="both"/>
        <w:rPr>
          <w:rFonts w:ascii="Simplified Arabic" w:hAnsi="Simplified Arabic" w:cs="Simplified Arabic"/>
          <w:sz w:val="28"/>
          <w:szCs w:val="28"/>
          <w:rtl/>
        </w:rPr>
      </w:pPr>
      <w:r w:rsidRPr="00B61E7D">
        <w:rPr>
          <w:rFonts w:ascii="Simplified Arabic" w:hAnsi="Simplified Arabic" w:cs="Simplified Arabic"/>
          <w:b/>
          <w:bCs/>
          <w:sz w:val="28"/>
          <w:szCs w:val="28"/>
          <w:rtl/>
        </w:rPr>
        <w:t>أهداف مباشرة (مادية):</w:t>
      </w:r>
      <w:r w:rsidRPr="00B61E7D">
        <w:rPr>
          <w:rFonts w:ascii="Simplified Arabic" w:hAnsi="Simplified Arabic" w:cs="Simplified Arabic" w:hint="cs"/>
          <w:sz w:val="28"/>
          <w:szCs w:val="28"/>
          <w:rtl/>
        </w:rPr>
        <w:t xml:space="preserve"> </w:t>
      </w:r>
      <w:r w:rsidRPr="00B61E7D">
        <w:rPr>
          <w:rFonts w:ascii="Simplified Arabic" w:hAnsi="Simplified Arabic" w:cs="Simplified Arabic"/>
          <w:sz w:val="28"/>
          <w:szCs w:val="28"/>
          <w:rtl/>
        </w:rPr>
        <w:t>تشمل الإنجاز السريع للأعمال، تقليص مدة التطبيق، خفض استخدام الأوراق، وتمكين إتمام الأعمال عن بُعد.</w:t>
      </w:r>
    </w:p>
    <w:p w14:paraId="7CD382F9" w14:textId="4D24EB34" w:rsidR="00E10CC9" w:rsidRPr="007E2946" w:rsidRDefault="007657E1" w:rsidP="007E2946">
      <w:pPr>
        <w:pStyle w:val="ListParagraph"/>
        <w:numPr>
          <w:ilvl w:val="0"/>
          <w:numId w:val="15"/>
        </w:numPr>
        <w:spacing w:before="240"/>
        <w:jc w:val="both"/>
        <w:rPr>
          <w:rFonts w:ascii="Simplified Arabic" w:hAnsi="Simplified Arabic" w:cs="Simplified Arabic"/>
          <w:sz w:val="28"/>
          <w:szCs w:val="28"/>
        </w:rPr>
      </w:pPr>
      <w:r w:rsidRPr="00B61E7D">
        <w:rPr>
          <w:rFonts w:ascii="Simplified Arabic" w:hAnsi="Simplified Arabic" w:cs="Simplified Arabic"/>
          <w:b/>
          <w:bCs/>
          <w:sz w:val="28"/>
          <w:szCs w:val="28"/>
          <w:rtl/>
        </w:rPr>
        <w:t>أهداف عامة غير مباشرة (غير مادية):</w:t>
      </w:r>
      <w:r w:rsidRPr="00B61E7D">
        <w:rPr>
          <w:rFonts w:ascii="Simplified Arabic" w:hAnsi="Simplified Arabic" w:cs="Simplified Arabic" w:hint="cs"/>
          <w:sz w:val="28"/>
          <w:szCs w:val="28"/>
          <w:rtl/>
        </w:rPr>
        <w:t xml:space="preserve"> </w:t>
      </w:r>
      <w:r w:rsidRPr="00B61E7D">
        <w:rPr>
          <w:rFonts w:ascii="Simplified Arabic" w:hAnsi="Simplified Arabic" w:cs="Simplified Arabic"/>
          <w:sz w:val="28"/>
          <w:szCs w:val="28"/>
          <w:rtl/>
        </w:rPr>
        <w:t>مثل تقليل الأخطاء الناتجة عن العنصر البشري، ومواكبة التطور التقني العالمي، وتعزيز القدرة التنافسية للمؤسسات، بالإضافة إلى اتساع نطاق التحول الرقمي ليشمل مختلف القطاعات الحكومية والخدمية</w:t>
      </w:r>
      <w:r w:rsidRPr="00B61E7D">
        <w:rPr>
          <w:rFonts w:ascii="Simplified Arabic" w:hAnsi="Simplified Arabic" w:cs="Simplified Arabic" w:hint="cs"/>
          <w:sz w:val="28"/>
          <w:szCs w:val="28"/>
          <w:rtl/>
        </w:rPr>
        <w:t>.</w:t>
      </w:r>
      <w:r w:rsidRPr="00B61E7D">
        <w:rPr>
          <w:rFonts w:ascii="Simplified Arabic" w:hAnsi="Simplified Arabic" w:cs="Simplified Arabic"/>
          <w:sz w:val="28"/>
          <w:szCs w:val="28"/>
          <w:rtl/>
        </w:rPr>
        <w:t xml:space="preserve"> (</w:t>
      </w:r>
      <w:r w:rsidR="0016557F">
        <w:rPr>
          <w:rFonts w:ascii="Simplified Arabic" w:hAnsi="Simplified Arabic" w:cs="Simplified Arabic" w:hint="cs"/>
          <w:sz w:val="28"/>
          <w:szCs w:val="28"/>
          <w:rtl/>
        </w:rPr>
        <w:t>السواط، و</w:t>
      </w:r>
      <w:r w:rsidRPr="00B61E7D">
        <w:rPr>
          <w:rFonts w:ascii="Simplified Arabic" w:hAnsi="Simplified Arabic" w:cs="Simplified Arabic"/>
          <w:sz w:val="28"/>
          <w:szCs w:val="28"/>
          <w:rtl/>
        </w:rPr>
        <w:t>الحربي، 2022</w:t>
      </w:r>
      <w:r w:rsidRPr="00B61E7D">
        <w:rPr>
          <w:rFonts w:ascii="Simplified Arabic" w:hAnsi="Simplified Arabic" w:cs="Simplified Arabic" w:hint="cs"/>
          <w:sz w:val="28"/>
          <w:szCs w:val="28"/>
          <w:rtl/>
        </w:rPr>
        <w:t>:</w:t>
      </w:r>
      <w:r w:rsidRPr="00B61E7D">
        <w:rPr>
          <w:rFonts w:ascii="Simplified Arabic" w:hAnsi="Simplified Arabic" w:cs="Simplified Arabic"/>
          <w:sz w:val="28"/>
          <w:szCs w:val="28"/>
          <w:rtl/>
        </w:rPr>
        <w:t xml:space="preserve"> 654)</w:t>
      </w:r>
    </w:p>
    <w:p w14:paraId="3FAE709E" w14:textId="12FEACCA" w:rsidR="0035639E" w:rsidRPr="00956321" w:rsidRDefault="0035639E" w:rsidP="00956321">
      <w:pPr>
        <w:pStyle w:val="ListParagraph"/>
        <w:numPr>
          <w:ilvl w:val="0"/>
          <w:numId w:val="23"/>
        </w:numPr>
        <w:spacing w:before="240"/>
        <w:jc w:val="both"/>
        <w:outlineLvl w:val="1"/>
        <w:rPr>
          <w:rFonts w:ascii="Simplified Arabic" w:hAnsi="Simplified Arabic" w:cs="Simplified Arabic"/>
          <w:b/>
          <w:bCs/>
          <w:sz w:val="36"/>
          <w:szCs w:val="36"/>
          <w:u w:val="single"/>
        </w:rPr>
      </w:pPr>
      <w:bookmarkStart w:id="25" w:name="_Toc214478140"/>
      <w:r w:rsidRPr="00956321">
        <w:rPr>
          <w:rFonts w:ascii="Simplified Arabic" w:hAnsi="Simplified Arabic" w:cs="Simplified Arabic" w:hint="cs"/>
          <w:b/>
          <w:bCs/>
          <w:sz w:val="36"/>
          <w:szCs w:val="36"/>
          <w:u w:val="single"/>
          <w:rtl/>
        </w:rPr>
        <w:t>مميزات التحول الرقمي</w:t>
      </w:r>
      <w:bookmarkEnd w:id="25"/>
    </w:p>
    <w:p w14:paraId="52AB7E5B" w14:textId="4C300514" w:rsidR="00E10CC9" w:rsidRPr="00E10CC9" w:rsidRDefault="00E10CC9" w:rsidP="00E10CC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10CC9">
        <w:rPr>
          <w:rFonts w:ascii="Simplified Arabic" w:hAnsi="Simplified Arabic" w:cs="Simplified Arabic"/>
          <w:sz w:val="28"/>
          <w:szCs w:val="28"/>
          <w:rtl/>
        </w:rPr>
        <w:t>يمتاز التحول الرقمي بقدرته على إحداث نقلة نوعية في كيفية عيش الأفراد وعملهم وتفكيرهم وتفاعلهم، من خلال الاعتماد على التقنيات الحديثة والتخطيط المستمر لإعادة تصميم الخبرات العملية. ومن أبرز مميزاته ما يأتي:</w:t>
      </w:r>
    </w:p>
    <w:p w14:paraId="7BFD4A1F" w14:textId="32DCD326" w:rsidR="00E10CC9" w:rsidRPr="00E10CC9" w:rsidRDefault="00E10CC9" w:rsidP="00E10CC9">
      <w:pPr>
        <w:pStyle w:val="ListParagraph"/>
        <w:numPr>
          <w:ilvl w:val="0"/>
          <w:numId w:val="15"/>
        </w:numPr>
        <w:jc w:val="both"/>
        <w:rPr>
          <w:rFonts w:ascii="Simplified Arabic" w:hAnsi="Simplified Arabic" w:cs="Simplified Arabic"/>
          <w:sz w:val="28"/>
          <w:szCs w:val="28"/>
          <w:rtl/>
        </w:rPr>
      </w:pPr>
      <w:r w:rsidRPr="00E10CC9">
        <w:rPr>
          <w:rFonts w:ascii="Simplified Arabic" w:hAnsi="Simplified Arabic" w:cs="Simplified Arabic"/>
          <w:b/>
          <w:bCs/>
          <w:sz w:val="28"/>
          <w:szCs w:val="28"/>
          <w:rtl/>
        </w:rPr>
        <w:t>إحداث تغيير جذري في جودة الخدمات المقدمة</w:t>
      </w:r>
      <w:r w:rsidRPr="00E10CC9">
        <w:rPr>
          <w:rFonts w:ascii="Simplified Arabic" w:hAnsi="Simplified Arabic" w:cs="Simplified Arabic"/>
          <w:sz w:val="28"/>
          <w:szCs w:val="28"/>
          <w:rtl/>
        </w:rPr>
        <w:t>:</w:t>
      </w:r>
      <w:r w:rsidRPr="00E10CC9">
        <w:rPr>
          <w:rFonts w:ascii="Simplified Arabic" w:hAnsi="Simplified Arabic" w:cs="Simplified Arabic" w:hint="cs"/>
          <w:sz w:val="28"/>
          <w:szCs w:val="28"/>
          <w:rtl/>
        </w:rPr>
        <w:t xml:space="preserve"> </w:t>
      </w:r>
      <w:r w:rsidRPr="00E10CC9">
        <w:rPr>
          <w:rFonts w:ascii="Simplified Arabic" w:hAnsi="Simplified Arabic" w:cs="Simplified Arabic"/>
          <w:sz w:val="28"/>
          <w:szCs w:val="28"/>
          <w:rtl/>
        </w:rPr>
        <w:t>يسهم التحول الرقمي في تحسين الخدمات في قطاعات الصحة والتعليم والسلامة والأمن، من خلال تعزيز التجربة المقدمة للمستفيد ورفع مستوى الإنتاجية.</w:t>
      </w:r>
    </w:p>
    <w:p w14:paraId="3980CFA3" w14:textId="77777777" w:rsidR="00E10CC9" w:rsidRDefault="00E10CC9" w:rsidP="00E10CC9">
      <w:pPr>
        <w:pStyle w:val="ListParagraph"/>
        <w:numPr>
          <w:ilvl w:val="0"/>
          <w:numId w:val="15"/>
        </w:numPr>
        <w:jc w:val="both"/>
        <w:rPr>
          <w:rFonts w:ascii="Simplified Arabic" w:hAnsi="Simplified Arabic" w:cs="Simplified Arabic"/>
          <w:sz w:val="28"/>
          <w:szCs w:val="28"/>
        </w:rPr>
      </w:pPr>
      <w:r w:rsidRPr="00E10CC9">
        <w:rPr>
          <w:rFonts w:ascii="Simplified Arabic" w:hAnsi="Simplified Arabic" w:cs="Simplified Arabic"/>
          <w:b/>
          <w:bCs/>
          <w:sz w:val="28"/>
          <w:szCs w:val="28"/>
          <w:rtl/>
        </w:rPr>
        <w:lastRenderedPageBreak/>
        <w:t>الاستفادة من التقنيات المتقدمة</w:t>
      </w:r>
      <w:r w:rsidRPr="00E10CC9">
        <w:rPr>
          <w:rFonts w:ascii="Simplified Arabic" w:hAnsi="Simplified Arabic" w:cs="Simplified Arabic"/>
          <w:sz w:val="28"/>
          <w:szCs w:val="28"/>
          <w:rtl/>
        </w:rPr>
        <w:t>:</w:t>
      </w:r>
      <w:r w:rsidRPr="00E10CC9">
        <w:rPr>
          <w:rFonts w:ascii="Simplified Arabic" w:hAnsi="Simplified Arabic" w:cs="Simplified Arabic" w:hint="cs"/>
          <w:sz w:val="28"/>
          <w:szCs w:val="28"/>
          <w:rtl/>
        </w:rPr>
        <w:t xml:space="preserve"> </w:t>
      </w:r>
      <w:r w:rsidRPr="00E10CC9">
        <w:rPr>
          <w:rFonts w:ascii="Simplified Arabic" w:hAnsi="Simplified Arabic" w:cs="Simplified Arabic"/>
          <w:sz w:val="28"/>
          <w:szCs w:val="28"/>
          <w:rtl/>
        </w:rPr>
        <w:t>يتيح التحول الرقمي استخدام أدوات وتقنيات أكثر قدرة على الاستشعار والتعلّم والتكيف، مما يمنح المؤسسات مرونة أكبر في العمل، وقدرة محسّنة على التنبؤ واتخاذ قرارات مستقبلية أكثر دقة.</w:t>
      </w:r>
    </w:p>
    <w:p w14:paraId="1B56D603" w14:textId="77777777" w:rsidR="00E10CC9" w:rsidRDefault="00E10CC9" w:rsidP="00E10CC9">
      <w:pPr>
        <w:pStyle w:val="ListParagraph"/>
        <w:numPr>
          <w:ilvl w:val="0"/>
          <w:numId w:val="15"/>
        </w:numPr>
        <w:jc w:val="both"/>
        <w:rPr>
          <w:rFonts w:ascii="Simplified Arabic" w:hAnsi="Simplified Arabic" w:cs="Simplified Arabic"/>
          <w:sz w:val="28"/>
          <w:szCs w:val="28"/>
        </w:rPr>
      </w:pPr>
      <w:r w:rsidRPr="00E10CC9">
        <w:rPr>
          <w:rFonts w:ascii="Simplified Arabic" w:hAnsi="Simplified Arabic" w:cs="Simplified Arabic"/>
          <w:b/>
          <w:bCs/>
          <w:sz w:val="28"/>
          <w:szCs w:val="28"/>
          <w:rtl/>
        </w:rPr>
        <w:t>تعزيز الابتكار المتسارع:</w:t>
      </w:r>
      <w:r w:rsidRPr="00E10CC9">
        <w:rPr>
          <w:rFonts w:ascii="Simplified Arabic" w:hAnsi="Simplified Arabic" w:cs="Simplified Arabic" w:hint="cs"/>
          <w:sz w:val="28"/>
          <w:szCs w:val="28"/>
          <w:rtl/>
        </w:rPr>
        <w:t xml:space="preserve"> </w:t>
      </w:r>
      <w:r w:rsidRPr="00E10CC9">
        <w:rPr>
          <w:rFonts w:ascii="Simplified Arabic" w:hAnsi="Simplified Arabic" w:cs="Simplified Arabic"/>
          <w:sz w:val="28"/>
          <w:szCs w:val="28"/>
          <w:rtl/>
        </w:rPr>
        <w:t>يعمل التحول الرقمي على تمكين عمليات الابتكار بوتيرة أسرع، مما يساعد المؤسسات على تحقيق نتائج ملموسة في وقت أقصر والتقدم بثبات نحو تحقيق أهدافها.</w:t>
      </w:r>
    </w:p>
    <w:p w14:paraId="7A9950BB" w14:textId="4D2B9097" w:rsidR="00DF1B12" w:rsidRPr="00E10CC9" w:rsidRDefault="00E10CC9" w:rsidP="00E10CC9">
      <w:pPr>
        <w:pStyle w:val="ListParagraph"/>
        <w:numPr>
          <w:ilvl w:val="0"/>
          <w:numId w:val="15"/>
        </w:numPr>
        <w:jc w:val="both"/>
        <w:rPr>
          <w:rFonts w:ascii="Simplified Arabic" w:hAnsi="Simplified Arabic" w:cs="Simplified Arabic"/>
          <w:sz w:val="28"/>
          <w:szCs w:val="28"/>
        </w:rPr>
      </w:pPr>
      <w:r w:rsidRPr="00E10CC9">
        <w:rPr>
          <w:rFonts w:ascii="Simplified Arabic" w:hAnsi="Simplified Arabic" w:cs="Simplified Arabic"/>
          <w:b/>
          <w:bCs/>
          <w:sz w:val="28"/>
          <w:szCs w:val="28"/>
          <w:rtl/>
        </w:rPr>
        <w:t>تحقيق قيمة تنافسية مستدامة:</w:t>
      </w:r>
      <w:r w:rsidRPr="00E10CC9">
        <w:rPr>
          <w:rFonts w:ascii="Simplified Arabic" w:hAnsi="Simplified Arabic" w:cs="Simplified Arabic" w:hint="cs"/>
          <w:sz w:val="28"/>
          <w:szCs w:val="28"/>
          <w:rtl/>
        </w:rPr>
        <w:t xml:space="preserve"> </w:t>
      </w:r>
      <w:r w:rsidRPr="00E10CC9">
        <w:rPr>
          <w:rFonts w:ascii="Simplified Arabic" w:hAnsi="Simplified Arabic" w:cs="Simplified Arabic"/>
          <w:sz w:val="28"/>
          <w:szCs w:val="28"/>
          <w:rtl/>
        </w:rPr>
        <w:t>يوفر التحول الرقمي استراتيجية فعالة لرفع مستوى التنافسية من خلال تطوير فرق العمل، وتعزيز ثقافة الإبداع، وضمان استدامتها داخل المؤسسة (حاج، 2020</w:t>
      </w:r>
      <w:r w:rsidRPr="00E10CC9">
        <w:rPr>
          <w:rFonts w:ascii="Simplified Arabic" w:hAnsi="Simplified Arabic" w:cs="Simplified Arabic" w:hint="cs"/>
          <w:sz w:val="28"/>
          <w:szCs w:val="28"/>
          <w:rtl/>
        </w:rPr>
        <w:t>:</w:t>
      </w:r>
      <w:r w:rsidRPr="00E10CC9">
        <w:rPr>
          <w:rFonts w:ascii="Simplified Arabic" w:hAnsi="Simplified Arabic" w:cs="Simplified Arabic"/>
          <w:sz w:val="28"/>
          <w:szCs w:val="28"/>
          <w:rtl/>
        </w:rPr>
        <w:t xml:space="preserve"> 6).</w:t>
      </w:r>
    </w:p>
    <w:p w14:paraId="462B1784" w14:textId="6A1011D4" w:rsidR="0035639E" w:rsidRPr="00097B8D" w:rsidRDefault="0035639E" w:rsidP="00956321">
      <w:pPr>
        <w:pStyle w:val="ListParagraph"/>
        <w:numPr>
          <w:ilvl w:val="0"/>
          <w:numId w:val="23"/>
        </w:numPr>
        <w:outlineLvl w:val="1"/>
        <w:rPr>
          <w:rFonts w:ascii="Simplified Arabic" w:hAnsi="Simplified Arabic" w:cs="Simplified Arabic"/>
          <w:b/>
          <w:bCs/>
          <w:sz w:val="36"/>
          <w:szCs w:val="36"/>
          <w:u w:val="single"/>
        </w:rPr>
      </w:pPr>
      <w:bookmarkStart w:id="26" w:name="_Toc214478141"/>
      <w:r w:rsidRPr="00097B8D">
        <w:rPr>
          <w:rFonts w:ascii="Simplified Arabic" w:hAnsi="Simplified Arabic" w:cs="Simplified Arabic" w:hint="cs"/>
          <w:b/>
          <w:bCs/>
          <w:sz w:val="36"/>
          <w:szCs w:val="36"/>
          <w:u w:val="single"/>
          <w:rtl/>
        </w:rPr>
        <w:t>متطلبات التحول الرقمي</w:t>
      </w:r>
      <w:bookmarkEnd w:id="26"/>
    </w:p>
    <w:p w14:paraId="08ED05A3" w14:textId="77777777" w:rsidR="00FC29CE" w:rsidRPr="00FC29CE" w:rsidRDefault="00FC29CE" w:rsidP="00FB2ADD">
      <w:pPr>
        <w:jc w:val="both"/>
        <w:rPr>
          <w:rFonts w:ascii="Simplified Arabic" w:hAnsi="Simplified Arabic" w:cs="Simplified Arabic"/>
          <w:sz w:val="28"/>
          <w:szCs w:val="28"/>
          <w:rtl/>
        </w:rPr>
      </w:pPr>
      <w:r w:rsidRPr="00FC29CE">
        <w:rPr>
          <w:rFonts w:ascii="Simplified Arabic" w:hAnsi="Simplified Arabic" w:cs="Simplified Arabic"/>
          <w:sz w:val="28"/>
          <w:szCs w:val="28"/>
          <w:rtl/>
        </w:rPr>
        <w:t>تتطلب عملية التحول الرقمي توافر مجموعة من الركائز الأساسية التي تضمن نجاحها واستدامتها، ويمكن تلخيص أهمها في أربعة محاور رئيسية على النحو الآتي:</w:t>
      </w:r>
    </w:p>
    <w:p w14:paraId="4B819AD2" w14:textId="1E3361D8" w:rsidR="00FC29CE" w:rsidRPr="00FC29CE" w:rsidRDefault="00FC29CE" w:rsidP="00FB2ADD">
      <w:pPr>
        <w:pStyle w:val="ListParagraph"/>
        <w:numPr>
          <w:ilvl w:val="0"/>
          <w:numId w:val="15"/>
        </w:numPr>
        <w:jc w:val="both"/>
        <w:rPr>
          <w:rFonts w:ascii="Simplified Arabic" w:hAnsi="Simplified Arabic" w:cs="Simplified Arabic"/>
          <w:sz w:val="28"/>
          <w:szCs w:val="28"/>
          <w:rtl/>
        </w:rPr>
      </w:pPr>
      <w:r w:rsidRPr="00AC4F0C">
        <w:rPr>
          <w:rFonts w:ascii="Simplified Arabic" w:hAnsi="Simplified Arabic" w:cs="Simplified Arabic"/>
          <w:b/>
          <w:bCs/>
          <w:sz w:val="28"/>
          <w:szCs w:val="28"/>
          <w:rtl/>
        </w:rPr>
        <w:t>الخطط والاستراتيجيات</w:t>
      </w:r>
      <w:r w:rsidRPr="00AC4F0C">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FC29CE">
        <w:rPr>
          <w:rFonts w:ascii="Simplified Arabic" w:hAnsi="Simplified Arabic" w:cs="Simplified Arabic"/>
          <w:sz w:val="28"/>
          <w:szCs w:val="28"/>
          <w:rtl/>
        </w:rPr>
        <w:t>يُعد وجود خطط واستراتيجيات واضحة للتحول الرقمي عنصرًا أساسيًا لضمان فاعليته واستمراريته. فكلما تمت صياغة هذه الاستراتيجيات بدقة ووضوح، انعكس ذلك إيجابًا على نتائج التحول الرقمي. وتركز هذه الاستراتيجيات على تحديد أولويات التحول، وتنسيق الجهود، وقياس جاهزية المؤسسات من خلال مؤشرات أداء واضحة.</w:t>
      </w:r>
    </w:p>
    <w:p w14:paraId="6726CBCA" w14:textId="37539B0B" w:rsidR="00AC4F0C" w:rsidRDefault="00AC4F0C" w:rsidP="00FB2AD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C29CE" w:rsidRPr="00FC29CE">
        <w:rPr>
          <w:rFonts w:ascii="Simplified Arabic" w:hAnsi="Simplified Arabic" w:cs="Simplified Arabic"/>
          <w:sz w:val="28"/>
          <w:szCs w:val="28"/>
          <w:rtl/>
        </w:rPr>
        <w:t>كما تتطلب متابعة مستمرة لسير العمل، وتقييم الإمكانات المتاحة، وتحديد الاحتياجات المستقبلية والتكاليف اللازمة لتطوير المشاريع الرقمية (</w:t>
      </w:r>
      <w:r w:rsidR="00FC29CE" w:rsidRPr="006E385F">
        <w:rPr>
          <w:rFonts w:asciiTheme="majorBidi" w:hAnsiTheme="majorBidi" w:cstheme="majorBidi"/>
          <w:sz w:val="28"/>
          <w:szCs w:val="28"/>
        </w:rPr>
        <w:t xml:space="preserve">Matt, Hess &amp; </w:t>
      </w:r>
      <w:proofErr w:type="spellStart"/>
      <w:r w:rsidR="00FC29CE" w:rsidRPr="006E385F">
        <w:rPr>
          <w:rFonts w:asciiTheme="majorBidi" w:hAnsiTheme="majorBidi" w:cstheme="majorBidi"/>
          <w:sz w:val="28"/>
          <w:szCs w:val="28"/>
        </w:rPr>
        <w:t>Benlian</w:t>
      </w:r>
      <w:proofErr w:type="spellEnd"/>
      <w:r w:rsidR="00FC29CE" w:rsidRPr="006E385F">
        <w:rPr>
          <w:rFonts w:asciiTheme="majorBidi" w:hAnsiTheme="majorBidi" w:cstheme="majorBidi"/>
          <w:sz w:val="28"/>
          <w:szCs w:val="28"/>
        </w:rPr>
        <w:t>, 2015</w:t>
      </w:r>
      <w:r w:rsidRPr="006E385F">
        <w:rPr>
          <w:rFonts w:asciiTheme="majorBidi" w:hAnsiTheme="majorBidi" w:cstheme="majorBidi"/>
          <w:sz w:val="28"/>
          <w:szCs w:val="28"/>
        </w:rPr>
        <w:t>:</w:t>
      </w:r>
      <w:r w:rsidR="006E385F" w:rsidRPr="006E385F">
        <w:rPr>
          <w:rFonts w:asciiTheme="majorBidi" w:hAnsiTheme="majorBidi" w:cstheme="majorBidi"/>
          <w:sz w:val="28"/>
          <w:szCs w:val="28"/>
        </w:rPr>
        <w:t>340</w:t>
      </w:r>
      <w:r w:rsidR="00FC29CE" w:rsidRPr="00FC29CE">
        <w:rPr>
          <w:rFonts w:ascii="Simplified Arabic" w:hAnsi="Simplified Arabic" w:cs="Simplified Arabic"/>
          <w:sz w:val="28"/>
          <w:szCs w:val="28"/>
          <w:rtl/>
        </w:rPr>
        <w:t>)</w:t>
      </w:r>
    </w:p>
    <w:p w14:paraId="7F9F61ED" w14:textId="6F12257A" w:rsidR="00731216" w:rsidRDefault="00FC29CE" w:rsidP="00FD26D8">
      <w:pPr>
        <w:jc w:val="both"/>
        <w:rPr>
          <w:rFonts w:ascii="Simplified Arabic" w:hAnsi="Simplified Arabic" w:cs="Simplified Arabic"/>
          <w:sz w:val="28"/>
          <w:szCs w:val="28"/>
          <w:rtl/>
        </w:rPr>
      </w:pPr>
      <w:r w:rsidRPr="00FC29CE">
        <w:rPr>
          <w:rFonts w:ascii="Simplified Arabic" w:hAnsi="Simplified Arabic" w:cs="Simplified Arabic"/>
          <w:sz w:val="28"/>
          <w:szCs w:val="28"/>
          <w:rtl/>
        </w:rPr>
        <w:t xml:space="preserve"> ويُشترط عند صياغة الاستراتيجية أن تكون مرنة وقابلة للتطوير لمواكبة التغيرات السريعة في التكنولوجيا، وأن تشمل الموارد البشرية والتقنية.</w:t>
      </w:r>
      <w:r w:rsidR="00FB2ADD">
        <w:rPr>
          <w:rFonts w:ascii="Simplified Arabic" w:hAnsi="Simplified Arabic" w:cs="Simplified Arabic"/>
          <w:sz w:val="28"/>
          <w:szCs w:val="28"/>
        </w:rPr>
        <w:t xml:space="preserve"> </w:t>
      </w:r>
      <w:r w:rsidRPr="00FC29CE">
        <w:rPr>
          <w:rFonts w:ascii="Simplified Arabic" w:hAnsi="Simplified Arabic" w:cs="Simplified Arabic"/>
          <w:sz w:val="28"/>
          <w:szCs w:val="28"/>
          <w:rtl/>
        </w:rPr>
        <w:t>ويستلزم تطبيق الخطط وجود جهة قيادية مسؤولة عن الإشراف والمتابعة، وتشارك في التنفيذ لضمان تقبل العاملين وتقليل مقاومة التغيير</w:t>
      </w:r>
      <w:r w:rsidR="00FD26D8">
        <w:rPr>
          <w:rFonts w:ascii="Simplified Arabic" w:hAnsi="Simplified Arabic" w:cs="Simplified Arabic"/>
          <w:sz w:val="28"/>
          <w:szCs w:val="28"/>
        </w:rPr>
        <w:t>.</w:t>
      </w:r>
      <w:r w:rsidRPr="00FC29CE">
        <w:rPr>
          <w:rFonts w:ascii="Simplified Arabic" w:hAnsi="Simplified Arabic" w:cs="Simplified Arabic"/>
          <w:sz w:val="28"/>
          <w:szCs w:val="28"/>
          <w:rtl/>
        </w:rPr>
        <w:t xml:space="preserve"> (</w:t>
      </w:r>
      <w:r w:rsidRPr="00FC29CE">
        <w:rPr>
          <w:rFonts w:ascii="Simplified Arabic" w:hAnsi="Simplified Arabic" w:cs="Simplified Arabic"/>
          <w:sz w:val="28"/>
          <w:szCs w:val="28"/>
        </w:rPr>
        <w:t>Sousa &amp; Rocha, 2018</w:t>
      </w:r>
      <w:r w:rsidR="00FD26D8">
        <w:rPr>
          <w:rFonts w:ascii="Simplified Arabic" w:hAnsi="Simplified Arabic" w:cs="Simplified Arabic"/>
          <w:sz w:val="28"/>
          <w:szCs w:val="28"/>
        </w:rPr>
        <w:t>:331</w:t>
      </w:r>
      <w:r w:rsidRPr="00FC29CE">
        <w:rPr>
          <w:rFonts w:ascii="Simplified Arabic" w:hAnsi="Simplified Arabic" w:cs="Simplified Arabic"/>
          <w:sz w:val="28"/>
          <w:szCs w:val="28"/>
          <w:rtl/>
        </w:rPr>
        <w:t>).</w:t>
      </w:r>
    </w:p>
    <w:p w14:paraId="1664E119" w14:textId="23549B8A" w:rsidR="001210F6" w:rsidRPr="008379FF" w:rsidRDefault="001210F6" w:rsidP="007F54F0">
      <w:pPr>
        <w:pStyle w:val="ListParagraph"/>
        <w:numPr>
          <w:ilvl w:val="0"/>
          <w:numId w:val="15"/>
        </w:numPr>
        <w:jc w:val="both"/>
        <w:rPr>
          <w:rFonts w:ascii="Simplified Arabic" w:hAnsi="Simplified Arabic" w:cs="Simplified Arabic"/>
          <w:sz w:val="28"/>
          <w:szCs w:val="28"/>
          <w:rtl/>
        </w:rPr>
      </w:pPr>
      <w:r w:rsidRPr="001210F6">
        <w:rPr>
          <w:rFonts w:ascii="Simplified Arabic" w:hAnsi="Simplified Arabic" w:cs="Simplified Arabic"/>
          <w:b/>
          <w:bCs/>
          <w:sz w:val="28"/>
          <w:szCs w:val="28"/>
          <w:rtl/>
        </w:rPr>
        <w:t>الموارد البشرية</w:t>
      </w:r>
      <w:r>
        <w:rPr>
          <w:rFonts w:ascii="Simplified Arabic" w:hAnsi="Simplified Arabic" w:cs="Simplified Arabic" w:hint="cs"/>
          <w:sz w:val="28"/>
          <w:szCs w:val="28"/>
          <w:rtl/>
        </w:rPr>
        <w:t xml:space="preserve">: </w:t>
      </w:r>
      <w:r w:rsidRPr="001210F6">
        <w:rPr>
          <w:rFonts w:ascii="Simplified Arabic" w:hAnsi="Simplified Arabic" w:cs="Simplified Arabic"/>
          <w:sz w:val="28"/>
          <w:szCs w:val="28"/>
          <w:rtl/>
        </w:rPr>
        <w:t>تُعد الموارد البشرية المحرك الأساسي لنجاح التحول الرقمي، إذ يعتمد مستوى فاعلية الخدمات الإلكترونية على درجة استخدام الأفراد لها والتفاعل معها</w:t>
      </w:r>
      <w:r>
        <w:rPr>
          <w:rFonts w:ascii="Simplified Arabic" w:hAnsi="Simplified Arabic" w:cs="Simplified Arabic" w:hint="cs"/>
          <w:sz w:val="28"/>
          <w:szCs w:val="28"/>
          <w:rtl/>
        </w:rPr>
        <w:t>.</w:t>
      </w:r>
      <w:r w:rsidR="008379FF">
        <w:rPr>
          <w:rFonts w:ascii="Simplified Arabic" w:hAnsi="Simplified Arabic" w:cs="Simplified Arabic"/>
          <w:sz w:val="28"/>
          <w:szCs w:val="28"/>
        </w:rPr>
        <w:t xml:space="preserve"> </w:t>
      </w:r>
      <w:r w:rsidRPr="008379FF">
        <w:rPr>
          <w:rFonts w:ascii="Simplified Arabic" w:hAnsi="Simplified Arabic" w:cs="Simplified Arabic"/>
          <w:sz w:val="28"/>
          <w:szCs w:val="28"/>
          <w:rtl/>
        </w:rPr>
        <w:t>(</w:t>
      </w:r>
      <w:r w:rsidRPr="008379FF">
        <w:rPr>
          <w:rFonts w:ascii="Simplified Arabic" w:hAnsi="Simplified Arabic" w:cs="Simplified Arabic"/>
          <w:sz w:val="28"/>
          <w:szCs w:val="28"/>
        </w:rPr>
        <w:t>Alghamdi, 2016</w:t>
      </w:r>
      <w:r w:rsidR="008379FF" w:rsidRPr="008379FF">
        <w:rPr>
          <w:rFonts w:ascii="Simplified Arabic" w:hAnsi="Simplified Arabic" w:cs="Simplified Arabic"/>
          <w:sz w:val="28"/>
          <w:szCs w:val="28"/>
        </w:rPr>
        <w:t>: 53</w:t>
      </w:r>
      <w:r w:rsidRPr="008379FF">
        <w:rPr>
          <w:rFonts w:ascii="Simplified Arabic" w:hAnsi="Simplified Arabic" w:cs="Simplified Arabic"/>
          <w:sz w:val="28"/>
          <w:szCs w:val="28"/>
          <w:rtl/>
        </w:rPr>
        <w:t>).</w:t>
      </w:r>
    </w:p>
    <w:p w14:paraId="43702361" w14:textId="61EB971B" w:rsidR="008379FF" w:rsidRPr="001210F6" w:rsidRDefault="001210F6" w:rsidP="00D44A64">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1210F6">
        <w:rPr>
          <w:rFonts w:ascii="Simplified Arabic" w:hAnsi="Simplified Arabic" w:cs="Simplified Arabic"/>
          <w:sz w:val="28"/>
          <w:szCs w:val="28"/>
          <w:rtl/>
        </w:rPr>
        <w:t>وتبرز أهمية توافر مهارات تقنية كافية لدى الموظفين والمستفيدين، حيث تفقد البنية الرقمية قيمتها إذا لم يمتلك المستخدمون المعرفة اللازمة للاستفادة منها. كما تُعد العوامل البشرية سببًا مباشراً في عدد من الإخفاقات الأمنية نتيجة ضعف الخبرة التقنية، مما يستلزم تدريبًا مستمرًا ودعمًا فعالًا.</w:t>
      </w:r>
    </w:p>
    <w:p w14:paraId="429C2A5E" w14:textId="0E3B6137" w:rsidR="001210F6" w:rsidRPr="001210F6" w:rsidRDefault="001210F6" w:rsidP="001210F6">
      <w:pPr>
        <w:rPr>
          <w:rFonts w:ascii="Simplified Arabic" w:hAnsi="Simplified Arabic" w:cs="Simplified Arabic"/>
          <w:sz w:val="28"/>
          <w:szCs w:val="28"/>
          <w:rtl/>
        </w:rPr>
      </w:pPr>
      <w:r w:rsidRPr="001210F6">
        <w:rPr>
          <w:rFonts w:ascii="Simplified Arabic" w:hAnsi="Simplified Arabic" w:cs="Simplified Arabic"/>
          <w:sz w:val="28"/>
          <w:szCs w:val="28"/>
          <w:rtl/>
        </w:rPr>
        <w:t>وتشمل الموارد البشرية مجموعات متعددة مثل:</w:t>
      </w:r>
    </w:p>
    <w:p w14:paraId="5DF6C498" w14:textId="77777777" w:rsidR="000C43B7" w:rsidRDefault="001210F6" w:rsidP="000C43B7">
      <w:pPr>
        <w:pStyle w:val="ListParagraph"/>
        <w:numPr>
          <w:ilvl w:val="0"/>
          <w:numId w:val="24"/>
        </w:numPr>
        <w:rPr>
          <w:rFonts w:ascii="Simplified Arabic" w:hAnsi="Simplified Arabic" w:cs="Simplified Arabic"/>
          <w:sz w:val="28"/>
          <w:szCs w:val="28"/>
        </w:rPr>
      </w:pPr>
      <w:r w:rsidRPr="000C43B7">
        <w:rPr>
          <w:rFonts w:ascii="Simplified Arabic" w:hAnsi="Simplified Arabic" w:cs="Simplified Arabic"/>
          <w:sz w:val="28"/>
          <w:szCs w:val="28"/>
          <w:rtl/>
        </w:rPr>
        <w:t>المستخدم النهائي الذي يستفيد من مخرجات التحول الرقمي.</w:t>
      </w:r>
    </w:p>
    <w:p w14:paraId="246F001C" w14:textId="77777777" w:rsidR="000C43B7" w:rsidRDefault="001210F6" w:rsidP="000C43B7">
      <w:pPr>
        <w:pStyle w:val="ListParagraph"/>
        <w:numPr>
          <w:ilvl w:val="0"/>
          <w:numId w:val="24"/>
        </w:numPr>
        <w:rPr>
          <w:rFonts w:ascii="Simplified Arabic" w:hAnsi="Simplified Arabic" w:cs="Simplified Arabic"/>
          <w:sz w:val="28"/>
          <w:szCs w:val="28"/>
        </w:rPr>
      </w:pPr>
      <w:r w:rsidRPr="000C43B7">
        <w:rPr>
          <w:rFonts w:ascii="Simplified Arabic" w:hAnsi="Simplified Arabic" w:cs="Simplified Arabic"/>
          <w:sz w:val="28"/>
          <w:szCs w:val="28"/>
          <w:rtl/>
        </w:rPr>
        <w:t>متخصصو النظم الذين يطوّرون ويشغّلون الأنظمة الرقمية.</w:t>
      </w:r>
    </w:p>
    <w:p w14:paraId="6F06BAFF" w14:textId="77777777" w:rsidR="000C43B7" w:rsidRDefault="001210F6" w:rsidP="000C43B7">
      <w:pPr>
        <w:pStyle w:val="ListParagraph"/>
        <w:numPr>
          <w:ilvl w:val="0"/>
          <w:numId w:val="24"/>
        </w:numPr>
        <w:rPr>
          <w:rFonts w:ascii="Simplified Arabic" w:hAnsi="Simplified Arabic" w:cs="Simplified Arabic"/>
          <w:sz w:val="28"/>
          <w:szCs w:val="28"/>
        </w:rPr>
      </w:pPr>
      <w:r w:rsidRPr="000C43B7">
        <w:rPr>
          <w:rFonts w:ascii="Simplified Arabic" w:hAnsi="Simplified Arabic" w:cs="Simplified Arabic"/>
          <w:sz w:val="28"/>
          <w:szCs w:val="28"/>
          <w:rtl/>
        </w:rPr>
        <w:t>محللو النظم الذين يدرسون احتياجات العمل ويصممون الحلول.</w:t>
      </w:r>
    </w:p>
    <w:p w14:paraId="11150A47" w14:textId="77777777" w:rsidR="000C43B7" w:rsidRDefault="001210F6" w:rsidP="000C43B7">
      <w:pPr>
        <w:pStyle w:val="ListParagraph"/>
        <w:numPr>
          <w:ilvl w:val="0"/>
          <w:numId w:val="24"/>
        </w:numPr>
        <w:rPr>
          <w:rFonts w:ascii="Simplified Arabic" w:hAnsi="Simplified Arabic" w:cs="Simplified Arabic"/>
          <w:sz w:val="28"/>
          <w:szCs w:val="28"/>
        </w:rPr>
      </w:pPr>
      <w:r w:rsidRPr="000C43B7">
        <w:rPr>
          <w:rFonts w:ascii="Simplified Arabic" w:hAnsi="Simplified Arabic" w:cs="Simplified Arabic"/>
          <w:sz w:val="28"/>
          <w:szCs w:val="28"/>
          <w:rtl/>
        </w:rPr>
        <w:t>المبرمجون الذين يحولون التصاميم إلى برامج.</w:t>
      </w:r>
    </w:p>
    <w:p w14:paraId="6C6AE626" w14:textId="3D4166E4" w:rsidR="001210F6" w:rsidRPr="000C43B7" w:rsidRDefault="001210F6" w:rsidP="001D2BF7">
      <w:pPr>
        <w:pStyle w:val="ListParagraph"/>
        <w:numPr>
          <w:ilvl w:val="0"/>
          <w:numId w:val="24"/>
        </w:numPr>
        <w:spacing w:line="480" w:lineRule="auto"/>
        <w:rPr>
          <w:rFonts w:ascii="Simplified Arabic" w:hAnsi="Simplified Arabic" w:cs="Simplified Arabic"/>
          <w:sz w:val="28"/>
          <w:szCs w:val="28"/>
        </w:rPr>
      </w:pPr>
      <w:r w:rsidRPr="000C43B7">
        <w:rPr>
          <w:rFonts w:ascii="Simplified Arabic" w:hAnsi="Simplified Arabic" w:cs="Simplified Arabic"/>
          <w:sz w:val="28"/>
          <w:szCs w:val="28"/>
          <w:rtl/>
        </w:rPr>
        <w:t>المشغلون الذين يديرون عمليات إدخال وتشغيل البيانات</w:t>
      </w:r>
      <w:r w:rsidR="005634CB" w:rsidRPr="000C43B7">
        <w:rPr>
          <w:rFonts w:ascii="Simplified Arabic" w:hAnsi="Simplified Arabic" w:cs="Simplified Arabic" w:hint="cs"/>
          <w:sz w:val="28"/>
          <w:szCs w:val="28"/>
          <w:rtl/>
        </w:rPr>
        <w:t>.</w:t>
      </w:r>
      <w:r w:rsidRPr="000C43B7">
        <w:rPr>
          <w:rFonts w:ascii="Simplified Arabic" w:hAnsi="Simplified Arabic" w:cs="Simplified Arabic"/>
          <w:sz w:val="28"/>
          <w:szCs w:val="28"/>
          <w:rtl/>
        </w:rPr>
        <w:t xml:space="preserve"> (عليان،2008</w:t>
      </w:r>
      <w:r w:rsidR="005634CB" w:rsidRPr="000C43B7">
        <w:rPr>
          <w:rFonts w:ascii="Simplified Arabic" w:hAnsi="Simplified Arabic" w:cs="Simplified Arabic" w:hint="cs"/>
          <w:sz w:val="28"/>
          <w:szCs w:val="28"/>
          <w:rtl/>
        </w:rPr>
        <w:t>: 282</w:t>
      </w:r>
      <w:r w:rsidRPr="000C43B7">
        <w:rPr>
          <w:rFonts w:ascii="Simplified Arabic" w:hAnsi="Simplified Arabic" w:cs="Simplified Arabic"/>
          <w:sz w:val="28"/>
          <w:szCs w:val="28"/>
          <w:rtl/>
        </w:rPr>
        <w:t>)</w:t>
      </w:r>
    </w:p>
    <w:p w14:paraId="232BED58" w14:textId="19B495C4" w:rsidR="000C43B7" w:rsidRPr="000C43B7" w:rsidRDefault="000C43B7" w:rsidP="000C43B7">
      <w:pPr>
        <w:pStyle w:val="ListParagraph"/>
        <w:numPr>
          <w:ilvl w:val="0"/>
          <w:numId w:val="15"/>
        </w:numPr>
        <w:jc w:val="both"/>
        <w:rPr>
          <w:rFonts w:ascii="Simplified Arabic" w:hAnsi="Simplified Arabic" w:cs="Simplified Arabic"/>
          <w:sz w:val="28"/>
          <w:szCs w:val="28"/>
          <w:rtl/>
        </w:rPr>
      </w:pPr>
      <w:r w:rsidRPr="000C43B7">
        <w:rPr>
          <w:rFonts w:ascii="Simplified Arabic" w:hAnsi="Simplified Arabic" w:cs="Simplified Arabic"/>
          <w:b/>
          <w:bCs/>
          <w:sz w:val="28"/>
          <w:szCs w:val="28"/>
          <w:rtl/>
        </w:rPr>
        <w:t>الأمن والتشريعات</w:t>
      </w:r>
      <w:r w:rsidRPr="000C43B7">
        <w:rPr>
          <w:rFonts w:ascii="Simplified Arabic" w:hAnsi="Simplified Arabic" w:cs="Simplified Arabic" w:hint="cs"/>
          <w:b/>
          <w:bCs/>
          <w:sz w:val="28"/>
          <w:szCs w:val="28"/>
          <w:rtl/>
        </w:rPr>
        <w:t>:</w:t>
      </w:r>
      <w:r w:rsidRPr="000C43B7">
        <w:rPr>
          <w:rFonts w:ascii="Simplified Arabic" w:hAnsi="Simplified Arabic" w:cs="Simplified Arabic" w:hint="cs"/>
          <w:sz w:val="28"/>
          <w:szCs w:val="28"/>
          <w:rtl/>
        </w:rPr>
        <w:t xml:space="preserve"> </w:t>
      </w:r>
      <w:r w:rsidRPr="000C43B7">
        <w:rPr>
          <w:rFonts w:ascii="Simplified Arabic" w:hAnsi="Simplified Arabic" w:cs="Simplified Arabic"/>
          <w:sz w:val="28"/>
          <w:szCs w:val="28"/>
          <w:rtl/>
        </w:rPr>
        <w:t>يمثل الأمن السيبراني والتشريعات الداعمة للتحول الرقمي أحد أبرز متطلبات نجاحه. فطبيعة الخدمات الإلكترونية تختلف عن الخدمات التقليدية، مما يستوجب تحديث القوانين لضمان أمن التعاملات الرقمية وحماية البيانات، وتسهيل عمليات الإتاحة والاستخدام.</w:t>
      </w:r>
    </w:p>
    <w:p w14:paraId="673D1D43" w14:textId="3EEA5C95" w:rsidR="000C43B7" w:rsidRPr="000C43B7" w:rsidRDefault="000C43B7" w:rsidP="000C43B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C43B7">
        <w:rPr>
          <w:rFonts w:ascii="Simplified Arabic" w:hAnsi="Simplified Arabic" w:cs="Simplified Arabic"/>
          <w:sz w:val="28"/>
          <w:szCs w:val="28"/>
          <w:rtl/>
        </w:rPr>
        <w:t>إنّ غياب التشريعات المناسبة قد يؤدي إلى تحديات تعيق التحول الرقمي أو تتسبب في مشكلات قانونية وتقنية، لذلك يجب إصدار قوانين تواكب التطور التقني وتغطي الجوانب المختلفة للخدمات الرقمية</w:t>
      </w:r>
      <w:r w:rsidR="007F54F0">
        <w:rPr>
          <w:rFonts w:ascii="Simplified Arabic" w:hAnsi="Simplified Arabic" w:cs="Simplified Arabic"/>
          <w:sz w:val="28"/>
          <w:szCs w:val="28"/>
        </w:rPr>
        <w:t>.</w:t>
      </w:r>
      <w:r w:rsidRPr="000C43B7">
        <w:rPr>
          <w:rFonts w:ascii="Simplified Arabic" w:hAnsi="Simplified Arabic" w:cs="Simplified Arabic"/>
          <w:sz w:val="28"/>
          <w:szCs w:val="28"/>
          <w:rtl/>
        </w:rPr>
        <w:t xml:space="preserve"> (</w:t>
      </w:r>
      <w:r w:rsidRPr="00A45F3B">
        <w:rPr>
          <w:rFonts w:asciiTheme="majorBidi" w:hAnsiTheme="majorBidi" w:cstheme="majorBidi"/>
          <w:sz w:val="28"/>
          <w:szCs w:val="28"/>
        </w:rPr>
        <w:t>Choi et al., 2016:</w:t>
      </w:r>
      <w:r w:rsidR="00A45F3B" w:rsidRPr="00A45F3B">
        <w:rPr>
          <w:rFonts w:asciiTheme="majorBidi" w:hAnsiTheme="majorBidi" w:cstheme="majorBidi"/>
          <w:sz w:val="28"/>
          <w:szCs w:val="28"/>
        </w:rPr>
        <w:t>649</w:t>
      </w:r>
      <w:r w:rsidRPr="000C43B7">
        <w:rPr>
          <w:rFonts w:ascii="Simplified Arabic" w:hAnsi="Simplified Arabic" w:cs="Simplified Arabic"/>
          <w:sz w:val="28"/>
          <w:szCs w:val="28"/>
          <w:rtl/>
        </w:rPr>
        <w:t>)</w:t>
      </w:r>
    </w:p>
    <w:p w14:paraId="0808A264" w14:textId="100B15C7" w:rsidR="005634CB" w:rsidRDefault="000C43B7" w:rsidP="0067323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C43B7">
        <w:rPr>
          <w:rFonts w:ascii="Simplified Arabic" w:hAnsi="Simplified Arabic" w:cs="Simplified Arabic"/>
          <w:sz w:val="28"/>
          <w:szCs w:val="28"/>
          <w:rtl/>
        </w:rPr>
        <w:t>كما يُعد أمن المعلومات عنصرًا حاسمًا لتعزيز ثقة المستفيدين وقبولهم استخدام الأنظمة الإلكترونية، مما يتطلب خطط استجابة للطوارئ وتدابير حماية متقدمة</w:t>
      </w:r>
      <w:r w:rsidR="007F54F0">
        <w:rPr>
          <w:rFonts w:ascii="Simplified Arabic" w:hAnsi="Simplified Arabic" w:cs="Simplified Arabic"/>
          <w:sz w:val="28"/>
          <w:szCs w:val="28"/>
        </w:rPr>
        <w:t>.</w:t>
      </w:r>
      <w:r w:rsidRPr="000C43B7">
        <w:rPr>
          <w:rFonts w:ascii="Simplified Arabic" w:hAnsi="Simplified Arabic" w:cs="Simplified Arabic"/>
          <w:sz w:val="28"/>
          <w:szCs w:val="28"/>
          <w:rtl/>
        </w:rPr>
        <w:t xml:space="preserve"> (</w:t>
      </w:r>
      <w:r w:rsidRPr="00A45F3B">
        <w:rPr>
          <w:rFonts w:asciiTheme="majorBidi" w:hAnsiTheme="majorBidi" w:cstheme="majorBidi"/>
          <w:sz w:val="28"/>
          <w:szCs w:val="28"/>
        </w:rPr>
        <w:t>Kumar et al., 2018</w:t>
      </w:r>
      <w:r w:rsidR="00A45F3B" w:rsidRPr="00A45F3B">
        <w:rPr>
          <w:rFonts w:asciiTheme="majorBidi" w:hAnsiTheme="majorBidi" w:cstheme="majorBidi"/>
          <w:sz w:val="28"/>
          <w:szCs w:val="28"/>
        </w:rPr>
        <w:t>:12</w:t>
      </w:r>
      <w:r w:rsidRPr="000C43B7">
        <w:rPr>
          <w:rFonts w:ascii="Simplified Arabic" w:hAnsi="Simplified Arabic" w:cs="Simplified Arabic"/>
          <w:sz w:val="28"/>
          <w:szCs w:val="28"/>
          <w:rtl/>
        </w:rPr>
        <w:t>)</w:t>
      </w:r>
    </w:p>
    <w:p w14:paraId="2E35E3CE" w14:textId="447E9D92" w:rsidR="00673239" w:rsidRPr="008C6C59" w:rsidRDefault="00827F11" w:rsidP="008C6C59">
      <w:pPr>
        <w:pStyle w:val="ListParagraph"/>
        <w:numPr>
          <w:ilvl w:val="0"/>
          <w:numId w:val="15"/>
        </w:numPr>
        <w:jc w:val="both"/>
        <w:rPr>
          <w:rFonts w:ascii="Simplified Arabic" w:hAnsi="Simplified Arabic" w:cs="Simplified Arabic"/>
          <w:sz w:val="28"/>
          <w:szCs w:val="28"/>
        </w:rPr>
      </w:pPr>
      <w:r w:rsidRPr="00673239">
        <w:rPr>
          <w:rFonts w:ascii="Simplified Arabic" w:hAnsi="Simplified Arabic" w:cs="Simplified Arabic"/>
          <w:b/>
          <w:bCs/>
          <w:sz w:val="28"/>
          <w:szCs w:val="28"/>
          <w:rtl/>
        </w:rPr>
        <w:t>البنية التحتية التقنية</w:t>
      </w:r>
      <w:r w:rsidRPr="00673239">
        <w:rPr>
          <w:rFonts w:ascii="Simplified Arabic" w:hAnsi="Simplified Arabic" w:cs="Simplified Arabic"/>
          <w:sz w:val="28"/>
          <w:szCs w:val="28"/>
        </w:rPr>
        <w:t>:</w:t>
      </w:r>
      <w:r w:rsidR="00673239">
        <w:rPr>
          <w:rFonts w:ascii="Simplified Arabic" w:hAnsi="Simplified Arabic" w:cs="Simplified Arabic" w:hint="cs"/>
          <w:sz w:val="28"/>
          <w:szCs w:val="28"/>
          <w:rtl/>
        </w:rPr>
        <w:t xml:space="preserve"> </w:t>
      </w:r>
      <w:r w:rsidRPr="00673239">
        <w:rPr>
          <w:rFonts w:ascii="Simplified Arabic" w:hAnsi="Simplified Arabic" w:cs="Simplified Arabic"/>
          <w:sz w:val="28"/>
          <w:szCs w:val="28"/>
          <w:rtl/>
        </w:rPr>
        <w:t>تُمثّل البنية التحتية التقنية الأساس الذي يقوم عليه التحول الرقمي؛ فهي تشمل شبكات الإنترنت، الأنظمة الرقمية، معدات الاتصال، والبرمجيات اللازمة لتقديم الخدمات الإلكترونية. وتعتمد فاعلية التحول الرقمي على مدى جاهزية الدولة أو المؤسسة من حيث توافر التكنولوجيا وكفاءتها، إضافةً إلى قدرة الأفراد على استخدامها بفاعلية.</w:t>
      </w:r>
    </w:p>
    <w:p w14:paraId="683F8ABE" w14:textId="1EE1DA4D" w:rsidR="00EC09F8" w:rsidRPr="00097B8D" w:rsidRDefault="00EC09F8" w:rsidP="00956321">
      <w:pPr>
        <w:pStyle w:val="ListParagraph"/>
        <w:numPr>
          <w:ilvl w:val="0"/>
          <w:numId w:val="23"/>
        </w:numPr>
        <w:outlineLvl w:val="1"/>
        <w:rPr>
          <w:rFonts w:ascii="Simplified Arabic" w:hAnsi="Simplified Arabic" w:cs="Simplified Arabic"/>
          <w:b/>
          <w:bCs/>
          <w:sz w:val="36"/>
          <w:szCs w:val="36"/>
          <w:u w:val="single"/>
        </w:rPr>
      </w:pPr>
      <w:bookmarkStart w:id="27" w:name="_Toc214478142"/>
      <w:r w:rsidRPr="00097B8D">
        <w:rPr>
          <w:rFonts w:ascii="Simplified Arabic" w:hAnsi="Simplified Arabic" w:cs="Simplified Arabic" w:hint="cs"/>
          <w:b/>
          <w:bCs/>
          <w:sz w:val="36"/>
          <w:szCs w:val="36"/>
          <w:u w:val="single"/>
          <w:rtl/>
        </w:rPr>
        <w:t>معوقات التحول الرقمي</w:t>
      </w:r>
      <w:bookmarkEnd w:id="27"/>
    </w:p>
    <w:p w14:paraId="5BBC3889" w14:textId="3F3AA667" w:rsidR="00B90C28" w:rsidRPr="00B90C28" w:rsidRDefault="00B90C28" w:rsidP="00B90C2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D2BF7">
        <w:rPr>
          <w:rFonts w:ascii="Simplified Arabic" w:hAnsi="Simplified Arabic" w:cs="Simplified Arabic" w:hint="cs"/>
          <w:sz w:val="28"/>
          <w:szCs w:val="28"/>
          <w:rtl/>
        </w:rPr>
        <w:t>إ</w:t>
      </w:r>
      <w:r w:rsidRPr="00B90C28">
        <w:rPr>
          <w:rFonts w:ascii="Simplified Arabic" w:hAnsi="Simplified Arabic" w:cs="Simplified Arabic"/>
          <w:sz w:val="28"/>
          <w:szCs w:val="28"/>
          <w:rtl/>
        </w:rPr>
        <w:t>ن تطبيق</w:t>
      </w:r>
      <w:r w:rsidR="001D2BF7">
        <w:rPr>
          <w:rFonts w:ascii="Simplified Arabic" w:hAnsi="Simplified Arabic" w:cs="Simplified Arabic" w:hint="cs"/>
          <w:sz w:val="28"/>
          <w:szCs w:val="28"/>
          <w:rtl/>
        </w:rPr>
        <w:t xml:space="preserve"> التحول الرقمي</w:t>
      </w:r>
      <w:r w:rsidRPr="00B90C28">
        <w:rPr>
          <w:rFonts w:ascii="Simplified Arabic" w:hAnsi="Simplified Arabic" w:cs="Simplified Arabic"/>
          <w:sz w:val="28"/>
          <w:szCs w:val="28"/>
          <w:rtl/>
        </w:rPr>
        <w:t xml:space="preserve"> قد يواجه جملة من التحديات والمعوّقات التي قد تعرقل تقدمه أو تحدّ من فعاليته. ومن أبرز هذه المعوّقات ما يأتي:</w:t>
      </w:r>
    </w:p>
    <w:p w14:paraId="1F7E3AA9" w14:textId="77777777" w:rsidR="00B90C28" w:rsidRDefault="00B90C28" w:rsidP="00B90C28">
      <w:pPr>
        <w:pStyle w:val="ListParagraph"/>
        <w:numPr>
          <w:ilvl w:val="0"/>
          <w:numId w:val="15"/>
        </w:numPr>
        <w:jc w:val="both"/>
        <w:rPr>
          <w:rFonts w:ascii="Simplified Arabic" w:hAnsi="Simplified Arabic" w:cs="Simplified Arabic"/>
          <w:sz w:val="28"/>
          <w:szCs w:val="28"/>
        </w:rPr>
      </w:pPr>
      <w:r w:rsidRPr="008E4069">
        <w:rPr>
          <w:rFonts w:ascii="Simplified Arabic" w:hAnsi="Simplified Arabic" w:cs="Simplified Arabic" w:hint="cs"/>
          <w:b/>
          <w:bCs/>
          <w:sz w:val="28"/>
          <w:szCs w:val="28"/>
          <w:rtl/>
        </w:rPr>
        <w:lastRenderedPageBreak/>
        <w:t>أخطار</w:t>
      </w:r>
      <w:r w:rsidRPr="008E4069">
        <w:rPr>
          <w:rFonts w:ascii="Simplified Arabic" w:hAnsi="Simplified Arabic" w:cs="Simplified Arabic"/>
          <w:b/>
          <w:bCs/>
          <w:sz w:val="28"/>
          <w:szCs w:val="28"/>
          <w:rtl/>
        </w:rPr>
        <w:t xml:space="preserve"> أمن المعلومات</w:t>
      </w:r>
      <w:r w:rsidRPr="00B90C28">
        <w:rPr>
          <w:rFonts w:ascii="Simplified Arabic" w:hAnsi="Simplified Arabic" w:cs="Simplified Arabic"/>
          <w:sz w:val="28"/>
          <w:szCs w:val="28"/>
          <w:rtl/>
        </w:rPr>
        <w:t>:</w:t>
      </w:r>
      <w:r w:rsidRPr="00B90C28">
        <w:rPr>
          <w:rFonts w:ascii="Simplified Arabic" w:hAnsi="Simplified Arabic" w:cs="Simplified Arabic" w:hint="cs"/>
          <w:sz w:val="28"/>
          <w:szCs w:val="28"/>
          <w:rtl/>
        </w:rPr>
        <w:t xml:space="preserve"> </w:t>
      </w:r>
      <w:r w:rsidRPr="00B90C28">
        <w:rPr>
          <w:rFonts w:ascii="Simplified Arabic" w:hAnsi="Simplified Arabic" w:cs="Simplified Arabic"/>
          <w:sz w:val="28"/>
          <w:szCs w:val="28"/>
          <w:rtl/>
        </w:rPr>
        <w:t>يُعد الأمن السيبراني أحد أهم التحديات التي تواجه التحول الرقمي، نظرًا لاحتمالات التعرّض للقرصنة الإلكترونية واختراق البيانات، وما قد يترتب على ذلك من تهديدات لسلامة المعلومات وحمايتها.</w:t>
      </w:r>
    </w:p>
    <w:p w14:paraId="3E504825" w14:textId="77777777" w:rsidR="00B90C28" w:rsidRDefault="00B90C28" w:rsidP="00B90C28">
      <w:pPr>
        <w:pStyle w:val="ListParagraph"/>
        <w:numPr>
          <w:ilvl w:val="0"/>
          <w:numId w:val="15"/>
        </w:numPr>
        <w:jc w:val="both"/>
        <w:rPr>
          <w:rFonts w:ascii="Simplified Arabic" w:hAnsi="Simplified Arabic" w:cs="Simplified Arabic"/>
          <w:sz w:val="28"/>
          <w:szCs w:val="28"/>
        </w:rPr>
      </w:pPr>
      <w:r w:rsidRPr="008E4069">
        <w:rPr>
          <w:rFonts w:ascii="Simplified Arabic" w:hAnsi="Simplified Arabic" w:cs="Simplified Arabic"/>
          <w:b/>
          <w:bCs/>
          <w:sz w:val="28"/>
          <w:szCs w:val="28"/>
          <w:rtl/>
        </w:rPr>
        <w:t>ضعف الكفاءة التقنية داخل المؤسسات:</w:t>
      </w:r>
      <w:r w:rsidRPr="00B90C28">
        <w:rPr>
          <w:rFonts w:ascii="Simplified Arabic" w:hAnsi="Simplified Arabic" w:cs="Simplified Arabic" w:hint="cs"/>
          <w:sz w:val="28"/>
          <w:szCs w:val="28"/>
          <w:rtl/>
        </w:rPr>
        <w:t xml:space="preserve"> </w:t>
      </w:r>
      <w:r w:rsidRPr="00B90C28">
        <w:rPr>
          <w:rFonts w:ascii="Simplified Arabic" w:hAnsi="Simplified Arabic" w:cs="Simplified Arabic"/>
          <w:sz w:val="28"/>
          <w:szCs w:val="28"/>
          <w:rtl/>
        </w:rPr>
        <w:t xml:space="preserve">تعاني بعض المؤسسات من نقص مهارات الاستخدام الفعّال للتكنولوجيا لدى موظفيها، إضافة إلى سيادة الطابع البيروقراطي الذي </w:t>
      </w:r>
      <w:proofErr w:type="gramStart"/>
      <w:r w:rsidRPr="00B90C28">
        <w:rPr>
          <w:rFonts w:ascii="Simplified Arabic" w:hAnsi="Simplified Arabic" w:cs="Simplified Arabic"/>
          <w:sz w:val="28"/>
          <w:szCs w:val="28"/>
          <w:rtl/>
        </w:rPr>
        <w:t>يعيق</w:t>
      </w:r>
      <w:proofErr w:type="gramEnd"/>
      <w:r w:rsidRPr="00B90C28">
        <w:rPr>
          <w:rFonts w:ascii="Simplified Arabic" w:hAnsi="Simplified Arabic" w:cs="Simplified Arabic"/>
          <w:sz w:val="28"/>
          <w:szCs w:val="28"/>
          <w:rtl/>
        </w:rPr>
        <w:t xml:space="preserve"> تبنّي الأساليب الرقمية الحديثة ويبطئ عمليات التحوّل.</w:t>
      </w:r>
    </w:p>
    <w:p w14:paraId="43853478" w14:textId="26376FBD" w:rsidR="00B90C28" w:rsidRDefault="00B90C28" w:rsidP="00B90C28">
      <w:pPr>
        <w:pStyle w:val="ListParagraph"/>
        <w:numPr>
          <w:ilvl w:val="0"/>
          <w:numId w:val="15"/>
        </w:numPr>
        <w:jc w:val="both"/>
        <w:rPr>
          <w:rFonts w:ascii="Simplified Arabic" w:hAnsi="Simplified Arabic" w:cs="Simplified Arabic"/>
          <w:sz w:val="28"/>
          <w:szCs w:val="28"/>
        </w:rPr>
      </w:pPr>
      <w:r w:rsidRPr="008E4069">
        <w:rPr>
          <w:rFonts w:ascii="Simplified Arabic" w:hAnsi="Simplified Arabic" w:cs="Simplified Arabic"/>
          <w:b/>
          <w:bCs/>
          <w:sz w:val="28"/>
          <w:szCs w:val="28"/>
          <w:rtl/>
        </w:rPr>
        <w:t>ضعف البنية التحتية الرقمية:</w:t>
      </w:r>
      <w:r w:rsidRPr="00B90C28">
        <w:rPr>
          <w:rFonts w:ascii="Simplified Arabic" w:hAnsi="Simplified Arabic" w:cs="Simplified Arabic" w:hint="cs"/>
          <w:sz w:val="28"/>
          <w:szCs w:val="28"/>
          <w:rtl/>
        </w:rPr>
        <w:t xml:space="preserve"> </w:t>
      </w:r>
      <w:r w:rsidRPr="00B90C28">
        <w:rPr>
          <w:rFonts w:ascii="Simplified Arabic" w:hAnsi="Simplified Arabic" w:cs="Simplified Arabic"/>
          <w:sz w:val="28"/>
          <w:szCs w:val="28"/>
          <w:rtl/>
        </w:rPr>
        <w:t>قد يمثل ضعف شبكة الإنترنت أو محدودية التجهيزات التقنية تحديًا أمام تطبيق التحول الرقمي بكفاءة، إضافة إلى عدم امتلاك الموظفين الخبرة الكافية في استخدام تكنولوجيا المعلومات والاتصالات</w:t>
      </w:r>
      <w:r w:rsidR="008E4069">
        <w:rPr>
          <w:rFonts w:ascii="Simplified Arabic" w:hAnsi="Simplified Arabic" w:cs="Simplified Arabic" w:hint="cs"/>
          <w:sz w:val="28"/>
          <w:szCs w:val="28"/>
          <w:rtl/>
        </w:rPr>
        <w:t>.</w:t>
      </w:r>
      <w:r w:rsidRPr="00B90C28">
        <w:rPr>
          <w:rFonts w:ascii="Simplified Arabic" w:hAnsi="Simplified Arabic" w:cs="Simplified Arabic"/>
          <w:sz w:val="28"/>
          <w:szCs w:val="28"/>
          <w:rtl/>
        </w:rPr>
        <w:t xml:space="preserve"> </w:t>
      </w:r>
    </w:p>
    <w:p w14:paraId="48B7830D" w14:textId="77777777" w:rsidR="000A7CF7" w:rsidRDefault="00B90C28" w:rsidP="000A7CF7">
      <w:pPr>
        <w:pStyle w:val="ListParagraph"/>
        <w:numPr>
          <w:ilvl w:val="0"/>
          <w:numId w:val="15"/>
        </w:numPr>
        <w:jc w:val="both"/>
        <w:rPr>
          <w:rFonts w:ascii="Simplified Arabic" w:hAnsi="Simplified Arabic" w:cs="Simplified Arabic"/>
          <w:sz w:val="28"/>
          <w:szCs w:val="28"/>
        </w:rPr>
      </w:pPr>
      <w:r w:rsidRPr="008E4069">
        <w:rPr>
          <w:rFonts w:ascii="Simplified Arabic" w:hAnsi="Simplified Arabic" w:cs="Simplified Arabic"/>
          <w:b/>
          <w:bCs/>
          <w:sz w:val="28"/>
          <w:szCs w:val="28"/>
          <w:rtl/>
        </w:rPr>
        <w:t>القيود التشريعية والتنظيمية</w:t>
      </w:r>
      <w:r w:rsidRPr="00B90C28">
        <w:rPr>
          <w:rFonts w:ascii="Simplified Arabic" w:hAnsi="Simplified Arabic" w:cs="Simplified Arabic"/>
          <w:sz w:val="28"/>
          <w:szCs w:val="28"/>
          <w:rtl/>
        </w:rPr>
        <w:t>:</w:t>
      </w:r>
      <w:r w:rsidRPr="00B90C28">
        <w:rPr>
          <w:rFonts w:ascii="Simplified Arabic" w:hAnsi="Simplified Arabic" w:cs="Simplified Arabic" w:hint="cs"/>
          <w:sz w:val="28"/>
          <w:szCs w:val="28"/>
          <w:rtl/>
        </w:rPr>
        <w:t xml:space="preserve"> </w:t>
      </w:r>
      <w:r w:rsidRPr="00B90C28">
        <w:rPr>
          <w:rFonts w:ascii="Simplified Arabic" w:hAnsi="Simplified Arabic" w:cs="Simplified Arabic"/>
          <w:sz w:val="28"/>
          <w:szCs w:val="28"/>
          <w:rtl/>
        </w:rPr>
        <w:t>يتطلب التحول الرقمي وجود تشريعات وقوانين داعمة تتيح للمؤسسات الاستثمار الأمثل لمواردها. غير أن بطء الإجراءات الروتينية الخاصة بإصدار التشريعات الجديدة قد يؤدي إلى تأخير عملية التحول أو الحد من فاعليتها.</w:t>
      </w:r>
      <w:r w:rsidR="008E4069">
        <w:rPr>
          <w:rFonts w:ascii="Simplified Arabic" w:hAnsi="Simplified Arabic" w:cs="Simplified Arabic" w:hint="cs"/>
          <w:sz w:val="28"/>
          <w:szCs w:val="28"/>
          <w:rtl/>
        </w:rPr>
        <w:t xml:space="preserve"> </w:t>
      </w:r>
      <w:r w:rsidR="008E4069" w:rsidRPr="00B90C28">
        <w:rPr>
          <w:rFonts w:ascii="Simplified Arabic" w:hAnsi="Simplified Arabic" w:cs="Simplified Arabic"/>
          <w:sz w:val="28"/>
          <w:szCs w:val="28"/>
          <w:rtl/>
        </w:rPr>
        <w:t>(رشوان وقاسم، 2019</w:t>
      </w:r>
      <w:r w:rsidR="008E4069">
        <w:rPr>
          <w:rFonts w:ascii="Simplified Arabic" w:hAnsi="Simplified Arabic" w:cs="Simplified Arabic" w:hint="cs"/>
          <w:sz w:val="28"/>
          <w:szCs w:val="28"/>
          <w:rtl/>
        </w:rPr>
        <w:t>:</w:t>
      </w:r>
      <w:r w:rsidR="008E4069" w:rsidRPr="00B90C28">
        <w:rPr>
          <w:rFonts w:ascii="Simplified Arabic" w:hAnsi="Simplified Arabic" w:cs="Simplified Arabic"/>
          <w:sz w:val="28"/>
          <w:szCs w:val="28"/>
          <w:rtl/>
        </w:rPr>
        <w:t xml:space="preserve"> 7)</w:t>
      </w:r>
    </w:p>
    <w:p w14:paraId="70B65421" w14:textId="77777777" w:rsidR="000A7CF7" w:rsidRDefault="000A7CF7" w:rsidP="000A7CF7">
      <w:pPr>
        <w:pStyle w:val="ListParagraph"/>
        <w:numPr>
          <w:ilvl w:val="0"/>
          <w:numId w:val="15"/>
        </w:numPr>
        <w:jc w:val="both"/>
        <w:rPr>
          <w:rFonts w:ascii="Simplified Arabic" w:hAnsi="Simplified Arabic" w:cs="Simplified Arabic"/>
          <w:sz w:val="28"/>
          <w:szCs w:val="28"/>
        </w:rPr>
      </w:pPr>
      <w:r w:rsidRPr="000A7CF7">
        <w:rPr>
          <w:rFonts w:ascii="Simplified Arabic" w:hAnsi="Simplified Arabic" w:cs="Simplified Arabic"/>
          <w:b/>
          <w:bCs/>
          <w:sz w:val="28"/>
          <w:szCs w:val="28"/>
          <w:rtl/>
        </w:rPr>
        <w:t>غموض المفهوم وضعف الوعي به</w:t>
      </w:r>
      <w:r w:rsidRPr="000A7CF7">
        <w:rPr>
          <w:rFonts w:ascii="Simplified Arabic" w:hAnsi="Simplified Arabic" w:cs="Simplified Arabic"/>
          <w:sz w:val="28"/>
          <w:szCs w:val="28"/>
          <w:rtl/>
        </w:rPr>
        <w:t>:</w:t>
      </w:r>
      <w:r w:rsidRPr="000A7CF7">
        <w:rPr>
          <w:rFonts w:ascii="Simplified Arabic" w:hAnsi="Simplified Arabic" w:cs="Simplified Arabic" w:hint="cs"/>
          <w:sz w:val="28"/>
          <w:szCs w:val="28"/>
          <w:rtl/>
        </w:rPr>
        <w:t xml:space="preserve"> </w:t>
      </w:r>
      <w:r w:rsidRPr="000A7CF7">
        <w:rPr>
          <w:rFonts w:ascii="Simplified Arabic" w:hAnsi="Simplified Arabic" w:cs="Simplified Arabic"/>
          <w:sz w:val="28"/>
          <w:szCs w:val="28"/>
          <w:rtl/>
        </w:rPr>
        <w:t>ما يزال العديد من القيادات الإدارية يفتقرون إلى الفهم الواضح لمفهوم التحول الرقمي ومتطلباته، مما يستلزم نشر الوعي وتوفير قاعدة فكرية تساعد على إدراك أهميته ومتطلبات تطبيقه.</w:t>
      </w:r>
    </w:p>
    <w:p w14:paraId="7B099993" w14:textId="77777777" w:rsidR="000A7CF7" w:rsidRDefault="000A7CF7" w:rsidP="000A7CF7">
      <w:pPr>
        <w:pStyle w:val="ListParagraph"/>
        <w:numPr>
          <w:ilvl w:val="0"/>
          <w:numId w:val="15"/>
        </w:numPr>
        <w:jc w:val="both"/>
        <w:rPr>
          <w:rFonts w:ascii="Simplified Arabic" w:hAnsi="Simplified Arabic" w:cs="Simplified Arabic"/>
          <w:sz w:val="28"/>
          <w:szCs w:val="28"/>
        </w:rPr>
      </w:pPr>
      <w:r w:rsidRPr="000A7CF7">
        <w:rPr>
          <w:rFonts w:ascii="Simplified Arabic" w:hAnsi="Simplified Arabic" w:cs="Simplified Arabic"/>
          <w:b/>
          <w:bCs/>
          <w:sz w:val="28"/>
          <w:szCs w:val="28"/>
          <w:rtl/>
        </w:rPr>
        <w:t>مقاومة التغيير التنظيمي</w:t>
      </w:r>
      <w:r w:rsidRPr="000A7CF7">
        <w:rPr>
          <w:rFonts w:ascii="Simplified Arabic" w:hAnsi="Simplified Arabic" w:cs="Simplified Arabic"/>
          <w:sz w:val="28"/>
          <w:szCs w:val="28"/>
          <w:rtl/>
        </w:rPr>
        <w:t>:</w:t>
      </w:r>
      <w:r w:rsidRPr="000A7CF7">
        <w:rPr>
          <w:rFonts w:ascii="Simplified Arabic" w:hAnsi="Simplified Arabic" w:cs="Simplified Arabic" w:hint="cs"/>
          <w:sz w:val="28"/>
          <w:szCs w:val="28"/>
          <w:rtl/>
        </w:rPr>
        <w:t xml:space="preserve"> </w:t>
      </w:r>
      <w:r w:rsidRPr="000A7CF7">
        <w:rPr>
          <w:rFonts w:ascii="Simplified Arabic" w:hAnsi="Simplified Arabic" w:cs="Simplified Arabic"/>
          <w:sz w:val="28"/>
          <w:szCs w:val="28"/>
          <w:rtl/>
        </w:rPr>
        <w:t>تتضمن مشاريع التحول الرقمي تغييرات واسعة على مستوى الهياكل التنظيمية، وتوزيع المهام، وإعادة تحديد الصلاحيات، وتطوير الأدوار القيادية والوظيفية. ويؤدي ذلك غالبًا إلى ظهور مقاومة للتغيير في مستويات مختلفة داخل المؤسسة، ما قد يعرقل جهود التحول.</w:t>
      </w:r>
    </w:p>
    <w:p w14:paraId="1E91605D" w14:textId="501507B7" w:rsidR="000A7CF7" w:rsidRDefault="000A7CF7" w:rsidP="000A7CF7">
      <w:pPr>
        <w:pStyle w:val="ListParagraph"/>
        <w:numPr>
          <w:ilvl w:val="0"/>
          <w:numId w:val="15"/>
        </w:numPr>
        <w:jc w:val="both"/>
        <w:rPr>
          <w:rFonts w:ascii="Simplified Arabic" w:hAnsi="Simplified Arabic" w:cs="Simplified Arabic"/>
          <w:sz w:val="28"/>
          <w:szCs w:val="28"/>
        </w:rPr>
      </w:pPr>
      <w:r w:rsidRPr="000A7CF7">
        <w:rPr>
          <w:rFonts w:ascii="Simplified Arabic" w:hAnsi="Simplified Arabic" w:cs="Simplified Arabic"/>
          <w:b/>
          <w:bCs/>
          <w:sz w:val="28"/>
          <w:szCs w:val="28"/>
          <w:rtl/>
        </w:rPr>
        <w:t>ارتفاع التكلفة وصعوبة مواكبة التطورات التقنية</w:t>
      </w:r>
      <w:r w:rsidRPr="000A7CF7">
        <w:rPr>
          <w:rFonts w:ascii="Simplified Arabic" w:hAnsi="Simplified Arabic" w:cs="Simplified Arabic"/>
          <w:sz w:val="28"/>
          <w:szCs w:val="28"/>
          <w:rtl/>
        </w:rPr>
        <w:t>:</w:t>
      </w:r>
      <w:r w:rsidRPr="000A7CF7">
        <w:rPr>
          <w:rFonts w:ascii="Simplified Arabic" w:hAnsi="Simplified Arabic" w:cs="Simplified Arabic" w:hint="cs"/>
          <w:sz w:val="28"/>
          <w:szCs w:val="28"/>
          <w:rtl/>
        </w:rPr>
        <w:t xml:space="preserve"> </w:t>
      </w:r>
      <w:r w:rsidRPr="000A7CF7">
        <w:rPr>
          <w:rFonts w:ascii="Simplified Arabic" w:hAnsi="Simplified Arabic" w:cs="Simplified Arabic"/>
          <w:sz w:val="28"/>
          <w:szCs w:val="28"/>
          <w:rtl/>
        </w:rPr>
        <w:t>يتطلب التحول الرقمي توفير بنية تقنية متكاملة تحتاج إلى استثمارات مالية كبيرة، خاصة على مستوى المؤسسات الحكومية. كما أن التطور المتسارع في تقنيات المعلومات يجعل من الصعب على المؤسسات مواكبة هذه التغييرات المستمرة، نظرًا لترابط مكونات المنظومة الرقمية وتكاملها، الأمر الذي يجعل عملية التدرّج في تطبيقها أكثر تعقيدًا (رمضان وآخرون، 2021</w:t>
      </w:r>
      <w:r>
        <w:rPr>
          <w:rFonts w:ascii="Simplified Arabic" w:hAnsi="Simplified Arabic" w:cs="Simplified Arabic" w:hint="cs"/>
          <w:sz w:val="28"/>
          <w:szCs w:val="28"/>
          <w:rtl/>
        </w:rPr>
        <w:t>:</w:t>
      </w:r>
      <w:r w:rsidR="00CA6789">
        <w:rPr>
          <w:rFonts w:ascii="Simplified Arabic" w:hAnsi="Simplified Arabic" w:cs="Simplified Arabic" w:hint="cs"/>
          <w:sz w:val="28"/>
          <w:szCs w:val="28"/>
          <w:rtl/>
        </w:rPr>
        <w:t xml:space="preserve"> 841</w:t>
      </w:r>
      <w:r w:rsidRPr="000A7CF7">
        <w:rPr>
          <w:rFonts w:ascii="Simplified Arabic" w:hAnsi="Simplified Arabic" w:cs="Simplified Arabic"/>
          <w:sz w:val="28"/>
          <w:szCs w:val="28"/>
          <w:rtl/>
        </w:rPr>
        <w:t>).</w:t>
      </w:r>
    </w:p>
    <w:p w14:paraId="08883E82" w14:textId="77777777" w:rsidR="000A540D" w:rsidRDefault="000A540D" w:rsidP="000A540D">
      <w:pPr>
        <w:jc w:val="both"/>
        <w:rPr>
          <w:rFonts w:ascii="Simplified Arabic" w:hAnsi="Simplified Arabic" w:cs="Simplified Arabic"/>
          <w:sz w:val="28"/>
          <w:szCs w:val="28"/>
          <w:rtl/>
        </w:rPr>
      </w:pPr>
    </w:p>
    <w:p w14:paraId="6D31C5AC" w14:textId="77777777" w:rsidR="00AE0ACA" w:rsidRPr="00CB3A3C" w:rsidRDefault="00AE0ACA" w:rsidP="000E660E">
      <w:pPr>
        <w:rPr>
          <w:rFonts w:ascii="Simplified Arabic" w:hAnsi="Simplified Arabic" w:cs="Simplified Arabic"/>
          <w:sz w:val="28"/>
          <w:szCs w:val="28"/>
        </w:rPr>
      </w:pPr>
    </w:p>
    <w:p w14:paraId="4ABCF5F5" w14:textId="0BB71056" w:rsidR="00A74F76" w:rsidRPr="000E660E" w:rsidRDefault="00A74F76" w:rsidP="00525069">
      <w:pPr>
        <w:outlineLvl w:val="0"/>
        <w:rPr>
          <w:rFonts w:ascii="Simplified Arabic" w:hAnsi="Simplified Arabic" w:cs="Simplified Arabic"/>
          <w:b/>
          <w:bCs/>
          <w:sz w:val="36"/>
          <w:szCs w:val="36"/>
          <w:u w:val="single"/>
        </w:rPr>
      </w:pPr>
      <w:bookmarkStart w:id="28" w:name="_Toc214478172"/>
      <w:r w:rsidRPr="000E660E">
        <w:rPr>
          <w:rFonts w:ascii="Simplified Arabic" w:hAnsi="Simplified Arabic" w:cs="Simplified Arabic"/>
          <w:b/>
          <w:bCs/>
          <w:sz w:val="36"/>
          <w:szCs w:val="36"/>
          <w:u w:val="single"/>
          <w:rtl/>
        </w:rPr>
        <w:lastRenderedPageBreak/>
        <w:t>المراجع</w:t>
      </w:r>
      <w:bookmarkEnd w:id="28"/>
    </w:p>
    <w:p w14:paraId="1C1F6CC0" w14:textId="08647ED4" w:rsidR="007D3EAF" w:rsidRPr="000E660E" w:rsidRDefault="007D3EAF" w:rsidP="00525069">
      <w:pPr>
        <w:outlineLvl w:val="1"/>
        <w:rPr>
          <w:rFonts w:ascii="Simplified Arabic" w:hAnsi="Simplified Arabic" w:cs="Simplified Arabic"/>
          <w:b/>
          <w:bCs/>
          <w:sz w:val="32"/>
          <w:szCs w:val="32"/>
          <w:rtl/>
        </w:rPr>
      </w:pPr>
      <w:bookmarkStart w:id="29" w:name="_Toc214478173"/>
      <w:r w:rsidRPr="000E660E">
        <w:rPr>
          <w:rFonts w:ascii="Simplified Arabic" w:hAnsi="Simplified Arabic" w:cs="Simplified Arabic"/>
          <w:b/>
          <w:bCs/>
          <w:sz w:val="32"/>
          <w:szCs w:val="32"/>
          <w:rtl/>
        </w:rPr>
        <w:t>أولًا: المراجع العربية</w:t>
      </w:r>
      <w:r w:rsidR="00035C14" w:rsidRPr="000E660E">
        <w:rPr>
          <w:rFonts w:ascii="Simplified Arabic" w:hAnsi="Simplified Arabic" w:cs="Simplified Arabic"/>
          <w:b/>
          <w:bCs/>
          <w:sz w:val="32"/>
          <w:szCs w:val="32"/>
          <w:rtl/>
        </w:rPr>
        <w:t>.</w:t>
      </w:r>
      <w:bookmarkEnd w:id="29"/>
    </w:p>
    <w:p w14:paraId="5A3D39F7" w14:textId="77777777" w:rsidR="002A728E" w:rsidRDefault="002A728E" w:rsidP="00D259C9">
      <w:pPr>
        <w:pStyle w:val="ListParagraph"/>
        <w:numPr>
          <w:ilvl w:val="0"/>
          <w:numId w:val="5"/>
        </w:numPr>
        <w:jc w:val="both"/>
        <w:rPr>
          <w:rFonts w:ascii="Simplified Arabic" w:hAnsi="Simplified Arabic" w:cs="Simplified Arabic"/>
          <w:sz w:val="28"/>
          <w:szCs w:val="28"/>
        </w:rPr>
      </w:pPr>
      <w:r w:rsidRPr="00D259C9">
        <w:rPr>
          <w:rFonts w:ascii="Simplified Arabic" w:hAnsi="Simplified Arabic" w:cs="Simplified Arabic"/>
          <w:sz w:val="28"/>
          <w:szCs w:val="28"/>
          <w:rtl/>
        </w:rPr>
        <w:t>أبو عكر، فوزي فايز عودة</w:t>
      </w:r>
      <w:r>
        <w:rPr>
          <w:rFonts w:ascii="Simplified Arabic" w:hAnsi="Simplified Arabic" w:cs="Simplified Arabic" w:hint="cs"/>
          <w:sz w:val="28"/>
          <w:szCs w:val="28"/>
          <w:rtl/>
        </w:rPr>
        <w:t xml:space="preserve">. </w:t>
      </w:r>
      <w:r w:rsidRPr="00D259C9">
        <w:rPr>
          <w:rFonts w:ascii="Simplified Arabic" w:hAnsi="Simplified Arabic" w:cs="Simplified Arabic"/>
          <w:sz w:val="28"/>
          <w:szCs w:val="28"/>
          <w:rtl/>
        </w:rPr>
        <w:t>(</w:t>
      </w:r>
      <w:r>
        <w:rPr>
          <w:rFonts w:ascii="Simplified Arabic" w:hAnsi="Simplified Arabic" w:cs="Simplified Arabic" w:hint="cs"/>
          <w:sz w:val="28"/>
          <w:szCs w:val="28"/>
          <w:rtl/>
        </w:rPr>
        <w:t>2016</w:t>
      </w:r>
      <w:r w:rsidRPr="00D259C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259C9">
        <w:rPr>
          <w:rFonts w:ascii="Simplified Arabic" w:hAnsi="Simplified Arabic" w:cs="Simplified Arabic"/>
          <w:sz w:val="28"/>
          <w:szCs w:val="28"/>
          <w:rtl/>
        </w:rPr>
        <w:t>دور</w:t>
      </w:r>
      <w:r>
        <w:rPr>
          <w:rFonts w:ascii="Simplified Arabic" w:hAnsi="Simplified Arabic" w:cs="Simplified Arabic" w:hint="cs"/>
          <w:sz w:val="28"/>
          <w:szCs w:val="28"/>
          <w:rtl/>
        </w:rPr>
        <w:t xml:space="preserve"> </w:t>
      </w:r>
      <w:r w:rsidRPr="00D259C9">
        <w:rPr>
          <w:rFonts w:ascii="Simplified Arabic" w:hAnsi="Simplified Arabic" w:cs="Simplified Arabic"/>
          <w:sz w:val="28"/>
          <w:szCs w:val="28"/>
          <w:rtl/>
        </w:rPr>
        <w:t>جـودة الخـدمات والصـورة الذهنيـة والمنـافع غيـر الملموسـة فـي جـودة</w:t>
      </w:r>
      <w:r>
        <w:rPr>
          <w:rFonts w:ascii="Simplified Arabic" w:hAnsi="Simplified Arabic" w:cs="Simplified Arabic" w:hint="cs"/>
          <w:sz w:val="28"/>
          <w:szCs w:val="28"/>
          <w:rtl/>
        </w:rPr>
        <w:t xml:space="preserve"> </w:t>
      </w:r>
      <w:r w:rsidRPr="00D259C9">
        <w:rPr>
          <w:rFonts w:ascii="Simplified Arabic" w:hAnsi="Simplified Arabic" w:cs="Simplified Arabic"/>
          <w:sz w:val="28"/>
          <w:szCs w:val="28"/>
          <w:rtl/>
        </w:rPr>
        <w:t>العلاقة مع الأعضاء المستفيدين دراسة حالـة "الغرفـة التجاريـة الصـناعية بغـزة، رسـالة ماجسـتير غيـر منشـورة،</w:t>
      </w:r>
      <w:r>
        <w:rPr>
          <w:rFonts w:ascii="Simplified Arabic" w:hAnsi="Simplified Arabic" w:cs="Simplified Arabic" w:hint="cs"/>
          <w:sz w:val="28"/>
          <w:szCs w:val="28"/>
          <w:rtl/>
        </w:rPr>
        <w:t xml:space="preserve"> </w:t>
      </w:r>
      <w:r w:rsidRPr="00D259C9">
        <w:rPr>
          <w:rFonts w:ascii="Simplified Arabic" w:hAnsi="Simplified Arabic" w:cs="Simplified Arabic"/>
          <w:sz w:val="28"/>
          <w:szCs w:val="28"/>
          <w:rtl/>
        </w:rPr>
        <w:t>الجامعة الإسلامية، غزة</w:t>
      </w:r>
      <w:r>
        <w:rPr>
          <w:rFonts w:ascii="Simplified Arabic" w:hAnsi="Simplified Arabic" w:cs="Simplified Arabic" w:hint="cs"/>
          <w:sz w:val="28"/>
          <w:szCs w:val="28"/>
          <w:rtl/>
        </w:rPr>
        <w:t>.</w:t>
      </w:r>
    </w:p>
    <w:p w14:paraId="79E5B123" w14:textId="77777777" w:rsidR="002A728E" w:rsidRDefault="002A728E" w:rsidP="008C2D28">
      <w:pPr>
        <w:pStyle w:val="ListParagraph"/>
        <w:numPr>
          <w:ilvl w:val="0"/>
          <w:numId w:val="5"/>
        </w:numPr>
        <w:jc w:val="both"/>
        <w:rPr>
          <w:rFonts w:ascii="Simplified Arabic" w:hAnsi="Simplified Arabic" w:cs="Simplified Arabic"/>
          <w:sz w:val="28"/>
          <w:szCs w:val="28"/>
        </w:rPr>
      </w:pPr>
      <w:r>
        <w:rPr>
          <w:rFonts w:ascii="Simplified Arabic" w:hAnsi="Simplified Arabic" w:cs="Simplified Arabic" w:hint="cs"/>
          <w:sz w:val="28"/>
          <w:szCs w:val="28"/>
          <w:rtl/>
        </w:rPr>
        <w:t>آمال، وهبة. وقارة، ابتسام. (2022). التحول الرقمي في الجزائر بين الآفاق والتحديات. مجلة البشائر الاقتصادية. المجلد (8). العدد (1).</w:t>
      </w:r>
    </w:p>
    <w:p w14:paraId="7BC987F1" w14:textId="77777777" w:rsidR="002A728E" w:rsidRDefault="002A728E" w:rsidP="00557C66">
      <w:pPr>
        <w:pStyle w:val="ListParagraph"/>
        <w:numPr>
          <w:ilvl w:val="0"/>
          <w:numId w:val="5"/>
        </w:numPr>
        <w:jc w:val="both"/>
        <w:rPr>
          <w:rFonts w:ascii="Simplified Arabic" w:hAnsi="Simplified Arabic" w:cs="Simplified Arabic"/>
          <w:sz w:val="28"/>
          <w:szCs w:val="28"/>
        </w:rPr>
      </w:pPr>
      <w:r w:rsidRPr="00557C66">
        <w:rPr>
          <w:rFonts w:ascii="Simplified Arabic" w:hAnsi="Simplified Arabic" w:cs="Simplified Arabic"/>
          <w:sz w:val="28"/>
          <w:szCs w:val="28"/>
          <w:rtl/>
        </w:rPr>
        <w:t>جمعة، محمود حسن</w:t>
      </w:r>
      <w:r>
        <w:rPr>
          <w:rFonts w:ascii="Simplified Arabic" w:hAnsi="Simplified Arabic" w:cs="Simplified Arabic" w:hint="cs"/>
          <w:sz w:val="28"/>
          <w:szCs w:val="28"/>
          <w:rtl/>
        </w:rPr>
        <w:t>.</w:t>
      </w:r>
      <w:r w:rsidRPr="00557C66">
        <w:rPr>
          <w:rFonts w:ascii="Simplified Arabic" w:hAnsi="Simplified Arabic" w:cs="Simplified Arabic"/>
          <w:sz w:val="28"/>
          <w:szCs w:val="28"/>
          <w:rtl/>
        </w:rPr>
        <w:t xml:space="preserve"> نوري، حيدر شاك</w:t>
      </w:r>
      <w:r>
        <w:rPr>
          <w:rFonts w:ascii="Simplified Arabic" w:hAnsi="Simplified Arabic" w:cs="Simplified Arabic" w:hint="cs"/>
          <w:sz w:val="28"/>
          <w:szCs w:val="28"/>
          <w:rtl/>
        </w:rPr>
        <w:t xml:space="preserve">ر. </w:t>
      </w:r>
      <w:r w:rsidRPr="00557C66">
        <w:rPr>
          <w:rFonts w:ascii="Simplified Arabic" w:hAnsi="Simplified Arabic" w:cs="Simplified Arabic"/>
          <w:sz w:val="28"/>
          <w:szCs w:val="28"/>
          <w:rtl/>
        </w:rPr>
        <w:t>(</w:t>
      </w:r>
      <w:r>
        <w:rPr>
          <w:rFonts w:ascii="Simplified Arabic" w:hAnsi="Simplified Arabic" w:cs="Simplified Arabic" w:hint="cs"/>
          <w:sz w:val="28"/>
          <w:szCs w:val="28"/>
          <w:rtl/>
        </w:rPr>
        <w:t>2015</w:t>
      </w:r>
      <w:r w:rsidRPr="00557C66">
        <w:rPr>
          <w:rFonts w:ascii="Simplified Arabic" w:hAnsi="Simplified Arabic" w:cs="Simplified Arabic"/>
          <w:sz w:val="28"/>
          <w:szCs w:val="28"/>
          <w:rtl/>
        </w:rPr>
        <w:t>)</w:t>
      </w:r>
      <w:r>
        <w:rPr>
          <w:rFonts w:ascii="Simplified Arabic" w:hAnsi="Simplified Arabic" w:cs="Simplified Arabic" w:hint="cs"/>
          <w:sz w:val="28"/>
          <w:szCs w:val="28"/>
          <w:rtl/>
        </w:rPr>
        <w:t>. دراسات</w:t>
      </w:r>
      <w:r w:rsidRPr="00557C66">
        <w:rPr>
          <w:rFonts w:ascii="Simplified Arabic" w:hAnsi="Simplified Arabic" w:cs="Simplified Arabic"/>
          <w:sz w:val="28"/>
          <w:szCs w:val="28"/>
          <w:rtl/>
        </w:rPr>
        <w:t xml:space="preserve"> في أثر المعرفة وتكنولوجيا المعلومات في المنظمات،</w:t>
      </w:r>
      <w:r>
        <w:rPr>
          <w:rFonts w:ascii="Simplified Arabic" w:hAnsi="Simplified Arabic" w:cs="Simplified Arabic" w:hint="cs"/>
          <w:sz w:val="28"/>
          <w:szCs w:val="28"/>
          <w:rtl/>
        </w:rPr>
        <w:t xml:space="preserve"> </w:t>
      </w:r>
      <w:r w:rsidRPr="00557C66">
        <w:rPr>
          <w:rFonts w:ascii="Simplified Arabic" w:hAnsi="Simplified Arabic" w:cs="Simplified Arabic"/>
          <w:sz w:val="28"/>
          <w:szCs w:val="28"/>
          <w:rtl/>
        </w:rPr>
        <w:t>مجلة الإدارة والاقتصاد، العدد 97</w:t>
      </w:r>
      <w:r>
        <w:rPr>
          <w:rFonts w:ascii="Simplified Arabic" w:hAnsi="Simplified Arabic" w:cs="Simplified Arabic" w:hint="cs"/>
          <w:sz w:val="28"/>
          <w:szCs w:val="28"/>
          <w:rtl/>
        </w:rPr>
        <w:t>.</w:t>
      </w:r>
    </w:p>
    <w:p w14:paraId="7D712F0B" w14:textId="77777777" w:rsidR="002A728E" w:rsidRDefault="002A728E" w:rsidP="00EF662D">
      <w:pPr>
        <w:pStyle w:val="ListParagraph"/>
        <w:numPr>
          <w:ilvl w:val="0"/>
          <w:numId w:val="5"/>
        </w:numPr>
        <w:jc w:val="both"/>
        <w:rPr>
          <w:rFonts w:ascii="Simplified Arabic" w:hAnsi="Simplified Arabic" w:cs="Simplified Arabic"/>
          <w:sz w:val="28"/>
          <w:szCs w:val="28"/>
        </w:rPr>
      </w:pPr>
      <w:r w:rsidRPr="00437B56">
        <w:rPr>
          <w:rFonts w:ascii="Simplified Arabic" w:hAnsi="Simplified Arabic" w:cs="Simplified Arabic"/>
          <w:sz w:val="28"/>
          <w:szCs w:val="28"/>
          <w:rtl/>
        </w:rPr>
        <w:t>حاج، قاسم علي</w:t>
      </w:r>
      <w:r w:rsidRPr="00437B56">
        <w:rPr>
          <w:rFonts w:ascii="Simplified Arabic" w:hAnsi="Simplified Arabic" w:cs="Simplified Arabic" w:hint="cs"/>
          <w:sz w:val="28"/>
          <w:szCs w:val="28"/>
          <w:rtl/>
        </w:rPr>
        <w:t xml:space="preserve">. </w:t>
      </w:r>
      <w:r w:rsidRPr="00437B56">
        <w:rPr>
          <w:rFonts w:ascii="Simplified Arabic" w:hAnsi="Simplified Arabic" w:cs="Simplified Arabic"/>
          <w:sz w:val="28"/>
          <w:szCs w:val="28"/>
          <w:rtl/>
        </w:rPr>
        <w:t>(2020</w:t>
      </w:r>
      <w:r w:rsidRPr="00437B56">
        <w:rPr>
          <w:rFonts w:ascii="Simplified Arabic" w:hAnsi="Simplified Arabic" w:cs="Simplified Arabic" w:hint="cs"/>
          <w:sz w:val="28"/>
          <w:szCs w:val="28"/>
          <w:rtl/>
        </w:rPr>
        <w:t xml:space="preserve">). </w:t>
      </w:r>
      <w:r w:rsidRPr="00437B56">
        <w:rPr>
          <w:rFonts w:ascii="Simplified Arabic" w:hAnsi="Simplified Arabic" w:cs="Simplified Arabic"/>
          <w:sz w:val="28"/>
          <w:szCs w:val="28"/>
          <w:rtl/>
        </w:rPr>
        <w:t>إسهامات الاتحاد الإفريقـي فـي عمليـة التحـول الرقمـي فـي إفريقيـا قـراءة فـي مشـروع</w:t>
      </w:r>
      <w:r w:rsidRPr="00437B56">
        <w:rPr>
          <w:rFonts w:ascii="Simplified Arabic" w:hAnsi="Simplified Arabic" w:cs="Simplified Arabic" w:hint="cs"/>
          <w:sz w:val="28"/>
          <w:szCs w:val="28"/>
          <w:rtl/>
        </w:rPr>
        <w:t xml:space="preserve"> </w:t>
      </w:r>
      <w:r w:rsidRPr="00437B56">
        <w:rPr>
          <w:rFonts w:ascii="Simplified Arabic" w:hAnsi="Simplified Arabic" w:cs="Simplified Arabic"/>
          <w:sz w:val="28"/>
          <w:szCs w:val="28"/>
          <w:rtl/>
        </w:rPr>
        <w:t xml:space="preserve">استراتيجية التحول الرقمـي </w:t>
      </w:r>
      <w:r w:rsidRPr="00437B56">
        <w:rPr>
          <w:rFonts w:ascii="Simplified Arabic" w:hAnsi="Simplified Arabic" w:cs="Simplified Arabic" w:hint="cs"/>
          <w:sz w:val="28"/>
          <w:szCs w:val="28"/>
          <w:rtl/>
        </w:rPr>
        <w:t>لإفريقيـة .</w:t>
      </w:r>
      <w:r w:rsidRPr="00437B56">
        <w:rPr>
          <w:rFonts w:ascii="Simplified Arabic" w:hAnsi="Simplified Arabic" w:cs="Simplified Arabic"/>
          <w:sz w:val="28"/>
          <w:szCs w:val="28"/>
          <w:rtl/>
        </w:rPr>
        <w:t>2030-2020</w:t>
      </w:r>
      <w:r w:rsidRPr="00437B56">
        <w:rPr>
          <w:rFonts w:ascii="Simplified Arabic" w:hAnsi="Simplified Arabic" w:cs="Simplified Arabic" w:hint="cs"/>
          <w:sz w:val="28"/>
          <w:szCs w:val="28"/>
          <w:rtl/>
        </w:rPr>
        <w:t xml:space="preserve">، </w:t>
      </w:r>
      <w:r w:rsidRPr="00437B56">
        <w:rPr>
          <w:rFonts w:ascii="Simplified Arabic" w:hAnsi="Simplified Arabic" w:cs="Simplified Arabic"/>
          <w:sz w:val="28"/>
          <w:szCs w:val="28"/>
          <w:rtl/>
        </w:rPr>
        <w:t>مجلـة كليـة الاقتصـاد للبحـو</w:t>
      </w:r>
      <w:r w:rsidRPr="00437B56">
        <w:rPr>
          <w:rFonts w:ascii="Simplified Arabic" w:hAnsi="Simplified Arabic" w:cs="Simplified Arabic" w:hint="cs"/>
          <w:sz w:val="28"/>
          <w:szCs w:val="28"/>
          <w:rtl/>
        </w:rPr>
        <w:t>ث</w:t>
      </w:r>
      <w:r w:rsidRPr="00437B56">
        <w:rPr>
          <w:rFonts w:ascii="Simplified Arabic" w:hAnsi="Simplified Arabic" w:cs="Simplified Arabic"/>
          <w:sz w:val="28"/>
          <w:szCs w:val="28"/>
          <w:rtl/>
        </w:rPr>
        <w:t xml:space="preserve"> العلميـة، المجل</w:t>
      </w:r>
      <w:r w:rsidRPr="00437B56">
        <w:rPr>
          <w:rFonts w:ascii="Simplified Arabic" w:hAnsi="Simplified Arabic" w:cs="Simplified Arabic" w:hint="cs"/>
          <w:sz w:val="28"/>
          <w:szCs w:val="28"/>
          <w:rtl/>
        </w:rPr>
        <w:t>د (1)</w:t>
      </w:r>
      <w:r w:rsidRPr="00437B56">
        <w:rPr>
          <w:rFonts w:ascii="Simplified Arabic" w:hAnsi="Simplified Arabic" w:cs="Simplified Arabic"/>
          <w:sz w:val="28"/>
          <w:szCs w:val="28"/>
          <w:rtl/>
        </w:rPr>
        <w:t>، العـدد</w:t>
      </w:r>
      <w:r w:rsidRPr="00437B56">
        <w:rPr>
          <w:rFonts w:ascii="Simplified Arabic" w:hAnsi="Simplified Arabic" w:cs="Simplified Arabic" w:hint="cs"/>
          <w:sz w:val="28"/>
          <w:szCs w:val="28"/>
          <w:rtl/>
        </w:rPr>
        <w:t xml:space="preserve"> (6)</w:t>
      </w:r>
      <w:r>
        <w:rPr>
          <w:rFonts w:ascii="Simplified Arabic" w:hAnsi="Simplified Arabic" w:cs="Simplified Arabic" w:hint="cs"/>
          <w:sz w:val="28"/>
          <w:szCs w:val="28"/>
          <w:rtl/>
        </w:rPr>
        <w:t>.</w:t>
      </w:r>
    </w:p>
    <w:p w14:paraId="7A26BAFE" w14:textId="77777777" w:rsidR="002A728E" w:rsidRDefault="002A728E" w:rsidP="00EF662D">
      <w:pPr>
        <w:pStyle w:val="ListParagraph"/>
        <w:numPr>
          <w:ilvl w:val="0"/>
          <w:numId w:val="5"/>
        </w:numPr>
        <w:jc w:val="both"/>
        <w:rPr>
          <w:rFonts w:ascii="Simplified Arabic" w:hAnsi="Simplified Arabic" w:cs="Simplified Arabic"/>
          <w:sz w:val="28"/>
          <w:szCs w:val="28"/>
        </w:rPr>
      </w:pPr>
      <w:r w:rsidRPr="00437B56">
        <w:rPr>
          <w:rFonts w:ascii="Simplified Arabic" w:hAnsi="Simplified Arabic" w:cs="Simplified Arabic"/>
          <w:sz w:val="28"/>
          <w:szCs w:val="28"/>
          <w:rtl/>
        </w:rPr>
        <w:t>حسنية، صيفي</w:t>
      </w:r>
      <w:r w:rsidRPr="00437B56">
        <w:rPr>
          <w:rFonts w:ascii="Simplified Arabic" w:hAnsi="Simplified Arabic" w:cs="Simplified Arabic" w:hint="cs"/>
          <w:sz w:val="28"/>
          <w:szCs w:val="28"/>
          <w:rtl/>
        </w:rPr>
        <w:t>. (</w:t>
      </w:r>
      <w:r w:rsidRPr="00437B56">
        <w:rPr>
          <w:rFonts w:ascii="Simplified Arabic" w:hAnsi="Simplified Arabic" w:cs="Simplified Arabic"/>
          <w:sz w:val="28"/>
          <w:szCs w:val="28"/>
          <w:rtl/>
        </w:rPr>
        <w:t>2020</w:t>
      </w:r>
      <w:r w:rsidRPr="00437B56">
        <w:rPr>
          <w:rFonts w:ascii="Simplified Arabic" w:hAnsi="Simplified Arabic" w:cs="Simplified Arabic" w:hint="cs"/>
          <w:sz w:val="28"/>
          <w:szCs w:val="28"/>
          <w:rtl/>
        </w:rPr>
        <w:t xml:space="preserve">). </w:t>
      </w:r>
      <w:r w:rsidRPr="00437B56">
        <w:rPr>
          <w:rFonts w:ascii="Simplified Arabic" w:hAnsi="Simplified Arabic" w:cs="Simplified Arabic"/>
          <w:sz w:val="28"/>
          <w:szCs w:val="28"/>
          <w:rtl/>
        </w:rPr>
        <w:t>الإدارة الإلكترونية للخدمات الصحية وتحديات التحول الرقمي في الـدول العربيـة دراسـة</w:t>
      </w:r>
      <w:r w:rsidRPr="00437B56">
        <w:rPr>
          <w:rFonts w:ascii="Simplified Arabic" w:hAnsi="Simplified Arabic" w:cs="Simplified Arabic" w:hint="cs"/>
          <w:sz w:val="28"/>
          <w:szCs w:val="28"/>
          <w:rtl/>
        </w:rPr>
        <w:t xml:space="preserve"> </w:t>
      </w:r>
      <w:r w:rsidRPr="00437B56">
        <w:rPr>
          <w:rFonts w:ascii="Simplified Arabic" w:hAnsi="Simplified Arabic" w:cs="Simplified Arabic"/>
          <w:sz w:val="28"/>
          <w:szCs w:val="28"/>
          <w:rtl/>
        </w:rPr>
        <w:t>حالة مملكة البحرين. مجلة كلية الاقتصاد للبحو</w:t>
      </w:r>
      <w:r w:rsidRPr="00437B56">
        <w:rPr>
          <w:rFonts w:ascii="Simplified Arabic" w:hAnsi="Simplified Arabic" w:cs="Simplified Arabic" w:hint="cs"/>
          <w:sz w:val="28"/>
          <w:szCs w:val="28"/>
          <w:rtl/>
        </w:rPr>
        <w:t>ث</w:t>
      </w:r>
      <w:r w:rsidRPr="00437B56">
        <w:rPr>
          <w:rFonts w:ascii="Simplified Arabic" w:hAnsi="Simplified Arabic" w:cs="Simplified Arabic"/>
          <w:sz w:val="28"/>
          <w:szCs w:val="28"/>
          <w:rtl/>
        </w:rPr>
        <w:t xml:space="preserve"> العلمية، المجل</w:t>
      </w:r>
      <w:r w:rsidRPr="00437B56">
        <w:rPr>
          <w:rFonts w:ascii="Simplified Arabic" w:hAnsi="Simplified Arabic" w:cs="Simplified Arabic" w:hint="cs"/>
          <w:sz w:val="28"/>
          <w:szCs w:val="28"/>
          <w:rtl/>
        </w:rPr>
        <w:t>د (1)، العدد (6).</w:t>
      </w:r>
      <w:r w:rsidRPr="00437B56">
        <w:rPr>
          <w:rFonts w:ascii="Simplified Arabic" w:hAnsi="Simplified Arabic" w:cs="Simplified Arabic"/>
          <w:sz w:val="28"/>
          <w:szCs w:val="28"/>
          <w:rtl/>
        </w:rPr>
        <w:t xml:space="preserve"> </w:t>
      </w:r>
    </w:p>
    <w:p w14:paraId="3AE0A82C" w14:textId="77777777" w:rsidR="002A728E" w:rsidRPr="00C05647" w:rsidRDefault="002A728E" w:rsidP="008C2D28">
      <w:pPr>
        <w:pStyle w:val="ListParagraph"/>
        <w:numPr>
          <w:ilvl w:val="0"/>
          <w:numId w:val="5"/>
        </w:numPr>
        <w:jc w:val="both"/>
        <w:rPr>
          <w:rFonts w:ascii="Simplified Arabic" w:hAnsi="Simplified Arabic" w:cs="Simplified Arabic"/>
          <w:sz w:val="28"/>
          <w:szCs w:val="28"/>
          <w:lang w:bidi="ar-EG"/>
        </w:rPr>
      </w:pPr>
      <w:r w:rsidRPr="00C05647">
        <w:rPr>
          <w:rFonts w:ascii="Simplified Arabic" w:hAnsi="Simplified Arabic" w:cs="Simplified Arabic"/>
          <w:sz w:val="28"/>
          <w:szCs w:val="28"/>
          <w:rtl/>
          <w:lang w:bidi="ar-EG"/>
        </w:rPr>
        <w:t>حمود، خضير كاظم. (2007). إدارة الجودة وخدمة العملاء. ط2. الأردن: عمان، دار الميسرة للنشر.</w:t>
      </w:r>
    </w:p>
    <w:p w14:paraId="57A06A3D" w14:textId="77777777" w:rsidR="002A728E" w:rsidRPr="00C05647" w:rsidRDefault="002A728E" w:rsidP="008C2D28">
      <w:pPr>
        <w:pStyle w:val="ListParagraph"/>
        <w:numPr>
          <w:ilvl w:val="0"/>
          <w:numId w:val="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 xml:space="preserve">الخفاجي، حاكم جبوري. (2012). رضا الزبون </w:t>
      </w:r>
      <w:proofErr w:type="spellStart"/>
      <w:r w:rsidRPr="00C05647">
        <w:rPr>
          <w:rFonts w:ascii="Simplified Arabic" w:hAnsi="Simplified Arabic" w:cs="Simplified Arabic"/>
          <w:sz w:val="28"/>
          <w:szCs w:val="28"/>
          <w:rtl/>
        </w:rPr>
        <w:t>كمتغیر</w:t>
      </w:r>
      <w:proofErr w:type="spellEnd"/>
      <w:r w:rsidRPr="00C05647">
        <w:rPr>
          <w:rFonts w:ascii="Simplified Arabic" w:hAnsi="Simplified Arabic" w:cs="Simplified Arabic"/>
          <w:sz w:val="28"/>
          <w:szCs w:val="28"/>
          <w:rtl/>
        </w:rPr>
        <w:t xml:space="preserve"> </w:t>
      </w:r>
      <w:proofErr w:type="spellStart"/>
      <w:r w:rsidRPr="00C05647">
        <w:rPr>
          <w:rFonts w:ascii="Simplified Arabic" w:hAnsi="Simplified Arabic" w:cs="Simplified Arabic"/>
          <w:sz w:val="28"/>
          <w:szCs w:val="28"/>
          <w:rtl/>
        </w:rPr>
        <w:t>وسیط</w:t>
      </w:r>
      <w:proofErr w:type="spellEnd"/>
      <w:r w:rsidRPr="00C05647">
        <w:rPr>
          <w:rFonts w:ascii="Simplified Arabic" w:hAnsi="Simplified Arabic" w:cs="Simplified Arabic"/>
          <w:sz w:val="28"/>
          <w:szCs w:val="28"/>
          <w:rtl/>
        </w:rPr>
        <w:t xml:space="preserve"> </w:t>
      </w:r>
      <w:proofErr w:type="spellStart"/>
      <w:r w:rsidRPr="00C05647">
        <w:rPr>
          <w:rFonts w:ascii="Simplified Arabic" w:hAnsi="Simplified Arabic" w:cs="Simplified Arabic"/>
          <w:sz w:val="28"/>
          <w:szCs w:val="28"/>
          <w:rtl/>
        </w:rPr>
        <w:t>بین</w:t>
      </w:r>
      <w:proofErr w:type="spellEnd"/>
      <w:r w:rsidRPr="00C05647">
        <w:rPr>
          <w:rFonts w:ascii="Simplified Arabic" w:hAnsi="Simplified Arabic" w:cs="Simplified Arabic"/>
          <w:sz w:val="28"/>
          <w:szCs w:val="28"/>
          <w:rtl/>
        </w:rPr>
        <w:t xml:space="preserve"> جودة الخدمة وولاء الزبون. رسالة ماجستير منشورة. مجلة العلوم الاقتصادية والإدارية. كلية الإدارة والاقتصاد. العراق: جامعة الكوفة.</w:t>
      </w:r>
    </w:p>
    <w:p w14:paraId="40188039" w14:textId="77777777" w:rsidR="002A728E" w:rsidRPr="003C4C9A" w:rsidRDefault="002A728E" w:rsidP="003C4C9A">
      <w:pPr>
        <w:pStyle w:val="ListParagraph"/>
        <w:numPr>
          <w:ilvl w:val="0"/>
          <w:numId w:val="5"/>
        </w:numPr>
        <w:jc w:val="both"/>
        <w:rPr>
          <w:rFonts w:ascii="Simplified Arabic" w:hAnsi="Simplified Arabic" w:cs="Simplified Arabic"/>
          <w:sz w:val="28"/>
          <w:szCs w:val="28"/>
          <w:rtl/>
        </w:rPr>
      </w:pPr>
      <w:r w:rsidRPr="003C4C9A">
        <w:rPr>
          <w:rFonts w:ascii="Simplified Arabic" w:hAnsi="Simplified Arabic" w:cs="Simplified Arabic"/>
          <w:sz w:val="28"/>
          <w:szCs w:val="28"/>
          <w:rtl/>
        </w:rPr>
        <w:t>خير، محمد</w:t>
      </w:r>
      <w:r>
        <w:rPr>
          <w:rFonts w:ascii="Simplified Arabic" w:hAnsi="Simplified Arabic" w:cs="Simplified Arabic" w:hint="cs"/>
          <w:sz w:val="28"/>
          <w:szCs w:val="28"/>
          <w:rtl/>
        </w:rPr>
        <w:t xml:space="preserve">. </w:t>
      </w:r>
      <w:proofErr w:type="spellStart"/>
      <w:r w:rsidRPr="003C4C9A">
        <w:rPr>
          <w:rFonts w:ascii="Simplified Arabic" w:hAnsi="Simplified Arabic" w:cs="Simplified Arabic"/>
          <w:sz w:val="28"/>
          <w:szCs w:val="28"/>
          <w:rtl/>
        </w:rPr>
        <w:t>ومرايمي</w:t>
      </w:r>
      <w:proofErr w:type="spellEnd"/>
      <w:r w:rsidRPr="003C4C9A">
        <w:rPr>
          <w:rFonts w:ascii="Simplified Arabic" w:hAnsi="Simplified Arabic" w:cs="Simplified Arabic"/>
          <w:sz w:val="28"/>
          <w:szCs w:val="28"/>
          <w:rtl/>
        </w:rPr>
        <w:t>، أسماء (</w:t>
      </w:r>
      <w:r>
        <w:rPr>
          <w:rFonts w:ascii="Simplified Arabic" w:hAnsi="Simplified Arabic" w:cs="Simplified Arabic" w:hint="cs"/>
          <w:sz w:val="28"/>
          <w:szCs w:val="28"/>
          <w:rtl/>
        </w:rPr>
        <w:t xml:space="preserve">2017). </w:t>
      </w:r>
      <w:r w:rsidRPr="003C4C9A">
        <w:rPr>
          <w:rFonts w:ascii="Simplified Arabic" w:hAnsi="Simplified Arabic" w:cs="Simplified Arabic"/>
          <w:sz w:val="28"/>
          <w:szCs w:val="28"/>
          <w:rtl/>
        </w:rPr>
        <w:t>العلاقة التفاعلية بين أبعاد جودة الخدمـة ورضـا الزبـون بالمؤسسـة، مجلـة</w:t>
      </w:r>
      <w:r>
        <w:rPr>
          <w:rFonts w:ascii="Simplified Arabic" w:hAnsi="Simplified Arabic" w:cs="Simplified Arabic" w:hint="cs"/>
          <w:sz w:val="28"/>
          <w:szCs w:val="28"/>
          <w:rtl/>
        </w:rPr>
        <w:t xml:space="preserve"> </w:t>
      </w:r>
      <w:r w:rsidRPr="003C4C9A">
        <w:rPr>
          <w:rFonts w:ascii="Simplified Arabic" w:hAnsi="Simplified Arabic" w:cs="Simplified Arabic"/>
          <w:sz w:val="28"/>
          <w:szCs w:val="28"/>
          <w:rtl/>
        </w:rPr>
        <w:t>الريادة لاقتصاديات الأعمال، المجلد</w:t>
      </w:r>
      <w:r>
        <w:rPr>
          <w:rFonts w:ascii="Simplified Arabic" w:hAnsi="Simplified Arabic" w:cs="Simplified Arabic" w:hint="cs"/>
          <w:sz w:val="28"/>
          <w:szCs w:val="28"/>
          <w:rtl/>
        </w:rPr>
        <w:t xml:space="preserve"> (30)</w:t>
      </w:r>
      <w:r w:rsidRPr="003C4C9A">
        <w:rPr>
          <w:rFonts w:ascii="Simplified Arabic" w:hAnsi="Simplified Arabic" w:cs="Simplified Arabic"/>
          <w:sz w:val="28"/>
          <w:szCs w:val="28"/>
          <w:rtl/>
        </w:rPr>
        <w:t>،</w:t>
      </w:r>
      <w:r>
        <w:rPr>
          <w:rFonts w:ascii="Simplified Arabic" w:hAnsi="Simplified Arabic" w:cs="Simplified Arabic" w:hint="cs"/>
          <w:sz w:val="28"/>
          <w:szCs w:val="28"/>
          <w:rtl/>
        </w:rPr>
        <w:t xml:space="preserve"> العدد (</w:t>
      </w:r>
      <w:r w:rsidRPr="003C4C9A">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3C4C9A">
        <w:rPr>
          <w:rFonts w:ascii="Simplified Arabic" w:hAnsi="Simplified Arabic" w:cs="Simplified Arabic"/>
          <w:sz w:val="28"/>
          <w:szCs w:val="28"/>
          <w:rtl/>
        </w:rPr>
        <w:t>الجزائر</w:t>
      </w:r>
      <w:r>
        <w:rPr>
          <w:rFonts w:ascii="Simplified Arabic" w:hAnsi="Simplified Arabic" w:cs="Simplified Arabic" w:hint="cs"/>
          <w:sz w:val="28"/>
          <w:szCs w:val="28"/>
          <w:rtl/>
        </w:rPr>
        <w:t>.</w:t>
      </w:r>
    </w:p>
    <w:p w14:paraId="06FBF14A"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proofErr w:type="spellStart"/>
      <w:r w:rsidRPr="00C05647">
        <w:rPr>
          <w:rFonts w:ascii="Simplified Arabic" w:hAnsi="Simplified Arabic" w:cs="Simplified Arabic"/>
          <w:sz w:val="28"/>
          <w:szCs w:val="28"/>
          <w:rtl/>
        </w:rPr>
        <w:t>الدراركة</w:t>
      </w:r>
      <w:proofErr w:type="spellEnd"/>
      <w:r w:rsidRPr="00C05647">
        <w:rPr>
          <w:rFonts w:ascii="Simplified Arabic" w:hAnsi="Simplified Arabic" w:cs="Simplified Arabic"/>
          <w:sz w:val="28"/>
          <w:szCs w:val="28"/>
          <w:rtl/>
        </w:rPr>
        <w:t>، مأمون. (2002). الجودة في المنظمات الحديثة. الأردن: عمان، دار صفاء للنشر والتوزيع.</w:t>
      </w:r>
    </w:p>
    <w:p w14:paraId="0A644A8D" w14:textId="77777777" w:rsidR="002A728E" w:rsidRPr="00D426FB" w:rsidRDefault="002A728E" w:rsidP="00D426FB">
      <w:pPr>
        <w:pStyle w:val="ListParagraph"/>
        <w:numPr>
          <w:ilvl w:val="0"/>
          <w:numId w:val="5"/>
        </w:numPr>
        <w:jc w:val="both"/>
        <w:rPr>
          <w:rFonts w:ascii="Simplified Arabic" w:hAnsi="Simplified Arabic" w:cs="Simplified Arabic"/>
          <w:sz w:val="28"/>
          <w:szCs w:val="28"/>
          <w:rtl/>
        </w:rPr>
      </w:pPr>
      <w:r w:rsidRPr="00FE3902">
        <w:rPr>
          <w:rFonts w:ascii="Simplified Arabic" w:hAnsi="Simplified Arabic" w:cs="Simplified Arabic"/>
          <w:sz w:val="28"/>
          <w:szCs w:val="28"/>
          <w:rtl/>
        </w:rPr>
        <w:t>رشوان، عبد الرحمن</w:t>
      </w:r>
      <w:r>
        <w:rPr>
          <w:rFonts w:ascii="Simplified Arabic" w:hAnsi="Simplified Arabic" w:cs="Simplified Arabic" w:hint="cs"/>
          <w:sz w:val="28"/>
          <w:szCs w:val="28"/>
          <w:rtl/>
        </w:rPr>
        <w:t>،</w:t>
      </w:r>
      <w:r w:rsidRPr="00FE3902">
        <w:rPr>
          <w:rFonts w:ascii="Simplified Arabic" w:hAnsi="Simplified Arabic" w:cs="Simplified Arabic"/>
          <w:sz w:val="28"/>
          <w:szCs w:val="28"/>
          <w:rtl/>
        </w:rPr>
        <w:t xml:space="preserve"> قاسمن زينب عبد الحفيظ أحمد</w:t>
      </w:r>
      <w:r>
        <w:rPr>
          <w:rFonts w:ascii="Simplified Arabic" w:hAnsi="Simplified Arabic" w:cs="Simplified Arabic" w:hint="cs"/>
          <w:sz w:val="28"/>
          <w:szCs w:val="28"/>
          <w:rtl/>
        </w:rPr>
        <w:t>. (2020</w:t>
      </w:r>
      <w:r w:rsidRPr="00FE3902">
        <w:rPr>
          <w:rFonts w:ascii="Simplified Arabic" w:hAnsi="Simplified Arabic" w:cs="Simplified Arabic"/>
          <w:sz w:val="28"/>
          <w:szCs w:val="28"/>
          <w:rtl/>
        </w:rPr>
        <w:t>)</w:t>
      </w:r>
      <w:r>
        <w:rPr>
          <w:rFonts w:ascii="Simplified Arabic" w:hAnsi="Simplified Arabic" w:cs="Simplified Arabic" w:hint="cs"/>
          <w:sz w:val="28"/>
          <w:szCs w:val="28"/>
          <w:rtl/>
        </w:rPr>
        <w:t>.</w:t>
      </w:r>
      <w:r w:rsidRPr="00FE3902">
        <w:rPr>
          <w:rFonts w:ascii="Simplified Arabic" w:hAnsi="Simplified Arabic" w:cs="Simplified Arabic"/>
          <w:sz w:val="28"/>
          <w:szCs w:val="28"/>
          <w:rtl/>
        </w:rPr>
        <w:t xml:space="preserve"> دور التحول الرقمـي فـي رفـع كفـاءة</w:t>
      </w:r>
      <w:r>
        <w:rPr>
          <w:rFonts w:ascii="Simplified Arabic" w:hAnsi="Simplified Arabic" w:cs="Simplified Arabic" w:hint="cs"/>
          <w:sz w:val="28"/>
          <w:szCs w:val="28"/>
          <w:rtl/>
        </w:rPr>
        <w:t xml:space="preserve"> </w:t>
      </w:r>
      <w:r w:rsidRPr="00D426FB">
        <w:rPr>
          <w:rFonts w:ascii="Simplified Arabic" w:hAnsi="Simplified Arabic" w:cs="Simplified Arabic"/>
          <w:sz w:val="28"/>
          <w:szCs w:val="28"/>
          <w:rtl/>
        </w:rPr>
        <w:t>أداء البنود وجذب الاستثمارات. المؤتمر الدولي الأول لتكنلوجيا المعلومات والأعمال</w:t>
      </w:r>
      <w:r>
        <w:rPr>
          <w:rFonts w:ascii="Simplified Arabic" w:hAnsi="Simplified Arabic" w:cs="Simplified Arabic" w:hint="cs"/>
          <w:sz w:val="28"/>
          <w:szCs w:val="28"/>
          <w:rtl/>
        </w:rPr>
        <w:t>.</w:t>
      </w:r>
    </w:p>
    <w:p w14:paraId="448CAC35"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lastRenderedPageBreak/>
        <w:t>رمضان، رمضان عبد الرحمن، وآخرون. (2021). معوقات التحول الرقمي واستخدام الإدارة الإلكترونية ونظم المعلومات الإدارية في رفع كفاءة في المؤسسات الصحفية العامة. مجلة العمارة والفنون والعلوم الإنسانية - المجلد (6). العدد (28).</w:t>
      </w:r>
    </w:p>
    <w:p w14:paraId="63B754CE" w14:textId="77777777" w:rsidR="002A728E" w:rsidRPr="00C05647" w:rsidRDefault="002A728E" w:rsidP="008C2D28">
      <w:pPr>
        <w:pStyle w:val="ListParagraph"/>
        <w:numPr>
          <w:ilvl w:val="0"/>
          <w:numId w:val="5"/>
        </w:numPr>
        <w:jc w:val="both"/>
        <w:rPr>
          <w:rFonts w:ascii="Simplified Arabic" w:hAnsi="Simplified Arabic" w:cs="Simplified Arabic"/>
          <w:sz w:val="28"/>
          <w:szCs w:val="28"/>
          <w:rtl/>
          <w:lang w:bidi="ar-EG"/>
        </w:rPr>
      </w:pPr>
      <w:r w:rsidRPr="00C05647">
        <w:rPr>
          <w:rFonts w:ascii="Simplified Arabic" w:hAnsi="Simplified Arabic" w:cs="Simplified Arabic"/>
          <w:sz w:val="28"/>
          <w:szCs w:val="28"/>
          <w:rtl/>
          <w:lang w:bidi="ar-EG"/>
        </w:rPr>
        <w:t>زلط، محمد على. (2023). أثر التحول الرقمي على استراتيجيات إدارة الموارد البشرية: دراسة ميدانية على العاملين بشركات الاتصالات في مصر. المجلة العلمية للبحوث والدراسات التجارية. المجلد (37). العدد (2).</w:t>
      </w:r>
    </w:p>
    <w:p w14:paraId="0B3D3DBA"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سالم، دعاء فتحي. (2021). فاعلية استخدام تقنيات الذكاء الاصطناعي في مواقع التواصل الاجتماعي من وجهة نظر طالب الإعلام التربوي: الفيس بوك أنموذجا. المجلة المصرية لبحوث الرأي العام، المجلد (20). العدد (3).</w:t>
      </w:r>
    </w:p>
    <w:p w14:paraId="4775C8B5" w14:textId="77777777" w:rsidR="002A728E" w:rsidRPr="00C05647" w:rsidRDefault="002A728E" w:rsidP="008C2D28">
      <w:pPr>
        <w:pStyle w:val="ListParagraph"/>
        <w:numPr>
          <w:ilvl w:val="0"/>
          <w:numId w:val="5"/>
        </w:numPr>
        <w:jc w:val="both"/>
        <w:rPr>
          <w:rFonts w:ascii="Simplified Arabic" w:hAnsi="Simplified Arabic" w:cs="Simplified Arabic"/>
          <w:sz w:val="28"/>
          <w:szCs w:val="28"/>
          <w:rtl/>
          <w:lang w:bidi="ar-EG"/>
        </w:rPr>
      </w:pPr>
      <w:r w:rsidRPr="00C05647">
        <w:rPr>
          <w:rFonts w:ascii="Simplified Arabic" w:hAnsi="Simplified Arabic" w:cs="Simplified Arabic"/>
          <w:sz w:val="28"/>
          <w:szCs w:val="28"/>
          <w:rtl/>
          <w:lang w:bidi="ar-EG"/>
        </w:rPr>
        <w:t>السلمي، علي. (2002). إدارة التميز: نماذج وتقنيات الإدارة في عصر المعرفة. القاهرة: دار غريب للنشر.</w:t>
      </w:r>
    </w:p>
    <w:p w14:paraId="0CA1B42E" w14:textId="77777777" w:rsidR="002A728E" w:rsidRDefault="002A728E" w:rsidP="008C2D28">
      <w:pPr>
        <w:pStyle w:val="ListParagraph"/>
        <w:numPr>
          <w:ilvl w:val="0"/>
          <w:numId w:val="5"/>
        </w:numPr>
        <w:jc w:val="both"/>
        <w:rPr>
          <w:rFonts w:ascii="Simplified Arabic" w:hAnsi="Simplified Arabic" w:cs="Simplified Arabic"/>
          <w:sz w:val="28"/>
          <w:szCs w:val="28"/>
        </w:rPr>
      </w:pPr>
      <w:r>
        <w:rPr>
          <w:rFonts w:ascii="Simplified Arabic" w:hAnsi="Simplified Arabic" w:cs="Simplified Arabic" w:hint="cs"/>
          <w:sz w:val="28"/>
          <w:szCs w:val="28"/>
          <w:rtl/>
        </w:rPr>
        <w:t>السواط، طلق. الحربي، ياسر. (2022). أثر التحول الرقمي على كفاءة الأداء الأكاديمي. المجلة العربية للنشر العلمي. العدد 43.</w:t>
      </w:r>
    </w:p>
    <w:p w14:paraId="3289F5D2"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شديد، مصطفى محمد. (2021). تأثير التحول الرقمي على مستوى أداء الخدمة المقدمة بالتطبيق على موظفي الإدارة العامة للمرور بمحافظة القاهرة. مدارس الإدارة العامة والمحلية بكلية العلوم الإدارية. أكاديمية السادات والعلوم الإدارية. المجلد (23). العدد (</w:t>
      </w:r>
      <w:r w:rsidRPr="00C05647">
        <w:rPr>
          <w:rFonts w:ascii="Simplified Arabic" w:hAnsi="Simplified Arabic" w:cs="Simplified Arabic"/>
          <w:sz w:val="28"/>
          <w:szCs w:val="28"/>
        </w:rPr>
        <w:t>4</w:t>
      </w:r>
      <w:r w:rsidRPr="00C05647">
        <w:rPr>
          <w:rFonts w:ascii="Simplified Arabic" w:hAnsi="Simplified Arabic" w:cs="Simplified Arabic"/>
          <w:sz w:val="28"/>
          <w:szCs w:val="28"/>
          <w:rtl/>
        </w:rPr>
        <w:t>).</w:t>
      </w:r>
    </w:p>
    <w:p w14:paraId="71A83A19"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الشهري، حنان شعشوع. (2012). أثر استخدام شبكات التواصل الإلكترونية على العلاقات الاجتماعية "الفيس بوك وتويتر نموذجا" دراسة ميدانية على عينة من طالبات جامعة الملك عبد العزيز بجدة. السعودية: جامعة الملك عبد العزيز. كلية الآداب والعلوم الإنسانية. قسم الاجتماع والخدمة الاجتماعية.</w:t>
      </w:r>
    </w:p>
    <w:p w14:paraId="5DC9D5DA" w14:textId="77777777" w:rsidR="002A728E" w:rsidRDefault="002A728E" w:rsidP="00FE3902">
      <w:pPr>
        <w:pStyle w:val="ListParagraph"/>
        <w:numPr>
          <w:ilvl w:val="0"/>
          <w:numId w:val="5"/>
        </w:numPr>
        <w:jc w:val="both"/>
        <w:rPr>
          <w:rFonts w:ascii="Simplified Arabic" w:hAnsi="Simplified Arabic" w:cs="Simplified Arabic"/>
          <w:sz w:val="28"/>
          <w:szCs w:val="28"/>
        </w:rPr>
      </w:pPr>
      <w:r w:rsidRPr="00FE3902">
        <w:rPr>
          <w:rFonts w:ascii="Simplified Arabic" w:hAnsi="Simplified Arabic" w:cs="Simplified Arabic"/>
          <w:sz w:val="28"/>
          <w:szCs w:val="28"/>
          <w:rtl/>
        </w:rPr>
        <w:t>شياع، عبد الأميـر، والموسـوي، رحـيم (</w:t>
      </w:r>
      <w:r>
        <w:rPr>
          <w:rFonts w:ascii="Simplified Arabic" w:hAnsi="Simplified Arabic" w:cs="Simplified Arabic" w:hint="cs"/>
          <w:sz w:val="28"/>
          <w:szCs w:val="28"/>
          <w:rtl/>
        </w:rPr>
        <w:t>2017</w:t>
      </w:r>
      <w:r w:rsidRPr="00FE3902">
        <w:rPr>
          <w:rFonts w:ascii="Simplified Arabic" w:hAnsi="Simplified Arabic" w:cs="Simplified Arabic"/>
          <w:sz w:val="28"/>
          <w:szCs w:val="28"/>
          <w:rtl/>
        </w:rPr>
        <w:t>)</w:t>
      </w:r>
      <w:r>
        <w:rPr>
          <w:rFonts w:ascii="Simplified Arabic" w:hAnsi="Simplified Arabic" w:cs="Simplified Arabic" w:hint="cs"/>
          <w:sz w:val="28"/>
          <w:szCs w:val="28"/>
          <w:rtl/>
        </w:rPr>
        <w:t>. أبعاد</w:t>
      </w:r>
      <w:r w:rsidRPr="00FE3902">
        <w:rPr>
          <w:rFonts w:ascii="Simplified Arabic" w:hAnsi="Simplified Arabic" w:cs="Simplified Arabic"/>
          <w:sz w:val="28"/>
          <w:szCs w:val="28"/>
          <w:rtl/>
        </w:rPr>
        <w:t xml:space="preserve"> جـودة الخدمـة المصـرفية علـى سـلوك الزبـائن فـي اختيـار</w:t>
      </w:r>
      <w:r>
        <w:rPr>
          <w:rFonts w:ascii="Simplified Arabic" w:hAnsi="Simplified Arabic" w:cs="Simplified Arabic" w:hint="cs"/>
          <w:sz w:val="28"/>
          <w:szCs w:val="28"/>
          <w:rtl/>
        </w:rPr>
        <w:t xml:space="preserve"> </w:t>
      </w:r>
      <w:r w:rsidRPr="00FE3902">
        <w:rPr>
          <w:rFonts w:ascii="Simplified Arabic" w:hAnsi="Simplified Arabic" w:cs="Simplified Arabic"/>
          <w:sz w:val="28"/>
          <w:szCs w:val="28"/>
          <w:rtl/>
        </w:rPr>
        <w:t xml:space="preserve">المصارف التجارية، مجلة الإدارة والاقتصاد، المجلد </w:t>
      </w:r>
      <w:r>
        <w:rPr>
          <w:rFonts w:ascii="Simplified Arabic" w:hAnsi="Simplified Arabic" w:cs="Simplified Arabic" w:hint="cs"/>
          <w:sz w:val="28"/>
          <w:szCs w:val="28"/>
          <w:rtl/>
        </w:rPr>
        <w:t>(3)</w:t>
      </w:r>
      <w:r w:rsidRPr="00FE3902">
        <w:rPr>
          <w:rFonts w:ascii="Simplified Arabic" w:hAnsi="Simplified Arabic" w:cs="Simplified Arabic"/>
          <w:sz w:val="28"/>
          <w:szCs w:val="28"/>
          <w:rtl/>
        </w:rPr>
        <w:t xml:space="preserve">، العدد </w:t>
      </w:r>
      <w:r>
        <w:rPr>
          <w:rFonts w:ascii="Simplified Arabic" w:hAnsi="Simplified Arabic" w:cs="Simplified Arabic" w:hint="cs"/>
          <w:sz w:val="28"/>
          <w:szCs w:val="28"/>
          <w:rtl/>
        </w:rPr>
        <w:t>(10)</w:t>
      </w:r>
      <w:r w:rsidRPr="00FE3902">
        <w:rPr>
          <w:rFonts w:ascii="Simplified Arabic" w:hAnsi="Simplified Arabic" w:cs="Simplified Arabic"/>
          <w:sz w:val="28"/>
          <w:szCs w:val="28"/>
          <w:rtl/>
        </w:rPr>
        <w:t>، العراق</w:t>
      </w:r>
      <w:r>
        <w:rPr>
          <w:rFonts w:ascii="Simplified Arabic" w:hAnsi="Simplified Arabic" w:cs="Simplified Arabic" w:hint="cs"/>
          <w:sz w:val="28"/>
          <w:szCs w:val="28"/>
          <w:rtl/>
        </w:rPr>
        <w:t>.</w:t>
      </w:r>
    </w:p>
    <w:p w14:paraId="231E074E"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 xml:space="preserve">الطائي، يوسف </w:t>
      </w:r>
      <w:proofErr w:type="spellStart"/>
      <w:r w:rsidRPr="00C05647">
        <w:rPr>
          <w:rFonts w:ascii="Simplified Arabic" w:hAnsi="Simplified Arabic" w:cs="Simplified Arabic"/>
          <w:sz w:val="28"/>
          <w:szCs w:val="28"/>
          <w:rtl/>
        </w:rPr>
        <w:t>حجيم</w:t>
      </w:r>
      <w:proofErr w:type="spellEnd"/>
      <w:r w:rsidRPr="00C05647">
        <w:rPr>
          <w:rFonts w:ascii="Simplified Arabic" w:hAnsi="Simplified Arabic" w:cs="Simplified Arabic"/>
          <w:sz w:val="28"/>
          <w:szCs w:val="28"/>
          <w:rtl/>
        </w:rPr>
        <w:t xml:space="preserve">. وآخرون. (2009). نظم إدارة الجودة في المنظمات الإنتاجية والخدمية. الأردن: دار </w:t>
      </w:r>
      <w:proofErr w:type="spellStart"/>
      <w:r w:rsidRPr="00C05647">
        <w:rPr>
          <w:rFonts w:ascii="Simplified Arabic" w:hAnsi="Simplified Arabic" w:cs="Simplified Arabic"/>
          <w:sz w:val="28"/>
          <w:szCs w:val="28"/>
          <w:rtl/>
        </w:rPr>
        <w:t>اليازوری</w:t>
      </w:r>
      <w:proofErr w:type="spellEnd"/>
      <w:r w:rsidRPr="00C05647">
        <w:rPr>
          <w:rFonts w:ascii="Simplified Arabic" w:hAnsi="Simplified Arabic" w:cs="Simplified Arabic"/>
          <w:sz w:val="28"/>
          <w:szCs w:val="28"/>
          <w:rtl/>
        </w:rPr>
        <w:t xml:space="preserve"> العلمية للنشر والتوزيع.</w:t>
      </w:r>
    </w:p>
    <w:p w14:paraId="520AFF85"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proofErr w:type="spellStart"/>
      <w:r w:rsidRPr="00C05647">
        <w:rPr>
          <w:rFonts w:ascii="Simplified Arabic" w:hAnsi="Simplified Arabic" w:cs="Simplified Arabic"/>
          <w:sz w:val="28"/>
          <w:szCs w:val="28"/>
          <w:rtl/>
        </w:rPr>
        <w:t>طواهير</w:t>
      </w:r>
      <w:proofErr w:type="spellEnd"/>
      <w:r w:rsidRPr="00C05647">
        <w:rPr>
          <w:rFonts w:ascii="Simplified Arabic" w:hAnsi="Simplified Arabic" w:cs="Simplified Arabic"/>
          <w:sz w:val="28"/>
          <w:szCs w:val="28"/>
          <w:rtl/>
        </w:rPr>
        <w:t xml:space="preserve">، عبد الجليل. الهواري، جمال. (2012). محاولة قياس رضا الزبون على جودة الخدمات الإلكترونية باستعمال مقياس- </w:t>
      </w:r>
      <w:proofErr w:type="spellStart"/>
      <w:r w:rsidRPr="00C05647">
        <w:rPr>
          <w:rFonts w:ascii="Simplified Arabic" w:hAnsi="Simplified Arabic" w:cs="Simplified Arabic"/>
          <w:sz w:val="28"/>
          <w:szCs w:val="28"/>
        </w:rPr>
        <w:t>NetQual</w:t>
      </w:r>
      <w:proofErr w:type="spellEnd"/>
      <w:r w:rsidRPr="00C05647">
        <w:rPr>
          <w:rFonts w:ascii="Simplified Arabic" w:hAnsi="Simplified Arabic" w:cs="Simplified Arabic"/>
          <w:sz w:val="28"/>
          <w:szCs w:val="28"/>
          <w:rtl/>
        </w:rPr>
        <w:t xml:space="preserve"> دراسة حالة موقع مؤسسة البريد الجزائرية. رسالة </w:t>
      </w:r>
      <w:r w:rsidRPr="00C05647">
        <w:rPr>
          <w:rFonts w:ascii="Simplified Arabic" w:hAnsi="Simplified Arabic" w:cs="Simplified Arabic"/>
          <w:sz w:val="28"/>
          <w:szCs w:val="28"/>
          <w:rtl/>
        </w:rPr>
        <w:lastRenderedPageBreak/>
        <w:t>ماجستير منشورة. كلية العلوم الاقتصادية والتجارية وعلوم التسيير. مجلة أداء المؤسسات الجزائرية. العدد (2).</w:t>
      </w:r>
    </w:p>
    <w:p w14:paraId="0AF97666" w14:textId="77777777" w:rsidR="002A728E" w:rsidRPr="00C05647" w:rsidRDefault="002A728E" w:rsidP="008C2D28">
      <w:pPr>
        <w:pStyle w:val="ListParagraph"/>
        <w:numPr>
          <w:ilvl w:val="0"/>
          <w:numId w:val="5"/>
        </w:numPr>
        <w:jc w:val="both"/>
        <w:rPr>
          <w:rFonts w:ascii="Simplified Arabic" w:hAnsi="Simplified Arabic" w:cs="Simplified Arabic"/>
          <w:sz w:val="28"/>
          <w:szCs w:val="28"/>
          <w:lang w:bidi="ar-EG"/>
        </w:rPr>
      </w:pPr>
      <w:r w:rsidRPr="00C05647">
        <w:rPr>
          <w:rFonts w:ascii="Simplified Arabic" w:hAnsi="Simplified Arabic" w:cs="Simplified Arabic"/>
          <w:sz w:val="28"/>
          <w:szCs w:val="28"/>
          <w:rtl/>
          <w:lang w:bidi="ar-EG"/>
        </w:rPr>
        <w:t>العازمي. فهد زيد. (2022). دور التحول الرقمي في تحسين جودة الخدمات المقدمة للمواطنين. رسالة ماجستير منشورة. كلية التجارة. جامعة مدينة السادات. المجلة العملية للدراسات والبحوث المالية والإدارية. المجلد (13). العدد (3).</w:t>
      </w:r>
    </w:p>
    <w:p w14:paraId="1F3FDBCE"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 xml:space="preserve">عامر، ايمان. </w:t>
      </w:r>
      <w:proofErr w:type="spellStart"/>
      <w:r w:rsidRPr="00C05647">
        <w:rPr>
          <w:rFonts w:ascii="Simplified Arabic" w:hAnsi="Simplified Arabic" w:cs="Simplified Arabic"/>
          <w:sz w:val="28"/>
          <w:szCs w:val="28"/>
          <w:rtl/>
        </w:rPr>
        <w:t>شويرفات</w:t>
      </w:r>
      <w:proofErr w:type="spellEnd"/>
      <w:r w:rsidRPr="00C05647">
        <w:rPr>
          <w:rFonts w:ascii="Simplified Arabic" w:hAnsi="Simplified Arabic" w:cs="Simplified Arabic"/>
          <w:sz w:val="28"/>
          <w:szCs w:val="28"/>
          <w:rtl/>
        </w:rPr>
        <w:t xml:space="preserve">. عبد القادر. (2024). أثر استخدام </w:t>
      </w:r>
      <w:proofErr w:type="spellStart"/>
      <w:r w:rsidRPr="00C05647">
        <w:rPr>
          <w:rFonts w:ascii="Simplified Arabic" w:hAnsi="Simplified Arabic" w:cs="Simplified Arabic"/>
          <w:sz w:val="28"/>
          <w:szCs w:val="28"/>
          <w:rtl/>
        </w:rPr>
        <w:t>الرقمنة</w:t>
      </w:r>
      <w:proofErr w:type="spellEnd"/>
      <w:r w:rsidRPr="00C05647">
        <w:rPr>
          <w:rFonts w:ascii="Simplified Arabic" w:hAnsi="Simplified Arabic" w:cs="Simplified Arabic"/>
          <w:sz w:val="28"/>
          <w:szCs w:val="28"/>
          <w:rtl/>
        </w:rPr>
        <w:t xml:space="preserve"> على جودة الخدمات في المؤسسات العمومية: دراسة حالة بلدية البيض في الجزائر. رسالة ماجستير منشورة. جامعة الدكتور مولاي الطاهر سعيدة. مجلة المنهل الاقتصادي. المجلد (7). العدد (2).</w:t>
      </w:r>
    </w:p>
    <w:p w14:paraId="6FE042E0" w14:textId="77777777" w:rsidR="002A728E" w:rsidRPr="00C05647" w:rsidRDefault="002A728E" w:rsidP="008C2D28">
      <w:pPr>
        <w:pStyle w:val="ListParagraph"/>
        <w:numPr>
          <w:ilvl w:val="0"/>
          <w:numId w:val="5"/>
        </w:numPr>
        <w:jc w:val="both"/>
        <w:rPr>
          <w:rFonts w:ascii="Simplified Arabic" w:hAnsi="Simplified Arabic" w:cs="Simplified Arabic"/>
          <w:sz w:val="28"/>
          <w:szCs w:val="28"/>
          <w:lang w:bidi="ar-EG"/>
        </w:rPr>
      </w:pPr>
      <w:r w:rsidRPr="00C05647">
        <w:rPr>
          <w:rFonts w:ascii="Simplified Arabic" w:hAnsi="Simplified Arabic" w:cs="Simplified Arabic"/>
          <w:sz w:val="28"/>
          <w:szCs w:val="28"/>
          <w:rtl/>
          <w:lang w:bidi="ar-EG"/>
        </w:rPr>
        <w:t>عبود، نجم. (2004). الإدارة الإلكترونية: الإستراتيجية والوظائف والمشكلات. الرياض: دار المريخ للنشر.</w:t>
      </w:r>
    </w:p>
    <w:p w14:paraId="097291CD" w14:textId="77777777" w:rsidR="002A728E" w:rsidRDefault="002A728E" w:rsidP="0039288C">
      <w:pPr>
        <w:pStyle w:val="ListParagraph"/>
        <w:numPr>
          <w:ilvl w:val="0"/>
          <w:numId w:val="5"/>
        </w:numPr>
        <w:jc w:val="both"/>
        <w:rPr>
          <w:rFonts w:ascii="Simplified Arabic" w:hAnsi="Simplified Arabic" w:cs="Simplified Arabic"/>
          <w:sz w:val="28"/>
          <w:szCs w:val="28"/>
        </w:rPr>
      </w:pPr>
      <w:r w:rsidRPr="0039288C">
        <w:rPr>
          <w:rFonts w:ascii="Simplified Arabic" w:hAnsi="Simplified Arabic" w:cs="Simplified Arabic"/>
          <w:sz w:val="28"/>
          <w:szCs w:val="28"/>
          <w:rtl/>
        </w:rPr>
        <w:t>عتيق، خديجة. (</w:t>
      </w:r>
      <w:r>
        <w:rPr>
          <w:rFonts w:ascii="Simplified Arabic" w:hAnsi="Simplified Arabic" w:cs="Simplified Arabic" w:hint="cs"/>
          <w:sz w:val="28"/>
          <w:szCs w:val="28"/>
          <w:rtl/>
        </w:rPr>
        <w:t>2016</w:t>
      </w:r>
      <w:r w:rsidRPr="0039288C">
        <w:rPr>
          <w:rFonts w:ascii="Simplified Arabic" w:hAnsi="Simplified Arabic" w:cs="Simplified Arabic"/>
          <w:sz w:val="28"/>
          <w:szCs w:val="28"/>
          <w:rtl/>
        </w:rPr>
        <w:t>)</w:t>
      </w:r>
      <w:r>
        <w:rPr>
          <w:rFonts w:ascii="Simplified Arabic" w:hAnsi="Simplified Arabic" w:cs="Simplified Arabic" w:hint="cs"/>
          <w:sz w:val="28"/>
          <w:szCs w:val="28"/>
          <w:rtl/>
        </w:rPr>
        <w:t>. واقع</w:t>
      </w:r>
      <w:r w:rsidRPr="0039288C">
        <w:rPr>
          <w:rFonts w:ascii="Simplified Arabic" w:hAnsi="Simplified Arabic" w:cs="Simplified Arabic"/>
          <w:sz w:val="28"/>
          <w:szCs w:val="28"/>
          <w:rtl/>
        </w:rPr>
        <w:t xml:space="preserve"> التسويق المصرفي في البنـوك وأثرهـا علـى رضـا العمـلاء: دراسـة ميدانيـة للبنـوك</w:t>
      </w:r>
      <w:r>
        <w:rPr>
          <w:rFonts w:ascii="Simplified Arabic" w:hAnsi="Simplified Arabic" w:cs="Simplified Arabic" w:hint="cs"/>
          <w:sz w:val="28"/>
          <w:szCs w:val="28"/>
          <w:rtl/>
        </w:rPr>
        <w:t xml:space="preserve"> </w:t>
      </w:r>
      <w:r w:rsidRPr="0039288C">
        <w:rPr>
          <w:rFonts w:ascii="Simplified Arabic" w:hAnsi="Simplified Arabic" w:cs="Simplified Arabic"/>
          <w:sz w:val="28"/>
          <w:szCs w:val="28"/>
          <w:rtl/>
        </w:rPr>
        <w:t>التجارية الجزائرية.</w:t>
      </w:r>
      <w:r>
        <w:rPr>
          <w:rFonts w:ascii="Simplified Arabic" w:hAnsi="Simplified Arabic" w:cs="Simplified Arabic" w:hint="cs"/>
          <w:sz w:val="28"/>
          <w:szCs w:val="28"/>
          <w:rtl/>
        </w:rPr>
        <w:t xml:space="preserve"> </w:t>
      </w:r>
      <w:r w:rsidRPr="0039288C">
        <w:rPr>
          <w:rFonts w:ascii="Simplified Arabic" w:hAnsi="Simplified Arabic" w:cs="Simplified Arabic"/>
          <w:sz w:val="28"/>
          <w:szCs w:val="28"/>
          <w:rtl/>
        </w:rPr>
        <w:t>الأردن:</w:t>
      </w:r>
      <w:r>
        <w:rPr>
          <w:rFonts w:ascii="Simplified Arabic" w:hAnsi="Simplified Arabic" w:cs="Simplified Arabic" w:hint="cs"/>
          <w:sz w:val="28"/>
          <w:szCs w:val="28"/>
          <w:rtl/>
        </w:rPr>
        <w:t xml:space="preserve"> عمان،</w:t>
      </w:r>
      <w:r w:rsidRPr="0039288C">
        <w:rPr>
          <w:rFonts w:ascii="Simplified Arabic" w:hAnsi="Simplified Arabic" w:cs="Simplified Arabic"/>
          <w:sz w:val="28"/>
          <w:szCs w:val="28"/>
          <w:rtl/>
        </w:rPr>
        <w:t xml:space="preserve"> دار خالد اللحياني للنشر والتو</w:t>
      </w:r>
      <w:r>
        <w:rPr>
          <w:rFonts w:ascii="Simplified Arabic" w:hAnsi="Simplified Arabic" w:cs="Simplified Arabic" w:hint="cs"/>
          <w:sz w:val="28"/>
          <w:szCs w:val="28"/>
          <w:rtl/>
        </w:rPr>
        <w:t>زيع.</w:t>
      </w:r>
    </w:p>
    <w:p w14:paraId="0B5013DB" w14:textId="77777777" w:rsidR="002A728E" w:rsidRPr="00C05647" w:rsidRDefault="002A728E" w:rsidP="008C2D28">
      <w:pPr>
        <w:pStyle w:val="ListParagraph"/>
        <w:numPr>
          <w:ilvl w:val="0"/>
          <w:numId w:val="5"/>
        </w:numPr>
        <w:jc w:val="both"/>
        <w:rPr>
          <w:rFonts w:ascii="Simplified Arabic" w:hAnsi="Simplified Arabic" w:cs="Simplified Arabic"/>
          <w:sz w:val="28"/>
          <w:szCs w:val="28"/>
          <w:rtl/>
        </w:rPr>
      </w:pPr>
      <w:r w:rsidRPr="00C05647">
        <w:rPr>
          <w:rFonts w:ascii="Simplified Arabic" w:hAnsi="Simplified Arabic" w:cs="Simplified Arabic"/>
          <w:sz w:val="28"/>
          <w:szCs w:val="28"/>
          <w:rtl/>
        </w:rPr>
        <w:t>العزاوي، محمد عبد الوهاب. (2005) إدارة الجودة الشاملة. الأردن: دار اليازوري العلمية للنشر والتوزيع.</w:t>
      </w:r>
    </w:p>
    <w:p w14:paraId="1A167CBF" w14:textId="77777777" w:rsidR="002A728E" w:rsidRDefault="002A728E" w:rsidP="00615556">
      <w:pPr>
        <w:pStyle w:val="ListParagraph"/>
        <w:numPr>
          <w:ilvl w:val="0"/>
          <w:numId w:val="5"/>
        </w:numPr>
        <w:jc w:val="both"/>
        <w:rPr>
          <w:rFonts w:ascii="Simplified Arabic" w:hAnsi="Simplified Arabic" w:cs="Simplified Arabic"/>
          <w:sz w:val="28"/>
          <w:szCs w:val="28"/>
        </w:rPr>
      </w:pPr>
      <w:r w:rsidRPr="00615556">
        <w:rPr>
          <w:rFonts w:ascii="Simplified Arabic" w:hAnsi="Simplified Arabic" w:cs="Simplified Arabic"/>
          <w:sz w:val="28"/>
          <w:szCs w:val="28"/>
          <w:rtl/>
        </w:rPr>
        <w:t>عــلاء الــدين، رســلان</w:t>
      </w:r>
      <w:r>
        <w:rPr>
          <w:rFonts w:ascii="Simplified Arabic" w:hAnsi="Simplified Arabic" w:cs="Simplified Arabic" w:hint="cs"/>
          <w:sz w:val="28"/>
          <w:szCs w:val="28"/>
          <w:rtl/>
        </w:rPr>
        <w:t xml:space="preserve">. </w:t>
      </w:r>
      <w:r w:rsidRPr="00615556">
        <w:rPr>
          <w:rFonts w:ascii="Simplified Arabic" w:hAnsi="Simplified Arabic" w:cs="Simplified Arabic"/>
          <w:sz w:val="28"/>
          <w:szCs w:val="28"/>
          <w:rtl/>
        </w:rPr>
        <w:t>(</w:t>
      </w:r>
      <w:r>
        <w:rPr>
          <w:rFonts w:ascii="Simplified Arabic" w:hAnsi="Simplified Arabic" w:cs="Simplified Arabic" w:hint="cs"/>
          <w:sz w:val="28"/>
          <w:szCs w:val="28"/>
          <w:rtl/>
        </w:rPr>
        <w:t>2</w:t>
      </w:r>
      <w:r w:rsidRPr="00615556">
        <w:rPr>
          <w:rFonts w:ascii="Simplified Arabic" w:hAnsi="Simplified Arabic" w:cs="Simplified Arabic"/>
          <w:sz w:val="28"/>
          <w:szCs w:val="28"/>
          <w:rtl/>
        </w:rPr>
        <w:t>020</w:t>
      </w:r>
      <w:r>
        <w:rPr>
          <w:rFonts w:ascii="Simplified Arabic" w:hAnsi="Simplified Arabic" w:cs="Simplified Arabic" w:hint="cs"/>
          <w:sz w:val="28"/>
          <w:szCs w:val="28"/>
          <w:rtl/>
        </w:rPr>
        <w:t xml:space="preserve">). </w:t>
      </w:r>
      <w:r w:rsidRPr="00615556">
        <w:rPr>
          <w:rFonts w:ascii="Simplified Arabic" w:hAnsi="Simplified Arabic" w:cs="Simplified Arabic"/>
          <w:sz w:val="28"/>
          <w:szCs w:val="28"/>
          <w:rtl/>
        </w:rPr>
        <w:t>اســتراتيجيات الاصــلاح الاداري: دارســة تطبيقيــة، ســوريا: دار رســلان للنشــر</w:t>
      </w:r>
      <w:r>
        <w:rPr>
          <w:rFonts w:ascii="Simplified Arabic" w:hAnsi="Simplified Arabic" w:cs="Simplified Arabic" w:hint="cs"/>
          <w:sz w:val="28"/>
          <w:szCs w:val="28"/>
          <w:rtl/>
        </w:rPr>
        <w:t xml:space="preserve"> </w:t>
      </w:r>
      <w:r w:rsidRPr="00615556">
        <w:rPr>
          <w:rFonts w:ascii="Simplified Arabic" w:hAnsi="Simplified Arabic" w:cs="Simplified Arabic"/>
          <w:sz w:val="28"/>
          <w:szCs w:val="28"/>
          <w:rtl/>
        </w:rPr>
        <w:t>والتوزيع.</w:t>
      </w:r>
    </w:p>
    <w:p w14:paraId="6BBC6A19" w14:textId="77777777" w:rsidR="002A728E" w:rsidRDefault="002A728E" w:rsidP="00615556">
      <w:pPr>
        <w:pStyle w:val="ListParagraph"/>
        <w:numPr>
          <w:ilvl w:val="0"/>
          <w:numId w:val="5"/>
        </w:numPr>
        <w:jc w:val="both"/>
        <w:rPr>
          <w:rFonts w:ascii="Simplified Arabic" w:hAnsi="Simplified Arabic" w:cs="Simplified Arabic"/>
          <w:sz w:val="28"/>
          <w:szCs w:val="28"/>
        </w:rPr>
      </w:pPr>
      <w:r w:rsidRPr="00615556">
        <w:rPr>
          <w:rFonts w:ascii="Simplified Arabic" w:hAnsi="Simplified Arabic" w:cs="Simplified Arabic"/>
          <w:sz w:val="28"/>
          <w:szCs w:val="28"/>
          <w:rtl/>
        </w:rPr>
        <w:t>عليان، ربحي مصطفى. (</w:t>
      </w:r>
      <w:r>
        <w:rPr>
          <w:rFonts w:ascii="Simplified Arabic" w:hAnsi="Simplified Arabic" w:cs="Simplified Arabic" w:hint="cs"/>
          <w:sz w:val="28"/>
          <w:szCs w:val="28"/>
          <w:rtl/>
        </w:rPr>
        <w:t>2008</w:t>
      </w:r>
      <w:r w:rsidRPr="00615556">
        <w:rPr>
          <w:rFonts w:ascii="Simplified Arabic" w:hAnsi="Simplified Arabic" w:cs="Simplified Arabic"/>
          <w:sz w:val="28"/>
          <w:szCs w:val="28"/>
          <w:rtl/>
        </w:rPr>
        <w:t>)</w:t>
      </w:r>
      <w:r>
        <w:rPr>
          <w:rFonts w:ascii="Simplified Arabic" w:hAnsi="Simplified Arabic" w:cs="Simplified Arabic" w:hint="cs"/>
          <w:sz w:val="28"/>
          <w:szCs w:val="28"/>
          <w:rtl/>
        </w:rPr>
        <w:t>. إدارة</w:t>
      </w:r>
      <w:r w:rsidRPr="00615556">
        <w:rPr>
          <w:rFonts w:ascii="Simplified Arabic" w:hAnsi="Simplified Arabic" w:cs="Simplified Arabic"/>
          <w:sz w:val="28"/>
          <w:szCs w:val="28"/>
          <w:rtl/>
        </w:rPr>
        <w:t xml:space="preserve"> المعرفة. </w:t>
      </w:r>
      <w:r>
        <w:rPr>
          <w:rFonts w:ascii="Simplified Arabic" w:hAnsi="Simplified Arabic" w:cs="Simplified Arabic" w:hint="cs"/>
          <w:sz w:val="28"/>
          <w:szCs w:val="28"/>
          <w:rtl/>
        </w:rPr>
        <w:t xml:space="preserve">الأردن: </w:t>
      </w:r>
      <w:r w:rsidRPr="00615556">
        <w:rPr>
          <w:rFonts w:ascii="Simplified Arabic" w:hAnsi="Simplified Arabic" w:cs="Simplified Arabic"/>
          <w:sz w:val="28"/>
          <w:szCs w:val="28"/>
          <w:rtl/>
        </w:rPr>
        <w:t>عمان</w:t>
      </w:r>
      <w:r>
        <w:rPr>
          <w:rFonts w:ascii="Simplified Arabic" w:hAnsi="Simplified Arabic" w:cs="Simplified Arabic" w:hint="cs"/>
          <w:sz w:val="28"/>
          <w:szCs w:val="28"/>
          <w:rtl/>
        </w:rPr>
        <w:t>،</w:t>
      </w:r>
      <w:r w:rsidRPr="00615556">
        <w:rPr>
          <w:rFonts w:ascii="Simplified Arabic" w:hAnsi="Simplified Arabic" w:cs="Simplified Arabic"/>
          <w:sz w:val="28"/>
          <w:szCs w:val="28"/>
          <w:rtl/>
        </w:rPr>
        <w:t xml:space="preserve"> دار صفاء للنشر والتوزيع</w:t>
      </w:r>
      <w:r>
        <w:rPr>
          <w:rFonts w:ascii="Simplified Arabic" w:hAnsi="Simplified Arabic" w:cs="Simplified Arabic" w:hint="cs"/>
          <w:sz w:val="28"/>
          <w:szCs w:val="28"/>
          <w:rtl/>
        </w:rPr>
        <w:t>.</w:t>
      </w:r>
    </w:p>
    <w:p w14:paraId="363F428F" w14:textId="77777777" w:rsidR="002A728E" w:rsidRPr="00C05647" w:rsidRDefault="002A728E" w:rsidP="008C2D28">
      <w:pPr>
        <w:pStyle w:val="ListParagraph"/>
        <w:numPr>
          <w:ilvl w:val="0"/>
          <w:numId w:val="5"/>
        </w:numPr>
        <w:jc w:val="both"/>
        <w:rPr>
          <w:rFonts w:ascii="Simplified Arabic" w:hAnsi="Simplified Arabic" w:cs="Simplified Arabic"/>
          <w:sz w:val="28"/>
          <w:szCs w:val="28"/>
          <w:lang w:bidi="ar-EG"/>
        </w:rPr>
      </w:pPr>
      <w:r w:rsidRPr="00C05647">
        <w:rPr>
          <w:rFonts w:ascii="Simplified Arabic" w:hAnsi="Simplified Arabic" w:cs="Simplified Arabic"/>
          <w:sz w:val="28"/>
          <w:szCs w:val="28"/>
          <w:rtl/>
          <w:lang w:bidi="ar-EG"/>
        </w:rPr>
        <w:t>الفاروق، طارق عمر. (2023). دور استراتيجية التحول الرقمي في تطوير منظومة وظائف إدارة الموارد البشرية بالتطبيق على البنوك الحكومية المصرية. المجلة العلمية للدراسات والبحوث المالية والإدارية. المجلد (15). العدد (1)</w:t>
      </w:r>
    </w:p>
    <w:p w14:paraId="33E93CFE" w14:textId="77777777" w:rsidR="002A728E" w:rsidRPr="00C05647" w:rsidRDefault="002A728E" w:rsidP="008C2D28">
      <w:pPr>
        <w:pStyle w:val="ListParagraph"/>
        <w:numPr>
          <w:ilvl w:val="0"/>
          <w:numId w:val="5"/>
        </w:numPr>
        <w:jc w:val="both"/>
        <w:rPr>
          <w:rFonts w:ascii="Simplified Arabic" w:hAnsi="Simplified Arabic" w:cs="Simplified Arabic"/>
          <w:sz w:val="28"/>
          <w:szCs w:val="28"/>
          <w:lang w:bidi="ar-EG"/>
        </w:rPr>
      </w:pPr>
      <w:r w:rsidRPr="00C05647">
        <w:rPr>
          <w:rFonts w:ascii="Simplified Arabic" w:hAnsi="Simplified Arabic" w:cs="Simplified Arabic"/>
          <w:sz w:val="28"/>
          <w:szCs w:val="28"/>
          <w:rtl/>
          <w:lang w:bidi="ar-EG"/>
        </w:rPr>
        <w:t>الفريح، سعاد عبد العزيز</w:t>
      </w:r>
      <w:r w:rsidRPr="00C05647">
        <w:rPr>
          <w:rFonts w:ascii="Simplified Arabic" w:hAnsi="Simplified Arabic" w:cs="Simplified Arabic"/>
          <w:sz w:val="28"/>
          <w:szCs w:val="28"/>
          <w:rtl/>
        </w:rPr>
        <w:t xml:space="preserve">. </w:t>
      </w:r>
      <w:proofErr w:type="spellStart"/>
      <w:r w:rsidRPr="00C05647">
        <w:rPr>
          <w:rFonts w:ascii="Simplified Arabic" w:hAnsi="Simplified Arabic" w:cs="Simplified Arabic"/>
          <w:sz w:val="28"/>
          <w:szCs w:val="28"/>
          <w:rtl/>
          <w:lang w:bidi="ar-EG"/>
        </w:rPr>
        <w:t>الكندرى</w:t>
      </w:r>
      <w:proofErr w:type="spellEnd"/>
      <w:r w:rsidRPr="00C05647">
        <w:rPr>
          <w:rFonts w:ascii="Simplified Arabic" w:hAnsi="Simplified Arabic" w:cs="Simplified Arabic"/>
          <w:sz w:val="28"/>
          <w:szCs w:val="28"/>
          <w:rtl/>
          <w:lang w:bidi="ar-EG"/>
        </w:rPr>
        <w:t>، على حبيب (2015). استخدام نموذج قبول</w:t>
      </w:r>
      <w:r w:rsidRPr="00C05647">
        <w:rPr>
          <w:rFonts w:ascii="Simplified Arabic" w:hAnsi="Simplified Arabic" w:cs="Simplified Arabic"/>
          <w:sz w:val="28"/>
          <w:szCs w:val="28"/>
          <w:lang w:bidi="ar-EG"/>
        </w:rPr>
        <w:t xml:space="preserve"> </w:t>
      </w:r>
      <w:r w:rsidRPr="00C05647">
        <w:rPr>
          <w:rFonts w:ascii="Simplified Arabic" w:hAnsi="Simplified Arabic" w:cs="Simplified Arabic"/>
          <w:sz w:val="28"/>
          <w:szCs w:val="28"/>
          <w:rtl/>
          <w:lang w:bidi="ar-EG"/>
        </w:rPr>
        <w:t>التكنولوجيا</w:t>
      </w:r>
      <w:r w:rsidRPr="00C05647">
        <w:rPr>
          <w:rFonts w:ascii="Simplified Arabic" w:hAnsi="Simplified Arabic" w:cs="Simplified Arabic"/>
          <w:sz w:val="28"/>
          <w:szCs w:val="28"/>
          <w:lang w:bidi="ar-EG"/>
        </w:rPr>
        <w:t xml:space="preserve"> (TAM) </w:t>
      </w:r>
      <w:r w:rsidRPr="00C05647">
        <w:rPr>
          <w:rFonts w:ascii="Simplified Arabic" w:hAnsi="Simplified Arabic" w:cs="Simplified Arabic"/>
          <w:sz w:val="28"/>
          <w:szCs w:val="28"/>
          <w:rtl/>
          <w:lang w:bidi="ar-EG"/>
        </w:rPr>
        <w:t>لتقصي فاعلية تطبيق نظام لإدارة التعلم الإلكتروني في التدريس الجامعي. مجلة العلوم التربوية والنفسية. جامعة البحرين. المجلد (15). العدد (1).</w:t>
      </w:r>
    </w:p>
    <w:p w14:paraId="15D5BC56" w14:textId="77777777" w:rsidR="002A728E" w:rsidRDefault="002A728E" w:rsidP="00435C13">
      <w:pPr>
        <w:pStyle w:val="ListParagraph"/>
        <w:numPr>
          <w:ilvl w:val="0"/>
          <w:numId w:val="5"/>
        </w:numPr>
        <w:jc w:val="both"/>
        <w:rPr>
          <w:rFonts w:ascii="Simplified Arabic" w:hAnsi="Simplified Arabic" w:cs="Simplified Arabic"/>
          <w:sz w:val="28"/>
          <w:szCs w:val="28"/>
        </w:rPr>
      </w:pPr>
      <w:r w:rsidRPr="00435C13">
        <w:rPr>
          <w:rFonts w:ascii="Simplified Arabic" w:hAnsi="Simplified Arabic" w:cs="Simplified Arabic"/>
          <w:sz w:val="28"/>
          <w:szCs w:val="28"/>
          <w:rtl/>
        </w:rPr>
        <w:t xml:space="preserve">فضيلة، </w:t>
      </w:r>
      <w:proofErr w:type="spellStart"/>
      <w:r w:rsidRPr="00435C13">
        <w:rPr>
          <w:rFonts w:ascii="Simplified Arabic" w:hAnsi="Simplified Arabic" w:cs="Simplified Arabic"/>
          <w:sz w:val="28"/>
          <w:szCs w:val="28"/>
          <w:rtl/>
        </w:rPr>
        <w:t>شيروف</w:t>
      </w:r>
      <w:proofErr w:type="spellEnd"/>
      <w:r w:rsidRPr="00435C13">
        <w:rPr>
          <w:rFonts w:ascii="Simplified Arabic" w:hAnsi="Simplified Arabic" w:cs="Simplified Arabic"/>
          <w:sz w:val="28"/>
          <w:szCs w:val="28"/>
          <w:rtl/>
        </w:rPr>
        <w:t xml:space="preserve"> (2010</w:t>
      </w:r>
      <w:r>
        <w:rPr>
          <w:rFonts w:ascii="Simplified Arabic" w:hAnsi="Simplified Arabic" w:cs="Simplified Arabic" w:hint="cs"/>
          <w:sz w:val="28"/>
          <w:szCs w:val="28"/>
          <w:rtl/>
        </w:rPr>
        <w:t xml:space="preserve">). </w:t>
      </w:r>
      <w:r w:rsidRPr="00435C13">
        <w:rPr>
          <w:rFonts w:ascii="Simplified Arabic" w:hAnsi="Simplified Arabic" w:cs="Simplified Arabic"/>
          <w:sz w:val="28"/>
          <w:szCs w:val="28"/>
          <w:rtl/>
        </w:rPr>
        <w:t>أثر التسويق الالكتروني على جودة الخدمات المصرفية، دراسة حالـة بعـض البنـوك فـي</w:t>
      </w:r>
      <w:r>
        <w:rPr>
          <w:rFonts w:ascii="Simplified Arabic" w:hAnsi="Simplified Arabic" w:cs="Simplified Arabic" w:hint="cs"/>
          <w:sz w:val="28"/>
          <w:szCs w:val="28"/>
          <w:rtl/>
        </w:rPr>
        <w:t xml:space="preserve"> </w:t>
      </w:r>
      <w:r w:rsidRPr="00435C13">
        <w:rPr>
          <w:rFonts w:ascii="Simplified Arabic" w:hAnsi="Simplified Arabic" w:cs="Simplified Arabic"/>
          <w:sz w:val="28"/>
          <w:szCs w:val="28"/>
          <w:rtl/>
        </w:rPr>
        <w:t xml:space="preserve">الجزائر، رسالة ماجستير، جامعة </w:t>
      </w:r>
      <w:proofErr w:type="spellStart"/>
      <w:r w:rsidRPr="00435C13">
        <w:rPr>
          <w:rFonts w:ascii="Simplified Arabic" w:hAnsi="Simplified Arabic" w:cs="Simplified Arabic"/>
          <w:sz w:val="28"/>
          <w:szCs w:val="28"/>
          <w:rtl/>
        </w:rPr>
        <w:t>منتوري</w:t>
      </w:r>
      <w:proofErr w:type="spellEnd"/>
      <w:r w:rsidRPr="00435C13">
        <w:rPr>
          <w:rFonts w:ascii="Simplified Arabic" w:hAnsi="Simplified Arabic" w:cs="Simplified Arabic"/>
          <w:sz w:val="28"/>
          <w:szCs w:val="28"/>
          <w:rtl/>
        </w:rPr>
        <w:t>- قسنطينة، كلية العلوم الاقتصادية وعلوم التسيير</w:t>
      </w:r>
      <w:r>
        <w:rPr>
          <w:rFonts w:ascii="Simplified Arabic" w:hAnsi="Simplified Arabic" w:cs="Simplified Arabic" w:hint="cs"/>
          <w:sz w:val="28"/>
          <w:szCs w:val="28"/>
          <w:rtl/>
        </w:rPr>
        <w:t>.</w:t>
      </w:r>
    </w:p>
    <w:p w14:paraId="43A6DD79" w14:textId="77777777" w:rsidR="002A728E" w:rsidRPr="00C05647" w:rsidRDefault="002A728E" w:rsidP="008C2D28">
      <w:pPr>
        <w:pStyle w:val="ListParagraph"/>
        <w:numPr>
          <w:ilvl w:val="0"/>
          <w:numId w:val="5"/>
        </w:numPr>
        <w:jc w:val="both"/>
        <w:rPr>
          <w:rFonts w:ascii="Simplified Arabic" w:hAnsi="Simplified Arabic" w:cs="Simplified Arabic"/>
          <w:sz w:val="28"/>
          <w:szCs w:val="28"/>
          <w:rtl/>
          <w:lang w:bidi="ar-EG"/>
        </w:rPr>
      </w:pPr>
      <w:r w:rsidRPr="00C05647">
        <w:rPr>
          <w:rFonts w:ascii="Simplified Arabic" w:hAnsi="Simplified Arabic" w:cs="Simplified Arabic"/>
          <w:sz w:val="28"/>
          <w:szCs w:val="28"/>
          <w:rtl/>
          <w:lang w:bidi="ar-EG"/>
        </w:rPr>
        <w:lastRenderedPageBreak/>
        <w:t xml:space="preserve">اللواح، خليل. (2020). التحول الرقمي في زمن الجائحة. مجلة </w:t>
      </w:r>
      <w:proofErr w:type="spellStart"/>
      <w:r w:rsidRPr="00C05647">
        <w:rPr>
          <w:rFonts w:ascii="Simplified Arabic" w:hAnsi="Simplified Arabic" w:cs="Simplified Arabic"/>
          <w:sz w:val="28"/>
          <w:szCs w:val="28"/>
          <w:rtl/>
          <w:lang w:bidi="ar-EG"/>
        </w:rPr>
        <w:t>البوغاز</w:t>
      </w:r>
      <w:proofErr w:type="spellEnd"/>
      <w:r w:rsidRPr="00C05647">
        <w:rPr>
          <w:rFonts w:ascii="Simplified Arabic" w:hAnsi="Simplified Arabic" w:cs="Simplified Arabic"/>
          <w:sz w:val="28"/>
          <w:szCs w:val="28"/>
          <w:rtl/>
          <w:lang w:bidi="ar-EG"/>
        </w:rPr>
        <w:t xml:space="preserve"> للدراسات القانونية والقضائية.</w:t>
      </w:r>
    </w:p>
    <w:p w14:paraId="738B4791"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proofErr w:type="spellStart"/>
      <w:r w:rsidRPr="00C05647">
        <w:rPr>
          <w:rFonts w:ascii="Simplified Arabic" w:hAnsi="Simplified Arabic" w:cs="Simplified Arabic"/>
          <w:sz w:val="28"/>
          <w:szCs w:val="28"/>
          <w:rtl/>
        </w:rPr>
        <w:t>مرايمي</w:t>
      </w:r>
      <w:proofErr w:type="spellEnd"/>
      <w:r w:rsidRPr="00C05647">
        <w:rPr>
          <w:rFonts w:ascii="Simplified Arabic" w:hAnsi="Simplified Arabic" w:cs="Simplified Arabic"/>
          <w:sz w:val="28"/>
          <w:szCs w:val="28"/>
          <w:rtl/>
        </w:rPr>
        <w:t>، أسماء. (2014). تأثير أبعاد جودة الخدمة في كسب رضا الزبون. رسالة مقدمة لنيل درجة الماجستير في العلوم التجارية. كلية العلوم الاقتصادية والتجارية وعلوم التسيير. جامعة البليدة 2.</w:t>
      </w:r>
    </w:p>
    <w:p w14:paraId="414572FF"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المصدر، إبراهيم. نصر الله، عبد الفتاح. (2020). دور التحول الرقمي في تحسين جودة الخدمات الحكومية في فلسطين. المؤتمر الدولي الأول في تكنولوجيا المعلومات والأعمال. جامعة القدس المفتوحة. فلسطين.</w:t>
      </w:r>
    </w:p>
    <w:p w14:paraId="20597B14" w14:textId="77777777" w:rsidR="002A728E" w:rsidRPr="00C05647" w:rsidRDefault="002A728E" w:rsidP="008C2D28">
      <w:pPr>
        <w:pStyle w:val="ListParagraph"/>
        <w:numPr>
          <w:ilvl w:val="0"/>
          <w:numId w:val="5"/>
        </w:numPr>
        <w:jc w:val="both"/>
        <w:rPr>
          <w:rFonts w:ascii="Simplified Arabic" w:hAnsi="Simplified Arabic" w:cs="Simplified Arabic"/>
          <w:sz w:val="28"/>
          <w:szCs w:val="28"/>
          <w:lang w:bidi="ar-EG"/>
        </w:rPr>
      </w:pPr>
      <w:r w:rsidRPr="00C05647">
        <w:rPr>
          <w:rFonts w:ascii="Simplified Arabic" w:hAnsi="Simplified Arabic" w:cs="Simplified Arabic"/>
          <w:sz w:val="28"/>
          <w:szCs w:val="28"/>
          <w:rtl/>
          <w:lang w:bidi="ar-EG"/>
        </w:rPr>
        <w:t>المعاني، أحمد والثوابي، فواز. (2020). أثر تكنولوجيا المعلومات والرقمية في تنمية وتطوير الموارد البشرية. الكلية الحديثة للتجارة والعلوم مسقط كحالة دراسية، مجلة شؤون اجتماعية. المجلد (148). العدد (37).</w:t>
      </w:r>
    </w:p>
    <w:p w14:paraId="23D36AF6" w14:textId="77777777" w:rsidR="002A728E" w:rsidRPr="00C05647"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مكاوي، حسن عماد. السيد، ليلى حسين. (1998). الاتصال ونظرياته المعاصرة. ط1. القاهرة: الدار المصرية اللبنانية.</w:t>
      </w:r>
    </w:p>
    <w:p w14:paraId="00BB17CB" w14:textId="77777777" w:rsidR="002A728E" w:rsidRDefault="002A728E" w:rsidP="008C2D28">
      <w:pPr>
        <w:pStyle w:val="ListParagraph"/>
        <w:numPr>
          <w:ilvl w:val="0"/>
          <w:numId w:val="5"/>
        </w:numPr>
        <w:jc w:val="both"/>
        <w:rPr>
          <w:rFonts w:ascii="Simplified Arabic" w:hAnsi="Simplified Arabic" w:cs="Simplified Arabic"/>
          <w:sz w:val="28"/>
          <w:szCs w:val="28"/>
        </w:rPr>
      </w:pPr>
      <w:r w:rsidRPr="00C05647">
        <w:rPr>
          <w:rFonts w:ascii="Simplified Arabic" w:hAnsi="Simplified Arabic" w:cs="Simplified Arabic"/>
          <w:sz w:val="28"/>
          <w:szCs w:val="28"/>
          <w:rtl/>
        </w:rPr>
        <w:t xml:space="preserve">نعمة، عبد الرؤوف. عبد الهادي، </w:t>
      </w:r>
      <w:proofErr w:type="spellStart"/>
      <w:r w:rsidRPr="00C05647">
        <w:rPr>
          <w:rFonts w:ascii="Simplified Arabic" w:hAnsi="Simplified Arabic" w:cs="Simplified Arabic"/>
          <w:sz w:val="28"/>
          <w:szCs w:val="28"/>
          <w:rtl/>
        </w:rPr>
        <w:t>ضصور</w:t>
      </w:r>
      <w:proofErr w:type="spellEnd"/>
      <w:r w:rsidRPr="00C05647">
        <w:rPr>
          <w:rFonts w:ascii="Simplified Arabic" w:hAnsi="Simplified Arabic" w:cs="Simplified Arabic"/>
          <w:sz w:val="28"/>
          <w:szCs w:val="28"/>
          <w:rtl/>
        </w:rPr>
        <w:t xml:space="preserve">. (2005). تصور مقترح لتوظيف مبادئ إدارة الجودة الشاملة في المدارس الثانوية، مذكرة لنيل شهادة الماجستير، قسم أصول التربية، كلية التربية، الجامعة الإسلامية، فلسطين: غزة.  </w:t>
      </w:r>
    </w:p>
    <w:p w14:paraId="248C719B" w14:textId="77777777" w:rsidR="002A728E" w:rsidRDefault="002A728E" w:rsidP="00622020">
      <w:pPr>
        <w:pStyle w:val="ListParagraph"/>
        <w:numPr>
          <w:ilvl w:val="0"/>
          <w:numId w:val="5"/>
        </w:numPr>
        <w:jc w:val="both"/>
        <w:rPr>
          <w:rFonts w:ascii="Simplified Arabic" w:hAnsi="Simplified Arabic" w:cs="Simplified Arabic"/>
          <w:sz w:val="28"/>
          <w:szCs w:val="28"/>
        </w:rPr>
      </w:pPr>
      <w:r w:rsidRPr="00622020">
        <w:rPr>
          <w:rFonts w:ascii="Simplified Arabic" w:hAnsi="Simplified Arabic" w:cs="Simplified Arabic"/>
          <w:sz w:val="28"/>
          <w:szCs w:val="28"/>
          <w:rtl/>
        </w:rPr>
        <w:t>الهادي، محمد</w:t>
      </w:r>
      <w:r>
        <w:rPr>
          <w:rFonts w:ascii="Simplified Arabic" w:hAnsi="Simplified Arabic" w:cs="Simplified Arabic" w:hint="cs"/>
          <w:sz w:val="28"/>
          <w:szCs w:val="28"/>
          <w:rtl/>
        </w:rPr>
        <w:t>.</w:t>
      </w:r>
      <w:r w:rsidRPr="00622020">
        <w:rPr>
          <w:rFonts w:ascii="Simplified Arabic" w:hAnsi="Simplified Arabic" w:cs="Simplified Arabic" w:hint="cs"/>
          <w:sz w:val="28"/>
          <w:szCs w:val="28"/>
          <w:rtl/>
        </w:rPr>
        <w:t xml:space="preserve"> </w:t>
      </w:r>
      <w:r w:rsidRPr="00622020">
        <w:rPr>
          <w:rFonts w:ascii="Simplified Arabic" w:hAnsi="Simplified Arabic" w:cs="Simplified Arabic"/>
          <w:sz w:val="28"/>
          <w:szCs w:val="28"/>
          <w:rtl/>
        </w:rPr>
        <w:t>(</w:t>
      </w:r>
      <w:r>
        <w:rPr>
          <w:rFonts w:ascii="Simplified Arabic" w:hAnsi="Simplified Arabic" w:cs="Simplified Arabic" w:hint="cs"/>
          <w:sz w:val="28"/>
          <w:szCs w:val="28"/>
          <w:rtl/>
        </w:rPr>
        <w:t>2020</w:t>
      </w:r>
      <w:r w:rsidRPr="00622020">
        <w:rPr>
          <w:rFonts w:ascii="Simplified Arabic" w:hAnsi="Simplified Arabic" w:cs="Simplified Arabic"/>
          <w:sz w:val="28"/>
          <w:szCs w:val="28"/>
          <w:rtl/>
        </w:rPr>
        <w:t>)</w:t>
      </w:r>
      <w:r>
        <w:rPr>
          <w:rFonts w:ascii="Simplified Arabic" w:hAnsi="Simplified Arabic" w:cs="Simplified Arabic" w:hint="cs"/>
          <w:sz w:val="28"/>
          <w:szCs w:val="28"/>
          <w:rtl/>
        </w:rPr>
        <w:t>. الذكاء</w:t>
      </w:r>
      <w:r w:rsidRPr="00622020">
        <w:rPr>
          <w:rFonts w:ascii="Simplified Arabic" w:hAnsi="Simplified Arabic" w:cs="Simplified Arabic"/>
          <w:sz w:val="28"/>
          <w:szCs w:val="28"/>
          <w:rtl/>
        </w:rPr>
        <w:t xml:space="preserve"> الاصطناعي </w:t>
      </w:r>
      <w:r w:rsidRPr="00622020">
        <w:rPr>
          <w:rFonts w:ascii="Simplified Arabic" w:hAnsi="Simplified Arabic" w:cs="Simplified Arabic" w:hint="cs"/>
          <w:sz w:val="28"/>
          <w:szCs w:val="28"/>
          <w:rtl/>
        </w:rPr>
        <w:t>معالمه</w:t>
      </w:r>
      <w:r w:rsidRPr="00622020">
        <w:rPr>
          <w:rFonts w:ascii="Simplified Arabic" w:hAnsi="Simplified Arabic" w:cs="Simplified Arabic" w:hint="eastAsia"/>
          <w:sz w:val="28"/>
          <w:szCs w:val="28"/>
          <w:rtl/>
        </w:rPr>
        <w:t>،</w:t>
      </w:r>
      <w:r w:rsidRPr="00622020">
        <w:rPr>
          <w:rFonts w:ascii="Simplified Arabic" w:hAnsi="Simplified Arabic" w:cs="Simplified Arabic"/>
          <w:sz w:val="28"/>
          <w:szCs w:val="28"/>
          <w:rtl/>
        </w:rPr>
        <w:t xml:space="preserve"> </w:t>
      </w:r>
      <w:r w:rsidRPr="00622020">
        <w:rPr>
          <w:rFonts w:ascii="Simplified Arabic" w:hAnsi="Simplified Arabic" w:cs="Simplified Arabic" w:hint="cs"/>
          <w:sz w:val="28"/>
          <w:szCs w:val="28"/>
          <w:rtl/>
        </w:rPr>
        <w:t>وتطبيقاته</w:t>
      </w:r>
      <w:r w:rsidRPr="00622020">
        <w:rPr>
          <w:rFonts w:ascii="Simplified Arabic" w:hAnsi="Simplified Arabic" w:cs="Simplified Arabic" w:hint="eastAsia"/>
          <w:sz w:val="28"/>
          <w:szCs w:val="28"/>
          <w:rtl/>
        </w:rPr>
        <w:t>،</w:t>
      </w:r>
      <w:r w:rsidRPr="00622020">
        <w:rPr>
          <w:rFonts w:ascii="Simplified Arabic" w:hAnsi="Simplified Arabic" w:cs="Simplified Arabic"/>
          <w:sz w:val="28"/>
          <w:szCs w:val="28"/>
          <w:rtl/>
        </w:rPr>
        <w:t xml:space="preserve"> </w:t>
      </w:r>
      <w:r w:rsidRPr="00622020">
        <w:rPr>
          <w:rFonts w:ascii="Simplified Arabic" w:hAnsi="Simplified Arabic" w:cs="Simplified Arabic" w:hint="cs"/>
          <w:sz w:val="28"/>
          <w:szCs w:val="28"/>
          <w:rtl/>
        </w:rPr>
        <w:t>وتأثيراته التنموية، والمجتمعية</w:t>
      </w:r>
      <w:r w:rsidRPr="00622020">
        <w:rPr>
          <w:rFonts w:ascii="Simplified Arabic" w:hAnsi="Simplified Arabic" w:cs="Simplified Arabic"/>
          <w:sz w:val="28"/>
          <w:szCs w:val="28"/>
          <w:rtl/>
        </w:rPr>
        <w:t>، مصر:</w:t>
      </w:r>
      <w:r w:rsidRPr="000A673C">
        <w:rPr>
          <w:rFonts w:ascii="Simplified Arabic" w:hAnsi="Simplified Arabic" w:cs="Simplified Arabic"/>
          <w:sz w:val="28"/>
          <w:szCs w:val="28"/>
          <w:rtl/>
        </w:rPr>
        <w:t xml:space="preserve"> </w:t>
      </w:r>
      <w:r w:rsidRPr="00622020">
        <w:rPr>
          <w:rFonts w:ascii="Simplified Arabic" w:hAnsi="Simplified Arabic" w:cs="Simplified Arabic"/>
          <w:sz w:val="28"/>
          <w:szCs w:val="28"/>
          <w:rtl/>
        </w:rPr>
        <w:t>القاهرة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622020">
        <w:rPr>
          <w:rFonts w:ascii="Simplified Arabic" w:hAnsi="Simplified Arabic" w:cs="Simplified Arabic"/>
          <w:sz w:val="28"/>
          <w:szCs w:val="28"/>
          <w:rtl/>
        </w:rPr>
        <w:t>الدار المصرية اللبنانية</w:t>
      </w:r>
      <w:r>
        <w:rPr>
          <w:rFonts w:ascii="Simplified Arabic" w:hAnsi="Simplified Arabic" w:cs="Simplified Arabic" w:hint="cs"/>
          <w:sz w:val="28"/>
          <w:szCs w:val="28"/>
          <w:rtl/>
        </w:rPr>
        <w:t>.</w:t>
      </w:r>
    </w:p>
    <w:p w14:paraId="1D05CCFA" w14:textId="42800452" w:rsidR="0056527E" w:rsidRPr="000E660E" w:rsidRDefault="006E5624" w:rsidP="00525069">
      <w:pPr>
        <w:jc w:val="both"/>
        <w:outlineLvl w:val="1"/>
        <w:rPr>
          <w:rFonts w:ascii="Simplified Arabic" w:hAnsi="Simplified Arabic" w:cs="Simplified Arabic"/>
          <w:sz w:val="32"/>
          <w:szCs w:val="32"/>
          <w:rtl/>
          <w:lang w:bidi="ar-EG"/>
        </w:rPr>
      </w:pPr>
      <w:bookmarkStart w:id="30" w:name="_Toc214478174"/>
      <w:r w:rsidRPr="000E660E">
        <w:rPr>
          <w:rFonts w:ascii="Simplified Arabic" w:hAnsi="Simplified Arabic" w:cs="Simplified Arabic"/>
          <w:b/>
          <w:bCs/>
          <w:sz w:val="32"/>
          <w:szCs w:val="32"/>
          <w:rtl/>
        </w:rPr>
        <w:t>ثانيًا: المراجع الأجنبية</w:t>
      </w:r>
      <w:r w:rsidR="00035C14" w:rsidRPr="000E660E">
        <w:rPr>
          <w:rFonts w:ascii="Simplified Arabic" w:hAnsi="Simplified Arabic" w:cs="Simplified Arabic"/>
          <w:b/>
          <w:bCs/>
          <w:sz w:val="32"/>
          <w:szCs w:val="32"/>
          <w:rtl/>
        </w:rPr>
        <w:t>.</w:t>
      </w:r>
      <w:bookmarkEnd w:id="30"/>
    </w:p>
    <w:p w14:paraId="38A12969" w14:textId="77777777" w:rsidR="00FB1BA5" w:rsidRPr="00FB1BA5" w:rsidRDefault="00FB1BA5" w:rsidP="00EA545E">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 xml:space="preserve">Alghamdi, S. A. (2016). Key Factors Influencing the Adoption and </w:t>
      </w:r>
      <w:proofErr w:type="spellStart"/>
      <w:r w:rsidRPr="00FB1BA5">
        <w:rPr>
          <w:rFonts w:asciiTheme="majorBidi" w:hAnsiTheme="majorBidi" w:cstheme="majorBidi"/>
          <w:sz w:val="28"/>
          <w:szCs w:val="28"/>
        </w:rPr>
        <w:t>Utilisation</w:t>
      </w:r>
      <w:proofErr w:type="spellEnd"/>
      <w:r w:rsidRPr="00FB1BA5">
        <w:rPr>
          <w:rFonts w:asciiTheme="majorBidi" w:hAnsiTheme="majorBidi" w:cstheme="majorBidi"/>
          <w:sz w:val="28"/>
          <w:szCs w:val="28"/>
        </w:rPr>
        <w:t xml:space="preserve"> of E</w:t>
      </w:r>
      <w:r w:rsidRPr="00FB1BA5">
        <w:rPr>
          <w:rFonts w:asciiTheme="majorBidi" w:hAnsiTheme="majorBidi" w:cstheme="majorBidi"/>
          <w:sz w:val="28"/>
          <w:szCs w:val="28"/>
          <w:rtl/>
        </w:rPr>
        <w:t xml:space="preserve"> </w:t>
      </w:r>
      <w:r w:rsidRPr="00FB1BA5">
        <w:rPr>
          <w:rFonts w:asciiTheme="majorBidi" w:hAnsiTheme="majorBidi" w:cstheme="majorBidi"/>
          <w:sz w:val="28"/>
          <w:szCs w:val="28"/>
        </w:rPr>
        <w:t>Government.</w:t>
      </w:r>
    </w:p>
    <w:p w14:paraId="397B7E80" w14:textId="5FDB2D4E" w:rsidR="00FB1BA5" w:rsidRPr="00AF54B6" w:rsidRDefault="00FB1BA5" w:rsidP="00AF54B6">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Choi, H., Park, M. J., Rho, J. J., &amp; Zo, H. (2016). Rething the assessment of e government</w:t>
      </w:r>
      <w:r w:rsidR="00AF54B6">
        <w:rPr>
          <w:rFonts w:asciiTheme="majorBidi" w:hAnsiTheme="majorBidi" w:cstheme="majorBidi"/>
          <w:sz w:val="28"/>
          <w:szCs w:val="28"/>
        </w:rPr>
        <w:t xml:space="preserve"> </w:t>
      </w:r>
      <w:r w:rsidRPr="00AF54B6">
        <w:rPr>
          <w:rFonts w:asciiTheme="majorBidi" w:hAnsiTheme="majorBidi" w:cstheme="majorBidi"/>
          <w:sz w:val="28"/>
          <w:szCs w:val="28"/>
        </w:rPr>
        <w:t>implementation in developing countries from the perspective of the design-reality gap: Applications in the Indonesian e-procurement system. Telecommunications Policy, 40, 644-660.</w:t>
      </w:r>
    </w:p>
    <w:p w14:paraId="51B0B46A"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Kaminski, J. (2011). Diffusion of innovation theory. Canadian</w:t>
      </w:r>
      <w:r w:rsidRPr="00FB1BA5">
        <w:rPr>
          <w:rFonts w:asciiTheme="majorBidi" w:hAnsiTheme="majorBidi" w:cstheme="majorBidi"/>
          <w:sz w:val="28"/>
          <w:szCs w:val="28"/>
          <w:rtl/>
        </w:rPr>
        <w:t xml:space="preserve"> </w:t>
      </w:r>
      <w:r w:rsidRPr="00FB1BA5">
        <w:rPr>
          <w:rFonts w:asciiTheme="majorBidi" w:hAnsiTheme="majorBidi" w:cstheme="majorBidi"/>
          <w:sz w:val="28"/>
          <w:szCs w:val="28"/>
        </w:rPr>
        <w:t>Journal of Nursing Informatics, 2(6).</w:t>
      </w:r>
    </w:p>
    <w:p w14:paraId="03061E07"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 xml:space="preserve">Koeing, H. and </w:t>
      </w:r>
      <w:proofErr w:type="spellStart"/>
      <w:r w:rsidRPr="00FB1BA5">
        <w:rPr>
          <w:rFonts w:asciiTheme="majorBidi" w:hAnsiTheme="majorBidi" w:cstheme="majorBidi"/>
          <w:sz w:val="28"/>
          <w:szCs w:val="28"/>
        </w:rPr>
        <w:t>Mcalexander</w:t>
      </w:r>
      <w:proofErr w:type="spellEnd"/>
      <w:r w:rsidRPr="00FB1BA5">
        <w:rPr>
          <w:rFonts w:asciiTheme="majorBidi" w:hAnsiTheme="majorBidi" w:cstheme="majorBidi"/>
          <w:sz w:val="28"/>
          <w:szCs w:val="28"/>
        </w:rPr>
        <w:t xml:space="preserve">, J., (2005), "Service Quality </w:t>
      </w:r>
      <w:proofErr w:type="spellStart"/>
      <w:r w:rsidRPr="00FB1BA5">
        <w:rPr>
          <w:rFonts w:asciiTheme="majorBidi" w:hAnsiTheme="majorBidi" w:cstheme="majorBidi"/>
          <w:sz w:val="28"/>
          <w:szCs w:val="28"/>
        </w:rPr>
        <w:t>Measurment</w:t>
      </w:r>
      <w:proofErr w:type="spellEnd"/>
      <w:r w:rsidRPr="00FB1BA5">
        <w:rPr>
          <w:rFonts w:asciiTheme="majorBidi" w:hAnsiTheme="majorBidi" w:cstheme="majorBidi"/>
          <w:sz w:val="28"/>
          <w:szCs w:val="28"/>
        </w:rPr>
        <w:t xml:space="preserve"> “, Journal of Health Care </w:t>
      </w:r>
      <w:proofErr w:type="spellStart"/>
      <w:proofErr w:type="gramStart"/>
      <w:r w:rsidRPr="00FB1BA5">
        <w:rPr>
          <w:rFonts w:asciiTheme="majorBidi" w:hAnsiTheme="majorBidi" w:cstheme="majorBidi"/>
          <w:sz w:val="28"/>
          <w:szCs w:val="28"/>
        </w:rPr>
        <w:t>Mareting</w:t>
      </w:r>
      <w:proofErr w:type="spellEnd"/>
      <w:r w:rsidRPr="00FB1BA5">
        <w:rPr>
          <w:rFonts w:asciiTheme="majorBidi" w:hAnsiTheme="majorBidi" w:cstheme="majorBidi"/>
          <w:sz w:val="28"/>
          <w:szCs w:val="28"/>
        </w:rPr>
        <w:t xml:space="preserve"> ,</w:t>
      </w:r>
      <w:proofErr w:type="gramEnd"/>
      <w:r w:rsidRPr="00FB1BA5">
        <w:rPr>
          <w:rFonts w:asciiTheme="majorBidi" w:hAnsiTheme="majorBidi" w:cstheme="majorBidi"/>
          <w:sz w:val="28"/>
          <w:szCs w:val="28"/>
        </w:rPr>
        <w:t xml:space="preserve"> Vol.14, No. 3.</w:t>
      </w:r>
    </w:p>
    <w:p w14:paraId="1CBAAC04" w14:textId="77777777" w:rsidR="00FB1BA5" w:rsidRPr="00FB1BA5" w:rsidRDefault="00FB1BA5" w:rsidP="00C06D81">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lastRenderedPageBreak/>
        <w:t xml:space="preserve">Kumar, R., Sachan, A., </w:t>
      </w:r>
      <w:proofErr w:type="spellStart"/>
      <w:proofErr w:type="gramStart"/>
      <w:r w:rsidRPr="00FB1BA5">
        <w:rPr>
          <w:rFonts w:asciiTheme="majorBidi" w:hAnsiTheme="majorBidi" w:cstheme="majorBidi"/>
          <w:sz w:val="28"/>
          <w:szCs w:val="28"/>
        </w:rPr>
        <w:t>Mukherjee,A</w:t>
      </w:r>
      <w:proofErr w:type="spellEnd"/>
      <w:r w:rsidRPr="00FB1BA5">
        <w:rPr>
          <w:rFonts w:asciiTheme="majorBidi" w:hAnsiTheme="majorBidi" w:cstheme="majorBidi"/>
          <w:sz w:val="28"/>
          <w:szCs w:val="28"/>
        </w:rPr>
        <w:t>.</w:t>
      </w:r>
      <w:proofErr w:type="gramEnd"/>
      <w:r w:rsidRPr="00FB1BA5">
        <w:rPr>
          <w:rFonts w:asciiTheme="majorBidi" w:hAnsiTheme="majorBidi" w:cstheme="majorBidi"/>
          <w:sz w:val="28"/>
          <w:szCs w:val="28"/>
        </w:rPr>
        <w:t xml:space="preserve">, &amp; Kumar, R. (2018). Factors influencing </w:t>
      </w:r>
      <w:proofErr w:type="spellStart"/>
      <w:r w:rsidRPr="00FB1BA5">
        <w:rPr>
          <w:rFonts w:asciiTheme="majorBidi" w:hAnsiTheme="majorBidi" w:cstheme="majorBidi"/>
          <w:sz w:val="28"/>
          <w:szCs w:val="28"/>
        </w:rPr>
        <w:t>egovernment</w:t>
      </w:r>
      <w:proofErr w:type="spellEnd"/>
      <w:r w:rsidRPr="00FB1BA5">
        <w:rPr>
          <w:rFonts w:asciiTheme="majorBidi" w:hAnsiTheme="majorBidi" w:cstheme="majorBidi"/>
          <w:sz w:val="28"/>
          <w:szCs w:val="28"/>
        </w:rPr>
        <w:t xml:space="preserve"> adoption in India: a qualitative approach. Digital Policy, Regulation and Governance, 1-21. </w:t>
      </w:r>
      <w:proofErr w:type="spellStart"/>
      <w:r w:rsidRPr="00FB1BA5">
        <w:rPr>
          <w:rFonts w:asciiTheme="majorBidi" w:hAnsiTheme="majorBidi" w:cstheme="majorBidi"/>
          <w:sz w:val="28"/>
          <w:szCs w:val="28"/>
        </w:rPr>
        <w:t>lty</w:t>
      </w:r>
      <w:proofErr w:type="spellEnd"/>
      <w:r w:rsidRPr="00FB1BA5">
        <w:rPr>
          <w:rFonts w:asciiTheme="majorBidi" w:hAnsiTheme="majorBidi" w:cstheme="majorBidi"/>
          <w:sz w:val="28"/>
          <w:szCs w:val="28"/>
        </w:rPr>
        <w:t xml:space="preserve"> Of Economics and Business, </w:t>
      </w:r>
      <w:proofErr w:type="spellStart"/>
      <w:r w:rsidRPr="00FB1BA5">
        <w:rPr>
          <w:rFonts w:asciiTheme="majorBidi" w:hAnsiTheme="majorBidi" w:cstheme="majorBidi"/>
          <w:sz w:val="28"/>
          <w:szCs w:val="28"/>
        </w:rPr>
        <w:t>Kuleuven</w:t>
      </w:r>
      <w:proofErr w:type="spellEnd"/>
      <w:r w:rsidRPr="00FB1BA5">
        <w:rPr>
          <w:rFonts w:asciiTheme="majorBidi" w:hAnsiTheme="majorBidi" w:cstheme="majorBidi"/>
          <w:sz w:val="28"/>
          <w:szCs w:val="28"/>
        </w:rPr>
        <w:t xml:space="preserve"> University.</w:t>
      </w:r>
    </w:p>
    <w:p w14:paraId="4065D525" w14:textId="77777777" w:rsidR="00FB1BA5" w:rsidRPr="00FB1BA5" w:rsidRDefault="00FB1BA5" w:rsidP="008325B8">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 xml:space="preserve">Matt, Ch., Hess, Th., &amp; </w:t>
      </w:r>
      <w:proofErr w:type="spellStart"/>
      <w:r w:rsidRPr="00FB1BA5">
        <w:rPr>
          <w:rFonts w:asciiTheme="majorBidi" w:hAnsiTheme="majorBidi" w:cstheme="majorBidi"/>
          <w:sz w:val="28"/>
          <w:szCs w:val="28"/>
        </w:rPr>
        <w:t>Benlian</w:t>
      </w:r>
      <w:proofErr w:type="spellEnd"/>
      <w:r w:rsidRPr="00FB1BA5">
        <w:rPr>
          <w:rFonts w:asciiTheme="majorBidi" w:hAnsiTheme="majorBidi" w:cstheme="majorBidi"/>
          <w:sz w:val="28"/>
          <w:szCs w:val="28"/>
        </w:rPr>
        <w:t>, A. (2015). Digital Transformation Strategies, Business &amp; Information Systems Engineering, 57(5).</w:t>
      </w:r>
    </w:p>
    <w:p w14:paraId="1DAEC60F" w14:textId="77777777" w:rsidR="00FB1BA5" w:rsidRPr="00FB1BA5" w:rsidRDefault="00FB1BA5" w:rsidP="00C06D81">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Pakurár, Miklós, Haddad, Hossam, Nagy, János, Popp, József, Oláh, Judit (2019) The Service Quality Dimensions that Affect Customer Satisfaction in the Jordanian Banking Sector.</w:t>
      </w:r>
      <w:r w:rsidRPr="00FB1BA5">
        <w:rPr>
          <w:rFonts w:asciiTheme="majorBidi" w:hAnsiTheme="majorBidi" w:cstheme="majorBidi"/>
          <w:rtl/>
        </w:rPr>
        <w:t xml:space="preserve"> </w:t>
      </w:r>
      <w:r w:rsidRPr="00FB1BA5">
        <w:rPr>
          <w:rFonts w:asciiTheme="majorBidi" w:hAnsiTheme="majorBidi" w:cstheme="majorBidi"/>
          <w:sz w:val="28"/>
          <w:szCs w:val="28"/>
        </w:rPr>
        <w:t>11. (4).</w:t>
      </w:r>
    </w:p>
    <w:p w14:paraId="54F0EA37"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proofErr w:type="spellStart"/>
      <w:r w:rsidRPr="00FB1BA5">
        <w:rPr>
          <w:rFonts w:asciiTheme="majorBidi" w:hAnsiTheme="majorBidi" w:cstheme="majorBidi"/>
          <w:sz w:val="28"/>
          <w:szCs w:val="28"/>
        </w:rPr>
        <w:t>ParaSurman</w:t>
      </w:r>
      <w:proofErr w:type="spellEnd"/>
      <w:r w:rsidRPr="00FB1BA5">
        <w:rPr>
          <w:rFonts w:asciiTheme="majorBidi" w:hAnsiTheme="majorBidi" w:cstheme="majorBidi"/>
          <w:sz w:val="28"/>
          <w:szCs w:val="28"/>
        </w:rPr>
        <w:t>, A. et. al., (2013), “A Conceptual Model of Service Quality and its Implications for Future Research”, Journal of Marketing, Vol. 49, Autumn.</w:t>
      </w:r>
    </w:p>
    <w:p w14:paraId="395625BC"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Shah, U., Fayyaz, A. B., &amp; Khan, S. (2025). Assessing the impact of digital transformation on public sector efficiency: A study of service adoption and government performance. Policy Research Journal, 3(4).</w:t>
      </w:r>
    </w:p>
    <w:p w14:paraId="38F26A66"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tl/>
        </w:rPr>
      </w:pPr>
      <w:proofErr w:type="spellStart"/>
      <w:r w:rsidRPr="00FB1BA5">
        <w:rPr>
          <w:rFonts w:asciiTheme="majorBidi" w:hAnsiTheme="majorBidi" w:cstheme="majorBidi"/>
          <w:sz w:val="28"/>
          <w:szCs w:val="28"/>
        </w:rPr>
        <w:t>Somnah</w:t>
      </w:r>
      <w:proofErr w:type="spellEnd"/>
      <w:r w:rsidRPr="00FB1BA5">
        <w:rPr>
          <w:rFonts w:asciiTheme="majorBidi" w:hAnsiTheme="majorBidi" w:cstheme="majorBidi"/>
          <w:sz w:val="28"/>
          <w:szCs w:val="28"/>
        </w:rPr>
        <w:t>, M. (2024). Measuring the impact of digital transformation on public organizations’ effectiveness: Challenges and post‑pandemic recovery strategies. Journal of Asian Multicultural Research for Economy and Management Study, 5(2)</w:t>
      </w:r>
    </w:p>
    <w:p w14:paraId="46E8A15F" w14:textId="77777777" w:rsidR="00FB1BA5" w:rsidRPr="00FB1BA5" w:rsidRDefault="00FB1BA5" w:rsidP="00B23C14">
      <w:pPr>
        <w:pStyle w:val="ListParagraph"/>
        <w:numPr>
          <w:ilvl w:val="0"/>
          <w:numId w:val="6"/>
        </w:numPr>
        <w:bidi w:val="0"/>
        <w:jc w:val="both"/>
        <w:rPr>
          <w:rFonts w:asciiTheme="majorBidi" w:hAnsiTheme="majorBidi" w:cstheme="majorBidi"/>
          <w:sz w:val="28"/>
          <w:szCs w:val="28"/>
          <w:rtl/>
        </w:rPr>
      </w:pPr>
      <w:r w:rsidRPr="00FB1BA5">
        <w:rPr>
          <w:rFonts w:asciiTheme="majorBidi" w:hAnsiTheme="majorBidi" w:cstheme="majorBidi"/>
          <w:sz w:val="28"/>
          <w:szCs w:val="28"/>
        </w:rPr>
        <w:t>Sousa, M. J., &amp; Rocha, A. (2018). Digital Learning: Developing skills for digital transformation of organizations. Future Generation Computer Systems, 91.</w:t>
      </w:r>
    </w:p>
    <w:p w14:paraId="65839CF1"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Venkatesh, V., &amp; Davis, F. D. (2000). A theoretical extension of the technology acceptance model: Four longitudinal field studies. Management science, 46(2).</w:t>
      </w:r>
    </w:p>
    <w:p w14:paraId="0528A4D1"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r w:rsidRPr="00FB1BA5">
        <w:rPr>
          <w:rFonts w:asciiTheme="majorBidi" w:hAnsiTheme="majorBidi" w:cstheme="majorBidi"/>
          <w:sz w:val="28"/>
          <w:szCs w:val="28"/>
        </w:rPr>
        <w:t>Zeithaml, Valarie A. and Britner M., (2003) Services Marketing</w:t>
      </w:r>
      <w:r w:rsidRPr="00FB1BA5">
        <w:rPr>
          <w:rFonts w:asciiTheme="majorBidi" w:hAnsiTheme="majorBidi" w:cstheme="majorBidi"/>
          <w:sz w:val="28"/>
          <w:szCs w:val="28"/>
          <w:rtl/>
        </w:rPr>
        <w:t xml:space="preserve"> </w:t>
      </w:r>
      <w:r w:rsidRPr="00FB1BA5">
        <w:rPr>
          <w:rFonts w:asciiTheme="majorBidi" w:hAnsiTheme="majorBidi" w:cstheme="majorBidi"/>
          <w:sz w:val="28"/>
          <w:szCs w:val="28"/>
        </w:rPr>
        <w:t>Integrating Customer, Focus across the Firm, McGraw-Hill, New York</w:t>
      </w:r>
      <w:r w:rsidRPr="00FB1BA5">
        <w:rPr>
          <w:rFonts w:asciiTheme="majorBidi" w:hAnsiTheme="majorBidi" w:cstheme="majorBidi"/>
          <w:sz w:val="28"/>
          <w:szCs w:val="28"/>
          <w:rtl/>
        </w:rPr>
        <w:t>.</w:t>
      </w:r>
    </w:p>
    <w:p w14:paraId="0347A28C" w14:textId="77777777" w:rsidR="00FB1BA5" w:rsidRPr="00FB1BA5" w:rsidRDefault="00FB1BA5" w:rsidP="008C2D28">
      <w:pPr>
        <w:pStyle w:val="ListParagraph"/>
        <w:numPr>
          <w:ilvl w:val="0"/>
          <w:numId w:val="6"/>
        </w:numPr>
        <w:bidi w:val="0"/>
        <w:jc w:val="both"/>
        <w:rPr>
          <w:rFonts w:asciiTheme="majorBidi" w:hAnsiTheme="majorBidi" w:cstheme="majorBidi"/>
          <w:sz w:val="28"/>
          <w:szCs w:val="28"/>
        </w:rPr>
      </w:pPr>
      <w:proofErr w:type="spellStart"/>
      <w:r w:rsidRPr="00FB1BA5">
        <w:rPr>
          <w:rFonts w:asciiTheme="majorBidi" w:hAnsiTheme="majorBidi" w:cstheme="majorBidi"/>
          <w:sz w:val="28"/>
          <w:szCs w:val="28"/>
        </w:rPr>
        <w:t>Zygiaris</w:t>
      </w:r>
      <w:proofErr w:type="spellEnd"/>
      <w:r w:rsidRPr="00FB1BA5">
        <w:rPr>
          <w:rFonts w:asciiTheme="majorBidi" w:hAnsiTheme="majorBidi" w:cstheme="majorBidi"/>
          <w:sz w:val="28"/>
          <w:szCs w:val="28"/>
        </w:rPr>
        <w:t xml:space="preserve">, S., &amp; </w:t>
      </w:r>
      <w:proofErr w:type="spellStart"/>
      <w:r w:rsidRPr="00FB1BA5">
        <w:rPr>
          <w:rFonts w:asciiTheme="majorBidi" w:hAnsiTheme="majorBidi" w:cstheme="majorBidi"/>
          <w:sz w:val="28"/>
          <w:szCs w:val="28"/>
        </w:rPr>
        <w:t>Maamari</w:t>
      </w:r>
      <w:proofErr w:type="spellEnd"/>
      <w:r w:rsidRPr="00FB1BA5">
        <w:rPr>
          <w:rFonts w:asciiTheme="majorBidi" w:hAnsiTheme="majorBidi" w:cstheme="majorBidi"/>
          <w:sz w:val="28"/>
          <w:szCs w:val="28"/>
        </w:rPr>
        <w:t>, B. E. (2022). The journey from e‑Government to digital government: The case of Saudi Arabia. Electronic Government, an International Journal, 19(2).</w:t>
      </w:r>
    </w:p>
    <w:p w14:paraId="7BDECE4F" w14:textId="77777777" w:rsidR="006319BA" w:rsidRDefault="006319BA" w:rsidP="006319BA">
      <w:pPr>
        <w:pStyle w:val="ListParagraph"/>
        <w:bidi w:val="0"/>
        <w:jc w:val="both"/>
        <w:rPr>
          <w:rFonts w:ascii="Sakkal Majalla" w:hAnsi="Sakkal Majalla" w:cs="Sakkal Majalla"/>
          <w:sz w:val="28"/>
          <w:szCs w:val="28"/>
        </w:rPr>
      </w:pPr>
    </w:p>
    <w:p w14:paraId="52CCE2DA" w14:textId="77777777" w:rsidR="00A55AF6" w:rsidRPr="005549DE" w:rsidRDefault="00A55AF6" w:rsidP="005549DE">
      <w:pPr>
        <w:bidi w:val="0"/>
        <w:ind w:left="360"/>
        <w:rPr>
          <w:rFonts w:ascii="Sakkal Majalla" w:hAnsi="Sakkal Majalla" w:cs="Sakkal Majalla"/>
          <w:sz w:val="28"/>
          <w:szCs w:val="28"/>
        </w:rPr>
      </w:pPr>
    </w:p>
    <w:p w14:paraId="3160D24F" w14:textId="77777777" w:rsidR="000759F6" w:rsidRPr="009C7CBB" w:rsidRDefault="000759F6" w:rsidP="000759F6">
      <w:pPr>
        <w:pStyle w:val="ListParagraph"/>
        <w:bidi w:val="0"/>
        <w:jc w:val="both"/>
        <w:rPr>
          <w:rFonts w:ascii="Sakkal Majalla" w:hAnsi="Sakkal Majalla" w:cs="Sakkal Majalla"/>
          <w:sz w:val="28"/>
          <w:szCs w:val="28"/>
        </w:rPr>
      </w:pPr>
    </w:p>
    <w:sectPr w:rsidR="000759F6" w:rsidRPr="009C7CBB" w:rsidSect="00A20230">
      <w:footerReference w:type="default" r:id="rId11"/>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D45EB" w14:textId="77777777" w:rsidR="009A6744" w:rsidRDefault="009A6744" w:rsidP="009125CE">
      <w:pPr>
        <w:spacing w:after="0" w:line="240" w:lineRule="auto"/>
      </w:pPr>
      <w:r>
        <w:separator/>
      </w:r>
    </w:p>
  </w:endnote>
  <w:endnote w:type="continuationSeparator" w:id="0">
    <w:p w14:paraId="5547CA03" w14:textId="77777777" w:rsidR="009A6744" w:rsidRDefault="009A67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6248461"/>
      <w:docPartObj>
        <w:docPartGallery w:val="Page Numbers (Bottom of Page)"/>
        <w:docPartUnique/>
      </w:docPartObj>
    </w:sdtPr>
    <w:sdtEndPr>
      <w:rPr>
        <w:noProof/>
      </w:rPr>
    </w:sdtEndPr>
    <w:sdtContent>
      <w:p w14:paraId="05DC92B2" w14:textId="2E727B6E" w:rsidR="00A20230" w:rsidRDefault="00A202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CE5599" w14:textId="77777777" w:rsidR="00A20230" w:rsidRDefault="00A202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5005208"/>
      <w:docPartObj>
        <w:docPartGallery w:val="Page Numbers (Bottom of Page)"/>
        <w:docPartUnique/>
      </w:docPartObj>
    </w:sdtPr>
    <w:sdtEndPr>
      <w:rPr>
        <w:noProof/>
      </w:rPr>
    </w:sdtEndPr>
    <w:sdtContent>
      <w:p w14:paraId="5AE66FAD" w14:textId="77777777" w:rsidR="002A7832" w:rsidRDefault="002A78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572F91" w14:textId="77777777" w:rsidR="002A7832" w:rsidRDefault="002A78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1662507"/>
      <w:docPartObj>
        <w:docPartGallery w:val="Page Numbers (Bottom of Page)"/>
        <w:docPartUnique/>
      </w:docPartObj>
    </w:sdtPr>
    <w:sdtEndPr>
      <w:rPr>
        <w:noProof/>
      </w:rPr>
    </w:sdtEndPr>
    <w:sdtContent>
      <w:p w14:paraId="514A6F7C" w14:textId="77777777" w:rsidR="00A76586" w:rsidRDefault="00A765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3BFCA" w14:textId="77777777" w:rsidR="00A76586" w:rsidRDefault="00A76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0F3B7" w14:textId="77777777" w:rsidR="009A6744" w:rsidRDefault="009A6744" w:rsidP="009125CE">
      <w:pPr>
        <w:spacing w:after="0" w:line="240" w:lineRule="auto"/>
      </w:pPr>
      <w:r>
        <w:separator/>
      </w:r>
    </w:p>
  </w:footnote>
  <w:footnote w:type="continuationSeparator" w:id="0">
    <w:p w14:paraId="5A9DF74F" w14:textId="77777777" w:rsidR="009A6744" w:rsidRDefault="009A67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4E7B"/>
    <w:multiLevelType w:val="hybridMultilevel"/>
    <w:tmpl w:val="97FAC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364D0"/>
    <w:multiLevelType w:val="hybridMultilevel"/>
    <w:tmpl w:val="977852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05BF6"/>
    <w:multiLevelType w:val="hybridMultilevel"/>
    <w:tmpl w:val="98B008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077B14"/>
    <w:multiLevelType w:val="hybridMultilevel"/>
    <w:tmpl w:val="1A720E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3A7B16"/>
    <w:multiLevelType w:val="hybridMultilevel"/>
    <w:tmpl w:val="3EF82E98"/>
    <w:lvl w:ilvl="0" w:tplc="0F2EA8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A145E"/>
    <w:multiLevelType w:val="hybridMultilevel"/>
    <w:tmpl w:val="853CBC44"/>
    <w:lvl w:ilvl="0" w:tplc="B26A2A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090B69"/>
    <w:multiLevelType w:val="hybridMultilevel"/>
    <w:tmpl w:val="17F0A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954CF3"/>
    <w:multiLevelType w:val="hybridMultilevel"/>
    <w:tmpl w:val="8DBA9E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6C645E"/>
    <w:multiLevelType w:val="hybridMultilevel"/>
    <w:tmpl w:val="C24C8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E2ECA"/>
    <w:multiLevelType w:val="hybridMultilevel"/>
    <w:tmpl w:val="7D468E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953DB7"/>
    <w:multiLevelType w:val="hybridMultilevel"/>
    <w:tmpl w:val="8E781B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B957F7"/>
    <w:multiLevelType w:val="hybridMultilevel"/>
    <w:tmpl w:val="1C86B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10F49"/>
    <w:multiLevelType w:val="hybridMultilevel"/>
    <w:tmpl w:val="B276E836"/>
    <w:lvl w:ilvl="0" w:tplc="04090005">
      <w:start w:val="1"/>
      <w:numFmt w:val="bullet"/>
      <w:lvlText w:val=""/>
      <w:lvlJc w:val="left"/>
      <w:pPr>
        <w:ind w:left="720" w:hanging="360"/>
      </w:pPr>
      <w:rPr>
        <w:rFonts w:ascii="Wingdings" w:hAnsi="Wingding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63397F"/>
    <w:multiLevelType w:val="hybridMultilevel"/>
    <w:tmpl w:val="C1101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D17FA5"/>
    <w:multiLevelType w:val="hybridMultilevel"/>
    <w:tmpl w:val="4668705E"/>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385A88"/>
    <w:multiLevelType w:val="hybridMultilevel"/>
    <w:tmpl w:val="81C01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13011C"/>
    <w:multiLevelType w:val="hybridMultilevel"/>
    <w:tmpl w:val="E84ADE14"/>
    <w:lvl w:ilvl="0" w:tplc="33B4ED3E">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C594C"/>
    <w:multiLevelType w:val="hybridMultilevel"/>
    <w:tmpl w:val="5E74EE70"/>
    <w:lvl w:ilvl="0" w:tplc="2B3AD2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3246D3"/>
    <w:multiLevelType w:val="hybridMultilevel"/>
    <w:tmpl w:val="9C04E8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057D0D"/>
    <w:multiLevelType w:val="hybridMultilevel"/>
    <w:tmpl w:val="D610E542"/>
    <w:lvl w:ilvl="0" w:tplc="04090005">
      <w:start w:val="1"/>
      <w:numFmt w:val="bullet"/>
      <w:lvlText w:val=""/>
      <w:lvlJc w:val="left"/>
      <w:pPr>
        <w:ind w:left="720" w:hanging="360"/>
      </w:pPr>
      <w:rPr>
        <w:rFonts w:ascii="Wingdings" w:hAnsi="Wingding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D184F23"/>
    <w:multiLevelType w:val="hybridMultilevel"/>
    <w:tmpl w:val="B40813B4"/>
    <w:lvl w:ilvl="0" w:tplc="1862D7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581727"/>
    <w:multiLevelType w:val="multilevel"/>
    <w:tmpl w:val="E8B06B78"/>
    <w:lvl w:ilvl="0">
      <w:start w:val="3"/>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30D61C4"/>
    <w:multiLevelType w:val="hybridMultilevel"/>
    <w:tmpl w:val="7AF488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817296"/>
    <w:multiLevelType w:val="hybridMultilevel"/>
    <w:tmpl w:val="C394B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942A47"/>
    <w:multiLevelType w:val="hybridMultilevel"/>
    <w:tmpl w:val="FF481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142258"/>
    <w:multiLevelType w:val="hybridMultilevel"/>
    <w:tmpl w:val="617EB1C8"/>
    <w:lvl w:ilvl="0" w:tplc="9D7ABC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371996"/>
    <w:multiLevelType w:val="hybridMultilevel"/>
    <w:tmpl w:val="830A88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F43A01"/>
    <w:multiLevelType w:val="hybridMultilevel"/>
    <w:tmpl w:val="D690E0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7D64E5"/>
    <w:multiLevelType w:val="hybridMultilevel"/>
    <w:tmpl w:val="CB60AA1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77EE37F4"/>
    <w:multiLevelType w:val="hybridMultilevel"/>
    <w:tmpl w:val="393C41E6"/>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880119D"/>
    <w:multiLevelType w:val="hybridMultilevel"/>
    <w:tmpl w:val="DD8491AC"/>
    <w:lvl w:ilvl="0" w:tplc="AB78C7E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68053E"/>
    <w:multiLevelType w:val="hybridMultilevel"/>
    <w:tmpl w:val="A1328A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345E7F"/>
    <w:multiLevelType w:val="multilevel"/>
    <w:tmpl w:val="E718236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F9C4D6D"/>
    <w:multiLevelType w:val="hybridMultilevel"/>
    <w:tmpl w:val="D0247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041164">
    <w:abstractNumId w:val="24"/>
  </w:num>
  <w:num w:numId="2" w16cid:durableId="1413117391">
    <w:abstractNumId w:val="33"/>
  </w:num>
  <w:num w:numId="3" w16cid:durableId="1836727634">
    <w:abstractNumId w:val="7"/>
  </w:num>
  <w:num w:numId="4" w16cid:durableId="221790222">
    <w:abstractNumId w:val="0"/>
  </w:num>
  <w:num w:numId="5" w16cid:durableId="1304853039">
    <w:abstractNumId w:val="9"/>
  </w:num>
  <w:num w:numId="6" w16cid:durableId="1849833671">
    <w:abstractNumId w:val="26"/>
  </w:num>
  <w:num w:numId="7" w16cid:durableId="1845512043">
    <w:abstractNumId w:val="4"/>
  </w:num>
  <w:num w:numId="8" w16cid:durableId="1384213724">
    <w:abstractNumId w:val="31"/>
  </w:num>
  <w:num w:numId="9" w16cid:durableId="819925979">
    <w:abstractNumId w:val="27"/>
  </w:num>
  <w:num w:numId="10" w16cid:durableId="434785461">
    <w:abstractNumId w:val="1"/>
  </w:num>
  <w:num w:numId="11" w16cid:durableId="2058894194">
    <w:abstractNumId w:val="25"/>
  </w:num>
  <w:num w:numId="12" w16cid:durableId="1012535780">
    <w:abstractNumId w:val="17"/>
  </w:num>
  <w:num w:numId="13" w16cid:durableId="1644650921">
    <w:abstractNumId w:val="23"/>
  </w:num>
  <w:num w:numId="14" w16cid:durableId="441078012">
    <w:abstractNumId w:val="20"/>
  </w:num>
  <w:num w:numId="15" w16cid:durableId="923074605">
    <w:abstractNumId w:val="30"/>
  </w:num>
  <w:num w:numId="16" w16cid:durableId="788933466">
    <w:abstractNumId w:val="22"/>
  </w:num>
  <w:num w:numId="17" w16cid:durableId="454982927">
    <w:abstractNumId w:val="28"/>
  </w:num>
  <w:num w:numId="18" w16cid:durableId="698550378">
    <w:abstractNumId w:val="16"/>
  </w:num>
  <w:num w:numId="19" w16cid:durableId="1235896763">
    <w:abstractNumId w:val="8"/>
  </w:num>
  <w:num w:numId="20" w16cid:durableId="1944798728">
    <w:abstractNumId w:val="13"/>
  </w:num>
  <w:num w:numId="21" w16cid:durableId="1021668604">
    <w:abstractNumId w:val="32"/>
  </w:num>
  <w:num w:numId="22" w16cid:durableId="18554313">
    <w:abstractNumId w:val="2"/>
  </w:num>
  <w:num w:numId="23" w16cid:durableId="303659489">
    <w:abstractNumId w:val="11"/>
  </w:num>
  <w:num w:numId="24" w16cid:durableId="549537618">
    <w:abstractNumId w:val="5"/>
  </w:num>
  <w:num w:numId="25" w16cid:durableId="716586586">
    <w:abstractNumId w:val="15"/>
  </w:num>
  <w:num w:numId="26" w16cid:durableId="1836216911">
    <w:abstractNumId w:val="6"/>
  </w:num>
  <w:num w:numId="27" w16cid:durableId="1489439174">
    <w:abstractNumId w:val="3"/>
  </w:num>
  <w:num w:numId="28" w16cid:durableId="1129086197">
    <w:abstractNumId w:val="29"/>
  </w:num>
  <w:num w:numId="29" w16cid:durableId="1003632199">
    <w:abstractNumId w:val="21"/>
  </w:num>
  <w:num w:numId="30" w16cid:durableId="811025787">
    <w:abstractNumId w:val="14"/>
  </w:num>
  <w:num w:numId="31" w16cid:durableId="1066343574">
    <w:abstractNumId w:val="19"/>
  </w:num>
  <w:num w:numId="32" w16cid:durableId="342904185">
    <w:abstractNumId w:val="12"/>
  </w:num>
  <w:num w:numId="33" w16cid:durableId="294526929">
    <w:abstractNumId w:val="18"/>
  </w:num>
  <w:num w:numId="34" w16cid:durableId="84694463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61"/>
    <w:rsid w:val="00000AA5"/>
    <w:rsid w:val="00000FD5"/>
    <w:rsid w:val="00002564"/>
    <w:rsid w:val="00002579"/>
    <w:rsid w:val="00002A4F"/>
    <w:rsid w:val="00004C95"/>
    <w:rsid w:val="00006022"/>
    <w:rsid w:val="000060BA"/>
    <w:rsid w:val="000060F6"/>
    <w:rsid w:val="00006428"/>
    <w:rsid w:val="00006A7E"/>
    <w:rsid w:val="0001004B"/>
    <w:rsid w:val="000110B4"/>
    <w:rsid w:val="000114A3"/>
    <w:rsid w:val="00011B2E"/>
    <w:rsid w:val="00012397"/>
    <w:rsid w:val="00012409"/>
    <w:rsid w:val="00014634"/>
    <w:rsid w:val="00015AB9"/>
    <w:rsid w:val="00015BC9"/>
    <w:rsid w:val="0001654B"/>
    <w:rsid w:val="0001666F"/>
    <w:rsid w:val="00016975"/>
    <w:rsid w:val="00016F15"/>
    <w:rsid w:val="0001706D"/>
    <w:rsid w:val="000208EC"/>
    <w:rsid w:val="00020F50"/>
    <w:rsid w:val="00020F86"/>
    <w:rsid w:val="00021ED1"/>
    <w:rsid w:val="000220F4"/>
    <w:rsid w:val="000244EB"/>
    <w:rsid w:val="0002467E"/>
    <w:rsid w:val="0002548B"/>
    <w:rsid w:val="00025CF6"/>
    <w:rsid w:val="00026282"/>
    <w:rsid w:val="000268EE"/>
    <w:rsid w:val="00026FF9"/>
    <w:rsid w:val="000279CC"/>
    <w:rsid w:val="000279DA"/>
    <w:rsid w:val="00030A23"/>
    <w:rsid w:val="00034118"/>
    <w:rsid w:val="00034A82"/>
    <w:rsid w:val="0003598F"/>
    <w:rsid w:val="00035C14"/>
    <w:rsid w:val="000367B2"/>
    <w:rsid w:val="0003695C"/>
    <w:rsid w:val="0003742C"/>
    <w:rsid w:val="00037976"/>
    <w:rsid w:val="00041C29"/>
    <w:rsid w:val="000424C1"/>
    <w:rsid w:val="00042915"/>
    <w:rsid w:val="00042BDB"/>
    <w:rsid w:val="00042CEE"/>
    <w:rsid w:val="000431EE"/>
    <w:rsid w:val="000434CC"/>
    <w:rsid w:val="0004370A"/>
    <w:rsid w:val="00045709"/>
    <w:rsid w:val="00045733"/>
    <w:rsid w:val="000465B7"/>
    <w:rsid w:val="000527D4"/>
    <w:rsid w:val="000528E8"/>
    <w:rsid w:val="00054C74"/>
    <w:rsid w:val="000551E0"/>
    <w:rsid w:val="000558E9"/>
    <w:rsid w:val="00056968"/>
    <w:rsid w:val="00056EF9"/>
    <w:rsid w:val="000609B8"/>
    <w:rsid w:val="00060A6A"/>
    <w:rsid w:val="000611E1"/>
    <w:rsid w:val="0006132D"/>
    <w:rsid w:val="000614B3"/>
    <w:rsid w:val="00061BFB"/>
    <w:rsid w:val="00062C91"/>
    <w:rsid w:val="000678C6"/>
    <w:rsid w:val="00067EF3"/>
    <w:rsid w:val="00070EE2"/>
    <w:rsid w:val="000718DA"/>
    <w:rsid w:val="000737A1"/>
    <w:rsid w:val="000759F6"/>
    <w:rsid w:val="00076DB3"/>
    <w:rsid w:val="00077032"/>
    <w:rsid w:val="0007751B"/>
    <w:rsid w:val="00077DA3"/>
    <w:rsid w:val="00081DA4"/>
    <w:rsid w:val="00081F0C"/>
    <w:rsid w:val="00082F8B"/>
    <w:rsid w:val="00087120"/>
    <w:rsid w:val="0009000B"/>
    <w:rsid w:val="0009001D"/>
    <w:rsid w:val="000900C2"/>
    <w:rsid w:val="00090642"/>
    <w:rsid w:val="00090717"/>
    <w:rsid w:val="00091164"/>
    <w:rsid w:val="0009121E"/>
    <w:rsid w:val="000914AA"/>
    <w:rsid w:val="00091B13"/>
    <w:rsid w:val="00092B1D"/>
    <w:rsid w:val="00096CF9"/>
    <w:rsid w:val="00096D4A"/>
    <w:rsid w:val="00097B8D"/>
    <w:rsid w:val="000A03DA"/>
    <w:rsid w:val="000A0715"/>
    <w:rsid w:val="000A095E"/>
    <w:rsid w:val="000A106F"/>
    <w:rsid w:val="000A27F9"/>
    <w:rsid w:val="000A3232"/>
    <w:rsid w:val="000A3662"/>
    <w:rsid w:val="000A4F76"/>
    <w:rsid w:val="000A540D"/>
    <w:rsid w:val="000A5423"/>
    <w:rsid w:val="000A673C"/>
    <w:rsid w:val="000A6D14"/>
    <w:rsid w:val="000A76B0"/>
    <w:rsid w:val="000A798E"/>
    <w:rsid w:val="000A7993"/>
    <w:rsid w:val="000A7BC7"/>
    <w:rsid w:val="000A7CF7"/>
    <w:rsid w:val="000B1236"/>
    <w:rsid w:val="000B2737"/>
    <w:rsid w:val="000B2D0B"/>
    <w:rsid w:val="000B4839"/>
    <w:rsid w:val="000B54FD"/>
    <w:rsid w:val="000B5631"/>
    <w:rsid w:val="000B6424"/>
    <w:rsid w:val="000C02A8"/>
    <w:rsid w:val="000C039B"/>
    <w:rsid w:val="000C0C16"/>
    <w:rsid w:val="000C1292"/>
    <w:rsid w:val="000C3BC7"/>
    <w:rsid w:val="000C3FD5"/>
    <w:rsid w:val="000C43B7"/>
    <w:rsid w:val="000C444C"/>
    <w:rsid w:val="000C4896"/>
    <w:rsid w:val="000C559D"/>
    <w:rsid w:val="000C5A37"/>
    <w:rsid w:val="000C6694"/>
    <w:rsid w:val="000C7C6D"/>
    <w:rsid w:val="000D04F8"/>
    <w:rsid w:val="000D0EDE"/>
    <w:rsid w:val="000D195E"/>
    <w:rsid w:val="000D1BD3"/>
    <w:rsid w:val="000D23FF"/>
    <w:rsid w:val="000D3DFF"/>
    <w:rsid w:val="000D452C"/>
    <w:rsid w:val="000D4D41"/>
    <w:rsid w:val="000D57F7"/>
    <w:rsid w:val="000D622B"/>
    <w:rsid w:val="000D76C1"/>
    <w:rsid w:val="000D7882"/>
    <w:rsid w:val="000E04B3"/>
    <w:rsid w:val="000E08BE"/>
    <w:rsid w:val="000E1513"/>
    <w:rsid w:val="000E1B6D"/>
    <w:rsid w:val="000E24CD"/>
    <w:rsid w:val="000E2618"/>
    <w:rsid w:val="000E318B"/>
    <w:rsid w:val="000E3FA3"/>
    <w:rsid w:val="000E4025"/>
    <w:rsid w:val="000E495F"/>
    <w:rsid w:val="000E4D3B"/>
    <w:rsid w:val="000E5772"/>
    <w:rsid w:val="000E5FA1"/>
    <w:rsid w:val="000E6397"/>
    <w:rsid w:val="000E660E"/>
    <w:rsid w:val="000E67FE"/>
    <w:rsid w:val="000E6B8D"/>
    <w:rsid w:val="000E6CFA"/>
    <w:rsid w:val="000E7111"/>
    <w:rsid w:val="000E772B"/>
    <w:rsid w:val="000E7B76"/>
    <w:rsid w:val="000F0113"/>
    <w:rsid w:val="000F0DAE"/>
    <w:rsid w:val="000F0F94"/>
    <w:rsid w:val="000F26E6"/>
    <w:rsid w:val="000F44B4"/>
    <w:rsid w:val="000F4937"/>
    <w:rsid w:val="000F62B9"/>
    <w:rsid w:val="000F6F3A"/>
    <w:rsid w:val="000F7443"/>
    <w:rsid w:val="000F7AFA"/>
    <w:rsid w:val="001004E8"/>
    <w:rsid w:val="00100557"/>
    <w:rsid w:val="0010057C"/>
    <w:rsid w:val="00100AA7"/>
    <w:rsid w:val="00100AA8"/>
    <w:rsid w:val="00100B7F"/>
    <w:rsid w:val="001023D8"/>
    <w:rsid w:val="0010240A"/>
    <w:rsid w:val="0010341E"/>
    <w:rsid w:val="00103E9F"/>
    <w:rsid w:val="001055BC"/>
    <w:rsid w:val="0010606E"/>
    <w:rsid w:val="001065DF"/>
    <w:rsid w:val="0010709C"/>
    <w:rsid w:val="001070D4"/>
    <w:rsid w:val="001073A7"/>
    <w:rsid w:val="00107A2D"/>
    <w:rsid w:val="00111288"/>
    <w:rsid w:val="00111E44"/>
    <w:rsid w:val="00113230"/>
    <w:rsid w:val="00114662"/>
    <w:rsid w:val="00115713"/>
    <w:rsid w:val="00115776"/>
    <w:rsid w:val="00115B78"/>
    <w:rsid w:val="00116B8A"/>
    <w:rsid w:val="00120097"/>
    <w:rsid w:val="00120AE7"/>
    <w:rsid w:val="00120D8D"/>
    <w:rsid w:val="001210F6"/>
    <w:rsid w:val="0012295A"/>
    <w:rsid w:val="001232B2"/>
    <w:rsid w:val="00123952"/>
    <w:rsid w:val="00124C7B"/>
    <w:rsid w:val="00125B7A"/>
    <w:rsid w:val="00127BF4"/>
    <w:rsid w:val="001305AD"/>
    <w:rsid w:val="0013091F"/>
    <w:rsid w:val="0013163E"/>
    <w:rsid w:val="00134CC8"/>
    <w:rsid w:val="001354F4"/>
    <w:rsid w:val="00137BEB"/>
    <w:rsid w:val="00141FA8"/>
    <w:rsid w:val="00142156"/>
    <w:rsid w:val="0014228F"/>
    <w:rsid w:val="00142D37"/>
    <w:rsid w:val="00142FED"/>
    <w:rsid w:val="0014415E"/>
    <w:rsid w:val="001443AD"/>
    <w:rsid w:val="001443B6"/>
    <w:rsid w:val="0014457D"/>
    <w:rsid w:val="00146105"/>
    <w:rsid w:val="001469CF"/>
    <w:rsid w:val="00146BF4"/>
    <w:rsid w:val="00146CF1"/>
    <w:rsid w:val="0015032C"/>
    <w:rsid w:val="00151297"/>
    <w:rsid w:val="001516DB"/>
    <w:rsid w:val="00152605"/>
    <w:rsid w:val="0015310F"/>
    <w:rsid w:val="00154226"/>
    <w:rsid w:val="00154D0C"/>
    <w:rsid w:val="00154EA0"/>
    <w:rsid w:val="001565D6"/>
    <w:rsid w:val="00156EC6"/>
    <w:rsid w:val="00157051"/>
    <w:rsid w:val="00157415"/>
    <w:rsid w:val="00160411"/>
    <w:rsid w:val="00160868"/>
    <w:rsid w:val="00160885"/>
    <w:rsid w:val="0016232C"/>
    <w:rsid w:val="00162DFD"/>
    <w:rsid w:val="00162F69"/>
    <w:rsid w:val="00163C30"/>
    <w:rsid w:val="0016557F"/>
    <w:rsid w:val="00166B72"/>
    <w:rsid w:val="00167F80"/>
    <w:rsid w:val="001703BF"/>
    <w:rsid w:val="001706A4"/>
    <w:rsid w:val="00170C30"/>
    <w:rsid w:val="0017134B"/>
    <w:rsid w:val="001747F4"/>
    <w:rsid w:val="00174A5A"/>
    <w:rsid w:val="0017628E"/>
    <w:rsid w:val="00177C4A"/>
    <w:rsid w:val="001800EB"/>
    <w:rsid w:val="00181315"/>
    <w:rsid w:val="0018165B"/>
    <w:rsid w:val="00181816"/>
    <w:rsid w:val="00181BB5"/>
    <w:rsid w:val="00183137"/>
    <w:rsid w:val="00184498"/>
    <w:rsid w:val="001849B9"/>
    <w:rsid w:val="00184C63"/>
    <w:rsid w:val="0018597D"/>
    <w:rsid w:val="00185994"/>
    <w:rsid w:val="00186A64"/>
    <w:rsid w:val="00186AF9"/>
    <w:rsid w:val="00186DC3"/>
    <w:rsid w:val="00187381"/>
    <w:rsid w:val="001902DB"/>
    <w:rsid w:val="00190802"/>
    <w:rsid w:val="00190CCE"/>
    <w:rsid w:val="00190DF5"/>
    <w:rsid w:val="00191868"/>
    <w:rsid w:val="00194CFE"/>
    <w:rsid w:val="0019504D"/>
    <w:rsid w:val="00196F87"/>
    <w:rsid w:val="0019794B"/>
    <w:rsid w:val="001A0656"/>
    <w:rsid w:val="001A0D4C"/>
    <w:rsid w:val="001A0FC6"/>
    <w:rsid w:val="001A38F1"/>
    <w:rsid w:val="001A525C"/>
    <w:rsid w:val="001A5F4D"/>
    <w:rsid w:val="001A6258"/>
    <w:rsid w:val="001A66B9"/>
    <w:rsid w:val="001A6F0F"/>
    <w:rsid w:val="001A74E0"/>
    <w:rsid w:val="001B0482"/>
    <w:rsid w:val="001B0CA2"/>
    <w:rsid w:val="001B1062"/>
    <w:rsid w:val="001B1DDA"/>
    <w:rsid w:val="001B29A4"/>
    <w:rsid w:val="001B2F64"/>
    <w:rsid w:val="001B32DD"/>
    <w:rsid w:val="001B346F"/>
    <w:rsid w:val="001B3ED5"/>
    <w:rsid w:val="001B3F8D"/>
    <w:rsid w:val="001B3FC3"/>
    <w:rsid w:val="001B421F"/>
    <w:rsid w:val="001B44A4"/>
    <w:rsid w:val="001B5229"/>
    <w:rsid w:val="001B58D9"/>
    <w:rsid w:val="001B6008"/>
    <w:rsid w:val="001B6A9C"/>
    <w:rsid w:val="001B74DD"/>
    <w:rsid w:val="001B77E6"/>
    <w:rsid w:val="001B7C60"/>
    <w:rsid w:val="001C0084"/>
    <w:rsid w:val="001C2162"/>
    <w:rsid w:val="001C21BE"/>
    <w:rsid w:val="001C2B91"/>
    <w:rsid w:val="001C30E5"/>
    <w:rsid w:val="001C4190"/>
    <w:rsid w:val="001C5823"/>
    <w:rsid w:val="001C7575"/>
    <w:rsid w:val="001D0E0E"/>
    <w:rsid w:val="001D14CB"/>
    <w:rsid w:val="001D1BCB"/>
    <w:rsid w:val="001D1DC6"/>
    <w:rsid w:val="001D234B"/>
    <w:rsid w:val="001D2BF7"/>
    <w:rsid w:val="001D3E6F"/>
    <w:rsid w:val="001D6305"/>
    <w:rsid w:val="001D6BFB"/>
    <w:rsid w:val="001D7847"/>
    <w:rsid w:val="001D79E7"/>
    <w:rsid w:val="001D7A3D"/>
    <w:rsid w:val="001D7BB3"/>
    <w:rsid w:val="001D7FE8"/>
    <w:rsid w:val="001E0D1E"/>
    <w:rsid w:val="001E0FAB"/>
    <w:rsid w:val="001E1087"/>
    <w:rsid w:val="001E142A"/>
    <w:rsid w:val="001E14CE"/>
    <w:rsid w:val="001E3A0F"/>
    <w:rsid w:val="001E41F6"/>
    <w:rsid w:val="001E44A5"/>
    <w:rsid w:val="001E4D18"/>
    <w:rsid w:val="001E57BD"/>
    <w:rsid w:val="001E57EC"/>
    <w:rsid w:val="001E62C3"/>
    <w:rsid w:val="001E647D"/>
    <w:rsid w:val="001E7DE1"/>
    <w:rsid w:val="001F0B26"/>
    <w:rsid w:val="001F0C63"/>
    <w:rsid w:val="001F1560"/>
    <w:rsid w:val="001F1F29"/>
    <w:rsid w:val="001F2FAF"/>
    <w:rsid w:val="001F3D59"/>
    <w:rsid w:val="001F3EDC"/>
    <w:rsid w:val="001F56CE"/>
    <w:rsid w:val="001F60DA"/>
    <w:rsid w:val="001F65D2"/>
    <w:rsid w:val="001F7363"/>
    <w:rsid w:val="002003B7"/>
    <w:rsid w:val="00200F17"/>
    <w:rsid w:val="0020122A"/>
    <w:rsid w:val="002024D3"/>
    <w:rsid w:val="002034A3"/>
    <w:rsid w:val="0020579D"/>
    <w:rsid w:val="0020648C"/>
    <w:rsid w:val="00206539"/>
    <w:rsid w:val="00206A22"/>
    <w:rsid w:val="00206AD2"/>
    <w:rsid w:val="00206E98"/>
    <w:rsid w:val="002076FC"/>
    <w:rsid w:val="00207B6F"/>
    <w:rsid w:val="00207CA3"/>
    <w:rsid w:val="00211284"/>
    <w:rsid w:val="002144B8"/>
    <w:rsid w:val="00214522"/>
    <w:rsid w:val="00215A7F"/>
    <w:rsid w:val="0021666C"/>
    <w:rsid w:val="00217579"/>
    <w:rsid w:val="002178B8"/>
    <w:rsid w:val="002207D1"/>
    <w:rsid w:val="002210D2"/>
    <w:rsid w:val="0022162E"/>
    <w:rsid w:val="002223F0"/>
    <w:rsid w:val="00222B94"/>
    <w:rsid w:val="00224B75"/>
    <w:rsid w:val="00226254"/>
    <w:rsid w:val="002262B7"/>
    <w:rsid w:val="002270A2"/>
    <w:rsid w:val="00227666"/>
    <w:rsid w:val="00230942"/>
    <w:rsid w:val="00230B8F"/>
    <w:rsid w:val="0023143A"/>
    <w:rsid w:val="0023391F"/>
    <w:rsid w:val="002342C3"/>
    <w:rsid w:val="002344F1"/>
    <w:rsid w:val="00234836"/>
    <w:rsid w:val="002354C1"/>
    <w:rsid w:val="00235EAF"/>
    <w:rsid w:val="00236110"/>
    <w:rsid w:val="00236833"/>
    <w:rsid w:val="002371E9"/>
    <w:rsid w:val="00237AEE"/>
    <w:rsid w:val="00240F75"/>
    <w:rsid w:val="002412B1"/>
    <w:rsid w:val="00241499"/>
    <w:rsid w:val="00241E01"/>
    <w:rsid w:val="00242EB5"/>
    <w:rsid w:val="00242F86"/>
    <w:rsid w:val="002438AF"/>
    <w:rsid w:val="00243C4B"/>
    <w:rsid w:val="00243CF8"/>
    <w:rsid w:val="00243E11"/>
    <w:rsid w:val="00244077"/>
    <w:rsid w:val="00244123"/>
    <w:rsid w:val="002457FE"/>
    <w:rsid w:val="0024602A"/>
    <w:rsid w:val="002470D2"/>
    <w:rsid w:val="0024726F"/>
    <w:rsid w:val="00250132"/>
    <w:rsid w:val="00250300"/>
    <w:rsid w:val="00251249"/>
    <w:rsid w:val="00251413"/>
    <w:rsid w:val="00252F07"/>
    <w:rsid w:val="00254F09"/>
    <w:rsid w:val="00256BBA"/>
    <w:rsid w:val="00257099"/>
    <w:rsid w:val="00257481"/>
    <w:rsid w:val="0025753B"/>
    <w:rsid w:val="00260E6C"/>
    <w:rsid w:val="0026178B"/>
    <w:rsid w:val="00261BAA"/>
    <w:rsid w:val="0026216C"/>
    <w:rsid w:val="002627D0"/>
    <w:rsid w:val="00263789"/>
    <w:rsid w:val="002644E1"/>
    <w:rsid w:val="00264776"/>
    <w:rsid w:val="00264FAA"/>
    <w:rsid w:val="0026534E"/>
    <w:rsid w:val="00265570"/>
    <w:rsid w:val="00266230"/>
    <w:rsid w:val="0026642F"/>
    <w:rsid w:val="0026691E"/>
    <w:rsid w:val="00267320"/>
    <w:rsid w:val="00267EB0"/>
    <w:rsid w:val="0027024B"/>
    <w:rsid w:val="00270BAA"/>
    <w:rsid w:val="00270DA6"/>
    <w:rsid w:val="002714E4"/>
    <w:rsid w:val="00271643"/>
    <w:rsid w:val="00271F21"/>
    <w:rsid w:val="00272969"/>
    <w:rsid w:val="00272E0D"/>
    <w:rsid w:val="00274E81"/>
    <w:rsid w:val="002760C3"/>
    <w:rsid w:val="00276590"/>
    <w:rsid w:val="00276FF4"/>
    <w:rsid w:val="00277620"/>
    <w:rsid w:val="00277C76"/>
    <w:rsid w:val="00280302"/>
    <w:rsid w:val="002803CB"/>
    <w:rsid w:val="002808F6"/>
    <w:rsid w:val="00280B1B"/>
    <w:rsid w:val="00280F79"/>
    <w:rsid w:val="00280FC5"/>
    <w:rsid w:val="00281999"/>
    <w:rsid w:val="00282386"/>
    <w:rsid w:val="002829C5"/>
    <w:rsid w:val="00282EC5"/>
    <w:rsid w:val="00284191"/>
    <w:rsid w:val="002853D8"/>
    <w:rsid w:val="0028546B"/>
    <w:rsid w:val="0028619C"/>
    <w:rsid w:val="00286503"/>
    <w:rsid w:val="002867AE"/>
    <w:rsid w:val="0029041E"/>
    <w:rsid w:val="0029098A"/>
    <w:rsid w:val="00291383"/>
    <w:rsid w:val="00291E31"/>
    <w:rsid w:val="00292150"/>
    <w:rsid w:val="00292738"/>
    <w:rsid w:val="00292C39"/>
    <w:rsid w:val="00292ED0"/>
    <w:rsid w:val="0029339A"/>
    <w:rsid w:val="002938F9"/>
    <w:rsid w:val="00293B45"/>
    <w:rsid w:val="00293E8D"/>
    <w:rsid w:val="0029456C"/>
    <w:rsid w:val="00295EBF"/>
    <w:rsid w:val="00296C17"/>
    <w:rsid w:val="00296CAC"/>
    <w:rsid w:val="00297791"/>
    <w:rsid w:val="00297EA2"/>
    <w:rsid w:val="002A1A90"/>
    <w:rsid w:val="002A1CEE"/>
    <w:rsid w:val="002A2100"/>
    <w:rsid w:val="002A2443"/>
    <w:rsid w:val="002A258C"/>
    <w:rsid w:val="002A2B2D"/>
    <w:rsid w:val="002A40DF"/>
    <w:rsid w:val="002A432C"/>
    <w:rsid w:val="002A4993"/>
    <w:rsid w:val="002A4B19"/>
    <w:rsid w:val="002A5286"/>
    <w:rsid w:val="002A5EB5"/>
    <w:rsid w:val="002A6774"/>
    <w:rsid w:val="002A728E"/>
    <w:rsid w:val="002A7618"/>
    <w:rsid w:val="002A7832"/>
    <w:rsid w:val="002A78EB"/>
    <w:rsid w:val="002B0A41"/>
    <w:rsid w:val="002B1BEC"/>
    <w:rsid w:val="002B2E79"/>
    <w:rsid w:val="002B2EA9"/>
    <w:rsid w:val="002B367E"/>
    <w:rsid w:val="002B43EA"/>
    <w:rsid w:val="002B45FA"/>
    <w:rsid w:val="002B4BC8"/>
    <w:rsid w:val="002B5A5E"/>
    <w:rsid w:val="002B6E16"/>
    <w:rsid w:val="002B75C3"/>
    <w:rsid w:val="002C06B0"/>
    <w:rsid w:val="002C09B3"/>
    <w:rsid w:val="002C3D78"/>
    <w:rsid w:val="002C441D"/>
    <w:rsid w:val="002C4B95"/>
    <w:rsid w:val="002C644F"/>
    <w:rsid w:val="002D0F83"/>
    <w:rsid w:val="002D0FEE"/>
    <w:rsid w:val="002D1F76"/>
    <w:rsid w:val="002D2361"/>
    <w:rsid w:val="002D25F1"/>
    <w:rsid w:val="002D32A2"/>
    <w:rsid w:val="002D346E"/>
    <w:rsid w:val="002D411D"/>
    <w:rsid w:val="002D5235"/>
    <w:rsid w:val="002D589F"/>
    <w:rsid w:val="002D61BC"/>
    <w:rsid w:val="002D665B"/>
    <w:rsid w:val="002D7346"/>
    <w:rsid w:val="002D7A5F"/>
    <w:rsid w:val="002E02BC"/>
    <w:rsid w:val="002E0A2D"/>
    <w:rsid w:val="002E167C"/>
    <w:rsid w:val="002E2E3A"/>
    <w:rsid w:val="002E2FC0"/>
    <w:rsid w:val="002E3D2E"/>
    <w:rsid w:val="002E495E"/>
    <w:rsid w:val="002E5227"/>
    <w:rsid w:val="002E66D3"/>
    <w:rsid w:val="002E7469"/>
    <w:rsid w:val="002E77C4"/>
    <w:rsid w:val="002F0419"/>
    <w:rsid w:val="002F056E"/>
    <w:rsid w:val="002F0CB8"/>
    <w:rsid w:val="002F137A"/>
    <w:rsid w:val="002F368A"/>
    <w:rsid w:val="002F3D21"/>
    <w:rsid w:val="002F5A4D"/>
    <w:rsid w:val="002F601D"/>
    <w:rsid w:val="002F655C"/>
    <w:rsid w:val="002F6DE4"/>
    <w:rsid w:val="0030033C"/>
    <w:rsid w:val="00301022"/>
    <w:rsid w:val="00301E56"/>
    <w:rsid w:val="00301F0A"/>
    <w:rsid w:val="00302082"/>
    <w:rsid w:val="00302E85"/>
    <w:rsid w:val="00303EBD"/>
    <w:rsid w:val="00304515"/>
    <w:rsid w:val="00304769"/>
    <w:rsid w:val="0030558F"/>
    <w:rsid w:val="00305E48"/>
    <w:rsid w:val="0030679E"/>
    <w:rsid w:val="003069CE"/>
    <w:rsid w:val="00307376"/>
    <w:rsid w:val="00307A3A"/>
    <w:rsid w:val="00307DCC"/>
    <w:rsid w:val="00307DF6"/>
    <w:rsid w:val="00310194"/>
    <w:rsid w:val="00310783"/>
    <w:rsid w:val="00310D8A"/>
    <w:rsid w:val="00311F9B"/>
    <w:rsid w:val="00312358"/>
    <w:rsid w:val="00312693"/>
    <w:rsid w:val="00312F30"/>
    <w:rsid w:val="00313B15"/>
    <w:rsid w:val="0031446E"/>
    <w:rsid w:val="00314A08"/>
    <w:rsid w:val="00317186"/>
    <w:rsid w:val="0032011D"/>
    <w:rsid w:val="00323E79"/>
    <w:rsid w:val="0032702E"/>
    <w:rsid w:val="0032741D"/>
    <w:rsid w:val="003275F1"/>
    <w:rsid w:val="00327648"/>
    <w:rsid w:val="00327DB8"/>
    <w:rsid w:val="00330148"/>
    <w:rsid w:val="0033014F"/>
    <w:rsid w:val="003302F9"/>
    <w:rsid w:val="003311E9"/>
    <w:rsid w:val="00331850"/>
    <w:rsid w:val="003322CA"/>
    <w:rsid w:val="00332B91"/>
    <w:rsid w:val="00332FAD"/>
    <w:rsid w:val="00333FB5"/>
    <w:rsid w:val="003349EB"/>
    <w:rsid w:val="003350BB"/>
    <w:rsid w:val="0033577E"/>
    <w:rsid w:val="003358C8"/>
    <w:rsid w:val="003368B6"/>
    <w:rsid w:val="00336985"/>
    <w:rsid w:val="00336E07"/>
    <w:rsid w:val="00337252"/>
    <w:rsid w:val="00337B4F"/>
    <w:rsid w:val="00337C53"/>
    <w:rsid w:val="0034082A"/>
    <w:rsid w:val="003408B3"/>
    <w:rsid w:val="00340B2B"/>
    <w:rsid w:val="00340C6B"/>
    <w:rsid w:val="00342E71"/>
    <w:rsid w:val="00343186"/>
    <w:rsid w:val="00343212"/>
    <w:rsid w:val="003443EA"/>
    <w:rsid w:val="0034498E"/>
    <w:rsid w:val="00344E19"/>
    <w:rsid w:val="003458A7"/>
    <w:rsid w:val="00345B55"/>
    <w:rsid w:val="0034748A"/>
    <w:rsid w:val="003475FA"/>
    <w:rsid w:val="00347CB9"/>
    <w:rsid w:val="00350587"/>
    <w:rsid w:val="00350AD3"/>
    <w:rsid w:val="0035136D"/>
    <w:rsid w:val="00351F54"/>
    <w:rsid w:val="003523E4"/>
    <w:rsid w:val="003527BB"/>
    <w:rsid w:val="003543FA"/>
    <w:rsid w:val="0035479C"/>
    <w:rsid w:val="00354BD3"/>
    <w:rsid w:val="00355FEA"/>
    <w:rsid w:val="0035639E"/>
    <w:rsid w:val="003575DC"/>
    <w:rsid w:val="00360106"/>
    <w:rsid w:val="003604B5"/>
    <w:rsid w:val="003627F1"/>
    <w:rsid w:val="00362F66"/>
    <w:rsid w:val="0036575F"/>
    <w:rsid w:val="003665B6"/>
    <w:rsid w:val="00370A4D"/>
    <w:rsid w:val="0037146E"/>
    <w:rsid w:val="00371E04"/>
    <w:rsid w:val="003753FC"/>
    <w:rsid w:val="00375922"/>
    <w:rsid w:val="00375C24"/>
    <w:rsid w:val="00376C9A"/>
    <w:rsid w:val="00381523"/>
    <w:rsid w:val="00382D09"/>
    <w:rsid w:val="00382ED0"/>
    <w:rsid w:val="003850B5"/>
    <w:rsid w:val="00385716"/>
    <w:rsid w:val="00387F46"/>
    <w:rsid w:val="003900B5"/>
    <w:rsid w:val="00390932"/>
    <w:rsid w:val="003911ED"/>
    <w:rsid w:val="0039288C"/>
    <w:rsid w:val="00393783"/>
    <w:rsid w:val="00393BF4"/>
    <w:rsid w:val="0039476B"/>
    <w:rsid w:val="00394B23"/>
    <w:rsid w:val="00394E3B"/>
    <w:rsid w:val="00395747"/>
    <w:rsid w:val="003960F0"/>
    <w:rsid w:val="00396C07"/>
    <w:rsid w:val="003977C9"/>
    <w:rsid w:val="00397980"/>
    <w:rsid w:val="003A088D"/>
    <w:rsid w:val="003A1378"/>
    <w:rsid w:val="003A2074"/>
    <w:rsid w:val="003A36D1"/>
    <w:rsid w:val="003A3C3D"/>
    <w:rsid w:val="003A4211"/>
    <w:rsid w:val="003A4F51"/>
    <w:rsid w:val="003A4F57"/>
    <w:rsid w:val="003A5AC5"/>
    <w:rsid w:val="003A7F7F"/>
    <w:rsid w:val="003B03EF"/>
    <w:rsid w:val="003B0985"/>
    <w:rsid w:val="003B1FFC"/>
    <w:rsid w:val="003B2C66"/>
    <w:rsid w:val="003B3371"/>
    <w:rsid w:val="003B4756"/>
    <w:rsid w:val="003B57B6"/>
    <w:rsid w:val="003B7492"/>
    <w:rsid w:val="003B777D"/>
    <w:rsid w:val="003C04C5"/>
    <w:rsid w:val="003C09C4"/>
    <w:rsid w:val="003C0C71"/>
    <w:rsid w:val="003C17C1"/>
    <w:rsid w:val="003C1B4A"/>
    <w:rsid w:val="003C2D54"/>
    <w:rsid w:val="003C2E47"/>
    <w:rsid w:val="003C3014"/>
    <w:rsid w:val="003C3340"/>
    <w:rsid w:val="003C363F"/>
    <w:rsid w:val="003C3AC2"/>
    <w:rsid w:val="003C4C9A"/>
    <w:rsid w:val="003C54CA"/>
    <w:rsid w:val="003C6FBE"/>
    <w:rsid w:val="003C7F98"/>
    <w:rsid w:val="003D3728"/>
    <w:rsid w:val="003D3BF2"/>
    <w:rsid w:val="003D3CAF"/>
    <w:rsid w:val="003D3F46"/>
    <w:rsid w:val="003D4014"/>
    <w:rsid w:val="003D4E31"/>
    <w:rsid w:val="003D5386"/>
    <w:rsid w:val="003D53ED"/>
    <w:rsid w:val="003D59B0"/>
    <w:rsid w:val="003D5B8B"/>
    <w:rsid w:val="003D6C84"/>
    <w:rsid w:val="003E05A6"/>
    <w:rsid w:val="003E0781"/>
    <w:rsid w:val="003E2537"/>
    <w:rsid w:val="003E5575"/>
    <w:rsid w:val="003E583E"/>
    <w:rsid w:val="003E5C0A"/>
    <w:rsid w:val="003E5E50"/>
    <w:rsid w:val="003E6D88"/>
    <w:rsid w:val="003E6E42"/>
    <w:rsid w:val="003F07E3"/>
    <w:rsid w:val="003F13DB"/>
    <w:rsid w:val="003F35A1"/>
    <w:rsid w:val="003F4309"/>
    <w:rsid w:val="003F4429"/>
    <w:rsid w:val="003F5A88"/>
    <w:rsid w:val="003F61F6"/>
    <w:rsid w:val="003F6D90"/>
    <w:rsid w:val="004018B4"/>
    <w:rsid w:val="00401A6A"/>
    <w:rsid w:val="00401E1B"/>
    <w:rsid w:val="00401E70"/>
    <w:rsid w:val="004031E3"/>
    <w:rsid w:val="004032CA"/>
    <w:rsid w:val="004035E8"/>
    <w:rsid w:val="00404D23"/>
    <w:rsid w:val="00404FBB"/>
    <w:rsid w:val="00406C36"/>
    <w:rsid w:val="00411FC7"/>
    <w:rsid w:val="004120B1"/>
    <w:rsid w:val="00412431"/>
    <w:rsid w:val="004128B9"/>
    <w:rsid w:val="00412F66"/>
    <w:rsid w:val="0041352C"/>
    <w:rsid w:val="00413B01"/>
    <w:rsid w:val="00415308"/>
    <w:rsid w:val="00420992"/>
    <w:rsid w:val="0042109B"/>
    <w:rsid w:val="00423354"/>
    <w:rsid w:val="0042422B"/>
    <w:rsid w:val="00424419"/>
    <w:rsid w:val="00424C34"/>
    <w:rsid w:val="00424F72"/>
    <w:rsid w:val="0042566A"/>
    <w:rsid w:val="00426C9E"/>
    <w:rsid w:val="0042767F"/>
    <w:rsid w:val="00427BF3"/>
    <w:rsid w:val="00430898"/>
    <w:rsid w:val="004327FF"/>
    <w:rsid w:val="00435C13"/>
    <w:rsid w:val="0043650C"/>
    <w:rsid w:val="00437B56"/>
    <w:rsid w:val="0044055E"/>
    <w:rsid w:val="00440F4E"/>
    <w:rsid w:val="00441819"/>
    <w:rsid w:val="00443134"/>
    <w:rsid w:val="004438B4"/>
    <w:rsid w:val="004439D6"/>
    <w:rsid w:val="00443DF2"/>
    <w:rsid w:val="004441D2"/>
    <w:rsid w:val="00444592"/>
    <w:rsid w:val="00444695"/>
    <w:rsid w:val="00444C5D"/>
    <w:rsid w:val="00445470"/>
    <w:rsid w:val="00445C44"/>
    <w:rsid w:val="00445D2B"/>
    <w:rsid w:val="00445E50"/>
    <w:rsid w:val="00445FC5"/>
    <w:rsid w:val="004460DA"/>
    <w:rsid w:val="00450981"/>
    <w:rsid w:val="00450DCE"/>
    <w:rsid w:val="0045115D"/>
    <w:rsid w:val="00452F39"/>
    <w:rsid w:val="00453D16"/>
    <w:rsid w:val="0045445A"/>
    <w:rsid w:val="0045477E"/>
    <w:rsid w:val="00454ABF"/>
    <w:rsid w:val="00455A98"/>
    <w:rsid w:val="00456477"/>
    <w:rsid w:val="0045692E"/>
    <w:rsid w:val="00456DB8"/>
    <w:rsid w:val="004604E8"/>
    <w:rsid w:val="00461DA9"/>
    <w:rsid w:val="0046238A"/>
    <w:rsid w:val="004647FD"/>
    <w:rsid w:val="004649B1"/>
    <w:rsid w:val="00465488"/>
    <w:rsid w:val="00465F95"/>
    <w:rsid w:val="00466554"/>
    <w:rsid w:val="004702F3"/>
    <w:rsid w:val="00470534"/>
    <w:rsid w:val="00470804"/>
    <w:rsid w:val="00470DED"/>
    <w:rsid w:val="00471661"/>
    <w:rsid w:val="00473518"/>
    <w:rsid w:val="0047366E"/>
    <w:rsid w:val="00473A93"/>
    <w:rsid w:val="0047427F"/>
    <w:rsid w:val="004742FA"/>
    <w:rsid w:val="0047460A"/>
    <w:rsid w:val="0047750A"/>
    <w:rsid w:val="004804BB"/>
    <w:rsid w:val="00480587"/>
    <w:rsid w:val="004807FF"/>
    <w:rsid w:val="0048139D"/>
    <w:rsid w:val="0048139E"/>
    <w:rsid w:val="00481AF9"/>
    <w:rsid w:val="00481DFC"/>
    <w:rsid w:val="00482774"/>
    <w:rsid w:val="004831CD"/>
    <w:rsid w:val="004834FE"/>
    <w:rsid w:val="00483A17"/>
    <w:rsid w:val="00483DA9"/>
    <w:rsid w:val="00484517"/>
    <w:rsid w:val="004851BB"/>
    <w:rsid w:val="00485256"/>
    <w:rsid w:val="004854C2"/>
    <w:rsid w:val="0048554E"/>
    <w:rsid w:val="00486412"/>
    <w:rsid w:val="00487F8A"/>
    <w:rsid w:val="00490965"/>
    <w:rsid w:val="00490BA7"/>
    <w:rsid w:val="00491517"/>
    <w:rsid w:val="0049158D"/>
    <w:rsid w:val="00491E86"/>
    <w:rsid w:val="004928F9"/>
    <w:rsid w:val="00492F4C"/>
    <w:rsid w:val="00493D44"/>
    <w:rsid w:val="00495816"/>
    <w:rsid w:val="00495B10"/>
    <w:rsid w:val="00496EFC"/>
    <w:rsid w:val="00497784"/>
    <w:rsid w:val="004A00B8"/>
    <w:rsid w:val="004A0946"/>
    <w:rsid w:val="004A0F8F"/>
    <w:rsid w:val="004A11B8"/>
    <w:rsid w:val="004A234C"/>
    <w:rsid w:val="004A25D8"/>
    <w:rsid w:val="004A4C11"/>
    <w:rsid w:val="004A5A3C"/>
    <w:rsid w:val="004A695A"/>
    <w:rsid w:val="004A6D33"/>
    <w:rsid w:val="004A73DB"/>
    <w:rsid w:val="004A7A1E"/>
    <w:rsid w:val="004B0437"/>
    <w:rsid w:val="004B04B1"/>
    <w:rsid w:val="004B15AF"/>
    <w:rsid w:val="004B20DC"/>
    <w:rsid w:val="004B25E1"/>
    <w:rsid w:val="004B29A6"/>
    <w:rsid w:val="004B2B5A"/>
    <w:rsid w:val="004B2C73"/>
    <w:rsid w:val="004B3120"/>
    <w:rsid w:val="004B349A"/>
    <w:rsid w:val="004B5241"/>
    <w:rsid w:val="004B6E8E"/>
    <w:rsid w:val="004C07AD"/>
    <w:rsid w:val="004C1D3C"/>
    <w:rsid w:val="004C3671"/>
    <w:rsid w:val="004C3C3E"/>
    <w:rsid w:val="004C3D63"/>
    <w:rsid w:val="004C4605"/>
    <w:rsid w:val="004C4DAF"/>
    <w:rsid w:val="004C5040"/>
    <w:rsid w:val="004C5082"/>
    <w:rsid w:val="004C678E"/>
    <w:rsid w:val="004C6B50"/>
    <w:rsid w:val="004C6CE2"/>
    <w:rsid w:val="004C7B10"/>
    <w:rsid w:val="004C7F35"/>
    <w:rsid w:val="004D1FAF"/>
    <w:rsid w:val="004D235E"/>
    <w:rsid w:val="004D25E6"/>
    <w:rsid w:val="004D2BE6"/>
    <w:rsid w:val="004D39AE"/>
    <w:rsid w:val="004D3F6C"/>
    <w:rsid w:val="004D4760"/>
    <w:rsid w:val="004D521D"/>
    <w:rsid w:val="004D52B9"/>
    <w:rsid w:val="004D55DC"/>
    <w:rsid w:val="004D6475"/>
    <w:rsid w:val="004D6D72"/>
    <w:rsid w:val="004E066C"/>
    <w:rsid w:val="004E19C0"/>
    <w:rsid w:val="004E1AE5"/>
    <w:rsid w:val="004E247B"/>
    <w:rsid w:val="004E2A1D"/>
    <w:rsid w:val="004E2D90"/>
    <w:rsid w:val="004E32E8"/>
    <w:rsid w:val="004E3B84"/>
    <w:rsid w:val="004E4421"/>
    <w:rsid w:val="004E4EF5"/>
    <w:rsid w:val="004E58D7"/>
    <w:rsid w:val="004E5FCE"/>
    <w:rsid w:val="004E6C47"/>
    <w:rsid w:val="004E75C3"/>
    <w:rsid w:val="004E7919"/>
    <w:rsid w:val="004E7A23"/>
    <w:rsid w:val="004F0485"/>
    <w:rsid w:val="004F0BB2"/>
    <w:rsid w:val="004F10EE"/>
    <w:rsid w:val="004F1878"/>
    <w:rsid w:val="004F21FA"/>
    <w:rsid w:val="004F35D0"/>
    <w:rsid w:val="004F373A"/>
    <w:rsid w:val="004F41BE"/>
    <w:rsid w:val="004F6362"/>
    <w:rsid w:val="00500BF0"/>
    <w:rsid w:val="00501480"/>
    <w:rsid w:val="00501728"/>
    <w:rsid w:val="005038A2"/>
    <w:rsid w:val="00503934"/>
    <w:rsid w:val="00503A7C"/>
    <w:rsid w:val="00503D3E"/>
    <w:rsid w:val="00504D1E"/>
    <w:rsid w:val="00504FF2"/>
    <w:rsid w:val="00505067"/>
    <w:rsid w:val="00505174"/>
    <w:rsid w:val="00506061"/>
    <w:rsid w:val="005067D5"/>
    <w:rsid w:val="005067EE"/>
    <w:rsid w:val="00506DD8"/>
    <w:rsid w:val="0050702C"/>
    <w:rsid w:val="00507A5C"/>
    <w:rsid w:val="005118C5"/>
    <w:rsid w:val="00511B16"/>
    <w:rsid w:val="005122F9"/>
    <w:rsid w:val="005123B8"/>
    <w:rsid w:val="00512428"/>
    <w:rsid w:val="005131C6"/>
    <w:rsid w:val="005144D4"/>
    <w:rsid w:val="00514CCF"/>
    <w:rsid w:val="00514FFE"/>
    <w:rsid w:val="00515028"/>
    <w:rsid w:val="00515616"/>
    <w:rsid w:val="00515B90"/>
    <w:rsid w:val="00516032"/>
    <w:rsid w:val="005178CD"/>
    <w:rsid w:val="00520787"/>
    <w:rsid w:val="005219DF"/>
    <w:rsid w:val="0052236B"/>
    <w:rsid w:val="0052383B"/>
    <w:rsid w:val="00523C2A"/>
    <w:rsid w:val="005244C4"/>
    <w:rsid w:val="00525069"/>
    <w:rsid w:val="005258D1"/>
    <w:rsid w:val="00525E12"/>
    <w:rsid w:val="00527A9A"/>
    <w:rsid w:val="00527BEA"/>
    <w:rsid w:val="00527DE1"/>
    <w:rsid w:val="00527FD3"/>
    <w:rsid w:val="00531603"/>
    <w:rsid w:val="005324B9"/>
    <w:rsid w:val="005340E6"/>
    <w:rsid w:val="0053420A"/>
    <w:rsid w:val="00534D8B"/>
    <w:rsid w:val="0053519C"/>
    <w:rsid w:val="00535336"/>
    <w:rsid w:val="00536235"/>
    <w:rsid w:val="00536A1B"/>
    <w:rsid w:val="005402F0"/>
    <w:rsid w:val="0054176E"/>
    <w:rsid w:val="00543A03"/>
    <w:rsid w:val="00543E50"/>
    <w:rsid w:val="00545C55"/>
    <w:rsid w:val="005468D2"/>
    <w:rsid w:val="00547E30"/>
    <w:rsid w:val="00547EEB"/>
    <w:rsid w:val="00550C6F"/>
    <w:rsid w:val="00551C92"/>
    <w:rsid w:val="00552397"/>
    <w:rsid w:val="00552487"/>
    <w:rsid w:val="0055386C"/>
    <w:rsid w:val="005545CB"/>
    <w:rsid w:val="005549DE"/>
    <w:rsid w:val="00557C66"/>
    <w:rsid w:val="00560D92"/>
    <w:rsid w:val="00561267"/>
    <w:rsid w:val="005615F7"/>
    <w:rsid w:val="00561D30"/>
    <w:rsid w:val="005634CB"/>
    <w:rsid w:val="0056390D"/>
    <w:rsid w:val="00563E4E"/>
    <w:rsid w:val="005641CE"/>
    <w:rsid w:val="00564B0F"/>
    <w:rsid w:val="0056527E"/>
    <w:rsid w:val="005655FA"/>
    <w:rsid w:val="00571528"/>
    <w:rsid w:val="00572B4C"/>
    <w:rsid w:val="00574431"/>
    <w:rsid w:val="005745F3"/>
    <w:rsid w:val="00575BEF"/>
    <w:rsid w:val="00577BC8"/>
    <w:rsid w:val="005803FE"/>
    <w:rsid w:val="005819F5"/>
    <w:rsid w:val="00581EB6"/>
    <w:rsid w:val="0058222D"/>
    <w:rsid w:val="00582798"/>
    <w:rsid w:val="00582FD1"/>
    <w:rsid w:val="00583927"/>
    <w:rsid w:val="00583A53"/>
    <w:rsid w:val="00583E95"/>
    <w:rsid w:val="00584B73"/>
    <w:rsid w:val="00585B24"/>
    <w:rsid w:val="00585BA4"/>
    <w:rsid w:val="00585BCF"/>
    <w:rsid w:val="00586C14"/>
    <w:rsid w:val="005906C3"/>
    <w:rsid w:val="00590B27"/>
    <w:rsid w:val="005913F4"/>
    <w:rsid w:val="00592E3D"/>
    <w:rsid w:val="005933E5"/>
    <w:rsid w:val="005942A3"/>
    <w:rsid w:val="005956C0"/>
    <w:rsid w:val="005963FF"/>
    <w:rsid w:val="00597BFB"/>
    <w:rsid w:val="00597E45"/>
    <w:rsid w:val="005A0AE4"/>
    <w:rsid w:val="005A1D1B"/>
    <w:rsid w:val="005A2759"/>
    <w:rsid w:val="005A43EC"/>
    <w:rsid w:val="005A45D3"/>
    <w:rsid w:val="005A51C7"/>
    <w:rsid w:val="005A53A1"/>
    <w:rsid w:val="005A5E55"/>
    <w:rsid w:val="005A5F44"/>
    <w:rsid w:val="005A677E"/>
    <w:rsid w:val="005A6DC8"/>
    <w:rsid w:val="005A78E9"/>
    <w:rsid w:val="005A7C11"/>
    <w:rsid w:val="005B01ED"/>
    <w:rsid w:val="005B1386"/>
    <w:rsid w:val="005B1D6D"/>
    <w:rsid w:val="005B2650"/>
    <w:rsid w:val="005B379C"/>
    <w:rsid w:val="005B53FE"/>
    <w:rsid w:val="005B6950"/>
    <w:rsid w:val="005B75D9"/>
    <w:rsid w:val="005B7B59"/>
    <w:rsid w:val="005B7B76"/>
    <w:rsid w:val="005C018C"/>
    <w:rsid w:val="005C14EA"/>
    <w:rsid w:val="005C1E9C"/>
    <w:rsid w:val="005C2393"/>
    <w:rsid w:val="005C2AD0"/>
    <w:rsid w:val="005C4E7B"/>
    <w:rsid w:val="005C5A00"/>
    <w:rsid w:val="005C5F00"/>
    <w:rsid w:val="005C6AE1"/>
    <w:rsid w:val="005C6F9E"/>
    <w:rsid w:val="005C771F"/>
    <w:rsid w:val="005C77FD"/>
    <w:rsid w:val="005C7980"/>
    <w:rsid w:val="005C7D85"/>
    <w:rsid w:val="005D17A9"/>
    <w:rsid w:val="005D1A4D"/>
    <w:rsid w:val="005D20D2"/>
    <w:rsid w:val="005D3559"/>
    <w:rsid w:val="005D3D33"/>
    <w:rsid w:val="005D480C"/>
    <w:rsid w:val="005D5349"/>
    <w:rsid w:val="005D7628"/>
    <w:rsid w:val="005E0374"/>
    <w:rsid w:val="005E0380"/>
    <w:rsid w:val="005E05C0"/>
    <w:rsid w:val="005E0D20"/>
    <w:rsid w:val="005E2F44"/>
    <w:rsid w:val="005E41E9"/>
    <w:rsid w:val="005E4409"/>
    <w:rsid w:val="005E516C"/>
    <w:rsid w:val="005E6956"/>
    <w:rsid w:val="005F0F11"/>
    <w:rsid w:val="005F1F64"/>
    <w:rsid w:val="005F21B9"/>
    <w:rsid w:val="005F22E6"/>
    <w:rsid w:val="005F2737"/>
    <w:rsid w:val="005F311E"/>
    <w:rsid w:val="005F328D"/>
    <w:rsid w:val="005F37EF"/>
    <w:rsid w:val="005F3BAA"/>
    <w:rsid w:val="005F3D04"/>
    <w:rsid w:val="005F436C"/>
    <w:rsid w:val="005F5118"/>
    <w:rsid w:val="005F5628"/>
    <w:rsid w:val="005F5E64"/>
    <w:rsid w:val="005F5F3B"/>
    <w:rsid w:val="005F65FC"/>
    <w:rsid w:val="005F76CA"/>
    <w:rsid w:val="005F77BC"/>
    <w:rsid w:val="005F7A4E"/>
    <w:rsid w:val="0060307C"/>
    <w:rsid w:val="0060343F"/>
    <w:rsid w:val="00603F83"/>
    <w:rsid w:val="00604BEC"/>
    <w:rsid w:val="00604C70"/>
    <w:rsid w:val="00605A74"/>
    <w:rsid w:val="00605AE4"/>
    <w:rsid w:val="00605D83"/>
    <w:rsid w:val="00605F38"/>
    <w:rsid w:val="0060672E"/>
    <w:rsid w:val="00606909"/>
    <w:rsid w:val="00606AEC"/>
    <w:rsid w:val="00606C59"/>
    <w:rsid w:val="00607153"/>
    <w:rsid w:val="006071D1"/>
    <w:rsid w:val="00607974"/>
    <w:rsid w:val="00607F13"/>
    <w:rsid w:val="006108BF"/>
    <w:rsid w:val="00611581"/>
    <w:rsid w:val="00613338"/>
    <w:rsid w:val="006147D5"/>
    <w:rsid w:val="00615556"/>
    <w:rsid w:val="00616091"/>
    <w:rsid w:val="00616C12"/>
    <w:rsid w:val="006171D6"/>
    <w:rsid w:val="00620CD2"/>
    <w:rsid w:val="00622020"/>
    <w:rsid w:val="00622996"/>
    <w:rsid w:val="00623CD4"/>
    <w:rsid w:val="00624F34"/>
    <w:rsid w:val="00625894"/>
    <w:rsid w:val="006268AB"/>
    <w:rsid w:val="006268DD"/>
    <w:rsid w:val="0062761F"/>
    <w:rsid w:val="00627FE5"/>
    <w:rsid w:val="006319BA"/>
    <w:rsid w:val="00631BA4"/>
    <w:rsid w:val="00632D39"/>
    <w:rsid w:val="006331E0"/>
    <w:rsid w:val="00634C79"/>
    <w:rsid w:val="006358EB"/>
    <w:rsid w:val="00637052"/>
    <w:rsid w:val="00637C15"/>
    <w:rsid w:val="006400C5"/>
    <w:rsid w:val="00642092"/>
    <w:rsid w:val="00642D63"/>
    <w:rsid w:val="006435A7"/>
    <w:rsid w:val="0064396D"/>
    <w:rsid w:val="00644263"/>
    <w:rsid w:val="00644905"/>
    <w:rsid w:val="00644915"/>
    <w:rsid w:val="00644AF3"/>
    <w:rsid w:val="0065006B"/>
    <w:rsid w:val="00651066"/>
    <w:rsid w:val="00651CDF"/>
    <w:rsid w:val="006528B1"/>
    <w:rsid w:val="00653C45"/>
    <w:rsid w:val="0065416B"/>
    <w:rsid w:val="0065430D"/>
    <w:rsid w:val="00654F68"/>
    <w:rsid w:val="00655036"/>
    <w:rsid w:val="00655127"/>
    <w:rsid w:val="00657727"/>
    <w:rsid w:val="00657781"/>
    <w:rsid w:val="00657B57"/>
    <w:rsid w:val="00657C7E"/>
    <w:rsid w:val="00657EE4"/>
    <w:rsid w:val="00660BBA"/>
    <w:rsid w:val="00661178"/>
    <w:rsid w:val="00661D85"/>
    <w:rsid w:val="006628E3"/>
    <w:rsid w:val="00662E45"/>
    <w:rsid w:val="00663CBF"/>
    <w:rsid w:val="006646BA"/>
    <w:rsid w:val="00664E5E"/>
    <w:rsid w:val="00665767"/>
    <w:rsid w:val="006663CA"/>
    <w:rsid w:val="006667C9"/>
    <w:rsid w:val="0066752C"/>
    <w:rsid w:val="00670832"/>
    <w:rsid w:val="00670A36"/>
    <w:rsid w:val="00671831"/>
    <w:rsid w:val="0067205C"/>
    <w:rsid w:val="00673239"/>
    <w:rsid w:val="006735B4"/>
    <w:rsid w:val="0067371F"/>
    <w:rsid w:val="0067475A"/>
    <w:rsid w:val="0067477F"/>
    <w:rsid w:val="006753CD"/>
    <w:rsid w:val="00675F67"/>
    <w:rsid w:val="00675FA2"/>
    <w:rsid w:val="00676444"/>
    <w:rsid w:val="00680359"/>
    <w:rsid w:val="00680C1F"/>
    <w:rsid w:val="00681F1B"/>
    <w:rsid w:val="006847A0"/>
    <w:rsid w:val="00685025"/>
    <w:rsid w:val="00685718"/>
    <w:rsid w:val="0068571F"/>
    <w:rsid w:val="006876EE"/>
    <w:rsid w:val="0068789E"/>
    <w:rsid w:val="00690779"/>
    <w:rsid w:val="00690F1A"/>
    <w:rsid w:val="00691CFC"/>
    <w:rsid w:val="0069215F"/>
    <w:rsid w:val="006921C3"/>
    <w:rsid w:val="00693615"/>
    <w:rsid w:val="00693B30"/>
    <w:rsid w:val="00693C61"/>
    <w:rsid w:val="006948DE"/>
    <w:rsid w:val="00696B55"/>
    <w:rsid w:val="006977DE"/>
    <w:rsid w:val="00697C11"/>
    <w:rsid w:val="00697CF6"/>
    <w:rsid w:val="006A0E23"/>
    <w:rsid w:val="006A1F3D"/>
    <w:rsid w:val="006A2359"/>
    <w:rsid w:val="006A2CAB"/>
    <w:rsid w:val="006A39F8"/>
    <w:rsid w:val="006A420C"/>
    <w:rsid w:val="006A521B"/>
    <w:rsid w:val="006A59ED"/>
    <w:rsid w:val="006A6524"/>
    <w:rsid w:val="006A6D45"/>
    <w:rsid w:val="006B059A"/>
    <w:rsid w:val="006B05AE"/>
    <w:rsid w:val="006B07CD"/>
    <w:rsid w:val="006B0AB3"/>
    <w:rsid w:val="006B298F"/>
    <w:rsid w:val="006B2D5B"/>
    <w:rsid w:val="006B4650"/>
    <w:rsid w:val="006B4ED1"/>
    <w:rsid w:val="006B59C4"/>
    <w:rsid w:val="006B5BD0"/>
    <w:rsid w:val="006B6363"/>
    <w:rsid w:val="006B6DAE"/>
    <w:rsid w:val="006B7B83"/>
    <w:rsid w:val="006B7DB8"/>
    <w:rsid w:val="006C0405"/>
    <w:rsid w:val="006C15BA"/>
    <w:rsid w:val="006C1CB6"/>
    <w:rsid w:val="006C2B98"/>
    <w:rsid w:val="006C336D"/>
    <w:rsid w:val="006C4D0C"/>
    <w:rsid w:val="006C536C"/>
    <w:rsid w:val="006C6D4B"/>
    <w:rsid w:val="006D0D83"/>
    <w:rsid w:val="006D1810"/>
    <w:rsid w:val="006D2A89"/>
    <w:rsid w:val="006D2B75"/>
    <w:rsid w:val="006D2B9C"/>
    <w:rsid w:val="006D4386"/>
    <w:rsid w:val="006D4518"/>
    <w:rsid w:val="006D4F99"/>
    <w:rsid w:val="006D5C70"/>
    <w:rsid w:val="006D61A0"/>
    <w:rsid w:val="006D6BE4"/>
    <w:rsid w:val="006D6CD6"/>
    <w:rsid w:val="006D6EA6"/>
    <w:rsid w:val="006D7003"/>
    <w:rsid w:val="006E0682"/>
    <w:rsid w:val="006E0817"/>
    <w:rsid w:val="006E2D25"/>
    <w:rsid w:val="006E2FB0"/>
    <w:rsid w:val="006E3149"/>
    <w:rsid w:val="006E385F"/>
    <w:rsid w:val="006E3FD1"/>
    <w:rsid w:val="006E4941"/>
    <w:rsid w:val="006E5071"/>
    <w:rsid w:val="006E52CA"/>
    <w:rsid w:val="006E5624"/>
    <w:rsid w:val="006E7623"/>
    <w:rsid w:val="006F02D8"/>
    <w:rsid w:val="006F1266"/>
    <w:rsid w:val="006F1487"/>
    <w:rsid w:val="006F25BC"/>
    <w:rsid w:val="006F2E39"/>
    <w:rsid w:val="006F31F8"/>
    <w:rsid w:val="006F4E63"/>
    <w:rsid w:val="006F4F0E"/>
    <w:rsid w:val="006F5FDA"/>
    <w:rsid w:val="006F6584"/>
    <w:rsid w:val="006F6692"/>
    <w:rsid w:val="006F7C47"/>
    <w:rsid w:val="0070050D"/>
    <w:rsid w:val="00700B16"/>
    <w:rsid w:val="00700C67"/>
    <w:rsid w:val="007010BE"/>
    <w:rsid w:val="007019B3"/>
    <w:rsid w:val="007023CC"/>
    <w:rsid w:val="00702866"/>
    <w:rsid w:val="00703095"/>
    <w:rsid w:val="0070546B"/>
    <w:rsid w:val="00705EA5"/>
    <w:rsid w:val="00706A3A"/>
    <w:rsid w:val="00706D53"/>
    <w:rsid w:val="00706DAB"/>
    <w:rsid w:val="007100BE"/>
    <w:rsid w:val="00711276"/>
    <w:rsid w:val="00711653"/>
    <w:rsid w:val="00712172"/>
    <w:rsid w:val="00712807"/>
    <w:rsid w:val="00713CD4"/>
    <w:rsid w:val="00713F28"/>
    <w:rsid w:val="00716A94"/>
    <w:rsid w:val="00716D3F"/>
    <w:rsid w:val="00716E39"/>
    <w:rsid w:val="007171E5"/>
    <w:rsid w:val="00717F51"/>
    <w:rsid w:val="00720DD0"/>
    <w:rsid w:val="00720E23"/>
    <w:rsid w:val="00722BF3"/>
    <w:rsid w:val="007269AF"/>
    <w:rsid w:val="007273C2"/>
    <w:rsid w:val="007279FB"/>
    <w:rsid w:val="00730166"/>
    <w:rsid w:val="007310B6"/>
    <w:rsid w:val="00731216"/>
    <w:rsid w:val="007326B2"/>
    <w:rsid w:val="00732EE5"/>
    <w:rsid w:val="007336A3"/>
    <w:rsid w:val="00734A06"/>
    <w:rsid w:val="00734F01"/>
    <w:rsid w:val="00737180"/>
    <w:rsid w:val="00737BC7"/>
    <w:rsid w:val="007405CF"/>
    <w:rsid w:val="007415E5"/>
    <w:rsid w:val="00741E7A"/>
    <w:rsid w:val="00742799"/>
    <w:rsid w:val="00742840"/>
    <w:rsid w:val="00742903"/>
    <w:rsid w:val="00743066"/>
    <w:rsid w:val="0074351A"/>
    <w:rsid w:val="0074391A"/>
    <w:rsid w:val="00743A00"/>
    <w:rsid w:val="00743F14"/>
    <w:rsid w:val="00744A42"/>
    <w:rsid w:val="00747AC0"/>
    <w:rsid w:val="00747CC1"/>
    <w:rsid w:val="00750705"/>
    <w:rsid w:val="00750A43"/>
    <w:rsid w:val="007511CC"/>
    <w:rsid w:val="0075141E"/>
    <w:rsid w:val="00751668"/>
    <w:rsid w:val="0075259D"/>
    <w:rsid w:val="007528EF"/>
    <w:rsid w:val="00752A61"/>
    <w:rsid w:val="00752B12"/>
    <w:rsid w:val="00754158"/>
    <w:rsid w:val="00756CCC"/>
    <w:rsid w:val="0075748B"/>
    <w:rsid w:val="00764407"/>
    <w:rsid w:val="007653A7"/>
    <w:rsid w:val="007657E1"/>
    <w:rsid w:val="007663E3"/>
    <w:rsid w:val="00766E04"/>
    <w:rsid w:val="007677B8"/>
    <w:rsid w:val="00767F56"/>
    <w:rsid w:val="007713E6"/>
    <w:rsid w:val="007724FA"/>
    <w:rsid w:val="00772F54"/>
    <w:rsid w:val="00773B08"/>
    <w:rsid w:val="00774D5E"/>
    <w:rsid w:val="00776683"/>
    <w:rsid w:val="007768A7"/>
    <w:rsid w:val="00776C89"/>
    <w:rsid w:val="007805A1"/>
    <w:rsid w:val="007807CB"/>
    <w:rsid w:val="00780A91"/>
    <w:rsid w:val="00780CA8"/>
    <w:rsid w:val="007840A3"/>
    <w:rsid w:val="007846D9"/>
    <w:rsid w:val="007849FC"/>
    <w:rsid w:val="00784F8D"/>
    <w:rsid w:val="00784FA5"/>
    <w:rsid w:val="00785F4E"/>
    <w:rsid w:val="00787184"/>
    <w:rsid w:val="007874B0"/>
    <w:rsid w:val="00787734"/>
    <w:rsid w:val="007878D5"/>
    <w:rsid w:val="00791FDF"/>
    <w:rsid w:val="007930D9"/>
    <w:rsid w:val="007931F9"/>
    <w:rsid w:val="00793C1A"/>
    <w:rsid w:val="0079441E"/>
    <w:rsid w:val="00794F16"/>
    <w:rsid w:val="00795092"/>
    <w:rsid w:val="0079515E"/>
    <w:rsid w:val="007956F9"/>
    <w:rsid w:val="00795D3E"/>
    <w:rsid w:val="00795FA5"/>
    <w:rsid w:val="00796D9A"/>
    <w:rsid w:val="0079794D"/>
    <w:rsid w:val="00797C07"/>
    <w:rsid w:val="007A0171"/>
    <w:rsid w:val="007A0487"/>
    <w:rsid w:val="007A0512"/>
    <w:rsid w:val="007A0C2D"/>
    <w:rsid w:val="007A16FD"/>
    <w:rsid w:val="007A1D94"/>
    <w:rsid w:val="007A37FF"/>
    <w:rsid w:val="007A3CF6"/>
    <w:rsid w:val="007A4401"/>
    <w:rsid w:val="007A4651"/>
    <w:rsid w:val="007A56A1"/>
    <w:rsid w:val="007A65B8"/>
    <w:rsid w:val="007A6B09"/>
    <w:rsid w:val="007A6CD2"/>
    <w:rsid w:val="007A6EE0"/>
    <w:rsid w:val="007A7321"/>
    <w:rsid w:val="007A73E8"/>
    <w:rsid w:val="007B026D"/>
    <w:rsid w:val="007B0617"/>
    <w:rsid w:val="007B0E54"/>
    <w:rsid w:val="007B105B"/>
    <w:rsid w:val="007B1266"/>
    <w:rsid w:val="007B1747"/>
    <w:rsid w:val="007B2473"/>
    <w:rsid w:val="007B24E1"/>
    <w:rsid w:val="007B2FFF"/>
    <w:rsid w:val="007B329C"/>
    <w:rsid w:val="007B3F97"/>
    <w:rsid w:val="007B4FD5"/>
    <w:rsid w:val="007B5A39"/>
    <w:rsid w:val="007B5DD8"/>
    <w:rsid w:val="007B6456"/>
    <w:rsid w:val="007C0CC9"/>
    <w:rsid w:val="007C14C9"/>
    <w:rsid w:val="007C1D1D"/>
    <w:rsid w:val="007C1F92"/>
    <w:rsid w:val="007C231E"/>
    <w:rsid w:val="007C270E"/>
    <w:rsid w:val="007C2BBA"/>
    <w:rsid w:val="007C2DAF"/>
    <w:rsid w:val="007C3673"/>
    <w:rsid w:val="007C3A2A"/>
    <w:rsid w:val="007C4E70"/>
    <w:rsid w:val="007C6835"/>
    <w:rsid w:val="007C6949"/>
    <w:rsid w:val="007C6ADB"/>
    <w:rsid w:val="007C6E82"/>
    <w:rsid w:val="007C6F6D"/>
    <w:rsid w:val="007C76B0"/>
    <w:rsid w:val="007D0789"/>
    <w:rsid w:val="007D0BCE"/>
    <w:rsid w:val="007D19A7"/>
    <w:rsid w:val="007D19B8"/>
    <w:rsid w:val="007D1C12"/>
    <w:rsid w:val="007D24C7"/>
    <w:rsid w:val="007D369B"/>
    <w:rsid w:val="007D3959"/>
    <w:rsid w:val="007D3E2C"/>
    <w:rsid w:val="007D3EAF"/>
    <w:rsid w:val="007D4792"/>
    <w:rsid w:val="007D4905"/>
    <w:rsid w:val="007D4ABD"/>
    <w:rsid w:val="007D51AF"/>
    <w:rsid w:val="007E0158"/>
    <w:rsid w:val="007E1033"/>
    <w:rsid w:val="007E13FC"/>
    <w:rsid w:val="007E1801"/>
    <w:rsid w:val="007E204B"/>
    <w:rsid w:val="007E2477"/>
    <w:rsid w:val="007E2946"/>
    <w:rsid w:val="007E3A20"/>
    <w:rsid w:val="007E3F87"/>
    <w:rsid w:val="007E4141"/>
    <w:rsid w:val="007E4236"/>
    <w:rsid w:val="007E5980"/>
    <w:rsid w:val="007E71A6"/>
    <w:rsid w:val="007E764D"/>
    <w:rsid w:val="007F0582"/>
    <w:rsid w:val="007F1127"/>
    <w:rsid w:val="007F14A7"/>
    <w:rsid w:val="007F14CC"/>
    <w:rsid w:val="007F182A"/>
    <w:rsid w:val="007F32CB"/>
    <w:rsid w:val="007F334F"/>
    <w:rsid w:val="007F339E"/>
    <w:rsid w:val="007F3589"/>
    <w:rsid w:val="007F3660"/>
    <w:rsid w:val="007F4AE7"/>
    <w:rsid w:val="007F54F0"/>
    <w:rsid w:val="007F5553"/>
    <w:rsid w:val="007F58BE"/>
    <w:rsid w:val="007F626A"/>
    <w:rsid w:val="007F74E3"/>
    <w:rsid w:val="007F7708"/>
    <w:rsid w:val="007F7FB6"/>
    <w:rsid w:val="00800E5D"/>
    <w:rsid w:val="00801E0B"/>
    <w:rsid w:val="008023A1"/>
    <w:rsid w:val="00803B3C"/>
    <w:rsid w:val="00804842"/>
    <w:rsid w:val="00805BCB"/>
    <w:rsid w:val="00805D59"/>
    <w:rsid w:val="0080727D"/>
    <w:rsid w:val="0081035A"/>
    <w:rsid w:val="0081072E"/>
    <w:rsid w:val="00811806"/>
    <w:rsid w:val="00811EDC"/>
    <w:rsid w:val="0081206E"/>
    <w:rsid w:val="008121B2"/>
    <w:rsid w:val="00812A7E"/>
    <w:rsid w:val="008136B7"/>
    <w:rsid w:val="00814715"/>
    <w:rsid w:val="00815867"/>
    <w:rsid w:val="008159A2"/>
    <w:rsid w:val="00815F00"/>
    <w:rsid w:val="0081674E"/>
    <w:rsid w:val="008168C7"/>
    <w:rsid w:val="00821115"/>
    <w:rsid w:val="00823735"/>
    <w:rsid w:val="00823D0E"/>
    <w:rsid w:val="00823E0A"/>
    <w:rsid w:val="00823F48"/>
    <w:rsid w:val="0082515B"/>
    <w:rsid w:val="008258B0"/>
    <w:rsid w:val="00827F11"/>
    <w:rsid w:val="00830096"/>
    <w:rsid w:val="0083076E"/>
    <w:rsid w:val="00831F6E"/>
    <w:rsid w:val="008325B8"/>
    <w:rsid w:val="00833E6D"/>
    <w:rsid w:val="0083401C"/>
    <w:rsid w:val="008350D2"/>
    <w:rsid w:val="00835792"/>
    <w:rsid w:val="008379FF"/>
    <w:rsid w:val="008400A4"/>
    <w:rsid w:val="0084022C"/>
    <w:rsid w:val="00841DF9"/>
    <w:rsid w:val="00843A25"/>
    <w:rsid w:val="00846B7A"/>
    <w:rsid w:val="00846B81"/>
    <w:rsid w:val="0085081A"/>
    <w:rsid w:val="008512D2"/>
    <w:rsid w:val="00851379"/>
    <w:rsid w:val="0085176E"/>
    <w:rsid w:val="00851958"/>
    <w:rsid w:val="008535A5"/>
    <w:rsid w:val="008575E1"/>
    <w:rsid w:val="008613BD"/>
    <w:rsid w:val="0086187A"/>
    <w:rsid w:val="00861DD6"/>
    <w:rsid w:val="0086294C"/>
    <w:rsid w:val="00862B3B"/>
    <w:rsid w:val="00863914"/>
    <w:rsid w:val="00864324"/>
    <w:rsid w:val="00864D75"/>
    <w:rsid w:val="00864E8D"/>
    <w:rsid w:val="00864F6F"/>
    <w:rsid w:val="00865415"/>
    <w:rsid w:val="00865687"/>
    <w:rsid w:val="008662D4"/>
    <w:rsid w:val="00866884"/>
    <w:rsid w:val="00866E67"/>
    <w:rsid w:val="00866EA0"/>
    <w:rsid w:val="00867D11"/>
    <w:rsid w:val="00867D3E"/>
    <w:rsid w:val="008702F9"/>
    <w:rsid w:val="00871391"/>
    <w:rsid w:val="008721E6"/>
    <w:rsid w:val="00872BE4"/>
    <w:rsid w:val="00873002"/>
    <w:rsid w:val="00873737"/>
    <w:rsid w:val="00873F49"/>
    <w:rsid w:val="00874038"/>
    <w:rsid w:val="00875470"/>
    <w:rsid w:val="0087645F"/>
    <w:rsid w:val="00876E11"/>
    <w:rsid w:val="00877AAC"/>
    <w:rsid w:val="00881838"/>
    <w:rsid w:val="00882131"/>
    <w:rsid w:val="00882CFE"/>
    <w:rsid w:val="008835E2"/>
    <w:rsid w:val="008837DA"/>
    <w:rsid w:val="008845EB"/>
    <w:rsid w:val="00885D09"/>
    <w:rsid w:val="008864D2"/>
    <w:rsid w:val="008869C8"/>
    <w:rsid w:val="00886FAA"/>
    <w:rsid w:val="0088723F"/>
    <w:rsid w:val="00887540"/>
    <w:rsid w:val="00887A48"/>
    <w:rsid w:val="008909FC"/>
    <w:rsid w:val="00890D70"/>
    <w:rsid w:val="0089114C"/>
    <w:rsid w:val="0089141E"/>
    <w:rsid w:val="00891A85"/>
    <w:rsid w:val="00891FDD"/>
    <w:rsid w:val="00892150"/>
    <w:rsid w:val="008921C7"/>
    <w:rsid w:val="00892B6E"/>
    <w:rsid w:val="00893A0E"/>
    <w:rsid w:val="00894E06"/>
    <w:rsid w:val="00895D97"/>
    <w:rsid w:val="00895E46"/>
    <w:rsid w:val="00895E62"/>
    <w:rsid w:val="00896D2B"/>
    <w:rsid w:val="00897EAC"/>
    <w:rsid w:val="00897F6E"/>
    <w:rsid w:val="008A2B1E"/>
    <w:rsid w:val="008A3109"/>
    <w:rsid w:val="008A3ADB"/>
    <w:rsid w:val="008A46B4"/>
    <w:rsid w:val="008A4FF3"/>
    <w:rsid w:val="008A52BD"/>
    <w:rsid w:val="008A53BE"/>
    <w:rsid w:val="008A5560"/>
    <w:rsid w:val="008A688E"/>
    <w:rsid w:val="008A6D2F"/>
    <w:rsid w:val="008A72B9"/>
    <w:rsid w:val="008A73B8"/>
    <w:rsid w:val="008A7725"/>
    <w:rsid w:val="008A7782"/>
    <w:rsid w:val="008A792F"/>
    <w:rsid w:val="008A7C77"/>
    <w:rsid w:val="008B017B"/>
    <w:rsid w:val="008B0AB8"/>
    <w:rsid w:val="008B2557"/>
    <w:rsid w:val="008B3A92"/>
    <w:rsid w:val="008B3BFB"/>
    <w:rsid w:val="008B40F6"/>
    <w:rsid w:val="008B51ED"/>
    <w:rsid w:val="008B5393"/>
    <w:rsid w:val="008B53E8"/>
    <w:rsid w:val="008B7130"/>
    <w:rsid w:val="008B7B14"/>
    <w:rsid w:val="008B7B1D"/>
    <w:rsid w:val="008C0D44"/>
    <w:rsid w:val="008C127F"/>
    <w:rsid w:val="008C1D84"/>
    <w:rsid w:val="008C25A4"/>
    <w:rsid w:val="008C2636"/>
    <w:rsid w:val="008C2D28"/>
    <w:rsid w:val="008C31F1"/>
    <w:rsid w:val="008C399F"/>
    <w:rsid w:val="008C4BDA"/>
    <w:rsid w:val="008C5779"/>
    <w:rsid w:val="008C5878"/>
    <w:rsid w:val="008C6C59"/>
    <w:rsid w:val="008C765D"/>
    <w:rsid w:val="008D01F0"/>
    <w:rsid w:val="008D070C"/>
    <w:rsid w:val="008D1FCF"/>
    <w:rsid w:val="008D27EF"/>
    <w:rsid w:val="008D31F5"/>
    <w:rsid w:val="008D3EA1"/>
    <w:rsid w:val="008D456A"/>
    <w:rsid w:val="008D4BFE"/>
    <w:rsid w:val="008D6C8C"/>
    <w:rsid w:val="008D7B3C"/>
    <w:rsid w:val="008E0FF1"/>
    <w:rsid w:val="008E1180"/>
    <w:rsid w:val="008E2FC3"/>
    <w:rsid w:val="008E3E37"/>
    <w:rsid w:val="008E3F34"/>
    <w:rsid w:val="008E4069"/>
    <w:rsid w:val="008E464F"/>
    <w:rsid w:val="008E599E"/>
    <w:rsid w:val="008E5C9D"/>
    <w:rsid w:val="008F092C"/>
    <w:rsid w:val="008F0C3C"/>
    <w:rsid w:val="008F1EAE"/>
    <w:rsid w:val="008F1F23"/>
    <w:rsid w:val="008F35DE"/>
    <w:rsid w:val="008F388B"/>
    <w:rsid w:val="008F416D"/>
    <w:rsid w:val="008F4717"/>
    <w:rsid w:val="008F5627"/>
    <w:rsid w:val="008F625C"/>
    <w:rsid w:val="008F6B59"/>
    <w:rsid w:val="008F7AF4"/>
    <w:rsid w:val="00900616"/>
    <w:rsid w:val="00900FCD"/>
    <w:rsid w:val="0090190A"/>
    <w:rsid w:val="00903115"/>
    <w:rsid w:val="0090585F"/>
    <w:rsid w:val="00905AAD"/>
    <w:rsid w:val="00905CB3"/>
    <w:rsid w:val="009066B4"/>
    <w:rsid w:val="00907326"/>
    <w:rsid w:val="009077B8"/>
    <w:rsid w:val="009078D9"/>
    <w:rsid w:val="0091004F"/>
    <w:rsid w:val="009104AB"/>
    <w:rsid w:val="00910D14"/>
    <w:rsid w:val="0091161D"/>
    <w:rsid w:val="009121F7"/>
    <w:rsid w:val="009125CE"/>
    <w:rsid w:val="00914AEC"/>
    <w:rsid w:val="00914CF4"/>
    <w:rsid w:val="00915783"/>
    <w:rsid w:val="00916D38"/>
    <w:rsid w:val="00916ED3"/>
    <w:rsid w:val="00917A48"/>
    <w:rsid w:val="00917AC8"/>
    <w:rsid w:val="00917CE5"/>
    <w:rsid w:val="00917D80"/>
    <w:rsid w:val="00920C41"/>
    <w:rsid w:val="009232A0"/>
    <w:rsid w:val="0092372F"/>
    <w:rsid w:val="00923C53"/>
    <w:rsid w:val="00924FFA"/>
    <w:rsid w:val="009256C6"/>
    <w:rsid w:val="0092585C"/>
    <w:rsid w:val="00925D22"/>
    <w:rsid w:val="0092755F"/>
    <w:rsid w:val="00930024"/>
    <w:rsid w:val="00930424"/>
    <w:rsid w:val="0093115A"/>
    <w:rsid w:val="0093252B"/>
    <w:rsid w:val="009329EC"/>
    <w:rsid w:val="00933576"/>
    <w:rsid w:val="0093366F"/>
    <w:rsid w:val="009361DB"/>
    <w:rsid w:val="009363C6"/>
    <w:rsid w:val="00937100"/>
    <w:rsid w:val="009371E1"/>
    <w:rsid w:val="00937D38"/>
    <w:rsid w:val="009402EF"/>
    <w:rsid w:val="0094164B"/>
    <w:rsid w:val="00941D41"/>
    <w:rsid w:val="00943299"/>
    <w:rsid w:val="00943314"/>
    <w:rsid w:val="00943785"/>
    <w:rsid w:val="00945EF1"/>
    <w:rsid w:val="009466A5"/>
    <w:rsid w:val="00946D1B"/>
    <w:rsid w:val="009503EF"/>
    <w:rsid w:val="009522E2"/>
    <w:rsid w:val="0095392F"/>
    <w:rsid w:val="00953B7E"/>
    <w:rsid w:val="0095588E"/>
    <w:rsid w:val="00956321"/>
    <w:rsid w:val="0095664F"/>
    <w:rsid w:val="009628BB"/>
    <w:rsid w:val="00962FCD"/>
    <w:rsid w:val="00963D3D"/>
    <w:rsid w:val="00963FC4"/>
    <w:rsid w:val="0096498A"/>
    <w:rsid w:val="00965BC4"/>
    <w:rsid w:val="00965FCE"/>
    <w:rsid w:val="00966C07"/>
    <w:rsid w:val="0097005C"/>
    <w:rsid w:val="009714DE"/>
    <w:rsid w:val="00971628"/>
    <w:rsid w:val="00971C97"/>
    <w:rsid w:val="009729B9"/>
    <w:rsid w:val="00972C65"/>
    <w:rsid w:val="0097323F"/>
    <w:rsid w:val="00974313"/>
    <w:rsid w:val="00974336"/>
    <w:rsid w:val="0097436A"/>
    <w:rsid w:val="009747C4"/>
    <w:rsid w:val="009759CA"/>
    <w:rsid w:val="00975ADA"/>
    <w:rsid w:val="00975E47"/>
    <w:rsid w:val="0097662D"/>
    <w:rsid w:val="0097745F"/>
    <w:rsid w:val="00977F0A"/>
    <w:rsid w:val="00980BB0"/>
    <w:rsid w:val="009818ED"/>
    <w:rsid w:val="009828C6"/>
    <w:rsid w:val="00982B9E"/>
    <w:rsid w:val="00983582"/>
    <w:rsid w:val="00983991"/>
    <w:rsid w:val="00984795"/>
    <w:rsid w:val="00984977"/>
    <w:rsid w:val="00984E6C"/>
    <w:rsid w:val="00987BF5"/>
    <w:rsid w:val="00993A3C"/>
    <w:rsid w:val="009942D1"/>
    <w:rsid w:val="00994AC2"/>
    <w:rsid w:val="009951AC"/>
    <w:rsid w:val="0099569B"/>
    <w:rsid w:val="00996098"/>
    <w:rsid w:val="00996670"/>
    <w:rsid w:val="009A0ADD"/>
    <w:rsid w:val="009A153E"/>
    <w:rsid w:val="009A2441"/>
    <w:rsid w:val="009A2F90"/>
    <w:rsid w:val="009A3A0E"/>
    <w:rsid w:val="009A3FF4"/>
    <w:rsid w:val="009A543B"/>
    <w:rsid w:val="009A6744"/>
    <w:rsid w:val="009A73CB"/>
    <w:rsid w:val="009B00B0"/>
    <w:rsid w:val="009B0395"/>
    <w:rsid w:val="009B09FE"/>
    <w:rsid w:val="009B0FB9"/>
    <w:rsid w:val="009B1847"/>
    <w:rsid w:val="009B2D6F"/>
    <w:rsid w:val="009B4246"/>
    <w:rsid w:val="009B49D6"/>
    <w:rsid w:val="009B4A18"/>
    <w:rsid w:val="009B5C01"/>
    <w:rsid w:val="009B6537"/>
    <w:rsid w:val="009B6888"/>
    <w:rsid w:val="009C0161"/>
    <w:rsid w:val="009C1405"/>
    <w:rsid w:val="009C2691"/>
    <w:rsid w:val="009C3153"/>
    <w:rsid w:val="009C3171"/>
    <w:rsid w:val="009C3A29"/>
    <w:rsid w:val="009C3E13"/>
    <w:rsid w:val="009C400D"/>
    <w:rsid w:val="009C425F"/>
    <w:rsid w:val="009C4704"/>
    <w:rsid w:val="009C5A9D"/>
    <w:rsid w:val="009C5F80"/>
    <w:rsid w:val="009C62BE"/>
    <w:rsid w:val="009C7368"/>
    <w:rsid w:val="009C787E"/>
    <w:rsid w:val="009C79D6"/>
    <w:rsid w:val="009C7CBB"/>
    <w:rsid w:val="009D0444"/>
    <w:rsid w:val="009D0A9E"/>
    <w:rsid w:val="009D0D6F"/>
    <w:rsid w:val="009D108D"/>
    <w:rsid w:val="009D1242"/>
    <w:rsid w:val="009D1296"/>
    <w:rsid w:val="009D1CF2"/>
    <w:rsid w:val="009D24B9"/>
    <w:rsid w:val="009D4354"/>
    <w:rsid w:val="009D6C4E"/>
    <w:rsid w:val="009D7BB3"/>
    <w:rsid w:val="009E0435"/>
    <w:rsid w:val="009E0611"/>
    <w:rsid w:val="009E0CF4"/>
    <w:rsid w:val="009E1436"/>
    <w:rsid w:val="009E14C8"/>
    <w:rsid w:val="009E35BF"/>
    <w:rsid w:val="009E3874"/>
    <w:rsid w:val="009E3C3A"/>
    <w:rsid w:val="009E420F"/>
    <w:rsid w:val="009E4DCE"/>
    <w:rsid w:val="009E5668"/>
    <w:rsid w:val="009F079E"/>
    <w:rsid w:val="009F1030"/>
    <w:rsid w:val="009F26A1"/>
    <w:rsid w:val="009F3CF1"/>
    <w:rsid w:val="009F3F99"/>
    <w:rsid w:val="009F5C92"/>
    <w:rsid w:val="009F6619"/>
    <w:rsid w:val="009F794D"/>
    <w:rsid w:val="00A01CD3"/>
    <w:rsid w:val="00A02310"/>
    <w:rsid w:val="00A02C1E"/>
    <w:rsid w:val="00A0311A"/>
    <w:rsid w:val="00A04563"/>
    <w:rsid w:val="00A0592E"/>
    <w:rsid w:val="00A064F2"/>
    <w:rsid w:val="00A068AB"/>
    <w:rsid w:val="00A06FAC"/>
    <w:rsid w:val="00A072FD"/>
    <w:rsid w:val="00A1059D"/>
    <w:rsid w:val="00A10CF9"/>
    <w:rsid w:val="00A10E6D"/>
    <w:rsid w:val="00A113BC"/>
    <w:rsid w:val="00A12640"/>
    <w:rsid w:val="00A126E5"/>
    <w:rsid w:val="00A12968"/>
    <w:rsid w:val="00A14C7C"/>
    <w:rsid w:val="00A15B56"/>
    <w:rsid w:val="00A16004"/>
    <w:rsid w:val="00A20099"/>
    <w:rsid w:val="00A201D0"/>
    <w:rsid w:val="00A20230"/>
    <w:rsid w:val="00A205BB"/>
    <w:rsid w:val="00A20848"/>
    <w:rsid w:val="00A2102E"/>
    <w:rsid w:val="00A21448"/>
    <w:rsid w:val="00A2299A"/>
    <w:rsid w:val="00A22E8A"/>
    <w:rsid w:val="00A2370B"/>
    <w:rsid w:val="00A24687"/>
    <w:rsid w:val="00A24868"/>
    <w:rsid w:val="00A249C5"/>
    <w:rsid w:val="00A2588C"/>
    <w:rsid w:val="00A279B8"/>
    <w:rsid w:val="00A27A33"/>
    <w:rsid w:val="00A3037F"/>
    <w:rsid w:val="00A30FC5"/>
    <w:rsid w:val="00A31CC6"/>
    <w:rsid w:val="00A31FAD"/>
    <w:rsid w:val="00A32A5F"/>
    <w:rsid w:val="00A3371C"/>
    <w:rsid w:val="00A34D22"/>
    <w:rsid w:val="00A35CF2"/>
    <w:rsid w:val="00A372FC"/>
    <w:rsid w:val="00A40EB2"/>
    <w:rsid w:val="00A4126D"/>
    <w:rsid w:val="00A41826"/>
    <w:rsid w:val="00A426BC"/>
    <w:rsid w:val="00A42943"/>
    <w:rsid w:val="00A43FC8"/>
    <w:rsid w:val="00A45F3B"/>
    <w:rsid w:val="00A466D9"/>
    <w:rsid w:val="00A478F6"/>
    <w:rsid w:val="00A47BD1"/>
    <w:rsid w:val="00A47E3F"/>
    <w:rsid w:val="00A47F13"/>
    <w:rsid w:val="00A501B8"/>
    <w:rsid w:val="00A51170"/>
    <w:rsid w:val="00A52331"/>
    <w:rsid w:val="00A52436"/>
    <w:rsid w:val="00A5334F"/>
    <w:rsid w:val="00A54F8F"/>
    <w:rsid w:val="00A55AF6"/>
    <w:rsid w:val="00A55D99"/>
    <w:rsid w:val="00A5782B"/>
    <w:rsid w:val="00A57B70"/>
    <w:rsid w:val="00A61BA3"/>
    <w:rsid w:val="00A624E8"/>
    <w:rsid w:val="00A62F8C"/>
    <w:rsid w:val="00A63D38"/>
    <w:rsid w:val="00A63E37"/>
    <w:rsid w:val="00A6499B"/>
    <w:rsid w:val="00A64E3A"/>
    <w:rsid w:val="00A65567"/>
    <w:rsid w:val="00A67AB3"/>
    <w:rsid w:val="00A67EA9"/>
    <w:rsid w:val="00A7097F"/>
    <w:rsid w:val="00A70A46"/>
    <w:rsid w:val="00A70AA4"/>
    <w:rsid w:val="00A7142B"/>
    <w:rsid w:val="00A71FE3"/>
    <w:rsid w:val="00A720E5"/>
    <w:rsid w:val="00A73E0B"/>
    <w:rsid w:val="00A74F76"/>
    <w:rsid w:val="00A75394"/>
    <w:rsid w:val="00A75803"/>
    <w:rsid w:val="00A76586"/>
    <w:rsid w:val="00A80132"/>
    <w:rsid w:val="00A82D31"/>
    <w:rsid w:val="00A83728"/>
    <w:rsid w:val="00A83814"/>
    <w:rsid w:val="00A841C8"/>
    <w:rsid w:val="00A84382"/>
    <w:rsid w:val="00A84657"/>
    <w:rsid w:val="00A8532F"/>
    <w:rsid w:val="00A86579"/>
    <w:rsid w:val="00A87420"/>
    <w:rsid w:val="00A87E31"/>
    <w:rsid w:val="00A87ECE"/>
    <w:rsid w:val="00A87F35"/>
    <w:rsid w:val="00A87F42"/>
    <w:rsid w:val="00A91BEB"/>
    <w:rsid w:val="00A92DD1"/>
    <w:rsid w:val="00A92FD1"/>
    <w:rsid w:val="00A93393"/>
    <w:rsid w:val="00A94787"/>
    <w:rsid w:val="00A958C7"/>
    <w:rsid w:val="00A9736E"/>
    <w:rsid w:val="00A977A2"/>
    <w:rsid w:val="00AA2305"/>
    <w:rsid w:val="00AA42DA"/>
    <w:rsid w:val="00AA5045"/>
    <w:rsid w:val="00AA6F58"/>
    <w:rsid w:val="00AA71EF"/>
    <w:rsid w:val="00AA7852"/>
    <w:rsid w:val="00AA79E9"/>
    <w:rsid w:val="00AB0143"/>
    <w:rsid w:val="00AB0A70"/>
    <w:rsid w:val="00AB0FFE"/>
    <w:rsid w:val="00AB11DA"/>
    <w:rsid w:val="00AB151A"/>
    <w:rsid w:val="00AB1609"/>
    <w:rsid w:val="00AB17D3"/>
    <w:rsid w:val="00AB2FF6"/>
    <w:rsid w:val="00AB3E31"/>
    <w:rsid w:val="00AB423B"/>
    <w:rsid w:val="00AB4BFA"/>
    <w:rsid w:val="00AB5594"/>
    <w:rsid w:val="00AB5F97"/>
    <w:rsid w:val="00AB67B6"/>
    <w:rsid w:val="00AB682D"/>
    <w:rsid w:val="00AB6C7B"/>
    <w:rsid w:val="00AB75CF"/>
    <w:rsid w:val="00AC0033"/>
    <w:rsid w:val="00AC02D6"/>
    <w:rsid w:val="00AC0869"/>
    <w:rsid w:val="00AC0CE9"/>
    <w:rsid w:val="00AC0D63"/>
    <w:rsid w:val="00AC1B41"/>
    <w:rsid w:val="00AC1FFE"/>
    <w:rsid w:val="00AC47CA"/>
    <w:rsid w:val="00AC4F0C"/>
    <w:rsid w:val="00AC5562"/>
    <w:rsid w:val="00AC598E"/>
    <w:rsid w:val="00AC7945"/>
    <w:rsid w:val="00AD1834"/>
    <w:rsid w:val="00AD25A5"/>
    <w:rsid w:val="00AD3C58"/>
    <w:rsid w:val="00AD48F4"/>
    <w:rsid w:val="00AD58B6"/>
    <w:rsid w:val="00AD7579"/>
    <w:rsid w:val="00AD78DD"/>
    <w:rsid w:val="00AD793F"/>
    <w:rsid w:val="00AE0199"/>
    <w:rsid w:val="00AE01D3"/>
    <w:rsid w:val="00AE096D"/>
    <w:rsid w:val="00AE0ACA"/>
    <w:rsid w:val="00AE18DB"/>
    <w:rsid w:val="00AE208C"/>
    <w:rsid w:val="00AE226E"/>
    <w:rsid w:val="00AE2491"/>
    <w:rsid w:val="00AE2D32"/>
    <w:rsid w:val="00AE2FE4"/>
    <w:rsid w:val="00AE491C"/>
    <w:rsid w:val="00AE5007"/>
    <w:rsid w:val="00AE58A5"/>
    <w:rsid w:val="00AE6BEC"/>
    <w:rsid w:val="00AE6C63"/>
    <w:rsid w:val="00AE7181"/>
    <w:rsid w:val="00AF1009"/>
    <w:rsid w:val="00AF1E0E"/>
    <w:rsid w:val="00AF2E5A"/>
    <w:rsid w:val="00AF3EF2"/>
    <w:rsid w:val="00AF528C"/>
    <w:rsid w:val="00AF54B6"/>
    <w:rsid w:val="00AF5FBB"/>
    <w:rsid w:val="00AF66D0"/>
    <w:rsid w:val="00B00610"/>
    <w:rsid w:val="00B0062F"/>
    <w:rsid w:val="00B00ABD"/>
    <w:rsid w:val="00B02370"/>
    <w:rsid w:val="00B03E3A"/>
    <w:rsid w:val="00B04725"/>
    <w:rsid w:val="00B057CE"/>
    <w:rsid w:val="00B05896"/>
    <w:rsid w:val="00B05BE7"/>
    <w:rsid w:val="00B068BF"/>
    <w:rsid w:val="00B06DE1"/>
    <w:rsid w:val="00B07691"/>
    <w:rsid w:val="00B10840"/>
    <w:rsid w:val="00B11581"/>
    <w:rsid w:val="00B11730"/>
    <w:rsid w:val="00B13B37"/>
    <w:rsid w:val="00B15B80"/>
    <w:rsid w:val="00B15C29"/>
    <w:rsid w:val="00B167E6"/>
    <w:rsid w:val="00B167E8"/>
    <w:rsid w:val="00B16D2B"/>
    <w:rsid w:val="00B17789"/>
    <w:rsid w:val="00B17AC4"/>
    <w:rsid w:val="00B17AE8"/>
    <w:rsid w:val="00B20525"/>
    <w:rsid w:val="00B206EE"/>
    <w:rsid w:val="00B210B7"/>
    <w:rsid w:val="00B2154A"/>
    <w:rsid w:val="00B21CAE"/>
    <w:rsid w:val="00B22214"/>
    <w:rsid w:val="00B226FE"/>
    <w:rsid w:val="00B23998"/>
    <w:rsid w:val="00B23C14"/>
    <w:rsid w:val="00B23C29"/>
    <w:rsid w:val="00B24C56"/>
    <w:rsid w:val="00B253FA"/>
    <w:rsid w:val="00B2679B"/>
    <w:rsid w:val="00B274AE"/>
    <w:rsid w:val="00B30161"/>
    <w:rsid w:val="00B3201E"/>
    <w:rsid w:val="00B32A2E"/>
    <w:rsid w:val="00B33654"/>
    <w:rsid w:val="00B3365A"/>
    <w:rsid w:val="00B3371D"/>
    <w:rsid w:val="00B347DC"/>
    <w:rsid w:val="00B353D9"/>
    <w:rsid w:val="00B358C8"/>
    <w:rsid w:val="00B358E9"/>
    <w:rsid w:val="00B35A47"/>
    <w:rsid w:val="00B361D5"/>
    <w:rsid w:val="00B4139D"/>
    <w:rsid w:val="00B41BF9"/>
    <w:rsid w:val="00B425E3"/>
    <w:rsid w:val="00B430DE"/>
    <w:rsid w:val="00B45633"/>
    <w:rsid w:val="00B459B4"/>
    <w:rsid w:val="00B462BC"/>
    <w:rsid w:val="00B47197"/>
    <w:rsid w:val="00B475A8"/>
    <w:rsid w:val="00B509DF"/>
    <w:rsid w:val="00B514B0"/>
    <w:rsid w:val="00B51F30"/>
    <w:rsid w:val="00B54C96"/>
    <w:rsid w:val="00B55571"/>
    <w:rsid w:val="00B55620"/>
    <w:rsid w:val="00B559CE"/>
    <w:rsid w:val="00B55CDD"/>
    <w:rsid w:val="00B568C9"/>
    <w:rsid w:val="00B56E16"/>
    <w:rsid w:val="00B5766C"/>
    <w:rsid w:val="00B576D5"/>
    <w:rsid w:val="00B60CD2"/>
    <w:rsid w:val="00B60E19"/>
    <w:rsid w:val="00B61E7D"/>
    <w:rsid w:val="00B62558"/>
    <w:rsid w:val="00B630ED"/>
    <w:rsid w:val="00B63A02"/>
    <w:rsid w:val="00B63B0F"/>
    <w:rsid w:val="00B659C8"/>
    <w:rsid w:val="00B70CFE"/>
    <w:rsid w:val="00B70F96"/>
    <w:rsid w:val="00B7164B"/>
    <w:rsid w:val="00B722B2"/>
    <w:rsid w:val="00B72AFE"/>
    <w:rsid w:val="00B74C3D"/>
    <w:rsid w:val="00B75484"/>
    <w:rsid w:val="00B766EB"/>
    <w:rsid w:val="00B7678A"/>
    <w:rsid w:val="00B7694A"/>
    <w:rsid w:val="00B77CD2"/>
    <w:rsid w:val="00B77DEB"/>
    <w:rsid w:val="00B80A84"/>
    <w:rsid w:val="00B811B0"/>
    <w:rsid w:val="00B824F7"/>
    <w:rsid w:val="00B82DA4"/>
    <w:rsid w:val="00B83733"/>
    <w:rsid w:val="00B8457D"/>
    <w:rsid w:val="00B85127"/>
    <w:rsid w:val="00B85AF8"/>
    <w:rsid w:val="00B876C1"/>
    <w:rsid w:val="00B87845"/>
    <w:rsid w:val="00B87E1B"/>
    <w:rsid w:val="00B903E4"/>
    <w:rsid w:val="00B90762"/>
    <w:rsid w:val="00B90BCB"/>
    <w:rsid w:val="00B90C28"/>
    <w:rsid w:val="00B9184B"/>
    <w:rsid w:val="00B9188C"/>
    <w:rsid w:val="00B91AB8"/>
    <w:rsid w:val="00B92459"/>
    <w:rsid w:val="00B926F6"/>
    <w:rsid w:val="00B92787"/>
    <w:rsid w:val="00B93369"/>
    <w:rsid w:val="00B93B8B"/>
    <w:rsid w:val="00B946A1"/>
    <w:rsid w:val="00B959CD"/>
    <w:rsid w:val="00B962FC"/>
    <w:rsid w:val="00B97554"/>
    <w:rsid w:val="00BA0845"/>
    <w:rsid w:val="00BA10A2"/>
    <w:rsid w:val="00BA11BF"/>
    <w:rsid w:val="00BA20D6"/>
    <w:rsid w:val="00BA25D5"/>
    <w:rsid w:val="00BA39AE"/>
    <w:rsid w:val="00BA3EBB"/>
    <w:rsid w:val="00BA4BB7"/>
    <w:rsid w:val="00BA55AC"/>
    <w:rsid w:val="00BA6110"/>
    <w:rsid w:val="00BB2A8B"/>
    <w:rsid w:val="00BB3250"/>
    <w:rsid w:val="00BB32E4"/>
    <w:rsid w:val="00BB4BED"/>
    <w:rsid w:val="00BB566B"/>
    <w:rsid w:val="00BB6356"/>
    <w:rsid w:val="00BB76D9"/>
    <w:rsid w:val="00BC092C"/>
    <w:rsid w:val="00BC0A1E"/>
    <w:rsid w:val="00BC1C18"/>
    <w:rsid w:val="00BC1FD8"/>
    <w:rsid w:val="00BC2139"/>
    <w:rsid w:val="00BC22DC"/>
    <w:rsid w:val="00BC245A"/>
    <w:rsid w:val="00BC2498"/>
    <w:rsid w:val="00BC3D29"/>
    <w:rsid w:val="00BC4AA1"/>
    <w:rsid w:val="00BC4EB6"/>
    <w:rsid w:val="00BC5095"/>
    <w:rsid w:val="00BC7117"/>
    <w:rsid w:val="00BC765D"/>
    <w:rsid w:val="00BC7966"/>
    <w:rsid w:val="00BC7D2A"/>
    <w:rsid w:val="00BC7F27"/>
    <w:rsid w:val="00BD083E"/>
    <w:rsid w:val="00BD0FFD"/>
    <w:rsid w:val="00BD26AD"/>
    <w:rsid w:val="00BD36FD"/>
    <w:rsid w:val="00BD396D"/>
    <w:rsid w:val="00BD708B"/>
    <w:rsid w:val="00BD7165"/>
    <w:rsid w:val="00BE10A6"/>
    <w:rsid w:val="00BE1A80"/>
    <w:rsid w:val="00BE1DB2"/>
    <w:rsid w:val="00BE1F3F"/>
    <w:rsid w:val="00BE250D"/>
    <w:rsid w:val="00BE3F57"/>
    <w:rsid w:val="00BE52F2"/>
    <w:rsid w:val="00BE5735"/>
    <w:rsid w:val="00BE57CF"/>
    <w:rsid w:val="00BE61C2"/>
    <w:rsid w:val="00BE64FD"/>
    <w:rsid w:val="00BF0460"/>
    <w:rsid w:val="00BF0C55"/>
    <w:rsid w:val="00BF17B9"/>
    <w:rsid w:val="00BF230E"/>
    <w:rsid w:val="00BF3D8F"/>
    <w:rsid w:val="00BF4A96"/>
    <w:rsid w:val="00BF590D"/>
    <w:rsid w:val="00C00793"/>
    <w:rsid w:val="00C00B1F"/>
    <w:rsid w:val="00C00CCE"/>
    <w:rsid w:val="00C01E18"/>
    <w:rsid w:val="00C029B4"/>
    <w:rsid w:val="00C02C99"/>
    <w:rsid w:val="00C0368E"/>
    <w:rsid w:val="00C0445D"/>
    <w:rsid w:val="00C04B9F"/>
    <w:rsid w:val="00C04D0B"/>
    <w:rsid w:val="00C04D5D"/>
    <w:rsid w:val="00C05647"/>
    <w:rsid w:val="00C067DB"/>
    <w:rsid w:val="00C06D81"/>
    <w:rsid w:val="00C070ED"/>
    <w:rsid w:val="00C11265"/>
    <w:rsid w:val="00C11761"/>
    <w:rsid w:val="00C12081"/>
    <w:rsid w:val="00C12747"/>
    <w:rsid w:val="00C12B0B"/>
    <w:rsid w:val="00C13387"/>
    <w:rsid w:val="00C135B5"/>
    <w:rsid w:val="00C1365D"/>
    <w:rsid w:val="00C13FC9"/>
    <w:rsid w:val="00C1418D"/>
    <w:rsid w:val="00C159A2"/>
    <w:rsid w:val="00C15A57"/>
    <w:rsid w:val="00C173EF"/>
    <w:rsid w:val="00C17820"/>
    <w:rsid w:val="00C179EA"/>
    <w:rsid w:val="00C2058E"/>
    <w:rsid w:val="00C20F66"/>
    <w:rsid w:val="00C20FC5"/>
    <w:rsid w:val="00C217DC"/>
    <w:rsid w:val="00C22656"/>
    <w:rsid w:val="00C22A4C"/>
    <w:rsid w:val="00C22BB1"/>
    <w:rsid w:val="00C2300F"/>
    <w:rsid w:val="00C2365E"/>
    <w:rsid w:val="00C25D3E"/>
    <w:rsid w:val="00C27465"/>
    <w:rsid w:val="00C30889"/>
    <w:rsid w:val="00C315BF"/>
    <w:rsid w:val="00C31736"/>
    <w:rsid w:val="00C317A4"/>
    <w:rsid w:val="00C32096"/>
    <w:rsid w:val="00C3236C"/>
    <w:rsid w:val="00C32444"/>
    <w:rsid w:val="00C32A90"/>
    <w:rsid w:val="00C332BF"/>
    <w:rsid w:val="00C334B8"/>
    <w:rsid w:val="00C33D58"/>
    <w:rsid w:val="00C3415C"/>
    <w:rsid w:val="00C347BE"/>
    <w:rsid w:val="00C348E2"/>
    <w:rsid w:val="00C34C94"/>
    <w:rsid w:val="00C35063"/>
    <w:rsid w:val="00C3540E"/>
    <w:rsid w:val="00C37A15"/>
    <w:rsid w:val="00C402B8"/>
    <w:rsid w:val="00C40CAF"/>
    <w:rsid w:val="00C42387"/>
    <w:rsid w:val="00C431D0"/>
    <w:rsid w:val="00C44190"/>
    <w:rsid w:val="00C442C6"/>
    <w:rsid w:val="00C44401"/>
    <w:rsid w:val="00C44A21"/>
    <w:rsid w:val="00C44F22"/>
    <w:rsid w:val="00C45DC0"/>
    <w:rsid w:val="00C47C77"/>
    <w:rsid w:val="00C50EB8"/>
    <w:rsid w:val="00C510EC"/>
    <w:rsid w:val="00C513F3"/>
    <w:rsid w:val="00C52496"/>
    <w:rsid w:val="00C52A47"/>
    <w:rsid w:val="00C533FC"/>
    <w:rsid w:val="00C541EB"/>
    <w:rsid w:val="00C548E7"/>
    <w:rsid w:val="00C54ADE"/>
    <w:rsid w:val="00C54BF2"/>
    <w:rsid w:val="00C55643"/>
    <w:rsid w:val="00C55980"/>
    <w:rsid w:val="00C60E74"/>
    <w:rsid w:val="00C61240"/>
    <w:rsid w:val="00C61EC2"/>
    <w:rsid w:val="00C61FCC"/>
    <w:rsid w:val="00C61FF6"/>
    <w:rsid w:val="00C62307"/>
    <w:rsid w:val="00C6655A"/>
    <w:rsid w:val="00C66ECD"/>
    <w:rsid w:val="00C71731"/>
    <w:rsid w:val="00C71E18"/>
    <w:rsid w:val="00C71F7A"/>
    <w:rsid w:val="00C725FC"/>
    <w:rsid w:val="00C73861"/>
    <w:rsid w:val="00C74C70"/>
    <w:rsid w:val="00C74EF8"/>
    <w:rsid w:val="00C75B63"/>
    <w:rsid w:val="00C765B6"/>
    <w:rsid w:val="00C77711"/>
    <w:rsid w:val="00C80523"/>
    <w:rsid w:val="00C80A73"/>
    <w:rsid w:val="00C82932"/>
    <w:rsid w:val="00C82AB5"/>
    <w:rsid w:val="00C84AA9"/>
    <w:rsid w:val="00C855B9"/>
    <w:rsid w:val="00C85764"/>
    <w:rsid w:val="00C85D01"/>
    <w:rsid w:val="00C86571"/>
    <w:rsid w:val="00C87737"/>
    <w:rsid w:val="00C91097"/>
    <w:rsid w:val="00C91CF8"/>
    <w:rsid w:val="00C929AD"/>
    <w:rsid w:val="00C93149"/>
    <w:rsid w:val="00C9347B"/>
    <w:rsid w:val="00C967EC"/>
    <w:rsid w:val="00CA0EAD"/>
    <w:rsid w:val="00CA142D"/>
    <w:rsid w:val="00CA1B27"/>
    <w:rsid w:val="00CA3464"/>
    <w:rsid w:val="00CA406D"/>
    <w:rsid w:val="00CA537E"/>
    <w:rsid w:val="00CA6789"/>
    <w:rsid w:val="00CA7169"/>
    <w:rsid w:val="00CA7A03"/>
    <w:rsid w:val="00CA7E26"/>
    <w:rsid w:val="00CB065F"/>
    <w:rsid w:val="00CB1F3E"/>
    <w:rsid w:val="00CB2191"/>
    <w:rsid w:val="00CB2D33"/>
    <w:rsid w:val="00CB3725"/>
    <w:rsid w:val="00CB3A3C"/>
    <w:rsid w:val="00CB401D"/>
    <w:rsid w:val="00CB5E24"/>
    <w:rsid w:val="00CB5F8B"/>
    <w:rsid w:val="00CB6B87"/>
    <w:rsid w:val="00CB71B2"/>
    <w:rsid w:val="00CC065A"/>
    <w:rsid w:val="00CC0F5D"/>
    <w:rsid w:val="00CC1628"/>
    <w:rsid w:val="00CC2240"/>
    <w:rsid w:val="00CC29CF"/>
    <w:rsid w:val="00CC2BC3"/>
    <w:rsid w:val="00CC3001"/>
    <w:rsid w:val="00CC43A7"/>
    <w:rsid w:val="00CC5CFF"/>
    <w:rsid w:val="00CC618A"/>
    <w:rsid w:val="00CC65A8"/>
    <w:rsid w:val="00CC6EBE"/>
    <w:rsid w:val="00CD0166"/>
    <w:rsid w:val="00CD0933"/>
    <w:rsid w:val="00CD1D2F"/>
    <w:rsid w:val="00CD20E5"/>
    <w:rsid w:val="00CD2460"/>
    <w:rsid w:val="00CD57BB"/>
    <w:rsid w:val="00CD6A6C"/>
    <w:rsid w:val="00CD6FFA"/>
    <w:rsid w:val="00CE0DC8"/>
    <w:rsid w:val="00CE2A66"/>
    <w:rsid w:val="00CE32E8"/>
    <w:rsid w:val="00CE3587"/>
    <w:rsid w:val="00CE3B22"/>
    <w:rsid w:val="00CE5052"/>
    <w:rsid w:val="00CE548F"/>
    <w:rsid w:val="00CE5806"/>
    <w:rsid w:val="00CE59E1"/>
    <w:rsid w:val="00CE61DA"/>
    <w:rsid w:val="00CE68D7"/>
    <w:rsid w:val="00CE71AF"/>
    <w:rsid w:val="00CE7427"/>
    <w:rsid w:val="00CE7D32"/>
    <w:rsid w:val="00CE7F0E"/>
    <w:rsid w:val="00CF0324"/>
    <w:rsid w:val="00CF117E"/>
    <w:rsid w:val="00CF2777"/>
    <w:rsid w:val="00CF44FF"/>
    <w:rsid w:val="00CF4819"/>
    <w:rsid w:val="00CF55FD"/>
    <w:rsid w:val="00CF6E68"/>
    <w:rsid w:val="00CF7A15"/>
    <w:rsid w:val="00D00239"/>
    <w:rsid w:val="00D0289B"/>
    <w:rsid w:val="00D03934"/>
    <w:rsid w:val="00D039B7"/>
    <w:rsid w:val="00D047B6"/>
    <w:rsid w:val="00D0547C"/>
    <w:rsid w:val="00D057AE"/>
    <w:rsid w:val="00D06C8E"/>
    <w:rsid w:val="00D0764D"/>
    <w:rsid w:val="00D101B2"/>
    <w:rsid w:val="00D10307"/>
    <w:rsid w:val="00D105D0"/>
    <w:rsid w:val="00D10CA7"/>
    <w:rsid w:val="00D128DE"/>
    <w:rsid w:val="00D14038"/>
    <w:rsid w:val="00D14E43"/>
    <w:rsid w:val="00D15B40"/>
    <w:rsid w:val="00D15DC1"/>
    <w:rsid w:val="00D167D3"/>
    <w:rsid w:val="00D16AF1"/>
    <w:rsid w:val="00D1717F"/>
    <w:rsid w:val="00D20140"/>
    <w:rsid w:val="00D20392"/>
    <w:rsid w:val="00D21F29"/>
    <w:rsid w:val="00D22115"/>
    <w:rsid w:val="00D22171"/>
    <w:rsid w:val="00D22B95"/>
    <w:rsid w:val="00D25145"/>
    <w:rsid w:val="00D259C9"/>
    <w:rsid w:val="00D25EAA"/>
    <w:rsid w:val="00D269EF"/>
    <w:rsid w:val="00D26A3F"/>
    <w:rsid w:val="00D27214"/>
    <w:rsid w:val="00D27DAE"/>
    <w:rsid w:val="00D322F4"/>
    <w:rsid w:val="00D3235E"/>
    <w:rsid w:val="00D32CC0"/>
    <w:rsid w:val="00D334EA"/>
    <w:rsid w:val="00D3369B"/>
    <w:rsid w:val="00D34A25"/>
    <w:rsid w:val="00D36199"/>
    <w:rsid w:val="00D370EC"/>
    <w:rsid w:val="00D4129C"/>
    <w:rsid w:val="00D416E5"/>
    <w:rsid w:val="00D42381"/>
    <w:rsid w:val="00D426FB"/>
    <w:rsid w:val="00D42F11"/>
    <w:rsid w:val="00D44972"/>
    <w:rsid w:val="00D44A64"/>
    <w:rsid w:val="00D44B8C"/>
    <w:rsid w:val="00D44D13"/>
    <w:rsid w:val="00D4676F"/>
    <w:rsid w:val="00D474FA"/>
    <w:rsid w:val="00D476F1"/>
    <w:rsid w:val="00D47762"/>
    <w:rsid w:val="00D50454"/>
    <w:rsid w:val="00D505D8"/>
    <w:rsid w:val="00D509F3"/>
    <w:rsid w:val="00D51265"/>
    <w:rsid w:val="00D512D1"/>
    <w:rsid w:val="00D51532"/>
    <w:rsid w:val="00D51DA3"/>
    <w:rsid w:val="00D5409B"/>
    <w:rsid w:val="00D54BA1"/>
    <w:rsid w:val="00D54E75"/>
    <w:rsid w:val="00D55190"/>
    <w:rsid w:val="00D555EF"/>
    <w:rsid w:val="00D55E81"/>
    <w:rsid w:val="00D5681F"/>
    <w:rsid w:val="00D56B0A"/>
    <w:rsid w:val="00D56BEE"/>
    <w:rsid w:val="00D56EAD"/>
    <w:rsid w:val="00D57709"/>
    <w:rsid w:val="00D57D67"/>
    <w:rsid w:val="00D57ED0"/>
    <w:rsid w:val="00D6016D"/>
    <w:rsid w:val="00D61BBA"/>
    <w:rsid w:val="00D61BC6"/>
    <w:rsid w:val="00D620C5"/>
    <w:rsid w:val="00D62330"/>
    <w:rsid w:val="00D62DB5"/>
    <w:rsid w:val="00D6408C"/>
    <w:rsid w:val="00D64871"/>
    <w:rsid w:val="00D64D38"/>
    <w:rsid w:val="00D65144"/>
    <w:rsid w:val="00D67098"/>
    <w:rsid w:val="00D67525"/>
    <w:rsid w:val="00D6759E"/>
    <w:rsid w:val="00D67AEB"/>
    <w:rsid w:val="00D70DEA"/>
    <w:rsid w:val="00D71063"/>
    <w:rsid w:val="00D7131F"/>
    <w:rsid w:val="00D7170E"/>
    <w:rsid w:val="00D72446"/>
    <w:rsid w:val="00D7297A"/>
    <w:rsid w:val="00D7318E"/>
    <w:rsid w:val="00D73AFA"/>
    <w:rsid w:val="00D73BF1"/>
    <w:rsid w:val="00D740CB"/>
    <w:rsid w:val="00D74526"/>
    <w:rsid w:val="00D74875"/>
    <w:rsid w:val="00D74EE2"/>
    <w:rsid w:val="00D76802"/>
    <w:rsid w:val="00D773B3"/>
    <w:rsid w:val="00D8013C"/>
    <w:rsid w:val="00D801A3"/>
    <w:rsid w:val="00D80EDF"/>
    <w:rsid w:val="00D8109A"/>
    <w:rsid w:val="00D815E4"/>
    <w:rsid w:val="00D81DDF"/>
    <w:rsid w:val="00D82705"/>
    <w:rsid w:val="00D83D6A"/>
    <w:rsid w:val="00D83F5A"/>
    <w:rsid w:val="00D859F6"/>
    <w:rsid w:val="00D86257"/>
    <w:rsid w:val="00D8643B"/>
    <w:rsid w:val="00D8647C"/>
    <w:rsid w:val="00D86831"/>
    <w:rsid w:val="00D86C09"/>
    <w:rsid w:val="00D86C50"/>
    <w:rsid w:val="00D86F1A"/>
    <w:rsid w:val="00D90CEE"/>
    <w:rsid w:val="00D90DC8"/>
    <w:rsid w:val="00D91276"/>
    <w:rsid w:val="00D92A89"/>
    <w:rsid w:val="00D93C85"/>
    <w:rsid w:val="00D94AA1"/>
    <w:rsid w:val="00D955DA"/>
    <w:rsid w:val="00D95AB7"/>
    <w:rsid w:val="00D97664"/>
    <w:rsid w:val="00DA0A1C"/>
    <w:rsid w:val="00DA1987"/>
    <w:rsid w:val="00DA2009"/>
    <w:rsid w:val="00DA2F7A"/>
    <w:rsid w:val="00DA4279"/>
    <w:rsid w:val="00DA70DE"/>
    <w:rsid w:val="00DA755F"/>
    <w:rsid w:val="00DA77C5"/>
    <w:rsid w:val="00DB16A4"/>
    <w:rsid w:val="00DB2467"/>
    <w:rsid w:val="00DB24EA"/>
    <w:rsid w:val="00DB2813"/>
    <w:rsid w:val="00DB2FAE"/>
    <w:rsid w:val="00DB611A"/>
    <w:rsid w:val="00DB6DFF"/>
    <w:rsid w:val="00DB7C38"/>
    <w:rsid w:val="00DC1157"/>
    <w:rsid w:val="00DC1F4B"/>
    <w:rsid w:val="00DC2773"/>
    <w:rsid w:val="00DC38CC"/>
    <w:rsid w:val="00DC39D5"/>
    <w:rsid w:val="00DC41E7"/>
    <w:rsid w:val="00DC445D"/>
    <w:rsid w:val="00DC45A5"/>
    <w:rsid w:val="00DC48C4"/>
    <w:rsid w:val="00DC5393"/>
    <w:rsid w:val="00DC551E"/>
    <w:rsid w:val="00DC59E3"/>
    <w:rsid w:val="00DC5CBB"/>
    <w:rsid w:val="00DC7172"/>
    <w:rsid w:val="00DD01ED"/>
    <w:rsid w:val="00DD07D5"/>
    <w:rsid w:val="00DD19D4"/>
    <w:rsid w:val="00DD1E65"/>
    <w:rsid w:val="00DD2763"/>
    <w:rsid w:val="00DD2D09"/>
    <w:rsid w:val="00DD4AD5"/>
    <w:rsid w:val="00DD51CD"/>
    <w:rsid w:val="00DD6047"/>
    <w:rsid w:val="00DD665E"/>
    <w:rsid w:val="00DD6AD6"/>
    <w:rsid w:val="00DE00FE"/>
    <w:rsid w:val="00DE080F"/>
    <w:rsid w:val="00DE100C"/>
    <w:rsid w:val="00DE19A5"/>
    <w:rsid w:val="00DE2700"/>
    <w:rsid w:val="00DE270F"/>
    <w:rsid w:val="00DE2FFA"/>
    <w:rsid w:val="00DE3FC6"/>
    <w:rsid w:val="00DE42FA"/>
    <w:rsid w:val="00DE4CEC"/>
    <w:rsid w:val="00DE5E7B"/>
    <w:rsid w:val="00DE6C8E"/>
    <w:rsid w:val="00DE7960"/>
    <w:rsid w:val="00DF04FF"/>
    <w:rsid w:val="00DF1B12"/>
    <w:rsid w:val="00DF2BEC"/>
    <w:rsid w:val="00DF2CAC"/>
    <w:rsid w:val="00DF2DD3"/>
    <w:rsid w:val="00DF48D4"/>
    <w:rsid w:val="00DF4B35"/>
    <w:rsid w:val="00DF4CA7"/>
    <w:rsid w:val="00DF6101"/>
    <w:rsid w:val="00DF6238"/>
    <w:rsid w:val="00DF73AC"/>
    <w:rsid w:val="00E00051"/>
    <w:rsid w:val="00E00702"/>
    <w:rsid w:val="00E01D26"/>
    <w:rsid w:val="00E02750"/>
    <w:rsid w:val="00E04B67"/>
    <w:rsid w:val="00E052CE"/>
    <w:rsid w:val="00E06625"/>
    <w:rsid w:val="00E0763F"/>
    <w:rsid w:val="00E10CC9"/>
    <w:rsid w:val="00E1199B"/>
    <w:rsid w:val="00E127DA"/>
    <w:rsid w:val="00E14074"/>
    <w:rsid w:val="00E1572E"/>
    <w:rsid w:val="00E15828"/>
    <w:rsid w:val="00E15F72"/>
    <w:rsid w:val="00E167CE"/>
    <w:rsid w:val="00E16833"/>
    <w:rsid w:val="00E16E08"/>
    <w:rsid w:val="00E20356"/>
    <w:rsid w:val="00E20D4A"/>
    <w:rsid w:val="00E215B7"/>
    <w:rsid w:val="00E233BA"/>
    <w:rsid w:val="00E23B84"/>
    <w:rsid w:val="00E23C9B"/>
    <w:rsid w:val="00E24C49"/>
    <w:rsid w:val="00E2506A"/>
    <w:rsid w:val="00E2667B"/>
    <w:rsid w:val="00E30721"/>
    <w:rsid w:val="00E31183"/>
    <w:rsid w:val="00E314A4"/>
    <w:rsid w:val="00E3221C"/>
    <w:rsid w:val="00E328E8"/>
    <w:rsid w:val="00E33268"/>
    <w:rsid w:val="00E35773"/>
    <w:rsid w:val="00E35CFC"/>
    <w:rsid w:val="00E404CD"/>
    <w:rsid w:val="00E40906"/>
    <w:rsid w:val="00E40CCA"/>
    <w:rsid w:val="00E40EF4"/>
    <w:rsid w:val="00E41250"/>
    <w:rsid w:val="00E41828"/>
    <w:rsid w:val="00E4311A"/>
    <w:rsid w:val="00E44FC5"/>
    <w:rsid w:val="00E4563A"/>
    <w:rsid w:val="00E45A6E"/>
    <w:rsid w:val="00E45D67"/>
    <w:rsid w:val="00E5250A"/>
    <w:rsid w:val="00E53BF8"/>
    <w:rsid w:val="00E5417F"/>
    <w:rsid w:val="00E54E66"/>
    <w:rsid w:val="00E56763"/>
    <w:rsid w:val="00E5714E"/>
    <w:rsid w:val="00E57FD0"/>
    <w:rsid w:val="00E602AA"/>
    <w:rsid w:val="00E6039E"/>
    <w:rsid w:val="00E613AD"/>
    <w:rsid w:val="00E61A62"/>
    <w:rsid w:val="00E637C9"/>
    <w:rsid w:val="00E63864"/>
    <w:rsid w:val="00E639E4"/>
    <w:rsid w:val="00E640D7"/>
    <w:rsid w:val="00E6431E"/>
    <w:rsid w:val="00E64A4D"/>
    <w:rsid w:val="00E65EB3"/>
    <w:rsid w:val="00E667C9"/>
    <w:rsid w:val="00E66A7D"/>
    <w:rsid w:val="00E66AF4"/>
    <w:rsid w:val="00E67491"/>
    <w:rsid w:val="00E7191E"/>
    <w:rsid w:val="00E71BA0"/>
    <w:rsid w:val="00E71C27"/>
    <w:rsid w:val="00E71C79"/>
    <w:rsid w:val="00E7308D"/>
    <w:rsid w:val="00E730A9"/>
    <w:rsid w:val="00E73A2B"/>
    <w:rsid w:val="00E73EB7"/>
    <w:rsid w:val="00E73EE1"/>
    <w:rsid w:val="00E74029"/>
    <w:rsid w:val="00E744ED"/>
    <w:rsid w:val="00E754D9"/>
    <w:rsid w:val="00E756F1"/>
    <w:rsid w:val="00E777C8"/>
    <w:rsid w:val="00E77AD3"/>
    <w:rsid w:val="00E80A12"/>
    <w:rsid w:val="00E80FC9"/>
    <w:rsid w:val="00E80FD9"/>
    <w:rsid w:val="00E8154E"/>
    <w:rsid w:val="00E81924"/>
    <w:rsid w:val="00E82CA7"/>
    <w:rsid w:val="00E83EB6"/>
    <w:rsid w:val="00E849A6"/>
    <w:rsid w:val="00E84B1A"/>
    <w:rsid w:val="00E85413"/>
    <w:rsid w:val="00E85785"/>
    <w:rsid w:val="00E8676E"/>
    <w:rsid w:val="00E90309"/>
    <w:rsid w:val="00E90310"/>
    <w:rsid w:val="00E90C75"/>
    <w:rsid w:val="00E915CC"/>
    <w:rsid w:val="00E939CC"/>
    <w:rsid w:val="00E95343"/>
    <w:rsid w:val="00E95351"/>
    <w:rsid w:val="00E958AD"/>
    <w:rsid w:val="00E9674D"/>
    <w:rsid w:val="00E96C18"/>
    <w:rsid w:val="00E97021"/>
    <w:rsid w:val="00E97628"/>
    <w:rsid w:val="00E9774D"/>
    <w:rsid w:val="00EA0096"/>
    <w:rsid w:val="00EA2001"/>
    <w:rsid w:val="00EA3095"/>
    <w:rsid w:val="00EA4F23"/>
    <w:rsid w:val="00EA545E"/>
    <w:rsid w:val="00EA54F5"/>
    <w:rsid w:val="00EA5C74"/>
    <w:rsid w:val="00EA6B5D"/>
    <w:rsid w:val="00EA703D"/>
    <w:rsid w:val="00EB18B1"/>
    <w:rsid w:val="00EB1E35"/>
    <w:rsid w:val="00EB234F"/>
    <w:rsid w:val="00EB29D6"/>
    <w:rsid w:val="00EB3C1F"/>
    <w:rsid w:val="00EB3C54"/>
    <w:rsid w:val="00EB3F43"/>
    <w:rsid w:val="00EB494B"/>
    <w:rsid w:val="00EB4ABD"/>
    <w:rsid w:val="00EB4B9A"/>
    <w:rsid w:val="00EB568C"/>
    <w:rsid w:val="00EB5A72"/>
    <w:rsid w:val="00EB5C0D"/>
    <w:rsid w:val="00EB7176"/>
    <w:rsid w:val="00EB749F"/>
    <w:rsid w:val="00EB7F3E"/>
    <w:rsid w:val="00EC09C5"/>
    <w:rsid w:val="00EC09F8"/>
    <w:rsid w:val="00EC0CEA"/>
    <w:rsid w:val="00EC2588"/>
    <w:rsid w:val="00EC37FF"/>
    <w:rsid w:val="00EC4448"/>
    <w:rsid w:val="00EC6547"/>
    <w:rsid w:val="00EC699A"/>
    <w:rsid w:val="00ED0332"/>
    <w:rsid w:val="00ED03F2"/>
    <w:rsid w:val="00ED18B7"/>
    <w:rsid w:val="00ED1E48"/>
    <w:rsid w:val="00ED21C3"/>
    <w:rsid w:val="00ED3623"/>
    <w:rsid w:val="00ED469E"/>
    <w:rsid w:val="00ED476B"/>
    <w:rsid w:val="00ED5008"/>
    <w:rsid w:val="00ED57E7"/>
    <w:rsid w:val="00ED68B5"/>
    <w:rsid w:val="00ED6901"/>
    <w:rsid w:val="00ED6D91"/>
    <w:rsid w:val="00ED7FCD"/>
    <w:rsid w:val="00EE0011"/>
    <w:rsid w:val="00EE0D81"/>
    <w:rsid w:val="00EE0F15"/>
    <w:rsid w:val="00EE34B0"/>
    <w:rsid w:val="00EE3714"/>
    <w:rsid w:val="00EE4AD2"/>
    <w:rsid w:val="00EE58D6"/>
    <w:rsid w:val="00EE5F1F"/>
    <w:rsid w:val="00EE6373"/>
    <w:rsid w:val="00EE6483"/>
    <w:rsid w:val="00EE72A6"/>
    <w:rsid w:val="00EE7865"/>
    <w:rsid w:val="00EE7EEA"/>
    <w:rsid w:val="00EF0941"/>
    <w:rsid w:val="00EF142A"/>
    <w:rsid w:val="00EF2E41"/>
    <w:rsid w:val="00EF33AF"/>
    <w:rsid w:val="00EF3EF5"/>
    <w:rsid w:val="00EF6807"/>
    <w:rsid w:val="00EF6A45"/>
    <w:rsid w:val="00EF6F91"/>
    <w:rsid w:val="00EF7807"/>
    <w:rsid w:val="00F00BC7"/>
    <w:rsid w:val="00F01861"/>
    <w:rsid w:val="00F01BFE"/>
    <w:rsid w:val="00F01F21"/>
    <w:rsid w:val="00F027E6"/>
    <w:rsid w:val="00F02F53"/>
    <w:rsid w:val="00F0508D"/>
    <w:rsid w:val="00F0542D"/>
    <w:rsid w:val="00F05583"/>
    <w:rsid w:val="00F059AE"/>
    <w:rsid w:val="00F05DC8"/>
    <w:rsid w:val="00F06608"/>
    <w:rsid w:val="00F07382"/>
    <w:rsid w:val="00F07626"/>
    <w:rsid w:val="00F07B99"/>
    <w:rsid w:val="00F1165E"/>
    <w:rsid w:val="00F119A3"/>
    <w:rsid w:val="00F11B35"/>
    <w:rsid w:val="00F13010"/>
    <w:rsid w:val="00F130DB"/>
    <w:rsid w:val="00F1477A"/>
    <w:rsid w:val="00F157EC"/>
    <w:rsid w:val="00F15B3B"/>
    <w:rsid w:val="00F17C68"/>
    <w:rsid w:val="00F204DB"/>
    <w:rsid w:val="00F20529"/>
    <w:rsid w:val="00F233E4"/>
    <w:rsid w:val="00F24163"/>
    <w:rsid w:val="00F255A6"/>
    <w:rsid w:val="00F25830"/>
    <w:rsid w:val="00F25D02"/>
    <w:rsid w:val="00F25DB0"/>
    <w:rsid w:val="00F2709A"/>
    <w:rsid w:val="00F302BC"/>
    <w:rsid w:val="00F3104D"/>
    <w:rsid w:val="00F325DF"/>
    <w:rsid w:val="00F3282D"/>
    <w:rsid w:val="00F33305"/>
    <w:rsid w:val="00F3435D"/>
    <w:rsid w:val="00F34760"/>
    <w:rsid w:val="00F35B1F"/>
    <w:rsid w:val="00F360EF"/>
    <w:rsid w:val="00F36198"/>
    <w:rsid w:val="00F36391"/>
    <w:rsid w:val="00F363A9"/>
    <w:rsid w:val="00F37409"/>
    <w:rsid w:val="00F3750B"/>
    <w:rsid w:val="00F37A32"/>
    <w:rsid w:val="00F37F76"/>
    <w:rsid w:val="00F411C1"/>
    <w:rsid w:val="00F41ABA"/>
    <w:rsid w:val="00F43951"/>
    <w:rsid w:val="00F43C05"/>
    <w:rsid w:val="00F43CB5"/>
    <w:rsid w:val="00F45D90"/>
    <w:rsid w:val="00F463EB"/>
    <w:rsid w:val="00F4671F"/>
    <w:rsid w:val="00F4697A"/>
    <w:rsid w:val="00F478F9"/>
    <w:rsid w:val="00F5084F"/>
    <w:rsid w:val="00F51CD8"/>
    <w:rsid w:val="00F53393"/>
    <w:rsid w:val="00F53F0B"/>
    <w:rsid w:val="00F540B7"/>
    <w:rsid w:val="00F546C5"/>
    <w:rsid w:val="00F546CE"/>
    <w:rsid w:val="00F54F64"/>
    <w:rsid w:val="00F55820"/>
    <w:rsid w:val="00F55D47"/>
    <w:rsid w:val="00F56A45"/>
    <w:rsid w:val="00F56E33"/>
    <w:rsid w:val="00F57575"/>
    <w:rsid w:val="00F575DB"/>
    <w:rsid w:val="00F60BC6"/>
    <w:rsid w:val="00F65672"/>
    <w:rsid w:val="00F660DF"/>
    <w:rsid w:val="00F667A9"/>
    <w:rsid w:val="00F712F1"/>
    <w:rsid w:val="00F7232F"/>
    <w:rsid w:val="00F72730"/>
    <w:rsid w:val="00F72CAE"/>
    <w:rsid w:val="00F72FB2"/>
    <w:rsid w:val="00F72FFF"/>
    <w:rsid w:val="00F73475"/>
    <w:rsid w:val="00F737E8"/>
    <w:rsid w:val="00F75898"/>
    <w:rsid w:val="00F75CEC"/>
    <w:rsid w:val="00F76B0D"/>
    <w:rsid w:val="00F76B87"/>
    <w:rsid w:val="00F80C60"/>
    <w:rsid w:val="00F80C9E"/>
    <w:rsid w:val="00F811D8"/>
    <w:rsid w:val="00F8188D"/>
    <w:rsid w:val="00F81D8D"/>
    <w:rsid w:val="00F81E59"/>
    <w:rsid w:val="00F826B8"/>
    <w:rsid w:val="00F86B4E"/>
    <w:rsid w:val="00F86C96"/>
    <w:rsid w:val="00F92654"/>
    <w:rsid w:val="00F93BA6"/>
    <w:rsid w:val="00F93DD1"/>
    <w:rsid w:val="00F93ECD"/>
    <w:rsid w:val="00F9443E"/>
    <w:rsid w:val="00F945AA"/>
    <w:rsid w:val="00F948F8"/>
    <w:rsid w:val="00F94B52"/>
    <w:rsid w:val="00F95104"/>
    <w:rsid w:val="00F9565A"/>
    <w:rsid w:val="00F966D2"/>
    <w:rsid w:val="00F97E88"/>
    <w:rsid w:val="00FA151C"/>
    <w:rsid w:val="00FA1790"/>
    <w:rsid w:val="00FA2239"/>
    <w:rsid w:val="00FA2CF4"/>
    <w:rsid w:val="00FA2F0A"/>
    <w:rsid w:val="00FA3176"/>
    <w:rsid w:val="00FA39B3"/>
    <w:rsid w:val="00FA3FB6"/>
    <w:rsid w:val="00FA5A30"/>
    <w:rsid w:val="00FA6845"/>
    <w:rsid w:val="00FA765B"/>
    <w:rsid w:val="00FB03E8"/>
    <w:rsid w:val="00FB06E0"/>
    <w:rsid w:val="00FB0BF5"/>
    <w:rsid w:val="00FB1376"/>
    <w:rsid w:val="00FB17CD"/>
    <w:rsid w:val="00FB1835"/>
    <w:rsid w:val="00FB1BA5"/>
    <w:rsid w:val="00FB21E3"/>
    <w:rsid w:val="00FB26A1"/>
    <w:rsid w:val="00FB2ADD"/>
    <w:rsid w:val="00FB449C"/>
    <w:rsid w:val="00FB5392"/>
    <w:rsid w:val="00FB6899"/>
    <w:rsid w:val="00FB6D35"/>
    <w:rsid w:val="00FB76EC"/>
    <w:rsid w:val="00FC01AB"/>
    <w:rsid w:val="00FC0413"/>
    <w:rsid w:val="00FC29CE"/>
    <w:rsid w:val="00FC4511"/>
    <w:rsid w:val="00FC699A"/>
    <w:rsid w:val="00FC757B"/>
    <w:rsid w:val="00FD03B8"/>
    <w:rsid w:val="00FD0B81"/>
    <w:rsid w:val="00FD1848"/>
    <w:rsid w:val="00FD1CB3"/>
    <w:rsid w:val="00FD206A"/>
    <w:rsid w:val="00FD26D8"/>
    <w:rsid w:val="00FD3CDB"/>
    <w:rsid w:val="00FD3DCA"/>
    <w:rsid w:val="00FD4855"/>
    <w:rsid w:val="00FD55E2"/>
    <w:rsid w:val="00FD5BB2"/>
    <w:rsid w:val="00FD60B6"/>
    <w:rsid w:val="00FD624A"/>
    <w:rsid w:val="00FD74A2"/>
    <w:rsid w:val="00FE0FBC"/>
    <w:rsid w:val="00FE14AE"/>
    <w:rsid w:val="00FE3902"/>
    <w:rsid w:val="00FE415E"/>
    <w:rsid w:val="00FE4238"/>
    <w:rsid w:val="00FE4CCE"/>
    <w:rsid w:val="00FE4D63"/>
    <w:rsid w:val="00FE51A8"/>
    <w:rsid w:val="00FE5810"/>
    <w:rsid w:val="00FE5B1F"/>
    <w:rsid w:val="00FE5B62"/>
    <w:rsid w:val="00FE6701"/>
    <w:rsid w:val="00FE75AB"/>
    <w:rsid w:val="00FF1AAF"/>
    <w:rsid w:val="00FF24EA"/>
    <w:rsid w:val="00FF3A61"/>
    <w:rsid w:val="00FF3E6F"/>
    <w:rsid w:val="00FF476F"/>
    <w:rsid w:val="00FF4C21"/>
    <w:rsid w:val="00FF5585"/>
    <w:rsid w:val="00FF5624"/>
    <w:rsid w:val="00FF6C8D"/>
    <w:rsid w:val="00FF7770"/>
    <w:rsid w:val="00FF7E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137"/>
    <w:pPr>
      <w:bidi/>
    </w:pPr>
  </w:style>
  <w:style w:type="paragraph" w:styleId="Heading1">
    <w:name w:val="heading 1"/>
    <w:basedOn w:val="Normal"/>
    <w:next w:val="Normal"/>
    <w:link w:val="Heading1Char"/>
    <w:uiPriority w:val="9"/>
    <w:qFormat/>
    <w:rsid w:val="006A6D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A6D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6D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41ABA"/>
    <w:pPr>
      <w:ind w:left="720"/>
      <w:contextualSpacing/>
    </w:pPr>
  </w:style>
  <w:style w:type="paragraph" w:styleId="FootnoteText">
    <w:name w:val="footnote text"/>
    <w:basedOn w:val="Normal"/>
    <w:link w:val="FootnoteTextChar"/>
    <w:uiPriority w:val="99"/>
    <w:semiHidden/>
    <w:unhideWhenUsed/>
    <w:rsid w:val="00543E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E50"/>
    <w:rPr>
      <w:sz w:val="20"/>
      <w:szCs w:val="20"/>
    </w:rPr>
  </w:style>
  <w:style w:type="character" w:styleId="FootnoteReference">
    <w:name w:val="footnote reference"/>
    <w:basedOn w:val="DefaultParagraphFont"/>
    <w:uiPriority w:val="99"/>
    <w:semiHidden/>
    <w:unhideWhenUsed/>
    <w:rsid w:val="00543E50"/>
    <w:rPr>
      <w:vertAlign w:val="superscript"/>
    </w:rPr>
  </w:style>
  <w:style w:type="character" w:styleId="Hyperlink">
    <w:name w:val="Hyperlink"/>
    <w:basedOn w:val="DefaultParagraphFont"/>
    <w:uiPriority w:val="99"/>
    <w:unhideWhenUsed/>
    <w:rsid w:val="00516032"/>
    <w:rPr>
      <w:color w:val="0563C1" w:themeColor="hyperlink"/>
      <w:u w:val="single"/>
    </w:rPr>
  </w:style>
  <w:style w:type="character" w:styleId="UnresolvedMention">
    <w:name w:val="Unresolved Mention"/>
    <w:basedOn w:val="DefaultParagraphFont"/>
    <w:uiPriority w:val="99"/>
    <w:semiHidden/>
    <w:unhideWhenUsed/>
    <w:rsid w:val="00516032"/>
    <w:rPr>
      <w:color w:val="605E5C"/>
      <w:shd w:val="clear" w:color="auto" w:fill="E1DFDD"/>
    </w:rPr>
  </w:style>
  <w:style w:type="table" w:styleId="PlainTable1">
    <w:name w:val="Plain Table 1"/>
    <w:basedOn w:val="TableNormal"/>
    <w:uiPriority w:val="41"/>
    <w:rsid w:val="00BB56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
    <w:name w:val="الجداول"/>
    <w:basedOn w:val="Normal"/>
    <w:link w:val="Char"/>
    <w:autoRedefine/>
    <w:qFormat/>
    <w:rsid w:val="00020F50"/>
    <w:pPr>
      <w:spacing w:after="0" w:line="240" w:lineRule="auto"/>
      <w:jc w:val="center"/>
    </w:pPr>
    <w:rPr>
      <w:rFonts w:ascii="Simplified Arabic" w:hAnsi="Simplified Arabic" w:cs="Simplified Arabic"/>
      <w:bCs/>
      <w:sz w:val="28"/>
      <w:szCs w:val="28"/>
    </w:rPr>
  </w:style>
  <w:style w:type="character" w:customStyle="1" w:styleId="Char">
    <w:name w:val="الجداول Char"/>
    <w:basedOn w:val="DefaultParagraphFont"/>
    <w:link w:val="a"/>
    <w:rsid w:val="00020F50"/>
    <w:rPr>
      <w:rFonts w:ascii="Simplified Arabic" w:hAnsi="Simplified Arabic" w:cs="Simplified Arabic"/>
      <w:bCs/>
      <w:sz w:val="28"/>
      <w:szCs w:val="28"/>
    </w:rPr>
  </w:style>
  <w:style w:type="table" w:styleId="TableGridLight">
    <w:name w:val="Grid Table Light"/>
    <w:basedOn w:val="TableNormal"/>
    <w:uiPriority w:val="40"/>
    <w:rsid w:val="003C6F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A0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14CC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062C91"/>
    <w:rPr>
      <w:i/>
      <w:iCs/>
    </w:rPr>
  </w:style>
  <w:style w:type="character" w:styleId="Strong">
    <w:name w:val="Strong"/>
    <w:basedOn w:val="DefaultParagraphFont"/>
    <w:uiPriority w:val="22"/>
    <w:qFormat/>
    <w:rsid w:val="00062C91"/>
    <w:rPr>
      <w:b/>
      <w:bCs/>
    </w:rPr>
  </w:style>
  <w:style w:type="paragraph" w:customStyle="1" w:styleId="a0">
    <w:name w:val="الأشكال"/>
    <w:basedOn w:val="Normal"/>
    <w:link w:val="Char0"/>
    <w:autoRedefine/>
    <w:qFormat/>
    <w:rsid w:val="00987BF5"/>
    <w:pPr>
      <w:jc w:val="center"/>
    </w:pPr>
    <w:rPr>
      <w:rFonts w:ascii="Simplified Arabic" w:hAnsi="Simplified Arabic" w:cs="Simplified Arabic"/>
      <w:bCs/>
      <w:sz w:val="28"/>
      <w:szCs w:val="28"/>
    </w:rPr>
  </w:style>
  <w:style w:type="character" w:customStyle="1" w:styleId="Char0">
    <w:name w:val="الأشكال Char"/>
    <w:basedOn w:val="DefaultParagraphFont"/>
    <w:link w:val="a0"/>
    <w:rsid w:val="00987BF5"/>
    <w:rPr>
      <w:rFonts w:ascii="Simplified Arabic" w:hAnsi="Simplified Arabic" w:cs="Simplified Arabic"/>
      <w:bCs/>
      <w:sz w:val="28"/>
      <w:szCs w:val="28"/>
    </w:rPr>
  </w:style>
  <w:style w:type="character" w:customStyle="1" w:styleId="Heading1Char">
    <w:name w:val="Heading 1 Char"/>
    <w:basedOn w:val="DefaultParagraphFont"/>
    <w:link w:val="Heading1"/>
    <w:uiPriority w:val="9"/>
    <w:rsid w:val="006A6D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A6D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A6D4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71BA0"/>
    <w:pPr>
      <w:tabs>
        <w:tab w:val="right" w:leader="dot" w:pos="8822"/>
      </w:tabs>
      <w:spacing w:after="100"/>
    </w:pPr>
    <w:rPr>
      <w:rFonts w:ascii="Simplified Arabic" w:hAnsi="Simplified Arabic" w:cs="Simplified Arabic"/>
      <w:b/>
      <w:bCs/>
      <w:noProof/>
      <w:sz w:val="24"/>
      <w:szCs w:val="24"/>
    </w:rPr>
  </w:style>
  <w:style w:type="paragraph" w:styleId="TOC2">
    <w:name w:val="toc 2"/>
    <w:basedOn w:val="Normal"/>
    <w:next w:val="Normal"/>
    <w:autoRedefine/>
    <w:uiPriority w:val="39"/>
    <w:unhideWhenUsed/>
    <w:rsid w:val="006A6D45"/>
    <w:pPr>
      <w:bidi w:val="0"/>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6A6D45"/>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6A6D45"/>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A6D45"/>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A6D45"/>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A6D45"/>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A6D45"/>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A6D45"/>
    <w:pPr>
      <w:bidi w:val="0"/>
      <w:spacing w:after="100" w:line="278" w:lineRule="auto"/>
      <w:ind w:left="1920"/>
    </w:pPr>
    <w:rPr>
      <w:rFonts w:eastAsiaTheme="minorEastAsia"/>
      <w:sz w:val="24"/>
      <w:szCs w:val="24"/>
    </w:rPr>
  </w:style>
  <w:style w:type="paragraph" w:styleId="TOCHeading">
    <w:name w:val="TOC Heading"/>
    <w:basedOn w:val="Heading1"/>
    <w:next w:val="Normal"/>
    <w:uiPriority w:val="39"/>
    <w:unhideWhenUsed/>
    <w:qFormat/>
    <w:rsid w:val="00DB2467"/>
    <w:pPr>
      <w:bidi w:val="0"/>
      <w:outlineLvl w:val="9"/>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44761">
      <w:bodyDiv w:val="1"/>
      <w:marLeft w:val="0"/>
      <w:marRight w:val="0"/>
      <w:marTop w:val="0"/>
      <w:marBottom w:val="0"/>
      <w:divBdr>
        <w:top w:val="none" w:sz="0" w:space="0" w:color="auto"/>
        <w:left w:val="none" w:sz="0" w:space="0" w:color="auto"/>
        <w:bottom w:val="none" w:sz="0" w:space="0" w:color="auto"/>
        <w:right w:val="none" w:sz="0" w:space="0" w:color="auto"/>
      </w:divBdr>
    </w:div>
    <w:div w:id="843126753">
      <w:bodyDiv w:val="1"/>
      <w:marLeft w:val="0"/>
      <w:marRight w:val="0"/>
      <w:marTop w:val="0"/>
      <w:marBottom w:val="0"/>
      <w:divBdr>
        <w:top w:val="none" w:sz="0" w:space="0" w:color="auto"/>
        <w:left w:val="none" w:sz="0" w:space="0" w:color="auto"/>
        <w:bottom w:val="none" w:sz="0" w:space="0" w:color="auto"/>
        <w:right w:val="none" w:sz="0" w:space="0" w:color="auto"/>
      </w:divBdr>
    </w:div>
    <w:div w:id="1176194630">
      <w:bodyDiv w:val="1"/>
      <w:marLeft w:val="0"/>
      <w:marRight w:val="0"/>
      <w:marTop w:val="0"/>
      <w:marBottom w:val="0"/>
      <w:divBdr>
        <w:top w:val="none" w:sz="0" w:space="0" w:color="auto"/>
        <w:left w:val="none" w:sz="0" w:space="0" w:color="auto"/>
        <w:bottom w:val="none" w:sz="0" w:space="0" w:color="auto"/>
        <w:right w:val="none" w:sz="0" w:space="0" w:color="auto"/>
      </w:divBdr>
    </w:div>
    <w:div w:id="1265192736">
      <w:bodyDiv w:val="1"/>
      <w:marLeft w:val="0"/>
      <w:marRight w:val="0"/>
      <w:marTop w:val="0"/>
      <w:marBottom w:val="0"/>
      <w:divBdr>
        <w:top w:val="none" w:sz="0" w:space="0" w:color="auto"/>
        <w:left w:val="none" w:sz="0" w:space="0" w:color="auto"/>
        <w:bottom w:val="none" w:sz="0" w:space="0" w:color="auto"/>
        <w:right w:val="none" w:sz="0" w:space="0" w:color="auto"/>
      </w:divBdr>
    </w:div>
    <w:div w:id="2132553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6A987-659B-4A62-A225-96DB82B90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11549</Words>
  <Characters>65832</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Khadija Al mubarak</cp:lastModifiedBy>
  <cp:revision>2</cp:revision>
  <cp:lastPrinted>2025-11-19T18:53:00Z</cp:lastPrinted>
  <dcterms:created xsi:type="dcterms:W3CDTF">2025-11-20T11:49:00Z</dcterms:created>
  <dcterms:modified xsi:type="dcterms:W3CDTF">2025-11-20T11:49:00Z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