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75418" w14:textId="3AA12880" w:rsidR="00DA1028" w:rsidRDefault="00DA1028">
      <w:pPr>
        <w:spacing w:line="278" w:lineRule="auto"/>
        <w:rPr>
          <w:b/>
          <w:bCs/>
        </w:rPr>
      </w:pPr>
      <w:r>
        <w:rPr>
          <w:b/>
          <w:bCs/>
        </w:rPr>
        <w:br w:type="page"/>
      </w:r>
      <w:bookmarkStart w:id="0" w:name="_MON_1791050472"/>
      <w:bookmarkEnd w:id="0"/>
      <w:r w:rsidR="009A47DA">
        <w:rPr>
          <w:b/>
          <w:bCs/>
          <w:noProof/>
        </w:rPr>
        <w:object w:dxaOrig="10020" w:dyaOrig="13640" w14:anchorId="20359A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00.65pt;height:682.35pt;mso-width-percent:0;mso-height-percent:0;mso-width-percent:0;mso-height-percent:0" o:ole="">
            <v:imagedata r:id="rId8" o:title=""/>
          </v:shape>
          <o:OLEObject Type="Embed" ProgID="Word.Document.12" ShapeID="_x0000_i1025" DrawAspect="Content" ObjectID="_1792089931" r:id="rId9">
            <o:FieldCodes>\s</o:FieldCodes>
          </o:OLEObject>
        </w:object>
      </w:r>
    </w:p>
    <w:p w14:paraId="4EEBFD9A" w14:textId="26DF8EF0" w:rsidR="00C96262" w:rsidRPr="0089207C" w:rsidRDefault="00C96262" w:rsidP="0089207C">
      <w:pPr>
        <w:pStyle w:val="Heading1"/>
        <w:spacing w:line="360" w:lineRule="auto"/>
        <w:jc w:val="center"/>
        <w:rPr>
          <w:sz w:val="28"/>
          <w:szCs w:val="28"/>
        </w:rPr>
      </w:pPr>
      <w:bookmarkStart w:id="1" w:name="_Toc180257866"/>
      <w:r w:rsidRPr="0089207C">
        <w:rPr>
          <w:sz w:val="28"/>
          <w:szCs w:val="28"/>
        </w:rPr>
        <w:lastRenderedPageBreak/>
        <w:t>Table of Content</w:t>
      </w:r>
      <w:bookmarkEnd w:id="1"/>
    </w:p>
    <w:sdt>
      <w:sdtPr>
        <w:rPr>
          <w:rFonts w:asciiTheme="majorBidi" w:eastAsiaTheme="minorHAnsi" w:hAnsiTheme="majorBidi"/>
          <w:color w:val="auto"/>
          <w:kern w:val="2"/>
          <w:sz w:val="28"/>
          <w:szCs w:val="28"/>
          <w14:ligatures w14:val="standardContextual"/>
        </w:rPr>
        <w:id w:val="478962192"/>
        <w:docPartObj>
          <w:docPartGallery w:val="Table of Contents"/>
          <w:docPartUnique/>
        </w:docPartObj>
      </w:sdtPr>
      <w:sdtEndPr>
        <w:rPr>
          <w:b/>
          <w:bCs/>
          <w:noProof/>
        </w:rPr>
      </w:sdtEndPr>
      <w:sdtContent>
        <w:p w14:paraId="71E8AB3B" w14:textId="2B0DF051" w:rsidR="000911A5" w:rsidRPr="0089207C" w:rsidRDefault="000911A5" w:rsidP="0089207C">
          <w:pPr>
            <w:pStyle w:val="TOCHeading"/>
            <w:spacing w:line="360" w:lineRule="auto"/>
            <w:rPr>
              <w:rFonts w:asciiTheme="majorBidi" w:hAnsiTheme="majorBidi"/>
              <w:sz w:val="28"/>
              <w:szCs w:val="28"/>
            </w:rPr>
          </w:pPr>
        </w:p>
        <w:p w14:paraId="04127490" w14:textId="1924993B" w:rsidR="000911A5" w:rsidRPr="0089207C" w:rsidRDefault="000911A5" w:rsidP="0089207C">
          <w:pPr>
            <w:pStyle w:val="TOC1"/>
            <w:tabs>
              <w:tab w:val="right" w:leader="dot" w:pos="9350"/>
            </w:tabs>
            <w:spacing w:line="360" w:lineRule="auto"/>
            <w:rPr>
              <w:noProof/>
              <w:sz w:val="28"/>
              <w:szCs w:val="28"/>
            </w:rPr>
          </w:pPr>
          <w:r w:rsidRPr="0089207C">
            <w:rPr>
              <w:sz w:val="28"/>
              <w:szCs w:val="28"/>
            </w:rPr>
            <w:fldChar w:fldCharType="begin"/>
          </w:r>
          <w:r w:rsidRPr="0089207C">
            <w:rPr>
              <w:sz w:val="28"/>
              <w:szCs w:val="28"/>
            </w:rPr>
            <w:instrText xml:space="preserve"> TOC \o "1-3" \h \z \u </w:instrText>
          </w:r>
          <w:r w:rsidRPr="0089207C">
            <w:rPr>
              <w:sz w:val="28"/>
              <w:szCs w:val="28"/>
            </w:rPr>
            <w:fldChar w:fldCharType="separate"/>
          </w:r>
          <w:hyperlink w:anchor="_Toc180257866" w:history="1">
            <w:r w:rsidRPr="0089207C">
              <w:rPr>
                <w:rStyle w:val="Hyperlink"/>
                <w:noProof/>
                <w:sz w:val="28"/>
                <w:szCs w:val="28"/>
              </w:rPr>
              <w:t>Table of Content</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_Toc180257866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2</w:t>
            </w:r>
            <w:r w:rsidRPr="0089207C">
              <w:rPr>
                <w:noProof/>
                <w:webHidden/>
                <w:sz w:val="28"/>
                <w:szCs w:val="28"/>
              </w:rPr>
              <w:fldChar w:fldCharType="end"/>
            </w:r>
          </w:hyperlink>
        </w:p>
        <w:p w14:paraId="530E5A8E" w14:textId="11073E9A" w:rsidR="000911A5" w:rsidRPr="0089207C" w:rsidRDefault="000911A5" w:rsidP="0089207C">
          <w:pPr>
            <w:pStyle w:val="TOC1"/>
            <w:tabs>
              <w:tab w:val="right" w:leader="dot" w:pos="9350"/>
            </w:tabs>
            <w:spacing w:line="360" w:lineRule="auto"/>
            <w:rPr>
              <w:noProof/>
              <w:sz w:val="28"/>
              <w:szCs w:val="28"/>
            </w:rPr>
          </w:pPr>
          <w:hyperlink w:anchor="_Toc180257867" w:history="1">
            <w:r w:rsidRPr="0089207C">
              <w:rPr>
                <w:rStyle w:val="Hyperlink"/>
                <w:noProof/>
                <w:sz w:val="28"/>
                <w:szCs w:val="28"/>
              </w:rPr>
              <w:t>Chapter 1: Introduction</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_Toc180257867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3</w:t>
            </w:r>
            <w:r w:rsidRPr="0089207C">
              <w:rPr>
                <w:noProof/>
                <w:webHidden/>
                <w:sz w:val="28"/>
                <w:szCs w:val="28"/>
              </w:rPr>
              <w:fldChar w:fldCharType="end"/>
            </w:r>
          </w:hyperlink>
        </w:p>
        <w:p w14:paraId="68B4D3CC" w14:textId="3F052674" w:rsidR="000911A5" w:rsidRPr="0089207C" w:rsidRDefault="000911A5" w:rsidP="0089207C">
          <w:pPr>
            <w:pStyle w:val="TOC2"/>
            <w:tabs>
              <w:tab w:val="right" w:leader="dot" w:pos="9350"/>
            </w:tabs>
            <w:spacing w:line="360" w:lineRule="auto"/>
            <w:rPr>
              <w:noProof/>
              <w:sz w:val="28"/>
              <w:szCs w:val="28"/>
            </w:rPr>
          </w:pPr>
          <w:hyperlink w:anchor="_Toc180257868" w:history="1">
            <w:r w:rsidRPr="0089207C">
              <w:rPr>
                <w:rStyle w:val="Hyperlink"/>
                <w:noProof/>
                <w:sz w:val="28"/>
                <w:szCs w:val="28"/>
              </w:rPr>
              <w:t>1. Background</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_Toc180257868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3</w:t>
            </w:r>
            <w:r w:rsidRPr="0089207C">
              <w:rPr>
                <w:noProof/>
                <w:webHidden/>
                <w:sz w:val="28"/>
                <w:szCs w:val="28"/>
              </w:rPr>
              <w:fldChar w:fldCharType="end"/>
            </w:r>
          </w:hyperlink>
        </w:p>
        <w:p w14:paraId="7C2E2D9F" w14:textId="10A1BB0B" w:rsidR="000911A5" w:rsidRPr="0089207C" w:rsidRDefault="000911A5" w:rsidP="0089207C">
          <w:pPr>
            <w:pStyle w:val="TOC2"/>
            <w:tabs>
              <w:tab w:val="right" w:leader="dot" w:pos="9350"/>
            </w:tabs>
            <w:spacing w:line="360" w:lineRule="auto"/>
            <w:rPr>
              <w:noProof/>
              <w:sz w:val="28"/>
              <w:szCs w:val="28"/>
            </w:rPr>
          </w:pPr>
          <w:hyperlink w:anchor="_Toc180257869" w:history="1">
            <w:r w:rsidRPr="0089207C">
              <w:rPr>
                <w:rStyle w:val="Hyperlink"/>
                <w:noProof/>
                <w:sz w:val="28"/>
                <w:szCs w:val="28"/>
              </w:rPr>
              <w:t>2. Research problem</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_Toc180257869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4</w:t>
            </w:r>
            <w:r w:rsidRPr="0089207C">
              <w:rPr>
                <w:noProof/>
                <w:webHidden/>
                <w:sz w:val="28"/>
                <w:szCs w:val="28"/>
              </w:rPr>
              <w:fldChar w:fldCharType="end"/>
            </w:r>
          </w:hyperlink>
        </w:p>
        <w:p w14:paraId="129917EA" w14:textId="0EAC9811" w:rsidR="000911A5" w:rsidRPr="0089207C" w:rsidRDefault="000911A5" w:rsidP="0089207C">
          <w:pPr>
            <w:pStyle w:val="TOC2"/>
            <w:tabs>
              <w:tab w:val="right" w:leader="dot" w:pos="9350"/>
            </w:tabs>
            <w:spacing w:line="360" w:lineRule="auto"/>
            <w:rPr>
              <w:noProof/>
              <w:sz w:val="28"/>
              <w:szCs w:val="28"/>
            </w:rPr>
          </w:pPr>
          <w:hyperlink w:anchor="_Toc180257870" w:history="1">
            <w:r w:rsidRPr="0089207C">
              <w:rPr>
                <w:rStyle w:val="Hyperlink"/>
                <w:noProof/>
                <w:sz w:val="28"/>
                <w:szCs w:val="28"/>
              </w:rPr>
              <w:t>3. Research Significance</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_Toc180257870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5</w:t>
            </w:r>
            <w:r w:rsidRPr="0089207C">
              <w:rPr>
                <w:noProof/>
                <w:webHidden/>
                <w:sz w:val="28"/>
                <w:szCs w:val="28"/>
              </w:rPr>
              <w:fldChar w:fldCharType="end"/>
            </w:r>
          </w:hyperlink>
        </w:p>
        <w:p w14:paraId="163715E5" w14:textId="0F5755BA" w:rsidR="000911A5" w:rsidRPr="0089207C" w:rsidRDefault="000911A5" w:rsidP="0089207C">
          <w:pPr>
            <w:pStyle w:val="TOC2"/>
            <w:tabs>
              <w:tab w:val="right" w:leader="dot" w:pos="9350"/>
            </w:tabs>
            <w:spacing w:line="360" w:lineRule="auto"/>
            <w:rPr>
              <w:noProof/>
              <w:sz w:val="28"/>
              <w:szCs w:val="28"/>
            </w:rPr>
          </w:pPr>
          <w:hyperlink w:anchor="_Toc180257871" w:history="1">
            <w:r w:rsidRPr="0089207C">
              <w:rPr>
                <w:rStyle w:val="Hyperlink"/>
                <w:noProof/>
                <w:sz w:val="28"/>
                <w:szCs w:val="28"/>
              </w:rPr>
              <w:t>4. Research Questions</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_Toc180257871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5</w:t>
            </w:r>
            <w:r w:rsidRPr="0089207C">
              <w:rPr>
                <w:noProof/>
                <w:webHidden/>
                <w:sz w:val="28"/>
                <w:szCs w:val="28"/>
              </w:rPr>
              <w:fldChar w:fldCharType="end"/>
            </w:r>
          </w:hyperlink>
        </w:p>
        <w:p w14:paraId="5A4FBA45" w14:textId="712CC84B" w:rsidR="000911A5" w:rsidRPr="0089207C" w:rsidRDefault="000911A5" w:rsidP="0089207C">
          <w:pPr>
            <w:pStyle w:val="TOC2"/>
            <w:tabs>
              <w:tab w:val="right" w:leader="dot" w:pos="9350"/>
            </w:tabs>
            <w:spacing w:line="360" w:lineRule="auto"/>
            <w:rPr>
              <w:noProof/>
              <w:sz w:val="28"/>
              <w:szCs w:val="28"/>
            </w:rPr>
          </w:pPr>
          <w:hyperlink w:anchor="_Toc180257872" w:history="1">
            <w:r w:rsidRPr="0089207C">
              <w:rPr>
                <w:rStyle w:val="Hyperlink"/>
                <w:noProof/>
                <w:sz w:val="28"/>
                <w:szCs w:val="28"/>
              </w:rPr>
              <w:t>5. Research Objectives</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_Toc180257872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6</w:t>
            </w:r>
            <w:r w:rsidRPr="0089207C">
              <w:rPr>
                <w:noProof/>
                <w:webHidden/>
                <w:sz w:val="28"/>
                <w:szCs w:val="28"/>
              </w:rPr>
              <w:fldChar w:fldCharType="end"/>
            </w:r>
          </w:hyperlink>
        </w:p>
        <w:p w14:paraId="3FA9DF3B" w14:textId="2D8F3830" w:rsidR="000911A5" w:rsidRPr="0089207C" w:rsidRDefault="000911A5" w:rsidP="0089207C">
          <w:pPr>
            <w:pStyle w:val="TOC2"/>
            <w:tabs>
              <w:tab w:val="right" w:leader="dot" w:pos="9350"/>
            </w:tabs>
            <w:spacing w:line="360" w:lineRule="auto"/>
            <w:rPr>
              <w:noProof/>
              <w:sz w:val="28"/>
              <w:szCs w:val="28"/>
            </w:rPr>
          </w:pPr>
          <w:hyperlink w:anchor="_Toc180257873" w:history="1">
            <w:r w:rsidRPr="0089207C">
              <w:rPr>
                <w:rStyle w:val="Hyperlink"/>
                <w:noProof/>
                <w:sz w:val="28"/>
                <w:szCs w:val="28"/>
              </w:rPr>
              <w:t>6. Research Hypotheses</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_Toc180257873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6</w:t>
            </w:r>
            <w:r w:rsidRPr="0089207C">
              <w:rPr>
                <w:noProof/>
                <w:webHidden/>
                <w:sz w:val="28"/>
                <w:szCs w:val="28"/>
              </w:rPr>
              <w:fldChar w:fldCharType="end"/>
            </w:r>
          </w:hyperlink>
        </w:p>
        <w:p w14:paraId="72E59F11" w14:textId="3126367F" w:rsidR="000911A5" w:rsidRPr="0089207C" w:rsidRDefault="000911A5" w:rsidP="0089207C">
          <w:pPr>
            <w:pStyle w:val="TOC2"/>
            <w:tabs>
              <w:tab w:val="right" w:leader="dot" w:pos="9350"/>
            </w:tabs>
            <w:spacing w:line="360" w:lineRule="auto"/>
            <w:rPr>
              <w:noProof/>
              <w:sz w:val="28"/>
              <w:szCs w:val="28"/>
            </w:rPr>
          </w:pPr>
          <w:hyperlink w:anchor="_Toc180257874" w:history="1">
            <w:r w:rsidRPr="0089207C">
              <w:rPr>
                <w:rStyle w:val="Hyperlink"/>
                <w:noProof/>
                <w:sz w:val="28"/>
                <w:szCs w:val="28"/>
              </w:rPr>
              <w:t>7. Research Model</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_Toc180257874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7</w:t>
            </w:r>
            <w:r w:rsidRPr="0089207C">
              <w:rPr>
                <w:noProof/>
                <w:webHidden/>
                <w:sz w:val="28"/>
                <w:szCs w:val="28"/>
              </w:rPr>
              <w:fldChar w:fldCharType="end"/>
            </w:r>
          </w:hyperlink>
        </w:p>
        <w:p w14:paraId="6E1437B3" w14:textId="4778D216" w:rsidR="000911A5" w:rsidRPr="0089207C" w:rsidRDefault="000911A5" w:rsidP="0089207C">
          <w:pPr>
            <w:pStyle w:val="TOC2"/>
            <w:tabs>
              <w:tab w:val="right" w:leader="dot" w:pos="9350"/>
            </w:tabs>
            <w:spacing w:line="360" w:lineRule="auto"/>
            <w:rPr>
              <w:noProof/>
              <w:sz w:val="28"/>
              <w:szCs w:val="28"/>
            </w:rPr>
          </w:pPr>
          <w:hyperlink w:anchor="_Toc180257875" w:history="1">
            <w:r w:rsidRPr="0089207C">
              <w:rPr>
                <w:rStyle w:val="Hyperlink"/>
                <w:noProof/>
                <w:sz w:val="28"/>
                <w:szCs w:val="28"/>
              </w:rPr>
              <w:t>8. Scope of the study</w:t>
            </w:r>
            <w:r w:rsidRPr="0089207C">
              <w:rPr>
                <w:noProof/>
                <w:webHidden/>
                <w:sz w:val="28"/>
                <w:szCs w:val="28"/>
              </w:rPr>
              <w:tab/>
            </w:r>
            <w:r w:rsidRPr="0089207C">
              <w:rPr>
                <w:noProof/>
                <w:webHidden/>
                <w:sz w:val="28"/>
                <w:szCs w:val="28"/>
              </w:rPr>
              <w:fldChar w:fldCharType="begin"/>
            </w:r>
            <w:r w:rsidRPr="0089207C">
              <w:rPr>
                <w:noProof/>
                <w:webHidden/>
                <w:sz w:val="28"/>
                <w:szCs w:val="28"/>
              </w:rPr>
              <w:instrText xml:space="preserve"> PAGEREF _Toc180257875 \h </w:instrText>
            </w:r>
            <w:r w:rsidRPr="0089207C">
              <w:rPr>
                <w:noProof/>
                <w:webHidden/>
                <w:sz w:val="28"/>
                <w:szCs w:val="28"/>
              </w:rPr>
            </w:r>
            <w:r w:rsidRPr="0089207C">
              <w:rPr>
                <w:noProof/>
                <w:webHidden/>
                <w:sz w:val="28"/>
                <w:szCs w:val="28"/>
              </w:rPr>
              <w:fldChar w:fldCharType="separate"/>
            </w:r>
            <w:r w:rsidR="003F75AA" w:rsidRPr="0089207C">
              <w:rPr>
                <w:noProof/>
                <w:webHidden/>
                <w:sz w:val="28"/>
                <w:szCs w:val="28"/>
              </w:rPr>
              <w:t>8</w:t>
            </w:r>
            <w:r w:rsidRPr="0089207C">
              <w:rPr>
                <w:noProof/>
                <w:webHidden/>
                <w:sz w:val="28"/>
                <w:szCs w:val="28"/>
              </w:rPr>
              <w:fldChar w:fldCharType="end"/>
            </w:r>
          </w:hyperlink>
        </w:p>
        <w:p w14:paraId="05FDFB10" w14:textId="04DD4338" w:rsidR="000911A5" w:rsidRPr="0089207C" w:rsidRDefault="000911A5" w:rsidP="0089207C">
          <w:pPr>
            <w:spacing w:line="360" w:lineRule="auto"/>
            <w:rPr>
              <w:sz w:val="28"/>
              <w:szCs w:val="28"/>
            </w:rPr>
          </w:pPr>
          <w:r w:rsidRPr="0089207C">
            <w:rPr>
              <w:b/>
              <w:bCs/>
              <w:noProof/>
              <w:sz w:val="28"/>
              <w:szCs w:val="28"/>
            </w:rPr>
            <w:fldChar w:fldCharType="end"/>
          </w:r>
        </w:p>
      </w:sdtContent>
    </w:sdt>
    <w:p w14:paraId="3938A240" w14:textId="4CB53296" w:rsidR="00C96262" w:rsidRPr="0089207C" w:rsidRDefault="00C96262" w:rsidP="0089207C">
      <w:pPr>
        <w:spacing w:line="360" w:lineRule="auto"/>
        <w:rPr>
          <w:b/>
          <w:bCs/>
          <w:sz w:val="28"/>
          <w:szCs w:val="28"/>
        </w:rPr>
      </w:pPr>
      <w:r w:rsidRPr="0089207C">
        <w:rPr>
          <w:b/>
          <w:bCs/>
          <w:sz w:val="28"/>
          <w:szCs w:val="28"/>
        </w:rPr>
        <w:br w:type="page"/>
      </w:r>
    </w:p>
    <w:p w14:paraId="53DF525B" w14:textId="123D261E" w:rsidR="004975AF" w:rsidRPr="0089207C" w:rsidRDefault="004975AF" w:rsidP="0089207C">
      <w:pPr>
        <w:pStyle w:val="Heading1"/>
        <w:spacing w:line="360" w:lineRule="auto"/>
        <w:rPr>
          <w:sz w:val="28"/>
          <w:szCs w:val="28"/>
        </w:rPr>
      </w:pPr>
      <w:bookmarkStart w:id="2" w:name="_Toc180257867"/>
      <w:r w:rsidRPr="0089207C">
        <w:rPr>
          <w:sz w:val="28"/>
          <w:szCs w:val="28"/>
        </w:rPr>
        <w:lastRenderedPageBreak/>
        <w:t>Chapter 1: Introduction</w:t>
      </w:r>
      <w:bookmarkEnd w:id="2"/>
    </w:p>
    <w:p w14:paraId="6CB56CBB" w14:textId="630968B2" w:rsidR="001A51E3" w:rsidRPr="0089207C" w:rsidRDefault="001E060A" w:rsidP="0089207C">
      <w:pPr>
        <w:pStyle w:val="Heading2"/>
        <w:spacing w:line="360" w:lineRule="auto"/>
        <w:rPr>
          <w:sz w:val="28"/>
          <w:szCs w:val="28"/>
        </w:rPr>
      </w:pPr>
      <w:bookmarkStart w:id="3" w:name="_Toc180257868"/>
      <w:r w:rsidRPr="0089207C">
        <w:rPr>
          <w:sz w:val="28"/>
          <w:szCs w:val="28"/>
        </w:rPr>
        <w:t xml:space="preserve">1. </w:t>
      </w:r>
      <w:r w:rsidR="000A6EDA" w:rsidRPr="0089207C">
        <w:rPr>
          <w:sz w:val="28"/>
          <w:szCs w:val="28"/>
        </w:rPr>
        <w:t>Background</w:t>
      </w:r>
      <w:bookmarkEnd w:id="3"/>
    </w:p>
    <w:p w14:paraId="75B8D64A" w14:textId="2EE7E70C" w:rsidR="00216FE8" w:rsidRPr="0089207C" w:rsidRDefault="00216FE8" w:rsidP="0089207C">
      <w:pPr>
        <w:spacing w:line="360" w:lineRule="auto"/>
        <w:rPr>
          <w:sz w:val="28"/>
          <w:szCs w:val="28"/>
        </w:rPr>
      </w:pPr>
      <w:r w:rsidRPr="0089207C">
        <w:rPr>
          <w:sz w:val="28"/>
          <w:szCs w:val="28"/>
        </w:rPr>
        <w:t xml:space="preserve">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w:t>
      </w:r>
      <w:r w:rsidR="00F84087" w:rsidRPr="0089207C">
        <w:rPr>
          <w:sz w:val="28"/>
          <w:szCs w:val="28"/>
        </w:rPr>
        <w:t>the risks</w:t>
      </w:r>
      <w:r w:rsidRPr="0089207C">
        <w:rPr>
          <w:sz w:val="28"/>
          <w:szCs w:val="28"/>
        </w:rPr>
        <w:t xml:space="preserve"> of project failure (Berzkalns, 2003)</w:t>
      </w:r>
      <w:r w:rsidR="00F84087" w:rsidRPr="0089207C">
        <w:rPr>
          <w:sz w:val="28"/>
          <w:szCs w:val="28"/>
        </w:rPr>
        <w:t>.</w:t>
      </w:r>
    </w:p>
    <w:p w14:paraId="311277F1" w14:textId="29E14E7E" w:rsidR="000926D0" w:rsidRPr="0089207C" w:rsidRDefault="000926D0" w:rsidP="0089207C">
      <w:pPr>
        <w:spacing w:line="360" w:lineRule="auto"/>
        <w:rPr>
          <w:sz w:val="28"/>
          <w:szCs w:val="28"/>
        </w:rPr>
      </w:pPr>
      <w:r w:rsidRPr="0089207C">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w:t>
      </w:r>
      <w:r w:rsidR="00727956" w:rsidRPr="0089207C">
        <w:rPr>
          <w:sz w:val="28"/>
          <w:szCs w:val="28"/>
        </w:rPr>
        <w:t xml:space="preserve"> (Alawami, 2021).</w:t>
      </w:r>
    </w:p>
    <w:p w14:paraId="66C8C480" w14:textId="675E490C" w:rsidR="001C5AD7" w:rsidRPr="0089207C" w:rsidRDefault="00653B60" w:rsidP="0089207C">
      <w:pPr>
        <w:spacing w:line="360" w:lineRule="auto"/>
        <w:rPr>
          <w:sz w:val="28"/>
          <w:szCs w:val="28"/>
        </w:rPr>
      </w:pPr>
      <w:r w:rsidRPr="0089207C">
        <w:rPr>
          <w:sz w:val="28"/>
          <w:szCs w:val="28"/>
        </w:rPr>
        <w:t xml:space="preserve">Good communication management is very important for the success of complex projects, especially in industries like oil and gas. Miscommunication can cause big problems, like safety issues, project delays, or going over budget. </w:t>
      </w:r>
      <w:r w:rsidR="000D7AAF" w:rsidRPr="0089207C">
        <w:rPr>
          <w:sz w:val="28"/>
          <w:szCs w:val="28"/>
        </w:rPr>
        <w:t xml:space="preserve">According to a study by the Project Management Institute, </w:t>
      </w:r>
      <w:r w:rsidRPr="0089207C">
        <w:rPr>
          <w:sz w:val="28"/>
          <w:szCs w:val="28"/>
        </w:rPr>
        <w:t>communication is often a main reason why projects fail</w:t>
      </w:r>
      <w:r w:rsidR="003B7B9E" w:rsidRPr="0089207C">
        <w:rPr>
          <w:sz w:val="28"/>
          <w:szCs w:val="28"/>
        </w:rPr>
        <w:t>,</w:t>
      </w:r>
      <w:r w:rsidR="000D7AAF" w:rsidRPr="0089207C">
        <w:rPr>
          <w:sz w:val="28"/>
          <w:szCs w:val="28"/>
        </w:rPr>
        <w:t xml:space="preserve"> </w:t>
      </w:r>
      <w:r w:rsidR="003B7B9E" w:rsidRPr="0089207C">
        <w:rPr>
          <w:sz w:val="28"/>
          <w:szCs w:val="28"/>
        </w:rPr>
        <w:t>i</w:t>
      </w:r>
      <w:r w:rsidR="000D7AAF" w:rsidRPr="0089207C">
        <w:rPr>
          <w:sz w:val="28"/>
          <w:szCs w:val="28"/>
        </w:rPr>
        <w:t>neffective communication is a key factor in one-third of project failures, leading to issues such as misaligned goals, duplicated efforts, and increased risks (Ford, 2024).</w:t>
      </w:r>
    </w:p>
    <w:p w14:paraId="45ED7E81" w14:textId="77777777" w:rsidR="006C4C65" w:rsidRPr="0089207C" w:rsidRDefault="006C4C65" w:rsidP="0089207C">
      <w:pPr>
        <w:spacing w:line="360" w:lineRule="auto"/>
        <w:rPr>
          <w:sz w:val="28"/>
          <w:szCs w:val="28"/>
        </w:rPr>
      </w:pPr>
      <w:r w:rsidRPr="0089207C">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w:t>
      </w:r>
      <w:r w:rsidRPr="0089207C">
        <w:rPr>
          <w:sz w:val="28"/>
          <w:szCs w:val="28"/>
        </w:rPr>
        <w:lastRenderedPageBreak/>
        <w:t>ensures that tasks are coordinated, risks are mitigated, and all parties are aligned toward common goals. Numerous studies have demonstrated that effective communication is essential for project success, particularly in high-risk industries like oil and gas, where projects are often complex (Zamzami &amp; Arif, 2016; Al-</w:t>
      </w:r>
      <w:proofErr w:type="spellStart"/>
      <w:r w:rsidRPr="0089207C">
        <w:rPr>
          <w:sz w:val="28"/>
          <w:szCs w:val="28"/>
        </w:rPr>
        <w:t>Dhubaib</w:t>
      </w:r>
      <w:proofErr w:type="spellEnd"/>
      <w:r w:rsidRPr="0089207C">
        <w:rPr>
          <w:sz w:val="28"/>
          <w:szCs w:val="28"/>
        </w:rPr>
        <w:t xml:space="preserve"> et al., 2010). What is well-documented is that poor communication frequently results in project failures, manifested as misaligned goals, budget overruns, and safety hazards (Al-</w:t>
      </w:r>
      <w:proofErr w:type="spellStart"/>
      <w:r w:rsidRPr="0089207C">
        <w:rPr>
          <w:sz w:val="28"/>
          <w:szCs w:val="28"/>
        </w:rPr>
        <w:t>Shammari</w:t>
      </w:r>
      <w:proofErr w:type="spellEnd"/>
      <w:r w:rsidRPr="0089207C">
        <w:rPr>
          <w:sz w:val="28"/>
          <w:szCs w:val="28"/>
        </w:rPr>
        <w:t>, 2014; Al-</w:t>
      </w:r>
      <w:proofErr w:type="spellStart"/>
      <w:r w:rsidRPr="0089207C">
        <w:rPr>
          <w:sz w:val="28"/>
          <w:szCs w:val="28"/>
        </w:rPr>
        <w:t>Dossary</w:t>
      </w:r>
      <w:proofErr w:type="spellEnd"/>
      <w:r w:rsidRPr="0089207C">
        <w:rPr>
          <w:sz w:val="28"/>
          <w:szCs w:val="28"/>
        </w:rPr>
        <w:t xml:space="preserve"> et al., 2008).</w:t>
      </w:r>
    </w:p>
    <w:p w14:paraId="7EB69900" w14:textId="49966804" w:rsidR="001252AA" w:rsidRPr="0089207C" w:rsidRDefault="001E060A" w:rsidP="0089207C">
      <w:pPr>
        <w:pStyle w:val="Heading2"/>
        <w:spacing w:line="360" w:lineRule="auto"/>
        <w:rPr>
          <w:sz w:val="28"/>
          <w:szCs w:val="28"/>
        </w:rPr>
      </w:pPr>
      <w:bookmarkStart w:id="4" w:name="_Toc180257869"/>
      <w:r w:rsidRPr="0089207C">
        <w:rPr>
          <w:sz w:val="28"/>
          <w:szCs w:val="28"/>
        </w:rPr>
        <w:t xml:space="preserve">2. </w:t>
      </w:r>
      <w:r w:rsidR="00827747" w:rsidRPr="0089207C">
        <w:rPr>
          <w:sz w:val="28"/>
          <w:szCs w:val="28"/>
        </w:rPr>
        <w:t>Research problem</w:t>
      </w:r>
      <w:bookmarkEnd w:id="4"/>
    </w:p>
    <w:p w14:paraId="61872DC8" w14:textId="6AD07720" w:rsidR="00827747" w:rsidRPr="0089207C" w:rsidRDefault="001A04CB" w:rsidP="0089207C">
      <w:pPr>
        <w:spacing w:line="360" w:lineRule="auto"/>
        <w:rPr>
          <w:sz w:val="28"/>
          <w:szCs w:val="28"/>
        </w:rPr>
      </w:pPr>
      <w:r w:rsidRPr="0089207C">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89207C">
        <w:rPr>
          <w:sz w:val="28"/>
          <w:szCs w:val="28"/>
        </w:rPr>
        <w:t>is</w:t>
      </w:r>
      <w:r w:rsidRPr="0089207C">
        <w:rPr>
          <w:sz w:val="28"/>
          <w:szCs w:val="28"/>
        </w:rPr>
        <w:t xml:space="preserve"> </w:t>
      </w:r>
      <w:r w:rsidR="00B6254E" w:rsidRPr="0089207C">
        <w:rPr>
          <w:sz w:val="28"/>
          <w:szCs w:val="28"/>
        </w:rPr>
        <w:t>essential</w:t>
      </w:r>
      <w:r w:rsidRPr="0089207C">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89207C" w:rsidRDefault="00BB67F4" w:rsidP="0089207C">
      <w:pPr>
        <w:spacing w:line="360" w:lineRule="auto"/>
        <w:rPr>
          <w:sz w:val="28"/>
          <w:szCs w:val="28"/>
        </w:rPr>
      </w:pPr>
      <w:r w:rsidRPr="0089207C">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7297AE9" w:rsidR="00C96262" w:rsidRPr="0089207C" w:rsidRDefault="00C96262" w:rsidP="0089207C">
      <w:pPr>
        <w:pStyle w:val="Heading2"/>
        <w:spacing w:line="360" w:lineRule="auto"/>
        <w:rPr>
          <w:sz w:val="28"/>
          <w:szCs w:val="28"/>
        </w:rPr>
      </w:pPr>
      <w:bookmarkStart w:id="5" w:name="_Toc180257870"/>
      <w:r w:rsidRPr="0089207C">
        <w:rPr>
          <w:sz w:val="28"/>
          <w:szCs w:val="28"/>
        </w:rPr>
        <w:lastRenderedPageBreak/>
        <w:t>3. Research Significance</w:t>
      </w:r>
      <w:bookmarkEnd w:id="5"/>
    </w:p>
    <w:p w14:paraId="2740B641" w14:textId="70E38F51" w:rsidR="00090F8D" w:rsidRPr="0089207C" w:rsidRDefault="00090F8D" w:rsidP="0089207C">
      <w:pPr>
        <w:spacing w:line="360" w:lineRule="auto"/>
        <w:rPr>
          <w:sz w:val="28"/>
          <w:szCs w:val="28"/>
        </w:rPr>
      </w:pPr>
      <w:r w:rsidRPr="0089207C">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89207C">
        <w:rPr>
          <w:sz w:val="28"/>
          <w:szCs w:val="28"/>
        </w:rPr>
        <w:t>adding</w:t>
      </w:r>
      <w:r w:rsidRPr="0089207C">
        <w:rPr>
          <w:sz w:val="28"/>
          <w:szCs w:val="28"/>
        </w:rPr>
        <w:t xml:space="preserve"> project management theories.</w:t>
      </w:r>
    </w:p>
    <w:p w14:paraId="29EDAE3C" w14:textId="77777777" w:rsidR="00090F8D" w:rsidRPr="0089207C" w:rsidRDefault="00090F8D" w:rsidP="0089207C">
      <w:pPr>
        <w:spacing w:line="360" w:lineRule="auto"/>
        <w:rPr>
          <w:sz w:val="28"/>
          <w:szCs w:val="28"/>
        </w:rPr>
      </w:pPr>
      <w:r w:rsidRPr="0089207C">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0DA20AB5" w14:textId="723D1660" w:rsidR="00121A52" w:rsidRPr="0089207C" w:rsidRDefault="00701604" w:rsidP="0089207C">
      <w:pPr>
        <w:pStyle w:val="Heading2"/>
        <w:spacing w:line="360" w:lineRule="auto"/>
        <w:rPr>
          <w:sz w:val="28"/>
          <w:szCs w:val="28"/>
        </w:rPr>
      </w:pPr>
      <w:bookmarkStart w:id="6" w:name="_Toc180257871"/>
      <w:r w:rsidRPr="0089207C">
        <w:rPr>
          <w:sz w:val="28"/>
          <w:szCs w:val="28"/>
        </w:rPr>
        <w:t>4</w:t>
      </w:r>
      <w:r w:rsidR="001E060A" w:rsidRPr="0089207C">
        <w:rPr>
          <w:sz w:val="28"/>
          <w:szCs w:val="28"/>
        </w:rPr>
        <w:t xml:space="preserve">. </w:t>
      </w:r>
      <w:r w:rsidR="00121A52" w:rsidRPr="0089207C">
        <w:rPr>
          <w:sz w:val="28"/>
          <w:szCs w:val="28"/>
        </w:rPr>
        <w:t>Research Questions</w:t>
      </w:r>
      <w:bookmarkEnd w:id="6"/>
    </w:p>
    <w:p w14:paraId="746F816C" w14:textId="77777777" w:rsidR="00121A52" w:rsidRPr="0089207C" w:rsidRDefault="00121A52" w:rsidP="0089207C">
      <w:pPr>
        <w:spacing w:line="360" w:lineRule="auto"/>
        <w:rPr>
          <w:sz w:val="28"/>
          <w:szCs w:val="28"/>
        </w:rPr>
      </w:pPr>
      <w:r w:rsidRPr="0089207C">
        <w:rPr>
          <w:sz w:val="28"/>
          <w:szCs w:val="28"/>
        </w:rPr>
        <w:t>To effectively explore the relationship between communication management and project success at the Saudi Arabian Oil Company (Aramco), this study is guided by a central research question. The main research question seeks to address the overarching theme of this investigation:</w:t>
      </w:r>
    </w:p>
    <w:p w14:paraId="436FF968" w14:textId="77777777" w:rsidR="00121A52" w:rsidRPr="0089207C" w:rsidRDefault="00121A52" w:rsidP="0089207C">
      <w:pPr>
        <w:pStyle w:val="ListParagraph"/>
        <w:numPr>
          <w:ilvl w:val="0"/>
          <w:numId w:val="2"/>
        </w:numPr>
        <w:spacing w:line="360" w:lineRule="auto"/>
        <w:rPr>
          <w:sz w:val="28"/>
          <w:szCs w:val="28"/>
        </w:rPr>
      </w:pPr>
      <w:r w:rsidRPr="0089207C">
        <w:rPr>
          <w:sz w:val="28"/>
          <w:szCs w:val="28"/>
        </w:rPr>
        <w:t>How does communication management affect project success at the Saudi Arabian Oil Company (Aramco)?</w:t>
      </w:r>
    </w:p>
    <w:p w14:paraId="39BFE884" w14:textId="72F2E102" w:rsidR="00121A52" w:rsidRPr="0089207C" w:rsidRDefault="00CA768B" w:rsidP="0089207C">
      <w:pPr>
        <w:spacing w:line="360" w:lineRule="auto"/>
        <w:rPr>
          <w:sz w:val="28"/>
          <w:szCs w:val="28"/>
        </w:rPr>
      </w:pPr>
      <w:r w:rsidRPr="0089207C">
        <w:rPr>
          <w:sz w:val="28"/>
          <w:szCs w:val="28"/>
        </w:rPr>
        <w:t>To better understand the main question, this study includes several sub-questions focus on important aspects of project success that are affected by communication management</w:t>
      </w:r>
      <w:r w:rsidR="0072470E" w:rsidRPr="0089207C">
        <w:rPr>
          <w:sz w:val="28"/>
          <w:szCs w:val="28"/>
        </w:rPr>
        <w:t>:</w:t>
      </w:r>
    </w:p>
    <w:p w14:paraId="1247F2B6" w14:textId="77777777" w:rsidR="00121A52" w:rsidRPr="0089207C" w:rsidRDefault="00121A52" w:rsidP="0089207C">
      <w:pPr>
        <w:numPr>
          <w:ilvl w:val="0"/>
          <w:numId w:val="1"/>
        </w:numPr>
        <w:spacing w:line="360" w:lineRule="auto"/>
        <w:rPr>
          <w:sz w:val="28"/>
          <w:szCs w:val="28"/>
        </w:rPr>
      </w:pPr>
      <w:r w:rsidRPr="0089207C">
        <w:rPr>
          <w:sz w:val="28"/>
          <w:szCs w:val="28"/>
        </w:rPr>
        <w:t>How does effective communication contribute to timely project completion at Aramco?</w:t>
      </w:r>
    </w:p>
    <w:p w14:paraId="6D36F307" w14:textId="77777777" w:rsidR="00121A52" w:rsidRPr="0089207C" w:rsidRDefault="00121A52" w:rsidP="0089207C">
      <w:pPr>
        <w:numPr>
          <w:ilvl w:val="0"/>
          <w:numId w:val="1"/>
        </w:numPr>
        <w:spacing w:line="360" w:lineRule="auto"/>
        <w:rPr>
          <w:sz w:val="28"/>
          <w:szCs w:val="28"/>
        </w:rPr>
      </w:pPr>
      <w:r w:rsidRPr="0089207C">
        <w:rPr>
          <w:sz w:val="28"/>
          <w:szCs w:val="28"/>
        </w:rPr>
        <w:lastRenderedPageBreak/>
        <w:t>In what ways does communication management enhance team collaboration among project stakeholders at Aramco?</w:t>
      </w:r>
    </w:p>
    <w:p w14:paraId="7016353F" w14:textId="77777777" w:rsidR="00121A52" w:rsidRPr="0089207C" w:rsidRDefault="00121A52" w:rsidP="0089207C">
      <w:pPr>
        <w:numPr>
          <w:ilvl w:val="0"/>
          <w:numId w:val="1"/>
        </w:numPr>
        <w:spacing w:line="360" w:lineRule="auto"/>
        <w:rPr>
          <w:sz w:val="28"/>
          <w:szCs w:val="28"/>
        </w:rPr>
      </w:pPr>
      <w:r w:rsidRPr="0089207C">
        <w:rPr>
          <w:sz w:val="28"/>
          <w:szCs w:val="28"/>
        </w:rPr>
        <w:t>What impact does communication management have on budget performance during projects at Aramco?</w:t>
      </w:r>
    </w:p>
    <w:p w14:paraId="1F05ACB2" w14:textId="77777777" w:rsidR="00121A52" w:rsidRPr="0089207C" w:rsidRDefault="00121A52" w:rsidP="0089207C">
      <w:pPr>
        <w:numPr>
          <w:ilvl w:val="0"/>
          <w:numId w:val="1"/>
        </w:numPr>
        <w:spacing w:line="360" w:lineRule="auto"/>
        <w:rPr>
          <w:sz w:val="28"/>
          <w:szCs w:val="28"/>
        </w:rPr>
      </w:pPr>
      <w:r w:rsidRPr="0089207C">
        <w:rPr>
          <w:sz w:val="28"/>
          <w:szCs w:val="28"/>
        </w:rPr>
        <w:t>How do communication practices affect the quality of deliverables in project management at Aramco?</w:t>
      </w:r>
    </w:p>
    <w:p w14:paraId="3D9C4284" w14:textId="2BFF8759" w:rsidR="00701604" w:rsidRPr="0089207C" w:rsidRDefault="000911A5" w:rsidP="0089207C">
      <w:pPr>
        <w:pStyle w:val="Heading2"/>
        <w:spacing w:line="360" w:lineRule="auto"/>
        <w:rPr>
          <w:sz w:val="28"/>
          <w:szCs w:val="28"/>
        </w:rPr>
      </w:pPr>
      <w:bookmarkStart w:id="7" w:name="_Toc180257872"/>
      <w:r w:rsidRPr="0089207C">
        <w:rPr>
          <w:sz w:val="28"/>
          <w:szCs w:val="28"/>
        </w:rPr>
        <w:t>5</w:t>
      </w:r>
      <w:r w:rsidR="00701604" w:rsidRPr="0089207C">
        <w:rPr>
          <w:sz w:val="28"/>
          <w:szCs w:val="28"/>
        </w:rPr>
        <w:t>. Research Objectives</w:t>
      </w:r>
      <w:bookmarkEnd w:id="7"/>
    </w:p>
    <w:p w14:paraId="6B3E9661" w14:textId="77777777" w:rsidR="004102C7" w:rsidRPr="0089207C" w:rsidRDefault="004102C7" w:rsidP="0089207C">
      <w:pPr>
        <w:numPr>
          <w:ilvl w:val="0"/>
          <w:numId w:val="6"/>
        </w:numPr>
        <w:spacing w:line="360" w:lineRule="auto"/>
        <w:rPr>
          <w:sz w:val="28"/>
          <w:szCs w:val="28"/>
        </w:rPr>
      </w:pPr>
      <w:r w:rsidRPr="0089207C">
        <w:rPr>
          <w:sz w:val="28"/>
          <w:szCs w:val="28"/>
        </w:rPr>
        <w:t>To investigate how communication management influences project success at Aramco.</w:t>
      </w:r>
    </w:p>
    <w:p w14:paraId="5B1BFBD3" w14:textId="77777777" w:rsidR="004102C7" w:rsidRPr="0089207C" w:rsidRDefault="004102C7" w:rsidP="0089207C">
      <w:pPr>
        <w:numPr>
          <w:ilvl w:val="0"/>
          <w:numId w:val="6"/>
        </w:numPr>
        <w:spacing w:line="360" w:lineRule="auto"/>
        <w:rPr>
          <w:sz w:val="28"/>
          <w:szCs w:val="28"/>
        </w:rPr>
      </w:pPr>
      <w:r w:rsidRPr="0089207C">
        <w:rPr>
          <w:sz w:val="28"/>
          <w:szCs w:val="28"/>
        </w:rPr>
        <w:t>To assess the contribution of effective communication to timely project completion at Aramco.</w:t>
      </w:r>
    </w:p>
    <w:p w14:paraId="5B98BFC4" w14:textId="77777777" w:rsidR="004102C7" w:rsidRPr="0089207C" w:rsidRDefault="004102C7" w:rsidP="0089207C">
      <w:pPr>
        <w:numPr>
          <w:ilvl w:val="0"/>
          <w:numId w:val="6"/>
        </w:numPr>
        <w:spacing w:line="360" w:lineRule="auto"/>
        <w:rPr>
          <w:sz w:val="28"/>
          <w:szCs w:val="28"/>
        </w:rPr>
      </w:pPr>
      <w:r w:rsidRPr="0089207C">
        <w:rPr>
          <w:sz w:val="28"/>
          <w:szCs w:val="28"/>
        </w:rPr>
        <w:t>To explore the ways in which communication management enhances team collaboration among project stakeholders at Aramco.</w:t>
      </w:r>
    </w:p>
    <w:p w14:paraId="0E01B48C" w14:textId="77777777" w:rsidR="004102C7" w:rsidRPr="0089207C" w:rsidRDefault="004102C7" w:rsidP="0089207C">
      <w:pPr>
        <w:numPr>
          <w:ilvl w:val="0"/>
          <w:numId w:val="6"/>
        </w:numPr>
        <w:spacing w:line="360" w:lineRule="auto"/>
        <w:rPr>
          <w:sz w:val="28"/>
          <w:szCs w:val="28"/>
        </w:rPr>
      </w:pPr>
      <w:r w:rsidRPr="0089207C">
        <w:rPr>
          <w:sz w:val="28"/>
          <w:szCs w:val="28"/>
        </w:rPr>
        <w:t>To analyze the impact of communication management on budget performance during projects at Aramco.</w:t>
      </w:r>
    </w:p>
    <w:p w14:paraId="72781960" w14:textId="77777777" w:rsidR="004102C7" w:rsidRPr="0089207C" w:rsidRDefault="004102C7" w:rsidP="0089207C">
      <w:pPr>
        <w:numPr>
          <w:ilvl w:val="0"/>
          <w:numId w:val="6"/>
        </w:numPr>
        <w:spacing w:line="360" w:lineRule="auto"/>
        <w:rPr>
          <w:sz w:val="28"/>
          <w:szCs w:val="28"/>
        </w:rPr>
      </w:pPr>
      <w:r w:rsidRPr="0089207C">
        <w:rPr>
          <w:sz w:val="28"/>
          <w:szCs w:val="28"/>
        </w:rPr>
        <w:t>To evaluate how communication practices affect the quality of deliverables in project management at Aramco.</w:t>
      </w:r>
    </w:p>
    <w:p w14:paraId="0C4A7EAB" w14:textId="3FF4D053" w:rsidR="00121A52" w:rsidRPr="0089207C" w:rsidRDefault="000911A5" w:rsidP="0089207C">
      <w:pPr>
        <w:pStyle w:val="Heading2"/>
        <w:spacing w:line="360" w:lineRule="auto"/>
        <w:rPr>
          <w:sz w:val="28"/>
          <w:szCs w:val="28"/>
        </w:rPr>
      </w:pPr>
      <w:r w:rsidRPr="0089207C">
        <w:rPr>
          <w:sz w:val="28"/>
          <w:szCs w:val="28"/>
        </w:rPr>
        <w:t>6</w:t>
      </w:r>
      <w:r w:rsidR="001E060A" w:rsidRPr="0089207C">
        <w:rPr>
          <w:sz w:val="28"/>
          <w:szCs w:val="28"/>
        </w:rPr>
        <w:t xml:space="preserve">. </w:t>
      </w:r>
      <w:bookmarkStart w:id="8" w:name="_Toc180257873"/>
      <w:r w:rsidR="00D4542C" w:rsidRPr="0089207C">
        <w:rPr>
          <w:sz w:val="28"/>
          <w:szCs w:val="28"/>
        </w:rPr>
        <w:t>Research Hypotheses</w:t>
      </w:r>
      <w:bookmarkEnd w:id="8"/>
    </w:p>
    <w:p w14:paraId="2B00B764" w14:textId="746B55B6" w:rsidR="00782226" w:rsidRPr="0089207C" w:rsidRDefault="00782226" w:rsidP="0089207C">
      <w:pPr>
        <w:spacing w:line="360" w:lineRule="auto"/>
        <w:ind w:left="360"/>
        <w:rPr>
          <w:sz w:val="28"/>
          <w:szCs w:val="28"/>
        </w:rPr>
      </w:pPr>
      <w:r w:rsidRPr="0089207C">
        <w:rPr>
          <w:b/>
          <w:bCs/>
          <w:sz w:val="28"/>
          <w:szCs w:val="28"/>
        </w:rPr>
        <w:t>H1:</w:t>
      </w:r>
      <w:r w:rsidRPr="0089207C">
        <w:rPr>
          <w:sz w:val="28"/>
          <w:szCs w:val="28"/>
        </w:rPr>
        <w:t xml:space="preserve"> Effective communication management positively influences project success at the Saudi Arabian Oil Company (Aramco).</w:t>
      </w:r>
    </w:p>
    <w:p w14:paraId="558850CB" w14:textId="12DA2BAF" w:rsidR="00782226" w:rsidRPr="0089207C" w:rsidRDefault="00782226" w:rsidP="0089207C">
      <w:pPr>
        <w:spacing w:line="360" w:lineRule="auto"/>
        <w:ind w:left="360"/>
        <w:rPr>
          <w:sz w:val="28"/>
          <w:szCs w:val="28"/>
        </w:rPr>
      </w:pPr>
      <w:r w:rsidRPr="0089207C">
        <w:rPr>
          <w:b/>
          <w:bCs/>
          <w:sz w:val="28"/>
          <w:szCs w:val="28"/>
        </w:rPr>
        <w:t>H2:</w:t>
      </w:r>
      <w:r w:rsidRPr="0089207C">
        <w:rPr>
          <w:sz w:val="28"/>
          <w:szCs w:val="28"/>
        </w:rPr>
        <w:t xml:space="preserve"> There is a significant relationship between effective communication and timely project completion at Aramco.</w:t>
      </w:r>
    </w:p>
    <w:p w14:paraId="699050F0" w14:textId="5B7F956C" w:rsidR="00782226" w:rsidRPr="0089207C" w:rsidRDefault="00782226" w:rsidP="0089207C">
      <w:pPr>
        <w:spacing w:line="360" w:lineRule="auto"/>
        <w:ind w:left="360"/>
        <w:rPr>
          <w:sz w:val="28"/>
          <w:szCs w:val="28"/>
        </w:rPr>
      </w:pPr>
      <w:r w:rsidRPr="0089207C">
        <w:rPr>
          <w:b/>
          <w:bCs/>
          <w:sz w:val="28"/>
          <w:szCs w:val="28"/>
        </w:rPr>
        <w:lastRenderedPageBreak/>
        <w:t>H3:</w:t>
      </w:r>
      <w:r w:rsidRPr="0089207C">
        <w:rPr>
          <w:sz w:val="28"/>
          <w:szCs w:val="28"/>
        </w:rPr>
        <w:t xml:space="preserve"> Communication management enhances team collaboration among project stakeholders at Aramco.</w:t>
      </w:r>
    </w:p>
    <w:p w14:paraId="607DF52E" w14:textId="63F712A4" w:rsidR="00782226" w:rsidRPr="0089207C" w:rsidRDefault="00782226" w:rsidP="0089207C">
      <w:pPr>
        <w:spacing w:line="360" w:lineRule="auto"/>
        <w:ind w:left="360"/>
        <w:rPr>
          <w:sz w:val="28"/>
          <w:szCs w:val="28"/>
        </w:rPr>
      </w:pPr>
      <w:r w:rsidRPr="0089207C">
        <w:rPr>
          <w:b/>
          <w:bCs/>
          <w:sz w:val="28"/>
          <w:szCs w:val="28"/>
        </w:rPr>
        <w:t>H4:</w:t>
      </w:r>
      <w:r w:rsidRPr="0089207C">
        <w:rPr>
          <w:sz w:val="28"/>
          <w:szCs w:val="28"/>
        </w:rPr>
        <w:t xml:space="preserve"> Effective communication management has a positive impact on budget performance during projects at Aramco.</w:t>
      </w:r>
    </w:p>
    <w:p w14:paraId="5B33D86D" w14:textId="0EDFA791" w:rsidR="00782226" w:rsidRPr="0089207C" w:rsidRDefault="00782226" w:rsidP="0089207C">
      <w:pPr>
        <w:spacing w:line="360" w:lineRule="auto"/>
        <w:ind w:left="360"/>
        <w:rPr>
          <w:sz w:val="28"/>
          <w:szCs w:val="28"/>
        </w:rPr>
      </w:pPr>
      <w:r w:rsidRPr="0089207C">
        <w:rPr>
          <w:b/>
          <w:bCs/>
          <w:sz w:val="28"/>
          <w:szCs w:val="28"/>
        </w:rPr>
        <w:t>H5:</w:t>
      </w:r>
      <w:r w:rsidRPr="0089207C">
        <w:rPr>
          <w:sz w:val="28"/>
          <w:szCs w:val="28"/>
        </w:rPr>
        <w:t xml:space="preserve"> Communication practices significantly affect the quality of deliverables in project management at Aramco.</w:t>
      </w:r>
    </w:p>
    <w:p w14:paraId="6A73F022" w14:textId="56F76E5A" w:rsidR="00701604" w:rsidRPr="0089207C" w:rsidRDefault="000911A5" w:rsidP="0089207C">
      <w:pPr>
        <w:pStyle w:val="Heading2"/>
        <w:spacing w:line="360" w:lineRule="auto"/>
        <w:rPr>
          <w:sz w:val="28"/>
          <w:szCs w:val="28"/>
        </w:rPr>
      </w:pPr>
      <w:bookmarkStart w:id="9" w:name="_Toc180257874"/>
      <w:r w:rsidRPr="0089207C">
        <w:rPr>
          <w:sz w:val="28"/>
          <w:szCs w:val="28"/>
        </w:rPr>
        <w:t>7</w:t>
      </w:r>
      <w:r w:rsidR="00701604" w:rsidRPr="0089207C">
        <w:rPr>
          <w:sz w:val="28"/>
          <w:szCs w:val="28"/>
        </w:rPr>
        <w:t>. Research Model</w:t>
      </w:r>
      <w:bookmarkEnd w:id="9"/>
    </w:p>
    <w:p w14:paraId="17D486BA" w14:textId="65DF7FCE" w:rsidR="00574BB9" w:rsidRPr="0089207C" w:rsidRDefault="00574BB9" w:rsidP="0089207C">
      <w:pPr>
        <w:spacing w:line="360" w:lineRule="auto"/>
        <w:rPr>
          <w:sz w:val="28"/>
          <w:szCs w:val="28"/>
        </w:rPr>
      </w:pPr>
      <w:r w:rsidRPr="0089207C">
        <w:rPr>
          <w:sz w:val="28"/>
          <w:szCs w:val="28"/>
        </w:rPr>
        <w:t xml:space="preserve">This research model outlines the </w:t>
      </w:r>
      <w:r w:rsidR="004978DA" w:rsidRPr="0089207C">
        <w:rPr>
          <w:sz w:val="28"/>
          <w:szCs w:val="28"/>
        </w:rPr>
        <w:t>relationship</w:t>
      </w:r>
      <w:r w:rsidRPr="0089207C">
        <w:rPr>
          <w:sz w:val="28"/>
          <w:szCs w:val="28"/>
        </w:rPr>
        <w:t xml:space="preserve"> between communication management and project success factors at Aramco. The model posits that effective communication management serves as a mediator influencing the following key dimensions of project success:</w:t>
      </w:r>
    </w:p>
    <w:p w14:paraId="4F41599F" w14:textId="099E4158" w:rsidR="00574BB9" w:rsidRPr="0089207C" w:rsidRDefault="00574BB9" w:rsidP="0089207C">
      <w:pPr>
        <w:pStyle w:val="ListParagraph"/>
        <w:numPr>
          <w:ilvl w:val="1"/>
          <w:numId w:val="1"/>
        </w:numPr>
        <w:spacing w:line="360" w:lineRule="auto"/>
        <w:ind w:left="720"/>
        <w:rPr>
          <w:sz w:val="28"/>
          <w:szCs w:val="28"/>
        </w:rPr>
      </w:pPr>
      <w:r w:rsidRPr="0089207C">
        <w:rPr>
          <w:b/>
          <w:bCs/>
          <w:sz w:val="28"/>
          <w:szCs w:val="28"/>
        </w:rPr>
        <w:t>Effective Communication Management</w:t>
      </w:r>
      <w:r w:rsidRPr="0089207C">
        <w:rPr>
          <w:sz w:val="28"/>
          <w:szCs w:val="28"/>
        </w:rPr>
        <w:t>:</w:t>
      </w:r>
    </w:p>
    <w:p w14:paraId="1918109D" w14:textId="25B8FA63" w:rsidR="00574BB9" w:rsidRPr="0089207C" w:rsidRDefault="00574BB9" w:rsidP="0089207C">
      <w:pPr>
        <w:pStyle w:val="ListParagraph"/>
        <w:numPr>
          <w:ilvl w:val="0"/>
          <w:numId w:val="9"/>
        </w:numPr>
        <w:spacing w:line="360" w:lineRule="auto"/>
        <w:rPr>
          <w:sz w:val="28"/>
          <w:szCs w:val="28"/>
        </w:rPr>
      </w:pPr>
      <w:r w:rsidRPr="0089207C">
        <w:rPr>
          <w:sz w:val="28"/>
          <w:szCs w:val="28"/>
        </w:rPr>
        <w:t>Clear and timely exchange of information.</w:t>
      </w:r>
    </w:p>
    <w:p w14:paraId="4B42276F" w14:textId="77777777" w:rsidR="00574BB9" w:rsidRPr="0089207C" w:rsidRDefault="00574BB9" w:rsidP="0089207C">
      <w:pPr>
        <w:pStyle w:val="ListParagraph"/>
        <w:numPr>
          <w:ilvl w:val="0"/>
          <w:numId w:val="9"/>
        </w:numPr>
        <w:spacing w:line="360" w:lineRule="auto"/>
        <w:rPr>
          <w:sz w:val="28"/>
          <w:szCs w:val="28"/>
        </w:rPr>
      </w:pPr>
      <w:r w:rsidRPr="0089207C">
        <w:rPr>
          <w:sz w:val="28"/>
          <w:szCs w:val="28"/>
        </w:rPr>
        <w:t>Stakeholder engagement and involvement.</w:t>
      </w:r>
    </w:p>
    <w:p w14:paraId="43EFA358" w14:textId="77777777" w:rsidR="00574BB9" w:rsidRPr="0089207C" w:rsidRDefault="00574BB9" w:rsidP="0089207C">
      <w:pPr>
        <w:pStyle w:val="ListParagraph"/>
        <w:numPr>
          <w:ilvl w:val="0"/>
          <w:numId w:val="9"/>
        </w:numPr>
        <w:spacing w:line="360" w:lineRule="auto"/>
        <w:rPr>
          <w:sz w:val="28"/>
          <w:szCs w:val="28"/>
        </w:rPr>
      </w:pPr>
      <w:r w:rsidRPr="0089207C">
        <w:rPr>
          <w:sz w:val="28"/>
          <w:szCs w:val="28"/>
        </w:rPr>
        <w:t>Use of communication tools and technologies.</w:t>
      </w:r>
    </w:p>
    <w:p w14:paraId="5B5A2E86" w14:textId="77777777" w:rsidR="00574BB9" w:rsidRPr="0089207C" w:rsidRDefault="00574BB9" w:rsidP="0089207C">
      <w:pPr>
        <w:pStyle w:val="ListParagraph"/>
        <w:numPr>
          <w:ilvl w:val="1"/>
          <w:numId w:val="1"/>
        </w:numPr>
        <w:spacing w:line="360" w:lineRule="auto"/>
        <w:ind w:left="720"/>
        <w:rPr>
          <w:b/>
          <w:bCs/>
          <w:sz w:val="28"/>
          <w:szCs w:val="28"/>
        </w:rPr>
      </w:pPr>
      <w:r w:rsidRPr="0089207C">
        <w:rPr>
          <w:b/>
          <w:bCs/>
          <w:sz w:val="28"/>
          <w:szCs w:val="28"/>
        </w:rPr>
        <w:t>Project Success Factors:</w:t>
      </w:r>
    </w:p>
    <w:p w14:paraId="2DB7B66E" w14:textId="77777777" w:rsidR="00574BB9" w:rsidRPr="0089207C" w:rsidRDefault="00574BB9" w:rsidP="0089207C">
      <w:pPr>
        <w:pStyle w:val="ListParagraph"/>
        <w:numPr>
          <w:ilvl w:val="0"/>
          <w:numId w:val="10"/>
        </w:numPr>
        <w:spacing w:line="360" w:lineRule="auto"/>
        <w:rPr>
          <w:sz w:val="28"/>
          <w:szCs w:val="28"/>
        </w:rPr>
      </w:pPr>
      <w:r w:rsidRPr="0089207C">
        <w:rPr>
          <w:b/>
          <w:bCs/>
          <w:sz w:val="28"/>
          <w:szCs w:val="28"/>
        </w:rPr>
        <w:t>Timely Project Completion</w:t>
      </w:r>
      <w:r w:rsidRPr="0089207C">
        <w:rPr>
          <w:sz w:val="28"/>
          <w:szCs w:val="28"/>
        </w:rPr>
        <w:t>: The ability to finish projects within the established deadlines.</w:t>
      </w:r>
    </w:p>
    <w:p w14:paraId="7BDE5513" w14:textId="77777777" w:rsidR="00574BB9" w:rsidRPr="0089207C" w:rsidRDefault="00574BB9" w:rsidP="0089207C">
      <w:pPr>
        <w:pStyle w:val="ListParagraph"/>
        <w:numPr>
          <w:ilvl w:val="0"/>
          <w:numId w:val="10"/>
        </w:numPr>
        <w:spacing w:line="360" w:lineRule="auto"/>
        <w:rPr>
          <w:sz w:val="28"/>
          <w:szCs w:val="28"/>
        </w:rPr>
      </w:pPr>
      <w:r w:rsidRPr="0089207C">
        <w:rPr>
          <w:b/>
          <w:bCs/>
          <w:sz w:val="28"/>
          <w:szCs w:val="28"/>
        </w:rPr>
        <w:t>Team Collaboration</w:t>
      </w:r>
      <w:r w:rsidRPr="0089207C">
        <w:rPr>
          <w:sz w:val="28"/>
          <w:szCs w:val="28"/>
        </w:rPr>
        <w:t>: The extent to which team members and stakeholders work together effectively.</w:t>
      </w:r>
    </w:p>
    <w:p w14:paraId="1B72C62C" w14:textId="77777777" w:rsidR="00574BB9" w:rsidRPr="0089207C" w:rsidRDefault="00574BB9" w:rsidP="0089207C">
      <w:pPr>
        <w:pStyle w:val="ListParagraph"/>
        <w:numPr>
          <w:ilvl w:val="0"/>
          <w:numId w:val="10"/>
        </w:numPr>
        <w:spacing w:line="360" w:lineRule="auto"/>
        <w:rPr>
          <w:sz w:val="28"/>
          <w:szCs w:val="28"/>
        </w:rPr>
      </w:pPr>
      <w:r w:rsidRPr="0089207C">
        <w:rPr>
          <w:b/>
          <w:bCs/>
          <w:sz w:val="28"/>
          <w:szCs w:val="28"/>
        </w:rPr>
        <w:t>Budget Performance</w:t>
      </w:r>
      <w:r w:rsidRPr="0089207C">
        <w:rPr>
          <w:sz w:val="28"/>
          <w:szCs w:val="28"/>
        </w:rPr>
        <w:t>: The degree to which projects are completed within the allocated budget.</w:t>
      </w:r>
    </w:p>
    <w:p w14:paraId="1D293AA9" w14:textId="77777777" w:rsidR="00574BB9" w:rsidRPr="0089207C" w:rsidRDefault="00574BB9" w:rsidP="0089207C">
      <w:pPr>
        <w:pStyle w:val="ListParagraph"/>
        <w:numPr>
          <w:ilvl w:val="0"/>
          <w:numId w:val="10"/>
        </w:numPr>
        <w:spacing w:line="360" w:lineRule="auto"/>
        <w:rPr>
          <w:sz w:val="28"/>
          <w:szCs w:val="28"/>
        </w:rPr>
      </w:pPr>
      <w:r w:rsidRPr="0089207C">
        <w:rPr>
          <w:b/>
          <w:bCs/>
          <w:sz w:val="28"/>
          <w:szCs w:val="28"/>
        </w:rPr>
        <w:t>Quality of Deliverables</w:t>
      </w:r>
      <w:r w:rsidRPr="0089207C">
        <w:rPr>
          <w:sz w:val="28"/>
          <w:szCs w:val="28"/>
        </w:rPr>
        <w:t>: The standard and reliability of project outcomes.</w:t>
      </w:r>
    </w:p>
    <w:p w14:paraId="3F4A73EF" w14:textId="1DAA8B22" w:rsidR="00701604" w:rsidRPr="0089207C" w:rsidRDefault="000911A5" w:rsidP="0089207C">
      <w:pPr>
        <w:pStyle w:val="Heading2"/>
        <w:spacing w:line="360" w:lineRule="auto"/>
        <w:rPr>
          <w:sz w:val="28"/>
          <w:szCs w:val="28"/>
        </w:rPr>
      </w:pPr>
      <w:bookmarkStart w:id="10" w:name="_Toc180257875"/>
      <w:r w:rsidRPr="0089207C">
        <w:rPr>
          <w:sz w:val="28"/>
          <w:szCs w:val="28"/>
        </w:rPr>
        <w:t>8. S</w:t>
      </w:r>
      <w:r w:rsidR="00701604" w:rsidRPr="0089207C">
        <w:rPr>
          <w:sz w:val="28"/>
          <w:szCs w:val="28"/>
        </w:rPr>
        <w:t>cope of the study</w:t>
      </w:r>
      <w:bookmarkEnd w:id="10"/>
    </w:p>
    <w:p w14:paraId="3298C8D2" w14:textId="77777777" w:rsidR="003F75AA" w:rsidRPr="0089207C" w:rsidRDefault="003F75AA" w:rsidP="0089207C">
      <w:pPr>
        <w:spacing w:line="360" w:lineRule="auto"/>
        <w:rPr>
          <w:sz w:val="28"/>
          <w:szCs w:val="28"/>
        </w:rPr>
      </w:pPr>
      <w:r w:rsidRPr="0089207C">
        <w:rPr>
          <w:sz w:val="28"/>
          <w:szCs w:val="28"/>
        </w:rPr>
        <w:lastRenderedPageBreak/>
        <w:t>This study focuses on examining the impact of communication management on project success within the Saudi Arabian Oil Company (Aramco). The scope encompasses:</w:t>
      </w:r>
    </w:p>
    <w:p w14:paraId="2A5CE73F" w14:textId="77777777" w:rsidR="003F75AA" w:rsidRPr="0089207C" w:rsidRDefault="003F75AA" w:rsidP="0089207C">
      <w:pPr>
        <w:numPr>
          <w:ilvl w:val="0"/>
          <w:numId w:val="11"/>
        </w:numPr>
        <w:spacing w:line="360" w:lineRule="auto"/>
        <w:rPr>
          <w:sz w:val="28"/>
          <w:szCs w:val="28"/>
        </w:rPr>
      </w:pPr>
      <w:r w:rsidRPr="0089207C">
        <w:rPr>
          <w:b/>
          <w:bCs/>
          <w:sz w:val="28"/>
          <w:szCs w:val="28"/>
        </w:rPr>
        <w:t>Geographical Focus</w:t>
      </w:r>
      <w:r w:rsidRPr="0089207C">
        <w:rPr>
          <w:sz w:val="28"/>
          <w:szCs w:val="28"/>
        </w:rPr>
        <w:t>: The research will be conducted within various operational regions of Aramco, including both onshore and offshore projects.</w:t>
      </w:r>
    </w:p>
    <w:p w14:paraId="49203640" w14:textId="77777777" w:rsidR="003F75AA" w:rsidRPr="0089207C" w:rsidRDefault="003F75AA" w:rsidP="0089207C">
      <w:pPr>
        <w:numPr>
          <w:ilvl w:val="0"/>
          <w:numId w:val="11"/>
        </w:numPr>
        <w:spacing w:line="360" w:lineRule="auto"/>
        <w:rPr>
          <w:sz w:val="28"/>
          <w:szCs w:val="28"/>
        </w:rPr>
      </w:pPr>
      <w:r w:rsidRPr="0089207C">
        <w:rPr>
          <w:b/>
          <w:bCs/>
          <w:sz w:val="28"/>
          <w:szCs w:val="28"/>
        </w:rPr>
        <w:t>Target Population</w:t>
      </w:r>
      <w:r w:rsidRPr="0089207C">
        <w:rPr>
          <w:sz w:val="28"/>
          <w:szCs w:val="28"/>
        </w:rPr>
        <w:t>: The study will target project managers, team members, and stakeholders involved in project execution at Aramco. A sample will be drawn from different project teams to ensure diversity in perspectives.</w:t>
      </w:r>
    </w:p>
    <w:p w14:paraId="73CE1156" w14:textId="77777777" w:rsidR="003F75AA" w:rsidRPr="0089207C" w:rsidRDefault="003F75AA" w:rsidP="0089207C">
      <w:pPr>
        <w:numPr>
          <w:ilvl w:val="0"/>
          <w:numId w:val="11"/>
        </w:numPr>
        <w:spacing w:line="360" w:lineRule="auto"/>
        <w:rPr>
          <w:sz w:val="28"/>
          <w:szCs w:val="28"/>
        </w:rPr>
      </w:pPr>
      <w:r w:rsidRPr="0089207C">
        <w:rPr>
          <w:b/>
          <w:bCs/>
          <w:sz w:val="28"/>
          <w:szCs w:val="28"/>
        </w:rPr>
        <w:t>Key Variables</w:t>
      </w:r>
      <w:r w:rsidRPr="0089207C">
        <w:rPr>
          <w:sz w:val="28"/>
          <w:szCs w:val="28"/>
        </w:rPr>
        <w:t>: The study will analyze the following key variables:</w:t>
      </w:r>
    </w:p>
    <w:p w14:paraId="437BF326" w14:textId="77777777" w:rsidR="003F75AA" w:rsidRPr="0089207C" w:rsidRDefault="003F75AA" w:rsidP="0089207C">
      <w:pPr>
        <w:pStyle w:val="ListParagraph"/>
        <w:numPr>
          <w:ilvl w:val="1"/>
          <w:numId w:val="13"/>
        </w:numPr>
        <w:spacing w:line="360" w:lineRule="auto"/>
        <w:ind w:left="1080"/>
        <w:rPr>
          <w:sz w:val="28"/>
          <w:szCs w:val="28"/>
        </w:rPr>
      </w:pPr>
      <w:r w:rsidRPr="0089207C">
        <w:rPr>
          <w:sz w:val="28"/>
          <w:szCs w:val="28"/>
        </w:rPr>
        <w:t>Communication management strategies used in projects.</w:t>
      </w:r>
    </w:p>
    <w:p w14:paraId="052BC9A8" w14:textId="77777777" w:rsidR="003F75AA" w:rsidRPr="0089207C" w:rsidRDefault="003F75AA" w:rsidP="0089207C">
      <w:pPr>
        <w:pStyle w:val="ListParagraph"/>
        <w:numPr>
          <w:ilvl w:val="1"/>
          <w:numId w:val="13"/>
        </w:numPr>
        <w:spacing w:line="360" w:lineRule="auto"/>
        <w:ind w:left="1080"/>
        <w:rPr>
          <w:sz w:val="28"/>
          <w:szCs w:val="28"/>
        </w:rPr>
      </w:pPr>
      <w:r w:rsidRPr="0089207C">
        <w:rPr>
          <w:sz w:val="28"/>
          <w:szCs w:val="28"/>
        </w:rPr>
        <w:t>Metrics for project success, including timely completion, budget adherence, team collaboration, and quality of deliverables.</w:t>
      </w:r>
    </w:p>
    <w:p w14:paraId="7BE3E521" w14:textId="77777777" w:rsidR="003F75AA" w:rsidRPr="0089207C" w:rsidRDefault="003F75AA" w:rsidP="0089207C">
      <w:pPr>
        <w:numPr>
          <w:ilvl w:val="0"/>
          <w:numId w:val="11"/>
        </w:numPr>
        <w:spacing w:line="360" w:lineRule="auto"/>
        <w:rPr>
          <w:sz w:val="28"/>
          <w:szCs w:val="28"/>
        </w:rPr>
      </w:pPr>
      <w:r w:rsidRPr="0089207C">
        <w:rPr>
          <w:b/>
          <w:bCs/>
          <w:sz w:val="28"/>
          <w:szCs w:val="28"/>
        </w:rPr>
        <w:t>Time Frame</w:t>
      </w:r>
      <w:r w:rsidRPr="0089207C">
        <w:rPr>
          <w:sz w:val="28"/>
          <w:szCs w:val="28"/>
        </w:rPr>
        <w:t>: The research will consider projects undertaken by Aramco over the past five years to capture recent practices and outcomes related to communication management.</w:t>
      </w:r>
    </w:p>
    <w:p w14:paraId="30D8027E" w14:textId="25913A0B" w:rsidR="00827747" w:rsidRPr="0089207C" w:rsidRDefault="003F75AA" w:rsidP="0089207C">
      <w:pPr>
        <w:numPr>
          <w:ilvl w:val="0"/>
          <w:numId w:val="11"/>
        </w:numPr>
        <w:spacing w:line="360" w:lineRule="auto"/>
        <w:rPr>
          <w:sz w:val="28"/>
          <w:szCs w:val="28"/>
        </w:rPr>
      </w:pPr>
      <w:r w:rsidRPr="0089207C">
        <w:rPr>
          <w:b/>
          <w:bCs/>
          <w:sz w:val="28"/>
          <w:szCs w:val="28"/>
        </w:rPr>
        <w:t>Limitations</w:t>
      </w:r>
      <w:r w:rsidRPr="0089207C">
        <w:rPr>
          <w:sz w:val="28"/>
          <w:szCs w:val="28"/>
        </w:rPr>
        <w:t>: The study will acknowledge potential limitations, such as the availability of data, the willingness of participants to share insights, and the challenges associated with measuring subjective perceptions of communication effectiveness and project success.</w:t>
      </w:r>
    </w:p>
    <w:p w14:paraId="3903C862" w14:textId="1D2F4919" w:rsidR="004975AF" w:rsidRPr="0089207C" w:rsidRDefault="004975AF" w:rsidP="0089207C">
      <w:pPr>
        <w:pStyle w:val="Heading1"/>
        <w:spacing w:line="360" w:lineRule="auto"/>
        <w:rPr>
          <w:sz w:val="28"/>
          <w:szCs w:val="28"/>
        </w:rPr>
      </w:pPr>
      <w:r w:rsidRPr="0089207C">
        <w:rPr>
          <w:sz w:val="28"/>
          <w:szCs w:val="28"/>
        </w:rPr>
        <w:t>Chapter 2: Literature Review</w:t>
      </w:r>
    </w:p>
    <w:p w14:paraId="73B479CF" w14:textId="4A17AC50" w:rsidR="00B31B71" w:rsidRPr="0089207C" w:rsidRDefault="00B31B71" w:rsidP="0089207C">
      <w:pPr>
        <w:pStyle w:val="Heading2"/>
        <w:spacing w:line="360" w:lineRule="auto"/>
        <w:rPr>
          <w:sz w:val="28"/>
          <w:szCs w:val="28"/>
        </w:rPr>
      </w:pPr>
      <w:r w:rsidRPr="0089207C">
        <w:rPr>
          <w:sz w:val="28"/>
          <w:szCs w:val="28"/>
        </w:rPr>
        <w:t>2.1. Introduction</w:t>
      </w:r>
    </w:p>
    <w:p w14:paraId="56ED9B54" w14:textId="77777777" w:rsidR="00486F55" w:rsidRPr="0089207C" w:rsidRDefault="00B31B71" w:rsidP="0089207C">
      <w:pPr>
        <w:spacing w:line="360" w:lineRule="auto"/>
        <w:rPr>
          <w:sz w:val="28"/>
          <w:szCs w:val="28"/>
        </w:rPr>
      </w:pPr>
      <w:r w:rsidRPr="0089207C">
        <w:rPr>
          <w:sz w:val="28"/>
          <w:szCs w:val="28"/>
        </w:rPr>
        <w:t>In this section, provide an overview of the topic at hand, the importance of conducting a literature review, and the specific research variables that will be explored.</w:t>
      </w:r>
    </w:p>
    <w:p w14:paraId="41CB4CE6" w14:textId="01FD143D" w:rsidR="00505AE5" w:rsidRPr="0089207C" w:rsidRDefault="001A67A2" w:rsidP="0089207C">
      <w:pPr>
        <w:pStyle w:val="Heading2"/>
        <w:spacing w:line="360" w:lineRule="auto"/>
        <w:rPr>
          <w:sz w:val="28"/>
          <w:szCs w:val="28"/>
        </w:rPr>
      </w:pPr>
      <w:r w:rsidRPr="0089207C">
        <w:rPr>
          <w:sz w:val="28"/>
          <w:szCs w:val="28"/>
        </w:rPr>
        <w:lastRenderedPageBreak/>
        <w:t xml:space="preserve">2.2. </w:t>
      </w:r>
      <w:r w:rsidR="00B06BD8" w:rsidRPr="0089207C">
        <w:rPr>
          <w:sz w:val="28"/>
          <w:szCs w:val="28"/>
        </w:rPr>
        <w:t>Communication Management</w:t>
      </w:r>
    </w:p>
    <w:p w14:paraId="66EDF94F" w14:textId="26685D59" w:rsidR="00B06BD8" w:rsidRPr="0089207C" w:rsidRDefault="00B06BD8" w:rsidP="0089207C">
      <w:pPr>
        <w:spacing w:line="360" w:lineRule="auto"/>
        <w:rPr>
          <w:sz w:val="28"/>
          <w:szCs w:val="28"/>
        </w:rPr>
      </w:pPr>
      <w:r w:rsidRPr="0089207C">
        <w:rPr>
          <w:sz w:val="28"/>
          <w:szCs w:val="28"/>
        </w:rPr>
        <w:t>Communication management is one of the most intensively researched areas of project management. On the one hand, most stakeholders emphasize its importance, but on the other hand, the communication processes and practices formalized in the company’s project management methodology are neither followed nor prioritized by project managers</w:t>
      </w:r>
      <w:r w:rsidR="00EA6AB5" w:rsidRPr="0089207C">
        <w:rPr>
          <w:sz w:val="28"/>
          <w:szCs w:val="28"/>
        </w:rPr>
        <w:t xml:space="preserve"> (</w:t>
      </w:r>
      <w:proofErr w:type="spellStart"/>
      <w:r w:rsidR="00EA6AB5" w:rsidRPr="0089207C">
        <w:rPr>
          <w:sz w:val="28"/>
          <w:szCs w:val="28"/>
        </w:rPr>
        <w:t>Miclea</w:t>
      </w:r>
      <w:proofErr w:type="spellEnd"/>
      <w:r w:rsidR="00EA6AB5" w:rsidRPr="0089207C">
        <w:rPr>
          <w:sz w:val="28"/>
          <w:szCs w:val="28"/>
        </w:rPr>
        <w:t xml:space="preserve"> &amp; </w:t>
      </w:r>
      <w:proofErr w:type="spellStart"/>
      <w:r w:rsidR="00EA6AB5" w:rsidRPr="0089207C">
        <w:rPr>
          <w:sz w:val="28"/>
          <w:szCs w:val="28"/>
        </w:rPr>
        <w:t>Irimiaș</w:t>
      </w:r>
      <w:proofErr w:type="spellEnd"/>
      <w:r w:rsidR="00EA6AB5" w:rsidRPr="0089207C">
        <w:rPr>
          <w:sz w:val="28"/>
          <w:szCs w:val="28"/>
        </w:rPr>
        <w:t xml:space="preserve"> ,2023).</w:t>
      </w:r>
    </w:p>
    <w:p w14:paraId="2982C401" w14:textId="3B783D33" w:rsidR="00EA6AB5" w:rsidRPr="0089207C" w:rsidRDefault="001A67A2" w:rsidP="0089207C">
      <w:pPr>
        <w:spacing w:line="360" w:lineRule="auto"/>
        <w:rPr>
          <w:sz w:val="28"/>
          <w:szCs w:val="28"/>
        </w:rPr>
      </w:pPr>
      <w:r w:rsidRPr="0089207C">
        <w:rPr>
          <w:sz w:val="28"/>
          <w:szCs w:val="28"/>
        </w:rPr>
        <w:t>A shared understanding is established through communication, which is derived from the Latin verb “</w:t>
      </w:r>
      <w:proofErr w:type="spellStart"/>
      <w:r w:rsidRPr="0089207C">
        <w:rPr>
          <w:sz w:val="28"/>
          <w:szCs w:val="28"/>
        </w:rPr>
        <w:t>communicare</w:t>
      </w:r>
      <w:proofErr w:type="spellEnd"/>
      <w:r w:rsidRPr="0089207C">
        <w:rPr>
          <w:sz w:val="28"/>
          <w:szCs w:val="28"/>
        </w:rPr>
        <w:t xml:space="preserve">”, which means “to do something together”, “the transmission of meaning from one person to another or many people, whether verbal or nonverbal” (cf., Barrett, 2006, p.386). There is a group of researchers who consider the communication skills of the project manager as the single most important aspect that determines the success of a project. If it is true that everything depends on communication and leadership, it is obvious that leadership communication skills are the fundamental skills that a project manager must acquire </w:t>
      </w:r>
      <w:proofErr w:type="gramStart"/>
      <w:r w:rsidRPr="0089207C">
        <w:rPr>
          <w:sz w:val="28"/>
          <w:szCs w:val="28"/>
        </w:rPr>
        <w:t>in order to</w:t>
      </w:r>
      <w:proofErr w:type="gramEnd"/>
      <w:r w:rsidRPr="0089207C">
        <w:rPr>
          <w:sz w:val="28"/>
          <w:szCs w:val="28"/>
        </w:rPr>
        <w:t xml:space="preserve"> be effective</w:t>
      </w:r>
      <w:r w:rsidR="00EA6AB5" w:rsidRPr="0089207C">
        <w:rPr>
          <w:sz w:val="28"/>
          <w:szCs w:val="28"/>
        </w:rPr>
        <w:t xml:space="preserve"> (</w:t>
      </w:r>
      <w:proofErr w:type="spellStart"/>
      <w:r w:rsidR="00EA6AB5" w:rsidRPr="0089207C">
        <w:rPr>
          <w:sz w:val="28"/>
          <w:szCs w:val="28"/>
        </w:rPr>
        <w:t>Miclea</w:t>
      </w:r>
      <w:proofErr w:type="spellEnd"/>
      <w:r w:rsidR="00EA6AB5" w:rsidRPr="0089207C">
        <w:rPr>
          <w:sz w:val="28"/>
          <w:szCs w:val="28"/>
        </w:rPr>
        <w:t xml:space="preserve"> &amp; </w:t>
      </w:r>
      <w:proofErr w:type="spellStart"/>
      <w:r w:rsidR="00EA6AB5" w:rsidRPr="0089207C">
        <w:rPr>
          <w:sz w:val="28"/>
          <w:szCs w:val="28"/>
        </w:rPr>
        <w:t>Irimiaș</w:t>
      </w:r>
      <w:proofErr w:type="spellEnd"/>
      <w:r w:rsidR="00EA6AB5" w:rsidRPr="0089207C">
        <w:rPr>
          <w:sz w:val="28"/>
          <w:szCs w:val="28"/>
        </w:rPr>
        <w:t xml:space="preserve"> ,2023).</w:t>
      </w:r>
    </w:p>
    <w:p w14:paraId="277C1C35" w14:textId="5E8FD4E7" w:rsidR="001A67A2" w:rsidRPr="0089207C" w:rsidRDefault="001A67A2" w:rsidP="0089207C">
      <w:pPr>
        <w:spacing w:line="360" w:lineRule="auto"/>
        <w:rPr>
          <w:sz w:val="28"/>
          <w:szCs w:val="28"/>
        </w:rPr>
      </w:pPr>
      <w:r w:rsidRPr="0089207C">
        <w:rPr>
          <w:sz w:val="28"/>
          <w:szCs w:val="28"/>
        </w:rPr>
        <w:t>Communication involves capturing all pertinent information, understanding it and passing it on effectively to the people who need to hear it. Information is described by Bowen and Edward (1996, p.396) as “data that has been processed and presented in a format that gives it meaning”. Thus, to achieve the project objectives, the members of the project team need to collaborate, share, collate and integrate information and knowledge. Therefore, it is important to understand the communication process. A sender, a transmission channel or medium and a receiver make up communication at its most basic level</w:t>
      </w:r>
      <w:r w:rsidR="00BD4D39" w:rsidRPr="0089207C">
        <w:rPr>
          <w:sz w:val="28"/>
          <w:szCs w:val="28"/>
        </w:rPr>
        <w:t xml:space="preserve"> (</w:t>
      </w:r>
      <w:proofErr w:type="spellStart"/>
      <w:r w:rsidR="00BD4D39" w:rsidRPr="0089207C">
        <w:rPr>
          <w:sz w:val="28"/>
          <w:szCs w:val="28"/>
        </w:rPr>
        <w:t>Miclea</w:t>
      </w:r>
      <w:proofErr w:type="spellEnd"/>
      <w:r w:rsidR="00BD4D39" w:rsidRPr="0089207C">
        <w:rPr>
          <w:sz w:val="28"/>
          <w:szCs w:val="28"/>
        </w:rPr>
        <w:t xml:space="preserve"> &amp; </w:t>
      </w:r>
      <w:proofErr w:type="spellStart"/>
      <w:r w:rsidR="00BD4D39" w:rsidRPr="0089207C">
        <w:rPr>
          <w:sz w:val="28"/>
          <w:szCs w:val="28"/>
        </w:rPr>
        <w:t>Irimiaș</w:t>
      </w:r>
      <w:proofErr w:type="spellEnd"/>
      <w:r w:rsidR="00BD4D39" w:rsidRPr="0089207C">
        <w:rPr>
          <w:sz w:val="28"/>
          <w:szCs w:val="28"/>
        </w:rPr>
        <w:t xml:space="preserve"> ,2023).</w:t>
      </w:r>
    </w:p>
    <w:p w14:paraId="7080A367" w14:textId="1962B02A" w:rsidR="00C70111" w:rsidRPr="0089207C" w:rsidRDefault="00A731C9" w:rsidP="0089207C">
      <w:pPr>
        <w:pStyle w:val="Heading2"/>
        <w:spacing w:line="360" w:lineRule="auto"/>
        <w:rPr>
          <w:sz w:val="28"/>
          <w:szCs w:val="28"/>
        </w:rPr>
      </w:pPr>
      <w:r w:rsidRPr="0089207C">
        <w:rPr>
          <w:sz w:val="28"/>
          <w:szCs w:val="28"/>
        </w:rPr>
        <w:t>2.</w:t>
      </w:r>
      <w:r w:rsidR="00504DCA" w:rsidRPr="0089207C">
        <w:rPr>
          <w:sz w:val="28"/>
          <w:szCs w:val="28"/>
        </w:rPr>
        <w:t>3</w:t>
      </w:r>
      <w:r w:rsidRPr="0089207C">
        <w:rPr>
          <w:sz w:val="28"/>
          <w:szCs w:val="28"/>
        </w:rPr>
        <w:t xml:space="preserve"> Effective Communication Management</w:t>
      </w:r>
    </w:p>
    <w:p w14:paraId="19E1B596" w14:textId="2A1D447A" w:rsidR="00FB16AE" w:rsidRPr="0089207C" w:rsidRDefault="00A21B0A" w:rsidP="0089207C">
      <w:pPr>
        <w:spacing w:line="360" w:lineRule="auto"/>
        <w:rPr>
          <w:sz w:val="28"/>
          <w:szCs w:val="28"/>
        </w:rPr>
      </w:pPr>
      <w:r w:rsidRPr="0089207C">
        <w:rPr>
          <w:sz w:val="28"/>
          <w:szCs w:val="28"/>
        </w:rPr>
        <w:lastRenderedPageBreak/>
        <w:t>Effective communication</w:t>
      </w:r>
      <w:r w:rsidR="00C70111" w:rsidRPr="0089207C">
        <w:rPr>
          <w:sz w:val="28"/>
          <w:szCs w:val="28"/>
        </w:rPr>
        <w:t xml:space="preserve"> management is a key factor in how well </w:t>
      </w:r>
      <w:r w:rsidR="007C2C43" w:rsidRPr="0089207C">
        <w:rPr>
          <w:sz w:val="28"/>
          <w:szCs w:val="28"/>
        </w:rPr>
        <w:t xml:space="preserve">organizations </w:t>
      </w:r>
      <w:r w:rsidR="00C70111" w:rsidRPr="0089207C">
        <w:rPr>
          <w:sz w:val="28"/>
          <w:szCs w:val="28"/>
        </w:rPr>
        <w:t>perform. It helps improve relationships, work performance, and reaching organizational goals. Communication management means organizing, carrying out, and checking communication processes within a school. It makes sure that important information is shared clearly, correctly, and on time between administrators, staff, and students. By improving communication, schools can work together better, solve conflicts, and improve their overall performance and ability to achieve their goals (Arop et al., 2018)</w:t>
      </w:r>
      <w:r w:rsidR="00EA3F8F" w:rsidRPr="0089207C">
        <w:rPr>
          <w:sz w:val="28"/>
          <w:szCs w:val="28"/>
        </w:rPr>
        <w:t>.</w:t>
      </w:r>
    </w:p>
    <w:p w14:paraId="1069BA5E" w14:textId="3BC6F507" w:rsidR="0031134F" w:rsidRPr="0089207C" w:rsidRDefault="00FB16AE" w:rsidP="0089207C">
      <w:pPr>
        <w:spacing w:line="360" w:lineRule="auto"/>
        <w:rPr>
          <w:sz w:val="28"/>
          <w:szCs w:val="28"/>
        </w:rPr>
      </w:pPr>
      <w:r w:rsidRPr="0089207C">
        <w:rPr>
          <w:sz w:val="28"/>
          <w:szCs w:val="28"/>
        </w:rPr>
        <w:t>Research shows that communication has a big impact on project success. Poor communication often leads to delays, higher costs, and lower quality in project results. For example, a study on Saudi Aramco found that good communication helped reduce risks and ensure projects finished on time, especially in complex oil and gas operations. Clear instructions, good teamwork, and regular updates are important for keeping the project moving and solving problems early (</w:t>
      </w:r>
      <w:proofErr w:type="spellStart"/>
      <w:r w:rsidRPr="0089207C">
        <w:rPr>
          <w:sz w:val="28"/>
          <w:szCs w:val="28"/>
        </w:rPr>
        <w:t>Bubshait</w:t>
      </w:r>
      <w:proofErr w:type="spellEnd"/>
      <w:r w:rsidRPr="0089207C">
        <w:rPr>
          <w:sz w:val="28"/>
          <w:szCs w:val="28"/>
        </w:rPr>
        <w:t xml:space="preserve"> et al., 2014)</w:t>
      </w:r>
      <w:r w:rsidR="003842EE" w:rsidRPr="0089207C">
        <w:rPr>
          <w:sz w:val="28"/>
          <w:szCs w:val="28"/>
        </w:rPr>
        <w:t>.</w:t>
      </w:r>
      <w:r w:rsidR="00914755" w:rsidRPr="0089207C">
        <w:rPr>
          <w:sz w:val="28"/>
          <w:szCs w:val="28"/>
        </w:rPr>
        <w:t xml:space="preserve"> Interdepartmental cooperation, the establishment of clear goals, and interdepartmental communication are also critical success factors that promote success in the implementation of</w:t>
      </w:r>
      <w:r w:rsidR="007B173F" w:rsidRPr="0089207C">
        <w:rPr>
          <w:sz w:val="28"/>
          <w:szCs w:val="28"/>
        </w:rPr>
        <w:t xml:space="preserve"> Enterprise Resource Planning</w:t>
      </w:r>
      <w:r w:rsidR="00914755" w:rsidRPr="0089207C">
        <w:rPr>
          <w:sz w:val="28"/>
          <w:szCs w:val="28"/>
        </w:rPr>
        <w:t xml:space="preserve"> </w:t>
      </w:r>
      <w:r w:rsidR="007B173F" w:rsidRPr="0089207C">
        <w:rPr>
          <w:sz w:val="28"/>
          <w:szCs w:val="28"/>
        </w:rPr>
        <w:t>(</w:t>
      </w:r>
      <w:r w:rsidR="00914755" w:rsidRPr="0089207C">
        <w:rPr>
          <w:sz w:val="28"/>
          <w:szCs w:val="28"/>
        </w:rPr>
        <w:t>ERP</w:t>
      </w:r>
      <w:r w:rsidR="007B173F" w:rsidRPr="0089207C">
        <w:rPr>
          <w:sz w:val="28"/>
          <w:szCs w:val="28"/>
        </w:rPr>
        <w:t>)</w:t>
      </w:r>
      <w:r w:rsidR="00914755" w:rsidRPr="0089207C">
        <w:rPr>
          <w:sz w:val="28"/>
          <w:szCs w:val="28"/>
        </w:rPr>
        <w:t xml:space="preserve"> (Almutairi, 2023).</w:t>
      </w:r>
    </w:p>
    <w:p w14:paraId="1D8B295B" w14:textId="6355048F" w:rsidR="0031134F" w:rsidRPr="0089207C" w:rsidRDefault="002D6F83" w:rsidP="0089207C">
      <w:pPr>
        <w:spacing w:line="360" w:lineRule="auto"/>
        <w:rPr>
          <w:sz w:val="28"/>
          <w:szCs w:val="28"/>
        </w:rPr>
      </w:pPr>
      <w:r w:rsidRPr="0089207C">
        <w:rPr>
          <w:sz w:val="28"/>
          <w:szCs w:val="28"/>
        </w:rPr>
        <w:t xml:space="preserve">According to </w:t>
      </w:r>
      <w:proofErr w:type="spellStart"/>
      <w:r w:rsidRPr="0089207C">
        <w:rPr>
          <w:sz w:val="28"/>
          <w:szCs w:val="28"/>
        </w:rPr>
        <w:t>Minois</w:t>
      </w:r>
      <w:proofErr w:type="spellEnd"/>
      <w:r w:rsidRPr="0089207C">
        <w:rPr>
          <w:sz w:val="28"/>
          <w:szCs w:val="28"/>
        </w:rPr>
        <w:t>, (2023),</w:t>
      </w:r>
      <w:r w:rsidR="00912309" w:rsidRPr="0089207C">
        <w:rPr>
          <w:sz w:val="28"/>
          <w:szCs w:val="28"/>
        </w:rPr>
        <w:t xml:space="preserve"> projects are more likely to be successful when communication is prioritized and maintained throughout the project lifecycle. Clear and consistent communication helps prevent misunderstandings, reduces conflicts, and enhances overall project efficiency</w:t>
      </w:r>
      <w:r w:rsidR="00B22A58" w:rsidRPr="0089207C">
        <w:rPr>
          <w:sz w:val="28"/>
          <w:szCs w:val="28"/>
        </w:rPr>
        <w:t>.  Communication is key to resolving conflicts and keeping the project moving forward. By openly discussing issues and working together to find solutions, team members can avoid misunderstandings and maintain a positive working relationship (Willmott, n.d.).</w:t>
      </w:r>
      <w:bookmarkStart w:id="11" w:name="_Hlk180268474"/>
      <w:r w:rsidR="0031134F" w:rsidRPr="0089207C">
        <w:rPr>
          <w:sz w:val="28"/>
          <w:szCs w:val="28"/>
        </w:rPr>
        <w:t xml:space="preserve"> </w:t>
      </w:r>
      <w:r w:rsidR="0031134F" w:rsidRPr="0089207C">
        <w:rPr>
          <w:sz w:val="28"/>
          <w:szCs w:val="28"/>
        </w:rPr>
        <w:lastRenderedPageBreak/>
        <w:t>Effective communication is the basis for good cooperation and coordination within a project and ensures its success (</w:t>
      </w:r>
      <w:proofErr w:type="spellStart"/>
      <w:r w:rsidR="0031134F" w:rsidRPr="0089207C">
        <w:rPr>
          <w:sz w:val="28"/>
          <w:szCs w:val="28"/>
        </w:rPr>
        <w:t>Miclea</w:t>
      </w:r>
      <w:proofErr w:type="spellEnd"/>
      <w:r w:rsidR="0031134F" w:rsidRPr="0089207C">
        <w:rPr>
          <w:sz w:val="28"/>
          <w:szCs w:val="28"/>
        </w:rPr>
        <w:t xml:space="preserve"> &amp; </w:t>
      </w:r>
      <w:proofErr w:type="spellStart"/>
      <w:r w:rsidR="0031134F" w:rsidRPr="0089207C">
        <w:rPr>
          <w:sz w:val="28"/>
          <w:szCs w:val="28"/>
        </w:rPr>
        <w:t>Irimiaș</w:t>
      </w:r>
      <w:proofErr w:type="spellEnd"/>
      <w:r w:rsidR="0031134F" w:rsidRPr="0089207C">
        <w:rPr>
          <w:sz w:val="28"/>
          <w:szCs w:val="28"/>
        </w:rPr>
        <w:t>, 2023).</w:t>
      </w:r>
    </w:p>
    <w:bookmarkEnd w:id="11"/>
    <w:p w14:paraId="7CCD5517" w14:textId="77777777" w:rsidR="00ED1952" w:rsidRPr="0089207C" w:rsidRDefault="003842EE" w:rsidP="0089207C">
      <w:pPr>
        <w:spacing w:line="360" w:lineRule="auto"/>
        <w:rPr>
          <w:sz w:val="28"/>
          <w:szCs w:val="28"/>
        </w:rPr>
      </w:pPr>
      <w:r w:rsidRPr="0089207C">
        <w:rPr>
          <w:sz w:val="28"/>
          <w:szCs w:val="28"/>
        </w:rPr>
        <w:t>Furthermore, communication management in these high-risk industries is essential for maintaining safety standards</w:t>
      </w:r>
      <w:r w:rsidR="0095619D" w:rsidRPr="0089207C">
        <w:rPr>
          <w:sz w:val="28"/>
          <w:szCs w:val="28"/>
        </w:rPr>
        <w:t xml:space="preserve"> (Zara et al., 2023)</w:t>
      </w:r>
      <w:r w:rsidRPr="0089207C">
        <w:rPr>
          <w:sz w:val="28"/>
          <w:szCs w:val="28"/>
        </w:rPr>
        <w:t>. Saudi Aramco, a leader in the oil and gas sector, has long recognized the importance of clear and structured communication channels to coordinate efforts and meet its ambitious project goals</w:t>
      </w:r>
      <w:r w:rsidR="00F85CFE" w:rsidRPr="0089207C">
        <w:rPr>
          <w:sz w:val="28"/>
          <w:szCs w:val="28"/>
        </w:rPr>
        <w:t xml:space="preserve"> (Nawab, 2020).</w:t>
      </w:r>
      <w:r w:rsidR="0052006B" w:rsidRPr="0089207C">
        <w:rPr>
          <w:sz w:val="28"/>
          <w:szCs w:val="28"/>
          <w:rtl/>
        </w:rPr>
        <w:t xml:space="preserve"> </w:t>
      </w:r>
      <w:r w:rsidR="0052006B" w:rsidRPr="0089207C">
        <w:rPr>
          <w:sz w:val="28"/>
          <w:szCs w:val="28"/>
        </w:rPr>
        <w:t>Critical success factors were either important or extremely important, depending on the nature of integration that came about with success factors. Top management support, interdepartmental communication, the establishment of clear goals, the establishment of a competent project team, an effective data analysis and conversion system, and staff education on new business processes and support training endeavors were deemed extremely important (Almutairi, 2023).</w:t>
      </w:r>
      <w:r w:rsidR="00ED1952" w:rsidRPr="0089207C">
        <w:rPr>
          <w:sz w:val="28"/>
          <w:szCs w:val="28"/>
        </w:rPr>
        <w:t xml:space="preserve"> Effective communication is the basis for good cooperation and coordination within a project and ensures its success (</w:t>
      </w:r>
      <w:proofErr w:type="spellStart"/>
      <w:r w:rsidR="00ED1952" w:rsidRPr="0089207C">
        <w:rPr>
          <w:sz w:val="28"/>
          <w:szCs w:val="28"/>
        </w:rPr>
        <w:t>Miclea</w:t>
      </w:r>
      <w:proofErr w:type="spellEnd"/>
      <w:r w:rsidR="00ED1952" w:rsidRPr="0089207C">
        <w:rPr>
          <w:sz w:val="28"/>
          <w:szCs w:val="28"/>
        </w:rPr>
        <w:t xml:space="preserve"> &amp; </w:t>
      </w:r>
      <w:proofErr w:type="spellStart"/>
      <w:r w:rsidR="00ED1952" w:rsidRPr="0089207C">
        <w:rPr>
          <w:sz w:val="28"/>
          <w:szCs w:val="28"/>
        </w:rPr>
        <w:t>Irimiaș</w:t>
      </w:r>
      <w:proofErr w:type="spellEnd"/>
      <w:r w:rsidR="00ED1952" w:rsidRPr="0089207C">
        <w:rPr>
          <w:sz w:val="28"/>
          <w:szCs w:val="28"/>
        </w:rPr>
        <w:t>, 2023).</w:t>
      </w:r>
    </w:p>
    <w:p w14:paraId="5DE14615" w14:textId="3D7E1BEB" w:rsidR="005200C0" w:rsidRPr="0089207C" w:rsidRDefault="005B79EB" w:rsidP="0089207C">
      <w:pPr>
        <w:spacing w:line="360" w:lineRule="auto"/>
        <w:rPr>
          <w:sz w:val="28"/>
          <w:szCs w:val="28"/>
        </w:rPr>
      </w:pPr>
      <w:r w:rsidRPr="0089207C">
        <w:rPr>
          <w:sz w:val="28"/>
          <w:szCs w:val="28"/>
        </w:rPr>
        <w:t>According to (Kashyap, 2024; Lumen Learning, n.d.; Communication Process, n.d.), t</w:t>
      </w:r>
      <w:r w:rsidR="005200C0" w:rsidRPr="0089207C">
        <w:rPr>
          <w:sz w:val="28"/>
          <w:szCs w:val="28"/>
        </w:rPr>
        <w:t>he key components of effective communication management involve several interconnected elements that enhance understanding, collaboration, and feedback within an organization:</w:t>
      </w:r>
    </w:p>
    <w:p w14:paraId="1507E83D" w14:textId="77777777" w:rsidR="005200C0" w:rsidRPr="0089207C" w:rsidRDefault="005200C0" w:rsidP="0089207C">
      <w:pPr>
        <w:numPr>
          <w:ilvl w:val="0"/>
          <w:numId w:val="14"/>
        </w:numPr>
        <w:spacing w:line="360" w:lineRule="auto"/>
        <w:rPr>
          <w:sz w:val="28"/>
          <w:szCs w:val="28"/>
        </w:rPr>
      </w:pPr>
      <w:r w:rsidRPr="0089207C">
        <w:rPr>
          <w:sz w:val="28"/>
          <w:szCs w:val="28"/>
        </w:rPr>
        <w:t>The key components of effective communication management involve several interconnected elements that enhance understanding, collaboration, and feedback within an organization:</w:t>
      </w:r>
    </w:p>
    <w:p w14:paraId="6B652075" w14:textId="77777777" w:rsidR="005200C0" w:rsidRPr="0089207C" w:rsidRDefault="005200C0" w:rsidP="0089207C">
      <w:pPr>
        <w:numPr>
          <w:ilvl w:val="0"/>
          <w:numId w:val="14"/>
        </w:numPr>
        <w:spacing w:line="360" w:lineRule="auto"/>
        <w:rPr>
          <w:sz w:val="28"/>
          <w:szCs w:val="28"/>
        </w:rPr>
      </w:pPr>
      <w:r w:rsidRPr="0089207C">
        <w:rPr>
          <w:sz w:val="28"/>
          <w:szCs w:val="28"/>
        </w:rPr>
        <w:t>Clarity and Conciseness: Messages should be easy to understand and avoid unnecessary details, ensuring recipients quickly grasp the core idea without confusion.</w:t>
      </w:r>
    </w:p>
    <w:p w14:paraId="219B2077" w14:textId="77777777" w:rsidR="005200C0" w:rsidRPr="0089207C" w:rsidRDefault="005200C0" w:rsidP="0089207C">
      <w:pPr>
        <w:numPr>
          <w:ilvl w:val="0"/>
          <w:numId w:val="14"/>
        </w:numPr>
        <w:spacing w:line="360" w:lineRule="auto"/>
        <w:rPr>
          <w:sz w:val="28"/>
          <w:szCs w:val="28"/>
        </w:rPr>
      </w:pPr>
      <w:r w:rsidRPr="0089207C">
        <w:rPr>
          <w:sz w:val="28"/>
          <w:szCs w:val="28"/>
        </w:rPr>
        <w:lastRenderedPageBreak/>
        <w:t>Coherence and Structure: Information must flow logically and consistently to facilitate comprehension, following a structured format appropriate to the audience and situation.</w:t>
      </w:r>
    </w:p>
    <w:p w14:paraId="573947BA" w14:textId="77777777" w:rsidR="005200C0" w:rsidRPr="0089207C" w:rsidRDefault="005200C0" w:rsidP="0089207C">
      <w:pPr>
        <w:numPr>
          <w:ilvl w:val="0"/>
          <w:numId w:val="14"/>
        </w:numPr>
        <w:spacing w:line="360" w:lineRule="auto"/>
        <w:rPr>
          <w:sz w:val="28"/>
          <w:szCs w:val="28"/>
        </w:rPr>
      </w:pPr>
      <w:r w:rsidRPr="0089207C">
        <w:rPr>
          <w:sz w:val="28"/>
          <w:szCs w:val="28"/>
        </w:rPr>
        <w:t>Feedback Mechanisms: Effective communication includes two-way interaction, allowing for confirmation, clarification, or adjustments. This ensures the message is understood as intended and builds trust between communicators.</w:t>
      </w:r>
    </w:p>
    <w:p w14:paraId="4B8183E2" w14:textId="32DA2EFA" w:rsidR="005200C0" w:rsidRPr="0089207C" w:rsidRDefault="005200C0" w:rsidP="0089207C">
      <w:pPr>
        <w:numPr>
          <w:ilvl w:val="0"/>
          <w:numId w:val="14"/>
        </w:numPr>
        <w:spacing w:line="360" w:lineRule="auto"/>
        <w:rPr>
          <w:sz w:val="28"/>
          <w:szCs w:val="28"/>
        </w:rPr>
      </w:pPr>
      <w:r w:rsidRPr="0089207C">
        <w:rPr>
          <w:sz w:val="28"/>
          <w:szCs w:val="28"/>
        </w:rPr>
        <w:t xml:space="preserve">Selection of Channels: Choosing the appropriate medium (e.g., email, meetings, presentations) based on the message type and audience is </w:t>
      </w:r>
      <w:r w:rsidR="00B6254E" w:rsidRPr="0089207C">
        <w:rPr>
          <w:sz w:val="28"/>
          <w:szCs w:val="28"/>
        </w:rPr>
        <w:t>necessary</w:t>
      </w:r>
      <w:r w:rsidRPr="0089207C">
        <w:rPr>
          <w:sz w:val="28"/>
          <w:szCs w:val="28"/>
        </w:rPr>
        <w:t xml:space="preserve"> to delivering information effectively.</w:t>
      </w:r>
    </w:p>
    <w:p w14:paraId="42AD62B9" w14:textId="77777777" w:rsidR="005200C0" w:rsidRPr="0089207C" w:rsidRDefault="005200C0" w:rsidP="0089207C">
      <w:pPr>
        <w:numPr>
          <w:ilvl w:val="0"/>
          <w:numId w:val="14"/>
        </w:numPr>
        <w:spacing w:line="360" w:lineRule="auto"/>
        <w:rPr>
          <w:sz w:val="28"/>
          <w:szCs w:val="28"/>
        </w:rPr>
      </w:pPr>
      <w:r w:rsidRPr="0089207C">
        <w:rPr>
          <w:sz w:val="28"/>
          <w:szCs w:val="28"/>
        </w:rPr>
        <w:t>Active Listening and Non-verbal Communication: Paying attention to body language, facial expressions, and tone helps ensure messages are not only heard but correctly interpreted.</w:t>
      </w:r>
    </w:p>
    <w:p w14:paraId="10B12315" w14:textId="77777777" w:rsidR="005200C0" w:rsidRPr="0089207C" w:rsidRDefault="005200C0" w:rsidP="0089207C">
      <w:pPr>
        <w:numPr>
          <w:ilvl w:val="0"/>
          <w:numId w:val="14"/>
        </w:numPr>
        <w:spacing w:line="360" w:lineRule="auto"/>
        <w:rPr>
          <w:sz w:val="28"/>
          <w:szCs w:val="28"/>
        </w:rPr>
      </w:pPr>
      <w:r w:rsidRPr="0089207C">
        <w:rPr>
          <w:sz w:val="28"/>
          <w:szCs w:val="28"/>
        </w:rPr>
        <w:t>Adaptability and Cultural Sensitivity: Communication management also involves adjusting messages for different cultural contexts or team dynamics, fostering inclusiveness.</w:t>
      </w:r>
    </w:p>
    <w:p w14:paraId="7EE528ED" w14:textId="61684357" w:rsidR="00CD034E" w:rsidRPr="0089207C" w:rsidRDefault="00CD034E" w:rsidP="0089207C">
      <w:pPr>
        <w:pStyle w:val="Heading2"/>
        <w:spacing w:line="360" w:lineRule="auto"/>
        <w:rPr>
          <w:sz w:val="28"/>
          <w:szCs w:val="28"/>
        </w:rPr>
      </w:pPr>
      <w:r w:rsidRPr="0089207C">
        <w:rPr>
          <w:sz w:val="28"/>
          <w:szCs w:val="28"/>
        </w:rPr>
        <w:t>2.</w:t>
      </w:r>
      <w:r w:rsidR="00504DCA" w:rsidRPr="0089207C">
        <w:rPr>
          <w:sz w:val="28"/>
          <w:szCs w:val="28"/>
        </w:rPr>
        <w:t>4</w:t>
      </w:r>
      <w:r w:rsidRPr="0089207C">
        <w:rPr>
          <w:sz w:val="28"/>
          <w:szCs w:val="28"/>
        </w:rPr>
        <w:t xml:space="preserve"> Timely Project Completion</w:t>
      </w:r>
    </w:p>
    <w:p w14:paraId="3860130B" w14:textId="1654F4DC" w:rsidR="00CD034E" w:rsidRPr="0089207C" w:rsidRDefault="00CD034E" w:rsidP="0089207C">
      <w:pPr>
        <w:spacing w:line="360" w:lineRule="auto"/>
        <w:rPr>
          <w:sz w:val="28"/>
          <w:szCs w:val="28"/>
        </w:rPr>
      </w:pPr>
      <w:r w:rsidRPr="0089207C">
        <w:rPr>
          <w:sz w:val="28"/>
          <w:szCs w:val="28"/>
        </w:rPr>
        <w:t xml:space="preserve">Effective communication management </w:t>
      </w:r>
      <w:r w:rsidR="00B6254E" w:rsidRPr="0089207C">
        <w:rPr>
          <w:sz w:val="28"/>
          <w:szCs w:val="28"/>
        </w:rPr>
        <w:t>is essential</w:t>
      </w:r>
      <w:r w:rsidRPr="0089207C">
        <w:rPr>
          <w:sz w:val="28"/>
          <w:szCs w:val="28"/>
        </w:rPr>
        <w:t xml:space="preserve"> in ensuring that projects are completed on time. According to studies, clear and consistent communication helps prevent misunderstandings and delays in task execution by keeping all stakeholders informed of timelines, responsibilities, and project updates (</w:t>
      </w:r>
      <w:r w:rsidR="001E7693" w:rsidRPr="0089207C">
        <w:rPr>
          <w:sz w:val="28"/>
          <w:szCs w:val="28"/>
        </w:rPr>
        <w:t>Kania et al.</w:t>
      </w:r>
      <w:r w:rsidRPr="0089207C">
        <w:rPr>
          <w:sz w:val="28"/>
          <w:szCs w:val="28"/>
        </w:rPr>
        <w:t xml:space="preserve">, </w:t>
      </w:r>
      <w:r w:rsidR="001E7693" w:rsidRPr="0089207C">
        <w:rPr>
          <w:sz w:val="28"/>
          <w:szCs w:val="28"/>
        </w:rPr>
        <w:t>2022</w:t>
      </w:r>
      <w:r w:rsidRPr="0089207C">
        <w:rPr>
          <w:sz w:val="28"/>
          <w:szCs w:val="28"/>
        </w:rPr>
        <w:t>). A well-coordinated communication strategy ensures that project milestones are met, and potential risks are addressed before they escalate into bigger problems (</w:t>
      </w:r>
      <w:r w:rsidR="001A38EF" w:rsidRPr="0089207C">
        <w:rPr>
          <w:sz w:val="28"/>
          <w:szCs w:val="28"/>
        </w:rPr>
        <w:t>Mei</w:t>
      </w:r>
      <w:r w:rsidRPr="0089207C">
        <w:rPr>
          <w:sz w:val="28"/>
          <w:szCs w:val="28"/>
        </w:rPr>
        <w:t xml:space="preserve">, </w:t>
      </w:r>
      <w:r w:rsidR="001A38EF" w:rsidRPr="0089207C">
        <w:rPr>
          <w:sz w:val="28"/>
          <w:szCs w:val="28"/>
        </w:rPr>
        <w:t>2004</w:t>
      </w:r>
      <w:r w:rsidRPr="0089207C">
        <w:rPr>
          <w:sz w:val="28"/>
          <w:szCs w:val="28"/>
        </w:rPr>
        <w:t>).</w:t>
      </w:r>
    </w:p>
    <w:p w14:paraId="58C76C14" w14:textId="11809B7B" w:rsidR="00CD034E" w:rsidRPr="0089207C" w:rsidRDefault="00CD034E" w:rsidP="0089207C">
      <w:pPr>
        <w:spacing w:line="360" w:lineRule="auto"/>
        <w:rPr>
          <w:sz w:val="28"/>
          <w:szCs w:val="28"/>
        </w:rPr>
      </w:pPr>
      <w:r w:rsidRPr="0089207C">
        <w:rPr>
          <w:sz w:val="28"/>
          <w:szCs w:val="28"/>
        </w:rPr>
        <w:lastRenderedPageBreak/>
        <w:t>In complex projects, especially within industries like oil and gas, timely completion is often threatened by unexpected challenges. Having effective communication channels allows for quick responses to issues, helping teams to adapt and make decisions in a timely manner (</w:t>
      </w:r>
      <w:r w:rsidR="00B41360" w:rsidRPr="0089207C">
        <w:rPr>
          <w:sz w:val="28"/>
          <w:szCs w:val="28"/>
        </w:rPr>
        <w:t>Achar &amp; Mugo</w:t>
      </w:r>
      <w:r w:rsidRPr="0089207C">
        <w:rPr>
          <w:sz w:val="28"/>
          <w:szCs w:val="28"/>
        </w:rPr>
        <w:t xml:space="preserve">, </w:t>
      </w:r>
      <w:r w:rsidR="00B41360" w:rsidRPr="0089207C">
        <w:rPr>
          <w:sz w:val="28"/>
          <w:szCs w:val="28"/>
        </w:rPr>
        <w:t>2021</w:t>
      </w:r>
      <w:r w:rsidRPr="0089207C">
        <w:rPr>
          <w:sz w:val="28"/>
          <w:szCs w:val="28"/>
        </w:rPr>
        <w:t>). Research suggests that projects with strong communication management are more likely to finish on schedule compared to those that do not prioritize communication (</w:t>
      </w:r>
      <w:r w:rsidR="00CD1182" w:rsidRPr="0089207C">
        <w:rPr>
          <w:sz w:val="28"/>
          <w:szCs w:val="28"/>
        </w:rPr>
        <w:t>Project Management Institute</w:t>
      </w:r>
      <w:r w:rsidRPr="0089207C">
        <w:rPr>
          <w:sz w:val="28"/>
          <w:szCs w:val="28"/>
        </w:rPr>
        <w:t xml:space="preserve">, </w:t>
      </w:r>
      <w:r w:rsidR="00CD1182" w:rsidRPr="0089207C">
        <w:rPr>
          <w:sz w:val="28"/>
          <w:szCs w:val="28"/>
        </w:rPr>
        <w:t>2013</w:t>
      </w:r>
      <w:r w:rsidRPr="0089207C">
        <w:rPr>
          <w:sz w:val="28"/>
          <w:szCs w:val="28"/>
        </w:rPr>
        <w:t>).</w:t>
      </w:r>
    </w:p>
    <w:p w14:paraId="758A285C" w14:textId="12C3E20E" w:rsidR="00CD034E" w:rsidRPr="0089207C" w:rsidRDefault="00CD034E" w:rsidP="0089207C">
      <w:pPr>
        <w:spacing w:line="360" w:lineRule="auto"/>
        <w:rPr>
          <w:sz w:val="28"/>
          <w:szCs w:val="28"/>
        </w:rPr>
      </w:pPr>
      <w:r w:rsidRPr="0089207C">
        <w:rPr>
          <w:sz w:val="28"/>
          <w:szCs w:val="28"/>
        </w:rPr>
        <w:t>In the context of Aramco, timely project completion is particularly important given the large scale and high stakes of its operations. Effective communication ensures that team members across multiple regions and departments are aligned and work toward the same objectives</w:t>
      </w:r>
      <w:r w:rsidR="004A2428" w:rsidRPr="0089207C">
        <w:rPr>
          <w:sz w:val="28"/>
          <w:szCs w:val="28"/>
        </w:rPr>
        <w:t xml:space="preserve">. </w:t>
      </w:r>
      <w:r w:rsidRPr="0089207C">
        <w:rPr>
          <w:sz w:val="28"/>
          <w:szCs w:val="28"/>
        </w:rPr>
        <w:t>Miscommunication, on the other hand, often leads to project delays, misaligned goals, and duplicated efforts, ultimately causing projects to overrun their schedules (</w:t>
      </w:r>
      <w:r w:rsidR="00BA2D09" w:rsidRPr="0089207C">
        <w:rPr>
          <w:sz w:val="28"/>
          <w:szCs w:val="28"/>
        </w:rPr>
        <w:t>Berzkalns, 2003</w:t>
      </w:r>
      <w:r w:rsidRPr="0089207C">
        <w:rPr>
          <w:sz w:val="28"/>
          <w:szCs w:val="28"/>
        </w:rPr>
        <w:t>).</w:t>
      </w:r>
    </w:p>
    <w:p w14:paraId="260DF83B" w14:textId="40005141" w:rsidR="004917EA" w:rsidRPr="0089207C" w:rsidRDefault="004917EA" w:rsidP="0089207C">
      <w:pPr>
        <w:pStyle w:val="Heading2"/>
        <w:spacing w:line="360" w:lineRule="auto"/>
        <w:rPr>
          <w:sz w:val="28"/>
          <w:szCs w:val="28"/>
        </w:rPr>
      </w:pPr>
      <w:r w:rsidRPr="0089207C">
        <w:rPr>
          <w:sz w:val="28"/>
          <w:szCs w:val="28"/>
        </w:rPr>
        <w:t>2.</w:t>
      </w:r>
      <w:r w:rsidR="00504DCA" w:rsidRPr="0089207C">
        <w:rPr>
          <w:sz w:val="28"/>
          <w:szCs w:val="28"/>
        </w:rPr>
        <w:t>5</w:t>
      </w:r>
      <w:r w:rsidRPr="0089207C">
        <w:rPr>
          <w:sz w:val="28"/>
          <w:szCs w:val="28"/>
        </w:rPr>
        <w:t xml:space="preserve"> Team Collaboration</w:t>
      </w:r>
    </w:p>
    <w:p w14:paraId="00F8C65B" w14:textId="65877C63" w:rsidR="004917EA" w:rsidRPr="0089207C" w:rsidRDefault="004917EA" w:rsidP="0089207C">
      <w:pPr>
        <w:spacing w:line="360" w:lineRule="auto"/>
        <w:rPr>
          <w:sz w:val="28"/>
          <w:szCs w:val="28"/>
        </w:rPr>
      </w:pPr>
      <w:r w:rsidRPr="0089207C">
        <w:rPr>
          <w:sz w:val="28"/>
          <w:szCs w:val="28"/>
        </w:rPr>
        <w:t>Effective communication management is integral to fostering team collaboration in project environments. Clear communication channels and practices facilitate the sharing of information, ideas, and resources among team members, enhancing cooperation and synergy (</w:t>
      </w:r>
      <w:r w:rsidR="008B0920" w:rsidRPr="0089207C">
        <w:rPr>
          <w:sz w:val="28"/>
          <w:szCs w:val="28"/>
        </w:rPr>
        <w:t>O’Daniel</w:t>
      </w:r>
      <w:r w:rsidRPr="0089207C">
        <w:rPr>
          <w:sz w:val="28"/>
          <w:szCs w:val="28"/>
        </w:rPr>
        <w:t xml:space="preserve">, </w:t>
      </w:r>
      <w:r w:rsidR="008B0920" w:rsidRPr="0089207C">
        <w:rPr>
          <w:sz w:val="28"/>
          <w:szCs w:val="28"/>
        </w:rPr>
        <w:t>2008</w:t>
      </w:r>
      <w:r w:rsidRPr="0089207C">
        <w:rPr>
          <w:sz w:val="28"/>
          <w:szCs w:val="28"/>
        </w:rPr>
        <w:t>). Research shows that teams with strong communication practices exhibit higher levels of collaboration, leading to improved project outcomes and innovation (</w:t>
      </w:r>
      <w:proofErr w:type="spellStart"/>
      <w:r w:rsidR="006125A6" w:rsidRPr="0089207C">
        <w:rPr>
          <w:sz w:val="28"/>
          <w:szCs w:val="28"/>
        </w:rPr>
        <w:t>Teckchandani</w:t>
      </w:r>
      <w:proofErr w:type="spellEnd"/>
      <w:r w:rsidRPr="0089207C">
        <w:rPr>
          <w:sz w:val="28"/>
          <w:szCs w:val="28"/>
        </w:rPr>
        <w:t xml:space="preserve">, </w:t>
      </w:r>
      <w:r w:rsidR="006125A6" w:rsidRPr="0089207C">
        <w:rPr>
          <w:sz w:val="28"/>
          <w:szCs w:val="28"/>
        </w:rPr>
        <w:t>2018</w:t>
      </w:r>
      <w:r w:rsidRPr="0089207C">
        <w:rPr>
          <w:sz w:val="28"/>
          <w:szCs w:val="28"/>
        </w:rPr>
        <w:t>).</w:t>
      </w:r>
    </w:p>
    <w:p w14:paraId="62DE3925" w14:textId="31C87BF5" w:rsidR="004917EA" w:rsidRPr="0089207C" w:rsidRDefault="004917EA" w:rsidP="0089207C">
      <w:pPr>
        <w:spacing w:line="360" w:lineRule="auto"/>
        <w:rPr>
          <w:sz w:val="28"/>
          <w:szCs w:val="28"/>
        </w:rPr>
      </w:pPr>
      <w:r w:rsidRPr="0089207C">
        <w:rPr>
          <w:sz w:val="28"/>
          <w:szCs w:val="28"/>
        </w:rPr>
        <w:t>In large organizations such as Aramco, where projects often involve cross-functional teams and multiple stakeholders, collaboration becomes increasingly complex. Effective communication strategies help to bridge gaps between different departments and regions, ensuring that all team members are aligned with the project's goals and objectives (</w:t>
      </w:r>
      <w:proofErr w:type="spellStart"/>
      <w:r w:rsidR="00103690" w:rsidRPr="0089207C">
        <w:rPr>
          <w:sz w:val="28"/>
          <w:szCs w:val="28"/>
        </w:rPr>
        <w:t>Teckchandani</w:t>
      </w:r>
      <w:proofErr w:type="spellEnd"/>
      <w:r w:rsidR="00103690" w:rsidRPr="0089207C">
        <w:rPr>
          <w:sz w:val="28"/>
          <w:szCs w:val="28"/>
        </w:rPr>
        <w:t>, 2018</w:t>
      </w:r>
      <w:r w:rsidRPr="0089207C">
        <w:rPr>
          <w:sz w:val="28"/>
          <w:szCs w:val="28"/>
        </w:rPr>
        <w:t xml:space="preserve">). When team members feel </w:t>
      </w:r>
      <w:r w:rsidRPr="0089207C">
        <w:rPr>
          <w:sz w:val="28"/>
          <w:szCs w:val="28"/>
        </w:rPr>
        <w:lastRenderedPageBreak/>
        <w:t>informed and engaged, they are more likely to contribute effectively, leading to a more cohesive work environment</w:t>
      </w:r>
      <w:r w:rsidR="00103690" w:rsidRPr="0089207C">
        <w:rPr>
          <w:sz w:val="28"/>
          <w:szCs w:val="28"/>
        </w:rPr>
        <w:t>.</w:t>
      </w:r>
    </w:p>
    <w:p w14:paraId="0243211B" w14:textId="07C6AD41" w:rsidR="004917EA" w:rsidRPr="0089207C" w:rsidRDefault="004917EA" w:rsidP="0089207C">
      <w:pPr>
        <w:spacing w:line="360" w:lineRule="auto"/>
        <w:rPr>
          <w:sz w:val="28"/>
          <w:szCs w:val="28"/>
        </w:rPr>
      </w:pPr>
      <w:r w:rsidRPr="0089207C">
        <w:rPr>
          <w:sz w:val="28"/>
          <w:szCs w:val="28"/>
        </w:rPr>
        <w:t xml:space="preserve">Moreover, studies have demonstrated that projects characterized by high levels of team collaboration are more successful in meeting their objectives. For instance, effective communication enhances trust among team members, which is </w:t>
      </w:r>
      <w:r w:rsidR="00B6254E" w:rsidRPr="0089207C">
        <w:rPr>
          <w:sz w:val="28"/>
          <w:szCs w:val="28"/>
        </w:rPr>
        <w:t>fundamental</w:t>
      </w:r>
      <w:r w:rsidRPr="0089207C">
        <w:rPr>
          <w:sz w:val="28"/>
          <w:szCs w:val="28"/>
        </w:rPr>
        <w:t xml:space="preserve"> for successful collaboration (</w:t>
      </w:r>
      <w:r w:rsidR="00103690" w:rsidRPr="0089207C">
        <w:rPr>
          <w:sz w:val="28"/>
          <w:szCs w:val="28"/>
        </w:rPr>
        <w:t>Radhakrishnan et al.</w:t>
      </w:r>
      <w:r w:rsidRPr="0089207C">
        <w:rPr>
          <w:sz w:val="28"/>
          <w:szCs w:val="28"/>
        </w:rPr>
        <w:t xml:space="preserve">, </w:t>
      </w:r>
      <w:r w:rsidR="00103690" w:rsidRPr="0089207C">
        <w:rPr>
          <w:sz w:val="28"/>
          <w:szCs w:val="28"/>
        </w:rPr>
        <w:t>2022</w:t>
      </w:r>
      <w:r w:rsidRPr="0089207C">
        <w:rPr>
          <w:sz w:val="28"/>
          <w:szCs w:val="28"/>
        </w:rPr>
        <w:t>). When team members communicate openly, they are better equipped to resolve conflicts and address challenges collectively, resulting in improved project efficiency</w:t>
      </w:r>
      <w:r w:rsidR="00103690" w:rsidRPr="0089207C">
        <w:rPr>
          <w:sz w:val="28"/>
          <w:szCs w:val="28"/>
        </w:rPr>
        <w:t>.</w:t>
      </w:r>
    </w:p>
    <w:p w14:paraId="6459AD86" w14:textId="6B56463B" w:rsidR="004917EA" w:rsidRPr="0089207C" w:rsidRDefault="004917EA" w:rsidP="0089207C">
      <w:pPr>
        <w:spacing w:line="360" w:lineRule="auto"/>
        <w:rPr>
          <w:sz w:val="28"/>
          <w:szCs w:val="28"/>
        </w:rPr>
      </w:pPr>
      <w:r w:rsidRPr="0089207C">
        <w:rPr>
          <w:sz w:val="28"/>
          <w:szCs w:val="28"/>
        </w:rPr>
        <w:t>In the context of Aramco, promoting a culture of collaboration through effective communication management can significantly enhance project performance. By ensuring that all stakeholders are kept informed and engaged, Aramco can leverage the diverse expertise of its teams, ultimately driving project success (</w:t>
      </w:r>
      <w:proofErr w:type="spellStart"/>
      <w:r w:rsidR="00AE6EA3" w:rsidRPr="0089207C">
        <w:rPr>
          <w:sz w:val="28"/>
          <w:szCs w:val="28"/>
        </w:rPr>
        <w:t>Khudiri</w:t>
      </w:r>
      <w:proofErr w:type="spellEnd"/>
      <w:r w:rsidR="00AE6EA3" w:rsidRPr="0089207C">
        <w:rPr>
          <w:sz w:val="28"/>
          <w:szCs w:val="28"/>
        </w:rPr>
        <w:t xml:space="preserve"> </w:t>
      </w:r>
      <w:r w:rsidRPr="0089207C">
        <w:rPr>
          <w:sz w:val="28"/>
          <w:szCs w:val="28"/>
        </w:rPr>
        <w:t xml:space="preserve">et al., </w:t>
      </w:r>
      <w:r w:rsidR="00AE6EA3" w:rsidRPr="0089207C">
        <w:rPr>
          <w:sz w:val="28"/>
          <w:szCs w:val="28"/>
        </w:rPr>
        <w:t>2009</w:t>
      </w:r>
      <w:r w:rsidRPr="0089207C">
        <w:rPr>
          <w:sz w:val="28"/>
          <w:szCs w:val="28"/>
        </w:rPr>
        <w:t>).</w:t>
      </w:r>
    </w:p>
    <w:p w14:paraId="2C18CCFE" w14:textId="373FAE05" w:rsidR="00504DCA" w:rsidRPr="0089207C" w:rsidRDefault="00504DCA" w:rsidP="0089207C">
      <w:pPr>
        <w:pStyle w:val="Heading2"/>
        <w:spacing w:line="360" w:lineRule="auto"/>
        <w:rPr>
          <w:sz w:val="28"/>
          <w:szCs w:val="28"/>
        </w:rPr>
      </w:pPr>
      <w:r w:rsidRPr="0089207C">
        <w:rPr>
          <w:sz w:val="28"/>
          <w:szCs w:val="28"/>
        </w:rPr>
        <w:t>2.6 Budget Performance</w:t>
      </w:r>
    </w:p>
    <w:p w14:paraId="4E7D08BC" w14:textId="3143B24D" w:rsidR="00504DCA" w:rsidRPr="0089207C" w:rsidRDefault="00504DCA" w:rsidP="0089207C">
      <w:pPr>
        <w:spacing w:line="360" w:lineRule="auto"/>
        <w:rPr>
          <w:sz w:val="28"/>
          <w:szCs w:val="28"/>
        </w:rPr>
      </w:pPr>
      <w:r w:rsidRPr="0089207C">
        <w:rPr>
          <w:sz w:val="28"/>
          <w:szCs w:val="28"/>
        </w:rPr>
        <w:t>Budget performance is a critical aspect of project management that directly influences the overall success of projects within organizations like Aramco. Effective communication management ensur</w:t>
      </w:r>
      <w:r w:rsidR="008E32AD" w:rsidRPr="0089207C">
        <w:rPr>
          <w:sz w:val="28"/>
          <w:szCs w:val="28"/>
        </w:rPr>
        <w:t>e</w:t>
      </w:r>
      <w:r w:rsidRPr="0089207C">
        <w:rPr>
          <w:sz w:val="28"/>
          <w:szCs w:val="28"/>
        </w:rPr>
        <w:t xml:space="preserve"> that budgetary constraints are adhered to throughout the project lifecycle. Clear communication regarding financial expectations, resource allocation, and spending limits helps stakeholders understand their roles in maintaining budget performance (</w:t>
      </w:r>
      <w:r w:rsidR="001E26EE" w:rsidRPr="0089207C">
        <w:rPr>
          <w:sz w:val="28"/>
          <w:szCs w:val="28"/>
        </w:rPr>
        <w:t>Berzkalns</w:t>
      </w:r>
      <w:r w:rsidRPr="0089207C">
        <w:rPr>
          <w:sz w:val="28"/>
          <w:szCs w:val="28"/>
        </w:rPr>
        <w:t xml:space="preserve">, </w:t>
      </w:r>
      <w:r w:rsidR="001E26EE" w:rsidRPr="0089207C">
        <w:rPr>
          <w:sz w:val="28"/>
          <w:szCs w:val="28"/>
        </w:rPr>
        <w:t>2003</w:t>
      </w:r>
      <w:r w:rsidRPr="0089207C">
        <w:rPr>
          <w:sz w:val="28"/>
          <w:szCs w:val="28"/>
        </w:rPr>
        <w:t>).</w:t>
      </w:r>
    </w:p>
    <w:p w14:paraId="2DC4F3AF" w14:textId="61670997" w:rsidR="00504DCA" w:rsidRPr="0089207C" w:rsidRDefault="00504DCA" w:rsidP="0089207C">
      <w:pPr>
        <w:spacing w:line="360" w:lineRule="auto"/>
        <w:rPr>
          <w:sz w:val="28"/>
          <w:szCs w:val="28"/>
        </w:rPr>
      </w:pPr>
      <w:r w:rsidRPr="0089207C">
        <w:rPr>
          <w:sz w:val="28"/>
          <w:szCs w:val="28"/>
        </w:rPr>
        <w:t xml:space="preserve">Research indicates that miscommunication regarding budgetary issues can lead to significant financial overruns and resource mismanagement. According to the Project Management Institute (PMI), ineffective communication is a contributing factor in one-third of project failures, with budget overruns being a common outcome of such </w:t>
      </w:r>
      <w:r w:rsidR="00B956DB" w:rsidRPr="0089207C">
        <w:rPr>
          <w:sz w:val="28"/>
          <w:szCs w:val="28"/>
        </w:rPr>
        <w:t>miscommunication.</w:t>
      </w:r>
      <w:r w:rsidRPr="0089207C">
        <w:rPr>
          <w:sz w:val="28"/>
          <w:szCs w:val="28"/>
        </w:rPr>
        <w:t xml:space="preserve"> When project teams lack clarity on budgetary </w:t>
      </w:r>
      <w:r w:rsidRPr="0089207C">
        <w:rPr>
          <w:sz w:val="28"/>
          <w:szCs w:val="28"/>
        </w:rPr>
        <w:lastRenderedPageBreak/>
        <w:t xml:space="preserve">constraints, it often results in uncoordinated efforts, duplication of resources, </w:t>
      </w:r>
      <w:proofErr w:type="gramStart"/>
      <w:r w:rsidRPr="0089207C">
        <w:rPr>
          <w:sz w:val="28"/>
          <w:szCs w:val="28"/>
        </w:rPr>
        <w:t xml:space="preserve">and </w:t>
      </w:r>
      <w:r w:rsidR="00B956DB" w:rsidRPr="0089207C">
        <w:rPr>
          <w:sz w:val="28"/>
          <w:szCs w:val="28"/>
        </w:rPr>
        <w:t>also</w:t>
      </w:r>
      <w:proofErr w:type="gramEnd"/>
      <w:r w:rsidRPr="0089207C">
        <w:rPr>
          <w:sz w:val="28"/>
          <w:szCs w:val="28"/>
        </w:rPr>
        <w:t xml:space="preserve"> increased costs (</w:t>
      </w:r>
      <w:r w:rsidR="00FE2C19" w:rsidRPr="0089207C">
        <w:rPr>
          <w:sz w:val="28"/>
          <w:szCs w:val="28"/>
        </w:rPr>
        <w:t>Bandara</w:t>
      </w:r>
      <w:r w:rsidRPr="0089207C">
        <w:rPr>
          <w:sz w:val="28"/>
          <w:szCs w:val="28"/>
        </w:rPr>
        <w:t xml:space="preserve">, </w:t>
      </w:r>
      <w:r w:rsidR="00FE2C19" w:rsidRPr="0089207C">
        <w:rPr>
          <w:sz w:val="28"/>
          <w:szCs w:val="28"/>
        </w:rPr>
        <w:t>2021</w:t>
      </w:r>
      <w:r w:rsidRPr="0089207C">
        <w:rPr>
          <w:sz w:val="28"/>
          <w:szCs w:val="28"/>
        </w:rPr>
        <w:t>).</w:t>
      </w:r>
    </w:p>
    <w:p w14:paraId="77C53CD0" w14:textId="2489725F" w:rsidR="00504DCA" w:rsidRPr="0089207C" w:rsidRDefault="00504DCA" w:rsidP="0089207C">
      <w:pPr>
        <w:spacing w:line="360" w:lineRule="auto"/>
        <w:rPr>
          <w:sz w:val="28"/>
          <w:szCs w:val="28"/>
        </w:rPr>
      </w:pPr>
      <w:r w:rsidRPr="0089207C">
        <w:rPr>
          <w:sz w:val="28"/>
          <w:szCs w:val="28"/>
        </w:rPr>
        <w:t>Furthermore, regular communication about budget status among stakeholders is essential for maintaining transparency and accountability. Studies suggest that teams that engage in frequent discussions about budget performance are more likely to identify potential issues early, allowing for timely interventions that can mitigate financial risks (</w:t>
      </w:r>
      <w:r w:rsidR="00B60B7F" w:rsidRPr="0089207C">
        <w:rPr>
          <w:sz w:val="28"/>
          <w:szCs w:val="28"/>
        </w:rPr>
        <w:t>Bandara, 2021</w:t>
      </w:r>
      <w:r w:rsidRPr="0089207C">
        <w:rPr>
          <w:sz w:val="28"/>
          <w:szCs w:val="28"/>
        </w:rPr>
        <w:t xml:space="preserve">). For </w:t>
      </w:r>
      <w:r w:rsidR="00B60B7F" w:rsidRPr="0089207C">
        <w:rPr>
          <w:sz w:val="28"/>
          <w:szCs w:val="28"/>
        </w:rPr>
        <w:t>example</w:t>
      </w:r>
      <w:r w:rsidRPr="0089207C">
        <w:rPr>
          <w:sz w:val="28"/>
          <w:szCs w:val="28"/>
        </w:rPr>
        <w:t>, establishing regular budget review meetings fosters an environment where team members can collaboratively address budgetary concerns and adjust strategies as needed</w:t>
      </w:r>
      <w:r w:rsidR="0037787C" w:rsidRPr="0089207C">
        <w:rPr>
          <w:sz w:val="28"/>
          <w:szCs w:val="28"/>
        </w:rPr>
        <w:t>.</w:t>
      </w:r>
    </w:p>
    <w:p w14:paraId="64BAF943" w14:textId="1D02C263" w:rsidR="00504DCA" w:rsidRPr="0089207C" w:rsidRDefault="00504DCA" w:rsidP="0089207C">
      <w:pPr>
        <w:spacing w:line="360" w:lineRule="auto"/>
        <w:rPr>
          <w:sz w:val="28"/>
          <w:szCs w:val="28"/>
        </w:rPr>
      </w:pPr>
      <w:r w:rsidRPr="0089207C">
        <w:rPr>
          <w:sz w:val="28"/>
          <w:szCs w:val="28"/>
        </w:rPr>
        <w:t>In the context of Aramco, effective communication regarding budget performance not only enhances financial management but also contributes to stakeholder satisfaction. When stakeholders are well-informed about the budgetary aspects of a project, they are more likely to feel confident in the project's management, leading to better overall project outcomes (</w:t>
      </w:r>
      <w:proofErr w:type="spellStart"/>
      <w:r w:rsidR="00576856" w:rsidRPr="0089207C">
        <w:rPr>
          <w:sz w:val="28"/>
          <w:szCs w:val="28"/>
        </w:rPr>
        <w:t>Khudiri</w:t>
      </w:r>
      <w:proofErr w:type="spellEnd"/>
      <w:r w:rsidR="00576856" w:rsidRPr="0089207C">
        <w:rPr>
          <w:sz w:val="28"/>
          <w:szCs w:val="28"/>
        </w:rPr>
        <w:t xml:space="preserve"> et al., 2009</w:t>
      </w:r>
      <w:r w:rsidRPr="0089207C">
        <w:rPr>
          <w:sz w:val="28"/>
          <w:szCs w:val="28"/>
        </w:rPr>
        <w:t>). Therefore, integrating communication management strategies focused on budget performance can significantly enhance project success at Aramco.</w:t>
      </w:r>
    </w:p>
    <w:p w14:paraId="18FA81F6" w14:textId="2EACFAC1" w:rsidR="00CE465B" w:rsidRPr="0089207C" w:rsidRDefault="00CE465B" w:rsidP="0089207C">
      <w:pPr>
        <w:pStyle w:val="Heading2"/>
        <w:spacing w:line="360" w:lineRule="auto"/>
        <w:rPr>
          <w:sz w:val="28"/>
          <w:szCs w:val="28"/>
        </w:rPr>
      </w:pPr>
      <w:r w:rsidRPr="0089207C">
        <w:rPr>
          <w:sz w:val="28"/>
          <w:szCs w:val="28"/>
        </w:rPr>
        <w:t>2.7 Quality of Deliverables</w:t>
      </w:r>
    </w:p>
    <w:p w14:paraId="5D5889A4" w14:textId="58A96F5D" w:rsidR="00CE465B" w:rsidRPr="0089207C" w:rsidRDefault="00CE465B" w:rsidP="0089207C">
      <w:pPr>
        <w:spacing w:line="360" w:lineRule="auto"/>
        <w:rPr>
          <w:sz w:val="28"/>
          <w:szCs w:val="28"/>
        </w:rPr>
      </w:pPr>
      <w:r w:rsidRPr="0089207C">
        <w:rPr>
          <w:sz w:val="28"/>
          <w:szCs w:val="28"/>
        </w:rPr>
        <w:t xml:space="preserve">The quality of deliverables is a fundamental measure of project success, particularly in large-scale operations like those at Aramco. Effective communication management is </w:t>
      </w:r>
      <w:r w:rsidR="00B6254E" w:rsidRPr="0089207C">
        <w:rPr>
          <w:sz w:val="28"/>
          <w:szCs w:val="28"/>
        </w:rPr>
        <w:t>important</w:t>
      </w:r>
      <w:r w:rsidRPr="0089207C">
        <w:rPr>
          <w:sz w:val="28"/>
          <w:szCs w:val="28"/>
        </w:rPr>
        <w:t xml:space="preserve"> in ensuring that the project's output meets the established quality standards. Research shows that clear and continuous communication among stakeholders is essential for defining quality requirements and expectations from the outset of a project (</w:t>
      </w:r>
      <w:r w:rsidR="00970F65" w:rsidRPr="0089207C">
        <w:rPr>
          <w:sz w:val="28"/>
          <w:szCs w:val="28"/>
        </w:rPr>
        <w:t>Zeithaml</w:t>
      </w:r>
      <w:r w:rsidRPr="0089207C">
        <w:rPr>
          <w:sz w:val="28"/>
          <w:szCs w:val="28"/>
        </w:rPr>
        <w:t xml:space="preserve">, </w:t>
      </w:r>
      <w:r w:rsidR="00970F65" w:rsidRPr="0089207C">
        <w:rPr>
          <w:sz w:val="28"/>
          <w:szCs w:val="28"/>
        </w:rPr>
        <w:t>1988</w:t>
      </w:r>
      <w:r w:rsidRPr="0089207C">
        <w:rPr>
          <w:sz w:val="28"/>
          <w:szCs w:val="28"/>
        </w:rPr>
        <w:t>).</w:t>
      </w:r>
    </w:p>
    <w:p w14:paraId="28A5392A" w14:textId="6883D373" w:rsidR="00CE465B" w:rsidRPr="0089207C" w:rsidRDefault="00CE465B" w:rsidP="0089207C">
      <w:pPr>
        <w:spacing w:line="360" w:lineRule="auto"/>
        <w:rPr>
          <w:sz w:val="28"/>
          <w:szCs w:val="28"/>
        </w:rPr>
      </w:pPr>
      <w:r w:rsidRPr="0089207C">
        <w:rPr>
          <w:sz w:val="28"/>
          <w:szCs w:val="28"/>
        </w:rPr>
        <w:t xml:space="preserve">When project teams engage in open discussions about quality criteria, they can better align their efforts towards achieving those standards. According to </w:t>
      </w:r>
      <w:r w:rsidR="00771F0A" w:rsidRPr="0089207C">
        <w:rPr>
          <w:sz w:val="28"/>
          <w:szCs w:val="28"/>
        </w:rPr>
        <w:lastRenderedPageBreak/>
        <w:t xml:space="preserve">Rosenkranz et al. </w:t>
      </w:r>
      <w:r w:rsidRPr="0089207C">
        <w:rPr>
          <w:sz w:val="28"/>
          <w:szCs w:val="28"/>
        </w:rPr>
        <w:t>(</w:t>
      </w:r>
      <w:r w:rsidR="00771F0A" w:rsidRPr="0089207C">
        <w:rPr>
          <w:sz w:val="28"/>
          <w:szCs w:val="28"/>
        </w:rPr>
        <w:t>2017</w:t>
      </w:r>
      <w:r w:rsidRPr="0089207C">
        <w:rPr>
          <w:sz w:val="28"/>
          <w:szCs w:val="28"/>
        </w:rPr>
        <w:t xml:space="preserve">), effective communication enables teams to share insights and feedback promptly, which is </w:t>
      </w:r>
      <w:r w:rsidR="008E32AD" w:rsidRPr="0089207C">
        <w:rPr>
          <w:sz w:val="28"/>
          <w:szCs w:val="28"/>
        </w:rPr>
        <w:t>important</w:t>
      </w:r>
      <w:r w:rsidRPr="0089207C">
        <w:rPr>
          <w:sz w:val="28"/>
          <w:szCs w:val="28"/>
        </w:rPr>
        <w:t xml:space="preserve"> for maintaining high-quality deliverables. Moreover, regular communication allows for timely identification and resolution of issues that could compromise quality, such as misunderstandings regarding specifications or changes in project scope</w:t>
      </w:r>
      <w:r w:rsidR="00596939" w:rsidRPr="0089207C">
        <w:rPr>
          <w:sz w:val="28"/>
          <w:szCs w:val="28"/>
        </w:rPr>
        <w:t>.</w:t>
      </w:r>
    </w:p>
    <w:p w14:paraId="658EB8E7" w14:textId="301D8B1B" w:rsidR="00CE465B" w:rsidRPr="0089207C" w:rsidRDefault="00CE465B" w:rsidP="0089207C">
      <w:pPr>
        <w:spacing w:line="360" w:lineRule="auto"/>
        <w:rPr>
          <w:sz w:val="28"/>
          <w:szCs w:val="28"/>
        </w:rPr>
      </w:pPr>
      <w:r w:rsidRPr="0089207C">
        <w:rPr>
          <w:sz w:val="28"/>
          <w:szCs w:val="28"/>
        </w:rPr>
        <w:t>Furthermore, studies indicate that strong communication channels facilitate collaborative problem-solving, enabling teams to address quality challenges more effectively</w:t>
      </w:r>
      <w:r w:rsidR="005C7670" w:rsidRPr="0089207C">
        <w:rPr>
          <w:sz w:val="28"/>
          <w:szCs w:val="28"/>
        </w:rPr>
        <w:t xml:space="preserve">. </w:t>
      </w:r>
      <w:r w:rsidRPr="0089207C">
        <w:rPr>
          <w:sz w:val="28"/>
          <w:szCs w:val="28"/>
        </w:rPr>
        <w:t xml:space="preserve">For </w:t>
      </w:r>
      <w:r w:rsidR="005C7670" w:rsidRPr="0089207C">
        <w:rPr>
          <w:sz w:val="28"/>
          <w:szCs w:val="28"/>
        </w:rPr>
        <w:t>example</w:t>
      </w:r>
      <w:r w:rsidRPr="0089207C">
        <w:rPr>
          <w:sz w:val="28"/>
          <w:szCs w:val="28"/>
        </w:rPr>
        <w:t>, frequent quality review meetings create opportunities for stakeholders to assess deliverables against the required standards and to provide constructive feedback, thereby fostering a culture of continuous improvement</w:t>
      </w:r>
      <w:r w:rsidR="005C7670" w:rsidRPr="0089207C">
        <w:rPr>
          <w:sz w:val="28"/>
          <w:szCs w:val="28"/>
        </w:rPr>
        <w:t xml:space="preserve"> (Zeithaml, 1988).</w:t>
      </w:r>
    </w:p>
    <w:p w14:paraId="2F585C0C" w14:textId="238FCFB9" w:rsidR="00CE465B" w:rsidRPr="0089207C" w:rsidRDefault="00CE465B" w:rsidP="0089207C">
      <w:pPr>
        <w:spacing w:line="360" w:lineRule="auto"/>
        <w:rPr>
          <w:sz w:val="28"/>
          <w:szCs w:val="28"/>
        </w:rPr>
      </w:pPr>
      <w:r w:rsidRPr="0089207C">
        <w:rPr>
          <w:sz w:val="28"/>
          <w:szCs w:val="28"/>
        </w:rPr>
        <w:t>In the context of Aramco, the integration of communication management strategies focused on quality control not only enhances the end products but also contributes to overall stakeholder satisfaction. When stakeholders perceive that deliverables consistently meet or exceed quality expectations, their trust in the project management process is strengthened (</w:t>
      </w:r>
      <w:proofErr w:type="spellStart"/>
      <w:r w:rsidR="00A621C5" w:rsidRPr="0089207C">
        <w:rPr>
          <w:sz w:val="28"/>
          <w:szCs w:val="28"/>
        </w:rPr>
        <w:t>Khudiri</w:t>
      </w:r>
      <w:proofErr w:type="spellEnd"/>
      <w:r w:rsidR="00A621C5" w:rsidRPr="0089207C">
        <w:rPr>
          <w:sz w:val="28"/>
          <w:szCs w:val="28"/>
        </w:rPr>
        <w:t xml:space="preserve"> et al., 2009</w:t>
      </w:r>
      <w:r w:rsidRPr="0089207C">
        <w:rPr>
          <w:sz w:val="28"/>
          <w:szCs w:val="28"/>
        </w:rPr>
        <w:t>). Thus, effective communication management is integral to ensuring the delivery of high-quality outputs in Aramco's projects.</w:t>
      </w:r>
    </w:p>
    <w:p w14:paraId="628C11E0" w14:textId="6F029B70" w:rsidR="00A23057" w:rsidRPr="0089207C" w:rsidRDefault="00A23057" w:rsidP="0089207C">
      <w:pPr>
        <w:pStyle w:val="Heading2"/>
        <w:spacing w:line="360" w:lineRule="auto"/>
        <w:rPr>
          <w:sz w:val="28"/>
          <w:szCs w:val="28"/>
        </w:rPr>
      </w:pPr>
      <w:r w:rsidRPr="0089207C">
        <w:rPr>
          <w:sz w:val="28"/>
          <w:szCs w:val="28"/>
        </w:rPr>
        <w:t>2.7 Communication Management and Project Success</w:t>
      </w:r>
    </w:p>
    <w:p w14:paraId="3296A301" w14:textId="397BFE98" w:rsidR="00A23057" w:rsidRPr="0089207C" w:rsidRDefault="00A23057" w:rsidP="0089207C">
      <w:pPr>
        <w:spacing w:line="360" w:lineRule="auto"/>
        <w:rPr>
          <w:sz w:val="28"/>
          <w:szCs w:val="28"/>
        </w:rPr>
      </w:pPr>
      <w:r w:rsidRPr="0089207C">
        <w:rPr>
          <w:sz w:val="28"/>
          <w:szCs w:val="28"/>
        </w:rPr>
        <w:t xml:space="preserve">The interplay between communication management, project success, and various performance indicators is </w:t>
      </w:r>
      <w:proofErr w:type="spellStart"/>
      <w:proofErr w:type="gramStart"/>
      <w:r w:rsidRPr="0089207C">
        <w:rPr>
          <w:sz w:val="28"/>
          <w:szCs w:val="28"/>
        </w:rPr>
        <w:t>a</w:t>
      </w:r>
      <w:proofErr w:type="spellEnd"/>
      <w:proofErr w:type="gramEnd"/>
      <w:r w:rsidRPr="0089207C">
        <w:rPr>
          <w:sz w:val="28"/>
          <w:szCs w:val="28"/>
        </w:rPr>
        <w:t xml:space="preserve"> </w:t>
      </w:r>
      <w:r w:rsidR="00A21B0A" w:rsidRPr="0089207C">
        <w:rPr>
          <w:sz w:val="28"/>
          <w:szCs w:val="28"/>
        </w:rPr>
        <w:t>important</w:t>
      </w:r>
      <w:r w:rsidRPr="0089207C">
        <w:rPr>
          <w:sz w:val="28"/>
          <w:szCs w:val="28"/>
        </w:rPr>
        <w:t xml:space="preserve"> aspect of understanding how projects, particularly within high-stakes environments like Saudi Aramco, are managed effectively. This section examines the relationships between key research variables: communication management, effective communication, timely project completion, team collaboration, budget performance, and quality of deliverables.</w:t>
      </w:r>
    </w:p>
    <w:p w14:paraId="57F83507" w14:textId="77777777" w:rsidR="00A23057" w:rsidRPr="0089207C" w:rsidRDefault="00A23057" w:rsidP="0089207C">
      <w:pPr>
        <w:numPr>
          <w:ilvl w:val="0"/>
          <w:numId w:val="16"/>
        </w:numPr>
        <w:spacing w:line="360" w:lineRule="auto"/>
        <w:rPr>
          <w:sz w:val="28"/>
          <w:szCs w:val="28"/>
        </w:rPr>
      </w:pPr>
      <w:r w:rsidRPr="0089207C">
        <w:rPr>
          <w:b/>
          <w:bCs/>
          <w:sz w:val="28"/>
          <w:szCs w:val="28"/>
        </w:rPr>
        <w:lastRenderedPageBreak/>
        <w:t>Communication Management and Effective Communication</w:t>
      </w:r>
      <w:r w:rsidRPr="0089207C">
        <w:rPr>
          <w:sz w:val="28"/>
          <w:szCs w:val="28"/>
        </w:rPr>
        <w:br/>
        <w:t>Effective communication management serves as the foundation for successful communication within a project. The clarity, coherence, and adaptability of messages, as identified by Kashyap (2024), are essential for establishing mutual understanding among team members and stakeholders. When project managers prioritize communication, they foster an environment conducive to collaboration, leading to improved project outcomes.</w:t>
      </w:r>
    </w:p>
    <w:p w14:paraId="68173B50" w14:textId="77777777" w:rsidR="00A23057" w:rsidRPr="0089207C" w:rsidRDefault="00A23057" w:rsidP="0089207C">
      <w:pPr>
        <w:numPr>
          <w:ilvl w:val="0"/>
          <w:numId w:val="16"/>
        </w:numPr>
        <w:spacing w:line="360" w:lineRule="auto"/>
        <w:rPr>
          <w:sz w:val="28"/>
          <w:szCs w:val="28"/>
        </w:rPr>
      </w:pPr>
      <w:r w:rsidRPr="0089207C">
        <w:rPr>
          <w:b/>
          <w:bCs/>
          <w:sz w:val="28"/>
          <w:szCs w:val="28"/>
        </w:rPr>
        <w:t>Effective Communication and Timely Project Completion</w:t>
      </w:r>
      <w:r w:rsidRPr="0089207C">
        <w:rPr>
          <w:sz w:val="28"/>
          <w:szCs w:val="28"/>
        </w:rPr>
        <w:br/>
        <w:t>Studies have shown that effective communication directly influences the timely completion of projects (Kania et al., 2022). Clear communication regarding timelines and responsibilities minimizes misunderstandings and delays, allowing teams to respond swiftly to emerging challenges. As highlighted by Achar and Mugo (2021), projects characterized by robust communication strategies are better equipped to navigate complexities, ensuring adherence to schedules.</w:t>
      </w:r>
    </w:p>
    <w:p w14:paraId="5E4B49DF" w14:textId="408D24A5" w:rsidR="00A23057" w:rsidRPr="0089207C" w:rsidRDefault="00A23057" w:rsidP="0089207C">
      <w:pPr>
        <w:numPr>
          <w:ilvl w:val="0"/>
          <w:numId w:val="16"/>
        </w:numPr>
        <w:spacing w:line="360" w:lineRule="auto"/>
        <w:rPr>
          <w:sz w:val="28"/>
          <w:szCs w:val="28"/>
        </w:rPr>
      </w:pPr>
      <w:r w:rsidRPr="0089207C">
        <w:rPr>
          <w:b/>
          <w:bCs/>
          <w:sz w:val="28"/>
          <w:szCs w:val="28"/>
        </w:rPr>
        <w:t>Team Collaboration and Budget Performance</w:t>
      </w:r>
      <w:r w:rsidRPr="0089207C">
        <w:rPr>
          <w:sz w:val="28"/>
          <w:szCs w:val="28"/>
        </w:rPr>
        <w:br/>
        <w:t xml:space="preserve">Effective communication management enhances team collaboration, which is </w:t>
      </w:r>
      <w:r w:rsidR="008E32AD" w:rsidRPr="0089207C">
        <w:rPr>
          <w:sz w:val="28"/>
          <w:szCs w:val="28"/>
        </w:rPr>
        <w:t>important</w:t>
      </w:r>
      <w:r w:rsidRPr="0089207C">
        <w:rPr>
          <w:sz w:val="28"/>
          <w:szCs w:val="28"/>
        </w:rPr>
        <w:t xml:space="preserve"> for maintaining budget performance. When team members communicate openly about budgetary constraints and resource allocation, they are more likely to align their efforts and avoid financial overruns (Bandara, 2021). Collaborative discussions about budget performance foster accountability, enabling teams to identify potential issues early and implement corrective measures promptly.</w:t>
      </w:r>
    </w:p>
    <w:p w14:paraId="095DD9BD" w14:textId="77777777" w:rsidR="00A23057" w:rsidRPr="0089207C" w:rsidRDefault="00A23057" w:rsidP="0089207C">
      <w:pPr>
        <w:numPr>
          <w:ilvl w:val="0"/>
          <w:numId w:val="16"/>
        </w:numPr>
        <w:spacing w:line="360" w:lineRule="auto"/>
        <w:rPr>
          <w:sz w:val="28"/>
          <w:szCs w:val="28"/>
        </w:rPr>
      </w:pPr>
      <w:r w:rsidRPr="0089207C">
        <w:rPr>
          <w:b/>
          <w:bCs/>
          <w:sz w:val="28"/>
          <w:szCs w:val="28"/>
        </w:rPr>
        <w:t>Budget Performance and Quality of Deliverables</w:t>
      </w:r>
      <w:r w:rsidRPr="0089207C">
        <w:rPr>
          <w:sz w:val="28"/>
          <w:szCs w:val="28"/>
        </w:rPr>
        <w:br/>
        <w:t xml:space="preserve">There is a significant relationship between budget performance and the </w:t>
      </w:r>
      <w:r w:rsidRPr="0089207C">
        <w:rPr>
          <w:sz w:val="28"/>
          <w:szCs w:val="28"/>
        </w:rPr>
        <w:lastRenderedPageBreak/>
        <w:t>quality of project deliverables. Effective communication regarding budgetary expectations allows project teams to allocate resources efficiently, ensuring that quality standards are met (Berzkalns, 2003). When project stakeholders are well-informed about financial limitations, they can make more informed decisions, which ultimately contributes to the successful delivery of high-quality outputs.</w:t>
      </w:r>
    </w:p>
    <w:p w14:paraId="7076E673" w14:textId="77777777" w:rsidR="00A23057" w:rsidRPr="0089207C" w:rsidRDefault="00A23057" w:rsidP="0089207C">
      <w:pPr>
        <w:numPr>
          <w:ilvl w:val="0"/>
          <w:numId w:val="16"/>
        </w:numPr>
        <w:spacing w:line="360" w:lineRule="auto"/>
        <w:rPr>
          <w:sz w:val="28"/>
          <w:szCs w:val="28"/>
        </w:rPr>
      </w:pPr>
      <w:r w:rsidRPr="0089207C">
        <w:rPr>
          <w:b/>
          <w:bCs/>
          <w:sz w:val="28"/>
          <w:szCs w:val="28"/>
        </w:rPr>
        <w:t>Communication Management and Project Success</w:t>
      </w:r>
      <w:r w:rsidRPr="0089207C">
        <w:rPr>
          <w:sz w:val="28"/>
          <w:szCs w:val="28"/>
        </w:rPr>
        <w:br/>
        <w:t>Overall, the effectiveness of communication management is directly correlated with the success of the project. Research indicates that projects with strong communication practices are more likely to meet their objectives in terms of time, budget, and quality (</w:t>
      </w:r>
      <w:proofErr w:type="spellStart"/>
      <w:r w:rsidRPr="0089207C">
        <w:rPr>
          <w:sz w:val="28"/>
          <w:szCs w:val="28"/>
        </w:rPr>
        <w:t>Miclea</w:t>
      </w:r>
      <w:proofErr w:type="spellEnd"/>
      <w:r w:rsidRPr="0089207C">
        <w:rPr>
          <w:sz w:val="28"/>
          <w:szCs w:val="28"/>
        </w:rPr>
        <w:t xml:space="preserve"> &amp; </w:t>
      </w:r>
      <w:proofErr w:type="spellStart"/>
      <w:r w:rsidRPr="0089207C">
        <w:rPr>
          <w:sz w:val="28"/>
          <w:szCs w:val="28"/>
        </w:rPr>
        <w:t>Irimiaș</w:t>
      </w:r>
      <w:proofErr w:type="spellEnd"/>
      <w:r w:rsidRPr="0089207C">
        <w:rPr>
          <w:sz w:val="28"/>
          <w:szCs w:val="28"/>
        </w:rPr>
        <w:t>, 2023). The integration of effective communication strategies not only enhances stakeholder satisfaction but also fosters a culture of continuous improvement within project teams.</w:t>
      </w:r>
    </w:p>
    <w:p w14:paraId="549ED3EE" w14:textId="4297AD75" w:rsidR="0046619B" w:rsidRPr="0089207C" w:rsidRDefault="0046619B" w:rsidP="0089207C">
      <w:pPr>
        <w:pStyle w:val="Heading1"/>
        <w:spacing w:line="360" w:lineRule="auto"/>
        <w:rPr>
          <w:sz w:val="28"/>
          <w:szCs w:val="28"/>
        </w:rPr>
      </w:pPr>
      <w:r w:rsidRPr="0089207C">
        <w:rPr>
          <w:sz w:val="28"/>
          <w:szCs w:val="28"/>
        </w:rPr>
        <w:t>Chapter 3: Methodology</w:t>
      </w:r>
    </w:p>
    <w:p w14:paraId="44E85D70" w14:textId="6510AB74" w:rsidR="00421795" w:rsidRPr="0089207C" w:rsidRDefault="00421795" w:rsidP="0089207C">
      <w:pPr>
        <w:pStyle w:val="Heading2"/>
        <w:spacing w:line="360" w:lineRule="auto"/>
        <w:rPr>
          <w:sz w:val="28"/>
          <w:szCs w:val="28"/>
        </w:rPr>
      </w:pPr>
      <w:r w:rsidRPr="0089207C">
        <w:rPr>
          <w:sz w:val="28"/>
          <w:szCs w:val="28"/>
        </w:rPr>
        <w:t>3.1. Introduction</w:t>
      </w:r>
    </w:p>
    <w:p w14:paraId="0ED47DC3" w14:textId="3FEC881D" w:rsidR="00862B04" w:rsidRPr="0089207C" w:rsidRDefault="00862B04" w:rsidP="0089207C">
      <w:pPr>
        <w:spacing w:line="360" w:lineRule="auto"/>
        <w:rPr>
          <w:sz w:val="28"/>
          <w:szCs w:val="28"/>
        </w:rPr>
      </w:pPr>
      <w:r w:rsidRPr="0089207C">
        <w:rPr>
          <w:sz w:val="28"/>
          <w:szCs w:val="28"/>
        </w:rPr>
        <w:t>This chapter outlines the research methods used to address the study's objectives, focusing on both quantitative and qualitative approaches to ensure a comprehensive analysis. Specifically, the study employs a mixed-methods design, integrating questionnaires and interviews to capture both broad patterns and in-depth insights from participants.</w:t>
      </w:r>
    </w:p>
    <w:p w14:paraId="08E96428" w14:textId="77777777" w:rsidR="00862B04" w:rsidRPr="0089207C" w:rsidRDefault="00862B04" w:rsidP="0089207C">
      <w:pPr>
        <w:spacing w:line="360" w:lineRule="auto"/>
        <w:rPr>
          <w:sz w:val="28"/>
          <w:szCs w:val="28"/>
        </w:rPr>
      </w:pPr>
      <w:r w:rsidRPr="0089207C">
        <w:rPr>
          <w:sz w:val="28"/>
          <w:szCs w:val="28"/>
        </w:rPr>
        <w:t xml:space="preserve">The questionnaire provides quantifiable data that allows for statistical analysis, helping identify trends and relationships among the variables studied. In contrast, interviews offer a qualitative dimension, enabling a deeper exploration of </w:t>
      </w:r>
      <w:r w:rsidRPr="0089207C">
        <w:rPr>
          <w:sz w:val="28"/>
          <w:szCs w:val="28"/>
        </w:rPr>
        <w:lastRenderedPageBreak/>
        <w:t>participants' experiences and perspectives, which enhances the richness and context of the data.</w:t>
      </w:r>
    </w:p>
    <w:p w14:paraId="7CB3FC7D" w14:textId="77777777" w:rsidR="00862B04" w:rsidRPr="0089207C" w:rsidRDefault="00862B04" w:rsidP="0089207C">
      <w:pPr>
        <w:spacing w:line="360" w:lineRule="auto"/>
        <w:rPr>
          <w:sz w:val="28"/>
          <w:szCs w:val="28"/>
        </w:rPr>
      </w:pPr>
      <w:r w:rsidRPr="0089207C">
        <w:rPr>
          <w:sz w:val="28"/>
          <w:szCs w:val="28"/>
        </w:rPr>
        <w:t>This chapter details the operational definitions for key research variables, the research design, the target population, sampling strategies, and the specific methods for collecting and analyzing both quantitative and qualitative data. By combining these approaches, this methodology aims to provide a holistic understanding of the research questions and ensure the reliability and validity of the findings.</w:t>
      </w:r>
    </w:p>
    <w:p w14:paraId="4C88E909" w14:textId="0943D995" w:rsidR="005F4C08" w:rsidRPr="0089207C" w:rsidRDefault="00240482" w:rsidP="0089207C">
      <w:pPr>
        <w:pStyle w:val="Heading2"/>
        <w:spacing w:line="360" w:lineRule="auto"/>
        <w:rPr>
          <w:sz w:val="28"/>
          <w:szCs w:val="28"/>
        </w:rPr>
      </w:pPr>
      <w:r w:rsidRPr="0089207C">
        <w:rPr>
          <w:sz w:val="28"/>
          <w:szCs w:val="28"/>
        </w:rPr>
        <w:t>3.2</w:t>
      </w:r>
      <w:r w:rsidR="005F4C08" w:rsidRPr="0089207C">
        <w:rPr>
          <w:sz w:val="28"/>
          <w:szCs w:val="28"/>
        </w:rPr>
        <w:t xml:space="preserve"> Operational Definitions for Research Variables:</w:t>
      </w:r>
    </w:p>
    <w:p w14:paraId="31A75443" w14:textId="77777777" w:rsidR="005F4C08" w:rsidRPr="0089207C" w:rsidRDefault="005F4C08" w:rsidP="0089207C">
      <w:pPr>
        <w:numPr>
          <w:ilvl w:val="0"/>
          <w:numId w:val="18"/>
        </w:numPr>
        <w:spacing w:line="360" w:lineRule="auto"/>
        <w:rPr>
          <w:sz w:val="28"/>
          <w:szCs w:val="28"/>
        </w:rPr>
      </w:pPr>
      <w:r w:rsidRPr="0089207C">
        <w:rPr>
          <w:b/>
          <w:bCs/>
          <w:sz w:val="28"/>
          <w:szCs w:val="28"/>
        </w:rPr>
        <w:t>Communication Management</w:t>
      </w:r>
    </w:p>
    <w:p w14:paraId="7B5862B5"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Definition</w:t>
      </w:r>
      <w:r w:rsidRPr="0089207C">
        <w:rPr>
          <w:sz w:val="28"/>
          <w:szCs w:val="28"/>
        </w:rPr>
        <w:t>: The methods Aramco uses to ensure clear and timely communication among stakeholders.</w:t>
      </w:r>
    </w:p>
    <w:p w14:paraId="08CFA7D4"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Measurement</w:t>
      </w:r>
      <w:r w:rsidRPr="0089207C">
        <w:rPr>
          <w:sz w:val="28"/>
          <w:szCs w:val="28"/>
        </w:rPr>
        <w:t>: Evaluated by frequency, clarity, stakeholder engagement, and use of communication tools.</w:t>
      </w:r>
    </w:p>
    <w:p w14:paraId="21661D0D"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Data Collection</w:t>
      </w:r>
      <w:r w:rsidRPr="0089207C">
        <w:rPr>
          <w:sz w:val="28"/>
          <w:szCs w:val="28"/>
        </w:rPr>
        <w:t>: Questionnaires on communication quality; interviews for insights into effectiveness and challenges.</w:t>
      </w:r>
    </w:p>
    <w:p w14:paraId="65753591" w14:textId="77777777" w:rsidR="005F4C08" w:rsidRPr="0089207C" w:rsidRDefault="005F4C08" w:rsidP="0089207C">
      <w:pPr>
        <w:numPr>
          <w:ilvl w:val="0"/>
          <w:numId w:val="18"/>
        </w:numPr>
        <w:spacing w:line="360" w:lineRule="auto"/>
        <w:rPr>
          <w:sz w:val="28"/>
          <w:szCs w:val="28"/>
        </w:rPr>
      </w:pPr>
      <w:r w:rsidRPr="0089207C">
        <w:rPr>
          <w:b/>
          <w:bCs/>
          <w:sz w:val="28"/>
          <w:szCs w:val="28"/>
        </w:rPr>
        <w:t>Timely Project Completion</w:t>
      </w:r>
    </w:p>
    <w:p w14:paraId="5C94DE34"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Definition</w:t>
      </w:r>
      <w:r w:rsidRPr="0089207C">
        <w:rPr>
          <w:sz w:val="28"/>
          <w:szCs w:val="28"/>
        </w:rPr>
        <w:t>: Aramco’s ability to complete projects within the scheduled timeframe.</w:t>
      </w:r>
    </w:p>
    <w:p w14:paraId="561D6B9F"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Measurement</w:t>
      </w:r>
      <w:r w:rsidRPr="0089207C">
        <w:rPr>
          <w:sz w:val="28"/>
          <w:szCs w:val="28"/>
        </w:rPr>
        <w:t>: Schedule adherence and frequency of delays.</w:t>
      </w:r>
    </w:p>
    <w:p w14:paraId="41B6A0D5" w14:textId="4860F60C"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Data Collection</w:t>
      </w:r>
      <w:r w:rsidRPr="0089207C">
        <w:rPr>
          <w:sz w:val="28"/>
          <w:szCs w:val="28"/>
        </w:rPr>
        <w:t xml:space="preserve">: Questionnaires on completion times; interviews on delay causes and </w:t>
      </w:r>
      <w:r w:rsidR="00DA22AD" w:rsidRPr="0089207C">
        <w:rPr>
          <w:sz w:val="28"/>
          <w:szCs w:val="28"/>
        </w:rPr>
        <w:t>communication</w:t>
      </w:r>
      <w:r w:rsidRPr="0089207C">
        <w:rPr>
          <w:sz w:val="28"/>
          <w:szCs w:val="28"/>
        </w:rPr>
        <w:t xml:space="preserve"> role.</w:t>
      </w:r>
    </w:p>
    <w:p w14:paraId="1644DEB4" w14:textId="77777777" w:rsidR="005F4C08" w:rsidRPr="0089207C" w:rsidRDefault="005F4C08" w:rsidP="0089207C">
      <w:pPr>
        <w:numPr>
          <w:ilvl w:val="0"/>
          <w:numId w:val="18"/>
        </w:numPr>
        <w:spacing w:line="360" w:lineRule="auto"/>
        <w:rPr>
          <w:sz w:val="28"/>
          <w:szCs w:val="28"/>
        </w:rPr>
      </w:pPr>
      <w:r w:rsidRPr="0089207C">
        <w:rPr>
          <w:b/>
          <w:bCs/>
          <w:sz w:val="28"/>
          <w:szCs w:val="28"/>
        </w:rPr>
        <w:t>Team Collaboration</w:t>
      </w:r>
    </w:p>
    <w:p w14:paraId="6B205244"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lastRenderedPageBreak/>
        <w:t>Definition</w:t>
      </w:r>
      <w:r w:rsidRPr="0089207C">
        <w:rPr>
          <w:sz w:val="28"/>
          <w:szCs w:val="28"/>
        </w:rPr>
        <w:t>: The level of effective teamwork and communication within project teams.</w:t>
      </w:r>
    </w:p>
    <w:p w14:paraId="5200E15B"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Measurement</w:t>
      </w:r>
      <w:r w:rsidRPr="0089207C">
        <w:rPr>
          <w:sz w:val="28"/>
          <w:szCs w:val="28"/>
        </w:rPr>
        <w:t>: Assessed by team cohesion and conflict resolution.</w:t>
      </w:r>
    </w:p>
    <w:p w14:paraId="06D23435"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Data Collection</w:t>
      </w:r>
      <w:r w:rsidRPr="0089207C">
        <w:rPr>
          <w:sz w:val="28"/>
          <w:szCs w:val="28"/>
        </w:rPr>
        <w:t>: Likert-scale items for teamwork quality; interviews on collaboration challenges.</w:t>
      </w:r>
    </w:p>
    <w:p w14:paraId="4929880E" w14:textId="77777777" w:rsidR="005F4C08" w:rsidRPr="0089207C" w:rsidRDefault="005F4C08" w:rsidP="0089207C">
      <w:pPr>
        <w:numPr>
          <w:ilvl w:val="0"/>
          <w:numId w:val="18"/>
        </w:numPr>
        <w:spacing w:line="360" w:lineRule="auto"/>
        <w:rPr>
          <w:sz w:val="28"/>
          <w:szCs w:val="28"/>
        </w:rPr>
      </w:pPr>
      <w:r w:rsidRPr="0089207C">
        <w:rPr>
          <w:b/>
          <w:bCs/>
          <w:sz w:val="28"/>
          <w:szCs w:val="28"/>
        </w:rPr>
        <w:t>Budget Performance</w:t>
      </w:r>
    </w:p>
    <w:p w14:paraId="595560C5"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Definition</w:t>
      </w:r>
      <w:r w:rsidRPr="0089207C">
        <w:rPr>
          <w:sz w:val="28"/>
          <w:szCs w:val="28"/>
        </w:rPr>
        <w:t>: Projects’ adherence to the planned budget.</w:t>
      </w:r>
    </w:p>
    <w:p w14:paraId="3B6E3DAF"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Measurement</w:t>
      </w:r>
      <w:r w:rsidRPr="0089207C">
        <w:rPr>
          <w:sz w:val="28"/>
          <w:szCs w:val="28"/>
        </w:rPr>
        <w:t>: Instances of staying within budget and influence of communication on cost management.</w:t>
      </w:r>
    </w:p>
    <w:p w14:paraId="0F412D6E"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Data Collection</w:t>
      </w:r>
      <w:r w:rsidRPr="0089207C">
        <w:rPr>
          <w:sz w:val="28"/>
          <w:szCs w:val="28"/>
        </w:rPr>
        <w:t>: Questionnaire items on budget outcomes; interviews on communication’s impact on budgeting.</w:t>
      </w:r>
    </w:p>
    <w:p w14:paraId="52789A0B" w14:textId="77777777" w:rsidR="005F4C08" w:rsidRPr="0089207C" w:rsidRDefault="005F4C08" w:rsidP="0089207C">
      <w:pPr>
        <w:numPr>
          <w:ilvl w:val="0"/>
          <w:numId w:val="18"/>
        </w:numPr>
        <w:spacing w:line="360" w:lineRule="auto"/>
        <w:rPr>
          <w:sz w:val="28"/>
          <w:szCs w:val="28"/>
        </w:rPr>
      </w:pPr>
      <w:r w:rsidRPr="0089207C">
        <w:rPr>
          <w:b/>
          <w:bCs/>
          <w:sz w:val="28"/>
          <w:szCs w:val="28"/>
        </w:rPr>
        <w:t>Quality of Deliverables</w:t>
      </w:r>
    </w:p>
    <w:p w14:paraId="77BA83F7"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Definition</w:t>
      </w:r>
      <w:r w:rsidRPr="0089207C">
        <w:rPr>
          <w:sz w:val="28"/>
          <w:szCs w:val="28"/>
        </w:rPr>
        <w:t>: How well project outcomes meet Aramco’s quality standards.</w:t>
      </w:r>
    </w:p>
    <w:p w14:paraId="4965911E"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Measurement</w:t>
      </w:r>
      <w:r w:rsidRPr="0089207C">
        <w:rPr>
          <w:sz w:val="28"/>
          <w:szCs w:val="28"/>
        </w:rPr>
        <w:t>: Quality adherence and stakeholder satisfaction.</w:t>
      </w:r>
    </w:p>
    <w:p w14:paraId="587D0570" w14:textId="77777777" w:rsidR="005F4C08" w:rsidRPr="0089207C" w:rsidRDefault="005F4C08" w:rsidP="0089207C">
      <w:pPr>
        <w:numPr>
          <w:ilvl w:val="0"/>
          <w:numId w:val="6"/>
        </w:numPr>
        <w:tabs>
          <w:tab w:val="clear" w:pos="720"/>
        </w:tabs>
        <w:spacing w:line="360" w:lineRule="auto"/>
        <w:ind w:left="1170"/>
        <w:rPr>
          <w:sz w:val="28"/>
          <w:szCs w:val="28"/>
        </w:rPr>
      </w:pPr>
      <w:r w:rsidRPr="0089207C">
        <w:rPr>
          <w:b/>
          <w:bCs/>
          <w:sz w:val="28"/>
          <w:szCs w:val="28"/>
        </w:rPr>
        <w:t>Data Collection</w:t>
      </w:r>
      <w:r w:rsidRPr="0089207C">
        <w:rPr>
          <w:sz w:val="28"/>
          <w:szCs w:val="28"/>
        </w:rPr>
        <w:t>: Questionnaires on deliverable quality; interviews for feedback on communication’s role in quality.</w:t>
      </w:r>
    </w:p>
    <w:p w14:paraId="2F6A1F8B" w14:textId="77777777" w:rsidR="005F4C08" w:rsidRPr="0089207C" w:rsidRDefault="005F4C08" w:rsidP="0089207C">
      <w:pPr>
        <w:spacing w:line="360" w:lineRule="auto"/>
        <w:rPr>
          <w:sz w:val="28"/>
          <w:szCs w:val="28"/>
        </w:rPr>
      </w:pPr>
    </w:p>
    <w:p w14:paraId="321035F5" w14:textId="1C7D615A" w:rsidR="00DC1E97" w:rsidRPr="0089207C" w:rsidRDefault="00DC1E97" w:rsidP="0089207C">
      <w:pPr>
        <w:spacing w:line="360" w:lineRule="auto"/>
        <w:rPr>
          <w:sz w:val="28"/>
          <w:szCs w:val="28"/>
        </w:rPr>
      </w:pPr>
    </w:p>
    <w:p w14:paraId="1DC33388" w14:textId="71551391" w:rsidR="00D86467" w:rsidRPr="0089207C" w:rsidRDefault="00D86467" w:rsidP="0089207C">
      <w:pPr>
        <w:pStyle w:val="Heading2"/>
        <w:spacing w:line="360" w:lineRule="auto"/>
        <w:rPr>
          <w:sz w:val="28"/>
          <w:szCs w:val="28"/>
        </w:rPr>
      </w:pPr>
      <w:r w:rsidRPr="0089207C">
        <w:rPr>
          <w:sz w:val="28"/>
          <w:szCs w:val="28"/>
        </w:rPr>
        <w:t xml:space="preserve">3.3 Research Design </w:t>
      </w:r>
    </w:p>
    <w:p w14:paraId="649CA193" w14:textId="77777777" w:rsidR="00D86467" w:rsidRPr="0089207C" w:rsidRDefault="00D86467" w:rsidP="0089207C">
      <w:pPr>
        <w:spacing w:line="360" w:lineRule="auto"/>
        <w:rPr>
          <w:sz w:val="28"/>
          <w:szCs w:val="28"/>
        </w:rPr>
      </w:pPr>
      <w:r w:rsidRPr="0089207C">
        <w:rPr>
          <w:sz w:val="28"/>
          <w:szCs w:val="28"/>
        </w:rPr>
        <w:t xml:space="preserve">The research design follows the </w:t>
      </w:r>
      <w:r w:rsidRPr="0089207C">
        <w:rPr>
          <w:b/>
          <w:bCs/>
          <w:sz w:val="28"/>
          <w:szCs w:val="28"/>
        </w:rPr>
        <w:t>Research Onion</w:t>
      </w:r>
      <w:r w:rsidRPr="0089207C">
        <w:rPr>
          <w:sz w:val="28"/>
          <w:szCs w:val="28"/>
        </w:rPr>
        <w:t xml:space="preserve"> framework:</w:t>
      </w:r>
    </w:p>
    <w:p w14:paraId="67EF74F1" w14:textId="77777777" w:rsidR="00D86467" w:rsidRPr="0089207C" w:rsidRDefault="00D86467" w:rsidP="0089207C">
      <w:pPr>
        <w:numPr>
          <w:ilvl w:val="0"/>
          <w:numId w:val="19"/>
        </w:numPr>
        <w:spacing w:line="360" w:lineRule="auto"/>
        <w:rPr>
          <w:sz w:val="28"/>
          <w:szCs w:val="28"/>
        </w:rPr>
      </w:pPr>
      <w:r w:rsidRPr="0089207C">
        <w:rPr>
          <w:b/>
          <w:bCs/>
          <w:sz w:val="28"/>
          <w:szCs w:val="28"/>
        </w:rPr>
        <w:lastRenderedPageBreak/>
        <w:t>Philosophical Perspective</w:t>
      </w:r>
      <w:r w:rsidRPr="0089207C">
        <w:rPr>
          <w:sz w:val="28"/>
          <w:szCs w:val="28"/>
        </w:rPr>
        <w:t>:</w:t>
      </w:r>
    </w:p>
    <w:p w14:paraId="68663B02"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Interpretivism</w:t>
      </w:r>
      <w:r w:rsidRPr="0089207C">
        <w:rPr>
          <w:sz w:val="28"/>
          <w:szCs w:val="28"/>
        </w:rPr>
        <w:t>: Focuses on understanding stakeholders' subjective experiences with communication management at Aramco.</w:t>
      </w:r>
    </w:p>
    <w:p w14:paraId="34F2A66D" w14:textId="77777777" w:rsidR="00D86467" w:rsidRPr="0089207C" w:rsidRDefault="00D86467" w:rsidP="0089207C">
      <w:pPr>
        <w:numPr>
          <w:ilvl w:val="0"/>
          <w:numId w:val="19"/>
        </w:numPr>
        <w:spacing w:line="360" w:lineRule="auto"/>
        <w:rPr>
          <w:sz w:val="28"/>
          <w:szCs w:val="28"/>
        </w:rPr>
      </w:pPr>
      <w:r w:rsidRPr="0089207C">
        <w:rPr>
          <w:b/>
          <w:bCs/>
          <w:sz w:val="28"/>
          <w:szCs w:val="28"/>
        </w:rPr>
        <w:t>Approach to Theory Development</w:t>
      </w:r>
      <w:r w:rsidRPr="0089207C">
        <w:rPr>
          <w:sz w:val="28"/>
          <w:szCs w:val="28"/>
        </w:rPr>
        <w:t>:</w:t>
      </w:r>
    </w:p>
    <w:p w14:paraId="5BE7703F"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Inductive Approach</w:t>
      </w:r>
      <w:r w:rsidRPr="0089207C">
        <w:rPr>
          <w:sz w:val="28"/>
          <w:szCs w:val="28"/>
        </w:rPr>
        <w:t>: Themes emerge from data rather than testing existing theories.</w:t>
      </w:r>
    </w:p>
    <w:p w14:paraId="58CA1A1F" w14:textId="77777777" w:rsidR="00D86467" w:rsidRPr="0089207C" w:rsidRDefault="00D86467" w:rsidP="0089207C">
      <w:pPr>
        <w:numPr>
          <w:ilvl w:val="0"/>
          <w:numId w:val="19"/>
        </w:numPr>
        <w:spacing w:line="360" w:lineRule="auto"/>
        <w:rPr>
          <w:sz w:val="28"/>
          <w:szCs w:val="28"/>
        </w:rPr>
      </w:pPr>
      <w:r w:rsidRPr="0089207C">
        <w:rPr>
          <w:b/>
          <w:bCs/>
          <w:sz w:val="28"/>
          <w:szCs w:val="28"/>
        </w:rPr>
        <w:t>Research Strategy</w:t>
      </w:r>
      <w:r w:rsidRPr="0089207C">
        <w:rPr>
          <w:sz w:val="28"/>
          <w:szCs w:val="28"/>
        </w:rPr>
        <w:t>:</w:t>
      </w:r>
    </w:p>
    <w:p w14:paraId="5C58ED0E"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Mixed Methods</w:t>
      </w:r>
      <w:r w:rsidRPr="0089207C">
        <w:rPr>
          <w:sz w:val="28"/>
          <w:szCs w:val="28"/>
        </w:rPr>
        <w:t>: Combines quantitative questionnaires and qualitative interviews.</w:t>
      </w:r>
    </w:p>
    <w:p w14:paraId="5A8B0B19" w14:textId="77777777" w:rsidR="00D86467" w:rsidRPr="0089207C" w:rsidRDefault="00D86467" w:rsidP="0089207C">
      <w:pPr>
        <w:numPr>
          <w:ilvl w:val="0"/>
          <w:numId w:val="19"/>
        </w:numPr>
        <w:spacing w:line="360" w:lineRule="auto"/>
        <w:rPr>
          <w:sz w:val="28"/>
          <w:szCs w:val="28"/>
        </w:rPr>
      </w:pPr>
      <w:r w:rsidRPr="0089207C">
        <w:rPr>
          <w:b/>
          <w:bCs/>
          <w:sz w:val="28"/>
          <w:szCs w:val="28"/>
        </w:rPr>
        <w:t>Time Horizon</w:t>
      </w:r>
      <w:r w:rsidRPr="0089207C">
        <w:rPr>
          <w:sz w:val="28"/>
          <w:szCs w:val="28"/>
        </w:rPr>
        <w:t>:</w:t>
      </w:r>
    </w:p>
    <w:p w14:paraId="2335B632"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Cross-Sectional</w:t>
      </w:r>
      <w:r w:rsidRPr="0089207C">
        <w:rPr>
          <w:sz w:val="28"/>
          <w:szCs w:val="28"/>
        </w:rPr>
        <w:t>: Data collected at a single point in time for a snapshot view.</w:t>
      </w:r>
    </w:p>
    <w:p w14:paraId="5E9B5628" w14:textId="77777777" w:rsidR="00D86467" w:rsidRPr="0089207C" w:rsidRDefault="00D86467" w:rsidP="0089207C">
      <w:pPr>
        <w:numPr>
          <w:ilvl w:val="0"/>
          <w:numId w:val="19"/>
        </w:numPr>
        <w:spacing w:line="360" w:lineRule="auto"/>
        <w:rPr>
          <w:sz w:val="28"/>
          <w:szCs w:val="28"/>
        </w:rPr>
      </w:pPr>
      <w:r w:rsidRPr="0089207C">
        <w:rPr>
          <w:b/>
          <w:bCs/>
          <w:sz w:val="28"/>
          <w:szCs w:val="28"/>
        </w:rPr>
        <w:t>Data Collection Techniques</w:t>
      </w:r>
      <w:r w:rsidRPr="0089207C">
        <w:rPr>
          <w:sz w:val="28"/>
          <w:szCs w:val="28"/>
        </w:rPr>
        <w:t>:</w:t>
      </w:r>
    </w:p>
    <w:p w14:paraId="08452D01"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Questionnaires</w:t>
      </w:r>
      <w:r w:rsidRPr="0089207C">
        <w:rPr>
          <w:sz w:val="28"/>
          <w:szCs w:val="28"/>
        </w:rPr>
        <w:t xml:space="preserve"> and Interviews: Structured for quantitative data; semi-structured for qualitative insights.</w:t>
      </w:r>
    </w:p>
    <w:p w14:paraId="60DC2520" w14:textId="77777777" w:rsidR="00D86467" w:rsidRPr="0089207C" w:rsidRDefault="00D86467" w:rsidP="0089207C">
      <w:pPr>
        <w:numPr>
          <w:ilvl w:val="0"/>
          <w:numId w:val="19"/>
        </w:numPr>
        <w:spacing w:line="360" w:lineRule="auto"/>
        <w:rPr>
          <w:sz w:val="28"/>
          <w:szCs w:val="28"/>
        </w:rPr>
      </w:pPr>
      <w:r w:rsidRPr="0089207C">
        <w:rPr>
          <w:b/>
          <w:bCs/>
          <w:sz w:val="28"/>
          <w:szCs w:val="28"/>
        </w:rPr>
        <w:t>Data Analysis</w:t>
      </w:r>
      <w:r w:rsidRPr="0089207C">
        <w:rPr>
          <w:sz w:val="28"/>
          <w:szCs w:val="28"/>
        </w:rPr>
        <w:t>:</w:t>
      </w:r>
    </w:p>
    <w:p w14:paraId="78892B71" w14:textId="77777777" w:rsidR="00D86467" w:rsidRPr="0089207C" w:rsidRDefault="00D86467" w:rsidP="0089207C">
      <w:pPr>
        <w:numPr>
          <w:ilvl w:val="0"/>
          <w:numId w:val="6"/>
        </w:numPr>
        <w:tabs>
          <w:tab w:val="clear" w:pos="720"/>
        </w:tabs>
        <w:spacing w:line="360" w:lineRule="auto"/>
        <w:ind w:left="1170"/>
        <w:rPr>
          <w:sz w:val="28"/>
          <w:szCs w:val="28"/>
        </w:rPr>
      </w:pPr>
      <w:r w:rsidRPr="0089207C">
        <w:rPr>
          <w:b/>
          <w:bCs/>
          <w:sz w:val="28"/>
          <w:szCs w:val="28"/>
        </w:rPr>
        <w:t>Statistical and Thematic Analysis</w:t>
      </w:r>
      <w:r w:rsidRPr="0089207C">
        <w:rPr>
          <w:sz w:val="28"/>
          <w:szCs w:val="28"/>
        </w:rPr>
        <w:t>: Quantitative data analyzed statistically, qualitative data thematically.</w:t>
      </w:r>
    </w:p>
    <w:p w14:paraId="10F5FE5B" w14:textId="1126C00A" w:rsidR="00DA7AC0" w:rsidRPr="0089207C" w:rsidRDefault="00A72251" w:rsidP="0089207C">
      <w:pPr>
        <w:pStyle w:val="Heading2"/>
        <w:spacing w:line="360" w:lineRule="auto"/>
        <w:rPr>
          <w:sz w:val="28"/>
          <w:szCs w:val="28"/>
        </w:rPr>
      </w:pPr>
      <w:r w:rsidRPr="0089207C">
        <w:rPr>
          <w:sz w:val="28"/>
          <w:szCs w:val="28"/>
        </w:rPr>
        <w:t xml:space="preserve">3.4 </w:t>
      </w:r>
      <w:r w:rsidR="00DA7AC0" w:rsidRPr="0089207C">
        <w:rPr>
          <w:sz w:val="28"/>
          <w:szCs w:val="28"/>
        </w:rPr>
        <w:t>Research Population &amp; Sampling Methods and Technique</w:t>
      </w:r>
    </w:p>
    <w:p w14:paraId="482B981D" w14:textId="77777777" w:rsidR="00DA7AC0" w:rsidRPr="0089207C" w:rsidRDefault="00DA7AC0" w:rsidP="0089207C">
      <w:pPr>
        <w:spacing w:line="360" w:lineRule="auto"/>
        <w:rPr>
          <w:sz w:val="28"/>
          <w:szCs w:val="28"/>
        </w:rPr>
      </w:pPr>
      <w:r w:rsidRPr="0089207C">
        <w:rPr>
          <w:sz w:val="28"/>
          <w:szCs w:val="28"/>
        </w:rPr>
        <w:t>The research targets two distinct populations:</w:t>
      </w:r>
    </w:p>
    <w:p w14:paraId="4B776D12" w14:textId="77777777" w:rsidR="00DA7AC0" w:rsidRPr="0089207C" w:rsidRDefault="00DA7AC0" w:rsidP="0089207C">
      <w:pPr>
        <w:numPr>
          <w:ilvl w:val="0"/>
          <w:numId w:val="20"/>
        </w:numPr>
        <w:spacing w:line="360" w:lineRule="auto"/>
        <w:rPr>
          <w:sz w:val="28"/>
          <w:szCs w:val="28"/>
        </w:rPr>
      </w:pPr>
      <w:r w:rsidRPr="0089207C">
        <w:rPr>
          <w:b/>
          <w:bCs/>
          <w:sz w:val="28"/>
          <w:szCs w:val="28"/>
        </w:rPr>
        <w:t>Questionnaire Participants</w:t>
      </w:r>
      <w:r w:rsidRPr="0089207C">
        <w:rPr>
          <w:sz w:val="28"/>
          <w:szCs w:val="28"/>
        </w:rPr>
        <w:t>:</w:t>
      </w:r>
    </w:p>
    <w:p w14:paraId="3FA031E4" w14:textId="77777777" w:rsidR="00DA7AC0" w:rsidRPr="0089207C" w:rsidRDefault="00DA7AC0" w:rsidP="0089207C">
      <w:pPr>
        <w:numPr>
          <w:ilvl w:val="0"/>
          <w:numId w:val="6"/>
        </w:numPr>
        <w:tabs>
          <w:tab w:val="clear" w:pos="720"/>
        </w:tabs>
        <w:spacing w:line="360" w:lineRule="auto"/>
        <w:ind w:left="1170"/>
        <w:rPr>
          <w:sz w:val="28"/>
          <w:szCs w:val="28"/>
        </w:rPr>
      </w:pPr>
      <w:r w:rsidRPr="0089207C">
        <w:rPr>
          <w:b/>
          <w:bCs/>
          <w:sz w:val="28"/>
          <w:szCs w:val="28"/>
        </w:rPr>
        <w:lastRenderedPageBreak/>
        <w:t>Population</w:t>
      </w:r>
      <w:r w:rsidRPr="0089207C">
        <w:rPr>
          <w:sz w:val="28"/>
          <w:szCs w:val="28"/>
        </w:rPr>
        <w:t>: Employees of Aramco.</w:t>
      </w:r>
    </w:p>
    <w:p w14:paraId="7FA6D64F" w14:textId="77777777" w:rsidR="00DA7AC0" w:rsidRPr="0089207C" w:rsidRDefault="00DA7AC0" w:rsidP="0089207C">
      <w:pPr>
        <w:numPr>
          <w:ilvl w:val="0"/>
          <w:numId w:val="6"/>
        </w:numPr>
        <w:tabs>
          <w:tab w:val="clear" w:pos="720"/>
        </w:tabs>
        <w:spacing w:line="360" w:lineRule="auto"/>
        <w:ind w:left="1170"/>
        <w:rPr>
          <w:sz w:val="28"/>
          <w:szCs w:val="28"/>
        </w:rPr>
      </w:pPr>
      <w:r w:rsidRPr="0089207C">
        <w:rPr>
          <w:b/>
          <w:bCs/>
          <w:sz w:val="28"/>
          <w:szCs w:val="28"/>
        </w:rPr>
        <w:t>Sampling Method</w:t>
      </w:r>
      <w:r w:rsidRPr="0089207C">
        <w:rPr>
          <w:sz w:val="28"/>
          <w:szCs w:val="28"/>
        </w:rPr>
        <w:t>: Random sampling to ensure diverse representation across different departments.</w:t>
      </w:r>
    </w:p>
    <w:p w14:paraId="3E7896C6" w14:textId="77777777" w:rsidR="00DA7AC0" w:rsidRPr="0089207C" w:rsidRDefault="00DA7AC0" w:rsidP="0089207C">
      <w:pPr>
        <w:numPr>
          <w:ilvl w:val="0"/>
          <w:numId w:val="20"/>
        </w:numPr>
        <w:spacing w:line="360" w:lineRule="auto"/>
        <w:rPr>
          <w:sz w:val="28"/>
          <w:szCs w:val="28"/>
        </w:rPr>
      </w:pPr>
      <w:r w:rsidRPr="0089207C">
        <w:rPr>
          <w:b/>
          <w:bCs/>
          <w:sz w:val="28"/>
          <w:szCs w:val="28"/>
        </w:rPr>
        <w:t>Interview Participants</w:t>
      </w:r>
      <w:r w:rsidRPr="0089207C">
        <w:rPr>
          <w:sz w:val="28"/>
          <w:szCs w:val="28"/>
        </w:rPr>
        <w:t>:</w:t>
      </w:r>
    </w:p>
    <w:p w14:paraId="333D105C" w14:textId="77777777" w:rsidR="00DA7AC0" w:rsidRPr="0089207C" w:rsidRDefault="00DA7AC0" w:rsidP="0089207C">
      <w:pPr>
        <w:numPr>
          <w:ilvl w:val="0"/>
          <w:numId w:val="6"/>
        </w:numPr>
        <w:tabs>
          <w:tab w:val="clear" w:pos="720"/>
        </w:tabs>
        <w:spacing w:line="360" w:lineRule="auto"/>
        <w:ind w:left="1170"/>
        <w:rPr>
          <w:sz w:val="28"/>
          <w:szCs w:val="28"/>
        </w:rPr>
      </w:pPr>
      <w:r w:rsidRPr="0089207C">
        <w:rPr>
          <w:b/>
          <w:bCs/>
          <w:sz w:val="28"/>
          <w:szCs w:val="28"/>
        </w:rPr>
        <w:t>Population</w:t>
      </w:r>
      <w:r w:rsidRPr="0089207C">
        <w:rPr>
          <w:sz w:val="28"/>
          <w:szCs w:val="28"/>
        </w:rPr>
        <w:t>: Employees from contracting companies associated with Aramco.</w:t>
      </w:r>
    </w:p>
    <w:p w14:paraId="48A95883" w14:textId="77777777" w:rsidR="00DA7AC0" w:rsidRPr="0089207C" w:rsidRDefault="00DA7AC0" w:rsidP="0089207C">
      <w:pPr>
        <w:numPr>
          <w:ilvl w:val="0"/>
          <w:numId w:val="6"/>
        </w:numPr>
        <w:tabs>
          <w:tab w:val="clear" w:pos="720"/>
        </w:tabs>
        <w:spacing w:line="360" w:lineRule="auto"/>
        <w:ind w:left="1170"/>
        <w:rPr>
          <w:sz w:val="28"/>
          <w:szCs w:val="28"/>
        </w:rPr>
      </w:pPr>
      <w:r w:rsidRPr="0089207C">
        <w:rPr>
          <w:b/>
          <w:bCs/>
          <w:sz w:val="28"/>
          <w:szCs w:val="28"/>
        </w:rPr>
        <w:t>Sampling Method</w:t>
      </w:r>
      <w:r w:rsidRPr="0089207C">
        <w:rPr>
          <w:sz w:val="28"/>
          <w:szCs w:val="28"/>
        </w:rPr>
        <w:t>: Purposive sampling to select individuals with relevant experience in project communication management.</w:t>
      </w:r>
    </w:p>
    <w:p w14:paraId="36B790F7" w14:textId="65773928" w:rsidR="00CA0AAB" w:rsidRPr="0089207C" w:rsidRDefault="00A72251" w:rsidP="0089207C">
      <w:pPr>
        <w:pStyle w:val="Heading2"/>
        <w:spacing w:line="360" w:lineRule="auto"/>
        <w:rPr>
          <w:sz w:val="28"/>
          <w:szCs w:val="28"/>
        </w:rPr>
      </w:pPr>
      <w:r w:rsidRPr="0089207C">
        <w:rPr>
          <w:sz w:val="28"/>
          <w:szCs w:val="28"/>
        </w:rPr>
        <w:t xml:space="preserve">3.5 </w:t>
      </w:r>
      <w:r w:rsidR="00CA0AAB" w:rsidRPr="0089207C">
        <w:rPr>
          <w:sz w:val="28"/>
          <w:szCs w:val="28"/>
        </w:rPr>
        <w:t>Data Collection Method</w:t>
      </w:r>
    </w:p>
    <w:p w14:paraId="3B413656" w14:textId="77777777" w:rsidR="00CA0AAB" w:rsidRPr="0089207C" w:rsidRDefault="00CA0AAB" w:rsidP="0089207C">
      <w:pPr>
        <w:spacing w:line="360" w:lineRule="auto"/>
        <w:rPr>
          <w:sz w:val="28"/>
          <w:szCs w:val="28"/>
        </w:rPr>
      </w:pPr>
      <w:r w:rsidRPr="0089207C">
        <w:rPr>
          <w:sz w:val="28"/>
          <w:szCs w:val="28"/>
        </w:rPr>
        <w:t>Data will be collected through two primary methods: questionnaires distributed to Aramco employees to gather quantitative insights on communication management practices, and semi-structured interviews with employees from contracting companies to obtain qualitative data about their experiences and perspectives on project success.</w:t>
      </w:r>
    </w:p>
    <w:p w14:paraId="4FCE5C94" w14:textId="1E4EBB66" w:rsidR="00CA0AAB" w:rsidRPr="0089207C" w:rsidRDefault="00A72251" w:rsidP="0089207C">
      <w:pPr>
        <w:pStyle w:val="Heading2"/>
        <w:spacing w:line="360" w:lineRule="auto"/>
        <w:rPr>
          <w:sz w:val="28"/>
          <w:szCs w:val="28"/>
        </w:rPr>
      </w:pPr>
      <w:r w:rsidRPr="0089207C">
        <w:rPr>
          <w:sz w:val="28"/>
          <w:szCs w:val="28"/>
        </w:rPr>
        <w:t xml:space="preserve">3.6 </w:t>
      </w:r>
      <w:r w:rsidR="00CA0AAB" w:rsidRPr="0089207C">
        <w:rPr>
          <w:sz w:val="28"/>
          <w:szCs w:val="28"/>
        </w:rPr>
        <w:t>Types of Data</w:t>
      </w:r>
    </w:p>
    <w:p w14:paraId="3AC283B7" w14:textId="77777777" w:rsidR="00CA0AAB" w:rsidRPr="0089207C" w:rsidRDefault="00CA0AAB" w:rsidP="0089207C">
      <w:pPr>
        <w:spacing w:line="360" w:lineRule="auto"/>
        <w:rPr>
          <w:sz w:val="28"/>
          <w:szCs w:val="28"/>
        </w:rPr>
      </w:pPr>
      <w:r w:rsidRPr="0089207C">
        <w:rPr>
          <w:sz w:val="28"/>
          <w:szCs w:val="28"/>
        </w:rPr>
        <w:t>The research will gather:</w:t>
      </w:r>
    </w:p>
    <w:p w14:paraId="5343D72D" w14:textId="77777777" w:rsidR="00CA0AAB" w:rsidRPr="0089207C" w:rsidRDefault="00CA0AAB" w:rsidP="0089207C">
      <w:pPr>
        <w:numPr>
          <w:ilvl w:val="0"/>
          <w:numId w:val="21"/>
        </w:numPr>
        <w:spacing w:line="360" w:lineRule="auto"/>
        <w:rPr>
          <w:sz w:val="28"/>
          <w:szCs w:val="28"/>
        </w:rPr>
      </w:pPr>
      <w:r w:rsidRPr="0089207C">
        <w:rPr>
          <w:b/>
          <w:bCs/>
          <w:sz w:val="28"/>
          <w:szCs w:val="28"/>
        </w:rPr>
        <w:t>Quantitative Data</w:t>
      </w:r>
      <w:r w:rsidRPr="0089207C">
        <w:rPr>
          <w:sz w:val="28"/>
          <w:szCs w:val="28"/>
        </w:rPr>
        <w:t>: From questionnaires, focusing on measurable aspects of communication management and project success.</w:t>
      </w:r>
    </w:p>
    <w:p w14:paraId="6CA2AF10" w14:textId="77777777" w:rsidR="00CA0AAB" w:rsidRPr="0089207C" w:rsidRDefault="00CA0AAB" w:rsidP="0089207C">
      <w:pPr>
        <w:numPr>
          <w:ilvl w:val="0"/>
          <w:numId w:val="21"/>
        </w:numPr>
        <w:spacing w:line="360" w:lineRule="auto"/>
        <w:rPr>
          <w:sz w:val="28"/>
          <w:szCs w:val="28"/>
        </w:rPr>
      </w:pPr>
      <w:r w:rsidRPr="0089207C">
        <w:rPr>
          <w:b/>
          <w:bCs/>
          <w:sz w:val="28"/>
          <w:szCs w:val="28"/>
        </w:rPr>
        <w:t>Qualitative Data</w:t>
      </w:r>
      <w:r w:rsidRPr="0089207C">
        <w:rPr>
          <w:sz w:val="28"/>
          <w:szCs w:val="28"/>
        </w:rPr>
        <w:t>: From interviews, exploring deeper insights into the nuances of communication strategies and their impacts on project outcomes.</w:t>
      </w:r>
    </w:p>
    <w:p w14:paraId="3822F139" w14:textId="12ED24BA" w:rsidR="00CA0AAB" w:rsidRPr="0089207C" w:rsidRDefault="00A72251" w:rsidP="0089207C">
      <w:pPr>
        <w:pStyle w:val="Heading2"/>
        <w:spacing w:line="360" w:lineRule="auto"/>
        <w:rPr>
          <w:sz w:val="28"/>
          <w:szCs w:val="28"/>
        </w:rPr>
      </w:pPr>
      <w:r w:rsidRPr="0089207C">
        <w:rPr>
          <w:sz w:val="28"/>
          <w:szCs w:val="28"/>
        </w:rPr>
        <w:t xml:space="preserve">3.7 </w:t>
      </w:r>
      <w:r w:rsidR="00CA0AAB" w:rsidRPr="0089207C">
        <w:rPr>
          <w:sz w:val="28"/>
          <w:szCs w:val="28"/>
        </w:rPr>
        <w:t>Statistical Analysis Procedures</w:t>
      </w:r>
    </w:p>
    <w:p w14:paraId="2F8CEDA7" w14:textId="77777777" w:rsidR="00CA0AAB" w:rsidRPr="0089207C" w:rsidRDefault="00CA0AAB" w:rsidP="0089207C">
      <w:pPr>
        <w:spacing w:line="360" w:lineRule="auto"/>
        <w:rPr>
          <w:sz w:val="28"/>
          <w:szCs w:val="28"/>
        </w:rPr>
      </w:pPr>
      <w:r w:rsidRPr="0089207C">
        <w:rPr>
          <w:sz w:val="28"/>
          <w:szCs w:val="28"/>
        </w:rPr>
        <w:t xml:space="preserve">Quantitative data will be analyzed using descriptive statistics to summarize the findings and inferential statistics (e.g., regression analysis) to test hypotheses </w:t>
      </w:r>
      <w:r w:rsidRPr="0089207C">
        <w:rPr>
          <w:sz w:val="28"/>
          <w:szCs w:val="28"/>
        </w:rPr>
        <w:lastRenderedPageBreak/>
        <w:t>regarding the relationships between communication management and project success factors. Qualitative data from interviews will be analyzed thematically to identify common patterns and insights.</w:t>
      </w:r>
    </w:p>
    <w:p w14:paraId="4C85E041" w14:textId="089FE47F" w:rsidR="00CA0AAB" w:rsidRPr="0089207C" w:rsidRDefault="00A72251" w:rsidP="0089207C">
      <w:pPr>
        <w:pStyle w:val="Heading2"/>
        <w:spacing w:line="360" w:lineRule="auto"/>
        <w:rPr>
          <w:sz w:val="28"/>
          <w:szCs w:val="28"/>
        </w:rPr>
      </w:pPr>
      <w:r w:rsidRPr="0089207C">
        <w:rPr>
          <w:sz w:val="28"/>
          <w:szCs w:val="28"/>
        </w:rPr>
        <w:t xml:space="preserve">3.8 </w:t>
      </w:r>
      <w:r w:rsidR="00CA0AAB" w:rsidRPr="0089207C">
        <w:rPr>
          <w:sz w:val="28"/>
          <w:szCs w:val="28"/>
        </w:rPr>
        <w:t>Conclusion</w:t>
      </w:r>
    </w:p>
    <w:p w14:paraId="46F90D7B" w14:textId="77777777" w:rsidR="00CA0AAB" w:rsidRPr="0089207C" w:rsidRDefault="00CA0AAB" w:rsidP="0089207C">
      <w:pPr>
        <w:spacing w:line="360" w:lineRule="auto"/>
        <w:rPr>
          <w:sz w:val="28"/>
          <w:szCs w:val="28"/>
        </w:rPr>
      </w:pPr>
      <w:r w:rsidRPr="0089207C">
        <w:rPr>
          <w:sz w:val="28"/>
          <w:szCs w:val="28"/>
        </w:rPr>
        <w:t>This chapter outlines the methodological framework for investigating the impact of communication management on project success at Aramco. By employing both quantitative and qualitative approaches, the study aims to provide a comprehensive understanding of how effective communication strategies can enhance project outcomes in the context of the Saudi Arabian oil and gas industry.</w:t>
      </w:r>
    </w:p>
    <w:p w14:paraId="501B7B22" w14:textId="77777777" w:rsidR="00CD1182" w:rsidRPr="0089207C" w:rsidRDefault="00CD1182" w:rsidP="0089207C">
      <w:pPr>
        <w:spacing w:line="360" w:lineRule="auto"/>
        <w:rPr>
          <w:sz w:val="28"/>
          <w:szCs w:val="28"/>
        </w:rPr>
      </w:pPr>
    </w:p>
    <w:p w14:paraId="5D815877" w14:textId="77777777" w:rsidR="003803BE" w:rsidRPr="0089207C" w:rsidRDefault="003803BE" w:rsidP="0089207C">
      <w:pPr>
        <w:spacing w:line="360" w:lineRule="auto"/>
        <w:rPr>
          <w:sz w:val="28"/>
          <w:szCs w:val="28"/>
        </w:rPr>
      </w:pPr>
    </w:p>
    <w:p w14:paraId="446E405D" w14:textId="065CC94E" w:rsidR="003842EE" w:rsidRPr="0089207C" w:rsidRDefault="003842EE" w:rsidP="0089207C">
      <w:pPr>
        <w:spacing w:line="360" w:lineRule="auto"/>
        <w:rPr>
          <w:sz w:val="28"/>
          <w:szCs w:val="28"/>
        </w:rPr>
      </w:pPr>
    </w:p>
    <w:p w14:paraId="303A495C" w14:textId="668ACD19" w:rsidR="00303A8F" w:rsidRPr="0089207C" w:rsidRDefault="00303A8F" w:rsidP="0089207C">
      <w:pPr>
        <w:spacing w:line="360" w:lineRule="auto"/>
        <w:rPr>
          <w:sz w:val="28"/>
          <w:szCs w:val="28"/>
        </w:rPr>
      </w:pPr>
      <w:r w:rsidRPr="0089207C">
        <w:rPr>
          <w:sz w:val="28"/>
          <w:szCs w:val="28"/>
        </w:rPr>
        <w:br w:type="page"/>
      </w:r>
    </w:p>
    <w:p w14:paraId="6984A3C4" w14:textId="503016A2" w:rsidR="00216FE8" w:rsidRPr="0089207C" w:rsidRDefault="00216FE8" w:rsidP="0089207C">
      <w:pPr>
        <w:pStyle w:val="Heading1"/>
        <w:spacing w:line="360" w:lineRule="auto"/>
        <w:rPr>
          <w:sz w:val="28"/>
          <w:szCs w:val="28"/>
        </w:rPr>
      </w:pPr>
      <w:r w:rsidRPr="0089207C">
        <w:rPr>
          <w:sz w:val="28"/>
          <w:szCs w:val="28"/>
        </w:rPr>
        <w:lastRenderedPageBreak/>
        <w:t>References</w:t>
      </w:r>
    </w:p>
    <w:p w14:paraId="457F6387" w14:textId="77777777" w:rsidR="00067717" w:rsidRPr="0089207C" w:rsidRDefault="00067717" w:rsidP="0089207C">
      <w:pPr>
        <w:spacing w:line="360" w:lineRule="auto"/>
        <w:rPr>
          <w:sz w:val="28"/>
          <w:szCs w:val="28"/>
        </w:rPr>
      </w:pPr>
      <w:r w:rsidRPr="0089207C">
        <w:rPr>
          <w:sz w:val="28"/>
          <w:szCs w:val="28"/>
        </w:rPr>
        <w:t>Almutairi, E. S. M. H. (2023). CRITICAL SUCCESS FACTORS IN ERP IMPLEMENTATION: A CASE OF SAUDI ARAMCO. </w:t>
      </w:r>
      <w:r w:rsidRPr="0089207C">
        <w:rPr>
          <w:i/>
          <w:iCs/>
          <w:sz w:val="28"/>
          <w:szCs w:val="28"/>
        </w:rPr>
        <w:t>Open Access Repository</w:t>
      </w:r>
      <w:r w:rsidRPr="0089207C">
        <w:rPr>
          <w:sz w:val="28"/>
          <w:szCs w:val="28"/>
        </w:rPr>
        <w:t>, </w:t>
      </w:r>
      <w:r w:rsidRPr="0089207C">
        <w:rPr>
          <w:i/>
          <w:iCs/>
          <w:sz w:val="28"/>
          <w:szCs w:val="28"/>
        </w:rPr>
        <w:t>9</w:t>
      </w:r>
      <w:r w:rsidRPr="0089207C">
        <w:rPr>
          <w:sz w:val="28"/>
          <w:szCs w:val="28"/>
        </w:rPr>
        <w:t>(6), 27-40.</w:t>
      </w:r>
    </w:p>
    <w:p w14:paraId="27C4A78E" w14:textId="2C424139" w:rsidR="00216FE8" w:rsidRPr="0089207C" w:rsidRDefault="00216FE8" w:rsidP="0089207C">
      <w:pPr>
        <w:spacing w:line="360" w:lineRule="auto"/>
        <w:rPr>
          <w:sz w:val="28"/>
          <w:szCs w:val="28"/>
        </w:rPr>
      </w:pPr>
      <w:r w:rsidRPr="0089207C">
        <w:rPr>
          <w:sz w:val="28"/>
          <w:szCs w:val="28"/>
        </w:rPr>
        <w:t>Berzkalns, I. (2003). Project communication—foundation for project success. Paper presented at PMI® Global Congress 2003—EMEA, The Hague, South Holland, The Netherlands. Newtown Square, PA: Project Management Institute.</w:t>
      </w:r>
    </w:p>
    <w:p w14:paraId="1117BCDE" w14:textId="3F77227D" w:rsidR="00FE2C19" w:rsidRPr="0089207C" w:rsidRDefault="00FE2C19" w:rsidP="0089207C">
      <w:pPr>
        <w:spacing w:line="360" w:lineRule="auto"/>
        <w:rPr>
          <w:sz w:val="28"/>
          <w:szCs w:val="28"/>
        </w:rPr>
      </w:pPr>
      <w:r w:rsidRPr="0089207C">
        <w:rPr>
          <w:sz w:val="28"/>
          <w:szCs w:val="28"/>
        </w:rPr>
        <w:t xml:space="preserve">Bandara, H. (2021). </w:t>
      </w:r>
      <w:r w:rsidRPr="0089207C">
        <w:rPr>
          <w:i/>
          <w:iCs/>
          <w:sz w:val="28"/>
          <w:szCs w:val="28"/>
        </w:rPr>
        <w:t>How to prevent overlapping and duplication of work</w:t>
      </w:r>
      <w:r w:rsidRPr="0089207C">
        <w:rPr>
          <w:sz w:val="28"/>
          <w:szCs w:val="28"/>
        </w:rPr>
        <w:t xml:space="preserve">. </w:t>
      </w:r>
      <w:proofErr w:type="spellStart"/>
      <w:r w:rsidRPr="0089207C">
        <w:rPr>
          <w:sz w:val="28"/>
          <w:szCs w:val="28"/>
        </w:rPr>
        <w:t>Creately</w:t>
      </w:r>
      <w:proofErr w:type="spellEnd"/>
      <w:r w:rsidRPr="0089207C">
        <w:rPr>
          <w:sz w:val="28"/>
          <w:szCs w:val="28"/>
        </w:rPr>
        <w:t xml:space="preserve"> Blog. </w:t>
      </w:r>
      <w:hyperlink r:id="rId10" w:history="1">
        <w:r w:rsidRPr="0089207C">
          <w:rPr>
            <w:rStyle w:val="Hyperlink"/>
            <w:sz w:val="28"/>
            <w:szCs w:val="28"/>
          </w:rPr>
          <w:t>https://creately.com/blog/project-management/how-to-prevent-overlapping-and-duplication-of-work/</w:t>
        </w:r>
      </w:hyperlink>
    </w:p>
    <w:p w14:paraId="0D190AC4" w14:textId="77777777" w:rsidR="00442A28" w:rsidRPr="0089207C" w:rsidRDefault="00442A28" w:rsidP="0089207C">
      <w:pPr>
        <w:spacing w:line="360" w:lineRule="auto"/>
        <w:rPr>
          <w:sz w:val="28"/>
          <w:szCs w:val="28"/>
        </w:rPr>
      </w:pPr>
      <w:r w:rsidRPr="0089207C">
        <w:rPr>
          <w:sz w:val="28"/>
          <w:szCs w:val="28"/>
        </w:rPr>
        <w:t>Zeithaml, V. A., Berry, L. L., &amp; Parasuraman, A. (1988). Communication and control processes in the delivery of service quality. </w:t>
      </w:r>
      <w:r w:rsidRPr="0089207C">
        <w:rPr>
          <w:i/>
          <w:iCs/>
          <w:sz w:val="28"/>
          <w:szCs w:val="28"/>
        </w:rPr>
        <w:t>Journal of marketing</w:t>
      </w:r>
      <w:r w:rsidRPr="0089207C">
        <w:rPr>
          <w:sz w:val="28"/>
          <w:szCs w:val="28"/>
        </w:rPr>
        <w:t>, </w:t>
      </w:r>
      <w:r w:rsidRPr="0089207C">
        <w:rPr>
          <w:i/>
          <w:iCs/>
          <w:sz w:val="28"/>
          <w:szCs w:val="28"/>
        </w:rPr>
        <w:t>52</w:t>
      </w:r>
      <w:r w:rsidRPr="0089207C">
        <w:rPr>
          <w:sz w:val="28"/>
          <w:szCs w:val="28"/>
        </w:rPr>
        <w:t>(2), 35-48.</w:t>
      </w:r>
    </w:p>
    <w:p w14:paraId="6CD23589" w14:textId="77777777" w:rsidR="004F3505" w:rsidRPr="0089207C" w:rsidRDefault="004F3505" w:rsidP="0089207C">
      <w:pPr>
        <w:spacing w:line="360" w:lineRule="auto"/>
        <w:rPr>
          <w:sz w:val="28"/>
          <w:szCs w:val="28"/>
        </w:rPr>
      </w:pPr>
      <w:r w:rsidRPr="0089207C">
        <w:rPr>
          <w:sz w:val="28"/>
          <w:szCs w:val="28"/>
        </w:rPr>
        <w:t xml:space="preserve">Rosenkranz, S., </w:t>
      </w:r>
      <w:proofErr w:type="spellStart"/>
      <w:r w:rsidRPr="0089207C">
        <w:rPr>
          <w:sz w:val="28"/>
          <w:szCs w:val="28"/>
        </w:rPr>
        <w:t>Vringer</w:t>
      </w:r>
      <w:proofErr w:type="spellEnd"/>
      <w:r w:rsidRPr="0089207C">
        <w:rPr>
          <w:sz w:val="28"/>
          <w:szCs w:val="28"/>
        </w:rPr>
        <w:t xml:space="preserve">, K., </w:t>
      </w:r>
      <w:proofErr w:type="spellStart"/>
      <w:r w:rsidRPr="0089207C">
        <w:rPr>
          <w:sz w:val="28"/>
          <w:szCs w:val="28"/>
        </w:rPr>
        <w:t>Dirkmaat</w:t>
      </w:r>
      <w:proofErr w:type="spellEnd"/>
      <w:r w:rsidRPr="0089207C">
        <w:rPr>
          <w:sz w:val="28"/>
          <w:szCs w:val="28"/>
        </w:rPr>
        <w:t xml:space="preserve">, T., van den Broek, E., </w:t>
      </w:r>
      <w:proofErr w:type="spellStart"/>
      <w:r w:rsidRPr="0089207C">
        <w:rPr>
          <w:sz w:val="28"/>
          <w:szCs w:val="28"/>
        </w:rPr>
        <w:t>Abeelen</w:t>
      </w:r>
      <w:proofErr w:type="spellEnd"/>
      <w:r w:rsidRPr="0089207C">
        <w:rPr>
          <w:sz w:val="28"/>
          <w:szCs w:val="28"/>
        </w:rPr>
        <w:t>, C., &amp; Travaille, A. (2017). Using behavioral insights to make firms more energy efficient: A field experiment on the effects of improved communication. </w:t>
      </w:r>
      <w:r w:rsidRPr="0089207C">
        <w:rPr>
          <w:i/>
          <w:iCs/>
          <w:sz w:val="28"/>
          <w:szCs w:val="28"/>
        </w:rPr>
        <w:t>Energy policy</w:t>
      </w:r>
      <w:r w:rsidRPr="0089207C">
        <w:rPr>
          <w:sz w:val="28"/>
          <w:szCs w:val="28"/>
        </w:rPr>
        <w:t>, </w:t>
      </w:r>
      <w:r w:rsidRPr="0089207C">
        <w:rPr>
          <w:i/>
          <w:iCs/>
          <w:sz w:val="28"/>
          <w:szCs w:val="28"/>
        </w:rPr>
        <w:t>108</w:t>
      </w:r>
      <w:r w:rsidRPr="0089207C">
        <w:rPr>
          <w:sz w:val="28"/>
          <w:szCs w:val="28"/>
        </w:rPr>
        <w:t>, 184-193.</w:t>
      </w:r>
    </w:p>
    <w:p w14:paraId="678097AA" w14:textId="77777777" w:rsidR="008D5D13" w:rsidRPr="0089207C" w:rsidRDefault="008D5D13" w:rsidP="0089207C">
      <w:pPr>
        <w:spacing w:line="360" w:lineRule="auto"/>
        <w:rPr>
          <w:sz w:val="28"/>
          <w:szCs w:val="28"/>
        </w:rPr>
      </w:pPr>
      <w:r w:rsidRPr="0089207C">
        <w:rPr>
          <w:sz w:val="28"/>
          <w:szCs w:val="28"/>
        </w:rPr>
        <w:t>Radhakrishnan, A., Zaveri, J., David, D., &amp; Davis, J. S. (2022). The impact of project team characteristics and client collaboration on project agility and project success: An empirical study. </w:t>
      </w:r>
      <w:r w:rsidRPr="0089207C">
        <w:rPr>
          <w:i/>
          <w:iCs/>
          <w:sz w:val="28"/>
          <w:szCs w:val="28"/>
        </w:rPr>
        <w:t>European Management Journal</w:t>
      </w:r>
      <w:r w:rsidRPr="0089207C">
        <w:rPr>
          <w:sz w:val="28"/>
          <w:szCs w:val="28"/>
        </w:rPr>
        <w:t>, </w:t>
      </w:r>
      <w:r w:rsidRPr="0089207C">
        <w:rPr>
          <w:i/>
          <w:iCs/>
          <w:sz w:val="28"/>
          <w:szCs w:val="28"/>
        </w:rPr>
        <w:t>40</w:t>
      </w:r>
      <w:r w:rsidRPr="0089207C">
        <w:rPr>
          <w:sz w:val="28"/>
          <w:szCs w:val="28"/>
        </w:rPr>
        <w:t>(5), 758-777.</w:t>
      </w:r>
    </w:p>
    <w:p w14:paraId="0C60EF96" w14:textId="5F20FEB5" w:rsidR="00604468" w:rsidRPr="0089207C" w:rsidRDefault="00604468" w:rsidP="0089207C">
      <w:pPr>
        <w:spacing w:line="360" w:lineRule="auto"/>
        <w:rPr>
          <w:sz w:val="28"/>
          <w:szCs w:val="28"/>
        </w:rPr>
      </w:pPr>
      <w:proofErr w:type="spellStart"/>
      <w:r w:rsidRPr="0089207C">
        <w:rPr>
          <w:sz w:val="28"/>
          <w:szCs w:val="28"/>
        </w:rPr>
        <w:t>Minois</w:t>
      </w:r>
      <w:proofErr w:type="spellEnd"/>
      <w:r w:rsidRPr="0089207C">
        <w:rPr>
          <w:sz w:val="28"/>
          <w:szCs w:val="28"/>
        </w:rPr>
        <w:t xml:space="preserve">, N. (2023). </w:t>
      </w:r>
      <w:r w:rsidRPr="0089207C">
        <w:rPr>
          <w:i/>
          <w:iCs/>
          <w:sz w:val="28"/>
          <w:szCs w:val="28"/>
        </w:rPr>
        <w:t>The importance of communication in project management</w:t>
      </w:r>
      <w:r w:rsidRPr="0089207C">
        <w:rPr>
          <w:sz w:val="28"/>
          <w:szCs w:val="28"/>
        </w:rPr>
        <w:t xml:space="preserve">. Institute of Project Management. </w:t>
      </w:r>
      <w:hyperlink r:id="rId11" w:anchor=":~:text=Clear%20and%20consistent%20communication%20helps,efforts%2C%20and%20achieve%20their%20goals" w:history="1">
        <w:r w:rsidRPr="0089207C">
          <w:rPr>
            <w:rStyle w:val="Hyperlink"/>
            <w:sz w:val="28"/>
            <w:szCs w:val="28"/>
          </w:rPr>
          <w:t>https://instituteprojectmanagement.com/blog/the-crucial-role-of-communication-in-project-</w:t>
        </w:r>
        <w:r w:rsidRPr="0089207C">
          <w:rPr>
            <w:rStyle w:val="Hyperlink"/>
            <w:sz w:val="28"/>
            <w:szCs w:val="28"/>
          </w:rPr>
          <w:lastRenderedPageBreak/>
          <w:t>management/#:~:text=Clear%20and%20consistent%20communication%20helps,efforts%2C%20and%20achieve%20their%20goals</w:t>
        </w:r>
      </w:hyperlink>
      <w:r w:rsidRPr="0089207C">
        <w:rPr>
          <w:sz w:val="28"/>
          <w:szCs w:val="28"/>
        </w:rPr>
        <w:t>.</w:t>
      </w:r>
    </w:p>
    <w:p w14:paraId="5B932BCA" w14:textId="0FD91DE1" w:rsidR="001E49C4" w:rsidRPr="0089207C" w:rsidRDefault="001E49C4" w:rsidP="0089207C">
      <w:pPr>
        <w:spacing w:line="360" w:lineRule="auto"/>
        <w:rPr>
          <w:sz w:val="28"/>
          <w:szCs w:val="28"/>
        </w:rPr>
      </w:pPr>
      <w:r w:rsidRPr="0089207C">
        <w:rPr>
          <w:sz w:val="28"/>
          <w:szCs w:val="28"/>
        </w:rPr>
        <w:t xml:space="preserve">Willmott, B. (n.d.). </w:t>
      </w:r>
      <w:r w:rsidRPr="0089207C">
        <w:rPr>
          <w:i/>
          <w:iCs/>
          <w:sz w:val="28"/>
          <w:szCs w:val="28"/>
        </w:rPr>
        <w:t>10 Reasons Why Communication is so important in Project Management</w:t>
      </w:r>
      <w:r w:rsidRPr="0089207C">
        <w:rPr>
          <w:sz w:val="28"/>
          <w:szCs w:val="28"/>
        </w:rPr>
        <w:t xml:space="preserve">. PPM Academy. </w:t>
      </w:r>
      <w:hyperlink r:id="rId12" w:anchor=":~:text=Communication%20is%20key%20to%20resolving,maintain%20a%20positive%20working%20relationship" w:history="1">
        <w:r w:rsidRPr="0089207C">
          <w:rPr>
            <w:rStyle w:val="Hyperlink"/>
            <w:sz w:val="28"/>
            <w:szCs w:val="28"/>
          </w:rPr>
          <w:t>https://www.ppm.academy/post/10-reasons-why-communication-is-so-important-in-project-management#:~:text=Communication%20is%20key%20to%20resolving,maintain%20a%20positive%20working%20relationship</w:t>
        </w:r>
      </w:hyperlink>
      <w:r w:rsidRPr="0089207C">
        <w:rPr>
          <w:sz w:val="28"/>
          <w:szCs w:val="28"/>
        </w:rPr>
        <w:t>.</w:t>
      </w:r>
    </w:p>
    <w:p w14:paraId="2052D11F" w14:textId="77777777" w:rsidR="0005569C" w:rsidRPr="0089207C" w:rsidRDefault="0005569C" w:rsidP="0089207C">
      <w:pPr>
        <w:spacing w:line="360" w:lineRule="auto"/>
        <w:rPr>
          <w:sz w:val="28"/>
          <w:szCs w:val="28"/>
        </w:rPr>
      </w:pPr>
      <w:proofErr w:type="spellStart"/>
      <w:r w:rsidRPr="0089207C">
        <w:rPr>
          <w:sz w:val="28"/>
          <w:szCs w:val="28"/>
        </w:rPr>
        <w:t>Khudiri</w:t>
      </w:r>
      <w:proofErr w:type="spellEnd"/>
      <w:r w:rsidRPr="0089207C">
        <w:rPr>
          <w:sz w:val="28"/>
          <w:szCs w:val="28"/>
        </w:rPr>
        <w:t xml:space="preserve">, M. M., Naser, N. A., </w:t>
      </w:r>
      <w:proofErr w:type="spellStart"/>
      <w:r w:rsidRPr="0089207C">
        <w:rPr>
          <w:sz w:val="28"/>
          <w:szCs w:val="28"/>
        </w:rPr>
        <w:t>AlShehry</w:t>
      </w:r>
      <w:proofErr w:type="spellEnd"/>
      <w:r w:rsidRPr="0089207C">
        <w:rPr>
          <w:sz w:val="28"/>
          <w:szCs w:val="28"/>
        </w:rPr>
        <w:t>, M. A., Nassir, A. A., &amp; Mokhtar, H. K. (2009, October). Saudi Aramco RTOC, Collaborative, Safe and Effective Delivery of Wells from Start to Finish. In </w:t>
      </w:r>
      <w:r w:rsidRPr="0089207C">
        <w:rPr>
          <w:i/>
          <w:iCs/>
          <w:sz w:val="28"/>
          <w:szCs w:val="28"/>
        </w:rPr>
        <w:t>SPE/IADC Middle East Drilling Technology Conference and Exhibition</w:t>
      </w:r>
      <w:r w:rsidRPr="0089207C">
        <w:rPr>
          <w:sz w:val="28"/>
          <w:szCs w:val="28"/>
        </w:rPr>
        <w:t> (pp. SPE-125339). SPE.</w:t>
      </w:r>
    </w:p>
    <w:p w14:paraId="3215306B" w14:textId="595A2CB4" w:rsidR="003849C0" w:rsidRPr="0089207C" w:rsidRDefault="003849C0" w:rsidP="0089207C">
      <w:pPr>
        <w:spacing w:line="360" w:lineRule="auto"/>
        <w:rPr>
          <w:sz w:val="28"/>
          <w:szCs w:val="28"/>
        </w:rPr>
      </w:pPr>
      <w:r w:rsidRPr="0089207C">
        <w:rPr>
          <w:sz w:val="28"/>
          <w:szCs w:val="28"/>
        </w:rPr>
        <w:t xml:space="preserve">Alawami, L. (2021). Your Voice: Aramco shapes evolution of project management. </w:t>
      </w:r>
      <w:hyperlink r:id="rId13" w:history="1">
        <w:r w:rsidRPr="0089207C">
          <w:rPr>
            <w:rStyle w:val="Hyperlink"/>
            <w:sz w:val="28"/>
            <w:szCs w:val="28"/>
          </w:rPr>
          <w:t>https://www.aramcolife.com/en/publications/the-arabian-sun/articles/2021/week-26/your-voice-history-of-project-management</w:t>
        </w:r>
      </w:hyperlink>
    </w:p>
    <w:p w14:paraId="0CDC8FA2" w14:textId="0A86E651" w:rsidR="00991399" w:rsidRPr="0089207C" w:rsidRDefault="00991399" w:rsidP="0089207C">
      <w:pPr>
        <w:spacing w:line="360" w:lineRule="auto"/>
        <w:rPr>
          <w:sz w:val="28"/>
          <w:szCs w:val="28"/>
        </w:rPr>
      </w:pPr>
      <w:r w:rsidRPr="0089207C">
        <w:rPr>
          <w:sz w:val="28"/>
          <w:szCs w:val="28"/>
        </w:rPr>
        <w:t xml:space="preserve">Ford, J. (2024). </w:t>
      </w:r>
      <w:r w:rsidRPr="0089207C">
        <w:rPr>
          <w:i/>
          <w:iCs/>
          <w:sz w:val="28"/>
          <w:szCs w:val="28"/>
        </w:rPr>
        <w:t xml:space="preserve">Every message </w:t>
      </w:r>
      <w:proofErr w:type="gramStart"/>
      <w:r w:rsidRPr="0089207C">
        <w:rPr>
          <w:i/>
          <w:iCs/>
          <w:sz w:val="28"/>
          <w:szCs w:val="28"/>
        </w:rPr>
        <w:t>matters</w:t>
      </w:r>
      <w:proofErr w:type="gramEnd"/>
      <w:r w:rsidRPr="0089207C">
        <w:rPr>
          <w:i/>
          <w:iCs/>
          <w:sz w:val="28"/>
          <w:szCs w:val="28"/>
        </w:rPr>
        <w:t>: Optimizing comms in oil &amp; gas industry</w:t>
      </w:r>
      <w:r w:rsidRPr="0089207C">
        <w:rPr>
          <w:sz w:val="28"/>
          <w:szCs w:val="28"/>
        </w:rPr>
        <w:t xml:space="preserve">. </w:t>
      </w:r>
      <w:hyperlink r:id="rId14" w:history="1">
        <w:r w:rsidR="00B519F1" w:rsidRPr="0089207C">
          <w:rPr>
            <w:rStyle w:val="Hyperlink"/>
            <w:sz w:val="28"/>
            <w:szCs w:val="28"/>
          </w:rPr>
          <w:t>https://www.sparrowconnected.com/blog/every-message-matters-optimizing-comms-in-oil-gas-industry</w:t>
        </w:r>
      </w:hyperlink>
    </w:p>
    <w:p w14:paraId="452737AF" w14:textId="77777777" w:rsidR="0063291E" w:rsidRPr="0089207C" w:rsidRDefault="0063291E" w:rsidP="0089207C">
      <w:pPr>
        <w:spacing w:line="360" w:lineRule="auto"/>
        <w:rPr>
          <w:sz w:val="28"/>
          <w:szCs w:val="28"/>
        </w:rPr>
      </w:pPr>
      <w:r w:rsidRPr="0089207C">
        <w:rPr>
          <w:sz w:val="28"/>
          <w:szCs w:val="28"/>
        </w:rPr>
        <w:t>Al-</w:t>
      </w:r>
      <w:proofErr w:type="spellStart"/>
      <w:r w:rsidRPr="0089207C">
        <w:rPr>
          <w:sz w:val="28"/>
          <w:szCs w:val="28"/>
        </w:rPr>
        <w:t>Dhubaib</w:t>
      </w:r>
      <w:proofErr w:type="spellEnd"/>
      <w:r w:rsidRPr="0089207C">
        <w:rPr>
          <w:sz w:val="28"/>
          <w:szCs w:val="28"/>
        </w:rPr>
        <w:t xml:space="preserve">, T. A., </w:t>
      </w:r>
      <w:proofErr w:type="spellStart"/>
      <w:r w:rsidRPr="0089207C">
        <w:rPr>
          <w:sz w:val="28"/>
          <w:szCs w:val="28"/>
        </w:rPr>
        <w:t>Issaka</w:t>
      </w:r>
      <w:proofErr w:type="spellEnd"/>
      <w:r w:rsidRPr="0089207C">
        <w:rPr>
          <w:sz w:val="28"/>
          <w:szCs w:val="28"/>
        </w:rPr>
        <w:t xml:space="preserve">, M. B., &amp; </w:t>
      </w:r>
      <w:proofErr w:type="spellStart"/>
      <w:r w:rsidRPr="0089207C">
        <w:rPr>
          <w:sz w:val="28"/>
          <w:szCs w:val="28"/>
        </w:rPr>
        <w:t>Barghouty</w:t>
      </w:r>
      <w:proofErr w:type="spellEnd"/>
      <w:r w:rsidRPr="0089207C">
        <w:rPr>
          <w:sz w:val="28"/>
          <w:szCs w:val="28"/>
        </w:rPr>
        <w:t xml:space="preserve">, M. F. (2010). Saudi Aramco intelligent field development approach: building the surveillance layer. </w:t>
      </w:r>
      <w:r w:rsidRPr="0089207C">
        <w:rPr>
          <w:i/>
          <w:iCs/>
          <w:sz w:val="28"/>
          <w:szCs w:val="28"/>
        </w:rPr>
        <w:t>SPE Intelligent Energy Conference and Exhibition</w:t>
      </w:r>
      <w:r w:rsidRPr="0089207C">
        <w:rPr>
          <w:sz w:val="28"/>
          <w:szCs w:val="28"/>
        </w:rPr>
        <w:t>.</w:t>
      </w:r>
    </w:p>
    <w:p w14:paraId="0C8FFB16" w14:textId="77777777" w:rsidR="0063291E" w:rsidRPr="0089207C" w:rsidRDefault="0063291E" w:rsidP="0089207C">
      <w:pPr>
        <w:spacing w:line="360" w:lineRule="auto"/>
        <w:rPr>
          <w:sz w:val="28"/>
          <w:szCs w:val="28"/>
        </w:rPr>
      </w:pPr>
      <w:r w:rsidRPr="0089207C">
        <w:rPr>
          <w:sz w:val="28"/>
          <w:szCs w:val="28"/>
        </w:rPr>
        <w:t>Al-</w:t>
      </w:r>
      <w:proofErr w:type="spellStart"/>
      <w:r w:rsidRPr="0089207C">
        <w:rPr>
          <w:sz w:val="28"/>
          <w:szCs w:val="28"/>
        </w:rPr>
        <w:t>Dossary</w:t>
      </w:r>
      <w:proofErr w:type="spellEnd"/>
      <w:r w:rsidRPr="0089207C">
        <w:rPr>
          <w:sz w:val="28"/>
          <w:szCs w:val="28"/>
        </w:rPr>
        <w:t xml:space="preserve">, F. M., Al-Ghamdi, A. A., &amp; others. (2008). Experiences and Benefits Gained through Implementation of the First Intelligent Field in Saudi Aramco (Qatif Field). </w:t>
      </w:r>
      <w:r w:rsidRPr="0089207C">
        <w:rPr>
          <w:i/>
          <w:iCs/>
          <w:sz w:val="28"/>
          <w:szCs w:val="28"/>
        </w:rPr>
        <w:t>Abu Dhabi International Conference</w:t>
      </w:r>
      <w:r w:rsidRPr="0089207C">
        <w:rPr>
          <w:sz w:val="28"/>
          <w:szCs w:val="28"/>
        </w:rPr>
        <w:t>.</w:t>
      </w:r>
    </w:p>
    <w:p w14:paraId="0AA02B8D" w14:textId="77777777" w:rsidR="0063291E" w:rsidRPr="0089207C" w:rsidRDefault="0063291E" w:rsidP="0089207C">
      <w:pPr>
        <w:spacing w:line="360" w:lineRule="auto"/>
        <w:rPr>
          <w:sz w:val="28"/>
          <w:szCs w:val="28"/>
        </w:rPr>
      </w:pPr>
      <w:r w:rsidRPr="0089207C">
        <w:rPr>
          <w:sz w:val="28"/>
          <w:szCs w:val="28"/>
        </w:rPr>
        <w:lastRenderedPageBreak/>
        <w:t xml:space="preserve">Al-Shammari, T. A. (2014). The Role of Knowledge Management in The Process of Decision Making in Saudi Aramco Company. </w:t>
      </w:r>
      <w:r w:rsidRPr="0089207C">
        <w:rPr>
          <w:i/>
          <w:iCs/>
          <w:sz w:val="28"/>
          <w:szCs w:val="28"/>
        </w:rPr>
        <w:t>King Abdulaziz University</w:t>
      </w:r>
      <w:r w:rsidRPr="0089207C">
        <w:rPr>
          <w:sz w:val="28"/>
          <w:szCs w:val="28"/>
        </w:rPr>
        <w:t>.</w:t>
      </w:r>
    </w:p>
    <w:p w14:paraId="5BADCF19" w14:textId="008B7E92" w:rsidR="00216FE8" w:rsidRPr="0089207C" w:rsidRDefault="0063291E" w:rsidP="0089207C">
      <w:pPr>
        <w:spacing w:line="360" w:lineRule="auto"/>
        <w:rPr>
          <w:sz w:val="28"/>
          <w:szCs w:val="28"/>
        </w:rPr>
      </w:pPr>
      <w:r w:rsidRPr="0089207C">
        <w:rPr>
          <w:sz w:val="28"/>
          <w:szCs w:val="28"/>
        </w:rPr>
        <w:t xml:space="preserve">Zamzami, O. A., &amp; Arif, M. J. (2016). Knowledge Management Technologies Applications at Saudi Aramco Company–Information Technology Department (Case Study). </w:t>
      </w:r>
      <w:r w:rsidRPr="0089207C">
        <w:rPr>
          <w:i/>
          <w:iCs/>
          <w:sz w:val="28"/>
          <w:szCs w:val="28"/>
        </w:rPr>
        <w:t>International Multilingual Academic Journal</w:t>
      </w:r>
      <w:r w:rsidRPr="0089207C">
        <w:rPr>
          <w:sz w:val="28"/>
          <w:szCs w:val="28"/>
        </w:rPr>
        <w:t>.</w:t>
      </w:r>
    </w:p>
    <w:p w14:paraId="7B3E5FF9" w14:textId="77777777" w:rsidR="00C70111" w:rsidRPr="0089207C" w:rsidRDefault="00C70111" w:rsidP="0089207C">
      <w:pPr>
        <w:spacing w:line="360" w:lineRule="auto"/>
        <w:rPr>
          <w:i/>
          <w:iCs/>
          <w:sz w:val="28"/>
          <w:szCs w:val="28"/>
        </w:rPr>
      </w:pPr>
      <w:r w:rsidRPr="0089207C">
        <w:rPr>
          <w:sz w:val="28"/>
          <w:szCs w:val="28"/>
        </w:rPr>
        <w:t xml:space="preserve">Arop, F.O; Owan, V.J. &amp; </w:t>
      </w:r>
      <w:proofErr w:type="spellStart"/>
      <w:r w:rsidRPr="0089207C">
        <w:rPr>
          <w:sz w:val="28"/>
          <w:szCs w:val="28"/>
        </w:rPr>
        <w:t>Ekpang</w:t>
      </w:r>
      <w:proofErr w:type="spellEnd"/>
      <w:r w:rsidRPr="0089207C">
        <w:rPr>
          <w:sz w:val="28"/>
          <w:szCs w:val="28"/>
        </w:rPr>
        <w:t>, M. A. (2018).</w:t>
      </w:r>
      <w:r w:rsidRPr="0089207C">
        <w:rPr>
          <w:i/>
          <w:iCs/>
          <w:sz w:val="28"/>
          <w:szCs w:val="28"/>
        </w:rPr>
        <w:t xml:space="preserve"> Effective communication management and the performance of tertiary institutions in Cross River State, Nigeria. International Journal of Current Research; 10(07): 72019-72023.</w:t>
      </w:r>
    </w:p>
    <w:p w14:paraId="25F4DA0B" w14:textId="77777777" w:rsidR="002B63F7" w:rsidRPr="0089207C" w:rsidRDefault="002B63F7" w:rsidP="0089207C">
      <w:pPr>
        <w:spacing w:line="360" w:lineRule="auto"/>
        <w:rPr>
          <w:sz w:val="28"/>
          <w:szCs w:val="28"/>
        </w:rPr>
      </w:pPr>
      <w:proofErr w:type="spellStart"/>
      <w:r w:rsidRPr="0089207C">
        <w:rPr>
          <w:sz w:val="28"/>
          <w:szCs w:val="28"/>
        </w:rPr>
        <w:t>Bubshait</w:t>
      </w:r>
      <w:proofErr w:type="spellEnd"/>
      <w:r w:rsidRPr="0089207C">
        <w:rPr>
          <w:sz w:val="28"/>
          <w:szCs w:val="28"/>
        </w:rPr>
        <w:t xml:space="preserve">, A. A., Siddiqui, M. K., &amp; Al-Buali, A. M. A. (2014). Role of communication and coordination in project success: case study. </w:t>
      </w:r>
      <w:r w:rsidRPr="0089207C">
        <w:rPr>
          <w:i/>
          <w:iCs/>
          <w:sz w:val="28"/>
          <w:szCs w:val="28"/>
        </w:rPr>
        <w:t>Journal of Performance of Constructed Facilities</w:t>
      </w:r>
      <w:r w:rsidRPr="0089207C">
        <w:rPr>
          <w:sz w:val="28"/>
          <w:szCs w:val="28"/>
        </w:rPr>
        <w:t xml:space="preserve">, </w:t>
      </w:r>
      <w:r w:rsidRPr="0089207C">
        <w:rPr>
          <w:i/>
          <w:iCs/>
          <w:sz w:val="28"/>
          <w:szCs w:val="28"/>
        </w:rPr>
        <w:t>29</w:t>
      </w:r>
      <w:r w:rsidRPr="0089207C">
        <w:rPr>
          <w:sz w:val="28"/>
          <w:szCs w:val="28"/>
        </w:rPr>
        <w:t>(4). https://doi.org/10.1061/(asce)cf.1943-5509.0000610</w:t>
      </w:r>
    </w:p>
    <w:p w14:paraId="3D5D9F2E" w14:textId="77777777" w:rsidR="002B63F7" w:rsidRPr="0089207C" w:rsidRDefault="002B63F7" w:rsidP="0089207C">
      <w:pPr>
        <w:spacing w:line="360" w:lineRule="auto"/>
        <w:rPr>
          <w:sz w:val="28"/>
          <w:szCs w:val="28"/>
        </w:rPr>
      </w:pPr>
      <w:r w:rsidRPr="0089207C">
        <w:rPr>
          <w:sz w:val="28"/>
          <w:szCs w:val="28"/>
          <w:lang w:val="de-DE"/>
        </w:rPr>
        <w:t xml:space="preserve">Zara, J., Nordin, S. M., &amp; Isha, A. S. N. (2023). </w:t>
      </w:r>
      <w:r w:rsidRPr="0089207C">
        <w:rPr>
          <w:sz w:val="28"/>
          <w:szCs w:val="28"/>
        </w:rPr>
        <w:t>Influence of communication determinants on safety commitment in a high-risk workplace: a systematic literature review of four communication dimensions. </w:t>
      </w:r>
      <w:r w:rsidRPr="0089207C">
        <w:rPr>
          <w:i/>
          <w:iCs/>
          <w:sz w:val="28"/>
          <w:szCs w:val="28"/>
        </w:rPr>
        <w:t>Frontiers in public health</w:t>
      </w:r>
      <w:r w:rsidRPr="0089207C">
        <w:rPr>
          <w:sz w:val="28"/>
          <w:szCs w:val="28"/>
        </w:rPr>
        <w:t>, </w:t>
      </w:r>
      <w:r w:rsidRPr="0089207C">
        <w:rPr>
          <w:i/>
          <w:iCs/>
          <w:sz w:val="28"/>
          <w:szCs w:val="28"/>
        </w:rPr>
        <w:t>11</w:t>
      </w:r>
      <w:r w:rsidRPr="0089207C">
        <w:rPr>
          <w:sz w:val="28"/>
          <w:szCs w:val="28"/>
        </w:rPr>
        <w:t xml:space="preserve">, 1225995. </w:t>
      </w:r>
    </w:p>
    <w:p w14:paraId="1972ADF6" w14:textId="2FAE1D88" w:rsidR="00C70111" w:rsidRPr="0089207C" w:rsidRDefault="002B63F7" w:rsidP="0089207C">
      <w:pPr>
        <w:spacing w:line="360" w:lineRule="auto"/>
        <w:rPr>
          <w:sz w:val="28"/>
          <w:szCs w:val="28"/>
        </w:rPr>
      </w:pPr>
      <w:r w:rsidRPr="0089207C">
        <w:rPr>
          <w:sz w:val="28"/>
          <w:szCs w:val="28"/>
        </w:rPr>
        <w:t>Nawab, Alyna. (2020). ADAPTIVE PROJECT MANAGEMENT - THE CASE OF SAUDI ARAMCO.</w:t>
      </w:r>
    </w:p>
    <w:p w14:paraId="512F7289" w14:textId="77777777" w:rsidR="00483A43" w:rsidRPr="0089207C" w:rsidRDefault="00483A43" w:rsidP="0089207C">
      <w:pPr>
        <w:spacing w:line="360" w:lineRule="auto"/>
        <w:rPr>
          <w:sz w:val="28"/>
          <w:szCs w:val="28"/>
        </w:rPr>
      </w:pPr>
      <w:r w:rsidRPr="0089207C">
        <w:rPr>
          <w:sz w:val="28"/>
          <w:szCs w:val="28"/>
        </w:rPr>
        <w:t xml:space="preserve">Kashyap, S. (2024). </w:t>
      </w:r>
      <w:r w:rsidRPr="0089207C">
        <w:rPr>
          <w:i/>
          <w:iCs/>
          <w:sz w:val="28"/>
          <w:szCs w:val="28"/>
        </w:rPr>
        <w:t>What is effective communication? [with benefits and tips]</w:t>
      </w:r>
      <w:r w:rsidRPr="0089207C">
        <w:rPr>
          <w:sz w:val="28"/>
          <w:szCs w:val="28"/>
        </w:rPr>
        <w:t xml:space="preserve">. </w:t>
      </w:r>
      <w:proofErr w:type="spellStart"/>
      <w:r w:rsidRPr="0089207C">
        <w:rPr>
          <w:sz w:val="28"/>
          <w:szCs w:val="28"/>
        </w:rPr>
        <w:t>ProofHub</w:t>
      </w:r>
      <w:proofErr w:type="spellEnd"/>
      <w:r w:rsidRPr="0089207C">
        <w:rPr>
          <w:sz w:val="28"/>
          <w:szCs w:val="28"/>
        </w:rPr>
        <w:t xml:space="preserve">. </w:t>
      </w:r>
      <w:hyperlink r:id="rId15" w:history="1">
        <w:r w:rsidRPr="0089207C">
          <w:rPr>
            <w:rStyle w:val="Hyperlink"/>
            <w:sz w:val="28"/>
            <w:szCs w:val="28"/>
          </w:rPr>
          <w:t>https://www.proofhub.com/articles/effective-communication</w:t>
        </w:r>
      </w:hyperlink>
    </w:p>
    <w:p w14:paraId="2449D7F9" w14:textId="33234F9A" w:rsidR="00483A43" w:rsidRPr="0089207C" w:rsidRDefault="00483A43" w:rsidP="0089207C">
      <w:pPr>
        <w:spacing w:line="360" w:lineRule="auto"/>
        <w:rPr>
          <w:sz w:val="28"/>
          <w:szCs w:val="28"/>
        </w:rPr>
      </w:pPr>
      <w:r w:rsidRPr="0089207C">
        <w:rPr>
          <w:sz w:val="28"/>
          <w:szCs w:val="28"/>
        </w:rPr>
        <w:t xml:space="preserve">Lumen Learning. (n.d.). </w:t>
      </w:r>
      <w:r w:rsidRPr="0089207C">
        <w:rPr>
          <w:i/>
          <w:iCs/>
          <w:sz w:val="28"/>
          <w:szCs w:val="28"/>
        </w:rPr>
        <w:t>Characteristics of Effective communication | Communication for professionals</w:t>
      </w:r>
      <w:r w:rsidRPr="0089207C">
        <w:rPr>
          <w:sz w:val="28"/>
          <w:szCs w:val="28"/>
        </w:rPr>
        <w:t xml:space="preserve">. </w:t>
      </w:r>
      <w:hyperlink r:id="rId16" w:history="1">
        <w:r w:rsidR="008A4084" w:rsidRPr="0089207C">
          <w:rPr>
            <w:rStyle w:val="Hyperlink"/>
            <w:sz w:val="28"/>
            <w:szCs w:val="28"/>
          </w:rPr>
          <w:t>https://courses.lumenlearning.com/suny-esc-communicationforprofessionals/chapter/characteristics-of-effective-professional-communication/</w:t>
        </w:r>
      </w:hyperlink>
    </w:p>
    <w:p w14:paraId="3FEF3C01" w14:textId="6CBE3A8C" w:rsidR="00483A43" w:rsidRPr="0089207C" w:rsidRDefault="00483A43" w:rsidP="0089207C">
      <w:pPr>
        <w:spacing w:line="360" w:lineRule="auto"/>
        <w:rPr>
          <w:sz w:val="28"/>
          <w:szCs w:val="28"/>
        </w:rPr>
      </w:pPr>
      <w:r w:rsidRPr="0089207C">
        <w:rPr>
          <w:sz w:val="28"/>
          <w:szCs w:val="28"/>
        </w:rPr>
        <w:lastRenderedPageBreak/>
        <w:t>Communication Process</w:t>
      </w:r>
      <w:r w:rsidRPr="0089207C">
        <w:rPr>
          <w:i/>
          <w:iCs/>
          <w:sz w:val="28"/>
          <w:szCs w:val="28"/>
        </w:rPr>
        <w:t>: The 5 Keys to Effective Communication | ifioque.com</w:t>
      </w:r>
      <w:r w:rsidRPr="0089207C">
        <w:rPr>
          <w:sz w:val="28"/>
          <w:szCs w:val="28"/>
        </w:rPr>
        <w:t xml:space="preserve">. (n.d.). Communication Process: The 5 Keys to Effective Communication | Ifioque.com. </w:t>
      </w:r>
      <w:hyperlink r:id="rId17" w:history="1">
        <w:r w:rsidR="008A4084" w:rsidRPr="0089207C">
          <w:rPr>
            <w:rStyle w:val="Hyperlink"/>
            <w:sz w:val="28"/>
            <w:szCs w:val="28"/>
          </w:rPr>
          <w:t>https://ifioque.com/interpersonal-skills/communication_process</w:t>
        </w:r>
      </w:hyperlink>
    </w:p>
    <w:p w14:paraId="70A038AC" w14:textId="150D5FB4" w:rsidR="008A4084" w:rsidRPr="0089207C" w:rsidRDefault="00EA6AB5" w:rsidP="0089207C">
      <w:pPr>
        <w:spacing w:line="360" w:lineRule="auto"/>
        <w:rPr>
          <w:sz w:val="28"/>
          <w:szCs w:val="28"/>
        </w:rPr>
      </w:pPr>
      <w:r w:rsidRPr="0089207C">
        <w:rPr>
          <w:sz w:val="28"/>
          <w:szCs w:val="28"/>
          <w:lang w:val="de-DE"/>
        </w:rPr>
        <w:t xml:space="preserve">Muszynska, K., Dermol, K., Trunk, V., Ðakovic, A., &amp; Smrkolj, G., 2015. </w:t>
      </w:r>
      <w:r w:rsidRPr="0089207C">
        <w:rPr>
          <w:sz w:val="28"/>
          <w:szCs w:val="28"/>
        </w:rPr>
        <w:t>Communication management in project teams – practices and patterns. Joint International Conference, 1359–1366.</w:t>
      </w:r>
    </w:p>
    <w:p w14:paraId="444BFBCF" w14:textId="2762CEB3" w:rsidR="00EA6AB5" w:rsidRPr="0089207C" w:rsidRDefault="00EA6AB5" w:rsidP="0089207C">
      <w:pPr>
        <w:spacing w:line="360" w:lineRule="auto"/>
        <w:rPr>
          <w:sz w:val="28"/>
          <w:szCs w:val="28"/>
        </w:rPr>
      </w:pPr>
      <w:r w:rsidRPr="0089207C">
        <w:rPr>
          <w:sz w:val="28"/>
          <w:szCs w:val="28"/>
        </w:rPr>
        <w:t xml:space="preserve">Barrett, D., 2006. Leadership communication: A communication approach for </w:t>
      </w:r>
      <w:proofErr w:type="spellStart"/>
      <w:r w:rsidRPr="0089207C">
        <w:rPr>
          <w:sz w:val="28"/>
          <w:szCs w:val="28"/>
        </w:rPr>
        <w:t>seniorlevel</w:t>
      </w:r>
      <w:proofErr w:type="spellEnd"/>
      <w:r w:rsidRPr="0089207C">
        <w:rPr>
          <w:sz w:val="28"/>
          <w:szCs w:val="28"/>
        </w:rPr>
        <w:t xml:space="preserve"> managers</w:t>
      </w:r>
    </w:p>
    <w:p w14:paraId="1267B56F" w14:textId="77777777" w:rsidR="00EA6AB5" w:rsidRPr="0089207C" w:rsidRDefault="00EA6AB5" w:rsidP="0089207C">
      <w:pPr>
        <w:spacing w:line="360" w:lineRule="auto"/>
        <w:rPr>
          <w:sz w:val="28"/>
          <w:szCs w:val="28"/>
        </w:rPr>
      </w:pPr>
      <w:r w:rsidRPr="0089207C">
        <w:rPr>
          <w:sz w:val="28"/>
          <w:szCs w:val="28"/>
        </w:rPr>
        <w:t xml:space="preserve">Miclea, R., &amp; </w:t>
      </w:r>
      <w:proofErr w:type="spellStart"/>
      <w:r w:rsidRPr="0089207C">
        <w:rPr>
          <w:sz w:val="28"/>
          <w:szCs w:val="28"/>
        </w:rPr>
        <w:t>Irimiaș</w:t>
      </w:r>
      <w:proofErr w:type="spellEnd"/>
      <w:r w:rsidRPr="0089207C">
        <w:rPr>
          <w:sz w:val="28"/>
          <w:szCs w:val="28"/>
        </w:rPr>
        <w:t xml:space="preserve">, T. (2023). Effective communication as a success factor in project management in an </w:t>
      </w:r>
      <w:proofErr w:type="spellStart"/>
      <w:r w:rsidRPr="0089207C">
        <w:rPr>
          <w:sz w:val="28"/>
          <w:szCs w:val="28"/>
        </w:rPr>
        <w:t>Universitary</w:t>
      </w:r>
      <w:proofErr w:type="spellEnd"/>
      <w:r w:rsidRPr="0089207C">
        <w:rPr>
          <w:sz w:val="28"/>
          <w:szCs w:val="28"/>
        </w:rPr>
        <w:t xml:space="preserve"> context. </w:t>
      </w:r>
      <w:r w:rsidRPr="0089207C">
        <w:rPr>
          <w:i/>
          <w:iCs/>
          <w:sz w:val="28"/>
          <w:szCs w:val="28"/>
        </w:rPr>
        <w:t xml:space="preserve">Studia Universitatis </w:t>
      </w:r>
      <w:proofErr w:type="spellStart"/>
      <w:r w:rsidRPr="0089207C">
        <w:rPr>
          <w:i/>
          <w:iCs/>
          <w:sz w:val="28"/>
          <w:szCs w:val="28"/>
        </w:rPr>
        <w:t>Babeş-Bolyai</w:t>
      </w:r>
      <w:proofErr w:type="spellEnd"/>
      <w:r w:rsidRPr="0089207C">
        <w:rPr>
          <w:i/>
          <w:iCs/>
          <w:sz w:val="28"/>
          <w:szCs w:val="28"/>
        </w:rPr>
        <w:t xml:space="preserve">. </w:t>
      </w:r>
      <w:proofErr w:type="spellStart"/>
      <w:r w:rsidRPr="0089207C">
        <w:rPr>
          <w:i/>
          <w:iCs/>
          <w:sz w:val="28"/>
          <w:szCs w:val="28"/>
        </w:rPr>
        <w:t>Oeconomica</w:t>
      </w:r>
      <w:proofErr w:type="spellEnd"/>
      <w:r w:rsidRPr="0089207C">
        <w:rPr>
          <w:sz w:val="28"/>
          <w:szCs w:val="28"/>
        </w:rPr>
        <w:t xml:space="preserve">, </w:t>
      </w:r>
      <w:r w:rsidRPr="0089207C">
        <w:rPr>
          <w:i/>
          <w:iCs/>
          <w:sz w:val="28"/>
          <w:szCs w:val="28"/>
        </w:rPr>
        <w:t>68</w:t>
      </w:r>
      <w:r w:rsidRPr="0089207C">
        <w:rPr>
          <w:sz w:val="28"/>
          <w:szCs w:val="28"/>
        </w:rPr>
        <w:t>(3), 64–84. https://doi.org/10.2478/subboec-2023-0015</w:t>
      </w:r>
    </w:p>
    <w:p w14:paraId="0786A7EC" w14:textId="77777777" w:rsidR="00BA2D09" w:rsidRPr="0089207C" w:rsidRDefault="00BA2D09" w:rsidP="0089207C">
      <w:pPr>
        <w:spacing w:line="360" w:lineRule="auto"/>
        <w:rPr>
          <w:sz w:val="28"/>
          <w:szCs w:val="28"/>
        </w:rPr>
      </w:pPr>
      <w:r w:rsidRPr="0089207C">
        <w:rPr>
          <w:sz w:val="28"/>
          <w:szCs w:val="28"/>
        </w:rPr>
        <w:t xml:space="preserve">Kania, E., </w:t>
      </w:r>
      <w:proofErr w:type="spellStart"/>
      <w:r w:rsidRPr="0089207C">
        <w:rPr>
          <w:sz w:val="28"/>
          <w:szCs w:val="28"/>
        </w:rPr>
        <w:t>Śladowski</w:t>
      </w:r>
      <w:proofErr w:type="spellEnd"/>
      <w:r w:rsidRPr="0089207C">
        <w:rPr>
          <w:sz w:val="28"/>
          <w:szCs w:val="28"/>
        </w:rPr>
        <w:t xml:space="preserve">, G., </w:t>
      </w:r>
      <w:proofErr w:type="spellStart"/>
      <w:r w:rsidRPr="0089207C">
        <w:rPr>
          <w:sz w:val="28"/>
          <w:szCs w:val="28"/>
        </w:rPr>
        <w:t>Radziszewska-Zielina</w:t>
      </w:r>
      <w:proofErr w:type="spellEnd"/>
      <w:r w:rsidRPr="0089207C">
        <w:rPr>
          <w:sz w:val="28"/>
          <w:szCs w:val="28"/>
        </w:rPr>
        <w:t>, E., &amp; Sroka, B. (2022). Analysis of the impact of communication between the participants of a construction project on its completion time and cost. </w:t>
      </w:r>
      <w:r w:rsidRPr="0089207C">
        <w:rPr>
          <w:i/>
          <w:iCs/>
          <w:sz w:val="28"/>
          <w:szCs w:val="28"/>
        </w:rPr>
        <w:t>Archives of Civil Engineering</w:t>
      </w:r>
      <w:r w:rsidRPr="0089207C">
        <w:rPr>
          <w:sz w:val="28"/>
          <w:szCs w:val="28"/>
        </w:rPr>
        <w:t>, </w:t>
      </w:r>
      <w:r w:rsidRPr="0089207C">
        <w:rPr>
          <w:i/>
          <w:iCs/>
          <w:sz w:val="28"/>
          <w:szCs w:val="28"/>
        </w:rPr>
        <w:t>68</w:t>
      </w:r>
      <w:r w:rsidRPr="0089207C">
        <w:rPr>
          <w:sz w:val="28"/>
          <w:szCs w:val="28"/>
        </w:rPr>
        <w:t>(1).</w:t>
      </w:r>
    </w:p>
    <w:p w14:paraId="53E4CFB1" w14:textId="77777777" w:rsidR="00BA2D09" w:rsidRPr="0089207C" w:rsidRDefault="00BA2D09" w:rsidP="0089207C">
      <w:pPr>
        <w:spacing w:line="360" w:lineRule="auto"/>
        <w:rPr>
          <w:sz w:val="28"/>
          <w:szCs w:val="28"/>
        </w:rPr>
      </w:pPr>
      <w:r w:rsidRPr="0089207C">
        <w:rPr>
          <w:sz w:val="28"/>
          <w:szCs w:val="28"/>
        </w:rPr>
        <w:t>Mei, Y. M., Lee, S. T., &amp; Al-</w:t>
      </w:r>
      <w:proofErr w:type="spellStart"/>
      <w:r w:rsidRPr="0089207C">
        <w:rPr>
          <w:sz w:val="28"/>
          <w:szCs w:val="28"/>
        </w:rPr>
        <w:t>Hawamdeh</w:t>
      </w:r>
      <w:proofErr w:type="spellEnd"/>
      <w:r w:rsidRPr="0089207C">
        <w:rPr>
          <w:sz w:val="28"/>
          <w:szCs w:val="28"/>
        </w:rPr>
        <w:t>, S. (2004). Formulating a communication strategy for effective knowledge sharing. </w:t>
      </w:r>
      <w:r w:rsidRPr="0089207C">
        <w:rPr>
          <w:i/>
          <w:iCs/>
          <w:sz w:val="28"/>
          <w:szCs w:val="28"/>
        </w:rPr>
        <w:t>Journal of Information Science</w:t>
      </w:r>
      <w:r w:rsidRPr="0089207C">
        <w:rPr>
          <w:sz w:val="28"/>
          <w:szCs w:val="28"/>
        </w:rPr>
        <w:t>, </w:t>
      </w:r>
      <w:r w:rsidRPr="0089207C">
        <w:rPr>
          <w:i/>
          <w:iCs/>
          <w:sz w:val="28"/>
          <w:szCs w:val="28"/>
        </w:rPr>
        <w:t>30</w:t>
      </w:r>
      <w:r w:rsidRPr="0089207C">
        <w:rPr>
          <w:sz w:val="28"/>
          <w:szCs w:val="28"/>
        </w:rPr>
        <w:t>(1), 12-22.</w:t>
      </w:r>
    </w:p>
    <w:p w14:paraId="0C0093AB" w14:textId="77777777" w:rsidR="00BA2D09" w:rsidRPr="0089207C" w:rsidRDefault="00BA2D09" w:rsidP="0089207C">
      <w:pPr>
        <w:spacing w:line="360" w:lineRule="auto"/>
        <w:rPr>
          <w:sz w:val="28"/>
          <w:szCs w:val="28"/>
        </w:rPr>
      </w:pPr>
      <w:r w:rsidRPr="0089207C">
        <w:rPr>
          <w:sz w:val="28"/>
          <w:szCs w:val="28"/>
        </w:rPr>
        <w:t>Achar, M., Chebii, P., &amp; Mugo, J. (2021). The Role of Communication Channels on Implementation of Housing Construction Projects in Nairobi County, Kenya. </w:t>
      </w:r>
      <w:r w:rsidRPr="0089207C">
        <w:rPr>
          <w:i/>
          <w:iCs/>
          <w:sz w:val="28"/>
          <w:szCs w:val="28"/>
        </w:rPr>
        <w:t>African Journal of Education, Science and Technology</w:t>
      </w:r>
      <w:r w:rsidRPr="0089207C">
        <w:rPr>
          <w:sz w:val="28"/>
          <w:szCs w:val="28"/>
        </w:rPr>
        <w:t>, </w:t>
      </w:r>
      <w:r w:rsidRPr="0089207C">
        <w:rPr>
          <w:i/>
          <w:iCs/>
          <w:sz w:val="28"/>
          <w:szCs w:val="28"/>
        </w:rPr>
        <w:t>6</w:t>
      </w:r>
      <w:r w:rsidRPr="0089207C">
        <w:rPr>
          <w:sz w:val="28"/>
          <w:szCs w:val="28"/>
        </w:rPr>
        <w:t>(3), 282-298.</w:t>
      </w:r>
    </w:p>
    <w:p w14:paraId="0D2DBCD9" w14:textId="77777777" w:rsidR="00BA2D09" w:rsidRPr="0089207C" w:rsidRDefault="00BA2D09" w:rsidP="0089207C">
      <w:pPr>
        <w:spacing w:line="360" w:lineRule="auto"/>
        <w:rPr>
          <w:sz w:val="28"/>
          <w:szCs w:val="28"/>
        </w:rPr>
      </w:pPr>
      <w:r w:rsidRPr="0089207C">
        <w:rPr>
          <w:sz w:val="28"/>
          <w:szCs w:val="28"/>
        </w:rPr>
        <w:t>Project Management Institute. (2013). The high cost of low performance: The essential role of communications. </w:t>
      </w:r>
      <w:r w:rsidRPr="0089207C">
        <w:rPr>
          <w:i/>
          <w:iCs/>
          <w:sz w:val="28"/>
          <w:szCs w:val="28"/>
        </w:rPr>
        <w:t>Pulse of the Profession In-depth Report</w:t>
      </w:r>
      <w:r w:rsidRPr="0089207C">
        <w:rPr>
          <w:sz w:val="28"/>
          <w:szCs w:val="28"/>
        </w:rPr>
        <w:t>.</w:t>
      </w:r>
    </w:p>
    <w:p w14:paraId="1D460D71" w14:textId="77777777" w:rsidR="001E709A" w:rsidRPr="0089207C" w:rsidRDefault="001E709A" w:rsidP="0089207C">
      <w:pPr>
        <w:spacing w:line="360" w:lineRule="auto"/>
        <w:rPr>
          <w:sz w:val="28"/>
          <w:szCs w:val="28"/>
        </w:rPr>
      </w:pPr>
      <w:r w:rsidRPr="0089207C">
        <w:rPr>
          <w:sz w:val="28"/>
          <w:szCs w:val="28"/>
        </w:rPr>
        <w:t>O’Daniel, M., &amp; Rosenstein, A. H. (2008). Professional communication and team collaboration. </w:t>
      </w:r>
      <w:r w:rsidRPr="0089207C">
        <w:rPr>
          <w:i/>
          <w:iCs/>
          <w:sz w:val="28"/>
          <w:szCs w:val="28"/>
        </w:rPr>
        <w:t>Patient safety and quality: An evidence-based handbook for nurses</w:t>
      </w:r>
      <w:r w:rsidRPr="0089207C">
        <w:rPr>
          <w:sz w:val="28"/>
          <w:szCs w:val="28"/>
        </w:rPr>
        <w:t>.</w:t>
      </w:r>
    </w:p>
    <w:p w14:paraId="237E7AB3" w14:textId="77777777" w:rsidR="001E709A" w:rsidRPr="0089207C" w:rsidRDefault="001E709A" w:rsidP="0089207C">
      <w:pPr>
        <w:spacing w:line="360" w:lineRule="auto"/>
        <w:rPr>
          <w:sz w:val="28"/>
          <w:szCs w:val="28"/>
        </w:rPr>
      </w:pPr>
      <w:proofErr w:type="spellStart"/>
      <w:r w:rsidRPr="0089207C">
        <w:rPr>
          <w:sz w:val="28"/>
          <w:szCs w:val="28"/>
        </w:rPr>
        <w:lastRenderedPageBreak/>
        <w:t>Teckchandani</w:t>
      </w:r>
      <w:proofErr w:type="spellEnd"/>
      <w:r w:rsidRPr="0089207C">
        <w:rPr>
          <w:sz w:val="28"/>
          <w:szCs w:val="28"/>
        </w:rPr>
        <w:t>, A. (2018). Slack: A unified communications platform to improve team collaboration.</w:t>
      </w:r>
    </w:p>
    <w:p w14:paraId="3038E9A2" w14:textId="77777777" w:rsidR="00EA6AB5" w:rsidRPr="0089207C" w:rsidRDefault="00EA6AB5" w:rsidP="0089207C">
      <w:pPr>
        <w:spacing w:line="360" w:lineRule="auto"/>
        <w:rPr>
          <w:sz w:val="28"/>
          <w:szCs w:val="28"/>
        </w:rPr>
      </w:pPr>
    </w:p>
    <w:p w14:paraId="2689C152" w14:textId="77777777" w:rsidR="00EA6AB5" w:rsidRPr="0089207C" w:rsidRDefault="00EA6AB5" w:rsidP="0089207C">
      <w:pPr>
        <w:spacing w:line="360" w:lineRule="auto"/>
        <w:rPr>
          <w:sz w:val="28"/>
          <w:szCs w:val="28"/>
        </w:rPr>
      </w:pPr>
    </w:p>
    <w:p w14:paraId="7F765FAE" w14:textId="77777777" w:rsidR="002B63F7" w:rsidRPr="0089207C" w:rsidRDefault="002B63F7" w:rsidP="0089207C">
      <w:pPr>
        <w:spacing w:line="360" w:lineRule="auto"/>
        <w:rPr>
          <w:sz w:val="28"/>
          <w:szCs w:val="28"/>
        </w:rPr>
      </w:pPr>
    </w:p>
    <w:sectPr w:rsidR="002B63F7" w:rsidRPr="0089207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750EE" w14:textId="77777777" w:rsidR="009A47DA" w:rsidRDefault="009A47DA" w:rsidP="00891A87">
      <w:pPr>
        <w:spacing w:after="0" w:line="240" w:lineRule="auto"/>
      </w:pPr>
      <w:r>
        <w:separator/>
      </w:r>
    </w:p>
  </w:endnote>
  <w:endnote w:type="continuationSeparator" w:id="0">
    <w:p w14:paraId="67B07CFC" w14:textId="77777777" w:rsidR="009A47DA" w:rsidRDefault="009A47DA"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929447"/>
      <w:docPartObj>
        <w:docPartGallery w:val="Page Numbers (Bottom of Page)"/>
        <w:docPartUnique/>
      </w:docPartObj>
    </w:sdtPr>
    <w:sdtEndPr>
      <w:rPr>
        <w:noProof/>
      </w:rPr>
    </w:sdtEndPr>
    <w:sdtContent>
      <w:p w14:paraId="5C449319" w14:textId="5CCFA7A4" w:rsidR="00891A87" w:rsidRDefault="00891A87" w:rsidP="0089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B4DC3" w14:textId="77777777" w:rsidR="009A47DA" w:rsidRDefault="009A47DA" w:rsidP="00891A87">
      <w:pPr>
        <w:spacing w:after="0" w:line="240" w:lineRule="auto"/>
      </w:pPr>
      <w:r>
        <w:separator/>
      </w:r>
    </w:p>
  </w:footnote>
  <w:footnote w:type="continuationSeparator" w:id="0">
    <w:p w14:paraId="4B3650FC" w14:textId="77777777" w:rsidR="009A47DA" w:rsidRDefault="009A47DA"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CE608B"/>
    <w:multiLevelType w:val="multilevel"/>
    <w:tmpl w:val="19C86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04B75"/>
    <w:multiLevelType w:val="multilevel"/>
    <w:tmpl w:val="2C005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17EB6"/>
    <w:multiLevelType w:val="multilevel"/>
    <w:tmpl w:val="CE2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395554"/>
    <w:multiLevelType w:val="multilevel"/>
    <w:tmpl w:val="67BE7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F50F7D"/>
    <w:multiLevelType w:val="multilevel"/>
    <w:tmpl w:val="AE522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9"/>
  </w:num>
  <w:num w:numId="2" w16cid:durableId="1396586770">
    <w:abstractNumId w:val="5"/>
  </w:num>
  <w:num w:numId="3" w16cid:durableId="138114076">
    <w:abstractNumId w:val="18"/>
  </w:num>
  <w:num w:numId="4" w16cid:durableId="974725133">
    <w:abstractNumId w:val="19"/>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6"/>
  </w:num>
  <w:num w:numId="10" w16cid:durableId="203373018">
    <w:abstractNumId w:val="7"/>
  </w:num>
  <w:num w:numId="11" w16cid:durableId="1123771300">
    <w:abstractNumId w:val="11"/>
  </w:num>
  <w:num w:numId="12" w16cid:durableId="177160334">
    <w:abstractNumId w:val="15"/>
  </w:num>
  <w:num w:numId="13" w16cid:durableId="659163480">
    <w:abstractNumId w:val="17"/>
  </w:num>
  <w:num w:numId="14" w16cid:durableId="1065684571">
    <w:abstractNumId w:val="14"/>
  </w:num>
  <w:num w:numId="15" w16cid:durableId="1707364975">
    <w:abstractNumId w:val="8"/>
  </w:num>
  <w:num w:numId="16" w16cid:durableId="1927497523">
    <w:abstractNumId w:val="13"/>
  </w:num>
  <w:num w:numId="17" w16cid:durableId="1569221562">
    <w:abstractNumId w:val="4"/>
  </w:num>
  <w:num w:numId="18" w16cid:durableId="1649091376">
    <w:abstractNumId w:val="12"/>
  </w:num>
  <w:num w:numId="19" w16cid:durableId="1125275581">
    <w:abstractNumId w:val="6"/>
  </w:num>
  <w:num w:numId="20" w16cid:durableId="1821654913">
    <w:abstractNumId w:val="20"/>
  </w:num>
  <w:num w:numId="21" w16cid:durableId="18868723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5569C"/>
    <w:rsid w:val="00055811"/>
    <w:rsid w:val="00067717"/>
    <w:rsid w:val="0008363F"/>
    <w:rsid w:val="00090F8D"/>
    <w:rsid w:val="000911A5"/>
    <w:rsid w:val="000925F6"/>
    <w:rsid w:val="000926D0"/>
    <w:rsid w:val="000A6807"/>
    <w:rsid w:val="000A6EDA"/>
    <w:rsid w:val="000B67F4"/>
    <w:rsid w:val="000D7AAF"/>
    <w:rsid w:val="00103690"/>
    <w:rsid w:val="00121A52"/>
    <w:rsid w:val="001252AA"/>
    <w:rsid w:val="001333C8"/>
    <w:rsid w:val="00156C2E"/>
    <w:rsid w:val="001A04CB"/>
    <w:rsid w:val="001A38EF"/>
    <w:rsid w:val="001A51E3"/>
    <w:rsid w:val="001A67A2"/>
    <w:rsid w:val="001B4DFB"/>
    <w:rsid w:val="001B7CF6"/>
    <w:rsid w:val="001C024B"/>
    <w:rsid w:val="001C5780"/>
    <w:rsid w:val="001C5AD7"/>
    <w:rsid w:val="001E060A"/>
    <w:rsid w:val="001E26EE"/>
    <w:rsid w:val="001E49C4"/>
    <w:rsid w:val="001E709A"/>
    <w:rsid w:val="001E7693"/>
    <w:rsid w:val="00204906"/>
    <w:rsid w:val="00216FE8"/>
    <w:rsid w:val="002173F7"/>
    <w:rsid w:val="00222541"/>
    <w:rsid w:val="00240482"/>
    <w:rsid w:val="002659EC"/>
    <w:rsid w:val="00270B77"/>
    <w:rsid w:val="002B4004"/>
    <w:rsid w:val="002B63F7"/>
    <w:rsid w:val="002D6F83"/>
    <w:rsid w:val="002F3383"/>
    <w:rsid w:val="002F7653"/>
    <w:rsid w:val="00303A8F"/>
    <w:rsid w:val="0031134F"/>
    <w:rsid w:val="00336097"/>
    <w:rsid w:val="003479B4"/>
    <w:rsid w:val="0037787C"/>
    <w:rsid w:val="003803BE"/>
    <w:rsid w:val="003842EE"/>
    <w:rsid w:val="003849C0"/>
    <w:rsid w:val="00387E28"/>
    <w:rsid w:val="003A4A98"/>
    <w:rsid w:val="003B7B9E"/>
    <w:rsid w:val="003D3456"/>
    <w:rsid w:val="003F75AA"/>
    <w:rsid w:val="004022C9"/>
    <w:rsid w:val="004102C7"/>
    <w:rsid w:val="00421795"/>
    <w:rsid w:val="00434BE9"/>
    <w:rsid w:val="00442A28"/>
    <w:rsid w:val="0046619B"/>
    <w:rsid w:val="00483A43"/>
    <w:rsid w:val="00485F23"/>
    <w:rsid w:val="00486F55"/>
    <w:rsid w:val="00490F68"/>
    <w:rsid w:val="004917EA"/>
    <w:rsid w:val="00491E66"/>
    <w:rsid w:val="00494786"/>
    <w:rsid w:val="004975AF"/>
    <w:rsid w:val="004978DA"/>
    <w:rsid w:val="004A2428"/>
    <w:rsid w:val="004A4315"/>
    <w:rsid w:val="004A582B"/>
    <w:rsid w:val="004B2300"/>
    <w:rsid w:val="004E4834"/>
    <w:rsid w:val="004F3505"/>
    <w:rsid w:val="00503E2B"/>
    <w:rsid w:val="00504DCA"/>
    <w:rsid w:val="00505AE5"/>
    <w:rsid w:val="0052006B"/>
    <w:rsid w:val="005200C0"/>
    <w:rsid w:val="0052165F"/>
    <w:rsid w:val="00574BB9"/>
    <w:rsid w:val="00576856"/>
    <w:rsid w:val="00596939"/>
    <w:rsid w:val="005B79EB"/>
    <w:rsid w:val="005C7670"/>
    <w:rsid w:val="005C7A78"/>
    <w:rsid w:val="005F4C08"/>
    <w:rsid w:val="00604468"/>
    <w:rsid w:val="0061210A"/>
    <w:rsid w:val="006125A6"/>
    <w:rsid w:val="00624657"/>
    <w:rsid w:val="0063291E"/>
    <w:rsid w:val="00632FD1"/>
    <w:rsid w:val="0064795A"/>
    <w:rsid w:val="00653B60"/>
    <w:rsid w:val="0065701D"/>
    <w:rsid w:val="00671AB0"/>
    <w:rsid w:val="006C4C65"/>
    <w:rsid w:val="007009CA"/>
    <w:rsid w:val="00701604"/>
    <w:rsid w:val="00701C79"/>
    <w:rsid w:val="00724456"/>
    <w:rsid w:val="0072470E"/>
    <w:rsid w:val="00727956"/>
    <w:rsid w:val="007523A5"/>
    <w:rsid w:val="00771F0A"/>
    <w:rsid w:val="00782226"/>
    <w:rsid w:val="007A76AE"/>
    <w:rsid w:val="007B173F"/>
    <w:rsid w:val="007C2C43"/>
    <w:rsid w:val="0081238E"/>
    <w:rsid w:val="00827747"/>
    <w:rsid w:val="008347B8"/>
    <w:rsid w:val="00840CBC"/>
    <w:rsid w:val="00846ADA"/>
    <w:rsid w:val="00862B04"/>
    <w:rsid w:val="00891A87"/>
    <w:rsid w:val="0089207C"/>
    <w:rsid w:val="008A4084"/>
    <w:rsid w:val="008B0920"/>
    <w:rsid w:val="008B5E0C"/>
    <w:rsid w:val="008C254D"/>
    <w:rsid w:val="008D5D13"/>
    <w:rsid w:val="008E32AD"/>
    <w:rsid w:val="008F2B6A"/>
    <w:rsid w:val="00901CD0"/>
    <w:rsid w:val="00910298"/>
    <w:rsid w:val="00912309"/>
    <w:rsid w:val="00914755"/>
    <w:rsid w:val="00930DB5"/>
    <w:rsid w:val="009440E6"/>
    <w:rsid w:val="00953928"/>
    <w:rsid w:val="0095619D"/>
    <w:rsid w:val="00970F65"/>
    <w:rsid w:val="00991399"/>
    <w:rsid w:val="00992D18"/>
    <w:rsid w:val="009A4069"/>
    <w:rsid w:val="009A47DA"/>
    <w:rsid w:val="009D4BF1"/>
    <w:rsid w:val="00A071CF"/>
    <w:rsid w:val="00A134DA"/>
    <w:rsid w:val="00A20384"/>
    <w:rsid w:val="00A21B0A"/>
    <w:rsid w:val="00A23057"/>
    <w:rsid w:val="00A5764B"/>
    <w:rsid w:val="00A621C5"/>
    <w:rsid w:val="00A72251"/>
    <w:rsid w:val="00A731C9"/>
    <w:rsid w:val="00A82F19"/>
    <w:rsid w:val="00A93200"/>
    <w:rsid w:val="00AE6EA3"/>
    <w:rsid w:val="00AF5236"/>
    <w:rsid w:val="00B06BD8"/>
    <w:rsid w:val="00B1076F"/>
    <w:rsid w:val="00B22A58"/>
    <w:rsid w:val="00B31B71"/>
    <w:rsid w:val="00B41360"/>
    <w:rsid w:val="00B519F1"/>
    <w:rsid w:val="00B60B7F"/>
    <w:rsid w:val="00B6254E"/>
    <w:rsid w:val="00B91DBE"/>
    <w:rsid w:val="00B956DB"/>
    <w:rsid w:val="00BA2D09"/>
    <w:rsid w:val="00BB0035"/>
    <w:rsid w:val="00BB3C0E"/>
    <w:rsid w:val="00BB67F4"/>
    <w:rsid w:val="00BD0430"/>
    <w:rsid w:val="00BD4D39"/>
    <w:rsid w:val="00BD5488"/>
    <w:rsid w:val="00C35608"/>
    <w:rsid w:val="00C40D06"/>
    <w:rsid w:val="00C50AFC"/>
    <w:rsid w:val="00C5158E"/>
    <w:rsid w:val="00C60C29"/>
    <w:rsid w:val="00C65BF9"/>
    <w:rsid w:val="00C67146"/>
    <w:rsid w:val="00C70111"/>
    <w:rsid w:val="00C82485"/>
    <w:rsid w:val="00C96262"/>
    <w:rsid w:val="00CA0AAB"/>
    <w:rsid w:val="00CA6EF2"/>
    <w:rsid w:val="00CA768B"/>
    <w:rsid w:val="00CB5A26"/>
    <w:rsid w:val="00CD034E"/>
    <w:rsid w:val="00CD1182"/>
    <w:rsid w:val="00CE465B"/>
    <w:rsid w:val="00CF69A8"/>
    <w:rsid w:val="00D116BB"/>
    <w:rsid w:val="00D4542C"/>
    <w:rsid w:val="00D52FE2"/>
    <w:rsid w:val="00D63D53"/>
    <w:rsid w:val="00D7065F"/>
    <w:rsid w:val="00D73A82"/>
    <w:rsid w:val="00D86467"/>
    <w:rsid w:val="00D92CD6"/>
    <w:rsid w:val="00D93B9E"/>
    <w:rsid w:val="00DA1028"/>
    <w:rsid w:val="00DA22AD"/>
    <w:rsid w:val="00DA7AC0"/>
    <w:rsid w:val="00DC1E97"/>
    <w:rsid w:val="00DE35B2"/>
    <w:rsid w:val="00E05F5A"/>
    <w:rsid w:val="00E70C29"/>
    <w:rsid w:val="00E748DE"/>
    <w:rsid w:val="00E87EF7"/>
    <w:rsid w:val="00EA3F8F"/>
    <w:rsid w:val="00EA6AB5"/>
    <w:rsid w:val="00EB0B66"/>
    <w:rsid w:val="00ED1952"/>
    <w:rsid w:val="00ED762D"/>
    <w:rsid w:val="00F119D1"/>
    <w:rsid w:val="00F510BB"/>
    <w:rsid w:val="00F52DEF"/>
    <w:rsid w:val="00F5520C"/>
    <w:rsid w:val="00F82B4F"/>
    <w:rsid w:val="00F8406D"/>
    <w:rsid w:val="00F84087"/>
    <w:rsid w:val="00F85CFE"/>
    <w:rsid w:val="00FB16AE"/>
    <w:rsid w:val="00FD61F5"/>
    <w:rsid w:val="00FE0552"/>
    <w:rsid w:val="00FE2C19"/>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Normal"/>
    <w:next w:val="Normal"/>
    <w:link w:val="Heading2Char"/>
    <w:uiPriority w:val="9"/>
    <w:unhideWhenUsed/>
    <w:qFormat/>
    <w:rsid w:val="00C96262"/>
    <w:pPr>
      <w:outlineLvl w:val="1"/>
    </w:pPr>
  </w:style>
  <w:style w:type="paragraph" w:styleId="Heading3">
    <w:name w:val="heading 3"/>
    <w:basedOn w:val="Normal"/>
    <w:next w:val="Normal"/>
    <w:link w:val="Heading3Char"/>
    <w:uiPriority w:val="9"/>
    <w:semiHidden/>
    <w:unhideWhenUsed/>
    <w:qFormat/>
    <w:rsid w:val="00724456"/>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C96262"/>
    <w:rPr>
      <w:rFonts w:asciiTheme="majorBidi" w:hAnsiTheme="majorBidi" w:cstheme="majorBidi"/>
    </w:rPr>
  </w:style>
  <w:style w:type="character" w:customStyle="1" w:styleId="Heading3Char">
    <w:name w:val="Heading 3 Char"/>
    <w:basedOn w:val="DefaultParagraphFont"/>
    <w:link w:val="Heading3"/>
    <w:uiPriority w:val="9"/>
    <w:semiHidden/>
    <w:rsid w:val="00724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89207C"/>
    <w:pPr>
      <w:spacing w:after="0" w:line="240" w:lineRule="auto"/>
    </w:pPr>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28086644">
      <w:bodyDiv w:val="1"/>
      <w:marLeft w:val="0"/>
      <w:marRight w:val="0"/>
      <w:marTop w:val="0"/>
      <w:marBottom w:val="0"/>
      <w:divBdr>
        <w:top w:val="none" w:sz="0" w:space="0" w:color="auto"/>
        <w:left w:val="none" w:sz="0" w:space="0" w:color="auto"/>
        <w:bottom w:val="none" w:sz="0" w:space="0" w:color="auto"/>
        <w:right w:val="none" w:sz="0" w:space="0" w:color="auto"/>
      </w:divBdr>
      <w:divsChild>
        <w:div w:id="1600915296">
          <w:marLeft w:val="0"/>
          <w:marRight w:val="0"/>
          <w:marTop w:val="0"/>
          <w:marBottom w:val="0"/>
          <w:divBdr>
            <w:top w:val="none" w:sz="0" w:space="0" w:color="auto"/>
            <w:left w:val="none" w:sz="0" w:space="0" w:color="auto"/>
            <w:bottom w:val="none" w:sz="0" w:space="0" w:color="auto"/>
            <w:right w:val="none" w:sz="0" w:space="0" w:color="auto"/>
          </w:divBdr>
          <w:divsChild>
            <w:div w:id="692922783">
              <w:marLeft w:val="0"/>
              <w:marRight w:val="0"/>
              <w:marTop w:val="0"/>
              <w:marBottom w:val="0"/>
              <w:divBdr>
                <w:top w:val="none" w:sz="0" w:space="0" w:color="auto"/>
                <w:left w:val="none" w:sz="0" w:space="0" w:color="auto"/>
                <w:bottom w:val="none" w:sz="0" w:space="0" w:color="auto"/>
                <w:right w:val="none" w:sz="0" w:space="0" w:color="auto"/>
              </w:divBdr>
              <w:divsChild>
                <w:div w:id="463430961">
                  <w:marLeft w:val="0"/>
                  <w:marRight w:val="0"/>
                  <w:marTop w:val="0"/>
                  <w:marBottom w:val="0"/>
                  <w:divBdr>
                    <w:top w:val="none" w:sz="0" w:space="0" w:color="auto"/>
                    <w:left w:val="none" w:sz="0" w:space="0" w:color="auto"/>
                    <w:bottom w:val="none" w:sz="0" w:space="0" w:color="auto"/>
                    <w:right w:val="none" w:sz="0" w:space="0" w:color="auto"/>
                  </w:divBdr>
                  <w:divsChild>
                    <w:div w:id="1800798669">
                      <w:marLeft w:val="0"/>
                      <w:marRight w:val="0"/>
                      <w:marTop w:val="0"/>
                      <w:marBottom w:val="0"/>
                      <w:divBdr>
                        <w:top w:val="none" w:sz="0" w:space="0" w:color="auto"/>
                        <w:left w:val="none" w:sz="0" w:space="0" w:color="auto"/>
                        <w:bottom w:val="none" w:sz="0" w:space="0" w:color="auto"/>
                        <w:right w:val="none" w:sz="0" w:space="0" w:color="auto"/>
                      </w:divBdr>
                      <w:divsChild>
                        <w:div w:id="1030687187">
                          <w:marLeft w:val="0"/>
                          <w:marRight w:val="0"/>
                          <w:marTop w:val="0"/>
                          <w:marBottom w:val="0"/>
                          <w:divBdr>
                            <w:top w:val="none" w:sz="0" w:space="0" w:color="auto"/>
                            <w:left w:val="none" w:sz="0" w:space="0" w:color="auto"/>
                            <w:bottom w:val="none" w:sz="0" w:space="0" w:color="auto"/>
                            <w:right w:val="none" w:sz="0" w:space="0" w:color="auto"/>
                          </w:divBdr>
                          <w:divsChild>
                            <w:div w:id="52744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67857223">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4819677">
      <w:bodyDiv w:val="1"/>
      <w:marLeft w:val="0"/>
      <w:marRight w:val="0"/>
      <w:marTop w:val="0"/>
      <w:marBottom w:val="0"/>
      <w:divBdr>
        <w:top w:val="none" w:sz="0" w:space="0" w:color="auto"/>
        <w:left w:val="none" w:sz="0" w:space="0" w:color="auto"/>
        <w:bottom w:val="none" w:sz="0" w:space="0" w:color="auto"/>
        <w:right w:val="none" w:sz="0" w:space="0" w:color="auto"/>
      </w:divBdr>
      <w:divsChild>
        <w:div w:id="1575892600">
          <w:marLeft w:val="0"/>
          <w:marRight w:val="0"/>
          <w:marTop w:val="0"/>
          <w:marBottom w:val="0"/>
          <w:divBdr>
            <w:top w:val="none" w:sz="0" w:space="0" w:color="auto"/>
            <w:left w:val="none" w:sz="0" w:space="0" w:color="auto"/>
            <w:bottom w:val="none" w:sz="0" w:space="0" w:color="auto"/>
            <w:right w:val="none" w:sz="0" w:space="0" w:color="auto"/>
          </w:divBdr>
          <w:divsChild>
            <w:div w:id="466820097">
              <w:marLeft w:val="0"/>
              <w:marRight w:val="0"/>
              <w:marTop w:val="0"/>
              <w:marBottom w:val="0"/>
              <w:divBdr>
                <w:top w:val="none" w:sz="0" w:space="0" w:color="auto"/>
                <w:left w:val="none" w:sz="0" w:space="0" w:color="auto"/>
                <w:bottom w:val="none" w:sz="0" w:space="0" w:color="auto"/>
                <w:right w:val="none" w:sz="0" w:space="0" w:color="auto"/>
              </w:divBdr>
              <w:divsChild>
                <w:div w:id="1150436971">
                  <w:marLeft w:val="0"/>
                  <w:marRight w:val="0"/>
                  <w:marTop w:val="0"/>
                  <w:marBottom w:val="0"/>
                  <w:divBdr>
                    <w:top w:val="none" w:sz="0" w:space="0" w:color="auto"/>
                    <w:left w:val="none" w:sz="0" w:space="0" w:color="auto"/>
                    <w:bottom w:val="none" w:sz="0" w:space="0" w:color="auto"/>
                    <w:right w:val="none" w:sz="0" w:space="0" w:color="auto"/>
                  </w:divBdr>
                  <w:divsChild>
                    <w:div w:id="1971131201">
                      <w:marLeft w:val="0"/>
                      <w:marRight w:val="0"/>
                      <w:marTop w:val="0"/>
                      <w:marBottom w:val="0"/>
                      <w:divBdr>
                        <w:top w:val="none" w:sz="0" w:space="0" w:color="auto"/>
                        <w:left w:val="none" w:sz="0" w:space="0" w:color="auto"/>
                        <w:bottom w:val="none" w:sz="0" w:space="0" w:color="auto"/>
                        <w:right w:val="none" w:sz="0" w:space="0" w:color="auto"/>
                      </w:divBdr>
                      <w:divsChild>
                        <w:div w:id="1080102042">
                          <w:marLeft w:val="0"/>
                          <w:marRight w:val="0"/>
                          <w:marTop w:val="0"/>
                          <w:marBottom w:val="0"/>
                          <w:divBdr>
                            <w:top w:val="none" w:sz="0" w:space="0" w:color="auto"/>
                            <w:left w:val="none" w:sz="0" w:space="0" w:color="auto"/>
                            <w:bottom w:val="none" w:sz="0" w:space="0" w:color="auto"/>
                            <w:right w:val="none" w:sz="0" w:space="0" w:color="auto"/>
                          </w:divBdr>
                          <w:divsChild>
                            <w:div w:id="14161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889726428">
      <w:bodyDiv w:val="1"/>
      <w:marLeft w:val="0"/>
      <w:marRight w:val="0"/>
      <w:marTop w:val="0"/>
      <w:marBottom w:val="0"/>
      <w:divBdr>
        <w:top w:val="none" w:sz="0" w:space="0" w:color="auto"/>
        <w:left w:val="none" w:sz="0" w:space="0" w:color="auto"/>
        <w:bottom w:val="none" w:sz="0" w:space="0" w:color="auto"/>
        <w:right w:val="none" w:sz="0" w:space="0" w:color="auto"/>
      </w:divBdr>
    </w:div>
    <w:div w:id="909270440">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2017911">
      <w:bodyDiv w:val="1"/>
      <w:marLeft w:val="0"/>
      <w:marRight w:val="0"/>
      <w:marTop w:val="0"/>
      <w:marBottom w:val="0"/>
      <w:divBdr>
        <w:top w:val="none" w:sz="0" w:space="0" w:color="auto"/>
        <w:left w:val="none" w:sz="0" w:space="0" w:color="auto"/>
        <w:bottom w:val="none" w:sz="0" w:space="0" w:color="auto"/>
        <w:right w:val="none" w:sz="0" w:space="0" w:color="auto"/>
      </w:divBdr>
      <w:divsChild>
        <w:div w:id="1931155470">
          <w:marLeft w:val="0"/>
          <w:marRight w:val="0"/>
          <w:marTop w:val="0"/>
          <w:marBottom w:val="0"/>
          <w:divBdr>
            <w:top w:val="none" w:sz="0" w:space="0" w:color="auto"/>
            <w:left w:val="none" w:sz="0" w:space="0" w:color="auto"/>
            <w:bottom w:val="none" w:sz="0" w:space="0" w:color="auto"/>
            <w:right w:val="none" w:sz="0" w:space="0" w:color="auto"/>
          </w:divBdr>
          <w:divsChild>
            <w:div w:id="1193032734">
              <w:marLeft w:val="0"/>
              <w:marRight w:val="0"/>
              <w:marTop w:val="0"/>
              <w:marBottom w:val="0"/>
              <w:divBdr>
                <w:top w:val="none" w:sz="0" w:space="0" w:color="auto"/>
                <w:left w:val="none" w:sz="0" w:space="0" w:color="auto"/>
                <w:bottom w:val="none" w:sz="0" w:space="0" w:color="auto"/>
                <w:right w:val="none" w:sz="0" w:space="0" w:color="auto"/>
              </w:divBdr>
              <w:divsChild>
                <w:div w:id="895507821">
                  <w:marLeft w:val="0"/>
                  <w:marRight w:val="0"/>
                  <w:marTop w:val="0"/>
                  <w:marBottom w:val="0"/>
                  <w:divBdr>
                    <w:top w:val="none" w:sz="0" w:space="0" w:color="auto"/>
                    <w:left w:val="none" w:sz="0" w:space="0" w:color="auto"/>
                    <w:bottom w:val="none" w:sz="0" w:space="0" w:color="auto"/>
                    <w:right w:val="none" w:sz="0" w:space="0" w:color="auto"/>
                  </w:divBdr>
                  <w:divsChild>
                    <w:div w:id="198275361">
                      <w:marLeft w:val="0"/>
                      <w:marRight w:val="0"/>
                      <w:marTop w:val="0"/>
                      <w:marBottom w:val="0"/>
                      <w:divBdr>
                        <w:top w:val="none" w:sz="0" w:space="0" w:color="auto"/>
                        <w:left w:val="none" w:sz="0" w:space="0" w:color="auto"/>
                        <w:bottom w:val="none" w:sz="0" w:space="0" w:color="auto"/>
                        <w:right w:val="none" w:sz="0" w:space="0" w:color="auto"/>
                      </w:divBdr>
                      <w:divsChild>
                        <w:div w:id="650409946">
                          <w:marLeft w:val="0"/>
                          <w:marRight w:val="0"/>
                          <w:marTop w:val="0"/>
                          <w:marBottom w:val="0"/>
                          <w:divBdr>
                            <w:top w:val="none" w:sz="0" w:space="0" w:color="auto"/>
                            <w:left w:val="none" w:sz="0" w:space="0" w:color="auto"/>
                            <w:bottom w:val="none" w:sz="0" w:space="0" w:color="auto"/>
                            <w:right w:val="none" w:sz="0" w:space="0" w:color="auto"/>
                          </w:divBdr>
                          <w:divsChild>
                            <w:div w:id="3014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56677540">
      <w:bodyDiv w:val="1"/>
      <w:marLeft w:val="0"/>
      <w:marRight w:val="0"/>
      <w:marTop w:val="0"/>
      <w:marBottom w:val="0"/>
      <w:divBdr>
        <w:top w:val="none" w:sz="0" w:space="0" w:color="auto"/>
        <w:left w:val="none" w:sz="0" w:space="0" w:color="auto"/>
        <w:bottom w:val="none" w:sz="0" w:space="0" w:color="auto"/>
        <w:right w:val="none" w:sz="0" w:space="0" w:color="auto"/>
      </w:divBdr>
      <w:divsChild>
        <w:div w:id="728192322">
          <w:marLeft w:val="0"/>
          <w:marRight w:val="0"/>
          <w:marTop w:val="0"/>
          <w:marBottom w:val="0"/>
          <w:divBdr>
            <w:top w:val="none" w:sz="0" w:space="0" w:color="auto"/>
            <w:left w:val="none" w:sz="0" w:space="0" w:color="auto"/>
            <w:bottom w:val="none" w:sz="0" w:space="0" w:color="auto"/>
            <w:right w:val="none" w:sz="0" w:space="0" w:color="auto"/>
          </w:divBdr>
          <w:divsChild>
            <w:div w:id="73864138">
              <w:marLeft w:val="0"/>
              <w:marRight w:val="0"/>
              <w:marTop w:val="0"/>
              <w:marBottom w:val="0"/>
              <w:divBdr>
                <w:top w:val="none" w:sz="0" w:space="0" w:color="auto"/>
                <w:left w:val="none" w:sz="0" w:space="0" w:color="auto"/>
                <w:bottom w:val="none" w:sz="0" w:space="0" w:color="auto"/>
                <w:right w:val="none" w:sz="0" w:space="0" w:color="auto"/>
              </w:divBdr>
              <w:divsChild>
                <w:div w:id="1107045125">
                  <w:marLeft w:val="0"/>
                  <w:marRight w:val="0"/>
                  <w:marTop w:val="0"/>
                  <w:marBottom w:val="0"/>
                  <w:divBdr>
                    <w:top w:val="none" w:sz="0" w:space="0" w:color="auto"/>
                    <w:left w:val="none" w:sz="0" w:space="0" w:color="auto"/>
                    <w:bottom w:val="none" w:sz="0" w:space="0" w:color="auto"/>
                    <w:right w:val="none" w:sz="0" w:space="0" w:color="auto"/>
                  </w:divBdr>
                  <w:divsChild>
                    <w:div w:id="1905097261">
                      <w:marLeft w:val="0"/>
                      <w:marRight w:val="0"/>
                      <w:marTop w:val="0"/>
                      <w:marBottom w:val="0"/>
                      <w:divBdr>
                        <w:top w:val="none" w:sz="0" w:space="0" w:color="auto"/>
                        <w:left w:val="none" w:sz="0" w:space="0" w:color="auto"/>
                        <w:bottom w:val="none" w:sz="0" w:space="0" w:color="auto"/>
                        <w:right w:val="none" w:sz="0" w:space="0" w:color="auto"/>
                      </w:divBdr>
                      <w:divsChild>
                        <w:div w:id="721245913">
                          <w:marLeft w:val="0"/>
                          <w:marRight w:val="0"/>
                          <w:marTop w:val="0"/>
                          <w:marBottom w:val="0"/>
                          <w:divBdr>
                            <w:top w:val="none" w:sz="0" w:space="0" w:color="auto"/>
                            <w:left w:val="none" w:sz="0" w:space="0" w:color="auto"/>
                            <w:bottom w:val="none" w:sz="0" w:space="0" w:color="auto"/>
                            <w:right w:val="none" w:sz="0" w:space="0" w:color="auto"/>
                          </w:divBdr>
                          <w:divsChild>
                            <w:div w:id="72194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94807">
      <w:bodyDiv w:val="1"/>
      <w:marLeft w:val="0"/>
      <w:marRight w:val="0"/>
      <w:marTop w:val="0"/>
      <w:marBottom w:val="0"/>
      <w:divBdr>
        <w:top w:val="none" w:sz="0" w:space="0" w:color="auto"/>
        <w:left w:val="none" w:sz="0" w:space="0" w:color="auto"/>
        <w:bottom w:val="none" w:sz="0" w:space="0" w:color="auto"/>
        <w:right w:val="none" w:sz="0" w:space="0" w:color="auto"/>
      </w:divBdr>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16352090">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25928781">
      <w:bodyDiv w:val="1"/>
      <w:marLeft w:val="0"/>
      <w:marRight w:val="0"/>
      <w:marTop w:val="0"/>
      <w:marBottom w:val="0"/>
      <w:divBdr>
        <w:top w:val="none" w:sz="0" w:space="0" w:color="auto"/>
        <w:left w:val="none" w:sz="0" w:space="0" w:color="auto"/>
        <w:bottom w:val="none" w:sz="0" w:space="0" w:color="auto"/>
        <w:right w:val="none" w:sz="0" w:space="0" w:color="auto"/>
      </w:divBdr>
    </w:div>
    <w:div w:id="1860777369">
      <w:bodyDiv w:val="1"/>
      <w:marLeft w:val="0"/>
      <w:marRight w:val="0"/>
      <w:marTop w:val="0"/>
      <w:marBottom w:val="0"/>
      <w:divBdr>
        <w:top w:val="none" w:sz="0" w:space="0" w:color="auto"/>
        <w:left w:val="none" w:sz="0" w:space="0" w:color="auto"/>
        <w:bottom w:val="none" w:sz="0" w:space="0" w:color="auto"/>
        <w:right w:val="none" w:sz="0" w:space="0" w:color="auto"/>
      </w:divBdr>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065309">
      <w:bodyDiv w:val="1"/>
      <w:marLeft w:val="0"/>
      <w:marRight w:val="0"/>
      <w:marTop w:val="0"/>
      <w:marBottom w:val="0"/>
      <w:divBdr>
        <w:top w:val="none" w:sz="0" w:space="0" w:color="auto"/>
        <w:left w:val="none" w:sz="0" w:space="0" w:color="auto"/>
        <w:bottom w:val="none" w:sz="0" w:space="0" w:color="auto"/>
        <w:right w:val="none" w:sz="0" w:space="0" w:color="auto"/>
      </w:divBdr>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ramcolife.com/en/publications/the-arabian-sun/articles/2021/week-26/your-voice-history-of-project-manage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pm.academy/post/10-reasons-why-communication-is-so-important-in-project-management" TargetMode="External"/><Relationship Id="rId17" Type="http://schemas.openxmlformats.org/officeDocument/2006/relationships/hyperlink" Target="https://ifioque.com/interpersonal-skills/communication_process" TargetMode="External"/><Relationship Id="rId2" Type="http://schemas.openxmlformats.org/officeDocument/2006/relationships/numbering" Target="numbering.xml"/><Relationship Id="rId16" Type="http://schemas.openxmlformats.org/officeDocument/2006/relationships/hyperlink" Target="https://courses.lumenlearning.com/suny-esc-communicationforprofessionals/chapter/characteristics-of-effective-professional-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tituteprojectmanagement.com/blog/the-crucial-role-of-communication-in-project-management/" TargetMode="External"/><Relationship Id="rId5" Type="http://schemas.openxmlformats.org/officeDocument/2006/relationships/webSettings" Target="webSettings.xml"/><Relationship Id="rId15" Type="http://schemas.openxmlformats.org/officeDocument/2006/relationships/hyperlink" Target="https://www.proofhub.com/articles/effective-communication" TargetMode="External"/><Relationship Id="rId10" Type="http://schemas.openxmlformats.org/officeDocument/2006/relationships/hyperlink" Target="https://creately.com/blog/project-management/how-to-prevent-overlapping-and-duplication-of-wor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s://www.sparrowconnected.com/blog/every-message-matters-optimizing-comms-in-oil-gas-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29</Pages>
  <Words>5795</Words>
  <Characters>33038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23</cp:revision>
  <dcterms:created xsi:type="dcterms:W3CDTF">2024-11-02T15:52:00Z</dcterms:created>
  <dcterms:modified xsi:type="dcterms:W3CDTF">2024-11-02T18:59:00Z</dcterms:modified>
</cp:coreProperties>
</file>