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92CF9" w14:textId="77777777" w:rsidR="004D5CA1" w:rsidRDefault="004D5CA1" w:rsidP="004D5CA1">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7B3C6207" wp14:editId="56899C67">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66F13DE" w14:textId="77777777" w:rsidR="004D5CA1" w:rsidRDefault="004D5CA1" w:rsidP="004D5CA1">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E59E319" w14:textId="77777777" w:rsidR="004D5CA1" w:rsidRPr="00251FCC" w:rsidRDefault="004D5CA1" w:rsidP="004D5CA1">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1969F972" w14:textId="77777777" w:rsidR="004D5CA1" w:rsidRDefault="004D5CA1" w:rsidP="004D5CA1">
      <w:pPr>
        <w:spacing w:after="0" w:line="360" w:lineRule="auto"/>
        <w:rPr>
          <w:rFonts w:ascii="Sakkal Majalla" w:hAnsi="Sakkal Majalla" w:cs="Sakkal Majalla"/>
          <w:b/>
          <w:bCs/>
          <w:sz w:val="28"/>
          <w:szCs w:val="28"/>
          <w:lang w:bidi="ar-EG"/>
        </w:rPr>
      </w:pPr>
    </w:p>
    <w:p w14:paraId="11934935" w14:textId="77777777" w:rsidR="004D5CA1" w:rsidRDefault="004D5CA1" w:rsidP="004D5CA1">
      <w:pPr>
        <w:spacing w:after="0" w:line="360" w:lineRule="auto"/>
        <w:rPr>
          <w:rFonts w:ascii="Sakkal Majalla" w:hAnsi="Sakkal Majalla" w:cs="Sakkal Majalla"/>
          <w:b/>
          <w:bCs/>
          <w:sz w:val="28"/>
          <w:szCs w:val="28"/>
          <w:rtl/>
          <w:lang w:bidi="ar-EG"/>
        </w:rPr>
      </w:pPr>
    </w:p>
    <w:p w14:paraId="5A6C31F8" w14:textId="77777777" w:rsidR="004D5CA1" w:rsidRDefault="004D5CA1" w:rsidP="004D5CA1">
      <w:pPr>
        <w:jc w:val="center"/>
        <w:rPr>
          <w:rFonts w:ascii="Sakkal Majalla" w:hAnsi="Sakkal Majalla" w:cs="Sakkal Majalla"/>
          <w:b/>
          <w:bCs/>
          <w:sz w:val="32"/>
          <w:szCs w:val="32"/>
          <w:rtl/>
          <w:lang w:bidi="ar-EG"/>
        </w:rPr>
      </w:pPr>
      <w:r w:rsidRPr="000F743E">
        <w:rPr>
          <w:rFonts w:ascii="Sakkal Majalla" w:hAnsi="Sakkal Majalla" w:cs="Sakkal Majalla"/>
          <w:b/>
          <w:bCs/>
          <w:sz w:val="32"/>
          <w:szCs w:val="32"/>
          <w:rtl/>
          <w:lang w:bidi="ar-EG"/>
        </w:rPr>
        <w:t>دور استراتيجيات إدارة المواهب في تحقيق التميز التشغيلي المستدام للعاملين بقطاع الخدمات الأرضية في المطارات السعودية</w:t>
      </w:r>
    </w:p>
    <w:p w14:paraId="03C5EE62" w14:textId="77777777" w:rsidR="004D5CA1" w:rsidRDefault="004D5CA1" w:rsidP="004D5CA1">
      <w:pPr>
        <w:jc w:val="center"/>
        <w:rPr>
          <w:rFonts w:ascii="Sakkal Majalla" w:hAnsi="Sakkal Majalla" w:cs="Sakkal Majalla"/>
          <w:b/>
          <w:bCs/>
          <w:sz w:val="32"/>
          <w:szCs w:val="32"/>
          <w:rtl/>
          <w:lang w:bidi="ar-EG"/>
        </w:rPr>
      </w:pPr>
    </w:p>
    <w:p w14:paraId="5B56DFAB" w14:textId="77777777" w:rsidR="004D5CA1" w:rsidRDefault="004D5CA1" w:rsidP="004D5C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ECF9A8F" w14:textId="77777777" w:rsidR="004D5CA1" w:rsidRDefault="004D5CA1" w:rsidP="004D5CA1">
      <w:pPr>
        <w:jc w:val="center"/>
        <w:rPr>
          <w:rFonts w:ascii="Sakkal Majalla" w:hAnsi="Sakkal Majalla" w:cs="Sakkal Majalla"/>
          <w:b/>
          <w:bCs/>
          <w:sz w:val="28"/>
          <w:szCs w:val="28"/>
          <w:rtl/>
          <w:lang w:bidi="ar-EG"/>
        </w:rPr>
      </w:pPr>
    </w:p>
    <w:p w14:paraId="6D6927F4" w14:textId="77777777" w:rsidR="004D5CA1" w:rsidRDefault="004D5CA1" w:rsidP="004D5CA1">
      <w:pPr>
        <w:jc w:val="center"/>
        <w:rPr>
          <w:rFonts w:ascii="Sakkal Majalla" w:hAnsi="Sakkal Majalla" w:cs="Sakkal Majalla"/>
          <w:b/>
          <w:bCs/>
          <w:sz w:val="28"/>
          <w:szCs w:val="28"/>
          <w:rtl/>
          <w:lang w:bidi="ar-EG"/>
        </w:rPr>
      </w:pPr>
    </w:p>
    <w:p w14:paraId="762EAAD5" w14:textId="77777777" w:rsidR="004D5CA1" w:rsidRDefault="004D5CA1" w:rsidP="004D5C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75C9C7F" w14:textId="77777777" w:rsidR="004D5CA1" w:rsidRDefault="004D5CA1" w:rsidP="004D5CA1">
      <w:pPr>
        <w:jc w:val="center"/>
        <w:rPr>
          <w:rFonts w:ascii="Sakkal Majalla" w:hAnsi="Sakkal Majalla" w:cs="Sakkal Majalla"/>
          <w:b/>
          <w:bCs/>
          <w:sz w:val="28"/>
          <w:szCs w:val="28"/>
          <w:rtl/>
          <w:lang w:bidi="ar-EG"/>
        </w:rPr>
      </w:pPr>
    </w:p>
    <w:p w14:paraId="36EC9C5D" w14:textId="77777777" w:rsidR="004D5CA1" w:rsidRDefault="004D5CA1" w:rsidP="004D5CA1">
      <w:pPr>
        <w:jc w:val="center"/>
        <w:rPr>
          <w:rFonts w:ascii="Sakkal Majalla" w:hAnsi="Sakkal Majalla" w:cs="Sakkal Majalla"/>
          <w:b/>
          <w:bCs/>
          <w:sz w:val="28"/>
          <w:szCs w:val="28"/>
          <w:rtl/>
          <w:lang w:bidi="ar-EG"/>
        </w:rPr>
      </w:pPr>
    </w:p>
    <w:p w14:paraId="2E3768BD" w14:textId="77777777" w:rsidR="004D5CA1" w:rsidRDefault="004D5CA1" w:rsidP="004D5C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EB9E30B" w14:textId="77777777" w:rsidR="004D5CA1" w:rsidRPr="00F632A3" w:rsidRDefault="004D5CA1" w:rsidP="004D5C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C47E24E" w14:textId="77777777" w:rsidR="004D5CA1" w:rsidRDefault="004D5CA1" w:rsidP="004D5C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CC1A4D9" w14:textId="77777777" w:rsidR="004D5CA1" w:rsidRDefault="004D5CA1" w:rsidP="004D5CA1">
      <w:pPr>
        <w:rPr>
          <w:rFonts w:ascii="Sakkal Majalla" w:hAnsi="Sakkal Majalla" w:cs="Sakkal Majalla"/>
          <w:b/>
          <w:bCs/>
          <w:sz w:val="28"/>
          <w:szCs w:val="28"/>
          <w:rtl/>
          <w:lang w:bidi="ar-EG"/>
        </w:rPr>
      </w:pPr>
    </w:p>
    <w:p w14:paraId="3BDE02DB" w14:textId="77777777" w:rsidR="004D5CA1" w:rsidRDefault="004D5CA1" w:rsidP="004D5C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F206639" w14:textId="77777777" w:rsidR="004D5CA1" w:rsidRDefault="004D5CA1" w:rsidP="004D5C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8FE6A4E" w14:textId="77777777" w:rsidR="004D5CA1" w:rsidRDefault="004D5CA1" w:rsidP="004D5CA1">
      <w:pPr>
        <w:jc w:val="center"/>
        <w:rPr>
          <w:rFonts w:ascii="Sakkal Majalla" w:hAnsi="Sakkal Majalla" w:cs="Sakkal Majalla"/>
          <w:b/>
          <w:bCs/>
          <w:sz w:val="28"/>
          <w:szCs w:val="28"/>
          <w:rtl/>
          <w:lang w:bidi="ar-EG"/>
        </w:rPr>
      </w:pPr>
    </w:p>
    <w:p w14:paraId="434104C2" w14:textId="77777777" w:rsidR="004D5CA1" w:rsidRDefault="004D5CA1" w:rsidP="004D5CA1">
      <w:pPr>
        <w:jc w:val="center"/>
        <w:rPr>
          <w:rFonts w:ascii="Sakkal Majalla" w:hAnsi="Sakkal Majalla" w:cs="Sakkal Majalla"/>
          <w:b/>
          <w:bCs/>
          <w:sz w:val="28"/>
          <w:szCs w:val="28"/>
          <w:rtl/>
          <w:lang w:bidi="ar-EG"/>
        </w:rPr>
      </w:pPr>
    </w:p>
    <w:p w14:paraId="306058D3" w14:textId="77777777" w:rsidR="004D5CA1" w:rsidRDefault="004D5CA1" w:rsidP="004D5CA1">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6F1DCD5D" w14:textId="77777777" w:rsidR="004D5CA1" w:rsidRDefault="004D5CA1" w:rsidP="004D5CA1">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655C4C37" w14:textId="77777777" w:rsidR="004D5CA1" w:rsidRDefault="004D5CA1" w:rsidP="004D5CA1">
      <w:pPr>
        <w:spacing w:line="360" w:lineRule="auto"/>
        <w:ind w:firstLine="610"/>
        <w:jc w:val="both"/>
        <w:rPr>
          <w:rFonts w:ascii="Sakkal Majalla" w:hAnsi="Sakkal Majalla" w:cs="Sakkal Majalla"/>
          <w:sz w:val="28"/>
          <w:szCs w:val="28"/>
          <w:rtl/>
        </w:rPr>
      </w:pPr>
      <w:bookmarkStart w:id="10" w:name="_Toc171380653"/>
      <w:bookmarkStart w:id="11" w:name="_Toc175325838"/>
      <w:r>
        <w:rPr>
          <w:rFonts w:ascii="Sakkal Majalla" w:hAnsi="Sakkal Majalla" w:cs="Sakkal Majalla" w:hint="cs"/>
          <w:sz w:val="28"/>
          <w:szCs w:val="28"/>
          <w:rtl/>
        </w:rPr>
        <w:t>تشكل</w:t>
      </w:r>
      <w:r w:rsidRPr="001761F7">
        <w:rPr>
          <w:rFonts w:ascii="Sakkal Majalla" w:hAnsi="Sakkal Majalla" w:cs="Sakkal Majalla"/>
          <w:sz w:val="28"/>
          <w:szCs w:val="28"/>
          <w:rtl/>
        </w:rPr>
        <w:t xml:space="preserve"> إدارة المواهب من أهم الركائز الاستراتيجية التي يمكن أن تعزز قدرة المؤسسات على تحقيق التميز التشغيلي المستدام، خصوصًا في القطاعات الديناميكية التي تعتمد على الموارد البشرية بشكل رئيسي في تقديم الخدمات، مثل قطاع الخدمات الأرضية في المطارات. يزداد الاهتمام بإدارة المواهب نتيجة لتغير بيئة العمل وزيادة المنافسة العالمية، حيث أصبحت القدرة على جذب الكفاءات، والاحتفاظ بها، وتطويرها، عاملاً حاسمًا في تحقيق الأداء المتميز وضمان استدامة العمليات التشغيلية. في سياق المطارات، يمثل العاملون في قطاع الخدمات الأرضية قلب العمليات اليومية، إذ يقومون بالعديد من المهام الحيوية مثل إدارة حركة الركاب، التعامل مع الأمتعة، وخدمة الطائرات، وكلها عمليات تتطلب دقة وكفاءة عالية لضمان تجربة إيجابية للمسافرين وتعزيز سمعة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67963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Rin211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43D9D">
            <w:rPr>
              <w:rFonts w:ascii="Sakkal Majalla" w:hAnsi="Sakkal Majalla" w:cs="Sakkal Majalla" w:hint="cs"/>
              <w:noProof/>
              <w:sz w:val="28"/>
              <w:szCs w:val="28"/>
              <w:rtl/>
              <w:lang w:bidi="ar-EG"/>
            </w:rPr>
            <w:t>(</w:t>
          </w:r>
          <w:r w:rsidRPr="00A43D9D">
            <w:rPr>
              <w:rFonts w:ascii="Sakkal Majalla" w:hAnsi="Sakkal Majalla" w:cs="Sakkal Majalla" w:hint="cs"/>
              <w:noProof/>
              <w:sz w:val="28"/>
              <w:szCs w:val="28"/>
              <w:lang w:bidi="ar-EG"/>
            </w:rPr>
            <w:t>Rinaldhy</w:t>
          </w:r>
          <w:r w:rsidRPr="00A43D9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761F7">
        <w:rPr>
          <w:rFonts w:ascii="Sakkal Majalla" w:hAnsi="Sakkal Majalla" w:cs="Sakkal Majalla"/>
          <w:sz w:val="28"/>
          <w:szCs w:val="28"/>
        </w:rPr>
        <w:t>.</w:t>
      </w:r>
    </w:p>
    <w:p w14:paraId="20E4B552" w14:textId="77777777" w:rsidR="004D5CA1" w:rsidRDefault="004D5CA1" w:rsidP="004D5CA1">
      <w:pPr>
        <w:spacing w:line="360" w:lineRule="auto"/>
        <w:ind w:firstLine="610"/>
        <w:jc w:val="both"/>
        <w:rPr>
          <w:rFonts w:ascii="Sakkal Majalla" w:hAnsi="Sakkal Majalla" w:cs="Sakkal Majalla"/>
          <w:sz w:val="28"/>
          <w:szCs w:val="28"/>
          <w:rtl/>
        </w:rPr>
      </w:pPr>
      <w:r w:rsidRPr="001761F7">
        <w:rPr>
          <w:rFonts w:ascii="Sakkal Majalla" w:hAnsi="Sakkal Majalla" w:cs="Sakkal Majalla"/>
          <w:sz w:val="28"/>
          <w:szCs w:val="28"/>
          <w:rtl/>
        </w:rPr>
        <w:t>تسلط الدراسات الحديثة الضوء على أن نجاح إدارة المواهب لا يقتصر على اختيار الموظفين الأكفاء فحسب، بل يشمل تصميم برامج متكاملة للتدريب والتطوير، وتطبيق نظم تقييم الأداء الفعّالة، ووضع استراتيجيات للاحتفاظ بالمواهب، وتحفيزها بما يتوافق مع أهداف المنظمة الطويلة المدى. ويكتسب هذا الموضوع أهمية خاصة في المطارات السعودية، التي تشهد توسعًا مستمرًا في بنيتها التحتية وخدماتها الجوية، مما يجعل الحاجة إلى استراتيجيات متقدمة لإدارة المواهب أمرًا جوهريًا للحفاظ على الجودة والكفاءة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73517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43D9D">
            <w:rPr>
              <w:rFonts w:ascii="Sakkal Majalla" w:hAnsi="Sakkal Majalla" w:cs="Sakkal Majalla" w:hint="cs"/>
              <w:noProof/>
              <w:sz w:val="28"/>
              <w:szCs w:val="28"/>
              <w:rtl/>
              <w:lang w:bidi="ar-EG"/>
            </w:rPr>
            <w:t>(</w:t>
          </w:r>
          <w:r w:rsidRPr="00A43D9D">
            <w:rPr>
              <w:rFonts w:ascii="Sakkal Majalla" w:hAnsi="Sakkal Majalla" w:cs="Sakkal Majalla" w:hint="cs"/>
              <w:noProof/>
              <w:sz w:val="28"/>
              <w:szCs w:val="28"/>
              <w:lang w:bidi="ar-EG"/>
            </w:rPr>
            <w:t>Menezes</w:t>
          </w:r>
          <w:r w:rsidRPr="00A43D9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761F7">
        <w:rPr>
          <w:rFonts w:ascii="Sakkal Majalla" w:hAnsi="Sakkal Majalla" w:cs="Sakkal Majalla"/>
          <w:sz w:val="28"/>
          <w:szCs w:val="28"/>
        </w:rPr>
        <w:t>.</w:t>
      </w:r>
    </w:p>
    <w:p w14:paraId="010CCE61" w14:textId="77777777" w:rsidR="004D5CA1" w:rsidRDefault="004D5CA1" w:rsidP="004D5CA1">
      <w:pPr>
        <w:spacing w:line="360" w:lineRule="auto"/>
        <w:ind w:firstLine="610"/>
        <w:jc w:val="both"/>
        <w:rPr>
          <w:rFonts w:ascii="Sakkal Majalla" w:hAnsi="Sakkal Majalla" w:cs="Sakkal Majalla"/>
          <w:sz w:val="28"/>
          <w:szCs w:val="28"/>
          <w:rtl/>
        </w:rPr>
      </w:pPr>
      <w:r w:rsidRPr="001761F7">
        <w:rPr>
          <w:rFonts w:ascii="Sakkal Majalla" w:hAnsi="Sakkal Majalla" w:cs="Sakkal Majalla"/>
          <w:sz w:val="28"/>
          <w:szCs w:val="28"/>
          <w:rtl/>
        </w:rPr>
        <w:t>كما أن التميز التشغيلي المستدام في قطاع الخدمات الأرضية لا يتحقق إلا من خلال استراتيجيات متكاملة تربط بين الموارد البشرية والتقنيات الحديثة وأنظمة إدارة الجودة، بحيث تُسهم كل وظيفة وموظف في تحسين الأداء العام للمؤسسة. وتأتي إدارة المواهب في هذا السياق كأداة استراتيجية لتوجيه المهارات والكفاءات نحو تحقيق أهداف المؤسسة بشكل مستمر، مع مراعاة التحولات الاقتصادية والتقنية التي قد تؤثر على العمليات التشغيلية. لذا، فإن دراسة العلاقة بين استراتيجيات إدارة المواهب والتميز التشغيلي المستدام للعاملين في هذا القطاع تتيح فهمًا أعمق للعوامل التي تساهم في تعزيز الأداء المؤسسي وضمان استمراريته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00529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43D9D">
            <w:rPr>
              <w:rFonts w:ascii="Sakkal Majalla" w:hAnsi="Sakkal Majalla" w:cs="Sakkal Majalla" w:hint="cs"/>
              <w:noProof/>
              <w:sz w:val="28"/>
              <w:szCs w:val="28"/>
              <w:rtl/>
              <w:lang w:bidi="ar-EG"/>
            </w:rPr>
            <w:t>(</w:t>
          </w:r>
          <w:r w:rsidRPr="00A43D9D">
            <w:rPr>
              <w:rFonts w:ascii="Sakkal Majalla" w:hAnsi="Sakkal Majalla" w:cs="Sakkal Majalla" w:hint="cs"/>
              <w:noProof/>
              <w:sz w:val="28"/>
              <w:szCs w:val="28"/>
              <w:lang w:bidi="ar-EG"/>
            </w:rPr>
            <w:t>Attar</w:t>
          </w:r>
          <w:r w:rsidRPr="00A43D9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761F7">
        <w:rPr>
          <w:rFonts w:ascii="Sakkal Majalla" w:hAnsi="Sakkal Majalla" w:cs="Sakkal Majalla"/>
          <w:sz w:val="28"/>
          <w:szCs w:val="28"/>
        </w:rPr>
        <w:t>.</w:t>
      </w:r>
    </w:p>
    <w:p w14:paraId="63560C91" w14:textId="77777777" w:rsidR="004D5CA1" w:rsidRPr="00DB61BA" w:rsidRDefault="004D5CA1" w:rsidP="004D5CA1">
      <w:pPr>
        <w:spacing w:line="360" w:lineRule="auto"/>
        <w:ind w:firstLine="610"/>
        <w:jc w:val="both"/>
        <w:rPr>
          <w:rFonts w:ascii="Sakkal Majalla" w:hAnsi="Sakkal Majalla" w:cs="Sakkal Majalla"/>
          <w:sz w:val="28"/>
          <w:szCs w:val="28"/>
        </w:rPr>
      </w:pPr>
      <w:r w:rsidRPr="001761F7">
        <w:rPr>
          <w:rFonts w:ascii="Sakkal Majalla" w:hAnsi="Sakkal Majalla" w:cs="Sakkal Majalla"/>
          <w:sz w:val="28"/>
          <w:szCs w:val="28"/>
          <w:rtl/>
        </w:rPr>
        <w:t xml:space="preserve">تسعى هذه الدراسة إلى استكشاف مدى تأثير استراتيجيات إدارة المواهب على تحقيق التميز التشغيلي المستدام للعاملين في قطاع الخدمات الأرضية بالمطارات السعودية، مع التركيز على تحديد أبرز الممارسات الفعّالة والتحديات التي تواجه </w:t>
      </w:r>
      <w:r w:rsidRPr="001761F7">
        <w:rPr>
          <w:rFonts w:ascii="Sakkal Majalla" w:hAnsi="Sakkal Majalla" w:cs="Sakkal Majalla"/>
          <w:sz w:val="28"/>
          <w:szCs w:val="28"/>
          <w:rtl/>
        </w:rPr>
        <w:lastRenderedPageBreak/>
        <w:t>تطبيقها، وذلك بهدف تقديم توصيات علمية تسهم في رفع كفاءة الأداء وضمان استدامة الخدمات المقدمة بما يتوافق مع معايير الجودة العالمية</w:t>
      </w:r>
      <w:r w:rsidRPr="001761F7">
        <w:rPr>
          <w:rFonts w:ascii="Sakkal Majalla" w:hAnsi="Sakkal Majalla" w:cs="Sakkal Majalla"/>
          <w:sz w:val="28"/>
          <w:szCs w:val="28"/>
        </w:rPr>
        <w:t>.</w:t>
      </w:r>
    </w:p>
    <w:p w14:paraId="772D12C1" w14:textId="77777777" w:rsidR="004D5CA1" w:rsidRDefault="004D5CA1" w:rsidP="004D5CA1">
      <w:pPr>
        <w:pStyle w:val="Heading1"/>
        <w:spacing w:before="0" w:line="360" w:lineRule="auto"/>
        <w:jc w:val="both"/>
        <w:rPr>
          <w:rFonts w:ascii="Sakkal Majalla" w:hAnsi="Sakkal Majalla" w:cs="Sakkal Majalla"/>
          <w:b/>
          <w:bCs/>
          <w:color w:val="000000"/>
          <w:sz w:val="28"/>
          <w:szCs w:val="28"/>
          <w:rtl/>
        </w:rPr>
      </w:pPr>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173579FD" w14:textId="77777777" w:rsidR="004D5CA1" w:rsidRPr="001761F7" w:rsidRDefault="004D5CA1" w:rsidP="004D5CA1">
      <w:pPr>
        <w:spacing w:line="360" w:lineRule="auto"/>
        <w:jc w:val="both"/>
        <w:rPr>
          <w:rFonts w:ascii="Sakkal Majalla" w:hAnsi="Sakkal Majalla" w:cs="Sakkal Majalla"/>
          <w:sz w:val="28"/>
          <w:szCs w:val="28"/>
        </w:rPr>
      </w:pPr>
      <w:bookmarkStart w:id="13" w:name="_Toc172397777"/>
      <w:bookmarkStart w:id="14" w:name="_Toc172746090"/>
      <w:bookmarkStart w:id="15" w:name="_Toc179741528"/>
      <w:r w:rsidRPr="001761F7">
        <w:rPr>
          <w:rFonts w:ascii="Sakkal Majalla" w:hAnsi="Sakkal Majalla" w:cs="Sakkal Majalla"/>
          <w:sz w:val="28"/>
          <w:szCs w:val="28"/>
          <w:rtl/>
        </w:rPr>
        <w:t>تشكل إدارة الموارد البشرية أحد أبرز التحديات التي تواجه المؤسسات الحديثة، وخصوصًا في القطاعات التي تعتمد بشكل كبير على الأداء البشري في العمليات التشغيلية اليومية، مثل قطاع الخدمات الأرضية في المطارات. ورغم الأهمية البالغة للعاملين في هذا القطاع، إلا أن العديد من المطارات السعودية تواجه صعوبات في تطبيق استراتيجيات فعّالة لإدارة المواهب، سواء فيما يتعلق بجذب الكفاءات المؤهلة، أو تطوير مهارات العاملين، أو الاحتفاظ بالمواهب المتميزة. ويرجع ذلك إلى محدودية وجود برامج موحدة لتقييم الأداء، وعدم توفر خطط واضحة للتدريب المستمر والتطوير المهني، إضافة إلى التحديات المرتبطة بالتحفيز والحفاظ على مستوى عالٍ من الالتزام والإنتاجية</w:t>
      </w:r>
      <w:r w:rsidRPr="001761F7">
        <w:rPr>
          <w:rFonts w:ascii="Sakkal Majalla" w:hAnsi="Sakkal Majalla" w:cs="Sakkal Majalla"/>
          <w:sz w:val="28"/>
          <w:szCs w:val="28"/>
        </w:rPr>
        <w:t>.</w:t>
      </w:r>
    </w:p>
    <w:p w14:paraId="7995ACC2" w14:textId="77777777" w:rsidR="004D5CA1" w:rsidRPr="001761F7" w:rsidRDefault="004D5CA1" w:rsidP="004D5CA1">
      <w:p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t>إن غياب استراتيجيات إدارة المواهب الفعّالة يؤدي إلى العديد من المشكلات التشغيلية التي تؤثر على جودة الخدمات الأرضية، منها انخفاض كفاءة الأداء الفردي والجماعي، زيادة معدلات الأخطاء التشغيلية، ضعف المرونة في التعامل مع المتغيرات المفاجئة في حركة الرحلات الجوية، وارتفاع معدلات دوران الموظفين، ما يؤدي بدوره إلى زيادة تكاليف التوظيف والتدريب وتأخر تحقيق أهداف المطارات من حيث التميز التشغيلي واستدامة الجودة. علاوة على ذلك، فإن عدم استثمار الطاقات البشرية بشكل مناسب يقلل من قدرة القطاع على الابتكار وتحسين الخدمات المقدمة للمسافرين، ويضعف القدرة التنافسية للمطارات السعودية على المستوى الإقليمي والدولي، خصوصًا في ظل توسع البنية التحتية والخدمات الجوية والتنافس مع مطارات عالمية 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71991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43D9D">
            <w:rPr>
              <w:rFonts w:ascii="Sakkal Majalla" w:hAnsi="Sakkal Majalla" w:cs="Sakkal Majalla" w:hint="cs"/>
              <w:noProof/>
              <w:sz w:val="28"/>
              <w:szCs w:val="28"/>
              <w:rtl/>
              <w:lang w:bidi="ar-EG"/>
            </w:rPr>
            <w:t>(</w:t>
          </w:r>
          <w:r w:rsidRPr="00A43D9D">
            <w:rPr>
              <w:rFonts w:ascii="Sakkal Majalla" w:hAnsi="Sakkal Majalla" w:cs="Sakkal Majalla" w:hint="cs"/>
              <w:noProof/>
              <w:sz w:val="28"/>
              <w:szCs w:val="28"/>
              <w:lang w:bidi="ar-EG"/>
            </w:rPr>
            <w:t>D’Angelo</w:t>
          </w:r>
          <w:r w:rsidRPr="00A43D9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761F7">
        <w:rPr>
          <w:rFonts w:ascii="Sakkal Majalla" w:hAnsi="Sakkal Majalla" w:cs="Sakkal Majalla"/>
          <w:sz w:val="28"/>
          <w:szCs w:val="28"/>
        </w:rPr>
        <w:t>.</w:t>
      </w:r>
    </w:p>
    <w:p w14:paraId="7E11841C" w14:textId="77777777" w:rsidR="004D5CA1" w:rsidRPr="001761F7" w:rsidRDefault="004D5CA1" w:rsidP="004D5CA1">
      <w:p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t>انطلاقًا من هذه المشكلات، تتجلى مشكلة الدراسة الرئيسية في مدى تأثير غياب أو ضعف استراتيجيات إدارة المواهب على قدرة العاملين في قطاع الخدمات الأرضية بالمطارات السعودية على تحقيق التميز التشغيلي المستدام</w:t>
      </w:r>
      <w:r w:rsidRPr="001761F7">
        <w:rPr>
          <w:rFonts w:ascii="Sakkal Majalla" w:hAnsi="Sakkal Majalla" w:cs="Sakkal Majalla"/>
          <w:sz w:val="28"/>
          <w:szCs w:val="28"/>
        </w:rPr>
        <w:t xml:space="preserve">. </w:t>
      </w:r>
      <w:r w:rsidRPr="001761F7">
        <w:rPr>
          <w:rFonts w:ascii="Sakkal Majalla" w:hAnsi="Sakkal Majalla" w:cs="Sakkal Majalla"/>
          <w:sz w:val="28"/>
          <w:szCs w:val="28"/>
          <w:rtl/>
        </w:rPr>
        <w:t>وبناءً على هذه المشكلة، تتفرع العديد من المشاكل المترتبة عليها، أهمها</w:t>
      </w:r>
      <w:r w:rsidRPr="001761F7">
        <w:rPr>
          <w:rFonts w:ascii="Sakkal Majalla" w:hAnsi="Sakkal Majalla" w:cs="Sakkal Majalla"/>
          <w:sz w:val="28"/>
          <w:szCs w:val="28"/>
        </w:rPr>
        <w:t>:</w:t>
      </w:r>
    </w:p>
    <w:p w14:paraId="01062D46" w14:textId="77777777" w:rsidR="004D5CA1" w:rsidRPr="001761F7" w:rsidRDefault="004D5CA1" w:rsidP="004D5CA1">
      <w:pPr>
        <w:numPr>
          <w:ilvl w:val="0"/>
          <w:numId w:val="31"/>
        </w:num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t>انخفاض كفاءة الأداء التشغيلي بسبب عدم التطوير المستمر للمهارات والقدرات الفردية والجماعية</w:t>
      </w:r>
      <w:r w:rsidRPr="001761F7">
        <w:rPr>
          <w:rFonts w:ascii="Sakkal Majalla" w:hAnsi="Sakkal Majalla" w:cs="Sakkal Majalla"/>
          <w:sz w:val="28"/>
          <w:szCs w:val="28"/>
        </w:rPr>
        <w:t>.</w:t>
      </w:r>
    </w:p>
    <w:p w14:paraId="650376B9" w14:textId="77777777" w:rsidR="004D5CA1" w:rsidRPr="001761F7" w:rsidRDefault="004D5CA1" w:rsidP="004D5CA1">
      <w:pPr>
        <w:numPr>
          <w:ilvl w:val="0"/>
          <w:numId w:val="31"/>
        </w:num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lastRenderedPageBreak/>
        <w:t>ارتفاع معدل دوران الموظفين، ما يؤدي إلى زيادة تكاليف التوظيف والتدريب واستنزاف الموارد</w:t>
      </w:r>
      <w:r w:rsidRPr="001761F7">
        <w:rPr>
          <w:rFonts w:ascii="Sakkal Majalla" w:hAnsi="Sakkal Majalla" w:cs="Sakkal Majalla"/>
          <w:sz w:val="28"/>
          <w:szCs w:val="28"/>
        </w:rPr>
        <w:t>.</w:t>
      </w:r>
    </w:p>
    <w:p w14:paraId="50EE7C10" w14:textId="77777777" w:rsidR="004D5CA1" w:rsidRPr="001761F7" w:rsidRDefault="004D5CA1" w:rsidP="004D5CA1">
      <w:pPr>
        <w:numPr>
          <w:ilvl w:val="0"/>
          <w:numId w:val="31"/>
        </w:num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t>ضعف مستوى الالتزام والتحفيز لدى العاملين، مما يؤثر سلبًا على جودة الخدمات المقدمة للمسافرين</w:t>
      </w:r>
      <w:r w:rsidRPr="001761F7">
        <w:rPr>
          <w:rFonts w:ascii="Sakkal Majalla" w:hAnsi="Sakkal Majalla" w:cs="Sakkal Majalla"/>
          <w:sz w:val="28"/>
          <w:szCs w:val="28"/>
        </w:rPr>
        <w:t>.</w:t>
      </w:r>
    </w:p>
    <w:p w14:paraId="681A437B" w14:textId="77777777" w:rsidR="004D5CA1" w:rsidRPr="001761F7" w:rsidRDefault="004D5CA1" w:rsidP="004D5CA1">
      <w:pPr>
        <w:numPr>
          <w:ilvl w:val="0"/>
          <w:numId w:val="31"/>
        </w:num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t>تراجع القدرة على الابتكار وتحسين العمليات التشغيلية، ما يقلل من التميز التنافسي للمطارات السعودية</w:t>
      </w:r>
      <w:r w:rsidRPr="001761F7">
        <w:rPr>
          <w:rFonts w:ascii="Sakkal Majalla" w:hAnsi="Sakkal Majalla" w:cs="Sakkal Majalla"/>
          <w:sz w:val="28"/>
          <w:szCs w:val="28"/>
        </w:rPr>
        <w:t>.</w:t>
      </w:r>
    </w:p>
    <w:p w14:paraId="529BC56F" w14:textId="77777777" w:rsidR="004D5CA1" w:rsidRPr="001761F7" w:rsidRDefault="004D5CA1" w:rsidP="004D5CA1">
      <w:pPr>
        <w:numPr>
          <w:ilvl w:val="0"/>
          <w:numId w:val="31"/>
        </w:num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t>صعوبات في التكيف مع التغيرات الطارئة أو الأزمات التشغيلية نتيجة نقص الكفاءات المدربة والقادرة على التعامل مع الظروف المختلفة بكفاءة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23927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43D9D">
            <w:rPr>
              <w:rFonts w:ascii="Sakkal Majalla" w:hAnsi="Sakkal Majalla" w:cs="Sakkal Majalla" w:hint="cs"/>
              <w:noProof/>
              <w:sz w:val="28"/>
              <w:szCs w:val="28"/>
              <w:rtl/>
              <w:lang w:bidi="ar-EG"/>
            </w:rPr>
            <w:t>(</w:t>
          </w:r>
          <w:r w:rsidRPr="00A43D9D">
            <w:rPr>
              <w:rFonts w:ascii="Sakkal Majalla" w:hAnsi="Sakkal Majalla" w:cs="Sakkal Majalla" w:hint="cs"/>
              <w:noProof/>
              <w:sz w:val="28"/>
              <w:szCs w:val="28"/>
              <w:lang w:bidi="ar-EG"/>
            </w:rPr>
            <w:t>Mehmed</w:t>
          </w:r>
          <w:r w:rsidRPr="00A43D9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761F7">
        <w:rPr>
          <w:rFonts w:ascii="Sakkal Majalla" w:hAnsi="Sakkal Majalla" w:cs="Sakkal Majalla"/>
          <w:sz w:val="28"/>
          <w:szCs w:val="28"/>
        </w:rPr>
        <w:t>.</w:t>
      </w:r>
      <w:r>
        <w:rPr>
          <w:rFonts w:ascii="Sakkal Majalla" w:hAnsi="Sakkal Majalla" w:cs="Sakkal Majalla" w:hint="cs"/>
          <w:sz w:val="28"/>
          <w:szCs w:val="28"/>
          <w:rtl/>
        </w:rPr>
        <w:t xml:space="preserve"> </w:t>
      </w:r>
    </w:p>
    <w:p w14:paraId="3CF227EA" w14:textId="77777777" w:rsidR="004D5CA1" w:rsidRDefault="004D5CA1" w:rsidP="004D5CA1">
      <w:pPr>
        <w:spacing w:line="360" w:lineRule="auto"/>
        <w:jc w:val="both"/>
        <w:rPr>
          <w:rFonts w:ascii="Sakkal Majalla" w:hAnsi="Sakkal Majalla" w:cs="Sakkal Majalla"/>
          <w:sz w:val="28"/>
          <w:szCs w:val="28"/>
          <w:rtl/>
        </w:rPr>
      </w:pPr>
      <w:r w:rsidRPr="001761F7">
        <w:rPr>
          <w:rFonts w:ascii="Sakkal Majalla" w:hAnsi="Sakkal Majalla" w:cs="Sakkal Majalla"/>
          <w:sz w:val="28"/>
          <w:szCs w:val="28"/>
          <w:rtl/>
        </w:rPr>
        <w:t>وبناءً على مشكلة الدراسة الرئيسية، يمكن صياغة السؤال الرئيسي للدراسة على النحو التالي</w:t>
      </w:r>
      <w:r w:rsidRPr="001761F7">
        <w:rPr>
          <w:rFonts w:ascii="Sakkal Majalla" w:hAnsi="Sakkal Majalla" w:cs="Sakkal Majalla"/>
          <w:sz w:val="28"/>
          <w:szCs w:val="28"/>
        </w:rPr>
        <w:t>:</w:t>
      </w:r>
      <w:r>
        <w:rPr>
          <w:rFonts w:ascii="Sakkal Majalla" w:hAnsi="Sakkal Majalla" w:cs="Sakkal Majalla" w:hint="cs"/>
          <w:sz w:val="28"/>
          <w:szCs w:val="28"/>
          <w:rtl/>
        </w:rPr>
        <w:t xml:space="preserve"> </w:t>
      </w:r>
      <w:r w:rsidRPr="001761F7">
        <w:rPr>
          <w:rFonts w:ascii="Sakkal Majalla" w:hAnsi="Sakkal Majalla" w:cs="Sakkal Majalla"/>
          <w:b/>
          <w:bCs/>
          <w:sz w:val="28"/>
          <w:szCs w:val="28"/>
          <w:rtl/>
        </w:rPr>
        <w:t>ما مدى تأثير استراتيجيات إدارة المواهب على تحقيق التميز التشغيلي المستدام للعاملين في قطاع الخدمات الأرضية بالمطارات السعودية؟</w:t>
      </w:r>
    </w:p>
    <w:p w14:paraId="30F207C3" w14:textId="77777777" w:rsidR="004D5CA1" w:rsidRPr="002F7A91" w:rsidRDefault="004D5CA1" w:rsidP="004D5CA1">
      <w:pPr>
        <w:spacing w:line="360" w:lineRule="auto"/>
        <w:jc w:val="both"/>
        <w:rPr>
          <w:rFonts w:ascii="Sakkal Majalla" w:hAnsi="Sakkal Majalla" w:cs="Sakkal Majalla"/>
          <w:noProof/>
          <w:sz w:val="28"/>
          <w:szCs w:val="28"/>
        </w:rPr>
      </w:pPr>
    </w:p>
    <w:p w14:paraId="50208FD1" w14:textId="77777777" w:rsidR="004D5CA1" w:rsidRDefault="004D5CA1" w:rsidP="004D5CA1">
      <w:pPr>
        <w:pStyle w:val="Heading2"/>
        <w:spacing w:line="360" w:lineRule="auto"/>
        <w:jc w:val="both"/>
        <w:rPr>
          <w:rFonts w:ascii="Sakkal Majalla" w:hAnsi="Sakkal Majalla" w:cs="Sakkal Majalla"/>
          <w:b/>
          <w:bCs/>
          <w:color w:val="000000" w:themeColor="text1"/>
          <w:sz w:val="28"/>
          <w:szCs w:val="28"/>
          <w:rtl/>
        </w:rPr>
      </w:pPr>
      <w:bookmarkStart w:id="16" w:name="_Toc235180694"/>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0C3A25D0" w14:textId="77777777" w:rsidR="004D5CA1" w:rsidRPr="001761F7" w:rsidRDefault="004D5CA1" w:rsidP="004D5CA1">
      <w:pPr>
        <w:pStyle w:val="ListParagraph"/>
        <w:numPr>
          <w:ilvl w:val="0"/>
          <w:numId w:val="32"/>
        </w:numPr>
        <w:spacing w:line="360" w:lineRule="auto"/>
        <w:jc w:val="both"/>
        <w:rPr>
          <w:rFonts w:ascii="Sakkal Majalla" w:hAnsi="Sakkal Majalla" w:cs="Sakkal Majalla"/>
          <w:b/>
          <w:bCs/>
          <w:sz w:val="28"/>
          <w:szCs w:val="28"/>
        </w:rPr>
      </w:pPr>
      <w:r w:rsidRPr="001761F7">
        <w:rPr>
          <w:rFonts w:ascii="Sakkal Majalla" w:hAnsi="Sakkal Majalla" w:cs="Sakkal Majalla"/>
          <w:b/>
          <w:bCs/>
          <w:sz w:val="28"/>
          <w:szCs w:val="28"/>
          <w:rtl/>
        </w:rPr>
        <w:t>الأهمية العلمية</w:t>
      </w:r>
    </w:p>
    <w:p w14:paraId="2DC94AB8" w14:textId="77777777" w:rsidR="004D5CA1" w:rsidRDefault="004D5CA1" w:rsidP="004D5CA1">
      <w:pPr>
        <w:spacing w:line="360" w:lineRule="auto"/>
        <w:jc w:val="both"/>
        <w:rPr>
          <w:rFonts w:ascii="Sakkal Majalla" w:hAnsi="Sakkal Majalla" w:cs="Sakkal Majalla"/>
          <w:sz w:val="28"/>
          <w:szCs w:val="28"/>
          <w:rtl/>
        </w:rPr>
      </w:pPr>
      <w:r w:rsidRPr="001761F7">
        <w:rPr>
          <w:rFonts w:ascii="Sakkal Majalla" w:hAnsi="Sakkal Majalla" w:cs="Sakkal Majalla"/>
          <w:sz w:val="28"/>
          <w:szCs w:val="28"/>
          <w:rtl/>
        </w:rPr>
        <w:t>تكتسب هذه الدراسة أهميتها العلمية من كونها تسعى إلى سد فجوة معرفية في الأدبيات البحثية المتعلقة بإدارة الموارد البشرية وقطاع الخدمات الأرضية بالمطارات، خصوصًا في السياق السعودي. إذ أن الكثير من الدراسات السابقة ركزت على إدارة المواهب في القطاعات الصناعية أو الخدماتية العامة، بينما لم تحظَ البيئة التشغيلية في المطارات السعودية بالاهتمام الكافي من منظور العلاقة بين استراتيجيات إدارة المواهب والتميز التشغيلي المستدام. وبالتالي، توفر الدراسة إطارًا أكاديميًا شاملاً لتحليل أثر إدارة المواهب على الأداء التشغيلي للعاملين، مع التركيز على أبعاد الاستدامة والجودة والابتكار. كما تسهم الدراسة في تطوير النماذج النظرية الخاصة بإدارة المواهب، من خلال تقديم بيانات موثقة واستنتاجات قابلة للتطبيق على بيئات العمل ذات الطبيعة الديناميكية والمعقدة، ما يتيح للباحثين في المستقبل البناء على هذه النتائج لتوسيع نطاق المعرفة وتحسين استراتيجيات إدارة الموارد البشرية في مؤسسات الخدمات الأرضية والطيران المدني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71490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43D9D">
            <w:rPr>
              <w:rFonts w:ascii="Sakkal Majalla" w:hAnsi="Sakkal Majalla" w:cs="Sakkal Majalla" w:hint="cs"/>
              <w:noProof/>
              <w:sz w:val="28"/>
              <w:szCs w:val="28"/>
              <w:rtl/>
              <w:lang w:bidi="ar-EG"/>
            </w:rPr>
            <w:t>(</w:t>
          </w:r>
          <w:r w:rsidRPr="00A43D9D">
            <w:rPr>
              <w:rFonts w:ascii="Sakkal Majalla" w:hAnsi="Sakkal Majalla" w:cs="Sakkal Majalla" w:hint="cs"/>
              <w:noProof/>
              <w:sz w:val="28"/>
              <w:szCs w:val="28"/>
              <w:lang w:bidi="ar-EG"/>
            </w:rPr>
            <w:t>Wandelt</w:t>
          </w:r>
          <w:r w:rsidRPr="00A43D9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761F7">
        <w:rPr>
          <w:rFonts w:ascii="Sakkal Majalla" w:hAnsi="Sakkal Majalla" w:cs="Sakkal Majalla"/>
          <w:sz w:val="28"/>
          <w:szCs w:val="28"/>
        </w:rPr>
        <w:t>.</w:t>
      </w:r>
    </w:p>
    <w:p w14:paraId="3CEA687D" w14:textId="77777777" w:rsidR="004D5CA1" w:rsidRPr="001761F7" w:rsidRDefault="004D5CA1" w:rsidP="004D5CA1">
      <w:pPr>
        <w:spacing w:line="360" w:lineRule="auto"/>
        <w:jc w:val="both"/>
        <w:rPr>
          <w:rFonts w:ascii="Sakkal Majalla" w:hAnsi="Sakkal Majalla" w:cs="Sakkal Majalla"/>
          <w:sz w:val="28"/>
          <w:szCs w:val="28"/>
        </w:rPr>
      </w:pPr>
    </w:p>
    <w:p w14:paraId="07B75D67" w14:textId="77777777" w:rsidR="004D5CA1" w:rsidRPr="001761F7" w:rsidRDefault="004D5CA1" w:rsidP="004D5CA1">
      <w:pPr>
        <w:pStyle w:val="ListParagraph"/>
        <w:numPr>
          <w:ilvl w:val="0"/>
          <w:numId w:val="32"/>
        </w:numPr>
        <w:spacing w:line="360" w:lineRule="auto"/>
        <w:jc w:val="both"/>
        <w:rPr>
          <w:rFonts w:ascii="Sakkal Majalla" w:hAnsi="Sakkal Majalla" w:cs="Sakkal Majalla"/>
          <w:b/>
          <w:bCs/>
          <w:sz w:val="28"/>
          <w:szCs w:val="28"/>
        </w:rPr>
      </w:pPr>
      <w:r w:rsidRPr="001761F7">
        <w:rPr>
          <w:rFonts w:ascii="Sakkal Majalla" w:hAnsi="Sakkal Majalla" w:cs="Sakkal Majalla"/>
          <w:b/>
          <w:bCs/>
          <w:sz w:val="28"/>
          <w:szCs w:val="28"/>
        </w:rPr>
        <w:lastRenderedPageBreak/>
        <w:t xml:space="preserve"> </w:t>
      </w:r>
      <w:r w:rsidRPr="001761F7">
        <w:rPr>
          <w:rFonts w:ascii="Sakkal Majalla" w:hAnsi="Sakkal Majalla" w:cs="Sakkal Majalla"/>
          <w:b/>
          <w:bCs/>
          <w:sz w:val="28"/>
          <w:szCs w:val="28"/>
          <w:rtl/>
        </w:rPr>
        <w:t>الأهمية العملية</w:t>
      </w:r>
    </w:p>
    <w:p w14:paraId="2086F1AA" w14:textId="77777777" w:rsidR="004D5CA1" w:rsidRPr="001761F7" w:rsidRDefault="004D5CA1" w:rsidP="004D5CA1">
      <w:pPr>
        <w:spacing w:line="360" w:lineRule="auto"/>
        <w:jc w:val="both"/>
        <w:rPr>
          <w:rFonts w:ascii="Sakkal Majalla" w:hAnsi="Sakkal Majalla" w:cs="Sakkal Majalla"/>
          <w:sz w:val="28"/>
          <w:szCs w:val="28"/>
        </w:rPr>
      </w:pPr>
      <w:r w:rsidRPr="001761F7">
        <w:rPr>
          <w:rFonts w:ascii="Sakkal Majalla" w:hAnsi="Sakkal Majalla" w:cs="Sakkal Majalla"/>
          <w:sz w:val="28"/>
          <w:szCs w:val="28"/>
          <w:rtl/>
        </w:rPr>
        <w:t>تنبع الأهمية العملية للدراسة من تأثيرها المباشر على المؤسسات العاملة في قطاع الخدمات الأرضية بالمطارات السعودية، حيث يمكن استخدام نتائجها كمرجع لتصميم استراتيجيات فعّالة لإدارة المواهب التي تساهم في تحسين الأداء التشغيلي وضمان استدامته. تساعد نتائج الدراسة صانعي القرار في المطارات على تحديد أبرز التحديات التي تواجه جذب وتطوير واحتفاظ الكفاءات، ووضع خطط عملية لتحفيز الموظفين وتعزيز التزامهم وولائهم للمؤسسة. كما يمكن أن تساهم في تحسين مستوى الخدمات المقدمة للمسافرين، من خلال رفع كفاءة العاملين وتقليل الأخطاء التشغيلية، وتعزيز القدرة على الابتكار والتكيف مع المتغيرات الطارئة في العمليات التشغيلية. ومن خلال التركيز على التميز التشغيلي المستدام، فإن الدراسة تمكّن المؤسسات من تحقيق أهدافها الاستراتيجية طويلة المدى، وتحقيق توازن بين الأداء اليومي والجودة المستمرة للعمليات، مما ينعكس إيجابًا على تنافسية المطارات السعودية محليًا ودوليًا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90654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Eid22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43D9D">
            <w:rPr>
              <w:rFonts w:ascii="Sakkal Majalla" w:hAnsi="Sakkal Majalla" w:cs="Sakkal Majalla" w:hint="cs"/>
              <w:noProof/>
              <w:sz w:val="28"/>
              <w:szCs w:val="28"/>
              <w:rtl/>
              <w:lang w:bidi="ar-EG"/>
            </w:rPr>
            <w:t>(</w:t>
          </w:r>
          <w:r w:rsidRPr="00A43D9D">
            <w:rPr>
              <w:rFonts w:ascii="Sakkal Majalla" w:hAnsi="Sakkal Majalla" w:cs="Sakkal Majalla" w:hint="cs"/>
              <w:noProof/>
              <w:sz w:val="28"/>
              <w:szCs w:val="28"/>
              <w:lang w:bidi="ar-EG"/>
            </w:rPr>
            <w:t>Eid</w:t>
          </w:r>
          <w:r w:rsidRPr="00A43D9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761F7">
        <w:rPr>
          <w:rFonts w:ascii="Sakkal Majalla" w:hAnsi="Sakkal Majalla" w:cs="Sakkal Majalla"/>
          <w:sz w:val="28"/>
          <w:szCs w:val="28"/>
        </w:rPr>
        <w:t>.</w:t>
      </w:r>
    </w:p>
    <w:p w14:paraId="73F1D7E7" w14:textId="77777777" w:rsidR="004D5CA1" w:rsidRPr="008E467C" w:rsidRDefault="004D5CA1" w:rsidP="004D5CA1">
      <w:pPr>
        <w:spacing w:line="360" w:lineRule="auto"/>
        <w:jc w:val="both"/>
        <w:rPr>
          <w:rFonts w:ascii="Sakkal Majalla" w:hAnsi="Sakkal Majalla" w:cs="Sakkal Majalla"/>
          <w:noProof/>
          <w:sz w:val="28"/>
          <w:szCs w:val="28"/>
          <w:rtl/>
        </w:rPr>
      </w:pPr>
    </w:p>
    <w:p w14:paraId="1FF4AE42" w14:textId="77777777" w:rsidR="004D5CA1" w:rsidRDefault="004D5CA1" w:rsidP="004D5CA1">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08CDDED7" w14:textId="77777777" w:rsidR="004D5CA1" w:rsidRDefault="004D5CA1" w:rsidP="004D5CA1">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الهدف الرئيسي</w:t>
      </w:r>
    </w:p>
    <w:p w14:paraId="5CEA8ECF" w14:textId="77777777" w:rsidR="004D5CA1" w:rsidRPr="001761F7" w:rsidRDefault="004D5CA1" w:rsidP="004D5CA1">
      <w:pPr>
        <w:pStyle w:val="ListParagraph"/>
        <w:numPr>
          <w:ilvl w:val="0"/>
          <w:numId w:val="32"/>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تحديد دور استراتيجيات إدارة المواهب في تحقيق التميز التشغيلي المستدام للعاملين في قطاع الخدمات الأرضية بالمطارات السعودية</w:t>
      </w:r>
      <w:r w:rsidRPr="001761F7">
        <w:rPr>
          <w:rFonts w:ascii="Sakkal Majalla" w:hAnsi="Sakkal Majalla" w:cs="Sakkal Majalla"/>
          <w:sz w:val="28"/>
          <w:szCs w:val="28"/>
        </w:rPr>
        <w:t>.</w:t>
      </w:r>
    </w:p>
    <w:p w14:paraId="2D757796" w14:textId="77777777" w:rsidR="004D5CA1" w:rsidRPr="001761F7" w:rsidRDefault="004D5CA1" w:rsidP="004D5CA1">
      <w:pPr>
        <w:spacing w:after="0" w:line="360" w:lineRule="auto"/>
        <w:jc w:val="both"/>
        <w:rPr>
          <w:rFonts w:ascii="Sakkal Majalla" w:hAnsi="Sakkal Majalla" w:cs="Sakkal Majalla"/>
          <w:b/>
          <w:bCs/>
          <w:sz w:val="28"/>
          <w:szCs w:val="28"/>
        </w:rPr>
      </w:pPr>
      <w:r w:rsidRPr="001761F7">
        <w:rPr>
          <w:rFonts w:ascii="Sakkal Majalla" w:hAnsi="Sakkal Majalla" w:cs="Sakkal Majalla"/>
          <w:b/>
          <w:bCs/>
          <w:sz w:val="28"/>
          <w:szCs w:val="28"/>
          <w:rtl/>
        </w:rPr>
        <w:t>الأهداف الفرعية</w:t>
      </w:r>
    </w:p>
    <w:p w14:paraId="0E798DE9" w14:textId="77777777" w:rsidR="004D5CA1" w:rsidRPr="001761F7" w:rsidRDefault="004D5CA1" w:rsidP="004D5CA1">
      <w:pPr>
        <w:numPr>
          <w:ilvl w:val="0"/>
          <w:numId w:val="33"/>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تحليل أثر جذب الكفاءات وتأهيلها على تحسين الأداء التشغيلي للعاملين</w:t>
      </w:r>
      <w:r w:rsidRPr="001761F7">
        <w:rPr>
          <w:rFonts w:ascii="Sakkal Majalla" w:hAnsi="Sakkal Majalla" w:cs="Sakkal Majalla"/>
          <w:sz w:val="28"/>
          <w:szCs w:val="28"/>
        </w:rPr>
        <w:t>.</w:t>
      </w:r>
    </w:p>
    <w:p w14:paraId="6845E401" w14:textId="77777777" w:rsidR="004D5CA1" w:rsidRPr="001761F7" w:rsidRDefault="004D5CA1" w:rsidP="004D5CA1">
      <w:pPr>
        <w:numPr>
          <w:ilvl w:val="0"/>
          <w:numId w:val="33"/>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تقييم تأثير برامج التدريب والتطوير المهني على استدامة التميز التشغيلي</w:t>
      </w:r>
      <w:r w:rsidRPr="001761F7">
        <w:rPr>
          <w:rFonts w:ascii="Sakkal Majalla" w:hAnsi="Sakkal Majalla" w:cs="Sakkal Majalla"/>
          <w:sz w:val="28"/>
          <w:szCs w:val="28"/>
        </w:rPr>
        <w:t>.</w:t>
      </w:r>
    </w:p>
    <w:p w14:paraId="5C48FBB0" w14:textId="77777777" w:rsidR="004D5CA1" w:rsidRPr="001761F7" w:rsidRDefault="004D5CA1" w:rsidP="004D5CA1">
      <w:pPr>
        <w:numPr>
          <w:ilvl w:val="0"/>
          <w:numId w:val="33"/>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دراسة العلاقة بين نظم التحفيز والاحتفاظ بالمواهب ورفع مستوى الالتزام المؤسسي</w:t>
      </w:r>
      <w:r w:rsidRPr="001761F7">
        <w:rPr>
          <w:rFonts w:ascii="Sakkal Majalla" w:hAnsi="Sakkal Majalla" w:cs="Sakkal Majalla"/>
          <w:sz w:val="28"/>
          <w:szCs w:val="28"/>
        </w:rPr>
        <w:t>.</w:t>
      </w:r>
    </w:p>
    <w:p w14:paraId="76EC7C68" w14:textId="77777777" w:rsidR="004D5CA1" w:rsidRPr="001761F7" w:rsidRDefault="004D5CA1" w:rsidP="004D5CA1">
      <w:pPr>
        <w:numPr>
          <w:ilvl w:val="0"/>
          <w:numId w:val="33"/>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تحديد مدى مساهمة استراتيجيات إدارة المواهب في تعزيز الابتكار وتحسين جودة الخدمات الأرضية</w:t>
      </w:r>
      <w:r w:rsidRPr="001761F7">
        <w:rPr>
          <w:rFonts w:ascii="Sakkal Majalla" w:hAnsi="Sakkal Majalla" w:cs="Sakkal Majalla"/>
          <w:sz w:val="28"/>
          <w:szCs w:val="28"/>
        </w:rPr>
        <w:t>.</w:t>
      </w:r>
    </w:p>
    <w:p w14:paraId="696D8A14" w14:textId="77777777" w:rsidR="004D5CA1" w:rsidRPr="001761F7" w:rsidRDefault="004D5CA1" w:rsidP="004D5CA1">
      <w:pPr>
        <w:numPr>
          <w:ilvl w:val="0"/>
          <w:numId w:val="33"/>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استكشاف دور إدارة المواهب في تحسين القدرة على التكيف مع التغيرات التشغيلية والطوارئ في المطارات</w:t>
      </w:r>
      <w:r w:rsidRPr="001761F7">
        <w:rPr>
          <w:rFonts w:ascii="Sakkal Majalla" w:hAnsi="Sakkal Majalla" w:cs="Sakkal Majalla"/>
          <w:sz w:val="28"/>
          <w:szCs w:val="28"/>
        </w:rPr>
        <w:t>.</w:t>
      </w:r>
    </w:p>
    <w:p w14:paraId="2A571B7A" w14:textId="77777777" w:rsidR="004D5CA1" w:rsidRPr="008E467C" w:rsidRDefault="004D5CA1" w:rsidP="004D5CA1">
      <w:pPr>
        <w:rPr>
          <w:rtl/>
        </w:rPr>
      </w:pPr>
    </w:p>
    <w:p w14:paraId="6AC5D49C" w14:textId="77777777" w:rsidR="004D5CA1" w:rsidRPr="003825E3" w:rsidRDefault="004D5CA1" w:rsidP="004D5CA1">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427A54D7" w14:textId="77777777" w:rsidR="004D5CA1" w:rsidRDefault="004D5CA1" w:rsidP="004D5CA1">
      <w:pPr>
        <w:spacing w:after="0" w:line="360" w:lineRule="auto"/>
        <w:jc w:val="both"/>
        <w:rPr>
          <w:rFonts w:ascii="Sakkal Majalla" w:hAnsi="Sakkal Majalla" w:cs="Sakkal Majalla"/>
          <w:b/>
          <w:bCs/>
          <w:sz w:val="28"/>
          <w:szCs w:val="28"/>
        </w:rPr>
      </w:pPr>
      <w:r w:rsidRPr="005E1524">
        <w:rPr>
          <w:rFonts w:ascii="Sakkal Majalla" w:hAnsi="Sakkal Majalla" w:cs="Sakkal Majalla"/>
          <w:b/>
          <w:bCs/>
          <w:sz w:val="28"/>
          <w:szCs w:val="28"/>
          <w:rtl/>
        </w:rPr>
        <w:t>السؤال الرئيسي</w:t>
      </w:r>
    </w:p>
    <w:p w14:paraId="6A1592CC" w14:textId="77777777" w:rsidR="004D5CA1" w:rsidRPr="001761F7" w:rsidRDefault="004D5CA1" w:rsidP="004D5CA1">
      <w:pPr>
        <w:pStyle w:val="ListParagraph"/>
        <w:numPr>
          <w:ilvl w:val="0"/>
          <w:numId w:val="32"/>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ما مدى تأثير استراتيجيات إدارة المواهب على تحقيق التميز التشغيلي المستدام للعاملين في قطاع الخدمات الأرضية بالمطارات السعودية؟</w:t>
      </w:r>
    </w:p>
    <w:p w14:paraId="58AD7C04" w14:textId="77777777" w:rsidR="004D5CA1" w:rsidRPr="001761F7" w:rsidRDefault="004D5CA1" w:rsidP="004D5CA1">
      <w:pPr>
        <w:spacing w:after="0" w:line="360" w:lineRule="auto"/>
        <w:jc w:val="both"/>
        <w:rPr>
          <w:rFonts w:ascii="Sakkal Majalla" w:hAnsi="Sakkal Majalla" w:cs="Sakkal Majalla"/>
          <w:b/>
          <w:bCs/>
          <w:sz w:val="28"/>
          <w:szCs w:val="28"/>
        </w:rPr>
      </w:pPr>
      <w:r w:rsidRPr="001761F7">
        <w:rPr>
          <w:rFonts w:ascii="Sakkal Majalla" w:hAnsi="Sakkal Majalla" w:cs="Sakkal Majalla"/>
          <w:b/>
          <w:bCs/>
          <w:sz w:val="28"/>
          <w:szCs w:val="28"/>
          <w:rtl/>
        </w:rPr>
        <w:t>الأسئلة الفرعية</w:t>
      </w:r>
    </w:p>
    <w:p w14:paraId="127B927A" w14:textId="77777777" w:rsidR="004D5CA1" w:rsidRPr="001761F7" w:rsidRDefault="004D5CA1" w:rsidP="004D5CA1">
      <w:pPr>
        <w:numPr>
          <w:ilvl w:val="0"/>
          <w:numId w:val="34"/>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كيف يؤثر جذب الكفاءات وتأهيلها على مستوى الأداء التشغيلي للعاملين في الخدمات الأرضية؟</w:t>
      </w:r>
    </w:p>
    <w:p w14:paraId="29AF10D0" w14:textId="77777777" w:rsidR="004D5CA1" w:rsidRPr="001761F7" w:rsidRDefault="004D5CA1" w:rsidP="004D5CA1">
      <w:pPr>
        <w:numPr>
          <w:ilvl w:val="0"/>
          <w:numId w:val="34"/>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ما هو أثر برامج التدريب والتطوير المهني على استدامة التميز التشغيلي؟</w:t>
      </w:r>
    </w:p>
    <w:p w14:paraId="3C24C1C5" w14:textId="77777777" w:rsidR="004D5CA1" w:rsidRPr="001761F7" w:rsidRDefault="004D5CA1" w:rsidP="004D5CA1">
      <w:pPr>
        <w:numPr>
          <w:ilvl w:val="0"/>
          <w:numId w:val="34"/>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كيف تساهم نظم التحفيز والاحتفاظ بالمواهب في تعزيز الالتزام المؤسسي والكفاءة التشغيلية؟</w:t>
      </w:r>
    </w:p>
    <w:p w14:paraId="692A83F9" w14:textId="77777777" w:rsidR="004D5CA1" w:rsidRPr="001761F7" w:rsidRDefault="004D5CA1" w:rsidP="004D5CA1">
      <w:pPr>
        <w:numPr>
          <w:ilvl w:val="0"/>
          <w:numId w:val="34"/>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ما مدى تأثير استراتيجيات إدارة المواهب في تعزيز الابتكار وتحسين جودة الخدمات الأرضية؟</w:t>
      </w:r>
    </w:p>
    <w:p w14:paraId="1F15C665" w14:textId="77777777" w:rsidR="004D5CA1" w:rsidRPr="001761F7" w:rsidRDefault="004D5CA1" w:rsidP="004D5CA1">
      <w:pPr>
        <w:numPr>
          <w:ilvl w:val="0"/>
          <w:numId w:val="34"/>
        </w:numPr>
        <w:spacing w:after="0" w:line="360" w:lineRule="auto"/>
        <w:jc w:val="both"/>
        <w:rPr>
          <w:rFonts w:ascii="Sakkal Majalla" w:hAnsi="Sakkal Majalla" w:cs="Sakkal Majalla"/>
          <w:sz w:val="28"/>
          <w:szCs w:val="28"/>
        </w:rPr>
      </w:pPr>
      <w:r w:rsidRPr="001761F7">
        <w:rPr>
          <w:rFonts w:ascii="Sakkal Majalla" w:hAnsi="Sakkal Majalla" w:cs="Sakkal Majalla"/>
          <w:sz w:val="28"/>
          <w:szCs w:val="28"/>
          <w:rtl/>
        </w:rPr>
        <w:t>كيف تساعد استراتيجيات إدارة المواهب على تعزيز قدرة العاملين على التكيف مع التغيرات التشغيلية والمواقف الطارئة؟</w:t>
      </w:r>
    </w:p>
    <w:p w14:paraId="2168C97D" w14:textId="77777777" w:rsidR="004D5CA1" w:rsidRPr="000A6954" w:rsidRDefault="004D5CA1" w:rsidP="004D5CA1">
      <w:pPr>
        <w:spacing w:line="360" w:lineRule="auto"/>
        <w:jc w:val="both"/>
        <w:rPr>
          <w:rFonts w:ascii="Sakkal Majalla" w:hAnsi="Sakkal Majalla" w:cs="Sakkal Majalla"/>
          <w:sz w:val="28"/>
          <w:szCs w:val="28"/>
          <w:rtl/>
        </w:rPr>
      </w:pPr>
    </w:p>
    <w:p w14:paraId="4C068E1C" w14:textId="77777777" w:rsidR="004D5CA1" w:rsidRPr="00DF1464" w:rsidRDefault="004D5CA1" w:rsidP="004D5CA1">
      <w:pPr>
        <w:pStyle w:val="Heading2"/>
        <w:spacing w:before="0" w:line="360" w:lineRule="auto"/>
        <w:jc w:val="both"/>
        <w:rPr>
          <w:rFonts w:ascii="Sakkal Majalla" w:hAnsi="Sakkal Majalla" w:cs="Sakkal Majalla"/>
          <w:b/>
          <w:bCs/>
          <w:color w:val="000000" w:themeColor="text1"/>
          <w:sz w:val="28"/>
          <w:szCs w:val="28"/>
        </w:rPr>
      </w:pPr>
      <w:bookmarkStart w:id="25" w:name="_Toc235180697"/>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3286AFE0" w14:textId="77777777" w:rsidR="004D5CA1" w:rsidRPr="001761F7" w:rsidRDefault="004D5CA1" w:rsidP="004D5CA1">
      <w:pPr>
        <w:spacing w:after="0" w:line="360" w:lineRule="auto"/>
        <w:jc w:val="both"/>
        <w:rPr>
          <w:rFonts w:ascii="Sakkal Majalla" w:hAnsi="Sakkal Majalla" w:cs="Sakkal Majalla"/>
          <w:b/>
          <w:bCs/>
          <w:color w:val="000000"/>
          <w:sz w:val="28"/>
          <w:szCs w:val="28"/>
        </w:rPr>
      </w:pPr>
      <w:r w:rsidRPr="001761F7">
        <w:rPr>
          <w:rFonts w:ascii="Sakkal Majalla" w:hAnsi="Sakkal Majalla" w:cs="Sakkal Majalla"/>
          <w:b/>
          <w:bCs/>
          <w:color w:val="000000"/>
          <w:sz w:val="28"/>
          <w:szCs w:val="28"/>
          <w:rtl/>
        </w:rPr>
        <w:t>الفرضية الرئيسية</w:t>
      </w:r>
    </w:p>
    <w:p w14:paraId="7415E6D5" w14:textId="77777777" w:rsidR="004D5CA1" w:rsidRPr="001761F7" w:rsidRDefault="004D5CA1" w:rsidP="004D5CA1">
      <w:pPr>
        <w:pStyle w:val="ListParagraph"/>
        <w:numPr>
          <w:ilvl w:val="0"/>
          <w:numId w:val="32"/>
        </w:numPr>
        <w:spacing w:after="0" w:line="360" w:lineRule="auto"/>
        <w:jc w:val="both"/>
        <w:rPr>
          <w:rFonts w:ascii="Sakkal Majalla" w:hAnsi="Sakkal Majalla" w:cs="Sakkal Majalla"/>
          <w:color w:val="000000"/>
          <w:sz w:val="28"/>
          <w:szCs w:val="28"/>
        </w:rPr>
      </w:pPr>
      <w:r w:rsidRPr="001761F7">
        <w:rPr>
          <w:rFonts w:ascii="Sakkal Majalla" w:hAnsi="Sakkal Majalla" w:cs="Sakkal Majalla"/>
          <w:color w:val="000000"/>
          <w:sz w:val="28"/>
          <w:szCs w:val="28"/>
          <w:rtl/>
        </w:rPr>
        <w:t>هناك علاقة إيجابية ودالة إحصائيًا بين تطبيق استراتيجيات إدارة المواهب والتميز التشغيلي المستدام للعاملين في قطاع الخدمات الأرضية بالمطارات السعودية</w:t>
      </w:r>
      <w:r w:rsidRPr="001761F7">
        <w:rPr>
          <w:rFonts w:ascii="Sakkal Majalla" w:hAnsi="Sakkal Majalla" w:cs="Sakkal Majalla"/>
          <w:color w:val="000000"/>
          <w:sz w:val="28"/>
          <w:szCs w:val="28"/>
        </w:rPr>
        <w:t>.</w:t>
      </w:r>
    </w:p>
    <w:p w14:paraId="07457E01" w14:textId="77777777" w:rsidR="004D5CA1" w:rsidRPr="001761F7" w:rsidRDefault="004D5CA1" w:rsidP="004D5CA1">
      <w:pPr>
        <w:spacing w:after="0" w:line="360" w:lineRule="auto"/>
        <w:jc w:val="both"/>
        <w:rPr>
          <w:rFonts w:ascii="Sakkal Majalla" w:hAnsi="Sakkal Majalla" w:cs="Sakkal Majalla"/>
          <w:b/>
          <w:bCs/>
          <w:color w:val="000000"/>
          <w:sz w:val="28"/>
          <w:szCs w:val="28"/>
        </w:rPr>
      </w:pPr>
      <w:r w:rsidRPr="001761F7">
        <w:rPr>
          <w:rFonts w:ascii="Sakkal Majalla" w:hAnsi="Sakkal Majalla" w:cs="Sakkal Majalla"/>
          <w:b/>
          <w:bCs/>
          <w:color w:val="000000"/>
          <w:sz w:val="28"/>
          <w:szCs w:val="28"/>
          <w:rtl/>
        </w:rPr>
        <w:t>الفرضيات الفرعية</w:t>
      </w:r>
    </w:p>
    <w:p w14:paraId="0FFFB353" w14:textId="77777777" w:rsidR="004D5CA1" w:rsidRPr="001761F7" w:rsidRDefault="004D5CA1" w:rsidP="004D5CA1">
      <w:pPr>
        <w:numPr>
          <w:ilvl w:val="0"/>
          <w:numId w:val="35"/>
        </w:numPr>
        <w:spacing w:after="0" w:line="360" w:lineRule="auto"/>
        <w:jc w:val="both"/>
        <w:rPr>
          <w:rFonts w:ascii="Sakkal Majalla" w:hAnsi="Sakkal Majalla" w:cs="Sakkal Majalla"/>
          <w:color w:val="000000"/>
          <w:sz w:val="28"/>
          <w:szCs w:val="28"/>
        </w:rPr>
      </w:pPr>
      <w:r w:rsidRPr="001761F7">
        <w:rPr>
          <w:rFonts w:ascii="Sakkal Majalla" w:hAnsi="Sakkal Majalla" w:cs="Sakkal Majalla"/>
          <w:color w:val="000000"/>
          <w:sz w:val="28"/>
          <w:szCs w:val="28"/>
          <w:rtl/>
        </w:rPr>
        <w:t>هناك علاقة إيجابية بين جذب الكفاءات وتأهيلها وتحسين الأداء التشغيلي للعاملين</w:t>
      </w:r>
      <w:r w:rsidRPr="001761F7">
        <w:rPr>
          <w:rFonts w:ascii="Sakkal Majalla" w:hAnsi="Sakkal Majalla" w:cs="Sakkal Majalla"/>
          <w:color w:val="000000"/>
          <w:sz w:val="28"/>
          <w:szCs w:val="28"/>
        </w:rPr>
        <w:t>.</w:t>
      </w:r>
    </w:p>
    <w:p w14:paraId="5F8F2B27" w14:textId="77777777" w:rsidR="004D5CA1" w:rsidRPr="001761F7" w:rsidRDefault="004D5CA1" w:rsidP="004D5CA1">
      <w:pPr>
        <w:numPr>
          <w:ilvl w:val="0"/>
          <w:numId w:val="35"/>
        </w:numPr>
        <w:spacing w:after="0" w:line="360" w:lineRule="auto"/>
        <w:jc w:val="both"/>
        <w:rPr>
          <w:rFonts w:ascii="Sakkal Majalla" w:hAnsi="Sakkal Majalla" w:cs="Sakkal Majalla"/>
          <w:color w:val="000000"/>
          <w:sz w:val="28"/>
          <w:szCs w:val="28"/>
        </w:rPr>
      </w:pPr>
      <w:r w:rsidRPr="001761F7">
        <w:rPr>
          <w:rFonts w:ascii="Sakkal Majalla" w:hAnsi="Sakkal Majalla" w:cs="Sakkal Majalla"/>
          <w:color w:val="000000"/>
          <w:sz w:val="28"/>
          <w:szCs w:val="28"/>
          <w:rtl/>
        </w:rPr>
        <w:t>تساهم برامج التدريب والتطوير المهني بشكل إيجابي في تحقيق استدامة التميز التشغيلي</w:t>
      </w:r>
      <w:r w:rsidRPr="001761F7">
        <w:rPr>
          <w:rFonts w:ascii="Sakkal Majalla" w:hAnsi="Sakkal Majalla" w:cs="Sakkal Majalla"/>
          <w:color w:val="000000"/>
          <w:sz w:val="28"/>
          <w:szCs w:val="28"/>
        </w:rPr>
        <w:t>.</w:t>
      </w:r>
    </w:p>
    <w:p w14:paraId="12775342" w14:textId="77777777" w:rsidR="004D5CA1" w:rsidRPr="001761F7" w:rsidRDefault="004D5CA1" w:rsidP="004D5CA1">
      <w:pPr>
        <w:numPr>
          <w:ilvl w:val="0"/>
          <w:numId w:val="35"/>
        </w:numPr>
        <w:spacing w:after="0" w:line="360" w:lineRule="auto"/>
        <w:jc w:val="both"/>
        <w:rPr>
          <w:rFonts w:ascii="Sakkal Majalla" w:hAnsi="Sakkal Majalla" w:cs="Sakkal Majalla"/>
          <w:color w:val="000000"/>
          <w:sz w:val="28"/>
          <w:szCs w:val="28"/>
        </w:rPr>
      </w:pPr>
      <w:r w:rsidRPr="001761F7">
        <w:rPr>
          <w:rFonts w:ascii="Sakkal Majalla" w:hAnsi="Sakkal Majalla" w:cs="Sakkal Majalla"/>
          <w:color w:val="000000"/>
          <w:sz w:val="28"/>
          <w:szCs w:val="28"/>
          <w:rtl/>
        </w:rPr>
        <w:t>تؤثر نظم التحفيز والاحتفاظ بالمواهب تأثيرًا إيجابيًا على الالتزام المؤسسي والكفاءة التشغيلية</w:t>
      </w:r>
      <w:r w:rsidRPr="001761F7">
        <w:rPr>
          <w:rFonts w:ascii="Sakkal Majalla" w:hAnsi="Sakkal Majalla" w:cs="Sakkal Majalla"/>
          <w:color w:val="000000"/>
          <w:sz w:val="28"/>
          <w:szCs w:val="28"/>
        </w:rPr>
        <w:t>.</w:t>
      </w:r>
    </w:p>
    <w:p w14:paraId="06C1C786" w14:textId="77777777" w:rsidR="004D5CA1" w:rsidRPr="001761F7" w:rsidRDefault="004D5CA1" w:rsidP="004D5CA1">
      <w:pPr>
        <w:numPr>
          <w:ilvl w:val="0"/>
          <w:numId w:val="35"/>
        </w:numPr>
        <w:spacing w:after="0" w:line="360" w:lineRule="auto"/>
        <w:jc w:val="both"/>
        <w:rPr>
          <w:rFonts w:ascii="Sakkal Majalla" w:hAnsi="Sakkal Majalla" w:cs="Sakkal Majalla"/>
          <w:color w:val="000000"/>
          <w:sz w:val="28"/>
          <w:szCs w:val="28"/>
        </w:rPr>
      </w:pPr>
      <w:r w:rsidRPr="001761F7">
        <w:rPr>
          <w:rFonts w:ascii="Sakkal Majalla" w:hAnsi="Sakkal Majalla" w:cs="Sakkal Majalla"/>
          <w:color w:val="000000"/>
          <w:sz w:val="28"/>
          <w:szCs w:val="28"/>
          <w:rtl/>
        </w:rPr>
        <w:t>تعمل استراتيجيات إدارة المواهب على تعزيز الابتكار وتحسين جودة الخدمات الأرضية</w:t>
      </w:r>
      <w:r w:rsidRPr="001761F7">
        <w:rPr>
          <w:rFonts w:ascii="Sakkal Majalla" w:hAnsi="Sakkal Majalla" w:cs="Sakkal Majalla"/>
          <w:color w:val="000000"/>
          <w:sz w:val="28"/>
          <w:szCs w:val="28"/>
        </w:rPr>
        <w:t>.</w:t>
      </w:r>
    </w:p>
    <w:p w14:paraId="53100A2A" w14:textId="77777777" w:rsidR="004D5CA1" w:rsidRPr="001761F7" w:rsidRDefault="004D5CA1" w:rsidP="004D5CA1">
      <w:pPr>
        <w:numPr>
          <w:ilvl w:val="0"/>
          <w:numId w:val="35"/>
        </w:numPr>
        <w:spacing w:after="0" w:line="360" w:lineRule="auto"/>
        <w:jc w:val="both"/>
        <w:rPr>
          <w:rFonts w:ascii="Sakkal Majalla" w:hAnsi="Sakkal Majalla" w:cs="Sakkal Majalla"/>
          <w:color w:val="000000"/>
          <w:sz w:val="28"/>
          <w:szCs w:val="28"/>
        </w:rPr>
      </w:pPr>
      <w:r w:rsidRPr="001761F7">
        <w:rPr>
          <w:rFonts w:ascii="Sakkal Majalla" w:hAnsi="Sakkal Majalla" w:cs="Sakkal Majalla"/>
          <w:color w:val="000000"/>
          <w:sz w:val="28"/>
          <w:szCs w:val="28"/>
          <w:rtl/>
        </w:rPr>
        <w:lastRenderedPageBreak/>
        <w:t>يسهم تطبيق استراتيجيات إدارة المواهب في رفع قدرة العاملين على التكيف مع التغيرات التشغيلية والطوارئ</w:t>
      </w:r>
      <w:r w:rsidRPr="001761F7">
        <w:rPr>
          <w:rFonts w:ascii="Sakkal Majalla" w:hAnsi="Sakkal Majalla" w:cs="Sakkal Majalla"/>
          <w:color w:val="000000"/>
          <w:sz w:val="28"/>
          <w:szCs w:val="28"/>
        </w:rPr>
        <w:t>.</w:t>
      </w:r>
    </w:p>
    <w:p w14:paraId="2962C6B9" w14:textId="77777777" w:rsidR="004D5CA1" w:rsidRPr="000A6954" w:rsidRDefault="004D5CA1" w:rsidP="004D5CA1">
      <w:pPr>
        <w:spacing w:after="0" w:line="360" w:lineRule="auto"/>
        <w:jc w:val="both"/>
        <w:rPr>
          <w:rFonts w:ascii="Sakkal Majalla" w:hAnsi="Sakkal Majalla" w:cs="Sakkal Majalla"/>
          <w:sz w:val="28"/>
          <w:szCs w:val="28"/>
          <w:rtl/>
        </w:rPr>
      </w:pPr>
    </w:p>
    <w:p w14:paraId="4D6E7C66" w14:textId="77777777" w:rsidR="004D5CA1" w:rsidRPr="009A440E" w:rsidRDefault="004D5CA1" w:rsidP="004D5CA1">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22A7430D"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تستند الدراسة الحالية إلى نظرية إدارة المواهب</w:t>
      </w:r>
      <w:r w:rsidRPr="008E467C">
        <w:rPr>
          <w:rFonts w:ascii="Sakkal Majalla" w:hAnsi="Sakkal Majalla" w:cs="Sakkal Majalla"/>
          <w:sz w:val="28"/>
          <w:szCs w:val="28"/>
        </w:rPr>
        <w:t xml:space="preserve"> (Talent Management Theory) </w:t>
      </w:r>
      <w:r w:rsidRPr="008E467C">
        <w:rPr>
          <w:rFonts w:ascii="Sakkal Majalla" w:hAnsi="Sakkal Majalla" w:cs="Sakkal Majalla"/>
          <w:sz w:val="28"/>
          <w:szCs w:val="28"/>
          <w:rtl/>
        </w:rPr>
        <w:t>باعتبارها الإطار النظري الأكثر ملاءمة لتفسير العلاقة بين استراتيجيات إدارة المواهب وتحقيق التميز التشغيلي المستدام للعاملين بقطاع الخدمات الأرضية في المطارات السعودية. وتعد هذه النظرية من أبرز النظريات الحديثة في إدارة الموارد البشرية، حيث تنطلق من فكرة أن العنصر البشري الموهوب يمثل المورد الاستراتيجي الأكثر أهمية في المؤسسات، وأن امتلاك المواهب والمحافظة عليها وتطويرها يعد من أهم العوامل التي تمكن المؤسسات من تحقيق أداء متميز واستدامة تنافسية في بيئات العمل التي تتسم بالتغير المستمر وارتفاع متطلبات الجودة والكفاءة. وتؤكد النظرية أن المؤسسات التي تستثمر بصورة منهجية في استقطاب الكفاءات وتنميتها وإدارة مساراتها الوظيفية تحقق مستويات أعلى من الإنتاجية والابتكار والتميز مقارنة بالمؤسسات التي تنظر إلى الموارد البشرية باعتبارها مجرد عنصر تشغيلي</w:t>
      </w:r>
      <w:r w:rsidRPr="008E467C">
        <w:rPr>
          <w:rFonts w:ascii="Sakkal Majalla" w:hAnsi="Sakkal Majalla" w:cs="Sakkal Majalla"/>
          <w:sz w:val="28"/>
          <w:szCs w:val="28"/>
        </w:rPr>
        <w:t>.</w:t>
      </w:r>
    </w:p>
    <w:p w14:paraId="05C41614"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وترى نظرية إدارة المواهب أن نجاح المؤسسات لا يعتمد فقط على توافر الموارد المالية أو التقنية، وإنما يرتبط بقدرتها على اكتشاف الأفراد ذوي الإمكانات العالية، وتوفير بيئة عمل تساعدهم على تطوير قدراتهم والمحافظة عليهم وتحفيزهم لتحقيق أفضل أداء ممكن. ومن هذا المنطلق، تنظر النظرية إلى إدارة المواهب باعتبارها عملية استراتيجية متكاملة تبدأ بالتخطيط للاحتياجات المستقبلية من الكفاءات، ثم استقطاب المواهب المناسبة، واختيارها، وتأهيلها، وتطويرها، وإدارة أدائها، وتوفير فرص النمو الوظيفي لها، وانتهاءً بالمحافظة عليها من خلال الحوافز والبيئة التنظيمية الداعمة. ويؤدي نجاح هذه المراحل إلى تكوين رأس مال بشري قادر على تحقيق أهداف المؤسسة بكفاءة عالية، وتعزيز قدرتها على مواجهة التحديات التشغيلية</w:t>
      </w:r>
      <w:r w:rsidRPr="008E467C">
        <w:rPr>
          <w:rFonts w:ascii="Sakkal Majalla" w:hAnsi="Sakkal Majalla" w:cs="Sakkal Majalla"/>
          <w:sz w:val="28"/>
          <w:szCs w:val="28"/>
        </w:rPr>
        <w:t>.</w:t>
      </w:r>
    </w:p>
    <w:p w14:paraId="4E8FB443"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 xml:space="preserve">وتؤكد النظرية كذلك أن إدارة المواهب لا تقتصر على فئة محددة من العاملين، بل تشمل جميع الأفراد الذين يمتلكون قدرات ومهارات يمكن أن تضيف قيمة للمؤسسة، مع إعطاء اهتمام خاص للوظائف الحيوية التي تؤثر بصورة مباشرة في جودة الأداء واستمرارية العمليات التشغيلية. وفي قطاع الخدمات الأرضية بالمطارات، تزداد أهمية هذا المفهوم نظرًا لاعتماد جودة </w:t>
      </w:r>
      <w:r w:rsidRPr="008E467C">
        <w:rPr>
          <w:rFonts w:ascii="Sakkal Majalla" w:hAnsi="Sakkal Majalla" w:cs="Sakkal Majalla"/>
          <w:sz w:val="28"/>
          <w:szCs w:val="28"/>
          <w:rtl/>
        </w:rPr>
        <w:lastRenderedPageBreak/>
        <w:t>الخدمات المقدمة على كفاءة العاملين وسرعة استجابتهم ودقة تنفيذهم للمهام التشغيلية، إذ تتطلب طبيعة العمل مستويات مرتفعة من المهارة والانضباط والقدرة على العمل تحت ضغط الوقت، مع الالتزام بمعايير السلامة والجودة الدولية</w:t>
      </w:r>
      <w:r w:rsidRPr="008E467C">
        <w:rPr>
          <w:rFonts w:ascii="Sakkal Majalla" w:hAnsi="Sakkal Majalla" w:cs="Sakkal Majalla"/>
          <w:sz w:val="28"/>
          <w:szCs w:val="28"/>
        </w:rPr>
        <w:t>.</w:t>
      </w:r>
    </w:p>
    <w:p w14:paraId="7A03549D"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وتشير نظرية إدارة المواهب إلى أن تحقيق التميز التشغيلي المستدام يتطلب وجود تكامل بين استراتيجيات إدارة المواهب والاستراتيجية العامة للمؤسسة، بحيث تصبح إدارة المواهب جزءًا من عملية التخطيط الاستراتيجي وليس مجرد نشاط إداري مستقل. ويتحقق هذا التكامل عندما تعمل المؤسسة على مواءمة احتياجاتها التشغيلية مع خطط استقطاب الكفاءات، وتصميم برامج تدريبية تستجيب للتغيرات المستقبلية، وتطوير أنظمة تقييم أداء عادلة، وربط الحوافز بمستويات الإنجاز والابتكار، الأمر الذي يسهم في رفع كفاءة العمليات وتحقيق التحسين المستمر في الأداء المؤسسي</w:t>
      </w:r>
      <w:r w:rsidRPr="008E467C">
        <w:rPr>
          <w:rFonts w:ascii="Sakkal Majalla" w:hAnsi="Sakkal Majalla" w:cs="Sakkal Majalla"/>
          <w:sz w:val="28"/>
          <w:szCs w:val="28"/>
        </w:rPr>
        <w:t>.</w:t>
      </w:r>
    </w:p>
    <w:p w14:paraId="6CD208EA"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كما توضح النظرية أن استراتيجيات إدارة المواهب تقوم على مجموعة من الأبعاد الأساسية التي تشمل استقطاب المواهب، وتطويرها، والمحافظة عليها، والتخطيط للتعاقب الوظيفي، وإدارة الأداء، والتحفيز والتمكين</w:t>
      </w:r>
      <w:r w:rsidRPr="008E467C">
        <w:rPr>
          <w:rFonts w:ascii="Sakkal Majalla" w:hAnsi="Sakkal Majalla" w:cs="Sakkal Majalla"/>
          <w:sz w:val="28"/>
          <w:szCs w:val="28"/>
        </w:rPr>
        <w:t xml:space="preserve">. </w:t>
      </w:r>
      <w:r w:rsidRPr="008E467C">
        <w:rPr>
          <w:rFonts w:ascii="Sakkal Majalla" w:hAnsi="Sakkal Majalla" w:cs="Sakkal Majalla"/>
          <w:sz w:val="28"/>
          <w:szCs w:val="28"/>
          <w:rtl/>
        </w:rPr>
        <w:t>وتمثل هذه الأبعاد منظومة مترابطة تهدف إلى ضمان توافر الكفاءات المناسبة في الوقت المناسب، وإعداد قيادات مستقبلية قادرة على استمرارية الأداء المؤسسي، وتقليل معدلات دوران العاملين، وتعزيز الولاء التنظيمي. وترى النظرية أن أي ضعف في أحد هذه الأبعاد ينعكس بصورة مباشرة على كفاءة العمليات التشغيلية ويحد من قدرة المؤسسة على تحقيق أهدافها الاستراتيجية</w:t>
      </w:r>
      <w:r w:rsidRPr="008E467C">
        <w:rPr>
          <w:rFonts w:ascii="Sakkal Majalla" w:hAnsi="Sakkal Majalla" w:cs="Sakkal Majalla"/>
          <w:sz w:val="28"/>
          <w:szCs w:val="28"/>
        </w:rPr>
        <w:t>.</w:t>
      </w:r>
    </w:p>
    <w:p w14:paraId="50ACD8D7"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وفي سياق المطارات، تكتسب النظرية أهمية خاصة بسبب الطبيعة التشغيلية المعقدة لقطاع الخدمات الأرضية، الذي يعد أحد أكثر القطاعات تأثيرًا في جودة الخدمات المقدمة للمسافرين وكفاءة تشغيل المطارات. فالعاملون في هذا القطاع يتعاملون مع عمليات مترابطة تشمل مناولة الأمتعة، وخدمات الطائرات، وخدمة المسافرين، وإدارة الساحات، والتنسيق مع الجهات الأمنية والرقابية، وهي عمليات تتطلب مهارات عالية، وسرعة في اتخاذ القرار، وقدرة على العمل الجماعي، والالتزام بمعايير السلامة والجودة. ومن ثم فإن نجاح المؤسسات العاملة في هذا القطاع يعتمد بدرجة كبيرة على امتلاك استراتيجيات فعالة لإدارة المواهب تمكنها من توفير الكفاءات المناسبة، والمحافظة عليها، وتنمية قدراتها بصورة مستمرة</w:t>
      </w:r>
      <w:r w:rsidRPr="008E467C">
        <w:rPr>
          <w:rFonts w:ascii="Sakkal Majalla" w:hAnsi="Sakkal Majalla" w:cs="Sakkal Majalla"/>
          <w:sz w:val="28"/>
          <w:szCs w:val="28"/>
        </w:rPr>
        <w:t>.</w:t>
      </w:r>
    </w:p>
    <w:p w14:paraId="1207963C"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 xml:space="preserve">كما تنسجم هذه النظرية مع مستهدفات رؤية المملكة العربية السعودية 2030 التي أكدت أهمية الاستثمار في رأس المال البشري، ورفع كفاءة الموارد البشرية، وتطوير بيئات العمل، وتحسين جودة الخدمات، وزيادة الإنتاجية في مختلف القطاعات، ومن بينها قطاع الطيران. فقد أولت الرؤية اهتمامًا كبيرًا ببناء كوادر وطنية مؤهلة تمتلك المهارات اللازمة لمواكبة التطورات </w:t>
      </w:r>
      <w:r w:rsidRPr="008E467C">
        <w:rPr>
          <w:rFonts w:ascii="Sakkal Majalla" w:hAnsi="Sakkal Majalla" w:cs="Sakkal Majalla"/>
          <w:sz w:val="28"/>
          <w:szCs w:val="28"/>
          <w:rtl/>
        </w:rPr>
        <w:lastRenderedPageBreak/>
        <w:t>العالمية في صناعة الطيران والخدمات اللوجستية، بما يسهم في تعزيز تنافسية المطارات السعودية وتحقيق الاستدامة التشغيلية. ولذلك فإن تطبيق استراتيجيات إدارة المواهب في قطاع الخدمات الأرضية يعد أحد المرتكزات الرئيسة لتحقيق هذه المستهدفات، من خلال إعداد كوادر بشرية قادرة على تقديم خدمات عالية الجودة والمحافظة على استمرارية الأداء بكفاءة ومرونة</w:t>
      </w:r>
      <w:r w:rsidRPr="008E467C">
        <w:rPr>
          <w:rFonts w:ascii="Sakkal Majalla" w:hAnsi="Sakkal Majalla" w:cs="Sakkal Majalla"/>
          <w:sz w:val="28"/>
          <w:szCs w:val="28"/>
        </w:rPr>
        <w:t>.</w:t>
      </w:r>
    </w:p>
    <w:p w14:paraId="481B4560"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وانطلاقًا من ذلك، تعتمد الدراسة الحالية على نظرية إدارة المواهب لتفسير العلاقة بين استراتيجيات إدارة المواهب بوصفها المتغير المستقل، والتميز التشغيلي المستدام للعاملين بقطاع الخدمات الأرضية في المطارات السعودية بوصفه المتغير التابع. وتفترض الدراسة أن نجاح المؤسسات في استقطاب المواهب المناسبة، وتنميتها، وتحفيزها، والمحافظة عليها، وتوفير بيئة عمل داعمة، يؤدي إلى تحسين كفاءة العاملين، ورفع جودة الأداء التشغيلي، وتقليل الأخطاء التشغيلية، وتعزيز ثقافة التحسين المستمر، وزيادة القدرة على التكيف مع المتغيرات التشغيلية، وهو ما ينعكس في النهاية على تحقيق التميز التشغيلي المستدام. كما تشكل هذه النظرية الأساس العلمي الذي تستند إليه الدراسة في بناء نموذجها المفاهيمي، وصياغة فرضياتها، وتفسير نتائجها في ضوء الأدبيات العلمية والدراسات التطبيقية المتعلقة بإدارة المواهب والتميز التشغيلي في قطاع الطيران والخدمات الأرضية</w:t>
      </w:r>
      <w:r w:rsidRPr="008E467C">
        <w:rPr>
          <w:rFonts w:ascii="Sakkal Majalla" w:hAnsi="Sakkal Majalla" w:cs="Sakkal Majalla"/>
          <w:sz w:val="28"/>
          <w:szCs w:val="28"/>
        </w:rPr>
        <w:t>.</w:t>
      </w:r>
    </w:p>
    <w:p w14:paraId="59415BF3" w14:textId="77777777" w:rsidR="004D5CA1" w:rsidRDefault="004D5CA1" w:rsidP="004D5CA1">
      <w:pPr>
        <w:rPr>
          <w:rtl/>
        </w:rPr>
      </w:pPr>
    </w:p>
    <w:p w14:paraId="3B715E95" w14:textId="77777777" w:rsidR="004D5CA1" w:rsidRDefault="004D5CA1" w:rsidP="004D5CA1">
      <w:pPr>
        <w:rPr>
          <w:rtl/>
        </w:rPr>
      </w:pPr>
    </w:p>
    <w:p w14:paraId="074643CA" w14:textId="77777777" w:rsidR="004D5CA1" w:rsidRDefault="004D5CA1" w:rsidP="004D5CA1">
      <w:pPr>
        <w:rPr>
          <w:rtl/>
        </w:rPr>
      </w:pPr>
    </w:p>
    <w:p w14:paraId="2DA33EB4" w14:textId="77777777" w:rsidR="004D5CA1" w:rsidRDefault="004D5CA1" w:rsidP="004D5CA1">
      <w:pPr>
        <w:rPr>
          <w:rtl/>
        </w:rPr>
      </w:pPr>
    </w:p>
    <w:p w14:paraId="6AA93A35" w14:textId="77777777" w:rsidR="004D5CA1" w:rsidRDefault="004D5CA1" w:rsidP="004D5CA1">
      <w:pPr>
        <w:rPr>
          <w:rtl/>
        </w:rPr>
      </w:pPr>
    </w:p>
    <w:p w14:paraId="792AF3A5" w14:textId="77777777" w:rsidR="004D5CA1" w:rsidRDefault="004D5CA1" w:rsidP="004D5CA1">
      <w:pPr>
        <w:rPr>
          <w:rtl/>
        </w:rPr>
      </w:pPr>
    </w:p>
    <w:p w14:paraId="7FD1EC76" w14:textId="77777777" w:rsidR="004D5CA1" w:rsidRDefault="004D5CA1" w:rsidP="004D5CA1">
      <w:pPr>
        <w:rPr>
          <w:rtl/>
        </w:rPr>
      </w:pPr>
    </w:p>
    <w:p w14:paraId="33695DE2" w14:textId="77777777" w:rsidR="004D5CA1" w:rsidRDefault="004D5CA1" w:rsidP="004D5CA1">
      <w:pPr>
        <w:rPr>
          <w:rtl/>
        </w:rPr>
      </w:pPr>
    </w:p>
    <w:p w14:paraId="6C437A0B" w14:textId="77777777" w:rsidR="004D5CA1" w:rsidRDefault="004D5CA1" w:rsidP="004D5CA1">
      <w:pPr>
        <w:rPr>
          <w:rtl/>
        </w:rPr>
      </w:pPr>
    </w:p>
    <w:p w14:paraId="73ADFB1E" w14:textId="77777777" w:rsidR="004D5CA1" w:rsidRDefault="004D5CA1" w:rsidP="004D5CA1">
      <w:pPr>
        <w:rPr>
          <w:rtl/>
        </w:rPr>
      </w:pPr>
    </w:p>
    <w:p w14:paraId="1C5539E6" w14:textId="77777777" w:rsidR="004D5CA1" w:rsidRDefault="004D5CA1" w:rsidP="004D5CA1">
      <w:pPr>
        <w:rPr>
          <w:rtl/>
        </w:rPr>
      </w:pPr>
    </w:p>
    <w:p w14:paraId="2E4650EC" w14:textId="77777777" w:rsidR="004D5CA1" w:rsidRDefault="004D5CA1" w:rsidP="004D5CA1">
      <w:pPr>
        <w:rPr>
          <w:rtl/>
        </w:rPr>
      </w:pPr>
    </w:p>
    <w:p w14:paraId="4C681A8B" w14:textId="77777777" w:rsidR="004D5CA1" w:rsidRDefault="004D5CA1" w:rsidP="004D5CA1">
      <w:pPr>
        <w:rPr>
          <w:rtl/>
        </w:rPr>
      </w:pPr>
    </w:p>
    <w:p w14:paraId="62631C67" w14:textId="77777777" w:rsidR="004D5CA1" w:rsidRDefault="004D5CA1" w:rsidP="004D5CA1">
      <w:pPr>
        <w:rPr>
          <w:rtl/>
        </w:rPr>
      </w:pPr>
    </w:p>
    <w:p w14:paraId="6896BED8" w14:textId="77777777" w:rsidR="004D5CA1" w:rsidRDefault="004D5CA1" w:rsidP="004D5CA1">
      <w:pPr>
        <w:rPr>
          <w:rtl/>
        </w:rPr>
      </w:pPr>
    </w:p>
    <w:p w14:paraId="3E33ECB7" w14:textId="77777777" w:rsidR="004D5CA1" w:rsidRDefault="004D5CA1" w:rsidP="004D5CA1">
      <w:pPr>
        <w:rPr>
          <w:rtl/>
        </w:rPr>
      </w:pPr>
    </w:p>
    <w:p w14:paraId="75970A17" w14:textId="77777777" w:rsidR="004D5CA1" w:rsidRDefault="004D5CA1" w:rsidP="004D5CA1">
      <w:pPr>
        <w:rPr>
          <w:rtl/>
        </w:rPr>
      </w:pPr>
    </w:p>
    <w:p w14:paraId="63AC2F0A" w14:textId="77777777" w:rsidR="004D5CA1" w:rsidRDefault="004D5CA1" w:rsidP="004D5CA1">
      <w:pPr>
        <w:rPr>
          <w:rtl/>
        </w:rPr>
      </w:pPr>
    </w:p>
    <w:p w14:paraId="3E911F48" w14:textId="77777777" w:rsidR="004D5CA1" w:rsidRDefault="004D5CA1" w:rsidP="004D5CA1">
      <w:pPr>
        <w:rPr>
          <w:rtl/>
        </w:rPr>
      </w:pPr>
    </w:p>
    <w:p w14:paraId="1EE5AEF2" w14:textId="77777777" w:rsidR="004D5CA1" w:rsidRDefault="004D5CA1" w:rsidP="004D5CA1">
      <w:pPr>
        <w:rPr>
          <w:rtl/>
        </w:rPr>
      </w:pPr>
    </w:p>
    <w:p w14:paraId="38811D03" w14:textId="77777777" w:rsidR="004D5CA1" w:rsidRDefault="004D5CA1" w:rsidP="004D5CA1">
      <w:pPr>
        <w:rPr>
          <w:rtl/>
        </w:rPr>
      </w:pPr>
    </w:p>
    <w:p w14:paraId="1A3813F6" w14:textId="77777777" w:rsidR="004D5CA1" w:rsidRPr="009B44D5" w:rsidRDefault="004D5CA1" w:rsidP="004D5CA1"/>
    <w:p w14:paraId="7487A94D" w14:textId="77777777" w:rsidR="004D5CA1" w:rsidRPr="00AF05ED" w:rsidRDefault="004D5CA1" w:rsidP="004D5CA1">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1376F579" w14:textId="77777777" w:rsidR="004D5CA1" w:rsidRPr="00AF05ED" w:rsidRDefault="004D5CA1" w:rsidP="004D5CA1">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55B3D83B" w14:textId="77777777" w:rsidR="004D5CA1" w:rsidRPr="00B7326F" w:rsidRDefault="004D5CA1" w:rsidP="004D5CA1">
      <w:pPr>
        <w:rPr>
          <w:b/>
          <w:bCs/>
          <w:color w:val="E97132" w:themeColor="accent2"/>
          <w:rtl/>
        </w:rPr>
      </w:pPr>
    </w:p>
    <w:p w14:paraId="6F7B2EE4" w14:textId="77777777" w:rsidR="004D5CA1" w:rsidRPr="00B7326F" w:rsidRDefault="004D5CA1" w:rsidP="004D5CA1">
      <w:pPr>
        <w:rPr>
          <w:b/>
          <w:bCs/>
          <w:color w:val="E97132" w:themeColor="accent2"/>
          <w:rtl/>
        </w:rPr>
      </w:pPr>
    </w:p>
    <w:p w14:paraId="63C2CA66" w14:textId="77777777" w:rsidR="004D5CA1" w:rsidRPr="003B5A4D" w:rsidRDefault="004D5CA1" w:rsidP="004D5CA1">
      <w:pPr>
        <w:rPr>
          <w:rFonts w:ascii="Sakkal Majalla" w:hAnsi="Sakkal Majalla" w:cs="Sakkal Majalla"/>
          <w:b/>
          <w:bCs/>
          <w:sz w:val="28"/>
          <w:szCs w:val="28"/>
          <w:u w:val="single"/>
          <w:rtl/>
        </w:rPr>
      </w:pPr>
    </w:p>
    <w:p w14:paraId="42DBA8B6" w14:textId="77777777" w:rsidR="004D5CA1" w:rsidRDefault="004D5CA1" w:rsidP="004D5CA1">
      <w:pPr>
        <w:rPr>
          <w:rFonts w:ascii="Sakkal Majalla" w:hAnsi="Sakkal Majalla" w:cs="Sakkal Majalla"/>
          <w:b/>
          <w:bCs/>
          <w:sz w:val="28"/>
          <w:szCs w:val="28"/>
          <w:u w:val="single"/>
          <w:rtl/>
        </w:rPr>
      </w:pPr>
    </w:p>
    <w:p w14:paraId="7FE4190B" w14:textId="77777777" w:rsidR="004D5CA1" w:rsidRDefault="004D5CA1" w:rsidP="004D5CA1">
      <w:pPr>
        <w:rPr>
          <w:rFonts w:ascii="Sakkal Majalla" w:hAnsi="Sakkal Majalla" w:cs="Sakkal Majalla"/>
          <w:b/>
          <w:bCs/>
          <w:sz w:val="28"/>
          <w:szCs w:val="28"/>
          <w:u w:val="single"/>
          <w:rtl/>
        </w:rPr>
      </w:pPr>
    </w:p>
    <w:p w14:paraId="6CA1AD69" w14:textId="77777777" w:rsidR="004D5CA1" w:rsidRDefault="004D5CA1" w:rsidP="004D5CA1">
      <w:pPr>
        <w:rPr>
          <w:rFonts w:ascii="Sakkal Majalla" w:hAnsi="Sakkal Majalla" w:cs="Sakkal Majalla"/>
          <w:b/>
          <w:bCs/>
          <w:sz w:val="28"/>
          <w:szCs w:val="28"/>
          <w:u w:val="single"/>
          <w:rtl/>
        </w:rPr>
      </w:pPr>
    </w:p>
    <w:p w14:paraId="6F78F2FA" w14:textId="77777777" w:rsidR="004D5CA1" w:rsidRDefault="004D5CA1" w:rsidP="004D5CA1">
      <w:pPr>
        <w:rPr>
          <w:rFonts w:ascii="Sakkal Majalla" w:hAnsi="Sakkal Majalla" w:cs="Sakkal Majalla"/>
          <w:sz w:val="28"/>
          <w:szCs w:val="28"/>
          <w:u w:val="single"/>
          <w:rtl/>
        </w:rPr>
      </w:pPr>
    </w:p>
    <w:p w14:paraId="0E0E600D" w14:textId="77777777" w:rsidR="004D5CA1" w:rsidRDefault="004D5CA1" w:rsidP="004D5CA1">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588796AE"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يمثل هذا الفصل الركيزة العلمية التي تستند إليها الدراسة، إذ يهدف إلى بناء أساس معرفي متين يساعد على تفسير موضوع البحث من منظور علمي ومنهجي، ويهيئ الإطار الفكري الذي تنطلق منه الدراسة في معالجة مشكلة البحث وتحقيق أهدافه. ويعد هذا الفصل حلقة الوصل بين الجانب المفاهيمي والجانب التطبيقي، حيث يسهم في تكوين تصور شامل حول الظاهرة محل الدراسة من خلال استعراض الأدبيات العلمية الحديثة وتحليل الاتجاهات الفكرية التي تناولتها، بما يساعد على فهم طبيعة العلاقات التي تقوم عليها الدراسة وتفسيرها بصورة علمية دقيقة</w:t>
      </w:r>
      <w:r w:rsidRPr="008E467C">
        <w:rPr>
          <w:rFonts w:ascii="Sakkal Majalla" w:hAnsi="Sakkal Majalla" w:cs="Sakkal Majalla"/>
          <w:sz w:val="28"/>
          <w:szCs w:val="28"/>
        </w:rPr>
        <w:t>.</w:t>
      </w:r>
    </w:p>
    <w:p w14:paraId="64AC87BF"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ويهدف هذا الفصل إلى تقديم عرض متكامل للمعرفة العلمية المتوافرة في مجال الدراسة، مع إبراز التطورات التي شهدها هذا المجال، وتحليل المفاهيم الرئيسة التي تشكل الأساس الفكري للبحث، إلى جانب توضيح الاتجاهات الحديثة التي تناولها الباحثون في الأدبيات المحلية والعالمية. كما يعمل الفصل على توضيح الأسس الفكرية التي بنيت عليها الدراسة الحالية، وإبراز مدى ارتباطها بالممارسات الإدارية الحديثة، وبخاصة في ظل التطورات المتسارعة التي يشهدها قطاع الطيران والخدمات الأرضية، وما يفرضه ذلك من ضرورة تبني ممارسات إدارية متطورة تسهم في رفع كفاءة الأداء وتحقيق الاستدامة التشغيلية</w:t>
      </w:r>
      <w:r w:rsidRPr="008E467C">
        <w:rPr>
          <w:rFonts w:ascii="Sakkal Majalla" w:hAnsi="Sakkal Majalla" w:cs="Sakkal Majalla"/>
          <w:sz w:val="28"/>
          <w:szCs w:val="28"/>
        </w:rPr>
        <w:t>.</w:t>
      </w:r>
    </w:p>
    <w:p w14:paraId="49E091DD"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كما يسهم هذا الفصل في تحليل الجهود البحثية السابقة، وإبراز أهم النتائج التي توصلت إليها، مع مناقشة أوجه الاتفاق والاختلاف بينها، واستعراض المناهج والأساليب التي اعتمدتها، بما يساعد على تكوين رؤية علمية واضحة حول واقع المعرفة في موضوع الدراسة. ويتيح ذلك تحديد الجوانب التي ما زالت بحاجة إلى مزيد من البحث، الأمر الذي يعزز من القيمة العلمية للدراسة الحالية ويبرز إسهامها في سد الفجوات البحثية، من خلال تقديم معالجة علمية تتناسب مع طبيعة البيئة التنظيمية في المطارات السعودية</w:t>
      </w:r>
      <w:r w:rsidRPr="008E467C">
        <w:rPr>
          <w:rFonts w:ascii="Sakkal Majalla" w:hAnsi="Sakkal Majalla" w:cs="Sakkal Majalla"/>
          <w:sz w:val="28"/>
          <w:szCs w:val="28"/>
        </w:rPr>
        <w:t>.</w:t>
      </w:r>
    </w:p>
    <w:p w14:paraId="47489F34"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وتنبع أهمية هذا الفصل من كونه يؤسس للإطار العلمي الذي تستند إليه جميع مراحل الدراسة اللاحقة، حيث يسهم في بناء النموذج الفكري للدراسة، ودعم صياغة الفرضيات، وتوفير الأساس الذي سيتم الاعتماد عليه في تفسير النتائج عند الانتهاء من الدراسة التطبيقية. كما يساعد في تحقيق الترابط المنهجي بين مشكلة الدراسة وأهدافها والإجراءات التطبيقية التي سيتم اتباعها لاحقًا، بما يضمن اتساق جميع عناصر البحث مع المعايير العلمية المعتمدة في الدراسات الأكاديمية</w:t>
      </w:r>
      <w:r w:rsidRPr="008E467C">
        <w:rPr>
          <w:rFonts w:ascii="Sakkal Majalla" w:hAnsi="Sakkal Majalla" w:cs="Sakkal Majalla"/>
          <w:sz w:val="28"/>
          <w:szCs w:val="28"/>
        </w:rPr>
        <w:t>.</w:t>
      </w:r>
    </w:p>
    <w:p w14:paraId="48107883" w14:textId="77777777" w:rsidR="004D5CA1" w:rsidRDefault="004D5CA1" w:rsidP="004D5CA1">
      <w:pPr>
        <w:spacing w:line="360" w:lineRule="auto"/>
        <w:jc w:val="both"/>
        <w:rPr>
          <w:rFonts w:ascii="Sakkal Majalla" w:hAnsi="Sakkal Majalla" w:cs="Sakkal Majalla"/>
          <w:sz w:val="28"/>
          <w:szCs w:val="28"/>
          <w:rtl/>
        </w:rPr>
      </w:pPr>
      <w:r w:rsidRPr="008E467C">
        <w:rPr>
          <w:rFonts w:ascii="Sakkal Majalla" w:hAnsi="Sakkal Majalla" w:cs="Sakkal Majalla"/>
          <w:sz w:val="28"/>
          <w:szCs w:val="28"/>
          <w:rtl/>
        </w:rPr>
        <w:lastRenderedPageBreak/>
        <w:t>يمثل هذا الفصل قاعدة معرفية متكاملة تضمن انطلاق الدراسة من أسس علمية راسخة، وتسهم في تعزيز موثوقية البحث، وتدعم قدرته على تقديم نتائج ذات قيمة علمية وعملية يمكن الاستفادة منها في تطوير ممارسات إدارة الموارد البشرية وتحسين الأداء المؤسسي في قطاع الخدمات الأرضية بالمطارات السعودية</w:t>
      </w:r>
      <w:r w:rsidRPr="008E467C">
        <w:rPr>
          <w:rFonts w:ascii="Sakkal Majalla" w:hAnsi="Sakkal Majalla" w:cs="Sakkal Majalla"/>
          <w:sz w:val="28"/>
          <w:szCs w:val="28"/>
        </w:rPr>
        <w:t>.</w:t>
      </w:r>
    </w:p>
    <w:p w14:paraId="62D4BAD9" w14:textId="77777777" w:rsidR="004D5CA1" w:rsidRPr="0071331C" w:rsidRDefault="004D5CA1" w:rsidP="004D5CA1">
      <w:pPr>
        <w:spacing w:line="360" w:lineRule="auto"/>
        <w:jc w:val="both"/>
        <w:rPr>
          <w:rFonts w:ascii="Sakkal Majalla" w:hAnsi="Sakkal Majalla" w:cs="Sakkal Majalla"/>
          <w:sz w:val="28"/>
          <w:szCs w:val="28"/>
          <w:rtl/>
        </w:rPr>
      </w:pPr>
    </w:p>
    <w:p w14:paraId="3AEC25A3" w14:textId="77777777" w:rsidR="004D5CA1" w:rsidRPr="00AE48D5" w:rsidRDefault="004D5CA1" w:rsidP="004D5CA1">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106CB536"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تعتمد الدراسة الحالية على نموذج بحثي يهدف إلى تفسير دور استراتيجيات إدارة المواهب في تحقيق التميز التشغيلي المستدام للعاملين بقطاع الخدمات الأرضية في المطارات السعودية، وذلك من خلال دراسة مجموعة من المتغيرات التي تعكس أهم الممارسات الاستراتيجية لإدارة المواهب داخل المؤسسات، وتحليل مدى إسهامها في رفع مستوى الأداء التشغيلي وتحقيق الاستدامة المؤسسية. وقد تم تقسيم متغيرات الدراسة إلى متغير تابع يتمثل في التميز التشغيلي المستدام، وثلاثة متغيرات مستقلة تتمثل في استقطاب المواهب، وتطوير المواهب، والاحتفاظ بالمواهب، وذلك استنادًا إلى الأدبيات الحديثة في إدارة الموارد البشرية والدراسات التي تناولت إدارة المواهب كمدخل لتحقيق الأداء المؤسسي المستدام</w:t>
      </w:r>
      <w:r w:rsidRPr="008E467C">
        <w:rPr>
          <w:rFonts w:ascii="Sakkal Majalla" w:hAnsi="Sakkal Majalla" w:cs="Sakkal Majalla"/>
          <w:sz w:val="28"/>
          <w:szCs w:val="28"/>
        </w:rPr>
        <w:t>.</w:t>
      </w:r>
    </w:p>
    <w:p w14:paraId="357087AC" w14:textId="77777777" w:rsidR="004D5CA1" w:rsidRPr="008E467C" w:rsidRDefault="004D5CA1" w:rsidP="004D5CA1">
      <w:pPr>
        <w:spacing w:line="360" w:lineRule="auto"/>
        <w:jc w:val="both"/>
        <w:rPr>
          <w:rFonts w:ascii="Sakkal Majalla" w:hAnsi="Sakkal Majalla" w:cs="Sakkal Majalla"/>
          <w:b/>
          <w:bCs/>
          <w:sz w:val="28"/>
          <w:szCs w:val="28"/>
        </w:rPr>
      </w:pPr>
      <w:r w:rsidRPr="008E467C">
        <w:rPr>
          <w:rFonts w:ascii="Sakkal Majalla" w:hAnsi="Sakkal Majalla" w:cs="Sakkal Majalla"/>
          <w:b/>
          <w:bCs/>
          <w:sz w:val="28"/>
          <w:szCs w:val="28"/>
          <w:rtl/>
        </w:rPr>
        <w:t>أولاً: المتغير التابع: التميز التشغيلي المستدام</w:t>
      </w:r>
    </w:p>
    <w:p w14:paraId="3911AE06"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يمثل التميز التشغيلي المستدام المتغير التابع في هذه الدراسة، ويُقصد به قدرة المؤسسة على تحقيق مستويات مرتفعة من الكفاءة التشغيلية بصورة مستمرة، مع المحافظة على جودة الأداء، والاستغلال الأمثل للموارد، والاستجابة السريعة للمتغيرات التشغيلية، بما يضمن استدامة تقديم الخدمات وفق أعلى معايير الجودة والسلامة. ويُعد التميز التشغيلي من المفاهيم الإدارية الحديثة التي تركز على التحسين المستمر للعمليات التشغيلية، وتقليل الهدر، وتعظيم القيمة المقدمة للمستفيدين، بما يسهم في تحقيق الأهداف الاستراتيجية للمؤسسة</w:t>
      </w:r>
      <w:r w:rsidRPr="008E467C">
        <w:rPr>
          <w:rFonts w:ascii="Sakkal Majalla" w:hAnsi="Sakkal Majalla" w:cs="Sakkal Majalla"/>
          <w:sz w:val="28"/>
          <w:szCs w:val="28"/>
        </w:rPr>
        <w:t>.</w:t>
      </w:r>
    </w:p>
    <w:p w14:paraId="764DDC2A"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 xml:space="preserve">وفي قطاع الخدمات الأرضية بالمطارات، يكتسب التميز التشغيلي المستدام أهمية استثنائية نظرًا للطبيعة الحساسة للعمليات التشغيلية، والتي تتطلب مستويات عالية من الدقة والسرعة والتنسيق بين مختلف الإدارات والفرق العاملة. وتشمل هذه </w:t>
      </w:r>
      <w:r w:rsidRPr="008E467C">
        <w:rPr>
          <w:rFonts w:ascii="Sakkal Majalla" w:hAnsi="Sakkal Majalla" w:cs="Sakkal Majalla"/>
          <w:sz w:val="28"/>
          <w:szCs w:val="28"/>
          <w:rtl/>
        </w:rPr>
        <w:lastRenderedPageBreak/>
        <w:t>العمليات مناولة الأمتعة، وخدمة الطائرات، وخدمة المسافرين، وإدارة الساحات، والتنسيق مع الجهات ذات العلاقة، وهي جميعها تعتمد بصورة رئيسة على كفاءة العاملين ومدى جاهزيتهم لأداء مهامهم وفق المعايير الدولية</w:t>
      </w:r>
      <w:r w:rsidRPr="008E467C">
        <w:rPr>
          <w:rFonts w:ascii="Sakkal Majalla" w:hAnsi="Sakkal Majalla" w:cs="Sakkal Majalla"/>
          <w:sz w:val="28"/>
          <w:szCs w:val="28"/>
        </w:rPr>
        <w:t>.</w:t>
      </w:r>
    </w:p>
    <w:p w14:paraId="5182B398" w14:textId="16110C3F"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كما يرتبط التميز التشغيلي المستدام بمجموعة من المؤشرات المهمة، مثل رفع الإنتاجية، وتحسين جودة الخدمات، وتقليل الأخطاء التشغيلية، وخفض التكاليف، وزيادة سرعة الإنجاز، وتعزيز رضا المسافرين وشركات الطيران، إضافة إلى دعم القدرة التنافسية للمطارات السعودية. ومن ثم، فإن تحقيق هذا النوع من التميز لا يقتصر على تحسين الأداء في المدى القصير، وإنما يمتد ليشمل بناء قدرات تنظيمية مستدامة تمكن المؤسسة من المحافظة على مستويات الأداء المتميز في المستقبل</w:t>
      </w:r>
      <w:r w:rsidRPr="008E467C">
        <w:rPr>
          <w:rFonts w:ascii="Sakkal Majalla" w:hAnsi="Sakkal Majalla" w:cs="Sakkal Majalla"/>
          <w:sz w:val="28"/>
          <w:szCs w:val="28"/>
        </w:rPr>
        <w:t>.</w:t>
      </w:r>
    </w:p>
    <w:p w14:paraId="1E30BB9E" w14:textId="77777777" w:rsidR="004D5CA1" w:rsidRPr="008E467C" w:rsidRDefault="004D5CA1" w:rsidP="004D5CA1">
      <w:pPr>
        <w:spacing w:line="360" w:lineRule="auto"/>
        <w:jc w:val="both"/>
        <w:rPr>
          <w:rFonts w:ascii="Sakkal Majalla" w:hAnsi="Sakkal Majalla" w:cs="Sakkal Majalla"/>
          <w:b/>
          <w:bCs/>
          <w:sz w:val="28"/>
          <w:szCs w:val="28"/>
        </w:rPr>
      </w:pPr>
      <w:r w:rsidRPr="008E467C">
        <w:rPr>
          <w:rFonts w:ascii="Sakkal Majalla" w:hAnsi="Sakkal Majalla" w:cs="Sakkal Majalla"/>
          <w:b/>
          <w:bCs/>
          <w:sz w:val="28"/>
          <w:szCs w:val="28"/>
          <w:rtl/>
        </w:rPr>
        <w:t>ثانياً: المتغير المستقل الأول: استقطاب المواهب</w:t>
      </w:r>
    </w:p>
    <w:p w14:paraId="4E9A575E"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يقصد باستقطاب المواهب جميع الأنشطة والإجراءات التي تقوم بها المؤسسة بهدف جذب الكفاءات البشرية المتميزة القادرة على الإسهام في تحقيق أهدافها التشغيلية والاستراتيجية. ويشمل ذلك تخطيط الاحتياجات الوظيفية، وتصميم استراتيجيات الاستقطاب، واختيار المرشحين الأكثر كفاءة، وتوظيفهم بما يتناسب مع متطلبات الوظائف المختلفة</w:t>
      </w:r>
      <w:r w:rsidRPr="008E467C">
        <w:rPr>
          <w:rFonts w:ascii="Sakkal Majalla" w:hAnsi="Sakkal Majalla" w:cs="Sakkal Majalla"/>
          <w:sz w:val="28"/>
          <w:szCs w:val="28"/>
        </w:rPr>
        <w:t>.</w:t>
      </w:r>
    </w:p>
    <w:p w14:paraId="1216891E"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ويعد استقطاب المواهب الخطوة الأولى في بناء رأس مال بشري قادر على تحقيق الأداء المتميز، حيث إن جودة عمليات الاختيار والتوظيف تنعكس بصورة مباشرة على مستوى الكفاءة التشغيلية داخل المؤسسة. وفي قطاع الخدمات الأرضية بالمطارات، يمثل استقطاب العاملين ذوي المهارات الفنية والسلوكية العالية عنصرًا أساسيًا لضمان جودة الخدمات المقدمة وسلامة العمليات التشغيلية، نظرًا لما يتطلبه هذا القطاع من مهارات متخصصة وقدرة على العمل تحت ضغط الوقت</w:t>
      </w:r>
      <w:r w:rsidRPr="008E467C">
        <w:rPr>
          <w:rFonts w:ascii="Sakkal Majalla" w:hAnsi="Sakkal Majalla" w:cs="Sakkal Majalla"/>
          <w:sz w:val="28"/>
          <w:szCs w:val="28"/>
        </w:rPr>
        <w:t>.</w:t>
      </w:r>
    </w:p>
    <w:p w14:paraId="059700D2"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كما يسهم استقطاب المواهب في تقليل تكاليف دوران العاملين، وتحسين سرعة اندماج الموظفين الجدد، وتعزيز جاهزية المؤسسة لمواجهة التحديات التشغيلية المستقبلية، الأمر الذي يدعم تحقيق التميز التشغيلي المستدام</w:t>
      </w:r>
      <w:r w:rsidRPr="008E467C">
        <w:rPr>
          <w:rFonts w:ascii="Sakkal Majalla" w:hAnsi="Sakkal Majalla" w:cs="Sakkal Majalla"/>
          <w:sz w:val="28"/>
          <w:szCs w:val="28"/>
        </w:rPr>
        <w:t>.</w:t>
      </w:r>
    </w:p>
    <w:p w14:paraId="0D071F41" w14:textId="77777777" w:rsidR="004D5CA1" w:rsidRPr="008E467C" w:rsidRDefault="004D5CA1" w:rsidP="004D5CA1">
      <w:pPr>
        <w:spacing w:line="360" w:lineRule="auto"/>
        <w:jc w:val="both"/>
        <w:rPr>
          <w:rFonts w:ascii="Sakkal Majalla" w:hAnsi="Sakkal Majalla" w:cs="Sakkal Majalla"/>
          <w:b/>
          <w:bCs/>
          <w:sz w:val="28"/>
          <w:szCs w:val="28"/>
        </w:rPr>
      </w:pPr>
      <w:r w:rsidRPr="008E467C">
        <w:rPr>
          <w:rFonts w:ascii="Sakkal Majalla" w:hAnsi="Sakkal Majalla" w:cs="Sakkal Majalla"/>
          <w:b/>
          <w:bCs/>
          <w:sz w:val="28"/>
          <w:szCs w:val="28"/>
          <w:rtl/>
        </w:rPr>
        <w:t>ثالثاً: المتغير المستقل الثاني: تطوير المواهب</w:t>
      </w:r>
    </w:p>
    <w:p w14:paraId="6546C578"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يشير تطوير المواهب إلى جميع البرامج والأنشطة التي تهدف إلى تنمية معارف العاملين ومهاراتهم وقدراتهم بما يتوافق مع احتياجات المؤسسة الحالية والمستقبلية. ويشمل ذلك التدريب المستمر، والتطوير المهني، والإرشاد الوظيفي، والتعلم التنظيمي، وإعداد القيادات المستقبلية</w:t>
      </w:r>
      <w:r w:rsidRPr="008E467C">
        <w:rPr>
          <w:rFonts w:ascii="Sakkal Majalla" w:hAnsi="Sakkal Majalla" w:cs="Sakkal Majalla"/>
          <w:sz w:val="28"/>
          <w:szCs w:val="28"/>
        </w:rPr>
        <w:t>.</w:t>
      </w:r>
    </w:p>
    <w:p w14:paraId="67128A06"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lastRenderedPageBreak/>
        <w:t>ويعد تطوير المواهب من أهم ممارسات إدارة الموارد البشرية الحديثة، لأنه يساعد العاملين على مواكبة التطورات التقنية والتنظيمية، ويرفع من قدرتهم على التعامل مع التحديات التشغيلية بكفاءة ومرونة. كما يسهم في تحسين جودة الأداء، وزيادة الإنتاجية، وتعزيز الابتكار، وتقليل الأخطاء التشغيلية، وهو ما ينعكس بصورة مباشرة على جودة الخدمات المقدمة في المطارات</w:t>
      </w:r>
      <w:r w:rsidRPr="008E467C">
        <w:rPr>
          <w:rFonts w:ascii="Sakkal Majalla" w:hAnsi="Sakkal Majalla" w:cs="Sakkal Majalla"/>
          <w:sz w:val="28"/>
          <w:szCs w:val="28"/>
        </w:rPr>
        <w:t>.</w:t>
      </w:r>
    </w:p>
    <w:p w14:paraId="0D5E6718" w14:textId="270F9891"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وفي قطاع الخدمات الأرضية، يكتسب تطوير المواهب أهمية مضاعفة نتيجة التطور المستمر في تقنيات الطيران، واشتراطات السلامة، ومتطلبات شركات الطيران العالمية، مما يجعل التدريب المستمر ضرورة استراتيجية للحفاظ على كفاءة العاملين وتحقيق الأداء المستدام</w:t>
      </w:r>
      <w:r w:rsidRPr="008E467C">
        <w:rPr>
          <w:rFonts w:ascii="Sakkal Majalla" w:hAnsi="Sakkal Majalla" w:cs="Sakkal Majalla"/>
          <w:sz w:val="28"/>
          <w:szCs w:val="28"/>
        </w:rPr>
        <w:t>.</w:t>
      </w:r>
    </w:p>
    <w:p w14:paraId="79A5C414" w14:textId="77777777" w:rsidR="004D5CA1" w:rsidRPr="008E467C" w:rsidRDefault="004D5CA1" w:rsidP="004D5CA1">
      <w:pPr>
        <w:spacing w:line="360" w:lineRule="auto"/>
        <w:jc w:val="both"/>
        <w:rPr>
          <w:rFonts w:ascii="Sakkal Majalla" w:hAnsi="Sakkal Majalla" w:cs="Sakkal Majalla"/>
          <w:b/>
          <w:bCs/>
          <w:sz w:val="28"/>
          <w:szCs w:val="28"/>
        </w:rPr>
      </w:pPr>
      <w:r w:rsidRPr="008E467C">
        <w:rPr>
          <w:rFonts w:ascii="Sakkal Majalla" w:hAnsi="Sakkal Majalla" w:cs="Sakkal Majalla"/>
          <w:b/>
          <w:bCs/>
          <w:sz w:val="28"/>
          <w:szCs w:val="28"/>
          <w:rtl/>
        </w:rPr>
        <w:t>رابعاً: المتغير المستقل الثالث: الاحتفاظ بالمواهب</w:t>
      </w:r>
    </w:p>
    <w:p w14:paraId="67603497"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يقصد بالاحتفاظ بالمواهب قدرة المؤسسة على المحافظة على العاملين ذوي الكفاءة العالية، وتوفير بيئة عمل تشجعهم على الاستمرار وتحقيق أفضل مستويات الأداء. ويتحقق ذلك من خلال توفير الحوافز المناسبة، والعدالة التنظيمية، وفرص التطور الوظيفي، والقيادة الداعمة، والثقافة التنظيمية الإيجابية، إضافة إلى تحقيق التوازن بين الحياة المهنية والشخصية</w:t>
      </w:r>
      <w:r w:rsidRPr="008E467C">
        <w:rPr>
          <w:rFonts w:ascii="Sakkal Majalla" w:hAnsi="Sakkal Majalla" w:cs="Sakkal Majalla"/>
          <w:sz w:val="28"/>
          <w:szCs w:val="28"/>
        </w:rPr>
        <w:t>.</w:t>
      </w:r>
    </w:p>
    <w:p w14:paraId="70CE7279"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ويمثل الاحتفاظ بالمواهب أحد أهم المؤشرات على نجاح إدارة المواهب، لأن فقدان الكفاءات يؤدي إلى خسارة الخبرات المتراكمة، وارتفاع تكاليف التوظيف والتدريب، وتأثر جودة العمليات التشغيلية. وفي المقابل، فإن المحافظة على الكفاءات تسهم في استقرار بيئة العمل، وتعزيز العمل الجماعي، ونقل المعرفة بين العاملين، ورفع مستويات الالتزام والانتماء التنظيمي</w:t>
      </w:r>
      <w:r w:rsidRPr="008E467C">
        <w:rPr>
          <w:rFonts w:ascii="Sakkal Majalla" w:hAnsi="Sakkal Majalla" w:cs="Sakkal Majalla"/>
          <w:sz w:val="28"/>
          <w:szCs w:val="28"/>
        </w:rPr>
        <w:t>.</w:t>
      </w:r>
    </w:p>
    <w:p w14:paraId="3B0A8232"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وفي بيئة المطارات، حيث تعتمد العمليات التشغيلية على الخبرة والتنسيق والدقة، فإن الاحتفاظ بالعاملين المؤهلين يعد عاملًا رئيسًا لضمان استمرارية الأداء وتحقيق مستويات مرتفعة من الجودة والكفاءة التشغيلية</w:t>
      </w:r>
      <w:r w:rsidRPr="008E467C">
        <w:rPr>
          <w:rFonts w:ascii="Sakkal Majalla" w:hAnsi="Sakkal Majalla" w:cs="Sakkal Majalla"/>
          <w:sz w:val="28"/>
          <w:szCs w:val="28"/>
        </w:rPr>
        <w:t>.</w:t>
      </w:r>
    </w:p>
    <w:p w14:paraId="1D3183EB" w14:textId="77777777" w:rsidR="004D5CA1" w:rsidRPr="008E467C" w:rsidRDefault="004D5CA1" w:rsidP="004D5CA1">
      <w:pPr>
        <w:spacing w:line="360" w:lineRule="auto"/>
        <w:jc w:val="both"/>
        <w:rPr>
          <w:rFonts w:ascii="Sakkal Majalla" w:hAnsi="Sakkal Majalla" w:cs="Sakkal Majalla"/>
          <w:b/>
          <w:bCs/>
          <w:sz w:val="28"/>
          <w:szCs w:val="28"/>
          <w:u w:val="single"/>
        </w:rPr>
      </w:pPr>
      <w:r w:rsidRPr="008E467C">
        <w:rPr>
          <w:rFonts w:ascii="Sakkal Majalla" w:hAnsi="Sakkal Majalla" w:cs="Sakkal Majalla"/>
          <w:b/>
          <w:bCs/>
          <w:sz w:val="28"/>
          <w:szCs w:val="28"/>
          <w:u w:val="single"/>
          <w:rtl/>
        </w:rPr>
        <w:t>العلاقة بين المتغيرات المستقلة والمتغير التابع</w:t>
      </w:r>
    </w:p>
    <w:p w14:paraId="0F9E9A5A"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 xml:space="preserve">تنطلق الدراسة الحالية من فرضية أساسية مفادها أن التميز التشغيلي المستدام يتأثر بصورة مباشرة بفاعلية استراتيجيات إدارة المواهب داخل قطاع الخدمات الأرضية بالمطارات السعودية. فكلما نجحت المؤسسة في استقطاب المواهب المناسبة، أصبحت أكثر قدرة على توفير كفاءات تمتلك المهارات والخبرات اللازمة لتنفيذ العمليات التشغيلية بكفاءة. كما أن الاستثمار </w:t>
      </w:r>
      <w:r w:rsidRPr="008E467C">
        <w:rPr>
          <w:rFonts w:ascii="Sakkal Majalla" w:hAnsi="Sakkal Majalla" w:cs="Sakkal Majalla"/>
          <w:sz w:val="28"/>
          <w:szCs w:val="28"/>
          <w:rtl/>
        </w:rPr>
        <w:lastRenderedPageBreak/>
        <w:t>في تطوير المواهب يسهم في رفع مستويات المعرفة والمهارة والجاهزية المهنية للعاملين، ويزيد من قدرتهم على التكيف مع التطورات التقنية والتشغيلية، بما ينعكس إيجابًا على جودة الأداء واستمراريته. وفي الوقت نفسه، فإن الاحتفاظ بالمواهب يضمن استقرار القوى العاملة والمحافظة على الخبرات التنظيمية، ويحد من آثار دوران الموظفين، الأمر الذي يعزز استدامة الأداء التشغيلي ويخفض تكاليف التشغيل</w:t>
      </w:r>
      <w:r w:rsidRPr="008E467C">
        <w:rPr>
          <w:rFonts w:ascii="Sakkal Majalla" w:hAnsi="Sakkal Majalla" w:cs="Sakkal Majalla"/>
          <w:sz w:val="28"/>
          <w:szCs w:val="28"/>
        </w:rPr>
        <w:t>.</w:t>
      </w:r>
    </w:p>
    <w:p w14:paraId="52942937" w14:textId="77777777" w:rsidR="004D5CA1" w:rsidRPr="008E467C" w:rsidRDefault="004D5CA1" w:rsidP="004D5CA1">
      <w:pPr>
        <w:spacing w:line="360" w:lineRule="auto"/>
        <w:jc w:val="both"/>
        <w:rPr>
          <w:rFonts w:ascii="Sakkal Majalla" w:hAnsi="Sakkal Majalla" w:cs="Sakkal Majalla"/>
          <w:sz w:val="28"/>
          <w:szCs w:val="28"/>
        </w:rPr>
      </w:pPr>
      <w:r w:rsidRPr="008E467C">
        <w:rPr>
          <w:rFonts w:ascii="Sakkal Majalla" w:hAnsi="Sakkal Majalla" w:cs="Sakkal Majalla"/>
          <w:sz w:val="28"/>
          <w:szCs w:val="28"/>
          <w:rtl/>
        </w:rPr>
        <w:t>تفترض الدراسة وجود علاقة تأثير إيجابية ذات دلالة إحصائية بين كل من استقطاب المواهب، وتطوير المواهب، والاحتفاظ بالمواهب من جهة، والتميز التشغيلي المستدام للعاملين بقطاع الخدمات الأرضية في المطارات السعودية من جهة أخرى، بحيث يؤدي التحسن في تطبيق هذه الاستراتيجيات إلى رفع كفاءة العمليات التشغيلية، وتحسين جودة الخدمات، وتعزيز الاستدامة التشغيلية، بما يدعم تنافسية المطارات السعودية ويحقق مستهدفات رؤية المملكة العربية السعودية 2030</w:t>
      </w:r>
      <w:r w:rsidRPr="008E467C">
        <w:rPr>
          <w:rFonts w:ascii="Sakkal Majalla" w:hAnsi="Sakkal Majalla" w:cs="Sakkal Majalla"/>
          <w:sz w:val="28"/>
          <w:szCs w:val="28"/>
        </w:rPr>
        <w:t>.</w:t>
      </w:r>
    </w:p>
    <w:p w14:paraId="18FDF781" w14:textId="77777777" w:rsidR="004D5CA1" w:rsidRPr="008E467C" w:rsidRDefault="004D5CA1" w:rsidP="004D5CA1">
      <w:pPr>
        <w:spacing w:line="360" w:lineRule="auto"/>
        <w:jc w:val="both"/>
        <w:rPr>
          <w:rFonts w:ascii="Sakkal Majalla" w:hAnsi="Sakkal Majalla" w:cs="Sakkal Majalla"/>
          <w:sz w:val="28"/>
          <w:szCs w:val="28"/>
        </w:rPr>
      </w:pPr>
    </w:p>
    <w:p w14:paraId="620CBF24" w14:textId="77777777" w:rsidR="004D5CA1" w:rsidRDefault="004D5CA1" w:rsidP="004D5CA1">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1E0DB986" w14:textId="77777777" w:rsidR="004D5CA1" w:rsidRDefault="004D5CA1" w:rsidP="004D5CA1">
      <w:pPr>
        <w:spacing w:line="360" w:lineRule="auto"/>
        <w:ind w:firstLine="610"/>
        <w:jc w:val="both"/>
        <w:rPr>
          <w:rFonts w:ascii="Sakkal Majalla" w:hAnsi="Sakkal Majalla" w:cs="Sakkal Majalla"/>
          <w:sz w:val="28"/>
          <w:szCs w:val="28"/>
          <w:rtl/>
        </w:rPr>
      </w:pPr>
      <w:r w:rsidRPr="00371A94">
        <w:rPr>
          <w:rFonts w:ascii="Sakkal Majalla" w:hAnsi="Sakkal Majalla" w:cs="Sakkal Majalla"/>
          <w:sz w:val="28"/>
          <w:szCs w:val="28"/>
          <w:rtl/>
        </w:rPr>
        <w:t xml:space="preserve">في ضوء التطورات المتسارعة التي يشهدها قطاع السياحة في المملكة العربية السعودية ضمن رؤية السعودية 2030، أصبحت إدارة المواهب عاملاً أساسياً لضمان تفوق المؤسسات واستدامة ميزتها التنافسية. كما تُعدّ المرونة الاستراتيجية أداةً جوهريةً للتكيف مع التغيرات وتحقيق أداء مستدام.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45534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A94">
            <w:rPr>
              <w:rFonts w:ascii="Sakkal Majalla" w:hAnsi="Sakkal Majalla" w:cs="Sakkal Majalla" w:hint="cs"/>
              <w:noProof/>
              <w:sz w:val="28"/>
              <w:szCs w:val="28"/>
              <w:rtl/>
              <w:lang w:bidi="ar-EG"/>
            </w:rPr>
            <w:t>(</w:t>
          </w:r>
          <w:r w:rsidRPr="00371A94">
            <w:rPr>
              <w:rFonts w:ascii="Sakkal Majalla" w:hAnsi="Sakkal Majalla" w:cs="Sakkal Majalla" w:hint="cs"/>
              <w:noProof/>
              <w:sz w:val="28"/>
              <w:szCs w:val="28"/>
              <w:lang w:bidi="ar-EG"/>
            </w:rPr>
            <w:t>Alshiha</w:t>
          </w:r>
          <w:r w:rsidRPr="00371A9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71A94">
        <w:rPr>
          <w:rFonts w:ascii="Sakkal Majalla" w:hAnsi="Sakkal Majalla" w:cs="Sakkal Majalla"/>
          <w:sz w:val="28"/>
          <w:szCs w:val="28"/>
          <w:rtl/>
        </w:rPr>
        <w:t xml:space="preserve"> إلى استكشاف أثر إدارة المواهب على الميزة التنافسية المستدامة في وكالات السفر السعودية، مع التركيز على الدور الوسيط الذي تلعبه المرونة الاستراتيجية في هذه العلاقة. اعتمدت الدراسة على منهج كمي لجمع البيانات، حيث تم تصميم استبيان وتوزيعه على عينة من العاملين في وكالات السفر بالمملكة، وتم جمع 488 استبياناً صالحاً للتحليل. أظهرت نتائج الدراسة أثراً إيجابياً لإدارة المواهب على الميزة التنافسية المستدامة والمرونة الاستراتيجية، بالإضافة إلى أثر إيجابي للمرونة الاستراتيجية على الميزة التنافسية. كما أكدت النتائج أن المرونة الاستراتيجية تلعب دوراً وسيطاً كاملاً في تعزيز أثر إدارة المواهب على الميزة التنافسية المستدامة في وكالات السفر. أوصت الدراسة بأن تركز وكالات السفر على تحسين ممارسات إدارة المواهب، مثل استقطاب الكفاءات، وتطوير مهارات الموظفين، وتحفيزهم على الابتكار. كما أكدت على أهمية بناء ثقافة تنظيمية تدعم المرونة الاستراتيجية، بما في ذلك تحسين سرعة اتخاذ القرارات، والتنبؤ بالتغيرات، وتطوير منتجات وخدمات جديدة تحقق ولاء العملاء.</w:t>
      </w:r>
    </w:p>
    <w:p w14:paraId="0F92FD4F" w14:textId="77777777" w:rsidR="004D5CA1" w:rsidRDefault="004D5CA1" w:rsidP="004D5CA1">
      <w:pPr>
        <w:spacing w:line="360" w:lineRule="auto"/>
        <w:ind w:firstLine="610"/>
        <w:jc w:val="both"/>
        <w:rPr>
          <w:rFonts w:ascii="Sakkal Majalla" w:hAnsi="Sakkal Majalla" w:cs="Sakkal Majalla"/>
          <w:sz w:val="28"/>
          <w:szCs w:val="28"/>
          <w:rtl/>
        </w:rPr>
      </w:pPr>
      <w:r w:rsidRPr="00371A94">
        <w:rPr>
          <w:rFonts w:ascii="Sakkal Majalla" w:hAnsi="Sakkal Majalla" w:cs="Sakkal Majalla"/>
          <w:sz w:val="28"/>
          <w:szCs w:val="28"/>
          <w:rtl/>
        </w:rPr>
        <w:lastRenderedPageBreak/>
        <w:t xml:space="preserve">لطالما شكلت إدارة الموظفين الموهوبين موضوعًا بالغ الأهمية لعقود، حيث تسعى الشركات متعددة الجنسيات حول العالم جاهدةً لوضع استراتيجية متكاملة ورؤية واضحة لإدارة المواهب، بما يضمن الاحتفاظ بالموظفين الموهوبين في مؤسساتها. وقد زاد انتشار مفهوم إدارة المواهب في هذه الشركات وبين صناع القرار الاستراتيجيين من أهمية فهم طبيعة ونطاق أنشطة ومبادرات إدارة المواهب في قطاع النفط والغاز السعودي. تُجري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670679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A94">
            <w:rPr>
              <w:rFonts w:ascii="Sakkal Majalla" w:hAnsi="Sakkal Majalla" w:cs="Sakkal Majalla" w:hint="cs"/>
              <w:noProof/>
              <w:sz w:val="28"/>
              <w:szCs w:val="28"/>
              <w:rtl/>
              <w:lang w:bidi="ar-EG"/>
            </w:rPr>
            <w:t>(</w:t>
          </w:r>
          <w:r w:rsidRPr="00371A94">
            <w:rPr>
              <w:rFonts w:ascii="Sakkal Majalla" w:hAnsi="Sakkal Majalla" w:cs="Sakkal Majalla" w:hint="cs"/>
              <w:noProof/>
              <w:sz w:val="28"/>
              <w:szCs w:val="28"/>
              <w:lang w:bidi="ar-EG"/>
            </w:rPr>
            <w:t>Alshehri</w:t>
          </w:r>
          <w:r w:rsidRPr="00371A9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71A94">
        <w:rPr>
          <w:rFonts w:ascii="Sakkal Majalla" w:hAnsi="Sakkal Majalla" w:cs="Sakkal Majalla"/>
          <w:sz w:val="28"/>
          <w:szCs w:val="28"/>
          <w:rtl/>
        </w:rPr>
        <w:t xml:space="preserve"> مراجعة شاملة للأدبيات ذات الصلة، بهدف فهم وتحليل وجهات النظر والتعريفات المتعلقة بأنشطة إدارة المواهب. وقد تم تحليل أدبيات إدارة المواهب، ويُقترح إعداد تقرير شامل عنها كجزء من هذه الورقة. علاوة على ذلك، تم تحديد بعض المحاور الرئيسية في أدبيات إدارة المواهب، وهي: فهم استراتيجيات إدارة المواهب، والنهج الداخلي المُستخدم، والتركيز الخارجي، والتحديات التي تواجهها الشركات متعددة الجنسيات في هذا المجال. وتؤكد النتائج على أهمية معالجة تحديات تنمية المواهب والاحتفاظ بها، مثل الحاجة إلى فرص تدريب وتطوير أكثر فعالية، وأنظمة تقييم أداء أكثر كفاءة. إذا لم تُعالج هذه التحديات، فقد تُعيق بشكلٍ كبير قدرة المؤسسة على تنمية قوة عاملة تُلبي متطلبات القطاع المتغيرة. وبناءً على نتائجنا، نُسلط الضوء على بعض الثغرات في الدراسات السابقة. وسيُتاح للباحثين الاستراتيجيين والممارسين مناقشة الإجراءات العملية التي يُمكنهم اتخاذها في مجال إدارة التكنولوجيا لمواجهة أي تحديات وعقبات، وذلك باتباع خطوات عملية وإيجاد حلول فعّالة.</w:t>
      </w:r>
    </w:p>
    <w:p w14:paraId="150C78F3" w14:textId="77777777" w:rsidR="004D5CA1" w:rsidRDefault="004D5CA1" w:rsidP="004D5CA1">
      <w:pPr>
        <w:spacing w:line="360" w:lineRule="auto"/>
        <w:ind w:firstLine="610"/>
        <w:jc w:val="both"/>
        <w:rPr>
          <w:rFonts w:ascii="Sakkal Majalla" w:hAnsi="Sakkal Majalla" w:cs="Sakkal Majalla"/>
          <w:sz w:val="28"/>
          <w:szCs w:val="28"/>
          <w:rtl/>
        </w:rPr>
      </w:pPr>
      <w:r w:rsidRPr="00371A94">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385272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A94">
            <w:rPr>
              <w:rFonts w:ascii="Sakkal Majalla" w:hAnsi="Sakkal Majalla" w:cs="Sakkal Majalla" w:hint="cs"/>
              <w:noProof/>
              <w:sz w:val="28"/>
              <w:szCs w:val="28"/>
              <w:rtl/>
              <w:lang w:bidi="ar-EG"/>
            </w:rPr>
            <w:t>(</w:t>
          </w:r>
          <w:r w:rsidRPr="00371A94">
            <w:rPr>
              <w:rFonts w:ascii="Sakkal Majalla" w:hAnsi="Sakkal Majalla" w:cs="Sakkal Majalla" w:hint="cs"/>
              <w:noProof/>
              <w:sz w:val="28"/>
              <w:szCs w:val="28"/>
              <w:lang w:bidi="ar-EG"/>
            </w:rPr>
            <w:t>Hassanein</w:t>
          </w:r>
          <w:r w:rsidRPr="00371A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71A94">
        <w:rPr>
          <w:rFonts w:ascii="Sakkal Majalla" w:hAnsi="Sakkal Majalla" w:cs="Sakkal Majalla"/>
          <w:sz w:val="28"/>
          <w:szCs w:val="28"/>
          <w:rtl/>
        </w:rPr>
        <w:t xml:space="preserve"> إلى تعميق فهم استراتيجيات إدارة المواهب لتشجيع مشاركة الموظفين في قطاع السياحة بالشرق الأوسط خلال جائحة كوفيد-19 وبعدها، بالإضافة إلى الكشف عن تأثير مشاركة الموظفين على رضا العملاء. أُجريت الدراسة بمنهجية نوعية، حيث طُرحت أسئلة مفتوحة على 37 مديرًا من خلال مقابلات شبه منظمة. شارك في الدراسة مديرون من قسم الموارد البشرية في فنادق عديدة في الشرق الأوسط، من بينها لبنان، والإمارات العربية المتحدة، ومصر، والأردن، والبحرين، وقطر، والمملكة العربية السعودية، وتركيا، وسلطنة عُمان. كانت غالبية الفنادق من فئة الخمس نجوم، بينما كانت فنادق أخرى من فئة الأربع نجوم. استُخلصت محاور الدراسة نوعيًا من البيانات باستخدام تحليل المحتوى الاستقرائي في برنامج </w:t>
      </w:r>
      <w:r w:rsidRPr="00371A94">
        <w:rPr>
          <w:rFonts w:ascii="Sakkal Majalla" w:hAnsi="Sakkal Majalla" w:cs="Sakkal Majalla"/>
          <w:sz w:val="28"/>
          <w:szCs w:val="28"/>
        </w:rPr>
        <w:t>QSR NVivo</w:t>
      </w:r>
      <w:r w:rsidRPr="00371A94">
        <w:rPr>
          <w:rFonts w:ascii="Sakkal Majalla" w:hAnsi="Sakkal Majalla" w:cs="Sakkal Majalla"/>
          <w:sz w:val="28"/>
          <w:szCs w:val="28"/>
          <w:rtl/>
        </w:rPr>
        <w:t xml:space="preserve">. أظهرت النتائج أنه من خلال تطبيق استراتيجيات مناسبة لإدارة المواهب، يمكن تعزيز مشاركة موظفي الفنادق، وبالتالي رضاهم الوظيفي. وأكدت جائحة كوفيد-19 على ضرورة وضع أهداف واقعية للاحتفاظ الفعال بالموظفين الموهوبين. تشير النتائج إلى أن نقص الموارد والاستثمارات في استراتيجيات إدارة المواهب (مثل نظام المكافآت) قد يؤدي إلى فقدان الموظفين الموهوبين. ويتمثل الأثر الإجمالي للموظفين الموهوبين في زيادة رضا العملاء، حيث تتحسن جودة </w:t>
      </w:r>
      <w:r w:rsidRPr="00371A94">
        <w:rPr>
          <w:rFonts w:ascii="Sakkal Majalla" w:hAnsi="Sakkal Majalla" w:cs="Sakkal Majalla"/>
          <w:sz w:val="28"/>
          <w:szCs w:val="28"/>
          <w:rtl/>
        </w:rPr>
        <w:lastRenderedPageBreak/>
        <w:t>الخدمة وتعزز التفاعل بين الموظفين والعملاء. وتُعد هذه النتائج مفيدة للباحثين والقادة في قطاع الفنادق بمنطقة الشرق الأوسط.</w:t>
      </w:r>
    </w:p>
    <w:p w14:paraId="1A88AD10" w14:textId="77777777" w:rsidR="004D5CA1" w:rsidRDefault="004D5CA1" w:rsidP="004D5CA1">
      <w:pPr>
        <w:spacing w:line="360" w:lineRule="auto"/>
        <w:ind w:firstLine="610"/>
        <w:jc w:val="both"/>
        <w:rPr>
          <w:rFonts w:ascii="Sakkal Majalla" w:hAnsi="Sakkal Majalla" w:cs="Sakkal Majalla"/>
          <w:sz w:val="28"/>
          <w:szCs w:val="28"/>
          <w:rtl/>
        </w:rPr>
      </w:pPr>
      <w:r w:rsidRPr="00371A94">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473300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A94">
            <w:rPr>
              <w:rFonts w:ascii="Sakkal Majalla" w:hAnsi="Sakkal Majalla" w:cs="Sakkal Majalla" w:hint="cs"/>
              <w:noProof/>
              <w:sz w:val="28"/>
              <w:szCs w:val="28"/>
              <w:rtl/>
              <w:lang w:bidi="ar-EG"/>
            </w:rPr>
            <w:t>(</w:t>
          </w:r>
          <w:r w:rsidRPr="00371A94">
            <w:rPr>
              <w:rFonts w:ascii="Sakkal Majalla" w:hAnsi="Sakkal Majalla" w:cs="Sakkal Majalla" w:hint="cs"/>
              <w:noProof/>
              <w:sz w:val="28"/>
              <w:szCs w:val="28"/>
              <w:lang w:bidi="ar-EG"/>
            </w:rPr>
            <w:t>Al-Oumi</w:t>
          </w:r>
          <w:r w:rsidRPr="00371A9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71A94">
        <w:rPr>
          <w:rFonts w:ascii="Sakkal Majalla" w:hAnsi="Sakkal Majalla" w:cs="Sakkal Majalla"/>
          <w:sz w:val="28"/>
          <w:szCs w:val="28"/>
          <w:rtl/>
        </w:rPr>
        <w:t xml:space="preserve"> إلى دراسة أثر استراتيجيات إدارة المواهب على تحسين الأداء الاستراتيجي للمؤسسات التجارية. ولتحقيق أهداف الدراسة، استُخدمت منهجية المسح من خلال استبيانات لجمع البيانات من ست وسبعين شركة تصنيع سعودية مدرجة في البورصة، والتي تمثل مجتمع البحث. واستُخدم برنامج الحزمة الإحصائية للعلوم الاجتماعية (</w:t>
      </w:r>
      <w:r w:rsidRPr="00371A94">
        <w:rPr>
          <w:rFonts w:ascii="Sakkal Majalla" w:hAnsi="Sakkal Majalla" w:cs="Sakkal Majalla"/>
          <w:sz w:val="28"/>
          <w:szCs w:val="28"/>
        </w:rPr>
        <w:t>SPSS</w:t>
      </w:r>
      <w:r w:rsidRPr="00371A94">
        <w:rPr>
          <w:rFonts w:ascii="Sakkal Majalla" w:hAnsi="Sakkal Majalla" w:cs="Sakkal Majalla"/>
          <w:sz w:val="28"/>
          <w:szCs w:val="28"/>
          <w:rtl/>
        </w:rPr>
        <w:t xml:space="preserve">، الإصدار 19) لتحليل البيانات باستخدام عدة اختبارات وأساليب إحصائية، بما في ذلك المتوسط </w:t>
      </w:r>
      <w:r w:rsidRPr="00371A94">
        <w:rPr>
          <w:rFonts w:ascii="Times New Roman" w:hAnsi="Times New Roman" w:cs="Times New Roman" w:hint="cs"/>
          <w:sz w:val="28"/>
          <w:szCs w:val="28"/>
          <w:rtl/>
        </w:rPr>
        <w:t>​​</w:t>
      </w:r>
      <w:r w:rsidRPr="00371A94">
        <w:rPr>
          <w:rFonts w:ascii="Sakkal Majalla" w:hAnsi="Sakkal Majalla" w:cs="Sakkal Majalla" w:hint="cs"/>
          <w:sz w:val="28"/>
          <w:szCs w:val="28"/>
          <w:rtl/>
        </w:rPr>
        <w:t>الحسابي،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والانحراف</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المعياري،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والتحليل</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العاملي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الاستكشافي،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والانحدار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الخطي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والانحدار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التدريجي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تشير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النتائج</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الرئيسية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للدراسة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إلى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أبعاد</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استراتيجيات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إدارة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المواهب</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مجتمعةً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لها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تأثير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كبير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على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الأداء</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الاستراتيجي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ومع</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ذلك،</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عند</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النظر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إلى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كل</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بُعد</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على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حدة،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وُجد</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التطوير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والتحفيز</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هما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بُعدا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استراتيجية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المواهب</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الوحيدان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اللذان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لهما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تأثير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كبير</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على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الأداء</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الاستراتيجي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بالإضافة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إلى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ذلك،</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كشفت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الدراسة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استراتيجيات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إدارة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المواهب</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طُ</w:t>
      </w:r>
      <w:r w:rsidRPr="00371A94">
        <w:rPr>
          <w:rFonts w:ascii="Sakkal Majalla" w:hAnsi="Sakkal Majalla" w:cs="Sakkal Majalla"/>
          <w:sz w:val="28"/>
          <w:szCs w:val="28"/>
          <w:rtl/>
        </w:rPr>
        <w:t xml:space="preserve">بقت بشكل متوسط </w:t>
      </w:r>
      <w:r w:rsidRPr="00371A94">
        <w:rPr>
          <w:rFonts w:ascii="Times New Roman" w:hAnsi="Times New Roman" w:cs="Times New Roman" w:hint="cs"/>
          <w:sz w:val="28"/>
          <w:szCs w:val="28"/>
          <w:rtl/>
        </w:rPr>
        <w:t>​​</w:t>
      </w:r>
      <w:r w:rsidRPr="00371A94">
        <w:rPr>
          <w:rFonts w:ascii="Sakkal Majalla" w:hAnsi="Sakkal Majalla" w:cs="Sakkal Majalla" w:hint="cs"/>
          <w:sz w:val="28"/>
          <w:szCs w:val="28"/>
          <w:rtl/>
        </w:rPr>
        <w:t>في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شركات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التصنيع</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السعودية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بمتوسط</w:t>
      </w:r>
      <w:r w:rsidRPr="00371A94">
        <w:rPr>
          <w:rFonts w:ascii="Sakkal Majalla" w:hAnsi="Sakkal Majalla" w:cs="Sakkal Majalla"/>
          <w:sz w:val="28"/>
          <w:szCs w:val="28"/>
          <w:rtl/>
        </w:rPr>
        <w:t xml:space="preserve"> </w:t>
      </w:r>
      <w:r w:rsidRPr="00371A94">
        <w:rPr>
          <w:rFonts w:ascii="Times New Roman" w:hAnsi="Times New Roman" w:cs="Times New Roman" w:hint="cs"/>
          <w:sz w:val="28"/>
          <w:szCs w:val="28"/>
          <w:rtl/>
        </w:rPr>
        <w:t>​​</w:t>
      </w:r>
      <w:r w:rsidRPr="00371A94">
        <w:rPr>
          <w:rFonts w:ascii="Sakkal Majalla" w:hAnsi="Sakkal Majalla" w:cs="Sakkal Majalla"/>
          <w:sz w:val="28"/>
          <w:szCs w:val="28"/>
          <w:rtl/>
        </w:rPr>
        <w:t>(3.57)</w:t>
      </w:r>
      <w:r w:rsidRPr="00371A94">
        <w:rPr>
          <w:rFonts w:ascii="Sakkal Majalla" w:hAnsi="Sakkal Majalla" w:cs="Sakkal Majalla" w:hint="cs"/>
          <w:sz w:val="28"/>
          <w:szCs w:val="28"/>
          <w:rtl/>
        </w:rPr>
        <w:t>،</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وأن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أداءها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الاستراتيجي</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كان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متوسطًا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أيضًا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بمتوسط</w:t>
      </w:r>
      <w:r w:rsidRPr="00371A94">
        <w:rPr>
          <w:rFonts w:ascii="Sakkal Majalla" w:hAnsi="Sakkal Majalla" w:cs="Sakkal Majalla"/>
          <w:sz w:val="28"/>
          <w:szCs w:val="28"/>
          <w:rtl/>
        </w:rPr>
        <w:t xml:space="preserve"> </w:t>
      </w:r>
      <w:r w:rsidRPr="00371A94">
        <w:rPr>
          <w:rFonts w:ascii="Times New Roman" w:hAnsi="Times New Roman" w:cs="Times New Roman" w:hint="cs"/>
          <w:sz w:val="28"/>
          <w:szCs w:val="28"/>
          <w:rtl/>
        </w:rPr>
        <w:t>​​</w:t>
      </w:r>
      <w:r w:rsidRPr="00371A94">
        <w:rPr>
          <w:rFonts w:ascii="Sakkal Majalla" w:hAnsi="Sakkal Majalla" w:cs="Sakkal Majalla"/>
          <w:sz w:val="28"/>
          <w:szCs w:val="28"/>
          <w:rtl/>
        </w:rPr>
        <w:t xml:space="preserve">(3.55). </w:t>
      </w:r>
      <w:r w:rsidRPr="00371A94">
        <w:rPr>
          <w:rFonts w:ascii="Sakkal Majalla" w:hAnsi="Sakkal Majalla" w:cs="Sakkal Majalla" w:hint="cs"/>
          <w:sz w:val="28"/>
          <w:szCs w:val="28"/>
          <w:rtl/>
        </w:rPr>
        <w:t>وقدّمت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الدراسة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عدة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توصيات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لشركات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التصنيع</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السعودية،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من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بينها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أهمية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إنشاء</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قسم</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متخصص</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لإدارة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المواهب</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مسؤول</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تطبيق</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استراتيجيات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إدارة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المواهب</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وفقًا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لمنهجية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علمية،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مما</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سيمكن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هذه</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الشركات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من</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تحقيق</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نتائج</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إيجابية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على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المدى</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الطويل</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الكلمات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المفتاحية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إدارة</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المواهب،</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أداء</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الاستراتيجيات،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شركات</w:t>
      </w:r>
      <w:r w:rsidRPr="00371A94">
        <w:rPr>
          <w:rFonts w:ascii="Sakkal Majalla" w:hAnsi="Sakkal Majalla" w:cs="Sakkal Majalla"/>
          <w:sz w:val="28"/>
          <w:szCs w:val="28"/>
          <w:rtl/>
        </w:rPr>
        <w:t xml:space="preserve"> </w:t>
      </w:r>
      <w:r w:rsidRPr="00371A94">
        <w:rPr>
          <w:rFonts w:ascii="Sakkal Majalla" w:hAnsi="Sakkal Majalla" w:cs="Sakkal Majalla" w:hint="cs"/>
          <w:sz w:val="28"/>
          <w:szCs w:val="28"/>
          <w:rtl/>
        </w:rPr>
        <w:t>التصنيع</w:t>
      </w:r>
      <w:r w:rsidRPr="00371A94">
        <w:rPr>
          <w:rFonts w:ascii="Sakkal Majalla" w:hAnsi="Sakkal Majalla" w:cs="Sakkal Majalla"/>
          <w:sz w:val="28"/>
          <w:szCs w:val="28"/>
          <w:rtl/>
        </w:rPr>
        <w:t>.</w:t>
      </w:r>
    </w:p>
    <w:p w14:paraId="08640DCA" w14:textId="77777777" w:rsidR="004D5CA1" w:rsidRDefault="004D5CA1" w:rsidP="004D5CA1">
      <w:pPr>
        <w:spacing w:line="360" w:lineRule="auto"/>
        <w:ind w:firstLine="610"/>
        <w:jc w:val="both"/>
        <w:rPr>
          <w:rFonts w:ascii="Sakkal Majalla" w:hAnsi="Sakkal Majalla" w:cs="Sakkal Majalla"/>
          <w:sz w:val="28"/>
          <w:szCs w:val="28"/>
          <w:rtl/>
        </w:rPr>
      </w:pPr>
      <w:r w:rsidRPr="00893DDB">
        <w:rPr>
          <w:rFonts w:ascii="Sakkal Majalla" w:hAnsi="Sakkal Majalla" w:cs="Sakkal Majalla"/>
          <w:sz w:val="28"/>
          <w:szCs w:val="28"/>
          <w:rtl/>
        </w:rPr>
        <w:t>تُعدّ إدارة المواهب أداة استراتيجية هامة لتحسين أداء المؤسسات وتعزيز قدرتها التنافسية في بيئة الأعمال المعاصرة. ورغم تزايد الدراسات حول هذا الموضوع عالميًا، إلا أن الدراسات في سياق المملكة العربية السعودية، وتحديدًا في القطاع الخاص، لا تزال قليلة، مما يُشكّل فجوة بحثية تسعى هذه الدراسة إلى سدّها. صُمّمت الدراسة لاستكشاف أثر ممارسات إدارة الموارد البشرية على ابتكار الموظفين، ومرونة المؤسسة، والميزة التنافسية المستدامة في مؤسسات القطاع الخاص السعودي، وذلك استنادًا إلى نظرية التباين القائم على الموارد (</w:t>
      </w:r>
      <w:r w:rsidRPr="00893DDB">
        <w:rPr>
          <w:rFonts w:ascii="Sakkal Majalla" w:hAnsi="Sakkal Majalla" w:cs="Sakkal Majalla"/>
          <w:sz w:val="28"/>
          <w:szCs w:val="28"/>
        </w:rPr>
        <w:t>RBV</w:t>
      </w:r>
      <w:r w:rsidRPr="00893DDB">
        <w:rPr>
          <w:rFonts w:ascii="Sakkal Majalla" w:hAnsi="Sakkal Majalla" w:cs="Sakkal Majalla"/>
          <w:sz w:val="28"/>
          <w:szCs w:val="28"/>
          <w:rtl/>
        </w:rPr>
        <w:t>) كمنظور نظري. جُمعت البيانات من خلال 366 استبيانًا مُهيكلًا، وجرى اختبار الفرضيات باستخدام الأدوات الإحصائية المناسبة. دعمت النتائج الفرضية الأولى (</w:t>
      </w:r>
      <w:r w:rsidRPr="00893DDB">
        <w:rPr>
          <w:rFonts w:ascii="Sakkal Majalla" w:hAnsi="Sakkal Majalla" w:cs="Sakkal Majalla"/>
          <w:sz w:val="28"/>
          <w:szCs w:val="28"/>
        </w:rPr>
        <w:t>H</w:t>
      </w:r>
      <w:r w:rsidRPr="00893DDB">
        <w:rPr>
          <w:rFonts w:ascii="Sakkal Majalla" w:hAnsi="Sakkal Majalla" w:cs="Sakkal Majalla"/>
          <w:sz w:val="28"/>
          <w:szCs w:val="28"/>
          <w:rtl/>
        </w:rPr>
        <w:t>1)، مُشيرةً إلى وجود تأثير إيجابي لممارسات إدارة المواهب على ابتكار الموظفين، والفرضية الثانية (</w:t>
      </w:r>
      <w:r w:rsidRPr="00893DDB">
        <w:rPr>
          <w:rFonts w:ascii="Sakkal Majalla" w:hAnsi="Sakkal Majalla" w:cs="Sakkal Majalla"/>
          <w:sz w:val="28"/>
          <w:szCs w:val="28"/>
        </w:rPr>
        <w:t>H</w:t>
      </w:r>
      <w:r w:rsidRPr="00893DDB">
        <w:rPr>
          <w:rFonts w:ascii="Sakkal Majalla" w:hAnsi="Sakkal Majalla" w:cs="Sakkal Majalla"/>
          <w:sz w:val="28"/>
          <w:szCs w:val="28"/>
          <w:rtl/>
        </w:rPr>
        <w:t xml:space="preserve">2) مُظهرةً وجود علاقة بين هذه الممارسات ومرونة </w:t>
      </w:r>
      <w:r w:rsidRPr="00893DDB">
        <w:rPr>
          <w:rFonts w:ascii="Sakkal Majalla" w:hAnsi="Sakkal Majalla" w:cs="Sakkal Majalla"/>
          <w:sz w:val="28"/>
          <w:szCs w:val="28"/>
          <w:rtl/>
        </w:rPr>
        <w:lastRenderedPageBreak/>
        <w:t>المؤسسة. أما الفرضية الثالثة (</w:t>
      </w:r>
      <w:r w:rsidRPr="00893DDB">
        <w:rPr>
          <w:rFonts w:ascii="Sakkal Majalla" w:hAnsi="Sakkal Majalla" w:cs="Sakkal Majalla"/>
          <w:sz w:val="28"/>
          <w:szCs w:val="28"/>
        </w:rPr>
        <w:t>H</w:t>
      </w:r>
      <w:r w:rsidRPr="00893DDB">
        <w:rPr>
          <w:rFonts w:ascii="Sakkal Majalla" w:hAnsi="Sakkal Majalla" w:cs="Sakkal Majalla"/>
          <w:sz w:val="28"/>
          <w:szCs w:val="28"/>
          <w:rtl/>
        </w:rPr>
        <w:t>3) فقد أظهرت أن ممارسات إدارة المواهب تُعدّ عاملًا هامًا في تحقيق ميزة تنافسية مستدامة. تؤكد النتائج أن تبني مناهج سليمة لجذب المواهب وتطويرها والاحتفاظ بها يُسهم في تعزيز الابتكار والمرونة وتحقيق الميزة التنافسية. وتُناقش في الختام أهم الآثار النظرية والتطبيقية للدراسة، إلى جانب حدودها واقتراحات للبحوث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00741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w:instrText>
          </w:r>
          <w:r>
            <w:rPr>
              <w:rFonts w:ascii="Sakkal Majalla" w:hAnsi="Sakkal Majalla" w:cs="Sakkal Majalla" w:hint="cs"/>
              <w:sz w:val="28"/>
              <w:szCs w:val="28"/>
              <w:rtl/>
              <w:lang w:bidi="ar-EG"/>
            </w:rPr>
            <w:instrText xml:space="preserve">254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3DDB">
            <w:rPr>
              <w:rFonts w:ascii="Sakkal Majalla" w:hAnsi="Sakkal Majalla" w:cs="Sakkal Majalla" w:hint="cs"/>
              <w:noProof/>
              <w:sz w:val="28"/>
              <w:szCs w:val="28"/>
              <w:rtl/>
              <w:lang w:bidi="ar-EG"/>
            </w:rPr>
            <w:t>(</w:t>
          </w:r>
          <w:r w:rsidRPr="00893DDB">
            <w:rPr>
              <w:rFonts w:ascii="Sakkal Majalla" w:hAnsi="Sakkal Majalla" w:cs="Sakkal Majalla" w:hint="cs"/>
              <w:noProof/>
              <w:sz w:val="28"/>
              <w:szCs w:val="28"/>
              <w:lang w:bidi="ar-EG"/>
            </w:rPr>
            <w:t>Attar R.</w:t>
          </w:r>
          <w:r w:rsidRPr="00893DD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93DDB">
        <w:rPr>
          <w:rFonts w:ascii="Sakkal Majalla" w:hAnsi="Sakkal Majalla" w:cs="Sakkal Majalla"/>
          <w:sz w:val="28"/>
          <w:szCs w:val="28"/>
          <w:rtl/>
        </w:rPr>
        <w:t>.</w:t>
      </w:r>
    </w:p>
    <w:p w14:paraId="0171C319" w14:textId="77777777" w:rsidR="004D5CA1" w:rsidRDefault="004D5CA1" w:rsidP="004D5CA1">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045638DA" w14:textId="77777777" w:rsidR="004D5CA1" w:rsidRPr="00371A94" w:rsidRDefault="004D5CA1" w:rsidP="004D5CA1">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ACFC175" w14:textId="77777777" w:rsidR="004D5CA1" w:rsidRPr="00371A94" w:rsidRDefault="004D5CA1" w:rsidP="004D5CA1">
      <w:pPr>
        <w:spacing w:line="360" w:lineRule="auto"/>
        <w:jc w:val="both"/>
        <w:rPr>
          <w:rFonts w:ascii="Sakkal Majalla" w:hAnsi="Sakkal Majalla" w:cs="Sakkal Majalla"/>
          <w:sz w:val="28"/>
          <w:szCs w:val="28"/>
        </w:rPr>
      </w:pPr>
      <w:r w:rsidRPr="00371A94">
        <w:rPr>
          <w:rFonts w:ascii="Sakkal Majalla" w:hAnsi="Sakkal Majalla" w:cs="Sakkal Majalla"/>
          <w:sz w:val="28"/>
          <w:szCs w:val="28"/>
          <w:rtl/>
        </w:rPr>
        <w:t>تتشابه الدراسات السابقة في تركيزها على إبراز الأهمية الاستراتيجية لإدارة المواهب بوصفها مدخلًا حديثًا لتعزيز الأداء المؤسسي وتحقيق ميزة تنافسية مستدامة في بيئات عمل تتسم بالديناميكية والتغير المستمر. فقد أكدت جميع الدراسات على أن إدارة المواهب لم تعد نشاطًا وظيفيًا تقليديًا يقتصر على شؤون التوظيف، بل أصبحت إطارًا استراتيجيًا متكاملًا يربط بين استقطاب الكفاءات وتطويرها وتحفيزها والاحتفاظ بها، وبين تحقيق أهداف المؤسسة طويلة المدى. كما اتفقت الدراسات على وجود علاقة إيجابية بين تطبيق استراتيجيات إدارة المواهب ومؤشرات الأداء المختلفة، سواء تمثلت في الميزة التنافسية المستدامة، أو الأداء الاستراتيجي، أو رضا العملاء، أو مشاركة الموظفين</w:t>
      </w:r>
      <w:r w:rsidRPr="00371A94">
        <w:rPr>
          <w:rFonts w:ascii="Sakkal Majalla" w:hAnsi="Sakkal Majalla" w:cs="Sakkal Majalla"/>
          <w:sz w:val="28"/>
          <w:szCs w:val="28"/>
        </w:rPr>
        <w:t>.</w:t>
      </w:r>
    </w:p>
    <w:p w14:paraId="0F3DAF09" w14:textId="77777777" w:rsidR="004D5CA1" w:rsidRPr="00371A94" w:rsidRDefault="004D5CA1" w:rsidP="004D5CA1">
      <w:pPr>
        <w:spacing w:line="360" w:lineRule="auto"/>
        <w:jc w:val="both"/>
        <w:rPr>
          <w:rFonts w:ascii="Sakkal Majalla" w:hAnsi="Sakkal Majalla" w:cs="Sakkal Majalla"/>
          <w:sz w:val="28"/>
          <w:szCs w:val="28"/>
        </w:rPr>
      </w:pPr>
      <w:r w:rsidRPr="00371A94">
        <w:rPr>
          <w:rFonts w:ascii="Sakkal Majalla" w:hAnsi="Sakkal Majalla" w:cs="Sakkal Majalla"/>
          <w:sz w:val="28"/>
          <w:szCs w:val="28"/>
          <w:rtl/>
        </w:rPr>
        <w:t>كذلك تتشابه الدراسات في تأكيدها على أن الاستثمار في تنمية رأس المال البشري يُعد عنصرًا حاسمًا في تحقيق الاستدامة المؤسسية، وأن ضعف الاهتمام بإدارة المواهب قد يؤدي إلى فقدان الكفاءات وتراجع جودة الأداء. ومن أوجه التشابه أيضًا اعتماد عدد من الدراسات على المنهجية الكمية واستخدام الاستبانة كأداة رئيسية لجمع البيانات، مع توظيف الأساليب الإحصائية لتحليل العلاقات بين المتغيرات واختبار الفرضيات. كما يظهر تقاطع واضح في التأكيد على أهمية التدريب والتطوير والتحفيز كأبعاد محورية ضمن استراتيجيات إدارة المواهب، لما لها من أثر مباشر على رفع كفاءة الأداء وتعزيز الولاء المؤسسي</w:t>
      </w:r>
      <w:r w:rsidRPr="00371A94">
        <w:rPr>
          <w:rFonts w:ascii="Sakkal Majalla" w:hAnsi="Sakkal Majalla" w:cs="Sakkal Majalla"/>
          <w:sz w:val="28"/>
          <w:szCs w:val="28"/>
        </w:rPr>
        <w:t>.</w:t>
      </w:r>
    </w:p>
    <w:p w14:paraId="4C70945B" w14:textId="77777777" w:rsidR="004D5CA1" w:rsidRPr="00371A94" w:rsidRDefault="004D5CA1" w:rsidP="004D5CA1">
      <w:pPr>
        <w:pStyle w:val="ListParagraph"/>
        <w:numPr>
          <w:ilvl w:val="0"/>
          <w:numId w:val="36"/>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الاختلاف في الدراسات السابقة</w:t>
      </w:r>
    </w:p>
    <w:p w14:paraId="15F847B8" w14:textId="77777777" w:rsidR="004D5CA1" w:rsidRPr="00371A94" w:rsidRDefault="004D5CA1" w:rsidP="004D5CA1">
      <w:pPr>
        <w:spacing w:line="360" w:lineRule="auto"/>
        <w:jc w:val="both"/>
        <w:rPr>
          <w:rFonts w:ascii="Sakkal Majalla" w:hAnsi="Sakkal Majalla" w:cs="Sakkal Majalla"/>
          <w:sz w:val="28"/>
          <w:szCs w:val="28"/>
        </w:rPr>
      </w:pPr>
      <w:r w:rsidRPr="00371A94">
        <w:rPr>
          <w:rFonts w:ascii="Sakkal Majalla" w:hAnsi="Sakkal Majalla" w:cs="Sakkal Majalla"/>
          <w:sz w:val="28"/>
          <w:szCs w:val="28"/>
          <w:rtl/>
        </w:rPr>
        <w:t xml:space="preserve">رغم وجود أرضية مشتركة بين الدراسات في تناول مفهوم إدارة المواهب، إلا أنها اختلفت في طبيعة القطاعات والسياقات التطبيقية التي أجريت فيها، حيث تناولت بعضها قطاع السياحة ووكالات السفر، بينما ركزت أخرى على قطاع النفط والغاز </w:t>
      </w:r>
      <w:r w:rsidRPr="00371A94">
        <w:rPr>
          <w:rFonts w:ascii="Sakkal Majalla" w:hAnsi="Sakkal Majalla" w:cs="Sakkal Majalla"/>
          <w:sz w:val="28"/>
          <w:szCs w:val="28"/>
          <w:rtl/>
        </w:rPr>
        <w:lastRenderedPageBreak/>
        <w:t>أو شركات التصنيع أو قطاع الفنادق في الشرق الأوسط. ويترتب على هذا التنوع اختلاف في طبيعة المتغيرات التابعة التي تم قياسها، إذ ركزت بعض الدراسات على الميزة التنافسية المستدامة، وأخرى على الأداء الاستراتيجي، بينما اهتمت دراسات أخرى بمشاركة الموظفين أو رضا العملاء</w:t>
      </w:r>
      <w:r w:rsidRPr="00371A94">
        <w:rPr>
          <w:rFonts w:ascii="Sakkal Majalla" w:hAnsi="Sakkal Majalla" w:cs="Sakkal Majalla"/>
          <w:sz w:val="28"/>
          <w:szCs w:val="28"/>
        </w:rPr>
        <w:t>.</w:t>
      </w:r>
    </w:p>
    <w:p w14:paraId="70E41D75" w14:textId="77777777" w:rsidR="004D5CA1" w:rsidRPr="00371A94" w:rsidRDefault="004D5CA1" w:rsidP="004D5CA1">
      <w:pPr>
        <w:spacing w:line="360" w:lineRule="auto"/>
        <w:jc w:val="both"/>
        <w:rPr>
          <w:rFonts w:ascii="Sakkal Majalla" w:hAnsi="Sakkal Majalla" w:cs="Sakkal Majalla"/>
          <w:sz w:val="28"/>
          <w:szCs w:val="28"/>
        </w:rPr>
      </w:pPr>
      <w:r w:rsidRPr="00371A94">
        <w:rPr>
          <w:rFonts w:ascii="Sakkal Majalla" w:hAnsi="Sakkal Majalla" w:cs="Sakkal Majalla"/>
          <w:sz w:val="28"/>
          <w:szCs w:val="28"/>
          <w:rtl/>
        </w:rPr>
        <w:t>كما برز اختلاف في المنهجيات البحثية المستخدمة، إذ اعتمدت بعض الدراسات على المنهج الكمي باستخدام أدوات إحصائية متقدمة لتحليل البيانات، في حين استخدمت أخرى المنهج النوعي القائم على المقابلات وتحليل المحتوى، مما يعكس تباينًا في زوايا المعالجة والتحليل. كذلك اختلفت الدراسات في طبيعة النماذج المفاهيمية المقترحة، حيث تناولت إحداها الدور الوسيط للمرونة الاستراتيجية في العلاقة بين إدارة المواهب والميزة التنافسية، بينما ركزت أخرى على تحليل أبعاد إدارة المواهب بصورة مستقلة لمعرفة تأثير كل بعد على الأداء. ويشير هذا التنوع إلى ثراء أدبيات إدارة المواهب، لكنه في الوقت ذاته يكشف عن اختلاف في تركيز الدراسات وغياب توحيد واضح في إطار قياس الأثر داخل سياقات تشغيلية متخصصة</w:t>
      </w:r>
      <w:r w:rsidRPr="00371A94">
        <w:rPr>
          <w:rFonts w:ascii="Sakkal Majalla" w:hAnsi="Sakkal Majalla" w:cs="Sakkal Majalla"/>
          <w:sz w:val="28"/>
          <w:szCs w:val="28"/>
        </w:rPr>
        <w:t>.</w:t>
      </w:r>
    </w:p>
    <w:p w14:paraId="7A4AF382" w14:textId="77777777" w:rsidR="004D5CA1" w:rsidRPr="00371A94" w:rsidRDefault="004D5CA1" w:rsidP="004D5CA1">
      <w:pPr>
        <w:pStyle w:val="ListParagraph"/>
        <w:numPr>
          <w:ilvl w:val="0"/>
          <w:numId w:val="36"/>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286CB28C" w14:textId="77777777" w:rsidR="004D5CA1" w:rsidRPr="00371A94" w:rsidRDefault="004D5CA1" w:rsidP="004D5CA1">
      <w:pPr>
        <w:spacing w:after="0" w:line="360" w:lineRule="auto"/>
        <w:jc w:val="both"/>
        <w:rPr>
          <w:rFonts w:ascii="Sakkal Majalla" w:hAnsi="Sakkal Majalla" w:cs="Sakkal Majalla"/>
          <w:sz w:val="28"/>
          <w:szCs w:val="28"/>
        </w:rPr>
      </w:pPr>
      <w:r w:rsidRPr="00371A94">
        <w:rPr>
          <w:rFonts w:ascii="Sakkal Majalla" w:hAnsi="Sakkal Majalla" w:cs="Sakkal Majalla"/>
          <w:sz w:val="28"/>
          <w:szCs w:val="28"/>
          <w:rtl/>
        </w:rPr>
        <w:t>بالرغم من أهمية النتائج التي توصلت إليها الدراسات السابقة، إلا أنها كشفت عن عدد من الفجوات البحثية التي يسعى البحث الحالي إلى معالجتها. من أبرز هذه الفجوات محدودية الدراسات التي تناولت قطاع الخدمات الأرضية في المطارات، خاصة في السياق السعودي، حيث يختلف هذا القطاع من حيث طبيعة عملياته التشغيلية وحساسيته الزمنية واعتماده المكثف على الكفاءة البشرية مقارنة بالقطاعات الأخرى. كما أن معظم الدراسات ركزت على مؤشرات أداء عامة مثل الميزة التنافسية أو الأداء الاستراتيجي، دون التركيز بشكل مباشر على مفهوم التميز التشغيلي المستدام بوصفه متغيرًا يعكس جودة العمليات اليومية واستمراريتها وكفاءتها في بيئة تشغيلية معقدة كالمطارات</w:t>
      </w:r>
      <w:r w:rsidRPr="00371A94">
        <w:rPr>
          <w:rFonts w:ascii="Sakkal Majalla" w:hAnsi="Sakkal Majalla" w:cs="Sakkal Majalla"/>
          <w:sz w:val="28"/>
          <w:szCs w:val="28"/>
        </w:rPr>
        <w:t>.</w:t>
      </w:r>
    </w:p>
    <w:p w14:paraId="6D0A631F" w14:textId="77777777" w:rsidR="004D5CA1" w:rsidRDefault="004D5CA1" w:rsidP="004D5CA1">
      <w:pPr>
        <w:spacing w:after="0" w:line="360" w:lineRule="auto"/>
        <w:jc w:val="both"/>
        <w:rPr>
          <w:rFonts w:ascii="Sakkal Majalla" w:hAnsi="Sakkal Majalla" w:cs="Sakkal Majalla"/>
          <w:sz w:val="28"/>
          <w:szCs w:val="28"/>
          <w:rtl/>
        </w:rPr>
      </w:pPr>
      <w:r w:rsidRPr="00371A94">
        <w:rPr>
          <w:rFonts w:ascii="Sakkal Majalla" w:hAnsi="Sakkal Majalla" w:cs="Sakkal Majalla"/>
          <w:sz w:val="28"/>
          <w:szCs w:val="28"/>
          <w:rtl/>
        </w:rPr>
        <w:t xml:space="preserve">لم تُعالج الدراسات السابقة بصورة معمقة العلاقة بين استراتيجيات إدارة المواهب وأبعاد التميز التشغيلي في سياق يرتبط بعمليات ميدانية مباشرة مع العملاء، كما هو الحال في الخدمات الأرضية التي تتطلب دقة وسرعة واستجابة فورية للتغيرات. كما أن بعض الدراسات اعتمدت على بيئات مؤسسية تختلف في طبيعتها التنظيمية والثقافية عن بيئة المطارات السعودية، مما يحد من إمكانية تعميم نتائجها على هذا القطاع. ومن هنا تبرز أهمية البحث الحالي في سد هذه الفجوة من خلال دراسة العلاقة بين استراتيجيات إدارة المواهب والتميز التشغيلي المستدام في قطاع الخدمات الأرضية بالمطارات السعودية تحديدًا، </w:t>
      </w:r>
      <w:r w:rsidRPr="00371A94">
        <w:rPr>
          <w:rFonts w:ascii="Sakkal Majalla" w:hAnsi="Sakkal Majalla" w:cs="Sakkal Majalla"/>
          <w:sz w:val="28"/>
          <w:szCs w:val="28"/>
          <w:rtl/>
        </w:rPr>
        <w:lastRenderedPageBreak/>
        <w:t>مع اعتماد منهجية كمية تسمح بقياس قوة العلاقة واختبارها إحصائيًا، بما يسهم في تقديم إضافة علمية وتطبيقية للأدبيات ذات الصلة</w:t>
      </w:r>
      <w:r w:rsidRPr="00371A94">
        <w:rPr>
          <w:rFonts w:ascii="Sakkal Majalla" w:hAnsi="Sakkal Majalla" w:cs="Sakkal Majalla"/>
          <w:sz w:val="28"/>
          <w:szCs w:val="28"/>
        </w:rPr>
        <w:t>.</w:t>
      </w:r>
    </w:p>
    <w:p w14:paraId="42899A4B" w14:textId="77777777" w:rsidR="004D5CA1" w:rsidRDefault="004D5CA1" w:rsidP="004D5CA1">
      <w:pPr>
        <w:spacing w:line="360" w:lineRule="auto"/>
        <w:jc w:val="both"/>
        <w:rPr>
          <w:rFonts w:ascii="Sakkal Majalla" w:hAnsi="Sakkal Majalla" w:cs="Sakkal Majalla"/>
          <w:noProof/>
          <w:szCs w:val="28"/>
          <w:rtl/>
        </w:rPr>
      </w:pPr>
    </w:p>
    <w:p w14:paraId="33F0F6CE" w14:textId="77777777" w:rsidR="004D5CA1" w:rsidRPr="00CB6C80" w:rsidRDefault="004D5CA1" w:rsidP="004D5CA1">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3E390238"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تعتمد الدراسة الحالية على نموذج بحثي يهدف إلى قياس دور استراتيجيات إدارة المواهب في تحقيق التميز التشغيلي المستدام للعاملين بقطاع الخدمات الأرضية في المطارات السعودية، وذلك من خلال دراسة أثر مجموعة من الاستراتيجيات الحديثة لإدارة المواهب بوصفها متغيرات مستقلة، على مستوى التميز التشغيلي المستدام بوصفه المتغير التابع. ويستند هذا النموذج إلى الأدبيات الحديثة في إدارة الموارد البشرية التي تؤكد أن نجاح المؤسسات الخدمية، ولا سيما في قطاع الطيران، يعتمد بصورة كبيرة على قدرتها على استقطاب الكفاءات والمحافظة عليها وتنمية قدراتها بما يضمن تحقيق مستويات مرتفعة من الكفاءة التشغيلية والاستدامة المؤسسية</w:t>
      </w:r>
      <w:r w:rsidRPr="00EC7367">
        <w:rPr>
          <w:rFonts w:ascii="Sakkal Majalla" w:hAnsi="Sakkal Majalla" w:cs="Sakkal Majalla"/>
          <w:sz w:val="28"/>
          <w:szCs w:val="28"/>
        </w:rPr>
        <w:t>.</w:t>
      </w:r>
    </w:p>
    <w:p w14:paraId="2C16FFD4" w14:textId="77777777" w:rsidR="004D5CA1" w:rsidRPr="00EC7367" w:rsidRDefault="004D5CA1" w:rsidP="004D5CA1">
      <w:pPr>
        <w:tabs>
          <w:tab w:val="left" w:pos="1854"/>
        </w:tabs>
        <w:spacing w:line="360" w:lineRule="auto"/>
        <w:jc w:val="both"/>
        <w:rPr>
          <w:rFonts w:ascii="Sakkal Majalla" w:hAnsi="Sakkal Majalla" w:cs="Sakkal Majalla"/>
          <w:b/>
          <w:bCs/>
          <w:sz w:val="28"/>
          <w:szCs w:val="28"/>
        </w:rPr>
      </w:pPr>
      <w:r w:rsidRPr="00EC7367">
        <w:rPr>
          <w:rFonts w:ascii="Sakkal Majalla" w:hAnsi="Sakkal Majalla" w:cs="Sakkal Majalla"/>
          <w:b/>
          <w:bCs/>
          <w:sz w:val="28"/>
          <w:szCs w:val="28"/>
          <w:rtl/>
        </w:rPr>
        <w:t>أولاً: المتغير التابع: التميز التشغيلي المستدام للعاملين بقطاع الخدمات الأرضية في المطارات السعودية</w:t>
      </w:r>
    </w:p>
    <w:p w14:paraId="0961278F"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يمثل التميز التشغيلي المستدام المتغير التابع في الدراسة الحالية، ويُقصد به قدرة العاملين بقطاع الخدمات الأرضية في المطارات السعودية على تحقيق مستويات مرتفعة من الكفاءة والإنتاجية وجودة الأداء بصورة مستمرة، مع المحافظة على استدامة العمليات التشغيلية، وتحقيق الاستخدام الأمثل للموارد، والالتزام بمعايير الجودة والسلامة، والاستجابة السريعة للمتغيرات التشغيلية. ويعد هذا المفهوم من المفاهيم الإدارية الحديثة التي تركز على تحقيق التحسين المستمر في العمليات التشغيلية بما يضمن تقديم خدمات ذات جودة عالية بصورة مستدامة</w:t>
      </w:r>
      <w:r w:rsidRPr="00EC7367">
        <w:rPr>
          <w:rFonts w:ascii="Sakkal Majalla" w:hAnsi="Sakkal Majalla" w:cs="Sakkal Majalla"/>
          <w:sz w:val="28"/>
          <w:szCs w:val="28"/>
        </w:rPr>
        <w:t>.</w:t>
      </w:r>
    </w:p>
    <w:p w14:paraId="6F374D9F"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ويكتسب التميز التشغيلي أهمية خاصة في قطاع الخدمات الأرضية، نظرًا لأن هذا القطاع يمثل الحلقة الأساسية في تشغيل المطارات، حيث ترتبط به عمليات مناولة الأمتعة، وخدمة المسافرين، وتجهيز الطائرات، وإدارة الساحات، والتنسيق بين مختلف الجهات العاملة داخل المطار. وتتطلب هذه العمليات مستوى مرتفعًا من الدقة والسرعة والتنسيق والالتزام بالإجراءات التشغيلية، الأمر الذي يجعل التميز التشغيلي أحد أهم عوامل نجاح المطارات ورفع مستوى رضا المسافرين وشركات الطيران</w:t>
      </w:r>
      <w:r w:rsidRPr="00EC7367">
        <w:rPr>
          <w:rFonts w:ascii="Sakkal Majalla" w:hAnsi="Sakkal Majalla" w:cs="Sakkal Majalla"/>
          <w:sz w:val="28"/>
          <w:szCs w:val="28"/>
        </w:rPr>
        <w:t>.</w:t>
      </w:r>
    </w:p>
    <w:p w14:paraId="37A9C133"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lastRenderedPageBreak/>
        <w:t>كما يرتبط التميز التشغيلي المستدام بمجموعة من المؤشرات المهمة، مثل تحسين جودة الخدمات، وتقليل الأخطاء التشغيلية، وخفض زمن إنجاز العمليات، ورفع الإنتاجية، وتحسين استغلال الموارد البشرية، وزيادة رضا العملاء، وتعزيز القدرة على مواجهة التحديات التشغيلية المستقبلية. ولذلك فإن تحقيق هذا التميز لا يعتمد فقط على التكنولوجيا أو الإمكانات المادية، وإنما يرتبط بدرجة كبيرة بكفاءة الموارد البشرية ومدى نجاح المؤسسة في إدارتها وتنمية قدراتها</w:t>
      </w:r>
      <w:r w:rsidRPr="00EC7367">
        <w:rPr>
          <w:rFonts w:ascii="Sakkal Majalla" w:hAnsi="Sakkal Majalla" w:cs="Sakkal Majalla"/>
          <w:sz w:val="28"/>
          <w:szCs w:val="28"/>
        </w:rPr>
        <w:t>.</w:t>
      </w:r>
    </w:p>
    <w:p w14:paraId="0665A5DC" w14:textId="77777777" w:rsidR="004D5CA1" w:rsidRPr="00EC7367" w:rsidRDefault="004D5CA1" w:rsidP="004D5CA1">
      <w:pPr>
        <w:tabs>
          <w:tab w:val="left" w:pos="1854"/>
        </w:tabs>
        <w:spacing w:line="360" w:lineRule="auto"/>
        <w:jc w:val="both"/>
        <w:rPr>
          <w:rFonts w:ascii="Sakkal Majalla" w:hAnsi="Sakkal Majalla" w:cs="Sakkal Majalla"/>
          <w:b/>
          <w:bCs/>
          <w:sz w:val="28"/>
          <w:szCs w:val="28"/>
        </w:rPr>
      </w:pPr>
      <w:r w:rsidRPr="00EC7367">
        <w:rPr>
          <w:rFonts w:ascii="Sakkal Majalla" w:hAnsi="Sakkal Majalla" w:cs="Sakkal Majalla"/>
          <w:b/>
          <w:bCs/>
          <w:sz w:val="28"/>
          <w:szCs w:val="28"/>
          <w:rtl/>
        </w:rPr>
        <w:t>ثانياً: المتغير المستقل الأول: الاحتفاظ بالمواهب وتحفيزها</w:t>
      </w:r>
    </w:p>
    <w:p w14:paraId="0498A4B8"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يقصد بالاحتفاظ بالمواهب وتحفيزها قدرة المؤسسة على المحافظة على العاملين ذوي الكفاءة والخبرة العالية، وتوفير بيئة عمل تشجعهم على الاستمرار في أداء أعمالهم بكفاءة وفاعلية، من خلال تقديم الحوافز المادية والمعنوية، وتوفير فرص التطور الوظيفي، وتعزيز العدالة التنظيمية، وبناء ثقافة عمل إيجابية تدعم الإبداع والابتكار. ويعد هذا البعد من أهم أبعاد إدارة المواهب، لأنه يضمن استقرار القوى العاملة والمحافظة على الخبرات المتراكمة داخل المؤسسة</w:t>
      </w:r>
      <w:r w:rsidRPr="00EC7367">
        <w:rPr>
          <w:rFonts w:ascii="Sakkal Majalla" w:hAnsi="Sakkal Majalla" w:cs="Sakkal Majalla"/>
          <w:sz w:val="28"/>
          <w:szCs w:val="28"/>
        </w:rPr>
        <w:t>.</w:t>
      </w:r>
    </w:p>
    <w:p w14:paraId="6EF3D85E"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وفي قطاع الخدمات الأرضية بالمطارات، يمثل الاحتفاظ بالمواهب وتحفيزها عنصرًا أساسيًا لضمان استمرارية جودة العمليات التشغيلية، حيث يؤدي فقدان الكفاءات إلى ارتفاع تكاليف الاستقطاب والتدريب، وإضعاف الخبرات التشغيلية، والتأثير في سرعة إنجاز الأعمال وجودة الخدمات المقدمة. كما أن وجود نظام حوافز فعال يسهم في رفع مستويات الرضا الوظيفي والانتماء التنظيمي، ويزيد من دافعية العاملين نحو تقديم أفضل مستويات الأداء، مما ينعكس بصورة مباشرة على تحقيق التميز التشغيلي المستدام</w:t>
      </w:r>
      <w:r w:rsidRPr="00EC7367">
        <w:rPr>
          <w:rFonts w:ascii="Sakkal Majalla" w:hAnsi="Sakkal Majalla" w:cs="Sakkal Majalla"/>
          <w:sz w:val="28"/>
          <w:szCs w:val="28"/>
        </w:rPr>
        <w:t>.</w:t>
      </w:r>
    </w:p>
    <w:p w14:paraId="1BC090D3" w14:textId="77777777" w:rsidR="004D5CA1" w:rsidRPr="00EC7367" w:rsidRDefault="004D5CA1" w:rsidP="004D5CA1">
      <w:pPr>
        <w:tabs>
          <w:tab w:val="left" w:pos="1854"/>
        </w:tabs>
        <w:spacing w:line="360" w:lineRule="auto"/>
        <w:jc w:val="both"/>
        <w:rPr>
          <w:rFonts w:ascii="Sakkal Majalla" w:hAnsi="Sakkal Majalla" w:cs="Sakkal Majalla"/>
          <w:b/>
          <w:bCs/>
          <w:sz w:val="28"/>
          <w:szCs w:val="28"/>
        </w:rPr>
      </w:pPr>
      <w:r w:rsidRPr="00EC7367">
        <w:rPr>
          <w:rFonts w:ascii="Sakkal Majalla" w:hAnsi="Sakkal Majalla" w:cs="Sakkal Majalla"/>
          <w:b/>
          <w:bCs/>
          <w:sz w:val="28"/>
          <w:szCs w:val="28"/>
          <w:rtl/>
        </w:rPr>
        <w:t>ثالثاً: المتغير المستقل الثاني: استقطاب واختيار المواهب</w:t>
      </w:r>
    </w:p>
    <w:p w14:paraId="4580C019"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يشير استقطاب واختيار المواهب إلى مجموعة السياسات والإجراءات التي تعتمدها المؤسسة لجذب الكفاءات البشرية المؤهلة واختيار أفضل المرشحين لشغل الوظائف المختلفة، بما يتوافق مع احتياجات المؤسسة الحالية والمستقبلية. وتبدأ هذه العملية بتحديد الاحتياجات الوظيفية، ثم الإعلان عن الوظائف، واستقطاب المرشحين، وإجراء عمليات المفاضلة والاختيار وفق معايير موضوعية تعتمد على الكفاءة والخبرة والمهارات والقدرات اللازمة لأداء العمل</w:t>
      </w:r>
      <w:r w:rsidRPr="00EC7367">
        <w:rPr>
          <w:rFonts w:ascii="Sakkal Majalla" w:hAnsi="Sakkal Majalla" w:cs="Sakkal Majalla"/>
          <w:sz w:val="28"/>
          <w:szCs w:val="28"/>
        </w:rPr>
        <w:t>.</w:t>
      </w:r>
    </w:p>
    <w:p w14:paraId="775669ED"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lastRenderedPageBreak/>
        <w:t>وتبرز أهمية هذا البعد في قطاع الخدمات الأرضية بالمطارات بسبب الطبيعة التشغيلية الدقيقة لهذا القطاع، والتي تتطلب موظفين يمتلكون مهارات فنية وسلوكية عالية، وقدرة على العمل تحت ضغط، وسرعة في اتخاذ القرار، والالتزام بإجراءات الأمن والسلامة. ولذلك فإن نجاح المؤسسة في اختيار الكفاءات المناسبة يسهم في تقليل الأخطاء التشغيلية، وتحسين جودة الخدمات، وزيادة سرعة تنفيذ العمليات، الأمر الذي يعزز من مستوى التميز التشغيلي ويضمن استدامته</w:t>
      </w:r>
      <w:r w:rsidRPr="00EC7367">
        <w:rPr>
          <w:rFonts w:ascii="Sakkal Majalla" w:hAnsi="Sakkal Majalla" w:cs="Sakkal Majalla"/>
          <w:sz w:val="28"/>
          <w:szCs w:val="28"/>
        </w:rPr>
        <w:t>.</w:t>
      </w:r>
    </w:p>
    <w:p w14:paraId="492AAA0D"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كما أن تطبيق أساليب حديثة في استقطاب المواهب، مثل الاختبارات المهنية، والمقابلات المبنية على الكفاءات، واستخدام الأنظمة الرقمية في التوظيف، يسهم في رفع جودة الاختيار وتقليل مخاطر التوظيف غير الملائم، ويضمن بناء قوة عمل قادرة على دعم الأهداف الاستراتيجية للمؤسسة</w:t>
      </w:r>
      <w:r w:rsidRPr="00EC7367">
        <w:rPr>
          <w:rFonts w:ascii="Sakkal Majalla" w:hAnsi="Sakkal Majalla" w:cs="Sakkal Majalla"/>
          <w:sz w:val="28"/>
          <w:szCs w:val="28"/>
        </w:rPr>
        <w:t>.</w:t>
      </w:r>
    </w:p>
    <w:p w14:paraId="04CA7F6E" w14:textId="77777777" w:rsidR="004D5CA1" w:rsidRPr="00EC7367" w:rsidRDefault="004D5CA1" w:rsidP="004D5CA1">
      <w:pPr>
        <w:tabs>
          <w:tab w:val="left" w:pos="1854"/>
        </w:tabs>
        <w:spacing w:line="360" w:lineRule="auto"/>
        <w:jc w:val="both"/>
        <w:rPr>
          <w:rFonts w:ascii="Sakkal Majalla" w:hAnsi="Sakkal Majalla" w:cs="Sakkal Majalla"/>
          <w:b/>
          <w:bCs/>
          <w:sz w:val="28"/>
          <w:szCs w:val="28"/>
        </w:rPr>
      </w:pPr>
      <w:r w:rsidRPr="00EC7367">
        <w:rPr>
          <w:rFonts w:ascii="Sakkal Majalla" w:hAnsi="Sakkal Majalla" w:cs="Sakkal Majalla"/>
          <w:b/>
          <w:bCs/>
          <w:sz w:val="28"/>
          <w:szCs w:val="28"/>
          <w:rtl/>
        </w:rPr>
        <w:t>رابعاً: المتغير المستقل الثالث: تطوير وتنمية المواهب</w:t>
      </w:r>
    </w:p>
    <w:p w14:paraId="6787561B"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يقصد بتطوير وتنمية المواهب جميع البرامج والمبادرات التي تهدف إلى رفع مستوى معارف العاملين ومهاراتهم وقدراتهم المهنية والسلوكية، بما يتوافق مع احتياجات العمل الحالية والمستقبلية. وتشمل هذه البرامج التدريب المستمر، والتأهيل المهني، والإرشاد الوظيفي، والتعلم الإلكتروني، وبرامج إعداد القيادات، وتنمية المهارات الفنية والإدارية</w:t>
      </w:r>
      <w:r w:rsidRPr="00EC7367">
        <w:rPr>
          <w:rFonts w:ascii="Sakkal Majalla" w:hAnsi="Sakkal Majalla" w:cs="Sakkal Majalla"/>
          <w:sz w:val="28"/>
          <w:szCs w:val="28"/>
        </w:rPr>
        <w:t>.</w:t>
      </w:r>
    </w:p>
    <w:p w14:paraId="4DFF3E06"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ويعد تطوير المواهب استثمارًا طويل الأجل في رأس المال البشري، حيث يساعد العاملين على مواكبة التطورات المتسارعة في تقنيات الطيران والخدمات الأرضية، ويزيد من قدرتهم على التعامل مع التحديات التشغيلية بكفاءة ومرونة. كما يسهم في تعزيز ثقافة التعلم المستمر والابتكار، وتحسين جودة الأداء، وتقليل الأخطاء، ورفع مستويات الإنتاجية، الأمر الذي ينعكس بصورة مباشرة على جودة العمليات التشغيلية واستدامتها</w:t>
      </w:r>
      <w:r w:rsidRPr="00EC7367">
        <w:rPr>
          <w:rFonts w:ascii="Sakkal Majalla" w:hAnsi="Sakkal Majalla" w:cs="Sakkal Majalla"/>
          <w:sz w:val="28"/>
          <w:szCs w:val="28"/>
        </w:rPr>
        <w:t>.</w:t>
      </w:r>
    </w:p>
    <w:p w14:paraId="53FB3B74" w14:textId="77777777" w:rsidR="004D5CA1" w:rsidRDefault="004D5CA1" w:rsidP="004D5CA1">
      <w:pPr>
        <w:tabs>
          <w:tab w:val="left" w:pos="1854"/>
        </w:tabs>
        <w:spacing w:line="360" w:lineRule="auto"/>
        <w:jc w:val="both"/>
        <w:rPr>
          <w:rFonts w:ascii="Sakkal Majalla" w:hAnsi="Sakkal Majalla" w:cs="Sakkal Majalla"/>
          <w:sz w:val="28"/>
          <w:szCs w:val="28"/>
          <w:rtl/>
        </w:rPr>
      </w:pPr>
      <w:r w:rsidRPr="00EC7367">
        <w:rPr>
          <w:rFonts w:ascii="Sakkal Majalla" w:hAnsi="Sakkal Majalla" w:cs="Sakkal Majalla"/>
          <w:sz w:val="28"/>
          <w:szCs w:val="28"/>
          <w:rtl/>
        </w:rPr>
        <w:t>وفي قطاع الخدمات الأرضية، تزداد أهمية تنمية المواهب في ظل التوسع المستمر في صناعة الطيران، وتطبيق الأنظمة الرقمية، وارتفاع متطلبات السلامة والجودة، مما يجعل التدريب المستمر والتطوير المهني من أهم العوامل التي تمكن العاملين من أداء مهامهم وفق أفضل الممارسات العالمية وتحقيق مستويات مرتفعة من الكفاءة التشغيلية</w:t>
      </w:r>
      <w:r w:rsidRPr="00EC7367">
        <w:rPr>
          <w:rFonts w:ascii="Sakkal Majalla" w:hAnsi="Sakkal Majalla" w:cs="Sakkal Majalla"/>
          <w:sz w:val="28"/>
          <w:szCs w:val="28"/>
        </w:rPr>
        <w:t>.</w:t>
      </w:r>
    </w:p>
    <w:p w14:paraId="2BFF9994" w14:textId="77777777" w:rsidR="004D5CA1" w:rsidRDefault="004D5CA1" w:rsidP="004D5CA1">
      <w:pPr>
        <w:tabs>
          <w:tab w:val="left" w:pos="1854"/>
        </w:tabs>
        <w:spacing w:line="360" w:lineRule="auto"/>
        <w:jc w:val="both"/>
        <w:rPr>
          <w:rFonts w:ascii="Sakkal Majalla" w:hAnsi="Sakkal Majalla" w:cs="Sakkal Majalla"/>
          <w:sz w:val="28"/>
          <w:szCs w:val="28"/>
          <w:rtl/>
        </w:rPr>
      </w:pPr>
    </w:p>
    <w:p w14:paraId="0FB141D0"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p>
    <w:p w14:paraId="6824B1B9" w14:textId="77777777" w:rsidR="004D5CA1" w:rsidRPr="00EC7367" w:rsidRDefault="004D5CA1" w:rsidP="004D5CA1">
      <w:pPr>
        <w:tabs>
          <w:tab w:val="left" w:pos="1854"/>
        </w:tabs>
        <w:spacing w:line="360" w:lineRule="auto"/>
        <w:jc w:val="both"/>
        <w:rPr>
          <w:rFonts w:ascii="Sakkal Majalla" w:hAnsi="Sakkal Majalla" w:cs="Sakkal Majalla"/>
          <w:b/>
          <w:bCs/>
          <w:sz w:val="28"/>
          <w:szCs w:val="28"/>
          <w:u w:val="single"/>
        </w:rPr>
      </w:pPr>
      <w:r w:rsidRPr="00EC7367">
        <w:rPr>
          <w:rFonts w:ascii="Sakkal Majalla" w:hAnsi="Sakkal Majalla" w:cs="Sakkal Majalla"/>
          <w:b/>
          <w:bCs/>
          <w:sz w:val="28"/>
          <w:szCs w:val="28"/>
          <w:u w:val="single"/>
          <w:rtl/>
        </w:rPr>
        <w:lastRenderedPageBreak/>
        <w:t>العلاقة بين المتغيرات المستقلة والمتغير التابع</w:t>
      </w:r>
    </w:p>
    <w:p w14:paraId="62C2E537"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تنطلق الدراسة الحالية من فرضية رئيسة مفادها أن التميز التشغيلي المستدام للعاملين بقطاع الخدمات الأرضية في المطارات السعودية يتأثر بدرجة تطبيق استراتيجيات إدارة المواهب داخل المؤسسات. فكلما نجحت المؤسسة في استقطاب واختيار المواهب المناسبة وفق معايير الكفاءة والجدارة، ازدادت قدرتها على تكوين قوة عمل مؤهلة تمتلك المهارات اللازمة لتنفيذ العمليات التشغيلية بكفاءة عالية. كما أن تطوير وتنمية المواهب من خلال التدريب المستمر والتأهيل المهني يسهم في رفع مستويات المعرفة والخبرة والقدرة على التكيف مع المتغيرات التشغيلية والتقنية، بما يؤدي إلى تحسين جودة الأداء وتقليل الأخطاء التشغيلية. وفي المقابل، فإن الاحتفاظ بالمواهب وتحفيزها يعزز استقرار الموارد البشرية، ويزيد من الرضا الوظيفي والالتزام التنظيمي، ويحد من دوران العاملين، الأمر الذي يحافظ على الخبرات المتراكمة ويضمن استمرارية الأداء المتميز</w:t>
      </w:r>
      <w:r w:rsidRPr="00EC7367">
        <w:rPr>
          <w:rFonts w:ascii="Sakkal Majalla" w:hAnsi="Sakkal Majalla" w:cs="Sakkal Majalla"/>
          <w:sz w:val="28"/>
          <w:szCs w:val="28"/>
        </w:rPr>
        <w:t>.</w:t>
      </w:r>
    </w:p>
    <w:p w14:paraId="69E0551B" w14:textId="77777777" w:rsidR="004D5CA1" w:rsidRPr="00EC7367" w:rsidRDefault="004D5CA1" w:rsidP="004D5CA1">
      <w:pPr>
        <w:tabs>
          <w:tab w:val="left" w:pos="1854"/>
        </w:tabs>
        <w:spacing w:line="360" w:lineRule="auto"/>
        <w:jc w:val="both"/>
        <w:rPr>
          <w:rFonts w:ascii="Sakkal Majalla" w:hAnsi="Sakkal Majalla" w:cs="Sakkal Majalla"/>
          <w:sz w:val="28"/>
          <w:szCs w:val="28"/>
        </w:rPr>
      </w:pPr>
      <w:r w:rsidRPr="00EC7367">
        <w:rPr>
          <w:rFonts w:ascii="Sakkal Majalla" w:hAnsi="Sakkal Majalla" w:cs="Sakkal Majalla"/>
          <w:sz w:val="28"/>
          <w:szCs w:val="28"/>
          <w:rtl/>
        </w:rPr>
        <w:t>وتفترض الدراسة وجود علاقة تأثير إيجابية ذات دلالة إحصائية بين كل من الاحتفاظ بالمواهب وتحفيزها، واستقطاب واختيار المواهب، وتطوير وتنمية المواهب وبين التميز التشغيلي المستدام للعاملين بقطاع الخدمات الأرضية في المطارات السعودية</w:t>
      </w:r>
      <w:r w:rsidRPr="00EC7367">
        <w:rPr>
          <w:rFonts w:ascii="Sakkal Majalla" w:hAnsi="Sakkal Majalla" w:cs="Sakkal Majalla"/>
          <w:sz w:val="28"/>
          <w:szCs w:val="28"/>
        </w:rPr>
        <w:t xml:space="preserve">. </w:t>
      </w:r>
      <w:r w:rsidRPr="00EC7367">
        <w:rPr>
          <w:rFonts w:ascii="Sakkal Majalla" w:hAnsi="Sakkal Majalla" w:cs="Sakkal Majalla"/>
          <w:sz w:val="28"/>
          <w:szCs w:val="28"/>
          <w:rtl/>
        </w:rPr>
        <w:t>فكلما ارتفع مستوى تطبيق هذه الاستراتيجيات بصورة متكاملة، انعكس ذلك إيجابًا على كفاءة العمليات التشغيلية، وجودة الخدمات، وسرعة الإنجاز، والالتزام بمعايير السلامة، واستدامة الأداء المؤسسي، بما يعزز تنافسية المطارات السعودية ويدعم تحقيق مستهدفات رؤية المملكة العربية السعودية 2030 في تطوير قطاع الطيران والخدمات اللوجستية</w:t>
      </w:r>
      <w:r w:rsidRPr="00EC7367">
        <w:rPr>
          <w:rFonts w:ascii="Sakkal Majalla" w:hAnsi="Sakkal Majalla" w:cs="Sakkal Majalla"/>
          <w:sz w:val="28"/>
          <w:szCs w:val="28"/>
        </w:rPr>
        <w:t>.</w:t>
      </w:r>
    </w:p>
    <w:p w14:paraId="5E2DDCC0" w14:textId="77777777" w:rsidR="004D5CA1" w:rsidRPr="00EC7367" w:rsidRDefault="004D5CA1" w:rsidP="004D5CA1">
      <w:pPr>
        <w:tabs>
          <w:tab w:val="left" w:pos="1854"/>
        </w:tabs>
        <w:spacing w:line="240" w:lineRule="auto"/>
        <w:rPr>
          <w:rFonts w:ascii="Simplified Arabic" w:hAnsi="Simplified Arabic" w:cs="Simplified Arabic"/>
          <w:b/>
          <w:bCs/>
          <w:sz w:val="10"/>
          <w:szCs w:val="10"/>
          <w:rtl/>
        </w:rPr>
      </w:pPr>
    </w:p>
    <w:p w14:paraId="207A99D4" w14:textId="77777777" w:rsidR="004D5CA1" w:rsidRDefault="004D5CA1" w:rsidP="004D5CA1">
      <w:pPr>
        <w:tabs>
          <w:tab w:val="left" w:pos="1854"/>
        </w:tabs>
        <w:spacing w:line="240" w:lineRule="auto"/>
        <w:rPr>
          <w:rFonts w:ascii="Simplified Arabic" w:hAnsi="Simplified Arabic" w:cs="Simplified Arabic"/>
          <w:b/>
          <w:bCs/>
          <w:sz w:val="10"/>
          <w:szCs w:val="10"/>
          <w:rtl/>
        </w:rPr>
      </w:pPr>
    </w:p>
    <w:p w14:paraId="1A6C18F5" w14:textId="77777777" w:rsidR="004D5CA1" w:rsidRDefault="004D5CA1" w:rsidP="004D5CA1">
      <w:pPr>
        <w:tabs>
          <w:tab w:val="left" w:pos="1854"/>
        </w:tabs>
        <w:spacing w:line="240" w:lineRule="auto"/>
        <w:rPr>
          <w:rFonts w:ascii="Simplified Arabic" w:hAnsi="Simplified Arabic" w:cs="Simplified Arabic"/>
          <w:b/>
          <w:bCs/>
          <w:sz w:val="10"/>
          <w:szCs w:val="10"/>
          <w:rtl/>
        </w:rPr>
      </w:pPr>
    </w:p>
    <w:p w14:paraId="400638A9" w14:textId="77777777" w:rsidR="004D5CA1" w:rsidRDefault="004D5CA1" w:rsidP="004D5CA1">
      <w:pPr>
        <w:tabs>
          <w:tab w:val="left" w:pos="1854"/>
        </w:tabs>
        <w:spacing w:line="240" w:lineRule="auto"/>
        <w:rPr>
          <w:rFonts w:ascii="Simplified Arabic" w:hAnsi="Simplified Arabic" w:cs="Simplified Arabic"/>
          <w:b/>
          <w:bCs/>
          <w:sz w:val="10"/>
          <w:szCs w:val="10"/>
          <w:rtl/>
        </w:rPr>
      </w:pPr>
    </w:p>
    <w:p w14:paraId="49B87413" w14:textId="77777777" w:rsidR="004D5CA1" w:rsidRDefault="004D5CA1" w:rsidP="004D5CA1">
      <w:pPr>
        <w:tabs>
          <w:tab w:val="left" w:pos="1854"/>
        </w:tabs>
        <w:spacing w:line="240" w:lineRule="auto"/>
        <w:rPr>
          <w:rFonts w:ascii="Simplified Arabic" w:hAnsi="Simplified Arabic" w:cs="Simplified Arabic"/>
          <w:b/>
          <w:bCs/>
          <w:sz w:val="10"/>
          <w:szCs w:val="10"/>
          <w:rtl/>
        </w:rPr>
      </w:pPr>
    </w:p>
    <w:p w14:paraId="4449DE16" w14:textId="77777777" w:rsidR="004D5CA1" w:rsidRDefault="004D5CA1" w:rsidP="004D5CA1">
      <w:pPr>
        <w:tabs>
          <w:tab w:val="left" w:pos="1854"/>
        </w:tabs>
        <w:spacing w:line="240" w:lineRule="auto"/>
        <w:rPr>
          <w:rFonts w:ascii="Simplified Arabic" w:hAnsi="Simplified Arabic" w:cs="Simplified Arabic"/>
          <w:b/>
          <w:bCs/>
          <w:sz w:val="10"/>
          <w:szCs w:val="10"/>
          <w:rtl/>
        </w:rPr>
      </w:pPr>
    </w:p>
    <w:p w14:paraId="7FE1B257" w14:textId="0E409650" w:rsidR="00014ADE" w:rsidRPr="00D81456" w:rsidRDefault="00014ADE" w:rsidP="00014ADE">
      <w:pPr>
        <w:spacing w:line="360" w:lineRule="auto"/>
        <w:jc w:val="both"/>
        <w:rPr>
          <w:rFonts w:ascii="Sakkal Majalla" w:hAnsi="Sakkal Majalla" w:cs="Sakkal Majalla"/>
          <w:noProof/>
          <w:sz w:val="28"/>
          <w:szCs w:val="28"/>
          <w:rtl/>
        </w:rPr>
      </w:pPr>
    </w:p>
    <w:sectPr w:rsidR="00014ADE"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5617A" w14:textId="77777777" w:rsidR="00B04F77" w:rsidRDefault="00B04F77" w:rsidP="002E5015">
      <w:pPr>
        <w:spacing w:after="0" w:line="240" w:lineRule="auto"/>
      </w:pPr>
      <w:r>
        <w:separator/>
      </w:r>
    </w:p>
  </w:endnote>
  <w:endnote w:type="continuationSeparator" w:id="0">
    <w:p w14:paraId="72911D50" w14:textId="77777777" w:rsidR="00B04F77" w:rsidRDefault="00B04F7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991D3" w14:textId="77777777" w:rsidR="00B04F77" w:rsidRDefault="00B04F77" w:rsidP="002E5015">
      <w:pPr>
        <w:spacing w:after="0" w:line="240" w:lineRule="auto"/>
      </w:pPr>
      <w:r>
        <w:separator/>
      </w:r>
    </w:p>
  </w:footnote>
  <w:footnote w:type="continuationSeparator" w:id="0">
    <w:p w14:paraId="645614FB" w14:textId="77777777" w:rsidR="00B04F77" w:rsidRDefault="00B04F7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5D2A"/>
    <w:multiLevelType w:val="multilevel"/>
    <w:tmpl w:val="CE5C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3F77EF"/>
    <w:multiLevelType w:val="multilevel"/>
    <w:tmpl w:val="C38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35071"/>
    <w:multiLevelType w:val="multilevel"/>
    <w:tmpl w:val="8AC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F67D3"/>
    <w:multiLevelType w:val="multilevel"/>
    <w:tmpl w:val="C1A0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2B796B"/>
    <w:multiLevelType w:val="multilevel"/>
    <w:tmpl w:val="9D8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0C2374"/>
    <w:multiLevelType w:val="multilevel"/>
    <w:tmpl w:val="826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896593"/>
    <w:multiLevelType w:val="multilevel"/>
    <w:tmpl w:val="FB8A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44E35"/>
    <w:multiLevelType w:val="hybridMultilevel"/>
    <w:tmpl w:val="782EEBE6"/>
    <w:lvl w:ilvl="0" w:tplc="16225E1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785D68"/>
    <w:multiLevelType w:val="multilevel"/>
    <w:tmpl w:val="6350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A10F9B"/>
    <w:multiLevelType w:val="multilevel"/>
    <w:tmpl w:val="AA983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241210"/>
    <w:multiLevelType w:val="multilevel"/>
    <w:tmpl w:val="6666B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C02AC5"/>
    <w:multiLevelType w:val="multilevel"/>
    <w:tmpl w:val="FDC6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C52F37"/>
    <w:multiLevelType w:val="multilevel"/>
    <w:tmpl w:val="369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CF81A49"/>
    <w:multiLevelType w:val="multilevel"/>
    <w:tmpl w:val="17C4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912FE5"/>
    <w:multiLevelType w:val="multilevel"/>
    <w:tmpl w:val="3AE86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1"/>
  </w:num>
  <w:num w:numId="2" w16cid:durableId="1604343407">
    <w:abstractNumId w:val="2"/>
  </w:num>
  <w:num w:numId="3" w16cid:durableId="173955048">
    <w:abstractNumId w:val="22"/>
  </w:num>
  <w:num w:numId="4" w16cid:durableId="106581103">
    <w:abstractNumId w:val="16"/>
  </w:num>
  <w:num w:numId="5" w16cid:durableId="1366560874">
    <w:abstractNumId w:val="7"/>
  </w:num>
  <w:num w:numId="6" w16cid:durableId="1356007229">
    <w:abstractNumId w:val="26"/>
  </w:num>
  <w:num w:numId="7" w16cid:durableId="2119443143">
    <w:abstractNumId w:val="20"/>
  </w:num>
  <w:num w:numId="8" w16cid:durableId="1140415847">
    <w:abstractNumId w:val="5"/>
  </w:num>
  <w:num w:numId="9" w16cid:durableId="871266452">
    <w:abstractNumId w:val="33"/>
  </w:num>
  <w:num w:numId="10" w16cid:durableId="150560834">
    <w:abstractNumId w:val="6"/>
  </w:num>
  <w:num w:numId="11" w16cid:durableId="156846478">
    <w:abstractNumId w:val="32"/>
  </w:num>
  <w:num w:numId="12" w16cid:durableId="176506208">
    <w:abstractNumId w:val="12"/>
  </w:num>
  <w:num w:numId="13" w16cid:durableId="2121684277">
    <w:abstractNumId w:val="18"/>
  </w:num>
  <w:num w:numId="14" w16cid:durableId="1068574970">
    <w:abstractNumId w:val="9"/>
  </w:num>
  <w:num w:numId="15" w16cid:durableId="483355642">
    <w:abstractNumId w:val="13"/>
  </w:num>
  <w:num w:numId="16" w16cid:durableId="1961453010">
    <w:abstractNumId w:val="35"/>
  </w:num>
  <w:num w:numId="17" w16cid:durableId="2075351247">
    <w:abstractNumId w:val="11"/>
  </w:num>
  <w:num w:numId="18" w16cid:durableId="1159886220">
    <w:abstractNumId w:val="17"/>
  </w:num>
  <w:num w:numId="19" w16cid:durableId="212735942">
    <w:abstractNumId w:val="19"/>
  </w:num>
  <w:num w:numId="20" w16cid:durableId="1829785295">
    <w:abstractNumId w:val="15"/>
  </w:num>
  <w:num w:numId="21" w16cid:durableId="1422525646">
    <w:abstractNumId w:val="29"/>
  </w:num>
  <w:num w:numId="22" w16cid:durableId="1963341727">
    <w:abstractNumId w:val="0"/>
  </w:num>
  <w:num w:numId="23" w16cid:durableId="1085420065">
    <w:abstractNumId w:val="3"/>
  </w:num>
  <w:num w:numId="24" w16cid:durableId="1763840197">
    <w:abstractNumId w:val="21"/>
  </w:num>
  <w:num w:numId="25" w16cid:durableId="1077480474">
    <w:abstractNumId w:val="4"/>
  </w:num>
  <w:num w:numId="26" w16cid:durableId="1141460118">
    <w:abstractNumId w:val="31"/>
  </w:num>
  <w:num w:numId="27" w16cid:durableId="1628967466">
    <w:abstractNumId w:val="24"/>
  </w:num>
  <w:num w:numId="28" w16cid:durableId="1452432057">
    <w:abstractNumId w:val="10"/>
  </w:num>
  <w:num w:numId="29" w16cid:durableId="1446339890">
    <w:abstractNumId w:val="14"/>
  </w:num>
  <w:num w:numId="30" w16cid:durableId="233857465">
    <w:abstractNumId w:val="28"/>
  </w:num>
  <w:num w:numId="31" w16cid:durableId="129059787">
    <w:abstractNumId w:val="34"/>
  </w:num>
  <w:num w:numId="32" w16cid:durableId="440879792">
    <w:abstractNumId w:val="23"/>
  </w:num>
  <w:num w:numId="33" w16cid:durableId="1692686692">
    <w:abstractNumId w:val="25"/>
  </w:num>
  <w:num w:numId="34" w16cid:durableId="977489646">
    <w:abstractNumId w:val="27"/>
  </w:num>
  <w:num w:numId="35" w16cid:durableId="2014605014">
    <w:abstractNumId w:val="8"/>
  </w:num>
  <w:num w:numId="36" w16cid:durableId="1267495729">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4CE"/>
    <w:rsid w:val="00583837"/>
    <w:rsid w:val="00584844"/>
    <w:rsid w:val="005938C9"/>
    <w:rsid w:val="005A2FBB"/>
    <w:rsid w:val="005A6BF2"/>
    <w:rsid w:val="005A7873"/>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s>
</file>

<file path=customXml/itemProps1.xml><?xml version="1.0" encoding="utf-8"?>
<ds:datastoreItem xmlns:ds="http://schemas.openxmlformats.org/officeDocument/2006/customXml" ds:itemID="{52AAD987-ED5B-4729-BC6B-B0AFA9470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24</Pages>
  <Words>5867</Words>
  <Characters>33444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133</cp:revision>
  <dcterms:created xsi:type="dcterms:W3CDTF">2025-12-07T01:58:00Z</dcterms:created>
  <dcterms:modified xsi:type="dcterms:W3CDTF">2026-07-17T11:49:00Z</dcterms:modified>
</cp:coreProperties>
</file>