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9A4627" w14:textId="77777777" w:rsidR="00F67690" w:rsidRPr="00414EFD" w:rsidRDefault="00F67690" w:rsidP="00F67690">
      <w:pPr>
        <w:rPr>
          <w:sz w:val="28"/>
          <w:szCs w:val="28"/>
          <w:lang w:bidi="ar-EG"/>
        </w:rPr>
      </w:pPr>
      <w:bookmarkStart w:id="0" w:name="_Hlk172555450"/>
      <w:bookmarkEnd w:id="0"/>
      <w:r w:rsidRPr="00414EFD">
        <w:rPr>
          <w:rFonts w:ascii="Simplified Arabic" w:hAnsi="Simplified Arabic" w:cs="Simplified Arabic"/>
          <w:noProof/>
          <w:sz w:val="28"/>
          <w:szCs w:val="28"/>
        </w:rPr>
        <w:drawing>
          <wp:anchor distT="0" distB="0" distL="114300" distR="114300" simplePos="0" relativeHeight="251659264" behindDoc="0" locked="0" layoutInCell="1" allowOverlap="1" wp14:anchorId="49A81858" wp14:editId="50BAB837">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14EFD">
        <w:rPr>
          <w:rFonts w:hint="cs"/>
          <w:sz w:val="28"/>
          <w:szCs w:val="28"/>
          <w:rtl/>
          <w:lang w:bidi="ar-EG"/>
        </w:rPr>
        <w:t xml:space="preserve">   </w:t>
      </w:r>
      <w:r>
        <w:rPr>
          <w:sz w:val="28"/>
          <w:szCs w:val="28"/>
          <w:lang w:bidi="ar-EG"/>
        </w:rPr>
        <w:t xml:space="preserve"> </w:t>
      </w:r>
      <w:r w:rsidRPr="00414EFD">
        <w:rPr>
          <w:sz w:val="28"/>
          <w:szCs w:val="28"/>
          <w:rtl/>
          <w:lang w:bidi="ar-EG"/>
        </w:rPr>
        <w:t>جامعة ميدأوشن</w:t>
      </w:r>
    </w:p>
    <w:p w14:paraId="1F821B24" w14:textId="77777777" w:rsidR="00F67690" w:rsidRPr="00132A3E" w:rsidRDefault="00F67690" w:rsidP="00F67690">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5D57E6CE" w14:textId="77777777" w:rsidR="00F67690" w:rsidRPr="00132A3E" w:rsidRDefault="00F67690" w:rsidP="00F67690">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قسم / تخصص </w:t>
      </w:r>
      <w:r>
        <w:rPr>
          <w:rFonts w:ascii="Sakkal Majalla" w:hAnsi="Sakkal Majalla" w:cs="Sakkal Majalla" w:hint="cs"/>
          <w:b/>
          <w:bCs/>
          <w:sz w:val="28"/>
          <w:szCs w:val="28"/>
          <w:rtl/>
          <w:lang w:bidi="ar-EG"/>
        </w:rPr>
        <w:t>إدارة أعمال</w:t>
      </w:r>
    </w:p>
    <w:p w14:paraId="103E458E" w14:textId="77777777" w:rsidR="00F67690" w:rsidRPr="009125CE" w:rsidRDefault="00F67690" w:rsidP="00F67690">
      <w:pPr>
        <w:rPr>
          <w:rFonts w:ascii="Sakkal Majalla" w:hAnsi="Sakkal Majalla" w:cs="Sakkal Majalla"/>
          <w:sz w:val="28"/>
          <w:szCs w:val="28"/>
          <w:rtl/>
          <w:lang w:bidi="ar-EG"/>
        </w:rPr>
      </w:pPr>
    </w:p>
    <w:p w14:paraId="3FFF0E76" w14:textId="77777777" w:rsidR="00F67690" w:rsidRDefault="00F67690" w:rsidP="00F67690">
      <w:pPr>
        <w:rPr>
          <w:rFonts w:ascii="Sakkal Majalla" w:hAnsi="Sakkal Majalla" w:cs="Sakkal Majalla"/>
          <w:sz w:val="28"/>
          <w:szCs w:val="28"/>
          <w:rtl/>
          <w:lang w:bidi="ar-EG"/>
        </w:rPr>
      </w:pPr>
    </w:p>
    <w:p w14:paraId="36DA8F59" w14:textId="77777777" w:rsidR="00F67690" w:rsidRDefault="00F67690" w:rsidP="00F67690">
      <w:pPr>
        <w:rPr>
          <w:rFonts w:ascii="Sakkal Majalla" w:hAnsi="Sakkal Majalla" w:cs="Sakkal Majalla"/>
          <w:sz w:val="28"/>
          <w:szCs w:val="28"/>
          <w:rtl/>
          <w:lang w:bidi="ar-EG"/>
        </w:rPr>
      </w:pPr>
    </w:p>
    <w:p w14:paraId="79BA11EF" w14:textId="77777777" w:rsidR="00F67690" w:rsidRPr="009125CE" w:rsidRDefault="00F67690" w:rsidP="00F67690">
      <w:pPr>
        <w:rPr>
          <w:rFonts w:ascii="Sakkal Majalla" w:hAnsi="Sakkal Majalla" w:cs="Sakkal Majalla"/>
          <w:sz w:val="28"/>
          <w:szCs w:val="28"/>
          <w:rtl/>
          <w:lang w:bidi="ar-EG"/>
        </w:rPr>
      </w:pPr>
    </w:p>
    <w:p w14:paraId="724EFE66" w14:textId="77777777" w:rsidR="00F67690" w:rsidRPr="009F738B" w:rsidRDefault="00F67690" w:rsidP="00F67690">
      <w:pPr>
        <w:spacing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5B828391" w14:textId="77777777" w:rsidR="00F67690" w:rsidRPr="00905058" w:rsidRDefault="00F67690" w:rsidP="00F67690">
      <w:pPr>
        <w:spacing w:after="0" w:line="360" w:lineRule="auto"/>
        <w:jc w:val="center"/>
        <w:rPr>
          <w:rFonts w:ascii="Sakkal Majalla" w:hAnsi="Sakkal Majalla" w:cs="Sakkal Majalla"/>
          <w:b/>
          <w:bCs/>
          <w:sz w:val="32"/>
          <w:szCs w:val="32"/>
        </w:rPr>
      </w:pPr>
      <w:r w:rsidRPr="00905058">
        <w:rPr>
          <w:rFonts w:ascii="Sakkal Majalla" w:hAnsi="Sakkal Majalla" w:cs="Sakkal Majalla"/>
          <w:b/>
          <w:bCs/>
          <w:sz w:val="32"/>
          <w:szCs w:val="32"/>
          <w:rtl/>
          <w:lang w:bidi="ar-EG"/>
        </w:rPr>
        <w:t>تأثير اتخاذ القرارات الأخلاقية على حوكمة الشركات والمساءلة القانونية: دراسة حالة على شركات القطاع الخاص بمدينة الرياض بالمملكة العربية السعودية</w:t>
      </w:r>
    </w:p>
    <w:p w14:paraId="38FE3CE6" w14:textId="77777777" w:rsidR="00F67690" w:rsidRPr="00905058" w:rsidRDefault="00F67690" w:rsidP="00F67690">
      <w:pPr>
        <w:spacing w:line="360" w:lineRule="auto"/>
        <w:rPr>
          <w:rFonts w:ascii="Sakkal Majalla" w:hAnsi="Sakkal Majalla" w:cs="Sakkal Majalla"/>
          <w:b/>
          <w:bCs/>
          <w:sz w:val="32"/>
          <w:szCs w:val="32"/>
          <w:rtl/>
        </w:rPr>
      </w:pPr>
    </w:p>
    <w:p w14:paraId="0C731AA0" w14:textId="77777777" w:rsidR="00F67690" w:rsidRPr="00132A3E" w:rsidRDefault="00F67690" w:rsidP="00F67690">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إعداد/</w:t>
      </w:r>
    </w:p>
    <w:p w14:paraId="36D12226" w14:textId="77777777" w:rsidR="00F67690" w:rsidRDefault="00F67690" w:rsidP="00F67690">
      <w:pPr>
        <w:rPr>
          <w:rFonts w:ascii="Sakkal Majalla" w:hAnsi="Sakkal Majalla" w:cs="Sakkal Majalla"/>
          <w:sz w:val="28"/>
          <w:szCs w:val="28"/>
          <w:rtl/>
          <w:lang w:bidi="ar-EG"/>
        </w:rPr>
      </w:pPr>
    </w:p>
    <w:p w14:paraId="1017E439" w14:textId="77777777" w:rsidR="00F67690" w:rsidRPr="001902DB" w:rsidRDefault="00F67690" w:rsidP="00F67690">
      <w:pPr>
        <w:rPr>
          <w:rFonts w:ascii="Sakkal Majalla" w:hAnsi="Sakkal Majalla" w:cs="Sakkal Majalla"/>
          <w:b/>
          <w:bCs/>
          <w:sz w:val="28"/>
          <w:szCs w:val="28"/>
          <w:rtl/>
          <w:lang w:bidi="ar-EG"/>
        </w:rPr>
      </w:pPr>
    </w:p>
    <w:p w14:paraId="7F9B1F11" w14:textId="77777777" w:rsidR="00F67690" w:rsidRPr="00132A3E" w:rsidRDefault="00F67690" w:rsidP="00F67690">
      <w:pPr>
        <w:jc w:val="center"/>
        <w:rPr>
          <w:rFonts w:ascii="Sakkal Majalla" w:hAnsi="Sakkal Majalla" w:cs="Sakkal Majalla"/>
          <w:b/>
          <w:bCs/>
          <w:sz w:val="28"/>
          <w:szCs w:val="28"/>
          <w:rtl/>
          <w:lang w:bidi="ar-EG"/>
        </w:rPr>
      </w:pPr>
      <w:r w:rsidRPr="00132A3E">
        <w:rPr>
          <w:rFonts w:ascii="Sakkal Majalla" w:hAnsi="Sakkal Majalla" w:cs="Sakkal Majalla"/>
          <w:b/>
          <w:bCs/>
          <w:sz w:val="28"/>
          <w:szCs w:val="28"/>
          <w:rtl/>
          <w:lang w:bidi="ar-EG"/>
        </w:rPr>
        <w:t>إشراف/</w:t>
      </w:r>
    </w:p>
    <w:p w14:paraId="7D03D080" w14:textId="77777777" w:rsidR="00F67690" w:rsidRDefault="00F67690" w:rsidP="00F67690">
      <w:pPr>
        <w:rPr>
          <w:rFonts w:ascii="Simplified Arabic" w:hAnsi="Simplified Arabic" w:cs="Simplified Arabic"/>
          <w:b/>
          <w:bCs/>
          <w:sz w:val="28"/>
          <w:szCs w:val="28"/>
          <w:lang w:bidi="ar-EG"/>
        </w:rPr>
      </w:pPr>
    </w:p>
    <w:p w14:paraId="1662AC1F" w14:textId="77777777" w:rsidR="00F67690" w:rsidRDefault="00F67690" w:rsidP="00F67690">
      <w:pPr>
        <w:rPr>
          <w:rFonts w:ascii="Simplified Arabic" w:hAnsi="Simplified Arabic" w:cs="Simplified Arabic"/>
          <w:b/>
          <w:bCs/>
          <w:sz w:val="28"/>
          <w:szCs w:val="28"/>
          <w:rtl/>
          <w:lang w:bidi="ar-EG"/>
        </w:rPr>
      </w:pPr>
    </w:p>
    <w:p w14:paraId="6271F135" w14:textId="77777777" w:rsidR="00F67690" w:rsidRPr="009F738B" w:rsidRDefault="00F67690" w:rsidP="00F67690">
      <w:pPr>
        <w:rPr>
          <w:rFonts w:ascii="Simplified Arabic" w:hAnsi="Simplified Arabic" w:cs="Simplified Arabic"/>
          <w:b/>
          <w:bCs/>
          <w:sz w:val="28"/>
          <w:szCs w:val="28"/>
          <w:rtl/>
          <w:lang w:bidi="ar-EG"/>
        </w:rPr>
      </w:pPr>
    </w:p>
    <w:p w14:paraId="483F7730" w14:textId="77777777" w:rsidR="00F67690" w:rsidRPr="00132A3E" w:rsidRDefault="00F67690" w:rsidP="00F67690">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45CC4CB8" w14:textId="77777777" w:rsidR="00F67690" w:rsidRDefault="00F67690" w:rsidP="00F67690">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2024</w:t>
      </w:r>
    </w:p>
    <w:p w14:paraId="6226E3AA" w14:textId="77777777" w:rsidR="00F67690" w:rsidRDefault="00F67690" w:rsidP="00F67690">
      <w:pPr>
        <w:rPr>
          <w:rFonts w:ascii="Sakkal Majalla" w:hAnsi="Sakkal Majalla" w:cs="Sakkal Majalla"/>
          <w:sz w:val="28"/>
          <w:szCs w:val="28"/>
          <w:u w:val="single"/>
          <w:rtl/>
        </w:rPr>
      </w:pPr>
    </w:p>
    <w:p w14:paraId="08F8CE7F" w14:textId="77777777" w:rsidR="00F67690" w:rsidRPr="00132A3E" w:rsidRDefault="00F67690" w:rsidP="00F67690">
      <w:pPr>
        <w:pStyle w:val="Heading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80069021"/>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4C169A87" w14:textId="77777777" w:rsidR="00F67690" w:rsidRDefault="00F67690" w:rsidP="00F67690">
      <w:pPr>
        <w:rPr>
          <w:rFonts w:ascii="Sakkal Majalla" w:hAnsi="Sakkal Majalla" w:cs="Sakkal Majalla"/>
          <w:sz w:val="28"/>
          <w:szCs w:val="28"/>
          <w:u w:val="single"/>
          <w:rtl/>
        </w:rPr>
      </w:pPr>
    </w:p>
    <w:p w14:paraId="1A331652" w14:textId="77777777" w:rsidR="00F67690" w:rsidRDefault="00F67690" w:rsidP="00F67690">
      <w:pPr>
        <w:rPr>
          <w:rFonts w:ascii="Sakkal Majalla" w:hAnsi="Sakkal Majalla" w:cs="Sakkal Majalla"/>
          <w:sz w:val="28"/>
          <w:szCs w:val="28"/>
          <w:u w:val="single"/>
          <w:rtl/>
        </w:rPr>
      </w:pPr>
    </w:p>
    <w:p w14:paraId="34EC0322" w14:textId="77777777" w:rsidR="00F67690" w:rsidRDefault="00F67690" w:rsidP="00F67690">
      <w:pPr>
        <w:rPr>
          <w:rFonts w:ascii="Sakkal Majalla" w:hAnsi="Sakkal Majalla" w:cs="Sakkal Majalla"/>
          <w:sz w:val="28"/>
          <w:szCs w:val="28"/>
          <w:u w:val="single"/>
          <w:rtl/>
        </w:rPr>
      </w:pPr>
    </w:p>
    <w:p w14:paraId="5D4103CB" w14:textId="77777777" w:rsidR="00F67690" w:rsidRDefault="00F67690" w:rsidP="00F67690">
      <w:pPr>
        <w:rPr>
          <w:rFonts w:ascii="Sakkal Majalla" w:hAnsi="Sakkal Majalla" w:cs="Sakkal Majalla"/>
          <w:sz w:val="28"/>
          <w:szCs w:val="28"/>
          <w:u w:val="single"/>
          <w:rtl/>
        </w:rPr>
      </w:pPr>
    </w:p>
    <w:p w14:paraId="223B77C9" w14:textId="77777777" w:rsidR="00F67690" w:rsidRDefault="00F67690" w:rsidP="00F67690">
      <w:pPr>
        <w:rPr>
          <w:rFonts w:ascii="Sakkal Majalla" w:hAnsi="Sakkal Majalla" w:cs="Sakkal Majalla"/>
          <w:sz w:val="28"/>
          <w:szCs w:val="28"/>
          <w:u w:val="single"/>
          <w:rtl/>
        </w:rPr>
      </w:pPr>
    </w:p>
    <w:p w14:paraId="5E6F2938" w14:textId="77777777" w:rsidR="00F67690" w:rsidRDefault="00F67690" w:rsidP="00F67690">
      <w:pPr>
        <w:rPr>
          <w:rFonts w:ascii="Sakkal Majalla" w:hAnsi="Sakkal Majalla" w:cs="Sakkal Majalla"/>
          <w:sz w:val="28"/>
          <w:szCs w:val="28"/>
          <w:u w:val="single"/>
          <w:rtl/>
        </w:rPr>
      </w:pPr>
    </w:p>
    <w:p w14:paraId="698D22F5" w14:textId="77777777" w:rsidR="00F67690" w:rsidRDefault="00F67690" w:rsidP="00F67690">
      <w:pPr>
        <w:rPr>
          <w:rFonts w:ascii="Sakkal Majalla" w:hAnsi="Sakkal Majalla" w:cs="Sakkal Majalla"/>
          <w:sz w:val="28"/>
          <w:szCs w:val="28"/>
          <w:u w:val="single"/>
          <w:rtl/>
        </w:rPr>
      </w:pPr>
    </w:p>
    <w:p w14:paraId="6682F422" w14:textId="77777777" w:rsidR="00F67690" w:rsidRDefault="00F67690" w:rsidP="00F67690">
      <w:pPr>
        <w:rPr>
          <w:rFonts w:ascii="Sakkal Majalla" w:hAnsi="Sakkal Majalla" w:cs="Sakkal Majalla"/>
          <w:sz w:val="28"/>
          <w:szCs w:val="28"/>
          <w:u w:val="single"/>
          <w:rtl/>
        </w:rPr>
      </w:pPr>
    </w:p>
    <w:p w14:paraId="48DCA21B" w14:textId="77777777" w:rsidR="00F67690" w:rsidRDefault="00F67690" w:rsidP="00F67690">
      <w:pPr>
        <w:rPr>
          <w:rFonts w:ascii="Sakkal Majalla" w:hAnsi="Sakkal Majalla" w:cs="Sakkal Majalla"/>
          <w:sz w:val="28"/>
          <w:szCs w:val="28"/>
          <w:u w:val="single"/>
          <w:rtl/>
        </w:rPr>
      </w:pPr>
    </w:p>
    <w:p w14:paraId="5343B2E9" w14:textId="77777777" w:rsidR="00F67690" w:rsidRDefault="00F67690" w:rsidP="00F67690">
      <w:pPr>
        <w:rPr>
          <w:rFonts w:ascii="Sakkal Majalla" w:hAnsi="Sakkal Majalla" w:cs="Sakkal Majalla"/>
          <w:sz w:val="28"/>
          <w:szCs w:val="28"/>
          <w:u w:val="single"/>
          <w:rtl/>
        </w:rPr>
      </w:pPr>
    </w:p>
    <w:p w14:paraId="67336AF6" w14:textId="77777777" w:rsidR="00F67690" w:rsidRDefault="00F67690" w:rsidP="00F67690">
      <w:pPr>
        <w:rPr>
          <w:rFonts w:ascii="Sakkal Majalla" w:hAnsi="Sakkal Majalla" w:cs="Sakkal Majalla"/>
          <w:sz w:val="28"/>
          <w:szCs w:val="28"/>
          <w:u w:val="single"/>
          <w:rtl/>
        </w:rPr>
      </w:pPr>
    </w:p>
    <w:p w14:paraId="3A9B42CC" w14:textId="77777777" w:rsidR="00F67690" w:rsidRDefault="00F67690" w:rsidP="00F67690">
      <w:pPr>
        <w:rPr>
          <w:rFonts w:ascii="Sakkal Majalla" w:hAnsi="Sakkal Majalla" w:cs="Sakkal Majalla"/>
          <w:sz w:val="28"/>
          <w:szCs w:val="28"/>
          <w:u w:val="single"/>
          <w:rtl/>
        </w:rPr>
      </w:pPr>
    </w:p>
    <w:p w14:paraId="715E675F" w14:textId="77777777" w:rsidR="00F67690" w:rsidRDefault="00F67690" w:rsidP="00F67690">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80069022"/>
      <w:r w:rsidRPr="00132A3E">
        <w:rPr>
          <w:rFonts w:ascii="Sakkal Majalla" w:hAnsi="Sakkal Majalla" w:cs="Sakkal Majalla"/>
          <w:b/>
          <w:bCs/>
          <w:color w:val="000000" w:themeColor="text1"/>
          <w:sz w:val="28"/>
          <w:szCs w:val="28"/>
          <w:rtl/>
        </w:rPr>
        <w:t>المقدمة</w:t>
      </w:r>
      <w:bookmarkEnd w:id="5"/>
      <w:bookmarkEnd w:id="6"/>
      <w:bookmarkEnd w:id="7"/>
      <w:bookmarkEnd w:id="8"/>
    </w:p>
    <w:p w14:paraId="4DB08A7E" w14:textId="77777777" w:rsidR="00F67690" w:rsidRPr="00A2126A" w:rsidRDefault="00F67690" w:rsidP="00F67690">
      <w:pPr>
        <w:spacing w:line="360" w:lineRule="auto"/>
        <w:jc w:val="both"/>
        <w:rPr>
          <w:rFonts w:ascii="Sakkal Majalla" w:hAnsi="Sakkal Majalla" w:cs="Sakkal Majalla"/>
          <w:sz w:val="28"/>
          <w:szCs w:val="28"/>
          <w:rtl/>
          <w:lang w:bidi="ar-EG"/>
        </w:rPr>
      </w:pPr>
      <w:r w:rsidRPr="00A2126A">
        <w:rPr>
          <w:rFonts w:ascii="Sakkal Majalla" w:hAnsi="Sakkal Majalla" w:cs="Sakkal Majalla"/>
          <w:sz w:val="28"/>
          <w:szCs w:val="28"/>
          <w:rtl/>
          <w:lang w:bidi="ar-EG"/>
        </w:rPr>
        <w:t xml:space="preserve">تعد الأخلاق في عالم الأعمال عنصرًا جوهريًا وأساسيًا في تشكيل الهياكل الاقتصادية والاجتماعية المستدامة، حيث تمثل المبادئ الأخلاقية إطارًا إرشاديًا للشركات في عمليات اتخاذ القرارات اليومية. إن اتخاذ القرارات الأخلاقية يعكس التزام الشركات بالمبادئ الإنسانية والقيم الاجتماعية، ويعزز من قدرتها على تحقيق حوكمة فعالة تضمن الشفافية والمساءلة القانونية. في السياق الاقتصادي لمدينة الرياض، التي تمثل قلب المملكة العربية السعودية النابض بالنشاط الاقتصادي والتحولات الاستراتيجية، تبرز الحاجة الملحة لدراسة تأثير القرارات الأخلاقية على حوكمة الشركات والمساءلة القانونية، </w:t>
      </w:r>
      <w:r w:rsidRPr="00A2126A">
        <w:rPr>
          <w:rFonts w:ascii="Sakkal Majalla" w:hAnsi="Sakkal Majalla" w:cs="Sakkal Majalla"/>
          <w:sz w:val="28"/>
          <w:szCs w:val="28"/>
          <w:rtl/>
          <w:lang w:bidi="ar-EG"/>
        </w:rPr>
        <w:lastRenderedPageBreak/>
        <w:t>خاصة في ظل الأهداف الطموحة لرؤية 2030 التي تسعى إلى تنويع الاقتصاد السعودي وتعزيز التنمية المستدامة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9770401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Sin19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50096">
            <w:rPr>
              <w:rFonts w:ascii="Sakkal Majalla" w:hAnsi="Sakkal Majalla" w:cs="Sakkal Majalla" w:hint="cs"/>
              <w:noProof/>
              <w:sz w:val="28"/>
              <w:szCs w:val="28"/>
              <w:rtl/>
              <w:lang w:bidi="ar-EG"/>
            </w:rPr>
            <w:t>(</w:t>
          </w:r>
          <w:r w:rsidRPr="00D50096">
            <w:rPr>
              <w:rFonts w:ascii="Sakkal Majalla" w:hAnsi="Sakkal Majalla" w:cs="Sakkal Majalla" w:hint="cs"/>
              <w:noProof/>
              <w:sz w:val="28"/>
              <w:szCs w:val="28"/>
              <w:lang w:bidi="ar-EG"/>
            </w:rPr>
            <w:t>Singh</w:t>
          </w:r>
          <w:r w:rsidRPr="00D50096">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A2126A">
        <w:rPr>
          <w:rFonts w:ascii="Sakkal Majalla" w:hAnsi="Sakkal Majalla" w:cs="Sakkal Majalla"/>
          <w:sz w:val="28"/>
          <w:szCs w:val="28"/>
          <w:rtl/>
          <w:lang w:bidi="ar-EG"/>
        </w:rPr>
        <w:t>.</w:t>
      </w:r>
    </w:p>
    <w:p w14:paraId="08BDDBAB" w14:textId="77777777" w:rsidR="00F67690" w:rsidRPr="00A2126A" w:rsidRDefault="00F67690" w:rsidP="00F67690">
      <w:pPr>
        <w:spacing w:line="360" w:lineRule="auto"/>
        <w:jc w:val="both"/>
        <w:rPr>
          <w:rFonts w:ascii="Sakkal Majalla" w:hAnsi="Sakkal Majalla" w:cs="Sakkal Majalla"/>
          <w:sz w:val="28"/>
          <w:szCs w:val="28"/>
          <w:rtl/>
          <w:lang w:bidi="ar-EG"/>
        </w:rPr>
      </w:pPr>
      <w:r w:rsidRPr="00A2126A">
        <w:rPr>
          <w:rFonts w:ascii="Sakkal Majalla" w:hAnsi="Sakkal Majalla" w:cs="Sakkal Majalla"/>
          <w:sz w:val="28"/>
          <w:szCs w:val="28"/>
          <w:rtl/>
          <w:lang w:bidi="ar-EG"/>
        </w:rPr>
        <w:t>تشهد مدينة الرياض تحولات جذرية في بنيتها الاقتصادية، مدفوعة بمبادرات رؤية 2030 التي تهدف إلى تقليل الاعتماد على النفط، وتعزيز القطاعات الاقتصادية المختلفة، وجذب الاستثمارات الأجنبية. هذه البيئة الديناميكية والمتغيرة تفرض على الشركات الخاصة تبني ممارسات حوكمة صارمة، ترتكز على المبادئ الأخلاقية وتعزز من مستوى الشفافية والمساءلة القانونية. في هذا السياق، يصبح اتخاذ القرارات الأخلاقية ليس مجرد التزام نظري، بل ضرورة استراتيجية تعزز من استدامة الأعمال وتكسب ثقة المستثمرين وأصحاب المصلحة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56968788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Mos181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50096">
            <w:rPr>
              <w:rFonts w:ascii="Sakkal Majalla" w:hAnsi="Sakkal Majalla" w:cs="Sakkal Majalla" w:hint="cs"/>
              <w:noProof/>
              <w:sz w:val="28"/>
              <w:szCs w:val="28"/>
              <w:rtl/>
              <w:lang w:bidi="ar-EG"/>
            </w:rPr>
            <w:t>(</w:t>
          </w:r>
          <w:r w:rsidRPr="00D50096">
            <w:rPr>
              <w:rFonts w:ascii="Sakkal Majalla" w:hAnsi="Sakkal Majalla" w:cs="Sakkal Majalla" w:hint="cs"/>
              <w:noProof/>
              <w:sz w:val="28"/>
              <w:szCs w:val="28"/>
              <w:lang w:bidi="ar-EG"/>
            </w:rPr>
            <w:t>Moshashai</w:t>
          </w:r>
          <w:r w:rsidRPr="00D50096">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sdtContent>
      </w:sdt>
      <w:r w:rsidRPr="00A2126A">
        <w:rPr>
          <w:rFonts w:ascii="Sakkal Majalla" w:hAnsi="Sakkal Majalla" w:cs="Sakkal Majalla"/>
          <w:sz w:val="28"/>
          <w:szCs w:val="28"/>
          <w:rtl/>
          <w:lang w:bidi="ar-EG"/>
        </w:rPr>
        <w:t>.</w:t>
      </w:r>
    </w:p>
    <w:p w14:paraId="76A0E511" w14:textId="77777777" w:rsidR="00F67690" w:rsidRPr="00A2126A" w:rsidRDefault="00F67690" w:rsidP="00F67690">
      <w:pPr>
        <w:spacing w:line="360" w:lineRule="auto"/>
        <w:jc w:val="both"/>
        <w:rPr>
          <w:rFonts w:ascii="Sakkal Majalla" w:hAnsi="Sakkal Majalla" w:cs="Sakkal Majalla"/>
          <w:sz w:val="28"/>
          <w:szCs w:val="28"/>
          <w:rtl/>
          <w:lang w:bidi="ar-EG"/>
        </w:rPr>
      </w:pPr>
      <w:r w:rsidRPr="00A2126A">
        <w:rPr>
          <w:rFonts w:ascii="Sakkal Majalla" w:hAnsi="Sakkal Majalla" w:cs="Sakkal Majalla"/>
          <w:sz w:val="28"/>
          <w:szCs w:val="28"/>
          <w:rtl/>
          <w:lang w:bidi="ar-EG"/>
        </w:rPr>
        <w:t>حوكمة الشركات الفعالة تعتمد بشكل كبير على تبني الشركات لممارسات اتخاذ قرارات أخلاقية تساهم في تعزيز الثقة بين المستثمرين وأصحاب المصلحة. الشفافية في اتخاذ القرارات ونشرها بشكل دوري يُعَدُّ من العوامل الحاسمة التي تساهم في خلق بيئة عمل نزيهة وخالية من الفساد. النظام القانوني في المملكة العربية السعودية شهد تطورات كبيرة في مجال تعزيز المساءلة ومكافحة الفساد، ولكن الدور الذي تلعبه الأخلاق في توجيه السلوك المؤسسي لا يمكن تجاهله. إن التزام الشركات بالمعايير الأخلاقية يسهم في تقليل المخاطر القانونية وتحسين سمعتها في السوق، مما ينعكس إيجابياً على قدرتها التنافسية واستدامتها</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32986932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50096">
            <w:rPr>
              <w:rFonts w:ascii="Sakkal Majalla" w:hAnsi="Sakkal Majalla" w:cs="Sakkal Majalla" w:hint="cs"/>
              <w:noProof/>
              <w:sz w:val="28"/>
              <w:szCs w:val="28"/>
              <w:rtl/>
              <w:lang w:bidi="ar-EG"/>
            </w:rPr>
            <w:t>(</w:t>
          </w:r>
          <w:r w:rsidRPr="00D50096">
            <w:rPr>
              <w:rFonts w:ascii="Sakkal Majalla" w:hAnsi="Sakkal Majalla" w:cs="Sakkal Majalla" w:hint="cs"/>
              <w:noProof/>
              <w:sz w:val="28"/>
              <w:szCs w:val="28"/>
              <w:lang w:bidi="ar-EG"/>
            </w:rPr>
            <w:t>Alaali</w:t>
          </w:r>
          <w:r w:rsidRPr="00D50096">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A2126A">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1580B4FD" w14:textId="77777777" w:rsidR="00F67690" w:rsidRPr="00A2126A" w:rsidRDefault="00F67690" w:rsidP="00F67690">
      <w:pPr>
        <w:spacing w:line="360" w:lineRule="auto"/>
        <w:jc w:val="both"/>
        <w:rPr>
          <w:rFonts w:ascii="Sakkal Majalla" w:hAnsi="Sakkal Majalla" w:cs="Sakkal Majalla"/>
          <w:sz w:val="28"/>
          <w:szCs w:val="28"/>
          <w:rtl/>
          <w:lang w:bidi="ar-EG"/>
        </w:rPr>
      </w:pPr>
      <w:r w:rsidRPr="00A2126A">
        <w:rPr>
          <w:rFonts w:ascii="Sakkal Majalla" w:hAnsi="Sakkal Majalla" w:cs="Sakkal Majalla"/>
          <w:sz w:val="28"/>
          <w:szCs w:val="28"/>
          <w:rtl/>
          <w:lang w:bidi="ar-EG"/>
        </w:rPr>
        <w:t xml:space="preserve">تتمتع القرارات الأخلاقية بتأثير إيجابي على سمعة الشركة وزيادة ولاء العملاء. في العصر الحديث، أصبح المستهلكون أكثر وعيًا واهتمامًا بالأبعاد الأخلاقية للشركات التي يتعاملون معها. هذا التوجه يعكس زيادة الطلب على الشفافية والمساءلة من الشركات، حيث يُفضل العملاء التعامل مع شركات تلتزم بالأخلاقيات في عملياتها. من هذا المنطلق، يمكن القول بأن الالتزام بالأخلاقيات في عملية صنع القرار لا يساهم فقط في تحقيق أهداف الحوكمة والمساءلة القانونية، بل يشكل أيضًا ميزة تنافسية للشركات في السوق. </w:t>
      </w:r>
    </w:p>
    <w:p w14:paraId="05AC1279" w14:textId="77777777" w:rsidR="00F67690" w:rsidRPr="00A2126A" w:rsidRDefault="00F67690" w:rsidP="00F67690">
      <w:pPr>
        <w:spacing w:line="360" w:lineRule="auto"/>
        <w:jc w:val="both"/>
        <w:rPr>
          <w:rFonts w:ascii="Sakkal Majalla" w:hAnsi="Sakkal Majalla" w:cs="Sakkal Majalla"/>
          <w:sz w:val="28"/>
          <w:szCs w:val="28"/>
          <w:rtl/>
          <w:lang w:bidi="ar-EG"/>
        </w:rPr>
      </w:pPr>
      <w:r w:rsidRPr="00A2126A">
        <w:rPr>
          <w:rFonts w:ascii="Sakkal Majalla" w:hAnsi="Sakkal Majalla" w:cs="Sakkal Majalla"/>
          <w:sz w:val="28"/>
          <w:szCs w:val="28"/>
          <w:rtl/>
          <w:lang w:bidi="ar-EG"/>
        </w:rPr>
        <w:t xml:space="preserve">من خلال دراسة حالة على شركات القطاع الخاص بمدينة الرياض، يمكن تحليل مدى تأثير القرارات الأخلاقية على ممارسات الحوكمة وتفعيل المساءلة القانونية. هذه الدراسة تتطلب استكشاف الأنظمة الداخلية والسياسات المتبعة في هذه الشركات، وتقييم مدى التزامها بالمعايير الأخلاقية ومدى تأثير ذلك على أدائها العام ومسؤوليتها القانونية. ستسلط </w:t>
      </w:r>
      <w:r w:rsidRPr="00A2126A">
        <w:rPr>
          <w:rFonts w:ascii="Sakkal Majalla" w:hAnsi="Sakkal Majalla" w:cs="Sakkal Majalla"/>
          <w:sz w:val="28"/>
          <w:szCs w:val="28"/>
          <w:rtl/>
          <w:lang w:bidi="ar-EG"/>
        </w:rPr>
        <w:lastRenderedPageBreak/>
        <w:t>الدراسة الضوء على أفضل الممارسات والأخطاء الشائعة في هذا المجال، مما يوفر خارطة طريق للشركات الأخرى لتبني سياسات أكثر فعالية ونزاهة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93524868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Placeholder4 \l 3073 </w:instrText>
          </w:r>
          <w:r>
            <w:rPr>
              <w:rFonts w:ascii="Sakkal Majalla" w:hAnsi="Sakkal Majalla" w:cs="Sakkal Majalla"/>
              <w:sz w:val="28"/>
              <w:szCs w:val="28"/>
              <w:rtl/>
              <w:lang w:bidi="ar-EG"/>
            </w:rPr>
            <w:fldChar w:fldCharType="separate"/>
          </w:r>
          <w:r w:rsidRPr="0082618D">
            <w:rPr>
              <w:rFonts w:ascii="Sakkal Majalla" w:hAnsi="Sakkal Majalla" w:cs="Sakkal Majalla" w:hint="cs"/>
              <w:noProof/>
              <w:sz w:val="28"/>
              <w:szCs w:val="28"/>
              <w:rtl/>
              <w:lang w:bidi="ar-EG"/>
            </w:rPr>
            <w:t>(</w:t>
          </w:r>
          <w:r w:rsidRPr="0082618D">
            <w:rPr>
              <w:rFonts w:ascii="Sakkal Majalla" w:hAnsi="Sakkal Majalla" w:cs="Sakkal Majalla" w:hint="cs"/>
              <w:noProof/>
              <w:sz w:val="28"/>
              <w:szCs w:val="28"/>
              <w:lang w:bidi="ar-EG"/>
            </w:rPr>
            <w:t>Vernyuy</w:t>
          </w:r>
          <w:r w:rsidRPr="0082618D">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A2126A">
        <w:rPr>
          <w:rFonts w:ascii="Sakkal Majalla" w:hAnsi="Sakkal Majalla" w:cs="Sakkal Majalla"/>
          <w:sz w:val="28"/>
          <w:szCs w:val="28"/>
          <w:rtl/>
          <w:lang w:bidi="ar-EG"/>
        </w:rPr>
        <w:t>.</w:t>
      </w:r>
    </w:p>
    <w:p w14:paraId="354D6727" w14:textId="77777777" w:rsidR="00F67690" w:rsidRPr="00A2126A" w:rsidRDefault="00F67690" w:rsidP="00F67690">
      <w:pPr>
        <w:spacing w:line="360" w:lineRule="auto"/>
        <w:jc w:val="both"/>
        <w:rPr>
          <w:rFonts w:ascii="Sakkal Majalla" w:hAnsi="Sakkal Majalla" w:cs="Sakkal Majalla"/>
          <w:sz w:val="28"/>
          <w:szCs w:val="28"/>
          <w:rtl/>
          <w:lang w:bidi="ar-EG"/>
        </w:rPr>
      </w:pPr>
      <w:r w:rsidRPr="00A2126A">
        <w:rPr>
          <w:rFonts w:ascii="Sakkal Majalla" w:hAnsi="Sakkal Majalla" w:cs="Sakkal Majalla"/>
          <w:sz w:val="28"/>
          <w:szCs w:val="28"/>
          <w:rtl/>
          <w:lang w:bidi="ar-EG"/>
        </w:rPr>
        <w:t>تشمل الدراسة مجموعة من المحاور الأساسية مثل تأثير القرارات الأخلاقية على الاستراتيجيات التشغيلية والمالية، والعلاقة بين القيم الأخلاقية والثقافة التنظيمية، ودور القيادات الإدارية في تعزيز الالتزام بالأخلاقيات. كما يمكن أن تتطرق إلى دراسة تأثير المساءلة القانونية على سلوكيات الموظفين والالتزام بالقوانين واللوائح. كل هذه المحاور تشكل منظومة متكاملة تساهم في تعزيز الفهم العميق لكيفية تأثير القرارات الأخلاقية على الأداء المؤسسي والاستدامة الاقتصادية.</w:t>
      </w:r>
    </w:p>
    <w:p w14:paraId="757B09AC" w14:textId="77777777" w:rsidR="00F67690" w:rsidRDefault="00F67690" w:rsidP="00F67690">
      <w:pPr>
        <w:spacing w:line="360" w:lineRule="auto"/>
        <w:jc w:val="both"/>
        <w:rPr>
          <w:rFonts w:ascii="Sakkal Majalla" w:hAnsi="Sakkal Majalla" w:cs="Sakkal Majalla"/>
          <w:sz w:val="28"/>
          <w:szCs w:val="28"/>
          <w:rtl/>
          <w:lang w:bidi="ar-EG"/>
        </w:rPr>
      </w:pPr>
      <w:r w:rsidRPr="00A2126A">
        <w:rPr>
          <w:rFonts w:ascii="Sakkal Majalla" w:hAnsi="Sakkal Majalla" w:cs="Sakkal Majalla"/>
          <w:sz w:val="28"/>
          <w:szCs w:val="28"/>
          <w:rtl/>
          <w:lang w:bidi="ar-EG"/>
        </w:rPr>
        <w:t>تمثل هذه الدراسة مساهمة مهمة في الأدبيات الأكاديمية والممارسات العملية في مجال حوكمة الشركات والمساءلة القانونية. تسعى الدراسة إلى توفير فهم أعمق لكيفية تأثير القرارات الأخلاقية على الأداء المؤسسي والاستدامة الاقتصادية في المملكة العربية السعودية، وتفتح آفاقاً جديدة لتطوير سياسات وإجراءات تعزز من التزام الشركات بالقيم الأخلاقية. هذا الالتزام من شأنه أن يساهم في تحقيق بيئة أعمال أكثر شفافية وعدالة، ويعزز من قدرة الشركات على المنافسة في الأسواق المحلية والعالمية، ويضمن استدامة الأعمال على المدى الطويل</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98290932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Aba21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50096">
            <w:rPr>
              <w:rFonts w:ascii="Sakkal Majalla" w:hAnsi="Sakkal Majalla" w:cs="Sakkal Majalla" w:hint="cs"/>
              <w:noProof/>
              <w:sz w:val="28"/>
              <w:szCs w:val="28"/>
              <w:rtl/>
              <w:lang w:bidi="ar-EG"/>
            </w:rPr>
            <w:t>(</w:t>
          </w:r>
          <w:r w:rsidRPr="00D50096">
            <w:rPr>
              <w:rFonts w:ascii="Sakkal Majalla" w:hAnsi="Sakkal Majalla" w:cs="Sakkal Majalla" w:hint="cs"/>
              <w:noProof/>
              <w:sz w:val="28"/>
              <w:szCs w:val="28"/>
              <w:lang w:bidi="ar-EG"/>
            </w:rPr>
            <w:t>Abalala</w:t>
          </w:r>
          <w:r w:rsidRPr="00D50096">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A2126A">
        <w:rPr>
          <w:rFonts w:ascii="Sakkal Majalla" w:hAnsi="Sakkal Majalla" w:cs="Sakkal Majalla"/>
          <w:sz w:val="28"/>
          <w:szCs w:val="28"/>
          <w:rtl/>
          <w:lang w:bidi="ar-EG"/>
        </w:rPr>
        <w:t>.</w:t>
      </w:r>
    </w:p>
    <w:p w14:paraId="0C2F08C5" w14:textId="77777777" w:rsidR="00F67690" w:rsidRPr="00E904C6" w:rsidRDefault="00F67690" w:rsidP="00F67690">
      <w:pPr>
        <w:spacing w:after="0" w:line="360" w:lineRule="auto"/>
        <w:jc w:val="both"/>
        <w:rPr>
          <w:rFonts w:ascii="Sakkal Majalla" w:hAnsi="Sakkal Majalla" w:cs="Sakkal Majalla"/>
          <w:sz w:val="28"/>
          <w:szCs w:val="28"/>
          <w:rtl/>
          <w:lang w:bidi="ar-EG"/>
        </w:rPr>
      </w:pPr>
    </w:p>
    <w:p w14:paraId="037015A8" w14:textId="77777777" w:rsidR="00F67690" w:rsidRDefault="00F67690" w:rsidP="00F67690">
      <w:pPr>
        <w:pStyle w:val="Heading2"/>
        <w:spacing w:line="360" w:lineRule="auto"/>
        <w:jc w:val="both"/>
        <w:rPr>
          <w:rFonts w:ascii="Sakkal Majalla" w:hAnsi="Sakkal Majalla" w:cs="Sakkal Majalla"/>
          <w:b/>
          <w:bCs/>
          <w:color w:val="000000" w:themeColor="text1"/>
          <w:sz w:val="28"/>
          <w:szCs w:val="28"/>
          <w:rtl/>
        </w:rPr>
      </w:pPr>
      <w:bookmarkStart w:id="9" w:name="_Toc172397777"/>
      <w:bookmarkStart w:id="10" w:name="_Toc172746090"/>
      <w:bookmarkStart w:id="11" w:name="_Toc179741528"/>
      <w:bookmarkStart w:id="12" w:name="_Toc180069023"/>
      <w:r w:rsidRPr="00132A3E">
        <w:rPr>
          <w:rFonts w:ascii="Sakkal Majalla" w:hAnsi="Sakkal Majalla" w:cs="Sakkal Majalla"/>
          <w:b/>
          <w:bCs/>
          <w:color w:val="000000" w:themeColor="text1"/>
          <w:sz w:val="28"/>
          <w:szCs w:val="28"/>
          <w:rtl/>
        </w:rPr>
        <w:t>مشكلة الدراسة</w:t>
      </w:r>
      <w:bookmarkEnd w:id="9"/>
      <w:bookmarkEnd w:id="10"/>
      <w:bookmarkEnd w:id="11"/>
      <w:bookmarkEnd w:id="12"/>
      <w:r w:rsidRPr="00132A3E">
        <w:rPr>
          <w:rFonts w:ascii="Sakkal Majalla" w:hAnsi="Sakkal Majalla" w:cs="Sakkal Majalla"/>
          <w:b/>
          <w:bCs/>
          <w:color w:val="000000" w:themeColor="text1"/>
          <w:sz w:val="28"/>
          <w:szCs w:val="28"/>
          <w:rtl/>
        </w:rPr>
        <w:t xml:space="preserve"> </w:t>
      </w:r>
    </w:p>
    <w:p w14:paraId="7DFB8852" w14:textId="77777777" w:rsidR="00F67690" w:rsidRPr="00E25CA4" w:rsidRDefault="00F67690" w:rsidP="00F67690">
      <w:pPr>
        <w:spacing w:after="0" w:line="360" w:lineRule="auto"/>
        <w:jc w:val="both"/>
        <w:rPr>
          <w:rFonts w:ascii="Sakkal Majalla" w:hAnsi="Sakkal Majalla" w:cs="Sakkal Majalla"/>
          <w:sz w:val="28"/>
          <w:szCs w:val="28"/>
          <w:rtl/>
          <w:lang w:bidi="ar-EG"/>
        </w:rPr>
      </w:pPr>
      <w:r w:rsidRPr="00E25CA4">
        <w:rPr>
          <w:rFonts w:ascii="Sakkal Majalla" w:hAnsi="Sakkal Majalla" w:cs="Sakkal Majalla"/>
          <w:sz w:val="28"/>
          <w:szCs w:val="28"/>
          <w:rtl/>
          <w:lang w:bidi="ar-EG"/>
        </w:rPr>
        <w:t>تعتبر إدارة العلاقة مع العملاء (</w:t>
      </w:r>
      <w:r w:rsidRPr="00E25CA4">
        <w:rPr>
          <w:rFonts w:ascii="Sakkal Majalla" w:hAnsi="Sakkal Majalla" w:cs="Sakkal Majalla"/>
          <w:sz w:val="28"/>
          <w:szCs w:val="28"/>
          <w:lang w:bidi="ar-EG"/>
        </w:rPr>
        <w:t>CRM</w:t>
      </w:r>
      <w:r w:rsidRPr="00E25CA4">
        <w:rPr>
          <w:rFonts w:ascii="Sakkal Majalla" w:hAnsi="Sakkal Majalla" w:cs="Sakkal Majalla"/>
          <w:sz w:val="28"/>
          <w:szCs w:val="28"/>
          <w:rtl/>
          <w:lang w:bidi="ar-EG"/>
        </w:rPr>
        <w:t xml:space="preserve">) واحدة من الممارسات الأساسية التي يمكن أن تعزز من أداء الشركات في الأسواق التنافسية، إلا أن العديد من الشركات في السوق السعودي تعاني من ضعف في تطبيق هذه الاستراتيجيات، مما يؤثر سلبًا على مبيعاتها. تكمن المشكلة الرئيسية في عدم قدرة المؤسسات على فهم احتياجات عملائها بشكل دقيق وفعال، مما يترتب عليه مجموعة من التحديات والعواقب السلبية التي تؤثر على قدرتها التنافسية. </w:t>
      </w:r>
    </w:p>
    <w:p w14:paraId="35A9BE21" w14:textId="77777777" w:rsidR="00F67690" w:rsidRPr="00E25CA4" w:rsidRDefault="00F67690" w:rsidP="00F67690">
      <w:pPr>
        <w:spacing w:after="0" w:line="360" w:lineRule="auto"/>
        <w:jc w:val="both"/>
        <w:rPr>
          <w:rFonts w:ascii="Sakkal Majalla" w:hAnsi="Sakkal Majalla" w:cs="Sakkal Majalla"/>
          <w:sz w:val="28"/>
          <w:szCs w:val="28"/>
          <w:rtl/>
          <w:lang w:bidi="ar-EG"/>
        </w:rPr>
      </w:pPr>
      <w:r w:rsidRPr="00E25CA4">
        <w:rPr>
          <w:rFonts w:ascii="Sakkal Majalla" w:hAnsi="Sakkal Majalla" w:cs="Sakkal Majalla"/>
          <w:sz w:val="28"/>
          <w:szCs w:val="28"/>
          <w:rtl/>
          <w:lang w:bidi="ar-EG"/>
        </w:rPr>
        <w:t xml:space="preserve">تتمثل المشكلة الرئيسية في ضعف التواصل مع العملاء وعدم توفير تجارب مرضية تلبية لتوقعاتهم، وهذا يعود إلى عدة عوامل منها نقص البيانات، وعدم توافر استراتيجيات واضحة لإدارة العلاقة مع العملاء. كثيرًا ما تركز الشركات على تحقيق الأهداف القصيرة المدى مثل زيادة المبيعات، بينما يغفلون أهمية بناء علاقات طويلة الأمد مع العملاء، مما يؤدي إلى نتائج </w:t>
      </w:r>
      <w:r w:rsidRPr="00E25CA4">
        <w:rPr>
          <w:rFonts w:ascii="Sakkal Majalla" w:hAnsi="Sakkal Majalla" w:cs="Sakkal Majalla"/>
          <w:sz w:val="28"/>
          <w:szCs w:val="28"/>
          <w:rtl/>
          <w:lang w:bidi="ar-EG"/>
        </w:rPr>
        <w:lastRenderedPageBreak/>
        <w:t>عكسية على المدى الطويل. لذا، تسعى هذه الدراسة إلى استكشاف الأبعاد المختلفة لهذه المشكلة وكيف تؤثر على أداء الشركات في السوق السعودي.</w:t>
      </w:r>
    </w:p>
    <w:p w14:paraId="4BEFDA12" w14:textId="77777777" w:rsidR="00F67690" w:rsidRPr="00E25CA4" w:rsidRDefault="00F67690" w:rsidP="00F67690">
      <w:pPr>
        <w:pStyle w:val="ListParagraph"/>
        <w:numPr>
          <w:ilvl w:val="0"/>
          <w:numId w:val="1"/>
        </w:numPr>
        <w:spacing w:after="0" w:line="360" w:lineRule="auto"/>
        <w:jc w:val="both"/>
        <w:rPr>
          <w:rFonts w:ascii="Sakkal Majalla" w:hAnsi="Sakkal Majalla" w:cs="Sakkal Majalla"/>
          <w:b/>
          <w:bCs/>
          <w:sz w:val="28"/>
          <w:szCs w:val="28"/>
          <w:rtl/>
          <w:lang w:bidi="ar-EG"/>
        </w:rPr>
      </w:pPr>
      <w:r w:rsidRPr="00E25CA4">
        <w:rPr>
          <w:rFonts w:ascii="Sakkal Majalla" w:hAnsi="Sakkal Majalla" w:cs="Sakkal Majalla"/>
          <w:b/>
          <w:bCs/>
          <w:sz w:val="28"/>
          <w:szCs w:val="28"/>
          <w:rtl/>
          <w:lang w:bidi="ar-EG"/>
        </w:rPr>
        <w:t>التأثيرات السلبية لضعف إدارة العلاقة مع العملاء</w:t>
      </w:r>
    </w:p>
    <w:p w14:paraId="4B8DB576" w14:textId="77777777" w:rsidR="00F67690" w:rsidRPr="00E25CA4" w:rsidRDefault="00F67690" w:rsidP="00F67690">
      <w:pPr>
        <w:spacing w:after="0" w:line="360" w:lineRule="auto"/>
        <w:jc w:val="both"/>
        <w:rPr>
          <w:rFonts w:ascii="Sakkal Majalla" w:hAnsi="Sakkal Majalla" w:cs="Sakkal Majalla"/>
          <w:sz w:val="28"/>
          <w:szCs w:val="28"/>
          <w:rtl/>
          <w:lang w:bidi="ar-EG"/>
        </w:rPr>
      </w:pPr>
      <w:r w:rsidRPr="00E25CA4">
        <w:rPr>
          <w:rFonts w:ascii="Sakkal Majalla" w:hAnsi="Sakkal Majalla" w:cs="Sakkal Majalla"/>
          <w:sz w:val="28"/>
          <w:szCs w:val="28"/>
          <w:rtl/>
          <w:lang w:bidi="ar-EG"/>
        </w:rPr>
        <w:t>من أبرز التأثيرات السلبية لضعف إدارة العلاقة مع العملاء هو انخفاض مستوى رضا العملاء. عندما لا تلبي الشركات توقعات عملائها، ينشأ شعور بالإحباط وعدم الرضا، مما يؤدي إلى تجارب سلبية تؤثر على العلاقة بين العميل والعلامة التجارية. وفي ظل المنافسة الشديدة، حيث يتوفر للعملاء خيارات متعددة، يصبح من السهل عليهم الانتقال إلى بدائل أخرى. هذه الديناميكية تعني أن الشركات التي تفشل في تحسين تجارب العملاء تخاطر بفقدان حصتها في السوق، وبالتالي تأثر مبيعاتها بشكل كبير.</w:t>
      </w:r>
    </w:p>
    <w:p w14:paraId="1677504E" w14:textId="77777777" w:rsidR="00F67690" w:rsidRPr="00E25CA4" w:rsidRDefault="00F67690" w:rsidP="00F67690">
      <w:pPr>
        <w:spacing w:after="0" w:line="360" w:lineRule="auto"/>
        <w:jc w:val="both"/>
        <w:rPr>
          <w:rFonts w:ascii="Sakkal Majalla" w:hAnsi="Sakkal Majalla" w:cs="Sakkal Majalla"/>
          <w:sz w:val="28"/>
          <w:szCs w:val="28"/>
          <w:rtl/>
          <w:lang w:bidi="ar-EG"/>
        </w:rPr>
      </w:pPr>
      <w:r w:rsidRPr="00E25CA4">
        <w:rPr>
          <w:rFonts w:ascii="Sakkal Majalla" w:hAnsi="Sakkal Majalla" w:cs="Sakkal Majalla"/>
          <w:sz w:val="28"/>
          <w:szCs w:val="28"/>
          <w:rtl/>
          <w:lang w:bidi="ar-EG"/>
        </w:rPr>
        <w:t>يؤدي ضعف إدارة العلاقة مع العملاء إلى تراجع ولاء العملاء. الولاء هو نتيجة مباشرة لتجربة العميل الإيجابية، وعندما يفتقر العملاء إلى التواصل الجيد أو الدعم الفعال، فإنهم يفقدون الثقة في العلامة التجارية. العملاء الذين لا يشعرون بالولاء يميلون إلى الشراء من علامات تجارية أخرى، مما يزيد من تكاليف اكتساب عملاء جدد. وعليه، فإن الشركات يجب أن تسعى إلى استراتيجيات فعالة لتعزيز الولاء من خلال تحسين تجارب العملاء وبناء علاقات موثوقة معهم</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746319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Thi24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40D58">
            <w:rPr>
              <w:rFonts w:ascii="Sakkal Majalla" w:hAnsi="Sakkal Majalla" w:cs="Sakkal Majalla" w:hint="cs"/>
              <w:noProof/>
              <w:sz w:val="28"/>
              <w:szCs w:val="28"/>
              <w:rtl/>
              <w:lang w:bidi="ar-EG"/>
            </w:rPr>
            <w:t>(</w:t>
          </w:r>
          <w:r w:rsidRPr="00640D58">
            <w:rPr>
              <w:rFonts w:ascii="Sakkal Majalla" w:hAnsi="Sakkal Majalla" w:cs="Sakkal Majalla" w:hint="cs"/>
              <w:noProof/>
              <w:sz w:val="28"/>
              <w:szCs w:val="28"/>
              <w:lang w:bidi="ar-EG"/>
            </w:rPr>
            <w:t>ThinkSecure</w:t>
          </w:r>
          <w:r w:rsidRPr="00640D58">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E25CA4">
        <w:rPr>
          <w:rFonts w:ascii="Sakkal Majalla" w:hAnsi="Sakkal Majalla" w:cs="Sakkal Majalla"/>
          <w:sz w:val="28"/>
          <w:szCs w:val="28"/>
          <w:rtl/>
          <w:lang w:bidi="ar-EG"/>
        </w:rPr>
        <w:t>.</w:t>
      </w:r>
    </w:p>
    <w:p w14:paraId="7A506B0B" w14:textId="77777777" w:rsidR="00F67690" w:rsidRPr="00E25CA4" w:rsidRDefault="00F67690" w:rsidP="00F67690">
      <w:pPr>
        <w:pStyle w:val="ListParagraph"/>
        <w:numPr>
          <w:ilvl w:val="0"/>
          <w:numId w:val="1"/>
        </w:numPr>
        <w:spacing w:after="0" w:line="360" w:lineRule="auto"/>
        <w:jc w:val="both"/>
        <w:rPr>
          <w:rFonts w:ascii="Sakkal Majalla" w:hAnsi="Sakkal Majalla" w:cs="Sakkal Majalla"/>
          <w:b/>
          <w:bCs/>
          <w:sz w:val="28"/>
          <w:szCs w:val="28"/>
          <w:rtl/>
          <w:lang w:bidi="ar-EG"/>
        </w:rPr>
      </w:pPr>
      <w:r w:rsidRPr="00E25CA4">
        <w:rPr>
          <w:rFonts w:ascii="Sakkal Majalla" w:hAnsi="Sakkal Majalla" w:cs="Sakkal Majalla"/>
          <w:b/>
          <w:bCs/>
          <w:sz w:val="28"/>
          <w:szCs w:val="28"/>
          <w:rtl/>
          <w:lang w:bidi="ar-EG"/>
        </w:rPr>
        <w:t>التحديات المرتبطة بفهم سلوك العملاء</w:t>
      </w:r>
    </w:p>
    <w:p w14:paraId="7A27735D" w14:textId="77777777" w:rsidR="00F67690" w:rsidRPr="00E25CA4" w:rsidRDefault="00F67690" w:rsidP="00F67690">
      <w:pPr>
        <w:spacing w:after="0" w:line="360" w:lineRule="auto"/>
        <w:jc w:val="both"/>
        <w:rPr>
          <w:rFonts w:ascii="Sakkal Majalla" w:hAnsi="Sakkal Majalla" w:cs="Sakkal Majalla"/>
          <w:sz w:val="28"/>
          <w:szCs w:val="28"/>
          <w:rtl/>
          <w:lang w:bidi="ar-EG"/>
        </w:rPr>
      </w:pPr>
      <w:r w:rsidRPr="00E25CA4">
        <w:rPr>
          <w:rFonts w:ascii="Sakkal Majalla" w:hAnsi="Sakkal Majalla" w:cs="Sakkal Majalla"/>
          <w:sz w:val="28"/>
          <w:szCs w:val="28"/>
          <w:rtl/>
          <w:lang w:bidi="ar-EG"/>
        </w:rPr>
        <w:t>فهم سلوك العملاء يعتبر من التحديات الكبرى التي تواجهها الشركات في إدارة العلاقة مع العملاء. عندما تفتقر الشركات إلى الأنظمة المناسبة لجمع البيانات، فإنها تفشل في الحصول على رؤى دقيقة حول تفضيلات العملاء وسلوكياتهم. هذا النقص في المعلومات يمكن أن يؤدي إلى اتخاذ قرارات غير مدروسة، حيث لا تتعرف الشركات على الاتجاهات الناشئة أو التغيرات في تفضيلات العملاء. في السوق السعودي، حيث تتغير الأذواق بسرعة، تصبح القدرة على فهم سلوك العملاء أمرًا حيويًا لتحقيق النجاح.</w:t>
      </w:r>
    </w:p>
    <w:p w14:paraId="5681A60D" w14:textId="77777777" w:rsidR="00F67690" w:rsidRPr="00E25CA4" w:rsidRDefault="00F67690" w:rsidP="00F67690">
      <w:pPr>
        <w:spacing w:after="0" w:line="360" w:lineRule="auto"/>
        <w:jc w:val="both"/>
        <w:rPr>
          <w:rFonts w:ascii="Sakkal Majalla" w:hAnsi="Sakkal Majalla" w:cs="Sakkal Majalla"/>
          <w:sz w:val="28"/>
          <w:szCs w:val="28"/>
          <w:rtl/>
          <w:lang w:bidi="ar-EG"/>
        </w:rPr>
      </w:pPr>
      <w:r w:rsidRPr="00E25CA4">
        <w:rPr>
          <w:rFonts w:ascii="Sakkal Majalla" w:hAnsi="Sakkal Majalla" w:cs="Sakkal Majalla"/>
          <w:sz w:val="28"/>
          <w:szCs w:val="28"/>
          <w:rtl/>
          <w:lang w:bidi="ar-EG"/>
        </w:rPr>
        <w:t xml:space="preserve">تتداخل هذه التحديات أيضًا مع عدم القدرة على تطبيق أدوات تحليل البيانات بشكل فعال. حتى لو كان لدى الشركات بيانات كافية، فإن عدم وجود المهارات اللازمة لتحليلها واستخراج المعلومات المفيدة يمكن أن يكون عائقًا أمام تحسين </w:t>
      </w:r>
      <w:r w:rsidRPr="00E25CA4">
        <w:rPr>
          <w:rFonts w:ascii="Sakkal Majalla" w:hAnsi="Sakkal Majalla" w:cs="Sakkal Majalla"/>
          <w:sz w:val="28"/>
          <w:szCs w:val="28"/>
          <w:rtl/>
          <w:lang w:bidi="ar-EG"/>
        </w:rPr>
        <w:lastRenderedPageBreak/>
        <w:t>استراتيجيات إدارة العلاقة مع العملاء. الشركات التي لا تستفيد من البيانات التي تجمعها تفقد فرصة تحسين عروضها وتطوير استراتيجيات تسويقية تستند إلى احتياجات العملاء الفعلية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67950703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Gki22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40D58">
            <w:rPr>
              <w:rFonts w:ascii="Sakkal Majalla" w:hAnsi="Sakkal Majalla" w:cs="Sakkal Majalla" w:hint="cs"/>
              <w:noProof/>
              <w:sz w:val="28"/>
              <w:szCs w:val="28"/>
              <w:rtl/>
              <w:lang w:bidi="ar-EG"/>
            </w:rPr>
            <w:t>(</w:t>
          </w:r>
          <w:r w:rsidRPr="00640D58">
            <w:rPr>
              <w:rFonts w:ascii="Sakkal Majalla" w:hAnsi="Sakkal Majalla" w:cs="Sakkal Majalla" w:hint="cs"/>
              <w:noProof/>
              <w:sz w:val="28"/>
              <w:szCs w:val="28"/>
              <w:lang w:bidi="ar-EG"/>
            </w:rPr>
            <w:t>Gkikas</w:t>
          </w:r>
          <w:r w:rsidRPr="00640D58">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E25CA4">
        <w:rPr>
          <w:rFonts w:ascii="Sakkal Majalla" w:hAnsi="Sakkal Majalla" w:cs="Sakkal Majalla"/>
          <w:sz w:val="28"/>
          <w:szCs w:val="28"/>
          <w:rtl/>
          <w:lang w:bidi="ar-EG"/>
        </w:rPr>
        <w:t>.</w:t>
      </w:r>
    </w:p>
    <w:p w14:paraId="46CC36E2" w14:textId="77777777" w:rsidR="00F67690" w:rsidRPr="00E25CA4" w:rsidRDefault="00F67690" w:rsidP="00F67690">
      <w:pPr>
        <w:pStyle w:val="ListParagraph"/>
        <w:numPr>
          <w:ilvl w:val="0"/>
          <w:numId w:val="1"/>
        </w:numPr>
        <w:spacing w:after="0" w:line="360" w:lineRule="auto"/>
        <w:jc w:val="both"/>
        <w:rPr>
          <w:rFonts w:ascii="Sakkal Majalla" w:hAnsi="Sakkal Majalla" w:cs="Sakkal Majalla"/>
          <w:b/>
          <w:bCs/>
          <w:sz w:val="28"/>
          <w:szCs w:val="28"/>
          <w:rtl/>
          <w:lang w:bidi="ar-EG"/>
        </w:rPr>
      </w:pPr>
      <w:r w:rsidRPr="00E25CA4">
        <w:rPr>
          <w:rFonts w:ascii="Sakkal Majalla" w:hAnsi="Sakkal Majalla" w:cs="Sakkal Majalla"/>
          <w:b/>
          <w:bCs/>
          <w:sz w:val="28"/>
          <w:szCs w:val="28"/>
          <w:rtl/>
          <w:lang w:bidi="ar-EG"/>
        </w:rPr>
        <w:t>تأثير التكنولوجيا في إدارة العلاقة مع العملاء</w:t>
      </w:r>
    </w:p>
    <w:p w14:paraId="2362671A" w14:textId="77777777" w:rsidR="00F67690" w:rsidRDefault="00F67690" w:rsidP="00F67690">
      <w:pPr>
        <w:spacing w:after="0" w:line="360" w:lineRule="auto"/>
        <w:jc w:val="both"/>
        <w:rPr>
          <w:rFonts w:ascii="Sakkal Majalla" w:hAnsi="Sakkal Majalla" w:cs="Sakkal Majalla"/>
          <w:sz w:val="28"/>
          <w:szCs w:val="28"/>
          <w:rtl/>
          <w:lang w:bidi="ar-EG"/>
        </w:rPr>
      </w:pPr>
      <w:r w:rsidRPr="00E25CA4">
        <w:rPr>
          <w:rFonts w:ascii="Sakkal Majalla" w:hAnsi="Sakkal Majalla" w:cs="Sakkal Majalla"/>
          <w:sz w:val="28"/>
          <w:szCs w:val="28"/>
          <w:rtl/>
          <w:lang w:bidi="ar-EG"/>
        </w:rPr>
        <w:t xml:space="preserve">في العصر الرقمي الحالي، تلعب التكنولوجيا دورًا رئيسيًا في تعزيز إدارة العلاقة مع العملاء، ولكن العديد من الشركات السعودية تواجه صعوبة في التكيف مع هذه المتغيرات التكنولوجية. إن عدم القدرة على استخدام الأدوات الرقمية المناسبة يضع الشركات في موقف ضعف مقارنة بالمنافسين الذين يستفيدون من الابتكارات التكنولوجية. تعاني بعض المؤسسات من قلة المعرفة التقنية، مما يجعلها غير قادرة على استخدام المنصات الرقمية بشكل فعال للتفاعل مع العملاء. </w:t>
      </w:r>
    </w:p>
    <w:p w14:paraId="111A129C" w14:textId="77777777" w:rsidR="00F67690" w:rsidRDefault="00F67690" w:rsidP="00F67690">
      <w:pPr>
        <w:spacing w:after="0" w:line="360" w:lineRule="auto"/>
        <w:jc w:val="both"/>
        <w:rPr>
          <w:rFonts w:ascii="Sakkal Majalla" w:hAnsi="Sakkal Majalla" w:cs="Sakkal Majalla"/>
          <w:sz w:val="28"/>
          <w:szCs w:val="28"/>
          <w:rtl/>
          <w:lang w:bidi="ar-EG"/>
        </w:rPr>
      </w:pPr>
      <w:r w:rsidRPr="00E25CA4">
        <w:rPr>
          <w:rFonts w:ascii="Sakkal Majalla" w:hAnsi="Sakkal Majalla" w:cs="Sakkal Majalla"/>
          <w:sz w:val="28"/>
          <w:szCs w:val="28"/>
          <w:rtl/>
          <w:lang w:bidi="ar-EG"/>
        </w:rPr>
        <w:t>لا يُعَد تكامل أنظمة إدارة العلاقة مع العملاء مع العمليات التجارية الأخرى في المؤسسات أمرًا سهلاً. العديد من الشركات قد تستخدم أدوات مختلفة لإدارة علاقاتها مع العملاء، مما يؤدي إلى تشتت المعلومات وعدم فعالية العمليات. هذا التشتت يمكن أن يؤثر على سرعة استجابة الشركة لمتطلبات العملاء، مما يزيد من الإحباط لدى العملاء ويدفعهم للبحث عن بدائل أخرى.</w:t>
      </w:r>
    </w:p>
    <w:p w14:paraId="3048AD0F" w14:textId="77777777" w:rsidR="00F67690" w:rsidRDefault="00F67690" w:rsidP="00F67690">
      <w:pPr>
        <w:spacing w:after="0" w:line="360" w:lineRule="auto"/>
        <w:jc w:val="both"/>
        <w:rPr>
          <w:rFonts w:ascii="Sakkal Majalla" w:hAnsi="Sakkal Majalla" w:cs="Sakkal Majalla"/>
          <w:sz w:val="28"/>
          <w:szCs w:val="28"/>
          <w:rtl/>
          <w:lang w:bidi="ar-EG"/>
        </w:rPr>
      </w:pPr>
      <w:r w:rsidRPr="00E25CA4">
        <w:rPr>
          <w:rFonts w:ascii="Sakkal Majalla" w:hAnsi="Sakkal Majalla" w:cs="Sakkal Majalla"/>
          <w:sz w:val="28"/>
          <w:szCs w:val="28"/>
          <w:rtl/>
          <w:lang w:bidi="ar-EG"/>
        </w:rPr>
        <w:t>تعكس مشكلة ضعف إدارة العلاقة مع العملاء في السوق السعودي تحديًا حقيقيًا يتطلب اهتمامًا فوريًا. إن تأثير هذه المشكلة يتجاوز حدود الشركات الفردية، إذ يمكن أن يؤثر على الصورة العامة للصناعة ككل. تعاني الشركات من تدني مستوى رضا العملاء، وانخفاض الولاء، وصعوبة في فهم سلوكياتهم، بالإضافة إلى التحديات المرتبطة بالتكنولوجيا. من خلال استكشاف هذه العوامل المعقدة، تسعى الدراسة إلى تقديم رؤى جديدة وتحليل شامل من شأنه أن يساعد الشركات على تحسين استراتيجياتها في إدارة العلاقة مع العملاء، وبالتالي تعزيز مبيعاتها وزيادة قدرتها التنافسية في السوق</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56279255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Mih231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40D58">
            <w:rPr>
              <w:rFonts w:ascii="Sakkal Majalla" w:hAnsi="Sakkal Majalla" w:cs="Sakkal Majalla" w:hint="cs"/>
              <w:noProof/>
              <w:sz w:val="28"/>
              <w:szCs w:val="28"/>
              <w:rtl/>
              <w:lang w:bidi="ar-EG"/>
            </w:rPr>
            <w:t>(</w:t>
          </w:r>
          <w:r w:rsidRPr="00640D58">
            <w:rPr>
              <w:rFonts w:ascii="Sakkal Majalla" w:hAnsi="Sakkal Majalla" w:cs="Sakkal Majalla" w:hint="cs"/>
              <w:noProof/>
              <w:sz w:val="28"/>
              <w:szCs w:val="28"/>
              <w:lang w:bidi="ar-EG"/>
            </w:rPr>
            <w:t>Mihu</w:t>
          </w:r>
          <w:r w:rsidRPr="00640D58">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E25CA4">
        <w:rPr>
          <w:rFonts w:ascii="Sakkal Majalla" w:hAnsi="Sakkal Majalla" w:cs="Sakkal Majalla"/>
          <w:sz w:val="28"/>
          <w:szCs w:val="28"/>
          <w:rtl/>
          <w:lang w:bidi="ar-EG"/>
        </w:rPr>
        <w:t>.</w:t>
      </w:r>
    </w:p>
    <w:p w14:paraId="6F23EFBD" w14:textId="77777777" w:rsidR="00F67690" w:rsidRDefault="00F67690" w:rsidP="00F67690">
      <w:pPr>
        <w:spacing w:after="0" w:line="360" w:lineRule="auto"/>
        <w:jc w:val="both"/>
        <w:rPr>
          <w:rFonts w:ascii="Sakkal Majalla" w:hAnsi="Sakkal Majalla" w:cs="Sakkal Majalla"/>
          <w:sz w:val="28"/>
          <w:szCs w:val="28"/>
          <w:rtl/>
          <w:lang w:bidi="ar-EG"/>
        </w:rPr>
      </w:pPr>
    </w:p>
    <w:p w14:paraId="50B116F3" w14:textId="77777777" w:rsidR="00F67690" w:rsidRDefault="00F67690" w:rsidP="00F67690">
      <w:pPr>
        <w:spacing w:after="0" w:line="360" w:lineRule="auto"/>
        <w:jc w:val="both"/>
        <w:rPr>
          <w:rFonts w:ascii="Sakkal Majalla" w:hAnsi="Sakkal Majalla" w:cs="Sakkal Majalla"/>
          <w:sz w:val="28"/>
          <w:szCs w:val="28"/>
          <w:rtl/>
          <w:lang w:bidi="ar-EG"/>
        </w:rPr>
      </w:pPr>
    </w:p>
    <w:p w14:paraId="34CA5AB2" w14:textId="77777777" w:rsidR="00F67690" w:rsidRPr="00320A2A" w:rsidRDefault="00F67690" w:rsidP="00F67690">
      <w:pPr>
        <w:spacing w:after="0" w:line="360" w:lineRule="auto"/>
        <w:jc w:val="both"/>
        <w:rPr>
          <w:rFonts w:ascii="Sakkal Majalla" w:hAnsi="Sakkal Majalla" w:cs="Sakkal Majalla"/>
          <w:sz w:val="28"/>
          <w:szCs w:val="28"/>
          <w:rtl/>
          <w:lang w:bidi="ar-EG"/>
        </w:rPr>
      </w:pPr>
    </w:p>
    <w:p w14:paraId="52062027" w14:textId="77777777" w:rsidR="00F67690" w:rsidRPr="00702F55" w:rsidRDefault="00F67690" w:rsidP="00F67690">
      <w:pPr>
        <w:pStyle w:val="Heading2"/>
        <w:spacing w:line="360" w:lineRule="auto"/>
        <w:jc w:val="both"/>
        <w:rPr>
          <w:rFonts w:ascii="Sakkal Majalla" w:hAnsi="Sakkal Majalla" w:cs="Sakkal Majalla"/>
          <w:b/>
          <w:bCs/>
          <w:color w:val="000000" w:themeColor="text1"/>
          <w:sz w:val="28"/>
          <w:szCs w:val="28"/>
          <w:rtl/>
        </w:rPr>
      </w:pPr>
      <w:bookmarkStart w:id="13" w:name="_Toc172397778"/>
      <w:bookmarkStart w:id="14" w:name="_Toc172746091"/>
      <w:bookmarkStart w:id="15" w:name="_Toc179741529"/>
      <w:bookmarkStart w:id="16" w:name="_Toc180069024"/>
      <w:r w:rsidRPr="00132A3E">
        <w:rPr>
          <w:rFonts w:ascii="Sakkal Majalla" w:hAnsi="Sakkal Majalla" w:cs="Sakkal Majalla"/>
          <w:b/>
          <w:bCs/>
          <w:color w:val="000000" w:themeColor="text1"/>
          <w:sz w:val="28"/>
          <w:szCs w:val="28"/>
          <w:rtl/>
        </w:rPr>
        <w:t>أهمية الدراسة</w:t>
      </w:r>
      <w:bookmarkEnd w:id="13"/>
      <w:bookmarkEnd w:id="14"/>
      <w:bookmarkEnd w:id="15"/>
      <w:bookmarkEnd w:id="16"/>
    </w:p>
    <w:p w14:paraId="500C4891" w14:textId="77777777" w:rsidR="00F67690" w:rsidRPr="00EE6FDE" w:rsidRDefault="00F67690" w:rsidP="00F67690">
      <w:pPr>
        <w:spacing w:line="360" w:lineRule="auto"/>
        <w:jc w:val="both"/>
        <w:rPr>
          <w:rFonts w:ascii="Sakkal Majalla" w:hAnsi="Sakkal Majalla" w:cs="Sakkal Majalla"/>
          <w:b/>
          <w:bCs/>
          <w:sz w:val="28"/>
          <w:szCs w:val="28"/>
          <w:rtl/>
        </w:rPr>
      </w:pPr>
      <w:r w:rsidRPr="009D3260">
        <w:rPr>
          <w:rFonts w:ascii="Sakkal Majalla" w:hAnsi="Sakkal Majalla" w:cs="Sakkal Majalla" w:hint="cs"/>
          <w:b/>
          <w:bCs/>
          <w:sz w:val="28"/>
          <w:szCs w:val="28"/>
          <w:rtl/>
        </w:rPr>
        <w:t>أهمية الدراسة (العلمية)</w:t>
      </w:r>
    </w:p>
    <w:p w14:paraId="0248B8B3" w14:textId="77777777" w:rsidR="00F67690" w:rsidRPr="00EE6FDE" w:rsidRDefault="00F67690" w:rsidP="00F67690">
      <w:pPr>
        <w:spacing w:line="360" w:lineRule="auto"/>
        <w:jc w:val="both"/>
        <w:rPr>
          <w:rFonts w:ascii="Sakkal Majalla" w:hAnsi="Sakkal Majalla" w:cs="Sakkal Majalla"/>
          <w:sz w:val="28"/>
          <w:szCs w:val="28"/>
          <w:rtl/>
        </w:rPr>
      </w:pPr>
      <w:r w:rsidRPr="00EE6FDE">
        <w:rPr>
          <w:rFonts w:ascii="Sakkal Majalla" w:hAnsi="Sakkal Majalla" w:cs="Sakkal Majalla"/>
          <w:sz w:val="28"/>
          <w:szCs w:val="28"/>
          <w:rtl/>
        </w:rPr>
        <w:lastRenderedPageBreak/>
        <w:t>إن دراسة تأثير اتخاذ القرارات الأخلاقية على حوكمة الشركات والمساءلة القانونية في شركات القطاع الخاص بمدينة الرياض تحمل أهمية علمية كبيرة نظرًا لتعدد الأبعاد التي تتناولها هذه الدراسة وللأثر البالغ الذي يمكن أن تتركه على مجالات مختلفة. من خلال هذا التحليل العميق والموسع، سنلقي الضوء على الأهمية العلمية للدراسة من خلال مناقشة العوامل المتنوعة التي تجعلها ذات قيمة علمية بارزة.</w:t>
      </w:r>
    </w:p>
    <w:p w14:paraId="3AE24C39" w14:textId="77777777" w:rsidR="00F67690" w:rsidRPr="00EE6FDE" w:rsidRDefault="00F67690" w:rsidP="00F67690">
      <w:pPr>
        <w:pStyle w:val="ListParagraph"/>
        <w:numPr>
          <w:ilvl w:val="0"/>
          <w:numId w:val="2"/>
        </w:numPr>
        <w:spacing w:line="360" w:lineRule="auto"/>
        <w:jc w:val="both"/>
        <w:rPr>
          <w:rFonts w:ascii="Sakkal Majalla" w:hAnsi="Sakkal Majalla" w:cs="Sakkal Majalla"/>
          <w:b/>
          <w:bCs/>
          <w:sz w:val="28"/>
          <w:szCs w:val="28"/>
          <w:rtl/>
        </w:rPr>
      </w:pPr>
      <w:r w:rsidRPr="00EE6FDE">
        <w:rPr>
          <w:rFonts w:ascii="Sakkal Majalla" w:hAnsi="Sakkal Majalla" w:cs="Sakkal Majalla"/>
          <w:b/>
          <w:bCs/>
          <w:sz w:val="28"/>
          <w:szCs w:val="28"/>
          <w:rtl/>
        </w:rPr>
        <w:t>الإسهام في تطوير نظريات حوكمة الشركات</w:t>
      </w:r>
    </w:p>
    <w:p w14:paraId="1692EC19" w14:textId="77777777" w:rsidR="00F67690" w:rsidRPr="00EE6FDE" w:rsidRDefault="00F67690" w:rsidP="00F67690">
      <w:pPr>
        <w:spacing w:line="360" w:lineRule="auto"/>
        <w:jc w:val="both"/>
        <w:rPr>
          <w:rFonts w:ascii="Sakkal Majalla" w:hAnsi="Sakkal Majalla" w:cs="Sakkal Majalla"/>
          <w:sz w:val="28"/>
          <w:szCs w:val="28"/>
        </w:rPr>
      </w:pPr>
      <w:r w:rsidRPr="00EE6FDE">
        <w:rPr>
          <w:rFonts w:ascii="Sakkal Majalla" w:hAnsi="Sakkal Majalla" w:cs="Sakkal Majalla"/>
          <w:sz w:val="28"/>
          <w:szCs w:val="28"/>
          <w:rtl/>
        </w:rPr>
        <w:t>تعد حوكمة الشركات مجالًا أكاديميًا غنيًا يتطلب باستمرار تحديثات وتطويرات نظرية. من خلال هذه الدراسة، يتم تقديم إسهام علمي مهم في هذا المجال عبر استكشاف العلاقة بين القرارات الأخلاقية وآليات حوكمة الشركات. تتيح الدراسة فرصة لتوسيع النظريات الحالية حول حوكمة الشركات من خلال تقديم نموذج يوضح كيف يمكن للقرارات الأخلاقية أن تعزز من مبادئ الشفافية والمساءلة والكفاءة. هذا يسهم في تقديم إطار نظري جديد يمكن تطبيقه في سياقات مختلفة حول العالم.</w:t>
      </w:r>
    </w:p>
    <w:p w14:paraId="1D7826D8" w14:textId="77777777" w:rsidR="00F67690" w:rsidRPr="00EE6FDE" w:rsidRDefault="00F67690" w:rsidP="00F67690">
      <w:pPr>
        <w:pStyle w:val="ListParagraph"/>
        <w:numPr>
          <w:ilvl w:val="0"/>
          <w:numId w:val="2"/>
        </w:numPr>
        <w:spacing w:line="360" w:lineRule="auto"/>
        <w:jc w:val="both"/>
        <w:rPr>
          <w:rFonts w:ascii="Sakkal Majalla" w:hAnsi="Sakkal Majalla" w:cs="Sakkal Majalla"/>
          <w:b/>
          <w:bCs/>
          <w:sz w:val="28"/>
          <w:szCs w:val="28"/>
          <w:rtl/>
        </w:rPr>
      </w:pPr>
      <w:r w:rsidRPr="00EE6FDE">
        <w:rPr>
          <w:rFonts w:ascii="Sakkal Majalla" w:hAnsi="Sakkal Majalla" w:cs="Sakkal Majalla"/>
          <w:b/>
          <w:bCs/>
          <w:sz w:val="28"/>
          <w:szCs w:val="28"/>
          <w:rtl/>
        </w:rPr>
        <w:t>فهم أعمق لأبعاد القرارات الأخلاقية في بيئة الأعمال</w:t>
      </w:r>
    </w:p>
    <w:p w14:paraId="2576E2F2" w14:textId="77777777" w:rsidR="00F67690" w:rsidRPr="00EE6FDE" w:rsidRDefault="00F67690" w:rsidP="00F67690">
      <w:pPr>
        <w:spacing w:line="360" w:lineRule="auto"/>
        <w:jc w:val="both"/>
        <w:rPr>
          <w:rFonts w:ascii="Sakkal Majalla" w:hAnsi="Sakkal Majalla" w:cs="Sakkal Majalla"/>
          <w:sz w:val="28"/>
          <w:szCs w:val="28"/>
        </w:rPr>
      </w:pPr>
      <w:r w:rsidRPr="00EE6FDE">
        <w:rPr>
          <w:rFonts w:ascii="Sakkal Majalla" w:hAnsi="Sakkal Majalla" w:cs="Sakkal Majalla"/>
          <w:sz w:val="28"/>
          <w:szCs w:val="28"/>
          <w:rtl/>
        </w:rPr>
        <w:t>تعتبر القرارات الأخلاقية جزءًا معقدًا وحيويًا من بيئة الأعمال. تقدم هذه الدراسة تحليلًا علميًا عميقًا لأبعاد اتخاذ القرارات الأخلاقية وتأثيراتها المختلفة على الشركات. من خلال دراسة الحالة المخصصة لشركات القطاع الخاص في الرياض، يمكن للباحثين الحصول على فهم أعمق لكيفية تطبيق القيم الأخلاقية في صنع القرارات اليومية وكيف تؤثر هذه القرارات على الأداء التنظيمي والامتثال القانوني. هذا الفهم يعزز من الأدبيات الأكاديمية حول الأخلاق في الأعمال ويقدم رؤى جديدة يمكن أن تساعد في تطوير استراتيجيات إدارية أفضل.</w:t>
      </w:r>
    </w:p>
    <w:p w14:paraId="5CED1369" w14:textId="77777777" w:rsidR="00F67690" w:rsidRPr="00EE6FDE" w:rsidRDefault="00F67690" w:rsidP="00F67690">
      <w:pPr>
        <w:pStyle w:val="ListParagraph"/>
        <w:numPr>
          <w:ilvl w:val="0"/>
          <w:numId w:val="2"/>
        </w:numPr>
        <w:spacing w:line="360" w:lineRule="auto"/>
        <w:jc w:val="both"/>
        <w:rPr>
          <w:rFonts w:ascii="Sakkal Majalla" w:hAnsi="Sakkal Majalla" w:cs="Sakkal Majalla"/>
          <w:b/>
          <w:bCs/>
          <w:sz w:val="28"/>
          <w:szCs w:val="28"/>
          <w:rtl/>
        </w:rPr>
      </w:pPr>
      <w:r w:rsidRPr="00EE6FDE">
        <w:rPr>
          <w:rFonts w:ascii="Sakkal Majalla" w:hAnsi="Sakkal Majalla" w:cs="Sakkal Majalla"/>
          <w:b/>
          <w:bCs/>
          <w:sz w:val="28"/>
          <w:szCs w:val="28"/>
          <w:rtl/>
        </w:rPr>
        <w:t>تعزيز البحث العلمي في السياق السعودي</w:t>
      </w:r>
    </w:p>
    <w:p w14:paraId="0E0E9783" w14:textId="77777777" w:rsidR="00F67690" w:rsidRPr="00EE6FDE" w:rsidRDefault="00F67690" w:rsidP="00F67690">
      <w:pPr>
        <w:spacing w:line="360" w:lineRule="auto"/>
        <w:jc w:val="both"/>
        <w:rPr>
          <w:rFonts w:ascii="Sakkal Majalla" w:hAnsi="Sakkal Majalla" w:cs="Sakkal Majalla"/>
          <w:sz w:val="28"/>
          <w:szCs w:val="28"/>
        </w:rPr>
      </w:pPr>
      <w:r w:rsidRPr="00EE6FDE">
        <w:rPr>
          <w:rFonts w:ascii="Sakkal Majalla" w:hAnsi="Sakkal Majalla" w:cs="Sakkal Majalla"/>
          <w:sz w:val="28"/>
          <w:szCs w:val="28"/>
          <w:rtl/>
        </w:rPr>
        <w:t xml:space="preserve">تحظى الأبحاث العلمية التي تركز على السياق السعودي بأهمية خاصة نظرًا للتركيز الحالي على تحقيق رؤية 2030 والاهتمام المتزايد بتحسين بيئة الأعمال في المملكة. تساهم هذه الدراسة في تعزيز البحث العلمي المتعلق بحوكمة الشركات والمسؤولية القانونية في المملكة العربية السعودية. من خلال تقديم تحليل مفصل وبيانات ميدانية من شركات القطاع الخاص في </w:t>
      </w:r>
      <w:r w:rsidRPr="00EE6FDE">
        <w:rPr>
          <w:rFonts w:ascii="Sakkal Majalla" w:hAnsi="Sakkal Majalla" w:cs="Sakkal Majalla"/>
          <w:sz w:val="28"/>
          <w:szCs w:val="28"/>
          <w:rtl/>
        </w:rPr>
        <w:lastRenderedPageBreak/>
        <w:t>الرياض، تقدم الدراسة مساهمة علمية قيمة تساعد في فهم التحديات والفرص الفريدة في السياق السعودي، مما يمكن أن يدعم صانعي القرار والباحثين في تطوير سياسات واستراتيجيات فعالة.</w:t>
      </w:r>
    </w:p>
    <w:p w14:paraId="60D73370" w14:textId="77777777" w:rsidR="00F67690" w:rsidRPr="00EE6FDE" w:rsidRDefault="00F67690" w:rsidP="00F67690">
      <w:pPr>
        <w:pStyle w:val="ListParagraph"/>
        <w:numPr>
          <w:ilvl w:val="0"/>
          <w:numId w:val="2"/>
        </w:numPr>
        <w:spacing w:line="360" w:lineRule="auto"/>
        <w:jc w:val="both"/>
        <w:rPr>
          <w:rFonts w:ascii="Sakkal Majalla" w:hAnsi="Sakkal Majalla" w:cs="Sakkal Majalla"/>
          <w:b/>
          <w:bCs/>
          <w:sz w:val="28"/>
          <w:szCs w:val="28"/>
          <w:rtl/>
        </w:rPr>
      </w:pPr>
      <w:r w:rsidRPr="00EE6FDE">
        <w:rPr>
          <w:rFonts w:ascii="Sakkal Majalla" w:hAnsi="Sakkal Majalla" w:cs="Sakkal Majalla"/>
          <w:b/>
          <w:bCs/>
          <w:sz w:val="28"/>
          <w:szCs w:val="28"/>
          <w:rtl/>
        </w:rPr>
        <w:t>تقديم إطار تطبيقي للممارسات الأخلاقية</w:t>
      </w:r>
    </w:p>
    <w:p w14:paraId="3ADD2807" w14:textId="77777777" w:rsidR="00F67690" w:rsidRPr="00EE6FDE" w:rsidRDefault="00F67690" w:rsidP="00F67690">
      <w:pPr>
        <w:spacing w:line="360" w:lineRule="auto"/>
        <w:jc w:val="both"/>
        <w:rPr>
          <w:rFonts w:ascii="Sakkal Majalla" w:hAnsi="Sakkal Majalla" w:cs="Sakkal Majalla"/>
          <w:sz w:val="28"/>
          <w:szCs w:val="28"/>
        </w:rPr>
      </w:pPr>
      <w:r w:rsidRPr="00EE6FDE">
        <w:rPr>
          <w:rFonts w:ascii="Sakkal Majalla" w:hAnsi="Sakkal Majalla" w:cs="Sakkal Majalla"/>
          <w:sz w:val="28"/>
          <w:szCs w:val="28"/>
          <w:rtl/>
        </w:rPr>
        <w:t>إلى جانب الإسهام النظري، تحمل الدراسة أهمية تطبيقية كبيرة. إذ تتيح فرصة لتقديم إطار عمل يمكن تطبيقه عمليًا في الشركات لتحسين حوكمة الشركات والامتثال القانوني من خلال تعزيز القيم الأخلاقية. يمكن أن تقدم الدراسة توصيات عملية للشركات حول كيفية دمج الأخلاق في عمليات اتخاذ القرار، مما يسهم في تحسين الأداء التنظيمي والحد من المخاطر القانونية. هذه التوصيات يمكن أن تكون مرجعًا قيمًا للشركات والمؤسسات التعليمية التي تدرس الأخلاق في الأعمال.</w:t>
      </w:r>
    </w:p>
    <w:p w14:paraId="5155744D" w14:textId="77777777" w:rsidR="00F67690" w:rsidRPr="00EE6FDE" w:rsidRDefault="00F67690" w:rsidP="00F67690">
      <w:pPr>
        <w:pStyle w:val="ListParagraph"/>
        <w:numPr>
          <w:ilvl w:val="0"/>
          <w:numId w:val="2"/>
        </w:numPr>
        <w:spacing w:line="360" w:lineRule="auto"/>
        <w:jc w:val="both"/>
        <w:rPr>
          <w:rFonts w:ascii="Sakkal Majalla" w:hAnsi="Sakkal Majalla" w:cs="Sakkal Majalla"/>
          <w:b/>
          <w:bCs/>
          <w:sz w:val="28"/>
          <w:szCs w:val="28"/>
          <w:rtl/>
        </w:rPr>
      </w:pPr>
      <w:r w:rsidRPr="00EE6FDE">
        <w:rPr>
          <w:rFonts w:ascii="Sakkal Majalla" w:hAnsi="Sakkal Majalla" w:cs="Sakkal Majalla"/>
          <w:b/>
          <w:bCs/>
          <w:sz w:val="28"/>
          <w:szCs w:val="28"/>
          <w:rtl/>
        </w:rPr>
        <w:t>تعزيز المعرفة الأكاديمية حول المسؤولية الاجتماعية للشركات</w:t>
      </w:r>
    </w:p>
    <w:p w14:paraId="565B8D0E" w14:textId="77777777" w:rsidR="00F67690" w:rsidRPr="00EE6FDE" w:rsidRDefault="00F67690" w:rsidP="00F67690">
      <w:pPr>
        <w:spacing w:line="360" w:lineRule="auto"/>
        <w:jc w:val="both"/>
        <w:rPr>
          <w:rFonts w:ascii="Sakkal Majalla" w:hAnsi="Sakkal Majalla" w:cs="Sakkal Majalla"/>
          <w:sz w:val="28"/>
          <w:szCs w:val="28"/>
        </w:rPr>
      </w:pPr>
      <w:r w:rsidRPr="00EE6FDE">
        <w:rPr>
          <w:rFonts w:ascii="Sakkal Majalla" w:hAnsi="Sakkal Majalla" w:cs="Sakkal Majalla"/>
          <w:sz w:val="28"/>
          <w:szCs w:val="28"/>
          <w:rtl/>
        </w:rPr>
        <w:t>تتضمن الدراسة أيضًا بعدًا هامًا يتعلق بالمسؤولية الاجتماعية للشركات (</w:t>
      </w:r>
      <w:r w:rsidRPr="00EE6FDE">
        <w:rPr>
          <w:rFonts w:ascii="Sakkal Majalla" w:hAnsi="Sakkal Majalla" w:cs="Sakkal Majalla"/>
          <w:sz w:val="28"/>
          <w:szCs w:val="28"/>
        </w:rPr>
        <w:t>CSR</w:t>
      </w:r>
      <w:r w:rsidRPr="00EE6FDE">
        <w:rPr>
          <w:rFonts w:ascii="Sakkal Majalla" w:hAnsi="Sakkal Majalla" w:cs="Sakkal Majalla"/>
          <w:sz w:val="28"/>
          <w:szCs w:val="28"/>
          <w:rtl/>
        </w:rPr>
        <w:t xml:space="preserve">). من خلال استكشاف كيفية تأثير القرارات الأخلاقية على الممارسات الاجتماعية والبيئية للشركات، تقدم الدراسة فهمًا أعمق لكيفية تعزيز المسؤولية الاجتماعية. هذا يسهم في تطوير الأدبيات الأكاديمية حول </w:t>
      </w:r>
      <w:r w:rsidRPr="00EE6FDE">
        <w:rPr>
          <w:rFonts w:ascii="Sakkal Majalla" w:hAnsi="Sakkal Majalla" w:cs="Sakkal Majalla"/>
          <w:sz w:val="28"/>
          <w:szCs w:val="28"/>
        </w:rPr>
        <w:t>CSR</w:t>
      </w:r>
      <w:r w:rsidRPr="00EE6FDE">
        <w:rPr>
          <w:rFonts w:ascii="Sakkal Majalla" w:hAnsi="Sakkal Majalla" w:cs="Sakkal Majalla"/>
          <w:sz w:val="28"/>
          <w:szCs w:val="28"/>
          <w:rtl/>
        </w:rPr>
        <w:t xml:space="preserve"> ويقدم رؤى جديدة حول كيفية دمج القيم الأخلاقية في استراتيجيات المسؤولية الاجتماعية للشركات، مما يمكن أن يدعم الجهود الرامية إلى تحقيق تنمية مستدامة وشاملة.</w:t>
      </w:r>
    </w:p>
    <w:p w14:paraId="113F3F2F" w14:textId="77777777" w:rsidR="00F67690" w:rsidRPr="00EE6FDE" w:rsidRDefault="00F67690" w:rsidP="00F67690">
      <w:pPr>
        <w:pStyle w:val="ListParagraph"/>
        <w:numPr>
          <w:ilvl w:val="0"/>
          <w:numId w:val="2"/>
        </w:numPr>
        <w:spacing w:line="360" w:lineRule="auto"/>
        <w:jc w:val="both"/>
        <w:rPr>
          <w:rFonts w:ascii="Sakkal Majalla" w:hAnsi="Sakkal Majalla" w:cs="Sakkal Majalla"/>
          <w:b/>
          <w:bCs/>
          <w:sz w:val="28"/>
          <w:szCs w:val="28"/>
          <w:rtl/>
        </w:rPr>
      </w:pPr>
      <w:r w:rsidRPr="00EE6FDE">
        <w:rPr>
          <w:rFonts w:ascii="Sakkal Majalla" w:hAnsi="Sakkal Majalla" w:cs="Sakkal Majalla"/>
          <w:b/>
          <w:bCs/>
          <w:sz w:val="28"/>
          <w:szCs w:val="28"/>
          <w:rtl/>
        </w:rPr>
        <w:t>الإسهام في تحسين ممارسات التعليم العالي</w:t>
      </w:r>
    </w:p>
    <w:p w14:paraId="4267B388" w14:textId="77777777" w:rsidR="00F67690" w:rsidRPr="00EE6FDE" w:rsidRDefault="00F67690" w:rsidP="00F67690">
      <w:pPr>
        <w:spacing w:line="360" w:lineRule="auto"/>
        <w:jc w:val="both"/>
        <w:rPr>
          <w:rFonts w:ascii="Sakkal Majalla" w:hAnsi="Sakkal Majalla" w:cs="Sakkal Majalla"/>
          <w:sz w:val="28"/>
          <w:szCs w:val="28"/>
        </w:rPr>
      </w:pPr>
      <w:r w:rsidRPr="00EE6FDE">
        <w:rPr>
          <w:rFonts w:ascii="Sakkal Majalla" w:hAnsi="Sakkal Majalla" w:cs="Sakkal Majalla"/>
          <w:sz w:val="28"/>
          <w:szCs w:val="28"/>
          <w:rtl/>
        </w:rPr>
        <w:t>يمكن أن تكون نتائج هذه الدراسة مفيدة للمؤسسات الأكاديمية والجامعات في تطوير مناهج تعليمية تركز على الأخلاق وحوكمة الشركات. من خلال تقديم دراسات حالة عملية وتحليل علمي مفصل، يمكن أن تكون الدراسة مرجعًا تعليميًا مهمًا للطلاب والباحثين في مجالات إدارة الأعمال والقانون والأخلاق. هذا يعزز من جودة التعليم العالي ويساعد في إعداد جيل جديد من القادة والمديرين الذين يتمتعون بفهم عميق للأخلاق في الأعمال.</w:t>
      </w:r>
    </w:p>
    <w:p w14:paraId="1F5F50DC" w14:textId="77777777" w:rsidR="00F67690" w:rsidRPr="00EE6FDE" w:rsidRDefault="00F67690" w:rsidP="00F67690">
      <w:pPr>
        <w:pStyle w:val="ListParagraph"/>
        <w:numPr>
          <w:ilvl w:val="0"/>
          <w:numId w:val="2"/>
        </w:numPr>
        <w:spacing w:line="360" w:lineRule="auto"/>
        <w:jc w:val="both"/>
        <w:rPr>
          <w:rFonts w:ascii="Sakkal Majalla" w:hAnsi="Sakkal Majalla" w:cs="Sakkal Majalla"/>
          <w:b/>
          <w:bCs/>
          <w:sz w:val="28"/>
          <w:szCs w:val="28"/>
          <w:rtl/>
        </w:rPr>
      </w:pPr>
      <w:r w:rsidRPr="00EE6FDE">
        <w:rPr>
          <w:rFonts w:ascii="Sakkal Majalla" w:hAnsi="Sakkal Majalla" w:cs="Sakkal Majalla"/>
          <w:b/>
          <w:bCs/>
          <w:sz w:val="28"/>
          <w:szCs w:val="28"/>
          <w:rtl/>
        </w:rPr>
        <w:t>توجيه السياسات العامة والتنظيمية</w:t>
      </w:r>
    </w:p>
    <w:p w14:paraId="26ADC358" w14:textId="77777777" w:rsidR="00F67690" w:rsidRPr="00EE6FDE" w:rsidRDefault="00F67690" w:rsidP="00F67690">
      <w:pPr>
        <w:spacing w:line="360" w:lineRule="auto"/>
        <w:jc w:val="both"/>
        <w:rPr>
          <w:rFonts w:ascii="Sakkal Majalla" w:hAnsi="Sakkal Majalla" w:cs="Sakkal Majalla"/>
          <w:sz w:val="28"/>
          <w:szCs w:val="28"/>
        </w:rPr>
      </w:pPr>
      <w:r w:rsidRPr="00EE6FDE">
        <w:rPr>
          <w:rFonts w:ascii="Sakkal Majalla" w:hAnsi="Sakkal Majalla" w:cs="Sakkal Majalla"/>
          <w:sz w:val="28"/>
          <w:szCs w:val="28"/>
          <w:rtl/>
        </w:rPr>
        <w:t xml:space="preserve">في نهاية المطاف، يمكن أن تسهم هذه الدراسة في توجيه السياسات العامة والتنظيمية من خلال تقديم توصيات مدعومة بالبحث العلمي حول كيفية تعزيز القيم الأخلاقية في الشركات. يمكن لصانعي السياسات في المملكة العربية السعودية </w:t>
      </w:r>
      <w:r w:rsidRPr="00EE6FDE">
        <w:rPr>
          <w:rFonts w:ascii="Sakkal Majalla" w:hAnsi="Sakkal Majalla" w:cs="Sakkal Majalla"/>
          <w:sz w:val="28"/>
          <w:szCs w:val="28"/>
          <w:rtl/>
        </w:rPr>
        <w:lastRenderedPageBreak/>
        <w:t>الاستفادة من نتائج الدراسة في تطوير لوائح وقوانين تدعم حوكمة الشركات وتضمن الامتثال القانوني. هذا يسهم في تحسين بيئة الأعمال العامة في المملكة ويعزز من جاذبيتها للاستثمارات الأجنبية.</w:t>
      </w:r>
    </w:p>
    <w:p w14:paraId="732BBC04" w14:textId="77777777" w:rsidR="00F67690" w:rsidRPr="00EE6FDE" w:rsidRDefault="00F67690" w:rsidP="00F67690">
      <w:pPr>
        <w:spacing w:line="360" w:lineRule="auto"/>
        <w:jc w:val="both"/>
        <w:rPr>
          <w:rFonts w:ascii="Sakkal Majalla" w:hAnsi="Sakkal Majalla" w:cs="Sakkal Majalla"/>
          <w:sz w:val="28"/>
          <w:szCs w:val="28"/>
          <w:rtl/>
        </w:rPr>
      </w:pPr>
      <w:r w:rsidRPr="00EE6FDE">
        <w:rPr>
          <w:rFonts w:ascii="Sakkal Majalla" w:hAnsi="Sakkal Majalla" w:cs="Sakkal Majalla"/>
          <w:sz w:val="28"/>
          <w:szCs w:val="28"/>
          <w:rtl/>
        </w:rPr>
        <w:t>تمثل هذه الدراسة إسهامًا علميًا مهمًا في مجالات حوكمة الشركات، الأخلاق في الأعمال، والمسؤولية القانونية. من خلال تقديم تحليل شامل ومفصل لتأثير القرارات الأخلاقية على حوكمة الشركات والمساءلة القانونية في شركات القطاع الخاص بالرياض، تفتح الدراسة آفاقًا جديدة للبحث العلمي والتطبيق العملي، مما يسهم في تحقيق التنمية المستدامة وتحسين بيئة الأعمال في المملكة العربية السعودية.</w:t>
      </w:r>
    </w:p>
    <w:p w14:paraId="6FD8D65E" w14:textId="77777777" w:rsidR="00F67690" w:rsidRPr="006614BC" w:rsidRDefault="00F67690" w:rsidP="00F67690">
      <w:pPr>
        <w:spacing w:line="360" w:lineRule="auto"/>
        <w:jc w:val="both"/>
        <w:rPr>
          <w:rFonts w:ascii="Sakkal Majalla" w:hAnsi="Sakkal Majalla" w:cs="Sakkal Majalla"/>
          <w:b/>
          <w:bCs/>
          <w:sz w:val="28"/>
          <w:szCs w:val="28"/>
          <w:rtl/>
        </w:rPr>
      </w:pPr>
      <w:r w:rsidRPr="00F82368">
        <w:rPr>
          <w:rFonts w:ascii="Sakkal Majalla" w:hAnsi="Sakkal Majalla" w:cs="Sakkal Majalla" w:hint="cs"/>
          <w:b/>
          <w:bCs/>
          <w:sz w:val="28"/>
          <w:szCs w:val="28"/>
          <w:rtl/>
        </w:rPr>
        <w:t>أهمية الدراسة (العملية)</w:t>
      </w:r>
    </w:p>
    <w:p w14:paraId="6CA4CA28" w14:textId="77777777" w:rsidR="00F67690" w:rsidRPr="006614BC" w:rsidRDefault="00F67690" w:rsidP="00F67690">
      <w:pPr>
        <w:pStyle w:val="ListParagraph"/>
        <w:numPr>
          <w:ilvl w:val="0"/>
          <w:numId w:val="2"/>
        </w:numPr>
        <w:spacing w:line="360" w:lineRule="auto"/>
        <w:jc w:val="both"/>
        <w:rPr>
          <w:rFonts w:ascii="Sakkal Majalla" w:hAnsi="Sakkal Majalla" w:cs="Sakkal Majalla"/>
          <w:b/>
          <w:bCs/>
          <w:sz w:val="28"/>
          <w:szCs w:val="28"/>
          <w:rtl/>
        </w:rPr>
      </w:pPr>
      <w:r w:rsidRPr="006614BC">
        <w:rPr>
          <w:rFonts w:ascii="Sakkal Majalla" w:hAnsi="Sakkal Majalla" w:cs="Sakkal Majalla"/>
          <w:b/>
          <w:bCs/>
          <w:sz w:val="28"/>
          <w:szCs w:val="28"/>
          <w:rtl/>
        </w:rPr>
        <w:t>تعزيز الشفافية والنزاهة</w:t>
      </w:r>
    </w:p>
    <w:p w14:paraId="08EC6409" w14:textId="77777777" w:rsidR="00F67690" w:rsidRPr="006614BC"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t>اتخاذ القرارات الأخلاقية يعزز من الشفافية والنزاهة في الشركات. في بيئة الأعمال اليوم، تعتبر الشفافية عنصرًا أساسيًا لبناء الثقة مع المستثمرين والعملاء والموظفين. الشفافية تساعد في تجنب الأنشطة غير القانونية وغير الأخلاقية التي قد تؤدي إلى عقوبات قانونية ومشكلات سمعة. الشركات التي تلتزم بالقرارات الأخلاقية تكون أكثر قدرة على الكشف عن المعلومات المالية والإدارية بوضوح، مما يعزز من ثقة جميع الأطراف ذات الصلة في الشركة. هذه الشفافية تقلل من فرص الفساد وتضمن أن تكون جميع الأنشطة متوافقة مع اللوائح والقوانين.</w:t>
      </w:r>
    </w:p>
    <w:p w14:paraId="6FC6585A" w14:textId="77777777" w:rsidR="00F67690" w:rsidRPr="006614BC" w:rsidRDefault="00F67690" w:rsidP="00F67690">
      <w:pPr>
        <w:pStyle w:val="ListParagraph"/>
        <w:numPr>
          <w:ilvl w:val="0"/>
          <w:numId w:val="2"/>
        </w:numPr>
        <w:spacing w:line="360" w:lineRule="auto"/>
        <w:jc w:val="both"/>
        <w:rPr>
          <w:rFonts w:ascii="Sakkal Majalla" w:hAnsi="Sakkal Majalla" w:cs="Sakkal Majalla"/>
          <w:b/>
          <w:bCs/>
          <w:sz w:val="28"/>
          <w:szCs w:val="28"/>
          <w:rtl/>
        </w:rPr>
      </w:pPr>
      <w:r w:rsidRPr="006614BC">
        <w:rPr>
          <w:rFonts w:ascii="Sakkal Majalla" w:hAnsi="Sakkal Majalla" w:cs="Sakkal Majalla"/>
          <w:b/>
          <w:bCs/>
          <w:sz w:val="28"/>
          <w:szCs w:val="28"/>
          <w:rtl/>
        </w:rPr>
        <w:t>تحسين الأداء المالي</w:t>
      </w:r>
    </w:p>
    <w:p w14:paraId="27385F8B" w14:textId="77777777" w:rsidR="00F67690" w:rsidRPr="006614BC"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t>القرارات الأخلاقية لها تأثير مباشر على الأداء المالي للشركات. الشركات التي تتخذ قرارات أخلاقية تقلل من المخاطر المرتبطة بالغرامات والعقوبات القانونية، مما ينعكس إيجابيًا على الأداء المالي. علاوة على ذلك، الشركات التي تبني سمعة طيبة بناءً على مبادئ الأخلاق تجذب المزيد من العملاء والمستثمرين، مما يعزز من الإيرادات والنمو المالي. على سبيل المثال، الالتزام بالممارسات الأخلاقية في المعاملات المالية يضمن الشفافية ويقلل من تكاليف التدقيق والمراقبة، مما يعزز من الكفاءة المالية.</w:t>
      </w:r>
    </w:p>
    <w:p w14:paraId="38B6323C" w14:textId="77777777" w:rsidR="00F67690" w:rsidRPr="006614BC" w:rsidRDefault="00F67690" w:rsidP="00F67690">
      <w:pPr>
        <w:pStyle w:val="ListParagraph"/>
        <w:numPr>
          <w:ilvl w:val="0"/>
          <w:numId w:val="2"/>
        </w:numPr>
        <w:spacing w:line="360" w:lineRule="auto"/>
        <w:jc w:val="both"/>
        <w:rPr>
          <w:rFonts w:ascii="Sakkal Majalla" w:hAnsi="Sakkal Majalla" w:cs="Sakkal Majalla"/>
          <w:b/>
          <w:bCs/>
          <w:sz w:val="28"/>
          <w:szCs w:val="28"/>
          <w:rtl/>
        </w:rPr>
      </w:pPr>
      <w:r w:rsidRPr="006614BC">
        <w:rPr>
          <w:rFonts w:ascii="Sakkal Majalla" w:hAnsi="Sakkal Majalla" w:cs="Sakkal Majalla"/>
          <w:b/>
          <w:bCs/>
          <w:sz w:val="28"/>
          <w:szCs w:val="28"/>
          <w:rtl/>
        </w:rPr>
        <w:t>تعزيز سمعة الشركة</w:t>
      </w:r>
    </w:p>
    <w:p w14:paraId="40B2005D" w14:textId="77777777" w:rsidR="00F67690" w:rsidRPr="006614BC"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lastRenderedPageBreak/>
        <w:t>سمعة الشركة هي أحد الأصول غير الملموسة التي يمكن أن تكون حاسمة لنجاحها. الشركات التي تلتزم بالقرارات الأخلاقية تبني سمعة قوية وموثوقة بين العملاء والشركاء والمجتمع. هذه السمعة الجيدة تساهم في جذب واستبقاء العملاء والموظفين المتميزين، كما تعزز من قدرة الشركة على إقامة شراكات تجارية واستراتيجية ناجحة. في بيئة الأعمال التنافسية في الرياض، يمكن أن تكون السمعة الجيدة عاملًا رئيسيًا في التفوق على المنافسين وتحقيق النجاح الطويل الأمد.</w:t>
      </w:r>
    </w:p>
    <w:p w14:paraId="07C4BE17" w14:textId="77777777" w:rsidR="00F67690" w:rsidRPr="006614BC" w:rsidRDefault="00F67690" w:rsidP="00F67690">
      <w:pPr>
        <w:pStyle w:val="ListParagraph"/>
        <w:numPr>
          <w:ilvl w:val="0"/>
          <w:numId w:val="2"/>
        </w:numPr>
        <w:spacing w:line="360" w:lineRule="auto"/>
        <w:jc w:val="both"/>
        <w:rPr>
          <w:rFonts w:ascii="Sakkal Majalla" w:hAnsi="Sakkal Majalla" w:cs="Sakkal Majalla"/>
          <w:b/>
          <w:bCs/>
          <w:sz w:val="28"/>
          <w:szCs w:val="28"/>
          <w:rtl/>
        </w:rPr>
      </w:pPr>
      <w:r w:rsidRPr="006614BC">
        <w:rPr>
          <w:rFonts w:ascii="Sakkal Majalla" w:hAnsi="Sakkal Majalla" w:cs="Sakkal Majalla"/>
          <w:b/>
          <w:bCs/>
          <w:sz w:val="28"/>
          <w:szCs w:val="28"/>
          <w:rtl/>
        </w:rPr>
        <w:t>تحسين علاقات الموظفين</w:t>
      </w:r>
    </w:p>
    <w:p w14:paraId="21BD24B7" w14:textId="77777777" w:rsidR="00F67690" w:rsidRPr="006614BC"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t xml:space="preserve">القرارات الأخلاقية تعزز من العلاقات الداخلية في الشركات، بما في ذلك العلاقات بين الإدارة والموظفين. الشركات التي تتخذ قرارات أخلاقية تخلق بيئة عمل تحترم حقوق الموظفين وتدعم </w:t>
      </w:r>
      <w:r w:rsidRPr="006614BC">
        <w:rPr>
          <w:rFonts w:ascii="Sakkal Majalla" w:hAnsi="Sakkal Majalla" w:cs="Sakkal Majalla" w:hint="cs"/>
          <w:sz w:val="28"/>
          <w:szCs w:val="28"/>
          <w:rtl/>
        </w:rPr>
        <w:t>رفاهي</w:t>
      </w:r>
      <w:r>
        <w:rPr>
          <w:rFonts w:ascii="Sakkal Majalla" w:hAnsi="Sakkal Majalla" w:cs="Sakkal Majalla" w:hint="cs"/>
          <w:sz w:val="28"/>
          <w:szCs w:val="28"/>
          <w:rtl/>
        </w:rPr>
        <w:t>تهم</w:t>
      </w:r>
      <w:r w:rsidRPr="006614BC">
        <w:rPr>
          <w:rFonts w:ascii="Sakkal Majalla" w:hAnsi="Sakkal Majalla" w:cs="Sakkal Majalla"/>
          <w:sz w:val="28"/>
          <w:szCs w:val="28"/>
          <w:rtl/>
        </w:rPr>
        <w:t>. هذا يؤدي إلى زيادة رضا الموظفين وتحفيزهم، مما ينعكس على الإنتاجية والأداء العام للشركة. بيئة العمل الإيجابية تشجع الابتكار والتعاون بين الموظفين، مما يعزز من القدرة التنافسية للشركة في السوق.</w:t>
      </w:r>
    </w:p>
    <w:p w14:paraId="70364856" w14:textId="77777777" w:rsidR="00F67690" w:rsidRPr="006614BC" w:rsidRDefault="00F67690" w:rsidP="00F67690">
      <w:pPr>
        <w:pStyle w:val="ListParagraph"/>
        <w:numPr>
          <w:ilvl w:val="0"/>
          <w:numId w:val="2"/>
        </w:numPr>
        <w:spacing w:line="360" w:lineRule="auto"/>
        <w:jc w:val="both"/>
        <w:rPr>
          <w:rFonts w:ascii="Sakkal Majalla" w:hAnsi="Sakkal Majalla" w:cs="Sakkal Majalla"/>
          <w:b/>
          <w:bCs/>
          <w:sz w:val="28"/>
          <w:szCs w:val="28"/>
          <w:rtl/>
        </w:rPr>
      </w:pPr>
      <w:r w:rsidRPr="006614BC">
        <w:rPr>
          <w:rFonts w:ascii="Sakkal Majalla" w:hAnsi="Sakkal Majalla" w:cs="Sakkal Majalla"/>
          <w:b/>
          <w:bCs/>
          <w:sz w:val="28"/>
          <w:szCs w:val="28"/>
          <w:rtl/>
        </w:rPr>
        <w:t>تقليل المخاطر القانونية</w:t>
      </w:r>
    </w:p>
    <w:p w14:paraId="6D81EC7F" w14:textId="77777777" w:rsidR="00F67690" w:rsidRPr="006614BC"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t>اتخاذ القرارات الأخلاقية يقلل من تعرض الشركات للمخاطر القانونية. الشركات التي تلتزم بالقوانين واللوائح وتحترم المعايير الأخلاقية تكون أقل عرضة للتورط في قضايا قانونية أو عقوبات. هذا يساعد الشركات في تجنب التكاليف المرتبطة بالدفاع القانوني والغرامات، كما يضمن استمرارية الأعمال بدون تعطيل. بالإضافة إلى ذلك، الالتزام بالمعايير الأخلاقية يساهم في تحسين العلاقات مع الجهات التنظيمية والحكومية، مما يعزز من بيئة الأعمال ويوفر فرصًا أكبر للنمو والتوسع.</w:t>
      </w:r>
    </w:p>
    <w:p w14:paraId="2C5ABBA6" w14:textId="77777777" w:rsidR="00F67690" w:rsidRPr="006614BC" w:rsidRDefault="00F67690" w:rsidP="00F67690">
      <w:pPr>
        <w:pStyle w:val="ListParagraph"/>
        <w:numPr>
          <w:ilvl w:val="0"/>
          <w:numId w:val="2"/>
        </w:numPr>
        <w:spacing w:line="360" w:lineRule="auto"/>
        <w:jc w:val="both"/>
        <w:rPr>
          <w:rFonts w:ascii="Sakkal Majalla" w:hAnsi="Sakkal Majalla" w:cs="Sakkal Majalla"/>
          <w:b/>
          <w:bCs/>
          <w:sz w:val="28"/>
          <w:szCs w:val="28"/>
          <w:rtl/>
        </w:rPr>
      </w:pPr>
      <w:r w:rsidRPr="006614BC">
        <w:rPr>
          <w:rFonts w:ascii="Sakkal Majalla" w:hAnsi="Sakkal Majalla" w:cs="Sakkal Majalla"/>
          <w:b/>
          <w:bCs/>
          <w:sz w:val="28"/>
          <w:szCs w:val="28"/>
          <w:rtl/>
        </w:rPr>
        <w:t>تعزيز المسؤولية الاجتماعية</w:t>
      </w:r>
    </w:p>
    <w:p w14:paraId="2FDD9E5B" w14:textId="77777777" w:rsidR="00F67690" w:rsidRPr="006614BC"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t xml:space="preserve">القرارات الأخلاقية تدعم مفهوم المسؤولية الاجتماعية للشركات، مما يعني أن الشركات لا تهتم فقط </w:t>
      </w:r>
      <w:r w:rsidRPr="006614BC">
        <w:rPr>
          <w:rFonts w:ascii="Sakkal Majalla" w:hAnsi="Sakkal Majalla" w:cs="Sakkal Majalla" w:hint="cs"/>
          <w:sz w:val="28"/>
          <w:szCs w:val="28"/>
          <w:rtl/>
        </w:rPr>
        <w:t>بالربحية</w:t>
      </w:r>
      <w:r w:rsidRPr="006614BC">
        <w:rPr>
          <w:rFonts w:ascii="Sakkal Majalla" w:hAnsi="Sakkal Majalla" w:cs="Sakkal Majalla" w:hint="eastAsia"/>
          <w:sz w:val="28"/>
          <w:szCs w:val="28"/>
          <w:rtl/>
        </w:rPr>
        <w:t>،</w:t>
      </w:r>
      <w:r w:rsidRPr="006614BC">
        <w:rPr>
          <w:rFonts w:ascii="Sakkal Majalla" w:hAnsi="Sakkal Majalla" w:cs="Sakkal Majalla"/>
          <w:sz w:val="28"/>
          <w:szCs w:val="28"/>
          <w:rtl/>
        </w:rPr>
        <w:t xml:space="preserve"> ولكن أيضًا بالتأثير الإيجابي على المجتمع. الشركات التي تلتزم بالمعايير الأخلاقية تشارك في مبادرات تخدم المجتمع مثل برامج التعليم، الصحة، والبيئة. هذه المبادرات تعزز من صورة الشركة كمؤسسة مسؤولة تساهم في تحسين جودة الحياة في المجتمع، مما يعزز من علاقاتها مع المجتمع المحلي ويزيد من دعم الجمهور.</w:t>
      </w:r>
    </w:p>
    <w:p w14:paraId="6410D4BC" w14:textId="77777777" w:rsidR="00F67690" w:rsidRPr="006614BC" w:rsidRDefault="00F67690" w:rsidP="00F67690">
      <w:pPr>
        <w:pStyle w:val="ListParagraph"/>
        <w:numPr>
          <w:ilvl w:val="0"/>
          <w:numId w:val="2"/>
        </w:numPr>
        <w:spacing w:line="360" w:lineRule="auto"/>
        <w:jc w:val="both"/>
        <w:rPr>
          <w:rFonts w:ascii="Sakkal Majalla" w:hAnsi="Sakkal Majalla" w:cs="Sakkal Majalla"/>
          <w:b/>
          <w:bCs/>
          <w:sz w:val="28"/>
          <w:szCs w:val="28"/>
          <w:rtl/>
        </w:rPr>
      </w:pPr>
      <w:r w:rsidRPr="006614BC">
        <w:rPr>
          <w:rFonts w:ascii="Sakkal Majalla" w:hAnsi="Sakkal Majalla" w:cs="Sakkal Majalla"/>
          <w:b/>
          <w:bCs/>
          <w:sz w:val="28"/>
          <w:szCs w:val="28"/>
          <w:rtl/>
        </w:rPr>
        <w:t>تعزيز الابتكار والتطوير</w:t>
      </w:r>
    </w:p>
    <w:p w14:paraId="74BE1BAB" w14:textId="77777777" w:rsidR="00F67690" w:rsidRPr="006614BC"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lastRenderedPageBreak/>
        <w:t>القرارات الأخلاقية يمكن أن تكون دافعًا للابتكار والتطوير داخل الشركات. الشركات التي تلتزم بالمعايير الأخلاقية تشجع على التفكير الإبداعي والبحث عن حلول مبتكرة للمشكلات. هذا يمكن أن يؤدي إلى تطوير منتجات وخدمات جديدة تلبي احتياجات العملاء بشكل أفضل وتزيد من الحصة السوقية للشركة. الابتكار الناتج عن الالتزام بالأخلاق يمكن أن يمنح الشركات ميزة تنافسية ويعزز من قدرتها على النمو والتوسع في الأسواق المحلية والدولية.</w:t>
      </w:r>
    </w:p>
    <w:p w14:paraId="3C385420" w14:textId="77777777" w:rsidR="00F67690" w:rsidRPr="006614BC" w:rsidRDefault="00F67690" w:rsidP="00F67690">
      <w:pPr>
        <w:pStyle w:val="ListParagraph"/>
        <w:numPr>
          <w:ilvl w:val="0"/>
          <w:numId w:val="2"/>
        </w:numPr>
        <w:spacing w:line="360" w:lineRule="auto"/>
        <w:jc w:val="both"/>
        <w:rPr>
          <w:rFonts w:ascii="Sakkal Majalla" w:hAnsi="Sakkal Majalla" w:cs="Sakkal Majalla"/>
          <w:b/>
          <w:bCs/>
          <w:sz w:val="28"/>
          <w:szCs w:val="28"/>
          <w:rtl/>
        </w:rPr>
      </w:pPr>
      <w:r w:rsidRPr="006614BC">
        <w:rPr>
          <w:rFonts w:ascii="Sakkal Majalla" w:hAnsi="Sakkal Majalla" w:cs="Sakkal Majalla"/>
          <w:b/>
          <w:bCs/>
          <w:sz w:val="28"/>
          <w:szCs w:val="28"/>
          <w:rtl/>
        </w:rPr>
        <w:t>تعزيز القدرة على مواجهة الأزمات</w:t>
      </w:r>
    </w:p>
    <w:p w14:paraId="580023C5" w14:textId="77777777" w:rsidR="00F67690" w:rsidRPr="006614BC"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t>الشركات التي تتخذ قرارات أخلاقية تكون أكثر قدرة على مواجهة الأزمات والتحديات. القرارات الأخلاقية تساهم في بناء ثقافة تنظيمية قوية ومستدامة تساعد الشركات على التعامل بفعالية مع الأزمات والتغيرات في بيئة الأعمال. هذه الثقافة القوية تعزز من مرونة الشركة وقدرتها على التكيف مع الظروف المتغيرة، مما يضمن استمرارية الأعمال وتحقيق النجاح على المدى الطويل.</w:t>
      </w:r>
    </w:p>
    <w:p w14:paraId="186915BC" w14:textId="77777777" w:rsidR="00F67690" w:rsidRPr="006614BC" w:rsidRDefault="00F67690" w:rsidP="00F67690">
      <w:pPr>
        <w:pStyle w:val="ListParagraph"/>
        <w:numPr>
          <w:ilvl w:val="0"/>
          <w:numId w:val="2"/>
        </w:numPr>
        <w:spacing w:line="360" w:lineRule="auto"/>
        <w:jc w:val="both"/>
        <w:rPr>
          <w:rFonts w:ascii="Sakkal Majalla" w:hAnsi="Sakkal Majalla" w:cs="Sakkal Majalla"/>
          <w:b/>
          <w:bCs/>
          <w:sz w:val="28"/>
          <w:szCs w:val="28"/>
          <w:rtl/>
        </w:rPr>
      </w:pPr>
      <w:r w:rsidRPr="006614BC">
        <w:rPr>
          <w:rFonts w:ascii="Sakkal Majalla" w:hAnsi="Sakkal Majalla" w:cs="Sakkal Majalla"/>
          <w:b/>
          <w:bCs/>
          <w:sz w:val="28"/>
          <w:szCs w:val="28"/>
          <w:rtl/>
        </w:rPr>
        <w:t>تعزيز العلاقات مع الجهات التنظيمية</w:t>
      </w:r>
    </w:p>
    <w:p w14:paraId="1273869F" w14:textId="77777777" w:rsidR="00F67690" w:rsidRPr="006614BC"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t>الشركات التي تتخذ قرارات أخلاقية تساهم في بناء علاقات إيجابية مع الجهات التنظيمية والحكومية. الالتزام بالمعايير الأخلاقية يعزز من مصداقية الشركة ويقلل من فرص التعرض للمشكلات القانونية والتنظيمية. هذه العلاقات الإيجابية يمكن أن توفر للشركات دعمًا أكبر من الجهات الحكومية وتسهيلات في الإجراءات التنظيمية، مما يعزز من بيئة الأعمال ويساعد في تحقيق النمو والاستقرار.</w:t>
      </w:r>
    </w:p>
    <w:p w14:paraId="75003383" w14:textId="77777777" w:rsidR="00F67690" w:rsidRPr="006614BC" w:rsidRDefault="00F67690" w:rsidP="00F67690">
      <w:pPr>
        <w:pStyle w:val="ListParagraph"/>
        <w:numPr>
          <w:ilvl w:val="0"/>
          <w:numId w:val="2"/>
        </w:numPr>
        <w:spacing w:line="360" w:lineRule="auto"/>
        <w:jc w:val="both"/>
        <w:rPr>
          <w:rFonts w:ascii="Sakkal Majalla" w:hAnsi="Sakkal Majalla" w:cs="Sakkal Majalla"/>
          <w:b/>
          <w:bCs/>
          <w:sz w:val="28"/>
          <w:szCs w:val="28"/>
          <w:rtl/>
        </w:rPr>
      </w:pPr>
      <w:r w:rsidRPr="006614BC">
        <w:rPr>
          <w:rFonts w:ascii="Sakkal Majalla" w:hAnsi="Sakkal Majalla" w:cs="Sakkal Majalla"/>
          <w:b/>
          <w:bCs/>
          <w:sz w:val="28"/>
          <w:szCs w:val="28"/>
          <w:rtl/>
        </w:rPr>
        <w:t>تعزيز التميز في القطاع الخاص</w:t>
      </w:r>
    </w:p>
    <w:p w14:paraId="23C519CF" w14:textId="77777777" w:rsidR="00F67690" w:rsidRPr="006614BC"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t>في الرياض، يمكن أن تكون هذه الدراسة أداة فعالة لتعزيز التميز في القطاع الخاص. من خلال تحليل تأثير القرارات الأخلاقية على حوكمة الشركات والمساءلة القانونية، يمكن تحديد الممارسات الفعالة وتقديم توصيات لتحسين الأداء في الشركات الخاصة. هذا يمكن أن يساهم في تعزيز التنافسية وزيادة الاستثمارات في المدينة، مما يدعم النمو الاقتصادي ويعزز من مكانة الرياض كمركز اقتصادي رئيسي في المملكة العربية السعودية.</w:t>
      </w:r>
    </w:p>
    <w:p w14:paraId="5B7BDF5B" w14:textId="77777777" w:rsidR="00F67690"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lastRenderedPageBreak/>
        <w:t>تبرز أهمية هذه الدراسة من الناحية العملية في تقديم رؤى وتوصيات تساعد الشركات الخاصة في الرياض على تحسين أدائها وتعزيز سمعتها وتقليل مخاطرها القانونية. من خلال التركيز على تأثير القرارات الأخلاقية على حوكمة الشركات والمساءلة القانونية، يمكن للشركات تحقيق فوائد متعددة تتراوح من تحسين الكفاءة المالية إلى تعزيز العلاقات مع الجهات التنظيمية. هذا يعزز من قدرة الشركات على التنافس والنمو في بيئة أعمال متغيرة ومتطلبة، مما يساهم في تحقيق رؤية المملكة 2030 وتوفير بيئة أعمال مستدامة وشفافة.</w:t>
      </w:r>
    </w:p>
    <w:p w14:paraId="3A349900" w14:textId="77777777" w:rsidR="00F67690" w:rsidRPr="00822198" w:rsidRDefault="00F67690" w:rsidP="00F67690">
      <w:pPr>
        <w:spacing w:line="360" w:lineRule="auto"/>
        <w:jc w:val="both"/>
        <w:rPr>
          <w:rFonts w:ascii="Sakkal Majalla" w:hAnsi="Sakkal Majalla" w:cs="Sakkal Majalla"/>
          <w:sz w:val="28"/>
          <w:szCs w:val="28"/>
        </w:rPr>
      </w:pPr>
    </w:p>
    <w:p w14:paraId="0EDE60E8" w14:textId="77777777" w:rsidR="00F67690" w:rsidRDefault="00F67690" w:rsidP="00F67690">
      <w:pPr>
        <w:pStyle w:val="Heading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180069025"/>
      <w:r w:rsidRPr="00132A3E">
        <w:rPr>
          <w:rFonts w:ascii="Sakkal Majalla" w:hAnsi="Sakkal Majalla" w:cs="Sakkal Majalla"/>
          <w:b/>
          <w:bCs/>
          <w:color w:val="000000" w:themeColor="text1"/>
          <w:sz w:val="28"/>
          <w:szCs w:val="28"/>
          <w:rtl/>
        </w:rPr>
        <w:t>أهداف الدراسة</w:t>
      </w:r>
      <w:bookmarkEnd w:id="17"/>
      <w:bookmarkEnd w:id="18"/>
      <w:bookmarkEnd w:id="19"/>
      <w:bookmarkEnd w:id="20"/>
    </w:p>
    <w:p w14:paraId="043857D6" w14:textId="77777777" w:rsidR="00F67690" w:rsidRPr="006614BC"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t>تسعى هذه الدراسة إلى تحقيق فهم شامل لتأثير اتخاذ القرارات الأخلاقية على حوكمة الشركات والمساءلة القانونية في شركات القطاع الخاص بمدينة الرياض، المملكة العربية السعودية. الهدف الرئيسي للدراسة هو استكشاف العلاقة بين القرارات الأخلاقية وحوكمة الشركات والمساءلة القانونية، وكيفية تحسين هذه الجوانب في القطاع الخاص. من هذا الهدف الرئيسي ينبثق مجموعة من الأهداف الفرعية التي تعزز من تحقيق الهدف الرئيسي وتوفر رؤية معمقة حول هذا الموضوع الحيوي</w:t>
      </w:r>
      <w:r w:rsidRPr="006614BC">
        <w:rPr>
          <w:rFonts w:ascii="Sakkal Majalla" w:hAnsi="Sakkal Majalla" w:cs="Sakkal Majalla"/>
          <w:sz w:val="28"/>
          <w:szCs w:val="28"/>
        </w:rPr>
        <w:t>.</w:t>
      </w:r>
    </w:p>
    <w:p w14:paraId="008E5F06" w14:textId="77777777" w:rsidR="00F67690" w:rsidRDefault="00F67690" w:rsidP="00F67690">
      <w:pPr>
        <w:spacing w:line="360" w:lineRule="auto"/>
        <w:jc w:val="both"/>
        <w:rPr>
          <w:rFonts w:ascii="Sakkal Majalla" w:hAnsi="Sakkal Majalla" w:cs="Sakkal Majalla"/>
          <w:b/>
          <w:bCs/>
          <w:sz w:val="28"/>
          <w:szCs w:val="28"/>
          <w:rtl/>
        </w:rPr>
      </w:pPr>
      <w:r w:rsidRPr="00226BAA">
        <w:rPr>
          <w:rFonts w:ascii="Sakkal Majalla" w:hAnsi="Sakkal Majalla" w:cs="Sakkal Majalla" w:hint="cs"/>
          <w:b/>
          <w:bCs/>
          <w:sz w:val="28"/>
          <w:szCs w:val="28"/>
          <w:rtl/>
        </w:rPr>
        <w:t>الهدف الرئيسي</w:t>
      </w:r>
    </w:p>
    <w:p w14:paraId="70E01815" w14:textId="77777777" w:rsidR="00F67690" w:rsidRPr="006614BC" w:rsidRDefault="00F67690" w:rsidP="00F67690">
      <w:pPr>
        <w:pStyle w:val="ListParagraph"/>
        <w:numPr>
          <w:ilvl w:val="0"/>
          <w:numId w:val="3"/>
        </w:numPr>
        <w:spacing w:line="360" w:lineRule="auto"/>
        <w:jc w:val="both"/>
        <w:rPr>
          <w:rFonts w:ascii="Sakkal Majalla" w:hAnsi="Sakkal Majalla" w:cs="Sakkal Majalla"/>
          <w:b/>
          <w:bCs/>
          <w:sz w:val="28"/>
          <w:szCs w:val="28"/>
        </w:rPr>
      </w:pPr>
      <w:r w:rsidRPr="006614BC">
        <w:rPr>
          <w:rFonts w:ascii="Sakkal Majalla" w:hAnsi="Sakkal Majalla" w:cs="Sakkal Majalla"/>
          <w:b/>
          <w:bCs/>
          <w:sz w:val="28"/>
          <w:szCs w:val="28"/>
          <w:rtl/>
        </w:rPr>
        <w:t>تحليل تأثير اتخاذ القرارات الأخلاقية على حوكمة الشركات والمساءلة القانونية في شركات القطاع الخاص بمدينة الرياض</w:t>
      </w:r>
      <w:r w:rsidRPr="006614BC">
        <w:rPr>
          <w:rFonts w:ascii="Sakkal Majalla" w:hAnsi="Sakkal Majalla" w:cs="Sakkal Majalla"/>
          <w:b/>
          <w:bCs/>
          <w:sz w:val="28"/>
          <w:szCs w:val="28"/>
        </w:rPr>
        <w:t>.</w:t>
      </w:r>
    </w:p>
    <w:p w14:paraId="6008D297" w14:textId="77777777" w:rsidR="00F67690" w:rsidRPr="006614BC"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t>هذا الهدف يسعى إلى فحص كيف تؤثر القرارات الأخلاقية على نظام الحوكمة داخل الشركات الخاصة وكيف يمكن أن تساهم في تحسين مستوى المساءلة القانونية. من خلال هذا التحليل، تهدف الدراسة إلى تقديم توصيات عملية لتحسين الأداء والامتثال القانوني في الشركات، مما يسهم في تعزيز الشفافية والنزاهة والفعالية في بيئة الأعمال</w:t>
      </w:r>
      <w:r w:rsidRPr="006614BC">
        <w:rPr>
          <w:rFonts w:ascii="Sakkal Majalla" w:hAnsi="Sakkal Majalla" w:cs="Sakkal Majalla"/>
          <w:sz w:val="28"/>
          <w:szCs w:val="28"/>
        </w:rPr>
        <w:t>.</w:t>
      </w:r>
    </w:p>
    <w:p w14:paraId="4D83E510" w14:textId="77777777" w:rsidR="00F67690" w:rsidRPr="00226BAA" w:rsidRDefault="00F67690" w:rsidP="00F67690">
      <w:pPr>
        <w:spacing w:line="360" w:lineRule="auto"/>
        <w:jc w:val="both"/>
        <w:rPr>
          <w:rFonts w:ascii="Sakkal Majalla" w:hAnsi="Sakkal Majalla" w:cs="Sakkal Majalla"/>
          <w:b/>
          <w:bCs/>
          <w:sz w:val="28"/>
          <w:szCs w:val="28"/>
          <w:rtl/>
        </w:rPr>
      </w:pPr>
      <w:r w:rsidRPr="00226BAA">
        <w:rPr>
          <w:rFonts w:ascii="Sakkal Majalla" w:hAnsi="Sakkal Majalla" w:cs="Sakkal Majalla" w:hint="cs"/>
          <w:b/>
          <w:bCs/>
          <w:sz w:val="28"/>
          <w:szCs w:val="28"/>
          <w:rtl/>
        </w:rPr>
        <w:t>الأهداف الفرعية</w:t>
      </w:r>
    </w:p>
    <w:p w14:paraId="57F77A77" w14:textId="77777777" w:rsidR="00F67690" w:rsidRDefault="00F67690" w:rsidP="00F67690">
      <w:pPr>
        <w:pStyle w:val="ListParagraph"/>
        <w:numPr>
          <w:ilvl w:val="0"/>
          <w:numId w:val="4"/>
        </w:numPr>
        <w:spacing w:line="360" w:lineRule="auto"/>
        <w:jc w:val="both"/>
        <w:rPr>
          <w:rFonts w:ascii="Sakkal Majalla" w:hAnsi="Sakkal Majalla" w:cs="Sakkal Majalla"/>
          <w:b/>
          <w:bCs/>
          <w:sz w:val="28"/>
          <w:szCs w:val="28"/>
        </w:rPr>
      </w:pPr>
      <w:r w:rsidRPr="006614BC">
        <w:rPr>
          <w:rFonts w:ascii="Sakkal Majalla" w:hAnsi="Sakkal Majalla" w:cs="Sakkal Majalla"/>
          <w:b/>
          <w:bCs/>
          <w:sz w:val="28"/>
          <w:szCs w:val="28"/>
          <w:rtl/>
        </w:rPr>
        <w:t>تقييم تأثير القرارات الأخلاقية على فعالية حوكمة الشركات في القطاع الخاص</w:t>
      </w:r>
    </w:p>
    <w:p w14:paraId="4C221766" w14:textId="77777777" w:rsidR="00F67690" w:rsidRPr="006614BC" w:rsidRDefault="00F67690" w:rsidP="00F67690">
      <w:pPr>
        <w:spacing w:line="360" w:lineRule="auto"/>
        <w:jc w:val="both"/>
        <w:rPr>
          <w:rFonts w:ascii="Sakkal Majalla" w:hAnsi="Sakkal Majalla" w:cs="Sakkal Majalla"/>
          <w:b/>
          <w:bCs/>
          <w:sz w:val="28"/>
          <w:szCs w:val="28"/>
        </w:rPr>
      </w:pPr>
      <w:r w:rsidRPr="006614BC">
        <w:rPr>
          <w:rFonts w:ascii="Sakkal Majalla" w:hAnsi="Sakkal Majalla" w:cs="Sakkal Majalla"/>
          <w:sz w:val="28"/>
          <w:szCs w:val="28"/>
          <w:rtl/>
        </w:rPr>
        <w:lastRenderedPageBreak/>
        <w:t>هذا الهدف يركز على فهم كيفية تأثير اتخاذ القرارات الأخلاقية على فعالية نظام حوكمة الشركات. حوكمة الشركات تشير إلى النظام الذي يتم من خلاله إدارة وتوجيه الشركات لضمان الشفافية والنزاهة والمساءلة. في شركات القطاع الخاص بالرياض، تلعب القرارات الأخلاقية دورًا حاسمًا في تحقيق هذه المبادئ. دراسة هذا التأثير تشمل تحليل كيفية تنفيذ السياسات الأخلاقية وتأثيرها على الأداء الإداري والتشغيلي. يمكن أن تسهم القرارات الأخلاقية في تحسين آليات الرقابة الداخلية، وتعزيز الشفافية في الإفصاح المالي، وتقليل الفساد والانحرافات الإدارية. هذا التحليل يساعد الشركات على تطوير استراتيجيات حوكمة فعالة تستند إلى المبادئ الأخلاقية، مما يعزز من قدرتها على تحقيق أهدافها بشكل أكثر كفاءة واستدامة</w:t>
      </w:r>
      <w:r w:rsidRPr="006614BC">
        <w:rPr>
          <w:rFonts w:ascii="Sakkal Majalla" w:hAnsi="Sakkal Majalla" w:cs="Sakkal Majalla"/>
          <w:sz w:val="28"/>
          <w:szCs w:val="28"/>
        </w:rPr>
        <w:t>.</w:t>
      </w:r>
    </w:p>
    <w:p w14:paraId="52E87AAC" w14:textId="77777777" w:rsidR="00F67690" w:rsidRPr="006614BC" w:rsidRDefault="00F67690" w:rsidP="00F67690">
      <w:pPr>
        <w:pStyle w:val="ListParagraph"/>
        <w:numPr>
          <w:ilvl w:val="0"/>
          <w:numId w:val="4"/>
        </w:numPr>
        <w:spacing w:line="360" w:lineRule="auto"/>
        <w:jc w:val="both"/>
        <w:rPr>
          <w:rFonts w:ascii="Sakkal Majalla" w:hAnsi="Sakkal Majalla" w:cs="Sakkal Majalla"/>
          <w:b/>
          <w:bCs/>
          <w:sz w:val="28"/>
          <w:szCs w:val="28"/>
        </w:rPr>
      </w:pPr>
      <w:r w:rsidRPr="006614BC">
        <w:rPr>
          <w:rFonts w:ascii="Sakkal Majalla" w:hAnsi="Sakkal Majalla" w:cs="Sakkal Majalla"/>
          <w:b/>
          <w:bCs/>
          <w:sz w:val="28"/>
          <w:szCs w:val="28"/>
          <w:rtl/>
        </w:rPr>
        <w:t>تحليل العلاقة بين القرارات الأخلاقية والمساءلة القانونية في شركات القطاع الخاص</w:t>
      </w:r>
    </w:p>
    <w:p w14:paraId="3BB6F16D" w14:textId="77777777" w:rsidR="00F67690" w:rsidRPr="006614BC" w:rsidRDefault="00F67690" w:rsidP="00F67690">
      <w:pPr>
        <w:spacing w:line="360" w:lineRule="auto"/>
        <w:jc w:val="both"/>
        <w:rPr>
          <w:rFonts w:ascii="Sakkal Majalla" w:hAnsi="Sakkal Majalla" w:cs="Sakkal Majalla"/>
          <w:sz w:val="28"/>
          <w:szCs w:val="28"/>
        </w:rPr>
      </w:pPr>
      <w:r w:rsidRPr="006614BC">
        <w:rPr>
          <w:rFonts w:ascii="Sakkal Majalla" w:hAnsi="Sakkal Majalla" w:cs="Sakkal Majalla"/>
          <w:sz w:val="28"/>
          <w:szCs w:val="28"/>
          <w:rtl/>
        </w:rPr>
        <w:t>هذا الهدف يهدف إلى استكشاف كيفية تأثير القرارات الأخلاقية على مستوى المساءلة القانونية في الشركات الخاصة. المساءلة القانونية تعني الالتزام بالقوانين واللوائح التي تحكم نشاط الشركة، وضمان عدم وجود انتهاكات قانونية. من خلال دراسة تأثير القرارات الأخلاقية على المساءلة القانونية، يمكن فهم كيفية التقليل من المخاطر القانونية وتحسين الامتثال. يشمل هذا التحليل تقييم سياسات وإجراءات الشركات المتعلقة بالامتثال القانوني وكيفية تأثيرها على تقليل التعرض للعقوبات والغرامات. كما يمكن أن يتناول دراسة كيف تسهم القرارات الأخلاقية في تعزيز علاقة الشركات بالجهات التنظيمية والحكومية، مما يعزز من استقرار الأعمال ويزيد من قدرتها على تحقيق النجاح والنمو</w:t>
      </w:r>
      <w:r w:rsidRPr="006614BC">
        <w:rPr>
          <w:rFonts w:ascii="Sakkal Majalla" w:hAnsi="Sakkal Majalla" w:cs="Sakkal Majalla"/>
          <w:sz w:val="28"/>
          <w:szCs w:val="28"/>
        </w:rPr>
        <w:t>.</w:t>
      </w:r>
    </w:p>
    <w:p w14:paraId="7458AD60" w14:textId="77777777" w:rsidR="00F67690" w:rsidRPr="006614BC" w:rsidRDefault="00F67690" w:rsidP="00F67690">
      <w:pPr>
        <w:pStyle w:val="ListParagraph"/>
        <w:numPr>
          <w:ilvl w:val="0"/>
          <w:numId w:val="4"/>
        </w:numPr>
        <w:spacing w:line="360" w:lineRule="auto"/>
        <w:jc w:val="both"/>
        <w:rPr>
          <w:rFonts w:ascii="Sakkal Majalla" w:hAnsi="Sakkal Majalla" w:cs="Sakkal Majalla"/>
          <w:b/>
          <w:bCs/>
          <w:sz w:val="28"/>
          <w:szCs w:val="28"/>
        </w:rPr>
      </w:pPr>
      <w:r w:rsidRPr="006614BC">
        <w:rPr>
          <w:rFonts w:ascii="Sakkal Majalla" w:hAnsi="Sakkal Majalla" w:cs="Sakkal Majalla"/>
          <w:b/>
          <w:bCs/>
          <w:sz w:val="28"/>
          <w:szCs w:val="28"/>
          <w:rtl/>
        </w:rPr>
        <w:t>استكشاف كيف يمكن للقرارات الأخلاقية تحسين الشفافية والنزاهة في الإدارة</w:t>
      </w:r>
    </w:p>
    <w:p w14:paraId="0900205C" w14:textId="77777777" w:rsidR="00F67690" w:rsidRPr="006614BC" w:rsidRDefault="00F67690" w:rsidP="00F67690">
      <w:pPr>
        <w:spacing w:line="360" w:lineRule="auto"/>
        <w:jc w:val="both"/>
        <w:rPr>
          <w:rFonts w:ascii="Sakkal Majalla" w:hAnsi="Sakkal Majalla" w:cs="Sakkal Majalla"/>
          <w:sz w:val="28"/>
          <w:szCs w:val="28"/>
        </w:rPr>
      </w:pPr>
      <w:r w:rsidRPr="006614BC">
        <w:rPr>
          <w:rFonts w:ascii="Sakkal Majalla" w:hAnsi="Sakkal Majalla" w:cs="Sakkal Majalla"/>
          <w:sz w:val="28"/>
          <w:szCs w:val="28"/>
          <w:rtl/>
        </w:rPr>
        <w:t>يهدف هذا الهدف إلى دراسة كيفية تحسين الشفافية والنزاهة في إدارة الشركات من خلال اتخاذ قرارات أخلاقية. الشفافية والنزاهة هما عنصران أساسيان في تعزيز الثقة بين الشركة وأصحاب المصلحة، بما في ذلك المستثمرين والعملاء والموظفين. تحليل هذا الهدف يتضمن تقييم كيف يمكن للقرارات الأخلاقية أن تؤدي إلى تحسين الإفصاح عن المعلومات المالية والإدارية، وتوفير بيئة عمل عادلة وآمنة. من خلال دراسة حالات الشركات التي تتبع معايير أخلاقية، يمكن فهم كيفية بناء سمعة إيجابية وتعزيز العلاقات مع العملاء والشركاء. الشفافية والنزاهة تعزز من قدرة الشركات على جذب الاستثمارات وتعزيز مكانتها في السوق، مما يسهم في تحقيق أهدافها الاستراتيجية</w:t>
      </w:r>
      <w:r w:rsidRPr="006614BC">
        <w:rPr>
          <w:rFonts w:ascii="Sakkal Majalla" w:hAnsi="Sakkal Majalla" w:cs="Sakkal Majalla"/>
          <w:sz w:val="28"/>
          <w:szCs w:val="28"/>
        </w:rPr>
        <w:t>.</w:t>
      </w:r>
    </w:p>
    <w:p w14:paraId="64E60CDC" w14:textId="77777777" w:rsidR="00F67690" w:rsidRDefault="00F67690" w:rsidP="00F67690">
      <w:pPr>
        <w:pStyle w:val="ListParagraph"/>
        <w:numPr>
          <w:ilvl w:val="0"/>
          <w:numId w:val="4"/>
        </w:numPr>
        <w:spacing w:line="360" w:lineRule="auto"/>
        <w:jc w:val="both"/>
        <w:rPr>
          <w:rFonts w:ascii="Sakkal Majalla" w:hAnsi="Sakkal Majalla" w:cs="Sakkal Majalla"/>
          <w:b/>
          <w:bCs/>
          <w:sz w:val="28"/>
          <w:szCs w:val="28"/>
        </w:rPr>
      </w:pPr>
      <w:r w:rsidRPr="006614BC">
        <w:rPr>
          <w:rFonts w:ascii="Sakkal Majalla" w:hAnsi="Sakkal Majalla" w:cs="Sakkal Majalla"/>
          <w:b/>
          <w:bCs/>
          <w:sz w:val="28"/>
          <w:szCs w:val="28"/>
          <w:rtl/>
        </w:rPr>
        <w:lastRenderedPageBreak/>
        <w:t>تقييم تأثير القرارات الأخلاقية على علاقات الشركات مع الجهات التنظيمية والحكومية</w:t>
      </w:r>
    </w:p>
    <w:p w14:paraId="688850E6" w14:textId="77777777" w:rsidR="00F67690" w:rsidRPr="006614BC" w:rsidRDefault="00F67690" w:rsidP="00F67690">
      <w:pPr>
        <w:spacing w:line="360" w:lineRule="auto"/>
        <w:jc w:val="both"/>
        <w:rPr>
          <w:rFonts w:ascii="Sakkal Majalla" w:hAnsi="Sakkal Majalla" w:cs="Sakkal Majalla"/>
          <w:b/>
          <w:bCs/>
          <w:sz w:val="28"/>
          <w:szCs w:val="28"/>
        </w:rPr>
      </w:pPr>
      <w:r w:rsidRPr="006614BC">
        <w:rPr>
          <w:rFonts w:ascii="Sakkal Majalla" w:hAnsi="Sakkal Majalla" w:cs="Sakkal Majalla"/>
          <w:sz w:val="28"/>
          <w:szCs w:val="28"/>
          <w:rtl/>
        </w:rPr>
        <w:t>يهدف هذا الهدف إلى دراسة كيفية تأثير القرارات الأخلاقية على العلاقات بين الشركات والجهات التنظيمية والحكومية. علاقات الشركات مع الجهات التنظيمية تلعب دورًا حيويًا في تحقيق الامتثال وتجنب المشكلات القانونية. تحليل هذا الهدف يشمل دراسة كيف يمكن للقرارات الأخلاقية أن تساهم في تحسين التواصل والتعاون مع الجهات التنظيمية، مما يعزز من دعمها وتسهيل الإجراءات التنظيمية. كما يشمل تقييم كيف تسهم القرارات الأخلاقية في بناء سمعة إيجابية مع الجهات الحكومية، مما يساهم في تحقيق استقرار الأعمال وتوفير بيئة داعمة للنمو والتوسع</w:t>
      </w:r>
      <w:r w:rsidRPr="006614BC">
        <w:rPr>
          <w:rFonts w:ascii="Sakkal Majalla" w:hAnsi="Sakkal Majalla" w:cs="Sakkal Majalla"/>
          <w:sz w:val="28"/>
          <w:szCs w:val="28"/>
        </w:rPr>
        <w:t>.</w:t>
      </w:r>
    </w:p>
    <w:p w14:paraId="509486DB" w14:textId="77777777" w:rsidR="00F67690" w:rsidRPr="006614BC" w:rsidRDefault="00F67690" w:rsidP="00F67690">
      <w:pPr>
        <w:pStyle w:val="ListParagraph"/>
        <w:numPr>
          <w:ilvl w:val="0"/>
          <w:numId w:val="4"/>
        </w:numPr>
        <w:spacing w:line="360" w:lineRule="auto"/>
        <w:jc w:val="both"/>
        <w:rPr>
          <w:rFonts w:ascii="Sakkal Majalla" w:hAnsi="Sakkal Majalla" w:cs="Sakkal Majalla"/>
          <w:b/>
          <w:bCs/>
          <w:sz w:val="28"/>
          <w:szCs w:val="28"/>
        </w:rPr>
      </w:pPr>
      <w:r w:rsidRPr="006614BC">
        <w:rPr>
          <w:rFonts w:ascii="Sakkal Majalla" w:hAnsi="Sakkal Majalla" w:cs="Sakkal Majalla"/>
          <w:b/>
          <w:bCs/>
          <w:sz w:val="28"/>
          <w:szCs w:val="28"/>
          <w:rtl/>
        </w:rPr>
        <w:t>تحليل كيف تؤثر القرارات الأخلاقية على رضا الموظفين وتحفيزهم</w:t>
      </w:r>
    </w:p>
    <w:p w14:paraId="6D0670B3" w14:textId="77777777" w:rsidR="00F67690" w:rsidRPr="006614BC" w:rsidRDefault="00F67690" w:rsidP="00F67690">
      <w:pPr>
        <w:spacing w:line="360" w:lineRule="auto"/>
        <w:jc w:val="both"/>
        <w:rPr>
          <w:rFonts w:ascii="Sakkal Majalla" w:hAnsi="Sakkal Majalla" w:cs="Sakkal Majalla"/>
          <w:sz w:val="28"/>
          <w:szCs w:val="28"/>
        </w:rPr>
      </w:pPr>
      <w:r w:rsidRPr="006614BC">
        <w:rPr>
          <w:rFonts w:ascii="Sakkal Majalla" w:hAnsi="Sakkal Majalla" w:cs="Sakkal Majalla"/>
          <w:sz w:val="28"/>
          <w:szCs w:val="28"/>
          <w:rtl/>
        </w:rPr>
        <w:t>يركز هذا الهدف على فهم كيف يمكن للقرارات الأخلاقية أن تؤثر على رضا الموظفين وتحفيزهم. الموظفون هم عنصر أساسي في نجاح أي شركة، ورضاهم وتحفيزهم يلعبان دورًا حاسمًا في تحسين الأداء والإنتاجية. دراسة هذا التأثير تشمل تقييم كيف تساهم السياسات الأخلاقية في تحسين بيئة العمل، وتوفير فرص عادلة للنمو والتطوير، وتعزيز العلاقات بين الإدارة والموظفين. يمكن أن يؤدي الالتزام بالمعايير الأخلاقية إلى زيادة رضا الموظفين، مما ينعكس على أدائهم وولائهم للشركة. هذا التحليل يساعد الشركات على تطوير استراتيجيات لتحسين بيئة العمل وزيادة الإنتاجية من خلال التركيز على المبادئ الأخلاقية</w:t>
      </w:r>
      <w:r w:rsidRPr="006614BC">
        <w:rPr>
          <w:rFonts w:ascii="Sakkal Majalla" w:hAnsi="Sakkal Majalla" w:cs="Sakkal Majalla"/>
          <w:sz w:val="28"/>
          <w:szCs w:val="28"/>
        </w:rPr>
        <w:t>.</w:t>
      </w:r>
    </w:p>
    <w:p w14:paraId="2B1E6782" w14:textId="77777777" w:rsidR="00F67690" w:rsidRPr="006614BC" w:rsidRDefault="00F67690" w:rsidP="00F67690">
      <w:pPr>
        <w:pStyle w:val="ListParagraph"/>
        <w:numPr>
          <w:ilvl w:val="0"/>
          <w:numId w:val="4"/>
        </w:numPr>
        <w:spacing w:line="360" w:lineRule="auto"/>
        <w:jc w:val="both"/>
        <w:rPr>
          <w:rFonts w:ascii="Sakkal Majalla" w:hAnsi="Sakkal Majalla" w:cs="Sakkal Majalla"/>
          <w:b/>
          <w:bCs/>
          <w:sz w:val="28"/>
          <w:szCs w:val="28"/>
        </w:rPr>
      </w:pPr>
      <w:r w:rsidRPr="006614BC">
        <w:rPr>
          <w:rFonts w:ascii="Sakkal Majalla" w:hAnsi="Sakkal Majalla" w:cs="Sakkal Majalla"/>
          <w:b/>
          <w:bCs/>
          <w:sz w:val="28"/>
          <w:szCs w:val="28"/>
          <w:rtl/>
        </w:rPr>
        <w:t>تقديم توصيات عملية لتحسين تطبيق القرارات الأخلاقية في الشركات الخاصة</w:t>
      </w:r>
    </w:p>
    <w:p w14:paraId="4875B008" w14:textId="77777777" w:rsidR="00F67690" w:rsidRPr="006614BC" w:rsidRDefault="00F67690" w:rsidP="00F67690">
      <w:pPr>
        <w:spacing w:line="360" w:lineRule="auto"/>
        <w:jc w:val="both"/>
        <w:rPr>
          <w:rFonts w:ascii="Sakkal Majalla" w:hAnsi="Sakkal Majalla" w:cs="Sakkal Majalla"/>
          <w:sz w:val="28"/>
          <w:szCs w:val="28"/>
        </w:rPr>
      </w:pPr>
      <w:r w:rsidRPr="006614BC">
        <w:rPr>
          <w:rFonts w:ascii="Sakkal Majalla" w:hAnsi="Sakkal Majalla" w:cs="Sakkal Majalla"/>
          <w:sz w:val="28"/>
          <w:szCs w:val="28"/>
          <w:rtl/>
        </w:rPr>
        <w:t>هذا الهدف يهدف إلى تقديم توصيات عملية بناءً على نتائج الدراسة لتحسين تطبيق القرارات الأخلاقية في الشركات الخاصة. من خلال تحليل تأثير القرارات الأخلاقية على حوكمة الشركات والمساءلة القانونية، يمكن تحديد الممارسات الفعالة وتقديم توصيات لتحسين السياسات والإجراءات المتعلقة بالأخلاقيات. تشمل التوصيات تحسين استراتيجيات الحوكمة، تعزيز الشفافية والنزاهة، وتطوير برامج تدريبية للموظفين حول الأخلاقيات. كما يمكن أن تشمل التوصيات تعزيز التواصل مع الجهات التنظيمية وتحسين إدارة المخاطر القانونية. تقديم هذه التوصيات يساعد الشركات على تحقيق تحسينات عملية في أدائها وضمان الامتثال للأخلاقيات والقوانين، مما يسهم في تعزيز استدامتها ونجاحها في السوق</w:t>
      </w:r>
      <w:r w:rsidRPr="006614BC">
        <w:rPr>
          <w:rFonts w:ascii="Sakkal Majalla" w:hAnsi="Sakkal Majalla" w:cs="Sakkal Majalla"/>
          <w:sz w:val="28"/>
          <w:szCs w:val="28"/>
        </w:rPr>
        <w:t>.</w:t>
      </w:r>
    </w:p>
    <w:p w14:paraId="65EEF985" w14:textId="77777777" w:rsidR="00F67690"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lastRenderedPageBreak/>
        <w:t>تسعى الدراسة إلى تحقيق فهم شامل لتأثير القرارات الأخلاقية على حوكمة الشركات والمساءلة القانونية في شركات القطاع الخاص بمدينة الرياض. من خلال تحقيق الأهداف الفرعية المحددة، يمكن تقديم رؤى وتوصيات عملية تعزز من الأداء والإدارة في الشركات الخاصة، مما يسهم في تحسين الشفافية والنزاهة، وتقليل المخاطر القانونية، وتعزيز العلاقات مع الجهات التنظيمية والحكومية. هذا التحليل يساعد الشركات على تحقيق النجاح والنمو في بيئة أعمال متغيرة ومتطلبة، ويعزز من قدرتها على تحقيق أهدافها الاستراتيجية بما يتماشى مع رؤية المملكة 2030</w:t>
      </w:r>
      <w:r w:rsidRPr="006614BC">
        <w:rPr>
          <w:rFonts w:ascii="Sakkal Majalla" w:hAnsi="Sakkal Majalla" w:cs="Sakkal Majalla"/>
          <w:sz w:val="28"/>
          <w:szCs w:val="28"/>
        </w:rPr>
        <w:t>.</w:t>
      </w:r>
    </w:p>
    <w:p w14:paraId="1BE7629F" w14:textId="77777777" w:rsidR="00F67690" w:rsidRPr="0082618D" w:rsidRDefault="00F67690" w:rsidP="00F67690">
      <w:pPr>
        <w:spacing w:line="360" w:lineRule="auto"/>
        <w:jc w:val="both"/>
        <w:rPr>
          <w:rFonts w:ascii="Sakkal Majalla" w:hAnsi="Sakkal Majalla" w:cs="Sakkal Majalla"/>
          <w:sz w:val="28"/>
          <w:szCs w:val="28"/>
          <w:rtl/>
        </w:rPr>
      </w:pPr>
    </w:p>
    <w:p w14:paraId="16BF388B" w14:textId="77777777" w:rsidR="00F67690" w:rsidRDefault="00F67690" w:rsidP="00F67690">
      <w:pPr>
        <w:pStyle w:val="Heading2"/>
        <w:spacing w:line="360" w:lineRule="auto"/>
        <w:jc w:val="both"/>
        <w:rPr>
          <w:rFonts w:ascii="Sakkal Majalla" w:hAnsi="Sakkal Majalla" w:cs="Sakkal Majalla"/>
          <w:b/>
          <w:bCs/>
          <w:color w:val="000000" w:themeColor="text1"/>
          <w:sz w:val="28"/>
          <w:szCs w:val="28"/>
          <w:rtl/>
        </w:rPr>
      </w:pPr>
      <w:bookmarkStart w:id="21" w:name="_Toc172397781"/>
      <w:bookmarkStart w:id="22" w:name="_Toc172746094"/>
      <w:bookmarkStart w:id="23" w:name="_Toc179741532"/>
      <w:bookmarkStart w:id="24" w:name="_Toc180069026"/>
      <w:r w:rsidRPr="006A2E5C">
        <w:rPr>
          <w:rFonts w:ascii="Sakkal Majalla" w:hAnsi="Sakkal Majalla" w:cs="Sakkal Majalla"/>
          <w:b/>
          <w:bCs/>
          <w:color w:val="000000" w:themeColor="text1"/>
          <w:sz w:val="28"/>
          <w:szCs w:val="28"/>
          <w:rtl/>
        </w:rPr>
        <w:t>فروض الدراسة</w:t>
      </w:r>
      <w:bookmarkEnd w:id="21"/>
      <w:bookmarkEnd w:id="22"/>
      <w:bookmarkEnd w:id="23"/>
      <w:bookmarkEnd w:id="24"/>
    </w:p>
    <w:p w14:paraId="40E8EA9D" w14:textId="77777777" w:rsidR="00F67690" w:rsidRPr="0082618D" w:rsidRDefault="00F67690" w:rsidP="00F67690">
      <w:pPr>
        <w:spacing w:line="360" w:lineRule="auto"/>
        <w:jc w:val="both"/>
        <w:rPr>
          <w:rFonts w:ascii="Sakkal Majalla" w:hAnsi="Sakkal Majalla" w:cs="Sakkal Majalla"/>
          <w:b/>
          <w:bCs/>
          <w:sz w:val="28"/>
          <w:szCs w:val="28"/>
          <w:rtl/>
        </w:rPr>
      </w:pPr>
      <w:r w:rsidRPr="0082618D">
        <w:rPr>
          <w:rFonts w:ascii="Sakkal Majalla" w:hAnsi="Sakkal Majalla" w:cs="Sakkal Majalla" w:hint="cs"/>
          <w:b/>
          <w:bCs/>
          <w:sz w:val="28"/>
          <w:szCs w:val="28"/>
          <w:rtl/>
        </w:rPr>
        <w:t>الفرضية الرئيسية للدراسة</w:t>
      </w:r>
    </w:p>
    <w:p w14:paraId="427D52C4" w14:textId="77777777" w:rsidR="00F67690" w:rsidRPr="0082618D" w:rsidRDefault="00F67690" w:rsidP="00F67690">
      <w:pPr>
        <w:numPr>
          <w:ilvl w:val="0"/>
          <w:numId w:val="5"/>
        </w:numPr>
        <w:spacing w:line="360" w:lineRule="auto"/>
        <w:jc w:val="both"/>
        <w:rPr>
          <w:rFonts w:ascii="Sakkal Majalla" w:hAnsi="Sakkal Majalla" w:cs="Sakkal Majalla"/>
          <w:sz w:val="28"/>
          <w:szCs w:val="28"/>
          <w:rtl/>
        </w:rPr>
      </w:pPr>
      <w:r w:rsidRPr="0082618D">
        <w:rPr>
          <w:rFonts w:ascii="Sakkal Majalla" w:hAnsi="Sakkal Majalla" w:cs="Sakkal Majalla"/>
          <w:sz w:val="28"/>
          <w:szCs w:val="28"/>
          <w:rtl/>
        </w:rPr>
        <w:t>تؤدي القرارات الأخلاقية إلى تحسين حوكمة الشركات وتعزيز فعالية المساءلة القانونية في شركات القطاع الخاص بمدينة الرياض</w:t>
      </w:r>
      <w:r w:rsidRPr="0082618D">
        <w:rPr>
          <w:rFonts w:ascii="Sakkal Majalla" w:hAnsi="Sakkal Majalla" w:cs="Sakkal Majalla"/>
          <w:sz w:val="28"/>
          <w:szCs w:val="28"/>
        </w:rPr>
        <w:t>.</w:t>
      </w:r>
    </w:p>
    <w:p w14:paraId="5CDCF8DA" w14:textId="77777777" w:rsidR="00F67690" w:rsidRPr="0082618D" w:rsidRDefault="00F67690" w:rsidP="00F67690">
      <w:pPr>
        <w:spacing w:line="360" w:lineRule="auto"/>
        <w:jc w:val="both"/>
        <w:rPr>
          <w:rFonts w:ascii="Sakkal Majalla" w:hAnsi="Sakkal Majalla" w:cs="Sakkal Majalla"/>
          <w:b/>
          <w:bCs/>
          <w:sz w:val="28"/>
          <w:szCs w:val="28"/>
          <w:rtl/>
        </w:rPr>
      </w:pPr>
      <w:r w:rsidRPr="0082618D">
        <w:rPr>
          <w:rFonts w:ascii="Sakkal Majalla" w:hAnsi="Sakkal Majalla" w:cs="Sakkal Majalla" w:hint="cs"/>
          <w:b/>
          <w:bCs/>
          <w:sz w:val="28"/>
          <w:szCs w:val="28"/>
          <w:rtl/>
        </w:rPr>
        <w:t>الفرضيات الفرعية للدراسة</w:t>
      </w:r>
    </w:p>
    <w:p w14:paraId="2443A042" w14:textId="77777777" w:rsidR="00F67690" w:rsidRPr="0082618D" w:rsidRDefault="00F67690" w:rsidP="00F67690">
      <w:pPr>
        <w:numPr>
          <w:ilvl w:val="0"/>
          <w:numId w:val="6"/>
        </w:numPr>
        <w:spacing w:line="360" w:lineRule="auto"/>
        <w:jc w:val="both"/>
        <w:rPr>
          <w:rFonts w:ascii="Sakkal Majalla" w:hAnsi="Sakkal Majalla" w:cs="Sakkal Majalla"/>
          <w:sz w:val="28"/>
          <w:szCs w:val="28"/>
        </w:rPr>
      </w:pPr>
      <w:r w:rsidRPr="0082618D">
        <w:rPr>
          <w:rFonts w:ascii="Sakkal Majalla" w:hAnsi="Sakkal Majalla" w:cs="Sakkal Majalla"/>
          <w:sz w:val="28"/>
          <w:szCs w:val="28"/>
          <w:rtl/>
        </w:rPr>
        <w:t>تؤدي القرارات الأخلاقية إلى زيادة مستوى الشفافية في الشركات الخاصة بمدينة الرياض</w:t>
      </w:r>
      <w:r w:rsidRPr="0082618D">
        <w:rPr>
          <w:rFonts w:ascii="Sakkal Majalla" w:hAnsi="Sakkal Majalla" w:cs="Sakkal Majalla"/>
          <w:sz w:val="28"/>
          <w:szCs w:val="28"/>
        </w:rPr>
        <w:t>.</w:t>
      </w:r>
    </w:p>
    <w:p w14:paraId="5167CE61" w14:textId="77777777" w:rsidR="00F67690" w:rsidRPr="0082618D" w:rsidRDefault="00F67690" w:rsidP="00F67690">
      <w:pPr>
        <w:numPr>
          <w:ilvl w:val="0"/>
          <w:numId w:val="6"/>
        </w:numPr>
        <w:spacing w:line="360" w:lineRule="auto"/>
        <w:jc w:val="both"/>
        <w:rPr>
          <w:rFonts w:ascii="Sakkal Majalla" w:hAnsi="Sakkal Majalla" w:cs="Sakkal Majalla"/>
          <w:sz w:val="28"/>
          <w:szCs w:val="28"/>
        </w:rPr>
      </w:pPr>
      <w:r w:rsidRPr="0082618D">
        <w:rPr>
          <w:rFonts w:ascii="Sakkal Majalla" w:hAnsi="Sakkal Majalla" w:cs="Sakkal Majalla"/>
          <w:sz w:val="28"/>
          <w:szCs w:val="28"/>
          <w:rtl/>
        </w:rPr>
        <w:t>تساهم القرارات الأخلاقية في تحسين فعالية نظم الرقابة الداخلية والمساءلة القانونية في الشركات الخاصة بمدينة الرياض</w:t>
      </w:r>
      <w:r w:rsidRPr="0082618D">
        <w:rPr>
          <w:rFonts w:ascii="Sakkal Majalla" w:hAnsi="Sakkal Majalla" w:cs="Sakkal Majalla"/>
          <w:sz w:val="28"/>
          <w:szCs w:val="28"/>
        </w:rPr>
        <w:t>.</w:t>
      </w:r>
    </w:p>
    <w:p w14:paraId="1665473E" w14:textId="77777777" w:rsidR="00F67690" w:rsidRPr="0082618D" w:rsidRDefault="00F67690" w:rsidP="00F67690">
      <w:pPr>
        <w:numPr>
          <w:ilvl w:val="0"/>
          <w:numId w:val="6"/>
        </w:numPr>
        <w:spacing w:line="360" w:lineRule="auto"/>
        <w:jc w:val="both"/>
        <w:rPr>
          <w:rFonts w:ascii="Sakkal Majalla" w:hAnsi="Sakkal Majalla" w:cs="Sakkal Majalla"/>
          <w:sz w:val="28"/>
          <w:szCs w:val="28"/>
        </w:rPr>
      </w:pPr>
      <w:r w:rsidRPr="0082618D">
        <w:rPr>
          <w:rFonts w:ascii="Sakkal Majalla" w:hAnsi="Sakkal Majalla" w:cs="Sakkal Majalla"/>
          <w:sz w:val="28"/>
          <w:szCs w:val="28"/>
          <w:rtl/>
        </w:rPr>
        <w:t>تلعب القرارات الأخلاقية دوراً مهماً في تعزيز المسؤولية الاجتماعية للشركات في القطاع الخاص بمدينة الرياض</w:t>
      </w:r>
      <w:r w:rsidRPr="0082618D">
        <w:rPr>
          <w:rFonts w:ascii="Sakkal Majalla" w:hAnsi="Sakkal Majalla" w:cs="Sakkal Majalla"/>
          <w:sz w:val="28"/>
          <w:szCs w:val="28"/>
        </w:rPr>
        <w:t>.</w:t>
      </w:r>
    </w:p>
    <w:p w14:paraId="466ACD7F" w14:textId="77777777" w:rsidR="00F67690" w:rsidRPr="0082618D" w:rsidRDefault="00F67690" w:rsidP="00F67690">
      <w:pPr>
        <w:numPr>
          <w:ilvl w:val="0"/>
          <w:numId w:val="6"/>
        </w:numPr>
        <w:spacing w:line="360" w:lineRule="auto"/>
        <w:jc w:val="both"/>
        <w:rPr>
          <w:rFonts w:ascii="Sakkal Majalla" w:hAnsi="Sakkal Majalla" w:cs="Sakkal Majalla"/>
          <w:sz w:val="28"/>
          <w:szCs w:val="28"/>
        </w:rPr>
      </w:pPr>
      <w:r w:rsidRPr="0082618D">
        <w:rPr>
          <w:rFonts w:ascii="Sakkal Majalla" w:hAnsi="Sakkal Majalla" w:cs="Sakkal Majalla"/>
          <w:sz w:val="28"/>
          <w:szCs w:val="28"/>
          <w:rtl/>
        </w:rPr>
        <w:t>تؤثر القرارات الأخلاقية إيجابياً على ممارسات حوكمة الشركات، مما يؤدي إلى تحسين الأداء العام للشركات الخاصة بمدينة الرياض</w:t>
      </w:r>
      <w:r w:rsidRPr="0082618D">
        <w:rPr>
          <w:rFonts w:ascii="Sakkal Majalla" w:hAnsi="Sakkal Majalla" w:cs="Sakkal Majalla"/>
          <w:sz w:val="28"/>
          <w:szCs w:val="28"/>
        </w:rPr>
        <w:t>.</w:t>
      </w:r>
    </w:p>
    <w:p w14:paraId="0A5A4EEA" w14:textId="77777777" w:rsidR="00F67690" w:rsidRPr="0082618D" w:rsidRDefault="00F67690" w:rsidP="00F67690">
      <w:pPr>
        <w:numPr>
          <w:ilvl w:val="0"/>
          <w:numId w:val="6"/>
        </w:numPr>
        <w:spacing w:line="360" w:lineRule="auto"/>
        <w:jc w:val="both"/>
        <w:rPr>
          <w:rFonts w:ascii="Sakkal Majalla" w:hAnsi="Sakkal Majalla" w:cs="Sakkal Majalla"/>
          <w:sz w:val="28"/>
          <w:szCs w:val="28"/>
        </w:rPr>
      </w:pPr>
      <w:r w:rsidRPr="0082618D">
        <w:rPr>
          <w:rFonts w:ascii="Sakkal Majalla" w:hAnsi="Sakkal Majalla" w:cs="Sakkal Majalla"/>
          <w:sz w:val="28"/>
          <w:szCs w:val="28"/>
          <w:rtl/>
        </w:rPr>
        <w:t>تواجه الشركات الخاصة في مدينة الرياض تحديات معينة عند تطبيق القرارات الأخلاقية، تؤثر على حوكمة الشركات والمساءلة القانونية</w:t>
      </w:r>
      <w:r w:rsidRPr="0082618D">
        <w:rPr>
          <w:rFonts w:ascii="Sakkal Majalla" w:hAnsi="Sakkal Majalla" w:cs="Sakkal Majalla"/>
          <w:sz w:val="28"/>
          <w:szCs w:val="28"/>
        </w:rPr>
        <w:t>.</w:t>
      </w:r>
    </w:p>
    <w:p w14:paraId="45922F50" w14:textId="77777777" w:rsidR="00F67690" w:rsidRPr="0082618D" w:rsidRDefault="00F67690" w:rsidP="00F67690">
      <w:pPr>
        <w:numPr>
          <w:ilvl w:val="0"/>
          <w:numId w:val="6"/>
        </w:numPr>
        <w:spacing w:line="360" w:lineRule="auto"/>
        <w:jc w:val="both"/>
        <w:rPr>
          <w:rFonts w:ascii="Sakkal Majalla" w:hAnsi="Sakkal Majalla" w:cs="Sakkal Majalla"/>
          <w:sz w:val="28"/>
          <w:szCs w:val="28"/>
        </w:rPr>
      </w:pPr>
      <w:r w:rsidRPr="0082618D">
        <w:rPr>
          <w:rFonts w:ascii="Sakkal Majalla" w:hAnsi="Sakkal Majalla" w:cs="Sakkal Majalla"/>
          <w:sz w:val="28"/>
          <w:szCs w:val="28"/>
          <w:rtl/>
        </w:rPr>
        <w:lastRenderedPageBreak/>
        <w:t>تسهم استراتيجيات التخفيف التي تعتمدها الشركات في التعامل مع آثار القرارات الأخلاقية في تحسين فعالية حوكمة الشركات والمساءلة القانونية</w:t>
      </w:r>
      <w:r w:rsidRPr="0082618D">
        <w:rPr>
          <w:rFonts w:ascii="Sakkal Majalla" w:hAnsi="Sakkal Majalla" w:cs="Sakkal Majalla"/>
          <w:sz w:val="28"/>
          <w:szCs w:val="28"/>
        </w:rPr>
        <w:t>.</w:t>
      </w:r>
    </w:p>
    <w:p w14:paraId="142DF4C5" w14:textId="77777777" w:rsidR="00F67690" w:rsidRPr="00CB0A11" w:rsidRDefault="00F67690" w:rsidP="00F67690">
      <w:pPr>
        <w:spacing w:line="360" w:lineRule="auto"/>
        <w:jc w:val="both"/>
        <w:rPr>
          <w:rFonts w:ascii="Sakkal Majalla" w:hAnsi="Sakkal Majalla" w:cs="Sakkal Majalla"/>
          <w:sz w:val="28"/>
          <w:szCs w:val="28"/>
          <w:rtl/>
        </w:rPr>
      </w:pPr>
    </w:p>
    <w:p w14:paraId="4213E1D6" w14:textId="77777777" w:rsidR="00F67690" w:rsidRPr="0031006E" w:rsidRDefault="00F67690" w:rsidP="00F67690">
      <w:pPr>
        <w:pStyle w:val="Heading2"/>
        <w:spacing w:line="360" w:lineRule="auto"/>
        <w:jc w:val="both"/>
        <w:rPr>
          <w:rFonts w:ascii="Sakkal Majalla" w:hAnsi="Sakkal Majalla" w:cs="Sakkal Majalla"/>
          <w:b/>
          <w:bCs/>
          <w:color w:val="000000" w:themeColor="text1"/>
          <w:sz w:val="28"/>
          <w:szCs w:val="28"/>
          <w:rtl/>
        </w:rPr>
      </w:pPr>
      <w:bookmarkStart w:id="25" w:name="_Toc172397782"/>
      <w:bookmarkStart w:id="26" w:name="_Toc172746095"/>
      <w:bookmarkStart w:id="27" w:name="_Toc179741533"/>
      <w:bookmarkStart w:id="28" w:name="_Toc180069027"/>
      <w:r w:rsidRPr="00132A3E">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0FCBB865" w14:textId="77777777" w:rsidR="00F67690" w:rsidRPr="0031006E" w:rsidRDefault="00F67690" w:rsidP="00F67690">
      <w:pPr>
        <w:spacing w:line="360" w:lineRule="auto"/>
        <w:jc w:val="both"/>
        <w:rPr>
          <w:rFonts w:ascii="Sakkal Majalla" w:hAnsi="Sakkal Majalla" w:cs="Sakkal Majalla"/>
          <w:sz w:val="28"/>
          <w:szCs w:val="28"/>
          <w:rtl/>
        </w:rPr>
      </w:pPr>
      <w:r w:rsidRPr="0031006E">
        <w:rPr>
          <w:rFonts w:ascii="Sakkal Majalla" w:hAnsi="Sakkal Majalla" w:cs="Sakkal Majalla"/>
          <w:sz w:val="28"/>
          <w:szCs w:val="28"/>
          <w:rtl/>
        </w:rPr>
        <w:t>تعد النظرية العلمية المتبعة لإعداد البحث جزءًا أساسيًا في أي دراسة أكاديمية، حيث تُعزز من مصداقية البحث وتحدد الإطار النظري الذي يستند إليه. في إطار الدراسة الحالية بعنوان "تأثير اتخاذ القرارات الأخلاقية على حوكمة الشركات والمساءلة القانونية: دراسة حالة على شركات القطاع الخاص بمدينة الرياض بالمملكة العربية السعودية"، يتم تبني مجموعة من النظريات والمفاهيم التي تساعد في فهم العلاقة بين اتخاذ القرارات الأخلاقية وأثرها على حوكمة الشركات والمساءلة القانونية.</w:t>
      </w:r>
    </w:p>
    <w:p w14:paraId="156DB284" w14:textId="77777777" w:rsidR="00F67690" w:rsidRPr="0031006E" w:rsidRDefault="00F67690" w:rsidP="00F67690">
      <w:pPr>
        <w:pStyle w:val="ListParagraph"/>
        <w:numPr>
          <w:ilvl w:val="0"/>
          <w:numId w:val="7"/>
        </w:numPr>
        <w:spacing w:line="360" w:lineRule="auto"/>
        <w:jc w:val="both"/>
        <w:rPr>
          <w:rFonts w:ascii="Sakkal Majalla" w:hAnsi="Sakkal Majalla" w:cs="Sakkal Majalla"/>
          <w:b/>
          <w:bCs/>
          <w:sz w:val="28"/>
          <w:szCs w:val="28"/>
          <w:rtl/>
        </w:rPr>
      </w:pPr>
      <w:r w:rsidRPr="0031006E">
        <w:rPr>
          <w:rFonts w:ascii="Sakkal Majalla" w:hAnsi="Sakkal Majalla" w:cs="Sakkal Majalla"/>
          <w:b/>
          <w:bCs/>
          <w:sz w:val="28"/>
          <w:szCs w:val="28"/>
          <w:rtl/>
        </w:rPr>
        <w:t>نظرية الوكالة</w:t>
      </w:r>
    </w:p>
    <w:p w14:paraId="2C6631CB" w14:textId="77777777" w:rsidR="00F67690" w:rsidRPr="0031006E" w:rsidRDefault="00F67690" w:rsidP="00F67690">
      <w:pPr>
        <w:spacing w:line="360" w:lineRule="auto"/>
        <w:jc w:val="both"/>
        <w:rPr>
          <w:rFonts w:ascii="Sakkal Majalla" w:hAnsi="Sakkal Majalla" w:cs="Sakkal Majalla"/>
          <w:sz w:val="28"/>
          <w:szCs w:val="28"/>
          <w:rtl/>
        </w:rPr>
      </w:pPr>
      <w:r w:rsidRPr="0031006E">
        <w:rPr>
          <w:rFonts w:ascii="Sakkal Majalla" w:hAnsi="Sakkal Majalla" w:cs="Sakkal Majalla"/>
          <w:sz w:val="28"/>
          <w:szCs w:val="28"/>
          <w:rtl/>
        </w:rPr>
        <w:t>تعتبر نظرية الوكالة واحدة من النظريات الأساسية التي تُستخدم في هذا البحث. تنص نظرية الوكالة على وجود علاقة بين الأطراف المعنية (الوكيل والموكل)، حيث يُمثل الوكيل المديرين أو أصحاب القرار في الشركات، بينما يُمثل الموكل المساهمين أو المستثمرين. في سياق هذا البحث، تبرز أهمية القرارات الأخلاقية في هذه العلاقة، حيث يسعى الوكلاء إلى تحقيق مصالحهم الخاصة، مما قد يتعارض مع مصالح الموكلين. من خلال هذه النظرية، يمكن فهم كيف يمكن أن تؤدي القرارات الأخلاقية الجيدة إلى تعزيز الثقة بين الأطراف المعنية، وبالتالي تحسين حوكمة الشركات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052812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Pay19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006E">
            <w:rPr>
              <w:rFonts w:ascii="Sakkal Majalla" w:hAnsi="Sakkal Majalla" w:cs="Sakkal Majalla" w:hint="cs"/>
              <w:noProof/>
              <w:sz w:val="28"/>
              <w:szCs w:val="28"/>
              <w:rtl/>
              <w:lang w:bidi="ar-EG"/>
            </w:rPr>
            <w:t>(</w:t>
          </w:r>
          <w:r w:rsidRPr="0031006E">
            <w:rPr>
              <w:rFonts w:ascii="Sakkal Majalla" w:hAnsi="Sakkal Majalla" w:cs="Sakkal Majalla" w:hint="cs"/>
              <w:noProof/>
              <w:sz w:val="28"/>
              <w:szCs w:val="28"/>
              <w:lang w:bidi="ar-EG"/>
            </w:rPr>
            <w:t>Payne</w:t>
          </w:r>
          <w:r w:rsidRPr="0031006E">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31006E">
        <w:rPr>
          <w:rFonts w:ascii="Sakkal Majalla" w:hAnsi="Sakkal Majalla" w:cs="Sakkal Majalla"/>
          <w:sz w:val="28"/>
          <w:szCs w:val="28"/>
          <w:rtl/>
        </w:rPr>
        <w:t>.</w:t>
      </w:r>
    </w:p>
    <w:p w14:paraId="6791094B" w14:textId="77777777" w:rsidR="00F67690" w:rsidRPr="0031006E" w:rsidRDefault="00F67690" w:rsidP="00F67690">
      <w:pPr>
        <w:pStyle w:val="ListParagraph"/>
        <w:numPr>
          <w:ilvl w:val="0"/>
          <w:numId w:val="7"/>
        </w:numPr>
        <w:spacing w:line="360" w:lineRule="auto"/>
        <w:jc w:val="both"/>
        <w:rPr>
          <w:rFonts w:ascii="Sakkal Majalla" w:hAnsi="Sakkal Majalla" w:cs="Sakkal Majalla"/>
          <w:b/>
          <w:bCs/>
          <w:sz w:val="28"/>
          <w:szCs w:val="28"/>
          <w:rtl/>
        </w:rPr>
      </w:pPr>
      <w:r w:rsidRPr="0031006E">
        <w:rPr>
          <w:rFonts w:ascii="Sakkal Majalla" w:hAnsi="Sakkal Majalla" w:cs="Sakkal Majalla"/>
          <w:b/>
          <w:bCs/>
          <w:sz w:val="28"/>
          <w:szCs w:val="28"/>
          <w:rtl/>
        </w:rPr>
        <w:t>نظرية الأطراف المعنية</w:t>
      </w:r>
    </w:p>
    <w:p w14:paraId="421E6633" w14:textId="77777777" w:rsidR="00F67690" w:rsidRPr="0031006E" w:rsidRDefault="00F67690" w:rsidP="00F67690">
      <w:pPr>
        <w:spacing w:line="360" w:lineRule="auto"/>
        <w:jc w:val="both"/>
        <w:rPr>
          <w:rFonts w:ascii="Sakkal Majalla" w:hAnsi="Sakkal Majalla" w:cs="Sakkal Majalla"/>
          <w:sz w:val="28"/>
          <w:szCs w:val="28"/>
          <w:rtl/>
        </w:rPr>
      </w:pPr>
      <w:r w:rsidRPr="0031006E">
        <w:rPr>
          <w:rFonts w:ascii="Sakkal Majalla" w:hAnsi="Sakkal Majalla" w:cs="Sakkal Majalla"/>
          <w:sz w:val="28"/>
          <w:szCs w:val="28"/>
          <w:rtl/>
        </w:rPr>
        <w:t xml:space="preserve">تُعد نظرية الأطراف المعنية من النظريات المهمة الأخرى التي تُعتمد في هذا البحث. تركز هذه النظرية على أهمية جميع الأطراف المعنية (المعنيون) في اتخاذ القرارات الإدارية، بما في ذلك المساهمين والموظفين والعملاء والمجتمع بشكل عام. في هذا السياق، يُعتبر اتخاذ القرارات الأخلاقية ضروريًا لتحقيق توازن بين مصالح هذه الأطراف المختلفة. يُساعد فهم هذه النظرية </w:t>
      </w:r>
      <w:r w:rsidRPr="0031006E">
        <w:rPr>
          <w:rFonts w:ascii="Sakkal Majalla" w:hAnsi="Sakkal Majalla" w:cs="Sakkal Majalla"/>
          <w:sz w:val="28"/>
          <w:szCs w:val="28"/>
          <w:rtl/>
        </w:rPr>
        <w:lastRenderedPageBreak/>
        <w:t>في تسليط الضوء على كيف يمكن للقرارات الأخلاقية أن تؤثر على العلاقات بين الشركات والمجتمع، مما يعزز المساءلة القانونية ويُحسّن سمعة الشركات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2130527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Har15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006E">
            <w:rPr>
              <w:rFonts w:ascii="Sakkal Majalla" w:hAnsi="Sakkal Majalla" w:cs="Sakkal Majalla" w:hint="cs"/>
              <w:noProof/>
              <w:sz w:val="28"/>
              <w:szCs w:val="28"/>
              <w:rtl/>
              <w:lang w:bidi="ar-EG"/>
            </w:rPr>
            <w:t>(</w:t>
          </w:r>
          <w:r w:rsidRPr="0031006E">
            <w:rPr>
              <w:rFonts w:ascii="Sakkal Majalla" w:hAnsi="Sakkal Majalla" w:cs="Sakkal Majalla" w:hint="cs"/>
              <w:noProof/>
              <w:sz w:val="28"/>
              <w:szCs w:val="28"/>
              <w:lang w:bidi="ar-EG"/>
            </w:rPr>
            <w:t>Harrison</w:t>
          </w:r>
          <w:r w:rsidRPr="0031006E">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31006E">
        <w:rPr>
          <w:rFonts w:ascii="Sakkal Majalla" w:hAnsi="Sakkal Majalla" w:cs="Sakkal Majalla"/>
          <w:sz w:val="28"/>
          <w:szCs w:val="28"/>
          <w:rtl/>
        </w:rPr>
        <w:t>.</w:t>
      </w:r>
    </w:p>
    <w:p w14:paraId="23439835" w14:textId="77777777" w:rsidR="00F67690" w:rsidRPr="0031006E" w:rsidRDefault="00F67690" w:rsidP="00F67690">
      <w:pPr>
        <w:pStyle w:val="ListParagraph"/>
        <w:numPr>
          <w:ilvl w:val="0"/>
          <w:numId w:val="7"/>
        </w:numPr>
        <w:spacing w:line="360" w:lineRule="auto"/>
        <w:jc w:val="both"/>
        <w:rPr>
          <w:rFonts w:ascii="Sakkal Majalla" w:hAnsi="Sakkal Majalla" w:cs="Sakkal Majalla"/>
          <w:b/>
          <w:bCs/>
          <w:sz w:val="28"/>
          <w:szCs w:val="28"/>
          <w:rtl/>
        </w:rPr>
      </w:pPr>
      <w:r w:rsidRPr="0031006E">
        <w:rPr>
          <w:rFonts w:ascii="Sakkal Majalla" w:hAnsi="Sakkal Majalla" w:cs="Sakkal Majalla"/>
          <w:b/>
          <w:bCs/>
          <w:sz w:val="28"/>
          <w:szCs w:val="28"/>
          <w:rtl/>
        </w:rPr>
        <w:t>الإطار النظري للأخلاقيات في الأعمال</w:t>
      </w:r>
    </w:p>
    <w:p w14:paraId="7332EF62" w14:textId="77777777" w:rsidR="00F67690" w:rsidRPr="0031006E" w:rsidRDefault="00F67690" w:rsidP="00F67690">
      <w:pPr>
        <w:spacing w:line="360" w:lineRule="auto"/>
        <w:jc w:val="both"/>
        <w:rPr>
          <w:rFonts w:ascii="Sakkal Majalla" w:hAnsi="Sakkal Majalla" w:cs="Sakkal Majalla"/>
          <w:sz w:val="28"/>
          <w:szCs w:val="28"/>
          <w:rtl/>
        </w:rPr>
      </w:pPr>
      <w:r w:rsidRPr="0031006E">
        <w:rPr>
          <w:rFonts w:ascii="Sakkal Majalla" w:hAnsi="Sakkal Majalla" w:cs="Sakkal Majalla"/>
          <w:sz w:val="28"/>
          <w:szCs w:val="28"/>
          <w:rtl/>
        </w:rPr>
        <w:t>يتضمن البحث أيضًا الإطار النظري للأخلاقيات في الأعمال، والذي يُركز على مبادئ الأخلاق في سياق الأعمال التجارية. يتناول هذا الإطار القيم والمبادئ التي يجب أن تلتزم بها الشركات في عمليات اتخاذ القرار. يُعتبر الالتزام بالأخلاقيات من العوامل الحاسمة في تحسين حوكمة الشركات والمساءلة القانونية. من خلال تحليل كيف تؤثر هذه المبادئ على القرارات اليومية داخل الشركات، يمكن أن تُسهم هذه النظريات في تعزيز وعي المديرين بأهمية اتخاذ قرارات تتماشى مع القيم الأخلاقية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14906276"/>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ATh23 \l 3073 </w:instrText>
          </w:r>
          <w:r>
            <w:rPr>
              <w:rFonts w:ascii="Sakkal Majalla" w:hAnsi="Sakkal Majalla" w:cs="Sakkal Majalla"/>
              <w:sz w:val="28"/>
              <w:szCs w:val="28"/>
              <w:rtl/>
            </w:rPr>
            <w:fldChar w:fldCharType="separate"/>
          </w:r>
          <w:r w:rsidRPr="0031006E">
            <w:rPr>
              <w:rFonts w:ascii="Sakkal Majalla" w:hAnsi="Sakkal Majalla" w:cs="Sakkal Majalla" w:hint="cs"/>
              <w:noProof/>
              <w:sz w:val="28"/>
              <w:szCs w:val="28"/>
              <w:rtl/>
            </w:rPr>
            <w:t>(</w:t>
          </w:r>
          <w:r w:rsidRPr="0031006E">
            <w:rPr>
              <w:rFonts w:ascii="Sakkal Majalla" w:hAnsi="Sakkal Majalla" w:cs="Sakkal Majalla" w:hint="cs"/>
              <w:noProof/>
              <w:sz w:val="28"/>
              <w:szCs w:val="28"/>
            </w:rPr>
            <w:t>Malik</w:t>
          </w:r>
          <w:r w:rsidRPr="0031006E">
            <w:rPr>
              <w:rFonts w:ascii="Sakkal Majalla" w:hAnsi="Sakkal Majalla" w:cs="Sakkal Majalla" w:hint="cs"/>
              <w:noProof/>
              <w:sz w:val="28"/>
              <w:szCs w:val="28"/>
              <w:rtl/>
            </w:rPr>
            <w:t>، 2023)</w:t>
          </w:r>
          <w:r>
            <w:rPr>
              <w:rFonts w:ascii="Sakkal Majalla" w:hAnsi="Sakkal Majalla" w:cs="Sakkal Majalla"/>
              <w:sz w:val="28"/>
              <w:szCs w:val="28"/>
              <w:rtl/>
            </w:rPr>
            <w:fldChar w:fldCharType="end"/>
          </w:r>
        </w:sdtContent>
      </w:sdt>
      <w:r w:rsidRPr="0031006E">
        <w:rPr>
          <w:rFonts w:ascii="Sakkal Majalla" w:hAnsi="Sakkal Majalla" w:cs="Sakkal Majalla"/>
          <w:sz w:val="28"/>
          <w:szCs w:val="28"/>
          <w:rtl/>
        </w:rPr>
        <w:t>.</w:t>
      </w:r>
    </w:p>
    <w:p w14:paraId="04168368" w14:textId="77777777" w:rsidR="00F67690" w:rsidRPr="0031006E" w:rsidRDefault="00F67690" w:rsidP="00F67690">
      <w:pPr>
        <w:pStyle w:val="ListParagraph"/>
        <w:numPr>
          <w:ilvl w:val="0"/>
          <w:numId w:val="7"/>
        </w:numPr>
        <w:spacing w:line="360" w:lineRule="auto"/>
        <w:jc w:val="both"/>
        <w:rPr>
          <w:rFonts w:ascii="Sakkal Majalla" w:hAnsi="Sakkal Majalla" w:cs="Sakkal Majalla"/>
          <w:b/>
          <w:bCs/>
          <w:sz w:val="28"/>
          <w:szCs w:val="28"/>
          <w:rtl/>
        </w:rPr>
      </w:pPr>
      <w:r w:rsidRPr="0031006E">
        <w:rPr>
          <w:rFonts w:ascii="Sakkal Majalla" w:hAnsi="Sakkal Majalla" w:cs="Sakkal Majalla"/>
          <w:b/>
          <w:bCs/>
          <w:sz w:val="28"/>
          <w:szCs w:val="28"/>
          <w:rtl/>
        </w:rPr>
        <w:t>نظرية نظام الإدارة</w:t>
      </w:r>
    </w:p>
    <w:p w14:paraId="6EBBE98C" w14:textId="77777777" w:rsidR="00F67690" w:rsidRPr="0031006E" w:rsidRDefault="00F67690" w:rsidP="00F67690">
      <w:pPr>
        <w:spacing w:line="360" w:lineRule="auto"/>
        <w:jc w:val="both"/>
        <w:rPr>
          <w:rFonts w:ascii="Sakkal Majalla" w:hAnsi="Sakkal Majalla" w:cs="Sakkal Majalla"/>
          <w:sz w:val="28"/>
          <w:szCs w:val="28"/>
          <w:rtl/>
        </w:rPr>
      </w:pPr>
      <w:r w:rsidRPr="0031006E">
        <w:rPr>
          <w:rFonts w:ascii="Sakkal Majalla" w:hAnsi="Sakkal Majalla" w:cs="Sakkal Majalla"/>
          <w:sz w:val="28"/>
          <w:szCs w:val="28"/>
          <w:rtl/>
        </w:rPr>
        <w:t>تستند هذه النظرية إلى أهمية نظام الإدارة في تشكيل ثقافة أخلاقية داخل الشركات. تُظهر الدراسات أن وجود نظام إدارة قوي يسهم في تعزيز السلوك الأخلاقي ويُقلل من المخاطر القانونية. ستُستخدم هذه النظرية لتقييم كيف يمكن أن يؤثر نظام الإدارة على اتخاذ القرارات الأخلاقية، وبالتالي تحسين حوكمة الشركات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885023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Roy23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006E">
            <w:rPr>
              <w:rFonts w:ascii="Sakkal Majalla" w:hAnsi="Sakkal Majalla" w:cs="Sakkal Majalla" w:hint="cs"/>
              <w:noProof/>
              <w:sz w:val="28"/>
              <w:szCs w:val="28"/>
              <w:rtl/>
              <w:lang w:bidi="ar-EG"/>
            </w:rPr>
            <w:t>(</w:t>
          </w:r>
          <w:r w:rsidRPr="0031006E">
            <w:rPr>
              <w:rFonts w:ascii="Sakkal Majalla" w:hAnsi="Sakkal Majalla" w:cs="Sakkal Majalla" w:hint="cs"/>
              <w:noProof/>
              <w:sz w:val="28"/>
              <w:szCs w:val="28"/>
              <w:lang w:bidi="ar-EG"/>
            </w:rPr>
            <w:t>Roy</w:t>
          </w:r>
          <w:r w:rsidRPr="0031006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1006E">
        <w:rPr>
          <w:rFonts w:ascii="Sakkal Majalla" w:hAnsi="Sakkal Majalla" w:cs="Sakkal Majalla"/>
          <w:sz w:val="28"/>
          <w:szCs w:val="28"/>
          <w:rtl/>
        </w:rPr>
        <w:t xml:space="preserve">. </w:t>
      </w:r>
    </w:p>
    <w:p w14:paraId="39FB859D" w14:textId="77777777" w:rsidR="00F67690" w:rsidRPr="0031006E" w:rsidRDefault="00F67690" w:rsidP="00F67690">
      <w:pPr>
        <w:pStyle w:val="ListParagraph"/>
        <w:numPr>
          <w:ilvl w:val="0"/>
          <w:numId w:val="8"/>
        </w:numPr>
        <w:spacing w:line="360" w:lineRule="auto"/>
        <w:jc w:val="both"/>
        <w:rPr>
          <w:rFonts w:ascii="Sakkal Majalla" w:hAnsi="Sakkal Majalla" w:cs="Sakkal Majalla"/>
          <w:b/>
          <w:bCs/>
          <w:sz w:val="28"/>
          <w:szCs w:val="28"/>
          <w:rtl/>
        </w:rPr>
      </w:pPr>
      <w:r w:rsidRPr="0031006E">
        <w:rPr>
          <w:rFonts w:ascii="Sakkal Majalla" w:hAnsi="Sakkal Majalla" w:cs="Sakkal Majalla"/>
          <w:b/>
          <w:bCs/>
          <w:sz w:val="28"/>
          <w:szCs w:val="28"/>
          <w:rtl/>
        </w:rPr>
        <w:t>أهمية النظرية العلمية</w:t>
      </w:r>
    </w:p>
    <w:p w14:paraId="0141A54A" w14:textId="77777777" w:rsidR="00F67690" w:rsidRPr="0031006E" w:rsidRDefault="00F67690" w:rsidP="00F67690">
      <w:pPr>
        <w:spacing w:line="360" w:lineRule="auto"/>
        <w:jc w:val="both"/>
        <w:rPr>
          <w:rFonts w:ascii="Sakkal Majalla" w:hAnsi="Sakkal Majalla" w:cs="Sakkal Majalla"/>
          <w:sz w:val="28"/>
          <w:szCs w:val="28"/>
          <w:rtl/>
        </w:rPr>
      </w:pPr>
      <w:r w:rsidRPr="0031006E">
        <w:rPr>
          <w:rFonts w:ascii="Sakkal Majalla" w:hAnsi="Sakkal Majalla" w:cs="Sakkal Majalla"/>
          <w:sz w:val="28"/>
          <w:szCs w:val="28"/>
          <w:rtl/>
        </w:rPr>
        <w:t>تتمثل أهمية النظرية العلمية المتبعة في البحث في أنها تُوفر الإطار الفكري الذي يُساعد الباحث في تفسير النتائج وتقديم رؤى أعمق حول الموضوع المدروس. يُمكن أن يُعزز استخدام النظريات المختلفة من فهم القارئ للعوامل المعقدة التي تؤثر على حوكمة الشركات والمساءلة القانونية، ويعطيه الأدوات اللازمة لتحليل النتائج بشكل نقدي.</w:t>
      </w:r>
    </w:p>
    <w:p w14:paraId="4E6EC5C6" w14:textId="77777777" w:rsidR="00F67690" w:rsidRPr="0031006E" w:rsidRDefault="00F67690" w:rsidP="00F67690">
      <w:pPr>
        <w:spacing w:line="360" w:lineRule="auto"/>
        <w:jc w:val="both"/>
        <w:rPr>
          <w:rFonts w:ascii="Sakkal Majalla" w:hAnsi="Sakkal Majalla" w:cs="Sakkal Majalla"/>
          <w:sz w:val="28"/>
          <w:szCs w:val="28"/>
          <w:rtl/>
        </w:rPr>
      </w:pPr>
      <w:r w:rsidRPr="0031006E">
        <w:rPr>
          <w:rFonts w:ascii="Sakkal Majalla" w:hAnsi="Sakkal Majalla" w:cs="Sakkal Majalla"/>
          <w:sz w:val="28"/>
          <w:szCs w:val="28"/>
          <w:rtl/>
        </w:rPr>
        <w:t>إن اعتماد نظرية علمية قوية يُعزز من مصداقية البحث، مما يجعل النتائج أكثر قبولًا وموثوقية. كما تُعتبر هذه النظريات مرجعًا مهمًا للباحثين والممارسين في مجال حوكمة الشركات، حيث يمكن استخدامها كأساس لتطوير استراتيجيات جديدة لتحسين الأداء الأخلاقي والامتثال القانوني.</w:t>
      </w:r>
    </w:p>
    <w:p w14:paraId="0AA6181F" w14:textId="77777777" w:rsidR="00F67690" w:rsidRDefault="00F67690" w:rsidP="00F67690">
      <w:pPr>
        <w:spacing w:line="360" w:lineRule="auto"/>
        <w:jc w:val="both"/>
        <w:rPr>
          <w:rFonts w:ascii="Sakkal Majalla" w:hAnsi="Sakkal Majalla" w:cs="Sakkal Majalla"/>
          <w:sz w:val="28"/>
          <w:szCs w:val="28"/>
          <w:rtl/>
        </w:rPr>
      </w:pPr>
      <w:r w:rsidRPr="0031006E">
        <w:rPr>
          <w:rFonts w:ascii="Sakkal Majalla" w:hAnsi="Sakkal Majalla" w:cs="Sakkal Majalla"/>
          <w:sz w:val="28"/>
          <w:szCs w:val="28"/>
          <w:rtl/>
        </w:rPr>
        <w:lastRenderedPageBreak/>
        <w:t>تلعب النظرية العلمية المتبعة في إعداد هذا البحث دورًا حيويًا في بناء فهم متكامل للعلاقة بين اتخاذ القرارات الأخلاقية وحوكمة الشركات، مما يُسهم في تقديم توصيات مبنية على الأدلة تعزز من الممارسات الجيدة في القطاع الخاص بمدينة الرياض والمملكة العربية السعودية بشكل عام.</w:t>
      </w:r>
    </w:p>
    <w:p w14:paraId="20F81E60" w14:textId="77777777" w:rsidR="00F67690" w:rsidRDefault="00F67690" w:rsidP="00F67690">
      <w:pPr>
        <w:spacing w:line="360" w:lineRule="auto"/>
        <w:jc w:val="both"/>
        <w:rPr>
          <w:rFonts w:ascii="Sakkal Majalla" w:hAnsi="Sakkal Majalla" w:cs="Sakkal Majalla"/>
          <w:sz w:val="28"/>
          <w:szCs w:val="28"/>
          <w:rtl/>
        </w:rPr>
      </w:pPr>
    </w:p>
    <w:p w14:paraId="69B21CCB" w14:textId="77777777" w:rsidR="00F67690" w:rsidRDefault="00F67690" w:rsidP="00F67690">
      <w:pPr>
        <w:spacing w:line="360" w:lineRule="auto"/>
        <w:jc w:val="both"/>
        <w:rPr>
          <w:rFonts w:ascii="Sakkal Majalla" w:hAnsi="Sakkal Majalla" w:cs="Sakkal Majalla"/>
          <w:sz w:val="28"/>
          <w:szCs w:val="28"/>
          <w:rtl/>
        </w:rPr>
      </w:pPr>
    </w:p>
    <w:p w14:paraId="7107825E" w14:textId="77777777" w:rsidR="00F67690" w:rsidRDefault="00F67690" w:rsidP="00F67690">
      <w:pPr>
        <w:spacing w:line="360" w:lineRule="auto"/>
        <w:jc w:val="both"/>
        <w:rPr>
          <w:rFonts w:ascii="Sakkal Majalla" w:hAnsi="Sakkal Majalla" w:cs="Sakkal Majalla"/>
          <w:sz w:val="28"/>
          <w:szCs w:val="28"/>
          <w:rtl/>
        </w:rPr>
      </w:pPr>
    </w:p>
    <w:p w14:paraId="48213C32" w14:textId="77777777" w:rsidR="00F67690" w:rsidRDefault="00F67690" w:rsidP="00F67690">
      <w:pPr>
        <w:spacing w:line="360" w:lineRule="auto"/>
        <w:jc w:val="both"/>
        <w:rPr>
          <w:rFonts w:ascii="Sakkal Majalla" w:hAnsi="Sakkal Majalla" w:cs="Sakkal Majalla"/>
          <w:sz w:val="28"/>
          <w:szCs w:val="28"/>
          <w:rtl/>
        </w:rPr>
      </w:pPr>
    </w:p>
    <w:p w14:paraId="3E0F214E" w14:textId="77777777" w:rsidR="00F67690" w:rsidRDefault="00F67690" w:rsidP="00F67690">
      <w:pPr>
        <w:rPr>
          <w:rFonts w:ascii="Sakkal Majalla" w:hAnsi="Sakkal Majalla" w:cs="Sakkal Majalla"/>
          <w:b/>
          <w:bCs/>
          <w:sz w:val="56"/>
          <w:szCs w:val="56"/>
          <w:u w:val="single"/>
          <w:rtl/>
        </w:rPr>
      </w:pPr>
    </w:p>
    <w:p w14:paraId="657D90B0" w14:textId="77777777" w:rsidR="00F67690" w:rsidRDefault="00F67690" w:rsidP="00F67690">
      <w:pPr>
        <w:rPr>
          <w:rFonts w:ascii="Sakkal Majalla" w:hAnsi="Sakkal Majalla" w:cs="Sakkal Majalla"/>
          <w:b/>
          <w:bCs/>
          <w:sz w:val="56"/>
          <w:szCs w:val="56"/>
          <w:u w:val="single"/>
          <w:rtl/>
        </w:rPr>
      </w:pPr>
    </w:p>
    <w:p w14:paraId="1D24AA99" w14:textId="77777777" w:rsidR="00F67690" w:rsidRDefault="00F67690" w:rsidP="00F67690">
      <w:pPr>
        <w:rPr>
          <w:rFonts w:ascii="Sakkal Majalla" w:hAnsi="Sakkal Majalla" w:cs="Sakkal Majalla"/>
          <w:b/>
          <w:bCs/>
          <w:sz w:val="56"/>
          <w:szCs w:val="56"/>
          <w:u w:val="single"/>
          <w:rtl/>
        </w:rPr>
      </w:pPr>
    </w:p>
    <w:p w14:paraId="22B17052" w14:textId="77777777" w:rsidR="00F67690" w:rsidRDefault="00F67690" w:rsidP="00F67690">
      <w:pPr>
        <w:rPr>
          <w:rFonts w:ascii="Sakkal Majalla" w:hAnsi="Sakkal Majalla" w:cs="Sakkal Majalla"/>
          <w:b/>
          <w:bCs/>
          <w:sz w:val="56"/>
          <w:szCs w:val="56"/>
          <w:u w:val="single"/>
          <w:rtl/>
        </w:rPr>
      </w:pPr>
    </w:p>
    <w:p w14:paraId="0C2ED13C" w14:textId="77777777" w:rsidR="00F67690" w:rsidRPr="003F027C" w:rsidRDefault="00F67690" w:rsidP="00F67690">
      <w:pPr>
        <w:rPr>
          <w:rFonts w:ascii="Sakkal Majalla" w:hAnsi="Sakkal Majalla" w:cs="Sakkal Majalla"/>
          <w:b/>
          <w:bCs/>
          <w:sz w:val="56"/>
          <w:szCs w:val="56"/>
          <w:u w:val="single"/>
          <w:rtl/>
        </w:rPr>
      </w:pPr>
    </w:p>
    <w:p w14:paraId="7B1D9D4C" w14:textId="77777777" w:rsidR="00F67690" w:rsidRPr="00EC70AE" w:rsidRDefault="00F67690" w:rsidP="00F67690">
      <w:pPr>
        <w:pStyle w:val="Heading1"/>
        <w:jc w:val="center"/>
        <w:rPr>
          <w:rFonts w:ascii="Sakkal Majalla" w:hAnsi="Sakkal Majalla" w:cs="Sakkal Majalla"/>
          <w:b/>
          <w:bCs/>
          <w:color w:val="000000" w:themeColor="text1"/>
          <w:sz w:val="48"/>
          <w:szCs w:val="48"/>
          <w:rtl/>
        </w:rPr>
      </w:pPr>
      <w:bookmarkStart w:id="29" w:name="_Toc172397783"/>
      <w:bookmarkStart w:id="30" w:name="_Toc172746096"/>
      <w:bookmarkStart w:id="31" w:name="_Toc179741534"/>
      <w:bookmarkStart w:id="32" w:name="_Toc180069028"/>
      <w:r w:rsidRPr="00EC70AE">
        <w:rPr>
          <w:rFonts w:ascii="Sakkal Majalla" w:hAnsi="Sakkal Majalla" w:cs="Sakkal Majalla"/>
          <w:b/>
          <w:bCs/>
          <w:color w:val="000000" w:themeColor="text1"/>
          <w:sz w:val="48"/>
          <w:szCs w:val="48"/>
          <w:rtl/>
        </w:rPr>
        <w:t>الفصل الثاني</w:t>
      </w:r>
      <w:bookmarkEnd w:id="29"/>
      <w:bookmarkEnd w:id="30"/>
      <w:bookmarkEnd w:id="31"/>
      <w:bookmarkEnd w:id="32"/>
    </w:p>
    <w:p w14:paraId="3A2856C9" w14:textId="77777777" w:rsidR="00F67690" w:rsidRPr="00EC70AE" w:rsidRDefault="00F67690" w:rsidP="00F67690">
      <w:pPr>
        <w:pStyle w:val="Heading1"/>
        <w:jc w:val="center"/>
        <w:rPr>
          <w:rFonts w:ascii="Sakkal Majalla" w:hAnsi="Sakkal Majalla" w:cs="Sakkal Majalla"/>
          <w:b/>
          <w:bCs/>
          <w:color w:val="000000" w:themeColor="text1"/>
          <w:sz w:val="48"/>
          <w:szCs w:val="48"/>
          <w:rtl/>
        </w:rPr>
      </w:pPr>
      <w:bookmarkStart w:id="33" w:name="_Toc172397784"/>
      <w:bookmarkStart w:id="34" w:name="_Toc172746097"/>
      <w:bookmarkStart w:id="35" w:name="_Toc179741535"/>
      <w:bookmarkStart w:id="36" w:name="_Toc180069029"/>
      <w:r w:rsidRPr="00EC70AE">
        <w:rPr>
          <w:rFonts w:ascii="Sakkal Majalla" w:hAnsi="Sakkal Majalla" w:cs="Sakkal Majalla"/>
          <w:b/>
          <w:bCs/>
          <w:color w:val="000000" w:themeColor="text1"/>
          <w:sz w:val="48"/>
          <w:szCs w:val="48"/>
          <w:rtl/>
        </w:rPr>
        <w:t>الدراسات السابقة</w:t>
      </w:r>
      <w:bookmarkEnd w:id="33"/>
      <w:bookmarkEnd w:id="34"/>
      <w:bookmarkEnd w:id="35"/>
      <w:bookmarkEnd w:id="36"/>
    </w:p>
    <w:p w14:paraId="38961F55" w14:textId="77777777" w:rsidR="00F67690" w:rsidRDefault="00F67690" w:rsidP="00F67690">
      <w:pPr>
        <w:rPr>
          <w:b/>
          <w:bCs/>
          <w:rtl/>
        </w:rPr>
      </w:pPr>
    </w:p>
    <w:p w14:paraId="723CD033" w14:textId="77777777" w:rsidR="00F67690" w:rsidRPr="003B5A4D" w:rsidRDefault="00F67690" w:rsidP="00F67690">
      <w:pPr>
        <w:rPr>
          <w:b/>
          <w:bCs/>
          <w:rtl/>
        </w:rPr>
      </w:pPr>
    </w:p>
    <w:p w14:paraId="220C29F1" w14:textId="77777777" w:rsidR="00F67690" w:rsidRPr="003B5A4D" w:rsidRDefault="00F67690" w:rsidP="00F67690">
      <w:pPr>
        <w:rPr>
          <w:rFonts w:ascii="Sakkal Majalla" w:hAnsi="Sakkal Majalla" w:cs="Sakkal Majalla"/>
          <w:b/>
          <w:bCs/>
          <w:sz w:val="28"/>
          <w:szCs w:val="28"/>
          <w:u w:val="single"/>
          <w:rtl/>
        </w:rPr>
      </w:pPr>
    </w:p>
    <w:p w14:paraId="47B1CE4E" w14:textId="77777777" w:rsidR="00F67690" w:rsidRPr="003B5A4D" w:rsidRDefault="00F67690" w:rsidP="00F67690">
      <w:pPr>
        <w:rPr>
          <w:rFonts w:ascii="Sakkal Majalla" w:hAnsi="Sakkal Majalla" w:cs="Sakkal Majalla"/>
          <w:b/>
          <w:bCs/>
          <w:sz w:val="28"/>
          <w:szCs w:val="28"/>
          <w:u w:val="single"/>
          <w:rtl/>
        </w:rPr>
      </w:pPr>
    </w:p>
    <w:p w14:paraId="0B445251" w14:textId="77777777" w:rsidR="00F67690" w:rsidRPr="003B5A4D" w:rsidRDefault="00F67690" w:rsidP="00F67690">
      <w:pPr>
        <w:rPr>
          <w:rFonts w:ascii="Sakkal Majalla" w:hAnsi="Sakkal Majalla" w:cs="Sakkal Majalla"/>
          <w:b/>
          <w:bCs/>
          <w:sz w:val="28"/>
          <w:szCs w:val="28"/>
          <w:u w:val="single"/>
          <w:rtl/>
        </w:rPr>
      </w:pPr>
    </w:p>
    <w:p w14:paraId="5716A7F2" w14:textId="77777777" w:rsidR="00F67690" w:rsidRDefault="00F67690" w:rsidP="00F67690">
      <w:pPr>
        <w:rPr>
          <w:rFonts w:ascii="Sakkal Majalla" w:hAnsi="Sakkal Majalla" w:cs="Sakkal Majalla"/>
          <w:sz w:val="28"/>
          <w:szCs w:val="28"/>
          <w:u w:val="single"/>
          <w:rtl/>
        </w:rPr>
      </w:pPr>
    </w:p>
    <w:p w14:paraId="1B35C370" w14:textId="77777777" w:rsidR="00F67690" w:rsidRDefault="00F67690" w:rsidP="00F67690">
      <w:pPr>
        <w:rPr>
          <w:rFonts w:ascii="Sakkal Majalla" w:hAnsi="Sakkal Majalla" w:cs="Sakkal Majalla"/>
          <w:sz w:val="28"/>
          <w:szCs w:val="28"/>
          <w:u w:val="single"/>
          <w:rtl/>
        </w:rPr>
      </w:pPr>
    </w:p>
    <w:p w14:paraId="78974EF7" w14:textId="77777777" w:rsidR="00F67690" w:rsidRDefault="00F67690" w:rsidP="00F67690">
      <w:pPr>
        <w:rPr>
          <w:rFonts w:ascii="Sakkal Majalla" w:hAnsi="Sakkal Majalla" w:cs="Sakkal Majalla"/>
          <w:sz w:val="28"/>
          <w:szCs w:val="28"/>
          <w:u w:val="single"/>
          <w:rtl/>
        </w:rPr>
      </w:pPr>
    </w:p>
    <w:p w14:paraId="5FBD4B2C" w14:textId="77777777" w:rsidR="00F67690" w:rsidRDefault="00F67690" w:rsidP="00F67690">
      <w:pPr>
        <w:rPr>
          <w:rFonts w:ascii="Sakkal Majalla" w:hAnsi="Sakkal Majalla" w:cs="Sakkal Majalla"/>
          <w:sz w:val="28"/>
          <w:szCs w:val="28"/>
          <w:u w:val="single"/>
          <w:rtl/>
        </w:rPr>
      </w:pPr>
    </w:p>
    <w:p w14:paraId="7BF9B11F" w14:textId="77777777" w:rsidR="00F67690" w:rsidRDefault="00F67690" w:rsidP="00F67690">
      <w:pPr>
        <w:rPr>
          <w:rFonts w:ascii="Sakkal Majalla" w:hAnsi="Sakkal Majalla" w:cs="Sakkal Majalla"/>
          <w:sz w:val="28"/>
          <w:szCs w:val="28"/>
          <w:u w:val="single"/>
          <w:rtl/>
        </w:rPr>
      </w:pPr>
    </w:p>
    <w:p w14:paraId="350CDFCF" w14:textId="77777777" w:rsidR="00F67690" w:rsidRDefault="00F67690" w:rsidP="00F67690">
      <w:pPr>
        <w:rPr>
          <w:rFonts w:ascii="Sakkal Majalla" w:hAnsi="Sakkal Majalla" w:cs="Sakkal Majalla"/>
          <w:sz w:val="28"/>
          <w:szCs w:val="28"/>
          <w:u w:val="single"/>
          <w:rtl/>
        </w:rPr>
      </w:pPr>
    </w:p>
    <w:p w14:paraId="49F2D141" w14:textId="77777777" w:rsidR="00F67690" w:rsidRDefault="00F67690" w:rsidP="00F67690">
      <w:pPr>
        <w:rPr>
          <w:rFonts w:ascii="Sakkal Majalla" w:hAnsi="Sakkal Majalla" w:cs="Sakkal Majalla"/>
          <w:sz w:val="28"/>
          <w:szCs w:val="28"/>
          <w:u w:val="single"/>
          <w:rtl/>
        </w:rPr>
      </w:pPr>
    </w:p>
    <w:p w14:paraId="03528847" w14:textId="77777777" w:rsidR="00F67690" w:rsidRDefault="00F67690" w:rsidP="00F67690">
      <w:pPr>
        <w:rPr>
          <w:rFonts w:ascii="Sakkal Majalla" w:hAnsi="Sakkal Majalla" w:cs="Sakkal Majalla"/>
          <w:sz w:val="28"/>
          <w:szCs w:val="28"/>
          <w:u w:val="single"/>
          <w:rtl/>
        </w:rPr>
      </w:pPr>
    </w:p>
    <w:p w14:paraId="1042C138" w14:textId="77777777" w:rsidR="00F67690" w:rsidRPr="00EF6F69" w:rsidRDefault="00F67690" w:rsidP="00F67690">
      <w:pPr>
        <w:pStyle w:val="Heading2"/>
        <w:spacing w:before="0" w:line="360" w:lineRule="auto"/>
        <w:rPr>
          <w:rFonts w:ascii="Sakkal Majalla" w:hAnsi="Sakkal Majalla" w:cs="Sakkal Majalla"/>
          <w:b/>
          <w:bCs/>
          <w:color w:val="000000" w:themeColor="text1"/>
          <w:sz w:val="28"/>
          <w:szCs w:val="28"/>
          <w:rtl/>
        </w:rPr>
      </w:pPr>
      <w:bookmarkStart w:id="37" w:name="_Toc172397785"/>
      <w:bookmarkStart w:id="38" w:name="_Toc172746098"/>
      <w:bookmarkStart w:id="39" w:name="_Toc179741536"/>
      <w:bookmarkStart w:id="40" w:name="_Toc180069030"/>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مقدمة</w:t>
      </w:r>
      <w:bookmarkEnd w:id="37"/>
      <w:bookmarkEnd w:id="38"/>
      <w:bookmarkEnd w:id="39"/>
      <w:bookmarkEnd w:id="40"/>
    </w:p>
    <w:p w14:paraId="6BFB4860" w14:textId="77777777" w:rsidR="00F67690" w:rsidRPr="00EF6F69" w:rsidRDefault="00F67690" w:rsidP="00F67690">
      <w:pPr>
        <w:spacing w:line="360" w:lineRule="auto"/>
        <w:jc w:val="both"/>
        <w:rPr>
          <w:rFonts w:ascii="Sakkal Majalla" w:hAnsi="Sakkal Majalla" w:cs="Sakkal Majalla"/>
          <w:sz w:val="28"/>
          <w:szCs w:val="28"/>
          <w:rtl/>
        </w:rPr>
      </w:pPr>
      <w:r w:rsidRPr="00EF6F69">
        <w:rPr>
          <w:rFonts w:ascii="Sakkal Majalla" w:hAnsi="Sakkal Majalla" w:cs="Sakkal Majalla"/>
          <w:sz w:val="28"/>
          <w:szCs w:val="28"/>
          <w:rtl/>
        </w:rPr>
        <w:t>يعتبر الفصل الثاني من البحث العلمي فصلاً حيوياً يُركّز على استكشاف الأبعاد النظرية والتطبيقية المتعلقة بموضوع الدراسة، والتي تتناول تأثير اتخاذ القرارات الأخلاقية على حوكمة الشركات والمساءلة القانونية في شركات القطاع الخاص بمدينة الرياض، المملكة العربية السعودية. يهدف هذا الفصل إلى تسليط الضوء على المتغيرات المستقلة والتابعة التي تؤثر على هذا الموضوع، ومراجعة الدراسات السابقة التي أسهمت في بناء المعرفة الحالية، وتقديم إطار نظري يساعد في تفسير النتائج المتوقعة.</w:t>
      </w:r>
    </w:p>
    <w:p w14:paraId="22148336" w14:textId="77777777" w:rsidR="00F67690" w:rsidRPr="00EF6F69" w:rsidRDefault="00F67690" w:rsidP="00F67690">
      <w:pPr>
        <w:spacing w:line="360" w:lineRule="auto"/>
        <w:jc w:val="both"/>
        <w:rPr>
          <w:rFonts w:ascii="Sakkal Majalla" w:hAnsi="Sakkal Majalla" w:cs="Sakkal Majalla"/>
          <w:sz w:val="28"/>
          <w:szCs w:val="28"/>
          <w:rtl/>
        </w:rPr>
      </w:pPr>
      <w:r w:rsidRPr="00EF6F69">
        <w:rPr>
          <w:rFonts w:ascii="Sakkal Majalla" w:hAnsi="Sakkal Majalla" w:cs="Sakkal Majalla"/>
          <w:sz w:val="28"/>
          <w:szCs w:val="28"/>
          <w:rtl/>
        </w:rPr>
        <w:t>سيتم في هذا الفصل تحليل المتغيرات المستقلة والتابعة ذات الصلة بموضوع الدراسة. المتغير المستقل في هذه الحالة هو "اتخاذ القرارات الأخلاقية"، بينما المتغيرات التابعة تشمل "حوكمة الشركات" و"المساءلة القانونية". من خلال تحديد العلاقة بين هذه المتغيرات، يسعى الباحث إلى فهم كيفية تأثير القرارات الأخلاقية على النظم الحاكمة والمساءلة القانونية في الشركات الخاصة. سيتم استخدام أدوات تحليلية متعددة، مثل الجداول والرسوم البيانية، لتوضيح العلاقات المحتملة، مما يُعزز فهم القارئ لكيفية تداخل هذه المتغيرات.</w:t>
      </w:r>
    </w:p>
    <w:p w14:paraId="07FA7DAC" w14:textId="77777777" w:rsidR="00F67690" w:rsidRPr="00EF6F69" w:rsidRDefault="00F67690" w:rsidP="00F67690">
      <w:pPr>
        <w:spacing w:line="360" w:lineRule="auto"/>
        <w:jc w:val="both"/>
        <w:rPr>
          <w:rFonts w:ascii="Sakkal Majalla" w:hAnsi="Sakkal Majalla" w:cs="Sakkal Majalla"/>
          <w:sz w:val="28"/>
          <w:szCs w:val="28"/>
          <w:rtl/>
        </w:rPr>
      </w:pPr>
      <w:r w:rsidRPr="00EF6F69">
        <w:rPr>
          <w:rFonts w:ascii="Sakkal Majalla" w:hAnsi="Sakkal Majalla" w:cs="Sakkal Majalla"/>
          <w:sz w:val="28"/>
          <w:szCs w:val="28"/>
          <w:rtl/>
        </w:rPr>
        <w:lastRenderedPageBreak/>
        <w:t xml:space="preserve">يشمل هذا </w:t>
      </w:r>
      <w:r>
        <w:rPr>
          <w:rFonts w:ascii="Sakkal Majalla" w:hAnsi="Sakkal Majalla" w:cs="Sakkal Majalla" w:hint="cs"/>
          <w:sz w:val="28"/>
          <w:szCs w:val="28"/>
          <w:rtl/>
        </w:rPr>
        <w:t>الفصل ايضا</w:t>
      </w:r>
      <w:r w:rsidRPr="00EF6F69">
        <w:rPr>
          <w:rFonts w:ascii="Sakkal Majalla" w:hAnsi="Sakkal Majalla" w:cs="Sakkal Majalla"/>
          <w:sz w:val="28"/>
          <w:szCs w:val="28"/>
          <w:rtl/>
        </w:rPr>
        <w:t xml:space="preserve"> مراجعة شاملة للدراسات السابقة ذات الصلة بموضوع البحث. سيتم تناول الأبحاث التي استكشفت العلاقة بين الأخلاقيات وحوكمة الشركات، ودور المساءلة القانونية في التأثير على أداء الشركات. من خلال مراجعة الأدبيات السابقة، سيتم تسليط الضوء على النتائج الرئيسية والتوصيات التي تم التوصل إليها، مما يساعد على تحديد الفجوات البحثية التي يمكن أن تسهم فيها هذه الدراسة. يعد هذا الجزء ضروريًا لأنه يوفر سياقًا لفهم كيف تطور البحث في هذا المجال، وأهمية تناول موضوع القرارات الأخلاقية كعنصر مؤثر في حوكمة الشركات.</w:t>
      </w:r>
    </w:p>
    <w:p w14:paraId="2FB3D4CD" w14:textId="77777777" w:rsidR="00F67690" w:rsidRPr="00EF6F69" w:rsidRDefault="00F67690" w:rsidP="00F67690">
      <w:pPr>
        <w:spacing w:line="360" w:lineRule="auto"/>
        <w:jc w:val="both"/>
        <w:rPr>
          <w:rFonts w:ascii="Sakkal Majalla" w:hAnsi="Sakkal Majalla" w:cs="Sakkal Majalla"/>
          <w:sz w:val="28"/>
          <w:szCs w:val="28"/>
          <w:rtl/>
        </w:rPr>
      </w:pPr>
      <w:r w:rsidRPr="00EF6F69">
        <w:rPr>
          <w:rFonts w:ascii="Sakkal Majalla" w:hAnsi="Sakkal Majalla" w:cs="Sakkal Majalla"/>
          <w:sz w:val="28"/>
          <w:szCs w:val="28"/>
          <w:rtl/>
        </w:rPr>
        <w:t xml:space="preserve">سيتم استعراض الإطار النظري الذي يستند إليه البحث، والذي يتضمن النظريات والمفاهيم الأساسية المتعلقة بحوكمة الشركات، والأخلاقيات، والمساءلة القانونية. يتناول هذا الجزء المفاهيم التي تدعم الدراسة، مثل نظرية الوكالة، ونظرية الأطراف المعنية، وتأثير الثقافة التنظيمية على اتخاذ القرارات. سيساعد هذا الإطار على توضيح الأسس النظرية التي يستند إليها البحث، وتوفير سياق لفهم نتائج الدراسة. </w:t>
      </w:r>
    </w:p>
    <w:p w14:paraId="20F7817C" w14:textId="77777777" w:rsidR="00F67690" w:rsidRDefault="00F67690" w:rsidP="00F67690">
      <w:pPr>
        <w:spacing w:line="360" w:lineRule="auto"/>
        <w:jc w:val="both"/>
        <w:rPr>
          <w:rFonts w:ascii="Sakkal Majalla" w:hAnsi="Sakkal Majalla" w:cs="Sakkal Majalla"/>
          <w:sz w:val="28"/>
          <w:szCs w:val="28"/>
          <w:rtl/>
        </w:rPr>
      </w:pPr>
      <w:r w:rsidRPr="00EF6F69">
        <w:rPr>
          <w:rFonts w:ascii="Sakkal Majalla" w:hAnsi="Sakkal Majalla" w:cs="Sakkal Majalla"/>
          <w:sz w:val="28"/>
          <w:szCs w:val="28"/>
          <w:rtl/>
        </w:rPr>
        <w:t xml:space="preserve">تكمن أهمية هذا الفصل في أنه يوفر الأساس النظري والتطبيقي الذي يربط بين المفاهيم الرئيسية للبحث. من خلال فهم المتغيرات المستقلة والتابعة، واستعراض الدراسات السابقة، وبناء إطار نظري متين، سيكون لدى الباحث القدرة على صياغة فرضيات دقيقة ومقترحات بحثية ملموسة. كما يساعد هذا الفصل في تعزيز المعرفة حول تأثير الأخلاقيات على حوكمة الشركات والمساءلة القانونية، مما يساهم في تطوير استراتيجيات أفضل لتطبيق المعايير الأخلاقية في بيئات العمل المختلفة، خاصةً في القطاع الخاص في السعودية. </w:t>
      </w:r>
      <w:r>
        <w:rPr>
          <w:rFonts w:ascii="Sakkal Majalla" w:hAnsi="Sakkal Majalla" w:cs="Sakkal Majalla" w:hint="cs"/>
          <w:sz w:val="28"/>
          <w:szCs w:val="28"/>
          <w:rtl/>
        </w:rPr>
        <w:t xml:space="preserve"> كما </w:t>
      </w:r>
      <w:r w:rsidRPr="00EF6F69">
        <w:rPr>
          <w:rFonts w:ascii="Sakkal Majalla" w:hAnsi="Sakkal Majalla" w:cs="Sakkal Majalla"/>
          <w:sz w:val="28"/>
          <w:szCs w:val="28"/>
          <w:rtl/>
        </w:rPr>
        <w:t>يمكن أن يكون لهذا البحث تأثير كبير على صانعي السياسات والممارسين في مجال حوكمة الشركات، حيث يوفر لهم رؤى قائمة على الأدلة حول كيفية تعزيز الممارسات الأخلاقية لتحقيق بيئة عمل أكثر شفافية ومساءلة.</w:t>
      </w:r>
    </w:p>
    <w:p w14:paraId="522F30B0" w14:textId="77777777" w:rsidR="00F67690" w:rsidRDefault="00F67690" w:rsidP="00F67690">
      <w:pPr>
        <w:spacing w:line="360" w:lineRule="auto"/>
        <w:jc w:val="both"/>
        <w:rPr>
          <w:rFonts w:ascii="Sakkal Majalla" w:hAnsi="Sakkal Majalla" w:cs="Sakkal Majalla"/>
          <w:sz w:val="28"/>
          <w:szCs w:val="28"/>
          <w:rtl/>
        </w:rPr>
      </w:pPr>
    </w:p>
    <w:p w14:paraId="776BA414" w14:textId="77777777" w:rsidR="00F67690" w:rsidRDefault="00F67690" w:rsidP="00F67690">
      <w:pPr>
        <w:spacing w:line="360" w:lineRule="auto"/>
        <w:jc w:val="both"/>
        <w:rPr>
          <w:rFonts w:ascii="Sakkal Majalla" w:hAnsi="Sakkal Majalla" w:cs="Sakkal Majalla"/>
          <w:sz w:val="28"/>
          <w:szCs w:val="28"/>
          <w:rtl/>
        </w:rPr>
      </w:pPr>
    </w:p>
    <w:p w14:paraId="778292CA" w14:textId="77777777" w:rsidR="00F67690" w:rsidRDefault="00F67690" w:rsidP="00F67690">
      <w:pPr>
        <w:spacing w:line="360" w:lineRule="auto"/>
        <w:jc w:val="both"/>
        <w:rPr>
          <w:rFonts w:ascii="Sakkal Majalla" w:hAnsi="Sakkal Majalla" w:cs="Sakkal Majalla"/>
          <w:sz w:val="28"/>
          <w:szCs w:val="28"/>
          <w:rtl/>
        </w:rPr>
      </w:pPr>
    </w:p>
    <w:p w14:paraId="67465594" w14:textId="77777777" w:rsidR="00F67690" w:rsidRDefault="00F67690" w:rsidP="00F67690">
      <w:pPr>
        <w:spacing w:line="360" w:lineRule="auto"/>
        <w:jc w:val="both"/>
        <w:rPr>
          <w:rFonts w:ascii="Sakkal Majalla" w:hAnsi="Sakkal Majalla" w:cs="Sakkal Majalla"/>
          <w:sz w:val="28"/>
          <w:szCs w:val="28"/>
          <w:rtl/>
        </w:rPr>
      </w:pPr>
    </w:p>
    <w:p w14:paraId="104DF4E5" w14:textId="77777777" w:rsidR="00F67690" w:rsidRDefault="00F67690" w:rsidP="00F67690">
      <w:pPr>
        <w:spacing w:line="360" w:lineRule="auto"/>
        <w:jc w:val="both"/>
        <w:rPr>
          <w:rFonts w:ascii="Sakkal Majalla" w:hAnsi="Sakkal Majalla" w:cs="Sakkal Majalla"/>
          <w:sz w:val="28"/>
          <w:szCs w:val="28"/>
          <w:rtl/>
        </w:rPr>
      </w:pPr>
    </w:p>
    <w:p w14:paraId="19B8BEC6" w14:textId="77777777" w:rsidR="00F67690" w:rsidRDefault="00F67690" w:rsidP="00F67690">
      <w:pPr>
        <w:spacing w:line="360" w:lineRule="auto"/>
        <w:jc w:val="both"/>
        <w:rPr>
          <w:rFonts w:ascii="Sakkal Majalla" w:hAnsi="Sakkal Majalla" w:cs="Sakkal Majalla"/>
          <w:sz w:val="28"/>
          <w:szCs w:val="28"/>
          <w:rtl/>
        </w:rPr>
      </w:pPr>
    </w:p>
    <w:p w14:paraId="5F7B73A4" w14:textId="77777777" w:rsidR="00F67690" w:rsidRDefault="00F67690" w:rsidP="00F67690">
      <w:pPr>
        <w:spacing w:line="360" w:lineRule="auto"/>
        <w:jc w:val="both"/>
        <w:rPr>
          <w:rFonts w:ascii="Sakkal Majalla" w:hAnsi="Sakkal Majalla" w:cs="Sakkal Majalla"/>
          <w:sz w:val="28"/>
          <w:szCs w:val="28"/>
          <w:rtl/>
        </w:rPr>
      </w:pPr>
    </w:p>
    <w:p w14:paraId="1E103FE2" w14:textId="77777777" w:rsidR="00F67690" w:rsidRDefault="00F67690" w:rsidP="00F67690">
      <w:pPr>
        <w:spacing w:line="360" w:lineRule="auto"/>
        <w:jc w:val="both"/>
        <w:rPr>
          <w:rFonts w:ascii="Sakkal Majalla" w:hAnsi="Sakkal Majalla" w:cs="Sakkal Majalla"/>
          <w:sz w:val="28"/>
          <w:szCs w:val="28"/>
          <w:rtl/>
        </w:rPr>
      </w:pPr>
    </w:p>
    <w:p w14:paraId="706F8AC1" w14:textId="77777777" w:rsidR="00F67690" w:rsidRDefault="00F67690" w:rsidP="00F67690">
      <w:pPr>
        <w:spacing w:line="360" w:lineRule="auto"/>
        <w:jc w:val="both"/>
        <w:rPr>
          <w:rFonts w:ascii="Sakkal Majalla" w:hAnsi="Sakkal Majalla" w:cs="Sakkal Majalla"/>
          <w:sz w:val="28"/>
          <w:szCs w:val="28"/>
          <w:rtl/>
        </w:rPr>
      </w:pPr>
    </w:p>
    <w:p w14:paraId="022AFD29" w14:textId="77777777" w:rsidR="00F67690" w:rsidRDefault="00F67690" w:rsidP="00F67690">
      <w:pPr>
        <w:spacing w:line="360" w:lineRule="auto"/>
        <w:jc w:val="both"/>
        <w:rPr>
          <w:rFonts w:ascii="Sakkal Majalla" w:hAnsi="Sakkal Majalla" w:cs="Sakkal Majalla"/>
          <w:sz w:val="28"/>
          <w:szCs w:val="28"/>
          <w:rtl/>
        </w:rPr>
      </w:pPr>
    </w:p>
    <w:p w14:paraId="463EC8DD" w14:textId="77777777" w:rsidR="00F67690" w:rsidRDefault="00F67690" w:rsidP="00F67690">
      <w:pPr>
        <w:spacing w:line="360" w:lineRule="auto"/>
        <w:jc w:val="both"/>
        <w:rPr>
          <w:rFonts w:ascii="Sakkal Majalla" w:hAnsi="Sakkal Majalla" w:cs="Sakkal Majalla"/>
          <w:sz w:val="28"/>
          <w:szCs w:val="28"/>
          <w:rtl/>
        </w:rPr>
      </w:pPr>
    </w:p>
    <w:p w14:paraId="71AC9E40" w14:textId="77777777" w:rsidR="00F67690" w:rsidRDefault="00F67690" w:rsidP="00F67690">
      <w:pPr>
        <w:spacing w:line="360" w:lineRule="auto"/>
        <w:jc w:val="both"/>
        <w:rPr>
          <w:rFonts w:ascii="Sakkal Majalla" w:hAnsi="Sakkal Majalla" w:cs="Sakkal Majalla"/>
          <w:sz w:val="28"/>
          <w:szCs w:val="28"/>
          <w:rtl/>
        </w:rPr>
      </w:pPr>
    </w:p>
    <w:p w14:paraId="063FF789" w14:textId="77777777" w:rsidR="00F67690" w:rsidRDefault="00F67690" w:rsidP="00F67690">
      <w:pPr>
        <w:spacing w:line="360" w:lineRule="auto"/>
        <w:jc w:val="both"/>
        <w:rPr>
          <w:rFonts w:ascii="Sakkal Majalla" w:hAnsi="Sakkal Majalla" w:cs="Sakkal Majalla"/>
          <w:sz w:val="28"/>
          <w:szCs w:val="28"/>
          <w:rtl/>
        </w:rPr>
      </w:pPr>
    </w:p>
    <w:p w14:paraId="5F080707" w14:textId="77777777" w:rsidR="00F67690" w:rsidRDefault="00F67690" w:rsidP="00F67690">
      <w:pPr>
        <w:spacing w:line="360" w:lineRule="auto"/>
        <w:jc w:val="both"/>
        <w:rPr>
          <w:rFonts w:ascii="Sakkal Majalla" w:hAnsi="Sakkal Majalla" w:cs="Sakkal Majalla"/>
          <w:sz w:val="28"/>
          <w:szCs w:val="28"/>
          <w:rtl/>
        </w:rPr>
      </w:pPr>
    </w:p>
    <w:p w14:paraId="52028397" w14:textId="77777777" w:rsidR="00F67690" w:rsidRPr="00E904C6" w:rsidRDefault="00F67690" w:rsidP="00F67690">
      <w:pPr>
        <w:spacing w:line="360" w:lineRule="auto"/>
        <w:jc w:val="both"/>
        <w:rPr>
          <w:rFonts w:ascii="Sakkal Majalla" w:hAnsi="Sakkal Majalla" w:cs="Sakkal Majalla"/>
          <w:sz w:val="28"/>
          <w:szCs w:val="28"/>
          <w:rtl/>
        </w:rPr>
      </w:pPr>
    </w:p>
    <w:p w14:paraId="457F0ED9" w14:textId="77777777" w:rsidR="00F67690" w:rsidRDefault="00F67690" w:rsidP="00F67690">
      <w:pPr>
        <w:rPr>
          <w:rtl/>
        </w:rPr>
      </w:pPr>
    </w:p>
    <w:p w14:paraId="36697040" w14:textId="77777777" w:rsidR="00F67690" w:rsidRPr="0031006E" w:rsidRDefault="00F67690" w:rsidP="00F67690">
      <w:pPr>
        <w:pStyle w:val="Heading1"/>
        <w:spacing w:line="360" w:lineRule="auto"/>
        <w:jc w:val="both"/>
        <w:rPr>
          <w:rFonts w:ascii="Sakkal Majalla" w:hAnsi="Sakkal Majalla" w:cs="Sakkal Majalla"/>
          <w:b/>
          <w:bCs/>
          <w:color w:val="auto"/>
          <w:sz w:val="28"/>
          <w:szCs w:val="28"/>
          <w:rtl/>
        </w:rPr>
      </w:pPr>
      <w:bookmarkStart w:id="41" w:name="_Toc180069031"/>
      <w:r w:rsidRPr="00CF40BC">
        <w:rPr>
          <w:rFonts w:ascii="Sakkal Majalla" w:hAnsi="Sakkal Majalla" w:cs="Sakkal Majalla"/>
          <w:b/>
          <w:bCs/>
          <w:color w:val="auto"/>
          <w:sz w:val="28"/>
          <w:szCs w:val="28"/>
          <w:rtl/>
        </w:rPr>
        <w:t>المتغير التابع والمستقل</w:t>
      </w:r>
      <w:r>
        <w:rPr>
          <w:rFonts w:ascii="Sakkal Majalla" w:hAnsi="Sakkal Majalla" w:cs="Sakkal Majalla" w:hint="cs"/>
          <w:b/>
          <w:bCs/>
          <w:color w:val="auto"/>
          <w:sz w:val="28"/>
          <w:szCs w:val="28"/>
          <w:rtl/>
        </w:rPr>
        <w:t>:</w:t>
      </w:r>
      <w:bookmarkEnd w:id="41"/>
      <w:r w:rsidRPr="00CF40BC">
        <w:rPr>
          <w:rFonts w:ascii="Sakkal Majalla" w:hAnsi="Sakkal Majalla" w:cs="Sakkal Majalla"/>
          <w:b/>
          <w:bCs/>
          <w:color w:val="auto"/>
          <w:sz w:val="28"/>
          <w:szCs w:val="28"/>
          <w:rtl/>
        </w:rPr>
        <w:t xml:space="preserve"> </w:t>
      </w:r>
    </w:p>
    <w:p w14:paraId="060423CA" w14:textId="77777777" w:rsidR="00F67690" w:rsidRPr="0031006E" w:rsidRDefault="00F67690" w:rsidP="00F67690">
      <w:pPr>
        <w:spacing w:line="360" w:lineRule="auto"/>
        <w:jc w:val="both"/>
        <w:rPr>
          <w:rFonts w:ascii="Sakkal Majalla" w:hAnsi="Sakkal Majalla" w:cs="Sakkal Majalla"/>
          <w:sz w:val="28"/>
          <w:szCs w:val="28"/>
          <w:rtl/>
        </w:rPr>
      </w:pPr>
      <w:r w:rsidRPr="0031006E">
        <w:rPr>
          <w:rFonts w:ascii="Sakkal Majalla" w:hAnsi="Sakkal Majalla" w:cs="Sakkal Majalla"/>
          <w:sz w:val="28"/>
          <w:szCs w:val="28"/>
          <w:rtl/>
        </w:rPr>
        <w:t xml:space="preserve">تعتبر متغيرات الدراسة جزءًا أساسيًا من أي بحث علمي، حيث تُساعد على فهم العلاقات المعقدة بين العوامل المختلفة. في هذه الدراسة، التي تحمل عنوان "تأثير اتخاذ القرارات الأخلاقية على حوكمة الشركات والمساءلة القانونية: دراسة حالة على شركات القطاع الخاص بمدينة الرياض بالمملكة العربية السعودية"، يتم تحديد متغير تابع واحد وهو "القرارات الأخلاقية"، بالإضافة إلى </w:t>
      </w:r>
      <w:r w:rsidRPr="0031006E">
        <w:rPr>
          <w:rFonts w:ascii="Sakkal Majalla" w:hAnsi="Sakkal Majalla" w:cs="Sakkal Majalla" w:hint="cs"/>
          <w:sz w:val="28"/>
          <w:szCs w:val="28"/>
          <w:rtl/>
        </w:rPr>
        <w:t>ثلاث</w:t>
      </w:r>
      <w:r w:rsidRPr="0031006E">
        <w:rPr>
          <w:rFonts w:ascii="Sakkal Majalla" w:hAnsi="Sakkal Majalla" w:cs="Sakkal Majalla"/>
          <w:sz w:val="28"/>
          <w:szCs w:val="28"/>
          <w:rtl/>
        </w:rPr>
        <w:t xml:space="preserve"> متغيرات مستقلة هي "سمعة الشركة"، و"الأداء المالي للشركة"، و"ثقة العملاء". سيتناول هذا الشرح كل من هذه المتغيرات بشكل مُفصل.</w:t>
      </w:r>
    </w:p>
    <w:p w14:paraId="67DDBC5F" w14:textId="77777777" w:rsidR="00F67690" w:rsidRPr="0031006E" w:rsidRDefault="00F67690" w:rsidP="00F67690">
      <w:pPr>
        <w:pStyle w:val="ListParagraph"/>
        <w:numPr>
          <w:ilvl w:val="0"/>
          <w:numId w:val="1"/>
        </w:numPr>
        <w:spacing w:line="360" w:lineRule="auto"/>
        <w:jc w:val="both"/>
        <w:rPr>
          <w:rFonts w:ascii="Sakkal Majalla" w:hAnsi="Sakkal Majalla" w:cs="Sakkal Majalla"/>
          <w:b/>
          <w:bCs/>
          <w:sz w:val="28"/>
          <w:szCs w:val="28"/>
          <w:rtl/>
        </w:rPr>
      </w:pPr>
      <w:r w:rsidRPr="0031006E">
        <w:rPr>
          <w:rFonts w:ascii="Sakkal Majalla" w:hAnsi="Sakkal Majalla" w:cs="Sakkal Majalla"/>
          <w:b/>
          <w:bCs/>
          <w:sz w:val="28"/>
          <w:szCs w:val="28"/>
          <w:rtl/>
        </w:rPr>
        <w:lastRenderedPageBreak/>
        <w:t>المتغير التابع: القرارات الأخلاقية</w:t>
      </w:r>
    </w:p>
    <w:p w14:paraId="409066FF" w14:textId="77777777" w:rsidR="00F67690" w:rsidRPr="0031006E" w:rsidRDefault="00F67690" w:rsidP="00F67690">
      <w:pPr>
        <w:spacing w:line="360" w:lineRule="auto"/>
        <w:jc w:val="both"/>
        <w:rPr>
          <w:rFonts w:ascii="Sakkal Majalla" w:hAnsi="Sakkal Majalla" w:cs="Sakkal Majalla"/>
          <w:sz w:val="28"/>
          <w:szCs w:val="28"/>
          <w:rtl/>
        </w:rPr>
      </w:pPr>
      <w:r w:rsidRPr="0031006E">
        <w:rPr>
          <w:rFonts w:ascii="Sakkal Majalla" w:hAnsi="Sakkal Majalla" w:cs="Sakkal Majalla"/>
          <w:sz w:val="28"/>
          <w:szCs w:val="28"/>
          <w:rtl/>
        </w:rPr>
        <w:t>يمثل "القرارات الأخلاقية" المتغير التابع في هذه الدراسة، وهو يمثل سلوكيات الشركات في اتخاذ القرارات التي تتماشى مع المعايير الأخلاقية والمبادئ الإنسانية. إن اتخاذ القرارات الأخلاقية يعد أساسياً في إدارة الشركات، حيث يُعزز من الشفافية والنزاهة ويُقلل من المخاطر القانونية التي قد تواجهها الشركة. تعتمد جودة القرارات الأخلاقية بشكل كبير على الثقافة التنظيمية داخل الشركة ومدى التزام الإدارة العليا بالقيم الأخلاقية. فإذا كانت الإدارة ملتزمة بأخلاقيات العمل، فإن ذلك ينعكس بشكل إيجابي على القرارات اليومية التي يتخذها الموظفون في مختلف المستويات، مما يؤدي إلى نتائج إيجابية على مستوى الأداء.</w:t>
      </w:r>
    </w:p>
    <w:p w14:paraId="7ECC2058" w14:textId="77777777" w:rsidR="00F67690" w:rsidRPr="0031006E" w:rsidRDefault="00F67690" w:rsidP="00F67690">
      <w:pPr>
        <w:spacing w:line="360" w:lineRule="auto"/>
        <w:jc w:val="both"/>
        <w:rPr>
          <w:rFonts w:ascii="Sakkal Majalla" w:hAnsi="Sakkal Majalla" w:cs="Sakkal Majalla"/>
          <w:sz w:val="28"/>
          <w:szCs w:val="28"/>
          <w:rtl/>
        </w:rPr>
      </w:pPr>
      <w:r w:rsidRPr="0031006E">
        <w:rPr>
          <w:rFonts w:ascii="Sakkal Majalla" w:hAnsi="Sakkal Majalla" w:cs="Sakkal Majalla"/>
          <w:sz w:val="28"/>
          <w:szCs w:val="28"/>
          <w:rtl/>
        </w:rPr>
        <w:t>تتضمن القرارات الأخلاقية مجموعة من الأبعاد، مثل الالتزام بالمعايير القانونية، وتوفير بيئة عمل عادلة، وتعزيز المسؤولية الاجتماعية. فالشركات التي تتبنى ثقافة أخلاقية قوية تكون أكثر قدرة على التعامل مع الأزمات وتحقيق التوازن بين مصالح الأطراف المعنية. من المهم ملاحظة أن القرارات الأخلاقية لا تتعلق فقط بالامتثال للقوانين، بل تشمل أيضًا اتخاذ خيارات تعكس قيم الشركة ومبادئها. لذا، فإن تأثير هذه القرارات يظهر بوضوح في شكل سمعة الشركة، وهو ما يجعل هذا المتغير محورياً في فهم العلاقة بين الأخلاقيات وحوكمة الشركات.</w:t>
      </w:r>
    </w:p>
    <w:p w14:paraId="7801DCC2" w14:textId="77777777" w:rsidR="00F67690" w:rsidRPr="0031006E" w:rsidRDefault="00F67690" w:rsidP="00F67690">
      <w:pPr>
        <w:pStyle w:val="ListParagraph"/>
        <w:numPr>
          <w:ilvl w:val="0"/>
          <w:numId w:val="1"/>
        </w:numPr>
        <w:spacing w:line="360" w:lineRule="auto"/>
        <w:jc w:val="both"/>
        <w:rPr>
          <w:rFonts w:ascii="Sakkal Majalla" w:hAnsi="Sakkal Majalla" w:cs="Sakkal Majalla"/>
          <w:b/>
          <w:bCs/>
          <w:sz w:val="28"/>
          <w:szCs w:val="28"/>
          <w:rtl/>
        </w:rPr>
      </w:pPr>
      <w:r w:rsidRPr="0031006E">
        <w:rPr>
          <w:rFonts w:ascii="Sakkal Majalla" w:hAnsi="Sakkal Majalla" w:cs="Sakkal Majalla"/>
          <w:b/>
          <w:bCs/>
          <w:sz w:val="28"/>
          <w:szCs w:val="28"/>
          <w:rtl/>
        </w:rPr>
        <w:t>المتغير المستقل: سمعة الشركة</w:t>
      </w:r>
    </w:p>
    <w:p w14:paraId="7A7EE400" w14:textId="77777777" w:rsidR="00F67690" w:rsidRPr="0031006E" w:rsidRDefault="00F67690" w:rsidP="00F67690">
      <w:pPr>
        <w:spacing w:line="360" w:lineRule="auto"/>
        <w:jc w:val="both"/>
        <w:rPr>
          <w:rFonts w:ascii="Sakkal Majalla" w:hAnsi="Sakkal Majalla" w:cs="Sakkal Majalla"/>
          <w:sz w:val="28"/>
          <w:szCs w:val="28"/>
          <w:rtl/>
        </w:rPr>
      </w:pPr>
      <w:r w:rsidRPr="0031006E">
        <w:rPr>
          <w:rFonts w:ascii="Sakkal Majalla" w:hAnsi="Sakkal Majalla" w:cs="Sakkal Majalla"/>
          <w:sz w:val="28"/>
          <w:szCs w:val="28"/>
          <w:rtl/>
        </w:rPr>
        <w:t>تُعتبر "سمعة الشركة" أحد المتغيرات المستقلة التي تُؤثر بشكل مباشر على اتخاذ القرارات الأخلاقية. فالسمعة لا تُعبر فقط عن كيفية رؤية الجمهور للشركة، بل تعكس أيضًا القيم والمبادئ التي تتبناها. في عالم الأعمال اليوم، تلعب السمعة دورًا حيويًا في كسب ثقة العملاء وولائهم. فالشركات التي تحظى بسمعة إيجابية تتمتع بميزة تنافسية واضحة، حيث يُفضل العملاء التعامل مع شركات معروفة بأخلاقياتها ونزاهتها. بالإضافة إلى ذلك، يمكن أن تؤثر السمعة بشكل كبير على العلاقات مع الموردين والشركاء، مما يعزز من استقرار الأعمال ونموها.</w:t>
      </w:r>
    </w:p>
    <w:p w14:paraId="70FDD8FF" w14:textId="77777777" w:rsidR="00F67690" w:rsidRPr="0031006E" w:rsidRDefault="00F67690" w:rsidP="00F67690">
      <w:pPr>
        <w:spacing w:line="360" w:lineRule="auto"/>
        <w:jc w:val="both"/>
        <w:rPr>
          <w:rFonts w:ascii="Sakkal Majalla" w:hAnsi="Sakkal Majalla" w:cs="Sakkal Majalla"/>
          <w:sz w:val="28"/>
          <w:szCs w:val="28"/>
          <w:rtl/>
        </w:rPr>
      </w:pPr>
      <w:r w:rsidRPr="0031006E">
        <w:rPr>
          <w:rFonts w:ascii="Sakkal Majalla" w:hAnsi="Sakkal Majalla" w:cs="Sakkal Majalla"/>
          <w:sz w:val="28"/>
          <w:szCs w:val="28"/>
          <w:rtl/>
        </w:rPr>
        <w:t xml:space="preserve">إن السمعة تُبنى على أساس تصرفات الشركة في الماضي والحاضر. فإذا كانت الشركة قد اتخذت قرارات أخلاقية في الماضي، فإن ذلك يُعزز من ثقة العملاء في قدرتها على الوفاء بالتزاماتها. بالمقابل، يمكن أن تؤدي القرارات غير الأخلاقية إلى تدهور </w:t>
      </w:r>
      <w:r w:rsidRPr="0031006E">
        <w:rPr>
          <w:rFonts w:ascii="Sakkal Majalla" w:hAnsi="Sakkal Majalla" w:cs="Sakkal Majalla"/>
          <w:sz w:val="28"/>
          <w:szCs w:val="28"/>
          <w:rtl/>
        </w:rPr>
        <w:lastRenderedPageBreak/>
        <w:t xml:space="preserve">السمعة بشكل سريع، مما يؤثر سلبًا على أداء الشركة وعلاقاتها التجارية. لذا، تُعتبر السمعة من المتغيرات المهمة التي تؤثر على اتخاذ القرارات الأخلاقية، حيث </w:t>
      </w:r>
      <w:proofErr w:type="gramStart"/>
      <w:r w:rsidRPr="0031006E">
        <w:rPr>
          <w:rFonts w:ascii="Sakkal Majalla" w:hAnsi="Sakkal Majalla" w:cs="Sakkal Majalla"/>
          <w:sz w:val="28"/>
          <w:szCs w:val="28"/>
          <w:rtl/>
        </w:rPr>
        <w:t>أن</w:t>
      </w:r>
      <w:proofErr w:type="gramEnd"/>
      <w:r w:rsidRPr="0031006E">
        <w:rPr>
          <w:rFonts w:ascii="Sakkal Majalla" w:hAnsi="Sakkal Majalla" w:cs="Sakkal Majalla"/>
          <w:sz w:val="28"/>
          <w:szCs w:val="28"/>
          <w:rtl/>
        </w:rPr>
        <w:t xml:space="preserve"> وجود سمعة قوية يمكن أن يشجع الشركات على الالتزام بممارسات أخلاقية أفضل.</w:t>
      </w:r>
    </w:p>
    <w:p w14:paraId="557A985C" w14:textId="77777777" w:rsidR="00F67690" w:rsidRPr="0031006E" w:rsidRDefault="00F67690" w:rsidP="00F67690">
      <w:pPr>
        <w:pStyle w:val="ListParagraph"/>
        <w:numPr>
          <w:ilvl w:val="0"/>
          <w:numId w:val="1"/>
        </w:numPr>
        <w:spacing w:line="360" w:lineRule="auto"/>
        <w:jc w:val="both"/>
        <w:rPr>
          <w:rFonts w:ascii="Sakkal Majalla" w:hAnsi="Sakkal Majalla" w:cs="Sakkal Majalla"/>
          <w:b/>
          <w:bCs/>
          <w:sz w:val="28"/>
          <w:szCs w:val="28"/>
          <w:rtl/>
        </w:rPr>
      </w:pPr>
      <w:r w:rsidRPr="0031006E">
        <w:rPr>
          <w:rFonts w:ascii="Sakkal Majalla" w:hAnsi="Sakkal Majalla" w:cs="Sakkal Majalla"/>
          <w:b/>
          <w:bCs/>
          <w:sz w:val="28"/>
          <w:szCs w:val="28"/>
          <w:rtl/>
        </w:rPr>
        <w:t>المتغير المستقل: الأداء المالي للشركة</w:t>
      </w:r>
    </w:p>
    <w:p w14:paraId="5B33E6A6" w14:textId="77777777" w:rsidR="00F67690" w:rsidRPr="0031006E" w:rsidRDefault="00F67690" w:rsidP="00F67690">
      <w:pPr>
        <w:spacing w:line="360" w:lineRule="auto"/>
        <w:jc w:val="both"/>
        <w:rPr>
          <w:rFonts w:ascii="Sakkal Majalla" w:hAnsi="Sakkal Majalla" w:cs="Sakkal Majalla"/>
          <w:sz w:val="28"/>
          <w:szCs w:val="28"/>
          <w:rtl/>
        </w:rPr>
      </w:pPr>
      <w:r w:rsidRPr="0031006E">
        <w:rPr>
          <w:rFonts w:ascii="Sakkal Majalla" w:hAnsi="Sakkal Majalla" w:cs="Sakkal Majalla"/>
          <w:sz w:val="28"/>
          <w:szCs w:val="28"/>
          <w:rtl/>
        </w:rPr>
        <w:t>يمثل "الأداء المالي للشركة" متغيرًا مستقلًا آخر يلعب دورًا هامًا في هذه الدراسة. يعكس الأداء المالي نتائج الشركة من حيث الأرباح والعوائد والنمو، ويعتبر مقياسًا أساسيًا لنجاحها. الشركات ذات الأداء المالي القوي تتمتع بقدرة أكبر على الاستثمار في مشروعات جديدة، وزيادة رواتب الموظفين، وتقديم خدمات أفضل للعملاء. هناك علاقة قوية بين الأداء المالي الجيد والقرارات الأخلاقية، حيث يُظهر البحث أن الشركات التي تتبنى سياسات أخلاقية تميل إلى تحقيق نتائج مالية أفضل.</w:t>
      </w:r>
    </w:p>
    <w:p w14:paraId="7124575A" w14:textId="77777777" w:rsidR="00F67690" w:rsidRPr="0031006E" w:rsidRDefault="00F67690" w:rsidP="00F67690">
      <w:pPr>
        <w:spacing w:line="360" w:lineRule="auto"/>
        <w:jc w:val="both"/>
        <w:rPr>
          <w:rFonts w:ascii="Sakkal Majalla" w:hAnsi="Sakkal Majalla" w:cs="Sakkal Majalla"/>
          <w:sz w:val="28"/>
          <w:szCs w:val="28"/>
          <w:rtl/>
        </w:rPr>
      </w:pPr>
      <w:r w:rsidRPr="0031006E">
        <w:rPr>
          <w:rFonts w:ascii="Sakkal Majalla" w:hAnsi="Sakkal Majalla" w:cs="Sakkal Majalla"/>
          <w:sz w:val="28"/>
          <w:szCs w:val="28"/>
          <w:rtl/>
        </w:rPr>
        <w:t xml:space="preserve">تتأثر القرارات الأخلاقية بالأداء المالي، حيث </w:t>
      </w:r>
      <w:r w:rsidRPr="0031006E">
        <w:rPr>
          <w:rFonts w:ascii="Sakkal Majalla" w:hAnsi="Sakkal Majalla" w:cs="Sakkal Majalla" w:hint="cs"/>
          <w:sz w:val="28"/>
          <w:szCs w:val="28"/>
          <w:rtl/>
        </w:rPr>
        <w:t>إن</w:t>
      </w:r>
      <w:r w:rsidRPr="0031006E">
        <w:rPr>
          <w:rFonts w:ascii="Sakkal Majalla" w:hAnsi="Sakkal Majalla" w:cs="Sakkal Majalla"/>
          <w:sz w:val="28"/>
          <w:szCs w:val="28"/>
          <w:rtl/>
        </w:rPr>
        <w:t xml:space="preserve"> الشركات التي تُحقق نتائج إيجابية مالية تكون أكثر قدرة على الالتزام بالقيم الأخلاقية، لأنها تملك الموارد اللازمة لذلك. وعلى العكس، قد تؤدي الضغوط المالية إلى اتخاذ قرارات غير أخلاقية، كالإخلال بالالتزامات أو التلاعب في البيانات المالية. لذلك، يُعتبر الأداء المالي عاملاً مؤثرًا على جودة القرارات الأخلاقية، ويشكل نقطة انطلاق لفهم كيف يمكن أن تُعزز الأخلاقيات الأداء المالي.</w:t>
      </w:r>
    </w:p>
    <w:p w14:paraId="1A380ADD" w14:textId="77777777" w:rsidR="00F67690" w:rsidRPr="0031006E" w:rsidRDefault="00F67690" w:rsidP="00F67690">
      <w:pPr>
        <w:pStyle w:val="ListParagraph"/>
        <w:numPr>
          <w:ilvl w:val="0"/>
          <w:numId w:val="1"/>
        </w:numPr>
        <w:spacing w:line="360" w:lineRule="auto"/>
        <w:jc w:val="both"/>
        <w:rPr>
          <w:rFonts w:ascii="Sakkal Majalla" w:hAnsi="Sakkal Majalla" w:cs="Sakkal Majalla"/>
          <w:b/>
          <w:bCs/>
          <w:sz w:val="28"/>
          <w:szCs w:val="28"/>
          <w:rtl/>
        </w:rPr>
      </w:pPr>
      <w:r w:rsidRPr="0031006E">
        <w:rPr>
          <w:rFonts w:ascii="Sakkal Majalla" w:hAnsi="Sakkal Majalla" w:cs="Sakkal Majalla"/>
          <w:b/>
          <w:bCs/>
          <w:sz w:val="28"/>
          <w:szCs w:val="28"/>
          <w:rtl/>
        </w:rPr>
        <w:t>المتغير المستقل: ثقة العملاء</w:t>
      </w:r>
    </w:p>
    <w:p w14:paraId="73057ACD" w14:textId="77777777" w:rsidR="00F67690" w:rsidRPr="0031006E" w:rsidRDefault="00F67690" w:rsidP="00F67690">
      <w:pPr>
        <w:spacing w:line="360" w:lineRule="auto"/>
        <w:jc w:val="both"/>
        <w:rPr>
          <w:rFonts w:ascii="Sakkal Majalla" w:hAnsi="Sakkal Majalla" w:cs="Sakkal Majalla"/>
          <w:sz w:val="28"/>
          <w:szCs w:val="28"/>
          <w:rtl/>
        </w:rPr>
      </w:pPr>
      <w:r w:rsidRPr="0031006E">
        <w:rPr>
          <w:rFonts w:ascii="Sakkal Majalla" w:hAnsi="Sakkal Majalla" w:cs="Sakkal Majalla"/>
          <w:sz w:val="28"/>
          <w:szCs w:val="28"/>
          <w:rtl/>
        </w:rPr>
        <w:t>أما "ثقة العملاء" فتُعتبر المتغير المستقل الثالث الذي يؤثر على اتخاذ القرارات الأخلاقية. تعكس ثقة العملاء مدى إيمانهم بموثوقية الشركة وقدرتها على تلبية احتياجاتهم. تُعتبر ثقة العملاء من العناصر الأساسية التي تُسهم في بناء علاقات طويلة الأمد، حيث كلما زادت ثقة العملاء في الشركة، زادت احتمالية تكرارهم التعامل معها. الشركات التي تتخذ قرارات أخلاقية تعزز من ثقة العملاء، حيث يشعر العملاء بأن الشركة تعمل لمصلحتهم.</w:t>
      </w:r>
    </w:p>
    <w:p w14:paraId="3445055B" w14:textId="77777777" w:rsidR="00F67690" w:rsidRPr="0031006E" w:rsidRDefault="00F67690" w:rsidP="00F67690">
      <w:pPr>
        <w:spacing w:line="360" w:lineRule="auto"/>
        <w:jc w:val="both"/>
        <w:rPr>
          <w:rFonts w:ascii="Sakkal Majalla" w:hAnsi="Sakkal Majalla" w:cs="Sakkal Majalla"/>
          <w:sz w:val="28"/>
          <w:szCs w:val="28"/>
          <w:rtl/>
        </w:rPr>
      </w:pPr>
      <w:r w:rsidRPr="0031006E">
        <w:rPr>
          <w:rFonts w:ascii="Sakkal Majalla" w:hAnsi="Sakkal Majalla" w:cs="Sakkal Majalla"/>
          <w:sz w:val="28"/>
          <w:szCs w:val="28"/>
          <w:rtl/>
        </w:rPr>
        <w:t>تتأثر ثقة العملاء بشكل كبير بسلوكيات الشركة وقراراتها، حيث يميل العملاء إلى دعم الشركات التي تتبنى ممارسات أخلاقية واضحة وشفافة. لذا، فإن تعزيز ثقة العملاء يتطلب من الشركات الالتزام بالمعايير الأخلاقية في جميع جوانب عملها. من خلال بناء الثقة، تُساهم الشركات في تحسين سمعتها وأدائها المالي، مما يعزز من تأثير القرارات الأخلاقية على حوكمة الشركات والمساءلة القانونية.</w:t>
      </w:r>
    </w:p>
    <w:p w14:paraId="56EB49B3" w14:textId="77777777" w:rsidR="00F67690" w:rsidRDefault="00F67690" w:rsidP="00F67690">
      <w:pPr>
        <w:spacing w:line="360" w:lineRule="auto"/>
        <w:jc w:val="both"/>
        <w:rPr>
          <w:rFonts w:ascii="Sakkal Majalla" w:hAnsi="Sakkal Majalla" w:cs="Sakkal Majalla"/>
          <w:sz w:val="28"/>
          <w:szCs w:val="28"/>
          <w:rtl/>
        </w:rPr>
      </w:pPr>
      <w:r w:rsidRPr="0031006E">
        <w:rPr>
          <w:rFonts w:ascii="Sakkal Majalla" w:hAnsi="Sakkal Majalla" w:cs="Sakkal Majalla"/>
          <w:sz w:val="28"/>
          <w:szCs w:val="28"/>
          <w:rtl/>
        </w:rPr>
        <w:lastRenderedPageBreak/>
        <w:t>تظهر هذه الدراسة أن القرارات الأخلاقية تلعب دورًا حيويًا في تعزيز حوكمة الشركات والمساءلة القانونية. فبينما يُمثل "القرارات الأخلاقية" المتغير التابع، فإن "سمعة الشركة"، و"الأداء المالي"، و"ثقة العملاء" تشكل المتغيرات المستقلة التي تُؤثر على هذا التوجه. إن فهم العلاقة بين هذه المتغيرات يمكن أن يُسهم في تطوير استراتيجيات فعّالة لتحسين الممارسات الأخلاقية في الشركات، مما يُعزز من نجاحها على المدى الطويل.</w:t>
      </w:r>
    </w:p>
    <w:p w14:paraId="1B774979" w14:textId="77777777" w:rsidR="00F67690" w:rsidRPr="00F3591E" w:rsidRDefault="00F67690" w:rsidP="00F67690">
      <w:pPr>
        <w:spacing w:line="360" w:lineRule="auto"/>
        <w:jc w:val="both"/>
        <w:rPr>
          <w:rFonts w:ascii="Sakkal Majalla" w:hAnsi="Sakkal Majalla" w:cs="Sakkal Majalla"/>
          <w:sz w:val="28"/>
          <w:szCs w:val="28"/>
          <w:rtl/>
        </w:rPr>
      </w:pPr>
    </w:p>
    <w:p w14:paraId="4A4A5A95" w14:textId="77777777" w:rsidR="00F67690" w:rsidRDefault="00F67690" w:rsidP="00F67690">
      <w:pPr>
        <w:pStyle w:val="Heading2"/>
        <w:spacing w:line="360" w:lineRule="auto"/>
        <w:jc w:val="both"/>
        <w:rPr>
          <w:rFonts w:ascii="Sakkal Majalla" w:hAnsi="Sakkal Majalla" w:cs="Sakkal Majalla"/>
          <w:b/>
          <w:bCs/>
          <w:color w:val="000000" w:themeColor="text1"/>
          <w:sz w:val="28"/>
          <w:szCs w:val="28"/>
          <w:rtl/>
        </w:rPr>
      </w:pPr>
      <w:bookmarkStart w:id="42" w:name="_Toc172397786"/>
      <w:bookmarkStart w:id="43" w:name="_Toc172746099"/>
      <w:bookmarkStart w:id="44" w:name="_Toc179741537"/>
      <w:bookmarkStart w:id="45" w:name="_Toc180069032"/>
      <w:r w:rsidRPr="0000562A">
        <w:rPr>
          <w:rFonts w:ascii="Sakkal Majalla" w:hAnsi="Sakkal Majalla" w:cs="Sakkal Majalla"/>
          <w:b/>
          <w:bCs/>
          <w:color w:val="000000" w:themeColor="text1"/>
          <w:sz w:val="28"/>
          <w:szCs w:val="28"/>
          <w:rtl/>
        </w:rPr>
        <w:t>الدراسات السابقة</w:t>
      </w:r>
      <w:bookmarkEnd w:id="42"/>
      <w:bookmarkEnd w:id="43"/>
      <w:bookmarkEnd w:id="44"/>
      <w:bookmarkEnd w:id="45"/>
    </w:p>
    <w:p w14:paraId="2181E5BD" w14:textId="77777777" w:rsidR="00F67690" w:rsidRDefault="00F67690" w:rsidP="00F67690">
      <w:pPr>
        <w:spacing w:line="360" w:lineRule="auto"/>
        <w:jc w:val="both"/>
        <w:rPr>
          <w:rFonts w:ascii="Sakkal Majalla" w:hAnsi="Sakkal Majalla" w:cs="Sakkal Majalla"/>
          <w:sz w:val="28"/>
          <w:szCs w:val="28"/>
        </w:rPr>
      </w:pPr>
      <w:r w:rsidRPr="00C546C4">
        <w:rPr>
          <w:rFonts w:ascii="Sakkal Majalla" w:hAnsi="Sakkal Majalla" w:cs="Sakkal Majalla"/>
          <w:sz w:val="28"/>
          <w:szCs w:val="28"/>
          <w:rtl/>
        </w:rPr>
        <w:t xml:space="preserve">تسعى </w:t>
      </w:r>
      <w:r>
        <w:rPr>
          <w:rFonts w:ascii="Sakkal Majalla" w:hAnsi="Sakkal Majalla" w:cs="Sakkal Majalla" w:hint="cs"/>
          <w:sz w:val="28"/>
          <w:szCs w:val="28"/>
          <w:rtl/>
        </w:rPr>
        <w:t>دراسة</w:t>
      </w:r>
      <w:sdt>
        <w:sdtPr>
          <w:rPr>
            <w:rFonts w:ascii="Sakkal Majalla" w:hAnsi="Sakkal Majalla" w:cs="Sakkal Majalla" w:hint="cs"/>
            <w:sz w:val="28"/>
            <w:szCs w:val="28"/>
            <w:rtl/>
          </w:rPr>
          <w:id w:val="-1430576239"/>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Als15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C546C4">
            <w:rPr>
              <w:rFonts w:ascii="Sakkal Majalla" w:hAnsi="Sakkal Majalla" w:cs="Sakkal Majalla"/>
              <w:noProof/>
              <w:sz w:val="28"/>
              <w:szCs w:val="28"/>
            </w:rPr>
            <w:t>(Alshareef, 2015)</w:t>
          </w:r>
          <w:r>
            <w:rPr>
              <w:rFonts w:ascii="Sakkal Majalla" w:hAnsi="Sakkal Majalla" w:cs="Sakkal Majalla"/>
              <w:sz w:val="28"/>
              <w:szCs w:val="28"/>
              <w:rtl/>
            </w:rPr>
            <w:fldChar w:fldCharType="end"/>
          </w:r>
        </w:sdtContent>
      </w:sdt>
      <w:r>
        <w:rPr>
          <w:rFonts w:ascii="Sakkal Majalla" w:hAnsi="Sakkal Majalla" w:cs="Sakkal Majalla"/>
          <w:sz w:val="28"/>
          <w:szCs w:val="28"/>
        </w:rPr>
        <w:t xml:space="preserve"> </w:t>
      </w:r>
      <w:r w:rsidRPr="00C546C4">
        <w:rPr>
          <w:rFonts w:ascii="Sakkal Majalla" w:hAnsi="Sakkal Majalla" w:cs="Sakkal Majalla"/>
          <w:sz w:val="28"/>
          <w:szCs w:val="28"/>
          <w:rtl/>
        </w:rPr>
        <w:t xml:space="preserve"> إلى استكشاف دمج المسؤولية الاجتماعية للشركات (</w:t>
      </w:r>
      <w:r w:rsidRPr="00C546C4">
        <w:rPr>
          <w:rFonts w:ascii="Sakkal Majalla" w:hAnsi="Sakkal Majalla" w:cs="Sakkal Majalla"/>
          <w:sz w:val="28"/>
          <w:szCs w:val="28"/>
        </w:rPr>
        <w:t>CSR</w:t>
      </w:r>
      <w:r w:rsidRPr="00C546C4">
        <w:rPr>
          <w:rFonts w:ascii="Sakkal Majalla" w:hAnsi="Sakkal Majalla" w:cs="Sakkal Majalla"/>
          <w:sz w:val="28"/>
          <w:szCs w:val="28"/>
          <w:rtl/>
        </w:rPr>
        <w:t>) في هيكل ونظام حوكمة الشركات (</w:t>
      </w:r>
      <w:r w:rsidRPr="00C546C4">
        <w:rPr>
          <w:rFonts w:ascii="Sakkal Majalla" w:hAnsi="Sakkal Majalla" w:cs="Sakkal Majalla"/>
          <w:sz w:val="28"/>
          <w:szCs w:val="28"/>
        </w:rPr>
        <w:t>CG</w:t>
      </w:r>
      <w:r w:rsidRPr="00C546C4">
        <w:rPr>
          <w:rFonts w:ascii="Sakkal Majalla" w:hAnsi="Sakkal Majalla" w:cs="Sakkal Majalla"/>
          <w:sz w:val="28"/>
          <w:szCs w:val="28"/>
          <w:rtl/>
        </w:rPr>
        <w:t xml:space="preserve">). لتحقيق هذا الهدف، تستعرض هذه الورقة أولاً الأدبيات الواسعة المتعلقة بحوكمة الشركات والمسؤولية الاجتماعية للشركات. ثانياً، يبحث في مفهوم وفهم العلاقة المتبادلة بين </w:t>
      </w:r>
      <w:r w:rsidRPr="00C546C4">
        <w:rPr>
          <w:rFonts w:ascii="Sakkal Majalla" w:hAnsi="Sakkal Majalla" w:cs="Sakkal Majalla"/>
          <w:sz w:val="28"/>
          <w:szCs w:val="28"/>
        </w:rPr>
        <w:t>CG</w:t>
      </w:r>
      <w:r w:rsidRPr="00C546C4">
        <w:rPr>
          <w:rFonts w:ascii="Sakkal Majalla" w:hAnsi="Sakkal Majalla" w:cs="Sakkal Majalla"/>
          <w:sz w:val="28"/>
          <w:szCs w:val="28"/>
          <w:rtl/>
        </w:rPr>
        <w:t xml:space="preserve"> والمسؤولية الاجتماعية للشركات ضمن سياق دراسة الحالة لشركة بتروكيماويات تعمل في المملكة العربية السعودية. تم اعتماد دراسة حالة نوعية من خلال إجراء مقابلات متعمقة مع المشاركين على مختلف مستويات مجلس الإدارة والإدارة في شركة البتروكيماويات العاملة في المملكة العربية السعودية. تشير النتائج إلى أن غالبية المشاركين يعتبرون حوكمة الشركات أساسًا أساسيًا لأنشطة المسؤولية الاجتماعية للشركات المستدامة. ويمكن العثور على أهمية النتائج في حقيقة أن الاتجاه السابق المتمثل في التركيز فقط على حوكمة الشركات في البلدان النامية قد ارتد وتم تخصيص المزيد من الاهتمام للمسؤولية الاجتماعية للشركات. تساهم الدراسة الحالية في المجموعة الحالية من أدبيات المسؤولية الاجتماعية للشركات وحوكمة الشركات من خلال تقديم نموذج حوكمة المسؤولية الاجتماعية للشركات الجديد. يمكن العثور على اثنين من الآثار الهامة في هذه الدراسة. على المستوى التنظيمي، يمكن لأعضاء مجلس الإدارة والمديرين تحسين سياسة الشركة وممارستها في سياق التعامل مع أصحاب المصلحة. وعلى المستوى الوطني، يمكن لواضعي السياسات في البلدان النامية البناء على الاستنتاجات المستخلصة في هذه الورقة وتعزيز قدرات أنظمتهم التنظيمية والقضائية لحماية مصالح أصحاب المصلحة.</w:t>
      </w:r>
    </w:p>
    <w:p w14:paraId="0F5754D0" w14:textId="77777777" w:rsidR="00F67690" w:rsidRDefault="00F67690" w:rsidP="00F67690">
      <w:pPr>
        <w:spacing w:line="360" w:lineRule="auto"/>
        <w:jc w:val="both"/>
        <w:rPr>
          <w:rFonts w:ascii="Sakkal Majalla" w:hAnsi="Sakkal Majalla" w:cs="Sakkal Majalla"/>
          <w:sz w:val="28"/>
          <w:szCs w:val="28"/>
          <w:rtl/>
        </w:rPr>
      </w:pPr>
      <w:r w:rsidRPr="00C546C4">
        <w:rPr>
          <w:rFonts w:ascii="Sakkal Majalla" w:hAnsi="Sakkal Majalla" w:cs="Sakkal Majalla"/>
          <w:sz w:val="28"/>
          <w:szCs w:val="28"/>
          <w:rtl/>
        </w:rPr>
        <w:t xml:space="preserve">في عام 2006، أصدرت المملكة العربية السعودية تشريعات جديدة تتعلق بحوكمة الشركات. وأظهر التقييم الأولي الذي أجراه البنك الدولي بعد ثلاث سنوات تنفيذاً متواضعاً نسبياً للوائح. وتبحث هذه الأطروحة في مدى اعتماد هذا التوجه خلال </w:t>
      </w:r>
      <w:r w:rsidRPr="00C546C4">
        <w:rPr>
          <w:rFonts w:ascii="Sakkal Majalla" w:hAnsi="Sakkal Majalla" w:cs="Sakkal Majalla"/>
          <w:sz w:val="28"/>
          <w:szCs w:val="28"/>
          <w:rtl/>
        </w:rPr>
        <w:lastRenderedPageBreak/>
        <w:t xml:space="preserve">السنوات العشر الماضية. لقد أصبحت الأعمال التجارية السعودية أكثر عولمة، ومن الطبيعي أن يتوقع الشركاء والمستثمرون الدوليون اتباع نهج أكثر توحيدًا في مجال حوكمة الشركات، والذين يجب عليهم هم أنفسهم تبرير الاستثمار. ويوسع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002031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Gas17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546C4">
            <w:rPr>
              <w:rFonts w:ascii="Sakkal Majalla" w:hAnsi="Sakkal Majalla" w:cs="Sakkal Majalla" w:hint="cs"/>
              <w:noProof/>
              <w:sz w:val="28"/>
              <w:szCs w:val="28"/>
              <w:rtl/>
              <w:lang w:bidi="ar-EG"/>
            </w:rPr>
            <w:t>(</w:t>
          </w:r>
          <w:r w:rsidRPr="00C546C4">
            <w:rPr>
              <w:rFonts w:ascii="Sakkal Majalla" w:hAnsi="Sakkal Majalla" w:cs="Sakkal Majalla" w:hint="cs"/>
              <w:noProof/>
              <w:sz w:val="28"/>
              <w:szCs w:val="28"/>
              <w:lang w:bidi="ar-EG"/>
            </w:rPr>
            <w:t>Gashgari</w:t>
          </w:r>
          <w:r w:rsidRPr="00C546C4">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C546C4">
        <w:rPr>
          <w:rFonts w:ascii="Sakkal Majalla" w:hAnsi="Sakkal Majalla" w:cs="Sakkal Majalla"/>
          <w:sz w:val="28"/>
          <w:szCs w:val="28"/>
          <w:rtl/>
        </w:rPr>
        <w:t xml:space="preserve"> الأدبيات الموجودة حول حوكمة الشركات من خلال دراسة التقدم الذي تحرزه البلدان ذات الاقتصادات النامية والضعيفة أو الضعيفة نسبيًا. تاريخ جديد للتنظيم </w:t>
      </w:r>
      <w:r w:rsidRPr="00C546C4">
        <w:rPr>
          <w:rFonts w:ascii="Sakkal Majalla" w:hAnsi="Sakkal Majalla" w:cs="Sakkal Majalla"/>
          <w:sz w:val="28"/>
          <w:szCs w:val="28"/>
        </w:rPr>
        <w:t>CG</w:t>
      </w:r>
      <w:r w:rsidRPr="00C546C4">
        <w:rPr>
          <w:rFonts w:ascii="Sakkal Majalla" w:hAnsi="Sakkal Majalla" w:cs="Sakkal Majalla"/>
          <w:sz w:val="28"/>
          <w:szCs w:val="28"/>
          <w:rtl/>
        </w:rPr>
        <w:t>. تستكشف هذه الأطروحة مدى وشكل استيعاب الجيل الأحدث من لوائح حوكمة الشركات، والعوائق الحالية والمواقف العامة الحالية تجاه حوكمة الشركات في المملكة العربية السعودية، ودراسة مدى امتثال الشركات السعودية للوائح حوكمة الشركات في المملكة العربية السعودية، وأسباب عدم الامتثال للوائح حوكمة الشركات في المملكة العربية السعودية. الامتثال عند وجوده، وأي عجز ذي صلة في تشريعات عام 2006 فيما يتعلق بأفضل الممارسات الدولية. ويتم التحقيق في ذلك من خلال استخدام سلسلة من المقابلات والاستطلاعات مع المنظمات السعودية الكبرى، فضلا عن تحليل المعلومات الثانوية. تم اختيار نهج الطريقة المختلطة لتحليل البيانات الكمية والنوعية لتوفير وسيلة لتوليد كل من البيانات المعيارية (أي الكمية) ومزيد من التبصر فيما يتعلق بالعقبات التي تحول دون مواصلة اعتمادها (أي النوعية). كأساس للتحقيق، تتمحور الأسئلة حول أربع ركائز أساسية لحوكمة الشركات: الشفافية؛ قيمة أصحاب المصلحة؛ مسؤولية؛ والعدالة. يتم الجمع بين هذا الارتباط بين هذه العوامل والهيكل التنظيمي وصنع القرار والصورة العامة للشركة داخل الصناعة مع فحص كيفية تأثير حوكمة الشركات على توسع الأعمال والاستثمارات السعودية، لا سيما فيما يتعلق بكيفية إدراك الأطراف من البلدان الأخرى لحوكمة الشركات. شركة. قد يؤدي هذا التصور للحوكمة إلى تحديد وجهات نظرهم فيما يتعلق، على سبيل المثال، بالشراكة مع تلك الشركة والاستثمار فيها.</w:t>
      </w:r>
      <w:r>
        <w:rPr>
          <w:rFonts w:ascii="Sakkal Majalla" w:hAnsi="Sakkal Majalla" w:cs="Sakkal Majalla"/>
          <w:sz w:val="28"/>
          <w:szCs w:val="28"/>
        </w:rPr>
        <w:t xml:space="preserve"> </w:t>
      </w:r>
      <w:r w:rsidRPr="00C546C4">
        <w:rPr>
          <w:rFonts w:ascii="Sakkal Majalla" w:hAnsi="Sakkal Majalla" w:cs="Sakkal Majalla"/>
          <w:sz w:val="28"/>
          <w:szCs w:val="28"/>
          <w:rtl/>
        </w:rPr>
        <w:t xml:space="preserve">تتعلق البيانات الثانوية بمؤسسة النقد العربي السعودي (ساما)، وسنابل للاستثمار، والشركة السعودية للصناعات الأساسية (سابك). تم أخذ تحليل البيانات النوعية من المقابلات التي أجريت مع خمسة عشر من كبار المديرين في المنظمات واسعة النطاق. تم جمع البيانات الكمية من ثلاث مؤسسات: المراعي، وأرامكو السعودية، والبيك. أظهرت النتائج الإجمالية للتحليل النوعي والتحليل الثانوي أن </w:t>
      </w:r>
      <w:r w:rsidRPr="00C546C4">
        <w:rPr>
          <w:rFonts w:ascii="Sakkal Majalla" w:hAnsi="Sakkal Majalla" w:cs="Sakkal Majalla"/>
          <w:sz w:val="28"/>
          <w:szCs w:val="28"/>
        </w:rPr>
        <w:t>CG</w:t>
      </w:r>
      <w:r w:rsidRPr="00C546C4">
        <w:rPr>
          <w:rFonts w:ascii="Sakkal Majalla" w:hAnsi="Sakkal Majalla" w:cs="Sakkal Majalla"/>
          <w:sz w:val="28"/>
          <w:szCs w:val="28"/>
          <w:rtl/>
        </w:rPr>
        <w:t xml:space="preserve"> يلعب دورًا حيويًا في تطوير الأعمال. دعم التحليل الكمي فكرة أن الشفافية وقيمة أصحاب المصلحة وصورة الشركة هي السمات الرئيسية لحوكمة الشركات في السياق السعودي، حيث يشير التحليل الإحصائي إلى أن كليهما ضروريان لوصول الشركة إلى الاستثمار الخاص والسيولة في السوق. وتشير النتائج الإجمالية إلى حاجة المملكة العربية السعودية لتحسين وضعها. علاوة على ذلك، فإن معايير حوكمة الشركات، وفي حين أن المقارنة </w:t>
      </w:r>
      <w:r w:rsidRPr="00C546C4">
        <w:rPr>
          <w:rFonts w:ascii="Sakkal Majalla" w:hAnsi="Sakkal Majalla" w:cs="Sakkal Majalla"/>
          <w:sz w:val="28"/>
          <w:szCs w:val="28"/>
          <w:rtl/>
        </w:rPr>
        <w:lastRenderedPageBreak/>
        <w:t>المرجعية للمؤسسات المدعومة من الحكومة مثل مؤسسة النقد العربي السعودي وسابك ستكون مفيدة، يمكن لحكومة المملكة العربية السعودية أن تلعب دورًا استباقيًا في تشجيع الشركات على توسيع أفضل ممارسات حوكمة الشركات الدولية.</w:t>
      </w:r>
    </w:p>
    <w:p w14:paraId="245D582D" w14:textId="77777777" w:rsidR="00F67690" w:rsidRDefault="00F67690" w:rsidP="00F67690">
      <w:pPr>
        <w:spacing w:line="360" w:lineRule="auto"/>
        <w:jc w:val="both"/>
        <w:rPr>
          <w:rFonts w:ascii="Sakkal Majalla" w:hAnsi="Sakkal Majalla" w:cs="Sakkal Majalla"/>
          <w:sz w:val="28"/>
          <w:szCs w:val="28"/>
          <w:rtl/>
        </w:rPr>
      </w:pPr>
      <w:r w:rsidRPr="00A90C37">
        <w:rPr>
          <w:rFonts w:ascii="Sakkal Majalla" w:hAnsi="Sakkal Majalla" w:cs="Sakkal Majalla"/>
          <w:sz w:val="28"/>
          <w:szCs w:val="28"/>
          <w:rtl/>
        </w:rPr>
        <w:t>على الرغم من الاهتمام المتزايد بأنظمة حوكمة الشركات السعودية، إلا أن هناك القليل من الأدبيات حول تطور حوكمة الشركات السعودية. وتساعد 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3551179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AlF20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90C37">
            <w:rPr>
              <w:rFonts w:ascii="Sakkal Majalla" w:hAnsi="Sakkal Majalla" w:cs="Sakkal Majalla" w:hint="cs"/>
              <w:noProof/>
              <w:sz w:val="28"/>
              <w:szCs w:val="28"/>
              <w:rtl/>
              <w:lang w:bidi="ar-EG"/>
            </w:rPr>
            <w:t>(</w:t>
          </w:r>
          <w:r w:rsidRPr="00A90C37">
            <w:rPr>
              <w:rFonts w:ascii="Sakkal Majalla" w:hAnsi="Sakkal Majalla" w:cs="Sakkal Majalla" w:hint="cs"/>
              <w:noProof/>
              <w:sz w:val="28"/>
              <w:szCs w:val="28"/>
              <w:lang w:bidi="ar-EG"/>
            </w:rPr>
            <w:t>Al-Faryan</w:t>
          </w:r>
          <w:r w:rsidRPr="00A90C37">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A90C37">
        <w:rPr>
          <w:rFonts w:ascii="Sakkal Majalla" w:hAnsi="Sakkal Majalla" w:cs="Sakkal Majalla"/>
          <w:sz w:val="28"/>
          <w:szCs w:val="28"/>
          <w:rtl/>
        </w:rPr>
        <w:t xml:space="preserve"> في سد هذه الفجوة من خلال دراسة وتجميع تطور حوكمة الشركات في المملكة العربية السعودية. بعد تقديم معلومات أساسية عن المملكة العربية السعودية ونموذج حوكمة الشركات فيها، نتطرق إلى النظام القانوني السعودي والمؤسسات الخارجية الرئيسية التي ساعدت في تشكيل حوكمة الشركات. نحن ندرس المساهمات المحددة لمهنتي المحاسبة والمراجعة، وأدوار الهيئة الوطنية لمكافحة الفساد والسوق المالية السعودية. نحن نصف الإصلاحات الرئيسية التي تم تنفيذها لتطوير الاقتصاد السعودي وتقييم أهميتها في تسهيل التغيير في ممارسات حوكمة الشركات. تساهم هذه الدراسة كنقطة مرجعية أولية للدراسات المستقبلية حول المملكة العربية السعودية، وتكون بمثابة مصدر شامل لكل من الأكاديميين والممارسين، بينما تفيد بشكل خاص المستثمرين الأجانب والمحليين الذين يفكرون في الاستثمار في المملكة العربية السعودية.</w:t>
      </w:r>
    </w:p>
    <w:p w14:paraId="2C0C7B0F" w14:textId="77777777" w:rsidR="00F67690" w:rsidRPr="000948B5" w:rsidRDefault="00F67690" w:rsidP="00F67690">
      <w:pPr>
        <w:spacing w:line="360" w:lineRule="auto"/>
        <w:jc w:val="both"/>
        <w:rPr>
          <w:rFonts w:ascii="Sakkal Majalla" w:hAnsi="Sakkal Majalla" w:cs="Sakkal Majalla"/>
          <w:sz w:val="28"/>
          <w:szCs w:val="28"/>
          <w:rtl/>
        </w:rPr>
      </w:pPr>
      <w:r w:rsidRPr="00A90C37">
        <w:rPr>
          <w:rFonts w:ascii="Sakkal Majalla" w:hAnsi="Sakkal Majalla" w:cs="Sakkal Majalla"/>
          <w:sz w:val="28"/>
          <w:szCs w:val="28"/>
          <w:rtl/>
        </w:rPr>
        <w:t xml:space="preserve">كان الهدف </w:t>
      </w:r>
      <w:r>
        <w:rPr>
          <w:rFonts w:ascii="Sakkal Majalla" w:hAnsi="Sakkal Majalla" w:cs="Sakkal Majalla" w:hint="cs"/>
          <w:sz w:val="28"/>
          <w:szCs w:val="28"/>
          <w:rtl/>
        </w:rPr>
        <w:t xml:space="preserve">من دراسة </w:t>
      </w:r>
      <w:sdt>
        <w:sdtPr>
          <w:rPr>
            <w:rFonts w:ascii="Sakkal Majalla" w:hAnsi="Sakkal Majalla" w:cs="Sakkal Majalla" w:hint="cs"/>
            <w:sz w:val="28"/>
            <w:szCs w:val="28"/>
            <w:rtl/>
          </w:rPr>
          <w:id w:val="-6058900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90C37">
            <w:rPr>
              <w:rFonts w:ascii="Sakkal Majalla" w:hAnsi="Sakkal Majalla" w:cs="Sakkal Majalla" w:hint="cs"/>
              <w:noProof/>
              <w:sz w:val="28"/>
              <w:szCs w:val="28"/>
              <w:rtl/>
              <w:lang w:bidi="ar-EG"/>
            </w:rPr>
            <w:t>(</w:t>
          </w:r>
          <w:r w:rsidRPr="00A90C37">
            <w:rPr>
              <w:rFonts w:ascii="Sakkal Majalla" w:hAnsi="Sakkal Majalla" w:cs="Sakkal Majalla" w:hint="cs"/>
              <w:noProof/>
              <w:sz w:val="28"/>
              <w:szCs w:val="28"/>
              <w:lang w:bidi="ar-EG"/>
            </w:rPr>
            <w:t>Sarwar</w:t>
          </w:r>
          <w:r w:rsidRPr="00A90C3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A90C37">
        <w:rPr>
          <w:rFonts w:ascii="Sakkal Majalla" w:hAnsi="Sakkal Majalla" w:cs="Sakkal Majalla"/>
          <w:sz w:val="28"/>
          <w:szCs w:val="28"/>
          <w:rtl/>
        </w:rPr>
        <w:t xml:space="preserve"> هو معرفة كيفية ارتباط حوكمة الشركات والمسؤولية الاجتماعية للشركات وأداء الشركات في سوق رأس المال السعودي. تشكل الشركات المحلية المسجلة في البورصة العربية غالبية السكان. يمتد البحث على مدار 11 عامًا ويتضمن بيانات من عام 2010 إلى عام 2020. وقد تم استخراج البيانات من التقارير السنوية المدققة للشركات المحلية المدرجة في البورصة العربية السعودية (</w:t>
      </w:r>
      <w:r w:rsidRPr="00A90C37">
        <w:rPr>
          <w:rFonts w:ascii="Sakkal Majalla" w:hAnsi="Sakkal Majalla" w:cs="Sakkal Majalla"/>
          <w:sz w:val="28"/>
          <w:szCs w:val="28"/>
        </w:rPr>
        <w:t>SAE</w:t>
      </w:r>
      <w:r w:rsidRPr="00A90C37">
        <w:rPr>
          <w:rFonts w:ascii="Sakkal Majalla" w:hAnsi="Sakkal Majalla" w:cs="Sakkal Majalla"/>
          <w:sz w:val="28"/>
          <w:szCs w:val="28"/>
          <w:rtl/>
        </w:rPr>
        <w:t xml:space="preserve">). تم استخدام اختبار </w:t>
      </w:r>
      <w:proofErr w:type="spellStart"/>
      <w:r w:rsidRPr="00A90C37">
        <w:rPr>
          <w:rFonts w:ascii="Sakkal Majalla" w:hAnsi="Sakkal Majalla" w:cs="Sakkal Majalla"/>
          <w:sz w:val="28"/>
          <w:szCs w:val="28"/>
          <w:rtl/>
        </w:rPr>
        <w:t>هاوسمان</w:t>
      </w:r>
      <w:proofErr w:type="spellEnd"/>
      <w:r w:rsidRPr="00A90C37">
        <w:rPr>
          <w:rFonts w:ascii="Sakkal Majalla" w:hAnsi="Sakkal Majalla" w:cs="Sakkal Majalla"/>
          <w:sz w:val="28"/>
          <w:szCs w:val="28"/>
          <w:rtl/>
        </w:rPr>
        <w:t xml:space="preserve"> لتحديد أن نموذج التأثير العشوائي هو الأفضل. للعثور على التجانس الداخلي، استخدمنا اختبار </w:t>
      </w:r>
      <w:r w:rsidRPr="00A90C37">
        <w:rPr>
          <w:rFonts w:ascii="Sakkal Majalla" w:hAnsi="Sakkal Majalla" w:cs="Sakkal Majalla"/>
          <w:sz w:val="28"/>
          <w:szCs w:val="28"/>
        </w:rPr>
        <w:t>Durbin-WU-Hausman</w:t>
      </w:r>
      <w:r w:rsidRPr="00A90C37">
        <w:rPr>
          <w:rFonts w:ascii="Sakkal Majalla" w:hAnsi="Sakkal Majalla" w:cs="Sakkal Majalla"/>
          <w:sz w:val="28"/>
          <w:szCs w:val="28"/>
          <w:rtl/>
        </w:rPr>
        <w:t xml:space="preserve"> و</w:t>
      </w:r>
      <w:r w:rsidRPr="00A90C37">
        <w:rPr>
          <w:rFonts w:ascii="Sakkal Majalla" w:hAnsi="Sakkal Majalla" w:cs="Sakkal Majalla"/>
          <w:sz w:val="28"/>
          <w:szCs w:val="28"/>
        </w:rPr>
        <w:t>TSLS</w:t>
      </w:r>
      <w:r w:rsidRPr="00A90C37">
        <w:rPr>
          <w:rFonts w:ascii="Sakkal Majalla" w:hAnsi="Sakkal Majalla" w:cs="Sakkal Majalla"/>
          <w:sz w:val="28"/>
          <w:szCs w:val="28"/>
          <w:rtl/>
        </w:rPr>
        <w:t xml:space="preserve"> بدلاً من </w:t>
      </w:r>
      <w:r w:rsidRPr="00A90C37">
        <w:rPr>
          <w:rFonts w:ascii="Sakkal Majalla" w:hAnsi="Sakkal Majalla" w:cs="Sakkal Majalla"/>
          <w:sz w:val="28"/>
          <w:szCs w:val="28"/>
        </w:rPr>
        <w:t>OLS</w:t>
      </w:r>
      <w:r w:rsidRPr="00A90C37">
        <w:rPr>
          <w:rFonts w:ascii="Sakkal Majalla" w:hAnsi="Sakkal Majalla" w:cs="Sakkal Majalla"/>
          <w:sz w:val="28"/>
          <w:szCs w:val="28"/>
          <w:rtl/>
        </w:rPr>
        <w:t xml:space="preserve">. تم اقتراح نموذج لدراسة العلاقة بين حوكمة الشركات والأداء، بالإضافة إلى المسؤولية الاجتماعية للشركات التي تعمل كوسيط جزئي. هذه الدراسة لها آثار على المستثمرين الحاليين والمحتملين للشركات في المملكة العربية السعودية في سياق اختيار الشركات "المشاركة اجتماعيا" لاستثماراتهم. ومن الناحية النظرية، تساهم هذه الدراسة أيضًا في فهمنا لبعض المفاهيم ذات الصلة التي لم يتم استكشافها في الأبحاث السابقة المتعلقة بحوكمة الشركات والإنتاج الأنظف والمسؤولية الاجتماعية </w:t>
      </w:r>
      <w:r w:rsidRPr="00A90C37">
        <w:rPr>
          <w:rFonts w:ascii="Sakkal Majalla" w:hAnsi="Sakkal Majalla" w:cs="Sakkal Majalla"/>
          <w:sz w:val="28"/>
          <w:szCs w:val="28"/>
          <w:rtl/>
        </w:rPr>
        <w:lastRenderedPageBreak/>
        <w:t>للشركات. ويمكن استنتاج ذلك أيضًا من النتيجة التي مفادها أن المسؤولية الاجتماعية للشركات تساهم جزئيًا في تعزيز أداء الشركة في سياق الشركات السعودية.</w:t>
      </w:r>
    </w:p>
    <w:p w14:paraId="75D9B794" w14:textId="77777777" w:rsidR="00F67690" w:rsidRDefault="00F67690" w:rsidP="00F67690">
      <w:pPr>
        <w:pStyle w:val="Heading2"/>
        <w:spacing w:line="360" w:lineRule="auto"/>
        <w:jc w:val="both"/>
        <w:rPr>
          <w:rFonts w:ascii="Sakkal Majalla" w:hAnsi="Sakkal Majalla" w:cs="Sakkal Majalla"/>
          <w:b/>
          <w:bCs/>
          <w:color w:val="000000" w:themeColor="text1"/>
          <w:sz w:val="28"/>
          <w:szCs w:val="28"/>
          <w:rtl/>
        </w:rPr>
      </w:pPr>
      <w:bookmarkStart w:id="46" w:name="_Toc172397787"/>
      <w:bookmarkStart w:id="47" w:name="_Toc172746100"/>
      <w:bookmarkStart w:id="48" w:name="_Toc179741538"/>
      <w:bookmarkStart w:id="49" w:name="_Toc180069033"/>
      <w:r w:rsidRPr="0000562A">
        <w:rPr>
          <w:rFonts w:ascii="Sakkal Majalla" w:hAnsi="Sakkal Majalla" w:cs="Sakkal Majalla"/>
          <w:b/>
          <w:bCs/>
          <w:color w:val="000000" w:themeColor="text1"/>
          <w:sz w:val="28"/>
          <w:szCs w:val="28"/>
          <w:rtl/>
        </w:rPr>
        <w:t>الإطار النظري</w:t>
      </w:r>
      <w:bookmarkEnd w:id="46"/>
      <w:bookmarkEnd w:id="47"/>
      <w:bookmarkEnd w:id="48"/>
      <w:bookmarkEnd w:id="49"/>
    </w:p>
    <w:p w14:paraId="3C648D65" w14:textId="77777777" w:rsidR="00F67690" w:rsidRDefault="00F67690" w:rsidP="00F67690">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يتمحور الإطار النظري</w:t>
      </w:r>
      <w:r w:rsidRPr="006614BC">
        <w:rPr>
          <w:rFonts w:ascii="Sakkal Majalla" w:hAnsi="Sakkal Majalla" w:cs="Sakkal Majalla"/>
          <w:sz w:val="28"/>
          <w:szCs w:val="28"/>
          <w:rtl/>
        </w:rPr>
        <w:t xml:space="preserve"> للدراسة حول فهم العلاقة بين اتخاذ القرارات الأخلاقية وحوكمة الشركات والمساءلة القانونية، وذلك من خلال استكشاف النظريات والمفاهيم الأساسية التي تفسر كيفية تأثير الأخلاقيات على الإدارة والامتثال القانوني. تهدف هذه الدراسة إلى تقديم إطار نظري شامل يساعد في تحليل الأثر الذي تتركه القرارات الأخلاقية على الحوكمة والمساءلة في الشركات الخاصة بمدينة الرياض. في هذا السياق، يمكن تقسيم المنطلقات النظرية إلى عدة محاور رئيسية، تشمل النظريات المتعلقة بالأخلاقيات، حوكمة الشركات، والمساءلة القانونية.</w:t>
      </w:r>
    </w:p>
    <w:p w14:paraId="7891336E" w14:textId="77777777" w:rsidR="00F67690" w:rsidRPr="006614BC" w:rsidRDefault="00F67690" w:rsidP="00F67690">
      <w:pPr>
        <w:spacing w:line="360" w:lineRule="auto"/>
        <w:jc w:val="both"/>
        <w:rPr>
          <w:rFonts w:ascii="Sakkal Majalla" w:hAnsi="Sakkal Majalla" w:cs="Sakkal Majalla"/>
          <w:sz w:val="28"/>
          <w:szCs w:val="28"/>
          <w:rtl/>
        </w:rPr>
      </w:pPr>
      <w:r>
        <w:object w:dxaOrig="9852" w:dyaOrig="3036" w14:anchorId="2F3A14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25pt;height:137.65pt" o:ole="">
            <v:imagedata r:id="rId7" o:title=""/>
          </v:shape>
          <o:OLEObject Type="Embed" ProgID="Visio.Drawing.15" ShapeID="_x0000_i1025" DrawAspect="Content" ObjectID="_1791295922" r:id="rId8"/>
        </w:object>
      </w:r>
    </w:p>
    <w:p w14:paraId="756EF7B2" w14:textId="77777777" w:rsidR="00F67690" w:rsidRPr="003050FD" w:rsidRDefault="00F67690" w:rsidP="00F67690">
      <w:pPr>
        <w:pStyle w:val="Caption"/>
        <w:jc w:val="center"/>
        <w:rPr>
          <w:rFonts w:ascii="Sakkal Majalla" w:hAnsi="Sakkal Majalla" w:cs="Sakkal Majalla"/>
          <w:b/>
          <w:bCs/>
          <w:sz w:val="28"/>
          <w:szCs w:val="28"/>
        </w:rPr>
      </w:pPr>
      <w:bookmarkStart w:id="50" w:name="_Toc180069077"/>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0"/>
    </w:p>
    <w:p w14:paraId="3D2167DE" w14:textId="77777777" w:rsidR="00F67690" w:rsidRPr="00B91E44" w:rsidRDefault="00F67690" w:rsidP="00F67690">
      <w:pPr>
        <w:pStyle w:val="ListParagraph"/>
        <w:numPr>
          <w:ilvl w:val="0"/>
          <w:numId w:val="9"/>
        </w:numPr>
        <w:spacing w:line="360" w:lineRule="auto"/>
        <w:jc w:val="both"/>
        <w:rPr>
          <w:rFonts w:ascii="Sakkal Majalla" w:hAnsi="Sakkal Majalla" w:cs="Sakkal Majalla"/>
          <w:b/>
          <w:bCs/>
          <w:sz w:val="28"/>
          <w:szCs w:val="28"/>
          <w:rtl/>
        </w:rPr>
      </w:pPr>
      <w:r w:rsidRPr="00B91E44">
        <w:rPr>
          <w:rFonts w:ascii="Sakkal Majalla" w:hAnsi="Sakkal Majalla" w:cs="Sakkal Majalla"/>
          <w:b/>
          <w:bCs/>
          <w:sz w:val="28"/>
          <w:szCs w:val="28"/>
          <w:rtl/>
        </w:rPr>
        <w:t>النظريات الأخلاقية في إدارة الشركات</w:t>
      </w:r>
    </w:p>
    <w:p w14:paraId="459A8165" w14:textId="77777777" w:rsidR="00F67690" w:rsidRPr="00B91E44" w:rsidRDefault="00F67690" w:rsidP="00F67690">
      <w:pPr>
        <w:pStyle w:val="ListParagraph"/>
        <w:numPr>
          <w:ilvl w:val="0"/>
          <w:numId w:val="3"/>
        </w:numPr>
        <w:spacing w:line="360" w:lineRule="auto"/>
        <w:jc w:val="both"/>
        <w:rPr>
          <w:rFonts w:ascii="Sakkal Majalla" w:hAnsi="Sakkal Majalla" w:cs="Sakkal Majalla"/>
          <w:b/>
          <w:bCs/>
          <w:sz w:val="28"/>
          <w:szCs w:val="28"/>
          <w:rtl/>
        </w:rPr>
      </w:pPr>
      <w:r w:rsidRPr="00B91E44">
        <w:rPr>
          <w:rFonts w:ascii="Sakkal Majalla" w:hAnsi="Sakkal Majalla" w:cs="Sakkal Majalla"/>
          <w:b/>
          <w:bCs/>
          <w:sz w:val="28"/>
          <w:szCs w:val="28"/>
          <w:rtl/>
        </w:rPr>
        <w:t>النظرية الأخلاقية النفعية (</w:t>
      </w:r>
      <w:r w:rsidRPr="00B91E44">
        <w:rPr>
          <w:rFonts w:ascii="Sakkal Majalla" w:hAnsi="Sakkal Majalla" w:cs="Sakkal Majalla"/>
          <w:b/>
          <w:bCs/>
          <w:sz w:val="28"/>
          <w:szCs w:val="28"/>
        </w:rPr>
        <w:t>Utilitarianism</w:t>
      </w:r>
      <w:r w:rsidRPr="00B91E44">
        <w:rPr>
          <w:rFonts w:ascii="Sakkal Majalla" w:hAnsi="Sakkal Majalla" w:cs="Sakkal Majalla"/>
          <w:b/>
          <w:bCs/>
          <w:sz w:val="28"/>
          <w:szCs w:val="28"/>
          <w:rtl/>
        </w:rPr>
        <w:t>)</w:t>
      </w:r>
    </w:p>
    <w:p w14:paraId="5362E00C" w14:textId="77777777" w:rsidR="00F67690" w:rsidRPr="006614BC"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t>النظرية الأخلاقية النفعية تركز على تحقيق أقصى منفعة لأكبر عدد من الأفراد. وفقًا لهذه النظرية، فإن القرارات الأخلاقية يجب أن تهدف إلى زيادة الرفاهية العامة وتقليل الأضرار. في سياق الشركات، يعني ذلك أن اتخاذ القرارات الأخلاقية يجب أن يؤخذ بعين الاعتبار تأثيرها على جميع الأطراف المعنية، بما في ذلك العملاء، الموظفين، والمستثمرين. تطبيق هذه النظرية يعزز من الشفافية ويعزز من اتخاذ قرارات مدروسة تسعى لتحقيق نتائج إيجابية على نطاق واسع، مما يدعم الحوكمة الجيدة ويقلل من المخاطر القانونية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0264858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Ike23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50096">
            <w:rPr>
              <w:rFonts w:ascii="Sakkal Majalla" w:hAnsi="Sakkal Majalla" w:cs="Sakkal Majalla" w:hint="cs"/>
              <w:noProof/>
              <w:sz w:val="28"/>
              <w:szCs w:val="28"/>
              <w:rtl/>
              <w:lang w:bidi="ar-EG"/>
            </w:rPr>
            <w:t>(</w:t>
          </w:r>
          <w:r w:rsidRPr="00D50096">
            <w:rPr>
              <w:rFonts w:ascii="Sakkal Majalla" w:hAnsi="Sakkal Majalla" w:cs="Sakkal Majalla" w:hint="cs"/>
              <w:noProof/>
              <w:sz w:val="28"/>
              <w:szCs w:val="28"/>
              <w:lang w:bidi="ar-EG"/>
            </w:rPr>
            <w:t>Ikechukwu</w:t>
          </w:r>
          <w:r w:rsidRPr="00D5009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6614BC">
        <w:rPr>
          <w:rFonts w:ascii="Sakkal Majalla" w:hAnsi="Sakkal Majalla" w:cs="Sakkal Majalla"/>
          <w:sz w:val="28"/>
          <w:szCs w:val="28"/>
          <w:rtl/>
        </w:rPr>
        <w:t>.</w:t>
      </w:r>
      <w:r>
        <w:rPr>
          <w:rFonts w:ascii="Sakkal Majalla" w:hAnsi="Sakkal Majalla" w:cs="Sakkal Majalla" w:hint="cs"/>
          <w:sz w:val="28"/>
          <w:szCs w:val="28"/>
          <w:rtl/>
        </w:rPr>
        <w:t xml:space="preserve"> </w:t>
      </w:r>
    </w:p>
    <w:p w14:paraId="133A1CD4" w14:textId="77777777" w:rsidR="00F67690" w:rsidRPr="00B91E44" w:rsidRDefault="00F67690" w:rsidP="00F67690">
      <w:pPr>
        <w:pStyle w:val="ListParagraph"/>
        <w:numPr>
          <w:ilvl w:val="0"/>
          <w:numId w:val="3"/>
        </w:numPr>
        <w:spacing w:line="360" w:lineRule="auto"/>
        <w:jc w:val="both"/>
        <w:rPr>
          <w:rFonts w:ascii="Sakkal Majalla" w:hAnsi="Sakkal Majalla" w:cs="Sakkal Majalla"/>
          <w:b/>
          <w:bCs/>
          <w:sz w:val="28"/>
          <w:szCs w:val="28"/>
          <w:rtl/>
        </w:rPr>
      </w:pPr>
      <w:r w:rsidRPr="00B91E44">
        <w:rPr>
          <w:rFonts w:ascii="Sakkal Majalla" w:hAnsi="Sakkal Majalla" w:cs="Sakkal Majalla"/>
          <w:b/>
          <w:bCs/>
          <w:sz w:val="28"/>
          <w:szCs w:val="28"/>
          <w:rtl/>
        </w:rPr>
        <w:lastRenderedPageBreak/>
        <w:t>النظرية الأخلاقية لواجبات الحقوق (</w:t>
      </w:r>
      <w:r w:rsidRPr="00B91E44">
        <w:rPr>
          <w:rFonts w:ascii="Sakkal Majalla" w:hAnsi="Sakkal Majalla" w:cs="Sakkal Majalla"/>
          <w:b/>
          <w:bCs/>
          <w:sz w:val="28"/>
          <w:szCs w:val="28"/>
        </w:rPr>
        <w:t>Deontological Ethics</w:t>
      </w:r>
      <w:r w:rsidRPr="00B91E44">
        <w:rPr>
          <w:rFonts w:ascii="Sakkal Majalla" w:hAnsi="Sakkal Majalla" w:cs="Sakkal Majalla"/>
          <w:b/>
          <w:bCs/>
          <w:sz w:val="28"/>
          <w:szCs w:val="28"/>
          <w:rtl/>
        </w:rPr>
        <w:t>)</w:t>
      </w:r>
    </w:p>
    <w:p w14:paraId="3770BD25" w14:textId="77777777" w:rsidR="00F67690"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t xml:space="preserve">النظرية الأخلاقية لواجبات الحقوق، والتي يُشار إليها أيضًا بالنظرية </w:t>
      </w:r>
      <w:proofErr w:type="spellStart"/>
      <w:r w:rsidRPr="006614BC">
        <w:rPr>
          <w:rFonts w:ascii="Sakkal Majalla" w:hAnsi="Sakkal Majalla" w:cs="Sakkal Majalla"/>
          <w:sz w:val="28"/>
          <w:szCs w:val="28"/>
          <w:rtl/>
        </w:rPr>
        <w:t>الكانطية</w:t>
      </w:r>
      <w:proofErr w:type="spellEnd"/>
      <w:r w:rsidRPr="006614BC">
        <w:rPr>
          <w:rFonts w:ascii="Sakkal Majalla" w:hAnsi="Sakkal Majalla" w:cs="Sakkal Majalla"/>
          <w:sz w:val="28"/>
          <w:szCs w:val="28"/>
          <w:rtl/>
        </w:rPr>
        <w:t>، تركز على الالتزام بالواجبات الأخلاقية والحقوق الفردية. حسب هذه النظرية، تعتبر الأفعال صحيحة أو خاطئة بناءً على مبدأ الالتزام بالواجبات الأخلاقية، وليس فقط على نتائج الأفعال. في سياق الشركات، تعني هذه النظرية أن القرارات يجب أن تحترم الحقوق الفردية وتعزز من الالتزام بالمبادئ الأخلاقية بغض النظر عن العواقب. تطبيق هذه النظرية في إدارة الشركات يعزز من النزاهة والعدالة، ويعزز من مستوى الثقة بين الأطراف المعنية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80397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Tse21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50096">
            <w:rPr>
              <w:rFonts w:ascii="Sakkal Majalla" w:hAnsi="Sakkal Majalla" w:cs="Sakkal Majalla" w:hint="cs"/>
              <w:noProof/>
              <w:sz w:val="28"/>
              <w:szCs w:val="28"/>
              <w:rtl/>
              <w:lang w:bidi="ar-EG"/>
            </w:rPr>
            <w:t>(</w:t>
          </w:r>
          <w:r w:rsidRPr="00D50096">
            <w:rPr>
              <w:rFonts w:ascii="Sakkal Majalla" w:hAnsi="Sakkal Majalla" w:cs="Sakkal Majalla" w:hint="cs"/>
              <w:noProof/>
              <w:sz w:val="28"/>
              <w:szCs w:val="28"/>
              <w:lang w:bidi="ar-EG"/>
            </w:rPr>
            <w:t>Tseng</w:t>
          </w:r>
          <w:r w:rsidRPr="00D50096">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6614BC">
        <w:rPr>
          <w:rFonts w:ascii="Sakkal Majalla" w:hAnsi="Sakkal Majalla" w:cs="Sakkal Majalla"/>
          <w:sz w:val="28"/>
          <w:szCs w:val="28"/>
          <w:rtl/>
        </w:rPr>
        <w:t>.</w:t>
      </w:r>
    </w:p>
    <w:p w14:paraId="7B14FCE5" w14:textId="77777777" w:rsidR="00F67690" w:rsidRPr="00B91E44" w:rsidRDefault="00F67690" w:rsidP="00F67690">
      <w:pPr>
        <w:pStyle w:val="ListParagraph"/>
        <w:numPr>
          <w:ilvl w:val="0"/>
          <w:numId w:val="3"/>
        </w:numPr>
        <w:spacing w:line="360" w:lineRule="auto"/>
        <w:jc w:val="both"/>
        <w:rPr>
          <w:rFonts w:ascii="Sakkal Majalla" w:hAnsi="Sakkal Majalla" w:cs="Sakkal Majalla"/>
          <w:b/>
          <w:bCs/>
          <w:sz w:val="28"/>
          <w:szCs w:val="28"/>
          <w:rtl/>
        </w:rPr>
      </w:pPr>
      <w:r w:rsidRPr="00B91E44">
        <w:rPr>
          <w:rFonts w:ascii="Sakkal Majalla" w:hAnsi="Sakkal Majalla" w:cs="Sakkal Majalla"/>
          <w:b/>
          <w:bCs/>
          <w:sz w:val="28"/>
          <w:szCs w:val="28"/>
          <w:rtl/>
        </w:rPr>
        <w:t>النظرية الأخلاقية للرعاية (</w:t>
      </w:r>
      <w:r w:rsidRPr="00B91E44">
        <w:rPr>
          <w:rFonts w:ascii="Sakkal Majalla" w:hAnsi="Sakkal Majalla" w:cs="Sakkal Majalla"/>
          <w:b/>
          <w:bCs/>
          <w:sz w:val="28"/>
          <w:szCs w:val="28"/>
        </w:rPr>
        <w:t>Ethics of Care</w:t>
      </w:r>
      <w:r w:rsidRPr="00B91E44">
        <w:rPr>
          <w:rFonts w:ascii="Sakkal Majalla" w:hAnsi="Sakkal Majalla" w:cs="Sakkal Majalla"/>
          <w:b/>
          <w:bCs/>
          <w:sz w:val="28"/>
          <w:szCs w:val="28"/>
          <w:rtl/>
        </w:rPr>
        <w:t>)</w:t>
      </w:r>
    </w:p>
    <w:p w14:paraId="6F36CFD4" w14:textId="77777777" w:rsidR="00F67690" w:rsidRPr="006614BC"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t>نظرية الأخلاق للرعاية تركز على أهمية العلاقات الإنسانية والرعاية المتبادلة بين الأفراد. تسعى هذه النظرية إلى تعزيز الاهتمام بالآخرين والعمل على تحقيق توازن بين الحقوق الفردية والاهتمامات المشتركة. في الشركات، يعني ذلك أن اتخاذ القرارات الأخلاقية يجب أن يأخذ في اعتباره تأثيره على العلاقات الإنسانية داخل المنظمة، ويسعى لتحسين بيئة العمل وتعزيز رفاهية الموظفين. هذا يمكن أن يؤدي إلى تعزيز الالتزام بالقيم الأخلاقية، مما يعزز من الحوكمة الجيدة ويقلل من المشكلات القانونية</w:t>
      </w:r>
      <w:sdt>
        <w:sdtPr>
          <w:rPr>
            <w:rFonts w:ascii="Sakkal Majalla" w:hAnsi="Sakkal Majalla" w:cs="Sakkal Majalla"/>
            <w:sz w:val="28"/>
            <w:szCs w:val="28"/>
            <w:rtl/>
          </w:rPr>
          <w:id w:val="151864921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You24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D50096">
            <w:rPr>
              <w:rFonts w:ascii="Sakkal Majalla" w:hAnsi="Sakkal Majalla" w:cs="Sakkal Majalla" w:hint="cs"/>
              <w:noProof/>
              <w:sz w:val="28"/>
              <w:szCs w:val="28"/>
              <w:rtl/>
              <w:lang w:bidi="ar-EG"/>
            </w:rPr>
            <w:t>(</w:t>
          </w:r>
          <w:r w:rsidRPr="00D50096">
            <w:rPr>
              <w:rFonts w:ascii="Sakkal Majalla" w:hAnsi="Sakkal Majalla" w:cs="Sakkal Majalla" w:hint="cs"/>
              <w:noProof/>
              <w:sz w:val="28"/>
              <w:szCs w:val="28"/>
              <w:lang w:bidi="ar-EG"/>
            </w:rPr>
            <w:t>Young</w:t>
          </w:r>
          <w:r w:rsidRPr="00D5009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6614BC">
        <w:rPr>
          <w:rFonts w:ascii="Sakkal Majalla" w:hAnsi="Sakkal Majalla" w:cs="Sakkal Majalla"/>
          <w:sz w:val="28"/>
          <w:szCs w:val="28"/>
          <w:rtl/>
        </w:rPr>
        <w:t>.</w:t>
      </w:r>
    </w:p>
    <w:p w14:paraId="24CFF4EC" w14:textId="77777777" w:rsidR="00F67690" w:rsidRPr="0031006E" w:rsidRDefault="00F67690" w:rsidP="00F67690">
      <w:pPr>
        <w:pStyle w:val="ListParagraph"/>
        <w:numPr>
          <w:ilvl w:val="0"/>
          <w:numId w:val="9"/>
        </w:numPr>
        <w:spacing w:line="360" w:lineRule="auto"/>
        <w:jc w:val="both"/>
        <w:rPr>
          <w:rFonts w:ascii="Sakkal Majalla" w:hAnsi="Sakkal Majalla" w:cs="Sakkal Majalla"/>
          <w:b/>
          <w:bCs/>
          <w:sz w:val="28"/>
          <w:szCs w:val="28"/>
          <w:rtl/>
        </w:rPr>
      </w:pPr>
      <w:r w:rsidRPr="0031006E">
        <w:rPr>
          <w:rFonts w:ascii="Sakkal Majalla" w:hAnsi="Sakkal Majalla" w:cs="Sakkal Majalla"/>
          <w:b/>
          <w:bCs/>
          <w:sz w:val="28"/>
          <w:szCs w:val="28"/>
          <w:rtl/>
        </w:rPr>
        <w:t>نظريات حوكمة الشركات</w:t>
      </w:r>
    </w:p>
    <w:p w14:paraId="58F3D3C8" w14:textId="77777777" w:rsidR="00F67690" w:rsidRPr="00B91E44" w:rsidRDefault="00F67690" w:rsidP="00F67690">
      <w:pPr>
        <w:pStyle w:val="ListParagraph"/>
        <w:numPr>
          <w:ilvl w:val="0"/>
          <w:numId w:val="10"/>
        </w:numPr>
        <w:spacing w:line="360" w:lineRule="auto"/>
        <w:jc w:val="both"/>
        <w:rPr>
          <w:rFonts w:ascii="Sakkal Majalla" w:hAnsi="Sakkal Majalla" w:cs="Sakkal Majalla"/>
          <w:b/>
          <w:bCs/>
          <w:sz w:val="28"/>
          <w:szCs w:val="28"/>
          <w:rtl/>
        </w:rPr>
      </w:pPr>
      <w:r w:rsidRPr="00B91E44">
        <w:rPr>
          <w:rFonts w:ascii="Sakkal Majalla" w:hAnsi="Sakkal Majalla" w:cs="Sakkal Majalla"/>
          <w:b/>
          <w:bCs/>
          <w:sz w:val="28"/>
          <w:szCs w:val="28"/>
          <w:rtl/>
        </w:rPr>
        <w:t>نظرية حوكمة الشركات القائمة على المساهمين (</w:t>
      </w:r>
      <w:r w:rsidRPr="00B91E44">
        <w:rPr>
          <w:rFonts w:ascii="Sakkal Majalla" w:hAnsi="Sakkal Majalla" w:cs="Sakkal Majalla"/>
          <w:b/>
          <w:bCs/>
          <w:sz w:val="28"/>
          <w:szCs w:val="28"/>
        </w:rPr>
        <w:t>Shareholder Theory</w:t>
      </w:r>
      <w:r w:rsidRPr="00B91E44">
        <w:rPr>
          <w:rFonts w:ascii="Sakkal Majalla" w:hAnsi="Sakkal Majalla" w:cs="Sakkal Majalla"/>
          <w:b/>
          <w:bCs/>
          <w:sz w:val="28"/>
          <w:szCs w:val="28"/>
          <w:rtl/>
        </w:rPr>
        <w:t>)</w:t>
      </w:r>
    </w:p>
    <w:p w14:paraId="1D107587" w14:textId="77777777" w:rsidR="00F67690" w:rsidRPr="006614BC"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t>نظرية حوكمة الشركات القائمة على المساهمين تركز على أهمية تحقيق أقصى قيمة للمساهمين. وفقًا لهذه النظرية، يجب على الشركات اتخاذ القرارات التي تعزز من مصالح المساهمين وتزيد من قيمة الأسهم. في سياق اتخاذ القرارات الأخلاقية، يمكن أن تكون هذه النظرية ذات أهمية في تحقيق توازن بين تحقيق الأرباح والامتثال للمعايير الأخلاقية. الشركات التي تلتزم بهذه النظرية مع الالتزام بالقيم الأخلاقية قد تجد طرقًا لتحقيق فوائد مالية للمساهمين بطريقة مستدامة وأخلاقية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0385919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Oco20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D185F">
            <w:rPr>
              <w:rFonts w:ascii="Sakkal Majalla" w:hAnsi="Sakkal Majalla" w:cs="Sakkal Majalla" w:hint="cs"/>
              <w:noProof/>
              <w:sz w:val="28"/>
              <w:szCs w:val="28"/>
              <w:rtl/>
              <w:lang w:bidi="ar-EG"/>
            </w:rPr>
            <w:t>(</w:t>
          </w:r>
          <w:r w:rsidRPr="004D185F">
            <w:rPr>
              <w:rFonts w:ascii="Sakkal Majalla" w:hAnsi="Sakkal Majalla" w:cs="Sakkal Majalla" w:hint="cs"/>
              <w:noProof/>
              <w:sz w:val="28"/>
              <w:szCs w:val="28"/>
              <w:lang w:bidi="ar-EG"/>
            </w:rPr>
            <w:t>O'connell</w:t>
          </w:r>
          <w:r w:rsidRPr="004D185F">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6614BC">
        <w:rPr>
          <w:rFonts w:ascii="Sakkal Majalla" w:hAnsi="Sakkal Majalla" w:cs="Sakkal Majalla"/>
          <w:sz w:val="28"/>
          <w:szCs w:val="28"/>
          <w:rtl/>
        </w:rPr>
        <w:t>.</w:t>
      </w:r>
    </w:p>
    <w:p w14:paraId="1B7975AA" w14:textId="77777777" w:rsidR="00F67690" w:rsidRPr="00B91E44" w:rsidRDefault="00F67690" w:rsidP="00F67690">
      <w:pPr>
        <w:pStyle w:val="ListParagraph"/>
        <w:numPr>
          <w:ilvl w:val="0"/>
          <w:numId w:val="10"/>
        </w:numPr>
        <w:spacing w:line="360" w:lineRule="auto"/>
        <w:jc w:val="both"/>
        <w:rPr>
          <w:rFonts w:ascii="Sakkal Majalla" w:hAnsi="Sakkal Majalla" w:cs="Sakkal Majalla"/>
          <w:b/>
          <w:bCs/>
          <w:sz w:val="28"/>
          <w:szCs w:val="28"/>
          <w:rtl/>
        </w:rPr>
      </w:pPr>
      <w:r w:rsidRPr="00B91E44">
        <w:rPr>
          <w:rFonts w:ascii="Sakkal Majalla" w:hAnsi="Sakkal Majalla" w:cs="Sakkal Majalla"/>
          <w:b/>
          <w:bCs/>
          <w:sz w:val="28"/>
          <w:szCs w:val="28"/>
          <w:rtl/>
        </w:rPr>
        <w:t>نظرية حوكمة الشركات القائمة على أصحاب المصلحة (</w:t>
      </w:r>
      <w:r w:rsidRPr="00B91E44">
        <w:rPr>
          <w:rFonts w:ascii="Sakkal Majalla" w:hAnsi="Sakkal Majalla" w:cs="Sakkal Majalla"/>
          <w:b/>
          <w:bCs/>
          <w:sz w:val="28"/>
          <w:szCs w:val="28"/>
        </w:rPr>
        <w:t>Stakeholder Theory</w:t>
      </w:r>
      <w:r w:rsidRPr="00B91E44">
        <w:rPr>
          <w:rFonts w:ascii="Sakkal Majalla" w:hAnsi="Sakkal Majalla" w:cs="Sakkal Majalla"/>
          <w:b/>
          <w:bCs/>
          <w:sz w:val="28"/>
          <w:szCs w:val="28"/>
          <w:rtl/>
        </w:rPr>
        <w:t>)</w:t>
      </w:r>
    </w:p>
    <w:p w14:paraId="1DA3C863" w14:textId="77777777" w:rsidR="00F67690" w:rsidRPr="006614BC"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lastRenderedPageBreak/>
        <w:t>نظرية حوكمة الشركات القائمة على أصحاب المصلحة تتجاوز التركيز على المساهمين لتشمل جميع الأطراف المعنية بالشركة، بما في ذلك العملاء، الموظفين، الموردين، والمجتمع. وفقًا لهذه النظرية، يجب على الشركات اتخاذ قرارات تأخذ في اعتبارها تأثيرها على جميع أصحاب المصلحة. تطبيق هذه النظرية يعزز من الاهتمام بالمسؤولية الاجتماعية ويشجع على اتخاذ قرارات أخلاقية تدعم مصالح جميع الأطراف المعنية. هذا يمكن أن يؤدي إلى تحسين سمعة الشركة وزيادة استدامتها، مما يعزز من فعالية الحوكمة ويقلل من المخاطر القانونية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102596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Pal19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D185F">
            <w:rPr>
              <w:rFonts w:ascii="Sakkal Majalla" w:hAnsi="Sakkal Majalla" w:cs="Sakkal Majalla" w:hint="cs"/>
              <w:noProof/>
              <w:sz w:val="28"/>
              <w:szCs w:val="28"/>
              <w:rtl/>
              <w:lang w:bidi="ar-EG"/>
            </w:rPr>
            <w:t>(</w:t>
          </w:r>
          <w:r w:rsidRPr="004D185F">
            <w:rPr>
              <w:rFonts w:ascii="Sakkal Majalla" w:hAnsi="Sakkal Majalla" w:cs="Sakkal Majalla" w:hint="cs"/>
              <w:noProof/>
              <w:sz w:val="28"/>
              <w:szCs w:val="28"/>
              <w:lang w:bidi="ar-EG"/>
            </w:rPr>
            <w:t>Palladino</w:t>
          </w:r>
          <w:r w:rsidRPr="004D185F">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6614BC">
        <w:rPr>
          <w:rFonts w:ascii="Sakkal Majalla" w:hAnsi="Sakkal Majalla" w:cs="Sakkal Majalla"/>
          <w:sz w:val="28"/>
          <w:szCs w:val="28"/>
          <w:rtl/>
        </w:rPr>
        <w:t>.</w:t>
      </w:r>
    </w:p>
    <w:p w14:paraId="2F4B3856" w14:textId="77777777" w:rsidR="00F67690" w:rsidRPr="00B91E44" w:rsidRDefault="00F67690" w:rsidP="00F67690">
      <w:pPr>
        <w:pStyle w:val="ListParagraph"/>
        <w:numPr>
          <w:ilvl w:val="0"/>
          <w:numId w:val="10"/>
        </w:numPr>
        <w:spacing w:line="360" w:lineRule="auto"/>
        <w:jc w:val="both"/>
        <w:rPr>
          <w:rFonts w:ascii="Sakkal Majalla" w:hAnsi="Sakkal Majalla" w:cs="Sakkal Majalla"/>
          <w:b/>
          <w:bCs/>
          <w:sz w:val="28"/>
          <w:szCs w:val="28"/>
          <w:rtl/>
        </w:rPr>
      </w:pPr>
      <w:r w:rsidRPr="00B91E44">
        <w:rPr>
          <w:rFonts w:ascii="Sakkal Majalla" w:hAnsi="Sakkal Majalla" w:cs="Sakkal Majalla"/>
          <w:b/>
          <w:bCs/>
          <w:sz w:val="28"/>
          <w:szCs w:val="28"/>
          <w:rtl/>
        </w:rPr>
        <w:t>نظرية الحوكمة الرشيدة (</w:t>
      </w:r>
      <w:r w:rsidRPr="00B91E44">
        <w:rPr>
          <w:rFonts w:ascii="Sakkal Majalla" w:hAnsi="Sakkal Majalla" w:cs="Sakkal Majalla"/>
          <w:b/>
          <w:bCs/>
          <w:sz w:val="28"/>
          <w:szCs w:val="28"/>
        </w:rPr>
        <w:t>Good Governance Theory</w:t>
      </w:r>
      <w:r w:rsidRPr="00B91E44">
        <w:rPr>
          <w:rFonts w:ascii="Sakkal Majalla" w:hAnsi="Sakkal Majalla" w:cs="Sakkal Majalla"/>
          <w:b/>
          <w:bCs/>
          <w:sz w:val="28"/>
          <w:szCs w:val="28"/>
          <w:rtl/>
        </w:rPr>
        <w:t>)</w:t>
      </w:r>
    </w:p>
    <w:p w14:paraId="73BD01D2" w14:textId="77777777" w:rsidR="00F67690" w:rsidRPr="006614BC"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t>نظرية الحوكمة الرشيدة تركز على تحقيق الكفاءة والشفافية في إدارة الشركات. تعزز هذه النظرية من أهمية تبني ممارسات حوكمة جيدة تشمل الشفافية، النزاهة، والمساءلة. في سياق اتخاذ القرارات الأخلاقية، يمكن أن تساعد هذه النظرية الشركات على تطوير آليات فعالة للتحكم والمراقبة، مما يعزز من قدرة الشركة على الالتزام بالمعايير الأخلاقية وتقليل المخاطر القانونية. تطبيق ممارسات الحوكمة الرشيدة يسهم في بناء ثقة المستثمرين والعملاء ويعزز من استقرار الأعمال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7428785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Rah19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D185F">
            <w:rPr>
              <w:rFonts w:ascii="Sakkal Majalla" w:hAnsi="Sakkal Majalla" w:cs="Sakkal Majalla" w:hint="cs"/>
              <w:noProof/>
              <w:sz w:val="28"/>
              <w:szCs w:val="28"/>
              <w:rtl/>
              <w:lang w:bidi="ar-EG"/>
            </w:rPr>
            <w:t>(</w:t>
          </w:r>
          <w:r w:rsidRPr="004D185F">
            <w:rPr>
              <w:rFonts w:ascii="Sakkal Majalla" w:hAnsi="Sakkal Majalla" w:cs="Sakkal Majalla" w:hint="cs"/>
              <w:noProof/>
              <w:sz w:val="28"/>
              <w:szCs w:val="28"/>
              <w:lang w:bidi="ar-EG"/>
            </w:rPr>
            <w:t>Rahim</w:t>
          </w:r>
          <w:r w:rsidRPr="004D185F">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6614BC">
        <w:rPr>
          <w:rFonts w:ascii="Sakkal Majalla" w:hAnsi="Sakkal Majalla" w:cs="Sakkal Majalla"/>
          <w:sz w:val="28"/>
          <w:szCs w:val="28"/>
          <w:rtl/>
        </w:rPr>
        <w:t>.</w:t>
      </w:r>
    </w:p>
    <w:p w14:paraId="34FBD98A" w14:textId="77777777" w:rsidR="00F67690" w:rsidRPr="00B91E44" w:rsidRDefault="00F67690" w:rsidP="00F67690">
      <w:pPr>
        <w:pStyle w:val="ListParagraph"/>
        <w:numPr>
          <w:ilvl w:val="0"/>
          <w:numId w:val="9"/>
        </w:numPr>
        <w:spacing w:line="360" w:lineRule="auto"/>
        <w:jc w:val="both"/>
        <w:rPr>
          <w:rFonts w:ascii="Sakkal Majalla" w:hAnsi="Sakkal Majalla" w:cs="Sakkal Majalla"/>
          <w:b/>
          <w:bCs/>
          <w:sz w:val="28"/>
          <w:szCs w:val="28"/>
          <w:rtl/>
        </w:rPr>
      </w:pPr>
      <w:r w:rsidRPr="00B91E44">
        <w:rPr>
          <w:rFonts w:ascii="Sakkal Majalla" w:hAnsi="Sakkal Majalla" w:cs="Sakkal Majalla"/>
          <w:b/>
          <w:bCs/>
          <w:sz w:val="28"/>
          <w:szCs w:val="28"/>
          <w:rtl/>
        </w:rPr>
        <w:t>نظريات المساءلة القانونية</w:t>
      </w:r>
    </w:p>
    <w:p w14:paraId="3CD54D8A" w14:textId="77777777" w:rsidR="00F67690" w:rsidRPr="00B91E44" w:rsidRDefault="00F67690" w:rsidP="00F67690">
      <w:pPr>
        <w:pStyle w:val="ListParagraph"/>
        <w:numPr>
          <w:ilvl w:val="0"/>
          <w:numId w:val="10"/>
        </w:numPr>
        <w:spacing w:line="360" w:lineRule="auto"/>
        <w:jc w:val="both"/>
        <w:rPr>
          <w:rFonts w:ascii="Sakkal Majalla" w:hAnsi="Sakkal Majalla" w:cs="Sakkal Majalla"/>
          <w:b/>
          <w:bCs/>
          <w:sz w:val="28"/>
          <w:szCs w:val="28"/>
          <w:rtl/>
        </w:rPr>
      </w:pPr>
      <w:r w:rsidRPr="00B91E44">
        <w:rPr>
          <w:rFonts w:ascii="Sakkal Majalla" w:hAnsi="Sakkal Majalla" w:cs="Sakkal Majalla"/>
          <w:b/>
          <w:bCs/>
          <w:sz w:val="28"/>
          <w:szCs w:val="28"/>
          <w:rtl/>
        </w:rPr>
        <w:t>نظرية المساءلة التنظيمية (</w:t>
      </w:r>
      <w:r w:rsidRPr="00B91E44">
        <w:rPr>
          <w:rFonts w:ascii="Sakkal Majalla" w:hAnsi="Sakkal Majalla" w:cs="Sakkal Majalla"/>
          <w:b/>
          <w:bCs/>
          <w:sz w:val="28"/>
          <w:szCs w:val="28"/>
        </w:rPr>
        <w:t>Regulatory Accountability Theory</w:t>
      </w:r>
      <w:r w:rsidRPr="00B91E44">
        <w:rPr>
          <w:rFonts w:ascii="Sakkal Majalla" w:hAnsi="Sakkal Majalla" w:cs="Sakkal Majalla"/>
          <w:b/>
          <w:bCs/>
          <w:sz w:val="28"/>
          <w:szCs w:val="28"/>
          <w:rtl/>
        </w:rPr>
        <w:t>)</w:t>
      </w:r>
    </w:p>
    <w:p w14:paraId="5E0C68C5" w14:textId="77777777" w:rsidR="00F67690" w:rsidRPr="006614BC"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t>نظرية المساءلة التنظيمية تركز على أهمية التزام الشركات باللوائح والقوانين التنظيمية. تشدد هذه النظرية على ضرورة أن تكون الشركات مسؤولة عن تصرفاتها وأن تلتزم بالقوانين واللوائح التي تحكم نشاطها. في سياق اتخاذ القرارات الأخلاقية، تعزز هذه النظرية من أهمية وضع سياسات وإجراءات تضمن الامتثال للقوانين وتعزز من الشفافية في العمليات. تطبيق هذه النظرية يساعد الشركات على تجنب المخاطر القانونية وتحسين علاقاتها مع الجهات التنظيمية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2077055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Tam20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D185F">
            <w:rPr>
              <w:rFonts w:ascii="Sakkal Majalla" w:hAnsi="Sakkal Majalla" w:cs="Sakkal Majalla" w:hint="cs"/>
              <w:noProof/>
              <w:sz w:val="28"/>
              <w:szCs w:val="28"/>
              <w:rtl/>
              <w:lang w:bidi="ar-EG"/>
            </w:rPr>
            <w:t>(</w:t>
          </w:r>
          <w:r w:rsidRPr="004D185F">
            <w:rPr>
              <w:rFonts w:ascii="Sakkal Majalla" w:hAnsi="Sakkal Majalla" w:cs="Sakkal Majalla" w:hint="cs"/>
              <w:noProof/>
              <w:sz w:val="28"/>
              <w:szCs w:val="28"/>
              <w:lang w:bidi="ar-EG"/>
            </w:rPr>
            <w:t>Tamvada</w:t>
          </w:r>
          <w:r w:rsidRPr="004D185F">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6614BC">
        <w:rPr>
          <w:rFonts w:ascii="Sakkal Majalla" w:hAnsi="Sakkal Majalla" w:cs="Sakkal Majalla"/>
          <w:sz w:val="28"/>
          <w:szCs w:val="28"/>
          <w:rtl/>
        </w:rPr>
        <w:t>.</w:t>
      </w:r>
    </w:p>
    <w:p w14:paraId="1D1C2BE7" w14:textId="77777777" w:rsidR="00F67690" w:rsidRPr="00B91E44" w:rsidRDefault="00F67690" w:rsidP="00F67690">
      <w:pPr>
        <w:pStyle w:val="ListParagraph"/>
        <w:numPr>
          <w:ilvl w:val="0"/>
          <w:numId w:val="10"/>
        </w:numPr>
        <w:spacing w:line="360" w:lineRule="auto"/>
        <w:jc w:val="both"/>
        <w:rPr>
          <w:rFonts w:ascii="Sakkal Majalla" w:hAnsi="Sakkal Majalla" w:cs="Sakkal Majalla"/>
          <w:b/>
          <w:bCs/>
          <w:sz w:val="28"/>
          <w:szCs w:val="28"/>
          <w:rtl/>
        </w:rPr>
      </w:pPr>
      <w:r w:rsidRPr="00B91E44">
        <w:rPr>
          <w:rFonts w:ascii="Sakkal Majalla" w:hAnsi="Sakkal Majalla" w:cs="Sakkal Majalla"/>
          <w:b/>
          <w:bCs/>
          <w:sz w:val="28"/>
          <w:szCs w:val="28"/>
          <w:rtl/>
        </w:rPr>
        <w:t>نظرية المساءلة الاجتماعية (</w:t>
      </w:r>
      <w:r w:rsidRPr="00B91E44">
        <w:rPr>
          <w:rFonts w:ascii="Sakkal Majalla" w:hAnsi="Sakkal Majalla" w:cs="Sakkal Majalla"/>
          <w:b/>
          <w:bCs/>
          <w:sz w:val="28"/>
          <w:szCs w:val="28"/>
        </w:rPr>
        <w:t>Social Accountability Theory</w:t>
      </w:r>
      <w:r w:rsidRPr="00B91E44">
        <w:rPr>
          <w:rFonts w:ascii="Sakkal Majalla" w:hAnsi="Sakkal Majalla" w:cs="Sakkal Majalla"/>
          <w:b/>
          <w:bCs/>
          <w:sz w:val="28"/>
          <w:szCs w:val="28"/>
          <w:rtl/>
        </w:rPr>
        <w:t>)</w:t>
      </w:r>
    </w:p>
    <w:p w14:paraId="5CCD0AB1" w14:textId="77777777" w:rsidR="00F67690"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t xml:space="preserve">نظرية المساءلة الاجتماعية تركز على مسؤولية الشركات تجاه المجتمع والمشاركة في تحقيق أهداف اجتماعية إيجابية. تعزز هذه النظرية من أهمية أن تكون الشركات مسؤولة عن تأثيراتها الاجتماعية وتعمل على تحقيق التنمية المستدامة. في سياق </w:t>
      </w:r>
      <w:r w:rsidRPr="006614BC">
        <w:rPr>
          <w:rFonts w:ascii="Sakkal Majalla" w:hAnsi="Sakkal Majalla" w:cs="Sakkal Majalla"/>
          <w:sz w:val="28"/>
          <w:szCs w:val="28"/>
          <w:rtl/>
        </w:rPr>
        <w:lastRenderedPageBreak/>
        <w:t>اتخاذ القرارات الأخلاقية، تعني هذه النظرية أن الشركات يجب أن تلتزم بالقيم الاجتماعية والأخلاقية وتعمل على تحسين رفاهية المجتمع. هذا يمكن أن يعزز من سمعة الشركة ويزيد من دعم الجمهور، مما يعزز من قدرتها على تحقيق النجاح والنمو</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1748036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D185F">
            <w:rPr>
              <w:rFonts w:ascii="Sakkal Majalla" w:hAnsi="Sakkal Majalla" w:cs="Sakkal Majalla" w:hint="cs"/>
              <w:noProof/>
              <w:sz w:val="28"/>
              <w:szCs w:val="28"/>
              <w:rtl/>
              <w:lang w:bidi="ar-EG"/>
            </w:rPr>
            <w:t>(</w:t>
          </w:r>
          <w:r w:rsidRPr="004D185F">
            <w:rPr>
              <w:rFonts w:ascii="Sakkal Majalla" w:hAnsi="Sakkal Majalla" w:cs="Sakkal Majalla" w:hint="cs"/>
              <w:noProof/>
              <w:sz w:val="28"/>
              <w:szCs w:val="28"/>
              <w:lang w:bidi="ar-EG"/>
            </w:rPr>
            <w:t>Kalra</w:t>
          </w:r>
          <w:r w:rsidRPr="004D185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614BC">
        <w:rPr>
          <w:rFonts w:ascii="Sakkal Majalla" w:hAnsi="Sakkal Majalla" w:cs="Sakkal Majalla"/>
          <w:sz w:val="28"/>
          <w:szCs w:val="28"/>
          <w:rtl/>
        </w:rPr>
        <w:t>.</w:t>
      </w:r>
    </w:p>
    <w:p w14:paraId="412016F8" w14:textId="77777777" w:rsidR="00F67690" w:rsidRPr="00B91E44" w:rsidRDefault="00F67690" w:rsidP="00F67690">
      <w:pPr>
        <w:pStyle w:val="ListParagraph"/>
        <w:numPr>
          <w:ilvl w:val="0"/>
          <w:numId w:val="11"/>
        </w:numPr>
        <w:spacing w:line="360" w:lineRule="auto"/>
        <w:jc w:val="both"/>
        <w:rPr>
          <w:rFonts w:ascii="Sakkal Majalla" w:hAnsi="Sakkal Majalla" w:cs="Sakkal Majalla"/>
          <w:b/>
          <w:bCs/>
          <w:sz w:val="28"/>
          <w:szCs w:val="28"/>
          <w:rtl/>
        </w:rPr>
      </w:pPr>
      <w:r w:rsidRPr="00B91E44">
        <w:rPr>
          <w:rFonts w:ascii="Sakkal Majalla" w:hAnsi="Sakkal Majalla" w:cs="Sakkal Majalla"/>
          <w:b/>
          <w:bCs/>
          <w:sz w:val="28"/>
          <w:szCs w:val="28"/>
          <w:rtl/>
        </w:rPr>
        <w:t>نظرية المساءلة المؤسسية (</w:t>
      </w:r>
      <w:r w:rsidRPr="00B91E44">
        <w:rPr>
          <w:rFonts w:ascii="Sakkal Majalla" w:hAnsi="Sakkal Majalla" w:cs="Sakkal Majalla"/>
          <w:b/>
          <w:bCs/>
          <w:sz w:val="28"/>
          <w:szCs w:val="28"/>
        </w:rPr>
        <w:t>Institutional Accountability Theory</w:t>
      </w:r>
      <w:r w:rsidRPr="00B91E44">
        <w:rPr>
          <w:rFonts w:ascii="Sakkal Majalla" w:hAnsi="Sakkal Majalla" w:cs="Sakkal Majalla"/>
          <w:b/>
          <w:bCs/>
          <w:sz w:val="28"/>
          <w:szCs w:val="28"/>
          <w:rtl/>
        </w:rPr>
        <w:t>)</w:t>
      </w:r>
    </w:p>
    <w:p w14:paraId="071E0CCD" w14:textId="77777777" w:rsidR="00F67690" w:rsidRPr="006614BC"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t>نظرية المساءلة المؤسسية تركز على أهمية بناء مؤسسات قوية وقادرة على ضمان المساءلة والشفافية. تشدد هذه النظرية على ضرورة أن تكون المؤسسات قادرة على تطوير أنظمة فعالة للمراقبة والتقويم، وتطبيق مبادئ الأخلاق في جميع جوانب عملها. في سياق اتخاذ القرارات الأخلاقية، تعني هذه النظرية أن الشركات يجب أن تطور آليات فعالة لضمان الالتزام بالمبادئ الأخلاقية وتقليل المخاطر القانونية. تطبيق هذه النظرية يساعد الشركات على تحسين حوكمتها وزيادة قدرتها على التعامل مع التحديات القانونية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878319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Fel20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D185F">
            <w:rPr>
              <w:rFonts w:ascii="Sakkal Majalla" w:hAnsi="Sakkal Majalla" w:cs="Sakkal Majalla" w:hint="cs"/>
              <w:noProof/>
              <w:sz w:val="28"/>
              <w:szCs w:val="28"/>
              <w:rtl/>
              <w:lang w:bidi="ar-EG"/>
            </w:rPr>
            <w:t>(</w:t>
          </w:r>
          <w:r w:rsidRPr="004D185F">
            <w:rPr>
              <w:rFonts w:ascii="Sakkal Majalla" w:hAnsi="Sakkal Majalla" w:cs="Sakkal Majalla" w:hint="cs"/>
              <w:noProof/>
              <w:sz w:val="28"/>
              <w:szCs w:val="28"/>
              <w:lang w:bidi="ar-EG"/>
            </w:rPr>
            <w:t>Felzmann</w:t>
          </w:r>
          <w:r w:rsidRPr="004D185F">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6614BC">
        <w:rPr>
          <w:rFonts w:ascii="Sakkal Majalla" w:hAnsi="Sakkal Majalla" w:cs="Sakkal Majalla"/>
          <w:sz w:val="28"/>
          <w:szCs w:val="28"/>
          <w:rtl/>
        </w:rPr>
        <w:t>.</w:t>
      </w:r>
    </w:p>
    <w:p w14:paraId="26DDCCBF" w14:textId="77777777" w:rsidR="00F67690" w:rsidRDefault="00F67690" w:rsidP="00F67690">
      <w:pPr>
        <w:spacing w:line="360" w:lineRule="auto"/>
        <w:jc w:val="both"/>
        <w:rPr>
          <w:rFonts w:ascii="Sakkal Majalla" w:hAnsi="Sakkal Majalla" w:cs="Sakkal Majalla"/>
          <w:sz w:val="28"/>
          <w:szCs w:val="28"/>
          <w:rtl/>
        </w:rPr>
      </w:pPr>
      <w:r w:rsidRPr="006614BC">
        <w:rPr>
          <w:rFonts w:ascii="Sakkal Majalla" w:hAnsi="Sakkal Majalla" w:cs="Sakkal Majalla"/>
          <w:sz w:val="28"/>
          <w:szCs w:val="28"/>
          <w:rtl/>
        </w:rPr>
        <w:t>المنطلقات النظرية للدراسة تسهم في توفير إطار شامل لفهم تأثير القرارات الأخلاقية على حوكمة الشركات والمساءلة القانونية. من خلال استكشاف النظريات الأخلاقية، نظريات حوكمة الشركات، ونظريات المساءلة القانونية، يمكن تحليل كيفية تأثير القرارات الأخلاقية على الأداء الإداري والقانوني للشركات. هذا الفهم النظري يساعد في تقديم توصيات عملية لتحسين الممارسات الأخلاقية وتعزيز فعالية الحوكمة والمساءلة في شركات القطاع الخاص بمدينة الرياض، مما يسهم في تعزيز الاستدامة والنمو في بيئة الأعمال المتغيرة.</w:t>
      </w:r>
    </w:p>
    <w:p w14:paraId="26047EAD" w14:textId="77777777" w:rsidR="00F67690" w:rsidRDefault="00F67690" w:rsidP="00F67690">
      <w:pPr>
        <w:jc w:val="both"/>
        <w:rPr>
          <w:rtl/>
        </w:rPr>
      </w:pPr>
    </w:p>
    <w:p w14:paraId="157C6AAC" w14:textId="77777777" w:rsidR="00F67690" w:rsidRDefault="00F67690" w:rsidP="00F67690">
      <w:pPr>
        <w:jc w:val="both"/>
        <w:rPr>
          <w:rtl/>
        </w:rPr>
      </w:pPr>
    </w:p>
    <w:p w14:paraId="61150852" w14:textId="77777777" w:rsidR="00F67690" w:rsidRDefault="00F67690" w:rsidP="00F67690">
      <w:pPr>
        <w:jc w:val="both"/>
        <w:rPr>
          <w:rtl/>
        </w:rPr>
      </w:pPr>
    </w:p>
    <w:p w14:paraId="7EED28B2" w14:textId="77777777" w:rsidR="00F67690" w:rsidRDefault="00F67690" w:rsidP="00F67690">
      <w:pPr>
        <w:rPr>
          <w:rtl/>
        </w:rPr>
      </w:pPr>
    </w:p>
    <w:p w14:paraId="6B3F3EFB" w14:textId="77777777" w:rsidR="00F67690" w:rsidRDefault="00F67690" w:rsidP="00F67690">
      <w:pPr>
        <w:rPr>
          <w:rtl/>
        </w:rPr>
      </w:pPr>
    </w:p>
    <w:p w14:paraId="74600902" w14:textId="77777777" w:rsidR="00F67690" w:rsidRDefault="00F67690" w:rsidP="00F67690">
      <w:pPr>
        <w:rPr>
          <w:rtl/>
        </w:rPr>
      </w:pPr>
    </w:p>
    <w:p w14:paraId="23468C3D" w14:textId="77777777" w:rsidR="00F67690" w:rsidRDefault="00F67690" w:rsidP="00F67690">
      <w:pPr>
        <w:rPr>
          <w:rtl/>
        </w:rPr>
      </w:pPr>
    </w:p>
    <w:p w14:paraId="647EB309" w14:textId="77777777" w:rsidR="00F67690" w:rsidRDefault="00F67690" w:rsidP="00F67690">
      <w:pPr>
        <w:rPr>
          <w:rtl/>
        </w:rPr>
      </w:pPr>
    </w:p>
    <w:p w14:paraId="0B8FEFB2" w14:textId="77777777" w:rsidR="00D55C33" w:rsidRDefault="00D55C33"/>
    <w:sectPr w:rsidR="00D55C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36857"/>
    <w:multiLevelType w:val="hybridMultilevel"/>
    <w:tmpl w:val="7C5AE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DB2A8C"/>
    <w:multiLevelType w:val="hybridMultilevel"/>
    <w:tmpl w:val="73FC2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4516CC"/>
    <w:multiLevelType w:val="hybridMultilevel"/>
    <w:tmpl w:val="6C9036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7760F7"/>
    <w:multiLevelType w:val="hybridMultilevel"/>
    <w:tmpl w:val="449EB6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0B4DA0"/>
    <w:multiLevelType w:val="hybridMultilevel"/>
    <w:tmpl w:val="64D49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D90522"/>
    <w:multiLevelType w:val="hybridMultilevel"/>
    <w:tmpl w:val="EF9858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5B14C1"/>
    <w:multiLevelType w:val="hybridMultilevel"/>
    <w:tmpl w:val="D6F646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C445CB"/>
    <w:multiLevelType w:val="hybridMultilevel"/>
    <w:tmpl w:val="43DE23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413998"/>
    <w:multiLevelType w:val="hybridMultilevel"/>
    <w:tmpl w:val="9CB40B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663F23"/>
    <w:multiLevelType w:val="hybridMultilevel"/>
    <w:tmpl w:val="49E68FBC"/>
    <w:lvl w:ilvl="0" w:tplc="59C8E65E">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11495B"/>
    <w:multiLevelType w:val="hybridMultilevel"/>
    <w:tmpl w:val="F998DF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2694903">
    <w:abstractNumId w:val="9"/>
  </w:num>
  <w:num w:numId="2" w16cid:durableId="682442288">
    <w:abstractNumId w:val="0"/>
  </w:num>
  <w:num w:numId="3" w16cid:durableId="173108245">
    <w:abstractNumId w:val="2"/>
  </w:num>
  <w:num w:numId="4" w16cid:durableId="564536441">
    <w:abstractNumId w:val="10"/>
  </w:num>
  <w:num w:numId="5" w16cid:durableId="425853775">
    <w:abstractNumId w:val="4"/>
  </w:num>
  <w:num w:numId="6" w16cid:durableId="1978221216">
    <w:abstractNumId w:val="6"/>
  </w:num>
  <w:num w:numId="7" w16cid:durableId="363600326">
    <w:abstractNumId w:val="5"/>
  </w:num>
  <w:num w:numId="8" w16cid:durableId="1317685414">
    <w:abstractNumId w:val="8"/>
  </w:num>
  <w:num w:numId="9" w16cid:durableId="962732194">
    <w:abstractNumId w:val="1"/>
  </w:num>
  <w:num w:numId="10" w16cid:durableId="858743242">
    <w:abstractNumId w:val="7"/>
  </w:num>
  <w:num w:numId="11" w16cid:durableId="4732590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A793D"/>
    <w:rsid w:val="00114D65"/>
    <w:rsid w:val="003E0C9A"/>
    <w:rsid w:val="005425AA"/>
    <w:rsid w:val="00A168D3"/>
    <w:rsid w:val="00A212AE"/>
    <w:rsid w:val="00A439BB"/>
    <w:rsid w:val="00AC26C9"/>
    <w:rsid w:val="00B95C89"/>
    <w:rsid w:val="00D55C33"/>
    <w:rsid w:val="00D60BE4"/>
    <w:rsid w:val="00EA793D"/>
    <w:rsid w:val="00ED1791"/>
    <w:rsid w:val="00F67690"/>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35D8EF-DA88-4B17-8ED1-E71B77285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690"/>
    <w:pPr>
      <w:bidi/>
    </w:pPr>
  </w:style>
  <w:style w:type="paragraph" w:styleId="Heading1">
    <w:name w:val="heading 1"/>
    <w:basedOn w:val="Normal"/>
    <w:next w:val="Normal"/>
    <w:link w:val="Heading1Char"/>
    <w:uiPriority w:val="9"/>
    <w:qFormat/>
    <w:rsid w:val="00EA79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79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79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79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79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79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79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79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79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9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79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79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79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79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79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79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79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793D"/>
    <w:rPr>
      <w:rFonts w:eastAsiaTheme="majorEastAsia" w:cstheme="majorBidi"/>
      <w:color w:val="272727" w:themeColor="text1" w:themeTint="D8"/>
    </w:rPr>
  </w:style>
  <w:style w:type="paragraph" w:styleId="Title">
    <w:name w:val="Title"/>
    <w:basedOn w:val="Normal"/>
    <w:next w:val="Normal"/>
    <w:link w:val="TitleChar"/>
    <w:uiPriority w:val="10"/>
    <w:qFormat/>
    <w:rsid w:val="00EA79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79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79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79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793D"/>
    <w:pPr>
      <w:spacing w:before="160"/>
      <w:jc w:val="center"/>
    </w:pPr>
    <w:rPr>
      <w:i/>
      <w:iCs/>
      <w:color w:val="404040" w:themeColor="text1" w:themeTint="BF"/>
    </w:rPr>
  </w:style>
  <w:style w:type="character" w:customStyle="1" w:styleId="QuoteChar">
    <w:name w:val="Quote Char"/>
    <w:basedOn w:val="DefaultParagraphFont"/>
    <w:link w:val="Quote"/>
    <w:uiPriority w:val="29"/>
    <w:rsid w:val="00EA793D"/>
    <w:rPr>
      <w:i/>
      <w:iCs/>
      <w:color w:val="404040" w:themeColor="text1" w:themeTint="BF"/>
    </w:rPr>
  </w:style>
  <w:style w:type="paragraph" w:styleId="ListParagraph">
    <w:name w:val="List Paragraph"/>
    <w:basedOn w:val="Normal"/>
    <w:uiPriority w:val="34"/>
    <w:qFormat/>
    <w:rsid w:val="00EA793D"/>
    <w:pPr>
      <w:ind w:left="720"/>
      <w:contextualSpacing/>
    </w:pPr>
  </w:style>
  <w:style w:type="character" w:styleId="IntenseEmphasis">
    <w:name w:val="Intense Emphasis"/>
    <w:basedOn w:val="DefaultParagraphFont"/>
    <w:uiPriority w:val="21"/>
    <w:qFormat/>
    <w:rsid w:val="00EA793D"/>
    <w:rPr>
      <w:i/>
      <w:iCs/>
      <w:color w:val="0F4761" w:themeColor="accent1" w:themeShade="BF"/>
    </w:rPr>
  </w:style>
  <w:style w:type="paragraph" w:styleId="IntenseQuote">
    <w:name w:val="Intense Quote"/>
    <w:basedOn w:val="Normal"/>
    <w:next w:val="Normal"/>
    <w:link w:val="IntenseQuoteChar"/>
    <w:uiPriority w:val="30"/>
    <w:qFormat/>
    <w:rsid w:val="00EA79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793D"/>
    <w:rPr>
      <w:i/>
      <w:iCs/>
      <w:color w:val="0F4761" w:themeColor="accent1" w:themeShade="BF"/>
    </w:rPr>
  </w:style>
  <w:style w:type="character" w:styleId="IntenseReference">
    <w:name w:val="Intense Reference"/>
    <w:basedOn w:val="DefaultParagraphFont"/>
    <w:uiPriority w:val="32"/>
    <w:qFormat/>
    <w:rsid w:val="00EA793D"/>
    <w:rPr>
      <w:b/>
      <w:bCs/>
      <w:smallCaps/>
      <w:color w:val="0F4761" w:themeColor="accent1" w:themeShade="BF"/>
      <w:spacing w:val="5"/>
    </w:rPr>
  </w:style>
  <w:style w:type="paragraph" w:styleId="Caption">
    <w:name w:val="caption"/>
    <w:basedOn w:val="Normal"/>
    <w:next w:val="Normal"/>
    <w:uiPriority w:val="35"/>
    <w:unhideWhenUsed/>
    <w:qFormat/>
    <w:rsid w:val="00F67690"/>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Sin19</b:Tag>
    <b:SourceType>JournalArticle</b:SourceType>
    <b:Guid>{3E0B6014-7562-403A-AB37-EFE2B0C620FD}</b:Guid>
    <b:Author>
      <b:Author>
        <b:NameList>
          <b:Person>
            <b:Last>Singh</b:Last>
            <b:First>Kh</b:First>
            <b:Middle>Tomba</b:Middle>
          </b:Person>
        </b:NameList>
      </b:Author>
    </b:Author>
    <b:Title>Ethics in Corporate Social Responsibility</b:Title>
    <b:Year>2019</b:Year>
    <b:URL>https://www.researchgate.net/publication/335025280_Ethics_in_Corporate_Social_Responsibility</b:URL>
    <b:RefOrder>1</b:RefOrder>
  </b:Source>
  <b:Source>
    <b:Tag>Mos181</b:Tag>
    <b:SourceType>JournalArticle</b:SourceType>
    <b:Guid>{3F21A5E1-BF06-485E-A91B-79B32864DDAC}</b:Guid>
    <b:Author>
      <b:Author>
        <b:NameList>
          <b:Person>
            <b:Last>Moshashai</b:Last>
            <b:First>Daniel</b:First>
          </b:Person>
        </b:NameList>
      </b:Author>
    </b:Author>
    <b:Title>Saudi Arabia plans for its economic future: Vision 2030, the National Transformation Plan and Saudi fiscal reform</b:Title>
    <b:Year>2018</b:Year>
    <b:URL>https://www.researchgate.net/publication/327123671_Saudi_Arabia_plans_for_its_economic_future_Vision_2030_the_National_Transformation_Plan_and_Saudi_fiscal_reform</b:URL>
    <b:RefOrder>2</b:RefOrder>
  </b:Source>
  <b:Source>
    <b:Tag>Ala215</b:Tag>
    <b:SourceType>JournalArticle</b:SourceType>
    <b:Guid>{0DAF0D0B-E287-4C79-B0F1-FE6449A28C60}</b:Guid>
    <b:Author>
      <b:Author>
        <b:NameList>
          <b:Person>
            <b:Last>Alaali</b:Last>
            <b:First>Nader</b:First>
          </b:Person>
        </b:NameList>
      </b:Author>
    </b:Author>
    <b:Title>The impact of adopting corporate governance strategic performance in the tourism sector: A case study in the Kingdom of Bahrain</b:Title>
    <b:Year>2021</b:Year>
    <b:URL>https://www.researchgate.net/publication/353381170_The_impact_of_adopting_corporate_governance_strategic_performance_in_the_tourism_sector_A_case_study_in_the_Kingdom_of_Bahrain</b:URL>
    <b:RefOrder>3</b:RefOrder>
  </b:Source>
  <b:Source>
    <b:Tag>Placeholder4</b:Tag>
    <b:SourceType>JournalArticle</b:SourceType>
    <b:Guid>{1235C2B7-A15A-44B7-8740-A88F7A4B8ABD}</b:Guid>
    <b:Author>
      <b:Author>
        <b:NameList>
          <b:Person>
            <b:Last>Vernyuy</b:Last>
            <b:First>Asan</b:First>
          </b:Person>
        </b:NameList>
      </b:Author>
    </b:Author>
    <b:Title>Corporate Social Responsibility (CSR): The Role of Government in promoting CSR</b:Title>
    <b:Year>2023</b:Year>
    <b:URL>https://link.springer.com/article/10.1007/s13132-023-01185-0</b:URL>
    <b:RefOrder>4</b:RefOrder>
  </b:Source>
  <b:Source>
    <b:Tag>Thi24</b:Tag>
    <b:SourceType>JournalArticle</b:SourceType>
    <b:Guid>{AA8C7F0D-AECC-4A2E-9F6F-18D9157AB505}</b:Guid>
    <b:Author>
      <b:Author>
        <b:Corporate>ThinkSecure</b:Corporate>
      </b:Author>
    </b:Author>
    <b:Title>7 Ways Bad Customer Service Affects Your Business</b:Title>
    <b:Year>2024</b:Year>
    <b:URL>https://www.thinksecurenet.com/blog/5-ways-bad-customer-service-affects-your-business/</b:URL>
    <b:RefOrder>5</b:RefOrder>
  </b:Source>
  <b:Source>
    <b:Tag>Gki22</b:Tag>
    <b:SourceType>JournalArticle</b:SourceType>
    <b:Guid>{3FFC3E41-789F-4D80-BF34-E2176B6937FE}</b:Guid>
    <b:Author>
      <b:Author>
        <b:NameList>
          <b:Person>
            <b:Last>Gkikas</b:Last>
            <b:First>Dimitris</b:First>
            <b:Middle>C.</b:Middle>
          </b:Person>
        </b:NameList>
      </b:Author>
    </b:Author>
    <b:Title>AI in Consumer Behavior</b:Title>
    <b:Year>2022</b:Year>
    <b:URL>https://www.researchgate.net/publication/355069187_AI_in_Consumer_Behavior</b:URL>
    <b:RefOrder>6</b:RefOrder>
  </b:Source>
  <b:Source>
    <b:Tag>Mih231</b:Tag>
    <b:SourceType>JournalArticle</b:SourceType>
    <b:Guid>{7FCB26B8-40A1-47CD-91C2-A4F521314600}</b:Guid>
    <b:Author>
      <b:Author>
        <b:NameList>
          <b:Person>
            <b:Last>Mihu</b:Last>
            <b:First>Cantemir</b:First>
          </b:Person>
        </b:NameList>
      </b:Author>
    </b:Author>
    <b:Title>Drivers of Digital Transformation and their Impact on Organizational Management</b:Title>
    <b:Year>2023</b:Year>
    <b:URL>https://www.researchgate.net/publication/370793249_Drivers_of_Digital_Transformation_and_their_Impact_on_Organizational_Management</b:URL>
    <b:RefOrder>7</b:RefOrder>
  </b:Source>
  <b:Source>
    <b:Tag>Pay19</b:Tag>
    <b:SourceType>JournalArticle</b:SourceType>
    <b:Guid>{D282C46E-F0DB-42FC-AB97-876D78386A41}</b:Guid>
    <b:Author>
      <b:Author>
        <b:NameList>
          <b:Person>
            <b:Last>Payne</b:Last>
            <b:First>G.</b:First>
            <b:Middle>Tyge</b:Middle>
          </b:Person>
        </b:NameList>
      </b:Author>
    </b:Author>
    <b:Title>Agency Theory in Business and Management Research</b:Title>
    <b:Year>2019</b:Year>
    <b:URL>https://oxfordre.com/business/display/10.1093/acrefore/9780190224851.001.0001/acrefore-9780190224851-e-5?d=%2F10.1093%2Facrefore%2F9780190224851.001.0001%2Facrefore-9780190224851-e-5&amp;p=emailAiCYjsi7nnmco</b:URL>
    <b:RefOrder>8</b:RefOrder>
  </b:Source>
  <b:Source>
    <b:Tag>Har15</b:Tag>
    <b:SourceType>JournalArticle</b:SourceType>
    <b:Guid>{B421743A-F895-4D27-83C7-E71CE93A79AF}</b:Guid>
    <b:Author>
      <b:Author>
        <b:NameList>
          <b:Person>
            <b:Last>Harrison</b:Last>
            <b:First>Jeffrey</b:First>
            <b:Middle>S.</b:Middle>
          </b:Person>
        </b:NameList>
      </b:Author>
    </b:Author>
    <b:Title>Stakeholder Theory As an Ethical Approach to Effective Management: applying the theory to multiple contexts</b:Title>
    <b:Year>2015</b:Year>
    <b:URL>Jeffrey S. Harrison</b:URL>
    <b:RefOrder>9</b:RefOrder>
  </b:Source>
  <b:Source>
    <b:Tag>ATh23</b:Tag>
    <b:SourceType>JournalArticle</b:SourceType>
    <b:Guid>{D29454FE-AD34-4C74-8442-6827C247F6AD}</b:Guid>
    <b:Title>A Theoretical Framework for Ethical Marketing</b:Title>
    <b:Year>2023</b:Year>
    <b:URL>https://www.researchgate.net/publication/374055738_A_Theoretical_Framework_for_Ethical_Marketing</b:URL>
    <b:Author>
      <b:Author>
        <b:NameList>
          <b:Person>
            <b:Last>Malik</b:Last>
            <b:First>Fazle</b:First>
          </b:Person>
        </b:NameList>
      </b:Author>
    </b:Author>
    <b:RefOrder>10</b:RefOrder>
  </b:Source>
  <b:Source>
    <b:Tag>Roy23</b:Tag>
    <b:SourceType>JournalArticle</b:SourceType>
    <b:Guid>{57AACD53-423B-4B9B-8B57-7CDB29F95DC7}</b:Guid>
    <b:Author>
      <b:Author>
        <b:NameList>
          <b:Person>
            <b:Last>Roy</b:Last>
            <b:First>Achinto</b:First>
          </b:Person>
        </b:NameList>
      </b:Author>
    </b:Author>
    <b:Title>Ethical Culture in Organizations: A Review and Agenda for Future Research</b:Title>
    <b:Year>2023</b:Year>
    <b:URL>https://www.researchgate.net/publication/369814075_Ethical_Culture_in_Organizations_A_Review_and_Agenda_for_Future_Research</b:URL>
    <b:RefOrder>11</b:RefOrder>
  </b:Source>
  <b:Source>
    <b:Tag>Als15</b:Tag>
    <b:SourceType>JournalArticle</b:SourceType>
    <b:Guid>{2C10A18C-B947-4922-8216-600AC7C0A61C}</b:Guid>
    <b:Author>
      <b:Author>
        <b:NameList>
          <b:Person>
            <b:Last>Alshareef</b:Last>
            <b:First>Mohammed</b:First>
            <b:Middle>Naif Z</b:Middle>
          </b:Person>
        </b:NameList>
      </b:Author>
    </b:Author>
    <b:Title>INTEGRATION OF CORPORATE SOCIAL RESPONSIBILITY (CSR) INTO CORPORATE GOVERNANCE: NEW MODEL, STRUCTURE AND PRACTICE: A CASE STUDY OF SAUDI COMPANY.</b:Title>
    <b:Year>2015</b:Year>
    <b:URL>https://www.researchgate.net/profile/Mohammed-Alshareef-5/publication/276921661_INTEGRATION_OF_CORPORATE_SOCIAL_RESPONSIBILITY_CSR_INTO_CORPORATE_GOVERNANCE_NEW_MODEL_STRUCTURE_AND_PRACTICE_A_CASE_STUDY_OF_SAUDI_COMPANY/links/555bf1fa08ae8f66f3adbdb7/INTE</b:URL>
    <b:RefOrder>12</b:RefOrder>
  </b:Source>
  <b:Source>
    <b:Tag>Gas17</b:Tag>
    <b:SourceType>JournalArticle</b:SourceType>
    <b:Guid>{50BFC62C-9203-45E8-A427-625BC5C89551}</b:Guid>
    <b:Author>
      <b:Author>
        <b:NameList>
          <b:Person>
            <b:Last>Gashgari</b:Last>
            <b:First>Reema</b:First>
          </b:Person>
        </b:NameList>
      </b:Author>
    </b:Author>
    <b:Title>Exploring the implications of corporate governance practices and frameworks for large-scale business organisations: A case study on the Kingdom of Saudi Arabia</b:Title>
    <b:Year>2017</b:Year>
    <b:URL>https://bura.brunel.ac.uk/handle/2438/14347</b:URL>
    <b:RefOrder>13</b:RefOrder>
  </b:Source>
  <b:Source>
    <b:Tag>AlF20</b:Tag>
    <b:SourceType>JournalArticle</b:SourceType>
    <b:Guid>{FA6D2441-F22B-4C68-BA28-448E29082C64}</b:Guid>
    <b:Author>
      <b:Author>
        <b:NameList>
          <b:Person>
            <b:Last>Al-Faryan</b:Last>
          </b:Person>
        </b:NameList>
      </b:Author>
    </b:Author>
    <b:Title>Corporate Governance in Saudi Arabia: An Overview of Its Evolution and Recent Trends</b:Title>
    <b:Year>2020</b:Year>
    <b:URL>https://papers.ssrn.com/sol3/papers.cfm?abstract_id=3546364</b:URL>
    <b:RefOrder>14</b:RefOrder>
  </b:Source>
  <b:Source>
    <b:Tag>Sar22</b:Tag>
    <b:SourceType>JournalArticle</b:SourceType>
    <b:Guid>{F2BB3E45-4327-474E-8AEC-9DB1C5A34A32}</b:Guid>
    <b:Author>
      <b:Author>
        <b:NameList>
          <b:Person>
            <b:Last>Sarwar</b:Last>
            <b:First>Aamir</b:First>
          </b:Person>
        </b:NameList>
      </b:Author>
    </b:Author>
    <b:Title>Corporate Governance and Corporate Performance with a Mediating Role of Corporate Social Responsibility—Case Study of Companies Listed on Saudi Arabian Exchange</b:Title>
    <b:Year>2022</b:Year>
    <b:URL>https://www.scirp.org/journal/paperinformation?paperid=119386</b:URL>
    <b:RefOrder>15</b:RefOrder>
  </b:Source>
  <b:Source>
    <b:Tag>Ike23</b:Tag>
    <b:SourceType>JournalArticle</b:SourceType>
    <b:Guid>{796756EF-223A-4577-B5AB-C01F698C6399}</b:Guid>
    <b:Author>
      <b:Author>
        <b:NameList>
          <b:Person>
            <b:Last>Ikechukwu</b:Last>
            <b:First>Kanu</b:First>
          </b:Person>
        </b:NameList>
      </b:Author>
    </b:Author>
    <b:Title>UTILITARIAN ETHICAL THEORY VIS-À-VIS THE CONTEMPORARY SOCIETY: AN EVALUATION</b:Title>
    <b:Year>2023</b:Year>
    <b:URL>https://www.researchgate.net/publication/367654951_UTILITARIAN_ETHICAL_THEORY_VIS-A-VIS_THE_CONTEMPORARY_SOCIETY_AN_EVALUATION</b:URL>
    <b:RefOrder>16</b:RefOrder>
  </b:Source>
  <b:Source>
    <b:Tag>Tse21</b:Tag>
    <b:SourceType>JournalArticle</b:SourceType>
    <b:Guid>{AAA5A1CE-8BA6-4595-8C23-A9C6D28AA831}</b:Guid>
    <b:Author>
      <b:Author>
        <b:NameList>
          <b:Person>
            <b:Last>Tseng</b:Last>
            <b:First>Po-En</b:First>
          </b:Person>
        </b:NameList>
      </b:Author>
    </b:Author>
    <b:Title>Deontological or Utilitarian? An Eternal Ethical Dilemma in Outbreak</b:Title>
    <b:Year>2021</b:Year>
    <b:URL>https://www.ncbi.nlm.nih.gov/pmc/articles/PMC8391290/</b:URL>
    <b:RefOrder>17</b:RefOrder>
  </b:Source>
  <b:Source>
    <b:Tag>You24</b:Tag>
    <b:SourceType>JournalArticle</b:SourceType>
    <b:Guid>{894E0DC8-39DC-436A-92B2-88CDCA5B2BD4}</b:Guid>
    <b:Author>
      <b:Author>
        <b:NameList>
          <b:Person>
            <b:Last>Young</b:Last>
            <b:First>Michael</b:First>
          </b:Person>
        </b:NameList>
      </b:Author>
    </b:Author>
    <b:Title>Patient Rights and Ethics</b:Title>
    <b:Year>2024</b:Year>
    <b:URL>https://www.ncbi.nlm.nih.gov/books/NBK538279/</b:URL>
    <b:RefOrder>18</b:RefOrder>
  </b:Source>
  <b:Source>
    <b:Tag>Oco20</b:Tag>
    <b:SourceType>JournalArticle</b:SourceType>
    <b:Guid>{C8491145-EDF2-4CA5-A5D2-F93C6F6B27E0}</b:Guid>
    <b:Author>
      <b:Author>
        <b:NameList>
          <b:Person>
            <b:Last>O'connell</b:Last>
            <b:First>Maeve</b:First>
          </b:Person>
        </b:NameList>
      </b:Author>
    </b:Author>
    <b:Title>Shareholder Theory/Shareholder Value</b:Title>
    <b:Year>2020</b:Year>
    <b:URL>https://www.researchgate.net/publication/340620401_Shareholder_TheoryShareholder_Value</b:URL>
    <b:RefOrder>19</b:RefOrder>
  </b:Source>
  <b:Source>
    <b:Tag>Pal19</b:Tag>
    <b:SourceType>JournalArticle</b:SourceType>
    <b:Guid>{63DBCB27-0173-4CEC-A31A-F3B35065FC11}</b:Guid>
    <b:Author>
      <b:Author>
        <b:NameList>
          <b:Person>
            <b:Last>Palladino</b:Last>
            <b:First>Lenore</b:First>
          </b:Person>
        </b:NameList>
      </b:Author>
    </b:Author>
    <b:Title>Towards Accountable Capitalism: Remaking Corporate Law Through Stakeholder Governance</b:Title>
    <b:Year>2019</b:Year>
    <b:URL>https://corpgov.law.harvard.edu/2019/02/11/towards-accountable-capitalism-remaking-corporate-law-through-stakeholder-governance/</b:URL>
    <b:RefOrder>20</b:RefOrder>
  </b:Source>
  <b:Source>
    <b:Tag>Rah19</b:Tag>
    <b:SourceType>JournalArticle</b:SourceType>
    <b:Guid>{C785C8B8-2FD2-4FFB-AF56-2A7E34E78F38}</b:Guid>
    <b:Author>
      <b:Author>
        <b:NameList>
          <b:Person>
            <b:Last>Rahim</b:Last>
            <b:First>Abdul</b:First>
          </b:Person>
        </b:NameList>
      </b:Author>
    </b:Author>
    <b:Title>Governance and Good Governance-A Conceptual Perspective</b:Title>
    <b:Year>2019</b:Year>
    <b:URL>https://www.researchgate.net/publication/335726531_Governance_and_Good_Governance-A_Conceptual_Perspective</b:URL>
    <b:RefOrder>21</b:RefOrder>
  </b:Source>
  <b:Source>
    <b:Tag>Tam20</b:Tag>
    <b:SourceType>JournalArticle</b:SourceType>
    <b:Guid>{79DA7382-7D6F-4860-B4F9-6FDD74607BD8}</b:Guid>
    <b:Author>
      <b:Author>
        <b:NameList>
          <b:Person>
            <b:Last>Tamvada</b:Last>
            <b:First>Mallika</b:First>
          </b:Person>
        </b:NameList>
      </b:Author>
    </b:Author>
    <b:Title>Corporate social responsibility and accountability: a new theoretical foundation for regulating CSR</b:Title>
    <b:Year>2020</b:Year>
    <b:URL>https://www.researchgate.net/publication/340631026_Corporate_social_responsibility_and_accountability_a_new_theoretical_foundation_for_regulating_CSR</b:URL>
    <b:RefOrder>22</b:RefOrder>
  </b:Source>
  <b:Source>
    <b:Tag>Kal24</b:Tag>
    <b:SourceType>JournalArticle</b:SourceType>
    <b:Guid>{1D462167-CBE5-49F6-8B2C-642071AD2038}</b:Guid>
    <b:Author>
      <b:Author>
        <b:NameList>
          <b:Person>
            <b:Last>Kalra</b:Last>
            <b:First>Preeti</b:First>
          </b:Person>
        </b:NameList>
      </b:Author>
    </b:Author>
    <b:Title>CORPORATE SOCIAL RESPONSIBILITY AND STAKEHOLDER THEORY: AN INTEGRATED REVIEW</b:Title>
    <b:Year>2024</b:Year>
    <b:URL>https://www.researchgate.net/publication/379330233_CORPORATE_SOCIAL_RESPONSIBILITY_AND_STAKEHOLDER_THEORY_AN_INTEGRATED_REVIEW</b:URL>
    <b:RefOrder>23</b:RefOrder>
  </b:Source>
  <b:Source>
    <b:Tag>Fel20</b:Tag>
    <b:SourceType>JournalArticle</b:SourceType>
    <b:Guid>{200FA2B2-66B3-4ABD-847F-E6DD56FE833A}</b:Guid>
    <b:Author>
      <b:Author>
        <b:NameList>
          <b:Person>
            <b:Last>Felzmann</b:Last>
            <b:First>Heike</b:First>
          </b:Person>
        </b:NameList>
      </b:Author>
    </b:Author>
    <b:Title>Towards Transparency by Design for Artificial Intelligence</b:Title>
    <b:Year>2020</b:Year>
    <b:URL>https://link.springer.com/article/10.1007/s11948-020-00276-4</b:URL>
    <b:RefOrder>24</b:RefOrder>
  </b:Source>
</b:Sources>
</file>

<file path=customXml/itemProps1.xml><?xml version="1.0" encoding="utf-8"?>
<ds:datastoreItem xmlns:ds="http://schemas.openxmlformats.org/officeDocument/2006/customXml" ds:itemID="{A9EC8866-B252-4AC3-9C83-C29F70847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7046</Words>
  <Characters>40163</Characters>
  <Application>Microsoft Office Word</Application>
  <DocSecurity>0</DocSecurity>
  <Lines>334</Lines>
  <Paragraphs>94</Paragraphs>
  <ScaleCrop>false</ScaleCrop>
  <Company/>
  <LinksUpToDate>false</LinksUpToDate>
  <CharactersWithSpaces>47115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IB GATES</cp:lastModifiedBy>
  <cp:revision>2</cp:revision>
  <dcterms:created xsi:type="dcterms:W3CDTF">2024-10-24T14:24:00Z</dcterms:created>
  <dcterms:modified xsi:type="dcterms:W3CDTF">2024-10-24T14:26:00Z</dcterms:modified>
</cp:coreProperties>
</file>