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883AE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A27E2">
        <w:rPr>
          <w:rFonts w:hint="cs"/>
          <w:b/>
          <w:bCs/>
          <w:sz w:val="24"/>
          <w:szCs w:val="24"/>
          <w:rtl/>
          <w:lang w:bidi="ar-SY"/>
        </w:rPr>
        <w:t>روان أحمد العبدان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4723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EF2748" w14:textId="77777777" w:rsidR="0047237C" w:rsidRPr="008D74D3" w:rsidRDefault="0047237C" w:rsidP="004723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72A7AB" w:rsidR="003B07EB" w:rsidRDefault="0047237C" w:rsidP="0047237C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 xml:space="preserve">العنوان طويل يمكن اختصاره: </w:t>
            </w:r>
            <w:r w:rsidRPr="0047237C">
              <w:rPr>
                <w:rtl/>
              </w:rPr>
              <w:t>أثر تطبيقات الذكاء الاصطناعي في جودة وفاعلية القرار الإداري: دراسة تطبيقية على شركة التضامنية للتجارة والإعمار</w:t>
            </w:r>
            <w:r w:rsidRPr="0047237C">
              <w:t xml:space="preserve"> (TDP)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6F9E668" w14:textId="77777777" w:rsidR="0047237C" w:rsidRPr="008D74D3" w:rsidRDefault="0047237C" w:rsidP="004723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4723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C08DADB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9837B02" w14:textId="77777777" w:rsidR="0047237C" w:rsidRPr="008D74D3" w:rsidRDefault="0047237C" w:rsidP="004723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4723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412C801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F23A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63E664" w14:textId="77777777" w:rsidR="00F23A89" w:rsidRPr="008D74D3" w:rsidRDefault="00F23A89" w:rsidP="00F23A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F35F7B" w:rsidR="003B07EB" w:rsidRDefault="00F23A89" w:rsidP="003B07EB">
            <w:pPr>
              <w:jc w:val="center"/>
            </w:pPr>
            <w:r>
              <w:rPr>
                <w:rFonts w:hint="cs"/>
                <w:rtl/>
              </w:rPr>
              <w:t>تحديد 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180C27" w:rsidR="003B07EB" w:rsidRDefault="00DA1900" w:rsidP="00DA1900">
            <w:pPr>
              <w:bidi/>
            </w:pPr>
            <w:r w:rsidRPr="00DA1900">
              <w:t xml:space="preserve">- </w:t>
            </w:r>
            <w:r w:rsidR="00F23A89">
              <w:rPr>
                <w:rFonts w:hint="cs"/>
                <w:rtl/>
              </w:rPr>
              <w:t xml:space="preserve">تحديد أداة الدراسة و </w:t>
            </w:r>
            <w:r w:rsidRPr="00DA1900">
              <w:rPr>
                <w:rtl/>
              </w:rPr>
              <w:t>محاور الاستبانة وعدد الفقرات غير محددة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F23A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F23A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B821CE3" w14:textId="77777777" w:rsidR="00F23A89" w:rsidRPr="008D74D3" w:rsidRDefault="00F23A89" w:rsidP="00F23A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0C0B184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اين المراجع ال</w:t>
            </w:r>
            <w:r w:rsidR="00F23A89">
              <w:rPr>
                <w:rFonts w:hint="cs"/>
                <w:rtl/>
              </w:rPr>
              <w:t>عربية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99AFAF2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A27E2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7237C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23A8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4723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2026-04-01T09:13:00Z</dcterms:created>
  <dcterms:modified xsi:type="dcterms:W3CDTF">2026-04-01T09:26:00Z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